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71" w:rsidRDefault="00F63671" w:rsidP="00A41B57">
      <w:pPr>
        <w:jc w:val="center"/>
        <w:rPr>
          <w:b/>
          <w:bCs/>
          <w:iCs/>
          <w:sz w:val="22"/>
          <w:szCs w:val="22"/>
          <w:u w:val="single"/>
        </w:rPr>
      </w:pPr>
      <w:r w:rsidRPr="004636ED">
        <w:rPr>
          <w:b/>
          <w:bCs/>
          <w:iCs/>
          <w:sz w:val="22"/>
          <w:szCs w:val="22"/>
          <w:u w:val="single"/>
        </w:rPr>
        <w:t>SAŽETAK KARAKTERISTIKA LIJEKA</w:t>
      </w:r>
    </w:p>
    <w:p w:rsidR="00F63671" w:rsidRDefault="00F63671" w:rsidP="00A41B57">
      <w:pPr>
        <w:jc w:val="center"/>
        <w:rPr>
          <w:b/>
          <w:bCs/>
          <w:iCs/>
          <w:sz w:val="22"/>
          <w:szCs w:val="22"/>
          <w:u w:val="single"/>
        </w:rPr>
      </w:pPr>
    </w:p>
    <w:p w:rsidR="00F63671" w:rsidRDefault="00F63671" w:rsidP="00A41B57">
      <w:pPr>
        <w:jc w:val="center"/>
        <w:rPr>
          <w:b/>
          <w:bCs/>
          <w:iCs/>
          <w:sz w:val="22"/>
          <w:szCs w:val="22"/>
          <w:u w:val="single"/>
        </w:rPr>
      </w:pPr>
    </w:p>
    <w:p w:rsidR="00F63671" w:rsidRPr="004636ED" w:rsidRDefault="00F63671" w:rsidP="00A41B57">
      <w:pPr>
        <w:jc w:val="center"/>
        <w:rPr>
          <w:b/>
          <w:bCs/>
          <w:iCs/>
          <w:sz w:val="22"/>
          <w:szCs w:val="22"/>
          <w:u w:val="single"/>
        </w:rPr>
      </w:pPr>
    </w:p>
    <w:p w:rsidR="00A56CAA" w:rsidRPr="00426AD2" w:rsidRDefault="00A56CAA" w:rsidP="00A56CAA">
      <w:pPr>
        <w:tabs>
          <w:tab w:val="left" w:pos="540"/>
          <w:tab w:val="left" w:pos="569"/>
        </w:tabs>
        <w:rPr>
          <w:b/>
          <w:bCs/>
          <w:sz w:val="22"/>
          <w:szCs w:val="22"/>
          <w:lang w:val="pt-PT"/>
        </w:rPr>
      </w:pPr>
      <w:r w:rsidRPr="00426AD2">
        <w:rPr>
          <w:b/>
          <w:bCs/>
          <w:sz w:val="22"/>
          <w:szCs w:val="22"/>
          <w:lang w:val="pt-PT"/>
        </w:rPr>
        <w:t>1.</w:t>
      </w:r>
      <w:r w:rsidRPr="00426AD2">
        <w:rPr>
          <w:b/>
          <w:bCs/>
          <w:sz w:val="22"/>
          <w:szCs w:val="22"/>
          <w:lang w:val="pt-PT"/>
        </w:rPr>
        <w:tab/>
        <w:t>NAZIV LIJEKA</w:t>
      </w:r>
    </w:p>
    <w:p w:rsidR="00A56CAA" w:rsidRPr="00426AD2" w:rsidRDefault="00A56CAA" w:rsidP="00A56CAA">
      <w:pPr>
        <w:rPr>
          <w:b/>
          <w:sz w:val="22"/>
          <w:szCs w:val="22"/>
          <w:lang w:val="pt-PT"/>
        </w:rPr>
      </w:pPr>
    </w:p>
    <w:p w:rsidR="00A56CAA" w:rsidRPr="00426AD2" w:rsidRDefault="00A56CAA" w:rsidP="00A56CAA">
      <w:pPr>
        <w:jc w:val="both"/>
        <w:rPr>
          <w:sz w:val="22"/>
          <w:szCs w:val="22"/>
          <w:lang w:val="hr-HR" w:eastAsia="hr-HR"/>
        </w:rPr>
      </w:pPr>
      <w:r w:rsidRPr="00426AD2">
        <w:rPr>
          <w:sz w:val="22"/>
          <w:szCs w:val="22"/>
          <w:lang w:val="hr-HR" w:eastAsia="hr-HR"/>
        </w:rPr>
        <w:t>SONA</w:t>
      </w:r>
      <w:r w:rsidR="00E1431B">
        <w:rPr>
          <w:sz w:val="22"/>
          <w:szCs w:val="22"/>
          <w:lang w:val="hr-HR" w:eastAsia="hr-HR"/>
        </w:rPr>
        <w:t>,</w:t>
      </w:r>
      <w:r w:rsidR="00F63671">
        <w:rPr>
          <w:sz w:val="22"/>
          <w:szCs w:val="22"/>
          <w:lang w:val="hr-HR" w:eastAsia="hr-HR"/>
        </w:rPr>
        <w:t xml:space="preserve"> 1 mg/g, </w:t>
      </w:r>
      <w:r w:rsidRPr="00426AD2">
        <w:rPr>
          <w:sz w:val="22"/>
          <w:szCs w:val="22"/>
          <w:lang w:val="hr-HR" w:eastAsia="hr-HR"/>
        </w:rPr>
        <w:t>krem</w:t>
      </w:r>
    </w:p>
    <w:p w:rsidR="00F63671" w:rsidRDefault="00F63671" w:rsidP="00A56CAA">
      <w:pPr>
        <w:jc w:val="both"/>
        <w:rPr>
          <w:sz w:val="22"/>
          <w:szCs w:val="22"/>
          <w:lang w:val="sv-SE"/>
        </w:rPr>
      </w:pPr>
    </w:p>
    <w:p w:rsidR="00A56CAA" w:rsidRPr="00426AD2" w:rsidRDefault="00A56CAA" w:rsidP="00A56CAA">
      <w:pPr>
        <w:jc w:val="both"/>
        <w:rPr>
          <w:i/>
          <w:sz w:val="22"/>
          <w:szCs w:val="22"/>
          <w:lang w:val="pt-PT"/>
        </w:rPr>
      </w:pPr>
      <w:r w:rsidRPr="00426AD2">
        <w:rPr>
          <w:sz w:val="22"/>
          <w:szCs w:val="22"/>
          <w:lang w:val="sv-SE"/>
        </w:rPr>
        <w:t>INN:</w:t>
      </w:r>
      <w:r w:rsidRPr="00426AD2">
        <w:rPr>
          <w:i/>
          <w:sz w:val="22"/>
          <w:szCs w:val="22"/>
          <w:lang w:val="pt-PT"/>
        </w:rPr>
        <w:t xml:space="preserve"> </w:t>
      </w:r>
      <w:r w:rsidRPr="00426AD2">
        <w:rPr>
          <w:sz w:val="22"/>
          <w:szCs w:val="22"/>
          <w:lang w:val="pt-PT"/>
        </w:rPr>
        <w:t>adapalen</w:t>
      </w:r>
    </w:p>
    <w:p w:rsidR="00A56CAA" w:rsidRDefault="00A56CAA" w:rsidP="00A56CAA">
      <w:pPr>
        <w:rPr>
          <w:sz w:val="22"/>
          <w:szCs w:val="22"/>
          <w:lang w:val="sr-Latn-CS"/>
        </w:rPr>
      </w:pPr>
    </w:p>
    <w:p w:rsidR="00F63671" w:rsidRPr="00E976E5" w:rsidRDefault="00F63671" w:rsidP="00A56CAA">
      <w:pPr>
        <w:rPr>
          <w:sz w:val="22"/>
          <w:szCs w:val="22"/>
          <w:lang w:val="sr-Latn-CS"/>
        </w:rPr>
      </w:pPr>
    </w:p>
    <w:p w:rsidR="00A56CAA" w:rsidRPr="00426AD2" w:rsidRDefault="00A56CAA" w:rsidP="00A56CAA">
      <w:pPr>
        <w:tabs>
          <w:tab w:val="left" w:pos="540"/>
          <w:tab w:val="left" w:pos="569"/>
        </w:tabs>
        <w:rPr>
          <w:b/>
          <w:bCs/>
          <w:sz w:val="22"/>
          <w:szCs w:val="22"/>
          <w:lang w:val="pt-PT"/>
        </w:rPr>
      </w:pPr>
      <w:r w:rsidRPr="00426AD2">
        <w:rPr>
          <w:b/>
          <w:bCs/>
          <w:sz w:val="22"/>
          <w:szCs w:val="22"/>
          <w:lang w:val="pt-PT"/>
        </w:rPr>
        <w:t xml:space="preserve">2. </w:t>
      </w:r>
      <w:r w:rsidRPr="00426AD2">
        <w:rPr>
          <w:b/>
          <w:bCs/>
          <w:sz w:val="22"/>
          <w:szCs w:val="22"/>
          <w:lang w:val="pt-PT"/>
        </w:rPr>
        <w:tab/>
        <w:t>KVALITATIVNI I KVANTITATIVNI SASTAV</w:t>
      </w:r>
    </w:p>
    <w:p w:rsidR="00A56CAA" w:rsidRPr="00426AD2" w:rsidRDefault="00A56CAA" w:rsidP="00A56CAA">
      <w:pPr>
        <w:jc w:val="both"/>
        <w:rPr>
          <w:sz w:val="22"/>
          <w:szCs w:val="22"/>
          <w:lang w:val="pt-PT"/>
        </w:rPr>
      </w:pPr>
    </w:p>
    <w:p w:rsidR="00A56CAA" w:rsidRPr="00426AD2" w:rsidRDefault="00A56CAA" w:rsidP="00A56CAA">
      <w:pPr>
        <w:ind w:left="720" w:hanging="720"/>
        <w:jc w:val="both"/>
        <w:rPr>
          <w:sz w:val="22"/>
          <w:szCs w:val="22"/>
          <w:lang w:val="hr-HR" w:eastAsia="hr-HR"/>
        </w:rPr>
      </w:pPr>
      <w:r w:rsidRPr="00426AD2">
        <w:rPr>
          <w:sz w:val="22"/>
          <w:szCs w:val="22"/>
          <w:lang w:val="hr-HR" w:eastAsia="hr-HR"/>
        </w:rPr>
        <w:t>1 gram krema sadrži 1 mg adapalena.</w:t>
      </w:r>
    </w:p>
    <w:p w:rsidR="00F63671" w:rsidRDefault="00F63671" w:rsidP="00A56CAA">
      <w:pPr>
        <w:ind w:left="720" w:hanging="720"/>
        <w:jc w:val="both"/>
        <w:rPr>
          <w:sz w:val="22"/>
          <w:szCs w:val="22"/>
          <w:lang w:val="hr-HR" w:eastAsia="hr-HR"/>
        </w:rPr>
      </w:pPr>
    </w:p>
    <w:p w:rsidR="00A56CAA" w:rsidRPr="00426AD2" w:rsidRDefault="00A56CAA" w:rsidP="00A56CAA">
      <w:pPr>
        <w:ind w:left="720" w:hanging="720"/>
        <w:jc w:val="both"/>
        <w:rPr>
          <w:sz w:val="22"/>
          <w:szCs w:val="22"/>
          <w:lang w:val="hr-HR" w:eastAsia="hr-HR"/>
        </w:rPr>
      </w:pPr>
      <w:r w:rsidRPr="00426AD2">
        <w:rPr>
          <w:sz w:val="22"/>
          <w:szCs w:val="22"/>
          <w:lang w:val="hr-HR" w:eastAsia="hr-HR"/>
        </w:rPr>
        <w:t xml:space="preserve">Pomoćne supstance sa potvrđenim dejstvom: </w:t>
      </w:r>
    </w:p>
    <w:p w:rsidR="00A56CAA" w:rsidRPr="00426AD2" w:rsidRDefault="00A56CAA" w:rsidP="00A56CAA">
      <w:pPr>
        <w:ind w:left="720" w:hanging="720"/>
        <w:jc w:val="both"/>
        <w:rPr>
          <w:sz w:val="22"/>
          <w:szCs w:val="22"/>
          <w:lang w:val="hr-HR" w:eastAsia="hr-HR"/>
        </w:rPr>
      </w:pPr>
      <w:r w:rsidRPr="00426AD2">
        <w:rPr>
          <w:sz w:val="22"/>
          <w:szCs w:val="22"/>
          <w:lang w:val="hr-HR" w:eastAsia="hr-HR"/>
        </w:rPr>
        <w:t>Metil</w:t>
      </w:r>
      <w:r w:rsidR="00F63671">
        <w:rPr>
          <w:sz w:val="22"/>
          <w:szCs w:val="22"/>
          <w:lang w:val="hr-HR" w:eastAsia="hr-HR"/>
        </w:rPr>
        <w:t xml:space="preserve"> </w:t>
      </w:r>
      <w:r w:rsidRPr="00426AD2">
        <w:rPr>
          <w:sz w:val="22"/>
          <w:szCs w:val="22"/>
          <w:lang w:val="hr-HR" w:eastAsia="hr-HR"/>
        </w:rPr>
        <w:t>parahidroksibenzoat (E218);</w:t>
      </w:r>
    </w:p>
    <w:p w:rsidR="00A56CAA" w:rsidRPr="00426AD2" w:rsidRDefault="00A56CAA" w:rsidP="00A56CAA">
      <w:pPr>
        <w:ind w:left="720" w:hanging="720"/>
        <w:jc w:val="both"/>
        <w:rPr>
          <w:sz w:val="22"/>
          <w:szCs w:val="22"/>
          <w:lang w:val="hr-HR" w:eastAsia="hr-HR"/>
        </w:rPr>
      </w:pPr>
      <w:r w:rsidRPr="00426AD2">
        <w:rPr>
          <w:sz w:val="22"/>
          <w:szCs w:val="22"/>
          <w:lang w:val="hr-HR" w:eastAsia="hr-HR"/>
        </w:rPr>
        <w:t>Propil</w:t>
      </w:r>
      <w:r w:rsidR="00F63671">
        <w:rPr>
          <w:sz w:val="22"/>
          <w:szCs w:val="22"/>
          <w:lang w:val="hr-HR" w:eastAsia="hr-HR"/>
        </w:rPr>
        <w:t xml:space="preserve"> </w:t>
      </w:r>
      <w:r w:rsidRPr="00426AD2">
        <w:rPr>
          <w:sz w:val="22"/>
          <w:szCs w:val="22"/>
          <w:lang w:val="hr-HR" w:eastAsia="hr-HR"/>
        </w:rPr>
        <w:t>parahidroksibenzoat (E216).</w:t>
      </w:r>
    </w:p>
    <w:p w:rsidR="00A56CAA" w:rsidRDefault="00A56CAA" w:rsidP="00A56CAA">
      <w:pPr>
        <w:ind w:hanging="720"/>
        <w:jc w:val="both"/>
        <w:rPr>
          <w:sz w:val="22"/>
          <w:szCs w:val="22"/>
          <w:lang w:val="hr-HR" w:eastAsia="hr-HR"/>
        </w:rPr>
      </w:pPr>
      <w:r w:rsidRPr="00426AD2">
        <w:rPr>
          <w:sz w:val="22"/>
          <w:szCs w:val="22"/>
          <w:lang w:val="hr-HR" w:eastAsia="hr-HR"/>
        </w:rPr>
        <w:tab/>
      </w:r>
    </w:p>
    <w:p w:rsidR="004F02FB" w:rsidRPr="00786071" w:rsidRDefault="004F02FB" w:rsidP="004F02FB">
      <w:pPr>
        <w:rPr>
          <w:sz w:val="22"/>
          <w:szCs w:val="22"/>
          <w:lang w:val="sr-Latn-CS"/>
        </w:rPr>
      </w:pPr>
      <w:r w:rsidRPr="00786071">
        <w:rPr>
          <w:sz w:val="22"/>
          <w:szCs w:val="22"/>
          <w:lang w:val="sr-Latn-CS"/>
        </w:rPr>
        <w:t>Za spisak svih ekscipijenasa, pogledati dio 6.1.</w:t>
      </w:r>
    </w:p>
    <w:p w:rsidR="00A56CAA" w:rsidRDefault="00A56CAA" w:rsidP="00A56CAA">
      <w:pPr>
        <w:rPr>
          <w:color w:val="FF0000"/>
          <w:sz w:val="22"/>
          <w:szCs w:val="22"/>
          <w:lang w:val="sr-Latn-CS"/>
        </w:rPr>
      </w:pPr>
    </w:p>
    <w:p w:rsidR="00F63671" w:rsidRPr="00426AD2" w:rsidRDefault="00F63671" w:rsidP="00A56CAA">
      <w:pPr>
        <w:rPr>
          <w:color w:val="FF0000"/>
          <w:sz w:val="22"/>
          <w:szCs w:val="22"/>
          <w:lang w:val="sr-Latn-CS"/>
        </w:rPr>
      </w:pPr>
    </w:p>
    <w:p w:rsidR="00A56CAA" w:rsidRPr="00426AD2" w:rsidRDefault="00A56CAA" w:rsidP="00A56CAA">
      <w:pPr>
        <w:tabs>
          <w:tab w:val="left" w:pos="540"/>
          <w:tab w:val="left" w:pos="569"/>
        </w:tabs>
        <w:rPr>
          <w:b/>
          <w:bCs/>
          <w:sz w:val="22"/>
          <w:szCs w:val="22"/>
          <w:lang w:val="sr-Latn-CS"/>
        </w:rPr>
      </w:pPr>
      <w:r w:rsidRPr="00E976E5">
        <w:rPr>
          <w:b/>
          <w:bCs/>
          <w:sz w:val="22"/>
          <w:szCs w:val="22"/>
          <w:lang w:val="sr-Latn-CS"/>
        </w:rPr>
        <w:t xml:space="preserve">3. </w:t>
      </w:r>
      <w:r w:rsidRPr="00426AD2">
        <w:rPr>
          <w:b/>
          <w:bCs/>
          <w:sz w:val="22"/>
          <w:szCs w:val="22"/>
          <w:lang w:val="sr-Latn-CS"/>
        </w:rPr>
        <w:tab/>
      </w:r>
      <w:r w:rsidRPr="00426AD2">
        <w:rPr>
          <w:b/>
          <w:bCs/>
          <w:sz w:val="22"/>
          <w:szCs w:val="22"/>
          <w:lang w:val="pt-PT"/>
        </w:rPr>
        <w:t>FARMACEUTSKI</w:t>
      </w:r>
      <w:r w:rsidRPr="00426AD2">
        <w:rPr>
          <w:b/>
          <w:bCs/>
          <w:sz w:val="22"/>
          <w:szCs w:val="22"/>
          <w:lang w:val="sr-Latn-CS"/>
        </w:rPr>
        <w:t xml:space="preserve"> </w:t>
      </w:r>
      <w:r w:rsidRPr="00426AD2">
        <w:rPr>
          <w:b/>
          <w:bCs/>
          <w:sz w:val="22"/>
          <w:szCs w:val="22"/>
          <w:lang w:val="pt-PT"/>
        </w:rPr>
        <w:t>OBLIK</w:t>
      </w:r>
    </w:p>
    <w:p w:rsidR="00A56CAA" w:rsidRPr="00426AD2" w:rsidRDefault="00A56CAA" w:rsidP="00A56CAA">
      <w:pPr>
        <w:jc w:val="both"/>
        <w:rPr>
          <w:sz w:val="22"/>
          <w:szCs w:val="22"/>
          <w:lang w:val="sr-Latn-CS"/>
        </w:rPr>
      </w:pPr>
      <w:r w:rsidRPr="00426AD2">
        <w:rPr>
          <w:sz w:val="22"/>
          <w:szCs w:val="22"/>
          <w:lang w:val="sr-Latn-CS"/>
        </w:rPr>
        <w:t xml:space="preserve">        </w:t>
      </w:r>
    </w:p>
    <w:p w:rsidR="00A56CAA" w:rsidRPr="00426AD2" w:rsidRDefault="00A56CAA" w:rsidP="00A56CAA">
      <w:pPr>
        <w:jc w:val="both"/>
        <w:rPr>
          <w:sz w:val="22"/>
          <w:szCs w:val="22"/>
          <w:lang w:val="sr-Latn-CS"/>
        </w:rPr>
      </w:pPr>
      <w:r w:rsidRPr="00426AD2">
        <w:rPr>
          <w:sz w:val="22"/>
          <w:szCs w:val="22"/>
          <w:lang w:val="pt-PT"/>
        </w:rPr>
        <w:t>Krem</w:t>
      </w:r>
      <w:r w:rsidRPr="00426AD2">
        <w:rPr>
          <w:sz w:val="22"/>
          <w:szCs w:val="22"/>
          <w:lang w:val="sr-Latn-CS"/>
        </w:rPr>
        <w:t>.</w:t>
      </w:r>
    </w:p>
    <w:p w:rsidR="00A56CAA" w:rsidRPr="00426AD2" w:rsidRDefault="00A56CAA" w:rsidP="00A56CAA">
      <w:pPr>
        <w:jc w:val="both"/>
        <w:rPr>
          <w:bCs/>
          <w:sz w:val="22"/>
          <w:szCs w:val="22"/>
          <w:lang w:val="sr-Latn-CS"/>
        </w:rPr>
      </w:pPr>
      <w:r w:rsidRPr="00426AD2">
        <w:rPr>
          <w:bCs/>
          <w:sz w:val="22"/>
          <w:szCs w:val="22"/>
          <w:lang w:val="sr-Latn-CS"/>
        </w:rPr>
        <w:t>Bijeli krem.</w:t>
      </w:r>
    </w:p>
    <w:p w:rsidR="00A56CAA" w:rsidRPr="00426AD2" w:rsidRDefault="00A56CAA" w:rsidP="00A56CAA">
      <w:pPr>
        <w:rPr>
          <w:bCs/>
          <w:sz w:val="22"/>
          <w:szCs w:val="22"/>
          <w:lang w:val="sr-Latn-CS"/>
        </w:rPr>
      </w:pPr>
    </w:p>
    <w:p w:rsidR="00A56CAA" w:rsidRPr="00426AD2" w:rsidRDefault="00A56CAA" w:rsidP="00A56CAA">
      <w:pPr>
        <w:rPr>
          <w:bCs/>
          <w:sz w:val="22"/>
          <w:szCs w:val="22"/>
          <w:lang w:val="sr-Latn-CS"/>
        </w:rPr>
      </w:pPr>
    </w:p>
    <w:p w:rsidR="00A56CAA" w:rsidRPr="00426AD2" w:rsidRDefault="00A56CAA" w:rsidP="00A56CAA">
      <w:pPr>
        <w:tabs>
          <w:tab w:val="left" w:pos="540"/>
          <w:tab w:val="left" w:pos="569"/>
        </w:tabs>
        <w:rPr>
          <w:b/>
          <w:bCs/>
          <w:sz w:val="22"/>
          <w:szCs w:val="22"/>
          <w:lang w:val="sr-Latn-CS"/>
        </w:rPr>
      </w:pPr>
      <w:r w:rsidRPr="00426AD2">
        <w:rPr>
          <w:b/>
          <w:bCs/>
          <w:sz w:val="22"/>
          <w:szCs w:val="22"/>
          <w:lang w:val="sr-Latn-CS"/>
        </w:rPr>
        <w:t xml:space="preserve">4. </w:t>
      </w:r>
      <w:r w:rsidRPr="00426AD2">
        <w:rPr>
          <w:b/>
          <w:bCs/>
          <w:sz w:val="22"/>
          <w:szCs w:val="22"/>
          <w:lang w:val="sr-Latn-CS"/>
        </w:rPr>
        <w:tab/>
      </w:r>
      <w:r w:rsidRPr="00426AD2">
        <w:rPr>
          <w:b/>
          <w:bCs/>
          <w:sz w:val="22"/>
          <w:szCs w:val="22"/>
          <w:lang w:val="pt-PT"/>
        </w:rPr>
        <w:t>KLINI</w:t>
      </w:r>
      <w:r w:rsidRPr="00426AD2">
        <w:rPr>
          <w:b/>
          <w:bCs/>
          <w:sz w:val="22"/>
          <w:szCs w:val="22"/>
          <w:lang w:val="sr-Latn-CS"/>
        </w:rPr>
        <w:t>Č</w:t>
      </w:r>
      <w:r w:rsidRPr="00426AD2">
        <w:rPr>
          <w:b/>
          <w:bCs/>
          <w:sz w:val="22"/>
          <w:szCs w:val="22"/>
          <w:lang w:val="pt-PT"/>
        </w:rPr>
        <w:t>KI</w:t>
      </w:r>
      <w:r w:rsidRPr="00426AD2">
        <w:rPr>
          <w:b/>
          <w:bCs/>
          <w:sz w:val="22"/>
          <w:szCs w:val="22"/>
          <w:lang w:val="sr-Latn-CS"/>
        </w:rPr>
        <w:t xml:space="preserve"> </w:t>
      </w:r>
      <w:r w:rsidRPr="00426AD2">
        <w:rPr>
          <w:b/>
          <w:bCs/>
          <w:sz w:val="22"/>
          <w:szCs w:val="22"/>
          <w:lang w:val="pt-PT"/>
        </w:rPr>
        <w:t>PODACI</w:t>
      </w:r>
    </w:p>
    <w:p w:rsidR="00A56CAA" w:rsidRPr="00426AD2" w:rsidRDefault="00A56CAA" w:rsidP="00A56CAA">
      <w:pPr>
        <w:tabs>
          <w:tab w:val="left" w:pos="540"/>
          <w:tab w:val="left" w:pos="569"/>
        </w:tabs>
        <w:rPr>
          <w:bCs/>
          <w:sz w:val="22"/>
          <w:szCs w:val="22"/>
          <w:lang w:val="sr-Latn-CS"/>
        </w:rPr>
      </w:pPr>
    </w:p>
    <w:p w:rsidR="00A56CAA" w:rsidRPr="008B3427" w:rsidRDefault="00A56CAA" w:rsidP="00A56CAA">
      <w:pPr>
        <w:tabs>
          <w:tab w:val="left" w:pos="540"/>
          <w:tab w:val="left" w:pos="569"/>
        </w:tabs>
        <w:rPr>
          <w:b/>
          <w:bCs/>
          <w:sz w:val="22"/>
          <w:szCs w:val="22"/>
          <w:lang w:val="sr-Latn-CS"/>
        </w:rPr>
      </w:pPr>
      <w:r w:rsidRPr="00426AD2">
        <w:rPr>
          <w:b/>
          <w:bCs/>
          <w:sz w:val="22"/>
          <w:szCs w:val="22"/>
          <w:lang w:val="sr-Latn-CS"/>
        </w:rPr>
        <w:t xml:space="preserve">4.1. </w:t>
      </w:r>
      <w:r w:rsidRPr="00426AD2">
        <w:rPr>
          <w:b/>
          <w:bCs/>
          <w:sz w:val="22"/>
          <w:szCs w:val="22"/>
          <w:lang w:val="sr-Latn-CS"/>
        </w:rPr>
        <w:tab/>
      </w:r>
      <w:r w:rsidRPr="00426AD2">
        <w:rPr>
          <w:b/>
          <w:bCs/>
          <w:sz w:val="22"/>
          <w:szCs w:val="22"/>
        </w:rPr>
        <w:t>Terapijske</w:t>
      </w:r>
      <w:r w:rsidRPr="00426AD2">
        <w:rPr>
          <w:b/>
          <w:bCs/>
          <w:sz w:val="22"/>
          <w:szCs w:val="22"/>
          <w:lang w:val="sr-Latn-CS"/>
        </w:rPr>
        <w:t xml:space="preserve"> </w:t>
      </w:r>
      <w:r w:rsidRPr="00426AD2">
        <w:rPr>
          <w:b/>
          <w:bCs/>
          <w:sz w:val="22"/>
          <w:szCs w:val="22"/>
        </w:rPr>
        <w:t>indikacije</w:t>
      </w:r>
    </w:p>
    <w:p w:rsidR="00A56CAA" w:rsidRPr="00426AD2" w:rsidRDefault="00A56CAA" w:rsidP="00A56CAA">
      <w:pPr>
        <w:tabs>
          <w:tab w:val="left" w:pos="540"/>
          <w:tab w:val="left" w:pos="569"/>
        </w:tabs>
        <w:rPr>
          <w:b/>
          <w:bCs/>
          <w:sz w:val="22"/>
          <w:szCs w:val="22"/>
          <w:lang w:val="sr-Latn-CS"/>
        </w:rPr>
      </w:pPr>
    </w:p>
    <w:p w:rsidR="00A56CAA" w:rsidRPr="00426AD2" w:rsidRDefault="00245FD4" w:rsidP="00A56CAA">
      <w:pPr>
        <w:jc w:val="both"/>
        <w:rPr>
          <w:sz w:val="22"/>
          <w:szCs w:val="22"/>
          <w:lang w:val="hr-HR" w:eastAsia="hr-HR"/>
        </w:rPr>
      </w:pPr>
      <w:r>
        <w:rPr>
          <w:sz w:val="22"/>
          <w:szCs w:val="22"/>
          <w:lang w:val="hr-HR" w:eastAsia="hr-HR"/>
        </w:rPr>
        <w:t xml:space="preserve">Lijek </w:t>
      </w:r>
      <w:r w:rsidR="00A56CAA" w:rsidRPr="00426AD2">
        <w:rPr>
          <w:sz w:val="22"/>
          <w:szCs w:val="22"/>
          <w:lang w:val="hr-HR" w:eastAsia="hr-HR"/>
        </w:rPr>
        <w:t>SONA krem se primjenjuje u liječenju blagih do umjereno</w:t>
      </w:r>
      <w:r>
        <w:rPr>
          <w:sz w:val="22"/>
          <w:szCs w:val="22"/>
          <w:lang w:val="hr-HR" w:eastAsia="hr-HR"/>
        </w:rPr>
        <w:t xml:space="preserve"> teških oblika</w:t>
      </w:r>
      <w:r w:rsidR="00A56CAA" w:rsidRPr="00426AD2">
        <w:rPr>
          <w:sz w:val="22"/>
          <w:szCs w:val="22"/>
          <w:lang w:val="hr-HR" w:eastAsia="hr-HR"/>
        </w:rPr>
        <w:t xml:space="preserve"> akni, gdje </w:t>
      </w:r>
      <w:r w:rsidR="0069629A">
        <w:rPr>
          <w:sz w:val="22"/>
          <w:szCs w:val="22"/>
          <w:lang w:val="hr-HR" w:eastAsia="hr-HR"/>
        </w:rPr>
        <w:t xml:space="preserve">dominiraju </w:t>
      </w:r>
      <w:r w:rsidR="0069629A" w:rsidRPr="00426AD2">
        <w:rPr>
          <w:sz w:val="22"/>
          <w:szCs w:val="22"/>
          <w:lang w:val="hr-HR" w:eastAsia="hr-HR"/>
        </w:rPr>
        <w:t xml:space="preserve"> </w:t>
      </w:r>
      <w:r w:rsidR="00A56CAA" w:rsidRPr="00426AD2">
        <w:rPr>
          <w:sz w:val="22"/>
          <w:szCs w:val="22"/>
          <w:lang w:val="hr-HR" w:eastAsia="hr-HR"/>
        </w:rPr>
        <w:t xml:space="preserve">komedoni, papule i pustule. </w:t>
      </w:r>
      <w:r>
        <w:rPr>
          <w:sz w:val="22"/>
          <w:szCs w:val="22"/>
          <w:lang w:val="hr-HR" w:eastAsia="hr-HR"/>
        </w:rPr>
        <w:t xml:space="preserve">Lijek </w:t>
      </w:r>
      <w:r w:rsidR="00A56CAA" w:rsidRPr="00426AD2">
        <w:rPr>
          <w:sz w:val="22"/>
          <w:szCs w:val="22"/>
          <w:lang w:val="hr-HR" w:eastAsia="hr-HR"/>
        </w:rPr>
        <w:t xml:space="preserve">Sona krem je najpogodniji za primjenu na suvu i svijetlu kožu. </w:t>
      </w:r>
      <w:r>
        <w:rPr>
          <w:sz w:val="22"/>
          <w:szCs w:val="22"/>
          <w:lang w:val="hr-HR" w:eastAsia="hr-HR"/>
        </w:rPr>
        <w:t xml:space="preserve">Lijek </w:t>
      </w:r>
      <w:r w:rsidR="00A56CAA" w:rsidRPr="00426AD2">
        <w:rPr>
          <w:sz w:val="22"/>
          <w:szCs w:val="22"/>
          <w:lang w:val="hr-HR" w:eastAsia="hr-HR"/>
        </w:rPr>
        <w:t xml:space="preserve">SONA krem </w:t>
      </w:r>
      <w:r>
        <w:rPr>
          <w:sz w:val="22"/>
          <w:szCs w:val="22"/>
          <w:lang w:val="hr-HR" w:eastAsia="hr-HR"/>
        </w:rPr>
        <w:t xml:space="preserve">se primjenjuje za liječenje akni na licu, </w:t>
      </w:r>
      <w:r w:rsidR="00A56CAA" w:rsidRPr="00426AD2">
        <w:rPr>
          <w:sz w:val="22"/>
          <w:szCs w:val="22"/>
          <w:lang w:val="hr-HR" w:eastAsia="hr-HR"/>
        </w:rPr>
        <w:t xml:space="preserve"> grudno</w:t>
      </w:r>
      <w:r>
        <w:rPr>
          <w:sz w:val="22"/>
          <w:szCs w:val="22"/>
          <w:lang w:val="hr-HR" w:eastAsia="hr-HR"/>
        </w:rPr>
        <w:t>m</w:t>
      </w:r>
      <w:r w:rsidR="00A56CAA" w:rsidRPr="00426AD2">
        <w:rPr>
          <w:sz w:val="22"/>
          <w:szCs w:val="22"/>
          <w:lang w:val="hr-HR" w:eastAsia="hr-HR"/>
        </w:rPr>
        <w:t xml:space="preserve"> koš</w:t>
      </w:r>
      <w:r>
        <w:rPr>
          <w:sz w:val="22"/>
          <w:szCs w:val="22"/>
          <w:lang w:val="hr-HR" w:eastAsia="hr-HR"/>
        </w:rPr>
        <w:t>u</w:t>
      </w:r>
      <w:r w:rsidR="00A56CAA" w:rsidRPr="00426AD2">
        <w:rPr>
          <w:sz w:val="22"/>
          <w:szCs w:val="22"/>
          <w:lang w:val="hr-HR" w:eastAsia="hr-HR"/>
        </w:rPr>
        <w:t xml:space="preserve"> i leđ</w:t>
      </w:r>
      <w:r>
        <w:rPr>
          <w:sz w:val="22"/>
          <w:szCs w:val="22"/>
          <w:lang w:val="hr-HR" w:eastAsia="hr-HR"/>
        </w:rPr>
        <w:t>im</w:t>
      </w:r>
      <w:r w:rsidR="00A56CAA" w:rsidRPr="00426AD2">
        <w:rPr>
          <w:sz w:val="22"/>
          <w:szCs w:val="22"/>
          <w:lang w:val="hr-HR" w:eastAsia="hr-HR"/>
        </w:rPr>
        <w:t>a.</w:t>
      </w:r>
    </w:p>
    <w:p w:rsidR="00A56CAA" w:rsidRPr="00426AD2" w:rsidRDefault="00A56CAA" w:rsidP="00A56CAA">
      <w:pPr>
        <w:tabs>
          <w:tab w:val="left" w:pos="540"/>
          <w:tab w:val="left" w:pos="569"/>
        </w:tabs>
        <w:jc w:val="both"/>
        <w:rPr>
          <w:sz w:val="22"/>
          <w:szCs w:val="22"/>
          <w:lang w:val="hr-HR" w:eastAsia="hr-HR"/>
        </w:rPr>
      </w:pPr>
    </w:p>
    <w:p w:rsidR="00A56CAA" w:rsidRPr="00426AD2" w:rsidRDefault="00A56CAA" w:rsidP="00A56CAA">
      <w:pPr>
        <w:tabs>
          <w:tab w:val="left" w:pos="540"/>
          <w:tab w:val="left" w:pos="569"/>
        </w:tabs>
        <w:jc w:val="both"/>
        <w:rPr>
          <w:b/>
          <w:bCs/>
          <w:sz w:val="22"/>
          <w:szCs w:val="22"/>
          <w:lang w:val="pt-PT"/>
        </w:rPr>
      </w:pPr>
      <w:r w:rsidRPr="00E976E5">
        <w:rPr>
          <w:b/>
          <w:bCs/>
          <w:sz w:val="22"/>
          <w:szCs w:val="22"/>
          <w:lang w:val="pt-PT"/>
        </w:rPr>
        <w:t xml:space="preserve">4.2. </w:t>
      </w:r>
      <w:r w:rsidRPr="00426AD2">
        <w:rPr>
          <w:b/>
          <w:bCs/>
          <w:sz w:val="22"/>
          <w:szCs w:val="22"/>
          <w:lang w:val="pt-PT"/>
        </w:rPr>
        <w:tab/>
        <w:t>Doziranje i način primjene</w:t>
      </w:r>
    </w:p>
    <w:p w:rsidR="00A56CAA" w:rsidRPr="00426AD2" w:rsidRDefault="00A56CAA" w:rsidP="00A56CAA">
      <w:pPr>
        <w:tabs>
          <w:tab w:val="left" w:pos="540"/>
          <w:tab w:val="left" w:pos="569"/>
        </w:tabs>
        <w:jc w:val="both"/>
        <w:rPr>
          <w:bCs/>
          <w:color w:val="FF0000"/>
          <w:sz w:val="22"/>
          <w:szCs w:val="22"/>
          <w:lang w:val="pt-PT"/>
        </w:rPr>
      </w:pPr>
    </w:p>
    <w:p w:rsidR="00A56CAA" w:rsidRPr="00426AD2" w:rsidRDefault="00245FD4" w:rsidP="00A56CAA">
      <w:pPr>
        <w:jc w:val="both"/>
        <w:rPr>
          <w:sz w:val="22"/>
          <w:szCs w:val="22"/>
          <w:lang w:val="hr-HR" w:eastAsia="hr-HR"/>
        </w:rPr>
      </w:pPr>
      <w:r>
        <w:rPr>
          <w:sz w:val="22"/>
          <w:szCs w:val="22"/>
          <w:lang w:val="hr-HR" w:eastAsia="hr-HR"/>
        </w:rPr>
        <w:t xml:space="preserve">Lijek </w:t>
      </w:r>
      <w:r w:rsidR="00A56CAA" w:rsidRPr="00426AD2">
        <w:rPr>
          <w:sz w:val="22"/>
          <w:szCs w:val="22"/>
          <w:lang w:val="hr-HR" w:eastAsia="hr-HR"/>
        </w:rPr>
        <w:t>SONA krem je namijenjen za primjenu na koži.</w:t>
      </w:r>
    </w:p>
    <w:p w:rsidR="00A56CAA" w:rsidRPr="00426AD2" w:rsidRDefault="00245FD4" w:rsidP="00A56CAA">
      <w:pPr>
        <w:jc w:val="both"/>
        <w:rPr>
          <w:sz w:val="22"/>
          <w:szCs w:val="22"/>
          <w:lang w:val="hr-HR" w:eastAsia="hr-HR"/>
        </w:rPr>
      </w:pPr>
      <w:r>
        <w:rPr>
          <w:sz w:val="22"/>
          <w:szCs w:val="22"/>
          <w:lang w:val="hr-HR" w:eastAsia="hr-HR"/>
        </w:rPr>
        <w:t xml:space="preserve">Lijek </w:t>
      </w:r>
      <w:r w:rsidR="00A56CAA" w:rsidRPr="00426AD2">
        <w:rPr>
          <w:sz w:val="22"/>
          <w:szCs w:val="22"/>
          <w:lang w:val="hr-HR" w:eastAsia="hr-HR"/>
        </w:rPr>
        <w:t>SONA krem se primjenjuje na područj</w:t>
      </w:r>
      <w:r>
        <w:rPr>
          <w:sz w:val="22"/>
          <w:szCs w:val="22"/>
          <w:lang w:val="hr-HR" w:eastAsia="hr-HR"/>
        </w:rPr>
        <w:t>e kože</w:t>
      </w:r>
      <w:r w:rsidR="00A56CAA" w:rsidRPr="00426AD2">
        <w:rPr>
          <w:sz w:val="22"/>
          <w:szCs w:val="22"/>
          <w:lang w:val="hr-HR" w:eastAsia="hr-HR"/>
        </w:rPr>
        <w:t xml:space="preserve"> zahvaćen</w:t>
      </w:r>
      <w:r>
        <w:rPr>
          <w:sz w:val="22"/>
          <w:szCs w:val="22"/>
          <w:lang w:val="hr-HR" w:eastAsia="hr-HR"/>
        </w:rPr>
        <w:t>o</w:t>
      </w:r>
      <w:r w:rsidR="00A56CAA" w:rsidRPr="00426AD2">
        <w:rPr>
          <w:sz w:val="22"/>
          <w:szCs w:val="22"/>
          <w:lang w:val="hr-HR" w:eastAsia="hr-HR"/>
        </w:rPr>
        <w:t xml:space="preserve"> aknama</w:t>
      </w:r>
      <w:r w:rsidR="0069629A">
        <w:rPr>
          <w:sz w:val="22"/>
          <w:szCs w:val="22"/>
          <w:lang w:val="hr-HR" w:eastAsia="hr-HR"/>
        </w:rPr>
        <w:t xml:space="preserve">, </w:t>
      </w:r>
      <w:r w:rsidR="00A56CAA" w:rsidRPr="00426AD2">
        <w:rPr>
          <w:sz w:val="22"/>
          <w:szCs w:val="22"/>
          <w:lang w:val="hr-HR" w:eastAsia="hr-HR"/>
        </w:rPr>
        <w:t xml:space="preserve"> jedanput dnevno, uveče prije spavanja</w:t>
      </w:r>
      <w:r>
        <w:rPr>
          <w:sz w:val="22"/>
          <w:szCs w:val="22"/>
          <w:lang w:val="hr-HR" w:eastAsia="hr-HR"/>
        </w:rPr>
        <w:t>.</w:t>
      </w:r>
      <w:r w:rsidR="00A56CAA" w:rsidRPr="00426AD2">
        <w:rPr>
          <w:sz w:val="22"/>
          <w:szCs w:val="22"/>
          <w:lang w:val="hr-HR" w:eastAsia="hr-HR"/>
        </w:rPr>
        <w:t xml:space="preserve"> Krem </w:t>
      </w:r>
      <w:r>
        <w:rPr>
          <w:sz w:val="22"/>
          <w:szCs w:val="22"/>
          <w:lang w:val="hr-HR" w:eastAsia="hr-HR"/>
        </w:rPr>
        <w:t xml:space="preserve">treba nanijeti </w:t>
      </w:r>
      <w:r w:rsidR="00A56CAA" w:rsidRPr="00426AD2">
        <w:rPr>
          <w:sz w:val="22"/>
          <w:szCs w:val="22"/>
          <w:lang w:val="hr-HR" w:eastAsia="hr-HR"/>
        </w:rPr>
        <w:t xml:space="preserve"> vrhovima prstiju u tankom sloju,</w:t>
      </w:r>
      <w:r w:rsidR="00D160AF">
        <w:rPr>
          <w:sz w:val="22"/>
          <w:szCs w:val="22"/>
          <w:lang w:val="hr-HR" w:eastAsia="hr-HR"/>
        </w:rPr>
        <w:t xml:space="preserve"> </w:t>
      </w:r>
      <w:r>
        <w:rPr>
          <w:sz w:val="22"/>
          <w:szCs w:val="22"/>
          <w:lang w:val="hr-HR" w:eastAsia="hr-HR"/>
        </w:rPr>
        <w:t xml:space="preserve">na čistu i suvu kožu. Lijek </w:t>
      </w:r>
      <w:r w:rsidR="00A56CAA" w:rsidRPr="00426AD2">
        <w:rPr>
          <w:sz w:val="22"/>
          <w:szCs w:val="22"/>
          <w:lang w:val="hr-HR" w:eastAsia="hr-HR"/>
        </w:rPr>
        <w:t xml:space="preserve"> </w:t>
      </w:r>
      <w:r w:rsidRPr="00245FD4">
        <w:rPr>
          <w:sz w:val="22"/>
          <w:szCs w:val="22"/>
          <w:lang w:val="hr-HR" w:eastAsia="hr-HR"/>
        </w:rPr>
        <w:t xml:space="preserve">SONA krem </w:t>
      </w:r>
      <w:r>
        <w:rPr>
          <w:sz w:val="22"/>
          <w:szCs w:val="22"/>
          <w:lang w:val="hr-HR" w:eastAsia="hr-HR"/>
        </w:rPr>
        <w:t xml:space="preserve">ne smije doći u kontakt sa očima, ustima, nozdrvama i sluznicama </w:t>
      </w:r>
      <w:r w:rsidR="00A56CAA" w:rsidRPr="00426AD2">
        <w:rPr>
          <w:sz w:val="22"/>
          <w:szCs w:val="22"/>
          <w:lang w:val="hr-HR" w:eastAsia="hr-HR"/>
        </w:rPr>
        <w:t xml:space="preserve">(vidjeti </w:t>
      </w:r>
      <w:r w:rsidR="00D160AF">
        <w:rPr>
          <w:sz w:val="22"/>
          <w:szCs w:val="22"/>
          <w:lang w:val="hr-HR" w:eastAsia="hr-HR"/>
        </w:rPr>
        <w:t>dio</w:t>
      </w:r>
      <w:r w:rsidR="00A56CAA" w:rsidRPr="00426AD2">
        <w:rPr>
          <w:sz w:val="22"/>
          <w:szCs w:val="22"/>
          <w:lang w:val="hr-HR" w:eastAsia="hr-HR"/>
        </w:rPr>
        <w:t xml:space="preserve"> 4.4). Prije nanošenja krema zahvaćene površine kože treba da budu potpuno suve.</w:t>
      </w:r>
    </w:p>
    <w:p w:rsidR="00A56CAA" w:rsidRPr="00426AD2" w:rsidRDefault="00A56CAA" w:rsidP="00A56CAA">
      <w:pPr>
        <w:ind w:left="720"/>
        <w:jc w:val="both"/>
        <w:rPr>
          <w:sz w:val="22"/>
          <w:szCs w:val="22"/>
          <w:lang w:val="hr-HR" w:eastAsia="hr-HR"/>
        </w:rPr>
      </w:pPr>
    </w:p>
    <w:p w:rsidR="00A56CAA" w:rsidRPr="00426AD2" w:rsidRDefault="00A56CAA" w:rsidP="00A56CAA">
      <w:pPr>
        <w:jc w:val="both"/>
        <w:rPr>
          <w:sz w:val="22"/>
          <w:szCs w:val="22"/>
          <w:lang w:val="hr-HR" w:eastAsia="hr-HR"/>
        </w:rPr>
      </w:pPr>
      <w:r w:rsidRPr="00426AD2">
        <w:rPr>
          <w:sz w:val="22"/>
          <w:szCs w:val="22"/>
          <w:lang w:val="hr-HR" w:eastAsia="hr-HR"/>
        </w:rPr>
        <w:t xml:space="preserve">S obzirom da je u liječenju akni </w:t>
      </w:r>
      <w:r w:rsidR="00395CF3">
        <w:rPr>
          <w:sz w:val="22"/>
          <w:szCs w:val="22"/>
          <w:lang w:val="hr-HR" w:eastAsia="hr-HR"/>
        </w:rPr>
        <w:t xml:space="preserve">potrebno </w:t>
      </w:r>
      <w:r w:rsidR="00D160AF">
        <w:rPr>
          <w:sz w:val="22"/>
          <w:szCs w:val="22"/>
          <w:lang w:val="hr-HR" w:eastAsia="hr-HR"/>
        </w:rPr>
        <w:t xml:space="preserve">često </w:t>
      </w:r>
      <w:r w:rsidRPr="00426AD2">
        <w:rPr>
          <w:sz w:val="22"/>
          <w:szCs w:val="22"/>
          <w:lang w:val="hr-HR" w:eastAsia="hr-HR"/>
        </w:rPr>
        <w:t xml:space="preserve">mijenjati  terapiju, preporučuje se da ljekar procijeni </w:t>
      </w:r>
      <w:r w:rsidR="00E95243">
        <w:rPr>
          <w:sz w:val="22"/>
          <w:szCs w:val="22"/>
          <w:lang w:val="hr-HR" w:eastAsia="hr-HR"/>
        </w:rPr>
        <w:t xml:space="preserve">efekat </w:t>
      </w:r>
      <w:r w:rsidR="006A3F5F">
        <w:rPr>
          <w:sz w:val="22"/>
          <w:szCs w:val="22"/>
          <w:lang w:val="hr-HR" w:eastAsia="hr-HR"/>
        </w:rPr>
        <w:t>terapije posl</w:t>
      </w:r>
      <w:r w:rsidR="00D160AF">
        <w:rPr>
          <w:sz w:val="22"/>
          <w:szCs w:val="22"/>
          <w:lang w:val="hr-HR" w:eastAsia="hr-HR"/>
        </w:rPr>
        <w:t>ij</w:t>
      </w:r>
      <w:r w:rsidR="006A3F5F">
        <w:rPr>
          <w:sz w:val="22"/>
          <w:szCs w:val="22"/>
          <w:lang w:val="hr-HR" w:eastAsia="hr-HR"/>
        </w:rPr>
        <w:t xml:space="preserve">e tri mjeseca terapije lijekom </w:t>
      </w:r>
      <w:r w:rsidR="00395CF3">
        <w:rPr>
          <w:sz w:val="22"/>
          <w:szCs w:val="22"/>
          <w:lang w:val="hr-HR" w:eastAsia="hr-HR"/>
        </w:rPr>
        <w:t xml:space="preserve"> </w:t>
      </w:r>
      <w:r w:rsidRPr="00426AD2">
        <w:rPr>
          <w:sz w:val="22"/>
          <w:szCs w:val="22"/>
          <w:lang w:val="hr-HR" w:eastAsia="hr-HR"/>
        </w:rPr>
        <w:t>SONA kremom.</w:t>
      </w:r>
    </w:p>
    <w:p w:rsidR="00A56CAA" w:rsidRPr="00426AD2" w:rsidRDefault="006A3F5F" w:rsidP="00A56CAA">
      <w:pPr>
        <w:jc w:val="both"/>
        <w:rPr>
          <w:sz w:val="22"/>
          <w:szCs w:val="22"/>
          <w:lang w:val="hr-HR" w:eastAsia="hr-HR"/>
        </w:rPr>
      </w:pPr>
      <w:r>
        <w:rPr>
          <w:sz w:val="22"/>
          <w:szCs w:val="22"/>
          <w:lang w:val="hr-HR" w:eastAsia="hr-HR"/>
        </w:rPr>
        <w:t xml:space="preserve">Ukoliko je potrebno, zbog iritacije kože, </w:t>
      </w:r>
      <w:r w:rsidR="00A56CAA" w:rsidRPr="00426AD2">
        <w:rPr>
          <w:sz w:val="22"/>
          <w:szCs w:val="22"/>
          <w:lang w:val="hr-HR" w:eastAsia="hr-HR"/>
        </w:rPr>
        <w:t>smanjiti učestalost primjene ili privremeno prekinuti terapiju, ona može biti ponovo uspostavljena, kada se proc</w:t>
      </w:r>
      <w:r w:rsidR="00D160AF">
        <w:rPr>
          <w:sz w:val="22"/>
          <w:szCs w:val="22"/>
          <w:lang w:val="hr-HR" w:eastAsia="hr-HR"/>
        </w:rPr>
        <w:t>i</w:t>
      </w:r>
      <w:r w:rsidR="00A56CAA" w:rsidRPr="00426AD2">
        <w:rPr>
          <w:sz w:val="22"/>
          <w:szCs w:val="22"/>
          <w:lang w:val="hr-HR" w:eastAsia="hr-HR"/>
        </w:rPr>
        <w:t>jeni da pacijent ponovo može podnositi terapiju.</w:t>
      </w:r>
    </w:p>
    <w:p w:rsidR="00A56CAA" w:rsidRPr="00426AD2" w:rsidRDefault="00A56CAA" w:rsidP="00A56CAA">
      <w:pPr>
        <w:ind w:left="720"/>
        <w:jc w:val="both"/>
        <w:rPr>
          <w:sz w:val="22"/>
          <w:szCs w:val="22"/>
          <w:lang w:val="hr-HR" w:eastAsia="hr-HR"/>
        </w:rPr>
      </w:pPr>
    </w:p>
    <w:p w:rsidR="00A56CAA" w:rsidRPr="00426AD2" w:rsidRDefault="00A56CAA" w:rsidP="00A56CAA">
      <w:pPr>
        <w:jc w:val="both"/>
        <w:rPr>
          <w:sz w:val="22"/>
          <w:szCs w:val="22"/>
          <w:lang w:val="hr-HR" w:eastAsia="hr-HR"/>
        </w:rPr>
      </w:pPr>
      <w:r w:rsidRPr="00426AD2">
        <w:rPr>
          <w:sz w:val="22"/>
          <w:szCs w:val="22"/>
          <w:lang w:val="hr-HR" w:eastAsia="hr-HR"/>
        </w:rPr>
        <w:t>Ako pacijenti koriste kozmetičke proizvode, oni ne smiju imati komedogeno i adstringentno djelovanje.</w:t>
      </w:r>
    </w:p>
    <w:p w:rsidR="006A3F5F" w:rsidRPr="00426AD2" w:rsidRDefault="006A3F5F" w:rsidP="0045782D">
      <w:pPr>
        <w:jc w:val="both"/>
        <w:rPr>
          <w:sz w:val="22"/>
          <w:szCs w:val="22"/>
          <w:lang w:val="hr-HR" w:eastAsia="hr-HR"/>
        </w:rPr>
      </w:pPr>
    </w:p>
    <w:p w:rsidR="00A56CAA" w:rsidRPr="0045782D" w:rsidRDefault="006A3F5F" w:rsidP="00A56CAA">
      <w:pPr>
        <w:jc w:val="both"/>
        <w:rPr>
          <w:b/>
          <w:sz w:val="22"/>
          <w:szCs w:val="22"/>
          <w:lang w:val="hr-HR" w:eastAsia="hr-HR"/>
        </w:rPr>
      </w:pPr>
      <w:r w:rsidRPr="0045782D">
        <w:rPr>
          <w:b/>
          <w:sz w:val="22"/>
          <w:szCs w:val="22"/>
          <w:lang w:val="hr-HR" w:eastAsia="hr-HR"/>
        </w:rPr>
        <w:t>Pedijatrijska populacija</w:t>
      </w:r>
    </w:p>
    <w:p w:rsidR="006A3F5F" w:rsidRPr="006A3F5F" w:rsidRDefault="00A56CAA" w:rsidP="006A3F5F">
      <w:pPr>
        <w:jc w:val="both"/>
        <w:rPr>
          <w:sz w:val="22"/>
          <w:szCs w:val="22"/>
          <w:lang w:val="hr-HR" w:eastAsia="hr-HR"/>
        </w:rPr>
      </w:pPr>
      <w:r w:rsidRPr="00426AD2">
        <w:rPr>
          <w:sz w:val="22"/>
          <w:szCs w:val="22"/>
          <w:lang w:val="hr-HR" w:eastAsia="hr-HR"/>
        </w:rPr>
        <w:t>Bezbjednost i efikasnost primjene adapalena nijesu ispitivane kod djece mlađe od 12 godina.</w:t>
      </w:r>
      <w:r w:rsidR="006A3F5F" w:rsidRPr="006A3F5F">
        <w:rPr>
          <w:sz w:val="22"/>
          <w:szCs w:val="22"/>
          <w:lang w:val="hr-HR" w:eastAsia="hr-HR"/>
        </w:rPr>
        <w:t xml:space="preserve"> L</w:t>
      </w:r>
      <w:r w:rsidR="006A3F5F">
        <w:rPr>
          <w:sz w:val="22"/>
          <w:szCs w:val="22"/>
          <w:lang w:val="hr-HR" w:eastAsia="hr-HR"/>
        </w:rPr>
        <w:t>ij</w:t>
      </w:r>
      <w:r w:rsidR="006A3F5F" w:rsidRPr="006A3F5F">
        <w:rPr>
          <w:sz w:val="22"/>
          <w:szCs w:val="22"/>
          <w:lang w:val="hr-HR" w:eastAsia="hr-HR"/>
        </w:rPr>
        <w:t>ek SONA</w:t>
      </w:r>
    </w:p>
    <w:p w:rsidR="00A56CAA" w:rsidRDefault="006A3F5F" w:rsidP="006A3F5F">
      <w:pPr>
        <w:jc w:val="both"/>
        <w:rPr>
          <w:sz w:val="22"/>
          <w:szCs w:val="22"/>
          <w:lang w:val="hr-HR" w:eastAsia="hr-HR"/>
        </w:rPr>
      </w:pPr>
      <w:r w:rsidRPr="006A3F5F">
        <w:rPr>
          <w:sz w:val="22"/>
          <w:szCs w:val="22"/>
          <w:lang w:val="hr-HR" w:eastAsia="hr-HR"/>
        </w:rPr>
        <w:t>krem ne treba prim</w:t>
      </w:r>
      <w:r w:rsidR="00204610">
        <w:rPr>
          <w:sz w:val="22"/>
          <w:szCs w:val="22"/>
          <w:lang w:val="hr-HR" w:eastAsia="hr-HR"/>
        </w:rPr>
        <w:t>j</w:t>
      </w:r>
      <w:r w:rsidRPr="006A3F5F">
        <w:rPr>
          <w:sz w:val="22"/>
          <w:szCs w:val="22"/>
          <w:lang w:val="hr-HR" w:eastAsia="hr-HR"/>
        </w:rPr>
        <w:t>enjivati kod pacijenata sa teškim oblikom akni.</w:t>
      </w:r>
      <w:r w:rsidRPr="006A3F5F" w:rsidDel="006A3F5F">
        <w:rPr>
          <w:sz w:val="22"/>
          <w:szCs w:val="22"/>
          <w:lang w:val="hr-HR" w:eastAsia="hr-HR"/>
        </w:rPr>
        <w:t xml:space="preserve"> </w:t>
      </w:r>
    </w:p>
    <w:p w:rsidR="00D160AF" w:rsidRDefault="00D160AF" w:rsidP="006A3F5F">
      <w:pPr>
        <w:jc w:val="both"/>
        <w:rPr>
          <w:bCs/>
          <w:color w:val="FF0000"/>
          <w:sz w:val="22"/>
          <w:szCs w:val="22"/>
          <w:lang w:val="hr-HR"/>
        </w:rPr>
      </w:pPr>
    </w:p>
    <w:p w:rsidR="00F63671" w:rsidRDefault="00F63671" w:rsidP="006A3F5F">
      <w:pPr>
        <w:jc w:val="both"/>
        <w:rPr>
          <w:bCs/>
          <w:color w:val="FF0000"/>
          <w:sz w:val="22"/>
          <w:szCs w:val="22"/>
          <w:lang w:val="hr-HR"/>
        </w:rPr>
      </w:pPr>
    </w:p>
    <w:p w:rsidR="00F63671" w:rsidRPr="00E976E5" w:rsidRDefault="00F63671" w:rsidP="006A3F5F">
      <w:pPr>
        <w:jc w:val="both"/>
        <w:rPr>
          <w:bCs/>
          <w:color w:val="FF0000"/>
          <w:sz w:val="22"/>
          <w:szCs w:val="22"/>
          <w:lang w:val="hr-HR"/>
        </w:rPr>
      </w:pPr>
    </w:p>
    <w:p w:rsidR="00A56CAA" w:rsidRPr="00426AD2" w:rsidRDefault="00A56CAA" w:rsidP="00A56CAA">
      <w:pPr>
        <w:tabs>
          <w:tab w:val="left" w:pos="540"/>
          <w:tab w:val="left" w:pos="569"/>
        </w:tabs>
        <w:jc w:val="both"/>
        <w:rPr>
          <w:b/>
          <w:bCs/>
          <w:sz w:val="22"/>
          <w:szCs w:val="22"/>
          <w:lang w:val="hr-HR"/>
        </w:rPr>
      </w:pPr>
      <w:r w:rsidRPr="00426AD2">
        <w:rPr>
          <w:b/>
          <w:bCs/>
          <w:sz w:val="22"/>
          <w:szCs w:val="22"/>
          <w:lang w:val="hr-HR"/>
        </w:rPr>
        <w:lastRenderedPageBreak/>
        <w:t xml:space="preserve">4.3. </w:t>
      </w:r>
      <w:r w:rsidRPr="00426AD2">
        <w:rPr>
          <w:b/>
          <w:bCs/>
          <w:sz w:val="22"/>
          <w:szCs w:val="22"/>
          <w:lang w:val="hr-HR"/>
        </w:rPr>
        <w:tab/>
        <w:t>Kontraindikacije</w:t>
      </w:r>
    </w:p>
    <w:p w:rsidR="00A56CAA" w:rsidRDefault="00A56CAA" w:rsidP="00A70612">
      <w:pPr>
        <w:jc w:val="both"/>
        <w:rPr>
          <w:spacing w:val="-3"/>
          <w:sz w:val="22"/>
          <w:szCs w:val="22"/>
          <w:lang w:val="hr-HR" w:eastAsia="hr-HR"/>
        </w:rPr>
      </w:pPr>
    </w:p>
    <w:p w:rsidR="00214185" w:rsidRPr="00961241" w:rsidRDefault="00214185" w:rsidP="00214185">
      <w:pPr>
        <w:numPr>
          <w:ilvl w:val="0"/>
          <w:numId w:val="34"/>
        </w:numPr>
        <w:jc w:val="both"/>
        <w:rPr>
          <w:spacing w:val="-3"/>
          <w:sz w:val="22"/>
          <w:szCs w:val="22"/>
        </w:rPr>
      </w:pPr>
      <w:r>
        <w:rPr>
          <w:spacing w:val="-3"/>
          <w:sz w:val="22"/>
          <w:szCs w:val="22"/>
        </w:rPr>
        <w:t>Preosjetljivost na aktivnu supstancu ili neku od pomoćnih supstanci</w:t>
      </w:r>
      <w:r w:rsidRPr="00961241">
        <w:rPr>
          <w:spacing w:val="-3"/>
          <w:sz w:val="22"/>
          <w:szCs w:val="22"/>
        </w:rPr>
        <w:t xml:space="preserve"> navedenih u dijelu 6.1.</w:t>
      </w:r>
    </w:p>
    <w:p w:rsidR="00214185" w:rsidRDefault="00214185" w:rsidP="00214185">
      <w:pPr>
        <w:numPr>
          <w:ilvl w:val="0"/>
          <w:numId w:val="34"/>
        </w:numPr>
        <w:rPr>
          <w:spacing w:val="-3"/>
          <w:sz w:val="22"/>
          <w:szCs w:val="22"/>
        </w:rPr>
      </w:pPr>
      <w:r w:rsidRPr="00961241">
        <w:rPr>
          <w:spacing w:val="-3"/>
          <w:sz w:val="22"/>
          <w:szCs w:val="22"/>
        </w:rPr>
        <w:t xml:space="preserve">Trudnoća (vidjeti dio 4.6.) </w:t>
      </w:r>
    </w:p>
    <w:p w:rsidR="00214185" w:rsidRPr="00A70612" w:rsidRDefault="00214185" w:rsidP="00A70612">
      <w:pPr>
        <w:numPr>
          <w:ilvl w:val="0"/>
          <w:numId w:val="34"/>
        </w:numPr>
        <w:rPr>
          <w:spacing w:val="-3"/>
          <w:sz w:val="22"/>
          <w:szCs w:val="22"/>
        </w:rPr>
      </w:pPr>
      <w:r w:rsidRPr="00214185">
        <w:rPr>
          <w:spacing w:val="-3"/>
          <w:sz w:val="22"/>
          <w:szCs w:val="22"/>
        </w:rPr>
        <w:t>Žene koje planiraju trudnoću</w:t>
      </w:r>
    </w:p>
    <w:p w:rsidR="00214185" w:rsidRDefault="00214185" w:rsidP="00A70612">
      <w:pPr>
        <w:jc w:val="both"/>
        <w:rPr>
          <w:spacing w:val="-3"/>
          <w:sz w:val="22"/>
          <w:szCs w:val="22"/>
          <w:lang w:val="hr-HR" w:eastAsia="hr-HR"/>
        </w:rPr>
      </w:pPr>
    </w:p>
    <w:p w:rsidR="00A56CAA" w:rsidRPr="00426AD2" w:rsidRDefault="00A56CAA" w:rsidP="00A56CAA">
      <w:pPr>
        <w:jc w:val="both"/>
        <w:rPr>
          <w:b/>
          <w:bCs/>
          <w:sz w:val="22"/>
          <w:szCs w:val="22"/>
          <w:lang w:val="pt-PT"/>
        </w:rPr>
      </w:pPr>
      <w:r w:rsidRPr="00426AD2">
        <w:rPr>
          <w:b/>
          <w:bCs/>
          <w:sz w:val="22"/>
          <w:szCs w:val="22"/>
          <w:lang w:val="pt-PT"/>
        </w:rPr>
        <w:t xml:space="preserve">4.4. </w:t>
      </w:r>
      <w:r w:rsidRPr="00426AD2">
        <w:rPr>
          <w:b/>
          <w:bCs/>
          <w:sz w:val="22"/>
          <w:szCs w:val="22"/>
          <w:lang w:val="pt-PT"/>
        </w:rPr>
        <w:tab/>
        <w:t>Posebna upozorenja i mjere opreza pri upotrebi lijeka</w:t>
      </w:r>
    </w:p>
    <w:p w:rsidR="00A56CAA" w:rsidRPr="00426AD2" w:rsidRDefault="00A56CAA" w:rsidP="00A56CAA">
      <w:pPr>
        <w:jc w:val="both"/>
        <w:rPr>
          <w:b/>
          <w:bCs/>
          <w:sz w:val="22"/>
          <w:szCs w:val="22"/>
          <w:lang w:val="pt-PT"/>
        </w:rPr>
      </w:pPr>
    </w:p>
    <w:p w:rsidR="00204610" w:rsidRDefault="00A56CAA" w:rsidP="00A56CAA">
      <w:pPr>
        <w:jc w:val="both"/>
        <w:rPr>
          <w:sz w:val="22"/>
          <w:szCs w:val="22"/>
          <w:lang w:val="hr-HR" w:eastAsia="hr-HR"/>
        </w:rPr>
      </w:pPr>
      <w:r w:rsidRPr="00426AD2">
        <w:rPr>
          <w:sz w:val="22"/>
          <w:szCs w:val="22"/>
          <w:lang w:val="hr-HR" w:eastAsia="hr-HR"/>
        </w:rPr>
        <w:t xml:space="preserve">Ako pri primjeni </w:t>
      </w:r>
      <w:r w:rsidR="00204610">
        <w:rPr>
          <w:sz w:val="22"/>
          <w:szCs w:val="22"/>
          <w:lang w:val="hr-HR" w:eastAsia="hr-HR"/>
        </w:rPr>
        <w:t xml:space="preserve">lijeka </w:t>
      </w:r>
      <w:r w:rsidRPr="00426AD2">
        <w:rPr>
          <w:sz w:val="22"/>
          <w:szCs w:val="22"/>
          <w:lang w:val="hr-HR" w:eastAsia="hr-HR"/>
        </w:rPr>
        <w:t>SONA krema dođe do reakcije preosjetljivosti ili teškog oblika iritacije kože, primjenu lijeka treba odmah prekinuti. Zavisno od stepena lokalne iritacije, pacijentu se može savjetovati da smanji učestalost primjene krema ili da privremeno prekine liječenje</w:t>
      </w:r>
      <w:r w:rsidR="00204610">
        <w:rPr>
          <w:sz w:val="22"/>
          <w:szCs w:val="22"/>
          <w:lang w:val="hr-HR" w:eastAsia="hr-HR"/>
        </w:rPr>
        <w:t xml:space="preserve"> dok se simptomi ne povuku, ili potpuno prekine liječenje. </w:t>
      </w:r>
    </w:p>
    <w:p w:rsidR="00A56CAA" w:rsidRPr="00426AD2" w:rsidRDefault="00204610" w:rsidP="00A56CAA">
      <w:pPr>
        <w:jc w:val="both"/>
        <w:rPr>
          <w:sz w:val="22"/>
          <w:szCs w:val="22"/>
          <w:lang w:val="hr-HR"/>
        </w:rPr>
      </w:pPr>
      <w:r>
        <w:rPr>
          <w:sz w:val="22"/>
          <w:szCs w:val="22"/>
          <w:lang w:val="hr-HR" w:eastAsia="hr-HR"/>
        </w:rPr>
        <w:t xml:space="preserve">Lijek </w:t>
      </w:r>
      <w:r w:rsidR="00A56CAA" w:rsidRPr="00426AD2">
        <w:rPr>
          <w:sz w:val="22"/>
          <w:szCs w:val="22"/>
          <w:lang w:val="hr-HR" w:eastAsia="hr-HR"/>
        </w:rPr>
        <w:t xml:space="preserve"> SONA krem ne smije doći u kontakt sa očima, ustima, nozdrvama ili sluznicama. Ako krem dođe u kontakt s</w:t>
      </w:r>
      <w:r>
        <w:rPr>
          <w:sz w:val="22"/>
          <w:szCs w:val="22"/>
          <w:lang w:val="hr-HR" w:eastAsia="hr-HR"/>
        </w:rPr>
        <w:t>a</w:t>
      </w:r>
      <w:r w:rsidR="00A56CAA" w:rsidRPr="00426AD2">
        <w:rPr>
          <w:sz w:val="22"/>
          <w:szCs w:val="22"/>
          <w:lang w:val="hr-HR" w:eastAsia="hr-HR"/>
        </w:rPr>
        <w:t xml:space="preserve"> očima, potrebno ih je odmah isprati toplom vodom. Krem se ne smije primijeniti na oštećenu kožu (posjekotine i abrazije)</w:t>
      </w:r>
      <w:r w:rsidR="00A56CAA" w:rsidRPr="00426AD2">
        <w:rPr>
          <w:sz w:val="22"/>
          <w:szCs w:val="22"/>
          <w:lang w:val="hr-HR"/>
        </w:rPr>
        <w:t xml:space="preserve">, </w:t>
      </w:r>
      <w:r w:rsidR="00A56CAA" w:rsidRPr="00426AD2">
        <w:rPr>
          <w:sz w:val="22"/>
          <w:szCs w:val="22"/>
          <w:lang w:val="hr-HR" w:eastAsia="hr-HR"/>
        </w:rPr>
        <w:t xml:space="preserve">na kožu sa opekotinama od sunca ili ekcematoznu kožu. </w:t>
      </w:r>
      <w:r>
        <w:rPr>
          <w:sz w:val="22"/>
          <w:szCs w:val="22"/>
          <w:lang w:val="hr-HR" w:eastAsia="hr-HR"/>
        </w:rPr>
        <w:t xml:space="preserve">Lijek </w:t>
      </w:r>
      <w:r w:rsidR="00A56CAA" w:rsidRPr="00426AD2">
        <w:rPr>
          <w:sz w:val="22"/>
          <w:szCs w:val="22"/>
          <w:lang w:val="hr-HR" w:eastAsia="hr-HR"/>
        </w:rPr>
        <w:t xml:space="preserve">SONA krem se takođe ne smije primjenjivati kod pacijenata sa teškim oblikom akni ili </w:t>
      </w:r>
      <w:r>
        <w:rPr>
          <w:sz w:val="22"/>
          <w:szCs w:val="22"/>
          <w:lang w:val="hr-HR" w:eastAsia="hr-HR"/>
        </w:rPr>
        <w:t xml:space="preserve">kod kojih je velika površina kože zahvaćena </w:t>
      </w:r>
      <w:r w:rsidR="00A56CAA" w:rsidRPr="00426AD2">
        <w:rPr>
          <w:sz w:val="22"/>
          <w:szCs w:val="22"/>
          <w:lang w:val="hr-HR" w:eastAsia="hr-HR"/>
        </w:rPr>
        <w:t>aknama</w:t>
      </w:r>
      <w:r>
        <w:rPr>
          <w:sz w:val="22"/>
          <w:szCs w:val="22"/>
          <w:lang w:val="hr-HR" w:eastAsia="hr-HR"/>
        </w:rPr>
        <w:t>.</w:t>
      </w:r>
      <w:r w:rsidR="00A56CAA" w:rsidRPr="00426AD2">
        <w:rPr>
          <w:sz w:val="22"/>
          <w:szCs w:val="22"/>
          <w:lang w:val="hr-HR"/>
        </w:rPr>
        <w:t xml:space="preserve"> </w:t>
      </w:r>
    </w:p>
    <w:p w:rsidR="00A56CAA" w:rsidRPr="00426AD2" w:rsidRDefault="00A56CAA" w:rsidP="00A56CAA">
      <w:pPr>
        <w:jc w:val="both"/>
        <w:rPr>
          <w:sz w:val="22"/>
          <w:szCs w:val="22"/>
          <w:lang w:val="hr-HR"/>
        </w:rPr>
      </w:pPr>
    </w:p>
    <w:p w:rsidR="00A56CAA" w:rsidRPr="00426AD2" w:rsidRDefault="00A56CAA" w:rsidP="00A56CAA">
      <w:pPr>
        <w:jc w:val="both"/>
        <w:rPr>
          <w:sz w:val="22"/>
          <w:szCs w:val="22"/>
          <w:lang w:val="hr-HR" w:eastAsia="hr-HR"/>
        </w:rPr>
      </w:pPr>
      <w:r w:rsidRPr="00426AD2">
        <w:rPr>
          <w:sz w:val="22"/>
          <w:szCs w:val="22"/>
          <w:lang w:val="hr-HR" w:eastAsia="hr-HR"/>
        </w:rPr>
        <w:t>Tokom primjene adapalena izlaganje sunčevoj svjetlosti ili vještačkom UV zra</w:t>
      </w:r>
      <w:r w:rsidR="00204610">
        <w:rPr>
          <w:sz w:val="22"/>
          <w:szCs w:val="22"/>
          <w:lang w:val="hr-HR" w:eastAsia="hr-HR"/>
        </w:rPr>
        <w:t xml:space="preserve">čenju </w:t>
      </w:r>
      <w:r w:rsidRPr="00426AD2">
        <w:rPr>
          <w:sz w:val="22"/>
          <w:szCs w:val="22"/>
          <w:lang w:val="hr-HR" w:eastAsia="hr-HR"/>
        </w:rPr>
        <w:t xml:space="preserve"> (uključujući i </w:t>
      </w:r>
      <w:r w:rsidR="00204610">
        <w:rPr>
          <w:sz w:val="22"/>
          <w:szCs w:val="22"/>
          <w:lang w:val="hr-HR" w:eastAsia="hr-HR"/>
        </w:rPr>
        <w:t>UV lampe</w:t>
      </w:r>
      <w:r w:rsidRPr="00426AD2">
        <w:rPr>
          <w:sz w:val="22"/>
          <w:szCs w:val="22"/>
          <w:lang w:val="hr-HR" w:eastAsia="hr-HR"/>
        </w:rPr>
        <w:t xml:space="preserve">), treba svesti na </w:t>
      </w:r>
      <w:r w:rsidR="00204610">
        <w:rPr>
          <w:sz w:val="22"/>
          <w:szCs w:val="22"/>
          <w:lang w:val="hr-HR" w:eastAsia="hr-HR"/>
        </w:rPr>
        <w:t>minimum</w:t>
      </w:r>
      <w:r w:rsidRPr="00426AD2">
        <w:rPr>
          <w:sz w:val="22"/>
          <w:szCs w:val="22"/>
          <w:lang w:val="hr-HR" w:eastAsia="hr-HR"/>
        </w:rPr>
        <w:t>. Pacijenti koji su</w:t>
      </w:r>
      <w:r w:rsidR="00204610">
        <w:rPr>
          <w:sz w:val="22"/>
          <w:szCs w:val="22"/>
          <w:lang w:val="hr-HR" w:eastAsia="hr-HR"/>
        </w:rPr>
        <w:t xml:space="preserve"> po prirodi posla veoma izloženi suncu ili su preosjetljivi na sunčevu </w:t>
      </w:r>
      <w:r w:rsidR="00D50932">
        <w:rPr>
          <w:sz w:val="22"/>
          <w:szCs w:val="22"/>
          <w:lang w:val="hr-HR" w:eastAsia="hr-HR"/>
        </w:rPr>
        <w:t xml:space="preserve">svjetlost, treba da budu na oprezu tokom primjene lijeka </w:t>
      </w:r>
      <w:r w:rsidR="00D50932" w:rsidRPr="00D50932">
        <w:t xml:space="preserve"> </w:t>
      </w:r>
      <w:r w:rsidR="00D50932" w:rsidRPr="00D50932">
        <w:rPr>
          <w:sz w:val="22"/>
          <w:szCs w:val="22"/>
          <w:lang w:val="hr-HR" w:eastAsia="hr-HR"/>
        </w:rPr>
        <w:t>SONA krem</w:t>
      </w:r>
      <w:r w:rsidR="007C42F3">
        <w:rPr>
          <w:sz w:val="22"/>
          <w:szCs w:val="22"/>
          <w:lang w:val="hr-HR" w:eastAsia="hr-HR"/>
        </w:rPr>
        <w:t xml:space="preserve">. Preporučuje se i upotreba preparata sa zaštitnim faktorom, kao i da se tretirna područja kože prekriju odjećom, ukoliko nije moguće izbjeći izlaganje UV zračenju. </w:t>
      </w:r>
    </w:p>
    <w:p w:rsidR="00A56CAA" w:rsidRPr="00426AD2" w:rsidRDefault="00A56CAA" w:rsidP="00A56CAA">
      <w:pPr>
        <w:jc w:val="both"/>
        <w:rPr>
          <w:sz w:val="22"/>
          <w:szCs w:val="22"/>
          <w:lang w:val="hr-HR" w:eastAsia="hr-HR"/>
        </w:rPr>
      </w:pPr>
    </w:p>
    <w:p w:rsidR="00A56CAA" w:rsidRPr="00426AD2" w:rsidRDefault="00D050EF" w:rsidP="00A56CAA">
      <w:pPr>
        <w:jc w:val="both"/>
        <w:rPr>
          <w:sz w:val="22"/>
          <w:szCs w:val="22"/>
          <w:lang w:val="hr-HR" w:eastAsia="hr-HR"/>
        </w:rPr>
      </w:pPr>
      <w:r>
        <w:rPr>
          <w:sz w:val="22"/>
          <w:szCs w:val="22"/>
          <w:lang w:val="hr-HR" w:eastAsia="hr-HR"/>
        </w:rPr>
        <w:t>Lijek SONA krem sadrži m</w:t>
      </w:r>
      <w:r w:rsidR="00A56CAA" w:rsidRPr="00426AD2">
        <w:rPr>
          <w:sz w:val="22"/>
          <w:szCs w:val="22"/>
          <w:lang w:val="hr-HR" w:eastAsia="hr-HR"/>
        </w:rPr>
        <w:t>etilparahidroksibenzoat  i propilparahidroksibenzoat</w:t>
      </w:r>
      <w:r>
        <w:rPr>
          <w:sz w:val="22"/>
          <w:szCs w:val="22"/>
          <w:lang w:val="hr-HR" w:eastAsia="hr-HR"/>
        </w:rPr>
        <w:t xml:space="preserve">, koji </w:t>
      </w:r>
      <w:r w:rsidR="00A56CAA" w:rsidRPr="00426AD2">
        <w:rPr>
          <w:sz w:val="22"/>
          <w:szCs w:val="22"/>
          <w:lang w:val="hr-HR" w:eastAsia="hr-HR"/>
        </w:rPr>
        <w:t xml:space="preserve"> mogu izazvati alergijske reakcije</w:t>
      </w:r>
      <w:r>
        <w:rPr>
          <w:sz w:val="22"/>
          <w:szCs w:val="22"/>
          <w:lang w:val="hr-HR" w:eastAsia="hr-HR"/>
        </w:rPr>
        <w:t xml:space="preserve">, čak i </w:t>
      </w:r>
      <w:r w:rsidR="00A56CAA" w:rsidRPr="00426AD2">
        <w:rPr>
          <w:sz w:val="22"/>
          <w:szCs w:val="22"/>
          <w:lang w:val="hr-HR" w:eastAsia="hr-HR"/>
        </w:rPr>
        <w:t xml:space="preserve"> odložen</w:t>
      </w:r>
      <w:r>
        <w:rPr>
          <w:sz w:val="22"/>
          <w:szCs w:val="22"/>
          <w:lang w:val="hr-HR" w:eastAsia="hr-HR"/>
        </w:rPr>
        <w:t>e</w:t>
      </w:r>
      <w:r w:rsidR="00A56CAA" w:rsidRPr="00426AD2">
        <w:rPr>
          <w:sz w:val="22"/>
          <w:szCs w:val="22"/>
          <w:lang w:val="hr-HR" w:eastAsia="hr-HR"/>
        </w:rPr>
        <w:t>.</w:t>
      </w:r>
    </w:p>
    <w:p w:rsidR="00A56CAA" w:rsidRPr="00426AD2" w:rsidRDefault="00A56CAA" w:rsidP="00A56CAA">
      <w:pPr>
        <w:ind w:left="720"/>
        <w:jc w:val="both"/>
        <w:rPr>
          <w:sz w:val="22"/>
          <w:szCs w:val="22"/>
          <w:lang w:val="hr-HR" w:eastAsia="hr-HR"/>
        </w:rPr>
      </w:pPr>
    </w:p>
    <w:p w:rsidR="00A56CAA" w:rsidRPr="00426AD2" w:rsidRDefault="00A56CAA" w:rsidP="00A56CAA">
      <w:pPr>
        <w:tabs>
          <w:tab w:val="left" w:pos="540"/>
          <w:tab w:val="left" w:pos="569"/>
        </w:tabs>
        <w:jc w:val="both"/>
        <w:rPr>
          <w:b/>
          <w:bCs/>
          <w:sz w:val="22"/>
          <w:szCs w:val="22"/>
          <w:lang w:val="pt-PT"/>
        </w:rPr>
      </w:pPr>
      <w:r w:rsidRPr="00426AD2">
        <w:rPr>
          <w:b/>
          <w:bCs/>
          <w:sz w:val="22"/>
          <w:szCs w:val="22"/>
          <w:lang w:val="pt-PT"/>
        </w:rPr>
        <w:t xml:space="preserve">4.5. </w:t>
      </w:r>
      <w:r w:rsidRPr="00426AD2">
        <w:rPr>
          <w:b/>
          <w:bCs/>
          <w:sz w:val="22"/>
          <w:szCs w:val="22"/>
          <w:lang w:val="pt-PT"/>
        </w:rPr>
        <w:tab/>
        <w:t xml:space="preserve">   Interakcije sa drugim ljekovima i druge vrste interakcija</w:t>
      </w:r>
    </w:p>
    <w:p w:rsidR="00A56CAA" w:rsidRPr="00426AD2" w:rsidRDefault="00A56CAA" w:rsidP="00A56CAA">
      <w:pPr>
        <w:tabs>
          <w:tab w:val="left" w:pos="540"/>
          <w:tab w:val="left" w:pos="569"/>
        </w:tabs>
        <w:jc w:val="both"/>
        <w:rPr>
          <w:spacing w:val="-3"/>
          <w:kern w:val="1"/>
          <w:sz w:val="22"/>
          <w:szCs w:val="22"/>
          <w:lang w:val="pt-PT"/>
        </w:rPr>
      </w:pPr>
    </w:p>
    <w:p w:rsidR="00A56CAA" w:rsidRPr="00426AD2" w:rsidRDefault="00A56CAA" w:rsidP="00A56CAA">
      <w:pPr>
        <w:jc w:val="both"/>
        <w:rPr>
          <w:sz w:val="22"/>
          <w:szCs w:val="22"/>
          <w:lang w:val="hr-HR" w:eastAsia="hr-HR"/>
        </w:rPr>
      </w:pPr>
      <w:r w:rsidRPr="00426AD2">
        <w:rPr>
          <w:sz w:val="22"/>
          <w:szCs w:val="22"/>
          <w:lang w:val="hr-HR" w:eastAsia="hr-HR"/>
        </w:rPr>
        <w:t xml:space="preserve">Nijesu poznate interakcije pri istovremenoj primjeni </w:t>
      </w:r>
      <w:r w:rsidR="004B3FB8">
        <w:rPr>
          <w:sz w:val="22"/>
          <w:szCs w:val="22"/>
          <w:lang w:val="hr-HR" w:eastAsia="hr-HR"/>
        </w:rPr>
        <w:t xml:space="preserve">lijeka </w:t>
      </w:r>
      <w:r w:rsidRPr="00426AD2">
        <w:rPr>
          <w:sz w:val="22"/>
          <w:szCs w:val="22"/>
          <w:lang w:val="hr-HR" w:eastAsia="hr-HR"/>
        </w:rPr>
        <w:t xml:space="preserve">SONA krem sa drugim ljekovima </w:t>
      </w:r>
      <w:r w:rsidR="004B3FB8">
        <w:rPr>
          <w:sz w:val="22"/>
          <w:szCs w:val="22"/>
          <w:lang w:val="hr-HR" w:eastAsia="hr-HR"/>
        </w:rPr>
        <w:t>koji se primjenjuju na kožu.</w:t>
      </w:r>
      <w:r w:rsidRPr="00426AD2">
        <w:rPr>
          <w:sz w:val="22"/>
          <w:szCs w:val="22"/>
          <w:lang w:val="hr-HR" w:eastAsia="hr-HR"/>
        </w:rPr>
        <w:t xml:space="preserve"> Međutim, ne preporučuje se istovremena primjena </w:t>
      </w:r>
      <w:r w:rsidR="004B3FB8">
        <w:rPr>
          <w:sz w:val="22"/>
          <w:szCs w:val="22"/>
          <w:lang w:val="hr-HR" w:eastAsia="hr-HR"/>
        </w:rPr>
        <w:t xml:space="preserve">lijeka </w:t>
      </w:r>
      <w:r w:rsidRPr="00426AD2">
        <w:rPr>
          <w:sz w:val="22"/>
          <w:szCs w:val="22"/>
          <w:lang w:val="hr-HR" w:eastAsia="hr-HR"/>
        </w:rPr>
        <w:t>SONA krem s</w:t>
      </w:r>
      <w:r w:rsidR="004B3FB8">
        <w:rPr>
          <w:sz w:val="22"/>
          <w:szCs w:val="22"/>
          <w:lang w:val="hr-HR" w:eastAsia="hr-HR"/>
        </w:rPr>
        <w:t>a</w:t>
      </w:r>
      <w:r w:rsidRPr="00426AD2">
        <w:rPr>
          <w:sz w:val="22"/>
          <w:szCs w:val="22"/>
          <w:lang w:val="hr-HR" w:eastAsia="hr-HR"/>
        </w:rPr>
        <w:t xml:space="preserve"> drugim retinoidima i ljekovima sličnog mehanizma djelovanja.</w:t>
      </w:r>
    </w:p>
    <w:p w:rsidR="00A56CAA" w:rsidRPr="00426AD2" w:rsidRDefault="00A56CAA" w:rsidP="00A56CAA">
      <w:pPr>
        <w:tabs>
          <w:tab w:val="left" w:pos="2640"/>
          <w:tab w:val="center" w:pos="5039"/>
        </w:tabs>
        <w:ind w:left="720"/>
        <w:jc w:val="both"/>
        <w:rPr>
          <w:sz w:val="22"/>
          <w:szCs w:val="22"/>
          <w:lang w:val="hr-HR" w:eastAsia="hr-HR"/>
        </w:rPr>
      </w:pPr>
      <w:r w:rsidRPr="00426AD2">
        <w:rPr>
          <w:sz w:val="22"/>
          <w:szCs w:val="22"/>
          <w:lang w:val="hr-HR" w:eastAsia="hr-HR"/>
        </w:rPr>
        <w:tab/>
      </w:r>
      <w:r w:rsidRPr="00426AD2">
        <w:rPr>
          <w:sz w:val="22"/>
          <w:szCs w:val="22"/>
          <w:lang w:val="hr-HR" w:eastAsia="hr-HR"/>
        </w:rPr>
        <w:tab/>
      </w:r>
    </w:p>
    <w:p w:rsidR="00A56CAA" w:rsidRPr="00426AD2" w:rsidRDefault="00A56CAA" w:rsidP="00A56CAA">
      <w:pPr>
        <w:jc w:val="both"/>
        <w:rPr>
          <w:sz w:val="22"/>
          <w:szCs w:val="22"/>
          <w:lang w:val="hr-HR" w:eastAsia="hr-HR"/>
        </w:rPr>
      </w:pPr>
      <w:r w:rsidRPr="00426AD2">
        <w:rPr>
          <w:sz w:val="22"/>
          <w:szCs w:val="22"/>
          <w:lang w:val="hr-HR" w:eastAsia="hr-HR"/>
        </w:rPr>
        <w:t xml:space="preserve">Adapalen je uglavnom stabilan u prisustvu  kiseonika i svjetlosti i hemijski je nereaktivan. Iako opsežne studije na životinjama i ljudima nijesu pokazale ni fototoksični ni fotoalergijski potencijal adapalena, bezbjednost primjene adapalena tokom ponavljanog izlaganja suncu ili UV zracima nije utvrđena ni kod životinja ni kod </w:t>
      </w:r>
      <w:r w:rsidR="000D7F38">
        <w:rPr>
          <w:sz w:val="22"/>
          <w:szCs w:val="22"/>
          <w:lang w:val="hr-HR" w:eastAsia="hr-HR"/>
        </w:rPr>
        <w:t>ljudi</w:t>
      </w:r>
      <w:r w:rsidRPr="00426AD2">
        <w:rPr>
          <w:sz w:val="22"/>
          <w:szCs w:val="22"/>
          <w:lang w:val="hr-HR" w:eastAsia="hr-HR"/>
        </w:rPr>
        <w:t>. Stoga se ne preporučuje pretjerano izlaganje suncu ili UV zracima tokom terapije.</w:t>
      </w:r>
    </w:p>
    <w:p w:rsidR="00A56CAA" w:rsidRPr="00426AD2" w:rsidRDefault="00A56CAA" w:rsidP="00A56CAA">
      <w:pPr>
        <w:ind w:left="720"/>
        <w:jc w:val="both"/>
        <w:rPr>
          <w:sz w:val="22"/>
          <w:szCs w:val="22"/>
          <w:lang w:val="hr-HR" w:eastAsia="hr-HR"/>
        </w:rPr>
      </w:pPr>
    </w:p>
    <w:p w:rsidR="00A56CAA" w:rsidRPr="00426AD2" w:rsidRDefault="00A56CAA" w:rsidP="00A56CAA">
      <w:pPr>
        <w:jc w:val="both"/>
        <w:rPr>
          <w:sz w:val="22"/>
          <w:szCs w:val="22"/>
          <w:lang w:val="hr-HR" w:eastAsia="hr-HR"/>
        </w:rPr>
      </w:pPr>
      <w:r w:rsidRPr="00426AD2">
        <w:rPr>
          <w:sz w:val="22"/>
          <w:szCs w:val="22"/>
          <w:lang w:val="hr-HR" w:eastAsia="hr-HR"/>
        </w:rPr>
        <w:t xml:space="preserve">Resorpcija adapalena kroz kožu je vrlo mala (vidjeti </w:t>
      </w:r>
      <w:r w:rsidR="00D160AF">
        <w:rPr>
          <w:sz w:val="22"/>
          <w:szCs w:val="22"/>
          <w:lang w:val="hr-HR" w:eastAsia="hr-HR"/>
        </w:rPr>
        <w:t>dio</w:t>
      </w:r>
      <w:r w:rsidRPr="00426AD2">
        <w:rPr>
          <w:sz w:val="22"/>
          <w:szCs w:val="22"/>
          <w:lang w:val="hr-HR" w:eastAsia="hr-HR"/>
        </w:rPr>
        <w:t xml:space="preserve"> 5.2), pa su zbog toga interakcije sa ljekovima sa sistemskim dejstvom malo vjerovatne. Nema dokaza da </w:t>
      </w:r>
      <w:r w:rsidR="000D7F38">
        <w:rPr>
          <w:sz w:val="22"/>
          <w:szCs w:val="22"/>
          <w:lang w:val="hr-HR" w:eastAsia="hr-HR"/>
        </w:rPr>
        <w:t>dermalno primijenjen lijek</w:t>
      </w:r>
      <w:r w:rsidRPr="00426AD2">
        <w:rPr>
          <w:sz w:val="22"/>
          <w:szCs w:val="22"/>
          <w:lang w:val="hr-HR" w:eastAsia="hr-HR"/>
        </w:rPr>
        <w:t xml:space="preserve"> SONA krem utiče na efikasnost oralno primijenjenih ljekova kao što su kontraceptivi i antibiotici.</w:t>
      </w:r>
    </w:p>
    <w:p w:rsidR="00A56CAA" w:rsidRPr="00426AD2" w:rsidRDefault="00A56CAA" w:rsidP="00A56CAA">
      <w:pPr>
        <w:ind w:left="720"/>
        <w:jc w:val="both"/>
        <w:rPr>
          <w:sz w:val="22"/>
          <w:szCs w:val="22"/>
          <w:lang w:val="hr-HR" w:eastAsia="hr-HR"/>
        </w:rPr>
      </w:pPr>
    </w:p>
    <w:p w:rsidR="00A56CAA" w:rsidRDefault="00A56CAA" w:rsidP="00A56CAA">
      <w:pPr>
        <w:jc w:val="both"/>
        <w:rPr>
          <w:sz w:val="22"/>
          <w:szCs w:val="22"/>
          <w:lang w:val="hr-HR" w:eastAsia="hr-HR"/>
        </w:rPr>
      </w:pPr>
      <w:r w:rsidRPr="00426AD2">
        <w:rPr>
          <w:sz w:val="22"/>
          <w:szCs w:val="22"/>
          <w:lang w:val="hr-HR" w:eastAsia="hr-HR"/>
        </w:rPr>
        <w:t>Pri primjeni</w:t>
      </w:r>
      <w:r w:rsidR="007A2B24">
        <w:rPr>
          <w:sz w:val="22"/>
          <w:szCs w:val="22"/>
          <w:lang w:val="hr-HR" w:eastAsia="hr-HR"/>
        </w:rPr>
        <w:t xml:space="preserve"> lijeka</w:t>
      </w:r>
      <w:r w:rsidRPr="00426AD2">
        <w:rPr>
          <w:sz w:val="22"/>
          <w:szCs w:val="22"/>
          <w:lang w:val="hr-HR" w:eastAsia="hr-HR"/>
        </w:rPr>
        <w:t xml:space="preserve"> SONA krem moguća je blaga lokalna iritacija</w:t>
      </w:r>
      <w:r w:rsidR="007A2B24">
        <w:rPr>
          <w:sz w:val="22"/>
          <w:szCs w:val="22"/>
          <w:lang w:val="hr-HR" w:eastAsia="hr-HR"/>
        </w:rPr>
        <w:t>. Z</w:t>
      </w:r>
      <w:r w:rsidRPr="00426AD2">
        <w:rPr>
          <w:sz w:val="22"/>
          <w:szCs w:val="22"/>
          <w:lang w:val="hr-HR" w:eastAsia="hr-HR"/>
        </w:rPr>
        <w:t xml:space="preserve">bog toga treba izbjegavati istovremenu  primjenu pilinga, </w:t>
      </w:r>
      <w:r w:rsidR="007A2B24" w:rsidRPr="007A2B24">
        <w:rPr>
          <w:sz w:val="22"/>
          <w:szCs w:val="22"/>
          <w:lang w:val="hr-HR" w:eastAsia="hr-HR"/>
        </w:rPr>
        <w:t xml:space="preserve">abrazibnih preparata za čišćenje lica, preparata koji isušuju kožu,  </w:t>
      </w:r>
      <w:r w:rsidRPr="00426AD2">
        <w:rPr>
          <w:sz w:val="22"/>
          <w:szCs w:val="22"/>
          <w:lang w:val="hr-HR" w:eastAsia="hr-HR"/>
        </w:rPr>
        <w:t>adstringentnih ili iritirajućih</w:t>
      </w:r>
      <w:r w:rsidR="00D160AF">
        <w:rPr>
          <w:sz w:val="22"/>
          <w:szCs w:val="22"/>
          <w:lang w:val="hr-HR" w:eastAsia="hr-HR"/>
        </w:rPr>
        <w:t xml:space="preserve"> </w:t>
      </w:r>
      <w:r w:rsidRPr="00426AD2">
        <w:rPr>
          <w:sz w:val="22"/>
          <w:szCs w:val="22"/>
          <w:lang w:val="hr-HR" w:eastAsia="hr-HR"/>
        </w:rPr>
        <w:t>pr</w:t>
      </w:r>
      <w:r w:rsidR="007A2B24">
        <w:rPr>
          <w:sz w:val="22"/>
          <w:szCs w:val="22"/>
          <w:lang w:val="hr-HR" w:eastAsia="hr-HR"/>
        </w:rPr>
        <w:t>eparata (preparati koji sadrže aromatična jedinjenja i alkohol),</w:t>
      </w:r>
      <w:r w:rsidRPr="00426AD2">
        <w:rPr>
          <w:sz w:val="22"/>
          <w:szCs w:val="22"/>
          <w:lang w:val="hr-HR" w:eastAsia="hr-HR"/>
        </w:rPr>
        <w:t xml:space="preserve"> jer to može izazvati dodatno iritirajuće dejstvo. Međutim, dermalni preparati za liječenje akni kao što su eritromicin (do 4%) ili klindamicin fosfat (1% u obliku klindamicin baze) rastvor ili benzoil peroksid vodeni gel (do 10%) se mogu koristiti ujutro, a </w:t>
      </w:r>
      <w:r w:rsidR="007A2B24">
        <w:rPr>
          <w:sz w:val="22"/>
          <w:szCs w:val="22"/>
          <w:lang w:val="hr-HR" w:eastAsia="hr-HR"/>
        </w:rPr>
        <w:t xml:space="preserve">lijek </w:t>
      </w:r>
      <w:r w:rsidRPr="00426AD2">
        <w:rPr>
          <w:sz w:val="22"/>
          <w:szCs w:val="22"/>
          <w:lang w:val="hr-HR" w:eastAsia="hr-HR"/>
        </w:rPr>
        <w:t>SONA krem uveče, jer nema međusobne</w:t>
      </w:r>
      <w:r w:rsidRPr="00426AD2">
        <w:rPr>
          <w:color w:val="3366FF"/>
          <w:sz w:val="22"/>
          <w:szCs w:val="22"/>
          <w:lang w:val="hr-HR" w:eastAsia="hr-HR"/>
        </w:rPr>
        <w:t xml:space="preserve"> </w:t>
      </w:r>
      <w:r w:rsidRPr="00426AD2">
        <w:rPr>
          <w:sz w:val="22"/>
          <w:szCs w:val="22"/>
          <w:lang w:val="hr-HR" w:eastAsia="hr-HR"/>
        </w:rPr>
        <w:t>razgradnje ili</w:t>
      </w:r>
      <w:r w:rsidRPr="00426AD2">
        <w:rPr>
          <w:color w:val="3366FF"/>
          <w:sz w:val="22"/>
          <w:szCs w:val="22"/>
          <w:lang w:val="hr-HR" w:eastAsia="hr-HR"/>
        </w:rPr>
        <w:t xml:space="preserve"> </w:t>
      </w:r>
      <w:r w:rsidRPr="00426AD2">
        <w:rPr>
          <w:sz w:val="22"/>
          <w:szCs w:val="22"/>
          <w:lang w:val="hr-HR" w:eastAsia="hr-HR"/>
        </w:rPr>
        <w:t>kumulativne iritacije.</w:t>
      </w:r>
    </w:p>
    <w:p w:rsidR="00A56CAA" w:rsidRPr="00426AD2" w:rsidRDefault="00A56CAA" w:rsidP="00A56CAA">
      <w:pPr>
        <w:jc w:val="both"/>
        <w:rPr>
          <w:sz w:val="22"/>
          <w:szCs w:val="22"/>
          <w:lang w:val="hr-HR" w:eastAsia="hr-HR"/>
        </w:rPr>
      </w:pPr>
    </w:p>
    <w:p w:rsidR="00A56CAA" w:rsidRPr="00426AD2" w:rsidRDefault="00A56CAA" w:rsidP="00A56CAA">
      <w:pPr>
        <w:tabs>
          <w:tab w:val="left" w:pos="540"/>
          <w:tab w:val="left" w:pos="569"/>
        </w:tabs>
        <w:jc w:val="both"/>
        <w:rPr>
          <w:b/>
          <w:bCs/>
          <w:sz w:val="22"/>
          <w:szCs w:val="22"/>
          <w:lang w:val="pt-PT"/>
        </w:rPr>
      </w:pPr>
      <w:r w:rsidRPr="00E976E5">
        <w:rPr>
          <w:b/>
          <w:bCs/>
          <w:sz w:val="22"/>
          <w:szCs w:val="22"/>
          <w:lang w:val="pt-PT"/>
        </w:rPr>
        <w:t xml:space="preserve">4.6. </w:t>
      </w:r>
      <w:r w:rsidRPr="00426AD2">
        <w:rPr>
          <w:b/>
          <w:bCs/>
          <w:sz w:val="22"/>
          <w:szCs w:val="22"/>
          <w:lang w:val="pt-PT"/>
        </w:rPr>
        <w:tab/>
      </w:r>
      <w:r w:rsidR="004F02FB">
        <w:rPr>
          <w:b/>
          <w:sz w:val="22"/>
          <w:szCs w:val="22"/>
          <w:lang w:val="sr-Latn-CS"/>
        </w:rPr>
        <w:t>Plodnost, trudnoća i dojenje</w:t>
      </w:r>
      <w:r w:rsidR="004F02FB" w:rsidRPr="00426AD2" w:rsidDel="004F02FB">
        <w:rPr>
          <w:b/>
          <w:bCs/>
          <w:sz w:val="22"/>
          <w:szCs w:val="22"/>
          <w:lang w:val="pt-PT"/>
        </w:rPr>
        <w:t xml:space="preserve"> </w:t>
      </w:r>
    </w:p>
    <w:p w:rsidR="00A56CAA" w:rsidRPr="00426AD2" w:rsidRDefault="00A56CAA" w:rsidP="00A56CAA">
      <w:pPr>
        <w:tabs>
          <w:tab w:val="left" w:pos="540"/>
          <w:tab w:val="left" w:pos="569"/>
        </w:tabs>
        <w:jc w:val="both"/>
        <w:rPr>
          <w:b/>
          <w:bCs/>
          <w:sz w:val="22"/>
          <w:szCs w:val="22"/>
          <w:lang w:val="pt-PT"/>
        </w:rPr>
      </w:pPr>
    </w:p>
    <w:p w:rsidR="00214185" w:rsidRPr="00C97710" w:rsidRDefault="00214185" w:rsidP="00214185">
      <w:pPr>
        <w:jc w:val="both"/>
        <w:rPr>
          <w:sz w:val="22"/>
          <w:szCs w:val="22"/>
        </w:rPr>
      </w:pPr>
      <w:r w:rsidRPr="00C97710">
        <w:rPr>
          <w:sz w:val="22"/>
          <w:szCs w:val="22"/>
        </w:rPr>
        <w:t>Peroralno primijenjeni retinoidi povezani su s</w:t>
      </w:r>
      <w:r w:rsidR="003E2020">
        <w:rPr>
          <w:sz w:val="22"/>
          <w:szCs w:val="22"/>
        </w:rPr>
        <w:t>a</w:t>
      </w:r>
      <w:r w:rsidRPr="00C97710">
        <w:rPr>
          <w:sz w:val="22"/>
          <w:szCs w:val="22"/>
        </w:rPr>
        <w:t xml:space="preserve"> urođenim manama. Kada se topikalni retinoidi primjenjuju u skladu s</w:t>
      </w:r>
      <w:r w:rsidR="00DA75BF">
        <w:rPr>
          <w:sz w:val="22"/>
          <w:szCs w:val="22"/>
        </w:rPr>
        <w:t>a</w:t>
      </w:r>
      <w:r w:rsidRPr="00C97710">
        <w:rPr>
          <w:sz w:val="22"/>
          <w:szCs w:val="22"/>
        </w:rPr>
        <w:t xml:space="preserve"> informacijama o lijeku, u načelu se smatra da dovode do male sistemske izloženosti zbog minimalne </w:t>
      </w:r>
      <w:r w:rsidR="00D160AF">
        <w:rPr>
          <w:sz w:val="22"/>
          <w:szCs w:val="22"/>
        </w:rPr>
        <w:t>re</w:t>
      </w:r>
      <w:r w:rsidRPr="00C97710">
        <w:rPr>
          <w:sz w:val="22"/>
          <w:szCs w:val="22"/>
        </w:rPr>
        <w:t>sorpcije kroz kožu. Međutim, određeni faktori (npr. oštećena ko</w:t>
      </w:r>
      <w:r w:rsidR="00DA75BF">
        <w:rPr>
          <w:sz w:val="22"/>
          <w:szCs w:val="22"/>
        </w:rPr>
        <w:t xml:space="preserve">žna barijera, prekomjerna upotreba) mogu </w:t>
      </w:r>
      <w:r w:rsidRPr="00C97710">
        <w:rPr>
          <w:sz w:val="22"/>
          <w:szCs w:val="22"/>
        </w:rPr>
        <w:t>do</w:t>
      </w:r>
      <w:r w:rsidR="00DA75BF">
        <w:rPr>
          <w:sz w:val="22"/>
          <w:szCs w:val="22"/>
        </w:rPr>
        <w:t>pri</w:t>
      </w:r>
      <w:r w:rsidRPr="00C97710">
        <w:rPr>
          <w:sz w:val="22"/>
          <w:szCs w:val="22"/>
        </w:rPr>
        <w:t>nijeti povećanoj sistemskoj izloženosti.</w:t>
      </w:r>
    </w:p>
    <w:p w:rsidR="00214185" w:rsidRDefault="00214185" w:rsidP="00A56CAA">
      <w:pPr>
        <w:jc w:val="both"/>
        <w:rPr>
          <w:sz w:val="22"/>
          <w:szCs w:val="22"/>
          <w:lang w:val="hr-HR" w:eastAsia="hr-HR"/>
        </w:rPr>
      </w:pPr>
    </w:p>
    <w:p w:rsidR="00F63671" w:rsidRPr="00A70612" w:rsidRDefault="00F63671" w:rsidP="00A56CAA">
      <w:pPr>
        <w:jc w:val="both"/>
        <w:rPr>
          <w:sz w:val="22"/>
          <w:szCs w:val="22"/>
          <w:lang w:val="hr-HR" w:eastAsia="hr-HR"/>
        </w:rPr>
      </w:pPr>
    </w:p>
    <w:p w:rsidR="00A56CAA" w:rsidRDefault="00A56CAA" w:rsidP="00A56CAA">
      <w:pPr>
        <w:jc w:val="both"/>
        <w:rPr>
          <w:i/>
          <w:sz w:val="22"/>
          <w:szCs w:val="22"/>
          <w:lang w:val="hr-HR" w:eastAsia="hr-HR"/>
        </w:rPr>
      </w:pPr>
      <w:r w:rsidRPr="00426AD2">
        <w:rPr>
          <w:i/>
          <w:sz w:val="22"/>
          <w:szCs w:val="22"/>
          <w:lang w:val="hr-HR" w:eastAsia="hr-HR"/>
        </w:rPr>
        <w:lastRenderedPageBreak/>
        <w:t>Trudnoća</w:t>
      </w:r>
    </w:p>
    <w:p w:rsidR="00A56CAA" w:rsidRPr="00426AD2" w:rsidRDefault="00A56CAA" w:rsidP="00A56CAA">
      <w:pPr>
        <w:jc w:val="both"/>
        <w:rPr>
          <w:i/>
          <w:sz w:val="22"/>
          <w:szCs w:val="22"/>
          <w:lang w:val="hr-HR" w:eastAsia="hr-HR"/>
        </w:rPr>
      </w:pPr>
    </w:p>
    <w:p w:rsidR="00D6583E" w:rsidRDefault="00143E87" w:rsidP="00D6583E">
      <w:pPr>
        <w:jc w:val="both"/>
        <w:rPr>
          <w:sz w:val="22"/>
          <w:szCs w:val="22"/>
        </w:rPr>
      </w:pPr>
      <w:r>
        <w:rPr>
          <w:sz w:val="22"/>
          <w:szCs w:val="22"/>
        </w:rPr>
        <w:t xml:space="preserve">Lijek </w:t>
      </w:r>
      <w:r w:rsidR="00D6583E">
        <w:rPr>
          <w:sz w:val="22"/>
          <w:szCs w:val="22"/>
        </w:rPr>
        <w:t>SONA krem je kontraindikovan</w:t>
      </w:r>
      <w:r w:rsidR="00D6583E" w:rsidRPr="00961241">
        <w:rPr>
          <w:sz w:val="22"/>
          <w:szCs w:val="22"/>
        </w:rPr>
        <w:t xml:space="preserve"> </w:t>
      </w:r>
      <w:r w:rsidR="004B5024">
        <w:rPr>
          <w:sz w:val="22"/>
          <w:szCs w:val="22"/>
        </w:rPr>
        <w:t>to</w:t>
      </w:r>
      <w:r w:rsidR="00037C68">
        <w:rPr>
          <w:sz w:val="22"/>
          <w:szCs w:val="22"/>
        </w:rPr>
        <w:t>kom trudnoće, kao i kod</w:t>
      </w:r>
      <w:r w:rsidR="00D6583E" w:rsidRPr="00961241">
        <w:rPr>
          <w:sz w:val="22"/>
          <w:szCs w:val="22"/>
        </w:rPr>
        <w:t xml:space="preserve"> žena koje planiraju trudnoću</w:t>
      </w:r>
      <w:r w:rsidR="00D160AF">
        <w:rPr>
          <w:sz w:val="22"/>
          <w:szCs w:val="22"/>
        </w:rPr>
        <w:t xml:space="preserve"> </w:t>
      </w:r>
      <w:r w:rsidRPr="00143E87">
        <w:rPr>
          <w:sz w:val="22"/>
          <w:szCs w:val="22"/>
        </w:rPr>
        <w:t>(vidjeti dio 4.3.)</w:t>
      </w:r>
      <w:r>
        <w:rPr>
          <w:sz w:val="22"/>
          <w:szCs w:val="22"/>
        </w:rPr>
        <w:t>.</w:t>
      </w:r>
    </w:p>
    <w:p w:rsidR="00F63671" w:rsidRPr="00961241" w:rsidRDefault="00F63671" w:rsidP="00D6583E">
      <w:pPr>
        <w:jc w:val="both"/>
        <w:rPr>
          <w:sz w:val="22"/>
          <w:szCs w:val="22"/>
        </w:rPr>
      </w:pPr>
    </w:p>
    <w:p w:rsidR="00143E87" w:rsidRDefault="00143E87">
      <w:pPr>
        <w:jc w:val="both"/>
        <w:rPr>
          <w:sz w:val="22"/>
          <w:szCs w:val="22"/>
          <w:lang w:val="hr-HR"/>
        </w:rPr>
      </w:pPr>
      <w:r w:rsidRPr="00143E87">
        <w:rPr>
          <w:sz w:val="22"/>
          <w:szCs w:val="22"/>
          <w:lang w:val="hr-HR"/>
        </w:rPr>
        <w:t>Studije na životinjama pokazale su da prilikom oralne primjene visokih doza</w:t>
      </w:r>
      <w:r>
        <w:rPr>
          <w:sz w:val="22"/>
          <w:szCs w:val="22"/>
          <w:lang w:val="hr-HR"/>
        </w:rPr>
        <w:t xml:space="preserve">, </w:t>
      </w:r>
      <w:r w:rsidRPr="00143E87">
        <w:rPr>
          <w:sz w:val="22"/>
          <w:szCs w:val="22"/>
          <w:lang w:val="hr-HR"/>
        </w:rPr>
        <w:t xml:space="preserve">adapalen može pokazati reproduktivnu toksičnost (vidjeti </w:t>
      </w:r>
      <w:r w:rsidR="00D160AF">
        <w:rPr>
          <w:sz w:val="22"/>
          <w:szCs w:val="22"/>
          <w:lang w:val="hr-HR"/>
        </w:rPr>
        <w:t>dio</w:t>
      </w:r>
      <w:r w:rsidRPr="00143E87">
        <w:rPr>
          <w:sz w:val="22"/>
          <w:szCs w:val="22"/>
          <w:lang w:val="hr-HR"/>
        </w:rPr>
        <w:t xml:space="preserve"> 5.3).</w:t>
      </w:r>
      <w:r>
        <w:rPr>
          <w:sz w:val="22"/>
          <w:szCs w:val="22"/>
          <w:lang w:val="hr-HR"/>
        </w:rPr>
        <w:t xml:space="preserve"> </w:t>
      </w:r>
      <w:r w:rsidRPr="00143E87">
        <w:rPr>
          <w:sz w:val="22"/>
          <w:szCs w:val="22"/>
          <w:lang w:val="hr-HR"/>
        </w:rPr>
        <w:t xml:space="preserve">Klinička iskustva </w:t>
      </w:r>
      <w:r w:rsidR="00D160AF">
        <w:rPr>
          <w:sz w:val="22"/>
          <w:szCs w:val="22"/>
          <w:lang w:val="hr-HR"/>
        </w:rPr>
        <w:t xml:space="preserve">kod </w:t>
      </w:r>
      <w:r w:rsidRPr="00143E87">
        <w:rPr>
          <w:sz w:val="22"/>
          <w:szCs w:val="22"/>
          <w:lang w:val="hr-HR"/>
        </w:rPr>
        <w:t>lokalne prim</w:t>
      </w:r>
      <w:r>
        <w:rPr>
          <w:sz w:val="22"/>
          <w:szCs w:val="22"/>
          <w:lang w:val="hr-HR"/>
        </w:rPr>
        <w:t>j</w:t>
      </w:r>
      <w:r w:rsidRPr="00143E87">
        <w:rPr>
          <w:sz w:val="22"/>
          <w:szCs w:val="22"/>
          <w:lang w:val="hr-HR"/>
        </w:rPr>
        <w:t>ene adapalena tokom</w:t>
      </w:r>
      <w:r>
        <w:rPr>
          <w:sz w:val="22"/>
          <w:szCs w:val="22"/>
          <w:lang w:val="hr-HR"/>
        </w:rPr>
        <w:t xml:space="preserve"> </w:t>
      </w:r>
      <w:r w:rsidRPr="00143E87">
        <w:rPr>
          <w:sz w:val="22"/>
          <w:szCs w:val="22"/>
          <w:lang w:val="hr-HR"/>
        </w:rPr>
        <w:t>trudnoće su ograničena, međutim, mali broj dostupnih podataka nije pokazao da prim</w:t>
      </w:r>
      <w:r>
        <w:rPr>
          <w:sz w:val="22"/>
          <w:szCs w:val="22"/>
          <w:lang w:val="hr-HR"/>
        </w:rPr>
        <w:t>j</w:t>
      </w:r>
      <w:r w:rsidRPr="00143E87">
        <w:rPr>
          <w:sz w:val="22"/>
          <w:szCs w:val="22"/>
          <w:lang w:val="hr-HR"/>
        </w:rPr>
        <w:t>ena adapalena ima</w:t>
      </w:r>
      <w:r>
        <w:rPr>
          <w:sz w:val="22"/>
          <w:szCs w:val="22"/>
          <w:lang w:val="hr-HR"/>
        </w:rPr>
        <w:t xml:space="preserve"> </w:t>
      </w:r>
      <w:r w:rsidRPr="00143E87">
        <w:rPr>
          <w:sz w:val="22"/>
          <w:szCs w:val="22"/>
          <w:lang w:val="hr-HR"/>
        </w:rPr>
        <w:t>štetan uticaj na trudnoću ili zdravlje fetusa u ranoj trudnoći. Zbog nedostatka podataka i zbog moguće</w:t>
      </w:r>
      <w:r>
        <w:rPr>
          <w:sz w:val="22"/>
          <w:szCs w:val="22"/>
          <w:lang w:val="hr-HR"/>
        </w:rPr>
        <w:t xml:space="preserve"> </w:t>
      </w:r>
      <w:r w:rsidRPr="00143E87">
        <w:rPr>
          <w:sz w:val="22"/>
          <w:szCs w:val="22"/>
          <w:lang w:val="hr-HR"/>
        </w:rPr>
        <w:t>veoma slabe resorpcije adapalena kroz kožu, l</w:t>
      </w:r>
      <w:r>
        <w:rPr>
          <w:sz w:val="22"/>
          <w:szCs w:val="22"/>
          <w:lang w:val="hr-HR"/>
        </w:rPr>
        <w:t>ij</w:t>
      </w:r>
      <w:r w:rsidRPr="00143E87">
        <w:rPr>
          <w:sz w:val="22"/>
          <w:szCs w:val="22"/>
          <w:lang w:val="hr-HR"/>
        </w:rPr>
        <w:t>ek SONA krem ne bi trebalo prim</w:t>
      </w:r>
      <w:r>
        <w:rPr>
          <w:sz w:val="22"/>
          <w:szCs w:val="22"/>
          <w:lang w:val="hr-HR"/>
        </w:rPr>
        <w:t>j</w:t>
      </w:r>
      <w:r w:rsidRPr="00143E87">
        <w:rPr>
          <w:sz w:val="22"/>
          <w:szCs w:val="22"/>
          <w:lang w:val="hr-HR"/>
        </w:rPr>
        <w:t>enjivati tokom trudnoće.</w:t>
      </w:r>
      <w:r>
        <w:rPr>
          <w:sz w:val="22"/>
          <w:szCs w:val="22"/>
          <w:lang w:val="hr-HR"/>
        </w:rPr>
        <w:t xml:space="preserve"> </w:t>
      </w:r>
    </w:p>
    <w:p w:rsidR="00D6583E" w:rsidRDefault="00D6583E" w:rsidP="00D6583E">
      <w:pPr>
        <w:jc w:val="both"/>
        <w:rPr>
          <w:sz w:val="22"/>
          <w:szCs w:val="22"/>
        </w:rPr>
      </w:pPr>
      <w:r w:rsidRPr="00961241">
        <w:rPr>
          <w:sz w:val="22"/>
          <w:szCs w:val="22"/>
        </w:rPr>
        <w:t>Ak</w:t>
      </w:r>
      <w:r w:rsidR="00037C68">
        <w:rPr>
          <w:sz w:val="22"/>
          <w:szCs w:val="22"/>
        </w:rPr>
        <w:t>o se ovaj lijek primjenjuje tokom trudnoće ili ako pacijentkinja zatrudni to</w:t>
      </w:r>
      <w:r w:rsidRPr="00961241">
        <w:rPr>
          <w:sz w:val="22"/>
          <w:szCs w:val="22"/>
        </w:rPr>
        <w:t>kom uzimanja ovog lijeka, liječenje se mora prekinuti.</w:t>
      </w:r>
    </w:p>
    <w:p w:rsidR="0069629A" w:rsidRPr="00961241" w:rsidRDefault="0069629A" w:rsidP="00D6583E">
      <w:pPr>
        <w:jc w:val="both"/>
        <w:rPr>
          <w:sz w:val="22"/>
          <w:szCs w:val="22"/>
        </w:rPr>
      </w:pPr>
    </w:p>
    <w:p w:rsidR="00A56CAA" w:rsidRDefault="00A56CAA" w:rsidP="00A56CAA">
      <w:pPr>
        <w:jc w:val="both"/>
        <w:rPr>
          <w:i/>
          <w:sz w:val="22"/>
          <w:szCs w:val="22"/>
          <w:lang w:val="hr-HR" w:eastAsia="hr-HR"/>
        </w:rPr>
      </w:pPr>
      <w:r w:rsidRPr="00426AD2">
        <w:rPr>
          <w:i/>
          <w:sz w:val="22"/>
          <w:szCs w:val="22"/>
          <w:lang w:val="hr-HR" w:eastAsia="hr-HR"/>
        </w:rPr>
        <w:t>Dojenje</w:t>
      </w:r>
    </w:p>
    <w:p w:rsidR="00A56CAA" w:rsidRPr="00426AD2" w:rsidRDefault="00A56CAA" w:rsidP="00A56CAA">
      <w:pPr>
        <w:jc w:val="both"/>
        <w:rPr>
          <w:i/>
          <w:sz w:val="22"/>
          <w:szCs w:val="22"/>
          <w:lang w:val="hr-HR" w:eastAsia="hr-HR"/>
        </w:rPr>
      </w:pPr>
    </w:p>
    <w:p w:rsidR="004C416F" w:rsidRDefault="00A56CAA" w:rsidP="00A56CAA">
      <w:pPr>
        <w:tabs>
          <w:tab w:val="left" w:pos="540"/>
          <w:tab w:val="left" w:pos="569"/>
        </w:tabs>
        <w:jc w:val="both"/>
        <w:rPr>
          <w:sz w:val="22"/>
          <w:szCs w:val="22"/>
          <w:lang w:val="pt-PT"/>
        </w:rPr>
      </w:pPr>
      <w:r w:rsidRPr="00426AD2">
        <w:rPr>
          <w:sz w:val="22"/>
          <w:szCs w:val="22"/>
          <w:lang w:val="hr-HR" w:eastAsia="hr-HR"/>
        </w:rPr>
        <w:t>Nema studija na životinjama ili ljudima koje dokazuju da se adapalen izlučuje u majčino mlijeko poslije dermalne primjene</w:t>
      </w:r>
      <w:r w:rsidR="004C416F">
        <w:rPr>
          <w:sz w:val="22"/>
          <w:szCs w:val="22"/>
          <w:lang w:val="hr-HR" w:eastAsia="hr-HR"/>
        </w:rPr>
        <w:t xml:space="preserve"> lijeka SONA krem</w:t>
      </w:r>
      <w:r w:rsidRPr="00426AD2">
        <w:rPr>
          <w:sz w:val="22"/>
          <w:szCs w:val="22"/>
          <w:lang w:val="hr-HR" w:eastAsia="hr-HR"/>
        </w:rPr>
        <w:t>.</w:t>
      </w:r>
      <w:r w:rsidRPr="00426AD2">
        <w:rPr>
          <w:sz w:val="22"/>
          <w:szCs w:val="22"/>
          <w:lang w:val="pt-PT"/>
        </w:rPr>
        <w:t xml:space="preserve"> </w:t>
      </w:r>
    </w:p>
    <w:p w:rsidR="00A56CAA" w:rsidRPr="00426AD2" w:rsidRDefault="00A56CAA" w:rsidP="00A56CAA">
      <w:pPr>
        <w:tabs>
          <w:tab w:val="left" w:pos="540"/>
          <w:tab w:val="left" w:pos="569"/>
        </w:tabs>
        <w:jc w:val="both"/>
        <w:rPr>
          <w:sz w:val="22"/>
          <w:szCs w:val="22"/>
          <w:lang w:val="pt-PT"/>
        </w:rPr>
      </w:pPr>
      <w:r w:rsidRPr="00426AD2">
        <w:rPr>
          <w:sz w:val="22"/>
          <w:szCs w:val="22"/>
          <w:lang w:val="hr-HR" w:eastAsia="hr-HR"/>
        </w:rPr>
        <w:t>Ne očekuje se bilo kakav efekat na odojče pošto je sistemska izloženost majke zanemarljiva.</w:t>
      </w:r>
      <w:r w:rsidR="004C416F">
        <w:rPr>
          <w:sz w:val="22"/>
          <w:szCs w:val="22"/>
          <w:lang w:val="hr-HR" w:eastAsia="hr-HR"/>
        </w:rPr>
        <w:t xml:space="preserve"> Lijek</w:t>
      </w:r>
      <w:r w:rsidRPr="00426AD2">
        <w:rPr>
          <w:b/>
          <w:i/>
          <w:sz w:val="22"/>
          <w:szCs w:val="22"/>
          <w:lang w:val="pt-PT"/>
        </w:rPr>
        <w:t xml:space="preserve"> </w:t>
      </w:r>
      <w:r w:rsidRPr="00426AD2">
        <w:rPr>
          <w:sz w:val="22"/>
          <w:szCs w:val="22"/>
          <w:lang w:val="pt-PT"/>
        </w:rPr>
        <w:t>SONA krem može da se primjenjuje tokom dojenja, ali je potrebno izbjegavati njegovu primjenu u predjelu grudnog koša, kako bi se spriječilo kontaktno izlaganje odojčeta</w:t>
      </w:r>
      <w:r w:rsidR="004C416F">
        <w:rPr>
          <w:sz w:val="22"/>
          <w:szCs w:val="22"/>
          <w:lang w:val="pt-PT"/>
        </w:rPr>
        <w:t xml:space="preserve"> tokom dojenja</w:t>
      </w:r>
      <w:r w:rsidRPr="00426AD2">
        <w:rPr>
          <w:sz w:val="22"/>
          <w:szCs w:val="22"/>
          <w:lang w:val="pt-PT"/>
        </w:rPr>
        <w:t>.</w:t>
      </w:r>
    </w:p>
    <w:p w:rsidR="00A56CAA" w:rsidRPr="00E976E5" w:rsidRDefault="00A56CAA" w:rsidP="00A56CAA">
      <w:pPr>
        <w:tabs>
          <w:tab w:val="left" w:pos="540"/>
          <w:tab w:val="left" w:pos="569"/>
        </w:tabs>
        <w:jc w:val="both"/>
        <w:rPr>
          <w:b/>
          <w:bCs/>
          <w:color w:val="FF0000"/>
          <w:sz w:val="22"/>
          <w:szCs w:val="22"/>
          <w:lang w:val="pt-PT"/>
        </w:rPr>
      </w:pPr>
    </w:p>
    <w:p w:rsidR="00A56CAA" w:rsidRPr="00E976E5" w:rsidRDefault="00A56CAA" w:rsidP="004F02FB">
      <w:pPr>
        <w:tabs>
          <w:tab w:val="left" w:pos="540"/>
          <w:tab w:val="left" w:pos="569"/>
        </w:tabs>
        <w:ind w:left="540" w:hanging="540"/>
        <w:jc w:val="both"/>
        <w:rPr>
          <w:b/>
          <w:bCs/>
          <w:sz w:val="22"/>
          <w:szCs w:val="22"/>
          <w:lang w:val="pt-PT"/>
        </w:rPr>
      </w:pPr>
      <w:r w:rsidRPr="00426AD2">
        <w:rPr>
          <w:b/>
          <w:bCs/>
          <w:sz w:val="22"/>
          <w:szCs w:val="22"/>
          <w:lang w:val="pt-PT"/>
        </w:rPr>
        <w:t xml:space="preserve">4.7. </w:t>
      </w:r>
      <w:r w:rsidRPr="00426AD2">
        <w:rPr>
          <w:b/>
          <w:bCs/>
          <w:sz w:val="22"/>
          <w:szCs w:val="22"/>
          <w:lang w:val="pt-PT"/>
        </w:rPr>
        <w:tab/>
        <w:t xml:space="preserve">  </w:t>
      </w:r>
      <w:r w:rsidR="004F02FB" w:rsidRPr="00786071">
        <w:rPr>
          <w:b/>
          <w:bCs/>
          <w:sz w:val="22"/>
          <w:szCs w:val="22"/>
        </w:rPr>
        <w:t xml:space="preserve">Uticaj na </w:t>
      </w:r>
      <w:r w:rsidR="004F02FB">
        <w:rPr>
          <w:b/>
          <w:bCs/>
          <w:sz w:val="22"/>
          <w:szCs w:val="22"/>
        </w:rPr>
        <w:t xml:space="preserve">sposobnost </w:t>
      </w:r>
      <w:r w:rsidR="004F02FB" w:rsidRPr="00786071">
        <w:rPr>
          <w:b/>
          <w:bCs/>
          <w:sz w:val="22"/>
          <w:szCs w:val="22"/>
        </w:rPr>
        <w:t>upravljanja vozilima i rukovanj</w:t>
      </w:r>
      <w:r w:rsidR="004F02FB">
        <w:rPr>
          <w:b/>
          <w:bCs/>
          <w:sz w:val="22"/>
          <w:szCs w:val="22"/>
        </w:rPr>
        <w:t>e</w:t>
      </w:r>
      <w:r w:rsidR="004F02FB" w:rsidRPr="00786071">
        <w:rPr>
          <w:b/>
          <w:bCs/>
          <w:sz w:val="22"/>
          <w:szCs w:val="22"/>
        </w:rPr>
        <w:t xml:space="preserve"> mašinama</w:t>
      </w:r>
      <w:r w:rsidR="004F02FB" w:rsidRPr="00426AD2" w:rsidDel="004F02FB">
        <w:rPr>
          <w:b/>
          <w:bCs/>
          <w:sz w:val="22"/>
          <w:szCs w:val="22"/>
          <w:lang w:val="pt-PT"/>
        </w:rPr>
        <w:t xml:space="preserve"> </w:t>
      </w:r>
    </w:p>
    <w:p w:rsidR="004C416F" w:rsidRDefault="004C416F" w:rsidP="00A56CAA">
      <w:pPr>
        <w:tabs>
          <w:tab w:val="left" w:pos="540"/>
          <w:tab w:val="left" w:pos="569"/>
        </w:tabs>
        <w:ind w:left="540" w:hanging="540"/>
        <w:jc w:val="both"/>
        <w:rPr>
          <w:sz w:val="22"/>
          <w:szCs w:val="22"/>
          <w:lang w:val="hr-HR" w:eastAsia="hr-HR"/>
        </w:rPr>
      </w:pPr>
    </w:p>
    <w:p w:rsidR="00A56CAA" w:rsidRPr="00426AD2" w:rsidRDefault="004C416F" w:rsidP="006258B8">
      <w:pPr>
        <w:tabs>
          <w:tab w:val="left" w:pos="569"/>
        </w:tabs>
        <w:jc w:val="both"/>
        <w:rPr>
          <w:sz w:val="22"/>
          <w:szCs w:val="22"/>
          <w:lang w:val="hr-HR" w:eastAsia="hr-HR"/>
        </w:rPr>
      </w:pPr>
      <w:r w:rsidRPr="004C416F">
        <w:rPr>
          <w:sz w:val="22"/>
          <w:szCs w:val="22"/>
          <w:lang w:val="hr-HR" w:eastAsia="hr-HR"/>
        </w:rPr>
        <w:t>Na osnovu farmakodinamskog profila i kliničkog iskustva</w:t>
      </w:r>
      <w:r>
        <w:rPr>
          <w:sz w:val="22"/>
          <w:szCs w:val="22"/>
          <w:lang w:val="hr-HR" w:eastAsia="hr-HR"/>
        </w:rPr>
        <w:t>, a</w:t>
      </w:r>
      <w:r w:rsidR="00A56CAA" w:rsidRPr="00426AD2">
        <w:rPr>
          <w:sz w:val="22"/>
          <w:szCs w:val="22"/>
          <w:lang w:val="hr-HR" w:eastAsia="hr-HR"/>
        </w:rPr>
        <w:t>dapalen nema uticaja na sposobnost upravljanja</w:t>
      </w:r>
      <w:r w:rsidR="0069629A">
        <w:rPr>
          <w:sz w:val="22"/>
          <w:szCs w:val="22"/>
          <w:lang w:val="hr-HR" w:eastAsia="hr-HR"/>
        </w:rPr>
        <w:t xml:space="preserve"> </w:t>
      </w:r>
      <w:r w:rsidR="00A56CAA" w:rsidRPr="00426AD2">
        <w:rPr>
          <w:sz w:val="22"/>
          <w:szCs w:val="22"/>
          <w:lang w:val="hr-HR" w:eastAsia="hr-HR"/>
        </w:rPr>
        <w:t>motornim vozilima i rukovanja mašinama.</w:t>
      </w:r>
      <w:r w:rsidR="00A56CAA" w:rsidRPr="00426AD2">
        <w:rPr>
          <w:sz w:val="22"/>
          <w:szCs w:val="22"/>
          <w:lang w:val="pt-PT"/>
        </w:rPr>
        <w:t xml:space="preserve"> </w:t>
      </w:r>
    </w:p>
    <w:p w:rsidR="00A56CAA" w:rsidRPr="00426AD2" w:rsidRDefault="00A56CAA" w:rsidP="00A56CAA">
      <w:pPr>
        <w:tabs>
          <w:tab w:val="left" w:pos="540"/>
          <w:tab w:val="left" w:pos="569"/>
        </w:tabs>
        <w:jc w:val="both"/>
        <w:rPr>
          <w:sz w:val="22"/>
          <w:szCs w:val="22"/>
          <w:lang w:val="pt-PT"/>
        </w:rPr>
      </w:pPr>
    </w:p>
    <w:p w:rsidR="00A56CAA" w:rsidRPr="00426AD2" w:rsidRDefault="00A56CAA" w:rsidP="00A56CAA">
      <w:pPr>
        <w:tabs>
          <w:tab w:val="left" w:pos="540"/>
          <w:tab w:val="left" w:pos="569"/>
        </w:tabs>
        <w:jc w:val="both"/>
        <w:rPr>
          <w:b/>
          <w:bCs/>
          <w:sz w:val="22"/>
          <w:szCs w:val="22"/>
          <w:lang w:val="pt-PT"/>
        </w:rPr>
      </w:pPr>
      <w:r w:rsidRPr="00E976E5">
        <w:rPr>
          <w:b/>
          <w:bCs/>
          <w:sz w:val="22"/>
          <w:szCs w:val="22"/>
          <w:lang w:val="pt-PT"/>
        </w:rPr>
        <w:t xml:space="preserve">4.8. </w:t>
      </w:r>
      <w:r w:rsidRPr="00426AD2">
        <w:rPr>
          <w:b/>
          <w:bCs/>
          <w:sz w:val="22"/>
          <w:szCs w:val="22"/>
          <w:lang w:val="pt-PT"/>
        </w:rPr>
        <w:tab/>
        <w:t xml:space="preserve">   Neželjena dejstva</w:t>
      </w:r>
    </w:p>
    <w:p w:rsidR="00A56CAA" w:rsidRPr="00426AD2" w:rsidRDefault="00A56CAA" w:rsidP="00A56CAA">
      <w:pPr>
        <w:ind w:left="720"/>
        <w:jc w:val="both"/>
        <w:rPr>
          <w:kern w:val="24"/>
          <w:sz w:val="22"/>
          <w:szCs w:val="22"/>
          <w:lang w:val="hr-HR" w:eastAsia="hr-HR"/>
        </w:rPr>
      </w:pPr>
    </w:p>
    <w:p w:rsidR="00A56CAA" w:rsidRPr="00426AD2" w:rsidRDefault="004C416F" w:rsidP="00A56CAA">
      <w:pPr>
        <w:jc w:val="both"/>
        <w:rPr>
          <w:kern w:val="24"/>
          <w:sz w:val="22"/>
          <w:szCs w:val="22"/>
          <w:lang w:val="hr-HR" w:eastAsia="hr-HR"/>
        </w:rPr>
      </w:pPr>
      <w:r>
        <w:rPr>
          <w:kern w:val="24"/>
          <w:sz w:val="22"/>
          <w:szCs w:val="22"/>
          <w:lang w:val="hr-HR" w:eastAsia="hr-HR"/>
        </w:rPr>
        <w:t xml:space="preserve">Lijek </w:t>
      </w:r>
      <w:r w:rsidR="00A56CAA" w:rsidRPr="00426AD2">
        <w:rPr>
          <w:kern w:val="24"/>
          <w:sz w:val="22"/>
          <w:szCs w:val="22"/>
          <w:lang w:val="hr-HR" w:eastAsia="hr-HR"/>
        </w:rPr>
        <w:t>SONA krem može dovesti do pojave sljedećih neželjenih dejstava:</w:t>
      </w:r>
    </w:p>
    <w:p w:rsidR="004C416F" w:rsidRPr="00426AD2" w:rsidRDefault="004C416F" w:rsidP="00A56CAA">
      <w:pPr>
        <w:jc w:val="both"/>
        <w:rPr>
          <w:kern w:val="24"/>
          <w:sz w:val="22"/>
          <w:szCs w:val="22"/>
          <w:lang w:val="hr-HR"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075"/>
        <w:gridCol w:w="3871"/>
      </w:tblGrid>
      <w:tr w:rsidR="00A56CAA" w:rsidRPr="00426AD2" w:rsidTr="00A41B57">
        <w:tc>
          <w:tcPr>
            <w:tcW w:w="2943" w:type="dxa"/>
            <w:shd w:val="clear" w:color="auto" w:fill="auto"/>
          </w:tcPr>
          <w:p w:rsidR="00A56CAA" w:rsidRPr="00426AD2" w:rsidRDefault="00A56CAA" w:rsidP="0045782D">
            <w:pPr>
              <w:rPr>
                <w:kern w:val="24"/>
                <w:sz w:val="22"/>
                <w:szCs w:val="22"/>
                <w:lang w:val="hr-HR" w:eastAsia="hr-HR"/>
              </w:rPr>
            </w:pPr>
            <w:r w:rsidRPr="00426AD2">
              <w:rPr>
                <w:kern w:val="24"/>
                <w:sz w:val="22"/>
                <w:szCs w:val="22"/>
                <w:lang w:val="hr-HR" w:eastAsia="hr-HR"/>
              </w:rPr>
              <w:t>Sistem organa (MeDRA)</w:t>
            </w:r>
          </w:p>
        </w:tc>
        <w:tc>
          <w:tcPr>
            <w:tcW w:w="3075" w:type="dxa"/>
            <w:shd w:val="clear" w:color="auto" w:fill="auto"/>
          </w:tcPr>
          <w:p w:rsidR="00A56CAA" w:rsidRPr="00426AD2" w:rsidRDefault="00A56CAA" w:rsidP="0045782D">
            <w:pPr>
              <w:rPr>
                <w:kern w:val="24"/>
                <w:sz w:val="22"/>
                <w:szCs w:val="22"/>
                <w:lang w:val="hr-HR" w:eastAsia="hr-HR"/>
              </w:rPr>
            </w:pPr>
            <w:r w:rsidRPr="00426AD2">
              <w:rPr>
                <w:kern w:val="24"/>
                <w:sz w:val="22"/>
                <w:szCs w:val="22"/>
                <w:lang w:val="hr-HR" w:eastAsia="hr-HR"/>
              </w:rPr>
              <w:t>Učestalost</w:t>
            </w:r>
          </w:p>
        </w:tc>
        <w:tc>
          <w:tcPr>
            <w:tcW w:w="3871" w:type="dxa"/>
            <w:shd w:val="clear" w:color="auto" w:fill="auto"/>
          </w:tcPr>
          <w:p w:rsidR="00A56CAA" w:rsidRPr="00426AD2" w:rsidRDefault="00A56CAA" w:rsidP="0045782D">
            <w:pPr>
              <w:rPr>
                <w:kern w:val="24"/>
                <w:sz w:val="22"/>
                <w:szCs w:val="22"/>
                <w:lang w:val="hr-HR" w:eastAsia="hr-HR"/>
              </w:rPr>
            </w:pPr>
            <w:r w:rsidRPr="00426AD2">
              <w:rPr>
                <w:kern w:val="24"/>
                <w:sz w:val="22"/>
                <w:szCs w:val="22"/>
                <w:lang w:val="hr-HR" w:eastAsia="hr-HR"/>
              </w:rPr>
              <w:t>Neželjeno dejstvo lijeka</w:t>
            </w:r>
          </w:p>
        </w:tc>
      </w:tr>
      <w:tr w:rsidR="00A56CAA" w:rsidRPr="00426AD2" w:rsidTr="00A41B57">
        <w:tc>
          <w:tcPr>
            <w:tcW w:w="2943" w:type="dxa"/>
            <w:shd w:val="clear" w:color="auto" w:fill="auto"/>
          </w:tcPr>
          <w:p w:rsidR="00A56CAA" w:rsidRPr="0045782D" w:rsidRDefault="00A56CAA" w:rsidP="00A41B57">
            <w:pPr>
              <w:jc w:val="both"/>
              <w:rPr>
                <w:i/>
                <w:kern w:val="24"/>
                <w:sz w:val="22"/>
                <w:szCs w:val="22"/>
                <w:lang w:val="hr-HR" w:eastAsia="hr-HR"/>
              </w:rPr>
            </w:pPr>
            <w:r w:rsidRPr="0045782D">
              <w:rPr>
                <w:i/>
                <w:kern w:val="24"/>
                <w:sz w:val="22"/>
                <w:szCs w:val="22"/>
                <w:lang w:val="hr-HR" w:eastAsia="hr-HR"/>
              </w:rPr>
              <w:t>Poremećaj</w:t>
            </w:r>
            <w:r w:rsidR="00395CF3" w:rsidRPr="0045782D">
              <w:rPr>
                <w:i/>
                <w:kern w:val="24"/>
                <w:sz w:val="22"/>
                <w:szCs w:val="22"/>
                <w:lang w:val="hr-HR" w:eastAsia="hr-HR"/>
              </w:rPr>
              <w:t>i</w:t>
            </w:r>
            <w:r w:rsidRPr="0045782D">
              <w:rPr>
                <w:i/>
                <w:kern w:val="24"/>
                <w:sz w:val="22"/>
                <w:szCs w:val="22"/>
                <w:lang w:val="hr-HR" w:eastAsia="hr-HR"/>
              </w:rPr>
              <w:t xml:space="preserve"> na nivou kože i</w:t>
            </w:r>
          </w:p>
          <w:p w:rsidR="00A56CAA" w:rsidRPr="00426AD2" w:rsidRDefault="00A56CAA" w:rsidP="00A41B57">
            <w:pPr>
              <w:jc w:val="both"/>
              <w:rPr>
                <w:kern w:val="24"/>
                <w:sz w:val="22"/>
                <w:szCs w:val="22"/>
                <w:lang w:val="hr-HR" w:eastAsia="hr-HR"/>
              </w:rPr>
            </w:pPr>
            <w:r w:rsidRPr="0045782D">
              <w:rPr>
                <w:i/>
                <w:kern w:val="24"/>
                <w:sz w:val="22"/>
                <w:szCs w:val="22"/>
                <w:lang w:val="hr-HR" w:eastAsia="hr-HR"/>
              </w:rPr>
              <w:t>potkožnog tkiva</w:t>
            </w:r>
          </w:p>
        </w:tc>
        <w:tc>
          <w:tcPr>
            <w:tcW w:w="3075" w:type="dxa"/>
            <w:shd w:val="clear" w:color="auto" w:fill="auto"/>
          </w:tcPr>
          <w:p w:rsidR="00A56CAA" w:rsidRPr="00426AD2" w:rsidRDefault="00A56CAA" w:rsidP="00A41B57">
            <w:pPr>
              <w:jc w:val="both"/>
              <w:rPr>
                <w:kern w:val="24"/>
                <w:sz w:val="22"/>
                <w:szCs w:val="22"/>
                <w:lang w:val="hr-HR" w:eastAsia="hr-HR"/>
              </w:rPr>
            </w:pPr>
            <w:r w:rsidRPr="00426AD2">
              <w:rPr>
                <w:kern w:val="24"/>
                <w:sz w:val="22"/>
                <w:szCs w:val="22"/>
                <w:lang w:val="hr-HR" w:eastAsia="hr-HR"/>
              </w:rPr>
              <w:t>Česta (≥1/100, &lt; 1/10)</w:t>
            </w:r>
          </w:p>
        </w:tc>
        <w:tc>
          <w:tcPr>
            <w:tcW w:w="3871" w:type="dxa"/>
            <w:shd w:val="clear" w:color="auto" w:fill="auto"/>
          </w:tcPr>
          <w:p w:rsidR="00A56CAA" w:rsidRPr="00426AD2" w:rsidRDefault="00A56CAA" w:rsidP="00A41B57">
            <w:pPr>
              <w:jc w:val="both"/>
              <w:rPr>
                <w:kern w:val="24"/>
                <w:sz w:val="22"/>
                <w:szCs w:val="22"/>
                <w:lang w:val="hr-HR" w:eastAsia="hr-HR"/>
              </w:rPr>
            </w:pPr>
            <w:r w:rsidRPr="00426AD2">
              <w:rPr>
                <w:kern w:val="24"/>
                <w:sz w:val="22"/>
                <w:szCs w:val="22"/>
                <w:lang w:val="hr-HR" w:eastAsia="hr-HR"/>
              </w:rPr>
              <w:t>Suva koža, iritacija kože,</w:t>
            </w:r>
            <w:r w:rsidRPr="00426AD2">
              <w:rPr>
                <w:sz w:val="22"/>
                <w:szCs w:val="22"/>
                <w:lang w:val="pt-PT"/>
              </w:rPr>
              <w:t xml:space="preserve"> </w:t>
            </w:r>
            <w:r w:rsidRPr="00426AD2">
              <w:rPr>
                <w:kern w:val="24"/>
                <w:sz w:val="22"/>
                <w:szCs w:val="22"/>
                <w:lang w:val="hr-HR" w:eastAsia="hr-HR"/>
              </w:rPr>
              <w:t>osećaj</w:t>
            </w:r>
          </w:p>
          <w:p w:rsidR="00A56CAA" w:rsidRPr="00426AD2" w:rsidRDefault="00A56CAA" w:rsidP="00A41B57">
            <w:pPr>
              <w:jc w:val="both"/>
              <w:rPr>
                <w:kern w:val="24"/>
                <w:sz w:val="22"/>
                <w:szCs w:val="22"/>
                <w:lang w:val="hr-HR" w:eastAsia="hr-HR"/>
              </w:rPr>
            </w:pPr>
            <w:r w:rsidRPr="00426AD2">
              <w:rPr>
                <w:kern w:val="24"/>
                <w:sz w:val="22"/>
                <w:szCs w:val="22"/>
                <w:lang w:val="hr-HR" w:eastAsia="hr-HR"/>
              </w:rPr>
              <w:t>pečenja na koži, eritem</w:t>
            </w:r>
          </w:p>
        </w:tc>
      </w:tr>
      <w:tr w:rsidR="00A56CAA" w:rsidRPr="00426AD2" w:rsidTr="00A41B57">
        <w:tc>
          <w:tcPr>
            <w:tcW w:w="2943" w:type="dxa"/>
            <w:shd w:val="clear" w:color="auto" w:fill="auto"/>
          </w:tcPr>
          <w:p w:rsidR="00A56CAA" w:rsidRPr="00426AD2" w:rsidRDefault="00A56CAA" w:rsidP="00A90E0A">
            <w:pPr>
              <w:jc w:val="center"/>
              <w:rPr>
                <w:kern w:val="24"/>
                <w:sz w:val="22"/>
                <w:szCs w:val="22"/>
                <w:lang w:val="hr-HR" w:eastAsia="hr-HR"/>
              </w:rPr>
            </w:pPr>
          </w:p>
        </w:tc>
        <w:tc>
          <w:tcPr>
            <w:tcW w:w="3075" w:type="dxa"/>
            <w:shd w:val="clear" w:color="auto" w:fill="auto"/>
          </w:tcPr>
          <w:p w:rsidR="00A56CAA" w:rsidRPr="00426AD2" w:rsidRDefault="00A56CAA" w:rsidP="00A41B57">
            <w:pPr>
              <w:jc w:val="both"/>
              <w:rPr>
                <w:kern w:val="24"/>
                <w:sz w:val="22"/>
                <w:szCs w:val="22"/>
                <w:lang w:val="hr-HR" w:eastAsia="hr-HR"/>
              </w:rPr>
            </w:pPr>
            <w:r w:rsidRPr="00426AD2">
              <w:rPr>
                <w:kern w:val="24"/>
                <w:sz w:val="22"/>
                <w:szCs w:val="22"/>
                <w:lang w:val="hr-HR" w:eastAsia="hr-HR"/>
              </w:rPr>
              <w:t>Povremena</w:t>
            </w:r>
            <w:r w:rsidR="00D160AF">
              <w:rPr>
                <w:kern w:val="24"/>
                <w:sz w:val="22"/>
                <w:szCs w:val="22"/>
                <w:lang w:val="hr-HR" w:eastAsia="hr-HR"/>
              </w:rPr>
              <w:t xml:space="preserve"> </w:t>
            </w:r>
            <w:r w:rsidRPr="00426AD2">
              <w:rPr>
                <w:kern w:val="24"/>
                <w:sz w:val="22"/>
                <w:szCs w:val="22"/>
                <w:lang w:val="hr-HR" w:eastAsia="hr-HR"/>
              </w:rPr>
              <w:t>(≥1/1000; &lt;1/100)</w:t>
            </w:r>
          </w:p>
        </w:tc>
        <w:tc>
          <w:tcPr>
            <w:tcW w:w="3871" w:type="dxa"/>
            <w:shd w:val="clear" w:color="auto" w:fill="auto"/>
          </w:tcPr>
          <w:p w:rsidR="00A56CAA" w:rsidRPr="00426AD2" w:rsidRDefault="00A56CAA" w:rsidP="00A41B57">
            <w:pPr>
              <w:jc w:val="both"/>
              <w:rPr>
                <w:kern w:val="24"/>
                <w:sz w:val="22"/>
                <w:szCs w:val="22"/>
                <w:lang w:val="hr-HR" w:eastAsia="hr-HR"/>
              </w:rPr>
            </w:pPr>
            <w:r w:rsidRPr="00426AD2">
              <w:rPr>
                <w:kern w:val="24"/>
                <w:sz w:val="22"/>
                <w:szCs w:val="22"/>
                <w:lang w:val="hr-HR" w:eastAsia="hr-HR"/>
              </w:rPr>
              <w:t>Kontaktni dermatitis, osjećaj</w:t>
            </w:r>
          </w:p>
          <w:p w:rsidR="00A56CAA" w:rsidRPr="00426AD2" w:rsidRDefault="00A56CAA" w:rsidP="00A41B57">
            <w:pPr>
              <w:jc w:val="both"/>
              <w:rPr>
                <w:kern w:val="24"/>
                <w:sz w:val="22"/>
                <w:szCs w:val="22"/>
                <w:lang w:val="hr-HR" w:eastAsia="hr-HR"/>
              </w:rPr>
            </w:pPr>
            <w:r w:rsidRPr="00426AD2">
              <w:rPr>
                <w:kern w:val="24"/>
                <w:sz w:val="22"/>
                <w:szCs w:val="22"/>
                <w:lang w:val="hr-HR" w:eastAsia="hr-HR"/>
              </w:rPr>
              <w:t>nelagodnosti na koži, opekotine</w:t>
            </w:r>
          </w:p>
          <w:p w:rsidR="00A56CAA" w:rsidRPr="00426AD2" w:rsidRDefault="00A56CAA" w:rsidP="00A41B57">
            <w:pPr>
              <w:jc w:val="both"/>
              <w:rPr>
                <w:kern w:val="24"/>
                <w:sz w:val="22"/>
                <w:szCs w:val="22"/>
                <w:lang w:val="hr-HR" w:eastAsia="hr-HR"/>
              </w:rPr>
            </w:pPr>
            <w:r w:rsidRPr="00426AD2">
              <w:rPr>
                <w:kern w:val="24"/>
                <w:sz w:val="22"/>
                <w:szCs w:val="22"/>
                <w:lang w:val="hr-HR" w:eastAsia="hr-HR"/>
              </w:rPr>
              <w:t>od sunca, svrab, eksfolijacija, akne</w:t>
            </w:r>
          </w:p>
        </w:tc>
      </w:tr>
      <w:tr w:rsidR="00A56CAA" w:rsidRPr="00426AD2" w:rsidTr="00A41B57">
        <w:tc>
          <w:tcPr>
            <w:tcW w:w="2943" w:type="dxa"/>
            <w:shd w:val="clear" w:color="auto" w:fill="auto"/>
          </w:tcPr>
          <w:p w:rsidR="00A56CAA" w:rsidRPr="00426AD2" w:rsidRDefault="00A56CAA" w:rsidP="00A41B57">
            <w:pPr>
              <w:jc w:val="both"/>
              <w:rPr>
                <w:kern w:val="24"/>
                <w:sz w:val="22"/>
                <w:szCs w:val="22"/>
                <w:lang w:val="hr-HR" w:eastAsia="hr-HR"/>
              </w:rPr>
            </w:pPr>
          </w:p>
        </w:tc>
        <w:tc>
          <w:tcPr>
            <w:tcW w:w="3075" w:type="dxa"/>
            <w:shd w:val="clear" w:color="auto" w:fill="auto"/>
          </w:tcPr>
          <w:p w:rsidR="00A56CAA" w:rsidRPr="00426AD2" w:rsidRDefault="00A56CAA" w:rsidP="00A41B57">
            <w:pPr>
              <w:jc w:val="both"/>
              <w:rPr>
                <w:kern w:val="24"/>
                <w:sz w:val="22"/>
                <w:szCs w:val="22"/>
                <w:lang w:val="hr-HR" w:eastAsia="hr-HR"/>
              </w:rPr>
            </w:pPr>
            <w:r w:rsidRPr="00426AD2">
              <w:rPr>
                <w:kern w:val="24"/>
                <w:sz w:val="22"/>
                <w:szCs w:val="22"/>
                <w:lang w:val="hr-HR" w:eastAsia="hr-HR"/>
              </w:rPr>
              <w:t>Nepoznata*</w:t>
            </w:r>
          </w:p>
        </w:tc>
        <w:tc>
          <w:tcPr>
            <w:tcW w:w="3871" w:type="dxa"/>
            <w:shd w:val="clear" w:color="auto" w:fill="auto"/>
          </w:tcPr>
          <w:p w:rsidR="00A56CAA" w:rsidRPr="00426AD2" w:rsidRDefault="00A56CAA" w:rsidP="00A41B57">
            <w:pPr>
              <w:jc w:val="both"/>
              <w:rPr>
                <w:kern w:val="24"/>
                <w:sz w:val="22"/>
                <w:szCs w:val="22"/>
                <w:lang w:val="hr-HR" w:eastAsia="hr-HR"/>
              </w:rPr>
            </w:pPr>
            <w:r w:rsidRPr="00426AD2">
              <w:rPr>
                <w:kern w:val="24"/>
                <w:sz w:val="22"/>
                <w:szCs w:val="22"/>
                <w:lang w:val="hr-HR" w:eastAsia="hr-HR"/>
              </w:rPr>
              <w:t>Alergijski dermatitis (alergijski</w:t>
            </w:r>
          </w:p>
          <w:p w:rsidR="00A56CAA" w:rsidRPr="00426AD2" w:rsidRDefault="00A56CAA" w:rsidP="00A41B57">
            <w:pPr>
              <w:jc w:val="both"/>
              <w:rPr>
                <w:kern w:val="24"/>
                <w:sz w:val="22"/>
                <w:szCs w:val="22"/>
                <w:lang w:val="hr-HR" w:eastAsia="hr-HR"/>
              </w:rPr>
            </w:pPr>
            <w:r w:rsidRPr="00426AD2">
              <w:rPr>
                <w:kern w:val="24"/>
                <w:sz w:val="22"/>
                <w:szCs w:val="22"/>
                <w:lang w:val="hr-HR" w:eastAsia="hr-HR"/>
              </w:rPr>
              <w:t>kontaktni dermatitis), bol i otok</w:t>
            </w:r>
          </w:p>
          <w:p w:rsidR="00A56CAA" w:rsidRPr="00426AD2" w:rsidRDefault="00A56CAA">
            <w:pPr>
              <w:jc w:val="both"/>
              <w:rPr>
                <w:kern w:val="24"/>
                <w:sz w:val="22"/>
                <w:szCs w:val="22"/>
                <w:lang w:val="hr-HR" w:eastAsia="hr-HR"/>
              </w:rPr>
            </w:pPr>
            <w:r w:rsidRPr="00426AD2">
              <w:rPr>
                <w:kern w:val="24"/>
                <w:sz w:val="22"/>
                <w:szCs w:val="22"/>
                <w:lang w:val="hr-HR" w:eastAsia="hr-HR"/>
              </w:rPr>
              <w:t>kože</w:t>
            </w:r>
            <w:r w:rsidR="0099063F">
              <w:rPr>
                <w:kern w:val="24"/>
                <w:sz w:val="22"/>
                <w:szCs w:val="22"/>
                <w:lang w:val="hr-HR" w:eastAsia="hr-HR"/>
              </w:rPr>
              <w:t xml:space="preserve">, </w:t>
            </w:r>
            <w:r w:rsidR="00E222C8">
              <w:rPr>
                <w:kern w:val="24"/>
                <w:sz w:val="22"/>
                <w:szCs w:val="22"/>
                <w:lang w:val="hr-HR" w:eastAsia="hr-HR"/>
              </w:rPr>
              <w:t>opekotin</w:t>
            </w:r>
            <w:r w:rsidR="004C416F">
              <w:rPr>
                <w:kern w:val="24"/>
                <w:sz w:val="22"/>
                <w:szCs w:val="22"/>
                <w:lang w:val="hr-HR" w:eastAsia="hr-HR"/>
              </w:rPr>
              <w:t>e</w:t>
            </w:r>
            <w:r w:rsidR="00E222C8">
              <w:rPr>
                <w:kern w:val="24"/>
                <w:sz w:val="22"/>
                <w:szCs w:val="22"/>
                <w:lang w:val="hr-HR" w:eastAsia="hr-HR"/>
              </w:rPr>
              <w:t xml:space="preserve"> na mjestu primjene</w:t>
            </w:r>
            <w:r w:rsidR="004C416F">
              <w:rPr>
                <w:kern w:val="24"/>
                <w:sz w:val="22"/>
                <w:szCs w:val="22"/>
                <w:lang w:val="hr-HR" w:eastAsia="hr-HR"/>
              </w:rPr>
              <w:t>**</w:t>
            </w:r>
            <w:r w:rsidR="00E222C8">
              <w:rPr>
                <w:kern w:val="24"/>
                <w:sz w:val="22"/>
                <w:szCs w:val="22"/>
                <w:lang w:val="hr-HR" w:eastAsia="hr-HR"/>
              </w:rPr>
              <w:t>,</w:t>
            </w:r>
            <w:r w:rsidR="00395CF3">
              <w:rPr>
                <w:kern w:val="24"/>
                <w:sz w:val="22"/>
                <w:szCs w:val="22"/>
                <w:lang w:val="hr-HR" w:eastAsia="hr-HR"/>
              </w:rPr>
              <w:t xml:space="preserve"> </w:t>
            </w:r>
            <w:r w:rsidR="00E222C8">
              <w:rPr>
                <w:kern w:val="24"/>
                <w:sz w:val="22"/>
                <w:szCs w:val="22"/>
                <w:lang w:val="hr-HR" w:eastAsia="hr-HR"/>
              </w:rPr>
              <w:t>hipopigmentacija kože, hiperpigmentacija kože.</w:t>
            </w:r>
          </w:p>
        </w:tc>
      </w:tr>
      <w:tr w:rsidR="004C416F" w:rsidRPr="00426AD2" w:rsidTr="00A41B57">
        <w:tc>
          <w:tcPr>
            <w:tcW w:w="2943" w:type="dxa"/>
            <w:shd w:val="clear" w:color="auto" w:fill="auto"/>
          </w:tcPr>
          <w:p w:rsidR="004C416F" w:rsidRPr="0045782D" w:rsidRDefault="004C416F" w:rsidP="00A41B57">
            <w:pPr>
              <w:jc w:val="both"/>
              <w:rPr>
                <w:i/>
                <w:kern w:val="24"/>
                <w:sz w:val="22"/>
                <w:szCs w:val="22"/>
                <w:lang w:val="hr-HR" w:eastAsia="hr-HR"/>
              </w:rPr>
            </w:pPr>
            <w:r w:rsidRPr="0045782D">
              <w:rPr>
                <w:i/>
                <w:kern w:val="24"/>
                <w:sz w:val="22"/>
                <w:szCs w:val="22"/>
                <w:lang w:val="hr-HR" w:eastAsia="hr-HR"/>
              </w:rPr>
              <w:t>Poremećaji oka</w:t>
            </w:r>
          </w:p>
        </w:tc>
        <w:tc>
          <w:tcPr>
            <w:tcW w:w="3075" w:type="dxa"/>
            <w:shd w:val="clear" w:color="auto" w:fill="auto"/>
          </w:tcPr>
          <w:p w:rsidR="004C416F" w:rsidRPr="00426AD2" w:rsidRDefault="004C416F" w:rsidP="00A41B57">
            <w:pPr>
              <w:jc w:val="both"/>
              <w:rPr>
                <w:kern w:val="24"/>
                <w:sz w:val="22"/>
                <w:szCs w:val="22"/>
                <w:lang w:val="hr-HR" w:eastAsia="hr-HR"/>
              </w:rPr>
            </w:pPr>
            <w:r>
              <w:rPr>
                <w:kern w:val="24"/>
                <w:sz w:val="22"/>
                <w:szCs w:val="22"/>
                <w:lang w:val="hr-HR" w:eastAsia="hr-HR"/>
              </w:rPr>
              <w:t>Nepoznata*</w:t>
            </w:r>
          </w:p>
        </w:tc>
        <w:tc>
          <w:tcPr>
            <w:tcW w:w="3871" w:type="dxa"/>
            <w:shd w:val="clear" w:color="auto" w:fill="auto"/>
          </w:tcPr>
          <w:p w:rsidR="004C416F" w:rsidRPr="00426AD2" w:rsidRDefault="004C416F" w:rsidP="00A41B57">
            <w:pPr>
              <w:jc w:val="both"/>
              <w:rPr>
                <w:kern w:val="24"/>
                <w:sz w:val="22"/>
                <w:szCs w:val="22"/>
                <w:lang w:val="hr-HR" w:eastAsia="hr-HR"/>
              </w:rPr>
            </w:pPr>
            <w:r>
              <w:rPr>
                <w:kern w:val="24"/>
                <w:sz w:val="22"/>
                <w:szCs w:val="22"/>
                <w:lang w:val="hr-HR" w:eastAsia="hr-HR"/>
              </w:rPr>
              <w:t>Iritacija, crvenilo, svrab i otok očnih kapaka</w:t>
            </w:r>
          </w:p>
        </w:tc>
      </w:tr>
      <w:tr w:rsidR="00E222C8" w:rsidRPr="00426AD2" w:rsidTr="00A41B57">
        <w:tc>
          <w:tcPr>
            <w:tcW w:w="2943" w:type="dxa"/>
            <w:shd w:val="clear" w:color="auto" w:fill="auto"/>
          </w:tcPr>
          <w:p w:rsidR="00E222C8" w:rsidRPr="0045782D" w:rsidRDefault="00E222C8" w:rsidP="00A41B57">
            <w:pPr>
              <w:jc w:val="both"/>
              <w:rPr>
                <w:i/>
                <w:kern w:val="24"/>
                <w:sz w:val="22"/>
                <w:szCs w:val="22"/>
                <w:lang w:val="hr-HR" w:eastAsia="hr-HR"/>
              </w:rPr>
            </w:pPr>
            <w:r w:rsidRPr="0045782D">
              <w:rPr>
                <w:i/>
                <w:kern w:val="24"/>
                <w:sz w:val="22"/>
                <w:szCs w:val="22"/>
                <w:lang w:val="hr-HR" w:eastAsia="hr-HR"/>
              </w:rPr>
              <w:t>Poremećaji imunog sistema</w:t>
            </w:r>
          </w:p>
        </w:tc>
        <w:tc>
          <w:tcPr>
            <w:tcW w:w="3075" w:type="dxa"/>
            <w:shd w:val="clear" w:color="auto" w:fill="auto"/>
          </w:tcPr>
          <w:p w:rsidR="00E222C8" w:rsidRPr="00426AD2" w:rsidRDefault="00E222C8" w:rsidP="00A41B57">
            <w:pPr>
              <w:jc w:val="both"/>
              <w:rPr>
                <w:kern w:val="24"/>
                <w:sz w:val="22"/>
                <w:szCs w:val="22"/>
                <w:lang w:val="hr-HR" w:eastAsia="hr-HR"/>
              </w:rPr>
            </w:pPr>
            <w:r w:rsidRPr="00E222C8">
              <w:rPr>
                <w:kern w:val="24"/>
                <w:sz w:val="22"/>
                <w:szCs w:val="22"/>
                <w:lang w:val="hr-HR" w:eastAsia="hr-HR"/>
              </w:rPr>
              <w:t>Nepoznata</w:t>
            </w:r>
            <w:r w:rsidR="004C416F">
              <w:rPr>
                <w:kern w:val="24"/>
                <w:sz w:val="22"/>
                <w:szCs w:val="22"/>
                <w:lang w:val="hr-HR" w:eastAsia="hr-HR"/>
              </w:rPr>
              <w:t>*</w:t>
            </w:r>
          </w:p>
        </w:tc>
        <w:tc>
          <w:tcPr>
            <w:tcW w:w="3871" w:type="dxa"/>
            <w:shd w:val="clear" w:color="auto" w:fill="auto"/>
          </w:tcPr>
          <w:p w:rsidR="00E222C8" w:rsidRPr="00426AD2" w:rsidRDefault="00E222C8" w:rsidP="00A41B57">
            <w:pPr>
              <w:jc w:val="both"/>
              <w:rPr>
                <w:kern w:val="24"/>
                <w:sz w:val="22"/>
                <w:szCs w:val="22"/>
                <w:lang w:val="hr-HR" w:eastAsia="hr-HR"/>
              </w:rPr>
            </w:pPr>
            <w:r w:rsidRPr="00E222C8">
              <w:rPr>
                <w:kern w:val="24"/>
                <w:sz w:val="22"/>
                <w:szCs w:val="22"/>
                <w:lang w:val="hr-HR" w:eastAsia="hr-HR"/>
              </w:rPr>
              <w:t>Anafilaktička reakcija</w:t>
            </w:r>
            <w:r>
              <w:rPr>
                <w:kern w:val="24"/>
                <w:sz w:val="22"/>
                <w:szCs w:val="22"/>
                <w:lang w:val="hr-HR" w:eastAsia="hr-HR"/>
              </w:rPr>
              <w:t>, angioedem</w:t>
            </w:r>
          </w:p>
        </w:tc>
      </w:tr>
    </w:tbl>
    <w:p w:rsidR="00A56CAA" w:rsidRDefault="00A56CAA" w:rsidP="00A56CAA">
      <w:pPr>
        <w:jc w:val="both"/>
        <w:rPr>
          <w:kern w:val="24"/>
          <w:sz w:val="22"/>
          <w:szCs w:val="22"/>
          <w:lang w:val="hr-HR" w:eastAsia="hr-HR"/>
        </w:rPr>
      </w:pPr>
      <w:r w:rsidRPr="00426AD2">
        <w:rPr>
          <w:kern w:val="24"/>
          <w:sz w:val="22"/>
          <w:szCs w:val="22"/>
          <w:lang w:val="hr-HR" w:eastAsia="hr-HR"/>
        </w:rPr>
        <w:t>*</w:t>
      </w:r>
      <w:r w:rsidRPr="00E976E5">
        <w:rPr>
          <w:kern w:val="24"/>
          <w:sz w:val="22"/>
          <w:szCs w:val="22"/>
          <w:lang w:val="hr-HR" w:eastAsia="hr-HR"/>
        </w:rPr>
        <w:t>Podaci iz postmarketinškog praćenja</w:t>
      </w:r>
    </w:p>
    <w:p w:rsidR="00E222C8" w:rsidRPr="00426AD2" w:rsidRDefault="004C416F" w:rsidP="00A56CAA">
      <w:pPr>
        <w:jc w:val="both"/>
        <w:rPr>
          <w:kern w:val="24"/>
          <w:sz w:val="22"/>
          <w:szCs w:val="22"/>
          <w:lang w:val="hr-HR" w:eastAsia="hr-HR"/>
        </w:rPr>
      </w:pPr>
      <w:r>
        <w:rPr>
          <w:kern w:val="24"/>
          <w:sz w:val="22"/>
          <w:szCs w:val="22"/>
          <w:lang w:val="hr-HR" w:eastAsia="hr-HR"/>
        </w:rPr>
        <w:t>**</w:t>
      </w:r>
      <w:r w:rsidR="00E222C8">
        <w:rPr>
          <w:kern w:val="24"/>
          <w:sz w:val="22"/>
          <w:szCs w:val="22"/>
          <w:lang w:val="hr-HR" w:eastAsia="hr-HR"/>
        </w:rPr>
        <w:t>U većini slučajeva ˝opekotine na mjestu primjene˝ bile su površinske opekotine, ali prijavljeni su slučajevi reakcija opekotina drugog stepena.</w:t>
      </w:r>
    </w:p>
    <w:p w:rsidR="0045782D" w:rsidRDefault="0045782D" w:rsidP="00A56CAA">
      <w:pPr>
        <w:jc w:val="both"/>
        <w:rPr>
          <w:b/>
          <w:kern w:val="1"/>
          <w:sz w:val="22"/>
          <w:szCs w:val="22"/>
          <w:u w:val="single"/>
          <w:lang w:val="hr-HR" w:eastAsia="hr-HR"/>
        </w:rPr>
      </w:pPr>
    </w:p>
    <w:p w:rsidR="00A56CAA" w:rsidRPr="00426AD2" w:rsidRDefault="00A56CAA" w:rsidP="00A56CAA">
      <w:pPr>
        <w:jc w:val="both"/>
        <w:rPr>
          <w:b/>
          <w:kern w:val="1"/>
          <w:sz w:val="22"/>
          <w:szCs w:val="22"/>
          <w:u w:val="single"/>
          <w:lang w:val="hr-HR" w:eastAsia="hr-HR"/>
        </w:rPr>
      </w:pPr>
      <w:r w:rsidRPr="00426AD2">
        <w:rPr>
          <w:b/>
          <w:kern w:val="1"/>
          <w:sz w:val="22"/>
          <w:szCs w:val="22"/>
          <w:u w:val="single"/>
          <w:lang w:val="hr-HR" w:eastAsia="hr-HR"/>
        </w:rPr>
        <w:t>Prijavljivanje sumnji na neželjena dejstva</w:t>
      </w:r>
    </w:p>
    <w:p w:rsidR="00A56CAA" w:rsidRPr="00426AD2" w:rsidRDefault="00A56CAA" w:rsidP="00A56CAA">
      <w:pPr>
        <w:jc w:val="both"/>
        <w:rPr>
          <w:b/>
          <w:kern w:val="1"/>
          <w:sz w:val="22"/>
          <w:szCs w:val="22"/>
          <w:u w:val="single"/>
          <w:lang w:val="hr-HR" w:eastAsia="hr-HR"/>
        </w:rPr>
      </w:pPr>
    </w:p>
    <w:p w:rsidR="00A56CAA" w:rsidRPr="00426AD2" w:rsidRDefault="00A56CAA" w:rsidP="00A56CAA">
      <w:pPr>
        <w:jc w:val="both"/>
        <w:rPr>
          <w:kern w:val="1"/>
          <w:sz w:val="22"/>
          <w:szCs w:val="22"/>
          <w:lang w:val="hr-HR" w:eastAsia="hr-HR"/>
        </w:rPr>
      </w:pPr>
      <w:r w:rsidRPr="00426AD2">
        <w:rPr>
          <w:kern w:val="1"/>
          <w:sz w:val="22"/>
          <w:szCs w:val="22"/>
          <w:lang w:val="hr-HR" w:eastAsia="hr-HR"/>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E1431B" w:rsidRPr="00E1431B">
        <w:rPr>
          <w:kern w:val="1"/>
          <w:sz w:val="22"/>
          <w:szCs w:val="22"/>
          <w:lang w:val="hr-HR" w:eastAsia="hr-HR"/>
        </w:rPr>
        <w:t>Institutu za ljekove i medicinska sredstva (CInMED):</w:t>
      </w:r>
    </w:p>
    <w:p w:rsidR="00A56CAA" w:rsidRPr="00426AD2" w:rsidRDefault="00A56CAA" w:rsidP="00A56CAA">
      <w:pPr>
        <w:ind w:left="720"/>
        <w:jc w:val="both"/>
        <w:rPr>
          <w:kern w:val="1"/>
          <w:sz w:val="22"/>
          <w:szCs w:val="22"/>
          <w:lang w:val="hr-HR" w:eastAsia="hr-HR"/>
        </w:rPr>
      </w:pPr>
    </w:p>
    <w:p w:rsidR="0045782D" w:rsidRDefault="00E1431B" w:rsidP="00A56CAA">
      <w:pPr>
        <w:jc w:val="both"/>
        <w:rPr>
          <w:kern w:val="1"/>
          <w:sz w:val="22"/>
          <w:szCs w:val="22"/>
          <w:lang w:val="hr-HR" w:eastAsia="hr-HR"/>
        </w:rPr>
      </w:pPr>
      <w:r w:rsidRPr="00E1431B">
        <w:rPr>
          <w:kern w:val="1"/>
          <w:sz w:val="22"/>
          <w:szCs w:val="22"/>
          <w:lang w:val="hr-HR" w:eastAsia="hr-HR"/>
        </w:rPr>
        <w:t xml:space="preserve">Institut za ljekove i medicinska sredstva </w:t>
      </w:r>
    </w:p>
    <w:p w:rsidR="00A56CAA" w:rsidRPr="00426AD2" w:rsidRDefault="00A56CAA" w:rsidP="00A56CAA">
      <w:pPr>
        <w:jc w:val="both"/>
        <w:rPr>
          <w:kern w:val="1"/>
          <w:sz w:val="22"/>
          <w:szCs w:val="22"/>
          <w:lang w:val="hr-HR" w:eastAsia="hr-HR"/>
        </w:rPr>
      </w:pPr>
      <w:r w:rsidRPr="00426AD2">
        <w:rPr>
          <w:kern w:val="1"/>
          <w:sz w:val="22"/>
          <w:szCs w:val="22"/>
          <w:lang w:val="hr-HR" w:eastAsia="hr-HR"/>
        </w:rPr>
        <w:t>Odjeljenje za farmakovigilancu</w:t>
      </w:r>
    </w:p>
    <w:p w:rsidR="00A56CAA" w:rsidRPr="00426AD2" w:rsidRDefault="00A56CAA" w:rsidP="00A56CAA">
      <w:pPr>
        <w:jc w:val="both"/>
        <w:rPr>
          <w:kern w:val="1"/>
          <w:sz w:val="22"/>
          <w:szCs w:val="22"/>
          <w:lang w:val="hr-HR" w:eastAsia="hr-HR"/>
        </w:rPr>
      </w:pPr>
      <w:r w:rsidRPr="00426AD2">
        <w:rPr>
          <w:kern w:val="1"/>
          <w:sz w:val="22"/>
          <w:szCs w:val="22"/>
          <w:lang w:val="hr-HR" w:eastAsia="hr-HR"/>
        </w:rPr>
        <w:t>Bulevar Ivana Crnojevića 64a, 81000 Podgorica</w:t>
      </w:r>
    </w:p>
    <w:p w:rsidR="00A56CAA" w:rsidRPr="00426AD2" w:rsidRDefault="00A56CAA" w:rsidP="00A56CAA">
      <w:pPr>
        <w:ind w:left="720"/>
        <w:jc w:val="both"/>
        <w:rPr>
          <w:kern w:val="1"/>
          <w:sz w:val="22"/>
          <w:szCs w:val="22"/>
          <w:lang w:val="hr-HR" w:eastAsia="hr-HR"/>
        </w:rPr>
      </w:pPr>
    </w:p>
    <w:p w:rsidR="00A56CAA" w:rsidRPr="00426AD2" w:rsidRDefault="00A56CAA" w:rsidP="00A56CAA">
      <w:pPr>
        <w:jc w:val="both"/>
        <w:rPr>
          <w:kern w:val="1"/>
          <w:sz w:val="22"/>
          <w:szCs w:val="22"/>
          <w:lang w:val="hr-HR" w:eastAsia="hr-HR"/>
        </w:rPr>
      </w:pPr>
      <w:r w:rsidRPr="00426AD2">
        <w:rPr>
          <w:kern w:val="1"/>
          <w:sz w:val="22"/>
          <w:szCs w:val="22"/>
          <w:lang w:val="hr-HR" w:eastAsia="hr-HR"/>
        </w:rPr>
        <w:t>tel: +382 (0) 20 310 280</w:t>
      </w:r>
    </w:p>
    <w:p w:rsidR="00A56CAA" w:rsidRPr="00426AD2" w:rsidRDefault="00A56CAA" w:rsidP="00A56CAA">
      <w:pPr>
        <w:jc w:val="both"/>
        <w:rPr>
          <w:kern w:val="1"/>
          <w:sz w:val="22"/>
          <w:szCs w:val="22"/>
          <w:lang w:val="hr-HR" w:eastAsia="hr-HR"/>
        </w:rPr>
      </w:pPr>
      <w:r w:rsidRPr="00426AD2">
        <w:rPr>
          <w:kern w:val="1"/>
          <w:sz w:val="22"/>
          <w:szCs w:val="22"/>
          <w:lang w:val="hr-HR" w:eastAsia="hr-HR"/>
        </w:rPr>
        <w:t>fax: +382 (0) 20 310 581</w:t>
      </w:r>
    </w:p>
    <w:p w:rsidR="00E1431B" w:rsidRPr="00E1431B" w:rsidRDefault="00E1431B" w:rsidP="00E1431B">
      <w:pPr>
        <w:jc w:val="both"/>
        <w:rPr>
          <w:kern w:val="1"/>
          <w:sz w:val="22"/>
          <w:szCs w:val="22"/>
          <w:lang w:val="hr-HR" w:eastAsia="hr-HR"/>
        </w:rPr>
      </w:pPr>
      <w:r w:rsidRPr="00E1431B">
        <w:rPr>
          <w:kern w:val="1"/>
          <w:sz w:val="22"/>
          <w:szCs w:val="22"/>
          <w:lang w:val="hr-HR" w:eastAsia="hr-HR"/>
        </w:rPr>
        <w:t>www.cinmed.me</w:t>
      </w:r>
    </w:p>
    <w:p w:rsidR="00E1431B" w:rsidRDefault="005F67AC" w:rsidP="00E1431B">
      <w:pPr>
        <w:jc w:val="both"/>
        <w:rPr>
          <w:kern w:val="1"/>
          <w:sz w:val="22"/>
          <w:szCs w:val="22"/>
          <w:lang w:val="hr-HR" w:eastAsia="hr-HR"/>
        </w:rPr>
      </w:pPr>
      <w:hyperlink r:id="rId8" w:history="1">
        <w:r w:rsidR="00E1431B" w:rsidRPr="00BD38F1">
          <w:rPr>
            <w:rStyle w:val="Hyperlink"/>
            <w:kern w:val="1"/>
            <w:sz w:val="22"/>
            <w:szCs w:val="22"/>
            <w:lang w:val="hr-HR" w:eastAsia="hr-HR"/>
          </w:rPr>
          <w:t>nezeljenadejstva@cinmed.me</w:t>
        </w:r>
      </w:hyperlink>
    </w:p>
    <w:p w:rsidR="00A56CAA" w:rsidRDefault="00A56CAA" w:rsidP="00A56CAA">
      <w:pPr>
        <w:jc w:val="both"/>
        <w:rPr>
          <w:kern w:val="1"/>
          <w:sz w:val="22"/>
          <w:szCs w:val="22"/>
          <w:lang w:val="hr-HR" w:eastAsia="hr-HR"/>
        </w:rPr>
      </w:pPr>
      <w:r w:rsidRPr="00426AD2">
        <w:rPr>
          <w:kern w:val="1"/>
          <w:sz w:val="22"/>
          <w:szCs w:val="22"/>
          <w:lang w:val="hr-HR" w:eastAsia="hr-HR"/>
        </w:rPr>
        <w:t>putem IS zdravstvene zaštite</w:t>
      </w:r>
    </w:p>
    <w:p w:rsidR="0099063F" w:rsidRPr="0099063F" w:rsidRDefault="0099063F" w:rsidP="0099063F">
      <w:pPr>
        <w:rPr>
          <w:sz w:val="22"/>
          <w:szCs w:val="22"/>
          <w:lang w:val="pt-PT"/>
        </w:rPr>
      </w:pPr>
      <w:r w:rsidRPr="0099063F">
        <w:rPr>
          <w:sz w:val="22"/>
          <w:szCs w:val="22"/>
          <w:lang w:val="pt-PT"/>
        </w:rPr>
        <w:t>QR kod za online prijavu sumnje na neželjeno dejstvo lijeka:</w:t>
      </w:r>
    </w:p>
    <w:p w:rsidR="0099063F" w:rsidRPr="0099063F" w:rsidRDefault="0099063F" w:rsidP="0099063F">
      <w:pPr>
        <w:rPr>
          <w:sz w:val="22"/>
          <w:szCs w:val="22"/>
          <w:lang w:val="pt-PT"/>
        </w:rPr>
      </w:pPr>
    </w:p>
    <w:p w:rsidR="0099063F" w:rsidRPr="0099063F" w:rsidRDefault="0099063F" w:rsidP="0099063F">
      <w:pPr>
        <w:rPr>
          <w:sz w:val="22"/>
          <w:szCs w:val="22"/>
          <w:lang w:val="pt-PT"/>
        </w:rPr>
      </w:pPr>
      <w:r w:rsidRPr="0099063F">
        <w:rPr>
          <w:b/>
          <w:bCs/>
          <w:noProof/>
          <w:sz w:val="22"/>
          <w:szCs w:val="22"/>
          <w:lang w:val="en-US"/>
        </w:rPr>
        <w:drawing>
          <wp:inline distT="0" distB="0" distL="0" distR="0" wp14:anchorId="0E2D3FE9" wp14:editId="78F98982">
            <wp:extent cx="980796" cy="97200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99063F" w:rsidRPr="00426AD2" w:rsidRDefault="0099063F" w:rsidP="00A56CAA">
      <w:pPr>
        <w:jc w:val="both"/>
        <w:rPr>
          <w:kern w:val="1"/>
          <w:sz w:val="22"/>
          <w:szCs w:val="22"/>
          <w:lang w:val="hr-HR" w:eastAsia="hr-HR"/>
        </w:rPr>
      </w:pPr>
    </w:p>
    <w:p w:rsidR="00A56CAA" w:rsidRPr="00426AD2" w:rsidRDefault="00A56CAA" w:rsidP="00A56CAA">
      <w:pPr>
        <w:tabs>
          <w:tab w:val="left" w:pos="540"/>
          <w:tab w:val="left" w:pos="569"/>
        </w:tabs>
        <w:jc w:val="both"/>
        <w:rPr>
          <w:b/>
          <w:bCs/>
          <w:sz w:val="22"/>
          <w:szCs w:val="22"/>
          <w:lang w:val="pt-PT"/>
        </w:rPr>
      </w:pPr>
      <w:r w:rsidRPr="00426AD2">
        <w:rPr>
          <w:b/>
          <w:bCs/>
          <w:sz w:val="22"/>
          <w:szCs w:val="22"/>
          <w:lang w:val="pt-PT"/>
        </w:rPr>
        <w:t xml:space="preserve">4.9. </w:t>
      </w:r>
      <w:r w:rsidRPr="00426AD2">
        <w:rPr>
          <w:b/>
          <w:bCs/>
          <w:sz w:val="22"/>
          <w:szCs w:val="22"/>
          <w:lang w:val="pt-PT"/>
        </w:rPr>
        <w:tab/>
        <w:t xml:space="preserve">   Predoziranje</w:t>
      </w:r>
    </w:p>
    <w:p w:rsidR="00A56CAA" w:rsidRPr="00426AD2" w:rsidRDefault="00A56CAA" w:rsidP="00A56CAA">
      <w:pPr>
        <w:tabs>
          <w:tab w:val="left" w:pos="540"/>
          <w:tab w:val="left" w:pos="569"/>
        </w:tabs>
        <w:jc w:val="both"/>
        <w:rPr>
          <w:b/>
          <w:bCs/>
          <w:sz w:val="22"/>
          <w:szCs w:val="22"/>
          <w:lang w:val="pt-PT"/>
        </w:rPr>
      </w:pPr>
    </w:p>
    <w:p w:rsidR="00A56CAA" w:rsidRDefault="004C416F" w:rsidP="00A56CAA">
      <w:pPr>
        <w:jc w:val="both"/>
        <w:rPr>
          <w:sz w:val="22"/>
          <w:szCs w:val="22"/>
          <w:lang w:val="hr-HR" w:eastAsia="hr-HR"/>
        </w:rPr>
      </w:pPr>
      <w:r>
        <w:rPr>
          <w:sz w:val="22"/>
          <w:szCs w:val="22"/>
          <w:lang w:val="hr-HR" w:eastAsia="hr-HR"/>
        </w:rPr>
        <w:t xml:space="preserve">Lijek </w:t>
      </w:r>
      <w:r w:rsidR="00A56CAA" w:rsidRPr="00426AD2">
        <w:rPr>
          <w:sz w:val="22"/>
          <w:szCs w:val="22"/>
          <w:lang w:val="hr-HR" w:eastAsia="hr-HR"/>
        </w:rPr>
        <w:t>SONA krem je namijenjen isključivo za lokalnu primjenu na koži</w:t>
      </w:r>
      <w:r>
        <w:rPr>
          <w:sz w:val="22"/>
          <w:szCs w:val="22"/>
          <w:lang w:val="hr-HR" w:eastAsia="hr-HR"/>
        </w:rPr>
        <w:t>, ne smije se uzimati oralno</w:t>
      </w:r>
      <w:r w:rsidR="00A56CAA" w:rsidRPr="00426AD2">
        <w:rPr>
          <w:sz w:val="22"/>
          <w:szCs w:val="22"/>
          <w:lang w:val="hr-HR" w:eastAsia="hr-HR"/>
        </w:rPr>
        <w:t xml:space="preserve">. Ako se krem nanese u prekomjernoj količini neće se postići brži ili bolji efekat, a moguća je pojava </w:t>
      </w:r>
      <w:r>
        <w:rPr>
          <w:sz w:val="22"/>
          <w:szCs w:val="22"/>
          <w:lang w:val="hr-HR" w:eastAsia="hr-HR"/>
        </w:rPr>
        <w:t>izraženo</w:t>
      </w:r>
      <w:r w:rsidR="0099063F">
        <w:rPr>
          <w:sz w:val="22"/>
          <w:szCs w:val="22"/>
          <w:lang w:val="hr-HR" w:eastAsia="hr-HR"/>
        </w:rPr>
        <w:t>g</w:t>
      </w:r>
      <w:r w:rsidRPr="00426AD2">
        <w:rPr>
          <w:sz w:val="22"/>
          <w:szCs w:val="22"/>
          <w:lang w:val="hr-HR" w:eastAsia="hr-HR"/>
        </w:rPr>
        <w:t xml:space="preserve"> </w:t>
      </w:r>
      <w:r w:rsidR="00A56CAA" w:rsidRPr="00426AD2">
        <w:rPr>
          <w:sz w:val="22"/>
          <w:szCs w:val="22"/>
          <w:lang w:val="hr-HR" w:eastAsia="hr-HR"/>
        </w:rPr>
        <w:t xml:space="preserve">crvenila, deskvamacije i osjećaja </w:t>
      </w:r>
      <w:r>
        <w:rPr>
          <w:sz w:val="22"/>
          <w:szCs w:val="22"/>
          <w:lang w:val="hr-HR" w:eastAsia="hr-HR"/>
        </w:rPr>
        <w:t xml:space="preserve">nelagodnosti </w:t>
      </w:r>
      <w:r w:rsidRPr="00426AD2">
        <w:rPr>
          <w:sz w:val="22"/>
          <w:szCs w:val="22"/>
          <w:lang w:val="hr-HR" w:eastAsia="hr-HR"/>
        </w:rPr>
        <w:t xml:space="preserve"> </w:t>
      </w:r>
      <w:r w:rsidR="00A56CAA" w:rsidRPr="00426AD2">
        <w:rPr>
          <w:sz w:val="22"/>
          <w:szCs w:val="22"/>
          <w:lang w:val="hr-HR" w:eastAsia="hr-HR"/>
        </w:rPr>
        <w:t>na koži.</w:t>
      </w:r>
    </w:p>
    <w:p w:rsidR="00A56CAA" w:rsidRPr="00426AD2" w:rsidRDefault="00A56CAA" w:rsidP="00A56CAA">
      <w:pPr>
        <w:jc w:val="both"/>
        <w:rPr>
          <w:sz w:val="22"/>
          <w:szCs w:val="22"/>
          <w:lang w:val="hr-HR" w:eastAsia="hr-HR"/>
        </w:rPr>
      </w:pPr>
    </w:p>
    <w:p w:rsidR="00A56CAA" w:rsidRPr="00426AD2" w:rsidRDefault="00A56CAA" w:rsidP="00A56CAA">
      <w:pPr>
        <w:jc w:val="both"/>
        <w:rPr>
          <w:sz w:val="22"/>
          <w:szCs w:val="22"/>
          <w:lang w:val="hr-HR" w:eastAsia="hr-HR"/>
        </w:rPr>
      </w:pPr>
      <w:r w:rsidRPr="00426AD2">
        <w:rPr>
          <w:sz w:val="22"/>
          <w:szCs w:val="22"/>
          <w:lang w:val="hr-HR" w:eastAsia="hr-HR"/>
        </w:rPr>
        <w:t>Akutna</w:t>
      </w:r>
      <w:r w:rsidR="004C416F">
        <w:rPr>
          <w:sz w:val="22"/>
          <w:szCs w:val="22"/>
          <w:lang w:val="hr-HR" w:eastAsia="hr-HR"/>
        </w:rPr>
        <w:t>,</w:t>
      </w:r>
      <w:r w:rsidRPr="00426AD2">
        <w:rPr>
          <w:sz w:val="22"/>
          <w:szCs w:val="22"/>
          <w:lang w:val="hr-HR" w:eastAsia="hr-HR"/>
        </w:rPr>
        <w:t xml:space="preserve"> oralna doza </w:t>
      </w:r>
      <w:r w:rsidR="004C416F">
        <w:rPr>
          <w:sz w:val="22"/>
          <w:szCs w:val="22"/>
          <w:lang w:val="hr-HR" w:eastAsia="hr-HR"/>
        </w:rPr>
        <w:t xml:space="preserve">lijeka </w:t>
      </w:r>
      <w:r w:rsidRPr="00426AD2">
        <w:rPr>
          <w:sz w:val="22"/>
          <w:szCs w:val="22"/>
          <w:lang w:val="hr-HR" w:eastAsia="hr-HR"/>
        </w:rPr>
        <w:t>SONA krem</w:t>
      </w:r>
      <w:r w:rsidR="004C416F">
        <w:rPr>
          <w:sz w:val="22"/>
          <w:szCs w:val="22"/>
          <w:lang w:val="hr-HR" w:eastAsia="hr-HR"/>
        </w:rPr>
        <w:t xml:space="preserve">, potrebna da izazove toksično dejstvo </w:t>
      </w:r>
      <w:r w:rsidRPr="00426AD2">
        <w:rPr>
          <w:sz w:val="22"/>
          <w:szCs w:val="22"/>
          <w:lang w:val="hr-HR" w:eastAsia="hr-HR"/>
        </w:rPr>
        <w:t xml:space="preserve"> kod miševa je veća od 10 g/kg. </w:t>
      </w:r>
      <w:r w:rsidR="004C416F">
        <w:rPr>
          <w:sz w:val="22"/>
          <w:szCs w:val="22"/>
          <w:lang w:val="hr-HR" w:eastAsia="hr-HR"/>
        </w:rPr>
        <w:t>U</w:t>
      </w:r>
      <w:r w:rsidRPr="00426AD2">
        <w:rPr>
          <w:sz w:val="22"/>
          <w:szCs w:val="22"/>
          <w:lang w:val="hr-HR" w:eastAsia="hr-HR"/>
        </w:rPr>
        <w:t xml:space="preserve"> slučaju ingestije, osim ako je količina slučajno progutanog lijeka vrlo mala, potrebno je razmotriti odgovarajuću metodu pražnjenja želuca.</w:t>
      </w:r>
    </w:p>
    <w:p w:rsidR="00A56CAA" w:rsidRDefault="00A56CAA" w:rsidP="00A56CAA">
      <w:pPr>
        <w:tabs>
          <w:tab w:val="left" w:pos="540"/>
          <w:tab w:val="left" w:pos="569"/>
        </w:tabs>
        <w:jc w:val="both"/>
        <w:rPr>
          <w:b/>
          <w:bCs/>
          <w:color w:val="FF0000"/>
          <w:sz w:val="22"/>
          <w:szCs w:val="22"/>
          <w:lang w:val="hr-HR"/>
        </w:rPr>
      </w:pPr>
    </w:p>
    <w:p w:rsidR="00A56CAA" w:rsidRPr="00E976E5" w:rsidRDefault="00A56CAA" w:rsidP="00A56CAA">
      <w:pPr>
        <w:tabs>
          <w:tab w:val="left" w:pos="540"/>
          <w:tab w:val="left" w:pos="569"/>
        </w:tabs>
        <w:jc w:val="both"/>
        <w:rPr>
          <w:b/>
          <w:bCs/>
          <w:color w:val="FF0000"/>
          <w:sz w:val="22"/>
          <w:szCs w:val="22"/>
          <w:lang w:val="hr-HR"/>
        </w:rPr>
      </w:pPr>
    </w:p>
    <w:p w:rsidR="00A56CAA" w:rsidRPr="00426AD2" w:rsidRDefault="00A56CAA" w:rsidP="00A56CAA">
      <w:pPr>
        <w:tabs>
          <w:tab w:val="left" w:pos="540"/>
          <w:tab w:val="left" w:pos="569"/>
        </w:tabs>
        <w:jc w:val="both"/>
        <w:rPr>
          <w:b/>
          <w:bCs/>
          <w:sz w:val="22"/>
          <w:szCs w:val="22"/>
          <w:lang w:val="hr-HR"/>
        </w:rPr>
      </w:pPr>
      <w:r w:rsidRPr="00426AD2">
        <w:rPr>
          <w:b/>
          <w:bCs/>
          <w:sz w:val="22"/>
          <w:szCs w:val="22"/>
          <w:lang w:val="hr-HR"/>
        </w:rPr>
        <w:t xml:space="preserve">5. </w:t>
      </w:r>
      <w:r w:rsidRPr="00426AD2">
        <w:rPr>
          <w:b/>
          <w:bCs/>
          <w:sz w:val="22"/>
          <w:szCs w:val="22"/>
          <w:lang w:val="hr-HR"/>
        </w:rPr>
        <w:tab/>
        <w:t>FARMAKOLOŠKI PODACI</w:t>
      </w:r>
    </w:p>
    <w:p w:rsidR="00A56CAA" w:rsidRPr="00426AD2" w:rsidRDefault="00A56CAA" w:rsidP="00A56CAA">
      <w:pPr>
        <w:tabs>
          <w:tab w:val="left" w:pos="540"/>
          <w:tab w:val="left" w:pos="569"/>
        </w:tabs>
        <w:jc w:val="both"/>
        <w:rPr>
          <w:b/>
          <w:bCs/>
          <w:sz w:val="22"/>
          <w:szCs w:val="22"/>
          <w:lang w:val="hr-HR"/>
        </w:rPr>
      </w:pPr>
    </w:p>
    <w:p w:rsidR="00A56CAA" w:rsidRPr="00426AD2" w:rsidRDefault="00A56CAA" w:rsidP="00A56CAA">
      <w:pPr>
        <w:tabs>
          <w:tab w:val="left" w:pos="540"/>
          <w:tab w:val="left" w:pos="569"/>
        </w:tabs>
        <w:jc w:val="both"/>
        <w:rPr>
          <w:b/>
          <w:bCs/>
          <w:sz w:val="22"/>
          <w:szCs w:val="22"/>
          <w:lang w:val="hr-HR"/>
        </w:rPr>
      </w:pPr>
      <w:r w:rsidRPr="00426AD2">
        <w:rPr>
          <w:b/>
          <w:bCs/>
          <w:sz w:val="22"/>
          <w:szCs w:val="22"/>
          <w:lang w:val="hr-HR"/>
        </w:rPr>
        <w:t xml:space="preserve">5.1. </w:t>
      </w:r>
      <w:r w:rsidRPr="00426AD2">
        <w:rPr>
          <w:b/>
          <w:bCs/>
          <w:sz w:val="22"/>
          <w:szCs w:val="22"/>
          <w:lang w:val="hr-HR"/>
        </w:rPr>
        <w:tab/>
        <w:t>Farmakodinamski podaci</w:t>
      </w:r>
    </w:p>
    <w:p w:rsidR="00A56CAA" w:rsidRPr="00426AD2" w:rsidRDefault="00A56CAA" w:rsidP="00A56CAA">
      <w:pPr>
        <w:tabs>
          <w:tab w:val="left" w:pos="540"/>
          <w:tab w:val="left" w:pos="569"/>
        </w:tabs>
        <w:jc w:val="both"/>
        <w:rPr>
          <w:b/>
          <w:bCs/>
          <w:sz w:val="22"/>
          <w:szCs w:val="22"/>
          <w:lang w:val="hr-HR"/>
        </w:rPr>
      </w:pPr>
    </w:p>
    <w:p w:rsidR="00A56CAA" w:rsidRPr="004F02FB" w:rsidRDefault="00A56CAA" w:rsidP="00A56CAA">
      <w:pPr>
        <w:suppressAutoHyphens/>
        <w:jc w:val="both"/>
        <w:rPr>
          <w:spacing w:val="-3"/>
          <w:sz w:val="22"/>
          <w:szCs w:val="22"/>
          <w:lang w:val="hr-HR" w:eastAsia="hr-HR"/>
        </w:rPr>
      </w:pPr>
      <w:r w:rsidRPr="0045782D">
        <w:rPr>
          <w:b/>
          <w:sz w:val="22"/>
          <w:szCs w:val="22"/>
          <w:lang w:val="hr-HR" w:eastAsia="hr-HR"/>
        </w:rPr>
        <w:t>Farmakoterapijska grupa</w:t>
      </w:r>
      <w:r w:rsidRPr="004F02FB">
        <w:rPr>
          <w:sz w:val="22"/>
          <w:szCs w:val="22"/>
          <w:lang w:val="hr-HR" w:eastAsia="hr-HR"/>
        </w:rPr>
        <w:t xml:space="preserve">: </w:t>
      </w:r>
      <w:r w:rsidRPr="004F02FB">
        <w:rPr>
          <w:spacing w:val="-3"/>
          <w:sz w:val="22"/>
          <w:szCs w:val="22"/>
          <w:lang w:val="hr-HR" w:eastAsia="hr-HR"/>
        </w:rPr>
        <w:t>retinoidi za lokalnu primjenu kod akni</w:t>
      </w:r>
    </w:p>
    <w:p w:rsidR="00120DFD" w:rsidRDefault="00120DFD" w:rsidP="00A56CAA">
      <w:pPr>
        <w:suppressAutoHyphens/>
        <w:jc w:val="both"/>
        <w:rPr>
          <w:spacing w:val="-3"/>
          <w:sz w:val="22"/>
          <w:szCs w:val="22"/>
          <w:lang w:val="hr-HR" w:eastAsia="hr-HR"/>
        </w:rPr>
      </w:pPr>
    </w:p>
    <w:p w:rsidR="00A56CAA" w:rsidRPr="004F02FB" w:rsidRDefault="00A56CAA" w:rsidP="00A56CAA">
      <w:pPr>
        <w:suppressAutoHyphens/>
        <w:jc w:val="both"/>
        <w:rPr>
          <w:spacing w:val="-3"/>
          <w:sz w:val="22"/>
          <w:szCs w:val="22"/>
          <w:lang w:val="hr-HR" w:eastAsia="hr-HR"/>
        </w:rPr>
      </w:pPr>
      <w:r w:rsidRPr="00A90E0A">
        <w:rPr>
          <w:spacing w:val="-3"/>
          <w:sz w:val="22"/>
          <w:szCs w:val="22"/>
          <w:lang w:val="hr-HR" w:eastAsia="hr-HR"/>
        </w:rPr>
        <w:t>ATC</w:t>
      </w:r>
      <w:r w:rsidR="00395CF3" w:rsidRPr="00A90E0A">
        <w:rPr>
          <w:spacing w:val="-3"/>
          <w:sz w:val="22"/>
          <w:szCs w:val="22"/>
          <w:lang w:val="hr-HR" w:eastAsia="hr-HR"/>
        </w:rPr>
        <w:t xml:space="preserve"> </w:t>
      </w:r>
      <w:r w:rsidRPr="00A90E0A">
        <w:rPr>
          <w:spacing w:val="-3"/>
          <w:sz w:val="22"/>
          <w:szCs w:val="22"/>
          <w:lang w:val="hr-HR" w:eastAsia="hr-HR"/>
        </w:rPr>
        <w:t>kod</w:t>
      </w:r>
      <w:r w:rsidRPr="004F02FB">
        <w:rPr>
          <w:spacing w:val="-3"/>
          <w:sz w:val="22"/>
          <w:szCs w:val="22"/>
          <w:lang w:val="hr-HR" w:eastAsia="hr-HR"/>
        </w:rPr>
        <w:t xml:space="preserve">: </w:t>
      </w:r>
      <w:r w:rsidRPr="004F02FB">
        <w:rPr>
          <w:sz w:val="22"/>
          <w:szCs w:val="22"/>
          <w:lang w:val="hr-HR" w:eastAsia="hr-HR"/>
        </w:rPr>
        <w:t>D10AD03</w:t>
      </w:r>
    </w:p>
    <w:p w:rsidR="00A56CAA" w:rsidRPr="00426AD2" w:rsidRDefault="00A56CAA" w:rsidP="00A56CAA">
      <w:pPr>
        <w:ind w:left="720"/>
        <w:jc w:val="both"/>
        <w:rPr>
          <w:b/>
          <w:i/>
          <w:sz w:val="22"/>
          <w:szCs w:val="22"/>
          <w:lang w:val="hr-HR" w:eastAsia="hr-HR"/>
        </w:rPr>
      </w:pPr>
    </w:p>
    <w:p w:rsidR="00A56CAA" w:rsidRPr="00426AD2" w:rsidRDefault="00A56CAA" w:rsidP="00A56CAA">
      <w:pPr>
        <w:jc w:val="both"/>
        <w:rPr>
          <w:sz w:val="22"/>
          <w:szCs w:val="22"/>
          <w:lang w:val="hr-HR" w:eastAsia="hr-HR"/>
        </w:rPr>
      </w:pPr>
      <w:r w:rsidRPr="00426AD2">
        <w:rPr>
          <w:sz w:val="22"/>
          <w:szCs w:val="22"/>
          <w:lang w:val="hr-HR" w:eastAsia="hr-HR"/>
        </w:rPr>
        <w:t xml:space="preserve">Adapalen spada u grupu jedinjenja sličnih retinoidima. U </w:t>
      </w:r>
      <w:r w:rsidRPr="00426AD2">
        <w:rPr>
          <w:i/>
          <w:sz w:val="22"/>
          <w:szCs w:val="22"/>
          <w:lang w:val="hr-HR" w:eastAsia="hr-HR"/>
        </w:rPr>
        <w:t>in vivo</w:t>
      </w:r>
      <w:r w:rsidRPr="00426AD2">
        <w:rPr>
          <w:sz w:val="22"/>
          <w:szCs w:val="22"/>
          <w:lang w:val="hr-HR" w:eastAsia="hr-HR"/>
        </w:rPr>
        <w:t xml:space="preserve"> i </w:t>
      </w:r>
      <w:r w:rsidRPr="00426AD2">
        <w:rPr>
          <w:i/>
          <w:sz w:val="22"/>
          <w:szCs w:val="22"/>
          <w:lang w:val="hr-HR" w:eastAsia="hr-HR"/>
        </w:rPr>
        <w:t xml:space="preserve">in vitro </w:t>
      </w:r>
      <w:r w:rsidRPr="00426AD2">
        <w:rPr>
          <w:sz w:val="22"/>
          <w:szCs w:val="22"/>
          <w:lang w:val="hr-HR" w:eastAsia="hr-HR"/>
        </w:rPr>
        <w:t>modelima inflamacije pokazano je da ima</w:t>
      </w:r>
      <w:r w:rsidRPr="00426AD2">
        <w:rPr>
          <w:sz w:val="22"/>
          <w:szCs w:val="22"/>
          <w:lang w:val="pt-PT"/>
        </w:rPr>
        <w:t xml:space="preserve"> </w:t>
      </w:r>
      <w:r w:rsidRPr="00426AD2">
        <w:rPr>
          <w:sz w:val="22"/>
          <w:szCs w:val="22"/>
          <w:lang w:val="hr-HR" w:eastAsia="hr-HR"/>
        </w:rPr>
        <w:t>antiinflamatorno dejstvo.</w:t>
      </w:r>
      <w:r w:rsidRPr="00426AD2">
        <w:rPr>
          <w:sz w:val="22"/>
          <w:szCs w:val="22"/>
          <w:lang w:val="pt-PT"/>
        </w:rPr>
        <w:t xml:space="preserve"> </w:t>
      </w:r>
      <w:r w:rsidRPr="00426AD2">
        <w:rPr>
          <w:sz w:val="22"/>
          <w:szCs w:val="22"/>
          <w:lang w:val="hr-HR" w:eastAsia="hr-HR"/>
        </w:rPr>
        <w:t>Adapalen je u osnovi stabilan u prisustvu kiseonika i svjetlosti i hemijski je nereaktivan. Kao i tretinoin, adapalen se vezuje za specifične receptore retinoične kiseline u jedru, ali za razliku</w:t>
      </w:r>
      <w:r w:rsidRPr="00426AD2">
        <w:rPr>
          <w:sz w:val="22"/>
          <w:szCs w:val="22"/>
          <w:lang w:val="hr-HR"/>
        </w:rPr>
        <w:t xml:space="preserve"> </w:t>
      </w:r>
      <w:r w:rsidRPr="00426AD2">
        <w:rPr>
          <w:sz w:val="22"/>
          <w:szCs w:val="22"/>
          <w:lang w:val="hr-HR" w:eastAsia="hr-HR"/>
        </w:rPr>
        <w:t xml:space="preserve">od tretinoina, ne vezuje se na receptore u citozolu. </w:t>
      </w:r>
    </w:p>
    <w:p w:rsidR="00A56CAA" w:rsidRPr="00426AD2" w:rsidRDefault="00A56CAA" w:rsidP="00A56CAA">
      <w:pPr>
        <w:ind w:left="720"/>
        <w:jc w:val="both"/>
        <w:rPr>
          <w:sz w:val="22"/>
          <w:szCs w:val="22"/>
          <w:lang w:val="hr-HR" w:eastAsia="hr-HR"/>
        </w:rPr>
      </w:pPr>
    </w:p>
    <w:p w:rsidR="00A56CAA" w:rsidRDefault="00A729BD" w:rsidP="00A729BD">
      <w:pPr>
        <w:jc w:val="both"/>
        <w:rPr>
          <w:sz w:val="22"/>
          <w:szCs w:val="22"/>
          <w:lang w:val="hr-HR" w:eastAsia="hr-HR"/>
        </w:rPr>
      </w:pPr>
      <w:r w:rsidRPr="00A729BD">
        <w:rPr>
          <w:sz w:val="22"/>
          <w:szCs w:val="22"/>
          <w:lang w:val="hr-HR" w:eastAsia="hr-HR"/>
        </w:rPr>
        <w:t xml:space="preserve">Na modelu </w:t>
      </w:r>
      <w:r w:rsidRPr="0045782D">
        <w:rPr>
          <w:i/>
          <w:sz w:val="22"/>
          <w:szCs w:val="22"/>
          <w:lang w:val="hr-HR" w:eastAsia="hr-HR"/>
        </w:rPr>
        <w:t xml:space="preserve">Rhino </w:t>
      </w:r>
      <w:r w:rsidRPr="00A729BD">
        <w:rPr>
          <w:sz w:val="22"/>
          <w:szCs w:val="22"/>
          <w:lang w:val="hr-HR" w:eastAsia="hr-HR"/>
        </w:rPr>
        <w:t xml:space="preserve">(bez dlaka) miša </w:t>
      </w:r>
      <w:r>
        <w:rPr>
          <w:sz w:val="22"/>
          <w:szCs w:val="22"/>
          <w:lang w:val="hr-HR" w:eastAsia="hr-HR"/>
        </w:rPr>
        <w:t>posl</w:t>
      </w:r>
      <w:r w:rsidR="0099063F">
        <w:rPr>
          <w:sz w:val="22"/>
          <w:szCs w:val="22"/>
          <w:lang w:val="hr-HR" w:eastAsia="hr-HR"/>
        </w:rPr>
        <w:t>ij</w:t>
      </w:r>
      <w:r>
        <w:rPr>
          <w:sz w:val="22"/>
          <w:szCs w:val="22"/>
          <w:lang w:val="hr-HR" w:eastAsia="hr-HR"/>
        </w:rPr>
        <w:t xml:space="preserve">e </w:t>
      </w:r>
      <w:r w:rsidR="00A56CAA" w:rsidRPr="00426AD2">
        <w:rPr>
          <w:sz w:val="22"/>
          <w:szCs w:val="22"/>
          <w:lang w:val="hr-HR" w:eastAsia="hr-HR"/>
        </w:rPr>
        <w:t>dermalne primjene</w:t>
      </w:r>
      <w:r>
        <w:rPr>
          <w:sz w:val="22"/>
          <w:szCs w:val="22"/>
          <w:lang w:val="hr-HR" w:eastAsia="hr-HR"/>
        </w:rPr>
        <w:t xml:space="preserve"> na koži djeluje </w:t>
      </w:r>
      <w:r w:rsidR="00A56CAA" w:rsidRPr="00426AD2">
        <w:rPr>
          <w:sz w:val="22"/>
          <w:szCs w:val="22"/>
          <w:lang w:val="hr-HR" w:eastAsia="hr-HR"/>
        </w:rPr>
        <w:t xml:space="preserve"> komedolitičk</w:t>
      </w:r>
      <w:r>
        <w:rPr>
          <w:sz w:val="22"/>
          <w:szCs w:val="22"/>
          <w:lang w:val="hr-HR" w:eastAsia="hr-HR"/>
        </w:rPr>
        <w:t>i</w:t>
      </w:r>
      <w:r w:rsidR="00A56CAA" w:rsidRPr="00426AD2">
        <w:rPr>
          <w:sz w:val="22"/>
          <w:szCs w:val="22"/>
          <w:lang w:val="hr-HR" w:eastAsia="hr-HR"/>
        </w:rPr>
        <w:t>, a</w:t>
      </w:r>
      <w:r>
        <w:rPr>
          <w:sz w:val="22"/>
          <w:szCs w:val="22"/>
          <w:lang w:val="hr-HR" w:eastAsia="hr-HR"/>
        </w:rPr>
        <w:t>li</w:t>
      </w:r>
      <w:r w:rsidR="00A56CAA" w:rsidRPr="00426AD2">
        <w:rPr>
          <w:sz w:val="22"/>
          <w:szCs w:val="22"/>
          <w:lang w:val="hr-HR" w:eastAsia="hr-HR"/>
        </w:rPr>
        <w:t xml:space="preserve"> takođe utiče i na </w:t>
      </w:r>
      <w:r>
        <w:rPr>
          <w:sz w:val="22"/>
          <w:szCs w:val="22"/>
          <w:lang w:val="hr-HR" w:eastAsia="hr-HR"/>
        </w:rPr>
        <w:t xml:space="preserve">abnormalne epidermalne </w:t>
      </w:r>
      <w:r w:rsidR="00A56CAA" w:rsidRPr="00426AD2">
        <w:rPr>
          <w:sz w:val="22"/>
          <w:szCs w:val="22"/>
          <w:lang w:val="hr-HR" w:eastAsia="hr-HR"/>
        </w:rPr>
        <w:t xml:space="preserve"> procese  keratinizacije i diferencijacije koji imaju ulogu u patogenezi akni vulgaris. Smatra se da je mehanizam dejstva adapalena normalizacija diferencijacije folikularnih epitelnih ćelija što dovodi do smanjenog formiranja mikrokomedona. </w:t>
      </w:r>
    </w:p>
    <w:p w:rsidR="00A56CAA" w:rsidRPr="00426AD2" w:rsidRDefault="00A56CAA" w:rsidP="00A56CAA">
      <w:pPr>
        <w:jc w:val="both"/>
        <w:rPr>
          <w:sz w:val="22"/>
          <w:szCs w:val="22"/>
          <w:lang w:val="hr-HR" w:eastAsia="hr-HR"/>
        </w:rPr>
      </w:pPr>
    </w:p>
    <w:p w:rsidR="00A56CAA" w:rsidRPr="00426AD2" w:rsidRDefault="00A56CAA" w:rsidP="00A56CAA">
      <w:pPr>
        <w:jc w:val="both"/>
        <w:rPr>
          <w:sz w:val="22"/>
          <w:szCs w:val="22"/>
          <w:lang w:val="hr-HR" w:eastAsia="hr-HR"/>
        </w:rPr>
      </w:pPr>
      <w:r w:rsidRPr="00426AD2">
        <w:rPr>
          <w:sz w:val="22"/>
          <w:szCs w:val="22"/>
          <w:lang w:val="hr-HR" w:eastAsia="hr-HR"/>
        </w:rPr>
        <w:t xml:space="preserve">Adapalen se pokazao superiornim u odnosu na referentne retinoide u standardnim </w:t>
      </w:r>
      <w:r w:rsidRPr="00426AD2">
        <w:rPr>
          <w:i/>
          <w:sz w:val="22"/>
          <w:szCs w:val="22"/>
          <w:lang w:val="hr-HR" w:eastAsia="hr-HR"/>
        </w:rPr>
        <w:t>in vivo</w:t>
      </w:r>
      <w:r w:rsidRPr="00426AD2">
        <w:rPr>
          <w:sz w:val="22"/>
          <w:szCs w:val="22"/>
          <w:lang w:val="hr-HR" w:eastAsia="hr-HR"/>
        </w:rPr>
        <w:t xml:space="preserve"> i </w:t>
      </w:r>
      <w:r w:rsidRPr="00426AD2">
        <w:rPr>
          <w:i/>
          <w:sz w:val="22"/>
          <w:szCs w:val="22"/>
          <w:lang w:val="hr-HR" w:eastAsia="hr-HR"/>
        </w:rPr>
        <w:t>in vitro</w:t>
      </w:r>
      <w:r w:rsidRPr="00426AD2">
        <w:rPr>
          <w:sz w:val="22"/>
          <w:szCs w:val="22"/>
          <w:lang w:val="hr-HR" w:eastAsia="hr-HR"/>
        </w:rPr>
        <w:t xml:space="preserve"> antiinflamatornim ispitivanjima. Adapalen inhibira hemotaktičke i hemokinetičke odgovore humanih polimorfonuklearnih leukocita, kao i metabolizam lipoksidacije arahidonske kiseline u proinflamatorne  medijatore. </w:t>
      </w:r>
      <w:r w:rsidR="00A729BD">
        <w:rPr>
          <w:sz w:val="22"/>
          <w:szCs w:val="22"/>
          <w:lang w:val="hr-HR" w:eastAsia="hr-HR"/>
        </w:rPr>
        <w:t xml:space="preserve">Ovi nalazi </w:t>
      </w:r>
      <w:r w:rsidR="00A729BD" w:rsidRPr="00426AD2">
        <w:rPr>
          <w:sz w:val="22"/>
          <w:szCs w:val="22"/>
          <w:lang w:val="hr-HR" w:eastAsia="hr-HR"/>
        </w:rPr>
        <w:t xml:space="preserve"> </w:t>
      </w:r>
      <w:r w:rsidRPr="00426AD2">
        <w:rPr>
          <w:sz w:val="22"/>
          <w:szCs w:val="22"/>
          <w:lang w:val="hr-HR" w:eastAsia="hr-HR"/>
        </w:rPr>
        <w:t>ukazuj</w:t>
      </w:r>
      <w:r w:rsidR="00A729BD">
        <w:rPr>
          <w:sz w:val="22"/>
          <w:szCs w:val="22"/>
          <w:lang w:val="hr-HR" w:eastAsia="hr-HR"/>
        </w:rPr>
        <w:t>u</w:t>
      </w:r>
      <w:r w:rsidRPr="00426AD2">
        <w:rPr>
          <w:sz w:val="22"/>
          <w:szCs w:val="22"/>
          <w:lang w:val="hr-HR" w:eastAsia="hr-HR"/>
        </w:rPr>
        <w:t xml:space="preserve"> da adapalen može modifikovati ćelijski</w:t>
      </w:r>
      <w:r w:rsidR="00A729BD">
        <w:rPr>
          <w:sz w:val="22"/>
          <w:szCs w:val="22"/>
          <w:lang w:val="hr-HR" w:eastAsia="hr-HR"/>
        </w:rPr>
        <w:t>m imunitetom</w:t>
      </w:r>
      <w:r w:rsidRPr="00426AD2">
        <w:rPr>
          <w:sz w:val="22"/>
          <w:szCs w:val="22"/>
          <w:lang w:val="hr-HR" w:eastAsia="hr-HR"/>
        </w:rPr>
        <w:t xml:space="preserve"> posredovanu </w:t>
      </w:r>
      <w:r w:rsidR="00A729BD">
        <w:rPr>
          <w:sz w:val="22"/>
          <w:szCs w:val="22"/>
          <w:lang w:val="hr-HR" w:eastAsia="hr-HR"/>
        </w:rPr>
        <w:t>inflamatornu</w:t>
      </w:r>
      <w:r w:rsidR="00A729BD" w:rsidRPr="00426AD2">
        <w:rPr>
          <w:sz w:val="22"/>
          <w:szCs w:val="22"/>
          <w:lang w:val="hr-HR" w:eastAsia="hr-HR"/>
        </w:rPr>
        <w:t xml:space="preserve"> </w:t>
      </w:r>
      <w:r w:rsidRPr="00426AD2">
        <w:rPr>
          <w:sz w:val="22"/>
          <w:szCs w:val="22"/>
          <w:lang w:val="hr-HR" w:eastAsia="hr-HR"/>
        </w:rPr>
        <w:t xml:space="preserve">komponentu akni. Studije na pacijentima su pokazale da je adapalen </w:t>
      </w:r>
      <w:r w:rsidR="00A729BD">
        <w:rPr>
          <w:sz w:val="22"/>
          <w:szCs w:val="22"/>
          <w:lang w:val="hr-HR" w:eastAsia="hr-HR"/>
        </w:rPr>
        <w:t xml:space="preserve">koristan </w:t>
      </w:r>
      <w:r w:rsidRPr="00426AD2">
        <w:rPr>
          <w:sz w:val="22"/>
          <w:szCs w:val="22"/>
          <w:lang w:val="hr-HR" w:eastAsia="hr-HR"/>
        </w:rPr>
        <w:t xml:space="preserve"> u smanjivanju </w:t>
      </w:r>
      <w:r w:rsidR="00A729BD">
        <w:rPr>
          <w:sz w:val="22"/>
          <w:szCs w:val="22"/>
          <w:lang w:val="hr-HR" w:eastAsia="hr-HR"/>
        </w:rPr>
        <w:t xml:space="preserve">inflamatorne </w:t>
      </w:r>
      <w:r w:rsidRPr="00426AD2">
        <w:rPr>
          <w:sz w:val="22"/>
          <w:szCs w:val="22"/>
          <w:lang w:val="hr-HR" w:eastAsia="hr-HR"/>
        </w:rPr>
        <w:t xml:space="preserve"> komponent</w:t>
      </w:r>
      <w:r w:rsidR="00A729BD">
        <w:rPr>
          <w:sz w:val="22"/>
          <w:szCs w:val="22"/>
          <w:lang w:val="hr-HR" w:eastAsia="hr-HR"/>
        </w:rPr>
        <w:t>e</w:t>
      </w:r>
      <w:r w:rsidRPr="00426AD2">
        <w:rPr>
          <w:sz w:val="22"/>
          <w:szCs w:val="22"/>
          <w:lang w:val="hr-HR" w:eastAsia="hr-HR"/>
        </w:rPr>
        <w:t xml:space="preserve"> akni (papula i pustula).</w:t>
      </w:r>
    </w:p>
    <w:p w:rsidR="00A56CAA" w:rsidRDefault="00A56CAA" w:rsidP="00A56CAA">
      <w:pPr>
        <w:tabs>
          <w:tab w:val="left" w:pos="540"/>
          <w:tab w:val="left" w:pos="569"/>
        </w:tabs>
        <w:jc w:val="both"/>
        <w:rPr>
          <w:b/>
          <w:bCs/>
          <w:color w:val="FF0000"/>
          <w:sz w:val="22"/>
          <w:szCs w:val="22"/>
          <w:lang w:val="hr-HR"/>
        </w:rPr>
      </w:pPr>
    </w:p>
    <w:p w:rsidR="00A56CAA" w:rsidRPr="00426AD2" w:rsidRDefault="00A56CAA" w:rsidP="00A56CAA">
      <w:pPr>
        <w:tabs>
          <w:tab w:val="left" w:pos="540"/>
          <w:tab w:val="left" w:pos="569"/>
        </w:tabs>
        <w:jc w:val="both"/>
        <w:rPr>
          <w:b/>
          <w:bCs/>
          <w:sz w:val="22"/>
          <w:szCs w:val="22"/>
          <w:lang w:val="pt-PT"/>
        </w:rPr>
      </w:pPr>
      <w:r w:rsidRPr="00426AD2">
        <w:rPr>
          <w:b/>
          <w:bCs/>
          <w:sz w:val="22"/>
          <w:szCs w:val="22"/>
          <w:lang w:val="pt-PT"/>
        </w:rPr>
        <w:t xml:space="preserve">5.2. </w:t>
      </w:r>
      <w:r w:rsidRPr="00426AD2">
        <w:rPr>
          <w:b/>
          <w:bCs/>
          <w:sz w:val="22"/>
          <w:szCs w:val="22"/>
          <w:lang w:val="pt-PT"/>
        </w:rPr>
        <w:tab/>
        <w:t>Farmakokinetički podaci</w:t>
      </w:r>
    </w:p>
    <w:p w:rsidR="00A56CAA" w:rsidRPr="00426AD2" w:rsidRDefault="00A56CAA" w:rsidP="00A56CAA">
      <w:pPr>
        <w:tabs>
          <w:tab w:val="left" w:pos="540"/>
          <w:tab w:val="left" w:pos="569"/>
        </w:tabs>
        <w:jc w:val="both"/>
        <w:rPr>
          <w:b/>
          <w:bCs/>
          <w:sz w:val="22"/>
          <w:szCs w:val="22"/>
          <w:lang w:val="pt-PT"/>
        </w:rPr>
      </w:pPr>
    </w:p>
    <w:p w:rsidR="00A56CAA" w:rsidRPr="00426AD2" w:rsidRDefault="00A56CAA" w:rsidP="00A56CAA">
      <w:pPr>
        <w:tabs>
          <w:tab w:val="left" w:pos="540"/>
          <w:tab w:val="left" w:pos="569"/>
        </w:tabs>
        <w:jc w:val="both"/>
        <w:rPr>
          <w:sz w:val="22"/>
          <w:szCs w:val="22"/>
          <w:lang w:val="hr-HR" w:eastAsia="hr-HR"/>
        </w:rPr>
      </w:pPr>
      <w:r w:rsidRPr="00426AD2">
        <w:rPr>
          <w:sz w:val="22"/>
          <w:szCs w:val="22"/>
          <w:lang w:val="hr-HR" w:eastAsia="hr-HR"/>
        </w:rPr>
        <w:t>Resorpcija adapalena kroz kožu je mala. U kliničkim ispitivanjima</w:t>
      </w:r>
      <w:r w:rsidR="00874227">
        <w:rPr>
          <w:sz w:val="22"/>
          <w:szCs w:val="22"/>
          <w:lang w:val="hr-HR" w:eastAsia="hr-HR"/>
        </w:rPr>
        <w:t xml:space="preserve">, posle hronične dermalne upotrebe adapalena na velike površine kože zahvaćene aknama, </w:t>
      </w:r>
      <w:r w:rsidRPr="00426AD2">
        <w:rPr>
          <w:sz w:val="22"/>
          <w:szCs w:val="22"/>
          <w:lang w:val="hr-HR" w:eastAsia="hr-HR"/>
        </w:rPr>
        <w:t xml:space="preserve"> nijesu </w:t>
      </w:r>
      <w:r w:rsidR="00874227">
        <w:rPr>
          <w:sz w:val="22"/>
          <w:szCs w:val="22"/>
          <w:lang w:val="hr-HR" w:eastAsia="hr-HR"/>
        </w:rPr>
        <w:t xml:space="preserve">utvrđene </w:t>
      </w:r>
      <w:r w:rsidRPr="00426AD2">
        <w:rPr>
          <w:sz w:val="22"/>
          <w:szCs w:val="22"/>
          <w:lang w:val="hr-HR" w:eastAsia="hr-HR"/>
        </w:rPr>
        <w:t xml:space="preserve"> mjerljive koncentracije adapalena u plazmi</w:t>
      </w:r>
      <w:r w:rsidR="00874227">
        <w:rPr>
          <w:sz w:val="22"/>
          <w:szCs w:val="22"/>
          <w:lang w:val="hr-HR" w:eastAsia="hr-HR"/>
        </w:rPr>
        <w:t xml:space="preserve">,pri osjetljivosti analitičke metode </w:t>
      </w:r>
      <w:r w:rsidRPr="00426AD2">
        <w:rPr>
          <w:sz w:val="22"/>
          <w:szCs w:val="22"/>
          <w:lang w:val="hr-HR" w:eastAsia="hr-HR"/>
        </w:rPr>
        <w:t xml:space="preserve"> od 0,15 ng/ml.</w:t>
      </w:r>
    </w:p>
    <w:p w:rsidR="00A56CAA" w:rsidRPr="00426AD2" w:rsidRDefault="00A56CAA" w:rsidP="00A56CAA">
      <w:pPr>
        <w:jc w:val="both"/>
        <w:rPr>
          <w:sz w:val="22"/>
          <w:szCs w:val="22"/>
          <w:lang w:val="hr-HR" w:eastAsia="hr-HR"/>
        </w:rPr>
      </w:pPr>
      <w:r w:rsidRPr="00426AD2">
        <w:rPr>
          <w:sz w:val="22"/>
          <w:szCs w:val="22"/>
          <w:lang w:val="hr-HR" w:eastAsia="hr-HR"/>
        </w:rPr>
        <w:lastRenderedPageBreak/>
        <w:t>Nakon primjene [</w:t>
      </w:r>
      <w:r w:rsidRPr="00426AD2">
        <w:rPr>
          <w:sz w:val="22"/>
          <w:szCs w:val="22"/>
          <w:vertAlign w:val="superscript"/>
          <w:lang w:val="hr-HR" w:eastAsia="hr-HR"/>
        </w:rPr>
        <w:t>14</w:t>
      </w:r>
      <w:r w:rsidRPr="00426AD2">
        <w:rPr>
          <w:sz w:val="22"/>
          <w:szCs w:val="22"/>
          <w:lang w:val="hr-HR" w:eastAsia="hr-HR"/>
        </w:rPr>
        <w:t xml:space="preserve">C]-adapalena kod pacova (i.v, i.p, oralno ili dermalno), kunića (i.v, oralno i dermalno) i pasa (i.v. i oralno) radioaktivnost je utvrđena u većem broju tkiva, a najviši nivoi radioaktivnosti su izmjereni u jetri, slezini, nadbubrežnim žlijezdama i jajnicima. </w:t>
      </w:r>
      <w:r w:rsidR="00874227">
        <w:rPr>
          <w:sz w:val="22"/>
          <w:szCs w:val="22"/>
          <w:lang w:val="hr-HR" w:eastAsia="hr-HR"/>
        </w:rPr>
        <w:t>Pretpostavlja se da se a</w:t>
      </w:r>
      <w:r w:rsidRPr="00426AD2">
        <w:rPr>
          <w:sz w:val="22"/>
          <w:szCs w:val="22"/>
          <w:lang w:val="hr-HR" w:eastAsia="hr-HR"/>
        </w:rPr>
        <w:t>dapalen  kod životinja metaboliše o-demetilacijom, hidroksilacijom i konjugacijom, a primarno se izlučuje bilijarnim putem.</w:t>
      </w:r>
    </w:p>
    <w:p w:rsidR="00A56CAA" w:rsidRPr="00E976E5" w:rsidRDefault="00A56CAA" w:rsidP="00A56CAA">
      <w:pPr>
        <w:tabs>
          <w:tab w:val="left" w:pos="540"/>
          <w:tab w:val="left" w:pos="569"/>
        </w:tabs>
        <w:jc w:val="both"/>
        <w:rPr>
          <w:bCs/>
          <w:color w:val="FF0000"/>
          <w:sz w:val="22"/>
          <w:szCs w:val="22"/>
          <w:lang w:val="pt-PT"/>
        </w:rPr>
      </w:pPr>
    </w:p>
    <w:p w:rsidR="00A56CAA" w:rsidRPr="00426AD2" w:rsidRDefault="00A56CAA" w:rsidP="00A56CAA">
      <w:pPr>
        <w:tabs>
          <w:tab w:val="left" w:pos="540"/>
          <w:tab w:val="left" w:pos="569"/>
        </w:tabs>
        <w:jc w:val="both"/>
        <w:rPr>
          <w:b/>
          <w:bCs/>
          <w:sz w:val="22"/>
          <w:szCs w:val="22"/>
          <w:lang w:val="pt-PT"/>
        </w:rPr>
      </w:pPr>
      <w:r w:rsidRPr="00426AD2">
        <w:rPr>
          <w:b/>
          <w:bCs/>
          <w:sz w:val="22"/>
          <w:szCs w:val="22"/>
          <w:lang w:val="pt-PT"/>
        </w:rPr>
        <w:t xml:space="preserve">5.3. </w:t>
      </w:r>
      <w:r w:rsidRPr="00426AD2">
        <w:rPr>
          <w:b/>
          <w:bCs/>
          <w:sz w:val="22"/>
          <w:szCs w:val="22"/>
          <w:lang w:val="pt-PT"/>
        </w:rPr>
        <w:tab/>
        <w:t xml:space="preserve">Pretklinički podaci o bezbjednosti </w:t>
      </w:r>
    </w:p>
    <w:p w:rsidR="00A56CAA" w:rsidRPr="00426AD2" w:rsidRDefault="00A56CAA" w:rsidP="00A56CAA">
      <w:pPr>
        <w:jc w:val="both"/>
        <w:rPr>
          <w:sz w:val="22"/>
          <w:szCs w:val="22"/>
          <w:lang w:val="hr-HR" w:eastAsia="hr-HR"/>
        </w:rPr>
      </w:pPr>
    </w:p>
    <w:p w:rsidR="00A56CAA" w:rsidRPr="00426AD2" w:rsidRDefault="00A56CAA" w:rsidP="00A56CAA">
      <w:pPr>
        <w:jc w:val="both"/>
        <w:rPr>
          <w:sz w:val="22"/>
          <w:szCs w:val="22"/>
          <w:lang w:val="hr-HR" w:eastAsia="hr-HR"/>
        </w:rPr>
      </w:pPr>
      <w:r w:rsidRPr="00426AD2">
        <w:rPr>
          <w:sz w:val="22"/>
          <w:szCs w:val="22"/>
          <w:lang w:val="hr-HR" w:eastAsia="hr-HR"/>
        </w:rPr>
        <w:t>U ispitivanjima na životinjama</w:t>
      </w:r>
      <w:r w:rsidR="007C2956">
        <w:rPr>
          <w:sz w:val="22"/>
          <w:szCs w:val="22"/>
          <w:lang w:val="hr-HR" w:eastAsia="hr-HR"/>
        </w:rPr>
        <w:t xml:space="preserve">, </w:t>
      </w:r>
      <w:r w:rsidR="007C2956" w:rsidRPr="007C2956">
        <w:rPr>
          <w:sz w:val="22"/>
          <w:szCs w:val="22"/>
          <w:lang w:val="hr-HR" w:eastAsia="hr-HR"/>
        </w:rPr>
        <w:t xml:space="preserve"> </w:t>
      </w:r>
      <w:r w:rsidR="007C2956" w:rsidRPr="00426AD2">
        <w:rPr>
          <w:sz w:val="22"/>
          <w:szCs w:val="22"/>
          <w:lang w:val="hr-HR" w:eastAsia="hr-HR"/>
        </w:rPr>
        <w:t>kod kunića tokom perioda od 6 mjeseci</w:t>
      </w:r>
      <w:r w:rsidR="007C2956" w:rsidRPr="007C2956">
        <w:t xml:space="preserve"> </w:t>
      </w:r>
      <w:r w:rsidR="007C2956" w:rsidRPr="007C2956">
        <w:rPr>
          <w:sz w:val="22"/>
          <w:szCs w:val="22"/>
          <w:lang w:val="hr-HR" w:eastAsia="hr-HR"/>
        </w:rPr>
        <w:t>i kod miševa tokom  dvije godine</w:t>
      </w:r>
      <w:r w:rsidR="007C2956">
        <w:rPr>
          <w:sz w:val="22"/>
          <w:szCs w:val="22"/>
          <w:lang w:val="hr-HR" w:eastAsia="hr-HR"/>
        </w:rPr>
        <w:t xml:space="preserve">, pokazano je da se adapalen dobro podnosi, posle primjene na koži. </w:t>
      </w:r>
      <w:r w:rsidRPr="00426AD2">
        <w:rPr>
          <w:sz w:val="22"/>
          <w:szCs w:val="22"/>
          <w:lang w:val="hr-HR" w:eastAsia="hr-HR"/>
        </w:rPr>
        <w:t xml:space="preserve"> Kod oralne primjene kod svih životinjskih vrsta, glavni simptomi  toksičnosti bili su povezani za sindrom hipervitaminoze </w:t>
      </w:r>
      <w:r w:rsidR="007C2956">
        <w:rPr>
          <w:sz w:val="22"/>
          <w:szCs w:val="22"/>
          <w:lang w:val="hr-HR" w:eastAsia="hr-HR"/>
        </w:rPr>
        <w:t xml:space="preserve">vitaminom </w:t>
      </w:r>
      <w:r w:rsidRPr="00426AD2">
        <w:rPr>
          <w:sz w:val="22"/>
          <w:szCs w:val="22"/>
          <w:lang w:val="hr-HR" w:eastAsia="hr-HR"/>
        </w:rPr>
        <w:t>A, a uključivali su razlaganje kostiju, povišenu alkalnu fosfatazu i blagu anemiju. V</w:t>
      </w:r>
      <w:r w:rsidR="007C2956">
        <w:rPr>
          <w:sz w:val="22"/>
          <w:szCs w:val="22"/>
          <w:lang w:val="hr-HR" w:eastAsia="hr-HR"/>
        </w:rPr>
        <w:t>isoke</w:t>
      </w:r>
      <w:r w:rsidRPr="00426AD2">
        <w:rPr>
          <w:sz w:val="22"/>
          <w:szCs w:val="22"/>
          <w:lang w:val="hr-HR" w:eastAsia="hr-HR"/>
        </w:rPr>
        <w:t xml:space="preserve"> oralne doze adapalena nijesu kod životinja </w:t>
      </w:r>
      <w:r w:rsidR="007C2956">
        <w:rPr>
          <w:sz w:val="22"/>
          <w:szCs w:val="22"/>
          <w:lang w:val="hr-HR" w:eastAsia="hr-HR"/>
        </w:rPr>
        <w:t>pro</w:t>
      </w:r>
      <w:r w:rsidRPr="00426AD2">
        <w:rPr>
          <w:sz w:val="22"/>
          <w:szCs w:val="22"/>
          <w:lang w:val="hr-HR" w:eastAsia="hr-HR"/>
        </w:rPr>
        <w:t xml:space="preserve">uzrokovale </w:t>
      </w:r>
      <w:r w:rsidR="007C2956">
        <w:rPr>
          <w:sz w:val="22"/>
          <w:szCs w:val="22"/>
          <w:lang w:val="hr-HR" w:eastAsia="hr-HR"/>
        </w:rPr>
        <w:t xml:space="preserve">pojavu neuroloških, kardiovaskularnih ili respiratornih </w:t>
      </w:r>
      <w:r w:rsidRPr="00426AD2">
        <w:rPr>
          <w:sz w:val="22"/>
          <w:szCs w:val="22"/>
          <w:lang w:val="hr-HR" w:eastAsia="hr-HR"/>
        </w:rPr>
        <w:t>neželjen</w:t>
      </w:r>
      <w:r w:rsidR="007C2956">
        <w:rPr>
          <w:sz w:val="22"/>
          <w:szCs w:val="22"/>
          <w:lang w:val="hr-HR" w:eastAsia="hr-HR"/>
        </w:rPr>
        <w:t>ih</w:t>
      </w:r>
      <w:r w:rsidRPr="00426AD2">
        <w:rPr>
          <w:sz w:val="22"/>
          <w:szCs w:val="22"/>
          <w:lang w:val="hr-HR" w:eastAsia="hr-HR"/>
        </w:rPr>
        <w:t xml:space="preserve"> dejstva</w:t>
      </w:r>
      <w:r w:rsidR="007C2956">
        <w:rPr>
          <w:sz w:val="22"/>
          <w:szCs w:val="22"/>
          <w:lang w:val="hr-HR" w:eastAsia="hr-HR"/>
        </w:rPr>
        <w:t xml:space="preserve">. </w:t>
      </w:r>
      <w:r w:rsidRPr="00426AD2">
        <w:rPr>
          <w:sz w:val="22"/>
          <w:szCs w:val="22"/>
          <w:lang w:val="hr-HR" w:eastAsia="hr-HR"/>
        </w:rPr>
        <w:t xml:space="preserve"> Adapalen </w:t>
      </w:r>
      <w:r w:rsidR="007C2956">
        <w:rPr>
          <w:sz w:val="22"/>
          <w:szCs w:val="22"/>
          <w:lang w:val="hr-HR" w:eastAsia="hr-HR"/>
        </w:rPr>
        <w:t xml:space="preserve">ne djeluje </w:t>
      </w:r>
      <w:r w:rsidRPr="00426AD2">
        <w:rPr>
          <w:sz w:val="22"/>
          <w:szCs w:val="22"/>
          <w:lang w:val="hr-HR" w:eastAsia="hr-HR"/>
        </w:rPr>
        <w:t>mutagen</w:t>
      </w:r>
      <w:r w:rsidR="007C2956">
        <w:rPr>
          <w:sz w:val="22"/>
          <w:szCs w:val="22"/>
          <w:lang w:val="hr-HR" w:eastAsia="hr-HR"/>
        </w:rPr>
        <w:t>o.</w:t>
      </w:r>
      <w:r w:rsidRPr="00426AD2">
        <w:rPr>
          <w:sz w:val="22"/>
          <w:szCs w:val="22"/>
          <w:lang w:val="hr-HR" w:eastAsia="hr-HR"/>
        </w:rPr>
        <w:t xml:space="preserve"> Studije preživljavanja sprovedene su na miševima kod kojih je adapalen primjenjivan na kožu u dozama od 0,6 , 2 i 6 mg/kg/dan i na pacovima koji su dobijali adapalen oralno u dozama od 0,15, 0,5 i 1,5 mg/kg/dan. Jedina značajna promjena bila je statistički značajno povećanje benignog feohromocitoma u kori nadbubrežne žlijezde kod mužjaka pacova koji su dobijali adapalen oralno u dozi od 1,5 mg/kg/dan. Ove promjene nijesu bile od značaja za dermalnu primjenu adapalena. </w:t>
      </w:r>
    </w:p>
    <w:p w:rsidR="00A56CAA" w:rsidRPr="00426AD2" w:rsidRDefault="00A56CAA" w:rsidP="00A56CAA">
      <w:pPr>
        <w:jc w:val="both"/>
        <w:rPr>
          <w:sz w:val="22"/>
          <w:szCs w:val="22"/>
          <w:lang w:val="hr-HR" w:eastAsia="hr-HR"/>
        </w:rPr>
      </w:pPr>
      <w:r w:rsidRPr="00426AD2">
        <w:rPr>
          <w:sz w:val="22"/>
          <w:szCs w:val="22"/>
          <w:lang w:val="hr-HR" w:eastAsia="hr-HR"/>
        </w:rPr>
        <w:t>Kod pacova i kunića adapalen je izazvao teratogene efekte pri oralnoj primjeni. Tokom primjene na kožu, kod pacova i kunića, u dozama i do 200 puta većim od terapijskih (nivo adapalena u plazmi bio je najmanje 35 do 120 puta veći u odnosu na koncentracije zabilježene kod terapijske primjene) adapalen je povećao učestalost pojave dodatnih rebara, bez povećanja učestalosti većih malformacija.</w:t>
      </w:r>
    </w:p>
    <w:p w:rsidR="00A56CAA" w:rsidRPr="00426AD2" w:rsidRDefault="00A56CAA" w:rsidP="00A56CAA">
      <w:pPr>
        <w:jc w:val="both"/>
        <w:rPr>
          <w:sz w:val="22"/>
          <w:szCs w:val="22"/>
          <w:lang w:val="hr-HR" w:eastAsia="hr-HR"/>
        </w:rPr>
      </w:pPr>
      <w:r w:rsidRPr="00426AD2">
        <w:rPr>
          <w:sz w:val="22"/>
          <w:szCs w:val="22"/>
          <w:lang w:val="hr-HR" w:eastAsia="hr-HR"/>
        </w:rPr>
        <w:t xml:space="preserve">Nije poznato da li se adapalen izlučuje u majčino mlijeko kod ljudi ili životinja. U studijama na životinjama, odojčad pacova čije su majke imale i do 300 puta veće koncentracije adapalena u cirkulaciji od onih koje se mogu izmjeriti pri terapijskoj primjeni, normalno su se razvijala. </w:t>
      </w:r>
    </w:p>
    <w:p w:rsidR="00A56CAA" w:rsidRDefault="00A56CAA" w:rsidP="00A56CAA">
      <w:pPr>
        <w:tabs>
          <w:tab w:val="left" w:pos="540"/>
          <w:tab w:val="left" w:pos="569"/>
        </w:tabs>
        <w:jc w:val="both"/>
        <w:rPr>
          <w:sz w:val="22"/>
          <w:szCs w:val="22"/>
          <w:lang w:val="hr-HR"/>
        </w:rPr>
      </w:pPr>
    </w:p>
    <w:p w:rsidR="00120DFD" w:rsidRPr="00426AD2" w:rsidRDefault="00120DFD" w:rsidP="00A56CAA">
      <w:pPr>
        <w:tabs>
          <w:tab w:val="left" w:pos="540"/>
          <w:tab w:val="left" w:pos="569"/>
        </w:tabs>
        <w:jc w:val="both"/>
        <w:rPr>
          <w:sz w:val="22"/>
          <w:szCs w:val="22"/>
          <w:lang w:val="hr-HR"/>
        </w:rPr>
      </w:pPr>
    </w:p>
    <w:p w:rsidR="00A56CAA" w:rsidRPr="00426AD2" w:rsidRDefault="00A56CAA" w:rsidP="00A56CAA">
      <w:pPr>
        <w:tabs>
          <w:tab w:val="left" w:pos="540"/>
          <w:tab w:val="left" w:pos="569"/>
        </w:tabs>
        <w:jc w:val="both"/>
        <w:rPr>
          <w:b/>
          <w:bCs/>
          <w:sz w:val="22"/>
          <w:szCs w:val="22"/>
          <w:lang w:val="pt-PT"/>
        </w:rPr>
      </w:pPr>
      <w:r w:rsidRPr="00426AD2">
        <w:rPr>
          <w:b/>
          <w:bCs/>
          <w:sz w:val="22"/>
          <w:szCs w:val="22"/>
          <w:lang w:val="pt-PT"/>
        </w:rPr>
        <w:t xml:space="preserve">6. </w:t>
      </w:r>
      <w:r w:rsidRPr="00426AD2">
        <w:rPr>
          <w:b/>
          <w:bCs/>
          <w:sz w:val="22"/>
          <w:szCs w:val="22"/>
          <w:lang w:val="pt-PT"/>
        </w:rPr>
        <w:tab/>
        <w:t>FARMACEUTSKI PODACI</w:t>
      </w:r>
    </w:p>
    <w:p w:rsidR="00A56CAA" w:rsidRPr="00426AD2" w:rsidRDefault="00A56CAA" w:rsidP="00A56CAA">
      <w:pPr>
        <w:tabs>
          <w:tab w:val="left" w:pos="540"/>
          <w:tab w:val="left" w:pos="569"/>
        </w:tabs>
        <w:jc w:val="both"/>
        <w:rPr>
          <w:bCs/>
          <w:color w:val="FF0000"/>
          <w:sz w:val="22"/>
          <w:szCs w:val="22"/>
          <w:lang w:val="pt-PT"/>
        </w:rPr>
      </w:pPr>
    </w:p>
    <w:p w:rsidR="004F02FB" w:rsidRPr="00786071" w:rsidRDefault="00A56CAA" w:rsidP="004F02FB">
      <w:pPr>
        <w:tabs>
          <w:tab w:val="left" w:pos="540"/>
          <w:tab w:val="left" w:pos="569"/>
        </w:tabs>
        <w:rPr>
          <w:b/>
          <w:bCs/>
          <w:sz w:val="22"/>
          <w:szCs w:val="22"/>
        </w:rPr>
      </w:pPr>
      <w:r w:rsidRPr="00426AD2">
        <w:rPr>
          <w:b/>
          <w:bCs/>
          <w:sz w:val="22"/>
          <w:szCs w:val="22"/>
          <w:lang w:val="pt-PT"/>
        </w:rPr>
        <w:t xml:space="preserve">6.1. </w:t>
      </w:r>
      <w:r w:rsidRPr="00426AD2">
        <w:rPr>
          <w:b/>
          <w:bCs/>
          <w:sz w:val="22"/>
          <w:szCs w:val="22"/>
          <w:lang w:val="pt-PT"/>
        </w:rPr>
        <w:tab/>
        <w:t>Lista pomoćnih supstanci</w:t>
      </w:r>
      <w:r w:rsidR="004F02FB">
        <w:rPr>
          <w:b/>
          <w:bCs/>
          <w:sz w:val="22"/>
          <w:szCs w:val="22"/>
          <w:lang w:val="pt-PT"/>
        </w:rPr>
        <w:t xml:space="preserve"> </w:t>
      </w:r>
      <w:r w:rsidR="004F02FB" w:rsidRPr="00786071">
        <w:rPr>
          <w:b/>
          <w:bCs/>
          <w:sz w:val="22"/>
          <w:szCs w:val="22"/>
        </w:rPr>
        <w:t>(ekscipijenasa)</w:t>
      </w:r>
    </w:p>
    <w:p w:rsidR="004F02FB" w:rsidRPr="00786071" w:rsidRDefault="004F02FB" w:rsidP="004F02FB">
      <w:pPr>
        <w:tabs>
          <w:tab w:val="left" w:pos="540"/>
          <w:tab w:val="left" w:pos="569"/>
        </w:tabs>
        <w:rPr>
          <w:bCs/>
          <w:sz w:val="22"/>
          <w:szCs w:val="22"/>
        </w:rPr>
      </w:pPr>
    </w:p>
    <w:p w:rsidR="00A56CAA" w:rsidRPr="00426AD2" w:rsidRDefault="00A56CAA" w:rsidP="00A56CAA">
      <w:pPr>
        <w:jc w:val="both"/>
        <w:rPr>
          <w:sz w:val="22"/>
          <w:szCs w:val="22"/>
          <w:lang w:val="hr-HR" w:eastAsia="hr-HR"/>
        </w:rPr>
      </w:pPr>
      <w:r>
        <w:rPr>
          <w:sz w:val="22"/>
          <w:szCs w:val="22"/>
          <w:lang w:val="hr-HR" w:eastAsia="hr-HR"/>
        </w:rPr>
        <w:t>d</w:t>
      </w:r>
      <w:r w:rsidRPr="00426AD2">
        <w:rPr>
          <w:sz w:val="22"/>
          <w:szCs w:val="22"/>
          <w:lang w:val="hr-HR" w:eastAsia="hr-HR"/>
        </w:rPr>
        <w:t>inatrijum</w:t>
      </w:r>
      <w:r>
        <w:rPr>
          <w:sz w:val="22"/>
          <w:szCs w:val="22"/>
          <w:lang w:val="hr-HR" w:eastAsia="hr-HR"/>
        </w:rPr>
        <w:t xml:space="preserve"> </w:t>
      </w:r>
      <w:r w:rsidRPr="00426AD2">
        <w:rPr>
          <w:sz w:val="22"/>
          <w:szCs w:val="22"/>
          <w:lang w:val="hr-HR" w:eastAsia="hr-HR"/>
        </w:rPr>
        <w:t>edetat</w:t>
      </w:r>
    </w:p>
    <w:p w:rsidR="00A56CAA" w:rsidRDefault="00A56CAA" w:rsidP="00A56CAA">
      <w:pPr>
        <w:jc w:val="both"/>
        <w:rPr>
          <w:sz w:val="22"/>
          <w:szCs w:val="22"/>
          <w:lang w:val="hr-HR" w:eastAsia="hr-HR"/>
        </w:rPr>
      </w:pPr>
      <w:r w:rsidRPr="00426AD2">
        <w:rPr>
          <w:sz w:val="22"/>
          <w:szCs w:val="22"/>
          <w:lang w:val="hr-HR" w:eastAsia="hr-HR"/>
        </w:rPr>
        <w:t xml:space="preserve">karbomer </w:t>
      </w:r>
    </w:p>
    <w:p w:rsidR="00A56CAA" w:rsidRPr="00426AD2" w:rsidRDefault="00A56CAA" w:rsidP="00A56CAA">
      <w:pPr>
        <w:jc w:val="both"/>
        <w:rPr>
          <w:sz w:val="22"/>
          <w:szCs w:val="22"/>
          <w:lang w:val="hr-HR" w:eastAsia="hr-HR"/>
        </w:rPr>
      </w:pPr>
      <w:r w:rsidRPr="00426AD2">
        <w:rPr>
          <w:sz w:val="22"/>
          <w:szCs w:val="22"/>
          <w:lang w:val="hr-HR" w:eastAsia="hr-HR"/>
        </w:rPr>
        <w:t>glicerol</w:t>
      </w:r>
    </w:p>
    <w:p w:rsidR="00A56CAA" w:rsidRPr="00426AD2" w:rsidRDefault="00A56CAA" w:rsidP="00A56CAA">
      <w:pPr>
        <w:jc w:val="both"/>
        <w:rPr>
          <w:sz w:val="22"/>
          <w:szCs w:val="22"/>
          <w:lang w:val="hr-HR" w:eastAsia="hr-HR"/>
        </w:rPr>
      </w:pPr>
      <w:r w:rsidRPr="00426AD2">
        <w:rPr>
          <w:sz w:val="22"/>
          <w:szCs w:val="22"/>
          <w:lang w:val="hr-HR" w:eastAsia="hr-HR"/>
        </w:rPr>
        <w:t>metil</w:t>
      </w:r>
      <w:r w:rsidR="00120DFD">
        <w:rPr>
          <w:sz w:val="22"/>
          <w:szCs w:val="22"/>
          <w:lang w:val="hr-HR" w:eastAsia="hr-HR"/>
        </w:rPr>
        <w:t xml:space="preserve"> </w:t>
      </w:r>
      <w:r w:rsidRPr="00426AD2">
        <w:rPr>
          <w:sz w:val="22"/>
          <w:szCs w:val="22"/>
          <w:lang w:val="hr-HR" w:eastAsia="hr-HR"/>
        </w:rPr>
        <w:t>parahidroksibenzoat (E218)</w:t>
      </w:r>
    </w:p>
    <w:p w:rsidR="00A56CAA" w:rsidRPr="00426AD2" w:rsidRDefault="00A56CAA" w:rsidP="00A56CAA">
      <w:pPr>
        <w:jc w:val="both"/>
        <w:rPr>
          <w:sz w:val="22"/>
          <w:szCs w:val="22"/>
          <w:lang w:val="hr-HR" w:eastAsia="hr-HR"/>
        </w:rPr>
      </w:pPr>
      <w:r w:rsidRPr="00426AD2">
        <w:rPr>
          <w:sz w:val="22"/>
          <w:szCs w:val="22"/>
          <w:lang w:val="hr-HR" w:eastAsia="hr-HR"/>
        </w:rPr>
        <w:t>propil</w:t>
      </w:r>
      <w:r w:rsidR="00120DFD">
        <w:rPr>
          <w:sz w:val="22"/>
          <w:szCs w:val="22"/>
          <w:lang w:val="hr-HR" w:eastAsia="hr-HR"/>
        </w:rPr>
        <w:t xml:space="preserve"> </w:t>
      </w:r>
      <w:r w:rsidRPr="00426AD2">
        <w:rPr>
          <w:sz w:val="22"/>
          <w:szCs w:val="22"/>
          <w:lang w:val="hr-HR" w:eastAsia="hr-HR"/>
        </w:rPr>
        <w:t>parahidroksibenzoat (E216)</w:t>
      </w:r>
    </w:p>
    <w:p w:rsidR="00A56CAA" w:rsidRPr="00426AD2" w:rsidRDefault="00A56CAA" w:rsidP="00A56CAA">
      <w:pPr>
        <w:jc w:val="both"/>
        <w:rPr>
          <w:sz w:val="22"/>
          <w:szCs w:val="22"/>
          <w:lang w:val="hr-HR" w:eastAsia="hr-HR"/>
        </w:rPr>
      </w:pPr>
      <w:r w:rsidRPr="00426AD2">
        <w:rPr>
          <w:sz w:val="22"/>
          <w:szCs w:val="22"/>
          <w:lang w:val="hr-HR" w:eastAsia="hr-HR"/>
        </w:rPr>
        <w:t>fenoksietanol</w:t>
      </w:r>
    </w:p>
    <w:p w:rsidR="00A56CAA" w:rsidRPr="00426AD2" w:rsidRDefault="00A56CAA" w:rsidP="00A56CAA">
      <w:pPr>
        <w:jc w:val="both"/>
        <w:rPr>
          <w:sz w:val="22"/>
          <w:szCs w:val="22"/>
          <w:lang w:val="hr-HR" w:eastAsia="hr-HR"/>
        </w:rPr>
      </w:pPr>
      <w:r w:rsidRPr="00426AD2">
        <w:rPr>
          <w:sz w:val="22"/>
          <w:szCs w:val="22"/>
          <w:lang w:val="hr-HR" w:eastAsia="hr-HR"/>
        </w:rPr>
        <w:t>metil</w:t>
      </w:r>
      <w:r w:rsidR="00120DFD">
        <w:rPr>
          <w:sz w:val="22"/>
          <w:szCs w:val="22"/>
          <w:lang w:val="hr-HR" w:eastAsia="hr-HR"/>
        </w:rPr>
        <w:t xml:space="preserve"> </w:t>
      </w:r>
      <w:r w:rsidRPr="00426AD2">
        <w:rPr>
          <w:sz w:val="22"/>
          <w:szCs w:val="22"/>
          <w:lang w:val="hr-HR" w:eastAsia="hr-HR"/>
        </w:rPr>
        <w:t>glukoza</w:t>
      </w:r>
      <w:r w:rsidR="00120DFD">
        <w:rPr>
          <w:sz w:val="22"/>
          <w:szCs w:val="22"/>
          <w:lang w:val="hr-HR" w:eastAsia="hr-HR"/>
        </w:rPr>
        <w:t xml:space="preserve"> </w:t>
      </w:r>
      <w:r w:rsidRPr="00426AD2">
        <w:rPr>
          <w:sz w:val="22"/>
          <w:szCs w:val="22"/>
          <w:lang w:val="hr-HR" w:eastAsia="hr-HR"/>
        </w:rPr>
        <w:t>seskvistearat</w:t>
      </w:r>
    </w:p>
    <w:p w:rsidR="00A56CAA" w:rsidRPr="00426AD2" w:rsidRDefault="00A56CAA" w:rsidP="00A56CAA">
      <w:pPr>
        <w:jc w:val="both"/>
        <w:rPr>
          <w:sz w:val="22"/>
          <w:szCs w:val="22"/>
          <w:lang w:val="hr-HR" w:eastAsia="hr-HR"/>
        </w:rPr>
      </w:pPr>
      <w:r w:rsidRPr="00426AD2">
        <w:rPr>
          <w:sz w:val="22"/>
          <w:szCs w:val="22"/>
          <w:lang w:val="hr-HR" w:eastAsia="hr-HR"/>
        </w:rPr>
        <w:t>polietilen</w:t>
      </w:r>
      <w:r w:rsidR="00120DFD">
        <w:rPr>
          <w:sz w:val="22"/>
          <w:szCs w:val="22"/>
          <w:lang w:val="hr-HR" w:eastAsia="hr-HR"/>
        </w:rPr>
        <w:t xml:space="preserve"> </w:t>
      </w:r>
      <w:r w:rsidRPr="00426AD2">
        <w:rPr>
          <w:sz w:val="22"/>
          <w:szCs w:val="22"/>
          <w:lang w:val="hr-HR" w:eastAsia="hr-HR"/>
        </w:rPr>
        <w:t>glikol 20 metil</w:t>
      </w:r>
      <w:r w:rsidR="00120DFD">
        <w:rPr>
          <w:sz w:val="22"/>
          <w:szCs w:val="22"/>
          <w:lang w:val="hr-HR" w:eastAsia="hr-HR"/>
        </w:rPr>
        <w:t xml:space="preserve"> </w:t>
      </w:r>
      <w:r w:rsidRPr="00426AD2">
        <w:rPr>
          <w:sz w:val="22"/>
          <w:szCs w:val="22"/>
          <w:lang w:val="hr-HR" w:eastAsia="hr-HR"/>
        </w:rPr>
        <w:t>glukoza</w:t>
      </w:r>
      <w:r w:rsidR="00120DFD">
        <w:rPr>
          <w:sz w:val="22"/>
          <w:szCs w:val="22"/>
          <w:lang w:val="hr-HR" w:eastAsia="hr-HR"/>
        </w:rPr>
        <w:t xml:space="preserve"> </w:t>
      </w:r>
      <w:r w:rsidRPr="00426AD2">
        <w:rPr>
          <w:sz w:val="22"/>
          <w:szCs w:val="22"/>
          <w:lang w:val="hr-HR" w:eastAsia="hr-HR"/>
        </w:rPr>
        <w:t>seskvistearat</w:t>
      </w:r>
    </w:p>
    <w:p w:rsidR="00A56CAA" w:rsidRPr="00426AD2" w:rsidRDefault="00A56CAA" w:rsidP="00A56CAA">
      <w:pPr>
        <w:jc w:val="both"/>
        <w:rPr>
          <w:sz w:val="22"/>
          <w:szCs w:val="22"/>
          <w:lang w:val="hr-HR" w:eastAsia="hr-HR"/>
        </w:rPr>
      </w:pPr>
      <w:r w:rsidRPr="00426AD2">
        <w:rPr>
          <w:sz w:val="22"/>
          <w:szCs w:val="22"/>
          <w:lang w:val="hr-HR" w:eastAsia="hr-HR"/>
        </w:rPr>
        <w:t>ciklometikon</w:t>
      </w:r>
    </w:p>
    <w:p w:rsidR="00A56CAA" w:rsidRPr="00426AD2" w:rsidRDefault="00A56CAA" w:rsidP="00A56CAA">
      <w:pPr>
        <w:jc w:val="both"/>
        <w:rPr>
          <w:sz w:val="22"/>
          <w:szCs w:val="22"/>
          <w:lang w:val="hr-HR" w:eastAsia="hr-HR"/>
        </w:rPr>
      </w:pPr>
      <w:r w:rsidRPr="00426AD2">
        <w:rPr>
          <w:sz w:val="22"/>
          <w:szCs w:val="22"/>
          <w:lang w:val="hr-HR" w:eastAsia="hr-HR"/>
        </w:rPr>
        <w:t>skvalan</w:t>
      </w:r>
    </w:p>
    <w:p w:rsidR="00A56CAA" w:rsidRPr="00426AD2" w:rsidRDefault="00A56CAA" w:rsidP="00A56CAA">
      <w:pPr>
        <w:jc w:val="both"/>
        <w:rPr>
          <w:sz w:val="22"/>
          <w:szCs w:val="22"/>
          <w:lang w:val="hr-HR" w:eastAsia="hr-HR"/>
        </w:rPr>
      </w:pPr>
      <w:r w:rsidRPr="00426AD2">
        <w:rPr>
          <w:sz w:val="22"/>
          <w:szCs w:val="22"/>
          <w:lang w:val="hr-HR" w:eastAsia="hr-HR"/>
        </w:rPr>
        <w:t>natrijum hidroksid</w:t>
      </w:r>
    </w:p>
    <w:p w:rsidR="00A56CAA" w:rsidRDefault="00A56CAA" w:rsidP="00A56CAA">
      <w:pPr>
        <w:tabs>
          <w:tab w:val="left" w:pos="540"/>
          <w:tab w:val="left" w:pos="569"/>
        </w:tabs>
        <w:jc w:val="both"/>
        <w:rPr>
          <w:sz w:val="22"/>
          <w:szCs w:val="22"/>
          <w:lang w:val="hr-HR" w:eastAsia="hr-HR"/>
        </w:rPr>
      </w:pPr>
      <w:r w:rsidRPr="00EC5A53">
        <w:rPr>
          <w:sz w:val="22"/>
          <w:szCs w:val="22"/>
          <w:lang w:val="sr-Latn-RS" w:eastAsia="hr-HR"/>
        </w:rPr>
        <w:t>voda</w:t>
      </w:r>
      <w:r>
        <w:rPr>
          <w:sz w:val="22"/>
          <w:szCs w:val="22"/>
          <w:lang w:val="sr-Latn-RS" w:eastAsia="hr-HR"/>
        </w:rPr>
        <w:t xml:space="preserve">, </w:t>
      </w:r>
      <w:r w:rsidRPr="00426AD2">
        <w:rPr>
          <w:sz w:val="22"/>
          <w:szCs w:val="22"/>
          <w:lang w:val="hr-HR" w:eastAsia="hr-HR"/>
        </w:rPr>
        <w:t xml:space="preserve">prečišćena </w:t>
      </w:r>
    </w:p>
    <w:p w:rsidR="004F02FB" w:rsidRPr="00E976E5" w:rsidRDefault="004F02FB" w:rsidP="00A56CAA">
      <w:pPr>
        <w:tabs>
          <w:tab w:val="left" w:pos="540"/>
          <w:tab w:val="left" w:pos="569"/>
        </w:tabs>
        <w:jc w:val="both"/>
        <w:rPr>
          <w:bCs/>
          <w:color w:val="FF0000"/>
          <w:sz w:val="22"/>
          <w:szCs w:val="22"/>
          <w:lang w:val="hr-HR"/>
        </w:rPr>
      </w:pPr>
    </w:p>
    <w:p w:rsidR="00A56CAA" w:rsidRPr="00426AD2" w:rsidRDefault="00A56CAA" w:rsidP="00A56CAA">
      <w:pPr>
        <w:tabs>
          <w:tab w:val="left" w:pos="540"/>
          <w:tab w:val="left" w:pos="569"/>
        </w:tabs>
        <w:jc w:val="both"/>
        <w:rPr>
          <w:b/>
          <w:bCs/>
          <w:sz w:val="22"/>
          <w:szCs w:val="22"/>
          <w:lang w:val="hr-HR"/>
        </w:rPr>
      </w:pPr>
      <w:r w:rsidRPr="00E976E5">
        <w:rPr>
          <w:b/>
          <w:bCs/>
          <w:sz w:val="22"/>
          <w:szCs w:val="22"/>
          <w:lang w:val="hr-HR"/>
        </w:rPr>
        <w:t xml:space="preserve">6.2. </w:t>
      </w:r>
      <w:r w:rsidRPr="00426AD2">
        <w:rPr>
          <w:b/>
          <w:bCs/>
          <w:sz w:val="22"/>
          <w:szCs w:val="22"/>
          <w:lang w:val="hr-HR"/>
        </w:rPr>
        <w:tab/>
        <w:t>Inkompatibilnosti</w:t>
      </w:r>
    </w:p>
    <w:p w:rsidR="00A56CAA" w:rsidRDefault="00A56CAA" w:rsidP="00A56CAA">
      <w:pPr>
        <w:jc w:val="both"/>
        <w:rPr>
          <w:sz w:val="22"/>
          <w:szCs w:val="22"/>
          <w:lang w:val="hr-HR"/>
        </w:rPr>
      </w:pPr>
    </w:p>
    <w:p w:rsidR="00A56CAA" w:rsidRPr="00426AD2" w:rsidRDefault="00A56CAA" w:rsidP="00A56CAA">
      <w:pPr>
        <w:jc w:val="both"/>
        <w:rPr>
          <w:sz w:val="22"/>
          <w:szCs w:val="22"/>
          <w:lang w:val="hr-HR"/>
        </w:rPr>
      </w:pPr>
      <w:r w:rsidRPr="00426AD2">
        <w:rPr>
          <w:sz w:val="22"/>
          <w:szCs w:val="22"/>
          <w:lang w:val="hr-HR"/>
        </w:rPr>
        <w:t>Nisu poznate.</w:t>
      </w:r>
    </w:p>
    <w:p w:rsidR="00A56CAA" w:rsidRPr="00E976E5" w:rsidRDefault="00A56CAA" w:rsidP="00A56CAA">
      <w:pPr>
        <w:tabs>
          <w:tab w:val="left" w:pos="540"/>
          <w:tab w:val="left" w:pos="569"/>
        </w:tabs>
        <w:jc w:val="both"/>
        <w:rPr>
          <w:bCs/>
          <w:color w:val="FF0000"/>
          <w:sz w:val="22"/>
          <w:szCs w:val="22"/>
          <w:lang w:val="hr-HR"/>
        </w:rPr>
      </w:pPr>
    </w:p>
    <w:p w:rsidR="00A56CAA" w:rsidRPr="00426AD2" w:rsidRDefault="00A56CAA" w:rsidP="00A56CAA">
      <w:pPr>
        <w:tabs>
          <w:tab w:val="left" w:pos="540"/>
          <w:tab w:val="left" w:pos="569"/>
        </w:tabs>
        <w:jc w:val="both"/>
        <w:rPr>
          <w:b/>
          <w:bCs/>
          <w:sz w:val="22"/>
          <w:szCs w:val="22"/>
          <w:lang w:val="hr-HR"/>
        </w:rPr>
      </w:pPr>
      <w:r w:rsidRPr="00426AD2">
        <w:rPr>
          <w:b/>
          <w:bCs/>
          <w:sz w:val="22"/>
          <w:szCs w:val="22"/>
          <w:lang w:val="hr-HR"/>
        </w:rPr>
        <w:t>6.3.</w:t>
      </w:r>
      <w:r w:rsidRPr="00426AD2">
        <w:rPr>
          <w:b/>
          <w:bCs/>
          <w:sz w:val="22"/>
          <w:szCs w:val="22"/>
          <w:lang w:val="hr-HR"/>
        </w:rPr>
        <w:tab/>
        <w:t>Rok upotrebe</w:t>
      </w:r>
    </w:p>
    <w:p w:rsidR="00A56CAA" w:rsidRDefault="00A56CAA" w:rsidP="00A56CAA">
      <w:pPr>
        <w:jc w:val="both"/>
        <w:rPr>
          <w:sz w:val="22"/>
          <w:szCs w:val="22"/>
          <w:lang w:val="hr-HR"/>
        </w:rPr>
      </w:pPr>
    </w:p>
    <w:p w:rsidR="00A56CAA" w:rsidRPr="00426AD2" w:rsidRDefault="00A56CAA" w:rsidP="00A56CAA">
      <w:pPr>
        <w:jc w:val="both"/>
        <w:rPr>
          <w:sz w:val="22"/>
          <w:szCs w:val="22"/>
          <w:lang w:val="hr-HR"/>
        </w:rPr>
      </w:pPr>
      <w:r w:rsidRPr="00426AD2">
        <w:rPr>
          <w:sz w:val="22"/>
          <w:szCs w:val="22"/>
          <w:lang w:val="hr-HR"/>
        </w:rPr>
        <w:t>Rok upotrebe: 3 godine</w:t>
      </w:r>
      <w:r w:rsidR="00120DFD">
        <w:rPr>
          <w:sz w:val="22"/>
          <w:szCs w:val="22"/>
          <w:lang w:val="hr-HR"/>
        </w:rPr>
        <w:t>.</w:t>
      </w:r>
    </w:p>
    <w:p w:rsidR="00A56CAA" w:rsidRPr="00E976E5" w:rsidRDefault="00A56CAA" w:rsidP="00A56CAA">
      <w:pPr>
        <w:tabs>
          <w:tab w:val="left" w:pos="540"/>
          <w:tab w:val="left" w:pos="569"/>
        </w:tabs>
        <w:jc w:val="both"/>
        <w:rPr>
          <w:bCs/>
          <w:color w:val="FF0000"/>
          <w:sz w:val="22"/>
          <w:szCs w:val="22"/>
          <w:lang w:val="hr-HR"/>
        </w:rPr>
      </w:pPr>
      <w:r w:rsidRPr="00426AD2">
        <w:rPr>
          <w:sz w:val="22"/>
          <w:szCs w:val="22"/>
          <w:lang w:val="hr-HR"/>
        </w:rPr>
        <w:t>Rok upotrebe nakon prvog otvaranja</w:t>
      </w:r>
      <w:r w:rsidR="00120DFD">
        <w:rPr>
          <w:sz w:val="22"/>
          <w:szCs w:val="22"/>
          <w:lang w:val="hr-HR"/>
        </w:rPr>
        <w:t>:</w:t>
      </w:r>
      <w:r w:rsidRPr="00426AD2">
        <w:rPr>
          <w:sz w:val="22"/>
          <w:szCs w:val="22"/>
          <w:lang w:val="hr-HR"/>
        </w:rPr>
        <w:t xml:space="preserve"> 12 mjeseci na temperaturi do 25ºC.</w:t>
      </w:r>
    </w:p>
    <w:p w:rsidR="00A56CAA" w:rsidRPr="00426AD2" w:rsidRDefault="00A56CAA" w:rsidP="00A56CAA">
      <w:pPr>
        <w:tabs>
          <w:tab w:val="left" w:pos="540"/>
          <w:tab w:val="left" w:pos="569"/>
        </w:tabs>
        <w:jc w:val="both"/>
        <w:rPr>
          <w:b/>
          <w:bCs/>
          <w:sz w:val="22"/>
          <w:szCs w:val="22"/>
          <w:lang w:val="hr-HR"/>
        </w:rPr>
      </w:pPr>
    </w:p>
    <w:p w:rsidR="00A56CAA" w:rsidRPr="00426AD2" w:rsidRDefault="00A56CAA" w:rsidP="00A56CAA">
      <w:pPr>
        <w:tabs>
          <w:tab w:val="left" w:pos="540"/>
          <w:tab w:val="left" w:pos="569"/>
        </w:tabs>
        <w:jc w:val="both"/>
        <w:rPr>
          <w:b/>
          <w:bCs/>
          <w:sz w:val="22"/>
          <w:szCs w:val="22"/>
          <w:lang w:val="pt-PT"/>
        </w:rPr>
      </w:pPr>
      <w:r w:rsidRPr="00426AD2">
        <w:rPr>
          <w:b/>
          <w:bCs/>
          <w:sz w:val="22"/>
          <w:szCs w:val="22"/>
          <w:lang w:val="pt-PT"/>
        </w:rPr>
        <w:t xml:space="preserve">6.4. </w:t>
      </w:r>
      <w:r w:rsidRPr="00426AD2">
        <w:rPr>
          <w:b/>
          <w:bCs/>
          <w:sz w:val="22"/>
          <w:szCs w:val="22"/>
          <w:lang w:val="pt-PT"/>
        </w:rPr>
        <w:tab/>
        <w:t>Posebne mjere upozorenja pri čuvanju lijeka</w:t>
      </w:r>
    </w:p>
    <w:p w:rsidR="00A56CAA" w:rsidRDefault="00A56CAA" w:rsidP="00A56CAA">
      <w:pPr>
        <w:jc w:val="both"/>
        <w:rPr>
          <w:sz w:val="22"/>
          <w:szCs w:val="22"/>
          <w:lang w:val="hr-HR" w:eastAsia="hr-HR"/>
        </w:rPr>
      </w:pPr>
    </w:p>
    <w:p w:rsidR="00A56CAA" w:rsidRPr="00426AD2" w:rsidRDefault="00A56CAA" w:rsidP="00A56CAA">
      <w:pPr>
        <w:jc w:val="both"/>
        <w:rPr>
          <w:sz w:val="22"/>
          <w:szCs w:val="22"/>
          <w:lang w:val="hr-HR" w:eastAsia="hr-HR"/>
        </w:rPr>
      </w:pPr>
      <w:r>
        <w:rPr>
          <w:sz w:val="22"/>
          <w:szCs w:val="22"/>
          <w:lang w:val="hr-HR" w:eastAsia="hr-HR"/>
        </w:rPr>
        <w:t>L</w:t>
      </w:r>
      <w:r w:rsidRPr="00426AD2">
        <w:rPr>
          <w:sz w:val="22"/>
          <w:szCs w:val="22"/>
          <w:lang w:val="hr-HR" w:eastAsia="hr-HR"/>
        </w:rPr>
        <w:t>ijek</w:t>
      </w:r>
      <w:r>
        <w:rPr>
          <w:sz w:val="22"/>
          <w:szCs w:val="22"/>
          <w:lang w:val="hr-HR" w:eastAsia="hr-HR"/>
        </w:rPr>
        <w:t xml:space="preserve"> ne zahtijeva posebne uslove čuvanja</w:t>
      </w:r>
      <w:r w:rsidRPr="00426AD2">
        <w:rPr>
          <w:sz w:val="22"/>
          <w:szCs w:val="22"/>
          <w:lang w:val="hr-HR" w:eastAsia="hr-HR"/>
        </w:rPr>
        <w:t>.</w:t>
      </w:r>
    </w:p>
    <w:p w:rsidR="00A56CAA" w:rsidRPr="00426AD2" w:rsidRDefault="00A56CAA" w:rsidP="00A56CAA">
      <w:pPr>
        <w:tabs>
          <w:tab w:val="left" w:pos="540"/>
          <w:tab w:val="left" w:pos="569"/>
        </w:tabs>
        <w:jc w:val="both"/>
        <w:rPr>
          <w:bCs/>
          <w:sz w:val="22"/>
          <w:szCs w:val="22"/>
          <w:lang w:val="hr-HR"/>
        </w:rPr>
      </w:pPr>
      <w:r w:rsidRPr="00426AD2">
        <w:rPr>
          <w:bCs/>
          <w:sz w:val="22"/>
          <w:szCs w:val="22"/>
          <w:lang w:val="hr-HR"/>
        </w:rPr>
        <w:t xml:space="preserve">Za uslove čuvanja nakon prvog otvaranja </w:t>
      </w:r>
      <w:r w:rsidR="00120DFD">
        <w:rPr>
          <w:bCs/>
          <w:sz w:val="22"/>
          <w:szCs w:val="22"/>
          <w:lang w:val="hr-HR"/>
        </w:rPr>
        <w:t>pogledati dio</w:t>
      </w:r>
      <w:r w:rsidRPr="00426AD2">
        <w:rPr>
          <w:bCs/>
          <w:sz w:val="22"/>
          <w:szCs w:val="22"/>
          <w:lang w:val="hr-HR"/>
        </w:rPr>
        <w:t xml:space="preserve"> 6.3.</w:t>
      </w:r>
    </w:p>
    <w:p w:rsidR="00A56CAA" w:rsidRPr="00E976E5" w:rsidRDefault="00A56CAA" w:rsidP="00A56CAA">
      <w:pPr>
        <w:tabs>
          <w:tab w:val="left" w:pos="540"/>
          <w:tab w:val="left" w:pos="569"/>
        </w:tabs>
        <w:jc w:val="both"/>
        <w:rPr>
          <w:b/>
          <w:bCs/>
          <w:color w:val="FF0000"/>
          <w:sz w:val="22"/>
          <w:szCs w:val="22"/>
          <w:lang w:val="hr-HR"/>
        </w:rPr>
      </w:pPr>
    </w:p>
    <w:p w:rsidR="00A56CAA" w:rsidRPr="00426AD2" w:rsidRDefault="00A56CAA" w:rsidP="00A56CAA">
      <w:pPr>
        <w:tabs>
          <w:tab w:val="left" w:pos="540"/>
          <w:tab w:val="left" w:pos="569"/>
        </w:tabs>
        <w:jc w:val="both"/>
        <w:rPr>
          <w:b/>
          <w:bCs/>
          <w:sz w:val="22"/>
          <w:szCs w:val="22"/>
          <w:lang w:val="hr-HR"/>
        </w:rPr>
      </w:pPr>
      <w:r w:rsidRPr="00426AD2">
        <w:rPr>
          <w:b/>
          <w:bCs/>
          <w:sz w:val="22"/>
          <w:szCs w:val="22"/>
          <w:lang w:val="hr-HR"/>
        </w:rPr>
        <w:lastRenderedPageBreak/>
        <w:t xml:space="preserve">6.5. </w:t>
      </w:r>
      <w:r w:rsidRPr="00426AD2">
        <w:rPr>
          <w:b/>
          <w:bCs/>
          <w:sz w:val="22"/>
          <w:szCs w:val="22"/>
          <w:lang w:val="hr-HR"/>
        </w:rPr>
        <w:tab/>
        <w:t>Vrsta i sadržaj pakovanja</w:t>
      </w:r>
    </w:p>
    <w:p w:rsidR="00A56CAA" w:rsidRPr="00426AD2" w:rsidRDefault="00A56CAA" w:rsidP="00A56CAA">
      <w:pPr>
        <w:jc w:val="both"/>
        <w:rPr>
          <w:sz w:val="22"/>
          <w:szCs w:val="22"/>
          <w:lang w:val="hr-HR" w:eastAsia="hr-HR"/>
        </w:rPr>
      </w:pPr>
      <w:r w:rsidRPr="00426AD2">
        <w:rPr>
          <w:sz w:val="22"/>
          <w:szCs w:val="22"/>
          <w:lang w:val="hr-HR" w:eastAsia="hr-HR"/>
        </w:rPr>
        <w:t xml:space="preserve">         </w:t>
      </w:r>
    </w:p>
    <w:p w:rsidR="00A56CAA" w:rsidRDefault="00120DFD" w:rsidP="007C2956">
      <w:pPr>
        <w:autoSpaceDE w:val="0"/>
        <w:autoSpaceDN w:val="0"/>
        <w:adjustRightInd w:val="0"/>
        <w:jc w:val="both"/>
        <w:rPr>
          <w:sz w:val="22"/>
          <w:szCs w:val="22"/>
          <w:lang w:val="hr-HR" w:eastAsia="hr-HR"/>
        </w:rPr>
      </w:pPr>
      <w:r>
        <w:rPr>
          <w:sz w:val="22"/>
          <w:szCs w:val="22"/>
          <w:lang w:val="hr-HR" w:eastAsia="hr-HR"/>
        </w:rPr>
        <w:t xml:space="preserve">Unutrašnje pakovanje lijeka je </w:t>
      </w:r>
      <w:r w:rsidR="00A56CAA" w:rsidRPr="00426AD2">
        <w:rPr>
          <w:sz w:val="22"/>
          <w:szCs w:val="22"/>
          <w:lang w:val="hr-HR" w:eastAsia="hr-HR"/>
        </w:rPr>
        <w:t>aluminijumsk</w:t>
      </w:r>
      <w:r>
        <w:rPr>
          <w:sz w:val="22"/>
          <w:szCs w:val="22"/>
          <w:lang w:val="hr-HR" w:eastAsia="hr-HR"/>
        </w:rPr>
        <w:t>a</w:t>
      </w:r>
      <w:r w:rsidR="00A56CAA" w:rsidRPr="00426AD2">
        <w:rPr>
          <w:sz w:val="22"/>
          <w:szCs w:val="22"/>
          <w:lang w:val="hr-HR" w:eastAsia="hr-HR"/>
        </w:rPr>
        <w:t xml:space="preserve"> tub</w:t>
      </w:r>
      <w:r>
        <w:rPr>
          <w:sz w:val="22"/>
          <w:szCs w:val="22"/>
          <w:lang w:val="hr-HR" w:eastAsia="hr-HR"/>
        </w:rPr>
        <w:t>a</w:t>
      </w:r>
      <w:r w:rsidR="00A56CAA" w:rsidRPr="00426AD2">
        <w:rPr>
          <w:sz w:val="22"/>
          <w:szCs w:val="22"/>
          <w:lang w:val="hr-HR" w:eastAsia="hr-HR"/>
        </w:rPr>
        <w:t xml:space="preserve"> sa plastičnim zatvaračem.</w:t>
      </w:r>
    </w:p>
    <w:p w:rsidR="00120DFD" w:rsidRPr="00426AD2" w:rsidRDefault="00120DFD" w:rsidP="007C2956">
      <w:pPr>
        <w:autoSpaceDE w:val="0"/>
        <w:autoSpaceDN w:val="0"/>
        <w:adjustRightInd w:val="0"/>
        <w:jc w:val="both"/>
        <w:rPr>
          <w:sz w:val="22"/>
          <w:szCs w:val="22"/>
          <w:lang w:val="hr-HR" w:eastAsia="hr-HR"/>
        </w:rPr>
      </w:pPr>
      <w:r>
        <w:rPr>
          <w:sz w:val="22"/>
          <w:szCs w:val="22"/>
          <w:lang w:val="hr-HR" w:eastAsia="hr-HR"/>
        </w:rPr>
        <w:t>Spoljašnje pakovanje lijeka je složiva kartonska kutija u kojoj se nalazi 1 tuba sa 30 g krema i Uputstvo za lijek.</w:t>
      </w:r>
    </w:p>
    <w:p w:rsidR="00A56CAA" w:rsidRPr="00E976E5" w:rsidRDefault="00A56CAA" w:rsidP="00A56CAA">
      <w:pPr>
        <w:jc w:val="both"/>
        <w:rPr>
          <w:b/>
          <w:bCs/>
          <w:color w:val="FF0000"/>
          <w:sz w:val="22"/>
          <w:szCs w:val="22"/>
          <w:lang w:val="hr-HR"/>
        </w:rPr>
      </w:pPr>
    </w:p>
    <w:p w:rsidR="004F02FB" w:rsidRDefault="00A56CAA" w:rsidP="004F02FB">
      <w:pPr>
        <w:tabs>
          <w:tab w:val="left" w:pos="540"/>
          <w:tab w:val="left" w:pos="569"/>
        </w:tabs>
        <w:rPr>
          <w:b/>
          <w:bCs/>
          <w:sz w:val="22"/>
          <w:szCs w:val="22"/>
        </w:rPr>
      </w:pPr>
      <w:r w:rsidRPr="00426AD2">
        <w:rPr>
          <w:b/>
          <w:bCs/>
          <w:sz w:val="22"/>
          <w:szCs w:val="22"/>
          <w:lang w:val="hr-HR"/>
        </w:rPr>
        <w:t xml:space="preserve">6.6. </w:t>
      </w:r>
      <w:r w:rsidRPr="00426AD2">
        <w:rPr>
          <w:b/>
          <w:bCs/>
          <w:sz w:val="22"/>
          <w:szCs w:val="22"/>
          <w:lang w:val="hr-HR"/>
        </w:rPr>
        <w:tab/>
        <w:t>Posebne mjere opreza pri odlaganju materijala koji treba odbaciti nakon primjene lijeka</w:t>
      </w:r>
      <w:r w:rsidR="004F02FB">
        <w:rPr>
          <w:b/>
          <w:bCs/>
          <w:sz w:val="22"/>
          <w:szCs w:val="22"/>
          <w:lang w:val="hr-HR"/>
        </w:rPr>
        <w:t xml:space="preserve"> </w:t>
      </w:r>
      <w:r w:rsidR="004F02FB">
        <w:rPr>
          <w:b/>
          <w:bCs/>
          <w:sz w:val="22"/>
          <w:szCs w:val="22"/>
        </w:rPr>
        <w:t xml:space="preserve">(i druga uputsva za rukovanje lijekom) </w:t>
      </w:r>
    </w:p>
    <w:p w:rsidR="004F02FB" w:rsidRDefault="004F02FB" w:rsidP="004F02FB">
      <w:pPr>
        <w:tabs>
          <w:tab w:val="left" w:pos="540"/>
          <w:tab w:val="left" w:pos="569"/>
        </w:tabs>
        <w:rPr>
          <w:b/>
          <w:bCs/>
          <w:sz w:val="22"/>
          <w:szCs w:val="22"/>
        </w:rPr>
      </w:pPr>
    </w:p>
    <w:p w:rsidR="00120DFD" w:rsidRPr="00120DFD" w:rsidRDefault="00120DFD" w:rsidP="00120DFD">
      <w:pPr>
        <w:tabs>
          <w:tab w:val="left" w:pos="540"/>
          <w:tab w:val="left" w:pos="569"/>
        </w:tabs>
        <w:rPr>
          <w:sz w:val="22"/>
          <w:szCs w:val="22"/>
          <w:lang w:val="hr-HR" w:eastAsia="hr-HR"/>
        </w:rPr>
      </w:pPr>
      <w:r w:rsidRPr="00120DFD">
        <w:rPr>
          <w:sz w:val="22"/>
          <w:szCs w:val="22"/>
          <w:lang w:val="hr-HR" w:eastAsia="hr-HR"/>
        </w:rPr>
        <w:t>Svu neiskorišćenu količinu l</w:t>
      </w:r>
      <w:r>
        <w:rPr>
          <w:sz w:val="22"/>
          <w:szCs w:val="22"/>
          <w:lang w:val="hr-HR" w:eastAsia="hr-HR"/>
        </w:rPr>
        <w:t>ij</w:t>
      </w:r>
      <w:r w:rsidRPr="00120DFD">
        <w:rPr>
          <w:sz w:val="22"/>
          <w:szCs w:val="22"/>
          <w:lang w:val="hr-HR" w:eastAsia="hr-HR"/>
        </w:rPr>
        <w:t>eka ili otpadnog materijala nakon njegove upotrebe treba ukloniti, u skladu sa</w:t>
      </w:r>
    </w:p>
    <w:p w:rsidR="00120DFD" w:rsidRDefault="00120DFD" w:rsidP="00A56CAA">
      <w:pPr>
        <w:tabs>
          <w:tab w:val="left" w:pos="540"/>
          <w:tab w:val="left" w:pos="569"/>
        </w:tabs>
        <w:jc w:val="both"/>
        <w:rPr>
          <w:sz w:val="22"/>
          <w:szCs w:val="22"/>
          <w:lang w:val="hr-HR" w:eastAsia="hr-HR"/>
        </w:rPr>
      </w:pPr>
      <w:r w:rsidRPr="00120DFD">
        <w:rPr>
          <w:sz w:val="22"/>
          <w:szCs w:val="22"/>
          <w:lang w:val="hr-HR" w:eastAsia="hr-HR"/>
        </w:rPr>
        <w:t>važećim propisima.</w:t>
      </w:r>
      <w:r w:rsidRPr="00120DFD" w:rsidDel="00120DFD">
        <w:rPr>
          <w:sz w:val="22"/>
          <w:szCs w:val="22"/>
          <w:lang w:val="hr-HR" w:eastAsia="hr-HR"/>
        </w:rPr>
        <w:t xml:space="preserve"> </w:t>
      </w:r>
    </w:p>
    <w:p w:rsidR="00120DFD" w:rsidRDefault="00120DFD" w:rsidP="00A56CAA">
      <w:pPr>
        <w:tabs>
          <w:tab w:val="left" w:pos="540"/>
          <w:tab w:val="left" w:pos="569"/>
        </w:tabs>
        <w:jc w:val="both"/>
        <w:rPr>
          <w:sz w:val="22"/>
          <w:szCs w:val="22"/>
          <w:lang w:val="hr-HR" w:eastAsia="hr-HR"/>
        </w:rPr>
      </w:pPr>
    </w:p>
    <w:p w:rsidR="00A56CAA" w:rsidRPr="00E976E5" w:rsidRDefault="00A56CAA" w:rsidP="00A56CAA">
      <w:pPr>
        <w:tabs>
          <w:tab w:val="left" w:pos="540"/>
          <w:tab w:val="left" w:pos="569"/>
        </w:tabs>
        <w:jc w:val="both"/>
        <w:rPr>
          <w:bCs/>
          <w:sz w:val="22"/>
          <w:szCs w:val="22"/>
          <w:lang w:val="pt-PT"/>
        </w:rPr>
      </w:pPr>
    </w:p>
    <w:p w:rsidR="00A56CAA" w:rsidRPr="00426AD2" w:rsidRDefault="00A56CAA" w:rsidP="00A56CAA">
      <w:pPr>
        <w:tabs>
          <w:tab w:val="left" w:pos="540"/>
          <w:tab w:val="left" w:pos="569"/>
        </w:tabs>
        <w:jc w:val="both"/>
        <w:rPr>
          <w:b/>
          <w:bCs/>
          <w:sz w:val="22"/>
          <w:szCs w:val="22"/>
          <w:lang w:val="pt-PT"/>
        </w:rPr>
      </w:pPr>
      <w:r w:rsidRPr="00E976E5">
        <w:rPr>
          <w:b/>
          <w:bCs/>
          <w:sz w:val="22"/>
          <w:szCs w:val="22"/>
          <w:lang w:val="pt-PT"/>
        </w:rPr>
        <w:t xml:space="preserve">7. </w:t>
      </w:r>
      <w:r w:rsidRPr="00426AD2">
        <w:rPr>
          <w:b/>
          <w:bCs/>
          <w:sz w:val="22"/>
          <w:szCs w:val="22"/>
          <w:lang w:val="pt-PT"/>
        </w:rPr>
        <w:tab/>
        <w:t xml:space="preserve">NOSILAC DOZVOLE </w:t>
      </w:r>
    </w:p>
    <w:p w:rsidR="00A56CAA" w:rsidRPr="00426AD2" w:rsidRDefault="00A56CAA" w:rsidP="00A56CAA">
      <w:pPr>
        <w:tabs>
          <w:tab w:val="left" w:pos="540"/>
          <w:tab w:val="left" w:pos="569"/>
        </w:tabs>
        <w:jc w:val="both"/>
        <w:rPr>
          <w:bCs/>
          <w:sz w:val="22"/>
          <w:szCs w:val="22"/>
          <w:lang w:val="pt-PT"/>
        </w:rPr>
      </w:pPr>
      <w:r w:rsidRPr="00426AD2">
        <w:rPr>
          <w:b/>
          <w:bCs/>
          <w:sz w:val="22"/>
          <w:szCs w:val="22"/>
          <w:lang w:val="pt-PT"/>
        </w:rPr>
        <w:tab/>
      </w:r>
    </w:p>
    <w:p w:rsidR="00286972" w:rsidRPr="00426AD2" w:rsidRDefault="00EF222B" w:rsidP="00A41B57">
      <w:pPr>
        <w:jc w:val="both"/>
        <w:rPr>
          <w:sz w:val="22"/>
          <w:szCs w:val="22"/>
        </w:rPr>
      </w:pPr>
      <w:r>
        <w:rPr>
          <w:sz w:val="22"/>
          <w:szCs w:val="22"/>
        </w:rPr>
        <w:t xml:space="preserve">Glosarij d.o.o., Vojislavljevića 76, 81 000 </w:t>
      </w:r>
      <w:bookmarkStart w:id="0" w:name="_GoBack"/>
      <w:bookmarkEnd w:id="0"/>
      <w:r w:rsidR="00286972" w:rsidRPr="008B3427">
        <w:rPr>
          <w:sz w:val="22"/>
          <w:szCs w:val="22"/>
          <w:lang w:val="pt-PT"/>
        </w:rPr>
        <w:t>Podgorica, Crna Gora</w:t>
      </w:r>
    </w:p>
    <w:p w:rsidR="00A56CAA" w:rsidRPr="008B3427" w:rsidRDefault="00A56CAA" w:rsidP="00A56CAA">
      <w:pPr>
        <w:tabs>
          <w:tab w:val="left" w:pos="540"/>
          <w:tab w:val="left" w:pos="569"/>
        </w:tabs>
        <w:jc w:val="both"/>
        <w:rPr>
          <w:bCs/>
          <w:color w:val="FF0000"/>
          <w:sz w:val="22"/>
          <w:szCs w:val="22"/>
          <w:lang w:val="pt-PT"/>
        </w:rPr>
      </w:pPr>
    </w:p>
    <w:p w:rsidR="00A56CAA" w:rsidRPr="008B3427" w:rsidRDefault="00A56CAA" w:rsidP="00A56CAA">
      <w:pPr>
        <w:tabs>
          <w:tab w:val="left" w:pos="540"/>
          <w:tab w:val="left" w:pos="569"/>
        </w:tabs>
        <w:jc w:val="both"/>
        <w:rPr>
          <w:bCs/>
          <w:sz w:val="22"/>
          <w:szCs w:val="22"/>
          <w:lang w:val="pt-PT"/>
        </w:rPr>
      </w:pPr>
    </w:p>
    <w:p w:rsidR="004F02FB" w:rsidRPr="00786071" w:rsidRDefault="00A56CAA" w:rsidP="004F02FB">
      <w:pPr>
        <w:tabs>
          <w:tab w:val="left" w:pos="540"/>
          <w:tab w:val="left" w:pos="569"/>
        </w:tabs>
        <w:rPr>
          <w:b/>
          <w:bCs/>
          <w:sz w:val="22"/>
          <w:szCs w:val="22"/>
        </w:rPr>
      </w:pPr>
      <w:r w:rsidRPr="008B3427">
        <w:rPr>
          <w:b/>
          <w:bCs/>
          <w:sz w:val="22"/>
          <w:szCs w:val="22"/>
          <w:lang w:val="pt-PT"/>
        </w:rPr>
        <w:t xml:space="preserve">8. </w:t>
      </w:r>
      <w:r w:rsidRPr="008B3427">
        <w:rPr>
          <w:b/>
          <w:bCs/>
          <w:sz w:val="22"/>
          <w:szCs w:val="22"/>
          <w:lang w:val="pt-PT"/>
        </w:rPr>
        <w:tab/>
        <w:t xml:space="preserve">BROJ </w:t>
      </w:r>
      <w:r w:rsidR="004F02FB" w:rsidRPr="00786071">
        <w:rPr>
          <w:b/>
          <w:bCs/>
          <w:sz w:val="22"/>
          <w:szCs w:val="22"/>
        </w:rPr>
        <w:t>DOZVOLE</w:t>
      </w:r>
      <w:r w:rsidR="004F02FB">
        <w:rPr>
          <w:b/>
          <w:bCs/>
          <w:sz w:val="22"/>
          <w:szCs w:val="22"/>
        </w:rPr>
        <w:t xml:space="preserve"> ZA STAVLJANJE LIJEKA U PROMET</w:t>
      </w:r>
    </w:p>
    <w:p w:rsidR="00A56CAA" w:rsidRDefault="00A56CAA" w:rsidP="00A56CAA">
      <w:pPr>
        <w:tabs>
          <w:tab w:val="left" w:pos="540"/>
          <w:tab w:val="left" w:pos="569"/>
        </w:tabs>
        <w:jc w:val="both"/>
        <w:rPr>
          <w:bCs/>
          <w:sz w:val="22"/>
          <w:szCs w:val="22"/>
          <w:lang w:val="pt-PT"/>
        </w:rPr>
      </w:pPr>
    </w:p>
    <w:p w:rsidR="001979A3" w:rsidRPr="008B3427" w:rsidRDefault="00286972" w:rsidP="00A56CAA">
      <w:pPr>
        <w:tabs>
          <w:tab w:val="left" w:pos="540"/>
          <w:tab w:val="left" w:pos="569"/>
        </w:tabs>
        <w:jc w:val="both"/>
        <w:rPr>
          <w:bCs/>
          <w:sz w:val="22"/>
          <w:szCs w:val="22"/>
          <w:lang w:val="pt-PT"/>
        </w:rPr>
      </w:pPr>
      <w:r w:rsidRPr="00286972">
        <w:rPr>
          <w:bCs/>
          <w:sz w:val="22"/>
          <w:szCs w:val="22"/>
          <w:lang w:val="en-US"/>
        </w:rPr>
        <w:t>2030/25/506 - 82</w:t>
      </w:r>
    </w:p>
    <w:p w:rsidR="00A56CAA" w:rsidRDefault="00A56CAA" w:rsidP="00A56CAA">
      <w:pPr>
        <w:tabs>
          <w:tab w:val="left" w:pos="540"/>
          <w:tab w:val="left" w:pos="569"/>
        </w:tabs>
        <w:jc w:val="both"/>
        <w:rPr>
          <w:bCs/>
          <w:sz w:val="22"/>
          <w:szCs w:val="22"/>
          <w:lang w:val="pt-PT"/>
        </w:rPr>
      </w:pPr>
    </w:p>
    <w:p w:rsidR="00286972" w:rsidRPr="008B3427" w:rsidRDefault="00286972" w:rsidP="00A56CAA">
      <w:pPr>
        <w:tabs>
          <w:tab w:val="left" w:pos="540"/>
          <w:tab w:val="left" w:pos="569"/>
        </w:tabs>
        <w:jc w:val="both"/>
        <w:rPr>
          <w:bCs/>
          <w:sz w:val="22"/>
          <w:szCs w:val="22"/>
          <w:lang w:val="pt-PT"/>
        </w:rPr>
      </w:pPr>
    </w:p>
    <w:p w:rsidR="004F02FB" w:rsidRPr="00786071" w:rsidRDefault="00A56CAA" w:rsidP="004F02FB">
      <w:pPr>
        <w:tabs>
          <w:tab w:val="left" w:pos="540"/>
          <w:tab w:val="left" w:pos="569"/>
        </w:tabs>
        <w:rPr>
          <w:b/>
          <w:bCs/>
          <w:sz w:val="22"/>
          <w:szCs w:val="22"/>
        </w:rPr>
      </w:pPr>
      <w:r w:rsidRPr="00426AD2">
        <w:rPr>
          <w:b/>
          <w:bCs/>
          <w:sz w:val="22"/>
          <w:szCs w:val="22"/>
          <w:lang w:val="pt-PT"/>
        </w:rPr>
        <w:t xml:space="preserve">9. </w:t>
      </w:r>
      <w:r w:rsidRPr="00426AD2">
        <w:rPr>
          <w:b/>
          <w:bCs/>
          <w:sz w:val="22"/>
          <w:szCs w:val="22"/>
          <w:lang w:val="pt-PT"/>
        </w:rPr>
        <w:tab/>
        <w:t xml:space="preserve">DATUM PRVE DOZVOLE/ </w:t>
      </w:r>
      <w:r w:rsidR="004F02FB">
        <w:rPr>
          <w:b/>
          <w:bCs/>
          <w:sz w:val="22"/>
          <w:szCs w:val="22"/>
        </w:rPr>
        <w:t>OBNOVE DOZVOLE ZA STAVLJANJE LIJEKA U PROMET</w:t>
      </w:r>
    </w:p>
    <w:p w:rsidR="00A56CAA" w:rsidRPr="00426AD2" w:rsidRDefault="00A56CAA" w:rsidP="00A56CAA">
      <w:pPr>
        <w:tabs>
          <w:tab w:val="left" w:pos="540"/>
          <w:tab w:val="left" w:pos="569"/>
        </w:tabs>
        <w:jc w:val="both"/>
        <w:rPr>
          <w:bCs/>
          <w:sz w:val="22"/>
          <w:szCs w:val="22"/>
          <w:lang w:val="pt-PT"/>
        </w:rPr>
      </w:pPr>
    </w:p>
    <w:p w:rsidR="00A56CAA" w:rsidRDefault="00286972" w:rsidP="00A56CAA">
      <w:pPr>
        <w:tabs>
          <w:tab w:val="left" w:pos="540"/>
          <w:tab w:val="left" w:pos="569"/>
        </w:tabs>
        <w:jc w:val="both"/>
        <w:rPr>
          <w:bCs/>
          <w:sz w:val="22"/>
          <w:szCs w:val="22"/>
          <w:lang w:val="pt-PT"/>
        </w:rPr>
      </w:pPr>
      <w:r w:rsidRPr="00286972">
        <w:rPr>
          <w:bCs/>
          <w:sz w:val="22"/>
          <w:szCs w:val="22"/>
          <w:lang w:val="pt-PT"/>
        </w:rPr>
        <w:t>03.02.2025. godine</w:t>
      </w:r>
    </w:p>
    <w:p w:rsidR="00120DFD" w:rsidRDefault="00120DFD" w:rsidP="00A56CAA">
      <w:pPr>
        <w:tabs>
          <w:tab w:val="left" w:pos="540"/>
          <w:tab w:val="left" w:pos="569"/>
        </w:tabs>
        <w:jc w:val="both"/>
        <w:rPr>
          <w:bCs/>
          <w:sz w:val="22"/>
          <w:szCs w:val="22"/>
          <w:lang w:val="pt-PT"/>
        </w:rPr>
      </w:pPr>
    </w:p>
    <w:p w:rsidR="00286972" w:rsidRPr="00426AD2" w:rsidRDefault="00286972" w:rsidP="00A56CAA">
      <w:pPr>
        <w:tabs>
          <w:tab w:val="left" w:pos="540"/>
          <w:tab w:val="left" w:pos="569"/>
        </w:tabs>
        <w:jc w:val="both"/>
        <w:rPr>
          <w:bCs/>
          <w:sz w:val="22"/>
          <w:szCs w:val="22"/>
          <w:lang w:val="pt-PT"/>
        </w:rPr>
      </w:pPr>
    </w:p>
    <w:p w:rsidR="004F02FB" w:rsidRDefault="00A56CAA" w:rsidP="00A56CAA">
      <w:pPr>
        <w:tabs>
          <w:tab w:val="left" w:pos="540"/>
          <w:tab w:val="left" w:pos="569"/>
        </w:tabs>
        <w:ind w:left="540" w:hanging="540"/>
        <w:jc w:val="both"/>
        <w:rPr>
          <w:b/>
          <w:bCs/>
          <w:sz w:val="22"/>
          <w:szCs w:val="22"/>
          <w:lang w:val="pt-PT"/>
        </w:rPr>
      </w:pPr>
      <w:r w:rsidRPr="00426AD2">
        <w:rPr>
          <w:b/>
          <w:bCs/>
          <w:sz w:val="22"/>
          <w:szCs w:val="22"/>
          <w:lang w:val="pt-PT"/>
        </w:rPr>
        <w:t xml:space="preserve">10. </w:t>
      </w:r>
      <w:r w:rsidRPr="00426AD2">
        <w:rPr>
          <w:b/>
          <w:bCs/>
          <w:sz w:val="22"/>
          <w:szCs w:val="22"/>
          <w:lang w:val="pt-PT"/>
        </w:rPr>
        <w:tab/>
        <w:t xml:space="preserve">DATUM REVIZIJE TEKSTA </w:t>
      </w:r>
    </w:p>
    <w:p w:rsidR="00A56CAA" w:rsidRPr="001979A3" w:rsidRDefault="00A56CAA" w:rsidP="00A56CAA">
      <w:pPr>
        <w:tabs>
          <w:tab w:val="left" w:pos="540"/>
          <w:tab w:val="left" w:pos="569"/>
        </w:tabs>
        <w:jc w:val="both"/>
        <w:rPr>
          <w:bCs/>
          <w:sz w:val="22"/>
          <w:szCs w:val="22"/>
          <w:lang w:val="pt-PT"/>
        </w:rPr>
      </w:pPr>
    </w:p>
    <w:p w:rsidR="006768CB" w:rsidRPr="001C1977" w:rsidRDefault="00286972" w:rsidP="00B83893">
      <w:pPr>
        <w:tabs>
          <w:tab w:val="left" w:pos="540"/>
          <w:tab w:val="left" w:pos="569"/>
        </w:tabs>
        <w:rPr>
          <w:bCs/>
          <w:sz w:val="22"/>
          <w:szCs w:val="22"/>
          <w:lang w:val="pt-PT"/>
        </w:rPr>
      </w:pPr>
      <w:r>
        <w:rPr>
          <w:bCs/>
          <w:sz w:val="22"/>
          <w:szCs w:val="22"/>
          <w:lang w:val="pt-PT"/>
        </w:rPr>
        <w:t>F</w:t>
      </w:r>
      <w:r w:rsidR="00142D51">
        <w:rPr>
          <w:bCs/>
          <w:sz w:val="22"/>
          <w:szCs w:val="22"/>
          <w:lang w:val="pt-PT"/>
        </w:rPr>
        <w:t>ebruar, 2025</w:t>
      </w:r>
      <w:r>
        <w:rPr>
          <w:bCs/>
          <w:sz w:val="22"/>
          <w:szCs w:val="22"/>
          <w:lang w:val="pt-PT"/>
        </w:rPr>
        <w:t>. godine</w:t>
      </w:r>
    </w:p>
    <w:sectPr w:rsidR="006768CB" w:rsidRPr="001C1977" w:rsidSect="00286972">
      <w:footerReference w:type="even" r:id="rId11"/>
      <w:footerReference w:type="default" r:id="rId12"/>
      <w:headerReference w:type="first" r:id="rId13"/>
      <w:footerReference w:type="first" r:id="rId14"/>
      <w:pgSz w:w="11907" w:h="16840" w:code="9"/>
      <w:pgMar w:top="1134" w:right="1140" w:bottom="1134" w:left="11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7AC" w:rsidRDefault="005F67AC">
      <w:r>
        <w:separator/>
      </w:r>
    </w:p>
  </w:endnote>
  <w:endnote w:type="continuationSeparator" w:id="0">
    <w:p w:rsidR="005F67AC" w:rsidRDefault="005F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E70869">
    <w:pPr>
      <w:pStyle w:val="Footer"/>
      <w:framePr w:wrap="around" w:vAnchor="text" w:hAnchor="margin" w:xAlign="right" w:y="1"/>
      <w:rPr>
        <w:rStyle w:val="PageNumber"/>
      </w:rPr>
    </w:pPr>
  </w:p>
  <w:p w:rsidR="00C62D3D" w:rsidRPr="00286972" w:rsidRDefault="00286972" w:rsidP="00286972">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F222B">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F222B">
      <w:rPr>
        <w:noProof/>
        <w:sz w:val="22"/>
        <w:szCs w:val="22"/>
      </w:rPr>
      <w:t>6</w:t>
    </w:r>
    <w:r w:rsidRPr="00B23F6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7AC" w:rsidRDefault="005F67AC">
      <w:r>
        <w:separator/>
      </w:r>
    </w:p>
  </w:footnote>
  <w:footnote w:type="continuationSeparator" w:id="0">
    <w:p w:rsidR="005F67AC" w:rsidRDefault="005F6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0"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4"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5"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2319B4"/>
    <w:multiLevelType w:val="hybridMultilevel"/>
    <w:tmpl w:val="DB9A5FE0"/>
    <w:lvl w:ilvl="0" w:tplc="AFCCA4B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0"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2"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3"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4"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38"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2"/>
  </w:num>
  <w:num w:numId="5">
    <w:abstractNumId w:val="30"/>
  </w:num>
  <w:num w:numId="6">
    <w:abstractNumId w:val="21"/>
  </w:num>
  <w:num w:numId="7">
    <w:abstractNumId w:val="15"/>
  </w:num>
  <w:num w:numId="8">
    <w:abstractNumId w:val="39"/>
  </w:num>
  <w:num w:numId="9">
    <w:abstractNumId w:val="36"/>
  </w:num>
  <w:num w:numId="10">
    <w:abstractNumId w:val="13"/>
  </w:num>
  <w:num w:numId="11">
    <w:abstractNumId w:val="10"/>
  </w:num>
  <w:num w:numId="12">
    <w:abstractNumId w:val="28"/>
  </w:num>
  <w:num w:numId="13">
    <w:abstractNumId w:val="25"/>
  </w:num>
  <w:num w:numId="14">
    <w:abstractNumId w:val="20"/>
  </w:num>
  <w:num w:numId="15">
    <w:abstractNumId w:val="18"/>
  </w:num>
  <w:num w:numId="16">
    <w:abstractNumId w:val="31"/>
  </w:num>
  <w:num w:numId="17">
    <w:abstractNumId w:val="14"/>
  </w:num>
  <w:num w:numId="18">
    <w:abstractNumId w:val="23"/>
  </w:num>
  <w:num w:numId="19">
    <w:abstractNumId w:val="6"/>
  </w:num>
  <w:num w:numId="20">
    <w:abstractNumId w:val="8"/>
  </w:num>
  <w:num w:numId="21">
    <w:abstractNumId w:val="11"/>
  </w:num>
  <w:num w:numId="22">
    <w:abstractNumId w:val="37"/>
  </w:num>
  <w:num w:numId="23">
    <w:abstractNumId w:val="24"/>
  </w:num>
  <w:num w:numId="24">
    <w:abstractNumId w:val="32"/>
  </w:num>
  <w:num w:numId="25">
    <w:abstractNumId w:val="29"/>
  </w:num>
  <w:num w:numId="26">
    <w:abstractNumId w:val="19"/>
  </w:num>
  <w:num w:numId="27">
    <w:abstractNumId w:val="17"/>
  </w:num>
  <w:num w:numId="28">
    <w:abstractNumId w:val="33"/>
  </w:num>
  <w:num w:numId="29">
    <w:abstractNumId w:val="38"/>
  </w:num>
  <w:num w:numId="30">
    <w:abstractNumId w:val="34"/>
  </w:num>
  <w:num w:numId="31">
    <w:abstractNumId w:val="9"/>
  </w:num>
  <w:num w:numId="32">
    <w:abstractNumId w:val="35"/>
  </w:num>
  <w:num w:numId="33">
    <w:abstractNumId w:val="27"/>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37A5B"/>
    <w:rsid w:val="00037C68"/>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60A0"/>
    <w:rsid w:val="000975AB"/>
    <w:rsid w:val="00097935"/>
    <w:rsid w:val="00097CFB"/>
    <w:rsid w:val="000A137E"/>
    <w:rsid w:val="000A1E76"/>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D7F38"/>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0DFD"/>
    <w:rsid w:val="0012331A"/>
    <w:rsid w:val="00123901"/>
    <w:rsid w:val="00125032"/>
    <w:rsid w:val="00130E5B"/>
    <w:rsid w:val="001327A9"/>
    <w:rsid w:val="001346AA"/>
    <w:rsid w:val="00134B56"/>
    <w:rsid w:val="001379A3"/>
    <w:rsid w:val="00140DDE"/>
    <w:rsid w:val="00141295"/>
    <w:rsid w:val="00141C6D"/>
    <w:rsid w:val="00142921"/>
    <w:rsid w:val="00142D51"/>
    <w:rsid w:val="00143E87"/>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979A3"/>
    <w:rsid w:val="001A70F6"/>
    <w:rsid w:val="001B3424"/>
    <w:rsid w:val="001B602C"/>
    <w:rsid w:val="001B61E4"/>
    <w:rsid w:val="001B731A"/>
    <w:rsid w:val="001C0FD7"/>
    <w:rsid w:val="001C1977"/>
    <w:rsid w:val="001C691D"/>
    <w:rsid w:val="001C711D"/>
    <w:rsid w:val="001D2183"/>
    <w:rsid w:val="001D25D9"/>
    <w:rsid w:val="001D301F"/>
    <w:rsid w:val="001D31CB"/>
    <w:rsid w:val="001D7370"/>
    <w:rsid w:val="001E195D"/>
    <w:rsid w:val="001E2E3C"/>
    <w:rsid w:val="001F02DE"/>
    <w:rsid w:val="001F3C63"/>
    <w:rsid w:val="001F6994"/>
    <w:rsid w:val="001F7B65"/>
    <w:rsid w:val="0020239B"/>
    <w:rsid w:val="00203D65"/>
    <w:rsid w:val="00204610"/>
    <w:rsid w:val="0020566A"/>
    <w:rsid w:val="0020647A"/>
    <w:rsid w:val="002109DD"/>
    <w:rsid w:val="00210EFE"/>
    <w:rsid w:val="0021208F"/>
    <w:rsid w:val="002125D6"/>
    <w:rsid w:val="002139ED"/>
    <w:rsid w:val="00214185"/>
    <w:rsid w:val="002168F5"/>
    <w:rsid w:val="00222321"/>
    <w:rsid w:val="00226477"/>
    <w:rsid w:val="0023310B"/>
    <w:rsid w:val="00235129"/>
    <w:rsid w:val="00240C6B"/>
    <w:rsid w:val="002426EA"/>
    <w:rsid w:val="00243CA4"/>
    <w:rsid w:val="00245A64"/>
    <w:rsid w:val="00245FD4"/>
    <w:rsid w:val="00246606"/>
    <w:rsid w:val="002470D6"/>
    <w:rsid w:val="0025222F"/>
    <w:rsid w:val="00256BAA"/>
    <w:rsid w:val="002570F6"/>
    <w:rsid w:val="0026475C"/>
    <w:rsid w:val="00265752"/>
    <w:rsid w:val="00267FB1"/>
    <w:rsid w:val="00273A51"/>
    <w:rsid w:val="002769B2"/>
    <w:rsid w:val="00280AF3"/>
    <w:rsid w:val="00281972"/>
    <w:rsid w:val="002860CA"/>
    <w:rsid w:val="00286972"/>
    <w:rsid w:val="002905A8"/>
    <w:rsid w:val="00291DB3"/>
    <w:rsid w:val="00293D8E"/>
    <w:rsid w:val="002A25F6"/>
    <w:rsid w:val="002A309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A22"/>
    <w:rsid w:val="00370E09"/>
    <w:rsid w:val="00371CCC"/>
    <w:rsid w:val="003731D0"/>
    <w:rsid w:val="00377385"/>
    <w:rsid w:val="00383CAA"/>
    <w:rsid w:val="00384EA9"/>
    <w:rsid w:val="00385042"/>
    <w:rsid w:val="003851FE"/>
    <w:rsid w:val="003853A7"/>
    <w:rsid w:val="00387233"/>
    <w:rsid w:val="003920A5"/>
    <w:rsid w:val="00395CF3"/>
    <w:rsid w:val="00396269"/>
    <w:rsid w:val="00396D81"/>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020"/>
    <w:rsid w:val="003E26F5"/>
    <w:rsid w:val="003E3F04"/>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6FB1"/>
    <w:rsid w:val="00437280"/>
    <w:rsid w:val="00440169"/>
    <w:rsid w:val="00441762"/>
    <w:rsid w:val="00443B2A"/>
    <w:rsid w:val="00444560"/>
    <w:rsid w:val="00454A9F"/>
    <w:rsid w:val="0045782D"/>
    <w:rsid w:val="00457C0D"/>
    <w:rsid w:val="00463C95"/>
    <w:rsid w:val="00465608"/>
    <w:rsid w:val="00465C8B"/>
    <w:rsid w:val="00466E46"/>
    <w:rsid w:val="00471E3E"/>
    <w:rsid w:val="0047280F"/>
    <w:rsid w:val="0047297A"/>
    <w:rsid w:val="00482641"/>
    <w:rsid w:val="00484DDA"/>
    <w:rsid w:val="00485B8C"/>
    <w:rsid w:val="00485C29"/>
    <w:rsid w:val="0048792E"/>
    <w:rsid w:val="004911CD"/>
    <w:rsid w:val="00493D45"/>
    <w:rsid w:val="00494AD0"/>
    <w:rsid w:val="00495295"/>
    <w:rsid w:val="00497906"/>
    <w:rsid w:val="004A0078"/>
    <w:rsid w:val="004A2E88"/>
    <w:rsid w:val="004A5D30"/>
    <w:rsid w:val="004A6C86"/>
    <w:rsid w:val="004A7514"/>
    <w:rsid w:val="004B0963"/>
    <w:rsid w:val="004B21A2"/>
    <w:rsid w:val="004B2780"/>
    <w:rsid w:val="004B2AD3"/>
    <w:rsid w:val="004B3FB8"/>
    <w:rsid w:val="004B5024"/>
    <w:rsid w:val="004B5046"/>
    <w:rsid w:val="004B5EE2"/>
    <w:rsid w:val="004B6BB6"/>
    <w:rsid w:val="004B714D"/>
    <w:rsid w:val="004B7805"/>
    <w:rsid w:val="004C19EC"/>
    <w:rsid w:val="004C2D24"/>
    <w:rsid w:val="004C416F"/>
    <w:rsid w:val="004C4CA2"/>
    <w:rsid w:val="004C4FB4"/>
    <w:rsid w:val="004D2F3A"/>
    <w:rsid w:val="004D368C"/>
    <w:rsid w:val="004D3A81"/>
    <w:rsid w:val="004D60D6"/>
    <w:rsid w:val="004D7094"/>
    <w:rsid w:val="004E3B3E"/>
    <w:rsid w:val="004E4900"/>
    <w:rsid w:val="004E7B0F"/>
    <w:rsid w:val="004F02FB"/>
    <w:rsid w:val="004F0A67"/>
    <w:rsid w:val="004F2DB9"/>
    <w:rsid w:val="004F35C1"/>
    <w:rsid w:val="004F47A6"/>
    <w:rsid w:val="004F7854"/>
    <w:rsid w:val="00510FAA"/>
    <w:rsid w:val="00514F76"/>
    <w:rsid w:val="00516122"/>
    <w:rsid w:val="00520BF0"/>
    <w:rsid w:val="005212E8"/>
    <w:rsid w:val="005215DC"/>
    <w:rsid w:val="005304DE"/>
    <w:rsid w:val="00530892"/>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083D"/>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5F67AC"/>
    <w:rsid w:val="006010CA"/>
    <w:rsid w:val="00605C78"/>
    <w:rsid w:val="00606874"/>
    <w:rsid w:val="00607C1C"/>
    <w:rsid w:val="0061054A"/>
    <w:rsid w:val="00611CBC"/>
    <w:rsid w:val="0061344F"/>
    <w:rsid w:val="00614428"/>
    <w:rsid w:val="00615817"/>
    <w:rsid w:val="00615ADD"/>
    <w:rsid w:val="00624CB8"/>
    <w:rsid w:val="006258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6E4"/>
    <w:rsid w:val="0065786F"/>
    <w:rsid w:val="00662494"/>
    <w:rsid w:val="0066660C"/>
    <w:rsid w:val="00670D40"/>
    <w:rsid w:val="0067132D"/>
    <w:rsid w:val="00673DB6"/>
    <w:rsid w:val="006768CB"/>
    <w:rsid w:val="006827B6"/>
    <w:rsid w:val="00695EC2"/>
    <w:rsid w:val="0069629A"/>
    <w:rsid w:val="00697801"/>
    <w:rsid w:val="006A1550"/>
    <w:rsid w:val="006A1AC8"/>
    <w:rsid w:val="006A1C21"/>
    <w:rsid w:val="006A207D"/>
    <w:rsid w:val="006A3F5F"/>
    <w:rsid w:val="006A7D8A"/>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07509"/>
    <w:rsid w:val="007100BC"/>
    <w:rsid w:val="007131F1"/>
    <w:rsid w:val="0071373B"/>
    <w:rsid w:val="00721DDE"/>
    <w:rsid w:val="00722D64"/>
    <w:rsid w:val="007231C5"/>
    <w:rsid w:val="0072320D"/>
    <w:rsid w:val="00724FAA"/>
    <w:rsid w:val="00727399"/>
    <w:rsid w:val="00730279"/>
    <w:rsid w:val="00731FD1"/>
    <w:rsid w:val="0073334A"/>
    <w:rsid w:val="007337F6"/>
    <w:rsid w:val="00734753"/>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A2B24"/>
    <w:rsid w:val="007C024B"/>
    <w:rsid w:val="007C0F3A"/>
    <w:rsid w:val="007C2956"/>
    <w:rsid w:val="007C4173"/>
    <w:rsid w:val="007C42F3"/>
    <w:rsid w:val="007C5293"/>
    <w:rsid w:val="007C78FA"/>
    <w:rsid w:val="007D10A3"/>
    <w:rsid w:val="007E1051"/>
    <w:rsid w:val="007E6588"/>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19F8"/>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74227"/>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5EA2"/>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615"/>
    <w:rsid w:val="00936D52"/>
    <w:rsid w:val="009373FA"/>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63F"/>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5D79"/>
    <w:rsid w:val="00A26072"/>
    <w:rsid w:val="00A27591"/>
    <w:rsid w:val="00A27A7A"/>
    <w:rsid w:val="00A316A0"/>
    <w:rsid w:val="00A32C16"/>
    <w:rsid w:val="00A33566"/>
    <w:rsid w:val="00A341F2"/>
    <w:rsid w:val="00A34BBF"/>
    <w:rsid w:val="00A34F7E"/>
    <w:rsid w:val="00A406EA"/>
    <w:rsid w:val="00A43B24"/>
    <w:rsid w:val="00A55D07"/>
    <w:rsid w:val="00A56CAA"/>
    <w:rsid w:val="00A6179A"/>
    <w:rsid w:val="00A618E0"/>
    <w:rsid w:val="00A63CD3"/>
    <w:rsid w:val="00A6457A"/>
    <w:rsid w:val="00A6561C"/>
    <w:rsid w:val="00A677D4"/>
    <w:rsid w:val="00A70612"/>
    <w:rsid w:val="00A721BC"/>
    <w:rsid w:val="00A729BD"/>
    <w:rsid w:val="00A73B77"/>
    <w:rsid w:val="00A74A50"/>
    <w:rsid w:val="00A75187"/>
    <w:rsid w:val="00A75EC7"/>
    <w:rsid w:val="00A7626D"/>
    <w:rsid w:val="00A76618"/>
    <w:rsid w:val="00A802C9"/>
    <w:rsid w:val="00A82A98"/>
    <w:rsid w:val="00A86A67"/>
    <w:rsid w:val="00A87ACB"/>
    <w:rsid w:val="00A900D5"/>
    <w:rsid w:val="00A90E0A"/>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1BFC"/>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3893"/>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1B74"/>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55F3"/>
    <w:rsid w:val="00C26EC0"/>
    <w:rsid w:val="00C27586"/>
    <w:rsid w:val="00C325D1"/>
    <w:rsid w:val="00C3274A"/>
    <w:rsid w:val="00C333A8"/>
    <w:rsid w:val="00C33B38"/>
    <w:rsid w:val="00C347B0"/>
    <w:rsid w:val="00C360F1"/>
    <w:rsid w:val="00C42008"/>
    <w:rsid w:val="00C45B7C"/>
    <w:rsid w:val="00C466E1"/>
    <w:rsid w:val="00C527B5"/>
    <w:rsid w:val="00C5558E"/>
    <w:rsid w:val="00C5764A"/>
    <w:rsid w:val="00C62D3D"/>
    <w:rsid w:val="00C64BFF"/>
    <w:rsid w:val="00C66F5A"/>
    <w:rsid w:val="00C70F39"/>
    <w:rsid w:val="00C74F9D"/>
    <w:rsid w:val="00C75DF9"/>
    <w:rsid w:val="00C82701"/>
    <w:rsid w:val="00C859EE"/>
    <w:rsid w:val="00C85E52"/>
    <w:rsid w:val="00C86BA0"/>
    <w:rsid w:val="00C87EDE"/>
    <w:rsid w:val="00C93081"/>
    <w:rsid w:val="00CA06DD"/>
    <w:rsid w:val="00CA1646"/>
    <w:rsid w:val="00CA4860"/>
    <w:rsid w:val="00CB0F56"/>
    <w:rsid w:val="00CB100E"/>
    <w:rsid w:val="00CB262D"/>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050EF"/>
    <w:rsid w:val="00D10F18"/>
    <w:rsid w:val="00D125C2"/>
    <w:rsid w:val="00D14EBE"/>
    <w:rsid w:val="00D159E9"/>
    <w:rsid w:val="00D160AF"/>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0932"/>
    <w:rsid w:val="00D52461"/>
    <w:rsid w:val="00D5482E"/>
    <w:rsid w:val="00D57CE1"/>
    <w:rsid w:val="00D622B6"/>
    <w:rsid w:val="00D6583E"/>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5BF"/>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3926"/>
    <w:rsid w:val="00E05616"/>
    <w:rsid w:val="00E11BA6"/>
    <w:rsid w:val="00E1431B"/>
    <w:rsid w:val="00E16BCB"/>
    <w:rsid w:val="00E222C8"/>
    <w:rsid w:val="00E229D3"/>
    <w:rsid w:val="00E23142"/>
    <w:rsid w:val="00E23201"/>
    <w:rsid w:val="00E26F03"/>
    <w:rsid w:val="00E271CE"/>
    <w:rsid w:val="00E33254"/>
    <w:rsid w:val="00E33CD4"/>
    <w:rsid w:val="00E358F5"/>
    <w:rsid w:val="00E35C3E"/>
    <w:rsid w:val="00E42153"/>
    <w:rsid w:val="00E43C02"/>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243"/>
    <w:rsid w:val="00E95517"/>
    <w:rsid w:val="00EA1C88"/>
    <w:rsid w:val="00EA28A1"/>
    <w:rsid w:val="00EA4EB6"/>
    <w:rsid w:val="00EA6096"/>
    <w:rsid w:val="00EB04F1"/>
    <w:rsid w:val="00EB1B12"/>
    <w:rsid w:val="00EB23DC"/>
    <w:rsid w:val="00EB26CF"/>
    <w:rsid w:val="00EB4CC9"/>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50BE"/>
    <w:rsid w:val="00EE7BD3"/>
    <w:rsid w:val="00EF222B"/>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3671"/>
    <w:rsid w:val="00F65572"/>
    <w:rsid w:val="00F6620F"/>
    <w:rsid w:val="00F673B0"/>
    <w:rsid w:val="00F80AE9"/>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FF110"/>
  <w15:docId w15:val="{071A52AC-2F3D-41EB-B4EE-487160E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7267D-67C4-4CB4-8B2A-40961A54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Dušanka Blečić</cp:lastModifiedBy>
  <cp:revision>8</cp:revision>
  <cp:lastPrinted>2019-09-06T06:16:00Z</cp:lastPrinted>
  <dcterms:created xsi:type="dcterms:W3CDTF">2024-12-17T11:59:00Z</dcterms:created>
  <dcterms:modified xsi:type="dcterms:W3CDTF">2025-05-29T10:58:00Z</dcterms:modified>
</cp:coreProperties>
</file>