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264EB" w14:textId="77777777" w:rsidR="00FE7629" w:rsidRPr="00D97AF8" w:rsidRDefault="00FE7629" w:rsidP="00A504D0">
      <w:pPr>
        <w:jc w:val="center"/>
        <w:rPr>
          <w:rFonts w:eastAsia="Calibri"/>
          <w:b/>
          <w:sz w:val="22"/>
          <w:szCs w:val="22"/>
          <w:u w:val="single"/>
          <w:lang w:val="sr-Latn-ME"/>
        </w:rPr>
      </w:pPr>
      <w:r w:rsidRPr="00D97AF8">
        <w:rPr>
          <w:rFonts w:eastAsia="Calibri"/>
          <w:b/>
          <w:sz w:val="22"/>
          <w:szCs w:val="22"/>
          <w:u w:val="single"/>
          <w:lang w:val="sr-Latn-ME"/>
        </w:rPr>
        <w:t>SAŽETAK KARAKTERISTIKA LIJEKA</w:t>
      </w:r>
    </w:p>
    <w:p w14:paraId="3D964418" w14:textId="77777777" w:rsidR="00FE7629" w:rsidRPr="00D97AF8" w:rsidRDefault="00FE7629" w:rsidP="00A504D0">
      <w:pPr>
        <w:jc w:val="both"/>
        <w:rPr>
          <w:rFonts w:eastAsia="Calibri"/>
          <w:b/>
          <w:sz w:val="22"/>
          <w:szCs w:val="22"/>
          <w:lang w:val="sr-Latn-ME"/>
        </w:rPr>
      </w:pPr>
    </w:p>
    <w:p w14:paraId="48BF1373" w14:textId="77777777" w:rsidR="00FE7629" w:rsidRPr="00D97AF8" w:rsidRDefault="00FE7629" w:rsidP="00A504D0">
      <w:pPr>
        <w:jc w:val="both"/>
        <w:rPr>
          <w:rFonts w:eastAsia="Calibri"/>
          <w:b/>
          <w:sz w:val="22"/>
          <w:szCs w:val="22"/>
          <w:lang w:val="sr-Latn-ME"/>
        </w:rPr>
      </w:pPr>
    </w:p>
    <w:p w14:paraId="655A0E99" w14:textId="77777777" w:rsidR="00FE7629" w:rsidRPr="00D97AF8" w:rsidRDefault="00FE7629" w:rsidP="00A504D0">
      <w:pPr>
        <w:jc w:val="both"/>
        <w:rPr>
          <w:rFonts w:eastAsia="Calibri"/>
          <w:b/>
          <w:sz w:val="22"/>
          <w:szCs w:val="22"/>
          <w:lang w:val="sr-Latn-ME"/>
        </w:rPr>
      </w:pPr>
      <w:r w:rsidRPr="00D97AF8">
        <w:rPr>
          <w:rFonts w:eastAsia="Calibri"/>
          <w:b/>
          <w:sz w:val="22"/>
          <w:szCs w:val="22"/>
          <w:lang w:val="sr-Latn-ME"/>
        </w:rPr>
        <w:t>l. NAZIV LIJEKA</w:t>
      </w:r>
    </w:p>
    <w:p w14:paraId="4AEEEC08" w14:textId="77777777" w:rsidR="00FE7629" w:rsidRPr="00D97AF8" w:rsidRDefault="00FE7629" w:rsidP="00A504D0">
      <w:pPr>
        <w:jc w:val="both"/>
        <w:rPr>
          <w:rFonts w:eastAsia="Calibri"/>
          <w:b/>
          <w:sz w:val="22"/>
          <w:szCs w:val="22"/>
          <w:lang w:val="sr-Latn-ME"/>
        </w:rPr>
      </w:pPr>
    </w:p>
    <w:p w14:paraId="4AE1D0B0" w14:textId="5A83D9C9" w:rsidR="00FE7629" w:rsidRPr="00D97AF8" w:rsidRDefault="00FE7629" w:rsidP="00A504D0">
      <w:pPr>
        <w:jc w:val="both"/>
        <w:rPr>
          <w:rFonts w:eastAsia="Calibri"/>
          <w:sz w:val="22"/>
          <w:szCs w:val="22"/>
          <w:lang w:val="sr-Latn-ME"/>
        </w:rPr>
      </w:pPr>
      <w:proofErr w:type="spellStart"/>
      <w:r w:rsidRPr="00D97AF8">
        <w:rPr>
          <w:rFonts w:eastAsia="Calibri"/>
          <w:sz w:val="22"/>
          <w:szCs w:val="22"/>
          <w:lang w:val="sr-Latn-ME"/>
        </w:rPr>
        <w:t>Diclofenac</w:t>
      </w:r>
      <w:proofErr w:type="spellEnd"/>
      <w:r w:rsidRPr="00D97AF8">
        <w:rPr>
          <w:rFonts w:eastAsia="Calibri"/>
          <w:sz w:val="22"/>
          <w:szCs w:val="22"/>
          <w:lang w:val="sr-Latn-ME"/>
        </w:rPr>
        <w:t xml:space="preserve"> Duo, 75 mg, kapsula sa modifikovanim oslobađanjem, tvrda </w:t>
      </w:r>
    </w:p>
    <w:p w14:paraId="0F46D37B" w14:textId="77777777" w:rsidR="00576B51" w:rsidRPr="00D97AF8" w:rsidRDefault="00576B51" w:rsidP="00A504D0">
      <w:pPr>
        <w:jc w:val="both"/>
        <w:rPr>
          <w:rFonts w:eastAsia="Calibri"/>
          <w:sz w:val="22"/>
          <w:szCs w:val="22"/>
          <w:lang w:val="sr-Latn-ME"/>
        </w:rPr>
      </w:pPr>
    </w:p>
    <w:p w14:paraId="540FCB59"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INN: </w:t>
      </w:r>
      <w:proofErr w:type="spellStart"/>
      <w:r w:rsidRPr="00D97AF8">
        <w:rPr>
          <w:rFonts w:eastAsia="Calibri"/>
          <w:sz w:val="22"/>
          <w:szCs w:val="22"/>
          <w:lang w:val="sr-Latn-ME"/>
        </w:rPr>
        <w:t>diklofenak</w:t>
      </w:r>
      <w:proofErr w:type="spellEnd"/>
    </w:p>
    <w:p w14:paraId="7CF9063F" w14:textId="77777777" w:rsidR="00FE7629" w:rsidRPr="00D97AF8" w:rsidRDefault="00FE7629" w:rsidP="00A504D0">
      <w:pPr>
        <w:jc w:val="both"/>
        <w:rPr>
          <w:rFonts w:eastAsia="Calibri"/>
          <w:sz w:val="22"/>
          <w:szCs w:val="22"/>
          <w:lang w:val="sr-Latn-ME"/>
        </w:rPr>
      </w:pPr>
    </w:p>
    <w:p w14:paraId="787194D2" w14:textId="77777777" w:rsidR="00FE7629" w:rsidRPr="00D97AF8" w:rsidRDefault="00FE7629" w:rsidP="00A504D0">
      <w:pPr>
        <w:jc w:val="both"/>
        <w:rPr>
          <w:rFonts w:eastAsia="Calibri"/>
          <w:sz w:val="22"/>
          <w:szCs w:val="22"/>
          <w:lang w:val="sr-Latn-ME"/>
        </w:rPr>
      </w:pPr>
    </w:p>
    <w:p w14:paraId="386738E5" w14:textId="77777777" w:rsidR="00FE7629" w:rsidRPr="00D97AF8" w:rsidRDefault="00FE7629" w:rsidP="00A504D0">
      <w:pPr>
        <w:jc w:val="both"/>
        <w:rPr>
          <w:rFonts w:eastAsia="Calibri"/>
          <w:b/>
          <w:sz w:val="22"/>
          <w:szCs w:val="22"/>
          <w:lang w:val="sr-Latn-ME"/>
        </w:rPr>
      </w:pPr>
      <w:r w:rsidRPr="00D97AF8">
        <w:rPr>
          <w:rFonts w:eastAsia="Calibri"/>
          <w:b/>
          <w:sz w:val="22"/>
          <w:szCs w:val="22"/>
          <w:lang w:val="sr-Latn-ME"/>
        </w:rPr>
        <w:t>2. KVALITATIVNI I KVANTITATIVNI SASTAV</w:t>
      </w:r>
    </w:p>
    <w:p w14:paraId="6AFE85BA" w14:textId="77777777" w:rsidR="00FE7629" w:rsidRPr="00D97AF8" w:rsidRDefault="00FE7629" w:rsidP="00A504D0">
      <w:pPr>
        <w:jc w:val="both"/>
        <w:rPr>
          <w:rFonts w:eastAsia="Calibri"/>
          <w:b/>
          <w:sz w:val="22"/>
          <w:szCs w:val="22"/>
          <w:lang w:val="sr-Latn-ME"/>
        </w:rPr>
      </w:pPr>
    </w:p>
    <w:p w14:paraId="415D16EC"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Jedna kapsula sa modifikovanim oslobađanjem, tvrda sadrži 75 mg </w:t>
      </w:r>
      <w:proofErr w:type="spellStart"/>
      <w:r w:rsidRPr="00D97AF8">
        <w:rPr>
          <w:rFonts w:eastAsia="Calibri"/>
          <w:sz w:val="22"/>
          <w:szCs w:val="22"/>
          <w:lang w:val="sr-Latn-ME"/>
        </w:rPr>
        <w:t>diklofenak</w:t>
      </w:r>
      <w:proofErr w:type="spellEnd"/>
      <w:r w:rsidRPr="00D97AF8">
        <w:rPr>
          <w:rFonts w:eastAsia="Calibri"/>
          <w:sz w:val="22"/>
          <w:szCs w:val="22"/>
          <w:lang w:val="sr-Latn-ME"/>
        </w:rPr>
        <w:t xml:space="preserve"> natrijuma.</w:t>
      </w:r>
    </w:p>
    <w:p w14:paraId="2B453A5F"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25 mg </w:t>
      </w:r>
      <w:proofErr w:type="spellStart"/>
      <w:r w:rsidRPr="00D97AF8">
        <w:rPr>
          <w:rFonts w:eastAsia="Calibri"/>
          <w:sz w:val="22"/>
          <w:szCs w:val="22"/>
          <w:lang w:val="sr-Latn-ME"/>
        </w:rPr>
        <w:t>diklofenak</w:t>
      </w:r>
      <w:proofErr w:type="spellEnd"/>
      <w:r w:rsidRPr="00D97AF8">
        <w:rPr>
          <w:rFonts w:eastAsia="Calibri"/>
          <w:sz w:val="22"/>
          <w:szCs w:val="22"/>
          <w:lang w:val="sr-Latn-ME"/>
        </w:rPr>
        <w:t xml:space="preserve"> natrijuma se nalazi u obliku </w:t>
      </w:r>
      <w:proofErr w:type="spellStart"/>
      <w:r w:rsidRPr="00D97AF8">
        <w:rPr>
          <w:rFonts w:eastAsia="Calibri"/>
          <w:sz w:val="22"/>
          <w:szCs w:val="22"/>
          <w:lang w:val="sr-Latn-ME"/>
        </w:rPr>
        <w:t>gastrorezistentnih</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peleta</w:t>
      </w:r>
      <w:proofErr w:type="spellEnd"/>
      <w:r w:rsidRPr="00D97AF8">
        <w:rPr>
          <w:rFonts w:eastAsia="Calibri"/>
          <w:sz w:val="22"/>
          <w:szCs w:val="22"/>
          <w:lang w:val="sr-Latn-ME"/>
        </w:rPr>
        <w:t xml:space="preserve"> i 50 mg </w:t>
      </w:r>
      <w:proofErr w:type="spellStart"/>
      <w:r w:rsidRPr="00D97AF8">
        <w:rPr>
          <w:rFonts w:eastAsia="Calibri"/>
          <w:sz w:val="22"/>
          <w:szCs w:val="22"/>
          <w:lang w:val="sr-Latn-ME"/>
        </w:rPr>
        <w:t>diklofenak</w:t>
      </w:r>
      <w:proofErr w:type="spellEnd"/>
      <w:r w:rsidRPr="00D97AF8">
        <w:rPr>
          <w:rFonts w:eastAsia="Calibri"/>
          <w:sz w:val="22"/>
          <w:szCs w:val="22"/>
          <w:lang w:val="sr-Latn-ME"/>
        </w:rPr>
        <w:t xml:space="preserve"> natrijuma u obliku </w:t>
      </w:r>
      <w:proofErr w:type="spellStart"/>
      <w:r w:rsidRPr="00D97AF8">
        <w:rPr>
          <w:rFonts w:eastAsia="Calibri"/>
          <w:sz w:val="22"/>
          <w:szCs w:val="22"/>
          <w:lang w:val="sr-Latn-ME"/>
        </w:rPr>
        <w:t>peleta</w:t>
      </w:r>
      <w:proofErr w:type="spellEnd"/>
      <w:r w:rsidRPr="00D97AF8">
        <w:rPr>
          <w:rFonts w:eastAsia="Calibri"/>
          <w:sz w:val="22"/>
          <w:szCs w:val="22"/>
          <w:lang w:val="sr-Latn-ME"/>
        </w:rPr>
        <w:t xml:space="preserve"> sa produženim oslobađanjem aktivne supstance.</w:t>
      </w:r>
    </w:p>
    <w:p w14:paraId="19DD11CD" w14:textId="77777777" w:rsidR="00FE7629" w:rsidRPr="00D97AF8" w:rsidRDefault="00FE7629" w:rsidP="00A504D0">
      <w:pPr>
        <w:jc w:val="both"/>
        <w:rPr>
          <w:rFonts w:eastAsia="Calibri"/>
          <w:sz w:val="22"/>
          <w:szCs w:val="22"/>
          <w:lang w:val="sr-Latn-ME"/>
        </w:rPr>
      </w:pPr>
    </w:p>
    <w:p w14:paraId="51009D4B"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Za spisak svih </w:t>
      </w:r>
      <w:proofErr w:type="spellStart"/>
      <w:r w:rsidRPr="00D97AF8">
        <w:rPr>
          <w:rFonts w:eastAsia="Calibri"/>
          <w:sz w:val="22"/>
          <w:szCs w:val="22"/>
          <w:lang w:val="sr-Latn-ME"/>
        </w:rPr>
        <w:t>ekscipijenasa</w:t>
      </w:r>
      <w:proofErr w:type="spellEnd"/>
      <w:r w:rsidRPr="00D97AF8">
        <w:rPr>
          <w:rFonts w:eastAsia="Calibri"/>
          <w:sz w:val="22"/>
          <w:szCs w:val="22"/>
          <w:lang w:val="sr-Latn-ME"/>
        </w:rPr>
        <w:t>, pogledati dio 6.1.</w:t>
      </w:r>
    </w:p>
    <w:p w14:paraId="1F9F2C73" w14:textId="77777777" w:rsidR="00FE7629" w:rsidRPr="00D97AF8" w:rsidRDefault="00FE7629" w:rsidP="00A504D0">
      <w:pPr>
        <w:jc w:val="both"/>
        <w:rPr>
          <w:rFonts w:eastAsia="Calibri"/>
          <w:sz w:val="22"/>
          <w:szCs w:val="22"/>
          <w:lang w:val="sr-Latn-ME"/>
        </w:rPr>
      </w:pPr>
    </w:p>
    <w:p w14:paraId="38790853" w14:textId="77777777" w:rsidR="00FE7629" w:rsidRPr="00D97AF8" w:rsidRDefault="00FE7629" w:rsidP="00A504D0">
      <w:pPr>
        <w:jc w:val="both"/>
        <w:rPr>
          <w:rFonts w:eastAsia="Calibri"/>
          <w:sz w:val="22"/>
          <w:szCs w:val="22"/>
          <w:lang w:val="sr-Latn-ME"/>
        </w:rPr>
      </w:pPr>
    </w:p>
    <w:p w14:paraId="16413C1C" w14:textId="77777777" w:rsidR="00FE7629" w:rsidRPr="00D97AF8" w:rsidRDefault="00FE7629" w:rsidP="00A504D0">
      <w:pPr>
        <w:jc w:val="both"/>
        <w:rPr>
          <w:rFonts w:eastAsia="Calibri"/>
          <w:b/>
          <w:sz w:val="22"/>
          <w:szCs w:val="22"/>
          <w:lang w:val="sr-Latn-ME"/>
        </w:rPr>
      </w:pPr>
      <w:r w:rsidRPr="00D97AF8">
        <w:rPr>
          <w:rFonts w:eastAsia="Calibri"/>
          <w:b/>
          <w:sz w:val="22"/>
          <w:szCs w:val="22"/>
          <w:lang w:val="sr-Latn-ME"/>
        </w:rPr>
        <w:t>3. FARMACEUTSKI OBLIK</w:t>
      </w:r>
    </w:p>
    <w:p w14:paraId="5FABBD7C" w14:textId="77777777" w:rsidR="00FE7629" w:rsidRPr="00D97AF8" w:rsidRDefault="00FE7629" w:rsidP="00A504D0">
      <w:pPr>
        <w:jc w:val="both"/>
        <w:rPr>
          <w:rFonts w:eastAsia="Calibri"/>
          <w:b/>
          <w:sz w:val="22"/>
          <w:szCs w:val="22"/>
          <w:lang w:val="sr-Latn-ME"/>
        </w:rPr>
      </w:pPr>
    </w:p>
    <w:p w14:paraId="5A912A8B" w14:textId="77777777" w:rsidR="00FE7629" w:rsidRPr="00D97AF8" w:rsidRDefault="00FE7629" w:rsidP="00A504D0">
      <w:pPr>
        <w:contextualSpacing/>
        <w:jc w:val="both"/>
        <w:rPr>
          <w:rFonts w:eastAsia="Calibri"/>
          <w:sz w:val="22"/>
          <w:szCs w:val="22"/>
          <w:lang w:val="sr-Latn-ME"/>
        </w:rPr>
      </w:pPr>
      <w:r w:rsidRPr="00D97AF8">
        <w:rPr>
          <w:rFonts w:eastAsia="Calibri"/>
          <w:sz w:val="22"/>
          <w:szCs w:val="22"/>
          <w:lang w:val="sr-Latn-ME"/>
        </w:rPr>
        <w:t>Kapsula sa modifikovanim oslobađanjem, tvrda.</w:t>
      </w:r>
    </w:p>
    <w:p w14:paraId="0E19F0F0" w14:textId="77777777" w:rsidR="00FE7629" w:rsidRPr="00D97AF8" w:rsidRDefault="00FE7629" w:rsidP="00A504D0">
      <w:pPr>
        <w:contextualSpacing/>
        <w:jc w:val="both"/>
        <w:rPr>
          <w:rFonts w:eastAsia="Calibri"/>
          <w:sz w:val="22"/>
          <w:szCs w:val="22"/>
          <w:lang w:val="sr-Latn-ME"/>
        </w:rPr>
      </w:pPr>
    </w:p>
    <w:p w14:paraId="143CE3E2" w14:textId="4D1F2983" w:rsidR="00FE7629" w:rsidRPr="00D97AF8" w:rsidRDefault="00FE7629" w:rsidP="00A504D0">
      <w:pPr>
        <w:contextualSpacing/>
        <w:jc w:val="both"/>
        <w:rPr>
          <w:rFonts w:eastAsia="Calibri"/>
          <w:sz w:val="22"/>
          <w:szCs w:val="22"/>
          <w:lang w:val="sr-Latn-ME"/>
        </w:rPr>
      </w:pPr>
      <w:r w:rsidRPr="00D97AF8">
        <w:rPr>
          <w:rFonts w:eastAsia="Calibri"/>
          <w:sz w:val="22"/>
          <w:szCs w:val="22"/>
          <w:lang w:val="sr-Latn-ME"/>
        </w:rPr>
        <w:t>Tvrde želatinske kapsule</w:t>
      </w:r>
      <w:r w:rsidR="00576B51" w:rsidRPr="00D97AF8">
        <w:rPr>
          <w:rFonts w:eastAsia="Calibri"/>
          <w:sz w:val="22"/>
          <w:szCs w:val="22"/>
          <w:lang w:val="sr-Latn-ME"/>
        </w:rPr>
        <w:t>,</w:t>
      </w:r>
      <w:r w:rsidRPr="00D97AF8">
        <w:rPr>
          <w:rFonts w:eastAsia="Calibri"/>
          <w:sz w:val="22"/>
          <w:szCs w:val="22"/>
          <w:lang w:val="sr-Latn-ME"/>
        </w:rPr>
        <w:t xml:space="preserve"> veličine 2</w:t>
      </w:r>
      <w:r w:rsidR="00576B51" w:rsidRPr="00D97AF8">
        <w:rPr>
          <w:rFonts w:eastAsia="Calibri"/>
          <w:sz w:val="22"/>
          <w:szCs w:val="22"/>
          <w:lang w:val="sr-Latn-ME"/>
        </w:rPr>
        <w:t>,</w:t>
      </w:r>
      <w:r w:rsidRPr="00D97AF8">
        <w:rPr>
          <w:rFonts w:eastAsia="Calibri"/>
          <w:sz w:val="22"/>
          <w:szCs w:val="22"/>
          <w:lang w:val="sr-Latn-ME"/>
        </w:rPr>
        <w:t xml:space="preserve"> s odštampanom oznakom </w:t>
      </w:r>
      <w:r w:rsidR="004B468C" w:rsidRPr="00D97AF8">
        <w:rPr>
          <w:rFonts w:eastAsia="Calibri"/>
          <w:sz w:val="22"/>
          <w:szCs w:val="22"/>
          <w:lang w:val="sr-Latn-ME"/>
        </w:rPr>
        <w:t>„</w:t>
      </w:r>
      <w:r w:rsidRPr="00D97AF8">
        <w:rPr>
          <w:rFonts w:eastAsia="Calibri"/>
          <w:sz w:val="22"/>
          <w:szCs w:val="22"/>
          <w:lang w:val="sr-Latn-ME"/>
        </w:rPr>
        <w:t>D75M</w:t>
      </w:r>
      <w:r w:rsidR="004B468C" w:rsidRPr="00D97AF8">
        <w:rPr>
          <w:rFonts w:eastAsia="Calibri"/>
          <w:sz w:val="22"/>
          <w:szCs w:val="22"/>
          <w:lang w:val="sr-Latn-ME"/>
        </w:rPr>
        <w:t>“</w:t>
      </w:r>
      <w:r w:rsidRPr="00D97AF8">
        <w:rPr>
          <w:rFonts w:eastAsia="Calibri"/>
          <w:sz w:val="22"/>
          <w:szCs w:val="22"/>
          <w:lang w:val="sr-Latn-ME"/>
        </w:rPr>
        <w:t xml:space="preserve"> bijele boje na kapi i tijelu kapsule. Kapsula se sastoji iz kape neprozirno svijetloplave boje i tijela koje je bezbojno i prozirno. Kapsule su punjene </w:t>
      </w:r>
      <w:proofErr w:type="spellStart"/>
      <w:r w:rsidRPr="00D97AF8">
        <w:rPr>
          <w:rFonts w:eastAsia="Calibri"/>
          <w:sz w:val="22"/>
          <w:szCs w:val="22"/>
          <w:lang w:val="sr-Latn-ME"/>
        </w:rPr>
        <w:t>peletama</w:t>
      </w:r>
      <w:proofErr w:type="spellEnd"/>
      <w:r w:rsidRPr="00D97AF8">
        <w:rPr>
          <w:rFonts w:eastAsia="Calibri"/>
          <w:sz w:val="22"/>
          <w:szCs w:val="22"/>
          <w:lang w:val="sr-Latn-ME"/>
        </w:rPr>
        <w:t xml:space="preserve"> bijele do </w:t>
      </w:r>
      <w:r w:rsidR="00576B51" w:rsidRPr="00D97AF8">
        <w:rPr>
          <w:rFonts w:eastAsia="Calibri"/>
          <w:sz w:val="22"/>
          <w:szCs w:val="22"/>
          <w:lang w:val="sr-Latn-ME"/>
        </w:rPr>
        <w:t>krem</w:t>
      </w:r>
      <w:r w:rsidRPr="00D97AF8">
        <w:rPr>
          <w:rFonts w:eastAsia="Calibri"/>
          <w:sz w:val="22"/>
          <w:szCs w:val="22"/>
          <w:lang w:val="sr-Latn-ME"/>
        </w:rPr>
        <w:t xml:space="preserve"> boje.</w:t>
      </w:r>
    </w:p>
    <w:p w14:paraId="7EFF0D85" w14:textId="77777777" w:rsidR="00FE7629" w:rsidRPr="00D97AF8" w:rsidRDefault="00FE7629" w:rsidP="00A504D0">
      <w:pPr>
        <w:contextualSpacing/>
        <w:jc w:val="both"/>
        <w:rPr>
          <w:rFonts w:eastAsia="Calibri"/>
          <w:sz w:val="22"/>
          <w:szCs w:val="22"/>
          <w:lang w:val="sr-Latn-ME"/>
        </w:rPr>
      </w:pPr>
    </w:p>
    <w:p w14:paraId="19B69EE8" w14:textId="77777777" w:rsidR="00FE7629" w:rsidRPr="00D97AF8" w:rsidRDefault="00FE7629" w:rsidP="00A504D0">
      <w:pPr>
        <w:contextualSpacing/>
        <w:jc w:val="both"/>
        <w:rPr>
          <w:rFonts w:eastAsia="Calibri"/>
          <w:sz w:val="22"/>
          <w:szCs w:val="22"/>
          <w:lang w:val="sr-Latn-ME"/>
        </w:rPr>
      </w:pPr>
    </w:p>
    <w:p w14:paraId="0DFAD9DD" w14:textId="77777777" w:rsidR="00FE7629" w:rsidRPr="00D97AF8" w:rsidRDefault="00FE7629" w:rsidP="00A504D0">
      <w:pPr>
        <w:jc w:val="both"/>
        <w:rPr>
          <w:rFonts w:eastAsia="Calibri"/>
          <w:b/>
          <w:sz w:val="22"/>
          <w:szCs w:val="22"/>
          <w:lang w:val="sr-Latn-ME"/>
        </w:rPr>
      </w:pPr>
      <w:r w:rsidRPr="00D97AF8">
        <w:rPr>
          <w:rFonts w:eastAsia="Calibri"/>
          <w:b/>
          <w:sz w:val="22"/>
          <w:szCs w:val="22"/>
          <w:lang w:val="sr-Latn-ME"/>
        </w:rPr>
        <w:t>4. KLINIČKI PODACI</w:t>
      </w:r>
    </w:p>
    <w:p w14:paraId="6B84B3DF" w14:textId="77777777" w:rsidR="00FE7629" w:rsidRPr="00D97AF8" w:rsidRDefault="00FE7629" w:rsidP="00A504D0">
      <w:pPr>
        <w:jc w:val="both"/>
        <w:rPr>
          <w:rFonts w:eastAsia="Calibri"/>
          <w:b/>
          <w:sz w:val="22"/>
          <w:szCs w:val="22"/>
          <w:lang w:val="sr-Latn-ME"/>
        </w:rPr>
      </w:pPr>
    </w:p>
    <w:p w14:paraId="5CF561E1" w14:textId="77777777" w:rsidR="00FE7629" w:rsidRPr="00D97AF8" w:rsidRDefault="00FE7629" w:rsidP="00A504D0">
      <w:pPr>
        <w:jc w:val="both"/>
        <w:rPr>
          <w:rFonts w:eastAsia="Calibri"/>
          <w:b/>
          <w:sz w:val="22"/>
          <w:szCs w:val="22"/>
          <w:lang w:val="sr-Latn-ME"/>
        </w:rPr>
      </w:pPr>
      <w:r w:rsidRPr="00D97AF8">
        <w:rPr>
          <w:rFonts w:eastAsia="Calibri"/>
          <w:b/>
          <w:sz w:val="22"/>
          <w:szCs w:val="22"/>
          <w:lang w:val="sr-Latn-ME"/>
        </w:rPr>
        <w:t>4.1. Terapijske indikacije</w:t>
      </w:r>
    </w:p>
    <w:p w14:paraId="4CB8D5EB" w14:textId="77777777" w:rsidR="00FE7629" w:rsidRPr="00D97AF8" w:rsidRDefault="00FE7629" w:rsidP="00A504D0">
      <w:pPr>
        <w:jc w:val="both"/>
        <w:rPr>
          <w:rFonts w:eastAsia="Calibri"/>
          <w:b/>
          <w:sz w:val="22"/>
          <w:szCs w:val="22"/>
          <w:lang w:val="sr-Latn-ME"/>
        </w:rPr>
      </w:pPr>
    </w:p>
    <w:p w14:paraId="69F388C3" w14:textId="77777777" w:rsidR="00FE7629" w:rsidRPr="00D97AF8" w:rsidRDefault="00FE7629" w:rsidP="00A504D0">
      <w:pPr>
        <w:contextualSpacing/>
        <w:jc w:val="both"/>
        <w:rPr>
          <w:rFonts w:eastAsia="Calibri"/>
          <w:sz w:val="22"/>
          <w:szCs w:val="22"/>
          <w:lang w:val="sr-Latn-ME"/>
        </w:rPr>
      </w:pPr>
      <w:r w:rsidRPr="00D97AF8">
        <w:rPr>
          <w:rFonts w:eastAsia="Calibri"/>
          <w:sz w:val="22"/>
          <w:szCs w:val="22"/>
          <w:lang w:val="sr-Latn-ME"/>
        </w:rPr>
        <w:t xml:space="preserve">Lijek </w:t>
      </w:r>
      <w:proofErr w:type="spellStart"/>
      <w:r w:rsidRPr="00D97AF8">
        <w:rPr>
          <w:rFonts w:eastAsia="Calibri"/>
          <w:sz w:val="22"/>
          <w:szCs w:val="22"/>
          <w:lang w:val="sr-Latn-ME"/>
        </w:rPr>
        <w:t>Diclofenac</w:t>
      </w:r>
      <w:proofErr w:type="spellEnd"/>
      <w:r w:rsidRPr="00D97AF8">
        <w:rPr>
          <w:rFonts w:eastAsia="Calibri"/>
          <w:sz w:val="22"/>
          <w:szCs w:val="22"/>
          <w:lang w:val="sr-Latn-ME"/>
        </w:rPr>
        <w:t xml:space="preserve"> Duo je </w:t>
      </w:r>
      <w:proofErr w:type="spellStart"/>
      <w:r w:rsidRPr="00D97AF8">
        <w:rPr>
          <w:rFonts w:eastAsia="Calibri"/>
          <w:sz w:val="22"/>
          <w:szCs w:val="22"/>
          <w:lang w:val="sr-Latn-ME"/>
        </w:rPr>
        <w:t>indikovan</w:t>
      </w:r>
      <w:proofErr w:type="spellEnd"/>
      <w:r w:rsidRPr="00D97AF8">
        <w:rPr>
          <w:rFonts w:eastAsia="Calibri"/>
          <w:sz w:val="22"/>
          <w:szCs w:val="22"/>
          <w:lang w:val="sr-Latn-ME"/>
        </w:rPr>
        <w:t xml:space="preserve"> za ublažavanje bola i zapaljenja kod odraslih povezanim sa:</w:t>
      </w:r>
    </w:p>
    <w:p w14:paraId="3ED28C5D" w14:textId="77777777" w:rsidR="00FE7629" w:rsidRPr="00D97AF8" w:rsidRDefault="00FE7629" w:rsidP="00A504D0">
      <w:pPr>
        <w:numPr>
          <w:ilvl w:val="0"/>
          <w:numId w:val="12"/>
        </w:numPr>
        <w:contextualSpacing/>
        <w:jc w:val="both"/>
        <w:rPr>
          <w:rFonts w:eastAsia="Calibri"/>
          <w:sz w:val="22"/>
          <w:szCs w:val="22"/>
          <w:lang w:val="sr-Latn-ME"/>
        </w:rPr>
      </w:pPr>
      <w:r w:rsidRPr="00D97AF8">
        <w:rPr>
          <w:rFonts w:eastAsia="Calibri"/>
          <w:sz w:val="22"/>
          <w:szCs w:val="22"/>
          <w:lang w:val="sr-Latn-ME"/>
        </w:rPr>
        <w:t xml:space="preserve">artritičnim stanjima: </w:t>
      </w:r>
      <w:proofErr w:type="spellStart"/>
      <w:r w:rsidRPr="00D97AF8">
        <w:rPr>
          <w:rFonts w:eastAsia="Calibri"/>
          <w:sz w:val="22"/>
          <w:szCs w:val="22"/>
          <w:lang w:val="sr-Latn-ME"/>
        </w:rPr>
        <w:t>reumatoidni</w:t>
      </w:r>
      <w:proofErr w:type="spellEnd"/>
      <w:r w:rsidRPr="00D97AF8">
        <w:rPr>
          <w:rFonts w:eastAsia="Calibri"/>
          <w:sz w:val="22"/>
          <w:szCs w:val="22"/>
          <w:lang w:val="sr-Latn-ME"/>
        </w:rPr>
        <w:t xml:space="preserve"> artritis, </w:t>
      </w:r>
      <w:proofErr w:type="spellStart"/>
      <w:r w:rsidRPr="00D97AF8">
        <w:rPr>
          <w:rFonts w:eastAsia="Calibri"/>
          <w:sz w:val="22"/>
          <w:szCs w:val="22"/>
          <w:lang w:val="sr-Latn-ME"/>
        </w:rPr>
        <w:t>osteoartritis</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ankilozirajući</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spondilitis</w:t>
      </w:r>
      <w:proofErr w:type="spellEnd"/>
      <w:r w:rsidRPr="00D97AF8">
        <w:rPr>
          <w:rFonts w:eastAsia="Calibri"/>
          <w:sz w:val="22"/>
          <w:szCs w:val="22"/>
          <w:lang w:val="sr-Latn-ME"/>
        </w:rPr>
        <w:t xml:space="preserve"> i akutni giht;</w:t>
      </w:r>
    </w:p>
    <w:p w14:paraId="2E5F985D" w14:textId="77777777" w:rsidR="00FE7629" w:rsidRPr="00D97AF8" w:rsidRDefault="00FE7629" w:rsidP="00A504D0">
      <w:pPr>
        <w:numPr>
          <w:ilvl w:val="0"/>
          <w:numId w:val="12"/>
        </w:numPr>
        <w:contextualSpacing/>
        <w:jc w:val="both"/>
        <w:rPr>
          <w:rFonts w:eastAsia="Calibri"/>
          <w:sz w:val="22"/>
          <w:szCs w:val="22"/>
          <w:lang w:val="sr-Latn-ME"/>
        </w:rPr>
      </w:pPr>
      <w:r w:rsidRPr="00D97AF8">
        <w:rPr>
          <w:rFonts w:eastAsia="Calibri"/>
          <w:sz w:val="22"/>
          <w:szCs w:val="22"/>
          <w:lang w:val="sr-Latn-ME"/>
        </w:rPr>
        <w:t xml:space="preserve">akutnim mišićno-skeletnim poremećajima, kao što su: </w:t>
      </w:r>
      <w:proofErr w:type="spellStart"/>
      <w:r w:rsidRPr="00D97AF8">
        <w:rPr>
          <w:rFonts w:eastAsia="Calibri"/>
          <w:sz w:val="22"/>
          <w:szCs w:val="22"/>
          <w:lang w:val="sr-Latn-ME"/>
        </w:rPr>
        <w:t>periartritis</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tendinitis</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tendosinovitis</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burzitis</w:t>
      </w:r>
      <w:proofErr w:type="spellEnd"/>
      <w:r w:rsidRPr="00D97AF8">
        <w:rPr>
          <w:rFonts w:eastAsia="Calibri"/>
          <w:sz w:val="22"/>
          <w:szCs w:val="22"/>
          <w:lang w:val="sr-Latn-ME"/>
        </w:rPr>
        <w:t xml:space="preserve">, uganuća, </w:t>
      </w:r>
      <w:proofErr w:type="spellStart"/>
      <w:r w:rsidRPr="00D97AF8">
        <w:rPr>
          <w:rFonts w:eastAsia="Calibri"/>
          <w:sz w:val="22"/>
          <w:szCs w:val="22"/>
          <w:lang w:val="sr-Latn-ME"/>
        </w:rPr>
        <w:t>istegnuća</w:t>
      </w:r>
      <w:proofErr w:type="spellEnd"/>
      <w:r w:rsidRPr="00D97AF8">
        <w:rPr>
          <w:rFonts w:eastAsia="Calibri"/>
          <w:sz w:val="22"/>
          <w:szCs w:val="22"/>
          <w:lang w:val="sr-Latn-ME"/>
        </w:rPr>
        <w:t xml:space="preserve"> i dislokacije;</w:t>
      </w:r>
    </w:p>
    <w:p w14:paraId="2464F3B1" w14:textId="77777777" w:rsidR="00FE7629" w:rsidRPr="00D97AF8" w:rsidRDefault="00FE7629" w:rsidP="00A504D0">
      <w:pPr>
        <w:numPr>
          <w:ilvl w:val="0"/>
          <w:numId w:val="12"/>
        </w:numPr>
        <w:contextualSpacing/>
        <w:jc w:val="both"/>
        <w:rPr>
          <w:rFonts w:eastAsia="Calibri"/>
          <w:sz w:val="22"/>
          <w:szCs w:val="22"/>
          <w:lang w:val="sr-Latn-ME"/>
        </w:rPr>
      </w:pPr>
      <w:r w:rsidRPr="00D97AF8">
        <w:rPr>
          <w:rFonts w:eastAsia="Calibri"/>
          <w:sz w:val="22"/>
          <w:szCs w:val="22"/>
          <w:lang w:val="sr-Latn-ME"/>
        </w:rPr>
        <w:t>frakturama, bolom u donjem dijelu leđa;</w:t>
      </w:r>
    </w:p>
    <w:p w14:paraId="4FE580DA" w14:textId="77777777" w:rsidR="00FE7629" w:rsidRPr="00D97AF8" w:rsidRDefault="00FE7629" w:rsidP="00A504D0">
      <w:pPr>
        <w:numPr>
          <w:ilvl w:val="0"/>
          <w:numId w:val="12"/>
        </w:numPr>
        <w:contextualSpacing/>
        <w:jc w:val="both"/>
        <w:rPr>
          <w:rFonts w:eastAsia="Calibri"/>
          <w:sz w:val="22"/>
          <w:szCs w:val="22"/>
          <w:lang w:val="sr-Latn-ME"/>
        </w:rPr>
      </w:pPr>
      <w:r w:rsidRPr="00D97AF8">
        <w:rPr>
          <w:rFonts w:eastAsia="Calibri"/>
          <w:sz w:val="22"/>
          <w:szCs w:val="22"/>
          <w:lang w:val="sr-Latn-ME"/>
        </w:rPr>
        <w:t>ortopedskim, stomatološkim i manjim hirurškim zahvatima;</w:t>
      </w:r>
    </w:p>
    <w:p w14:paraId="328D03D6" w14:textId="77777777" w:rsidR="00FE7629" w:rsidRPr="00D97AF8" w:rsidRDefault="00FE7629" w:rsidP="00A504D0">
      <w:pPr>
        <w:numPr>
          <w:ilvl w:val="0"/>
          <w:numId w:val="12"/>
        </w:numPr>
        <w:contextualSpacing/>
        <w:jc w:val="both"/>
        <w:rPr>
          <w:rFonts w:eastAsia="Calibri"/>
          <w:sz w:val="22"/>
          <w:szCs w:val="22"/>
          <w:lang w:val="sr-Latn-ME"/>
        </w:rPr>
      </w:pPr>
      <w:r w:rsidRPr="00D97AF8">
        <w:rPr>
          <w:rFonts w:eastAsia="Calibri"/>
          <w:sz w:val="22"/>
          <w:szCs w:val="22"/>
          <w:lang w:val="sr-Latn-ME"/>
        </w:rPr>
        <w:t xml:space="preserve">primarnom </w:t>
      </w:r>
      <w:proofErr w:type="spellStart"/>
      <w:r w:rsidRPr="00D97AF8">
        <w:rPr>
          <w:rFonts w:eastAsia="Calibri"/>
          <w:sz w:val="22"/>
          <w:szCs w:val="22"/>
          <w:lang w:val="sr-Latn-ME"/>
        </w:rPr>
        <w:t>dismenorejom</w:t>
      </w:r>
      <w:proofErr w:type="spellEnd"/>
      <w:r w:rsidRPr="00D97AF8">
        <w:rPr>
          <w:rFonts w:eastAsia="Calibri"/>
          <w:sz w:val="22"/>
          <w:szCs w:val="22"/>
          <w:lang w:val="sr-Latn-ME"/>
        </w:rPr>
        <w:t xml:space="preserve">. </w:t>
      </w:r>
    </w:p>
    <w:p w14:paraId="66D8FE02" w14:textId="77777777" w:rsidR="00FE7629" w:rsidRPr="00D97AF8" w:rsidRDefault="00FE7629" w:rsidP="00A504D0">
      <w:pPr>
        <w:contextualSpacing/>
        <w:jc w:val="both"/>
        <w:rPr>
          <w:rFonts w:eastAsia="Calibri"/>
          <w:sz w:val="22"/>
          <w:szCs w:val="22"/>
          <w:lang w:val="sr-Latn-ME"/>
        </w:rPr>
      </w:pPr>
    </w:p>
    <w:p w14:paraId="2D9587B1" w14:textId="77777777" w:rsidR="00FE7629" w:rsidRPr="00D97AF8" w:rsidRDefault="00FE7629" w:rsidP="00A504D0">
      <w:pPr>
        <w:jc w:val="both"/>
        <w:rPr>
          <w:rFonts w:eastAsia="Calibri"/>
          <w:b/>
          <w:sz w:val="22"/>
          <w:szCs w:val="22"/>
          <w:lang w:val="sr-Latn-ME"/>
        </w:rPr>
      </w:pPr>
      <w:r w:rsidRPr="00D97AF8">
        <w:rPr>
          <w:rFonts w:eastAsia="Calibri"/>
          <w:b/>
          <w:sz w:val="22"/>
          <w:szCs w:val="22"/>
          <w:lang w:val="sr-Latn-ME"/>
        </w:rPr>
        <w:t>4.2. Doziranje i način primjene</w:t>
      </w:r>
    </w:p>
    <w:p w14:paraId="5C835988" w14:textId="77777777" w:rsidR="00FE7629" w:rsidRPr="00D97AF8" w:rsidRDefault="00FE7629" w:rsidP="00A504D0">
      <w:pPr>
        <w:autoSpaceDE w:val="0"/>
        <w:autoSpaceDN w:val="0"/>
        <w:adjustRightInd w:val="0"/>
        <w:jc w:val="both"/>
        <w:rPr>
          <w:rFonts w:eastAsia="Calibri"/>
          <w:color w:val="000000"/>
          <w:sz w:val="22"/>
          <w:szCs w:val="22"/>
          <w:lang w:val="sr-Latn-ME"/>
        </w:rPr>
      </w:pPr>
    </w:p>
    <w:p w14:paraId="11A6EFCA" w14:textId="218A8463" w:rsidR="00C67D53" w:rsidRPr="00D97AF8" w:rsidRDefault="00C67D53" w:rsidP="00A504D0">
      <w:pPr>
        <w:jc w:val="both"/>
        <w:rPr>
          <w:rFonts w:eastAsia="Calibri"/>
          <w:sz w:val="22"/>
          <w:szCs w:val="22"/>
          <w:u w:val="single"/>
          <w:lang w:val="sr-Latn-ME"/>
        </w:rPr>
      </w:pPr>
      <w:r w:rsidRPr="00D97AF8">
        <w:rPr>
          <w:rFonts w:eastAsia="Calibri"/>
          <w:sz w:val="22"/>
          <w:szCs w:val="22"/>
          <w:u w:val="single"/>
          <w:lang w:val="sr-Latn-ME"/>
        </w:rPr>
        <w:t>Doziranje</w:t>
      </w:r>
    </w:p>
    <w:p w14:paraId="49605CAE" w14:textId="77777777" w:rsidR="00C67D53" w:rsidRPr="00D97AF8" w:rsidRDefault="00C67D53" w:rsidP="00A504D0">
      <w:pPr>
        <w:jc w:val="both"/>
        <w:rPr>
          <w:rFonts w:eastAsia="Calibri"/>
          <w:b/>
          <w:i/>
          <w:sz w:val="22"/>
          <w:szCs w:val="22"/>
          <w:lang w:val="sr-Latn-ME"/>
        </w:rPr>
      </w:pPr>
    </w:p>
    <w:p w14:paraId="360E9424" w14:textId="52E9D42E" w:rsidR="00FE7629" w:rsidRPr="00D97AF8" w:rsidRDefault="00C67D53" w:rsidP="00A504D0">
      <w:pPr>
        <w:jc w:val="both"/>
        <w:rPr>
          <w:rFonts w:eastAsia="Calibri"/>
          <w:i/>
          <w:sz w:val="22"/>
          <w:szCs w:val="22"/>
          <w:lang w:val="sr-Latn-ME"/>
        </w:rPr>
      </w:pPr>
      <w:r w:rsidRPr="00D97AF8">
        <w:rPr>
          <w:rFonts w:eastAsia="Calibri"/>
          <w:i/>
          <w:sz w:val="22"/>
          <w:szCs w:val="22"/>
          <w:lang w:val="sr-Latn-ME"/>
        </w:rPr>
        <w:t>Odrasli</w:t>
      </w:r>
    </w:p>
    <w:p w14:paraId="68560BD5" w14:textId="77777777" w:rsidR="00FE7629" w:rsidRPr="00D97AF8" w:rsidRDefault="00FE7629" w:rsidP="00A504D0">
      <w:pPr>
        <w:autoSpaceDE w:val="0"/>
        <w:autoSpaceDN w:val="0"/>
        <w:adjustRightInd w:val="0"/>
        <w:jc w:val="both"/>
        <w:rPr>
          <w:rFonts w:eastAsia="Calibri"/>
          <w:color w:val="000000"/>
          <w:sz w:val="22"/>
          <w:szCs w:val="22"/>
          <w:lang w:val="sr-Latn-ME"/>
        </w:rPr>
      </w:pPr>
      <w:r w:rsidRPr="00D97AF8">
        <w:rPr>
          <w:rFonts w:eastAsia="Calibri"/>
          <w:color w:val="000000"/>
          <w:sz w:val="22"/>
          <w:szCs w:val="22"/>
          <w:lang w:val="sr-Latn-ME"/>
        </w:rPr>
        <w:t>Jedna kapsula, jednom dnevno. Ako je potrebno, doza može biti povećana na dvije kapsule dnevno.</w:t>
      </w:r>
    </w:p>
    <w:p w14:paraId="4810D3A7" w14:textId="77777777" w:rsidR="00FE7629" w:rsidRPr="00D97AF8" w:rsidRDefault="00FE7629" w:rsidP="00A504D0">
      <w:pPr>
        <w:autoSpaceDE w:val="0"/>
        <w:autoSpaceDN w:val="0"/>
        <w:adjustRightInd w:val="0"/>
        <w:jc w:val="both"/>
        <w:rPr>
          <w:rFonts w:eastAsia="Calibri"/>
          <w:color w:val="000000"/>
          <w:sz w:val="22"/>
          <w:szCs w:val="22"/>
          <w:lang w:val="sr-Latn-ME"/>
        </w:rPr>
      </w:pPr>
    </w:p>
    <w:p w14:paraId="48948F60"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Doza </w:t>
      </w:r>
      <w:proofErr w:type="spellStart"/>
      <w:r w:rsidRPr="00D97AF8">
        <w:rPr>
          <w:rFonts w:eastAsia="Calibri"/>
          <w:sz w:val="22"/>
          <w:szCs w:val="22"/>
          <w:lang w:val="sr-Latn-ME"/>
        </w:rPr>
        <w:t>diklofenaka</w:t>
      </w:r>
      <w:proofErr w:type="spellEnd"/>
      <w:r w:rsidRPr="00D97AF8">
        <w:rPr>
          <w:rFonts w:eastAsia="Calibri"/>
          <w:sz w:val="22"/>
          <w:szCs w:val="22"/>
          <w:lang w:val="sr-Latn-ME"/>
        </w:rPr>
        <w:t xml:space="preserve"> zavisi od težine kliničkog stanja. Preporučeni raspon doze za odrasle osobe je između 75 mg i 150 mg </w:t>
      </w:r>
      <w:proofErr w:type="spellStart"/>
      <w:r w:rsidRPr="00D97AF8">
        <w:rPr>
          <w:rFonts w:eastAsia="Calibri"/>
          <w:sz w:val="22"/>
          <w:szCs w:val="22"/>
          <w:lang w:val="sr-Latn-ME"/>
        </w:rPr>
        <w:t>diklofenak</w:t>
      </w:r>
      <w:proofErr w:type="spellEnd"/>
      <w:r w:rsidRPr="00D97AF8">
        <w:rPr>
          <w:rFonts w:eastAsia="Calibri"/>
          <w:sz w:val="22"/>
          <w:szCs w:val="22"/>
          <w:lang w:val="sr-Latn-ME"/>
        </w:rPr>
        <w:t xml:space="preserve"> natrijuma na dan, podijeljeno u 1 do 2 doze. Ukupna dnevna doza ne bi smjela biti veća od 150 mg. </w:t>
      </w:r>
    </w:p>
    <w:p w14:paraId="064D2A53" w14:textId="32DF8C2A"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Neželjena dejstva se mogu minimizirati primjenom najniže efektivne doze tokom najkraćeg vremenskog perioda potrebnog za kontrolu simptoma (vidjeti </w:t>
      </w:r>
      <w:r w:rsidR="003F5567" w:rsidRPr="00D97AF8">
        <w:rPr>
          <w:rFonts w:eastAsia="Calibri"/>
          <w:sz w:val="22"/>
          <w:szCs w:val="22"/>
          <w:lang w:val="sr-Latn-ME"/>
        </w:rPr>
        <w:t xml:space="preserve">dio </w:t>
      </w:r>
      <w:r w:rsidRPr="00D97AF8">
        <w:rPr>
          <w:rFonts w:eastAsia="Calibri"/>
          <w:sz w:val="22"/>
          <w:szCs w:val="22"/>
          <w:lang w:val="sr-Latn-ME"/>
        </w:rPr>
        <w:t xml:space="preserve">4.4). </w:t>
      </w:r>
    </w:p>
    <w:p w14:paraId="595D5A76"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Dužinu terapije utvrđuje ljekar. U nekim slučajevima može biti potrebno liječenje lijekom </w:t>
      </w:r>
      <w:proofErr w:type="spellStart"/>
      <w:r w:rsidRPr="00D97AF8">
        <w:rPr>
          <w:rFonts w:eastAsia="Calibri"/>
          <w:sz w:val="22"/>
          <w:szCs w:val="22"/>
          <w:lang w:val="sr-Latn-ME"/>
        </w:rPr>
        <w:t>Diclofenac</w:t>
      </w:r>
      <w:proofErr w:type="spellEnd"/>
      <w:r w:rsidRPr="00D97AF8">
        <w:rPr>
          <w:rFonts w:eastAsia="Calibri"/>
          <w:sz w:val="22"/>
          <w:szCs w:val="22"/>
          <w:lang w:val="sr-Latn-ME"/>
        </w:rPr>
        <w:t xml:space="preserve"> Duo kapsule tokom dužeg vremenskog perioda. Kod dugotrajne primjene, ukupna dnevna doza može biti smanjena na 75 mg </w:t>
      </w:r>
      <w:proofErr w:type="spellStart"/>
      <w:r w:rsidRPr="00D97AF8">
        <w:rPr>
          <w:rFonts w:eastAsia="Calibri"/>
          <w:sz w:val="22"/>
          <w:szCs w:val="22"/>
          <w:lang w:val="sr-Latn-ME"/>
        </w:rPr>
        <w:t>diklofenak</w:t>
      </w:r>
      <w:proofErr w:type="spellEnd"/>
      <w:r w:rsidRPr="00D97AF8">
        <w:rPr>
          <w:rFonts w:eastAsia="Calibri"/>
          <w:sz w:val="22"/>
          <w:szCs w:val="22"/>
          <w:lang w:val="sr-Latn-ME"/>
        </w:rPr>
        <w:t xml:space="preserve"> natrijuma, u skladu sa terapijskim odgovorom.</w:t>
      </w:r>
    </w:p>
    <w:p w14:paraId="6D64566D" w14:textId="77777777" w:rsidR="00FE7629" w:rsidRPr="00D97AF8" w:rsidRDefault="00FE7629" w:rsidP="00A504D0">
      <w:pPr>
        <w:jc w:val="both"/>
        <w:rPr>
          <w:rFonts w:eastAsia="Calibri"/>
          <w:sz w:val="22"/>
          <w:szCs w:val="22"/>
          <w:lang w:val="sr-Latn-ME"/>
        </w:rPr>
      </w:pPr>
    </w:p>
    <w:p w14:paraId="6A7AB428" w14:textId="77777777" w:rsidR="00FE7629" w:rsidRPr="00D97AF8" w:rsidRDefault="00FE7629" w:rsidP="00A504D0">
      <w:pPr>
        <w:autoSpaceDE w:val="0"/>
        <w:autoSpaceDN w:val="0"/>
        <w:adjustRightInd w:val="0"/>
        <w:jc w:val="both"/>
        <w:rPr>
          <w:rFonts w:eastAsia="Calibri"/>
          <w:i/>
          <w:iCs/>
          <w:color w:val="000000"/>
          <w:sz w:val="22"/>
          <w:szCs w:val="22"/>
          <w:lang w:val="sr-Latn-ME"/>
        </w:rPr>
      </w:pPr>
      <w:r w:rsidRPr="00D97AF8">
        <w:rPr>
          <w:rFonts w:eastAsia="Calibri"/>
          <w:i/>
          <w:iCs/>
          <w:color w:val="000000"/>
          <w:sz w:val="22"/>
          <w:szCs w:val="22"/>
          <w:lang w:val="sr-Latn-ME"/>
        </w:rPr>
        <w:t xml:space="preserve">Pedijatrijska populacija </w:t>
      </w:r>
    </w:p>
    <w:p w14:paraId="3E1BADB2" w14:textId="77777777" w:rsidR="00FE7629" w:rsidRPr="00D97AF8" w:rsidRDefault="00FE7629" w:rsidP="00A504D0">
      <w:pPr>
        <w:jc w:val="both"/>
        <w:rPr>
          <w:rFonts w:eastAsia="Calibri"/>
          <w:color w:val="000000"/>
          <w:sz w:val="22"/>
          <w:szCs w:val="22"/>
          <w:lang w:val="sr-Latn-ME"/>
        </w:rPr>
      </w:pPr>
      <w:r w:rsidRPr="00D97AF8">
        <w:rPr>
          <w:rFonts w:eastAsia="Calibri"/>
          <w:color w:val="000000"/>
          <w:sz w:val="22"/>
          <w:szCs w:val="22"/>
          <w:lang w:val="sr-Latn-ME"/>
        </w:rPr>
        <w:lastRenderedPageBreak/>
        <w:t xml:space="preserve">Djeca mlađa od 18 godina ne smiju da uzimaju lijek </w:t>
      </w:r>
      <w:proofErr w:type="spellStart"/>
      <w:r w:rsidRPr="00D97AF8">
        <w:rPr>
          <w:rFonts w:eastAsia="Calibri"/>
          <w:color w:val="000000"/>
          <w:sz w:val="22"/>
          <w:szCs w:val="22"/>
          <w:lang w:val="sr-Latn-ME"/>
        </w:rPr>
        <w:t>Diclofenac</w:t>
      </w:r>
      <w:proofErr w:type="spellEnd"/>
      <w:r w:rsidRPr="00D97AF8">
        <w:rPr>
          <w:rFonts w:eastAsia="Calibri"/>
          <w:color w:val="000000"/>
          <w:sz w:val="22"/>
          <w:szCs w:val="22"/>
          <w:lang w:val="sr-Latn-ME"/>
        </w:rPr>
        <w:t xml:space="preserve"> Duo kapsule. </w:t>
      </w:r>
    </w:p>
    <w:p w14:paraId="46E360DA" w14:textId="77777777" w:rsidR="00FE7629" w:rsidRPr="00D97AF8" w:rsidRDefault="00FE7629" w:rsidP="00A504D0">
      <w:pPr>
        <w:jc w:val="both"/>
        <w:rPr>
          <w:rFonts w:eastAsia="Calibri"/>
          <w:color w:val="000000"/>
          <w:sz w:val="22"/>
          <w:szCs w:val="22"/>
          <w:lang w:val="sr-Latn-ME"/>
        </w:rPr>
      </w:pPr>
    </w:p>
    <w:p w14:paraId="1C077599" w14:textId="77777777" w:rsidR="00FE7629" w:rsidRPr="00D97AF8" w:rsidRDefault="00FE7629" w:rsidP="00A504D0">
      <w:pPr>
        <w:jc w:val="both"/>
        <w:rPr>
          <w:rFonts w:eastAsia="Calibri"/>
          <w:i/>
          <w:sz w:val="22"/>
          <w:szCs w:val="22"/>
          <w:lang w:val="sr-Latn-ME"/>
        </w:rPr>
      </w:pPr>
      <w:r w:rsidRPr="00D97AF8">
        <w:rPr>
          <w:rFonts w:eastAsia="Calibri"/>
          <w:i/>
          <w:sz w:val="22"/>
          <w:szCs w:val="22"/>
          <w:lang w:val="sr-Latn-ME"/>
        </w:rPr>
        <w:t>Stariji pacijenti</w:t>
      </w:r>
    </w:p>
    <w:p w14:paraId="0EBAEFC8" w14:textId="1406FC75"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Iako </w:t>
      </w:r>
      <w:proofErr w:type="spellStart"/>
      <w:r w:rsidRPr="00D97AF8">
        <w:rPr>
          <w:rFonts w:eastAsia="Calibri"/>
          <w:sz w:val="22"/>
          <w:szCs w:val="22"/>
          <w:lang w:val="sr-Latn-ME"/>
        </w:rPr>
        <w:t>farmakokinetika</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diklofenaka</w:t>
      </w:r>
      <w:proofErr w:type="spellEnd"/>
      <w:r w:rsidRPr="00D97AF8">
        <w:rPr>
          <w:rFonts w:eastAsia="Calibri"/>
          <w:sz w:val="22"/>
          <w:szCs w:val="22"/>
          <w:lang w:val="sr-Latn-ME"/>
        </w:rPr>
        <w:t xml:space="preserve"> kod starijih pacijenata nije izmijenjena u klinički značajnom obimu, </w:t>
      </w:r>
      <w:proofErr w:type="spellStart"/>
      <w:r w:rsidRPr="00D97AF8">
        <w:rPr>
          <w:rFonts w:eastAsia="Calibri"/>
          <w:sz w:val="22"/>
          <w:szCs w:val="22"/>
          <w:lang w:val="sr-Latn-ME"/>
        </w:rPr>
        <w:t>nesteroidne</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antiinflamatorne</w:t>
      </w:r>
      <w:proofErr w:type="spellEnd"/>
      <w:r w:rsidRPr="00D97AF8">
        <w:rPr>
          <w:rFonts w:eastAsia="Calibri"/>
          <w:sz w:val="22"/>
          <w:szCs w:val="22"/>
          <w:lang w:val="sr-Latn-ME"/>
        </w:rPr>
        <w:t xml:space="preserve"> ljekove (NSAIL) treba primjenjivati sa posebnom pažnjom kod ovih pacijenata, koji su podložniji neželjenim reakcijama u odnosu na opštu populaciju. Posebno se preporučuje primjena najniže efektivne doze kod iscrpljenih starijih pacijenata ili onih sa malom tjelesnom masom (vidjeti </w:t>
      </w:r>
      <w:r w:rsidR="003F5567" w:rsidRPr="00D97AF8">
        <w:rPr>
          <w:rFonts w:eastAsia="Calibri"/>
          <w:sz w:val="22"/>
          <w:szCs w:val="22"/>
          <w:lang w:val="sr-Latn-ME"/>
        </w:rPr>
        <w:t xml:space="preserve">dio </w:t>
      </w:r>
      <w:r w:rsidRPr="00D97AF8">
        <w:rPr>
          <w:rFonts w:eastAsia="Calibri"/>
          <w:sz w:val="22"/>
          <w:szCs w:val="22"/>
          <w:lang w:val="sr-Latn-ME"/>
        </w:rPr>
        <w:t>4.4). Tokom primjene NSAIL terapije, neophodno je pratiti pacijente zbog moguće pojave gastrointestinalnog krvarenja.</w:t>
      </w:r>
    </w:p>
    <w:p w14:paraId="348D7997" w14:textId="77777777" w:rsidR="00FE7629" w:rsidRPr="00D97AF8" w:rsidRDefault="00FE7629" w:rsidP="00A504D0">
      <w:pPr>
        <w:jc w:val="both"/>
        <w:rPr>
          <w:rFonts w:eastAsia="Calibri"/>
          <w:sz w:val="22"/>
          <w:szCs w:val="22"/>
          <w:lang w:val="sr-Latn-ME"/>
        </w:rPr>
      </w:pPr>
    </w:p>
    <w:p w14:paraId="33CCDCA9" w14:textId="53C57AB6" w:rsidR="00FE7629" w:rsidRPr="00D97AF8" w:rsidRDefault="00FE7629" w:rsidP="00A504D0">
      <w:pPr>
        <w:jc w:val="both"/>
        <w:rPr>
          <w:rFonts w:eastAsia="Calibri"/>
          <w:b/>
          <w:i/>
          <w:sz w:val="22"/>
          <w:szCs w:val="22"/>
          <w:lang w:val="sr-Latn-ME"/>
        </w:rPr>
      </w:pPr>
      <w:r w:rsidRPr="00D97AF8">
        <w:rPr>
          <w:rFonts w:eastAsia="Calibri"/>
          <w:i/>
          <w:sz w:val="22"/>
          <w:szCs w:val="22"/>
          <w:lang w:val="sr-Latn-ME"/>
        </w:rPr>
        <w:t>Oštećenje funkcije bubrega</w:t>
      </w:r>
    </w:p>
    <w:p w14:paraId="553A1842" w14:textId="13B5FFA9" w:rsidR="00FE7629" w:rsidRPr="00D97AF8" w:rsidRDefault="00FE7629" w:rsidP="00A504D0">
      <w:pPr>
        <w:jc w:val="both"/>
        <w:rPr>
          <w:rFonts w:eastAsia="Calibri"/>
          <w:sz w:val="22"/>
          <w:szCs w:val="22"/>
          <w:lang w:val="sr-Latn-ME"/>
        </w:rPr>
      </w:pPr>
      <w:r w:rsidRPr="00D97AF8">
        <w:rPr>
          <w:rFonts w:eastAsia="Calibri"/>
          <w:sz w:val="22"/>
          <w:szCs w:val="22"/>
          <w:lang w:val="sr-Latn-ME"/>
        </w:rPr>
        <w:t>Kod pacijenata s</w:t>
      </w:r>
      <w:r w:rsidR="00A815F8" w:rsidRPr="00D97AF8">
        <w:rPr>
          <w:rFonts w:eastAsia="Calibri"/>
          <w:sz w:val="22"/>
          <w:szCs w:val="22"/>
          <w:lang w:val="sr-Latn-ME"/>
        </w:rPr>
        <w:t>a</w:t>
      </w:r>
      <w:r w:rsidRPr="00D97AF8">
        <w:rPr>
          <w:rFonts w:eastAsia="Calibri"/>
          <w:sz w:val="22"/>
          <w:szCs w:val="22"/>
          <w:lang w:val="sr-Latn-ME"/>
        </w:rPr>
        <w:t xml:space="preserve"> blagim do umjerenim oštećenjem funkcije bubrega, nije potrebno smanjenje doze (vidjeti </w:t>
      </w:r>
      <w:r w:rsidR="003F5567" w:rsidRPr="00D97AF8">
        <w:rPr>
          <w:rFonts w:eastAsia="Calibri"/>
          <w:sz w:val="22"/>
          <w:szCs w:val="22"/>
          <w:lang w:val="sr-Latn-ME"/>
        </w:rPr>
        <w:t xml:space="preserve">dio </w:t>
      </w:r>
      <w:r w:rsidRPr="00D97AF8">
        <w:rPr>
          <w:rFonts w:eastAsia="Calibri"/>
          <w:sz w:val="22"/>
          <w:szCs w:val="22"/>
          <w:lang w:val="sr-Latn-ME"/>
        </w:rPr>
        <w:t xml:space="preserve">4.4). Za primjenu kod pacijenta s ozbiljnim oštećenjem bubrežne funkcije, pogledati </w:t>
      </w:r>
      <w:r w:rsidR="003F5567" w:rsidRPr="00D97AF8">
        <w:rPr>
          <w:rFonts w:eastAsia="Calibri"/>
          <w:sz w:val="22"/>
          <w:szCs w:val="22"/>
          <w:lang w:val="sr-Latn-ME"/>
        </w:rPr>
        <w:t xml:space="preserve">dio </w:t>
      </w:r>
      <w:r w:rsidRPr="00D97AF8">
        <w:rPr>
          <w:rFonts w:eastAsia="Calibri"/>
          <w:sz w:val="22"/>
          <w:szCs w:val="22"/>
          <w:lang w:val="sr-Latn-ME"/>
        </w:rPr>
        <w:t>4.3.</w:t>
      </w:r>
    </w:p>
    <w:p w14:paraId="30C18627" w14:textId="77777777" w:rsidR="00FE7629" w:rsidRPr="00D97AF8" w:rsidRDefault="00FE7629" w:rsidP="00A504D0">
      <w:pPr>
        <w:jc w:val="both"/>
        <w:rPr>
          <w:rFonts w:eastAsia="Calibri"/>
          <w:sz w:val="22"/>
          <w:szCs w:val="22"/>
          <w:lang w:val="sr-Latn-ME"/>
        </w:rPr>
      </w:pPr>
    </w:p>
    <w:p w14:paraId="559A8723" w14:textId="6B9DAA14" w:rsidR="00FE7629" w:rsidRPr="00D97AF8" w:rsidRDefault="00FE7629" w:rsidP="00A504D0">
      <w:pPr>
        <w:jc w:val="both"/>
        <w:rPr>
          <w:rFonts w:eastAsia="Calibri"/>
          <w:b/>
          <w:i/>
          <w:sz w:val="22"/>
          <w:szCs w:val="22"/>
          <w:lang w:val="sr-Latn-ME"/>
        </w:rPr>
      </w:pPr>
      <w:r w:rsidRPr="00D97AF8">
        <w:rPr>
          <w:rFonts w:eastAsia="Calibri"/>
          <w:i/>
          <w:sz w:val="22"/>
          <w:szCs w:val="22"/>
          <w:lang w:val="sr-Latn-ME"/>
        </w:rPr>
        <w:t>Oštećenje funkcije jetre</w:t>
      </w:r>
    </w:p>
    <w:p w14:paraId="243F1CE3" w14:textId="20AD6C4C" w:rsidR="00FE7629" w:rsidRPr="00D97AF8" w:rsidRDefault="00FE7629" w:rsidP="00A504D0">
      <w:pPr>
        <w:autoSpaceDE w:val="0"/>
        <w:autoSpaceDN w:val="0"/>
        <w:adjustRightInd w:val="0"/>
        <w:jc w:val="both"/>
        <w:rPr>
          <w:rFonts w:eastAsia="Calibri"/>
          <w:sz w:val="22"/>
          <w:szCs w:val="22"/>
          <w:lang w:val="sr-Latn-ME"/>
        </w:rPr>
      </w:pPr>
      <w:r w:rsidRPr="00D97AF8">
        <w:rPr>
          <w:rFonts w:eastAsia="Calibri"/>
          <w:sz w:val="22"/>
          <w:szCs w:val="22"/>
          <w:lang w:val="sr-Latn-ME"/>
        </w:rPr>
        <w:t>Kod pacijenata s</w:t>
      </w:r>
      <w:r w:rsidR="00A815F8" w:rsidRPr="00D97AF8">
        <w:rPr>
          <w:rFonts w:eastAsia="Calibri"/>
          <w:sz w:val="22"/>
          <w:szCs w:val="22"/>
          <w:lang w:val="sr-Latn-ME"/>
        </w:rPr>
        <w:t>a</w:t>
      </w:r>
      <w:r w:rsidRPr="00D97AF8">
        <w:rPr>
          <w:rFonts w:eastAsia="Calibri"/>
          <w:sz w:val="22"/>
          <w:szCs w:val="22"/>
          <w:lang w:val="sr-Latn-ME"/>
        </w:rPr>
        <w:t xml:space="preserve"> blagim do umjerenim oštećenjem funkcije jetre, nije potrebno smanjenje doze (vidjeti </w:t>
      </w:r>
      <w:r w:rsidR="003F5567" w:rsidRPr="00D97AF8">
        <w:rPr>
          <w:rFonts w:eastAsia="Calibri"/>
          <w:sz w:val="22"/>
          <w:szCs w:val="22"/>
          <w:lang w:val="sr-Latn-ME"/>
        </w:rPr>
        <w:t xml:space="preserve">dio </w:t>
      </w:r>
      <w:r w:rsidRPr="00D97AF8">
        <w:rPr>
          <w:rFonts w:eastAsia="Calibri"/>
          <w:sz w:val="22"/>
          <w:szCs w:val="22"/>
          <w:lang w:val="sr-Latn-ME"/>
        </w:rPr>
        <w:t xml:space="preserve">4.4). Za primjenu kod pacijenta s ozbiljnim oštećenjem funkcije jetre, pogledati </w:t>
      </w:r>
      <w:r w:rsidR="003F5567" w:rsidRPr="00D97AF8">
        <w:rPr>
          <w:rFonts w:eastAsia="Calibri"/>
          <w:sz w:val="22"/>
          <w:szCs w:val="22"/>
          <w:lang w:val="sr-Latn-ME"/>
        </w:rPr>
        <w:t xml:space="preserve">dio </w:t>
      </w:r>
      <w:r w:rsidRPr="00D97AF8">
        <w:rPr>
          <w:rFonts w:eastAsia="Calibri"/>
          <w:sz w:val="22"/>
          <w:szCs w:val="22"/>
          <w:lang w:val="sr-Latn-ME"/>
        </w:rPr>
        <w:t>4.3.</w:t>
      </w:r>
    </w:p>
    <w:p w14:paraId="2443FBC5" w14:textId="77777777" w:rsidR="00FE7629" w:rsidRPr="00D97AF8" w:rsidRDefault="00FE7629" w:rsidP="00A504D0">
      <w:pPr>
        <w:autoSpaceDE w:val="0"/>
        <w:autoSpaceDN w:val="0"/>
        <w:adjustRightInd w:val="0"/>
        <w:jc w:val="both"/>
        <w:rPr>
          <w:rFonts w:eastAsia="Calibri"/>
          <w:sz w:val="22"/>
          <w:szCs w:val="22"/>
          <w:lang w:val="sr-Latn-ME"/>
        </w:rPr>
      </w:pPr>
    </w:p>
    <w:p w14:paraId="5F1E7D18" w14:textId="77777777" w:rsidR="00FE7629" w:rsidRPr="00D97AF8" w:rsidRDefault="00FE7629" w:rsidP="00A504D0">
      <w:pPr>
        <w:autoSpaceDE w:val="0"/>
        <w:autoSpaceDN w:val="0"/>
        <w:adjustRightInd w:val="0"/>
        <w:jc w:val="both"/>
        <w:rPr>
          <w:rFonts w:eastAsia="Calibri"/>
          <w:color w:val="000000"/>
          <w:sz w:val="22"/>
          <w:szCs w:val="22"/>
          <w:u w:val="single"/>
          <w:lang w:val="sr-Latn-ME"/>
        </w:rPr>
      </w:pPr>
      <w:r w:rsidRPr="00D97AF8">
        <w:rPr>
          <w:rFonts w:eastAsia="Calibri"/>
          <w:color w:val="000000"/>
          <w:sz w:val="22"/>
          <w:szCs w:val="22"/>
          <w:u w:val="single"/>
          <w:lang w:val="sr-Latn-ME"/>
        </w:rPr>
        <w:t xml:space="preserve">Način primjene </w:t>
      </w:r>
    </w:p>
    <w:p w14:paraId="5A0397C9" w14:textId="052359AE" w:rsidR="00FE7629" w:rsidRPr="00D97AF8" w:rsidRDefault="00FE7629" w:rsidP="00A504D0">
      <w:pPr>
        <w:jc w:val="both"/>
        <w:rPr>
          <w:rFonts w:eastAsia="Calibri"/>
          <w:color w:val="000000"/>
          <w:sz w:val="22"/>
          <w:szCs w:val="22"/>
          <w:lang w:val="sr-Latn-ME"/>
        </w:rPr>
      </w:pPr>
      <w:r w:rsidRPr="00D97AF8">
        <w:rPr>
          <w:rFonts w:eastAsia="Calibri"/>
          <w:color w:val="000000"/>
          <w:sz w:val="22"/>
          <w:szCs w:val="22"/>
          <w:lang w:val="sr-Latn-ME"/>
        </w:rPr>
        <w:t>Kapsule progutati cijele, s</w:t>
      </w:r>
      <w:r w:rsidR="00A815F8" w:rsidRPr="00D97AF8">
        <w:rPr>
          <w:rFonts w:eastAsia="Calibri"/>
          <w:color w:val="000000"/>
          <w:sz w:val="22"/>
          <w:szCs w:val="22"/>
          <w:lang w:val="sr-Latn-ME"/>
        </w:rPr>
        <w:t>a</w:t>
      </w:r>
      <w:r w:rsidRPr="00D97AF8">
        <w:rPr>
          <w:rFonts w:eastAsia="Calibri"/>
          <w:color w:val="000000"/>
          <w:sz w:val="22"/>
          <w:szCs w:val="22"/>
          <w:lang w:val="sr-Latn-ME"/>
        </w:rPr>
        <w:t xml:space="preserve"> malo tečnosti. Pacijentima sa osjetljivim </w:t>
      </w:r>
      <w:proofErr w:type="spellStart"/>
      <w:r w:rsidRPr="00D97AF8">
        <w:rPr>
          <w:rFonts w:eastAsia="Calibri"/>
          <w:color w:val="000000"/>
          <w:sz w:val="22"/>
          <w:szCs w:val="22"/>
          <w:lang w:val="sr-Latn-ME"/>
        </w:rPr>
        <w:t>želucem</w:t>
      </w:r>
      <w:proofErr w:type="spellEnd"/>
      <w:r w:rsidRPr="00D97AF8">
        <w:rPr>
          <w:rFonts w:eastAsia="Calibri"/>
          <w:color w:val="000000"/>
          <w:sz w:val="22"/>
          <w:szCs w:val="22"/>
          <w:lang w:val="sr-Latn-ME"/>
        </w:rPr>
        <w:t xml:space="preserve"> se preporučuje uzimanje lijeka </w:t>
      </w:r>
      <w:proofErr w:type="spellStart"/>
      <w:r w:rsidRPr="00D97AF8">
        <w:rPr>
          <w:rFonts w:eastAsia="Calibri"/>
          <w:color w:val="000000"/>
          <w:sz w:val="22"/>
          <w:szCs w:val="22"/>
          <w:lang w:val="sr-Latn-ME"/>
        </w:rPr>
        <w:t>Diclofenac</w:t>
      </w:r>
      <w:proofErr w:type="spellEnd"/>
      <w:r w:rsidRPr="00D97AF8">
        <w:rPr>
          <w:rFonts w:eastAsia="Calibri"/>
          <w:color w:val="000000"/>
          <w:sz w:val="22"/>
          <w:szCs w:val="22"/>
          <w:lang w:val="sr-Latn-ME"/>
        </w:rPr>
        <w:t xml:space="preserve"> Duo kapsule tokom ili odmah nakon jela.</w:t>
      </w:r>
    </w:p>
    <w:p w14:paraId="56E2E4CB" w14:textId="77777777" w:rsidR="00FE7629" w:rsidRPr="00D97AF8" w:rsidRDefault="00FE7629" w:rsidP="00A504D0">
      <w:pPr>
        <w:jc w:val="both"/>
        <w:rPr>
          <w:rFonts w:eastAsia="Calibri"/>
          <w:color w:val="000000"/>
          <w:sz w:val="22"/>
          <w:szCs w:val="22"/>
          <w:lang w:val="sr-Latn-ME"/>
        </w:rPr>
      </w:pPr>
    </w:p>
    <w:p w14:paraId="5970135D" w14:textId="77777777" w:rsidR="00FE7629" w:rsidRPr="00D97AF8" w:rsidRDefault="00FE7629" w:rsidP="00A504D0">
      <w:pPr>
        <w:jc w:val="both"/>
        <w:rPr>
          <w:rFonts w:eastAsia="Calibri"/>
          <w:b/>
          <w:sz w:val="22"/>
          <w:szCs w:val="22"/>
          <w:lang w:val="sr-Latn-ME"/>
        </w:rPr>
      </w:pPr>
      <w:r w:rsidRPr="00D97AF8">
        <w:rPr>
          <w:rFonts w:eastAsia="Calibri"/>
          <w:color w:val="000000"/>
          <w:sz w:val="22"/>
          <w:szCs w:val="22"/>
          <w:lang w:val="sr-Latn-ME"/>
        </w:rPr>
        <w:t xml:space="preserve"> </w:t>
      </w:r>
      <w:r w:rsidRPr="00D97AF8">
        <w:rPr>
          <w:rFonts w:eastAsia="Calibri"/>
          <w:b/>
          <w:sz w:val="22"/>
          <w:szCs w:val="22"/>
          <w:lang w:val="sr-Latn-ME"/>
        </w:rPr>
        <w:t xml:space="preserve">4.3. </w:t>
      </w:r>
      <w:proofErr w:type="spellStart"/>
      <w:r w:rsidRPr="00D97AF8">
        <w:rPr>
          <w:rFonts w:eastAsia="Calibri"/>
          <w:b/>
          <w:sz w:val="22"/>
          <w:szCs w:val="22"/>
          <w:lang w:val="sr-Latn-ME"/>
        </w:rPr>
        <w:t>Kontraindikacije</w:t>
      </w:r>
      <w:proofErr w:type="spellEnd"/>
    </w:p>
    <w:p w14:paraId="3BA3CBE6" w14:textId="77777777" w:rsidR="00FE7629" w:rsidRPr="00D97AF8" w:rsidRDefault="00FE7629" w:rsidP="00A504D0">
      <w:pPr>
        <w:jc w:val="both"/>
        <w:rPr>
          <w:rFonts w:eastAsia="Calibri"/>
          <w:b/>
          <w:sz w:val="22"/>
          <w:szCs w:val="22"/>
          <w:lang w:val="sr-Latn-ME"/>
        </w:rPr>
      </w:pPr>
    </w:p>
    <w:p w14:paraId="15D20CBA" w14:textId="519EDB49" w:rsidR="00FE7629" w:rsidRPr="00D97AF8" w:rsidRDefault="00FE7629" w:rsidP="00A504D0">
      <w:pPr>
        <w:numPr>
          <w:ilvl w:val="0"/>
          <w:numId w:val="13"/>
        </w:numPr>
        <w:contextualSpacing/>
        <w:jc w:val="both"/>
        <w:rPr>
          <w:rFonts w:eastAsia="Calibri"/>
          <w:sz w:val="22"/>
          <w:szCs w:val="22"/>
          <w:lang w:val="sr-Latn-ME"/>
        </w:rPr>
      </w:pPr>
      <w:r w:rsidRPr="00D97AF8">
        <w:rPr>
          <w:rFonts w:eastAsia="Calibri"/>
          <w:sz w:val="22"/>
          <w:szCs w:val="22"/>
          <w:lang w:val="sr-Latn-ME"/>
        </w:rPr>
        <w:t xml:space="preserve">preosjetljivost na aktivnu supstancu ili na neku od pomoćnih supstanci lijeka navedenih u </w:t>
      </w:r>
      <w:r w:rsidR="003F5567" w:rsidRPr="00D97AF8">
        <w:rPr>
          <w:rFonts w:eastAsia="Calibri"/>
          <w:sz w:val="22"/>
          <w:szCs w:val="22"/>
          <w:lang w:val="sr-Latn-ME"/>
        </w:rPr>
        <w:t xml:space="preserve">dijelu </w:t>
      </w:r>
      <w:r w:rsidRPr="00D97AF8">
        <w:rPr>
          <w:rFonts w:eastAsia="Calibri"/>
          <w:sz w:val="22"/>
          <w:szCs w:val="22"/>
          <w:lang w:val="sr-Latn-ME"/>
        </w:rPr>
        <w:t>6.1;</w:t>
      </w:r>
    </w:p>
    <w:p w14:paraId="363EEAB3" w14:textId="77777777" w:rsidR="00FE7629" w:rsidRPr="00D97AF8" w:rsidRDefault="00FE7629" w:rsidP="00A504D0">
      <w:pPr>
        <w:numPr>
          <w:ilvl w:val="0"/>
          <w:numId w:val="13"/>
        </w:numPr>
        <w:contextualSpacing/>
        <w:jc w:val="both"/>
        <w:rPr>
          <w:rFonts w:eastAsia="Calibri"/>
          <w:sz w:val="22"/>
          <w:szCs w:val="22"/>
          <w:lang w:val="sr-Latn-ME"/>
        </w:rPr>
      </w:pPr>
      <w:r w:rsidRPr="00D97AF8">
        <w:rPr>
          <w:rFonts w:eastAsia="Calibri"/>
          <w:sz w:val="22"/>
          <w:szCs w:val="22"/>
          <w:lang w:val="sr-Latn-ME"/>
        </w:rPr>
        <w:t xml:space="preserve">aktivni </w:t>
      </w:r>
      <w:proofErr w:type="spellStart"/>
      <w:r w:rsidRPr="00D97AF8">
        <w:rPr>
          <w:rFonts w:eastAsia="Calibri"/>
          <w:sz w:val="22"/>
          <w:szCs w:val="22"/>
          <w:lang w:val="sr-Latn-ME"/>
        </w:rPr>
        <w:t>ulkus</w:t>
      </w:r>
      <w:proofErr w:type="spellEnd"/>
      <w:r w:rsidRPr="00D97AF8">
        <w:rPr>
          <w:rFonts w:eastAsia="Calibri"/>
          <w:sz w:val="22"/>
          <w:szCs w:val="22"/>
          <w:lang w:val="sr-Latn-ME"/>
        </w:rPr>
        <w:t xml:space="preserve">, krvarenje ili perforacija želuca ili crijeva; </w:t>
      </w:r>
    </w:p>
    <w:p w14:paraId="26BEB889" w14:textId="77777777" w:rsidR="00FE7629" w:rsidRPr="00D97AF8" w:rsidRDefault="00FE7629" w:rsidP="00A504D0">
      <w:pPr>
        <w:numPr>
          <w:ilvl w:val="0"/>
          <w:numId w:val="13"/>
        </w:numPr>
        <w:contextualSpacing/>
        <w:jc w:val="both"/>
        <w:rPr>
          <w:rFonts w:eastAsia="Calibri"/>
          <w:sz w:val="22"/>
          <w:szCs w:val="22"/>
          <w:lang w:val="sr-Latn-ME"/>
        </w:rPr>
      </w:pPr>
      <w:r w:rsidRPr="00D97AF8">
        <w:rPr>
          <w:rFonts w:eastAsia="Calibri"/>
          <w:sz w:val="22"/>
          <w:szCs w:val="22"/>
          <w:lang w:val="sr-Latn-ME"/>
        </w:rPr>
        <w:t xml:space="preserve">pozitivni </w:t>
      </w:r>
      <w:proofErr w:type="spellStart"/>
      <w:r w:rsidRPr="00D97AF8">
        <w:rPr>
          <w:rFonts w:eastAsia="Calibri"/>
          <w:sz w:val="22"/>
          <w:szCs w:val="22"/>
          <w:lang w:val="sr-Latn-ME"/>
        </w:rPr>
        <w:t>anamnestički</w:t>
      </w:r>
      <w:proofErr w:type="spellEnd"/>
      <w:r w:rsidRPr="00D97AF8">
        <w:rPr>
          <w:rFonts w:eastAsia="Calibri"/>
          <w:sz w:val="22"/>
          <w:szCs w:val="22"/>
          <w:lang w:val="sr-Latn-ME"/>
        </w:rPr>
        <w:t xml:space="preserve"> podaci o ranijem gastrointestinalnom krvarenju ili perforaciji, koji su bili povezani sa primjenom NSAIL. Aktivan ili rekurentni </w:t>
      </w:r>
      <w:proofErr w:type="spellStart"/>
      <w:r w:rsidRPr="00D97AF8">
        <w:rPr>
          <w:rFonts w:eastAsia="Calibri"/>
          <w:sz w:val="22"/>
          <w:szCs w:val="22"/>
          <w:lang w:val="sr-Latn-ME"/>
        </w:rPr>
        <w:t>peptički</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ulkus</w:t>
      </w:r>
      <w:proofErr w:type="spellEnd"/>
      <w:r w:rsidRPr="00D97AF8">
        <w:rPr>
          <w:rFonts w:eastAsia="Calibri"/>
          <w:sz w:val="22"/>
          <w:szCs w:val="22"/>
          <w:lang w:val="sr-Latn-ME"/>
        </w:rPr>
        <w:t xml:space="preserve">/hemoragija u anamnezi (dvije ili više dokazanih epizoda </w:t>
      </w:r>
      <w:proofErr w:type="spellStart"/>
      <w:r w:rsidRPr="00D97AF8">
        <w:rPr>
          <w:rFonts w:eastAsia="Calibri"/>
          <w:sz w:val="22"/>
          <w:szCs w:val="22"/>
          <w:lang w:val="sr-Latn-ME"/>
        </w:rPr>
        <w:t>ulceracije</w:t>
      </w:r>
      <w:proofErr w:type="spellEnd"/>
      <w:r w:rsidRPr="00D97AF8">
        <w:rPr>
          <w:rFonts w:eastAsia="Calibri"/>
          <w:sz w:val="22"/>
          <w:szCs w:val="22"/>
          <w:lang w:val="sr-Latn-ME"/>
        </w:rPr>
        <w:t xml:space="preserve"> ili krvarenja);</w:t>
      </w:r>
    </w:p>
    <w:p w14:paraId="7DBA1BA2" w14:textId="22A917D9" w:rsidR="00FE7629" w:rsidRPr="00D97AF8" w:rsidRDefault="00FE7629" w:rsidP="00A504D0">
      <w:pPr>
        <w:numPr>
          <w:ilvl w:val="0"/>
          <w:numId w:val="13"/>
        </w:numPr>
        <w:contextualSpacing/>
        <w:jc w:val="both"/>
        <w:rPr>
          <w:rFonts w:eastAsia="Calibri"/>
          <w:sz w:val="22"/>
          <w:szCs w:val="22"/>
          <w:lang w:val="sr-Latn-ME"/>
        </w:rPr>
      </w:pPr>
      <w:r w:rsidRPr="00D97AF8">
        <w:rPr>
          <w:rFonts w:eastAsia="Calibri"/>
          <w:sz w:val="22"/>
          <w:szCs w:val="22"/>
          <w:lang w:val="sr-Latn-ME"/>
        </w:rPr>
        <w:t xml:space="preserve">od ranije poznate reakcije </w:t>
      </w:r>
      <w:proofErr w:type="spellStart"/>
      <w:r w:rsidRPr="00D97AF8">
        <w:rPr>
          <w:rFonts w:eastAsia="Calibri"/>
          <w:sz w:val="22"/>
          <w:szCs w:val="22"/>
          <w:lang w:val="sr-Latn-ME"/>
        </w:rPr>
        <w:t>bronhospazma</w:t>
      </w:r>
      <w:proofErr w:type="spellEnd"/>
      <w:r w:rsidRPr="00D97AF8">
        <w:rPr>
          <w:rFonts w:eastAsia="Calibri"/>
          <w:sz w:val="22"/>
          <w:szCs w:val="22"/>
          <w:lang w:val="sr-Latn-ME"/>
        </w:rPr>
        <w:t xml:space="preserve">, astme, </w:t>
      </w:r>
      <w:proofErr w:type="spellStart"/>
      <w:r w:rsidRPr="00D97AF8">
        <w:rPr>
          <w:rFonts w:eastAsia="Calibri"/>
          <w:sz w:val="22"/>
          <w:szCs w:val="22"/>
          <w:lang w:val="sr-Latn-ME"/>
        </w:rPr>
        <w:t>rinitisa</w:t>
      </w:r>
      <w:proofErr w:type="spellEnd"/>
      <w:r w:rsidRPr="00D97AF8">
        <w:rPr>
          <w:rFonts w:eastAsia="Calibri"/>
          <w:sz w:val="22"/>
          <w:szCs w:val="22"/>
          <w:lang w:val="sr-Latn-ME"/>
        </w:rPr>
        <w:t xml:space="preserve"> ili urtikarije nakon uzimanja </w:t>
      </w:r>
      <w:proofErr w:type="spellStart"/>
      <w:r w:rsidRPr="00D97AF8">
        <w:rPr>
          <w:rFonts w:eastAsia="Calibri"/>
          <w:sz w:val="22"/>
          <w:szCs w:val="22"/>
          <w:lang w:val="sr-Latn-ME"/>
        </w:rPr>
        <w:t>acetilsalicilne</w:t>
      </w:r>
      <w:proofErr w:type="spellEnd"/>
      <w:r w:rsidRPr="00D97AF8">
        <w:rPr>
          <w:rFonts w:eastAsia="Calibri"/>
          <w:sz w:val="22"/>
          <w:szCs w:val="22"/>
          <w:lang w:val="sr-Latn-ME"/>
        </w:rPr>
        <w:t xml:space="preserve"> kiseline ili drugih </w:t>
      </w:r>
      <w:proofErr w:type="spellStart"/>
      <w:r w:rsidRPr="00D97AF8">
        <w:rPr>
          <w:rFonts w:eastAsia="Calibri"/>
          <w:sz w:val="22"/>
          <w:szCs w:val="22"/>
          <w:lang w:val="sr-Latn-ME"/>
        </w:rPr>
        <w:t>nesteroidnih</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antiinflamatornih</w:t>
      </w:r>
      <w:proofErr w:type="spellEnd"/>
      <w:r w:rsidRPr="00D97AF8">
        <w:rPr>
          <w:rFonts w:eastAsia="Calibri"/>
          <w:sz w:val="22"/>
          <w:szCs w:val="22"/>
          <w:lang w:val="sr-Latn-ME"/>
        </w:rPr>
        <w:t xml:space="preserve"> ljekova (NSAIL);</w:t>
      </w:r>
    </w:p>
    <w:p w14:paraId="67C31B12" w14:textId="77777777" w:rsidR="00FE7629" w:rsidRPr="00D97AF8" w:rsidRDefault="00FE7629" w:rsidP="00A504D0">
      <w:pPr>
        <w:numPr>
          <w:ilvl w:val="0"/>
          <w:numId w:val="13"/>
        </w:numPr>
        <w:contextualSpacing/>
        <w:jc w:val="both"/>
        <w:rPr>
          <w:rFonts w:eastAsia="Calibri"/>
          <w:sz w:val="22"/>
          <w:szCs w:val="22"/>
          <w:lang w:val="sr-Latn-ME"/>
        </w:rPr>
      </w:pPr>
      <w:r w:rsidRPr="00D97AF8">
        <w:rPr>
          <w:rFonts w:eastAsia="Calibri"/>
          <w:sz w:val="22"/>
          <w:szCs w:val="22"/>
          <w:lang w:val="sr-Latn-ME"/>
        </w:rPr>
        <w:t xml:space="preserve">neobjašnjeni poremećaji </w:t>
      </w:r>
      <w:proofErr w:type="spellStart"/>
      <w:r w:rsidRPr="00D97AF8">
        <w:rPr>
          <w:rFonts w:eastAsia="Calibri"/>
          <w:sz w:val="22"/>
          <w:szCs w:val="22"/>
          <w:lang w:val="sr-Latn-ME"/>
        </w:rPr>
        <w:t>hematopoeze</w:t>
      </w:r>
      <w:proofErr w:type="spellEnd"/>
      <w:r w:rsidRPr="00D97AF8">
        <w:rPr>
          <w:rFonts w:eastAsia="Calibri"/>
          <w:sz w:val="22"/>
          <w:szCs w:val="22"/>
          <w:lang w:val="sr-Latn-ME"/>
        </w:rPr>
        <w:t>;</w:t>
      </w:r>
    </w:p>
    <w:p w14:paraId="42F2803E" w14:textId="77777777" w:rsidR="00FE7629" w:rsidRPr="00D97AF8" w:rsidRDefault="00FE7629" w:rsidP="00A504D0">
      <w:pPr>
        <w:numPr>
          <w:ilvl w:val="0"/>
          <w:numId w:val="13"/>
        </w:numPr>
        <w:contextualSpacing/>
        <w:jc w:val="both"/>
        <w:rPr>
          <w:rFonts w:eastAsia="Calibri"/>
          <w:sz w:val="22"/>
          <w:szCs w:val="22"/>
          <w:lang w:val="sr-Latn-ME"/>
        </w:rPr>
      </w:pPr>
      <w:r w:rsidRPr="00D97AF8">
        <w:rPr>
          <w:rFonts w:eastAsia="Calibri"/>
          <w:sz w:val="22"/>
          <w:szCs w:val="22"/>
          <w:lang w:val="sr-Latn-ME"/>
        </w:rPr>
        <w:t xml:space="preserve">krvarenje u centralnom nervnom sistemu ili drugo aktivno krvarenje; </w:t>
      </w:r>
    </w:p>
    <w:p w14:paraId="6C2EAA48" w14:textId="77777777" w:rsidR="00FE7629" w:rsidRPr="00D97AF8" w:rsidRDefault="00FE7629" w:rsidP="00A504D0">
      <w:pPr>
        <w:numPr>
          <w:ilvl w:val="0"/>
          <w:numId w:val="13"/>
        </w:numPr>
        <w:contextualSpacing/>
        <w:jc w:val="both"/>
        <w:rPr>
          <w:rFonts w:eastAsia="Calibri"/>
          <w:sz w:val="22"/>
          <w:szCs w:val="22"/>
          <w:lang w:val="sr-Latn-ME"/>
        </w:rPr>
      </w:pPr>
      <w:r w:rsidRPr="00D97AF8">
        <w:rPr>
          <w:rFonts w:eastAsia="Calibri"/>
          <w:sz w:val="22"/>
          <w:szCs w:val="22"/>
          <w:lang w:val="sr-Latn-ME"/>
        </w:rPr>
        <w:t>teški poremećaj funkcije jetre ili oštećenje funkcije bubrega;</w:t>
      </w:r>
    </w:p>
    <w:p w14:paraId="55476B3D" w14:textId="77777777" w:rsidR="00FE7629" w:rsidRPr="00D97AF8" w:rsidRDefault="00FE7629" w:rsidP="00A504D0">
      <w:pPr>
        <w:numPr>
          <w:ilvl w:val="0"/>
          <w:numId w:val="13"/>
        </w:numPr>
        <w:contextualSpacing/>
        <w:jc w:val="both"/>
        <w:rPr>
          <w:rFonts w:eastAsia="Calibri"/>
          <w:sz w:val="22"/>
          <w:szCs w:val="22"/>
          <w:lang w:val="sr-Latn-ME"/>
        </w:rPr>
      </w:pPr>
      <w:r w:rsidRPr="00D97AF8">
        <w:rPr>
          <w:rFonts w:eastAsia="Calibri"/>
          <w:sz w:val="22"/>
          <w:szCs w:val="22"/>
          <w:lang w:val="sr-Latn-ME"/>
        </w:rPr>
        <w:t xml:space="preserve">potvrđena </w:t>
      </w:r>
      <w:proofErr w:type="spellStart"/>
      <w:r w:rsidRPr="00D97AF8">
        <w:rPr>
          <w:rFonts w:eastAsia="Calibri"/>
          <w:sz w:val="22"/>
          <w:szCs w:val="22"/>
          <w:lang w:val="sr-Latn-ME"/>
        </w:rPr>
        <w:t>kongestivna</w:t>
      </w:r>
      <w:proofErr w:type="spellEnd"/>
      <w:r w:rsidRPr="00D97AF8">
        <w:rPr>
          <w:rFonts w:eastAsia="Calibri"/>
          <w:sz w:val="22"/>
          <w:szCs w:val="22"/>
          <w:lang w:val="sr-Latn-ME"/>
        </w:rPr>
        <w:t xml:space="preserve"> srčana </w:t>
      </w:r>
      <w:proofErr w:type="spellStart"/>
      <w:r w:rsidRPr="00D97AF8">
        <w:rPr>
          <w:rFonts w:eastAsia="Calibri"/>
          <w:sz w:val="22"/>
          <w:szCs w:val="22"/>
          <w:lang w:val="sr-Latn-ME"/>
        </w:rPr>
        <w:t>insuficijencija</w:t>
      </w:r>
      <w:proofErr w:type="spellEnd"/>
      <w:r w:rsidRPr="00D97AF8">
        <w:rPr>
          <w:rFonts w:eastAsia="Calibri"/>
          <w:sz w:val="22"/>
          <w:szCs w:val="22"/>
          <w:lang w:val="sr-Latn-ME"/>
        </w:rPr>
        <w:t xml:space="preserve"> (NYHA II-IV), </w:t>
      </w:r>
      <w:proofErr w:type="spellStart"/>
      <w:r w:rsidRPr="00D97AF8">
        <w:rPr>
          <w:rFonts w:eastAsia="Calibri"/>
          <w:sz w:val="22"/>
          <w:szCs w:val="22"/>
          <w:lang w:val="sr-Latn-ME"/>
        </w:rPr>
        <w:t>ishemijska</w:t>
      </w:r>
      <w:proofErr w:type="spellEnd"/>
      <w:r w:rsidRPr="00D97AF8">
        <w:rPr>
          <w:rFonts w:eastAsia="Calibri"/>
          <w:sz w:val="22"/>
          <w:szCs w:val="22"/>
          <w:lang w:val="sr-Latn-ME"/>
        </w:rPr>
        <w:t xml:space="preserve"> bolest srca, bolest perifernih arterija i/ili </w:t>
      </w:r>
      <w:proofErr w:type="spellStart"/>
      <w:r w:rsidRPr="00D97AF8">
        <w:rPr>
          <w:rFonts w:eastAsia="Calibri"/>
          <w:sz w:val="22"/>
          <w:szCs w:val="22"/>
          <w:lang w:val="sr-Latn-ME"/>
        </w:rPr>
        <w:t>cerebrovaskularna</w:t>
      </w:r>
      <w:proofErr w:type="spellEnd"/>
      <w:r w:rsidRPr="00D97AF8">
        <w:rPr>
          <w:rFonts w:eastAsia="Calibri"/>
          <w:sz w:val="22"/>
          <w:szCs w:val="22"/>
          <w:lang w:val="sr-Latn-ME"/>
        </w:rPr>
        <w:t xml:space="preserve"> bolest;</w:t>
      </w:r>
    </w:p>
    <w:p w14:paraId="2FE9F055" w14:textId="77777777" w:rsidR="00FE7629" w:rsidRPr="00D97AF8" w:rsidRDefault="00FE7629" w:rsidP="00A504D0">
      <w:pPr>
        <w:numPr>
          <w:ilvl w:val="0"/>
          <w:numId w:val="13"/>
        </w:numPr>
        <w:contextualSpacing/>
        <w:jc w:val="both"/>
        <w:rPr>
          <w:rFonts w:eastAsia="Calibri"/>
          <w:sz w:val="22"/>
          <w:szCs w:val="22"/>
          <w:lang w:val="sr-Latn-ME"/>
        </w:rPr>
      </w:pPr>
      <w:r w:rsidRPr="00D97AF8">
        <w:rPr>
          <w:rFonts w:eastAsia="Calibri"/>
          <w:sz w:val="22"/>
          <w:szCs w:val="22"/>
          <w:lang w:val="sr-Latn-ME"/>
        </w:rPr>
        <w:t xml:space="preserve">posljednji trimestar trudnoće. </w:t>
      </w:r>
    </w:p>
    <w:p w14:paraId="3CB5B94E" w14:textId="77777777" w:rsidR="00FE7629" w:rsidRPr="00D97AF8" w:rsidRDefault="00FE7629" w:rsidP="00A504D0">
      <w:pPr>
        <w:jc w:val="both"/>
        <w:rPr>
          <w:rFonts w:eastAsia="Calibri"/>
          <w:sz w:val="22"/>
          <w:szCs w:val="22"/>
          <w:lang w:val="sr-Latn-ME"/>
        </w:rPr>
      </w:pPr>
    </w:p>
    <w:p w14:paraId="2292C9AB" w14:textId="77777777" w:rsidR="00FE7629" w:rsidRPr="00D97AF8" w:rsidRDefault="00FE7629" w:rsidP="00A504D0">
      <w:pPr>
        <w:jc w:val="both"/>
        <w:rPr>
          <w:rFonts w:eastAsia="Calibri"/>
          <w:b/>
          <w:sz w:val="22"/>
          <w:szCs w:val="22"/>
          <w:lang w:val="sr-Latn-ME"/>
        </w:rPr>
      </w:pPr>
      <w:r w:rsidRPr="00D97AF8">
        <w:rPr>
          <w:rFonts w:eastAsia="Calibri"/>
          <w:b/>
          <w:sz w:val="22"/>
          <w:szCs w:val="22"/>
          <w:lang w:val="sr-Latn-ME"/>
        </w:rPr>
        <w:t xml:space="preserve">4.4. Posebna upozorenja i mjere opreza pri upotrebi lijeka </w:t>
      </w:r>
    </w:p>
    <w:p w14:paraId="744F60E9" w14:textId="77777777" w:rsidR="00FE7629" w:rsidRPr="00D97AF8" w:rsidRDefault="00FE7629" w:rsidP="00A504D0">
      <w:pPr>
        <w:jc w:val="both"/>
        <w:rPr>
          <w:rFonts w:eastAsia="Calibri"/>
          <w:b/>
          <w:sz w:val="22"/>
          <w:szCs w:val="22"/>
          <w:lang w:val="sr-Latn-ME"/>
        </w:rPr>
      </w:pPr>
    </w:p>
    <w:p w14:paraId="2438FBF1" w14:textId="316A81C9" w:rsidR="00FE7629" w:rsidRPr="00D97AF8" w:rsidRDefault="00FE7629" w:rsidP="00A504D0">
      <w:pPr>
        <w:jc w:val="both"/>
        <w:rPr>
          <w:rFonts w:eastAsia="Calibri"/>
          <w:b/>
          <w:i/>
          <w:sz w:val="22"/>
          <w:szCs w:val="22"/>
          <w:lang w:val="sr-Latn-ME"/>
        </w:rPr>
      </w:pPr>
      <w:r w:rsidRPr="00D97AF8">
        <w:rPr>
          <w:rFonts w:eastAsia="Calibri"/>
          <w:sz w:val="22"/>
          <w:szCs w:val="22"/>
          <w:u w:val="single"/>
          <w:lang w:val="sr-Latn-ME"/>
        </w:rPr>
        <w:t>Opšta upozorenja</w:t>
      </w:r>
      <w:r w:rsidR="00F21E26" w:rsidRPr="00D97AF8">
        <w:rPr>
          <w:rFonts w:eastAsia="Calibri"/>
          <w:sz w:val="22"/>
          <w:szCs w:val="22"/>
          <w:u w:val="single"/>
          <w:lang w:val="sr-Latn-ME"/>
        </w:rPr>
        <w:t>:</w:t>
      </w:r>
    </w:p>
    <w:p w14:paraId="392624F8" w14:textId="64FC7D62"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Neželjena dejstva mogu da se svedu na najmanju moguću mjeru ako se za kontrolu simptoma koristi najmanja efektivna doza, tokom najkraćeg mogućeg perioda (vidjeti </w:t>
      </w:r>
      <w:r w:rsidR="003F5567" w:rsidRPr="00D97AF8">
        <w:rPr>
          <w:rFonts w:eastAsia="Calibri"/>
          <w:sz w:val="22"/>
          <w:szCs w:val="22"/>
          <w:lang w:val="sr-Latn-ME"/>
        </w:rPr>
        <w:t xml:space="preserve">dio </w:t>
      </w:r>
      <w:r w:rsidRPr="00D97AF8">
        <w:rPr>
          <w:rFonts w:eastAsia="Calibri"/>
          <w:sz w:val="22"/>
          <w:szCs w:val="22"/>
          <w:lang w:val="sr-Latn-ME"/>
        </w:rPr>
        <w:t xml:space="preserve">4.2 i </w:t>
      </w:r>
      <w:proofErr w:type="spellStart"/>
      <w:r w:rsidRPr="00D97AF8">
        <w:rPr>
          <w:rFonts w:eastAsia="Calibri"/>
          <w:sz w:val="22"/>
          <w:szCs w:val="22"/>
          <w:lang w:val="sr-Latn-ME"/>
        </w:rPr>
        <w:t>Gastointestinalne</w:t>
      </w:r>
      <w:proofErr w:type="spellEnd"/>
      <w:r w:rsidRPr="00D97AF8">
        <w:rPr>
          <w:rFonts w:eastAsia="Calibri"/>
          <w:sz w:val="22"/>
          <w:szCs w:val="22"/>
          <w:lang w:val="sr-Latn-ME"/>
        </w:rPr>
        <w:t xml:space="preserve"> i </w:t>
      </w:r>
      <w:proofErr w:type="spellStart"/>
      <w:r w:rsidRPr="00D97AF8">
        <w:rPr>
          <w:rFonts w:eastAsia="Calibri"/>
          <w:sz w:val="22"/>
          <w:szCs w:val="22"/>
          <w:lang w:val="sr-Latn-ME"/>
        </w:rPr>
        <w:t>kardiovaskularne</w:t>
      </w:r>
      <w:proofErr w:type="spellEnd"/>
      <w:r w:rsidRPr="00D97AF8">
        <w:rPr>
          <w:rFonts w:eastAsia="Calibri"/>
          <w:sz w:val="22"/>
          <w:szCs w:val="22"/>
          <w:lang w:val="sr-Latn-ME"/>
        </w:rPr>
        <w:t xml:space="preserve"> rizike opisane ispod).</w:t>
      </w:r>
    </w:p>
    <w:p w14:paraId="0764FE76" w14:textId="77777777" w:rsidR="00FE7629" w:rsidRPr="00D97AF8" w:rsidRDefault="00FE7629" w:rsidP="00A504D0">
      <w:pPr>
        <w:jc w:val="both"/>
        <w:rPr>
          <w:rFonts w:eastAsia="Calibri"/>
          <w:sz w:val="22"/>
          <w:szCs w:val="22"/>
          <w:lang w:val="sr-Latn-ME"/>
        </w:rPr>
      </w:pPr>
    </w:p>
    <w:p w14:paraId="4882A977" w14:textId="577C48DA"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Kao i sa drugim </w:t>
      </w:r>
      <w:proofErr w:type="spellStart"/>
      <w:r w:rsidRPr="00D97AF8">
        <w:rPr>
          <w:rFonts w:eastAsia="Calibri"/>
          <w:sz w:val="22"/>
          <w:szCs w:val="22"/>
          <w:lang w:val="sr-Latn-ME"/>
        </w:rPr>
        <w:t>nesteroidnim</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antiinflamatornim</w:t>
      </w:r>
      <w:proofErr w:type="spellEnd"/>
      <w:r w:rsidRPr="00D97AF8">
        <w:rPr>
          <w:rFonts w:eastAsia="Calibri"/>
          <w:sz w:val="22"/>
          <w:szCs w:val="22"/>
          <w:lang w:val="sr-Latn-ME"/>
        </w:rPr>
        <w:t xml:space="preserve"> ljekovima, i sa </w:t>
      </w:r>
      <w:proofErr w:type="spellStart"/>
      <w:r w:rsidRPr="00D97AF8">
        <w:rPr>
          <w:rFonts w:eastAsia="Calibri"/>
          <w:sz w:val="22"/>
          <w:szCs w:val="22"/>
          <w:lang w:val="sr-Latn-ME"/>
        </w:rPr>
        <w:t>diklofenakom</w:t>
      </w:r>
      <w:proofErr w:type="spellEnd"/>
      <w:r w:rsidRPr="00D97AF8">
        <w:rPr>
          <w:rFonts w:eastAsia="Calibri"/>
          <w:sz w:val="22"/>
          <w:szCs w:val="22"/>
          <w:lang w:val="sr-Latn-ME"/>
        </w:rPr>
        <w:t xml:space="preserve"> se mogu javiti alergijske reakcije, uključujući </w:t>
      </w:r>
      <w:proofErr w:type="spellStart"/>
      <w:r w:rsidRPr="00D97AF8">
        <w:rPr>
          <w:rFonts w:eastAsia="Calibri"/>
          <w:sz w:val="22"/>
          <w:szCs w:val="22"/>
          <w:lang w:val="sr-Latn-ME"/>
        </w:rPr>
        <w:t>anafilaktičke</w:t>
      </w:r>
      <w:proofErr w:type="spellEnd"/>
      <w:r w:rsidRPr="00D97AF8">
        <w:rPr>
          <w:rFonts w:eastAsia="Calibri"/>
          <w:sz w:val="22"/>
          <w:szCs w:val="22"/>
          <w:lang w:val="sr-Latn-ME"/>
        </w:rPr>
        <w:t>/</w:t>
      </w:r>
      <w:proofErr w:type="spellStart"/>
      <w:r w:rsidRPr="00D97AF8">
        <w:rPr>
          <w:rFonts w:eastAsia="Calibri"/>
          <w:sz w:val="22"/>
          <w:szCs w:val="22"/>
          <w:lang w:val="sr-Latn-ME"/>
        </w:rPr>
        <w:t>anafilaktoidne</w:t>
      </w:r>
      <w:proofErr w:type="spellEnd"/>
      <w:r w:rsidRPr="00D97AF8">
        <w:rPr>
          <w:rFonts w:eastAsia="Calibri"/>
          <w:sz w:val="22"/>
          <w:szCs w:val="22"/>
          <w:lang w:val="sr-Latn-ME"/>
        </w:rPr>
        <w:t xml:space="preserve"> reakcije, i bez prethodnog izlaganja ovom lijeku. Reakcije preosjetljivosti mogu se razviti u </w:t>
      </w:r>
      <w:proofErr w:type="spellStart"/>
      <w:r w:rsidRPr="00D97AF8">
        <w:rPr>
          <w:rFonts w:eastAsia="Calibri"/>
          <w:sz w:val="22"/>
          <w:szCs w:val="22"/>
          <w:lang w:val="sr-Latn-ME"/>
        </w:rPr>
        <w:t>K</w:t>
      </w:r>
      <w:r w:rsidR="00F45FDC" w:rsidRPr="00D97AF8">
        <w:rPr>
          <w:rFonts w:eastAsia="Calibri"/>
          <w:sz w:val="22"/>
          <w:szCs w:val="22"/>
          <w:lang w:val="sr-Latn-ME"/>
        </w:rPr>
        <w:t>o</w:t>
      </w:r>
      <w:r w:rsidRPr="00D97AF8">
        <w:rPr>
          <w:rFonts w:eastAsia="Calibri"/>
          <w:sz w:val="22"/>
          <w:szCs w:val="22"/>
          <w:lang w:val="sr-Latn-ME"/>
        </w:rPr>
        <w:t>unisov</w:t>
      </w:r>
      <w:proofErr w:type="spellEnd"/>
      <w:r w:rsidRPr="00D97AF8">
        <w:rPr>
          <w:rFonts w:eastAsia="Calibri"/>
          <w:sz w:val="22"/>
          <w:szCs w:val="22"/>
          <w:lang w:val="sr-Latn-ME"/>
        </w:rPr>
        <w:t xml:space="preserve"> sindrom, ozbiljnu alergijsku reakciju koja može dovesti do infarkta </w:t>
      </w:r>
      <w:proofErr w:type="spellStart"/>
      <w:r w:rsidRPr="00D97AF8">
        <w:rPr>
          <w:rFonts w:eastAsia="Calibri"/>
          <w:sz w:val="22"/>
          <w:szCs w:val="22"/>
          <w:lang w:val="sr-Latn-ME"/>
        </w:rPr>
        <w:t>miokarda</w:t>
      </w:r>
      <w:proofErr w:type="spellEnd"/>
      <w:r w:rsidRPr="00D97AF8">
        <w:rPr>
          <w:rFonts w:eastAsia="Calibri"/>
          <w:sz w:val="22"/>
          <w:szCs w:val="22"/>
          <w:lang w:val="sr-Latn-ME"/>
        </w:rPr>
        <w:t xml:space="preserve">. Simptomi takvih reakcija mogu uključivati bol u grudima koji se javlja u vezi sa alergijskom reakcijom na </w:t>
      </w:r>
      <w:proofErr w:type="spellStart"/>
      <w:r w:rsidRPr="00D97AF8">
        <w:rPr>
          <w:rFonts w:eastAsia="Calibri"/>
          <w:sz w:val="22"/>
          <w:szCs w:val="22"/>
          <w:lang w:val="sr-Latn-ME"/>
        </w:rPr>
        <w:t>diklofenak</w:t>
      </w:r>
      <w:proofErr w:type="spellEnd"/>
      <w:r w:rsidRPr="00D97AF8">
        <w:rPr>
          <w:rFonts w:eastAsia="Calibri"/>
          <w:sz w:val="22"/>
          <w:szCs w:val="22"/>
          <w:lang w:val="sr-Latn-ME"/>
        </w:rPr>
        <w:t>.</w:t>
      </w:r>
    </w:p>
    <w:p w14:paraId="57AC27B3" w14:textId="77777777" w:rsidR="00FE7629" w:rsidRPr="00D97AF8" w:rsidRDefault="00FE7629" w:rsidP="00A504D0">
      <w:pPr>
        <w:jc w:val="both"/>
        <w:rPr>
          <w:rFonts w:eastAsia="Calibri"/>
          <w:sz w:val="22"/>
          <w:szCs w:val="22"/>
          <w:lang w:val="sr-Latn-ME"/>
        </w:rPr>
      </w:pPr>
    </w:p>
    <w:p w14:paraId="027BE655"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Kao i drugi NSAIL, </w:t>
      </w:r>
      <w:proofErr w:type="spellStart"/>
      <w:r w:rsidRPr="00D97AF8">
        <w:rPr>
          <w:rFonts w:eastAsia="Calibri"/>
          <w:sz w:val="22"/>
          <w:szCs w:val="22"/>
          <w:lang w:val="sr-Latn-ME"/>
        </w:rPr>
        <w:t>diklofenak</w:t>
      </w:r>
      <w:proofErr w:type="spellEnd"/>
      <w:r w:rsidRPr="00D97AF8">
        <w:rPr>
          <w:rFonts w:eastAsia="Calibri"/>
          <w:sz w:val="22"/>
          <w:szCs w:val="22"/>
          <w:lang w:val="sr-Latn-ME"/>
        </w:rPr>
        <w:t xml:space="preserve"> zbog svojih </w:t>
      </w:r>
      <w:proofErr w:type="spellStart"/>
      <w:r w:rsidRPr="00D97AF8">
        <w:rPr>
          <w:rFonts w:eastAsia="Calibri"/>
          <w:sz w:val="22"/>
          <w:szCs w:val="22"/>
          <w:lang w:val="sr-Latn-ME"/>
        </w:rPr>
        <w:t>farmakodinamskih</w:t>
      </w:r>
      <w:proofErr w:type="spellEnd"/>
      <w:r w:rsidRPr="00D97AF8">
        <w:rPr>
          <w:rFonts w:eastAsia="Calibri"/>
          <w:sz w:val="22"/>
          <w:szCs w:val="22"/>
          <w:lang w:val="sr-Latn-ME"/>
        </w:rPr>
        <w:t xml:space="preserve"> svojstava, može prikriti znake i simptome infekcije. Pacijentu se iz tog razloga mora savjetovati da za vrijeme uzimanja </w:t>
      </w:r>
      <w:proofErr w:type="spellStart"/>
      <w:r w:rsidRPr="00D97AF8">
        <w:rPr>
          <w:rFonts w:eastAsia="Calibri"/>
          <w:sz w:val="22"/>
          <w:szCs w:val="22"/>
          <w:lang w:val="sr-Latn-ME"/>
        </w:rPr>
        <w:t>diklofenaka</w:t>
      </w:r>
      <w:proofErr w:type="spellEnd"/>
      <w:r w:rsidRPr="00D97AF8">
        <w:rPr>
          <w:rFonts w:eastAsia="Calibri"/>
          <w:sz w:val="22"/>
          <w:szCs w:val="22"/>
          <w:lang w:val="sr-Latn-ME"/>
        </w:rPr>
        <w:t xml:space="preserve"> potraži ljekarsku pomoć ukoliko se pojave znaci infekcije ili se pogoršaju postojeći. Neophodno je utvrditi postoji li indikacija za </w:t>
      </w:r>
      <w:proofErr w:type="spellStart"/>
      <w:r w:rsidRPr="00D97AF8">
        <w:rPr>
          <w:rFonts w:eastAsia="Calibri"/>
          <w:sz w:val="22"/>
          <w:szCs w:val="22"/>
          <w:lang w:val="sr-Latn-ME"/>
        </w:rPr>
        <w:t>antiinfektivno</w:t>
      </w:r>
      <w:proofErr w:type="spellEnd"/>
      <w:r w:rsidRPr="00D97AF8">
        <w:rPr>
          <w:rFonts w:eastAsia="Calibri"/>
          <w:sz w:val="22"/>
          <w:szCs w:val="22"/>
          <w:lang w:val="sr-Latn-ME"/>
        </w:rPr>
        <w:t>/</w:t>
      </w:r>
      <w:proofErr w:type="spellStart"/>
      <w:r w:rsidRPr="00D97AF8">
        <w:rPr>
          <w:rFonts w:eastAsia="Calibri"/>
          <w:sz w:val="22"/>
          <w:szCs w:val="22"/>
          <w:lang w:val="sr-Latn-ME"/>
        </w:rPr>
        <w:t>antibiotsko</w:t>
      </w:r>
      <w:proofErr w:type="spellEnd"/>
      <w:r w:rsidRPr="00D97AF8">
        <w:rPr>
          <w:rFonts w:eastAsia="Calibri"/>
          <w:sz w:val="22"/>
          <w:szCs w:val="22"/>
          <w:lang w:val="sr-Latn-ME"/>
        </w:rPr>
        <w:t xml:space="preserve"> liječenje. </w:t>
      </w:r>
    </w:p>
    <w:p w14:paraId="663FF85C" w14:textId="77777777" w:rsidR="00FE7629" w:rsidRPr="00D97AF8" w:rsidRDefault="00FE7629" w:rsidP="00A504D0">
      <w:pPr>
        <w:jc w:val="both"/>
        <w:rPr>
          <w:rFonts w:eastAsia="Calibri"/>
          <w:sz w:val="22"/>
          <w:szCs w:val="22"/>
          <w:lang w:val="sr-Latn-ME"/>
        </w:rPr>
      </w:pPr>
    </w:p>
    <w:p w14:paraId="3F27C514"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lastRenderedPageBreak/>
        <w:t xml:space="preserve">Treba izbjegavati istovremenu upotrebu lijeka </w:t>
      </w:r>
      <w:proofErr w:type="spellStart"/>
      <w:r w:rsidRPr="00D97AF8">
        <w:rPr>
          <w:rFonts w:eastAsia="Calibri"/>
          <w:sz w:val="22"/>
          <w:szCs w:val="22"/>
          <w:lang w:val="sr-Latn-ME"/>
        </w:rPr>
        <w:t>Diclofenac</w:t>
      </w:r>
      <w:proofErr w:type="spellEnd"/>
      <w:r w:rsidRPr="00D97AF8">
        <w:rPr>
          <w:rFonts w:eastAsia="Calibri"/>
          <w:sz w:val="22"/>
          <w:szCs w:val="22"/>
          <w:lang w:val="sr-Latn-ME"/>
        </w:rPr>
        <w:t xml:space="preserve"> Duo sa sistemskim NSAIL, uključujući selektivne </w:t>
      </w:r>
      <w:proofErr w:type="spellStart"/>
      <w:r w:rsidRPr="00D97AF8">
        <w:rPr>
          <w:rFonts w:eastAsia="Calibri"/>
          <w:sz w:val="22"/>
          <w:szCs w:val="22"/>
          <w:lang w:val="sr-Latn-ME"/>
        </w:rPr>
        <w:t>inhibitore</w:t>
      </w:r>
      <w:proofErr w:type="spellEnd"/>
      <w:r w:rsidRPr="00D97AF8">
        <w:rPr>
          <w:rFonts w:eastAsia="Calibri"/>
          <w:sz w:val="22"/>
          <w:szCs w:val="22"/>
          <w:lang w:val="sr-Latn-ME"/>
        </w:rPr>
        <w:t xml:space="preserve"> ciklooksigenaze-2, jer ne postoje dokazi o </w:t>
      </w:r>
      <w:proofErr w:type="spellStart"/>
      <w:r w:rsidRPr="00D97AF8">
        <w:rPr>
          <w:rFonts w:eastAsia="Calibri"/>
          <w:sz w:val="22"/>
          <w:szCs w:val="22"/>
          <w:lang w:val="sr-Latn-ME"/>
        </w:rPr>
        <w:t>sinergizmu</w:t>
      </w:r>
      <w:proofErr w:type="spellEnd"/>
      <w:r w:rsidRPr="00D97AF8">
        <w:rPr>
          <w:rFonts w:eastAsia="Calibri"/>
          <w:sz w:val="22"/>
          <w:szCs w:val="22"/>
          <w:lang w:val="sr-Latn-ME"/>
        </w:rPr>
        <w:t xml:space="preserve"> njihovog dejstva, a pri tome postoji potencijalna opasnost od pojave dodatnih neželjenih efekata.</w:t>
      </w:r>
    </w:p>
    <w:p w14:paraId="73C07112" w14:textId="77777777" w:rsidR="00FE7629" w:rsidRPr="00D97AF8" w:rsidRDefault="00FE7629" w:rsidP="00A504D0">
      <w:pPr>
        <w:jc w:val="both"/>
        <w:rPr>
          <w:rFonts w:eastAsia="Calibri"/>
          <w:sz w:val="22"/>
          <w:szCs w:val="22"/>
          <w:lang w:val="sr-Latn-ME"/>
        </w:rPr>
      </w:pPr>
    </w:p>
    <w:p w14:paraId="38BEB374" w14:textId="77777777" w:rsidR="00FE7629" w:rsidRPr="00D97AF8" w:rsidRDefault="00FE7629" w:rsidP="00A504D0">
      <w:pPr>
        <w:jc w:val="both"/>
        <w:rPr>
          <w:rFonts w:eastAsia="Calibri"/>
          <w:sz w:val="22"/>
          <w:szCs w:val="22"/>
          <w:u w:val="single"/>
          <w:lang w:val="sr-Latn-ME"/>
        </w:rPr>
      </w:pPr>
      <w:r w:rsidRPr="00D97AF8">
        <w:rPr>
          <w:rFonts w:eastAsia="Calibri"/>
          <w:sz w:val="22"/>
          <w:szCs w:val="22"/>
          <w:u w:val="single"/>
          <w:lang w:val="sr-Latn-ME"/>
        </w:rPr>
        <w:t>Starije osobe</w:t>
      </w:r>
    </w:p>
    <w:p w14:paraId="06F742FC"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t>Neophodan je oprez kod starijih pacijenta. Preporučuje se primjena najniže efektivne doze kod iscrpljenih starijih pacijenata ili onih sa malom tjelesnom masom. Kod starijih pacijenata prilikom primjene NSAIL postoji veća učestalost neželjenih dejstava, posebno krvarenja i perforacija u gastrointestinalnom traktu, koja mogu imati smrtni ishod.</w:t>
      </w:r>
    </w:p>
    <w:p w14:paraId="56D168DB" w14:textId="77777777" w:rsidR="00FE7629" w:rsidRPr="00D97AF8" w:rsidRDefault="00FE7629" w:rsidP="00A504D0">
      <w:pPr>
        <w:jc w:val="both"/>
        <w:rPr>
          <w:rFonts w:eastAsia="Calibri"/>
          <w:b/>
          <w:i/>
          <w:sz w:val="22"/>
          <w:szCs w:val="22"/>
          <w:lang w:val="sr-Latn-ME"/>
        </w:rPr>
      </w:pPr>
    </w:p>
    <w:p w14:paraId="3AB072F3" w14:textId="77777777" w:rsidR="00FE7629" w:rsidRPr="00D97AF8" w:rsidRDefault="00FE7629" w:rsidP="00A504D0">
      <w:pPr>
        <w:jc w:val="both"/>
        <w:rPr>
          <w:rFonts w:eastAsia="Calibri"/>
          <w:sz w:val="22"/>
          <w:szCs w:val="22"/>
          <w:u w:val="single"/>
          <w:lang w:val="sr-Latn-ME"/>
        </w:rPr>
      </w:pPr>
      <w:r w:rsidRPr="00D97AF8">
        <w:rPr>
          <w:rFonts w:eastAsia="Calibri"/>
          <w:sz w:val="22"/>
          <w:szCs w:val="22"/>
          <w:u w:val="single"/>
          <w:lang w:val="sr-Latn-ME"/>
        </w:rPr>
        <w:t>Djelovanje na gastrointestinalni trakt:</w:t>
      </w:r>
    </w:p>
    <w:p w14:paraId="4B54BC7E" w14:textId="445A8AFC" w:rsidR="006E0D41" w:rsidRPr="00D97AF8" w:rsidRDefault="00FE7629" w:rsidP="00A504D0">
      <w:pPr>
        <w:jc w:val="both"/>
        <w:rPr>
          <w:rFonts w:eastAsia="Calibri"/>
          <w:sz w:val="22"/>
          <w:szCs w:val="22"/>
          <w:lang w:val="sr-Latn-ME"/>
        </w:rPr>
      </w:pPr>
      <w:r w:rsidRPr="00D97AF8">
        <w:rPr>
          <w:rFonts w:eastAsia="Calibri"/>
          <w:sz w:val="22"/>
          <w:szCs w:val="22"/>
          <w:lang w:val="sr-Latn-ME"/>
        </w:rPr>
        <w:t>Krvarenja (</w:t>
      </w:r>
      <w:proofErr w:type="spellStart"/>
      <w:r w:rsidRPr="00D97AF8">
        <w:rPr>
          <w:rFonts w:eastAsia="Calibri"/>
          <w:sz w:val="22"/>
          <w:szCs w:val="22"/>
          <w:lang w:val="sr-Latn-ME"/>
        </w:rPr>
        <w:t>hematemeza</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melena</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ulceracije</w:t>
      </w:r>
      <w:proofErr w:type="spellEnd"/>
      <w:r w:rsidRPr="00D97AF8">
        <w:rPr>
          <w:rFonts w:eastAsia="Calibri"/>
          <w:sz w:val="22"/>
          <w:szCs w:val="22"/>
          <w:lang w:val="sr-Latn-ME"/>
        </w:rPr>
        <w:t xml:space="preserve"> ili perforacije u gastrointestinalnom traktu (od kojih neke mogu imati i smrtni ishod), moguće su bilo kada tokom primjene </w:t>
      </w:r>
      <w:proofErr w:type="spellStart"/>
      <w:r w:rsidRPr="00D97AF8">
        <w:rPr>
          <w:rFonts w:eastAsia="Calibri"/>
          <w:sz w:val="22"/>
          <w:szCs w:val="22"/>
          <w:lang w:val="sr-Latn-ME"/>
        </w:rPr>
        <w:t>nesteroidnih</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ant</w:t>
      </w:r>
      <w:r w:rsidR="00A815F8" w:rsidRPr="00D97AF8">
        <w:rPr>
          <w:rFonts w:eastAsia="Calibri"/>
          <w:sz w:val="22"/>
          <w:szCs w:val="22"/>
          <w:lang w:val="sr-Latn-ME"/>
        </w:rPr>
        <w:t>i</w:t>
      </w:r>
      <w:r w:rsidRPr="00D97AF8">
        <w:rPr>
          <w:rFonts w:eastAsia="Calibri"/>
          <w:sz w:val="22"/>
          <w:szCs w:val="22"/>
          <w:lang w:val="sr-Latn-ME"/>
        </w:rPr>
        <w:t>inflamatornih</w:t>
      </w:r>
      <w:proofErr w:type="spellEnd"/>
      <w:r w:rsidRPr="00D97AF8">
        <w:rPr>
          <w:rFonts w:eastAsia="Calibri"/>
          <w:sz w:val="22"/>
          <w:szCs w:val="22"/>
          <w:lang w:val="sr-Latn-ME"/>
        </w:rPr>
        <w:t xml:space="preserve"> ljekova, sa ili bez upozoravajućih simptoma i bez obzira na raniju anamnezu. Ovi poremećaji i njihove posljedice su ozbiljnije kod starijih pacijenata. </w:t>
      </w:r>
    </w:p>
    <w:p w14:paraId="2F5A877F" w14:textId="77777777" w:rsidR="006E0D41" w:rsidRPr="00D97AF8" w:rsidRDefault="006E0D41" w:rsidP="00A504D0">
      <w:pPr>
        <w:jc w:val="both"/>
        <w:rPr>
          <w:rFonts w:eastAsia="Calibri"/>
          <w:sz w:val="22"/>
          <w:szCs w:val="22"/>
          <w:lang w:val="sr-Latn-ME"/>
        </w:rPr>
      </w:pPr>
    </w:p>
    <w:p w14:paraId="3104FA9E" w14:textId="1B4D58D6"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Rizik od gastrointestinalnog krvarenja, </w:t>
      </w:r>
      <w:proofErr w:type="spellStart"/>
      <w:r w:rsidRPr="00D97AF8">
        <w:rPr>
          <w:rFonts w:eastAsia="Calibri"/>
          <w:sz w:val="22"/>
          <w:szCs w:val="22"/>
          <w:lang w:val="sr-Latn-ME"/>
        </w:rPr>
        <w:t>ulceracije</w:t>
      </w:r>
      <w:proofErr w:type="spellEnd"/>
      <w:r w:rsidRPr="00D97AF8">
        <w:rPr>
          <w:rFonts w:eastAsia="Calibri"/>
          <w:sz w:val="22"/>
          <w:szCs w:val="22"/>
          <w:lang w:val="sr-Latn-ME"/>
        </w:rPr>
        <w:t xml:space="preserve"> i perforacije u gastrointestinalnom traktu je veći sa povećanjem doze NSAIL, zatim kod pacijenata sa anamnezom </w:t>
      </w:r>
      <w:proofErr w:type="spellStart"/>
      <w:r w:rsidRPr="00D97AF8">
        <w:rPr>
          <w:rFonts w:eastAsia="Calibri"/>
          <w:sz w:val="22"/>
          <w:szCs w:val="22"/>
          <w:lang w:val="sr-Latn-ME"/>
        </w:rPr>
        <w:t>ulkusa</w:t>
      </w:r>
      <w:proofErr w:type="spellEnd"/>
      <w:r w:rsidRPr="00D97AF8">
        <w:rPr>
          <w:rFonts w:eastAsia="Calibri"/>
          <w:sz w:val="22"/>
          <w:szCs w:val="22"/>
          <w:lang w:val="sr-Latn-ME"/>
        </w:rPr>
        <w:t xml:space="preserve">, naročito ukoliko je bio komplikovan hemoragijom ili perforacijom (vidjeti </w:t>
      </w:r>
      <w:r w:rsidR="003F5567" w:rsidRPr="00D97AF8">
        <w:rPr>
          <w:rFonts w:eastAsia="Calibri"/>
          <w:sz w:val="22"/>
          <w:szCs w:val="22"/>
          <w:lang w:val="sr-Latn-ME"/>
        </w:rPr>
        <w:t xml:space="preserve">dio </w:t>
      </w:r>
      <w:r w:rsidRPr="00D97AF8">
        <w:rPr>
          <w:rFonts w:eastAsia="Calibri"/>
          <w:sz w:val="22"/>
          <w:szCs w:val="22"/>
          <w:lang w:val="sr-Latn-ME"/>
        </w:rPr>
        <w:t xml:space="preserve">4.3). Da bi se kod ovih pacijenata smanjio rizik od gastrointestinalne toksičnosti, liječenje treba započeti i održavati najnižom efektivnom dozom. </w:t>
      </w:r>
    </w:p>
    <w:p w14:paraId="270F4B61" w14:textId="77777777" w:rsidR="00FE7629" w:rsidRPr="00D97AF8" w:rsidRDefault="00FE7629" w:rsidP="00A504D0">
      <w:pPr>
        <w:jc w:val="both"/>
        <w:rPr>
          <w:rFonts w:eastAsia="Calibri"/>
          <w:sz w:val="22"/>
          <w:szCs w:val="22"/>
          <w:lang w:val="sr-Latn-ME"/>
        </w:rPr>
      </w:pPr>
    </w:p>
    <w:p w14:paraId="10CB82C3" w14:textId="0A268E6E"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Isto tako, kod ove grupe pacijenata, kao i kod pacijenata koji istovremeno primaju male doze </w:t>
      </w:r>
      <w:proofErr w:type="spellStart"/>
      <w:r w:rsidRPr="00D97AF8">
        <w:rPr>
          <w:rFonts w:eastAsia="Calibri"/>
          <w:sz w:val="22"/>
          <w:szCs w:val="22"/>
          <w:lang w:val="sr-Latn-ME"/>
        </w:rPr>
        <w:t>acetilsalicilne</w:t>
      </w:r>
      <w:proofErr w:type="spellEnd"/>
      <w:r w:rsidRPr="00D97AF8">
        <w:rPr>
          <w:rFonts w:eastAsia="Calibri"/>
          <w:sz w:val="22"/>
          <w:szCs w:val="22"/>
          <w:lang w:val="sr-Latn-ME"/>
        </w:rPr>
        <w:t xml:space="preserve"> kiseline ili druge ljekove koji povećavaju rizik od gastrointestinalnih neželjenih dejstava (vidjeti </w:t>
      </w:r>
      <w:r w:rsidR="003F5567" w:rsidRPr="00D97AF8">
        <w:rPr>
          <w:rFonts w:eastAsia="Calibri"/>
          <w:sz w:val="22"/>
          <w:szCs w:val="22"/>
          <w:lang w:val="sr-Latn-ME"/>
        </w:rPr>
        <w:t xml:space="preserve">dio </w:t>
      </w:r>
      <w:r w:rsidRPr="00D97AF8">
        <w:rPr>
          <w:rFonts w:eastAsia="Calibri"/>
          <w:sz w:val="22"/>
          <w:szCs w:val="22"/>
          <w:lang w:val="sr-Latn-ME"/>
        </w:rPr>
        <w:t xml:space="preserve">4.5), treba razmotriti istovremenu primjenu </w:t>
      </w:r>
      <w:proofErr w:type="spellStart"/>
      <w:r w:rsidRPr="00D97AF8">
        <w:rPr>
          <w:rFonts w:eastAsia="Calibri"/>
          <w:sz w:val="22"/>
          <w:szCs w:val="22"/>
          <w:lang w:val="sr-Latn-ME"/>
        </w:rPr>
        <w:t>protektivnih</w:t>
      </w:r>
      <w:proofErr w:type="spellEnd"/>
      <w:r w:rsidRPr="00D97AF8">
        <w:rPr>
          <w:rFonts w:eastAsia="Calibri"/>
          <w:sz w:val="22"/>
          <w:szCs w:val="22"/>
          <w:lang w:val="sr-Latn-ME"/>
        </w:rPr>
        <w:t xml:space="preserve"> ljekova (npr. </w:t>
      </w:r>
      <w:proofErr w:type="spellStart"/>
      <w:r w:rsidRPr="00D97AF8">
        <w:rPr>
          <w:rFonts w:eastAsia="Calibri"/>
          <w:sz w:val="22"/>
          <w:szCs w:val="22"/>
          <w:lang w:val="sr-Latn-ME"/>
        </w:rPr>
        <w:t>inhibitora</w:t>
      </w:r>
      <w:proofErr w:type="spellEnd"/>
      <w:r w:rsidRPr="00D97AF8">
        <w:rPr>
          <w:rFonts w:eastAsia="Calibri"/>
          <w:sz w:val="22"/>
          <w:szCs w:val="22"/>
          <w:lang w:val="sr-Latn-ME"/>
        </w:rPr>
        <w:t xml:space="preserve"> protonske pumpe ili </w:t>
      </w:r>
      <w:proofErr w:type="spellStart"/>
      <w:r w:rsidRPr="00D97AF8">
        <w:rPr>
          <w:rFonts w:eastAsia="Calibri"/>
          <w:sz w:val="22"/>
          <w:szCs w:val="22"/>
          <w:lang w:val="sr-Latn-ME"/>
        </w:rPr>
        <w:t>misoprostola</w:t>
      </w:r>
      <w:proofErr w:type="spellEnd"/>
      <w:r w:rsidRPr="00D97AF8">
        <w:rPr>
          <w:rFonts w:eastAsia="Calibri"/>
          <w:sz w:val="22"/>
          <w:szCs w:val="22"/>
          <w:lang w:val="sr-Latn-ME"/>
        </w:rPr>
        <w:t xml:space="preserve">) (vidjeti tekst ispod i </w:t>
      </w:r>
      <w:r w:rsidR="003F5567" w:rsidRPr="00D97AF8">
        <w:rPr>
          <w:rFonts w:eastAsia="Calibri"/>
          <w:sz w:val="22"/>
          <w:szCs w:val="22"/>
          <w:lang w:val="sr-Latn-ME"/>
        </w:rPr>
        <w:t xml:space="preserve">dio </w:t>
      </w:r>
      <w:r w:rsidRPr="00D97AF8">
        <w:rPr>
          <w:rFonts w:eastAsia="Calibri"/>
          <w:sz w:val="22"/>
          <w:szCs w:val="22"/>
          <w:lang w:val="sr-Latn-ME"/>
        </w:rPr>
        <w:t>4.5).</w:t>
      </w:r>
    </w:p>
    <w:p w14:paraId="6A6420FE" w14:textId="77777777" w:rsidR="00FE7629" w:rsidRPr="00D97AF8" w:rsidRDefault="00FE7629" w:rsidP="00A504D0">
      <w:pPr>
        <w:jc w:val="both"/>
        <w:rPr>
          <w:rFonts w:eastAsia="Calibri"/>
          <w:sz w:val="22"/>
          <w:szCs w:val="22"/>
          <w:lang w:val="sr-Latn-ME"/>
        </w:rPr>
      </w:pPr>
    </w:p>
    <w:p w14:paraId="1E52AC48" w14:textId="56F61719" w:rsidR="00FE7629" w:rsidRPr="00D97AF8" w:rsidRDefault="00FE7629" w:rsidP="00A504D0">
      <w:pPr>
        <w:jc w:val="both"/>
        <w:rPr>
          <w:rFonts w:eastAsia="Calibri"/>
          <w:sz w:val="22"/>
          <w:szCs w:val="22"/>
          <w:lang w:val="sr-Latn-ME"/>
        </w:rPr>
      </w:pPr>
      <w:r w:rsidRPr="00D97AF8">
        <w:rPr>
          <w:rFonts w:eastAsia="Calibri"/>
          <w:sz w:val="22"/>
          <w:szCs w:val="22"/>
          <w:lang w:val="sr-Latn-ME"/>
        </w:rPr>
        <w:t>Pacijenti sa istorijom gastrointestinalnih poremećaja, posebno ako su stariji, treba da prijave bilo koji neuobičajeni abdominalni simptom (naročito gastrointestinalno krvarenje, posebno na početku liječenja).</w:t>
      </w:r>
    </w:p>
    <w:p w14:paraId="39E10CF3" w14:textId="77777777" w:rsidR="006E0D41" w:rsidRPr="00D97AF8" w:rsidRDefault="006E0D41" w:rsidP="00A504D0">
      <w:pPr>
        <w:jc w:val="both"/>
        <w:rPr>
          <w:rFonts w:eastAsia="Calibri"/>
          <w:sz w:val="22"/>
          <w:szCs w:val="22"/>
          <w:lang w:val="sr-Latn-ME"/>
        </w:rPr>
      </w:pPr>
    </w:p>
    <w:p w14:paraId="64A8113C" w14:textId="3006042B" w:rsidR="00FE7629" w:rsidRPr="00D97AF8" w:rsidRDefault="00FE7629" w:rsidP="00A504D0">
      <w:pPr>
        <w:jc w:val="both"/>
        <w:rPr>
          <w:rFonts w:eastAsia="Calibri"/>
          <w:sz w:val="22"/>
          <w:szCs w:val="22"/>
          <w:lang w:val="sr-Latn-ME"/>
        </w:rPr>
      </w:pPr>
      <w:r w:rsidRPr="00D97AF8">
        <w:rPr>
          <w:rFonts w:eastAsia="Calibri"/>
          <w:sz w:val="22"/>
          <w:szCs w:val="22"/>
          <w:lang w:val="sr-Latn-ME"/>
        </w:rPr>
        <w:t>Savjetuje se oprez u l</w:t>
      </w:r>
      <w:r w:rsidR="00A504D0" w:rsidRPr="00D97AF8">
        <w:rPr>
          <w:rFonts w:eastAsia="Calibri"/>
          <w:sz w:val="22"/>
          <w:szCs w:val="22"/>
          <w:lang w:val="sr-Latn-ME"/>
        </w:rPr>
        <w:t>i</w:t>
      </w:r>
      <w:r w:rsidRPr="00D97AF8">
        <w:rPr>
          <w:rFonts w:eastAsia="Calibri"/>
          <w:sz w:val="22"/>
          <w:szCs w:val="22"/>
          <w:lang w:val="sr-Latn-ME"/>
        </w:rPr>
        <w:t xml:space="preserve">ječenju pacijenata koji istovremeno primaju ljekove koji mogu da povećaju rizik od </w:t>
      </w:r>
      <w:proofErr w:type="spellStart"/>
      <w:r w:rsidRPr="00D97AF8">
        <w:rPr>
          <w:rFonts w:eastAsia="Calibri"/>
          <w:sz w:val="22"/>
          <w:szCs w:val="22"/>
          <w:lang w:val="sr-Latn-ME"/>
        </w:rPr>
        <w:t>ulceracije</w:t>
      </w:r>
      <w:proofErr w:type="spellEnd"/>
      <w:r w:rsidRPr="00D97AF8">
        <w:rPr>
          <w:rFonts w:eastAsia="Calibri"/>
          <w:sz w:val="22"/>
          <w:szCs w:val="22"/>
          <w:lang w:val="sr-Latn-ME"/>
        </w:rPr>
        <w:t xml:space="preserve"> ili krvarenja, kao što su oralni </w:t>
      </w:r>
      <w:proofErr w:type="spellStart"/>
      <w:r w:rsidRPr="00D97AF8">
        <w:rPr>
          <w:rFonts w:eastAsia="Calibri"/>
          <w:sz w:val="22"/>
          <w:szCs w:val="22"/>
          <w:lang w:val="sr-Latn-ME"/>
        </w:rPr>
        <w:t>kortikosteroidi</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antikoagulansi</w:t>
      </w:r>
      <w:proofErr w:type="spellEnd"/>
      <w:r w:rsidRPr="00D97AF8">
        <w:rPr>
          <w:rFonts w:eastAsia="Calibri"/>
          <w:sz w:val="22"/>
          <w:szCs w:val="22"/>
          <w:lang w:val="sr-Latn-ME"/>
        </w:rPr>
        <w:t xml:space="preserve"> kao što je </w:t>
      </w:r>
      <w:proofErr w:type="spellStart"/>
      <w:r w:rsidRPr="00D97AF8">
        <w:rPr>
          <w:rFonts w:eastAsia="Calibri"/>
          <w:sz w:val="22"/>
          <w:szCs w:val="22"/>
          <w:lang w:val="sr-Latn-ME"/>
        </w:rPr>
        <w:t>varfarin</w:t>
      </w:r>
      <w:proofErr w:type="spellEnd"/>
      <w:r w:rsidRPr="00D97AF8">
        <w:rPr>
          <w:rFonts w:eastAsia="Calibri"/>
          <w:sz w:val="22"/>
          <w:szCs w:val="22"/>
          <w:lang w:val="sr-Latn-ME"/>
        </w:rPr>
        <w:t xml:space="preserve">, selektivni </w:t>
      </w:r>
      <w:proofErr w:type="spellStart"/>
      <w:r w:rsidRPr="00D97AF8">
        <w:rPr>
          <w:rFonts w:eastAsia="Calibri"/>
          <w:sz w:val="22"/>
          <w:szCs w:val="22"/>
          <w:lang w:val="sr-Latn-ME"/>
        </w:rPr>
        <w:t>inhibitori</w:t>
      </w:r>
      <w:proofErr w:type="spellEnd"/>
      <w:r w:rsidRPr="00D97AF8">
        <w:rPr>
          <w:rFonts w:eastAsia="Calibri"/>
          <w:sz w:val="22"/>
          <w:szCs w:val="22"/>
          <w:lang w:val="sr-Latn-ME"/>
        </w:rPr>
        <w:t xml:space="preserve"> ponovnog preuzimanja </w:t>
      </w:r>
      <w:proofErr w:type="spellStart"/>
      <w:r w:rsidRPr="00D97AF8">
        <w:rPr>
          <w:rFonts w:eastAsia="Calibri"/>
          <w:sz w:val="22"/>
          <w:szCs w:val="22"/>
          <w:lang w:val="sr-Latn-ME"/>
        </w:rPr>
        <w:t>serotonina</w:t>
      </w:r>
      <w:proofErr w:type="spellEnd"/>
      <w:r w:rsidRPr="00D97AF8">
        <w:rPr>
          <w:rFonts w:eastAsia="Calibri"/>
          <w:sz w:val="22"/>
          <w:szCs w:val="22"/>
          <w:lang w:val="sr-Latn-ME"/>
        </w:rPr>
        <w:t xml:space="preserve"> (SSRI), ili </w:t>
      </w:r>
      <w:proofErr w:type="spellStart"/>
      <w:r w:rsidRPr="00D97AF8">
        <w:rPr>
          <w:rFonts w:eastAsia="Calibri"/>
          <w:sz w:val="22"/>
          <w:szCs w:val="22"/>
          <w:lang w:val="sr-Latn-ME"/>
        </w:rPr>
        <w:t>antitrombocitni</w:t>
      </w:r>
      <w:proofErr w:type="spellEnd"/>
      <w:r w:rsidRPr="00D97AF8">
        <w:rPr>
          <w:rFonts w:eastAsia="Calibri"/>
          <w:sz w:val="22"/>
          <w:szCs w:val="22"/>
          <w:lang w:val="sr-Latn-ME"/>
        </w:rPr>
        <w:t xml:space="preserve"> agensi kao što je </w:t>
      </w:r>
      <w:proofErr w:type="spellStart"/>
      <w:r w:rsidRPr="00D97AF8">
        <w:rPr>
          <w:rFonts w:eastAsia="Calibri"/>
          <w:sz w:val="22"/>
          <w:szCs w:val="22"/>
          <w:lang w:val="sr-Latn-ME"/>
        </w:rPr>
        <w:t>acetilsalicilna</w:t>
      </w:r>
      <w:proofErr w:type="spellEnd"/>
      <w:r w:rsidRPr="00D97AF8">
        <w:rPr>
          <w:rFonts w:eastAsia="Calibri"/>
          <w:sz w:val="22"/>
          <w:szCs w:val="22"/>
          <w:lang w:val="sr-Latn-ME"/>
        </w:rPr>
        <w:t xml:space="preserve"> kiselina (vidjeti </w:t>
      </w:r>
      <w:r w:rsidR="003F5567" w:rsidRPr="00D97AF8">
        <w:rPr>
          <w:rFonts w:eastAsia="Calibri"/>
          <w:sz w:val="22"/>
          <w:szCs w:val="22"/>
          <w:lang w:val="sr-Latn-ME"/>
        </w:rPr>
        <w:t xml:space="preserve">dio </w:t>
      </w:r>
      <w:r w:rsidRPr="00D97AF8">
        <w:rPr>
          <w:rFonts w:eastAsia="Calibri"/>
          <w:sz w:val="22"/>
          <w:szCs w:val="22"/>
          <w:lang w:val="sr-Latn-ME"/>
        </w:rPr>
        <w:t>4.5.).</w:t>
      </w:r>
    </w:p>
    <w:p w14:paraId="1EAA04CA" w14:textId="77777777" w:rsidR="00FE7629" w:rsidRPr="00D97AF8" w:rsidRDefault="00FE7629" w:rsidP="00A504D0">
      <w:pPr>
        <w:jc w:val="both"/>
        <w:rPr>
          <w:rFonts w:eastAsia="Calibri"/>
          <w:sz w:val="22"/>
          <w:szCs w:val="22"/>
          <w:lang w:val="sr-Latn-ME"/>
        </w:rPr>
      </w:pPr>
    </w:p>
    <w:p w14:paraId="7B8672A0" w14:textId="77777777" w:rsidR="00FE7629" w:rsidRPr="00D97AF8" w:rsidRDefault="00FE7629" w:rsidP="00A504D0">
      <w:pPr>
        <w:autoSpaceDE w:val="0"/>
        <w:autoSpaceDN w:val="0"/>
        <w:adjustRightInd w:val="0"/>
        <w:jc w:val="both"/>
        <w:rPr>
          <w:rFonts w:eastAsia="Calibri"/>
          <w:color w:val="000000"/>
          <w:sz w:val="22"/>
          <w:szCs w:val="22"/>
          <w:lang w:val="sr-Latn-ME"/>
        </w:rPr>
      </w:pPr>
      <w:r w:rsidRPr="00D97AF8">
        <w:rPr>
          <w:rFonts w:eastAsia="Calibri"/>
          <w:color w:val="000000"/>
          <w:sz w:val="22"/>
          <w:szCs w:val="22"/>
          <w:lang w:val="sr-Latn-ME"/>
        </w:rPr>
        <w:t xml:space="preserve">Ukoliko tokom primjene </w:t>
      </w:r>
      <w:proofErr w:type="spellStart"/>
      <w:r w:rsidRPr="00D97AF8">
        <w:rPr>
          <w:rFonts w:eastAsia="Calibri"/>
          <w:color w:val="000000"/>
          <w:sz w:val="22"/>
          <w:szCs w:val="22"/>
          <w:lang w:val="sr-Latn-ME"/>
        </w:rPr>
        <w:t>diklofenaka</w:t>
      </w:r>
      <w:proofErr w:type="spellEnd"/>
      <w:r w:rsidRPr="00D97AF8">
        <w:rPr>
          <w:rFonts w:eastAsia="Calibri"/>
          <w:color w:val="000000"/>
          <w:sz w:val="22"/>
          <w:szCs w:val="22"/>
          <w:lang w:val="sr-Latn-ME"/>
        </w:rPr>
        <w:t xml:space="preserve"> dođe do krvarenja ili </w:t>
      </w:r>
      <w:proofErr w:type="spellStart"/>
      <w:r w:rsidRPr="00D97AF8">
        <w:rPr>
          <w:rFonts w:eastAsia="Calibri"/>
          <w:color w:val="000000"/>
          <w:sz w:val="22"/>
          <w:szCs w:val="22"/>
          <w:lang w:val="sr-Latn-ME"/>
        </w:rPr>
        <w:t>ulceracija</w:t>
      </w:r>
      <w:proofErr w:type="spellEnd"/>
      <w:r w:rsidRPr="00D97AF8">
        <w:rPr>
          <w:rFonts w:eastAsia="Calibri"/>
          <w:color w:val="000000"/>
          <w:sz w:val="22"/>
          <w:szCs w:val="22"/>
          <w:lang w:val="sr-Latn-ME"/>
        </w:rPr>
        <w:t xml:space="preserve"> u gastrointestinalnom sistemu, primjena lijeka se mora odmah prekinuti. </w:t>
      </w:r>
    </w:p>
    <w:p w14:paraId="6FE85BA2" w14:textId="77777777" w:rsidR="00FE7629" w:rsidRPr="00D97AF8" w:rsidRDefault="00FE7629" w:rsidP="00A504D0">
      <w:pPr>
        <w:autoSpaceDE w:val="0"/>
        <w:autoSpaceDN w:val="0"/>
        <w:adjustRightInd w:val="0"/>
        <w:jc w:val="both"/>
        <w:rPr>
          <w:rFonts w:eastAsia="Calibri"/>
          <w:color w:val="000000"/>
          <w:sz w:val="22"/>
          <w:szCs w:val="22"/>
          <w:lang w:val="sr-Latn-ME"/>
        </w:rPr>
      </w:pPr>
    </w:p>
    <w:p w14:paraId="40104B44" w14:textId="4AEF0B0A"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Obavezno je pažljivo kontrolisanje pacijenata sa </w:t>
      </w:r>
      <w:proofErr w:type="spellStart"/>
      <w:r w:rsidRPr="00D97AF8">
        <w:rPr>
          <w:rFonts w:eastAsia="Calibri"/>
          <w:sz w:val="22"/>
          <w:szCs w:val="22"/>
          <w:lang w:val="sr-Latn-ME"/>
        </w:rPr>
        <w:t>ulceroznim</w:t>
      </w:r>
      <w:proofErr w:type="spellEnd"/>
      <w:r w:rsidRPr="00D97AF8">
        <w:rPr>
          <w:rFonts w:eastAsia="Calibri"/>
          <w:sz w:val="22"/>
          <w:szCs w:val="22"/>
          <w:lang w:val="sr-Latn-ME"/>
        </w:rPr>
        <w:t xml:space="preserve"> kolitisom ili sa </w:t>
      </w:r>
      <w:proofErr w:type="spellStart"/>
      <w:r w:rsidRPr="00D97AF8">
        <w:rPr>
          <w:rFonts w:eastAsia="Calibri"/>
          <w:sz w:val="22"/>
          <w:szCs w:val="22"/>
          <w:lang w:val="sr-Latn-ME"/>
        </w:rPr>
        <w:t>Kronovom</w:t>
      </w:r>
      <w:proofErr w:type="spellEnd"/>
      <w:r w:rsidRPr="00D97AF8">
        <w:rPr>
          <w:rFonts w:eastAsia="Calibri"/>
          <w:sz w:val="22"/>
          <w:szCs w:val="22"/>
          <w:lang w:val="sr-Latn-ME"/>
        </w:rPr>
        <w:t xml:space="preserve"> bolešću, jer može da dođe do </w:t>
      </w:r>
      <w:proofErr w:type="spellStart"/>
      <w:r w:rsidRPr="00D97AF8">
        <w:rPr>
          <w:rFonts w:eastAsia="Calibri"/>
          <w:sz w:val="22"/>
          <w:szCs w:val="22"/>
          <w:lang w:val="sr-Latn-ME"/>
        </w:rPr>
        <w:t>egzacerbacije</w:t>
      </w:r>
      <w:proofErr w:type="spellEnd"/>
      <w:r w:rsidRPr="00D97AF8">
        <w:rPr>
          <w:rFonts w:eastAsia="Calibri"/>
          <w:sz w:val="22"/>
          <w:szCs w:val="22"/>
          <w:lang w:val="sr-Latn-ME"/>
        </w:rPr>
        <w:t xml:space="preserve"> bolesti (vidjeti </w:t>
      </w:r>
      <w:r w:rsidR="003F5567" w:rsidRPr="00D97AF8">
        <w:rPr>
          <w:rFonts w:eastAsia="Calibri"/>
          <w:sz w:val="22"/>
          <w:szCs w:val="22"/>
          <w:lang w:val="sr-Latn-ME"/>
        </w:rPr>
        <w:t xml:space="preserve">dio </w:t>
      </w:r>
      <w:r w:rsidRPr="00D97AF8">
        <w:rPr>
          <w:rFonts w:eastAsia="Calibri"/>
          <w:sz w:val="22"/>
          <w:szCs w:val="22"/>
          <w:lang w:val="sr-Latn-ME"/>
        </w:rPr>
        <w:t>4.8).</w:t>
      </w:r>
    </w:p>
    <w:p w14:paraId="4C243B75" w14:textId="77777777" w:rsidR="00FE7629" w:rsidRPr="00D97AF8" w:rsidRDefault="00FE7629" w:rsidP="00A504D0">
      <w:pPr>
        <w:jc w:val="both"/>
        <w:rPr>
          <w:rFonts w:eastAsia="Calibri"/>
          <w:sz w:val="22"/>
          <w:szCs w:val="22"/>
          <w:lang w:val="sr-Latn-ME"/>
        </w:rPr>
      </w:pPr>
    </w:p>
    <w:p w14:paraId="2509C37C" w14:textId="619C276A" w:rsidR="00FE7629" w:rsidRPr="00D97AF8" w:rsidRDefault="00FE7629" w:rsidP="00A504D0">
      <w:pPr>
        <w:jc w:val="both"/>
        <w:rPr>
          <w:rFonts w:eastAsia="Calibri"/>
          <w:color w:val="000000"/>
          <w:sz w:val="22"/>
          <w:szCs w:val="22"/>
          <w:lang w:val="sr-Latn-ME"/>
        </w:rPr>
      </w:pPr>
      <w:r w:rsidRPr="00D97AF8">
        <w:rPr>
          <w:rFonts w:eastAsia="Calibri"/>
          <w:color w:val="000000"/>
          <w:sz w:val="22"/>
          <w:szCs w:val="22"/>
          <w:lang w:val="sr-Latn-ME"/>
        </w:rPr>
        <w:t xml:space="preserve">Kao kod primjene svih NSAIL, uključujući </w:t>
      </w:r>
      <w:proofErr w:type="spellStart"/>
      <w:r w:rsidRPr="00D97AF8">
        <w:rPr>
          <w:rFonts w:eastAsia="Calibri"/>
          <w:color w:val="000000"/>
          <w:sz w:val="22"/>
          <w:szCs w:val="22"/>
          <w:lang w:val="sr-Latn-ME"/>
        </w:rPr>
        <w:t>diklofenak</w:t>
      </w:r>
      <w:proofErr w:type="spellEnd"/>
      <w:r w:rsidRPr="00D97AF8">
        <w:rPr>
          <w:rFonts w:eastAsia="Calibri"/>
          <w:color w:val="000000"/>
          <w:sz w:val="22"/>
          <w:szCs w:val="22"/>
          <w:lang w:val="sr-Latn-ME"/>
        </w:rPr>
        <w:t xml:space="preserve">, obavezan je pažljiv medicinski nadzor i oprez kada se </w:t>
      </w:r>
      <w:proofErr w:type="spellStart"/>
      <w:r w:rsidRPr="00D97AF8">
        <w:rPr>
          <w:rFonts w:eastAsia="Calibri"/>
          <w:color w:val="000000"/>
          <w:sz w:val="22"/>
          <w:szCs w:val="22"/>
          <w:lang w:val="sr-Latn-ME"/>
        </w:rPr>
        <w:t>diklofenak</w:t>
      </w:r>
      <w:proofErr w:type="spellEnd"/>
      <w:r w:rsidRPr="00D97AF8">
        <w:rPr>
          <w:rFonts w:eastAsia="Calibri"/>
          <w:color w:val="000000"/>
          <w:sz w:val="22"/>
          <w:szCs w:val="22"/>
          <w:lang w:val="sr-Latn-ME"/>
        </w:rPr>
        <w:t xml:space="preserve"> propisuje pacijentima sa simptomima gastrointestinalnih poremećaja ili onima koji u anamnezi imaju </w:t>
      </w:r>
      <w:proofErr w:type="spellStart"/>
      <w:r w:rsidRPr="00D97AF8">
        <w:rPr>
          <w:rFonts w:eastAsia="Calibri"/>
          <w:color w:val="000000"/>
          <w:sz w:val="22"/>
          <w:szCs w:val="22"/>
          <w:lang w:val="sr-Latn-ME"/>
        </w:rPr>
        <w:t>gastrične</w:t>
      </w:r>
      <w:proofErr w:type="spellEnd"/>
      <w:r w:rsidRPr="00D97AF8">
        <w:rPr>
          <w:rFonts w:eastAsia="Calibri"/>
          <w:color w:val="000000"/>
          <w:sz w:val="22"/>
          <w:szCs w:val="22"/>
          <w:lang w:val="sr-Latn-ME"/>
        </w:rPr>
        <w:t xml:space="preserve"> ili intestinalne </w:t>
      </w:r>
      <w:proofErr w:type="spellStart"/>
      <w:r w:rsidRPr="00D97AF8">
        <w:rPr>
          <w:rFonts w:eastAsia="Calibri"/>
          <w:color w:val="000000"/>
          <w:sz w:val="22"/>
          <w:szCs w:val="22"/>
          <w:lang w:val="sr-Latn-ME"/>
        </w:rPr>
        <w:t>ulceracije</w:t>
      </w:r>
      <w:proofErr w:type="spellEnd"/>
      <w:r w:rsidRPr="00D97AF8">
        <w:rPr>
          <w:rFonts w:eastAsia="Calibri"/>
          <w:color w:val="000000"/>
          <w:sz w:val="22"/>
          <w:szCs w:val="22"/>
          <w:lang w:val="sr-Latn-ME"/>
        </w:rPr>
        <w:t xml:space="preserve">, krvarenje ili perforacije (vidjeti </w:t>
      </w:r>
      <w:r w:rsidR="003F5567" w:rsidRPr="00D97AF8">
        <w:rPr>
          <w:rFonts w:eastAsia="Calibri"/>
          <w:color w:val="000000"/>
          <w:sz w:val="22"/>
          <w:szCs w:val="22"/>
          <w:lang w:val="sr-Latn-ME"/>
        </w:rPr>
        <w:t xml:space="preserve">dio </w:t>
      </w:r>
      <w:r w:rsidRPr="00D97AF8">
        <w:rPr>
          <w:rFonts w:eastAsia="Calibri"/>
          <w:color w:val="000000"/>
          <w:sz w:val="22"/>
          <w:szCs w:val="22"/>
          <w:lang w:val="sr-Latn-ME"/>
        </w:rPr>
        <w:t>4.8).</w:t>
      </w:r>
    </w:p>
    <w:p w14:paraId="029D2692" w14:textId="77777777" w:rsidR="00FE7629" w:rsidRPr="00D97AF8" w:rsidRDefault="00FE7629" w:rsidP="00A504D0">
      <w:pPr>
        <w:jc w:val="both"/>
        <w:rPr>
          <w:rFonts w:eastAsia="Calibri"/>
          <w:sz w:val="22"/>
          <w:szCs w:val="22"/>
          <w:lang w:val="sr-Latn-ME"/>
        </w:rPr>
      </w:pPr>
    </w:p>
    <w:p w14:paraId="61DD5D31"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NSAIL, uključujući </w:t>
      </w:r>
      <w:proofErr w:type="spellStart"/>
      <w:r w:rsidRPr="00D97AF8">
        <w:rPr>
          <w:rFonts w:eastAsia="Calibri"/>
          <w:sz w:val="22"/>
          <w:szCs w:val="22"/>
          <w:lang w:val="sr-Latn-ME"/>
        </w:rPr>
        <w:t>diklofenak</w:t>
      </w:r>
      <w:proofErr w:type="spellEnd"/>
      <w:r w:rsidRPr="00D97AF8">
        <w:rPr>
          <w:rFonts w:eastAsia="Calibri"/>
          <w:sz w:val="22"/>
          <w:szCs w:val="22"/>
          <w:lang w:val="sr-Latn-ME"/>
        </w:rPr>
        <w:t xml:space="preserve">, mogu biti povezani sa povećanim rizikom od gastrointestinalnog curenja iz </w:t>
      </w:r>
      <w:proofErr w:type="spellStart"/>
      <w:r w:rsidRPr="00D97AF8">
        <w:rPr>
          <w:rFonts w:eastAsia="Calibri"/>
          <w:sz w:val="22"/>
          <w:szCs w:val="22"/>
          <w:lang w:val="sr-Latn-ME"/>
        </w:rPr>
        <w:t>anastomoze</w:t>
      </w:r>
      <w:proofErr w:type="spellEnd"/>
      <w:r w:rsidRPr="00D97AF8">
        <w:rPr>
          <w:rFonts w:eastAsia="Calibri"/>
          <w:sz w:val="22"/>
          <w:szCs w:val="22"/>
          <w:lang w:val="sr-Latn-ME"/>
        </w:rPr>
        <w:t xml:space="preserve">. Preporučuje se pažljiv medicinski nadzor i oprez pri primjeni </w:t>
      </w:r>
      <w:proofErr w:type="spellStart"/>
      <w:r w:rsidRPr="00D97AF8">
        <w:rPr>
          <w:rFonts w:eastAsia="Calibri"/>
          <w:sz w:val="22"/>
          <w:szCs w:val="22"/>
          <w:lang w:val="sr-Latn-ME"/>
        </w:rPr>
        <w:t>diklofenaka</w:t>
      </w:r>
      <w:proofErr w:type="spellEnd"/>
      <w:r w:rsidRPr="00D97AF8">
        <w:rPr>
          <w:rFonts w:eastAsia="Calibri"/>
          <w:sz w:val="22"/>
          <w:szCs w:val="22"/>
          <w:lang w:val="sr-Latn-ME"/>
        </w:rPr>
        <w:t xml:space="preserve"> nakon gastrointestinalnog hirurškog zahvata.</w:t>
      </w:r>
    </w:p>
    <w:p w14:paraId="4D042571" w14:textId="77777777" w:rsidR="00F21E26" w:rsidRPr="00D97AF8" w:rsidRDefault="00F21E26" w:rsidP="00A504D0">
      <w:pPr>
        <w:jc w:val="both"/>
        <w:rPr>
          <w:rFonts w:eastAsia="Calibri"/>
          <w:b/>
          <w:i/>
          <w:sz w:val="22"/>
          <w:szCs w:val="22"/>
          <w:lang w:val="sr-Latn-ME"/>
        </w:rPr>
      </w:pPr>
    </w:p>
    <w:p w14:paraId="1D571348" w14:textId="3B4E7C52" w:rsidR="00FE7629" w:rsidRPr="00D97AF8" w:rsidRDefault="00FE7629" w:rsidP="00A504D0">
      <w:pPr>
        <w:jc w:val="both"/>
        <w:rPr>
          <w:rFonts w:eastAsia="Calibri"/>
          <w:sz w:val="22"/>
          <w:szCs w:val="22"/>
          <w:u w:val="single"/>
          <w:lang w:val="sr-Latn-ME"/>
        </w:rPr>
      </w:pPr>
      <w:r w:rsidRPr="00D97AF8">
        <w:rPr>
          <w:rFonts w:eastAsia="Calibri"/>
          <w:sz w:val="22"/>
          <w:szCs w:val="22"/>
          <w:u w:val="single"/>
          <w:lang w:val="sr-Latn-ME"/>
        </w:rPr>
        <w:t xml:space="preserve">Djelovanje na </w:t>
      </w:r>
      <w:proofErr w:type="spellStart"/>
      <w:r w:rsidRPr="00D97AF8">
        <w:rPr>
          <w:rFonts w:eastAsia="Calibri"/>
          <w:sz w:val="22"/>
          <w:szCs w:val="22"/>
          <w:u w:val="single"/>
          <w:lang w:val="sr-Latn-ME"/>
        </w:rPr>
        <w:t>kardiovaskularni</w:t>
      </w:r>
      <w:proofErr w:type="spellEnd"/>
      <w:r w:rsidRPr="00D97AF8">
        <w:rPr>
          <w:rFonts w:eastAsia="Calibri"/>
          <w:sz w:val="22"/>
          <w:szCs w:val="22"/>
          <w:u w:val="single"/>
          <w:lang w:val="sr-Latn-ME"/>
        </w:rPr>
        <w:t xml:space="preserve"> i </w:t>
      </w:r>
      <w:proofErr w:type="spellStart"/>
      <w:r w:rsidRPr="00D97AF8">
        <w:rPr>
          <w:rFonts w:eastAsia="Calibri"/>
          <w:sz w:val="22"/>
          <w:szCs w:val="22"/>
          <w:u w:val="single"/>
          <w:lang w:val="sr-Latn-ME"/>
        </w:rPr>
        <w:t>cerebrovaskularni</w:t>
      </w:r>
      <w:proofErr w:type="spellEnd"/>
      <w:r w:rsidRPr="00D97AF8">
        <w:rPr>
          <w:rFonts w:eastAsia="Calibri"/>
          <w:sz w:val="22"/>
          <w:szCs w:val="22"/>
          <w:u w:val="single"/>
          <w:lang w:val="sr-Latn-ME"/>
        </w:rPr>
        <w:t xml:space="preserve"> sistem:</w:t>
      </w:r>
    </w:p>
    <w:p w14:paraId="730A19B2"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Neophodno je odgovarajuće praćenje i savjetovanje pacijenata sa anamnezom hipertenzije i/ili blagom do umjerenom </w:t>
      </w:r>
      <w:proofErr w:type="spellStart"/>
      <w:r w:rsidRPr="00D97AF8">
        <w:rPr>
          <w:rFonts w:eastAsia="Calibri"/>
          <w:sz w:val="22"/>
          <w:szCs w:val="22"/>
          <w:lang w:val="sr-Latn-ME"/>
        </w:rPr>
        <w:t>kongestivnom</w:t>
      </w:r>
      <w:proofErr w:type="spellEnd"/>
      <w:r w:rsidRPr="00D97AF8">
        <w:rPr>
          <w:rFonts w:eastAsia="Calibri"/>
          <w:sz w:val="22"/>
          <w:szCs w:val="22"/>
          <w:lang w:val="sr-Latn-ME"/>
        </w:rPr>
        <w:t xml:space="preserve"> srčanom </w:t>
      </w:r>
      <w:proofErr w:type="spellStart"/>
      <w:r w:rsidRPr="00D97AF8">
        <w:rPr>
          <w:rFonts w:eastAsia="Calibri"/>
          <w:sz w:val="22"/>
          <w:szCs w:val="22"/>
          <w:lang w:val="sr-Latn-ME"/>
        </w:rPr>
        <w:t>insuficijencijom</w:t>
      </w:r>
      <w:proofErr w:type="spellEnd"/>
      <w:r w:rsidRPr="00D97AF8">
        <w:rPr>
          <w:rFonts w:eastAsia="Calibri"/>
          <w:sz w:val="22"/>
          <w:szCs w:val="22"/>
          <w:lang w:val="sr-Latn-ME"/>
        </w:rPr>
        <w:t xml:space="preserve">, zato što su zabilježeni slučajevi zadržavanja tečnosti i </w:t>
      </w:r>
      <w:proofErr w:type="spellStart"/>
      <w:r w:rsidRPr="00D97AF8">
        <w:rPr>
          <w:rFonts w:eastAsia="Calibri"/>
          <w:sz w:val="22"/>
          <w:szCs w:val="22"/>
          <w:lang w:val="sr-Latn-ME"/>
        </w:rPr>
        <w:t>edema</w:t>
      </w:r>
      <w:proofErr w:type="spellEnd"/>
      <w:r w:rsidRPr="00D97AF8">
        <w:rPr>
          <w:rFonts w:eastAsia="Calibri"/>
          <w:sz w:val="22"/>
          <w:szCs w:val="22"/>
          <w:lang w:val="sr-Latn-ME"/>
        </w:rPr>
        <w:t>, povezani sa terapijom ljekovima iz grupe NSAIL.</w:t>
      </w:r>
    </w:p>
    <w:p w14:paraId="6588B919" w14:textId="77777777" w:rsidR="00FE7629" w:rsidRPr="00D97AF8" w:rsidRDefault="00FE7629" w:rsidP="00A504D0">
      <w:pPr>
        <w:jc w:val="both"/>
        <w:rPr>
          <w:rFonts w:eastAsia="Calibri"/>
          <w:sz w:val="22"/>
          <w:szCs w:val="22"/>
          <w:lang w:val="sr-Latn-ME"/>
        </w:rPr>
      </w:pPr>
    </w:p>
    <w:p w14:paraId="4931E29A"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Podaci iz kliničkih i epidemioloških istraživanja ukazuju na to da upotreba </w:t>
      </w:r>
      <w:proofErr w:type="spellStart"/>
      <w:r w:rsidRPr="00D97AF8">
        <w:rPr>
          <w:rFonts w:eastAsia="Calibri"/>
          <w:sz w:val="22"/>
          <w:szCs w:val="22"/>
          <w:lang w:val="sr-Latn-ME"/>
        </w:rPr>
        <w:t>diklofenaka</w:t>
      </w:r>
      <w:proofErr w:type="spellEnd"/>
      <w:r w:rsidRPr="00D97AF8">
        <w:rPr>
          <w:rFonts w:eastAsia="Calibri"/>
          <w:sz w:val="22"/>
          <w:szCs w:val="22"/>
          <w:lang w:val="sr-Latn-ME"/>
        </w:rPr>
        <w:t xml:space="preserve">, naročito pri visokim dozama (150 mg dnevno) i kod dugotrajne terapije, može biti povezana sa manjim povećanjem rizika od arterijskih </w:t>
      </w:r>
      <w:proofErr w:type="spellStart"/>
      <w:r w:rsidRPr="00D97AF8">
        <w:rPr>
          <w:rFonts w:eastAsia="Calibri"/>
          <w:sz w:val="22"/>
          <w:szCs w:val="22"/>
          <w:lang w:val="sr-Latn-ME"/>
        </w:rPr>
        <w:t>trombotičkih</w:t>
      </w:r>
      <w:proofErr w:type="spellEnd"/>
      <w:r w:rsidRPr="00D97AF8">
        <w:rPr>
          <w:rFonts w:eastAsia="Calibri"/>
          <w:sz w:val="22"/>
          <w:szCs w:val="22"/>
          <w:lang w:val="sr-Latn-ME"/>
        </w:rPr>
        <w:t xml:space="preserve"> događaja (na primjer infarkt </w:t>
      </w:r>
      <w:proofErr w:type="spellStart"/>
      <w:r w:rsidRPr="00D97AF8">
        <w:rPr>
          <w:rFonts w:eastAsia="Calibri"/>
          <w:sz w:val="22"/>
          <w:szCs w:val="22"/>
          <w:lang w:val="sr-Latn-ME"/>
        </w:rPr>
        <w:t>miokarda</w:t>
      </w:r>
      <w:proofErr w:type="spellEnd"/>
      <w:r w:rsidRPr="00D97AF8">
        <w:rPr>
          <w:rFonts w:eastAsia="Calibri"/>
          <w:sz w:val="22"/>
          <w:szCs w:val="22"/>
          <w:lang w:val="sr-Latn-ME"/>
        </w:rPr>
        <w:t xml:space="preserve"> ili moždani udar).</w:t>
      </w:r>
    </w:p>
    <w:p w14:paraId="19CF04B7" w14:textId="77777777" w:rsidR="00FE7629" w:rsidRPr="00D97AF8" w:rsidRDefault="00FE7629" w:rsidP="00A504D0">
      <w:pPr>
        <w:jc w:val="both"/>
        <w:rPr>
          <w:rFonts w:eastAsia="Calibri"/>
          <w:sz w:val="22"/>
          <w:szCs w:val="22"/>
          <w:lang w:val="sr-Latn-ME"/>
        </w:rPr>
      </w:pPr>
    </w:p>
    <w:p w14:paraId="35F4A0FF" w14:textId="239A8EE7"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Pažljivo treba razmotriti propisivanje </w:t>
      </w:r>
      <w:proofErr w:type="spellStart"/>
      <w:r w:rsidRPr="00D97AF8">
        <w:rPr>
          <w:rFonts w:eastAsia="Calibri"/>
          <w:sz w:val="22"/>
          <w:szCs w:val="22"/>
          <w:lang w:val="sr-Latn-ME"/>
        </w:rPr>
        <w:t>diklofenaka</w:t>
      </w:r>
      <w:proofErr w:type="spellEnd"/>
      <w:r w:rsidRPr="00D97AF8">
        <w:rPr>
          <w:rFonts w:eastAsia="Calibri"/>
          <w:sz w:val="22"/>
          <w:szCs w:val="22"/>
          <w:lang w:val="sr-Latn-ME"/>
        </w:rPr>
        <w:t xml:space="preserve"> pacijentima s</w:t>
      </w:r>
      <w:r w:rsidR="00A815F8" w:rsidRPr="00D97AF8">
        <w:rPr>
          <w:rFonts w:eastAsia="Calibri"/>
          <w:sz w:val="22"/>
          <w:szCs w:val="22"/>
          <w:lang w:val="sr-Latn-ME"/>
        </w:rPr>
        <w:t>a</w:t>
      </w:r>
      <w:r w:rsidRPr="00D97AF8">
        <w:rPr>
          <w:rFonts w:eastAsia="Calibri"/>
          <w:sz w:val="22"/>
          <w:szCs w:val="22"/>
          <w:lang w:val="sr-Latn-ME"/>
        </w:rPr>
        <w:t xml:space="preserve"> nekontroliranom hipertenzijom, oštećenjem srca, već postojećom </w:t>
      </w:r>
      <w:proofErr w:type="spellStart"/>
      <w:r w:rsidR="00F45FDC" w:rsidRPr="00D97AF8">
        <w:rPr>
          <w:rFonts w:eastAsia="Calibri"/>
          <w:sz w:val="22"/>
          <w:szCs w:val="22"/>
          <w:lang w:val="sr-Latn-ME"/>
        </w:rPr>
        <w:t>ishemijskom</w:t>
      </w:r>
      <w:proofErr w:type="spellEnd"/>
      <w:r w:rsidR="00F45FDC" w:rsidRPr="00D97AF8">
        <w:rPr>
          <w:rFonts w:eastAsia="Calibri"/>
          <w:sz w:val="22"/>
          <w:szCs w:val="22"/>
          <w:lang w:val="sr-Latn-ME"/>
        </w:rPr>
        <w:t xml:space="preserve"> </w:t>
      </w:r>
      <w:r w:rsidRPr="00D97AF8">
        <w:rPr>
          <w:rFonts w:eastAsia="Calibri"/>
          <w:sz w:val="22"/>
          <w:szCs w:val="22"/>
          <w:lang w:val="sr-Latn-ME"/>
        </w:rPr>
        <w:t xml:space="preserve">bolešću srca, začepljenjem perifernih arterija i/ili </w:t>
      </w:r>
      <w:proofErr w:type="spellStart"/>
      <w:r w:rsidRPr="00D97AF8">
        <w:rPr>
          <w:rFonts w:eastAsia="Calibri"/>
          <w:sz w:val="22"/>
          <w:szCs w:val="22"/>
          <w:lang w:val="sr-Latn-ME"/>
        </w:rPr>
        <w:t>cerebrovaskularnom</w:t>
      </w:r>
      <w:proofErr w:type="spellEnd"/>
      <w:r w:rsidRPr="00D97AF8">
        <w:rPr>
          <w:rFonts w:eastAsia="Calibri"/>
          <w:sz w:val="22"/>
          <w:szCs w:val="22"/>
          <w:lang w:val="sr-Latn-ME"/>
        </w:rPr>
        <w:t xml:space="preserve"> bolešću.</w:t>
      </w:r>
    </w:p>
    <w:p w14:paraId="04D1192D" w14:textId="77777777" w:rsidR="00FE7629" w:rsidRPr="00D97AF8" w:rsidRDefault="00FE7629" w:rsidP="00A504D0">
      <w:pPr>
        <w:jc w:val="both"/>
        <w:rPr>
          <w:rFonts w:eastAsia="Calibri"/>
          <w:sz w:val="22"/>
          <w:szCs w:val="22"/>
          <w:lang w:val="sr-Latn-ME"/>
        </w:rPr>
      </w:pPr>
    </w:p>
    <w:p w14:paraId="64BF9236"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Pacijenti sa značajnim faktorima rizika za pojavu </w:t>
      </w:r>
      <w:proofErr w:type="spellStart"/>
      <w:r w:rsidRPr="00D97AF8">
        <w:rPr>
          <w:rFonts w:eastAsia="Calibri"/>
          <w:sz w:val="22"/>
          <w:szCs w:val="22"/>
          <w:lang w:val="sr-Latn-ME"/>
        </w:rPr>
        <w:t>kardiovaskularnih</w:t>
      </w:r>
      <w:proofErr w:type="spellEnd"/>
      <w:r w:rsidRPr="00D97AF8">
        <w:rPr>
          <w:rFonts w:eastAsia="Calibri"/>
          <w:sz w:val="22"/>
          <w:szCs w:val="22"/>
          <w:lang w:val="sr-Latn-ME"/>
        </w:rPr>
        <w:t xml:space="preserve"> događaja (npr. hipertenzija, </w:t>
      </w:r>
      <w:proofErr w:type="spellStart"/>
      <w:r w:rsidRPr="00D97AF8">
        <w:rPr>
          <w:rFonts w:eastAsia="Calibri"/>
          <w:sz w:val="22"/>
          <w:szCs w:val="22"/>
          <w:lang w:val="sr-Latn-ME"/>
        </w:rPr>
        <w:t>hiperlipidemija</w:t>
      </w:r>
      <w:proofErr w:type="spellEnd"/>
      <w:r w:rsidRPr="00D97AF8">
        <w:rPr>
          <w:rFonts w:eastAsia="Calibri"/>
          <w:sz w:val="22"/>
          <w:szCs w:val="22"/>
          <w:lang w:val="sr-Latn-ME"/>
        </w:rPr>
        <w:t xml:space="preserve">, dijabetes </w:t>
      </w:r>
      <w:proofErr w:type="spellStart"/>
      <w:r w:rsidRPr="00D97AF8">
        <w:rPr>
          <w:rFonts w:eastAsia="Calibri"/>
          <w:sz w:val="22"/>
          <w:szCs w:val="22"/>
          <w:lang w:val="sr-Latn-ME"/>
        </w:rPr>
        <w:t>melitus</w:t>
      </w:r>
      <w:proofErr w:type="spellEnd"/>
      <w:r w:rsidRPr="00D97AF8">
        <w:rPr>
          <w:rFonts w:eastAsia="Calibri"/>
          <w:sz w:val="22"/>
          <w:szCs w:val="22"/>
          <w:lang w:val="sr-Latn-ME"/>
        </w:rPr>
        <w:t xml:space="preserve">, pušenje) bi trebalo da primjenjuju </w:t>
      </w:r>
      <w:proofErr w:type="spellStart"/>
      <w:r w:rsidRPr="00D97AF8">
        <w:rPr>
          <w:rFonts w:eastAsia="Calibri"/>
          <w:sz w:val="22"/>
          <w:szCs w:val="22"/>
          <w:lang w:val="sr-Latn-ME"/>
        </w:rPr>
        <w:t>diklofenak</w:t>
      </w:r>
      <w:proofErr w:type="spellEnd"/>
      <w:r w:rsidRPr="00D97AF8">
        <w:rPr>
          <w:rFonts w:eastAsia="Calibri"/>
          <w:sz w:val="22"/>
          <w:szCs w:val="22"/>
          <w:lang w:val="sr-Latn-ME"/>
        </w:rPr>
        <w:t xml:space="preserve"> tek nakon pažljive procjene od strane ljekara. </w:t>
      </w:r>
    </w:p>
    <w:p w14:paraId="24590AAB" w14:textId="77777777" w:rsidR="00FE7629" w:rsidRPr="00D97AF8" w:rsidRDefault="00FE7629" w:rsidP="00A504D0">
      <w:pPr>
        <w:jc w:val="both"/>
        <w:rPr>
          <w:rFonts w:eastAsia="Calibri"/>
          <w:sz w:val="22"/>
          <w:szCs w:val="22"/>
          <w:lang w:val="sr-Latn-ME"/>
        </w:rPr>
      </w:pPr>
    </w:p>
    <w:p w14:paraId="06FB0EED"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S obzirom da rizik za pojavu </w:t>
      </w:r>
      <w:proofErr w:type="spellStart"/>
      <w:r w:rsidRPr="00D97AF8">
        <w:rPr>
          <w:rFonts w:eastAsia="Calibri"/>
          <w:sz w:val="22"/>
          <w:szCs w:val="22"/>
          <w:lang w:val="sr-Latn-ME"/>
        </w:rPr>
        <w:t>kardiovaskularnih</w:t>
      </w:r>
      <w:proofErr w:type="spellEnd"/>
      <w:r w:rsidRPr="00D97AF8">
        <w:rPr>
          <w:rFonts w:eastAsia="Calibri"/>
          <w:sz w:val="22"/>
          <w:szCs w:val="22"/>
          <w:lang w:val="sr-Latn-ME"/>
        </w:rPr>
        <w:t xml:space="preserve"> događaja raste sa povećanjem doze i sa dužinom trajanja terapije, neophodno je da terapija traje što kraće, uz primjenu najmanje efektivne dnevne doze. Potrebno je periodično procijeniti potrebu pacijenta za </w:t>
      </w:r>
      <w:proofErr w:type="spellStart"/>
      <w:r w:rsidRPr="00D97AF8">
        <w:rPr>
          <w:rFonts w:eastAsia="Calibri"/>
          <w:sz w:val="22"/>
          <w:szCs w:val="22"/>
          <w:lang w:val="sr-Latn-ME"/>
        </w:rPr>
        <w:t>simptomatskom</w:t>
      </w:r>
      <w:proofErr w:type="spellEnd"/>
      <w:r w:rsidRPr="00D97AF8">
        <w:rPr>
          <w:rFonts w:eastAsia="Calibri"/>
          <w:sz w:val="22"/>
          <w:szCs w:val="22"/>
          <w:lang w:val="sr-Latn-ME"/>
        </w:rPr>
        <w:t xml:space="preserve"> terapijom, kao i odgovor na nju.</w:t>
      </w:r>
    </w:p>
    <w:p w14:paraId="6878548A" w14:textId="77777777" w:rsidR="00FE7629" w:rsidRPr="00D97AF8" w:rsidRDefault="00FE7629" w:rsidP="00A504D0">
      <w:pPr>
        <w:jc w:val="both"/>
        <w:rPr>
          <w:rFonts w:eastAsia="Calibri"/>
          <w:sz w:val="22"/>
          <w:szCs w:val="22"/>
          <w:lang w:val="sr-Latn-ME"/>
        </w:rPr>
      </w:pPr>
    </w:p>
    <w:p w14:paraId="6B50260B" w14:textId="77777777" w:rsidR="00FE7629" w:rsidRPr="00D97AF8" w:rsidRDefault="00FE7629" w:rsidP="00A504D0">
      <w:pPr>
        <w:jc w:val="both"/>
        <w:rPr>
          <w:rFonts w:eastAsia="Calibri"/>
          <w:sz w:val="22"/>
          <w:szCs w:val="22"/>
          <w:u w:val="single"/>
          <w:lang w:val="sr-Latn-ME"/>
        </w:rPr>
      </w:pPr>
      <w:r w:rsidRPr="00D97AF8">
        <w:rPr>
          <w:rFonts w:eastAsia="Calibri"/>
          <w:sz w:val="22"/>
          <w:szCs w:val="22"/>
          <w:u w:val="single"/>
          <w:lang w:val="sr-Latn-ME"/>
        </w:rPr>
        <w:t>Djelovanje na kožu:</w:t>
      </w:r>
    </w:p>
    <w:p w14:paraId="6403BA7A" w14:textId="4FBE9B08"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Veoma rijetko su zabilježene ozbiljne reakcije na koži, od kojih su neke bile i fatalne, povezane sa upotrebom ljekova iz grupe NSAIL, kao što su </w:t>
      </w:r>
      <w:proofErr w:type="spellStart"/>
      <w:r w:rsidRPr="00D97AF8">
        <w:rPr>
          <w:rFonts w:eastAsia="Calibri"/>
          <w:sz w:val="22"/>
          <w:szCs w:val="22"/>
          <w:lang w:val="sr-Latn-ME"/>
        </w:rPr>
        <w:t>eksfolijativni</w:t>
      </w:r>
      <w:proofErr w:type="spellEnd"/>
      <w:r w:rsidRPr="00D97AF8">
        <w:rPr>
          <w:rFonts w:eastAsia="Calibri"/>
          <w:sz w:val="22"/>
          <w:szCs w:val="22"/>
          <w:lang w:val="sr-Latn-ME"/>
        </w:rPr>
        <w:t xml:space="preserve"> dermatitis, </w:t>
      </w:r>
      <w:proofErr w:type="spellStart"/>
      <w:r w:rsidRPr="00D97AF8">
        <w:rPr>
          <w:rFonts w:eastAsia="Calibri"/>
          <w:sz w:val="22"/>
          <w:szCs w:val="22"/>
          <w:lang w:val="sr-Latn-ME"/>
        </w:rPr>
        <w:t>Stivens</w:t>
      </w:r>
      <w:proofErr w:type="spellEnd"/>
      <w:r w:rsidRPr="00D97AF8">
        <w:rPr>
          <w:rFonts w:eastAsia="Calibri"/>
          <w:sz w:val="22"/>
          <w:szCs w:val="22"/>
          <w:lang w:val="sr-Latn-ME"/>
        </w:rPr>
        <w:t xml:space="preserve">-Džonsonov sindrom i toksična </w:t>
      </w:r>
      <w:proofErr w:type="spellStart"/>
      <w:r w:rsidRPr="00D97AF8">
        <w:rPr>
          <w:rFonts w:eastAsia="Calibri"/>
          <w:sz w:val="22"/>
          <w:szCs w:val="22"/>
          <w:lang w:val="sr-Latn-ME"/>
        </w:rPr>
        <w:t>epidermalna</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nekroliza</w:t>
      </w:r>
      <w:proofErr w:type="spellEnd"/>
      <w:r w:rsidRPr="00D97AF8">
        <w:rPr>
          <w:rFonts w:eastAsia="Calibri"/>
          <w:sz w:val="22"/>
          <w:szCs w:val="22"/>
          <w:lang w:val="sr-Latn-ME"/>
        </w:rPr>
        <w:t xml:space="preserve"> (</w:t>
      </w:r>
      <w:proofErr w:type="spellStart"/>
      <w:r w:rsidRPr="00D97AF8">
        <w:rPr>
          <w:rFonts w:eastAsia="Calibri"/>
          <w:i/>
          <w:sz w:val="22"/>
          <w:szCs w:val="22"/>
          <w:lang w:val="sr-Latn-ME"/>
        </w:rPr>
        <w:t>Lyell</w:t>
      </w:r>
      <w:proofErr w:type="spellEnd"/>
      <w:r w:rsidRPr="00D97AF8">
        <w:rPr>
          <w:rFonts w:eastAsia="Calibri"/>
          <w:sz w:val="22"/>
          <w:szCs w:val="22"/>
          <w:lang w:val="sr-Latn-ME"/>
        </w:rPr>
        <w:t xml:space="preserve">-ov sindrom) (vidjeti </w:t>
      </w:r>
      <w:r w:rsidR="003F5567" w:rsidRPr="00D97AF8">
        <w:rPr>
          <w:rFonts w:eastAsia="Calibri"/>
          <w:sz w:val="22"/>
          <w:szCs w:val="22"/>
          <w:lang w:val="sr-Latn-ME"/>
        </w:rPr>
        <w:t xml:space="preserve">dio </w:t>
      </w:r>
      <w:r w:rsidRPr="00D97AF8">
        <w:rPr>
          <w:rFonts w:eastAsia="Calibri"/>
          <w:sz w:val="22"/>
          <w:szCs w:val="22"/>
          <w:lang w:val="sr-Latn-ME"/>
        </w:rPr>
        <w:t xml:space="preserve">4.8.). Uočeno je da kod pacijenata postoji veći rizik od ovih reakcija u ranijem toku terapije, i to najčešće u toku prvog mjeseca primjene terapije. Terapiju lijekom </w:t>
      </w:r>
      <w:proofErr w:type="spellStart"/>
      <w:r w:rsidRPr="00D97AF8">
        <w:rPr>
          <w:rFonts w:eastAsia="Calibri"/>
          <w:sz w:val="22"/>
          <w:szCs w:val="22"/>
          <w:lang w:val="sr-Latn-ME"/>
        </w:rPr>
        <w:t>Diclofenac</w:t>
      </w:r>
      <w:proofErr w:type="spellEnd"/>
      <w:r w:rsidRPr="00D97AF8">
        <w:rPr>
          <w:rFonts w:eastAsia="Calibri"/>
          <w:sz w:val="22"/>
          <w:szCs w:val="22"/>
          <w:lang w:val="sr-Latn-ME"/>
        </w:rPr>
        <w:t xml:space="preserve"> Duo treba prekinuti čim se pojave prvi znaci osipa na koži, </w:t>
      </w:r>
      <w:proofErr w:type="spellStart"/>
      <w:r w:rsidRPr="00D97AF8">
        <w:rPr>
          <w:rFonts w:eastAsia="Calibri"/>
          <w:sz w:val="22"/>
          <w:szCs w:val="22"/>
          <w:lang w:val="sr-Latn-ME"/>
        </w:rPr>
        <w:t>mukoznih</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lezija</w:t>
      </w:r>
      <w:proofErr w:type="spellEnd"/>
      <w:r w:rsidRPr="00D97AF8">
        <w:rPr>
          <w:rFonts w:eastAsia="Calibri"/>
          <w:sz w:val="22"/>
          <w:szCs w:val="22"/>
          <w:lang w:val="sr-Latn-ME"/>
        </w:rPr>
        <w:t xml:space="preserve"> ili bilo koji drugi znaci preosjetljivosti.</w:t>
      </w:r>
    </w:p>
    <w:p w14:paraId="6EB24674" w14:textId="77777777" w:rsidR="00F21E26" w:rsidRPr="00D97AF8" w:rsidRDefault="00F21E26" w:rsidP="00A504D0">
      <w:pPr>
        <w:jc w:val="both"/>
        <w:rPr>
          <w:rFonts w:eastAsia="Calibri"/>
          <w:b/>
          <w:i/>
          <w:sz w:val="22"/>
          <w:szCs w:val="22"/>
          <w:lang w:val="sr-Latn-ME"/>
        </w:rPr>
      </w:pPr>
    </w:p>
    <w:p w14:paraId="7E15C5D7" w14:textId="221A86CE" w:rsidR="00FE7629" w:rsidRPr="00D97AF8" w:rsidRDefault="00FE7629" w:rsidP="00A504D0">
      <w:pPr>
        <w:jc w:val="both"/>
        <w:rPr>
          <w:rFonts w:eastAsia="Calibri"/>
          <w:sz w:val="22"/>
          <w:szCs w:val="22"/>
          <w:u w:val="single"/>
          <w:lang w:val="sr-Latn-ME"/>
        </w:rPr>
      </w:pPr>
      <w:r w:rsidRPr="00D97AF8">
        <w:rPr>
          <w:rFonts w:eastAsia="Calibri"/>
          <w:sz w:val="22"/>
          <w:szCs w:val="22"/>
          <w:u w:val="single"/>
          <w:lang w:val="sr-Latn-ME"/>
        </w:rPr>
        <w:t>Djelovanje na jetru:</w:t>
      </w:r>
    </w:p>
    <w:p w14:paraId="3B61E46A"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Preporučuje se redovno praćenje pacijenata sa oštećenjem funkcije jetre, jer može doći do </w:t>
      </w:r>
      <w:proofErr w:type="spellStart"/>
      <w:r w:rsidRPr="00D97AF8">
        <w:rPr>
          <w:rFonts w:eastAsia="Calibri"/>
          <w:sz w:val="22"/>
          <w:szCs w:val="22"/>
          <w:lang w:val="sr-Latn-ME"/>
        </w:rPr>
        <w:t>egzacerbacije</w:t>
      </w:r>
      <w:proofErr w:type="spellEnd"/>
      <w:r w:rsidRPr="00D97AF8">
        <w:rPr>
          <w:rFonts w:eastAsia="Calibri"/>
          <w:sz w:val="22"/>
          <w:szCs w:val="22"/>
          <w:lang w:val="sr-Latn-ME"/>
        </w:rPr>
        <w:t xml:space="preserve"> osnovne bolesti.</w:t>
      </w:r>
    </w:p>
    <w:p w14:paraId="358477FF" w14:textId="77777777" w:rsidR="00FE7629" w:rsidRPr="00D97AF8" w:rsidRDefault="00FE7629" w:rsidP="00A504D0">
      <w:pPr>
        <w:jc w:val="both"/>
        <w:rPr>
          <w:rFonts w:eastAsia="Calibri"/>
          <w:sz w:val="22"/>
          <w:szCs w:val="22"/>
          <w:lang w:val="sr-Latn-ME"/>
        </w:rPr>
      </w:pPr>
    </w:p>
    <w:p w14:paraId="35FC4209" w14:textId="1E34531B"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U toku primjene NSAIL, uključujući </w:t>
      </w:r>
      <w:proofErr w:type="spellStart"/>
      <w:r w:rsidRPr="00D97AF8">
        <w:rPr>
          <w:rFonts w:eastAsia="Calibri"/>
          <w:sz w:val="22"/>
          <w:szCs w:val="22"/>
          <w:lang w:val="sr-Latn-ME"/>
        </w:rPr>
        <w:t>diklofenak</w:t>
      </w:r>
      <w:proofErr w:type="spellEnd"/>
      <w:r w:rsidRPr="00D97AF8">
        <w:rPr>
          <w:rFonts w:eastAsia="Calibri"/>
          <w:sz w:val="22"/>
          <w:szCs w:val="22"/>
          <w:lang w:val="sr-Latn-ME"/>
        </w:rPr>
        <w:t xml:space="preserve">, moguće je povećanje vrijednosti jednog ili više enzima jetre. U toku dugotrajne terapije </w:t>
      </w:r>
      <w:proofErr w:type="spellStart"/>
      <w:r w:rsidRPr="00D97AF8">
        <w:rPr>
          <w:rFonts w:eastAsia="Calibri"/>
          <w:sz w:val="22"/>
          <w:szCs w:val="22"/>
          <w:lang w:val="sr-Latn-ME"/>
        </w:rPr>
        <w:t>diklofenakom</w:t>
      </w:r>
      <w:proofErr w:type="spellEnd"/>
      <w:r w:rsidRPr="00D97AF8">
        <w:rPr>
          <w:rFonts w:eastAsia="Calibri"/>
          <w:sz w:val="22"/>
          <w:szCs w:val="22"/>
          <w:lang w:val="sr-Latn-ME"/>
        </w:rPr>
        <w:t xml:space="preserve">, preporučuje se redovna kontrola parametara funkcije jetre kao mjera predostrožnosti. Ukoliko </w:t>
      </w:r>
      <w:proofErr w:type="spellStart"/>
      <w:r w:rsidRPr="00D97AF8">
        <w:rPr>
          <w:rFonts w:eastAsia="Calibri"/>
          <w:sz w:val="22"/>
          <w:szCs w:val="22"/>
          <w:lang w:val="sr-Latn-ME"/>
        </w:rPr>
        <w:t>perzistiraju</w:t>
      </w:r>
      <w:proofErr w:type="spellEnd"/>
      <w:r w:rsidRPr="00D97AF8">
        <w:rPr>
          <w:rFonts w:eastAsia="Calibri"/>
          <w:sz w:val="22"/>
          <w:szCs w:val="22"/>
          <w:lang w:val="sr-Latn-ME"/>
        </w:rPr>
        <w:t xml:space="preserve"> poremećene vrijednosti testova funkcije jetre ili se pogoršaju, ako se razviju klinički znaci i</w:t>
      </w:r>
      <w:r w:rsidR="00E96831" w:rsidRPr="00D97AF8">
        <w:rPr>
          <w:rFonts w:eastAsia="Calibri"/>
          <w:sz w:val="22"/>
          <w:szCs w:val="22"/>
          <w:lang w:val="sr-Latn-ME"/>
        </w:rPr>
        <w:t xml:space="preserve"> </w:t>
      </w:r>
      <w:r w:rsidRPr="00D97AF8">
        <w:rPr>
          <w:rFonts w:eastAsia="Calibri"/>
          <w:sz w:val="22"/>
          <w:szCs w:val="22"/>
          <w:lang w:val="sr-Latn-ME"/>
        </w:rPr>
        <w:t>simptomi bolesti jetre, ili ako se pojave neke druge manifestacije (</w:t>
      </w:r>
      <w:proofErr w:type="spellStart"/>
      <w:r w:rsidRPr="00D97AF8">
        <w:rPr>
          <w:rFonts w:eastAsia="Calibri"/>
          <w:sz w:val="22"/>
          <w:szCs w:val="22"/>
          <w:lang w:val="sr-Latn-ME"/>
        </w:rPr>
        <w:t>eozinofilija</w:t>
      </w:r>
      <w:proofErr w:type="spellEnd"/>
      <w:r w:rsidRPr="00D97AF8">
        <w:rPr>
          <w:rFonts w:eastAsia="Calibri"/>
          <w:sz w:val="22"/>
          <w:szCs w:val="22"/>
          <w:lang w:val="sr-Latn-ME"/>
        </w:rPr>
        <w:t xml:space="preserve">, osip), treba prekinuti sa primjenom lijeka </w:t>
      </w:r>
      <w:proofErr w:type="spellStart"/>
      <w:r w:rsidRPr="00D97AF8">
        <w:rPr>
          <w:rFonts w:eastAsia="Calibri"/>
          <w:sz w:val="22"/>
          <w:szCs w:val="22"/>
          <w:lang w:val="sr-Latn-ME"/>
        </w:rPr>
        <w:t>Diclofenac</w:t>
      </w:r>
      <w:proofErr w:type="spellEnd"/>
      <w:r w:rsidRPr="00D97AF8">
        <w:rPr>
          <w:rFonts w:eastAsia="Calibri"/>
          <w:sz w:val="22"/>
          <w:szCs w:val="22"/>
          <w:lang w:val="sr-Latn-ME"/>
        </w:rPr>
        <w:t xml:space="preserve"> Duo. U toku terapije </w:t>
      </w:r>
      <w:proofErr w:type="spellStart"/>
      <w:r w:rsidRPr="00D97AF8">
        <w:rPr>
          <w:rFonts w:eastAsia="Calibri"/>
          <w:sz w:val="22"/>
          <w:szCs w:val="22"/>
          <w:lang w:val="sr-Latn-ME"/>
        </w:rPr>
        <w:t>diklofenakom</w:t>
      </w:r>
      <w:proofErr w:type="spellEnd"/>
      <w:r w:rsidRPr="00D97AF8">
        <w:rPr>
          <w:rFonts w:eastAsia="Calibri"/>
          <w:sz w:val="22"/>
          <w:szCs w:val="22"/>
          <w:lang w:val="sr-Latn-ME"/>
        </w:rPr>
        <w:t xml:space="preserve"> je moguć nastanak hepatitisa i bez </w:t>
      </w:r>
      <w:proofErr w:type="spellStart"/>
      <w:r w:rsidRPr="00D97AF8">
        <w:rPr>
          <w:rFonts w:eastAsia="Calibri"/>
          <w:sz w:val="22"/>
          <w:szCs w:val="22"/>
          <w:lang w:val="sr-Latn-ME"/>
        </w:rPr>
        <w:t>prodromalnih</w:t>
      </w:r>
      <w:proofErr w:type="spellEnd"/>
      <w:r w:rsidRPr="00D97AF8">
        <w:rPr>
          <w:rFonts w:eastAsia="Calibri"/>
          <w:sz w:val="22"/>
          <w:szCs w:val="22"/>
          <w:lang w:val="sr-Latn-ME"/>
        </w:rPr>
        <w:t xml:space="preserve"> simptoma.</w:t>
      </w:r>
    </w:p>
    <w:p w14:paraId="297E294A" w14:textId="77777777" w:rsidR="00FE7629" w:rsidRPr="00D97AF8" w:rsidRDefault="00FE7629" w:rsidP="00A504D0">
      <w:pPr>
        <w:jc w:val="both"/>
        <w:rPr>
          <w:rFonts w:eastAsia="Calibri"/>
          <w:sz w:val="22"/>
          <w:szCs w:val="22"/>
          <w:lang w:val="sr-Latn-ME"/>
        </w:rPr>
      </w:pPr>
    </w:p>
    <w:p w14:paraId="6802C370"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Opreznost je potrebna kod pacijenata sa </w:t>
      </w:r>
      <w:proofErr w:type="spellStart"/>
      <w:r w:rsidRPr="00D97AF8">
        <w:rPr>
          <w:rFonts w:eastAsia="Calibri"/>
          <w:sz w:val="22"/>
          <w:szCs w:val="22"/>
          <w:lang w:val="sr-Latn-ME"/>
        </w:rPr>
        <w:t>hepatičkom</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porfirijom</w:t>
      </w:r>
      <w:proofErr w:type="spellEnd"/>
      <w:r w:rsidRPr="00D97AF8">
        <w:rPr>
          <w:rFonts w:eastAsia="Calibri"/>
          <w:sz w:val="22"/>
          <w:szCs w:val="22"/>
          <w:lang w:val="sr-Latn-ME"/>
        </w:rPr>
        <w:t xml:space="preserve">, jer </w:t>
      </w:r>
      <w:proofErr w:type="spellStart"/>
      <w:r w:rsidRPr="00D97AF8">
        <w:rPr>
          <w:rFonts w:eastAsia="Calibri"/>
          <w:sz w:val="22"/>
          <w:szCs w:val="22"/>
          <w:lang w:val="sr-Latn-ME"/>
        </w:rPr>
        <w:t>diklofenak</w:t>
      </w:r>
      <w:proofErr w:type="spellEnd"/>
      <w:r w:rsidRPr="00D97AF8">
        <w:rPr>
          <w:rFonts w:eastAsia="Calibri"/>
          <w:sz w:val="22"/>
          <w:szCs w:val="22"/>
          <w:lang w:val="sr-Latn-ME"/>
        </w:rPr>
        <w:t xml:space="preserve"> može izazvati napad </w:t>
      </w:r>
      <w:proofErr w:type="spellStart"/>
      <w:r w:rsidRPr="00D97AF8">
        <w:rPr>
          <w:rFonts w:eastAsia="Calibri"/>
          <w:sz w:val="22"/>
          <w:szCs w:val="22"/>
          <w:lang w:val="sr-Latn-ME"/>
        </w:rPr>
        <w:t>porfirije</w:t>
      </w:r>
      <w:proofErr w:type="spellEnd"/>
      <w:r w:rsidRPr="00D97AF8">
        <w:rPr>
          <w:rFonts w:eastAsia="Calibri"/>
          <w:sz w:val="22"/>
          <w:szCs w:val="22"/>
          <w:lang w:val="sr-Latn-ME"/>
        </w:rPr>
        <w:t>.</w:t>
      </w:r>
    </w:p>
    <w:p w14:paraId="4D108B6F" w14:textId="77777777" w:rsidR="00FE7629" w:rsidRPr="00D97AF8" w:rsidRDefault="00FE7629" w:rsidP="00A504D0">
      <w:pPr>
        <w:jc w:val="both"/>
        <w:rPr>
          <w:rFonts w:eastAsia="Calibri"/>
          <w:sz w:val="22"/>
          <w:szCs w:val="22"/>
          <w:lang w:val="sr-Latn-ME"/>
        </w:rPr>
      </w:pPr>
    </w:p>
    <w:p w14:paraId="0EC202CF" w14:textId="77777777" w:rsidR="00FE7629" w:rsidRPr="00D97AF8" w:rsidRDefault="00FE7629" w:rsidP="00A504D0">
      <w:pPr>
        <w:jc w:val="both"/>
        <w:rPr>
          <w:rFonts w:eastAsia="Calibri"/>
          <w:sz w:val="22"/>
          <w:szCs w:val="22"/>
          <w:u w:val="single"/>
          <w:lang w:val="sr-Latn-ME"/>
        </w:rPr>
      </w:pPr>
      <w:r w:rsidRPr="00D97AF8">
        <w:rPr>
          <w:rFonts w:eastAsia="Calibri"/>
          <w:sz w:val="22"/>
          <w:szCs w:val="22"/>
          <w:u w:val="single"/>
          <w:lang w:val="sr-Latn-ME"/>
        </w:rPr>
        <w:t>Djelovanje na bubrege:</w:t>
      </w:r>
    </w:p>
    <w:p w14:paraId="48F4F3B3" w14:textId="3F6F73C0"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S obzirom na to da ljekovi iz grupe NSAIL, uključujući i </w:t>
      </w:r>
      <w:proofErr w:type="spellStart"/>
      <w:r w:rsidRPr="00D97AF8">
        <w:rPr>
          <w:rFonts w:eastAsia="Calibri"/>
          <w:sz w:val="22"/>
          <w:szCs w:val="22"/>
          <w:lang w:val="sr-Latn-ME"/>
        </w:rPr>
        <w:t>diklofenak</w:t>
      </w:r>
      <w:proofErr w:type="spellEnd"/>
      <w:r w:rsidRPr="00D97AF8">
        <w:rPr>
          <w:rFonts w:eastAsia="Calibri"/>
          <w:sz w:val="22"/>
          <w:szCs w:val="22"/>
          <w:lang w:val="sr-Latn-ME"/>
        </w:rPr>
        <w:t xml:space="preserve">, mogu da dovedu do retencije tečnosti i </w:t>
      </w:r>
      <w:proofErr w:type="spellStart"/>
      <w:r w:rsidRPr="00D97AF8">
        <w:rPr>
          <w:rFonts w:eastAsia="Calibri"/>
          <w:sz w:val="22"/>
          <w:szCs w:val="22"/>
          <w:lang w:val="sr-Latn-ME"/>
        </w:rPr>
        <w:t>edema</w:t>
      </w:r>
      <w:proofErr w:type="spellEnd"/>
      <w:r w:rsidRPr="00D97AF8">
        <w:rPr>
          <w:rFonts w:eastAsia="Calibri"/>
          <w:sz w:val="22"/>
          <w:szCs w:val="22"/>
          <w:lang w:val="sr-Latn-ME"/>
        </w:rPr>
        <w:t xml:space="preserve">, posebna opreznost je neophodna kod pacijenata sa oštećenom funkcijom srca ili bubrega, kod pacijenata sa hipertenzijom u anamnezi, kod starijih osoba, kod pacijenata koji istovremeno dobijaju </w:t>
      </w:r>
      <w:proofErr w:type="spellStart"/>
      <w:r w:rsidRPr="00D97AF8">
        <w:rPr>
          <w:rFonts w:eastAsia="Calibri"/>
          <w:sz w:val="22"/>
          <w:szCs w:val="22"/>
          <w:lang w:val="sr-Latn-ME"/>
        </w:rPr>
        <w:t>diuretike</w:t>
      </w:r>
      <w:proofErr w:type="spellEnd"/>
      <w:r w:rsidRPr="00D97AF8">
        <w:rPr>
          <w:rFonts w:eastAsia="Calibri"/>
          <w:sz w:val="22"/>
          <w:szCs w:val="22"/>
          <w:lang w:val="sr-Latn-ME"/>
        </w:rPr>
        <w:t xml:space="preserve"> ili neke druge ljekove koji znatno utiču na funkciju bubrega, kao i kod onih pacijenata kojima je iz bilo kojeg razloga značajno smanjen volumen </w:t>
      </w:r>
      <w:proofErr w:type="spellStart"/>
      <w:r w:rsidRPr="00D97AF8">
        <w:rPr>
          <w:rFonts w:eastAsia="Calibri"/>
          <w:sz w:val="22"/>
          <w:szCs w:val="22"/>
          <w:lang w:val="sr-Latn-ME"/>
        </w:rPr>
        <w:t>vanćelijske</w:t>
      </w:r>
      <w:proofErr w:type="spellEnd"/>
      <w:r w:rsidRPr="00D97AF8">
        <w:rPr>
          <w:rFonts w:eastAsia="Calibri"/>
          <w:sz w:val="22"/>
          <w:szCs w:val="22"/>
          <w:lang w:val="sr-Latn-ME"/>
        </w:rPr>
        <w:t xml:space="preserve"> tečnosti, npr. prije ili u toku oporavka od većih hirurških zahvata (vidjeti </w:t>
      </w:r>
      <w:r w:rsidR="003F5567" w:rsidRPr="00D97AF8">
        <w:rPr>
          <w:rFonts w:eastAsia="Calibri"/>
          <w:sz w:val="22"/>
          <w:szCs w:val="22"/>
          <w:lang w:val="sr-Latn-ME"/>
        </w:rPr>
        <w:t xml:space="preserve">dio </w:t>
      </w:r>
      <w:r w:rsidRPr="00D97AF8">
        <w:rPr>
          <w:rFonts w:eastAsia="Calibri"/>
          <w:sz w:val="22"/>
          <w:szCs w:val="22"/>
          <w:lang w:val="sr-Latn-ME"/>
        </w:rPr>
        <w:t xml:space="preserve">4.3.). Kao posebna mjera predostrožnosti, u ovakvim slučajevima se preporučuje praćenje parametara funkcije bubrega. Prekidanje terapije </w:t>
      </w:r>
      <w:proofErr w:type="spellStart"/>
      <w:r w:rsidRPr="00D97AF8">
        <w:rPr>
          <w:rFonts w:eastAsia="Calibri"/>
          <w:sz w:val="22"/>
          <w:szCs w:val="22"/>
          <w:lang w:val="sr-Latn-ME"/>
        </w:rPr>
        <w:t>diklofenakom</w:t>
      </w:r>
      <w:proofErr w:type="spellEnd"/>
      <w:r w:rsidRPr="00D97AF8">
        <w:rPr>
          <w:rFonts w:eastAsia="Calibri"/>
          <w:sz w:val="22"/>
          <w:szCs w:val="22"/>
          <w:lang w:val="sr-Latn-ME"/>
        </w:rPr>
        <w:t xml:space="preserve"> je obično praćeno oporavkom funkcije bubrega.</w:t>
      </w:r>
    </w:p>
    <w:p w14:paraId="7835E819" w14:textId="77777777" w:rsidR="00FE7629" w:rsidRPr="00D97AF8" w:rsidRDefault="00FE7629" w:rsidP="00A504D0">
      <w:pPr>
        <w:jc w:val="both"/>
        <w:rPr>
          <w:rFonts w:eastAsia="Calibri"/>
          <w:sz w:val="22"/>
          <w:szCs w:val="22"/>
          <w:lang w:val="sr-Latn-ME"/>
        </w:rPr>
      </w:pPr>
    </w:p>
    <w:p w14:paraId="471611A0" w14:textId="1B0A1578" w:rsidR="00FE7629" w:rsidRPr="00D97AF8" w:rsidRDefault="00FE7629" w:rsidP="00A504D0">
      <w:pPr>
        <w:jc w:val="both"/>
        <w:rPr>
          <w:rFonts w:eastAsia="Calibri"/>
          <w:sz w:val="22"/>
          <w:szCs w:val="22"/>
          <w:lang w:val="sr-Latn-ME"/>
        </w:rPr>
      </w:pPr>
      <w:r w:rsidRPr="00D97AF8">
        <w:rPr>
          <w:rFonts w:eastAsia="Calibri"/>
          <w:sz w:val="22"/>
          <w:szCs w:val="22"/>
          <w:lang w:val="sr-Latn-ME"/>
        </w:rPr>
        <w:t>Zabilježeni su slučajevi akutn</w:t>
      </w:r>
      <w:r w:rsidR="00F21E26" w:rsidRPr="00D97AF8">
        <w:rPr>
          <w:rFonts w:eastAsia="Calibri"/>
          <w:sz w:val="22"/>
          <w:szCs w:val="22"/>
          <w:lang w:val="sr-Latn-ME"/>
        </w:rPr>
        <w:t xml:space="preserve">e </w:t>
      </w:r>
      <w:r w:rsidRPr="00D97AF8">
        <w:rPr>
          <w:rFonts w:eastAsia="Calibri"/>
          <w:sz w:val="22"/>
          <w:szCs w:val="22"/>
          <w:lang w:val="sr-Latn-ME"/>
        </w:rPr>
        <w:t>bubre</w:t>
      </w:r>
      <w:r w:rsidR="00F21E26" w:rsidRPr="00D97AF8">
        <w:rPr>
          <w:rFonts w:eastAsia="Calibri"/>
          <w:sz w:val="22"/>
          <w:szCs w:val="22"/>
          <w:lang w:val="sr-Latn-ME"/>
        </w:rPr>
        <w:t xml:space="preserve">žne </w:t>
      </w:r>
      <w:proofErr w:type="spellStart"/>
      <w:r w:rsidR="00F21E26" w:rsidRPr="00D97AF8">
        <w:rPr>
          <w:rFonts w:eastAsia="Calibri"/>
          <w:sz w:val="22"/>
          <w:szCs w:val="22"/>
          <w:lang w:val="sr-Latn-ME"/>
        </w:rPr>
        <w:t>insuficijencije</w:t>
      </w:r>
      <w:proofErr w:type="spellEnd"/>
      <w:r w:rsidRPr="00D97AF8">
        <w:rPr>
          <w:rFonts w:eastAsia="Calibri"/>
          <w:sz w:val="22"/>
          <w:szCs w:val="22"/>
          <w:lang w:val="sr-Latn-ME"/>
        </w:rPr>
        <w:t xml:space="preserve"> nakon započinjanja liječenja visokim dozama NSAIL ili liječenja s</w:t>
      </w:r>
      <w:r w:rsidR="00A815F8" w:rsidRPr="00D97AF8">
        <w:rPr>
          <w:rFonts w:eastAsia="Calibri"/>
          <w:sz w:val="22"/>
          <w:szCs w:val="22"/>
          <w:lang w:val="sr-Latn-ME"/>
        </w:rPr>
        <w:t>a</w:t>
      </w:r>
      <w:r w:rsidRPr="00D97AF8">
        <w:rPr>
          <w:rFonts w:eastAsia="Calibri"/>
          <w:sz w:val="22"/>
          <w:szCs w:val="22"/>
          <w:lang w:val="sr-Latn-ME"/>
        </w:rPr>
        <w:t xml:space="preserve"> nekoliko različitih NSAIL kod pacijenata liječenih </w:t>
      </w:r>
      <w:proofErr w:type="spellStart"/>
      <w:r w:rsidRPr="00D97AF8">
        <w:rPr>
          <w:rFonts w:eastAsia="Calibri"/>
          <w:sz w:val="22"/>
          <w:szCs w:val="22"/>
          <w:lang w:val="sr-Latn-ME"/>
        </w:rPr>
        <w:t>tenofovir</w:t>
      </w:r>
      <w:proofErr w:type="spellEnd"/>
      <w:r w:rsidR="00F45FDC" w:rsidRPr="00D97AF8">
        <w:rPr>
          <w:rFonts w:eastAsia="Calibri"/>
          <w:sz w:val="22"/>
          <w:szCs w:val="22"/>
          <w:lang w:val="sr-Latn-ME"/>
        </w:rPr>
        <w:t xml:space="preserve"> </w:t>
      </w:r>
      <w:proofErr w:type="spellStart"/>
      <w:r w:rsidRPr="00D97AF8">
        <w:rPr>
          <w:rFonts w:eastAsia="Calibri"/>
          <w:sz w:val="22"/>
          <w:szCs w:val="22"/>
          <w:lang w:val="sr-Latn-ME"/>
        </w:rPr>
        <w:t>dizoproksil</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fumaratom</w:t>
      </w:r>
      <w:proofErr w:type="spellEnd"/>
      <w:r w:rsidRPr="00D97AF8">
        <w:rPr>
          <w:rFonts w:eastAsia="Calibri"/>
          <w:sz w:val="22"/>
          <w:szCs w:val="22"/>
          <w:lang w:val="sr-Latn-ME"/>
        </w:rPr>
        <w:t xml:space="preserve"> i sa rizičnim faktorima za </w:t>
      </w:r>
      <w:proofErr w:type="spellStart"/>
      <w:r w:rsidRPr="00D97AF8">
        <w:rPr>
          <w:rFonts w:eastAsia="Calibri"/>
          <w:sz w:val="22"/>
          <w:szCs w:val="22"/>
          <w:lang w:val="sr-Latn-ME"/>
        </w:rPr>
        <w:t>disfunkciju</w:t>
      </w:r>
      <w:proofErr w:type="spellEnd"/>
      <w:r w:rsidRPr="00D97AF8">
        <w:rPr>
          <w:rFonts w:eastAsia="Calibri"/>
          <w:sz w:val="22"/>
          <w:szCs w:val="22"/>
          <w:lang w:val="sr-Latn-ME"/>
        </w:rPr>
        <w:t xml:space="preserve"> bubrega. Ako se </w:t>
      </w:r>
      <w:proofErr w:type="spellStart"/>
      <w:r w:rsidRPr="00D97AF8">
        <w:rPr>
          <w:rFonts w:eastAsia="Calibri"/>
          <w:sz w:val="22"/>
          <w:szCs w:val="22"/>
          <w:lang w:val="sr-Latn-ME"/>
        </w:rPr>
        <w:t>tenofovir</w:t>
      </w:r>
      <w:proofErr w:type="spellEnd"/>
      <w:r w:rsidR="00F45FDC" w:rsidRPr="00D97AF8">
        <w:rPr>
          <w:rFonts w:eastAsia="Calibri"/>
          <w:sz w:val="22"/>
          <w:szCs w:val="22"/>
          <w:lang w:val="sr-Latn-ME"/>
        </w:rPr>
        <w:t xml:space="preserve"> </w:t>
      </w:r>
      <w:proofErr w:type="spellStart"/>
      <w:r w:rsidRPr="00D97AF8">
        <w:rPr>
          <w:rFonts w:eastAsia="Calibri"/>
          <w:sz w:val="22"/>
          <w:szCs w:val="22"/>
          <w:lang w:val="sr-Latn-ME"/>
        </w:rPr>
        <w:t>di</w:t>
      </w:r>
      <w:r w:rsidR="00F45FDC" w:rsidRPr="00D97AF8">
        <w:rPr>
          <w:rFonts w:eastAsia="Calibri"/>
          <w:sz w:val="22"/>
          <w:szCs w:val="22"/>
          <w:lang w:val="sr-Latn-ME"/>
        </w:rPr>
        <w:t>z</w:t>
      </w:r>
      <w:r w:rsidRPr="00D97AF8">
        <w:rPr>
          <w:rFonts w:eastAsia="Calibri"/>
          <w:sz w:val="22"/>
          <w:szCs w:val="22"/>
          <w:lang w:val="sr-Latn-ME"/>
        </w:rPr>
        <w:t>oproksil</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fumarat</w:t>
      </w:r>
      <w:proofErr w:type="spellEnd"/>
      <w:r w:rsidRPr="00D97AF8">
        <w:rPr>
          <w:rFonts w:eastAsia="Calibri"/>
          <w:sz w:val="22"/>
          <w:szCs w:val="22"/>
          <w:lang w:val="sr-Latn-ME"/>
        </w:rPr>
        <w:t xml:space="preserve"> primjenjuje zajedno s</w:t>
      </w:r>
      <w:r w:rsidR="00A815F8" w:rsidRPr="00D97AF8">
        <w:rPr>
          <w:rFonts w:eastAsia="Calibri"/>
          <w:sz w:val="22"/>
          <w:szCs w:val="22"/>
          <w:lang w:val="sr-Latn-ME"/>
        </w:rPr>
        <w:t>a</w:t>
      </w:r>
      <w:r w:rsidRPr="00D97AF8">
        <w:rPr>
          <w:rFonts w:eastAsia="Calibri"/>
          <w:sz w:val="22"/>
          <w:szCs w:val="22"/>
          <w:lang w:val="sr-Latn-ME"/>
        </w:rPr>
        <w:t xml:space="preserve"> NSAIL, potrebno je pratiti funkciju bubrega.</w:t>
      </w:r>
    </w:p>
    <w:p w14:paraId="34AEFB6C" w14:textId="77777777" w:rsidR="00FE7629" w:rsidRPr="00D97AF8" w:rsidRDefault="00FE7629" w:rsidP="00A504D0">
      <w:pPr>
        <w:jc w:val="both"/>
        <w:rPr>
          <w:rFonts w:eastAsia="Calibri"/>
          <w:sz w:val="22"/>
          <w:szCs w:val="22"/>
          <w:lang w:val="sr-Latn-ME"/>
        </w:rPr>
      </w:pPr>
    </w:p>
    <w:p w14:paraId="37F01EF9" w14:textId="77777777" w:rsidR="00FE7629" w:rsidRPr="00D97AF8" w:rsidRDefault="00FE7629" w:rsidP="00A504D0">
      <w:pPr>
        <w:jc w:val="both"/>
        <w:rPr>
          <w:rFonts w:eastAsia="Calibri"/>
          <w:sz w:val="22"/>
          <w:szCs w:val="22"/>
          <w:u w:val="single"/>
          <w:lang w:val="sr-Latn-ME"/>
        </w:rPr>
      </w:pPr>
      <w:r w:rsidRPr="00D97AF8">
        <w:rPr>
          <w:rFonts w:eastAsia="Calibri"/>
          <w:sz w:val="22"/>
          <w:szCs w:val="22"/>
          <w:u w:val="single"/>
          <w:lang w:val="sr-Latn-ME"/>
        </w:rPr>
        <w:t>Uticaj na krv i limfni sistem:</w:t>
      </w:r>
    </w:p>
    <w:p w14:paraId="01DF096C" w14:textId="4144E3F4"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Kao i ostali NSAIL, </w:t>
      </w:r>
      <w:proofErr w:type="spellStart"/>
      <w:r w:rsidRPr="00D97AF8">
        <w:rPr>
          <w:rFonts w:eastAsia="Calibri"/>
          <w:sz w:val="22"/>
          <w:szCs w:val="22"/>
          <w:lang w:val="sr-Latn-ME"/>
        </w:rPr>
        <w:t>diklofenak</w:t>
      </w:r>
      <w:proofErr w:type="spellEnd"/>
      <w:r w:rsidRPr="00D97AF8">
        <w:rPr>
          <w:rFonts w:eastAsia="Calibri"/>
          <w:sz w:val="22"/>
          <w:szCs w:val="22"/>
          <w:lang w:val="sr-Latn-ME"/>
        </w:rPr>
        <w:t xml:space="preserve"> može </w:t>
      </w:r>
      <w:proofErr w:type="spellStart"/>
      <w:r w:rsidRPr="00D97AF8">
        <w:rPr>
          <w:rFonts w:eastAsia="Calibri"/>
          <w:sz w:val="22"/>
          <w:szCs w:val="22"/>
          <w:lang w:val="sr-Latn-ME"/>
        </w:rPr>
        <w:t>reverzibilno</w:t>
      </w:r>
      <w:proofErr w:type="spellEnd"/>
      <w:r w:rsidRPr="00D97AF8">
        <w:rPr>
          <w:rFonts w:eastAsia="Calibri"/>
          <w:sz w:val="22"/>
          <w:szCs w:val="22"/>
          <w:lang w:val="sr-Latn-ME"/>
        </w:rPr>
        <w:t xml:space="preserve"> da </w:t>
      </w:r>
      <w:r w:rsidR="00F45FDC" w:rsidRPr="00D97AF8">
        <w:rPr>
          <w:rFonts w:eastAsia="Calibri"/>
          <w:sz w:val="22"/>
          <w:szCs w:val="22"/>
          <w:lang w:val="sr-Latn-ME"/>
        </w:rPr>
        <w:t xml:space="preserve">inhibira </w:t>
      </w:r>
      <w:r w:rsidRPr="00D97AF8">
        <w:rPr>
          <w:rFonts w:eastAsia="Calibri"/>
          <w:sz w:val="22"/>
          <w:szCs w:val="22"/>
          <w:lang w:val="sr-Latn-ME"/>
        </w:rPr>
        <w:t xml:space="preserve">agregaciju </w:t>
      </w:r>
      <w:proofErr w:type="spellStart"/>
      <w:r w:rsidRPr="00D97AF8">
        <w:rPr>
          <w:rFonts w:eastAsia="Calibri"/>
          <w:sz w:val="22"/>
          <w:szCs w:val="22"/>
          <w:lang w:val="sr-Latn-ME"/>
        </w:rPr>
        <w:t>trombocita</w:t>
      </w:r>
      <w:proofErr w:type="spellEnd"/>
      <w:r w:rsidRPr="00D97AF8">
        <w:rPr>
          <w:rFonts w:eastAsia="Calibri"/>
          <w:sz w:val="22"/>
          <w:szCs w:val="22"/>
          <w:lang w:val="sr-Latn-ME"/>
        </w:rPr>
        <w:t xml:space="preserve">. Pacijente sa oštećenom </w:t>
      </w:r>
      <w:proofErr w:type="spellStart"/>
      <w:r w:rsidRPr="00D97AF8">
        <w:rPr>
          <w:rFonts w:eastAsia="Calibri"/>
          <w:sz w:val="22"/>
          <w:szCs w:val="22"/>
          <w:lang w:val="sr-Latn-ME"/>
        </w:rPr>
        <w:t>hemostazom</w:t>
      </w:r>
      <w:proofErr w:type="spellEnd"/>
      <w:r w:rsidRPr="00D97AF8">
        <w:rPr>
          <w:rFonts w:eastAsia="Calibri"/>
          <w:sz w:val="22"/>
          <w:szCs w:val="22"/>
          <w:lang w:val="sr-Latn-ME"/>
        </w:rPr>
        <w:t xml:space="preserve"> treba pažljivo pratiti. Uzimanje </w:t>
      </w:r>
      <w:proofErr w:type="spellStart"/>
      <w:r w:rsidRPr="00D97AF8">
        <w:rPr>
          <w:rFonts w:eastAsia="Calibri"/>
          <w:sz w:val="22"/>
          <w:szCs w:val="22"/>
          <w:lang w:val="sr-Latn-ME"/>
        </w:rPr>
        <w:t>diklofenaka</w:t>
      </w:r>
      <w:proofErr w:type="spellEnd"/>
      <w:r w:rsidRPr="00D97AF8">
        <w:rPr>
          <w:rFonts w:eastAsia="Calibri"/>
          <w:sz w:val="22"/>
          <w:szCs w:val="22"/>
          <w:lang w:val="sr-Latn-ME"/>
        </w:rPr>
        <w:t xml:space="preserve"> preporučuje se jedino za kratkotrajno liječenje. Tokom dugotrajnog liječenja </w:t>
      </w:r>
      <w:proofErr w:type="spellStart"/>
      <w:r w:rsidRPr="00D97AF8">
        <w:rPr>
          <w:rFonts w:eastAsia="Calibri"/>
          <w:sz w:val="22"/>
          <w:szCs w:val="22"/>
          <w:lang w:val="sr-Latn-ME"/>
        </w:rPr>
        <w:t>diklofenakom</w:t>
      </w:r>
      <w:proofErr w:type="spellEnd"/>
      <w:r w:rsidRPr="00D97AF8">
        <w:rPr>
          <w:rFonts w:eastAsia="Calibri"/>
          <w:sz w:val="22"/>
          <w:szCs w:val="22"/>
          <w:lang w:val="sr-Latn-ME"/>
        </w:rPr>
        <w:t>, kao i za ostale NSAIL, preporučuje se praćenje krvne slike.</w:t>
      </w:r>
    </w:p>
    <w:p w14:paraId="6479380B" w14:textId="77777777" w:rsidR="00FE7629" w:rsidRPr="00D97AF8" w:rsidRDefault="00FE7629" w:rsidP="00A504D0">
      <w:pPr>
        <w:jc w:val="both"/>
        <w:rPr>
          <w:rFonts w:eastAsia="Calibri"/>
          <w:sz w:val="22"/>
          <w:szCs w:val="22"/>
          <w:lang w:val="sr-Latn-ME"/>
        </w:rPr>
      </w:pPr>
    </w:p>
    <w:p w14:paraId="1967E69A" w14:textId="77777777" w:rsidR="00FE7629" w:rsidRPr="00D97AF8" w:rsidRDefault="00FE7629" w:rsidP="00A504D0">
      <w:pPr>
        <w:jc w:val="both"/>
        <w:rPr>
          <w:rFonts w:eastAsia="Calibri"/>
          <w:sz w:val="22"/>
          <w:szCs w:val="22"/>
          <w:u w:val="single"/>
          <w:lang w:val="sr-Latn-ME"/>
        </w:rPr>
      </w:pPr>
      <w:r w:rsidRPr="00D97AF8">
        <w:rPr>
          <w:rFonts w:eastAsia="Calibri"/>
          <w:sz w:val="22"/>
          <w:szCs w:val="22"/>
          <w:u w:val="single"/>
          <w:lang w:val="sr-Latn-ME"/>
        </w:rPr>
        <w:t>Djelovanje na respiratorni sistem i alergijske reakcije:</w:t>
      </w:r>
    </w:p>
    <w:p w14:paraId="0901F6A9"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lastRenderedPageBreak/>
        <w:t xml:space="preserve">Kod pacijenata sa astmom, sezonskim alergijskim </w:t>
      </w:r>
      <w:proofErr w:type="spellStart"/>
      <w:r w:rsidRPr="00D97AF8">
        <w:rPr>
          <w:rFonts w:eastAsia="Calibri"/>
          <w:sz w:val="22"/>
          <w:szCs w:val="22"/>
          <w:lang w:val="sr-Latn-ME"/>
        </w:rPr>
        <w:t>rinitisom</w:t>
      </w:r>
      <w:proofErr w:type="spellEnd"/>
      <w:r w:rsidRPr="00D97AF8">
        <w:rPr>
          <w:rFonts w:eastAsia="Calibri"/>
          <w:sz w:val="22"/>
          <w:szCs w:val="22"/>
          <w:lang w:val="sr-Latn-ME"/>
        </w:rPr>
        <w:t xml:space="preserve">, oticanjem </w:t>
      </w:r>
      <w:proofErr w:type="spellStart"/>
      <w:r w:rsidRPr="00D97AF8">
        <w:rPr>
          <w:rFonts w:eastAsia="Calibri"/>
          <w:sz w:val="22"/>
          <w:szCs w:val="22"/>
          <w:lang w:val="sr-Latn-ME"/>
        </w:rPr>
        <w:t>sluznice</w:t>
      </w:r>
      <w:proofErr w:type="spellEnd"/>
      <w:r w:rsidRPr="00D97AF8">
        <w:rPr>
          <w:rFonts w:eastAsia="Calibri"/>
          <w:sz w:val="22"/>
          <w:szCs w:val="22"/>
          <w:lang w:val="sr-Latn-ME"/>
        </w:rPr>
        <w:t xml:space="preserve"> nosa (npr. nazalni polipi), hroničnom </w:t>
      </w:r>
      <w:proofErr w:type="spellStart"/>
      <w:r w:rsidRPr="00D97AF8">
        <w:rPr>
          <w:rFonts w:eastAsia="Calibri"/>
          <w:sz w:val="22"/>
          <w:szCs w:val="22"/>
          <w:lang w:val="sr-Latn-ME"/>
        </w:rPr>
        <w:t>opstruktivnom</w:t>
      </w:r>
      <w:proofErr w:type="spellEnd"/>
      <w:r w:rsidRPr="00D97AF8">
        <w:rPr>
          <w:rFonts w:eastAsia="Calibri"/>
          <w:sz w:val="22"/>
          <w:szCs w:val="22"/>
          <w:lang w:val="sr-Latn-ME"/>
        </w:rPr>
        <w:t xml:space="preserve"> bolešću pluća ili hroničnom infekcijom respiratornog trakta (naročito povezanih sa simptomima sličnim alergijskom </w:t>
      </w:r>
      <w:proofErr w:type="spellStart"/>
      <w:r w:rsidRPr="00D97AF8">
        <w:rPr>
          <w:rFonts w:eastAsia="Calibri"/>
          <w:sz w:val="22"/>
          <w:szCs w:val="22"/>
          <w:lang w:val="sr-Latn-ME"/>
        </w:rPr>
        <w:t>rinitisu</w:t>
      </w:r>
      <w:proofErr w:type="spellEnd"/>
      <w:r w:rsidRPr="00D97AF8">
        <w:rPr>
          <w:rFonts w:eastAsia="Calibri"/>
          <w:sz w:val="22"/>
          <w:szCs w:val="22"/>
          <w:lang w:val="sr-Latn-ME"/>
        </w:rPr>
        <w:t xml:space="preserve">), mnogo su češće nego kod ostalih reakcije na NSAIL, poput </w:t>
      </w:r>
      <w:proofErr w:type="spellStart"/>
      <w:r w:rsidRPr="00D97AF8">
        <w:rPr>
          <w:rFonts w:eastAsia="Calibri"/>
          <w:sz w:val="22"/>
          <w:szCs w:val="22"/>
          <w:lang w:val="sr-Latn-ME"/>
        </w:rPr>
        <w:t>egzacerbacije</w:t>
      </w:r>
      <w:proofErr w:type="spellEnd"/>
      <w:r w:rsidRPr="00D97AF8">
        <w:rPr>
          <w:rFonts w:eastAsia="Calibri"/>
          <w:sz w:val="22"/>
          <w:szCs w:val="22"/>
          <w:lang w:val="sr-Latn-ME"/>
        </w:rPr>
        <w:t xml:space="preserve"> astme (tzv. astma intolerancije na analgetike), </w:t>
      </w:r>
      <w:proofErr w:type="spellStart"/>
      <w:r w:rsidRPr="00D97AF8">
        <w:rPr>
          <w:rFonts w:eastAsia="Calibri"/>
          <w:i/>
          <w:sz w:val="22"/>
          <w:szCs w:val="22"/>
          <w:lang w:val="sr-Latn-ME"/>
        </w:rPr>
        <w:t>Quincke</w:t>
      </w:r>
      <w:proofErr w:type="spellEnd"/>
      <w:r w:rsidRPr="00D97AF8">
        <w:rPr>
          <w:rFonts w:eastAsia="Calibri"/>
          <w:sz w:val="22"/>
          <w:szCs w:val="22"/>
          <w:lang w:val="sr-Latn-ME"/>
        </w:rPr>
        <w:t xml:space="preserve">-ov </w:t>
      </w:r>
      <w:proofErr w:type="spellStart"/>
      <w:r w:rsidRPr="00D97AF8">
        <w:rPr>
          <w:rFonts w:eastAsia="Calibri"/>
          <w:sz w:val="22"/>
          <w:szCs w:val="22"/>
          <w:lang w:val="sr-Latn-ME"/>
        </w:rPr>
        <w:t>edema</w:t>
      </w:r>
      <w:proofErr w:type="spellEnd"/>
      <w:r w:rsidRPr="00D97AF8">
        <w:rPr>
          <w:rFonts w:eastAsia="Calibri"/>
          <w:sz w:val="22"/>
          <w:szCs w:val="22"/>
          <w:lang w:val="sr-Latn-ME"/>
        </w:rPr>
        <w:t xml:space="preserve"> ili urtikarije. Stoga se kod ovih pacijenata preporučuje naročita opreznost (spremnost na urgentno reagovanje). Ovo se odnosi i na pacijente koji su alergični na druge supstance, što se manifestuje kožnim reakcijama, svrabom ili urtikarijom.</w:t>
      </w:r>
    </w:p>
    <w:p w14:paraId="2B605729" w14:textId="77777777" w:rsidR="00FE7629" w:rsidRPr="00D97AF8" w:rsidRDefault="00FE7629" w:rsidP="00A504D0">
      <w:pPr>
        <w:autoSpaceDE w:val="0"/>
        <w:autoSpaceDN w:val="0"/>
        <w:adjustRightInd w:val="0"/>
        <w:jc w:val="both"/>
        <w:rPr>
          <w:rFonts w:eastAsia="Calibri"/>
          <w:color w:val="000000"/>
          <w:sz w:val="22"/>
          <w:szCs w:val="22"/>
          <w:lang w:val="sr-Latn-ME"/>
        </w:rPr>
      </w:pPr>
    </w:p>
    <w:p w14:paraId="29FC885A" w14:textId="77777777" w:rsidR="00FE7629" w:rsidRPr="00D97AF8" w:rsidRDefault="00FE7629" w:rsidP="00A504D0">
      <w:pPr>
        <w:autoSpaceDE w:val="0"/>
        <w:autoSpaceDN w:val="0"/>
        <w:adjustRightInd w:val="0"/>
        <w:jc w:val="both"/>
        <w:rPr>
          <w:rFonts w:eastAsia="Calibri"/>
          <w:i/>
          <w:color w:val="000000"/>
          <w:sz w:val="22"/>
          <w:szCs w:val="22"/>
          <w:u w:val="single"/>
          <w:lang w:val="sr-Latn-ME"/>
        </w:rPr>
      </w:pPr>
      <w:r w:rsidRPr="00D97AF8">
        <w:rPr>
          <w:rFonts w:eastAsia="Calibri"/>
          <w:i/>
          <w:color w:val="000000"/>
          <w:sz w:val="22"/>
          <w:szCs w:val="22"/>
          <w:u w:val="single"/>
          <w:lang w:val="sr-Latn-ME"/>
        </w:rPr>
        <w:t xml:space="preserve">Ostale predostrožnosti </w:t>
      </w:r>
    </w:p>
    <w:p w14:paraId="3A1D16DA" w14:textId="77777777" w:rsidR="00FE7629" w:rsidRPr="00D97AF8" w:rsidRDefault="00FE7629" w:rsidP="00A504D0">
      <w:pPr>
        <w:autoSpaceDE w:val="0"/>
        <w:autoSpaceDN w:val="0"/>
        <w:adjustRightInd w:val="0"/>
        <w:jc w:val="both"/>
        <w:rPr>
          <w:rFonts w:eastAsia="Calibri"/>
          <w:color w:val="000000"/>
          <w:sz w:val="22"/>
          <w:szCs w:val="22"/>
          <w:lang w:val="sr-Latn-ME"/>
        </w:rPr>
      </w:pPr>
      <w:r w:rsidRPr="00D97AF8">
        <w:rPr>
          <w:rFonts w:eastAsia="Calibri"/>
          <w:color w:val="000000"/>
          <w:sz w:val="22"/>
          <w:szCs w:val="22"/>
          <w:lang w:val="sr-Latn-ME"/>
        </w:rPr>
        <w:t xml:space="preserve">Lijek </w:t>
      </w:r>
      <w:proofErr w:type="spellStart"/>
      <w:r w:rsidRPr="00D97AF8">
        <w:rPr>
          <w:rFonts w:eastAsia="Calibri"/>
          <w:color w:val="000000"/>
          <w:sz w:val="22"/>
          <w:szCs w:val="22"/>
          <w:lang w:val="sr-Latn-ME"/>
        </w:rPr>
        <w:t>Diklofen</w:t>
      </w:r>
      <w:proofErr w:type="spellEnd"/>
      <w:r w:rsidRPr="00D97AF8">
        <w:rPr>
          <w:rFonts w:eastAsia="Calibri"/>
          <w:color w:val="000000"/>
          <w:sz w:val="22"/>
          <w:szCs w:val="22"/>
          <w:lang w:val="sr-Latn-ME"/>
        </w:rPr>
        <w:t xml:space="preserve"> Duo treba dati samo nakon pažljive procjene mjera koristi i rizika za pacijenta: </w:t>
      </w:r>
    </w:p>
    <w:p w14:paraId="09026D3C" w14:textId="77777777" w:rsidR="00FE7629" w:rsidRPr="00D97AF8" w:rsidRDefault="00FE7629" w:rsidP="00A504D0">
      <w:pPr>
        <w:autoSpaceDE w:val="0"/>
        <w:autoSpaceDN w:val="0"/>
        <w:adjustRightInd w:val="0"/>
        <w:jc w:val="both"/>
        <w:rPr>
          <w:rFonts w:eastAsia="Calibri"/>
          <w:color w:val="000000"/>
          <w:sz w:val="22"/>
          <w:szCs w:val="22"/>
          <w:lang w:val="sr-Latn-ME"/>
        </w:rPr>
      </w:pPr>
      <w:r w:rsidRPr="00D97AF8">
        <w:rPr>
          <w:rFonts w:eastAsia="Calibri"/>
          <w:color w:val="000000"/>
          <w:sz w:val="22"/>
          <w:szCs w:val="22"/>
          <w:lang w:val="sr-Latn-ME"/>
        </w:rPr>
        <w:t xml:space="preserve">- kod </w:t>
      </w:r>
      <w:proofErr w:type="spellStart"/>
      <w:r w:rsidRPr="00D97AF8">
        <w:rPr>
          <w:rFonts w:eastAsia="Calibri"/>
          <w:color w:val="000000"/>
          <w:sz w:val="22"/>
          <w:szCs w:val="22"/>
          <w:lang w:val="sr-Latn-ME"/>
        </w:rPr>
        <w:t>kongenitalnog</w:t>
      </w:r>
      <w:proofErr w:type="spellEnd"/>
      <w:r w:rsidRPr="00D97AF8">
        <w:rPr>
          <w:rFonts w:eastAsia="Calibri"/>
          <w:color w:val="000000"/>
          <w:sz w:val="22"/>
          <w:szCs w:val="22"/>
          <w:lang w:val="sr-Latn-ME"/>
        </w:rPr>
        <w:t xml:space="preserve"> oštećenja metabolizma </w:t>
      </w:r>
      <w:proofErr w:type="spellStart"/>
      <w:r w:rsidRPr="00D97AF8">
        <w:rPr>
          <w:rFonts w:eastAsia="Calibri"/>
          <w:color w:val="000000"/>
          <w:sz w:val="22"/>
          <w:szCs w:val="22"/>
          <w:lang w:val="sr-Latn-ME"/>
        </w:rPr>
        <w:t>porfirina</w:t>
      </w:r>
      <w:proofErr w:type="spellEnd"/>
      <w:r w:rsidRPr="00D97AF8">
        <w:rPr>
          <w:rFonts w:eastAsia="Calibri"/>
          <w:color w:val="000000"/>
          <w:sz w:val="22"/>
          <w:szCs w:val="22"/>
          <w:lang w:val="sr-Latn-ME"/>
        </w:rPr>
        <w:t xml:space="preserve"> (npr. akutna </w:t>
      </w:r>
      <w:proofErr w:type="spellStart"/>
      <w:r w:rsidRPr="00D97AF8">
        <w:rPr>
          <w:rFonts w:eastAsia="Calibri"/>
          <w:color w:val="000000"/>
          <w:sz w:val="22"/>
          <w:szCs w:val="22"/>
          <w:lang w:val="sr-Latn-ME"/>
        </w:rPr>
        <w:t>intermitentna</w:t>
      </w:r>
      <w:proofErr w:type="spellEnd"/>
      <w:r w:rsidRPr="00D97AF8">
        <w:rPr>
          <w:rFonts w:eastAsia="Calibri"/>
          <w:color w:val="000000"/>
          <w:sz w:val="22"/>
          <w:szCs w:val="22"/>
          <w:lang w:val="sr-Latn-ME"/>
        </w:rPr>
        <w:t xml:space="preserve"> </w:t>
      </w:r>
      <w:proofErr w:type="spellStart"/>
      <w:r w:rsidRPr="00D97AF8">
        <w:rPr>
          <w:rFonts w:eastAsia="Calibri"/>
          <w:color w:val="000000"/>
          <w:sz w:val="22"/>
          <w:szCs w:val="22"/>
          <w:lang w:val="sr-Latn-ME"/>
        </w:rPr>
        <w:t>porfirija</w:t>
      </w:r>
      <w:proofErr w:type="spellEnd"/>
      <w:r w:rsidRPr="00D97AF8">
        <w:rPr>
          <w:rFonts w:eastAsia="Calibri"/>
          <w:color w:val="000000"/>
          <w:sz w:val="22"/>
          <w:szCs w:val="22"/>
          <w:lang w:val="sr-Latn-ME"/>
        </w:rPr>
        <w:t xml:space="preserve">); </w:t>
      </w:r>
    </w:p>
    <w:p w14:paraId="3D254793" w14:textId="6B3CD764" w:rsidR="00FE7629" w:rsidRPr="00D97AF8" w:rsidRDefault="00FE7629" w:rsidP="00A504D0">
      <w:pPr>
        <w:autoSpaceDE w:val="0"/>
        <w:autoSpaceDN w:val="0"/>
        <w:adjustRightInd w:val="0"/>
        <w:jc w:val="both"/>
        <w:rPr>
          <w:rFonts w:eastAsia="Calibri"/>
          <w:color w:val="000000"/>
          <w:sz w:val="22"/>
          <w:szCs w:val="22"/>
          <w:lang w:val="sr-Latn-ME"/>
        </w:rPr>
      </w:pPr>
      <w:r w:rsidRPr="00D97AF8">
        <w:rPr>
          <w:rFonts w:eastAsia="Calibri"/>
          <w:color w:val="000000"/>
          <w:sz w:val="22"/>
          <w:szCs w:val="22"/>
          <w:lang w:val="sr-Latn-ME"/>
        </w:rPr>
        <w:t xml:space="preserve">- u sistemskom </w:t>
      </w:r>
      <w:proofErr w:type="spellStart"/>
      <w:r w:rsidRPr="00D97AF8">
        <w:rPr>
          <w:rFonts w:eastAsia="Calibri"/>
          <w:color w:val="000000"/>
          <w:sz w:val="22"/>
          <w:szCs w:val="22"/>
          <w:lang w:val="sr-Latn-ME"/>
        </w:rPr>
        <w:t>eritematoznom</w:t>
      </w:r>
      <w:proofErr w:type="spellEnd"/>
      <w:r w:rsidRPr="00D97AF8">
        <w:rPr>
          <w:rFonts w:eastAsia="Calibri"/>
          <w:color w:val="000000"/>
          <w:sz w:val="22"/>
          <w:szCs w:val="22"/>
          <w:lang w:val="sr-Latn-ME"/>
        </w:rPr>
        <w:t xml:space="preserve"> </w:t>
      </w:r>
      <w:proofErr w:type="spellStart"/>
      <w:r w:rsidRPr="00D97AF8">
        <w:rPr>
          <w:rFonts w:eastAsia="Calibri"/>
          <w:color w:val="000000"/>
          <w:sz w:val="22"/>
          <w:szCs w:val="22"/>
          <w:lang w:val="sr-Latn-ME"/>
        </w:rPr>
        <w:t>lupusu</w:t>
      </w:r>
      <w:proofErr w:type="spellEnd"/>
      <w:r w:rsidRPr="00D97AF8">
        <w:rPr>
          <w:rFonts w:eastAsia="Calibri"/>
          <w:color w:val="000000"/>
          <w:sz w:val="22"/>
          <w:szCs w:val="22"/>
          <w:lang w:val="sr-Latn-ME"/>
        </w:rPr>
        <w:t xml:space="preserve"> (SLE) ili u kombinovanoj bolesti vezivnog tkiva (vidjeti </w:t>
      </w:r>
      <w:r w:rsidR="003F5567" w:rsidRPr="00D97AF8">
        <w:rPr>
          <w:rFonts w:eastAsia="Calibri"/>
          <w:color w:val="000000"/>
          <w:sz w:val="22"/>
          <w:szCs w:val="22"/>
          <w:lang w:val="sr-Latn-ME"/>
        </w:rPr>
        <w:t xml:space="preserve">dio </w:t>
      </w:r>
      <w:r w:rsidRPr="00D97AF8">
        <w:rPr>
          <w:rFonts w:eastAsia="Calibri"/>
          <w:color w:val="000000"/>
          <w:sz w:val="22"/>
          <w:szCs w:val="22"/>
          <w:lang w:val="sr-Latn-ME"/>
        </w:rPr>
        <w:t xml:space="preserve">4.8). </w:t>
      </w:r>
    </w:p>
    <w:p w14:paraId="5A37B5C2" w14:textId="77777777" w:rsidR="00FE7629" w:rsidRPr="00D97AF8" w:rsidRDefault="00FE7629" w:rsidP="00A504D0">
      <w:pPr>
        <w:autoSpaceDE w:val="0"/>
        <w:autoSpaceDN w:val="0"/>
        <w:adjustRightInd w:val="0"/>
        <w:jc w:val="both"/>
        <w:rPr>
          <w:rFonts w:eastAsia="Calibri"/>
          <w:color w:val="000000"/>
          <w:sz w:val="22"/>
          <w:szCs w:val="22"/>
          <w:lang w:val="sr-Latn-ME"/>
        </w:rPr>
      </w:pPr>
    </w:p>
    <w:p w14:paraId="2644A7C6" w14:textId="498D47BD" w:rsidR="00FE7629" w:rsidRPr="00D97AF8" w:rsidRDefault="00FE7629" w:rsidP="00A504D0">
      <w:pPr>
        <w:autoSpaceDE w:val="0"/>
        <w:autoSpaceDN w:val="0"/>
        <w:adjustRightInd w:val="0"/>
        <w:jc w:val="both"/>
        <w:rPr>
          <w:rFonts w:eastAsia="Calibri"/>
          <w:i/>
          <w:color w:val="000000"/>
          <w:sz w:val="22"/>
          <w:szCs w:val="22"/>
          <w:u w:val="single"/>
          <w:lang w:val="sr-Latn-ME"/>
        </w:rPr>
      </w:pPr>
      <w:r w:rsidRPr="00D97AF8">
        <w:rPr>
          <w:rFonts w:eastAsia="Calibri"/>
          <w:i/>
          <w:color w:val="000000"/>
          <w:sz w:val="22"/>
          <w:szCs w:val="22"/>
          <w:u w:val="single"/>
          <w:lang w:val="sr-Latn-ME"/>
        </w:rPr>
        <w:t>Posebno pažljiv medicinski nadzor potreban je:</w:t>
      </w:r>
    </w:p>
    <w:p w14:paraId="32E517AB" w14:textId="2486F185" w:rsidR="00FE7629" w:rsidRPr="00D97AF8" w:rsidRDefault="00FE7629" w:rsidP="00A504D0">
      <w:pPr>
        <w:numPr>
          <w:ilvl w:val="0"/>
          <w:numId w:val="14"/>
        </w:numPr>
        <w:autoSpaceDE w:val="0"/>
        <w:autoSpaceDN w:val="0"/>
        <w:adjustRightInd w:val="0"/>
        <w:contextualSpacing/>
        <w:jc w:val="both"/>
        <w:rPr>
          <w:rFonts w:eastAsia="Calibri"/>
          <w:color w:val="000000"/>
          <w:sz w:val="22"/>
          <w:szCs w:val="22"/>
          <w:lang w:val="sr-Latn-ME"/>
        </w:rPr>
      </w:pPr>
      <w:r w:rsidRPr="00D97AF8">
        <w:rPr>
          <w:rFonts w:eastAsia="Calibri"/>
          <w:color w:val="000000"/>
          <w:sz w:val="22"/>
          <w:szCs w:val="22"/>
          <w:lang w:val="sr-Latn-ME"/>
        </w:rPr>
        <w:t xml:space="preserve">kod poremećaja </w:t>
      </w:r>
      <w:proofErr w:type="spellStart"/>
      <w:r w:rsidRPr="00D97AF8">
        <w:rPr>
          <w:rFonts w:eastAsia="Calibri"/>
          <w:color w:val="000000"/>
          <w:sz w:val="22"/>
          <w:szCs w:val="22"/>
          <w:lang w:val="sr-Latn-ME"/>
        </w:rPr>
        <w:t>gastrointe</w:t>
      </w:r>
      <w:r w:rsidR="00F45FDC" w:rsidRPr="00D97AF8">
        <w:rPr>
          <w:rFonts w:eastAsia="Calibri"/>
          <w:color w:val="000000"/>
          <w:sz w:val="22"/>
          <w:szCs w:val="22"/>
          <w:lang w:val="sr-Latn-ME"/>
        </w:rPr>
        <w:t>n</w:t>
      </w:r>
      <w:r w:rsidRPr="00D97AF8">
        <w:rPr>
          <w:rFonts w:eastAsia="Calibri"/>
          <w:color w:val="000000"/>
          <w:sz w:val="22"/>
          <w:szCs w:val="22"/>
          <w:lang w:val="sr-Latn-ME"/>
        </w:rPr>
        <w:t>stinalnog</w:t>
      </w:r>
      <w:proofErr w:type="spellEnd"/>
      <w:r w:rsidRPr="00D97AF8">
        <w:rPr>
          <w:rFonts w:eastAsia="Calibri"/>
          <w:color w:val="000000"/>
          <w:sz w:val="22"/>
          <w:szCs w:val="22"/>
          <w:lang w:val="sr-Latn-ME"/>
        </w:rPr>
        <w:t xml:space="preserve"> trakta; </w:t>
      </w:r>
    </w:p>
    <w:p w14:paraId="19C9D291" w14:textId="77777777" w:rsidR="00FE7629" w:rsidRPr="00D97AF8" w:rsidRDefault="00FE7629" w:rsidP="00A504D0">
      <w:pPr>
        <w:numPr>
          <w:ilvl w:val="0"/>
          <w:numId w:val="14"/>
        </w:numPr>
        <w:autoSpaceDE w:val="0"/>
        <w:autoSpaceDN w:val="0"/>
        <w:adjustRightInd w:val="0"/>
        <w:contextualSpacing/>
        <w:jc w:val="both"/>
        <w:rPr>
          <w:rFonts w:eastAsia="Calibri"/>
          <w:color w:val="000000"/>
          <w:sz w:val="22"/>
          <w:szCs w:val="22"/>
          <w:lang w:val="sr-Latn-ME"/>
        </w:rPr>
      </w:pPr>
      <w:r w:rsidRPr="00D97AF8">
        <w:rPr>
          <w:rFonts w:eastAsia="Calibri"/>
          <w:color w:val="000000"/>
          <w:sz w:val="22"/>
          <w:szCs w:val="22"/>
          <w:lang w:val="sr-Latn-ME"/>
        </w:rPr>
        <w:t xml:space="preserve">kod poremećaja </w:t>
      </w:r>
      <w:proofErr w:type="spellStart"/>
      <w:r w:rsidRPr="00D97AF8">
        <w:rPr>
          <w:rFonts w:eastAsia="Calibri"/>
          <w:color w:val="000000"/>
          <w:sz w:val="22"/>
          <w:szCs w:val="22"/>
          <w:lang w:val="sr-Latn-ME"/>
        </w:rPr>
        <w:t>kardiovaskularnog</w:t>
      </w:r>
      <w:proofErr w:type="spellEnd"/>
      <w:r w:rsidRPr="00D97AF8">
        <w:rPr>
          <w:rFonts w:eastAsia="Calibri"/>
          <w:color w:val="000000"/>
          <w:sz w:val="22"/>
          <w:szCs w:val="22"/>
          <w:lang w:val="sr-Latn-ME"/>
        </w:rPr>
        <w:t xml:space="preserve"> sistema;</w:t>
      </w:r>
    </w:p>
    <w:p w14:paraId="6E9FB72D" w14:textId="77777777" w:rsidR="00FE7629" w:rsidRPr="00D97AF8" w:rsidRDefault="00FE7629" w:rsidP="00A504D0">
      <w:pPr>
        <w:numPr>
          <w:ilvl w:val="0"/>
          <w:numId w:val="14"/>
        </w:numPr>
        <w:autoSpaceDE w:val="0"/>
        <w:autoSpaceDN w:val="0"/>
        <w:adjustRightInd w:val="0"/>
        <w:contextualSpacing/>
        <w:jc w:val="both"/>
        <w:rPr>
          <w:rFonts w:eastAsia="Calibri"/>
          <w:color w:val="000000"/>
          <w:sz w:val="22"/>
          <w:szCs w:val="22"/>
          <w:lang w:val="sr-Latn-ME"/>
        </w:rPr>
      </w:pPr>
      <w:r w:rsidRPr="00D97AF8">
        <w:rPr>
          <w:rFonts w:eastAsia="Calibri"/>
          <w:color w:val="000000"/>
          <w:sz w:val="22"/>
          <w:szCs w:val="22"/>
          <w:lang w:val="sr-Latn-ME"/>
        </w:rPr>
        <w:t xml:space="preserve">kod oštećenja funkcije bubrega; </w:t>
      </w:r>
    </w:p>
    <w:p w14:paraId="00432386" w14:textId="77777777" w:rsidR="00FE7629" w:rsidRPr="00D97AF8" w:rsidRDefault="00FE7629" w:rsidP="00A504D0">
      <w:pPr>
        <w:numPr>
          <w:ilvl w:val="0"/>
          <w:numId w:val="14"/>
        </w:numPr>
        <w:autoSpaceDE w:val="0"/>
        <w:autoSpaceDN w:val="0"/>
        <w:adjustRightInd w:val="0"/>
        <w:contextualSpacing/>
        <w:jc w:val="both"/>
        <w:rPr>
          <w:rFonts w:eastAsia="Calibri"/>
          <w:color w:val="000000"/>
          <w:sz w:val="22"/>
          <w:szCs w:val="22"/>
          <w:lang w:val="sr-Latn-ME"/>
        </w:rPr>
      </w:pPr>
      <w:r w:rsidRPr="00D97AF8">
        <w:rPr>
          <w:rFonts w:eastAsia="Calibri"/>
          <w:color w:val="000000"/>
          <w:sz w:val="22"/>
          <w:szCs w:val="22"/>
          <w:lang w:val="sr-Latn-ME"/>
        </w:rPr>
        <w:t xml:space="preserve">kod poremećaja funkcije jetre; </w:t>
      </w:r>
    </w:p>
    <w:p w14:paraId="2AB68DFE" w14:textId="77777777" w:rsidR="00FE7629" w:rsidRPr="00D97AF8" w:rsidRDefault="00FE7629" w:rsidP="00A504D0">
      <w:pPr>
        <w:numPr>
          <w:ilvl w:val="0"/>
          <w:numId w:val="14"/>
        </w:numPr>
        <w:autoSpaceDE w:val="0"/>
        <w:autoSpaceDN w:val="0"/>
        <w:adjustRightInd w:val="0"/>
        <w:contextualSpacing/>
        <w:jc w:val="both"/>
        <w:rPr>
          <w:rFonts w:eastAsia="Calibri"/>
          <w:color w:val="000000"/>
          <w:sz w:val="22"/>
          <w:szCs w:val="22"/>
          <w:lang w:val="sr-Latn-ME"/>
        </w:rPr>
      </w:pPr>
      <w:r w:rsidRPr="00D97AF8">
        <w:rPr>
          <w:rFonts w:eastAsia="Calibri"/>
          <w:color w:val="000000"/>
          <w:sz w:val="22"/>
          <w:szCs w:val="22"/>
          <w:lang w:val="sr-Latn-ME"/>
        </w:rPr>
        <w:t xml:space="preserve">neposredno nakon velikih hirurških operacija; </w:t>
      </w:r>
    </w:p>
    <w:p w14:paraId="38721999" w14:textId="77777777" w:rsidR="00FE7629" w:rsidRPr="00D97AF8" w:rsidRDefault="00FE7629" w:rsidP="00A504D0">
      <w:pPr>
        <w:numPr>
          <w:ilvl w:val="0"/>
          <w:numId w:val="14"/>
        </w:numPr>
        <w:autoSpaceDE w:val="0"/>
        <w:autoSpaceDN w:val="0"/>
        <w:adjustRightInd w:val="0"/>
        <w:contextualSpacing/>
        <w:jc w:val="both"/>
        <w:rPr>
          <w:rFonts w:eastAsia="Calibri"/>
          <w:color w:val="000000"/>
          <w:sz w:val="22"/>
          <w:szCs w:val="22"/>
          <w:lang w:val="sr-Latn-ME"/>
        </w:rPr>
      </w:pPr>
      <w:r w:rsidRPr="00D97AF8">
        <w:rPr>
          <w:rFonts w:eastAsia="Calibri"/>
          <w:color w:val="000000"/>
          <w:sz w:val="22"/>
          <w:szCs w:val="22"/>
          <w:lang w:val="sr-Latn-ME"/>
        </w:rPr>
        <w:t xml:space="preserve">kod starijih pacijenata; </w:t>
      </w:r>
    </w:p>
    <w:p w14:paraId="0C4CE005" w14:textId="77777777" w:rsidR="00FE7629" w:rsidRPr="00D97AF8" w:rsidRDefault="00FE7629" w:rsidP="00A504D0">
      <w:pPr>
        <w:numPr>
          <w:ilvl w:val="0"/>
          <w:numId w:val="14"/>
        </w:numPr>
        <w:autoSpaceDE w:val="0"/>
        <w:autoSpaceDN w:val="0"/>
        <w:adjustRightInd w:val="0"/>
        <w:contextualSpacing/>
        <w:jc w:val="both"/>
        <w:rPr>
          <w:rFonts w:eastAsia="Calibri"/>
          <w:color w:val="000000"/>
          <w:sz w:val="22"/>
          <w:szCs w:val="22"/>
          <w:lang w:val="sr-Latn-ME"/>
        </w:rPr>
      </w:pPr>
      <w:r w:rsidRPr="00D97AF8">
        <w:rPr>
          <w:rFonts w:eastAsia="Calibri"/>
          <w:color w:val="000000"/>
          <w:sz w:val="22"/>
          <w:szCs w:val="22"/>
          <w:lang w:val="sr-Latn-ME"/>
        </w:rPr>
        <w:t xml:space="preserve">kod pacijenata sa respiratornim i alergijskim poremećajima; </w:t>
      </w:r>
    </w:p>
    <w:p w14:paraId="7C3AE6B2" w14:textId="77777777" w:rsidR="00FE7629" w:rsidRPr="00D97AF8" w:rsidRDefault="00FE7629" w:rsidP="00A504D0">
      <w:pPr>
        <w:numPr>
          <w:ilvl w:val="0"/>
          <w:numId w:val="14"/>
        </w:numPr>
        <w:autoSpaceDE w:val="0"/>
        <w:autoSpaceDN w:val="0"/>
        <w:adjustRightInd w:val="0"/>
        <w:contextualSpacing/>
        <w:jc w:val="both"/>
        <w:rPr>
          <w:rFonts w:eastAsia="Calibri"/>
          <w:color w:val="000000"/>
          <w:sz w:val="22"/>
          <w:szCs w:val="22"/>
          <w:lang w:val="sr-Latn-ME"/>
        </w:rPr>
      </w:pPr>
      <w:r w:rsidRPr="00D97AF8">
        <w:rPr>
          <w:rFonts w:eastAsia="Calibri"/>
          <w:color w:val="000000"/>
          <w:sz w:val="22"/>
          <w:szCs w:val="22"/>
          <w:lang w:val="sr-Latn-ME"/>
        </w:rPr>
        <w:t xml:space="preserve">kod pacijenata koji imaju alergijske reakcije na druge ljekove, jer kada se daje </w:t>
      </w:r>
      <w:proofErr w:type="spellStart"/>
      <w:r w:rsidRPr="00D97AF8">
        <w:rPr>
          <w:rFonts w:eastAsia="Calibri"/>
          <w:color w:val="000000"/>
          <w:sz w:val="22"/>
          <w:szCs w:val="22"/>
          <w:lang w:val="sr-Latn-ME"/>
        </w:rPr>
        <w:t>diklofenak</w:t>
      </w:r>
      <w:proofErr w:type="spellEnd"/>
      <w:r w:rsidRPr="00D97AF8">
        <w:rPr>
          <w:rFonts w:eastAsia="Calibri"/>
          <w:color w:val="000000"/>
          <w:sz w:val="22"/>
          <w:szCs w:val="22"/>
          <w:lang w:val="sr-Latn-ME"/>
        </w:rPr>
        <w:t xml:space="preserve">, povećan je rizik od pojave reakcije preosjetljivosti; </w:t>
      </w:r>
    </w:p>
    <w:p w14:paraId="7AB1346B" w14:textId="77777777" w:rsidR="00FE7629" w:rsidRPr="00D97AF8" w:rsidRDefault="00FE7629" w:rsidP="00A504D0">
      <w:pPr>
        <w:numPr>
          <w:ilvl w:val="0"/>
          <w:numId w:val="14"/>
        </w:numPr>
        <w:autoSpaceDE w:val="0"/>
        <w:autoSpaceDN w:val="0"/>
        <w:adjustRightInd w:val="0"/>
        <w:contextualSpacing/>
        <w:jc w:val="both"/>
        <w:rPr>
          <w:rFonts w:eastAsia="Calibri"/>
          <w:color w:val="000000"/>
          <w:sz w:val="22"/>
          <w:szCs w:val="22"/>
          <w:lang w:val="sr-Latn-ME"/>
        </w:rPr>
      </w:pPr>
      <w:r w:rsidRPr="00D97AF8">
        <w:rPr>
          <w:rFonts w:eastAsia="Calibri"/>
          <w:color w:val="000000"/>
          <w:sz w:val="22"/>
          <w:szCs w:val="22"/>
          <w:lang w:val="sr-Latn-ME"/>
        </w:rPr>
        <w:t xml:space="preserve">kod hematoloških poremećaja; </w:t>
      </w:r>
    </w:p>
    <w:p w14:paraId="7B34F384" w14:textId="77777777" w:rsidR="00FE7629" w:rsidRPr="00D97AF8" w:rsidRDefault="00FE7629" w:rsidP="00A504D0">
      <w:pPr>
        <w:numPr>
          <w:ilvl w:val="0"/>
          <w:numId w:val="14"/>
        </w:numPr>
        <w:autoSpaceDE w:val="0"/>
        <w:autoSpaceDN w:val="0"/>
        <w:adjustRightInd w:val="0"/>
        <w:contextualSpacing/>
        <w:jc w:val="both"/>
        <w:rPr>
          <w:rFonts w:eastAsia="Calibri"/>
          <w:color w:val="000000"/>
          <w:sz w:val="22"/>
          <w:szCs w:val="22"/>
          <w:lang w:val="sr-Latn-ME"/>
        </w:rPr>
      </w:pPr>
      <w:r w:rsidRPr="00D97AF8">
        <w:rPr>
          <w:rFonts w:eastAsia="Calibri"/>
          <w:color w:val="000000"/>
          <w:sz w:val="22"/>
          <w:szCs w:val="22"/>
          <w:lang w:val="sr-Latn-ME"/>
        </w:rPr>
        <w:t xml:space="preserve">kod pacijenata sa rizikom razvoja infekcija. </w:t>
      </w:r>
    </w:p>
    <w:p w14:paraId="396EF887" w14:textId="77777777" w:rsidR="00FE7629" w:rsidRPr="00D97AF8" w:rsidRDefault="00FE7629" w:rsidP="00A504D0">
      <w:pPr>
        <w:autoSpaceDE w:val="0"/>
        <w:autoSpaceDN w:val="0"/>
        <w:adjustRightInd w:val="0"/>
        <w:jc w:val="both"/>
        <w:rPr>
          <w:rFonts w:eastAsia="Calibri"/>
          <w:color w:val="000000"/>
          <w:sz w:val="22"/>
          <w:szCs w:val="22"/>
          <w:lang w:val="sr-Latn-ME"/>
        </w:rPr>
      </w:pPr>
    </w:p>
    <w:p w14:paraId="71412A55" w14:textId="77777777" w:rsidR="00FE7629" w:rsidRPr="00D97AF8" w:rsidRDefault="00FE7629" w:rsidP="00A504D0">
      <w:pPr>
        <w:autoSpaceDE w:val="0"/>
        <w:autoSpaceDN w:val="0"/>
        <w:adjustRightInd w:val="0"/>
        <w:jc w:val="both"/>
        <w:rPr>
          <w:rFonts w:eastAsia="Calibri"/>
          <w:color w:val="000000"/>
          <w:sz w:val="22"/>
          <w:szCs w:val="22"/>
          <w:u w:val="single"/>
          <w:lang w:val="sr-Latn-ME"/>
        </w:rPr>
      </w:pPr>
      <w:r w:rsidRPr="00D97AF8">
        <w:rPr>
          <w:rFonts w:eastAsia="Calibri"/>
          <w:color w:val="000000"/>
          <w:sz w:val="22"/>
          <w:szCs w:val="22"/>
          <w:u w:val="single"/>
          <w:lang w:val="sr-Latn-ME"/>
        </w:rPr>
        <w:t xml:space="preserve">Teške akutne reakcije preosjetljivosti (kao što je </w:t>
      </w:r>
      <w:proofErr w:type="spellStart"/>
      <w:r w:rsidRPr="00D97AF8">
        <w:rPr>
          <w:rFonts w:eastAsia="Calibri"/>
          <w:color w:val="000000"/>
          <w:sz w:val="22"/>
          <w:szCs w:val="22"/>
          <w:u w:val="single"/>
          <w:lang w:val="sr-Latn-ME"/>
        </w:rPr>
        <w:t>anafilaktički</w:t>
      </w:r>
      <w:proofErr w:type="spellEnd"/>
      <w:r w:rsidRPr="00D97AF8">
        <w:rPr>
          <w:rFonts w:eastAsia="Calibri"/>
          <w:color w:val="000000"/>
          <w:sz w:val="22"/>
          <w:szCs w:val="22"/>
          <w:u w:val="single"/>
          <w:lang w:val="sr-Latn-ME"/>
        </w:rPr>
        <w:t xml:space="preserve"> šok) zabilježene su vrlo rijetko. Na prve znake reakcije preosjetljivosti nakon uzimanja </w:t>
      </w:r>
      <w:proofErr w:type="spellStart"/>
      <w:r w:rsidRPr="00D97AF8">
        <w:rPr>
          <w:rFonts w:eastAsia="Calibri"/>
          <w:color w:val="000000"/>
          <w:sz w:val="22"/>
          <w:szCs w:val="22"/>
          <w:u w:val="single"/>
          <w:lang w:val="sr-Latn-ME"/>
        </w:rPr>
        <w:t>diklofenaka</w:t>
      </w:r>
      <w:proofErr w:type="spellEnd"/>
      <w:r w:rsidRPr="00D97AF8">
        <w:rPr>
          <w:rFonts w:eastAsia="Calibri"/>
          <w:color w:val="000000"/>
          <w:sz w:val="22"/>
          <w:szCs w:val="22"/>
          <w:u w:val="single"/>
          <w:lang w:val="sr-Latn-ME"/>
        </w:rPr>
        <w:t xml:space="preserve">, liječenje se mora prekinuti u skladu sa simptomima,  i zdravstveni radnik mora sprovesti medicinski neophodne postupke. </w:t>
      </w:r>
    </w:p>
    <w:p w14:paraId="6C01F02B" w14:textId="77777777" w:rsidR="00FE7629" w:rsidRPr="00D97AF8" w:rsidRDefault="00FE7629" w:rsidP="00A504D0">
      <w:pPr>
        <w:autoSpaceDE w:val="0"/>
        <w:autoSpaceDN w:val="0"/>
        <w:adjustRightInd w:val="0"/>
        <w:jc w:val="both"/>
        <w:rPr>
          <w:rFonts w:eastAsia="Calibri"/>
          <w:color w:val="000000"/>
          <w:sz w:val="22"/>
          <w:szCs w:val="22"/>
          <w:u w:val="single"/>
          <w:lang w:val="sr-Latn-ME"/>
        </w:rPr>
      </w:pPr>
    </w:p>
    <w:p w14:paraId="2167940A" w14:textId="12E37724" w:rsidR="00FE7629" w:rsidRPr="00D97AF8" w:rsidRDefault="00FE7629" w:rsidP="00A504D0">
      <w:pPr>
        <w:autoSpaceDE w:val="0"/>
        <w:autoSpaceDN w:val="0"/>
        <w:adjustRightInd w:val="0"/>
        <w:jc w:val="both"/>
        <w:rPr>
          <w:rFonts w:eastAsia="Calibri"/>
          <w:color w:val="000000"/>
          <w:sz w:val="22"/>
          <w:szCs w:val="22"/>
          <w:lang w:val="sr-Latn-ME"/>
        </w:rPr>
      </w:pPr>
      <w:r w:rsidRPr="00D97AF8">
        <w:rPr>
          <w:rFonts w:eastAsia="Calibri"/>
          <w:color w:val="000000"/>
          <w:sz w:val="22"/>
          <w:szCs w:val="22"/>
          <w:u w:val="single"/>
          <w:lang w:val="sr-Latn-ME"/>
        </w:rPr>
        <w:t xml:space="preserve">U vezi sa uticajem na plodnost kod žena, vidjeti </w:t>
      </w:r>
      <w:r w:rsidR="003F5567" w:rsidRPr="00D97AF8">
        <w:rPr>
          <w:rFonts w:eastAsia="Calibri"/>
          <w:color w:val="000000"/>
          <w:sz w:val="22"/>
          <w:szCs w:val="22"/>
          <w:u w:val="single"/>
          <w:lang w:val="sr-Latn-ME"/>
        </w:rPr>
        <w:t xml:space="preserve">dio </w:t>
      </w:r>
      <w:r w:rsidRPr="00D97AF8">
        <w:rPr>
          <w:rFonts w:eastAsia="Calibri"/>
          <w:color w:val="000000"/>
          <w:sz w:val="22"/>
          <w:szCs w:val="22"/>
          <w:u w:val="single"/>
          <w:lang w:val="sr-Latn-ME"/>
        </w:rPr>
        <w:t>4.6.</w:t>
      </w:r>
      <w:r w:rsidRPr="00D97AF8">
        <w:rPr>
          <w:rFonts w:eastAsia="Calibri"/>
          <w:color w:val="000000"/>
          <w:sz w:val="22"/>
          <w:szCs w:val="22"/>
          <w:lang w:val="sr-Latn-ME"/>
        </w:rPr>
        <w:t xml:space="preserve"> </w:t>
      </w:r>
    </w:p>
    <w:p w14:paraId="1DA70533" w14:textId="77777777" w:rsidR="00FE7629" w:rsidRPr="00D97AF8" w:rsidRDefault="00FE7629" w:rsidP="00A504D0">
      <w:pPr>
        <w:autoSpaceDE w:val="0"/>
        <w:autoSpaceDN w:val="0"/>
        <w:adjustRightInd w:val="0"/>
        <w:jc w:val="both"/>
        <w:rPr>
          <w:rFonts w:eastAsia="Calibri"/>
          <w:color w:val="000000"/>
          <w:sz w:val="22"/>
          <w:szCs w:val="22"/>
          <w:lang w:val="sr-Latn-ME"/>
        </w:rPr>
      </w:pPr>
    </w:p>
    <w:p w14:paraId="2B7F2688" w14:textId="77777777" w:rsidR="00FE7629" w:rsidRPr="00D97AF8" w:rsidRDefault="00FE7629" w:rsidP="00A504D0">
      <w:pPr>
        <w:autoSpaceDE w:val="0"/>
        <w:autoSpaceDN w:val="0"/>
        <w:adjustRightInd w:val="0"/>
        <w:jc w:val="both"/>
        <w:rPr>
          <w:rFonts w:eastAsia="Calibri"/>
          <w:color w:val="000000"/>
          <w:sz w:val="22"/>
          <w:szCs w:val="22"/>
          <w:u w:val="single"/>
          <w:lang w:val="sr-Latn-ME"/>
        </w:rPr>
      </w:pPr>
      <w:r w:rsidRPr="00D97AF8">
        <w:rPr>
          <w:rFonts w:eastAsia="Calibri"/>
          <w:color w:val="000000"/>
          <w:sz w:val="22"/>
          <w:szCs w:val="22"/>
          <w:u w:val="single"/>
          <w:lang w:val="sr-Latn-ME"/>
        </w:rPr>
        <w:t xml:space="preserve">Ostale informacije </w:t>
      </w:r>
    </w:p>
    <w:p w14:paraId="439CD544" w14:textId="77777777" w:rsidR="00FE7629" w:rsidRPr="00D97AF8" w:rsidRDefault="00FE7629" w:rsidP="00A504D0">
      <w:pPr>
        <w:autoSpaceDE w:val="0"/>
        <w:autoSpaceDN w:val="0"/>
        <w:adjustRightInd w:val="0"/>
        <w:jc w:val="both"/>
        <w:rPr>
          <w:rFonts w:eastAsia="Calibri"/>
          <w:color w:val="000000"/>
          <w:sz w:val="22"/>
          <w:szCs w:val="22"/>
          <w:lang w:val="sr-Latn-ME"/>
        </w:rPr>
      </w:pPr>
      <w:r w:rsidRPr="00D97AF8">
        <w:rPr>
          <w:rFonts w:eastAsia="Calibri"/>
          <w:color w:val="000000"/>
          <w:sz w:val="22"/>
          <w:szCs w:val="22"/>
          <w:lang w:val="sr-Latn-ME"/>
        </w:rPr>
        <w:t xml:space="preserve">Kod dugotrajne upotrebe </w:t>
      </w:r>
      <w:proofErr w:type="spellStart"/>
      <w:r w:rsidRPr="00D97AF8">
        <w:rPr>
          <w:rFonts w:eastAsia="Calibri"/>
          <w:color w:val="000000"/>
          <w:sz w:val="22"/>
          <w:szCs w:val="22"/>
          <w:lang w:val="sr-Latn-ME"/>
        </w:rPr>
        <w:t>diklofenaka</w:t>
      </w:r>
      <w:proofErr w:type="spellEnd"/>
      <w:r w:rsidRPr="00D97AF8">
        <w:rPr>
          <w:rFonts w:eastAsia="Calibri"/>
          <w:color w:val="000000"/>
          <w:sz w:val="22"/>
          <w:szCs w:val="22"/>
          <w:lang w:val="sr-Latn-ME"/>
        </w:rPr>
        <w:t xml:space="preserve">, potrebno je redovno praćenje funkcije bubrega i krvne slike. </w:t>
      </w:r>
    </w:p>
    <w:p w14:paraId="72AE79ED" w14:textId="77777777" w:rsidR="00FE7629" w:rsidRPr="00D97AF8" w:rsidRDefault="00FE7629" w:rsidP="00A504D0">
      <w:pPr>
        <w:autoSpaceDE w:val="0"/>
        <w:autoSpaceDN w:val="0"/>
        <w:adjustRightInd w:val="0"/>
        <w:jc w:val="both"/>
        <w:rPr>
          <w:rFonts w:eastAsia="Calibri"/>
          <w:color w:val="000000"/>
          <w:sz w:val="22"/>
          <w:szCs w:val="22"/>
          <w:lang w:val="sr-Latn-ME"/>
        </w:rPr>
      </w:pPr>
      <w:r w:rsidRPr="00D97AF8">
        <w:rPr>
          <w:rFonts w:eastAsia="Calibri"/>
          <w:color w:val="000000"/>
          <w:sz w:val="22"/>
          <w:szCs w:val="22"/>
          <w:lang w:val="sr-Latn-ME"/>
        </w:rPr>
        <w:t xml:space="preserve">Dugotrajna primjena analgetika može dovesti do pojave glavobolja koje se ne smiju liječiti povećanjem doze lijeka. </w:t>
      </w:r>
    </w:p>
    <w:p w14:paraId="2A886C57" w14:textId="52FFBE8E" w:rsidR="00FE7629" w:rsidRPr="00D97AF8" w:rsidRDefault="00FE7629" w:rsidP="00A504D0">
      <w:pPr>
        <w:autoSpaceDE w:val="0"/>
        <w:autoSpaceDN w:val="0"/>
        <w:adjustRightInd w:val="0"/>
        <w:jc w:val="both"/>
        <w:rPr>
          <w:rFonts w:eastAsia="Calibri"/>
          <w:color w:val="000000"/>
          <w:sz w:val="22"/>
          <w:szCs w:val="22"/>
          <w:lang w:val="sr-Latn-ME"/>
        </w:rPr>
      </w:pPr>
      <w:r w:rsidRPr="00D97AF8">
        <w:rPr>
          <w:rFonts w:eastAsia="Calibri"/>
          <w:color w:val="000000"/>
          <w:sz w:val="22"/>
          <w:szCs w:val="22"/>
          <w:lang w:val="sr-Latn-ME"/>
        </w:rPr>
        <w:t>Uopšteno govoreći, uobičajeno uzimanje analgetika, posebno kombinacije nekoliko ljekova, može dovesti do trajnog oštećenja funkcije bubrega, s</w:t>
      </w:r>
      <w:r w:rsidR="00A815F8" w:rsidRPr="00D97AF8">
        <w:rPr>
          <w:rFonts w:eastAsia="Calibri"/>
          <w:color w:val="000000"/>
          <w:sz w:val="22"/>
          <w:szCs w:val="22"/>
          <w:lang w:val="sr-Latn-ME"/>
        </w:rPr>
        <w:t>a</w:t>
      </w:r>
      <w:r w:rsidRPr="00D97AF8">
        <w:rPr>
          <w:rFonts w:eastAsia="Calibri"/>
          <w:color w:val="000000"/>
          <w:sz w:val="22"/>
          <w:szCs w:val="22"/>
          <w:lang w:val="sr-Latn-ME"/>
        </w:rPr>
        <w:t xml:space="preserve"> rizikom nastajanja bubrežne </w:t>
      </w:r>
      <w:proofErr w:type="spellStart"/>
      <w:r w:rsidRPr="00D97AF8">
        <w:rPr>
          <w:rFonts w:eastAsia="Calibri"/>
          <w:color w:val="000000"/>
          <w:sz w:val="22"/>
          <w:szCs w:val="22"/>
          <w:lang w:val="sr-Latn-ME"/>
        </w:rPr>
        <w:t>insuficijencije</w:t>
      </w:r>
      <w:proofErr w:type="spellEnd"/>
      <w:r w:rsidRPr="00D97AF8">
        <w:rPr>
          <w:rFonts w:eastAsia="Calibri"/>
          <w:color w:val="000000"/>
          <w:sz w:val="22"/>
          <w:szCs w:val="22"/>
          <w:lang w:val="sr-Latn-ME"/>
        </w:rPr>
        <w:t xml:space="preserve"> (analgetska </w:t>
      </w:r>
      <w:proofErr w:type="spellStart"/>
      <w:r w:rsidRPr="00D97AF8">
        <w:rPr>
          <w:rFonts w:eastAsia="Calibri"/>
          <w:color w:val="000000"/>
          <w:sz w:val="22"/>
          <w:szCs w:val="22"/>
          <w:lang w:val="sr-Latn-ME"/>
        </w:rPr>
        <w:t>nefropatija</w:t>
      </w:r>
      <w:proofErr w:type="spellEnd"/>
      <w:r w:rsidRPr="00D97AF8">
        <w:rPr>
          <w:rFonts w:eastAsia="Calibri"/>
          <w:color w:val="000000"/>
          <w:sz w:val="22"/>
          <w:szCs w:val="22"/>
          <w:lang w:val="sr-Latn-ME"/>
        </w:rPr>
        <w:t xml:space="preserve">). </w:t>
      </w:r>
    </w:p>
    <w:p w14:paraId="664D230B" w14:textId="370B350E" w:rsidR="00972C52" w:rsidRPr="00D97AF8" w:rsidRDefault="00FE7629" w:rsidP="00C01DE3">
      <w:pPr>
        <w:jc w:val="both"/>
        <w:rPr>
          <w:rFonts w:eastAsia="Calibri"/>
          <w:b/>
          <w:sz w:val="22"/>
          <w:szCs w:val="22"/>
          <w:lang w:val="sr-Latn-ME"/>
        </w:rPr>
      </w:pPr>
      <w:r w:rsidRPr="00D97AF8">
        <w:rPr>
          <w:rFonts w:eastAsia="Calibri"/>
          <w:color w:val="000000"/>
          <w:sz w:val="22"/>
          <w:szCs w:val="22"/>
          <w:lang w:val="sr-Latn-ME"/>
        </w:rPr>
        <w:t xml:space="preserve">Uzimanje NSAIL istovremeno sa alkoholom može potencirati neželjene efekte izazvane nekim od ljekova, posebno one koji zahvataju gastrointestinalni trakt ili centralni nervni sistem. </w:t>
      </w:r>
    </w:p>
    <w:p w14:paraId="26027F9F" w14:textId="30D4E593" w:rsidR="003F5567" w:rsidRPr="00D97AF8" w:rsidRDefault="003F5567" w:rsidP="00A504D0">
      <w:pPr>
        <w:rPr>
          <w:rFonts w:eastAsia="Calibri"/>
          <w:b/>
          <w:sz w:val="22"/>
          <w:szCs w:val="22"/>
          <w:lang w:val="sr-Latn-ME"/>
        </w:rPr>
      </w:pPr>
    </w:p>
    <w:p w14:paraId="7277FA69" w14:textId="01E0B90D" w:rsidR="00F45FDC" w:rsidRPr="00D97AF8" w:rsidRDefault="00F45FDC" w:rsidP="00A504D0">
      <w:pPr>
        <w:rPr>
          <w:rFonts w:eastAsia="Calibri"/>
          <w:sz w:val="22"/>
          <w:szCs w:val="22"/>
          <w:lang w:val="sr-Latn-ME"/>
        </w:rPr>
      </w:pPr>
      <w:r w:rsidRPr="00D97AF8">
        <w:rPr>
          <w:rFonts w:eastAsia="Calibri"/>
          <w:sz w:val="22"/>
          <w:szCs w:val="22"/>
          <w:lang w:val="sr-Latn-ME"/>
        </w:rPr>
        <w:t xml:space="preserve">Ovaj lijek sadrži manje od 1 </w:t>
      </w:r>
      <w:proofErr w:type="spellStart"/>
      <w:r w:rsidRPr="00D97AF8">
        <w:rPr>
          <w:rFonts w:eastAsia="Calibri"/>
          <w:sz w:val="22"/>
          <w:szCs w:val="22"/>
          <w:lang w:val="sr-Latn-ME"/>
        </w:rPr>
        <w:t>mmol</w:t>
      </w:r>
      <w:proofErr w:type="spellEnd"/>
      <w:r w:rsidRPr="00D97AF8">
        <w:rPr>
          <w:rFonts w:eastAsia="Calibri"/>
          <w:sz w:val="22"/>
          <w:szCs w:val="22"/>
          <w:lang w:val="sr-Latn-ME"/>
        </w:rPr>
        <w:t xml:space="preserve"> (23 mg) natrijuma po kapsuli, tj. suštinski je „bez natrijuma“.</w:t>
      </w:r>
    </w:p>
    <w:p w14:paraId="2FC43E44" w14:textId="77777777" w:rsidR="00F45FDC" w:rsidRPr="00D97AF8" w:rsidRDefault="00F45FDC" w:rsidP="00A504D0">
      <w:pPr>
        <w:rPr>
          <w:rFonts w:eastAsia="Calibri"/>
          <w:b/>
          <w:sz w:val="22"/>
          <w:szCs w:val="22"/>
          <w:lang w:val="sr-Latn-ME"/>
        </w:rPr>
      </w:pPr>
    </w:p>
    <w:p w14:paraId="020D62D0" w14:textId="54F8C291" w:rsidR="00FE7629" w:rsidRPr="00D97AF8" w:rsidRDefault="00FE7629" w:rsidP="00A504D0">
      <w:pPr>
        <w:jc w:val="both"/>
        <w:rPr>
          <w:rFonts w:eastAsia="Calibri"/>
          <w:b/>
          <w:sz w:val="22"/>
          <w:szCs w:val="22"/>
          <w:lang w:val="sr-Latn-ME"/>
        </w:rPr>
      </w:pPr>
      <w:r w:rsidRPr="00D97AF8">
        <w:rPr>
          <w:rFonts w:eastAsia="Calibri"/>
          <w:b/>
          <w:sz w:val="22"/>
          <w:szCs w:val="22"/>
          <w:lang w:val="sr-Latn-ME"/>
        </w:rPr>
        <w:t>4.5. Interakcije sa drugim ljekovima i druge vrste interakcija</w:t>
      </w:r>
    </w:p>
    <w:p w14:paraId="56946734" w14:textId="77777777" w:rsidR="00FE7629" w:rsidRPr="00D97AF8" w:rsidRDefault="00FE7629" w:rsidP="00A504D0">
      <w:pPr>
        <w:jc w:val="both"/>
        <w:rPr>
          <w:rFonts w:eastAsia="Calibri"/>
          <w:b/>
          <w:sz w:val="22"/>
          <w:szCs w:val="22"/>
          <w:lang w:val="sr-Latn-ME"/>
        </w:rPr>
      </w:pPr>
    </w:p>
    <w:p w14:paraId="16482517" w14:textId="77777777" w:rsidR="00FE7629" w:rsidRPr="00D97AF8" w:rsidRDefault="00FE7629" w:rsidP="00A504D0">
      <w:pPr>
        <w:jc w:val="both"/>
        <w:rPr>
          <w:rFonts w:eastAsia="Calibri"/>
          <w:i/>
          <w:sz w:val="22"/>
          <w:szCs w:val="22"/>
          <w:lang w:val="sr-Latn-ME"/>
        </w:rPr>
      </w:pPr>
      <w:r w:rsidRPr="00D97AF8">
        <w:rPr>
          <w:rFonts w:eastAsia="Calibri"/>
          <w:i/>
          <w:sz w:val="22"/>
          <w:szCs w:val="22"/>
          <w:lang w:val="sr-Latn-ME"/>
        </w:rPr>
        <w:t xml:space="preserve">Drugi NSAIL, uključujući </w:t>
      </w:r>
      <w:proofErr w:type="spellStart"/>
      <w:r w:rsidRPr="00D97AF8">
        <w:rPr>
          <w:rFonts w:eastAsia="Calibri"/>
          <w:i/>
          <w:sz w:val="22"/>
          <w:szCs w:val="22"/>
          <w:lang w:val="sr-Latn-ME"/>
        </w:rPr>
        <w:t>salicilate</w:t>
      </w:r>
      <w:proofErr w:type="spellEnd"/>
      <w:r w:rsidRPr="00D97AF8">
        <w:rPr>
          <w:rFonts w:eastAsia="Calibri"/>
          <w:i/>
          <w:sz w:val="22"/>
          <w:szCs w:val="22"/>
          <w:lang w:val="sr-Latn-ME"/>
        </w:rPr>
        <w:t>:</w:t>
      </w:r>
    </w:p>
    <w:p w14:paraId="336150D6" w14:textId="14DBC99D"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Istovremena primjena </w:t>
      </w:r>
      <w:proofErr w:type="spellStart"/>
      <w:r w:rsidRPr="00D97AF8">
        <w:rPr>
          <w:rFonts w:eastAsia="Calibri"/>
          <w:sz w:val="22"/>
          <w:szCs w:val="22"/>
          <w:lang w:val="sr-Latn-ME"/>
        </w:rPr>
        <w:t>diklofenaka</w:t>
      </w:r>
      <w:proofErr w:type="spellEnd"/>
      <w:r w:rsidRPr="00D97AF8">
        <w:rPr>
          <w:rFonts w:eastAsia="Calibri"/>
          <w:sz w:val="22"/>
          <w:szCs w:val="22"/>
          <w:lang w:val="sr-Latn-ME"/>
        </w:rPr>
        <w:t xml:space="preserve"> i drugih sistemskih NSAIL može da poveća rizik od gastrointestinalnog krvarenja ili </w:t>
      </w:r>
      <w:proofErr w:type="spellStart"/>
      <w:r w:rsidRPr="00D97AF8">
        <w:rPr>
          <w:rFonts w:eastAsia="Calibri"/>
          <w:sz w:val="22"/>
          <w:szCs w:val="22"/>
          <w:lang w:val="sr-Latn-ME"/>
        </w:rPr>
        <w:t>ulceracije</w:t>
      </w:r>
      <w:proofErr w:type="spellEnd"/>
      <w:r w:rsidRPr="00D97AF8">
        <w:rPr>
          <w:rFonts w:eastAsia="Calibri"/>
          <w:sz w:val="22"/>
          <w:szCs w:val="22"/>
          <w:lang w:val="sr-Latn-ME"/>
        </w:rPr>
        <w:t xml:space="preserve"> (vidjeti </w:t>
      </w:r>
      <w:r w:rsidR="003F5567" w:rsidRPr="00D97AF8">
        <w:rPr>
          <w:rFonts w:eastAsia="Calibri"/>
          <w:sz w:val="22"/>
          <w:szCs w:val="22"/>
          <w:lang w:val="sr-Latn-ME"/>
        </w:rPr>
        <w:t xml:space="preserve">dio </w:t>
      </w:r>
      <w:r w:rsidRPr="00D97AF8">
        <w:rPr>
          <w:rFonts w:eastAsia="Calibri"/>
          <w:sz w:val="22"/>
          <w:szCs w:val="22"/>
          <w:lang w:val="sr-Latn-ME"/>
        </w:rPr>
        <w:t>4.4.).</w:t>
      </w:r>
    </w:p>
    <w:p w14:paraId="3766E87A" w14:textId="77777777" w:rsidR="00FE7629" w:rsidRPr="00D97AF8" w:rsidRDefault="00FE7629" w:rsidP="00A504D0">
      <w:pPr>
        <w:jc w:val="both"/>
        <w:rPr>
          <w:rFonts w:eastAsia="Calibri"/>
          <w:sz w:val="22"/>
          <w:szCs w:val="22"/>
          <w:lang w:val="sr-Latn-ME"/>
        </w:rPr>
      </w:pPr>
    </w:p>
    <w:p w14:paraId="01F155C8" w14:textId="77777777" w:rsidR="00FE7629" w:rsidRPr="00D97AF8" w:rsidRDefault="00FE7629" w:rsidP="00A504D0">
      <w:pPr>
        <w:jc w:val="both"/>
        <w:rPr>
          <w:rFonts w:eastAsia="Calibri"/>
          <w:i/>
          <w:sz w:val="22"/>
          <w:szCs w:val="22"/>
          <w:lang w:val="sr-Latn-ME"/>
        </w:rPr>
      </w:pPr>
      <w:proofErr w:type="spellStart"/>
      <w:r w:rsidRPr="00D97AF8">
        <w:rPr>
          <w:rFonts w:eastAsia="Calibri"/>
          <w:i/>
          <w:sz w:val="22"/>
          <w:szCs w:val="22"/>
          <w:lang w:val="sr-Latn-ME"/>
        </w:rPr>
        <w:t>Kortikosteroidi</w:t>
      </w:r>
      <w:proofErr w:type="spellEnd"/>
      <w:r w:rsidRPr="00D97AF8">
        <w:rPr>
          <w:rFonts w:eastAsia="Calibri"/>
          <w:i/>
          <w:sz w:val="22"/>
          <w:szCs w:val="22"/>
          <w:lang w:val="sr-Latn-ME"/>
        </w:rPr>
        <w:t xml:space="preserve">: </w:t>
      </w:r>
    </w:p>
    <w:p w14:paraId="22749BBF" w14:textId="009214B7" w:rsidR="00FE7629" w:rsidRPr="00D97AF8" w:rsidRDefault="00FE7629" w:rsidP="00A504D0">
      <w:pPr>
        <w:jc w:val="both"/>
        <w:rPr>
          <w:rFonts w:eastAsia="Calibri"/>
          <w:i/>
          <w:sz w:val="22"/>
          <w:szCs w:val="22"/>
          <w:lang w:val="sr-Latn-ME"/>
        </w:rPr>
      </w:pPr>
      <w:r w:rsidRPr="00D97AF8">
        <w:rPr>
          <w:rFonts w:eastAsia="Calibri"/>
          <w:sz w:val="22"/>
          <w:szCs w:val="22"/>
          <w:lang w:val="sr-Latn-ME"/>
        </w:rPr>
        <w:t xml:space="preserve">Istovremena primjena </w:t>
      </w:r>
      <w:r w:rsidRPr="00D97AF8">
        <w:rPr>
          <w:rFonts w:eastAsia="Calibri"/>
          <w:color w:val="000000"/>
          <w:sz w:val="22"/>
          <w:szCs w:val="22"/>
          <w:lang w:val="sr-Latn-ME"/>
        </w:rPr>
        <w:t xml:space="preserve">može da poveća rizik od razvoja </w:t>
      </w:r>
      <w:proofErr w:type="spellStart"/>
      <w:r w:rsidRPr="00D97AF8">
        <w:rPr>
          <w:rFonts w:eastAsia="Calibri"/>
          <w:color w:val="000000"/>
          <w:sz w:val="22"/>
          <w:szCs w:val="22"/>
          <w:lang w:val="sr-Latn-ME"/>
        </w:rPr>
        <w:t>ulkusa</w:t>
      </w:r>
      <w:proofErr w:type="spellEnd"/>
      <w:r w:rsidRPr="00D97AF8">
        <w:rPr>
          <w:rFonts w:eastAsia="Calibri"/>
          <w:color w:val="000000"/>
          <w:sz w:val="22"/>
          <w:szCs w:val="22"/>
          <w:lang w:val="sr-Latn-ME"/>
        </w:rPr>
        <w:t xml:space="preserve"> </w:t>
      </w:r>
      <w:proofErr w:type="spellStart"/>
      <w:r w:rsidRPr="00D97AF8">
        <w:rPr>
          <w:rFonts w:eastAsia="Calibri"/>
          <w:color w:val="000000"/>
          <w:sz w:val="22"/>
          <w:szCs w:val="22"/>
          <w:lang w:val="sr-Latn-ME"/>
        </w:rPr>
        <w:t>digestivnog</w:t>
      </w:r>
      <w:proofErr w:type="spellEnd"/>
      <w:r w:rsidRPr="00D97AF8">
        <w:rPr>
          <w:rFonts w:eastAsia="Calibri"/>
          <w:color w:val="000000"/>
          <w:sz w:val="22"/>
          <w:szCs w:val="22"/>
          <w:lang w:val="sr-Latn-ME"/>
        </w:rPr>
        <w:t xml:space="preserve"> sistema ili krvarenja (vidjeti </w:t>
      </w:r>
      <w:r w:rsidR="003F5567" w:rsidRPr="00D97AF8">
        <w:rPr>
          <w:rFonts w:eastAsia="Calibri"/>
          <w:color w:val="000000"/>
          <w:sz w:val="22"/>
          <w:szCs w:val="22"/>
          <w:lang w:val="sr-Latn-ME"/>
        </w:rPr>
        <w:t xml:space="preserve">dio </w:t>
      </w:r>
      <w:r w:rsidRPr="00D97AF8">
        <w:rPr>
          <w:rFonts w:eastAsia="Calibri"/>
          <w:color w:val="000000"/>
          <w:sz w:val="22"/>
          <w:szCs w:val="22"/>
          <w:lang w:val="sr-Latn-ME"/>
        </w:rPr>
        <w:t xml:space="preserve">4.4). </w:t>
      </w:r>
    </w:p>
    <w:p w14:paraId="6E87A9CE" w14:textId="77777777" w:rsidR="00FE7629" w:rsidRPr="00D97AF8" w:rsidRDefault="00FE7629" w:rsidP="00A504D0">
      <w:pPr>
        <w:jc w:val="both"/>
        <w:rPr>
          <w:rFonts w:eastAsia="Calibri"/>
          <w:i/>
          <w:sz w:val="22"/>
          <w:szCs w:val="22"/>
          <w:lang w:val="sr-Latn-ME"/>
        </w:rPr>
      </w:pPr>
    </w:p>
    <w:p w14:paraId="658A3640" w14:textId="77777777" w:rsidR="00FE7629" w:rsidRPr="00D97AF8" w:rsidRDefault="00FE7629" w:rsidP="00A504D0">
      <w:pPr>
        <w:jc w:val="both"/>
        <w:rPr>
          <w:rFonts w:eastAsia="Calibri"/>
          <w:sz w:val="22"/>
          <w:szCs w:val="22"/>
          <w:lang w:val="sr-Latn-ME"/>
        </w:rPr>
      </w:pPr>
      <w:proofErr w:type="spellStart"/>
      <w:r w:rsidRPr="00D97AF8">
        <w:rPr>
          <w:rFonts w:eastAsia="Calibri"/>
          <w:i/>
          <w:sz w:val="22"/>
          <w:szCs w:val="22"/>
          <w:lang w:val="sr-Latn-ME"/>
        </w:rPr>
        <w:t>Digoksin</w:t>
      </w:r>
      <w:proofErr w:type="spellEnd"/>
      <w:r w:rsidRPr="00D97AF8">
        <w:rPr>
          <w:rFonts w:eastAsia="Calibri"/>
          <w:i/>
          <w:sz w:val="22"/>
          <w:szCs w:val="22"/>
          <w:lang w:val="sr-Latn-ME"/>
        </w:rPr>
        <w:t xml:space="preserve">, </w:t>
      </w:r>
      <w:proofErr w:type="spellStart"/>
      <w:r w:rsidRPr="00D97AF8">
        <w:rPr>
          <w:rFonts w:eastAsia="Calibri"/>
          <w:i/>
          <w:sz w:val="22"/>
          <w:szCs w:val="22"/>
          <w:lang w:val="sr-Latn-ME"/>
        </w:rPr>
        <w:t>fenitoin</w:t>
      </w:r>
      <w:proofErr w:type="spellEnd"/>
      <w:r w:rsidRPr="00D97AF8">
        <w:rPr>
          <w:rFonts w:eastAsia="Calibri"/>
          <w:i/>
          <w:sz w:val="22"/>
          <w:szCs w:val="22"/>
          <w:lang w:val="sr-Latn-ME"/>
        </w:rPr>
        <w:t>, litijum:</w:t>
      </w:r>
      <w:r w:rsidRPr="00D97AF8">
        <w:rPr>
          <w:rFonts w:eastAsia="Calibri"/>
          <w:sz w:val="22"/>
          <w:szCs w:val="22"/>
          <w:lang w:val="sr-Latn-ME"/>
        </w:rPr>
        <w:t xml:space="preserve"> </w:t>
      </w:r>
    </w:p>
    <w:p w14:paraId="02501D2E"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lastRenderedPageBreak/>
        <w:t xml:space="preserve">Istovremena primjena </w:t>
      </w:r>
      <w:proofErr w:type="spellStart"/>
      <w:r w:rsidRPr="00D97AF8">
        <w:rPr>
          <w:rFonts w:eastAsia="Calibri"/>
          <w:sz w:val="22"/>
          <w:szCs w:val="22"/>
          <w:lang w:val="sr-Latn-ME"/>
        </w:rPr>
        <w:t>diklofenaka</w:t>
      </w:r>
      <w:proofErr w:type="spellEnd"/>
      <w:r w:rsidRPr="00D97AF8">
        <w:rPr>
          <w:rFonts w:eastAsia="Calibri"/>
          <w:sz w:val="22"/>
          <w:szCs w:val="22"/>
          <w:lang w:val="sr-Latn-ME"/>
        </w:rPr>
        <w:t xml:space="preserve"> sa </w:t>
      </w:r>
      <w:proofErr w:type="spellStart"/>
      <w:r w:rsidRPr="00D97AF8">
        <w:rPr>
          <w:rFonts w:eastAsia="Calibri"/>
          <w:sz w:val="22"/>
          <w:szCs w:val="22"/>
          <w:lang w:val="sr-Latn-ME"/>
        </w:rPr>
        <w:t>digoksinom</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fenitoinom</w:t>
      </w:r>
      <w:proofErr w:type="spellEnd"/>
      <w:r w:rsidRPr="00D97AF8">
        <w:rPr>
          <w:rFonts w:eastAsia="Calibri"/>
          <w:sz w:val="22"/>
          <w:szCs w:val="22"/>
          <w:lang w:val="sr-Latn-ME"/>
        </w:rPr>
        <w:t xml:space="preserve"> ili litijumom može da uzrokuje porast koncentracije ovih ljekova u krvi. Neophodno je praćenje nivoa litijuma u serumu. Preporučuje se redovno praćenje koncentracija </w:t>
      </w:r>
      <w:proofErr w:type="spellStart"/>
      <w:r w:rsidRPr="00D97AF8">
        <w:rPr>
          <w:rFonts w:eastAsia="Calibri"/>
          <w:sz w:val="22"/>
          <w:szCs w:val="22"/>
          <w:lang w:val="sr-Latn-ME"/>
        </w:rPr>
        <w:t>digoksina</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fenitoina</w:t>
      </w:r>
      <w:proofErr w:type="spellEnd"/>
      <w:r w:rsidRPr="00D97AF8">
        <w:rPr>
          <w:rFonts w:eastAsia="Calibri"/>
          <w:sz w:val="22"/>
          <w:szCs w:val="22"/>
          <w:lang w:val="sr-Latn-ME"/>
        </w:rPr>
        <w:t xml:space="preserve"> i litijuma u serumu.</w:t>
      </w:r>
    </w:p>
    <w:p w14:paraId="567C1EB7" w14:textId="77777777" w:rsidR="00FE7629" w:rsidRPr="00D97AF8" w:rsidRDefault="00FE7629" w:rsidP="00A504D0">
      <w:pPr>
        <w:jc w:val="both"/>
        <w:rPr>
          <w:rFonts w:eastAsia="Calibri"/>
          <w:sz w:val="22"/>
          <w:szCs w:val="22"/>
          <w:lang w:val="sr-Latn-ME"/>
        </w:rPr>
      </w:pPr>
    </w:p>
    <w:p w14:paraId="72B32460" w14:textId="77777777" w:rsidR="00FE7629" w:rsidRPr="00D97AF8" w:rsidRDefault="00FE7629" w:rsidP="00A504D0">
      <w:pPr>
        <w:jc w:val="both"/>
        <w:rPr>
          <w:rFonts w:eastAsia="Calibri"/>
          <w:sz w:val="22"/>
          <w:szCs w:val="22"/>
          <w:lang w:val="sr-Latn-ME"/>
        </w:rPr>
      </w:pPr>
      <w:proofErr w:type="spellStart"/>
      <w:r w:rsidRPr="00D97AF8">
        <w:rPr>
          <w:rFonts w:eastAsia="Calibri"/>
          <w:i/>
          <w:sz w:val="22"/>
          <w:szCs w:val="22"/>
          <w:lang w:val="sr-Latn-ME"/>
        </w:rPr>
        <w:t>Diuretici</w:t>
      </w:r>
      <w:proofErr w:type="spellEnd"/>
      <w:r w:rsidRPr="00D97AF8">
        <w:rPr>
          <w:rFonts w:eastAsia="Calibri"/>
          <w:i/>
          <w:sz w:val="22"/>
          <w:szCs w:val="22"/>
          <w:lang w:val="sr-Latn-ME"/>
        </w:rPr>
        <w:t xml:space="preserve"> i </w:t>
      </w:r>
      <w:proofErr w:type="spellStart"/>
      <w:r w:rsidRPr="00D97AF8">
        <w:rPr>
          <w:rFonts w:eastAsia="Calibri"/>
          <w:i/>
          <w:sz w:val="22"/>
          <w:szCs w:val="22"/>
          <w:lang w:val="sr-Latn-ME"/>
        </w:rPr>
        <w:t>antihipertenzivni</w:t>
      </w:r>
      <w:proofErr w:type="spellEnd"/>
      <w:r w:rsidRPr="00D97AF8">
        <w:rPr>
          <w:rFonts w:eastAsia="Calibri"/>
          <w:i/>
          <w:sz w:val="22"/>
          <w:szCs w:val="22"/>
          <w:lang w:val="sr-Latn-ME"/>
        </w:rPr>
        <w:t xml:space="preserve"> ljekovi:</w:t>
      </w:r>
      <w:r w:rsidRPr="00D97AF8">
        <w:rPr>
          <w:rFonts w:eastAsia="Calibri"/>
          <w:sz w:val="22"/>
          <w:szCs w:val="22"/>
          <w:lang w:val="sr-Latn-ME"/>
        </w:rPr>
        <w:t xml:space="preserve"> </w:t>
      </w:r>
    </w:p>
    <w:p w14:paraId="31B38338" w14:textId="044A2015"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Kao i ostali NSAIL, istovremena primjena </w:t>
      </w:r>
      <w:proofErr w:type="spellStart"/>
      <w:r w:rsidRPr="00D97AF8">
        <w:rPr>
          <w:rFonts w:eastAsia="Calibri"/>
          <w:sz w:val="22"/>
          <w:szCs w:val="22"/>
          <w:lang w:val="sr-Latn-ME"/>
        </w:rPr>
        <w:t>diklofenaka</w:t>
      </w:r>
      <w:proofErr w:type="spellEnd"/>
      <w:r w:rsidRPr="00D97AF8">
        <w:rPr>
          <w:rFonts w:eastAsia="Calibri"/>
          <w:sz w:val="22"/>
          <w:szCs w:val="22"/>
          <w:lang w:val="sr-Latn-ME"/>
        </w:rPr>
        <w:t xml:space="preserve"> s</w:t>
      </w:r>
      <w:r w:rsidR="00A815F8" w:rsidRPr="00D97AF8">
        <w:rPr>
          <w:rFonts w:eastAsia="Calibri"/>
          <w:sz w:val="22"/>
          <w:szCs w:val="22"/>
          <w:lang w:val="sr-Latn-ME"/>
        </w:rPr>
        <w:t>a</w:t>
      </w:r>
      <w:r w:rsidRPr="00D97AF8">
        <w:rPr>
          <w:rFonts w:eastAsia="Calibri"/>
          <w:sz w:val="22"/>
          <w:szCs w:val="22"/>
          <w:lang w:val="sr-Latn-ME"/>
        </w:rPr>
        <w:t xml:space="preserve"> </w:t>
      </w:r>
      <w:proofErr w:type="spellStart"/>
      <w:r w:rsidRPr="00D97AF8">
        <w:rPr>
          <w:rFonts w:eastAsia="Calibri"/>
          <w:sz w:val="22"/>
          <w:szCs w:val="22"/>
          <w:lang w:val="sr-Latn-ME"/>
        </w:rPr>
        <w:t>diureticima</w:t>
      </w:r>
      <w:proofErr w:type="spellEnd"/>
      <w:r w:rsidRPr="00D97AF8">
        <w:rPr>
          <w:rFonts w:eastAsia="Calibri"/>
          <w:sz w:val="22"/>
          <w:szCs w:val="22"/>
          <w:lang w:val="sr-Latn-ME"/>
        </w:rPr>
        <w:t xml:space="preserve"> ili </w:t>
      </w:r>
      <w:proofErr w:type="spellStart"/>
      <w:r w:rsidRPr="00D97AF8">
        <w:rPr>
          <w:rFonts w:eastAsia="Calibri"/>
          <w:sz w:val="22"/>
          <w:szCs w:val="22"/>
          <w:lang w:val="sr-Latn-ME"/>
        </w:rPr>
        <w:t>antihipertenzivima</w:t>
      </w:r>
      <w:proofErr w:type="spellEnd"/>
      <w:r w:rsidRPr="00D97AF8">
        <w:rPr>
          <w:rFonts w:eastAsia="Calibri"/>
          <w:sz w:val="22"/>
          <w:szCs w:val="22"/>
          <w:lang w:val="sr-Latn-ME"/>
        </w:rPr>
        <w:t xml:space="preserve"> (npr. beta-</w:t>
      </w:r>
      <w:proofErr w:type="spellStart"/>
      <w:r w:rsidRPr="00D97AF8">
        <w:rPr>
          <w:rFonts w:eastAsia="Calibri"/>
          <w:sz w:val="22"/>
          <w:szCs w:val="22"/>
          <w:lang w:val="sr-Latn-ME"/>
        </w:rPr>
        <w:t>blokatorima</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inhibitorima</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konvertaze</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angiotenzina</w:t>
      </w:r>
      <w:proofErr w:type="spellEnd"/>
      <w:r w:rsidRPr="00D97AF8">
        <w:rPr>
          <w:rFonts w:eastAsia="Calibri"/>
          <w:sz w:val="22"/>
          <w:szCs w:val="22"/>
          <w:lang w:val="sr-Latn-ME"/>
        </w:rPr>
        <w:t xml:space="preserve"> </w:t>
      </w:r>
      <w:r w:rsidR="006B3B51" w:rsidRPr="00D97AF8">
        <w:rPr>
          <w:rFonts w:eastAsia="Calibri"/>
          <w:sz w:val="22"/>
          <w:szCs w:val="22"/>
          <w:lang w:val="sr-Latn-ME"/>
        </w:rPr>
        <w:t>(</w:t>
      </w:r>
      <w:r w:rsidRPr="00D97AF8">
        <w:rPr>
          <w:rFonts w:eastAsia="Calibri"/>
          <w:sz w:val="22"/>
          <w:szCs w:val="22"/>
          <w:lang w:val="sr-Latn-ME"/>
        </w:rPr>
        <w:t xml:space="preserve">ACE </w:t>
      </w:r>
      <w:proofErr w:type="spellStart"/>
      <w:r w:rsidRPr="00D97AF8">
        <w:rPr>
          <w:rFonts w:eastAsia="Calibri"/>
          <w:sz w:val="22"/>
          <w:szCs w:val="22"/>
          <w:lang w:val="sr-Latn-ME"/>
        </w:rPr>
        <w:t>inhibitori</w:t>
      </w:r>
      <w:proofErr w:type="spellEnd"/>
      <w:r w:rsidR="006B3B51" w:rsidRPr="00D97AF8">
        <w:rPr>
          <w:rFonts w:eastAsia="Calibri"/>
          <w:sz w:val="22"/>
          <w:szCs w:val="22"/>
          <w:lang w:val="sr-Latn-ME"/>
        </w:rPr>
        <w:t>)</w:t>
      </w:r>
      <w:r w:rsidRPr="00D97AF8">
        <w:rPr>
          <w:rFonts w:eastAsia="Calibri"/>
          <w:sz w:val="22"/>
          <w:szCs w:val="22"/>
          <w:lang w:val="sr-Latn-ME"/>
        </w:rPr>
        <w:t xml:space="preserve"> može oslabiti njihov </w:t>
      </w:r>
      <w:proofErr w:type="spellStart"/>
      <w:r w:rsidRPr="00D97AF8">
        <w:rPr>
          <w:rFonts w:eastAsia="Calibri"/>
          <w:sz w:val="22"/>
          <w:szCs w:val="22"/>
          <w:lang w:val="sr-Latn-ME"/>
        </w:rPr>
        <w:t>antihipertenzivni</w:t>
      </w:r>
      <w:proofErr w:type="spellEnd"/>
      <w:r w:rsidRPr="00D97AF8">
        <w:rPr>
          <w:rFonts w:eastAsia="Calibri"/>
          <w:sz w:val="22"/>
          <w:szCs w:val="22"/>
          <w:lang w:val="sr-Latn-ME"/>
        </w:rPr>
        <w:t xml:space="preserve"> efekat. Stoga se ta kombinacija mora primjenjivati sa oprezom, a pacijentima, posebno starijima, povremeno provjeravati krvni pritisak.</w:t>
      </w:r>
    </w:p>
    <w:p w14:paraId="4EBDD003" w14:textId="77777777" w:rsidR="00FE7629" w:rsidRPr="00D97AF8" w:rsidRDefault="00FE7629" w:rsidP="00A504D0">
      <w:pPr>
        <w:jc w:val="both"/>
        <w:rPr>
          <w:rFonts w:eastAsia="Calibri"/>
          <w:sz w:val="22"/>
          <w:szCs w:val="22"/>
          <w:lang w:val="sr-Latn-ME"/>
        </w:rPr>
      </w:pPr>
    </w:p>
    <w:p w14:paraId="62E1E6AB" w14:textId="69ADD2A0"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Pri kombinovanoj terapiji, na početku liječenja, i periodično nakon toga, pacijentima treba adekvatno nadoknaditi tečnost, te razmotriti potrebu praćenja funkcije bubrega, posebno pri istovremenoj primjeni sa </w:t>
      </w:r>
      <w:proofErr w:type="spellStart"/>
      <w:r w:rsidRPr="00D97AF8">
        <w:rPr>
          <w:rFonts w:eastAsia="Calibri"/>
          <w:sz w:val="22"/>
          <w:szCs w:val="22"/>
          <w:lang w:val="sr-Latn-ME"/>
        </w:rPr>
        <w:t>diureticima</w:t>
      </w:r>
      <w:proofErr w:type="spellEnd"/>
      <w:r w:rsidRPr="00D97AF8">
        <w:rPr>
          <w:rFonts w:eastAsia="Calibri"/>
          <w:sz w:val="22"/>
          <w:szCs w:val="22"/>
          <w:lang w:val="sr-Latn-ME"/>
        </w:rPr>
        <w:t xml:space="preserve"> i ACE </w:t>
      </w:r>
      <w:proofErr w:type="spellStart"/>
      <w:r w:rsidRPr="00D97AF8">
        <w:rPr>
          <w:rFonts w:eastAsia="Calibri"/>
          <w:sz w:val="22"/>
          <w:szCs w:val="22"/>
          <w:lang w:val="sr-Latn-ME"/>
        </w:rPr>
        <w:t>inhibitorima</w:t>
      </w:r>
      <w:proofErr w:type="spellEnd"/>
      <w:r w:rsidRPr="00D97AF8">
        <w:rPr>
          <w:rFonts w:eastAsia="Calibri"/>
          <w:sz w:val="22"/>
          <w:szCs w:val="22"/>
          <w:lang w:val="sr-Latn-ME"/>
        </w:rPr>
        <w:t xml:space="preserve">, zbog povećanog rizika od </w:t>
      </w:r>
      <w:proofErr w:type="spellStart"/>
      <w:r w:rsidRPr="00D97AF8">
        <w:rPr>
          <w:rFonts w:eastAsia="Calibri"/>
          <w:sz w:val="22"/>
          <w:szCs w:val="22"/>
          <w:lang w:val="sr-Latn-ME"/>
        </w:rPr>
        <w:t>nefrotoksičnosti</w:t>
      </w:r>
      <w:proofErr w:type="spellEnd"/>
      <w:r w:rsidRPr="00D97AF8">
        <w:rPr>
          <w:rFonts w:eastAsia="Calibri"/>
          <w:sz w:val="22"/>
          <w:szCs w:val="22"/>
          <w:lang w:val="sr-Latn-ME"/>
        </w:rPr>
        <w:t xml:space="preserve">. Istovremena primjena sa ljekovima koji </w:t>
      </w:r>
      <w:proofErr w:type="spellStart"/>
      <w:r w:rsidRPr="00D97AF8">
        <w:rPr>
          <w:rFonts w:eastAsia="Calibri"/>
          <w:sz w:val="22"/>
          <w:szCs w:val="22"/>
          <w:lang w:val="sr-Latn-ME"/>
        </w:rPr>
        <w:t>štede</w:t>
      </w:r>
      <w:proofErr w:type="spellEnd"/>
      <w:r w:rsidRPr="00D97AF8">
        <w:rPr>
          <w:rFonts w:eastAsia="Calibri"/>
          <w:sz w:val="22"/>
          <w:szCs w:val="22"/>
          <w:lang w:val="sr-Latn-ME"/>
        </w:rPr>
        <w:t xml:space="preserve"> kalijum može biti povezana sa povišenim nivoom kalijuma u serumu, koji zbog toga treba često provjeravati (vidjeti </w:t>
      </w:r>
      <w:r w:rsidR="003F5567" w:rsidRPr="00D97AF8">
        <w:rPr>
          <w:rFonts w:eastAsia="Calibri"/>
          <w:sz w:val="22"/>
          <w:szCs w:val="22"/>
          <w:lang w:val="sr-Latn-ME"/>
        </w:rPr>
        <w:t xml:space="preserve">dio </w:t>
      </w:r>
      <w:r w:rsidRPr="00D97AF8">
        <w:rPr>
          <w:rFonts w:eastAsia="Calibri"/>
          <w:sz w:val="22"/>
          <w:szCs w:val="22"/>
          <w:lang w:val="sr-Latn-ME"/>
        </w:rPr>
        <w:t xml:space="preserve">4.4.). </w:t>
      </w:r>
    </w:p>
    <w:p w14:paraId="0F5B1753" w14:textId="77777777" w:rsidR="00FE7629" w:rsidRPr="00D97AF8" w:rsidRDefault="00FE7629" w:rsidP="00A504D0">
      <w:pPr>
        <w:jc w:val="both"/>
        <w:rPr>
          <w:rFonts w:eastAsia="Calibri"/>
          <w:sz w:val="22"/>
          <w:szCs w:val="22"/>
          <w:lang w:val="sr-Latn-ME"/>
        </w:rPr>
      </w:pPr>
    </w:p>
    <w:p w14:paraId="349A7F87" w14:textId="77777777" w:rsidR="00FE7629" w:rsidRPr="00D97AF8" w:rsidRDefault="00FE7629" w:rsidP="00A504D0">
      <w:pPr>
        <w:jc w:val="both"/>
        <w:rPr>
          <w:rFonts w:eastAsia="Calibri"/>
          <w:i/>
          <w:sz w:val="22"/>
          <w:szCs w:val="22"/>
          <w:lang w:val="sr-Latn-ME"/>
        </w:rPr>
      </w:pPr>
      <w:r w:rsidRPr="00D97AF8">
        <w:rPr>
          <w:rFonts w:eastAsia="Calibri"/>
          <w:i/>
          <w:sz w:val="22"/>
          <w:szCs w:val="22"/>
          <w:lang w:val="sr-Latn-ME"/>
        </w:rPr>
        <w:t xml:space="preserve">Selektivni </w:t>
      </w:r>
      <w:proofErr w:type="spellStart"/>
      <w:r w:rsidRPr="00D97AF8">
        <w:rPr>
          <w:rFonts w:eastAsia="Calibri"/>
          <w:i/>
          <w:sz w:val="22"/>
          <w:szCs w:val="22"/>
          <w:lang w:val="sr-Latn-ME"/>
        </w:rPr>
        <w:t>inhibitori</w:t>
      </w:r>
      <w:proofErr w:type="spellEnd"/>
      <w:r w:rsidRPr="00D97AF8">
        <w:rPr>
          <w:rFonts w:eastAsia="Calibri"/>
          <w:i/>
          <w:sz w:val="22"/>
          <w:szCs w:val="22"/>
          <w:lang w:val="sr-Latn-ME"/>
        </w:rPr>
        <w:t xml:space="preserve"> ponovnog preuzimanja </w:t>
      </w:r>
      <w:proofErr w:type="spellStart"/>
      <w:r w:rsidRPr="00D97AF8">
        <w:rPr>
          <w:rFonts w:eastAsia="Calibri"/>
          <w:i/>
          <w:sz w:val="22"/>
          <w:szCs w:val="22"/>
          <w:lang w:val="sr-Latn-ME"/>
        </w:rPr>
        <w:t>serotonina</w:t>
      </w:r>
      <w:proofErr w:type="spellEnd"/>
      <w:r w:rsidRPr="00D97AF8">
        <w:rPr>
          <w:rFonts w:eastAsia="Calibri"/>
          <w:i/>
          <w:sz w:val="22"/>
          <w:szCs w:val="22"/>
          <w:lang w:val="sr-Latn-ME"/>
        </w:rPr>
        <w:t xml:space="preserve"> (SSRI): </w:t>
      </w:r>
    </w:p>
    <w:p w14:paraId="7D0ACCF8" w14:textId="2C6EB964"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Istovremena primjena SSRI i </w:t>
      </w:r>
      <w:proofErr w:type="spellStart"/>
      <w:r w:rsidRPr="00D97AF8">
        <w:rPr>
          <w:rFonts w:eastAsia="Calibri"/>
          <w:sz w:val="22"/>
          <w:szCs w:val="22"/>
          <w:lang w:val="sr-Latn-ME"/>
        </w:rPr>
        <w:t>diklofenaka</w:t>
      </w:r>
      <w:proofErr w:type="spellEnd"/>
      <w:r w:rsidRPr="00D97AF8">
        <w:rPr>
          <w:rFonts w:eastAsia="Calibri"/>
          <w:sz w:val="22"/>
          <w:szCs w:val="22"/>
          <w:lang w:val="sr-Latn-ME"/>
        </w:rPr>
        <w:t xml:space="preserve"> može da poveća rizik od gastrointestinalnog krvarenja (vidjeti </w:t>
      </w:r>
      <w:r w:rsidR="003F5567" w:rsidRPr="00D97AF8">
        <w:rPr>
          <w:rFonts w:eastAsia="Calibri"/>
          <w:sz w:val="22"/>
          <w:szCs w:val="22"/>
          <w:lang w:val="sr-Latn-ME"/>
        </w:rPr>
        <w:t xml:space="preserve">dio </w:t>
      </w:r>
      <w:r w:rsidRPr="00D97AF8">
        <w:rPr>
          <w:rFonts w:eastAsia="Calibri"/>
          <w:sz w:val="22"/>
          <w:szCs w:val="22"/>
          <w:lang w:val="sr-Latn-ME"/>
        </w:rPr>
        <w:t>4.4.).</w:t>
      </w:r>
    </w:p>
    <w:p w14:paraId="22663F2E" w14:textId="77777777" w:rsidR="00FE7629" w:rsidRPr="00D97AF8" w:rsidRDefault="00FE7629" w:rsidP="00A504D0">
      <w:pPr>
        <w:jc w:val="both"/>
        <w:rPr>
          <w:rFonts w:eastAsia="Calibri"/>
          <w:sz w:val="22"/>
          <w:szCs w:val="22"/>
          <w:lang w:val="sr-Latn-ME"/>
        </w:rPr>
      </w:pPr>
    </w:p>
    <w:p w14:paraId="47928F91" w14:textId="77777777" w:rsidR="00FE7629" w:rsidRPr="00D97AF8" w:rsidRDefault="00FE7629" w:rsidP="00A504D0">
      <w:pPr>
        <w:jc w:val="both"/>
        <w:rPr>
          <w:rFonts w:eastAsia="Calibri"/>
          <w:sz w:val="22"/>
          <w:szCs w:val="22"/>
          <w:lang w:val="sr-Latn-ME"/>
        </w:rPr>
      </w:pPr>
      <w:r w:rsidRPr="00D97AF8">
        <w:rPr>
          <w:rFonts w:eastAsia="Calibri"/>
          <w:i/>
          <w:sz w:val="22"/>
          <w:szCs w:val="22"/>
          <w:lang w:val="sr-Latn-ME"/>
        </w:rPr>
        <w:t xml:space="preserve">Oralni </w:t>
      </w:r>
      <w:proofErr w:type="spellStart"/>
      <w:r w:rsidRPr="00D97AF8">
        <w:rPr>
          <w:rFonts w:eastAsia="Calibri"/>
          <w:i/>
          <w:sz w:val="22"/>
          <w:szCs w:val="22"/>
          <w:lang w:val="sr-Latn-ME"/>
        </w:rPr>
        <w:t>antidijabetici</w:t>
      </w:r>
      <w:proofErr w:type="spellEnd"/>
      <w:r w:rsidRPr="00D97AF8">
        <w:rPr>
          <w:rFonts w:eastAsia="Calibri"/>
          <w:i/>
          <w:sz w:val="22"/>
          <w:szCs w:val="22"/>
          <w:lang w:val="sr-Latn-ME"/>
        </w:rPr>
        <w:t>:</w:t>
      </w:r>
      <w:r w:rsidRPr="00D97AF8">
        <w:rPr>
          <w:rFonts w:eastAsia="Calibri"/>
          <w:sz w:val="22"/>
          <w:szCs w:val="22"/>
          <w:lang w:val="sr-Latn-ME"/>
        </w:rPr>
        <w:t xml:space="preserve"> </w:t>
      </w:r>
    </w:p>
    <w:p w14:paraId="306A37D3"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Kliničke studije su pokazale da </w:t>
      </w:r>
      <w:proofErr w:type="spellStart"/>
      <w:r w:rsidRPr="00D97AF8">
        <w:rPr>
          <w:rFonts w:eastAsia="Calibri"/>
          <w:sz w:val="22"/>
          <w:szCs w:val="22"/>
          <w:lang w:val="sr-Latn-ME"/>
        </w:rPr>
        <w:t>diklofenak</w:t>
      </w:r>
      <w:proofErr w:type="spellEnd"/>
      <w:r w:rsidRPr="00D97AF8">
        <w:rPr>
          <w:rFonts w:eastAsia="Calibri"/>
          <w:sz w:val="22"/>
          <w:szCs w:val="22"/>
          <w:lang w:val="sr-Latn-ME"/>
        </w:rPr>
        <w:t xml:space="preserve"> može da se primjenjuje istovremeno sa oralnim </w:t>
      </w:r>
      <w:proofErr w:type="spellStart"/>
      <w:r w:rsidRPr="00D97AF8">
        <w:rPr>
          <w:rFonts w:eastAsia="Calibri"/>
          <w:sz w:val="22"/>
          <w:szCs w:val="22"/>
          <w:lang w:val="sr-Latn-ME"/>
        </w:rPr>
        <w:t>antidijabeticima</w:t>
      </w:r>
      <w:proofErr w:type="spellEnd"/>
      <w:r w:rsidRPr="00D97AF8">
        <w:rPr>
          <w:rFonts w:eastAsia="Calibri"/>
          <w:sz w:val="22"/>
          <w:szCs w:val="22"/>
          <w:lang w:val="sr-Latn-ME"/>
        </w:rPr>
        <w:t xml:space="preserve"> bez uticaja na njihovo kliničko dejstvo. Međutim, prijavljeni su izolovani slučajevi pojave </w:t>
      </w:r>
      <w:proofErr w:type="spellStart"/>
      <w:r w:rsidRPr="00D97AF8">
        <w:rPr>
          <w:rFonts w:eastAsia="Calibri"/>
          <w:sz w:val="22"/>
          <w:szCs w:val="22"/>
          <w:lang w:val="sr-Latn-ME"/>
        </w:rPr>
        <w:t>hiperglikemije</w:t>
      </w:r>
      <w:proofErr w:type="spellEnd"/>
      <w:r w:rsidRPr="00D97AF8">
        <w:rPr>
          <w:rFonts w:eastAsia="Calibri"/>
          <w:sz w:val="22"/>
          <w:szCs w:val="22"/>
          <w:lang w:val="sr-Latn-ME"/>
        </w:rPr>
        <w:t xml:space="preserve"> i </w:t>
      </w:r>
      <w:proofErr w:type="spellStart"/>
      <w:r w:rsidRPr="00D97AF8">
        <w:rPr>
          <w:rFonts w:eastAsia="Calibri"/>
          <w:sz w:val="22"/>
          <w:szCs w:val="22"/>
          <w:lang w:val="sr-Latn-ME"/>
        </w:rPr>
        <w:t>hipoglikemije</w:t>
      </w:r>
      <w:proofErr w:type="spellEnd"/>
      <w:r w:rsidRPr="00D97AF8">
        <w:rPr>
          <w:rFonts w:eastAsia="Calibri"/>
          <w:sz w:val="22"/>
          <w:szCs w:val="22"/>
          <w:lang w:val="sr-Latn-ME"/>
        </w:rPr>
        <w:t xml:space="preserve"> kod istovremene primjene oralnih </w:t>
      </w:r>
      <w:proofErr w:type="spellStart"/>
      <w:r w:rsidRPr="00D97AF8">
        <w:rPr>
          <w:rFonts w:eastAsia="Calibri"/>
          <w:sz w:val="22"/>
          <w:szCs w:val="22"/>
          <w:lang w:val="sr-Latn-ME"/>
        </w:rPr>
        <w:t>antidijabetika</w:t>
      </w:r>
      <w:proofErr w:type="spellEnd"/>
      <w:r w:rsidRPr="00D97AF8">
        <w:rPr>
          <w:rFonts w:eastAsia="Calibri"/>
          <w:sz w:val="22"/>
          <w:szCs w:val="22"/>
          <w:lang w:val="sr-Latn-ME"/>
        </w:rPr>
        <w:t xml:space="preserve"> i </w:t>
      </w:r>
      <w:proofErr w:type="spellStart"/>
      <w:r w:rsidRPr="00D97AF8">
        <w:rPr>
          <w:rFonts w:eastAsia="Calibri"/>
          <w:sz w:val="22"/>
          <w:szCs w:val="22"/>
          <w:lang w:val="sr-Latn-ME"/>
        </w:rPr>
        <w:t>diklofenaka</w:t>
      </w:r>
      <w:proofErr w:type="spellEnd"/>
      <w:r w:rsidRPr="00D97AF8">
        <w:rPr>
          <w:rFonts w:eastAsia="Calibri"/>
          <w:sz w:val="22"/>
          <w:szCs w:val="22"/>
          <w:lang w:val="sr-Latn-ME"/>
        </w:rPr>
        <w:t xml:space="preserve">, kada je bilo neophodno korigovati dozu oralnih </w:t>
      </w:r>
      <w:proofErr w:type="spellStart"/>
      <w:r w:rsidRPr="00D97AF8">
        <w:rPr>
          <w:rFonts w:eastAsia="Calibri"/>
          <w:sz w:val="22"/>
          <w:szCs w:val="22"/>
          <w:lang w:val="sr-Latn-ME"/>
        </w:rPr>
        <w:t>antidijabetika</w:t>
      </w:r>
      <w:proofErr w:type="spellEnd"/>
      <w:r w:rsidRPr="00D97AF8">
        <w:rPr>
          <w:rFonts w:eastAsia="Calibri"/>
          <w:sz w:val="22"/>
          <w:szCs w:val="22"/>
          <w:lang w:val="sr-Latn-ME"/>
        </w:rPr>
        <w:t>. Preporučuje se praćenje nivoa glukoze u krvi kod istovremene primjene ovih ljekova.</w:t>
      </w:r>
    </w:p>
    <w:p w14:paraId="75EC5AB0" w14:textId="77777777" w:rsidR="00FE7629" w:rsidRPr="00D97AF8" w:rsidRDefault="00FE7629" w:rsidP="00A504D0">
      <w:pPr>
        <w:jc w:val="both"/>
        <w:rPr>
          <w:rFonts w:eastAsia="Calibri"/>
          <w:sz w:val="22"/>
          <w:szCs w:val="22"/>
          <w:lang w:val="sr-Latn-ME"/>
        </w:rPr>
      </w:pPr>
    </w:p>
    <w:p w14:paraId="07600542" w14:textId="77777777" w:rsidR="00FE7629" w:rsidRPr="00D97AF8" w:rsidRDefault="00FE7629" w:rsidP="00A504D0">
      <w:pPr>
        <w:jc w:val="both"/>
        <w:rPr>
          <w:rFonts w:eastAsia="Calibri"/>
          <w:sz w:val="22"/>
          <w:szCs w:val="22"/>
          <w:lang w:val="sr-Latn-ME"/>
        </w:rPr>
      </w:pPr>
      <w:proofErr w:type="spellStart"/>
      <w:r w:rsidRPr="00D97AF8">
        <w:rPr>
          <w:rFonts w:eastAsia="Calibri"/>
          <w:i/>
          <w:sz w:val="22"/>
          <w:szCs w:val="22"/>
          <w:lang w:val="sr-Latn-ME"/>
        </w:rPr>
        <w:t>Metotreksat</w:t>
      </w:r>
      <w:proofErr w:type="spellEnd"/>
      <w:r w:rsidRPr="00D97AF8">
        <w:rPr>
          <w:rFonts w:eastAsia="Calibri"/>
          <w:i/>
          <w:sz w:val="22"/>
          <w:szCs w:val="22"/>
          <w:lang w:val="sr-Latn-ME"/>
        </w:rPr>
        <w:t>:</w:t>
      </w:r>
      <w:r w:rsidRPr="00D97AF8">
        <w:rPr>
          <w:rFonts w:eastAsia="Calibri"/>
          <w:sz w:val="22"/>
          <w:szCs w:val="22"/>
          <w:lang w:val="sr-Latn-ME"/>
        </w:rPr>
        <w:t xml:space="preserve"> </w:t>
      </w:r>
    </w:p>
    <w:p w14:paraId="333719D1" w14:textId="77777777" w:rsidR="00FE7629" w:rsidRPr="00D97AF8" w:rsidRDefault="00FE7629" w:rsidP="00A504D0">
      <w:pPr>
        <w:jc w:val="both"/>
        <w:rPr>
          <w:rFonts w:eastAsia="Calibri"/>
          <w:sz w:val="22"/>
          <w:szCs w:val="22"/>
          <w:lang w:val="sr-Latn-ME"/>
        </w:rPr>
      </w:pPr>
      <w:proofErr w:type="spellStart"/>
      <w:r w:rsidRPr="00D97AF8">
        <w:rPr>
          <w:rFonts w:eastAsia="Calibri"/>
          <w:sz w:val="22"/>
          <w:szCs w:val="22"/>
          <w:lang w:val="sr-Latn-ME"/>
        </w:rPr>
        <w:t>Diklofenak</w:t>
      </w:r>
      <w:proofErr w:type="spellEnd"/>
      <w:r w:rsidRPr="00D97AF8">
        <w:rPr>
          <w:rFonts w:eastAsia="Calibri"/>
          <w:sz w:val="22"/>
          <w:szCs w:val="22"/>
          <w:lang w:val="sr-Latn-ME"/>
        </w:rPr>
        <w:t xml:space="preserve"> može da inhibira </w:t>
      </w:r>
      <w:proofErr w:type="spellStart"/>
      <w:r w:rsidRPr="00D97AF8">
        <w:rPr>
          <w:rFonts w:eastAsia="Calibri"/>
          <w:sz w:val="22"/>
          <w:szCs w:val="22"/>
          <w:lang w:val="sr-Latn-ME"/>
        </w:rPr>
        <w:t>tubularni</w:t>
      </w:r>
      <w:proofErr w:type="spellEnd"/>
      <w:r w:rsidRPr="00D97AF8">
        <w:rPr>
          <w:rFonts w:eastAsia="Calibri"/>
          <w:sz w:val="22"/>
          <w:szCs w:val="22"/>
          <w:lang w:val="sr-Latn-ME"/>
        </w:rPr>
        <w:t xml:space="preserve"> bubrežni </w:t>
      </w:r>
      <w:proofErr w:type="spellStart"/>
      <w:r w:rsidRPr="00D97AF8">
        <w:rPr>
          <w:rFonts w:eastAsia="Calibri"/>
          <w:sz w:val="22"/>
          <w:szCs w:val="22"/>
          <w:lang w:val="sr-Latn-ME"/>
        </w:rPr>
        <w:t>klirens</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metotreksata</w:t>
      </w:r>
      <w:proofErr w:type="spellEnd"/>
      <w:r w:rsidRPr="00D97AF8">
        <w:rPr>
          <w:rFonts w:eastAsia="Calibri"/>
          <w:sz w:val="22"/>
          <w:szCs w:val="22"/>
          <w:lang w:val="sr-Latn-ME"/>
        </w:rPr>
        <w:t xml:space="preserve"> i na taj način da poveća njegovu koncentraciju. Potreban je oprez kada se NSAIL, uključujući </w:t>
      </w:r>
      <w:proofErr w:type="spellStart"/>
      <w:r w:rsidRPr="00D97AF8">
        <w:rPr>
          <w:rFonts w:eastAsia="Calibri"/>
          <w:sz w:val="22"/>
          <w:szCs w:val="22"/>
          <w:lang w:val="sr-Latn-ME"/>
        </w:rPr>
        <w:t>diklofenak</w:t>
      </w:r>
      <w:proofErr w:type="spellEnd"/>
      <w:r w:rsidRPr="00D97AF8">
        <w:rPr>
          <w:rFonts w:eastAsia="Calibri"/>
          <w:sz w:val="22"/>
          <w:szCs w:val="22"/>
          <w:lang w:val="sr-Latn-ME"/>
        </w:rPr>
        <w:t xml:space="preserve">, primjenjuju manje od 24 sata prije primjene </w:t>
      </w:r>
      <w:proofErr w:type="spellStart"/>
      <w:r w:rsidRPr="00D97AF8">
        <w:rPr>
          <w:rFonts w:eastAsia="Calibri"/>
          <w:sz w:val="22"/>
          <w:szCs w:val="22"/>
          <w:lang w:val="sr-Latn-ME"/>
        </w:rPr>
        <w:t>metotreksata</w:t>
      </w:r>
      <w:proofErr w:type="spellEnd"/>
      <w:r w:rsidRPr="00D97AF8">
        <w:rPr>
          <w:rFonts w:eastAsia="Calibri"/>
          <w:sz w:val="22"/>
          <w:szCs w:val="22"/>
          <w:lang w:val="sr-Latn-ME"/>
        </w:rPr>
        <w:t xml:space="preserve">, pošto može doći do povećanja koncentracije </w:t>
      </w:r>
      <w:proofErr w:type="spellStart"/>
      <w:r w:rsidRPr="00D97AF8">
        <w:rPr>
          <w:rFonts w:eastAsia="Calibri"/>
          <w:sz w:val="22"/>
          <w:szCs w:val="22"/>
          <w:lang w:val="sr-Latn-ME"/>
        </w:rPr>
        <w:t>metotreksata</w:t>
      </w:r>
      <w:proofErr w:type="spellEnd"/>
      <w:r w:rsidRPr="00D97AF8">
        <w:rPr>
          <w:rFonts w:eastAsia="Calibri"/>
          <w:sz w:val="22"/>
          <w:szCs w:val="22"/>
          <w:lang w:val="sr-Latn-ME"/>
        </w:rPr>
        <w:t xml:space="preserve"> u krvi, što povećava toksično dejstvo </w:t>
      </w:r>
      <w:proofErr w:type="spellStart"/>
      <w:r w:rsidRPr="00D97AF8">
        <w:rPr>
          <w:rFonts w:eastAsia="Calibri"/>
          <w:sz w:val="22"/>
          <w:szCs w:val="22"/>
          <w:lang w:val="sr-Latn-ME"/>
        </w:rPr>
        <w:t>metotreksata</w:t>
      </w:r>
      <w:proofErr w:type="spellEnd"/>
      <w:r w:rsidRPr="00D97AF8">
        <w:rPr>
          <w:rFonts w:eastAsia="Calibri"/>
          <w:sz w:val="22"/>
          <w:szCs w:val="22"/>
          <w:lang w:val="sr-Latn-ME"/>
        </w:rPr>
        <w:t xml:space="preserve">. Zabilježeni su slučajevi ozbiljne toksičnosti kada su </w:t>
      </w:r>
      <w:proofErr w:type="spellStart"/>
      <w:r w:rsidRPr="00D97AF8">
        <w:rPr>
          <w:rFonts w:eastAsia="Calibri"/>
          <w:sz w:val="22"/>
          <w:szCs w:val="22"/>
          <w:lang w:val="sr-Latn-ME"/>
        </w:rPr>
        <w:t>metotreksat</w:t>
      </w:r>
      <w:proofErr w:type="spellEnd"/>
      <w:r w:rsidRPr="00D97AF8">
        <w:rPr>
          <w:rFonts w:eastAsia="Calibri"/>
          <w:sz w:val="22"/>
          <w:szCs w:val="22"/>
          <w:lang w:val="sr-Latn-ME"/>
        </w:rPr>
        <w:t xml:space="preserve"> i ljekovi iz grupe NSAIL, uključujući i </w:t>
      </w:r>
      <w:proofErr w:type="spellStart"/>
      <w:r w:rsidRPr="00D97AF8">
        <w:rPr>
          <w:rFonts w:eastAsia="Calibri"/>
          <w:sz w:val="22"/>
          <w:szCs w:val="22"/>
          <w:lang w:val="sr-Latn-ME"/>
        </w:rPr>
        <w:t>diklofenak</w:t>
      </w:r>
      <w:proofErr w:type="spellEnd"/>
      <w:r w:rsidRPr="00D97AF8">
        <w:rPr>
          <w:rFonts w:eastAsia="Calibri"/>
          <w:sz w:val="22"/>
          <w:szCs w:val="22"/>
          <w:lang w:val="sr-Latn-ME"/>
        </w:rPr>
        <w:t xml:space="preserve">, davani u razmaku kraćem od 24 sata. Ova interakcija je posredovana akumulacijom </w:t>
      </w:r>
      <w:proofErr w:type="spellStart"/>
      <w:r w:rsidRPr="00D97AF8">
        <w:rPr>
          <w:rFonts w:eastAsia="Calibri"/>
          <w:sz w:val="22"/>
          <w:szCs w:val="22"/>
          <w:lang w:val="sr-Latn-ME"/>
        </w:rPr>
        <w:t>metotreksata</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usljed</w:t>
      </w:r>
      <w:proofErr w:type="spellEnd"/>
      <w:r w:rsidRPr="00D97AF8">
        <w:rPr>
          <w:rFonts w:eastAsia="Calibri"/>
          <w:sz w:val="22"/>
          <w:szCs w:val="22"/>
          <w:lang w:val="sr-Latn-ME"/>
        </w:rPr>
        <w:t xml:space="preserve"> oštećenja </w:t>
      </w:r>
      <w:proofErr w:type="spellStart"/>
      <w:r w:rsidRPr="00D97AF8">
        <w:rPr>
          <w:rFonts w:eastAsia="Calibri"/>
          <w:sz w:val="22"/>
          <w:szCs w:val="22"/>
          <w:lang w:val="sr-Latn-ME"/>
        </w:rPr>
        <w:t>renalne</w:t>
      </w:r>
      <w:proofErr w:type="spellEnd"/>
      <w:r w:rsidRPr="00D97AF8">
        <w:rPr>
          <w:rFonts w:eastAsia="Calibri"/>
          <w:sz w:val="22"/>
          <w:szCs w:val="22"/>
          <w:lang w:val="sr-Latn-ME"/>
        </w:rPr>
        <w:t xml:space="preserve"> funkcije u prisustvu NSAIL.</w:t>
      </w:r>
    </w:p>
    <w:p w14:paraId="63E63D51" w14:textId="77777777" w:rsidR="00FE7629" w:rsidRPr="00D97AF8" w:rsidRDefault="00FE7629" w:rsidP="00A504D0">
      <w:pPr>
        <w:jc w:val="both"/>
        <w:rPr>
          <w:rFonts w:eastAsia="Calibri"/>
          <w:sz w:val="22"/>
          <w:szCs w:val="22"/>
          <w:lang w:val="sr-Latn-ME"/>
        </w:rPr>
      </w:pPr>
    </w:p>
    <w:p w14:paraId="12CB36D4" w14:textId="77777777" w:rsidR="00FE7629" w:rsidRPr="00D97AF8" w:rsidRDefault="00FE7629" w:rsidP="00A504D0">
      <w:pPr>
        <w:jc w:val="both"/>
        <w:rPr>
          <w:rFonts w:eastAsia="Calibri"/>
          <w:sz w:val="22"/>
          <w:szCs w:val="22"/>
          <w:lang w:val="sr-Latn-ME"/>
        </w:rPr>
      </w:pPr>
      <w:proofErr w:type="spellStart"/>
      <w:r w:rsidRPr="00D97AF8">
        <w:rPr>
          <w:rFonts w:eastAsia="Calibri"/>
          <w:i/>
          <w:sz w:val="22"/>
          <w:szCs w:val="22"/>
          <w:lang w:val="sr-Latn-ME"/>
        </w:rPr>
        <w:t>Ciklosporin</w:t>
      </w:r>
      <w:proofErr w:type="spellEnd"/>
      <w:r w:rsidRPr="00D97AF8">
        <w:rPr>
          <w:rFonts w:eastAsia="Calibri"/>
          <w:i/>
          <w:sz w:val="22"/>
          <w:szCs w:val="22"/>
          <w:lang w:val="sr-Latn-ME"/>
        </w:rPr>
        <w:t>:</w:t>
      </w:r>
      <w:r w:rsidRPr="00D97AF8">
        <w:rPr>
          <w:rFonts w:eastAsia="Calibri"/>
          <w:sz w:val="22"/>
          <w:szCs w:val="22"/>
          <w:lang w:val="sr-Latn-ME"/>
        </w:rPr>
        <w:t xml:space="preserve"> </w:t>
      </w:r>
    </w:p>
    <w:p w14:paraId="261B361A" w14:textId="77777777" w:rsidR="00FE7629" w:rsidRPr="00D97AF8" w:rsidRDefault="00FE7629" w:rsidP="00A504D0">
      <w:pPr>
        <w:jc w:val="both"/>
        <w:rPr>
          <w:rFonts w:eastAsia="Calibri"/>
          <w:sz w:val="22"/>
          <w:szCs w:val="22"/>
          <w:lang w:val="sr-Latn-ME"/>
        </w:rPr>
      </w:pPr>
      <w:proofErr w:type="spellStart"/>
      <w:r w:rsidRPr="00D97AF8">
        <w:rPr>
          <w:rFonts w:eastAsia="Calibri"/>
          <w:sz w:val="22"/>
          <w:szCs w:val="22"/>
          <w:lang w:val="sr-Latn-ME"/>
        </w:rPr>
        <w:t>Diklofenak</w:t>
      </w:r>
      <w:proofErr w:type="spellEnd"/>
      <w:r w:rsidRPr="00D97AF8">
        <w:rPr>
          <w:rFonts w:eastAsia="Calibri"/>
          <w:sz w:val="22"/>
          <w:szCs w:val="22"/>
          <w:lang w:val="sr-Latn-ME"/>
        </w:rPr>
        <w:t xml:space="preserve">, kao i ostali NSAIL, može da poveća </w:t>
      </w:r>
      <w:proofErr w:type="spellStart"/>
      <w:r w:rsidRPr="00D97AF8">
        <w:rPr>
          <w:rFonts w:eastAsia="Calibri"/>
          <w:sz w:val="22"/>
          <w:szCs w:val="22"/>
          <w:lang w:val="sr-Latn-ME"/>
        </w:rPr>
        <w:t>nefrotoksičnost</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ciklosporina</w:t>
      </w:r>
      <w:proofErr w:type="spellEnd"/>
      <w:r w:rsidRPr="00D97AF8">
        <w:rPr>
          <w:rFonts w:eastAsia="Calibri"/>
          <w:sz w:val="22"/>
          <w:szCs w:val="22"/>
          <w:lang w:val="sr-Latn-ME"/>
        </w:rPr>
        <w:t xml:space="preserve"> putem uticaja na </w:t>
      </w:r>
      <w:proofErr w:type="spellStart"/>
      <w:r w:rsidRPr="00D97AF8">
        <w:rPr>
          <w:rFonts w:eastAsia="Calibri"/>
          <w:sz w:val="22"/>
          <w:szCs w:val="22"/>
          <w:lang w:val="sr-Latn-ME"/>
        </w:rPr>
        <w:t>renalne</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prostaglandine</w:t>
      </w:r>
      <w:proofErr w:type="spellEnd"/>
      <w:r w:rsidRPr="00D97AF8">
        <w:rPr>
          <w:rFonts w:eastAsia="Calibri"/>
          <w:sz w:val="22"/>
          <w:szCs w:val="22"/>
          <w:lang w:val="sr-Latn-ME"/>
        </w:rPr>
        <w:t xml:space="preserve">. Zbog toga ga je potrebno primjenjivati u nižim dozama u odnosu na doze koje primaju pacijenti koji nijesu na terapiji </w:t>
      </w:r>
      <w:proofErr w:type="spellStart"/>
      <w:r w:rsidRPr="00D97AF8">
        <w:rPr>
          <w:rFonts w:eastAsia="Calibri"/>
          <w:sz w:val="22"/>
          <w:szCs w:val="22"/>
          <w:lang w:val="sr-Latn-ME"/>
        </w:rPr>
        <w:t>ciklosporinom</w:t>
      </w:r>
      <w:proofErr w:type="spellEnd"/>
      <w:r w:rsidRPr="00D97AF8">
        <w:rPr>
          <w:rFonts w:eastAsia="Calibri"/>
          <w:sz w:val="22"/>
          <w:szCs w:val="22"/>
          <w:lang w:val="sr-Latn-ME"/>
        </w:rPr>
        <w:t>.</w:t>
      </w:r>
    </w:p>
    <w:p w14:paraId="3A081448" w14:textId="77777777" w:rsidR="00FE7629" w:rsidRPr="00D97AF8" w:rsidRDefault="00FE7629" w:rsidP="00A504D0">
      <w:pPr>
        <w:jc w:val="both"/>
        <w:rPr>
          <w:rFonts w:eastAsia="Calibri"/>
          <w:sz w:val="22"/>
          <w:szCs w:val="22"/>
          <w:lang w:val="sr-Latn-ME"/>
        </w:rPr>
      </w:pPr>
    </w:p>
    <w:p w14:paraId="62FEE705" w14:textId="77777777" w:rsidR="00FE7629" w:rsidRPr="00D97AF8" w:rsidRDefault="00FE7629" w:rsidP="00A504D0">
      <w:pPr>
        <w:jc w:val="both"/>
        <w:rPr>
          <w:rFonts w:eastAsia="Calibri"/>
          <w:sz w:val="22"/>
          <w:szCs w:val="22"/>
          <w:lang w:val="sr-Latn-ME"/>
        </w:rPr>
      </w:pPr>
      <w:proofErr w:type="spellStart"/>
      <w:r w:rsidRPr="00D97AF8">
        <w:rPr>
          <w:rFonts w:eastAsia="Calibri"/>
          <w:i/>
          <w:sz w:val="22"/>
          <w:szCs w:val="22"/>
          <w:lang w:val="sr-Latn-ME"/>
        </w:rPr>
        <w:t>Takrolimus</w:t>
      </w:r>
      <w:proofErr w:type="spellEnd"/>
      <w:r w:rsidRPr="00D97AF8">
        <w:rPr>
          <w:rFonts w:eastAsia="Calibri"/>
          <w:i/>
          <w:sz w:val="22"/>
          <w:szCs w:val="22"/>
          <w:lang w:val="sr-Latn-ME"/>
        </w:rPr>
        <w:t>:</w:t>
      </w:r>
      <w:r w:rsidRPr="00D97AF8">
        <w:rPr>
          <w:rFonts w:eastAsia="Calibri"/>
          <w:sz w:val="22"/>
          <w:szCs w:val="22"/>
          <w:lang w:val="sr-Latn-ME"/>
        </w:rPr>
        <w:t xml:space="preserve"> </w:t>
      </w:r>
    </w:p>
    <w:p w14:paraId="39ED9683"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Moguć je porast rizika od </w:t>
      </w:r>
      <w:proofErr w:type="spellStart"/>
      <w:r w:rsidRPr="00D97AF8">
        <w:rPr>
          <w:rFonts w:eastAsia="Calibri"/>
          <w:sz w:val="22"/>
          <w:szCs w:val="22"/>
          <w:lang w:val="sr-Latn-ME"/>
        </w:rPr>
        <w:t>nefrotoksičnosti</w:t>
      </w:r>
      <w:proofErr w:type="spellEnd"/>
      <w:r w:rsidRPr="00D97AF8">
        <w:rPr>
          <w:rFonts w:eastAsia="Calibri"/>
          <w:sz w:val="22"/>
          <w:szCs w:val="22"/>
          <w:lang w:val="sr-Latn-ME"/>
        </w:rPr>
        <w:t xml:space="preserve"> kod istovremene primjene NSAIL sa </w:t>
      </w:r>
      <w:proofErr w:type="spellStart"/>
      <w:r w:rsidRPr="00D97AF8">
        <w:rPr>
          <w:rFonts w:eastAsia="Calibri"/>
          <w:sz w:val="22"/>
          <w:szCs w:val="22"/>
          <w:lang w:val="sr-Latn-ME"/>
        </w:rPr>
        <w:t>takrolimusom</w:t>
      </w:r>
      <w:proofErr w:type="spellEnd"/>
      <w:r w:rsidRPr="00D97AF8">
        <w:rPr>
          <w:rFonts w:eastAsia="Calibri"/>
          <w:sz w:val="22"/>
          <w:szCs w:val="22"/>
          <w:lang w:val="sr-Latn-ME"/>
        </w:rPr>
        <w:t xml:space="preserve">. Ovo može biti posredovano bubrežnim </w:t>
      </w:r>
      <w:proofErr w:type="spellStart"/>
      <w:r w:rsidRPr="00D97AF8">
        <w:rPr>
          <w:rFonts w:eastAsia="Calibri"/>
          <w:sz w:val="22"/>
          <w:szCs w:val="22"/>
          <w:lang w:val="sr-Latn-ME"/>
        </w:rPr>
        <w:t>antiprostaglandinskim</w:t>
      </w:r>
      <w:proofErr w:type="spellEnd"/>
      <w:r w:rsidRPr="00D97AF8">
        <w:rPr>
          <w:rFonts w:eastAsia="Calibri"/>
          <w:sz w:val="22"/>
          <w:szCs w:val="22"/>
          <w:lang w:val="sr-Latn-ME"/>
        </w:rPr>
        <w:t xml:space="preserve"> efektom ljekova iz grupe NSAIL i </w:t>
      </w:r>
      <w:proofErr w:type="spellStart"/>
      <w:r w:rsidRPr="00D97AF8">
        <w:rPr>
          <w:rFonts w:eastAsia="Calibri"/>
          <w:sz w:val="22"/>
          <w:szCs w:val="22"/>
          <w:lang w:val="sr-Latn-ME"/>
        </w:rPr>
        <w:t>inhibitora</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kalcineurina</w:t>
      </w:r>
      <w:proofErr w:type="spellEnd"/>
      <w:r w:rsidRPr="00D97AF8">
        <w:rPr>
          <w:rFonts w:eastAsia="Calibri"/>
          <w:sz w:val="22"/>
          <w:szCs w:val="22"/>
          <w:lang w:val="sr-Latn-ME"/>
        </w:rPr>
        <w:t>.</w:t>
      </w:r>
    </w:p>
    <w:p w14:paraId="6AB3E8F1" w14:textId="77777777" w:rsidR="00FE7629" w:rsidRPr="00D97AF8" w:rsidRDefault="00FE7629" w:rsidP="00A504D0">
      <w:pPr>
        <w:jc w:val="both"/>
        <w:rPr>
          <w:rFonts w:eastAsia="Calibri"/>
          <w:sz w:val="22"/>
          <w:szCs w:val="22"/>
          <w:lang w:val="sr-Latn-ME"/>
        </w:rPr>
      </w:pPr>
    </w:p>
    <w:p w14:paraId="12FC5F16" w14:textId="77777777" w:rsidR="00FE7629" w:rsidRPr="00D97AF8" w:rsidRDefault="00FE7629" w:rsidP="00A504D0">
      <w:pPr>
        <w:jc w:val="both"/>
        <w:rPr>
          <w:rFonts w:eastAsia="Calibri"/>
          <w:sz w:val="22"/>
          <w:szCs w:val="22"/>
          <w:lang w:val="sr-Latn-ME"/>
        </w:rPr>
      </w:pPr>
      <w:r w:rsidRPr="00D97AF8">
        <w:rPr>
          <w:rFonts w:eastAsia="Calibri"/>
          <w:i/>
          <w:sz w:val="22"/>
          <w:szCs w:val="22"/>
          <w:lang w:val="sr-Latn-ME"/>
        </w:rPr>
        <w:t xml:space="preserve">Oralni </w:t>
      </w:r>
      <w:proofErr w:type="spellStart"/>
      <w:r w:rsidRPr="00D97AF8">
        <w:rPr>
          <w:rFonts w:eastAsia="Calibri"/>
          <w:i/>
          <w:sz w:val="22"/>
          <w:szCs w:val="22"/>
          <w:lang w:val="sr-Latn-ME"/>
        </w:rPr>
        <w:t>antikoagulansi</w:t>
      </w:r>
      <w:proofErr w:type="spellEnd"/>
      <w:r w:rsidRPr="00D97AF8">
        <w:rPr>
          <w:rFonts w:eastAsia="Calibri"/>
          <w:i/>
          <w:sz w:val="22"/>
          <w:szCs w:val="22"/>
          <w:lang w:val="sr-Latn-ME"/>
        </w:rPr>
        <w:t xml:space="preserve"> i </w:t>
      </w:r>
      <w:proofErr w:type="spellStart"/>
      <w:r w:rsidRPr="00D97AF8">
        <w:rPr>
          <w:rFonts w:eastAsia="Calibri"/>
          <w:i/>
          <w:sz w:val="22"/>
          <w:szCs w:val="22"/>
          <w:lang w:val="sr-Latn-ME"/>
        </w:rPr>
        <w:t>antitrombocitni</w:t>
      </w:r>
      <w:proofErr w:type="spellEnd"/>
      <w:r w:rsidRPr="00D97AF8">
        <w:rPr>
          <w:rFonts w:eastAsia="Calibri"/>
          <w:i/>
          <w:sz w:val="22"/>
          <w:szCs w:val="22"/>
          <w:lang w:val="sr-Latn-ME"/>
        </w:rPr>
        <w:t xml:space="preserve"> ljekovi:</w:t>
      </w:r>
      <w:r w:rsidRPr="00D97AF8">
        <w:rPr>
          <w:rFonts w:eastAsia="Calibri"/>
          <w:sz w:val="22"/>
          <w:szCs w:val="22"/>
          <w:lang w:val="sr-Latn-ME"/>
        </w:rPr>
        <w:t xml:space="preserve"> </w:t>
      </w:r>
    </w:p>
    <w:p w14:paraId="6EA41E23"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Neophodan je oprez, pošto istovremena primjena može povećati rizik od krvarenja. Iako klinička ispitivanja ne ukazuju da </w:t>
      </w:r>
      <w:proofErr w:type="spellStart"/>
      <w:r w:rsidRPr="00D97AF8">
        <w:rPr>
          <w:rFonts w:eastAsia="Calibri"/>
          <w:sz w:val="22"/>
          <w:szCs w:val="22"/>
          <w:lang w:val="sr-Latn-ME"/>
        </w:rPr>
        <w:t>diklofenak</w:t>
      </w:r>
      <w:proofErr w:type="spellEnd"/>
      <w:r w:rsidRPr="00D97AF8">
        <w:rPr>
          <w:rFonts w:eastAsia="Calibri"/>
          <w:sz w:val="22"/>
          <w:szCs w:val="22"/>
          <w:lang w:val="sr-Latn-ME"/>
        </w:rPr>
        <w:t xml:space="preserve"> utiče na djelovanje </w:t>
      </w:r>
      <w:proofErr w:type="spellStart"/>
      <w:r w:rsidRPr="00D97AF8">
        <w:rPr>
          <w:rFonts w:eastAsia="Calibri"/>
          <w:sz w:val="22"/>
          <w:szCs w:val="22"/>
          <w:lang w:val="sr-Latn-ME"/>
        </w:rPr>
        <w:t>antikoagulantnih</w:t>
      </w:r>
      <w:proofErr w:type="spellEnd"/>
      <w:r w:rsidRPr="00D97AF8">
        <w:rPr>
          <w:rFonts w:eastAsia="Calibri"/>
          <w:sz w:val="22"/>
          <w:szCs w:val="22"/>
          <w:lang w:val="sr-Latn-ME"/>
        </w:rPr>
        <w:t xml:space="preserve"> ljekova, prijavljeni su slučajevi kod kojih je istovremena primjena </w:t>
      </w:r>
      <w:proofErr w:type="spellStart"/>
      <w:r w:rsidRPr="00D97AF8">
        <w:rPr>
          <w:rFonts w:eastAsia="Calibri"/>
          <w:sz w:val="22"/>
          <w:szCs w:val="22"/>
          <w:lang w:val="sr-Latn-ME"/>
        </w:rPr>
        <w:t>dikofenaka</w:t>
      </w:r>
      <w:proofErr w:type="spellEnd"/>
      <w:r w:rsidRPr="00D97AF8">
        <w:rPr>
          <w:rFonts w:eastAsia="Calibri"/>
          <w:sz w:val="22"/>
          <w:szCs w:val="22"/>
          <w:lang w:val="sr-Latn-ME"/>
        </w:rPr>
        <w:t xml:space="preserve"> i </w:t>
      </w:r>
      <w:proofErr w:type="spellStart"/>
      <w:r w:rsidRPr="00D97AF8">
        <w:rPr>
          <w:rFonts w:eastAsia="Calibri"/>
          <w:sz w:val="22"/>
          <w:szCs w:val="22"/>
          <w:lang w:val="sr-Latn-ME"/>
        </w:rPr>
        <w:t>antikoagulantnih</w:t>
      </w:r>
      <w:proofErr w:type="spellEnd"/>
      <w:r w:rsidRPr="00D97AF8">
        <w:rPr>
          <w:rFonts w:eastAsia="Calibri"/>
          <w:sz w:val="22"/>
          <w:szCs w:val="22"/>
          <w:lang w:val="sr-Latn-ME"/>
        </w:rPr>
        <w:t xml:space="preserve"> ljekova povećala rizik od krvarenja. Neophodno je pažljivo praćenje ovih pacijenata kako bi se utvrdilo da li postoji potreba za promjenama u doziranju </w:t>
      </w:r>
      <w:proofErr w:type="spellStart"/>
      <w:r w:rsidRPr="00D97AF8">
        <w:rPr>
          <w:rFonts w:eastAsia="Calibri"/>
          <w:sz w:val="22"/>
          <w:szCs w:val="22"/>
          <w:lang w:val="sr-Latn-ME"/>
        </w:rPr>
        <w:t>antikoagulantnih</w:t>
      </w:r>
      <w:proofErr w:type="spellEnd"/>
      <w:r w:rsidRPr="00D97AF8">
        <w:rPr>
          <w:rFonts w:eastAsia="Calibri"/>
          <w:sz w:val="22"/>
          <w:szCs w:val="22"/>
          <w:lang w:val="sr-Latn-ME"/>
        </w:rPr>
        <w:t xml:space="preserve"> ljekova. Kao i drugi </w:t>
      </w:r>
      <w:proofErr w:type="spellStart"/>
      <w:r w:rsidRPr="00D97AF8">
        <w:rPr>
          <w:rFonts w:eastAsia="Calibri"/>
          <w:sz w:val="22"/>
          <w:szCs w:val="22"/>
          <w:lang w:val="sr-Latn-ME"/>
        </w:rPr>
        <w:t>nesteroidni</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antiinflamatorni</w:t>
      </w:r>
      <w:proofErr w:type="spellEnd"/>
      <w:r w:rsidRPr="00D97AF8">
        <w:rPr>
          <w:rFonts w:eastAsia="Calibri"/>
          <w:sz w:val="22"/>
          <w:szCs w:val="22"/>
          <w:lang w:val="sr-Latn-ME"/>
        </w:rPr>
        <w:t xml:space="preserve"> ljekovi, i </w:t>
      </w:r>
      <w:proofErr w:type="spellStart"/>
      <w:r w:rsidRPr="00D97AF8">
        <w:rPr>
          <w:rFonts w:eastAsia="Calibri"/>
          <w:sz w:val="22"/>
          <w:szCs w:val="22"/>
          <w:lang w:val="sr-Latn-ME"/>
        </w:rPr>
        <w:t>diklofenak</w:t>
      </w:r>
      <w:proofErr w:type="spellEnd"/>
      <w:r w:rsidRPr="00D97AF8">
        <w:rPr>
          <w:rFonts w:eastAsia="Calibri"/>
          <w:sz w:val="22"/>
          <w:szCs w:val="22"/>
          <w:lang w:val="sr-Latn-ME"/>
        </w:rPr>
        <w:t xml:space="preserve"> u visokim dozama može </w:t>
      </w:r>
      <w:proofErr w:type="spellStart"/>
      <w:r w:rsidRPr="00D97AF8">
        <w:rPr>
          <w:rFonts w:eastAsia="Calibri"/>
          <w:sz w:val="22"/>
          <w:szCs w:val="22"/>
          <w:lang w:val="sr-Latn-ME"/>
        </w:rPr>
        <w:t>reverzibilno</w:t>
      </w:r>
      <w:proofErr w:type="spellEnd"/>
      <w:r w:rsidRPr="00D97AF8">
        <w:rPr>
          <w:rFonts w:eastAsia="Calibri"/>
          <w:sz w:val="22"/>
          <w:szCs w:val="22"/>
          <w:lang w:val="sr-Latn-ME"/>
        </w:rPr>
        <w:t xml:space="preserve"> da inhibira agregaciju </w:t>
      </w:r>
      <w:proofErr w:type="spellStart"/>
      <w:r w:rsidRPr="00D97AF8">
        <w:rPr>
          <w:rFonts w:eastAsia="Calibri"/>
          <w:sz w:val="22"/>
          <w:szCs w:val="22"/>
          <w:lang w:val="sr-Latn-ME"/>
        </w:rPr>
        <w:t>trombocita</w:t>
      </w:r>
      <w:proofErr w:type="spellEnd"/>
      <w:r w:rsidRPr="00D97AF8">
        <w:rPr>
          <w:rFonts w:eastAsia="Calibri"/>
          <w:sz w:val="22"/>
          <w:szCs w:val="22"/>
          <w:lang w:val="sr-Latn-ME"/>
        </w:rPr>
        <w:t>.</w:t>
      </w:r>
    </w:p>
    <w:p w14:paraId="29251E53" w14:textId="77777777" w:rsidR="00FE7629" w:rsidRPr="00D97AF8" w:rsidRDefault="00FE7629" w:rsidP="00A504D0">
      <w:pPr>
        <w:jc w:val="both"/>
        <w:rPr>
          <w:rFonts w:eastAsia="Calibri"/>
          <w:sz w:val="22"/>
          <w:szCs w:val="22"/>
          <w:lang w:val="sr-Latn-ME"/>
        </w:rPr>
      </w:pPr>
    </w:p>
    <w:p w14:paraId="10092880" w14:textId="77777777" w:rsidR="00FE7629" w:rsidRPr="00D97AF8" w:rsidRDefault="00FE7629" w:rsidP="00A504D0">
      <w:pPr>
        <w:jc w:val="both"/>
        <w:rPr>
          <w:rFonts w:eastAsia="Calibri"/>
          <w:i/>
          <w:sz w:val="22"/>
          <w:szCs w:val="22"/>
          <w:lang w:val="sr-Latn-ME"/>
        </w:rPr>
      </w:pPr>
      <w:proofErr w:type="spellStart"/>
      <w:r w:rsidRPr="00D97AF8">
        <w:rPr>
          <w:rFonts w:eastAsia="Calibri"/>
          <w:i/>
          <w:sz w:val="22"/>
          <w:szCs w:val="22"/>
          <w:lang w:val="sr-Latn-ME"/>
        </w:rPr>
        <w:t>Probenecid</w:t>
      </w:r>
      <w:proofErr w:type="spellEnd"/>
      <w:r w:rsidRPr="00D97AF8">
        <w:rPr>
          <w:rFonts w:eastAsia="Calibri"/>
          <w:i/>
          <w:sz w:val="22"/>
          <w:szCs w:val="22"/>
          <w:lang w:val="sr-Latn-ME"/>
        </w:rPr>
        <w:t>:</w:t>
      </w:r>
    </w:p>
    <w:p w14:paraId="667A643C" w14:textId="77777777" w:rsidR="00FE7629" w:rsidRPr="00D97AF8" w:rsidRDefault="00FE7629" w:rsidP="00A504D0">
      <w:pPr>
        <w:jc w:val="both"/>
        <w:rPr>
          <w:rFonts w:eastAsia="Calibri"/>
          <w:color w:val="000000"/>
          <w:sz w:val="22"/>
          <w:szCs w:val="22"/>
          <w:lang w:val="sr-Latn-ME"/>
        </w:rPr>
      </w:pPr>
      <w:r w:rsidRPr="00D97AF8">
        <w:rPr>
          <w:rFonts w:eastAsia="Calibri"/>
          <w:color w:val="000000"/>
          <w:sz w:val="22"/>
          <w:szCs w:val="22"/>
          <w:lang w:val="sr-Latn-ME"/>
        </w:rPr>
        <w:t xml:space="preserve">Ljekovi koji sadrže </w:t>
      </w:r>
      <w:proofErr w:type="spellStart"/>
      <w:r w:rsidRPr="00D97AF8">
        <w:rPr>
          <w:rFonts w:eastAsia="Calibri"/>
          <w:color w:val="000000"/>
          <w:sz w:val="22"/>
          <w:szCs w:val="22"/>
          <w:lang w:val="sr-Latn-ME"/>
        </w:rPr>
        <w:t>probenecid</w:t>
      </w:r>
      <w:proofErr w:type="spellEnd"/>
      <w:r w:rsidRPr="00D97AF8">
        <w:rPr>
          <w:rFonts w:eastAsia="Calibri"/>
          <w:color w:val="000000"/>
          <w:sz w:val="22"/>
          <w:szCs w:val="22"/>
          <w:lang w:val="sr-Latn-ME"/>
        </w:rPr>
        <w:t xml:space="preserve"> mogu da odlože izlučivanje </w:t>
      </w:r>
      <w:proofErr w:type="spellStart"/>
      <w:r w:rsidRPr="00D97AF8">
        <w:rPr>
          <w:rFonts w:eastAsia="Calibri"/>
          <w:color w:val="000000"/>
          <w:sz w:val="22"/>
          <w:szCs w:val="22"/>
          <w:lang w:val="sr-Latn-ME"/>
        </w:rPr>
        <w:t>diklofenaka</w:t>
      </w:r>
      <w:proofErr w:type="spellEnd"/>
      <w:r w:rsidRPr="00D97AF8">
        <w:rPr>
          <w:rFonts w:eastAsia="Calibri"/>
          <w:color w:val="000000"/>
          <w:sz w:val="22"/>
          <w:szCs w:val="22"/>
          <w:lang w:val="sr-Latn-ME"/>
        </w:rPr>
        <w:t xml:space="preserve">. </w:t>
      </w:r>
    </w:p>
    <w:p w14:paraId="0064474A" w14:textId="77777777" w:rsidR="00FE7629" w:rsidRPr="00D97AF8" w:rsidRDefault="00FE7629" w:rsidP="00A504D0">
      <w:pPr>
        <w:jc w:val="both"/>
        <w:rPr>
          <w:rFonts w:eastAsia="Calibri"/>
          <w:color w:val="000000"/>
          <w:sz w:val="22"/>
          <w:szCs w:val="22"/>
          <w:lang w:val="sr-Latn-ME"/>
        </w:rPr>
      </w:pPr>
    </w:p>
    <w:p w14:paraId="220F8E2B" w14:textId="77777777" w:rsidR="00FE7629" w:rsidRPr="00D97AF8" w:rsidRDefault="00FE7629" w:rsidP="00A504D0">
      <w:pPr>
        <w:jc w:val="both"/>
        <w:rPr>
          <w:rFonts w:eastAsia="Calibri"/>
          <w:sz w:val="22"/>
          <w:szCs w:val="22"/>
          <w:lang w:val="sr-Latn-ME"/>
        </w:rPr>
      </w:pPr>
      <w:proofErr w:type="spellStart"/>
      <w:r w:rsidRPr="00D97AF8">
        <w:rPr>
          <w:rFonts w:eastAsia="Calibri"/>
          <w:i/>
          <w:sz w:val="22"/>
          <w:szCs w:val="22"/>
          <w:lang w:val="sr-Latn-ME"/>
        </w:rPr>
        <w:lastRenderedPageBreak/>
        <w:t>Hinolonski</w:t>
      </w:r>
      <w:proofErr w:type="spellEnd"/>
      <w:r w:rsidRPr="00D97AF8">
        <w:rPr>
          <w:rFonts w:eastAsia="Calibri"/>
          <w:i/>
          <w:sz w:val="22"/>
          <w:szCs w:val="22"/>
          <w:lang w:val="sr-Latn-ME"/>
        </w:rPr>
        <w:t xml:space="preserve"> antibiotici:</w:t>
      </w:r>
      <w:r w:rsidRPr="00D97AF8">
        <w:rPr>
          <w:rFonts w:eastAsia="Calibri"/>
          <w:sz w:val="22"/>
          <w:szCs w:val="22"/>
          <w:lang w:val="sr-Latn-ME"/>
        </w:rPr>
        <w:t xml:space="preserve"> </w:t>
      </w:r>
    </w:p>
    <w:p w14:paraId="769216FD"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Mogu se javiti konvulzije koje su posljedica interakcije između NSAIL i </w:t>
      </w:r>
      <w:proofErr w:type="spellStart"/>
      <w:r w:rsidRPr="00D97AF8">
        <w:rPr>
          <w:rFonts w:eastAsia="Calibri"/>
          <w:sz w:val="22"/>
          <w:szCs w:val="22"/>
          <w:lang w:val="sr-Latn-ME"/>
        </w:rPr>
        <w:t>hinolonskih</w:t>
      </w:r>
      <w:proofErr w:type="spellEnd"/>
      <w:r w:rsidRPr="00D97AF8">
        <w:rPr>
          <w:rFonts w:eastAsia="Calibri"/>
          <w:sz w:val="22"/>
          <w:szCs w:val="22"/>
          <w:lang w:val="sr-Latn-ME"/>
        </w:rPr>
        <w:t xml:space="preserve"> antibiotika. Konvulzije mogu da se jave kod pacijenata sa ili bez prethodnih epileptičkih napada ili konvulzija. Neophodan je oprez prilikom primjene </w:t>
      </w:r>
      <w:proofErr w:type="spellStart"/>
      <w:r w:rsidRPr="00D97AF8">
        <w:rPr>
          <w:rFonts w:eastAsia="Calibri"/>
          <w:sz w:val="22"/>
          <w:szCs w:val="22"/>
          <w:lang w:val="sr-Latn-ME"/>
        </w:rPr>
        <w:t>hinolonskih</w:t>
      </w:r>
      <w:proofErr w:type="spellEnd"/>
      <w:r w:rsidRPr="00D97AF8">
        <w:rPr>
          <w:rFonts w:eastAsia="Calibri"/>
          <w:sz w:val="22"/>
          <w:szCs w:val="22"/>
          <w:lang w:val="sr-Latn-ME"/>
        </w:rPr>
        <w:t xml:space="preserve"> antibiotika kod pacijenata koji su na terapiji NSAIL.</w:t>
      </w:r>
    </w:p>
    <w:p w14:paraId="5D88DA19" w14:textId="77777777" w:rsidR="00FE7629" w:rsidRPr="00D97AF8" w:rsidRDefault="00FE7629" w:rsidP="00A504D0">
      <w:pPr>
        <w:jc w:val="both"/>
        <w:rPr>
          <w:rFonts w:eastAsia="Calibri"/>
          <w:sz w:val="22"/>
          <w:szCs w:val="22"/>
          <w:lang w:val="sr-Latn-ME"/>
        </w:rPr>
      </w:pPr>
    </w:p>
    <w:p w14:paraId="6623EA64" w14:textId="77777777" w:rsidR="00FE7629" w:rsidRPr="00D97AF8" w:rsidRDefault="00FE7629" w:rsidP="00A504D0">
      <w:pPr>
        <w:jc w:val="both"/>
        <w:rPr>
          <w:rFonts w:eastAsia="Calibri"/>
          <w:sz w:val="22"/>
          <w:szCs w:val="22"/>
          <w:lang w:val="sr-Latn-ME"/>
        </w:rPr>
      </w:pPr>
      <w:proofErr w:type="spellStart"/>
      <w:r w:rsidRPr="00D97AF8">
        <w:rPr>
          <w:rFonts w:eastAsia="Calibri"/>
          <w:i/>
          <w:sz w:val="22"/>
          <w:szCs w:val="22"/>
          <w:lang w:val="sr-Latn-ME"/>
        </w:rPr>
        <w:t>Holestipol</w:t>
      </w:r>
      <w:proofErr w:type="spellEnd"/>
      <w:r w:rsidRPr="00D97AF8">
        <w:rPr>
          <w:rFonts w:eastAsia="Calibri"/>
          <w:i/>
          <w:sz w:val="22"/>
          <w:szCs w:val="22"/>
          <w:lang w:val="sr-Latn-ME"/>
        </w:rPr>
        <w:t xml:space="preserve"> i </w:t>
      </w:r>
      <w:proofErr w:type="spellStart"/>
      <w:r w:rsidRPr="00D97AF8">
        <w:rPr>
          <w:rFonts w:eastAsia="Calibri"/>
          <w:i/>
          <w:sz w:val="22"/>
          <w:szCs w:val="22"/>
          <w:lang w:val="sr-Latn-ME"/>
        </w:rPr>
        <w:t>holestiramin</w:t>
      </w:r>
      <w:proofErr w:type="spellEnd"/>
      <w:r w:rsidRPr="00D97AF8">
        <w:rPr>
          <w:rFonts w:eastAsia="Calibri"/>
          <w:i/>
          <w:sz w:val="22"/>
          <w:szCs w:val="22"/>
          <w:lang w:val="sr-Latn-ME"/>
        </w:rPr>
        <w:t>:</w:t>
      </w:r>
      <w:r w:rsidRPr="00D97AF8">
        <w:rPr>
          <w:rFonts w:eastAsia="Calibri"/>
          <w:sz w:val="22"/>
          <w:szCs w:val="22"/>
          <w:lang w:val="sr-Latn-ME"/>
        </w:rPr>
        <w:t xml:space="preserve"> </w:t>
      </w:r>
    </w:p>
    <w:p w14:paraId="6258D63F"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Ovi ljekovi mogu da indukuju odlaganje ili smanjenje resorpcije </w:t>
      </w:r>
      <w:proofErr w:type="spellStart"/>
      <w:r w:rsidRPr="00D97AF8">
        <w:rPr>
          <w:rFonts w:eastAsia="Calibri"/>
          <w:sz w:val="22"/>
          <w:szCs w:val="22"/>
          <w:lang w:val="sr-Latn-ME"/>
        </w:rPr>
        <w:t>diklofenaka</w:t>
      </w:r>
      <w:proofErr w:type="spellEnd"/>
      <w:r w:rsidRPr="00D97AF8">
        <w:rPr>
          <w:rFonts w:eastAsia="Calibri"/>
          <w:sz w:val="22"/>
          <w:szCs w:val="22"/>
          <w:lang w:val="sr-Latn-ME"/>
        </w:rPr>
        <w:t xml:space="preserve">, te se preporučuje primjena </w:t>
      </w:r>
      <w:proofErr w:type="spellStart"/>
      <w:r w:rsidRPr="00D97AF8">
        <w:rPr>
          <w:rFonts w:eastAsia="Calibri"/>
          <w:sz w:val="22"/>
          <w:szCs w:val="22"/>
          <w:lang w:val="sr-Latn-ME"/>
        </w:rPr>
        <w:t>diklofenaka</w:t>
      </w:r>
      <w:proofErr w:type="spellEnd"/>
      <w:r w:rsidRPr="00D97AF8">
        <w:rPr>
          <w:rFonts w:eastAsia="Calibri"/>
          <w:sz w:val="22"/>
          <w:szCs w:val="22"/>
          <w:lang w:val="sr-Latn-ME"/>
        </w:rPr>
        <w:t xml:space="preserve"> 1 sat prije ili 4-6 sati nakon primjene ovih ljekova.</w:t>
      </w:r>
    </w:p>
    <w:p w14:paraId="05202760" w14:textId="77777777" w:rsidR="00FE7629" w:rsidRPr="00D97AF8" w:rsidRDefault="00FE7629" w:rsidP="00A504D0">
      <w:pPr>
        <w:jc w:val="both"/>
        <w:rPr>
          <w:rFonts w:eastAsia="Calibri"/>
          <w:sz w:val="22"/>
          <w:szCs w:val="22"/>
          <w:lang w:val="sr-Latn-ME"/>
        </w:rPr>
      </w:pPr>
    </w:p>
    <w:p w14:paraId="3D934459" w14:textId="77777777" w:rsidR="00FE7629" w:rsidRPr="00D97AF8" w:rsidRDefault="00FE7629" w:rsidP="00A504D0">
      <w:pPr>
        <w:jc w:val="both"/>
        <w:rPr>
          <w:rFonts w:eastAsia="Calibri"/>
          <w:sz w:val="22"/>
          <w:szCs w:val="22"/>
          <w:lang w:val="sr-Latn-ME"/>
        </w:rPr>
      </w:pPr>
      <w:r w:rsidRPr="00D97AF8">
        <w:rPr>
          <w:rFonts w:eastAsia="Calibri"/>
          <w:i/>
          <w:sz w:val="22"/>
          <w:szCs w:val="22"/>
          <w:lang w:val="sr-Latn-ME"/>
        </w:rPr>
        <w:t xml:space="preserve">Srčani </w:t>
      </w:r>
      <w:proofErr w:type="spellStart"/>
      <w:r w:rsidRPr="00D97AF8">
        <w:rPr>
          <w:rFonts w:eastAsia="Calibri"/>
          <w:i/>
          <w:sz w:val="22"/>
          <w:szCs w:val="22"/>
          <w:lang w:val="sr-Latn-ME"/>
        </w:rPr>
        <w:t>glikozidi</w:t>
      </w:r>
      <w:proofErr w:type="spellEnd"/>
      <w:r w:rsidRPr="00D97AF8">
        <w:rPr>
          <w:rFonts w:eastAsia="Calibri"/>
          <w:i/>
          <w:sz w:val="22"/>
          <w:szCs w:val="22"/>
          <w:lang w:val="sr-Latn-ME"/>
        </w:rPr>
        <w:t>:</w:t>
      </w:r>
      <w:r w:rsidRPr="00D97AF8">
        <w:rPr>
          <w:rFonts w:eastAsia="Calibri"/>
          <w:sz w:val="22"/>
          <w:szCs w:val="22"/>
          <w:lang w:val="sr-Latn-ME"/>
        </w:rPr>
        <w:t xml:space="preserve"> </w:t>
      </w:r>
    </w:p>
    <w:p w14:paraId="24D8DA2B"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Istovremena primjena srčanih </w:t>
      </w:r>
      <w:proofErr w:type="spellStart"/>
      <w:r w:rsidRPr="00D97AF8">
        <w:rPr>
          <w:rFonts w:eastAsia="Calibri"/>
          <w:sz w:val="22"/>
          <w:szCs w:val="22"/>
          <w:lang w:val="sr-Latn-ME"/>
        </w:rPr>
        <w:t>glikozida</w:t>
      </w:r>
      <w:proofErr w:type="spellEnd"/>
      <w:r w:rsidRPr="00D97AF8">
        <w:rPr>
          <w:rFonts w:eastAsia="Calibri"/>
          <w:sz w:val="22"/>
          <w:szCs w:val="22"/>
          <w:lang w:val="sr-Latn-ME"/>
        </w:rPr>
        <w:t xml:space="preserve"> i NSAIL kod pacijenata može da dovede do pogoršanja srčane </w:t>
      </w:r>
      <w:proofErr w:type="spellStart"/>
      <w:r w:rsidRPr="00D97AF8">
        <w:rPr>
          <w:rFonts w:eastAsia="Calibri"/>
          <w:sz w:val="22"/>
          <w:szCs w:val="22"/>
          <w:lang w:val="sr-Latn-ME"/>
        </w:rPr>
        <w:t>insuficijencije</w:t>
      </w:r>
      <w:proofErr w:type="spellEnd"/>
      <w:r w:rsidRPr="00D97AF8">
        <w:rPr>
          <w:rFonts w:eastAsia="Calibri"/>
          <w:sz w:val="22"/>
          <w:szCs w:val="22"/>
          <w:lang w:val="sr-Latn-ME"/>
        </w:rPr>
        <w:t xml:space="preserve">, redukcije GFR i povećanja nivoa </w:t>
      </w:r>
      <w:proofErr w:type="spellStart"/>
      <w:r w:rsidRPr="00D97AF8">
        <w:rPr>
          <w:rFonts w:eastAsia="Calibri"/>
          <w:sz w:val="22"/>
          <w:szCs w:val="22"/>
          <w:lang w:val="sr-Latn-ME"/>
        </w:rPr>
        <w:t>glikozida</w:t>
      </w:r>
      <w:proofErr w:type="spellEnd"/>
      <w:r w:rsidRPr="00D97AF8">
        <w:rPr>
          <w:rFonts w:eastAsia="Calibri"/>
          <w:sz w:val="22"/>
          <w:szCs w:val="22"/>
          <w:lang w:val="sr-Latn-ME"/>
        </w:rPr>
        <w:t xml:space="preserve"> u plazmi.</w:t>
      </w:r>
    </w:p>
    <w:p w14:paraId="2E365A78" w14:textId="77777777" w:rsidR="00FE7629" w:rsidRPr="00D97AF8" w:rsidRDefault="00FE7629" w:rsidP="00A504D0">
      <w:pPr>
        <w:jc w:val="both"/>
        <w:rPr>
          <w:rFonts w:eastAsia="Calibri"/>
          <w:sz w:val="22"/>
          <w:szCs w:val="22"/>
          <w:lang w:val="sr-Latn-ME"/>
        </w:rPr>
      </w:pPr>
    </w:p>
    <w:p w14:paraId="763985EE" w14:textId="77777777" w:rsidR="00FE7629" w:rsidRPr="00D97AF8" w:rsidRDefault="00FE7629" w:rsidP="00A504D0">
      <w:pPr>
        <w:jc w:val="both"/>
        <w:rPr>
          <w:rFonts w:eastAsia="Calibri"/>
          <w:sz w:val="22"/>
          <w:szCs w:val="22"/>
          <w:lang w:val="sr-Latn-ME"/>
        </w:rPr>
      </w:pPr>
      <w:proofErr w:type="spellStart"/>
      <w:r w:rsidRPr="00D97AF8">
        <w:rPr>
          <w:rFonts w:eastAsia="Calibri"/>
          <w:i/>
          <w:sz w:val="22"/>
          <w:szCs w:val="22"/>
          <w:lang w:val="sr-Latn-ME"/>
        </w:rPr>
        <w:t>Mifepriston</w:t>
      </w:r>
      <w:proofErr w:type="spellEnd"/>
      <w:r w:rsidRPr="00D97AF8">
        <w:rPr>
          <w:rFonts w:eastAsia="Calibri"/>
          <w:i/>
          <w:sz w:val="22"/>
          <w:szCs w:val="22"/>
          <w:lang w:val="sr-Latn-ME"/>
        </w:rPr>
        <w:t>:</w:t>
      </w:r>
      <w:r w:rsidRPr="00D97AF8">
        <w:rPr>
          <w:rFonts w:eastAsia="Calibri"/>
          <w:sz w:val="22"/>
          <w:szCs w:val="22"/>
          <w:lang w:val="sr-Latn-ME"/>
        </w:rPr>
        <w:t xml:space="preserve"> </w:t>
      </w:r>
    </w:p>
    <w:p w14:paraId="3B4D905D"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NSAIL ne treba da se koriste 8-12 dana nakon primjene </w:t>
      </w:r>
      <w:proofErr w:type="spellStart"/>
      <w:r w:rsidRPr="00D97AF8">
        <w:rPr>
          <w:rFonts w:eastAsia="Calibri"/>
          <w:sz w:val="22"/>
          <w:szCs w:val="22"/>
          <w:lang w:val="sr-Latn-ME"/>
        </w:rPr>
        <w:t>mifepristona</w:t>
      </w:r>
      <w:proofErr w:type="spellEnd"/>
      <w:r w:rsidRPr="00D97AF8">
        <w:rPr>
          <w:rFonts w:eastAsia="Calibri"/>
          <w:sz w:val="22"/>
          <w:szCs w:val="22"/>
          <w:lang w:val="sr-Latn-ME"/>
        </w:rPr>
        <w:t>, jer mogu da smanje njegovo dejstvo.</w:t>
      </w:r>
    </w:p>
    <w:p w14:paraId="29A81475" w14:textId="77777777" w:rsidR="00FE7629" w:rsidRPr="00D97AF8" w:rsidRDefault="00FE7629" w:rsidP="00A504D0">
      <w:pPr>
        <w:jc w:val="both"/>
        <w:rPr>
          <w:rFonts w:eastAsia="Calibri"/>
          <w:sz w:val="22"/>
          <w:szCs w:val="22"/>
          <w:lang w:val="sr-Latn-ME"/>
        </w:rPr>
      </w:pPr>
    </w:p>
    <w:p w14:paraId="302589B9" w14:textId="77777777" w:rsidR="00FE7629" w:rsidRPr="00D97AF8" w:rsidRDefault="00FE7629" w:rsidP="00A504D0">
      <w:pPr>
        <w:jc w:val="both"/>
        <w:rPr>
          <w:rFonts w:eastAsia="Calibri"/>
          <w:sz w:val="22"/>
          <w:szCs w:val="22"/>
          <w:lang w:val="sr-Latn-ME"/>
        </w:rPr>
      </w:pPr>
      <w:r w:rsidRPr="00D97AF8">
        <w:rPr>
          <w:rFonts w:eastAsia="Calibri"/>
          <w:i/>
          <w:sz w:val="22"/>
          <w:szCs w:val="22"/>
          <w:lang w:val="sr-Latn-ME"/>
        </w:rPr>
        <w:t xml:space="preserve">Snažni CYP2C9 </w:t>
      </w:r>
      <w:proofErr w:type="spellStart"/>
      <w:r w:rsidRPr="00D97AF8">
        <w:rPr>
          <w:rFonts w:eastAsia="Calibri"/>
          <w:i/>
          <w:sz w:val="22"/>
          <w:szCs w:val="22"/>
          <w:lang w:val="sr-Latn-ME"/>
        </w:rPr>
        <w:t>inhibitori</w:t>
      </w:r>
      <w:proofErr w:type="spellEnd"/>
      <w:r w:rsidRPr="00D97AF8">
        <w:rPr>
          <w:rFonts w:eastAsia="Calibri"/>
          <w:i/>
          <w:sz w:val="22"/>
          <w:szCs w:val="22"/>
          <w:lang w:val="sr-Latn-ME"/>
        </w:rPr>
        <w:t>:</w:t>
      </w:r>
      <w:r w:rsidRPr="00D97AF8">
        <w:rPr>
          <w:rFonts w:eastAsia="Calibri"/>
          <w:sz w:val="22"/>
          <w:szCs w:val="22"/>
          <w:lang w:val="sr-Latn-ME"/>
        </w:rPr>
        <w:t xml:space="preserve"> </w:t>
      </w:r>
    </w:p>
    <w:p w14:paraId="35C91DBC"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Preporučuje se oprez u slučaju kada se istovremeno propisuju </w:t>
      </w:r>
      <w:proofErr w:type="spellStart"/>
      <w:r w:rsidRPr="00D97AF8">
        <w:rPr>
          <w:rFonts w:eastAsia="Calibri"/>
          <w:sz w:val="22"/>
          <w:szCs w:val="22"/>
          <w:lang w:val="sr-Latn-ME"/>
        </w:rPr>
        <w:t>diklofenak</w:t>
      </w:r>
      <w:proofErr w:type="spellEnd"/>
      <w:r w:rsidRPr="00D97AF8">
        <w:rPr>
          <w:rFonts w:eastAsia="Calibri"/>
          <w:sz w:val="22"/>
          <w:szCs w:val="22"/>
          <w:lang w:val="sr-Latn-ME"/>
        </w:rPr>
        <w:t xml:space="preserve"> i snažni CYP2C9 </w:t>
      </w:r>
      <w:proofErr w:type="spellStart"/>
      <w:r w:rsidRPr="00D97AF8">
        <w:rPr>
          <w:rFonts w:eastAsia="Calibri"/>
          <w:sz w:val="22"/>
          <w:szCs w:val="22"/>
          <w:lang w:val="sr-Latn-ME"/>
        </w:rPr>
        <w:t>inhibitori</w:t>
      </w:r>
      <w:proofErr w:type="spellEnd"/>
      <w:r w:rsidRPr="00D97AF8">
        <w:rPr>
          <w:rFonts w:eastAsia="Calibri"/>
          <w:sz w:val="22"/>
          <w:szCs w:val="22"/>
          <w:lang w:val="sr-Latn-ME"/>
        </w:rPr>
        <w:t xml:space="preserve"> (kao što su </w:t>
      </w:r>
      <w:proofErr w:type="spellStart"/>
      <w:r w:rsidRPr="00D97AF8">
        <w:rPr>
          <w:rFonts w:eastAsia="Calibri"/>
          <w:sz w:val="22"/>
          <w:szCs w:val="22"/>
          <w:lang w:val="sr-Latn-ME"/>
        </w:rPr>
        <w:t>sulfinpirazon</w:t>
      </w:r>
      <w:proofErr w:type="spellEnd"/>
      <w:r w:rsidRPr="00D97AF8">
        <w:rPr>
          <w:rFonts w:eastAsia="Calibri"/>
          <w:sz w:val="22"/>
          <w:szCs w:val="22"/>
          <w:lang w:val="sr-Latn-ME"/>
        </w:rPr>
        <w:t xml:space="preserve"> i </w:t>
      </w:r>
      <w:proofErr w:type="spellStart"/>
      <w:r w:rsidRPr="00D97AF8">
        <w:rPr>
          <w:rFonts w:eastAsia="Calibri"/>
          <w:sz w:val="22"/>
          <w:szCs w:val="22"/>
          <w:lang w:val="sr-Latn-ME"/>
        </w:rPr>
        <w:t>vorikonazol</w:t>
      </w:r>
      <w:proofErr w:type="spellEnd"/>
      <w:r w:rsidRPr="00D97AF8">
        <w:rPr>
          <w:rFonts w:eastAsia="Calibri"/>
          <w:sz w:val="22"/>
          <w:szCs w:val="22"/>
          <w:lang w:val="sr-Latn-ME"/>
        </w:rPr>
        <w:t xml:space="preserve">), jer to može dovesti do značajnog porasta plazma koncentracije i produžene izloženosti </w:t>
      </w:r>
      <w:proofErr w:type="spellStart"/>
      <w:r w:rsidRPr="00D97AF8">
        <w:rPr>
          <w:rFonts w:eastAsia="Calibri"/>
          <w:sz w:val="22"/>
          <w:szCs w:val="22"/>
          <w:lang w:val="sr-Latn-ME"/>
        </w:rPr>
        <w:t>diklofenaku</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usljed</w:t>
      </w:r>
      <w:proofErr w:type="spellEnd"/>
      <w:r w:rsidRPr="00D97AF8">
        <w:rPr>
          <w:rFonts w:eastAsia="Calibri"/>
          <w:sz w:val="22"/>
          <w:szCs w:val="22"/>
          <w:lang w:val="sr-Latn-ME"/>
        </w:rPr>
        <w:t xml:space="preserve"> inhibicije metabolizma </w:t>
      </w:r>
      <w:proofErr w:type="spellStart"/>
      <w:r w:rsidRPr="00D97AF8">
        <w:rPr>
          <w:rFonts w:eastAsia="Calibri"/>
          <w:sz w:val="22"/>
          <w:szCs w:val="22"/>
          <w:lang w:val="sr-Latn-ME"/>
        </w:rPr>
        <w:t>diklofenaka</w:t>
      </w:r>
      <w:proofErr w:type="spellEnd"/>
      <w:r w:rsidRPr="00D97AF8">
        <w:rPr>
          <w:rFonts w:eastAsia="Calibri"/>
          <w:sz w:val="22"/>
          <w:szCs w:val="22"/>
          <w:lang w:val="sr-Latn-ME"/>
        </w:rPr>
        <w:t>.</w:t>
      </w:r>
    </w:p>
    <w:p w14:paraId="7F868DDC" w14:textId="77777777" w:rsidR="00FE7629" w:rsidRPr="00D97AF8" w:rsidRDefault="00FE7629" w:rsidP="00A504D0">
      <w:pPr>
        <w:jc w:val="both"/>
        <w:rPr>
          <w:rFonts w:eastAsia="Calibri"/>
          <w:sz w:val="22"/>
          <w:szCs w:val="22"/>
          <w:lang w:val="sr-Latn-ME"/>
        </w:rPr>
      </w:pPr>
    </w:p>
    <w:p w14:paraId="67FD2595" w14:textId="77777777" w:rsidR="00FE7629" w:rsidRPr="00D97AF8" w:rsidRDefault="00FE7629" w:rsidP="00A504D0">
      <w:pPr>
        <w:jc w:val="both"/>
        <w:rPr>
          <w:rFonts w:eastAsia="Calibri"/>
          <w:b/>
          <w:sz w:val="22"/>
          <w:szCs w:val="22"/>
          <w:lang w:val="sr-Latn-ME"/>
        </w:rPr>
      </w:pPr>
      <w:r w:rsidRPr="00D97AF8">
        <w:rPr>
          <w:rFonts w:eastAsia="Calibri"/>
          <w:b/>
          <w:sz w:val="22"/>
          <w:szCs w:val="22"/>
          <w:lang w:val="sr-Latn-ME"/>
        </w:rPr>
        <w:t>4.6. Plodnost, trudnoća i dojenje</w:t>
      </w:r>
    </w:p>
    <w:p w14:paraId="7597BE49" w14:textId="77777777" w:rsidR="00FE7629" w:rsidRPr="00D97AF8" w:rsidRDefault="00FE7629" w:rsidP="00A504D0">
      <w:pPr>
        <w:jc w:val="both"/>
        <w:rPr>
          <w:rFonts w:eastAsia="Calibri"/>
          <w:b/>
          <w:sz w:val="22"/>
          <w:szCs w:val="22"/>
          <w:lang w:val="sr-Latn-ME"/>
        </w:rPr>
      </w:pPr>
    </w:p>
    <w:p w14:paraId="1C3E5BE4" w14:textId="77777777" w:rsidR="00FE7629" w:rsidRPr="00D97AF8" w:rsidRDefault="00FE7629" w:rsidP="00A504D0">
      <w:pPr>
        <w:jc w:val="both"/>
        <w:rPr>
          <w:rFonts w:eastAsia="Calibri"/>
          <w:b/>
          <w:sz w:val="22"/>
          <w:szCs w:val="22"/>
          <w:lang w:val="sr-Latn-ME"/>
        </w:rPr>
      </w:pPr>
      <w:r w:rsidRPr="00D97AF8">
        <w:rPr>
          <w:rFonts w:eastAsia="Calibri"/>
          <w:sz w:val="22"/>
          <w:szCs w:val="22"/>
          <w:u w:val="single"/>
          <w:lang w:val="sr-Latn-ME"/>
        </w:rPr>
        <w:t>Trudnoća</w:t>
      </w:r>
    </w:p>
    <w:p w14:paraId="0FB28769"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Inhibicija sinteze </w:t>
      </w:r>
      <w:proofErr w:type="spellStart"/>
      <w:r w:rsidRPr="00D97AF8">
        <w:rPr>
          <w:rFonts w:eastAsia="Calibri"/>
          <w:sz w:val="22"/>
          <w:szCs w:val="22"/>
          <w:lang w:val="sr-Latn-ME"/>
        </w:rPr>
        <w:t>prostaglandina</w:t>
      </w:r>
      <w:proofErr w:type="spellEnd"/>
      <w:r w:rsidRPr="00D97AF8">
        <w:rPr>
          <w:rFonts w:eastAsia="Calibri"/>
          <w:sz w:val="22"/>
          <w:szCs w:val="22"/>
          <w:lang w:val="sr-Latn-ME"/>
        </w:rPr>
        <w:t xml:space="preserve"> može nepovoljno da utiče na trudnoću i/ili na </w:t>
      </w:r>
      <w:proofErr w:type="spellStart"/>
      <w:r w:rsidRPr="00D97AF8">
        <w:rPr>
          <w:rFonts w:eastAsia="Calibri"/>
          <w:sz w:val="22"/>
          <w:szCs w:val="22"/>
          <w:lang w:val="sr-Latn-ME"/>
        </w:rPr>
        <w:t>embriofetalni</w:t>
      </w:r>
      <w:proofErr w:type="spellEnd"/>
      <w:r w:rsidRPr="00D97AF8">
        <w:rPr>
          <w:rFonts w:eastAsia="Calibri"/>
          <w:sz w:val="22"/>
          <w:szCs w:val="22"/>
          <w:lang w:val="sr-Latn-ME"/>
        </w:rPr>
        <w:t xml:space="preserve"> razvoj. Rezultati epidemioloških studija ukazuju na povećan rizik od pobačaja, kao i od srčanih </w:t>
      </w:r>
      <w:proofErr w:type="spellStart"/>
      <w:r w:rsidRPr="00D97AF8">
        <w:rPr>
          <w:rFonts w:eastAsia="Calibri"/>
          <w:sz w:val="22"/>
          <w:szCs w:val="22"/>
          <w:lang w:val="sr-Latn-ME"/>
        </w:rPr>
        <w:t>malformacija</w:t>
      </w:r>
      <w:proofErr w:type="spellEnd"/>
      <w:r w:rsidRPr="00D97AF8">
        <w:rPr>
          <w:rFonts w:eastAsia="Calibri"/>
          <w:sz w:val="22"/>
          <w:szCs w:val="22"/>
          <w:lang w:val="sr-Latn-ME"/>
        </w:rPr>
        <w:t xml:space="preserve"> i </w:t>
      </w:r>
      <w:proofErr w:type="spellStart"/>
      <w:r w:rsidRPr="00D97AF8">
        <w:rPr>
          <w:rFonts w:eastAsia="Calibri"/>
          <w:sz w:val="22"/>
          <w:szCs w:val="22"/>
          <w:lang w:val="sr-Latn-ME"/>
        </w:rPr>
        <w:t>gastroshize</w:t>
      </w:r>
      <w:proofErr w:type="spellEnd"/>
      <w:r w:rsidRPr="00D97AF8">
        <w:rPr>
          <w:rFonts w:eastAsia="Calibri"/>
          <w:sz w:val="22"/>
          <w:szCs w:val="22"/>
          <w:lang w:val="sr-Latn-ME"/>
        </w:rPr>
        <w:t xml:space="preserve"> nakon upotrebe </w:t>
      </w:r>
      <w:proofErr w:type="spellStart"/>
      <w:r w:rsidRPr="00D97AF8">
        <w:rPr>
          <w:rFonts w:eastAsia="Calibri"/>
          <w:sz w:val="22"/>
          <w:szCs w:val="22"/>
          <w:lang w:val="sr-Latn-ME"/>
        </w:rPr>
        <w:t>inhibitora</w:t>
      </w:r>
      <w:proofErr w:type="spellEnd"/>
      <w:r w:rsidRPr="00D97AF8">
        <w:rPr>
          <w:rFonts w:eastAsia="Calibri"/>
          <w:sz w:val="22"/>
          <w:szCs w:val="22"/>
          <w:lang w:val="sr-Latn-ME"/>
        </w:rPr>
        <w:t xml:space="preserve"> sinteze </w:t>
      </w:r>
      <w:proofErr w:type="spellStart"/>
      <w:r w:rsidRPr="00D97AF8">
        <w:rPr>
          <w:rFonts w:eastAsia="Calibri"/>
          <w:sz w:val="22"/>
          <w:szCs w:val="22"/>
          <w:lang w:val="sr-Latn-ME"/>
        </w:rPr>
        <w:t>prostaglandina</w:t>
      </w:r>
      <w:proofErr w:type="spellEnd"/>
      <w:r w:rsidRPr="00D97AF8">
        <w:rPr>
          <w:rFonts w:eastAsia="Calibri"/>
          <w:sz w:val="22"/>
          <w:szCs w:val="22"/>
          <w:lang w:val="sr-Latn-ME"/>
        </w:rPr>
        <w:t xml:space="preserve"> u ranoj trudnoći. Apsolutni rizik od nastanka srčanih </w:t>
      </w:r>
      <w:proofErr w:type="spellStart"/>
      <w:r w:rsidRPr="00D97AF8">
        <w:rPr>
          <w:rFonts w:eastAsia="Calibri"/>
          <w:sz w:val="22"/>
          <w:szCs w:val="22"/>
          <w:lang w:val="sr-Latn-ME"/>
        </w:rPr>
        <w:t>malformacija</w:t>
      </w:r>
      <w:proofErr w:type="spellEnd"/>
      <w:r w:rsidRPr="00D97AF8">
        <w:rPr>
          <w:rFonts w:eastAsia="Calibri"/>
          <w:sz w:val="22"/>
          <w:szCs w:val="22"/>
          <w:lang w:val="sr-Latn-ME"/>
        </w:rPr>
        <w:t>, koji je inače manji od 1%, bio je povišen do 1,5%.</w:t>
      </w:r>
    </w:p>
    <w:p w14:paraId="4F017F7D" w14:textId="77777777" w:rsidR="00FE7629" w:rsidRPr="00D97AF8" w:rsidRDefault="00FE7629" w:rsidP="00A504D0">
      <w:pPr>
        <w:jc w:val="both"/>
        <w:rPr>
          <w:rFonts w:eastAsia="Calibri"/>
          <w:sz w:val="22"/>
          <w:szCs w:val="22"/>
          <w:lang w:val="sr-Latn-ME"/>
        </w:rPr>
      </w:pPr>
    </w:p>
    <w:p w14:paraId="42A5E0D9" w14:textId="00379423" w:rsidR="00A80982" w:rsidRPr="00D97AF8" w:rsidRDefault="00FE7629" w:rsidP="00A504D0">
      <w:pPr>
        <w:jc w:val="both"/>
        <w:rPr>
          <w:rFonts w:eastAsia="Calibri"/>
          <w:sz w:val="22"/>
          <w:szCs w:val="22"/>
          <w:lang w:val="sr-Latn-ME"/>
        </w:rPr>
      </w:pPr>
      <w:r w:rsidRPr="00D97AF8">
        <w:rPr>
          <w:rFonts w:eastAsia="Calibri"/>
          <w:sz w:val="22"/>
          <w:szCs w:val="22"/>
          <w:lang w:val="sr-Latn-ME"/>
        </w:rPr>
        <w:t xml:space="preserve">Rizik se povećava sa dozom i dužinom trajanja terapije. Primjena </w:t>
      </w:r>
      <w:proofErr w:type="spellStart"/>
      <w:r w:rsidRPr="00D97AF8">
        <w:rPr>
          <w:rFonts w:eastAsia="Calibri"/>
          <w:sz w:val="22"/>
          <w:szCs w:val="22"/>
          <w:lang w:val="sr-Latn-ME"/>
        </w:rPr>
        <w:t>inhibitora</w:t>
      </w:r>
      <w:proofErr w:type="spellEnd"/>
      <w:r w:rsidRPr="00D97AF8">
        <w:rPr>
          <w:rFonts w:eastAsia="Calibri"/>
          <w:sz w:val="22"/>
          <w:szCs w:val="22"/>
          <w:lang w:val="sr-Latn-ME"/>
        </w:rPr>
        <w:t xml:space="preserve"> sinteze </w:t>
      </w:r>
      <w:proofErr w:type="spellStart"/>
      <w:r w:rsidRPr="00D97AF8">
        <w:rPr>
          <w:rFonts w:eastAsia="Calibri"/>
          <w:sz w:val="22"/>
          <w:szCs w:val="22"/>
          <w:lang w:val="sr-Latn-ME"/>
        </w:rPr>
        <w:t>prostaglandina</w:t>
      </w:r>
      <w:proofErr w:type="spellEnd"/>
      <w:r w:rsidRPr="00D97AF8">
        <w:rPr>
          <w:rFonts w:eastAsia="Calibri"/>
          <w:sz w:val="22"/>
          <w:szCs w:val="22"/>
          <w:lang w:val="sr-Latn-ME"/>
        </w:rPr>
        <w:t xml:space="preserve"> kod eksperimentalnih životinja je rezultirala povećanim prije i</w:t>
      </w:r>
      <w:r w:rsidR="00E96831" w:rsidRPr="00D97AF8">
        <w:rPr>
          <w:rFonts w:eastAsia="Calibri"/>
          <w:sz w:val="22"/>
          <w:szCs w:val="22"/>
          <w:lang w:val="sr-Latn-ME"/>
        </w:rPr>
        <w:t xml:space="preserve"> </w:t>
      </w:r>
      <w:proofErr w:type="spellStart"/>
      <w:r w:rsidRPr="00D97AF8">
        <w:rPr>
          <w:rFonts w:eastAsia="Calibri"/>
          <w:sz w:val="22"/>
          <w:szCs w:val="22"/>
          <w:lang w:val="sr-Latn-ME"/>
        </w:rPr>
        <w:t>postimplantacionim</w:t>
      </w:r>
      <w:proofErr w:type="spellEnd"/>
      <w:r w:rsidRPr="00D97AF8">
        <w:rPr>
          <w:rFonts w:eastAsia="Calibri"/>
          <w:sz w:val="22"/>
          <w:szCs w:val="22"/>
          <w:lang w:val="sr-Latn-ME"/>
        </w:rPr>
        <w:t xml:space="preserve"> gubitkom i </w:t>
      </w:r>
      <w:proofErr w:type="spellStart"/>
      <w:r w:rsidRPr="00D97AF8">
        <w:rPr>
          <w:rFonts w:eastAsia="Calibri"/>
          <w:sz w:val="22"/>
          <w:szCs w:val="22"/>
          <w:lang w:val="sr-Latn-ME"/>
        </w:rPr>
        <w:t>embriofetalnim</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letalitetom</w:t>
      </w:r>
      <w:proofErr w:type="spellEnd"/>
      <w:r w:rsidRPr="00D97AF8">
        <w:rPr>
          <w:rFonts w:eastAsia="Calibri"/>
          <w:sz w:val="22"/>
          <w:szCs w:val="22"/>
          <w:lang w:val="sr-Latn-ME"/>
        </w:rPr>
        <w:t xml:space="preserve">. Osim toga, povećana </w:t>
      </w:r>
      <w:proofErr w:type="spellStart"/>
      <w:r w:rsidRPr="00D97AF8">
        <w:rPr>
          <w:rFonts w:eastAsia="Calibri"/>
          <w:sz w:val="22"/>
          <w:szCs w:val="22"/>
          <w:lang w:val="sr-Latn-ME"/>
        </w:rPr>
        <w:t>incidenca</w:t>
      </w:r>
      <w:proofErr w:type="spellEnd"/>
      <w:r w:rsidRPr="00D97AF8">
        <w:rPr>
          <w:rFonts w:eastAsia="Calibri"/>
          <w:sz w:val="22"/>
          <w:szCs w:val="22"/>
          <w:lang w:val="sr-Latn-ME"/>
        </w:rPr>
        <w:t xml:space="preserve"> različitih </w:t>
      </w:r>
      <w:proofErr w:type="spellStart"/>
      <w:r w:rsidRPr="00D97AF8">
        <w:rPr>
          <w:rFonts w:eastAsia="Calibri"/>
          <w:sz w:val="22"/>
          <w:szCs w:val="22"/>
          <w:lang w:val="sr-Latn-ME"/>
        </w:rPr>
        <w:t>malformacija</w:t>
      </w:r>
      <w:proofErr w:type="spellEnd"/>
      <w:r w:rsidRPr="00D97AF8">
        <w:rPr>
          <w:rFonts w:eastAsia="Calibri"/>
          <w:sz w:val="22"/>
          <w:szCs w:val="22"/>
          <w:lang w:val="sr-Latn-ME"/>
        </w:rPr>
        <w:t xml:space="preserve">, uključujući </w:t>
      </w:r>
      <w:proofErr w:type="spellStart"/>
      <w:r w:rsidRPr="00D97AF8">
        <w:rPr>
          <w:rFonts w:eastAsia="Calibri"/>
          <w:sz w:val="22"/>
          <w:szCs w:val="22"/>
          <w:lang w:val="sr-Latn-ME"/>
        </w:rPr>
        <w:t>kardiovaskularne</w:t>
      </w:r>
      <w:proofErr w:type="spellEnd"/>
      <w:r w:rsidRPr="00D97AF8">
        <w:rPr>
          <w:rFonts w:eastAsia="Calibri"/>
          <w:sz w:val="22"/>
          <w:szCs w:val="22"/>
          <w:lang w:val="sr-Latn-ME"/>
        </w:rPr>
        <w:t xml:space="preserve">, zabilježena je pri primjeni </w:t>
      </w:r>
      <w:proofErr w:type="spellStart"/>
      <w:r w:rsidRPr="00D97AF8">
        <w:rPr>
          <w:rFonts w:eastAsia="Calibri"/>
          <w:sz w:val="22"/>
          <w:szCs w:val="22"/>
          <w:lang w:val="sr-Latn-ME"/>
        </w:rPr>
        <w:t>inhibitora</w:t>
      </w:r>
      <w:proofErr w:type="spellEnd"/>
      <w:r w:rsidRPr="00D97AF8">
        <w:rPr>
          <w:rFonts w:eastAsia="Calibri"/>
          <w:sz w:val="22"/>
          <w:szCs w:val="22"/>
          <w:lang w:val="sr-Latn-ME"/>
        </w:rPr>
        <w:t xml:space="preserve"> sinteze </w:t>
      </w:r>
      <w:proofErr w:type="spellStart"/>
      <w:r w:rsidRPr="00D97AF8">
        <w:rPr>
          <w:rFonts w:eastAsia="Calibri"/>
          <w:sz w:val="22"/>
          <w:szCs w:val="22"/>
          <w:lang w:val="sr-Latn-ME"/>
        </w:rPr>
        <w:t>prostaglandina</w:t>
      </w:r>
      <w:proofErr w:type="spellEnd"/>
      <w:r w:rsidRPr="00D97AF8">
        <w:rPr>
          <w:rFonts w:eastAsia="Calibri"/>
          <w:sz w:val="22"/>
          <w:szCs w:val="22"/>
          <w:lang w:val="sr-Latn-ME"/>
        </w:rPr>
        <w:t xml:space="preserve"> kod eksperimentalnih životinja tokom </w:t>
      </w:r>
      <w:proofErr w:type="spellStart"/>
      <w:r w:rsidRPr="00D97AF8">
        <w:rPr>
          <w:rFonts w:eastAsia="Calibri"/>
          <w:sz w:val="22"/>
          <w:szCs w:val="22"/>
          <w:lang w:val="sr-Latn-ME"/>
        </w:rPr>
        <w:t>organogeneze</w:t>
      </w:r>
      <w:proofErr w:type="spellEnd"/>
      <w:r w:rsidRPr="00D97AF8">
        <w:rPr>
          <w:rFonts w:eastAsia="Calibri"/>
          <w:sz w:val="22"/>
          <w:szCs w:val="22"/>
          <w:lang w:val="sr-Latn-ME"/>
        </w:rPr>
        <w:t xml:space="preserve">. </w:t>
      </w:r>
    </w:p>
    <w:p w14:paraId="01EC8B60" w14:textId="77777777" w:rsidR="00A80982" w:rsidRPr="00D97AF8" w:rsidRDefault="00A80982" w:rsidP="00A504D0">
      <w:pPr>
        <w:jc w:val="both"/>
        <w:rPr>
          <w:rFonts w:eastAsia="Calibri"/>
          <w:sz w:val="22"/>
          <w:szCs w:val="22"/>
          <w:lang w:val="sr-Latn-ME"/>
        </w:rPr>
      </w:pPr>
    </w:p>
    <w:p w14:paraId="0784CF08" w14:textId="1DEA51F3" w:rsidR="00FE7629" w:rsidRPr="00D97AF8" w:rsidRDefault="00277E9D" w:rsidP="00A504D0">
      <w:pPr>
        <w:jc w:val="both"/>
        <w:rPr>
          <w:rFonts w:eastAsia="Calibri"/>
          <w:sz w:val="22"/>
          <w:szCs w:val="22"/>
          <w:lang w:val="sr-Latn-ME"/>
        </w:rPr>
      </w:pPr>
      <w:r w:rsidRPr="00D97AF8">
        <w:rPr>
          <w:sz w:val="22"/>
          <w:szCs w:val="22"/>
          <w:lang w:val="sr-Latn-ME"/>
        </w:rPr>
        <w:t>Od 20. ned</w:t>
      </w:r>
      <w:r w:rsidR="006A3374" w:rsidRPr="00D97AF8">
        <w:rPr>
          <w:sz w:val="22"/>
          <w:szCs w:val="22"/>
          <w:lang w:val="sr-Latn-ME"/>
        </w:rPr>
        <w:t>j</w:t>
      </w:r>
      <w:r w:rsidRPr="00D97AF8">
        <w:rPr>
          <w:sz w:val="22"/>
          <w:szCs w:val="22"/>
          <w:lang w:val="sr-Latn-ME"/>
        </w:rPr>
        <w:t>elje trudnoće nadalje, prim</w:t>
      </w:r>
      <w:r w:rsidR="006A3374" w:rsidRPr="00D97AF8">
        <w:rPr>
          <w:sz w:val="22"/>
          <w:szCs w:val="22"/>
          <w:lang w:val="sr-Latn-ME"/>
        </w:rPr>
        <w:t>j</w:t>
      </w:r>
      <w:r w:rsidRPr="00D97AF8">
        <w:rPr>
          <w:sz w:val="22"/>
          <w:szCs w:val="22"/>
          <w:lang w:val="sr-Latn-ME"/>
        </w:rPr>
        <w:t xml:space="preserve">ena </w:t>
      </w:r>
      <w:proofErr w:type="spellStart"/>
      <w:r w:rsidRPr="00D97AF8">
        <w:rPr>
          <w:sz w:val="22"/>
          <w:szCs w:val="22"/>
          <w:lang w:val="sr-Latn-ME"/>
        </w:rPr>
        <w:t>diklofenaka</w:t>
      </w:r>
      <w:proofErr w:type="spellEnd"/>
      <w:r w:rsidRPr="00D97AF8">
        <w:rPr>
          <w:sz w:val="22"/>
          <w:szCs w:val="22"/>
          <w:lang w:val="sr-Latn-ME"/>
        </w:rPr>
        <w:t xml:space="preserve"> može uzrokovati </w:t>
      </w:r>
      <w:proofErr w:type="spellStart"/>
      <w:r w:rsidRPr="00D97AF8">
        <w:rPr>
          <w:sz w:val="22"/>
          <w:szCs w:val="22"/>
          <w:lang w:val="sr-Latn-ME"/>
        </w:rPr>
        <w:t>oligohidramnion</w:t>
      </w:r>
      <w:proofErr w:type="spellEnd"/>
      <w:r w:rsidRPr="00D97AF8">
        <w:rPr>
          <w:sz w:val="22"/>
          <w:szCs w:val="22"/>
          <w:lang w:val="sr-Latn-ME"/>
        </w:rPr>
        <w:t xml:space="preserve"> koji je posl</w:t>
      </w:r>
      <w:r w:rsidR="006A3374" w:rsidRPr="00D97AF8">
        <w:rPr>
          <w:sz w:val="22"/>
          <w:szCs w:val="22"/>
          <w:lang w:val="sr-Latn-ME"/>
        </w:rPr>
        <w:t>j</w:t>
      </w:r>
      <w:r w:rsidRPr="00D97AF8">
        <w:rPr>
          <w:sz w:val="22"/>
          <w:szCs w:val="22"/>
          <w:lang w:val="sr-Latn-ME"/>
        </w:rPr>
        <w:t xml:space="preserve">edica bubrežne </w:t>
      </w:r>
      <w:proofErr w:type="spellStart"/>
      <w:r w:rsidRPr="00D97AF8">
        <w:rPr>
          <w:sz w:val="22"/>
          <w:szCs w:val="22"/>
          <w:lang w:val="sr-Latn-ME"/>
        </w:rPr>
        <w:t>disfunkcije</w:t>
      </w:r>
      <w:proofErr w:type="spellEnd"/>
      <w:r w:rsidRPr="00D97AF8">
        <w:rPr>
          <w:sz w:val="22"/>
          <w:szCs w:val="22"/>
          <w:lang w:val="sr-Latn-ME"/>
        </w:rPr>
        <w:t xml:space="preserve"> kod fetusa. To se može dogoditi ubrzo nakon početka terapije i obično je </w:t>
      </w:r>
      <w:proofErr w:type="spellStart"/>
      <w:r w:rsidRPr="00D97AF8">
        <w:rPr>
          <w:sz w:val="22"/>
          <w:szCs w:val="22"/>
          <w:lang w:val="sr-Latn-ME"/>
        </w:rPr>
        <w:t>reverzibilno</w:t>
      </w:r>
      <w:proofErr w:type="spellEnd"/>
      <w:r w:rsidRPr="00D97AF8">
        <w:rPr>
          <w:sz w:val="22"/>
          <w:szCs w:val="22"/>
          <w:lang w:val="sr-Latn-ME"/>
        </w:rPr>
        <w:t xml:space="preserve"> nakon prekida terapije. Pored toga, bilo je izv</w:t>
      </w:r>
      <w:r w:rsidR="006A3374" w:rsidRPr="00D97AF8">
        <w:rPr>
          <w:sz w:val="22"/>
          <w:szCs w:val="22"/>
          <w:lang w:val="sr-Latn-ME"/>
        </w:rPr>
        <w:t>j</w:t>
      </w:r>
      <w:r w:rsidRPr="00D97AF8">
        <w:rPr>
          <w:sz w:val="22"/>
          <w:szCs w:val="22"/>
          <w:lang w:val="sr-Latn-ME"/>
        </w:rPr>
        <w:t xml:space="preserve">eštaja o suženju </w:t>
      </w:r>
      <w:proofErr w:type="spellStart"/>
      <w:r w:rsidRPr="00D97AF8">
        <w:rPr>
          <w:i/>
          <w:iCs/>
          <w:color w:val="000000"/>
          <w:sz w:val="22"/>
          <w:szCs w:val="22"/>
          <w:lang w:val="sr-Latn-ME"/>
        </w:rPr>
        <w:t>ductus</w:t>
      </w:r>
      <w:proofErr w:type="spellEnd"/>
      <w:r w:rsidRPr="00D97AF8">
        <w:rPr>
          <w:i/>
          <w:iCs/>
          <w:color w:val="000000"/>
          <w:sz w:val="22"/>
          <w:szCs w:val="22"/>
          <w:lang w:val="sr-Latn-ME"/>
        </w:rPr>
        <w:t xml:space="preserve"> </w:t>
      </w:r>
      <w:proofErr w:type="spellStart"/>
      <w:r w:rsidRPr="00D97AF8">
        <w:rPr>
          <w:i/>
          <w:iCs/>
          <w:color w:val="000000"/>
          <w:sz w:val="22"/>
          <w:szCs w:val="22"/>
          <w:lang w:val="sr-Latn-ME"/>
        </w:rPr>
        <w:t>arteriosus</w:t>
      </w:r>
      <w:proofErr w:type="spellEnd"/>
      <w:r w:rsidRPr="00D97AF8">
        <w:rPr>
          <w:color w:val="000000"/>
          <w:sz w:val="22"/>
          <w:szCs w:val="22"/>
          <w:lang w:val="sr-Latn-ME"/>
        </w:rPr>
        <w:t xml:space="preserve">-a </w:t>
      </w:r>
      <w:r w:rsidRPr="00D97AF8">
        <w:rPr>
          <w:sz w:val="22"/>
          <w:szCs w:val="22"/>
          <w:lang w:val="sr-Latn-ME"/>
        </w:rPr>
        <w:t>nakon terapije u drugom tr</w:t>
      </w:r>
      <w:r w:rsidR="00072E5E" w:rsidRPr="00D97AF8">
        <w:rPr>
          <w:sz w:val="22"/>
          <w:szCs w:val="22"/>
          <w:lang w:val="sr-Latn-ME"/>
        </w:rPr>
        <w:t>imestru</w:t>
      </w:r>
      <w:r w:rsidRPr="00D97AF8">
        <w:rPr>
          <w:sz w:val="22"/>
          <w:szCs w:val="22"/>
          <w:lang w:val="sr-Latn-ME"/>
        </w:rPr>
        <w:t>, od kojih je ve</w:t>
      </w:r>
      <w:r w:rsidR="003402F4" w:rsidRPr="00D97AF8">
        <w:rPr>
          <w:sz w:val="22"/>
          <w:szCs w:val="22"/>
          <w:lang w:val="sr-Latn-ME"/>
        </w:rPr>
        <w:t>ć</w:t>
      </w:r>
      <w:r w:rsidRPr="00D97AF8">
        <w:rPr>
          <w:sz w:val="22"/>
          <w:szCs w:val="22"/>
          <w:lang w:val="sr-Latn-ME"/>
        </w:rPr>
        <w:t>ina nestala nakon prestanka terapije.</w:t>
      </w:r>
      <w:r w:rsidRPr="00D97AF8">
        <w:rPr>
          <w:rFonts w:eastAsia="Calibri"/>
          <w:sz w:val="22"/>
          <w:szCs w:val="22"/>
          <w:lang w:val="sr-Latn-ME"/>
        </w:rPr>
        <w:t xml:space="preserve"> </w:t>
      </w:r>
      <w:r w:rsidR="00746615" w:rsidRPr="00D97AF8">
        <w:rPr>
          <w:rFonts w:eastAsia="Calibri"/>
          <w:sz w:val="22"/>
          <w:szCs w:val="22"/>
          <w:lang w:val="sr-Latn-ME"/>
        </w:rPr>
        <w:t xml:space="preserve">Dakle, tokom prvog i drugog trimestra trudnoće, </w:t>
      </w:r>
      <w:proofErr w:type="spellStart"/>
      <w:r w:rsidR="00746615" w:rsidRPr="00D97AF8">
        <w:rPr>
          <w:rFonts w:eastAsia="Calibri"/>
          <w:sz w:val="22"/>
          <w:szCs w:val="22"/>
          <w:lang w:val="sr-Latn-ME"/>
        </w:rPr>
        <w:t>diklofenak</w:t>
      </w:r>
      <w:proofErr w:type="spellEnd"/>
      <w:r w:rsidR="00746615" w:rsidRPr="00D97AF8">
        <w:rPr>
          <w:rFonts w:eastAsia="Calibri"/>
          <w:sz w:val="22"/>
          <w:szCs w:val="22"/>
          <w:lang w:val="sr-Latn-ME"/>
        </w:rPr>
        <w:t xml:space="preserve"> ne treba primjenjivati, osim ukoliko je zaista neophodno. </w:t>
      </w:r>
      <w:r w:rsidR="00FE7629" w:rsidRPr="00D97AF8">
        <w:rPr>
          <w:rFonts w:eastAsia="Calibri"/>
          <w:sz w:val="22"/>
          <w:szCs w:val="22"/>
          <w:lang w:val="sr-Latn-ME"/>
        </w:rPr>
        <w:t xml:space="preserve">Ukoliko se </w:t>
      </w:r>
      <w:proofErr w:type="spellStart"/>
      <w:r w:rsidR="00746615" w:rsidRPr="00D97AF8">
        <w:rPr>
          <w:rFonts w:eastAsia="Calibri"/>
          <w:sz w:val="22"/>
          <w:szCs w:val="22"/>
          <w:lang w:val="sr-Latn-ME"/>
        </w:rPr>
        <w:t>diklofenak</w:t>
      </w:r>
      <w:proofErr w:type="spellEnd"/>
      <w:r w:rsidR="00746615" w:rsidRPr="00D97AF8">
        <w:rPr>
          <w:rFonts w:eastAsia="Calibri"/>
          <w:sz w:val="22"/>
          <w:szCs w:val="22"/>
          <w:lang w:val="sr-Latn-ME"/>
        </w:rPr>
        <w:t xml:space="preserve"> primjenjuje kod žena koje pokušavaju da zatrudne ili za vrijeme prvog i drugog t</w:t>
      </w:r>
      <w:r w:rsidR="00F907F3" w:rsidRPr="00D97AF8">
        <w:rPr>
          <w:rFonts w:eastAsia="Calibri"/>
          <w:sz w:val="22"/>
          <w:szCs w:val="22"/>
          <w:lang w:val="sr-Latn-ME"/>
        </w:rPr>
        <w:t>r</w:t>
      </w:r>
      <w:r w:rsidR="00746615" w:rsidRPr="00D97AF8">
        <w:rPr>
          <w:rFonts w:eastAsia="Calibri"/>
          <w:sz w:val="22"/>
          <w:szCs w:val="22"/>
          <w:lang w:val="sr-Latn-ME"/>
        </w:rPr>
        <w:t>imestra trudnoće</w:t>
      </w:r>
      <w:r w:rsidR="00FE7629" w:rsidRPr="00D97AF8">
        <w:rPr>
          <w:rFonts w:eastAsia="Calibri"/>
          <w:sz w:val="22"/>
          <w:szCs w:val="22"/>
          <w:lang w:val="sr-Latn-ME"/>
        </w:rPr>
        <w:t>, treba upotrijebiti najnižu efektivnu dozu i trajanje terapije ograničiti na najkraći mogući period.</w:t>
      </w:r>
      <w:r w:rsidRPr="00D97AF8">
        <w:rPr>
          <w:sz w:val="22"/>
          <w:szCs w:val="22"/>
          <w:lang w:val="sr-Latn-ME"/>
        </w:rPr>
        <w:t xml:space="preserve"> </w:t>
      </w:r>
      <w:proofErr w:type="spellStart"/>
      <w:r w:rsidRPr="00D97AF8">
        <w:rPr>
          <w:rFonts w:eastAsia="Calibri"/>
          <w:sz w:val="22"/>
          <w:szCs w:val="22"/>
          <w:lang w:val="sr-Latn-ME"/>
        </w:rPr>
        <w:t>Antenatalno</w:t>
      </w:r>
      <w:proofErr w:type="spellEnd"/>
      <w:r w:rsidRPr="00D97AF8">
        <w:rPr>
          <w:rFonts w:eastAsia="Calibri"/>
          <w:sz w:val="22"/>
          <w:szCs w:val="22"/>
          <w:lang w:val="sr-Latn-ME"/>
        </w:rPr>
        <w:t xml:space="preserve"> praćenje radi otkrivanja moguće pojave </w:t>
      </w:r>
      <w:proofErr w:type="spellStart"/>
      <w:r w:rsidRPr="00D97AF8">
        <w:rPr>
          <w:rFonts w:eastAsia="Calibri"/>
          <w:sz w:val="22"/>
          <w:szCs w:val="22"/>
          <w:lang w:val="sr-Latn-ME"/>
        </w:rPr>
        <w:t>oligohidramniona</w:t>
      </w:r>
      <w:proofErr w:type="spellEnd"/>
      <w:r w:rsidRPr="00D97AF8">
        <w:rPr>
          <w:rFonts w:eastAsia="Calibri"/>
          <w:sz w:val="22"/>
          <w:szCs w:val="22"/>
          <w:lang w:val="sr-Latn-ME"/>
        </w:rPr>
        <w:t xml:space="preserve"> i suženja </w:t>
      </w:r>
      <w:proofErr w:type="spellStart"/>
      <w:r w:rsidRPr="00D97AF8">
        <w:rPr>
          <w:rFonts w:eastAsia="Calibri"/>
          <w:i/>
          <w:iCs/>
          <w:sz w:val="22"/>
          <w:szCs w:val="22"/>
          <w:lang w:val="sr-Latn-ME"/>
        </w:rPr>
        <w:t>ductus</w:t>
      </w:r>
      <w:proofErr w:type="spellEnd"/>
      <w:r w:rsidRPr="00D97AF8">
        <w:rPr>
          <w:rFonts w:eastAsia="Calibri"/>
          <w:i/>
          <w:iCs/>
          <w:sz w:val="22"/>
          <w:szCs w:val="22"/>
          <w:lang w:val="sr-Latn-ME"/>
        </w:rPr>
        <w:t xml:space="preserve"> </w:t>
      </w:r>
      <w:proofErr w:type="spellStart"/>
      <w:r w:rsidRPr="00D97AF8">
        <w:rPr>
          <w:rFonts w:eastAsia="Calibri"/>
          <w:i/>
          <w:iCs/>
          <w:sz w:val="22"/>
          <w:szCs w:val="22"/>
          <w:lang w:val="sr-Latn-ME"/>
        </w:rPr>
        <w:t>arteriosus</w:t>
      </w:r>
      <w:proofErr w:type="spellEnd"/>
      <w:r w:rsidRPr="00D97AF8">
        <w:rPr>
          <w:rFonts w:eastAsia="Calibri"/>
          <w:sz w:val="22"/>
          <w:szCs w:val="22"/>
          <w:lang w:val="sr-Latn-ME"/>
        </w:rPr>
        <w:t xml:space="preserve">-a treba razmotriti nakon izloženosti </w:t>
      </w:r>
      <w:proofErr w:type="spellStart"/>
      <w:r w:rsidRPr="00D97AF8">
        <w:rPr>
          <w:rFonts w:eastAsia="Calibri"/>
          <w:sz w:val="22"/>
          <w:szCs w:val="22"/>
          <w:lang w:val="sr-Latn-ME"/>
        </w:rPr>
        <w:t>diklofenaku</w:t>
      </w:r>
      <w:proofErr w:type="spellEnd"/>
      <w:r w:rsidRPr="00D97AF8">
        <w:rPr>
          <w:rFonts w:eastAsia="Calibri"/>
          <w:sz w:val="22"/>
          <w:szCs w:val="22"/>
          <w:lang w:val="sr-Latn-ME"/>
        </w:rPr>
        <w:t xml:space="preserve"> tokom nekoliko dana od 20. </w:t>
      </w:r>
      <w:proofErr w:type="spellStart"/>
      <w:r w:rsidRPr="00D97AF8">
        <w:rPr>
          <w:rFonts w:eastAsia="Calibri"/>
          <w:sz w:val="22"/>
          <w:szCs w:val="22"/>
          <w:lang w:val="sr-Latn-ME"/>
        </w:rPr>
        <w:t>gestacijske</w:t>
      </w:r>
      <w:proofErr w:type="spellEnd"/>
      <w:r w:rsidRPr="00D97AF8">
        <w:rPr>
          <w:rFonts w:eastAsia="Calibri"/>
          <w:sz w:val="22"/>
          <w:szCs w:val="22"/>
          <w:lang w:val="sr-Latn-ME"/>
        </w:rPr>
        <w:t xml:space="preserve"> ned</w:t>
      </w:r>
      <w:r w:rsidR="006A3374" w:rsidRPr="00D97AF8">
        <w:rPr>
          <w:rFonts w:eastAsia="Calibri"/>
          <w:sz w:val="22"/>
          <w:szCs w:val="22"/>
          <w:lang w:val="sr-Latn-ME"/>
        </w:rPr>
        <w:t>j</w:t>
      </w:r>
      <w:r w:rsidRPr="00D97AF8">
        <w:rPr>
          <w:rFonts w:eastAsia="Calibri"/>
          <w:sz w:val="22"/>
          <w:szCs w:val="22"/>
          <w:lang w:val="sr-Latn-ME"/>
        </w:rPr>
        <w:t>elje nadalje. Prim</w:t>
      </w:r>
      <w:r w:rsidR="006A3374" w:rsidRPr="00D97AF8">
        <w:rPr>
          <w:rFonts w:eastAsia="Calibri"/>
          <w:sz w:val="22"/>
          <w:szCs w:val="22"/>
          <w:lang w:val="sr-Latn-ME"/>
        </w:rPr>
        <w:t>j</w:t>
      </w:r>
      <w:r w:rsidRPr="00D97AF8">
        <w:rPr>
          <w:rFonts w:eastAsia="Calibri"/>
          <w:sz w:val="22"/>
          <w:szCs w:val="22"/>
          <w:lang w:val="sr-Latn-ME"/>
        </w:rPr>
        <w:t xml:space="preserve">ena </w:t>
      </w:r>
      <w:proofErr w:type="spellStart"/>
      <w:r w:rsidRPr="00D97AF8">
        <w:rPr>
          <w:rFonts w:eastAsia="Calibri"/>
          <w:sz w:val="22"/>
          <w:szCs w:val="22"/>
          <w:lang w:val="sr-Latn-ME"/>
        </w:rPr>
        <w:t>diklofenaka</w:t>
      </w:r>
      <w:proofErr w:type="spellEnd"/>
      <w:r w:rsidRPr="00D97AF8">
        <w:rPr>
          <w:rFonts w:eastAsia="Calibri"/>
          <w:sz w:val="22"/>
          <w:szCs w:val="22"/>
          <w:lang w:val="sr-Latn-ME"/>
        </w:rPr>
        <w:t xml:space="preserve"> mora se prekinuti ako se utvrdi </w:t>
      </w:r>
      <w:proofErr w:type="spellStart"/>
      <w:r w:rsidRPr="00D97AF8">
        <w:rPr>
          <w:rFonts w:eastAsia="Calibri"/>
          <w:sz w:val="22"/>
          <w:szCs w:val="22"/>
          <w:lang w:val="sr-Latn-ME"/>
        </w:rPr>
        <w:t>oligohidramnion</w:t>
      </w:r>
      <w:proofErr w:type="spellEnd"/>
      <w:r w:rsidRPr="00D97AF8">
        <w:rPr>
          <w:rFonts w:eastAsia="Calibri"/>
          <w:sz w:val="22"/>
          <w:szCs w:val="22"/>
          <w:lang w:val="sr-Latn-ME"/>
        </w:rPr>
        <w:t xml:space="preserve"> ili suženje </w:t>
      </w:r>
      <w:proofErr w:type="spellStart"/>
      <w:r w:rsidRPr="00D97AF8">
        <w:rPr>
          <w:rFonts w:eastAsia="Calibri"/>
          <w:i/>
          <w:iCs/>
          <w:sz w:val="22"/>
          <w:szCs w:val="22"/>
          <w:lang w:val="sr-Latn-ME"/>
        </w:rPr>
        <w:t>ductus</w:t>
      </w:r>
      <w:proofErr w:type="spellEnd"/>
      <w:r w:rsidRPr="00D97AF8">
        <w:rPr>
          <w:rFonts w:eastAsia="Calibri"/>
          <w:i/>
          <w:iCs/>
          <w:sz w:val="22"/>
          <w:szCs w:val="22"/>
          <w:lang w:val="sr-Latn-ME"/>
        </w:rPr>
        <w:t xml:space="preserve"> </w:t>
      </w:r>
      <w:proofErr w:type="spellStart"/>
      <w:r w:rsidRPr="00D97AF8">
        <w:rPr>
          <w:rFonts w:eastAsia="Calibri"/>
          <w:i/>
          <w:iCs/>
          <w:sz w:val="22"/>
          <w:szCs w:val="22"/>
          <w:lang w:val="sr-Latn-ME"/>
        </w:rPr>
        <w:t>arteriosus</w:t>
      </w:r>
      <w:proofErr w:type="spellEnd"/>
      <w:r w:rsidRPr="00D97AF8">
        <w:rPr>
          <w:rFonts w:eastAsia="Calibri"/>
          <w:sz w:val="22"/>
          <w:szCs w:val="22"/>
          <w:lang w:val="sr-Latn-ME"/>
        </w:rPr>
        <w:t xml:space="preserve">-a. </w:t>
      </w:r>
    </w:p>
    <w:p w14:paraId="0D07199C" w14:textId="77777777" w:rsidR="00FE7629" w:rsidRPr="00D97AF8" w:rsidRDefault="00FE7629" w:rsidP="00A504D0">
      <w:pPr>
        <w:jc w:val="both"/>
        <w:rPr>
          <w:rFonts w:eastAsia="Calibri"/>
          <w:sz w:val="22"/>
          <w:szCs w:val="22"/>
          <w:lang w:val="sr-Latn-ME"/>
        </w:rPr>
      </w:pPr>
    </w:p>
    <w:p w14:paraId="646E35E2"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U toku trećeg trimestra trudnoće, svi </w:t>
      </w:r>
      <w:proofErr w:type="spellStart"/>
      <w:r w:rsidRPr="00D97AF8">
        <w:rPr>
          <w:rFonts w:eastAsia="Calibri"/>
          <w:sz w:val="22"/>
          <w:szCs w:val="22"/>
          <w:lang w:val="sr-Latn-ME"/>
        </w:rPr>
        <w:t>inhibitori</w:t>
      </w:r>
      <w:proofErr w:type="spellEnd"/>
      <w:r w:rsidRPr="00D97AF8">
        <w:rPr>
          <w:rFonts w:eastAsia="Calibri"/>
          <w:sz w:val="22"/>
          <w:szCs w:val="22"/>
          <w:lang w:val="sr-Latn-ME"/>
        </w:rPr>
        <w:t xml:space="preserve"> sinteze </w:t>
      </w:r>
      <w:proofErr w:type="spellStart"/>
      <w:r w:rsidRPr="00D97AF8">
        <w:rPr>
          <w:rFonts w:eastAsia="Calibri"/>
          <w:sz w:val="22"/>
          <w:szCs w:val="22"/>
          <w:lang w:val="sr-Latn-ME"/>
        </w:rPr>
        <w:t>prostaglandina</w:t>
      </w:r>
      <w:proofErr w:type="spellEnd"/>
      <w:r w:rsidRPr="00D97AF8">
        <w:rPr>
          <w:rFonts w:eastAsia="Calibri"/>
          <w:sz w:val="22"/>
          <w:szCs w:val="22"/>
          <w:lang w:val="sr-Latn-ME"/>
        </w:rPr>
        <w:t xml:space="preserve"> mogu:</w:t>
      </w:r>
    </w:p>
    <w:p w14:paraId="7316127D" w14:textId="77777777" w:rsidR="00FE7629" w:rsidRPr="00D97AF8" w:rsidRDefault="00FE7629" w:rsidP="00A504D0">
      <w:pPr>
        <w:jc w:val="both"/>
        <w:rPr>
          <w:rFonts w:eastAsia="Calibri"/>
          <w:sz w:val="22"/>
          <w:szCs w:val="22"/>
          <w:lang w:val="sr-Latn-ME"/>
        </w:rPr>
      </w:pPr>
    </w:p>
    <w:p w14:paraId="30D03B20"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t>- izložiti fetus sljedećim rizicima:</w:t>
      </w:r>
    </w:p>
    <w:p w14:paraId="3F78FBE3" w14:textId="289B6EED" w:rsidR="00FE7629" w:rsidRPr="00D97AF8" w:rsidRDefault="00FE7629" w:rsidP="00A504D0">
      <w:pPr>
        <w:numPr>
          <w:ilvl w:val="0"/>
          <w:numId w:val="15"/>
        </w:numPr>
        <w:ind w:left="992" w:hanging="272"/>
        <w:contextualSpacing/>
        <w:jc w:val="both"/>
        <w:rPr>
          <w:rFonts w:eastAsia="Calibri"/>
          <w:sz w:val="22"/>
          <w:szCs w:val="22"/>
          <w:lang w:val="sr-Latn-ME"/>
        </w:rPr>
      </w:pPr>
      <w:proofErr w:type="spellStart"/>
      <w:r w:rsidRPr="00D97AF8">
        <w:rPr>
          <w:rFonts w:eastAsia="Calibri"/>
          <w:sz w:val="22"/>
          <w:szCs w:val="22"/>
          <w:lang w:val="sr-Latn-ME"/>
        </w:rPr>
        <w:t>kardiopulmonalna</w:t>
      </w:r>
      <w:proofErr w:type="spellEnd"/>
      <w:r w:rsidRPr="00D97AF8">
        <w:rPr>
          <w:rFonts w:eastAsia="Calibri"/>
          <w:sz w:val="22"/>
          <w:szCs w:val="22"/>
          <w:lang w:val="sr-Latn-ME"/>
        </w:rPr>
        <w:t xml:space="preserve"> toksičnost (prijevremeno </w:t>
      </w:r>
      <w:r w:rsidR="00277E9D" w:rsidRPr="00D97AF8">
        <w:rPr>
          <w:rFonts w:eastAsia="Calibri"/>
          <w:sz w:val="22"/>
          <w:szCs w:val="22"/>
          <w:lang w:val="sr-Latn-ME"/>
        </w:rPr>
        <w:t>suženje/</w:t>
      </w:r>
      <w:r w:rsidRPr="00D97AF8">
        <w:rPr>
          <w:rFonts w:eastAsia="Calibri"/>
          <w:sz w:val="22"/>
          <w:szCs w:val="22"/>
          <w:lang w:val="sr-Latn-ME"/>
        </w:rPr>
        <w:t xml:space="preserve">zatvaranje </w:t>
      </w:r>
      <w:proofErr w:type="spellStart"/>
      <w:r w:rsidRPr="00D97AF8">
        <w:rPr>
          <w:rFonts w:eastAsia="Calibri"/>
          <w:i/>
          <w:sz w:val="22"/>
          <w:szCs w:val="22"/>
          <w:lang w:val="sr-Latn-ME"/>
        </w:rPr>
        <w:t>ductus</w:t>
      </w:r>
      <w:proofErr w:type="spellEnd"/>
      <w:r w:rsidRPr="00D97AF8">
        <w:rPr>
          <w:rFonts w:eastAsia="Calibri"/>
          <w:i/>
          <w:sz w:val="22"/>
          <w:szCs w:val="22"/>
          <w:lang w:val="sr-Latn-ME"/>
        </w:rPr>
        <w:t xml:space="preserve"> </w:t>
      </w:r>
      <w:proofErr w:type="spellStart"/>
      <w:r w:rsidRPr="00D97AF8">
        <w:rPr>
          <w:rFonts w:eastAsia="Calibri"/>
          <w:i/>
          <w:sz w:val="22"/>
          <w:szCs w:val="22"/>
          <w:lang w:val="sr-Latn-ME"/>
        </w:rPr>
        <w:t>arteriosus</w:t>
      </w:r>
      <w:proofErr w:type="spellEnd"/>
      <w:r w:rsidRPr="00D97AF8">
        <w:rPr>
          <w:rFonts w:eastAsia="Calibri"/>
          <w:sz w:val="22"/>
          <w:szCs w:val="22"/>
          <w:lang w:val="sr-Latn-ME"/>
        </w:rPr>
        <w:t>-a i plućna hipertenzija),</w:t>
      </w:r>
    </w:p>
    <w:p w14:paraId="1F641553" w14:textId="781D39B0" w:rsidR="00FE7629" w:rsidRPr="00D97AF8" w:rsidRDefault="00FE7629" w:rsidP="00A504D0">
      <w:pPr>
        <w:numPr>
          <w:ilvl w:val="0"/>
          <w:numId w:val="16"/>
        </w:numPr>
        <w:ind w:left="992" w:hanging="272"/>
        <w:contextualSpacing/>
        <w:jc w:val="both"/>
        <w:rPr>
          <w:rFonts w:eastAsia="Calibri"/>
          <w:sz w:val="22"/>
          <w:szCs w:val="22"/>
          <w:lang w:val="sr-Latn-ME"/>
        </w:rPr>
      </w:pPr>
      <w:r w:rsidRPr="00D97AF8">
        <w:rPr>
          <w:rFonts w:eastAsia="Calibri"/>
          <w:sz w:val="22"/>
          <w:szCs w:val="22"/>
          <w:lang w:val="sr-Latn-ME"/>
        </w:rPr>
        <w:t xml:space="preserve">bubrežna </w:t>
      </w:r>
      <w:proofErr w:type="spellStart"/>
      <w:r w:rsidRPr="00D97AF8">
        <w:rPr>
          <w:rFonts w:eastAsia="Calibri"/>
          <w:sz w:val="22"/>
          <w:szCs w:val="22"/>
          <w:lang w:val="sr-Latn-ME"/>
        </w:rPr>
        <w:t>disfunkcija</w:t>
      </w:r>
      <w:proofErr w:type="spellEnd"/>
      <w:r w:rsidRPr="00D97AF8">
        <w:rPr>
          <w:rFonts w:eastAsia="Calibri"/>
          <w:sz w:val="22"/>
          <w:szCs w:val="22"/>
          <w:lang w:val="sr-Latn-ME"/>
        </w:rPr>
        <w:t xml:space="preserve"> koja može da </w:t>
      </w:r>
      <w:proofErr w:type="spellStart"/>
      <w:r w:rsidRPr="00D97AF8">
        <w:rPr>
          <w:rFonts w:eastAsia="Calibri"/>
          <w:sz w:val="22"/>
          <w:szCs w:val="22"/>
          <w:lang w:val="sr-Latn-ME"/>
        </w:rPr>
        <w:t>progredira</w:t>
      </w:r>
      <w:proofErr w:type="spellEnd"/>
      <w:r w:rsidRPr="00D97AF8">
        <w:rPr>
          <w:rFonts w:eastAsia="Calibri"/>
          <w:sz w:val="22"/>
          <w:szCs w:val="22"/>
          <w:lang w:val="sr-Latn-ME"/>
        </w:rPr>
        <w:t xml:space="preserve"> ka </w:t>
      </w:r>
      <w:proofErr w:type="spellStart"/>
      <w:r w:rsidRPr="00D97AF8">
        <w:rPr>
          <w:rFonts w:eastAsia="Calibri"/>
          <w:sz w:val="22"/>
          <w:szCs w:val="22"/>
          <w:lang w:val="sr-Latn-ME"/>
        </w:rPr>
        <w:t>insuficijenciji</w:t>
      </w:r>
      <w:proofErr w:type="spellEnd"/>
      <w:r w:rsidRPr="00D97AF8">
        <w:rPr>
          <w:rFonts w:eastAsia="Calibri"/>
          <w:sz w:val="22"/>
          <w:szCs w:val="22"/>
          <w:lang w:val="sr-Latn-ME"/>
        </w:rPr>
        <w:t xml:space="preserve"> bubrega sa </w:t>
      </w:r>
      <w:proofErr w:type="spellStart"/>
      <w:r w:rsidRPr="00D97AF8">
        <w:rPr>
          <w:rFonts w:eastAsia="Calibri"/>
          <w:sz w:val="22"/>
          <w:szCs w:val="22"/>
          <w:lang w:val="sr-Latn-ME"/>
        </w:rPr>
        <w:t>oligohidroamnionom</w:t>
      </w:r>
      <w:proofErr w:type="spellEnd"/>
      <w:r w:rsidR="00277E9D" w:rsidRPr="00D97AF8">
        <w:rPr>
          <w:rFonts w:eastAsia="Calibri"/>
          <w:sz w:val="22"/>
          <w:szCs w:val="22"/>
          <w:lang w:val="sr-Latn-ME"/>
        </w:rPr>
        <w:t xml:space="preserve"> (vid</w:t>
      </w:r>
      <w:r w:rsidR="006A3374" w:rsidRPr="00D97AF8">
        <w:rPr>
          <w:rFonts w:eastAsia="Calibri"/>
          <w:sz w:val="22"/>
          <w:szCs w:val="22"/>
          <w:lang w:val="sr-Latn-ME"/>
        </w:rPr>
        <w:t>j</w:t>
      </w:r>
      <w:r w:rsidR="00277E9D" w:rsidRPr="00D97AF8">
        <w:rPr>
          <w:rFonts w:eastAsia="Calibri"/>
          <w:sz w:val="22"/>
          <w:szCs w:val="22"/>
          <w:lang w:val="sr-Latn-ME"/>
        </w:rPr>
        <w:t>eti prethodni d</w:t>
      </w:r>
      <w:r w:rsidR="006A3374" w:rsidRPr="00D97AF8">
        <w:rPr>
          <w:rFonts w:eastAsia="Calibri"/>
          <w:sz w:val="22"/>
          <w:szCs w:val="22"/>
          <w:lang w:val="sr-Latn-ME"/>
        </w:rPr>
        <w:t>i</w:t>
      </w:r>
      <w:r w:rsidR="00277E9D" w:rsidRPr="00D97AF8">
        <w:rPr>
          <w:rFonts w:eastAsia="Calibri"/>
          <w:sz w:val="22"/>
          <w:szCs w:val="22"/>
          <w:lang w:val="sr-Latn-ME"/>
        </w:rPr>
        <w:t>o teksta)</w:t>
      </w:r>
      <w:r w:rsidRPr="00D97AF8">
        <w:rPr>
          <w:rFonts w:eastAsia="Calibri"/>
          <w:sz w:val="22"/>
          <w:szCs w:val="22"/>
          <w:lang w:val="sr-Latn-ME"/>
        </w:rPr>
        <w:t>;</w:t>
      </w:r>
    </w:p>
    <w:p w14:paraId="5D92CD2B" w14:textId="77777777" w:rsidR="00FE7629" w:rsidRPr="00D97AF8" w:rsidRDefault="00FE7629" w:rsidP="00A504D0">
      <w:pPr>
        <w:ind w:left="992"/>
        <w:contextualSpacing/>
        <w:jc w:val="both"/>
        <w:rPr>
          <w:rFonts w:eastAsia="Calibri"/>
          <w:sz w:val="22"/>
          <w:szCs w:val="22"/>
          <w:lang w:val="sr-Latn-ME"/>
        </w:rPr>
      </w:pPr>
    </w:p>
    <w:p w14:paraId="63D5D76A"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 izložiti majku i dijete sljedećim rizicima na kraju trudnoće: </w:t>
      </w:r>
    </w:p>
    <w:p w14:paraId="1DB5F3D2" w14:textId="77777777" w:rsidR="00FE7629" w:rsidRPr="00D97AF8" w:rsidRDefault="00FE7629" w:rsidP="00A504D0">
      <w:pPr>
        <w:numPr>
          <w:ilvl w:val="0"/>
          <w:numId w:val="15"/>
        </w:numPr>
        <w:ind w:left="992" w:hanging="272"/>
        <w:contextualSpacing/>
        <w:jc w:val="both"/>
        <w:rPr>
          <w:rFonts w:eastAsia="Calibri"/>
          <w:sz w:val="22"/>
          <w:szCs w:val="22"/>
          <w:lang w:val="sr-Latn-ME"/>
        </w:rPr>
      </w:pPr>
      <w:r w:rsidRPr="00D97AF8">
        <w:rPr>
          <w:rFonts w:eastAsia="Calibri"/>
          <w:sz w:val="22"/>
          <w:szCs w:val="22"/>
          <w:lang w:val="sr-Latn-ME"/>
        </w:rPr>
        <w:lastRenderedPageBreak/>
        <w:t xml:space="preserve">moguće je produženo vrijeme krvarenja, zbog uticaja na agregaciju </w:t>
      </w:r>
      <w:proofErr w:type="spellStart"/>
      <w:r w:rsidRPr="00D97AF8">
        <w:rPr>
          <w:rFonts w:eastAsia="Calibri"/>
          <w:sz w:val="22"/>
          <w:szCs w:val="22"/>
          <w:lang w:val="sr-Latn-ME"/>
        </w:rPr>
        <w:t>trombocita</w:t>
      </w:r>
      <w:proofErr w:type="spellEnd"/>
      <w:r w:rsidRPr="00D97AF8">
        <w:rPr>
          <w:rFonts w:eastAsia="Calibri"/>
          <w:sz w:val="22"/>
          <w:szCs w:val="22"/>
          <w:lang w:val="sr-Latn-ME"/>
        </w:rPr>
        <w:t>, do čega može da dođe čak i nakon primjene veoma niskih doza,</w:t>
      </w:r>
    </w:p>
    <w:p w14:paraId="685791DC" w14:textId="77777777" w:rsidR="00FE7629" w:rsidRPr="00D97AF8" w:rsidRDefault="00FE7629" w:rsidP="00A504D0">
      <w:pPr>
        <w:numPr>
          <w:ilvl w:val="0"/>
          <w:numId w:val="15"/>
        </w:numPr>
        <w:ind w:left="992" w:hanging="272"/>
        <w:contextualSpacing/>
        <w:jc w:val="both"/>
        <w:rPr>
          <w:rFonts w:eastAsia="Calibri"/>
          <w:sz w:val="22"/>
          <w:szCs w:val="22"/>
          <w:lang w:val="sr-Latn-ME"/>
        </w:rPr>
      </w:pPr>
      <w:r w:rsidRPr="00D97AF8">
        <w:rPr>
          <w:rFonts w:eastAsia="Calibri"/>
          <w:sz w:val="22"/>
          <w:szCs w:val="22"/>
          <w:lang w:val="sr-Latn-ME"/>
        </w:rPr>
        <w:t xml:space="preserve">početak porođaja može biti odložen, a trajanje produženo, zbog inhibicije kontrakcije </w:t>
      </w:r>
      <w:proofErr w:type="spellStart"/>
      <w:r w:rsidRPr="00D97AF8">
        <w:rPr>
          <w:rFonts w:eastAsia="Calibri"/>
          <w:sz w:val="22"/>
          <w:szCs w:val="22"/>
          <w:lang w:val="sr-Latn-ME"/>
        </w:rPr>
        <w:t>uterusa</w:t>
      </w:r>
      <w:proofErr w:type="spellEnd"/>
      <w:r w:rsidRPr="00D97AF8">
        <w:rPr>
          <w:rFonts w:eastAsia="Calibri"/>
          <w:sz w:val="22"/>
          <w:szCs w:val="22"/>
          <w:lang w:val="sr-Latn-ME"/>
        </w:rPr>
        <w:t>.</w:t>
      </w:r>
    </w:p>
    <w:p w14:paraId="02838535" w14:textId="77777777" w:rsidR="00FE7629" w:rsidRPr="00D97AF8" w:rsidRDefault="00FE7629" w:rsidP="00A504D0">
      <w:pPr>
        <w:jc w:val="both"/>
        <w:rPr>
          <w:rFonts w:eastAsia="Calibri"/>
          <w:sz w:val="22"/>
          <w:szCs w:val="22"/>
          <w:lang w:val="sr-Latn-ME"/>
        </w:rPr>
      </w:pPr>
    </w:p>
    <w:p w14:paraId="0A9A0565" w14:textId="64362EF7"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Lijek </w:t>
      </w:r>
      <w:proofErr w:type="spellStart"/>
      <w:r w:rsidRPr="00D97AF8">
        <w:rPr>
          <w:rFonts w:eastAsia="Calibri"/>
          <w:sz w:val="22"/>
          <w:szCs w:val="22"/>
          <w:lang w:val="sr-Latn-ME"/>
        </w:rPr>
        <w:t>Diclofenac</w:t>
      </w:r>
      <w:proofErr w:type="spellEnd"/>
      <w:r w:rsidRPr="00D97AF8">
        <w:rPr>
          <w:rFonts w:eastAsia="Calibri"/>
          <w:sz w:val="22"/>
          <w:szCs w:val="22"/>
          <w:lang w:val="sr-Latn-ME"/>
        </w:rPr>
        <w:t xml:space="preserve"> Duo je kontraindikovan u trećem trimestru trudnoće</w:t>
      </w:r>
      <w:r w:rsidR="00277E9D" w:rsidRPr="00D97AF8">
        <w:rPr>
          <w:rFonts w:eastAsia="Calibri"/>
          <w:sz w:val="22"/>
          <w:szCs w:val="22"/>
          <w:lang w:val="sr-Latn-ME"/>
        </w:rPr>
        <w:t xml:space="preserve"> (vid</w:t>
      </w:r>
      <w:r w:rsidR="006A3374" w:rsidRPr="00D97AF8">
        <w:rPr>
          <w:rFonts w:eastAsia="Calibri"/>
          <w:sz w:val="22"/>
          <w:szCs w:val="22"/>
          <w:lang w:val="sr-Latn-ME"/>
        </w:rPr>
        <w:t>j</w:t>
      </w:r>
      <w:r w:rsidR="00277E9D" w:rsidRPr="00D97AF8">
        <w:rPr>
          <w:rFonts w:eastAsia="Calibri"/>
          <w:sz w:val="22"/>
          <w:szCs w:val="22"/>
          <w:lang w:val="sr-Latn-ME"/>
        </w:rPr>
        <w:t xml:space="preserve">eti </w:t>
      </w:r>
      <w:r w:rsidR="003F5567" w:rsidRPr="00D97AF8">
        <w:rPr>
          <w:rFonts w:eastAsia="Calibri"/>
          <w:sz w:val="22"/>
          <w:szCs w:val="22"/>
          <w:lang w:val="sr-Latn-ME"/>
        </w:rPr>
        <w:t xml:space="preserve">djelove </w:t>
      </w:r>
      <w:r w:rsidR="00277E9D" w:rsidRPr="00D97AF8">
        <w:rPr>
          <w:rFonts w:eastAsia="Calibri"/>
          <w:sz w:val="22"/>
          <w:szCs w:val="22"/>
          <w:lang w:val="sr-Latn-ME"/>
        </w:rPr>
        <w:t>4.3 i 5.3)</w:t>
      </w:r>
      <w:r w:rsidRPr="00D97AF8">
        <w:rPr>
          <w:rFonts w:eastAsia="Calibri"/>
          <w:sz w:val="22"/>
          <w:szCs w:val="22"/>
          <w:lang w:val="sr-Latn-ME"/>
        </w:rPr>
        <w:t>.</w:t>
      </w:r>
    </w:p>
    <w:p w14:paraId="51CD9D94" w14:textId="77777777" w:rsidR="00FE7629" w:rsidRPr="00D97AF8" w:rsidRDefault="00FE7629" w:rsidP="00A504D0">
      <w:pPr>
        <w:jc w:val="both"/>
        <w:rPr>
          <w:rFonts w:eastAsia="Calibri"/>
          <w:b/>
          <w:sz w:val="22"/>
          <w:szCs w:val="22"/>
          <w:lang w:val="sr-Latn-ME"/>
        </w:rPr>
      </w:pPr>
    </w:p>
    <w:p w14:paraId="582315D7" w14:textId="77777777" w:rsidR="00FE7629" w:rsidRPr="00D97AF8" w:rsidRDefault="00FE7629" w:rsidP="00A504D0">
      <w:pPr>
        <w:jc w:val="both"/>
        <w:rPr>
          <w:rFonts w:eastAsia="Calibri"/>
          <w:sz w:val="22"/>
          <w:szCs w:val="22"/>
          <w:u w:val="single"/>
          <w:lang w:val="sr-Latn-ME"/>
        </w:rPr>
      </w:pPr>
      <w:r w:rsidRPr="00D97AF8">
        <w:rPr>
          <w:rFonts w:eastAsia="Calibri"/>
          <w:sz w:val="22"/>
          <w:szCs w:val="22"/>
          <w:u w:val="single"/>
          <w:lang w:val="sr-Latn-ME"/>
        </w:rPr>
        <w:t>Dojenje</w:t>
      </w:r>
    </w:p>
    <w:p w14:paraId="70BB18BB"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Kao i drugi NSAIL, </w:t>
      </w:r>
      <w:proofErr w:type="spellStart"/>
      <w:r w:rsidRPr="00D97AF8">
        <w:rPr>
          <w:rFonts w:eastAsia="Calibri"/>
          <w:sz w:val="22"/>
          <w:szCs w:val="22"/>
          <w:lang w:val="sr-Latn-ME"/>
        </w:rPr>
        <w:t>diklofenak</w:t>
      </w:r>
      <w:proofErr w:type="spellEnd"/>
      <w:r w:rsidRPr="00D97AF8">
        <w:rPr>
          <w:rFonts w:eastAsia="Calibri"/>
          <w:sz w:val="22"/>
          <w:szCs w:val="22"/>
          <w:lang w:val="sr-Latn-ME"/>
        </w:rPr>
        <w:t xml:space="preserve"> i njegovi </w:t>
      </w:r>
      <w:proofErr w:type="spellStart"/>
      <w:r w:rsidRPr="00D97AF8">
        <w:rPr>
          <w:rFonts w:eastAsia="Calibri"/>
          <w:sz w:val="22"/>
          <w:szCs w:val="22"/>
          <w:lang w:val="sr-Latn-ME"/>
        </w:rPr>
        <w:t>razgradni</w:t>
      </w:r>
      <w:proofErr w:type="spellEnd"/>
      <w:r w:rsidRPr="00D97AF8">
        <w:rPr>
          <w:rFonts w:eastAsia="Calibri"/>
          <w:sz w:val="22"/>
          <w:szCs w:val="22"/>
          <w:lang w:val="sr-Latn-ME"/>
        </w:rPr>
        <w:t xml:space="preserve"> produkti se u malim količinama izlučuju u mlijeko dojilje. Da bi se izbjegla neželjena dejstva na novorođenče, ne preporučuje se primjena </w:t>
      </w:r>
      <w:proofErr w:type="spellStart"/>
      <w:r w:rsidRPr="00D97AF8">
        <w:rPr>
          <w:rFonts w:eastAsia="Calibri"/>
          <w:sz w:val="22"/>
          <w:szCs w:val="22"/>
          <w:lang w:val="sr-Latn-ME"/>
        </w:rPr>
        <w:t>diklofenaka</w:t>
      </w:r>
      <w:proofErr w:type="spellEnd"/>
      <w:r w:rsidRPr="00D97AF8">
        <w:rPr>
          <w:rFonts w:eastAsia="Calibri"/>
          <w:sz w:val="22"/>
          <w:szCs w:val="22"/>
          <w:lang w:val="sr-Latn-ME"/>
        </w:rPr>
        <w:t xml:space="preserve"> u toku dojenja.</w:t>
      </w:r>
    </w:p>
    <w:p w14:paraId="54B0A316" w14:textId="77777777" w:rsidR="00FE7629" w:rsidRPr="00D97AF8" w:rsidRDefault="00FE7629" w:rsidP="00A504D0">
      <w:pPr>
        <w:jc w:val="both"/>
        <w:rPr>
          <w:rFonts w:eastAsia="Calibri"/>
          <w:b/>
          <w:sz w:val="22"/>
          <w:szCs w:val="22"/>
          <w:lang w:val="sr-Latn-ME"/>
        </w:rPr>
      </w:pPr>
    </w:p>
    <w:p w14:paraId="176D653A" w14:textId="77777777" w:rsidR="00FE7629" w:rsidRPr="00D97AF8" w:rsidRDefault="00FE7629" w:rsidP="00A504D0">
      <w:pPr>
        <w:jc w:val="both"/>
        <w:rPr>
          <w:rFonts w:eastAsia="Calibri"/>
          <w:sz w:val="22"/>
          <w:szCs w:val="22"/>
          <w:u w:val="single"/>
          <w:lang w:val="sr-Latn-ME"/>
        </w:rPr>
      </w:pPr>
      <w:r w:rsidRPr="00D97AF8">
        <w:rPr>
          <w:rFonts w:eastAsia="Calibri"/>
          <w:sz w:val="22"/>
          <w:szCs w:val="22"/>
          <w:u w:val="single"/>
          <w:lang w:val="sr-Latn-ME"/>
        </w:rPr>
        <w:t xml:space="preserve">Plodnost </w:t>
      </w:r>
    </w:p>
    <w:p w14:paraId="22F504DE"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Upotreba </w:t>
      </w:r>
      <w:proofErr w:type="spellStart"/>
      <w:r w:rsidRPr="00D97AF8">
        <w:rPr>
          <w:rFonts w:eastAsia="Calibri"/>
          <w:sz w:val="22"/>
          <w:szCs w:val="22"/>
          <w:lang w:val="sr-Latn-ME"/>
        </w:rPr>
        <w:t>diklofenaka</w:t>
      </w:r>
      <w:proofErr w:type="spellEnd"/>
      <w:r w:rsidRPr="00D97AF8">
        <w:rPr>
          <w:rFonts w:eastAsia="Calibri"/>
          <w:sz w:val="22"/>
          <w:szCs w:val="22"/>
          <w:lang w:val="sr-Latn-ME"/>
        </w:rPr>
        <w:t xml:space="preserve">, kao i drugih ljekova za koje se zna da inhibiraju sintezu </w:t>
      </w:r>
      <w:proofErr w:type="spellStart"/>
      <w:r w:rsidRPr="00D97AF8">
        <w:rPr>
          <w:rFonts w:eastAsia="Calibri"/>
          <w:sz w:val="22"/>
          <w:szCs w:val="22"/>
          <w:lang w:val="sr-Latn-ME"/>
        </w:rPr>
        <w:t>ciklooksigenaze</w:t>
      </w:r>
      <w:proofErr w:type="spellEnd"/>
      <w:r w:rsidRPr="00D97AF8">
        <w:rPr>
          <w:rFonts w:eastAsia="Calibri"/>
          <w:sz w:val="22"/>
          <w:szCs w:val="22"/>
          <w:lang w:val="sr-Latn-ME"/>
        </w:rPr>
        <w:t>/</w:t>
      </w:r>
      <w:proofErr w:type="spellStart"/>
      <w:r w:rsidRPr="00D97AF8">
        <w:rPr>
          <w:rFonts w:eastAsia="Calibri"/>
          <w:sz w:val="22"/>
          <w:szCs w:val="22"/>
          <w:lang w:val="sr-Latn-ME"/>
        </w:rPr>
        <w:t>prostaglandina</w:t>
      </w:r>
      <w:proofErr w:type="spellEnd"/>
      <w:r w:rsidRPr="00D97AF8">
        <w:rPr>
          <w:rFonts w:eastAsia="Calibri"/>
          <w:sz w:val="22"/>
          <w:szCs w:val="22"/>
          <w:lang w:val="sr-Latn-ME"/>
        </w:rPr>
        <w:t xml:space="preserve">, može da umanji plodnost kod žena i ne preporučuje se njegova primjena kod žena koje pokušavaju da zatrudne. Kod žena koje imaju poteškoća da zatrudne ili ispituju neplodnost, treba razmotriti ukidanje lijeka </w:t>
      </w:r>
      <w:proofErr w:type="spellStart"/>
      <w:r w:rsidRPr="00D97AF8">
        <w:rPr>
          <w:rFonts w:eastAsia="Calibri"/>
          <w:sz w:val="22"/>
          <w:szCs w:val="22"/>
          <w:lang w:val="sr-Latn-ME"/>
        </w:rPr>
        <w:t>Diclofenac</w:t>
      </w:r>
      <w:proofErr w:type="spellEnd"/>
      <w:r w:rsidRPr="00D97AF8">
        <w:rPr>
          <w:rFonts w:eastAsia="Calibri"/>
          <w:sz w:val="22"/>
          <w:szCs w:val="22"/>
          <w:lang w:val="sr-Latn-ME"/>
        </w:rPr>
        <w:t xml:space="preserve"> Duo. </w:t>
      </w:r>
    </w:p>
    <w:p w14:paraId="2CC88A79" w14:textId="77777777" w:rsidR="00FE7629" w:rsidRPr="00D97AF8" w:rsidRDefault="00FE7629" w:rsidP="00A504D0">
      <w:pPr>
        <w:jc w:val="both"/>
        <w:rPr>
          <w:rFonts w:eastAsia="Calibri"/>
          <w:sz w:val="22"/>
          <w:szCs w:val="22"/>
          <w:lang w:val="sr-Latn-ME"/>
        </w:rPr>
      </w:pPr>
    </w:p>
    <w:p w14:paraId="247504EC" w14:textId="77777777" w:rsidR="00FE7629" w:rsidRPr="00D97AF8" w:rsidRDefault="00FE7629" w:rsidP="00A504D0">
      <w:pPr>
        <w:jc w:val="both"/>
        <w:rPr>
          <w:rFonts w:eastAsia="Calibri"/>
          <w:b/>
          <w:sz w:val="22"/>
          <w:szCs w:val="22"/>
          <w:lang w:val="sr-Latn-ME"/>
        </w:rPr>
      </w:pPr>
      <w:r w:rsidRPr="00D97AF8">
        <w:rPr>
          <w:rFonts w:eastAsia="Calibri"/>
          <w:b/>
          <w:sz w:val="22"/>
          <w:szCs w:val="22"/>
          <w:lang w:val="sr-Latn-ME"/>
        </w:rPr>
        <w:t>4.7. Uticaj na sposobnost upravljanja vozilima i rukovanje mašinama</w:t>
      </w:r>
    </w:p>
    <w:p w14:paraId="384A97B8" w14:textId="77777777" w:rsidR="00FE7629" w:rsidRPr="00D97AF8" w:rsidRDefault="00FE7629" w:rsidP="00A504D0">
      <w:pPr>
        <w:jc w:val="both"/>
        <w:rPr>
          <w:rFonts w:eastAsia="Calibri"/>
          <w:b/>
          <w:sz w:val="22"/>
          <w:szCs w:val="22"/>
          <w:lang w:val="sr-Latn-ME"/>
        </w:rPr>
      </w:pPr>
    </w:p>
    <w:p w14:paraId="20AB3A59"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Lijek </w:t>
      </w:r>
      <w:proofErr w:type="spellStart"/>
      <w:r w:rsidRPr="00D97AF8">
        <w:rPr>
          <w:rFonts w:eastAsia="Calibri"/>
          <w:sz w:val="22"/>
          <w:szCs w:val="22"/>
          <w:lang w:val="sr-Latn-ME"/>
        </w:rPr>
        <w:t>Diclofenac</w:t>
      </w:r>
      <w:proofErr w:type="spellEnd"/>
      <w:r w:rsidRPr="00D97AF8">
        <w:rPr>
          <w:rFonts w:eastAsia="Calibri"/>
          <w:sz w:val="22"/>
          <w:szCs w:val="22"/>
          <w:lang w:val="sr-Latn-ME"/>
        </w:rPr>
        <w:t xml:space="preserve"> Duo umjereno utiče na sposobnost upravljanja vozilima i rukovanje mašinama. Pacijenti kod kojih se tokom terapije </w:t>
      </w:r>
      <w:proofErr w:type="spellStart"/>
      <w:r w:rsidRPr="00D97AF8">
        <w:rPr>
          <w:rFonts w:eastAsia="Calibri"/>
          <w:sz w:val="22"/>
          <w:szCs w:val="22"/>
          <w:lang w:val="sr-Latn-ME"/>
        </w:rPr>
        <w:t>diklofenakom</w:t>
      </w:r>
      <w:proofErr w:type="spellEnd"/>
      <w:r w:rsidRPr="00D97AF8">
        <w:rPr>
          <w:rFonts w:eastAsia="Calibri"/>
          <w:sz w:val="22"/>
          <w:szCs w:val="22"/>
          <w:lang w:val="sr-Latn-ME"/>
        </w:rPr>
        <w:t xml:space="preserve"> pojave poremećaji vida, vrtoglavica, pospanost i/ili druga neželjena dejstva na centralni nervni sistem, zamor, ne treba da upravljaju vozilima ili da rukuju mašinama.</w:t>
      </w:r>
    </w:p>
    <w:p w14:paraId="29D767BD" w14:textId="77777777" w:rsidR="00FE7629" w:rsidRPr="00D97AF8" w:rsidRDefault="00FE7629" w:rsidP="00A504D0">
      <w:pPr>
        <w:jc w:val="both"/>
        <w:rPr>
          <w:rFonts w:eastAsia="Calibri"/>
          <w:sz w:val="22"/>
          <w:szCs w:val="22"/>
          <w:lang w:val="sr-Latn-ME"/>
        </w:rPr>
      </w:pPr>
    </w:p>
    <w:p w14:paraId="47B395ED" w14:textId="77777777" w:rsidR="00FE7629" w:rsidRPr="00D97AF8" w:rsidRDefault="00FE7629" w:rsidP="00A504D0">
      <w:pPr>
        <w:jc w:val="both"/>
        <w:rPr>
          <w:rFonts w:eastAsia="Calibri"/>
          <w:b/>
          <w:sz w:val="22"/>
          <w:szCs w:val="22"/>
          <w:lang w:val="sr-Latn-ME"/>
        </w:rPr>
      </w:pPr>
      <w:r w:rsidRPr="00D97AF8">
        <w:rPr>
          <w:rFonts w:eastAsia="Calibri"/>
          <w:b/>
          <w:sz w:val="22"/>
          <w:szCs w:val="22"/>
          <w:lang w:val="sr-Latn-ME"/>
        </w:rPr>
        <w:t>4.8. Neželjena dejstva</w:t>
      </w:r>
    </w:p>
    <w:p w14:paraId="4F8B7DE3" w14:textId="77777777" w:rsidR="00FE7629" w:rsidRPr="00D97AF8" w:rsidRDefault="00FE7629" w:rsidP="00A504D0">
      <w:pPr>
        <w:jc w:val="both"/>
        <w:rPr>
          <w:rFonts w:eastAsia="Calibri"/>
          <w:b/>
          <w:sz w:val="22"/>
          <w:szCs w:val="22"/>
          <w:lang w:val="sr-Latn-ME"/>
        </w:rPr>
      </w:pPr>
    </w:p>
    <w:p w14:paraId="356950AC" w14:textId="77777777" w:rsidR="00FE7629" w:rsidRPr="00D97AF8" w:rsidRDefault="00FE7629" w:rsidP="00A504D0">
      <w:pPr>
        <w:autoSpaceDE w:val="0"/>
        <w:autoSpaceDN w:val="0"/>
        <w:adjustRightInd w:val="0"/>
        <w:jc w:val="both"/>
        <w:rPr>
          <w:rFonts w:eastAsia="Calibri"/>
          <w:color w:val="000000"/>
          <w:sz w:val="22"/>
          <w:szCs w:val="22"/>
          <w:lang w:val="sr-Latn-ME"/>
        </w:rPr>
      </w:pPr>
      <w:r w:rsidRPr="00D97AF8">
        <w:rPr>
          <w:rFonts w:eastAsia="Calibri"/>
          <w:color w:val="000000"/>
          <w:sz w:val="22"/>
          <w:szCs w:val="22"/>
          <w:lang w:val="sr-Latn-ME"/>
        </w:rPr>
        <w:t xml:space="preserve">Treba imati na umu da sljedeća neželjena dejstva zavise od doze i razlikuju se među pojedincima. Posebno  rizik od gastrointestinalnog krvarenja (gastritis, erozije, </w:t>
      </w:r>
      <w:proofErr w:type="spellStart"/>
      <w:r w:rsidRPr="00D97AF8">
        <w:rPr>
          <w:rFonts w:eastAsia="Calibri"/>
          <w:color w:val="000000"/>
          <w:sz w:val="22"/>
          <w:szCs w:val="22"/>
          <w:lang w:val="sr-Latn-ME"/>
        </w:rPr>
        <w:t>ulkus</w:t>
      </w:r>
      <w:proofErr w:type="spellEnd"/>
      <w:r w:rsidRPr="00D97AF8">
        <w:rPr>
          <w:rFonts w:eastAsia="Calibri"/>
          <w:color w:val="000000"/>
          <w:sz w:val="22"/>
          <w:szCs w:val="22"/>
          <w:lang w:val="sr-Latn-ME"/>
        </w:rPr>
        <w:t xml:space="preserve">) zavisi od raspona doze i trajanja terapije. </w:t>
      </w:r>
    </w:p>
    <w:p w14:paraId="2201EBAE" w14:textId="77777777" w:rsidR="00B82E9B" w:rsidRPr="00D97AF8" w:rsidRDefault="00B82E9B" w:rsidP="00A504D0">
      <w:pPr>
        <w:autoSpaceDE w:val="0"/>
        <w:autoSpaceDN w:val="0"/>
        <w:adjustRightInd w:val="0"/>
        <w:jc w:val="both"/>
        <w:rPr>
          <w:rFonts w:eastAsia="Calibri"/>
          <w:color w:val="000000"/>
          <w:sz w:val="22"/>
          <w:szCs w:val="22"/>
          <w:lang w:val="sr-Latn-ME"/>
        </w:rPr>
      </w:pPr>
    </w:p>
    <w:p w14:paraId="24489CD8" w14:textId="2A5F385C" w:rsidR="00FE7629" w:rsidRPr="00D97AF8" w:rsidRDefault="00FE7629" w:rsidP="00A504D0">
      <w:pPr>
        <w:autoSpaceDE w:val="0"/>
        <w:autoSpaceDN w:val="0"/>
        <w:adjustRightInd w:val="0"/>
        <w:jc w:val="both"/>
        <w:rPr>
          <w:rFonts w:eastAsia="Calibri"/>
          <w:color w:val="000000"/>
          <w:sz w:val="22"/>
          <w:szCs w:val="22"/>
          <w:lang w:val="sr-Latn-ME"/>
        </w:rPr>
      </w:pPr>
      <w:r w:rsidRPr="00D97AF8">
        <w:rPr>
          <w:rFonts w:eastAsia="Calibri"/>
          <w:color w:val="000000"/>
          <w:sz w:val="22"/>
          <w:szCs w:val="22"/>
          <w:lang w:val="sr-Latn-ME"/>
        </w:rPr>
        <w:t xml:space="preserve">Najčešće su uočena neželjena dejstva na gastrointestinalni sistem. </w:t>
      </w:r>
    </w:p>
    <w:p w14:paraId="2A7DB979" w14:textId="4F09CE9B" w:rsidR="00FE7629" w:rsidRPr="00D97AF8" w:rsidRDefault="00FE7629" w:rsidP="00A504D0">
      <w:pPr>
        <w:autoSpaceDE w:val="0"/>
        <w:autoSpaceDN w:val="0"/>
        <w:adjustRightInd w:val="0"/>
        <w:jc w:val="both"/>
        <w:rPr>
          <w:rFonts w:eastAsia="Calibri"/>
          <w:color w:val="000000"/>
          <w:sz w:val="22"/>
          <w:szCs w:val="22"/>
          <w:lang w:val="sr-Latn-ME"/>
        </w:rPr>
      </w:pPr>
      <w:r w:rsidRPr="00D97AF8">
        <w:rPr>
          <w:rFonts w:eastAsia="Calibri"/>
          <w:color w:val="000000"/>
          <w:sz w:val="22"/>
          <w:szCs w:val="22"/>
          <w:lang w:val="sr-Latn-ME"/>
        </w:rPr>
        <w:t xml:space="preserve">Mogu se javiti </w:t>
      </w:r>
      <w:proofErr w:type="spellStart"/>
      <w:r w:rsidRPr="00D97AF8">
        <w:rPr>
          <w:rFonts w:eastAsia="Calibri"/>
          <w:color w:val="000000"/>
          <w:sz w:val="22"/>
          <w:szCs w:val="22"/>
          <w:lang w:val="sr-Latn-ME"/>
        </w:rPr>
        <w:t>peptički</w:t>
      </w:r>
      <w:proofErr w:type="spellEnd"/>
      <w:r w:rsidRPr="00D97AF8">
        <w:rPr>
          <w:rFonts w:eastAsia="Calibri"/>
          <w:color w:val="000000"/>
          <w:sz w:val="22"/>
          <w:szCs w:val="22"/>
          <w:lang w:val="sr-Latn-ME"/>
        </w:rPr>
        <w:t xml:space="preserve"> </w:t>
      </w:r>
      <w:proofErr w:type="spellStart"/>
      <w:r w:rsidRPr="00D97AF8">
        <w:rPr>
          <w:rFonts w:eastAsia="Calibri"/>
          <w:color w:val="000000"/>
          <w:sz w:val="22"/>
          <w:szCs w:val="22"/>
          <w:lang w:val="sr-Latn-ME"/>
        </w:rPr>
        <w:t>ulkus</w:t>
      </w:r>
      <w:proofErr w:type="spellEnd"/>
      <w:r w:rsidRPr="00D97AF8">
        <w:rPr>
          <w:rFonts w:eastAsia="Calibri"/>
          <w:color w:val="000000"/>
          <w:sz w:val="22"/>
          <w:szCs w:val="22"/>
          <w:lang w:val="sr-Latn-ME"/>
        </w:rPr>
        <w:t xml:space="preserve">, perforacija ili krvarenje iz </w:t>
      </w:r>
      <w:proofErr w:type="spellStart"/>
      <w:r w:rsidRPr="00D97AF8">
        <w:rPr>
          <w:rFonts w:eastAsia="Calibri"/>
          <w:color w:val="000000"/>
          <w:sz w:val="22"/>
          <w:szCs w:val="22"/>
          <w:lang w:val="sr-Latn-ME"/>
        </w:rPr>
        <w:t>gastrointe</w:t>
      </w:r>
      <w:r w:rsidR="003402F4" w:rsidRPr="00D97AF8">
        <w:rPr>
          <w:rFonts w:eastAsia="Calibri"/>
          <w:color w:val="000000"/>
          <w:sz w:val="22"/>
          <w:szCs w:val="22"/>
          <w:lang w:val="sr-Latn-ME"/>
        </w:rPr>
        <w:t>n</w:t>
      </w:r>
      <w:r w:rsidRPr="00D97AF8">
        <w:rPr>
          <w:rFonts w:eastAsia="Calibri"/>
          <w:color w:val="000000"/>
          <w:sz w:val="22"/>
          <w:szCs w:val="22"/>
          <w:lang w:val="sr-Latn-ME"/>
        </w:rPr>
        <w:t>stinalnog</w:t>
      </w:r>
      <w:proofErr w:type="spellEnd"/>
      <w:r w:rsidRPr="00D97AF8">
        <w:rPr>
          <w:rFonts w:eastAsia="Calibri"/>
          <w:color w:val="000000"/>
          <w:sz w:val="22"/>
          <w:szCs w:val="22"/>
          <w:lang w:val="sr-Latn-ME"/>
        </w:rPr>
        <w:t xml:space="preserve"> sistema, ponekad sa smrtnim ishodom, posebno kod starijih pacijenata (vidjeti </w:t>
      </w:r>
      <w:r w:rsidR="003F5567" w:rsidRPr="00D97AF8">
        <w:rPr>
          <w:rFonts w:eastAsia="Calibri"/>
          <w:color w:val="000000"/>
          <w:sz w:val="22"/>
          <w:szCs w:val="22"/>
          <w:lang w:val="sr-Latn-ME"/>
        </w:rPr>
        <w:t xml:space="preserve">dio </w:t>
      </w:r>
      <w:r w:rsidRPr="00D97AF8">
        <w:rPr>
          <w:rFonts w:eastAsia="Calibri"/>
          <w:color w:val="000000"/>
          <w:sz w:val="22"/>
          <w:szCs w:val="22"/>
          <w:lang w:val="sr-Latn-ME"/>
        </w:rPr>
        <w:t xml:space="preserve">4.4). Nakon davanja lijeka zabilježeni su i mučnina, povraćanje, dijareja, nadutost, zatvor, dispepsija, bolovi u stomaku, </w:t>
      </w:r>
      <w:proofErr w:type="spellStart"/>
      <w:r w:rsidRPr="00D97AF8">
        <w:rPr>
          <w:rFonts w:eastAsia="Calibri"/>
          <w:color w:val="000000"/>
          <w:sz w:val="22"/>
          <w:szCs w:val="22"/>
          <w:lang w:val="sr-Latn-ME"/>
        </w:rPr>
        <w:t>melena</w:t>
      </w:r>
      <w:proofErr w:type="spellEnd"/>
      <w:r w:rsidRPr="00D97AF8">
        <w:rPr>
          <w:rFonts w:eastAsia="Calibri"/>
          <w:color w:val="000000"/>
          <w:sz w:val="22"/>
          <w:szCs w:val="22"/>
          <w:lang w:val="sr-Latn-ME"/>
        </w:rPr>
        <w:t xml:space="preserve">, </w:t>
      </w:r>
      <w:proofErr w:type="spellStart"/>
      <w:r w:rsidRPr="00D97AF8">
        <w:rPr>
          <w:rFonts w:eastAsia="Calibri"/>
          <w:color w:val="000000"/>
          <w:sz w:val="22"/>
          <w:szCs w:val="22"/>
          <w:lang w:val="sr-Latn-ME"/>
        </w:rPr>
        <w:t>hematemeza</w:t>
      </w:r>
      <w:proofErr w:type="spellEnd"/>
      <w:r w:rsidRPr="00D97AF8">
        <w:rPr>
          <w:rFonts w:eastAsia="Calibri"/>
          <w:color w:val="000000"/>
          <w:sz w:val="22"/>
          <w:szCs w:val="22"/>
          <w:lang w:val="sr-Latn-ME"/>
        </w:rPr>
        <w:t xml:space="preserve">, </w:t>
      </w:r>
      <w:proofErr w:type="spellStart"/>
      <w:r w:rsidRPr="00D97AF8">
        <w:rPr>
          <w:rFonts w:eastAsia="Calibri"/>
          <w:color w:val="000000"/>
          <w:sz w:val="22"/>
          <w:szCs w:val="22"/>
          <w:lang w:val="sr-Latn-ME"/>
        </w:rPr>
        <w:t>ulcerozni</w:t>
      </w:r>
      <w:proofErr w:type="spellEnd"/>
      <w:r w:rsidRPr="00D97AF8">
        <w:rPr>
          <w:rFonts w:eastAsia="Calibri"/>
          <w:color w:val="000000"/>
          <w:sz w:val="22"/>
          <w:szCs w:val="22"/>
          <w:lang w:val="sr-Latn-ME"/>
        </w:rPr>
        <w:t xml:space="preserve"> </w:t>
      </w:r>
      <w:proofErr w:type="spellStart"/>
      <w:r w:rsidRPr="00D97AF8">
        <w:rPr>
          <w:rFonts w:eastAsia="Calibri"/>
          <w:color w:val="000000"/>
          <w:sz w:val="22"/>
          <w:szCs w:val="22"/>
          <w:lang w:val="sr-Latn-ME"/>
        </w:rPr>
        <w:t>stomatitis</w:t>
      </w:r>
      <w:proofErr w:type="spellEnd"/>
      <w:r w:rsidRPr="00D97AF8">
        <w:rPr>
          <w:rFonts w:eastAsia="Calibri"/>
          <w:color w:val="000000"/>
          <w:sz w:val="22"/>
          <w:szCs w:val="22"/>
          <w:lang w:val="sr-Latn-ME"/>
        </w:rPr>
        <w:t xml:space="preserve">, pogoršanje </w:t>
      </w:r>
      <w:proofErr w:type="spellStart"/>
      <w:r w:rsidRPr="00D97AF8">
        <w:rPr>
          <w:rFonts w:eastAsia="Calibri"/>
          <w:color w:val="000000"/>
          <w:sz w:val="22"/>
          <w:szCs w:val="22"/>
          <w:lang w:val="sr-Latn-ME"/>
        </w:rPr>
        <w:t>ulceroznog</w:t>
      </w:r>
      <w:proofErr w:type="spellEnd"/>
      <w:r w:rsidRPr="00D97AF8">
        <w:rPr>
          <w:rFonts w:eastAsia="Calibri"/>
          <w:color w:val="000000"/>
          <w:sz w:val="22"/>
          <w:szCs w:val="22"/>
          <w:lang w:val="sr-Latn-ME"/>
        </w:rPr>
        <w:t xml:space="preserve"> kolitisa i </w:t>
      </w:r>
      <w:proofErr w:type="spellStart"/>
      <w:r w:rsidRPr="00D97AF8">
        <w:rPr>
          <w:rFonts w:eastAsia="Calibri"/>
          <w:color w:val="000000"/>
          <w:sz w:val="22"/>
          <w:szCs w:val="22"/>
          <w:lang w:val="sr-Latn-ME"/>
        </w:rPr>
        <w:t>Kronove</w:t>
      </w:r>
      <w:proofErr w:type="spellEnd"/>
      <w:r w:rsidRPr="00D97AF8">
        <w:rPr>
          <w:rFonts w:eastAsia="Calibri"/>
          <w:color w:val="000000"/>
          <w:sz w:val="22"/>
          <w:szCs w:val="22"/>
          <w:lang w:val="sr-Latn-ME"/>
        </w:rPr>
        <w:t xml:space="preserve"> bolesti (vidjeti </w:t>
      </w:r>
      <w:r w:rsidR="003F5567" w:rsidRPr="00D97AF8">
        <w:rPr>
          <w:rFonts w:eastAsia="Calibri"/>
          <w:color w:val="000000"/>
          <w:sz w:val="22"/>
          <w:szCs w:val="22"/>
          <w:lang w:val="sr-Latn-ME"/>
        </w:rPr>
        <w:t xml:space="preserve">dio </w:t>
      </w:r>
      <w:r w:rsidRPr="00D97AF8">
        <w:rPr>
          <w:rFonts w:eastAsia="Calibri"/>
          <w:color w:val="000000"/>
          <w:sz w:val="22"/>
          <w:szCs w:val="22"/>
          <w:lang w:val="sr-Latn-ME"/>
        </w:rPr>
        <w:t xml:space="preserve">4.4). </w:t>
      </w:r>
    </w:p>
    <w:p w14:paraId="34411081" w14:textId="77777777" w:rsidR="00FE7629" w:rsidRPr="00D97AF8" w:rsidRDefault="00FE7629" w:rsidP="00A504D0">
      <w:pPr>
        <w:autoSpaceDE w:val="0"/>
        <w:autoSpaceDN w:val="0"/>
        <w:adjustRightInd w:val="0"/>
        <w:jc w:val="both"/>
        <w:rPr>
          <w:rFonts w:eastAsia="Calibri"/>
          <w:color w:val="000000"/>
          <w:sz w:val="22"/>
          <w:szCs w:val="22"/>
          <w:lang w:val="sr-Latn-ME"/>
        </w:rPr>
      </w:pPr>
      <w:r w:rsidRPr="00D97AF8">
        <w:rPr>
          <w:rFonts w:eastAsia="Calibri"/>
          <w:color w:val="000000"/>
          <w:sz w:val="22"/>
          <w:szCs w:val="22"/>
          <w:lang w:val="sr-Latn-ME"/>
        </w:rPr>
        <w:t xml:space="preserve">Prilikom liječenja </w:t>
      </w:r>
      <w:proofErr w:type="spellStart"/>
      <w:r w:rsidRPr="00D97AF8">
        <w:rPr>
          <w:rFonts w:eastAsia="Calibri"/>
          <w:color w:val="000000"/>
          <w:sz w:val="22"/>
          <w:szCs w:val="22"/>
          <w:lang w:val="sr-Latn-ME"/>
        </w:rPr>
        <w:t>nesteroidnim</w:t>
      </w:r>
      <w:proofErr w:type="spellEnd"/>
      <w:r w:rsidRPr="00D97AF8">
        <w:rPr>
          <w:rFonts w:eastAsia="Calibri"/>
          <w:color w:val="000000"/>
          <w:sz w:val="22"/>
          <w:szCs w:val="22"/>
          <w:lang w:val="sr-Latn-ME"/>
        </w:rPr>
        <w:t xml:space="preserve"> </w:t>
      </w:r>
      <w:proofErr w:type="spellStart"/>
      <w:r w:rsidRPr="00D97AF8">
        <w:rPr>
          <w:rFonts w:eastAsia="Calibri"/>
          <w:color w:val="000000"/>
          <w:sz w:val="22"/>
          <w:szCs w:val="22"/>
          <w:lang w:val="sr-Latn-ME"/>
        </w:rPr>
        <w:t>antiinflamatornim</w:t>
      </w:r>
      <w:proofErr w:type="spellEnd"/>
      <w:r w:rsidRPr="00D97AF8">
        <w:rPr>
          <w:rFonts w:eastAsia="Calibri"/>
          <w:color w:val="000000"/>
          <w:sz w:val="22"/>
          <w:szCs w:val="22"/>
          <w:lang w:val="sr-Latn-ME"/>
        </w:rPr>
        <w:t xml:space="preserve"> ljekovima zabilježeni su </w:t>
      </w:r>
      <w:proofErr w:type="spellStart"/>
      <w:r w:rsidRPr="00D97AF8">
        <w:rPr>
          <w:rFonts w:eastAsia="Calibri"/>
          <w:color w:val="000000"/>
          <w:sz w:val="22"/>
          <w:szCs w:val="22"/>
          <w:lang w:val="sr-Latn-ME"/>
        </w:rPr>
        <w:t>edemi</w:t>
      </w:r>
      <w:proofErr w:type="spellEnd"/>
      <w:r w:rsidRPr="00D97AF8">
        <w:rPr>
          <w:rFonts w:eastAsia="Calibri"/>
          <w:color w:val="000000"/>
          <w:sz w:val="22"/>
          <w:szCs w:val="22"/>
          <w:lang w:val="sr-Latn-ME"/>
        </w:rPr>
        <w:t>, hipertenzija i zastoj srca.</w:t>
      </w:r>
    </w:p>
    <w:p w14:paraId="3F22EB85" w14:textId="77777777" w:rsidR="00FE7629" w:rsidRPr="00D97AF8" w:rsidRDefault="00FE7629" w:rsidP="00A504D0">
      <w:pPr>
        <w:autoSpaceDE w:val="0"/>
        <w:autoSpaceDN w:val="0"/>
        <w:adjustRightInd w:val="0"/>
        <w:jc w:val="both"/>
        <w:rPr>
          <w:rFonts w:eastAsia="Calibri"/>
          <w:color w:val="000000"/>
          <w:sz w:val="22"/>
          <w:szCs w:val="22"/>
          <w:lang w:val="sr-Latn-ME"/>
        </w:rPr>
      </w:pPr>
      <w:r w:rsidRPr="00D97AF8">
        <w:rPr>
          <w:rFonts w:eastAsia="Calibri"/>
          <w:color w:val="000000"/>
          <w:sz w:val="22"/>
          <w:szCs w:val="22"/>
          <w:lang w:val="sr-Latn-ME"/>
        </w:rPr>
        <w:t xml:space="preserve"> </w:t>
      </w:r>
    </w:p>
    <w:p w14:paraId="39B2322C" w14:textId="50C66BFA" w:rsidR="00FE7629" w:rsidRPr="00D97AF8" w:rsidRDefault="00FE7629" w:rsidP="00A504D0">
      <w:pPr>
        <w:contextualSpacing/>
        <w:jc w:val="both"/>
        <w:rPr>
          <w:rFonts w:eastAsia="Calibri"/>
          <w:color w:val="000000"/>
          <w:sz w:val="22"/>
          <w:szCs w:val="22"/>
          <w:lang w:val="sr-Latn-ME"/>
        </w:rPr>
      </w:pPr>
      <w:r w:rsidRPr="00D97AF8">
        <w:rPr>
          <w:rFonts w:eastAsia="Calibri"/>
          <w:color w:val="000000"/>
          <w:sz w:val="22"/>
          <w:szCs w:val="22"/>
          <w:lang w:val="sr-Latn-ME"/>
        </w:rPr>
        <w:t xml:space="preserve">Kliničko ispitivanje i epidemiološki podaci dosljedno ukazuju na povećan rizik od arterijskih </w:t>
      </w:r>
      <w:proofErr w:type="spellStart"/>
      <w:r w:rsidRPr="00D97AF8">
        <w:rPr>
          <w:rFonts w:eastAsia="Calibri"/>
          <w:color w:val="000000"/>
          <w:sz w:val="22"/>
          <w:szCs w:val="22"/>
          <w:lang w:val="sr-Latn-ME"/>
        </w:rPr>
        <w:t>trombotičnih</w:t>
      </w:r>
      <w:proofErr w:type="spellEnd"/>
      <w:r w:rsidRPr="00D97AF8">
        <w:rPr>
          <w:rFonts w:eastAsia="Calibri"/>
          <w:color w:val="000000"/>
          <w:sz w:val="22"/>
          <w:szCs w:val="22"/>
          <w:lang w:val="sr-Latn-ME"/>
        </w:rPr>
        <w:t xml:space="preserve"> događaja (na primjer infarkt </w:t>
      </w:r>
      <w:proofErr w:type="spellStart"/>
      <w:r w:rsidRPr="00D97AF8">
        <w:rPr>
          <w:rFonts w:eastAsia="Calibri"/>
          <w:color w:val="000000"/>
          <w:sz w:val="22"/>
          <w:szCs w:val="22"/>
          <w:lang w:val="sr-Latn-ME"/>
        </w:rPr>
        <w:t>miokarda</w:t>
      </w:r>
      <w:proofErr w:type="spellEnd"/>
      <w:r w:rsidRPr="00D97AF8">
        <w:rPr>
          <w:rFonts w:eastAsia="Calibri"/>
          <w:color w:val="000000"/>
          <w:sz w:val="22"/>
          <w:szCs w:val="22"/>
          <w:lang w:val="sr-Latn-ME"/>
        </w:rPr>
        <w:t xml:space="preserve"> ili moždani udar) povezanih sa primjenom </w:t>
      </w:r>
      <w:proofErr w:type="spellStart"/>
      <w:r w:rsidRPr="00D97AF8">
        <w:rPr>
          <w:rFonts w:eastAsia="Calibri"/>
          <w:color w:val="000000"/>
          <w:sz w:val="22"/>
          <w:szCs w:val="22"/>
          <w:lang w:val="sr-Latn-ME"/>
        </w:rPr>
        <w:t>diklofenaka</w:t>
      </w:r>
      <w:proofErr w:type="spellEnd"/>
      <w:r w:rsidRPr="00D97AF8">
        <w:rPr>
          <w:rFonts w:eastAsia="Calibri"/>
          <w:color w:val="000000"/>
          <w:sz w:val="22"/>
          <w:szCs w:val="22"/>
          <w:lang w:val="sr-Latn-ME"/>
        </w:rPr>
        <w:t xml:space="preserve">, posebno pri visokoj dozi (150 mg dnevno) i tokom dugotrajnog liječenja (vidjeti </w:t>
      </w:r>
      <w:r w:rsidR="003F5567" w:rsidRPr="00D97AF8">
        <w:rPr>
          <w:rFonts w:eastAsia="Calibri"/>
          <w:color w:val="000000"/>
          <w:sz w:val="22"/>
          <w:szCs w:val="22"/>
          <w:lang w:val="sr-Latn-ME"/>
        </w:rPr>
        <w:t xml:space="preserve">djelove </w:t>
      </w:r>
      <w:r w:rsidRPr="00D97AF8">
        <w:rPr>
          <w:rFonts w:eastAsia="Calibri"/>
          <w:color w:val="000000"/>
          <w:sz w:val="22"/>
          <w:szCs w:val="22"/>
          <w:lang w:val="sr-Latn-ME"/>
        </w:rPr>
        <w:t xml:space="preserve">4.3 i 4.4). </w:t>
      </w:r>
    </w:p>
    <w:p w14:paraId="67293A4C" w14:textId="77777777" w:rsidR="003402F4" w:rsidRPr="00D97AF8" w:rsidRDefault="003402F4" w:rsidP="00A504D0">
      <w:pPr>
        <w:contextualSpacing/>
        <w:jc w:val="both"/>
        <w:rPr>
          <w:rFonts w:eastAsia="Calibri"/>
          <w:color w:val="000000"/>
          <w:sz w:val="22"/>
          <w:szCs w:val="22"/>
          <w:lang w:val="sr-Latn-ME"/>
        </w:rPr>
      </w:pPr>
    </w:p>
    <w:p w14:paraId="043B8832" w14:textId="77777777" w:rsidR="00FE7629" w:rsidRPr="00D97AF8" w:rsidRDefault="00FE7629" w:rsidP="00A504D0">
      <w:pPr>
        <w:contextualSpacing/>
        <w:jc w:val="both"/>
        <w:rPr>
          <w:rFonts w:eastAsia="Calibri"/>
          <w:sz w:val="22"/>
          <w:szCs w:val="22"/>
          <w:lang w:val="sr-Latn-ME"/>
        </w:rPr>
      </w:pPr>
      <w:r w:rsidRPr="00D97AF8">
        <w:rPr>
          <w:rFonts w:eastAsia="Calibri"/>
          <w:sz w:val="22"/>
          <w:szCs w:val="22"/>
          <w:lang w:val="sr-Latn-ME"/>
        </w:rPr>
        <w:t xml:space="preserve">Neželjena dejstva koja mogu da se jave tokom terapije </w:t>
      </w:r>
      <w:proofErr w:type="spellStart"/>
      <w:r w:rsidRPr="00D97AF8">
        <w:rPr>
          <w:rFonts w:eastAsia="Calibri"/>
          <w:sz w:val="22"/>
          <w:szCs w:val="22"/>
          <w:lang w:val="sr-Latn-ME"/>
        </w:rPr>
        <w:t>diklofenakom</w:t>
      </w:r>
      <w:proofErr w:type="spellEnd"/>
      <w:r w:rsidRPr="00D97AF8">
        <w:rPr>
          <w:rFonts w:eastAsia="Calibri"/>
          <w:sz w:val="22"/>
          <w:szCs w:val="22"/>
          <w:lang w:val="sr-Latn-ME"/>
        </w:rPr>
        <w:t xml:space="preserve"> razvrstana su po učestalosti u sljedeće grupe:</w:t>
      </w:r>
    </w:p>
    <w:p w14:paraId="30094D30" w14:textId="77777777" w:rsidR="00FE7629" w:rsidRPr="00D97AF8" w:rsidRDefault="00FE7629" w:rsidP="00A504D0">
      <w:pPr>
        <w:numPr>
          <w:ilvl w:val="0"/>
          <w:numId w:val="17"/>
        </w:numPr>
        <w:contextualSpacing/>
        <w:jc w:val="both"/>
        <w:rPr>
          <w:rFonts w:eastAsia="Calibri"/>
          <w:sz w:val="22"/>
          <w:szCs w:val="22"/>
          <w:lang w:val="sr-Latn-ME"/>
        </w:rPr>
      </w:pPr>
      <w:r w:rsidRPr="00D97AF8">
        <w:rPr>
          <w:rFonts w:eastAsia="Calibri"/>
          <w:sz w:val="22"/>
          <w:szCs w:val="22"/>
          <w:lang w:val="sr-Latn-ME"/>
        </w:rPr>
        <w:t>veoma često (≥ 1/10 pacijenata),</w:t>
      </w:r>
    </w:p>
    <w:p w14:paraId="6FE309AB" w14:textId="77777777" w:rsidR="00FE7629" w:rsidRPr="00D97AF8" w:rsidRDefault="00FE7629" w:rsidP="00A504D0">
      <w:pPr>
        <w:numPr>
          <w:ilvl w:val="0"/>
          <w:numId w:val="17"/>
        </w:numPr>
        <w:contextualSpacing/>
        <w:jc w:val="both"/>
        <w:rPr>
          <w:rFonts w:eastAsia="Calibri"/>
          <w:sz w:val="22"/>
          <w:szCs w:val="22"/>
          <w:lang w:val="sr-Latn-ME"/>
        </w:rPr>
      </w:pPr>
      <w:r w:rsidRPr="00D97AF8">
        <w:rPr>
          <w:rFonts w:eastAsia="Calibri"/>
          <w:sz w:val="22"/>
          <w:szCs w:val="22"/>
          <w:lang w:val="sr-Latn-ME"/>
        </w:rPr>
        <w:t>često (≥ 1/100 do &lt; 1/10 pacijenata),</w:t>
      </w:r>
    </w:p>
    <w:p w14:paraId="73F6E027" w14:textId="77777777" w:rsidR="00FE7629" w:rsidRPr="00D97AF8" w:rsidRDefault="00FE7629" w:rsidP="00A504D0">
      <w:pPr>
        <w:numPr>
          <w:ilvl w:val="0"/>
          <w:numId w:val="17"/>
        </w:numPr>
        <w:contextualSpacing/>
        <w:jc w:val="both"/>
        <w:rPr>
          <w:rFonts w:eastAsia="Calibri"/>
          <w:sz w:val="22"/>
          <w:szCs w:val="22"/>
          <w:lang w:val="sr-Latn-ME"/>
        </w:rPr>
      </w:pPr>
      <w:r w:rsidRPr="00D97AF8">
        <w:rPr>
          <w:rFonts w:eastAsia="Calibri"/>
          <w:sz w:val="22"/>
          <w:szCs w:val="22"/>
          <w:lang w:val="sr-Latn-ME"/>
        </w:rPr>
        <w:t>povremeno (≥ 1/1000 do &lt; 1/100 pacijenata),</w:t>
      </w:r>
    </w:p>
    <w:p w14:paraId="61021BE5" w14:textId="77777777" w:rsidR="00FE7629" w:rsidRPr="00D97AF8" w:rsidRDefault="00FE7629" w:rsidP="00A504D0">
      <w:pPr>
        <w:numPr>
          <w:ilvl w:val="0"/>
          <w:numId w:val="17"/>
        </w:numPr>
        <w:contextualSpacing/>
        <w:jc w:val="both"/>
        <w:rPr>
          <w:rFonts w:eastAsia="Calibri"/>
          <w:sz w:val="22"/>
          <w:szCs w:val="22"/>
          <w:lang w:val="sr-Latn-ME"/>
        </w:rPr>
      </w:pPr>
      <w:r w:rsidRPr="00D97AF8">
        <w:rPr>
          <w:rFonts w:eastAsia="Calibri"/>
          <w:sz w:val="22"/>
          <w:szCs w:val="22"/>
          <w:lang w:val="sr-Latn-ME"/>
        </w:rPr>
        <w:t>rijetko (≥ 1/10000 do &lt; 1/1000 pacijenata),</w:t>
      </w:r>
    </w:p>
    <w:p w14:paraId="28F51767" w14:textId="77777777" w:rsidR="00FE7629" w:rsidRPr="00D97AF8" w:rsidRDefault="00FE7629" w:rsidP="00A504D0">
      <w:pPr>
        <w:numPr>
          <w:ilvl w:val="0"/>
          <w:numId w:val="17"/>
        </w:numPr>
        <w:contextualSpacing/>
        <w:jc w:val="both"/>
        <w:rPr>
          <w:rFonts w:eastAsia="Calibri"/>
          <w:sz w:val="22"/>
          <w:szCs w:val="22"/>
          <w:lang w:val="sr-Latn-ME"/>
        </w:rPr>
      </w:pPr>
      <w:r w:rsidRPr="00D97AF8">
        <w:rPr>
          <w:rFonts w:eastAsia="Calibri"/>
          <w:sz w:val="22"/>
          <w:szCs w:val="22"/>
          <w:lang w:val="sr-Latn-ME"/>
        </w:rPr>
        <w:t>veoma rijetko (&lt; 1/10000 pacijenata),</w:t>
      </w:r>
    </w:p>
    <w:p w14:paraId="5D8FA3E2" w14:textId="77777777" w:rsidR="00FE7629" w:rsidRPr="00D97AF8" w:rsidRDefault="00FE7629" w:rsidP="00A504D0">
      <w:pPr>
        <w:numPr>
          <w:ilvl w:val="0"/>
          <w:numId w:val="17"/>
        </w:numPr>
        <w:contextualSpacing/>
        <w:jc w:val="both"/>
        <w:rPr>
          <w:rFonts w:eastAsia="Calibri"/>
          <w:sz w:val="22"/>
          <w:szCs w:val="22"/>
          <w:lang w:val="sr-Latn-ME"/>
        </w:rPr>
      </w:pPr>
      <w:r w:rsidRPr="00D97AF8">
        <w:rPr>
          <w:rFonts w:eastAsia="Calibri"/>
          <w:sz w:val="22"/>
          <w:szCs w:val="22"/>
          <w:lang w:val="sr-Latn-ME"/>
        </w:rPr>
        <w:t xml:space="preserve">nepoznato (ne može se procijeniti na osnovu raspoloživih podataka). </w:t>
      </w:r>
    </w:p>
    <w:p w14:paraId="6A8EEA4B" w14:textId="77777777" w:rsidR="00FE7629" w:rsidRPr="00D97AF8" w:rsidRDefault="00FE7629" w:rsidP="00A504D0">
      <w:pPr>
        <w:contextualSpacing/>
        <w:jc w:val="both"/>
        <w:rPr>
          <w:rFonts w:eastAsia="Calibri"/>
          <w:sz w:val="22"/>
          <w:szCs w:val="22"/>
          <w:lang w:val="sr-Latn-ME"/>
        </w:rPr>
      </w:pPr>
    </w:p>
    <w:p w14:paraId="07BF2D3F" w14:textId="77777777" w:rsidR="00FE7629" w:rsidRPr="00D97AF8" w:rsidRDefault="00FE7629" w:rsidP="00A504D0">
      <w:pPr>
        <w:contextualSpacing/>
        <w:jc w:val="both"/>
        <w:rPr>
          <w:rFonts w:eastAsia="Calibri"/>
          <w:sz w:val="22"/>
          <w:szCs w:val="22"/>
          <w:lang w:val="sr-Latn-ME"/>
        </w:rPr>
      </w:pPr>
      <w:r w:rsidRPr="00D97AF8">
        <w:rPr>
          <w:rFonts w:eastAsia="Calibri"/>
          <w:sz w:val="22"/>
          <w:szCs w:val="22"/>
          <w:lang w:val="sr-Latn-ME"/>
        </w:rPr>
        <w:t>Tabelarni prikaz neželjenih dejstava:</w:t>
      </w:r>
    </w:p>
    <w:p w14:paraId="4C376FE0" w14:textId="6F0C4FC1" w:rsidR="00FE7629" w:rsidRPr="00D97AF8" w:rsidRDefault="00FE7629" w:rsidP="00A504D0">
      <w:pPr>
        <w:contextualSpacing/>
        <w:jc w:val="both"/>
        <w:rPr>
          <w:rFonts w:eastAsia="Calibri"/>
          <w:sz w:val="22"/>
          <w:szCs w:val="22"/>
          <w:lang w:val="sr-Latn-ME"/>
        </w:rPr>
      </w:pPr>
    </w:p>
    <w:p w14:paraId="465CA23D" w14:textId="0929AA29" w:rsidR="003402F4" w:rsidRPr="00D97AF8" w:rsidRDefault="003402F4" w:rsidP="00A504D0">
      <w:pPr>
        <w:contextualSpacing/>
        <w:jc w:val="both"/>
        <w:rPr>
          <w:rFonts w:eastAsia="Calibri"/>
          <w:sz w:val="22"/>
          <w:szCs w:val="22"/>
          <w:lang w:val="sr-Latn-ME"/>
        </w:rPr>
      </w:pPr>
    </w:p>
    <w:p w14:paraId="1E718C49" w14:textId="77777777" w:rsidR="003402F4" w:rsidRPr="00D97AF8" w:rsidRDefault="003402F4" w:rsidP="00A504D0">
      <w:pPr>
        <w:contextualSpacing/>
        <w:jc w:val="both"/>
        <w:rPr>
          <w:rFonts w:eastAsia="Calibri"/>
          <w:sz w:val="22"/>
          <w:szCs w:val="22"/>
          <w:lang w:val="sr-Latn-ME"/>
        </w:rPr>
      </w:pPr>
    </w:p>
    <w:tbl>
      <w:tblPr>
        <w:tblStyle w:val="TableGrid2"/>
        <w:tblW w:w="0" w:type="auto"/>
        <w:tblInd w:w="0" w:type="dxa"/>
        <w:tblLook w:val="04A0" w:firstRow="1" w:lastRow="0" w:firstColumn="1" w:lastColumn="0" w:noHBand="0" w:noVBand="1"/>
      </w:tblPr>
      <w:tblGrid>
        <w:gridCol w:w="4520"/>
        <w:gridCol w:w="6"/>
        <w:gridCol w:w="4537"/>
      </w:tblGrid>
      <w:tr w:rsidR="00FE7629" w:rsidRPr="00D97AF8" w14:paraId="74D42F92" w14:textId="77777777" w:rsidTr="00FE7629">
        <w:tc>
          <w:tcPr>
            <w:tcW w:w="9395" w:type="dxa"/>
            <w:gridSpan w:val="3"/>
            <w:tcBorders>
              <w:top w:val="single" w:sz="4" w:space="0" w:color="auto"/>
              <w:left w:val="single" w:sz="4" w:space="0" w:color="auto"/>
              <w:bottom w:val="single" w:sz="4" w:space="0" w:color="auto"/>
              <w:right w:val="single" w:sz="4" w:space="0" w:color="auto"/>
            </w:tcBorders>
            <w:hideMark/>
          </w:tcPr>
          <w:p w14:paraId="05CBC1BD" w14:textId="77777777" w:rsidR="00FE7629" w:rsidRPr="00D97AF8" w:rsidRDefault="00FE7629" w:rsidP="00A504D0">
            <w:pPr>
              <w:jc w:val="both"/>
              <w:rPr>
                <w:rFonts w:eastAsia="Calibri"/>
                <w:b/>
                <w:i/>
                <w:sz w:val="22"/>
                <w:szCs w:val="22"/>
                <w:lang w:val="sr-Latn-ME"/>
              </w:rPr>
            </w:pPr>
            <w:r w:rsidRPr="00D97AF8">
              <w:rPr>
                <w:rFonts w:eastAsia="Calibri"/>
                <w:b/>
                <w:i/>
                <w:sz w:val="22"/>
                <w:szCs w:val="22"/>
                <w:lang w:val="sr-Latn-ME"/>
              </w:rPr>
              <w:lastRenderedPageBreak/>
              <w:t xml:space="preserve">Poremećaji krvi i limfnog sistema </w:t>
            </w:r>
          </w:p>
        </w:tc>
      </w:tr>
      <w:tr w:rsidR="00FE7629" w:rsidRPr="00D97AF8" w14:paraId="171A44F2" w14:textId="77777777" w:rsidTr="00FE7629">
        <w:tc>
          <w:tcPr>
            <w:tcW w:w="4691" w:type="dxa"/>
            <w:tcBorders>
              <w:top w:val="single" w:sz="4" w:space="0" w:color="auto"/>
              <w:left w:val="single" w:sz="4" w:space="0" w:color="auto"/>
              <w:bottom w:val="single" w:sz="4" w:space="0" w:color="auto"/>
              <w:right w:val="single" w:sz="4" w:space="0" w:color="auto"/>
            </w:tcBorders>
            <w:hideMark/>
          </w:tcPr>
          <w:p w14:paraId="0B31F1EC" w14:textId="77777777" w:rsidR="00FE7629" w:rsidRPr="00D97AF8" w:rsidRDefault="00FE7629" w:rsidP="00A504D0">
            <w:pPr>
              <w:jc w:val="both"/>
              <w:rPr>
                <w:rFonts w:eastAsia="Calibri"/>
                <w:i/>
                <w:sz w:val="22"/>
                <w:szCs w:val="22"/>
                <w:lang w:val="sr-Latn-ME"/>
              </w:rPr>
            </w:pPr>
            <w:r w:rsidRPr="00D97AF8">
              <w:rPr>
                <w:rFonts w:eastAsia="Calibri"/>
                <w:i/>
                <w:sz w:val="22"/>
                <w:szCs w:val="22"/>
                <w:lang w:val="sr-Latn-ME"/>
              </w:rPr>
              <w:t xml:space="preserve">Veoma rijetko </w:t>
            </w:r>
          </w:p>
        </w:tc>
        <w:tc>
          <w:tcPr>
            <w:tcW w:w="4704" w:type="dxa"/>
            <w:gridSpan w:val="2"/>
            <w:tcBorders>
              <w:top w:val="single" w:sz="4" w:space="0" w:color="auto"/>
              <w:left w:val="single" w:sz="4" w:space="0" w:color="auto"/>
              <w:bottom w:val="single" w:sz="4" w:space="0" w:color="auto"/>
              <w:right w:val="single" w:sz="4" w:space="0" w:color="auto"/>
            </w:tcBorders>
            <w:hideMark/>
          </w:tcPr>
          <w:p w14:paraId="161AA435" w14:textId="77777777" w:rsidR="00FE7629" w:rsidRPr="00D97AF8" w:rsidRDefault="00FE7629" w:rsidP="00A504D0">
            <w:pPr>
              <w:rPr>
                <w:rFonts w:eastAsia="Calibri"/>
                <w:sz w:val="22"/>
                <w:szCs w:val="22"/>
                <w:vertAlign w:val="superscript"/>
                <w:lang w:val="sr-Latn-ME"/>
              </w:rPr>
            </w:pPr>
            <w:proofErr w:type="spellStart"/>
            <w:r w:rsidRPr="00D97AF8">
              <w:rPr>
                <w:rFonts w:eastAsia="Calibri"/>
                <w:sz w:val="22"/>
                <w:szCs w:val="22"/>
                <w:lang w:val="sr-Latn-ME"/>
              </w:rPr>
              <w:t>trombocitopenija</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leukopenija</w:t>
            </w:r>
            <w:proofErr w:type="spellEnd"/>
            <w:r w:rsidRPr="00D97AF8">
              <w:rPr>
                <w:rFonts w:eastAsia="Calibri"/>
                <w:sz w:val="22"/>
                <w:szCs w:val="22"/>
                <w:lang w:val="sr-Latn-ME"/>
              </w:rPr>
              <w:t xml:space="preserve">, anemija (uključujući </w:t>
            </w:r>
            <w:proofErr w:type="spellStart"/>
            <w:r w:rsidRPr="00D97AF8">
              <w:rPr>
                <w:rFonts w:eastAsia="Calibri"/>
                <w:sz w:val="22"/>
                <w:szCs w:val="22"/>
                <w:lang w:val="sr-Latn-ME"/>
              </w:rPr>
              <w:t>hemolitičku</w:t>
            </w:r>
            <w:proofErr w:type="spellEnd"/>
            <w:r w:rsidRPr="00D97AF8">
              <w:rPr>
                <w:rFonts w:eastAsia="Calibri"/>
                <w:sz w:val="22"/>
                <w:szCs w:val="22"/>
                <w:lang w:val="sr-Latn-ME"/>
              </w:rPr>
              <w:t xml:space="preserve"> i </w:t>
            </w:r>
            <w:proofErr w:type="spellStart"/>
            <w:r w:rsidRPr="00D97AF8">
              <w:rPr>
                <w:rFonts w:eastAsia="Calibri"/>
                <w:sz w:val="22"/>
                <w:szCs w:val="22"/>
                <w:lang w:val="sr-Latn-ME"/>
              </w:rPr>
              <w:t>aplastičnu</w:t>
            </w:r>
            <w:proofErr w:type="spellEnd"/>
            <w:r w:rsidRPr="00D97AF8">
              <w:rPr>
                <w:rFonts w:eastAsia="Calibri"/>
                <w:sz w:val="22"/>
                <w:szCs w:val="22"/>
                <w:lang w:val="sr-Latn-ME"/>
              </w:rPr>
              <w:t xml:space="preserve"> anemiju), </w:t>
            </w:r>
            <w:proofErr w:type="spellStart"/>
            <w:r w:rsidRPr="00D97AF8">
              <w:rPr>
                <w:rFonts w:eastAsia="Calibri"/>
                <w:sz w:val="22"/>
                <w:szCs w:val="22"/>
                <w:lang w:val="sr-Latn-ME"/>
              </w:rPr>
              <w:t>pancitopenija</w:t>
            </w:r>
            <w:proofErr w:type="spellEnd"/>
            <w:r w:rsidRPr="00D97AF8">
              <w:rPr>
                <w:rFonts w:eastAsia="Calibri"/>
                <w:sz w:val="22"/>
                <w:szCs w:val="22"/>
                <w:lang w:val="sr-Latn-ME"/>
              </w:rPr>
              <w:t>, agranulocitoza</w:t>
            </w:r>
            <w:r w:rsidRPr="00D97AF8">
              <w:rPr>
                <w:rFonts w:eastAsia="Calibri"/>
                <w:sz w:val="22"/>
                <w:szCs w:val="22"/>
                <w:vertAlign w:val="superscript"/>
                <w:lang w:val="sr-Latn-ME"/>
              </w:rPr>
              <w:t>1</w:t>
            </w:r>
          </w:p>
        </w:tc>
      </w:tr>
      <w:tr w:rsidR="00FE7629" w:rsidRPr="00D97AF8" w14:paraId="06A792E1" w14:textId="77777777" w:rsidTr="00FE7629">
        <w:tc>
          <w:tcPr>
            <w:tcW w:w="9395" w:type="dxa"/>
            <w:gridSpan w:val="3"/>
            <w:tcBorders>
              <w:top w:val="single" w:sz="4" w:space="0" w:color="auto"/>
              <w:left w:val="single" w:sz="4" w:space="0" w:color="auto"/>
              <w:bottom w:val="single" w:sz="4" w:space="0" w:color="auto"/>
              <w:right w:val="single" w:sz="4" w:space="0" w:color="auto"/>
            </w:tcBorders>
            <w:hideMark/>
          </w:tcPr>
          <w:p w14:paraId="65D3BA86" w14:textId="77777777" w:rsidR="00FE7629" w:rsidRPr="00D97AF8" w:rsidRDefault="00FE7629" w:rsidP="00A504D0">
            <w:pPr>
              <w:rPr>
                <w:rFonts w:eastAsia="Calibri"/>
                <w:b/>
                <w:i/>
                <w:sz w:val="22"/>
                <w:szCs w:val="22"/>
                <w:lang w:val="sr-Latn-ME"/>
              </w:rPr>
            </w:pPr>
            <w:r w:rsidRPr="00D97AF8">
              <w:rPr>
                <w:rFonts w:eastAsia="Calibri"/>
                <w:b/>
                <w:i/>
                <w:sz w:val="22"/>
                <w:szCs w:val="22"/>
                <w:lang w:val="sr-Latn-ME"/>
              </w:rPr>
              <w:t>Imunološki poremećaji</w:t>
            </w:r>
          </w:p>
        </w:tc>
      </w:tr>
      <w:tr w:rsidR="00FE7629" w:rsidRPr="00D97AF8" w14:paraId="258267E1" w14:textId="77777777" w:rsidTr="00FE7629">
        <w:tc>
          <w:tcPr>
            <w:tcW w:w="4691" w:type="dxa"/>
            <w:tcBorders>
              <w:top w:val="single" w:sz="4" w:space="0" w:color="auto"/>
              <w:left w:val="single" w:sz="4" w:space="0" w:color="auto"/>
              <w:bottom w:val="single" w:sz="4" w:space="0" w:color="auto"/>
              <w:right w:val="single" w:sz="4" w:space="0" w:color="auto"/>
            </w:tcBorders>
            <w:hideMark/>
          </w:tcPr>
          <w:p w14:paraId="65BA804D" w14:textId="77777777" w:rsidR="00FE7629" w:rsidRPr="00D97AF8" w:rsidRDefault="00FE7629" w:rsidP="00A504D0">
            <w:pPr>
              <w:jc w:val="both"/>
              <w:rPr>
                <w:rFonts w:eastAsia="Calibri"/>
                <w:sz w:val="22"/>
                <w:szCs w:val="22"/>
                <w:lang w:val="sr-Latn-ME"/>
              </w:rPr>
            </w:pPr>
            <w:r w:rsidRPr="00D97AF8">
              <w:rPr>
                <w:rFonts w:eastAsia="Calibri"/>
                <w:i/>
                <w:sz w:val="22"/>
                <w:szCs w:val="22"/>
                <w:lang w:val="sr-Latn-ME"/>
              </w:rPr>
              <w:t>Rijetko</w:t>
            </w:r>
          </w:p>
        </w:tc>
        <w:tc>
          <w:tcPr>
            <w:tcW w:w="4704" w:type="dxa"/>
            <w:gridSpan w:val="2"/>
            <w:tcBorders>
              <w:top w:val="single" w:sz="4" w:space="0" w:color="auto"/>
              <w:left w:val="single" w:sz="4" w:space="0" w:color="auto"/>
              <w:bottom w:val="single" w:sz="4" w:space="0" w:color="auto"/>
              <w:right w:val="single" w:sz="4" w:space="0" w:color="auto"/>
            </w:tcBorders>
            <w:hideMark/>
          </w:tcPr>
          <w:p w14:paraId="3ED8FD83" w14:textId="77777777" w:rsidR="00FE7629" w:rsidRPr="00D97AF8" w:rsidRDefault="00FE7629" w:rsidP="00A504D0">
            <w:pPr>
              <w:rPr>
                <w:rFonts w:eastAsia="Calibri"/>
                <w:sz w:val="22"/>
                <w:szCs w:val="22"/>
                <w:lang w:val="sr-Latn-ME"/>
              </w:rPr>
            </w:pPr>
            <w:r w:rsidRPr="00D97AF8">
              <w:rPr>
                <w:rFonts w:eastAsia="Calibri"/>
                <w:sz w:val="22"/>
                <w:szCs w:val="22"/>
                <w:lang w:val="sr-Latn-ME"/>
              </w:rPr>
              <w:t xml:space="preserve">reakcija preosjetljivosti, </w:t>
            </w:r>
            <w:proofErr w:type="spellStart"/>
            <w:r w:rsidRPr="00D97AF8">
              <w:rPr>
                <w:rFonts w:eastAsia="Calibri"/>
                <w:sz w:val="22"/>
                <w:szCs w:val="22"/>
                <w:lang w:val="sr-Latn-ME"/>
              </w:rPr>
              <w:t>anafilaktičke</w:t>
            </w:r>
            <w:proofErr w:type="spellEnd"/>
            <w:r w:rsidRPr="00D97AF8">
              <w:rPr>
                <w:rFonts w:eastAsia="Calibri"/>
                <w:sz w:val="22"/>
                <w:szCs w:val="22"/>
                <w:lang w:val="sr-Latn-ME"/>
              </w:rPr>
              <w:t xml:space="preserve"> i </w:t>
            </w:r>
            <w:proofErr w:type="spellStart"/>
            <w:r w:rsidRPr="00D97AF8">
              <w:rPr>
                <w:rFonts w:eastAsia="Calibri"/>
                <w:sz w:val="22"/>
                <w:szCs w:val="22"/>
                <w:lang w:val="sr-Latn-ME"/>
              </w:rPr>
              <w:t>anafilaktoidne</w:t>
            </w:r>
            <w:proofErr w:type="spellEnd"/>
            <w:r w:rsidRPr="00D97AF8">
              <w:rPr>
                <w:rFonts w:eastAsia="Calibri"/>
                <w:sz w:val="22"/>
                <w:szCs w:val="22"/>
                <w:lang w:val="sr-Latn-ME"/>
              </w:rPr>
              <w:t xml:space="preserve"> reakcije (uključujući </w:t>
            </w:r>
            <w:proofErr w:type="spellStart"/>
            <w:r w:rsidRPr="00D97AF8">
              <w:rPr>
                <w:rFonts w:eastAsia="Calibri"/>
                <w:sz w:val="22"/>
                <w:szCs w:val="22"/>
                <w:lang w:val="sr-Latn-ME"/>
              </w:rPr>
              <w:t>hipotenziju</w:t>
            </w:r>
            <w:proofErr w:type="spellEnd"/>
            <w:r w:rsidRPr="00D97AF8">
              <w:rPr>
                <w:rFonts w:eastAsia="Calibri"/>
                <w:sz w:val="22"/>
                <w:szCs w:val="22"/>
                <w:lang w:val="sr-Latn-ME"/>
              </w:rPr>
              <w:t xml:space="preserve"> i šok)</w:t>
            </w:r>
          </w:p>
        </w:tc>
      </w:tr>
      <w:tr w:rsidR="00FE7629" w:rsidRPr="00D97AF8" w14:paraId="768F8B13" w14:textId="77777777" w:rsidTr="00FE7629">
        <w:tc>
          <w:tcPr>
            <w:tcW w:w="4691" w:type="dxa"/>
            <w:tcBorders>
              <w:top w:val="single" w:sz="4" w:space="0" w:color="auto"/>
              <w:left w:val="single" w:sz="4" w:space="0" w:color="auto"/>
              <w:bottom w:val="single" w:sz="4" w:space="0" w:color="auto"/>
              <w:right w:val="single" w:sz="4" w:space="0" w:color="auto"/>
            </w:tcBorders>
            <w:hideMark/>
          </w:tcPr>
          <w:p w14:paraId="16D7DBB0" w14:textId="77777777" w:rsidR="00FE7629" w:rsidRPr="00D97AF8" w:rsidRDefault="00FE7629" w:rsidP="00A504D0">
            <w:pPr>
              <w:jc w:val="both"/>
              <w:rPr>
                <w:rFonts w:eastAsia="Calibri"/>
                <w:sz w:val="22"/>
                <w:szCs w:val="22"/>
                <w:lang w:val="sr-Latn-ME"/>
              </w:rPr>
            </w:pPr>
            <w:r w:rsidRPr="00D97AF8">
              <w:rPr>
                <w:rFonts w:eastAsia="Calibri"/>
                <w:i/>
                <w:sz w:val="22"/>
                <w:szCs w:val="22"/>
                <w:lang w:val="sr-Latn-ME"/>
              </w:rPr>
              <w:t>Veoma rijetko</w:t>
            </w:r>
          </w:p>
        </w:tc>
        <w:tc>
          <w:tcPr>
            <w:tcW w:w="4704" w:type="dxa"/>
            <w:gridSpan w:val="2"/>
            <w:tcBorders>
              <w:top w:val="single" w:sz="4" w:space="0" w:color="auto"/>
              <w:left w:val="single" w:sz="4" w:space="0" w:color="auto"/>
              <w:bottom w:val="single" w:sz="4" w:space="0" w:color="auto"/>
              <w:right w:val="single" w:sz="4" w:space="0" w:color="auto"/>
            </w:tcBorders>
            <w:hideMark/>
          </w:tcPr>
          <w:p w14:paraId="7213A435" w14:textId="77777777" w:rsidR="00FE7629" w:rsidRPr="00D97AF8" w:rsidRDefault="00FE7629" w:rsidP="00A504D0">
            <w:pPr>
              <w:rPr>
                <w:rFonts w:eastAsia="Calibri"/>
                <w:sz w:val="22"/>
                <w:szCs w:val="22"/>
                <w:lang w:val="sr-Latn-ME"/>
              </w:rPr>
            </w:pPr>
            <w:proofErr w:type="spellStart"/>
            <w:r w:rsidRPr="00D97AF8">
              <w:rPr>
                <w:rFonts w:eastAsia="Calibri"/>
                <w:sz w:val="22"/>
                <w:szCs w:val="22"/>
                <w:lang w:val="sr-Latn-ME"/>
              </w:rPr>
              <w:t>angioneurotski</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edem</w:t>
            </w:r>
            <w:proofErr w:type="spellEnd"/>
            <w:r w:rsidRPr="00D97AF8">
              <w:rPr>
                <w:rFonts w:eastAsia="Calibri"/>
                <w:sz w:val="22"/>
                <w:szCs w:val="22"/>
                <w:lang w:val="sr-Latn-ME"/>
              </w:rPr>
              <w:t xml:space="preserve"> (uključujući </w:t>
            </w:r>
            <w:proofErr w:type="spellStart"/>
            <w:r w:rsidRPr="00D97AF8">
              <w:rPr>
                <w:rFonts w:eastAsia="Calibri"/>
                <w:sz w:val="22"/>
                <w:szCs w:val="22"/>
                <w:lang w:val="sr-Latn-ME"/>
              </w:rPr>
              <w:t>edem</w:t>
            </w:r>
            <w:proofErr w:type="spellEnd"/>
            <w:r w:rsidRPr="00D97AF8">
              <w:rPr>
                <w:rFonts w:eastAsia="Calibri"/>
                <w:sz w:val="22"/>
                <w:szCs w:val="22"/>
                <w:lang w:val="sr-Latn-ME"/>
              </w:rPr>
              <w:t xml:space="preserve"> lica, jezika i unutrašnjeg </w:t>
            </w:r>
            <w:proofErr w:type="spellStart"/>
            <w:r w:rsidRPr="00D97AF8">
              <w:rPr>
                <w:rFonts w:eastAsia="Calibri"/>
                <w:sz w:val="22"/>
                <w:szCs w:val="22"/>
                <w:lang w:val="sr-Latn-ME"/>
              </w:rPr>
              <w:t>larinksa</w:t>
            </w:r>
            <w:proofErr w:type="spellEnd"/>
            <w:r w:rsidRPr="00D97AF8">
              <w:rPr>
                <w:rFonts w:eastAsia="Calibri"/>
                <w:sz w:val="22"/>
                <w:szCs w:val="22"/>
                <w:lang w:val="sr-Latn-ME"/>
              </w:rPr>
              <w:t xml:space="preserve"> sa suženjem disajnih puteva)</w:t>
            </w:r>
          </w:p>
        </w:tc>
      </w:tr>
      <w:tr w:rsidR="00FE7629" w:rsidRPr="00D97AF8" w14:paraId="169871D3" w14:textId="77777777" w:rsidTr="00FE7629">
        <w:tc>
          <w:tcPr>
            <w:tcW w:w="9395" w:type="dxa"/>
            <w:gridSpan w:val="3"/>
            <w:tcBorders>
              <w:top w:val="single" w:sz="4" w:space="0" w:color="auto"/>
              <w:left w:val="single" w:sz="4" w:space="0" w:color="auto"/>
              <w:bottom w:val="single" w:sz="4" w:space="0" w:color="auto"/>
              <w:right w:val="single" w:sz="4" w:space="0" w:color="auto"/>
            </w:tcBorders>
          </w:tcPr>
          <w:p w14:paraId="0BFD7C5B" w14:textId="33DE37CB" w:rsidR="00FE7629" w:rsidRPr="00D97AF8" w:rsidRDefault="00FE7629" w:rsidP="00A504D0">
            <w:pPr>
              <w:rPr>
                <w:rFonts w:eastAsia="Calibri"/>
                <w:sz w:val="22"/>
                <w:szCs w:val="22"/>
                <w:lang w:val="sr-Latn-ME"/>
              </w:rPr>
            </w:pPr>
            <w:r w:rsidRPr="00D97AF8">
              <w:rPr>
                <w:rFonts w:eastAsia="Calibri"/>
                <w:b/>
                <w:i/>
                <w:sz w:val="22"/>
                <w:szCs w:val="22"/>
                <w:lang w:val="sr-Latn-ME"/>
              </w:rPr>
              <w:t>Psihijatrijski poremećaji</w:t>
            </w:r>
          </w:p>
        </w:tc>
      </w:tr>
      <w:tr w:rsidR="00FE7629" w:rsidRPr="00D97AF8" w14:paraId="62E67AB5" w14:textId="77777777" w:rsidTr="00FE7629">
        <w:tc>
          <w:tcPr>
            <w:tcW w:w="4691" w:type="dxa"/>
            <w:tcBorders>
              <w:top w:val="single" w:sz="4" w:space="0" w:color="auto"/>
              <w:left w:val="single" w:sz="4" w:space="0" w:color="auto"/>
              <w:bottom w:val="single" w:sz="4" w:space="0" w:color="auto"/>
              <w:right w:val="single" w:sz="4" w:space="0" w:color="auto"/>
            </w:tcBorders>
          </w:tcPr>
          <w:p w14:paraId="7153590E" w14:textId="77777777" w:rsidR="00FE7629" w:rsidRPr="00D97AF8" w:rsidRDefault="00FE7629" w:rsidP="00A504D0">
            <w:pPr>
              <w:jc w:val="both"/>
              <w:rPr>
                <w:rFonts w:eastAsia="Calibri"/>
                <w:i/>
                <w:sz w:val="22"/>
                <w:szCs w:val="22"/>
                <w:lang w:val="sr-Latn-ME"/>
              </w:rPr>
            </w:pPr>
            <w:r w:rsidRPr="00D97AF8">
              <w:rPr>
                <w:rFonts w:eastAsia="Calibri"/>
                <w:i/>
                <w:sz w:val="22"/>
                <w:szCs w:val="22"/>
                <w:lang w:val="sr-Latn-ME"/>
              </w:rPr>
              <w:t>Veoma rijetko</w:t>
            </w:r>
          </w:p>
          <w:p w14:paraId="258C7123" w14:textId="77777777" w:rsidR="00FE7629" w:rsidRPr="00D97AF8" w:rsidRDefault="00FE7629" w:rsidP="00A504D0">
            <w:pPr>
              <w:jc w:val="both"/>
              <w:rPr>
                <w:rFonts w:eastAsia="Calibri"/>
                <w:i/>
                <w:sz w:val="22"/>
                <w:szCs w:val="22"/>
                <w:lang w:val="sr-Latn-ME"/>
              </w:rPr>
            </w:pPr>
          </w:p>
          <w:p w14:paraId="17DD19B8" w14:textId="77777777" w:rsidR="00FE7629" w:rsidRPr="00D97AF8" w:rsidRDefault="00FE7629" w:rsidP="00A504D0">
            <w:pPr>
              <w:jc w:val="both"/>
              <w:rPr>
                <w:rFonts w:eastAsia="Calibri"/>
                <w:i/>
                <w:sz w:val="22"/>
                <w:szCs w:val="22"/>
                <w:lang w:val="sr-Latn-ME"/>
              </w:rPr>
            </w:pPr>
          </w:p>
          <w:p w14:paraId="18305EB2" w14:textId="77777777" w:rsidR="00FE7629" w:rsidRPr="00D97AF8" w:rsidRDefault="00FE7629" w:rsidP="00A504D0">
            <w:pPr>
              <w:jc w:val="both"/>
              <w:rPr>
                <w:rFonts w:eastAsia="Calibri"/>
                <w:i/>
                <w:sz w:val="22"/>
                <w:szCs w:val="22"/>
                <w:lang w:val="sr-Latn-ME"/>
              </w:rPr>
            </w:pPr>
          </w:p>
          <w:p w14:paraId="12AD84A5" w14:textId="77777777" w:rsidR="00FE7629" w:rsidRPr="00D97AF8" w:rsidRDefault="00FE7629" w:rsidP="00A504D0">
            <w:pPr>
              <w:jc w:val="both"/>
              <w:rPr>
                <w:rFonts w:eastAsia="Calibri"/>
                <w:sz w:val="22"/>
                <w:szCs w:val="22"/>
                <w:lang w:val="sr-Latn-ME"/>
              </w:rPr>
            </w:pPr>
            <w:r w:rsidRPr="00D97AF8">
              <w:rPr>
                <w:rFonts w:eastAsia="Calibri"/>
                <w:i/>
                <w:sz w:val="22"/>
                <w:szCs w:val="22"/>
                <w:lang w:val="sr-Latn-ME"/>
              </w:rPr>
              <w:t>Nepoznato</w:t>
            </w:r>
          </w:p>
        </w:tc>
        <w:tc>
          <w:tcPr>
            <w:tcW w:w="4704" w:type="dxa"/>
            <w:gridSpan w:val="2"/>
            <w:tcBorders>
              <w:top w:val="single" w:sz="4" w:space="0" w:color="auto"/>
              <w:left w:val="single" w:sz="4" w:space="0" w:color="auto"/>
              <w:bottom w:val="single" w:sz="4" w:space="0" w:color="auto"/>
              <w:right w:val="single" w:sz="4" w:space="0" w:color="auto"/>
            </w:tcBorders>
          </w:tcPr>
          <w:p w14:paraId="25C66757" w14:textId="77777777" w:rsidR="00FE7629" w:rsidRPr="00D97AF8" w:rsidRDefault="00FE7629" w:rsidP="00A504D0">
            <w:pPr>
              <w:rPr>
                <w:rFonts w:eastAsia="Calibri"/>
                <w:sz w:val="22"/>
                <w:szCs w:val="22"/>
                <w:lang w:val="sr-Latn-ME"/>
              </w:rPr>
            </w:pPr>
            <w:r w:rsidRPr="00D97AF8">
              <w:rPr>
                <w:rFonts w:eastAsia="Calibri"/>
                <w:sz w:val="22"/>
                <w:szCs w:val="22"/>
                <w:lang w:val="sr-Latn-ME"/>
              </w:rPr>
              <w:t xml:space="preserve">dezorijentisanost, depresija, nesanica, noćne more, uznemirenost, </w:t>
            </w:r>
            <w:proofErr w:type="spellStart"/>
            <w:r w:rsidRPr="00D97AF8">
              <w:rPr>
                <w:rFonts w:eastAsia="Calibri"/>
                <w:sz w:val="22"/>
                <w:szCs w:val="22"/>
                <w:lang w:val="sr-Latn-ME"/>
              </w:rPr>
              <w:t>iritabilnost</w:t>
            </w:r>
            <w:proofErr w:type="spellEnd"/>
            <w:r w:rsidRPr="00D97AF8">
              <w:rPr>
                <w:rFonts w:eastAsia="Calibri"/>
                <w:sz w:val="22"/>
                <w:szCs w:val="22"/>
                <w:lang w:val="sr-Latn-ME"/>
              </w:rPr>
              <w:t>, psihotične reakcije, anksioznost</w:t>
            </w:r>
          </w:p>
          <w:p w14:paraId="47772D53" w14:textId="77777777" w:rsidR="00FE7629" w:rsidRPr="00D97AF8" w:rsidRDefault="00FE7629" w:rsidP="00A504D0">
            <w:pPr>
              <w:rPr>
                <w:rFonts w:eastAsia="Calibri"/>
                <w:sz w:val="22"/>
                <w:szCs w:val="22"/>
                <w:lang w:val="sr-Latn-ME"/>
              </w:rPr>
            </w:pPr>
          </w:p>
          <w:p w14:paraId="4212B640" w14:textId="77777777" w:rsidR="00FE7629" w:rsidRPr="00D97AF8" w:rsidRDefault="00FE7629" w:rsidP="00A504D0">
            <w:pPr>
              <w:rPr>
                <w:rFonts w:eastAsia="Calibri"/>
                <w:sz w:val="22"/>
                <w:szCs w:val="22"/>
                <w:lang w:val="sr-Latn-ME"/>
              </w:rPr>
            </w:pPr>
            <w:r w:rsidRPr="00D97AF8">
              <w:rPr>
                <w:rFonts w:eastAsia="Calibri"/>
                <w:sz w:val="22"/>
                <w:szCs w:val="22"/>
                <w:lang w:val="sr-Latn-ME"/>
              </w:rPr>
              <w:t>konfuzija, halucinacije</w:t>
            </w:r>
          </w:p>
        </w:tc>
      </w:tr>
      <w:tr w:rsidR="00FE7629" w:rsidRPr="00D97AF8" w14:paraId="3ED75EAC" w14:textId="77777777" w:rsidTr="00FE7629">
        <w:tc>
          <w:tcPr>
            <w:tcW w:w="9395" w:type="dxa"/>
            <w:gridSpan w:val="3"/>
            <w:tcBorders>
              <w:top w:val="single" w:sz="4" w:space="0" w:color="auto"/>
              <w:left w:val="single" w:sz="4" w:space="0" w:color="auto"/>
              <w:bottom w:val="single" w:sz="4" w:space="0" w:color="auto"/>
              <w:right w:val="single" w:sz="4" w:space="0" w:color="auto"/>
            </w:tcBorders>
            <w:hideMark/>
          </w:tcPr>
          <w:p w14:paraId="3EFE5A34" w14:textId="77777777" w:rsidR="00FE7629" w:rsidRPr="00D97AF8" w:rsidRDefault="00FE7629" w:rsidP="00A504D0">
            <w:pPr>
              <w:rPr>
                <w:rFonts w:eastAsia="Calibri"/>
                <w:sz w:val="22"/>
                <w:szCs w:val="22"/>
                <w:lang w:val="sr-Latn-ME"/>
              </w:rPr>
            </w:pPr>
            <w:r w:rsidRPr="00D97AF8">
              <w:rPr>
                <w:rFonts w:eastAsia="Calibri"/>
                <w:b/>
                <w:i/>
                <w:sz w:val="22"/>
                <w:szCs w:val="22"/>
                <w:lang w:val="sr-Latn-ME"/>
              </w:rPr>
              <w:t>Poremećaji nervnog sistema</w:t>
            </w:r>
          </w:p>
        </w:tc>
      </w:tr>
      <w:tr w:rsidR="00FE7629" w:rsidRPr="00D97AF8" w14:paraId="69DE3ABE" w14:textId="77777777" w:rsidTr="00FE7629">
        <w:tc>
          <w:tcPr>
            <w:tcW w:w="4691" w:type="dxa"/>
            <w:tcBorders>
              <w:top w:val="single" w:sz="4" w:space="0" w:color="auto"/>
              <w:left w:val="single" w:sz="4" w:space="0" w:color="auto"/>
              <w:bottom w:val="single" w:sz="4" w:space="0" w:color="auto"/>
              <w:right w:val="single" w:sz="4" w:space="0" w:color="auto"/>
            </w:tcBorders>
            <w:hideMark/>
          </w:tcPr>
          <w:p w14:paraId="6757C7E5" w14:textId="77777777" w:rsidR="00FE7629" w:rsidRPr="00D97AF8" w:rsidRDefault="00FE7629" w:rsidP="00A504D0">
            <w:pPr>
              <w:jc w:val="both"/>
              <w:rPr>
                <w:rFonts w:eastAsia="Calibri"/>
                <w:sz w:val="22"/>
                <w:szCs w:val="22"/>
                <w:lang w:val="sr-Latn-ME"/>
              </w:rPr>
            </w:pPr>
            <w:r w:rsidRPr="00D97AF8">
              <w:rPr>
                <w:rFonts w:eastAsia="Calibri"/>
                <w:i/>
                <w:sz w:val="22"/>
                <w:szCs w:val="22"/>
                <w:lang w:val="sr-Latn-ME"/>
              </w:rPr>
              <w:t>Često</w:t>
            </w:r>
          </w:p>
        </w:tc>
        <w:tc>
          <w:tcPr>
            <w:tcW w:w="4704" w:type="dxa"/>
            <w:gridSpan w:val="2"/>
            <w:tcBorders>
              <w:top w:val="single" w:sz="4" w:space="0" w:color="auto"/>
              <w:left w:val="single" w:sz="4" w:space="0" w:color="auto"/>
              <w:bottom w:val="single" w:sz="4" w:space="0" w:color="auto"/>
              <w:right w:val="single" w:sz="4" w:space="0" w:color="auto"/>
            </w:tcBorders>
            <w:hideMark/>
          </w:tcPr>
          <w:p w14:paraId="2D9C8D1C" w14:textId="77777777" w:rsidR="00FE7629" w:rsidRPr="00D97AF8" w:rsidRDefault="00FE7629" w:rsidP="00A504D0">
            <w:pPr>
              <w:rPr>
                <w:rFonts w:eastAsia="Calibri"/>
                <w:sz w:val="22"/>
                <w:szCs w:val="22"/>
                <w:lang w:val="sr-Latn-ME"/>
              </w:rPr>
            </w:pPr>
            <w:r w:rsidRPr="00D97AF8">
              <w:rPr>
                <w:rFonts w:eastAsia="Calibri"/>
                <w:sz w:val="22"/>
                <w:szCs w:val="22"/>
                <w:lang w:val="sr-Latn-ME"/>
              </w:rPr>
              <w:t>glavobolja, nesvjestica, uznemirenost</w:t>
            </w:r>
          </w:p>
        </w:tc>
      </w:tr>
      <w:tr w:rsidR="00FE7629" w:rsidRPr="00D97AF8" w14:paraId="4F1100E1" w14:textId="77777777" w:rsidTr="00FE7629">
        <w:tc>
          <w:tcPr>
            <w:tcW w:w="4691" w:type="dxa"/>
            <w:tcBorders>
              <w:top w:val="single" w:sz="4" w:space="0" w:color="auto"/>
              <w:left w:val="single" w:sz="4" w:space="0" w:color="auto"/>
              <w:bottom w:val="single" w:sz="4" w:space="0" w:color="auto"/>
              <w:right w:val="single" w:sz="4" w:space="0" w:color="auto"/>
            </w:tcBorders>
            <w:hideMark/>
          </w:tcPr>
          <w:p w14:paraId="0D80877C" w14:textId="77777777" w:rsidR="00FE7629" w:rsidRPr="00D97AF8" w:rsidRDefault="00FE7629" w:rsidP="00A504D0">
            <w:pPr>
              <w:jc w:val="both"/>
              <w:rPr>
                <w:rFonts w:eastAsia="Calibri"/>
                <w:sz w:val="22"/>
                <w:szCs w:val="22"/>
                <w:lang w:val="sr-Latn-ME"/>
              </w:rPr>
            </w:pPr>
            <w:r w:rsidRPr="00D97AF8">
              <w:rPr>
                <w:rFonts w:eastAsia="Calibri"/>
                <w:i/>
                <w:sz w:val="22"/>
                <w:szCs w:val="22"/>
                <w:lang w:val="sr-Latn-ME"/>
              </w:rPr>
              <w:t>Rijetko</w:t>
            </w:r>
          </w:p>
        </w:tc>
        <w:tc>
          <w:tcPr>
            <w:tcW w:w="4704" w:type="dxa"/>
            <w:gridSpan w:val="2"/>
            <w:tcBorders>
              <w:top w:val="single" w:sz="4" w:space="0" w:color="auto"/>
              <w:left w:val="single" w:sz="4" w:space="0" w:color="auto"/>
              <w:bottom w:val="single" w:sz="4" w:space="0" w:color="auto"/>
              <w:right w:val="single" w:sz="4" w:space="0" w:color="auto"/>
            </w:tcBorders>
            <w:hideMark/>
          </w:tcPr>
          <w:p w14:paraId="16DA4836" w14:textId="77777777" w:rsidR="00FE7629" w:rsidRPr="00D97AF8" w:rsidRDefault="00FE7629" w:rsidP="00A504D0">
            <w:pPr>
              <w:rPr>
                <w:rFonts w:eastAsia="Calibri"/>
                <w:sz w:val="22"/>
                <w:szCs w:val="22"/>
                <w:lang w:val="sr-Latn-ME"/>
              </w:rPr>
            </w:pPr>
            <w:proofErr w:type="spellStart"/>
            <w:r w:rsidRPr="00D97AF8">
              <w:rPr>
                <w:rFonts w:eastAsia="Calibri"/>
                <w:sz w:val="22"/>
                <w:szCs w:val="22"/>
                <w:lang w:val="sr-Latn-ME"/>
              </w:rPr>
              <w:t>solmnolencija</w:t>
            </w:r>
            <w:proofErr w:type="spellEnd"/>
            <w:r w:rsidRPr="00D97AF8">
              <w:rPr>
                <w:rFonts w:eastAsia="Calibri"/>
                <w:sz w:val="22"/>
                <w:szCs w:val="22"/>
                <w:lang w:val="sr-Latn-ME"/>
              </w:rPr>
              <w:t>, umor</w:t>
            </w:r>
          </w:p>
        </w:tc>
      </w:tr>
      <w:tr w:rsidR="00FE7629" w:rsidRPr="00D97AF8" w14:paraId="7B0E6060" w14:textId="77777777" w:rsidTr="00FE7629">
        <w:tc>
          <w:tcPr>
            <w:tcW w:w="4691" w:type="dxa"/>
            <w:tcBorders>
              <w:top w:val="single" w:sz="4" w:space="0" w:color="auto"/>
              <w:left w:val="single" w:sz="4" w:space="0" w:color="auto"/>
              <w:bottom w:val="single" w:sz="4" w:space="0" w:color="auto"/>
              <w:right w:val="single" w:sz="4" w:space="0" w:color="auto"/>
            </w:tcBorders>
            <w:hideMark/>
          </w:tcPr>
          <w:p w14:paraId="5A5B9998" w14:textId="77777777" w:rsidR="00FE7629" w:rsidRPr="00D97AF8" w:rsidRDefault="00FE7629" w:rsidP="00A504D0">
            <w:pPr>
              <w:jc w:val="both"/>
              <w:rPr>
                <w:rFonts w:eastAsia="Calibri"/>
                <w:sz w:val="22"/>
                <w:szCs w:val="22"/>
                <w:lang w:val="sr-Latn-ME"/>
              </w:rPr>
            </w:pPr>
            <w:r w:rsidRPr="00D97AF8">
              <w:rPr>
                <w:rFonts w:eastAsia="Calibri"/>
                <w:i/>
                <w:sz w:val="22"/>
                <w:szCs w:val="22"/>
                <w:lang w:val="sr-Latn-ME"/>
              </w:rPr>
              <w:t>Veoma rijetko</w:t>
            </w:r>
          </w:p>
        </w:tc>
        <w:tc>
          <w:tcPr>
            <w:tcW w:w="4704" w:type="dxa"/>
            <w:gridSpan w:val="2"/>
            <w:tcBorders>
              <w:top w:val="single" w:sz="4" w:space="0" w:color="auto"/>
              <w:left w:val="single" w:sz="4" w:space="0" w:color="auto"/>
              <w:bottom w:val="single" w:sz="4" w:space="0" w:color="auto"/>
              <w:right w:val="single" w:sz="4" w:space="0" w:color="auto"/>
            </w:tcBorders>
            <w:hideMark/>
          </w:tcPr>
          <w:p w14:paraId="07203E9A" w14:textId="77777777" w:rsidR="00FE7629" w:rsidRPr="00D97AF8" w:rsidRDefault="00FE7629" w:rsidP="00A504D0">
            <w:pPr>
              <w:rPr>
                <w:rFonts w:eastAsia="Calibri"/>
                <w:sz w:val="22"/>
                <w:szCs w:val="22"/>
                <w:lang w:val="sr-Latn-ME"/>
              </w:rPr>
            </w:pPr>
            <w:proofErr w:type="spellStart"/>
            <w:r w:rsidRPr="00D97AF8">
              <w:rPr>
                <w:rFonts w:eastAsia="Calibri"/>
                <w:sz w:val="22"/>
                <w:szCs w:val="22"/>
                <w:lang w:val="sr-Latn-ME"/>
              </w:rPr>
              <w:t>cerebrovaskularni</w:t>
            </w:r>
            <w:proofErr w:type="spellEnd"/>
            <w:r w:rsidRPr="00D97AF8">
              <w:rPr>
                <w:rFonts w:eastAsia="Calibri"/>
                <w:sz w:val="22"/>
                <w:szCs w:val="22"/>
                <w:lang w:val="sr-Latn-ME"/>
              </w:rPr>
              <w:t xml:space="preserve"> događaj, poremećaj pamćenja, poremećaj čula ukusa, smetnje u pamćenju, konvulzije, </w:t>
            </w:r>
            <w:proofErr w:type="spellStart"/>
            <w:r w:rsidRPr="00D97AF8">
              <w:rPr>
                <w:rFonts w:eastAsia="Calibri"/>
                <w:sz w:val="22"/>
                <w:szCs w:val="22"/>
                <w:lang w:val="sr-Latn-ME"/>
              </w:rPr>
              <w:t>tremor</w:t>
            </w:r>
            <w:proofErr w:type="spellEnd"/>
            <w:r w:rsidRPr="00D97AF8">
              <w:rPr>
                <w:rFonts w:eastAsia="Calibri"/>
                <w:sz w:val="22"/>
                <w:szCs w:val="22"/>
                <w:lang w:val="sr-Latn-ME"/>
              </w:rPr>
              <w:t>, aseptični meningitis</w:t>
            </w:r>
            <w:r w:rsidRPr="00D97AF8">
              <w:rPr>
                <w:rFonts w:eastAsia="Calibri"/>
                <w:sz w:val="22"/>
                <w:szCs w:val="22"/>
                <w:vertAlign w:val="superscript"/>
                <w:lang w:val="sr-Latn-ME"/>
              </w:rPr>
              <w:t>2</w:t>
            </w:r>
            <w:r w:rsidRPr="00D97AF8">
              <w:rPr>
                <w:rFonts w:eastAsia="Calibri"/>
                <w:sz w:val="22"/>
                <w:szCs w:val="22"/>
                <w:lang w:val="sr-Latn-ME"/>
              </w:rPr>
              <w:t xml:space="preserve"> </w:t>
            </w:r>
          </w:p>
        </w:tc>
      </w:tr>
      <w:tr w:rsidR="00FE7629" w:rsidRPr="00D97AF8" w14:paraId="5E62B915" w14:textId="77777777" w:rsidTr="00FE7629">
        <w:tc>
          <w:tcPr>
            <w:tcW w:w="9395" w:type="dxa"/>
            <w:gridSpan w:val="3"/>
            <w:tcBorders>
              <w:top w:val="single" w:sz="4" w:space="0" w:color="auto"/>
              <w:left w:val="single" w:sz="4" w:space="0" w:color="auto"/>
              <w:bottom w:val="single" w:sz="4" w:space="0" w:color="auto"/>
              <w:right w:val="single" w:sz="4" w:space="0" w:color="auto"/>
            </w:tcBorders>
            <w:hideMark/>
          </w:tcPr>
          <w:p w14:paraId="7194392F" w14:textId="77777777" w:rsidR="00FE7629" w:rsidRPr="00D97AF8" w:rsidRDefault="00FE7629" w:rsidP="00A504D0">
            <w:pPr>
              <w:rPr>
                <w:rFonts w:eastAsia="Calibri"/>
                <w:sz w:val="22"/>
                <w:szCs w:val="22"/>
                <w:lang w:val="sr-Latn-ME"/>
              </w:rPr>
            </w:pPr>
            <w:r w:rsidRPr="00D97AF8">
              <w:rPr>
                <w:rFonts w:eastAsia="Calibri"/>
                <w:b/>
                <w:i/>
                <w:sz w:val="22"/>
                <w:szCs w:val="22"/>
                <w:lang w:val="sr-Latn-ME"/>
              </w:rPr>
              <w:t>Poremećaji oka</w:t>
            </w:r>
          </w:p>
        </w:tc>
      </w:tr>
      <w:tr w:rsidR="00FE7629" w:rsidRPr="00D97AF8" w14:paraId="6913C3C4" w14:textId="77777777" w:rsidTr="00FE7629">
        <w:tc>
          <w:tcPr>
            <w:tcW w:w="4691" w:type="dxa"/>
            <w:tcBorders>
              <w:top w:val="single" w:sz="4" w:space="0" w:color="auto"/>
              <w:left w:val="single" w:sz="4" w:space="0" w:color="auto"/>
              <w:bottom w:val="single" w:sz="4" w:space="0" w:color="auto"/>
              <w:right w:val="single" w:sz="4" w:space="0" w:color="auto"/>
            </w:tcBorders>
          </w:tcPr>
          <w:p w14:paraId="547FCB69" w14:textId="28651861" w:rsidR="00FE7629" w:rsidRPr="00D97AF8" w:rsidRDefault="00FE7629" w:rsidP="00A504D0">
            <w:pPr>
              <w:jc w:val="both"/>
              <w:rPr>
                <w:rFonts w:eastAsia="Calibri"/>
                <w:sz w:val="22"/>
                <w:szCs w:val="22"/>
                <w:lang w:val="sr-Latn-ME"/>
              </w:rPr>
            </w:pPr>
            <w:r w:rsidRPr="00D97AF8">
              <w:rPr>
                <w:rFonts w:eastAsia="Calibri"/>
                <w:i/>
                <w:sz w:val="22"/>
                <w:szCs w:val="22"/>
                <w:lang w:val="sr-Latn-ME"/>
              </w:rPr>
              <w:t>Veoma rijetko</w:t>
            </w:r>
          </w:p>
        </w:tc>
        <w:tc>
          <w:tcPr>
            <w:tcW w:w="4704" w:type="dxa"/>
            <w:gridSpan w:val="2"/>
            <w:tcBorders>
              <w:top w:val="single" w:sz="4" w:space="0" w:color="auto"/>
              <w:left w:val="single" w:sz="4" w:space="0" w:color="auto"/>
              <w:bottom w:val="single" w:sz="4" w:space="0" w:color="auto"/>
              <w:right w:val="single" w:sz="4" w:space="0" w:color="auto"/>
            </w:tcBorders>
          </w:tcPr>
          <w:p w14:paraId="3932B342" w14:textId="472A2342" w:rsidR="00FE7629" w:rsidRPr="00D97AF8" w:rsidRDefault="00FE7629" w:rsidP="00A504D0">
            <w:pPr>
              <w:rPr>
                <w:rFonts w:eastAsia="Calibri"/>
                <w:sz w:val="22"/>
                <w:szCs w:val="22"/>
                <w:lang w:val="sr-Latn-ME"/>
              </w:rPr>
            </w:pPr>
            <w:r w:rsidRPr="00D97AF8">
              <w:rPr>
                <w:rFonts w:eastAsia="Calibri"/>
                <w:sz w:val="22"/>
                <w:szCs w:val="22"/>
                <w:lang w:val="sr-Latn-ME"/>
              </w:rPr>
              <w:t xml:space="preserve">poremećaji vida (zamućen vid, </w:t>
            </w:r>
            <w:proofErr w:type="spellStart"/>
            <w:r w:rsidRPr="00D97AF8">
              <w:rPr>
                <w:rFonts w:eastAsia="Calibri"/>
                <w:sz w:val="22"/>
                <w:szCs w:val="22"/>
                <w:lang w:val="sr-Latn-ME"/>
              </w:rPr>
              <w:t>diplopija</w:t>
            </w:r>
            <w:proofErr w:type="spellEnd"/>
            <w:r w:rsidRPr="00D97AF8">
              <w:rPr>
                <w:rFonts w:eastAsia="Calibri"/>
                <w:sz w:val="22"/>
                <w:szCs w:val="22"/>
                <w:lang w:val="sr-Latn-ME"/>
              </w:rPr>
              <w:t>)</w:t>
            </w:r>
          </w:p>
        </w:tc>
      </w:tr>
      <w:tr w:rsidR="00B82E9B" w:rsidRPr="00D97AF8" w14:paraId="7532220F" w14:textId="77777777" w:rsidTr="00FE7629">
        <w:tc>
          <w:tcPr>
            <w:tcW w:w="4691" w:type="dxa"/>
            <w:tcBorders>
              <w:top w:val="single" w:sz="4" w:space="0" w:color="auto"/>
              <w:left w:val="single" w:sz="4" w:space="0" w:color="auto"/>
              <w:bottom w:val="single" w:sz="4" w:space="0" w:color="auto"/>
              <w:right w:val="single" w:sz="4" w:space="0" w:color="auto"/>
            </w:tcBorders>
          </w:tcPr>
          <w:p w14:paraId="3423CA88" w14:textId="26BEC4AE" w:rsidR="00B82E9B" w:rsidRPr="00D97AF8" w:rsidRDefault="00B82E9B" w:rsidP="00A504D0">
            <w:pPr>
              <w:jc w:val="both"/>
              <w:rPr>
                <w:rFonts w:eastAsia="Calibri"/>
                <w:i/>
                <w:sz w:val="22"/>
                <w:szCs w:val="22"/>
                <w:lang w:val="sr-Latn-ME"/>
              </w:rPr>
            </w:pPr>
            <w:r w:rsidRPr="00D97AF8">
              <w:rPr>
                <w:rFonts w:eastAsia="Calibri"/>
                <w:i/>
                <w:sz w:val="22"/>
                <w:szCs w:val="22"/>
                <w:lang w:val="sr-Latn-ME"/>
              </w:rPr>
              <w:t>Nepoznato</w:t>
            </w:r>
          </w:p>
        </w:tc>
        <w:tc>
          <w:tcPr>
            <w:tcW w:w="4704" w:type="dxa"/>
            <w:gridSpan w:val="2"/>
            <w:tcBorders>
              <w:top w:val="single" w:sz="4" w:space="0" w:color="auto"/>
              <w:left w:val="single" w:sz="4" w:space="0" w:color="auto"/>
              <w:bottom w:val="single" w:sz="4" w:space="0" w:color="auto"/>
              <w:right w:val="single" w:sz="4" w:space="0" w:color="auto"/>
            </w:tcBorders>
          </w:tcPr>
          <w:p w14:paraId="5C1D9035" w14:textId="1C01890F" w:rsidR="00B82E9B" w:rsidRPr="00D97AF8" w:rsidRDefault="00B82E9B" w:rsidP="00A504D0">
            <w:pPr>
              <w:rPr>
                <w:rFonts w:eastAsia="Calibri"/>
                <w:sz w:val="22"/>
                <w:szCs w:val="22"/>
                <w:lang w:val="sr-Latn-ME"/>
              </w:rPr>
            </w:pPr>
            <w:r w:rsidRPr="00D97AF8">
              <w:rPr>
                <w:rFonts w:eastAsia="Calibri"/>
                <w:sz w:val="22"/>
                <w:szCs w:val="22"/>
                <w:lang w:val="sr-Latn-ME"/>
              </w:rPr>
              <w:t>upala očnog nerva</w:t>
            </w:r>
          </w:p>
        </w:tc>
      </w:tr>
      <w:tr w:rsidR="00FE7629" w:rsidRPr="00D97AF8" w14:paraId="53BD9780" w14:textId="77777777" w:rsidTr="00FE7629">
        <w:tc>
          <w:tcPr>
            <w:tcW w:w="9395" w:type="dxa"/>
            <w:gridSpan w:val="3"/>
            <w:tcBorders>
              <w:top w:val="single" w:sz="4" w:space="0" w:color="auto"/>
              <w:left w:val="single" w:sz="4" w:space="0" w:color="auto"/>
              <w:bottom w:val="single" w:sz="4" w:space="0" w:color="auto"/>
              <w:right w:val="single" w:sz="4" w:space="0" w:color="auto"/>
            </w:tcBorders>
            <w:hideMark/>
          </w:tcPr>
          <w:p w14:paraId="364A1969" w14:textId="77777777" w:rsidR="00FE7629" w:rsidRPr="00D97AF8" w:rsidRDefault="00FE7629" w:rsidP="00A504D0">
            <w:pPr>
              <w:rPr>
                <w:rFonts w:eastAsia="Calibri"/>
                <w:sz w:val="22"/>
                <w:szCs w:val="22"/>
                <w:lang w:val="sr-Latn-ME"/>
              </w:rPr>
            </w:pPr>
            <w:r w:rsidRPr="00D97AF8">
              <w:rPr>
                <w:rFonts w:eastAsia="Calibri"/>
                <w:b/>
                <w:i/>
                <w:sz w:val="22"/>
                <w:szCs w:val="22"/>
                <w:lang w:val="sr-Latn-ME"/>
              </w:rPr>
              <w:t>Poremećaji uha i centra za ravnotežu</w:t>
            </w:r>
          </w:p>
        </w:tc>
      </w:tr>
      <w:tr w:rsidR="00FE7629" w:rsidRPr="00D97AF8" w14:paraId="0AA8FDCE" w14:textId="77777777" w:rsidTr="00FE7629">
        <w:tc>
          <w:tcPr>
            <w:tcW w:w="4691" w:type="dxa"/>
            <w:tcBorders>
              <w:top w:val="single" w:sz="4" w:space="0" w:color="auto"/>
              <w:left w:val="single" w:sz="4" w:space="0" w:color="auto"/>
              <w:bottom w:val="single" w:sz="4" w:space="0" w:color="auto"/>
              <w:right w:val="single" w:sz="4" w:space="0" w:color="auto"/>
            </w:tcBorders>
            <w:hideMark/>
          </w:tcPr>
          <w:p w14:paraId="2B69F8D8" w14:textId="77777777" w:rsidR="00FE7629" w:rsidRPr="00D97AF8" w:rsidRDefault="00FE7629" w:rsidP="00A504D0">
            <w:pPr>
              <w:jc w:val="both"/>
              <w:rPr>
                <w:rFonts w:eastAsia="Calibri"/>
                <w:sz w:val="22"/>
                <w:szCs w:val="22"/>
                <w:lang w:val="sr-Latn-ME"/>
              </w:rPr>
            </w:pPr>
            <w:r w:rsidRPr="00D97AF8">
              <w:rPr>
                <w:rFonts w:eastAsia="Calibri"/>
                <w:i/>
                <w:sz w:val="22"/>
                <w:szCs w:val="22"/>
                <w:lang w:val="sr-Latn-ME"/>
              </w:rPr>
              <w:t>Često</w:t>
            </w:r>
          </w:p>
        </w:tc>
        <w:tc>
          <w:tcPr>
            <w:tcW w:w="4704" w:type="dxa"/>
            <w:gridSpan w:val="2"/>
            <w:tcBorders>
              <w:top w:val="single" w:sz="4" w:space="0" w:color="auto"/>
              <w:left w:val="single" w:sz="4" w:space="0" w:color="auto"/>
              <w:bottom w:val="single" w:sz="4" w:space="0" w:color="auto"/>
              <w:right w:val="single" w:sz="4" w:space="0" w:color="auto"/>
            </w:tcBorders>
            <w:hideMark/>
          </w:tcPr>
          <w:p w14:paraId="1B7C4D2A" w14:textId="77777777" w:rsidR="00FE7629" w:rsidRPr="00D97AF8" w:rsidRDefault="00FE7629" w:rsidP="00A504D0">
            <w:pPr>
              <w:rPr>
                <w:rFonts w:eastAsia="Calibri"/>
                <w:sz w:val="22"/>
                <w:szCs w:val="22"/>
                <w:lang w:val="sr-Latn-ME"/>
              </w:rPr>
            </w:pPr>
            <w:r w:rsidRPr="00D97AF8">
              <w:rPr>
                <w:rFonts w:eastAsia="Calibri"/>
                <w:sz w:val="22"/>
                <w:szCs w:val="22"/>
                <w:lang w:val="sr-Latn-ME"/>
              </w:rPr>
              <w:t>vrtoglavica</w:t>
            </w:r>
          </w:p>
        </w:tc>
      </w:tr>
      <w:tr w:rsidR="00FE7629" w:rsidRPr="00D97AF8" w14:paraId="181E52B3" w14:textId="77777777" w:rsidTr="00FE7629">
        <w:tc>
          <w:tcPr>
            <w:tcW w:w="4691" w:type="dxa"/>
            <w:tcBorders>
              <w:top w:val="single" w:sz="4" w:space="0" w:color="auto"/>
              <w:left w:val="single" w:sz="4" w:space="0" w:color="auto"/>
              <w:bottom w:val="single" w:sz="4" w:space="0" w:color="auto"/>
              <w:right w:val="single" w:sz="4" w:space="0" w:color="auto"/>
            </w:tcBorders>
            <w:hideMark/>
          </w:tcPr>
          <w:p w14:paraId="101D8E7F" w14:textId="77777777" w:rsidR="00FE7629" w:rsidRPr="00D97AF8" w:rsidRDefault="00FE7629" w:rsidP="00A504D0">
            <w:pPr>
              <w:jc w:val="both"/>
              <w:rPr>
                <w:rFonts w:eastAsia="Calibri"/>
                <w:sz w:val="22"/>
                <w:szCs w:val="22"/>
                <w:lang w:val="sr-Latn-ME"/>
              </w:rPr>
            </w:pPr>
            <w:r w:rsidRPr="00D97AF8">
              <w:rPr>
                <w:rFonts w:eastAsia="Calibri"/>
                <w:i/>
                <w:sz w:val="22"/>
                <w:szCs w:val="22"/>
                <w:lang w:val="sr-Latn-ME"/>
              </w:rPr>
              <w:t>Veoma rijetko</w:t>
            </w:r>
          </w:p>
        </w:tc>
        <w:tc>
          <w:tcPr>
            <w:tcW w:w="4704" w:type="dxa"/>
            <w:gridSpan w:val="2"/>
            <w:tcBorders>
              <w:top w:val="single" w:sz="4" w:space="0" w:color="auto"/>
              <w:left w:val="single" w:sz="4" w:space="0" w:color="auto"/>
              <w:bottom w:val="single" w:sz="4" w:space="0" w:color="auto"/>
              <w:right w:val="single" w:sz="4" w:space="0" w:color="auto"/>
            </w:tcBorders>
            <w:hideMark/>
          </w:tcPr>
          <w:p w14:paraId="58F05CA0" w14:textId="77777777" w:rsidR="00FE7629" w:rsidRPr="00D97AF8" w:rsidRDefault="00FE7629" w:rsidP="00A504D0">
            <w:pPr>
              <w:rPr>
                <w:rFonts w:eastAsia="Calibri"/>
                <w:sz w:val="22"/>
                <w:szCs w:val="22"/>
                <w:lang w:val="sr-Latn-ME"/>
              </w:rPr>
            </w:pPr>
            <w:proofErr w:type="spellStart"/>
            <w:r w:rsidRPr="00D97AF8">
              <w:rPr>
                <w:rFonts w:eastAsia="Calibri"/>
                <w:sz w:val="22"/>
                <w:szCs w:val="22"/>
                <w:lang w:val="sr-Latn-ME"/>
              </w:rPr>
              <w:t>tinitus</w:t>
            </w:r>
            <w:proofErr w:type="spellEnd"/>
            <w:r w:rsidRPr="00D97AF8">
              <w:rPr>
                <w:rFonts w:eastAsia="Calibri"/>
                <w:sz w:val="22"/>
                <w:szCs w:val="22"/>
                <w:lang w:val="sr-Latn-ME"/>
              </w:rPr>
              <w:t>, prolazno oštećenje sluha</w:t>
            </w:r>
          </w:p>
        </w:tc>
      </w:tr>
      <w:tr w:rsidR="00FE7629" w:rsidRPr="00D97AF8" w14:paraId="57DA8979" w14:textId="77777777" w:rsidTr="00FE7629">
        <w:tc>
          <w:tcPr>
            <w:tcW w:w="9395" w:type="dxa"/>
            <w:gridSpan w:val="3"/>
            <w:tcBorders>
              <w:top w:val="single" w:sz="4" w:space="0" w:color="auto"/>
              <w:left w:val="single" w:sz="4" w:space="0" w:color="auto"/>
              <w:bottom w:val="single" w:sz="4" w:space="0" w:color="auto"/>
              <w:right w:val="single" w:sz="4" w:space="0" w:color="auto"/>
            </w:tcBorders>
            <w:hideMark/>
          </w:tcPr>
          <w:p w14:paraId="5E575812" w14:textId="77777777" w:rsidR="00FE7629" w:rsidRPr="00D97AF8" w:rsidRDefault="00FE7629" w:rsidP="00A504D0">
            <w:pPr>
              <w:rPr>
                <w:rFonts w:eastAsia="Calibri"/>
                <w:sz w:val="22"/>
                <w:szCs w:val="22"/>
                <w:lang w:val="sr-Latn-ME"/>
              </w:rPr>
            </w:pPr>
            <w:r w:rsidRPr="00D97AF8">
              <w:rPr>
                <w:rFonts w:eastAsia="Calibri"/>
                <w:b/>
                <w:i/>
                <w:sz w:val="22"/>
                <w:szCs w:val="22"/>
                <w:lang w:val="sr-Latn-ME"/>
              </w:rPr>
              <w:t>Kardiološki poremećaji:</w:t>
            </w:r>
          </w:p>
        </w:tc>
      </w:tr>
      <w:tr w:rsidR="00FE7629" w:rsidRPr="00D97AF8" w14:paraId="4D15E75B" w14:textId="77777777" w:rsidTr="00FE7629">
        <w:tc>
          <w:tcPr>
            <w:tcW w:w="4691" w:type="dxa"/>
            <w:tcBorders>
              <w:top w:val="single" w:sz="4" w:space="0" w:color="auto"/>
              <w:left w:val="single" w:sz="4" w:space="0" w:color="auto"/>
              <w:bottom w:val="single" w:sz="4" w:space="0" w:color="auto"/>
              <w:right w:val="single" w:sz="4" w:space="0" w:color="auto"/>
            </w:tcBorders>
            <w:hideMark/>
          </w:tcPr>
          <w:p w14:paraId="75D8C61D" w14:textId="77777777" w:rsidR="00FE7629" w:rsidRPr="00D97AF8" w:rsidRDefault="00FE7629" w:rsidP="00A504D0">
            <w:pPr>
              <w:jc w:val="both"/>
              <w:rPr>
                <w:rFonts w:eastAsia="Calibri"/>
                <w:sz w:val="22"/>
                <w:szCs w:val="22"/>
                <w:lang w:val="sr-Latn-ME"/>
              </w:rPr>
            </w:pPr>
            <w:r w:rsidRPr="00D97AF8">
              <w:rPr>
                <w:rFonts w:eastAsia="Calibri"/>
                <w:i/>
                <w:sz w:val="22"/>
                <w:szCs w:val="22"/>
                <w:lang w:val="sr-Latn-ME"/>
              </w:rPr>
              <w:t>Veoma rijetko</w:t>
            </w:r>
          </w:p>
        </w:tc>
        <w:tc>
          <w:tcPr>
            <w:tcW w:w="4704" w:type="dxa"/>
            <w:gridSpan w:val="2"/>
            <w:tcBorders>
              <w:top w:val="single" w:sz="4" w:space="0" w:color="auto"/>
              <w:left w:val="single" w:sz="4" w:space="0" w:color="auto"/>
              <w:bottom w:val="single" w:sz="4" w:space="0" w:color="auto"/>
              <w:right w:val="single" w:sz="4" w:space="0" w:color="auto"/>
            </w:tcBorders>
            <w:hideMark/>
          </w:tcPr>
          <w:p w14:paraId="18353A9A" w14:textId="77777777" w:rsidR="00FE7629" w:rsidRPr="00D97AF8" w:rsidRDefault="00FE7629" w:rsidP="00A504D0">
            <w:pPr>
              <w:rPr>
                <w:rFonts w:eastAsia="Calibri"/>
                <w:sz w:val="22"/>
                <w:szCs w:val="22"/>
                <w:lang w:val="sr-Latn-ME"/>
              </w:rPr>
            </w:pPr>
            <w:proofErr w:type="spellStart"/>
            <w:r w:rsidRPr="00D97AF8">
              <w:rPr>
                <w:rFonts w:eastAsia="Calibri"/>
                <w:sz w:val="22"/>
                <w:szCs w:val="22"/>
                <w:lang w:val="sr-Latn-ME"/>
              </w:rPr>
              <w:t>palpitacije</w:t>
            </w:r>
            <w:proofErr w:type="spellEnd"/>
            <w:r w:rsidRPr="00D97AF8">
              <w:rPr>
                <w:rFonts w:eastAsia="Calibri"/>
                <w:sz w:val="22"/>
                <w:szCs w:val="22"/>
                <w:lang w:val="sr-Latn-ME"/>
              </w:rPr>
              <w:t xml:space="preserve">, bol u grudima, srčana </w:t>
            </w:r>
            <w:proofErr w:type="spellStart"/>
            <w:r w:rsidRPr="00D97AF8">
              <w:rPr>
                <w:rFonts w:eastAsia="Calibri"/>
                <w:sz w:val="22"/>
                <w:szCs w:val="22"/>
                <w:lang w:val="sr-Latn-ME"/>
              </w:rPr>
              <w:t>insuficijencija</w:t>
            </w:r>
            <w:proofErr w:type="spellEnd"/>
            <w:r w:rsidRPr="00D97AF8">
              <w:rPr>
                <w:rFonts w:eastAsia="Calibri"/>
                <w:sz w:val="22"/>
                <w:szCs w:val="22"/>
                <w:lang w:val="sr-Latn-ME"/>
              </w:rPr>
              <w:t xml:space="preserve">, infarkt </w:t>
            </w:r>
            <w:proofErr w:type="spellStart"/>
            <w:r w:rsidRPr="00D97AF8">
              <w:rPr>
                <w:rFonts w:eastAsia="Calibri"/>
                <w:sz w:val="22"/>
                <w:szCs w:val="22"/>
                <w:lang w:val="sr-Latn-ME"/>
              </w:rPr>
              <w:t>miokarda</w:t>
            </w:r>
            <w:proofErr w:type="spellEnd"/>
          </w:p>
        </w:tc>
      </w:tr>
      <w:tr w:rsidR="00FE7629" w:rsidRPr="00D97AF8" w14:paraId="12ED206D" w14:textId="77777777" w:rsidTr="00FE7629">
        <w:tc>
          <w:tcPr>
            <w:tcW w:w="4691" w:type="dxa"/>
            <w:tcBorders>
              <w:top w:val="single" w:sz="4" w:space="0" w:color="auto"/>
              <w:left w:val="single" w:sz="4" w:space="0" w:color="auto"/>
              <w:bottom w:val="single" w:sz="4" w:space="0" w:color="auto"/>
              <w:right w:val="single" w:sz="4" w:space="0" w:color="auto"/>
            </w:tcBorders>
            <w:hideMark/>
          </w:tcPr>
          <w:p w14:paraId="5C597DDA" w14:textId="77777777" w:rsidR="00FE7629" w:rsidRPr="00D97AF8" w:rsidRDefault="00FE7629" w:rsidP="00A504D0">
            <w:pPr>
              <w:jc w:val="both"/>
              <w:rPr>
                <w:rFonts w:eastAsia="Calibri"/>
                <w:i/>
                <w:sz w:val="22"/>
                <w:szCs w:val="22"/>
                <w:lang w:val="sr-Latn-ME"/>
              </w:rPr>
            </w:pPr>
            <w:r w:rsidRPr="00D97AF8">
              <w:rPr>
                <w:rFonts w:eastAsia="Calibri"/>
                <w:i/>
                <w:sz w:val="22"/>
                <w:szCs w:val="22"/>
                <w:lang w:val="sr-Latn-ME"/>
              </w:rPr>
              <w:t>Nepoznato</w:t>
            </w:r>
          </w:p>
        </w:tc>
        <w:tc>
          <w:tcPr>
            <w:tcW w:w="4704" w:type="dxa"/>
            <w:gridSpan w:val="2"/>
            <w:tcBorders>
              <w:top w:val="single" w:sz="4" w:space="0" w:color="auto"/>
              <w:left w:val="single" w:sz="4" w:space="0" w:color="auto"/>
              <w:bottom w:val="single" w:sz="4" w:space="0" w:color="auto"/>
              <w:right w:val="single" w:sz="4" w:space="0" w:color="auto"/>
            </w:tcBorders>
            <w:hideMark/>
          </w:tcPr>
          <w:p w14:paraId="703DEE55" w14:textId="0A696EB8" w:rsidR="00FE7629" w:rsidRPr="00D97AF8" w:rsidRDefault="00FE7629" w:rsidP="00A504D0">
            <w:pPr>
              <w:rPr>
                <w:rFonts w:eastAsia="Calibri"/>
                <w:sz w:val="22"/>
                <w:szCs w:val="22"/>
                <w:lang w:val="sr-Latn-ME"/>
              </w:rPr>
            </w:pPr>
            <w:proofErr w:type="spellStart"/>
            <w:r w:rsidRPr="00D97AF8">
              <w:rPr>
                <w:rFonts w:eastAsia="Calibri"/>
                <w:sz w:val="22"/>
                <w:szCs w:val="22"/>
                <w:lang w:val="sr-Latn-ME"/>
              </w:rPr>
              <w:t>K</w:t>
            </w:r>
            <w:r w:rsidR="003402F4" w:rsidRPr="00D97AF8">
              <w:rPr>
                <w:rFonts w:eastAsia="Calibri"/>
                <w:sz w:val="22"/>
                <w:szCs w:val="22"/>
                <w:lang w:val="sr-Latn-ME"/>
              </w:rPr>
              <w:t>o</w:t>
            </w:r>
            <w:r w:rsidRPr="00D97AF8">
              <w:rPr>
                <w:rFonts w:eastAsia="Calibri"/>
                <w:sz w:val="22"/>
                <w:szCs w:val="22"/>
                <w:lang w:val="sr-Latn-ME"/>
              </w:rPr>
              <w:t>unisov</w:t>
            </w:r>
            <w:proofErr w:type="spellEnd"/>
            <w:r w:rsidRPr="00D97AF8">
              <w:rPr>
                <w:rFonts w:eastAsia="Calibri"/>
                <w:sz w:val="22"/>
                <w:szCs w:val="22"/>
                <w:lang w:val="sr-Latn-ME"/>
              </w:rPr>
              <w:t xml:space="preserve"> sindrom</w:t>
            </w:r>
          </w:p>
        </w:tc>
      </w:tr>
      <w:tr w:rsidR="00FE7629" w:rsidRPr="00D97AF8" w14:paraId="13FBEA55" w14:textId="77777777" w:rsidTr="00FE7629">
        <w:tc>
          <w:tcPr>
            <w:tcW w:w="9395" w:type="dxa"/>
            <w:gridSpan w:val="3"/>
            <w:tcBorders>
              <w:top w:val="single" w:sz="4" w:space="0" w:color="auto"/>
              <w:left w:val="single" w:sz="4" w:space="0" w:color="auto"/>
              <w:bottom w:val="single" w:sz="4" w:space="0" w:color="auto"/>
              <w:right w:val="single" w:sz="4" w:space="0" w:color="auto"/>
            </w:tcBorders>
            <w:hideMark/>
          </w:tcPr>
          <w:p w14:paraId="2E01BEA7" w14:textId="77777777" w:rsidR="00FE7629" w:rsidRPr="00D97AF8" w:rsidRDefault="00FE7629" w:rsidP="00A504D0">
            <w:pPr>
              <w:rPr>
                <w:rFonts w:eastAsia="Calibri"/>
                <w:sz w:val="22"/>
                <w:szCs w:val="22"/>
                <w:lang w:val="sr-Latn-ME"/>
              </w:rPr>
            </w:pPr>
            <w:r w:rsidRPr="00D97AF8">
              <w:rPr>
                <w:rFonts w:eastAsia="Calibri"/>
                <w:b/>
                <w:i/>
                <w:sz w:val="22"/>
                <w:szCs w:val="22"/>
                <w:lang w:val="sr-Latn-ME"/>
              </w:rPr>
              <w:t>Vaskularni poremećaji</w:t>
            </w:r>
          </w:p>
        </w:tc>
      </w:tr>
      <w:tr w:rsidR="00FE7629" w:rsidRPr="00D97AF8" w14:paraId="4427F76D" w14:textId="77777777" w:rsidTr="00FE7629">
        <w:tc>
          <w:tcPr>
            <w:tcW w:w="4691" w:type="dxa"/>
            <w:tcBorders>
              <w:top w:val="single" w:sz="4" w:space="0" w:color="auto"/>
              <w:left w:val="single" w:sz="4" w:space="0" w:color="auto"/>
              <w:bottom w:val="single" w:sz="4" w:space="0" w:color="auto"/>
              <w:right w:val="single" w:sz="4" w:space="0" w:color="auto"/>
            </w:tcBorders>
          </w:tcPr>
          <w:p w14:paraId="4388467B" w14:textId="3C84AC8D" w:rsidR="00FE7629" w:rsidRPr="00D97AF8" w:rsidRDefault="00FE7629" w:rsidP="00A504D0">
            <w:pPr>
              <w:jc w:val="both"/>
              <w:rPr>
                <w:rFonts w:eastAsia="Calibri"/>
                <w:sz w:val="22"/>
                <w:szCs w:val="22"/>
                <w:lang w:val="sr-Latn-ME"/>
              </w:rPr>
            </w:pPr>
            <w:r w:rsidRPr="00D97AF8">
              <w:rPr>
                <w:rFonts w:eastAsia="Calibri"/>
                <w:i/>
                <w:sz w:val="22"/>
                <w:szCs w:val="22"/>
                <w:lang w:val="sr-Latn-ME"/>
              </w:rPr>
              <w:t>Rijetko</w:t>
            </w:r>
          </w:p>
        </w:tc>
        <w:tc>
          <w:tcPr>
            <w:tcW w:w="4704" w:type="dxa"/>
            <w:gridSpan w:val="2"/>
            <w:tcBorders>
              <w:top w:val="single" w:sz="4" w:space="0" w:color="auto"/>
              <w:left w:val="single" w:sz="4" w:space="0" w:color="auto"/>
              <w:bottom w:val="single" w:sz="4" w:space="0" w:color="auto"/>
              <w:right w:val="single" w:sz="4" w:space="0" w:color="auto"/>
            </w:tcBorders>
          </w:tcPr>
          <w:p w14:paraId="17A8DCB6" w14:textId="336FCB65" w:rsidR="00FE7629" w:rsidRPr="00D97AF8" w:rsidRDefault="00FE7629" w:rsidP="00A504D0">
            <w:pPr>
              <w:rPr>
                <w:rFonts w:eastAsia="Calibri"/>
                <w:sz w:val="22"/>
                <w:szCs w:val="22"/>
                <w:lang w:val="sr-Latn-ME"/>
              </w:rPr>
            </w:pPr>
            <w:proofErr w:type="spellStart"/>
            <w:r w:rsidRPr="00D97AF8">
              <w:rPr>
                <w:rFonts w:eastAsia="Calibri"/>
                <w:sz w:val="22"/>
                <w:szCs w:val="22"/>
                <w:lang w:val="sr-Latn-ME"/>
              </w:rPr>
              <w:t>hipotenzija</w:t>
            </w:r>
            <w:proofErr w:type="spellEnd"/>
          </w:p>
        </w:tc>
      </w:tr>
      <w:tr w:rsidR="00CB1A9E" w:rsidRPr="00D97AF8" w14:paraId="762A126C" w14:textId="77777777" w:rsidTr="00FE7629">
        <w:tc>
          <w:tcPr>
            <w:tcW w:w="4691" w:type="dxa"/>
            <w:tcBorders>
              <w:top w:val="single" w:sz="4" w:space="0" w:color="auto"/>
              <w:left w:val="single" w:sz="4" w:space="0" w:color="auto"/>
              <w:bottom w:val="single" w:sz="4" w:space="0" w:color="auto"/>
              <w:right w:val="single" w:sz="4" w:space="0" w:color="auto"/>
            </w:tcBorders>
          </w:tcPr>
          <w:p w14:paraId="5C5C66EB" w14:textId="7B0579C4" w:rsidR="00CB1A9E" w:rsidRPr="00D97AF8" w:rsidRDefault="00CB1A9E" w:rsidP="00A504D0">
            <w:pPr>
              <w:jc w:val="both"/>
              <w:rPr>
                <w:rFonts w:eastAsia="Calibri"/>
                <w:i/>
                <w:sz w:val="22"/>
                <w:szCs w:val="22"/>
                <w:lang w:val="sr-Latn-ME"/>
              </w:rPr>
            </w:pPr>
            <w:r w:rsidRPr="00D97AF8">
              <w:rPr>
                <w:rFonts w:eastAsia="Calibri"/>
                <w:i/>
                <w:sz w:val="22"/>
                <w:szCs w:val="22"/>
                <w:lang w:val="sr-Latn-ME"/>
              </w:rPr>
              <w:t>Veoma rijetko</w:t>
            </w:r>
          </w:p>
        </w:tc>
        <w:tc>
          <w:tcPr>
            <w:tcW w:w="4704" w:type="dxa"/>
            <w:gridSpan w:val="2"/>
            <w:tcBorders>
              <w:top w:val="single" w:sz="4" w:space="0" w:color="auto"/>
              <w:left w:val="single" w:sz="4" w:space="0" w:color="auto"/>
              <w:bottom w:val="single" w:sz="4" w:space="0" w:color="auto"/>
              <w:right w:val="single" w:sz="4" w:space="0" w:color="auto"/>
            </w:tcBorders>
          </w:tcPr>
          <w:p w14:paraId="5FE52E32" w14:textId="2C63CBF9" w:rsidR="00CB1A9E" w:rsidRPr="00D97AF8" w:rsidRDefault="00CB1A9E" w:rsidP="00A504D0">
            <w:pPr>
              <w:rPr>
                <w:rFonts w:eastAsia="Calibri"/>
                <w:sz w:val="22"/>
                <w:szCs w:val="22"/>
                <w:lang w:val="sr-Latn-ME"/>
              </w:rPr>
            </w:pPr>
            <w:r w:rsidRPr="00D97AF8">
              <w:rPr>
                <w:rFonts w:eastAsia="Calibri"/>
                <w:sz w:val="22"/>
                <w:szCs w:val="22"/>
                <w:lang w:val="sr-Latn-ME"/>
              </w:rPr>
              <w:t xml:space="preserve">hipertenzija, </w:t>
            </w:r>
            <w:proofErr w:type="spellStart"/>
            <w:r w:rsidRPr="00D97AF8">
              <w:rPr>
                <w:rFonts w:eastAsia="Calibri"/>
                <w:sz w:val="22"/>
                <w:szCs w:val="22"/>
                <w:lang w:val="sr-Latn-ME"/>
              </w:rPr>
              <w:t>vaskulitis</w:t>
            </w:r>
            <w:proofErr w:type="spellEnd"/>
          </w:p>
        </w:tc>
      </w:tr>
      <w:tr w:rsidR="00FE7629" w:rsidRPr="00D97AF8" w14:paraId="17877B33" w14:textId="77777777" w:rsidTr="00FE7629">
        <w:tc>
          <w:tcPr>
            <w:tcW w:w="9395" w:type="dxa"/>
            <w:gridSpan w:val="3"/>
            <w:tcBorders>
              <w:top w:val="single" w:sz="4" w:space="0" w:color="auto"/>
              <w:left w:val="single" w:sz="4" w:space="0" w:color="auto"/>
              <w:bottom w:val="single" w:sz="4" w:space="0" w:color="auto"/>
              <w:right w:val="single" w:sz="4" w:space="0" w:color="auto"/>
            </w:tcBorders>
            <w:hideMark/>
          </w:tcPr>
          <w:p w14:paraId="4C4BEB1C" w14:textId="77777777" w:rsidR="00FE7629" w:rsidRPr="00D97AF8" w:rsidRDefault="00FE7629" w:rsidP="00A504D0">
            <w:pPr>
              <w:rPr>
                <w:rFonts w:eastAsia="Calibri"/>
                <w:sz w:val="22"/>
                <w:szCs w:val="22"/>
                <w:lang w:val="sr-Latn-ME"/>
              </w:rPr>
            </w:pPr>
            <w:r w:rsidRPr="00D97AF8">
              <w:rPr>
                <w:rFonts w:eastAsia="Calibri"/>
                <w:b/>
                <w:i/>
                <w:sz w:val="22"/>
                <w:szCs w:val="22"/>
                <w:lang w:val="sr-Latn-ME"/>
              </w:rPr>
              <w:t xml:space="preserve">Respiratorni, torakalni i </w:t>
            </w:r>
            <w:proofErr w:type="spellStart"/>
            <w:r w:rsidRPr="00D97AF8">
              <w:rPr>
                <w:rFonts w:eastAsia="Calibri"/>
                <w:b/>
                <w:i/>
                <w:sz w:val="22"/>
                <w:szCs w:val="22"/>
                <w:lang w:val="sr-Latn-ME"/>
              </w:rPr>
              <w:t>medijastinalni</w:t>
            </w:r>
            <w:proofErr w:type="spellEnd"/>
            <w:r w:rsidRPr="00D97AF8">
              <w:rPr>
                <w:rFonts w:eastAsia="Calibri"/>
                <w:b/>
                <w:i/>
                <w:sz w:val="22"/>
                <w:szCs w:val="22"/>
                <w:lang w:val="sr-Latn-ME"/>
              </w:rPr>
              <w:t xml:space="preserve"> poremećaji</w:t>
            </w:r>
          </w:p>
        </w:tc>
      </w:tr>
      <w:tr w:rsidR="00FE7629" w:rsidRPr="00D97AF8" w14:paraId="37495675" w14:textId="77777777" w:rsidTr="00FE7629">
        <w:tc>
          <w:tcPr>
            <w:tcW w:w="4691" w:type="dxa"/>
            <w:tcBorders>
              <w:top w:val="single" w:sz="4" w:space="0" w:color="auto"/>
              <w:left w:val="single" w:sz="4" w:space="0" w:color="auto"/>
              <w:bottom w:val="single" w:sz="4" w:space="0" w:color="auto"/>
              <w:right w:val="single" w:sz="4" w:space="0" w:color="auto"/>
            </w:tcBorders>
            <w:hideMark/>
          </w:tcPr>
          <w:p w14:paraId="438E07D4" w14:textId="77777777" w:rsidR="00FE7629" w:rsidRPr="00D97AF8" w:rsidRDefault="00FE7629" w:rsidP="00A504D0">
            <w:pPr>
              <w:jc w:val="both"/>
              <w:rPr>
                <w:rFonts w:eastAsia="Calibri"/>
                <w:sz w:val="22"/>
                <w:szCs w:val="22"/>
                <w:lang w:val="sr-Latn-ME"/>
              </w:rPr>
            </w:pPr>
            <w:r w:rsidRPr="00D97AF8">
              <w:rPr>
                <w:rFonts w:eastAsia="Calibri"/>
                <w:i/>
                <w:sz w:val="22"/>
                <w:szCs w:val="22"/>
                <w:lang w:val="sr-Latn-ME"/>
              </w:rPr>
              <w:t>Rijetko</w:t>
            </w:r>
          </w:p>
        </w:tc>
        <w:tc>
          <w:tcPr>
            <w:tcW w:w="4704" w:type="dxa"/>
            <w:gridSpan w:val="2"/>
            <w:tcBorders>
              <w:top w:val="single" w:sz="4" w:space="0" w:color="auto"/>
              <w:left w:val="single" w:sz="4" w:space="0" w:color="auto"/>
              <w:bottom w:val="single" w:sz="4" w:space="0" w:color="auto"/>
              <w:right w:val="single" w:sz="4" w:space="0" w:color="auto"/>
            </w:tcBorders>
            <w:hideMark/>
          </w:tcPr>
          <w:p w14:paraId="3ACF219D" w14:textId="77777777" w:rsidR="00FE7629" w:rsidRPr="00D97AF8" w:rsidRDefault="00FE7629" w:rsidP="00A504D0">
            <w:pPr>
              <w:rPr>
                <w:rFonts w:eastAsia="Calibri"/>
                <w:sz w:val="22"/>
                <w:szCs w:val="22"/>
                <w:lang w:val="sr-Latn-ME"/>
              </w:rPr>
            </w:pPr>
            <w:r w:rsidRPr="00D97AF8">
              <w:rPr>
                <w:rFonts w:eastAsia="Calibri"/>
                <w:sz w:val="22"/>
                <w:szCs w:val="22"/>
                <w:lang w:val="sr-Latn-ME"/>
              </w:rPr>
              <w:t xml:space="preserve">astma (uključujući </w:t>
            </w:r>
            <w:proofErr w:type="spellStart"/>
            <w:r w:rsidRPr="00D97AF8">
              <w:rPr>
                <w:rFonts w:eastAsia="Calibri"/>
                <w:sz w:val="22"/>
                <w:szCs w:val="22"/>
                <w:lang w:val="sr-Latn-ME"/>
              </w:rPr>
              <w:t>dispneju</w:t>
            </w:r>
            <w:proofErr w:type="spellEnd"/>
            <w:r w:rsidRPr="00D97AF8">
              <w:rPr>
                <w:rFonts w:eastAsia="Calibri"/>
                <w:sz w:val="22"/>
                <w:szCs w:val="22"/>
                <w:lang w:val="sr-Latn-ME"/>
              </w:rPr>
              <w:t>)</w:t>
            </w:r>
          </w:p>
        </w:tc>
      </w:tr>
      <w:tr w:rsidR="00FE7629" w:rsidRPr="00D97AF8" w14:paraId="55100CE6" w14:textId="77777777" w:rsidTr="00FE7629">
        <w:tc>
          <w:tcPr>
            <w:tcW w:w="4691" w:type="dxa"/>
            <w:tcBorders>
              <w:top w:val="single" w:sz="4" w:space="0" w:color="auto"/>
              <w:left w:val="single" w:sz="4" w:space="0" w:color="auto"/>
              <w:bottom w:val="single" w:sz="4" w:space="0" w:color="auto"/>
              <w:right w:val="single" w:sz="4" w:space="0" w:color="auto"/>
            </w:tcBorders>
            <w:hideMark/>
          </w:tcPr>
          <w:p w14:paraId="138698DA" w14:textId="77777777" w:rsidR="00FE7629" w:rsidRPr="00D97AF8" w:rsidRDefault="00FE7629" w:rsidP="00A504D0">
            <w:pPr>
              <w:jc w:val="both"/>
              <w:rPr>
                <w:rFonts w:eastAsia="Calibri"/>
                <w:sz w:val="22"/>
                <w:szCs w:val="22"/>
                <w:lang w:val="sr-Latn-ME"/>
              </w:rPr>
            </w:pPr>
            <w:r w:rsidRPr="00D97AF8">
              <w:rPr>
                <w:rFonts w:eastAsia="Calibri"/>
                <w:i/>
                <w:sz w:val="22"/>
                <w:szCs w:val="22"/>
                <w:lang w:val="sr-Latn-ME"/>
              </w:rPr>
              <w:t>Veoma rijetko</w:t>
            </w:r>
          </w:p>
        </w:tc>
        <w:tc>
          <w:tcPr>
            <w:tcW w:w="4704" w:type="dxa"/>
            <w:gridSpan w:val="2"/>
            <w:tcBorders>
              <w:top w:val="single" w:sz="4" w:space="0" w:color="auto"/>
              <w:left w:val="single" w:sz="4" w:space="0" w:color="auto"/>
              <w:bottom w:val="single" w:sz="4" w:space="0" w:color="auto"/>
              <w:right w:val="single" w:sz="4" w:space="0" w:color="auto"/>
            </w:tcBorders>
            <w:hideMark/>
          </w:tcPr>
          <w:p w14:paraId="2DA2AE93" w14:textId="77777777" w:rsidR="00FE7629" w:rsidRPr="00D97AF8" w:rsidRDefault="00FE7629" w:rsidP="00A504D0">
            <w:pPr>
              <w:rPr>
                <w:rFonts w:eastAsia="Calibri"/>
                <w:sz w:val="22"/>
                <w:szCs w:val="22"/>
                <w:lang w:val="sr-Latn-ME"/>
              </w:rPr>
            </w:pPr>
            <w:proofErr w:type="spellStart"/>
            <w:r w:rsidRPr="00D97AF8">
              <w:rPr>
                <w:rFonts w:eastAsia="Calibri"/>
                <w:sz w:val="22"/>
                <w:szCs w:val="22"/>
                <w:lang w:val="sr-Latn-ME"/>
              </w:rPr>
              <w:t>pneumonitis</w:t>
            </w:r>
            <w:proofErr w:type="spellEnd"/>
          </w:p>
        </w:tc>
      </w:tr>
      <w:tr w:rsidR="00FE7629" w:rsidRPr="00D97AF8" w14:paraId="1BEC7DA5" w14:textId="77777777" w:rsidTr="00FE7629">
        <w:tc>
          <w:tcPr>
            <w:tcW w:w="9395" w:type="dxa"/>
            <w:gridSpan w:val="3"/>
            <w:tcBorders>
              <w:top w:val="single" w:sz="4" w:space="0" w:color="auto"/>
              <w:left w:val="single" w:sz="4" w:space="0" w:color="auto"/>
              <w:bottom w:val="single" w:sz="4" w:space="0" w:color="auto"/>
              <w:right w:val="single" w:sz="4" w:space="0" w:color="auto"/>
            </w:tcBorders>
            <w:hideMark/>
          </w:tcPr>
          <w:p w14:paraId="63CBC90A" w14:textId="77777777" w:rsidR="00FE7629" w:rsidRPr="00D97AF8" w:rsidRDefault="00FE7629" w:rsidP="00A504D0">
            <w:pPr>
              <w:rPr>
                <w:rFonts w:eastAsia="Calibri"/>
                <w:sz w:val="22"/>
                <w:szCs w:val="22"/>
                <w:lang w:val="sr-Latn-ME"/>
              </w:rPr>
            </w:pPr>
            <w:r w:rsidRPr="00D97AF8">
              <w:rPr>
                <w:rFonts w:eastAsia="Calibri"/>
                <w:b/>
                <w:i/>
                <w:sz w:val="22"/>
                <w:szCs w:val="22"/>
                <w:lang w:val="sr-Latn-ME"/>
              </w:rPr>
              <w:t>Gastrointestinalni poremećaji</w:t>
            </w:r>
          </w:p>
        </w:tc>
      </w:tr>
      <w:tr w:rsidR="00FE7629" w:rsidRPr="00D97AF8" w14:paraId="7156F050" w14:textId="77777777" w:rsidTr="00FE7629">
        <w:tc>
          <w:tcPr>
            <w:tcW w:w="4691" w:type="dxa"/>
            <w:tcBorders>
              <w:top w:val="single" w:sz="4" w:space="0" w:color="auto"/>
              <w:left w:val="single" w:sz="4" w:space="0" w:color="auto"/>
              <w:bottom w:val="single" w:sz="4" w:space="0" w:color="auto"/>
              <w:right w:val="single" w:sz="4" w:space="0" w:color="auto"/>
            </w:tcBorders>
            <w:hideMark/>
          </w:tcPr>
          <w:p w14:paraId="5A9CE3D4" w14:textId="77777777" w:rsidR="00FE7629" w:rsidRPr="00D97AF8" w:rsidRDefault="00FE7629" w:rsidP="00A504D0">
            <w:pPr>
              <w:jc w:val="both"/>
              <w:rPr>
                <w:rFonts w:eastAsia="Calibri"/>
                <w:sz w:val="22"/>
                <w:szCs w:val="22"/>
                <w:lang w:val="sr-Latn-ME"/>
              </w:rPr>
            </w:pPr>
            <w:r w:rsidRPr="00D97AF8">
              <w:rPr>
                <w:rFonts w:eastAsia="Calibri"/>
                <w:i/>
                <w:sz w:val="22"/>
                <w:szCs w:val="22"/>
                <w:lang w:val="sr-Latn-ME"/>
              </w:rPr>
              <w:t>Često</w:t>
            </w:r>
          </w:p>
        </w:tc>
        <w:tc>
          <w:tcPr>
            <w:tcW w:w="4704" w:type="dxa"/>
            <w:gridSpan w:val="2"/>
            <w:tcBorders>
              <w:top w:val="single" w:sz="4" w:space="0" w:color="auto"/>
              <w:left w:val="single" w:sz="4" w:space="0" w:color="auto"/>
              <w:bottom w:val="single" w:sz="4" w:space="0" w:color="auto"/>
              <w:right w:val="single" w:sz="4" w:space="0" w:color="auto"/>
            </w:tcBorders>
            <w:hideMark/>
          </w:tcPr>
          <w:p w14:paraId="4FDD2165" w14:textId="77777777" w:rsidR="00FE7629" w:rsidRPr="00D97AF8" w:rsidRDefault="00FE7629" w:rsidP="00A504D0">
            <w:pPr>
              <w:rPr>
                <w:rFonts w:eastAsia="Calibri"/>
                <w:sz w:val="22"/>
                <w:szCs w:val="22"/>
                <w:lang w:val="sr-Latn-ME"/>
              </w:rPr>
            </w:pPr>
            <w:r w:rsidRPr="00D97AF8">
              <w:rPr>
                <w:rFonts w:eastAsia="Calibri"/>
                <w:sz w:val="22"/>
                <w:szCs w:val="22"/>
                <w:lang w:val="sr-Latn-ME"/>
              </w:rPr>
              <w:t>mučnina, povraćanje, dijareja, dispepsija, abdominalni bol, nadimanje, smanjenje apetita</w:t>
            </w:r>
          </w:p>
        </w:tc>
      </w:tr>
      <w:tr w:rsidR="00FE7629" w:rsidRPr="00D97AF8" w14:paraId="7542B22F" w14:textId="77777777" w:rsidTr="00FE7629">
        <w:tc>
          <w:tcPr>
            <w:tcW w:w="4691" w:type="dxa"/>
            <w:tcBorders>
              <w:top w:val="single" w:sz="4" w:space="0" w:color="auto"/>
              <w:left w:val="single" w:sz="4" w:space="0" w:color="auto"/>
              <w:bottom w:val="single" w:sz="4" w:space="0" w:color="auto"/>
              <w:right w:val="single" w:sz="4" w:space="0" w:color="auto"/>
            </w:tcBorders>
            <w:hideMark/>
          </w:tcPr>
          <w:p w14:paraId="2F4E17FD" w14:textId="77777777" w:rsidR="00FE7629" w:rsidRPr="00D97AF8" w:rsidRDefault="00FE7629" w:rsidP="00A504D0">
            <w:pPr>
              <w:jc w:val="both"/>
              <w:rPr>
                <w:rFonts w:eastAsia="Calibri"/>
                <w:sz w:val="22"/>
                <w:szCs w:val="22"/>
                <w:lang w:val="sr-Latn-ME"/>
              </w:rPr>
            </w:pPr>
            <w:r w:rsidRPr="00D97AF8">
              <w:rPr>
                <w:rFonts w:eastAsia="Calibri"/>
                <w:i/>
                <w:sz w:val="22"/>
                <w:szCs w:val="22"/>
                <w:lang w:val="sr-Latn-ME"/>
              </w:rPr>
              <w:t>Rijetko</w:t>
            </w:r>
          </w:p>
        </w:tc>
        <w:tc>
          <w:tcPr>
            <w:tcW w:w="4704" w:type="dxa"/>
            <w:gridSpan w:val="2"/>
            <w:tcBorders>
              <w:top w:val="single" w:sz="4" w:space="0" w:color="auto"/>
              <w:left w:val="single" w:sz="4" w:space="0" w:color="auto"/>
              <w:bottom w:val="single" w:sz="4" w:space="0" w:color="auto"/>
              <w:right w:val="single" w:sz="4" w:space="0" w:color="auto"/>
            </w:tcBorders>
            <w:hideMark/>
          </w:tcPr>
          <w:p w14:paraId="61FB002D" w14:textId="77777777" w:rsidR="00FE7629" w:rsidRPr="00D97AF8" w:rsidRDefault="00FE7629" w:rsidP="00A504D0">
            <w:pPr>
              <w:rPr>
                <w:rFonts w:eastAsia="Calibri"/>
                <w:sz w:val="22"/>
                <w:szCs w:val="22"/>
                <w:lang w:val="sr-Latn-ME"/>
              </w:rPr>
            </w:pPr>
            <w:r w:rsidRPr="00D97AF8">
              <w:rPr>
                <w:rFonts w:eastAsia="Calibri"/>
                <w:sz w:val="22"/>
                <w:szCs w:val="22"/>
                <w:lang w:val="sr-Latn-ME"/>
              </w:rPr>
              <w:t xml:space="preserve">gastritis, gastrointestinalno krvarenje, </w:t>
            </w:r>
            <w:proofErr w:type="spellStart"/>
            <w:r w:rsidRPr="00D97AF8">
              <w:rPr>
                <w:rFonts w:eastAsia="Calibri"/>
                <w:sz w:val="22"/>
                <w:szCs w:val="22"/>
                <w:lang w:val="sr-Latn-ME"/>
              </w:rPr>
              <w:t>hematemeza</w:t>
            </w:r>
            <w:proofErr w:type="spellEnd"/>
            <w:r w:rsidRPr="00D97AF8">
              <w:rPr>
                <w:rFonts w:eastAsia="Calibri"/>
                <w:sz w:val="22"/>
                <w:szCs w:val="22"/>
                <w:lang w:val="sr-Latn-ME"/>
              </w:rPr>
              <w:t xml:space="preserve">, krvava dijareja, </w:t>
            </w:r>
            <w:proofErr w:type="spellStart"/>
            <w:r w:rsidRPr="00D97AF8">
              <w:rPr>
                <w:rFonts w:eastAsia="Calibri"/>
                <w:sz w:val="22"/>
                <w:szCs w:val="22"/>
                <w:lang w:val="sr-Latn-ME"/>
              </w:rPr>
              <w:t>melena</w:t>
            </w:r>
            <w:proofErr w:type="spellEnd"/>
            <w:r w:rsidRPr="00D97AF8">
              <w:rPr>
                <w:rFonts w:eastAsia="Calibri"/>
                <w:sz w:val="22"/>
                <w:szCs w:val="22"/>
                <w:lang w:val="sr-Latn-ME"/>
              </w:rPr>
              <w:t xml:space="preserve">, gastrointestinalni </w:t>
            </w:r>
            <w:proofErr w:type="spellStart"/>
            <w:r w:rsidRPr="00D97AF8">
              <w:rPr>
                <w:rFonts w:eastAsia="Calibri"/>
                <w:sz w:val="22"/>
                <w:szCs w:val="22"/>
                <w:lang w:val="sr-Latn-ME"/>
              </w:rPr>
              <w:t>ulkusi</w:t>
            </w:r>
            <w:proofErr w:type="spellEnd"/>
            <w:r w:rsidRPr="00D97AF8">
              <w:rPr>
                <w:rFonts w:eastAsia="Calibri"/>
                <w:sz w:val="22"/>
                <w:szCs w:val="22"/>
                <w:lang w:val="sr-Latn-ME"/>
              </w:rPr>
              <w:t xml:space="preserve"> sa krvarenjem ili perforacijom ili bez njih koji mogu biti fatalni posebno kod starijih osoba</w:t>
            </w:r>
          </w:p>
        </w:tc>
      </w:tr>
      <w:tr w:rsidR="00FE7629" w:rsidRPr="00D97AF8" w14:paraId="4F634AC5" w14:textId="77777777" w:rsidTr="00FE7629">
        <w:tc>
          <w:tcPr>
            <w:tcW w:w="4691" w:type="dxa"/>
            <w:tcBorders>
              <w:top w:val="single" w:sz="4" w:space="0" w:color="auto"/>
              <w:left w:val="single" w:sz="4" w:space="0" w:color="auto"/>
              <w:bottom w:val="single" w:sz="4" w:space="0" w:color="auto"/>
              <w:right w:val="single" w:sz="4" w:space="0" w:color="auto"/>
            </w:tcBorders>
            <w:hideMark/>
          </w:tcPr>
          <w:p w14:paraId="1ABAAE3C" w14:textId="77777777" w:rsidR="00FE7629" w:rsidRPr="00D97AF8" w:rsidRDefault="00FE7629" w:rsidP="00A504D0">
            <w:pPr>
              <w:jc w:val="both"/>
              <w:rPr>
                <w:rFonts w:eastAsia="Calibri"/>
                <w:sz w:val="22"/>
                <w:szCs w:val="22"/>
                <w:lang w:val="sr-Latn-ME"/>
              </w:rPr>
            </w:pPr>
            <w:r w:rsidRPr="00D97AF8">
              <w:rPr>
                <w:rFonts w:eastAsia="Calibri"/>
                <w:i/>
                <w:sz w:val="22"/>
                <w:szCs w:val="22"/>
                <w:lang w:val="sr-Latn-ME"/>
              </w:rPr>
              <w:t>Veoma rijetko</w:t>
            </w:r>
          </w:p>
        </w:tc>
        <w:tc>
          <w:tcPr>
            <w:tcW w:w="4704" w:type="dxa"/>
            <w:gridSpan w:val="2"/>
            <w:tcBorders>
              <w:top w:val="single" w:sz="4" w:space="0" w:color="auto"/>
              <w:left w:val="single" w:sz="4" w:space="0" w:color="auto"/>
              <w:bottom w:val="single" w:sz="4" w:space="0" w:color="auto"/>
              <w:right w:val="single" w:sz="4" w:space="0" w:color="auto"/>
            </w:tcBorders>
            <w:hideMark/>
          </w:tcPr>
          <w:p w14:paraId="06BB02B3" w14:textId="77777777" w:rsidR="00FE7629" w:rsidRPr="00D97AF8" w:rsidRDefault="00FE7629" w:rsidP="00A504D0">
            <w:pPr>
              <w:rPr>
                <w:rFonts w:eastAsia="Calibri"/>
                <w:sz w:val="22"/>
                <w:szCs w:val="22"/>
                <w:lang w:val="sr-Latn-ME"/>
              </w:rPr>
            </w:pPr>
            <w:proofErr w:type="spellStart"/>
            <w:r w:rsidRPr="00D97AF8">
              <w:rPr>
                <w:rFonts w:eastAsia="Calibri"/>
                <w:sz w:val="22"/>
                <w:szCs w:val="22"/>
                <w:lang w:val="sr-Latn-ME"/>
              </w:rPr>
              <w:t>pankreatitis</w:t>
            </w:r>
            <w:proofErr w:type="spellEnd"/>
            <w:r w:rsidRPr="00D97AF8">
              <w:rPr>
                <w:rFonts w:eastAsia="Calibri"/>
                <w:sz w:val="22"/>
                <w:szCs w:val="22"/>
                <w:lang w:val="sr-Latn-ME"/>
              </w:rPr>
              <w:t xml:space="preserve">, kolitis (uključujući hemoragični kolitis i pogoršanje </w:t>
            </w:r>
            <w:proofErr w:type="spellStart"/>
            <w:r w:rsidRPr="00D97AF8">
              <w:rPr>
                <w:rFonts w:eastAsia="Calibri"/>
                <w:sz w:val="22"/>
                <w:szCs w:val="22"/>
                <w:lang w:val="sr-Latn-ME"/>
              </w:rPr>
              <w:t>ulceroznog</w:t>
            </w:r>
            <w:proofErr w:type="spellEnd"/>
            <w:r w:rsidRPr="00D97AF8">
              <w:rPr>
                <w:rFonts w:eastAsia="Calibri"/>
                <w:sz w:val="22"/>
                <w:szCs w:val="22"/>
                <w:lang w:val="sr-Latn-ME"/>
              </w:rPr>
              <w:t xml:space="preserve"> kolitisa ili </w:t>
            </w:r>
            <w:proofErr w:type="spellStart"/>
            <w:r w:rsidRPr="00D97AF8">
              <w:rPr>
                <w:rFonts w:eastAsia="Calibri"/>
                <w:sz w:val="22"/>
                <w:szCs w:val="22"/>
                <w:lang w:val="sr-Latn-ME"/>
              </w:rPr>
              <w:t>Kronove</w:t>
            </w:r>
            <w:proofErr w:type="spellEnd"/>
            <w:r w:rsidRPr="00D97AF8">
              <w:rPr>
                <w:rFonts w:eastAsia="Calibri"/>
                <w:sz w:val="22"/>
                <w:szCs w:val="22"/>
                <w:lang w:val="sr-Latn-ME"/>
              </w:rPr>
              <w:t xml:space="preserve"> bolesti), </w:t>
            </w:r>
            <w:proofErr w:type="spellStart"/>
            <w:r w:rsidRPr="00D97AF8">
              <w:rPr>
                <w:rFonts w:eastAsia="Calibri"/>
                <w:sz w:val="22"/>
                <w:szCs w:val="22"/>
                <w:lang w:val="sr-Latn-ME"/>
              </w:rPr>
              <w:t>stomatitis</w:t>
            </w:r>
            <w:proofErr w:type="spellEnd"/>
            <w:r w:rsidRPr="00D97AF8">
              <w:rPr>
                <w:rFonts w:eastAsia="Calibri"/>
                <w:sz w:val="22"/>
                <w:szCs w:val="22"/>
                <w:lang w:val="sr-Latn-ME"/>
              </w:rPr>
              <w:t xml:space="preserve"> (uključujući </w:t>
            </w:r>
            <w:proofErr w:type="spellStart"/>
            <w:r w:rsidRPr="00D97AF8">
              <w:rPr>
                <w:rFonts w:eastAsia="Calibri"/>
                <w:sz w:val="22"/>
                <w:szCs w:val="22"/>
                <w:lang w:val="sr-Latn-ME"/>
              </w:rPr>
              <w:t>ulcerozni</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stomatitis</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glositis</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ezofagealne</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lezije</w:t>
            </w:r>
            <w:proofErr w:type="spellEnd"/>
            <w:r w:rsidRPr="00D97AF8">
              <w:rPr>
                <w:rFonts w:eastAsia="Calibri"/>
                <w:sz w:val="22"/>
                <w:szCs w:val="22"/>
                <w:lang w:val="sr-Latn-ME"/>
              </w:rPr>
              <w:t>, konstipacija, formiranje struktura sličnih dijafragmi u crijevima</w:t>
            </w:r>
          </w:p>
        </w:tc>
      </w:tr>
      <w:tr w:rsidR="00FE7629" w:rsidRPr="00D97AF8" w14:paraId="67AC31E6" w14:textId="77777777" w:rsidTr="00FE7629">
        <w:tc>
          <w:tcPr>
            <w:tcW w:w="4691" w:type="dxa"/>
            <w:tcBorders>
              <w:top w:val="single" w:sz="4" w:space="0" w:color="auto"/>
              <w:left w:val="single" w:sz="4" w:space="0" w:color="auto"/>
              <w:bottom w:val="single" w:sz="4" w:space="0" w:color="auto"/>
              <w:right w:val="single" w:sz="4" w:space="0" w:color="auto"/>
            </w:tcBorders>
            <w:hideMark/>
          </w:tcPr>
          <w:p w14:paraId="2F3834D2" w14:textId="77777777" w:rsidR="00FE7629" w:rsidRPr="00D97AF8" w:rsidRDefault="00FE7629" w:rsidP="00A504D0">
            <w:pPr>
              <w:jc w:val="both"/>
              <w:rPr>
                <w:rFonts w:eastAsia="Calibri"/>
                <w:sz w:val="22"/>
                <w:szCs w:val="22"/>
                <w:lang w:val="sr-Latn-ME"/>
              </w:rPr>
            </w:pPr>
            <w:r w:rsidRPr="00D97AF8">
              <w:rPr>
                <w:rFonts w:eastAsia="Calibri"/>
                <w:i/>
                <w:sz w:val="22"/>
                <w:szCs w:val="22"/>
                <w:lang w:val="sr-Latn-ME"/>
              </w:rPr>
              <w:t>Nepoznato</w:t>
            </w:r>
          </w:p>
        </w:tc>
        <w:tc>
          <w:tcPr>
            <w:tcW w:w="4704" w:type="dxa"/>
            <w:gridSpan w:val="2"/>
            <w:tcBorders>
              <w:top w:val="single" w:sz="4" w:space="0" w:color="auto"/>
              <w:left w:val="single" w:sz="4" w:space="0" w:color="auto"/>
              <w:bottom w:val="single" w:sz="4" w:space="0" w:color="auto"/>
              <w:right w:val="single" w:sz="4" w:space="0" w:color="auto"/>
            </w:tcBorders>
            <w:hideMark/>
          </w:tcPr>
          <w:p w14:paraId="1A4F1A2F" w14:textId="77777777" w:rsidR="00FE7629" w:rsidRPr="00D97AF8" w:rsidRDefault="00FE7629" w:rsidP="00A504D0">
            <w:pPr>
              <w:rPr>
                <w:rFonts w:eastAsia="Calibri"/>
                <w:sz w:val="22"/>
                <w:szCs w:val="22"/>
                <w:lang w:val="sr-Latn-ME"/>
              </w:rPr>
            </w:pPr>
            <w:proofErr w:type="spellStart"/>
            <w:r w:rsidRPr="00D97AF8">
              <w:rPr>
                <w:rFonts w:eastAsia="Calibri"/>
                <w:sz w:val="22"/>
                <w:szCs w:val="22"/>
                <w:lang w:val="sr-Latn-ME"/>
              </w:rPr>
              <w:t>ishemijski</w:t>
            </w:r>
            <w:proofErr w:type="spellEnd"/>
            <w:r w:rsidRPr="00D97AF8">
              <w:rPr>
                <w:rFonts w:eastAsia="Calibri"/>
                <w:sz w:val="22"/>
                <w:szCs w:val="22"/>
                <w:lang w:val="sr-Latn-ME"/>
              </w:rPr>
              <w:t xml:space="preserve"> kolitis</w:t>
            </w:r>
          </w:p>
        </w:tc>
      </w:tr>
      <w:tr w:rsidR="00FE7629" w:rsidRPr="00D97AF8" w14:paraId="3E0CFA01" w14:textId="77777777" w:rsidTr="00FE7629">
        <w:tc>
          <w:tcPr>
            <w:tcW w:w="4691" w:type="dxa"/>
            <w:tcBorders>
              <w:top w:val="single" w:sz="4" w:space="0" w:color="auto"/>
              <w:left w:val="single" w:sz="4" w:space="0" w:color="auto"/>
              <w:bottom w:val="single" w:sz="4" w:space="0" w:color="auto"/>
              <w:right w:val="single" w:sz="4" w:space="0" w:color="auto"/>
            </w:tcBorders>
            <w:hideMark/>
          </w:tcPr>
          <w:p w14:paraId="54032091" w14:textId="77777777" w:rsidR="00FE7629" w:rsidRPr="00D97AF8" w:rsidRDefault="00FE7629" w:rsidP="00A504D0">
            <w:pPr>
              <w:jc w:val="both"/>
              <w:rPr>
                <w:rFonts w:eastAsia="Calibri"/>
                <w:sz w:val="22"/>
                <w:szCs w:val="22"/>
                <w:lang w:val="sr-Latn-ME"/>
              </w:rPr>
            </w:pPr>
            <w:proofErr w:type="spellStart"/>
            <w:r w:rsidRPr="00D97AF8">
              <w:rPr>
                <w:rFonts w:eastAsia="Calibri"/>
                <w:b/>
                <w:i/>
                <w:sz w:val="22"/>
                <w:szCs w:val="22"/>
                <w:lang w:val="sr-Latn-ME"/>
              </w:rPr>
              <w:t>Hepatobilijarni</w:t>
            </w:r>
            <w:proofErr w:type="spellEnd"/>
            <w:r w:rsidRPr="00D97AF8">
              <w:rPr>
                <w:rFonts w:eastAsia="Calibri"/>
                <w:b/>
                <w:i/>
                <w:sz w:val="22"/>
                <w:szCs w:val="22"/>
                <w:lang w:val="sr-Latn-ME"/>
              </w:rPr>
              <w:t xml:space="preserve"> poremećaji</w:t>
            </w:r>
          </w:p>
        </w:tc>
        <w:tc>
          <w:tcPr>
            <w:tcW w:w="4704" w:type="dxa"/>
            <w:gridSpan w:val="2"/>
            <w:tcBorders>
              <w:top w:val="single" w:sz="4" w:space="0" w:color="auto"/>
              <w:left w:val="single" w:sz="4" w:space="0" w:color="auto"/>
              <w:bottom w:val="single" w:sz="4" w:space="0" w:color="auto"/>
              <w:right w:val="single" w:sz="4" w:space="0" w:color="auto"/>
            </w:tcBorders>
          </w:tcPr>
          <w:p w14:paraId="1705369E" w14:textId="77777777" w:rsidR="00FE7629" w:rsidRPr="00D97AF8" w:rsidRDefault="00FE7629" w:rsidP="00A504D0">
            <w:pPr>
              <w:rPr>
                <w:rFonts w:eastAsia="Calibri"/>
                <w:sz w:val="22"/>
                <w:szCs w:val="22"/>
                <w:lang w:val="sr-Latn-ME"/>
              </w:rPr>
            </w:pPr>
          </w:p>
        </w:tc>
      </w:tr>
      <w:tr w:rsidR="00FE7629" w:rsidRPr="00D97AF8" w14:paraId="6FCCD8CB" w14:textId="77777777" w:rsidTr="00FE7629">
        <w:tc>
          <w:tcPr>
            <w:tcW w:w="4691" w:type="dxa"/>
            <w:tcBorders>
              <w:top w:val="single" w:sz="4" w:space="0" w:color="auto"/>
              <w:left w:val="single" w:sz="4" w:space="0" w:color="auto"/>
              <w:bottom w:val="single" w:sz="4" w:space="0" w:color="auto"/>
              <w:right w:val="single" w:sz="4" w:space="0" w:color="auto"/>
            </w:tcBorders>
            <w:hideMark/>
          </w:tcPr>
          <w:p w14:paraId="12DFD175" w14:textId="77777777" w:rsidR="00FE7629" w:rsidRPr="00D97AF8" w:rsidRDefault="00FE7629" w:rsidP="00A504D0">
            <w:pPr>
              <w:jc w:val="both"/>
              <w:rPr>
                <w:rFonts w:eastAsia="Calibri"/>
                <w:sz w:val="22"/>
                <w:szCs w:val="22"/>
                <w:lang w:val="sr-Latn-ME"/>
              </w:rPr>
            </w:pPr>
            <w:r w:rsidRPr="00D97AF8">
              <w:rPr>
                <w:rFonts w:eastAsia="Calibri"/>
                <w:i/>
                <w:sz w:val="22"/>
                <w:szCs w:val="22"/>
                <w:lang w:val="sr-Latn-ME"/>
              </w:rPr>
              <w:t>Često</w:t>
            </w:r>
          </w:p>
        </w:tc>
        <w:tc>
          <w:tcPr>
            <w:tcW w:w="4704" w:type="dxa"/>
            <w:gridSpan w:val="2"/>
            <w:tcBorders>
              <w:top w:val="single" w:sz="4" w:space="0" w:color="auto"/>
              <w:left w:val="single" w:sz="4" w:space="0" w:color="auto"/>
              <w:bottom w:val="single" w:sz="4" w:space="0" w:color="auto"/>
              <w:right w:val="single" w:sz="4" w:space="0" w:color="auto"/>
            </w:tcBorders>
            <w:hideMark/>
          </w:tcPr>
          <w:p w14:paraId="2F7327DB" w14:textId="77777777" w:rsidR="00FE7629" w:rsidRPr="00D97AF8" w:rsidRDefault="00FE7629" w:rsidP="00A504D0">
            <w:pPr>
              <w:rPr>
                <w:rFonts w:eastAsia="Calibri"/>
                <w:sz w:val="22"/>
                <w:szCs w:val="22"/>
                <w:lang w:val="sr-Latn-ME"/>
              </w:rPr>
            </w:pPr>
            <w:r w:rsidRPr="00D97AF8">
              <w:rPr>
                <w:rFonts w:eastAsia="Calibri"/>
                <w:sz w:val="22"/>
                <w:szCs w:val="22"/>
                <w:lang w:val="sr-Latn-ME"/>
              </w:rPr>
              <w:t xml:space="preserve">porast vrijednosti </w:t>
            </w:r>
            <w:proofErr w:type="spellStart"/>
            <w:r w:rsidRPr="00D97AF8">
              <w:rPr>
                <w:rFonts w:eastAsia="Calibri"/>
                <w:sz w:val="22"/>
                <w:szCs w:val="22"/>
                <w:lang w:val="sr-Latn-ME"/>
              </w:rPr>
              <w:t>transaminaza</w:t>
            </w:r>
            <w:proofErr w:type="spellEnd"/>
            <w:r w:rsidRPr="00D97AF8">
              <w:rPr>
                <w:rFonts w:eastAsia="Calibri"/>
                <w:sz w:val="22"/>
                <w:szCs w:val="22"/>
                <w:lang w:val="sr-Latn-ME"/>
              </w:rPr>
              <w:t xml:space="preserve"> </w:t>
            </w:r>
          </w:p>
        </w:tc>
      </w:tr>
      <w:tr w:rsidR="00FE7629" w:rsidRPr="00D97AF8" w14:paraId="744EE1D2" w14:textId="77777777" w:rsidTr="00FE7629">
        <w:tc>
          <w:tcPr>
            <w:tcW w:w="4691" w:type="dxa"/>
            <w:tcBorders>
              <w:top w:val="single" w:sz="4" w:space="0" w:color="auto"/>
              <w:left w:val="single" w:sz="4" w:space="0" w:color="auto"/>
              <w:bottom w:val="single" w:sz="4" w:space="0" w:color="auto"/>
              <w:right w:val="single" w:sz="4" w:space="0" w:color="auto"/>
            </w:tcBorders>
            <w:hideMark/>
          </w:tcPr>
          <w:p w14:paraId="20A5D497" w14:textId="77777777" w:rsidR="00FE7629" w:rsidRPr="00D97AF8" w:rsidRDefault="00FE7629" w:rsidP="00A504D0">
            <w:pPr>
              <w:jc w:val="both"/>
              <w:rPr>
                <w:rFonts w:eastAsia="Calibri"/>
                <w:sz w:val="22"/>
                <w:szCs w:val="22"/>
                <w:lang w:val="sr-Latn-ME"/>
              </w:rPr>
            </w:pPr>
            <w:r w:rsidRPr="00D97AF8">
              <w:rPr>
                <w:rFonts w:eastAsia="Calibri"/>
                <w:i/>
                <w:sz w:val="22"/>
                <w:szCs w:val="22"/>
                <w:lang w:val="sr-Latn-ME"/>
              </w:rPr>
              <w:lastRenderedPageBreak/>
              <w:t>Rijetko</w:t>
            </w:r>
          </w:p>
        </w:tc>
        <w:tc>
          <w:tcPr>
            <w:tcW w:w="4704" w:type="dxa"/>
            <w:gridSpan w:val="2"/>
            <w:tcBorders>
              <w:top w:val="single" w:sz="4" w:space="0" w:color="auto"/>
              <w:left w:val="single" w:sz="4" w:space="0" w:color="auto"/>
              <w:bottom w:val="single" w:sz="4" w:space="0" w:color="auto"/>
              <w:right w:val="single" w:sz="4" w:space="0" w:color="auto"/>
            </w:tcBorders>
            <w:hideMark/>
          </w:tcPr>
          <w:p w14:paraId="14D96D9D" w14:textId="77777777" w:rsidR="00FE7629" w:rsidRPr="00D97AF8" w:rsidRDefault="00FE7629" w:rsidP="00A504D0">
            <w:pPr>
              <w:rPr>
                <w:rFonts w:eastAsia="Calibri"/>
                <w:sz w:val="22"/>
                <w:szCs w:val="22"/>
                <w:lang w:val="sr-Latn-ME"/>
              </w:rPr>
            </w:pPr>
            <w:r w:rsidRPr="00D97AF8">
              <w:rPr>
                <w:rFonts w:eastAsia="Calibri"/>
                <w:sz w:val="22"/>
                <w:szCs w:val="22"/>
                <w:lang w:val="sr-Latn-ME"/>
              </w:rPr>
              <w:t>hepatitis sa ili bez žutice, poremećaji funkcije jetre</w:t>
            </w:r>
          </w:p>
        </w:tc>
      </w:tr>
      <w:tr w:rsidR="00FE7629" w:rsidRPr="00D97AF8" w14:paraId="1FE16BC3" w14:textId="77777777" w:rsidTr="00FE7629">
        <w:tc>
          <w:tcPr>
            <w:tcW w:w="4691" w:type="dxa"/>
            <w:tcBorders>
              <w:top w:val="single" w:sz="4" w:space="0" w:color="auto"/>
              <w:left w:val="single" w:sz="4" w:space="0" w:color="auto"/>
              <w:bottom w:val="single" w:sz="4" w:space="0" w:color="auto"/>
              <w:right w:val="single" w:sz="4" w:space="0" w:color="auto"/>
            </w:tcBorders>
            <w:hideMark/>
          </w:tcPr>
          <w:p w14:paraId="113A2190" w14:textId="77777777" w:rsidR="00FE7629" w:rsidRPr="00D97AF8" w:rsidRDefault="00FE7629" w:rsidP="00A504D0">
            <w:pPr>
              <w:jc w:val="both"/>
              <w:rPr>
                <w:rFonts w:eastAsia="Calibri"/>
                <w:sz w:val="22"/>
                <w:szCs w:val="22"/>
                <w:lang w:val="sr-Latn-ME"/>
              </w:rPr>
            </w:pPr>
            <w:r w:rsidRPr="00D97AF8">
              <w:rPr>
                <w:rFonts w:eastAsia="Calibri"/>
                <w:i/>
                <w:sz w:val="22"/>
                <w:szCs w:val="22"/>
                <w:lang w:val="sr-Latn-ME"/>
              </w:rPr>
              <w:t>Veoma rijetko</w:t>
            </w:r>
          </w:p>
        </w:tc>
        <w:tc>
          <w:tcPr>
            <w:tcW w:w="4704" w:type="dxa"/>
            <w:gridSpan w:val="2"/>
            <w:tcBorders>
              <w:top w:val="single" w:sz="4" w:space="0" w:color="auto"/>
              <w:left w:val="single" w:sz="4" w:space="0" w:color="auto"/>
              <w:bottom w:val="single" w:sz="4" w:space="0" w:color="auto"/>
              <w:right w:val="single" w:sz="4" w:space="0" w:color="auto"/>
            </w:tcBorders>
            <w:hideMark/>
          </w:tcPr>
          <w:p w14:paraId="7E2656EB" w14:textId="77777777" w:rsidR="00FE7629" w:rsidRPr="00D97AF8" w:rsidRDefault="00FE7629" w:rsidP="00A504D0">
            <w:pPr>
              <w:rPr>
                <w:rFonts w:eastAsia="Calibri"/>
                <w:sz w:val="22"/>
                <w:szCs w:val="22"/>
                <w:lang w:val="sr-Latn-ME"/>
              </w:rPr>
            </w:pPr>
            <w:proofErr w:type="spellStart"/>
            <w:r w:rsidRPr="00D97AF8">
              <w:rPr>
                <w:rFonts w:eastAsia="Calibri"/>
                <w:sz w:val="22"/>
                <w:szCs w:val="22"/>
                <w:lang w:val="sr-Latn-ME"/>
              </w:rPr>
              <w:t>fulminantni</w:t>
            </w:r>
            <w:proofErr w:type="spellEnd"/>
            <w:r w:rsidRPr="00D97AF8">
              <w:rPr>
                <w:rFonts w:eastAsia="Calibri"/>
                <w:sz w:val="22"/>
                <w:szCs w:val="22"/>
                <w:lang w:val="sr-Latn-ME"/>
              </w:rPr>
              <w:t xml:space="preserve"> hepatitis (bez </w:t>
            </w:r>
            <w:proofErr w:type="spellStart"/>
            <w:r w:rsidRPr="00D97AF8">
              <w:rPr>
                <w:rFonts w:eastAsia="Calibri"/>
                <w:sz w:val="22"/>
                <w:szCs w:val="22"/>
                <w:lang w:val="sr-Latn-ME"/>
              </w:rPr>
              <w:t>prodromalnih</w:t>
            </w:r>
            <w:proofErr w:type="spellEnd"/>
            <w:r w:rsidRPr="00D97AF8">
              <w:rPr>
                <w:rFonts w:eastAsia="Calibri"/>
                <w:sz w:val="22"/>
                <w:szCs w:val="22"/>
                <w:lang w:val="sr-Latn-ME"/>
              </w:rPr>
              <w:t xml:space="preserve"> simptoma), </w:t>
            </w:r>
            <w:proofErr w:type="spellStart"/>
            <w:r w:rsidRPr="00D97AF8">
              <w:rPr>
                <w:rFonts w:eastAsia="Calibri"/>
                <w:sz w:val="22"/>
                <w:szCs w:val="22"/>
                <w:lang w:val="sr-Latn-ME"/>
              </w:rPr>
              <w:t>nekroza</w:t>
            </w:r>
            <w:proofErr w:type="spellEnd"/>
            <w:r w:rsidRPr="00D97AF8">
              <w:rPr>
                <w:rFonts w:eastAsia="Calibri"/>
                <w:sz w:val="22"/>
                <w:szCs w:val="22"/>
                <w:lang w:val="sr-Latn-ME"/>
              </w:rPr>
              <w:t xml:space="preserve"> jetre, </w:t>
            </w:r>
            <w:proofErr w:type="spellStart"/>
            <w:r w:rsidRPr="00D97AF8">
              <w:rPr>
                <w:rFonts w:eastAsia="Calibri"/>
                <w:sz w:val="22"/>
                <w:szCs w:val="22"/>
                <w:lang w:val="sr-Latn-ME"/>
              </w:rPr>
              <w:t>insuficijencija</w:t>
            </w:r>
            <w:proofErr w:type="spellEnd"/>
            <w:r w:rsidRPr="00D97AF8">
              <w:rPr>
                <w:rFonts w:eastAsia="Calibri"/>
                <w:sz w:val="22"/>
                <w:szCs w:val="22"/>
                <w:lang w:val="sr-Latn-ME"/>
              </w:rPr>
              <w:t xml:space="preserve"> jetre</w:t>
            </w:r>
          </w:p>
        </w:tc>
      </w:tr>
      <w:tr w:rsidR="00FE7629" w:rsidRPr="00D97AF8" w14:paraId="358B54E9" w14:textId="77777777" w:rsidTr="00FE7629">
        <w:tc>
          <w:tcPr>
            <w:tcW w:w="4691" w:type="dxa"/>
            <w:tcBorders>
              <w:top w:val="single" w:sz="4" w:space="0" w:color="auto"/>
              <w:left w:val="single" w:sz="4" w:space="0" w:color="auto"/>
              <w:bottom w:val="single" w:sz="4" w:space="0" w:color="auto"/>
              <w:right w:val="single" w:sz="4" w:space="0" w:color="auto"/>
            </w:tcBorders>
            <w:hideMark/>
          </w:tcPr>
          <w:p w14:paraId="25EFCB05" w14:textId="77777777" w:rsidR="00FE7629" w:rsidRPr="00D97AF8" w:rsidRDefault="00FE7629" w:rsidP="00A504D0">
            <w:pPr>
              <w:jc w:val="both"/>
              <w:rPr>
                <w:rFonts w:eastAsia="Calibri"/>
                <w:sz w:val="22"/>
                <w:szCs w:val="22"/>
                <w:lang w:val="sr-Latn-ME"/>
              </w:rPr>
            </w:pPr>
            <w:r w:rsidRPr="00D97AF8">
              <w:rPr>
                <w:rFonts w:eastAsia="Calibri"/>
                <w:b/>
                <w:i/>
                <w:sz w:val="22"/>
                <w:szCs w:val="22"/>
                <w:lang w:val="sr-Latn-ME"/>
              </w:rPr>
              <w:t>Poremećaji kože i potkožnog tkiva</w:t>
            </w:r>
          </w:p>
        </w:tc>
        <w:tc>
          <w:tcPr>
            <w:tcW w:w="4704" w:type="dxa"/>
            <w:gridSpan w:val="2"/>
            <w:tcBorders>
              <w:top w:val="single" w:sz="4" w:space="0" w:color="auto"/>
              <w:left w:val="single" w:sz="4" w:space="0" w:color="auto"/>
              <w:bottom w:val="single" w:sz="4" w:space="0" w:color="auto"/>
              <w:right w:val="single" w:sz="4" w:space="0" w:color="auto"/>
            </w:tcBorders>
          </w:tcPr>
          <w:p w14:paraId="7B4C349D" w14:textId="77777777" w:rsidR="00FE7629" w:rsidRPr="00D97AF8" w:rsidRDefault="00FE7629" w:rsidP="00A504D0">
            <w:pPr>
              <w:rPr>
                <w:rFonts w:eastAsia="Calibri"/>
                <w:sz w:val="22"/>
                <w:szCs w:val="22"/>
                <w:lang w:val="sr-Latn-ME"/>
              </w:rPr>
            </w:pPr>
          </w:p>
        </w:tc>
      </w:tr>
      <w:tr w:rsidR="00FE7629" w:rsidRPr="00D97AF8" w14:paraId="24660943" w14:textId="77777777" w:rsidTr="00FE7629">
        <w:tc>
          <w:tcPr>
            <w:tcW w:w="4691" w:type="dxa"/>
            <w:tcBorders>
              <w:top w:val="single" w:sz="4" w:space="0" w:color="auto"/>
              <w:left w:val="single" w:sz="4" w:space="0" w:color="auto"/>
              <w:bottom w:val="single" w:sz="4" w:space="0" w:color="auto"/>
              <w:right w:val="single" w:sz="4" w:space="0" w:color="auto"/>
            </w:tcBorders>
            <w:hideMark/>
          </w:tcPr>
          <w:p w14:paraId="3D453B72" w14:textId="77777777" w:rsidR="00FE7629" w:rsidRPr="00D97AF8" w:rsidRDefault="00FE7629" w:rsidP="00A504D0">
            <w:pPr>
              <w:jc w:val="both"/>
              <w:rPr>
                <w:rFonts w:eastAsia="Calibri"/>
                <w:sz w:val="22"/>
                <w:szCs w:val="22"/>
                <w:lang w:val="sr-Latn-ME"/>
              </w:rPr>
            </w:pPr>
            <w:r w:rsidRPr="00D97AF8">
              <w:rPr>
                <w:rFonts w:eastAsia="Calibri"/>
                <w:i/>
                <w:sz w:val="22"/>
                <w:szCs w:val="22"/>
                <w:lang w:val="sr-Latn-ME"/>
              </w:rPr>
              <w:t>Često</w:t>
            </w:r>
          </w:p>
        </w:tc>
        <w:tc>
          <w:tcPr>
            <w:tcW w:w="4704" w:type="dxa"/>
            <w:gridSpan w:val="2"/>
            <w:tcBorders>
              <w:top w:val="single" w:sz="4" w:space="0" w:color="auto"/>
              <w:left w:val="single" w:sz="4" w:space="0" w:color="auto"/>
              <w:bottom w:val="single" w:sz="4" w:space="0" w:color="auto"/>
              <w:right w:val="single" w:sz="4" w:space="0" w:color="auto"/>
            </w:tcBorders>
            <w:hideMark/>
          </w:tcPr>
          <w:p w14:paraId="24066539" w14:textId="77777777" w:rsidR="00FE7629" w:rsidRPr="00D97AF8" w:rsidRDefault="00FE7629" w:rsidP="00A504D0">
            <w:pPr>
              <w:rPr>
                <w:rFonts w:eastAsia="Calibri"/>
                <w:sz w:val="22"/>
                <w:szCs w:val="22"/>
                <w:lang w:val="sr-Latn-ME"/>
              </w:rPr>
            </w:pPr>
            <w:r w:rsidRPr="00D97AF8">
              <w:rPr>
                <w:rFonts w:eastAsia="Calibri"/>
                <w:sz w:val="22"/>
                <w:szCs w:val="22"/>
                <w:lang w:val="sr-Latn-ME"/>
              </w:rPr>
              <w:t>osip</w:t>
            </w:r>
          </w:p>
        </w:tc>
      </w:tr>
      <w:tr w:rsidR="00FE7629" w:rsidRPr="00D97AF8" w14:paraId="0281A629" w14:textId="77777777" w:rsidTr="00FE7629">
        <w:tc>
          <w:tcPr>
            <w:tcW w:w="4691" w:type="dxa"/>
            <w:tcBorders>
              <w:top w:val="single" w:sz="4" w:space="0" w:color="auto"/>
              <w:left w:val="single" w:sz="4" w:space="0" w:color="auto"/>
              <w:bottom w:val="single" w:sz="4" w:space="0" w:color="auto"/>
              <w:right w:val="single" w:sz="4" w:space="0" w:color="auto"/>
            </w:tcBorders>
            <w:hideMark/>
          </w:tcPr>
          <w:p w14:paraId="797E02BD" w14:textId="77777777" w:rsidR="00FE7629" w:rsidRPr="00D97AF8" w:rsidRDefault="00FE7629" w:rsidP="00A504D0">
            <w:pPr>
              <w:jc w:val="both"/>
              <w:rPr>
                <w:rFonts w:eastAsia="Calibri"/>
                <w:sz w:val="22"/>
                <w:szCs w:val="22"/>
                <w:lang w:val="sr-Latn-ME"/>
              </w:rPr>
            </w:pPr>
            <w:r w:rsidRPr="00D97AF8">
              <w:rPr>
                <w:rFonts w:eastAsia="Calibri"/>
                <w:i/>
                <w:sz w:val="22"/>
                <w:szCs w:val="22"/>
                <w:lang w:val="sr-Latn-ME"/>
              </w:rPr>
              <w:t>Rijetko</w:t>
            </w:r>
          </w:p>
        </w:tc>
        <w:tc>
          <w:tcPr>
            <w:tcW w:w="4704" w:type="dxa"/>
            <w:gridSpan w:val="2"/>
            <w:tcBorders>
              <w:top w:val="single" w:sz="4" w:space="0" w:color="auto"/>
              <w:left w:val="single" w:sz="4" w:space="0" w:color="auto"/>
              <w:bottom w:val="single" w:sz="4" w:space="0" w:color="auto"/>
              <w:right w:val="single" w:sz="4" w:space="0" w:color="auto"/>
            </w:tcBorders>
            <w:hideMark/>
          </w:tcPr>
          <w:p w14:paraId="723BFDB9" w14:textId="77777777" w:rsidR="00FE7629" w:rsidRPr="00D97AF8" w:rsidRDefault="00FE7629" w:rsidP="00A504D0">
            <w:pPr>
              <w:rPr>
                <w:rFonts w:eastAsia="Calibri"/>
                <w:sz w:val="22"/>
                <w:szCs w:val="22"/>
                <w:lang w:val="sr-Latn-ME"/>
              </w:rPr>
            </w:pPr>
            <w:r w:rsidRPr="00D97AF8">
              <w:rPr>
                <w:rFonts w:eastAsia="Calibri"/>
                <w:sz w:val="22"/>
                <w:szCs w:val="22"/>
                <w:lang w:val="sr-Latn-ME"/>
              </w:rPr>
              <w:t>urtikarija</w:t>
            </w:r>
          </w:p>
        </w:tc>
      </w:tr>
      <w:tr w:rsidR="00FE7629" w:rsidRPr="00D97AF8" w14:paraId="05509AB0" w14:textId="77777777" w:rsidTr="00FE7629">
        <w:tc>
          <w:tcPr>
            <w:tcW w:w="4691" w:type="dxa"/>
            <w:tcBorders>
              <w:top w:val="single" w:sz="4" w:space="0" w:color="auto"/>
              <w:left w:val="single" w:sz="4" w:space="0" w:color="auto"/>
              <w:bottom w:val="single" w:sz="4" w:space="0" w:color="auto"/>
              <w:right w:val="single" w:sz="4" w:space="0" w:color="auto"/>
            </w:tcBorders>
            <w:hideMark/>
          </w:tcPr>
          <w:p w14:paraId="42D0216D" w14:textId="77777777" w:rsidR="00FE7629" w:rsidRPr="00D97AF8" w:rsidRDefault="00FE7629" w:rsidP="00A504D0">
            <w:pPr>
              <w:jc w:val="both"/>
              <w:rPr>
                <w:rFonts w:eastAsia="Calibri"/>
                <w:sz w:val="22"/>
                <w:szCs w:val="22"/>
                <w:lang w:val="sr-Latn-ME"/>
              </w:rPr>
            </w:pPr>
            <w:r w:rsidRPr="00D97AF8">
              <w:rPr>
                <w:rFonts w:eastAsia="Calibri"/>
                <w:i/>
                <w:sz w:val="22"/>
                <w:szCs w:val="22"/>
                <w:lang w:val="sr-Latn-ME"/>
              </w:rPr>
              <w:t>Veoma rijetko</w:t>
            </w:r>
          </w:p>
        </w:tc>
        <w:tc>
          <w:tcPr>
            <w:tcW w:w="4704" w:type="dxa"/>
            <w:gridSpan w:val="2"/>
            <w:tcBorders>
              <w:top w:val="single" w:sz="4" w:space="0" w:color="auto"/>
              <w:left w:val="single" w:sz="4" w:space="0" w:color="auto"/>
              <w:bottom w:val="single" w:sz="4" w:space="0" w:color="auto"/>
              <w:right w:val="single" w:sz="4" w:space="0" w:color="auto"/>
            </w:tcBorders>
            <w:hideMark/>
          </w:tcPr>
          <w:p w14:paraId="459F24B9" w14:textId="77777777" w:rsidR="00FE7629" w:rsidRPr="00D97AF8" w:rsidRDefault="00FE7629" w:rsidP="00A504D0">
            <w:pPr>
              <w:jc w:val="both"/>
              <w:rPr>
                <w:rFonts w:eastAsia="Calibri"/>
                <w:sz w:val="22"/>
                <w:szCs w:val="22"/>
                <w:lang w:val="sr-Latn-ME"/>
              </w:rPr>
            </w:pPr>
            <w:proofErr w:type="spellStart"/>
            <w:r w:rsidRPr="00D97AF8">
              <w:rPr>
                <w:rFonts w:eastAsia="Calibri"/>
                <w:sz w:val="22"/>
                <w:szCs w:val="22"/>
                <w:lang w:val="sr-Latn-ME"/>
              </w:rPr>
              <w:t>egzantem</w:t>
            </w:r>
            <w:proofErr w:type="spellEnd"/>
            <w:r w:rsidRPr="00D97AF8">
              <w:rPr>
                <w:rFonts w:eastAsia="Calibri"/>
                <w:sz w:val="22"/>
                <w:szCs w:val="22"/>
                <w:lang w:val="sr-Latn-ME"/>
              </w:rPr>
              <w:t xml:space="preserve">, ekcem, </w:t>
            </w:r>
            <w:proofErr w:type="spellStart"/>
            <w:r w:rsidRPr="00D97AF8">
              <w:rPr>
                <w:rFonts w:eastAsia="Calibri"/>
                <w:sz w:val="22"/>
                <w:szCs w:val="22"/>
                <w:lang w:val="sr-Latn-ME"/>
              </w:rPr>
              <w:t>eritem</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multiformni</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eritem</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bulozne</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lezije</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Stivens</w:t>
            </w:r>
            <w:proofErr w:type="spellEnd"/>
            <w:r w:rsidRPr="00D97AF8">
              <w:rPr>
                <w:rFonts w:eastAsia="Calibri"/>
                <w:sz w:val="22"/>
                <w:szCs w:val="22"/>
                <w:lang w:val="sr-Latn-ME"/>
              </w:rPr>
              <w:t xml:space="preserve">-Džonsonov sindrom, toksična </w:t>
            </w:r>
            <w:proofErr w:type="spellStart"/>
            <w:r w:rsidRPr="00D97AF8">
              <w:rPr>
                <w:rFonts w:eastAsia="Calibri"/>
                <w:sz w:val="22"/>
                <w:szCs w:val="22"/>
                <w:lang w:val="sr-Latn-ME"/>
              </w:rPr>
              <w:t>epidermalna</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nekroliza</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Lyell's</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syndrome</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eksfolijativni</w:t>
            </w:r>
            <w:proofErr w:type="spellEnd"/>
            <w:r w:rsidRPr="00D97AF8">
              <w:rPr>
                <w:rFonts w:eastAsia="Calibri"/>
                <w:sz w:val="22"/>
                <w:szCs w:val="22"/>
                <w:lang w:val="sr-Latn-ME"/>
              </w:rPr>
              <w:t xml:space="preserve"> dermatitis, opadanje kose, reakcije </w:t>
            </w:r>
            <w:proofErr w:type="spellStart"/>
            <w:r w:rsidRPr="00D97AF8">
              <w:rPr>
                <w:rFonts w:eastAsia="Calibri"/>
                <w:sz w:val="22"/>
                <w:szCs w:val="22"/>
                <w:lang w:val="sr-Latn-ME"/>
              </w:rPr>
              <w:t>fotosenzitivnosti</w:t>
            </w:r>
            <w:proofErr w:type="spellEnd"/>
            <w:r w:rsidRPr="00D97AF8">
              <w:rPr>
                <w:rFonts w:eastAsia="Calibri"/>
                <w:sz w:val="22"/>
                <w:szCs w:val="22"/>
                <w:lang w:val="sr-Latn-ME"/>
              </w:rPr>
              <w:t xml:space="preserve">, purpura uključujući i alergijsku purpuru, </w:t>
            </w:r>
            <w:proofErr w:type="spellStart"/>
            <w:r w:rsidRPr="00D97AF8">
              <w:rPr>
                <w:rFonts w:eastAsia="Calibri"/>
                <w:sz w:val="22"/>
                <w:szCs w:val="22"/>
                <w:lang w:val="sr-Latn-ME"/>
              </w:rPr>
              <w:t>pruritus</w:t>
            </w:r>
            <w:proofErr w:type="spellEnd"/>
          </w:p>
        </w:tc>
      </w:tr>
      <w:tr w:rsidR="00FE7629" w:rsidRPr="00D97AF8" w14:paraId="580D5156" w14:textId="77777777" w:rsidTr="00FE7629">
        <w:tc>
          <w:tcPr>
            <w:tcW w:w="9395" w:type="dxa"/>
            <w:gridSpan w:val="3"/>
            <w:tcBorders>
              <w:top w:val="single" w:sz="4" w:space="0" w:color="auto"/>
              <w:left w:val="single" w:sz="4" w:space="0" w:color="auto"/>
              <w:bottom w:val="single" w:sz="4" w:space="0" w:color="auto"/>
              <w:right w:val="single" w:sz="4" w:space="0" w:color="auto"/>
            </w:tcBorders>
            <w:hideMark/>
          </w:tcPr>
          <w:p w14:paraId="004AFE60" w14:textId="77777777" w:rsidR="00FE7629" w:rsidRPr="00D97AF8" w:rsidRDefault="00FE7629" w:rsidP="00A504D0">
            <w:pPr>
              <w:jc w:val="both"/>
              <w:rPr>
                <w:rFonts w:eastAsia="Calibri"/>
                <w:sz w:val="22"/>
                <w:szCs w:val="22"/>
                <w:lang w:val="sr-Latn-ME"/>
              </w:rPr>
            </w:pPr>
            <w:r w:rsidRPr="00D97AF8">
              <w:rPr>
                <w:rFonts w:eastAsia="Calibri"/>
                <w:b/>
                <w:i/>
                <w:sz w:val="22"/>
                <w:szCs w:val="22"/>
                <w:lang w:val="sr-Latn-ME"/>
              </w:rPr>
              <w:t xml:space="preserve">Poremećaji bubrega i </w:t>
            </w:r>
            <w:proofErr w:type="spellStart"/>
            <w:r w:rsidRPr="00D97AF8">
              <w:rPr>
                <w:rFonts w:eastAsia="Calibri"/>
                <w:b/>
                <w:i/>
                <w:sz w:val="22"/>
                <w:szCs w:val="22"/>
                <w:lang w:val="sr-Latn-ME"/>
              </w:rPr>
              <w:t>urinarnog</w:t>
            </w:r>
            <w:proofErr w:type="spellEnd"/>
            <w:r w:rsidRPr="00D97AF8">
              <w:rPr>
                <w:rFonts w:eastAsia="Calibri"/>
                <w:b/>
                <w:i/>
                <w:sz w:val="22"/>
                <w:szCs w:val="22"/>
                <w:lang w:val="sr-Latn-ME"/>
              </w:rPr>
              <w:t xml:space="preserve"> sistema</w:t>
            </w:r>
          </w:p>
        </w:tc>
      </w:tr>
      <w:tr w:rsidR="00FE7629" w:rsidRPr="00D97AF8" w14:paraId="7C3D48FF" w14:textId="77777777" w:rsidTr="00FE7629">
        <w:tc>
          <w:tcPr>
            <w:tcW w:w="4691" w:type="dxa"/>
            <w:tcBorders>
              <w:top w:val="single" w:sz="4" w:space="0" w:color="auto"/>
              <w:left w:val="single" w:sz="4" w:space="0" w:color="auto"/>
              <w:bottom w:val="single" w:sz="4" w:space="0" w:color="auto"/>
              <w:right w:val="single" w:sz="4" w:space="0" w:color="auto"/>
            </w:tcBorders>
          </w:tcPr>
          <w:p w14:paraId="721A32B8" w14:textId="42CC62E5" w:rsidR="00FE7629" w:rsidRPr="00D97AF8" w:rsidRDefault="00FE7629" w:rsidP="00A504D0">
            <w:pPr>
              <w:jc w:val="both"/>
              <w:rPr>
                <w:rFonts w:eastAsia="Calibri"/>
                <w:sz w:val="22"/>
                <w:szCs w:val="22"/>
                <w:lang w:val="sr-Latn-ME"/>
              </w:rPr>
            </w:pPr>
            <w:r w:rsidRPr="00D97AF8">
              <w:rPr>
                <w:rFonts w:eastAsia="Calibri"/>
                <w:i/>
                <w:sz w:val="22"/>
                <w:szCs w:val="22"/>
                <w:lang w:val="sr-Latn-ME"/>
              </w:rPr>
              <w:t>Često:</w:t>
            </w:r>
          </w:p>
        </w:tc>
        <w:tc>
          <w:tcPr>
            <w:tcW w:w="4704" w:type="dxa"/>
            <w:gridSpan w:val="2"/>
            <w:tcBorders>
              <w:top w:val="single" w:sz="4" w:space="0" w:color="auto"/>
              <w:left w:val="single" w:sz="4" w:space="0" w:color="auto"/>
              <w:bottom w:val="single" w:sz="4" w:space="0" w:color="auto"/>
              <w:right w:val="single" w:sz="4" w:space="0" w:color="auto"/>
            </w:tcBorders>
          </w:tcPr>
          <w:p w14:paraId="1EA35D41" w14:textId="26795991" w:rsidR="00FE7629" w:rsidRPr="00D97AF8" w:rsidRDefault="00FE7629" w:rsidP="00A504D0">
            <w:pPr>
              <w:jc w:val="both"/>
              <w:rPr>
                <w:rFonts w:eastAsia="Calibri"/>
                <w:sz w:val="22"/>
                <w:szCs w:val="22"/>
                <w:lang w:val="sr-Latn-ME"/>
              </w:rPr>
            </w:pPr>
            <w:proofErr w:type="spellStart"/>
            <w:r w:rsidRPr="00D97AF8">
              <w:rPr>
                <w:rFonts w:eastAsia="Calibri"/>
                <w:sz w:val="22"/>
                <w:szCs w:val="22"/>
                <w:lang w:val="sr-Latn-ME"/>
              </w:rPr>
              <w:t>edem</w:t>
            </w:r>
            <w:proofErr w:type="spellEnd"/>
          </w:p>
        </w:tc>
      </w:tr>
      <w:tr w:rsidR="00CB1A9E" w:rsidRPr="00D97AF8" w14:paraId="11DE4D9C" w14:textId="77777777" w:rsidTr="00FE7629">
        <w:tc>
          <w:tcPr>
            <w:tcW w:w="4691" w:type="dxa"/>
            <w:tcBorders>
              <w:top w:val="single" w:sz="4" w:space="0" w:color="auto"/>
              <w:left w:val="single" w:sz="4" w:space="0" w:color="auto"/>
              <w:bottom w:val="single" w:sz="4" w:space="0" w:color="auto"/>
              <w:right w:val="single" w:sz="4" w:space="0" w:color="auto"/>
            </w:tcBorders>
          </w:tcPr>
          <w:p w14:paraId="44D3AE31" w14:textId="503912D4" w:rsidR="00CB1A9E" w:rsidRPr="00D97AF8" w:rsidRDefault="00CB1A9E" w:rsidP="00A504D0">
            <w:pPr>
              <w:jc w:val="both"/>
              <w:rPr>
                <w:rFonts w:eastAsia="Calibri"/>
                <w:i/>
                <w:sz w:val="22"/>
                <w:szCs w:val="22"/>
                <w:lang w:val="sr-Latn-ME"/>
              </w:rPr>
            </w:pPr>
            <w:r w:rsidRPr="00D97AF8">
              <w:rPr>
                <w:rFonts w:eastAsia="Calibri"/>
                <w:i/>
                <w:sz w:val="22"/>
                <w:szCs w:val="22"/>
                <w:lang w:val="sr-Latn-ME"/>
              </w:rPr>
              <w:t>Veoma rijetko</w:t>
            </w:r>
          </w:p>
        </w:tc>
        <w:tc>
          <w:tcPr>
            <w:tcW w:w="4704" w:type="dxa"/>
            <w:gridSpan w:val="2"/>
            <w:tcBorders>
              <w:top w:val="single" w:sz="4" w:space="0" w:color="auto"/>
              <w:left w:val="single" w:sz="4" w:space="0" w:color="auto"/>
              <w:bottom w:val="single" w:sz="4" w:space="0" w:color="auto"/>
              <w:right w:val="single" w:sz="4" w:space="0" w:color="auto"/>
            </w:tcBorders>
          </w:tcPr>
          <w:p w14:paraId="07CE56A3" w14:textId="2A2F3327" w:rsidR="00CB1A9E" w:rsidRPr="00D97AF8" w:rsidRDefault="00CB1A9E" w:rsidP="00A504D0">
            <w:pPr>
              <w:jc w:val="both"/>
              <w:rPr>
                <w:rFonts w:eastAsia="Calibri"/>
                <w:sz w:val="22"/>
                <w:szCs w:val="22"/>
                <w:lang w:val="sr-Latn-ME"/>
              </w:rPr>
            </w:pPr>
            <w:r w:rsidRPr="00D97AF8">
              <w:rPr>
                <w:rFonts w:eastAsia="Calibri"/>
                <w:sz w:val="22"/>
                <w:szCs w:val="22"/>
                <w:lang w:val="sr-Latn-ME"/>
              </w:rPr>
              <w:t xml:space="preserve">akutna bubrežna </w:t>
            </w:r>
            <w:proofErr w:type="spellStart"/>
            <w:r w:rsidRPr="00D97AF8">
              <w:rPr>
                <w:rFonts w:eastAsia="Calibri"/>
                <w:sz w:val="22"/>
                <w:szCs w:val="22"/>
                <w:lang w:val="sr-Latn-ME"/>
              </w:rPr>
              <w:t>insuficijencija</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hematurija</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proteinurija</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nefrotski</w:t>
            </w:r>
            <w:proofErr w:type="spellEnd"/>
            <w:r w:rsidRPr="00D97AF8">
              <w:rPr>
                <w:rFonts w:eastAsia="Calibri"/>
                <w:sz w:val="22"/>
                <w:szCs w:val="22"/>
                <w:lang w:val="sr-Latn-ME"/>
              </w:rPr>
              <w:t xml:space="preserve"> sindrom, </w:t>
            </w:r>
            <w:proofErr w:type="spellStart"/>
            <w:r w:rsidRPr="00D97AF8">
              <w:rPr>
                <w:rFonts w:eastAsia="Calibri"/>
                <w:sz w:val="22"/>
                <w:szCs w:val="22"/>
                <w:lang w:val="sr-Latn-ME"/>
              </w:rPr>
              <w:t>intersticijalni</w:t>
            </w:r>
            <w:proofErr w:type="spellEnd"/>
            <w:r w:rsidRPr="00D97AF8">
              <w:rPr>
                <w:rFonts w:eastAsia="Calibri"/>
                <w:sz w:val="22"/>
                <w:szCs w:val="22"/>
                <w:lang w:val="sr-Latn-ME"/>
              </w:rPr>
              <w:t xml:space="preserve"> nefritis, bubrežna </w:t>
            </w:r>
            <w:proofErr w:type="spellStart"/>
            <w:r w:rsidRPr="00D97AF8">
              <w:rPr>
                <w:rFonts w:eastAsia="Calibri"/>
                <w:sz w:val="22"/>
                <w:szCs w:val="22"/>
                <w:lang w:val="sr-Latn-ME"/>
              </w:rPr>
              <w:t>papilarna</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nekroza</w:t>
            </w:r>
            <w:proofErr w:type="spellEnd"/>
          </w:p>
        </w:tc>
      </w:tr>
      <w:tr w:rsidR="00FE7629" w:rsidRPr="00D97AF8" w14:paraId="1E0B8E46" w14:textId="77777777" w:rsidTr="00FE7629">
        <w:tc>
          <w:tcPr>
            <w:tcW w:w="9395" w:type="dxa"/>
            <w:gridSpan w:val="3"/>
            <w:tcBorders>
              <w:top w:val="single" w:sz="4" w:space="0" w:color="auto"/>
              <w:left w:val="single" w:sz="4" w:space="0" w:color="auto"/>
              <w:bottom w:val="single" w:sz="4" w:space="0" w:color="auto"/>
              <w:right w:val="single" w:sz="4" w:space="0" w:color="auto"/>
            </w:tcBorders>
          </w:tcPr>
          <w:p w14:paraId="18AF7441" w14:textId="734C3ED3" w:rsidR="00FE7629" w:rsidRPr="00D97AF8" w:rsidRDefault="00FE7629" w:rsidP="00A504D0">
            <w:pPr>
              <w:jc w:val="both"/>
              <w:rPr>
                <w:rFonts w:eastAsia="Calibri"/>
                <w:i/>
                <w:sz w:val="22"/>
                <w:szCs w:val="22"/>
                <w:lang w:val="sr-Latn-ME"/>
              </w:rPr>
            </w:pPr>
            <w:r w:rsidRPr="00D97AF8">
              <w:rPr>
                <w:rFonts w:eastAsia="Calibri"/>
                <w:b/>
                <w:i/>
                <w:sz w:val="22"/>
                <w:szCs w:val="22"/>
                <w:lang w:val="sr-Latn-ME"/>
              </w:rPr>
              <w:t>Poremećaji reproduktivnog sistema i dojki:</w:t>
            </w:r>
          </w:p>
        </w:tc>
      </w:tr>
      <w:tr w:rsidR="00FE7629" w:rsidRPr="00D97AF8" w14:paraId="42B59A99" w14:textId="77777777" w:rsidTr="00FE7629">
        <w:tc>
          <w:tcPr>
            <w:tcW w:w="4697" w:type="dxa"/>
            <w:gridSpan w:val="2"/>
            <w:tcBorders>
              <w:top w:val="single" w:sz="4" w:space="0" w:color="auto"/>
              <w:left w:val="single" w:sz="4" w:space="0" w:color="auto"/>
              <w:bottom w:val="single" w:sz="4" w:space="0" w:color="auto"/>
              <w:right w:val="single" w:sz="4" w:space="0" w:color="auto"/>
            </w:tcBorders>
            <w:hideMark/>
          </w:tcPr>
          <w:p w14:paraId="3C5DD0CC" w14:textId="77777777" w:rsidR="00FE7629" w:rsidRPr="00D97AF8" w:rsidRDefault="00FE7629" w:rsidP="00A504D0">
            <w:pPr>
              <w:jc w:val="both"/>
              <w:rPr>
                <w:rFonts w:eastAsia="Calibri"/>
                <w:b/>
                <w:i/>
                <w:sz w:val="22"/>
                <w:szCs w:val="22"/>
                <w:lang w:val="sr-Latn-ME"/>
              </w:rPr>
            </w:pPr>
            <w:r w:rsidRPr="00D97AF8">
              <w:rPr>
                <w:rFonts w:eastAsia="Calibri"/>
                <w:i/>
                <w:sz w:val="22"/>
                <w:szCs w:val="22"/>
                <w:lang w:val="sr-Latn-ME"/>
              </w:rPr>
              <w:t>Veoma rijetko</w:t>
            </w:r>
          </w:p>
        </w:tc>
        <w:tc>
          <w:tcPr>
            <w:tcW w:w="4698" w:type="dxa"/>
            <w:tcBorders>
              <w:top w:val="single" w:sz="4" w:space="0" w:color="auto"/>
              <w:left w:val="single" w:sz="4" w:space="0" w:color="auto"/>
              <w:bottom w:val="single" w:sz="4" w:space="0" w:color="auto"/>
              <w:right w:val="single" w:sz="4" w:space="0" w:color="auto"/>
            </w:tcBorders>
            <w:hideMark/>
          </w:tcPr>
          <w:p w14:paraId="761FF2E1" w14:textId="344DD51E" w:rsidR="00FE7629" w:rsidRPr="00D97AF8" w:rsidRDefault="00FE7629" w:rsidP="00A504D0">
            <w:pPr>
              <w:jc w:val="both"/>
              <w:rPr>
                <w:rFonts w:eastAsia="Calibri"/>
                <w:i/>
                <w:sz w:val="22"/>
                <w:szCs w:val="22"/>
                <w:lang w:val="sr-Latn-ME"/>
              </w:rPr>
            </w:pPr>
            <w:r w:rsidRPr="00D97AF8">
              <w:rPr>
                <w:rFonts w:eastAsia="Calibri"/>
                <w:sz w:val="22"/>
                <w:szCs w:val="22"/>
                <w:lang w:val="sr-Latn-ME"/>
              </w:rPr>
              <w:t>impotencija</w:t>
            </w:r>
          </w:p>
        </w:tc>
      </w:tr>
      <w:tr w:rsidR="00FE7629" w:rsidRPr="00D97AF8" w14:paraId="1FDCF6AF" w14:textId="77777777" w:rsidTr="00FE7629">
        <w:tc>
          <w:tcPr>
            <w:tcW w:w="9395" w:type="dxa"/>
            <w:gridSpan w:val="3"/>
            <w:tcBorders>
              <w:top w:val="single" w:sz="4" w:space="0" w:color="auto"/>
              <w:left w:val="single" w:sz="4" w:space="0" w:color="auto"/>
              <w:bottom w:val="single" w:sz="4" w:space="0" w:color="auto"/>
              <w:right w:val="single" w:sz="4" w:space="0" w:color="auto"/>
            </w:tcBorders>
            <w:hideMark/>
          </w:tcPr>
          <w:p w14:paraId="4BF8B8F9" w14:textId="77777777" w:rsidR="00FE7629" w:rsidRPr="00D97AF8" w:rsidRDefault="00FE7629" w:rsidP="00A504D0">
            <w:pPr>
              <w:jc w:val="both"/>
              <w:rPr>
                <w:rFonts w:eastAsia="Calibri"/>
                <w:i/>
                <w:sz w:val="22"/>
                <w:szCs w:val="22"/>
                <w:lang w:val="sr-Latn-ME"/>
              </w:rPr>
            </w:pPr>
            <w:r w:rsidRPr="00D97AF8">
              <w:rPr>
                <w:rFonts w:eastAsia="Calibri"/>
                <w:b/>
                <w:i/>
                <w:sz w:val="22"/>
                <w:szCs w:val="22"/>
                <w:lang w:val="sr-Latn-ME"/>
              </w:rPr>
              <w:t>Opšti poremećaji i reakcije na mjestu primjene</w:t>
            </w:r>
          </w:p>
        </w:tc>
      </w:tr>
      <w:tr w:rsidR="00FE7629" w:rsidRPr="00D97AF8" w14:paraId="14B917CF" w14:textId="77777777" w:rsidTr="00FE7629">
        <w:tc>
          <w:tcPr>
            <w:tcW w:w="4691" w:type="dxa"/>
            <w:tcBorders>
              <w:top w:val="single" w:sz="4" w:space="0" w:color="auto"/>
              <w:left w:val="single" w:sz="4" w:space="0" w:color="auto"/>
              <w:bottom w:val="single" w:sz="4" w:space="0" w:color="auto"/>
              <w:right w:val="single" w:sz="4" w:space="0" w:color="auto"/>
            </w:tcBorders>
            <w:hideMark/>
          </w:tcPr>
          <w:p w14:paraId="7AF06353" w14:textId="77777777" w:rsidR="00FE7629" w:rsidRPr="00D97AF8" w:rsidRDefault="00FE7629" w:rsidP="00A504D0">
            <w:pPr>
              <w:jc w:val="both"/>
              <w:rPr>
                <w:rFonts w:eastAsia="Calibri"/>
                <w:sz w:val="22"/>
                <w:szCs w:val="22"/>
                <w:lang w:val="sr-Latn-ME"/>
              </w:rPr>
            </w:pPr>
            <w:r w:rsidRPr="00D97AF8">
              <w:rPr>
                <w:rFonts w:eastAsia="Calibri"/>
                <w:i/>
                <w:sz w:val="22"/>
                <w:szCs w:val="22"/>
                <w:lang w:val="sr-Latn-ME"/>
              </w:rPr>
              <w:t>Rijetko</w:t>
            </w:r>
          </w:p>
        </w:tc>
        <w:tc>
          <w:tcPr>
            <w:tcW w:w="4704" w:type="dxa"/>
            <w:gridSpan w:val="2"/>
            <w:tcBorders>
              <w:top w:val="single" w:sz="4" w:space="0" w:color="auto"/>
              <w:left w:val="single" w:sz="4" w:space="0" w:color="auto"/>
              <w:bottom w:val="single" w:sz="4" w:space="0" w:color="auto"/>
              <w:right w:val="single" w:sz="4" w:space="0" w:color="auto"/>
            </w:tcBorders>
            <w:hideMark/>
          </w:tcPr>
          <w:p w14:paraId="731F597D"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pogoršanje infektivnih upala (npr. razvoj </w:t>
            </w:r>
            <w:proofErr w:type="spellStart"/>
            <w:r w:rsidRPr="00D97AF8">
              <w:rPr>
                <w:rFonts w:eastAsia="Calibri"/>
                <w:sz w:val="22"/>
                <w:szCs w:val="22"/>
                <w:lang w:val="sr-Latn-ME"/>
              </w:rPr>
              <w:t>nekrotizirajućeg</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fascitisa</w:t>
            </w:r>
            <w:proofErr w:type="spellEnd"/>
            <w:r w:rsidRPr="00D97AF8">
              <w:rPr>
                <w:rFonts w:eastAsia="Calibri"/>
                <w:sz w:val="22"/>
                <w:szCs w:val="22"/>
                <w:lang w:val="sr-Latn-ME"/>
              </w:rPr>
              <w:t>)</w:t>
            </w:r>
            <w:r w:rsidRPr="00D97AF8">
              <w:rPr>
                <w:rFonts w:eastAsia="Calibri"/>
                <w:sz w:val="22"/>
                <w:szCs w:val="22"/>
                <w:vertAlign w:val="superscript"/>
                <w:lang w:val="sr-Latn-ME"/>
              </w:rPr>
              <w:t>3</w:t>
            </w:r>
            <w:r w:rsidRPr="00D97AF8">
              <w:rPr>
                <w:rFonts w:eastAsia="Calibri"/>
                <w:sz w:val="22"/>
                <w:szCs w:val="22"/>
                <w:lang w:val="sr-Latn-ME"/>
              </w:rPr>
              <w:t xml:space="preserve"> </w:t>
            </w:r>
          </w:p>
        </w:tc>
      </w:tr>
    </w:tbl>
    <w:p w14:paraId="1BD31C5F" w14:textId="77777777" w:rsidR="00FE7629" w:rsidRPr="00D97AF8" w:rsidRDefault="00FE7629" w:rsidP="00A504D0">
      <w:pPr>
        <w:autoSpaceDE w:val="0"/>
        <w:autoSpaceDN w:val="0"/>
        <w:adjustRightInd w:val="0"/>
        <w:jc w:val="both"/>
        <w:rPr>
          <w:rFonts w:eastAsia="Calibri"/>
          <w:color w:val="000000"/>
          <w:sz w:val="22"/>
          <w:szCs w:val="22"/>
          <w:lang w:val="sr-Latn-ME"/>
        </w:rPr>
      </w:pPr>
      <w:r w:rsidRPr="00D97AF8">
        <w:rPr>
          <w:rFonts w:eastAsia="Calibri"/>
          <w:b/>
          <w:i/>
          <w:color w:val="000000"/>
          <w:sz w:val="22"/>
          <w:szCs w:val="22"/>
          <w:lang w:val="sr-Latn-ME"/>
        </w:rPr>
        <w:t xml:space="preserve"> </w:t>
      </w:r>
      <w:r w:rsidRPr="00D97AF8">
        <w:rPr>
          <w:rFonts w:eastAsia="Calibri"/>
          <w:color w:val="000000"/>
          <w:sz w:val="22"/>
          <w:szCs w:val="22"/>
          <w:vertAlign w:val="superscript"/>
          <w:lang w:val="sr-Latn-ME"/>
        </w:rPr>
        <w:t>1</w:t>
      </w:r>
      <w:r w:rsidRPr="00D97AF8">
        <w:rPr>
          <w:rFonts w:eastAsia="Calibri"/>
          <w:color w:val="000000"/>
          <w:sz w:val="22"/>
          <w:szCs w:val="22"/>
          <w:lang w:val="sr-Latn-ME"/>
        </w:rPr>
        <w:t xml:space="preserve"> Početni znaci mogu uključivati: groznicu, grlobolju, površna oštećenja </w:t>
      </w:r>
      <w:proofErr w:type="spellStart"/>
      <w:r w:rsidRPr="00D97AF8">
        <w:rPr>
          <w:rFonts w:eastAsia="Calibri"/>
          <w:color w:val="000000"/>
          <w:sz w:val="22"/>
          <w:szCs w:val="22"/>
          <w:lang w:val="sr-Latn-ME"/>
        </w:rPr>
        <w:t>sluznice</w:t>
      </w:r>
      <w:proofErr w:type="spellEnd"/>
      <w:r w:rsidRPr="00D97AF8">
        <w:rPr>
          <w:rFonts w:eastAsia="Calibri"/>
          <w:color w:val="000000"/>
          <w:sz w:val="22"/>
          <w:szCs w:val="22"/>
          <w:lang w:val="sr-Latn-ME"/>
        </w:rPr>
        <w:t xml:space="preserve"> usta, simptome slične gripu, tešku iscrpljenost, krvarenje iz nosa i krvarenja u koži. </w:t>
      </w:r>
    </w:p>
    <w:p w14:paraId="0CF41685" w14:textId="77777777" w:rsidR="00FE7629" w:rsidRPr="00D97AF8" w:rsidRDefault="00FE7629" w:rsidP="00A504D0">
      <w:pPr>
        <w:autoSpaceDE w:val="0"/>
        <w:autoSpaceDN w:val="0"/>
        <w:adjustRightInd w:val="0"/>
        <w:jc w:val="both"/>
        <w:rPr>
          <w:rFonts w:eastAsia="Calibri"/>
          <w:color w:val="000000"/>
          <w:sz w:val="22"/>
          <w:szCs w:val="22"/>
          <w:lang w:val="sr-Latn-ME"/>
        </w:rPr>
      </w:pPr>
      <w:r w:rsidRPr="00D97AF8">
        <w:rPr>
          <w:rFonts w:eastAsia="Calibri"/>
          <w:color w:val="000000"/>
          <w:sz w:val="22"/>
          <w:szCs w:val="22"/>
          <w:lang w:val="sr-Latn-ME"/>
        </w:rPr>
        <w:t xml:space="preserve">Tokom dugotrajne primjene, potrebno je redovno kontrolisati krvnu sliku. </w:t>
      </w:r>
    </w:p>
    <w:p w14:paraId="0B10B407" w14:textId="77777777" w:rsidR="00FE7629" w:rsidRPr="00D97AF8" w:rsidRDefault="00FE7629" w:rsidP="00A504D0">
      <w:pPr>
        <w:autoSpaceDE w:val="0"/>
        <w:autoSpaceDN w:val="0"/>
        <w:adjustRightInd w:val="0"/>
        <w:jc w:val="both"/>
        <w:rPr>
          <w:rFonts w:eastAsia="Calibri"/>
          <w:color w:val="000000"/>
          <w:sz w:val="22"/>
          <w:szCs w:val="22"/>
          <w:lang w:val="sr-Latn-ME"/>
        </w:rPr>
      </w:pPr>
      <w:r w:rsidRPr="00D97AF8">
        <w:rPr>
          <w:rFonts w:eastAsia="Calibri"/>
          <w:color w:val="000000"/>
          <w:sz w:val="22"/>
          <w:szCs w:val="22"/>
          <w:vertAlign w:val="superscript"/>
          <w:lang w:val="sr-Latn-ME"/>
        </w:rPr>
        <w:t>2</w:t>
      </w:r>
      <w:r w:rsidRPr="00D97AF8">
        <w:rPr>
          <w:rFonts w:eastAsia="Calibri"/>
          <w:color w:val="000000"/>
          <w:sz w:val="22"/>
          <w:szCs w:val="22"/>
          <w:lang w:val="sr-Latn-ME"/>
        </w:rPr>
        <w:t xml:space="preserve"> Čini se da su pacijenti sa </w:t>
      </w:r>
      <w:proofErr w:type="spellStart"/>
      <w:r w:rsidRPr="00D97AF8">
        <w:rPr>
          <w:rFonts w:eastAsia="Calibri"/>
          <w:color w:val="000000"/>
          <w:sz w:val="22"/>
          <w:szCs w:val="22"/>
          <w:lang w:val="sr-Latn-ME"/>
        </w:rPr>
        <w:t>autoimunom</w:t>
      </w:r>
      <w:proofErr w:type="spellEnd"/>
      <w:r w:rsidRPr="00D97AF8">
        <w:rPr>
          <w:rFonts w:eastAsia="Calibri"/>
          <w:color w:val="000000"/>
          <w:sz w:val="22"/>
          <w:szCs w:val="22"/>
          <w:lang w:val="sr-Latn-ME"/>
        </w:rPr>
        <w:t xml:space="preserve"> bolešću (SLE, pomiješana bolest vezivnog tkiva) predisponirani za razvoj ovih simptoma. </w:t>
      </w:r>
    </w:p>
    <w:p w14:paraId="1AD71D81" w14:textId="77777777" w:rsidR="00FE7629" w:rsidRPr="00D97AF8" w:rsidRDefault="00FE7629" w:rsidP="00A504D0">
      <w:pPr>
        <w:autoSpaceDE w:val="0"/>
        <w:autoSpaceDN w:val="0"/>
        <w:adjustRightInd w:val="0"/>
        <w:jc w:val="both"/>
        <w:rPr>
          <w:rFonts w:eastAsia="Calibri"/>
          <w:color w:val="000000"/>
          <w:sz w:val="22"/>
          <w:szCs w:val="22"/>
          <w:lang w:val="sr-Latn-ME"/>
        </w:rPr>
      </w:pPr>
      <w:r w:rsidRPr="00D97AF8">
        <w:rPr>
          <w:rFonts w:eastAsia="Calibri"/>
          <w:color w:val="000000"/>
          <w:sz w:val="22"/>
          <w:szCs w:val="22"/>
          <w:vertAlign w:val="superscript"/>
          <w:lang w:val="sr-Latn-ME"/>
        </w:rPr>
        <w:t xml:space="preserve">3 </w:t>
      </w:r>
      <w:r w:rsidRPr="00D97AF8">
        <w:rPr>
          <w:rFonts w:eastAsia="Calibri"/>
          <w:color w:val="000000"/>
          <w:sz w:val="22"/>
          <w:szCs w:val="22"/>
          <w:lang w:val="sr-Latn-ME"/>
        </w:rPr>
        <w:t xml:space="preserve">Navedeno može biti povezano sa mehanizmom djelovanja </w:t>
      </w:r>
      <w:proofErr w:type="spellStart"/>
      <w:r w:rsidRPr="00D97AF8">
        <w:rPr>
          <w:rFonts w:eastAsia="Calibri"/>
          <w:color w:val="000000"/>
          <w:sz w:val="22"/>
          <w:szCs w:val="22"/>
          <w:lang w:val="sr-Latn-ME"/>
        </w:rPr>
        <w:t>nesteroidnih</w:t>
      </w:r>
      <w:proofErr w:type="spellEnd"/>
      <w:r w:rsidRPr="00D97AF8">
        <w:rPr>
          <w:rFonts w:eastAsia="Calibri"/>
          <w:color w:val="000000"/>
          <w:sz w:val="22"/>
          <w:szCs w:val="22"/>
          <w:lang w:val="sr-Latn-ME"/>
        </w:rPr>
        <w:t xml:space="preserve"> </w:t>
      </w:r>
      <w:proofErr w:type="spellStart"/>
      <w:r w:rsidRPr="00D97AF8">
        <w:rPr>
          <w:rFonts w:eastAsia="Calibri"/>
          <w:color w:val="000000"/>
          <w:sz w:val="22"/>
          <w:szCs w:val="22"/>
          <w:lang w:val="sr-Latn-ME"/>
        </w:rPr>
        <w:t>antiiflamatornih</w:t>
      </w:r>
      <w:proofErr w:type="spellEnd"/>
      <w:r w:rsidRPr="00D97AF8">
        <w:rPr>
          <w:rFonts w:eastAsia="Calibri"/>
          <w:color w:val="000000"/>
          <w:sz w:val="22"/>
          <w:szCs w:val="22"/>
          <w:lang w:val="sr-Latn-ME"/>
        </w:rPr>
        <w:t xml:space="preserve"> ljekova. </w:t>
      </w:r>
    </w:p>
    <w:p w14:paraId="499390BD" w14:textId="77777777" w:rsidR="00FE7629" w:rsidRPr="00D97AF8" w:rsidRDefault="00FE7629" w:rsidP="00A504D0">
      <w:pPr>
        <w:contextualSpacing/>
        <w:jc w:val="both"/>
        <w:rPr>
          <w:rFonts w:eastAsia="Calibri"/>
          <w:color w:val="000000"/>
          <w:sz w:val="22"/>
          <w:szCs w:val="22"/>
          <w:lang w:val="sr-Latn-ME"/>
        </w:rPr>
      </w:pPr>
    </w:p>
    <w:p w14:paraId="3D248950" w14:textId="77777777" w:rsidR="00FE7629" w:rsidRPr="00D97AF8" w:rsidRDefault="00FE7629" w:rsidP="00A504D0">
      <w:pPr>
        <w:contextualSpacing/>
        <w:jc w:val="both"/>
        <w:rPr>
          <w:rFonts w:eastAsia="Calibri"/>
          <w:b/>
          <w:i/>
          <w:sz w:val="22"/>
          <w:szCs w:val="22"/>
          <w:lang w:val="sr-Latn-ME"/>
        </w:rPr>
      </w:pPr>
      <w:r w:rsidRPr="00D97AF8">
        <w:rPr>
          <w:rFonts w:eastAsia="Calibri"/>
          <w:color w:val="000000"/>
          <w:sz w:val="22"/>
          <w:szCs w:val="22"/>
          <w:lang w:val="sr-Latn-ME"/>
        </w:rPr>
        <w:t xml:space="preserve">Ukoliko se za vrijeme primjene </w:t>
      </w:r>
      <w:proofErr w:type="spellStart"/>
      <w:r w:rsidRPr="00D97AF8">
        <w:rPr>
          <w:rFonts w:eastAsia="Calibri"/>
          <w:color w:val="000000"/>
          <w:sz w:val="22"/>
          <w:szCs w:val="22"/>
          <w:lang w:val="sr-Latn-ME"/>
        </w:rPr>
        <w:t>diklofenaka</w:t>
      </w:r>
      <w:proofErr w:type="spellEnd"/>
      <w:r w:rsidRPr="00D97AF8">
        <w:rPr>
          <w:rFonts w:eastAsia="Calibri"/>
          <w:color w:val="000000"/>
          <w:sz w:val="22"/>
          <w:szCs w:val="22"/>
          <w:lang w:val="sr-Latn-ME"/>
        </w:rPr>
        <w:t xml:space="preserve"> pojave znaci infekcije ili se pogoršaju postojeći, pacijentu treba preporučiti da se bez odlaganja javi ljekaru jer je potrebno utvrditi postoji li indikacija za </w:t>
      </w:r>
      <w:proofErr w:type="spellStart"/>
      <w:r w:rsidRPr="00D97AF8">
        <w:rPr>
          <w:rFonts w:eastAsia="Calibri"/>
          <w:color w:val="000000"/>
          <w:sz w:val="22"/>
          <w:szCs w:val="22"/>
          <w:lang w:val="sr-Latn-ME"/>
        </w:rPr>
        <w:t>antiinfektivno</w:t>
      </w:r>
      <w:proofErr w:type="spellEnd"/>
      <w:r w:rsidRPr="00D97AF8">
        <w:rPr>
          <w:rFonts w:eastAsia="Calibri"/>
          <w:color w:val="000000"/>
          <w:sz w:val="22"/>
          <w:szCs w:val="22"/>
          <w:lang w:val="sr-Latn-ME"/>
        </w:rPr>
        <w:t>/</w:t>
      </w:r>
      <w:proofErr w:type="spellStart"/>
      <w:r w:rsidRPr="00D97AF8">
        <w:rPr>
          <w:rFonts w:eastAsia="Calibri"/>
          <w:color w:val="000000"/>
          <w:sz w:val="22"/>
          <w:szCs w:val="22"/>
          <w:lang w:val="sr-Latn-ME"/>
        </w:rPr>
        <w:t>antibiotsko</w:t>
      </w:r>
      <w:proofErr w:type="spellEnd"/>
      <w:r w:rsidRPr="00D97AF8">
        <w:rPr>
          <w:rFonts w:eastAsia="Calibri"/>
          <w:color w:val="000000"/>
          <w:sz w:val="22"/>
          <w:szCs w:val="22"/>
          <w:lang w:val="sr-Latn-ME"/>
        </w:rPr>
        <w:t xml:space="preserve"> liječenje.</w:t>
      </w:r>
    </w:p>
    <w:p w14:paraId="3DB4960F" w14:textId="77777777" w:rsidR="00FE7629" w:rsidRPr="00D97AF8" w:rsidRDefault="00FE7629" w:rsidP="00A504D0">
      <w:pPr>
        <w:jc w:val="both"/>
        <w:rPr>
          <w:rFonts w:eastAsia="Calibri"/>
          <w:sz w:val="22"/>
          <w:szCs w:val="22"/>
          <w:lang w:val="sr-Latn-ME"/>
        </w:rPr>
      </w:pPr>
    </w:p>
    <w:p w14:paraId="75FCA919" w14:textId="77777777" w:rsidR="00277E9D" w:rsidRPr="00D97AF8" w:rsidRDefault="00277E9D" w:rsidP="00A504D0">
      <w:pPr>
        <w:rPr>
          <w:rFonts w:eastAsia="Calibri"/>
          <w:sz w:val="22"/>
          <w:szCs w:val="22"/>
          <w:u w:val="single"/>
          <w:lang w:val="sr-Latn-ME"/>
        </w:rPr>
      </w:pPr>
      <w:r w:rsidRPr="00D97AF8">
        <w:rPr>
          <w:rFonts w:eastAsia="Calibri"/>
          <w:sz w:val="22"/>
          <w:szCs w:val="22"/>
          <w:u w:val="single"/>
          <w:lang w:val="sr-Latn-ME"/>
        </w:rPr>
        <w:t>Prijavljivanje sumnji na neželjena dejstva</w:t>
      </w:r>
    </w:p>
    <w:p w14:paraId="78F01106" w14:textId="72B51A3D" w:rsidR="00277E9D" w:rsidRPr="00D97AF8" w:rsidRDefault="00277E9D" w:rsidP="00A504D0">
      <w:pPr>
        <w:jc w:val="both"/>
        <w:rPr>
          <w:rFonts w:eastAsia="Calibri"/>
          <w:sz w:val="22"/>
          <w:szCs w:val="22"/>
          <w:lang w:val="sr-Latn-ME"/>
        </w:rPr>
      </w:pPr>
      <w:r w:rsidRPr="00D97AF8">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8BC8F65" w14:textId="77777777" w:rsidR="003402F4" w:rsidRPr="00D97AF8" w:rsidRDefault="003402F4" w:rsidP="00A504D0">
      <w:pPr>
        <w:jc w:val="both"/>
        <w:rPr>
          <w:rFonts w:eastAsia="Calibri"/>
          <w:sz w:val="22"/>
          <w:szCs w:val="22"/>
          <w:lang w:val="sr-Latn-ME"/>
        </w:rPr>
      </w:pPr>
    </w:p>
    <w:p w14:paraId="2CCA1794" w14:textId="77777777" w:rsidR="00277E9D" w:rsidRPr="00D97AF8" w:rsidRDefault="00277E9D" w:rsidP="00A504D0">
      <w:pPr>
        <w:pStyle w:val="NoSpacing"/>
        <w:jc w:val="both"/>
        <w:rPr>
          <w:rFonts w:eastAsia="Calibri"/>
          <w:sz w:val="22"/>
          <w:szCs w:val="22"/>
          <w:lang w:val="sr-Latn-ME"/>
        </w:rPr>
      </w:pPr>
      <w:r w:rsidRPr="00D97AF8">
        <w:rPr>
          <w:rFonts w:eastAsia="Calibri"/>
          <w:sz w:val="22"/>
          <w:szCs w:val="22"/>
          <w:lang w:val="sr-Latn-ME"/>
        </w:rPr>
        <w:t xml:space="preserve">Institut za ljekove i medicinska sredstva </w:t>
      </w:r>
    </w:p>
    <w:p w14:paraId="5FF7611B" w14:textId="77777777" w:rsidR="00277E9D" w:rsidRPr="00D97AF8" w:rsidRDefault="00277E9D" w:rsidP="00A504D0">
      <w:pPr>
        <w:pStyle w:val="NoSpacing"/>
        <w:jc w:val="both"/>
        <w:rPr>
          <w:rFonts w:eastAsia="Calibri"/>
          <w:sz w:val="22"/>
          <w:szCs w:val="22"/>
          <w:lang w:val="sr-Latn-ME"/>
        </w:rPr>
      </w:pPr>
      <w:r w:rsidRPr="00D97AF8">
        <w:rPr>
          <w:rFonts w:eastAsia="Calibri"/>
          <w:sz w:val="22"/>
          <w:szCs w:val="22"/>
          <w:lang w:val="sr-Latn-ME"/>
        </w:rPr>
        <w:t xml:space="preserve">Odjeljenje za </w:t>
      </w:r>
      <w:proofErr w:type="spellStart"/>
      <w:r w:rsidRPr="00D97AF8">
        <w:rPr>
          <w:rFonts w:eastAsia="Calibri"/>
          <w:sz w:val="22"/>
          <w:szCs w:val="22"/>
          <w:lang w:val="sr-Latn-ME"/>
        </w:rPr>
        <w:t>farmakovigilancu</w:t>
      </w:r>
      <w:proofErr w:type="spellEnd"/>
    </w:p>
    <w:p w14:paraId="30552891" w14:textId="77777777" w:rsidR="00277E9D" w:rsidRPr="00D97AF8" w:rsidRDefault="00277E9D" w:rsidP="00A504D0">
      <w:pPr>
        <w:pStyle w:val="NoSpacing"/>
        <w:jc w:val="both"/>
        <w:rPr>
          <w:rFonts w:eastAsia="Calibri"/>
          <w:sz w:val="22"/>
          <w:szCs w:val="22"/>
          <w:lang w:val="sr-Latn-ME"/>
        </w:rPr>
      </w:pPr>
      <w:r w:rsidRPr="00D97AF8">
        <w:rPr>
          <w:rFonts w:eastAsia="Calibri"/>
          <w:sz w:val="22"/>
          <w:szCs w:val="22"/>
          <w:lang w:val="sr-Latn-ME"/>
        </w:rPr>
        <w:t>Bulevar Ivana Crnojevića 64a, 81000 Podgorica</w:t>
      </w:r>
    </w:p>
    <w:p w14:paraId="4E0221C2" w14:textId="77777777" w:rsidR="00277E9D" w:rsidRPr="00D97AF8" w:rsidRDefault="00277E9D" w:rsidP="00A504D0">
      <w:pPr>
        <w:pStyle w:val="NoSpacing"/>
        <w:rPr>
          <w:rFonts w:eastAsia="Calibri"/>
          <w:sz w:val="22"/>
          <w:szCs w:val="22"/>
          <w:lang w:val="sr-Latn-ME"/>
        </w:rPr>
      </w:pPr>
    </w:p>
    <w:p w14:paraId="42D5FC93" w14:textId="77777777" w:rsidR="00277E9D" w:rsidRPr="00D97AF8" w:rsidRDefault="00277E9D" w:rsidP="00A504D0">
      <w:pPr>
        <w:pStyle w:val="NoSpacing"/>
        <w:jc w:val="both"/>
        <w:rPr>
          <w:rFonts w:eastAsia="Calibri"/>
          <w:sz w:val="22"/>
          <w:szCs w:val="22"/>
          <w:lang w:val="sr-Latn-ME"/>
        </w:rPr>
      </w:pPr>
      <w:r w:rsidRPr="00D97AF8">
        <w:rPr>
          <w:rFonts w:eastAsia="Calibri"/>
          <w:sz w:val="22"/>
          <w:szCs w:val="22"/>
          <w:lang w:val="sr-Latn-ME"/>
        </w:rPr>
        <w:t>tel: +382 (0) 20 310 280</w:t>
      </w:r>
    </w:p>
    <w:p w14:paraId="264758DD" w14:textId="77777777" w:rsidR="00277E9D" w:rsidRPr="00D97AF8" w:rsidRDefault="00277E9D" w:rsidP="00A504D0">
      <w:pPr>
        <w:pStyle w:val="NoSpacing"/>
        <w:tabs>
          <w:tab w:val="left" w:pos="6720"/>
        </w:tabs>
        <w:jc w:val="both"/>
        <w:rPr>
          <w:rFonts w:eastAsia="Calibri"/>
          <w:sz w:val="22"/>
          <w:szCs w:val="22"/>
          <w:lang w:val="sr-Latn-ME"/>
        </w:rPr>
      </w:pPr>
      <w:proofErr w:type="spellStart"/>
      <w:r w:rsidRPr="00D97AF8">
        <w:rPr>
          <w:rFonts w:eastAsia="Calibri"/>
          <w:sz w:val="22"/>
          <w:szCs w:val="22"/>
          <w:lang w:val="sr-Latn-ME"/>
        </w:rPr>
        <w:t>fax</w:t>
      </w:r>
      <w:proofErr w:type="spellEnd"/>
      <w:r w:rsidRPr="00D97AF8">
        <w:rPr>
          <w:rFonts w:eastAsia="Calibri"/>
          <w:sz w:val="22"/>
          <w:szCs w:val="22"/>
          <w:lang w:val="sr-Latn-ME"/>
        </w:rPr>
        <w:t>: +382 (0) 20 310 581</w:t>
      </w:r>
      <w:r w:rsidRPr="00D97AF8">
        <w:rPr>
          <w:rFonts w:eastAsia="Calibri"/>
          <w:sz w:val="22"/>
          <w:szCs w:val="22"/>
          <w:lang w:val="sr-Latn-ME"/>
        </w:rPr>
        <w:tab/>
      </w:r>
    </w:p>
    <w:p w14:paraId="1A28D860" w14:textId="77777777" w:rsidR="00277E9D" w:rsidRPr="00D97AF8" w:rsidRDefault="008B0E76" w:rsidP="00A504D0">
      <w:pPr>
        <w:pStyle w:val="NoSpacing"/>
        <w:jc w:val="both"/>
        <w:rPr>
          <w:rFonts w:eastAsia="Calibri"/>
          <w:sz w:val="22"/>
          <w:szCs w:val="22"/>
          <w:lang w:val="sr-Latn-ME"/>
        </w:rPr>
      </w:pPr>
      <w:hyperlink r:id="rId8" w:history="1">
        <w:r w:rsidR="00277E9D" w:rsidRPr="00D97AF8">
          <w:rPr>
            <w:rStyle w:val="Hyperlink"/>
            <w:rFonts w:eastAsia="Calibri"/>
            <w:sz w:val="22"/>
            <w:szCs w:val="22"/>
            <w:lang w:val="sr-Latn-ME"/>
          </w:rPr>
          <w:t>www.cinmed.me</w:t>
        </w:r>
      </w:hyperlink>
    </w:p>
    <w:p w14:paraId="2C01964B" w14:textId="77777777" w:rsidR="00277E9D" w:rsidRPr="00D97AF8" w:rsidRDefault="008B0E76" w:rsidP="00A504D0">
      <w:pPr>
        <w:pStyle w:val="NoSpacing"/>
        <w:jc w:val="both"/>
        <w:rPr>
          <w:rFonts w:eastAsia="Calibri"/>
          <w:color w:val="0000FF"/>
          <w:sz w:val="22"/>
          <w:szCs w:val="22"/>
          <w:u w:val="single"/>
          <w:lang w:val="sr-Latn-ME"/>
        </w:rPr>
      </w:pPr>
      <w:hyperlink r:id="rId9" w:history="1">
        <w:r w:rsidR="00277E9D" w:rsidRPr="00D97AF8">
          <w:rPr>
            <w:rStyle w:val="Hyperlink"/>
            <w:rFonts w:eastAsia="Calibri"/>
            <w:sz w:val="22"/>
            <w:szCs w:val="22"/>
            <w:lang w:val="sr-Latn-ME"/>
          </w:rPr>
          <w:t>nezeljenadejstva@cinmed.me</w:t>
        </w:r>
      </w:hyperlink>
    </w:p>
    <w:p w14:paraId="53EF96A8" w14:textId="77777777" w:rsidR="00277E9D" w:rsidRPr="00D97AF8" w:rsidRDefault="00277E9D" w:rsidP="00A504D0">
      <w:pPr>
        <w:pStyle w:val="NoSpacing"/>
        <w:jc w:val="both"/>
        <w:rPr>
          <w:rFonts w:eastAsia="Calibri"/>
          <w:sz w:val="22"/>
          <w:szCs w:val="22"/>
          <w:lang w:val="sr-Latn-ME"/>
        </w:rPr>
      </w:pPr>
      <w:r w:rsidRPr="00D97AF8">
        <w:rPr>
          <w:rFonts w:eastAsia="Calibri"/>
          <w:sz w:val="22"/>
          <w:szCs w:val="22"/>
          <w:lang w:val="sr-Latn-ME"/>
        </w:rPr>
        <w:t>putem IS zdravstvene zaštite</w:t>
      </w:r>
    </w:p>
    <w:p w14:paraId="29739BF3" w14:textId="77777777" w:rsidR="00277E9D" w:rsidRPr="00D97AF8" w:rsidRDefault="00277E9D" w:rsidP="00A504D0">
      <w:pPr>
        <w:pStyle w:val="NoSpacing"/>
        <w:jc w:val="both"/>
        <w:rPr>
          <w:rFonts w:eastAsia="Calibri"/>
          <w:sz w:val="22"/>
          <w:szCs w:val="22"/>
          <w:lang w:val="sr-Latn-ME"/>
        </w:rPr>
      </w:pPr>
      <w:r w:rsidRPr="00D97AF8">
        <w:rPr>
          <w:rFonts w:eastAsia="Calibri"/>
          <w:sz w:val="22"/>
          <w:szCs w:val="22"/>
          <w:lang w:val="sr-Latn-ME"/>
        </w:rPr>
        <w:t xml:space="preserve">QR kod za </w:t>
      </w:r>
      <w:proofErr w:type="spellStart"/>
      <w:r w:rsidRPr="00D97AF8">
        <w:rPr>
          <w:rFonts w:eastAsia="Calibri"/>
          <w:sz w:val="22"/>
          <w:szCs w:val="22"/>
          <w:lang w:val="sr-Latn-ME"/>
        </w:rPr>
        <w:t>online</w:t>
      </w:r>
      <w:proofErr w:type="spellEnd"/>
      <w:r w:rsidRPr="00D97AF8">
        <w:rPr>
          <w:rFonts w:eastAsia="Calibri"/>
          <w:sz w:val="22"/>
          <w:szCs w:val="22"/>
          <w:lang w:val="sr-Latn-ME"/>
        </w:rPr>
        <w:t xml:space="preserve"> prijavu sumnje na neželjeno dejstvo lijeka:</w:t>
      </w:r>
    </w:p>
    <w:p w14:paraId="533288DA" w14:textId="77777777" w:rsidR="00277E9D" w:rsidRPr="00D97AF8" w:rsidRDefault="00277E9D" w:rsidP="00A504D0">
      <w:pPr>
        <w:pStyle w:val="NoSpacing"/>
        <w:jc w:val="both"/>
        <w:rPr>
          <w:rFonts w:eastAsia="Calibri"/>
          <w:sz w:val="22"/>
          <w:szCs w:val="22"/>
          <w:lang w:val="sr-Latn-ME"/>
        </w:rPr>
      </w:pPr>
    </w:p>
    <w:p w14:paraId="54B8E949" w14:textId="6B0DC039" w:rsidR="00277E9D" w:rsidRPr="00D97AF8" w:rsidRDefault="003F5567" w:rsidP="00A504D0">
      <w:pPr>
        <w:pStyle w:val="NoSpacing"/>
        <w:rPr>
          <w:rFonts w:eastAsia="Calibri"/>
          <w:sz w:val="22"/>
          <w:szCs w:val="22"/>
          <w:lang w:val="sr-Latn-ME"/>
        </w:rPr>
      </w:pPr>
      <w:r w:rsidRPr="00D97AF8">
        <w:rPr>
          <w:rFonts w:eastAsia="Calibri"/>
          <w:noProof/>
          <w:sz w:val="22"/>
          <w:szCs w:val="22"/>
          <w:lang w:val="sr-Latn-ME"/>
        </w:rPr>
        <w:drawing>
          <wp:inline distT="0" distB="0" distL="0" distR="0" wp14:anchorId="00AFD2AD" wp14:editId="0602FEB5">
            <wp:extent cx="981710" cy="969645"/>
            <wp:effectExtent l="0" t="0" r="889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710" cy="969645"/>
                    </a:xfrm>
                    <a:prstGeom prst="rect">
                      <a:avLst/>
                    </a:prstGeom>
                    <a:noFill/>
                  </pic:spPr>
                </pic:pic>
              </a:graphicData>
            </a:graphic>
          </wp:inline>
        </w:drawing>
      </w:r>
    </w:p>
    <w:p w14:paraId="199B04D5" w14:textId="77777777" w:rsidR="00FE7629" w:rsidRPr="00D97AF8" w:rsidRDefault="00FE7629" w:rsidP="00A504D0">
      <w:pPr>
        <w:contextualSpacing/>
        <w:jc w:val="both"/>
        <w:rPr>
          <w:rFonts w:eastAsia="Calibri"/>
          <w:sz w:val="22"/>
          <w:szCs w:val="22"/>
          <w:lang w:val="sr-Latn-ME"/>
        </w:rPr>
      </w:pPr>
    </w:p>
    <w:p w14:paraId="6B151A58" w14:textId="77777777" w:rsidR="00FE7629" w:rsidRPr="00D97AF8" w:rsidRDefault="00FE7629" w:rsidP="00A504D0">
      <w:pPr>
        <w:contextualSpacing/>
        <w:jc w:val="both"/>
        <w:rPr>
          <w:rFonts w:eastAsia="Calibri"/>
          <w:b/>
          <w:sz w:val="22"/>
          <w:szCs w:val="22"/>
          <w:lang w:val="sr-Latn-ME"/>
        </w:rPr>
      </w:pPr>
      <w:r w:rsidRPr="00D97AF8">
        <w:rPr>
          <w:rFonts w:eastAsia="Calibri"/>
          <w:b/>
          <w:sz w:val="22"/>
          <w:szCs w:val="22"/>
          <w:lang w:val="sr-Latn-ME"/>
        </w:rPr>
        <w:t xml:space="preserve">4.9. </w:t>
      </w:r>
      <w:proofErr w:type="spellStart"/>
      <w:r w:rsidRPr="00D97AF8">
        <w:rPr>
          <w:rFonts w:eastAsia="Calibri"/>
          <w:b/>
          <w:sz w:val="22"/>
          <w:szCs w:val="22"/>
          <w:lang w:val="sr-Latn-ME"/>
        </w:rPr>
        <w:t>Predoziranje</w:t>
      </w:r>
      <w:proofErr w:type="spellEnd"/>
    </w:p>
    <w:p w14:paraId="23A0A04D" w14:textId="77777777" w:rsidR="00FE7629" w:rsidRPr="00D97AF8" w:rsidRDefault="00FE7629" w:rsidP="00A504D0">
      <w:pPr>
        <w:jc w:val="both"/>
        <w:rPr>
          <w:rFonts w:eastAsia="Calibri"/>
          <w:sz w:val="22"/>
          <w:szCs w:val="22"/>
          <w:lang w:val="sr-Latn-ME"/>
        </w:rPr>
      </w:pPr>
    </w:p>
    <w:p w14:paraId="6432670A" w14:textId="77777777" w:rsidR="00FE7629" w:rsidRPr="00D97AF8" w:rsidRDefault="00FE7629" w:rsidP="00A504D0">
      <w:pPr>
        <w:jc w:val="both"/>
        <w:rPr>
          <w:rFonts w:eastAsia="Calibri"/>
          <w:sz w:val="22"/>
          <w:szCs w:val="22"/>
          <w:u w:val="single"/>
          <w:lang w:val="sr-Latn-ME"/>
        </w:rPr>
      </w:pPr>
      <w:r w:rsidRPr="00D97AF8">
        <w:rPr>
          <w:rFonts w:eastAsia="Calibri"/>
          <w:sz w:val="22"/>
          <w:szCs w:val="22"/>
          <w:u w:val="single"/>
          <w:lang w:val="sr-Latn-ME"/>
        </w:rPr>
        <w:t>Simptomi</w:t>
      </w:r>
    </w:p>
    <w:p w14:paraId="4B5FC52C" w14:textId="7B1A7CE3"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Ne postoji tipična klinička slika </w:t>
      </w:r>
      <w:proofErr w:type="spellStart"/>
      <w:r w:rsidRPr="00D97AF8">
        <w:rPr>
          <w:rFonts w:eastAsia="Calibri"/>
          <w:sz w:val="22"/>
          <w:szCs w:val="22"/>
          <w:lang w:val="sr-Latn-ME"/>
        </w:rPr>
        <w:t>predoziranja</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diklofenakom</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Predoziranje</w:t>
      </w:r>
      <w:proofErr w:type="spellEnd"/>
      <w:r w:rsidRPr="00D97AF8">
        <w:rPr>
          <w:rFonts w:eastAsia="Calibri"/>
          <w:sz w:val="22"/>
          <w:szCs w:val="22"/>
          <w:lang w:val="sr-Latn-ME"/>
        </w:rPr>
        <w:t xml:space="preserve"> može izazvati simptome kao što su poremećaj centralnog nervnog sistema (glavobolja, dezor</w:t>
      </w:r>
      <w:r w:rsidR="00C66899" w:rsidRPr="00D97AF8">
        <w:rPr>
          <w:rFonts w:eastAsia="Calibri"/>
          <w:sz w:val="22"/>
          <w:szCs w:val="22"/>
          <w:lang w:val="sr-Latn-ME"/>
        </w:rPr>
        <w:t>i</w:t>
      </w:r>
      <w:r w:rsidRPr="00D97AF8">
        <w:rPr>
          <w:rFonts w:eastAsia="Calibri"/>
          <w:sz w:val="22"/>
          <w:szCs w:val="22"/>
          <w:lang w:val="sr-Latn-ME"/>
        </w:rPr>
        <w:t xml:space="preserve">jentisanost, pospanost, gubitak svijesti) povraćanje, gastrointestinalna hemoragija, dijareja, </w:t>
      </w:r>
      <w:proofErr w:type="spellStart"/>
      <w:r w:rsidRPr="00D97AF8">
        <w:rPr>
          <w:rFonts w:eastAsia="Calibri"/>
          <w:sz w:val="22"/>
          <w:szCs w:val="22"/>
          <w:lang w:val="sr-Latn-ME"/>
        </w:rPr>
        <w:t>tinitus</w:t>
      </w:r>
      <w:proofErr w:type="spellEnd"/>
      <w:r w:rsidRPr="00D97AF8">
        <w:rPr>
          <w:rFonts w:eastAsia="Calibri"/>
          <w:sz w:val="22"/>
          <w:szCs w:val="22"/>
          <w:lang w:val="sr-Latn-ME"/>
        </w:rPr>
        <w:t xml:space="preserve"> ili konvulzije. Kod značajnog trovanja, mogu nastati akutna bubrežna </w:t>
      </w:r>
      <w:proofErr w:type="spellStart"/>
      <w:r w:rsidRPr="00D97AF8">
        <w:rPr>
          <w:rFonts w:eastAsia="Calibri"/>
          <w:sz w:val="22"/>
          <w:szCs w:val="22"/>
          <w:lang w:val="sr-Latn-ME"/>
        </w:rPr>
        <w:t>insuficijencija</w:t>
      </w:r>
      <w:proofErr w:type="spellEnd"/>
      <w:r w:rsidRPr="00D97AF8">
        <w:rPr>
          <w:rFonts w:eastAsia="Calibri"/>
          <w:sz w:val="22"/>
          <w:szCs w:val="22"/>
          <w:lang w:val="sr-Latn-ME"/>
        </w:rPr>
        <w:t xml:space="preserve"> i oštećenje funkcije jetre.</w:t>
      </w:r>
    </w:p>
    <w:p w14:paraId="341C00E0" w14:textId="77777777" w:rsidR="00FE7629" w:rsidRPr="00D97AF8" w:rsidRDefault="00FE7629" w:rsidP="00A504D0">
      <w:pPr>
        <w:jc w:val="both"/>
        <w:rPr>
          <w:rFonts w:eastAsia="Calibri"/>
          <w:sz w:val="22"/>
          <w:szCs w:val="22"/>
          <w:lang w:val="sr-Latn-ME"/>
        </w:rPr>
      </w:pPr>
    </w:p>
    <w:p w14:paraId="315A6DB0" w14:textId="77777777" w:rsidR="00FE7629" w:rsidRPr="00D97AF8" w:rsidRDefault="00FE7629" w:rsidP="00A504D0">
      <w:pPr>
        <w:jc w:val="both"/>
        <w:rPr>
          <w:rFonts w:eastAsia="Calibri"/>
          <w:sz w:val="22"/>
          <w:szCs w:val="22"/>
          <w:u w:val="single"/>
          <w:lang w:val="sr-Latn-ME"/>
        </w:rPr>
      </w:pPr>
      <w:r w:rsidRPr="00D97AF8">
        <w:rPr>
          <w:rFonts w:eastAsia="Calibri"/>
          <w:sz w:val="22"/>
          <w:szCs w:val="22"/>
          <w:u w:val="single"/>
          <w:lang w:val="sr-Latn-ME"/>
        </w:rPr>
        <w:t>Terapijske mjere</w:t>
      </w:r>
    </w:p>
    <w:p w14:paraId="1F16FC74"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Tretman akutnog trovanja ljekovima iz grupe NSAIL, uključujući </w:t>
      </w:r>
      <w:proofErr w:type="spellStart"/>
      <w:r w:rsidRPr="00D97AF8">
        <w:rPr>
          <w:rFonts w:eastAsia="Calibri"/>
          <w:sz w:val="22"/>
          <w:szCs w:val="22"/>
          <w:lang w:val="sr-Latn-ME"/>
        </w:rPr>
        <w:t>diklofenak</w:t>
      </w:r>
      <w:proofErr w:type="spellEnd"/>
      <w:r w:rsidRPr="00D97AF8">
        <w:rPr>
          <w:rFonts w:eastAsia="Calibri"/>
          <w:sz w:val="22"/>
          <w:szCs w:val="22"/>
          <w:lang w:val="sr-Latn-ME"/>
        </w:rPr>
        <w:t xml:space="preserve">, sastoji se od </w:t>
      </w:r>
      <w:proofErr w:type="spellStart"/>
      <w:r w:rsidRPr="00D97AF8">
        <w:rPr>
          <w:rFonts w:eastAsia="Calibri"/>
          <w:sz w:val="22"/>
          <w:szCs w:val="22"/>
          <w:lang w:val="sr-Latn-ME"/>
        </w:rPr>
        <w:t>suportivnih</w:t>
      </w:r>
      <w:proofErr w:type="spellEnd"/>
      <w:r w:rsidRPr="00D97AF8">
        <w:rPr>
          <w:rFonts w:eastAsia="Calibri"/>
          <w:sz w:val="22"/>
          <w:szCs w:val="22"/>
          <w:lang w:val="sr-Latn-ME"/>
        </w:rPr>
        <w:t xml:space="preserve"> mjera i </w:t>
      </w:r>
      <w:proofErr w:type="spellStart"/>
      <w:r w:rsidRPr="00D97AF8">
        <w:rPr>
          <w:rFonts w:eastAsia="Calibri"/>
          <w:sz w:val="22"/>
          <w:szCs w:val="22"/>
          <w:lang w:val="sr-Latn-ME"/>
        </w:rPr>
        <w:t>simptomatske</w:t>
      </w:r>
      <w:proofErr w:type="spellEnd"/>
      <w:r w:rsidRPr="00D97AF8">
        <w:rPr>
          <w:rFonts w:eastAsia="Calibri"/>
          <w:sz w:val="22"/>
          <w:szCs w:val="22"/>
          <w:lang w:val="sr-Latn-ME"/>
        </w:rPr>
        <w:t xml:space="preserve"> terapije. </w:t>
      </w:r>
      <w:proofErr w:type="spellStart"/>
      <w:r w:rsidRPr="00D97AF8">
        <w:rPr>
          <w:rFonts w:eastAsia="Calibri"/>
          <w:sz w:val="22"/>
          <w:szCs w:val="22"/>
          <w:lang w:val="sr-Latn-ME"/>
        </w:rPr>
        <w:t>Suportivne</w:t>
      </w:r>
      <w:proofErr w:type="spellEnd"/>
      <w:r w:rsidRPr="00D97AF8">
        <w:rPr>
          <w:rFonts w:eastAsia="Calibri"/>
          <w:sz w:val="22"/>
          <w:szCs w:val="22"/>
          <w:lang w:val="sr-Latn-ME"/>
        </w:rPr>
        <w:t xml:space="preserve"> mjere i </w:t>
      </w:r>
      <w:proofErr w:type="spellStart"/>
      <w:r w:rsidRPr="00D97AF8">
        <w:rPr>
          <w:rFonts w:eastAsia="Calibri"/>
          <w:sz w:val="22"/>
          <w:szCs w:val="22"/>
          <w:lang w:val="sr-Latn-ME"/>
        </w:rPr>
        <w:t>simptomatsko</w:t>
      </w:r>
      <w:proofErr w:type="spellEnd"/>
      <w:r w:rsidRPr="00D97AF8">
        <w:rPr>
          <w:rFonts w:eastAsia="Calibri"/>
          <w:sz w:val="22"/>
          <w:szCs w:val="22"/>
          <w:lang w:val="sr-Latn-ME"/>
        </w:rPr>
        <w:t xml:space="preserve"> liječenje treba primijeniti onda kada postoje komplikacije, kao što su </w:t>
      </w:r>
      <w:proofErr w:type="spellStart"/>
      <w:r w:rsidRPr="00D97AF8">
        <w:rPr>
          <w:rFonts w:eastAsia="Calibri"/>
          <w:sz w:val="22"/>
          <w:szCs w:val="22"/>
          <w:lang w:val="sr-Latn-ME"/>
        </w:rPr>
        <w:t>hipotenzija</w:t>
      </w:r>
      <w:proofErr w:type="spellEnd"/>
      <w:r w:rsidRPr="00D97AF8">
        <w:rPr>
          <w:rFonts w:eastAsia="Calibri"/>
          <w:sz w:val="22"/>
          <w:szCs w:val="22"/>
          <w:lang w:val="sr-Latn-ME"/>
        </w:rPr>
        <w:t xml:space="preserve">, bubrežna </w:t>
      </w:r>
      <w:proofErr w:type="spellStart"/>
      <w:r w:rsidRPr="00D97AF8">
        <w:rPr>
          <w:rFonts w:eastAsia="Calibri"/>
          <w:sz w:val="22"/>
          <w:szCs w:val="22"/>
          <w:lang w:val="sr-Latn-ME"/>
        </w:rPr>
        <w:t>insuficijencija</w:t>
      </w:r>
      <w:proofErr w:type="spellEnd"/>
      <w:r w:rsidRPr="00D97AF8">
        <w:rPr>
          <w:rFonts w:eastAsia="Calibri"/>
          <w:sz w:val="22"/>
          <w:szCs w:val="22"/>
          <w:lang w:val="sr-Latn-ME"/>
        </w:rPr>
        <w:t>, konvulzije, gastrointestinalni poremećaji i respiratorna depresija.</w:t>
      </w:r>
    </w:p>
    <w:p w14:paraId="4FDFA284" w14:textId="77777777" w:rsidR="00FE7629" w:rsidRPr="00D97AF8" w:rsidRDefault="00FE7629" w:rsidP="00A504D0">
      <w:pPr>
        <w:jc w:val="both"/>
        <w:rPr>
          <w:rFonts w:eastAsia="Calibri"/>
          <w:sz w:val="22"/>
          <w:szCs w:val="22"/>
          <w:lang w:val="sr-Latn-ME"/>
        </w:rPr>
      </w:pPr>
    </w:p>
    <w:p w14:paraId="516A7A85"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Posebne mjere, kao što su forsirana </w:t>
      </w:r>
      <w:proofErr w:type="spellStart"/>
      <w:r w:rsidRPr="00D97AF8">
        <w:rPr>
          <w:rFonts w:eastAsia="Calibri"/>
          <w:sz w:val="22"/>
          <w:szCs w:val="22"/>
          <w:lang w:val="sr-Latn-ME"/>
        </w:rPr>
        <w:t>diureza</w:t>
      </w:r>
      <w:proofErr w:type="spellEnd"/>
      <w:r w:rsidRPr="00D97AF8">
        <w:rPr>
          <w:rFonts w:eastAsia="Calibri"/>
          <w:sz w:val="22"/>
          <w:szCs w:val="22"/>
          <w:lang w:val="sr-Latn-ME"/>
        </w:rPr>
        <w:t xml:space="preserve">, dijaliza ili </w:t>
      </w:r>
      <w:proofErr w:type="spellStart"/>
      <w:r w:rsidRPr="00D97AF8">
        <w:rPr>
          <w:rFonts w:eastAsia="Calibri"/>
          <w:sz w:val="22"/>
          <w:szCs w:val="22"/>
          <w:lang w:val="sr-Latn-ME"/>
        </w:rPr>
        <w:t>hemoperfuzija</w:t>
      </w:r>
      <w:proofErr w:type="spellEnd"/>
      <w:r w:rsidRPr="00D97AF8">
        <w:rPr>
          <w:rFonts w:eastAsia="Calibri"/>
          <w:sz w:val="22"/>
          <w:szCs w:val="22"/>
          <w:lang w:val="sr-Latn-ME"/>
        </w:rPr>
        <w:t xml:space="preserve">, vjerovatno ne omogućavaju eliminaciju NSAIL, uključujući </w:t>
      </w:r>
      <w:proofErr w:type="spellStart"/>
      <w:r w:rsidRPr="00D97AF8">
        <w:rPr>
          <w:rFonts w:eastAsia="Calibri"/>
          <w:sz w:val="22"/>
          <w:szCs w:val="22"/>
          <w:lang w:val="sr-Latn-ME"/>
        </w:rPr>
        <w:t>diklofenak</w:t>
      </w:r>
      <w:proofErr w:type="spellEnd"/>
      <w:r w:rsidRPr="00D97AF8">
        <w:rPr>
          <w:rFonts w:eastAsia="Calibri"/>
          <w:sz w:val="22"/>
          <w:szCs w:val="22"/>
          <w:lang w:val="sr-Latn-ME"/>
        </w:rPr>
        <w:t>, zbog njihovog vezivanja za proteine plazme i brzog metabolizma.</w:t>
      </w:r>
    </w:p>
    <w:p w14:paraId="7CEB0E9D" w14:textId="77777777" w:rsidR="00FE7629" w:rsidRPr="00D97AF8" w:rsidRDefault="00FE7629" w:rsidP="00A504D0">
      <w:pPr>
        <w:jc w:val="both"/>
        <w:rPr>
          <w:rFonts w:eastAsia="Calibri"/>
          <w:sz w:val="22"/>
          <w:szCs w:val="22"/>
          <w:lang w:val="sr-Latn-ME"/>
        </w:rPr>
      </w:pPr>
    </w:p>
    <w:p w14:paraId="609C961E"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Nakon uzimanja potencijalno toksične prevelike doze, treba razmotriti upotrebu aktivnog uglja, a nakon unošenja doza koje su potencijalno opasne po život potrebno je uraditi </w:t>
      </w:r>
      <w:proofErr w:type="spellStart"/>
      <w:r w:rsidRPr="00D97AF8">
        <w:rPr>
          <w:rFonts w:eastAsia="Calibri"/>
          <w:sz w:val="22"/>
          <w:szCs w:val="22"/>
          <w:lang w:val="sr-Latn-ME"/>
        </w:rPr>
        <w:t>lavažu</w:t>
      </w:r>
      <w:proofErr w:type="spellEnd"/>
      <w:r w:rsidRPr="00D97AF8">
        <w:rPr>
          <w:rFonts w:eastAsia="Calibri"/>
          <w:sz w:val="22"/>
          <w:szCs w:val="22"/>
          <w:lang w:val="sr-Latn-ME"/>
        </w:rPr>
        <w:t xml:space="preserve"> želuca (npr. povraćanje, ispiranje želuca). </w:t>
      </w:r>
    </w:p>
    <w:p w14:paraId="7237EB1D" w14:textId="77777777" w:rsidR="00FE7629" w:rsidRPr="00D97AF8" w:rsidRDefault="00FE7629" w:rsidP="00A504D0">
      <w:pPr>
        <w:jc w:val="both"/>
        <w:rPr>
          <w:rFonts w:eastAsia="Calibri"/>
          <w:sz w:val="22"/>
          <w:szCs w:val="22"/>
          <w:lang w:val="sr-Latn-ME"/>
        </w:rPr>
      </w:pPr>
    </w:p>
    <w:p w14:paraId="6643BF27" w14:textId="77777777" w:rsidR="00FE7629" w:rsidRPr="00D97AF8" w:rsidRDefault="00FE7629" w:rsidP="00A504D0">
      <w:pPr>
        <w:jc w:val="both"/>
        <w:rPr>
          <w:rFonts w:eastAsia="Calibri"/>
          <w:sz w:val="22"/>
          <w:szCs w:val="22"/>
          <w:lang w:val="sr-Latn-ME"/>
        </w:rPr>
      </w:pPr>
    </w:p>
    <w:p w14:paraId="500932AE" w14:textId="77777777" w:rsidR="00FE7629" w:rsidRPr="00D97AF8" w:rsidRDefault="00FE7629" w:rsidP="00A504D0">
      <w:pPr>
        <w:jc w:val="both"/>
        <w:rPr>
          <w:rFonts w:eastAsia="Calibri"/>
          <w:b/>
          <w:sz w:val="22"/>
          <w:szCs w:val="22"/>
          <w:lang w:val="sr-Latn-ME"/>
        </w:rPr>
      </w:pPr>
      <w:r w:rsidRPr="00D97AF8">
        <w:rPr>
          <w:rFonts w:eastAsia="Calibri"/>
          <w:b/>
          <w:sz w:val="22"/>
          <w:szCs w:val="22"/>
          <w:lang w:val="sr-Latn-ME"/>
        </w:rPr>
        <w:t>5. FARMAKOLOŠKI PODACI</w:t>
      </w:r>
    </w:p>
    <w:p w14:paraId="0BEA0C30" w14:textId="77777777" w:rsidR="00FE7629" w:rsidRPr="00D97AF8" w:rsidRDefault="00FE7629" w:rsidP="00A504D0">
      <w:pPr>
        <w:jc w:val="both"/>
        <w:rPr>
          <w:rFonts w:eastAsia="Calibri"/>
          <w:b/>
          <w:sz w:val="22"/>
          <w:szCs w:val="22"/>
          <w:lang w:val="sr-Latn-ME"/>
        </w:rPr>
      </w:pPr>
    </w:p>
    <w:p w14:paraId="2CE25226" w14:textId="77777777" w:rsidR="00FE7629" w:rsidRPr="00D97AF8" w:rsidRDefault="00FE7629" w:rsidP="00A504D0">
      <w:pPr>
        <w:jc w:val="both"/>
        <w:rPr>
          <w:rFonts w:eastAsia="Calibri"/>
          <w:b/>
          <w:sz w:val="22"/>
          <w:szCs w:val="22"/>
          <w:lang w:val="sr-Latn-ME"/>
        </w:rPr>
      </w:pPr>
      <w:r w:rsidRPr="00D97AF8">
        <w:rPr>
          <w:rFonts w:eastAsia="Calibri"/>
          <w:b/>
          <w:sz w:val="22"/>
          <w:szCs w:val="22"/>
          <w:lang w:val="sr-Latn-ME"/>
        </w:rPr>
        <w:t xml:space="preserve">5.1. </w:t>
      </w:r>
      <w:proofErr w:type="spellStart"/>
      <w:r w:rsidRPr="00D97AF8">
        <w:rPr>
          <w:rFonts w:eastAsia="Calibri"/>
          <w:b/>
          <w:sz w:val="22"/>
          <w:szCs w:val="22"/>
          <w:lang w:val="sr-Latn-ME"/>
        </w:rPr>
        <w:t>Farmakodinamski</w:t>
      </w:r>
      <w:proofErr w:type="spellEnd"/>
      <w:r w:rsidRPr="00D97AF8">
        <w:rPr>
          <w:rFonts w:eastAsia="Calibri"/>
          <w:b/>
          <w:sz w:val="22"/>
          <w:szCs w:val="22"/>
          <w:lang w:val="sr-Latn-ME"/>
        </w:rPr>
        <w:t xml:space="preserve"> podaci</w:t>
      </w:r>
    </w:p>
    <w:p w14:paraId="017644F0" w14:textId="77777777" w:rsidR="00FE7629" w:rsidRPr="00D97AF8" w:rsidRDefault="00FE7629" w:rsidP="00A504D0">
      <w:pPr>
        <w:jc w:val="both"/>
        <w:rPr>
          <w:rFonts w:eastAsia="Calibri"/>
          <w:b/>
          <w:sz w:val="22"/>
          <w:szCs w:val="22"/>
          <w:lang w:val="sr-Latn-ME"/>
        </w:rPr>
      </w:pPr>
    </w:p>
    <w:p w14:paraId="313F6974" w14:textId="77777777" w:rsidR="00FE7629" w:rsidRPr="00D97AF8" w:rsidRDefault="00FE7629" w:rsidP="00A504D0">
      <w:pPr>
        <w:jc w:val="both"/>
        <w:rPr>
          <w:rFonts w:eastAsia="Calibri"/>
          <w:sz w:val="22"/>
          <w:szCs w:val="22"/>
          <w:lang w:val="sr-Latn-ME"/>
        </w:rPr>
      </w:pPr>
      <w:proofErr w:type="spellStart"/>
      <w:r w:rsidRPr="00D97AF8">
        <w:rPr>
          <w:rFonts w:eastAsia="Calibri"/>
          <w:bCs/>
          <w:sz w:val="22"/>
          <w:szCs w:val="22"/>
          <w:lang w:val="sr-Latn-ME"/>
        </w:rPr>
        <w:t>Farmakoterapijska</w:t>
      </w:r>
      <w:proofErr w:type="spellEnd"/>
      <w:r w:rsidRPr="00D97AF8">
        <w:rPr>
          <w:rFonts w:eastAsia="Calibri"/>
          <w:bCs/>
          <w:sz w:val="22"/>
          <w:szCs w:val="22"/>
          <w:lang w:val="sr-Latn-ME"/>
        </w:rPr>
        <w:t xml:space="preserve"> grupa:</w:t>
      </w:r>
      <w:r w:rsidRPr="00D97AF8">
        <w:rPr>
          <w:rFonts w:eastAsia="Calibri"/>
          <w:sz w:val="22"/>
          <w:szCs w:val="22"/>
          <w:lang w:val="sr-Latn-ME"/>
        </w:rPr>
        <w:t xml:space="preserve"> </w:t>
      </w:r>
      <w:proofErr w:type="spellStart"/>
      <w:r w:rsidRPr="00D97AF8">
        <w:rPr>
          <w:rFonts w:eastAsia="Calibri"/>
          <w:sz w:val="22"/>
          <w:szCs w:val="22"/>
          <w:lang w:val="sr-Latn-ME"/>
        </w:rPr>
        <w:t>Nesteroidni</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antiinflamatorni</w:t>
      </w:r>
      <w:proofErr w:type="spellEnd"/>
      <w:r w:rsidRPr="00D97AF8">
        <w:rPr>
          <w:rFonts w:eastAsia="Calibri"/>
          <w:sz w:val="22"/>
          <w:szCs w:val="22"/>
          <w:lang w:val="sr-Latn-ME"/>
        </w:rPr>
        <w:t xml:space="preserve"> ljekovi </w:t>
      </w:r>
    </w:p>
    <w:p w14:paraId="701D9580" w14:textId="77777777" w:rsidR="003402F4" w:rsidRPr="00D97AF8" w:rsidRDefault="003402F4" w:rsidP="00A504D0">
      <w:pPr>
        <w:jc w:val="both"/>
        <w:rPr>
          <w:rFonts w:eastAsia="Calibri"/>
          <w:bCs/>
          <w:sz w:val="22"/>
          <w:szCs w:val="22"/>
          <w:lang w:val="sr-Latn-ME"/>
        </w:rPr>
      </w:pPr>
    </w:p>
    <w:p w14:paraId="68BD5ECE" w14:textId="5B9B4E74" w:rsidR="00FE7629" w:rsidRPr="00D97AF8" w:rsidRDefault="00FE7629" w:rsidP="00A504D0">
      <w:pPr>
        <w:jc w:val="both"/>
        <w:rPr>
          <w:rFonts w:eastAsia="Calibri"/>
          <w:sz w:val="22"/>
          <w:szCs w:val="22"/>
          <w:lang w:val="sr-Latn-ME"/>
        </w:rPr>
      </w:pPr>
      <w:r w:rsidRPr="00D97AF8">
        <w:rPr>
          <w:rFonts w:eastAsia="Calibri"/>
          <w:bCs/>
          <w:sz w:val="22"/>
          <w:szCs w:val="22"/>
          <w:lang w:val="sr-Latn-ME"/>
        </w:rPr>
        <w:t>ATC kod:</w:t>
      </w:r>
      <w:r w:rsidRPr="00D97AF8">
        <w:rPr>
          <w:rFonts w:eastAsia="Calibri"/>
          <w:sz w:val="22"/>
          <w:szCs w:val="22"/>
          <w:lang w:val="sr-Latn-ME"/>
        </w:rPr>
        <w:t xml:space="preserve"> M01AB05</w:t>
      </w:r>
    </w:p>
    <w:p w14:paraId="43EAFE1C" w14:textId="77777777" w:rsidR="00FE7629" w:rsidRPr="00D97AF8" w:rsidRDefault="00FE7629" w:rsidP="00A504D0">
      <w:pPr>
        <w:jc w:val="both"/>
        <w:rPr>
          <w:rFonts w:eastAsia="Calibri"/>
          <w:sz w:val="22"/>
          <w:szCs w:val="22"/>
          <w:lang w:val="sr-Latn-ME"/>
        </w:rPr>
      </w:pPr>
    </w:p>
    <w:p w14:paraId="481A10C6" w14:textId="39500645" w:rsidR="00FE7629" w:rsidRPr="00D97AF8" w:rsidRDefault="00FE7629" w:rsidP="00A504D0">
      <w:pPr>
        <w:jc w:val="both"/>
        <w:rPr>
          <w:rFonts w:eastAsia="Calibri"/>
          <w:b/>
          <w:sz w:val="22"/>
          <w:szCs w:val="22"/>
          <w:lang w:val="sr-Latn-ME"/>
        </w:rPr>
      </w:pPr>
      <w:r w:rsidRPr="00D97AF8">
        <w:rPr>
          <w:rFonts w:eastAsia="Calibri"/>
          <w:sz w:val="22"/>
          <w:szCs w:val="22"/>
          <w:lang w:val="sr-Latn-ME"/>
        </w:rPr>
        <w:t>Mehanizam dejstva:</w:t>
      </w:r>
    </w:p>
    <w:p w14:paraId="2B025EFD" w14:textId="687B7574" w:rsidR="00FE7629" w:rsidRPr="00D97AF8" w:rsidRDefault="00FE7629" w:rsidP="00A504D0">
      <w:pPr>
        <w:jc w:val="both"/>
        <w:rPr>
          <w:rFonts w:eastAsia="Calibri"/>
          <w:sz w:val="22"/>
          <w:szCs w:val="22"/>
          <w:lang w:val="sr-Latn-ME"/>
        </w:rPr>
      </w:pPr>
      <w:proofErr w:type="spellStart"/>
      <w:r w:rsidRPr="00D97AF8">
        <w:rPr>
          <w:rFonts w:eastAsia="Calibri"/>
          <w:sz w:val="22"/>
          <w:szCs w:val="22"/>
          <w:lang w:val="sr-Latn-ME"/>
        </w:rPr>
        <w:t>Diklofenak</w:t>
      </w:r>
      <w:proofErr w:type="spellEnd"/>
      <w:r w:rsidRPr="00D97AF8">
        <w:rPr>
          <w:rFonts w:eastAsia="Calibri"/>
          <w:sz w:val="22"/>
          <w:szCs w:val="22"/>
          <w:lang w:val="sr-Latn-ME"/>
        </w:rPr>
        <w:t xml:space="preserve"> natrijum je derivat </w:t>
      </w:r>
      <w:proofErr w:type="spellStart"/>
      <w:r w:rsidRPr="00D97AF8">
        <w:rPr>
          <w:rFonts w:eastAsia="Calibri"/>
          <w:sz w:val="22"/>
          <w:szCs w:val="22"/>
          <w:lang w:val="sr-Latn-ME"/>
        </w:rPr>
        <w:t>fenilacetilne</w:t>
      </w:r>
      <w:proofErr w:type="spellEnd"/>
      <w:r w:rsidRPr="00D97AF8">
        <w:rPr>
          <w:rFonts w:eastAsia="Calibri"/>
          <w:sz w:val="22"/>
          <w:szCs w:val="22"/>
          <w:lang w:val="sr-Latn-ME"/>
        </w:rPr>
        <w:t xml:space="preserve"> kiseline i </w:t>
      </w:r>
      <w:proofErr w:type="spellStart"/>
      <w:r w:rsidRPr="00D97AF8">
        <w:rPr>
          <w:rFonts w:eastAsia="Calibri"/>
          <w:sz w:val="22"/>
          <w:szCs w:val="22"/>
          <w:lang w:val="sr-Latn-ME"/>
        </w:rPr>
        <w:t>nesteroidni</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antiinflamatorni</w:t>
      </w:r>
      <w:proofErr w:type="spellEnd"/>
      <w:r w:rsidRPr="00D97AF8">
        <w:rPr>
          <w:rFonts w:eastAsia="Calibri"/>
          <w:sz w:val="22"/>
          <w:szCs w:val="22"/>
          <w:lang w:val="sr-Latn-ME"/>
        </w:rPr>
        <w:t xml:space="preserve"> lijek s</w:t>
      </w:r>
      <w:r w:rsidR="00A815F8" w:rsidRPr="00D97AF8">
        <w:rPr>
          <w:rFonts w:eastAsia="Calibri"/>
          <w:sz w:val="22"/>
          <w:szCs w:val="22"/>
          <w:lang w:val="sr-Latn-ME"/>
        </w:rPr>
        <w:t>a</w:t>
      </w:r>
      <w:r w:rsidRPr="00D97AF8">
        <w:rPr>
          <w:rFonts w:eastAsia="Calibri"/>
          <w:sz w:val="22"/>
          <w:szCs w:val="22"/>
          <w:lang w:val="sr-Latn-ME"/>
        </w:rPr>
        <w:t xml:space="preserve"> analgetičkim, </w:t>
      </w:r>
      <w:proofErr w:type="spellStart"/>
      <w:r w:rsidRPr="00D97AF8">
        <w:rPr>
          <w:rFonts w:eastAsia="Calibri"/>
          <w:sz w:val="22"/>
          <w:szCs w:val="22"/>
          <w:lang w:val="sr-Latn-ME"/>
        </w:rPr>
        <w:t>antiinflamatornim</w:t>
      </w:r>
      <w:proofErr w:type="spellEnd"/>
      <w:r w:rsidRPr="00D97AF8">
        <w:rPr>
          <w:rFonts w:eastAsia="Calibri"/>
          <w:sz w:val="22"/>
          <w:szCs w:val="22"/>
          <w:lang w:val="sr-Latn-ME"/>
        </w:rPr>
        <w:t xml:space="preserve"> i </w:t>
      </w:r>
      <w:proofErr w:type="spellStart"/>
      <w:r w:rsidRPr="00D97AF8">
        <w:rPr>
          <w:rFonts w:eastAsia="Calibri"/>
          <w:sz w:val="22"/>
          <w:szCs w:val="22"/>
          <w:lang w:val="sr-Latn-ME"/>
        </w:rPr>
        <w:t>antipiretskim</w:t>
      </w:r>
      <w:proofErr w:type="spellEnd"/>
      <w:r w:rsidRPr="00D97AF8">
        <w:rPr>
          <w:rFonts w:eastAsia="Calibri"/>
          <w:sz w:val="22"/>
          <w:szCs w:val="22"/>
          <w:lang w:val="sr-Latn-ME"/>
        </w:rPr>
        <w:t xml:space="preserve"> dejstvom. </w:t>
      </w:r>
      <w:proofErr w:type="spellStart"/>
      <w:r w:rsidRPr="00D97AF8">
        <w:rPr>
          <w:rFonts w:eastAsia="Calibri"/>
          <w:sz w:val="22"/>
          <w:szCs w:val="22"/>
          <w:lang w:val="sr-Latn-ME"/>
        </w:rPr>
        <w:t>Diklofenak</w:t>
      </w:r>
      <w:proofErr w:type="spellEnd"/>
      <w:r w:rsidRPr="00D97AF8">
        <w:rPr>
          <w:rFonts w:eastAsia="Calibri"/>
          <w:sz w:val="22"/>
          <w:szCs w:val="22"/>
          <w:lang w:val="sr-Latn-ME"/>
        </w:rPr>
        <w:t xml:space="preserve"> je </w:t>
      </w:r>
      <w:proofErr w:type="spellStart"/>
      <w:r w:rsidRPr="00D97AF8">
        <w:rPr>
          <w:rFonts w:eastAsia="Calibri"/>
          <w:sz w:val="22"/>
          <w:szCs w:val="22"/>
          <w:lang w:val="sr-Latn-ME"/>
        </w:rPr>
        <w:t>inhibitor</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ciklooksigenaze</w:t>
      </w:r>
      <w:proofErr w:type="spellEnd"/>
      <w:r w:rsidRPr="00D97AF8">
        <w:rPr>
          <w:rFonts w:eastAsia="Calibri"/>
          <w:sz w:val="22"/>
          <w:szCs w:val="22"/>
          <w:lang w:val="sr-Latn-ME"/>
        </w:rPr>
        <w:t xml:space="preserve"> i na taj način smanjuje sintezu </w:t>
      </w:r>
      <w:proofErr w:type="spellStart"/>
      <w:r w:rsidRPr="00D97AF8">
        <w:rPr>
          <w:rFonts w:eastAsia="Calibri"/>
          <w:sz w:val="22"/>
          <w:szCs w:val="22"/>
          <w:lang w:val="sr-Latn-ME"/>
        </w:rPr>
        <w:t>prostaglandina</w:t>
      </w:r>
      <w:proofErr w:type="spellEnd"/>
      <w:r w:rsidRPr="00D97AF8">
        <w:rPr>
          <w:rFonts w:eastAsia="Calibri"/>
          <w:sz w:val="22"/>
          <w:szCs w:val="22"/>
          <w:lang w:val="sr-Latn-ME"/>
        </w:rPr>
        <w:t xml:space="preserve">. Smanjenjem nivoa </w:t>
      </w:r>
      <w:proofErr w:type="spellStart"/>
      <w:r w:rsidRPr="00D97AF8">
        <w:rPr>
          <w:rFonts w:eastAsia="Calibri"/>
          <w:sz w:val="22"/>
          <w:szCs w:val="22"/>
          <w:lang w:val="sr-Latn-ME"/>
        </w:rPr>
        <w:t>prostaglandina</w:t>
      </w:r>
      <w:proofErr w:type="spellEnd"/>
      <w:r w:rsidRPr="00D97AF8">
        <w:rPr>
          <w:rFonts w:eastAsia="Calibri"/>
          <w:sz w:val="22"/>
          <w:szCs w:val="22"/>
          <w:lang w:val="sr-Latn-ME"/>
        </w:rPr>
        <w:t xml:space="preserve">, smanjuje se </w:t>
      </w:r>
      <w:proofErr w:type="spellStart"/>
      <w:r w:rsidRPr="00D97AF8">
        <w:rPr>
          <w:rFonts w:eastAsia="Calibri"/>
          <w:sz w:val="22"/>
          <w:szCs w:val="22"/>
          <w:lang w:val="sr-Latn-ME"/>
        </w:rPr>
        <w:t>inflamatorni</w:t>
      </w:r>
      <w:proofErr w:type="spellEnd"/>
      <w:r w:rsidRPr="00D97AF8">
        <w:rPr>
          <w:rFonts w:eastAsia="Calibri"/>
          <w:sz w:val="22"/>
          <w:szCs w:val="22"/>
          <w:lang w:val="sr-Latn-ME"/>
        </w:rPr>
        <w:t xml:space="preserve"> odgovor u tijelu. </w:t>
      </w:r>
      <w:proofErr w:type="spellStart"/>
      <w:r w:rsidRPr="00D97AF8">
        <w:rPr>
          <w:rFonts w:eastAsia="Calibri"/>
          <w:sz w:val="22"/>
          <w:szCs w:val="22"/>
          <w:lang w:val="sr-Latn-ME"/>
        </w:rPr>
        <w:t>Diklofenak</w:t>
      </w:r>
      <w:proofErr w:type="spellEnd"/>
      <w:r w:rsidRPr="00D97AF8">
        <w:rPr>
          <w:rFonts w:eastAsia="Calibri"/>
          <w:sz w:val="22"/>
          <w:szCs w:val="22"/>
          <w:lang w:val="sr-Latn-ME"/>
        </w:rPr>
        <w:t xml:space="preserve"> natrijum </w:t>
      </w:r>
      <w:r w:rsidRPr="00D97AF8">
        <w:rPr>
          <w:rFonts w:eastAsia="Calibri"/>
          <w:i/>
          <w:sz w:val="22"/>
          <w:szCs w:val="22"/>
          <w:lang w:val="sr-Latn-ME"/>
        </w:rPr>
        <w:t xml:space="preserve">in </w:t>
      </w:r>
      <w:proofErr w:type="spellStart"/>
      <w:r w:rsidRPr="00D97AF8">
        <w:rPr>
          <w:rFonts w:eastAsia="Calibri"/>
          <w:i/>
          <w:sz w:val="22"/>
          <w:szCs w:val="22"/>
          <w:lang w:val="sr-Latn-ME"/>
        </w:rPr>
        <w:t>vitro</w:t>
      </w:r>
      <w:proofErr w:type="spellEnd"/>
      <w:r w:rsidRPr="00D97AF8">
        <w:rPr>
          <w:rFonts w:eastAsia="Calibri"/>
          <w:sz w:val="22"/>
          <w:szCs w:val="22"/>
          <w:lang w:val="sr-Latn-ME"/>
        </w:rPr>
        <w:t xml:space="preserve"> ne </w:t>
      </w:r>
      <w:proofErr w:type="spellStart"/>
      <w:r w:rsidRPr="00D97AF8">
        <w:rPr>
          <w:rFonts w:eastAsia="Calibri"/>
          <w:sz w:val="22"/>
          <w:szCs w:val="22"/>
          <w:lang w:val="sr-Latn-ME"/>
        </w:rPr>
        <w:t>suprimira</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biosintezu</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proteoglikana</w:t>
      </w:r>
      <w:proofErr w:type="spellEnd"/>
      <w:r w:rsidRPr="00D97AF8">
        <w:rPr>
          <w:rFonts w:eastAsia="Calibri"/>
          <w:sz w:val="22"/>
          <w:szCs w:val="22"/>
          <w:lang w:val="sr-Latn-ME"/>
        </w:rPr>
        <w:t xml:space="preserve"> u hrskavici u koncentracijama ekvivalentnim koncentracijama koje se postižu kod </w:t>
      </w:r>
      <w:proofErr w:type="spellStart"/>
      <w:r w:rsidRPr="00D97AF8">
        <w:rPr>
          <w:rFonts w:eastAsia="Calibri"/>
          <w:sz w:val="22"/>
          <w:szCs w:val="22"/>
          <w:lang w:val="sr-Latn-ME"/>
        </w:rPr>
        <w:t>ljudi</w:t>
      </w:r>
      <w:proofErr w:type="spellEnd"/>
      <w:r w:rsidRPr="00D97AF8">
        <w:rPr>
          <w:rFonts w:eastAsia="Calibri"/>
          <w:sz w:val="22"/>
          <w:szCs w:val="22"/>
          <w:lang w:val="sr-Latn-ME"/>
        </w:rPr>
        <w:t>.</w:t>
      </w:r>
    </w:p>
    <w:p w14:paraId="1502C856" w14:textId="77777777" w:rsidR="00FE7629" w:rsidRPr="00D97AF8" w:rsidRDefault="00FE7629" w:rsidP="00A504D0">
      <w:pPr>
        <w:jc w:val="both"/>
        <w:rPr>
          <w:rFonts w:eastAsia="Calibri"/>
          <w:sz w:val="22"/>
          <w:szCs w:val="22"/>
          <w:lang w:val="sr-Latn-ME"/>
        </w:rPr>
      </w:pPr>
    </w:p>
    <w:p w14:paraId="26CC361A" w14:textId="77777777" w:rsidR="00FE7629" w:rsidRPr="00D97AF8" w:rsidRDefault="00FE7629" w:rsidP="00A504D0">
      <w:pPr>
        <w:jc w:val="both"/>
        <w:rPr>
          <w:rFonts w:eastAsia="Calibri"/>
          <w:b/>
          <w:sz w:val="22"/>
          <w:szCs w:val="22"/>
          <w:lang w:val="sr-Latn-ME"/>
        </w:rPr>
      </w:pPr>
      <w:r w:rsidRPr="00D97AF8">
        <w:rPr>
          <w:rFonts w:eastAsia="Calibri"/>
          <w:b/>
          <w:sz w:val="22"/>
          <w:szCs w:val="22"/>
          <w:lang w:val="sr-Latn-ME"/>
        </w:rPr>
        <w:t xml:space="preserve">5.2. </w:t>
      </w:r>
      <w:proofErr w:type="spellStart"/>
      <w:r w:rsidRPr="00D97AF8">
        <w:rPr>
          <w:rFonts w:eastAsia="Calibri"/>
          <w:b/>
          <w:sz w:val="22"/>
          <w:szCs w:val="22"/>
          <w:lang w:val="sr-Latn-ME"/>
        </w:rPr>
        <w:t>Farmakokinetički</w:t>
      </w:r>
      <w:proofErr w:type="spellEnd"/>
      <w:r w:rsidRPr="00D97AF8">
        <w:rPr>
          <w:rFonts w:eastAsia="Calibri"/>
          <w:b/>
          <w:sz w:val="22"/>
          <w:szCs w:val="22"/>
          <w:lang w:val="sr-Latn-ME"/>
        </w:rPr>
        <w:t xml:space="preserve"> podaci </w:t>
      </w:r>
    </w:p>
    <w:p w14:paraId="03445964" w14:textId="77777777" w:rsidR="00FE7629" w:rsidRPr="00D97AF8" w:rsidRDefault="00FE7629" w:rsidP="00A504D0">
      <w:pPr>
        <w:jc w:val="both"/>
        <w:rPr>
          <w:rFonts w:eastAsia="Calibri"/>
          <w:b/>
          <w:sz w:val="22"/>
          <w:szCs w:val="22"/>
          <w:lang w:val="sr-Latn-ME"/>
        </w:rPr>
      </w:pPr>
    </w:p>
    <w:p w14:paraId="702611EA" w14:textId="77777777" w:rsidR="00FE7629" w:rsidRPr="00D97AF8" w:rsidRDefault="00FE7629" w:rsidP="00A504D0">
      <w:pPr>
        <w:jc w:val="both"/>
        <w:rPr>
          <w:rFonts w:eastAsia="Calibri"/>
          <w:sz w:val="22"/>
          <w:szCs w:val="22"/>
          <w:u w:val="single"/>
          <w:lang w:val="sr-Latn-ME"/>
        </w:rPr>
      </w:pPr>
      <w:r w:rsidRPr="00D97AF8">
        <w:rPr>
          <w:rFonts w:eastAsia="Calibri"/>
          <w:sz w:val="22"/>
          <w:szCs w:val="22"/>
          <w:u w:val="single"/>
          <w:lang w:val="sr-Latn-ME"/>
        </w:rPr>
        <w:t>Resorpcija</w:t>
      </w:r>
    </w:p>
    <w:p w14:paraId="7F8A2DE0" w14:textId="1CA6D3A4" w:rsidR="00FE7629" w:rsidRPr="00D97AF8" w:rsidRDefault="00FE7629" w:rsidP="00A504D0">
      <w:pPr>
        <w:autoSpaceDE w:val="0"/>
        <w:autoSpaceDN w:val="0"/>
        <w:adjustRightInd w:val="0"/>
        <w:jc w:val="both"/>
        <w:rPr>
          <w:rFonts w:eastAsia="Calibri"/>
          <w:b/>
          <w:sz w:val="22"/>
          <w:szCs w:val="22"/>
          <w:lang w:val="sr-Latn-ME"/>
        </w:rPr>
      </w:pPr>
      <w:proofErr w:type="spellStart"/>
      <w:r w:rsidRPr="00D97AF8">
        <w:rPr>
          <w:rFonts w:eastAsia="Calibri"/>
          <w:color w:val="000000"/>
          <w:sz w:val="22"/>
          <w:szCs w:val="22"/>
          <w:lang w:val="sr-Latn-ME"/>
        </w:rPr>
        <w:t>Diklofenak</w:t>
      </w:r>
      <w:proofErr w:type="spellEnd"/>
      <w:r w:rsidRPr="00D97AF8">
        <w:rPr>
          <w:rFonts w:eastAsia="Calibri"/>
          <w:color w:val="000000"/>
          <w:sz w:val="22"/>
          <w:szCs w:val="22"/>
          <w:lang w:val="sr-Latn-ME"/>
        </w:rPr>
        <w:t xml:space="preserve"> se nakon oralne primjene brzo resorbuje. Resorpcija je veća od 90%, međutim, biološka raspoloživost je, zbog razgradnje pri prvom prolazu kroz jetru, približno 60%. Maksimalne koncentracije u serumu kod oralnih oblika se postižu tokom 1 do 4 sata, zavisno od vrste preparata. Budući da se </w:t>
      </w:r>
      <w:proofErr w:type="spellStart"/>
      <w:r w:rsidRPr="00D97AF8">
        <w:rPr>
          <w:rFonts w:eastAsia="Calibri"/>
          <w:color w:val="000000"/>
          <w:sz w:val="22"/>
          <w:szCs w:val="22"/>
          <w:lang w:val="sr-Latn-ME"/>
        </w:rPr>
        <w:t>diklofenak</w:t>
      </w:r>
      <w:proofErr w:type="spellEnd"/>
      <w:r w:rsidRPr="00D97AF8">
        <w:rPr>
          <w:rFonts w:eastAsia="Calibri"/>
          <w:color w:val="000000"/>
          <w:sz w:val="22"/>
          <w:szCs w:val="22"/>
          <w:lang w:val="sr-Latn-ME"/>
        </w:rPr>
        <w:t xml:space="preserve"> resorbuje u </w:t>
      </w:r>
      <w:proofErr w:type="spellStart"/>
      <w:r w:rsidRPr="00D97AF8">
        <w:rPr>
          <w:rFonts w:eastAsia="Calibri"/>
          <w:color w:val="000000"/>
          <w:sz w:val="22"/>
          <w:szCs w:val="22"/>
          <w:lang w:val="sr-Latn-ME"/>
        </w:rPr>
        <w:t>duodenumu</w:t>
      </w:r>
      <w:proofErr w:type="spellEnd"/>
      <w:r w:rsidRPr="00D97AF8">
        <w:rPr>
          <w:rFonts w:eastAsia="Calibri"/>
          <w:color w:val="000000"/>
          <w:sz w:val="22"/>
          <w:szCs w:val="22"/>
          <w:lang w:val="sr-Latn-ME"/>
        </w:rPr>
        <w:t xml:space="preserve"> i tankom crijevu, hrana smanjuje brzinu resorpcije, a posljedica je </w:t>
      </w:r>
      <w:r w:rsidR="006B3B51" w:rsidRPr="00D97AF8">
        <w:rPr>
          <w:rFonts w:eastAsia="Calibri"/>
          <w:color w:val="000000"/>
          <w:sz w:val="22"/>
          <w:szCs w:val="22"/>
          <w:lang w:val="sr-Latn-ME"/>
        </w:rPr>
        <w:t xml:space="preserve">zakašnjeli </w:t>
      </w:r>
      <w:r w:rsidRPr="00D97AF8">
        <w:rPr>
          <w:rFonts w:eastAsia="Calibri"/>
          <w:color w:val="000000"/>
          <w:sz w:val="22"/>
          <w:szCs w:val="22"/>
          <w:lang w:val="sr-Latn-ME"/>
        </w:rPr>
        <w:t xml:space="preserve">i niži PIK koncentracija ljekovite aktivne supstance u serumu. Iako hrana smanjuje brzinu resorpcije, ne smanjuje njen obim. Nakon višekratnog davanja, hrana ne utiče na nivoe </w:t>
      </w:r>
      <w:proofErr w:type="spellStart"/>
      <w:r w:rsidRPr="00D97AF8">
        <w:rPr>
          <w:rFonts w:eastAsia="Calibri"/>
          <w:color w:val="000000"/>
          <w:sz w:val="22"/>
          <w:szCs w:val="22"/>
          <w:lang w:val="sr-Latn-ME"/>
        </w:rPr>
        <w:t>diklofenaka</w:t>
      </w:r>
      <w:proofErr w:type="spellEnd"/>
      <w:r w:rsidRPr="00D97AF8">
        <w:rPr>
          <w:rFonts w:eastAsia="Calibri"/>
          <w:color w:val="000000"/>
          <w:sz w:val="22"/>
          <w:szCs w:val="22"/>
          <w:lang w:val="sr-Latn-ME"/>
        </w:rPr>
        <w:t xml:space="preserve"> u serumu. </w:t>
      </w:r>
    </w:p>
    <w:p w14:paraId="730EE27B" w14:textId="77777777" w:rsidR="00FE7629" w:rsidRPr="00D97AF8" w:rsidRDefault="00FE7629" w:rsidP="00A504D0">
      <w:pPr>
        <w:jc w:val="both"/>
        <w:rPr>
          <w:rFonts w:eastAsia="Calibri"/>
          <w:b/>
          <w:sz w:val="22"/>
          <w:szCs w:val="22"/>
          <w:lang w:val="sr-Latn-ME"/>
        </w:rPr>
      </w:pPr>
    </w:p>
    <w:p w14:paraId="1D138F7B" w14:textId="77777777" w:rsidR="00FE7629" w:rsidRPr="00D97AF8" w:rsidRDefault="00FE7629" w:rsidP="00A504D0">
      <w:pPr>
        <w:jc w:val="both"/>
        <w:rPr>
          <w:rFonts w:eastAsia="Calibri"/>
          <w:sz w:val="22"/>
          <w:szCs w:val="22"/>
          <w:u w:val="single"/>
          <w:lang w:val="sr-Latn-ME"/>
        </w:rPr>
      </w:pPr>
      <w:r w:rsidRPr="00D97AF8">
        <w:rPr>
          <w:rFonts w:eastAsia="Calibri"/>
          <w:sz w:val="22"/>
          <w:szCs w:val="22"/>
          <w:u w:val="single"/>
          <w:lang w:val="sr-Latn-ME"/>
        </w:rPr>
        <w:t>Distribucija</w:t>
      </w:r>
    </w:p>
    <w:p w14:paraId="59D0BDB2" w14:textId="675438EC" w:rsidR="00FE7629" w:rsidRPr="00D97AF8" w:rsidRDefault="00FE7629" w:rsidP="00A504D0">
      <w:pPr>
        <w:jc w:val="both"/>
        <w:rPr>
          <w:rFonts w:eastAsia="Calibri"/>
          <w:sz w:val="22"/>
          <w:szCs w:val="22"/>
          <w:lang w:val="sr-Latn-ME"/>
        </w:rPr>
      </w:pPr>
      <w:r w:rsidRPr="00D97AF8">
        <w:rPr>
          <w:rFonts w:eastAsia="Calibri"/>
          <w:sz w:val="22"/>
          <w:szCs w:val="22"/>
          <w:lang w:val="sr-Latn-ME"/>
        </w:rPr>
        <w:t>Stepen vezivanja za proteine plazme iznosi 99,7%, najviše za albumin (99,4%).</w:t>
      </w:r>
      <w:r w:rsidR="00DF110B" w:rsidRPr="00D97AF8">
        <w:rPr>
          <w:rFonts w:eastAsia="Calibri"/>
          <w:sz w:val="22"/>
          <w:szCs w:val="22"/>
          <w:lang w:val="sr-Latn-ME"/>
        </w:rPr>
        <w:t xml:space="preserve"> </w:t>
      </w:r>
      <w:proofErr w:type="spellStart"/>
      <w:r w:rsidRPr="00D97AF8">
        <w:rPr>
          <w:rFonts w:eastAsia="Calibri"/>
          <w:sz w:val="22"/>
          <w:szCs w:val="22"/>
          <w:lang w:val="sr-Latn-ME"/>
        </w:rPr>
        <w:t>Diklofenak</w:t>
      </w:r>
      <w:proofErr w:type="spellEnd"/>
      <w:r w:rsidRPr="00D97AF8">
        <w:rPr>
          <w:rFonts w:eastAsia="Calibri"/>
          <w:sz w:val="22"/>
          <w:szCs w:val="22"/>
          <w:lang w:val="sr-Latn-ME"/>
        </w:rPr>
        <w:t xml:space="preserve"> ulazi u </w:t>
      </w:r>
      <w:proofErr w:type="spellStart"/>
      <w:r w:rsidRPr="00D97AF8">
        <w:rPr>
          <w:rFonts w:eastAsia="Calibri"/>
          <w:sz w:val="22"/>
          <w:szCs w:val="22"/>
          <w:lang w:val="sr-Latn-ME"/>
        </w:rPr>
        <w:t>sinovijalnu</w:t>
      </w:r>
      <w:proofErr w:type="spellEnd"/>
      <w:r w:rsidRPr="00D97AF8">
        <w:rPr>
          <w:rFonts w:eastAsia="Calibri"/>
          <w:sz w:val="22"/>
          <w:szCs w:val="22"/>
          <w:lang w:val="sr-Latn-ME"/>
        </w:rPr>
        <w:t xml:space="preserve"> tečnost, gdje se maksimalne koncentracije postižu 2 do 4 sata nakon postizanja maksimalnih koncentracija u plazmi. Prividno poluvrijeme eliminacije iz </w:t>
      </w:r>
      <w:proofErr w:type="spellStart"/>
      <w:r w:rsidRPr="00D97AF8">
        <w:rPr>
          <w:rFonts w:eastAsia="Calibri"/>
          <w:sz w:val="22"/>
          <w:szCs w:val="22"/>
          <w:lang w:val="sr-Latn-ME"/>
        </w:rPr>
        <w:t>sinovijalne</w:t>
      </w:r>
      <w:proofErr w:type="spellEnd"/>
      <w:r w:rsidRPr="00D97AF8">
        <w:rPr>
          <w:rFonts w:eastAsia="Calibri"/>
          <w:sz w:val="22"/>
          <w:szCs w:val="22"/>
          <w:lang w:val="sr-Latn-ME"/>
        </w:rPr>
        <w:t xml:space="preserve"> tečnosti iznosi 3-6 sati. Dva sata nakon postizanja maksimalnih vrijednosti u plazmi, koncentracije aktivne supstance su već više u </w:t>
      </w:r>
      <w:proofErr w:type="spellStart"/>
      <w:r w:rsidRPr="00D97AF8">
        <w:rPr>
          <w:rFonts w:eastAsia="Calibri"/>
          <w:sz w:val="22"/>
          <w:szCs w:val="22"/>
          <w:lang w:val="sr-Latn-ME"/>
        </w:rPr>
        <w:t>sinovijalnoj</w:t>
      </w:r>
      <w:proofErr w:type="spellEnd"/>
      <w:r w:rsidRPr="00D97AF8">
        <w:rPr>
          <w:rFonts w:eastAsia="Calibri"/>
          <w:sz w:val="22"/>
          <w:szCs w:val="22"/>
          <w:lang w:val="sr-Latn-ME"/>
        </w:rPr>
        <w:t xml:space="preserve"> tečnosti nego u plazmi, i ostaju više u periodu do 12 sati.</w:t>
      </w:r>
    </w:p>
    <w:p w14:paraId="380A3A4B" w14:textId="77777777" w:rsidR="00FE7629" w:rsidRPr="00D97AF8" w:rsidRDefault="00FE7629" w:rsidP="00A504D0">
      <w:pPr>
        <w:jc w:val="both"/>
        <w:rPr>
          <w:rFonts w:eastAsia="Calibri"/>
          <w:sz w:val="22"/>
          <w:szCs w:val="22"/>
          <w:lang w:val="sr-Latn-ME"/>
        </w:rPr>
      </w:pPr>
    </w:p>
    <w:p w14:paraId="7B6B26E9" w14:textId="77777777" w:rsidR="00FE7629" w:rsidRPr="00D97AF8" w:rsidRDefault="00FE7629" w:rsidP="00A504D0">
      <w:pPr>
        <w:jc w:val="both"/>
        <w:rPr>
          <w:rFonts w:eastAsia="Calibri"/>
          <w:sz w:val="22"/>
          <w:szCs w:val="22"/>
          <w:u w:val="single"/>
          <w:lang w:val="sr-Latn-ME"/>
        </w:rPr>
      </w:pPr>
      <w:r w:rsidRPr="00D97AF8">
        <w:rPr>
          <w:rFonts w:eastAsia="Calibri"/>
          <w:sz w:val="22"/>
          <w:szCs w:val="22"/>
          <w:u w:val="single"/>
          <w:lang w:val="sr-Latn-ME"/>
        </w:rPr>
        <w:lastRenderedPageBreak/>
        <w:t>Metabolizam</w:t>
      </w:r>
    </w:p>
    <w:p w14:paraId="71BD0E64" w14:textId="77777777" w:rsidR="00FE7629" w:rsidRPr="00D97AF8" w:rsidRDefault="00FE7629" w:rsidP="00A504D0">
      <w:pPr>
        <w:jc w:val="both"/>
        <w:rPr>
          <w:rFonts w:eastAsia="Calibri"/>
          <w:sz w:val="22"/>
          <w:szCs w:val="22"/>
          <w:lang w:val="sr-Latn-ME"/>
        </w:rPr>
      </w:pPr>
      <w:proofErr w:type="spellStart"/>
      <w:r w:rsidRPr="00D97AF8">
        <w:rPr>
          <w:rFonts w:eastAsia="Calibri"/>
          <w:sz w:val="22"/>
          <w:szCs w:val="22"/>
          <w:lang w:val="sr-Latn-ME"/>
        </w:rPr>
        <w:t>Biotransformacija</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diklofenaka</w:t>
      </w:r>
      <w:proofErr w:type="spellEnd"/>
      <w:r w:rsidRPr="00D97AF8">
        <w:rPr>
          <w:rFonts w:eastAsia="Calibri"/>
          <w:sz w:val="22"/>
          <w:szCs w:val="22"/>
          <w:lang w:val="sr-Latn-ME"/>
        </w:rPr>
        <w:t xml:space="preserve"> se dijelom odvija </w:t>
      </w:r>
      <w:proofErr w:type="spellStart"/>
      <w:r w:rsidRPr="00D97AF8">
        <w:rPr>
          <w:rFonts w:eastAsia="Calibri"/>
          <w:sz w:val="22"/>
          <w:szCs w:val="22"/>
          <w:lang w:val="sr-Latn-ME"/>
        </w:rPr>
        <w:t>glukuronidacijom</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intaktnog</w:t>
      </w:r>
      <w:proofErr w:type="spellEnd"/>
      <w:r w:rsidRPr="00D97AF8">
        <w:rPr>
          <w:rFonts w:eastAsia="Calibri"/>
          <w:sz w:val="22"/>
          <w:szCs w:val="22"/>
          <w:lang w:val="sr-Latn-ME"/>
        </w:rPr>
        <w:t xml:space="preserve"> molekula, a </w:t>
      </w:r>
      <w:proofErr w:type="spellStart"/>
      <w:r w:rsidRPr="00D97AF8">
        <w:rPr>
          <w:rFonts w:eastAsia="Calibri"/>
          <w:sz w:val="22"/>
          <w:szCs w:val="22"/>
          <w:lang w:val="sr-Latn-ME"/>
        </w:rPr>
        <w:t>pretežno</w:t>
      </w:r>
      <w:proofErr w:type="spellEnd"/>
      <w:r w:rsidRPr="00D97AF8">
        <w:rPr>
          <w:rFonts w:eastAsia="Calibri"/>
          <w:sz w:val="22"/>
          <w:szCs w:val="22"/>
          <w:lang w:val="sr-Latn-ME"/>
        </w:rPr>
        <w:t xml:space="preserve"> pojedinačnom i višestrukom </w:t>
      </w:r>
      <w:proofErr w:type="spellStart"/>
      <w:r w:rsidRPr="00D97AF8">
        <w:rPr>
          <w:rFonts w:eastAsia="Calibri"/>
          <w:sz w:val="22"/>
          <w:szCs w:val="22"/>
          <w:lang w:val="sr-Latn-ME"/>
        </w:rPr>
        <w:t>hidroksilacijom</w:t>
      </w:r>
      <w:proofErr w:type="spellEnd"/>
      <w:r w:rsidRPr="00D97AF8">
        <w:rPr>
          <w:rFonts w:eastAsia="Calibri"/>
          <w:sz w:val="22"/>
          <w:szCs w:val="22"/>
          <w:lang w:val="sr-Latn-ME"/>
        </w:rPr>
        <w:t xml:space="preserve"> i </w:t>
      </w:r>
      <w:proofErr w:type="spellStart"/>
      <w:r w:rsidRPr="00D97AF8">
        <w:rPr>
          <w:rFonts w:eastAsia="Calibri"/>
          <w:sz w:val="22"/>
          <w:szCs w:val="22"/>
          <w:lang w:val="sr-Latn-ME"/>
        </w:rPr>
        <w:t>metoksilacijom</w:t>
      </w:r>
      <w:proofErr w:type="spellEnd"/>
      <w:r w:rsidRPr="00D97AF8">
        <w:rPr>
          <w:rFonts w:eastAsia="Calibri"/>
          <w:sz w:val="22"/>
          <w:szCs w:val="22"/>
          <w:lang w:val="sr-Latn-ME"/>
        </w:rPr>
        <w:t xml:space="preserve">, što daje nekoliko </w:t>
      </w:r>
      <w:proofErr w:type="spellStart"/>
      <w:r w:rsidRPr="00D97AF8">
        <w:rPr>
          <w:rFonts w:eastAsia="Calibri"/>
          <w:sz w:val="22"/>
          <w:szCs w:val="22"/>
          <w:lang w:val="sr-Latn-ME"/>
        </w:rPr>
        <w:t>fenolnih</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metabolita</w:t>
      </w:r>
      <w:proofErr w:type="spellEnd"/>
      <w:r w:rsidRPr="00D97AF8">
        <w:rPr>
          <w:rFonts w:eastAsia="Calibri"/>
          <w:sz w:val="22"/>
          <w:szCs w:val="22"/>
          <w:lang w:val="sr-Latn-ME"/>
        </w:rPr>
        <w:t xml:space="preserve">, od kojih se većina konvertuje u </w:t>
      </w:r>
      <w:proofErr w:type="spellStart"/>
      <w:r w:rsidRPr="00D97AF8">
        <w:rPr>
          <w:rFonts w:eastAsia="Calibri"/>
          <w:sz w:val="22"/>
          <w:szCs w:val="22"/>
          <w:lang w:val="sr-Latn-ME"/>
        </w:rPr>
        <w:t>konjugate</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glukuronske</w:t>
      </w:r>
      <w:proofErr w:type="spellEnd"/>
      <w:r w:rsidRPr="00D97AF8">
        <w:rPr>
          <w:rFonts w:eastAsia="Calibri"/>
          <w:sz w:val="22"/>
          <w:szCs w:val="22"/>
          <w:lang w:val="sr-Latn-ME"/>
        </w:rPr>
        <w:t xml:space="preserve"> kiseline. Dva </w:t>
      </w:r>
      <w:proofErr w:type="spellStart"/>
      <w:r w:rsidRPr="00D97AF8">
        <w:rPr>
          <w:rFonts w:eastAsia="Calibri"/>
          <w:sz w:val="22"/>
          <w:szCs w:val="22"/>
          <w:lang w:val="sr-Latn-ME"/>
        </w:rPr>
        <w:t>fenolna</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metabolita</w:t>
      </w:r>
      <w:proofErr w:type="spellEnd"/>
      <w:r w:rsidRPr="00D97AF8">
        <w:rPr>
          <w:rFonts w:eastAsia="Calibri"/>
          <w:sz w:val="22"/>
          <w:szCs w:val="22"/>
          <w:lang w:val="sr-Latn-ME"/>
        </w:rPr>
        <w:t xml:space="preserve"> su biološki aktivna, ali u mnogo manjem stepenu nego </w:t>
      </w:r>
      <w:proofErr w:type="spellStart"/>
      <w:r w:rsidRPr="00D97AF8">
        <w:rPr>
          <w:rFonts w:eastAsia="Calibri"/>
          <w:sz w:val="22"/>
          <w:szCs w:val="22"/>
          <w:lang w:val="sr-Latn-ME"/>
        </w:rPr>
        <w:t>diklofenak</w:t>
      </w:r>
      <w:proofErr w:type="spellEnd"/>
      <w:r w:rsidRPr="00D97AF8">
        <w:rPr>
          <w:rFonts w:eastAsia="Calibri"/>
          <w:sz w:val="22"/>
          <w:szCs w:val="22"/>
          <w:lang w:val="sr-Latn-ME"/>
        </w:rPr>
        <w:t>.</w:t>
      </w:r>
    </w:p>
    <w:p w14:paraId="7CDE0304" w14:textId="77777777" w:rsidR="00FE7629" w:rsidRPr="00D97AF8" w:rsidRDefault="00FE7629" w:rsidP="00A504D0">
      <w:pPr>
        <w:jc w:val="both"/>
        <w:rPr>
          <w:rFonts w:eastAsia="Calibri"/>
          <w:sz w:val="22"/>
          <w:szCs w:val="22"/>
          <w:lang w:val="sr-Latn-ME"/>
        </w:rPr>
      </w:pPr>
    </w:p>
    <w:p w14:paraId="6C26B7D9" w14:textId="77777777" w:rsidR="00FE7629" w:rsidRPr="00D97AF8" w:rsidRDefault="00FE7629" w:rsidP="00A504D0">
      <w:pPr>
        <w:jc w:val="both"/>
        <w:rPr>
          <w:rFonts w:eastAsia="Calibri"/>
          <w:sz w:val="22"/>
          <w:szCs w:val="22"/>
          <w:u w:val="single"/>
          <w:lang w:val="sr-Latn-ME"/>
        </w:rPr>
      </w:pPr>
      <w:r w:rsidRPr="00D97AF8">
        <w:rPr>
          <w:rFonts w:eastAsia="Calibri"/>
          <w:sz w:val="22"/>
          <w:szCs w:val="22"/>
          <w:u w:val="single"/>
          <w:lang w:val="sr-Latn-ME"/>
        </w:rPr>
        <w:t>Eliminacija</w:t>
      </w:r>
    </w:p>
    <w:p w14:paraId="4063DE3B" w14:textId="6E6A4AE1"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Ukupni sistemski </w:t>
      </w:r>
      <w:proofErr w:type="spellStart"/>
      <w:r w:rsidRPr="00D97AF8">
        <w:rPr>
          <w:rFonts w:eastAsia="Calibri"/>
          <w:sz w:val="22"/>
          <w:szCs w:val="22"/>
          <w:lang w:val="sr-Latn-ME"/>
        </w:rPr>
        <w:t>klirens</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diklofenaka</w:t>
      </w:r>
      <w:proofErr w:type="spellEnd"/>
      <w:r w:rsidRPr="00D97AF8">
        <w:rPr>
          <w:rFonts w:eastAsia="Calibri"/>
          <w:sz w:val="22"/>
          <w:szCs w:val="22"/>
          <w:lang w:val="sr-Latn-ME"/>
        </w:rPr>
        <w:t xml:space="preserve"> iz plazme iznosi 263 ± 56 m</w:t>
      </w:r>
      <w:r w:rsidR="003F5567" w:rsidRPr="00D97AF8">
        <w:rPr>
          <w:rFonts w:eastAsia="Calibri"/>
          <w:sz w:val="22"/>
          <w:szCs w:val="22"/>
          <w:lang w:val="sr-Latn-ME"/>
        </w:rPr>
        <w:t>l</w:t>
      </w:r>
      <w:r w:rsidRPr="00D97AF8">
        <w:rPr>
          <w:rFonts w:eastAsia="Calibri"/>
          <w:sz w:val="22"/>
          <w:szCs w:val="22"/>
          <w:lang w:val="sr-Latn-ME"/>
        </w:rPr>
        <w:t xml:space="preserve">/min (srednja vrijednost ± SD). Terminalno poluvrijeme eliminacije iz plazme je 1-2 sata. Četiri </w:t>
      </w:r>
      <w:proofErr w:type="spellStart"/>
      <w:r w:rsidRPr="00D97AF8">
        <w:rPr>
          <w:rFonts w:eastAsia="Calibri"/>
          <w:sz w:val="22"/>
          <w:szCs w:val="22"/>
          <w:lang w:val="sr-Latn-ME"/>
        </w:rPr>
        <w:t>metabolita</w:t>
      </w:r>
      <w:proofErr w:type="spellEnd"/>
      <w:r w:rsidRPr="00D97AF8">
        <w:rPr>
          <w:rFonts w:eastAsia="Calibri"/>
          <w:sz w:val="22"/>
          <w:szCs w:val="22"/>
          <w:lang w:val="sr-Latn-ME"/>
        </w:rPr>
        <w:t xml:space="preserve">, uključujući dva aktivna, takođe imaju kratka </w:t>
      </w:r>
      <w:proofErr w:type="spellStart"/>
      <w:r w:rsidRPr="00D97AF8">
        <w:rPr>
          <w:rFonts w:eastAsia="Calibri"/>
          <w:sz w:val="22"/>
          <w:szCs w:val="22"/>
          <w:lang w:val="sr-Latn-ME"/>
        </w:rPr>
        <w:t>poluvremena</w:t>
      </w:r>
      <w:proofErr w:type="spellEnd"/>
      <w:r w:rsidRPr="00D97AF8">
        <w:rPr>
          <w:rFonts w:eastAsia="Calibri"/>
          <w:sz w:val="22"/>
          <w:szCs w:val="22"/>
          <w:lang w:val="sr-Latn-ME"/>
        </w:rPr>
        <w:t xml:space="preserve"> eliminacije, između 1 i 3 sata.</w:t>
      </w:r>
    </w:p>
    <w:p w14:paraId="52514C1C" w14:textId="77777777" w:rsidR="00FE7629" w:rsidRPr="00D97AF8" w:rsidRDefault="00FE7629" w:rsidP="00A504D0">
      <w:pPr>
        <w:jc w:val="both"/>
        <w:rPr>
          <w:rFonts w:eastAsia="Calibri"/>
          <w:sz w:val="22"/>
          <w:szCs w:val="22"/>
          <w:lang w:val="sr-Latn-ME"/>
        </w:rPr>
      </w:pPr>
    </w:p>
    <w:p w14:paraId="13E19D60" w14:textId="77777777" w:rsidR="00FE7629" w:rsidRPr="00D97AF8" w:rsidRDefault="00FE7629" w:rsidP="00A504D0">
      <w:pPr>
        <w:contextualSpacing/>
        <w:jc w:val="both"/>
        <w:rPr>
          <w:rFonts w:eastAsia="Calibri"/>
          <w:sz w:val="22"/>
          <w:szCs w:val="22"/>
          <w:lang w:val="sr-Latn-ME"/>
        </w:rPr>
      </w:pPr>
      <w:r w:rsidRPr="00D97AF8">
        <w:rPr>
          <w:rFonts w:eastAsia="Calibri"/>
          <w:sz w:val="22"/>
          <w:szCs w:val="22"/>
          <w:lang w:val="sr-Latn-ME"/>
        </w:rPr>
        <w:t xml:space="preserve">Oko 60% primijenjene doze izlučuje se urinom u obliku </w:t>
      </w:r>
      <w:proofErr w:type="spellStart"/>
      <w:r w:rsidRPr="00D97AF8">
        <w:rPr>
          <w:rFonts w:eastAsia="Calibri"/>
          <w:sz w:val="22"/>
          <w:szCs w:val="22"/>
          <w:lang w:val="sr-Latn-ME"/>
        </w:rPr>
        <w:t>konjugata</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glukuronida</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intaktnog</w:t>
      </w:r>
      <w:proofErr w:type="spellEnd"/>
      <w:r w:rsidRPr="00D97AF8">
        <w:rPr>
          <w:rFonts w:eastAsia="Calibri"/>
          <w:sz w:val="22"/>
          <w:szCs w:val="22"/>
          <w:lang w:val="sr-Latn-ME"/>
        </w:rPr>
        <w:t xml:space="preserve"> molekula i u obliku </w:t>
      </w:r>
      <w:proofErr w:type="spellStart"/>
      <w:r w:rsidRPr="00D97AF8">
        <w:rPr>
          <w:rFonts w:eastAsia="Calibri"/>
          <w:sz w:val="22"/>
          <w:szCs w:val="22"/>
          <w:lang w:val="sr-Latn-ME"/>
        </w:rPr>
        <w:t>metabolita</w:t>
      </w:r>
      <w:proofErr w:type="spellEnd"/>
      <w:r w:rsidRPr="00D97AF8">
        <w:rPr>
          <w:rFonts w:eastAsia="Calibri"/>
          <w:sz w:val="22"/>
          <w:szCs w:val="22"/>
          <w:lang w:val="sr-Latn-ME"/>
        </w:rPr>
        <w:t xml:space="preserve">, od kojih se većina takođe konvertuje u </w:t>
      </w:r>
      <w:proofErr w:type="spellStart"/>
      <w:r w:rsidRPr="00D97AF8">
        <w:rPr>
          <w:rFonts w:eastAsia="Calibri"/>
          <w:sz w:val="22"/>
          <w:szCs w:val="22"/>
          <w:lang w:val="sr-Latn-ME"/>
        </w:rPr>
        <w:t>konjugate</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glukuronida</w:t>
      </w:r>
      <w:proofErr w:type="spellEnd"/>
      <w:r w:rsidRPr="00D97AF8">
        <w:rPr>
          <w:rFonts w:eastAsia="Calibri"/>
          <w:sz w:val="22"/>
          <w:szCs w:val="22"/>
          <w:lang w:val="sr-Latn-ME"/>
        </w:rPr>
        <w:t xml:space="preserve">. Manje od 1% se izluči u </w:t>
      </w:r>
      <w:proofErr w:type="spellStart"/>
      <w:r w:rsidRPr="00D97AF8">
        <w:rPr>
          <w:rFonts w:eastAsia="Calibri"/>
          <w:sz w:val="22"/>
          <w:szCs w:val="22"/>
          <w:lang w:val="sr-Latn-ME"/>
        </w:rPr>
        <w:t>nepromijenjenom</w:t>
      </w:r>
      <w:proofErr w:type="spellEnd"/>
      <w:r w:rsidRPr="00D97AF8">
        <w:rPr>
          <w:rFonts w:eastAsia="Calibri"/>
          <w:sz w:val="22"/>
          <w:szCs w:val="22"/>
          <w:lang w:val="sr-Latn-ME"/>
        </w:rPr>
        <w:t xml:space="preserve"> obliku. Ostatak doze se eliminiše u obliku </w:t>
      </w:r>
      <w:proofErr w:type="spellStart"/>
      <w:r w:rsidRPr="00D97AF8">
        <w:rPr>
          <w:rFonts w:eastAsia="Calibri"/>
          <w:sz w:val="22"/>
          <w:szCs w:val="22"/>
          <w:lang w:val="sr-Latn-ME"/>
        </w:rPr>
        <w:t>metabolita</w:t>
      </w:r>
      <w:proofErr w:type="spellEnd"/>
      <w:r w:rsidRPr="00D97AF8">
        <w:rPr>
          <w:rFonts w:eastAsia="Calibri"/>
          <w:sz w:val="22"/>
          <w:szCs w:val="22"/>
          <w:lang w:val="sr-Latn-ME"/>
        </w:rPr>
        <w:t xml:space="preserve"> putem žuči i </w:t>
      </w:r>
      <w:proofErr w:type="spellStart"/>
      <w:r w:rsidRPr="00D97AF8">
        <w:rPr>
          <w:rFonts w:eastAsia="Calibri"/>
          <w:sz w:val="22"/>
          <w:szCs w:val="22"/>
          <w:lang w:val="sr-Latn-ME"/>
        </w:rPr>
        <w:t>fecesa</w:t>
      </w:r>
      <w:proofErr w:type="spellEnd"/>
      <w:r w:rsidRPr="00D97AF8">
        <w:rPr>
          <w:rFonts w:eastAsia="Calibri"/>
          <w:sz w:val="22"/>
          <w:szCs w:val="22"/>
          <w:lang w:val="sr-Latn-ME"/>
        </w:rPr>
        <w:t>.</w:t>
      </w:r>
    </w:p>
    <w:p w14:paraId="515F1F20" w14:textId="77777777" w:rsidR="00FE7629" w:rsidRPr="00D97AF8" w:rsidRDefault="00FE7629" w:rsidP="00A504D0">
      <w:pPr>
        <w:contextualSpacing/>
        <w:jc w:val="both"/>
        <w:rPr>
          <w:rFonts w:eastAsia="Calibri"/>
          <w:sz w:val="22"/>
          <w:szCs w:val="22"/>
          <w:lang w:val="sr-Latn-ME"/>
        </w:rPr>
      </w:pPr>
    </w:p>
    <w:p w14:paraId="4939F1C1" w14:textId="77777777" w:rsidR="00FE7629" w:rsidRPr="00D97AF8" w:rsidRDefault="00FE7629" w:rsidP="00A504D0">
      <w:pPr>
        <w:jc w:val="both"/>
        <w:rPr>
          <w:rFonts w:eastAsia="Calibri"/>
          <w:sz w:val="22"/>
          <w:szCs w:val="22"/>
          <w:u w:val="single"/>
          <w:lang w:val="sr-Latn-ME"/>
        </w:rPr>
      </w:pPr>
      <w:r w:rsidRPr="00D97AF8">
        <w:rPr>
          <w:rFonts w:eastAsia="Calibri"/>
          <w:sz w:val="22"/>
          <w:szCs w:val="22"/>
          <w:u w:val="single"/>
          <w:lang w:val="sr-Latn-ME"/>
        </w:rPr>
        <w:t>Posebne grupe pacijenata</w:t>
      </w:r>
    </w:p>
    <w:p w14:paraId="4EFC5EDE" w14:textId="77777777" w:rsidR="00FE7629" w:rsidRPr="00D97AF8" w:rsidRDefault="00FE7629" w:rsidP="00A504D0">
      <w:pPr>
        <w:jc w:val="both"/>
        <w:rPr>
          <w:rFonts w:eastAsia="Calibri"/>
          <w:b/>
          <w:sz w:val="22"/>
          <w:szCs w:val="22"/>
          <w:lang w:val="sr-Latn-ME"/>
        </w:rPr>
      </w:pPr>
    </w:p>
    <w:p w14:paraId="42D037C0" w14:textId="77777777" w:rsidR="00FE7629" w:rsidRPr="00D97AF8" w:rsidRDefault="00FE7629" w:rsidP="00A504D0">
      <w:pPr>
        <w:jc w:val="both"/>
        <w:rPr>
          <w:rFonts w:eastAsia="Calibri"/>
          <w:i/>
          <w:sz w:val="22"/>
          <w:szCs w:val="22"/>
          <w:lang w:val="sr-Latn-ME"/>
        </w:rPr>
      </w:pPr>
      <w:r w:rsidRPr="00D97AF8">
        <w:rPr>
          <w:rFonts w:eastAsia="Calibri"/>
          <w:i/>
          <w:sz w:val="22"/>
          <w:szCs w:val="22"/>
          <w:lang w:val="sr-Latn-ME"/>
        </w:rPr>
        <w:t>Starije osobe</w:t>
      </w:r>
    </w:p>
    <w:p w14:paraId="5D6B4A9B"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Nijesu zapažene relevantne razlike u resorpciji, metabolizmu ili izlučivanju </w:t>
      </w:r>
      <w:proofErr w:type="spellStart"/>
      <w:r w:rsidRPr="00D97AF8">
        <w:rPr>
          <w:rFonts w:eastAsia="Calibri"/>
          <w:sz w:val="22"/>
          <w:szCs w:val="22"/>
          <w:lang w:val="sr-Latn-ME"/>
        </w:rPr>
        <w:t>diklofenaka</w:t>
      </w:r>
      <w:proofErr w:type="spellEnd"/>
      <w:r w:rsidRPr="00D97AF8">
        <w:rPr>
          <w:rFonts w:eastAsia="Calibri"/>
          <w:sz w:val="22"/>
          <w:szCs w:val="22"/>
          <w:lang w:val="sr-Latn-ME"/>
        </w:rPr>
        <w:t xml:space="preserve"> koje bi bile zavisne od životnog doba, sa izuzetkom nalaza da je kod pet starijih pacijenata </w:t>
      </w:r>
      <w:proofErr w:type="spellStart"/>
      <w:r w:rsidRPr="00D97AF8">
        <w:rPr>
          <w:rFonts w:eastAsia="Calibri"/>
          <w:sz w:val="22"/>
          <w:szCs w:val="22"/>
          <w:lang w:val="sr-Latn-ME"/>
        </w:rPr>
        <w:t>i.v</w:t>
      </w:r>
      <w:proofErr w:type="spellEnd"/>
      <w:r w:rsidRPr="00D97AF8">
        <w:rPr>
          <w:rFonts w:eastAsia="Calibri"/>
          <w:sz w:val="22"/>
          <w:szCs w:val="22"/>
          <w:lang w:val="sr-Latn-ME"/>
        </w:rPr>
        <w:t>. infuzija tokom 15 minuta dovela do 50% viših koncentracija od očekivanih za mlade zdrave ispitanike.</w:t>
      </w:r>
    </w:p>
    <w:p w14:paraId="7819F791" w14:textId="77777777" w:rsidR="00FE7629" w:rsidRPr="00D97AF8" w:rsidRDefault="00FE7629" w:rsidP="00A504D0">
      <w:pPr>
        <w:jc w:val="both"/>
        <w:rPr>
          <w:rFonts w:eastAsia="Calibri"/>
          <w:sz w:val="22"/>
          <w:szCs w:val="22"/>
          <w:lang w:val="sr-Latn-ME"/>
        </w:rPr>
      </w:pPr>
    </w:p>
    <w:p w14:paraId="173B7F06" w14:textId="77777777" w:rsidR="00FE7629" w:rsidRPr="00D97AF8" w:rsidRDefault="00FE7629" w:rsidP="00A504D0">
      <w:pPr>
        <w:jc w:val="both"/>
        <w:rPr>
          <w:rFonts w:eastAsia="Calibri"/>
          <w:i/>
          <w:sz w:val="22"/>
          <w:szCs w:val="22"/>
          <w:lang w:val="sr-Latn-ME"/>
        </w:rPr>
      </w:pPr>
      <w:r w:rsidRPr="00D97AF8">
        <w:rPr>
          <w:rFonts w:eastAsia="Calibri"/>
          <w:i/>
          <w:sz w:val="22"/>
          <w:szCs w:val="22"/>
          <w:lang w:val="sr-Latn-ME"/>
        </w:rPr>
        <w:t>Pacijenti sa oštećenjem funkcije bubrega</w:t>
      </w:r>
    </w:p>
    <w:p w14:paraId="5EFB8E10" w14:textId="743A505B"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Na osnovu kinetike pojedinačne doze pri primjeni uobičajenog doziranja ne može da se očekuje akumulacija </w:t>
      </w:r>
      <w:proofErr w:type="spellStart"/>
      <w:r w:rsidRPr="00D97AF8">
        <w:rPr>
          <w:rFonts w:eastAsia="Calibri"/>
          <w:sz w:val="22"/>
          <w:szCs w:val="22"/>
          <w:lang w:val="sr-Latn-ME"/>
        </w:rPr>
        <w:t>neizmijenjene</w:t>
      </w:r>
      <w:proofErr w:type="spellEnd"/>
      <w:r w:rsidRPr="00D97AF8">
        <w:rPr>
          <w:rFonts w:eastAsia="Calibri"/>
          <w:sz w:val="22"/>
          <w:szCs w:val="22"/>
          <w:lang w:val="sr-Latn-ME"/>
        </w:rPr>
        <w:t xml:space="preserve"> aktivne supstance kod pacijenata koji boluju od oštećenja bubrega. Pri </w:t>
      </w:r>
      <w:proofErr w:type="spellStart"/>
      <w:r w:rsidRPr="00D97AF8">
        <w:rPr>
          <w:rFonts w:eastAsia="Calibri"/>
          <w:sz w:val="22"/>
          <w:szCs w:val="22"/>
          <w:lang w:val="sr-Latn-ME"/>
        </w:rPr>
        <w:t>klirensu</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kreatinina</w:t>
      </w:r>
      <w:proofErr w:type="spellEnd"/>
      <w:r w:rsidRPr="00D97AF8">
        <w:rPr>
          <w:rFonts w:eastAsia="Calibri"/>
          <w:sz w:val="22"/>
          <w:szCs w:val="22"/>
          <w:lang w:val="sr-Latn-ME"/>
        </w:rPr>
        <w:t xml:space="preserve"> manjem od 10 m</w:t>
      </w:r>
      <w:r w:rsidR="003F5567" w:rsidRPr="00D97AF8">
        <w:rPr>
          <w:rFonts w:eastAsia="Calibri"/>
          <w:sz w:val="22"/>
          <w:szCs w:val="22"/>
          <w:lang w:val="sr-Latn-ME"/>
        </w:rPr>
        <w:t>l</w:t>
      </w:r>
      <w:r w:rsidRPr="00D97AF8">
        <w:rPr>
          <w:rFonts w:eastAsia="Calibri"/>
          <w:sz w:val="22"/>
          <w:szCs w:val="22"/>
          <w:lang w:val="sr-Latn-ME"/>
        </w:rPr>
        <w:t xml:space="preserve">/min, izračunate ravnotežne vrijednosti u plazmi </w:t>
      </w:r>
      <w:proofErr w:type="spellStart"/>
      <w:r w:rsidRPr="00D97AF8">
        <w:rPr>
          <w:rFonts w:eastAsia="Calibri"/>
          <w:sz w:val="22"/>
          <w:szCs w:val="22"/>
          <w:lang w:val="sr-Latn-ME"/>
        </w:rPr>
        <w:t>hidroksi</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metabolita</w:t>
      </w:r>
      <w:proofErr w:type="spellEnd"/>
      <w:r w:rsidRPr="00D97AF8">
        <w:rPr>
          <w:rFonts w:eastAsia="Calibri"/>
          <w:sz w:val="22"/>
          <w:szCs w:val="22"/>
          <w:lang w:val="sr-Latn-ME"/>
        </w:rPr>
        <w:t xml:space="preserve"> iznose oko 4 puta više nego kod normalnih osoba. Međutim, </w:t>
      </w:r>
      <w:proofErr w:type="spellStart"/>
      <w:r w:rsidRPr="00D97AF8">
        <w:rPr>
          <w:rFonts w:eastAsia="Calibri"/>
          <w:sz w:val="22"/>
          <w:szCs w:val="22"/>
          <w:lang w:val="sr-Latn-ME"/>
        </w:rPr>
        <w:t>metaboliti</w:t>
      </w:r>
      <w:proofErr w:type="spellEnd"/>
      <w:r w:rsidRPr="00D97AF8">
        <w:rPr>
          <w:rFonts w:eastAsia="Calibri"/>
          <w:sz w:val="22"/>
          <w:szCs w:val="22"/>
          <w:lang w:val="sr-Latn-ME"/>
        </w:rPr>
        <w:t xml:space="preserve"> se konačno uklanjaju putem žuči.</w:t>
      </w:r>
    </w:p>
    <w:p w14:paraId="7385F39F" w14:textId="77777777" w:rsidR="00FE7629" w:rsidRPr="00D97AF8" w:rsidRDefault="00FE7629" w:rsidP="00A504D0">
      <w:pPr>
        <w:jc w:val="both"/>
        <w:rPr>
          <w:rFonts w:eastAsia="Calibri"/>
          <w:sz w:val="22"/>
          <w:szCs w:val="22"/>
          <w:lang w:val="sr-Latn-ME"/>
        </w:rPr>
      </w:pPr>
    </w:p>
    <w:p w14:paraId="74E0059B" w14:textId="77777777" w:rsidR="00FE7629" w:rsidRPr="00D97AF8" w:rsidRDefault="00FE7629" w:rsidP="00A504D0">
      <w:pPr>
        <w:jc w:val="both"/>
        <w:rPr>
          <w:rFonts w:eastAsia="Calibri"/>
          <w:i/>
          <w:sz w:val="22"/>
          <w:szCs w:val="22"/>
          <w:lang w:val="sr-Latn-ME"/>
        </w:rPr>
      </w:pPr>
      <w:r w:rsidRPr="00D97AF8">
        <w:rPr>
          <w:rFonts w:eastAsia="Calibri"/>
          <w:i/>
          <w:sz w:val="22"/>
          <w:szCs w:val="22"/>
          <w:lang w:val="sr-Latn-ME"/>
        </w:rPr>
        <w:t>Pacijenti sa oboljenjem jetre</w:t>
      </w:r>
    </w:p>
    <w:p w14:paraId="3A9CF0C9"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Kod pacijenata sa hroničnim hepatitisom ili </w:t>
      </w:r>
      <w:proofErr w:type="spellStart"/>
      <w:r w:rsidRPr="00D97AF8">
        <w:rPr>
          <w:rFonts w:eastAsia="Calibri"/>
          <w:sz w:val="22"/>
          <w:szCs w:val="22"/>
          <w:lang w:val="sr-Latn-ME"/>
        </w:rPr>
        <w:t>nekompenzovanom</w:t>
      </w:r>
      <w:proofErr w:type="spellEnd"/>
      <w:r w:rsidRPr="00D97AF8">
        <w:rPr>
          <w:rFonts w:eastAsia="Calibri"/>
          <w:sz w:val="22"/>
          <w:szCs w:val="22"/>
          <w:lang w:val="sr-Latn-ME"/>
        </w:rPr>
        <w:t xml:space="preserve"> cirozom, kinetika i metabolizam </w:t>
      </w:r>
      <w:proofErr w:type="spellStart"/>
      <w:r w:rsidRPr="00D97AF8">
        <w:rPr>
          <w:rFonts w:eastAsia="Calibri"/>
          <w:sz w:val="22"/>
          <w:szCs w:val="22"/>
          <w:lang w:val="sr-Latn-ME"/>
        </w:rPr>
        <w:t>diklofenaka</w:t>
      </w:r>
      <w:proofErr w:type="spellEnd"/>
      <w:r w:rsidRPr="00D97AF8">
        <w:rPr>
          <w:rFonts w:eastAsia="Calibri"/>
          <w:sz w:val="22"/>
          <w:szCs w:val="22"/>
          <w:lang w:val="sr-Latn-ME"/>
        </w:rPr>
        <w:t xml:space="preserve"> su isti kao kod pacijenata bez oboljenja jetre.</w:t>
      </w:r>
    </w:p>
    <w:p w14:paraId="31CE244A" w14:textId="77777777" w:rsidR="00FE7629" w:rsidRPr="00D97AF8" w:rsidRDefault="00FE7629" w:rsidP="00A504D0">
      <w:pPr>
        <w:jc w:val="both"/>
        <w:rPr>
          <w:rFonts w:eastAsia="Calibri"/>
          <w:sz w:val="22"/>
          <w:szCs w:val="22"/>
          <w:lang w:val="sr-Latn-ME"/>
        </w:rPr>
      </w:pPr>
    </w:p>
    <w:p w14:paraId="4C52F97B" w14:textId="77777777" w:rsidR="00FE7629" w:rsidRPr="00D97AF8" w:rsidRDefault="00FE7629" w:rsidP="00A504D0">
      <w:pPr>
        <w:jc w:val="both"/>
        <w:rPr>
          <w:rFonts w:eastAsia="Calibri"/>
          <w:b/>
          <w:sz w:val="22"/>
          <w:szCs w:val="22"/>
          <w:lang w:val="sr-Latn-ME"/>
        </w:rPr>
      </w:pPr>
      <w:r w:rsidRPr="00D97AF8">
        <w:rPr>
          <w:rFonts w:eastAsia="Calibri"/>
          <w:b/>
          <w:sz w:val="22"/>
          <w:szCs w:val="22"/>
          <w:lang w:val="sr-Latn-ME"/>
        </w:rPr>
        <w:t xml:space="preserve">5.3. </w:t>
      </w:r>
      <w:proofErr w:type="spellStart"/>
      <w:r w:rsidRPr="00D97AF8">
        <w:rPr>
          <w:rFonts w:eastAsia="Calibri"/>
          <w:b/>
          <w:sz w:val="22"/>
          <w:szCs w:val="22"/>
          <w:lang w:val="sr-Latn-ME"/>
        </w:rPr>
        <w:t>Pretklinički</w:t>
      </w:r>
      <w:proofErr w:type="spellEnd"/>
      <w:r w:rsidRPr="00D97AF8">
        <w:rPr>
          <w:rFonts w:eastAsia="Calibri"/>
          <w:b/>
          <w:sz w:val="22"/>
          <w:szCs w:val="22"/>
          <w:lang w:val="sr-Latn-ME"/>
        </w:rPr>
        <w:t xml:space="preserve"> podaci o bezbjednosti </w:t>
      </w:r>
    </w:p>
    <w:p w14:paraId="2639D248" w14:textId="77777777" w:rsidR="00FE7629" w:rsidRPr="00D97AF8" w:rsidRDefault="00FE7629" w:rsidP="00A504D0">
      <w:pPr>
        <w:jc w:val="both"/>
        <w:rPr>
          <w:rFonts w:eastAsia="Calibri"/>
          <w:b/>
          <w:sz w:val="22"/>
          <w:szCs w:val="22"/>
          <w:lang w:val="sr-Latn-ME"/>
        </w:rPr>
      </w:pPr>
    </w:p>
    <w:p w14:paraId="1344CB88" w14:textId="77777777" w:rsidR="00FE7629" w:rsidRPr="00D97AF8" w:rsidRDefault="00FE7629" w:rsidP="00A504D0">
      <w:pPr>
        <w:autoSpaceDE w:val="0"/>
        <w:autoSpaceDN w:val="0"/>
        <w:adjustRightInd w:val="0"/>
        <w:jc w:val="both"/>
        <w:rPr>
          <w:rFonts w:eastAsia="Calibri"/>
          <w:color w:val="000000"/>
          <w:sz w:val="22"/>
          <w:szCs w:val="22"/>
          <w:lang w:val="sr-Latn-ME"/>
        </w:rPr>
      </w:pPr>
      <w:r w:rsidRPr="00D97AF8">
        <w:rPr>
          <w:rFonts w:eastAsia="Calibri"/>
          <w:color w:val="000000"/>
          <w:sz w:val="22"/>
          <w:szCs w:val="22"/>
          <w:lang w:val="sr-Latn-ME"/>
        </w:rPr>
        <w:t xml:space="preserve">Na temelju konvencionalnih ispitivanja </w:t>
      </w:r>
      <w:proofErr w:type="spellStart"/>
      <w:r w:rsidRPr="00D97AF8">
        <w:rPr>
          <w:rFonts w:eastAsia="Calibri"/>
          <w:color w:val="000000"/>
          <w:sz w:val="22"/>
          <w:szCs w:val="22"/>
          <w:lang w:val="sr-Latn-ME"/>
        </w:rPr>
        <w:t>bezbjednosne</w:t>
      </w:r>
      <w:proofErr w:type="spellEnd"/>
      <w:r w:rsidRPr="00D97AF8">
        <w:rPr>
          <w:rFonts w:eastAsia="Calibri"/>
          <w:color w:val="000000"/>
          <w:sz w:val="22"/>
          <w:szCs w:val="22"/>
          <w:lang w:val="sr-Latn-ME"/>
        </w:rPr>
        <w:t xml:space="preserve"> farmakologije, </w:t>
      </w:r>
      <w:proofErr w:type="spellStart"/>
      <w:r w:rsidRPr="00D97AF8">
        <w:rPr>
          <w:rFonts w:eastAsia="Calibri"/>
          <w:color w:val="000000"/>
          <w:sz w:val="22"/>
          <w:szCs w:val="22"/>
          <w:lang w:val="sr-Latn-ME"/>
        </w:rPr>
        <w:t>genotoksičnosti</w:t>
      </w:r>
      <w:proofErr w:type="spellEnd"/>
      <w:r w:rsidRPr="00D97AF8">
        <w:rPr>
          <w:rFonts w:eastAsia="Calibri"/>
          <w:color w:val="000000"/>
          <w:sz w:val="22"/>
          <w:szCs w:val="22"/>
          <w:lang w:val="sr-Latn-ME"/>
        </w:rPr>
        <w:t xml:space="preserve"> i </w:t>
      </w:r>
      <w:proofErr w:type="spellStart"/>
      <w:r w:rsidRPr="00D97AF8">
        <w:rPr>
          <w:rFonts w:eastAsia="Calibri"/>
          <w:color w:val="000000"/>
          <w:sz w:val="22"/>
          <w:szCs w:val="22"/>
          <w:lang w:val="sr-Latn-ME"/>
        </w:rPr>
        <w:t>karcinogenog</w:t>
      </w:r>
      <w:proofErr w:type="spellEnd"/>
      <w:r w:rsidRPr="00D97AF8">
        <w:rPr>
          <w:rFonts w:eastAsia="Calibri"/>
          <w:color w:val="000000"/>
          <w:sz w:val="22"/>
          <w:szCs w:val="22"/>
          <w:lang w:val="sr-Latn-ME"/>
        </w:rPr>
        <w:t xml:space="preserve"> potencijala, </w:t>
      </w:r>
      <w:proofErr w:type="spellStart"/>
      <w:r w:rsidRPr="00D97AF8">
        <w:rPr>
          <w:rFonts w:eastAsia="Calibri"/>
          <w:color w:val="000000"/>
          <w:sz w:val="22"/>
          <w:szCs w:val="22"/>
          <w:lang w:val="sr-Latn-ME"/>
        </w:rPr>
        <w:t>pretklinički</w:t>
      </w:r>
      <w:proofErr w:type="spellEnd"/>
      <w:r w:rsidRPr="00D97AF8">
        <w:rPr>
          <w:rFonts w:eastAsia="Calibri"/>
          <w:color w:val="000000"/>
          <w:sz w:val="22"/>
          <w:szCs w:val="22"/>
          <w:lang w:val="sr-Latn-ME"/>
        </w:rPr>
        <w:t xml:space="preserve"> podaci nijesu pokazali posebnu opasnost za čovjeka koja prelazi onu prethodno opisanu u ovom Sažetku karakteristika lijeka. </w:t>
      </w:r>
    </w:p>
    <w:p w14:paraId="5B8320C0" w14:textId="77777777" w:rsidR="00DF110B" w:rsidRPr="00D97AF8" w:rsidRDefault="00DF110B" w:rsidP="00A504D0">
      <w:pPr>
        <w:autoSpaceDE w:val="0"/>
        <w:autoSpaceDN w:val="0"/>
        <w:adjustRightInd w:val="0"/>
        <w:jc w:val="both"/>
        <w:rPr>
          <w:rFonts w:eastAsia="Calibri"/>
          <w:color w:val="000000"/>
          <w:sz w:val="22"/>
          <w:szCs w:val="22"/>
          <w:lang w:val="sr-Latn-ME"/>
        </w:rPr>
      </w:pPr>
    </w:p>
    <w:p w14:paraId="5140DCCC" w14:textId="3F5C611F" w:rsidR="00FE7629" w:rsidRPr="00D97AF8" w:rsidRDefault="00FE7629" w:rsidP="00A504D0">
      <w:pPr>
        <w:autoSpaceDE w:val="0"/>
        <w:autoSpaceDN w:val="0"/>
        <w:adjustRightInd w:val="0"/>
        <w:jc w:val="both"/>
        <w:rPr>
          <w:rFonts w:eastAsia="Calibri"/>
          <w:color w:val="000000"/>
          <w:sz w:val="22"/>
          <w:szCs w:val="22"/>
          <w:lang w:val="sr-Latn-ME"/>
        </w:rPr>
      </w:pPr>
      <w:r w:rsidRPr="00D97AF8">
        <w:rPr>
          <w:rFonts w:eastAsia="Calibri"/>
          <w:color w:val="000000"/>
          <w:sz w:val="22"/>
          <w:szCs w:val="22"/>
          <w:lang w:val="sr-Latn-ME"/>
        </w:rPr>
        <w:t xml:space="preserve">Studije hronične toksičnosti sprovedene su na pacovima i psima. Kod toksičnih doza </w:t>
      </w:r>
      <w:proofErr w:type="spellStart"/>
      <w:r w:rsidRPr="00D97AF8">
        <w:rPr>
          <w:rFonts w:eastAsia="Calibri"/>
          <w:color w:val="000000"/>
          <w:sz w:val="22"/>
          <w:szCs w:val="22"/>
          <w:lang w:val="sr-Latn-ME"/>
        </w:rPr>
        <w:t>diklofenaka</w:t>
      </w:r>
      <w:proofErr w:type="spellEnd"/>
      <w:r w:rsidRPr="00D97AF8">
        <w:rPr>
          <w:rFonts w:eastAsia="Calibri"/>
          <w:color w:val="000000"/>
          <w:sz w:val="22"/>
          <w:szCs w:val="22"/>
          <w:lang w:val="sr-Latn-ME"/>
        </w:rPr>
        <w:t xml:space="preserve">, tj. iznad 0,5 odnosno 2,0 mg po kilogramu tjelesne mase, zavisno od životinjske vrste, ustanovljeni su </w:t>
      </w:r>
      <w:proofErr w:type="spellStart"/>
      <w:r w:rsidRPr="00D97AF8">
        <w:rPr>
          <w:rFonts w:eastAsia="Calibri"/>
          <w:color w:val="000000"/>
          <w:sz w:val="22"/>
          <w:szCs w:val="22"/>
          <w:lang w:val="sr-Latn-ME"/>
        </w:rPr>
        <w:t>ulkusi</w:t>
      </w:r>
      <w:proofErr w:type="spellEnd"/>
      <w:r w:rsidRPr="00D97AF8">
        <w:rPr>
          <w:rFonts w:eastAsia="Calibri"/>
          <w:color w:val="000000"/>
          <w:sz w:val="22"/>
          <w:szCs w:val="22"/>
          <w:lang w:val="sr-Latn-ME"/>
        </w:rPr>
        <w:t xml:space="preserve"> u gastrointestinalnim organima i promjene u broju </w:t>
      </w:r>
      <w:proofErr w:type="spellStart"/>
      <w:r w:rsidRPr="00D97AF8">
        <w:rPr>
          <w:rFonts w:eastAsia="Calibri"/>
          <w:color w:val="000000"/>
          <w:sz w:val="22"/>
          <w:szCs w:val="22"/>
          <w:lang w:val="sr-Latn-ME"/>
        </w:rPr>
        <w:t>eritrocita</w:t>
      </w:r>
      <w:proofErr w:type="spellEnd"/>
      <w:r w:rsidRPr="00D97AF8">
        <w:rPr>
          <w:rFonts w:eastAsia="Calibri"/>
          <w:color w:val="000000"/>
          <w:sz w:val="22"/>
          <w:szCs w:val="22"/>
          <w:lang w:val="sr-Latn-ME"/>
        </w:rPr>
        <w:t xml:space="preserve"> i leukocita. </w:t>
      </w:r>
    </w:p>
    <w:p w14:paraId="40636762" w14:textId="77777777" w:rsidR="00FE7629" w:rsidRPr="00D97AF8" w:rsidRDefault="00FE7629" w:rsidP="00A504D0">
      <w:pPr>
        <w:autoSpaceDE w:val="0"/>
        <w:autoSpaceDN w:val="0"/>
        <w:adjustRightInd w:val="0"/>
        <w:jc w:val="both"/>
        <w:rPr>
          <w:rFonts w:eastAsia="Calibri"/>
          <w:color w:val="000000"/>
          <w:sz w:val="22"/>
          <w:szCs w:val="22"/>
          <w:lang w:val="sr-Latn-ME"/>
        </w:rPr>
      </w:pPr>
      <w:proofErr w:type="spellStart"/>
      <w:r w:rsidRPr="00D97AF8">
        <w:rPr>
          <w:rFonts w:eastAsia="Calibri"/>
          <w:color w:val="000000"/>
          <w:sz w:val="22"/>
          <w:szCs w:val="22"/>
          <w:lang w:val="sr-Latn-ME"/>
        </w:rPr>
        <w:t>Embriotoksičnost</w:t>
      </w:r>
      <w:proofErr w:type="spellEnd"/>
      <w:r w:rsidRPr="00D97AF8">
        <w:rPr>
          <w:rFonts w:eastAsia="Calibri"/>
          <w:color w:val="000000"/>
          <w:sz w:val="22"/>
          <w:szCs w:val="22"/>
          <w:lang w:val="sr-Latn-ME"/>
        </w:rPr>
        <w:t xml:space="preserve"> i </w:t>
      </w:r>
      <w:proofErr w:type="spellStart"/>
      <w:r w:rsidRPr="00D97AF8">
        <w:rPr>
          <w:rFonts w:eastAsia="Calibri"/>
          <w:color w:val="000000"/>
          <w:sz w:val="22"/>
          <w:szCs w:val="22"/>
          <w:lang w:val="sr-Latn-ME"/>
        </w:rPr>
        <w:t>teratogenost</w:t>
      </w:r>
      <w:proofErr w:type="spellEnd"/>
      <w:r w:rsidRPr="00D97AF8">
        <w:rPr>
          <w:rFonts w:eastAsia="Calibri"/>
          <w:color w:val="000000"/>
          <w:sz w:val="22"/>
          <w:szCs w:val="22"/>
          <w:lang w:val="sr-Latn-ME"/>
        </w:rPr>
        <w:t xml:space="preserve"> </w:t>
      </w:r>
      <w:proofErr w:type="spellStart"/>
      <w:r w:rsidRPr="00D97AF8">
        <w:rPr>
          <w:rFonts w:eastAsia="Calibri"/>
          <w:color w:val="000000"/>
          <w:sz w:val="22"/>
          <w:szCs w:val="22"/>
          <w:lang w:val="sr-Latn-ME"/>
        </w:rPr>
        <w:t>diklofenaka</w:t>
      </w:r>
      <w:proofErr w:type="spellEnd"/>
      <w:r w:rsidRPr="00D97AF8">
        <w:rPr>
          <w:rFonts w:eastAsia="Calibri"/>
          <w:color w:val="000000"/>
          <w:sz w:val="22"/>
          <w:szCs w:val="22"/>
          <w:lang w:val="sr-Latn-ME"/>
        </w:rPr>
        <w:t xml:space="preserve"> ispitivane su na pacovima, miševima i kunićima. Smrt embriona i usporeni rast ustanovljeni su samo kada su ženke primale toksične doze ljekovite aktivne supstance. </w:t>
      </w:r>
      <w:proofErr w:type="spellStart"/>
      <w:r w:rsidRPr="00D97AF8">
        <w:rPr>
          <w:rFonts w:eastAsia="Calibri"/>
          <w:color w:val="000000"/>
          <w:sz w:val="22"/>
          <w:szCs w:val="22"/>
          <w:lang w:val="sr-Latn-ME"/>
        </w:rPr>
        <w:t>Gestacijsko</w:t>
      </w:r>
      <w:proofErr w:type="spellEnd"/>
      <w:r w:rsidRPr="00D97AF8">
        <w:rPr>
          <w:rFonts w:eastAsia="Calibri"/>
          <w:color w:val="000000"/>
          <w:sz w:val="22"/>
          <w:szCs w:val="22"/>
          <w:lang w:val="sr-Latn-ME"/>
        </w:rPr>
        <w:t xml:space="preserve"> vrijeme i trajanje porođaja bili su produženi. Nije zapažen uticaj </w:t>
      </w:r>
      <w:proofErr w:type="spellStart"/>
      <w:r w:rsidRPr="00D97AF8">
        <w:rPr>
          <w:rFonts w:eastAsia="Calibri"/>
          <w:color w:val="000000"/>
          <w:sz w:val="22"/>
          <w:szCs w:val="22"/>
          <w:lang w:val="sr-Latn-ME"/>
        </w:rPr>
        <w:t>diklofenaka</w:t>
      </w:r>
      <w:proofErr w:type="spellEnd"/>
      <w:r w:rsidRPr="00D97AF8">
        <w:rPr>
          <w:rFonts w:eastAsia="Calibri"/>
          <w:color w:val="000000"/>
          <w:sz w:val="22"/>
          <w:szCs w:val="22"/>
          <w:lang w:val="sr-Latn-ME"/>
        </w:rPr>
        <w:t xml:space="preserve"> na </w:t>
      </w:r>
      <w:proofErr w:type="spellStart"/>
      <w:r w:rsidRPr="00D97AF8">
        <w:rPr>
          <w:rFonts w:eastAsia="Calibri"/>
          <w:color w:val="000000"/>
          <w:sz w:val="22"/>
          <w:szCs w:val="22"/>
          <w:lang w:val="sr-Latn-ME"/>
        </w:rPr>
        <w:t>fertilnost</w:t>
      </w:r>
      <w:proofErr w:type="spellEnd"/>
      <w:r w:rsidRPr="00D97AF8">
        <w:rPr>
          <w:rFonts w:eastAsia="Calibri"/>
          <w:color w:val="000000"/>
          <w:sz w:val="22"/>
          <w:szCs w:val="22"/>
          <w:lang w:val="sr-Latn-ME"/>
        </w:rPr>
        <w:t xml:space="preserve">. </w:t>
      </w:r>
    </w:p>
    <w:p w14:paraId="4081FC4F" w14:textId="77777777" w:rsidR="00FE7629" w:rsidRPr="00D97AF8" w:rsidRDefault="00FE7629" w:rsidP="00A504D0">
      <w:pPr>
        <w:autoSpaceDE w:val="0"/>
        <w:autoSpaceDN w:val="0"/>
        <w:adjustRightInd w:val="0"/>
        <w:jc w:val="both"/>
        <w:rPr>
          <w:rFonts w:eastAsia="Calibri"/>
          <w:color w:val="000000"/>
          <w:sz w:val="22"/>
          <w:szCs w:val="22"/>
          <w:lang w:val="sr-Latn-ME"/>
        </w:rPr>
      </w:pPr>
    </w:p>
    <w:p w14:paraId="55B93724" w14:textId="77777777" w:rsidR="00FE7629" w:rsidRPr="00D97AF8" w:rsidRDefault="00FE7629" w:rsidP="00A504D0">
      <w:pPr>
        <w:autoSpaceDE w:val="0"/>
        <w:autoSpaceDN w:val="0"/>
        <w:adjustRightInd w:val="0"/>
        <w:jc w:val="both"/>
        <w:rPr>
          <w:rFonts w:eastAsia="Calibri"/>
          <w:color w:val="000000"/>
          <w:sz w:val="22"/>
          <w:szCs w:val="22"/>
          <w:lang w:val="sr-Latn-ME"/>
        </w:rPr>
      </w:pPr>
    </w:p>
    <w:p w14:paraId="3D85551E" w14:textId="77777777" w:rsidR="00FE7629" w:rsidRPr="00D97AF8" w:rsidRDefault="00FE7629" w:rsidP="00A504D0">
      <w:pPr>
        <w:jc w:val="both"/>
        <w:rPr>
          <w:rFonts w:eastAsia="Calibri"/>
          <w:b/>
          <w:sz w:val="22"/>
          <w:szCs w:val="22"/>
          <w:lang w:val="sr-Latn-ME"/>
        </w:rPr>
      </w:pPr>
      <w:r w:rsidRPr="00D97AF8">
        <w:rPr>
          <w:rFonts w:eastAsia="Calibri"/>
          <w:b/>
          <w:sz w:val="22"/>
          <w:szCs w:val="22"/>
          <w:lang w:val="sr-Latn-ME"/>
        </w:rPr>
        <w:t xml:space="preserve">6. FARMACEUTSKI PODACI </w:t>
      </w:r>
    </w:p>
    <w:p w14:paraId="3F1F2F19" w14:textId="77777777" w:rsidR="00FE7629" w:rsidRPr="00D97AF8" w:rsidRDefault="00FE7629" w:rsidP="00A504D0">
      <w:pPr>
        <w:jc w:val="both"/>
        <w:rPr>
          <w:rFonts w:eastAsia="Calibri"/>
          <w:b/>
          <w:sz w:val="22"/>
          <w:szCs w:val="22"/>
          <w:lang w:val="sr-Latn-ME"/>
        </w:rPr>
      </w:pPr>
    </w:p>
    <w:p w14:paraId="2A5EABB3" w14:textId="77777777" w:rsidR="00FE7629" w:rsidRPr="00D97AF8" w:rsidRDefault="00FE7629" w:rsidP="00A504D0">
      <w:pPr>
        <w:jc w:val="both"/>
        <w:rPr>
          <w:rFonts w:eastAsia="Calibri"/>
          <w:b/>
          <w:sz w:val="22"/>
          <w:szCs w:val="22"/>
          <w:lang w:val="sr-Latn-ME"/>
        </w:rPr>
      </w:pPr>
      <w:r w:rsidRPr="00D97AF8">
        <w:rPr>
          <w:rFonts w:eastAsia="Calibri"/>
          <w:b/>
          <w:sz w:val="22"/>
          <w:szCs w:val="22"/>
          <w:lang w:val="sr-Latn-ME"/>
        </w:rPr>
        <w:t>6.1. Lista pomoćnih supstanci (</w:t>
      </w:r>
      <w:proofErr w:type="spellStart"/>
      <w:r w:rsidRPr="00D97AF8">
        <w:rPr>
          <w:rFonts w:eastAsia="Calibri"/>
          <w:b/>
          <w:sz w:val="22"/>
          <w:szCs w:val="22"/>
          <w:lang w:val="sr-Latn-ME"/>
        </w:rPr>
        <w:t>ekscipijenasa</w:t>
      </w:r>
      <w:proofErr w:type="spellEnd"/>
      <w:r w:rsidRPr="00D97AF8">
        <w:rPr>
          <w:rFonts w:eastAsia="Calibri"/>
          <w:b/>
          <w:sz w:val="22"/>
          <w:szCs w:val="22"/>
          <w:lang w:val="sr-Latn-ME"/>
        </w:rPr>
        <w:t>)</w:t>
      </w:r>
    </w:p>
    <w:p w14:paraId="0CEDAECC" w14:textId="77777777" w:rsidR="00FE7629" w:rsidRPr="00D97AF8" w:rsidRDefault="00FE7629" w:rsidP="00A504D0">
      <w:pPr>
        <w:jc w:val="both"/>
        <w:rPr>
          <w:rFonts w:eastAsia="Calibri"/>
          <w:b/>
          <w:sz w:val="22"/>
          <w:szCs w:val="22"/>
          <w:lang w:val="sr-Latn-ME"/>
        </w:rPr>
      </w:pPr>
    </w:p>
    <w:p w14:paraId="15578780" w14:textId="77777777" w:rsidR="00FE7629" w:rsidRPr="00D97AF8" w:rsidRDefault="00FE7629" w:rsidP="00A504D0">
      <w:pPr>
        <w:jc w:val="both"/>
        <w:rPr>
          <w:rFonts w:eastAsia="Calibri"/>
          <w:i/>
          <w:sz w:val="22"/>
          <w:szCs w:val="22"/>
          <w:lang w:val="sr-Latn-ME"/>
        </w:rPr>
      </w:pPr>
      <w:proofErr w:type="spellStart"/>
      <w:r w:rsidRPr="00D97AF8">
        <w:rPr>
          <w:rFonts w:eastAsia="Calibri"/>
          <w:i/>
          <w:sz w:val="22"/>
          <w:szCs w:val="22"/>
          <w:lang w:val="sr-Latn-ME"/>
        </w:rPr>
        <w:t>Gastrorezistentne</w:t>
      </w:r>
      <w:proofErr w:type="spellEnd"/>
      <w:r w:rsidRPr="00D97AF8">
        <w:rPr>
          <w:rFonts w:eastAsia="Calibri"/>
          <w:i/>
          <w:sz w:val="22"/>
          <w:szCs w:val="22"/>
          <w:lang w:val="sr-Latn-ME"/>
        </w:rPr>
        <w:t xml:space="preserve"> </w:t>
      </w:r>
      <w:proofErr w:type="spellStart"/>
      <w:r w:rsidRPr="00D97AF8">
        <w:rPr>
          <w:rFonts w:eastAsia="Calibri"/>
          <w:i/>
          <w:sz w:val="22"/>
          <w:szCs w:val="22"/>
          <w:lang w:val="sr-Latn-ME"/>
        </w:rPr>
        <w:t>pelete</w:t>
      </w:r>
      <w:proofErr w:type="spellEnd"/>
      <w:r w:rsidRPr="00D97AF8">
        <w:rPr>
          <w:rFonts w:eastAsia="Calibri"/>
          <w:i/>
          <w:sz w:val="22"/>
          <w:szCs w:val="22"/>
          <w:lang w:val="sr-Latn-ME"/>
        </w:rPr>
        <w:t>:</w:t>
      </w:r>
    </w:p>
    <w:p w14:paraId="59F6069A" w14:textId="16E69E54" w:rsidR="00FE7629" w:rsidRPr="00D97AF8" w:rsidRDefault="003F5567" w:rsidP="00A504D0">
      <w:pPr>
        <w:contextualSpacing/>
        <w:jc w:val="both"/>
        <w:rPr>
          <w:rFonts w:eastAsia="Calibri"/>
          <w:sz w:val="22"/>
          <w:szCs w:val="22"/>
          <w:lang w:val="sr-Latn-ME"/>
        </w:rPr>
      </w:pPr>
      <w:r w:rsidRPr="00D97AF8">
        <w:rPr>
          <w:rFonts w:eastAsia="Calibri"/>
          <w:sz w:val="22"/>
          <w:szCs w:val="22"/>
          <w:lang w:val="sr-Latn-ME"/>
        </w:rPr>
        <w:t>S</w:t>
      </w:r>
      <w:r w:rsidR="00FE7629" w:rsidRPr="00D97AF8">
        <w:rPr>
          <w:rFonts w:eastAsia="Calibri"/>
          <w:sz w:val="22"/>
          <w:szCs w:val="22"/>
          <w:lang w:val="sr-Latn-ME"/>
        </w:rPr>
        <w:t>ilicijum dioksid, koloidni, bezvodni</w:t>
      </w:r>
    </w:p>
    <w:p w14:paraId="4E681843" w14:textId="60F4E8F6" w:rsidR="00FE7629" w:rsidRPr="00D97AF8" w:rsidRDefault="003F5567" w:rsidP="00A504D0">
      <w:pPr>
        <w:contextualSpacing/>
        <w:jc w:val="both"/>
        <w:rPr>
          <w:rFonts w:eastAsia="Calibri"/>
          <w:sz w:val="22"/>
          <w:szCs w:val="22"/>
          <w:lang w:val="sr-Latn-ME"/>
        </w:rPr>
      </w:pPr>
      <w:proofErr w:type="spellStart"/>
      <w:r w:rsidRPr="00D97AF8">
        <w:rPr>
          <w:rFonts w:eastAsia="Calibri"/>
          <w:sz w:val="22"/>
          <w:szCs w:val="22"/>
          <w:lang w:val="sr-Latn-ME"/>
        </w:rPr>
        <w:t>P</w:t>
      </w:r>
      <w:r w:rsidR="00FE7629" w:rsidRPr="00D97AF8">
        <w:rPr>
          <w:rFonts w:eastAsia="Calibri"/>
          <w:sz w:val="22"/>
          <w:szCs w:val="22"/>
          <w:lang w:val="sr-Latn-ME"/>
        </w:rPr>
        <w:t>ropilen</w:t>
      </w:r>
      <w:proofErr w:type="spellEnd"/>
      <w:r w:rsidR="00FE7629" w:rsidRPr="00D97AF8">
        <w:rPr>
          <w:rFonts w:eastAsia="Calibri"/>
          <w:sz w:val="22"/>
          <w:szCs w:val="22"/>
          <w:lang w:val="sr-Latn-ME"/>
        </w:rPr>
        <w:t xml:space="preserve"> </w:t>
      </w:r>
      <w:proofErr w:type="spellStart"/>
      <w:r w:rsidR="00FE7629" w:rsidRPr="00D97AF8">
        <w:rPr>
          <w:rFonts w:eastAsia="Calibri"/>
          <w:sz w:val="22"/>
          <w:szCs w:val="22"/>
          <w:lang w:val="sr-Latn-ME"/>
        </w:rPr>
        <w:t>glikol</w:t>
      </w:r>
      <w:proofErr w:type="spellEnd"/>
    </w:p>
    <w:p w14:paraId="0A77A5C6" w14:textId="297B5009" w:rsidR="00FE7629" w:rsidRPr="00D97AF8" w:rsidRDefault="003F5567" w:rsidP="00A504D0">
      <w:pPr>
        <w:contextualSpacing/>
        <w:jc w:val="both"/>
        <w:rPr>
          <w:rFonts w:eastAsia="Calibri"/>
          <w:sz w:val="22"/>
          <w:szCs w:val="22"/>
          <w:lang w:val="sr-Latn-ME"/>
        </w:rPr>
      </w:pPr>
      <w:proofErr w:type="spellStart"/>
      <w:r w:rsidRPr="00D97AF8">
        <w:rPr>
          <w:rFonts w:eastAsia="Calibri"/>
          <w:sz w:val="22"/>
          <w:szCs w:val="22"/>
          <w:lang w:val="sr-Latn-ME"/>
        </w:rPr>
        <w:t>P</w:t>
      </w:r>
      <w:r w:rsidR="00FE7629" w:rsidRPr="00D97AF8">
        <w:rPr>
          <w:rFonts w:eastAsia="Calibri"/>
          <w:sz w:val="22"/>
          <w:szCs w:val="22"/>
          <w:lang w:val="sr-Latn-ME"/>
        </w:rPr>
        <w:t>ovidon</w:t>
      </w:r>
      <w:proofErr w:type="spellEnd"/>
      <w:r w:rsidR="00FE7629" w:rsidRPr="00D97AF8">
        <w:rPr>
          <w:rFonts w:eastAsia="Calibri"/>
          <w:sz w:val="22"/>
          <w:szCs w:val="22"/>
          <w:lang w:val="sr-Latn-ME"/>
        </w:rPr>
        <w:t xml:space="preserve"> K25</w:t>
      </w:r>
    </w:p>
    <w:p w14:paraId="2B1F51D5" w14:textId="0D357EEF" w:rsidR="00FE7629" w:rsidRPr="00D97AF8" w:rsidRDefault="003F5567" w:rsidP="00A504D0">
      <w:pPr>
        <w:contextualSpacing/>
        <w:jc w:val="both"/>
        <w:rPr>
          <w:rFonts w:eastAsia="Calibri"/>
          <w:sz w:val="22"/>
          <w:szCs w:val="22"/>
          <w:lang w:val="sr-Latn-ME"/>
        </w:rPr>
      </w:pPr>
      <w:r w:rsidRPr="00D97AF8">
        <w:rPr>
          <w:rFonts w:eastAsia="Calibri"/>
          <w:sz w:val="22"/>
          <w:szCs w:val="22"/>
          <w:lang w:val="sr-Latn-ME"/>
        </w:rPr>
        <w:t>T</w:t>
      </w:r>
      <w:r w:rsidR="00FE7629" w:rsidRPr="00D97AF8">
        <w:rPr>
          <w:rFonts w:eastAsia="Calibri"/>
          <w:sz w:val="22"/>
          <w:szCs w:val="22"/>
          <w:lang w:val="sr-Latn-ME"/>
        </w:rPr>
        <w:t>alk</w:t>
      </w:r>
    </w:p>
    <w:p w14:paraId="6B9314FE" w14:textId="3F556C71" w:rsidR="00FE7629" w:rsidRPr="00D97AF8" w:rsidRDefault="00741AFD" w:rsidP="00A504D0">
      <w:pPr>
        <w:contextualSpacing/>
        <w:jc w:val="both"/>
        <w:rPr>
          <w:rFonts w:eastAsia="Calibri"/>
          <w:sz w:val="22"/>
          <w:szCs w:val="22"/>
          <w:lang w:val="sr-Latn-ME"/>
        </w:rPr>
      </w:pPr>
      <w:proofErr w:type="spellStart"/>
      <w:r w:rsidRPr="00D97AF8">
        <w:rPr>
          <w:rFonts w:eastAsia="Calibri"/>
          <w:sz w:val="22"/>
          <w:szCs w:val="22"/>
          <w:lang w:val="sr-Latn-ME"/>
        </w:rPr>
        <w:lastRenderedPageBreak/>
        <w:t>M</w:t>
      </w:r>
      <w:r w:rsidR="00FE7629" w:rsidRPr="00D97AF8">
        <w:rPr>
          <w:rFonts w:eastAsia="Calibri"/>
          <w:sz w:val="22"/>
          <w:szCs w:val="22"/>
          <w:lang w:val="sr-Latn-ME"/>
        </w:rPr>
        <w:t>etakriln</w:t>
      </w:r>
      <w:r w:rsidRPr="00D97AF8">
        <w:rPr>
          <w:rFonts w:eastAsia="Calibri"/>
          <w:sz w:val="22"/>
          <w:szCs w:val="22"/>
          <w:lang w:val="sr-Latn-ME"/>
        </w:rPr>
        <w:t>a</w:t>
      </w:r>
      <w:proofErr w:type="spellEnd"/>
      <w:r w:rsidR="00FE7629" w:rsidRPr="00D97AF8">
        <w:rPr>
          <w:rFonts w:eastAsia="Calibri"/>
          <w:sz w:val="22"/>
          <w:szCs w:val="22"/>
          <w:lang w:val="sr-Latn-ME"/>
        </w:rPr>
        <w:t xml:space="preserve"> kiselin</w:t>
      </w:r>
      <w:r w:rsidRPr="00D97AF8">
        <w:rPr>
          <w:rFonts w:eastAsia="Calibri"/>
          <w:sz w:val="22"/>
          <w:szCs w:val="22"/>
          <w:lang w:val="sr-Latn-ME"/>
        </w:rPr>
        <w:t xml:space="preserve">a - </w:t>
      </w:r>
      <w:r w:rsidR="00FE7629" w:rsidRPr="00D97AF8">
        <w:rPr>
          <w:rFonts w:eastAsia="Calibri"/>
          <w:sz w:val="22"/>
          <w:szCs w:val="22"/>
          <w:lang w:val="sr-Latn-ME"/>
        </w:rPr>
        <w:t>etil</w:t>
      </w:r>
      <w:r w:rsidRPr="00D97AF8">
        <w:rPr>
          <w:rFonts w:eastAsia="Calibri"/>
          <w:sz w:val="22"/>
          <w:szCs w:val="22"/>
          <w:lang w:val="sr-Latn-ME"/>
        </w:rPr>
        <w:t xml:space="preserve"> </w:t>
      </w:r>
      <w:proofErr w:type="spellStart"/>
      <w:r w:rsidR="00FE7629" w:rsidRPr="00D97AF8">
        <w:rPr>
          <w:rFonts w:eastAsia="Calibri"/>
          <w:sz w:val="22"/>
          <w:szCs w:val="22"/>
          <w:lang w:val="sr-Latn-ME"/>
        </w:rPr>
        <w:t>akrilat</w:t>
      </w:r>
      <w:proofErr w:type="spellEnd"/>
      <w:r w:rsidRPr="00D97AF8">
        <w:rPr>
          <w:rFonts w:eastAsia="Calibri"/>
          <w:sz w:val="22"/>
          <w:szCs w:val="22"/>
          <w:lang w:val="sr-Latn-ME"/>
        </w:rPr>
        <w:t xml:space="preserve"> </w:t>
      </w:r>
      <w:proofErr w:type="spellStart"/>
      <w:r w:rsidRPr="00D97AF8">
        <w:rPr>
          <w:rFonts w:eastAsia="Calibri"/>
          <w:sz w:val="22"/>
          <w:szCs w:val="22"/>
          <w:lang w:val="sr-Latn-ME"/>
        </w:rPr>
        <w:t>kopolimer</w:t>
      </w:r>
      <w:proofErr w:type="spellEnd"/>
      <w:r w:rsidR="00FE7629" w:rsidRPr="00D97AF8">
        <w:rPr>
          <w:rFonts w:eastAsia="Calibri"/>
          <w:sz w:val="22"/>
          <w:szCs w:val="22"/>
          <w:lang w:val="sr-Latn-ME"/>
        </w:rPr>
        <w:t xml:space="preserve"> (1:1)</w:t>
      </w:r>
      <w:r w:rsidRPr="00D97AF8">
        <w:rPr>
          <w:rFonts w:eastAsia="Calibri"/>
          <w:sz w:val="22"/>
          <w:szCs w:val="22"/>
          <w:lang w:val="sr-Latn-ME"/>
        </w:rPr>
        <w:t xml:space="preserve"> neutralisan natrijum hidroksidom</w:t>
      </w:r>
      <w:r w:rsidR="00FE7629" w:rsidRPr="00D97AF8">
        <w:rPr>
          <w:rFonts w:eastAsia="Calibri"/>
          <w:sz w:val="22"/>
          <w:szCs w:val="22"/>
          <w:lang w:val="sr-Latn-ME"/>
        </w:rPr>
        <w:t xml:space="preserve"> </w:t>
      </w:r>
    </w:p>
    <w:p w14:paraId="04995275" w14:textId="0B14D74D" w:rsidR="00FE7629" w:rsidRPr="00D97AF8" w:rsidRDefault="003F5567" w:rsidP="00A504D0">
      <w:pPr>
        <w:contextualSpacing/>
        <w:jc w:val="both"/>
        <w:rPr>
          <w:rFonts w:eastAsia="Calibri"/>
          <w:sz w:val="22"/>
          <w:szCs w:val="22"/>
          <w:lang w:val="sr-Latn-ME"/>
        </w:rPr>
      </w:pPr>
      <w:r w:rsidRPr="00D97AF8">
        <w:rPr>
          <w:rFonts w:eastAsia="Calibri"/>
          <w:sz w:val="22"/>
          <w:szCs w:val="22"/>
          <w:lang w:val="sr-Latn-ME"/>
        </w:rPr>
        <w:t>C</w:t>
      </w:r>
      <w:r w:rsidR="00FE7629" w:rsidRPr="00D97AF8">
        <w:rPr>
          <w:rFonts w:eastAsia="Calibri"/>
          <w:sz w:val="22"/>
          <w:szCs w:val="22"/>
          <w:lang w:val="sr-Latn-ME"/>
        </w:rPr>
        <w:t xml:space="preserve">eluloza, </w:t>
      </w:r>
      <w:proofErr w:type="spellStart"/>
      <w:r w:rsidR="00FE7629" w:rsidRPr="00D97AF8">
        <w:rPr>
          <w:rFonts w:eastAsia="Calibri"/>
          <w:sz w:val="22"/>
          <w:szCs w:val="22"/>
          <w:lang w:val="sr-Latn-ME"/>
        </w:rPr>
        <w:t>mikrokristalna</w:t>
      </w:r>
      <w:proofErr w:type="spellEnd"/>
    </w:p>
    <w:p w14:paraId="08FD017D" w14:textId="77777777" w:rsidR="00FE7629" w:rsidRPr="00D97AF8" w:rsidRDefault="00FE7629" w:rsidP="00A504D0">
      <w:pPr>
        <w:contextualSpacing/>
        <w:jc w:val="both"/>
        <w:rPr>
          <w:rFonts w:eastAsia="Calibri"/>
          <w:sz w:val="22"/>
          <w:szCs w:val="22"/>
          <w:lang w:val="sr-Latn-ME"/>
        </w:rPr>
      </w:pPr>
    </w:p>
    <w:p w14:paraId="6D2EC79D" w14:textId="77777777" w:rsidR="00FE7629" w:rsidRPr="00D97AF8" w:rsidRDefault="00FE7629" w:rsidP="00A504D0">
      <w:pPr>
        <w:contextualSpacing/>
        <w:jc w:val="both"/>
        <w:rPr>
          <w:rFonts w:eastAsia="Calibri"/>
          <w:i/>
          <w:sz w:val="22"/>
          <w:szCs w:val="22"/>
          <w:lang w:val="sr-Latn-ME"/>
        </w:rPr>
      </w:pPr>
      <w:proofErr w:type="spellStart"/>
      <w:r w:rsidRPr="00D97AF8">
        <w:rPr>
          <w:rFonts w:eastAsia="Calibri"/>
          <w:i/>
          <w:sz w:val="22"/>
          <w:szCs w:val="22"/>
          <w:lang w:val="sr-Latn-ME"/>
        </w:rPr>
        <w:t>Pelete</w:t>
      </w:r>
      <w:proofErr w:type="spellEnd"/>
      <w:r w:rsidRPr="00D97AF8">
        <w:rPr>
          <w:rFonts w:eastAsia="Calibri"/>
          <w:i/>
          <w:sz w:val="22"/>
          <w:szCs w:val="22"/>
          <w:lang w:val="sr-Latn-ME"/>
        </w:rPr>
        <w:t xml:space="preserve"> sa produženim oslobađanjem aktivne supstance:</w:t>
      </w:r>
    </w:p>
    <w:p w14:paraId="36ACBC82" w14:textId="59796688" w:rsidR="00FE7629" w:rsidRPr="00D97AF8" w:rsidRDefault="003F5567" w:rsidP="00A504D0">
      <w:pPr>
        <w:contextualSpacing/>
        <w:jc w:val="both"/>
        <w:rPr>
          <w:rFonts w:eastAsia="Calibri"/>
          <w:sz w:val="22"/>
          <w:szCs w:val="22"/>
          <w:lang w:val="sr-Latn-ME"/>
        </w:rPr>
      </w:pPr>
      <w:proofErr w:type="spellStart"/>
      <w:r w:rsidRPr="00D97AF8">
        <w:rPr>
          <w:rFonts w:eastAsia="Calibri"/>
          <w:sz w:val="22"/>
          <w:szCs w:val="22"/>
          <w:lang w:val="sr-Latn-ME"/>
        </w:rPr>
        <w:t>T</w:t>
      </w:r>
      <w:r w:rsidR="00FE7629" w:rsidRPr="00D97AF8">
        <w:rPr>
          <w:rFonts w:eastAsia="Calibri"/>
          <w:sz w:val="22"/>
          <w:szCs w:val="22"/>
          <w:lang w:val="sr-Latn-ME"/>
        </w:rPr>
        <w:t>rietil</w:t>
      </w:r>
      <w:proofErr w:type="spellEnd"/>
      <w:r w:rsidR="00A30FB8" w:rsidRPr="00D97AF8">
        <w:rPr>
          <w:rFonts w:eastAsia="Calibri"/>
          <w:sz w:val="22"/>
          <w:szCs w:val="22"/>
          <w:lang w:val="sr-Latn-ME"/>
        </w:rPr>
        <w:t xml:space="preserve"> </w:t>
      </w:r>
      <w:proofErr w:type="spellStart"/>
      <w:r w:rsidR="00FE7629" w:rsidRPr="00D97AF8">
        <w:rPr>
          <w:rFonts w:eastAsia="Calibri"/>
          <w:sz w:val="22"/>
          <w:szCs w:val="22"/>
          <w:lang w:val="sr-Latn-ME"/>
        </w:rPr>
        <w:t>citrat</w:t>
      </w:r>
      <w:proofErr w:type="spellEnd"/>
    </w:p>
    <w:p w14:paraId="1BC8A56A" w14:textId="5112CBCD" w:rsidR="00FE7629" w:rsidRPr="00D97AF8" w:rsidRDefault="00741AFD" w:rsidP="00A504D0">
      <w:pPr>
        <w:contextualSpacing/>
        <w:jc w:val="both"/>
        <w:rPr>
          <w:rFonts w:eastAsia="Calibri"/>
          <w:sz w:val="22"/>
          <w:szCs w:val="22"/>
          <w:lang w:val="sr-Latn-ME"/>
        </w:rPr>
      </w:pPr>
      <w:r w:rsidRPr="00D97AF8">
        <w:rPr>
          <w:rFonts w:eastAsia="Calibri"/>
          <w:sz w:val="22"/>
          <w:szCs w:val="22"/>
          <w:lang w:val="sr-Latn-ME"/>
        </w:rPr>
        <w:t>A</w:t>
      </w:r>
      <w:r w:rsidR="00FE7629" w:rsidRPr="00D97AF8">
        <w:rPr>
          <w:rFonts w:eastAsia="Calibri"/>
          <w:sz w:val="22"/>
          <w:szCs w:val="22"/>
          <w:lang w:val="sr-Latn-ME"/>
        </w:rPr>
        <w:t xml:space="preserve">monijum </w:t>
      </w:r>
      <w:proofErr w:type="spellStart"/>
      <w:r w:rsidR="00FE7629" w:rsidRPr="00D97AF8">
        <w:rPr>
          <w:rFonts w:eastAsia="Calibri"/>
          <w:sz w:val="22"/>
          <w:szCs w:val="22"/>
          <w:lang w:val="sr-Latn-ME"/>
        </w:rPr>
        <w:t>metakrilat</w:t>
      </w:r>
      <w:proofErr w:type="spellEnd"/>
      <w:r w:rsidR="00FE7629" w:rsidRPr="00D97AF8">
        <w:rPr>
          <w:rFonts w:eastAsia="Calibri"/>
          <w:sz w:val="22"/>
          <w:szCs w:val="22"/>
          <w:lang w:val="sr-Latn-ME"/>
        </w:rPr>
        <w:t xml:space="preserve"> </w:t>
      </w:r>
      <w:proofErr w:type="spellStart"/>
      <w:r w:rsidRPr="00D97AF8">
        <w:rPr>
          <w:rFonts w:eastAsia="Calibri"/>
          <w:sz w:val="22"/>
          <w:szCs w:val="22"/>
          <w:lang w:val="sr-Latn-ME"/>
        </w:rPr>
        <w:t>kopolimer</w:t>
      </w:r>
      <w:proofErr w:type="spellEnd"/>
      <w:r w:rsidRPr="00D97AF8">
        <w:rPr>
          <w:rFonts w:eastAsia="Calibri"/>
          <w:sz w:val="22"/>
          <w:szCs w:val="22"/>
          <w:lang w:val="sr-Latn-ME"/>
        </w:rPr>
        <w:t xml:space="preserve"> </w:t>
      </w:r>
      <w:r w:rsidR="00FE7629" w:rsidRPr="00D97AF8">
        <w:rPr>
          <w:rFonts w:eastAsia="Calibri"/>
          <w:sz w:val="22"/>
          <w:szCs w:val="22"/>
          <w:lang w:val="sr-Latn-ME"/>
        </w:rPr>
        <w:t>tip A (</w:t>
      </w:r>
      <w:proofErr w:type="spellStart"/>
      <w:r w:rsidR="00FE7629" w:rsidRPr="00D97AF8">
        <w:rPr>
          <w:rFonts w:eastAsia="Calibri"/>
          <w:sz w:val="22"/>
          <w:szCs w:val="22"/>
          <w:lang w:val="sr-Latn-ME"/>
        </w:rPr>
        <w:t>Eudragit</w:t>
      </w:r>
      <w:proofErr w:type="spellEnd"/>
      <w:r w:rsidR="00FE7629" w:rsidRPr="00D97AF8">
        <w:rPr>
          <w:rFonts w:eastAsia="Calibri"/>
          <w:sz w:val="22"/>
          <w:szCs w:val="22"/>
          <w:lang w:val="sr-Latn-ME"/>
        </w:rPr>
        <w:t xml:space="preserve"> RL 100) </w:t>
      </w:r>
    </w:p>
    <w:p w14:paraId="7B7E9358" w14:textId="5A5FC006" w:rsidR="00FE7629" w:rsidRPr="00D97AF8" w:rsidRDefault="00741AFD" w:rsidP="00A504D0">
      <w:pPr>
        <w:contextualSpacing/>
        <w:jc w:val="both"/>
        <w:rPr>
          <w:rFonts w:eastAsia="Calibri"/>
          <w:sz w:val="22"/>
          <w:szCs w:val="22"/>
          <w:lang w:val="sr-Latn-ME"/>
        </w:rPr>
      </w:pPr>
      <w:r w:rsidRPr="00D97AF8">
        <w:rPr>
          <w:rFonts w:eastAsia="Calibri"/>
          <w:sz w:val="22"/>
          <w:szCs w:val="22"/>
          <w:lang w:val="sr-Latn-ME"/>
        </w:rPr>
        <w:t>A</w:t>
      </w:r>
      <w:r w:rsidR="00FE7629" w:rsidRPr="00D97AF8">
        <w:rPr>
          <w:rFonts w:eastAsia="Calibri"/>
          <w:sz w:val="22"/>
          <w:szCs w:val="22"/>
          <w:lang w:val="sr-Latn-ME"/>
        </w:rPr>
        <w:t xml:space="preserve">monijum </w:t>
      </w:r>
      <w:proofErr w:type="spellStart"/>
      <w:r w:rsidR="00FE7629" w:rsidRPr="00D97AF8">
        <w:rPr>
          <w:rFonts w:eastAsia="Calibri"/>
          <w:sz w:val="22"/>
          <w:szCs w:val="22"/>
          <w:lang w:val="sr-Latn-ME"/>
        </w:rPr>
        <w:t>metakri</w:t>
      </w:r>
      <w:r w:rsidR="00235A6A" w:rsidRPr="00D97AF8">
        <w:rPr>
          <w:rFonts w:eastAsia="Calibri"/>
          <w:sz w:val="22"/>
          <w:szCs w:val="22"/>
          <w:lang w:val="sr-Latn-ME"/>
        </w:rPr>
        <w:t>l</w:t>
      </w:r>
      <w:r w:rsidR="00FE7629" w:rsidRPr="00D97AF8">
        <w:rPr>
          <w:rFonts w:eastAsia="Calibri"/>
          <w:sz w:val="22"/>
          <w:szCs w:val="22"/>
          <w:lang w:val="sr-Latn-ME"/>
        </w:rPr>
        <w:t>at</w:t>
      </w:r>
      <w:proofErr w:type="spellEnd"/>
      <w:r w:rsidR="00FE7629" w:rsidRPr="00D97AF8">
        <w:rPr>
          <w:rFonts w:eastAsia="Calibri"/>
          <w:sz w:val="22"/>
          <w:szCs w:val="22"/>
          <w:lang w:val="sr-Latn-ME"/>
        </w:rPr>
        <w:t xml:space="preserve"> </w:t>
      </w:r>
      <w:proofErr w:type="spellStart"/>
      <w:r w:rsidRPr="00D97AF8">
        <w:rPr>
          <w:rFonts w:eastAsia="Calibri"/>
          <w:sz w:val="22"/>
          <w:szCs w:val="22"/>
          <w:lang w:val="sr-Latn-ME"/>
        </w:rPr>
        <w:t>kopolimer</w:t>
      </w:r>
      <w:proofErr w:type="spellEnd"/>
      <w:r w:rsidRPr="00D97AF8">
        <w:rPr>
          <w:rFonts w:eastAsia="Calibri"/>
          <w:sz w:val="22"/>
          <w:szCs w:val="22"/>
          <w:lang w:val="sr-Latn-ME"/>
        </w:rPr>
        <w:t xml:space="preserve"> </w:t>
      </w:r>
      <w:r w:rsidR="00FE7629" w:rsidRPr="00D97AF8">
        <w:rPr>
          <w:rFonts w:eastAsia="Calibri"/>
          <w:sz w:val="22"/>
          <w:szCs w:val="22"/>
          <w:lang w:val="sr-Latn-ME"/>
        </w:rPr>
        <w:t>tip B (</w:t>
      </w:r>
      <w:proofErr w:type="spellStart"/>
      <w:r w:rsidR="00FE7629" w:rsidRPr="00D97AF8">
        <w:rPr>
          <w:rFonts w:eastAsia="Calibri"/>
          <w:sz w:val="22"/>
          <w:szCs w:val="22"/>
          <w:lang w:val="sr-Latn-ME"/>
        </w:rPr>
        <w:t>Eudragit</w:t>
      </w:r>
      <w:proofErr w:type="spellEnd"/>
      <w:r w:rsidR="00FE7629" w:rsidRPr="00D97AF8">
        <w:rPr>
          <w:rFonts w:eastAsia="Calibri"/>
          <w:sz w:val="22"/>
          <w:szCs w:val="22"/>
          <w:lang w:val="sr-Latn-ME"/>
        </w:rPr>
        <w:t xml:space="preserve"> RS 100) </w:t>
      </w:r>
    </w:p>
    <w:p w14:paraId="41E78DE1" w14:textId="5C9CEE7B" w:rsidR="00FE7629" w:rsidRPr="00D97AF8" w:rsidRDefault="003F5567" w:rsidP="00A504D0">
      <w:pPr>
        <w:contextualSpacing/>
        <w:jc w:val="both"/>
        <w:rPr>
          <w:rFonts w:eastAsia="Calibri"/>
          <w:sz w:val="22"/>
          <w:szCs w:val="22"/>
          <w:lang w:val="sr-Latn-ME"/>
        </w:rPr>
      </w:pPr>
      <w:r w:rsidRPr="00D97AF8">
        <w:rPr>
          <w:rFonts w:eastAsia="Calibri"/>
          <w:sz w:val="22"/>
          <w:szCs w:val="22"/>
          <w:lang w:val="sr-Latn-ME"/>
        </w:rPr>
        <w:t>S</w:t>
      </w:r>
      <w:r w:rsidR="00FE7629" w:rsidRPr="00D97AF8">
        <w:rPr>
          <w:rFonts w:eastAsia="Calibri"/>
          <w:sz w:val="22"/>
          <w:szCs w:val="22"/>
          <w:lang w:val="sr-Latn-ME"/>
        </w:rPr>
        <w:t xml:space="preserve">ilicijum dioksid, koloidni, bezvodni </w:t>
      </w:r>
    </w:p>
    <w:p w14:paraId="6B3AD4C4" w14:textId="68E7EEA4" w:rsidR="00FE7629" w:rsidRPr="00D97AF8" w:rsidRDefault="003F5567" w:rsidP="00A504D0">
      <w:pPr>
        <w:contextualSpacing/>
        <w:jc w:val="both"/>
        <w:rPr>
          <w:rFonts w:eastAsia="Calibri"/>
          <w:sz w:val="22"/>
          <w:szCs w:val="22"/>
          <w:lang w:val="sr-Latn-ME"/>
        </w:rPr>
      </w:pPr>
      <w:r w:rsidRPr="00D97AF8">
        <w:rPr>
          <w:rFonts w:eastAsia="Calibri"/>
          <w:sz w:val="22"/>
          <w:szCs w:val="22"/>
          <w:lang w:val="sr-Latn-ME"/>
        </w:rPr>
        <w:t>T</w:t>
      </w:r>
      <w:r w:rsidR="00FE7629" w:rsidRPr="00D97AF8">
        <w:rPr>
          <w:rFonts w:eastAsia="Calibri"/>
          <w:sz w:val="22"/>
          <w:szCs w:val="22"/>
          <w:lang w:val="sr-Latn-ME"/>
        </w:rPr>
        <w:t>alk</w:t>
      </w:r>
    </w:p>
    <w:p w14:paraId="4B014FD9" w14:textId="2C4278B8" w:rsidR="00FE7629" w:rsidRPr="00D97AF8" w:rsidRDefault="003F5567" w:rsidP="00A504D0">
      <w:pPr>
        <w:contextualSpacing/>
        <w:jc w:val="both"/>
        <w:rPr>
          <w:rFonts w:eastAsia="Calibri"/>
          <w:sz w:val="22"/>
          <w:szCs w:val="22"/>
          <w:lang w:val="sr-Latn-ME"/>
        </w:rPr>
      </w:pPr>
      <w:proofErr w:type="spellStart"/>
      <w:r w:rsidRPr="00D97AF8">
        <w:rPr>
          <w:rFonts w:eastAsia="Calibri"/>
          <w:sz w:val="22"/>
          <w:szCs w:val="22"/>
          <w:lang w:val="sr-Latn-ME"/>
        </w:rPr>
        <w:t>P</w:t>
      </w:r>
      <w:r w:rsidR="00FE7629" w:rsidRPr="00D97AF8">
        <w:rPr>
          <w:rFonts w:eastAsia="Calibri"/>
          <w:sz w:val="22"/>
          <w:szCs w:val="22"/>
          <w:lang w:val="sr-Latn-ME"/>
        </w:rPr>
        <w:t>ovidon</w:t>
      </w:r>
      <w:proofErr w:type="spellEnd"/>
      <w:r w:rsidR="00FE7629" w:rsidRPr="00D97AF8">
        <w:rPr>
          <w:rFonts w:eastAsia="Calibri"/>
          <w:sz w:val="22"/>
          <w:szCs w:val="22"/>
          <w:lang w:val="sr-Latn-ME"/>
        </w:rPr>
        <w:t xml:space="preserve"> K25 </w:t>
      </w:r>
    </w:p>
    <w:p w14:paraId="0C61205C" w14:textId="34188912" w:rsidR="00FE7629" w:rsidRPr="00D97AF8" w:rsidRDefault="003F5567" w:rsidP="00A504D0">
      <w:pPr>
        <w:contextualSpacing/>
        <w:jc w:val="both"/>
        <w:rPr>
          <w:rFonts w:eastAsia="Calibri"/>
          <w:sz w:val="22"/>
          <w:szCs w:val="22"/>
          <w:lang w:val="sr-Latn-ME"/>
        </w:rPr>
      </w:pPr>
      <w:r w:rsidRPr="00D97AF8">
        <w:rPr>
          <w:rFonts w:eastAsia="Calibri"/>
          <w:sz w:val="22"/>
          <w:szCs w:val="22"/>
          <w:lang w:val="sr-Latn-ME"/>
        </w:rPr>
        <w:t>C</w:t>
      </w:r>
      <w:r w:rsidR="00FE7629" w:rsidRPr="00D97AF8">
        <w:rPr>
          <w:rFonts w:eastAsia="Calibri"/>
          <w:sz w:val="22"/>
          <w:szCs w:val="22"/>
          <w:lang w:val="sr-Latn-ME"/>
        </w:rPr>
        <w:t xml:space="preserve">eluloza, </w:t>
      </w:r>
      <w:proofErr w:type="spellStart"/>
      <w:r w:rsidR="00FE7629" w:rsidRPr="00D97AF8">
        <w:rPr>
          <w:rFonts w:eastAsia="Calibri"/>
          <w:sz w:val="22"/>
          <w:szCs w:val="22"/>
          <w:lang w:val="sr-Latn-ME"/>
        </w:rPr>
        <w:t>mikrokristalna</w:t>
      </w:r>
      <w:proofErr w:type="spellEnd"/>
    </w:p>
    <w:p w14:paraId="05232BD0" w14:textId="77777777" w:rsidR="00FE7629" w:rsidRPr="00D97AF8" w:rsidRDefault="00FE7629" w:rsidP="00A504D0">
      <w:pPr>
        <w:contextualSpacing/>
        <w:jc w:val="both"/>
        <w:rPr>
          <w:rFonts w:eastAsia="Calibri"/>
          <w:sz w:val="22"/>
          <w:szCs w:val="22"/>
          <w:lang w:val="sr-Latn-ME"/>
        </w:rPr>
      </w:pPr>
    </w:p>
    <w:p w14:paraId="31547B7E" w14:textId="77777777" w:rsidR="00FE7629" w:rsidRPr="00D97AF8" w:rsidRDefault="00FE7629" w:rsidP="00A504D0">
      <w:pPr>
        <w:contextualSpacing/>
        <w:jc w:val="both"/>
        <w:rPr>
          <w:rFonts w:eastAsia="Calibri"/>
          <w:sz w:val="22"/>
          <w:szCs w:val="22"/>
          <w:lang w:val="sr-Latn-ME"/>
        </w:rPr>
      </w:pPr>
      <w:r w:rsidRPr="00D97AF8">
        <w:rPr>
          <w:rFonts w:eastAsia="Calibri"/>
          <w:i/>
          <w:sz w:val="22"/>
          <w:szCs w:val="22"/>
          <w:lang w:val="sr-Latn-ME"/>
        </w:rPr>
        <w:t>Kapsula:</w:t>
      </w:r>
      <w:r w:rsidRPr="00D97AF8">
        <w:rPr>
          <w:rFonts w:eastAsia="Calibri"/>
          <w:sz w:val="22"/>
          <w:szCs w:val="22"/>
          <w:lang w:val="sr-Latn-ME"/>
        </w:rPr>
        <w:t xml:space="preserve"> </w:t>
      </w:r>
    </w:p>
    <w:p w14:paraId="11125BB4" w14:textId="23B77088" w:rsidR="00FE7629" w:rsidRPr="00D97AF8" w:rsidRDefault="003F5567" w:rsidP="00A504D0">
      <w:pPr>
        <w:contextualSpacing/>
        <w:jc w:val="both"/>
        <w:rPr>
          <w:rFonts w:eastAsia="Calibri"/>
          <w:sz w:val="22"/>
          <w:szCs w:val="22"/>
          <w:lang w:val="sr-Latn-ME"/>
        </w:rPr>
      </w:pPr>
      <w:r w:rsidRPr="00D97AF8">
        <w:rPr>
          <w:rFonts w:eastAsia="Calibri"/>
          <w:sz w:val="22"/>
          <w:szCs w:val="22"/>
          <w:lang w:val="sr-Latn-ME"/>
        </w:rPr>
        <w:t>Ž</w:t>
      </w:r>
      <w:r w:rsidR="00FE7629" w:rsidRPr="00D97AF8">
        <w:rPr>
          <w:rFonts w:eastAsia="Calibri"/>
          <w:sz w:val="22"/>
          <w:szCs w:val="22"/>
          <w:lang w:val="sr-Latn-ME"/>
        </w:rPr>
        <w:t>elatin</w:t>
      </w:r>
    </w:p>
    <w:p w14:paraId="0854D472" w14:textId="38DC66E0" w:rsidR="00FE7629" w:rsidRPr="00D97AF8" w:rsidRDefault="003402F4" w:rsidP="00A504D0">
      <w:pPr>
        <w:contextualSpacing/>
        <w:jc w:val="both"/>
        <w:rPr>
          <w:rFonts w:eastAsia="Calibri"/>
          <w:sz w:val="22"/>
          <w:szCs w:val="22"/>
          <w:lang w:val="sr-Latn-ME"/>
        </w:rPr>
      </w:pPr>
      <w:r w:rsidRPr="00D97AF8">
        <w:rPr>
          <w:rFonts w:eastAsia="Calibri"/>
          <w:sz w:val="22"/>
          <w:szCs w:val="22"/>
          <w:lang w:val="sr-Latn-ME"/>
        </w:rPr>
        <w:t xml:space="preserve">Boja </w:t>
      </w:r>
      <w:r w:rsidR="003F5567" w:rsidRPr="00D97AF8">
        <w:rPr>
          <w:rFonts w:eastAsia="Calibri"/>
          <w:sz w:val="22"/>
          <w:szCs w:val="22"/>
          <w:lang w:val="sr-Latn-ME"/>
        </w:rPr>
        <w:t>I</w:t>
      </w:r>
      <w:r w:rsidR="00FE7629" w:rsidRPr="00D97AF8">
        <w:rPr>
          <w:rFonts w:eastAsia="Calibri"/>
          <w:sz w:val="22"/>
          <w:szCs w:val="22"/>
          <w:lang w:val="sr-Latn-ME"/>
        </w:rPr>
        <w:t xml:space="preserve">ndigo </w:t>
      </w:r>
      <w:proofErr w:type="spellStart"/>
      <w:r w:rsidRPr="00D97AF8">
        <w:rPr>
          <w:rFonts w:eastAsia="Calibri"/>
          <w:sz w:val="22"/>
          <w:szCs w:val="22"/>
          <w:lang w:val="sr-Latn-ME"/>
        </w:rPr>
        <w:t>carmine</w:t>
      </w:r>
      <w:proofErr w:type="spellEnd"/>
      <w:r w:rsidRPr="00D97AF8">
        <w:rPr>
          <w:rFonts w:eastAsia="Calibri"/>
          <w:sz w:val="22"/>
          <w:szCs w:val="22"/>
          <w:lang w:val="sr-Latn-ME"/>
        </w:rPr>
        <w:t xml:space="preserve"> </w:t>
      </w:r>
      <w:r w:rsidR="00FE7629" w:rsidRPr="00D97AF8">
        <w:rPr>
          <w:rFonts w:eastAsia="Calibri"/>
          <w:sz w:val="22"/>
          <w:szCs w:val="22"/>
          <w:lang w:val="sr-Latn-ME"/>
        </w:rPr>
        <w:t xml:space="preserve">(E132) </w:t>
      </w:r>
    </w:p>
    <w:p w14:paraId="3966DAE7" w14:textId="76A5ED0D" w:rsidR="00FE7629" w:rsidRPr="00D97AF8" w:rsidRDefault="003F5567" w:rsidP="00A504D0">
      <w:pPr>
        <w:contextualSpacing/>
        <w:jc w:val="both"/>
        <w:rPr>
          <w:rFonts w:eastAsia="Calibri"/>
          <w:sz w:val="22"/>
          <w:szCs w:val="22"/>
          <w:lang w:val="sr-Latn-ME"/>
        </w:rPr>
      </w:pPr>
      <w:r w:rsidRPr="00D97AF8">
        <w:rPr>
          <w:rFonts w:eastAsia="Calibri"/>
          <w:sz w:val="22"/>
          <w:szCs w:val="22"/>
          <w:lang w:val="sr-Latn-ME"/>
        </w:rPr>
        <w:t>T</w:t>
      </w:r>
      <w:r w:rsidR="00FE7629" w:rsidRPr="00D97AF8">
        <w:rPr>
          <w:rFonts w:eastAsia="Calibri"/>
          <w:sz w:val="22"/>
          <w:szCs w:val="22"/>
          <w:lang w:val="sr-Latn-ME"/>
        </w:rPr>
        <w:t>itan dioksid (E171)</w:t>
      </w:r>
    </w:p>
    <w:p w14:paraId="39E8A051" w14:textId="77777777" w:rsidR="00FE7629" w:rsidRPr="00D97AF8" w:rsidRDefault="00FE7629" w:rsidP="00A504D0">
      <w:pPr>
        <w:contextualSpacing/>
        <w:jc w:val="both"/>
        <w:rPr>
          <w:rFonts w:eastAsia="Calibri"/>
          <w:sz w:val="22"/>
          <w:szCs w:val="22"/>
          <w:lang w:val="sr-Latn-ME"/>
        </w:rPr>
      </w:pPr>
    </w:p>
    <w:p w14:paraId="2C5B1972" w14:textId="77777777" w:rsidR="00FE7629" w:rsidRPr="00D97AF8" w:rsidRDefault="00FE7629" w:rsidP="00A504D0">
      <w:pPr>
        <w:contextualSpacing/>
        <w:jc w:val="both"/>
        <w:rPr>
          <w:rFonts w:eastAsia="Calibri"/>
          <w:i/>
          <w:sz w:val="22"/>
          <w:szCs w:val="22"/>
          <w:lang w:val="sr-Latn-ME"/>
        </w:rPr>
      </w:pPr>
      <w:r w:rsidRPr="00D97AF8">
        <w:rPr>
          <w:rFonts w:eastAsia="Calibri"/>
          <w:i/>
          <w:sz w:val="22"/>
          <w:szCs w:val="22"/>
          <w:lang w:val="sr-Latn-ME"/>
        </w:rPr>
        <w:t xml:space="preserve">Mastilo za štampu na kapsuli: </w:t>
      </w:r>
    </w:p>
    <w:p w14:paraId="250D1C1A" w14:textId="2FCB56AE" w:rsidR="00937328" w:rsidRPr="00D97AF8" w:rsidRDefault="00AB7BB8" w:rsidP="00A504D0">
      <w:pPr>
        <w:contextualSpacing/>
        <w:jc w:val="both"/>
        <w:rPr>
          <w:rFonts w:eastAsia="Calibri"/>
          <w:sz w:val="22"/>
          <w:szCs w:val="22"/>
          <w:lang w:val="sr-Latn-ME"/>
        </w:rPr>
      </w:pPr>
      <w:r w:rsidRPr="00D97AF8">
        <w:rPr>
          <w:rFonts w:eastAsia="Calibri"/>
          <w:sz w:val="22"/>
          <w:szCs w:val="22"/>
          <w:lang w:val="sr-Latn-ME"/>
        </w:rPr>
        <w:t>Š</w:t>
      </w:r>
      <w:r w:rsidR="00937328" w:rsidRPr="00D97AF8">
        <w:rPr>
          <w:rFonts w:eastAsia="Calibri"/>
          <w:sz w:val="22"/>
          <w:szCs w:val="22"/>
          <w:lang w:val="sr-Latn-ME"/>
        </w:rPr>
        <w:t>elak</w:t>
      </w:r>
    </w:p>
    <w:p w14:paraId="02FBC9B8" w14:textId="49E83619" w:rsidR="00937328" w:rsidRPr="00D97AF8" w:rsidRDefault="00AB7BB8" w:rsidP="00A504D0">
      <w:pPr>
        <w:contextualSpacing/>
        <w:jc w:val="both"/>
        <w:rPr>
          <w:rFonts w:eastAsia="Calibri"/>
          <w:sz w:val="22"/>
          <w:szCs w:val="22"/>
          <w:lang w:val="sr-Latn-ME"/>
        </w:rPr>
      </w:pPr>
      <w:r w:rsidRPr="00D97AF8">
        <w:rPr>
          <w:rFonts w:eastAsia="Calibri"/>
          <w:sz w:val="22"/>
          <w:szCs w:val="22"/>
          <w:lang w:val="sr-Latn-ME"/>
        </w:rPr>
        <w:t>T</w:t>
      </w:r>
      <w:r w:rsidR="00937328" w:rsidRPr="00D97AF8">
        <w:rPr>
          <w:rFonts w:eastAsia="Calibri"/>
          <w:sz w:val="22"/>
          <w:szCs w:val="22"/>
          <w:lang w:val="sr-Latn-ME"/>
        </w:rPr>
        <w:t>itan dioksid (E171)</w:t>
      </w:r>
    </w:p>
    <w:p w14:paraId="3818E949" w14:textId="39C1F038" w:rsidR="00937328" w:rsidRPr="00D97AF8" w:rsidRDefault="00AB7BB8" w:rsidP="00A504D0">
      <w:pPr>
        <w:contextualSpacing/>
        <w:jc w:val="both"/>
        <w:rPr>
          <w:rFonts w:eastAsia="Calibri"/>
          <w:sz w:val="22"/>
          <w:szCs w:val="22"/>
          <w:lang w:val="sr-Latn-ME"/>
        </w:rPr>
      </w:pPr>
      <w:proofErr w:type="spellStart"/>
      <w:r w:rsidRPr="00D97AF8">
        <w:rPr>
          <w:rFonts w:eastAsia="Calibri"/>
          <w:sz w:val="22"/>
          <w:szCs w:val="22"/>
          <w:lang w:val="sr-Latn-ME"/>
        </w:rPr>
        <w:t>P</w:t>
      </w:r>
      <w:r w:rsidR="00937328" w:rsidRPr="00D97AF8">
        <w:rPr>
          <w:rFonts w:eastAsia="Calibri"/>
          <w:sz w:val="22"/>
          <w:szCs w:val="22"/>
          <w:lang w:val="sr-Latn-ME"/>
        </w:rPr>
        <w:t>ropilen</w:t>
      </w:r>
      <w:proofErr w:type="spellEnd"/>
      <w:r w:rsidR="00937328" w:rsidRPr="00D97AF8">
        <w:rPr>
          <w:rFonts w:eastAsia="Calibri"/>
          <w:sz w:val="22"/>
          <w:szCs w:val="22"/>
          <w:lang w:val="sr-Latn-ME"/>
        </w:rPr>
        <w:t xml:space="preserve"> </w:t>
      </w:r>
      <w:proofErr w:type="spellStart"/>
      <w:r w:rsidR="00937328" w:rsidRPr="00D97AF8">
        <w:rPr>
          <w:rFonts w:eastAsia="Calibri"/>
          <w:sz w:val="22"/>
          <w:szCs w:val="22"/>
          <w:lang w:val="sr-Latn-ME"/>
        </w:rPr>
        <w:t>glikol</w:t>
      </w:r>
      <w:proofErr w:type="spellEnd"/>
    </w:p>
    <w:p w14:paraId="7F90BD43" w14:textId="77777777" w:rsidR="00277E9D" w:rsidRPr="00D97AF8" w:rsidRDefault="00277E9D" w:rsidP="00A504D0">
      <w:pPr>
        <w:contextualSpacing/>
        <w:jc w:val="both"/>
        <w:rPr>
          <w:rFonts w:eastAsia="Calibri"/>
          <w:sz w:val="22"/>
          <w:szCs w:val="22"/>
          <w:lang w:val="sr-Latn-ME"/>
        </w:rPr>
      </w:pPr>
    </w:p>
    <w:p w14:paraId="130CA8BB" w14:textId="77777777" w:rsidR="00FE7629" w:rsidRPr="00D97AF8" w:rsidRDefault="00FE7629" w:rsidP="00A504D0">
      <w:pPr>
        <w:jc w:val="both"/>
        <w:rPr>
          <w:rFonts w:eastAsia="Calibri"/>
          <w:b/>
          <w:sz w:val="22"/>
          <w:szCs w:val="22"/>
          <w:lang w:val="sr-Latn-ME"/>
        </w:rPr>
      </w:pPr>
      <w:r w:rsidRPr="00D97AF8">
        <w:rPr>
          <w:rFonts w:eastAsia="Calibri"/>
          <w:b/>
          <w:sz w:val="22"/>
          <w:szCs w:val="22"/>
          <w:lang w:val="sr-Latn-ME"/>
        </w:rPr>
        <w:t>6.2. Inkompatibilnosti</w:t>
      </w:r>
    </w:p>
    <w:p w14:paraId="67B1DC02" w14:textId="77777777" w:rsidR="00FE7629" w:rsidRPr="00D97AF8" w:rsidRDefault="00FE7629" w:rsidP="00A504D0">
      <w:pPr>
        <w:jc w:val="both"/>
        <w:rPr>
          <w:rFonts w:eastAsia="Calibri"/>
          <w:b/>
          <w:sz w:val="22"/>
          <w:szCs w:val="22"/>
          <w:lang w:val="sr-Latn-ME"/>
        </w:rPr>
      </w:pPr>
    </w:p>
    <w:p w14:paraId="2D521CE8" w14:textId="3F0BCCB7" w:rsidR="00FE7629" w:rsidRPr="00D97AF8" w:rsidRDefault="00FE7629" w:rsidP="00A504D0">
      <w:pPr>
        <w:jc w:val="both"/>
        <w:rPr>
          <w:rFonts w:eastAsia="Calibri"/>
          <w:sz w:val="22"/>
          <w:szCs w:val="22"/>
          <w:lang w:val="sr-Latn-ME"/>
        </w:rPr>
      </w:pPr>
      <w:r w:rsidRPr="00D97AF8">
        <w:rPr>
          <w:rFonts w:eastAsia="Calibri"/>
          <w:sz w:val="22"/>
          <w:szCs w:val="22"/>
          <w:lang w:val="sr-Latn-ME"/>
        </w:rPr>
        <w:t xml:space="preserve">Nije </w:t>
      </w:r>
      <w:r w:rsidR="00D176A6" w:rsidRPr="00D97AF8">
        <w:rPr>
          <w:rFonts w:eastAsia="Calibri"/>
          <w:sz w:val="22"/>
          <w:szCs w:val="22"/>
          <w:lang w:val="sr-Latn-ME"/>
        </w:rPr>
        <w:t>primjen</w:t>
      </w:r>
      <w:r w:rsidR="007F4AE5" w:rsidRPr="00D97AF8">
        <w:rPr>
          <w:rFonts w:eastAsia="Calibri"/>
          <w:sz w:val="22"/>
          <w:szCs w:val="22"/>
          <w:lang w:val="sr-Latn-ME"/>
        </w:rPr>
        <w:t>l</w:t>
      </w:r>
      <w:r w:rsidR="00D176A6" w:rsidRPr="00D97AF8">
        <w:rPr>
          <w:rFonts w:eastAsia="Calibri"/>
          <w:sz w:val="22"/>
          <w:szCs w:val="22"/>
          <w:lang w:val="sr-Latn-ME"/>
        </w:rPr>
        <w:t>jivo</w:t>
      </w:r>
      <w:r w:rsidRPr="00D97AF8">
        <w:rPr>
          <w:rFonts w:eastAsia="Calibri"/>
          <w:sz w:val="22"/>
          <w:szCs w:val="22"/>
          <w:lang w:val="sr-Latn-ME"/>
        </w:rPr>
        <w:t>.</w:t>
      </w:r>
    </w:p>
    <w:p w14:paraId="422BC480" w14:textId="77777777" w:rsidR="00FE7629" w:rsidRPr="00D97AF8" w:rsidRDefault="00FE7629" w:rsidP="00A504D0">
      <w:pPr>
        <w:jc w:val="both"/>
        <w:rPr>
          <w:rFonts w:eastAsia="Calibri"/>
          <w:sz w:val="22"/>
          <w:szCs w:val="22"/>
          <w:lang w:val="sr-Latn-ME"/>
        </w:rPr>
      </w:pPr>
    </w:p>
    <w:p w14:paraId="241E42A3" w14:textId="77777777" w:rsidR="00FE7629" w:rsidRPr="00D97AF8" w:rsidRDefault="00FE7629" w:rsidP="00A504D0">
      <w:pPr>
        <w:jc w:val="both"/>
        <w:rPr>
          <w:rFonts w:eastAsia="Calibri"/>
          <w:b/>
          <w:sz w:val="22"/>
          <w:szCs w:val="22"/>
          <w:lang w:val="sr-Latn-ME"/>
        </w:rPr>
      </w:pPr>
      <w:r w:rsidRPr="00D97AF8">
        <w:rPr>
          <w:rFonts w:eastAsia="Calibri"/>
          <w:b/>
          <w:sz w:val="22"/>
          <w:szCs w:val="22"/>
          <w:lang w:val="sr-Latn-ME"/>
        </w:rPr>
        <w:t>6.3. Rok upotrebe</w:t>
      </w:r>
    </w:p>
    <w:p w14:paraId="37EF1C6A" w14:textId="77777777" w:rsidR="00FE7629" w:rsidRPr="00D97AF8" w:rsidRDefault="00FE7629" w:rsidP="00A504D0">
      <w:pPr>
        <w:jc w:val="both"/>
        <w:rPr>
          <w:rFonts w:eastAsia="Calibri"/>
          <w:b/>
          <w:sz w:val="22"/>
          <w:szCs w:val="22"/>
          <w:lang w:val="sr-Latn-ME"/>
        </w:rPr>
      </w:pPr>
    </w:p>
    <w:p w14:paraId="6B21E6FF" w14:textId="55B5F636" w:rsidR="00FE7629" w:rsidRPr="00D97AF8" w:rsidRDefault="00FE7629" w:rsidP="00A504D0">
      <w:pPr>
        <w:jc w:val="both"/>
        <w:rPr>
          <w:rFonts w:eastAsia="Calibri"/>
          <w:sz w:val="22"/>
          <w:szCs w:val="22"/>
          <w:lang w:val="sr-Latn-ME"/>
        </w:rPr>
      </w:pPr>
      <w:r w:rsidRPr="00D97AF8">
        <w:rPr>
          <w:rFonts w:eastAsia="Calibri"/>
          <w:sz w:val="22"/>
          <w:szCs w:val="22"/>
          <w:lang w:val="sr-Latn-ME"/>
        </w:rPr>
        <w:t>4 godine</w:t>
      </w:r>
      <w:r w:rsidR="00D176A6" w:rsidRPr="00D97AF8">
        <w:rPr>
          <w:rFonts w:eastAsia="Calibri"/>
          <w:sz w:val="22"/>
          <w:szCs w:val="22"/>
          <w:lang w:val="sr-Latn-ME"/>
        </w:rPr>
        <w:t>.</w:t>
      </w:r>
    </w:p>
    <w:p w14:paraId="0EA7B256" w14:textId="77777777" w:rsidR="00FE7629" w:rsidRPr="00D97AF8" w:rsidRDefault="00FE7629" w:rsidP="00A504D0">
      <w:pPr>
        <w:jc w:val="both"/>
        <w:rPr>
          <w:rFonts w:eastAsia="Calibri"/>
          <w:sz w:val="22"/>
          <w:szCs w:val="22"/>
          <w:lang w:val="sr-Latn-ME"/>
        </w:rPr>
      </w:pPr>
    </w:p>
    <w:p w14:paraId="52713DB8" w14:textId="77777777" w:rsidR="00FE7629" w:rsidRPr="00D97AF8" w:rsidRDefault="00FE7629" w:rsidP="00A504D0">
      <w:pPr>
        <w:jc w:val="both"/>
        <w:rPr>
          <w:rFonts w:eastAsia="Calibri"/>
          <w:b/>
          <w:sz w:val="22"/>
          <w:szCs w:val="22"/>
          <w:lang w:val="sr-Latn-ME"/>
        </w:rPr>
      </w:pPr>
      <w:r w:rsidRPr="00D97AF8">
        <w:rPr>
          <w:rFonts w:eastAsia="Calibri"/>
          <w:b/>
          <w:sz w:val="22"/>
          <w:szCs w:val="22"/>
          <w:lang w:val="sr-Latn-ME"/>
        </w:rPr>
        <w:t>6.4. Posebne mjere upozorenja pri čuvanju lijeka</w:t>
      </w:r>
    </w:p>
    <w:p w14:paraId="5D59A9B0" w14:textId="77777777" w:rsidR="00FE7629" w:rsidRPr="00D97AF8" w:rsidRDefault="00FE7629" w:rsidP="00A504D0">
      <w:pPr>
        <w:jc w:val="both"/>
        <w:rPr>
          <w:rFonts w:eastAsia="Calibri"/>
          <w:b/>
          <w:sz w:val="22"/>
          <w:szCs w:val="22"/>
          <w:lang w:val="sr-Latn-ME"/>
        </w:rPr>
      </w:pPr>
    </w:p>
    <w:p w14:paraId="53CFA9B7" w14:textId="77777777" w:rsidR="00FE7629" w:rsidRPr="00D97AF8" w:rsidRDefault="00FE7629" w:rsidP="00A504D0">
      <w:pPr>
        <w:jc w:val="both"/>
        <w:rPr>
          <w:rFonts w:eastAsia="Calibri"/>
          <w:sz w:val="22"/>
          <w:szCs w:val="22"/>
          <w:lang w:val="sr-Latn-ME"/>
        </w:rPr>
      </w:pPr>
      <w:r w:rsidRPr="00D97AF8">
        <w:rPr>
          <w:rFonts w:eastAsia="Calibri"/>
          <w:sz w:val="22"/>
          <w:szCs w:val="22"/>
          <w:lang w:val="sr-Latn-ME"/>
        </w:rPr>
        <w:t>Čuvati na temperaturi do 25°C.</w:t>
      </w:r>
    </w:p>
    <w:p w14:paraId="60AEB715" w14:textId="77777777" w:rsidR="00FE7629" w:rsidRPr="00D97AF8" w:rsidRDefault="00FE7629" w:rsidP="00A504D0">
      <w:pPr>
        <w:jc w:val="both"/>
        <w:rPr>
          <w:rFonts w:eastAsia="Calibri"/>
          <w:sz w:val="22"/>
          <w:szCs w:val="22"/>
          <w:lang w:val="sr-Latn-ME"/>
        </w:rPr>
      </w:pPr>
    </w:p>
    <w:p w14:paraId="29B28629" w14:textId="77777777" w:rsidR="00FE7629" w:rsidRPr="00D97AF8" w:rsidRDefault="00FE7629" w:rsidP="00A504D0">
      <w:pPr>
        <w:jc w:val="both"/>
        <w:rPr>
          <w:rFonts w:eastAsia="Calibri"/>
          <w:b/>
          <w:sz w:val="22"/>
          <w:szCs w:val="22"/>
          <w:lang w:val="sr-Latn-ME"/>
        </w:rPr>
      </w:pPr>
      <w:r w:rsidRPr="00D97AF8">
        <w:rPr>
          <w:rFonts w:eastAsia="Calibri"/>
          <w:b/>
          <w:sz w:val="22"/>
          <w:szCs w:val="22"/>
          <w:lang w:val="sr-Latn-ME"/>
        </w:rPr>
        <w:t>6.5. Vrsta i sadržaj pakovanja</w:t>
      </w:r>
    </w:p>
    <w:p w14:paraId="40D18B17" w14:textId="77777777" w:rsidR="00FE7629" w:rsidRPr="00D97AF8" w:rsidRDefault="00FE7629" w:rsidP="00A504D0">
      <w:pPr>
        <w:jc w:val="both"/>
        <w:rPr>
          <w:rFonts w:eastAsia="Calibri"/>
          <w:b/>
          <w:sz w:val="22"/>
          <w:szCs w:val="22"/>
          <w:lang w:val="sr-Latn-ME"/>
        </w:rPr>
      </w:pPr>
    </w:p>
    <w:p w14:paraId="14024068" w14:textId="66E4DBDB" w:rsidR="00AB7BB8" w:rsidRPr="00D97AF8" w:rsidRDefault="00FE7629" w:rsidP="00A504D0">
      <w:pPr>
        <w:jc w:val="both"/>
        <w:rPr>
          <w:rFonts w:eastAsia="Calibri"/>
          <w:sz w:val="22"/>
          <w:szCs w:val="22"/>
          <w:lang w:val="sr-Latn-ME"/>
        </w:rPr>
      </w:pPr>
      <w:r w:rsidRPr="00D97AF8">
        <w:rPr>
          <w:rFonts w:eastAsia="Calibri"/>
          <w:sz w:val="22"/>
          <w:szCs w:val="22"/>
          <w:lang w:val="sr-Latn-ME"/>
        </w:rPr>
        <w:t>Unutrašnje pakovanje</w:t>
      </w:r>
      <w:r w:rsidR="00AB7BB8" w:rsidRPr="00D97AF8">
        <w:rPr>
          <w:rFonts w:eastAsia="Calibri"/>
          <w:sz w:val="22"/>
          <w:szCs w:val="22"/>
          <w:lang w:val="sr-Latn-ME"/>
        </w:rPr>
        <w:t xml:space="preserve"> </w:t>
      </w:r>
      <w:r w:rsidR="00D176A6" w:rsidRPr="00D97AF8">
        <w:rPr>
          <w:rFonts w:eastAsia="Calibri"/>
          <w:sz w:val="22"/>
          <w:szCs w:val="22"/>
          <w:lang w:val="sr-Latn-ME"/>
        </w:rPr>
        <w:t xml:space="preserve">lijeka </w:t>
      </w:r>
      <w:r w:rsidR="00AB7BB8" w:rsidRPr="00D97AF8">
        <w:rPr>
          <w:rFonts w:eastAsia="Calibri"/>
          <w:sz w:val="22"/>
          <w:szCs w:val="22"/>
          <w:lang w:val="sr-Latn-ME"/>
        </w:rPr>
        <w:t>je</w:t>
      </w:r>
      <w:r w:rsidRPr="00D97AF8">
        <w:rPr>
          <w:rFonts w:eastAsia="Calibri"/>
          <w:sz w:val="22"/>
          <w:szCs w:val="22"/>
          <w:lang w:val="sr-Latn-ME"/>
        </w:rPr>
        <w:t xml:space="preserve"> PVC/PVDC/A</w:t>
      </w:r>
      <w:r w:rsidR="00AB7BB8" w:rsidRPr="00D97AF8">
        <w:rPr>
          <w:rFonts w:eastAsia="Calibri"/>
          <w:sz w:val="22"/>
          <w:szCs w:val="22"/>
          <w:lang w:val="sr-Latn-ME"/>
        </w:rPr>
        <w:t xml:space="preserve">l </w:t>
      </w:r>
      <w:proofErr w:type="spellStart"/>
      <w:r w:rsidR="00AB7BB8" w:rsidRPr="00D97AF8">
        <w:rPr>
          <w:rFonts w:eastAsia="Calibri"/>
          <w:sz w:val="22"/>
          <w:szCs w:val="22"/>
          <w:lang w:val="sr-Latn-ME"/>
        </w:rPr>
        <w:t>blister</w:t>
      </w:r>
      <w:proofErr w:type="spellEnd"/>
      <w:r w:rsidR="00AB7BB8" w:rsidRPr="00D97AF8">
        <w:rPr>
          <w:rFonts w:eastAsia="Calibri"/>
          <w:sz w:val="22"/>
          <w:szCs w:val="22"/>
          <w:lang w:val="sr-Latn-ME"/>
        </w:rPr>
        <w:t xml:space="preserve"> koji sadrži 1</w:t>
      </w:r>
      <w:r w:rsidRPr="00D97AF8">
        <w:rPr>
          <w:rFonts w:eastAsia="Calibri"/>
          <w:sz w:val="22"/>
          <w:szCs w:val="22"/>
          <w:lang w:val="sr-Latn-ME"/>
        </w:rPr>
        <w:t xml:space="preserve">0 kapsula sa modifikovanim oslobađanjem, tvrdih. </w:t>
      </w:r>
    </w:p>
    <w:p w14:paraId="74D33CF1" w14:textId="77777777" w:rsidR="00D176A6" w:rsidRPr="00D97AF8" w:rsidRDefault="00D176A6" w:rsidP="00A504D0">
      <w:pPr>
        <w:jc w:val="both"/>
        <w:rPr>
          <w:rFonts w:eastAsia="Calibri"/>
          <w:sz w:val="22"/>
          <w:szCs w:val="22"/>
          <w:lang w:val="sr-Latn-ME"/>
        </w:rPr>
      </w:pPr>
    </w:p>
    <w:p w14:paraId="41D1D409" w14:textId="2C5C0291" w:rsidR="00FE7629" w:rsidRPr="00D97AF8" w:rsidRDefault="00FE7629" w:rsidP="00A504D0">
      <w:pPr>
        <w:jc w:val="both"/>
        <w:rPr>
          <w:rFonts w:eastAsia="Calibri"/>
          <w:sz w:val="22"/>
          <w:szCs w:val="22"/>
          <w:lang w:val="sr-Latn-ME"/>
        </w:rPr>
      </w:pPr>
      <w:r w:rsidRPr="00D97AF8">
        <w:rPr>
          <w:rFonts w:eastAsia="Calibri"/>
          <w:sz w:val="22"/>
          <w:szCs w:val="22"/>
          <w:lang w:val="sr-Latn-ME"/>
        </w:rPr>
        <w:t>Spolj</w:t>
      </w:r>
      <w:r w:rsidR="00AB7BB8" w:rsidRPr="00D97AF8">
        <w:rPr>
          <w:rFonts w:eastAsia="Calibri"/>
          <w:sz w:val="22"/>
          <w:szCs w:val="22"/>
          <w:lang w:val="sr-Latn-ME"/>
        </w:rPr>
        <w:t>aš</w:t>
      </w:r>
      <w:r w:rsidRPr="00D97AF8">
        <w:rPr>
          <w:rFonts w:eastAsia="Calibri"/>
          <w:sz w:val="22"/>
          <w:szCs w:val="22"/>
          <w:lang w:val="sr-Latn-ME"/>
        </w:rPr>
        <w:t>nje pakovanje</w:t>
      </w:r>
      <w:r w:rsidR="00AB7BB8" w:rsidRPr="00D97AF8">
        <w:rPr>
          <w:rFonts w:eastAsia="Calibri"/>
          <w:sz w:val="22"/>
          <w:szCs w:val="22"/>
          <w:lang w:val="sr-Latn-ME"/>
        </w:rPr>
        <w:t xml:space="preserve"> </w:t>
      </w:r>
      <w:r w:rsidR="00D176A6" w:rsidRPr="00D97AF8">
        <w:rPr>
          <w:rFonts w:eastAsia="Calibri"/>
          <w:sz w:val="22"/>
          <w:szCs w:val="22"/>
          <w:lang w:val="sr-Latn-ME"/>
        </w:rPr>
        <w:t xml:space="preserve">lijeka </w:t>
      </w:r>
      <w:r w:rsidR="00AB7BB8" w:rsidRPr="00D97AF8">
        <w:rPr>
          <w:rFonts w:eastAsia="Calibri"/>
          <w:sz w:val="22"/>
          <w:szCs w:val="22"/>
          <w:lang w:val="sr-Latn-ME"/>
        </w:rPr>
        <w:t>je</w:t>
      </w:r>
      <w:r w:rsidRPr="00D97AF8">
        <w:rPr>
          <w:rFonts w:eastAsia="Calibri"/>
          <w:sz w:val="22"/>
          <w:szCs w:val="22"/>
          <w:lang w:val="sr-Latn-ME"/>
        </w:rPr>
        <w:t xml:space="preserve"> </w:t>
      </w:r>
      <w:proofErr w:type="spellStart"/>
      <w:r w:rsidRPr="00D97AF8">
        <w:rPr>
          <w:rFonts w:eastAsia="Calibri"/>
          <w:sz w:val="22"/>
          <w:szCs w:val="22"/>
          <w:lang w:val="sr-Latn-ME"/>
        </w:rPr>
        <w:t>složiva</w:t>
      </w:r>
      <w:proofErr w:type="spellEnd"/>
      <w:r w:rsidRPr="00D97AF8">
        <w:rPr>
          <w:rFonts w:eastAsia="Calibri"/>
          <w:sz w:val="22"/>
          <w:szCs w:val="22"/>
          <w:lang w:val="sr-Latn-ME"/>
        </w:rPr>
        <w:t xml:space="preserve"> kartonska kutija </w:t>
      </w:r>
      <w:r w:rsidR="00AB7BB8" w:rsidRPr="00D97AF8">
        <w:rPr>
          <w:rFonts w:eastAsia="Calibri"/>
          <w:sz w:val="22"/>
          <w:szCs w:val="22"/>
          <w:lang w:val="sr-Latn-ME"/>
        </w:rPr>
        <w:t>u kojoj se nalaze</w:t>
      </w:r>
      <w:r w:rsidRPr="00D97AF8">
        <w:rPr>
          <w:rFonts w:eastAsia="Calibri"/>
          <w:sz w:val="22"/>
          <w:szCs w:val="22"/>
          <w:lang w:val="sr-Latn-ME"/>
        </w:rPr>
        <w:t xml:space="preserve"> 3 </w:t>
      </w:r>
      <w:proofErr w:type="spellStart"/>
      <w:r w:rsidRPr="00D97AF8">
        <w:rPr>
          <w:rFonts w:eastAsia="Calibri"/>
          <w:sz w:val="22"/>
          <w:szCs w:val="22"/>
          <w:lang w:val="sr-Latn-ME"/>
        </w:rPr>
        <w:t>blistera</w:t>
      </w:r>
      <w:proofErr w:type="spellEnd"/>
      <w:r w:rsidRPr="00D97AF8">
        <w:rPr>
          <w:rFonts w:eastAsia="Calibri"/>
          <w:sz w:val="22"/>
          <w:szCs w:val="22"/>
          <w:lang w:val="sr-Latn-ME"/>
        </w:rPr>
        <w:t xml:space="preserve"> </w:t>
      </w:r>
      <w:r w:rsidR="00AB7BB8" w:rsidRPr="00D97AF8">
        <w:rPr>
          <w:rFonts w:eastAsia="Calibri"/>
          <w:sz w:val="22"/>
          <w:szCs w:val="22"/>
          <w:lang w:val="sr-Latn-ME"/>
        </w:rPr>
        <w:t xml:space="preserve">(ukupno 30 </w:t>
      </w:r>
      <w:r w:rsidRPr="00D97AF8">
        <w:rPr>
          <w:rFonts w:eastAsia="Calibri"/>
          <w:sz w:val="22"/>
          <w:szCs w:val="22"/>
          <w:lang w:val="sr-Latn-ME"/>
        </w:rPr>
        <w:t>kapsula sa modifikovanim oslobađanjem, tvrdih</w:t>
      </w:r>
      <w:r w:rsidR="00AB7BB8" w:rsidRPr="00D97AF8">
        <w:rPr>
          <w:rFonts w:eastAsia="Calibri"/>
          <w:sz w:val="22"/>
          <w:szCs w:val="22"/>
          <w:lang w:val="sr-Latn-ME"/>
        </w:rPr>
        <w:t>)</w:t>
      </w:r>
      <w:r w:rsidRPr="00D97AF8">
        <w:rPr>
          <w:rFonts w:eastAsia="Calibri"/>
          <w:sz w:val="22"/>
          <w:szCs w:val="22"/>
          <w:lang w:val="sr-Latn-ME"/>
        </w:rPr>
        <w:t xml:space="preserve"> i Uputstvo za </w:t>
      </w:r>
      <w:r w:rsidR="0065552D" w:rsidRPr="00D97AF8">
        <w:rPr>
          <w:rFonts w:eastAsia="Calibri"/>
          <w:sz w:val="22"/>
          <w:szCs w:val="22"/>
          <w:lang w:val="sr-Latn-ME"/>
        </w:rPr>
        <w:t>lijek</w:t>
      </w:r>
      <w:r w:rsidRPr="00D97AF8">
        <w:rPr>
          <w:rFonts w:eastAsia="Calibri"/>
          <w:sz w:val="22"/>
          <w:szCs w:val="22"/>
          <w:lang w:val="sr-Latn-ME"/>
        </w:rPr>
        <w:t>.</w:t>
      </w:r>
    </w:p>
    <w:p w14:paraId="29C03F94" w14:textId="77777777" w:rsidR="00FE7629" w:rsidRPr="00D97AF8" w:rsidRDefault="00FE7629" w:rsidP="00A504D0">
      <w:pPr>
        <w:jc w:val="both"/>
        <w:rPr>
          <w:rFonts w:eastAsia="Calibri"/>
          <w:sz w:val="22"/>
          <w:szCs w:val="22"/>
          <w:lang w:val="sr-Latn-ME"/>
        </w:rPr>
      </w:pPr>
    </w:p>
    <w:p w14:paraId="4F53D03B" w14:textId="77777777" w:rsidR="00FE7629" w:rsidRPr="00D97AF8" w:rsidRDefault="00FE7629" w:rsidP="00A504D0">
      <w:pPr>
        <w:jc w:val="both"/>
        <w:rPr>
          <w:rFonts w:eastAsia="Calibri"/>
          <w:b/>
          <w:sz w:val="22"/>
          <w:szCs w:val="22"/>
          <w:lang w:val="sr-Latn-ME"/>
        </w:rPr>
      </w:pPr>
      <w:r w:rsidRPr="00D97AF8">
        <w:rPr>
          <w:rFonts w:eastAsia="Calibri"/>
          <w:b/>
          <w:sz w:val="22"/>
          <w:szCs w:val="22"/>
          <w:lang w:val="sr-Latn-ME"/>
        </w:rPr>
        <w:t>6.6. Posebne mjere opreza pri odlaganju materijala koji treba odbaciti nakon primjene lijeka (i druga uputstva za rukovanje lijekom)</w:t>
      </w:r>
    </w:p>
    <w:p w14:paraId="5D683B80" w14:textId="77777777" w:rsidR="00FE7629" w:rsidRPr="00D97AF8" w:rsidRDefault="00FE7629" w:rsidP="00A504D0">
      <w:pPr>
        <w:jc w:val="both"/>
        <w:rPr>
          <w:rFonts w:eastAsia="Calibri"/>
          <w:b/>
          <w:sz w:val="22"/>
          <w:szCs w:val="22"/>
          <w:lang w:val="sr-Latn-ME"/>
        </w:rPr>
      </w:pPr>
    </w:p>
    <w:p w14:paraId="02BF9610" w14:textId="77777777" w:rsidR="00FE7629" w:rsidRPr="00D97AF8" w:rsidRDefault="00FE7629" w:rsidP="00A504D0">
      <w:pPr>
        <w:jc w:val="both"/>
        <w:rPr>
          <w:rFonts w:eastAsia="Calibri"/>
          <w:sz w:val="22"/>
          <w:szCs w:val="22"/>
          <w:lang w:val="sr-Latn-ME"/>
        </w:rPr>
      </w:pPr>
      <w:proofErr w:type="spellStart"/>
      <w:r w:rsidRPr="00D97AF8">
        <w:rPr>
          <w:rFonts w:eastAsia="Calibri"/>
          <w:sz w:val="22"/>
          <w:szCs w:val="22"/>
          <w:lang w:val="sr-Latn-ME"/>
        </w:rPr>
        <w:t>Neupotrijebljeni</w:t>
      </w:r>
      <w:proofErr w:type="spellEnd"/>
      <w:r w:rsidRPr="00D97AF8">
        <w:rPr>
          <w:rFonts w:eastAsia="Calibri"/>
          <w:sz w:val="22"/>
          <w:szCs w:val="22"/>
          <w:lang w:val="sr-Latn-ME"/>
        </w:rPr>
        <w:t xml:space="preserve"> lijek se uništava u skladu sa važećim propisima.</w:t>
      </w:r>
    </w:p>
    <w:p w14:paraId="0AECA142" w14:textId="77777777" w:rsidR="00FE7629" w:rsidRPr="00D97AF8" w:rsidRDefault="00FE7629" w:rsidP="00A504D0">
      <w:pPr>
        <w:jc w:val="both"/>
        <w:rPr>
          <w:rFonts w:eastAsia="Calibri"/>
          <w:sz w:val="22"/>
          <w:szCs w:val="22"/>
          <w:lang w:val="sr-Latn-ME"/>
        </w:rPr>
      </w:pPr>
    </w:p>
    <w:p w14:paraId="32F3125C" w14:textId="77777777" w:rsidR="00FE7629" w:rsidRPr="00D97AF8" w:rsidRDefault="00FE7629" w:rsidP="00A504D0">
      <w:pPr>
        <w:jc w:val="both"/>
        <w:rPr>
          <w:rFonts w:eastAsia="Calibri"/>
          <w:sz w:val="22"/>
          <w:szCs w:val="22"/>
          <w:lang w:val="sr-Latn-ME"/>
        </w:rPr>
      </w:pPr>
    </w:p>
    <w:p w14:paraId="3214126E" w14:textId="77777777" w:rsidR="00FE7629" w:rsidRPr="00D97AF8" w:rsidRDefault="00FE7629" w:rsidP="00A504D0">
      <w:pPr>
        <w:jc w:val="both"/>
        <w:rPr>
          <w:rFonts w:eastAsia="Calibri"/>
          <w:b/>
          <w:sz w:val="22"/>
          <w:szCs w:val="22"/>
          <w:lang w:val="sr-Latn-ME"/>
        </w:rPr>
      </w:pPr>
      <w:r w:rsidRPr="00D97AF8">
        <w:rPr>
          <w:rFonts w:eastAsia="Calibri"/>
          <w:b/>
          <w:sz w:val="22"/>
          <w:szCs w:val="22"/>
          <w:lang w:val="sr-Latn-ME"/>
        </w:rPr>
        <w:t>7. NOSILAC DOZVOLE</w:t>
      </w:r>
    </w:p>
    <w:p w14:paraId="4713C756" w14:textId="77777777" w:rsidR="00FE7629" w:rsidRPr="00D97AF8" w:rsidRDefault="00FE7629" w:rsidP="00A504D0">
      <w:pPr>
        <w:jc w:val="both"/>
        <w:rPr>
          <w:rFonts w:eastAsia="Calibri"/>
          <w:b/>
          <w:sz w:val="22"/>
          <w:szCs w:val="22"/>
          <w:lang w:val="sr-Latn-ME"/>
        </w:rPr>
      </w:pPr>
    </w:p>
    <w:p w14:paraId="4E9983B3" w14:textId="5DF72817" w:rsidR="005F1009" w:rsidRPr="00D97AF8" w:rsidRDefault="00FE7629" w:rsidP="00A504D0">
      <w:pPr>
        <w:tabs>
          <w:tab w:val="left" w:pos="284"/>
          <w:tab w:val="center" w:pos="4535"/>
          <w:tab w:val="right" w:pos="9071"/>
        </w:tabs>
        <w:jc w:val="both"/>
        <w:rPr>
          <w:rFonts w:eastAsia="Calibri"/>
          <w:bCs/>
          <w:sz w:val="22"/>
          <w:szCs w:val="22"/>
          <w:lang w:val="sr-Latn-ME"/>
        </w:rPr>
      </w:pPr>
      <w:proofErr w:type="spellStart"/>
      <w:r w:rsidRPr="00D97AF8">
        <w:rPr>
          <w:rFonts w:eastAsia="Calibri"/>
          <w:bCs/>
          <w:sz w:val="22"/>
          <w:szCs w:val="22"/>
          <w:lang w:val="sr-Latn-ME"/>
        </w:rPr>
        <w:t>PharmaSwiss</w:t>
      </w:r>
      <w:proofErr w:type="spellEnd"/>
      <w:r w:rsidRPr="00D97AF8">
        <w:rPr>
          <w:rFonts w:eastAsia="Calibri"/>
          <w:bCs/>
          <w:sz w:val="22"/>
          <w:szCs w:val="22"/>
          <w:lang w:val="sr-Latn-ME"/>
        </w:rPr>
        <w:t xml:space="preserve"> - </w:t>
      </w:r>
      <w:proofErr w:type="spellStart"/>
      <w:r w:rsidRPr="00D97AF8">
        <w:rPr>
          <w:rFonts w:eastAsia="Calibri"/>
          <w:bCs/>
          <w:sz w:val="22"/>
          <w:szCs w:val="22"/>
          <w:lang w:val="sr-Latn-ME"/>
        </w:rPr>
        <w:t>Montenegro</w:t>
      </w:r>
      <w:proofErr w:type="spellEnd"/>
      <w:r w:rsidRPr="00D97AF8">
        <w:rPr>
          <w:rFonts w:eastAsia="Calibri"/>
          <w:bCs/>
          <w:sz w:val="22"/>
          <w:szCs w:val="22"/>
          <w:lang w:val="sr-Latn-ME"/>
        </w:rPr>
        <w:t xml:space="preserve">, </w:t>
      </w:r>
      <w:proofErr w:type="spellStart"/>
      <w:r w:rsidRPr="00D97AF8">
        <w:rPr>
          <w:rFonts w:eastAsia="Calibri"/>
          <w:bCs/>
          <w:sz w:val="22"/>
          <w:szCs w:val="22"/>
          <w:lang w:val="sr-Latn-ME"/>
        </w:rPr>
        <w:t>PharmaSwiss</w:t>
      </w:r>
      <w:proofErr w:type="spellEnd"/>
      <w:r w:rsidRPr="00D97AF8">
        <w:rPr>
          <w:rFonts w:eastAsia="Calibri"/>
          <w:bCs/>
          <w:sz w:val="22"/>
          <w:szCs w:val="22"/>
          <w:lang w:val="sr-Latn-ME"/>
        </w:rPr>
        <w:t xml:space="preserve"> </w:t>
      </w:r>
      <w:proofErr w:type="spellStart"/>
      <w:r w:rsidRPr="00D97AF8">
        <w:rPr>
          <w:rFonts w:eastAsia="Calibri"/>
          <w:bCs/>
          <w:sz w:val="22"/>
          <w:szCs w:val="22"/>
          <w:lang w:val="sr-Latn-ME"/>
        </w:rPr>
        <w:t>d</w:t>
      </w:r>
      <w:r w:rsidR="007F4AE5" w:rsidRPr="00D97AF8">
        <w:rPr>
          <w:rFonts w:eastAsia="Calibri"/>
          <w:bCs/>
          <w:sz w:val="22"/>
          <w:szCs w:val="22"/>
          <w:lang w:val="sr-Latn-ME"/>
        </w:rPr>
        <w:t>.</w:t>
      </w:r>
      <w:r w:rsidRPr="00D97AF8">
        <w:rPr>
          <w:rFonts w:eastAsia="Calibri"/>
          <w:bCs/>
          <w:sz w:val="22"/>
          <w:szCs w:val="22"/>
          <w:lang w:val="sr-Latn-ME"/>
        </w:rPr>
        <w:t>o</w:t>
      </w:r>
      <w:r w:rsidR="007F4AE5" w:rsidRPr="00D97AF8">
        <w:rPr>
          <w:rFonts w:eastAsia="Calibri"/>
          <w:bCs/>
          <w:sz w:val="22"/>
          <w:szCs w:val="22"/>
          <w:lang w:val="sr-Latn-ME"/>
        </w:rPr>
        <w:t>.</w:t>
      </w:r>
      <w:r w:rsidRPr="00D97AF8">
        <w:rPr>
          <w:rFonts w:eastAsia="Calibri"/>
          <w:bCs/>
          <w:sz w:val="22"/>
          <w:szCs w:val="22"/>
          <w:lang w:val="sr-Latn-ME"/>
        </w:rPr>
        <w:t>o</w:t>
      </w:r>
      <w:proofErr w:type="spellEnd"/>
      <w:r w:rsidR="007F4AE5" w:rsidRPr="00D97AF8">
        <w:rPr>
          <w:rFonts w:eastAsia="Calibri"/>
          <w:bCs/>
          <w:sz w:val="22"/>
          <w:szCs w:val="22"/>
          <w:lang w:val="sr-Latn-ME"/>
        </w:rPr>
        <w:t>.</w:t>
      </w:r>
      <w:r w:rsidRPr="00D97AF8">
        <w:rPr>
          <w:rFonts w:eastAsia="Calibri"/>
          <w:bCs/>
          <w:sz w:val="22"/>
          <w:szCs w:val="22"/>
          <w:lang w:val="sr-Latn-ME"/>
        </w:rPr>
        <w:t xml:space="preserve"> Beograd, dio stranog društva u Podgorici</w:t>
      </w:r>
      <w:r w:rsidR="0065552D" w:rsidRPr="00D97AF8">
        <w:rPr>
          <w:rFonts w:eastAsia="Calibri"/>
          <w:bCs/>
          <w:sz w:val="22"/>
          <w:szCs w:val="22"/>
          <w:lang w:val="sr-Latn-ME"/>
        </w:rPr>
        <w:t xml:space="preserve">, </w:t>
      </w:r>
    </w:p>
    <w:p w14:paraId="26CE907E" w14:textId="3DA3C3C0" w:rsidR="00FE7629" w:rsidRPr="00D97AF8" w:rsidRDefault="00FE7629" w:rsidP="00A504D0">
      <w:pPr>
        <w:tabs>
          <w:tab w:val="left" w:pos="284"/>
          <w:tab w:val="center" w:pos="4535"/>
          <w:tab w:val="right" w:pos="9071"/>
        </w:tabs>
        <w:jc w:val="both"/>
        <w:rPr>
          <w:rFonts w:eastAsia="Calibri"/>
          <w:sz w:val="22"/>
          <w:szCs w:val="22"/>
          <w:lang w:val="sr-Latn-ME"/>
        </w:rPr>
      </w:pPr>
      <w:r w:rsidRPr="00D97AF8">
        <w:rPr>
          <w:rFonts w:eastAsia="Calibri"/>
          <w:sz w:val="22"/>
          <w:szCs w:val="22"/>
          <w:lang w:val="sr-Latn-ME"/>
        </w:rPr>
        <w:t>Rimski trg br. 16, Podgorica, Crna Gora</w:t>
      </w:r>
    </w:p>
    <w:p w14:paraId="5D8A0877" w14:textId="77777777" w:rsidR="00FE7629" w:rsidRPr="00D97AF8" w:rsidRDefault="00FE7629" w:rsidP="00A504D0">
      <w:pPr>
        <w:tabs>
          <w:tab w:val="left" w:pos="284"/>
          <w:tab w:val="center" w:pos="4535"/>
          <w:tab w:val="right" w:pos="9071"/>
        </w:tabs>
        <w:jc w:val="both"/>
        <w:rPr>
          <w:rFonts w:eastAsia="Calibri"/>
          <w:sz w:val="22"/>
          <w:szCs w:val="22"/>
          <w:lang w:val="sr-Latn-ME"/>
        </w:rPr>
      </w:pPr>
    </w:p>
    <w:p w14:paraId="13739D24" w14:textId="77777777" w:rsidR="00FE7629" w:rsidRPr="00D97AF8" w:rsidRDefault="00FE7629" w:rsidP="00A504D0">
      <w:pPr>
        <w:tabs>
          <w:tab w:val="left" w:pos="284"/>
          <w:tab w:val="center" w:pos="4535"/>
          <w:tab w:val="right" w:pos="9071"/>
        </w:tabs>
        <w:jc w:val="both"/>
        <w:rPr>
          <w:rFonts w:eastAsia="Calibri"/>
          <w:sz w:val="22"/>
          <w:szCs w:val="22"/>
          <w:lang w:val="sr-Latn-ME"/>
        </w:rPr>
      </w:pPr>
    </w:p>
    <w:p w14:paraId="556034BC" w14:textId="77777777" w:rsidR="00FE7629" w:rsidRPr="00D97AF8" w:rsidRDefault="00FE7629" w:rsidP="00A504D0">
      <w:pPr>
        <w:jc w:val="both"/>
        <w:rPr>
          <w:rFonts w:eastAsia="Calibri"/>
          <w:b/>
          <w:sz w:val="22"/>
          <w:szCs w:val="22"/>
          <w:lang w:val="sr-Latn-ME"/>
        </w:rPr>
      </w:pPr>
      <w:r w:rsidRPr="00D97AF8">
        <w:rPr>
          <w:rFonts w:eastAsia="Calibri"/>
          <w:b/>
          <w:sz w:val="22"/>
          <w:szCs w:val="22"/>
          <w:lang w:val="sr-Latn-ME"/>
        </w:rPr>
        <w:t>8. BROJ DOZVOLE ZA STAVLJANJE LIJEKA U PROMET</w:t>
      </w:r>
    </w:p>
    <w:p w14:paraId="66D3F526" w14:textId="77777777" w:rsidR="00FE7629" w:rsidRPr="00D97AF8" w:rsidRDefault="00FE7629" w:rsidP="00A504D0">
      <w:pPr>
        <w:jc w:val="both"/>
        <w:rPr>
          <w:rFonts w:eastAsia="Calibri"/>
          <w:b/>
          <w:sz w:val="22"/>
          <w:szCs w:val="22"/>
          <w:lang w:val="sr-Latn-ME"/>
        </w:rPr>
      </w:pPr>
    </w:p>
    <w:p w14:paraId="08953ED7" w14:textId="7CA88A60" w:rsidR="00833C1C" w:rsidRPr="00D97AF8" w:rsidRDefault="00B248B0" w:rsidP="00A504D0">
      <w:pPr>
        <w:jc w:val="both"/>
        <w:rPr>
          <w:rFonts w:eastAsia="Calibri"/>
          <w:sz w:val="22"/>
          <w:szCs w:val="22"/>
          <w:lang w:val="sr-Latn-ME"/>
        </w:rPr>
      </w:pPr>
      <w:r w:rsidRPr="00D97AF8">
        <w:rPr>
          <w:rFonts w:eastAsia="Calibri"/>
          <w:sz w:val="22"/>
          <w:szCs w:val="22"/>
          <w:lang w:val="sr-Latn-ME"/>
        </w:rPr>
        <w:t xml:space="preserve">2030/25/2255 – 3929 </w:t>
      </w:r>
    </w:p>
    <w:p w14:paraId="379F0748" w14:textId="77777777" w:rsidR="00FE7629" w:rsidRPr="00D97AF8" w:rsidRDefault="00FE7629" w:rsidP="00A504D0">
      <w:pPr>
        <w:jc w:val="both"/>
        <w:rPr>
          <w:rFonts w:eastAsia="Calibri"/>
          <w:sz w:val="22"/>
          <w:szCs w:val="22"/>
          <w:lang w:val="sr-Latn-ME"/>
        </w:rPr>
      </w:pPr>
    </w:p>
    <w:p w14:paraId="6AE73417" w14:textId="77777777" w:rsidR="00FE7629" w:rsidRPr="00D97AF8" w:rsidRDefault="00FE7629" w:rsidP="00A504D0">
      <w:pPr>
        <w:contextualSpacing/>
        <w:jc w:val="both"/>
        <w:rPr>
          <w:rFonts w:eastAsia="Calibri"/>
          <w:sz w:val="22"/>
          <w:szCs w:val="22"/>
          <w:lang w:val="sr-Latn-ME"/>
        </w:rPr>
      </w:pPr>
    </w:p>
    <w:p w14:paraId="42C63584" w14:textId="77777777" w:rsidR="00FE7629" w:rsidRPr="00D97AF8" w:rsidRDefault="00FE7629" w:rsidP="00A504D0">
      <w:pPr>
        <w:jc w:val="both"/>
        <w:rPr>
          <w:rFonts w:eastAsia="Calibri"/>
          <w:b/>
          <w:sz w:val="22"/>
          <w:szCs w:val="22"/>
          <w:lang w:val="sr-Latn-ME"/>
        </w:rPr>
      </w:pPr>
      <w:r w:rsidRPr="00D97AF8">
        <w:rPr>
          <w:rFonts w:eastAsia="Calibri"/>
          <w:b/>
          <w:sz w:val="22"/>
          <w:szCs w:val="22"/>
          <w:lang w:val="sr-Latn-ME"/>
        </w:rPr>
        <w:t>9. DATUM PRVE DOZVOLE/OBNOVE DOZVOLE ZA STAVLJANJE LIJEKA U PROMET</w:t>
      </w:r>
    </w:p>
    <w:p w14:paraId="48FFD6CE" w14:textId="77777777" w:rsidR="00FE7629" w:rsidRPr="00D97AF8" w:rsidRDefault="00FE7629" w:rsidP="00A504D0">
      <w:pPr>
        <w:contextualSpacing/>
        <w:jc w:val="both"/>
        <w:rPr>
          <w:rFonts w:eastAsia="Calibri"/>
          <w:sz w:val="22"/>
          <w:szCs w:val="22"/>
          <w:lang w:val="sr-Latn-ME"/>
        </w:rPr>
      </w:pPr>
    </w:p>
    <w:p w14:paraId="51A04EC1" w14:textId="105315B0" w:rsidR="00FE7629" w:rsidRPr="00D97AF8" w:rsidRDefault="00833C1C" w:rsidP="00A504D0">
      <w:pPr>
        <w:jc w:val="both"/>
        <w:rPr>
          <w:rFonts w:eastAsia="Calibri"/>
          <w:sz w:val="22"/>
          <w:szCs w:val="22"/>
          <w:lang w:val="sr-Latn-ME"/>
        </w:rPr>
      </w:pPr>
      <w:r w:rsidRPr="00D97AF8">
        <w:rPr>
          <w:rFonts w:eastAsia="Calibri"/>
          <w:sz w:val="22"/>
          <w:szCs w:val="22"/>
          <w:lang w:val="sr-Latn-ME"/>
        </w:rPr>
        <w:t xml:space="preserve">Datum prve dozvole: </w:t>
      </w:r>
      <w:r w:rsidR="00FE7629" w:rsidRPr="00D97AF8">
        <w:rPr>
          <w:rFonts w:eastAsia="Calibri"/>
          <w:sz w:val="22"/>
          <w:szCs w:val="22"/>
          <w:lang w:val="sr-Latn-ME"/>
        </w:rPr>
        <w:t>11.03.2020. godine</w:t>
      </w:r>
    </w:p>
    <w:p w14:paraId="5E73BFF3" w14:textId="7C682E36" w:rsidR="00833C1C" w:rsidRPr="00D97AF8" w:rsidRDefault="00833C1C" w:rsidP="00A504D0">
      <w:pPr>
        <w:jc w:val="both"/>
        <w:rPr>
          <w:rFonts w:eastAsia="Calibri"/>
          <w:sz w:val="22"/>
          <w:szCs w:val="22"/>
          <w:lang w:val="sr-Latn-ME"/>
        </w:rPr>
      </w:pPr>
      <w:r w:rsidRPr="00D97AF8">
        <w:rPr>
          <w:rFonts w:eastAsia="Calibri"/>
          <w:sz w:val="22"/>
          <w:szCs w:val="22"/>
          <w:lang w:val="sr-Latn-ME"/>
        </w:rPr>
        <w:t xml:space="preserve">Datum posljednje obnove dozvole: </w:t>
      </w:r>
      <w:r w:rsidR="00B248B0" w:rsidRPr="00D97AF8">
        <w:rPr>
          <w:rFonts w:eastAsia="Calibri"/>
          <w:sz w:val="22"/>
          <w:szCs w:val="22"/>
          <w:lang w:val="sr-Latn-ME"/>
        </w:rPr>
        <w:t>05.06.2025. godine</w:t>
      </w:r>
    </w:p>
    <w:p w14:paraId="0DFA2120" w14:textId="77777777" w:rsidR="00FE7629" w:rsidRPr="00D97AF8" w:rsidRDefault="00FE7629" w:rsidP="00A504D0">
      <w:pPr>
        <w:contextualSpacing/>
        <w:jc w:val="both"/>
        <w:rPr>
          <w:rFonts w:eastAsia="Calibri"/>
          <w:sz w:val="22"/>
          <w:szCs w:val="22"/>
          <w:lang w:val="sr-Latn-ME"/>
        </w:rPr>
      </w:pPr>
    </w:p>
    <w:p w14:paraId="4FD58863" w14:textId="77777777" w:rsidR="00FE7629" w:rsidRPr="00D97AF8" w:rsidRDefault="00FE7629" w:rsidP="00A504D0">
      <w:pPr>
        <w:contextualSpacing/>
        <w:jc w:val="both"/>
        <w:rPr>
          <w:rFonts w:eastAsia="Calibri"/>
          <w:sz w:val="22"/>
          <w:szCs w:val="22"/>
          <w:lang w:val="sr-Latn-ME"/>
        </w:rPr>
      </w:pPr>
    </w:p>
    <w:p w14:paraId="4DDE2DE8" w14:textId="77777777" w:rsidR="00FE7629" w:rsidRPr="00D97AF8" w:rsidRDefault="00FE7629" w:rsidP="00A504D0">
      <w:pPr>
        <w:jc w:val="both"/>
        <w:rPr>
          <w:rFonts w:eastAsia="Calibri"/>
          <w:b/>
          <w:sz w:val="22"/>
          <w:szCs w:val="22"/>
          <w:lang w:val="sr-Latn-ME"/>
        </w:rPr>
      </w:pPr>
      <w:r w:rsidRPr="00D97AF8">
        <w:rPr>
          <w:rFonts w:eastAsia="Calibri"/>
          <w:b/>
          <w:sz w:val="22"/>
          <w:szCs w:val="22"/>
          <w:lang w:val="sr-Latn-ME"/>
        </w:rPr>
        <w:t xml:space="preserve">10. </w:t>
      </w:r>
      <w:r w:rsidRPr="00D97AF8">
        <w:rPr>
          <w:rFonts w:eastAsia="Calibri"/>
          <w:b/>
          <w:bCs/>
          <w:sz w:val="22"/>
          <w:szCs w:val="22"/>
          <w:lang w:val="sr-Latn-ME"/>
        </w:rPr>
        <w:t>DATUM REVIZIJE TEKSTA</w:t>
      </w:r>
    </w:p>
    <w:p w14:paraId="5F94055B" w14:textId="77777777" w:rsidR="00FE7629" w:rsidRPr="00D97AF8" w:rsidRDefault="00FE7629" w:rsidP="00A504D0">
      <w:pPr>
        <w:jc w:val="both"/>
        <w:rPr>
          <w:rFonts w:eastAsia="Calibri"/>
          <w:sz w:val="22"/>
          <w:szCs w:val="22"/>
          <w:lang w:val="sr-Latn-ME"/>
        </w:rPr>
      </w:pPr>
      <w:bookmarkStart w:id="0" w:name="_GoBack"/>
      <w:bookmarkEnd w:id="0"/>
    </w:p>
    <w:p w14:paraId="7056F8DF" w14:textId="50C4F67F" w:rsidR="003F6A59" w:rsidRPr="00D97AF8" w:rsidRDefault="00610AEB" w:rsidP="00A504D0">
      <w:pPr>
        <w:jc w:val="both"/>
        <w:rPr>
          <w:sz w:val="22"/>
          <w:szCs w:val="22"/>
          <w:lang w:val="sr-Latn-ME"/>
        </w:rPr>
      </w:pPr>
      <w:r w:rsidRPr="00D97AF8">
        <w:rPr>
          <w:sz w:val="22"/>
          <w:szCs w:val="22"/>
          <w:lang w:val="sr-Latn-ME"/>
        </w:rPr>
        <w:t xml:space="preserve">Jun, 2025. godine </w:t>
      </w:r>
    </w:p>
    <w:sectPr w:rsidR="003F6A59" w:rsidRPr="00D97AF8" w:rsidSect="006B5404">
      <w:footerReference w:type="default" r:id="rId11"/>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28482" w14:textId="77777777" w:rsidR="008B0E76" w:rsidRDefault="008B0E76">
      <w:r>
        <w:separator/>
      </w:r>
    </w:p>
  </w:endnote>
  <w:endnote w:type="continuationSeparator" w:id="0">
    <w:p w14:paraId="79FAB018" w14:textId="77777777" w:rsidR="008B0E76" w:rsidRDefault="008B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BAA57" w14:textId="1C391300" w:rsidR="00F45FDC" w:rsidRPr="00B23F69" w:rsidRDefault="00F45FDC"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D97AF8">
      <w:rPr>
        <w:noProof/>
        <w:sz w:val="22"/>
        <w:szCs w:val="22"/>
      </w:rPr>
      <w:t>14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D97AF8">
      <w:rPr>
        <w:noProof/>
        <w:sz w:val="22"/>
        <w:szCs w:val="22"/>
      </w:rPr>
      <w:t>14</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8FE04" w14:textId="77777777" w:rsidR="008B0E76" w:rsidRDefault="008B0E76">
      <w:r>
        <w:separator/>
      </w:r>
    </w:p>
  </w:footnote>
  <w:footnote w:type="continuationSeparator" w:id="0">
    <w:p w14:paraId="2DA12A21" w14:textId="77777777" w:rsidR="008B0E76" w:rsidRDefault="008B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4.4pt;height:14.4pt;visibility:visible" o:bullet="t">
        <v:imagedata r:id="rId1" o:title="BT_1000x858px"/>
      </v:shape>
    </w:pict>
  </w:numPicBullet>
  <w:abstractNum w:abstractNumId="0" w15:restartNumberingAfterBreak="0">
    <w:nsid w:val="02DE3401"/>
    <w:multiLevelType w:val="hybridMultilevel"/>
    <w:tmpl w:val="6AAA6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52735E0"/>
    <w:multiLevelType w:val="hybridMultilevel"/>
    <w:tmpl w:val="2C809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71A725F"/>
    <w:multiLevelType w:val="hybridMultilevel"/>
    <w:tmpl w:val="F5FC4B18"/>
    <w:lvl w:ilvl="0" w:tplc="7526991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4903363C"/>
    <w:multiLevelType w:val="hybridMultilevel"/>
    <w:tmpl w:val="9F0C3B46"/>
    <w:lvl w:ilvl="0" w:tplc="7526991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D1E5505"/>
    <w:multiLevelType w:val="hybridMultilevel"/>
    <w:tmpl w:val="EF74C480"/>
    <w:lvl w:ilvl="0" w:tplc="75269916">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601036"/>
    <w:multiLevelType w:val="hybridMultilevel"/>
    <w:tmpl w:val="5BE01B8E"/>
    <w:lvl w:ilvl="0" w:tplc="5D9EF5CC">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3"/>
  </w:num>
  <w:num w:numId="2">
    <w:abstractNumId w:val="13"/>
  </w:num>
  <w:num w:numId="3">
    <w:abstractNumId w:val="1"/>
  </w:num>
  <w:num w:numId="4">
    <w:abstractNumId w:val="12"/>
  </w:num>
  <w:num w:numId="5">
    <w:abstractNumId w:val="5"/>
  </w:num>
  <w:num w:numId="6">
    <w:abstractNumId w:val="2"/>
  </w:num>
  <w:num w:numId="7">
    <w:abstractNumId w:val="10"/>
  </w:num>
  <w:num w:numId="8">
    <w:abstractNumId w:val="4"/>
  </w:num>
  <w:num w:numId="9">
    <w:abstractNumId w:val="7"/>
  </w:num>
  <w:num w:numId="10">
    <w:abstractNumId w:val="15"/>
  </w:num>
  <w:num w:numId="11">
    <w:abstractNumId w:val="6"/>
  </w:num>
  <w:num w:numId="12">
    <w:abstractNumId w:val="9"/>
  </w:num>
  <w:num w:numId="13">
    <w:abstractNumId w:val="0"/>
  </w:num>
  <w:num w:numId="14">
    <w:abstractNumId w:val="8"/>
  </w:num>
  <w:num w:numId="15">
    <w:abstractNumId w:val="14"/>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55D9"/>
    <w:rsid w:val="000176CA"/>
    <w:rsid w:val="00033469"/>
    <w:rsid w:val="00036FA0"/>
    <w:rsid w:val="0003793F"/>
    <w:rsid w:val="00045130"/>
    <w:rsid w:val="00050485"/>
    <w:rsid w:val="00057E35"/>
    <w:rsid w:val="00072E5E"/>
    <w:rsid w:val="00075E28"/>
    <w:rsid w:val="00076726"/>
    <w:rsid w:val="00080303"/>
    <w:rsid w:val="00083D02"/>
    <w:rsid w:val="000A3F58"/>
    <w:rsid w:val="000B7BEA"/>
    <w:rsid w:val="000D0B7F"/>
    <w:rsid w:val="000D2343"/>
    <w:rsid w:val="000D3449"/>
    <w:rsid w:val="000D425A"/>
    <w:rsid w:val="000D60CC"/>
    <w:rsid w:val="000E2084"/>
    <w:rsid w:val="000E6F55"/>
    <w:rsid w:val="000F77FA"/>
    <w:rsid w:val="00107BF7"/>
    <w:rsid w:val="00126F53"/>
    <w:rsid w:val="0014766D"/>
    <w:rsid w:val="001536CC"/>
    <w:rsid w:val="0017392D"/>
    <w:rsid w:val="00177D0E"/>
    <w:rsid w:val="00182580"/>
    <w:rsid w:val="001A3FBA"/>
    <w:rsid w:val="001A44B8"/>
    <w:rsid w:val="001A5518"/>
    <w:rsid w:val="001B1C6A"/>
    <w:rsid w:val="001C1263"/>
    <w:rsid w:val="001C1417"/>
    <w:rsid w:val="001E390B"/>
    <w:rsid w:val="001F42FB"/>
    <w:rsid w:val="001F719A"/>
    <w:rsid w:val="002031B3"/>
    <w:rsid w:val="00215931"/>
    <w:rsid w:val="0022185E"/>
    <w:rsid w:val="00224C91"/>
    <w:rsid w:val="00227BDB"/>
    <w:rsid w:val="00234CB1"/>
    <w:rsid w:val="002352F8"/>
    <w:rsid w:val="00235A6A"/>
    <w:rsid w:val="00236DDF"/>
    <w:rsid w:val="002510A5"/>
    <w:rsid w:val="00254A0A"/>
    <w:rsid w:val="00266046"/>
    <w:rsid w:val="00277E9D"/>
    <w:rsid w:val="002846DB"/>
    <w:rsid w:val="00284CCD"/>
    <w:rsid w:val="002C6637"/>
    <w:rsid w:val="002E0135"/>
    <w:rsid w:val="002E37A5"/>
    <w:rsid w:val="002F7050"/>
    <w:rsid w:val="00310F03"/>
    <w:rsid w:val="00317C31"/>
    <w:rsid w:val="003247D2"/>
    <w:rsid w:val="003402F4"/>
    <w:rsid w:val="003445C1"/>
    <w:rsid w:val="00355B61"/>
    <w:rsid w:val="00362686"/>
    <w:rsid w:val="00371510"/>
    <w:rsid w:val="00396DFD"/>
    <w:rsid w:val="003A7059"/>
    <w:rsid w:val="003B7A36"/>
    <w:rsid w:val="003C09C2"/>
    <w:rsid w:val="003C17AB"/>
    <w:rsid w:val="003C658A"/>
    <w:rsid w:val="003C7823"/>
    <w:rsid w:val="003E1DCC"/>
    <w:rsid w:val="003F11A1"/>
    <w:rsid w:val="003F5567"/>
    <w:rsid w:val="003F6A59"/>
    <w:rsid w:val="004065C8"/>
    <w:rsid w:val="004109FA"/>
    <w:rsid w:val="00411B4B"/>
    <w:rsid w:val="00415BEE"/>
    <w:rsid w:val="004254E9"/>
    <w:rsid w:val="00427F85"/>
    <w:rsid w:val="00436F42"/>
    <w:rsid w:val="004378B4"/>
    <w:rsid w:val="00451314"/>
    <w:rsid w:val="00452766"/>
    <w:rsid w:val="00452E9D"/>
    <w:rsid w:val="004534C7"/>
    <w:rsid w:val="004671AA"/>
    <w:rsid w:val="00470B65"/>
    <w:rsid w:val="00471DF8"/>
    <w:rsid w:val="00480FB1"/>
    <w:rsid w:val="00483928"/>
    <w:rsid w:val="004B468C"/>
    <w:rsid w:val="004B72C8"/>
    <w:rsid w:val="004C156C"/>
    <w:rsid w:val="004C331F"/>
    <w:rsid w:val="004D6103"/>
    <w:rsid w:val="004E3BCE"/>
    <w:rsid w:val="004E70AD"/>
    <w:rsid w:val="004F0E97"/>
    <w:rsid w:val="004F17E2"/>
    <w:rsid w:val="00501DD1"/>
    <w:rsid w:val="00515C21"/>
    <w:rsid w:val="00530BD7"/>
    <w:rsid w:val="00545CD2"/>
    <w:rsid w:val="005476F3"/>
    <w:rsid w:val="00572527"/>
    <w:rsid w:val="00573E40"/>
    <w:rsid w:val="00576348"/>
    <w:rsid w:val="00576B51"/>
    <w:rsid w:val="005A096A"/>
    <w:rsid w:val="005A0B2E"/>
    <w:rsid w:val="005A23D2"/>
    <w:rsid w:val="005A36CB"/>
    <w:rsid w:val="005B49B8"/>
    <w:rsid w:val="005B4B0C"/>
    <w:rsid w:val="005C0741"/>
    <w:rsid w:val="005C5EF4"/>
    <w:rsid w:val="005E2E0B"/>
    <w:rsid w:val="005E67AD"/>
    <w:rsid w:val="005E7A7D"/>
    <w:rsid w:val="005F1009"/>
    <w:rsid w:val="00602457"/>
    <w:rsid w:val="00610AEB"/>
    <w:rsid w:val="00636321"/>
    <w:rsid w:val="00644FC3"/>
    <w:rsid w:val="00646BD1"/>
    <w:rsid w:val="0065552D"/>
    <w:rsid w:val="006561C2"/>
    <w:rsid w:val="0066790B"/>
    <w:rsid w:val="00671CB3"/>
    <w:rsid w:val="00674BAF"/>
    <w:rsid w:val="00682200"/>
    <w:rsid w:val="00692BF6"/>
    <w:rsid w:val="006A1351"/>
    <w:rsid w:val="006A1497"/>
    <w:rsid w:val="006A3374"/>
    <w:rsid w:val="006B0BD1"/>
    <w:rsid w:val="006B3B51"/>
    <w:rsid w:val="006B5404"/>
    <w:rsid w:val="006D20A5"/>
    <w:rsid w:val="006D37BF"/>
    <w:rsid w:val="006E0D41"/>
    <w:rsid w:val="006F762E"/>
    <w:rsid w:val="00702E22"/>
    <w:rsid w:val="0072020E"/>
    <w:rsid w:val="00741AFD"/>
    <w:rsid w:val="00746615"/>
    <w:rsid w:val="00754902"/>
    <w:rsid w:val="0076709C"/>
    <w:rsid w:val="00786071"/>
    <w:rsid w:val="007A3ECB"/>
    <w:rsid w:val="007D7BB3"/>
    <w:rsid w:val="007E31E9"/>
    <w:rsid w:val="007F05E3"/>
    <w:rsid w:val="007F4AE5"/>
    <w:rsid w:val="00824AB9"/>
    <w:rsid w:val="00833C1C"/>
    <w:rsid w:val="00836B35"/>
    <w:rsid w:val="00843BDE"/>
    <w:rsid w:val="0087588C"/>
    <w:rsid w:val="008821F3"/>
    <w:rsid w:val="0089705C"/>
    <w:rsid w:val="008A6D43"/>
    <w:rsid w:val="008B0E76"/>
    <w:rsid w:val="008B491E"/>
    <w:rsid w:val="008C1A28"/>
    <w:rsid w:val="008C2E98"/>
    <w:rsid w:val="008D08EB"/>
    <w:rsid w:val="008E49BD"/>
    <w:rsid w:val="008E53E9"/>
    <w:rsid w:val="008E5771"/>
    <w:rsid w:val="008F4ACF"/>
    <w:rsid w:val="00924166"/>
    <w:rsid w:val="009351EE"/>
    <w:rsid w:val="00937328"/>
    <w:rsid w:val="00940B9B"/>
    <w:rsid w:val="00953573"/>
    <w:rsid w:val="0095676E"/>
    <w:rsid w:val="00956983"/>
    <w:rsid w:val="00963CF0"/>
    <w:rsid w:val="00964BB1"/>
    <w:rsid w:val="00972C52"/>
    <w:rsid w:val="009775D9"/>
    <w:rsid w:val="00997175"/>
    <w:rsid w:val="009A1847"/>
    <w:rsid w:val="009B062A"/>
    <w:rsid w:val="009E7C6F"/>
    <w:rsid w:val="009F1793"/>
    <w:rsid w:val="009F2D23"/>
    <w:rsid w:val="00A01D69"/>
    <w:rsid w:val="00A02335"/>
    <w:rsid w:val="00A30FB8"/>
    <w:rsid w:val="00A46C9A"/>
    <w:rsid w:val="00A504D0"/>
    <w:rsid w:val="00A619F3"/>
    <w:rsid w:val="00A62A73"/>
    <w:rsid w:val="00A80982"/>
    <w:rsid w:val="00A815F8"/>
    <w:rsid w:val="00A87FF6"/>
    <w:rsid w:val="00AA0A3B"/>
    <w:rsid w:val="00AA2763"/>
    <w:rsid w:val="00AA33B6"/>
    <w:rsid w:val="00AB50CA"/>
    <w:rsid w:val="00AB6D64"/>
    <w:rsid w:val="00AB7BB8"/>
    <w:rsid w:val="00AC04F5"/>
    <w:rsid w:val="00AC53CE"/>
    <w:rsid w:val="00AD2193"/>
    <w:rsid w:val="00AD2F99"/>
    <w:rsid w:val="00AF19F4"/>
    <w:rsid w:val="00AF2AC7"/>
    <w:rsid w:val="00AF74CE"/>
    <w:rsid w:val="00B208DB"/>
    <w:rsid w:val="00B2392D"/>
    <w:rsid w:val="00B23F69"/>
    <w:rsid w:val="00B248B0"/>
    <w:rsid w:val="00B60619"/>
    <w:rsid w:val="00B66A70"/>
    <w:rsid w:val="00B67366"/>
    <w:rsid w:val="00B80EE1"/>
    <w:rsid w:val="00B82E9B"/>
    <w:rsid w:val="00B84135"/>
    <w:rsid w:val="00BB1F01"/>
    <w:rsid w:val="00C01DE3"/>
    <w:rsid w:val="00C04D34"/>
    <w:rsid w:val="00C05DF8"/>
    <w:rsid w:val="00C06864"/>
    <w:rsid w:val="00C10F54"/>
    <w:rsid w:val="00C23D8D"/>
    <w:rsid w:val="00C37AA3"/>
    <w:rsid w:val="00C37FD7"/>
    <w:rsid w:val="00C43419"/>
    <w:rsid w:val="00C44CF3"/>
    <w:rsid w:val="00C61BE0"/>
    <w:rsid w:val="00C66899"/>
    <w:rsid w:val="00C6707E"/>
    <w:rsid w:val="00C67D53"/>
    <w:rsid w:val="00C70B0E"/>
    <w:rsid w:val="00C70C84"/>
    <w:rsid w:val="00C773CA"/>
    <w:rsid w:val="00C83785"/>
    <w:rsid w:val="00C87FA8"/>
    <w:rsid w:val="00C94C0D"/>
    <w:rsid w:val="00CA1FEB"/>
    <w:rsid w:val="00CB1A9E"/>
    <w:rsid w:val="00CD4F85"/>
    <w:rsid w:val="00CD6F02"/>
    <w:rsid w:val="00CE246D"/>
    <w:rsid w:val="00CF07A0"/>
    <w:rsid w:val="00CF3E03"/>
    <w:rsid w:val="00D0082A"/>
    <w:rsid w:val="00D172BB"/>
    <w:rsid w:val="00D176A6"/>
    <w:rsid w:val="00D21455"/>
    <w:rsid w:val="00D47634"/>
    <w:rsid w:val="00D709B3"/>
    <w:rsid w:val="00D74CD2"/>
    <w:rsid w:val="00D806FA"/>
    <w:rsid w:val="00D97AF8"/>
    <w:rsid w:val="00DA2ED6"/>
    <w:rsid w:val="00DB1D55"/>
    <w:rsid w:val="00DB76B8"/>
    <w:rsid w:val="00DC2EA1"/>
    <w:rsid w:val="00DD6AAF"/>
    <w:rsid w:val="00DE3F5C"/>
    <w:rsid w:val="00DF110B"/>
    <w:rsid w:val="00DF1D20"/>
    <w:rsid w:val="00E21324"/>
    <w:rsid w:val="00E246B9"/>
    <w:rsid w:val="00E24712"/>
    <w:rsid w:val="00E31FEA"/>
    <w:rsid w:val="00E3364D"/>
    <w:rsid w:val="00E45169"/>
    <w:rsid w:val="00E47787"/>
    <w:rsid w:val="00E51C30"/>
    <w:rsid w:val="00E60BF1"/>
    <w:rsid w:val="00E64180"/>
    <w:rsid w:val="00E7235D"/>
    <w:rsid w:val="00E74AEE"/>
    <w:rsid w:val="00E868E5"/>
    <w:rsid w:val="00E9237A"/>
    <w:rsid w:val="00E939FA"/>
    <w:rsid w:val="00E96831"/>
    <w:rsid w:val="00EA5765"/>
    <w:rsid w:val="00EC2532"/>
    <w:rsid w:val="00ED7812"/>
    <w:rsid w:val="00EF3B86"/>
    <w:rsid w:val="00EF44E6"/>
    <w:rsid w:val="00F1607F"/>
    <w:rsid w:val="00F21E26"/>
    <w:rsid w:val="00F317E9"/>
    <w:rsid w:val="00F34554"/>
    <w:rsid w:val="00F35B68"/>
    <w:rsid w:val="00F45F77"/>
    <w:rsid w:val="00F45FDC"/>
    <w:rsid w:val="00F5167F"/>
    <w:rsid w:val="00F52258"/>
    <w:rsid w:val="00F822E7"/>
    <w:rsid w:val="00F8570A"/>
    <w:rsid w:val="00F86AE6"/>
    <w:rsid w:val="00F907F3"/>
    <w:rsid w:val="00F909D2"/>
    <w:rsid w:val="00F91C7B"/>
    <w:rsid w:val="00FA5003"/>
    <w:rsid w:val="00FE7629"/>
    <w:rsid w:val="00FE7DC3"/>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1480C"/>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customStyle="1" w:styleId="TableGrid2">
    <w:name w:val="Table Grid2"/>
    <w:basedOn w:val="TableNormal"/>
    <w:rsid w:val="00FE7629"/>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7E9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99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B98C8-4869-4CFE-B5ED-E36844A78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14</Pages>
  <Words>5645</Words>
  <Characters>32177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37747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Nikolina Kuzman</cp:lastModifiedBy>
  <cp:revision>47</cp:revision>
  <cp:lastPrinted>2023-02-09T08:16:00Z</cp:lastPrinted>
  <dcterms:created xsi:type="dcterms:W3CDTF">2023-10-04T13:33:00Z</dcterms:created>
  <dcterms:modified xsi:type="dcterms:W3CDTF">2025-06-05T06:25:00Z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