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C3265" w14:textId="77777777" w:rsidR="00C22BE5" w:rsidRDefault="00C22BE5" w:rsidP="00955236">
      <w:pPr>
        <w:jc w:val="center"/>
        <w:rPr>
          <w:b/>
          <w:bCs/>
          <w:i/>
          <w:iCs/>
          <w:sz w:val="22"/>
          <w:szCs w:val="22"/>
          <w:u w:val="single"/>
        </w:rPr>
      </w:pPr>
    </w:p>
    <w:p w14:paraId="0DD23658" w14:textId="77777777" w:rsidR="001375E4" w:rsidRPr="00390924" w:rsidRDefault="001375E4" w:rsidP="00955236">
      <w:pPr>
        <w:jc w:val="center"/>
        <w:rPr>
          <w:sz w:val="22"/>
          <w:szCs w:val="22"/>
        </w:rPr>
      </w:pPr>
    </w:p>
    <w:p w14:paraId="58161778" w14:textId="77777777" w:rsidR="00C22BE5" w:rsidRPr="001375E4" w:rsidRDefault="00C30F92" w:rsidP="00955236">
      <w:pPr>
        <w:jc w:val="center"/>
        <w:rPr>
          <w:sz w:val="22"/>
          <w:szCs w:val="22"/>
        </w:rPr>
      </w:pPr>
      <w:r w:rsidRPr="001375E4">
        <w:rPr>
          <w:b/>
          <w:bCs/>
          <w:iCs/>
          <w:sz w:val="22"/>
          <w:szCs w:val="22"/>
          <w:u w:val="single"/>
        </w:rPr>
        <w:t xml:space="preserve">UPUTSTVO ZA </w:t>
      </w:r>
      <w:r w:rsidR="00B71B51" w:rsidRPr="001375E4">
        <w:rPr>
          <w:b/>
          <w:bCs/>
          <w:iCs/>
          <w:sz w:val="22"/>
          <w:szCs w:val="22"/>
          <w:u w:val="single"/>
        </w:rPr>
        <w:t>LIJEK</w:t>
      </w:r>
    </w:p>
    <w:p w14:paraId="628F3B12" w14:textId="77777777" w:rsidR="00C30F92" w:rsidRPr="001375E4" w:rsidRDefault="00C30F92" w:rsidP="00955236">
      <w:pPr>
        <w:jc w:val="center"/>
        <w:rPr>
          <w:i/>
          <w:color w:val="808080"/>
          <w:sz w:val="22"/>
          <w:szCs w:val="22"/>
          <w:lang w:val="sr-Latn-CS"/>
        </w:rPr>
      </w:pPr>
    </w:p>
    <w:p w14:paraId="7796F35C" w14:textId="56CADA93" w:rsidR="002015D3" w:rsidRPr="00C42E4A" w:rsidRDefault="002015D3" w:rsidP="00955236">
      <w:pPr>
        <w:pStyle w:val="NoSpacing"/>
        <w:jc w:val="center"/>
        <w:rPr>
          <w:b/>
          <w:sz w:val="22"/>
          <w:szCs w:val="22"/>
          <w:lang w:val="sr-Latn-ME"/>
        </w:rPr>
      </w:pPr>
      <w:r w:rsidRPr="00C42E4A">
        <w:rPr>
          <w:b/>
          <w:sz w:val="22"/>
          <w:szCs w:val="22"/>
          <w:lang w:val="sr-Latn-ME"/>
        </w:rPr>
        <w:t>Omnitrope, 10 mg/1.5 ml, rastvor za injekciju u ulošku</w:t>
      </w:r>
    </w:p>
    <w:p w14:paraId="75030AED" w14:textId="3C98DFB0" w:rsidR="002015D3" w:rsidRPr="00C42E4A" w:rsidRDefault="002015D3" w:rsidP="00955236">
      <w:pPr>
        <w:pStyle w:val="NoSpacing"/>
        <w:jc w:val="center"/>
        <w:rPr>
          <w:b/>
          <w:sz w:val="22"/>
          <w:szCs w:val="22"/>
          <w:lang w:val="sr-Latn-ME"/>
        </w:rPr>
      </w:pPr>
      <w:r w:rsidRPr="00C42E4A">
        <w:rPr>
          <w:b/>
          <w:sz w:val="22"/>
          <w:szCs w:val="22"/>
          <w:lang w:val="sr-Latn-ME"/>
        </w:rPr>
        <w:t>Omnitrope, 15 mg/1.5 ml, rastvor za injekciju u ulošku</w:t>
      </w:r>
    </w:p>
    <w:p w14:paraId="67E34380" w14:textId="36308D9D" w:rsidR="00B71B51" w:rsidRPr="00C42E4A" w:rsidRDefault="00BB61C2" w:rsidP="00955236">
      <w:pPr>
        <w:widowControl w:val="0"/>
        <w:autoSpaceDE w:val="0"/>
        <w:autoSpaceDN w:val="0"/>
        <w:jc w:val="center"/>
        <w:rPr>
          <w:color w:val="808080"/>
          <w:sz w:val="22"/>
          <w:szCs w:val="22"/>
          <w:lang w:val="sr-Latn-CS"/>
        </w:rPr>
      </w:pPr>
      <w:r w:rsidRPr="00C42E4A">
        <w:rPr>
          <w:sz w:val="22"/>
          <w:szCs w:val="22"/>
          <w:lang w:val="sr-Latn-ME"/>
        </w:rPr>
        <w:t>somatropin</w:t>
      </w:r>
    </w:p>
    <w:p w14:paraId="14A16290" w14:textId="77777777" w:rsidR="00C22BE5" w:rsidRPr="001375E4" w:rsidRDefault="00C22BE5" w:rsidP="00955236">
      <w:pPr>
        <w:pStyle w:val="Header"/>
        <w:tabs>
          <w:tab w:val="left" w:pos="284"/>
        </w:tabs>
        <w:jc w:val="both"/>
        <w:rPr>
          <w:sz w:val="22"/>
          <w:szCs w:val="22"/>
          <w:lang w:val="de-DE"/>
        </w:rPr>
      </w:pPr>
    </w:p>
    <w:p w14:paraId="0E4EF8B8" w14:textId="77777777" w:rsidR="00C22BE5" w:rsidRPr="001375E4" w:rsidRDefault="00C22BE5" w:rsidP="00955236">
      <w:pPr>
        <w:pStyle w:val="Header"/>
        <w:tabs>
          <w:tab w:val="left" w:pos="284"/>
        </w:tabs>
        <w:jc w:val="both"/>
        <w:rPr>
          <w:sz w:val="22"/>
          <w:szCs w:val="22"/>
          <w:lang w:val="de-DE"/>
        </w:rPr>
      </w:pPr>
    </w:p>
    <w:p w14:paraId="55D2BB72" w14:textId="77777777" w:rsidR="00A32113" w:rsidRPr="001375E4" w:rsidRDefault="00A32113" w:rsidP="00955236">
      <w:pPr>
        <w:pStyle w:val="Header"/>
        <w:tabs>
          <w:tab w:val="left" w:pos="284"/>
        </w:tabs>
        <w:jc w:val="both"/>
        <w:rPr>
          <w:i/>
          <w:iCs/>
          <w:sz w:val="22"/>
          <w:szCs w:val="22"/>
          <w:lang w:val="sr-Latn-CS"/>
        </w:rPr>
      </w:pPr>
    </w:p>
    <w:p w14:paraId="106DE29A" w14:textId="77777777" w:rsidR="006A2B96" w:rsidRPr="001375E4" w:rsidRDefault="00A32113" w:rsidP="00955236">
      <w:pPr>
        <w:widowControl w:val="0"/>
        <w:autoSpaceDE w:val="0"/>
        <w:autoSpaceDN w:val="0"/>
        <w:ind w:left="360" w:hanging="360"/>
        <w:jc w:val="both"/>
        <w:rPr>
          <w:b/>
          <w:bCs/>
          <w:sz w:val="22"/>
          <w:szCs w:val="22"/>
          <w:lang w:val="sr-Latn-CS"/>
        </w:rPr>
      </w:pPr>
      <w:r w:rsidRPr="001375E4">
        <w:rPr>
          <w:b/>
          <w:bCs/>
          <w:sz w:val="22"/>
          <w:szCs w:val="22"/>
          <w:lang w:val="sr-Latn-CS"/>
        </w:rPr>
        <w:t>Pažljivo pročitajte ovo uputstvo, prije nego što počnete da koristite ovaj lijek</w:t>
      </w:r>
      <w:r w:rsidR="00070BAB" w:rsidRPr="001375E4">
        <w:rPr>
          <w:b/>
          <w:bCs/>
          <w:sz w:val="22"/>
          <w:szCs w:val="22"/>
          <w:lang w:val="sr-Latn-CS"/>
        </w:rPr>
        <w:t>,</w:t>
      </w:r>
      <w:r w:rsidR="006A2B96" w:rsidRPr="001375E4">
        <w:rPr>
          <w:sz w:val="22"/>
          <w:szCs w:val="22"/>
          <w:lang w:val="sr-Latn-CS"/>
        </w:rPr>
        <w:t xml:space="preserve"> </w:t>
      </w:r>
      <w:r w:rsidR="006A2B96" w:rsidRPr="001375E4">
        <w:rPr>
          <w:b/>
          <w:bCs/>
          <w:sz w:val="22"/>
          <w:szCs w:val="22"/>
          <w:lang w:val="sr-Latn-CS"/>
        </w:rPr>
        <w:t xml:space="preserve">jer sadrži </w:t>
      </w:r>
    </w:p>
    <w:p w14:paraId="629AEDC8" w14:textId="77777777" w:rsidR="00A32113" w:rsidRPr="001375E4" w:rsidRDefault="006A2B96" w:rsidP="00955236">
      <w:pPr>
        <w:widowControl w:val="0"/>
        <w:autoSpaceDE w:val="0"/>
        <w:autoSpaceDN w:val="0"/>
        <w:ind w:left="360" w:hanging="360"/>
        <w:jc w:val="both"/>
        <w:rPr>
          <w:b/>
          <w:bCs/>
          <w:sz w:val="22"/>
          <w:szCs w:val="22"/>
          <w:lang w:val="sr-Latn-CS"/>
        </w:rPr>
      </w:pPr>
      <w:r w:rsidRPr="001375E4">
        <w:rPr>
          <w:b/>
          <w:bCs/>
          <w:sz w:val="22"/>
          <w:szCs w:val="22"/>
          <w:lang w:val="sr-Latn-CS"/>
        </w:rPr>
        <w:t>informacije koje su važne za Vas</w:t>
      </w:r>
    </w:p>
    <w:p w14:paraId="6CA10891" w14:textId="77777777" w:rsidR="00A32113" w:rsidRPr="001375E4" w:rsidRDefault="00A32113" w:rsidP="00955236">
      <w:pPr>
        <w:widowControl w:val="0"/>
        <w:numPr>
          <w:ilvl w:val="0"/>
          <w:numId w:val="18"/>
        </w:numPr>
        <w:tabs>
          <w:tab w:val="clear" w:pos="576"/>
          <w:tab w:val="num" w:pos="569"/>
          <w:tab w:val="num" w:pos="600"/>
        </w:tabs>
        <w:autoSpaceDE w:val="0"/>
        <w:autoSpaceDN w:val="0"/>
        <w:jc w:val="both"/>
        <w:rPr>
          <w:sz w:val="22"/>
          <w:szCs w:val="22"/>
          <w:lang w:val="sr-Latn-CS"/>
        </w:rPr>
      </w:pPr>
      <w:r w:rsidRPr="001375E4">
        <w:rPr>
          <w:sz w:val="22"/>
          <w:szCs w:val="22"/>
          <w:lang w:val="sr-Latn-CS"/>
        </w:rPr>
        <w:t>Uputstvo sačuvajte. Može biti potrebno da ga ponovo pročitate.</w:t>
      </w:r>
    </w:p>
    <w:p w14:paraId="78D286A1" w14:textId="77777777" w:rsidR="00A32113" w:rsidRPr="001375E4" w:rsidRDefault="00A32113" w:rsidP="00955236">
      <w:pPr>
        <w:widowControl w:val="0"/>
        <w:numPr>
          <w:ilvl w:val="0"/>
          <w:numId w:val="18"/>
        </w:numPr>
        <w:tabs>
          <w:tab w:val="clear" w:pos="576"/>
          <w:tab w:val="num" w:pos="600"/>
        </w:tabs>
        <w:autoSpaceDE w:val="0"/>
        <w:autoSpaceDN w:val="0"/>
        <w:jc w:val="both"/>
        <w:rPr>
          <w:sz w:val="22"/>
          <w:szCs w:val="22"/>
          <w:lang w:val="sr-Latn-CS"/>
        </w:rPr>
      </w:pPr>
      <w:r w:rsidRPr="001375E4">
        <w:rPr>
          <w:sz w:val="22"/>
          <w:szCs w:val="22"/>
          <w:lang w:val="sr-Latn-CS"/>
        </w:rPr>
        <w:t>Ako imate dodatnih pitanja, obratite se svom ljekaru ili farmaceutu</w:t>
      </w:r>
      <w:r w:rsidR="00070BAB" w:rsidRPr="001375E4">
        <w:rPr>
          <w:sz w:val="22"/>
          <w:szCs w:val="22"/>
          <w:lang w:val="sr-Latn-CS"/>
        </w:rPr>
        <w:t xml:space="preserve"> </w:t>
      </w:r>
      <w:r w:rsidR="00070BAB" w:rsidRPr="001375E4">
        <w:rPr>
          <w:noProof/>
          <w:sz w:val="22"/>
          <w:szCs w:val="22"/>
          <w:lang w:val="hr-HR"/>
        </w:rPr>
        <w:t>ili medicinskoj sestri</w:t>
      </w:r>
      <w:r w:rsidRPr="001375E4">
        <w:rPr>
          <w:sz w:val="22"/>
          <w:szCs w:val="22"/>
          <w:lang w:val="sr-Latn-CS"/>
        </w:rPr>
        <w:t>.</w:t>
      </w:r>
      <w:r w:rsidR="006240C9" w:rsidRPr="001375E4">
        <w:rPr>
          <w:sz w:val="22"/>
          <w:szCs w:val="22"/>
          <w:lang w:val="sr-Latn-CS"/>
        </w:rPr>
        <w:t xml:space="preserve"> </w:t>
      </w:r>
    </w:p>
    <w:p w14:paraId="3F83B451" w14:textId="77777777" w:rsidR="00A32113" w:rsidRPr="001375E4" w:rsidRDefault="00A32113" w:rsidP="00955236">
      <w:pPr>
        <w:widowControl w:val="0"/>
        <w:numPr>
          <w:ilvl w:val="0"/>
          <w:numId w:val="18"/>
        </w:numPr>
        <w:tabs>
          <w:tab w:val="clear" w:pos="576"/>
          <w:tab w:val="num" w:pos="600"/>
        </w:tabs>
        <w:autoSpaceDE w:val="0"/>
        <w:autoSpaceDN w:val="0"/>
        <w:ind w:left="600" w:hanging="600"/>
        <w:jc w:val="both"/>
        <w:rPr>
          <w:sz w:val="22"/>
          <w:szCs w:val="22"/>
          <w:lang w:val="pl-PL"/>
        </w:rPr>
      </w:pPr>
      <w:r w:rsidRPr="001375E4">
        <w:rPr>
          <w:sz w:val="22"/>
          <w:szCs w:val="22"/>
          <w:lang w:val="sr-Latn-CS"/>
        </w:rPr>
        <w:t>Ovaj lijek propisan je Vama i ne sm</w:t>
      </w:r>
      <w:r w:rsidR="00A06E5C" w:rsidRPr="001375E4">
        <w:rPr>
          <w:sz w:val="22"/>
          <w:szCs w:val="22"/>
          <w:lang w:val="sr-Latn-CS"/>
        </w:rPr>
        <w:t>ij</w:t>
      </w:r>
      <w:r w:rsidRPr="001375E4">
        <w:rPr>
          <w:sz w:val="22"/>
          <w:szCs w:val="22"/>
          <w:lang w:val="sr-Latn-CS"/>
        </w:rPr>
        <w:t>ete ga davati drugima. Može da im škodi, čak i kada imaju iste znake bolesti kao i Vi.</w:t>
      </w:r>
    </w:p>
    <w:p w14:paraId="3AA95B92" w14:textId="77777777" w:rsidR="00C269D7" w:rsidRPr="001375E4" w:rsidRDefault="00C269D7" w:rsidP="00955236">
      <w:pPr>
        <w:widowControl w:val="0"/>
        <w:numPr>
          <w:ilvl w:val="0"/>
          <w:numId w:val="18"/>
        </w:numPr>
        <w:tabs>
          <w:tab w:val="clear" w:pos="576"/>
          <w:tab w:val="num" w:pos="0"/>
        </w:tabs>
        <w:autoSpaceDE w:val="0"/>
        <w:autoSpaceDN w:val="0"/>
        <w:ind w:left="600" w:hanging="600"/>
        <w:jc w:val="both"/>
        <w:rPr>
          <w:sz w:val="22"/>
          <w:szCs w:val="22"/>
          <w:lang w:val="pl-PL"/>
        </w:rPr>
      </w:pPr>
      <w:r w:rsidRPr="001375E4">
        <w:rPr>
          <w:spacing w:val="-5"/>
          <w:sz w:val="22"/>
          <w:szCs w:val="22"/>
          <w:lang w:val="sr-Latn-RS"/>
        </w:rPr>
        <w:t xml:space="preserve">Ako </w:t>
      </w:r>
      <w:r w:rsidR="00CE3E04" w:rsidRPr="001375E4">
        <w:rPr>
          <w:spacing w:val="-5"/>
          <w:sz w:val="22"/>
          <w:szCs w:val="22"/>
          <w:lang w:val="sr-Latn-RS"/>
        </w:rPr>
        <w:t>Vam</w:t>
      </w:r>
      <w:r w:rsidRPr="001375E4">
        <w:rPr>
          <w:spacing w:val="-5"/>
          <w:sz w:val="22"/>
          <w:szCs w:val="22"/>
          <w:lang w:val="sr-Latn-RS"/>
        </w:rPr>
        <w:t xml:space="preserve"> se javi bilo koje neželjeno d</w:t>
      </w:r>
      <w:r w:rsidR="000D14D2" w:rsidRPr="001375E4">
        <w:rPr>
          <w:spacing w:val="-5"/>
          <w:sz w:val="22"/>
          <w:szCs w:val="22"/>
          <w:lang w:val="sr-Latn-RS"/>
        </w:rPr>
        <w:t xml:space="preserve">ejstvo recite to svom ljekaru, </w:t>
      </w:r>
      <w:r w:rsidRPr="001375E4">
        <w:rPr>
          <w:spacing w:val="-5"/>
          <w:sz w:val="22"/>
          <w:szCs w:val="22"/>
          <w:lang w:val="sr-Latn-RS"/>
        </w:rPr>
        <w:t>farmaceutu ili medicinskoj sestri. Ovo uključuje i bilo koja neželjena dejstva koja nijesu navedena u ovom uputstvu</w:t>
      </w:r>
      <w:r w:rsidRPr="001375E4">
        <w:rPr>
          <w:spacing w:val="-4"/>
          <w:sz w:val="22"/>
          <w:szCs w:val="22"/>
          <w:lang w:val="sr-Latn-RS"/>
        </w:rPr>
        <w:t xml:space="preserve">. </w:t>
      </w:r>
      <w:r w:rsidR="0085398E" w:rsidRPr="001375E4">
        <w:rPr>
          <w:spacing w:val="-4"/>
          <w:sz w:val="22"/>
          <w:szCs w:val="22"/>
          <w:lang w:val="sr-Latn-RS"/>
        </w:rPr>
        <w:t xml:space="preserve">Pogledajte dio 4. </w:t>
      </w:r>
    </w:p>
    <w:p w14:paraId="151B8ABE" w14:textId="77777777" w:rsidR="00C269D7" w:rsidRPr="001375E4" w:rsidRDefault="00C269D7" w:rsidP="00955236">
      <w:pPr>
        <w:widowControl w:val="0"/>
        <w:autoSpaceDE w:val="0"/>
        <w:autoSpaceDN w:val="0"/>
        <w:jc w:val="both"/>
        <w:rPr>
          <w:sz w:val="22"/>
          <w:szCs w:val="22"/>
          <w:lang w:val="pl-PL"/>
        </w:rPr>
      </w:pPr>
    </w:p>
    <w:p w14:paraId="5CA646EE" w14:textId="77777777" w:rsidR="00C269D7" w:rsidRPr="001375E4" w:rsidRDefault="00C269D7" w:rsidP="00955236">
      <w:pPr>
        <w:widowControl w:val="0"/>
        <w:autoSpaceDE w:val="0"/>
        <w:autoSpaceDN w:val="0"/>
        <w:ind w:left="600"/>
        <w:jc w:val="both"/>
        <w:rPr>
          <w:sz w:val="22"/>
          <w:szCs w:val="22"/>
          <w:lang w:val="sr-Latn-CS"/>
        </w:rPr>
      </w:pPr>
    </w:p>
    <w:p w14:paraId="71FC033B" w14:textId="77777777" w:rsidR="00A92C66" w:rsidRPr="001375E4" w:rsidRDefault="00A92C66" w:rsidP="00955236">
      <w:pPr>
        <w:widowControl w:val="0"/>
        <w:autoSpaceDE w:val="0"/>
        <w:autoSpaceDN w:val="0"/>
        <w:ind w:left="600"/>
        <w:jc w:val="both"/>
        <w:rPr>
          <w:sz w:val="22"/>
          <w:szCs w:val="22"/>
          <w:lang w:val="sr-Latn-CS"/>
        </w:rPr>
      </w:pPr>
    </w:p>
    <w:p w14:paraId="6C14E86A" w14:textId="77777777" w:rsidR="00A32113" w:rsidRPr="001375E4" w:rsidRDefault="00A32113" w:rsidP="00955236">
      <w:pPr>
        <w:widowControl w:val="0"/>
        <w:autoSpaceDE w:val="0"/>
        <w:autoSpaceDN w:val="0"/>
        <w:jc w:val="both"/>
        <w:rPr>
          <w:b/>
          <w:bCs/>
          <w:sz w:val="22"/>
          <w:szCs w:val="22"/>
          <w:lang w:val="sr-Latn-CS"/>
        </w:rPr>
      </w:pPr>
      <w:r w:rsidRPr="001375E4">
        <w:rPr>
          <w:b/>
          <w:bCs/>
          <w:sz w:val="22"/>
          <w:szCs w:val="22"/>
          <w:lang w:val="sr-Latn-CS"/>
        </w:rPr>
        <w:t>U ovom uputstvu pročitaćete:</w:t>
      </w:r>
    </w:p>
    <w:p w14:paraId="79251F9E" w14:textId="5F25EBB3" w:rsidR="00A32113" w:rsidRPr="001375E4" w:rsidRDefault="00A32113" w:rsidP="00955236">
      <w:pPr>
        <w:widowControl w:val="0"/>
        <w:numPr>
          <w:ilvl w:val="0"/>
          <w:numId w:val="17"/>
        </w:numPr>
        <w:tabs>
          <w:tab w:val="clear" w:pos="360"/>
          <w:tab w:val="left" w:pos="569"/>
          <w:tab w:val="left" w:pos="600"/>
        </w:tabs>
        <w:autoSpaceDE w:val="0"/>
        <w:autoSpaceDN w:val="0"/>
        <w:jc w:val="both"/>
        <w:rPr>
          <w:sz w:val="22"/>
          <w:szCs w:val="22"/>
          <w:lang w:val="sr-Latn-CS"/>
        </w:rPr>
      </w:pPr>
      <w:r w:rsidRPr="001375E4">
        <w:rPr>
          <w:sz w:val="22"/>
          <w:szCs w:val="22"/>
          <w:lang w:val="sr-Latn-CS"/>
        </w:rPr>
        <w:t xml:space="preserve">Šta je lijek </w:t>
      </w:r>
      <w:r w:rsidR="00BB61C2" w:rsidRPr="001375E4">
        <w:rPr>
          <w:sz w:val="22"/>
          <w:szCs w:val="22"/>
          <w:lang w:val="sr-Latn-CS"/>
        </w:rPr>
        <w:t>Omnitrope</w:t>
      </w:r>
      <w:r w:rsidRPr="001375E4">
        <w:rPr>
          <w:sz w:val="22"/>
          <w:szCs w:val="22"/>
          <w:lang w:val="sr-Latn-CS"/>
        </w:rPr>
        <w:t xml:space="preserve"> i čemu je namijenjen</w:t>
      </w:r>
    </w:p>
    <w:p w14:paraId="203AED02" w14:textId="0A86FD34" w:rsidR="00A32113" w:rsidRPr="001375E4" w:rsidRDefault="00A32113" w:rsidP="00955236">
      <w:pPr>
        <w:widowControl w:val="0"/>
        <w:numPr>
          <w:ilvl w:val="0"/>
          <w:numId w:val="17"/>
        </w:numPr>
        <w:tabs>
          <w:tab w:val="clear" w:pos="360"/>
          <w:tab w:val="left" w:pos="569"/>
          <w:tab w:val="left" w:pos="600"/>
        </w:tabs>
        <w:autoSpaceDE w:val="0"/>
        <w:autoSpaceDN w:val="0"/>
        <w:jc w:val="both"/>
        <w:rPr>
          <w:sz w:val="22"/>
          <w:szCs w:val="22"/>
          <w:lang w:val="sr-Latn-CS"/>
        </w:rPr>
      </w:pPr>
      <w:r w:rsidRPr="001375E4">
        <w:rPr>
          <w:sz w:val="22"/>
          <w:szCs w:val="22"/>
          <w:lang w:val="sr-Latn-CS"/>
        </w:rPr>
        <w:t xml:space="preserve">Šta treba da znate prije nego što uzmete lijek </w:t>
      </w:r>
      <w:r w:rsidR="00BB61C2" w:rsidRPr="001375E4">
        <w:rPr>
          <w:sz w:val="22"/>
          <w:szCs w:val="22"/>
          <w:lang w:val="sr-Latn-CS"/>
        </w:rPr>
        <w:t>Omnitrope</w:t>
      </w:r>
    </w:p>
    <w:p w14:paraId="0FA31BE7" w14:textId="17DD6404" w:rsidR="00A32113" w:rsidRPr="001375E4" w:rsidRDefault="00A32113" w:rsidP="00955236">
      <w:pPr>
        <w:widowControl w:val="0"/>
        <w:numPr>
          <w:ilvl w:val="0"/>
          <w:numId w:val="17"/>
        </w:numPr>
        <w:tabs>
          <w:tab w:val="clear" w:pos="360"/>
          <w:tab w:val="left" w:pos="569"/>
          <w:tab w:val="left" w:pos="600"/>
        </w:tabs>
        <w:autoSpaceDE w:val="0"/>
        <w:autoSpaceDN w:val="0"/>
        <w:jc w:val="both"/>
        <w:rPr>
          <w:sz w:val="22"/>
          <w:szCs w:val="22"/>
          <w:lang w:val="sr-Latn-CS"/>
        </w:rPr>
      </w:pPr>
      <w:r w:rsidRPr="001375E4">
        <w:rPr>
          <w:sz w:val="22"/>
          <w:szCs w:val="22"/>
          <w:lang w:val="sr-Latn-CS"/>
        </w:rPr>
        <w:t xml:space="preserve">Kako se upotrebljava lijek </w:t>
      </w:r>
      <w:r w:rsidR="00BB61C2" w:rsidRPr="001375E4">
        <w:rPr>
          <w:sz w:val="22"/>
          <w:szCs w:val="22"/>
          <w:lang w:val="sr-Latn-CS"/>
        </w:rPr>
        <w:t>Omnitrope</w:t>
      </w:r>
    </w:p>
    <w:p w14:paraId="7F722CE7" w14:textId="77777777" w:rsidR="00A32113" w:rsidRPr="001375E4" w:rsidRDefault="00A32113" w:rsidP="00955236">
      <w:pPr>
        <w:widowControl w:val="0"/>
        <w:numPr>
          <w:ilvl w:val="0"/>
          <w:numId w:val="17"/>
        </w:numPr>
        <w:tabs>
          <w:tab w:val="clear" w:pos="360"/>
          <w:tab w:val="left" w:pos="569"/>
          <w:tab w:val="left" w:pos="600"/>
        </w:tabs>
        <w:autoSpaceDE w:val="0"/>
        <w:autoSpaceDN w:val="0"/>
        <w:jc w:val="both"/>
        <w:rPr>
          <w:sz w:val="22"/>
          <w:szCs w:val="22"/>
          <w:lang w:val="sr-Latn-CS"/>
        </w:rPr>
      </w:pPr>
      <w:r w:rsidRPr="001375E4">
        <w:rPr>
          <w:sz w:val="22"/>
          <w:szCs w:val="22"/>
          <w:lang w:val="sr-Latn-CS"/>
        </w:rPr>
        <w:t xml:space="preserve">Moguća neželjena dejstva </w:t>
      </w:r>
    </w:p>
    <w:p w14:paraId="5A319EC4" w14:textId="5FF9E660" w:rsidR="00A32113" w:rsidRPr="001375E4" w:rsidRDefault="00A32113" w:rsidP="00955236">
      <w:pPr>
        <w:widowControl w:val="0"/>
        <w:numPr>
          <w:ilvl w:val="0"/>
          <w:numId w:val="17"/>
        </w:numPr>
        <w:tabs>
          <w:tab w:val="clear" w:pos="360"/>
          <w:tab w:val="left" w:pos="569"/>
          <w:tab w:val="left" w:pos="600"/>
        </w:tabs>
        <w:autoSpaceDE w:val="0"/>
        <w:autoSpaceDN w:val="0"/>
        <w:jc w:val="both"/>
        <w:rPr>
          <w:sz w:val="22"/>
          <w:szCs w:val="22"/>
          <w:lang w:val="sr-Latn-CS"/>
        </w:rPr>
      </w:pPr>
      <w:r w:rsidRPr="001375E4">
        <w:rPr>
          <w:sz w:val="22"/>
          <w:szCs w:val="22"/>
          <w:lang w:val="sr-Latn-CS"/>
        </w:rPr>
        <w:t xml:space="preserve">Kako čuvati lijek </w:t>
      </w:r>
      <w:r w:rsidR="00BB61C2" w:rsidRPr="001375E4">
        <w:rPr>
          <w:sz w:val="22"/>
          <w:szCs w:val="22"/>
          <w:lang w:val="sr-Latn-CS"/>
        </w:rPr>
        <w:t>Omnitrope</w:t>
      </w:r>
    </w:p>
    <w:p w14:paraId="3CA4A0FE" w14:textId="77777777" w:rsidR="00A32113" w:rsidRPr="001375E4" w:rsidRDefault="000A77B3" w:rsidP="00955236">
      <w:pPr>
        <w:widowControl w:val="0"/>
        <w:numPr>
          <w:ilvl w:val="0"/>
          <w:numId w:val="17"/>
        </w:numPr>
        <w:tabs>
          <w:tab w:val="clear" w:pos="360"/>
          <w:tab w:val="left" w:pos="569"/>
          <w:tab w:val="left" w:pos="600"/>
        </w:tabs>
        <w:autoSpaceDE w:val="0"/>
        <w:autoSpaceDN w:val="0"/>
        <w:jc w:val="both"/>
        <w:rPr>
          <w:b/>
          <w:bCs/>
          <w:sz w:val="22"/>
          <w:szCs w:val="22"/>
          <w:lang w:val="sr-Latn-CS"/>
        </w:rPr>
      </w:pPr>
      <w:r w:rsidRPr="001375E4">
        <w:rPr>
          <w:sz w:val="22"/>
          <w:szCs w:val="22"/>
          <w:lang w:val="sr-Latn-CS"/>
        </w:rPr>
        <w:t>Sadržaj pakovanja i d</w:t>
      </w:r>
      <w:r w:rsidR="00A32113" w:rsidRPr="001375E4">
        <w:rPr>
          <w:sz w:val="22"/>
          <w:szCs w:val="22"/>
          <w:lang w:val="sr-Latn-CS"/>
        </w:rPr>
        <w:t>odatne informacije</w:t>
      </w:r>
      <w:r w:rsidR="00A02C42" w:rsidRPr="001375E4">
        <w:rPr>
          <w:sz w:val="22"/>
          <w:szCs w:val="22"/>
          <w:lang w:val="sr-Latn-CS"/>
        </w:rPr>
        <w:t xml:space="preserve"> </w:t>
      </w:r>
    </w:p>
    <w:p w14:paraId="12C0F74F" w14:textId="77777777" w:rsidR="00A32113" w:rsidRPr="001375E4" w:rsidRDefault="00A32113" w:rsidP="00955236">
      <w:pPr>
        <w:widowControl w:val="0"/>
        <w:autoSpaceDE w:val="0"/>
        <w:autoSpaceDN w:val="0"/>
        <w:jc w:val="both"/>
        <w:rPr>
          <w:sz w:val="22"/>
          <w:szCs w:val="22"/>
          <w:lang w:val="de-DE"/>
        </w:rPr>
      </w:pPr>
    </w:p>
    <w:p w14:paraId="0FDC4CAC" w14:textId="77777777" w:rsidR="00C22BE5" w:rsidRPr="001375E4" w:rsidRDefault="00C22BE5" w:rsidP="00955236">
      <w:pPr>
        <w:pStyle w:val="Header"/>
        <w:tabs>
          <w:tab w:val="left" w:pos="284"/>
        </w:tabs>
        <w:jc w:val="both"/>
        <w:rPr>
          <w:sz w:val="22"/>
          <w:szCs w:val="22"/>
        </w:rPr>
      </w:pPr>
    </w:p>
    <w:p w14:paraId="11761417" w14:textId="77777777" w:rsidR="00CF1B2D" w:rsidRPr="001375E4" w:rsidRDefault="00CF1B2D" w:rsidP="00955236">
      <w:pPr>
        <w:jc w:val="both"/>
        <w:rPr>
          <w:b/>
          <w:bCs/>
          <w:sz w:val="22"/>
          <w:szCs w:val="22"/>
          <w:lang w:val="sr-Latn-CS"/>
        </w:rPr>
      </w:pPr>
      <w:r w:rsidRPr="001375E4">
        <w:rPr>
          <w:b/>
          <w:bCs/>
          <w:sz w:val="22"/>
          <w:szCs w:val="22"/>
          <w:lang w:val="sr-Latn-CS"/>
        </w:rPr>
        <w:br w:type="page"/>
      </w:r>
    </w:p>
    <w:p w14:paraId="256C11C2" w14:textId="200A6D7C" w:rsidR="00A32113" w:rsidRPr="001375E4" w:rsidRDefault="00A32113" w:rsidP="00955236">
      <w:pPr>
        <w:tabs>
          <w:tab w:val="left" w:pos="540"/>
          <w:tab w:val="left" w:pos="569"/>
        </w:tabs>
        <w:jc w:val="both"/>
        <w:rPr>
          <w:b/>
          <w:bCs/>
          <w:sz w:val="22"/>
          <w:szCs w:val="22"/>
          <w:lang w:val="pl-PL"/>
        </w:rPr>
      </w:pPr>
      <w:r w:rsidRPr="001375E4">
        <w:rPr>
          <w:b/>
          <w:bCs/>
          <w:sz w:val="22"/>
          <w:szCs w:val="22"/>
          <w:lang w:val="pl-PL"/>
        </w:rPr>
        <w:lastRenderedPageBreak/>
        <w:t xml:space="preserve">1. </w:t>
      </w:r>
      <w:r w:rsidR="00FB6603" w:rsidRPr="001375E4">
        <w:rPr>
          <w:b/>
          <w:bCs/>
          <w:sz w:val="22"/>
          <w:szCs w:val="22"/>
          <w:lang w:val="pl-PL"/>
        </w:rPr>
        <w:tab/>
      </w:r>
      <w:r w:rsidRPr="001375E4">
        <w:rPr>
          <w:b/>
          <w:bCs/>
          <w:sz w:val="22"/>
          <w:szCs w:val="22"/>
          <w:lang w:val="pl-PL"/>
        </w:rPr>
        <w:t xml:space="preserve">ŠTA JE LIJEK </w:t>
      </w:r>
      <w:r w:rsidR="00BB61C2" w:rsidRPr="001375E4">
        <w:rPr>
          <w:b/>
          <w:bCs/>
          <w:sz w:val="22"/>
          <w:szCs w:val="22"/>
          <w:lang w:val="pl-PL"/>
        </w:rPr>
        <w:t>OMNITROPE</w:t>
      </w:r>
      <w:r w:rsidRPr="001375E4">
        <w:rPr>
          <w:b/>
          <w:bCs/>
          <w:sz w:val="22"/>
          <w:szCs w:val="22"/>
          <w:lang w:val="pl-PL"/>
        </w:rPr>
        <w:t xml:space="preserve"> I ČEMU JE NAMIJENJEN</w:t>
      </w:r>
    </w:p>
    <w:p w14:paraId="540265AB" w14:textId="77777777" w:rsidR="00BB61C2" w:rsidRPr="001375E4" w:rsidRDefault="00BB61C2" w:rsidP="00955236">
      <w:pPr>
        <w:pStyle w:val="Header"/>
        <w:tabs>
          <w:tab w:val="left" w:pos="284"/>
        </w:tabs>
        <w:jc w:val="both"/>
        <w:rPr>
          <w:sz w:val="22"/>
          <w:szCs w:val="22"/>
          <w:lang w:val="sr-Latn-ME"/>
        </w:rPr>
      </w:pPr>
    </w:p>
    <w:p w14:paraId="6CB139D4" w14:textId="58C9E27B" w:rsidR="00BB61C2" w:rsidRPr="001375E4" w:rsidRDefault="00BB61C2" w:rsidP="00955236">
      <w:pPr>
        <w:pStyle w:val="Header"/>
        <w:tabs>
          <w:tab w:val="left" w:pos="284"/>
        </w:tabs>
        <w:jc w:val="both"/>
        <w:rPr>
          <w:sz w:val="22"/>
          <w:szCs w:val="22"/>
          <w:lang w:val="sr-Latn-ME"/>
        </w:rPr>
      </w:pPr>
      <w:r w:rsidRPr="001375E4">
        <w:rPr>
          <w:sz w:val="22"/>
          <w:szCs w:val="22"/>
          <w:lang w:val="sr-Latn-ME"/>
        </w:rPr>
        <w:t>Lijek Omnitrope je rekombinantni humani hormon rasta (koji se naziva i somatropin). Ovaj lijek ima istu strukuturu kao i prirodni humani hormon rasta koji je neophodan za rast kostiju i mišića. Takođe ubrzava odgovarajući razvoj masnog i mišićnog tkiva. Rekombinantan je, što znači da nije dobijen iz ljudskog ili životinjskog tkiva.</w:t>
      </w:r>
    </w:p>
    <w:p w14:paraId="089D2E50" w14:textId="77777777" w:rsidR="00445D8F" w:rsidRPr="001375E4" w:rsidRDefault="00445D8F" w:rsidP="00955236">
      <w:pPr>
        <w:jc w:val="both"/>
        <w:rPr>
          <w:sz w:val="22"/>
          <w:szCs w:val="22"/>
          <w:lang w:val="sr-Latn-CS"/>
        </w:rPr>
      </w:pPr>
    </w:p>
    <w:p w14:paraId="7ADEC41A" w14:textId="77777777" w:rsidR="00BB61C2" w:rsidRPr="001375E4" w:rsidRDefault="00BB61C2" w:rsidP="00955236">
      <w:pPr>
        <w:pStyle w:val="Default"/>
        <w:jc w:val="both"/>
        <w:rPr>
          <w:b/>
          <w:bCs/>
          <w:sz w:val="22"/>
          <w:szCs w:val="22"/>
          <w:lang w:val="sr-Latn-ME"/>
        </w:rPr>
      </w:pPr>
      <w:r w:rsidRPr="001375E4">
        <w:rPr>
          <w:b/>
          <w:bCs/>
          <w:sz w:val="22"/>
          <w:szCs w:val="22"/>
          <w:lang w:val="sr-Latn-ME"/>
        </w:rPr>
        <w:t>Lijek Omnitrope se kod djece primjenjuje za liječenje sljedećih poremećaja rasta:</w:t>
      </w:r>
    </w:p>
    <w:p w14:paraId="4F160B09" w14:textId="77777777"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Ako ne rastete pravilno i nemate dovoljno svog hormona rasta. </w:t>
      </w:r>
    </w:p>
    <w:p w14:paraId="1BB24033" w14:textId="77777777"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Ako imate Tarnerov sindrom. Tarnerov sindrom je genetski poremećaj kod djevojčica koji može uticati na rast - ako bolujete od njega, o tome će Vas obavijestiti ljekar. </w:t>
      </w:r>
    </w:p>
    <w:p w14:paraId="20559588" w14:textId="288423A3"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Ako imate hroničn</w:t>
      </w:r>
      <w:r w:rsidR="00B31F81" w:rsidRPr="001375E4">
        <w:rPr>
          <w:sz w:val="22"/>
          <w:szCs w:val="22"/>
          <w:lang w:val="sr-Latn-ME"/>
        </w:rPr>
        <w:t>u slabost (</w:t>
      </w:r>
      <w:r w:rsidRPr="001375E4">
        <w:rPr>
          <w:sz w:val="22"/>
          <w:szCs w:val="22"/>
          <w:lang w:val="sr-Latn-ME"/>
        </w:rPr>
        <w:t>insuficijenciju</w:t>
      </w:r>
      <w:r w:rsidR="00B31F81" w:rsidRPr="001375E4">
        <w:rPr>
          <w:sz w:val="22"/>
          <w:szCs w:val="22"/>
          <w:lang w:val="sr-Latn-ME"/>
        </w:rPr>
        <w:t>)</w:t>
      </w:r>
      <w:r w:rsidRPr="001375E4">
        <w:rPr>
          <w:sz w:val="22"/>
          <w:szCs w:val="22"/>
          <w:lang w:val="sr-Latn-ME"/>
        </w:rPr>
        <w:t xml:space="preserve"> bubrega. Smanjenje normalne funkcije bubrega može uticati na rast. </w:t>
      </w:r>
    </w:p>
    <w:p w14:paraId="0E56544E" w14:textId="219CFD34"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Ako ste rođeni mali ili prelagani. Hormon rasta može pomoći da više izrastete ako do četvrte godine života ili kasnije nijeste uspjeli da dostignete vršnjake ili održati </w:t>
      </w:r>
      <w:r w:rsidR="00511111">
        <w:rPr>
          <w:sz w:val="22"/>
          <w:szCs w:val="22"/>
          <w:lang w:val="sr-Latn-ME"/>
        </w:rPr>
        <w:t xml:space="preserve">očekivan </w:t>
      </w:r>
      <w:r w:rsidRPr="001375E4">
        <w:rPr>
          <w:sz w:val="22"/>
          <w:szCs w:val="22"/>
          <w:lang w:val="sr-Latn-ME"/>
        </w:rPr>
        <w:t xml:space="preserve">rast. </w:t>
      </w:r>
    </w:p>
    <w:p w14:paraId="20ECFC45" w14:textId="77777777"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Ako imate Prader-Willijev sindrom (genetski poremećaj). Hormon rasta može ubrzati rast ako još rastete, a ujedno poboljšava i oblikovanje sastava tijela. Prekomjerno masno tkivo će se smanjiti, a smanjena mišićna masa će se povećati. </w:t>
      </w:r>
    </w:p>
    <w:p w14:paraId="3E96A4EE" w14:textId="77777777" w:rsidR="00BB61C2" w:rsidRPr="001375E4" w:rsidRDefault="00BB61C2" w:rsidP="00955236">
      <w:pPr>
        <w:pStyle w:val="Default"/>
        <w:jc w:val="both"/>
        <w:rPr>
          <w:sz w:val="22"/>
          <w:szCs w:val="22"/>
          <w:lang w:val="sr-Latn-ME"/>
        </w:rPr>
      </w:pPr>
    </w:p>
    <w:p w14:paraId="34420B57" w14:textId="77777777" w:rsidR="00BB61C2" w:rsidRPr="001375E4" w:rsidRDefault="00BB61C2" w:rsidP="00955236">
      <w:pPr>
        <w:pStyle w:val="Default"/>
        <w:jc w:val="both"/>
        <w:rPr>
          <w:sz w:val="22"/>
          <w:szCs w:val="22"/>
          <w:lang w:val="sr-Latn-ME"/>
        </w:rPr>
      </w:pPr>
      <w:r w:rsidRPr="001375E4">
        <w:rPr>
          <w:b/>
          <w:bCs/>
          <w:sz w:val="22"/>
          <w:szCs w:val="22"/>
          <w:lang w:val="sr-Latn-ME"/>
        </w:rPr>
        <w:t xml:space="preserve">Lijek Omnitrope se kod odraslih primjenjuje za: </w:t>
      </w:r>
    </w:p>
    <w:p w14:paraId="5E511746" w14:textId="64BFADA3" w:rsidR="00B909CB"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Liječenje osoba sa izraženim nedostatkom hormona rasta. To se može javiti u odrasloj dobi ili se nastaviti još od detinjstva. </w:t>
      </w:r>
    </w:p>
    <w:p w14:paraId="4687EB3F" w14:textId="1EAA7D53" w:rsidR="00BB61C2" w:rsidRPr="00033A81" w:rsidRDefault="00BB61C2" w:rsidP="00033A81">
      <w:pPr>
        <w:pStyle w:val="Default"/>
        <w:ind w:left="284"/>
        <w:jc w:val="both"/>
        <w:rPr>
          <w:sz w:val="22"/>
          <w:szCs w:val="22"/>
          <w:lang w:val="sr-Latn-ME"/>
        </w:rPr>
      </w:pPr>
      <w:r w:rsidRPr="00033A81">
        <w:rPr>
          <w:sz w:val="22"/>
          <w:szCs w:val="22"/>
          <w:lang w:val="sr-Latn-ME"/>
        </w:rPr>
        <w:t xml:space="preserve">Ako ste tokom detinjstva liječeni lijekom Omnitrope zbog nedostatka hormona rasta, nakon završetka rasta ponovno će se ispitati stanje hormona rasta. Ako se potvrdi </w:t>
      </w:r>
      <w:r w:rsidR="00511111" w:rsidRPr="00033A81">
        <w:rPr>
          <w:sz w:val="22"/>
          <w:szCs w:val="22"/>
          <w:lang w:val="sr-Latn-ME"/>
        </w:rPr>
        <w:t xml:space="preserve">težak  </w:t>
      </w:r>
      <w:r w:rsidRPr="00033A81">
        <w:rPr>
          <w:sz w:val="22"/>
          <w:szCs w:val="22"/>
          <w:lang w:val="sr-Latn-ME"/>
        </w:rPr>
        <w:t>nedostatak hormona rasta, ljekar će Vam predložiti nastavak liječenja lijekom Omnitrope.</w:t>
      </w:r>
    </w:p>
    <w:p w14:paraId="6758AA06" w14:textId="77777777" w:rsidR="00BB61C2" w:rsidRPr="001375E4" w:rsidRDefault="00BB61C2" w:rsidP="00955236">
      <w:pPr>
        <w:pStyle w:val="Header"/>
        <w:tabs>
          <w:tab w:val="left" w:pos="284"/>
        </w:tabs>
        <w:jc w:val="both"/>
        <w:rPr>
          <w:sz w:val="22"/>
          <w:szCs w:val="22"/>
          <w:lang w:val="sr-Latn-ME"/>
        </w:rPr>
      </w:pPr>
    </w:p>
    <w:p w14:paraId="4F7F95B9" w14:textId="28752FB7" w:rsidR="00BB61C2" w:rsidRDefault="00BB61C2" w:rsidP="00955236">
      <w:pPr>
        <w:pStyle w:val="Header"/>
        <w:tabs>
          <w:tab w:val="left" w:pos="284"/>
        </w:tabs>
        <w:jc w:val="both"/>
        <w:rPr>
          <w:sz w:val="22"/>
          <w:szCs w:val="22"/>
          <w:lang w:val="sr-Latn-ME"/>
        </w:rPr>
      </w:pPr>
      <w:r w:rsidRPr="001375E4">
        <w:rPr>
          <w:sz w:val="22"/>
          <w:szCs w:val="22"/>
          <w:lang w:val="sr-Latn-ME"/>
        </w:rPr>
        <w:t xml:space="preserve">Lijek smije da Vam </w:t>
      </w:r>
      <w:r w:rsidR="00B909CB">
        <w:rPr>
          <w:sz w:val="22"/>
          <w:szCs w:val="22"/>
          <w:lang w:val="sr-Latn-ME"/>
        </w:rPr>
        <w:t>da</w:t>
      </w:r>
      <w:r w:rsidRPr="001375E4">
        <w:rPr>
          <w:sz w:val="22"/>
          <w:szCs w:val="22"/>
          <w:lang w:val="sr-Latn-ME"/>
        </w:rPr>
        <w:t xml:space="preserve"> samo ljekar koji ima iskustva u liječenju sa hormonom rasta i koji je potvrdio Vašu dijagnozu.</w:t>
      </w:r>
    </w:p>
    <w:p w14:paraId="381BCF5F" w14:textId="77777777" w:rsidR="00C7246C" w:rsidRPr="001375E4" w:rsidRDefault="00C7246C" w:rsidP="00955236">
      <w:pPr>
        <w:pStyle w:val="Header"/>
        <w:tabs>
          <w:tab w:val="left" w:pos="284"/>
        </w:tabs>
        <w:jc w:val="both"/>
        <w:rPr>
          <w:sz w:val="22"/>
          <w:szCs w:val="22"/>
          <w:lang w:val="sr-Latn-ME"/>
        </w:rPr>
      </w:pPr>
    </w:p>
    <w:p w14:paraId="45F8357E" w14:textId="77777777" w:rsidR="00BB61C2" w:rsidRPr="001375E4" w:rsidRDefault="00BB61C2" w:rsidP="00955236">
      <w:pPr>
        <w:jc w:val="both"/>
        <w:rPr>
          <w:sz w:val="22"/>
          <w:szCs w:val="22"/>
          <w:lang w:val="sr-Latn-CS"/>
        </w:rPr>
      </w:pPr>
    </w:p>
    <w:p w14:paraId="11066917" w14:textId="2FBBAC90" w:rsidR="00A32113" w:rsidRPr="001375E4" w:rsidRDefault="00A32113" w:rsidP="00955236">
      <w:pPr>
        <w:tabs>
          <w:tab w:val="left" w:pos="540"/>
          <w:tab w:val="left" w:pos="569"/>
        </w:tabs>
        <w:jc w:val="both"/>
        <w:rPr>
          <w:b/>
          <w:caps/>
          <w:sz w:val="22"/>
          <w:szCs w:val="22"/>
          <w:lang w:val="sr-Latn-CS"/>
        </w:rPr>
      </w:pPr>
      <w:r w:rsidRPr="00C36084">
        <w:rPr>
          <w:b/>
          <w:bCs/>
          <w:sz w:val="22"/>
          <w:szCs w:val="22"/>
          <w:lang w:val="it-IT"/>
        </w:rPr>
        <w:t xml:space="preserve">2. </w:t>
      </w:r>
      <w:r w:rsidR="00FB6603" w:rsidRPr="001375E4">
        <w:rPr>
          <w:b/>
          <w:bCs/>
          <w:sz w:val="22"/>
          <w:szCs w:val="22"/>
          <w:lang w:val="sr-Latn-CS"/>
        </w:rPr>
        <w:tab/>
      </w:r>
      <w:r w:rsidRPr="001375E4">
        <w:rPr>
          <w:b/>
          <w:caps/>
          <w:sz w:val="22"/>
          <w:szCs w:val="22"/>
          <w:lang w:val="sr-Latn-CS"/>
        </w:rPr>
        <w:t xml:space="preserve">Šta treba da znate prIJe nego što uzmete lIJek </w:t>
      </w:r>
      <w:r w:rsidR="00BB61C2" w:rsidRPr="001375E4">
        <w:rPr>
          <w:b/>
          <w:caps/>
          <w:sz w:val="22"/>
          <w:szCs w:val="22"/>
          <w:lang w:val="sr-Latn-CS"/>
        </w:rPr>
        <w:t>omnitrope</w:t>
      </w:r>
    </w:p>
    <w:p w14:paraId="3DFA4968" w14:textId="77777777" w:rsidR="00445D8F" w:rsidRPr="001375E4" w:rsidRDefault="00445D8F" w:rsidP="00955236">
      <w:pPr>
        <w:widowControl w:val="0"/>
        <w:autoSpaceDE w:val="0"/>
        <w:autoSpaceDN w:val="0"/>
        <w:jc w:val="both"/>
        <w:rPr>
          <w:caps/>
          <w:sz w:val="22"/>
          <w:szCs w:val="22"/>
          <w:lang w:val="sr-Latn-CS"/>
        </w:rPr>
      </w:pPr>
    </w:p>
    <w:p w14:paraId="45DF0182" w14:textId="6333D2A3" w:rsidR="00A32113" w:rsidRPr="001375E4" w:rsidRDefault="00A32113" w:rsidP="00955236">
      <w:pPr>
        <w:jc w:val="both"/>
        <w:rPr>
          <w:b/>
          <w:sz w:val="22"/>
          <w:szCs w:val="22"/>
          <w:lang w:val="sr-Latn-CS"/>
        </w:rPr>
      </w:pPr>
      <w:r w:rsidRPr="00C36084">
        <w:rPr>
          <w:b/>
          <w:sz w:val="22"/>
          <w:szCs w:val="22"/>
          <w:lang w:val="it-IT"/>
        </w:rPr>
        <w:t>L</w:t>
      </w:r>
      <w:r w:rsidRPr="001375E4">
        <w:rPr>
          <w:b/>
          <w:sz w:val="22"/>
          <w:szCs w:val="22"/>
          <w:lang w:val="sr-Latn-CS"/>
        </w:rPr>
        <w:t>ij</w:t>
      </w:r>
      <w:r w:rsidRPr="00C36084">
        <w:rPr>
          <w:b/>
          <w:sz w:val="22"/>
          <w:szCs w:val="22"/>
          <w:lang w:val="it-IT"/>
        </w:rPr>
        <w:t xml:space="preserve">ek </w:t>
      </w:r>
      <w:r w:rsidR="00BB61C2" w:rsidRPr="001375E4">
        <w:rPr>
          <w:b/>
          <w:sz w:val="22"/>
          <w:szCs w:val="22"/>
          <w:lang w:val="sv-SE"/>
        </w:rPr>
        <w:t>Omnitrope</w:t>
      </w:r>
      <w:r w:rsidRPr="00C36084">
        <w:rPr>
          <w:b/>
          <w:sz w:val="22"/>
          <w:szCs w:val="22"/>
          <w:lang w:val="it-IT"/>
        </w:rPr>
        <w:t xml:space="preserve"> ne sm</w:t>
      </w:r>
      <w:r w:rsidRPr="001375E4">
        <w:rPr>
          <w:b/>
          <w:sz w:val="22"/>
          <w:szCs w:val="22"/>
          <w:lang w:val="sr-Latn-CS"/>
        </w:rPr>
        <w:t>ij</w:t>
      </w:r>
      <w:r w:rsidRPr="00C36084">
        <w:rPr>
          <w:b/>
          <w:sz w:val="22"/>
          <w:szCs w:val="22"/>
          <w:lang w:val="it-IT"/>
        </w:rPr>
        <w:t>ete koristiti:</w:t>
      </w:r>
    </w:p>
    <w:p w14:paraId="0C95D534" w14:textId="0AB32E87"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Ako ste alergični (preosjetljivi) na somatropin ili na bilo koji drugi sastojak lijeka Omnitrope</w:t>
      </w:r>
      <w:r w:rsidR="001E2077" w:rsidRPr="001375E4">
        <w:rPr>
          <w:sz w:val="22"/>
          <w:szCs w:val="22"/>
          <w:lang w:val="sr-Latn-ME"/>
        </w:rPr>
        <w:t>.</w:t>
      </w:r>
    </w:p>
    <w:p w14:paraId="6B20DD31" w14:textId="0D968CEE"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Obavijestite ljekara ako imate aktivni tumor</w:t>
      </w:r>
      <w:r w:rsidR="001E2077" w:rsidRPr="001375E4">
        <w:rPr>
          <w:sz w:val="22"/>
          <w:szCs w:val="22"/>
          <w:lang w:val="sr-Latn-ME"/>
        </w:rPr>
        <w:t xml:space="preserve"> (rak)</w:t>
      </w:r>
      <w:r w:rsidRPr="001375E4">
        <w:rPr>
          <w:sz w:val="22"/>
          <w:szCs w:val="22"/>
          <w:lang w:val="sr-Latn-ME"/>
        </w:rPr>
        <w:t xml:space="preserve">. Tumori moraju biti neaktivni, a </w:t>
      </w:r>
      <w:r w:rsidR="00EC5FBD" w:rsidRPr="001375E4">
        <w:rPr>
          <w:sz w:val="22"/>
          <w:szCs w:val="22"/>
          <w:lang w:val="sr-Latn-ME"/>
        </w:rPr>
        <w:t>liječenje tumora</w:t>
      </w:r>
      <w:r w:rsidRPr="001375E4">
        <w:rPr>
          <w:sz w:val="22"/>
          <w:szCs w:val="22"/>
          <w:lang w:val="sr-Latn-ME"/>
        </w:rPr>
        <w:t>mora biti završen</w:t>
      </w:r>
      <w:r w:rsidR="001C646F" w:rsidRPr="001375E4">
        <w:rPr>
          <w:sz w:val="22"/>
          <w:szCs w:val="22"/>
          <w:lang w:val="sr-Latn-ME"/>
        </w:rPr>
        <w:t>o</w:t>
      </w:r>
      <w:r w:rsidRPr="001375E4">
        <w:rPr>
          <w:sz w:val="22"/>
          <w:szCs w:val="22"/>
          <w:lang w:val="sr-Latn-ME"/>
        </w:rPr>
        <w:t xml:space="preserve"> prije započinjanja </w:t>
      </w:r>
      <w:r w:rsidR="00511111">
        <w:rPr>
          <w:sz w:val="22"/>
          <w:szCs w:val="22"/>
          <w:lang w:val="sr-Latn-ME"/>
        </w:rPr>
        <w:t xml:space="preserve">liječenja </w:t>
      </w:r>
      <w:r w:rsidR="001E2077" w:rsidRPr="001375E4">
        <w:rPr>
          <w:sz w:val="22"/>
          <w:szCs w:val="22"/>
          <w:lang w:val="sr-Latn-ME"/>
        </w:rPr>
        <w:t>lijekom Omnitrope</w:t>
      </w:r>
      <w:r w:rsidRPr="001375E4">
        <w:rPr>
          <w:sz w:val="22"/>
          <w:szCs w:val="22"/>
          <w:lang w:val="sr-Latn-ME"/>
        </w:rPr>
        <w:t xml:space="preserve">. </w:t>
      </w:r>
    </w:p>
    <w:p w14:paraId="66D28E92" w14:textId="24049CD7"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Obavijestite svog ljekara ako je Omnitrope propisan za stimulaciju rasta, a Vi ste već prestali da rastete (zatvorene epifize)</w:t>
      </w:r>
      <w:r w:rsidR="001E2077" w:rsidRPr="001375E4">
        <w:rPr>
          <w:sz w:val="22"/>
          <w:szCs w:val="22"/>
          <w:lang w:val="sr-Latn-ME"/>
        </w:rPr>
        <w:t>.</w:t>
      </w:r>
    </w:p>
    <w:p w14:paraId="36B454ED" w14:textId="39E0038E"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Ako </w:t>
      </w:r>
      <w:r w:rsidR="00511111">
        <w:rPr>
          <w:sz w:val="22"/>
          <w:szCs w:val="22"/>
          <w:lang w:val="sr-Latn-ME"/>
        </w:rPr>
        <w:t xml:space="preserve">imate </w:t>
      </w:r>
      <w:r w:rsidRPr="001375E4">
        <w:rPr>
          <w:sz w:val="22"/>
          <w:szCs w:val="22"/>
          <w:lang w:val="sr-Latn-ME"/>
        </w:rPr>
        <w:t>ozbiljn</w:t>
      </w:r>
      <w:r w:rsidR="00511111">
        <w:rPr>
          <w:sz w:val="22"/>
          <w:szCs w:val="22"/>
          <w:lang w:val="sr-Latn-ME"/>
        </w:rPr>
        <w:t>e</w:t>
      </w:r>
      <w:r w:rsidRPr="001375E4">
        <w:rPr>
          <w:sz w:val="22"/>
          <w:szCs w:val="22"/>
          <w:lang w:val="sr-Latn-ME"/>
        </w:rPr>
        <w:t xml:space="preserve"> boles</w:t>
      </w:r>
      <w:r w:rsidR="00511111">
        <w:rPr>
          <w:sz w:val="22"/>
          <w:szCs w:val="22"/>
          <w:lang w:val="sr-Latn-ME"/>
        </w:rPr>
        <w:t>ti</w:t>
      </w:r>
      <w:r w:rsidRPr="001375E4">
        <w:rPr>
          <w:sz w:val="22"/>
          <w:szCs w:val="22"/>
          <w:lang w:val="sr-Latn-ME"/>
        </w:rPr>
        <w:t xml:space="preserve"> (npr. komplikacije poslije operacija na otvorenom srcu, abdominalne operacije, </w:t>
      </w:r>
      <w:r w:rsidR="00511111">
        <w:rPr>
          <w:sz w:val="22"/>
          <w:szCs w:val="22"/>
          <w:lang w:val="sr-Latn-ME"/>
        </w:rPr>
        <w:t xml:space="preserve">politraumatske povrede, </w:t>
      </w:r>
      <w:r w:rsidRPr="001375E4">
        <w:rPr>
          <w:sz w:val="22"/>
          <w:szCs w:val="22"/>
          <w:lang w:val="sr-Latn-ME"/>
        </w:rPr>
        <w:t>slučajne povrede, akutna respiratorna insuficijencija ili slična stanja). Ako planirate ili ste već imali veliku operaciju, ili ćete boraviti u bolnici iz bilo kog razloga, obavijestite o tome svog ljekara i podsjetite ostale ljekare da uzimate hormon rasta.</w:t>
      </w:r>
    </w:p>
    <w:p w14:paraId="53E077A1" w14:textId="77777777" w:rsidR="00BB61C2" w:rsidRPr="001375E4" w:rsidRDefault="00BB61C2" w:rsidP="00955236">
      <w:pPr>
        <w:jc w:val="both"/>
        <w:rPr>
          <w:sz w:val="22"/>
          <w:szCs w:val="22"/>
          <w:lang w:val="sr-Latn-CS"/>
        </w:rPr>
      </w:pPr>
    </w:p>
    <w:p w14:paraId="016C25E9" w14:textId="77777777" w:rsidR="00A02C42" w:rsidRPr="001375E4" w:rsidRDefault="00F47B6C" w:rsidP="00955236">
      <w:pPr>
        <w:jc w:val="both"/>
        <w:rPr>
          <w:b/>
          <w:bCs/>
          <w:sz w:val="22"/>
          <w:szCs w:val="22"/>
          <w:lang w:val="sr-Latn-CS"/>
        </w:rPr>
      </w:pPr>
      <w:r w:rsidRPr="001375E4">
        <w:rPr>
          <w:b/>
          <w:bCs/>
          <w:sz w:val="22"/>
          <w:szCs w:val="22"/>
          <w:lang w:val="sr-Latn-CS"/>
        </w:rPr>
        <w:t>Upozorenja i mjere opreza:</w:t>
      </w:r>
    </w:p>
    <w:p w14:paraId="346F6D60" w14:textId="77777777" w:rsidR="00EC5FBD" w:rsidRPr="001375E4" w:rsidRDefault="001C646F" w:rsidP="001375E4">
      <w:pPr>
        <w:pStyle w:val="Default"/>
        <w:ind w:left="284"/>
        <w:jc w:val="both"/>
        <w:rPr>
          <w:sz w:val="22"/>
          <w:szCs w:val="22"/>
          <w:lang w:val="sr-Latn-ME"/>
        </w:rPr>
      </w:pPr>
      <w:r w:rsidRPr="001375E4">
        <w:rPr>
          <w:sz w:val="22"/>
          <w:szCs w:val="22"/>
          <w:lang w:val="sr-Latn-CS"/>
        </w:rPr>
        <w:t>Obratite se svom ljekaru prije nego primijenite lijek Omnitrope.</w:t>
      </w:r>
      <w:r w:rsidR="00EC5FBD" w:rsidRPr="001375E4">
        <w:rPr>
          <w:sz w:val="22"/>
          <w:szCs w:val="22"/>
          <w:lang w:val="sr-Latn-ME"/>
        </w:rPr>
        <w:t xml:space="preserve"> </w:t>
      </w:r>
    </w:p>
    <w:p w14:paraId="07F5571E" w14:textId="4B43C50C" w:rsidR="001C646F" w:rsidRPr="001375E4" w:rsidRDefault="00EC5FBD" w:rsidP="00EC5FBD">
      <w:pPr>
        <w:pStyle w:val="Default"/>
        <w:numPr>
          <w:ilvl w:val="0"/>
          <w:numId w:val="29"/>
        </w:numPr>
        <w:ind w:left="284" w:hanging="284"/>
        <w:jc w:val="both"/>
        <w:rPr>
          <w:sz w:val="22"/>
          <w:szCs w:val="22"/>
          <w:lang w:val="sr-Latn-CS"/>
        </w:rPr>
      </w:pPr>
      <w:r w:rsidRPr="001375E4">
        <w:rPr>
          <w:sz w:val="22"/>
          <w:szCs w:val="22"/>
          <w:lang w:val="sr-Latn-ME"/>
        </w:rPr>
        <w:t xml:space="preserve">Ako dobijate supstitucionu </w:t>
      </w:r>
      <w:r w:rsidR="00511111">
        <w:rPr>
          <w:sz w:val="22"/>
          <w:szCs w:val="22"/>
          <w:lang w:val="sr-Latn-ME"/>
        </w:rPr>
        <w:t xml:space="preserve">(zamjensku) </w:t>
      </w:r>
      <w:r w:rsidRPr="001375E4">
        <w:rPr>
          <w:sz w:val="22"/>
          <w:szCs w:val="22"/>
          <w:lang w:val="sr-Latn-ME"/>
        </w:rPr>
        <w:t>terapiju glukokortikoida, redovno se savjetujte sa ljekarom jer će Vam možda biti potrebno prilagoditi dozu glukokortikoida.</w:t>
      </w:r>
    </w:p>
    <w:p w14:paraId="41B5866E" w14:textId="32B44FBB"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Ako ste</w:t>
      </w:r>
      <w:r w:rsidR="00B909CB">
        <w:rPr>
          <w:sz w:val="22"/>
          <w:szCs w:val="22"/>
          <w:lang w:val="sr-Latn-ME"/>
        </w:rPr>
        <w:t xml:space="preserve"> </w:t>
      </w:r>
      <w:r w:rsidR="00511111">
        <w:rPr>
          <w:sz w:val="22"/>
          <w:szCs w:val="22"/>
          <w:lang w:val="sr-Latn-ME"/>
        </w:rPr>
        <w:t xml:space="preserve">izloženi </w:t>
      </w:r>
      <w:r w:rsidRPr="001375E4">
        <w:rPr>
          <w:sz w:val="22"/>
          <w:szCs w:val="22"/>
          <w:lang w:val="sr-Latn-ME"/>
        </w:rPr>
        <w:t>rizik</w:t>
      </w:r>
      <w:r w:rsidR="00511111">
        <w:rPr>
          <w:sz w:val="22"/>
          <w:szCs w:val="22"/>
          <w:lang w:val="sr-Latn-ME"/>
        </w:rPr>
        <w:t>u</w:t>
      </w:r>
      <w:r w:rsidRPr="001375E4">
        <w:rPr>
          <w:sz w:val="22"/>
          <w:szCs w:val="22"/>
          <w:lang w:val="sr-Latn-ME"/>
        </w:rPr>
        <w:t xml:space="preserve"> od nastanka dijabetesa</w:t>
      </w:r>
      <w:r w:rsidR="00511111">
        <w:rPr>
          <w:sz w:val="22"/>
          <w:szCs w:val="22"/>
          <w:lang w:val="sr-Latn-ME"/>
        </w:rPr>
        <w:t xml:space="preserve"> (šećerna bolesst)</w:t>
      </w:r>
      <w:r w:rsidRPr="001375E4">
        <w:rPr>
          <w:sz w:val="22"/>
          <w:szCs w:val="22"/>
          <w:lang w:val="sr-Latn-ME"/>
        </w:rPr>
        <w:t xml:space="preserve">, Vaš ljekar će morati da prati vrijednosti šećera u Vašoj krvi tokom </w:t>
      </w:r>
      <w:r w:rsidR="00511111">
        <w:rPr>
          <w:sz w:val="22"/>
          <w:szCs w:val="22"/>
          <w:lang w:val="sr-Latn-ME"/>
        </w:rPr>
        <w:t>liječenja</w:t>
      </w:r>
      <w:r w:rsidR="00511111" w:rsidRPr="001375E4">
        <w:rPr>
          <w:sz w:val="22"/>
          <w:szCs w:val="22"/>
          <w:lang w:val="sr-Latn-ME"/>
        </w:rPr>
        <w:t xml:space="preserve"> </w:t>
      </w:r>
      <w:r w:rsidRPr="001375E4">
        <w:rPr>
          <w:sz w:val="22"/>
          <w:szCs w:val="22"/>
          <w:lang w:val="sr-Latn-ME"/>
        </w:rPr>
        <w:t>somatropinom</w:t>
      </w:r>
      <w:r w:rsidR="00DB01F8" w:rsidRPr="001375E4">
        <w:rPr>
          <w:sz w:val="22"/>
          <w:szCs w:val="22"/>
          <w:lang w:val="sr-Latn-ME"/>
        </w:rPr>
        <w:t>.</w:t>
      </w:r>
    </w:p>
    <w:p w14:paraId="6BF30286" w14:textId="4A638104"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Ako imate dijabetes, važno je da tokom </w:t>
      </w:r>
      <w:r w:rsidR="00511111">
        <w:rPr>
          <w:sz w:val="22"/>
          <w:szCs w:val="22"/>
          <w:lang w:val="sr-Latn-ME"/>
        </w:rPr>
        <w:t>liječenja</w:t>
      </w:r>
      <w:r w:rsidR="00511111" w:rsidRPr="001375E4">
        <w:rPr>
          <w:sz w:val="22"/>
          <w:szCs w:val="22"/>
          <w:lang w:val="sr-Latn-ME"/>
        </w:rPr>
        <w:t xml:space="preserve"> </w:t>
      </w:r>
      <w:r w:rsidRPr="001375E4">
        <w:rPr>
          <w:sz w:val="22"/>
          <w:szCs w:val="22"/>
          <w:lang w:val="sr-Latn-ME"/>
        </w:rPr>
        <w:t xml:space="preserve">pažljivo pratite vrijednosti šećera u krvi i da o rezultatima </w:t>
      </w:r>
      <w:r w:rsidR="00511111">
        <w:rPr>
          <w:sz w:val="22"/>
          <w:szCs w:val="22"/>
          <w:lang w:val="sr-Latn-ME"/>
        </w:rPr>
        <w:t>obavjestite</w:t>
      </w:r>
      <w:r w:rsidR="00511111" w:rsidRPr="001375E4">
        <w:rPr>
          <w:sz w:val="22"/>
          <w:szCs w:val="22"/>
          <w:lang w:val="sr-Latn-ME"/>
        </w:rPr>
        <w:t xml:space="preserve"> </w:t>
      </w:r>
      <w:r w:rsidRPr="001375E4">
        <w:rPr>
          <w:sz w:val="22"/>
          <w:szCs w:val="22"/>
          <w:lang w:val="sr-Latn-ME"/>
        </w:rPr>
        <w:t>Vaš</w:t>
      </w:r>
      <w:r w:rsidR="00511111">
        <w:rPr>
          <w:sz w:val="22"/>
          <w:szCs w:val="22"/>
          <w:lang w:val="sr-Latn-ME"/>
        </w:rPr>
        <w:t>eg</w:t>
      </w:r>
      <w:r w:rsidRPr="001375E4">
        <w:rPr>
          <w:sz w:val="22"/>
          <w:szCs w:val="22"/>
          <w:lang w:val="sr-Latn-ME"/>
        </w:rPr>
        <w:t xml:space="preserve"> ljekar</w:t>
      </w:r>
      <w:r w:rsidR="00511111">
        <w:rPr>
          <w:sz w:val="22"/>
          <w:szCs w:val="22"/>
          <w:lang w:val="sr-Latn-ME"/>
        </w:rPr>
        <w:t>a</w:t>
      </w:r>
      <w:r w:rsidRPr="001375E4">
        <w:rPr>
          <w:sz w:val="22"/>
          <w:szCs w:val="22"/>
          <w:lang w:val="sr-Latn-ME"/>
        </w:rPr>
        <w:t xml:space="preserve"> kako bi ljekar odlučio da li je potrebno da promijenite dozu lijeka za liječenje dijabetesa</w:t>
      </w:r>
      <w:r w:rsidR="00DB01F8" w:rsidRPr="001375E4">
        <w:rPr>
          <w:sz w:val="22"/>
          <w:szCs w:val="22"/>
          <w:lang w:val="sr-Latn-ME"/>
        </w:rPr>
        <w:t>.</w:t>
      </w:r>
    </w:p>
    <w:p w14:paraId="64B4C357" w14:textId="487EF1B4"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Nakon započinjanja terapije somatropinom, kod nekih pacijenata je potrebno započeti terapiju nadoknade hormona štit</w:t>
      </w:r>
      <w:r w:rsidR="00DB01F8" w:rsidRPr="001375E4">
        <w:rPr>
          <w:sz w:val="22"/>
          <w:szCs w:val="22"/>
          <w:lang w:val="sr-Latn-ME"/>
        </w:rPr>
        <w:t>ne</w:t>
      </w:r>
      <w:r w:rsidRPr="001375E4">
        <w:rPr>
          <w:sz w:val="22"/>
          <w:szCs w:val="22"/>
          <w:lang w:val="sr-Latn-ME"/>
        </w:rPr>
        <w:t xml:space="preserve"> žlijezde</w:t>
      </w:r>
      <w:r w:rsidR="00DB01F8" w:rsidRPr="001375E4">
        <w:rPr>
          <w:sz w:val="22"/>
          <w:szCs w:val="22"/>
          <w:lang w:val="sr-Latn-ME"/>
        </w:rPr>
        <w:t>.</w:t>
      </w:r>
    </w:p>
    <w:p w14:paraId="05B6D9C5" w14:textId="5321787F"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Ako dobijate terapiju hormona</w:t>
      </w:r>
      <w:r w:rsidR="00DB01F8" w:rsidRPr="001375E4">
        <w:rPr>
          <w:sz w:val="22"/>
          <w:szCs w:val="22"/>
          <w:lang w:val="sr-Latn-ME"/>
        </w:rPr>
        <w:t xml:space="preserve"> štitne žlijezde</w:t>
      </w:r>
      <w:r w:rsidRPr="001375E4">
        <w:rPr>
          <w:sz w:val="22"/>
          <w:szCs w:val="22"/>
          <w:lang w:val="sr-Latn-ME"/>
        </w:rPr>
        <w:t xml:space="preserve">, može biti potrebno da se prilagodi doza </w:t>
      </w:r>
      <w:r w:rsidR="00DB01F8" w:rsidRPr="001375E4">
        <w:rPr>
          <w:sz w:val="22"/>
          <w:szCs w:val="22"/>
          <w:lang w:val="sr-Latn-ME"/>
        </w:rPr>
        <w:t>hormona štitne žlijezde.</w:t>
      </w:r>
    </w:p>
    <w:p w14:paraId="52CD0307" w14:textId="77777777"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lastRenderedPageBreak/>
        <w:t>Ako imate povišen intrakranijalni pritisak (koji uzrokuje simptome kao što su izražena glavobolja, problemi sa vidom ili povraćanje), obavijestite ljekara o tome.</w:t>
      </w:r>
    </w:p>
    <w:p w14:paraId="1DFA00AE" w14:textId="331E4D7B"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Ako hramljete ili počnete da hramljete tokom </w:t>
      </w:r>
      <w:r w:rsidR="00511111">
        <w:rPr>
          <w:sz w:val="22"/>
          <w:szCs w:val="22"/>
          <w:lang w:val="sr-Latn-ME"/>
        </w:rPr>
        <w:t>liječenja</w:t>
      </w:r>
      <w:r w:rsidR="00511111" w:rsidRPr="001375E4">
        <w:rPr>
          <w:sz w:val="22"/>
          <w:szCs w:val="22"/>
          <w:lang w:val="sr-Latn-ME"/>
        </w:rPr>
        <w:t xml:space="preserve"> </w:t>
      </w:r>
      <w:r w:rsidRPr="001375E4">
        <w:rPr>
          <w:sz w:val="22"/>
          <w:szCs w:val="22"/>
          <w:lang w:val="sr-Latn-ME"/>
        </w:rPr>
        <w:t>hormonom rasta, obavijestite o tome svog ljekara</w:t>
      </w:r>
      <w:r w:rsidR="00DB01F8" w:rsidRPr="001375E4">
        <w:rPr>
          <w:sz w:val="22"/>
          <w:szCs w:val="22"/>
          <w:lang w:val="sr-Latn-ME"/>
        </w:rPr>
        <w:t>.</w:t>
      </w:r>
    </w:p>
    <w:p w14:paraId="1AF8E496" w14:textId="3A6704CF"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Ako dobijate somatropin zbog nedostatka hormona rasta nakon</w:t>
      </w:r>
      <w:r w:rsidR="00EC5FBD" w:rsidRPr="001375E4">
        <w:rPr>
          <w:sz w:val="22"/>
          <w:szCs w:val="22"/>
          <w:lang w:val="sr-Latn-ME"/>
        </w:rPr>
        <w:t xml:space="preserve"> prethodnog</w:t>
      </w:r>
      <w:r w:rsidR="00DB01F8" w:rsidRPr="001375E4">
        <w:rPr>
          <w:sz w:val="22"/>
          <w:szCs w:val="22"/>
          <w:lang w:val="sr-Latn-ME"/>
        </w:rPr>
        <w:t xml:space="preserve"> liječenja</w:t>
      </w:r>
      <w:r w:rsidRPr="001375E4">
        <w:rPr>
          <w:sz w:val="22"/>
          <w:szCs w:val="22"/>
          <w:lang w:val="sr-Latn-ME"/>
        </w:rPr>
        <w:t xml:space="preserve"> tumora (</w:t>
      </w:r>
      <w:r w:rsidR="00B31F81" w:rsidRPr="001375E4">
        <w:rPr>
          <w:sz w:val="22"/>
          <w:szCs w:val="22"/>
          <w:lang w:val="sr-Latn-ME"/>
        </w:rPr>
        <w:t>raka</w:t>
      </w:r>
      <w:r w:rsidRPr="001375E4">
        <w:rPr>
          <w:sz w:val="22"/>
          <w:szCs w:val="22"/>
          <w:lang w:val="sr-Latn-ME"/>
        </w:rPr>
        <w:t>), potrebno je</w:t>
      </w:r>
      <w:r w:rsidR="00DB01F8" w:rsidRPr="001375E4">
        <w:rPr>
          <w:sz w:val="22"/>
          <w:szCs w:val="22"/>
          <w:lang w:val="sr-Latn-ME"/>
        </w:rPr>
        <w:t xml:space="preserve"> obavljati redovne preglede</w:t>
      </w:r>
      <w:r w:rsidRPr="001375E4">
        <w:rPr>
          <w:sz w:val="22"/>
          <w:szCs w:val="22"/>
          <w:lang w:val="sr-Latn-ME"/>
        </w:rPr>
        <w:t xml:space="preserve"> </w:t>
      </w:r>
      <w:r w:rsidR="00DB01F8" w:rsidRPr="001375E4">
        <w:rPr>
          <w:sz w:val="22"/>
          <w:szCs w:val="22"/>
          <w:lang w:val="sr-Latn-ME"/>
        </w:rPr>
        <w:t>zbog mogućnosti ponovne pojave tumora ili nekog drugog karcinoma.</w:t>
      </w:r>
    </w:p>
    <w:p w14:paraId="263B8B6F" w14:textId="5E306B22" w:rsidR="00DB01F8" w:rsidRPr="001375E4" w:rsidRDefault="00DB01F8" w:rsidP="00955236">
      <w:pPr>
        <w:pStyle w:val="Default"/>
        <w:numPr>
          <w:ilvl w:val="0"/>
          <w:numId w:val="29"/>
        </w:numPr>
        <w:ind w:left="284" w:hanging="284"/>
        <w:jc w:val="both"/>
        <w:rPr>
          <w:sz w:val="22"/>
          <w:szCs w:val="22"/>
          <w:lang w:val="sr-Latn-ME"/>
        </w:rPr>
      </w:pPr>
      <w:r w:rsidRPr="001375E4">
        <w:rPr>
          <w:sz w:val="22"/>
          <w:szCs w:val="22"/>
          <w:lang w:val="sr-Latn-ME"/>
        </w:rPr>
        <w:t xml:space="preserve">Ako osjetite pogoršanje boli u </w:t>
      </w:r>
      <w:r w:rsidR="00E26BCA" w:rsidRPr="001375E4">
        <w:rPr>
          <w:sz w:val="22"/>
          <w:szCs w:val="22"/>
          <w:lang w:val="sr-Latn-ME"/>
        </w:rPr>
        <w:t>stomaku</w:t>
      </w:r>
      <w:r w:rsidRPr="001375E4">
        <w:rPr>
          <w:sz w:val="22"/>
          <w:szCs w:val="22"/>
          <w:lang w:val="sr-Latn-ME"/>
        </w:rPr>
        <w:t>, obavijestite o tome svog ljekara.</w:t>
      </w:r>
    </w:p>
    <w:p w14:paraId="59660C02" w14:textId="132045C3" w:rsidR="00BB61C2" w:rsidRPr="001375E4" w:rsidRDefault="00DB01F8" w:rsidP="00955236">
      <w:pPr>
        <w:pStyle w:val="Default"/>
        <w:numPr>
          <w:ilvl w:val="0"/>
          <w:numId w:val="29"/>
        </w:numPr>
        <w:ind w:left="284" w:hanging="284"/>
        <w:jc w:val="both"/>
        <w:rPr>
          <w:sz w:val="22"/>
          <w:szCs w:val="22"/>
          <w:lang w:val="sr-Latn-ME"/>
        </w:rPr>
      </w:pPr>
      <w:r w:rsidRPr="001375E4">
        <w:rPr>
          <w:sz w:val="22"/>
          <w:szCs w:val="22"/>
          <w:lang w:val="sr-Latn-ME"/>
        </w:rPr>
        <w:t>Iskustvo kod pacijenata starijih od 80 godina je ograničeno</w:t>
      </w:r>
      <w:r w:rsidR="00BB61C2" w:rsidRPr="001375E4">
        <w:rPr>
          <w:sz w:val="22"/>
          <w:szCs w:val="22"/>
          <w:lang w:val="sr-Latn-ME"/>
        </w:rPr>
        <w:t>. Starije osobe mogu biti osjetljivije na djelovanje somatropina i zbog toga mogu biti podložnije za razvoj neželjenih reakcija.</w:t>
      </w:r>
    </w:p>
    <w:p w14:paraId="789C9F15" w14:textId="07147542" w:rsidR="00EC5FBD" w:rsidRPr="001375E4" w:rsidRDefault="00511111" w:rsidP="00EC5FBD">
      <w:pPr>
        <w:pStyle w:val="Default"/>
        <w:numPr>
          <w:ilvl w:val="0"/>
          <w:numId w:val="29"/>
        </w:numPr>
        <w:ind w:left="284" w:hanging="284"/>
        <w:jc w:val="both"/>
        <w:rPr>
          <w:sz w:val="22"/>
          <w:szCs w:val="22"/>
          <w:lang w:val="sr-Latn-ME"/>
        </w:rPr>
      </w:pPr>
      <w:r>
        <w:rPr>
          <w:sz w:val="22"/>
          <w:szCs w:val="22"/>
          <w:lang w:val="sr-Latn-ME"/>
        </w:rPr>
        <w:t xml:space="preserve">Lijek </w:t>
      </w:r>
      <w:r w:rsidR="00EC5FBD" w:rsidRPr="001375E4">
        <w:rPr>
          <w:sz w:val="22"/>
          <w:szCs w:val="22"/>
          <w:lang w:val="sr-Latn-ME"/>
        </w:rPr>
        <w:t xml:space="preserve">Omnitrope može izazvati </w:t>
      </w:r>
      <w:r>
        <w:rPr>
          <w:sz w:val="22"/>
          <w:szCs w:val="22"/>
          <w:lang w:val="sr-Latn-ME"/>
        </w:rPr>
        <w:t xml:space="preserve">zapaljenje </w:t>
      </w:r>
      <w:r w:rsidR="00EC5FBD" w:rsidRPr="001375E4">
        <w:rPr>
          <w:sz w:val="22"/>
          <w:szCs w:val="22"/>
          <w:lang w:val="sr-Latn-ME"/>
        </w:rPr>
        <w:t xml:space="preserve">pankreasa, što uzrokuje jake bolove u stomaku i leđima. Obratite se svom ljekaru ako </w:t>
      </w:r>
      <w:r>
        <w:rPr>
          <w:sz w:val="22"/>
          <w:szCs w:val="22"/>
          <w:lang w:val="sr-Latn-ME"/>
        </w:rPr>
        <w:t>Vi</w:t>
      </w:r>
      <w:r w:rsidRPr="001375E4">
        <w:rPr>
          <w:sz w:val="22"/>
          <w:szCs w:val="22"/>
          <w:lang w:val="sr-Latn-ME"/>
        </w:rPr>
        <w:t xml:space="preserve"> </w:t>
      </w:r>
      <w:r w:rsidR="00EC5FBD" w:rsidRPr="001375E4">
        <w:rPr>
          <w:sz w:val="22"/>
          <w:szCs w:val="22"/>
          <w:lang w:val="sr-Latn-ME"/>
        </w:rPr>
        <w:t xml:space="preserve">ili </w:t>
      </w:r>
      <w:r>
        <w:rPr>
          <w:sz w:val="22"/>
          <w:szCs w:val="22"/>
          <w:lang w:val="sr-Latn-ME"/>
        </w:rPr>
        <w:t>V</w:t>
      </w:r>
      <w:r w:rsidR="00EC5FBD" w:rsidRPr="001375E4">
        <w:rPr>
          <w:sz w:val="22"/>
          <w:szCs w:val="22"/>
          <w:lang w:val="sr-Latn-ME"/>
        </w:rPr>
        <w:t xml:space="preserve">aše dijete dobije bol u stomaku nakon primjene </w:t>
      </w:r>
      <w:r>
        <w:rPr>
          <w:sz w:val="22"/>
          <w:szCs w:val="22"/>
          <w:lang w:val="sr-Latn-ME"/>
        </w:rPr>
        <w:t xml:space="preserve">lijeka </w:t>
      </w:r>
      <w:r w:rsidR="00EC5FBD" w:rsidRPr="001375E4">
        <w:rPr>
          <w:sz w:val="22"/>
          <w:szCs w:val="22"/>
          <w:lang w:val="sr-Latn-ME"/>
        </w:rPr>
        <w:t>Omnitrope.</w:t>
      </w:r>
    </w:p>
    <w:p w14:paraId="0EEB7F5B" w14:textId="1A5EBD19" w:rsidR="00EC5FBD" w:rsidRPr="001375E4" w:rsidRDefault="00EC5FBD" w:rsidP="00EC5FBD">
      <w:pPr>
        <w:pStyle w:val="Default"/>
        <w:numPr>
          <w:ilvl w:val="0"/>
          <w:numId w:val="29"/>
        </w:numPr>
        <w:ind w:left="284" w:hanging="284"/>
        <w:jc w:val="both"/>
        <w:rPr>
          <w:sz w:val="22"/>
          <w:szCs w:val="22"/>
          <w:lang w:val="sr-Latn-ME"/>
        </w:rPr>
      </w:pPr>
      <w:r w:rsidRPr="001375E4">
        <w:rPr>
          <w:sz w:val="22"/>
          <w:szCs w:val="22"/>
          <w:lang w:val="sr-Latn-ME"/>
        </w:rPr>
        <w:t>Povećanje bočne zakrivljenosti kičme (skolioza) može napredovati kod svakog djeteta tokom brzog rasta. Tokom liječenja ovim lijekom  ljekar će provjeriti Vas (ili Vaše dijete) zbog znakova skolioze.</w:t>
      </w:r>
    </w:p>
    <w:p w14:paraId="2CF71D95" w14:textId="77777777" w:rsidR="00445D8F" w:rsidRPr="001375E4" w:rsidRDefault="00445D8F" w:rsidP="00955236">
      <w:pPr>
        <w:jc w:val="both"/>
        <w:rPr>
          <w:bCs/>
          <w:sz w:val="22"/>
          <w:szCs w:val="22"/>
          <w:lang w:val="sr-Latn-CS"/>
        </w:rPr>
      </w:pPr>
    </w:p>
    <w:p w14:paraId="1F36B0FA" w14:textId="77777777" w:rsidR="00C77D13" w:rsidRPr="001375E4" w:rsidRDefault="00C77D13" w:rsidP="00955236">
      <w:pPr>
        <w:jc w:val="both"/>
        <w:rPr>
          <w:b/>
          <w:bCs/>
          <w:sz w:val="22"/>
          <w:szCs w:val="22"/>
          <w:lang w:val="sr-Latn-CS"/>
        </w:rPr>
      </w:pPr>
      <w:r w:rsidRPr="001375E4">
        <w:rPr>
          <w:b/>
          <w:bCs/>
          <w:sz w:val="22"/>
          <w:szCs w:val="22"/>
          <w:lang w:val="sr-Latn-CS"/>
        </w:rPr>
        <w:t>Djeca i adolescenti</w:t>
      </w:r>
    </w:p>
    <w:p w14:paraId="58F47AAF" w14:textId="36E3105C" w:rsidR="00BB61C2" w:rsidRPr="001375E4" w:rsidRDefault="00BB61C2" w:rsidP="00955236">
      <w:pPr>
        <w:pStyle w:val="Header"/>
        <w:tabs>
          <w:tab w:val="left" w:pos="284"/>
        </w:tabs>
        <w:spacing w:before="40" w:after="40"/>
        <w:jc w:val="both"/>
        <w:rPr>
          <w:sz w:val="22"/>
          <w:szCs w:val="22"/>
          <w:u w:val="single"/>
          <w:lang w:val="sr-Latn-ME"/>
        </w:rPr>
      </w:pPr>
      <w:r w:rsidRPr="001375E4">
        <w:rPr>
          <w:sz w:val="22"/>
          <w:szCs w:val="22"/>
          <w:u w:val="single"/>
          <w:lang w:val="sr-Latn-ME"/>
        </w:rPr>
        <w:t>Djeca sa hroničnom insuficijencijom</w:t>
      </w:r>
      <w:r w:rsidR="00511111">
        <w:rPr>
          <w:sz w:val="22"/>
          <w:szCs w:val="22"/>
          <w:u w:val="single"/>
          <w:lang w:val="sr-Latn-ME"/>
        </w:rPr>
        <w:t xml:space="preserve"> bubrega</w:t>
      </w:r>
    </w:p>
    <w:p w14:paraId="36137081" w14:textId="58210BB3"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Vaš ljekar će ispitati funkciju Vaših bubrega i stepen rasta prije nego što započne sa primjenom somatropina. Terapiju koju dobijate za bubrege treba nastaviti. Liječenje somatropinom </w:t>
      </w:r>
      <w:r w:rsidR="00E26BCA" w:rsidRPr="001375E4">
        <w:rPr>
          <w:sz w:val="22"/>
          <w:szCs w:val="22"/>
          <w:lang w:val="sr-Latn-ME"/>
        </w:rPr>
        <w:t xml:space="preserve">mora se </w:t>
      </w:r>
      <w:r w:rsidRPr="001375E4">
        <w:rPr>
          <w:sz w:val="22"/>
          <w:szCs w:val="22"/>
          <w:lang w:val="sr-Latn-ME"/>
        </w:rPr>
        <w:t>prekinuti u slučaju transplantacije bubrega.</w:t>
      </w:r>
    </w:p>
    <w:p w14:paraId="22CFD20B" w14:textId="77777777" w:rsidR="00BB61C2" w:rsidRPr="001375E4" w:rsidRDefault="00BB61C2" w:rsidP="00955236">
      <w:pPr>
        <w:pStyle w:val="Header"/>
        <w:tabs>
          <w:tab w:val="left" w:pos="284"/>
        </w:tabs>
        <w:spacing w:before="40" w:after="40"/>
        <w:jc w:val="both"/>
        <w:rPr>
          <w:sz w:val="22"/>
          <w:szCs w:val="22"/>
          <w:lang w:val="sr-Latn-ME"/>
        </w:rPr>
      </w:pPr>
    </w:p>
    <w:p w14:paraId="19B9A6EC" w14:textId="77777777" w:rsidR="00BB61C2" w:rsidRPr="001375E4" w:rsidRDefault="00BB61C2" w:rsidP="00955236">
      <w:pPr>
        <w:pStyle w:val="Header"/>
        <w:tabs>
          <w:tab w:val="left" w:pos="284"/>
        </w:tabs>
        <w:spacing w:before="40" w:after="40"/>
        <w:jc w:val="both"/>
        <w:rPr>
          <w:sz w:val="22"/>
          <w:szCs w:val="22"/>
          <w:u w:val="single"/>
          <w:lang w:val="sr-Latn-ME"/>
        </w:rPr>
      </w:pPr>
      <w:r w:rsidRPr="001375E4">
        <w:rPr>
          <w:sz w:val="22"/>
          <w:szCs w:val="22"/>
          <w:u w:val="single"/>
          <w:lang w:val="sr-Latn-ME"/>
        </w:rPr>
        <w:t>Pacijenti sa Prader-Wilijevim sindromom (PWS)</w:t>
      </w:r>
    </w:p>
    <w:p w14:paraId="024564AF" w14:textId="77777777"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Vaš ljekar će Vam propisati restriktivnu dijetu da bi Vaša tjelesna masa bila pod kontrolom.</w:t>
      </w:r>
    </w:p>
    <w:p w14:paraId="3B3442D9" w14:textId="3FF779C8"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Vaš ljekar će </w:t>
      </w:r>
      <w:r w:rsidR="00511111">
        <w:rPr>
          <w:sz w:val="22"/>
          <w:szCs w:val="22"/>
          <w:lang w:val="sr-Latn-ME"/>
        </w:rPr>
        <w:t xml:space="preserve">prije započinjanja liječenja somatropinom </w:t>
      </w:r>
      <w:r w:rsidRPr="001375E4">
        <w:rPr>
          <w:sz w:val="22"/>
          <w:szCs w:val="22"/>
          <w:lang w:val="sr-Latn-ME"/>
        </w:rPr>
        <w:t>procijeniti da li imate znake opstrukcije gornjih disajnih puteva, apnej</w:t>
      </w:r>
      <w:r w:rsidR="00511111">
        <w:rPr>
          <w:sz w:val="22"/>
          <w:szCs w:val="22"/>
          <w:lang w:val="sr-Latn-ME"/>
        </w:rPr>
        <w:t>e</w:t>
      </w:r>
      <w:r w:rsidRPr="001375E4">
        <w:rPr>
          <w:sz w:val="22"/>
          <w:szCs w:val="22"/>
          <w:lang w:val="sr-Latn-ME"/>
        </w:rPr>
        <w:t xml:space="preserve"> u snu (stanje kada se tokom sna Vaše disanje prekida) ili </w:t>
      </w:r>
      <w:r w:rsidR="004E6BBB" w:rsidRPr="001375E4">
        <w:rPr>
          <w:sz w:val="22"/>
          <w:szCs w:val="22"/>
          <w:lang w:val="sr-Latn-ME"/>
        </w:rPr>
        <w:t>upalu disajnih puteva</w:t>
      </w:r>
      <w:r w:rsidRPr="001375E4">
        <w:rPr>
          <w:sz w:val="22"/>
          <w:szCs w:val="22"/>
          <w:lang w:val="sr-Latn-ME"/>
        </w:rPr>
        <w:t xml:space="preserve"> prije započinjanja terapije somatropinom.</w:t>
      </w:r>
    </w:p>
    <w:p w14:paraId="5EF55E4B" w14:textId="1407B7C3"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 xml:space="preserve">Tokom </w:t>
      </w:r>
      <w:r w:rsidR="00511111">
        <w:rPr>
          <w:sz w:val="22"/>
          <w:szCs w:val="22"/>
          <w:lang w:val="sr-Latn-ME"/>
        </w:rPr>
        <w:t>liječenja</w:t>
      </w:r>
      <w:r w:rsidR="00511111" w:rsidRPr="001375E4">
        <w:rPr>
          <w:sz w:val="22"/>
          <w:szCs w:val="22"/>
          <w:lang w:val="sr-Latn-ME"/>
        </w:rPr>
        <w:t xml:space="preserve"> </w:t>
      </w:r>
      <w:r w:rsidRPr="001375E4">
        <w:rPr>
          <w:sz w:val="22"/>
          <w:szCs w:val="22"/>
          <w:lang w:val="sr-Latn-ME"/>
        </w:rPr>
        <w:t>somatropinom, obavijestite ljekara ako se kod Vas jave znaci opstrukcije gornjih disajnih puteva (uključujući započinjanje hrkanja ili pogoršanje hrkanja), Vaš ljekar će morati da Vas pregleda i možda prekine terapiju somatropinom.</w:t>
      </w:r>
    </w:p>
    <w:p w14:paraId="062F3D77" w14:textId="63B89D1D"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Tokom terapije, Vaš ljekar će provjeriti da li imate znake skolioze</w:t>
      </w:r>
      <w:r w:rsidR="00E26BCA" w:rsidRPr="001375E4">
        <w:rPr>
          <w:sz w:val="22"/>
          <w:szCs w:val="22"/>
          <w:lang w:val="sr-Latn-ME"/>
        </w:rPr>
        <w:t>, a to je</w:t>
      </w:r>
      <w:r w:rsidRPr="001375E4">
        <w:rPr>
          <w:sz w:val="22"/>
          <w:szCs w:val="22"/>
          <w:lang w:val="sr-Latn-ME"/>
        </w:rPr>
        <w:t xml:space="preserve"> vrsta deformiteta kičme</w:t>
      </w:r>
      <w:r w:rsidR="00E26BCA" w:rsidRPr="001375E4">
        <w:rPr>
          <w:sz w:val="22"/>
          <w:szCs w:val="22"/>
          <w:lang w:val="sr-Latn-ME"/>
        </w:rPr>
        <w:t>.</w:t>
      </w:r>
    </w:p>
    <w:p w14:paraId="5D55A604" w14:textId="02D59CE9"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Ako se tokom terapije kod Vas razvije infekcija pluća</w:t>
      </w:r>
      <w:r w:rsidR="004E6BBB" w:rsidRPr="001375E4">
        <w:rPr>
          <w:sz w:val="22"/>
          <w:szCs w:val="22"/>
          <w:lang w:val="sr-Latn-ME"/>
        </w:rPr>
        <w:t>,</w:t>
      </w:r>
      <w:r w:rsidRPr="001375E4">
        <w:rPr>
          <w:sz w:val="22"/>
          <w:szCs w:val="22"/>
          <w:lang w:val="sr-Latn-ME"/>
        </w:rPr>
        <w:t xml:space="preserve"> obavijestite ljekara da bi mogao da započne liječenje ove infekcije.</w:t>
      </w:r>
    </w:p>
    <w:p w14:paraId="39CED29A" w14:textId="77777777" w:rsidR="00BB61C2" w:rsidRPr="001375E4" w:rsidRDefault="00BB61C2" w:rsidP="00955236">
      <w:pPr>
        <w:pStyle w:val="Header"/>
        <w:tabs>
          <w:tab w:val="left" w:pos="284"/>
        </w:tabs>
        <w:spacing w:before="40" w:after="40"/>
        <w:jc w:val="both"/>
        <w:rPr>
          <w:sz w:val="22"/>
          <w:szCs w:val="22"/>
          <w:lang w:val="sr-Latn-ME"/>
        </w:rPr>
      </w:pPr>
    </w:p>
    <w:p w14:paraId="4E722E0B" w14:textId="77777777" w:rsidR="00BB61C2" w:rsidRPr="001375E4" w:rsidRDefault="00BB61C2" w:rsidP="00955236">
      <w:pPr>
        <w:pStyle w:val="Header"/>
        <w:tabs>
          <w:tab w:val="left" w:pos="284"/>
        </w:tabs>
        <w:spacing w:before="40" w:after="40"/>
        <w:jc w:val="both"/>
        <w:rPr>
          <w:sz w:val="22"/>
          <w:szCs w:val="22"/>
          <w:u w:val="single"/>
          <w:lang w:val="sr-Latn-ME"/>
        </w:rPr>
      </w:pPr>
      <w:r w:rsidRPr="001375E4">
        <w:rPr>
          <w:sz w:val="22"/>
          <w:szCs w:val="22"/>
          <w:u w:val="single"/>
          <w:lang w:val="sr-Latn-ME"/>
        </w:rPr>
        <w:t>Pacijenti koji su rođeni mali ili prelagani za gestacijsku dob</w:t>
      </w:r>
    </w:p>
    <w:p w14:paraId="0D5D3C82" w14:textId="77777777"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Ako ste na rođenu bili premali ili prelagani i imate između 9 i 12 godina, posavjetujte se sa ljekarom u vezi puberteta i liječenja ovim lijekom.</w:t>
      </w:r>
    </w:p>
    <w:p w14:paraId="4CE6F8E7" w14:textId="7B428E7F" w:rsidR="00BB61C2" w:rsidRPr="001375E4" w:rsidRDefault="008A3FAA" w:rsidP="00955236">
      <w:pPr>
        <w:pStyle w:val="Default"/>
        <w:numPr>
          <w:ilvl w:val="0"/>
          <w:numId w:val="29"/>
        </w:numPr>
        <w:ind w:left="284" w:hanging="284"/>
        <w:jc w:val="both"/>
        <w:rPr>
          <w:sz w:val="22"/>
          <w:szCs w:val="22"/>
          <w:lang w:val="sr-Latn-ME"/>
        </w:rPr>
      </w:pPr>
      <w:r>
        <w:rPr>
          <w:sz w:val="22"/>
          <w:szCs w:val="22"/>
          <w:lang w:val="sr-Latn-ME"/>
        </w:rPr>
        <w:t xml:space="preserve">Liječenje </w:t>
      </w:r>
      <w:r w:rsidRPr="001375E4">
        <w:rPr>
          <w:sz w:val="22"/>
          <w:szCs w:val="22"/>
          <w:lang w:val="sr-Latn-ME"/>
        </w:rPr>
        <w:t xml:space="preserve"> </w:t>
      </w:r>
      <w:r w:rsidR="00BB61C2" w:rsidRPr="001375E4">
        <w:rPr>
          <w:sz w:val="22"/>
          <w:szCs w:val="22"/>
          <w:lang w:val="sr-Latn-ME"/>
        </w:rPr>
        <w:t xml:space="preserve">treba nastaviti </w:t>
      </w:r>
      <w:r>
        <w:rPr>
          <w:sz w:val="22"/>
          <w:szCs w:val="22"/>
          <w:lang w:val="sr-Latn-ME"/>
        </w:rPr>
        <w:t xml:space="preserve">do završetka </w:t>
      </w:r>
      <w:r w:rsidR="00BB61C2" w:rsidRPr="001375E4">
        <w:rPr>
          <w:sz w:val="22"/>
          <w:szCs w:val="22"/>
          <w:lang w:val="sr-Latn-ME"/>
        </w:rPr>
        <w:t>rastet</w:t>
      </w:r>
      <w:r>
        <w:rPr>
          <w:sz w:val="22"/>
          <w:szCs w:val="22"/>
          <w:lang w:val="sr-Latn-ME"/>
        </w:rPr>
        <w:t>a.</w:t>
      </w:r>
    </w:p>
    <w:p w14:paraId="53E7A02A" w14:textId="77777777" w:rsidR="00BB61C2" w:rsidRPr="001375E4" w:rsidRDefault="00BB61C2" w:rsidP="00955236">
      <w:pPr>
        <w:pStyle w:val="Default"/>
        <w:numPr>
          <w:ilvl w:val="0"/>
          <w:numId w:val="29"/>
        </w:numPr>
        <w:ind w:left="284" w:hanging="284"/>
        <w:jc w:val="both"/>
        <w:rPr>
          <w:sz w:val="22"/>
          <w:szCs w:val="22"/>
          <w:lang w:val="sr-Latn-ME"/>
        </w:rPr>
      </w:pPr>
      <w:r w:rsidRPr="001375E4">
        <w:rPr>
          <w:sz w:val="22"/>
          <w:szCs w:val="22"/>
          <w:lang w:val="sr-Latn-ME"/>
        </w:rPr>
        <w:t>Vaš ljekar će provjeravati vrijednosti šećera i insulina u Vašoj krvi prije započinjanja terapije kao i jednom godišnje tokom liječenja.</w:t>
      </w:r>
    </w:p>
    <w:p w14:paraId="10302F9E" w14:textId="77777777" w:rsidR="00C77D13" w:rsidRPr="001375E4" w:rsidRDefault="00C77D13" w:rsidP="00955236">
      <w:pPr>
        <w:jc w:val="both"/>
        <w:rPr>
          <w:bCs/>
          <w:sz w:val="22"/>
          <w:szCs w:val="22"/>
          <w:lang w:val="sr-Latn-CS"/>
        </w:rPr>
      </w:pPr>
    </w:p>
    <w:p w14:paraId="239F727D" w14:textId="77777777" w:rsidR="00A32113" w:rsidRPr="001375E4" w:rsidRDefault="00A32113" w:rsidP="00955236">
      <w:pPr>
        <w:jc w:val="both"/>
        <w:rPr>
          <w:b/>
          <w:sz w:val="22"/>
          <w:szCs w:val="22"/>
          <w:lang w:val="sr-Latn-CS"/>
        </w:rPr>
      </w:pPr>
      <w:r w:rsidRPr="001375E4">
        <w:rPr>
          <w:b/>
          <w:sz w:val="22"/>
          <w:szCs w:val="22"/>
          <w:lang w:val="sr-Latn-CS"/>
        </w:rPr>
        <w:t xml:space="preserve">Primjena drugih </w:t>
      </w:r>
      <w:r w:rsidR="001B03B0" w:rsidRPr="001375E4">
        <w:rPr>
          <w:b/>
          <w:sz w:val="22"/>
          <w:szCs w:val="22"/>
          <w:lang w:val="sr-Latn-CS"/>
        </w:rPr>
        <w:t>l</w:t>
      </w:r>
      <w:r w:rsidRPr="001375E4">
        <w:rPr>
          <w:b/>
          <w:sz w:val="22"/>
          <w:szCs w:val="22"/>
          <w:lang w:val="sr-Latn-CS"/>
        </w:rPr>
        <w:t>jekova</w:t>
      </w:r>
    </w:p>
    <w:p w14:paraId="68B019EA" w14:textId="565BC58C" w:rsidR="000617CE" w:rsidRPr="001375E4" w:rsidRDefault="00BB61C2" w:rsidP="00955236">
      <w:pPr>
        <w:pStyle w:val="Header"/>
        <w:tabs>
          <w:tab w:val="left" w:pos="284"/>
        </w:tabs>
        <w:jc w:val="both"/>
        <w:rPr>
          <w:sz w:val="22"/>
          <w:szCs w:val="22"/>
          <w:lang w:val="sr-Latn-ME"/>
        </w:rPr>
      </w:pPr>
      <w:r w:rsidRPr="001375E4">
        <w:rPr>
          <w:sz w:val="22"/>
          <w:szCs w:val="22"/>
          <w:lang w:val="sr-Latn-ME"/>
        </w:rPr>
        <w:t>Kažite svom ljekaru i farmaceutu ako uzimate</w:t>
      </w:r>
      <w:r w:rsidR="000617CE" w:rsidRPr="001375E4">
        <w:rPr>
          <w:sz w:val="22"/>
          <w:szCs w:val="22"/>
          <w:lang w:val="sr-Latn-ME"/>
        </w:rPr>
        <w:t xml:space="preserve">, </w:t>
      </w:r>
      <w:r w:rsidRPr="001375E4">
        <w:rPr>
          <w:sz w:val="22"/>
          <w:szCs w:val="22"/>
          <w:lang w:val="sr-Latn-ME"/>
        </w:rPr>
        <w:t xml:space="preserve"> ili ste do nedavno uzimali</w:t>
      </w:r>
      <w:r w:rsidR="000617CE" w:rsidRPr="001375E4">
        <w:rPr>
          <w:sz w:val="22"/>
          <w:szCs w:val="22"/>
          <w:lang w:val="sr-Latn-ME"/>
        </w:rPr>
        <w:t xml:space="preserve"> ili biste mogli primijeniti</w:t>
      </w:r>
      <w:r w:rsidRPr="001375E4">
        <w:rPr>
          <w:sz w:val="22"/>
          <w:szCs w:val="22"/>
          <w:lang w:val="sr-Latn-ME"/>
        </w:rPr>
        <w:t xml:space="preserve"> bilo ko</w:t>
      </w:r>
      <w:r w:rsidR="000617CE" w:rsidRPr="001375E4">
        <w:rPr>
          <w:sz w:val="22"/>
          <w:szCs w:val="22"/>
          <w:lang w:val="sr-Latn-ME"/>
        </w:rPr>
        <w:t>je</w:t>
      </w:r>
      <w:r w:rsidRPr="001375E4">
        <w:rPr>
          <w:sz w:val="22"/>
          <w:szCs w:val="22"/>
          <w:lang w:val="sr-Latn-ME"/>
        </w:rPr>
        <w:t xml:space="preserve"> drug</w:t>
      </w:r>
      <w:r w:rsidR="000617CE" w:rsidRPr="001375E4">
        <w:rPr>
          <w:sz w:val="22"/>
          <w:szCs w:val="22"/>
          <w:lang w:val="sr-Latn-ME"/>
        </w:rPr>
        <w:t>e</w:t>
      </w:r>
      <w:r w:rsidRPr="001375E4">
        <w:rPr>
          <w:sz w:val="22"/>
          <w:szCs w:val="22"/>
          <w:lang w:val="sr-Latn-ME"/>
        </w:rPr>
        <w:t xml:space="preserve"> lijek</w:t>
      </w:r>
      <w:r w:rsidR="000617CE" w:rsidRPr="001375E4">
        <w:rPr>
          <w:sz w:val="22"/>
          <w:szCs w:val="22"/>
          <w:lang w:val="sr-Latn-ME"/>
        </w:rPr>
        <w:t>ove.</w:t>
      </w:r>
    </w:p>
    <w:p w14:paraId="714AF2E9" w14:textId="77777777" w:rsidR="00BB61C2" w:rsidRPr="001375E4" w:rsidRDefault="00BB61C2" w:rsidP="00955236">
      <w:pPr>
        <w:pStyle w:val="Header"/>
        <w:tabs>
          <w:tab w:val="left" w:pos="284"/>
        </w:tabs>
        <w:jc w:val="both"/>
        <w:rPr>
          <w:sz w:val="22"/>
          <w:szCs w:val="22"/>
          <w:lang w:val="sr-Latn-ME"/>
        </w:rPr>
      </w:pPr>
    </w:p>
    <w:p w14:paraId="6355C842" w14:textId="43619AE4" w:rsidR="00BB61C2" w:rsidRPr="001375E4" w:rsidRDefault="00BB61C2" w:rsidP="00955236">
      <w:pPr>
        <w:pStyle w:val="Header"/>
        <w:tabs>
          <w:tab w:val="left" w:pos="284"/>
        </w:tabs>
        <w:jc w:val="both"/>
        <w:rPr>
          <w:sz w:val="22"/>
          <w:szCs w:val="22"/>
          <w:lang w:val="sr-Latn-ME"/>
        </w:rPr>
      </w:pPr>
      <w:r w:rsidRPr="001375E4">
        <w:rPr>
          <w:sz w:val="22"/>
          <w:szCs w:val="22"/>
          <w:lang w:val="sr-Latn-ME"/>
        </w:rPr>
        <w:t xml:space="preserve">Obavijestite </w:t>
      </w:r>
      <w:r w:rsidR="000617CE" w:rsidRPr="001375E4">
        <w:rPr>
          <w:sz w:val="22"/>
          <w:szCs w:val="22"/>
          <w:lang w:val="sr-Latn-ME"/>
        </w:rPr>
        <w:t xml:space="preserve">svog </w:t>
      </w:r>
      <w:r w:rsidRPr="001375E4">
        <w:rPr>
          <w:sz w:val="22"/>
          <w:szCs w:val="22"/>
          <w:lang w:val="sr-Latn-ME"/>
        </w:rPr>
        <w:t xml:space="preserve">ljekara ako </w:t>
      </w:r>
      <w:r w:rsidR="000617CE" w:rsidRPr="001375E4">
        <w:rPr>
          <w:sz w:val="22"/>
          <w:szCs w:val="22"/>
          <w:lang w:val="sr-Latn-ME"/>
        </w:rPr>
        <w:t xml:space="preserve">uzimate ili ste do nedavno uzimali bilo koji od </w:t>
      </w:r>
      <w:r w:rsidR="008A3FAA">
        <w:rPr>
          <w:sz w:val="22"/>
          <w:szCs w:val="22"/>
          <w:lang w:val="sr-Latn-ME"/>
        </w:rPr>
        <w:t xml:space="preserve">u nastavku </w:t>
      </w:r>
      <w:r w:rsidR="000617CE" w:rsidRPr="001375E4">
        <w:rPr>
          <w:sz w:val="22"/>
          <w:szCs w:val="22"/>
          <w:lang w:val="sr-Latn-ME"/>
        </w:rPr>
        <w:t>navedenih ljekova. Ljekar će možda trebati da prilagodi dozu lijeka Omnitrope ili drugih ljekova</w:t>
      </w:r>
      <w:r w:rsidRPr="001375E4">
        <w:rPr>
          <w:sz w:val="22"/>
          <w:szCs w:val="22"/>
          <w:lang w:val="sr-Latn-ME"/>
        </w:rPr>
        <w:t>:</w:t>
      </w:r>
    </w:p>
    <w:p w14:paraId="6CF0704E" w14:textId="77777777" w:rsidR="00BB61C2" w:rsidRPr="001375E4" w:rsidRDefault="00BB61C2" w:rsidP="00955236">
      <w:pPr>
        <w:pStyle w:val="Header"/>
        <w:numPr>
          <w:ilvl w:val="0"/>
          <w:numId w:val="30"/>
        </w:numPr>
        <w:tabs>
          <w:tab w:val="left" w:pos="284"/>
        </w:tabs>
        <w:jc w:val="both"/>
        <w:rPr>
          <w:sz w:val="22"/>
          <w:szCs w:val="22"/>
          <w:lang w:val="sr-Latn-ME"/>
        </w:rPr>
      </w:pPr>
      <w:r w:rsidRPr="001375E4">
        <w:rPr>
          <w:sz w:val="22"/>
          <w:szCs w:val="22"/>
          <w:lang w:val="sr-Latn-ME"/>
        </w:rPr>
        <w:t>Ljekovi za liječenje dijabetesa</w:t>
      </w:r>
    </w:p>
    <w:p w14:paraId="5F11427E" w14:textId="544653B7" w:rsidR="00BB61C2" w:rsidRPr="001375E4" w:rsidRDefault="00BB61C2" w:rsidP="00955236">
      <w:pPr>
        <w:pStyle w:val="Header"/>
        <w:numPr>
          <w:ilvl w:val="0"/>
          <w:numId w:val="30"/>
        </w:numPr>
        <w:tabs>
          <w:tab w:val="left" w:pos="284"/>
        </w:tabs>
        <w:jc w:val="both"/>
        <w:rPr>
          <w:sz w:val="22"/>
          <w:szCs w:val="22"/>
          <w:lang w:val="sr-Latn-ME"/>
        </w:rPr>
      </w:pPr>
      <w:r w:rsidRPr="001375E4">
        <w:rPr>
          <w:sz w:val="22"/>
          <w:szCs w:val="22"/>
          <w:lang w:val="sr-Latn-ME"/>
        </w:rPr>
        <w:t>Tiroidne hormone</w:t>
      </w:r>
    </w:p>
    <w:p w14:paraId="3430B3D1" w14:textId="77777777" w:rsidR="00BB61C2" w:rsidRPr="001375E4" w:rsidRDefault="00BB61C2" w:rsidP="00955236">
      <w:pPr>
        <w:pStyle w:val="Header"/>
        <w:numPr>
          <w:ilvl w:val="0"/>
          <w:numId w:val="30"/>
        </w:numPr>
        <w:tabs>
          <w:tab w:val="left" w:pos="284"/>
        </w:tabs>
        <w:jc w:val="both"/>
        <w:rPr>
          <w:sz w:val="22"/>
          <w:szCs w:val="22"/>
          <w:lang w:val="sr-Latn-ME"/>
        </w:rPr>
      </w:pPr>
      <w:r w:rsidRPr="001375E4">
        <w:rPr>
          <w:sz w:val="22"/>
          <w:szCs w:val="22"/>
          <w:lang w:val="sr-Latn-ME"/>
        </w:rPr>
        <w:t>Ljekove za kontrolu epilepsije (antikonvulzivi)</w:t>
      </w:r>
    </w:p>
    <w:p w14:paraId="4B6F1CCF" w14:textId="77777777" w:rsidR="00BB61C2" w:rsidRPr="001375E4" w:rsidRDefault="00BB61C2" w:rsidP="00955236">
      <w:pPr>
        <w:pStyle w:val="Header"/>
        <w:numPr>
          <w:ilvl w:val="0"/>
          <w:numId w:val="30"/>
        </w:numPr>
        <w:tabs>
          <w:tab w:val="left" w:pos="284"/>
        </w:tabs>
        <w:jc w:val="both"/>
        <w:rPr>
          <w:sz w:val="22"/>
          <w:szCs w:val="22"/>
          <w:lang w:val="sr-Latn-ME"/>
        </w:rPr>
      </w:pPr>
      <w:r w:rsidRPr="001375E4">
        <w:rPr>
          <w:sz w:val="22"/>
          <w:szCs w:val="22"/>
          <w:lang w:val="sr-Latn-ME"/>
        </w:rPr>
        <w:t>Ciklosporin (lijek koji slabi imuni sistem nakon transplantacije)</w:t>
      </w:r>
    </w:p>
    <w:p w14:paraId="00B120C6" w14:textId="0839D53E" w:rsidR="00BB61C2" w:rsidRPr="001375E4" w:rsidRDefault="000617CE" w:rsidP="00955236">
      <w:pPr>
        <w:pStyle w:val="Header"/>
        <w:numPr>
          <w:ilvl w:val="0"/>
          <w:numId w:val="30"/>
        </w:numPr>
        <w:tabs>
          <w:tab w:val="left" w:pos="284"/>
        </w:tabs>
        <w:jc w:val="both"/>
        <w:rPr>
          <w:sz w:val="22"/>
          <w:szCs w:val="22"/>
          <w:lang w:val="sr-Latn-ME"/>
        </w:rPr>
      </w:pPr>
      <w:r w:rsidRPr="001375E4">
        <w:rPr>
          <w:sz w:val="22"/>
          <w:szCs w:val="22"/>
          <w:lang w:val="sr-Latn-ME"/>
        </w:rPr>
        <w:t>Estrogen koji uzimate kroz usta ili drugi polni hormoni</w:t>
      </w:r>
    </w:p>
    <w:p w14:paraId="2642EACD" w14:textId="77777777" w:rsidR="00BB61C2" w:rsidRPr="001375E4" w:rsidRDefault="00BB61C2" w:rsidP="00955236">
      <w:pPr>
        <w:pStyle w:val="Header"/>
        <w:numPr>
          <w:ilvl w:val="0"/>
          <w:numId w:val="30"/>
        </w:numPr>
        <w:tabs>
          <w:tab w:val="left" w:pos="284"/>
        </w:tabs>
        <w:jc w:val="both"/>
        <w:rPr>
          <w:sz w:val="22"/>
          <w:szCs w:val="22"/>
          <w:lang w:val="sr-Latn-ME"/>
        </w:rPr>
      </w:pPr>
      <w:r w:rsidRPr="001375E4">
        <w:rPr>
          <w:sz w:val="22"/>
          <w:szCs w:val="22"/>
          <w:lang w:val="sr-Latn-ME"/>
        </w:rPr>
        <w:t>Sintetički hormoni nadubrežne žlijezde (kortikosteroidi)</w:t>
      </w:r>
    </w:p>
    <w:p w14:paraId="70368E04" w14:textId="77777777" w:rsidR="00BB61C2" w:rsidRPr="001375E4" w:rsidRDefault="00BB61C2" w:rsidP="00955236">
      <w:pPr>
        <w:pStyle w:val="Header"/>
        <w:tabs>
          <w:tab w:val="left" w:pos="284"/>
        </w:tabs>
        <w:jc w:val="both"/>
        <w:rPr>
          <w:sz w:val="22"/>
          <w:szCs w:val="22"/>
          <w:lang w:val="sr-Latn-ME"/>
        </w:rPr>
      </w:pPr>
    </w:p>
    <w:p w14:paraId="77F32919" w14:textId="77777777" w:rsidR="00BB61C2" w:rsidRPr="001375E4" w:rsidRDefault="00BB61C2" w:rsidP="00955236">
      <w:pPr>
        <w:pStyle w:val="Header"/>
        <w:tabs>
          <w:tab w:val="left" w:pos="284"/>
        </w:tabs>
        <w:jc w:val="both"/>
        <w:rPr>
          <w:sz w:val="22"/>
          <w:szCs w:val="22"/>
          <w:lang w:val="sr-Latn-ME"/>
        </w:rPr>
      </w:pPr>
      <w:r w:rsidRPr="001375E4">
        <w:rPr>
          <w:sz w:val="22"/>
          <w:szCs w:val="22"/>
          <w:lang w:val="sr-Latn-ME"/>
        </w:rPr>
        <w:lastRenderedPageBreak/>
        <w:t>Vaš ljekar će možda morati da prilagodi dozu ovih ljekova ili dozu somatropina.</w:t>
      </w:r>
    </w:p>
    <w:p w14:paraId="1F6DB344" w14:textId="77777777" w:rsidR="00445D8F" w:rsidRPr="001375E4" w:rsidRDefault="00445D8F" w:rsidP="00955236">
      <w:pPr>
        <w:jc w:val="both"/>
        <w:rPr>
          <w:bCs/>
          <w:sz w:val="22"/>
          <w:szCs w:val="22"/>
          <w:lang w:val="sr-Latn-CS"/>
        </w:rPr>
      </w:pPr>
    </w:p>
    <w:p w14:paraId="4E82E82E" w14:textId="77777777" w:rsidR="00A92C66" w:rsidRPr="001375E4" w:rsidRDefault="00F47B6C" w:rsidP="00955236">
      <w:pPr>
        <w:jc w:val="both"/>
        <w:rPr>
          <w:b/>
          <w:sz w:val="22"/>
          <w:szCs w:val="22"/>
          <w:lang w:val="sr-Latn-CS"/>
        </w:rPr>
      </w:pPr>
      <w:r w:rsidRPr="001375E4">
        <w:rPr>
          <w:b/>
          <w:sz w:val="22"/>
          <w:szCs w:val="22"/>
          <w:lang w:val="sr-Latn-CS"/>
        </w:rPr>
        <w:t>Plodnost, trudnoća i dojenje</w:t>
      </w:r>
    </w:p>
    <w:p w14:paraId="2174A605" w14:textId="2DB253F4" w:rsidR="00BB61C2" w:rsidRDefault="00BB61C2" w:rsidP="00955236">
      <w:pPr>
        <w:pStyle w:val="Header"/>
        <w:tabs>
          <w:tab w:val="left" w:pos="284"/>
        </w:tabs>
        <w:jc w:val="both"/>
        <w:rPr>
          <w:bCs/>
          <w:sz w:val="22"/>
          <w:szCs w:val="22"/>
          <w:lang w:val="sr-Latn-ME"/>
        </w:rPr>
      </w:pPr>
      <w:r w:rsidRPr="001375E4">
        <w:rPr>
          <w:bCs/>
          <w:sz w:val="22"/>
          <w:szCs w:val="22"/>
          <w:lang w:val="sr-Latn-ME"/>
        </w:rPr>
        <w:t>Lijek Omnitrope ne smijete primjenjivati ako ste trudni ili pokušavate da zatrudnite.</w:t>
      </w:r>
    </w:p>
    <w:p w14:paraId="0F121A8F" w14:textId="666B228D" w:rsidR="00A92C66" w:rsidRPr="001375E4" w:rsidRDefault="008A3FAA" w:rsidP="00033A81">
      <w:pPr>
        <w:pStyle w:val="Header"/>
        <w:tabs>
          <w:tab w:val="left" w:pos="284"/>
        </w:tabs>
        <w:jc w:val="both"/>
        <w:rPr>
          <w:lang w:val="sr-Latn-CS"/>
        </w:rPr>
      </w:pPr>
      <w:r w:rsidRPr="008A3FAA">
        <w:rPr>
          <w:sz w:val="22"/>
          <w:szCs w:val="22"/>
          <w:lang w:val="sr-Latn-ME"/>
        </w:rPr>
        <w:t>Ukoliko ste trudni ili dojite, mislite da ste trudni ili planirate trudnoću, obratite se Vašem l</w:t>
      </w:r>
      <w:r>
        <w:rPr>
          <w:sz w:val="22"/>
          <w:szCs w:val="22"/>
          <w:lang w:val="sr-Latn-ME"/>
        </w:rPr>
        <w:t>j</w:t>
      </w:r>
      <w:r w:rsidRPr="008A3FAA">
        <w:rPr>
          <w:sz w:val="22"/>
          <w:szCs w:val="22"/>
          <w:lang w:val="sr-Latn-ME"/>
        </w:rPr>
        <w:t>ekaru ili farmaceutu za sav</w:t>
      </w:r>
      <w:r>
        <w:rPr>
          <w:sz w:val="22"/>
          <w:szCs w:val="22"/>
          <w:lang w:val="sr-Latn-ME"/>
        </w:rPr>
        <w:t>j</w:t>
      </w:r>
      <w:r w:rsidRPr="008A3FAA">
        <w:rPr>
          <w:sz w:val="22"/>
          <w:szCs w:val="22"/>
          <w:lang w:val="sr-Latn-ME"/>
        </w:rPr>
        <w:t>et pr</w:t>
      </w:r>
      <w:r>
        <w:rPr>
          <w:sz w:val="22"/>
          <w:szCs w:val="22"/>
          <w:lang w:val="sr-Latn-ME"/>
        </w:rPr>
        <w:t>ij</w:t>
      </w:r>
      <w:r w:rsidRPr="008A3FAA">
        <w:rPr>
          <w:sz w:val="22"/>
          <w:szCs w:val="22"/>
          <w:lang w:val="sr-Latn-ME"/>
        </w:rPr>
        <w:t>e nego što uzmete ovaj l</w:t>
      </w:r>
      <w:r>
        <w:rPr>
          <w:sz w:val="22"/>
          <w:szCs w:val="22"/>
          <w:lang w:val="sr-Latn-ME"/>
        </w:rPr>
        <w:t>ij</w:t>
      </w:r>
      <w:r w:rsidRPr="008A3FAA">
        <w:rPr>
          <w:sz w:val="22"/>
          <w:szCs w:val="22"/>
          <w:lang w:val="sr-Latn-ME"/>
        </w:rPr>
        <w:t>ek .</w:t>
      </w:r>
    </w:p>
    <w:p w14:paraId="6DFB8A30" w14:textId="77777777" w:rsidR="00014519" w:rsidRPr="001375E4" w:rsidRDefault="00014519" w:rsidP="00955236">
      <w:pPr>
        <w:jc w:val="both"/>
        <w:rPr>
          <w:b/>
          <w:sz w:val="22"/>
          <w:szCs w:val="22"/>
          <w:lang w:val="sr-Latn-CS"/>
        </w:rPr>
      </w:pPr>
    </w:p>
    <w:p w14:paraId="44919E5D" w14:textId="4DD7E1BA" w:rsidR="00A32113" w:rsidRPr="001375E4" w:rsidRDefault="00A32113" w:rsidP="00955236">
      <w:pPr>
        <w:jc w:val="both"/>
        <w:rPr>
          <w:b/>
          <w:bCs/>
          <w:sz w:val="22"/>
          <w:szCs w:val="22"/>
          <w:lang w:val="sr-Latn-CS"/>
        </w:rPr>
      </w:pPr>
      <w:r w:rsidRPr="001375E4">
        <w:rPr>
          <w:b/>
          <w:sz w:val="22"/>
          <w:szCs w:val="22"/>
          <w:lang w:val="sr-Latn-CS"/>
        </w:rPr>
        <w:t xml:space="preserve">Uticaj lijeka </w:t>
      </w:r>
      <w:r w:rsidR="000617CE" w:rsidRPr="001375E4">
        <w:rPr>
          <w:b/>
          <w:sz w:val="22"/>
          <w:szCs w:val="22"/>
          <w:lang w:val="sr-Latn-CS"/>
        </w:rPr>
        <w:t>Omnitrope</w:t>
      </w:r>
      <w:r w:rsidRPr="001375E4">
        <w:rPr>
          <w:b/>
          <w:sz w:val="22"/>
          <w:szCs w:val="22"/>
          <w:lang w:val="sr-Latn-CS"/>
        </w:rPr>
        <w:t xml:space="preserve"> na </w:t>
      </w:r>
      <w:r w:rsidR="00F47B6C" w:rsidRPr="001375E4">
        <w:rPr>
          <w:b/>
          <w:sz w:val="22"/>
          <w:szCs w:val="22"/>
          <w:lang w:val="sr-Latn-CS"/>
        </w:rPr>
        <w:t xml:space="preserve">sposobnost upravljanja </w:t>
      </w:r>
      <w:r w:rsidRPr="001375E4">
        <w:rPr>
          <w:b/>
          <w:sz w:val="22"/>
          <w:szCs w:val="22"/>
          <w:lang w:val="sr-Latn-CS"/>
        </w:rPr>
        <w:t>vozilima i rukovanje mašinama</w:t>
      </w:r>
      <w:r w:rsidRPr="001375E4">
        <w:rPr>
          <w:b/>
          <w:bCs/>
          <w:sz w:val="22"/>
          <w:szCs w:val="22"/>
          <w:lang w:val="sr-Latn-CS"/>
        </w:rPr>
        <w:t xml:space="preserve"> </w:t>
      </w:r>
    </w:p>
    <w:p w14:paraId="21753B64" w14:textId="0FDF3479" w:rsidR="00445D8F" w:rsidRPr="001375E4" w:rsidRDefault="00BB61C2" w:rsidP="00955236">
      <w:pPr>
        <w:jc w:val="both"/>
        <w:rPr>
          <w:bCs/>
          <w:sz w:val="22"/>
          <w:szCs w:val="22"/>
          <w:lang w:val="sr-Latn-ME"/>
        </w:rPr>
      </w:pPr>
      <w:r w:rsidRPr="001375E4">
        <w:rPr>
          <w:bCs/>
          <w:sz w:val="22"/>
          <w:szCs w:val="22"/>
          <w:lang w:val="sr-Latn-ME"/>
        </w:rPr>
        <w:t>Omnitrope ne utiče ili zanemarljivo utiče na sposobnost upravljanja vozilima i rukovanja mašinama.</w:t>
      </w:r>
    </w:p>
    <w:p w14:paraId="2915EFD1" w14:textId="77777777" w:rsidR="00BB61C2" w:rsidRPr="001375E4" w:rsidRDefault="00BB61C2" w:rsidP="00955236">
      <w:pPr>
        <w:jc w:val="both"/>
        <w:rPr>
          <w:bCs/>
          <w:sz w:val="22"/>
          <w:szCs w:val="22"/>
          <w:lang w:val="sr-Latn-CS"/>
        </w:rPr>
      </w:pPr>
    </w:p>
    <w:p w14:paraId="29742A7F" w14:textId="33A4F755" w:rsidR="00A32113" w:rsidRPr="001375E4" w:rsidRDefault="00A32113" w:rsidP="00955236">
      <w:pPr>
        <w:widowControl w:val="0"/>
        <w:autoSpaceDE w:val="0"/>
        <w:autoSpaceDN w:val="0"/>
        <w:jc w:val="both"/>
        <w:rPr>
          <w:b/>
          <w:sz w:val="22"/>
          <w:szCs w:val="22"/>
          <w:lang w:val="sr-Latn-CS"/>
        </w:rPr>
      </w:pPr>
      <w:r w:rsidRPr="001375E4">
        <w:rPr>
          <w:b/>
          <w:sz w:val="22"/>
          <w:szCs w:val="22"/>
          <w:lang w:val="sr-Latn-CS"/>
        </w:rPr>
        <w:t xml:space="preserve">Važne informacije o nekim sastojcima lijeka </w:t>
      </w:r>
      <w:r w:rsidR="00BB61C2" w:rsidRPr="001375E4">
        <w:rPr>
          <w:b/>
          <w:sz w:val="22"/>
          <w:szCs w:val="22"/>
          <w:lang w:val="sr-Latn-CS"/>
        </w:rPr>
        <w:t>Omnit</w:t>
      </w:r>
      <w:r w:rsidR="00B909CB">
        <w:rPr>
          <w:b/>
          <w:sz w:val="22"/>
          <w:szCs w:val="22"/>
          <w:lang w:val="sr-Latn-CS"/>
        </w:rPr>
        <w:t>r</w:t>
      </w:r>
      <w:r w:rsidR="00BB61C2" w:rsidRPr="001375E4">
        <w:rPr>
          <w:b/>
          <w:sz w:val="22"/>
          <w:szCs w:val="22"/>
          <w:lang w:val="sr-Latn-CS"/>
        </w:rPr>
        <w:t>ope</w:t>
      </w:r>
    </w:p>
    <w:p w14:paraId="67502AF0" w14:textId="77777777" w:rsidR="00014519" w:rsidRPr="001375E4" w:rsidRDefault="00014519" w:rsidP="00955236">
      <w:pPr>
        <w:widowControl w:val="0"/>
        <w:autoSpaceDE w:val="0"/>
        <w:autoSpaceDN w:val="0"/>
        <w:jc w:val="both"/>
        <w:rPr>
          <w:i/>
          <w:iCs/>
          <w:sz w:val="22"/>
          <w:szCs w:val="22"/>
          <w:lang w:val="sr-Latn-CS"/>
        </w:rPr>
      </w:pPr>
    </w:p>
    <w:p w14:paraId="511D435D" w14:textId="704AAB56" w:rsidR="00BB61C2" w:rsidRPr="001375E4" w:rsidRDefault="00BB61C2" w:rsidP="00955236">
      <w:pPr>
        <w:pStyle w:val="Header"/>
        <w:tabs>
          <w:tab w:val="left" w:pos="284"/>
        </w:tabs>
        <w:jc w:val="both"/>
        <w:rPr>
          <w:sz w:val="22"/>
          <w:szCs w:val="22"/>
          <w:lang w:val="sr-Latn-ME"/>
        </w:rPr>
      </w:pPr>
      <w:r w:rsidRPr="001375E4">
        <w:rPr>
          <w:sz w:val="22"/>
          <w:szCs w:val="22"/>
          <w:lang w:val="sr-Latn-ME"/>
        </w:rPr>
        <w:t xml:space="preserve">Ovaj lijek sadrži manje od 1 mmol/ml natrijuma (23 mg), tj. suštinski je </w:t>
      </w:r>
      <w:r w:rsidR="008A3FAA">
        <w:rPr>
          <w:sz w:val="22"/>
          <w:szCs w:val="22"/>
          <w:lang w:val="sr-Latn-ME"/>
        </w:rPr>
        <w:t>„</w:t>
      </w:r>
      <w:r w:rsidRPr="001375E4">
        <w:rPr>
          <w:sz w:val="22"/>
          <w:szCs w:val="22"/>
          <w:lang w:val="sr-Latn-ME"/>
        </w:rPr>
        <w:t>bez natrijuma</w:t>
      </w:r>
      <w:r w:rsidR="008A3FAA">
        <w:rPr>
          <w:sz w:val="22"/>
          <w:szCs w:val="22"/>
          <w:lang w:val="sr-Latn-ME"/>
        </w:rPr>
        <w:t>“</w:t>
      </w:r>
      <w:r w:rsidRPr="001375E4">
        <w:rPr>
          <w:sz w:val="22"/>
          <w:szCs w:val="22"/>
          <w:lang w:val="sr-Latn-ME"/>
        </w:rPr>
        <w:t>.</w:t>
      </w:r>
    </w:p>
    <w:p w14:paraId="3049D64D" w14:textId="77777777" w:rsidR="00676F77" w:rsidRPr="001375E4" w:rsidRDefault="00676F77" w:rsidP="00955236">
      <w:pPr>
        <w:pStyle w:val="Header"/>
        <w:tabs>
          <w:tab w:val="left" w:pos="284"/>
        </w:tabs>
        <w:jc w:val="both"/>
        <w:rPr>
          <w:sz w:val="22"/>
          <w:szCs w:val="22"/>
          <w:lang w:val="sr-Latn-ME"/>
        </w:rPr>
      </w:pPr>
    </w:p>
    <w:p w14:paraId="047F669F" w14:textId="77777777" w:rsidR="00C7246C" w:rsidRPr="001375E4" w:rsidRDefault="00C7246C" w:rsidP="00955236">
      <w:pPr>
        <w:tabs>
          <w:tab w:val="left" w:pos="540"/>
          <w:tab w:val="left" w:pos="569"/>
        </w:tabs>
        <w:jc w:val="both"/>
        <w:rPr>
          <w:rFonts w:ascii="TimesNewRomanPSMT" w:hAnsi="TimesNewRomanPSMT" w:cs="TimesNewRomanPSMT"/>
          <w:sz w:val="22"/>
          <w:szCs w:val="22"/>
          <w:lang w:val="sr-Latn-ME" w:eastAsia="sr-Latn-ME"/>
        </w:rPr>
      </w:pPr>
    </w:p>
    <w:p w14:paraId="6BCDA541" w14:textId="62B6B3AD" w:rsidR="00A32113" w:rsidRPr="001375E4" w:rsidRDefault="00A32113" w:rsidP="00955236">
      <w:pPr>
        <w:tabs>
          <w:tab w:val="left" w:pos="540"/>
          <w:tab w:val="left" w:pos="569"/>
        </w:tabs>
        <w:jc w:val="both"/>
        <w:rPr>
          <w:b/>
          <w:bCs/>
          <w:sz w:val="22"/>
          <w:szCs w:val="22"/>
          <w:lang w:val="sr-Latn-ME"/>
        </w:rPr>
      </w:pPr>
      <w:r w:rsidRPr="001375E4">
        <w:rPr>
          <w:b/>
          <w:bCs/>
          <w:sz w:val="22"/>
          <w:szCs w:val="22"/>
          <w:lang w:val="sr-Latn-CS"/>
        </w:rPr>
        <w:t xml:space="preserve">3. </w:t>
      </w:r>
      <w:r w:rsidR="00291DAD" w:rsidRPr="001375E4">
        <w:rPr>
          <w:b/>
          <w:bCs/>
          <w:sz w:val="22"/>
          <w:szCs w:val="22"/>
          <w:lang w:val="sr-Latn-CS"/>
        </w:rPr>
        <w:tab/>
      </w:r>
      <w:r w:rsidR="00291DAD" w:rsidRPr="001375E4">
        <w:rPr>
          <w:b/>
          <w:bCs/>
          <w:sz w:val="22"/>
          <w:szCs w:val="22"/>
          <w:lang w:val="ru-RU"/>
        </w:rPr>
        <w:t>KAKO</w:t>
      </w:r>
      <w:r w:rsidR="00291DAD" w:rsidRPr="001375E4">
        <w:rPr>
          <w:b/>
          <w:bCs/>
          <w:sz w:val="22"/>
          <w:szCs w:val="22"/>
          <w:lang w:val="sr-Latn-CS"/>
        </w:rPr>
        <w:t xml:space="preserve"> </w:t>
      </w:r>
      <w:r w:rsidR="00291DAD" w:rsidRPr="001375E4">
        <w:rPr>
          <w:b/>
          <w:bCs/>
          <w:sz w:val="22"/>
          <w:szCs w:val="22"/>
          <w:lang w:val="ru-RU"/>
        </w:rPr>
        <w:t>SE</w:t>
      </w:r>
      <w:r w:rsidR="00291DAD" w:rsidRPr="001375E4">
        <w:rPr>
          <w:b/>
          <w:bCs/>
          <w:sz w:val="22"/>
          <w:szCs w:val="22"/>
          <w:lang w:val="sr-Latn-CS"/>
        </w:rPr>
        <w:t xml:space="preserve"> </w:t>
      </w:r>
      <w:r w:rsidR="00291DAD" w:rsidRPr="001375E4">
        <w:rPr>
          <w:b/>
          <w:bCs/>
          <w:sz w:val="22"/>
          <w:szCs w:val="22"/>
          <w:lang w:val="ru-RU"/>
        </w:rPr>
        <w:t>UPOTREBLJAVA</w:t>
      </w:r>
      <w:r w:rsidR="00291DAD" w:rsidRPr="001375E4">
        <w:rPr>
          <w:b/>
          <w:bCs/>
          <w:sz w:val="22"/>
          <w:szCs w:val="22"/>
          <w:lang w:val="sr-Latn-CS"/>
        </w:rPr>
        <w:t xml:space="preserve"> </w:t>
      </w:r>
      <w:r w:rsidR="00291DAD" w:rsidRPr="001375E4">
        <w:rPr>
          <w:b/>
          <w:bCs/>
          <w:sz w:val="22"/>
          <w:szCs w:val="22"/>
          <w:lang w:val="ru-RU"/>
        </w:rPr>
        <w:t>LIJEK</w:t>
      </w:r>
      <w:r w:rsidR="00291DAD" w:rsidRPr="001375E4">
        <w:rPr>
          <w:b/>
          <w:bCs/>
          <w:sz w:val="22"/>
          <w:szCs w:val="22"/>
          <w:lang w:val="sr-Latn-CS"/>
        </w:rPr>
        <w:t xml:space="preserve"> </w:t>
      </w:r>
      <w:r w:rsidR="00BB61C2" w:rsidRPr="001375E4">
        <w:rPr>
          <w:b/>
          <w:bCs/>
          <w:sz w:val="22"/>
          <w:szCs w:val="22"/>
          <w:lang w:val="sr-Latn-ME"/>
        </w:rPr>
        <w:t>OMNITROPE</w:t>
      </w:r>
    </w:p>
    <w:p w14:paraId="4B499471" w14:textId="77777777" w:rsidR="00445D8F" w:rsidRPr="001375E4" w:rsidRDefault="00445D8F" w:rsidP="00955236">
      <w:pPr>
        <w:jc w:val="both"/>
        <w:rPr>
          <w:bCs/>
          <w:caps/>
          <w:sz w:val="22"/>
          <w:szCs w:val="22"/>
          <w:lang w:val="sr-Latn-CS"/>
        </w:rPr>
      </w:pPr>
    </w:p>
    <w:p w14:paraId="60D08732" w14:textId="526E0297" w:rsidR="00C77D13" w:rsidRPr="001375E4" w:rsidRDefault="00C77D13" w:rsidP="00955236">
      <w:pPr>
        <w:pStyle w:val="Header"/>
        <w:tabs>
          <w:tab w:val="left" w:pos="0"/>
        </w:tabs>
        <w:jc w:val="both"/>
        <w:rPr>
          <w:i/>
          <w:iCs/>
          <w:sz w:val="22"/>
          <w:szCs w:val="22"/>
          <w:lang w:val="sr-Latn-CS"/>
        </w:rPr>
      </w:pPr>
      <w:r w:rsidRPr="00ED5173">
        <w:rPr>
          <w:sz w:val="22"/>
          <w:szCs w:val="22"/>
          <w:lang w:val="sr-Latn-ME"/>
        </w:rPr>
        <w:t>Uvijek uzimajte ovaj lijek tačno onako kako Vam je rekao Vaš ljekar ili farmaceut.</w:t>
      </w:r>
      <w:r w:rsidRPr="001375E4">
        <w:rPr>
          <w:sz w:val="22"/>
          <w:szCs w:val="22"/>
          <w:lang w:val="sr-Latn-CS"/>
        </w:rPr>
        <w:t xml:space="preserve"> </w:t>
      </w:r>
      <w:r w:rsidRPr="00C36084">
        <w:rPr>
          <w:sz w:val="22"/>
          <w:szCs w:val="22"/>
          <w:lang w:val="it-IT"/>
        </w:rPr>
        <w:t xml:space="preserve">Provjerite sa ljekarom ili farmaceutom ako niste sigurni kako da koristite ovaj lijek. </w:t>
      </w:r>
    </w:p>
    <w:p w14:paraId="052A30E1" w14:textId="77777777" w:rsidR="00115122" w:rsidRPr="00C36084" w:rsidRDefault="00115122" w:rsidP="00955236">
      <w:pPr>
        <w:pStyle w:val="Header"/>
        <w:tabs>
          <w:tab w:val="left" w:pos="284"/>
        </w:tabs>
        <w:spacing w:before="40" w:after="40"/>
        <w:jc w:val="both"/>
        <w:rPr>
          <w:sz w:val="22"/>
          <w:szCs w:val="22"/>
          <w:lang w:val="it-IT"/>
        </w:rPr>
      </w:pPr>
    </w:p>
    <w:p w14:paraId="1E799042" w14:textId="0922D3C1" w:rsidR="00115122" w:rsidRPr="001375E4" w:rsidRDefault="00115122" w:rsidP="00955236">
      <w:pPr>
        <w:pStyle w:val="Header"/>
        <w:tabs>
          <w:tab w:val="left" w:pos="284"/>
        </w:tabs>
        <w:spacing w:before="40" w:after="40"/>
        <w:jc w:val="both"/>
        <w:rPr>
          <w:sz w:val="22"/>
          <w:szCs w:val="22"/>
          <w:lang w:val="sr-Latn-ME"/>
        </w:rPr>
      </w:pPr>
      <w:r w:rsidRPr="001375E4">
        <w:rPr>
          <w:sz w:val="22"/>
          <w:szCs w:val="22"/>
          <w:lang w:val="sr-Latn-ME"/>
        </w:rPr>
        <w:t xml:space="preserve">Doza zavisi od Vaše tjelesne visine, stanja zbog koga dobijate ovaj lijek i koliko dobro hormoni rasta djeluju na Vas. </w:t>
      </w:r>
      <w:r w:rsidR="00917ED0" w:rsidRPr="001375E4">
        <w:rPr>
          <w:sz w:val="22"/>
          <w:szCs w:val="22"/>
          <w:lang w:val="sr-Latn-ME"/>
        </w:rPr>
        <w:t xml:space="preserve">Svako je različit. </w:t>
      </w:r>
      <w:r w:rsidRPr="001375E4">
        <w:rPr>
          <w:sz w:val="22"/>
          <w:szCs w:val="22"/>
          <w:lang w:val="sr-Latn-ME"/>
        </w:rPr>
        <w:t>Ljekar će Vas obavijestiti o dozi lijeka Omnitrope u miligramima (mg) koja je određena posebno za Vas prema Vašoj tjelesnoj masi u kilogramima (kg) ili prema površini tijela u kvadratnim metrima (m²) izračunato na osnovu visine i tjelesne mase, kao i rasporedu liječenja. Nemojte sami, bez savjetovanja sa ljekarom, m</w:t>
      </w:r>
      <w:r w:rsidR="00917ED0" w:rsidRPr="001375E4">
        <w:rPr>
          <w:sz w:val="22"/>
          <w:szCs w:val="22"/>
          <w:lang w:val="sr-Latn-ME"/>
        </w:rPr>
        <w:t>ij</w:t>
      </w:r>
      <w:r w:rsidRPr="001375E4">
        <w:rPr>
          <w:sz w:val="22"/>
          <w:szCs w:val="22"/>
          <w:lang w:val="sr-Latn-ME"/>
        </w:rPr>
        <w:t>enjati dozu, ni raspored liječenja.</w:t>
      </w:r>
    </w:p>
    <w:p w14:paraId="544F54B8" w14:textId="77777777" w:rsidR="00115122" w:rsidRPr="001375E4" w:rsidRDefault="00115122" w:rsidP="00955236">
      <w:pPr>
        <w:pStyle w:val="Header"/>
        <w:tabs>
          <w:tab w:val="left" w:pos="284"/>
        </w:tabs>
        <w:spacing w:before="40" w:after="40"/>
        <w:jc w:val="both"/>
        <w:rPr>
          <w:sz w:val="22"/>
          <w:szCs w:val="22"/>
          <w:u w:val="single"/>
          <w:lang w:val="sr-Latn-ME"/>
        </w:rPr>
      </w:pPr>
    </w:p>
    <w:p w14:paraId="659CB010" w14:textId="5CD0F3E9" w:rsidR="00115122" w:rsidRPr="001375E4" w:rsidRDefault="00115122" w:rsidP="00955236">
      <w:pPr>
        <w:pStyle w:val="Header"/>
        <w:tabs>
          <w:tab w:val="left" w:pos="284"/>
        </w:tabs>
        <w:spacing w:before="40" w:after="40"/>
        <w:jc w:val="both"/>
        <w:rPr>
          <w:b/>
          <w:bCs/>
          <w:sz w:val="22"/>
          <w:szCs w:val="22"/>
          <w:u w:val="single"/>
          <w:lang w:val="sr-Latn-ME"/>
        </w:rPr>
      </w:pPr>
      <w:r w:rsidRPr="001375E4">
        <w:rPr>
          <w:b/>
          <w:bCs/>
          <w:sz w:val="22"/>
          <w:szCs w:val="22"/>
          <w:u w:val="single"/>
          <w:lang w:val="sr-Latn-ME"/>
        </w:rPr>
        <w:t>Preporučene doze:</w:t>
      </w:r>
    </w:p>
    <w:p w14:paraId="6991A332" w14:textId="77777777" w:rsidR="00115122" w:rsidRPr="001375E4" w:rsidRDefault="00115122" w:rsidP="00955236">
      <w:pPr>
        <w:pStyle w:val="Header"/>
        <w:tabs>
          <w:tab w:val="left" w:pos="284"/>
        </w:tabs>
        <w:spacing w:before="40" w:after="40"/>
        <w:jc w:val="both"/>
        <w:rPr>
          <w:sz w:val="22"/>
          <w:szCs w:val="22"/>
          <w:lang w:val="sr-Latn-ME"/>
        </w:rPr>
      </w:pPr>
    </w:p>
    <w:p w14:paraId="0A0720CC" w14:textId="77777777" w:rsidR="00D0580B" w:rsidRPr="001375E4" w:rsidRDefault="00D0580B" w:rsidP="00955236">
      <w:pPr>
        <w:jc w:val="both"/>
        <w:rPr>
          <w:b/>
          <w:sz w:val="22"/>
          <w:szCs w:val="22"/>
          <w:lang w:val="sr-Latn-CS"/>
        </w:rPr>
      </w:pPr>
      <w:r w:rsidRPr="001375E4">
        <w:rPr>
          <w:b/>
          <w:sz w:val="22"/>
          <w:szCs w:val="22"/>
          <w:lang w:val="sr-Latn-CS"/>
        </w:rPr>
        <w:t>Primjena kod djece</w:t>
      </w:r>
      <w:r w:rsidR="002B301E" w:rsidRPr="001375E4">
        <w:rPr>
          <w:b/>
          <w:sz w:val="22"/>
          <w:szCs w:val="22"/>
          <w:lang w:val="sr-Latn-CS"/>
        </w:rPr>
        <w:t xml:space="preserve"> i adolescenata</w:t>
      </w:r>
    </w:p>
    <w:p w14:paraId="50CF0C39" w14:textId="77777777" w:rsidR="00115122" w:rsidRPr="001375E4" w:rsidRDefault="00115122" w:rsidP="00955236">
      <w:pPr>
        <w:pStyle w:val="Header"/>
        <w:tabs>
          <w:tab w:val="left" w:pos="284"/>
        </w:tabs>
        <w:spacing w:before="40" w:after="40"/>
        <w:jc w:val="both"/>
        <w:rPr>
          <w:sz w:val="22"/>
          <w:szCs w:val="22"/>
          <w:u w:val="single"/>
          <w:lang w:val="sr-Latn-ME"/>
        </w:rPr>
      </w:pPr>
      <w:r w:rsidRPr="001375E4">
        <w:rPr>
          <w:sz w:val="22"/>
          <w:szCs w:val="22"/>
          <w:u w:val="single"/>
          <w:lang w:val="sr-Latn-ME"/>
        </w:rPr>
        <w:t>Djeca sa nedostatkom hormona rasta:</w:t>
      </w:r>
    </w:p>
    <w:p w14:paraId="3214CD5C" w14:textId="3719737C" w:rsidR="00115122" w:rsidRPr="001375E4" w:rsidRDefault="00115122" w:rsidP="00955236">
      <w:pPr>
        <w:pStyle w:val="Header"/>
        <w:tabs>
          <w:tab w:val="left" w:pos="284"/>
        </w:tabs>
        <w:spacing w:before="40" w:after="40"/>
        <w:jc w:val="both"/>
        <w:rPr>
          <w:sz w:val="22"/>
          <w:szCs w:val="22"/>
          <w:lang w:val="sr-Latn-ME"/>
        </w:rPr>
      </w:pPr>
      <w:r w:rsidRPr="001375E4">
        <w:rPr>
          <w:sz w:val="22"/>
          <w:szCs w:val="22"/>
          <w:lang w:val="sr-Latn-ME"/>
        </w:rPr>
        <w:t>0.025-0.035 mg/kg tjelesne mase na dan ili 0.7-1.0 mg/m² tjelesne površine na dan. Mogu se koristi i veće doze. Ako se nedostatak hormona rasta nastavi i tokom adolescencije, liječenje lijekom Omnitrope je potrebno nastaviti dok se ne završi fizički razvoj.</w:t>
      </w:r>
    </w:p>
    <w:p w14:paraId="7D86FBA4" w14:textId="77777777" w:rsidR="00115122" w:rsidRPr="001375E4" w:rsidRDefault="00115122" w:rsidP="00955236">
      <w:pPr>
        <w:pStyle w:val="Header"/>
        <w:tabs>
          <w:tab w:val="left" w:pos="284"/>
        </w:tabs>
        <w:spacing w:before="40" w:after="40"/>
        <w:jc w:val="both"/>
        <w:rPr>
          <w:sz w:val="22"/>
          <w:szCs w:val="22"/>
          <w:u w:val="single"/>
          <w:lang w:val="sr-Latn-ME"/>
        </w:rPr>
      </w:pPr>
    </w:p>
    <w:p w14:paraId="6317166A" w14:textId="132E97EC" w:rsidR="00115122" w:rsidRPr="001375E4" w:rsidRDefault="00115122" w:rsidP="00955236">
      <w:pPr>
        <w:pStyle w:val="Header"/>
        <w:tabs>
          <w:tab w:val="left" w:pos="284"/>
        </w:tabs>
        <w:spacing w:before="40" w:after="40"/>
        <w:jc w:val="both"/>
        <w:rPr>
          <w:sz w:val="22"/>
          <w:szCs w:val="22"/>
          <w:u w:val="single"/>
          <w:lang w:val="sr-Latn-ME"/>
        </w:rPr>
      </w:pPr>
      <w:r w:rsidRPr="001375E4">
        <w:rPr>
          <w:sz w:val="22"/>
          <w:szCs w:val="22"/>
          <w:u w:val="single"/>
          <w:lang w:val="sr-Latn-ME"/>
        </w:rPr>
        <w:t>Djeca sa Turnerovim sindromom:</w:t>
      </w:r>
    </w:p>
    <w:p w14:paraId="07C3D21A" w14:textId="667023FA" w:rsidR="00115122" w:rsidRPr="001375E4" w:rsidRDefault="00115122" w:rsidP="00955236">
      <w:pPr>
        <w:pStyle w:val="Header"/>
        <w:tabs>
          <w:tab w:val="left" w:pos="284"/>
        </w:tabs>
        <w:spacing w:before="40" w:after="40"/>
        <w:jc w:val="both"/>
        <w:rPr>
          <w:sz w:val="22"/>
          <w:szCs w:val="22"/>
          <w:lang w:val="sr-Latn-ME"/>
        </w:rPr>
      </w:pPr>
      <w:r w:rsidRPr="001375E4">
        <w:rPr>
          <w:sz w:val="22"/>
          <w:szCs w:val="22"/>
          <w:lang w:val="sr-Latn-ME"/>
        </w:rPr>
        <w:t>0.045-0.050 mg/kg tjelesne mase na dan ili 1.4 mg/m² tjelesne površine na dan.</w:t>
      </w:r>
    </w:p>
    <w:p w14:paraId="7E5FF101" w14:textId="77777777" w:rsidR="00115122" w:rsidRPr="001375E4" w:rsidRDefault="00115122" w:rsidP="00955236">
      <w:pPr>
        <w:pStyle w:val="Header"/>
        <w:tabs>
          <w:tab w:val="left" w:pos="284"/>
        </w:tabs>
        <w:spacing w:before="40" w:after="40"/>
        <w:jc w:val="both"/>
        <w:rPr>
          <w:sz w:val="22"/>
          <w:szCs w:val="22"/>
          <w:lang w:val="sr-Latn-ME"/>
        </w:rPr>
      </w:pPr>
    </w:p>
    <w:p w14:paraId="41ADB118" w14:textId="2A86BB07" w:rsidR="00115122" w:rsidRPr="001375E4" w:rsidRDefault="00115122" w:rsidP="00955236">
      <w:pPr>
        <w:pStyle w:val="Header"/>
        <w:tabs>
          <w:tab w:val="left" w:pos="284"/>
        </w:tabs>
        <w:spacing w:before="40" w:after="40"/>
        <w:jc w:val="both"/>
        <w:rPr>
          <w:sz w:val="22"/>
          <w:szCs w:val="22"/>
          <w:u w:val="single"/>
          <w:lang w:val="sr-Latn-ME"/>
        </w:rPr>
      </w:pPr>
      <w:r w:rsidRPr="001375E4">
        <w:rPr>
          <w:sz w:val="22"/>
          <w:szCs w:val="22"/>
          <w:u w:val="single"/>
          <w:lang w:val="sr-Latn-ME"/>
        </w:rPr>
        <w:t>Djeca sa hroničnom insuficijencijom</w:t>
      </w:r>
      <w:r w:rsidR="008A3FAA">
        <w:rPr>
          <w:sz w:val="22"/>
          <w:szCs w:val="22"/>
          <w:u w:val="single"/>
          <w:lang w:val="sr-Latn-ME"/>
        </w:rPr>
        <w:t xml:space="preserve"> bubrega</w:t>
      </w:r>
      <w:r w:rsidRPr="001375E4">
        <w:rPr>
          <w:sz w:val="22"/>
          <w:szCs w:val="22"/>
          <w:u w:val="single"/>
          <w:lang w:val="sr-Latn-ME"/>
        </w:rPr>
        <w:t>:</w:t>
      </w:r>
    </w:p>
    <w:p w14:paraId="3F6FB7C4" w14:textId="7721160B" w:rsidR="00115122" w:rsidRPr="001375E4" w:rsidRDefault="00115122" w:rsidP="00955236">
      <w:pPr>
        <w:pStyle w:val="Header"/>
        <w:tabs>
          <w:tab w:val="left" w:pos="284"/>
        </w:tabs>
        <w:spacing w:before="40" w:after="40"/>
        <w:jc w:val="both"/>
        <w:rPr>
          <w:sz w:val="22"/>
          <w:szCs w:val="22"/>
          <w:lang w:val="sr-Latn-ME"/>
        </w:rPr>
      </w:pPr>
      <w:r w:rsidRPr="001375E4">
        <w:rPr>
          <w:sz w:val="22"/>
          <w:szCs w:val="22"/>
          <w:lang w:val="sr-Latn-ME"/>
        </w:rPr>
        <w:t>0.045-0.050 mg/kg tjelesne mase na dan ili 1.4 mg/m² tjelesne površine na dan. Mogu biti potrebne veće doze ako brzina rasta suviše mala. Može biti potrebno prilagođavanje doze nakon 6 mjeseci terapije.</w:t>
      </w:r>
    </w:p>
    <w:p w14:paraId="6BB22ECB" w14:textId="77777777" w:rsidR="00115122" w:rsidRPr="001375E4" w:rsidRDefault="00115122" w:rsidP="00955236">
      <w:pPr>
        <w:pStyle w:val="Header"/>
        <w:tabs>
          <w:tab w:val="left" w:pos="284"/>
        </w:tabs>
        <w:spacing w:before="40" w:after="40"/>
        <w:jc w:val="both"/>
        <w:rPr>
          <w:sz w:val="22"/>
          <w:szCs w:val="22"/>
          <w:u w:val="single"/>
          <w:lang w:val="sr-Latn-ME"/>
        </w:rPr>
      </w:pPr>
    </w:p>
    <w:p w14:paraId="0F148287" w14:textId="1244926E" w:rsidR="00115122" w:rsidRPr="001375E4" w:rsidRDefault="00115122" w:rsidP="00955236">
      <w:pPr>
        <w:pStyle w:val="Header"/>
        <w:tabs>
          <w:tab w:val="left" w:pos="284"/>
        </w:tabs>
        <w:spacing w:before="40" w:after="40"/>
        <w:jc w:val="both"/>
        <w:rPr>
          <w:sz w:val="22"/>
          <w:szCs w:val="22"/>
          <w:u w:val="single"/>
          <w:lang w:val="sr-Latn-ME"/>
        </w:rPr>
      </w:pPr>
      <w:r w:rsidRPr="001375E4">
        <w:rPr>
          <w:sz w:val="22"/>
          <w:szCs w:val="22"/>
          <w:u w:val="single"/>
          <w:lang w:val="sr-Latn-ME"/>
        </w:rPr>
        <w:t>Djeca sa Prader-Willijevim sindromom:</w:t>
      </w:r>
    </w:p>
    <w:p w14:paraId="20E01C4F" w14:textId="4B57973C" w:rsidR="00115122" w:rsidRPr="001375E4" w:rsidRDefault="00115122" w:rsidP="00955236">
      <w:pPr>
        <w:pStyle w:val="Header"/>
        <w:tabs>
          <w:tab w:val="left" w:pos="284"/>
        </w:tabs>
        <w:spacing w:before="40" w:after="40"/>
        <w:jc w:val="both"/>
        <w:rPr>
          <w:sz w:val="22"/>
          <w:szCs w:val="22"/>
          <w:lang w:val="sr-Latn-ME"/>
        </w:rPr>
      </w:pPr>
      <w:r w:rsidRPr="001375E4">
        <w:rPr>
          <w:sz w:val="22"/>
          <w:szCs w:val="22"/>
          <w:lang w:val="sr-Latn-ME"/>
        </w:rPr>
        <w:t xml:space="preserve">0.035 mg/kg tjelesne mase na dan ili 1.0 mg/m² tjelesne površine na dan. Dnevna doza ne smije da premaši 2.7 mg. Terapija se ne smije primjenjivati kod djece koja su skoro prestala da rastu </w:t>
      </w:r>
      <w:r w:rsidR="008A3FAA">
        <w:rPr>
          <w:sz w:val="22"/>
          <w:szCs w:val="22"/>
          <w:lang w:val="sr-Latn-ME"/>
        </w:rPr>
        <w:t xml:space="preserve">nakon </w:t>
      </w:r>
      <w:r w:rsidRPr="001375E4">
        <w:rPr>
          <w:sz w:val="22"/>
          <w:szCs w:val="22"/>
          <w:lang w:val="sr-Latn-ME"/>
        </w:rPr>
        <w:t>puberteta.</w:t>
      </w:r>
    </w:p>
    <w:p w14:paraId="50AABD11" w14:textId="77777777" w:rsidR="00115122" w:rsidRPr="001375E4" w:rsidRDefault="00115122" w:rsidP="00955236">
      <w:pPr>
        <w:pStyle w:val="Header"/>
        <w:tabs>
          <w:tab w:val="left" w:pos="284"/>
        </w:tabs>
        <w:spacing w:before="40" w:after="40"/>
        <w:jc w:val="both"/>
        <w:rPr>
          <w:sz w:val="22"/>
          <w:szCs w:val="22"/>
          <w:lang w:val="sr-Latn-ME"/>
        </w:rPr>
      </w:pPr>
    </w:p>
    <w:p w14:paraId="4124221F" w14:textId="77777777" w:rsidR="00115122" w:rsidRPr="001375E4" w:rsidRDefault="00115122" w:rsidP="00955236">
      <w:pPr>
        <w:pStyle w:val="Header"/>
        <w:tabs>
          <w:tab w:val="left" w:pos="284"/>
        </w:tabs>
        <w:spacing w:before="40" w:after="40"/>
        <w:jc w:val="both"/>
        <w:rPr>
          <w:sz w:val="22"/>
          <w:szCs w:val="22"/>
          <w:u w:val="single"/>
          <w:lang w:val="sr-Latn-ME"/>
        </w:rPr>
      </w:pPr>
      <w:r w:rsidRPr="001375E4">
        <w:rPr>
          <w:sz w:val="22"/>
          <w:szCs w:val="22"/>
          <w:u w:val="single"/>
          <w:lang w:val="sr-Latn-ME"/>
        </w:rPr>
        <w:t>Djeca koja su rođena manja ili lakša nego što se očekuje i sa poremećajem rasta:</w:t>
      </w:r>
    </w:p>
    <w:p w14:paraId="223DDD26" w14:textId="7A51C0B8" w:rsidR="00115122" w:rsidRPr="001375E4" w:rsidRDefault="00115122" w:rsidP="00955236">
      <w:pPr>
        <w:pStyle w:val="Header"/>
        <w:tabs>
          <w:tab w:val="left" w:pos="284"/>
        </w:tabs>
        <w:spacing w:before="40" w:after="40"/>
        <w:jc w:val="both"/>
        <w:rPr>
          <w:sz w:val="22"/>
          <w:szCs w:val="22"/>
          <w:lang w:val="sr-Latn-ME"/>
        </w:rPr>
      </w:pPr>
      <w:r w:rsidRPr="001375E4">
        <w:rPr>
          <w:sz w:val="22"/>
          <w:szCs w:val="22"/>
          <w:lang w:val="sr-Latn-ME"/>
        </w:rPr>
        <w:t>0.035 mg/kg tjelesne mase na dan ili 1.0 mg/m² tjelesne površine na dan. Terapiju je važno nastaviti sve dok se ne dostigne konačna visina.</w:t>
      </w:r>
      <w:r w:rsidR="008A3FAA">
        <w:rPr>
          <w:sz w:val="22"/>
          <w:szCs w:val="22"/>
          <w:lang w:val="sr-Latn-ME"/>
        </w:rPr>
        <w:t>Liječenje</w:t>
      </w:r>
      <w:r w:rsidRPr="001375E4">
        <w:rPr>
          <w:sz w:val="22"/>
          <w:szCs w:val="22"/>
          <w:lang w:val="sr-Latn-ME"/>
        </w:rPr>
        <w:t xml:space="preserve"> treba prekinuti poslije godinu dana ako ne reagujete na terapiju ili ako ste dostigli Vašu konačnu visinu i prestali da rastete.</w:t>
      </w:r>
    </w:p>
    <w:p w14:paraId="3A698C4E" w14:textId="34057000" w:rsidR="00AA79EF" w:rsidRDefault="00AA79EF" w:rsidP="00955236">
      <w:pPr>
        <w:pStyle w:val="Header"/>
        <w:tabs>
          <w:tab w:val="left" w:pos="284"/>
        </w:tabs>
        <w:spacing w:before="40" w:after="40"/>
        <w:jc w:val="both"/>
        <w:rPr>
          <w:sz w:val="22"/>
          <w:szCs w:val="22"/>
          <w:u w:val="single"/>
          <w:lang w:val="sr-Latn-ME"/>
        </w:rPr>
      </w:pPr>
    </w:p>
    <w:p w14:paraId="4FA688B7" w14:textId="528560EB" w:rsidR="00ED5173" w:rsidRDefault="00ED5173" w:rsidP="00955236">
      <w:pPr>
        <w:pStyle w:val="Header"/>
        <w:tabs>
          <w:tab w:val="left" w:pos="284"/>
        </w:tabs>
        <w:spacing w:before="40" w:after="40"/>
        <w:jc w:val="both"/>
        <w:rPr>
          <w:sz w:val="22"/>
          <w:szCs w:val="22"/>
          <w:u w:val="single"/>
          <w:lang w:val="sr-Latn-ME"/>
        </w:rPr>
      </w:pPr>
    </w:p>
    <w:p w14:paraId="61E40B22" w14:textId="77777777" w:rsidR="00ED5173" w:rsidRDefault="00ED5173" w:rsidP="00955236">
      <w:pPr>
        <w:pStyle w:val="Header"/>
        <w:tabs>
          <w:tab w:val="left" w:pos="284"/>
        </w:tabs>
        <w:spacing w:before="40" w:after="40"/>
        <w:jc w:val="both"/>
        <w:rPr>
          <w:sz w:val="22"/>
          <w:szCs w:val="22"/>
          <w:u w:val="single"/>
          <w:lang w:val="sr-Latn-ME"/>
        </w:rPr>
      </w:pPr>
    </w:p>
    <w:p w14:paraId="0E439F63" w14:textId="457BD364" w:rsidR="00B31F81" w:rsidRPr="001375E4" w:rsidRDefault="00B31F81" w:rsidP="00955236">
      <w:pPr>
        <w:pStyle w:val="Header"/>
        <w:tabs>
          <w:tab w:val="left" w:pos="284"/>
        </w:tabs>
        <w:spacing w:before="40" w:after="40"/>
        <w:jc w:val="both"/>
        <w:rPr>
          <w:sz w:val="22"/>
          <w:szCs w:val="22"/>
          <w:u w:val="single"/>
          <w:lang w:val="sr-Latn-ME"/>
        </w:rPr>
      </w:pPr>
      <w:r w:rsidRPr="001375E4">
        <w:rPr>
          <w:sz w:val="22"/>
          <w:szCs w:val="22"/>
          <w:u w:val="single"/>
          <w:lang w:val="sr-Latn-ME"/>
        </w:rPr>
        <w:lastRenderedPageBreak/>
        <w:t>Odrasli sa nedostatkom hormona rasta:</w:t>
      </w:r>
    </w:p>
    <w:p w14:paraId="5346555B" w14:textId="77777777" w:rsidR="00B31F81" w:rsidRPr="001375E4" w:rsidRDefault="00B31F81" w:rsidP="00955236">
      <w:pPr>
        <w:pStyle w:val="Header"/>
        <w:tabs>
          <w:tab w:val="left" w:pos="284"/>
        </w:tabs>
        <w:spacing w:before="40" w:after="40"/>
        <w:jc w:val="both"/>
        <w:rPr>
          <w:sz w:val="22"/>
          <w:szCs w:val="22"/>
          <w:lang w:val="sr-Latn-ME"/>
        </w:rPr>
      </w:pPr>
      <w:r w:rsidRPr="001375E4">
        <w:rPr>
          <w:sz w:val="22"/>
          <w:szCs w:val="22"/>
          <w:lang w:val="sr-Latn-ME"/>
        </w:rPr>
        <w:t>Ako nastavite da primjenjujete Omnitrope nakon sprovedenog liječenja tokom detinjstva, potrebno je započeti sa dozom od 0.2- 0.5 mg/dan.</w:t>
      </w:r>
    </w:p>
    <w:p w14:paraId="4C456D55" w14:textId="77777777" w:rsidR="00B31F81" w:rsidRPr="001375E4" w:rsidRDefault="00B31F81" w:rsidP="00955236">
      <w:pPr>
        <w:pStyle w:val="Header"/>
        <w:tabs>
          <w:tab w:val="left" w:pos="284"/>
        </w:tabs>
        <w:spacing w:before="40" w:after="40"/>
        <w:jc w:val="both"/>
        <w:rPr>
          <w:sz w:val="22"/>
          <w:szCs w:val="22"/>
          <w:lang w:val="sr-Latn-ME"/>
        </w:rPr>
      </w:pPr>
      <w:r w:rsidRPr="001375E4">
        <w:rPr>
          <w:sz w:val="22"/>
          <w:szCs w:val="22"/>
          <w:lang w:val="sr-Latn-ME"/>
        </w:rPr>
        <w:t>Ovu dozu treba postepeno povećavati ili snižavati u zavisnosti od razultata analize krvi, kao i kliničkog odgovora i neželjenih efekata.</w:t>
      </w:r>
    </w:p>
    <w:p w14:paraId="1E803796" w14:textId="77777777" w:rsidR="00B31F81" w:rsidRPr="001375E4" w:rsidRDefault="00B31F81" w:rsidP="00955236">
      <w:pPr>
        <w:pStyle w:val="Header"/>
        <w:tabs>
          <w:tab w:val="left" w:pos="284"/>
        </w:tabs>
        <w:spacing w:before="40" w:after="40"/>
        <w:jc w:val="both"/>
        <w:rPr>
          <w:sz w:val="22"/>
          <w:szCs w:val="22"/>
          <w:lang w:val="sr-Latn-ME"/>
        </w:rPr>
      </w:pPr>
    </w:p>
    <w:p w14:paraId="7C5FFDA4" w14:textId="77777777" w:rsidR="007D6AB1" w:rsidRDefault="00B31F81" w:rsidP="00955236">
      <w:pPr>
        <w:pStyle w:val="Header"/>
        <w:tabs>
          <w:tab w:val="left" w:pos="284"/>
        </w:tabs>
        <w:spacing w:before="40" w:after="40"/>
        <w:jc w:val="both"/>
        <w:rPr>
          <w:sz w:val="22"/>
          <w:szCs w:val="22"/>
          <w:lang w:val="sr-Latn-ME"/>
        </w:rPr>
      </w:pPr>
      <w:r w:rsidRPr="001375E4">
        <w:rPr>
          <w:sz w:val="22"/>
          <w:szCs w:val="22"/>
          <w:lang w:val="sr-Latn-ME"/>
        </w:rPr>
        <w:t>Ako nedostatak hormona rasta nastane tokom odraslog doba, treba započeti sa dozom od 0.15-0.3 mg na dan. Ovu dozu treba postepeno povećavati u skladu sa rezultatima analiza krvi kao i kliničkog odgovora i neželjenih efekata. Dnevna doza održavanja</w:t>
      </w:r>
      <w:r w:rsidR="00AA79EF">
        <w:rPr>
          <w:sz w:val="22"/>
          <w:szCs w:val="22"/>
          <w:lang w:val="sr-Latn-ME"/>
        </w:rPr>
        <w:t xml:space="preserve"> </w:t>
      </w:r>
      <w:r w:rsidR="002C2BA3" w:rsidRPr="001375E4">
        <w:rPr>
          <w:sz w:val="22"/>
          <w:szCs w:val="22"/>
          <w:lang w:val="sr-Latn-ME"/>
        </w:rPr>
        <w:t>rijetk</w:t>
      </w:r>
      <w:r w:rsidRPr="001375E4">
        <w:rPr>
          <w:sz w:val="22"/>
          <w:szCs w:val="22"/>
          <w:lang w:val="sr-Latn-ME"/>
        </w:rPr>
        <w:t>o premašuje 1.0 mg na dan. Ženama može biti potrebna veća doza nego muškarcima. Osobe starije od 60 godina treba da započnu liječenje dozom od 0.1- 0.2 mg/dan, koju treba polako povećavati u zavisnosti od individualnih potreba svakog pacijenta. Doziranje treba pratiti na svakih 6 mjeseci. Treba koristiti minimalnu efikasnu dozu. Doza održavanja rijetko je veća od 0,5 mg na dan. Pratiti uputstva koja ste dobili od svog ljekara.</w:t>
      </w:r>
    </w:p>
    <w:p w14:paraId="39870820" w14:textId="77777777" w:rsidR="007D6AB1" w:rsidRDefault="007D6AB1" w:rsidP="00955236">
      <w:pPr>
        <w:pStyle w:val="Header"/>
        <w:tabs>
          <w:tab w:val="left" w:pos="284"/>
        </w:tabs>
        <w:spacing w:before="40" w:after="40"/>
        <w:jc w:val="both"/>
        <w:rPr>
          <w:sz w:val="22"/>
          <w:szCs w:val="22"/>
          <w:lang w:val="sr-Latn-ME"/>
        </w:rPr>
      </w:pPr>
    </w:p>
    <w:p w14:paraId="396B7254" w14:textId="6A10FE83" w:rsidR="007D6AB1" w:rsidRDefault="008A3FAA" w:rsidP="007D6AB1">
      <w:pPr>
        <w:pStyle w:val="Header"/>
        <w:tabs>
          <w:tab w:val="left" w:pos="284"/>
        </w:tabs>
        <w:spacing w:before="40" w:after="40"/>
        <w:jc w:val="both"/>
        <w:rPr>
          <w:sz w:val="22"/>
          <w:szCs w:val="22"/>
          <w:lang w:val="sr-Latn-ME"/>
        </w:rPr>
      </w:pPr>
      <w:r>
        <w:rPr>
          <w:b/>
          <w:sz w:val="22"/>
          <w:szCs w:val="22"/>
          <w:lang w:val="sr-Latn-ME"/>
        </w:rPr>
        <w:t>Primjena</w:t>
      </w:r>
      <w:r w:rsidRPr="001375E4">
        <w:rPr>
          <w:b/>
          <w:sz w:val="22"/>
          <w:szCs w:val="22"/>
          <w:lang w:val="sr-Latn-ME"/>
        </w:rPr>
        <w:t xml:space="preserve"> </w:t>
      </w:r>
      <w:r w:rsidR="00115122" w:rsidRPr="001375E4">
        <w:rPr>
          <w:b/>
          <w:sz w:val="22"/>
          <w:szCs w:val="22"/>
          <w:lang w:val="sr-Latn-ME"/>
        </w:rPr>
        <w:t>lijeka Omnitrope</w:t>
      </w:r>
    </w:p>
    <w:p w14:paraId="5C631B1B" w14:textId="2D5B5093" w:rsidR="00917ED0" w:rsidRPr="001375E4" w:rsidRDefault="008A3FAA" w:rsidP="00955236">
      <w:pPr>
        <w:jc w:val="both"/>
        <w:rPr>
          <w:sz w:val="22"/>
          <w:szCs w:val="22"/>
          <w:lang w:val="sr-Latn-ME"/>
        </w:rPr>
      </w:pPr>
      <w:r>
        <w:rPr>
          <w:sz w:val="22"/>
          <w:szCs w:val="22"/>
          <w:lang w:val="sr-Latn-ME"/>
        </w:rPr>
        <w:t>Prim</w:t>
      </w:r>
      <w:r w:rsidR="001A3BD1">
        <w:rPr>
          <w:sz w:val="22"/>
          <w:szCs w:val="22"/>
          <w:lang w:val="sr-Latn-ME"/>
        </w:rPr>
        <w:t>i</w:t>
      </w:r>
      <w:r>
        <w:rPr>
          <w:sz w:val="22"/>
          <w:szCs w:val="22"/>
          <w:lang w:val="sr-Latn-ME"/>
        </w:rPr>
        <w:t xml:space="preserve">jenite </w:t>
      </w:r>
      <w:r w:rsidRPr="001375E4">
        <w:rPr>
          <w:sz w:val="22"/>
          <w:szCs w:val="22"/>
          <w:lang w:val="sr-Latn-ME"/>
        </w:rPr>
        <w:t xml:space="preserve"> </w:t>
      </w:r>
      <w:r w:rsidR="007B2E84" w:rsidRPr="001375E4">
        <w:rPr>
          <w:sz w:val="22"/>
          <w:szCs w:val="22"/>
          <w:lang w:val="sr-Latn-ME"/>
        </w:rPr>
        <w:t>hormon rasta svakog dana u približno isto vrijeme. Vrijeme odlaska na spavanje je dobro</w:t>
      </w:r>
      <w:r w:rsidR="00111ADA">
        <w:rPr>
          <w:sz w:val="22"/>
          <w:szCs w:val="22"/>
          <w:lang w:val="sr-Latn-ME"/>
        </w:rPr>
        <w:t xml:space="preserve"> </w:t>
      </w:r>
      <w:r w:rsidR="007B2E84" w:rsidRPr="001375E4">
        <w:rPr>
          <w:sz w:val="22"/>
          <w:szCs w:val="22"/>
          <w:lang w:val="sr-Latn-ME"/>
        </w:rPr>
        <w:t xml:space="preserve">vrijeme jer ćete to najlakše zapamtiti. Takođe je prirodno da </w:t>
      </w:r>
      <w:r>
        <w:rPr>
          <w:sz w:val="22"/>
          <w:szCs w:val="22"/>
          <w:lang w:val="sr-Latn-ME"/>
        </w:rPr>
        <w:t xml:space="preserve">se </w:t>
      </w:r>
      <w:r w:rsidR="007B2E84" w:rsidRPr="001375E4">
        <w:rPr>
          <w:sz w:val="22"/>
          <w:szCs w:val="22"/>
          <w:lang w:val="sr-Latn-ME"/>
        </w:rPr>
        <w:t xml:space="preserve"> koncentracija hormona rasta </w:t>
      </w:r>
      <w:r>
        <w:rPr>
          <w:sz w:val="22"/>
          <w:szCs w:val="22"/>
          <w:lang w:val="sr-Latn-ME"/>
        </w:rPr>
        <w:t>povećava</w:t>
      </w:r>
      <w:r w:rsidRPr="001375E4">
        <w:rPr>
          <w:sz w:val="22"/>
          <w:szCs w:val="22"/>
          <w:lang w:val="sr-Latn-ME"/>
        </w:rPr>
        <w:t xml:space="preserve"> </w:t>
      </w:r>
      <w:r w:rsidR="007B2E84" w:rsidRPr="001375E4">
        <w:rPr>
          <w:sz w:val="22"/>
          <w:szCs w:val="22"/>
          <w:lang w:val="sr-Latn-ME"/>
        </w:rPr>
        <w:t>noću.</w:t>
      </w:r>
    </w:p>
    <w:p w14:paraId="70232D52" w14:textId="77777777" w:rsidR="00917ED0" w:rsidRPr="001375E4" w:rsidRDefault="00917ED0" w:rsidP="00955236">
      <w:pPr>
        <w:jc w:val="both"/>
        <w:rPr>
          <w:sz w:val="22"/>
          <w:szCs w:val="22"/>
          <w:lang w:val="sr-Latn-ME"/>
        </w:rPr>
      </w:pPr>
    </w:p>
    <w:p w14:paraId="2C2D8DE9" w14:textId="232EE973" w:rsidR="00B31F81" w:rsidRPr="001375E4" w:rsidRDefault="003D68B6" w:rsidP="00955236">
      <w:pPr>
        <w:jc w:val="both"/>
        <w:rPr>
          <w:rFonts w:ascii="TimesNewRomanPSMT" w:hAnsi="TimesNewRomanPSMT" w:cs="TimesNewRomanPSMT"/>
          <w:sz w:val="22"/>
          <w:szCs w:val="22"/>
          <w:lang w:val="sr-Latn-ME" w:eastAsia="sr-Latn-ME"/>
        </w:rPr>
      </w:pPr>
      <w:r w:rsidRPr="001375E4">
        <w:rPr>
          <w:rFonts w:ascii="TimesNewRomanPSMT" w:hAnsi="TimesNewRomanPSMT" w:cs="TimesNewRomanPSMT"/>
          <w:sz w:val="22"/>
          <w:szCs w:val="22"/>
          <w:lang w:val="sr-Latn-ME" w:eastAsia="sr-Latn-ME"/>
        </w:rPr>
        <w:t>Lijek</w:t>
      </w:r>
      <w:r w:rsidR="00B31F81" w:rsidRPr="001375E4">
        <w:rPr>
          <w:rFonts w:ascii="TimesNewRomanPSMT" w:hAnsi="TimesNewRomanPSMT" w:cs="TimesNewRomanPSMT"/>
          <w:sz w:val="22"/>
          <w:szCs w:val="22"/>
          <w:lang w:val="sr-Latn-ME" w:eastAsia="sr-Latn-ME"/>
        </w:rPr>
        <w:t xml:space="preserve"> Omnitrope je nam</w:t>
      </w:r>
      <w:r w:rsidR="00111ADA">
        <w:rPr>
          <w:rFonts w:ascii="TimesNewRomanPSMT" w:hAnsi="TimesNewRomanPSMT" w:cs="TimesNewRomanPSMT"/>
          <w:sz w:val="22"/>
          <w:szCs w:val="22"/>
          <w:lang w:val="sr-Latn-ME" w:eastAsia="sr-Latn-ME"/>
        </w:rPr>
        <w:t>ij</w:t>
      </w:r>
      <w:r w:rsidR="00B31F81" w:rsidRPr="001375E4">
        <w:rPr>
          <w:rFonts w:ascii="TimesNewRomanPSMT" w:hAnsi="TimesNewRomanPSMT" w:cs="TimesNewRomanPSMT"/>
          <w:sz w:val="22"/>
          <w:szCs w:val="22"/>
          <w:lang w:val="sr-Latn-ME" w:eastAsia="sr-Latn-ME"/>
        </w:rPr>
        <w:t xml:space="preserve">enjen za </w:t>
      </w:r>
      <w:r w:rsidR="00111ADA" w:rsidRPr="001375E4">
        <w:rPr>
          <w:rFonts w:ascii="TimesNewRomanPSMT" w:hAnsi="TimesNewRomanPSMT" w:cs="TimesNewRomanPSMT"/>
          <w:sz w:val="22"/>
          <w:szCs w:val="22"/>
          <w:lang w:val="sr-Latn-ME" w:eastAsia="sr-Latn-ME"/>
        </w:rPr>
        <w:t>su</w:t>
      </w:r>
      <w:r w:rsidR="00111ADA">
        <w:rPr>
          <w:rFonts w:ascii="TimesNewRomanPSMT" w:hAnsi="TimesNewRomanPSMT" w:cs="TimesNewRomanPSMT"/>
          <w:sz w:val="22"/>
          <w:szCs w:val="22"/>
          <w:lang w:val="sr-Latn-ME" w:eastAsia="sr-Latn-ME"/>
        </w:rPr>
        <w:t>b</w:t>
      </w:r>
      <w:r w:rsidR="00111ADA" w:rsidRPr="001375E4">
        <w:rPr>
          <w:rFonts w:ascii="TimesNewRomanPSMT" w:hAnsi="TimesNewRomanPSMT" w:cs="TimesNewRomanPSMT"/>
          <w:sz w:val="22"/>
          <w:szCs w:val="22"/>
          <w:lang w:val="sr-Latn-ME" w:eastAsia="sr-Latn-ME"/>
        </w:rPr>
        <w:t xml:space="preserve">kutanu </w:t>
      </w:r>
      <w:r w:rsidR="00B31F81" w:rsidRPr="001375E4">
        <w:rPr>
          <w:rFonts w:ascii="TimesNewRomanPSMT" w:hAnsi="TimesNewRomanPSMT" w:cs="TimesNewRomanPSMT"/>
          <w:sz w:val="22"/>
          <w:szCs w:val="22"/>
          <w:lang w:val="sr-Latn-ME" w:eastAsia="sr-Latn-ME"/>
        </w:rPr>
        <w:t xml:space="preserve">upotrebu. Ovo znači da se </w:t>
      </w:r>
      <w:r w:rsidRPr="001375E4">
        <w:rPr>
          <w:rFonts w:ascii="TimesNewRomanPSMT" w:hAnsi="TimesNewRomanPSMT" w:cs="TimesNewRomanPSMT"/>
          <w:sz w:val="22"/>
          <w:szCs w:val="22"/>
          <w:lang w:val="sr-Latn-ME" w:eastAsia="sr-Latn-ME"/>
        </w:rPr>
        <w:t>lijek</w:t>
      </w:r>
      <w:r w:rsidR="00B31F81" w:rsidRPr="001375E4">
        <w:rPr>
          <w:rFonts w:ascii="TimesNewRomanPSMT" w:hAnsi="TimesNewRomanPSMT" w:cs="TimesNewRomanPSMT"/>
          <w:sz w:val="22"/>
          <w:szCs w:val="22"/>
          <w:lang w:val="sr-Latn-ME" w:eastAsia="sr-Latn-ME"/>
        </w:rPr>
        <w:t xml:space="preserve"> se primenjuje pomoću kratkih injekcionih igala u potkožno masno tkivo,</w:t>
      </w:r>
      <w:r w:rsidR="008A3FAA">
        <w:rPr>
          <w:rFonts w:ascii="TimesNewRomanPSMT" w:hAnsi="TimesNewRomanPSMT" w:cs="TimesNewRomanPSMT"/>
          <w:sz w:val="22"/>
          <w:szCs w:val="22"/>
          <w:lang w:val="sr-Latn-ME" w:eastAsia="sr-Latn-ME"/>
        </w:rPr>
        <w:t>neposredno</w:t>
      </w:r>
      <w:r w:rsidR="00B31F81" w:rsidRPr="001375E4">
        <w:rPr>
          <w:rFonts w:ascii="TimesNewRomanPSMT" w:hAnsi="TimesNewRomanPSMT" w:cs="TimesNewRomanPSMT"/>
          <w:sz w:val="22"/>
          <w:szCs w:val="22"/>
          <w:lang w:val="sr-Latn-ME" w:eastAsia="sr-Latn-ME"/>
        </w:rPr>
        <w:t xml:space="preserve"> ispod kože. Većina ljudi</w:t>
      </w:r>
      <w:r w:rsidR="00111ADA">
        <w:rPr>
          <w:rFonts w:ascii="TimesNewRomanPSMT" w:hAnsi="TimesNewRomanPSMT" w:cs="TimesNewRomanPSMT"/>
          <w:sz w:val="22"/>
          <w:szCs w:val="22"/>
          <w:lang w:val="sr-Latn-ME" w:eastAsia="sr-Latn-ME"/>
        </w:rPr>
        <w:t xml:space="preserve"> </w:t>
      </w:r>
      <w:r w:rsidR="008A3FAA">
        <w:rPr>
          <w:rFonts w:ascii="TimesNewRomanPSMT" w:hAnsi="TimesNewRomanPSMT" w:cs="TimesNewRomanPSMT"/>
          <w:sz w:val="22"/>
          <w:szCs w:val="22"/>
          <w:lang w:val="sr-Latn-ME" w:eastAsia="sr-Latn-ME"/>
        </w:rPr>
        <w:t>primjenjuje</w:t>
      </w:r>
      <w:r w:rsidR="00B31F81" w:rsidRPr="001375E4">
        <w:rPr>
          <w:rFonts w:ascii="TimesNewRomanPSMT" w:hAnsi="TimesNewRomanPSMT" w:cs="TimesNewRomanPSMT"/>
          <w:sz w:val="22"/>
          <w:szCs w:val="22"/>
          <w:lang w:val="sr-Latn-ME" w:eastAsia="sr-Latn-ME"/>
        </w:rPr>
        <w:t xml:space="preserve"> injekciju u butinu ili </w:t>
      </w:r>
      <w:r w:rsidR="008A3FAA">
        <w:rPr>
          <w:rFonts w:ascii="TimesNewRomanPSMT" w:hAnsi="TimesNewRomanPSMT" w:cs="TimesNewRomanPSMT"/>
          <w:sz w:val="22"/>
          <w:szCs w:val="22"/>
          <w:lang w:val="sr-Latn-ME" w:eastAsia="sr-Latn-ME"/>
        </w:rPr>
        <w:t>gluteus</w:t>
      </w:r>
      <w:r w:rsidR="00B31F81" w:rsidRPr="001375E4">
        <w:rPr>
          <w:rFonts w:ascii="TimesNewRomanPSMT" w:hAnsi="TimesNewRomanPSMT" w:cs="TimesNewRomanPSMT"/>
          <w:sz w:val="22"/>
          <w:szCs w:val="22"/>
          <w:lang w:val="sr-Latn-ME" w:eastAsia="sr-Latn-ME"/>
        </w:rPr>
        <w:t xml:space="preserve">. </w:t>
      </w:r>
      <w:r w:rsidR="008A3FAA">
        <w:rPr>
          <w:rFonts w:ascii="TimesNewRomanPSMT" w:hAnsi="TimesNewRomanPSMT" w:cs="TimesNewRomanPSMT"/>
          <w:sz w:val="22"/>
          <w:szCs w:val="22"/>
          <w:lang w:val="sr-Latn-ME" w:eastAsia="sr-Latn-ME"/>
        </w:rPr>
        <w:t>Prim</w:t>
      </w:r>
      <w:r w:rsidR="00111ADA">
        <w:rPr>
          <w:rFonts w:ascii="TimesNewRomanPSMT" w:hAnsi="TimesNewRomanPSMT" w:cs="TimesNewRomanPSMT"/>
          <w:sz w:val="22"/>
          <w:szCs w:val="22"/>
          <w:lang w:val="sr-Latn-ME" w:eastAsia="sr-Latn-ME"/>
        </w:rPr>
        <w:t>i</w:t>
      </w:r>
      <w:r w:rsidR="008A3FAA">
        <w:rPr>
          <w:rFonts w:ascii="TimesNewRomanPSMT" w:hAnsi="TimesNewRomanPSMT" w:cs="TimesNewRomanPSMT"/>
          <w:sz w:val="22"/>
          <w:szCs w:val="22"/>
          <w:lang w:val="sr-Latn-ME" w:eastAsia="sr-Latn-ME"/>
        </w:rPr>
        <w:t xml:space="preserve">jenite </w:t>
      </w:r>
      <w:r w:rsidR="00B31F81" w:rsidRPr="001375E4">
        <w:rPr>
          <w:rFonts w:ascii="TimesNewRomanPSMT" w:hAnsi="TimesNewRomanPSMT" w:cs="TimesNewRomanPSMT"/>
          <w:sz w:val="22"/>
          <w:szCs w:val="22"/>
          <w:lang w:val="sr-Latn-ME" w:eastAsia="sr-Latn-ME"/>
        </w:rPr>
        <w:t>injekciju na m</w:t>
      </w:r>
      <w:r w:rsidR="008A3FAA">
        <w:rPr>
          <w:rFonts w:ascii="TimesNewRomanPSMT" w:hAnsi="TimesNewRomanPSMT" w:cs="TimesNewRomanPSMT"/>
          <w:sz w:val="22"/>
          <w:szCs w:val="22"/>
          <w:lang w:val="sr-Latn-ME" w:eastAsia="sr-Latn-ME"/>
        </w:rPr>
        <w:t>j</w:t>
      </w:r>
      <w:r w:rsidR="00B31F81" w:rsidRPr="001375E4">
        <w:rPr>
          <w:rFonts w:ascii="TimesNewRomanPSMT" w:hAnsi="TimesNewRomanPSMT" w:cs="TimesNewRomanPSMT"/>
          <w:sz w:val="22"/>
          <w:szCs w:val="22"/>
          <w:lang w:val="sr-Latn-ME" w:eastAsia="sr-Latn-ME"/>
        </w:rPr>
        <w:t xml:space="preserve">esto koje Vam je pokazao Vaš </w:t>
      </w:r>
      <w:r w:rsidRPr="001375E4">
        <w:rPr>
          <w:rFonts w:ascii="TimesNewRomanPSMT" w:hAnsi="TimesNewRomanPSMT" w:cs="TimesNewRomanPSMT"/>
          <w:sz w:val="22"/>
          <w:szCs w:val="22"/>
          <w:lang w:val="sr-Latn-ME" w:eastAsia="sr-Latn-ME"/>
        </w:rPr>
        <w:t>ljekar</w:t>
      </w:r>
      <w:r w:rsidR="00B31F81" w:rsidRPr="001375E4">
        <w:rPr>
          <w:rFonts w:ascii="TimesNewRomanPSMT" w:hAnsi="TimesNewRomanPSMT" w:cs="TimesNewRomanPSMT"/>
          <w:sz w:val="22"/>
          <w:szCs w:val="22"/>
          <w:lang w:val="sr-Latn-ME" w:eastAsia="sr-Latn-ME"/>
        </w:rPr>
        <w:t xml:space="preserve">. Masno tkivo ispod kože može se smanjiti na </w:t>
      </w:r>
      <w:r w:rsidRPr="001375E4">
        <w:rPr>
          <w:rFonts w:ascii="TimesNewRomanPSMT" w:hAnsi="TimesNewRomanPSMT" w:cs="TimesNewRomanPSMT"/>
          <w:sz w:val="22"/>
          <w:szCs w:val="22"/>
          <w:lang w:val="sr-Latn-ME" w:eastAsia="sr-Latn-ME"/>
        </w:rPr>
        <w:t>mjestu</w:t>
      </w:r>
      <w:r w:rsidR="00B31F81" w:rsidRPr="001375E4">
        <w:rPr>
          <w:rFonts w:ascii="TimesNewRomanPSMT" w:hAnsi="TimesNewRomanPSMT" w:cs="TimesNewRomanPSMT"/>
          <w:sz w:val="22"/>
          <w:szCs w:val="22"/>
          <w:lang w:val="sr-Latn-ME" w:eastAsia="sr-Latn-ME"/>
        </w:rPr>
        <w:t xml:space="preserve"> injekcije. Da biste to izb</w:t>
      </w:r>
      <w:r w:rsidR="00AA79EF">
        <w:rPr>
          <w:rFonts w:ascii="TimesNewRomanPSMT" w:hAnsi="TimesNewRomanPSMT" w:cs="TimesNewRomanPSMT"/>
          <w:sz w:val="22"/>
          <w:szCs w:val="22"/>
          <w:lang w:val="sr-Latn-ME" w:eastAsia="sr-Latn-ME"/>
        </w:rPr>
        <w:t>j</w:t>
      </w:r>
      <w:r w:rsidR="00B31F81" w:rsidRPr="001375E4">
        <w:rPr>
          <w:rFonts w:ascii="TimesNewRomanPSMT" w:hAnsi="TimesNewRomanPSMT" w:cs="TimesNewRomanPSMT"/>
          <w:sz w:val="22"/>
          <w:szCs w:val="22"/>
          <w:lang w:val="sr-Latn-ME" w:eastAsia="sr-Latn-ME"/>
        </w:rPr>
        <w:t>egli, svaki put odaberite neko malo drugačije m</w:t>
      </w:r>
      <w:r w:rsidR="00AA79EF">
        <w:rPr>
          <w:rFonts w:ascii="TimesNewRomanPSMT" w:hAnsi="TimesNewRomanPSMT" w:cs="TimesNewRomanPSMT"/>
          <w:sz w:val="22"/>
          <w:szCs w:val="22"/>
          <w:lang w:val="sr-Latn-ME" w:eastAsia="sr-Latn-ME"/>
        </w:rPr>
        <w:t>j</w:t>
      </w:r>
      <w:r w:rsidR="00B31F81" w:rsidRPr="001375E4">
        <w:rPr>
          <w:rFonts w:ascii="TimesNewRomanPSMT" w:hAnsi="TimesNewRomanPSMT" w:cs="TimesNewRomanPSMT"/>
          <w:sz w:val="22"/>
          <w:szCs w:val="22"/>
          <w:lang w:val="sr-Latn-ME" w:eastAsia="sr-Latn-ME"/>
        </w:rPr>
        <w:t>esto za injekciju. To omogućava Vašoj koži i području ispod kože da se oporave od jedne injekcije pr</w:t>
      </w:r>
      <w:r w:rsidR="00AA79EF">
        <w:rPr>
          <w:rFonts w:ascii="TimesNewRomanPSMT" w:hAnsi="TimesNewRomanPSMT" w:cs="TimesNewRomanPSMT"/>
          <w:sz w:val="22"/>
          <w:szCs w:val="22"/>
          <w:lang w:val="sr-Latn-ME" w:eastAsia="sr-Latn-ME"/>
        </w:rPr>
        <w:t>ij</w:t>
      </w:r>
      <w:r w:rsidR="00B31F81" w:rsidRPr="001375E4">
        <w:rPr>
          <w:rFonts w:ascii="TimesNewRomanPSMT" w:hAnsi="TimesNewRomanPSMT" w:cs="TimesNewRomanPSMT"/>
          <w:sz w:val="22"/>
          <w:szCs w:val="22"/>
          <w:lang w:val="sr-Latn-ME" w:eastAsia="sr-Latn-ME"/>
        </w:rPr>
        <w:t>e nego što na to isto m</w:t>
      </w:r>
      <w:r w:rsidR="00AA79EF">
        <w:rPr>
          <w:rFonts w:ascii="TimesNewRomanPSMT" w:hAnsi="TimesNewRomanPSMT" w:cs="TimesNewRomanPSMT"/>
          <w:sz w:val="22"/>
          <w:szCs w:val="22"/>
          <w:lang w:val="sr-Latn-ME" w:eastAsia="sr-Latn-ME"/>
        </w:rPr>
        <w:t>j</w:t>
      </w:r>
      <w:r w:rsidR="00B31F81" w:rsidRPr="001375E4">
        <w:rPr>
          <w:rFonts w:ascii="TimesNewRomanPSMT" w:hAnsi="TimesNewRomanPSMT" w:cs="TimesNewRomanPSMT"/>
          <w:sz w:val="22"/>
          <w:szCs w:val="22"/>
          <w:lang w:val="sr-Latn-ME" w:eastAsia="sr-Latn-ME"/>
        </w:rPr>
        <w:t>esto prim</w:t>
      </w:r>
      <w:r w:rsidR="00AA79EF">
        <w:rPr>
          <w:rFonts w:ascii="TimesNewRomanPSMT" w:hAnsi="TimesNewRomanPSMT" w:cs="TimesNewRomanPSMT"/>
          <w:sz w:val="22"/>
          <w:szCs w:val="22"/>
          <w:lang w:val="sr-Latn-ME" w:eastAsia="sr-Latn-ME"/>
        </w:rPr>
        <w:t>ij</w:t>
      </w:r>
      <w:r w:rsidR="00B31F81" w:rsidRPr="001375E4">
        <w:rPr>
          <w:rFonts w:ascii="TimesNewRomanPSMT" w:hAnsi="TimesNewRomanPSMT" w:cs="TimesNewRomanPSMT"/>
          <w:sz w:val="22"/>
          <w:szCs w:val="22"/>
          <w:lang w:val="sr-Latn-ME" w:eastAsia="sr-Latn-ME"/>
        </w:rPr>
        <w:t>enite drugu injekciju.</w:t>
      </w:r>
    </w:p>
    <w:p w14:paraId="6AA9FB3C" w14:textId="77777777" w:rsidR="00B31F81" w:rsidRPr="001375E4" w:rsidRDefault="00B31F81" w:rsidP="00955236">
      <w:pPr>
        <w:jc w:val="both"/>
        <w:rPr>
          <w:rFonts w:ascii="TimesNewRomanPSMT" w:hAnsi="TimesNewRomanPSMT" w:cs="TimesNewRomanPSMT"/>
          <w:sz w:val="22"/>
          <w:szCs w:val="22"/>
          <w:lang w:val="sr-Latn-ME" w:eastAsia="sr-Latn-ME"/>
        </w:rPr>
      </w:pPr>
    </w:p>
    <w:p w14:paraId="1618139A" w14:textId="09DD5A54" w:rsidR="00B31F81" w:rsidRPr="001375E4" w:rsidRDefault="00B31F81" w:rsidP="00955236">
      <w:pPr>
        <w:jc w:val="both"/>
        <w:rPr>
          <w:rFonts w:ascii="TimesNewRomanPSMT" w:hAnsi="TimesNewRomanPSMT" w:cs="TimesNewRomanPSMT"/>
          <w:sz w:val="22"/>
          <w:szCs w:val="22"/>
          <w:lang w:val="sr-Latn-ME" w:eastAsia="sr-Latn-ME"/>
        </w:rPr>
      </w:pPr>
      <w:r w:rsidRPr="001375E4">
        <w:rPr>
          <w:rFonts w:ascii="TimesNewRomanPSMT" w:hAnsi="TimesNewRomanPSMT" w:cs="TimesNewRomanPSMT"/>
          <w:sz w:val="22"/>
          <w:szCs w:val="22"/>
          <w:lang w:val="sr-Latn-ME" w:eastAsia="sr-Latn-ME"/>
        </w:rPr>
        <w:t xml:space="preserve">Vaš </w:t>
      </w:r>
      <w:r w:rsidR="003D68B6" w:rsidRPr="001375E4">
        <w:rPr>
          <w:rFonts w:ascii="TimesNewRomanPSMT" w:hAnsi="TimesNewRomanPSMT" w:cs="TimesNewRomanPSMT"/>
          <w:sz w:val="22"/>
          <w:szCs w:val="22"/>
          <w:lang w:val="sr-Latn-ME" w:eastAsia="sr-Latn-ME"/>
        </w:rPr>
        <w:t>ljekar</w:t>
      </w:r>
      <w:r w:rsidRPr="001375E4">
        <w:rPr>
          <w:rFonts w:ascii="TimesNewRomanPSMT" w:hAnsi="TimesNewRomanPSMT" w:cs="TimesNewRomanPSMT"/>
          <w:sz w:val="22"/>
          <w:szCs w:val="22"/>
          <w:lang w:val="sr-Latn-ME" w:eastAsia="sr-Latn-ME"/>
        </w:rPr>
        <w:t xml:space="preserve"> je već trebalo da Vam pokaže kako da prim</w:t>
      </w:r>
      <w:r w:rsidR="00AA79EF">
        <w:rPr>
          <w:rFonts w:ascii="TimesNewRomanPSMT" w:hAnsi="TimesNewRomanPSMT" w:cs="TimesNewRomanPSMT"/>
          <w:sz w:val="22"/>
          <w:szCs w:val="22"/>
          <w:lang w:val="sr-Latn-ME" w:eastAsia="sr-Latn-ME"/>
        </w:rPr>
        <w:t>ij</w:t>
      </w:r>
      <w:r w:rsidRPr="001375E4">
        <w:rPr>
          <w:rFonts w:ascii="TimesNewRomanPSMT" w:hAnsi="TimesNewRomanPSMT" w:cs="TimesNewRomanPSMT"/>
          <w:sz w:val="22"/>
          <w:szCs w:val="22"/>
          <w:lang w:val="sr-Latn-ME" w:eastAsia="sr-Latn-ME"/>
        </w:rPr>
        <w:t xml:space="preserve">enite </w:t>
      </w:r>
      <w:r w:rsidR="003D68B6" w:rsidRPr="001375E4">
        <w:rPr>
          <w:rFonts w:ascii="TimesNewRomanPSMT" w:hAnsi="TimesNewRomanPSMT" w:cs="TimesNewRomanPSMT"/>
          <w:sz w:val="22"/>
          <w:szCs w:val="22"/>
          <w:lang w:val="sr-Latn-ME" w:eastAsia="sr-Latn-ME"/>
        </w:rPr>
        <w:t>lijek</w:t>
      </w:r>
      <w:r w:rsidRPr="001375E4">
        <w:rPr>
          <w:rFonts w:ascii="TimesNewRomanPSMT" w:hAnsi="TimesNewRomanPSMT" w:cs="TimesNewRomanPSMT"/>
          <w:sz w:val="22"/>
          <w:szCs w:val="22"/>
          <w:lang w:val="sr-Latn-ME" w:eastAsia="sr-Latn-ME"/>
        </w:rPr>
        <w:t xml:space="preserve"> Omnitrope. Uv</w:t>
      </w:r>
      <w:r w:rsidR="00AA79EF">
        <w:rPr>
          <w:rFonts w:ascii="TimesNewRomanPSMT" w:hAnsi="TimesNewRomanPSMT" w:cs="TimesNewRomanPSMT"/>
          <w:sz w:val="22"/>
          <w:szCs w:val="22"/>
          <w:lang w:val="sr-Latn-ME" w:eastAsia="sr-Latn-ME"/>
        </w:rPr>
        <w:t>ij</w:t>
      </w:r>
      <w:r w:rsidRPr="001375E4">
        <w:rPr>
          <w:rFonts w:ascii="TimesNewRomanPSMT" w:hAnsi="TimesNewRomanPSMT" w:cs="TimesNewRomanPSMT"/>
          <w:sz w:val="22"/>
          <w:szCs w:val="22"/>
          <w:lang w:val="sr-Latn-ME" w:eastAsia="sr-Latn-ME"/>
        </w:rPr>
        <w:t xml:space="preserve">ek ubrizgajte </w:t>
      </w:r>
      <w:r w:rsidR="003D68B6" w:rsidRPr="001375E4">
        <w:rPr>
          <w:rFonts w:ascii="TimesNewRomanPSMT" w:hAnsi="TimesNewRomanPSMT" w:cs="TimesNewRomanPSMT"/>
          <w:sz w:val="22"/>
          <w:szCs w:val="22"/>
          <w:lang w:val="sr-Latn-ME" w:eastAsia="sr-Latn-ME"/>
        </w:rPr>
        <w:t>lijek</w:t>
      </w:r>
      <w:r w:rsidRPr="001375E4">
        <w:rPr>
          <w:rFonts w:ascii="TimesNewRomanPSMT" w:hAnsi="TimesNewRomanPSMT" w:cs="TimesNewRomanPSMT"/>
          <w:sz w:val="22"/>
          <w:szCs w:val="22"/>
          <w:lang w:val="sr-Latn-ME" w:eastAsia="sr-Latn-ME"/>
        </w:rPr>
        <w:t xml:space="preserve"> Omnitrope tačno onako kako Vam je </w:t>
      </w:r>
      <w:r w:rsidR="003D68B6" w:rsidRPr="001375E4">
        <w:rPr>
          <w:rFonts w:ascii="TimesNewRomanPSMT" w:hAnsi="TimesNewRomanPSMT" w:cs="TimesNewRomanPSMT"/>
          <w:sz w:val="22"/>
          <w:szCs w:val="22"/>
          <w:lang w:val="sr-Latn-ME" w:eastAsia="sr-Latn-ME"/>
        </w:rPr>
        <w:t>ljekar</w:t>
      </w:r>
      <w:r w:rsidRPr="001375E4">
        <w:rPr>
          <w:rFonts w:ascii="TimesNewRomanPSMT" w:hAnsi="TimesNewRomanPSMT" w:cs="TimesNewRomanPSMT"/>
          <w:sz w:val="22"/>
          <w:szCs w:val="22"/>
          <w:lang w:val="sr-Latn-ME" w:eastAsia="sr-Latn-ME"/>
        </w:rPr>
        <w:t xml:space="preserve"> objasnio. Ako niste sigurni posav</w:t>
      </w:r>
      <w:r w:rsidR="00AA79EF">
        <w:rPr>
          <w:rFonts w:ascii="TimesNewRomanPSMT" w:hAnsi="TimesNewRomanPSMT" w:cs="TimesNewRomanPSMT"/>
          <w:sz w:val="22"/>
          <w:szCs w:val="22"/>
          <w:lang w:val="sr-Latn-ME" w:eastAsia="sr-Latn-ME"/>
        </w:rPr>
        <w:t>j</w:t>
      </w:r>
      <w:r w:rsidRPr="001375E4">
        <w:rPr>
          <w:rFonts w:ascii="TimesNewRomanPSMT" w:hAnsi="TimesNewRomanPSMT" w:cs="TimesNewRomanPSMT"/>
          <w:sz w:val="22"/>
          <w:szCs w:val="22"/>
          <w:lang w:val="sr-Latn-ME" w:eastAsia="sr-Latn-ME"/>
        </w:rPr>
        <w:t xml:space="preserve">etujte se sa </w:t>
      </w:r>
      <w:r w:rsidR="003D68B6" w:rsidRPr="001375E4">
        <w:rPr>
          <w:rFonts w:ascii="TimesNewRomanPSMT" w:hAnsi="TimesNewRomanPSMT" w:cs="TimesNewRomanPSMT"/>
          <w:sz w:val="22"/>
          <w:szCs w:val="22"/>
          <w:lang w:val="sr-Latn-ME" w:eastAsia="sr-Latn-ME"/>
        </w:rPr>
        <w:t>ljekar</w:t>
      </w:r>
      <w:r w:rsidRPr="001375E4">
        <w:rPr>
          <w:rFonts w:ascii="TimesNewRomanPSMT" w:hAnsi="TimesNewRomanPSMT" w:cs="TimesNewRomanPSMT"/>
          <w:sz w:val="22"/>
          <w:szCs w:val="22"/>
          <w:lang w:val="sr-Latn-ME" w:eastAsia="sr-Latn-ME"/>
        </w:rPr>
        <w:t>om ili farmaceutom.</w:t>
      </w:r>
    </w:p>
    <w:p w14:paraId="34B4B684" w14:textId="77777777" w:rsidR="00B31F81" w:rsidRPr="001375E4" w:rsidRDefault="00B31F81" w:rsidP="00955236">
      <w:pPr>
        <w:jc w:val="both"/>
        <w:rPr>
          <w:rFonts w:ascii="TimesNewRomanPSMT" w:hAnsi="TimesNewRomanPSMT" w:cs="TimesNewRomanPSMT"/>
          <w:sz w:val="22"/>
          <w:szCs w:val="22"/>
          <w:lang w:val="sr-Latn-ME" w:eastAsia="sr-Latn-ME"/>
        </w:rPr>
      </w:pPr>
    </w:p>
    <w:p w14:paraId="47B05D78" w14:textId="46AFF683" w:rsidR="00115122" w:rsidRPr="001375E4" w:rsidRDefault="00115122" w:rsidP="00955236">
      <w:pPr>
        <w:jc w:val="both"/>
        <w:rPr>
          <w:b/>
          <w:sz w:val="22"/>
          <w:szCs w:val="22"/>
          <w:lang w:val="sr-Latn-ME"/>
        </w:rPr>
      </w:pPr>
      <w:r w:rsidRPr="001375E4">
        <w:rPr>
          <w:b/>
          <w:sz w:val="22"/>
          <w:szCs w:val="22"/>
          <w:lang w:val="sr-Latn-ME"/>
        </w:rPr>
        <w:t xml:space="preserve">Kako da </w:t>
      </w:r>
      <w:r w:rsidR="008A3FAA">
        <w:rPr>
          <w:b/>
          <w:sz w:val="22"/>
          <w:szCs w:val="22"/>
          <w:lang w:val="sr-Latn-ME"/>
        </w:rPr>
        <w:t>primjenite</w:t>
      </w:r>
      <w:r w:rsidR="008A3FAA" w:rsidRPr="001375E4">
        <w:rPr>
          <w:b/>
          <w:sz w:val="22"/>
          <w:szCs w:val="22"/>
          <w:lang w:val="sr-Latn-ME"/>
        </w:rPr>
        <w:t xml:space="preserve"> </w:t>
      </w:r>
      <w:r w:rsidRPr="001375E4">
        <w:rPr>
          <w:b/>
          <w:sz w:val="22"/>
          <w:szCs w:val="22"/>
          <w:lang w:val="sr-Latn-ME"/>
        </w:rPr>
        <w:t>lijek Omnitrope</w:t>
      </w:r>
    </w:p>
    <w:p w14:paraId="53FEAF5E" w14:textId="2A8A44DA" w:rsidR="00115122" w:rsidRPr="001375E4" w:rsidRDefault="00115122" w:rsidP="00955236">
      <w:pPr>
        <w:jc w:val="both"/>
        <w:rPr>
          <w:sz w:val="22"/>
          <w:szCs w:val="22"/>
          <w:lang w:val="sr-Latn-ME"/>
        </w:rPr>
      </w:pPr>
      <w:r w:rsidRPr="001375E4">
        <w:rPr>
          <w:sz w:val="22"/>
          <w:szCs w:val="22"/>
          <w:lang w:val="sr-Latn-ME"/>
        </w:rPr>
        <w:t xml:space="preserve">U daljem tekstu su navedene instrukcije kako da sami sebi </w:t>
      </w:r>
      <w:r w:rsidR="008A3FAA">
        <w:rPr>
          <w:sz w:val="22"/>
          <w:szCs w:val="22"/>
          <w:lang w:val="sr-Latn-ME"/>
        </w:rPr>
        <w:t>prim</w:t>
      </w:r>
      <w:r w:rsidR="00111ADA">
        <w:rPr>
          <w:sz w:val="22"/>
          <w:szCs w:val="22"/>
          <w:lang w:val="sr-Latn-ME"/>
        </w:rPr>
        <w:t>i</w:t>
      </w:r>
      <w:r w:rsidR="008A3FAA">
        <w:rPr>
          <w:sz w:val="22"/>
          <w:szCs w:val="22"/>
          <w:lang w:val="sr-Latn-ME"/>
        </w:rPr>
        <w:t>jenite</w:t>
      </w:r>
      <w:r w:rsidR="008A3FAA" w:rsidRPr="001375E4">
        <w:rPr>
          <w:sz w:val="22"/>
          <w:szCs w:val="22"/>
          <w:lang w:val="sr-Latn-ME"/>
        </w:rPr>
        <w:t xml:space="preserve"> </w:t>
      </w:r>
      <w:r w:rsidRPr="001375E4">
        <w:rPr>
          <w:sz w:val="22"/>
          <w:szCs w:val="22"/>
          <w:lang w:val="sr-Latn-ME"/>
        </w:rPr>
        <w:t>lijek Omnitrope. Molimo Vas da pažljivo pročitate instrukcije i pratite ih korak po korak. Vaš ljekar će Vam pokazati kako da sami sebi</w:t>
      </w:r>
      <w:r w:rsidR="008A3FAA">
        <w:rPr>
          <w:sz w:val="22"/>
          <w:szCs w:val="22"/>
          <w:lang w:val="sr-Latn-ME"/>
        </w:rPr>
        <w:t>primjenite</w:t>
      </w:r>
      <w:r w:rsidRPr="001375E4">
        <w:rPr>
          <w:sz w:val="22"/>
          <w:szCs w:val="22"/>
          <w:lang w:val="sr-Latn-ME"/>
        </w:rPr>
        <w:t xml:space="preserve"> ovaj lijek. Nemojte pokušavati sa primjenom lijeka ako nijeste sigurni da ste razumeli proceduru i </w:t>
      </w:r>
      <w:r w:rsidR="007B2E84" w:rsidRPr="001375E4">
        <w:rPr>
          <w:sz w:val="22"/>
          <w:szCs w:val="22"/>
          <w:lang w:val="sr-Latn-ME"/>
        </w:rPr>
        <w:t xml:space="preserve">preduslove </w:t>
      </w:r>
      <w:r w:rsidRPr="001375E4">
        <w:rPr>
          <w:sz w:val="22"/>
          <w:szCs w:val="22"/>
          <w:lang w:val="sr-Latn-ME"/>
        </w:rPr>
        <w:t>za primjenu injekcije.</w:t>
      </w:r>
    </w:p>
    <w:p w14:paraId="7DB16050" w14:textId="36FBCF2B"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 xml:space="preserve">Omnitrope se </w:t>
      </w:r>
      <w:r w:rsidR="008A3FAA">
        <w:rPr>
          <w:sz w:val="22"/>
          <w:szCs w:val="22"/>
          <w:lang w:val="sr-Latn-ME"/>
        </w:rPr>
        <w:t>primjenjuje</w:t>
      </w:r>
      <w:r w:rsidR="008A3FAA" w:rsidRPr="001375E4">
        <w:rPr>
          <w:sz w:val="22"/>
          <w:szCs w:val="22"/>
          <w:lang w:val="sr-Latn-ME"/>
        </w:rPr>
        <w:t xml:space="preserve"> </w:t>
      </w:r>
      <w:r w:rsidRPr="001375E4">
        <w:rPr>
          <w:sz w:val="22"/>
          <w:szCs w:val="22"/>
          <w:lang w:val="sr-Latn-ME"/>
        </w:rPr>
        <w:t>kao potkožna injekcija</w:t>
      </w:r>
      <w:r w:rsidR="007B2E84" w:rsidRPr="001375E4">
        <w:rPr>
          <w:sz w:val="22"/>
          <w:szCs w:val="22"/>
          <w:lang w:val="sr-Latn-ME"/>
        </w:rPr>
        <w:t>.</w:t>
      </w:r>
    </w:p>
    <w:p w14:paraId="18C8D9AC" w14:textId="59BEB6A5"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Pažljivo pogledajte rastvor lijeka prije njegov</w:t>
      </w:r>
      <w:r w:rsidR="008A3FAA">
        <w:rPr>
          <w:sz w:val="22"/>
          <w:szCs w:val="22"/>
          <w:lang w:val="sr-Latn-ME"/>
        </w:rPr>
        <w:t>e primjene</w:t>
      </w:r>
      <w:r w:rsidRPr="001375E4">
        <w:rPr>
          <w:sz w:val="22"/>
          <w:szCs w:val="22"/>
          <w:lang w:val="sr-Latn-ME"/>
        </w:rPr>
        <w:t xml:space="preserve"> i koristite ga samo ako je bistar i bezbojan.</w:t>
      </w:r>
    </w:p>
    <w:p w14:paraId="6C5351A8" w14:textId="4E0DB939"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Mijenjajte mjesto injekcije da bi se smanjili što je više moguće rizik od lokalne lipoatrofije (</w:t>
      </w:r>
      <w:r w:rsidR="008A3FAA">
        <w:rPr>
          <w:sz w:val="22"/>
          <w:szCs w:val="22"/>
          <w:lang w:val="sr-Latn-ME"/>
        </w:rPr>
        <w:t xml:space="preserve">lokalizovanog </w:t>
      </w:r>
      <w:r w:rsidRPr="001375E4">
        <w:rPr>
          <w:sz w:val="22"/>
          <w:szCs w:val="22"/>
          <w:lang w:val="sr-Latn-ME"/>
        </w:rPr>
        <w:t>smanjenj</w:t>
      </w:r>
      <w:r w:rsidR="008A3FAA">
        <w:rPr>
          <w:sz w:val="22"/>
          <w:szCs w:val="22"/>
          <w:lang w:val="sr-Latn-ME"/>
        </w:rPr>
        <w:t>a</w:t>
      </w:r>
      <w:r w:rsidRPr="001375E4">
        <w:rPr>
          <w:sz w:val="22"/>
          <w:szCs w:val="22"/>
          <w:lang w:val="sr-Latn-ME"/>
        </w:rPr>
        <w:t xml:space="preserve"> potkožnog masnog tkiva)</w:t>
      </w:r>
      <w:r w:rsidR="007B2E84" w:rsidRPr="001375E4">
        <w:rPr>
          <w:sz w:val="22"/>
          <w:szCs w:val="22"/>
          <w:lang w:val="sr-Latn-ME"/>
        </w:rPr>
        <w:t>.</w:t>
      </w:r>
    </w:p>
    <w:p w14:paraId="53708062" w14:textId="77777777" w:rsidR="00115122" w:rsidRPr="001375E4" w:rsidRDefault="00115122" w:rsidP="00955236">
      <w:pPr>
        <w:jc w:val="both"/>
        <w:rPr>
          <w:sz w:val="22"/>
          <w:szCs w:val="22"/>
          <w:lang w:val="sr-Latn-ME"/>
        </w:rPr>
      </w:pPr>
    </w:p>
    <w:p w14:paraId="1DFA0E3D" w14:textId="77777777" w:rsidR="00115122" w:rsidRPr="001375E4" w:rsidRDefault="00115122" w:rsidP="00955236">
      <w:pPr>
        <w:jc w:val="both"/>
        <w:rPr>
          <w:sz w:val="22"/>
          <w:szCs w:val="22"/>
          <w:u w:val="single"/>
          <w:lang w:val="sr-Latn-ME"/>
        </w:rPr>
      </w:pPr>
      <w:r w:rsidRPr="001375E4">
        <w:rPr>
          <w:sz w:val="22"/>
          <w:szCs w:val="22"/>
          <w:u w:val="single"/>
          <w:lang w:val="sr-Latn-ME"/>
        </w:rPr>
        <w:t>Priprema:</w:t>
      </w:r>
      <w:r w:rsidRPr="001375E4">
        <w:rPr>
          <w:sz w:val="22"/>
          <w:szCs w:val="22"/>
          <w:lang w:val="sr-Latn-ME"/>
        </w:rPr>
        <w:t xml:space="preserve">                                                                                            </w:t>
      </w:r>
    </w:p>
    <w:p w14:paraId="1D00FD73" w14:textId="6D7D8818" w:rsidR="00115122" w:rsidRPr="001375E4" w:rsidRDefault="008A3FAA" w:rsidP="00955236">
      <w:pPr>
        <w:jc w:val="both"/>
        <w:rPr>
          <w:sz w:val="22"/>
          <w:szCs w:val="22"/>
          <w:u w:val="single"/>
          <w:lang w:val="sr-Latn-ME"/>
        </w:rPr>
      </w:pPr>
      <w:r>
        <w:rPr>
          <w:sz w:val="22"/>
          <w:szCs w:val="22"/>
          <w:lang w:val="sr-Latn-ME"/>
        </w:rPr>
        <w:t>Prije početka pripremite sve što je neophodno</w:t>
      </w:r>
      <w:r w:rsidR="00115122" w:rsidRPr="001375E4">
        <w:rPr>
          <w:sz w:val="22"/>
          <w:szCs w:val="22"/>
          <w:lang w:val="sr-Latn-ME"/>
        </w:rPr>
        <w:t xml:space="preserve">:                              </w:t>
      </w:r>
      <w:r w:rsidR="00115122" w:rsidRPr="001375E4">
        <w:rPr>
          <w:noProof/>
        </w:rPr>
        <w:drawing>
          <wp:inline distT="0" distB="0" distL="0" distR="0" wp14:anchorId="5B5491E4" wp14:editId="688A28F7">
            <wp:extent cx="647700" cy="657225"/>
            <wp:effectExtent l="0" t="0" r="0" b="9525"/>
            <wp:docPr id="677300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57225"/>
                    </a:xfrm>
                    <a:prstGeom prst="rect">
                      <a:avLst/>
                    </a:prstGeom>
                    <a:noFill/>
                    <a:ln>
                      <a:noFill/>
                    </a:ln>
                  </pic:spPr>
                </pic:pic>
              </a:graphicData>
            </a:graphic>
          </wp:inline>
        </w:drawing>
      </w:r>
      <w:r w:rsidR="00115122" w:rsidRPr="001375E4">
        <w:rPr>
          <w:sz w:val="22"/>
          <w:szCs w:val="22"/>
          <w:lang w:val="sr-Latn-ME"/>
        </w:rPr>
        <w:t xml:space="preserve">          </w:t>
      </w:r>
    </w:p>
    <w:p w14:paraId="4A07DC99" w14:textId="77777777"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uložak sa lijekom Omnitrope</w:t>
      </w:r>
    </w:p>
    <w:p w14:paraId="68864965" w14:textId="24ED7172" w:rsidR="00B31F81" w:rsidRPr="001375E4" w:rsidRDefault="00B31F81" w:rsidP="00955236">
      <w:pPr>
        <w:pStyle w:val="Default"/>
        <w:numPr>
          <w:ilvl w:val="0"/>
          <w:numId w:val="29"/>
        </w:numPr>
        <w:ind w:left="284" w:hanging="284"/>
        <w:jc w:val="both"/>
        <w:rPr>
          <w:sz w:val="22"/>
          <w:szCs w:val="22"/>
          <w:lang w:val="sr-Latn-ME"/>
        </w:rPr>
      </w:pPr>
      <w:r w:rsidRPr="001375E4">
        <w:rPr>
          <w:sz w:val="22"/>
          <w:szCs w:val="22"/>
          <w:lang w:val="sr-Latn-ME"/>
        </w:rPr>
        <w:t xml:space="preserve">SurePal 10 ili SurePal 15- </w:t>
      </w:r>
      <w:r w:rsidR="008A3FAA">
        <w:rPr>
          <w:sz w:val="22"/>
          <w:szCs w:val="22"/>
          <w:lang w:val="sr-Latn-ME"/>
        </w:rPr>
        <w:t xml:space="preserve">medicinska sredstva </w:t>
      </w:r>
      <w:r w:rsidRPr="001375E4">
        <w:rPr>
          <w:sz w:val="22"/>
          <w:szCs w:val="22"/>
          <w:lang w:val="sr-Latn-ME"/>
        </w:rPr>
        <w:t>napravljen</w:t>
      </w:r>
      <w:r w:rsidR="008A3FAA">
        <w:rPr>
          <w:sz w:val="22"/>
          <w:szCs w:val="22"/>
          <w:lang w:val="sr-Latn-ME"/>
        </w:rPr>
        <w:t>a</w:t>
      </w:r>
      <w:r w:rsidRPr="001375E4">
        <w:rPr>
          <w:sz w:val="22"/>
          <w:szCs w:val="22"/>
          <w:lang w:val="sr-Latn-ME"/>
        </w:rPr>
        <w:t xml:space="preserve"> za prim</w:t>
      </w:r>
      <w:r w:rsidR="008A3FAA">
        <w:rPr>
          <w:sz w:val="22"/>
          <w:szCs w:val="22"/>
          <w:lang w:val="sr-Latn-ME"/>
        </w:rPr>
        <w:t>j</w:t>
      </w:r>
      <w:r w:rsidRPr="001375E4">
        <w:rPr>
          <w:sz w:val="22"/>
          <w:szCs w:val="22"/>
          <w:lang w:val="sr-Latn-ME"/>
        </w:rPr>
        <w:t xml:space="preserve">enu </w:t>
      </w:r>
      <w:r w:rsidR="003D68B6" w:rsidRPr="001375E4">
        <w:rPr>
          <w:sz w:val="22"/>
          <w:szCs w:val="22"/>
          <w:lang w:val="sr-Latn-ME"/>
        </w:rPr>
        <w:t>lijek</w:t>
      </w:r>
      <w:r w:rsidRPr="001375E4">
        <w:rPr>
          <w:sz w:val="22"/>
          <w:szCs w:val="22"/>
          <w:lang w:val="sr-Latn-ME"/>
        </w:rPr>
        <w:t>a Omnitrope 10 mg/1,5 m</w:t>
      </w:r>
      <w:r w:rsidR="007D6AB1">
        <w:rPr>
          <w:sz w:val="22"/>
          <w:szCs w:val="22"/>
          <w:lang w:val="sr-Latn-ME"/>
        </w:rPr>
        <w:t>l</w:t>
      </w:r>
      <w:r w:rsidRPr="001375E4">
        <w:rPr>
          <w:sz w:val="22"/>
          <w:szCs w:val="22"/>
          <w:lang w:val="sr-Latn-ME"/>
        </w:rPr>
        <w:t xml:space="preserve"> rastvor za injekciju u ulošk</w:t>
      </w:r>
      <w:r w:rsidR="007D6AB1">
        <w:rPr>
          <w:sz w:val="22"/>
          <w:szCs w:val="22"/>
          <w:lang w:val="sr-Latn-ME"/>
        </w:rPr>
        <w:t>u odnosno Omnitrope 15 mg/1,5 ml</w:t>
      </w:r>
      <w:r w:rsidRPr="001375E4">
        <w:rPr>
          <w:sz w:val="22"/>
          <w:szCs w:val="22"/>
          <w:lang w:val="sr-Latn-ME"/>
        </w:rPr>
        <w:t xml:space="preserve"> rastvor za injekciju u ulošku (pen se ne nalazi u pakovanju </w:t>
      </w:r>
      <w:r w:rsidR="003D68B6" w:rsidRPr="001375E4">
        <w:rPr>
          <w:sz w:val="22"/>
          <w:szCs w:val="22"/>
          <w:lang w:val="sr-Latn-ME"/>
        </w:rPr>
        <w:t>lijek</w:t>
      </w:r>
      <w:r w:rsidRPr="001375E4">
        <w:rPr>
          <w:sz w:val="22"/>
          <w:szCs w:val="22"/>
          <w:lang w:val="sr-Latn-ME"/>
        </w:rPr>
        <w:t>a, vid</w:t>
      </w:r>
      <w:r w:rsidR="007D6AB1">
        <w:rPr>
          <w:sz w:val="22"/>
          <w:szCs w:val="22"/>
          <w:lang w:val="sr-Latn-ME"/>
        </w:rPr>
        <w:t>j</w:t>
      </w:r>
      <w:r w:rsidRPr="001375E4">
        <w:rPr>
          <w:sz w:val="22"/>
          <w:szCs w:val="22"/>
          <w:lang w:val="sr-Latn-ME"/>
        </w:rPr>
        <w:t>eti Uputstvo za upotrebu koje se nalazi u pakovanju SurePal 10 ili SurePal 15)</w:t>
      </w:r>
    </w:p>
    <w:p w14:paraId="5A185291" w14:textId="51A2989D"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pen igla za subkutanu primjenu</w:t>
      </w:r>
      <w:r w:rsidR="008E650B" w:rsidRPr="001375E4">
        <w:rPr>
          <w:sz w:val="22"/>
          <w:szCs w:val="22"/>
          <w:lang w:val="sr-Latn-ME"/>
        </w:rPr>
        <w:t xml:space="preserve"> (ne nalaze se u pakovanju)</w:t>
      </w:r>
    </w:p>
    <w:p w14:paraId="722468A1" w14:textId="56B3A974"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 xml:space="preserve">2 </w:t>
      </w:r>
      <w:r w:rsidR="00AA4759">
        <w:rPr>
          <w:sz w:val="22"/>
          <w:szCs w:val="22"/>
          <w:lang w:val="sr-Latn-ME"/>
        </w:rPr>
        <w:t>tupfera</w:t>
      </w:r>
      <w:r w:rsidR="00AA4759" w:rsidRPr="001375E4">
        <w:rPr>
          <w:sz w:val="22"/>
          <w:szCs w:val="22"/>
          <w:lang w:val="sr-Latn-ME"/>
        </w:rPr>
        <w:t xml:space="preserve"> </w:t>
      </w:r>
      <w:r w:rsidRPr="001375E4">
        <w:rPr>
          <w:sz w:val="22"/>
          <w:szCs w:val="22"/>
          <w:lang w:val="sr-Latn-ME"/>
        </w:rPr>
        <w:t xml:space="preserve">za čišćenje (ne nalaze se u pakovanju)                                  </w:t>
      </w:r>
    </w:p>
    <w:p w14:paraId="79CECE2A" w14:textId="77777777" w:rsidR="00115122" w:rsidRPr="001375E4" w:rsidRDefault="00115122" w:rsidP="00955236">
      <w:pPr>
        <w:jc w:val="both"/>
        <w:rPr>
          <w:sz w:val="22"/>
          <w:szCs w:val="22"/>
          <w:lang w:val="sr-Latn-ME"/>
        </w:rPr>
      </w:pPr>
    </w:p>
    <w:p w14:paraId="0DC80DD5" w14:textId="77777777" w:rsidR="00115122" w:rsidRPr="001375E4" w:rsidRDefault="00115122" w:rsidP="00955236">
      <w:pPr>
        <w:jc w:val="both"/>
        <w:rPr>
          <w:sz w:val="22"/>
          <w:szCs w:val="22"/>
          <w:lang w:val="sr-Latn-ME"/>
        </w:rPr>
      </w:pPr>
      <w:r w:rsidRPr="001375E4">
        <w:rPr>
          <w:sz w:val="22"/>
          <w:szCs w:val="22"/>
          <w:lang w:val="sr-Latn-ME"/>
        </w:rPr>
        <w:t>Operite ruke prije nego što nastavite sa sljedećim korakom.</w:t>
      </w:r>
    </w:p>
    <w:p w14:paraId="4EC75F7F" w14:textId="77777777" w:rsidR="00115122" w:rsidRPr="001375E4" w:rsidRDefault="00115122" w:rsidP="00955236">
      <w:pPr>
        <w:jc w:val="both"/>
        <w:rPr>
          <w:sz w:val="22"/>
          <w:szCs w:val="22"/>
          <w:lang w:val="sr-Latn-ME"/>
        </w:rPr>
      </w:pPr>
    </w:p>
    <w:p w14:paraId="51A7710A" w14:textId="77777777" w:rsidR="00115122" w:rsidRPr="001375E4" w:rsidRDefault="00115122" w:rsidP="00955236">
      <w:pPr>
        <w:jc w:val="both"/>
        <w:rPr>
          <w:sz w:val="22"/>
          <w:szCs w:val="22"/>
          <w:u w:val="single"/>
          <w:lang w:val="sr-Latn-ME"/>
        </w:rPr>
      </w:pPr>
    </w:p>
    <w:p w14:paraId="1FA867AC" w14:textId="4578AE2B" w:rsidR="00115122" w:rsidRPr="001375E4" w:rsidRDefault="00AA4759" w:rsidP="00955236">
      <w:pPr>
        <w:jc w:val="both"/>
        <w:rPr>
          <w:sz w:val="22"/>
          <w:szCs w:val="22"/>
          <w:lang w:val="sr-Latn-ME"/>
        </w:rPr>
      </w:pPr>
      <w:r>
        <w:rPr>
          <w:sz w:val="22"/>
          <w:szCs w:val="22"/>
          <w:u w:val="single"/>
          <w:lang w:val="sr-Latn-ME"/>
        </w:rPr>
        <w:t xml:space="preserve">Primjena </w:t>
      </w:r>
      <w:r w:rsidR="00115122" w:rsidRPr="001375E4">
        <w:rPr>
          <w:sz w:val="22"/>
          <w:szCs w:val="22"/>
          <w:u w:val="single"/>
          <w:lang w:val="sr-Latn-ME"/>
        </w:rPr>
        <w:t>lijeka Omnitrope</w:t>
      </w:r>
      <w:r w:rsidR="00115122" w:rsidRPr="001375E4">
        <w:rPr>
          <w:sz w:val="22"/>
          <w:szCs w:val="22"/>
          <w:lang w:val="sr-Latn-ME"/>
        </w:rPr>
        <w:t xml:space="preserve">                                                               </w:t>
      </w:r>
      <w:r w:rsidR="00185203">
        <w:object w:dxaOrig="1440" w:dyaOrig="1440" w14:anchorId="3E764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8pt;margin-top:-23.15pt;width:49.6pt;height:50.45pt;z-index:-251658752;visibility:visible;mso-wrap-edited:f;mso-position-horizontal-relative:char;mso-position-vertical-relative:line" wrapcoords="-176 0 -176 21427 21600 21427 21600 0 -176 0" fillcolor="window">
            <v:imagedata r:id="rId9" o:title=""/>
            <w10:wrap type="tight"/>
            <w10:anchorlock/>
          </v:shape>
          <o:OLEObject Type="Embed" ProgID="Word.Picture.8" ShapeID="_x0000_s1026" DrawAspect="Content" ObjectID="_1811567438" r:id="rId10"/>
        </w:object>
      </w:r>
      <w:r w:rsidR="00115122" w:rsidRPr="001375E4">
        <w:rPr>
          <w:sz w:val="22"/>
          <w:szCs w:val="22"/>
          <w:lang w:val="sr-Latn-ME"/>
        </w:rPr>
        <w:t xml:space="preserve">                                                         </w:t>
      </w:r>
    </w:p>
    <w:p w14:paraId="1A9DFF90" w14:textId="77777777"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Ubrusom za čišćenje očistite gumenu membranu uloška</w:t>
      </w:r>
    </w:p>
    <w:p w14:paraId="3A61F521" w14:textId="77777777"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Sadržaj mora biti bistar i bezbojan.</w:t>
      </w:r>
    </w:p>
    <w:p w14:paraId="5B05C735" w14:textId="77777777"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Ubacite uložak u pen za injekciju. Pridržavajte se Uputstva za upotrebu pena. Da bi podesili pen odaberite dozu.</w:t>
      </w:r>
    </w:p>
    <w:p w14:paraId="07B81C64" w14:textId="77777777"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Izaberite mjesto za primjenu injekcije. Najbolja mjesta za injekciju su tkiva sa slojem masti između kože i mišića, kako što su butina ili stomak (osim predio pupka ili struka).</w:t>
      </w:r>
    </w:p>
    <w:p w14:paraId="3D25DD87" w14:textId="5E852A97"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Primijenite injekciju na udaljenosti od najmanje 1 cm od prethodnog mjesta</w:t>
      </w:r>
      <w:r w:rsidR="00111ADA">
        <w:rPr>
          <w:sz w:val="22"/>
          <w:szCs w:val="22"/>
          <w:lang w:val="sr-Latn-ME"/>
        </w:rPr>
        <w:t xml:space="preserve"> </w:t>
      </w:r>
      <w:r w:rsidR="00AA4759">
        <w:rPr>
          <w:sz w:val="22"/>
          <w:szCs w:val="22"/>
          <w:lang w:val="sr-Latn-ME"/>
        </w:rPr>
        <w:t>primjene</w:t>
      </w:r>
      <w:r w:rsidRPr="001375E4">
        <w:rPr>
          <w:sz w:val="22"/>
          <w:szCs w:val="22"/>
          <w:lang w:val="sr-Latn-ME"/>
        </w:rPr>
        <w:t>, mijenjajte mjesto primjene lijeka, kako su Vas obučili.</w:t>
      </w:r>
    </w:p>
    <w:p w14:paraId="70B05C88" w14:textId="77777777"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Prije primjene lijeka, očistite kožu vatom natopljenom alkoholom. Sačekajte da se osuši.</w:t>
      </w:r>
    </w:p>
    <w:p w14:paraId="38DABB1A" w14:textId="56198F27" w:rsidR="00115122" w:rsidRPr="001375E4" w:rsidRDefault="00115122" w:rsidP="00955236">
      <w:pPr>
        <w:jc w:val="both"/>
        <w:rPr>
          <w:sz w:val="22"/>
          <w:szCs w:val="22"/>
          <w:lang w:val="sr-Latn-ME"/>
        </w:rPr>
      </w:pPr>
      <w:r w:rsidRPr="001375E4">
        <w:rPr>
          <w:sz w:val="22"/>
          <w:szCs w:val="22"/>
          <w:lang w:val="sr-Latn-ME"/>
        </w:rPr>
        <w:t xml:space="preserve">                                                                                                            </w:t>
      </w:r>
    </w:p>
    <w:p w14:paraId="3A48AB4A" w14:textId="7BD5EEA0" w:rsidR="00115122" w:rsidRPr="001375E4" w:rsidRDefault="00AA4759" w:rsidP="00955236">
      <w:pPr>
        <w:pStyle w:val="Default"/>
        <w:numPr>
          <w:ilvl w:val="0"/>
          <w:numId w:val="29"/>
        </w:numPr>
        <w:ind w:left="284" w:hanging="284"/>
        <w:jc w:val="both"/>
        <w:rPr>
          <w:sz w:val="22"/>
          <w:szCs w:val="22"/>
          <w:lang w:val="sr-Latn-ME"/>
        </w:rPr>
      </w:pPr>
      <w:r>
        <w:rPr>
          <w:sz w:val="22"/>
          <w:szCs w:val="22"/>
          <w:lang w:val="sr-Latn-ME"/>
        </w:rPr>
        <w:t>Uve</w:t>
      </w:r>
      <w:r w:rsidR="00111ADA">
        <w:rPr>
          <w:sz w:val="22"/>
          <w:szCs w:val="22"/>
          <w:lang w:val="sr-Latn-ME"/>
        </w:rPr>
        <w:t>d</w:t>
      </w:r>
      <w:r>
        <w:rPr>
          <w:sz w:val="22"/>
          <w:szCs w:val="22"/>
          <w:lang w:val="sr-Latn-ME"/>
        </w:rPr>
        <w:t xml:space="preserve">ite iglu u kožu </w:t>
      </w:r>
      <w:r w:rsidR="00115122" w:rsidRPr="001375E4">
        <w:rPr>
          <w:sz w:val="22"/>
          <w:szCs w:val="22"/>
          <w:lang w:val="sr-Latn-ME"/>
        </w:rPr>
        <w:t>kako Vas je ljekar obučio.</w:t>
      </w:r>
      <w:r w:rsidR="00115122" w:rsidRPr="001375E4">
        <w:rPr>
          <w:noProof/>
          <w:sz w:val="22"/>
          <w:szCs w:val="22"/>
          <w:lang w:val="sr-Latn-ME"/>
        </w:rPr>
        <w:t xml:space="preserve"> </w:t>
      </w:r>
      <w:r w:rsidR="00115122" w:rsidRPr="001375E4">
        <w:rPr>
          <w:noProof/>
          <w:sz w:val="22"/>
          <w:szCs w:val="22"/>
          <w:lang w:val="sr-Latn-ME"/>
        </w:rPr>
        <w:tab/>
      </w:r>
      <w:r w:rsidR="00115122" w:rsidRPr="001375E4">
        <w:rPr>
          <w:noProof/>
          <w:sz w:val="22"/>
          <w:szCs w:val="22"/>
          <w:lang w:val="sr-Latn-ME"/>
        </w:rPr>
        <w:tab/>
      </w:r>
      <w:r w:rsidR="00115122" w:rsidRPr="001375E4">
        <w:rPr>
          <w:noProof/>
          <w:sz w:val="22"/>
          <w:szCs w:val="22"/>
          <w:lang w:val="sr-Latn-ME"/>
        </w:rPr>
        <w:tab/>
      </w:r>
      <w:r w:rsidR="00115122" w:rsidRPr="001375E4">
        <w:rPr>
          <w:noProof/>
          <w:sz w:val="22"/>
          <w:szCs w:val="22"/>
          <w:lang w:eastAsia="en-US"/>
        </w:rPr>
        <w:drawing>
          <wp:inline distT="0" distB="0" distL="0" distR="0" wp14:anchorId="7988C79B" wp14:editId="1114DDB5">
            <wp:extent cx="638175" cy="638175"/>
            <wp:effectExtent l="0" t="0" r="9525" b="9525"/>
            <wp:docPr id="355605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600000">
                      <a:off x="0" y="0"/>
                      <a:ext cx="638175" cy="638175"/>
                    </a:xfrm>
                    <a:prstGeom prst="rect">
                      <a:avLst/>
                    </a:prstGeom>
                    <a:noFill/>
                    <a:ln>
                      <a:noFill/>
                    </a:ln>
                  </pic:spPr>
                </pic:pic>
              </a:graphicData>
            </a:graphic>
          </wp:inline>
        </w:drawing>
      </w:r>
    </w:p>
    <w:p w14:paraId="10DFFD5E" w14:textId="77777777" w:rsidR="00115122" w:rsidRPr="001375E4" w:rsidRDefault="00115122" w:rsidP="00955236">
      <w:pPr>
        <w:jc w:val="both"/>
        <w:rPr>
          <w:sz w:val="22"/>
          <w:szCs w:val="22"/>
          <w:lang w:val="sr-Latn-ME"/>
        </w:rPr>
      </w:pPr>
    </w:p>
    <w:p w14:paraId="7C07BD8F" w14:textId="77777777" w:rsidR="00115122" w:rsidRPr="001375E4" w:rsidRDefault="00115122" w:rsidP="00955236">
      <w:pPr>
        <w:jc w:val="both"/>
        <w:rPr>
          <w:sz w:val="22"/>
          <w:szCs w:val="22"/>
          <w:u w:val="single"/>
          <w:lang w:val="sr-Latn-ME"/>
        </w:rPr>
      </w:pPr>
      <w:r w:rsidRPr="001375E4">
        <w:rPr>
          <w:sz w:val="22"/>
          <w:szCs w:val="22"/>
          <w:u w:val="single"/>
          <w:lang w:val="sr-Latn-ME"/>
        </w:rPr>
        <w:t>Nakon primjene injekcije</w:t>
      </w:r>
    </w:p>
    <w:p w14:paraId="500022EA" w14:textId="3038905F"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 xml:space="preserve">Nakon primjene injekcije, pritisnite injekciono mjesto malom kompresom ili sterilnom gazom tokom nekoliko sekundi. Nemojte masirati </w:t>
      </w:r>
      <w:r w:rsidR="00AA4759">
        <w:rPr>
          <w:sz w:val="22"/>
          <w:szCs w:val="22"/>
          <w:lang w:val="sr-Latn-ME"/>
        </w:rPr>
        <w:t>mjesto primjene injekcije.</w:t>
      </w:r>
    </w:p>
    <w:p w14:paraId="30485089" w14:textId="02DCC6B4"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 xml:space="preserve">Izvadite iglu iz pena koristeći spoljašnju kapicu za iglu i iglu bacite. Ovo će sačuvati sterilnost i sprečiti curenje rastvora lijeka. Takođe će spriječiti vraćanje vazduha u pen i </w:t>
      </w:r>
      <w:r w:rsidR="00AA4759">
        <w:rPr>
          <w:sz w:val="22"/>
          <w:szCs w:val="22"/>
          <w:lang w:val="sr-Latn-ME"/>
        </w:rPr>
        <w:t>začepljenj</w:t>
      </w:r>
      <w:r w:rsidR="00AA4759" w:rsidRPr="001375E4">
        <w:rPr>
          <w:sz w:val="22"/>
          <w:szCs w:val="22"/>
          <w:lang w:val="sr-Latn-ME"/>
        </w:rPr>
        <w:t xml:space="preserve">e </w:t>
      </w:r>
      <w:r w:rsidRPr="001375E4">
        <w:rPr>
          <w:sz w:val="22"/>
          <w:szCs w:val="22"/>
          <w:lang w:val="sr-Latn-ME"/>
        </w:rPr>
        <w:t>igle. Nemojte igle</w:t>
      </w:r>
      <w:r w:rsidR="00AA4759">
        <w:rPr>
          <w:sz w:val="22"/>
          <w:szCs w:val="22"/>
          <w:lang w:val="sr-Latn-ME"/>
        </w:rPr>
        <w:t xml:space="preserve"> dijeliti </w:t>
      </w:r>
      <w:r w:rsidRPr="001375E4">
        <w:rPr>
          <w:sz w:val="22"/>
          <w:szCs w:val="22"/>
          <w:lang w:val="sr-Latn-ME"/>
        </w:rPr>
        <w:t xml:space="preserve"> sa drugima. Nemojte pen </w:t>
      </w:r>
      <w:r w:rsidR="00AA4759" w:rsidRPr="001375E4">
        <w:rPr>
          <w:sz w:val="22"/>
          <w:szCs w:val="22"/>
          <w:lang w:val="sr-Latn-ME"/>
        </w:rPr>
        <w:t>d</w:t>
      </w:r>
      <w:r w:rsidR="00AA4759">
        <w:rPr>
          <w:sz w:val="22"/>
          <w:szCs w:val="22"/>
          <w:lang w:val="sr-Latn-ME"/>
        </w:rPr>
        <w:t>j</w:t>
      </w:r>
      <w:r w:rsidR="00AA4759" w:rsidRPr="001375E4">
        <w:rPr>
          <w:sz w:val="22"/>
          <w:szCs w:val="22"/>
          <w:lang w:val="sr-Latn-ME"/>
        </w:rPr>
        <w:t xml:space="preserve">eliti </w:t>
      </w:r>
      <w:r w:rsidRPr="001375E4">
        <w:rPr>
          <w:sz w:val="22"/>
          <w:szCs w:val="22"/>
          <w:lang w:val="sr-Latn-ME"/>
        </w:rPr>
        <w:t>sa drugima.</w:t>
      </w:r>
    </w:p>
    <w:p w14:paraId="61467654" w14:textId="77777777"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 xml:space="preserve">Ostavite uložak da stoji u samom penu, stavite poklopac na pen i čuvajte ga u frižideru. </w:t>
      </w:r>
    </w:p>
    <w:p w14:paraId="67365732" w14:textId="77777777" w:rsidR="00115122" w:rsidRPr="001375E4" w:rsidRDefault="00115122" w:rsidP="00955236">
      <w:pPr>
        <w:pStyle w:val="Default"/>
        <w:numPr>
          <w:ilvl w:val="0"/>
          <w:numId w:val="29"/>
        </w:numPr>
        <w:ind w:left="284" w:hanging="284"/>
        <w:jc w:val="both"/>
        <w:rPr>
          <w:sz w:val="22"/>
          <w:szCs w:val="22"/>
          <w:lang w:val="sr-Latn-ME"/>
        </w:rPr>
      </w:pPr>
      <w:r w:rsidRPr="001375E4">
        <w:rPr>
          <w:sz w:val="22"/>
          <w:szCs w:val="22"/>
          <w:lang w:val="sr-Latn-ME"/>
        </w:rPr>
        <w:t xml:space="preserve">Rastvor mora biti bistar nakon vađenja iz frižidera. </w:t>
      </w:r>
      <w:r w:rsidRPr="001375E4">
        <w:rPr>
          <w:b/>
          <w:sz w:val="22"/>
          <w:szCs w:val="22"/>
          <w:lang w:val="sr-Latn-ME"/>
        </w:rPr>
        <w:t>Nemojte koristi ako je rastvor mutan ili sadrži čestice.</w:t>
      </w:r>
    </w:p>
    <w:p w14:paraId="5E119D5B" w14:textId="77777777" w:rsidR="00115122" w:rsidRPr="001375E4" w:rsidRDefault="00115122" w:rsidP="00955236">
      <w:pPr>
        <w:jc w:val="both"/>
        <w:rPr>
          <w:sz w:val="22"/>
          <w:szCs w:val="22"/>
          <w:lang w:val="sr-Latn-CS"/>
        </w:rPr>
      </w:pPr>
    </w:p>
    <w:p w14:paraId="6AF7DEA4" w14:textId="253B0E63" w:rsidR="00A32113" w:rsidRPr="001375E4" w:rsidRDefault="00A32113" w:rsidP="00955236">
      <w:pPr>
        <w:jc w:val="both"/>
        <w:rPr>
          <w:b/>
          <w:sz w:val="22"/>
          <w:szCs w:val="22"/>
          <w:lang w:val="sr-Latn-CS"/>
        </w:rPr>
      </w:pPr>
      <w:r w:rsidRPr="001375E4">
        <w:rPr>
          <w:b/>
          <w:sz w:val="22"/>
          <w:szCs w:val="22"/>
          <w:lang w:val="sr-Latn-CS"/>
        </w:rPr>
        <w:t xml:space="preserve">Ako ste uzeli više lijeka </w:t>
      </w:r>
      <w:r w:rsidR="00115122" w:rsidRPr="001375E4">
        <w:rPr>
          <w:b/>
          <w:sz w:val="22"/>
          <w:szCs w:val="22"/>
          <w:lang w:val="sr-Latn-CS"/>
        </w:rPr>
        <w:t>Omnitrope</w:t>
      </w:r>
      <w:r w:rsidRPr="001375E4">
        <w:rPr>
          <w:b/>
          <w:sz w:val="22"/>
          <w:szCs w:val="22"/>
          <w:lang w:val="sr-Latn-CS"/>
        </w:rPr>
        <w:t xml:space="preserve"> nego što je trebalo</w:t>
      </w:r>
    </w:p>
    <w:p w14:paraId="65789468" w14:textId="6ABF8AE8" w:rsidR="00115122" w:rsidRPr="001375E4" w:rsidRDefault="00115122" w:rsidP="00955236">
      <w:pPr>
        <w:pStyle w:val="Header"/>
        <w:tabs>
          <w:tab w:val="left" w:pos="284"/>
        </w:tabs>
        <w:jc w:val="both"/>
        <w:rPr>
          <w:sz w:val="22"/>
          <w:szCs w:val="22"/>
          <w:lang w:val="sr-Latn-ME"/>
        </w:rPr>
      </w:pPr>
      <w:r w:rsidRPr="001375E4">
        <w:rPr>
          <w:sz w:val="22"/>
          <w:szCs w:val="22"/>
          <w:lang w:val="sr-Latn-ME"/>
        </w:rPr>
        <w:t>Ako ste uzimali više lijeka Omnitrope  nego što bi trebalo, kontaktirajte Vašeg ljekara ili farmaceuta što je prije moguće.</w:t>
      </w:r>
      <w:r w:rsidR="00AA4759">
        <w:rPr>
          <w:sz w:val="22"/>
          <w:szCs w:val="22"/>
          <w:lang w:val="sr-Latn-ME"/>
        </w:rPr>
        <w:t>Vrijednost šećera u Vašoj krvi može Vam se suviše smanjiti, a nakon toga suviše povećati</w:t>
      </w:r>
      <w:r w:rsidRPr="001375E4">
        <w:rPr>
          <w:sz w:val="22"/>
          <w:szCs w:val="22"/>
          <w:lang w:val="sr-Latn-ME"/>
        </w:rPr>
        <w:t>. Možete osjećati drhtavicu, znojenje, pospanost ili se generalno „ne osjećati dobro“, a možete se i onesvijestiti.</w:t>
      </w:r>
    </w:p>
    <w:p w14:paraId="42252BD8" w14:textId="77777777" w:rsidR="00445D8F" w:rsidRPr="001375E4" w:rsidRDefault="00445D8F" w:rsidP="00955236">
      <w:pPr>
        <w:jc w:val="both"/>
        <w:rPr>
          <w:sz w:val="22"/>
          <w:szCs w:val="22"/>
          <w:lang w:val="sr-Latn-CS"/>
        </w:rPr>
      </w:pPr>
    </w:p>
    <w:p w14:paraId="270FD776" w14:textId="7CD77097" w:rsidR="00A32113" w:rsidRPr="001375E4" w:rsidRDefault="00A32113" w:rsidP="00955236">
      <w:pPr>
        <w:jc w:val="both"/>
        <w:rPr>
          <w:b/>
          <w:sz w:val="22"/>
          <w:szCs w:val="22"/>
          <w:lang w:val="sr-Latn-CS"/>
        </w:rPr>
      </w:pPr>
      <w:r w:rsidRPr="001375E4">
        <w:rPr>
          <w:b/>
          <w:sz w:val="22"/>
          <w:szCs w:val="22"/>
          <w:lang w:val="sr-Latn-CS"/>
        </w:rPr>
        <w:t xml:space="preserve">Ako ste zaboravili da uzmete lijek </w:t>
      </w:r>
      <w:r w:rsidR="00115122" w:rsidRPr="001375E4">
        <w:rPr>
          <w:b/>
          <w:sz w:val="22"/>
          <w:szCs w:val="22"/>
          <w:lang w:val="sr-Latn-CS"/>
        </w:rPr>
        <w:t>Omnitrope</w:t>
      </w:r>
    </w:p>
    <w:p w14:paraId="0F43C575" w14:textId="5C50EA46" w:rsidR="00115122" w:rsidRPr="001375E4" w:rsidRDefault="00115122" w:rsidP="00955236">
      <w:pPr>
        <w:widowControl w:val="0"/>
        <w:autoSpaceDE w:val="0"/>
        <w:autoSpaceDN w:val="0"/>
        <w:jc w:val="both"/>
        <w:rPr>
          <w:sz w:val="22"/>
          <w:szCs w:val="22"/>
          <w:lang w:val="sr-Latn-ME"/>
        </w:rPr>
      </w:pPr>
      <w:r w:rsidRPr="001375E4">
        <w:rPr>
          <w:sz w:val="22"/>
          <w:szCs w:val="22"/>
          <w:lang w:val="sr-Latn-ME"/>
        </w:rPr>
        <w:t>Ne uzimajte duplu dozu da bi</w:t>
      </w:r>
      <w:r w:rsidR="00AA4759">
        <w:rPr>
          <w:sz w:val="22"/>
          <w:szCs w:val="22"/>
          <w:lang w:val="sr-Latn-ME"/>
        </w:rPr>
        <w:t>ste</w:t>
      </w:r>
      <w:r w:rsidRPr="001375E4">
        <w:rPr>
          <w:sz w:val="22"/>
          <w:szCs w:val="22"/>
          <w:lang w:val="sr-Latn-ME"/>
        </w:rPr>
        <w:t xml:space="preserve"> nadoknadili preskočenu dozu. Najbolje je da hormon rasta uzimate redovno. Ako zaboravite da uzmete dozu, uzmite narednu injekciju u uobičajeno vrijeme narednog dana. Bilježite svaku propuštenu dozu i obavijestite Vašeg ljekara prilikom naredne kontrole.</w:t>
      </w:r>
    </w:p>
    <w:p w14:paraId="25C9831D" w14:textId="77777777" w:rsidR="00445D8F" w:rsidRPr="001375E4" w:rsidRDefault="00445D8F" w:rsidP="00955236">
      <w:pPr>
        <w:jc w:val="both"/>
        <w:rPr>
          <w:sz w:val="22"/>
          <w:szCs w:val="22"/>
          <w:lang w:val="sr-Latn-CS"/>
        </w:rPr>
      </w:pPr>
    </w:p>
    <w:p w14:paraId="3EB7C0AF" w14:textId="22112AAF" w:rsidR="00A32113" w:rsidRPr="001375E4" w:rsidRDefault="00A32113" w:rsidP="00955236">
      <w:pPr>
        <w:jc w:val="both"/>
        <w:rPr>
          <w:b/>
          <w:sz w:val="22"/>
          <w:szCs w:val="22"/>
          <w:lang w:val="sr-Latn-CS"/>
        </w:rPr>
      </w:pPr>
      <w:r w:rsidRPr="001375E4">
        <w:rPr>
          <w:b/>
          <w:sz w:val="22"/>
          <w:szCs w:val="22"/>
          <w:lang w:val="sr-Latn-CS"/>
        </w:rPr>
        <w:t xml:space="preserve">Ako prestanete da uzimate lijek </w:t>
      </w:r>
      <w:r w:rsidR="00115122" w:rsidRPr="001375E4">
        <w:rPr>
          <w:b/>
          <w:sz w:val="22"/>
          <w:szCs w:val="22"/>
          <w:lang w:val="sr-Latn-CS"/>
        </w:rPr>
        <w:t>Omnitrope</w:t>
      </w:r>
    </w:p>
    <w:p w14:paraId="29DFC912" w14:textId="4EE3940A" w:rsidR="00115122" w:rsidRPr="001375E4" w:rsidRDefault="00115122" w:rsidP="00955236">
      <w:pPr>
        <w:pStyle w:val="Header"/>
        <w:tabs>
          <w:tab w:val="left" w:pos="284"/>
        </w:tabs>
        <w:jc w:val="both"/>
        <w:rPr>
          <w:sz w:val="22"/>
          <w:szCs w:val="22"/>
          <w:lang w:val="sr-Latn-ME"/>
        </w:rPr>
      </w:pPr>
      <w:r w:rsidRPr="001375E4">
        <w:rPr>
          <w:sz w:val="22"/>
          <w:szCs w:val="22"/>
          <w:lang w:val="sr-Latn-ME"/>
        </w:rPr>
        <w:t>Posavjetujte se sa ljekarom prije nego što prestanete sa</w:t>
      </w:r>
      <w:r w:rsidR="00305488">
        <w:rPr>
          <w:sz w:val="22"/>
          <w:szCs w:val="22"/>
          <w:lang w:val="sr-Latn-ME"/>
        </w:rPr>
        <w:t xml:space="preserve"> </w:t>
      </w:r>
      <w:r w:rsidR="00AA4759">
        <w:rPr>
          <w:sz w:val="22"/>
          <w:szCs w:val="22"/>
          <w:lang w:val="sr-Latn-ME"/>
        </w:rPr>
        <w:t>primjenom</w:t>
      </w:r>
      <w:r w:rsidRPr="001375E4">
        <w:rPr>
          <w:sz w:val="22"/>
          <w:szCs w:val="22"/>
          <w:lang w:val="sr-Latn-ME"/>
        </w:rPr>
        <w:t xml:space="preserve"> somatropina.</w:t>
      </w:r>
    </w:p>
    <w:p w14:paraId="0931859E" w14:textId="77777777" w:rsidR="00115122" w:rsidRPr="001375E4" w:rsidRDefault="00115122" w:rsidP="00955236">
      <w:pPr>
        <w:pStyle w:val="Header"/>
        <w:tabs>
          <w:tab w:val="left" w:pos="284"/>
        </w:tabs>
        <w:jc w:val="both"/>
        <w:rPr>
          <w:sz w:val="22"/>
          <w:szCs w:val="22"/>
          <w:lang w:val="sr-Latn-ME"/>
        </w:rPr>
      </w:pPr>
    </w:p>
    <w:p w14:paraId="4BDFBC37" w14:textId="6ED9AFFB" w:rsidR="00115122" w:rsidRDefault="00115122" w:rsidP="00955236">
      <w:pPr>
        <w:jc w:val="both"/>
        <w:rPr>
          <w:sz w:val="22"/>
          <w:szCs w:val="22"/>
          <w:lang w:val="sr-Latn-ME"/>
        </w:rPr>
      </w:pPr>
      <w:r w:rsidRPr="001375E4">
        <w:rPr>
          <w:sz w:val="22"/>
          <w:szCs w:val="22"/>
          <w:lang w:val="sr-Latn-ME"/>
        </w:rPr>
        <w:t>Ako imate bilo kakvih dodatnih pitanja o primjeni ovog lijeka, obratite se svom ljekaru, medicinskoj sestri ili farmaceutu.</w:t>
      </w:r>
    </w:p>
    <w:p w14:paraId="3041114B" w14:textId="77777777" w:rsidR="00C7246C" w:rsidRPr="001375E4" w:rsidRDefault="00C7246C" w:rsidP="00955236">
      <w:pPr>
        <w:jc w:val="both"/>
        <w:rPr>
          <w:sz w:val="22"/>
          <w:szCs w:val="22"/>
          <w:lang w:val="sr-Latn-ME"/>
        </w:rPr>
      </w:pPr>
    </w:p>
    <w:p w14:paraId="6A858DEE" w14:textId="77777777" w:rsidR="00396B66" w:rsidRPr="001375E4" w:rsidRDefault="00396B66" w:rsidP="00955236">
      <w:pPr>
        <w:jc w:val="both"/>
        <w:rPr>
          <w:sz w:val="22"/>
          <w:szCs w:val="22"/>
          <w:lang w:val="pt-PT"/>
        </w:rPr>
      </w:pPr>
    </w:p>
    <w:p w14:paraId="20A2D2F5" w14:textId="77777777" w:rsidR="00A32113" w:rsidRPr="001375E4" w:rsidRDefault="00A32113" w:rsidP="00955236">
      <w:pPr>
        <w:tabs>
          <w:tab w:val="left" w:pos="540"/>
          <w:tab w:val="left" w:pos="569"/>
        </w:tabs>
        <w:jc w:val="both"/>
        <w:rPr>
          <w:b/>
          <w:bCs/>
          <w:sz w:val="22"/>
          <w:szCs w:val="22"/>
          <w:lang w:val="pt-PT"/>
        </w:rPr>
      </w:pPr>
      <w:r w:rsidRPr="001375E4">
        <w:rPr>
          <w:b/>
          <w:bCs/>
          <w:sz w:val="22"/>
          <w:szCs w:val="22"/>
          <w:lang w:val="pt-PT"/>
        </w:rPr>
        <w:t xml:space="preserve">4. </w:t>
      </w:r>
      <w:r w:rsidR="00291DAD" w:rsidRPr="001375E4">
        <w:rPr>
          <w:b/>
          <w:bCs/>
          <w:sz w:val="22"/>
          <w:szCs w:val="22"/>
          <w:lang w:val="sr-Latn-CS"/>
        </w:rPr>
        <w:tab/>
      </w:r>
      <w:r w:rsidRPr="001375E4">
        <w:rPr>
          <w:b/>
          <w:bCs/>
          <w:sz w:val="22"/>
          <w:szCs w:val="22"/>
          <w:lang w:val="pt-PT"/>
        </w:rPr>
        <w:t>MOGUĆA NEŽELJENA DEJSTVA</w:t>
      </w:r>
    </w:p>
    <w:p w14:paraId="2183BF46" w14:textId="77777777" w:rsidR="00445D8F" w:rsidRPr="001375E4" w:rsidRDefault="00445D8F" w:rsidP="00955236">
      <w:pPr>
        <w:jc w:val="both"/>
        <w:rPr>
          <w:sz w:val="22"/>
          <w:szCs w:val="22"/>
          <w:lang w:val="sr-Latn-CS"/>
        </w:rPr>
      </w:pPr>
    </w:p>
    <w:p w14:paraId="284F6DC1" w14:textId="0C60F7F6" w:rsidR="00B31F81" w:rsidRPr="001375E4" w:rsidRDefault="00B31F81" w:rsidP="00955236">
      <w:pPr>
        <w:pStyle w:val="NoSpacing"/>
        <w:jc w:val="both"/>
        <w:rPr>
          <w:sz w:val="22"/>
          <w:szCs w:val="22"/>
          <w:lang w:val="pt-PT"/>
        </w:rPr>
      </w:pPr>
      <w:r w:rsidRPr="001375E4">
        <w:rPr>
          <w:sz w:val="22"/>
          <w:szCs w:val="22"/>
          <w:lang w:val="pt-PT"/>
        </w:rPr>
        <w:t>Kao i svi l</w:t>
      </w:r>
      <w:r w:rsidR="003D68B6" w:rsidRPr="001375E4">
        <w:rPr>
          <w:sz w:val="22"/>
          <w:szCs w:val="22"/>
          <w:lang w:val="pt-PT"/>
        </w:rPr>
        <w:t>j</w:t>
      </w:r>
      <w:r w:rsidRPr="001375E4">
        <w:rPr>
          <w:sz w:val="22"/>
          <w:szCs w:val="22"/>
          <w:lang w:val="pt-PT"/>
        </w:rPr>
        <w:t xml:space="preserve">ekovi, ovaj </w:t>
      </w:r>
      <w:r w:rsidR="003D68B6" w:rsidRPr="001375E4">
        <w:rPr>
          <w:sz w:val="22"/>
          <w:szCs w:val="22"/>
          <w:lang w:val="pt-PT"/>
        </w:rPr>
        <w:t>lijek</w:t>
      </w:r>
      <w:r w:rsidRPr="001375E4">
        <w:rPr>
          <w:sz w:val="22"/>
          <w:szCs w:val="22"/>
          <w:lang w:val="pt-PT"/>
        </w:rPr>
        <w:t xml:space="preserve"> može da prouzrokuje neželjena dejstva, iako ona ne moraju da se jave kod svih pacijenata koji uzimaju ovaj </w:t>
      </w:r>
      <w:r w:rsidR="003D68B6" w:rsidRPr="001375E4">
        <w:rPr>
          <w:sz w:val="22"/>
          <w:szCs w:val="22"/>
          <w:lang w:val="pt-PT"/>
        </w:rPr>
        <w:t>lijek</w:t>
      </w:r>
      <w:r w:rsidRPr="001375E4">
        <w:rPr>
          <w:sz w:val="22"/>
          <w:szCs w:val="22"/>
          <w:lang w:val="pt-PT"/>
        </w:rPr>
        <w:t>.</w:t>
      </w:r>
    </w:p>
    <w:p w14:paraId="0A324A93" w14:textId="77777777" w:rsidR="00B31F81" w:rsidRPr="001375E4" w:rsidRDefault="00B31F81" w:rsidP="00955236">
      <w:pPr>
        <w:pStyle w:val="NoSpacing"/>
        <w:jc w:val="both"/>
        <w:rPr>
          <w:sz w:val="22"/>
          <w:szCs w:val="22"/>
          <w:lang w:val="pt-PT"/>
        </w:rPr>
      </w:pPr>
    </w:p>
    <w:p w14:paraId="4663AB7D" w14:textId="228FB412" w:rsidR="00B31F81" w:rsidRPr="001375E4" w:rsidRDefault="00B31F81" w:rsidP="00955236">
      <w:pPr>
        <w:pStyle w:val="NoSpacing"/>
        <w:jc w:val="both"/>
        <w:rPr>
          <w:sz w:val="22"/>
          <w:szCs w:val="22"/>
          <w:lang w:val="pt-PT"/>
        </w:rPr>
      </w:pPr>
      <w:r w:rsidRPr="001375E4">
        <w:rPr>
          <w:sz w:val="22"/>
          <w:szCs w:val="22"/>
          <w:lang w:val="pt-PT"/>
        </w:rPr>
        <w:t xml:space="preserve">Kod odraslih pacijenata, veoma česta i česta neželjena dejstva mogu se pojaviti tokom prvih </w:t>
      </w:r>
      <w:r w:rsidR="003D68B6" w:rsidRPr="001375E4">
        <w:rPr>
          <w:sz w:val="22"/>
          <w:szCs w:val="22"/>
          <w:lang w:val="pt-PT"/>
        </w:rPr>
        <w:t>mjeseci</w:t>
      </w:r>
      <w:r w:rsidRPr="001375E4">
        <w:rPr>
          <w:sz w:val="22"/>
          <w:szCs w:val="22"/>
          <w:lang w:val="pt-PT"/>
        </w:rPr>
        <w:t xml:space="preserve"> l</w:t>
      </w:r>
      <w:r w:rsidR="003D68B6" w:rsidRPr="001375E4">
        <w:rPr>
          <w:sz w:val="22"/>
          <w:szCs w:val="22"/>
          <w:lang w:val="pt-PT"/>
        </w:rPr>
        <w:t>ij</w:t>
      </w:r>
      <w:r w:rsidRPr="001375E4">
        <w:rPr>
          <w:sz w:val="22"/>
          <w:szCs w:val="22"/>
          <w:lang w:val="pt-PT"/>
        </w:rPr>
        <w:t>ečenja i mogu se povući spontano ili nakon smanjenja doze.</w:t>
      </w:r>
    </w:p>
    <w:p w14:paraId="78B6BC30" w14:textId="4CC48F3B" w:rsidR="00B31F81" w:rsidRDefault="00B31F81" w:rsidP="00955236">
      <w:pPr>
        <w:pStyle w:val="NoSpacing"/>
        <w:jc w:val="both"/>
        <w:rPr>
          <w:sz w:val="22"/>
          <w:szCs w:val="22"/>
          <w:lang w:val="pt-PT"/>
        </w:rPr>
      </w:pPr>
    </w:p>
    <w:p w14:paraId="2BB7A745" w14:textId="78A2555F" w:rsidR="00ED5173" w:rsidRDefault="00ED5173" w:rsidP="00955236">
      <w:pPr>
        <w:pStyle w:val="NoSpacing"/>
        <w:jc w:val="both"/>
        <w:rPr>
          <w:sz w:val="22"/>
          <w:szCs w:val="22"/>
          <w:lang w:val="pt-PT"/>
        </w:rPr>
      </w:pPr>
    </w:p>
    <w:p w14:paraId="06B21939" w14:textId="77777777" w:rsidR="00ED5173" w:rsidRPr="001375E4" w:rsidRDefault="00ED5173" w:rsidP="00955236">
      <w:pPr>
        <w:pStyle w:val="NoSpacing"/>
        <w:jc w:val="both"/>
        <w:rPr>
          <w:sz w:val="22"/>
          <w:szCs w:val="22"/>
          <w:lang w:val="pt-PT"/>
        </w:rPr>
      </w:pPr>
    </w:p>
    <w:p w14:paraId="155E7F37" w14:textId="712D9691" w:rsidR="00B31F81" w:rsidRPr="001375E4" w:rsidRDefault="00B31F81" w:rsidP="00955236">
      <w:pPr>
        <w:pStyle w:val="NoSpacing"/>
        <w:jc w:val="both"/>
        <w:rPr>
          <w:b/>
          <w:bCs/>
          <w:sz w:val="22"/>
          <w:szCs w:val="22"/>
          <w:lang w:val="pt-PT"/>
        </w:rPr>
      </w:pPr>
      <w:r w:rsidRPr="001375E4">
        <w:rPr>
          <w:b/>
          <w:bCs/>
          <w:sz w:val="22"/>
          <w:szCs w:val="22"/>
          <w:lang w:val="pt-PT"/>
        </w:rPr>
        <w:lastRenderedPageBreak/>
        <w:t xml:space="preserve">Veoma česta neželjena dejstva (mogu da se jave kod više od 1 na 10 pacijenata koji uzimaju </w:t>
      </w:r>
      <w:r w:rsidR="003D68B6" w:rsidRPr="001375E4">
        <w:rPr>
          <w:b/>
          <w:bCs/>
          <w:sz w:val="22"/>
          <w:szCs w:val="22"/>
          <w:lang w:val="pt-PT"/>
        </w:rPr>
        <w:t>lijek</w:t>
      </w:r>
      <w:r w:rsidRPr="001375E4">
        <w:rPr>
          <w:b/>
          <w:bCs/>
          <w:sz w:val="22"/>
          <w:szCs w:val="22"/>
          <w:lang w:val="pt-PT"/>
        </w:rPr>
        <w:t>) obuhvataju:</w:t>
      </w:r>
    </w:p>
    <w:p w14:paraId="65432B88" w14:textId="77777777" w:rsidR="00B31F81" w:rsidRPr="001375E4" w:rsidRDefault="00B31F81" w:rsidP="00955236">
      <w:pPr>
        <w:pStyle w:val="NoSpacing"/>
        <w:jc w:val="both"/>
        <w:rPr>
          <w:sz w:val="22"/>
          <w:szCs w:val="22"/>
          <w:lang w:val="pt-PT"/>
        </w:rPr>
      </w:pPr>
    </w:p>
    <w:p w14:paraId="169C6410" w14:textId="77777777" w:rsidR="00B31F81" w:rsidRPr="001375E4" w:rsidRDefault="00B31F81" w:rsidP="00955236">
      <w:pPr>
        <w:pStyle w:val="NoSpacing"/>
        <w:numPr>
          <w:ilvl w:val="0"/>
          <w:numId w:val="31"/>
        </w:numPr>
        <w:jc w:val="both"/>
        <w:rPr>
          <w:sz w:val="22"/>
          <w:szCs w:val="22"/>
          <w:lang w:val="pt-PT"/>
        </w:rPr>
      </w:pPr>
      <w:r w:rsidRPr="001375E4">
        <w:rPr>
          <w:sz w:val="22"/>
          <w:szCs w:val="22"/>
          <w:lang w:val="pt-PT"/>
        </w:rPr>
        <w:t>bolovi u zglobovima</w:t>
      </w:r>
    </w:p>
    <w:p w14:paraId="08B78857" w14:textId="02A9D95F" w:rsidR="00B31F81" w:rsidRDefault="00B31F81" w:rsidP="00955236">
      <w:pPr>
        <w:pStyle w:val="NoSpacing"/>
        <w:numPr>
          <w:ilvl w:val="0"/>
          <w:numId w:val="31"/>
        </w:numPr>
        <w:jc w:val="both"/>
        <w:rPr>
          <w:sz w:val="22"/>
          <w:szCs w:val="22"/>
          <w:lang w:val="pt-PT"/>
        </w:rPr>
      </w:pPr>
      <w:r w:rsidRPr="001375E4">
        <w:rPr>
          <w:sz w:val="22"/>
          <w:szCs w:val="22"/>
          <w:lang w:val="pt-PT"/>
        </w:rPr>
        <w:t>zadržavanje vode (koje se ispoljava u vidu oticanja prstiju ili</w:t>
      </w:r>
      <w:r w:rsidR="00111ADA">
        <w:rPr>
          <w:sz w:val="22"/>
          <w:szCs w:val="22"/>
          <w:lang w:val="pt-PT"/>
        </w:rPr>
        <w:t xml:space="preserve"> </w:t>
      </w:r>
      <w:r w:rsidR="00AA4759">
        <w:rPr>
          <w:sz w:val="22"/>
          <w:szCs w:val="22"/>
          <w:lang w:val="pt-PT"/>
        </w:rPr>
        <w:t>gležnjeva, kratkotrajno na početku liječenja</w:t>
      </w:r>
      <w:r w:rsidRPr="001375E4">
        <w:rPr>
          <w:sz w:val="22"/>
          <w:szCs w:val="22"/>
          <w:lang w:val="pt-PT"/>
        </w:rPr>
        <w:t>)</w:t>
      </w:r>
    </w:p>
    <w:p w14:paraId="15E23429" w14:textId="79483D15" w:rsidR="00FE5E1F" w:rsidRPr="001375E4" w:rsidRDefault="00FE5E1F" w:rsidP="00955236">
      <w:pPr>
        <w:pStyle w:val="NoSpacing"/>
        <w:numPr>
          <w:ilvl w:val="0"/>
          <w:numId w:val="31"/>
        </w:numPr>
        <w:jc w:val="both"/>
        <w:rPr>
          <w:sz w:val="22"/>
          <w:szCs w:val="22"/>
          <w:lang w:val="pt-PT"/>
        </w:rPr>
      </w:pPr>
      <w:r w:rsidRPr="00FE5E1F">
        <w:rPr>
          <w:sz w:val="22"/>
          <w:szCs w:val="22"/>
          <w:lang w:val="pt-PT"/>
        </w:rPr>
        <w:t>Crvenilo, svrab ili bol na mestu davanja injekcije</w:t>
      </w:r>
    </w:p>
    <w:p w14:paraId="0623C820" w14:textId="77777777" w:rsidR="003D68B6" w:rsidRPr="001375E4" w:rsidRDefault="003D68B6" w:rsidP="00955236">
      <w:pPr>
        <w:pStyle w:val="NoSpacing"/>
        <w:jc w:val="both"/>
        <w:rPr>
          <w:sz w:val="22"/>
          <w:szCs w:val="22"/>
          <w:lang w:val="pt-PT"/>
        </w:rPr>
      </w:pPr>
    </w:p>
    <w:p w14:paraId="7BAD1D25" w14:textId="77777777" w:rsidR="003D68B6" w:rsidRPr="001375E4" w:rsidRDefault="00B31F81" w:rsidP="00955236">
      <w:pPr>
        <w:pStyle w:val="NoSpacing"/>
        <w:jc w:val="both"/>
        <w:rPr>
          <w:b/>
          <w:bCs/>
          <w:sz w:val="22"/>
          <w:szCs w:val="22"/>
          <w:lang w:val="pt-PT"/>
        </w:rPr>
      </w:pPr>
      <w:r w:rsidRPr="001375E4">
        <w:rPr>
          <w:b/>
          <w:bCs/>
          <w:sz w:val="22"/>
          <w:szCs w:val="22"/>
          <w:lang w:val="pt-PT"/>
        </w:rPr>
        <w:t xml:space="preserve">Česta neželjena dejstva (mogu da se jave kod najviše 1 na 10 pacijenata koji uzimaju </w:t>
      </w:r>
      <w:r w:rsidR="003D68B6" w:rsidRPr="001375E4">
        <w:rPr>
          <w:b/>
          <w:bCs/>
          <w:sz w:val="22"/>
          <w:szCs w:val="22"/>
          <w:lang w:val="pt-PT"/>
        </w:rPr>
        <w:t>lijek</w:t>
      </w:r>
      <w:r w:rsidRPr="001375E4">
        <w:rPr>
          <w:b/>
          <w:bCs/>
          <w:sz w:val="22"/>
          <w:szCs w:val="22"/>
          <w:lang w:val="pt-PT"/>
        </w:rPr>
        <w:t xml:space="preserve">), obuhvataju: </w:t>
      </w:r>
    </w:p>
    <w:p w14:paraId="3A9FD4BB" w14:textId="77777777" w:rsidR="003D68B6" w:rsidRPr="001375E4" w:rsidRDefault="003D68B6" w:rsidP="00955236">
      <w:pPr>
        <w:pStyle w:val="NoSpacing"/>
        <w:jc w:val="both"/>
        <w:rPr>
          <w:b/>
          <w:bCs/>
          <w:sz w:val="22"/>
          <w:szCs w:val="22"/>
          <w:lang w:val="pt-PT"/>
        </w:rPr>
      </w:pPr>
    </w:p>
    <w:p w14:paraId="76956596" w14:textId="77777777" w:rsidR="00111ADA" w:rsidRDefault="00FE5E1F" w:rsidP="00955236">
      <w:pPr>
        <w:pStyle w:val="NoSpacing"/>
        <w:numPr>
          <w:ilvl w:val="0"/>
          <w:numId w:val="32"/>
        </w:numPr>
        <w:jc w:val="both"/>
        <w:rPr>
          <w:sz w:val="22"/>
          <w:szCs w:val="22"/>
          <w:lang w:val="pt-PT"/>
        </w:rPr>
      </w:pPr>
      <w:r w:rsidRPr="00FE5E1F">
        <w:rPr>
          <w:sz w:val="22"/>
          <w:szCs w:val="22"/>
          <w:lang w:val="pt-PT"/>
        </w:rPr>
        <w:t>Uzdignuća na koži praćen</w:t>
      </w:r>
      <w:r>
        <w:rPr>
          <w:sz w:val="22"/>
          <w:szCs w:val="22"/>
          <w:lang w:val="pt-PT"/>
        </w:rPr>
        <w:t>a</w:t>
      </w:r>
      <w:r w:rsidRPr="00FE5E1F">
        <w:rPr>
          <w:sz w:val="22"/>
          <w:szCs w:val="22"/>
          <w:lang w:val="pt-PT"/>
        </w:rPr>
        <w:t xml:space="preserve"> svrabom</w:t>
      </w:r>
    </w:p>
    <w:p w14:paraId="1C10C868" w14:textId="085E7754" w:rsidR="00014519" w:rsidRPr="001375E4" w:rsidRDefault="00111ADA" w:rsidP="00955236">
      <w:pPr>
        <w:pStyle w:val="NoSpacing"/>
        <w:numPr>
          <w:ilvl w:val="0"/>
          <w:numId w:val="32"/>
        </w:numPr>
        <w:jc w:val="both"/>
        <w:rPr>
          <w:sz w:val="22"/>
          <w:szCs w:val="22"/>
          <w:lang w:val="pt-PT"/>
        </w:rPr>
      </w:pPr>
      <w:r>
        <w:rPr>
          <w:sz w:val="22"/>
          <w:szCs w:val="22"/>
          <w:lang w:val="pt-PT"/>
        </w:rPr>
        <w:t>O</w:t>
      </w:r>
      <w:r w:rsidR="00014519" w:rsidRPr="001375E4">
        <w:rPr>
          <w:sz w:val="22"/>
          <w:szCs w:val="22"/>
          <w:lang w:val="pt-PT"/>
        </w:rPr>
        <w:t>sip</w:t>
      </w:r>
    </w:p>
    <w:p w14:paraId="087925B3" w14:textId="77777777" w:rsidR="00FE5E1F" w:rsidRDefault="00FE5E1F" w:rsidP="00FE5E1F">
      <w:pPr>
        <w:pStyle w:val="ListParagraph"/>
        <w:numPr>
          <w:ilvl w:val="0"/>
          <w:numId w:val="32"/>
        </w:numPr>
        <w:rPr>
          <w:sz w:val="22"/>
          <w:szCs w:val="22"/>
          <w:lang w:val="pt-PT"/>
        </w:rPr>
      </w:pPr>
      <w:r w:rsidRPr="00FE5E1F">
        <w:rPr>
          <w:sz w:val="22"/>
          <w:szCs w:val="22"/>
          <w:lang w:val="pt-PT"/>
        </w:rPr>
        <w:t>Utrnulost/trnci</w:t>
      </w:r>
    </w:p>
    <w:p w14:paraId="684B5115" w14:textId="2B147D46" w:rsidR="00FE5E1F" w:rsidRPr="00033A81" w:rsidRDefault="00FE5E1F">
      <w:pPr>
        <w:pStyle w:val="ListParagraph"/>
        <w:numPr>
          <w:ilvl w:val="0"/>
          <w:numId w:val="32"/>
        </w:numPr>
        <w:rPr>
          <w:sz w:val="22"/>
          <w:szCs w:val="22"/>
          <w:lang w:val="pt-PT"/>
        </w:rPr>
      </w:pPr>
      <w:r w:rsidRPr="00FE5E1F">
        <w:rPr>
          <w:sz w:val="22"/>
          <w:szCs w:val="22"/>
          <w:lang w:val="pt-PT"/>
        </w:rPr>
        <w:t>Ukočenost u rukama i nogama, bolovi u mišićima</w:t>
      </w:r>
    </w:p>
    <w:p w14:paraId="221D0252" w14:textId="77777777" w:rsidR="00B31F81" w:rsidRPr="001375E4" w:rsidRDefault="00B31F81" w:rsidP="00955236">
      <w:pPr>
        <w:pStyle w:val="NoSpacing"/>
        <w:jc w:val="both"/>
        <w:rPr>
          <w:sz w:val="22"/>
          <w:szCs w:val="22"/>
          <w:lang w:val="pt-PT"/>
        </w:rPr>
      </w:pPr>
    </w:p>
    <w:p w14:paraId="4DEED3BD" w14:textId="77777777" w:rsidR="00B31F81" w:rsidRPr="001375E4" w:rsidRDefault="00B31F81" w:rsidP="00955236">
      <w:pPr>
        <w:pStyle w:val="NoSpacing"/>
        <w:jc w:val="both"/>
        <w:rPr>
          <w:b/>
          <w:bCs/>
          <w:sz w:val="22"/>
          <w:szCs w:val="22"/>
          <w:lang w:val="pt-PT"/>
        </w:rPr>
      </w:pPr>
      <w:r w:rsidRPr="001375E4">
        <w:rPr>
          <w:b/>
          <w:bCs/>
          <w:sz w:val="22"/>
          <w:szCs w:val="22"/>
          <w:lang w:val="pt-PT"/>
        </w:rPr>
        <w:t>Kod odraslih</w:t>
      </w:r>
    </w:p>
    <w:p w14:paraId="3BC7F96A" w14:textId="779A046B" w:rsidR="00B31F81" w:rsidRPr="001375E4" w:rsidRDefault="00B31F81" w:rsidP="00955236">
      <w:pPr>
        <w:pStyle w:val="NoSpacing"/>
        <w:numPr>
          <w:ilvl w:val="0"/>
          <w:numId w:val="33"/>
        </w:numPr>
        <w:jc w:val="both"/>
        <w:rPr>
          <w:sz w:val="22"/>
          <w:szCs w:val="22"/>
          <w:lang w:val="pt-PT"/>
        </w:rPr>
      </w:pPr>
      <w:r w:rsidRPr="001375E4">
        <w:rPr>
          <w:sz w:val="22"/>
          <w:szCs w:val="22"/>
          <w:lang w:val="pt-PT"/>
        </w:rPr>
        <w:t>bol ili os</w:t>
      </w:r>
      <w:r w:rsidR="003D68B6" w:rsidRPr="001375E4">
        <w:rPr>
          <w:sz w:val="22"/>
          <w:szCs w:val="22"/>
          <w:lang w:val="pt-PT"/>
        </w:rPr>
        <w:t>j</w:t>
      </w:r>
      <w:r w:rsidRPr="001375E4">
        <w:rPr>
          <w:sz w:val="22"/>
          <w:szCs w:val="22"/>
          <w:lang w:val="pt-PT"/>
        </w:rPr>
        <w:t>ećaj pečenja po šakama ili podlakticama (poznato kao sindrom karpalnog tunela)</w:t>
      </w:r>
    </w:p>
    <w:p w14:paraId="01B827AF" w14:textId="77777777" w:rsidR="00B31F81" w:rsidRPr="001375E4" w:rsidRDefault="00B31F81" w:rsidP="00955236">
      <w:pPr>
        <w:pStyle w:val="NoSpacing"/>
        <w:jc w:val="both"/>
        <w:rPr>
          <w:sz w:val="22"/>
          <w:szCs w:val="22"/>
          <w:lang w:val="pt-PT"/>
        </w:rPr>
      </w:pPr>
    </w:p>
    <w:p w14:paraId="10D725B1" w14:textId="36C4BDF6" w:rsidR="00B31F81" w:rsidRPr="001375E4" w:rsidRDefault="00B31F81" w:rsidP="00955236">
      <w:pPr>
        <w:pStyle w:val="NoSpacing"/>
        <w:jc w:val="both"/>
        <w:rPr>
          <w:b/>
          <w:bCs/>
          <w:sz w:val="22"/>
          <w:szCs w:val="22"/>
          <w:lang w:val="pt-PT"/>
        </w:rPr>
      </w:pPr>
      <w:r w:rsidRPr="001375E4">
        <w:rPr>
          <w:b/>
          <w:bCs/>
          <w:sz w:val="22"/>
          <w:szCs w:val="22"/>
          <w:lang w:val="pt-PT"/>
        </w:rPr>
        <w:t xml:space="preserve">Povremena neželjena dejstva (mogu da se jave kod najviše 1 na 100 pacijenata koji uzimaju </w:t>
      </w:r>
      <w:r w:rsidR="003D68B6" w:rsidRPr="001375E4">
        <w:rPr>
          <w:b/>
          <w:bCs/>
          <w:sz w:val="22"/>
          <w:szCs w:val="22"/>
          <w:lang w:val="pt-PT"/>
        </w:rPr>
        <w:t>lijek</w:t>
      </w:r>
      <w:r w:rsidRPr="001375E4">
        <w:rPr>
          <w:b/>
          <w:bCs/>
          <w:sz w:val="22"/>
          <w:szCs w:val="22"/>
          <w:lang w:val="pt-PT"/>
        </w:rPr>
        <w:t>), obuhvataju:</w:t>
      </w:r>
    </w:p>
    <w:p w14:paraId="20A22B02" w14:textId="54C8916A" w:rsidR="00014519" w:rsidRPr="00033A81" w:rsidRDefault="00014519" w:rsidP="001375E4">
      <w:pPr>
        <w:pStyle w:val="NoSpacing"/>
        <w:numPr>
          <w:ilvl w:val="0"/>
          <w:numId w:val="39"/>
        </w:numPr>
        <w:jc w:val="both"/>
        <w:rPr>
          <w:bCs/>
          <w:sz w:val="22"/>
          <w:szCs w:val="22"/>
          <w:lang w:val="pt-PT"/>
        </w:rPr>
      </w:pPr>
      <w:r w:rsidRPr="00033A81">
        <w:rPr>
          <w:bCs/>
          <w:sz w:val="22"/>
          <w:szCs w:val="22"/>
          <w:lang w:val="pt-PT"/>
        </w:rPr>
        <w:t>povećanje</w:t>
      </w:r>
      <w:r w:rsidR="00E250DE">
        <w:rPr>
          <w:bCs/>
          <w:sz w:val="22"/>
          <w:szCs w:val="22"/>
          <w:lang w:val="pt-PT"/>
        </w:rPr>
        <w:t xml:space="preserve"> </w:t>
      </w:r>
      <w:r w:rsidR="00AA4759" w:rsidRPr="00033A81">
        <w:rPr>
          <w:bCs/>
          <w:sz w:val="22"/>
          <w:szCs w:val="22"/>
          <w:lang w:val="pt-PT"/>
        </w:rPr>
        <w:t>dojki</w:t>
      </w:r>
      <w:r w:rsidRPr="00033A81">
        <w:rPr>
          <w:bCs/>
          <w:sz w:val="22"/>
          <w:szCs w:val="22"/>
          <w:lang w:val="pt-PT"/>
        </w:rPr>
        <w:t xml:space="preserve"> (ginekomastija)</w:t>
      </w:r>
    </w:p>
    <w:p w14:paraId="5B06FC25" w14:textId="7A0E538C" w:rsidR="00FE5E1F" w:rsidRPr="00033A81" w:rsidRDefault="00FE5E1F" w:rsidP="001375E4">
      <w:pPr>
        <w:pStyle w:val="NoSpacing"/>
        <w:numPr>
          <w:ilvl w:val="0"/>
          <w:numId w:val="39"/>
        </w:numPr>
        <w:jc w:val="both"/>
        <w:rPr>
          <w:bCs/>
          <w:sz w:val="22"/>
          <w:szCs w:val="22"/>
          <w:lang w:val="pt-PT"/>
        </w:rPr>
      </w:pPr>
      <w:r w:rsidRPr="00033A81">
        <w:rPr>
          <w:bCs/>
          <w:sz w:val="22"/>
          <w:szCs w:val="22"/>
          <w:lang w:val="pt-PT"/>
        </w:rPr>
        <w:t>svrab</w:t>
      </w:r>
    </w:p>
    <w:p w14:paraId="59D955FF" w14:textId="77777777" w:rsidR="003D68B6" w:rsidRPr="001375E4" w:rsidRDefault="003D68B6" w:rsidP="00955236">
      <w:pPr>
        <w:pStyle w:val="NoSpacing"/>
        <w:jc w:val="both"/>
        <w:rPr>
          <w:b/>
          <w:bCs/>
          <w:sz w:val="22"/>
          <w:szCs w:val="22"/>
          <w:lang w:val="pt-PT"/>
        </w:rPr>
      </w:pPr>
    </w:p>
    <w:p w14:paraId="1F8645FB" w14:textId="36A09AE3" w:rsidR="00B31F81" w:rsidRPr="001375E4" w:rsidRDefault="00B31F81" w:rsidP="00955236">
      <w:pPr>
        <w:pStyle w:val="NoSpacing"/>
        <w:jc w:val="both"/>
        <w:rPr>
          <w:b/>
          <w:bCs/>
          <w:sz w:val="22"/>
          <w:szCs w:val="22"/>
          <w:lang w:val="pt-PT"/>
        </w:rPr>
      </w:pPr>
      <w:r w:rsidRPr="001375E4">
        <w:rPr>
          <w:b/>
          <w:bCs/>
          <w:sz w:val="22"/>
          <w:szCs w:val="22"/>
          <w:lang w:val="pt-PT"/>
        </w:rPr>
        <w:t>R</w:t>
      </w:r>
      <w:r w:rsidR="00676F77" w:rsidRPr="001375E4">
        <w:rPr>
          <w:b/>
          <w:bCs/>
          <w:sz w:val="22"/>
          <w:szCs w:val="22"/>
          <w:lang w:val="pt-PT"/>
        </w:rPr>
        <w:t>ij</w:t>
      </w:r>
      <w:r w:rsidRPr="001375E4">
        <w:rPr>
          <w:b/>
          <w:bCs/>
          <w:sz w:val="22"/>
          <w:szCs w:val="22"/>
          <w:lang w:val="pt-PT"/>
        </w:rPr>
        <w:t xml:space="preserve">etka neželjena dejstva (mogu da se jave kod najviše 1 na 1000 pacijenata koji uzimaju </w:t>
      </w:r>
      <w:r w:rsidR="003D68B6" w:rsidRPr="001375E4">
        <w:rPr>
          <w:b/>
          <w:bCs/>
          <w:sz w:val="22"/>
          <w:szCs w:val="22"/>
          <w:lang w:val="pt-PT"/>
        </w:rPr>
        <w:t>lijek</w:t>
      </w:r>
      <w:r w:rsidRPr="001375E4">
        <w:rPr>
          <w:b/>
          <w:bCs/>
          <w:sz w:val="22"/>
          <w:szCs w:val="22"/>
          <w:lang w:val="pt-PT"/>
        </w:rPr>
        <w:t>), obuhvataju:</w:t>
      </w:r>
    </w:p>
    <w:p w14:paraId="1C2EBFD6" w14:textId="77777777" w:rsidR="003D68B6" w:rsidRPr="001375E4" w:rsidRDefault="003D68B6" w:rsidP="00955236">
      <w:pPr>
        <w:pStyle w:val="NoSpacing"/>
        <w:jc w:val="both"/>
        <w:rPr>
          <w:b/>
          <w:bCs/>
          <w:sz w:val="22"/>
          <w:szCs w:val="22"/>
          <w:lang w:val="pt-PT"/>
        </w:rPr>
      </w:pPr>
    </w:p>
    <w:p w14:paraId="7D376434" w14:textId="7A655304" w:rsidR="00B31F81" w:rsidRPr="001375E4" w:rsidRDefault="00B31F81" w:rsidP="00955236">
      <w:pPr>
        <w:pStyle w:val="NoSpacing"/>
        <w:jc w:val="both"/>
        <w:rPr>
          <w:b/>
          <w:bCs/>
          <w:sz w:val="22"/>
          <w:szCs w:val="22"/>
          <w:lang w:val="pt-PT"/>
        </w:rPr>
      </w:pPr>
      <w:r w:rsidRPr="001375E4">
        <w:rPr>
          <w:b/>
          <w:bCs/>
          <w:sz w:val="22"/>
          <w:szCs w:val="22"/>
          <w:lang w:val="pt-PT"/>
        </w:rPr>
        <w:t xml:space="preserve">Kod </w:t>
      </w:r>
      <w:r w:rsidR="003D68B6" w:rsidRPr="001375E4">
        <w:rPr>
          <w:b/>
          <w:bCs/>
          <w:sz w:val="22"/>
          <w:szCs w:val="22"/>
          <w:lang w:val="pt-PT"/>
        </w:rPr>
        <w:t>djec</w:t>
      </w:r>
      <w:r w:rsidRPr="001375E4">
        <w:rPr>
          <w:b/>
          <w:bCs/>
          <w:sz w:val="22"/>
          <w:szCs w:val="22"/>
          <w:lang w:val="pt-PT"/>
        </w:rPr>
        <w:t>e</w:t>
      </w:r>
    </w:p>
    <w:p w14:paraId="58DB0FD9" w14:textId="49EA6D3F" w:rsidR="00B31F81" w:rsidRPr="001375E4" w:rsidRDefault="00B31F81" w:rsidP="00955236">
      <w:pPr>
        <w:pStyle w:val="NoSpacing"/>
        <w:numPr>
          <w:ilvl w:val="0"/>
          <w:numId w:val="34"/>
        </w:numPr>
        <w:jc w:val="both"/>
        <w:rPr>
          <w:sz w:val="22"/>
          <w:szCs w:val="22"/>
          <w:lang w:val="pt-PT"/>
        </w:rPr>
      </w:pPr>
      <w:r w:rsidRPr="001375E4">
        <w:rPr>
          <w:sz w:val="22"/>
          <w:szCs w:val="22"/>
          <w:lang w:val="pt-PT"/>
        </w:rPr>
        <w:t xml:space="preserve">leukemija (prijavljena je kod malog broja pacijenata sa nedostatkom hormona rasta, od kojih su neki bili </w:t>
      </w:r>
      <w:r w:rsidR="003D68B6" w:rsidRPr="001375E4">
        <w:rPr>
          <w:sz w:val="22"/>
          <w:szCs w:val="22"/>
          <w:lang w:val="pt-PT"/>
        </w:rPr>
        <w:t>liječeni</w:t>
      </w:r>
      <w:r w:rsidRPr="001375E4">
        <w:rPr>
          <w:sz w:val="22"/>
          <w:szCs w:val="22"/>
          <w:lang w:val="pt-PT"/>
        </w:rPr>
        <w:t xml:space="preserve"> somatropinom (hormonom rasta). Međutim, nema dokaza da je učestalost leukemije povećana kod pacijenata bez predisponirajućih faktora, koji primaju hormon rasta.)</w:t>
      </w:r>
    </w:p>
    <w:p w14:paraId="66FBD2CB" w14:textId="77777777" w:rsidR="00B31F81" w:rsidRPr="001375E4" w:rsidRDefault="00B31F81" w:rsidP="00955236">
      <w:pPr>
        <w:pStyle w:val="NoSpacing"/>
        <w:numPr>
          <w:ilvl w:val="0"/>
          <w:numId w:val="34"/>
        </w:numPr>
        <w:jc w:val="both"/>
        <w:rPr>
          <w:sz w:val="22"/>
          <w:szCs w:val="22"/>
          <w:lang w:val="pt-PT"/>
        </w:rPr>
      </w:pPr>
      <w:r w:rsidRPr="001375E4">
        <w:rPr>
          <w:sz w:val="22"/>
          <w:szCs w:val="22"/>
          <w:lang w:val="pt-PT"/>
        </w:rPr>
        <w:t>povišen intrakranijalni pritisak (koji uzrokuje simptome kao što su jake glavobolje, poremećaj vida ili povraćanje)</w:t>
      </w:r>
    </w:p>
    <w:p w14:paraId="5CCC5D47" w14:textId="77777777" w:rsidR="00B31F81" w:rsidRPr="001375E4" w:rsidRDefault="00B31F81" w:rsidP="00955236">
      <w:pPr>
        <w:pStyle w:val="NoSpacing"/>
        <w:jc w:val="both"/>
        <w:rPr>
          <w:sz w:val="22"/>
          <w:szCs w:val="22"/>
          <w:lang w:val="pt-PT"/>
        </w:rPr>
      </w:pPr>
    </w:p>
    <w:p w14:paraId="27236701" w14:textId="77777777" w:rsidR="00B31F81" w:rsidRPr="001375E4" w:rsidRDefault="00B31F81" w:rsidP="00955236">
      <w:pPr>
        <w:pStyle w:val="NoSpacing"/>
        <w:jc w:val="both"/>
        <w:rPr>
          <w:b/>
          <w:bCs/>
          <w:sz w:val="22"/>
          <w:szCs w:val="22"/>
          <w:lang w:val="pt-PT"/>
        </w:rPr>
      </w:pPr>
      <w:r w:rsidRPr="001375E4">
        <w:rPr>
          <w:b/>
          <w:bCs/>
          <w:sz w:val="22"/>
          <w:szCs w:val="22"/>
          <w:lang w:val="pt-PT"/>
        </w:rPr>
        <w:t>Nepoznata učestalost (ne može se proceniti na osnovu dostupnih podataka):</w:t>
      </w:r>
    </w:p>
    <w:p w14:paraId="14334EA8" w14:textId="77777777" w:rsidR="00B31F81" w:rsidRPr="001375E4" w:rsidRDefault="00B31F81" w:rsidP="00955236">
      <w:pPr>
        <w:pStyle w:val="NoSpacing"/>
        <w:numPr>
          <w:ilvl w:val="0"/>
          <w:numId w:val="35"/>
        </w:numPr>
        <w:jc w:val="both"/>
        <w:rPr>
          <w:sz w:val="22"/>
          <w:szCs w:val="22"/>
          <w:lang w:val="pt-PT"/>
        </w:rPr>
      </w:pPr>
      <w:r w:rsidRPr="001375E4">
        <w:rPr>
          <w:sz w:val="22"/>
          <w:szCs w:val="22"/>
          <w:lang w:val="pt-PT"/>
        </w:rPr>
        <w:t>dijabetes melitus tip 2 (šećerna bolest, koja nije zavisna od insulina)</w:t>
      </w:r>
    </w:p>
    <w:p w14:paraId="0F5D4CD7" w14:textId="6CA47526" w:rsidR="00B31F81" w:rsidRPr="001375E4" w:rsidRDefault="00AA4759" w:rsidP="00955236">
      <w:pPr>
        <w:pStyle w:val="NoSpacing"/>
        <w:numPr>
          <w:ilvl w:val="0"/>
          <w:numId w:val="35"/>
        </w:numPr>
        <w:jc w:val="both"/>
        <w:rPr>
          <w:sz w:val="22"/>
          <w:szCs w:val="22"/>
          <w:lang w:val="pt-PT"/>
        </w:rPr>
      </w:pPr>
      <w:r>
        <w:rPr>
          <w:sz w:val="22"/>
          <w:szCs w:val="22"/>
          <w:lang w:val="pt-PT"/>
        </w:rPr>
        <w:t xml:space="preserve">smanjenje vrijednosti </w:t>
      </w:r>
      <w:r w:rsidRPr="001375E4">
        <w:rPr>
          <w:sz w:val="22"/>
          <w:szCs w:val="22"/>
          <w:lang w:val="pt-PT"/>
        </w:rPr>
        <w:t xml:space="preserve"> </w:t>
      </w:r>
      <w:r w:rsidR="00B31F81" w:rsidRPr="001375E4">
        <w:rPr>
          <w:sz w:val="22"/>
          <w:szCs w:val="22"/>
          <w:lang w:val="pt-PT"/>
        </w:rPr>
        <w:t>hormona kortizola u krvi</w:t>
      </w:r>
    </w:p>
    <w:p w14:paraId="0DC554C9" w14:textId="001C8CD2" w:rsidR="00014519" w:rsidRPr="001375E4" w:rsidRDefault="00014519" w:rsidP="00955236">
      <w:pPr>
        <w:pStyle w:val="NoSpacing"/>
        <w:numPr>
          <w:ilvl w:val="0"/>
          <w:numId w:val="35"/>
        </w:numPr>
        <w:jc w:val="both"/>
        <w:rPr>
          <w:sz w:val="22"/>
          <w:szCs w:val="22"/>
          <w:lang w:val="pt-PT"/>
        </w:rPr>
      </w:pPr>
      <w:r w:rsidRPr="001375E4">
        <w:rPr>
          <w:sz w:val="22"/>
          <w:szCs w:val="22"/>
          <w:lang w:val="pt-PT"/>
        </w:rPr>
        <w:t>oticanje lica</w:t>
      </w:r>
    </w:p>
    <w:p w14:paraId="4F858F9B" w14:textId="1D4D140D" w:rsidR="00EC5FBD" w:rsidRPr="001375E4" w:rsidRDefault="00EC5FBD" w:rsidP="00955236">
      <w:pPr>
        <w:pStyle w:val="NoSpacing"/>
        <w:numPr>
          <w:ilvl w:val="0"/>
          <w:numId w:val="35"/>
        </w:numPr>
        <w:jc w:val="both"/>
        <w:rPr>
          <w:sz w:val="22"/>
          <w:szCs w:val="22"/>
          <w:lang w:val="pt-PT"/>
        </w:rPr>
      </w:pPr>
      <w:r w:rsidRPr="001375E4">
        <w:rPr>
          <w:sz w:val="22"/>
          <w:szCs w:val="22"/>
          <w:lang w:val="pt-PT"/>
        </w:rPr>
        <w:t>glavobolja</w:t>
      </w:r>
    </w:p>
    <w:p w14:paraId="147C133F" w14:textId="5426A121" w:rsidR="00EC5FBD" w:rsidRPr="001375E4" w:rsidRDefault="00EC5FBD" w:rsidP="00955236">
      <w:pPr>
        <w:pStyle w:val="NoSpacing"/>
        <w:numPr>
          <w:ilvl w:val="0"/>
          <w:numId w:val="35"/>
        </w:numPr>
        <w:jc w:val="both"/>
        <w:rPr>
          <w:sz w:val="22"/>
          <w:szCs w:val="22"/>
          <w:lang w:val="pt-PT"/>
        </w:rPr>
      </w:pPr>
      <w:r w:rsidRPr="001375E4">
        <w:rPr>
          <w:sz w:val="22"/>
          <w:szCs w:val="22"/>
          <w:lang w:val="pt-PT"/>
        </w:rPr>
        <w:t>hipotireoza</w:t>
      </w:r>
    </w:p>
    <w:p w14:paraId="24D6D0CB" w14:textId="77777777" w:rsidR="00B31F81" w:rsidRPr="001375E4" w:rsidRDefault="00B31F81" w:rsidP="00955236">
      <w:pPr>
        <w:pStyle w:val="NoSpacing"/>
        <w:jc w:val="both"/>
        <w:rPr>
          <w:sz w:val="22"/>
          <w:szCs w:val="22"/>
          <w:lang w:val="pt-PT"/>
        </w:rPr>
      </w:pPr>
    </w:p>
    <w:p w14:paraId="6014C579" w14:textId="77777777" w:rsidR="00B31F81" w:rsidRPr="001375E4" w:rsidRDefault="00B31F81" w:rsidP="00955236">
      <w:pPr>
        <w:pStyle w:val="NoSpacing"/>
        <w:jc w:val="both"/>
        <w:rPr>
          <w:b/>
          <w:bCs/>
          <w:sz w:val="22"/>
          <w:szCs w:val="22"/>
          <w:lang w:val="pt-PT"/>
        </w:rPr>
      </w:pPr>
      <w:r w:rsidRPr="001375E4">
        <w:rPr>
          <w:b/>
          <w:bCs/>
          <w:sz w:val="22"/>
          <w:szCs w:val="22"/>
          <w:lang w:val="pt-PT"/>
        </w:rPr>
        <w:t>Kod odraslih</w:t>
      </w:r>
    </w:p>
    <w:p w14:paraId="17E8A8F9" w14:textId="77777777" w:rsidR="00B31F81" w:rsidRPr="001375E4" w:rsidRDefault="00B31F81" w:rsidP="00955236">
      <w:pPr>
        <w:pStyle w:val="NoSpacing"/>
        <w:numPr>
          <w:ilvl w:val="0"/>
          <w:numId w:val="36"/>
        </w:numPr>
        <w:jc w:val="both"/>
        <w:rPr>
          <w:sz w:val="22"/>
          <w:szCs w:val="22"/>
          <w:lang w:val="pt-PT"/>
        </w:rPr>
      </w:pPr>
      <w:r w:rsidRPr="001375E4">
        <w:rPr>
          <w:sz w:val="22"/>
          <w:szCs w:val="22"/>
          <w:lang w:val="pt-PT"/>
        </w:rPr>
        <w:t>povišen intrakranijalni pritisak (koji uzrokuje simptome kao što su jake glavobolje, poremećaj vida ili povraćanje)</w:t>
      </w:r>
    </w:p>
    <w:p w14:paraId="0D1DF5C3" w14:textId="77777777" w:rsidR="00676F77" w:rsidRPr="001375E4" w:rsidRDefault="00676F77" w:rsidP="00955236">
      <w:pPr>
        <w:pStyle w:val="NoSpacing"/>
        <w:ind w:left="720"/>
        <w:jc w:val="both"/>
        <w:rPr>
          <w:sz w:val="22"/>
          <w:szCs w:val="22"/>
          <w:lang w:val="pt-PT"/>
        </w:rPr>
      </w:pPr>
    </w:p>
    <w:p w14:paraId="6FF127D2" w14:textId="4C16C344" w:rsidR="00B31F81" w:rsidRPr="001375E4" w:rsidRDefault="00B31F81" w:rsidP="00955236">
      <w:pPr>
        <w:pStyle w:val="NoSpacing"/>
        <w:jc w:val="both"/>
        <w:rPr>
          <w:sz w:val="22"/>
          <w:szCs w:val="22"/>
          <w:lang w:val="pt-PT"/>
        </w:rPr>
      </w:pPr>
      <w:r w:rsidRPr="001375E4">
        <w:rPr>
          <w:sz w:val="22"/>
          <w:szCs w:val="22"/>
          <w:lang w:val="pt-PT"/>
        </w:rPr>
        <w:t>Stvaranje antit</w:t>
      </w:r>
      <w:r w:rsidR="003D68B6" w:rsidRPr="001375E4">
        <w:rPr>
          <w:sz w:val="22"/>
          <w:szCs w:val="22"/>
          <w:lang w:val="pt-PT"/>
        </w:rPr>
        <w:t>ij</w:t>
      </w:r>
      <w:r w:rsidRPr="001375E4">
        <w:rPr>
          <w:sz w:val="22"/>
          <w:szCs w:val="22"/>
          <w:lang w:val="pt-PT"/>
        </w:rPr>
        <w:t>ela nakon</w:t>
      </w:r>
      <w:r w:rsidR="00C20ABE">
        <w:rPr>
          <w:sz w:val="22"/>
          <w:szCs w:val="22"/>
          <w:lang w:val="pt-PT"/>
        </w:rPr>
        <w:t xml:space="preserve"> </w:t>
      </w:r>
      <w:r w:rsidR="00AA4759">
        <w:rPr>
          <w:sz w:val="22"/>
          <w:szCs w:val="22"/>
          <w:lang w:val="pt-PT"/>
        </w:rPr>
        <w:t>primjene</w:t>
      </w:r>
      <w:r w:rsidRPr="001375E4">
        <w:rPr>
          <w:sz w:val="22"/>
          <w:szCs w:val="22"/>
          <w:lang w:val="pt-PT"/>
        </w:rPr>
        <w:t xml:space="preserve"> injekcije hormona rasta, izgleda da ne ometa d</w:t>
      </w:r>
      <w:r w:rsidR="003D68B6" w:rsidRPr="001375E4">
        <w:rPr>
          <w:sz w:val="22"/>
          <w:szCs w:val="22"/>
          <w:lang w:val="pt-PT"/>
        </w:rPr>
        <w:t>j</w:t>
      </w:r>
      <w:r w:rsidRPr="001375E4">
        <w:rPr>
          <w:sz w:val="22"/>
          <w:szCs w:val="22"/>
          <w:lang w:val="pt-PT"/>
        </w:rPr>
        <w:t>elovanje hormona rasta.</w:t>
      </w:r>
    </w:p>
    <w:p w14:paraId="1191A7FD" w14:textId="77777777" w:rsidR="00B31F81" w:rsidRPr="001375E4" w:rsidRDefault="00B31F81" w:rsidP="00955236">
      <w:pPr>
        <w:pStyle w:val="NoSpacing"/>
        <w:jc w:val="both"/>
        <w:rPr>
          <w:sz w:val="22"/>
          <w:szCs w:val="22"/>
          <w:lang w:val="pt-PT"/>
        </w:rPr>
      </w:pPr>
    </w:p>
    <w:p w14:paraId="1BE662C3" w14:textId="1CBDE354" w:rsidR="00B31F81" w:rsidRPr="001375E4" w:rsidRDefault="00B31F81" w:rsidP="00955236">
      <w:pPr>
        <w:pStyle w:val="NoSpacing"/>
        <w:jc w:val="both"/>
        <w:rPr>
          <w:sz w:val="22"/>
          <w:szCs w:val="22"/>
          <w:lang w:val="pt-PT"/>
        </w:rPr>
      </w:pPr>
      <w:r w:rsidRPr="001375E4">
        <w:rPr>
          <w:sz w:val="22"/>
          <w:szCs w:val="22"/>
          <w:lang w:val="pt-PT"/>
        </w:rPr>
        <w:t>Koža u okolini m</w:t>
      </w:r>
      <w:r w:rsidR="003D68B6" w:rsidRPr="001375E4">
        <w:rPr>
          <w:sz w:val="22"/>
          <w:szCs w:val="22"/>
          <w:lang w:val="pt-PT"/>
        </w:rPr>
        <w:t>j</w:t>
      </w:r>
      <w:r w:rsidRPr="001375E4">
        <w:rPr>
          <w:sz w:val="22"/>
          <w:szCs w:val="22"/>
          <w:lang w:val="pt-PT"/>
        </w:rPr>
        <w:t xml:space="preserve">esta </w:t>
      </w:r>
      <w:r w:rsidR="00AA4759" w:rsidRPr="00AA4759">
        <w:rPr>
          <w:sz w:val="22"/>
          <w:szCs w:val="22"/>
          <w:lang w:val="pt-PT"/>
        </w:rPr>
        <w:t xml:space="preserve">primjene </w:t>
      </w:r>
      <w:r w:rsidRPr="001375E4">
        <w:rPr>
          <w:sz w:val="22"/>
          <w:szCs w:val="22"/>
          <w:lang w:val="pt-PT"/>
        </w:rPr>
        <w:t xml:space="preserve">injekcije može postati nejednaka i neravna, što se ne događa kada se injekcija daje svaki put na drugom </w:t>
      </w:r>
      <w:r w:rsidR="003D68B6" w:rsidRPr="001375E4">
        <w:rPr>
          <w:sz w:val="22"/>
          <w:szCs w:val="22"/>
          <w:lang w:val="pt-PT"/>
        </w:rPr>
        <w:t>mjestu</w:t>
      </w:r>
      <w:r w:rsidRPr="001375E4">
        <w:rPr>
          <w:sz w:val="22"/>
          <w:szCs w:val="22"/>
          <w:lang w:val="pt-PT"/>
        </w:rPr>
        <w:t>.</w:t>
      </w:r>
    </w:p>
    <w:p w14:paraId="7067A21D" w14:textId="77777777" w:rsidR="00B31F81" w:rsidRPr="001375E4" w:rsidRDefault="00B31F81" w:rsidP="00955236">
      <w:pPr>
        <w:pStyle w:val="NoSpacing"/>
        <w:jc w:val="both"/>
        <w:rPr>
          <w:sz w:val="22"/>
          <w:szCs w:val="22"/>
          <w:lang w:val="pt-PT"/>
        </w:rPr>
      </w:pPr>
    </w:p>
    <w:p w14:paraId="52C3131E" w14:textId="2A25611C" w:rsidR="00B31F81" w:rsidRPr="001375E4" w:rsidRDefault="00B31F81" w:rsidP="00955236">
      <w:pPr>
        <w:pStyle w:val="NoSpacing"/>
        <w:jc w:val="both"/>
        <w:rPr>
          <w:sz w:val="22"/>
          <w:szCs w:val="22"/>
          <w:lang w:val="pt-PT"/>
        </w:rPr>
      </w:pPr>
      <w:r w:rsidRPr="001375E4">
        <w:rPr>
          <w:sz w:val="22"/>
          <w:szCs w:val="22"/>
          <w:lang w:val="pt-PT"/>
        </w:rPr>
        <w:t>U</w:t>
      </w:r>
      <w:r w:rsidR="00A4759B">
        <w:rPr>
          <w:sz w:val="22"/>
          <w:szCs w:val="22"/>
          <w:lang w:val="pt-PT"/>
        </w:rPr>
        <w:t xml:space="preserve"> </w:t>
      </w:r>
      <w:r w:rsidR="002C2BA3" w:rsidRPr="001375E4">
        <w:rPr>
          <w:sz w:val="22"/>
          <w:szCs w:val="22"/>
          <w:lang w:val="pt-PT"/>
        </w:rPr>
        <w:t>rijetk</w:t>
      </w:r>
      <w:r w:rsidRPr="001375E4">
        <w:rPr>
          <w:sz w:val="22"/>
          <w:szCs w:val="22"/>
          <w:lang w:val="pt-PT"/>
        </w:rPr>
        <w:t xml:space="preserve">im slučajevima, </w:t>
      </w:r>
      <w:r w:rsidR="002C2BA3" w:rsidRPr="001375E4">
        <w:rPr>
          <w:sz w:val="22"/>
          <w:szCs w:val="22"/>
          <w:lang w:val="pt-PT"/>
        </w:rPr>
        <w:t>zabilježena</w:t>
      </w:r>
      <w:r w:rsidRPr="001375E4">
        <w:rPr>
          <w:sz w:val="22"/>
          <w:szCs w:val="22"/>
          <w:lang w:val="pt-PT"/>
        </w:rPr>
        <w:t xml:space="preserve"> je iznenadna smrt kod pacijenata sa Prader-Willi-jevim sindromom, pri čemu nije potvrđena povezanost između tih slučajeva i terapije </w:t>
      </w:r>
      <w:r w:rsidR="003D68B6" w:rsidRPr="001375E4">
        <w:rPr>
          <w:sz w:val="22"/>
          <w:szCs w:val="22"/>
          <w:lang w:val="pt-PT"/>
        </w:rPr>
        <w:t>lijek</w:t>
      </w:r>
      <w:r w:rsidRPr="001375E4">
        <w:rPr>
          <w:sz w:val="22"/>
          <w:szCs w:val="22"/>
          <w:lang w:val="pt-PT"/>
        </w:rPr>
        <w:t>om Omnitrope.</w:t>
      </w:r>
    </w:p>
    <w:p w14:paraId="20C144FC" w14:textId="77777777" w:rsidR="00B31F81" w:rsidRPr="001375E4" w:rsidRDefault="00B31F81" w:rsidP="00955236">
      <w:pPr>
        <w:pStyle w:val="NoSpacing"/>
        <w:jc w:val="both"/>
        <w:rPr>
          <w:sz w:val="22"/>
          <w:szCs w:val="22"/>
          <w:lang w:val="pt-PT"/>
        </w:rPr>
      </w:pPr>
    </w:p>
    <w:p w14:paraId="31803E48" w14:textId="3BC6D346" w:rsidR="00B31F81" w:rsidRPr="001375E4" w:rsidRDefault="00B31F81" w:rsidP="00955236">
      <w:pPr>
        <w:pStyle w:val="NoSpacing"/>
        <w:jc w:val="both"/>
        <w:rPr>
          <w:sz w:val="22"/>
          <w:szCs w:val="22"/>
          <w:lang w:val="pt-PT"/>
        </w:rPr>
      </w:pPr>
      <w:r w:rsidRPr="001375E4">
        <w:rPr>
          <w:sz w:val="22"/>
          <w:szCs w:val="22"/>
          <w:lang w:val="pt-PT"/>
        </w:rPr>
        <w:lastRenderedPageBreak/>
        <w:t>Ukoliko os</w:t>
      </w:r>
      <w:r w:rsidR="002C2BA3" w:rsidRPr="001375E4">
        <w:rPr>
          <w:sz w:val="22"/>
          <w:szCs w:val="22"/>
          <w:lang w:val="pt-PT"/>
        </w:rPr>
        <w:t>j</w:t>
      </w:r>
      <w:r w:rsidRPr="001375E4">
        <w:rPr>
          <w:sz w:val="22"/>
          <w:szCs w:val="22"/>
          <w:lang w:val="pt-PT"/>
        </w:rPr>
        <w:t>ećate nelagodnost ili bolove u kuku ili kol</w:t>
      </w:r>
      <w:r w:rsidR="002C2BA3" w:rsidRPr="001375E4">
        <w:rPr>
          <w:sz w:val="22"/>
          <w:szCs w:val="22"/>
          <w:lang w:val="pt-PT"/>
        </w:rPr>
        <w:t>j</w:t>
      </w:r>
      <w:r w:rsidRPr="001375E4">
        <w:rPr>
          <w:sz w:val="22"/>
          <w:szCs w:val="22"/>
          <w:lang w:val="pt-PT"/>
        </w:rPr>
        <w:t xml:space="preserve">enu </w:t>
      </w:r>
      <w:r w:rsidR="00AA4759">
        <w:rPr>
          <w:sz w:val="22"/>
          <w:szCs w:val="22"/>
          <w:lang w:val="pt-PT"/>
        </w:rPr>
        <w:t xml:space="preserve">tokom liječenja </w:t>
      </w:r>
      <w:r w:rsidR="003D68B6" w:rsidRPr="001375E4">
        <w:rPr>
          <w:sz w:val="22"/>
          <w:szCs w:val="22"/>
          <w:lang w:val="pt-PT"/>
        </w:rPr>
        <w:t>lijek</w:t>
      </w:r>
      <w:r w:rsidRPr="001375E4">
        <w:rPr>
          <w:sz w:val="22"/>
          <w:szCs w:val="22"/>
          <w:lang w:val="pt-PT"/>
        </w:rPr>
        <w:t xml:space="preserve">om Omnitrope, Vaš </w:t>
      </w:r>
      <w:r w:rsidR="003D68B6" w:rsidRPr="001375E4">
        <w:rPr>
          <w:sz w:val="22"/>
          <w:szCs w:val="22"/>
          <w:lang w:val="pt-PT"/>
        </w:rPr>
        <w:t>ljekar</w:t>
      </w:r>
      <w:r w:rsidRPr="001375E4">
        <w:rPr>
          <w:sz w:val="22"/>
          <w:szCs w:val="22"/>
          <w:lang w:val="pt-PT"/>
        </w:rPr>
        <w:t xml:space="preserve"> može posumnjati na iskliznuće glave butne kosti ili njeno odvajanje od vrata (epifizioliza glave femura), kao i na Legg-Calvé-Perthes-ovu bolest (osteonekrozu glave butne kosti u periodu rasta).</w:t>
      </w:r>
    </w:p>
    <w:p w14:paraId="1FE2159E" w14:textId="77777777" w:rsidR="00B31F81" w:rsidRPr="001375E4" w:rsidRDefault="00B31F81" w:rsidP="00955236">
      <w:pPr>
        <w:pStyle w:val="NoSpacing"/>
        <w:jc w:val="both"/>
        <w:rPr>
          <w:sz w:val="22"/>
          <w:szCs w:val="22"/>
          <w:lang w:val="pt-PT"/>
        </w:rPr>
      </w:pPr>
    </w:p>
    <w:p w14:paraId="3F64107C" w14:textId="77777777" w:rsidR="00B31F81" w:rsidRPr="001375E4" w:rsidRDefault="00B31F81" w:rsidP="00955236">
      <w:pPr>
        <w:pStyle w:val="NoSpacing"/>
        <w:jc w:val="both"/>
        <w:rPr>
          <w:sz w:val="22"/>
          <w:szCs w:val="22"/>
          <w:lang w:val="pt-PT"/>
        </w:rPr>
      </w:pPr>
      <w:r w:rsidRPr="001375E4">
        <w:rPr>
          <w:sz w:val="22"/>
          <w:szCs w:val="22"/>
          <w:lang w:val="pt-PT"/>
        </w:rPr>
        <w:t>Druga moguća neželjena dejstva povezana sa terapijom hormonom rasta mogu obuhvatati:</w:t>
      </w:r>
    </w:p>
    <w:p w14:paraId="7CD946D3" w14:textId="452CA52F" w:rsidR="00B31F81" w:rsidRPr="001375E4" w:rsidRDefault="00B31F81" w:rsidP="00955236">
      <w:pPr>
        <w:pStyle w:val="NoSpacing"/>
        <w:jc w:val="both"/>
        <w:rPr>
          <w:sz w:val="22"/>
          <w:szCs w:val="22"/>
          <w:lang w:val="pt-PT"/>
        </w:rPr>
      </w:pPr>
      <w:r w:rsidRPr="001375E4">
        <w:rPr>
          <w:sz w:val="22"/>
          <w:szCs w:val="22"/>
          <w:lang w:val="pt-PT"/>
        </w:rPr>
        <w:t>Može doći kod Vas (ili Vašeg d</w:t>
      </w:r>
      <w:r w:rsidR="002C2BA3" w:rsidRPr="001375E4">
        <w:rPr>
          <w:sz w:val="22"/>
          <w:szCs w:val="22"/>
          <w:lang w:val="pt-PT"/>
        </w:rPr>
        <w:t>j</w:t>
      </w:r>
      <w:r w:rsidRPr="001375E4">
        <w:rPr>
          <w:sz w:val="22"/>
          <w:szCs w:val="22"/>
          <w:lang w:val="pt-PT"/>
        </w:rPr>
        <w:t xml:space="preserve">eteta) do povećanja </w:t>
      </w:r>
      <w:r w:rsidR="00AA4759">
        <w:rPr>
          <w:sz w:val="22"/>
          <w:szCs w:val="22"/>
          <w:lang w:val="pt-PT"/>
        </w:rPr>
        <w:t xml:space="preserve">vrijednosti </w:t>
      </w:r>
      <w:r w:rsidR="00AA4759" w:rsidRPr="001375E4">
        <w:rPr>
          <w:sz w:val="22"/>
          <w:szCs w:val="22"/>
          <w:lang w:val="pt-PT"/>
        </w:rPr>
        <w:t xml:space="preserve"> </w:t>
      </w:r>
      <w:r w:rsidRPr="001375E4">
        <w:rPr>
          <w:sz w:val="22"/>
          <w:szCs w:val="22"/>
          <w:lang w:val="pt-PT"/>
        </w:rPr>
        <w:t>šećera u krvi ili do</w:t>
      </w:r>
      <w:r w:rsidR="00A4759B">
        <w:rPr>
          <w:sz w:val="22"/>
          <w:szCs w:val="22"/>
          <w:lang w:val="pt-PT"/>
        </w:rPr>
        <w:t xml:space="preserve"> </w:t>
      </w:r>
      <w:r w:rsidR="00AA4759">
        <w:rPr>
          <w:sz w:val="22"/>
          <w:szCs w:val="22"/>
          <w:lang w:val="pt-PT"/>
        </w:rPr>
        <w:t>smanjenja</w:t>
      </w:r>
      <w:r w:rsidR="00A4759B">
        <w:rPr>
          <w:sz w:val="22"/>
          <w:szCs w:val="22"/>
          <w:lang w:val="pt-PT"/>
        </w:rPr>
        <w:t xml:space="preserve"> </w:t>
      </w:r>
      <w:r w:rsidR="00AA4759">
        <w:rPr>
          <w:sz w:val="22"/>
          <w:szCs w:val="22"/>
          <w:lang w:val="pt-PT"/>
        </w:rPr>
        <w:t>vrijednosti</w:t>
      </w:r>
      <w:r w:rsidRPr="001375E4">
        <w:rPr>
          <w:sz w:val="22"/>
          <w:szCs w:val="22"/>
          <w:lang w:val="pt-PT"/>
        </w:rPr>
        <w:t xml:space="preserve"> hormona štitaste žl</w:t>
      </w:r>
      <w:r w:rsidR="002C2BA3" w:rsidRPr="001375E4">
        <w:rPr>
          <w:sz w:val="22"/>
          <w:szCs w:val="22"/>
          <w:lang w:val="pt-PT"/>
        </w:rPr>
        <w:t>ij</w:t>
      </w:r>
      <w:r w:rsidRPr="001375E4">
        <w:rPr>
          <w:sz w:val="22"/>
          <w:szCs w:val="22"/>
          <w:lang w:val="pt-PT"/>
        </w:rPr>
        <w:t xml:space="preserve">ezde. Vaš </w:t>
      </w:r>
      <w:r w:rsidR="003D68B6" w:rsidRPr="001375E4">
        <w:rPr>
          <w:sz w:val="22"/>
          <w:szCs w:val="22"/>
          <w:lang w:val="pt-PT"/>
        </w:rPr>
        <w:t>ljekar</w:t>
      </w:r>
      <w:r w:rsidRPr="001375E4">
        <w:rPr>
          <w:sz w:val="22"/>
          <w:szCs w:val="22"/>
          <w:lang w:val="pt-PT"/>
        </w:rPr>
        <w:t xml:space="preserve"> to može utvrditi laboratorijskim pretragama i propisati odgovarajuće l</w:t>
      </w:r>
      <w:r w:rsidR="002C2BA3" w:rsidRPr="001375E4">
        <w:rPr>
          <w:sz w:val="22"/>
          <w:szCs w:val="22"/>
          <w:lang w:val="pt-PT"/>
        </w:rPr>
        <w:t>ij</w:t>
      </w:r>
      <w:r w:rsidRPr="001375E4">
        <w:rPr>
          <w:sz w:val="22"/>
          <w:szCs w:val="22"/>
          <w:lang w:val="pt-PT"/>
        </w:rPr>
        <w:t>ečenje ukoliko bude potrebno.</w:t>
      </w:r>
    </w:p>
    <w:p w14:paraId="367F0E6E" w14:textId="204DE391" w:rsidR="00B31F81" w:rsidRPr="001375E4" w:rsidRDefault="00B31F81" w:rsidP="00955236">
      <w:pPr>
        <w:pStyle w:val="NoSpacing"/>
        <w:jc w:val="both"/>
        <w:rPr>
          <w:sz w:val="22"/>
          <w:szCs w:val="22"/>
          <w:lang w:val="pt-PT"/>
        </w:rPr>
      </w:pPr>
      <w:r w:rsidRPr="001375E4">
        <w:rPr>
          <w:sz w:val="22"/>
          <w:szCs w:val="22"/>
          <w:lang w:val="pt-PT"/>
        </w:rPr>
        <w:t xml:space="preserve">Kod pacijenata </w:t>
      </w:r>
      <w:r w:rsidR="003D68B6" w:rsidRPr="001375E4">
        <w:rPr>
          <w:sz w:val="22"/>
          <w:szCs w:val="22"/>
          <w:lang w:val="pt-PT"/>
        </w:rPr>
        <w:t>liječeni</w:t>
      </w:r>
      <w:r w:rsidRPr="001375E4">
        <w:rPr>
          <w:sz w:val="22"/>
          <w:szCs w:val="22"/>
          <w:lang w:val="pt-PT"/>
        </w:rPr>
        <w:t>h hormonom rasta,</w:t>
      </w:r>
      <w:r w:rsidR="002C2BA3" w:rsidRPr="001375E4">
        <w:rPr>
          <w:sz w:val="22"/>
          <w:szCs w:val="22"/>
          <w:lang w:val="pt-PT"/>
        </w:rPr>
        <w:t xml:space="preserve"> rijetk</w:t>
      </w:r>
      <w:r w:rsidRPr="001375E4">
        <w:rPr>
          <w:sz w:val="22"/>
          <w:szCs w:val="22"/>
          <w:lang w:val="pt-PT"/>
        </w:rPr>
        <w:t xml:space="preserve">o je </w:t>
      </w:r>
      <w:r w:rsidR="002C2BA3" w:rsidRPr="001375E4">
        <w:rPr>
          <w:sz w:val="22"/>
          <w:szCs w:val="22"/>
          <w:lang w:val="pt-PT"/>
        </w:rPr>
        <w:t>zabilježen</w:t>
      </w:r>
      <w:r w:rsidR="00AA4759">
        <w:rPr>
          <w:sz w:val="22"/>
          <w:szCs w:val="22"/>
          <w:lang w:val="pt-PT"/>
        </w:rPr>
        <w:t>o zapaljenje</w:t>
      </w:r>
      <w:r w:rsidRPr="001375E4">
        <w:rPr>
          <w:sz w:val="22"/>
          <w:szCs w:val="22"/>
          <w:lang w:val="pt-PT"/>
        </w:rPr>
        <w:t xml:space="preserve"> gušterače (pankreatitis).</w:t>
      </w:r>
    </w:p>
    <w:p w14:paraId="43595C84" w14:textId="77777777" w:rsidR="00B31F81" w:rsidRPr="001375E4" w:rsidRDefault="00B31F81" w:rsidP="00955236">
      <w:pPr>
        <w:pStyle w:val="NoSpacing"/>
        <w:jc w:val="both"/>
        <w:rPr>
          <w:sz w:val="22"/>
          <w:szCs w:val="22"/>
          <w:lang w:val="pt-PT"/>
        </w:rPr>
      </w:pPr>
    </w:p>
    <w:p w14:paraId="430DF733" w14:textId="77777777" w:rsidR="00C269D7" w:rsidRPr="001375E4" w:rsidRDefault="00C269D7" w:rsidP="00955236">
      <w:pPr>
        <w:pStyle w:val="NoSpacing"/>
        <w:jc w:val="both"/>
        <w:rPr>
          <w:rFonts w:eastAsia="Calibri"/>
          <w:spacing w:val="-5"/>
          <w:sz w:val="22"/>
          <w:szCs w:val="22"/>
          <w:u w:val="single"/>
          <w:lang w:val="sr-Latn-RS"/>
        </w:rPr>
      </w:pPr>
      <w:r w:rsidRPr="001375E4">
        <w:rPr>
          <w:rFonts w:eastAsia="Calibri"/>
          <w:spacing w:val="-5"/>
          <w:sz w:val="22"/>
          <w:szCs w:val="22"/>
          <w:u w:val="single"/>
          <w:lang w:val="sr-Latn-RS"/>
        </w:rPr>
        <w:t>Prijavljivanje sumnji na neželjena dejstva</w:t>
      </w:r>
    </w:p>
    <w:p w14:paraId="09D14941" w14:textId="77777777" w:rsidR="00C269D7" w:rsidRPr="001375E4" w:rsidRDefault="00C269D7" w:rsidP="00955236">
      <w:pPr>
        <w:pStyle w:val="NoSpacing"/>
        <w:jc w:val="both"/>
        <w:rPr>
          <w:rFonts w:eastAsia="Calibri"/>
          <w:spacing w:val="-5"/>
          <w:sz w:val="22"/>
          <w:szCs w:val="22"/>
          <w:u w:val="single"/>
          <w:lang w:val="sr-Latn-RS"/>
        </w:rPr>
      </w:pPr>
    </w:p>
    <w:p w14:paraId="3CF40167" w14:textId="77777777" w:rsidR="00C269D7" w:rsidRPr="001375E4" w:rsidRDefault="0029138F" w:rsidP="00955236">
      <w:pPr>
        <w:pStyle w:val="NoSpacing"/>
        <w:jc w:val="both"/>
        <w:rPr>
          <w:rFonts w:eastAsia="Calibri"/>
          <w:sz w:val="22"/>
          <w:szCs w:val="22"/>
          <w:lang w:val="sr-Latn-RS"/>
        </w:rPr>
      </w:pPr>
      <w:r w:rsidRPr="001375E4">
        <w:rPr>
          <w:rFonts w:eastAsia="Calibri"/>
          <w:sz w:val="22"/>
          <w:szCs w:val="22"/>
          <w:lang w:val="sr-Latn-RS"/>
        </w:rPr>
        <w:t>Ako V</w:t>
      </w:r>
      <w:r w:rsidR="00C269D7" w:rsidRPr="001375E4">
        <w:rPr>
          <w:rFonts w:eastAsia="Calibri"/>
          <w:sz w:val="22"/>
          <w:szCs w:val="22"/>
          <w:lang w:val="sr-Latn-RS"/>
        </w:rPr>
        <w:t>am se javi bilo koje neželjeno d</w:t>
      </w:r>
      <w:r w:rsidRPr="001375E4">
        <w:rPr>
          <w:rFonts w:eastAsia="Calibri"/>
          <w:sz w:val="22"/>
          <w:szCs w:val="22"/>
          <w:lang w:val="sr-Latn-RS"/>
        </w:rPr>
        <w:t xml:space="preserve">ejstvo recite to svom ljekaru, </w:t>
      </w:r>
      <w:r w:rsidR="00C269D7" w:rsidRPr="001375E4">
        <w:rPr>
          <w:rFonts w:eastAsia="Calibri"/>
          <w:sz w:val="22"/>
          <w:szCs w:val="22"/>
          <w:lang w:val="sr-Latn-RS"/>
        </w:rPr>
        <w:t>farmaceutu ili medicinskoj sestri. Ovo uključuje i bilo koja neželjena dejstva koja nijesu navedena u ovom uputstvu</w:t>
      </w:r>
      <w:r w:rsidR="00C269D7" w:rsidRPr="001375E4">
        <w:rPr>
          <w:rFonts w:eastAsia="Calibri"/>
          <w:spacing w:val="-4"/>
          <w:sz w:val="22"/>
          <w:szCs w:val="22"/>
          <w:lang w:val="sr-Latn-RS"/>
        </w:rPr>
        <w:t>.</w:t>
      </w:r>
      <w:r w:rsidR="007C6028" w:rsidRPr="001375E4">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7E6AE7F" w14:textId="77777777" w:rsidR="007C6028" w:rsidRPr="001375E4" w:rsidRDefault="007C6028" w:rsidP="00955236">
      <w:pPr>
        <w:pStyle w:val="NoSpacing"/>
        <w:jc w:val="both"/>
        <w:rPr>
          <w:rFonts w:eastAsia="Calibri"/>
          <w:sz w:val="22"/>
          <w:szCs w:val="22"/>
          <w:lang w:val="sr-Latn-RS"/>
        </w:rPr>
      </w:pPr>
    </w:p>
    <w:p w14:paraId="67C1356C" w14:textId="77777777" w:rsidR="007C6028" w:rsidRPr="001375E4" w:rsidRDefault="007C6028" w:rsidP="00955236">
      <w:pPr>
        <w:jc w:val="both"/>
        <w:rPr>
          <w:sz w:val="22"/>
          <w:szCs w:val="22"/>
          <w:lang w:val="pt-PT"/>
        </w:rPr>
      </w:pPr>
      <w:r w:rsidRPr="001375E4">
        <w:rPr>
          <w:sz w:val="22"/>
          <w:szCs w:val="22"/>
          <w:lang w:val="pt-PT"/>
        </w:rPr>
        <w:t xml:space="preserve">Institut za ljekove i medicinska sredstva </w:t>
      </w:r>
    </w:p>
    <w:p w14:paraId="7A2B50AA" w14:textId="77777777" w:rsidR="007C6028" w:rsidRPr="001375E4" w:rsidRDefault="007C6028" w:rsidP="00955236">
      <w:pPr>
        <w:jc w:val="both"/>
        <w:rPr>
          <w:sz w:val="22"/>
          <w:szCs w:val="22"/>
          <w:lang w:val="pt-PT"/>
        </w:rPr>
      </w:pPr>
      <w:r w:rsidRPr="001375E4">
        <w:rPr>
          <w:sz w:val="22"/>
          <w:szCs w:val="22"/>
          <w:lang w:val="pt-PT"/>
        </w:rPr>
        <w:t>Odjeljenje za farmakovigilancu</w:t>
      </w:r>
    </w:p>
    <w:p w14:paraId="6AC28131" w14:textId="77777777" w:rsidR="007C6028" w:rsidRPr="001375E4" w:rsidRDefault="007C6028" w:rsidP="00955236">
      <w:pPr>
        <w:jc w:val="both"/>
        <w:rPr>
          <w:sz w:val="22"/>
          <w:szCs w:val="22"/>
          <w:lang w:val="pt-PT"/>
        </w:rPr>
      </w:pPr>
      <w:r w:rsidRPr="001375E4">
        <w:rPr>
          <w:sz w:val="22"/>
          <w:szCs w:val="22"/>
          <w:lang w:val="pt-PT"/>
        </w:rPr>
        <w:t>Bulevar Ivana Crnojevića 64a, 81000 Podgorica</w:t>
      </w:r>
    </w:p>
    <w:p w14:paraId="42E32352" w14:textId="77777777" w:rsidR="007C6028" w:rsidRPr="001375E4" w:rsidRDefault="007C6028" w:rsidP="00955236">
      <w:pPr>
        <w:jc w:val="both"/>
        <w:rPr>
          <w:sz w:val="22"/>
          <w:szCs w:val="22"/>
          <w:lang w:val="pt-PT"/>
        </w:rPr>
      </w:pPr>
    </w:p>
    <w:p w14:paraId="1ECED78F" w14:textId="77777777" w:rsidR="007C6028" w:rsidRPr="001375E4" w:rsidRDefault="007C6028" w:rsidP="00955236">
      <w:pPr>
        <w:jc w:val="both"/>
        <w:rPr>
          <w:sz w:val="22"/>
          <w:szCs w:val="22"/>
          <w:lang w:val="pt-PT"/>
        </w:rPr>
      </w:pPr>
      <w:r w:rsidRPr="001375E4">
        <w:rPr>
          <w:sz w:val="22"/>
          <w:szCs w:val="22"/>
          <w:lang w:val="pt-PT"/>
        </w:rPr>
        <w:t>tel: +382 (0) 20 310 280</w:t>
      </w:r>
    </w:p>
    <w:p w14:paraId="00304977" w14:textId="77777777" w:rsidR="007C6028" w:rsidRPr="001375E4" w:rsidRDefault="007C6028" w:rsidP="00955236">
      <w:pPr>
        <w:jc w:val="both"/>
        <w:rPr>
          <w:sz w:val="22"/>
          <w:szCs w:val="22"/>
          <w:lang w:val="pt-PT"/>
        </w:rPr>
      </w:pPr>
      <w:r w:rsidRPr="001375E4">
        <w:rPr>
          <w:sz w:val="22"/>
          <w:szCs w:val="22"/>
          <w:lang w:val="pt-PT"/>
        </w:rPr>
        <w:t>fax: +382 (0) 20 310 581</w:t>
      </w:r>
    </w:p>
    <w:p w14:paraId="577F1CC4" w14:textId="77777777" w:rsidR="007C6028" w:rsidRPr="001375E4" w:rsidRDefault="00185203" w:rsidP="00955236">
      <w:pPr>
        <w:jc w:val="both"/>
        <w:rPr>
          <w:sz w:val="22"/>
          <w:szCs w:val="22"/>
          <w:lang w:val="pt-PT"/>
        </w:rPr>
      </w:pPr>
      <w:hyperlink r:id="rId12" w:history="1">
        <w:r w:rsidR="00510F22" w:rsidRPr="001375E4">
          <w:rPr>
            <w:rStyle w:val="Hyperlink"/>
            <w:sz w:val="22"/>
            <w:szCs w:val="22"/>
            <w:lang w:val="pt-PT"/>
          </w:rPr>
          <w:t>www.cinmed.me</w:t>
        </w:r>
      </w:hyperlink>
      <w:r w:rsidR="00510F22" w:rsidRPr="001375E4">
        <w:rPr>
          <w:sz w:val="22"/>
          <w:szCs w:val="22"/>
          <w:lang w:val="pt-PT"/>
        </w:rPr>
        <w:t xml:space="preserve"> </w:t>
      </w:r>
    </w:p>
    <w:p w14:paraId="427F706F" w14:textId="77777777" w:rsidR="007C6028" w:rsidRPr="001375E4" w:rsidRDefault="00185203" w:rsidP="00955236">
      <w:pPr>
        <w:jc w:val="both"/>
        <w:rPr>
          <w:sz w:val="22"/>
          <w:szCs w:val="22"/>
          <w:lang w:val="pt-PT"/>
        </w:rPr>
      </w:pPr>
      <w:hyperlink r:id="rId13" w:history="1">
        <w:r w:rsidR="00510F22" w:rsidRPr="001375E4">
          <w:rPr>
            <w:rStyle w:val="Hyperlink"/>
            <w:sz w:val="22"/>
            <w:szCs w:val="22"/>
            <w:lang w:val="pt-PT"/>
          </w:rPr>
          <w:t>nezeljenadejstva@cinmed.me</w:t>
        </w:r>
      </w:hyperlink>
      <w:r w:rsidR="00510F22" w:rsidRPr="001375E4">
        <w:rPr>
          <w:sz w:val="22"/>
          <w:szCs w:val="22"/>
          <w:lang w:val="pt-PT"/>
        </w:rPr>
        <w:t xml:space="preserve"> </w:t>
      </w:r>
    </w:p>
    <w:p w14:paraId="2E092366" w14:textId="77777777" w:rsidR="00396B66" w:rsidRPr="001375E4" w:rsidRDefault="007C6028" w:rsidP="00955236">
      <w:pPr>
        <w:jc w:val="both"/>
        <w:rPr>
          <w:sz w:val="22"/>
          <w:szCs w:val="22"/>
          <w:lang w:val="pt-PT"/>
        </w:rPr>
      </w:pPr>
      <w:r w:rsidRPr="001375E4">
        <w:rPr>
          <w:sz w:val="22"/>
          <w:szCs w:val="22"/>
          <w:lang w:val="pt-PT"/>
        </w:rPr>
        <w:t>putem IS zdravstvene zaštite</w:t>
      </w:r>
    </w:p>
    <w:p w14:paraId="2F9FC810" w14:textId="77777777" w:rsidR="0082338C" w:rsidRPr="001375E4" w:rsidRDefault="0082338C" w:rsidP="00955236">
      <w:pPr>
        <w:jc w:val="both"/>
        <w:rPr>
          <w:sz w:val="22"/>
          <w:szCs w:val="22"/>
          <w:lang w:val="pt-PT"/>
        </w:rPr>
      </w:pPr>
      <w:r w:rsidRPr="001375E4">
        <w:rPr>
          <w:sz w:val="22"/>
          <w:szCs w:val="22"/>
          <w:lang w:val="pt-PT"/>
        </w:rPr>
        <w:t>QR kod za online prijavu</w:t>
      </w:r>
      <w:r w:rsidR="0014423E" w:rsidRPr="001375E4">
        <w:rPr>
          <w:sz w:val="22"/>
          <w:szCs w:val="22"/>
          <w:lang w:val="pt-PT"/>
        </w:rPr>
        <w:t xml:space="preserve"> sumnje na neželjeno dejstvo lijeka</w:t>
      </w:r>
      <w:r w:rsidRPr="001375E4">
        <w:rPr>
          <w:sz w:val="22"/>
          <w:szCs w:val="22"/>
          <w:lang w:val="pt-PT"/>
        </w:rPr>
        <w:t>:</w:t>
      </w:r>
    </w:p>
    <w:p w14:paraId="1FCAD6A5" w14:textId="77777777" w:rsidR="0082338C" w:rsidRPr="001375E4" w:rsidRDefault="0082338C" w:rsidP="00955236">
      <w:pPr>
        <w:jc w:val="both"/>
        <w:rPr>
          <w:sz w:val="22"/>
          <w:szCs w:val="22"/>
          <w:lang w:val="pt-PT"/>
        </w:rPr>
      </w:pPr>
    </w:p>
    <w:p w14:paraId="439940B2" w14:textId="7875968C" w:rsidR="0082338C" w:rsidRDefault="00C7246C" w:rsidP="00955236">
      <w:pPr>
        <w:jc w:val="both"/>
        <w:rPr>
          <w:sz w:val="22"/>
          <w:szCs w:val="22"/>
          <w:lang w:val="pt-PT"/>
        </w:rPr>
      </w:pPr>
      <w:r w:rsidRPr="007F661E">
        <w:rPr>
          <w:b/>
          <w:bCs/>
          <w:noProof/>
          <w:sz w:val="22"/>
          <w:szCs w:val="22"/>
        </w:rPr>
        <w:drawing>
          <wp:inline distT="0" distB="0" distL="0" distR="0" wp14:anchorId="3D72522A" wp14:editId="671FFFAD">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7790CA7" w14:textId="77777777" w:rsidR="00C7246C" w:rsidRPr="001375E4" w:rsidRDefault="00C7246C" w:rsidP="00955236">
      <w:pPr>
        <w:jc w:val="both"/>
        <w:rPr>
          <w:sz w:val="22"/>
          <w:szCs w:val="22"/>
          <w:lang w:val="pt-PT"/>
        </w:rPr>
      </w:pPr>
    </w:p>
    <w:p w14:paraId="6953D4D0" w14:textId="77777777" w:rsidR="00662339" w:rsidRPr="001375E4" w:rsidRDefault="00662339" w:rsidP="00955236">
      <w:pPr>
        <w:jc w:val="both"/>
        <w:rPr>
          <w:sz w:val="22"/>
          <w:szCs w:val="22"/>
          <w:lang w:val="pt-PT"/>
        </w:rPr>
      </w:pPr>
    </w:p>
    <w:p w14:paraId="50181BD5" w14:textId="05D2D5B8" w:rsidR="00A32113" w:rsidRPr="00C36084" w:rsidRDefault="00A32113" w:rsidP="00955236">
      <w:pPr>
        <w:tabs>
          <w:tab w:val="left" w:pos="540"/>
          <w:tab w:val="left" w:pos="569"/>
        </w:tabs>
        <w:jc w:val="both"/>
        <w:rPr>
          <w:b/>
          <w:bCs/>
          <w:sz w:val="22"/>
          <w:szCs w:val="22"/>
          <w:lang w:val="pt-PT"/>
        </w:rPr>
      </w:pPr>
      <w:r w:rsidRPr="00C36084">
        <w:rPr>
          <w:b/>
          <w:bCs/>
          <w:sz w:val="22"/>
          <w:szCs w:val="22"/>
          <w:lang w:val="pt-PT"/>
        </w:rPr>
        <w:t xml:space="preserve">5. </w:t>
      </w:r>
      <w:r w:rsidR="00291DAD" w:rsidRPr="001375E4">
        <w:rPr>
          <w:b/>
          <w:bCs/>
          <w:sz w:val="22"/>
          <w:szCs w:val="22"/>
          <w:lang w:val="sr-Latn-CS"/>
        </w:rPr>
        <w:tab/>
      </w:r>
      <w:r w:rsidRPr="00C36084">
        <w:rPr>
          <w:b/>
          <w:bCs/>
          <w:sz w:val="22"/>
          <w:szCs w:val="22"/>
          <w:lang w:val="pt-PT"/>
        </w:rPr>
        <w:t xml:space="preserve">KAKO ČUVATI LIJEK </w:t>
      </w:r>
      <w:r w:rsidR="00115122" w:rsidRPr="00C36084">
        <w:rPr>
          <w:b/>
          <w:bCs/>
          <w:sz w:val="22"/>
          <w:szCs w:val="22"/>
          <w:lang w:val="pt-PT"/>
        </w:rPr>
        <w:t>OMNITROPE</w:t>
      </w:r>
    </w:p>
    <w:p w14:paraId="47F0A647" w14:textId="77777777" w:rsidR="00445D8F" w:rsidRPr="001375E4" w:rsidRDefault="00445D8F" w:rsidP="00955236">
      <w:pPr>
        <w:jc w:val="both"/>
        <w:rPr>
          <w:sz w:val="22"/>
          <w:szCs w:val="22"/>
          <w:lang w:val="sr-Latn-CS"/>
        </w:rPr>
      </w:pPr>
    </w:p>
    <w:p w14:paraId="7627BAD8" w14:textId="77777777" w:rsidR="00991E7D" w:rsidRPr="00C36084" w:rsidRDefault="008A7F7D" w:rsidP="00955236">
      <w:pPr>
        <w:numPr>
          <w:ilvl w:val="12"/>
          <w:numId w:val="0"/>
        </w:numPr>
        <w:tabs>
          <w:tab w:val="left" w:pos="720"/>
        </w:tabs>
        <w:ind w:right="-2"/>
        <w:jc w:val="both"/>
        <w:rPr>
          <w:sz w:val="22"/>
          <w:szCs w:val="22"/>
          <w:lang w:val="pt-PT"/>
        </w:rPr>
      </w:pPr>
      <w:r w:rsidRPr="00C36084">
        <w:rPr>
          <w:sz w:val="22"/>
          <w:szCs w:val="22"/>
          <w:lang w:val="pt-PT"/>
        </w:rPr>
        <w:t xml:space="preserve">Lijek čuvajte </w:t>
      </w:r>
      <w:r w:rsidR="00991E7D" w:rsidRPr="00C36084">
        <w:rPr>
          <w:sz w:val="22"/>
          <w:szCs w:val="22"/>
          <w:lang w:val="pt-PT"/>
        </w:rPr>
        <w:t>van pogleda i domašaja djece.</w:t>
      </w:r>
    </w:p>
    <w:p w14:paraId="0F85A0AB" w14:textId="77777777" w:rsidR="00C42E4A" w:rsidRDefault="00C42E4A" w:rsidP="00955236">
      <w:pPr>
        <w:numPr>
          <w:ilvl w:val="12"/>
          <w:numId w:val="0"/>
        </w:numPr>
        <w:tabs>
          <w:tab w:val="left" w:pos="720"/>
        </w:tabs>
        <w:ind w:right="-2"/>
        <w:jc w:val="both"/>
        <w:rPr>
          <w:bCs/>
          <w:sz w:val="22"/>
          <w:szCs w:val="22"/>
          <w:lang w:val="sr-Latn-ME"/>
        </w:rPr>
      </w:pPr>
    </w:p>
    <w:p w14:paraId="5148957C" w14:textId="4EBD357A" w:rsidR="003D68B6" w:rsidRPr="001375E4" w:rsidRDefault="003D68B6" w:rsidP="00955236">
      <w:pPr>
        <w:numPr>
          <w:ilvl w:val="12"/>
          <w:numId w:val="0"/>
        </w:numPr>
        <w:tabs>
          <w:tab w:val="left" w:pos="720"/>
        </w:tabs>
        <w:ind w:right="-2"/>
        <w:jc w:val="both"/>
        <w:rPr>
          <w:bCs/>
          <w:sz w:val="22"/>
          <w:szCs w:val="22"/>
          <w:lang w:val="sr-Latn-ME"/>
        </w:rPr>
      </w:pPr>
      <w:r w:rsidRPr="001375E4">
        <w:rPr>
          <w:bCs/>
          <w:sz w:val="22"/>
          <w:szCs w:val="22"/>
          <w:lang w:val="sr-Latn-ME"/>
        </w:rPr>
        <w:t>Ne sm</w:t>
      </w:r>
      <w:r w:rsidR="00C7246C">
        <w:rPr>
          <w:bCs/>
          <w:sz w:val="22"/>
          <w:szCs w:val="22"/>
          <w:lang w:val="sr-Latn-ME"/>
        </w:rPr>
        <w:t>ij</w:t>
      </w:r>
      <w:r w:rsidRPr="001375E4">
        <w:rPr>
          <w:bCs/>
          <w:sz w:val="22"/>
          <w:szCs w:val="22"/>
          <w:lang w:val="sr-Latn-ME"/>
        </w:rPr>
        <w:t>ete koristiti lijek Omnitrope posl</w:t>
      </w:r>
      <w:r w:rsidR="00C7246C">
        <w:rPr>
          <w:bCs/>
          <w:sz w:val="22"/>
          <w:szCs w:val="22"/>
          <w:lang w:val="sr-Latn-ME"/>
        </w:rPr>
        <w:t>ij</w:t>
      </w:r>
      <w:r w:rsidRPr="001375E4">
        <w:rPr>
          <w:bCs/>
          <w:sz w:val="22"/>
          <w:szCs w:val="22"/>
          <w:lang w:val="sr-Latn-ME"/>
        </w:rPr>
        <w:t>e isteka roka upotrebe naznačenog na pakovanju nakon "Važi do:". Datum isteka roka upotrebe se odnosi na posl</w:t>
      </w:r>
      <w:r w:rsidR="00C7246C">
        <w:rPr>
          <w:bCs/>
          <w:sz w:val="22"/>
          <w:szCs w:val="22"/>
          <w:lang w:val="sr-Latn-ME"/>
        </w:rPr>
        <w:t>j</w:t>
      </w:r>
      <w:r w:rsidRPr="001375E4">
        <w:rPr>
          <w:bCs/>
          <w:sz w:val="22"/>
          <w:szCs w:val="22"/>
          <w:lang w:val="sr-Latn-ME"/>
        </w:rPr>
        <w:t>ednji dan navedenog m</w:t>
      </w:r>
      <w:r w:rsidR="00C7246C">
        <w:rPr>
          <w:bCs/>
          <w:sz w:val="22"/>
          <w:szCs w:val="22"/>
          <w:lang w:val="sr-Latn-ME"/>
        </w:rPr>
        <w:t>j</w:t>
      </w:r>
      <w:r w:rsidRPr="001375E4">
        <w:rPr>
          <w:bCs/>
          <w:sz w:val="22"/>
          <w:szCs w:val="22"/>
          <w:lang w:val="sr-Latn-ME"/>
        </w:rPr>
        <w:t>eseca.</w:t>
      </w:r>
    </w:p>
    <w:p w14:paraId="689B9C06" w14:textId="77777777" w:rsidR="003D68B6" w:rsidRPr="001375E4" w:rsidRDefault="003D68B6" w:rsidP="00955236">
      <w:pPr>
        <w:numPr>
          <w:ilvl w:val="12"/>
          <w:numId w:val="0"/>
        </w:numPr>
        <w:tabs>
          <w:tab w:val="left" w:pos="720"/>
        </w:tabs>
        <w:ind w:right="-2"/>
        <w:jc w:val="both"/>
        <w:rPr>
          <w:bCs/>
          <w:sz w:val="22"/>
          <w:szCs w:val="22"/>
          <w:lang w:val="sr-Latn-ME"/>
        </w:rPr>
      </w:pPr>
    </w:p>
    <w:p w14:paraId="1F9BA4D1" w14:textId="77777777" w:rsidR="00C42E4A" w:rsidRPr="00C36084" w:rsidRDefault="003D68B6" w:rsidP="00955236">
      <w:pPr>
        <w:numPr>
          <w:ilvl w:val="12"/>
          <w:numId w:val="0"/>
        </w:numPr>
        <w:tabs>
          <w:tab w:val="left" w:pos="720"/>
        </w:tabs>
        <w:ind w:right="-2"/>
        <w:jc w:val="both"/>
        <w:rPr>
          <w:bCs/>
          <w:i/>
          <w:sz w:val="22"/>
          <w:szCs w:val="22"/>
          <w:lang w:val="sr-Latn-ME"/>
        </w:rPr>
      </w:pPr>
      <w:r w:rsidRPr="00C36084">
        <w:rPr>
          <w:bCs/>
          <w:i/>
          <w:sz w:val="22"/>
          <w:szCs w:val="22"/>
          <w:lang w:val="sr-Latn-ME"/>
        </w:rPr>
        <w:t xml:space="preserve">Neotvoreni uložak: </w:t>
      </w:r>
    </w:p>
    <w:p w14:paraId="34BD7430" w14:textId="4BB97AD6" w:rsidR="003D68B6" w:rsidRPr="001375E4" w:rsidRDefault="003D68B6" w:rsidP="00955236">
      <w:pPr>
        <w:numPr>
          <w:ilvl w:val="12"/>
          <w:numId w:val="0"/>
        </w:numPr>
        <w:tabs>
          <w:tab w:val="left" w:pos="720"/>
        </w:tabs>
        <w:ind w:right="-2"/>
        <w:jc w:val="both"/>
        <w:rPr>
          <w:bCs/>
          <w:sz w:val="22"/>
          <w:szCs w:val="22"/>
          <w:lang w:val="sr-Latn-ME"/>
        </w:rPr>
      </w:pPr>
      <w:r w:rsidRPr="001375E4">
        <w:rPr>
          <w:bCs/>
          <w:sz w:val="22"/>
          <w:szCs w:val="22"/>
          <w:lang w:val="sr-Latn-ME"/>
        </w:rPr>
        <w:t>Čuvati i transportovati u frižideru (</w:t>
      </w:r>
      <w:r w:rsidR="00AA4759">
        <w:rPr>
          <w:bCs/>
          <w:sz w:val="22"/>
          <w:szCs w:val="22"/>
          <w:lang w:val="sr-Latn-ME"/>
        </w:rPr>
        <w:t xml:space="preserve">na temperetaturi od </w:t>
      </w:r>
      <w:r w:rsidRPr="001375E4">
        <w:rPr>
          <w:bCs/>
          <w:sz w:val="22"/>
          <w:szCs w:val="22"/>
          <w:lang w:val="sr-Latn-ME"/>
        </w:rPr>
        <w:t xml:space="preserve">2ºC </w:t>
      </w:r>
      <w:r w:rsidR="00AA4759">
        <w:rPr>
          <w:bCs/>
          <w:sz w:val="22"/>
          <w:szCs w:val="22"/>
          <w:lang w:val="sr-Latn-ME"/>
        </w:rPr>
        <w:t xml:space="preserve">do </w:t>
      </w:r>
      <w:r w:rsidRPr="001375E4">
        <w:rPr>
          <w:bCs/>
          <w:sz w:val="22"/>
          <w:szCs w:val="22"/>
          <w:lang w:val="sr-Latn-ME"/>
        </w:rPr>
        <w:t>8ºC). Ne zamrzavati. Čuvati u originalnom pakovanju, radi zaštite od sv</w:t>
      </w:r>
      <w:r w:rsidR="00C7246C">
        <w:rPr>
          <w:bCs/>
          <w:sz w:val="22"/>
          <w:szCs w:val="22"/>
          <w:lang w:val="sr-Latn-ME"/>
        </w:rPr>
        <w:t>j</w:t>
      </w:r>
      <w:r w:rsidRPr="001375E4">
        <w:rPr>
          <w:bCs/>
          <w:sz w:val="22"/>
          <w:szCs w:val="22"/>
          <w:lang w:val="sr-Latn-ME"/>
        </w:rPr>
        <w:t>etlosti.</w:t>
      </w:r>
    </w:p>
    <w:p w14:paraId="631F1F64" w14:textId="61145491" w:rsidR="003D68B6" w:rsidRPr="001375E4" w:rsidRDefault="003D68B6" w:rsidP="00955236">
      <w:pPr>
        <w:numPr>
          <w:ilvl w:val="12"/>
          <w:numId w:val="0"/>
        </w:numPr>
        <w:tabs>
          <w:tab w:val="left" w:pos="720"/>
        </w:tabs>
        <w:ind w:right="-2"/>
        <w:jc w:val="both"/>
        <w:rPr>
          <w:bCs/>
          <w:sz w:val="22"/>
          <w:szCs w:val="22"/>
          <w:lang w:val="sr-Latn-ME"/>
        </w:rPr>
      </w:pPr>
      <w:r w:rsidRPr="001375E4">
        <w:rPr>
          <w:bCs/>
          <w:sz w:val="22"/>
          <w:szCs w:val="22"/>
          <w:lang w:val="sr-Latn-ME"/>
        </w:rPr>
        <w:t>Nemojte koristiti lijek Omnitrope ako prim</w:t>
      </w:r>
      <w:r w:rsidR="00C7246C">
        <w:rPr>
          <w:bCs/>
          <w:sz w:val="22"/>
          <w:szCs w:val="22"/>
          <w:lang w:val="sr-Latn-ME"/>
        </w:rPr>
        <w:t>ij</w:t>
      </w:r>
      <w:r w:rsidRPr="001375E4">
        <w:rPr>
          <w:bCs/>
          <w:sz w:val="22"/>
          <w:szCs w:val="22"/>
          <w:lang w:val="sr-Latn-ME"/>
        </w:rPr>
        <w:t>etite da je rastvor mutan.</w:t>
      </w:r>
    </w:p>
    <w:p w14:paraId="3C0423E2" w14:textId="77777777" w:rsidR="003D68B6" w:rsidRPr="001375E4" w:rsidRDefault="003D68B6" w:rsidP="00955236">
      <w:pPr>
        <w:numPr>
          <w:ilvl w:val="12"/>
          <w:numId w:val="0"/>
        </w:numPr>
        <w:tabs>
          <w:tab w:val="left" w:pos="720"/>
        </w:tabs>
        <w:ind w:right="-2"/>
        <w:jc w:val="both"/>
        <w:rPr>
          <w:bCs/>
          <w:sz w:val="22"/>
          <w:szCs w:val="22"/>
          <w:lang w:val="sr-Latn-ME"/>
        </w:rPr>
      </w:pPr>
    </w:p>
    <w:p w14:paraId="05E165CE" w14:textId="77777777" w:rsidR="003D68B6" w:rsidRPr="001375E4" w:rsidRDefault="003D68B6" w:rsidP="00955236">
      <w:pPr>
        <w:numPr>
          <w:ilvl w:val="12"/>
          <w:numId w:val="0"/>
        </w:numPr>
        <w:tabs>
          <w:tab w:val="left" w:pos="720"/>
        </w:tabs>
        <w:ind w:right="-2"/>
        <w:jc w:val="both"/>
        <w:rPr>
          <w:bCs/>
          <w:i/>
          <w:iCs/>
          <w:sz w:val="22"/>
          <w:szCs w:val="22"/>
          <w:lang w:val="sr-Latn-ME"/>
        </w:rPr>
      </w:pPr>
      <w:r w:rsidRPr="001375E4">
        <w:rPr>
          <w:bCs/>
          <w:i/>
          <w:iCs/>
          <w:sz w:val="22"/>
          <w:szCs w:val="22"/>
          <w:lang w:val="sr-Latn-ME"/>
        </w:rPr>
        <w:t>Rok upotrebe nakon otvaranja:</w:t>
      </w:r>
    </w:p>
    <w:p w14:paraId="6D37F47D" w14:textId="5F25A5EE" w:rsidR="00991E7D" w:rsidRPr="001375E4" w:rsidRDefault="003D68B6" w:rsidP="00955236">
      <w:pPr>
        <w:jc w:val="both"/>
        <w:rPr>
          <w:bCs/>
          <w:sz w:val="22"/>
          <w:szCs w:val="22"/>
          <w:lang w:val="sr-Latn-ME"/>
        </w:rPr>
      </w:pPr>
      <w:r w:rsidRPr="001375E4">
        <w:rPr>
          <w:bCs/>
          <w:sz w:val="22"/>
          <w:szCs w:val="22"/>
          <w:lang w:val="sr-Latn-ME"/>
        </w:rPr>
        <w:t>Nakon prve upotrebe uložak treba da ostane u penu</w:t>
      </w:r>
      <w:r w:rsidR="00C42E4A">
        <w:rPr>
          <w:bCs/>
          <w:sz w:val="22"/>
          <w:szCs w:val="22"/>
          <w:lang w:val="sr-Latn-ME"/>
        </w:rPr>
        <w:t>.</w:t>
      </w:r>
      <w:r w:rsidRPr="001375E4">
        <w:rPr>
          <w:bCs/>
          <w:sz w:val="22"/>
          <w:szCs w:val="22"/>
          <w:lang w:val="sr-Latn-ME"/>
        </w:rPr>
        <w:t xml:space="preserve"> </w:t>
      </w:r>
      <w:r w:rsidR="00C42E4A">
        <w:rPr>
          <w:bCs/>
          <w:sz w:val="22"/>
          <w:szCs w:val="22"/>
          <w:lang w:val="sr-Latn-ME"/>
        </w:rPr>
        <w:t>Č</w:t>
      </w:r>
      <w:r w:rsidRPr="001375E4">
        <w:rPr>
          <w:bCs/>
          <w:sz w:val="22"/>
          <w:szCs w:val="22"/>
          <w:lang w:val="sr-Latn-ME"/>
        </w:rPr>
        <w:t>uvati u frižideru (</w:t>
      </w:r>
      <w:r w:rsidR="00ED5173">
        <w:rPr>
          <w:bCs/>
          <w:sz w:val="22"/>
          <w:szCs w:val="22"/>
          <w:lang w:val="sr-Latn-ME"/>
        </w:rPr>
        <w:t xml:space="preserve">na temperetaturi od 2ºC </w:t>
      </w:r>
      <w:r w:rsidR="00AA4759" w:rsidRPr="00AA4759">
        <w:rPr>
          <w:bCs/>
          <w:sz w:val="22"/>
          <w:szCs w:val="22"/>
          <w:lang w:val="sr-Latn-ME"/>
        </w:rPr>
        <w:t>do 8ºC</w:t>
      </w:r>
      <w:r w:rsidRPr="001375E4">
        <w:rPr>
          <w:bCs/>
          <w:sz w:val="22"/>
          <w:szCs w:val="22"/>
          <w:lang w:val="sr-Latn-ME"/>
        </w:rPr>
        <w:t>), najduže 28 dana. Čuvati i transportovati u frižideru (</w:t>
      </w:r>
      <w:r w:rsidR="00AA4759" w:rsidRPr="00AA4759">
        <w:rPr>
          <w:bCs/>
          <w:sz w:val="22"/>
          <w:szCs w:val="22"/>
          <w:lang w:val="sr-Latn-ME"/>
        </w:rPr>
        <w:t>na temperetaturi od 2ºC do 8ºC</w:t>
      </w:r>
      <w:r w:rsidRPr="001375E4">
        <w:rPr>
          <w:bCs/>
          <w:sz w:val="22"/>
          <w:szCs w:val="22"/>
          <w:lang w:val="sr-Latn-ME"/>
        </w:rPr>
        <w:t>). Ne zamrzavati. Čuvati u originalnom penu, radi zaštite od sv</w:t>
      </w:r>
      <w:r w:rsidR="002C2BA3" w:rsidRPr="001375E4">
        <w:rPr>
          <w:bCs/>
          <w:sz w:val="22"/>
          <w:szCs w:val="22"/>
          <w:lang w:val="sr-Latn-ME"/>
        </w:rPr>
        <w:t>j</w:t>
      </w:r>
      <w:r w:rsidRPr="001375E4">
        <w:rPr>
          <w:bCs/>
          <w:sz w:val="22"/>
          <w:szCs w:val="22"/>
          <w:lang w:val="sr-Latn-ME"/>
        </w:rPr>
        <w:t>etlosti.</w:t>
      </w:r>
    </w:p>
    <w:p w14:paraId="17CBF9DA" w14:textId="77777777" w:rsidR="002C2BA3" w:rsidRPr="001375E4" w:rsidRDefault="002C2BA3" w:rsidP="00955236">
      <w:pPr>
        <w:jc w:val="both"/>
        <w:rPr>
          <w:sz w:val="22"/>
          <w:szCs w:val="22"/>
          <w:lang w:val="sr-Latn-CS"/>
        </w:rPr>
      </w:pPr>
    </w:p>
    <w:p w14:paraId="48AFD844" w14:textId="77777777" w:rsidR="00E93DD0" w:rsidRPr="001375E4" w:rsidRDefault="00E93DD0" w:rsidP="00955236">
      <w:pPr>
        <w:jc w:val="both"/>
        <w:rPr>
          <w:sz w:val="22"/>
          <w:szCs w:val="22"/>
          <w:lang w:val="sr-Latn-ME" w:eastAsia="hr-HR"/>
        </w:rPr>
      </w:pPr>
      <w:r w:rsidRPr="001375E4">
        <w:rPr>
          <w:sz w:val="22"/>
          <w:szCs w:val="22"/>
          <w:lang w:val="sr-Latn-ME" w:eastAsia="hr-HR"/>
        </w:rPr>
        <w:t>Ljekove ne treba bacati u kanalizaciju, niti kućni otpad. Ove mjere pomažu očuvanju životne sredine.</w:t>
      </w:r>
    </w:p>
    <w:p w14:paraId="1D0883E5" w14:textId="77777777" w:rsidR="00E93DD0" w:rsidRPr="001375E4" w:rsidRDefault="00E93DD0" w:rsidP="00955236">
      <w:pPr>
        <w:jc w:val="both"/>
        <w:rPr>
          <w:b/>
          <w:bCs/>
          <w:sz w:val="22"/>
          <w:szCs w:val="22"/>
          <w:lang w:val="sr-Latn-ME" w:eastAsia="hr-HR"/>
        </w:rPr>
      </w:pPr>
      <w:r w:rsidRPr="001375E4">
        <w:rPr>
          <w:sz w:val="22"/>
          <w:szCs w:val="22"/>
          <w:lang w:val="sr-Latn-ME" w:eastAsia="hr-HR"/>
        </w:rPr>
        <w:t>Neupotrijebljeni lijek se uništava u skladu sa važećim propisima.</w:t>
      </w:r>
    </w:p>
    <w:p w14:paraId="48523D81" w14:textId="4687EB10" w:rsidR="00115122" w:rsidRDefault="00115122" w:rsidP="00955236">
      <w:pPr>
        <w:pStyle w:val="Header"/>
        <w:tabs>
          <w:tab w:val="left" w:pos="284"/>
        </w:tabs>
        <w:jc w:val="both"/>
        <w:rPr>
          <w:bCs/>
          <w:sz w:val="22"/>
          <w:szCs w:val="22"/>
          <w:lang w:val="sr-Latn-ME"/>
        </w:rPr>
      </w:pPr>
    </w:p>
    <w:p w14:paraId="675196B5" w14:textId="77777777" w:rsidR="00C7246C" w:rsidRPr="001375E4" w:rsidRDefault="00C7246C" w:rsidP="00955236">
      <w:pPr>
        <w:pStyle w:val="Header"/>
        <w:tabs>
          <w:tab w:val="left" w:pos="284"/>
        </w:tabs>
        <w:jc w:val="both"/>
        <w:rPr>
          <w:bCs/>
          <w:sz w:val="22"/>
          <w:szCs w:val="22"/>
          <w:lang w:val="sr-Latn-ME"/>
        </w:rPr>
      </w:pPr>
    </w:p>
    <w:p w14:paraId="7FC0EE19" w14:textId="77777777" w:rsidR="00A32113" w:rsidRPr="001375E4" w:rsidRDefault="00A32113" w:rsidP="00955236">
      <w:pPr>
        <w:tabs>
          <w:tab w:val="left" w:pos="540"/>
          <w:tab w:val="left" w:pos="569"/>
        </w:tabs>
        <w:jc w:val="both"/>
        <w:rPr>
          <w:b/>
          <w:bCs/>
          <w:sz w:val="22"/>
          <w:szCs w:val="22"/>
          <w:lang w:val="sr-Latn-ME"/>
        </w:rPr>
      </w:pPr>
      <w:r w:rsidRPr="00C36084">
        <w:rPr>
          <w:b/>
          <w:bCs/>
          <w:sz w:val="22"/>
          <w:szCs w:val="22"/>
          <w:lang w:val="sr-Latn-ME"/>
        </w:rPr>
        <w:lastRenderedPageBreak/>
        <w:t xml:space="preserve">6. </w:t>
      </w:r>
      <w:r w:rsidR="00291DAD" w:rsidRPr="001375E4">
        <w:rPr>
          <w:b/>
          <w:bCs/>
          <w:sz w:val="22"/>
          <w:szCs w:val="22"/>
          <w:lang w:val="sr-Latn-CS"/>
        </w:rPr>
        <w:tab/>
      </w:r>
      <w:r w:rsidR="00326EEC" w:rsidRPr="001375E4">
        <w:rPr>
          <w:b/>
          <w:bCs/>
          <w:sz w:val="22"/>
          <w:szCs w:val="22"/>
          <w:lang w:val="sr-Latn-CS"/>
        </w:rPr>
        <w:t xml:space="preserve">SADRŽAJ PAKOVANJA I </w:t>
      </w:r>
      <w:r w:rsidRPr="001375E4">
        <w:rPr>
          <w:b/>
          <w:bCs/>
          <w:sz w:val="22"/>
          <w:szCs w:val="22"/>
        </w:rPr>
        <w:t>DODATNE</w:t>
      </w:r>
      <w:r w:rsidRPr="00C36084">
        <w:rPr>
          <w:b/>
          <w:bCs/>
          <w:sz w:val="22"/>
          <w:szCs w:val="22"/>
          <w:lang w:val="sr-Latn-ME"/>
        </w:rPr>
        <w:t xml:space="preserve"> </w:t>
      </w:r>
      <w:r w:rsidRPr="001375E4">
        <w:rPr>
          <w:b/>
          <w:bCs/>
          <w:sz w:val="22"/>
          <w:szCs w:val="22"/>
        </w:rPr>
        <w:t>INFORMACIJE</w:t>
      </w:r>
      <w:r w:rsidR="00E06040" w:rsidRPr="001375E4">
        <w:rPr>
          <w:b/>
          <w:bCs/>
          <w:sz w:val="22"/>
          <w:szCs w:val="22"/>
          <w:lang w:val="sr-Latn-ME"/>
        </w:rPr>
        <w:t xml:space="preserve"> </w:t>
      </w:r>
    </w:p>
    <w:p w14:paraId="277B35D0" w14:textId="77777777" w:rsidR="00445D8F" w:rsidRPr="001375E4" w:rsidRDefault="00445D8F" w:rsidP="00955236">
      <w:pPr>
        <w:jc w:val="both"/>
        <w:rPr>
          <w:sz w:val="22"/>
          <w:szCs w:val="22"/>
          <w:lang w:val="pl-PL"/>
        </w:rPr>
      </w:pPr>
    </w:p>
    <w:p w14:paraId="3CCC2270" w14:textId="1021D4D3" w:rsidR="00445D8F" w:rsidRPr="001375E4" w:rsidRDefault="00A32113" w:rsidP="00955236">
      <w:pPr>
        <w:jc w:val="both"/>
        <w:rPr>
          <w:b/>
          <w:sz w:val="22"/>
          <w:szCs w:val="22"/>
          <w:lang w:val="pl-PL"/>
        </w:rPr>
      </w:pPr>
      <w:r w:rsidRPr="001375E4">
        <w:rPr>
          <w:b/>
          <w:bCs/>
          <w:sz w:val="22"/>
          <w:szCs w:val="22"/>
          <w:lang w:val="sr-Latn-CS"/>
        </w:rPr>
        <w:t xml:space="preserve">Šta sadrži lijek </w:t>
      </w:r>
      <w:r w:rsidR="000E7E16" w:rsidRPr="001375E4">
        <w:rPr>
          <w:b/>
          <w:bCs/>
          <w:sz w:val="22"/>
          <w:szCs w:val="22"/>
          <w:lang w:val="sr-Latn-CS"/>
        </w:rPr>
        <w:t>Omnitrope</w:t>
      </w:r>
    </w:p>
    <w:p w14:paraId="293CEEA6" w14:textId="77777777" w:rsidR="000E7E16" w:rsidRPr="001375E4" w:rsidRDefault="000E7E16" w:rsidP="00955236">
      <w:pPr>
        <w:jc w:val="both"/>
        <w:rPr>
          <w:b/>
          <w:sz w:val="22"/>
          <w:szCs w:val="22"/>
          <w:lang w:val="pl-PL"/>
        </w:rPr>
      </w:pPr>
    </w:p>
    <w:p w14:paraId="375AFDE9" w14:textId="49E77466" w:rsidR="000E7E16" w:rsidRPr="001375E4" w:rsidRDefault="00C42E4A" w:rsidP="00955236">
      <w:pPr>
        <w:jc w:val="both"/>
        <w:rPr>
          <w:sz w:val="22"/>
          <w:szCs w:val="22"/>
          <w:lang w:val="sr-Latn-ME"/>
        </w:rPr>
      </w:pPr>
      <w:r>
        <w:rPr>
          <w:sz w:val="22"/>
          <w:szCs w:val="22"/>
          <w:lang w:val="sr-Latn-ME"/>
        </w:rPr>
        <w:t xml:space="preserve">- </w:t>
      </w:r>
      <w:r w:rsidR="000E7E16" w:rsidRPr="001375E4">
        <w:rPr>
          <w:sz w:val="22"/>
          <w:szCs w:val="22"/>
          <w:lang w:val="sr-Latn-ME"/>
        </w:rPr>
        <w:t>Aktivna supstanca je somatropin.</w:t>
      </w:r>
      <w:r>
        <w:rPr>
          <w:sz w:val="22"/>
          <w:szCs w:val="22"/>
          <w:lang w:val="sr-Latn-ME"/>
        </w:rPr>
        <w:t xml:space="preserve"> </w:t>
      </w:r>
    </w:p>
    <w:p w14:paraId="0536F217" w14:textId="071FA398" w:rsidR="000E7E16" w:rsidRPr="001375E4" w:rsidRDefault="000E7E16" w:rsidP="00FB07E5">
      <w:pPr>
        <w:ind w:left="720" w:hanging="578"/>
        <w:jc w:val="both"/>
        <w:rPr>
          <w:sz w:val="22"/>
          <w:szCs w:val="22"/>
          <w:u w:val="single"/>
          <w:lang w:val="sr-Latn-ME"/>
        </w:rPr>
      </w:pPr>
      <w:r w:rsidRPr="001375E4">
        <w:rPr>
          <w:sz w:val="22"/>
          <w:szCs w:val="22"/>
          <w:u w:val="single"/>
          <w:lang w:val="sr-Latn-ME"/>
        </w:rPr>
        <w:t>Omnitrope</w:t>
      </w:r>
      <w:r w:rsidR="00C7246C">
        <w:rPr>
          <w:sz w:val="22"/>
          <w:szCs w:val="22"/>
          <w:u w:val="single"/>
          <w:lang w:val="sr-Latn-ME"/>
        </w:rPr>
        <w:t xml:space="preserve">, </w:t>
      </w:r>
      <w:r w:rsidR="00C7246C" w:rsidRPr="001375E4">
        <w:rPr>
          <w:sz w:val="22"/>
          <w:szCs w:val="22"/>
          <w:u w:val="single"/>
          <w:lang w:val="sr-Latn-ME"/>
        </w:rPr>
        <w:t>10 mg/1.5 ml</w:t>
      </w:r>
      <w:r w:rsidR="00C7246C">
        <w:rPr>
          <w:sz w:val="22"/>
          <w:szCs w:val="22"/>
          <w:u w:val="single"/>
          <w:lang w:val="sr-Latn-ME"/>
        </w:rPr>
        <w:t>,</w:t>
      </w:r>
      <w:r w:rsidR="00C7246C" w:rsidRPr="001375E4" w:rsidDel="00C7246C">
        <w:rPr>
          <w:sz w:val="22"/>
          <w:szCs w:val="22"/>
          <w:u w:val="single"/>
          <w:lang w:val="sr-Latn-ME"/>
        </w:rPr>
        <w:t xml:space="preserve"> </w:t>
      </w:r>
      <w:r w:rsidRPr="001375E4">
        <w:rPr>
          <w:sz w:val="22"/>
          <w:szCs w:val="22"/>
          <w:u w:val="single"/>
          <w:lang w:val="sr-Latn-ME"/>
        </w:rPr>
        <w:t>rastvor za injekciju u ulošku</w:t>
      </w:r>
    </w:p>
    <w:p w14:paraId="27F20D5C" w14:textId="380AB5D3" w:rsidR="000E7E16" w:rsidRPr="001375E4" w:rsidRDefault="000E7E16" w:rsidP="00FB07E5">
      <w:pPr>
        <w:pStyle w:val="Header"/>
        <w:tabs>
          <w:tab w:val="left" w:pos="284"/>
        </w:tabs>
        <w:ind w:left="720" w:hanging="578"/>
        <w:jc w:val="both"/>
        <w:rPr>
          <w:sz w:val="22"/>
          <w:szCs w:val="22"/>
          <w:lang w:val="sr-Latn-ME"/>
        </w:rPr>
      </w:pPr>
      <w:r w:rsidRPr="001375E4">
        <w:rPr>
          <w:sz w:val="22"/>
          <w:szCs w:val="22"/>
          <w:lang w:val="sr-Latn-ME"/>
        </w:rPr>
        <w:t>Jedan m</w:t>
      </w:r>
      <w:r w:rsidR="00AA4759">
        <w:rPr>
          <w:sz w:val="22"/>
          <w:szCs w:val="22"/>
          <w:lang w:val="sr-Latn-ME"/>
        </w:rPr>
        <w:t>i</w:t>
      </w:r>
      <w:r w:rsidRPr="001375E4">
        <w:rPr>
          <w:sz w:val="22"/>
          <w:szCs w:val="22"/>
          <w:lang w:val="sr-Latn-ME"/>
        </w:rPr>
        <w:t>l</w:t>
      </w:r>
      <w:r w:rsidR="00AA4759">
        <w:rPr>
          <w:sz w:val="22"/>
          <w:szCs w:val="22"/>
          <w:lang w:val="sr-Latn-ME"/>
        </w:rPr>
        <w:t>ilitar</w:t>
      </w:r>
      <w:r w:rsidRPr="001375E4">
        <w:rPr>
          <w:sz w:val="22"/>
          <w:szCs w:val="22"/>
          <w:lang w:val="sr-Latn-ME"/>
        </w:rPr>
        <w:t xml:space="preserve"> rastvora sadrži 6.7 mg somatropina</w:t>
      </w:r>
      <w:r w:rsidR="003D68B6" w:rsidRPr="00C36084">
        <w:rPr>
          <w:lang w:val="it-IT"/>
        </w:rPr>
        <w:t>*</w:t>
      </w:r>
      <w:r w:rsidRPr="001375E4">
        <w:rPr>
          <w:sz w:val="22"/>
          <w:szCs w:val="22"/>
          <w:lang w:val="sr-Latn-ME"/>
        </w:rPr>
        <w:t xml:space="preserve"> (što odgovara 20 i.j.).</w:t>
      </w:r>
    </w:p>
    <w:p w14:paraId="0BF75452" w14:textId="38E4659A" w:rsidR="000E7E16" w:rsidRPr="001375E4" w:rsidRDefault="000E7E16" w:rsidP="00FB07E5">
      <w:pPr>
        <w:pStyle w:val="Header"/>
        <w:tabs>
          <w:tab w:val="left" w:pos="284"/>
        </w:tabs>
        <w:ind w:left="720" w:hanging="578"/>
        <w:jc w:val="both"/>
        <w:rPr>
          <w:sz w:val="22"/>
          <w:szCs w:val="22"/>
          <w:lang w:val="sr-Latn-ME"/>
        </w:rPr>
      </w:pPr>
      <w:r w:rsidRPr="001375E4">
        <w:rPr>
          <w:sz w:val="22"/>
          <w:szCs w:val="22"/>
          <w:lang w:val="sr-Latn-ME"/>
        </w:rPr>
        <w:t>Jedna uložak sadrži 10 mg somatropina (što odgovara 30 i.j.) u 1.5 ml</w:t>
      </w:r>
      <w:r w:rsidR="00C42E4A">
        <w:rPr>
          <w:sz w:val="22"/>
          <w:szCs w:val="22"/>
          <w:lang w:val="sr-Latn-ME"/>
        </w:rPr>
        <w:t xml:space="preserve"> rastvora za injekciju</w:t>
      </w:r>
      <w:r w:rsidRPr="001375E4">
        <w:rPr>
          <w:sz w:val="22"/>
          <w:szCs w:val="22"/>
          <w:lang w:val="sr-Latn-ME"/>
        </w:rPr>
        <w:t>.</w:t>
      </w:r>
    </w:p>
    <w:p w14:paraId="2A6A95B9" w14:textId="77777777" w:rsidR="000E7E16" w:rsidRPr="001375E4" w:rsidRDefault="000E7E16" w:rsidP="00FB07E5">
      <w:pPr>
        <w:pStyle w:val="Header"/>
        <w:tabs>
          <w:tab w:val="left" w:pos="284"/>
        </w:tabs>
        <w:ind w:left="720" w:hanging="578"/>
        <w:jc w:val="both"/>
        <w:rPr>
          <w:sz w:val="22"/>
          <w:szCs w:val="22"/>
          <w:lang w:val="sr-Latn-ME"/>
        </w:rPr>
      </w:pPr>
    </w:p>
    <w:p w14:paraId="55FE9C11" w14:textId="3C4B299F" w:rsidR="000E7E16" w:rsidRPr="001375E4" w:rsidRDefault="000E7E16" w:rsidP="00FB07E5">
      <w:pPr>
        <w:ind w:left="720" w:hanging="578"/>
        <w:jc w:val="both"/>
        <w:rPr>
          <w:sz w:val="22"/>
          <w:szCs w:val="22"/>
          <w:u w:val="single"/>
          <w:lang w:val="sr-Latn-ME"/>
        </w:rPr>
      </w:pPr>
      <w:r w:rsidRPr="001375E4">
        <w:rPr>
          <w:sz w:val="22"/>
          <w:szCs w:val="22"/>
          <w:u w:val="single"/>
          <w:lang w:val="sr-Latn-ME"/>
        </w:rPr>
        <w:t>Omnitrope</w:t>
      </w:r>
      <w:r w:rsidR="00C7246C">
        <w:rPr>
          <w:sz w:val="22"/>
          <w:szCs w:val="22"/>
          <w:u w:val="single"/>
          <w:lang w:val="sr-Latn-ME"/>
        </w:rPr>
        <w:t>,</w:t>
      </w:r>
      <w:r w:rsidRPr="001375E4">
        <w:rPr>
          <w:sz w:val="22"/>
          <w:szCs w:val="22"/>
          <w:u w:val="single"/>
          <w:lang w:val="sr-Latn-ME"/>
        </w:rPr>
        <w:t xml:space="preserve"> </w:t>
      </w:r>
      <w:r w:rsidR="00C7246C" w:rsidRPr="001375E4">
        <w:rPr>
          <w:sz w:val="22"/>
          <w:szCs w:val="22"/>
          <w:u w:val="single"/>
          <w:lang w:val="sr-Latn-ME"/>
        </w:rPr>
        <w:t>15 mg/1.5 ml</w:t>
      </w:r>
      <w:r w:rsidR="00C7246C">
        <w:rPr>
          <w:sz w:val="22"/>
          <w:szCs w:val="22"/>
          <w:u w:val="single"/>
          <w:lang w:val="sr-Latn-ME"/>
        </w:rPr>
        <w:t>,</w:t>
      </w:r>
      <w:r w:rsidR="00C7246C" w:rsidRPr="001375E4">
        <w:rPr>
          <w:sz w:val="22"/>
          <w:szCs w:val="22"/>
          <w:u w:val="single"/>
          <w:lang w:val="sr-Latn-ME"/>
        </w:rPr>
        <w:t xml:space="preserve"> </w:t>
      </w:r>
      <w:r w:rsidRPr="001375E4">
        <w:rPr>
          <w:sz w:val="22"/>
          <w:szCs w:val="22"/>
          <w:u w:val="single"/>
          <w:lang w:val="sr-Latn-ME"/>
        </w:rPr>
        <w:t>rastvor za injekciju u ulošku</w:t>
      </w:r>
    </w:p>
    <w:p w14:paraId="23B62B6B" w14:textId="2EA733AF" w:rsidR="000E7E16" w:rsidRPr="001375E4" w:rsidRDefault="000E7E16" w:rsidP="00FB07E5">
      <w:pPr>
        <w:pStyle w:val="Header"/>
        <w:tabs>
          <w:tab w:val="left" w:pos="284"/>
        </w:tabs>
        <w:ind w:left="720" w:hanging="578"/>
        <w:jc w:val="both"/>
        <w:rPr>
          <w:sz w:val="22"/>
          <w:szCs w:val="22"/>
          <w:lang w:val="sr-Latn-ME"/>
        </w:rPr>
      </w:pPr>
      <w:r w:rsidRPr="001375E4">
        <w:rPr>
          <w:sz w:val="22"/>
          <w:szCs w:val="22"/>
          <w:lang w:val="sr-Latn-ME"/>
        </w:rPr>
        <w:t>Jedan m</w:t>
      </w:r>
      <w:r w:rsidR="00AA4759">
        <w:rPr>
          <w:sz w:val="22"/>
          <w:szCs w:val="22"/>
          <w:lang w:val="sr-Latn-ME"/>
        </w:rPr>
        <w:t>i</w:t>
      </w:r>
      <w:r w:rsidRPr="001375E4">
        <w:rPr>
          <w:sz w:val="22"/>
          <w:szCs w:val="22"/>
          <w:lang w:val="sr-Latn-ME"/>
        </w:rPr>
        <w:t>l</w:t>
      </w:r>
      <w:r w:rsidR="00AA4759">
        <w:rPr>
          <w:sz w:val="22"/>
          <w:szCs w:val="22"/>
          <w:lang w:val="sr-Latn-ME"/>
        </w:rPr>
        <w:t>ilitar</w:t>
      </w:r>
      <w:r w:rsidRPr="001375E4">
        <w:rPr>
          <w:sz w:val="22"/>
          <w:szCs w:val="22"/>
          <w:lang w:val="sr-Latn-ME"/>
        </w:rPr>
        <w:t xml:space="preserve"> rastvora sadrži 10 mg somatropina</w:t>
      </w:r>
      <w:r w:rsidR="003D68B6" w:rsidRPr="00C36084">
        <w:rPr>
          <w:lang w:val="it-IT"/>
        </w:rPr>
        <w:t>*</w:t>
      </w:r>
      <w:r w:rsidRPr="001375E4">
        <w:rPr>
          <w:sz w:val="22"/>
          <w:szCs w:val="22"/>
          <w:lang w:val="sr-Latn-ME"/>
        </w:rPr>
        <w:t xml:space="preserve"> (što odgovara 30 i.j.).</w:t>
      </w:r>
    </w:p>
    <w:p w14:paraId="1EAC6949" w14:textId="319884D5" w:rsidR="000E7E16" w:rsidRPr="001375E4" w:rsidRDefault="000E7E16" w:rsidP="00FB07E5">
      <w:pPr>
        <w:pStyle w:val="Header"/>
        <w:tabs>
          <w:tab w:val="left" w:pos="284"/>
        </w:tabs>
        <w:ind w:left="720" w:hanging="578"/>
        <w:jc w:val="both"/>
        <w:rPr>
          <w:sz w:val="22"/>
          <w:szCs w:val="22"/>
          <w:lang w:val="sr-Latn-ME"/>
        </w:rPr>
      </w:pPr>
      <w:r w:rsidRPr="001375E4">
        <w:rPr>
          <w:sz w:val="22"/>
          <w:szCs w:val="22"/>
          <w:lang w:val="sr-Latn-ME"/>
        </w:rPr>
        <w:t>Jedna uložak sadrži 15 mg somatropina (što odgovara 45 i.j.) u 1.5 ml</w:t>
      </w:r>
      <w:r w:rsidR="00C42E4A">
        <w:rPr>
          <w:sz w:val="22"/>
          <w:szCs w:val="22"/>
          <w:lang w:val="sr-Latn-ME"/>
        </w:rPr>
        <w:t xml:space="preserve"> rastvora za injekciju</w:t>
      </w:r>
      <w:r w:rsidRPr="001375E4">
        <w:rPr>
          <w:sz w:val="22"/>
          <w:szCs w:val="22"/>
          <w:lang w:val="sr-Latn-ME"/>
        </w:rPr>
        <w:t>.</w:t>
      </w:r>
    </w:p>
    <w:p w14:paraId="574FDEF3" w14:textId="5ABD2C14" w:rsidR="000E7E16" w:rsidRPr="001375E4" w:rsidRDefault="000E7E16" w:rsidP="00FB07E5">
      <w:pPr>
        <w:ind w:left="720" w:hanging="578"/>
        <w:jc w:val="both"/>
        <w:rPr>
          <w:sz w:val="22"/>
          <w:szCs w:val="22"/>
          <w:lang w:val="sr-Latn-ME"/>
        </w:rPr>
      </w:pPr>
    </w:p>
    <w:p w14:paraId="543041D9" w14:textId="7040C3C7" w:rsidR="003D68B6" w:rsidRPr="00C36084" w:rsidRDefault="003D68B6" w:rsidP="00955236">
      <w:pPr>
        <w:ind w:left="112"/>
        <w:jc w:val="both"/>
        <w:rPr>
          <w:i/>
          <w:lang w:val="it-IT"/>
        </w:rPr>
      </w:pPr>
      <w:r w:rsidRPr="00C36084">
        <w:rPr>
          <w:sz w:val="22"/>
          <w:lang w:val="it-IT"/>
        </w:rPr>
        <w:t>*proizvedeno tehnologijom rekombinantne DNK u</w:t>
      </w:r>
      <w:r w:rsidR="00C42E4A" w:rsidRPr="00C36084">
        <w:rPr>
          <w:sz w:val="22"/>
          <w:lang w:val="it-IT"/>
        </w:rPr>
        <w:t xml:space="preserve"> bakteriji</w:t>
      </w:r>
      <w:r w:rsidRPr="00C36084">
        <w:rPr>
          <w:sz w:val="22"/>
          <w:lang w:val="it-IT"/>
        </w:rPr>
        <w:t xml:space="preserve"> </w:t>
      </w:r>
      <w:r w:rsidRPr="00C36084">
        <w:rPr>
          <w:i/>
          <w:sz w:val="22"/>
          <w:lang w:val="it-IT"/>
        </w:rPr>
        <w:t>Escherichia coli</w:t>
      </w:r>
    </w:p>
    <w:p w14:paraId="71B73CAD" w14:textId="759B2D28" w:rsidR="00C42E4A" w:rsidRDefault="00C42E4A" w:rsidP="00955236">
      <w:pPr>
        <w:jc w:val="both"/>
        <w:rPr>
          <w:rFonts w:ascii="Times New Roman Bold" w:hAnsi="Times New Roman Bold"/>
          <w:sz w:val="22"/>
          <w:szCs w:val="22"/>
          <w:lang w:val="sr-Latn-ME"/>
        </w:rPr>
      </w:pPr>
      <w:r>
        <w:rPr>
          <w:rFonts w:ascii="Times New Roman Bold" w:hAnsi="Times New Roman Bold"/>
          <w:sz w:val="22"/>
          <w:szCs w:val="22"/>
          <w:lang w:val="sr-Latn-ME"/>
        </w:rPr>
        <w:t xml:space="preserve"> </w:t>
      </w:r>
    </w:p>
    <w:p w14:paraId="589D5AE9" w14:textId="25504A4E" w:rsidR="00C42E4A" w:rsidRPr="001375E4" w:rsidRDefault="00C42E4A" w:rsidP="00C42E4A">
      <w:pPr>
        <w:jc w:val="both"/>
        <w:rPr>
          <w:sz w:val="22"/>
          <w:szCs w:val="22"/>
          <w:lang w:val="sr-Latn-ME"/>
        </w:rPr>
      </w:pPr>
      <w:r>
        <w:rPr>
          <w:sz w:val="22"/>
          <w:szCs w:val="22"/>
          <w:lang w:val="sr-Latn-ME"/>
        </w:rPr>
        <w:t>- Pomoćne supstance su:</w:t>
      </w:r>
    </w:p>
    <w:p w14:paraId="0DB716F6" w14:textId="072D4697" w:rsidR="000E7E16" w:rsidRPr="001375E4" w:rsidRDefault="000E7E16" w:rsidP="00FB07E5">
      <w:pPr>
        <w:ind w:left="720" w:hanging="578"/>
        <w:jc w:val="both"/>
        <w:rPr>
          <w:sz w:val="22"/>
          <w:szCs w:val="22"/>
          <w:lang w:val="sr-Latn-ME"/>
        </w:rPr>
      </w:pPr>
      <w:r w:rsidRPr="001375E4">
        <w:rPr>
          <w:sz w:val="22"/>
          <w:szCs w:val="22"/>
          <w:u w:val="single"/>
          <w:lang w:val="sr-Latn-ME"/>
        </w:rPr>
        <w:t xml:space="preserve">Omnitrope, </w:t>
      </w:r>
      <w:r w:rsidR="00C7246C" w:rsidRPr="001375E4">
        <w:rPr>
          <w:sz w:val="22"/>
          <w:szCs w:val="22"/>
          <w:u w:val="single"/>
          <w:lang w:val="sr-Latn-ME"/>
        </w:rPr>
        <w:t>10 mg/1.5 ml</w:t>
      </w:r>
      <w:r w:rsidR="00C42E4A" w:rsidRPr="00C36084">
        <w:rPr>
          <w:sz w:val="22"/>
          <w:szCs w:val="22"/>
          <w:lang w:val="sr-Latn-ME"/>
        </w:rPr>
        <w:t>:</w:t>
      </w:r>
      <w:r w:rsidR="00C42E4A">
        <w:rPr>
          <w:sz w:val="22"/>
          <w:szCs w:val="22"/>
          <w:lang w:val="sr-Latn-ME"/>
        </w:rPr>
        <w:t xml:space="preserve"> d</w:t>
      </w:r>
      <w:r w:rsidRPr="001375E4">
        <w:rPr>
          <w:sz w:val="22"/>
          <w:szCs w:val="22"/>
          <w:lang w:val="sr-Latn-ME"/>
        </w:rPr>
        <w:t>inatrijum hidrogenfosfat heptahidrat</w:t>
      </w:r>
      <w:r w:rsidR="00C42E4A">
        <w:rPr>
          <w:sz w:val="22"/>
          <w:szCs w:val="22"/>
          <w:lang w:val="sr-Latn-ME"/>
        </w:rPr>
        <w:t>; n</w:t>
      </w:r>
      <w:r w:rsidRPr="001375E4">
        <w:rPr>
          <w:sz w:val="22"/>
          <w:szCs w:val="22"/>
          <w:lang w:val="sr-Latn-ME"/>
        </w:rPr>
        <w:t>atrijum dihidrogenfosfat dihidrat</w:t>
      </w:r>
      <w:r w:rsidR="00C42E4A">
        <w:rPr>
          <w:sz w:val="22"/>
          <w:szCs w:val="22"/>
          <w:lang w:val="sr-Latn-ME"/>
        </w:rPr>
        <w:t>;</w:t>
      </w:r>
    </w:p>
    <w:p w14:paraId="3A8D073C" w14:textId="1D3A6F58" w:rsidR="000E7E16" w:rsidRPr="001375E4" w:rsidRDefault="00C42E4A" w:rsidP="00FB07E5">
      <w:pPr>
        <w:ind w:left="720" w:hanging="578"/>
        <w:jc w:val="both"/>
        <w:rPr>
          <w:sz w:val="22"/>
          <w:szCs w:val="22"/>
          <w:lang w:val="sr-Latn-ME"/>
        </w:rPr>
      </w:pPr>
      <w:r>
        <w:rPr>
          <w:sz w:val="22"/>
          <w:szCs w:val="22"/>
          <w:lang w:val="sr-Latn-ME"/>
        </w:rPr>
        <w:t>p</w:t>
      </w:r>
      <w:r w:rsidR="000E7E16" w:rsidRPr="001375E4">
        <w:rPr>
          <w:sz w:val="22"/>
          <w:szCs w:val="22"/>
          <w:lang w:val="sr-Latn-ME"/>
        </w:rPr>
        <w:t>oloksamer 188</w:t>
      </w:r>
      <w:r>
        <w:rPr>
          <w:sz w:val="22"/>
          <w:szCs w:val="22"/>
          <w:lang w:val="sr-Latn-ME"/>
        </w:rPr>
        <w:t>; f</w:t>
      </w:r>
      <w:r w:rsidR="000E7E16" w:rsidRPr="001375E4">
        <w:rPr>
          <w:sz w:val="22"/>
          <w:szCs w:val="22"/>
          <w:lang w:val="sr-Latn-ME"/>
        </w:rPr>
        <w:t>enol</w:t>
      </w:r>
      <w:r>
        <w:rPr>
          <w:sz w:val="22"/>
          <w:szCs w:val="22"/>
          <w:lang w:val="sr-Latn-ME"/>
        </w:rPr>
        <w:t>; g</w:t>
      </w:r>
      <w:r w:rsidR="000E7E16" w:rsidRPr="001375E4">
        <w:rPr>
          <w:sz w:val="22"/>
          <w:szCs w:val="22"/>
          <w:lang w:val="sr-Latn-ME"/>
        </w:rPr>
        <w:t>licin</w:t>
      </w:r>
      <w:r>
        <w:rPr>
          <w:sz w:val="22"/>
          <w:szCs w:val="22"/>
          <w:lang w:val="sr-Latn-ME"/>
        </w:rPr>
        <w:t xml:space="preserve"> i v</w:t>
      </w:r>
      <w:r w:rsidR="000E7E16" w:rsidRPr="001375E4">
        <w:rPr>
          <w:sz w:val="22"/>
          <w:szCs w:val="22"/>
          <w:lang w:val="sr-Latn-ME"/>
        </w:rPr>
        <w:t>oda za injekcij</w:t>
      </w:r>
      <w:r>
        <w:rPr>
          <w:sz w:val="22"/>
          <w:szCs w:val="22"/>
          <w:lang w:val="sr-Latn-ME"/>
        </w:rPr>
        <w:t>e.</w:t>
      </w:r>
    </w:p>
    <w:p w14:paraId="01B8D5D2" w14:textId="2161E840" w:rsidR="000E7E16" w:rsidRPr="001375E4" w:rsidRDefault="000E7E16" w:rsidP="00FB07E5">
      <w:pPr>
        <w:ind w:left="720" w:hanging="578"/>
        <w:jc w:val="both"/>
        <w:rPr>
          <w:sz w:val="22"/>
          <w:szCs w:val="22"/>
          <w:lang w:val="sr-Latn-ME"/>
        </w:rPr>
      </w:pPr>
      <w:r w:rsidRPr="001375E4">
        <w:rPr>
          <w:sz w:val="22"/>
          <w:szCs w:val="22"/>
          <w:u w:val="single"/>
          <w:lang w:val="sr-Latn-ME"/>
        </w:rPr>
        <w:t>Omnitrope,</w:t>
      </w:r>
      <w:r w:rsidR="00C7246C">
        <w:rPr>
          <w:sz w:val="22"/>
          <w:szCs w:val="22"/>
          <w:u w:val="single"/>
          <w:lang w:val="sr-Latn-ME"/>
        </w:rPr>
        <w:t xml:space="preserve"> </w:t>
      </w:r>
      <w:r w:rsidR="00C7246C" w:rsidRPr="001375E4">
        <w:rPr>
          <w:sz w:val="22"/>
          <w:szCs w:val="22"/>
          <w:u w:val="single"/>
          <w:lang w:val="sr-Latn-ME"/>
        </w:rPr>
        <w:t>15 mg/1.5 ml</w:t>
      </w:r>
      <w:r w:rsidR="00C42E4A" w:rsidRPr="00C36084">
        <w:rPr>
          <w:sz w:val="22"/>
          <w:szCs w:val="22"/>
          <w:lang w:val="sr-Latn-ME"/>
        </w:rPr>
        <w:t>:</w:t>
      </w:r>
      <w:r w:rsidR="00C42E4A">
        <w:rPr>
          <w:sz w:val="22"/>
          <w:szCs w:val="22"/>
          <w:lang w:val="sr-Latn-ME"/>
        </w:rPr>
        <w:t xml:space="preserve"> d</w:t>
      </w:r>
      <w:r w:rsidRPr="001375E4">
        <w:rPr>
          <w:sz w:val="22"/>
          <w:szCs w:val="22"/>
          <w:lang w:val="sr-Latn-ME"/>
        </w:rPr>
        <w:t>inatrijum hidrogenfosfat heptahidrat</w:t>
      </w:r>
      <w:r w:rsidR="00C42E4A">
        <w:rPr>
          <w:sz w:val="22"/>
          <w:szCs w:val="22"/>
          <w:lang w:val="sr-Latn-ME"/>
        </w:rPr>
        <w:t>; n</w:t>
      </w:r>
      <w:r w:rsidRPr="001375E4">
        <w:rPr>
          <w:sz w:val="22"/>
          <w:szCs w:val="22"/>
          <w:lang w:val="sr-Latn-ME"/>
        </w:rPr>
        <w:t>atrijum dihidrogenfosfat dihidrat</w:t>
      </w:r>
      <w:r w:rsidR="00C42E4A">
        <w:rPr>
          <w:sz w:val="22"/>
          <w:szCs w:val="22"/>
          <w:lang w:val="sr-Latn-ME"/>
        </w:rPr>
        <w:t>;</w:t>
      </w:r>
    </w:p>
    <w:p w14:paraId="05E2394A" w14:textId="4D9FE339" w:rsidR="000E7E16" w:rsidRPr="001375E4" w:rsidRDefault="00C42E4A" w:rsidP="00FB07E5">
      <w:pPr>
        <w:ind w:left="720" w:hanging="578"/>
        <w:jc w:val="both"/>
        <w:rPr>
          <w:sz w:val="22"/>
          <w:szCs w:val="22"/>
          <w:lang w:val="sr-Latn-ME"/>
        </w:rPr>
      </w:pPr>
      <w:r>
        <w:rPr>
          <w:sz w:val="22"/>
          <w:szCs w:val="22"/>
          <w:lang w:val="sr-Latn-ME"/>
        </w:rPr>
        <w:t>n</w:t>
      </w:r>
      <w:r w:rsidR="000E7E16" w:rsidRPr="001375E4">
        <w:rPr>
          <w:sz w:val="22"/>
          <w:szCs w:val="22"/>
          <w:lang w:val="sr-Latn-ME"/>
        </w:rPr>
        <w:t>atrijum hlorid</w:t>
      </w:r>
      <w:r>
        <w:rPr>
          <w:sz w:val="22"/>
          <w:szCs w:val="22"/>
          <w:lang w:val="sr-Latn-ME"/>
        </w:rPr>
        <w:t>; p</w:t>
      </w:r>
      <w:r w:rsidR="000E7E16" w:rsidRPr="001375E4">
        <w:rPr>
          <w:sz w:val="22"/>
          <w:szCs w:val="22"/>
          <w:lang w:val="sr-Latn-ME"/>
        </w:rPr>
        <w:t>oloksamer 188</w:t>
      </w:r>
      <w:r>
        <w:rPr>
          <w:sz w:val="22"/>
          <w:szCs w:val="22"/>
          <w:lang w:val="sr-Latn-ME"/>
        </w:rPr>
        <w:t>; f</w:t>
      </w:r>
      <w:r w:rsidR="000E7E16" w:rsidRPr="001375E4">
        <w:rPr>
          <w:sz w:val="22"/>
          <w:szCs w:val="22"/>
          <w:lang w:val="sr-Latn-ME"/>
        </w:rPr>
        <w:t>enol</w:t>
      </w:r>
      <w:r>
        <w:rPr>
          <w:sz w:val="22"/>
          <w:szCs w:val="22"/>
          <w:lang w:val="sr-Latn-ME"/>
        </w:rPr>
        <w:t xml:space="preserve"> i v</w:t>
      </w:r>
      <w:r w:rsidR="000E7E16" w:rsidRPr="001375E4">
        <w:rPr>
          <w:sz w:val="22"/>
          <w:szCs w:val="22"/>
          <w:lang w:val="sr-Latn-ME"/>
        </w:rPr>
        <w:t>oda za injekcij</w:t>
      </w:r>
      <w:r>
        <w:rPr>
          <w:sz w:val="22"/>
          <w:szCs w:val="22"/>
          <w:lang w:val="sr-Latn-ME"/>
        </w:rPr>
        <w:t>e.</w:t>
      </w:r>
    </w:p>
    <w:p w14:paraId="7D776990" w14:textId="77777777" w:rsidR="000E7E16" w:rsidRPr="001375E4" w:rsidRDefault="000E7E16" w:rsidP="00955236">
      <w:pPr>
        <w:jc w:val="both"/>
        <w:rPr>
          <w:sz w:val="22"/>
          <w:szCs w:val="22"/>
          <w:lang w:val="sr-Latn-CS"/>
        </w:rPr>
      </w:pPr>
    </w:p>
    <w:p w14:paraId="59B7BD28" w14:textId="46FD1BED" w:rsidR="00A32113" w:rsidRDefault="00A32113" w:rsidP="00955236">
      <w:pPr>
        <w:jc w:val="both"/>
        <w:rPr>
          <w:b/>
          <w:sz w:val="22"/>
          <w:szCs w:val="22"/>
          <w:lang w:val="sr-Latn-CS"/>
        </w:rPr>
      </w:pPr>
      <w:r w:rsidRPr="001375E4">
        <w:rPr>
          <w:b/>
          <w:sz w:val="22"/>
          <w:szCs w:val="22"/>
          <w:lang w:val="sr-Latn-CS"/>
        </w:rPr>
        <w:t xml:space="preserve">Kako izgleda lijek </w:t>
      </w:r>
      <w:r w:rsidR="000E7E16" w:rsidRPr="001375E4">
        <w:rPr>
          <w:b/>
          <w:sz w:val="22"/>
          <w:szCs w:val="22"/>
          <w:lang w:val="sr-Latn-CS"/>
        </w:rPr>
        <w:t>Omnitrope</w:t>
      </w:r>
      <w:r w:rsidRPr="001375E4">
        <w:rPr>
          <w:b/>
          <w:sz w:val="22"/>
          <w:szCs w:val="22"/>
          <w:lang w:val="sr-Latn-CS"/>
        </w:rPr>
        <w:t xml:space="preserve"> i sadržaj pakovanja</w:t>
      </w:r>
    </w:p>
    <w:p w14:paraId="772520DF" w14:textId="77777777" w:rsidR="00C7246C" w:rsidRPr="001375E4" w:rsidRDefault="00C7246C" w:rsidP="00955236">
      <w:pPr>
        <w:jc w:val="both"/>
        <w:rPr>
          <w:b/>
          <w:sz w:val="22"/>
          <w:szCs w:val="22"/>
          <w:lang w:val="pl-PL"/>
        </w:rPr>
      </w:pPr>
    </w:p>
    <w:p w14:paraId="2716BA1F" w14:textId="09DCDE8C" w:rsidR="00E93DD0" w:rsidRPr="00FB07E5" w:rsidRDefault="00C42E4A" w:rsidP="00955236">
      <w:pPr>
        <w:autoSpaceDE w:val="0"/>
        <w:autoSpaceDN w:val="0"/>
        <w:adjustRightInd w:val="0"/>
        <w:jc w:val="both"/>
        <w:rPr>
          <w:sz w:val="22"/>
          <w:szCs w:val="22"/>
          <w:lang w:val="sr-Latn-ME" w:eastAsia="sr-Latn-ME"/>
        </w:rPr>
      </w:pPr>
      <w:r w:rsidRPr="00FB07E5">
        <w:rPr>
          <w:sz w:val="22"/>
          <w:szCs w:val="22"/>
          <w:lang w:val="sr-Latn-ME" w:eastAsia="sr-Latn-ME"/>
        </w:rPr>
        <w:t>B</w:t>
      </w:r>
      <w:r w:rsidR="00E93DD0" w:rsidRPr="00FB07E5">
        <w:rPr>
          <w:sz w:val="22"/>
          <w:szCs w:val="22"/>
          <w:lang w:val="sr-Latn-ME" w:eastAsia="sr-Latn-ME"/>
        </w:rPr>
        <w:t>istar i bezbojan rastvor za injekciju</w:t>
      </w:r>
      <w:r w:rsidRPr="00FB07E5">
        <w:rPr>
          <w:sz w:val="22"/>
          <w:szCs w:val="22"/>
          <w:lang w:val="sr-Latn-ME" w:eastAsia="sr-Latn-ME"/>
        </w:rPr>
        <w:t xml:space="preserve"> u ulošku</w:t>
      </w:r>
      <w:r w:rsidR="00E93DD0" w:rsidRPr="00FB07E5">
        <w:rPr>
          <w:sz w:val="22"/>
          <w:szCs w:val="22"/>
          <w:lang w:val="sr-Latn-ME" w:eastAsia="sr-Latn-ME"/>
        </w:rPr>
        <w:t>.</w:t>
      </w:r>
    </w:p>
    <w:p w14:paraId="4741E630" w14:textId="2A1712D3" w:rsidR="00E93DD0" w:rsidRPr="00FB07E5" w:rsidRDefault="00E93DD0" w:rsidP="00955236">
      <w:pPr>
        <w:autoSpaceDE w:val="0"/>
        <w:autoSpaceDN w:val="0"/>
        <w:adjustRightInd w:val="0"/>
        <w:jc w:val="both"/>
        <w:rPr>
          <w:sz w:val="22"/>
          <w:szCs w:val="22"/>
          <w:lang w:val="sr-Latn-ME" w:eastAsia="sr-Latn-ME"/>
        </w:rPr>
      </w:pPr>
      <w:r w:rsidRPr="00FB07E5">
        <w:rPr>
          <w:sz w:val="22"/>
          <w:szCs w:val="22"/>
          <w:lang w:val="sr-Latn-ME" w:eastAsia="sr-Latn-ME"/>
        </w:rPr>
        <w:t xml:space="preserve">Omnitrope 10 mg/1,5 ml rastvor za injekciju namijenjen je isključivo za upotrebu sa </w:t>
      </w:r>
      <w:r w:rsidR="00C42E4A" w:rsidRPr="00FB07E5">
        <w:rPr>
          <w:sz w:val="22"/>
          <w:szCs w:val="22"/>
          <w:lang w:val="sr-Latn-ME" w:eastAsia="sr-Latn-ME"/>
        </w:rPr>
        <w:t xml:space="preserve">injekcionim sredstvom </w:t>
      </w:r>
      <w:r w:rsidRPr="00FB07E5">
        <w:rPr>
          <w:sz w:val="22"/>
          <w:szCs w:val="22"/>
          <w:lang w:val="sr-Latn-ME" w:eastAsia="sr-Latn-ME"/>
        </w:rPr>
        <w:t>SurePal 10.</w:t>
      </w:r>
    </w:p>
    <w:p w14:paraId="46288E0A" w14:textId="046D699D" w:rsidR="00E93DD0" w:rsidRPr="00FB07E5" w:rsidRDefault="00E93DD0" w:rsidP="00955236">
      <w:pPr>
        <w:autoSpaceDE w:val="0"/>
        <w:autoSpaceDN w:val="0"/>
        <w:adjustRightInd w:val="0"/>
        <w:jc w:val="both"/>
        <w:rPr>
          <w:sz w:val="22"/>
          <w:szCs w:val="22"/>
          <w:lang w:val="sr-Latn-ME" w:eastAsia="sr-Latn-ME"/>
        </w:rPr>
      </w:pPr>
      <w:r w:rsidRPr="00FB07E5">
        <w:rPr>
          <w:sz w:val="22"/>
          <w:szCs w:val="22"/>
          <w:lang w:val="sr-Latn-ME" w:eastAsia="sr-Latn-ME"/>
        </w:rPr>
        <w:t>Omnitrope 15 mg/1,5 ml rastvor za injekciju namijenjen je isključivo za upotrebu sa</w:t>
      </w:r>
      <w:r w:rsidR="00C42E4A" w:rsidRPr="00FB07E5">
        <w:rPr>
          <w:sz w:val="22"/>
          <w:szCs w:val="22"/>
          <w:lang w:val="sr-Latn-ME" w:eastAsia="sr-Latn-ME"/>
        </w:rPr>
        <w:t xml:space="preserve"> injekcionim sredstvom</w:t>
      </w:r>
      <w:r w:rsidRPr="00FB07E5">
        <w:rPr>
          <w:sz w:val="22"/>
          <w:szCs w:val="22"/>
          <w:lang w:val="sr-Latn-ME" w:eastAsia="sr-Latn-ME"/>
        </w:rPr>
        <w:t xml:space="preserve"> SurePal 15.</w:t>
      </w:r>
      <w:bookmarkStart w:id="0" w:name="_GoBack"/>
      <w:bookmarkEnd w:id="0"/>
    </w:p>
    <w:p w14:paraId="660F0048" w14:textId="7952565B" w:rsidR="00D03728" w:rsidRPr="00C54FC3" w:rsidRDefault="00D03728" w:rsidP="00C54FC3">
      <w:pPr>
        <w:tabs>
          <w:tab w:val="left" w:pos="284"/>
          <w:tab w:val="center" w:pos="4320"/>
          <w:tab w:val="right" w:pos="8640"/>
        </w:tabs>
        <w:jc w:val="both"/>
        <w:rPr>
          <w:sz w:val="22"/>
          <w:szCs w:val="22"/>
          <w:lang w:val="sr-Latn-ME"/>
        </w:rPr>
      </w:pPr>
      <w:r>
        <w:rPr>
          <w:sz w:val="22"/>
          <w:szCs w:val="22"/>
          <w:lang w:val="sr-Latn-ME"/>
        </w:rPr>
        <w:t xml:space="preserve">Unutrašnje pakovanje je stakleni uložak </w:t>
      </w:r>
      <w:r w:rsidRPr="00D03728">
        <w:rPr>
          <w:sz w:val="22"/>
          <w:szCs w:val="22"/>
          <w:lang w:val="sr-Latn-ME"/>
        </w:rPr>
        <w:t>sa klipom na jednoj strani</w:t>
      </w:r>
      <w:r w:rsidR="00C42E4A">
        <w:rPr>
          <w:sz w:val="22"/>
          <w:szCs w:val="22"/>
          <w:lang w:val="sr-Latn-ME"/>
        </w:rPr>
        <w:t>,</w:t>
      </w:r>
      <w:r w:rsidRPr="00D03728">
        <w:rPr>
          <w:sz w:val="22"/>
          <w:szCs w:val="22"/>
          <w:lang w:val="sr-Latn-ME"/>
        </w:rPr>
        <w:t xml:space="preserve"> diskom i poklopcem </w:t>
      </w:r>
      <w:r>
        <w:rPr>
          <w:sz w:val="22"/>
          <w:szCs w:val="22"/>
          <w:lang w:val="sr-Latn-ME"/>
        </w:rPr>
        <w:t>na drugoj strani, koji sadrži 1.5 ml rastvora.</w:t>
      </w:r>
      <w:r w:rsidRPr="00D03728">
        <w:rPr>
          <w:sz w:val="22"/>
          <w:szCs w:val="22"/>
          <w:lang w:val="sr-Latn-ME"/>
        </w:rPr>
        <w:t xml:space="preserve"> Stakleni uložak je trajno ugrađen u prozirni kontejner i sastavljen sa plastičnim mehanizmom sa štapićem sa navojima na jednom kraju.</w:t>
      </w:r>
    </w:p>
    <w:p w14:paraId="1CDDDDDE" w14:textId="6A9D669F" w:rsidR="00E93DD0" w:rsidRPr="00FB07E5" w:rsidRDefault="00D03728" w:rsidP="00955236">
      <w:pPr>
        <w:autoSpaceDE w:val="0"/>
        <w:autoSpaceDN w:val="0"/>
        <w:adjustRightInd w:val="0"/>
        <w:jc w:val="both"/>
        <w:rPr>
          <w:sz w:val="22"/>
          <w:szCs w:val="22"/>
          <w:lang w:val="sr-Latn-ME" w:eastAsia="sr-Latn-ME"/>
        </w:rPr>
      </w:pPr>
      <w:r w:rsidRPr="00FB07E5">
        <w:rPr>
          <w:sz w:val="22"/>
          <w:szCs w:val="22"/>
          <w:lang w:val="sr-Latn-ME" w:eastAsia="sr-Latn-ME"/>
        </w:rPr>
        <w:t xml:space="preserve">Spoljašnje pakovanje je složiva kartonska kutija u kojoj se nalazi </w:t>
      </w:r>
      <w:r w:rsidR="00E93DD0" w:rsidRPr="00FB07E5">
        <w:rPr>
          <w:sz w:val="22"/>
          <w:szCs w:val="22"/>
          <w:lang w:val="sr-Latn-ME" w:eastAsia="sr-Latn-ME"/>
        </w:rPr>
        <w:t>1</w:t>
      </w:r>
      <w:r w:rsidR="00943FEE" w:rsidRPr="00FB07E5">
        <w:rPr>
          <w:sz w:val="22"/>
          <w:szCs w:val="22"/>
          <w:lang w:val="sr-Latn-ME" w:eastAsia="sr-Latn-ME"/>
        </w:rPr>
        <w:t xml:space="preserve"> </w:t>
      </w:r>
      <w:r w:rsidRPr="00FB07E5">
        <w:rPr>
          <w:sz w:val="22"/>
          <w:szCs w:val="22"/>
          <w:lang w:val="sr-Latn-ME" w:eastAsia="sr-Latn-ME"/>
        </w:rPr>
        <w:t>uložak i Uputstvo za lijek.</w:t>
      </w:r>
    </w:p>
    <w:p w14:paraId="00B9546E" w14:textId="77777777" w:rsidR="000E7E16" w:rsidRPr="001375E4" w:rsidRDefault="000E7E16" w:rsidP="00955236">
      <w:pPr>
        <w:jc w:val="both"/>
        <w:rPr>
          <w:sz w:val="22"/>
          <w:szCs w:val="22"/>
          <w:lang w:val="sr-Latn-CS"/>
        </w:rPr>
      </w:pPr>
    </w:p>
    <w:p w14:paraId="5C285922" w14:textId="1C501AAE" w:rsidR="00A32113" w:rsidRDefault="00A32113" w:rsidP="00955236">
      <w:pPr>
        <w:jc w:val="both"/>
        <w:rPr>
          <w:b/>
          <w:sz w:val="22"/>
          <w:szCs w:val="22"/>
          <w:lang w:val="sr-Latn-CS"/>
        </w:rPr>
      </w:pPr>
      <w:r w:rsidRPr="001375E4">
        <w:rPr>
          <w:b/>
          <w:sz w:val="22"/>
          <w:szCs w:val="22"/>
          <w:lang w:val="sr-Latn-CS"/>
        </w:rPr>
        <w:t xml:space="preserve">Nosilac dozvole i </w:t>
      </w:r>
      <w:r w:rsidR="00C66783" w:rsidRPr="001375E4">
        <w:rPr>
          <w:b/>
          <w:sz w:val="22"/>
          <w:szCs w:val="22"/>
          <w:lang w:val="sr-Latn-CS"/>
        </w:rPr>
        <w:t>p</w:t>
      </w:r>
      <w:r w:rsidRPr="001375E4">
        <w:rPr>
          <w:b/>
          <w:sz w:val="22"/>
          <w:szCs w:val="22"/>
          <w:lang w:val="sr-Latn-CS"/>
        </w:rPr>
        <w:t>roizvođač</w:t>
      </w:r>
    </w:p>
    <w:p w14:paraId="481C5695" w14:textId="77777777" w:rsidR="00C7246C" w:rsidRPr="001375E4" w:rsidRDefault="00C7246C" w:rsidP="00955236">
      <w:pPr>
        <w:jc w:val="both"/>
        <w:rPr>
          <w:b/>
          <w:sz w:val="22"/>
          <w:szCs w:val="22"/>
          <w:lang w:val="sr-Latn-CS"/>
        </w:rPr>
      </w:pPr>
    </w:p>
    <w:p w14:paraId="62D55A31" w14:textId="59C5225D" w:rsidR="000E7E16" w:rsidRPr="00C36084" w:rsidRDefault="000E7E16" w:rsidP="00955236">
      <w:pPr>
        <w:jc w:val="both"/>
        <w:rPr>
          <w:b/>
          <w:sz w:val="22"/>
          <w:szCs w:val="22"/>
          <w:lang w:val="sr-Latn-ME"/>
        </w:rPr>
      </w:pPr>
      <w:r w:rsidRPr="00C36084">
        <w:rPr>
          <w:b/>
          <w:sz w:val="22"/>
          <w:szCs w:val="22"/>
          <w:lang w:val="sr-Latn-ME"/>
        </w:rPr>
        <w:t>Nosilac dozvole</w:t>
      </w:r>
    </w:p>
    <w:p w14:paraId="2DF1EFB4" w14:textId="75C55EEE" w:rsidR="000E7E16" w:rsidRPr="001375E4" w:rsidRDefault="000E7E16" w:rsidP="00955236">
      <w:pPr>
        <w:tabs>
          <w:tab w:val="left" w:pos="540"/>
          <w:tab w:val="left" w:pos="569"/>
        </w:tabs>
        <w:jc w:val="both"/>
        <w:rPr>
          <w:bCs/>
          <w:sz w:val="22"/>
          <w:szCs w:val="22"/>
          <w:lang w:val="sr-Latn-ME"/>
        </w:rPr>
      </w:pPr>
      <w:r w:rsidRPr="001375E4">
        <w:rPr>
          <w:bCs/>
          <w:sz w:val="22"/>
          <w:szCs w:val="22"/>
          <w:lang w:val="sr-Latn-ME"/>
        </w:rPr>
        <w:t>Glosarij d.o.o.</w:t>
      </w:r>
      <w:r w:rsidR="00943FEE">
        <w:rPr>
          <w:bCs/>
          <w:sz w:val="22"/>
          <w:szCs w:val="22"/>
          <w:lang w:val="sr-Latn-ME"/>
        </w:rPr>
        <w:t xml:space="preserve"> Podgorica</w:t>
      </w:r>
    </w:p>
    <w:p w14:paraId="3585A76E" w14:textId="7AC43B13" w:rsidR="000E7E16" w:rsidRPr="001375E4" w:rsidRDefault="000E7E16" w:rsidP="00955236">
      <w:pPr>
        <w:tabs>
          <w:tab w:val="left" w:pos="540"/>
          <w:tab w:val="left" w:pos="569"/>
        </w:tabs>
        <w:jc w:val="both"/>
        <w:rPr>
          <w:bCs/>
          <w:sz w:val="22"/>
          <w:szCs w:val="22"/>
          <w:lang w:val="sr-Latn-ME"/>
        </w:rPr>
      </w:pPr>
      <w:r w:rsidRPr="001375E4">
        <w:rPr>
          <w:bCs/>
          <w:sz w:val="22"/>
          <w:szCs w:val="22"/>
          <w:lang w:val="sr-Latn-ME"/>
        </w:rPr>
        <w:t xml:space="preserve">Vojislavljevića 76, </w:t>
      </w:r>
      <w:r w:rsidR="00943FEE">
        <w:rPr>
          <w:bCs/>
          <w:sz w:val="22"/>
          <w:szCs w:val="22"/>
          <w:lang w:val="sr-Latn-ME"/>
        </w:rPr>
        <w:t xml:space="preserve">81000 </w:t>
      </w:r>
      <w:r w:rsidRPr="001375E4">
        <w:rPr>
          <w:bCs/>
          <w:sz w:val="22"/>
          <w:szCs w:val="22"/>
          <w:lang w:val="sr-Latn-ME"/>
        </w:rPr>
        <w:t>Podgorica, Crna Gora</w:t>
      </w:r>
    </w:p>
    <w:p w14:paraId="6374F509" w14:textId="77777777" w:rsidR="000E7E16" w:rsidRPr="001375E4" w:rsidRDefault="000E7E16" w:rsidP="00955236">
      <w:pPr>
        <w:jc w:val="both"/>
        <w:rPr>
          <w:sz w:val="22"/>
          <w:szCs w:val="22"/>
          <w:lang w:val="sr-Latn-ME"/>
        </w:rPr>
      </w:pPr>
    </w:p>
    <w:p w14:paraId="18E93E74" w14:textId="551B3A51" w:rsidR="000E7E16" w:rsidRPr="00C36084" w:rsidRDefault="000E7E16" w:rsidP="00955236">
      <w:pPr>
        <w:jc w:val="both"/>
        <w:rPr>
          <w:b/>
          <w:sz w:val="22"/>
          <w:szCs w:val="22"/>
          <w:lang w:val="sr-Latn-ME"/>
        </w:rPr>
      </w:pPr>
      <w:r w:rsidRPr="00C36084">
        <w:rPr>
          <w:b/>
          <w:sz w:val="22"/>
          <w:szCs w:val="22"/>
          <w:lang w:val="sr-Latn-ME"/>
        </w:rPr>
        <w:t>Proizvođač</w:t>
      </w:r>
    </w:p>
    <w:p w14:paraId="19485BD0" w14:textId="10991D5B" w:rsidR="003D68B6" w:rsidRPr="001375E4" w:rsidRDefault="00943FEE" w:rsidP="00955236">
      <w:pPr>
        <w:jc w:val="both"/>
        <w:rPr>
          <w:sz w:val="22"/>
          <w:szCs w:val="22"/>
          <w:lang w:val="sr-Latn-ME"/>
        </w:rPr>
      </w:pPr>
      <w:r w:rsidRPr="00943FEE">
        <w:rPr>
          <w:sz w:val="22"/>
          <w:szCs w:val="22"/>
          <w:lang w:val="sr-Latn-ME"/>
        </w:rPr>
        <w:t>Sandoz GmbH Schaftenau</w:t>
      </w:r>
    </w:p>
    <w:p w14:paraId="0CF37035" w14:textId="0A8A0961" w:rsidR="003D68B6" w:rsidRDefault="003D68B6" w:rsidP="00955236">
      <w:pPr>
        <w:jc w:val="both"/>
        <w:rPr>
          <w:sz w:val="22"/>
          <w:szCs w:val="22"/>
          <w:lang w:val="sr-Latn-ME"/>
        </w:rPr>
      </w:pPr>
      <w:r w:rsidRPr="001375E4">
        <w:rPr>
          <w:sz w:val="22"/>
          <w:szCs w:val="22"/>
          <w:lang w:val="sr-Latn-ME"/>
        </w:rPr>
        <w:t xml:space="preserve">Biochemiestrasse 10, </w:t>
      </w:r>
      <w:r w:rsidR="00943FEE">
        <w:rPr>
          <w:sz w:val="22"/>
          <w:szCs w:val="22"/>
          <w:lang w:val="sr-Latn-ME"/>
        </w:rPr>
        <w:t xml:space="preserve">6336 </w:t>
      </w:r>
      <w:r w:rsidRPr="001375E4">
        <w:rPr>
          <w:sz w:val="22"/>
          <w:szCs w:val="22"/>
          <w:lang w:val="sr-Latn-ME"/>
        </w:rPr>
        <w:t>Langkampfen, Austrija</w:t>
      </w:r>
    </w:p>
    <w:p w14:paraId="39FFBB3B" w14:textId="6D3F9308" w:rsidR="00943FEE" w:rsidRDefault="00943FEE" w:rsidP="00955236">
      <w:pPr>
        <w:jc w:val="both"/>
        <w:rPr>
          <w:sz w:val="22"/>
          <w:szCs w:val="22"/>
          <w:lang w:val="sr-Latn-ME"/>
        </w:rPr>
      </w:pPr>
    </w:p>
    <w:p w14:paraId="5929BFE6" w14:textId="77777777" w:rsidR="00943FEE" w:rsidRDefault="00943FEE" w:rsidP="00955236">
      <w:pPr>
        <w:jc w:val="both"/>
        <w:rPr>
          <w:sz w:val="22"/>
          <w:szCs w:val="22"/>
          <w:lang w:val="sr-Latn-ME"/>
        </w:rPr>
      </w:pPr>
      <w:r w:rsidRPr="00943FEE">
        <w:rPr>
          <w:sz w:val="22"/>
          <w:szCs w:val="22"/>
          <w:lang w:val="sr-Latn-ME"/>
        </w:rPr>
        <w:t xml:space="preserve">Novartis Pharmaceutical Manufacturing GmbH </w:t>
      </w:r>
    </w:p>
    <w:p w14:paraId="3AF88A60" w14:textId="1B7E5904" w:rsidR="00943FEE" w:rsidRPr="001375E4" w:rsidRDefault="00943FEE" w:rsidP="00955236">
      <w:pPr>
        <w:jc w:val="both"/>
        <w:rPr>
          <w:sz w:val="22"/>
          <w:szCs w:val="22"/>
          <w:lang w:val="sr-Latn-ME"/>
        </w:rPr>
      </w:pPr>
      <w:r w:rsidRPr="00943FEE">
        <w:rPr>
          <w:sz w:val="22"/>
          <w:szCs w:val="22"/>
          <w:lang w:val="sr-Latn-ME"/>
        </w:rPr>
        <w:t>Biochemiestrasse 10, 6336 Langkampfen, Austrija</w:t>
      </w:r>
    </w:p>
    <w:p w14:paraId="3C458B5C" w14:textId="77777777" w:rsidR="003D68B6" w:rsidRPr="001375E4" w:rsidRDefault="003D68B6" w:rsidP="00955236">
      <w:pPr>
        <w:jc w:val="both"/>
        <w:rPr>
          <w:sz w:val="22"/>
          <w:szCs w:val="22"/>
          <w:lang w:val="sr-Latn-ME"/>
        </w:rPr>
      </w:pPr>
    </w:p>
    <w:p w14:paraId="294F18CC" w14:textId="4DC93D68" w:rsidR="00A32113" w:rsidRPr="001375E4" w:rsidRDefault="00A32113" w:rsidP="00955236">
      <w:pPr>
        <w:jc w:val="both"/>
        <w:rPr>
          <w:b/>
          <w:sz w:val="22"/>
          <w:szCs w:val="22"/>
          <w:lang w:val="sr-Latn-CS"/>
        </w:rPr>
      </w:pPr>
      <w:r w:rsidRPr="001375E4">
        <w:rPr>
          <w:b/>
          <w:sz w:val="22"/>
          <w:szCs w:val="22"/>
          <w:lang w:val="sr-Latn-CS"/>
        </w:rPr>
        <w:t>Režim izdavanja lijeka</w:t>
      </w:r>
    </w:p>
    <w:p w14:paraId="5A7723F2" w14:textId="065F042A" w:rsidR="00445D8F" w:rsidRPr="001375E4" w:rsidRDefault="000E7E16" w:rsidP="00955236">
      <w:pPr>
        <w:jc w:val="both"/>
        <w:rPr>
          <w:sz w:val="22"/>
          <w:szCs w:val="22"/>
          <w:lang w:val="sr-Latn-CS"/>
        </w:rPr>
      </w:pPr>
      <w:r w:rsidRPr="001375E4">
        <w:rPr>
          <w:sz w:val="22"/>
          <w:szCs w:val="22"/>
          <w:lang w:val="sr-Latn-CS"/>
        </w:rPr>
        <w:t>Lijek se izdaje samo na ljekarski recept.</w:t>
      </w:r>
    </w:p>
    <w:p w14:paraId="7C1F01D1" w14:textId="77777777" w:rsidR="000E7E16" w:rsidRPr="001375E4" w:rsidRDefault="000E7E16" w:rsidP="00955236">
      <w:pPr>
        <w:jc w:val="both"/>
        <w:rPr>
          <w:sz w:val="22"/>
          <w:szCs w:val="22"/>
          <w:lang w:val="sr-Latn-CS"/>
        </w:rPr>
      </w:pPr>
    </w:p>
    <w:p w14:paraId="27AAF2F3" w14:textId="77777777" w:rsidR="0067145B" w:rsidRPr="001375E4" w:rsidRDefault="00A32113" w:rsidP="00955236">
      <w:pPr>
        <w:jc w:val="both"/>
        <w:rPr>
          <w:b/>
          <w:sz w:val="22"/>
          <w:szCs w:val="22"/>
          <w:lang w:val="sr-Latn-CS"/>
        </w:rPr>
      </w:pPr>
      <w:r w:rsidRPr="001375E4">
        <w:rPr>
          <w:b/>
          <w:sz w:val="22"/>
          <w:szCs w:val="22"/>
          <w:lang w:val="sr-Latn-CS"/>
        </w:rPr>
        <w:t>Broj i datum dozvole</w:t>
      </w:r>
    </w:p>
    <w:p w14:paraId="60B1309D" w14:textId="50CD72DD" w:rsidR="000E7E16" w:rsidRPr="001375E4" w:rsidRDefault="000E7E16" w:rsidP="00955236">
      <w:pPr>
        <w:tabs>
          <w:tab w:val="left" w:pos="540"/>
          <w:tab w:val="left" w:pos="569"/>
        </w:tabs>
        <w:jc w:val="both"/>
        <w:rPr>
          <w:bCs/>
          <w:sz w:val="22"/>
          <w:szCs w:val="22"/>
          <w:lang w:val="sr-Latn-ME"/>
        </w:rPr>
      </w:pPr>
      <w:r w:rsidRPr="001375E4">
        <w:rPr>
          <w:bCs/>
          <w:sz w:val="22"/>
          <w:szCs w:val="22"/>
          <w:lang w:val="sr-Latn-ME"/>
        </w:rPr>
        <w:t>Omnitrope, rastvor za injekciju u ulošku, 10</w:t>
      </w:r>
      <w:r w:rsidR="00EF64E9">
        <w:rPr>
          <w:bCs/>
          <w:sz w:val="22"/>
          <w:szCs w:val="22"/>
          <w:lang w:val="sr-Latn-ME"/>
        </w:rPr>
        <w:t xml:space="preserve"> </w:t>
      </w:r>
      <w:r w:rsidRPr="001375E4">
        <w:rPr>
          <w:bCs/>
          <w:sz w:val="22"/>
          <w:szCs w:val="22"/>
          <w:lang w:val="sr-Latn-ME"/>
        </w:rPr>
        <w:t>mg/1.5</w:t>
      </w:r>
      <w:r w:rsidR="00EF64E9">
        <w:rPr>
          <w:bCs/>
          <w:sz w:val="22"/>
          <w:szCs w:val="22"/>
          <w:lang w:val="sr-Latn-ME"/>
        </w:rPr>
        <w:t xml:space="preserve"> </w:t>
      </w:r>
      <w:r w:rsidRPr="001375E4">
        <w:rPr>
          <w:bCs/>
          <w:sz w:val="22"/>
          <w:szCs w:val="22"/>
          <w:lang w:val="sr-Latn-ME"/>
        </w:rPr>
        <w:t>ml, uložak, 1</w:t>
      </w:r>
      <w:r w:rsidR="00EF64E9">
        <w:rPr>
          <w:bCs/>
          <w:sz w:val="22"/>
          <w:szCs w:val="22"/>
          <w:lang w:val="sr-Latn-ME"/>
        </w:rPr>
        <w:t xml:space="preserve"> </w:t>
      </w:r>
      <w:r w:rsidRPr="001375E4">
        <w:rPr>
          <w:bCs/>
          <w:sz w:val="22"/>
          <w:szCs w:val="22"/>
          <w:lang w:val="sr-Latn-ME"/>
        </w:rPr>
        <w:t>x</w:t>
      </w:r>
      <w:r w:rsidR="00EF64E9">
        <w:rPr>
          <w:bCs/>
          <w:sz w:val="22"/>
          <w:szCs w:val="22"/>
          <w:lang w:val="sr-Latn-ME"/>
        </w:rPr>
        <w:t xml:space="preserve"> </w:t>
      </w:r>
      <w:r w:rsidRPr="001375E4">
        <w:rPr>
          <w:bCs/>
          <w:sz w:val="22"/>
          <w:szCs w:val="22"/>
          <w:lang w:val="sr-Latn-ME"/>
        </w:rPr>
        <w:t>1.5</w:t>
      </w:r>
      <w:r w:rsidR="00EF64E9">
        <w:rPr>
          <w:bCs/>
          <w:sz w:val="22"/>
          <w:szCs w:val="22"/>
          <w:lang w:val="sr-Latn-ME"/>
        </w:rPr>
        <w:t xml:space="preserve"> </w:t>
      </w:r>
      <w:r w:rsidRPr="001375E4">
        <w:rPr>
          <w:bCs/>
          <w:sz w:val="22"/>
          <w:szCs w:val="22"/>
          <w:lang w:val="sr-Latn-ME"/>
        </w:rPr>
        <w:t xml:space="preserve">ml: </w:t>
      </w:r>
      <w:r w:rsidR="00ED5173" w:rsidRPr="00ED5173">
        <w:rPr>
          <w:bCs/>
          <w:sz w:val="22"/>
          <w:szCs w:val="22"/>
          <w:lang w:val="sr-Latn-ME"/>
        </w:rPr>
        <w:t xml:space="preserve">2030/25/2363 </w:t>
      </w:r>
      <w:r w:rsidR="00ED5173">
        <w:rPr>
          <w:bCs/>
          <w:sz w:val="22"/>
          <w:szCs w:val="22"/>
          <w:lang w:val="sr-Latn-ME"/>
        </w:rPr>
        <w:t>-</w:t>
      </w:r>
      <w:r w:rsidR="00ED5173" w:rsidRPr="00ED5173">
        <w:rPr>
          <w:bCs/>
          <w:sz w:val="22"/>
          <w:szCs w:val="22"/>
          <w:lang w:val="sr-Latn-ME"/>
        </w:rPr>
        <w:t xml:space="preserve"> 2248</w:t>
      </w:r>
      <w:r w:rsidR="00ED5173">
        <w:rPr>
          <w:bCs/>
          <w:sz w:val="22"/>
          <w:szCs w:val="22"/>
          <w:lang w:val="sr-Latn-ME"/>
        </w:rPr>
        <w:t xml:space="preserve"> od </w:t>
      </w:r>
      <w:r w:rsidR="00ED5173" w:rsidRPr="00ED5173">
        <w:rPr>
          <w:bCs/>
          <w:sz w:val="22"/>
          <w:szCs w:val="22"/>
          <w:lang w:val="sr-Latn-ME"/>
        </w:rPr>
        <w:t>16.06.2025. godine</w:t>
      </w:r>
    </w:p>
    <w:p w14:paraId="6DA63FD5" w14:textId="112FC8F3" w:rsidR="000E7E16" w:rsidRPr="001375E4" w:rsidRDefault="000E7E16" w:rsidP="00955236">
      <w:pPr>
        <w:tabs>
          <w:tab w:val="left" w:pos="540"/>
          <w:tab w:val="left" w:pos="569"/>
        </w:tabs>
        <w:jc w:val="both"/>
        <w:rPr>
          <w:bCs/>
          <w:sz w:val="22"/>
          <w:szCs w:val="22"/>
          <w:lang w:val="sr-Latn-ME"/>
        </w:rPr>
      </w:pPr>
      <w:r w:rsidRPr="001375E4">
        <w:rPr>
          <w:bCs/>
          <w:sz w:val="22"/>
          <w:szCs w:val="22"/>
          <w:lang w:val="sr-Latn-ME"/>
        </w:rPr>
        <w:t>Omnitrope, rastvor za injekciju u ulošku, 15</w:t>
      </w:r>
      <w:r w:rsidR="00EF64E9">
        <w:rPr>
          <w:bCs/>
          <w:sz w:val="22"/>
          <w:szCs w:val="22"/>
          <w:lang w:val="sr-Latn-ME"/>
        </w:rPr>
        <w:t xml:space="preserve"> </w:t>
      </w:r>
      <w:r w:rsidRPr="001375E4">
        <w:rPr>
          <w:bCs/>
          <w:sz w:val="22"/>
          <w:szCs w:val="22"/>
          <w:lang w:val="sr-Latn-ME"/>
        </w:rPr>
        <w:t>mg/1.5</w:t>
      </w:r>
      <w:r w:rsidR="00EF64E9">
        <w:rPr>
          <w:bCs/>
          <w:sz w:val="22"/>
          <w:szCs w:val="22"/>
          <w:lang w:val="sr-Latn-ME"/>
        </w:rPr>
        <w:t xml:space="preserve"> </w:t>
      </w:r>
      <w:r w:rsidRPr="001375E4">
        <w:rPr>
          <w:bCs/>
          <w:sz w:val="22"/>
          <w:szCs w:val="22"/>
          <w:lang w:val="sr-Latn-ME"/>
        </w:rPr>
        <w:t>ml, uložak, 1</w:t>
      </w:r>
      <w:r w:rsidR="00EF64E9">
        <w:rPr>
          <w:bCs/>
          <w:sz w:val="22"/>
          <w:szCs w:val="22"/>
          <w:lang w:val="sr-Latn-ME"/>
        </w:rPr>
        <w:t xml:space="preserve"> </w:t>
      </w:r>
      <w:r w:rsidRPr="001375E4">
        <w:rPr>
          <w:bCs/>
          <w:sz w:val="22"/>
          <w:szCs w:val="22"/>
          <w:lang w:val="sr-Latn-ME"/>
        </w:rPr>
        <w:t>x</w:t>
      </w:r>
      <w:r w:rsidR="00EF64E9">
        <w:rPr>
          <w:bCs/>
          <w:sz w:val="22"/>
          <w:szCs w:val="22"/>
          <w:lang w:val="sr-Latn-ME"/>
        </w:rPr>
        <w:t xml:space="preserve"> </w:t>
      </w:r>
      <w:r w:rsidRPr="001375E4">
        <w:rPr>
          <w:bCs/>
          <w:sz w:val="22"/>
          <w:szCs w:val="22"/>
          <w:lang w:val="sr-Latn-ME"/>
        </w:rPr>
        <w:t>1.5</w:t>
      </w:r>
      <w:r w:rsidR="00EF64E9">
        <w:rPr>
          <w:bCs/>
          <w:sz w:val="22"/>
          <w:szCs w:val="22"/>
          <w:lang w:val="sr-Latn-ME"/>
        </w:rPr>
        <w:t xml:space="preserve"> </w:t>
      </w:r>
      <w:r w:rsidRPr="001375E4">
        <w:rPr>
          <w:bCs/>
          <w:sz w:val="22"/>
          <w:szCs w:val="22"/>
          <w:lang w:val="sr-Latn-ME"/>
        </w:rPr>
        <w:t xml:space="preserve">ml: </w:t>
      </w:r>
      <w:r w:rsidR="00ED5173" w:rsidRPr="00ED5173">
        <w:rPr>
          <w:bCs/>
          <w:sz w:val="22"/>
          <w:szCs w:val="22"/>
        </w:rPr>
        <w:t>2030/25/23</w:t>
      </w:r>
      <w:r w:rsidR="00ED5173" w:rsidRPr="00ED5173">
        <w:rPr>
          <w:bCs/>
          <w:sz w:val="22"/>
          <w:szCs w:val="22"/>
          <w:lang w:val="sr-Latn-ME"/>
        </w:rPr>
        <w:t>64 - 2249 od 16.06.2025. godine</w:t>
      </w:r>
    </w:p>
    <w:p w14:paraId="64372DAA" w14:textId="77777777" w:rsidR="00440196" w:rsidRPr="001375E4" w:rsidRDefault="00440196" w:rsidP="00955236">
      <w:pPr>
        <w:jc w:val="both"/>
        <w:rPr>
          <w:b/>
          <w:sz w:val="22"/>
          <w:szCs w:val="22"/>
          <w:lang w:val="sr-Latn-CS"/>
        </w:rPr>
      </w:pPr>
    </w:p>
    <w:p w14:paraId="33DFC759" w14:textId="77777777" w:rsidR="00440196" w:rsidRPr="00390924" w:rsidRDefault="00440196" w:rsidP="00955236">
      <w:pPr>
        <w:jc w:val="both"/>
        <w:rPr>
          <w:b/>
          <w:sz w:val="22"/>
          <w:szCs w:val="22"/>
          <w:lang w:val="sr-Latn-CS"/>
        </w:rPr>
      </w:pPr>
      <w:r w:rsidRPr="001375E4">
        <w:rPr>
          <w:b/>
          <w:sz w:val="22"/>
          <w:szCs w:val="22"/>
          <w:lang w:val="sr-Latn-CS"/>
        </w:rPr>
        <w:t>Ovo uputstvo je posljednji put odobreno</w:t>
      </w:r>
    </w:p>
    <w:p w14:paraId="3E38B0F8" w14:textId="391ED75C" w:rsidR="00440196" w:rsidRPr="00C54FC3" w:rsidRDefault="00ED5173" w:rsidP="00955236">
      <w:pPr>
        <w:jc w:val="both"/>
        <w:rPr>
          <w:sz w:val="22"/>
          <w:szCs w:val="22"/>
          <w:lang w:val="sr-Latn-CS"/>
        </w:rPr>
      </w:pPr>
      <w:r>
        <w:rPr>
          <w:sz w:val="22"/>
          <w:szCs w:val="22"/>
          <w:lang w:val="sr-Latn-CS"/>
        </w:rPr>
        <w:t>Jun, 2025. godine</w:t>
      </w:r>
    </w:p>
    <w:sectPr w:rsidR="00440196" w:rsidRPr="00C54FC3" w:rsidSect="00236436">
      <w:footerReference w:type="even" r:id="rId16"/>
      <w:footerReference w:type="default" r:id="rId17"/>
      <w:headerReference w:type="first" r:id="rId18"/>
      <w:footerReference w:type="firs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17E21" w14:textId="77777777" w:rsidR="00185203" w:rsidRDefault="00185203">
      <w:r>
        <w:separator/>
      </w:r>
    </w:p>
  </w:endnote>
  <w:endnote w:type="continuationSeparator" w:id="0">
    <w:p w14:paraId="1990AC4C" w14:textId="77777777" w:rsidR="00185203" w:rsidRDefault="0018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5E797" w14:textId="77777777" w:rsidR="00E250DE" w:rsidRDefault="00E250D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123CB5" w14:textId="77777777" w:rsidR="00E250DE" w:rsidRDefault="00E250DE" w:rsidP="00E70869">
    <w:pPr>
      <w:pStyle w:val="Footer"/>
      <w:ind w:right="360"/>
    </w:pPr>
  </w:p>
  <w:p w14:paraId="62D67BAA" w14:textId="77777777" w:rsidR="00E250DE" w:rsidRDefault="00E250D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A471" w14:textId="1E7E9858" w:rsidR="00E250DE" w:rsidRPr="00F413F0" w:rsidRDefault="00E250DE" w:rsidP="00F413F0">
    <w:pPr>
      <w:pStyle w:val="Footer"/>
      <w:jc w:val="center"/>
      <w:rPr>
        <w:szCs w:val="22"/>
      </w:rPr>
    </w:pPr>
    <w:r w:rsidRPr="00F413F0">
      <w:fldChar w:fldCharType="begin"/>
    </w:r>
    <w:r w:rsidRPr="00F413F0">
      <w:instrText xml:space="preserve"> PAGE </w:instrText>
    </w:r>
    <w:r w:rsidRPr="00F413F0">
      <w:fldChar w:fldCharType="separate"/>
    </w:r>
    <w:r w:rsidR="00FB07E5">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B07E5">
      <w:rPr>
        <w:noProof/>
      </w:rPr>
      <w:t>9</w:t>
    </w:r>
    <w:r w:rsidRPr="00F413F0">
      <w:fldChar w:fldCharType="end"/>
    </w:r>
  </w:p>
  <w:p w14:paraId="3D85DA8E" w14:textId="77777777" w:rsidR="00E250DE" w:rsidRDefault="00E250D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33540" w14:textId="77777777" w:rsidR="00E250DE" w:rsidRDefault="00E250D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F1C99" w14:textId="77777777" w:rsidR="00185203" w:rsidRDefault="00185203">
      <w:r>
        <w:separator/>
      </w:r>
    </w:p>
  </w:footnote>
  <w:footnote w:type="continuationSeparator" w:id="0">
    <w:p w14:paraId="353F28B3" w14:textId="77777777" w:rsidR="00185203" w:rsidRDefault="00185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C09D" w14:textId="77777777" w:rsidR="00E250DE" w:rsidRDefault="00E250DE">
    <w:pPr>
      <w:pStyle w:val="Header"/>
      <w:rPr>
        <w:sz w:val="16"/>
        <w:szCs w:val="16"/>
      </w:rPr>
    </w:pPr>
    <w:r w:rsidRPr="005319EA">
      <w:rPr>
        <w:noProof/>
        <w:sz w:val="16"/>
        <w:szCs w:val="16"/>
      </w:rPr>
      <w:drawing>
        <wp:inline distT="0" distB="0" distL="0" distR="0" wp14:anchorId="32E228DA" wp14:editId="29460BE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2120B38" w14:textId="77777777" w:rsidR="00E250DE" w:rsidRDefault="00E250DE">
    <w:pPr>
      <w:pStyle w:val="Header"/>
      <w:rPr>
        <w:sz w:val="16"/>
        <w:szCs w:val="16"/>
      </w:rPr>
    </w:pPr>
  </w:p>
  <w:p w14:paraId="3945486C" w14:textId="77777777" w:rsidR="00E250DE" w:rsidRDefault="00E250D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9F2F2D"/>
    <w:multiLevelType w:val="hybridMultilevel"/>
    <w:tmpl w:val="110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53EE2"/>
    <w:multiLevelType w:val="hybridMultilevel"/>
    <w:tmpl w:val="58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47853"/>
    <w:multiLevelType w:val="hybridMultilevel"/>
    <w:tmpl w:val="A238D610"/>
    <w:lvl w:ilvl="0" w:tplc="94D4384C">
      <w:start w:val="10"/>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B698E"/>
    <w:multiLevelType w:val="hybridMultilevel"/>
    <w:tmpl w:val="4F0E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C47FC"/>
    <w:multiLevelType w:val="hybridMultilevel"/>
    <w:tmpl w:val="1908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B11299A"/>
    <w:multiLevelType w:val="hybridMultilevel"/>
    <w:tmpl w:val="8B22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1839F2"/>
    <w:multiLevelType w:val="hybridMultilevel"/>
    <w:tmpl w:val="52AC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42449D1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3D6BF8"/>
    <w:multiLevelType w:val="hybridMultilevel"/>
    <w:tmpl w:val="E86E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40435A"/>
    <w:multiLevelType w:val="hybridMultilevel"/>
    <w:tmpl w:val="09F8C718"/>
    <w:lvl w:ilvl="0" w:tplc="B2A88BAA">
      <w:start w:val="1"/>
      <w:numFmt w:val="bullet"/>
      <w:lvlText w:val=""/>
      <w:lvlJc w:val="left"/>
      <w:pPr>
        <w:ind w:left="720" w:hanging="360"/>
      </w:pPr>
      <w:rPr>
        <w:rFonts w:ascii="Symbol" w:hAnsi="Symbol" w:hint="default"/>
        <w:i/>
        <w:iCs/>
        <w:color w:val="000000"/>
        <w:sz w:val="22"/>
        <w:szCs w:val="22"/>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5" w15:restartNumberingAfterBreak="0">
    <w:nsid w:val="6960440A"/>
    <w:multiLevelType w:val="hybridMultilevel"/>
    <w:tmpl w:val="0CC8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1"/>
  </w:num>
  <w:num w:numId="16">
    <w:abstractNumId w:val="32"/>
  </w:num>
  <w:num w:numId="17">
    <w:abstractNumId w:val="11"/>
    <w:lvlOverride w:ilvl="0">
      <w:startOverride w:val="1"/>
    </w:lvlOverride>
  </w:num>
  <w:num w:numId="18">
    <w:abstractNumId w:val="29"/>
  </w:num>
  <w:num w:numId="19">
    <w:abstractNumId w:val="28"/>
  </w:num>
  <w:num w:numId="20">
    <w:abstractNumId w:val="25"/>
  </w:num>
  <w:num w:numId="21">
    <w:abstractNumId w:val="22"/>
  </w:num>
  <w:num w:numId="22">
    <w:abstractNumId w:val="12"/>
  </w:num>
  <w:num w:numId="23">
    <w:abstractNumId w:val="13"/>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29"/>
  </w:num>
  <w:num w:numId="31">
    <w:abstractNumId w:val="35"/>
  </w:num>
  <w:num w:numId="32">
    <w:abstractNumId w:val="17"/>
  </w:num>
  <w:num w:numId="33">
    <w:abstractNumId w:val="24"/>
  </w:num>
  <w:num w:numId="34">
    <w:abstractNumId w:val="31"/>
  </w:num>
  <w:num w:numId="35">
    <w:abstractNumId w:val="15"/>
  </w:num>
  <w:num w:numId="36">
    <w:abstractNumId w:val="18"/>
  </w:num>
  <w:num w:numId="37">
    <w:abstractNumId w:val="14"/>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4519"/>
    <w:rsid w:val="00015B8A"/>
    <w:rsid w:val="00016262"/>
    <w:rsid w:val="0002193F"/>
    <w:rsid w:val="000241E3"/>
    <w:rsid w:val="00024245"/>
    <w:rsid w:val="0002593D"/>
    <w:rsid w:val="00025F37"/>
    <w:rsid w:val="00027069"/>
    <w:rsid w:val="0002783F"/>
    <w:rsid w:val="00031CFD"/>
    <w:rsid w:val="00033A81"/>
    <w:rsid w:val="000341C6"/>
    <w:rsid w:val="0004033B"/>
    <w:rsid w:val="000431EF"/>
    <w:rsid w:val="00045553"/>
    <w:rsid w:val="00047229"/>
    <w:rsid w:val="000534C0"/>
    <w:rsid w:val="000537EA"/>
    <w:rsid w:val="000617CE"/>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7E16"/>
    <w:rsid w:val="000F1C30"/>
    <w:rsid w:val="000F42C0"/>
    <w:rsid w:val="000F5734"/>
    <w:rsid w:val="000F5E16"/>
    <w:rsid w:val="000F7222"/>
    <w:rsid w:val="0010177B"/>
    <w:rsid w:val="00103180"/>
    <w:rsid w:val="00104803"/>
    <w:rsid w:val="00111ADA"/>
    <w:rsid w:val="00115122"/>
    <w:rsid w:val="00123901"/>
    <w:rsid w:val="00125032"/>
    <w:rsid w:val="00125236"/>
    <w:rsid w:val="00130E5B"/>
    <w:rsid w:val="001327A9"/>
    <w:rsid w:val="001346AA"/>
    <w:rsid w:val="00134B56"/>
    <w:rsid w:val="001375E4"/>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203"/>
    <w:rsid w:val="00185B9B"/>
    <w:rsid w:val="00186010"/>
    <w:rsid w:val="00193DB3"/>
    <w:rsid w:val="001A3BD1"/>
    <w:rsid w:val="001A4D27"/>
    <w:rsid w:val="001B03B0"/>
    <w:rsid w:val="001B3424"/>
    <w:rsid w:val="001B61E4"/>
    <w:rsid w:val="001B6B05"/>
    <w:rsid w:val="001B70CF"/>
    <w:rsid w:val="001B731A"/>
    <w:rsid w:val="001C0FD7"/>
    <w:rsid w:val="001C1D20"/>
    <w:rsid w:val="001C646F"/>
    <w:rsid w:val="001C691D"/>
    <w:rsid w:val="001C711D"/>
    <w:rsid w:val="001D301F"/>
    <w:rsid w:val="001D31A8"/>
    <w:rsid w:val="001D31CB"/>
    <w:rsid w:val="001D7370"/>
    <w:rsid w:val="001E195D"/>
    <w:rsid w:val="001E2077"/>
    <w:rsid w:val="001E6CAA"/>
    <w:rsid w:val="001F02DE"/>
    <w:rsid w:val="001F3C63"/>
    <w:rsid w:val="001F6994"/>
    <w:rsid w:val="00200104"/>
    <w:rsid w:val="002015D3"/>
    <w:rsid w:val="00203D65"/>
    <w:rsid w:val="0020566A"/>
    <w:rsid w:val="002109DD"/>
    <w:rsid w:val="0021208F"/>
    <w:rsid w:val="002139ED"/>
    <w:rsid w:val="002168F5"/>
    <w:rsid w:val="00226477"/>
    <w:rsid w:val="0023246E"/>
    <w:rsid w:val="00235129"/>
    <w:rsid w:val="00236436"/>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1BC0"/>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2BA3"/>
    <w:rsid w:val="002C6682"/>
    <w:rsid w:val="002D4B25"/>
    <w:rsid w:val="002D56CD"/>
    <w:rsid w:val="002D7DF8"/>
    <w:rsid w:val="002E0261"/>
    <w:rsid w:val="002E1056"/>
    <w:rsid w:val="002E15EE"/>
    <w:rsid w:val="002E5013"/>
    <w:rsid w:val="002E5271"/>
    <w:rsid w:val="002F1791"/>
    <w:rsid w:val="002F727F"/>
    <w:rsid w:val="00300DA5"/>
    <w:rsid w:val="00305488"/>
    <w:rsid w:val="003110E1"/>
    <w:rsid w:val="0031366D"/>
    <w:rsid w:val="0031466D"/>
    <w:rsid w:val="00314D92"/>
    <w:rsid w:val="003161E2"/>
    <w:rsid w:val="0031692B"/>
    <w:rsid w:val="003208CF"/>
    <w:rsid w:val="0032218B"/>
    <w:rsid w:val="00326D07"/>
    <w:rsid w:val="00326EEC"/>
    <w:rsid w:val="00327CA0"/>
    <w:rsid w:val="00327F66"/>
    <w:rsid w:val="0033120A"/>
    <w:rsid w:val="003324F7"/>
    <w:rsid w:val="003330D6"/>
    <w:rsid w:val="003348A5"/>
    <w:rsid w:val="00335343"/>
    <w:rsid w:val="003417D5"/>
    <w:rsid w:val="0034181A"/>
    <w:rsid w:val="00341DEF"/>
    <w:rsid w:val="003437A3"/>
    <w:rsid w:val="00345662"/>
    <w:rsid w:val="00351634"/>
    <w:rsid w:val="0035469B"/>
    <w:rsid w:val="00371CCC"/>
    <w:rsid w:val="003731D0"/>
    <w:rsid w:val="00374CD9"/>
    <w:rsid w:val="003764D2"/>
    <w:rsid w:val="00377385"/>
    <w:rsid w:val="00383CAA"/>
    <w:rsid w:val="00384EA9"/>
    <w:rsid w:val="0038698D"/>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D68B6"/>
    <w:rsid w:val="003E03A3"/>
    <w:rsid w:val="003E1E0B"/>
    <w:rsid w:val="003E26F5"/>
    <w:rsid w:val="003E4328"/>
    <w:rsid w:val="003E4634"/>
    <w:rsid w:val="003E4C98"/>
    <w:rsid w:val="003E5A69"/>
    <w:rsid w:val="003E70F7"/>
    <w:rsid w:val="003F0182"/>
    <w:rsid w:val="003F1984"/>
    <w:rsid w:val="003F2DBF"/>
    <w:rsid w:val="003F43B4"/>
    <w:rsid w:val="00400912"/>
    <w:rsid w:val="00405585"/>
    <w:rsid w:val="004064CB"/>
    <w:rsid w:val="004068E7"/>
    <w:rsid w:val="00410053"/>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2A7C"/>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77C"/>
    <w:rsid w:val="004D2F3A"/>
    <w:rsid w:val="004D368C"/>
    <w:rsid w:val="004D60D6"/>
    <w:rsid w:val="004D7094"/>
    <w:rsid w:val="004E2F2B"/>
    <w:rsid w:val="004E3B3E"/>
    <w:rsid w:val="004E4900"/>
    <w:rsid w:val="004E6099"/>
    <w:rsid w:val="004E6BBB"/>
    <w:rsid w:val="004E7B0F"/>
    <w:rsid w:val="004F0A67"/>
    <w:rsid w:val="004F2DB9"/>
    <w:rsid w:val="004F35C1"/>
    <w:rsid w:val="004F47A6"/>
    <w:rsid w:val="004F7854"/>
    <w:rsid w:val="00510F22"/>
    <w:rsid w:val="00510FAA"/>
    <w:rsid w:val="00511111"/>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365A"/>
    <w:rsid w:val="00676F77"/>
    <w:rsid w:val="006827B6"/>
    <w:rsid w:val="006A1550"/>
    <w:rsid w:val="006A1C21"/>
    <w:rsid w:val="006A207D"/>
    <w:rsid w:val="006A2B96"/>
    <w:rsid w:val="006A7DAC"/>
    <w:rsid w:val="006B03F6"/>
    <w:rsid w:val="006B0592"/>
    <w:rsid w:val="006B2095"/>
    <w:rsid w:val="006B379B"/>
    <w:rsid w:val="006B39EF"/>
    <w:rsid w:val="006B4924"/>
    <w:rsid w:val="006C0F3F"/>
    <w:rsid w:val="006C1781"/>
    <w:rsid w:val="006C3244"/>
    <w:rsid w:val="006C4F9D"/>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2E84"/>
    <w:rsid w:val="007C024B"/>
    <w:rsid w:val="007C4173"/>
    <w:rsid w:val="007C5293"/>
    <w:rsid w:val="007C5E12"/>
    <w:rsid w:val="007C6028"/>
    <w:rsid w:val="007C7F83"/>
    <w:rsid w:val="007D10A3"/>
    <w:rsid w:val="007D6AB1"/>
    <w:rsid w:val="007E5FB8"/>
    <w:rsid w:val="007E6F13"/>
    <w:rsid w:val="007F0CD9"/>
    <w:rsid w:val="007F17C0"/>
    <w:rsid w:val="007F1A10"/>
    <w:rsid w:val="007F269F"/>
    <w:rsid w:val="007F4335"/>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5434"/>
    <w:rsid w:val="00876217"/>
    <w:rsid w:val="00882974"/>
    <w:rsid w:val="00883815"/>
    <w:rsid w:val="00886613"/>
    <w:rsid w:val="00887779"/>
    <w:rsid w:val="00890846"/>
    <w:rsid w:val="0089204B"/>
    <w:rsid w:val="00892205"/>
    <w:rsid w:val="00893A78"/>
    <w:rsid w:val="008A132B"/>
    <w:rsid w:val="008A3FAA"/>
    <w:rsid w:val="008A49E3"/>
    <w:rsid w:val="008A7F54"/>
    <w:rsid w:val="008A7F7D"/>
    <w:rsid w:val="008B13CE"/>
    <w:rsid w:val="008B1957"/>
    <w:rsid w:val="008B6223"/>
    <w:rsid w:val="008C6130"/>
    <w:rsid w:val="008D2F97"/>
    <w:rsid w:val="008D4353"/>
    <w:rsid w:val="008D4B1A"/>
    <w:rsid w:val="008D63CE"/>
    <w:rsid w:val="008D7ED7"/>
    <w:rsid w:val="008E3485"/>
    <w:rsid w:val="008E650B"/>
    <w:rsid w:val="008E7128"/>
    <w:rsid w:val="008F4CFF"/>
    <w:rsid w:val="008F55C9"/>
    <w:rsid w:val="008F566C"/>
    <w:rsid w:val="00901880"/>
    <w:rsid w:val="00902A3E"/>
    <w:rsid w:val="00907BF3"/>
    <w:rsid w:val="00911701"/>
    <w:rsid w:val="00914FD1"/>
    <w:rsid w:val="009169F6"/>
    <w:rsid w:val="0091730D"/>
    <w:rsid w:val="00917ED0"/>
    <w:rsid w:val="00924C4A"/>
    <w:rsid w:val="00925001"/>
    <w:rsid w:val="00927223"/>
    <w:rsid w:val="0093504B"/>
    <w:rsid w:val="00935E5B"/>
    <w:rsid w:val="00936D52"/>
    <w:rsid w:val="0094055C"/>
    <w:rsid w:val="00940AB8"/>
    <w:rsid w:val="00942167"/>
    <w:rsid w:val="00943FEE"/>
    <w:rsid w:val="00945F9C"/>
    <w:rsid w:val="0094656A"/>
    <w:rsid w:val="00952CF7"/>
    <w:rsid w:val="009550DA"/>
    <w:rsid w:val="00955236"/>
    <w:rsid w:val="00963573"/>
    <w:rsid w:val="00963B77"/>
    <w:rsid w:val="0096506F"/>
    <w:rsid w:val="0098166C"/>
    <w:rsid w:val="00981DF3"/>
    <w:rsid w:val="00985C83"/>
    <w:rsid w:val="00986B3F"/>
    <w:rsid w:val="00987AEE"/>
    <w:rsid w:val="009907A2"/>
    <w:rsid w:val="0099132A"/>
    <w:rsid w:val="00991D9E"/>
    <w:rsid w:val="00991E7D"/>
    <w:rsid w:val="00992717"/>
    <w:rsid w:val="009971B0"/>
    <w:rsid w:val="009A1129"/>
    <w:rsid w:val="009A1960"/>
    <w:rsid w:val="009A3119"/>
    <w:rsid w:val="009A4ACB"/>
    <w:rsid w:val="009A548F"/>
    <w:rsid w:val="009B2D68"/>
    <w:rsid w:val="009B3EAE"/>
    <w:rsid w:val="009C33E7"/>
    <w:rsid w:val="009C35AF"/>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4759B"/>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4759"/>
    <w:rsid w:val="00AA52C2"/>
    <w:rsid w:val="00AA79EF"/>
    <w:rsid w:val="00AB4215"/>
    <w:rsid w:val="00AB4281"/>
    <w:rsid w:val="00AB4731"/>
    <w:rsid w:val="00AB488A"/>
    <w:rsid w:val="00AB5137"/>
    <w:rsid w:val="00AB5584"/>
    <w:rsid w:val="00AC158D"/>
    <w:rsid w:val="00AC435A"/>
    <w:rsid w:val="00AC57D3"/>
    <w:rsid w:val="00AD2C0B"/>
    <w:rsid w:val="00AD694D"/>
    <w:rsid w:val="00AE1E32"/>
    <w:rsid w:val="00AE6FDF"/>
    <w:rsid w:val="00AF03C2"/>
    <w:rsid w:val="00AF2E1A"/>
    <w:rsid w:val="00AF3CBD"/>
    <w:rsid w:val="00AF718B"/>
    <w:rsid w:val="00B034D4"/>
    <w:rsid w:val="00B04A09"/>
    <w:rsid w:val="00B0620F"/>
    <w:rsid w:val="00B12AAE"/>
    <w:rsid w:val="00B20DCF"/>
    <w:rsid w:val="00B23A38"/>
    <w:rsid w:val="00B256D5"/>
    <w:rsid w:val="00B26FFA"/>
    <w:rsid w:val="00B31F81"/>
    <w:rsid w:val="00B46B55"/>
    <w:rsid w:val="00B46BE5"/>
    <w:rsid w:val="00B46C91"/>
    <w:rsid w:val="00B47308"/>
    <w:rsid w:val="00B54E17"/>
    <w:rsid w:val="00B5659F"/>
    <w:rsid w:val="00B5690F"/>
    <w:rsid w:val="00B60222"/>
    <w:rsid w:val="00B71B51"/>
    <w:rsid w:val="00B72426"/>
    <w:rsid w:val="00B72FDA"/>
    <w:rsid w:val="00B7529A"/>
    <w:rsid w:val="00B82353"/>
    <w:rsid w:val="00B86396"/>
    <w:rsid w:val="00B909CB"/>
    <w:rsid w:val="00B91092"/>
    <w:rsid w:val="00B92E9B"/>
    <w:rsid w:val="00BA0C98"/>
    <w:rsid w:val="00BA4C7B"/>
    <w:rsid w:val="00BA5672"/>
    <w:rsid w:val="00BA65C4"/>
    <w:rsid w:val="00BB261C"/>
    <w:rsid w:val="00BB61C2"/>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0ABE"/>
    <w:rsid w:val="00C22BE5"/>
    <w:rsid w:val="00C23B01"/>
    <w:rsid w:val="00C269D7"/>
    <w:rsid w:val="00C30F92"/>
    <w:rsid w:val="00C325D1"/>
    <w:rsid w:val="00C36084"/>
    <w:rsid w:val="00C42008"/>
    <w:rsid w:val="00C42E4A"/>
    <w:rsid w:val="00C45B64"/>
    <w:rsid w:val="00C45B7C"/>
    <w:rsid w:val="00C527B5"/>
    <w:rsid w:val="00C547D5"/>
    <w:rsid w:val="00C54EE5"/>
    <w:rsid w:val="00C54FC3"/>
    <w:rsid w:val="00C5558E"/>
    <w:rsid w:val="00C55770"/>
    <w:rsid w:val="00C64BFF"/>
    <w:rsid w:val="00C66783"/>
    <w:rsid w:val="00C7246C"/>
    <w:rsid w:val="00C74F9D"/>
    <w:rsid w:val="00C77D13"/>
    <w:rsid w:val="00C82701"/>
    <w:rsid w:val="00C82F41"/>
    <w:rsid w:val="00C83B7A"/>
    <w:rsid w:val="00C859EE"/>
    <w:rsid w:val="00C85E52"/>
    <w:rsid w:val="00C86BA0"/>
    <w:rsid w:val="00C93081"/>
    <w:rsid w:val="00CA1646"/>
    <w:rsid w:val="00CA4860"/>
    <w:rsid w:val="00CA4E2A"/>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728"/>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01F8"/>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50DE"/>
    <w:rsid w:val="00E26A0F"/>
    <w:rsid w:val="00E26BCA"/>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0931"/>
    <w:rsid w:val="00E82627"/>
    <w:rsid w:val="00E93DD0"/>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5FBD"/>
    <w:rsid w:val="00EC7E83"/>
    <w:rsid w:val="00ED3781"/>
    <w:rsid w:val="00ED4841"/>
    <w:rsid w:val="00ED5173"/>
    <w:rsid w:val="00ED7528"/>
    <w:rsid w:val="00EE2DC2"/>
    <w:rsid w:val="00EE74E7"/>
    <w:rsid w:val="00EE7BD3"/>
    <w:rsid w:val="00EF2BAF"/>
    <w:rsid w:val="00EF3089"/>
    <w:rsid w:val="00EF4298"/>
    <w:rsid w:val="00EF64E9"/>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576C"/>
    <w:rsid w:val="00F80337"/>
    <w:rsid w:val="00F80BA0"/>
    <w:rsid w:val="00F8166A"/>
    <w:rsid w:val="00F850ED"/>
    <w:rsid w:val="00F8537B"/>
    <w:rsid w:val="00F92454"/>
    <w:rsid w:val="00F92A2F"/>
    <w:rsid w:val="00F93716"/>
    <w:rsid w:val="00F96E5A"/>
    <w:rsid w:val="00FA151C"/>
    <w:rsid w:val="00FA22AD"/>
    <w:rsid w:val="00FA2A7B"/>
    <w:rsid w:val="00FA5394"/>
    <w:rsid w:val="00FB07E5"/>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5E1F"/>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0B399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B31F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
    <w:basedOn w:val="DefaultParagraphFont"/>
    <w:link w:val="Header"/>
    <w:locked/>
    <w:rsid w:val="00BB61C2"/>
    <w:rPr>
      <w:lang w:val="en-US" w:eastAsia="en-US"/>
    </w:rPr>
  </w:style>
  <w:style w:type="paragraph" w:customStyle="1" w:styleId="Default">
    <w:name w:val="Default"/>
    <w:rsid w:val="00BB61C2"/>
    <w:pPr>
      <w:autoSpaceDE w:val="0"/>
      <w:autoSpaceDN w:val="0"/>
      <w:adjustRightInd w:val="0"/>
    </w:pPr>
    <w:rPr>
      <w:color w:val="000000"/>
      <w:sz w:val="24"/>
      <w:szCs w:val="24"/>
      <w:lang w:val="en-US" w:eastAsia="zh-TW"/>
    </w:rPr>
  </w:style>
  <w:style w:type="paragraph" w:styleId="Revision">
    <w:name w:val="Revision"/>
    <w:hidden/>
    <w:uiPriority w:val="99"/>
    <w:semiHidden/>
    <w:rsid w:val="001E2077"/>
    <w:rPr>
      <w:lang w:val="en-US" w:eastAsia="en-US"/>
    </w:rPr>
  </w:style>
  <w:style w:type="paragraph" w:styleId="ListParagraph">
    <w:name w:val="List Paragraph"/>
    <w:basedOn w:val="Normal"/>
    <w:uiPriority w:val="34"/>
    <w:qFormat/>
    <w:rsid w:val="008E650B"/>
    <w:pPr>
      <w:ind w:left="720"/>
      <w:contextualSpacing/>
    </w:pPr>
  </w:style>
  <w:style w:type="character" w:customStyle="1" w:styleId="Heading1Char">
    <w:name w:val="Heading 1 Char"/>
    <w:basedOn w:val="DefaultParagraphFont"/>
    <w:link w:val="Heading1"/>
    <w:rsid w:val="00B31F81"/>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7557">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29400427">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29924209">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54309095">
      <w:bodyDiv w:val="1"/>
      <w:marLeft w:val="0"/>
      <w:marRight w:val="0"/>
      <w:marTop w:val="0"/>
      <w:marBottom w:val="0"/>
      <w:divBdr>
        <w:top w:val="none" w:sz="0" w:space="0" w:color="auto"/>
        <w:left w:val="none" w:sz="0" w:space="0" w:color="auto"/>
        <w:bottom w:val="none" w:sz="0" w:space="0" w:color="auto"/>
        <w:right w:val="none" w:sz="0" w:space="0" w:color="auto"/>
      </w:divBdr>
    </w:div>
    <w:div w:id="501629268">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67174843">
      <w:bodyDiv w:val="1"/>
      <w:marLeft w:val="0"/>
      <w:marRight w:val="0"/>
      <w:marTop w:val="0"/>
      <w:marBottom w:val="0"/>
      <w:divBdr>
        <w:top w:val="none" w:sz="0" w:space="0" w:color="auto"/>
        <w:left w:val="none" w:sz="0" w:space="0" w:color="auto"/>
        <w:bottom w:val="none" w:sz="0" w:space="0" w:color="auto"/>
        <w:right w:val="none" w:sz="0" w:space="0" w:color="auto"/>
      </w:divBdr>
    </w:div>
    <w:div w:id="717632298">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05747437">
      <w:bodyDiv w:val="1"/>
      <w:marLeft w:val="0"/>
      <w:marRight w:val="0"/>
      <w:marTop w:val="0"/>
      <w:marBottom w:val="0"/>
      <w:divBdr>
        <w:top w:val="none" w:sz="0" w:space="0" w:color="auto"/>
        <w:left w:val="none" w:sz="0" w:space="0" w:color="auto"/>
        <w:bottom w:val="none" w:sz="0" w:space="0" w:color="auto"/>
        <w:right w:val="none" w:sz="0" w:space="0" w:color="auto"/>
      </w:divBdr>
    </w:div>
    <w:div w:id="1058746491">
      <w:bodyDiv w:val="1"/>
      <w:marLeft w:val="0"/>
      <w:marRight w:val="0"/>
      <w:marTop w:val="0"/>
      <w:marBottom w:val="0"/>
      <w:divBdr>
        <w:top w:val="none" w:sz="0" w:space="0" w:color="auto"/>
        <w:left w:val="none" w:sz="0" w:space="0" w:color="auto"/>
        <w:bottom w:val="none" w:sz="0" w:space="0" w:color="auto"/>
        <w:right w:val="none" w:sz="0" w:space="0" w:color="auto"/>
      </w:divBdr>
    </w:div>
    <w:div w:id="1138061831">
      <w:bodyDiv w:val="1"/>
      <w:marLeft w:val="0"/>
      <w:marRight w:val="0"/>
      <w:marTop w:val="0"/>
      <w:marBottom w:val="0"/>
      <w:divBdr>
        <w:top w:val="none" w:sz="0" w:space="0" w:color="auto"/>
        <w:left w:val="none" w:sz="0" w:space="0" w:color="auto"/>
        <w:bottom w:val="none" w:sz="0" w:space="0" w:color="auto"/>
        <w:right w:val="none" w:sz="0" w:space="0" w:color="auto"/>
      </w:divBdr>
    </w:div>
    <w:div w:id="1159660251">
      <w:bodyDiv w:val="1"/>
      <w:marLeft w:val="0"/>
      <w:marRight w:val="0"/>
      <w:marTop w:val="0"/>
      <w:marBottom w:val="0"/>
      <w:divBdr>
        <w:top w:val="none" w:sz="0" w:space="0" w:color="auto"/>
        <w:left w:val="none" w:sz="0" w:space="0" w:color="auto"/>
        <w:bottom w:val="none" w:sz="0" w:space="0" w:color="auto"/>
        <w:right w:val="none" w:sz="0" w:space="0" w:color="auto"/>
      </w:divBdr>
    </w:div>
    <w:div w:id="1162743425">
      <w:bodyDiv w:val="1"/>
      <w:marLeft w:val="0"/>
      <w:marRight w:val="0"/>
      <w:marTop w:val="0"/>
      <w:marBottom w:val="0"/>
      <w:divBdr>
        <w:top w:val="none" w:sz="0" w:space="0" w:color="auto"/>
        <w:left w:val="none" w:sz="0" w:space="0" w:color="auto"/>
        <w:bottom w:val="none" w:sz="0" w:space="0" w:color="auto"/>
        <w:right w:val="none" w:sz="0" w:space="0" w:color="auto"/>
      </w:divBdr>
    </w:div>
    <w:div w:id="1166937741">
      <w:bodyDiv w:val="1"/>
      <w:marLeft w:val="0"/>
      <w:marRight w:val="0"/>
      <w:marTop w:val="0"/>
      <w:marBottom w:val="0"/>
      <w:divBdr>
        <w:top w:val="none" w:sz="0" w:space="0" w:color="auto"/>
        <w:left w:val="none" w:sz="0" w:space="0" w:color="auto"/>
        <w:bottom w:val="none" w:sz="0" w:space="0" w:color="auto"/>
        <w:right w:val="none" w:sz="0" w:space="0" w:color="auto"/>
      </w:divBdr>
    </w:div>
    <w:div w:id="1196967842">
      <w:bodyDiv w:val="1"/>
      <w:marLeft w:val="0"/>
      <w:marRight w:val="0"/>
      <w:marTop w:val="0"/>
      <w:marBottom w:val="0"/>
      <w:divBdr>
        <w:top w:val="none" w:sz="0" w:space="0" w:color="auto"/>
        <w:left w:val="none" w:sz="0" w:space="0" w:color="auto"/>
        <w:bottom w:val="none" w:sz="0" w:space="0" w:color="auto"/>
        <w:right w:val="none" w:sz="0" w:space="0" w:color="auto"/>
      </w:divBdr>
    </w:div>
    <w:div w:id="1409155893">
      <w:bodyDiv w:val="1"/>
      <w:marLeft w:val="0"/>
      <w:marRight w:val="0"/>
      <w:marTop w:val="0"/>
      <w:marBottom w:val="0"/>
      <w:divBdr>
        <w:top w:val="none" w:sz="0" w:space="0" w:color="auto"/>
        <w:left w:val="none" w:sz="0" w:space="0" w:color="auto"/>
        <w:bottom w:val="none" w:sz="0" w:space="0" w:color="auto"/>
        <w:right w:val="none" w:sz="0" w:space="0" w:color="auto"/>
      </w:divBdr>
    </w:div>
    <w:div w:id="1511405615">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97020683">
      <w:bodyDiv w:val="1"/>
      <w:marLeft w:val="0"/>
      <w:marRight w:val="0"/>
      <w:marTop w:val="0"/>
      <w:marBottom w:val="0"/>
      <w:divBdr>
        <w:top w:val="none" w:sz="0" w:space="0" w:color="auto"/>
        <w:left w:val="none" w:sz="0" w:space="0" w:color="auto"/>
        <w:bottom w:val="none" w:sz="0" w:space="0" w:color="auto"/>
        <w:right w:val="none" w:sz="0" w:space="0" w:color="auto"/>
      </w:divBdr>
    </w:div>
    <w:div w:id="1825776280">
      <w:bodyDiv w:val="1"/>
      <w:marLeft w:val="0"/>
      <w:marRight w:val="0"/>
      <w:marTop w:val="0"/>
      <w:marBottom w:val="0"/>
      <w:divBdr>
        <w:top w:val="none" w:sz="0" w:space="0" w:color="auto"/>
        <w:left w:val="none" w:sz="0" w:space="0" w:color="auto"/>
        <w:bottom w:val="none" w:sz="0" w:space="0" w:color="auto"/>
        <w:right w:val="none" w:sz="0" w:space="0" w:color="auto"/>
      </w:divBdr>
    </w:div>
    <w:div w:id="1837836837">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34237943">
      <w:bodyDiv w:val="1"/>
      <w:marLeft w:val="0"/>
      <w:marRight w:val="0"/>
      <w:marTop w:val="0"/>
      <w:marBottom w:val="0"/>
      <w:divBdr>
        <w:top w:val="none" w:sz="0" w:space="0" w:color="auto"/>
        <w:left w:val="none" w:sz="0" w:space="0" w:color="auto"/>
        <w:bottom w:val="none" w:sz="0" w:space="0" w:color="auto"/>
        <w:right w:val="none" w:sz="0" w:space="0" w:color="auto"/>
      </w:divBdr>
    </w:div>
    <w:div w:id="1976451919">
      <w:bodyDiv w:val="1"/>
      <w:marLeft w:val="0"/>
      <w:marRight w:val="0"/>
      <w:marTop w:val="0"/>
      <w:marBottom w:val="0"/>
      <w:divBdr>
        <w:top w:val="none" w:sz="0" w:space="0" w:color="auto"/>
        <w:left w:val="none" w:sz="0" w:space="0" w:color="auto"/>
        <w:bottom w:val="none" w:sz="0" w:space="0" w:color="auto"/>
        <w:right w:val="none" w:sz="0" w:space="0" w:color="auto"/>
      </w:divBdr>
    </w:div>
    <w:div w:id="2009944318">
      <w:bodyDiv w:val="1"/>
      <w:marLeft w:val="0"/>
      <w:marRight w:val="0"/>
      <w:marTop w:val="0"/>
      <w:marBottom w:val="0"/>
      <w:divBdr>
        <w:top w:val="none" w:sz="0" w:space="0" w:color="auto"/>
        <w:left w:val="none" w:sz="0" w:space="0" w:color="auto"/>
        <w:bottom w:val="none" w:sz="0" w:space="0" w:color="auto"/>
        <w:right w:val="none" w:sz="0" w:space="0" w:color="auto"/>
      </w:divBdr>
    </w:div>
    <w:div w:id="2030714841">
      <w:bodyDiv w:val="1"/>
      <w:marLeft w:val="0"/>
      <w:marRight w:val="0"/>
      <w:marTop w:val="0"/>
      <w:marBottom w:val="0"/>
      <w:divBdr>
        <w:top w:val="none" w:sz="0" w:space="0" w:color="auto"/>
        <w:left w:val="none" w:sz="0" w:space="0" w:color="auto"/>
        <w:bottom w:val="none" w:sz="0" w:space="0" w:color="auto"/>
        <w:right w:val="none" w:sz="0" w:space="0" w:color="auto"/>
      </w:divBdr>
    </w:div>
    <w:div w:id="2055152414">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zeljenadejstva@cinmed.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vigiflow-eforms.who-umc.org/me/mead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DCFD7-633E-4CBF-B955-C80D56C4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cp:revision>
  <cp:lastPrinted>2010-03-01T14:10:00Z</cp:lastPrinted>
  <dcterms:created xsi:type="dcterms:W3CDTF">2025-06-16T06:24:00Z</dcterms:created>
  <dcterms:modified xsi:type="dcterms:W3CDTF">2025-06-16T06:24:00Z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