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9BD12" w14:textId="77777777" w:rsidR="0053139A" w:rsidRPr="00337E5C" w:rsidRDefault="0053139A" w:rsidP="0053139A">
      <w:pPr>
        <w:spacing w:after="0" w:line="240" w:lineRule="auto"/>
        <w:jc w:val="center"/>
        <w:rPr>
          <w:rFonts w:ascii="Times New Roman" w:eastAsia="Times New Roman" w:hAnsi="Times New Roman" w:cs="Times New Roman"/>
          <w:lang w:val="sr-Latn-RS"/>
        </w:rPr>
      </w:pPr>
      <w:r w:rsidRPr="00337E5C">
        <w:rPr>
          <w:rFonts w:ascii="Times New Roman" w:eastAsia="Times New Roman" w:hAnsi="Times New Roman" w:cs="Times New Roman"/>
          <w:b/>
          <w:bCs/>
          <w:iCs/>
          <w:u w:val="single"/>
          <w:lang w:val="sr-Latn-RS"/>
        </w:rPr>
        <w:t>UPUTSTVO ZA LIJEK</w:t>
      </w:r>
    </w:p>
    <w:p w14:paraId="330BD951" w14:textId="77777777" w:rsidR="00F02CB4" w:rsidRPr="00337E5C" w:rsidRDefault="00F02CB4" w:rsidP="00F02CB4">
      <w:pPr>
        <w:spacing w:after="0"/>
        <w:rPr>
          <w:rFonts w:ascii="Times New Roman" w:hAnsi="Times New Roman" w:cs="Times New Roman"/>
          <w:lang w:val="sr-Latn-RS"/>
        </w:rPr>
      </w:pPr>
    </w:p>
    <w:tbl>
      <w:tblPr>
        <w:tblW w:w="9218" w:type="dxa"/>
        <w:jc w:val="center"/>
        <w:tblLayout w:type="fixed"/>
        <w:tblLook w:val="0000" w:firstRow="0" w:lastRow="0" w:firstColumn="0" w:lastColumn="0" w:noHBand="0" w:noVBand="0"/>
      </w:tblPr>
      <w:tblGrid>
        <w:gridCol w:w="9218"/>
      </w:tblGrid>
      <w:tr w:rsidR="00CA3B84" w:rsidRPr="00337E5C" w14:paraId="4408A756" w14:textId="77777777" w:rsidTr="00CA3B84">
        <w:trPr>
          <w:trHeight w:val="451"/>
          <w:jc w:val="center"/>
        </w:trPr>
        <w:tc>
          <w:tcPr>
            <w:tcW w:w="9218" w:type="dxa"/>
            <w:vAlign w:val="center"/>
          </w:tcPr>
          <w:p w14:paraId="2E6B110B" w14:textId="53F90F34" w:rsidR="000858C1" w:rsidRPr="00337E5C" w:rsidRDefault="000858C1" w:rsidP="000858C1">
            <w:pPr>
              <w:tabs>
                <w:tab w:val="left" w:pos="284"/>
              </w:tabs>
              <w:spacing w:after="0" w:line="240" w:lineRule="auto"/>
              <w:jc w:val="center"/>
              <w:rPr>
                <w:rFonts w:ascii="Times New Roman" w:eastAsia="Times New Roman" w:hAnsi="Times New Roman" w:cs="Times New Roman"/>
                <w:b/>
                <w:i/>
                <w:lang w:val="sr-Latn-RS"/>
              </w:rPr>
            </w:pPr>
            <w:r w:rsidRPr="00337E5C">
              <w:rPr>
                <w:rFonts w:ascii="Times New Roman" w:eastAsia="Times New Roman" w:hAnsi="Times New Roman" w:cs="Times New Roman"/>
                <w:b/>
                <w:i/>
                <w:lang w:val="sr-Latn-RS"/>
              </w:rPr>
              <w:t xml:space="preserve">Concor AM, 5 mg + 5 mg, tableta </w:t>
            </w:r>
          </w:p>
          <w:p w14:paraId="0292567C" w14:textId="31ADC388" w:rsidR="00CA3B84" w:rsidRPr="00337E5C" w:rsidRDefault="000858C1" w:rsidP="00732A92">
            <w:pPr>
              <w:tabs>
                <w:tab w:val="left" w:pos="284"/>
              </w:tabs>
              <w:spacing w:after="0" w:line="240" w:lineRule="auto"/>
              <w:jc w:val="center"/>
              <w:rPr>
                <w:rFonts w:ascii="Times New Roman" w:eastAsia="Times New Roman" w:hAnsi="Times New Roman" w:cs="Times New Roman"/>
                <w:b/>
                <w:i/>
                <w:lang w:val="sr-Latn-RS"/>
              </w:rPr>
            </w:pPr>
            <w:r w:rsidRPr="00337E5C">
              <w:rPr>
                <w:rFonts w:ascii="Times New Roman" w:eastAsia="Times New Roman" w:hAnsi="Times New Roman" w:cs="Times New Roman"/>
                <w:b/>
                <w:i/>
                <w:lang w:val="sr-Latn-RS"/>
              </w:rPr>
              <w:t>Concor AM, 5 mg + 10 mg, tableta</w:t>
            </w:r>
          </w:p>
          <w:p w14:paraId="2B92668E" w14:textId="6CA8A739" w:rsidR="000858C1" w:rsidRPr="00337E5C" w:rsidRDefault="000858C1" w:rsidP="00732A92">
            <w:pPr>
              <w:tabs>
                <w:tab w:val="left" w:pos="284"/>
              </w:tabs>
              <w:spacing w:after="0" w:line="240" w:lineRule="auto"/>
              <w:jc w:val="center"/>
              <w:rPr>
                <w:rFonts w:ascii="Times New Roman" w:eastAsia="Times New Roman" w:hAnsi="Times New Roman" w:cs="Times New Roman"/>
                <w:b/>
                <w:i/>
                <w:lang w:val="sr-Latn-RS"/>
              </w:rPr>
            </w:pPr>
            <w:r w:rsidRPr="00337E5C">
              <w:rPr>
                <w:rFonts w:ascii="Times New Roman" w:eastAsia="Times New Roman" w:hAnsi="Times New Roman" w:cs="Times New Roman"/>
                <w:b/>
                <w:i/>
                <w:lang w:val="sr-Latn-RS"/>
              </w:rPr>
              <w:t>bisoprolol, amlodipin</w:t>
            </w:r>
          </w:p>
          <w:p w14:paraId="1D241ADD" w14:textId="1D381DB2" w:rsidR="00921A23" w:rsidRPr="00337E5C" w:rsidRDefault="00921A23" w:rsidP="00732A92">
            <w:pPr>
              <w:tabs>
                <w:tab w:val="left" w:pos="284"/>
              </w:tabs>
              <w:spacing w:after="0" w:line="240" w:lineRule="auto"/>
              <w:jc w:val="center"/>
              <w:rPr>
                <w:rFonts w:ascii="Times New Roman" w:eastAsia="Times New Roman" w:hAnsi="Times New Roman" w:cs="Times New Roman"/>
                <w:lang w:val="sr-Latn-RS"/>
              </w:rPr>
            </w:pPr>
          </w:p>
          <w:p w14:paraId="0CD7FC7A" w14:textId="6CBEF089" w:rsidR="00050038" w:rsidRPr="00337E5C" w:rsidRDefault="00050038" w:rsidP="00732A92">
            <w:pPr>
              <w:tabs>
                <w:tab w:val="left" w:pos="284"/>
              </w:tabs>
              <w:spacing w:after="0" w:line="240" w:lineRule="auto"/>
              <w:jc w:val="center"/>
              <w:rPr>
                <w:rFonts w:ascii="Times New Roman" w:eastAsia="Times New Roman" w:hAnsi="Times New Roman" w:cs="Times New Roman"/>
                <w:lang w:val="sr-Latn-RS"/>
              </w:rPr>
            </w:pPr>
          </w:p>
          <w:p w14:paraId="741EB7E5" w14:textId="77777777" w:rsidR="00050038" w:rsidRPr="00337E5C" w:rsidRDefault="00050038" w:rsidP="00732A92">
            <w:pPr>
              <w:tabs>
                <w:tab w:val="left" w:pos="284"/>
              </w:tabs>
              <w:spacing w:after="0" w:line="240" w:lineRule="auto"/>
              <w:jc w:val="center"/>
              <w:rPr>
                <w:rFonts w:ascii="Times New Roman" w:eastAsia="Times New Roman" w:hAnsi="Times New Roman" w:cs="Times New Roman"/>
                <w:lang w:val="sr-Latn-RS"/>
              </w:rPr>
            </w:pPr>
          </w:p>
          <w:p w14:paraId="36144E32" w14:textId="77777777" w:rsidR="00CA3B84" w:rsidRPr="00337E5C" w:rsidRDefault="00CA3B84" w:rsidP="00F02CB4">
            <w:pPr>
              <w:tabs>
                <w:tab w:val="left" w:pos="284"/>
              </w:tabs>
              <w:spacing w:after="0" w:line="240" w:lineRule="auto"/>
              <w:rPr>
                <w:rFonts w:ascii="Times New Roman" w:eastAsia="Times New Roman" w:hAnsi="Times New Roman" w:cs="Times New Roman"/>
                <w:lang w:val="sr-Latn-RS"/>
              </w:rPr>
            </w:pPr>
          </w:p>
        </w:tc>
      </w:tr>
      <w:tr w:rsidR="00CA3B84" w:rsidRPr="00337E5C" w14:paraId="4A0CCCDA" w14:textId="77777777" w:rsidTr="00CA3B84">
        <w:trPr>
          <w:trHeight w:val="1969"/>
          <w:jc w:val="center"/>
        </w:trPr>
        <w:tc>
          <w:tcPr>
            <w:tcW w:w="9218" w:type="dxa"/>
            <w:vAlign w:val="center"/>
          </w:tcPr>
          <w:p w14:paraId="4D5C9D19" w14:textId="77777777" w:rsidR="00CA3B84" w:rsidRPr="00337E5C" w:rsidRDefault="00CA3B84" w:rsidP="0053139A">
            <w:pPr>
              <w:widowControl w:val="0"/>
              <w:autoSpaceDE w:val="0"/>
              <w:autoSpaceDN w:val="0"/>
              <w:spacing w:after="0" w:line="240" w:lineRule="auto"/>
              <w:ind w:left="360" w:hanging="360"/>
              <w:rPr>
                <w:rFonts w:ascii="Times New Roman" w:eastAsia="Times New Roman" w:hAnsi="Times New Roman" w:cs="Times New Roman"/>
                <w:b/>
                <w:bCs/>
                <w:lang w:val="sr-Latn-RS"/>
              </w:rPr>
            </w:pPr>
            <w:r w:rsidRPr="00337E5C">
              <w:rPr>
                <w:rFonts w:ascii="Times New Roman" w:eastAsia="Times New Roman" w:hAnsi="Times New Roman" w:cs="Times New Roman"/>
                <w:b/>
                <w:bCs/>
                <w:lang w:val="sr-Latn-RS"/>
              </w:rPr>
              <w:t>Pažljivo pročitajte ovo uputstvo, prije nego što počnete da koristite ovaj lijek,</w:t>
            </w:r>
            <w:r w:rsidRPr="00337E5C">
              <w:rPr>
                <w:rFonts w:ascii="Times New Roman" w:eastAsia="Times New Roman" w:hAnsi="Times New Roman" w:cs="Times New Roman"/>
                <w:lang w:val="sr-Latn-RS"/>
              </w:rPr>
              <w:t xml:space="preserve"> </w:t>
            </w:r>
            <w:r w:rsidRPr="00337E5C">
              <w:rPr>
                <w:rFonts w:ascii="Times New Roman" w:eastAsia="Times New Roman" w:hAnsi="Times New Roman" w:cs="Times New Roman"/>
                <w:b/>
                <w:bCs/>
                <w:lang w:val="sr-Latn-RS"/>
              </w:rPr>
              <w:t xml:space="preserve">jer sadrži </w:t>
            </w:r>
          </w:p>
          <w:p w14:paraId="75039E2C" w14:textId="77777777" w:rsidR="00CA3B84" w:rsidRPr="00337E5C" w:rsidRDefault="00CA3B84" w:rsidP="0053139A">
            <w:pPr>
              <w:widowControl w:val="0"/>
              <w:autoSpaceDE w:val="0"/>
              <w:autoSpaceDN w:val="0"/>
              <w:spacing w:after="0" w:line="240" w:lineRule="auto"/>
              <w:ind w:left="360" w:hanging="360"/>
              <w:rPr>
                <w:rFonts w:ascii="Times New Roman" w:eastAsia="Times New Roman" w:hAnsi="Times New Roman" w:cs="Times New Roman"/>
                <w:b/>
                <w:bCs/>
                <w:lang w:val="sr-Latn-RS"/>
              </w:rPr>
            </w:pPr>
            <w:r w:rsidRPr="00337E5C">
              <w:rPr>
                <w:rFonts w:ascii="Times New Roman" w:eastAsia="Times New Roman" w:hAnsi="Times New Roman" w:cs="Times New Roman"/>
                <w:b/>
                <w:bCs/>
                <w:lang w:val="sr-Latn-RS"/>
              </w:rPr>
              <w:t>informacije koje su važne za Vas</w:t>
            </w:r>
          </w:p>
          <w:p w14:paraId="26D7F2E0" w14:textId="77777777" w:rsidR="00CA3B84" w:rsidRPr="00337E5C" w:rsidRDefault="00CA3B84" w:rsidP="0053139A">
            <w:pPr>
              <w:widowControl w:val="0"/>
              <w:numPr>
                <w:ilvl w:val="0"/>
                <w:numId w:val="9"/>
              </w:numPr>
              <w:tabs>
                <w:tab w:val="clear" w:pos="576"/>
                <w:tab w:val="num" w:pos="569"/>
                <w:tab w:val="num" w:pos="600"/>
              </w:tabs>
              <w:autoSpaceDE w:val="0"/>
              <w:autoSpaceDN w:val="0"/>
              <w:spacing w:after="0" w:line="240" w:lineRule="auto"/>
              <w:rPr>
                <w:rFonts w:ascii="Times New Roman" w:eastAsia="Times New Roman" w:hAnsi="Times New Roman" w:cs="Times New Roman"/>
                <w:lang w:val="sr-Latn-RS"/>
              </w:rPr>
            </w:pPr>
            <w:r w:rsidRPr="00337E5C">
              <w:rPr>
                <w:rFonts w:ascii="Times New Roman" w:eastAsia="Times New Roman" w:hAnsi="Times New Roman" w:cs="Times New Roman"/>
                <w:lang w:val="sr-Latn-RS"/>
              </w:rPr>
              <w:t>Uputstvo sačuvajte. Može biti potrebno da ga ponovo pročitate.</w:t>
            </w:r>
          </w:p>
          <w:p w14:paraId="458D3CA3" w14:textId="77777777" w:rsidR="00CA3B84" w:rsidRPr="00337E5C" w:rsidRDefault="00CA3B84" w:rsidP="0053139A">
            <w:pPr>
              <w:widowControl w:val="0"/>
              <w:numPr>
                <w:ilvl w:val="0"/>
                <w:numId w:val="9"/>
              </w:numPr>
              <w:tabs>
                <w:tab w:val="clear" w:pos="576"/>
                <w:tab w:val="num" w:pos="600"/>
              </w:tabs>
              <w:autoSpaceDE w:val="0"/>
              <w:autoSpaceDN w:val="0"/>
              <w:spacing w:after="0" w:line="240" w:lineRule="auto"/>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Ako imate dodatnih pitanja, obratite se svom ljekaru ili farmaceutu </w:t>
            </w:r>
            <w:r w:rsidRPr="00337E5C">
              <w:rPr>
                <w:rFonts w:ascii="Times New Roman" w:eastAsia="Times New Roman" w:hAnsi="Times New Roman" w:cs="Times New Roman"/>
                <w:noProof/>
                <w:lang w:val="sr-Latn-RS"/>
              </w:rPr>
              <w:t>ili medicinskoj sestri</w:t>
            </w:r>
            <w:r w:rsidRPr="00337E5C">
              <w:rPr>
                <w:rFonts w:ascii="Times New Roman" w:eastAsia="Times New Roman" w:hAnsi="Times New Roman" w:cs="Times New Roman"/>
                <w:lang w:val="sr-Latn-RS"/>
              </w:rPr>
              <w:t xml:space="preserve">. </w:t>
            </w:r>
          </w:p>
          <w:p w14:paraId="7A22B12C" w14:textId="39852312" w:rsidR="000858C1" w:rsidRPr="00337E5C" w:rsidRDefault="00CA3B84" w:rsidP="0053139A">
            <w:pPr>
              <w:widowControl w:val="0"/>
              <w:numPr>
                <w:ilvl w:val="0"/>
                <w:numId w:val="9"/>
              </w:numPr>
              <w:tabs>
                <w:tab w:val="clear" w:pos="576"/>
                <w:tab w:val="num" w:pos="600"/>
              </w:tabs>
              <w:autoSpaceDE w:val="0"/>
              <w:autoSpaceDN w:val="0"/>
              <w:spacing w:after="0" w:line="240" w:lineRule="auto"/>
              <w:ind w:left="600" w:hanging="600"/>
              <w:rPr>
                <w:rFonts w:ascii="Times New Roman" w:eastAsia="Times New Roman" w:hAnsi="Times New Roman" w:cs="Times New Roman"/>
                <w:lang w:val="sr-Latn-RS"/>
              </w:rPr>
            </w:pPr>
            <w:r w:rsidRPr="00337E5C">
              <w:rPr>
                <w:rFonts w:ascii="Times New Roman" w:eastAsia="Times New Roman" w:hAnsi="Times New Roman" w:cs="Times New Roman"/>
                <w:lang w:val="sr-Latn-RS"/>
              </w:rPr>
              <w:t>Ovaj lijek propisan je Vama i ne smijete ga davati drugima. Može da im škodi, čak i kada imaju iste znake bolesti kao i Vi.</w:t>
            </w:r>
          </w:p>
          <w:p w14:paraId="2F5E270C" w14:textId="736B9628" w:rsidR="00CA3B84" w:rsidRPr="00337E5C" w:rsidRDefault="00CA3B84" w:rsidP="00732A92">
            <w:pPr>
              <w:widowControl w:val="0"/>
              <w:numPr>
                <w:ilvl w:val="0"/>
                <w:numId w:val="9"/>
              </w:numPr>
              <w:autoSpaceDE w:val="0"/>
              <w:autoSpaceDN w:val="0"/>
              <w:spacing w:after="0" w:line="240" w:lineRule="auto"/>
              <w:ind w:left="600" w:hanging="600"/>
              <w:rPr>
                <w:rFonts w:ascii="Times New Roman" w:eastAsia="Times New Roman" w:hAnsi="Times New Roman" w:cs="Times New Roman"/>
                <w:i/>
                <w:iCs/>
                <w:lang w:val="sr-Latn-RS"/>
              </w:rPr>
            </w:pPr>
            <w:r w:rsidRPr="00337E5C">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337E5C">
              <w:rPr>
                <w:rFonts w:ascii="Times New Roman" w:eastAsia="Times New Roman" w:hAnsi="Times New Roman" w:cs="Times New Roman"/>
                <w:spacing w:val="-4"/>
                <w:lang w:val="sr-Latn-RS"/>
              </w:rPr>
              <w:t>. Pogledajte dio 4.</w:t>
            </w:r>
          </w:p>
        </w:tc>
      </w:tr>
      <w:tr w:rsidR="00CA3B84" w:rsidRPr="00337E5C" w14:paraId="5D9BFDD6" w14:textId="77777777" w:rsidTr="00CA3B84">
        <w:trPr>
          <w:trHeight w:val="494"/>
          <w:jc w:val="center"/>
        </w:trPr>
        <w:tc>
          <w:tcPr>
            <w:tcW w:w="9218" w:type="dxa"/>
            <w:vAlign w:val="center"/>
          </w:tcPr>
          <w:p w14:paraId="0E434984" w14:textId="77777777" w:rsidR="00CA3B84" w:rsidRPr="00337E5C" w:rsidRDefault="00CA3B84" w:rsidP="00F02CB4">
            <w:pPr>
              <w:widowControl w:val="0"/>
              <w:tabs>
                <w:tab w:val="left" w:pos="284"/>
              </w:tabs>
              <w:autoSpaceDE w:val="0"/>
              <w:autoSpaceDN w:val="0"/>
              <w:spacing w:after="0" w:line="240" w:lineRule="auto"/>
              <w:jc w:val="both"/>
              <w:rPr>
                <w:rFonts w:ascii="Times New Roman" w:eastAsia="Times New Roman" w:hAnsi="Times New Roman" w:cs="Times New Roman"/>
                <w:i/>
                <w:iCs/>
                <w:lang w:val="sr-Latn-RS"/>
              </w:rPr>
            </w:pPr>
          </w:p>
          <w:p w14:paraId="6B9AE7B5" w14:textId="77777777" w:rsidR="00050038" w:rsidRPr="00337E5C" w:rsidRDefault="00050038" w:rsidP="00F02CB4">
            <w:pPr>
              <w:widowControl w:val="0"/>
              <w:tabs>
                <w:tab w:val="left" w:pos="284"/>
              </w:tabs>
              <w:autoSpaceDE w:val="0"/>
              <w:autoSpaceDN w:val="0"/>
              <w:spacing w:after="0" w:line="240" w:lineRule="auto"/>
              <w:jc w:val="both"/>
              <w:rPr>
                <w:rFonts w:ascii="Times New Roman" w:eastAsia="Times New Roman" w:hAnsi="Times New Roman" w:cs="Times New Roman"/>
                <w:i/>
                <w:iCs/>
                <w:lang w:val="sr-Latn-RS"/>
              </w:rPr>
            </w:pPr>
          </w:p>
          <w:p w14:paraId="08707743" w14:textId="464BF8F7" w:rsidR="00050038" w:rsidRPr="00337E5C" w:rsidRDefault="00050038" w:rsidP="00F02CB4">
            <w:pPr>
              <w:widowControl w:val="0"/>
              <w:tabs>
                <w:tab w:val="left" w:pos="284"/>
              </w:tabs>
              <w:autoSpaceDE w:val="0"/>
              <w:autoSpaceDN w:val="0"/>
              <w:spacing w:after="0" w:line="240" w:lineRule="auto"/>
              <w:jc w:val="both"/>
              <w:rPr>
                <w:rFonts w:ascii="Times New Roman" w:eastAsia="Times New Roman" w:hAnsi="Times New Roman" w:cs="Times New Roman"/>
                <w:i/>
                <w:iCs/>
                <w:lang w:val="sr-Latn-RS"/>
              </w:rPr>
            </w:pPr>
          </w:p>
        </w:tc>
      </w:tr>
      <w:tr w:rsidR="00CA3B84" w:rsidRPr="00337E5C" w14:paraId="703F44D0" w14:textId="77777777" w:rsidTr="00CA3B84">
        <w:trPr>
          <w:trHeight w:val="1473"/>
          <w:jc w:val="center"/>
        </w:trPr>
        <w:tc>
          <w:tcPr>
            <w:tcW w:w="9218" w:type="dxa"/>
            <w:vAlign w:val="center"/>
          </w:tcPr>
          <w:p w14:paraId="1159ECA6" w14:textId="77777777" w:rsidR="00CA3B84" w:rsidRPr="00337E5C" w:rsidRDefault="00CA3B84" w:rsidP="00F02CB4">
            <w:pPr>
              <w:widowControl w:val="0"/>
              <w:tabs>
                <w:tab w:val="left" w:pos="284"/>
              </w:tabs>
              <w:autoSpaceDE w:val="0"/>
              <w:autoSpaceDN w:val="0"/>
              <w:spacing w:after="0" w:line="240" w:lineRule="auto"/>
              <w:jc w:val="both"/>
              <w:rPr>
                <w:rFonts w:ascii="Times New Roman" w:eastAsia="Times New Roman" w:hAnsi="Times New Roman" w:cs="Times New Roman"/>
                <w:b/>
                <w:bCs/>
                <w:lang w:val="sr-Latn-RS"/>
              </w:rPr>
            </w:pPr>
            <w:r w:rsidRPr="00337E5C">
              <w:rPr>
                <w:rFonts w:ascii="Times New Roman" w:eastAsia="Times New Roman" w:hAnsi="Times New Roman" w:cs="Times New Roman"/>
                <w:b/>
                <w:bCs/>
                <w:lang w:val="sr-Latn-RS"/>
              </w:rPr>
              <w:t>U ovom uputstvu pročitaćete:</w:t>
            </w:r>
          </w:p>
          <w:p w14:paraId="41D85D45" w14:textId="77777777" w:rsidR="00CA3B84" w:rsidRPr="00337E5C" w:rsidRDefault="00CA3B84" w:rsidP="00F02CB4">
            <w:pPr>
              <w:widowControl w:val="0"/>
              <w:tabs>
                <w:tab w:val="left" w:pos="284"/>
              </w:tabs>
              <w:autoSpaceDE w:val="0"/>
              <w:autoSpaceDN w:val="0"/>
              <w:spacing w:after="0" w:line="240" w:lineRule="auto"/>
              <w:jc w:val="both"/>
              <w:rPr>
                <w:rFonts w:ascii="Times New Roman" w:eastAsia="Times New Roman" w:hAnsi="Times New Roman" w:cs="Times New Roman"/>
                <w:bCs/>
                <w:lang w:val="sr-Latn-RS"/>
              </w:rPr>
            </w:pPr>
          </w:p>
          <w:p w14:paraId="247EE60D" w14:textId="251C415E" w:rsidR="00CA3B84" w:rsidRPr="00337E5C" w:rsidRDefault="00CA3B84" w:rsidP="00F02CB4">
            <w:pPr>
              <w:pStyle w:val="ListParagraph"/>
              <w:widowControl w:val="0"/>
              <w:numPr>
                <w:ilvl w:val="0"/>
                <w:numId w:val="6"/>
              </w:numPr>
              <w:tabs>
                <w:tab w:val="left" w:pos="252"/>
                <w:tab w:val="left" w:pos="284"/>
              </w:tabs>
              <w:autoSpaceDE w:val="0"/>
              <w:autoSpaceDN w:val="0"/>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Šta je lijek Concor AM i čemu je namijenjen</w:t>
            </w:r>
          </w:p>
          <w:p w14:paraId="334C4D3A" w14:textId="480477B5" w:rsidR="00CA3B84" w:rsidRPr="00337E5C" w:rsidRDefault="00CA3B84" w:rsidP="00F02CB4">
            <w:pPr>
              <w:pStyle w:val="ListParagraph"/>
              <w:widowControl w:val="0"/>
              <w:numPr>
                <w:ilvl w:val="0"/>
                <w:numId w:val="6"/>
              </w:numPr>
              <w:tabs>
                <w:tab w:val="left" w:pos="252"/>
                <w:tab w:val="left" w:pos="284"/>
              </w:tabs>
              <w:autoSpaceDE w:val="0"/>
              <w:autoSpaceDN w:val="0"/>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Šta treba da znate prije nego što uzmete lijek Concor AM</w:t>
            </w:r>
          </w:p>
          <w:p w14:paraId="113B6F02" w14:textId="6E713C4F" w:rsidR="00CA3B84" w:rsidRPr="00337E5C" w:rsidRDefault="00CA3B84" w:rsidP="00F02CB4">
            <w:pPr>
              <w:pStyle w:val="ListParagraph"/>
              <w:widowControl w:val="0"/>
              <w:numPr>
                <w:ilvl w:val="0"/>
                <w:numId w:val="6"/>
              </w:numPr>
              <w:tabs>
                <w:tab w:val="left" w:pos="252"/>
                <w:tab w:val="left" w:pos="284"/>
              </w:tabs>
              <w:autoSpaceDE w:val="0"/>
              <w:autoSpaceDN w:val="0"/>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Kako se upotrebljava lijek Concor AM</w:t>
            </w:r>
          </w:p>
          <w:p w14:paraId="301E5766" w14:textId="77777777" w:rsidR="00CA3B84" w:rsidRPr="00337E5C" w:rsidRDefault="00CA3B84" w:rsidP="00F02CB4">
            <w:pPr>
              <w:pStyle w:val="ListParagraph"/>
              <w:widowControl w:val="0"/>
              <w:numPr>
                <w:ilvl w:val="0"/>
                <w:numId w:val="6"/>
              </w:numPr>
              <w:tabs>
                <w:tab w:val="left" w:pos="252"/>
                <w:tab w:val="left" w:pos="284"/>
              </w:tabs>
              <w:autoSpaceDE w:val="0"/>
              <w:autoSpaceDN w:val="0"/>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Moguća neželjena dejstva </w:t>
            </w:r>
          </w:p>
          <w:p w14:paraId="170BBC53" w14:textId="09238F93" w:rsidR="00CA3B84" w:rsidRPr="00337E5C" w:rsidRDefault="00CA3B84" w:rsidP="00F02CB4">
            <w:pPr>
              <w:pStyle w:val="ListParagraph"/>
              <w:widowControl w:val="0"/>
              <w:numPr>
                <w:ilvl w:val="0"/>
                <w:numId w:val="6"/>
              </w:numPr>
              <w:tabs>
                <w:tab w:val="left" w:pos="252"/>
                <w:tab w:val="left" w:pos="284"/>
              </w:tabs>
              <w:autoSpaceDE w:val="0"/>
              <w:autoSpaceDN w:val="0"/>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Kako čuvati lijek Concor AM</w:t>
            </w:r>
          </w:p>
          <w:p w14:paraId="3CD001CE" w14:textId="77777777" w:rsidR="00CA3B84" w:rsidRPr="00337E5C" w:rsidRDefault="00CA3B84" w:rsidP="0053139A">
            <w:pPr>
              <w:pStyle w:val="ListParagraph"/>
              <w:numPr>
                <w:ilvl w:val="0"/>
                <w:numId w:val="6"/>
              </w:numPr>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Sadržaj pakovanja i dodatne informacije </w:t>
            </w:r>
          </w:p>
          <w:p w14:paraId="345306F9" w14:textId="77777777" w:rsidR="00CA3B84" w:rsidRPr="00337E5C" w:rsidRDefault="00CA3B84" w:rsidP="00F02CB4">
            <w:pPr>
              <w:widowControl w:val="0"/>
              <w:tabs>
                <w:tab w:val="left" w:pos="284"/>
              </w:tabs>
              <w:autoSpaceDE w:val="0"/>
              <w:autoSpaceDN w:val="0"/>
              <w:spacing w:after="0" w:line="240" w:lineRule="auto"/>
              <w:jc w:val="both"/>
              <w:rPr>
                <w:rFonts w:ascii="Times New Roman" w:eastAsia="Times New Roman" w:hAnsi="Times New Roman" w:cs="Times New Roman"/>
                <w:b/>
                <w:bCs/>
                <w:lang w:val="sr-Latn-RS"/>
              </w:rPr>
            </w:pPr>
          </w:p>
        </w:tc>
      </w:tr>
    </w:tbl>
    <w:p w14:paraId="6EE3572F" w14:textId="77777777" w:rsidR="00CB1C8F" w:rsidRPr="00337E5C" w:rsidRDefault="00CB1C8F" w:rsidP="00F02CB4">
      <w:pPr>
        <w:spacing w:after="0"/>
        <w:rPr>
          <w:rFonts w:ascii="Times New Roman" w:hAnsi="Times New Roman" w:cs="Times New Roman"/>
          <w:lang w:val="sr-Latn-RS"/>
        </w:rPr>
      </w:pPr>
    </w:p>
    <w:p w14:paraId="7D74121A" w14:textId="77777777" w:rsidR="000858C1" w:rsidRPr="00337E5C" w:rsidRDefault="000858C1">
      <w:pPr>
        <w:rPr>
          <w:rFonts w:ascii="Times New Roman" w:hAnsi="Times New Roman" w:cs="Times New Roman"/>
          <w:lang w:val="sr-Latn-RS"/>
        </w:rPr>
      </w:pPr>
      <w:r w:rsidRPr="00337E5C">
        <w:rPr>
          <w:rFonts w:ascii="Times New Roman" w:hAnsi="Times New Roman" w:cs="Times New Roman"/>
          <w:lang w:val="sr-Latn-RS"/>
        </w:rPr>
        <w:br w:type="page"/>
      </w:r>
    </w:p>
    <w:tbl>
      <w:tblPr>
        <w:tblW w:w="9654" w:type="dxa"/>
        <w:tblLayout w:type="fixed"/>
        <w:tblLook w:val="0000" w:firstRow="0" w:lastRow="0" w:firstColumn="0" w:lastColumn="0" w:noHBand="0" w:noVBand="0"/>
      </w:tblPr>
      <w:tblGrid>
        <w:gridCol w:w="9654"/>
      </w:tblGrid>
      <w:tr w:rsidR="00021068" w:rsidRPr="00337E5C" w14:paraId="29C17F3A" w14:textId="77777777" w:rsidTr="00CA3B84">
        <w:tc>
          <w:tcPr>
            <w:tcW w:w="9654" w:type="dxa"/>
            <w:vAlign w:val="center"/>
          </w:tcPr>
          <w:p w14:paraId="6725A1EA" w14:textId="723F3228" w:rsidR="00021068" w:rsidRPr="00337E5C" w:rsidRDefault="00021068" w:rsidP="00F02CB4">
            <w:pPr>
              <w:tabs>
                <w:tab w:val="left" w:pos="284"/>
              </w:tabs>
              <w:spacing w:after="0" w:line="240" w:lineRule="auto"/>
              <w:rPr>
                <w:rFonts w:ascii="Times New Roman" w:eastAsia="Times New Roman" w:hAnsi="Times New Roman" w:cs="Times New Roman"/>
                <w:b/>
                <w:bCs/>
                <w:lang w:val="sr-Latn-RS"/>
              </w:rPr>
            </w:pPr>
            <w:r w:rsidRPr="00337E5C">
              <w:rPr>
                <w:rFonts w:ascii="Times New Roman" w:eastAsia="Times New Roman" w:hAnsi="Times New Roman" w:cs="Times New Roman"/>
                <w:b/>
                <w:bCs/>
                <w:lang w:val="sr-Latn-RS"/>
              </w:rPr>
              <w:lastRenderedPageBreak/>
              <w:t xml:space="preserve">1. </w:t>
            </w:r>
            <w:r w:rsidRPr="00337E5C">
              <w:rPr>
                <w:rFonts w:ascii="Times New Roman" w:eastAsia="Times New Roman" w:hAnsi="Times New Roman" w:cs="Times New Roman"/>
                <w:b/>
                <w:lang w:val="sr-Latn-RS"/>
              </w:rPr>
              <w:t>ŠTA JE LIJ</w:t>
            </w:r>
            <w:r w:rsidR="00CB1C8F" w:rsidRPr="00337E5C">
              <w:rPr>
                <w:rFonts w:ascii="Times New Roman" w:eastAsia="Times New Roman" w:hAnsi="Times New Roman" w:cs="Times New Roman"/>
                <w:b/>
                <w:lang w:val="sr-Latn-RS"/>
              </w:rPr>
              <w:t>EK</w:t>
            </w:r>
            <w:r w:rsidRPr="00337E5C">
              <w:rPr>
                <w:rFonts w:ascii="Times New Roman" w:eastAsia="Times New Roman" w:hAnsi="Times New Roman" w:cs="Times New Roman"/>
                <w:b/>
                <w:lang w:val="sr-Latn-RS"/>
              </w:rPr>
              <w:t xml:space="preserve"> </w:t>
            </w:r>
            <w:r w:rsidR="0053139A" w:rsidRPr="00337E5C">
              <w:rPr>
                <w:rFonts w:ascii="Times New Roman" w:eastAsia="Times New Roman" w:hAnsi="Times New Roman" w:cs="Times New Roman"/>
                <w:b/>
                <w:bCs/>
                <w:lang w:val="sr-Latn-RS"/>
              </w:rPr>
              <w:t xml:space="preserve">CONCOR </w:t>
            </w:r>
            <w:r w:rsidRPr="00337E5C">
              <w:rPr>
                <w:rFonts w:ascii="Times New Roman" w:eastAsia="Times New Roman" w:hAnsi="Times New Roman" w:cs="Times New Roman"/>
                <w:b/>
                <w:bCs/>
                <w:lang w:val="sr-Latn-RS"/>
              </w:rPr>
              <w:t xml:space="preserve">AM </w:t>
            </w:r>
            <w:r w:rsidRPr="00337E5C">
              <w:rPr>
                <w:rFonts w:ascii="Times New Roman" w:eastAsia="Times New Roman" w:hAnsi="Times New Roman" w:cs="Times New Roman"/>
                <w:b/>
                <w:lang w:val="sr-Latn-RS"/>
              </w:rPr>
              <w:t>I ČEMU JE NAMIJENJEN</w:t>
            </w:r>
          </w:p>
        </w:tc>
      </w:tr>
      <w:tr w:rsidR="00021068" w:rsidRPr="00337E5C" w14:paraId="67126999" w14:textId="77777777" w:rsidTr="00CA3B84">
        <w:trPr>
          <w:trHeight w:val="1145"/>
        </w:trPr>
        <w:tc>
          <w:tcPr>
            <w:tcW w:w="9654" w:type="dxa"/>
            <w:vAlign w:val="center"/>
          </w:tcPr>
          <w:p w14:paraId="7F3A9927" w14:textId="77777777" w:rsidR="00021068" w:rsidRPr="00337E5C" w:rsidRDefault="00021068" w:rsidP="00F02CB4">
            <w:pPr>
              <w:spacing w:after="0" w:line="240" w:lineRule="auto"/>
              <w:ind w:right="284"/>
              <w:rPr>
                <w:rFonts w:ascii="Times New Roman" w:eastAsia="Times New Roman" w:hAnsi="Times New Roman" w:cs="Times New Roman"/>
                <w:bCs/>
                <w:lang w:val="sr-Latn-RS"/>
              </w:rPr>
            </w:pPr>
          </w:p>
          <w:p w14:paraId="06125925" w14:textId="20C877A6" w:rsidR="00021068" w:rsidRPr="00337E5C" w:rsidRDefault="00921A23"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Lijek </w:t>
            </w:r>
            <w:r w:rsidR="00021068" w:rsidRPr="00337E5C">
              <w:rPr>
                <w:rFonts w:ascii="Times New Roman" w:eastAsia="Times New Roman" w:hAnsi="Times New Roman" w:cs="Times New Roman"/>
                <w:lang w:val="sr-Latn-RS"/>
              </w:rPr>
              <w:t>Concor AM namijenjen</w:t>
            </w:r>
            <w:r w:rsidRPr="00337E5C">
              <w:rPr>
                <w:rFonts w:ascii="Times New Roman" w:eastAsia="Times New Roman" w:hAnsi="Times New Roman" w:cs="Times New Roman"/>
                <w:lang w:val="sr-Latn-RS"/>
              </w:rPr>
              <w:t xml:space="preserve"> je</w:t>
            </w:r>
            <w:r w:rsidR="00021068" w:rsidRPr="00337E5C">
              <w:rPr>
                <w:rFonts w:ascii="Times New Roman" w:eastAsia="Times New Roman" w:hAnsi="Times New Roman" w:cs="Times New Roman"/>
                <w:lang w:val="sr-Latn-RS"/>
              </w:rPr>
              <w:t xml:space="preserve"> za liječenje visokog pritiska</w:t>
            </w:r>
            <w:r w:rsidRPr="00337E5C">
              <w:rPr>
                <w:rFonts w:ascii="Times New Roman" w:eastAsia="Times New Roman" w:hAnsi="Times New Roman" w:cs="Times New Roman"/>
                <w:lang w:val="sr-Latn-RS"/>
              </w:rPr>
              <w:t xml:space="preserve"> (</w:t>
            </w:r>
            <w:r w:rsidRPr="00337E5C">
              <w:rPr>
                <w:rFonts w:ascii="Times New Roman" w:eastAsia="Times New Roman" w:hAnsi="Times New Roman" w:cs="Times New Roman"/>
                <w:i/>
                <w:lang w:val="sr-Latn-RS"/>
              </w:rPr>
              <w:t>hipertenzija</w:t>
            </w:r>
            <w:r w:rsidRPr="00337E5C">
              <w:rPr>
                <w:rFonts w:ascii="Times New Roman" w:eastAsia="Times New Roman" w:hAnsi="Times New Roman" w:cs="Times New Roman"/>
                <w:lang w:val="sr-Latn-RS"/>
              </w:rPr>
              <w:t>)</w:t>
            </w:r>
            <w:r w:rsidR="00021068" w:rsidRPr="00337E5C">
              <w:rPr>
                <w:rFonts w:ascii="Times New Roman" w:eastAsia="Times New Roman" w:hAnsi="Times New Roman" w:cs="Times New Roman"/>
                <w:lang w:val="sr-Latn-RS"/>
              </w:rPr>
              <w:t xml:space="preserve"> kao </w:t>
            </w:r>
            <w:r w:rsidRPr="00337E5C">
              <w:rPr>
                <w:rFonts w:ascii="Times New Roman" w:eastAsia="Times New Roman" w:hAnsi="Times New Roman" w:cs="Times New Roman"/>
                <w:lang w:val="sr-Latn-RS"/>
              </w:rPr>
              <w:t xml:space="preserve">zamjenska </w:t>
            </w:r>
            <w:r w:rsidR="00021068" w:rsidRPr="00337E5C">
              <w:rPr>
                <w:rFonts w:ascii="Times New Roman" w:eastAsia="Times New Roman" w:hAnsi="Times New Roman" w:cs="Times New Roman"/>
                <w:lang w:val="sr-Latn-RS"/>
              </w:rPr>
              <w:t>terapija kod pacijenata sa hipertenzijom koja je na odgovarajući način liječena pojedinačnim ljekovima, istovremeno davanim u istim dozama kao u kombinaciji, ali kao odvojene tablete.</w:t>
            </w:r>
          </w:p>
          <w:p w14:paraId="4D39DE85" w14:textId="77777777" w:rsidR="00CB1C8F" w:rsidRPr="00337E5C" w:rsidRDefault="00CB1C8F" w:rsidP="00F02CB4">
            <w:pPr>
              <w:keepLines/>
              <w:spacing w:after="0" w:line="240" w:lineRule="auto"/>
              <w:jc w:val="both"/>
              <w:rPr>
                <w:rFonts w:ascii="Times New Roman" w:eastAsia="Times New Roman" w:hAnsi="Times New Roman" w:cs="Times New Roman"/>
                <w:lang w:val="sr-Latn-RS" w:eastAsia="sv-SE"/>
              </w:rPr>
            </w:pPr>
          </w:p>
          <w:p w14:paraId="5BABC0DB" w14:textId="64B6A08B" w:rsidR="004363E5" w:rsidRPr="00337E5C" w:rsidRDefault="004363E5" w:rsidP="00F02CB4">
            <w:pPr>
              <w:keepLines/>
              <w:spacing w:after="0" w:line="240" w:lineRule="auto"/>
              <w:jc w:val="both"/>
              <w:rPr>
                <w:rFonts w:ascii="Times New Roman" w:eastAsia="Times New Roman" w:hAnsi="Times New Roman" w:cs="Times New Roman"/>
                <w:lang w:val="sr-Latn-RS" w:eastAsia="sv-SE"/>
              </w:rPr>
            </w:pPr>
          </w:p>
        </w:tc>
      </w:tr>
      <w:tr w:rsidR="00021068" w:rsidRPr="00337E5C" w14:paraId="25154096" w14:textId="77777777" w:rsidTr="00CA3B84">
        <w:trPr>
          <w:trHeight w:val="240"/>
        </w:trPr>
        <w:tc>
          <w:tcPr>
            <w:tcW w:w="9654" w:type="dxa"/>
            <w:vAlign w:val="center"/>
          </w:tcPr>
          <w:p w14:paraId="4869FCD5" w14:textId="6CF206F6" w:rsidR="00021068" w:rsidRPr="00337E5C" w:rsidRDefault="00021068" w:rsidP="00F02CB4">
            <w:pPr>
              <w:widowControl w:val="0"/>
              <w:autoSpaceDE w:val="0"/>
              <w:autoSpaceDN w:val="0"/>
              <w:spacing w:after="0" w:line="240" w:lineRule="auto"/>
              <w:rPr>
                <w:rFonts w:ascii="Times New Roman" w:eastAsia="Times New Roman" w:hAnsi="Times New Roman" w:cs="Times New Roman"/>
                <w:b/>
                <w:caps/>
                <w:lang w:val="sr-Latn-RS"/>
              </w:rPr>
            </w:pPr>
            <w:r w:rsidRPr="00337E5C">
              <w:rPr>
                <w:rFonts w:ascii="Times New Roman" w:eastAsia="Times New Roman" w:hAnsi="Times New Roman" w:cs="Times New Roman"/>
                <w:b/>
                <w:bCs/>
                <w:lang w:val="sr-Latn-RS"/>
              </w:rPr>
              <w:t>2.</w:t>
            </w:r>
            <w:r w:rsidRPr="00337E5C">
              <w:rPr>
                <w:rFonts w:ascii="Times New Roman" w:eastAsia="Times New Roman" w:hAnsi="Times New Roman" w:cs="Times New Roman"/>
                <w:bCs/>
                <w:lang w:val="sr-Latn-RS"/>
              </w:rPr>
              <w:t xml:space="preserve"> </w:t>
            </w:r>
            <w:r w:rsidRPr="00337E5C">
              <w:rPr>
                <w:rFonts w:ascii="Times New Roman" w:eastAsia="Times New Roman" w:hAnsi="Times New Roman" w:cs="Times New Roman"/>
                <w:b/>
                <w:caps/>
                <w:lang w:val="sr-Latn-RS"/>
              </w:rPr>
              <w:t xml:space="preserve">Šta treba da znate prIJe nego što uzmete lIJek </w:t>
            </w:r>
            <w:r w:rsidR="0053139A" w:rsidRPr="00337E5C">
              <w:rPr>
                <w:rFonts w:ascii="Times New Roman" w:eastAsia="Times New Roman" w:hAnsi="Times New Roman" w:cs="Times New Roman"/>
                <w:b/>
                <w:bCs/>
                <w:lang w:val="sr-Latn-RS"/>
              </w:rPr>
              <w:t xml:space="preserve">CONCOR </w:t>
            </w:r>
            <w:r w:rsidRPr="00337E5C">
              <w:rPr>
                <w:rFonts w:ascii="Times New Roman" w:eastAsia="Times New Roman" w:hAnsi="Times New Roman" w:cs="Times New Roman"/>
                <w:b/>
                <w:bCs/>
                <w:lang w:val="sr-Latn-RS"/>
              </w:rPr>
              <w:t>AM</w:t>
            </w:r>
          </w:p>
        </w:tc>
      </w:tr>
      <w:tr w:rsidR="00021068" w:rsidRPr="00337E5C" w14:paraId="6C0604AD" w14:textId="77777777" w:rsidTr="00CA3B84">
        <w:trPr>
          <w:trHeight w:val="180"/>
        </w:trPr>
        <w:tc>
          <w:tcPr>
            <w:tcW w:w="9654" w:type="dxa"/>
            <w:vAlign w:val="center"/>
          </w:tcPr>
          <w:p w14:paraId="3B5B7FBA" w14:textId="77777777" w:rsidR="00021068" w:rsidRPr="00337E5C" w:rsidRDefault="00021068" w:rsidP="00F02CB4">
            <w:pPr>
              <w:keepNext/>
              <w:tabs>
                <w:tab w:val="left" w:pos="284"/>
              </w:tabs>
              <w:spacing w:after="0" w:line="240" w:lineRule="auto"/>
              <w:jc w:val="both"/>
              <w:outlineLvl w:val="1"/>
              <w:rPr>
                <w:rFonts w:ascii="Times New Roman" w:eastAsia="Times New Roman" w:hAnsi="Times New Roman" w:cs="Times New Roman"/>
                <w:b/>
                <w:iCs/>
                <w:lang w:val="sr-Latn-RS"/>
              </w:rPr>
            </w:pPr>
          </w:p>
          <w:p w14:paraId="403FD61E" w14:textId="1C020880" w:rsidR="00021068" w:rsidRPr="00337E5C" w:rsidRDefault="00021068" w:rsidP="00F02CB4">
            <w:pPr>
              <w:keepNext/>
              <w:tabs>
                <w:tab w:val="left" w:pos="284"/>
              </w:tabs>
              <w:spacing w:after="0" w:line="240" w:lineRule="auto"/>
              <w:jc w:val="both"/>
              <w:outlineLvl w:val="1"/>
              <w:rPr>
                <w:rFonts w:ascii="Times New Roman" w:eastAsia="Times New Roman" w:hAnsi="Times New Roman" w:cs="Times New Roman"/>
                <w:b/>
                <w:iCs/>
                <w:lang w:val="sr-Latn-RS"/>
              </w:rPr>
            </w:pPr>
            <w:r w:rsidRPr="00337E5C">
              <w:rPr>
                <w:rFonts w:ascii="Times New Roman" w:eastAsia="Times New Roman" w:hAnsi="Times New Roman" w:cs="Times New Roman"/>
                <w:b/>
                <w:iCs/>
                <w:lang w:val="sr-Latn-RS"/>
              </w:rPr>
              <w:t xml:space="preserve">Lijek </w:t>
            </w:r>
            <w:r w:rsidRPr="00337E5C">
              <w:rPr>
                <w:rFonts w:ascii="Times New Roman" w:eastAsia="Times New Roman" w:hAnsi="Times New Roman" w:cs="Times New Roman"/>
                <w:b/>
                <w:bCs/>
                <w:iCs/>
                <w:lang w:val="sr-Latn-RS"/>
              </w:rPr>
              <w:t xml:space="preserve">Concor AM </w:t>
            </w:r>
            <w:r w:rsidRPr="00337E5C">
              <w:rPr>
                <w:rFonts w:ascii="Times New Roman" w:eastAsia="Times New Roman" w:hAnsi="Times New Roman" w:cs="Times New Roman"/>
                <w:b/>
                <w:iCs/>
                <w:lang w:val="sr-Latn-RS"/>
              </w:rPr>
              <w:t>ne smijete koristiti:</w:t>
            </w:r>
          </w:p>
        </w:tc>
      </w:tr>
      <w:tr w:rsidR="00021068" w:rsidRPr="00337E5C" w14:paraId="319D7A5B" w14:textId="77777777" w:rsidTr="00CA3B84">
        <w:trPr>
          <w:trHeight w:val="1145"/>
        </w:trPr>
        <w:tc>
          <w:tcPr>
            <w:tcW w:w="9654" w:type="dxa"/>
            <w:vAlign w:val="center"/>
          </w:tcPr>
          <w:p w14:paraId="3DEE6180" w14:textId="50C12251" w:rsidR="00CB1C8F"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ukoliko ste alergični na amlodipin, bisoprolol (aktivne supstance</w:t>
            </w:r>
            <w:r w:rsidR="00CB1C8F" w:rsidRPr="00337E5C">
              <w:rPr>
                <w:rFonts w:ascii="Times New Roman" w:eastAsia="Times New Roman" w:hAnsi="Times New Roman" w:cs="Times New Roman"/>
                <w:lang w:val="sr-Latn-RS"/>
              </w:rPr>
              <w:t>), derivate dihidropiridina</w:t>
            </w:r>
            <w:r w:rsidRPr="00337E5C">
              <w:rPr>
                <w:rFonts w:ascii="Times New Roman" w:eastAsia="Times New Roman" w:hAnsi="Times New Roman" w:cs="Times New Roman"/>
                <w:lang w:val="sr-Latn-RS"/>
              </w:rPr>
              <w:t xml:space="preserve"> ili na bilo koji drugi sastojak (vidjeti </w:t>
            </w:r>
            <w:r w:rsidR="00AC4603" w:rsidRPr="00337E5C">
              <w:rPr>
                <w:rFonts w:ascii="Times New Roman" w:eastAsia="Times New Roman" w:hAnsi="Times New Roman" w:cs="Times New Roman"/>
                <w:lang w:val="sr-Latn-RS"/>
              </w:rPr>
              <w:t xml:space="preserve">dio </w:t>
            </w:r>
            <w:r w:rsidRPr="00337E5C">
              <w:rPr>
                <w:rFonts w:ascii="Times New Roman" w:eastAsia="Times New Roman" w:hAnsi="Times New Roman" w:cs="Times New Roman"/>
                <w:lang w:val="sr-Latn-RS"/>
              </w:rPr>
              <w:t>6)</w:t>
            </w:r>
          </w:p>
          <w:p w14:paraId="7D1F40B1" w14:textId="77777777" w:rsidR="00CB1C8F"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ukoliko imate ozbiljno suženje izlaznog dijela lijeve srčane komore (na primjer visok stepen aortne stenoze); </w:t>
            </w:r>
          </w:p>
          <w:p w14:paraId="3301B44C" w14:textId="77777777" w:rsidR="00CB1C8F"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ukoliko imate akutno srčanu slabost, nestabilnu srčanu slabost poslije akutnog infarkta miokarda ili srčanu slabost koja zahtjeva intravensku terapiju ljekovima koji povećavaju kontraktilnost srca; </w:t>
            </w:r>
          </w:p>
          <w:p w14:paraId="636E93F6" w14:textId="77777777" w:rsidR="00CB1C8F"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ukoliko imate kardiogeni šok usljed poremećaja srčane funkcije (u takvim slučajevima krvni pritisak je ekstremno nizak i cirkulacija je blizu kolapsa); </w:t>
            </w:r>
          </w:p>
          <w:p w14:paraId="242F21BB" w14:textId="77777777" w:rsidR="00CB1C8F"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ukoliko imate oboljenje srca koje se karakteriše veoma usporenom ili nepravilnom srčanom radnjom (AV blok drugog ili trećeg stepena, sinoatrijalni blok, sindrom bolesnog sinusnog čvora, tzv. </w:t>
            </w:r>
            <w:r w:rsidRPr="00337E5C">
              <w:rPr>
                <w:rFonts w:ascii="Times New Roman" w:eastAsia="Times New Roman" w:hAnsi="Times New Roman" w:cs="Times New Roman"/>
                <w:i/>
                <w:lang w:val="sr-Latn-RS"/>
              </w:rPr>
              <w:t>sick sinus</w:t>
            </w:r>
            <w:r w:rsidRPr="00337E5C">
              <w:rPr>
                <w:rFonts w:ascii="Times New Roman" w:eastAsia="Times New Roman" w:hAnsi="Times New Roman" w:cs="Times New Roman"/>
                <w:lang w:val="sr-Latn-RS"/>
              </w:rPr>
              <w:t xml:space="preserve"> sindrom); </w:t>
            </w:r>
          </w:p>
          <w:p w14:paraId="63988325" w14:textId="77777777" w:rsidR="00AC4603"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ukoliko imate izrazito nizak krvni pritisak</w:t>
            </w:r>
            <w:r w:rsidR="00AC4603" w:rsidRPr="00337E5C">
              <w:rPr>
                <w:rFonts w:ascii="Times New Roman" w:eastAsia="Times New Roman" w:hAnsi="Times New Roman" w:cs="Times New Roman"/>
                <w:lang w:val="sr-Latn-RS"/>
              </w:rPr>
              <w:t>;</w:t>
            </w:r>
          </w:p>
          <w:p w14:paraId="3F2DC2D9" w14:textId="7747BE38" w:rsidR="00CB1C8F" w:rsidRPr="00337E5C" w:rsidRDefault="00AC4603"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u slučaju sporih otkucaja srca;</w:t>
            </w:r>
            <w:r w:rsidR="00021068" w:rsidRPr="00337E5C">
              <w:rPr>
                <w:rFonts w:ascii="Times New Roman" w:eastAsia="Times New Roman" w:hAnsi="Times New Roman" w:cs="Times New Roman"/>
                <w:lang w:val="sr-Latn-RS"/>
              </w:rPr>
              <w:t xml:space="preserve"> </w:t>
            </w:r>
          </w:p>
          <w:p w14:paraId="5998D659" w14:textId="77777777" w:rsidR="00CB1C8F"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ukoliko imate tešku bronhijalnu astmu; </w:t>
            </w:r>
          </w:p>
          <w:p w14:paraId="5763F42A" w14:textId="77777777" w:rsidR="00CB1C8F"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u slučaju teške periferne arterijske bolesti; </w:t>
            </w:r>
          </w:p>
          <w:p w14:paraId="309AD550" w14:textId="77777777" w:rsidR="00CB1C8F"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u slučaju da imate Raynaud-ov sindrom, vaskularni spazam u prstima koji dovodi do trnjenja, peckanja i promjene boje nakon izloženosti hladnoći;</w:t>
            </w:r>
          </w:p>
          <w:p w14:paraId="3EF620AD" w14:textId="77777777" w:rsidR="00CB1C8F"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u slučaju da imate neliječeni feohromocitom, rijedak tumor srži nadbubrežne žlijezde; </w:t>
            </w:r>
          </w:p>
          <w:p w14:paraId="035052AF" w14:textId="77777777" w:rsidR="00021068"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eastAsia="sv-SE"/>
              </w:rPr>
              <w:t>u slučaju da imate metaboličku acidozu, što je stanje u kome ima previše kiseline u krvi.</w:t>
            </w:r>
          </w:p>
          <w:p w14:paraId="3B80C224"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55A4AC41" w14:textId="77777777" w:rsidR="00021068" w:rsidRPr="00337E5C" w:rsidRDefault="00021068" w:rsidP="00CB1C8F">
            <w:pPr>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Ukoliko mislite da se bilo koji od navedenih slučajeva odnosi na Vaše stanje</w:t>
            </w:r>
            <w:r w:rsidR="00CB1C8F" w:rsidRPr="00337E5C">
              <w:rPr>
                <w:rFonts w:ascii="Times New Roman" w:eastAsia="Times New Roman" w:hAnsi="Times New Roman" w:cs="Times New Roman"/>
                <w:lang w:val="sr-Latn-RS"/>
              </w:rPr>
              <w:t>,</w:t>
            </w:r>
            <w:r w:rsidRPr="00337E5C">
              <w:rPr>
                <w:rFonts w:ascii="Times New Roman" w:eastAsia="Times New Roman" w:hAnsi="Times New Roman" w:cs="Times New Roman"/>
                <w:lang w:val="sr-Latn-RS"/>
              </w:rPr>
              <w:t xml:space="preserve"> porazgovarajte sa Vašim ljekarom o uzimanju ovog lijeka.</w:t>
            </w:r>
          </w:p>
          <w:p w14:paraId="75FACD28" w14:textId="77777777" w:rsidR="00021068" w:rsidRPr="00337E5C" w:rsidRDefault="00021068" w:rsidP="00F02CB4">
            <w:pPr>
              <w:spacing w:after="0" w:line="240" w:lineRule="auto"/>
              <w:ind w:left="567" w:hanging="567"/>
              <w:rPr>
                <w:rFonts w:ascii="Times New Roman" w:eastAsia="Times New Roman" w:hAnsi="Times New Roman" w:cs="Times New Roman"/>
                <w:lang w:val="sr-Latn-RS" w:eastAsia="sv-SE"/>
              </w:rPr>
            </w:pPr>
          </w:p>
        </w:tc>
      </w:tr>
      <w:tr w:rsidR="00021068" w:rsidRPr="00337E5C" w14:paraId="20C79566" w14:textId="77777777" w:rsidTr="00CA3B84">
        <w:trPr>
          <w:trHeight w:val="227"/>
        </w:trPr>
        <w:tc>
          <w:tcPr>
            <w:tcW w:w="9654" w:type="dxa"/>
            <w:vAlign w:val="center"/>
          </w:tcPr>
          <w:p w14:paraId="016BD499" w14:textId="11BF99CC" w:rsidR="00021068" w:rsidRPr="00337E5C" w:rsidRDefault="0053139A" w:rsidP="00F02CB4">
            <w:pPr>
              <w:tabs>
                <w:tab w:val="left" w:pos="284"/>
              </w:tabs>
              <w:spacing w:after="0" w:line="240" w:lineRule="auto"/>
              <w:rPr>
                <w:rFonts w:ascii="Times New Roman" w:eastAsia="Times New Roman" w:hAnsi="Times New Roman" w:cs="Times New Roman"/>
                <w:b/>
                <w:bCs/>
                <w:lang w:val="sr-Latn-RS"/>
              </w:rPr>
            </w:pPr>
            <w:r w:rsidRPr="00337E5C">
              <w:rPr>
                <w:rFonts w:ascii="Times New Roman" w:hAnsi="Times New Roman" w:cs="Times New Roman"/>
                <w:b/>
                <w:bCs/>
                <w:lang w:val="sr-Latn-RS"/>
              </w:rPr>
              <w:t>Upozorenja i mjere opreza:</w:t>
            </w:r>
          </w:p>
        </w:tc>
      </w:tr>
      <w:tr w:rsidR="00021068" w:rsidRPr="00337E5C" w14:paraId="4B1FDFBD" w14:textId="77777777" w:rsidTr="00CA3B84">
        <w:trPr>
          <w:trHeight w:val="1145"/>
        </w:trPr>
        <w:tc>
          <w:tcPr>
            <w:tcW w:w="9654" w:type="dxa"/>
            <w:vAlign w:val="center"/>
          </w:tcPr>
          <w:p w14:paraId="23BB3D27" w14:textId="77777777" w:rsidR="00021068" w:rsidRPr="00337E5C" w:rsidRDefault="00021068" w:rsidP="00F02CB4">
            <w:pPr>
              <w:tabs>
                <w:tab w:val="left" w:pos="0"/>
                <w:tab w:val="left" w:pos="284"/>
              </w:tabs>
              <w:spacing w:after="0" w:line="240" w:lineRule="auto"/>
              <w:jc w:val="both"/>
              <w:rPr>
                <w:rFonts w:ascii="Times New Roman" w:eastAsia="Times New Roman" w:hAnsi="Times New Roman" w:cs="Times New Roman"/>
                <w:noProof/>
                <w:lang w:val="sr-Latn-RS"/>
              </w:rPr>
            </w:pPr>
          </w:p>
          <w:p w14:paraId="6125D101" w14:textId="7E7BF1CF"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Concor AM tableta se može davati sa posebnom pažnjom kod sljedećih stanja, zbog toga obavijestite Vašeg ljekara ukoliko se neko od ovih stanja odnosi na Vas: </w:t>
            </w:r>
          </w:p>
          <w:p w14:paraId="02CFEEAB" w14:textId="6C41DFC4" w:rsidR="00021068" w:rsidRPr="00337E5C" w:rsidRDefault="00AC4603"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starije životno doba</w:t>
            </w:r>
            <w:r w:rsidR="00021068" w:rsidRPr="00337E5C">
              <w:rPr>
                <w:rFonts w:ascii="Times New Roman" w:eastAsia="Times New Roman" w:hAnsi="Times New Roman" w:cs="Times New Roman"/>
                <w:lang w:val="sr-Latn-RS"/>
              </w:rPr>
              <w:t>;</w:t>
            </w:r>
          </w:p>
          <w:p w14:paraId="7E03C313" w14:textId="77777777" w:rsidR="00021068"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srčana slabost; </w:t>
            </w:r>
          </w:p>
          <w:p w14:paraId="715FAF81" w14:textId="77777777" w:rsidR="00021068"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šećerna bolest sa izrazito varirajućim nivoom šećera u krvi;</w:t>
            </w:r>
          </w:p>
          <w:p w14:paraId="7EDCE584" w14:textId="77777777" w:rsidR="00021068"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stroga dijeta; </w:t>
            </w:r>
          </w:p>
          <w:p w14:paraId="7B5DEA51" w14:textId="77777777" w:rsidR="00021068"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uporedni antialergijski (desenzitizacija) tretman (npr. prevencija alergijskog rinitisa); </w:t>
            </w:r>
          </w:p>
          <w:p w14:paraId="5CF31EE2" w14:textId="77777777" w:rsidR="00021068"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blagi poremećaji sprovođenja impulsa iz pretkomore u komore (AV blok I stepena);</w:t>
            </w:r>
          </w:p>
          <w:p w14:paraId="75F4AEDF" w14:textId="77777777" w:rsidR="00021068"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poremećaj protoka krvi u krvnim sudovima srca (Prinzmetalova angina)</w:t>
            </w:r>
          </w:p>
          <w:p w14:paraId="46E59AFF" w14:textId="77777777" w:rsidR="00021068"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vaskularno oboljenje krvnih sudova ekstremiteta koje se karakteriše slabijom cirkulacijom krvi; </w:t>
            </w:r>
          </w:p>
          <w:p w14:paraId="7177F762" w14:textId="77777777" w:rsidR="00021068"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psorijaza (pojava zadebljanja na koži koja se perutaju); </w:t>
            </w:r>
          </w:p>
          <w:p w14:paraId="225A6722" w14:textId="77777777" w:rsidR="00021068"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hipertireoza (oboljenje štitaste žlijezde); </w:t>
            </w:r>
          </w:p>
          <w:p w14:paraId="01335900" w14:textId="77777777" w:rsidR="00021068"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oboljenje jetre ili bubrega;</w:t>
            </w:r>
          </w:p>
          <w:p w14:paraId="29E9F9B7" w14:textId="77777777" w:rsidR="00021068"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liječeni feohromocitom (rijedak tumor srži nadbubrežne žlijezde); </w:t>
            </w:r>
          </w:p>
          <w:p w14:paraId="101DBB79" w14:textId="4912CF0B" w:rsidR="00021068"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bronhijalna astma</w:t>
            </w:r>
            <w:r w:rsidR="00AC4603" w:rsidRPr="00337E5C">
              <w:rPr>
                <w:rFonts w:ascii="Times New Roman" w:eastAsia="Times New Roman" w:hAnsi="Times New Roman" w:cs="Times New Roman"/>
                <w:lang w:val="sr-Latn-RS"/>
              </w:rPr>
              <w:t>, ili druga opstruktivna oboljenja pluća</w:t>
            </w:r>
            <w:r w:rsidRPr="00337E5C">
              <w:rPr>
                <w:rFonts w:ascii="Times New Roman" w:eastAsia="Times New Roman" w:hAnsi="Times New Roman" w:cs="Times New Roman"/>
                <w:lang w:val="sr-Latn-RS"/>
              </w:rPr>
              <w:t xml:space="preserve">; </w:t>
            </w:r>
          </w:p>
          <w:p w14:paraId="5FADD5B4" w14:textId="73F89612" w:rsidR="00021068" w:rsidRPr="00337E5C"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ukoliko imate zakazanu operaciju, obavijestite anesteziologa da uzimate Concor AM tablete.</w:t>
            </w:r>
          </w:p>
          <w:p w14:paraId="2AEC3A30"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438112DD"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Vaš ljekar može smatrati da je potrebno da se odredi poseban tretman (na primjer dodatna terapija), ukoliko postoji bilo koje od navedenih stanja. </w:t>
            </w:r>
          </w:p>
          <w:p w14:paraId="49BD7071" w14:textId="77777777" w:rsidR="00021068" w:rsidRPr="00337E5C" w:rsidRDefault="00021068" w:rsidP="00F02CB4">
            <w:pPr>
              <w:tabs>
                <w:tab w:val="left" w:pos="0"/>
                <w:tab w:val="left" w:pos="284"/>
              </w:tabs>
              <w:spacing w:after="0" w:line="240" w:lineRule="auto"/>
              <w:jc w:val="both"/>
              <w:rPr>
                <w:rFonts w:ascii="Times New Roman" w:eastAsia="Times New Roman" w:hAnsi="Times New Roman" w:cs="Times New Roman"/>
                <w:noProof/>
                <w:lang w:val="sr-Latn-RS"/>
              </w:rPr>
            </w:pPr>
          </w:p>
          <w:p w14:paraId="038F75D2" w14:textId="3348B712" w:rsidR="00021068" w:rsidRPr="00337E5C" w:rsidRDefault="00021068" w:rsidP="00F02CB4">
            <w:pPr>
              <w:tabs>
                <w:tab w:val="left" w:pos="284"/>
              </w:tabs>
              <w:spacing w:after="0" w:line="240" w:lineRule="auto"/>
              <w:jc w:val="both"/>
              <w:rPr>
                <w:rFonts w:ascii="Times New Roman" w:eastAsia="Times New Roman" w:hAnsi="Times New Roman" w:cs="Times New Roman"/>
                <w:b/>
                <w:bCs/>
                <w:lang w:val="sr-Latn-RS"/>
              </w:rPr>
            </w:pPr>
            <w:r w:rsidRPr="00337E5C">
              <w:rPr>
                <w:rFonts w:ascii="Times New Roman" w:eastAsia="Times New Roman" w:hAnsi="Times New Roman" w:cs="Times New Roman"/>
                <w:b/>
                <w:bCs/>
                <w:lang w:val="sr-Latn-RS"/>
              </w:rPr>
              <w:lastRenderedPageBreak/>
              <w:t xml:space="preserve">Djeca i adolescenti </w:t>
            </w:r>
          </w:p>
          <w:p w14:paraId="07A3F76C" w14:textId="77777777" w:rsidR="0053139A" w:rsidRPr="00337E5C" w:rsidRDefault="0053139A" w:rsidP="00F02CB4">
            <w:pPr>
              <w:tabs>
                <w:tab w:val="left" w:pos="284"/>
              </w:tabs>
              <w:spacing w:after="0" w:line="240" w:lineRule="auto"/>
              <w:jc w:val="both"/>
              <w:rPr>
                <w:rFonts w:ascii="Times New Roman" w:eastAsia="Times New Roman" w:hAnsi="Times New Roman" w:cs="Times New Roman"/>
                <w:b/>
                <w:bCs/>
                <w:lang w:val="sr-Latn-RS"/>
              </w:rPr>
            </w:pPr>
          </w:p>
          <w:p w14:paraId="31A7B9CE" w14:textId="22A224C1"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Lijek Concor AM se ne preporučuje kod djece ispod 18 godina zbog nedostatka podataka o bezbjednosti i efikasnosti.</w:t>
            </w:r>
          </w:p>
          <w:p w14:paraId="0A8FD660" w14:textId="77777777" w:rsidR="00021068" w:rsidRPr="00337E5C" w:rsidRDefault="00021068" w:rsidP="00F02CB4">
            <w:pPr>
              <w:tabs>
                <w:tab w:val="left" w:pos="284"/>
              </w:tabs>
              <w:spacing w:after="0" w:line="240" w:lineRule="auto"/>
              <w:rPr>
                <w:rFonts w:ascii="Times New Roman" w:eastAsia="Times New Roman" w:hAnsi="Times New Roman" w:cs="Times New Roman"/>
                <w:lang w:val="sr-Latn-RS"/>
              </w:rPr>
            </w:pPr>
          </w:p>
        </w:tc>
      </w:tr>
      <w:tr w:rsidR="00021068" w:rsidRPr="00337E5C" w14:paraId="7C8D98EA" w14:textId="77777777" w:rsidTr="00CA3B84">
        <w:trPr>
          <w:trHeight w:val="267"/>
        </w:trPr>
        <w:tc>
          <w:tcPr>
            <w:tcW w:w="9654" w:type="dxa"/>
            <w:vAlign w:val="center"/>
          </w:tcPr>
          <w:p w14:paraId="20D73EB6" w14:textId="77777777" w:rsidR="00021068" w:rsidRPr="00337E5C" w:rsidRDefault="00021068" w:rsidP="00F02CB4">
            <w:pPr>
              <w:widowControl w:val="0"/>
              <w:tabs>
                <w:tab w:val="left" w:pos="284"/>
              </w:tabs>
              <w:autoSpaceDE w:val="0"/>
              <w:autoSpaceDN w:val="0"/>
              <w:spacing w:after="0" w:line="240" w:lineRule="auto"/>
              <w:jc w:val="both"/>
              <w:rPr>
                <w:rFonts w:ascii="Times New Roman" w:eastAsia="Times New Roman" w:hAnsi="Times New Roman" w:cs="Times New Roman"/>
                <w:b/>
                <w:bCs/>
                <w:lang w:val="sr-Latn-RS"/>
              </w:rPr>
            </w:pPr>
            <w:r w:rsidRPr="00337E5C">
              <w:rPr>
                <w:rFonts w:ascii="Times New Roman" w:eastAsia="Times New Roman" w:hAnsi="Times New Roman" w:cs="Times New Roman"/>
                <w:b/>
                <w:lang w:val="sr-Latn-RS"/>
              </w:rPr>
              <w:lastRenderedPageBreak/>
              <w:t>Primjena drugih ljekova</w:t>
            </w:r>
          </w:p>
        </w:tc>
      </w:tr>
      <w:tr w:rsidR="00021068" w:rsidRPr="00337E5C" w14:paraId="6F4B2294" w14:textId="77777777" w:rsidTr="00CA3B84">
        <w:trPr>
          <w:trHeight w:val="1145"/>
        </w:trPr>
        <w:tc>
          <w:tcPr>
            <w:tcW w:w="9654" w:type="dxa"/>
            <w:vAlign w:val="center"/>
          </w:tcPr>
          <w:p w14:paraId="5F30502D" w14:textId="77777777" w:rsidR="00CB1C8F" w:rsidRPr="00337E5C" w:rsidRDefault="00CB1C8F" w:rsidP="00F02CB4">
            <w:pPr>
              <w:keepLines/>
              <w:spacing w:after="0" w:line="240" w:lineRule="auto"/>
              <w:jc w:val="both"/>
              <w:rPr>
                <w:rFonts w:ascii="Times New Roman" w:eastAsia="Times New Roman" w:hAnsi="Times New Roman" w:cs="Times New Roman"/>
                <w:noProof/>
                <w:lang w:val="sr-Latn-RS" w:eastAsia="sv-SE"/>
              </w:rPr>
            </w:pPr>
          </w:p>
          <w:p w14:paraId="5B80C243" w14:textId="77777777" w:rsidR="00021068" w:rsidRPr="00337E5C" w:rsidRDefault="00021068" w:rsidP="00F02CB4">
            <w:pPr>
              <w:keepLines/>
              <w:spacing w:after="0" w:line="240" w:lineRule="auto"/>
              <w:jc w:val="both"/>
              <w:rPr>
                <w:rFonts w:ascii="Times New Roman" w:eastAsia="Times New Roman" w:hAnsi="Times New Roman" w:cs="Times New Roman"/>
                <w:noProof/>
                <w:lang w:val="sr-Latn-RS" w:eastAsia="sv-SE"/>
              </w:rPr>
            </w:pPr>
            <w:r w:rsidRPr="00337E5C">
              <w:rPr>
                <w:rFonts w:ascii="Times New Roman" w:eastAsia="Times New Roman" w:hAnsi="Times New Roman" w:cs="Times New Roman"/>
                <w:noProof/>
                <w:lang w:val="sr-Latn-RS" w:eastAsia="sv-SE"/>
              </w:rPr>
              <w:t>Kažite svom ljekaru i farmaceutu ako uzimate ili ste do nedavno uzimali bilo koji drugi lijek.</w:t>
            </w:r>
          </w:p>
          <w:p w14:paraId="75A95E1A" w14:textId="77777777" w:rsidR="00021068" w:rsidRPr="00337E5C" w:rsidRDefault="00021068" w:rsidP="00F02CB4">
            <w:pPr>
              <w:keepLines/>
              <w:spacing w:after="0" w:line="240" w:lineRule="auto"/>
              <w:jc w:val="both"/>
              <w:rPr>
                <w:rFonts w:ascii="Times New Roman" w:eastAsia="Times New Roman" w:hAnsi="Times New Roman" w:cs="Times New Roman"/>
                <w:noProof/>
                <w:lang w:val="sr-Latn-RS" w:eastAsia="sv-SE"/>
              </w:rPr>
            </w:pPr>
          </w:p>
          <w:p w14:paraId="7D8BFC82"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Neželjena dejstva lijeka mogu biti povezana sa istovremenim uzimanjem drugog lijeka.</w:t>
            </w:r>
          </w:p>
          <w:p w14:paraId="7E630B2C"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Interakcije se mogu pojaviti, čak iako se drugi lijek uzme unutar kratkog vremenskog perioda.</w:t>
            </w:r>
          </w:p>
          <w:p w14:paraId="38B0923E"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68E726B8" w14:textId="4168CF76" w:rsidR="00021068" w:rsidRPr="00337E5C" w:rsidRDefault="00021068" w:rsidP="00F02CB4">
            <w:pPr>
              <w:keepLines/>
              <w:spacing w:after="0" w:line="240" w:lineRule="auto"/>
              <w:jc w:val="both"/>
              <w:rPr>
                <w:rFonts w:ascii="Times New Roman" w:eastAsia="Times New Roman" w:hAnsi="Times New Roman" w:cs="Times New Roman"/>
                <w:noProof/>
                <w:u w:val="single"/>
                <w:lang w:val="sr-Latn-RS" w:eastAsia="sv-SE"/>
              </w:rPr>
            </w:pPr>
            <w:r w:rsidRPr="00337E5C">
              <w:rPr>
                <w:rFonts w:ascii="Times New Roman" w:eastAsia="Times New Roman" w:hAnsi="Times New Roman" w:cs="Times New Roman"/>
                <w:noProof/>
                <w:u w:val="single"/>
                <w:lang w:val="sr-Latn-RS" w:eastAsia="sv-SE"/>
              </w:rPr>
              <w:t>Ne uzimajte sljedeće ljekove sa lijekom Concor AM bez prethodnog savjeta Vašeg ljekara:</w:t>
            </w:r>
          </w:p>
          <w:p w14:paraId="06C544A7"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58E76C0B"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i/>
                <w:lang w:val="sr-Latn-RS"/>
              </w:rPr>
              <w:t>Blokatori kalcijumovih kanala tipa verapamil i diltiazem</w:t>
            </w:r>
            <w:r w:rsidRPr="00337E5C">
              <w:rPr>
                <w:rFonts w:ascii="Times New Roman" w:eastAsia="Times New Roman" w:hAnsi="Times New Roman" w:cs="Times New Roman"/>
                <w:lang w:val="sr-Latn-RS"/>
              </w:rPr>
              <w:t xml:space="preserve">: Ovi ljekovi se koriste za liječenje visokog krvnog pritiska i hronične stabilne angine pektoris. </w:t>
            </w:r>
          </w:p>
          <w:p w14:paraId="4128D6BC"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i/>
                <w:lang w:val="sr-Latn-RS"/>
              </w:rPr>
              <w:t xml:space="preserve">Ljekovi za snižavanje krvnog pritiska koji djeluju centralno </w:t>
            </w:r>
            <w:r w:rsidRPr="00337E5C">
              <w:rPr>
                <w:rFonts w:ascii="Times New Roman" w:eastAsia="Times New Roman" w:hAnsi="Times New Roman" w:cs="Times New Roman"/>
                <w:lang w:val="sr-Latn-RS"/>
              </w:rPr>
              <w:t>(npr. klonidin, metildopa, moksonidin, rilmenidin): Nemojte prestati da koristite ove ljekove prije nego se konsultujete sa Vašim ljekarom.</w:t>
            </w:r>
          </w:p>
          <w:p w14:paraId="56C2C3FC"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08E584A6" w14:textId="6CEBC96A" w:rsidR="00021068" w:rsidRPr="00337E5C" w:rsidRDefault="00021068" w:rsidP="00CB1C8F">
            <w:pPr>
              <w:spacing w:after="0" w:line="240" w:lineRule="auto"/>
              <w:jc w:val="both"/>
              <w:rPr>
                <w:rFonts w:ascii="Times New Roman" w:eastAsia="Times New Roman" w:hAnsi="Times New Roman" w:cs="Times New Roman"/>
                <w:bCs/>
                <w:iCs/>
                <w:u w:val="single"/>
                <w:lang w:val="sr-Latn-RS"/>
              </w:rPr>
            </w:pPr>
            <w:r w:rsidRPr="00337E5C">
              <w:rPr>
                <w:rFonts w:ascii="Times New Roman" w:eastAsia="Times New Roman" w:hAnsi="Times New Roman" w:cs="Times New Roman"/>
                <w:bCs/>
                <w:iCs/>
                <w:u w:val="single"/>
                <w:lang w:val="sr-Latn-RS"/>
              </w:rPr>
              <w:t xml:space="preserve">Sljedeći ljekovi mogu da se koriste u kombinaciji sa tabletama </w:t>
            </w:r>
            <w:r w:rsidRPr="00337E5C">
              <w:rPr>
                <w:rFonts w:ascii="Times New Roman" w:eastAsia="Times New Roman" w:hAnsi="Times New Roman" w:cs="Times New Roman"/>
                <w:u w:val="single"/>
                <w:lang w:val="sr-Latn-RS"/>
              </w:rPr>
              <w:t>lijeka Concor AM, u</w:t>
            </w:r>
            <w:r w:rsidRPr="00337E5C">
              <w:rPr>
                <w:rFonts w:ascii="Times New Roman" w:eastAsia="Times New Roman" w:hAnsi="Times New Roman" w:cs="Times New Roman"/>
                <w:bCs/>
                <w:iCs/>
                <w:u w:val="single"/>
                <w:lang w:val="sr-Latn-RS"/>
              </w:rPr>
              <w:t xml:space="preserve"> određenim okolnostima i pod ljekarskom kontrolom: </w:t>
            </w:r>
          </w:p>
          <w:p w14:paraId="681E8F92" w14:textId="77777777" w:rsidR="00021068" w:rsidRPr="00337E5C" w:rsidRDefault="00021068" w:rsidP="00F02CB4">
            <w:pPr>
              <w:spacing w:after="0" w:line="240" w:lineRule="auto"/>
              <w:ind w:right="284"/>
              <w:jc w:val="both"/>
              <w:rPr>
                <w:rFonts w:ascii="Times New Roman" w:eastAsia="Times New Roman" w:hAnsi="Times New Roman" w:cs="Times New Roman"/>
                <w:lang w:val="sr-Latn-RS"/>
              </w:rPr>
            </w:pPr>
          </w:p>
          <w:p w14:paraId="7776C7E0"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i/>
                <w:lang w:val="sr-Latn-RS"/>
              </w:rPr>
              <w:t>Određeni ljekovi za regulisanje srčanog ritma</w:t>
            </w:r>
            <w:r w:rsidRPr="00337E5C">
              <w:rPr>
                <w:rFonts w:ascii="Times New Roman" w:eastAsia="Times New Roman" w:hAnsi="Times New Roman" w:cs="Times New Roman"/>
                <w:lang w:val="sr-Latn-RS"/>
              </w:rPr>
              <w:t xml:space="preserve"> (npr. hinidin, </w:t>
            </w:r>
            <w:r w:rsidRPr="00337E5C">
              <w:rPr>
                <w:rFonts w:ascii="Times New Roman" w:eastAsia="Times New Roman" w:hAnsi="Times New Roman" w:cs="Times New Roman"/>
                <w:iCs/>
                <w:lang w:val="sr-Latn-RS"/>
              </w:rPr>
              <w:t xml:space="preserve">dizopiramid, lidokain, fenitoin, flekainid, propafenon i amjodaron). </w:t>
            </w:r>
            <w:r w:rsidRPr="00337E5C">
              <w:rPr>
                <w:rFonts w:ascii="Times New Roman" w:eastAsia="Times New Roman" w:hAnsi="Times New Roman" w:cs="Times New Roman"/>
                <w:noProof/>
                <w:lang w:val="sr-Latn-RS"/>
              </w:rPr>
              <w:t>Ovi ljekovi se koriste u terapiji nepravilnog srčanog ritma.</w:t>
            </w:r>
          </w:p>
          <w:p w14:paraId="22DED589"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i/>
                <w:lang w:val="sr-Latn-RS"/>
              </w:rPr>
              <w:t>Beta –blokatori za spoljašnju primjenu</w:t>
            </w:r>
            <w:r w:rsidRPr="00337E5C">
              <w:rPr>
                <w:rFonts w:ascii="Times New Roman" w:eastAsia="Times New Roman" w:hAnsi="Times New Roman" w:cs="Times New Roman"/>
                <w:lang w:val="sr-Latn-RS"/>
              </w:rPr>
              <w:t xml:space="preserve"> (npr. u sastavu kapi za oči za liječenje glaukoma).</w:t>
            </w:r>
          </w:p>
          <w:p w14:paraId="59B2B7AB"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i/>
                <w:lang w:val="sr-Latn-RS"/>
              </w:rPr>
              <w:t>Parasimpatikomimetici</w:t>
            </w:r>
            <w:r w:rsidRPr="00337E5C">
              <w:rPr>
                <w:rFonts w:ascii="Times New Roman" w:eastAsia="Times New Roman" w:hAnsi="Times New Roman" w:cs="Times New Roman"/>
                <w:lang w:val="sr-Latn-RS"/>
              </w:rPr>
              <w:t>. Ovi ljekovi se koriste da potenciraju funkciju glatke muskulature kod bolesti želuca, crijeva, bešike i kod glaukoma.</w:t>
            </w:r>
          </w:p>
          <w:p w14:paraId="383CFF3A"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i/>
                <w:lang w:val="sr-Latn-RS"/>
              </w:rPr>
            </w:pPr>
            <w:r w:rsidRPr="00337E5C">
              <w:rPr>
                <w:rFonts w:ascii="Times New Roman" w:eastAsia="Times New Roman" w:hAnsi="Times New Roman" w:cs="Times New Roman"/>
                <w:i/>
                <w:lang w:val="sr-Latn-RS"/>
              </w:rPr>
              <w:t xml:space="preserve">Insulin i oralni antidijabetici, </w:t>
            </w:r>
            <w:r w:rsidRPr="00337E5C">
              <w:rPr>
                <w:rFonts w:ascii="Times New Roman" w:eastAsia="Times New Roman" w:hAnsi="Times New Roman" w:cs="Times New Roman"/>
                <w:noProof/>
                <w:lang w:val="sr-Latn-RS"/>
              </w:rPr>
              <w:t>ljekovi koji snižavaju nivo šećera u krvi.</w:t>
            </w:r>
            <w:r w:rsidRPr="00337E5C">
              <w:rPr>
                <w:rFonts w:ascii="Times New Roman" w:eastAsia="Times New Roman" w:hAnsi="Times New Roman" w:cs="Times New Roman"/>
                <w:i/>
                <w:lang w:val="sr-Latn-RS"/>
              </w:rPr>
              <w:t xml:space="preserve"> </w:t>
            </w:r>
          </w:p>
          <w:p w14:paraId="17182153"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i/>
                <w:lang w:val="sr-Latn-RS"/>
              </w:rPr>
            </w:pPr>
            <w:r w:rsidRPr="00337E5C">
              <w:rPr>
                <w:rFonts w:ascii="Times New Roman" w:eastAsia="Times New Roman" w:hAnsi="Times New Roman" w:cs="Times New Roman"/>
                <w:i/>
                <w:lang w:val="sr-Latn-RS"/>
              </w:rPr>
              <w:t xml:space="preserve">Hipnotici, anestetici. </w:t>
            </w:r>
          </w:p>
          <w:p w14:paraId="13C32B0C"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i/>
                <w:lang w:val="sr-Latn-RS"/>
              </w:rPr>
              <w:t>Srčani glikozidi</w:t>
            </w:r>
            <w:r w:rsidRPr="00337E5C">
              <w:rPr>
                <w:rFonts w:ascii="Times New Roman" w:eastAsia="Times New Roman" w:hAnsi="Times New Roman" w:cs="Times New Roman"/>
                <w:lang w:val="sr-Latn-RS"/>
              </w:rPr>
              <w:t xml:space="preserve"> (digitalis), ljekovi koji se koriste u liječenju srčane insuficijencije (srčane slabosti). </w:t>
            </w:r>
          </w:p>
          <w:p w14:paraId="4157202F"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i/>
                <w:lang w:val="sr-Latn-RS"/>
              </w:rPr>
              <w:t xml:space="preserve">Nesteroidni antiinflamatorni ljekovi </w:t>
            </w:r>
            <w:r w:rsidRPr="00337E5C">
              <w:rPr>
                <w:rFonts w:ascii="Times New Roman" w:eastAsia="Times New Roman" w:hAnsi="Times New Roman" w:cs="Times New Roman"/>
                <w:lang w:val="sr-Latn-RS"/>
              </w:rPr>
              <w:t>(NSAIDs). Ovi ljekovi se primjenjuju u liječenju upale</w:t>
            </w:r>
            <w:r w:rsidR="0023741D" w:rsidRPr="00337E5C">
              <w:rPr>
                <w:rFonts w:ascii="Times New Roman" w:eastAsia="Times New Roman" w:hAnsi="Times New Roman" w:cs="Times New Roman"/>
                <w:lang w:val="sr-Latn-RS"/>
              </w:rPr>
              <w:t xml:space="preserve"> zglobova, bola ili artritisa.</w:t>
            </w:r>
          </w:p>
          <w:p w14:paraId="467A8716"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i/>
                <w:lang w:val="sr-Latn-RS"/>
              </w:rPr>
              <w:t xml:space="preserve">Simpatikomimetici </w:t>
            </w:r>
            <w:r w:rsidRPr="00337E5C">
              <w:rPr>
                <w:rFonts w:ascii="Times New Roman" w:eastAsia="Times New Roman" w:hAnsi="Times New Roman" w:cs="Times New Roman"/>
                <w:lang w:val="sr-Latn-RS"/>
              </w:rPr>
              <w:t xml:space="preserve">(na primjer izoprenalin, dobutamin, noradrenalin, adrenalin). Ovi ljekovi se koriste u liječenju ozbiljnih poremećaja krvotoka ili u hitnim slučajevima. </w:t>
            </w:r>
          </w:p>
          <w:p w14:paraId="659D32ED" w14:textId="5B1FDD3B" w:rsidR="00021068" w:rsidRPr="00337E5C" w:rsidRDefault="00021068" w:rsidP="00F02CB4">
            <w:pPr>
              <w:tabs>
                <w:tab w:val="left" w:pos="284"/>
              </w:tabs>
              <w:spacing w:after="0" w:line="240" w:lineRule="auto"/>
              <w:jc w:val="both"/>
              <w:rPr>
                <w:rFonts w:ascii="Times New Roman" w:eastAsia="Times New Roman" w:hAnsi="Times New Roman" w:cs="Times New Roman"/>
                <w:iCs/>
                <w:lang w:val="sr-Latn-RS"/>
              </w:rPr>
            </w:pPr>
            <w:r w:rsidRPr="00337E5C">
              <w:rPr>
                <w:rFonts w:ascii="Times New Roman" w:eastAsia="Times New Roman" w:hAnsi="Times New Roman" w:cs="Times New Roman"/>
                <w:i/>
                <w:lang w:val="sr-Latn-RS"/>
              </w:rPr>
              <w:t>Drugi ljekovi</w:t>
            </w:r>
            <w:r w:rsidRPr="00337E5C">
              <w:rPr>
                <w:rFonts w:ascii="Times New Roman" w:eastAsia="Times New Roman" w:hAnsi="Times New Roman" w:cs="Times New Roman"/>
                <w:i/>
                <w:noProof/>
                <w:lang w:val="sr-Latn-RS"/>
              </w:rPr>
              <w:t xml:space="preserve"> koji mogu sniziti krvni pritisak kao željeno ili neželjeno dejstvo</w:t>
            </w:r>
            <w:r w:rsidRPr="00337E5C">
              <w:rPr>
                <w:rFonts w:ascii="Times New Roman" w:eastAsia="Times New Roman" w:hAnsi="Times New Roman" w:cs="Times New Roman"/>
                <w:noProof/>
                <w:lang w:val="sr-Latn-RS"/>
              </w:rPr>
              <w:t xml:space="preserve"> </w:t>
            </w:r>
            <w:r w:rsidRPr="00337E5C">
              <w:rPr>
                <w:rFonts w:ascii="Times New Roman" w:eastAsia="Times New Roman" w:hAnsi="Times New Roman" w:cs="Times New Roman"/>
                <w:lang w:val="sr-Latn-RS"/>
              </w:rPr>
              <w:t>(npr.</w:t>
            </w:r>
            <w:r w:rsidR="00AC4603" w:rsidRPr="00337E5C">
              <w:rPr>
                <w:rFonts w:ascii="Times New Roman" w:eastAsia="Times New Roman" w:hAnsi="Times New Roman" w:cs="Times New Roman"/>
                <w:lang w:val="sr-Latn-RS"/>
              </w:rPr>
              <w:t xml:space="preserve"> antihipertenzivi,</w:t>
            </w:r>
            <w:r w:rsidRPr="00337E5C">
              <w:rPr>
                <w:rFonts w:ascii="Times New Roman" w:eastAsia="Times New Roman" w:hAnsi="Times New Roman" w:cs="Times New Roman"/>
                <w:lang w:val="sr-Latn-RS"/>
              </w:rPr>
              <w:t xml:space="preserve"> </w:t>
            </w:r>
            <w:r w:rsidRPr="00337E5C">
              <w:rPr>
                <w:rFonts w:ascii="Times New Roman" w:eastAsia="Times New Roman" w:hAnsi="Times New Roman" w:cs="Times New Roman"/>
                <w:iCs/>
                <w:lang w:val="sr-Latn-RS"/>
              </w:rPr>
              <w:t>triciklični antidepresivi, barbiturati, fenotiazini).</w:t>
            </w:r>
          </w:p>
          <w:p w14:paraId="5AB7A96E" w14:textId="77777777" w:rsidR="00021068" w:rsidRPr="00337E5C" w:rsidRDefault="00021068" w:rsidP="00F02CB4">
            <w:pPr>
              <w:spacing w:after="0" w:line="240" w:lineRule="auto"/>
              <w:ind w:right="284"/>
              <w:jc w:val="both"/>
              <w:rPr>
                <w:rFonts w:ascii="Times New Roman" w:eastAsia="Times New Roman" w:hAnsi="Times New Roman" w:cs="Times New Roman"/>
                <w:lang w:val="sr-Latn-RS"/>
              </w:rPr>
            </w:pPr>
            <w:r w:rsidRPr="00337E5C">
              <w:rPr>
                <w:rFonts w:ascii="Times New Roman" w:eastAsia="Times New Roman" w:hAnsi="Times New Roman" w:cs="Times New Roman"/>
                <w:i/>
                <w:lang w:val="sr-Latn-RS"/>
              </w:rPr>
              <w:t>Takrolimus</w:t>
            </w:r>
            <w:r w:rsidRPr="00337E5C">
              <w:rPr>
                <w:rFonts w:ascii="Times New Roman" w:eastAsia="Times New Roman" w:hAnsi="Times New Roman" w:cs="Times New Roman"/>
                <w:lang w:val="sr-Latn-RS"/>
              </w:rPr>
              <w:t>, lijek koji se koristi za smanjenje imunološkog odgovora.</w:t>
            </w:r>
          </w:p>
          <w:p w14:paraId="52EBBA0D" w14:textId="77777777" w:rsidR="00021068" w:rsidRPr="00337E5C" w:rsidRDefault="00021068" w:rsidP="00F02CB4">
            <w:pPr>
              <w:spacing w:after="0" w:line="240" w:lineRule="auto"/>
              <w:ind w:right="284"/>
              <w:jc w:val="both"/>
              <w:rPr>
                <w:rFonts w:ascii="Times New Roman" w:eastAsia="Times New Roman" w:hAnsi="Times New Roman" w:cs="Times New Roman"/>
                <w:lang w:val="sr-Latn-RS"/>
              </w:rPr>
            </w:pPr>
            <w:r w:rsidRPr="00337E5C">
              <w:rPr>
                <w:rFonts w:ascii="Times New Roman" w:eastAsia="Times New Roman" w:hAnsi="Times New Roman" w:cs="Times New Roman"/>
                <w:i/>
                <w:lang w:val="sr-Latn-RS"/>
              </w:rPr>
              <w:t>Ciklosporin</w:t>
            </w:r>
            <w:r w:rsidRPr="00337E5C">
              <w:rPr>
                <w:rFonts w:ascii="Times New Roman" w:eastAsia="Times New Roman" w:hAnsi="Times New Roman" w:cs="Times New Roman"/>
                <w:lang w:val="sr-Latn-RS"/>
              </w:rPr>
              <w:t>, imunosupresiv.</w:t>
            </w:r>
          </w:p>
          <w:p w14:paraId="384D5D70" w14:textId="77777777" w:rsidR="00021068" w:rsidRPr="00337E5C" w:rsidRDefault="00021068" w:rsidP="00F02CB4">
            <w:pPr>
              <w:spacing w:after="0" w:line="240" w:lineRule="auto"/>
              <w:ind w:right="284"/>
              <w:jc w:val="both"/>
              <w:rPr>
                <w:rFonts w:ascii="Times New Roman" w:eastAsia="Times New Roman" w:hAnsi="Times New Roman" w:cs="Times New Roman"/>
                <w:lang w:val="sr-Latn-RS"/>
              </w:rPr>
            </w:pPr>
            <w:r w:rsidRPr="00337E5C">
              <w:rPr>
                <w:rFonts w:ascii="Times New Roman" w:eastAsia="Times New Roman" w:hAnsi="Times New Roman" w:cs="Times New Roman"/>
                <w:i/>
                <w:lang w:val="sr-Latn-RS"/>
              </w:rPr>
              <w:t>Dantrolen</w:t>
            </w:r>
            <w:r w:rsidRPr="00337E5C">
              <w:rPr>
                <w:rFonts w:ascii="Times New Roman" w:eastAsia="Times New Roman" w:hAnsi="Times New Roman" w:cs="Times New Roman"/>
                <w:lang w:val="sr-Latn-RS"/>
              </w:rPr>
              <w:t>, infuzija za izuzetno visoke tjelesne temperature.</w:t>
            </w:r>
          </w:p>
          <w:p w14:paraId="0B066DEE" w14:textId="6D4062F7" w:rsidR="00021068" w:rsidRPr="00337E5C" w:rsidRDefault="00021068" w:rsidP="00F02CB4">
            <w:pPr>
              <w:spacing w:after="0" w:line="240" w:lineRule="auto"/>
              <w:ind w:right="284"/>
              <w:jc w:val="both"/>
              <w:rPr>
                <w:rFonts w:ascii="Times New Roman" w:eastAsia="Times New Roman" w:hAnsi="Times New Roman" w:cs="Times New Roman"/>
                <w:lang w:val="sr-Latn-RS"/>
              </w:rPr>
            </w:pPr>
            <w:r w:rsidRPr="00337E5C">
              <w:rPr>
                <w:rFonts w:ascii="Times New Roman" w:eastAsia="Times New Roman" w:hAnsi="Times New Roman" w:cs="Times New Roman"/>
                <w:i/>
                <w:lang w:val="sr-Latn-RS"/>
              </w:rPr>
              <w:t>Simvastatin</w:t>
            </w:r>
            <w:r w:rsidRPr="00337E5C">
              <w:rPr>
                <w:rFonts w:ascii="Times New Roman" w:eastAsia="Times New Roman" w:hAnsi="Times New Roman" w:cs="Times New Roman"/>
                <w:lang w:val="sr-Latn-RS"/>
              </w:rPr>
              <w:t>, lijek za snižavanje nivoa holesterola.</w:t>
            </w:r>
          </w:p>
          <w:p w14:paraId="5A2186A1" w14:textId="77777777" w:rsidR="00AC4603" w:rsidRPr="00337E5C" w:rsidRDefault="00AC4603" w:rsidP="00F02CB4">
            <w:pPr>
              <w:spacing w:after="0" w:line="240" w:lineRule="auto"/>
              <w:ind w:right="284"/>
              <w:jc w:val="both"/>
              <w:rPr>
                <w:rFonts w:ascii="Times New Roman" w:eastAsia="Times New Roman" w:hAnsi="Times New Roman" w:cs="Times New Roman"/>
                <w:lang w:val="sr-Latn-RS"/>
              </w:rPr>
            </w:pPr>
          </w:p>
          <w:p w14:paraId="10B3E794" w14:textId="2C9AE8C3" w:rsidR="00021068" w:rsidRPr="00337E5C" w:rsidRDefault="00021068" w:rsidP="00F02CB4">
            <w:pPr>
              <w:spacing w:after="0" w:line="240" w:lineRule="auto"/>
              <w:ind w:right="284"/>
              <w:jc w:val="both"/>
              <w:rPr>
                <w:rFonts w:ascii="Times New Roman" w:eastAsia="Times New Roman" w:hAnsi="Times New Roman" w:cs="Times New Roman"/>
                <w:u w:val="single"/>
                <w:lang w:val="sr-Latn-RS"/>
              </w:rPr>
            </w:pPr>
            <w:r w:rsidRPr="00337E5C">
              <w:rPr>
                <w:rFonts w:ascii="Times New Roman" w:eastAsia="Times New Roman" w:hAnsi="Times New Roman" w:cs="Times New Roman"/>
                <w:u w:val="single"/>
                <w:lang w:val="sr-Latn-RS"/>
              </w:rPr>
              <w:t>Istovremeno davanje sljedećih ljekova sa lijekom Concor</w:t>
            </w:r>
            <w:r w:rsidR="0023741D" w:rsidRPr="00337E5C">
              <w:rPr>
                <w:rFonts w:ascii="Times New Roman" w:eastAsia="Times New Roman" w:hAnsi="Times New Roman" w:cs="Times New Roman"/>
                <w:u w:val="single"/>
                <w:lang w:val="sr-Latn-RS"/>
              </w:rPr>
              <w:t xml:space="preserve"> AM</w:t>
            </w:r>
            <w:r w:rsidRPr="00337E5C">
              <w:rPr>
                <w:rFonts w:ascii="Times New Roman" w:eastAsia="Times New Roman" w:hAnsi="Times New Roman" w:cs="Times New Roman"/>
                <w:u w:val="single"/>
                <w:lang w:val="sr-Latn-RS"/>
              </w:rPr>
              <w:t xml:space="preserve"> treba razmotriti:</w:t>
            </w:r>
          </w:p>
          <w:p w14:paraId="60C7E15F"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6F1DD3B9"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i/>
                <w:lang w:val="sr-Latn-RS"/>
              </w:rPr>
              <w:t>Meflokin</w:t>
            </w:r>
            <w:r w:rsidRPr="00337E5C">
              <w:rPr>
                <w:rFonts w:ascii="Times New Roman" w:eastAsia="Times New Roman" w:hAnsi="Times New Roman" w:cs="Times New Roman"/>
                <w:lang w:val="sr-Latn-RS"/>
              </w:rPr>
              <w:t xml:space="preserve">, koji se koristi za prevenciju malarije. </w:t>
            </w:r>
          </w:p>
          <w:p w14:paraId="665054B8"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32CF0211"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i/>
                <w:lang w:val="sr-Latn-RS"/>
              </w:rPr>
              <w:t>Inhibitori monoaminooksidaze</w:t>
            </w:r>
            <w:r w:rsidRPr="00337E5C">
              <w:rPr>
                <w:rFonts w:ascii="Times New Roman" w:eastAsia="Times New Roman" w:hAnsi="Times New Roman" w:cs="Times New Roman"/>
                <w:lang w:val="sr-Latn-RS"/>
              </w:rPr>
              <w:t xml:space="preserve"> (MAO), koji se koriste za liječenje depresije (izuzev MAO-B inhibitora). </w:t>
            </w:r>
          </w:p>
          <w:p w14:paraId="4A8F1D3E"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6F61AFE8"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i/>
                <w:lang w:val="sr-Latn-RS"/>
              </w:rPr>
            </w:pPr>
            <w:r w:rsidRPr="00337E5C">
              <w:rPr>
                <w:rFonts w:ascii="Times New Roman" w:eastAsia="Times New Roman" w:hAnsi="Times New Roman" w:cs="Times New Roman"/>
                <w:i/>
                <w:lang w:val="sr-Latn-RS"/>
              </w:rPr>
              <w:t>Ljekovi koji utiču na metabolizam amlodipina, npr.</w:t>
            </w:r>
          </w:p>
          <w:p w14:paraId="11A65610" w14:textId="77777777" w:rsidR="00021068" w:rsidRPr="00337E5C" w:rsidRDefault="00021068" w:rsidP="00346FAE">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ketokonazol, itrakonazol (ljekovi za liječenje gljivičnih infekcija)</w:t>
            </w:r>
            <w:r w:rsidR="00346FAE" w:rsidRPr="00337E5C">
              <w:rPr>
                <w:rFonts w:ascii="Times New Roman" w:eastAsia="Times New Roman" w:hAnsi="Times New Roman" w:cs="Times New Roman"/>
                <w:lang w:val="sr-Latn-RS"/>
              </w:rPr>
              <w:t>,</w:t>
            </w:r>
          </w:p>
          <w:p w14:paraId="3540642D" w14:textId="77777777" w:rsidR="00021068" w:rsidRPr="00337E5C" w:rsidRDefault="00021068" w:rsidP="00346FAE">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rifampicin, eritromicin, klaritromicin (antiobiotici),</w:t>
            </w:r>
          </w:p>
          <w:p w14:paraId="024FED51" w14:textId="77777777" w:rsidR="00021068" w:rsidRPr="00337E5C" w:rsidRDefault="00021068" w:rsidP="00346FAE">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ritonavir, indinavir, nelfinavir (tzv. inhibitori proteaze koji se koriste u terapiji HIV-a)</w:t>
            </w:r>
          </w:p>
          <w:p w14:paraId="4F4FDD2B" w14:textId="77777777" w:rsidR="00021068" w:rsidRPr="00337E5C" w:rsidRDefault="00346FAE" w:rsidP="00346FAE">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kantarion.</w:t>
            </w:r>
          </w:p>
          <w:p w14:paraId="45E4A2EC" w14:textId="77777777" w:rsidR="00021068" w:rsidRPr="00337E5C" w:rsidRDefault="00021068" w:rsidP="00F02CB4">
            <w:pPr>
              <w:keepLines/>
              <w:spacing w:after="0" w:line="240" w:lineRule="auto"/>
              <w:jc w:val="both"/>
              <w:rPr>
                <w:rFonts w:ascii="Times New Roman" w:eastAsia="Times New Roman" w:hAnsi="Times New Roman" w:cs="Times New Roman"/>
                <w:lang w:val="sr-Latn-RS" w:eastAsia="sv-SE"/>
              </w:rPr>
            </w:pPr>
          </w:p>
        </w:tc>
      </w:tr>
      <w:tr w:rsidR="00021068" w:rsidRPr="00337E5C" w14:paraId="67DBC58C" w14:textId="77777777" w:rsidTr="00CA3B84">
        <w:trPr>
          <w:trHeight w:val="102"/>
        </w:trPr>
        <w:tc>
          <w:tcPr>
            <w:tcW w:w="9654" w:type="dxa"/>
            <w:vAlign w:val="center"/>
          </w:tcPr>
          <w:p w14:paraId="1A2797AC" w14:textId="77777777" w:rsidR="004363E5" w:rsidRPr="00337E5C" w:rsidRDefault="004363E5" w:rsidP="00F02CB4">
            <w:pPr>
              <w:tabs>
                <w:tab w:val="left" w:pos="284"/>
              </w:tabs>
              <w:spacing w:after="0" w:line="240" w:lineRule="auto"/>
              <w:rPr>
                <w:rFonts w:ascii="Times New Roman" w:eastAsia="Times New Roman" w:hAnsi="Times New Roman" w:cs="Times New Roman"/>
                <w:b/>
                <w:bCs/>
                <w:lang w:val="sr-Latn-RS"/>
              </w:rPr>
            </w:pPr>
          </w:p>
          <w:p w14:paraId="1B76A3FE" w14:textId="77777777" w:rsidR="004363E5" w:rsidRPr="00337E5C" w:rsidRDefault="004363E5" w:rsidP="00F02CB4">
            <w:pPr>
              <w:tabs>
                <w:tab w:val="left" w:pos="284"/>
              </w:tabs>
              <w:spacing w:after="0" w:line="240" w:lineRule="auto"/>
              <w:rPr>
                <w:rFonts w:ascii="Times New Roman" w:eastAsia="Times New Roman" w:hAnsi="Times New Roman" w:cs="Times New Roman"/>
                <w:b/>
                <w:bCs/>
                <w:lang w:val="sr-Latn-RS"/>
              </w:rPr>
            </w:pPr>
          </w:p>
          <w:p w14:paraId="307A88B8" w14:textId="115C42AD" w:rsidR="00021068" w:rsidRPr="00337E5C" w:rsidRDefault="00021068" w:rsidP="00F02CB4">
            <w:pPr>
              <w:tabs>
                <w:tab w:val="left" w:pos="284"/>
              </w:tabs>
              <w:spacing w:after="0" w:line="240" w:lineRule="auto"/>
              <w:rPr>
                <w:rFonts w:ascii="Times New Roman" w:eastAsia="Times New Roman" w:hAnsi="Times New Roman" w:cs="Times New Roman"/>
                <w:lang w:val="sr-Latn-RS"/>
              </w:rPr>
            </w:pPr>
            <w:r w:rsidRPr="00337E5C">
              <w:rPr>
                <w:rFonts w:ascii="Times New Roman" w:eastAsia="Times New Roman" w:hAnsi="Times New Roman" w:cs="Times New Roman"/>
                <w:b/>
                <w:bCs/>
                <w:lang w:val="sr-Latn-RS"/>
              </w:rPr>
              <w:lastRenderedPageBreak/>
              <w:t xml:space="preserve">Uzimanje lijeka Concor AM sa hranom ili </w:t>
            </w:r>
            <w:r w:rsidR="0053139A" w:rsidRPr="00337E5C">
              <w:rPr>
                <w:rFonts w:ascii="Times New Roman" w:eastAsia="Times New Roman" w:hAnsi="Times New Roman" w:cs="Times New Roman"/>
                <w:b/>
                <w:bCs/>
                <w:lang w:val="sr-Latn-RS"/>
              </w:rPr>
              <w:t>pićem</w:t>
            </w:r>
          </w:p>
        </w:tc>
      </w:tr>
      <w:tr w:rsidR="00021068" w:rsidRPr="00337E5C" w14:paraId="44F0B9F4" w14:textId="77777777" w:rsidTr="00CA3B84">
        <w:trPr>
          <w:trHeight w:val="291"/>
        </w:trPr>
        <w:tc>
          <w:tcPr>
            <w:tcW w:w="9654" w:type="dxa"/>
            <w:vAlign w:val="center"/>
          </w:tcPr>
          <w:p w14:paraId="7536695E" w14:textId="77777777" w:rsidR="00021068" w:rsidRPr="00337E5C" w:rsidRDefault="00021068" w:rsidP="00F02CB4">
            <w:pPr>
              <w:tabs>
                <w:tab w:val="left" w:pos="284"/>
              </w:tabs>
              <w:spacing w:after="0" w:line="240" w:lineRule="auto"/>
              <w:rPr>
                <w:rFonts w:ascii="Times New Roman" w:eastAsia="Times New Roman" w:hAnsi="Times New Roman" w:cs="Times New Roman"/>
                <w:b/>
                <w:bCs/>
                <w:lang w:val="sr-Latn-RS"/>
              </w:rPr>
            </w:pPr>
          </w:p>
          <w:p w14:paraId="43752F5D"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Alkohol može pojačati efekat smanjenja krvnog pritiska ovog lijeka. </w:t>
            </w:r>
          </w:p>
          <w:p w14:paraId="01A6D223"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77D849E6"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Pacijenti koji uzimaju amlodipin ne bi trebalo da konzumiraju sok od grejpfruta i grejpfrut jer može doći do povećanja koncentracije aktivnog sastojka amlodipina i pojačanog djelovanja lijeka na sniženje krvnog pritiska. </w:t>
            </w:r>
          </w:p>
          <w:p w14:paraId="3F97FDCF" w14:textId="77777777" w:rsidR="00021068" w:rsidRPr="00337E5C" w:rsidRDefault="00021068" w:rsidP="00F02CB4">
            <w:pPr>
              <w:tabs>
                <w:tab w:val="left" w:pos="284"/>
              </w:tabs>
              <w:spacing w:after="0" w:line="240" w:lineRule="auto"/>
              <w:rPr>
                <w:rFonts w:ascii="Times New Roman" w:eastAsia="Times New Roman" w:hAnsi="Times New Roman" w:cs="Times New Roman"/>
                <w:b/>
                <w:bCs/>
                <w:lang w:val="sr-Latn-RS"/>
              </w:rPr>
            </w:pPr>
          </w:p>
        </w:tc>
      </w:tr>
      <w:tr w:rsidR="00021068" w:rsidRPr="00337E5C" w14:paraId="30513B48" w14:textId="77777777" w:rsidTr="00CA3B84">
        <w:trPr>
          <w:trHeight w:val="176"/>
        </w:trPr>
        <w:tc>
          <w:tcPr>
            <w:tcW w:w="9654" w:type="dxa"/>
            <w:vAlign w:val="center"/>
          </w:tcPr>
          <w:p w14:paraId="7C091E34" w14:textId="77777777" w:rsidR="0053139A" w:rsidRPr="00337E5C" w:rsidRDefault="0053139A" w:rsidP="0053139A">
            <w:pPr>
              <w:spacing w:after="0" w:line="240" w:lineRule="auto"/>
              <w:rPr>
                <w:rFonts w:ascii="Times New Roman" w:eastAsia="Times New Roman" w:hAnsi="Times New Roman" w:cs="Times New Roman"/>
                <w:b/>
                <w:lang w:val="sr-Latn-RS"/>
              </w:rPr>
            </w:pPr>
            <w:r w:rsidRPr="00337E5C">
              <w:rPr>
                <w:rFonts w:ascii="Times New Roman" w:eastAsia="Times New Roman" w:hAnsi="Times New Roman" w:cs="Times New Roman"/>
                <w:b/>
                <w:lang w:val="sr-Latn-RS"/>
              </w:rPr>
              <w:t>Plodnost, trudnoća i dojenje</w:t>
            </w:r>
          </w:p>
          <w:p w14:paraId="621A919E" w14:textId="67168E69" w:rsidR="00021068" w:rsidRPr="00337E5C" w:rsidRDefault="00021068" w:rsidP="00F02CB4">
            <w:pPr>
              <w:widowControl w:val="0"/>
              <w:tabs>
                <w:tab w:val="left" w:pos="284"/>
              </w:tabs>
              <w:autoSpaceDE w:val="0"/>
              <w:autoSpaceDN w:val="0"/>
              <w:spacing w:after="0" w:line="240" w:lineRule="auto"/>
              <w:jc w:val="both"/>
              <w:rPr>
                <w:rFonts w:ascii="Times New Roman" w:eastAsia="Times New Roman" w:hAnsi="Times New Roman" w:cs="Times New Roman"/>
                <w:b/>
                <w:bCs/>
                <w:lang w:val="sr-Latn-RS"/>
              </w:rPr>
            </w:pPr>
          </w:p>
        </w:tc>
      </w:tr>
      <w:tr w:rsidR="00021068" w:rsidRPr="00337E5C" w14:paraId="28DD2327" w14:textId="77777777" w:rsidTr="00CA3B84">
        <w:trPr>
          <w:trHeight w:val="1145"/>
        </w:trPr>
        <w:tc>
          <w:tcPr>
            <w:tcW w:w="9654" w:type="dxa"/>
            <w:vAlign w:val="center"/>
          </w:tcPr>
          <w:p w14:paraId="61857B7D" w14:textId="77777777" w:rsidR="00021068" w:rsidRPr="00337E5C" w:rsidRDefault="00021068" w:rsidP="00F02CB4">
            <w:pPr>
              <w:keepLines/>
              <w:spacing w:after="0" w:line="240" w:lineRule="auto"/>
              <w:jc w:val="both"/>
              <w:rPr>
                <w:rFonts w:ascii="Times New Roman" w:eastAsia="Times New Roman" w:hAnsi="Times New Roman" w:cs="Times New Roman"/>
                <w:noProof/>
                <w:u w:val="single"/>
                <w:lang w:val="sr-Latn-RS" w:eastAsia="sv-SE"/>
              </w:rPr>
            </w:pPr>
            <w:r w:rsidRPr="00337E5C">
              <w:rPr>
                <w:rFonts w:ascii="Times New Roman" w:eastAsia="Times New Roman" w:hAnsi="Times New Roman" w:cs="Times New Roman"/>
                <w:noProof/>
                <w:u w:val="single"/>
                <w:lang w:val="sr-Latn-RS" w:eastAsia="sv-SE"/>
              </w:rPr>
              <w:t>Trudnoća</w:t>
            </w:r>
          </w:p>
          <w:p w14:paraId="58DF5BDA"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Imajući u vidu da nema odgovarajućeg kliničkog iskustva u vezi sa primjenom lijeka kod trudnica, lijek se može dati samo poslije pažljivog razmatranja odnosa rizika i koristi od strane ljekara, stoga nemojte propustiti da obavijestite Vašeg ljekara o tome da ste možda u drugom stanju ili da planirate da imate bebu. </w:t>
            </w:r>
          </w:p>
          <w:p w14:paraId="0BD39430"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U slučaju uzimanja lijeka u trudnoći, potrebno je pažljivo pratiti stanje fetusa i novorođenčeta.</w:t>
            </w:r>
          </w:p>
          <w:p w14:paraId="4EE8AEAF" w14:textId="77777777" w:rsidR="00021068" w:rsidRPr="00337E5C" w:rsidRDefault="00021068" w:rsidP="00F02CB4">
            <w:pPr>
              <w:keepLines/>
              <w:spacing w:after="0" w:line="240" w:lineRule="auto"/>
              <w:jc w:val="both"/>
              <w:rPr>
                <w:rFonts w:ascii="Times New Roman" w:eastAsia="Times New Roman" w:hAnsi="Times New Roman" w:cs="Times New Roman"/>
                <w:noProof/>
                <w:lang w:val="sr-Latn-RS" w:eastAsia="sv-SE"/>
              </w:rPr>
            </w:pPr>
          </w:p>
          <w:p w14:paraId="4F8240B9" w14:textId="77777777" w:rsidR="00021068" w:rsidRPr="00337E5C" w:rsidRDefault="00021068" w:rsidP="00F02CB4">
            <w:pPr>
              <w:keepLines/>
              <w:spacing w:after="0" w:line="240" w:lineRule="auto"/>
              <w:jc w:val="both"/>
              <w:rPr>
                <w:rFonts w:ascii="Times New Roman" w:eastAsia="Times New Roman" w:hAnsi="Times New Roman" w:cs="Times New Roman"/>
                <w:u w:val="single"/>
                <w:lang w:val="sr-Latn-RS" w:eastAsia="sv-SE"/>
              </w:rPr>
            </w:pPr>
            <w:r w:rsidRPr="00337E5C">
              <w:rPr>
                <w:rFonts w:ascii="Times New Roman" w:eastAsia="Times New Roman" w:hAnsi="Times New Roman" w:cs="Times New Roman"/>
                <w:u w:val="single"/>
                <w:lang w:val="sr-Latn-RS" w:eastAsia="sv-SE"/>
              </w:rPr>
              <w:t>Dojenje</w:t>
            </w:r>
          </w:p>
          <w:p w14:paraId="52F9C82E" w14:textId="77777777" w:rsidR="00021068" w:rsidRPr="00337E5C" w:rsidRDefault="00186EE5" w:rsidP="00F02CB4">
            <w:pPr>
              <w:keepLines/>
              <w:spacing w:after="0" w:line="240" w:lineRule="auto"/>
              <w:jc w:val="both"/>
              <w:rPr>
                <w:rFonts w:ascii="Times New Roman" w:eastAsia="Times New Roman" w:hAnsi="Times New Roman" w:cs="Times New Roman"/>
                <w:lang w:val="sr-Latn-RS" w:eastAsia="sv-SE"/>
              </w:rPr>
            </w:pPr>
            <w:r w:rsidRPr="00337E5C">
              <w:rPr>
                <w:rFonts w:ascii="Times New Roman" w:eastAsia="Times New Roman" w:hAnsi="Times New Roman" w:cs="Times New Roman"/>
                <w:lang w:val="sr-Latn-RS" w:eastAsia="sv-SE"/>
              </w:rPr>
              <w:t>Dokazano je da se amlodipin u malim količinama izlučuje u ml</w:t>
            </w:r>
            <w:r w:rsidR="00750714" w:rsidRPr="00337E5C">
              <w:rPr>
                <w:rFonts w:ascii="Times New Roman" w:eastAsia="Times New Roman" w:hAnsi="Times New Roman" w:cs="Times New Roman"/>
                <w:lang w:val="sr-Latn-RS" w:eastAsia="sv-SE"/>
              </w:rPr>
              <w:t>ij</w:t>
            </w:r>
            <w:r w:rsidRPr="00337E5C">
              <w:rPr>
                <w:rFonts w:ascii="Times New Roman" w:eastAsia="Times New Roman" w:hAnsi="Times New Roman" w:cs="Times New Roman"/>
                <w:lang w:val="sr-Latn-RS" w:eastAsia="sv-SE"/>
              </w:rPr>
              <w:t xml:space="preserve">eko dojilje. </w:t>
            </w:r>
            <w:r w:rsidR="00021068" w:rsidRPr="00337E5C">
              <w:rPr>
                <w:rFonts w:ascii="Times New Roman" w:eastAsia="Times New Roman" w:hAnsi="Times New Roman" w:cs="Times New Roman"/>
                <w:lang w:val="sr-Latn-RS" w:eastAsia="sv-SE"/>
              </w:rPr>
              <w:t>Ne preporučuje se upotreba lijeka Concor AM tokom dojenja.</w:t>
            </w:r>
          </w:p>
          <w:p w14:paraId="538177C8" w14:textId="77777777" w:rsidR="00021068" w:rsidRPr="00337E5C" w:rsidRDefault="00021068" w:rsidP="00F02CB4">
            <w:pPr>
              <w:keepLines/>
              <w:spacing w:after="0" w:line="240" w:lineRule="auto"/>
              <w:jc w:val="both"/>
              <w:rPr>
                <w:rFonts w:ascii="Times New Roman" w:eastAsia="Times New Roman" w:hAnsi="Times New Roman" w:cs="Times New Roman"/>
                <w:lang w:val="sr-Latn-RS" w:eastAsia="sv-SE"/>
              </w:rPr>
            </w:pPr>
          </w:p>
        </w:tc>
      </w:tr>
      <w:tr w:rsidR="00021068" w:rsidRPr="00337E5C" w14:paraId="289972FE" w14:textId="77777777" w:rsidTr="00CA3B84">
        <w:tc>
          <w:tcPr>
            <w:tcW w:w="9654" w:type="dxa"/>
            <w:vAlign w:val="center"/>
          </w:tcPr>
          <w:p w14:paraId="469A4D6F" w14:textId="41099CFF" w:rsidR="00021068" w:rsidRPr="00337E5C" w:rsidRDefault="00021068" w:rsidP="00F02CB4">
            <w:pPr>
              <w:widowControl w:val="0"/>
              <w:tabs>
                <w:tab w:val="left" w:pos="284"/>
              </w:tabs>
              <w:autoSpaceDE w:val="0"/>
              <w:autoSpaceDN w:val="0"/>
              <w:spacing w:after="0" w:line="240" w:lineRule="auto"/>
              <w:jc w:val="both"/>
              <w:rPr>
                <w:rFonts w:ascii="Times New Roman" w:eastAsia="Times New Roman" w:hAnsi="Times New Roman" w:cs="Times New Roman"/>
                <w:b/>
                <w:bCs/>
                <w:lang w:val="sr-Latn-RS"/>
              </w:rPr>
            </w:pPr>
            <w:r w:rsidRPr="00337E5C">
              <w:rPr>
                <w:rFonts w:ascii="Times New Roman" w:eastAsia="Times New Roman" w:hAnsi="Times New Roman" w:cs="Times New Roman"/>
                <w:b/>
                <w:lang w:val="sr-Latn-RS"/>
              </w:rPr>
              <w:t xml:space="preserve">Uticaj lijeka </w:t>
            </w:r>
            <w:r w:rsidRPr="00337E5C">
              <w:rPr>
                <w:rFonts w:ascii="Times New Roman" w:eastAsia="Times New Roman" w:hAnsi="Times New Roman" w:cs="Times New Roman"/>
                <w:b/>
                <w:bCs/>
                <w:lang w:val="sr-Latn-RS"/>
              </w:rPr>
              <w:t>Concor AM</w:t>
            </w:r>
            <w:r w:rsidRPr="00337E5C">
              <w:rPr>
                <w:rFonts w:ascii="Times New Roman" w:eastAsia="Times New Roman" w:hAnsi="Times New Roman" w:cs="Times New Roman"/>
                <w:b/>
                <w:lang w:val="sr-Latn-RS"/>
              </w:rPr>
              <w:t xml:space="preserve"> na </w:t>
            </w:r>
            <w:r w:rsidR="0053139A" w:rsidRPr="00337E5C">
              <w:rPr>
                <w:rFonts w:ascii="Times New Roman" w:eastAsia="Times New Roman" w:hAnsi="Times New Roman" w:cs="Times New Roman"/>
                <w:b/>
                <w:lang w:val="sr-Latn-RS"/>
              </w:rPr>
              <w:t>sposobnost upravljanja vozilima i rukovanje mašinama</w:t>
            </w:r>
            <w:r w:rsidRPr="00337E5C">
              <w:rPr>
                <w:rFonts w:ascii="Times New Roman" w:eastAsia="Times New Roman" w:hAnsi="Times New Roman" w:cs="Times New Roman"/>
                <w:b/>
                <w:bCs/>
                <w:lang w:val="sr-Latn-RS"/>
              </w:rPr>
              <w:t xml:space="preserve"> </w:t>
            </w:r>
          </w:p>
        </w:tc>
      </w:tr>
      <w:tr w:rsidR="00021068" w:rsidRPr="00337E5C" w14:paraId="3E6EB09A" w14:textId="77777777" w:rsidTr="00CA3B84">
        <w:trPr>
          <w:trHeight w:val="1145"/>
        </w:trPr>
        <w:tc>
          <w:tcPr>
            <w:tcW w:w="9654" w:type="dxa"/>
            <w:vAlign w:val="center"/>
          </w:tcPr>
          <w:p w14:paraId="21DD41AF"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402D8E05" w14:textId="28D8C10C"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Lijek Concor AM može uticati na sposobnost upravljanja motornim vozilima ili</w:t>
            </w:r>
            <w:r w:rsidR="006849C4" w:rsidRPr="00337E5C">
              <w:rPr>
                <w:rFonts w:ascii="Times New Roman" w:eastAsia="Times New Roman" w:hAnsi="Times New Roman" w:cs="Times New Roman"/>
                <w:lang w:val="sr-Latn-RS"/>
              </w:rPr>
              <w:t xml:space="preserve"> rukovanja mašinama, uzrokujući</w:t>
            </w:r>
            <w:r w:rsidRPr="00337E5C">
              <w:rPr>
                <w:rFonts w:ascii="Times New Roman" w:eastAsia="Times New Roman" w:hAnsi="Times New Roman" w:cs="Times New Roman"/>
                <w:lang w:val="sr-Latn-RS"/>
              </w:rPr>
              <w:t xml:space="preserve"> vrtoglavicu, glavobolje, iscrpljenost ili mučninu, naročito na početku Vaše terapije ili tokom promjene terapije, kao i kada uzimate alkohol. Zbog toga će ljekar odlučiti individualno sa kojom dozom lijeka možete da upravljate motornim vozilom ili rukujete mašinama. </w:t>
            </w:r>
          </w:p>
          <w:p w14:paraId="2EAE3F8B" w14:textId="72C08789" w:rsidR="00021068" w:rsidRPr="00337E5C" w:rsidRDefault="00021068" w:rsidP="00F02CB4">
            <w:pPr>
              <w:tabs>
                <w:tab w:val="left" w:pos="284"/>
              </w:tabs>
              <w:spacing w:after="0" w:line="240" w:lineRule="auto"/>
              <w:rPr>
                <w:rFonts w:ascii="Times New Roman" w:eastAsia="Times New Roman" w:hAnsi="Times New Roman" w:cs="Times New Roman"/>
                <w:lang w:val="sr-Latn-RS"/>
              </w:rPr>
            </w:pPr>
          </w:p>
          <w:p w14:paraId="5F1C7C91" w14:textId="058BB6E0" w:rsidR="006F573C" w:rsidRPr="00337E5C" w:rsidRDefault="006F573C" w:rsidP="00F02CB4">
            <w:pPr>
              <w:tabs>
                <w:tab w:val="left" w:pos="284"/>
              </w:tabs>
              <w:spacing w:after="0" w:line="240" w:lineRule="auto"/>
              <w:rPr>
                <w:rFonts w:ascii="Times New Roman" w:eastAsia="Times New Roman" w:hAnsi="Times New Roman" w:cs="Times New Roman"/>
                <w:b/>
                <w:bCs/>
                <w:lang w:val="sr-Latn-RS"/>
              </w:rPr>
            </w:pPr>
            <w:r w:rsidRPr="00337E5C">
              <w:rPr>
                <w:rFonts w:ascii="Times New Roman" w:eastAsia="Times New Roman" w:hAnsi="Times New Roman" w:cs="Times New Roman"/>
                <w:b/>
                <w:bCs/>
                <w:lang w:val="sr-Latn-RS"/>
              </w:rPr>
              <w:t>Važne informacije o nekim sastojcima lijeka Concor AM</w:t>
            </w:r>
          </w:p>
          <w:p w14:paraId="5BF35510" w14:textId="77777777" w:rsidR="0053139A" w:rsidRPr="00337E5C" w:rsidRDefault="0053139A" w:rsidP="00F02CB4">
            <w:pPr>
              <w:tabs>
                <w:tab w:val="left" w:pos="284"/>
              </w:tabs>
              <w:spacing w:after="0" w:line="240" w:lineRule="auto"/>
              <w:rPr>
                <w:rFonts w:ascii="Times New Roman" w:eastAsia="Times New Roman" w:hAnsi="Times New Roman" w:cs="Times New Roman"/>
                <w:b/>
                <w:bCs/>
                <w:lang w:val="sr-Latn-RS"/>
              </w:rPr>
            </w:pPr>
          </w:p>
          <w:p w14:paraId="6DE3108B" w14:textId="01EA66AE" w:rsidR="006F573C" w:rsidRPr="00337E5C" w:rsidRDefault="006F573C" w:rsidP="00CA3B84">
            <w:pPr>
              <w:pStyle w:val="BodyText"/>
              <w:ind w:right="193"/>
              <w:rPr>
                <w:lang w:val="sr-Latn-RS"/>
              </w:rPr>
            </w:pPr>
            <w:r w:rsidRPr="00337E5C">
              <w:rPr>
                <w:lang w:val="sr-Latn-RS"/>
              </w:rPr>
              <w:t xml:space="preserve">Ovaj lijek sadrži manje od 1 mmol (23 mg) natrijuma po tableti, tj. suštinski je </w:t>
            </w:r>
            <w:r w:rsidR="00732A92" w:rsidRPr="00337E5C">
              <w:rPr>
                <w:lang w:val="sr-Latn-RS"/>
              </w:rPr>
              <w:t>“</w:t>
            </w:r>
            <w:r w:rsidRPr="00337E5C">
              <w:rPr>
                <w:lang w:val="sr-Latn-RS"/>
              </w:rPr>
              <w:t>bez natrijuma</w:t>
            </w:r>
            <w:r w:rsidR="00732A92" w:rsidRPr="00337E5C">
              <w:rPr>
                <w:lang w:val="sr-Latn-RS"/>
              </w:rPr>
              <w:t>”</w:t>
            </w:r>
            <w:r w:rsidRPr="00337E5C">
              <w:rPr>
                <w:lang w:val="sr-Latn-RS"/>
              </w:rPr>
              <w:t>.</w:t>
            </w:r>
          </w:p>
          <w:p w14:paraId="40F4532C" w14:textId="77777777" w:rsidR="006849C4" w:rsidRPr="00337E5C" w:rsidRDefault="006849C4" w:rsidP="00F02CB4">
            <w:pPr>
              <w:tabs>
                <w:tab w:val="left" w:pos="284"/>
              </w:tabs>
              <w:spacing w:after="0" w:line="240" w:lineRule="auto"/>
              <w:rPr>
                <w:rFonts w:ascii="Times New Roman" w:eastAsia="Times New Roman" w:hAnsi="Times New Roman" w:cs="Times New Roman"/>
                <w:lang w:val="sr-Latn-RS"/>
              </w:rPr>
            </w:pPr>
          </w:p>
          <w:p w14:paraId="6DC87649" w14:textId="7B59D95A" w:rsidR="004363E5" w:rsidRPr="00337E5C" w:rsidRDefault="004363E5" w:rsidP="00F02CB4">
            <w:pPr>
              <w:tabs>
                <w:tab w:val="left" w:pos="284"/>
              </w:tabs>
              <w:spacing w:after="0" w:line="240" w:lineRule="auto"/>
              <w:rPr>
                <w:rFonts w:ascii="Times New Roman" w:eastAsia="Times New Roman" w:hAnsi="Times New Roman" w:cs="Times New Roman"/>
                <w:lang w:val="sr-Latn-RS"/>
              </w:rPr>
            </w:pPr>
          </w:p>
        </w:tc>
      </w:tr>
      <w:tr w:rsidR="00021068" w:rsidRPr="00337E5C" w14:paraId="57EB08F3" w14:textId="77777777" w:rsidTr="00CA3B84">
        <w:tc>
          <w:tcPr>
            <w:tcW w:w="9654" w:type="dxa"/>
            <w:vAlign w:val="center"/>
          </w:tcPr>
          <w:p w14:paraId="3779D4F2" w14:textId="1E72BE1B" w:rsidR="00021068" w:rsidRPr="00337E5C" w:rsidRDefault="00021068" w:rsidP="00F02CB4">
            <w:pPr>
              <w:widowControl w:val="0"/>
              <w:tabs>
                <w:tab w:val="left" w:pos="284"/>
              </w:tabs>
              <w:autoSpaceDE w:val="0"/>
              <w:autoSpaceDN w:val="0"/>
              <w:spacing w:after="0" w:line="240" w:lineRule="auto"/>
              <w:ind w:left="540" w:hanging="540"/>
              <w:jc w:val="both"/>
              <w:rPr>
                <w:rFonts w:ascii="Times New Roman" w:eastAsia="Times New Roman" w:hAnsi="Times New Roman" w:cs="Times New Roman"/>
                <w:b/>
                <w:bCs/>
                <w:lang w:val="sr-Latn-RS"/>
              </w:rPr>
            </w:pPr>
            <w:r w:rsidRPr="00337E5C">
              <w:rPr>
                <w:rFonts w:ascii="Times New Roman" w:eastAsia="Times New Roman" w:hAnsi="Times New Roman" w:cs="Times New Roman"/>
                <w:b/>
                <w:lang w:val="sr-Latn-RS"/>
              </w:rPr>
              <w:t xml:space="preserve">3. </w:t>
            </w:r>
            <w:r w:rsidRPr="00337E5C">
              <w:rPr>
                <w:rFonts w:ascii="Times New Roman" w:eastAsia="Times New Roman" w:hAnsi="Times New Roman" w:cs="Times New Roman"/>
                <w:b/>
                <w:bCs/>
                <w:lang w:val="sr-Latn-RS"/>
              </w:rPr>
              <w:t xml:space="preserve">KAKO </w:t>
            </w:r>
            <w:r w:rsidRPr="00337E5C">
              <w:rPr>
                <w:rFonts w:ascii="Times New Roman" w:eastAsia="Times New Roman" w:hAnsi="Times New Roman" w:cs="Times New Roman"/>
                <w:b/>
                <w:bCs/>
                <w:caps/>
                <w:lang w:val="sr-Latn-RS"/>
              </w:rPr>
              <w:t xml:space="preserve">se upotrebljava lIJek </w:t>
            </w:r>
            <w:r w:rsidR="00406423" w:rsidRPr="00337E5C">
              <w:rPr>
                <w:rFonts w:ascii="Times New Roman" w:eastAsia="Times New Roman" w:hAnsi="Times New Roman" w:cs="Times New Roman"/>
                <w:b/>
                <w:bCs/>
                <w:lang w:val="sr-Latn-RS"/>
              </w:rPr>
              <w:t>CONCOR</w:t>
            </w:r>
            <w:r w:rsidRPr="00337E5C">
              <w:rPr>
                <w:rFonts w:ascii="Times New Roman" w:eastAsia="Times New Roman" w:hAnsi="Times New Roman" w:cs="Times New Roman"/>
                <w:b/>
                <w:bCs/>
                <w:lang w:val="sr-Latn-RS"/>
              </w:rPr>
              <w:t xml:space="preserve"> AM</w:t>
            </w:r>
          </w:p>
        </w:tc>
      </w:tr>
      <w:tr w:rsidR="00021068" w:rsidRPr="00337E5C" w14:paraId="52C9B3CD" w14:textId="77777777" w:rsidTr="00CA3B84">
        <w:trPr>
          <w:trHeight w:val="1145"/>
        </w:trPr>
        <w:tc>
          <w:tcPr>
            <w:tcW w:w="9654" w:type="dxa"/>
            <w:vAlign w:val="center"/>
          </w:tcPr>
          <w:p w14:paraId="6EC34597" w14:textId="77777777" w:rsidR="00021068" w:rsidRPr="00337E5C" w:rsidRDefault="00021068" w:rsidP="00F02CB4">
            <w:pPr>
              <w:tabs>
                <w:tab w:val="left" w:pos="4536"/>
              </w:tabs>
              <w:spacing w:after="0" w:line="240" w:lineRule="auto"/>
              <w:jc w:val="both"/>
              <w:rPr>
                <w:rFonts w:ascii="Times New Roman" w:eastAsia="Times New Roman" w:hAnsi="Times New Roman" w:cs="Times New Roman"/>
                <w:noProof/>
                <w:lang w:val="sr-Latn-RS" w:eastAsia="sv-SE"/>
              </w:rPr>
            </w:pPr>
          </w:p>
          <w:p w14:paraId="5451A099" w14:textId="4F65565A" w:rsidR="00021068" w:rsidRPr="00337E5C" w:rsidRDefault="00406423" w:rsidP="00F02CB4">
            <w:pPr>
              <w:tabs>
                <w:tab w:val="left" w:pos="540"/>
              </w:tabs>
              <w:spacing w:after="0" w:line="240" w:lineRule="auto"/>
              <w:jc w:val="both"/>
              <w:rPr>
                <w:rFonts w:ascii="Times New Roman" w:eastAsia="Times New Roman" w:hAnsi="Times New Roman" w:cs="Times New Roman"/>
                <w:noProof/>
                <w:lang w:val="sr-Latn-RS" w:eastAsia="sv-SE"/>
              </w:rPr>
            </w:pPr>
            <w:r w:rsidRPr="00337E5C">
              <w:rPr>
                <w:rFonts w:ascii="Times New Roman" w:eastAsia="Times New Roman" w:hAnsi="Times New Roman" w:cs="Times New Roman"/>
                <w:lang w:val="sr-Latn-RS" w:eastAsia="sv-SE"/>
              </w:rPr>
              <w:t>Uvijek uzimajte ovaj lijek tačno onako kako Vam je rekao Vaš ljekar ili farmaceut. Provjerite sa ljekarom ili farmaceutom ako niste sigurni kako da koristite ovaj lijek.</w:t>
            </w:r>
            <w:r w:rsidR="00021068" w:rsidRPr="00337E5C">
              <w:rPr>
                <w:rFonts w:ascii="Times New Roman" w:eastAsia="Times New Roman" w:hAnsi="Times New Roman" w:cs="Times New Roman"/>
                <w:noProof/>
                <w:lang w:val="sr-Latn-RS" w:eastAsia="sv-SE"/>
              </w:rPr>
              <w:t>.</w:t>
            </w:r>
          </w:p>
          <w:p w14:paraId="5A8AF967"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208ECCDF"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Preporučena doza je jedna tableta propisane jačine lijeka. </w:t>
            </w:r>
          </w:p>
          <w:p w14:paraId="2156426F"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Obično nema potrebe za prilagođavanjem doze kod blagog ili umjerenog oboljenja jetre i bubrega. Kod teških oblika oboljenja jetre i bubrega doze mogu biti promijenjene. </w:t>
            </w:r>
          </w:p>
          <w:p w14:paraId="163F19FA" w14:textId="77777777" w:rsidR="00406423" w:rsidRPr="00337E5C" w:rsidRDefault="00406423" w:rsidP="00F02CB4">
            <w:pPr>
              <w:tabs>
                <w:tab w:val="left" w:pos="284"/>
              </w:tabs>
              <w:spacing w:after="0" w:line="240" w:lineRule="auto"/>
              <w:jc w:val="both"/>
              <w:rPr>
                <w:rFonts w:ascii="Times New Roman" w:eastAsia="Times New Roman" w:hAnsi="Times New Roman" w:cs="Times New Roman"/>
                <w:u w:val="single"/>
                <w:lang w:val="sr-Latn-RS"/>
              </w:rPr>
            </w:pPr>
          </w:p>
          <w:p w14:paraId="053F5161" w14:textId="1F518A9B" w:rsidR="00021068" w:rsidRPr="00337E5C" w:rsidRDefault="00021068" w:rsidP="00F02CB4">
            <w:pPr>
              <w:tabs>
                <w:tab w:val="left" w:pos="284"/>
              </w:tabs>
              <w:spacing w:after="0" w:line="240" w:lineRule="auto"/>
              <w:jc w:val="both"/>
              <w:rPr>
                <w:rFonts w:ascii="Times New Roman" w:eastAsia="Times New Roman" w:hAnsi="Times New Roman" w:cs="Times New Roman"/>
                <w:u w:val="single"/>
                <w:lang w:val="sr-Latn-RS"/>
              </w:rPr>
            </w:pPr>
            <w:r w:rsidRPr="00337E5C">
              <w:rPr>
                <w:rFonts w:ascii="Times New Roman" w:eastAsia="Times New Roman" w:hAnsi="Times New Roman" w:cs="Times New Roman"/>
                <w:u w:val="single"/>
                <w:lang w:val="sr-Latn-RS"/>
              </w:rPr>
              <w:t>Starije osobe</w:t>
            </w:r>
          </w:p>
          <w:p w14:paraId="69219A6D"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Nema potrebe prilagođavati dozu kod starijih osoba, međutim, potreban je oprez prilikom povećavanja doze. </w:t>
            </w:r>
          </w:p>
          <w:p w14:paraId="492E3D89"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0DFB86DE"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u w:val="single"/>
                <w:lang w:val="sr-Latn-RS"/>
              </w:rPr>
            </w:pPr>
            <w:r w:rsidRPr="00337E5C">
              <w:rPr>
                <w:rFonts w:ascii="Times New Roman" w:eastAsia="Times New Roman" w:hAnsi="Times New Roman" w:cs="Times New Roman"/>
                <w:u w:val="single"/>
                <w:lang w:val="sr-Latn-RS"/>
              </w:rPr>
              <w:t>Način primjene</w:t>
            </w:r>
          </w:p>
          <w:p w14:paraId="05719AD0" w14:textId="7DAE95CE"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Lek Concor AM treba uzimati ujutru sa ili bez hrane sa malo tečnosti, bez žvakanja.</w:t>
            </w:r>
          </w:p>
          <w:p w14:paraId="724CDED3"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Podiona crta služi samo da Vam olakša lomljene tablete, ukoliko imate poteškoća da je progutate cijelu.</w:t>
            </w:r>
          </w:p>
          <w:p w14:paraId="0A0D2683" w14:textId="2DB5FB3F"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Ukoliko osjećate da je doza lijeka Concor</w:t>
            </w:r>
            <w:r w:rsidR="001566DA" w:rsidRPr="00337E5C">
              <w:rPr>
                <w:rFonts w:ascii="Times New Roman" w:eastAsia="Times New Roman" w:hAnsi="Times New Roman" w:cs="Times New Roman"/>
                <w:lang w:val="sr-Latn-RS"/>
              </w:rPr>
              <w:t xml:space="preserve"> AM </w:t>
            </w:r>
            <w:r w:rsidRPr="00337E5C">
              <w:rPr>
                <w:rFonts w:ascii="Times New Roman" w:eastAsia="Times New Roman" w:hAnsi="Times New Roman" w:cs="Times New Roman"/>
                <w:lang w:val="sr-Latn-RS"/>
              </w:rPr>
              <w:t>prejaka ili preslaba, konsultujte se sa Vašim ljekarom ili farmaceutom.</w:t>
            </w:r>
          </w:p>
          <w:p w14:paraId="358B2BC2"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371A85D9" w14:textId="397459A8" w:rsidR="00021068" w:rsidRPr="00337E5C" w:rsidRDefault="00021068" w:rsidP="00F02CB4">
            <w:pPr>
              <w:tabs>
                <w:tab w:val="left" w:pos="284"/>
              </w:tabs>
              <w:spacing w:after="0" w:line="240" w:lineRule="auto"/>
              <w:jc w:val="both"/>
              <w:rPr>
                <w:rFonts w:ascii="Times New Roman" w:eastAsia="Times New Roman" w:hAnsi="Times New Roman" w:cs="Times New Roman"/>
                <w:b/>
                <w:lang w:val="sr-Latn-RS"/>
              </w:rPr>
            </w:pPr>
            <w:r w:rsidRPr="00337E5C">
              <w:rPr>
                <w:rFonts w:ascii="Times New Roman" w:eastAsia="Times New Roman" w:hAnsi="Times New Roman" w:cs="Times New Roman"/>
                <w:b/>
                <w:lang w:val="sr-Latn-RS"/>
              </w:rPr>
              <w:t xml:space="preserve">Ako ste uzeli više lijeka </w:t>
            </w:r>
            <w:r w:rsidRPr="00337E5C">
              <w:rPr>
                <w:rFonts w:ascii="Times New Roman" w:eastAsia="Times New Roman" w:hAnsi="Times New Roman" w:cs="Times New Roman"/>
                <w:b/>
                <w:bCs/>
                <w:lang w:val="sr-Latn-RS"/>
              </w:rPr>
              <w:t>Concor AM</w:t>
            </w:r>
            <w:r w:rsidR="001566DA" w:rsidRPr="00337E5C">
              <w:rPr>
                <w:rFonts w:ascii="Times New Roman" w:eastAsia="Times New Roman" w:hAnsi="Times New Roman" w:cs="Times New Roman"/>
                <w:b/>
                <w:lang w:val="sr-Latn-RS"/>
              </w:rPr>
              <w:t xml:space="preserve"> nego što je trebalo</w:t>
            </w:r>
          </w:p>
          <w:p w14:paraId="61153040" w14:textId="3FA05D98" w:rsidR="002B4454" w:rsidRPr="00337E5C" w:rsidRDefault="00021068" w:rsidP="00F02CB4">
            <w:pPr>
              <w:tabs>
                <w:tab w:val="left" w:pos="284"/>
              </w:tabs>
              <w:spacing w:after="0" w:line="240" w:lineRule="auto"/>
              <w:jc w:val="both"/>
              <w:rPr>
                <w:rFonts w:ascii="Times New Roman" w:eastAsia="Times New Roman" w:hAnsi="Times New Roman" w:cs="Times New Roman"/>
                <w:noProof/>
                <w:lang w:val="sr-Latn-RS"/>
              </w:rPr>
            </w:pPr>
            <w:r w:rsidRPr="00337E5C">
              <w:rPr>
                <w:rFonts w:ascii="Times New Roman" w:eastAsia="Times New Roman" w:hAnsi="Times New Roman" w:cs="Times New Roman"/>
                <w:noProof/>
                <w:lang w:val="sr-Latn-RS"/>
              </w:rPr>
              <w:t xml:space="preserve">Ukoliko ste uzeli više lijeka </w:t>
            </w:r>
            <w:r w:rsidRPr="00337E5C">
              <w:rPr>
                <w:rFonts w:ascii="Times New Roman" w:eastAsia="Times New Roman" w:hAnsi="Times New Roman" w:cs="Times New Roman"/>
                <w:iCs/>
                <w:noProof/>
                <w:lang w:val="sr-Latn-RS"/>
              </w:rPr>
              <w:t>Concor</w:t>
            </w:r>
            <w:r w:rsidR="001566DA" w:rsidRPr="00337E5C">
              <w:rPr>
                <w:rFonts w:ascii="Times New Roman" w:eastAsia="Times New Roman" w:hAnsi="Times New Roman" w:cs="Times New Roman"/>
                <w:iCs/>
                <w:noProof/>
                <w:lang w:val="sr-Latn-RS"/>
              </w:rPr>
              <w:t xml:space="preserve"> AM</w:t>
            </w:r>
            <w:r w:rsidRPr="00337E5C">
              <w:rPr>
                <w:rFonts w:ascii="Times New Roman" w:eastAsia="Times New Roman" w:hAnsi="Times New Roman" w:cs="Times New Roman"/>
                <w:iCs/>
                <w:noProof/>
                <w:lang w:val="sr-Latn-RS"/>
              </w:rPr>
              <w:t xml:space="preserve"> </w:t>
            </w:r>
            <w:r w:rsidRPr="00337E5C">
              <w:rPr>
                <w:rFonts w:ascii="Times New Roman" w:eastAsia="Times New Roman" w:hAnsi="Times New Roman" w:cs="Times New Roman"/>
                <w:noProof/>
                <w:lang w:val="sr-Latn-RS"/>
              </w:rPr>
              <w:t>nego što treba, odmah razgovarajte sa Vašim ljekarom</w:t>
            </w:r>
            <w:r w:rsidR="002B4454" w:rsidRPr="00337E5C">
              <w:rPr>
                <w:rFonts w:ascii="Times New Roman" w:eastAsia="Times New Roman" w:hAnsi="Times New Roman" w:cs="Times New Roman"/>
                <w:noProof/>
                <w:lang w:val="sr-Latn-RS"/>
              </w:rPr>
              <w:t>.</w:t>
            </w:r>
          </w:p>
          <w:p w14:paraId="0F8D9D8B" w14:textId="3A2129AD" w:rsidR="00021068" w:rsidRPr="00337E5C" w:rsidRDefault="002B4454"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U Vašim plućima se može nakupiti prekomjerna količina tečnosti (plućni edem) što izaziva kratak dah, a može se razviti u roku od 24-48h nakon uzimanja l</w:t>
            </w:r>
            <w:r w:rsidR="004D4E4F" w:rsidRPr="00337E5C">
              <w:rPr>
                <w:rFonts w:ascii="Times New Roman" w:eastAsia="Times New Roman" w:hAnsi="Times New Roman" w:cs="Times New Roman"/>
                <w:lang w:val="sr-Latn-RS"/>
              </w:rPr>
              <w:t>ij</w:t>
            </w:r>
            <w:r w:rsidRPr="00337E5C">
              <w:rPr>
                <w:rFonts w:ascii="Times New Roman" w:eastAsia="Times New Roman" w:hAnsi="Times New Roman" w:cs="Times New Roman"/>
                <w:lang w:val="sr-Latn-RS"/>
              </w:rPr>
              <w:t>eka.</w:t>
            </w:r>
            <w:r w:rsidR="00021068" w:rsidRPr="00337E5C">
              <w:rPr>
                <w:rFonts w:ascii="Times New Roman" w:eastAsia="Times New Roman" w:hAnsi="Times New Roman" w:cs="Times New Roman"/>
                <w:lang w:val="sr-Latn-RS"/>
              </w:rPr>
              <w:t xml:space="preserve"> </w:t>
            </w:r>
          </w:p>
          <w:p w14:paraId="46E18A74"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b/>
                <w:lang w:val="sr-Latn-RS"/>
              </w:rPr>
            </w:pPr>
          </w:p>
          <w:p w14:paraId="55895D61" w14:textId="063368B7" w:rsidR="00021068" w:rsidRPr="00337E5C" w:rsidRDefault="00021068" w:rsidP="00F02CB4">
            <w:pPr>
              <w:tabs>
                <w:tab w:val="left" w:pos="284"/>
              </w:tabs>
              <w:spacing w:after="0" w:line="240" w:lineRule="auto"/>
              <w:jc w:val="both"/>
              <w:rPr>
                <w:rFonts w:ascii="Times New Roman" w:eastAsia="Times New Roman" w:hAnsi="Times New Roman" w:cs="Times New Roman"/>
                <w:b/>
                <w:lang w:val="sr-Latn-RS"/>
              </w:rPr>
            </w:pPr>
            <w:r w:rsidRPr="00337E5C">
              <w:rPr>
                <w:rFonts w:ascii="Times New Roman" w:eastAsia="Times New Roman" w:hAnsi="Times New Roman" w:cs="Times New Roman"/>
                <w:b/>
                <w:lang w:val="sr-Latn-RS"/>
              </w:rPr>
              <w:lastRenderedPageBreak/>
              <w:t xml:space="preserve">Ako ste zaboravili da uzmete lijek </w:t>
            </w:r>
            <w:r w:rsidRPr="00337E5C">
              <w:rPr>
                <w:rFonts w:ascii="Times New Roman" w:eastAsia="Times New Roman" w:hAnsi="Times New Roman" w:cs="Times New Roman"/>
                <w:b/>
                <w:bCs/>
                <w:lang w:val="sr-Latn-RS"/>
              </w:rPr>
              <w:t>Concor AM</w:t>
            </w:r>
          </w:p>
          <w:p w14:paraId="11D038E5"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Pokušajte da nadoknadite propuštenu dozu što je prije moguće. Ako je već vrijeme da uzmete sledeću dozu, nemojte uzimati duplu dozu da biste nadoknadili preskočenu dozu, jer ne možete nadoknaditi zaboravljenu dozu lijeka, ali možete sebe izložiti riziku od predoziranja. </w:t>
            </w:r>
          </w:p>
          <w:p w14:paraId="7C2356D2"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72C6A7E1" w14:textId="54BD739E" w:rsidR="00021068" w:rsidRPr="00337E5C" w:rsidRDefault="00021068" w:rsidP="00F02CB4">
            <w:pPr>
              <w:tabs>
                <w:tab w:val="left" w:pos="284"/>
              </w:tabs>
              <w:spacing w:after="0" w:line="240" w:lineRule="auto"/>
              <w:jc w:val="both"/>
              <w:rPr>
                <w:rFonts w:ascii="Times New Roman" w:eastAsia="Times New Roman" w:hAnsi="Times New Roman" w:cs="Times New Roman"/>
                <w:b/>
                <w:lang w:val="sr-Latn-RS"/>
              </w:rPr>
            </w:pPr>
            <w:r w:rsidRPr="00337E5C">
              <w:rPr>
                <w:rFonts w:ascii="Times New Roman" w:eastAsia="Times New Roman" w:hAnsi="Times New Roman" w:cs="Times New Roman"/>
                <w:b/>
                <w:lang w:val="sr-Latn-RS"/>
              </w:rPr>
              <w:t xml:space="preserve">Ako prestanete da uzimate lijek </w:t>
            </w:r>
            <w:r w:rsidRPr="00337E5C">
              <w:rPr>
                <w:rFonts w:ascii="Times New Roman" w:eastAsia="Times New Roman" w:hAnsi="Times New Roman" w:cs="Times New Roman"/>
                <w:b/>
                <w:bCs/>
                <w:lang w:val="sr-Latn-RS"/>
              </w:rPr>
              <w:t>Concor AM</w:t>
            </w:r>
            <w:r w:rsidRPr="00337E5C">
              <w:rPr>
                <w:rFonts w:ascii="Times New Roman" w:eastAsia="Times New Roman" w:hAnsi="Times New Roman" w:cs="Times New Roman"/>
                <w:b/>
                <w:lang w:val="sr-Latn-RS"/>
              </w:rPr>
              <w:t xml:space="preserve"> </w:t>
            </w:r>
          </w:p>
          <w:p w14:paraId="4A234AAA"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Nemojte naglo prekidati uzimanje lijeka ili mijenjati preporučenu dozu prije nego se konsultujete sa Vašim ljekarom, jer se zdravstveno stanje može privremeno pogoršati. Liječenje ne smije biti prekinuto naglo naročito kod pacijenata sa koronarnim oboljenjem srca. Ukoliko je prekid terapije neophodan, doza lijeka s</w:t>
            </w:r>
            <w:r w:rsidR="001566DA" w:rsidRPr="00337E5C">
              <w:rPr>
                <w:rFonts w:ascii="Times New Roman" w:eastAsia="Times New Roman" w:hAnsi="Times New Roman" w:cs="Times New Roman"/>
                <w:lang w:val="sr-Latn-RS"/>
              </w:rPr>
              <w:t>e morati smanjivati postepeno.</w:t>
            </w:r>
          </w:p>
          <w:p w14:paraId="46F43333"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215D0465" w14:textId="77777777" w:rsidR="00021068" w:rsidRPr="00337E5C" w:rsidRDefault="00021068" w:rsidP="00F02CB4">
            <w:pPr>
              <w:tabs>
                <w:tab w:val="left" w:pos="4536"/>
              </w:tabs>
              <w:spacing w:after="0" w:line="240" w:lineRule="auto"/>
              <w:jc w:val="both"/>
              <w:rPr>
                <w:rFonts w:ascii="Times New Roman" w:eastAsia="Times New Roman" w:hAnsi="Times New Roman" w:cs="Times New Roman"/>
                <w:noProof/>
                <w:lang w:val="sr-Latn-RS" w:eastAsia="sv-SE"/>
              </w:rPr>
            </w:pPr>
            <w:r w:rsidRPr="00337E5C">
              <w:rPr>
                <w:rFonts w:ascii="Times New Roman" w:eastAsia="Times New Roman" w:hAnsi="Times New Roman" w:cs="Times New Roman"/>
                <w:noProof/>
                <w:lang w:val="sr-Latn-RS" w:eastAsia="sv-SE"/>
              </w:rPr>
              <w:t>Uko</w:t>
            </w:r>
            <w:r w:rsidR="001566DA" w:rsidRPr="00337E5C">
              <w:rPr>
                <w:rFonts w:ascii="Times New Roman" w:eastAsia="Times New Roman" w:hAnsi="Times New Roman" w:cs="Times New Roman"/>
                <w:noProof/>
                <w:lang w:val="sr-Latn-RS" w:eastAsia="sv-SE"/>
              </w:rPr>
              <w:t>liko imate bilo kakvih dodatnih</w:t>
            </w:r>
            <w:r w:rsidRPr="00337E5C">
              <w:rPr>
                <w:rFonts w:ascii="Times New Roman" w:eastAsia="Times New Roman" w:hAnsi="Times New Roman" w:cs="Times New Roman"/>
                <w:noProof/>
                <w:lang w:val="sr-Latn-RS" w:eastAsia="sv-SE"/>
              </w:rPr>
              <w:t xml:space="preserve"> pitanja o primjeni ovog lijeka, obratite se svom ljekaru ili farmaceutu.</w:t>
            </w:r>
          </w:p>
          <w:p w14:paraId="32C16887" w14:textId="77777777" w:rsidR="001566DA" w:rsidRPr="00337E5C" w:rsidRDefault="001566DA" w:rsidP="00F02CB4">
            <w:pPr>
              <w:tabs>
                <w:tab w:val="left" w:pos="4536"/>
              </w:tabs>
              <w:spacing w:after="0" w:line="240" w:lineRule="auto"/>
              <w:jc w:val="both"/>
              <w:rPr>
                <w:rFonts w:ascii="Times New Roman" w:eastAsia="Times New Roman" w:hAnsi="Times New Roman" w:cs="Times New Roman"/>
                <w:lang w:val="sr-Latn-RS" w:eastAsia="sv-SE"/>
              </w:rPr>
            </w:pPr>
          </w:p>
          <w:p w14:paraId="7262C919" w14:textId="04DD242C" w:rsidR="004363E5" w:rsidRPr="00337E5C" w:rsidRDefault="004363E5" w:rsidP="00F02CB4">
            <w:pPr>
              <w:tabs>
                <w:tab w:val="left" w:pos="4536"/>
              </w:tabs>
              <w:spacing w:after="0" w:line="240" w:lineRule="auto"/>
              <w:jc w:val="both"/>
              <w:rPr>
                <w:rFonts w:ascii="Times New Roman" w:eastAsia="Times New Roman" w:hAnsi="Times New Roman" w:cs="Times New Roman"/>
                <w:lang w:val="sr-Latn-RS" w:eastAsia="sv-SE"/>
              </w:rPr>
            </w:pPr>
          </w:p>
        </w:tc>
      </w:tr>
      <w:tr w:rsidR="00021068" w:rsidRPr="00337E5C" w14:paraId="67206F1D" w14:textId="77777777" w:rsidTr="00CA3B84">
        <w:tc>
          <w:tcPr>
            <w:tcW w:w="9654" w:type="dxa"/>
            <w:vAlign w:val="center"/>
          </w:tcPr>
          <w:p w14:paraId="1F0392B8" w14:textId="77777777" w:rsidR="00021068" w:rsidRPr="00337E5C" w:rsidRDefault="00021068" w:rsidP="00F02CB4">
            <w:pPr>
              <w:widowControl w:val="0"/>
              <w:autoSpaceDE w:val="0"/>
              <w:autoSpaceDN w:val="0"/>
              <w:spacing w:after="0" w:line="240" w:lineRule="auto"/>
              <w:rPr>
                <w:rFonts w:ascii="Times New Roman" w:eastAsia="Times New Roman" w:hAnsi="Times New Roman" w:cs="Times New Roman"/>
                <w:b/>
                <w:bCs/>
                <w:lang w:val="sr-Latn-RS"/>
              </w:rPr>
            </w:pPr>
            <w:r w:rsidRPr="00337E5C">
              <w:rPr>
                <w:rFonts w:ascii="Times New Roman" w:eastAsia="Times New Roman" w:hAnsi="Times New Roman" w:cs="Times New Roman"/>
                <w:b/>
                <w:lang w:val="sr-Latn-RS"/>
              </w:rPr>
              <w:lastRenderedPageBreak/>
              <w:t>4. MOGUĆA NEŽELJENA DEJSTVA</w:t>
            </w:r>
          </w:p>
        </w:tc>
      </w:tr>
      <w:tr w:rsidR="00021068" w:rsidRPr="00337E5C" w14:paraId="1E9B272C" w14:textId="77777777" w:rsidTr="00CA3B84">
        <w:trPr>
          <w:trHeight w:val="1145"/>
        </w:trPr>
        <w:tc>
          <w:tcPr>
            <w:tcW w:w="9654" w:type="dxa"/>
            <w:vAlign w:val="center"/>
          </w:tcPr>
          <w:p w14:paraId="6253964E" w14:textId="77777777" w:rsidR="001566DA" w:rsidRPr="00337E5C" w:rsidRDefault="001566DA" w:rsidP="00F02CB4">
            <w:pPr>
              <w:keepLines/>
              <w:spacing w:after="0" w:line="240" w:lineRule="auto"/>
              <w:jc w:val="both"/>
              <w:rPr>
                <w:rFonts w:ascii="Times New Roman" w:eastAsia="Times New Roman" w:hAnsi="Times New Roman" w:cs="Times New Roman"/>
                <w:noProof/>
                <w:lang w:val="sr-Latn-RS" w:eastAsia="sv-SE"/>
              </w:rPr>
            </w:pPr>
          </w:p>
          <w:p w14:paraId="6FA9A089" w14:textId="74F4934C" w:rsidR="00021068" w:rsidRPr="00337E5C" w:rsidRDefault="00406423" w:rsidP="00F02CB4">
            <w:pPr>
              <w:keepLines/>
              <w:spacing w:after="0" w:line="240" w:lineRule="auto"/>
              <w:jc w:val="both"/>
              <w:rPr>
                <w:rFonts w:ascii="Times New Roman" w:eastAsia="Times New Roman" w:hAnsi="Times New Roman" w:cs="Times New Roman"/>
                <w:noProof/>
                <w:lang w:val="sr-Latn-RS" w:eastAsia="sv-SE"/>
              </w:rPr>
            </w:pPr>
            <w:r w:rsidRPr="00337E5C">
              <w:rPr>
                <w:rFonts w:ascii="Times New Roman" w:eastAsia="Times New Roman" w:hAnsi="Times New Roman" w:cs="Times New Roman"/>
                <w:noProof/>
                <w:lang w:val="sr-Latn-RS" w:eastAsia="sv-SE"/>
              </w:rPr>
              <w:t xml:space="preserve">Kao i svi ljekovi i lijek </w:t>
            </w:r>
            <w:r w:rsidR="00732A92" w:rsidRPr="00337E5C">
              <w:rPr>
                <w:rFonts w:ascii="Times New Roman" w:eastAsia="Times New Roman" w:hAnsi="Times New Roman" w:cs="Times New Roman"/>
                <w:noProof/>
                <w:lang w:val="sr-Latn-RS" w:eastAsia="sv-SE"/>
              </w:rPr>
              <w:t xml:space="preserve">Concor AM </w:t>
            </w:r>
            <w:r w:rsidRPr="00337E5C">
              <w:rPr>
                <w:rFonts w:ascii="Times New Roman" w:eastAsia="Times New Roman" w:hAnsi="Times New Roman" w:cs="Times New Roman"/>
                <w:noProof/>
                <w:lang w:val="sr-Latn-RS" w:eastAsia="sv-SE"/>
              </w:rPr>
              <w:t>može izazvati neželjena dejstva, iako se ona ne moraju javiti kod svakoga.</w:t>
            </w:r>
          </w:p>
          <w:p w14:paraId="5980A44D" w14:textId="77777777" w:rsidR="00186EE5" w:rsidRPr="00337E5C" w:rsidRDefault="00186EE5" w:rsidP="00186EE5">
            <w:pPr>
              <w:keepLines/>
              <w:spacing w:after="0" w:line="240" w:lineRule="auto"/>
              <w:jc w:val="both"/>
              <w:rPr>
                <w:rFonts w:ascii="Times New Roman" w:eastAsia="Times New Roman" w:hAnsi="Times New Roman" w:cs="Times New Roman"/>
                <w:noProof/>
                <w:lang w:val="sr-Latn-RS" w:eastAsia="sv-SE"/>
              </w:rPr>
            </w:pPr>
            <w:r w:rsidRPr="00337E5C">
              <w:rPr>
                <w:rFonts w:ascii="Times New Roman" w:eastAsia="Times New Roman" w:hAnsi="Times New Roman" w:cs="Times New Roman"/>
                <w:noProof/>
                <w:lang w:val="sr-Latn-RS" w:eastAsia="sv-SE"/>
              </w:rPr>
              <w:t>Odmah se obratite svom l</w:t>
            </w:r>
            <w:r w:rsidR="00750714" w:rsidRPr="00337E5C">
              <w:rPr>
                <w:rFonts w:ascii="Times New Roman" w:eastAsia="Times New Roman" w:hAnsi="Times New Roman" w:cs="Times New Roman"/>
                <w:noProof/>
                <w:lang w:val="sr-Latn-RS" w:eastAsia="sv-SE"/>
              </w:rPr>
              <w:t>j</w:t>
            </w:r>
            <w:r w:rsidRPr="00337E5C">
              <w:rPr>
                <w:rFonts w:ascii="Times New Roman" w:eastAsia="Times New Roman" w:hAnsi="Times New Roman" w:cs="Times New Roman"/>
                <w:noProof/>
                <w:lang w:val="sr-Latn-RS" w:eastAsia="sv-SE"/>
              </w:rPr>
              <w:t>ekaru ukoliko Vam se jave neka od dol</w:t>
            </w:r>
            <w:r w:rsidR="00750714" w:rsidRPr="00337E5C">
              <w:rPr>
                <w:rFonts w:ascii="Times New Roman" w:eastAsia="Times New Roman" w:hAnsi="Times New Roman" w:cs="Times New Roman"/>
                <w:noProof/>
                <w:lang w:val="sr-Latn-RS" w:eastAsia="sv-SE"/>
              </w:rPr>
              <w:t>j</w:t>
            </w:r>
            <w:r w:rsidRPr="00337E5C">
              <w:rPr>
                <w:rFonts w:ascii="Times New Roman" w:eastAsia="Times New Roman" w:hAnsi="Times New Roman" w:cs="Times New Roman"/>
                <w:noProof/>
                <w:lang w:val="sr-Latn-RS" w:eastAsia="sv-SE"/>
              </w:rPr>
              <w:t>e navedenih neželjenih dejstava nakon uzimanja ovog l</w:t>
            </w:r>
            <w:r w:rsidR="00750714" w:rsidRPr="00337E5C">
              <w:rPr>
                <w:rFonts w:ascii="Times New Roman" w:eastAsia="Times New Roman" w:hAnsi="Times New Roman" w:cs="Times New Roman"/>
                <w:noProof/>
                <w:lang w:val="sr-Latn-RS" w:eastAsia="sv-SE"/>
              </w:rPr>
              <w:t>ij</w:t>
            </w:r>
            <w:r w:rsidRPr="00337E5C">
              <w:rPr>
                <w:rFonts w:ascii="Times New Roman" w:eastAsia="Times New Roman" w:hAnsi="Times New Roman" w:cs="Times New Roman"/>
                <w:noProof/>
                <w:lang w:val="sr-Latn-RS" w:eastAsia="sv-SE"/>
              </w:rPr>
              <w:t>eka:</w:t>
            </w:r>
          </w:p>
          <w:p w14:paraId="372BF39E" w14:textId="77777777" w:rsidR="00186EE5" w:rsidRPr="00337E5C" w:rsidRDefault="00186EE5" w:rsidP="00E329EB">
            <w:pPr>
              <w:pStyle w:val="ListParagraph"/>
              <w:keepLines/>
              <w:numPr>
                <w:ilvl w:val="0"/>
                <w:numId w:val="8"/>
              </w:numPr>
              <w:spacing w:after="0" w:line="240" w:lineRule="auto"/>
              <w:jc w:val="both"/>
              <w:rPr>
                <w:rFonts w:ascii="Times New Roman" w:eastAsia="Times New Roman" w:hAnsi="Times New Roman" w:cs="Times New Roman"/>
                <w:noProof/>
                <w:lang w:val="sr-Latn-RS" w:eastAsia="sv-SE"/>
              </w:rPr>
            </w:pPr>
            <w:r w:rsidRPr="00337E5C">
              <w:rPr>
                <w:rFonts w:ascii="Times New Roman" w:eastAsia="Times New Roman" w:hAnsi="Times New Roman" w:cs="Times New Roman"/>
                <w:noProof/>
                <w:lang w:val="sr-Latn-RS" w:eastAsia="sv-SE"/>
              </w:rPr>
              <w:t>Teške reakcije na koži, uključujući jak osip na koži, crvenilo kože po c</w:t>
            </w:r>
            <w:r w:rsidR="00750714" w:rsidRPr="00337E5C">
              <w:rPr>
                <w:rFonts w:ascii="Times New Roman" w:eastAsia="Times New Roman" w:hAnsi="Times New Roman" w:cs="Times New Roman"/>
                <w:noProof/>
                <w:lang w:val="sr-Latn-RS" w:eastAsia="sv-SE"/>
              </w:rPr>
              <w:t>ij</w:t>
            </w:r>
            <w:r w:rsidRPr="00337E5C">
              <w:rPr>
                <w:rFonts w:ascii="Times New Roman" w:eastAsia="Times New Roman" w:hAnsi="Times New Roman" w:cs="Times New Roman"/>
                <w:noProof/>
                <w:lang w:val="sr-Latn-RS" w:eastAsia="sv-SE"/>
              </w:rPr>
              <w:t>elom t</w:t>
            </w:r>
            <w:r w:rsidR="00750714" w:rsidRPr="00337E5C">
              <w:rPr>
                <w:rFonts w:ascii="Times New Roman" w:eastAsia="Times New Roman" w:hAnsi="Times New Roman" w:cs="Times New Roman"/>
                <w:noProof/>
                <w:lang w:val="sr-Latn-RS" w:eastAsia="sv-SE"/>
              </w:rPr>
              <w:t>ij</w:t>
            </w:r>
            <w:r w:rsidRPr="00337E5C">
              <w:rPr>
                <w:rFonts w:ascii="Times New Roman" w:eastAsia="Times New Roman" w:hAnsi="Times New Roman" w:cs="Times New Roman"/>
                <w:noProof/>
                <w:lang w:val="sr-Latn-RS" w:eastAsia="sv-SE"/>
              </w:rPr>
              <w:t>elu, težak svrab, plikove, ljuštenje i otok kože, zapaljenje mukoznih membrana (</w:t>
            </w:r>
            <w:r w:rsidRPr="00337E5C">
              <w:rPr>
                <w:rFonts w:ascii="Times New Roman" w:eastAsia="Times New Roman" w:hAnsi="Times New Roman" w:cs="Times New Roman"/>
                <w:i/>
                <w:noProof/>
                <w:lang w:val="sr-Latn-RS" w:eastAsia="sv-SE"/>
              </w:rPr>
              <w:t>Stevens-Johnson</w:t>
            </w:r>
            <w:r w:rsidRPr="00337E5C">
              <w:rPr>
                <w:rFonts w:ascii="Times New Roman" w:eastAsia="Times New Roman" w:hAnsi="Times New Roman" w:cs="Times New Roman"/>
                <w:noProof/>
                <w:lang w:val="sr-Latn-RS" w:eastAsia="sv-SE"/>
              </w:rPr>
              <w:t xml:space="preserve"> – ov sindrom, toksična epidermalna nekroliza) ili druge alergijske reakcije.</w:t>
            </w:r>
          </w:p>
          <w:p w14:paraId="2C2DBF7A" w14:textId="77777777" w:rsidR="00186EE5" w:rsidRPr="00337E5C" w:rsidRDefault="00186EE5" w:rsidP="00F02CB4">
            <w:pPr>
              <w:keepLines/>
              <w:spacing w:after="0" w:line="240" w:lineRule="auto"/>
              <w:jc w:val="both"/>
              <w:rPr>
                <w:rFonts w:ascii="Times New Roman" w:eastAsia="Times New Roman" w:hAnsi="Times New Roman" w:cs="Times New Roman"/>
                <w:noProof/>
                <w:lang w:val="sr-Latn-RS" w:eastAsia="sv-SE"/>
              </w:rPr>
            </w:pPr>
          </w:p>
          <w:p w14:paraId="7217854E" w14:textId="77777777" w:rsidR="00021068" w:rsidRPr="00337E5C" w:rsidRDefault="00021068" w:rsidP="00F02CB4">
            <w:pPr>
              <w:keepLines/>
              <w:spacing w:after="0" w:line="240" w:lineRule="auto"/>
              <w:jc w:val="both"/>
              <w:rPr>
                <w:rFonts w:ascii="Times New Roman" w:eastAsia="Times New Roman" w:hAnsi="Times New Roman" w:cs="Times New Roman"/>
                <w:noProof/>
                <w:lang w:val="sr-Latn-RS" w:eastAsia="sv-SE"/>
              </w:rPr>
            </w:pPr>
            <w:r w:rsidRPr="00337E5C">
              <w:rPr>
                <w:rFonts w:ascii="Times New Roman" w:eastAsia="Times New Roman" w:hAnsi="Times New Roman" w:cs="Times New Roman"/>
                <w:b/>
                <w:noProof/>
                <w:lang w:val="sr-Latn-RS" w:eastAsia="sv-SE"/>
              </w:rPr>
              <w:t xml:space="preserve">Veoma česta neželjena dejstva </w:t>
            </w:r>
            <w:r w:rsidRPr="00337E5C">
              <w:rPr>
                <w:rFonts w:ascii="Times New Roman" w:eastAsia="Times New Roman" w:hAnsi="Times New Roman" w:cs="Times New Roman"/>
                <w:noProof/>
                <w:lang w:val="sr-Latn-RS" w:eastAsia="sv-SE"/>
              </w:rPr>
              <w:t>(mogu da se jave kod više od 1 na 10 pacijenata):</w:t>
            </w:r>
          </w:p>
          <w:p w14:paraId="0B620750" w14:textId="77777777" w:rsidR="00021068" w:rsidRPr="00337E5C" w:rsidRDefault="00021068" w:rsidP="00F02CB4">
            <w:pPr>
              <w:keepLines/>
              <w:spacing w:after="0" w:line="240" w:lineRule="auto"/>
              <w:jc w:val="both"/>
              <w:rPr>
                <w:rFonts w:ascii="Times New Roman" w:eastAsia="Times New Roman" w:hAnsi="Times New Roman" w:cs="Times New Roman"/>
                <w:noProof/>
                <w:lang w:val="sr-Latn-RS" w:eastAsia="sv-SE"/>
              </w:rPr>
            </w:pPr>
            <w:r w:rsidRPr="00337E5C">
              <w:rPr>
                <w:rFonts w:ascii="Times New Roman" w:eastAsia="Times New Roman" w:hAnsi="Times New Roman" w:cs="Times New Roman"/>
                <w:noProof/>
                <w:lang w:val="sr-Latn-RS" w:eastAsia="sv-SE"/>
              </w:rPr>
              <w:t>Otoci.</w:t>
            </w:r>
          </w:p>
          <w:p w14:paraId="4ABF32D9"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240E7DCF"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i/>
                <w:lang w:val="sr-Latn-RS"/>
              </w:rPr>
            </w:pPr>
            <w:r w:rsidRPr="00337E5C">
              <w:rPr>
                <w:rFonts w:ascii="Times New Roman" w:eastAsia="Times New Roman" w:hAnsi="Times New Roman" w:cs="Times New Roman"/>
                <w:b/>
                <w:lang w:val="sr-Latn-RS"/>
              </w:rPr>
              <w:t>Česta neželjena dejstva</w:t>
            </w:r>
            <w:r w:rsidRPr="00337E5C">
              <w:rPr>
                <w:rFonts w:ascii="Times New Roman" w:eastAsia="Times New Roman" w:hAnsi="Times New Roman" w:cs="Times New Roman"/>
                <w:i/>
                <w:lang w:val="sr-Latn-RS"/>
              </w:rPr>
              <w:t xml:space="preserve"> </w:t>
            </w:r>
            <w:r w:rsidRPr="00337E5C">
              <w:rPr>
                <w:rFonts w:ascii="Times New Roman" w:eastAsia="Times New Roman" w:hAnsi="Times New Roman" w:cs="Times New Roman"/>
                <w:lang w:val="sr-Latn-RS"/>
              </w:rPr>
              <w:t>(</w:t>
            </w:r>
            <w:r w:rsidRPr="00337E5C">
              <w:rPr>
                <w:rFonts w:ascii="Times New Roman" w:eastAsia="Times New Roman" w:hAnsi="Times New Roman" w:cs="Times New Roman"/>
                <w:noProof/>
                <w:lang w:val="sr-Latn-RS"/>
              </w:rPr>
              <w:t>mogu da se jave kod najviše 1 na 10 pacijenata</w:t>
            </w:r>
            <w:r w:rsidRPr="00337E5C">
              <w:rPr>
                <w:rFonts w:ascii="Times New Roman" w:eastAsia="Times New Roman" w:hAnsi="Times New Roman" w:cs="Times New Roman"/>
                <w:lang w:val="sr-Latn-RS"/>
              </w:rPr>
              <w:t>):</w:t>
            </w:r>
            <w:r w:rsidRPr="00337E5C">
              <w:rPr>
                <w:rFonts w:ascii="Times New Roman" w:eastAsia="Times New Roman" w:hAnsi="Times New Roman" w:cs="Times New Roman"/>
                <w:i/>
                <w:lang w:val="sr-Latn-RS"/>
              </w:rPr>
              <w:t xml:space="preserve"> </w:t>
            </w:r>
          </w:p>
          <w:p w14:paraId="5AFD32E8"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Glavobolja, vrtoglavica, pospanost (naročito na početku liječenja), osjećaj lupanja srca, crvenilo, bol u stomaku, otok zglobova, iscrpljenost, osjećaj opšte slabosti, osjećaj hladnoće i trnjenja u ekstremitetima, gastrointestinalne tegobe kao što su mučnina, povraćanje, poremećaj rada crijeva, proliv, zatvor, bol u stomaku, poremećaji vida (uključujući pojavu duplih slika), grčevi u mišićima, otežano disanje.</w:t>
            </w:r>
          </w:p>
          <w:p w14:paraId="3E96DDC6"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3CC6D98F" w14:textId="77777777" w:rsidR="00021068" w:rsidRPr="00337E5C" w:rsidRDefault="001566DA" w:rsidP="00F02CB4">
            <w:pPr>
              <w:tabs>
                <w:tab w:val="left" w:pos="284"/>
              </w:tabs>
              <w:spacing w:after="0" w:line="240" w:lineRule="auto"/>
              <w:jc w:val="both"/>
              <w:rPr>
                <w:rFonts w:ascii="Times New Roman" w:eastAsia="Times New Roman" w:hAnsi="Times New Roman" w:cs="Times New Roman"/>
                <w:i/>
                <w:lang w:val="sr-Latn-RS"/>
              </w:rPr>
            </w:pPr>
            <w:r w:rsidRPr="00337E5C">
              <w:rPr>
                <w:rFonts w:ascii="Times New Roman" w:eastAsia="Times New Roman" w:hAnsi="Times New Roman" w:cs="Times New Roman"/>
                <w:b/>
                <w:lang w:val="sr-Latn-RS"/>
              </w:rPr>
              <w:t xml:space="preserve">Povremena </w:t>
            </w:r>
            <w:r w:rsidR="00021068" w:rsidRPr="00337E5C">
              <w:rPr>
                <w:rFonts w:ascii="Times New Roman" w:eastAsia="Times New Roman" w:hAnsi="Times New Roman" w:cs="Times New Roman"/>
                <w:b/>
                <w:lang w:val="sr-Latn-RS"/>
              </w:rPr>
              <w:t>neželjena dejstva</w:t>
            </w:r>
            <w:r w:rsidR="00021068" w:rsidRPr="00337E5C">
              <w:rPr>
                <w:rFonts w:ascii="Times New Roman" w:eastAsia="Times New Roman" w:hAnsi="Times New Roman" w:cs="Times New Roman"/>
                <w:i/>
                <w:lang w:val="sr-Latn-RS"/>
              </w:rPr>
              <w:t xml:space="preserve"> </w:t>
            </w:r>
            <w:r w:rsidR="00021068" w:rsidRPr="00337E5C">
              <w:rPr>
                <w:rFonts w:ascii="Times New Roman" w:eastAsia="Times New Roman" w:hAnsi="Times New Roman" w:cs="Times New Roman"/>
                <w:lang w:val="sr-Latn-RS"/>
              </w:rPr>
              <w:t>(</w:t>
            </w:r>
            <w:r w:rsidR="00021068" w:rsidRPr="00337E5C">
              <w:rPr>
                <w:rFonts w:ascii="Times New Roman" w:eastAsia="Times New Roman" w:hAnsi="Times New Roman" w:cs="Times New Roman"/>
                <w:noProof/>
                <w:lang w:val="sr-Latn-RS"/>
              </w:rPr>
              <w:t>mogu da se jave kod najviše 1 na 100 pacijenata koji uzimaju lijek</w:t>
            </w:r>
            <w:r w:rsidR="00021068" w:rsidRPr="00337E5C">
              <w:rPr>
                <w:rFonts w:ascii="Times New Roman" w:eastAsia="Times New Roman" w:hAnsi="Times New Roman" w:cs="Times New Roman"/>
                <w:lang w:val="sr-Latn-RS"/>
              </w:rPr>
              <w:t>):</w:t>
            </w:r>
            <w:r w:rsidR="00021068" w:rsidRPr="00337E5C">
              <w:rPr>
                <w:rFonts w:ascii="Times New Roman" w:eastAsia="Times New Roman" w:hAnsi="Times New Roman" w:cs="Times New Roman"/>
                <w:i/>
                <w:lang w:val="sr-Latn-RS"/>
              </w:rPr>
              <w:t xml:space="preserve"> </w:t>
            </w:r>
          </w:p>
          <w:p w14:paraId="33951A9E" w14:textId="197F3571"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Nesanica, promjene raspoloženja (uključujući tjeskobu), depresija, kratkotrajna nesvjestica (sinkopa), smanjen osjećaj dodira, trnci, poremećaj osjećaja ukusa (disgeuzija), nevoljno drhtanje (tremor), šum u uhu, snižen krvni pritisak, rinitis, kašalj, suva usta, gubitak kose, mala krvarenja u koži i sluzokoži (purpura), promjena boje kože, pojačano znojenje, svrab, osip, koprivnjača, bolovi u zglobovima i mišićima, bolovi u leđima, učestalo mokrenje, poremećaji mokrenja, noćno mokrenje, impotencija, uvećanje grudi kod muškaraca, bol u grudima, bol, malaksalost, povećanje težine, gubitak težine, poremećaji sna, poremećaj srčanog ritma, pogoršanje osnovnog srčanog oboljenja, srčane aritmije, usporenje rada srca (manje od 50 otkucaja u minutu), nizak krvni pritisak, brohnospazam kod pacijenata sa bronhijalnom astmom ili istorijom opstruktivne bolesti pluća, mišična slabost. </w:t>
            </w:r>
          </w:p>
          <w:p w14:paraId="7A2AE6CD"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5AE54AA5"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b/>
                <w:lang w:val="sr-Latn-RS"/>
              </w:rPr>
              <w:t>Rijetka neželjena dejstva</w:t>
            </w:r>
            <w:r w:rsidRPr="00337E5C">
              <w:rPr>
                <w:rFonts w:ascii="Times New Roman" w:eastAsia="Times New Roman" w:hAnsi="Times New Roman" w:cs="Times New Roman"/>
                <w:lang w:val="sr-Latn-RS"/>
              </w:rPr>
              <w:t xml:space="preserve"> (</w:t>
            </w:r>
            <w:r w:rsidRPr="00337E5C">
              <w:rPr>
                <w:rFonts w:ascii="Times New Roman" w:eastAsia="Times New Roman" w:hAnsi="Times New Roman" w:cs="Times New Roman"/>
                <w:noProof/>
                <w:lang w:val="sr-Latn-RS"/>
              </w:rPr>
              <w:t>mogu da se jave kod najviše 1 na 1000 pacijenata koji uzimaju lijek</w:t>
            </w:r>
            <w:r w:rsidRPr="00337E5C">
              <w:rPr>
                <w:rFonts w:ascii="Times New Roman" w:eastAsia="Times New Roman" w:hAnsi="Times New Roman" w:cs="Times New Roman"/>
                <w:lang w:val="sr-Latn-RS"/>
              </w:rPr>
              <w:t xml:space="preserve">): </w:t>
            </w:r>
          </w:p>
          <w:p w14:paraId="296D85AB"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Konfuzija, povišen nivo triglicerida, noćne more, osjećaj da vidite ili čujete nešto što nije stvarno  (halucinacije), smanjeno lučenja suza (morate uzeti u obzir ukoliko nosite kontaktna sočiva), poremećaj sluha, alergijski rinitis, hepatitis, reakcije preosjetljivosti kao što su svrab, crvenilo, osip, povišeni enzimi jetre. </w:t>
            </w:r>
          </w:p>
          <w:p w14:paraId="69ADAFE9"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47425FBA"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b/>
                <w:lang w:val="sr-Latn-RS"/>
              </w:rPr>
              <w:t>Veoma rijetka neželjena dejstva</w:t>
            </w:r>
            <w:r w:rsidRPr="00337E5C">
              <w:rPr>
                <w:rFonts w:ascii="Times New Roman" w:eastAsia="Times New Roman" w:hAnsi="Times New Roman" w:cs="Times New Roman"/>
                <w:lang w:val="sr-Latn-RS"/>
              </w:rPr>
              <w:t xml:space="preserve"> (</w:t>
            </w:r>
            <w:r w:rsidRPr="00337E5C">
              <w:rPr>
                <w:rFonts w:ascii="Times New Roman" w:eastAsia="Times New Roman" w:hAnsi="Times New Roman" w:cs="Times New Roman"/>
                <w:noProof/>
                <w:lang w:val="sr-Latn-RS"/>
              </w:rPr>
              <w:t>mogu da se jave kod najviše 1 na 10 000 pacijenata koji uzimaju lijek</w:t>
            </w:r>
            <w:r w:rsidRPr="00337E5C">
              <w:rPr>
                <w:rFonts w:ascii="Times New Roman" w:eastAsia="Times New Roman" w:hAnsi="Times New Roman" w:cs="Times New Roman"/>
                <w:lang w:val="sr-Latn-RS"/>
              </w:rPr>
              <w:t xml:space="preserve">): </w:t>
            </w:r>
          </w:p>
          <w:p w14:paraId="585F337E"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Sniženje broja bijelih krvnih zrnaca i trombocita, alergijske reakcije, povišen nivo šećera u krvi, povišen krvni pritisak, periferna neuropatija (oštećenje nervnih završetaka), srčani udar</w:t>
            </w:r>
            <w:r w:rsidR="001566DA" w:rsidRPr="00337E5C">
              <w:rPr>
                <w:rFonts w:ascii="Times New Roman" w:eastAsia="Times New Roman" w:hAnsi="Times New Roman" w:cs="Times New Roman"/>
                <w:lang w:val="sr-Latn-RS"/>
              </w:rPr>
              <w:t>,</w:t>
            </w:r>
            <w:r w:rsidRPr="00337E5C">
              <w:rPr>
                <w:rFonts w:ascii="Times New Roman" w:eastAsia="Times New Roman" w:hAnsi="Times New Roman" w:cs="Times New Roman"/>
                <w:lang w:val="sr-Latn-RS"/>
              </w:rPr>
              <w:t xml:space="preserve"> fragmentarna upala malih krvnih sudova (vaskulitis), gastritis, uvećanje desni, pankreatitis, žutica, akutni otok kože ili mukoze uključujući najčešće očne kapke, usne, zglobove, genitalije, glasne žice, ždrijelo i jezik (angioedem), </w:t>
            </w:r>
            <w:r w:rsidRPr="00337E5C">
              <w:rPr>
                <w:rFonts w:ascii="Times New Roman" w:eastAsia="Times New Roman" w:hAnsi="Times New Roman" w:cs="Times New Roman"/>
                <w:lang w:val="sr-Latn-RS"/>
              </w:rPr>
              <w:lastRenderedPageBreak/>
              <w:t>ozbiljna upala kože ili sluzokože sa crvenim krvnim sudovima (eritema multiforme), generalizovano crvenilo i ljuštenje kože (eksfolijativni dermatitis), ozbiljne vezikulozne lezije kože i sluzokože usta, genitalnog i analnog predjela sa groznicom, bolnim grlom i malaksološću (Stivens-Džonsonov sindrom), osjetljivost na sunčevu svjetlost, konjunktivitis, poremećaji koji uključuju pojavu nevoljnih pokreta, mišićne ukočenosti i kontrakcija, tremor (ekstrapiramidalni sindrom). Ljekovi sa sličnim dejstvom kao bisoprolol (aktivni sastojak lijeka) mogu izazvati ili pogoršati psorijazu (hronično oboljenje kože sa crvenim pločama koje svrbe), ili izazvati promjene kože koje liče na psorijazu.</w:t>
            </w:r>
          </w:p>
          <w:p w14:paraId="57474934"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47E80F42" w14:textId="77777777" w:rsidR="00406423" w:rsidRPr="00337E5C" w:rsidRDefault="00406423" w:rsidP="00406423">
            <w:pPr>
              <w:spacing w:after="0" w:line="240" w:lineRule="auto"/>
              <w:jc w:val="both"/>
              <w:rPr>
                <w:rFonts w:ascii="Times New Roman" w:eastAsia="Calibri" w:hAnsi="Times New Roman" w:cs="Times New Roman"/>
                <w:spacing w:val="-5"/>
                <w:u w:val="single"/>
                <w:lang w:val="sr-Latn-RS"/>
              </w:rPr>
            </w:pPr>
            <w:r w:rsidRPr="00337E5C">
              <w:rPr>
                <w:rFonts w:ascii="Times New Roman" w:eastAsia="Calibri" w:hAnsi="Times New Roman" w:cs="Times New Roman"/>
                <w:spacing w:val="-5"/>
                <w:u w:val="single"/>
                <w:lang w:val="sr-Latn-RS"/>
              </w:rPr>
              <w:t>Prijavljivanje sumnji na neželjena dejstva</w:t>
            </w:r>
          </w:p>
          <w:p w14:paraId="2C9E41E7" w14:textId="77777777" w:rsidR="00406423" w:rsidRPr="00337E5C" w:rsidRDefault="00406423" w:rsidP="00406423">
            <w:pPr>
              <w:spacing w:after="0" w:line="240" w:lineRule="auto"/>
              <w:rPr>
                <w:rFonts w:ascii="Times New Roman" w:eastAsia="Calibri" w:hAnsi="Times New Roman" w:cs="Times New Roman"/>
                <w:spacing w:val="-5"/>
                <w:u w:val="single"/>
                <w:lang w:val="sr-Latn-RS"/>
              </w:rPr>
            </w:pPr>
          </w:p>
          <w:p w14:paraId="4E52F61C" w14:textId="77777777" w:rsidR="00406423" w:rsidRPr="00337E5C" w:rsidRDefault="00406423" w:rsidP="00406423">
            <w:pPr>
              <w:spacing w:after="0" w:line="240" w:lineRule="auto"/>
              <w:jc w:val="both"/>
              <w:rPr>
                <w:rFonts w:ascii="Times New Roman" w:eastAsia="Calibri" w:hAnsi="Times New Roman" w:cs="Times New Roman"/>
                <w:lang w:val="sr-Latn-RS"/>
              </w:rPr>
            </w:pPr>
            <w:r w:rsidRPr="00337E5C">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337E5C">
              <w:rPr>
                <w:rFonts w:ascii="Times New Roman" w:eastAsia="Calibri" w:hAnsi="Times New Roman" w:cs="Times New Roman"/>
                <w:spacing w:val="-4"/>
                <w:lang w:val="sr-Latn-RS"/>
              </w:rPr>
              <w:t>.</w:t>
            </w:r>
            <w:r w:rsidRPr="00337E5C">
              <w:rPr>
                <w:rFonts w:ascii="Times New Roman" w:eastAsia="Calibri" w:hAnsi="Times New Roman" w:cs="Times New Roman"/>
                <w:lang w:val="sr-Latn-RS"/>
              </w:rPr>
              <w:t xml:space="preserve"> Prijavljivanjem neželjenih dejstava možete da pomognete u procjeni bezbjednosti ovog lijeka. Sumnju na neželjena dejstva možete da prijavite i Institutu za ljekove i medicinska sredstva (CInMED):</w:t>
            </w:r>
          </w:p>
          <w:p w14:paraId="5FB87D0B" w14:textId="77777777" w:rsidR="00406423" w:rsidRPr="00337E5C" w:rsidRDefault="00406423" w:rsidP="00406423">
            <w:pPr>
              <w:spacing w:after="0" w:line="240" w:lineRule="auto"/>
              <w:jc w:val="both"/>
              <w:rPr>
                <w:rFonts w:ascii="Times New Roman" w:eastAsia="Calibri" w:hAnsi="Times New Roman" w:cs="Times New Roman"/>
                <w:lang w:val="sr-Latn-RS"/>
              </w:rPr>
            </w:pPr>
          </w:p>
          <w:p w14:paraId="43A1E5EA" w14:textId="77777777" w:rsidR="00406423" w:rsidRPr="00337E5C" w:rsidRDefault="00406423" w:rsidP="00406423">
            <w:pPr>
              <w:spacing w:after="0" w:line="240" w:lineRule="auto"/>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Institut za ljekove i medicinska sredstva </w:t>
            </w:r>
          </w:p>
          <w:p w14:paraId="34FE1075" w14:textId="77777777" w:rsidR="00406423" w:rsidRPr="00337E5C" w:rsidRDefault="00406423" w:rsidP="00406423">
            <w:pPr>
              <w:spacing w:after="0" w:line="240" w:lineRule="auto"/>
              <w:rPr>
                <w:rFonts w:ascii="Times New Roman" w:eastAsia="Times New Roman" w:hAnsi="Times New Roman" w:cs="Times New Roman"/>
                <w:lang w:val="sr-Latn-RS"/>
              </w:rPr>
            </w:pPr>
            <w:r w:rsidRPr="00337E5C">
              <w:rPr>
                <w:rFonts w:ascii="Times New Roman" w:eastAsia="Times New Roman" w:hAnsi="Times New Roman" w:cs="Times New Roman"/>
                <w:lang w:val="sr-Latn-RS"/>
              </w:rPr>
              <w:t>Odjeljenje za farmakovigilancu</w:t>
            </w:r>
          </w:p>
          <w:p w14:paraId="11CA392A" w14:textId="77777777" w:rsidR="00406423" w:rsidRPr="00337E5C" w:rsidRDefault="00406423" w:rsidP="00406423">
            <w:pPr>
              <w:spacing w:after="0" w:line="240" w:lineRule="auto"/>
              <w:rPr>
                <w:rFonts w:ascii="Times New Roman" w:eastAsia="Times New Roman" w:hAnsi="Times New Roman" w:cs="Times New Roman"/>
                <w:lang w:val="sr-Latn-RS"/>
              </w:rPr>
            </w:pPr>
            <w:r w:rsidRPr="00337E5C">
              <w:rPr>
                <w:rFonts w:ascii="Times New Roman" w:eastAsia="Times New Roman" w:hAnsi="Times New Roman" w:cs="Times New Roman"/>
                <w:lang w:val="sr-Latn-RS"/>
              </w:rPr>
              <w:t>Bulevar Ivana Crnojevića 64a, 81000 Podgorica</w:t>
            </w:r>
          </w:p>
          <w:p w14:paraId="15FFBFE0" w14:textId="77777777" w:rsidR="00406423" w:rsidRPr="00337E5C" w:rsidRDefault="00406423" w:rsidP="00406423">
            <w:pPr>
              <w:spacing w:after="0" w:line="240" w:lineRule="auto"/>
              <w:rPr>
                <w:rFonts w:ascii="Times New Roman" w:eastAsia="Times New Roman" w:hAnsi="Times New Roman" w:cs="Times New Roman"/>
                <w:lang w:val="sr-Latn-RS"/>
              </w:rPr>
            </w:pPr>
          </w:p>
          <w:p w14:paraId="0F70B005" w14:textId="77777777" w:rsidR="00406423" w:rsidRPr="00337E5C" w:rsidRDefault="00406423" w:rsidP="00406423">
            <w:pPr>
              <w:spacing w:after="0" w:line="240" w:lineRule="auto"/>
              <w:rPr>
                <w:rFonts w:ascii="Times New Roman" w:eastAsia="Times New Roman" w:hAnsi="Times New Roman" w:cs="Times New Roman"/>
                <w:lang w:val="sr-Latn-RS"/>
              </w:rPr>
            </w:pPr>
            <w:r w:rsidRPr="00337E5C">
              <w:rPr>
                <w:rFonts w:ascii="Times New Roman" w:eastAsia="Times New Roman" w:hAnsi="Times New Roman" w:cs="Times New Roman"/>
                <w:lang w:val="sr-Latn-RS"/>
              </w:rPr>
              <w:t>tel: +382 (0) 20 310 280</w:t>
            </w:r>
          </w:p>
          <w:p w14:paraId="711D79C5" w14:textId="77777777" w:rsidR="00406423" w:rsidRPr="00337E5C" w:rsidRDefault="00406423" w:rsidP="00406423">
            <w:pPr>
              <w:spacing w:after="0" w:line="240" w:lineRule="auto"/>
              <w:rPr>
                <w:rFonts w:ascii="Times New Roman" w:eastAsia="Times New Roman" w:hAnsi="Times New Roman" w:cs="Times New Roman"/>
                <w:lang w:val="sr-Latn-RS"/>
              </w:rPr>
            </w:pPr>
            <w:r w:rsidRPr="00337E5C">
              <w:rPr>
                <w:rFonts w:ascii="Times New Roman" w:eastAsia="Times New Roman" w:hAnsi="Times New Roman" w:cs="Times New Roman"/>
                <w:lang w:val="sr-Latn-RS"/>
              </w:rPr>
              <w:t>fax: +382 (0) 20 310 581</w:t>
            </w:r>
          </w:p>
          <w:p w14:paraId="12D55F20" w14:textId="77777777" w:rsidR="00406423" w:rsidRPr="00337E5C" w:rsidRDefault="004858C2" w:rsidP="00406423">
            <w:pPr>
              <w:spacing w:after="0" w:line="240" w:lineRule="auto"/>
              <w:rPr>
                <w:rFonts w:ascii="Times New Roman" w:eastAsia="Times New Roman" w:hAnsi="Times New Roman" w:cs="Times New Roman"/>
                <w:lang w:val="sr-Latn-RS"/>
              </w:rPr>
            </w:pPr>
            <w:hyperlink r:id="rId8" w:history="1">
              <w:r w:rsidR="00406423" w:rsidRPr="00337E5C">
                <w:rPr>
                  <w:rFonts w:ascii="Times New Roman" w:eastAsia="Times New Roman" w:hAnsi="Times New Roman" w:cs="Times New Roman"/>
                  <w:color w:val="0563C1" w:themeColor="hyperlink"/>
                  <w:u w:val="single"/>
                  <w:lang w:val="sr-Latn-RS"/>
                </w:rPr>
                <w:t>www.cinmed.me</w:t>
              </w:r>
            </w:hyperlink>
            <w:r w:rsidR="00406423" w:rsidRPr="00337E5C">
              <w:rPr>
                <w:rFonts w:ascii="Times New Roman" w:eastAsia="Times New Roman" w:hAnsi="Times New Roman" w:cs="Times New Roman"/>
                <w:lang w:val="sr-Latn-RS"/>
              </w:rPr>
              <w:t xml:space="preserve"> </w:t>
            </w:r>
          </w:p>
          <w:p w14:paraId="1EAEF91D" w14:textId="77777777" w:rsidR="00406423" w:rsidRPr="00337E5C" w:rsidRDefault="004858C2" w:rsidP="00406423">
            <w:pPr>
              <w:spacing w:after="0" w:line="240" w:lineRule="auto"/>
              <w:rPr>
                <w:rFonts w:ascii="Times New Roman" w:eastAsia="Times New Roman" w:hAnsi="Times New Roman" w:cs="Times New Roman"/>
                <w:lang w:val="sr-Latn-RS"/>
              </w:rPr>
            </w:pPr>
            <w:hyperlink r:id="rId9" w:history="1">
              <w:r w:rsidR="00406423" w:rsidRPr="00337E5C">
                <w:rPr>
                  <w:rFonts w:ascii="Times New Roman" w:eastAsia="Times New Roman" w:hAnsi="Times New Roman" w:cs="Times New Roman"/>
                  <w:color w:val="0563C1" w:themeColor="hyperlink"/>
                  <w:u w:val="single"/>
                  <w:lang w:val="sr-Latn-RS"/>
                </w:rPr>
                <w:t>nezeljenadejstva@cinmed.me</w:t>
              </w:r>
            </w:hyperlink>
            <w:r w:rsidR="00406423" w:rsidRPr="00337E5C">
              <w:rPr>
                <w:rFonts w:ascii="Times New Roman" w:eastAsia="Times New Roman" w:hAnsi="Times New Roman" w:cs="Times New Roman"/>
                <w:lang w:val="sr-Latn-RS"/>
              </w:rPr>
              <w:t xml:space="preserve"> </w:t>
            </w:r>
          </w:p>
          <w:p w14:paraId="399780A3" w14:textId="4E5DA74E" w:rsidR="00406423" w:rsidRPr="00337E5C" w:rsidRDefault="00406423" w:rsidP="00406423">
            <w:pPr>
              <w:spacing w:after="0" w:line="240" w:lineRule="auto"/>
              <w:rPr>
                <w:rFonts w:ascii="Times New Roman" w:eastAsia="Times New Roman" w:hAnsi="Times New Roman" w:cs="Times New Roman"/>
                <w:lang w:val="sr-Latn-RS"/>
              </w:rPr>
            </w:pPr>
            <w:r w:rsidRPr="00337E5C">
              <w:rPr>
                <w:rFonts w:ascii="Times New Roman" w:eastAsia="Times New Roman" w:hAnsi="Times New Roman" w:cs="Times New Roman"/>
                <w:lang w:val="sr-Latn-RS"/>
              </w:rPr>
              <w:t>putem IS zdravstvene zaštite</w:t>
            </w:r>
          </w:p>
          <w:p w14:paraId="21661D98" w14:textId="0ED8B295" w:rsidR="00E0712D" w:rsidRPr="00337E5C" w:rsidRDefault="00E0712D" w:rsidP="00732A92">
            <w:pPr>
              <w:spacing w:after="0" w:line="240" w:lineRule="auto"/>
              <w:rPr>
                <w:rFonts w:ascii="Times New Roman" w:eastAsia="Times New Roman" w:hAnsi="Times New Roman" w:cs="Times New Roman"/>
                <w:lang w:val="sr-Latn-RS"/>
              </w:rPr>
            </w:pPr>
            <w:r w:rsidRPr="00337E5C">
              <w:rPr>
                <w:rFonts w:ascii="Times New Roman" w:eastAsia="Times New Roman" w:hAnsi="Times New Roman" w:cs="Times New Roman"/>
                <w:lang w:val="sr-Latn-RS"/>
              </w:rPr>
              <w:t>QR kod za online prijavu sumnje na neželjeno dejstvo lijeka:</w:t>
            </w:r>
          </w:p>
          <w:p w14:paraId="2A47BBB9" w14:textId="77777777" w:rsidR="00240E0E" w:rsidRPr="00337E5C" w:rsidRDefault="00240E0E" w:rsidP="00732A92">
            <w:pPr>
              <w:spacing w:after="0" w:line="240" w:lineRule="auto"/>
              <w:rPr>
                <w:rFonts w:ascii="Times New Roman" w:eastAsia="Times New Roman" w:hAnsi="Times New Roman" w:cs="Times New Roman"/>
                <w:lang w:val="sr-Latn-RS"/>
              </w:rPr>
            </w:pPr>
          </w:p>
          <w:p w14:paraId="658A063D" w14:textId="77777777" w:rsidR="00E0712D" w:rsidRPr="00337E5C" w:rsidRDefault="00E0712D" w:rsidP="00E0712D">
            <w:pPr>
              <w:rPr>
                <w:rFonts w:ascii="Times New Roman" w:hAnsi="Times New Roman" w:cs="Times New Roman"/>
                <w:lang w:val="sr-Latn-RS"/>
              </w:rPr>
            </w:pPr>
            <w:r w:rsidRPr="00337E5C">
              <w:rPr>
                <w:rFonts w:ascii="Times New Roman" w:hAnsi="Times New Roman" w:cs="Times New Roman"/>
                <w:b/>
                <w:bCs/>
                <w:noProof/>
              </w:rPr>
              <w:drawing>
                <wp:inline distT="0" distB="0" distL="0" distR="0" wp14:anchorId="5513EDEA" wp14:editId="36943C2B">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61CEC1F" w14:textId="77777777" w:rsidR="001566DA" w:rsidRPr="00337E5C" w:rsidRDefault="001566DA" w:rsidP="00F02CB4">
            <w:pPr>
              <w:numPr>
                <w:ilvl w:val="12"/>
                <w:numId w:val="0"/>
              </w:numPr>
              <w:tabs>
                <w:tab w:val="left" w:pos="284"/>
              </w:tabs>
              <w:spacing w:after="0" w:line="240" w:lineRule="auto"/>
              <w:ind w:right="-2"/>
              <w:jc w:val="both"/>
              <w:rPr>
                <w:rFonts w:ascii="Times New Roman" w:eastAsia="Times New Roman" w:hAnsi="Times New Roman" w:cs="Times New Roman"/>
                <w:lang w:val="sr-Latn-RS"/>
              </w:rPr>
            </w:pPr>
          </w:p>
        </w:tc>
      </w:tr>
      <w:tr w:rsidR="00021068" w:rsidRPr="00337E5C" w14:paraId="7D941F5E" w14:textId="77777777" w:rsidTr="00CA3B84">
        <w:tc>
          <w:tcPr>
            <w:tcW w:w="9654" w:type="dxa"/>
            <w:vAlign w:val="center"/>
          </w:tcPr>
          <w:p w14:paraId="413A8885" w14:textId="03EACC42" w:rsidR="00021068" w:rsidRPr="00337E5C" w:rsidRDefault="00021068" w:rsidP="00F02CB4">
            <w:pPr>
              <w:widowControl w:val="0"/>
              <w:autoSpaceDE w:val="0"/>
              <w:autoSpaceDN w:val="0"/>
              <w:spacing w:after="0" w:line="240" w:lineRule="auto"/>
              <w:rPr>
                <w:rFonts w:ascii="Times New Roman" w:eastAsia="Times New Roman" w:hAnsi="Times New Roman" w:cs="Times New Roman"/>
                <w:b/>
                <w:lang w:val="sr-Latn-RS"/>
              </w:rPr>
            </w:pPr>
            <w:r w:rsidRPr="00337E5C">
              <w:rPr>
                <w:rFonts w:ascii="Times New Roman" w:eastAsia="Times New Roman" w:hAnsi="Times New Roman" w:cs="Times New Roman"/>
                <w:b/>
                <w:lang w:val="sr-Latn-RS"/>
              </w:rPr>
              <w:lastRenderedPageBreak/>
              <w:t xml:space="preserve">5. </w:t>
            </w:r>
            <w:r w:rsidR="00DD3F5E">
              <w:rPr>
                <w:rFonts w:ascii="Times New Roman" w:eastAsia="Times New Roman" w:hAnsi="Times New Roman" w:cs="Times New Roman"/>
                <w:b/>
                <w:lang w:val="sr-Latn-RS"/>
              </w:rPr>
              <w:t xml:space="preserve"> </w:t>
            </w:r>
            <w:r w:rsidRPr="00337E5C">
              <w:rPr>
                <w:rFonts w:ascii="Times New Roman" w:eastAsia="Times New Roman" w:hAnsi="Times New Roman" w:cs="Times New Roman"/>
                <w:b/>
                <w:lang w:val="sr-Latn-RS"/>
              </w:rPr>
              <w:t xml:space="preserve">KAKO ČUVATI LIJEK </w:t>
            </w:r>
            <w:r w:rsidR="00406423" w:rsidRPr="00337E5C">
              <w:rPr>
                <w:rFonts w:ascii="Times New Roman" w:eastAsia="Times New Roman" w:hAnsi="Times New Roman" w:cs="Times New Roman"/>
                <w:b/>
                <w:bCs/>
                <w:lang w:val="sr-Latn-RS"/>
              </w:rPr>
              <w:t>CONCOR</w:t>
            </w:r>
            <w:r w:rsidRPr="00337E5C">
              <w:rPr>
                <w:rFonts w:ascii="Times New Roman" w:eastAsia="Times New Roman" w:hAnsi="Times New Roman" w:cs="Times New Roman"/>
                <w:b/>
                <w:bCs/>
                <w:lang w:val="sr-Latn-RS"/>
              </w:rPr>
              <w:t xml:space="preserve"> AM</w:t>
            </w:r>
          </w:p>
        </w:tc>
      </w:tr>
      <w:tr w:rsidR="00021068" w:rsidRPr="00337E5C" w14:paraId="0EF73CED" w14:textId="77777777" w:rsidTr="00CA3B84">
        <w:trPr>
          <w:trHeight w:val="60"/>
        </w:trPr>
        <w:tc>
          <w:tcPr>
            <w:tcW w:w="9654" w:type="dxa"/>
            <w:vAlign w:val="center"/>
          </w:tcPr>
          <w:p w14:paraId="36845D2C" w14:textId="77777777" w:rsidR="00021068" w:rsidRPr="00337E5C" w:rsidRDefault="00021068" w:rsidP="00F02CB4">
            <w:pPr>
              <w:tabs>
                <w:tab w:val="left" w:pos="284"/>
              </w:tabs>
              <w:spacing w:after="0" w:line="240" w:lineRule="auto"/>
              <w:rPr>
                <w:rFonts w:ascii="Times New Roman" w:eastAsia="Times New Roman" w:hAnsi="Times New Roman" w:cs="Times New Roman"/>
                <w:lang w:val="sr-Latn-RS"/>
              </w:rPr>
            </w:pPr>
          </w:p>
        </w:tc>
      </w:tr>
      <w:tr w:rsidR="00021068" w:rsidRPr="00337E5C" w14:paraId="2BA7522E" w14:textId="77777777" w:rsidTr="00CA3B84">
        <w:trPr>
          <w:trHeight w:val="365"/>
        </w:trPr>
        <w:tc>
          <w:tcPr>
            <w:tcW w:w="9654" w:type="dxa"/>
            <w:vAlign w:val="center"/>
          </w:tcPr>
          <w:p w14:paraId="7EAD26AC" w14:textId="77777777" w:rsidR="00406423" w:rsidRPr="00337E5C" w:rsidRDefault="00406423" w:rsidP="00CA3B84">
            <w:pPr>
              <w:numPr>
                <w:ilvl w:val="12"/>
                <w:numId w:val="0"/>
              </w:numPr>
              <w:tabs>
                <w:tab w:val="left" w:pos="720"/>
              </w:tabs>
              <w:spacing w:after="0" w:line="240" w:lineRule="auto"/>
              <w:ind w:right="-2"/>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Lijek čuvajte van pogleda i domašaja djece.</w:t>
            </w:r>
          </w:p>
          <w:p w14:paraId="4109AFBA" w14:textId="77777777" w:rsidR="00021068" w:rsidRPr="00337E5C" w:rsidRDefault="00021068" w:rsidP="00CA3B84">
            <w:pPr>
              <w:tabs>
                <w:tab w:val="left" w:pos="284"/>
              </w:tabs>
              <w:spacing w:after="0" w:line="240" w:lineRule="auto"/>
              <w:jc w:val="both"/>
              <w:rPr>
                <w:rFonts w:ascii="Times New Roman" w:eastAsia="Times New Roman" w:hAnsi="Times New Roman" w:cs="Times New Roman"/>
                <w:lang w:val="sr-Latn-RS" w:eastAsia="sv-SE"/>
              </w:rPr>
            </w:pPr>
          </w:p>
        </w:tc>
      </w:tr>
      <w:tr w:rsidR="00021068" w:rsidRPr="00337E5C" w14:paraId="0F4950F4" w14:textId="77777777" w:rsidTr="00CA3B84">
        <w:trPr>
          <w:trHeight w:val="1145"/>
        </w:trPr>
        <w:tc>
          <w:tcPr>
            <w:tcW w:w="9654" w:type="dxa"/>
            <w:vAlign w:val="center"/>
          </w:tcPr>
          <w:p w14:paraId="12C5429B" w14:textId="2242267F" w:rsidR="00464E32" w:rsidRPr="00337E5C" w:rsidRDefault="00464E32" w:rsidP="00CA3B8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noProof/>
                <w:lang w:val="sr-Latn-RS"/>
              </w:rPr>
              <w:t>Ovaj lijek se ne smije upotrijebiti nakon isteka roka upotrebe navedenog na blisteru i na kutiji. Rok upotrebe odnosi se na poslednji dan navedenog mjeseca.</w:t>
            </w:r>
            <w:r w:rsidRPr="00337E5C">
              <w:rPr>
                <w:rFonts w:ascii="Times New Roman" w:eastAsia="Times New Roman" w:hAnsi="Times New Roman" w:cs="Times New Roman"/>
                <w:lang w:val="sr-Latn-RS"/>
              </w:rPr>
              <w:t xml:space="preserve"> </w:t>
            </w:r>
          </w:p>
          <w:p w14:paraId="48A2E144" w14:textId="77777777" w:rsidR="00021068" w:rsidRPr="00337E5C" w:rsidRDefault="00021068" w:rsidP="00CA3B84">
            <w:pPr>
              <w:tabs>
                <w:tab w:val="left" w:pos="284"/>
              </w:tabs>
              <w:spacing w:after="0" w:line="240" w:lineRule="auto"/>
              <w:jc w:val="both"/>
              <w:rPr>
                <w:rFonts w:ascii="Times New Roman" w:eastAsia="Times New Roman" w:hAnsi="Times New Roman" w:cs="Times New Roman"/>
                <w:lang w:val="sr-Latn-RS"/>
              </w:rPr>
            </w:pPr>
          </w:p>
          <w:p w14:paraId="2BA8B6D6" w14:textId="7B0085D7" w:rsidR="00021068" w:rsidRPr="00337E5C" w:rsidRDefault="00F46558" w:rsidP="00CA3B84">
            <w:pPr>
              <w:tabs>
                <w:tab w:val="left" w:pos="284"/>
              </w:tabs>
              <w:spacing w:after="0" w:line="240" w:lineRule="auto"/>
              <w:jc w:val="both"/>
              <w:rPr>
                <w:rFonts w:ascii="Times New Roman" w:eastAsia="Times New Roman" w:hAnsi="Times New Roman" w:cs="Times New Roman"/>
                <w:color w:val="000000"/>
                <w:lang w:val="sr-Latn-RS"/>
              </w:rPr>
            </w:pPr>
            <w:r w:rsidRPr="00337E5C">
              <w:rPr>
                <w:rFonts w:ascii="Times New Roman" w:eastAsia="Times New Roman" w:hAnsi="Times New Roman" w:cs="Times New Roman"/>
                <w:lang w:val="sr-Latn-RS"/>
              </w:rPr>
              <w:t>Ovaj lijek ne zahtijeva posebne</w:t>
            </w:r>
            <w:r w:rsidR="00732A92" w:rsidRPr="00337E5C">
              <w:rPr>
                <w:rFonts w:ascii="Times New Roman" w:eastAsia="Times New Roman" w:hAnsi="Times New Roman" w:cs="Times New Roman"/>
                <w:lang w:val="sr-Latn-RS"/>
              </w:rPr>
              <w:t xml:space="preserve"> temperaturne</w:t>
            </w:r>
            <w:r w:rsidRPr="00337E5C">
              <w:rPr>
                <w:rFonts w:ascii="Times New Roman" w:eastAsia="Times New Roman" w:hAnsi="Times New Roman" w:cs="Times New Roman"/>
                <w:lang w:val="sr-Latn-RS"/>
              </w:rPr>
              <w:t xml:space="preserve"> uslove čuvanja.</w:t>
            </w:r>
            <w:r w:rsidR="004363E5" w:rsidRPr="00337E5C">
              <w:rPr>
                <w:rFonts w:ascii="Times New Roman" w:eastAsia="Times New Roman" w:hAnsi="Times New Roman" w:cs="Times New Roman"/>
                <w:lang w:val="sr-Latn-RS"/>
              </w:rPr>
              <w:t xml:space="preserve"> </w:t>
            </w:r>
            <w:r w:rsidR="00021068" w:rsidRPr="00337E5C">
              <w:rPr>
                <w:rFonts w:ascii="Times New Roman" w:eastAsia="Times New Roman" w:hAnsi="Times New Roman" w:cs="Times New Roman"/>
                <w:color w:val="000000"/>
                <w:lang w:val="sr-Latn-RS"/>
              </w:rPr>
              <w:t>Čuvati lijek u originalnom pakovanju radi zaštite od svjetlosti.</w:t>
            </w:r>
          </w:p>
          <w:p w14:paraId="2874DC1A" w14:textId="77777777" w:rsidR="00021068" w:rsidRPr="00337E5C" w:rsidRDefault="00021068" w:rsidP="00CA3B84">
            <w:pPr>
              <w:keepNext/>
              <w:spacing w:after="0" w:line="240" w:lineRule="auto"/>
              <w:jc w:val="both"/>
              <w:rPr>
                <w:rFonts w:ascii="Times New Roman" w:eastAsia="Times New Roman" w:hAnsi="Times New Roman" w:cs="Times New Roman"/>
                <w:b/>
                <w:noProof/>
                <w:lang w:val="sr-Latn-RS" w:eastAsia="sv-SE"/>
              </w:rPr>
            </w:pPr>
          </w:p>
          <w:p w14:paraId="262C9FE6" w14:textId="65C3D0F4" w:rsidR="00021068" w:rsidRPr="00337E5C" w:rsidRDefault="00021068" w:rsidP="00CA3B84">
            <w:pPr>
              <w:tabs>
                <w:tab w:val="left" w:pos="284"/>
              </w:tabs>
              <w:spacing w:after="0" w:line="240" w:lineRule="auto"/>
              <w:jc w:val="both"/>
              <w:rPr>
                <w:rFonts w:ascii="Times New Roman" w:eastAsia="Times New Roman" w:hAnsi="Times New Roman" w:cs="Times New Roman"/>
                <w:bCs/>
                <w:lang w:val="sr-Latn-RS"/>
              </w:rPr>
            </w:pPr>
            <w:r w:rsidRPr="00337E5C">
              <w:rPr>
                <w:rFonts w:ascii="Times New Roman" w:eastAsia="Times New Roman" w:hAnsi="Times New Roman" w:cs="Times New Roman"/>
                <w:bCs/>
                <w:lang w:val="sr-Latn-RS"/>
              </w:rPr>
              <w:t xml:space="preserve">Nemojte koristiti lijek Concor AM ukoliko primijetite vidljive znake </w:t>
            </w:r>
            <w:r w:rsidR="00732A92" w:rsidRPr="00337E5C">
              <w:rPr>
                <w:rFonts w:ascii="Times New Roman" w:eastAsia="Times New Roman" w:hAnsi="Times New Roman" w:cs="Times New Roman"/>
                <w:bCs/>
                <w:lang w:val="sr-Latn-RS"/>
              </w:rPr>
              <w:t xml:space="preserve">kvarenja </w:t>
            </w:r>
            <w:r w:rsidRPr="00337E5C">
              <w:rPr>
                <w:rFonts w:ascii="Times New Roman" w:eastAsia="Times New Roman" w:hAnsi="Times New Roman" w:cs="Times New Roman"/>
                <w:bCs/>
                <w:lang w:val="sr-Latn-RS"/>
              </w:rPr>
              <w:t xml:space="preserve">(promjena boje) lijeka. </w:t>
            </w:r>
          </w:p>
          <w:p w14:paraId="18FEF4DA" w14:textId="77777777" w:rsidR="00021068" w:rsidRPr="00337E5C" w:rsidRDefault="00021068" w:rsidP="00CA3B84">
            <w:pPr>
              <w:numPr>
                <w:ilvl w:val="12"/>
                <w:numId w:val="0"/>
              </w:numPr>
              <w:tabs>
                <w:tab w:val="left" w:pos="284"/>
              </w:tabs>
              <w:spacing w:after="0" w:line="240" w:lineRule="auto"/>
              <w:ind w:right="-2"/>
              <w:jc w:val="both"/>
              <w:rPr>
                <w:rFonts w:ascii="Times New Roman" w:eastAsia="Times New Roman" w:hAnsi="Times New Roman" w:cs="Times New Roman"/>
                <w:noProof/>
                <w:lang w:val="sr-Latn-RS"/>
              </w:rPr>
            </w:pPr>
          </w:p>
          <w:p w14:paraId="45F5FAE6" w14:textId="72F0D5C3" w:rsidR="00021068" w:rsidRPr="00337E5C" w:rsidRDefault="00021068" w:rsidP="00CA3B8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noProof/>
                <w:lang w:val="sr-Latn-RS"/>
              </w:rPr>
              <w:t xml:space="preserve">Ljekove ne treba bacati u kanalizaciju, niti kućni otpad. Ove mjere pomažu očuvanju životne sredine. </w:t>
            </w:r>
            <w:r w:rsidRPr="00337E5C">
              <w:rPr>
                <w:rFonts w:ascii="Times New Roman" w:eastAsia="Times New Roman" w:hAnsi="Times New Roman" w:cs="Times New Roman"/>
                <w:lang w:val="sr-Latn-RS"/>
              </w:rPr>
              <w:t>Neupotrijebljeni lijek se uništava u skladu sa važećim propisima.</w:t>
            </w:r>
          </w:p>
          <w:p w14:paraId="08A71529" w14:textId="77777777" w:rsidR="00021068" w:rsidRPr="00337E5C" w:rsidRDefault="00021068" w:rsidP="00CA3B84">
            <w:pPr>
              <w:tabs>
                <w:tab w:val="left" w:pos="284"/>
              </w:tabs>
              <w:spacing w:after="0" w:line="240" w:lineRule="auto"/>
              <w:jc w:val="both"/>
              <w:rPr>
                <w:rFonts w:ascii="Times New Roman" w:eastAsia="Times New Roman" w:hAnsi="Times New Roman" w:cs="Times New Roman"/>
                <w:lang w:val="sr-Latn-RS"/>
              </w:rPr>
            </w:pPr>
          </w:p>
          <w:p w14:paraId="7A68E3FC" w14:textId="77777777" w:rsidR="00EC7CC1" w:rsidRPr="00337E5C" w:rsidRDefault="00EC7CC1" w:rsidP="00CA3B84">
            <w:pPr>
              <w:tabs>
                <w:tab w:val="left" w:pos="284"/>
              </w:tabs>
              <w:spacing w:after="0" w:line="240" w:lineRule="auto"/>
              <w:jc w:val="both"/>
              <w:rPr>
                <w:rFonts w:ascii="Times New Roman" w:eastAsia="Times New Roman" w:hAnsi="Times New Roman" w:cs="Times New Roman"/>
                <w:lang w:val="sr-Latn-RS"/>
              </w:rPr>
            </w:pPr>
          </w:p>
          <w:p w14:paraId="2335B15F" w14:textId="77777777" w:rsidR="00337E5C" w:rsidRPr="00337E5C" w:rsidRDefault="00337E5C" w:rsidP="00CA3B84">
            <w:pPr>
              <w:tabs>
                <w:tab w:val="left" w:pos="284"/>
              </w:tabs>
              <w:spacing w:after="0" w:line="240" w:lineRule="auto"/>
              <w:jc w:val="both"/>
              <w:rPr>
                <w:rFonts w:ascii="Times New Roman" w:eastAsia="Times New Roman" w:hAnsi="Times New Roman" w:cs="Times New Roman"/>
                <w:lang w:val="sr-Latn-RS"/>
              </w:rPr>
            </w:pPr>
          </w:p>
          <w:p w14:paraId="62E841B5" w14:textId="77777777" w:rsidR="00337E5C" w:rsidRPr="00337E5C" w:rsidRDefault="00337E5C" w:rsidP="00CA3B84">
            <w:pPr>
              <w:tabs>
                <w:tab w:val="left" w:pos="284"/>
              </w:tabs>
              <w:spacing w:after="0" w:line="240" w:lineRule="auto"/>
              <w:jc w:val="both"/>
              <w:rPr>
                <w:rFonts w:ascii="Times New Roman" w:eastAsia="Times New Roman" w:hAnsi="Times New Roman" w:cs="Times New Roman"/>
                <w:lang w:val="sr-Latn-RS"/>
              </w:rPr>
            </w:pPr>
          </w:p>
          <w:p w14:paraId="792F0B91" w14:textId="77777777" w:rsidR="00337E5C" w:rsidRPr="00337E5C" w:rsidRDefault="00337E5C" w:rsidP="00CA3B84">
            <w:pPr>
              <w:tabs>
                <w:tab w:val="left" w:pos="284"/>
              </w:tabs>
              <w:spacing w:after="0" w:line="240" w:lineRule="auto"/>
              <w:jc w:val="both"/>
              <w:rPr>
                <w:rFonts w:ascii="Times New Roman" w:eastAsia="Times New Roman" w:hAnsi="Times New Roman" w:cs="Times New Roman"/>
                <w:lang w:val="sr-Latn-RS"/>
              </w:rPr>
            </w:pPr>
          </w:p>
          <w:p w14:paraId="30FAD348" w14:textId="77777777" w:rsidR="00337E5C" w:rsidRPr="00337E5C" w:rsidRDefault="00337E5C" w:rsidP="00CA3B84">
            <w:pPr>
              <w:tabs>
                <w:tab w:val="left" w:pos="284"/>
              </w:tabs>
              <w:spacing w:after="0" w:line="240" w:lineRule="auto"/>
              <w:jc w:val="both"/>
              <w:rPr>
                <w:rFonts w:ascii="Times New Roman" w:eastAsia="Times New Roman" w:hAnsi="Times New Roman" w:cs="Times New Roman"/>
                <w:lang w:val="sr-Latn-RS"/>
              </w:rPr>
            </w:pPr>
          </w:p>
          <w:p w14:paraId="0CE383F0" w14:textId="5FA0859B" w:rsidR="00337E5C" w:rsidRPr="00337E5C" w:rsidRDefault="00337E5C" w:rsidP="00CA3B84">
            <w:pPr>
              <w:tabs>
                <w:tab w:val="left" w:pos="284"/>
              </w:tabs>
              <w:spacing w:after="0" w:line="240" w:lineRule="auto"/>
              <w:jc w:val="both"/>
              <w:rPr>
                <w:rFonts w:ascii="Times New Roman" w:eastAsia="Times New Roman" w:hAnsi="Times New Roman" w:cs="Times New Roman"/>
                <w:lang w:val="sr-Latn-RS"/>
              </w:rPr>
            </w:pPr>
          </w:p>
        </w:tc>
      </w:tr>
      <w:tr w:rsidR="00021068" w:rsidRPr="00337E5C" w14:paraId="1BC5FF0C" w14:textId="77777777" w:rsidTr="00CA3B84">
        <w:trPr>
          <w:trHeight w:val="243"/>
        </w:trPr>
        <w:tc>
          <w:tcPr>
            <w:tcW w:w="9654" w:type="dxa"/>
            <w:vAlign w:val="bottom"/>
          </w:tcPr>
          <w:p w14:paraId="2055AD63" w14:textId="77777777" w:rsidR="00EE0875" w:rsidRPr="00337E5C" w:rsidRDefault="00EE0875" w:rsidP="00EE0875">
            <w:pPr>
              <w:tabs>
                <w:tab w:val="left" w:pos="540"/>
                <w:tab w:val="left" w:pos="569"/>
              </w:tabs>
              <w:spacing w:after="0" w:line="240" w:lineRule="auto"/>
              <w:rPr>
                <w:rFonts w:ascii="Times New Roman" w:eastAsia="Times New Roman" w:hAnsi="Times New Roman" w:cs="Times New Roman"/>
                <w:b/>
                <w:bCs/>
                <w:lang w:val="sr-Latn-RS"/>
              </w:rPr>
            </w:pPr>
            <w:r w:rsidRPr="00337E5C">
              <w:rPr>
                <w:rFonts w:ascii="Times New Roman" w:eastAsia="Times New Roman" w:hAnsi="Times New Roman" w:cs="Times New Roman"/>
                <w:b/>
                <w:bCs/>
                <w:lang w:val="sr-Latn-RS"/>
              </w:rPr>
              <w:lastRenderedPageBreak/>
              <w:t xml:space="preserve">6. </w:t>
            </w:r>
            <w:r w:rsidRPr="00337E5C">
              <w:rPr>
                <w:rFonts w:ascii="Times New Roman" w:eastAsia="Times New Roman" w:hAnsi="Times New Roman" w:cs="Times New Roman"/>
                <w:b/>
                <w:bCs/>
                <w:lang w:val="sr-Latn-RS"/>
              </w:rPr>
              <w:tab/>
              <w:t xml:space="preserve">SADRŽAJ PAKOVANJA I DODATNE INFORMACIJE </w:t>
            </w:r>
          </w:p>
          <w:p w14:paraId="0AB34E0D" w14:textId="422BAB41" w:rsidR="00021068" w:rsidRPr="00337E5C" w:rsidRDefault="00021068" w:rsidP="00F02CB4">
            <w:pPr>
              <w:widowControl w:val="0"/>
              <w:autoSpaceDE w:val="0"/>
              <w:autoSpaceDN w:val="0"/>
              <w:spacing w:after="0" w:line="240" w:lineRule="auto"/>
              <w:rPr>
                <w:rFonts w:ascii="Times New Roman" w:eastAsia="Times New Roman" w:hAnsi="Times New Roman" w:cs="Times New Roman"/>
                <w:b/>
                <w:bCs/>
                <w:lang w:val="sr-Latn-RS"/>
              </w:rPr>
            </w:pPr>
          </w:p>
        </w:tc>
      </w:tr>
      <w:tr w:rsidR="00021068" w:rsidRPr="00337E5C" w14:paraId="592FB15B" w14:textId="77777777" w:rsidTr="00CA3B84">
        <w:tc>
          <w:tcPr>
            <w:tcW w:w="9654" w:type="dxa"/>
            <w:vAlign w:val="center"/>
          </w:tcPr>
          <w:p w14:paraId="4D6FE84D" w14:textId="30EE8355" w:rsidR="00021068" w:rsidRPr="00337E5C" w:rsidRDefault="00021068" w:rsidP="00F02CB4">
            <w:pPr>
              <w:tabs>
                <w:tab w:val="left" w:pos="284"/>
              </w:tabs>
              <w:spacing w:after="0" w:line="240" w:lineRule="auto"/>
              <w:rPr>
                <w:rFonts w:ascii="Times New Roman" w:eastAsia="Times New Roman" w:hAnsi="Times New Roman" w:cs="Times New Roman"/>
                <w:b/>
                <w:bCs/>
                <w:lang w:val="sr-Latn-RS"/>
              </w:rPr>
            </w:pPr>
            <w:r w:rsidRPr="00337E5C">
              <w:rPr>
                <w:rFonts w:ascii="Times New Roman" w:eastAsia="Times New Roman" w:hAnsi="Times New Roman" w:cs="Times New Roman"/>
                <w:b/>
                <w:bCs/>
                <w:lang w:val="sr-Latn-RS"/>
              </w:rPr>
              <w:t>Šta sadrži lijek Concor AM</w:t>
            </w:r>
          </w:p>
        </w:tc>
      </w:tr>
      <w:tr w:rsidR="00021068" w:rsidRPr="00337E5C" w14:paraId="1C4778E8" w14:textId="77777777" w:rsidTr="00CA3B84">
        <w:trPr>
          <w:trHeight w:val="2441"/>
        </w:trPr>
        <w:tc>
          <w:tcPr>
            <w:tcW w:w="9654" w:type="dxa"/>
            <w:vAlign w:val="center"/>
          </w:tcPr>
          <w:p w14:paraId="15B3D2AB" w14:textId="77777777" w:rsidR="00021068" w:rsidRPr="00337E5C" w:rsidRDefault="00021068" w:rsidP="00F02CB4">
            <w:pPr>
              <w:spacing w:after="0" w:line="240" w:lineRule="auto"/>
              <w:outlineLvl w:val="0"/>
              <w:rPr>
                <w:rFonts w:ascii="Times New Roman" w:eastAsia="Times New Roman" w:hAnsi="Times New Roman" w:cs="Times New Roman"/>
                <w:i/>
                <w:lang w:val="sr-Latn-RS" w:eastAsia="sv-SE"/>
              </w:rPr>
            </w:pPr>
          </w:p>
          <w:p w14:paraId="2EA59F19" w14:textId="05E546E3" w:rsidR="00021068" w:rsidRPr="00337E5C" w:rsidRDefault="00021068" w:rsidP="00CA3B84">
            <w:pPr>
              <w:pStyle w:val="ListParagraph"/>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Aktivne supstance su: </w:t>
            </w:r>
          </w:p>
          <w:p w14:paraId="22D545AB" w14:textId="53C7B4C3"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Concor AM</w:t>
            </w:r>
            <w:r w:rsidR="00A529B5" w:rsidRPr="00337E5C">
              <w:rPr>
                <w:rFonts w:ascii="Times New Roman" w:eastAsia="Times New Roman" w:hAnsi="Times New Roman" w:cs="Times New Roman"/>
                <w:lang w:val="sr-Latn-RS"/>
              </w:rPr>
              <w:t>,</w:t>
            </w:r>
            <w:r w:rsidRPr="00337E5C" w:rsidDel="001A0C32">
              <w:rPr>
                <w:rFonts w:ascii="Times New Roman" w:eastAsia="Times New Roman" w:hAnsi="Times New Roman" w:cs="Times New Roman"/>
                <w:lang w:val="sr-Latn-RS"/>
              </w:rPr>
              <w:t xml:space="preserve"> </w:t>
            </w:r>
            <w:r w:rsidRPr="00337E5C">
              <w:rPr>
                <w:rFonts w:ascii="Times New Roman" w:eastAsia="Times New Roman" w:hAnsi="Times New Roman" w:cs="Times New Roman"/>
                <w:lang w:val="sr-Latn-RS"/>
              </w:rPr>
              <w:t>5 mg</w:t>
            </w:r>
            <w:r w:rsidR="00303DD2" w:rsidRPr="00337E5C">
              <w:rPr>
                <w:rFonts w:ascii="Times New Roman" w:eastAsia="Times New Roman" w:hAnsi="Times New Roman" w:cs="Times New Roman"/>
                <w:lang w:val="sr-Latn-RS"/>
              </w:rPr>
              <w:t xml:space="preserve"> + </w:t>
            </w:r>
            <w:r w:rsidRPr="00337E5C">
              <w:rPr>
                <w:rFonts w:ascii="Times New Roman" w:eastAsia="Times New Roman" w:hAnsi="Times New Roman" w:cs="Times New Roman"/>
                <w:lang w:val="sr-Latn-RS"/>
              </w:rPr>
              <w:t>5 mg</w:t>
            </w:r>
            <w:r w:rsidR="00A529B5" w:rsidRPr="00337E5C">
              <w:rPr>
                <w:rFonts w:ascii="Times New Roman" w:eastAsia="Times New Roman" w:hAnsi="Times New Roman" w:cs="Times New Roman"/>
                <w:lang w:val="sr-Latn-RS"/>
              </w:rPr>
              <w:t>, tableta</w:t>
            </w:r>
            <w:r w:rsidRPr="00337E5C">
              <w:rPr>
                <w:rFonts w:ascii="Times New Roman" w:eastAsia="Times New Roman" w:hAnsi="Times New Roman" w:cs="Times New Roman"/>
                <w:lang w:val="sr-Latn-RS"/>
              </w:rPr>
              <w:t xml:space="preserve">: jedna tableta sadrži 5 mg bisoprolol fumarata i 5 mg amlodipina (u obliku amlodipin besilata) </w:t>
            </w:r>
          </w:p>
          <w:p w14:paraId="6ADE84D0" w14:textId="1F566228"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Concor AM</w:t>
            </w:r>
            <w:r w:rsidR="00A529B5" w:rsidRPr="00337E5C">
              <w:rPr>
                <w:rFonts w:ascii="Times New Roman" w:eastAsia="Times New Roman" w:hAnsi="Times New Roman" w:cs="Times New Roman"/>
                <w:lang w:val="sr-Latn-RS"/>
              </w:rPr>
              <w:t>,</w:t>
            </w:r>
            <w:r w:rsidRPr="00337E5C" w:rsidDel="001A0C32">
              <w:rPr>
                <w:rFonts w:ascii="Times New Roman" w:eastAsia="Times New Roman" w:hAnsi="Times New Roman" w:cs="Times New Roman"/>
                <w:lang w:val="sr-Latn-RS"/>
              </w:rPr>
              <w:t xml:space="preserve"> </w:t>
            </w:r>
            <w:r w:rsidRPr="00337E5C">
              <w:rPr>
                <w:rFonts w:ascii="Times New Roman" w:eastAsia="Times New Roman" w:hAnsi="Times New Roman" w:cs="Times New Roman"/>
                <w:lang w:val="sr-Latn-RS"/>
              </w:rPr>
              <w:t>5 mg</w:t>
            </w:r>
            <w:r w:rsidR="00303DD2" w:rsidRPr="00337E5C">
              <w:rPr>
                <w:rFonts w:ascii="Times New Roman" w:eastAsia="Times New Roman" w:hAnsi="Times New Roman" w:cs="Times New Roman"/>
                <w:lang w:val="sr-Latn-RS"/>
              </w:rPr>
              <w:t xml:space="preserve"> + </w:t>
            </w:r>
            <w:r w:rsidRPr="00337E5C">
              <w:rPr>
                <w:rFonts w:ascii="Times New Roman" w:eastAsia="Times New Roman" w:hAnsi="Times New Roman" w:cs="Times New Roman"/>
                <w:lang w:val="sr-Latn-RS"/>
              </w:rPr>
              <w:t>10 mg</w:t>
            </w:r>
            <w:r w:rsidR="00A529B5" w:rsidRPr="00337E5C">
              <w:rPr>
                <w:rFonts w:ascii="Times New Roman" w:eastAsia="Times New Roman" w:hAnsi="Times New Roman" w:cs="Times New Roman"/>
                <w:lang w:val="sr-Latn-RS"/>
              </w:rPr>
              <w:t>, tableta</w:t>
            </w:r>
            <w:r w:rsidRPr="00337E5C">
              <w:rPr>
                <w:rFonts w:ascii="Times New Roman" w:eastAsia="Times New Roman" w:hAnsi="Times New Roman" w:cs="Times New Roman"/>
                <w:lang w:val="sr-Latn-RS"/>
              </w:rPr>
              <w:t xml:space="preserve">: jedna tableta sadrži 5 mg bisoprolol fumarata i 10 mg amlodipina (u obliku amlodipin besilata) </w:t>
            </w:r>
          </w:p>
          <w:p w14:paraId="4B6671DA"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342A9F26" w14:textId="4F376F46" w:rsidR="00021068" w:rsidRPr="00337E5C" w:rsidRDefault="00021068" w:rsidP="00CA3B84">
            <w:pPr>
              <w:pStyle w:val="ListParagraph"/>
              <w:numPr>
                <w:ilvl w:val="0"/>
                <w:numId w:val="7"/>
              </w:num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Pomoćne supstance</w:t>
            </w:r>
            <w:r w:rsidR="00EE0875" w:rsidRPr="00337E5C">
              <w:rPr>
                <w:rFonts w:ascii="Times New Roman" w:eastAsia="Times New Roman" w:hAnsi="Times New Roman" w:cs="Times New Roman"/>
                <w:lang w:val="sr-Latn-RS"/>
              </w:rPr>
              <w:t xml:space="preserve"> su</w:t>
            </w:r>
            <w:r w:rsidRPr="00337E5C">
              <w:rPr>
                <w:rFonts w:ascii="Times New Roman" w:eastAsia="Times New Roman" w:hAnsi="Times New Roman" w:cs="Times New Roman"/>
                <w:lang w:val="sr-Latn-RS"/>
              </w:rPr>
              <w:t>: Silicijum dioksid, koloidni, bezvodni; magnezijum stearat; natrijum skrob glikolat (tip A); celuloza, mikrokristalna.</w:t>
            </w:r>
          </w:p>
          <w:p w14:paraId="62283E4F" w14:textId="77777777" w:rsidR="00021068" w:rsidRPr="00337E5C" w:rsidRDefault="00021068" w:rsidP="00F02CB4">
            <w:pPr>
              <w:tabs>
                <w:tab w:val="left" w:pos="284"/>
              </w:tabs>
              <w:spacing w:after="0" w:line="240" w:lineRule="auto"/>
              <w:ind w:left="1416" w:firstLine="708"/>
              <w:jc w:val="both"/>
              <w:rPr>
                <w:rFonts w:ascii="Times New Roman" w:eastAsia="Times New Roman" w:hAnsi="Times New Roman" w:cs="Times New Roman"/>
                <w:lang w:val="sr-Latn-RS"/>
              </w:rPr>
            </w:pPr>
          </w:p>
          <w:p w14:paraId="3CEB3DCF" w14:textId="240055AD"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b/>
                <w:lang w:val="sr-Latn-RS"/>
              </w:rPr>
              <w:t xml:space="preserve">Kako izgleda lijek </w:t>
            </w:r>
            <w:r w:rsidRPr="00337E5C">
              <w:rPr>
                <w:rFonts w:ascii="Times New Roman" w:eastAsia="Times New Roman" w:hAnsi="Times New Roman" w:cs="Times New Roman"/>
                <w:b/>
                <w:bCs/>
                <w:lang w:val="sr-Latn-RS"/>
              </w:rPr>
              <w:t>Concor AM</w:t>
            </w:r>
            <w:r w:rsidRPr="00337E5C">
              <w:rPr>
                <w:rFonts w:ascii="Times New Roman" w:eastAsia="Times New Roman" w:hAnsi="Times New Roman" w:cs="Times New Roman"/>
                <w:b/>
                <w:lang w:val="sr-Latn-RS"/>
              </w:rPr>
              <w:t xml:space="preserve"> i sadržaj pakovanja</w:t>
            </w:r>
          </w:p>
          <w:p w14:paraId="27AEF143"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i/>
                <w:lang w:val="sr-Latn-RS"/>
              </w:rPr>
            </w:pPr>
          </w:p>
          <w:p w14:paraId="7D6A609E"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i/>
                <w:lang w:val="sr-Latn-RS"/>
              </w:rPr>
            </w:pPr>
            <w:r w:rsidRPr="00337E5C">
              <w:rPr>
                <w:rFonts w:ascii="Times New Roman" w:eastAsia="Times New Roman" w:hAnsi="Times New Roman" w:cs="Times New Roman"/>
                <w:i/>
                <w:lang w:val="sr-Latn-RS"/>
              </w:rPr>
              <w:t xml:space="preserve">Izgled: </w:t>
            </w:r>
          </w:p>
          <w:p w14:paraId="75097FF6"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p>
          <w:p w14:paraId="087EF63C" w14:textId="5B5B1160"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Concor AM</w:t>
            </w:r>
            <w:r w:rsidR="00A529B5" w:rsidRPr="00337E5C">
              <w:rPr>
                <w:rFonts w:ascii="Times New Roman" w:eastAsia="Times New Roman" w:hAnsi="Times New Roman" w:cs="Times New Roman"/>
                <w:lang w:val="sr-Latn-RS"/>
              </w:rPr>
              <w:t>, 5 mg + 5 mg, tableta</w:t>
            </w:r>
          </w:p>
          <w:p w14:paraId="19F39478"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Tableta je bijela ili skoro bijela, bez mirisa, duguljasta, blago ispupčena sa podionom crtom na jednoj strani </w:t>
            </w:r>
            <w:r w:rsidR="00741B6C" w:rsidRPr="00337E5C">
              <w:rPr>
                <w:rFonts w:ascii="Times New Roman" w:eastAsia="Times New Roman" w:hAnsi="Times New Roman" w:cs="Times New Roman"/>
                <w:lang w:val="sr-Latn-RS"/>
              </w:rPr>
              <w:t>i oznakom MS na drugoj strani.</w:t>
            </w:r>
          </w:p>
          <w:p w14:paraId="30937C5D" w14:textId="77777777" w:rsidR="00021068" w:rsidRPr="00337E5C" w:rsidRDefault="00021068" w:rsidP="00741B6C">
            <w:pPr>
              <w:autoSpaceDE w:val="0"/>
              <w:autoSpaceDN w:val="0"/>
              <w:adjustRightInd w:val="0"/>
              <w:spacing w:after="0" w:line="240" w:lineRule="auto"/>
              <w:jc w:val="both"/>
              <w:rPr>
                <w:rFonts w:ascii="Times New Roman" w:eastAsia="Times New Roman" w:hAnsi="Times New Roman" w:cs="Times New Roman"/>
                <w:lang w:val="sr-Latn-RS" w:eastAsia="sr-Latn-CS"/>
              </w:rPr>
            </w:pPr>
            <w:r w:rsidRPr="00337E5C">
              <w:rPr>
                <w:rFonts w:ascii="Times New Roman" w:eastAsia="Times New Roman" w:hAnsi="Times New Roman" w:cs="Times New Roman"/>
                <w:lang w:val="sr-Latn-RS" w:eastAsia="sr-Latn-CS"/>
              </w:rPr>
              <w:t>Podiona crta služi samo da olakša lomljenje da bi se lijek lakše progutao, a ne za podjelu na jednake</w:t>
            </w:r>
            <w:r w:rsidR="00741B6C" w:rsidRPr="00337E5C">
              <w:rPr>
                <w:rFonts w:ascii="Times New Roman" w:eastAsia="Times New Roman" w:hAnsi="Times New Roman" w:cs="Times New Roman"/>
                <w:lang w:val="sr-Latn-RS" w:eastAsia="sr-Latn-CS"/>
              </w:rPr>
              <w:t xml:space="preserve"> </w:t>
            </w:r>
            <w:r w:rsidRPr="00337E5C">
              <w:rPr>
                <w:rFonts w:ascii="Times New Roman" w:eastAsia="Times New Roman" w:hAnsi="Times New Roman" w:cs="Times New Roman"/>
                <w:lang w:val="sr-Latn-RS" w:eastAsia="sr-Latn-CS"/>
              </w:rPr>
              <w:t>doze.</w:t>
            </w:r>
          </w:p>
          <w:p w14:paraId="2516BB2D" w14:textId="77777777" w:rsidR="00741B6C" w:rsidRPr="00337E5C" w:rsidRDefault="00741B6C" w:rsidP="00F02CB4">
            <w:pPr>
              <w:tabs>
                <w:tab w:val="left" w:pos="284"/>
              </w:tabs>
              <w:spacing w:after="0" w:line="240" w:lineRule="auto"/>
              <w:jc w:val="both"/>
              <w:rPr>
                <w:rFonts w:ascii="Times New Roman" w:eastAsia="Times New Roman" w:hAnsi="Times New Roman" w:cs="Times New Roman"/>
                <w:lang w:val="sr-Latn-RS"/>
              </w:rPr>
            </w:pPr>
          </w:p>
          <w:p w14:paraId="74177A72" w14:textId="4F4CB59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Concor AM</w:t>
            </w:r>
            <w:r w:rsidR="00A529B5" w:rsidRPr="00337E5C">
              <w:rPr>
                <w:rFonts w:ascii="Times New Roman" w:eastAsia="Times New Roman" w:hAnsi="Times New Roman" w:cs="Times New Roman"/>
                <w:lang w:val="sr-Latn-RS"/>
              </w:rPr>
              <w:t>, 5 mg + 10 mg, tableta</w:t>
            </w:r>
          </w:p>
          <w:p w14:paraId="6D29D025"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 xml:space="preserve">Tableta je bijela ili skoro bijela, bez mirisa, okrugla, ravna, sa kosom ivicom sa podionom crtom na jednoj strani </w:t>
            </w:r>
            <w:r w:rsidR="006C1AF9" w:rsidRPr="00337E5C">
              <w:rPr>
                <w:rFonts w:ascii="Times New Roman" w:eastAsia="Times New Roman" w:hAnsi="Times New Roman" w:cs="Times New Roman"/>
                <w:lang w:val="sr-Latn-RS"/>
              </w:rPr>
              <w:t>i oznakom MS na drugoj strani.</w:t>
            </w:r>
          </w:p>
          <w:p w14:paraId="78231D10" w14:textId="77777777" w:rsidR="00021068" w:rsidRPr="00337E5C" w:rsidRDefault="00021068" w:rsidP="006C1AF9">
            <w:pPr>
              <w:autoSpaceDE w:val="0"/>
              <w:autoSpaceDN w:val="0"/>
              <w:adjustRightInd w:val="0"/>
              <w:spacing w:after="0" w:line="240" w:lineRule="auto"/>
              <w:rPr>
                <w:rFonts w:ascii="Times New Roman" w:eastAsia="Times New Roman" w:hAnsi="Times New Roman" w:cs="Times New Roman"/>
                <w:lang w:val="sr-Latn-RS" w:eastAsia="sr-Latn-CS"/>
              </w:rPr>
            </w:pPr>
            <w:r w:rsidRPr="00337E5C">
              <w:rPr>
                <w:rFonts w:ascii="Times New Roman" w:eastAsia="Times New Roman" w:hAnsi="Times New Roman" w:cs="Times New Roman"/>
                <w:lang w:val="sr-Latn-RS" w:eastAsia="sr-Latn-CS"/>
              </w:rPr>
              <w:t>Podiona crta služi samo da olakša lomljenje da bi se lijek lakše progutao, a ne za podjelu na jednake</w:t>
            </w:r>
            <w:r w:rsidR="006C1AF9" w:rsidRPr="00337E5C">
              <w:rPr>
                <w:rFonts w:ascii="Times New Roman" w:eastAsia="Times New Roman" w:hAnsi="Times New Roman" w:cs="Times New Roman"/>
                <w:lang w:val="sr-Latn-RS" w:eastAsia="sr-Latn-CS"/>
              </w:rPr>
              <w:t xml:space="preserve"> </w:t>
            </w:r>
            <w:r w:rsidRPr="00337E5C">
              <w:rPr>
                <w:rFonts w:ascii="Times New Roman" w:eastAsia="Times New Roman" w:hAnsi="Times New Roman" w:cs="Times New Roman"/>
                <w:lang w:val="sr-Latn-RS" w:eastAsia="sr-Latn-CS"/>
              </w:rPr>
              <w:t>doze</w:t>
            </w:r>
            <w:r w:rsidR="006C1AF9" w:rsidRPr="00337E5C">
              <w:rPr>
                <w:rFonts w:ascii="Times New Roman" w:eastAsia="Times New Roman" w:hAnsi="Times New Roman" w:cs="Times New Roman"/>
                <w:lang w:val="sr-Latn-RS" w:eastAsia="sr-Latn-CS"/>
              </w:rPr>
              <w:t>.</w:t>
            </w:r>
          </w:p>
          <w:p w14:paraId="6733074C" w14:textId="77777777" w:rsidR="00741B6C" w:rsidRPr="00337E5C" w:rsidRDefault="00741B6C" w:rsidP="00741B6C">
            <w:pPr>
              <w:autoSpaceDE w:val="0"/>
              <w:autoSpaceDN w:val="0"/>
              <w:adjustRightInd w:val="0"/>
              <w:spacing w:after="0" w:line="240" w:lineRule="auto"/>
              <w:rPr>
                <w:rFonts w:ascii="Times New Roman" w:eastAsia="Times New Roman" w:hAnsi="Times New Roman" w:cs="Times New Roman"/>
                <w:lang w:val="sr-Latn-RS" w:eastAsia="sr-Latn-CS"/>
              </w:rPr>
            </w:pPr>
          </w:p>
          <w:p w14:paraId="2BABEE83" w14:textId="77777777" w:rsidR="00021068" w:rsidRPr="00337E5C" w:rsidRDefault="00021068" w:rsidP="00F02CB4">
            <w:pPr>
              <w:tabs>
                <w:tab w:val="left" w:pos="284"/>
              </w:tabs>
              <w:spacing w:after="0" w:line="240" w:lineRule="auto"/>
              <w:jc w:val="both"/>
              <w:rPr>
                <w:rFonts w:ascii="Times New Roman" w:eastAsia="Times New Roman" w:hAnsi="Times New Roman" w:cs="Times New Roman"/>
                <w:i/>
                <w:lang w:val="sr-Latn-RS"/>
              </w:rPr>
            </w:pPr>
            <w:r w:rsidRPr="00337E5C">
              <w:rPr>
                <w:rFonts w:ascii="Times New Roman" w:eastAsia="Times New Roman" w:hAnsi="Times New Roman" w:cs="Times New Roman"/>
                <w:bCs/>
                <w:i/>
                <w:lang w:val="sr-Latn-RS"/>
              </w:rPr>
              <w:t>Pakovanje:</w:t>
            </w:r>
          </w:p>
          <w:p w14:paraId="046D2756" w14:textId="77777777" w:rsidR="0080049E" w:rsidRPr="00337E5C" w:rsidRDefault="0080049E" w:rsidP="0080049E">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Unutrašnje pakovanje je OPA/Al/PVC//Al blister sa 10 tableta.</w:t>
            </w:r>
          </w:p>
          <w:p w14:paraId="6A8AB55A" w14:textId="77777777" w:rsidR="0080049E" w:rsidRPr="00337E5C" w:rsidRDefault="0080049E" w:rsidP="0080049E">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Spoljašnje pakovanje je složiva kartonska kutija u kojoj se nalazi 3 blistera sa po 10 tableta (ukupno 30</w:t>
            </w:r>
          </w:p>
          <w:p w14:paraId="665C36DA" w14:textId="77777777" w:rsidR="0080049E" w:rsidRPr="00337E5C" w:rsidRDefault="0080049E" w:rsidP="0080049E">
            <w:pPr>
              <w:tabs>
                <w:tab w:val="left" w:pos="284"/>
              </w:tabs>
              <w:spacing w:after="0" w:line="240" w:lineRule="auto"/>
              <w:rPr>
                <w:rFonts w:ascii="Times New Roman" w:eastAsia="Times New Roman" w:hAnsi="Times New Roman" w:cs="Times New Roman"/>
                <w:highlight w:val="yellow"/>
                <w:lang w:val="sr-Latn-RS"/>
              </w:rPr>
            </w:pPr>
            <w:r w:rsidRPr="00337E5C">
              <w:rPr>
                <w:rFonts w:ascii="Times New Roman" w:eastAsia="Times New Roman" w:hAnsi="Times New Roman" w:cs="Times New Roman"/>
                <w:lang w:val="sr-Latn-RS"/>
              </w:rPr>
              <w:t>tableta) i Uputstvo za lijek.</w:t>
            </w:r>
          </w:p>
          <w:p w14:paraId="0B5A24EE" w14:textId="77777777" w:rsidR="00021068" w:rsidRPr="00337E5C" w:rsidRDefault="00021068" w:rsidP="00F02CB4">
            <w:pPr>
              <w:spacing w:after="0" w:line="240" w:lineRule="auto"/>
              <w:outlineLvl w:val="0"/>
              <w:rPr>
                <w:rFonts w:ascii="Times New Roman" w:eastAsia="Times New Roman" w:hAnsi="Times New Roman" w:cs="Times New Roman"/>
                <w:lang w:val="sr-Latn-RS" w:eastAsia="sv-SE"/>
              </w:rPr>
            </w:pPr>
          </w:p>
        </w:tc>
      </w:tr>
      <w:tr w:rsidR="00021068" w:rsidRPr="00337E5C" w14:paraId="0AAFAA26" w14:textId="77777777" w:rsidTr="00CA3B84">
        <w:trPr>
          <w:trHeight w:val="60"/>
        </w:trPr>
        <w:tc>
          <w:tcPr>
            <w:tcW w:w="9654" w:type="dxa"/>
          </w:tcPr>
          <w:p w14:paraId="7CF629D4" w14:textId="77777777" w:rsidR="00021068" w:rsidRPr="00337E5C" w:rsidRDefault="00021068" w:rsidP="00F02CB4">
            <w:pPr>
              <w:widowControl w:val="0"/>
              <w:tabs>
                <w:tab w:val="left" w:pos="284"/>
              </w:tabs>
              <w:autoSpaceDE w:val="0"/>
              <w:autoSpaceDN w:val="0"/>
              <w:spacing w:after="0" w:line="240" w:lineRule="auto"/>
              <w:rPr>
                <w:rFonts w:ascii="Times New Roman" w:eastAsia="Times New Roman" w:hAnsi="Times New Roman" w:cs="Times New Roman"/>
                <w:b/>
                <w:bCs/>
                <w:lang w:val="sr-Latn-RS"/>
              </w:rPr>
            </w:pPr>
            <w:r w:rsidRPr="00337E5C">
              <w:rPr>
                <w:rFonts w:ascii="Times New Roman" w:eastAsia="Times New Roman" w:hAnsi="Times New Roman" w:cs="Times New Roman"/>
                <w:b/>
                <w:lang w:val="sr-Latn-RS"/>
              </w:rPr>
              <w:t>Nosilac dozvole i proizvođač</w:t>
            </w:r>
          </w:p>
        </w:tc>
      </w:tr>
      <w:tr w:rsidR="00021068" w:rsidRPr="00337E5C" w14:paraId="0EC884ED" w14:textId="77777777" w:rsidTr="00CA3B84">
        <w:trPr>
          <w:trHeight w:val="1508"/>
        </w:trPr>
        <w:tc>
          <w:tcPr>
            <w:tcW w:w="9654" w:type="dxa"/>
            <w:vAlign w:val="center"/>
          </w:tcPr>
          <w:p w14:paraId="101F184C" w14:textId="77777777" w:rsidR="006C1AF9" w:rsidRPr="00337E5C" w:rsidRDefault="006C1AF9" w:rsidP="00F02CB4">
            <w:pPr>
              <w:spacing w:after="0" w:line="240" w:lineRule="auto"/>
              <w:rPr>
                <w:rFonts w:ascii="Times New Roman" w:eastAsia="Times New Roman" w:hAnsi="Times New Roman" w:cs="Times New Roman"/>
                <w:lang w:val="sr-Latn-RS"/>
              </w:rPr>
            </w:pPr>
          </w:p>
          <w:p w14:paraId="626FF796" w14:textId="09D79E9B" w:rsidR="00EC7CC1" w:rsidRPr="00337E5C" w:rsidRDefault="00EC7CC1" w:rsidP="00F02CB4">
            <w:pPr>
              <w:spacing w:after="0" w:line="240" w:lineRule="auto"/>
              <w:rPr>
                <w:rFonts w:ascii="Times New Roman" w:eastAsia="Times New Roman" w:hAnsi="Times New Roman" w:cs="Times New Roman"/>
                <w:b/>
                <w:lang w:val="sr-Latn-RS"/>
              </w:rPr>
            </w:pPr>
            <w:r w:rsidRPr="00337E5C">
              <w:rPr>
                <w:rFonts w:ascii="Times New Roman" w:eastAsia="Times New Roman" w:hAnsi="Times New Roman" w:cs="Times New Roman"/>
                <w:b/>
                <w:lang w:val="sr-Latn-RS"/>
              </w:rPr>
              <w:t>Nosilac dozvole</w:t>
            </w:r>
          </w:p>
          <w:p w14:paraId="13F3E0B2" w14:textId="5C374C67" w:rsidR="00021068" w:rsidRPr="00337E5C" w:rsidRDefault="00021068" w:rsidP="00F02CB4">
            <w:pPr>
              <w:spacing w:after="0" w:line="240" w:lineRule="auto"/>
              <w:rPr>
                <w:rFonts w:ascii="Times New Roman" w:eastAsia="Times New Roman" w:hAnsi="Times New Roman" w:cs="Times New Roman"/>
                <w:lang w:val="sr-Latn-RS"/>
              </w:rPr>
            </w:pPr>
            <w:r w:rsidRPr="00337E5C">
              <w:rPr>
                <w:rFonts w:ascii="Times New Roman" w:eastAsia="Times New Roman" w:hAnsi="Times New Roman" w:cs="Times New Roman"/>
                <w:lang w:val="sr-Latn-RS"/>
              </w:rPr>
              <w:t>Merck d.o.o. Beograd - d.s.d. u Podgorici</w:t>
            </w:r>
          </w:p>
          <w:p w14:paraId="02A5585A" w14:textId="1952D9D1" w:rsidR="004363E5" w:rsidRPr="00337E5C" w:rsidRDefault="00021068" w:rsidP="00F02CB4">
            <w:pPr>
              <w:spacing w:after="0" w:line="240" w:lineRule="auto"/>
              <w:rPr>
                <w:rFonts w:ascii="Times New Roman" w:eastAsia="Times New Roman" w:hAnsi="Times New Roman" w:cs="Times New Roman"/>
                <w:b/>
                <w:lang w:val="sr-Latn-RS"/>
              </w:rPr>
            </w:pPr>
            <w:r w:rsidRPr="00337E5C">
              <w:rPr>
                <w:rFonts w:ascii="Times New Roman" w:eastAsia="Times New Roman" w:hAnsi="Times New Roman" w:cs="Times New Roman"/>
                <w:lang w:val="sr-Latn-RS"/>
              </w:rPr>
              <w:t>Serdara Jola Piletića 8, 81 000 Podgorica, Crna Gora</w:t>
            </w:r>
          </w:p>
          <w:p w14:paraId="718CD482" w14:textId="77777777" w:rsidR="004363E5" w:rsidRPr="00337E5C" w:rsidRDefault="004363E5" w:rsidP="00F02CB4">
            <w:pPr>
              <w:spacing w:after="0" w:line="240" w:lineRule="auto"/>
              <w:rPr>
                <w:rFonts w:ascii="Times New Roman" w:eastAsia="Times New Roman" w:hAnsi="Times New Roman" w:cs="Times New Roman"/>
                <w:b/>
                <w:lang w:val="sr-Latn-RS"/>
              </w:rPr>
            </w:pPr>
          </w:p>
          <w:p w14:paraId="71E916AD" w14:textId="4E06AFA3" w:rsidR="00021068" w:rsidRPr="00337E5C" w:rsidRDefault="00021068" w:rsidP="00F02CB4">
            <w:pPr>
              <w:spacing w:after="0" w:line="240" w:lineRule="auto"/>
              <w:rPr>
                <w:rFonts w:ascii="Times New Roman" w:eastAsia="Times New Roman" w:hAnsi="Times New Roman" w:cs="Times New Roman"/>
                <w:b/>
                <w:lang w:val="sr-Latn-RS"/>
              </w:rPr>
            </w:pPr>
            <w:r w:rsidRPr="00337E5C">
              <w:rPr>
                <w:rFonts w:ascii="Times New Roman" w:eastAsia="Times New Roman" w:hAnsi="Times New Roman" w:cs="Times New Roman"/>
                <w:b/>
                <w:lang w:val="sr-Latn-RS"/>
              </w:rPr>
              <w:t>Proizvođač</w:t>
            </w:r>
          </w:p>
          <w:p w14:paraId="2EFA3F89" w14:textId="29C5848B" w:rsidR="00021068" w:rsidRPr="00337E5C" w:rsidRDefault="00021068" w:rsidP="00F02CB4">
            <w:pPr>
              <w:spacing w:after="0" w:line="240" w:lineRule="auto"/>
              <w:rPr>
                <w:rFonts w:ascii="Times New Roman" w:eastAsia="Times New Roman" w:hAnsi="Times New Roman" w:cs="Times New Roman"/>
                <w:bCs/>
                <w:lang w:val="sr-Latn-RS"/>
              </w:rPr>
            </w:pPr>
            <w:r w:rsidRPr="00337E5C">
              <w:rPr>
                <w:rFonts w:ascii="Times New Roman" w:eastAsia="Times New Roman" w:hAnsi="Times New Roman" w:cs="Times New Roman"/>
                <w:bCs/>
                <w:lang w:val="sr-Latn-RS"/>
              </w:rPr>
              <w:t xml:space="preserve">Merck </w:t>
            </w:r>
            <w:r w:rsidR="00BE67A9" w:rsidRPr="00337E5C">
              <w:rPr>
                <w:rFonts w:ascii="Times New Roman" w:eastAsia="Times New Roman" w:hAnsi="Times New Roman" w:cs="Times New Roman"/>
                <w:bCs/>
                <w:lang w:val="sr-Latn-RS"/>
              </w:rPr>
              <w:t>Hea</w:t>
            </w:r>
            <w:r w:rsidR="00DD3F5E">
              <w:rPr>
                <w:rFonts w:ascii="Times New Roman" w:eastAsia="Times New Roman" w:hAnsi="Times New Roman" w:cs="Times New Roman"/>
                <w:bCs/>
                <w:lang w:val="sr-Latn-RS"/>
              </w:rPr>
              <w:t>l</w:t>
            </w:r>
            <w:bookmarkStart w:id="0" w:name="_GoBack"/>
            <w:bookmarkEnd w:id="0"/>
            <w:r w:rsidR="00BE67A9" w:rsidRPr="00337E5C">
              <w:rPr>
                <w:rFonts w:ascii="Times New Roman" w:eastAsia="Times New Roman" w:hAnsi="Times New Roman" w:cs="Times New Roman"/>
                <w:bCs/>
                <w:lang w:val="sr-Latn-RS"/>
              </w:rPr>
              <w:t xml:space="preserve">thcare </w:t>
            </w:r>
            <w:r w:rsidRPr="00337E5C">
              <w:rPr>
                <w:rFonts w:ascii="Times New Roman" w:eastAsia="Times New Roman" w:hAnsi="Times New Roman" w:cs="Times New Roman"/>
                <w:bCs/>
                <w:lang w:val="sr-Latn-RS"/>
              </w:rPr>
              <w:t>K</w:t>
            </w:r>
            <w:r w:rsidR="004363E5" w:rsidRPr="00337E5C">
              <w:rPr>
                <w:rFonts w:ascii="Times New Roman" w:eastAsia="Times New Roman" w:hAnsi="Times New Roman" w:cs="Times New Roman"/>
                <w:bCs/>
                <w:lang w:val="sr-Latn-RS"/>
              </w:rPr>
              <w:t>G</w:t>
            </w:r>
            <w:r w:rsidRPr="00337E5C">
              <w:rPr>
                <w:rFonts w:ascii="Times New Roman" w:eastAsia="Times New Roman" w:hAnsi="Times New Roman" w:cs="Times New Roman"/>
                <w:bCs/>
                <w:lang w:val="sr-Latn-RS"/>
              </w:rPr>
              <w:t>aA</w:t>
            </w:r>
          </w:p>
          <w:p w14:paraId="5164456F" w14:textId="77777777" w:rsidR="00021068" w:rsidRPr="00337E5C" w:rsidRDefault="00021068" w:rsidP="00F02CB4">
            <w:pPr>
              <w:spacing w:after="0" w:line="240" w:lineRule="auto"/>
              <w:rPr>
                <w:rFonts w:ascii="Times New Roman" w:eastAsia="Times New Roman" w:hAnsi="Times New Roman" w:cs="Times New Roman"/>
                <w:b/>
                <w:lang w:val="sr-Latn-RS"/>
              </w:rPr>
            </w:pPr>
            <w:r w:rsidRPr="00337E5C">
              <w:rPr>
                <w:rFonts w:ascii="Times New Roman" w:eastAsia="Times New Roman" w:hAnsi="Times New Roman" w:cs="Times New Roman"/>
                <w:bCs/>
                <w:lang w:val="sr-Latn-RS"/>
              </w:rPr>
              <w:t>Frankfurter Strasse 250, 64293 Darmstadt, Njemačka</w:t>
            </w:r>
          </w:p>
        </w:tc>
      </w:tr>
      <w:tr w:rsidR="00021068" w:rsidRPr="00337E5C" w14:paraId="7C02605A" w14:textId="77777777" w:rsidTr="00CA3B84">
        <w:trPr>
          <w:trHeight w:val="299"/>
        </w:trPr>
        <w:tc>
          <w:tcPr>
            <w:tcW w:w="9654" w:type="dxa"/>
          </w:tcPr>
          <w:p w14:paraId="554CBD2E" w14:textId="77777777" w:rsidR="00021068" w:rsidRPr="00337E5C" w:rsidRDefault="00021068" w:rsidP="00CA3B84">
            <w:pPr>
              <w:widowControl w:val="0"/>
              <w:tabs>
                <w:tab w:val="left" w:pos="284"/>
              </w:tabs>
              <w:autoSpaceDE w:val="0"/>
              <w:autoSpaceDN w:val="0"/>
              <w:spacing w:after="0" w:line="240" w:lineRule="auto"/>
              <w:rPr>
                <w:rFonts w:ascii="Times New Roman" w:eastAsia="Times New Roman" w:hAnsi="Times New Roman" w:cs="Times New Roman"/>
                <w:b/>
                <w:bCs/>
                <w:lang w:val="sr-Latn-RS"/>
              </w:rPr>
            </w:pPr>
          </w:p>
        </w:tc>
      </w:tr>
      <w:tr w:rsidR="00021068" w:rsidRPr="00337E5C" w14:paraId="22F63E3B" w14:textId="77777777" w:rsidTr="00CA3B84">
        <w:trPr>
          <w:trHeight w:val="213"/>
        </w:trPr>
        <w:tc>
          <w:tcPr>
            <w:tcW w:w="9654" w:type="dxa"/>
          </w:tcPr>
          <w:p w14:paraId="02376A50" w14:textId="77777777" w:rsidR="00021068" w:rsidRPr="00337E5C" w:rsidRDefault="00021068" w:rsidP="00F02CB4">
            <w:pPr>
              <w:widowControl w:val="0"/>
              <w:tabs>
                <w:tab w:val="left" w:pos="284"/>
              </w:tabs>
              <w:autoSpaceDE w:val="0"/>
              <w:autoSpaceDN w:val="0"/>
              <w:spacing w:after="0" w:line="240" w:lineRule="auto"/>
              <w:rPr>
                <w:rFonts w:ascii="Times New Roman" w:eastAsia="Times New Roman" w:hAnsi="Times New Roman" w:cs="Times New Roman"/>
                <w:b/>
                <w:lang w:val="sr-Latn-RS"/>
              </w:rPr>
            </w:pPr>
            <w:r w:rsidRPr="00337E5C">
              <w:rPr>
                <w:rFonts w:ascii="Times New Roman" w:eastAsia="Times New Roman" w:hAnsi="Times New Roman" w:cs="Times New Roman"/>
                <w:b/>
                <w:lang w:val="sr-Latn-RS"/>
              </w:rPr>
              <w:t>Režim izdavanja lijeka</w:t>
            </w:r>
          </w:p>
        </w:tc>
      </w:tr>
      <w:tr w:rsidR="00021068" w:rsidRPr="00337E5C" w14:paraId="085D515D" w14:textId="77777777" w:rsidTr="00CA3B84">
        <w:trPr>
          <w:trHeight w:val="92"/>
        </w:trPr>
        <w:tc>
          <w:tcPr>
            <w:tcW w:w="9654" w:type="dxa"/>
            <w:vAlign w:val="center"/>
          </w:tcPr>
          <w:p w14:paraId="0229603A" w14:textId="722BA065" w:rsidR="006C1AF9" w:rsidRPr="00337E5C" w:rsidRDefault="004363E5">
            <w:pPr>
              <w:widowControl w:val="0"/>
              <w:tabs>
                <w:tab w:val="left" w:pos="284"/>
              </w:tabs>
              <w:autoSpaceDE w:val="0"/>
              <w:autoSpaceDN w:val="0"/>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Lijek se izdaje samo na ljekarski recept.</w:t>
            </w:r>
          </w:p>
        </w:tc>
      </w:tr>
      <w:tr w:rsidR="00021068" w:rsidRPr="00337E5C" w14:paraId="34F07D44" w14:textId="77777777" w:rsidTr="00CA3B84">
        <w:trPr>
          <w:trHeight w:val="265"/>
        </w:trPr>
        <w:tc>
          <w:tcPr>
            <w:tcW w:w="9654" w:type="dxa"/>
          </w:tcPr>
          <w:p w14:paraId="14500977" w14:textId="77777777" w:rsidR="004363E5" w:rsidRPr="00337E5C" w:rsidRDefault="004363E5" w:rsidP="00F02CB4">
            <w:pPr>
              <w:widowControl w:val="0"/>
              <w:tabs>
                <w:tab w:val="left" w:pos="284"/>
              </w:tabs>
              <w:autoSpaceDE w:val="0"/>
              <w:autoSpaceDN w:val="0"/>
              <w:spacing w:after="0" w:line="240" w:lineRule="auto"/>
              <w:rPr>
                <w:rFonts w:ascii="Times New Roman" w:eastAsia="Times New Roman" w:hAnsi="Times New Roman" w:cs="Times New Roman"/>
                <w:b/>
                <w:lang w:val="sr-Latn-RS"/>
              </w:rPr>
            </w:pPr>
          </w:p>
          <w:p w14:paraId="7FD630C8" w14:textId="77777777" w:rsidR="00337E5C" w:rsidRPr="00337E5C" w:rsidRDefault="00337E5C" w:rsidP="00F02CB4">
            <w:pPr>
              <w:widowControl w:val="0"/>
              <w:tabs>
                <w:tab w:val="left" w:pos="284"/>
              </w:tabs>
              <w:autoSpaceDE w:val="0"/>
              <w:autoSpaceDN w:val="0"/>
              <w:spacing w:after="0" w:line="240" w:lineRule="auto"/>
              <w:rPr>
                <w:rFonts w:ascii="Times New Roman" w:eastAsia="Times New Roman" w:hAnsi="Times New Roman" w:cs="Times New Roman"/>
                <w:b/>
                <w:lang w:val="sr-Latn-RS"/>
              </w:rPr>
            </w:pPr>
          </w:p>
          <w:p w14:paraId="649B9FFD" w14:textId="77777777" w:rsidR="00337E5C" w:rsidRPr="00337E5C" w:rsidRDefault="00337E5C" w:rsidP="00F02CB4">
            <w:pPr>
              <w:widowControl w:val="0"/>
              <w:tabs>
                <w:tab w:val="left" w:pos="284"/>
              </w:tabs>
              <w:autoSpaceDE w:val="0"/>
              <w:autoSpaceDN w:val="0"/>
              <w:spacing w:after="0" w:line="240" w:lineRule="auto"/>
              <w:rPr>
                <w:rFonts w:ascii="Times New Roman" w:eastAsia="Times New Roman" w:hAnsi="Times New Roman" w:cs="Times New Roman"/>
                <w:b/>
                <w:lang w:val="sr-Latn-RS"/>
              </w:rPr>
            </w:pPr>
          </w:p>
          <w:p w14:paraId="7AD41713" w14:textId="77777777" w:rsidR="00337E5C" w:rsidRPr="00337E5C" w:rsidRDefault="00337E5C" w:rsidP="00F02CB4">
            <w:pPr>
              <w:widowControl w:val="0"/>
              <w:tabs>
                <w:tab w:val="left" w:pos="284"/>
              </w:tabs>
              <w:autoSpaceDE w:val="0"/>
              <w:autoSpaceDN w:val="0"/>
              <w:spacing w:after="0" w:line="240" w:lineRule="auto"/>
              <w:rPr>
                <w:rFonts w:ascii="Times New Roman" w:eastAsia="Times New Roman" w:hAnsi="Times New Roman" w:cs="Times New Roman"/>
                <w:b/>
                <w:lang w:val="sr-Latn-RS"/>
              </w:rPr>
            </w:pPr>
          </w:p>
          <w:p w14:paraId="039AA70F" w14:textId="77777777" w:rsidR="00337E5C" w:rsidRPr="00337E5C" w:rsidRDefault="00337E5C" w:rsidP="00F02CB4">
            <w:pPr>
              <w:widowControl w:val="0"/>
              <w:tabs>
                <w:tab w:val="left" w:pos="284"/>
              </w:tabs>
              <w:autoSpaceDE w:val="0"/>
              <w:autoSpaceDN w:val="0"/>
              <w:spacing w:after="0" w:line="240" w:lineRule="auto"/>
              <w:rPr>
                <w:rFonts w:ascii="Times New Roman" w:eastAsia="Times New Roman" w:hAnsi="Times New Roman" w:cs="Times New Roman"/>
                <w:b/>
                <w:lang w:val="sr-Latn-RS"/>
              </w:rPr>
            </w:pPr>
          </w:p>
          <w:p w14:paraId="7CB23EDB" w14:textId="77777777" w:rsidR="00337E5C" w:rsidRPr="00337E5C" w:rsidRDefault="00337E5C" w:rsidP="00F02CB4">
            <w:pPr>
              <w:widowControl w:val="0"/>
              <w:tabs>
                <w:tab w:val="left" w:pos="284"/>
              </w:tabs>
              <w:autoSpaceDE w:val="0"/>
              <w:autoSpaceDN w:val="0"/>
              <w:spacing w:after="0" w:line="240" w:lineRule="auto"/>
              <w:rPr>
                <w:rFonts w:ascii="Times New Roman" w:eastAsia="Times New Roman" w:hAnsi="Times New Roman" w:cs="Times New Roman"/>
                <w:b/>
                <w:lang w:val="sr-Latn-RS"/>
              </w:rPr>
            </w:pPr>
          </w:p>
          <w:p w14:paraId="09AD192D" w14:textId="77777777" w:rsidR="00337E5C" w:rsidRPr="00337E5C" w:rsidRDefault="00337E5C" w:rsidP="00F02CB4">
            <w:pPr>
              <w:widowControl w:val="0"/>
              <w:tabs>
                <w:tab w:val="left" w:pos="284"/>
              </w:tabs>
              <w:autoSpaceDE w:val="0"/>
              <w:autoSpaceDN w:val="0"/>
              <w:spacing w:after="0" w:line="240" w:lineRule="auto"/>
              <w:rPr>
                <w:rFonts w:ascii="Times New Roman" w:eastAsia="Times New Roman" w:hAnsi="Times New Roman" w:cs="Times New Roman"/>
                <w:b/>
                <w:lang w:val="sr-Latn-RS"/>
              </w:rPr>
            </w:pPr>
          </w:p>
          <w:p w14:paraId="22B22B8E" w14:textId="77777777" w:rsidR="00337E5C" w:rsidRPr="00337E5C" w:rsidRDefault="00337E5C" w:rsidP="00F02CB4">
            <w:pPr>
              <w:widowControl w:val="0"/>
              <w:tabs>
                <w:tab w:val="left" w:pos="284"/>
              </w:tabs>
              <w:autoSpaceDE w:val="0"/>
              <w:autoSpaceDN w:val="0"/>
              <w:spacing w:after="0" w:line="240" w:lineRule="auto"/>
              <w:rPr>
                <w:rFonts w:ascii="Times New Roman" w:eastAsia="Times New Roman" w:hAnsi="Times New Roman" w:cs="Times New Roman"/>
                <w:b/>
                <w:lang w:val="sr-Latn-RS"/>
              </w:rPr>
            </w:pPr>
          </w:p>
          <w:p w14:paraId="03AE41A3" w14:textId="77777777" w:rsidR="00337E5C" w:rsidRPr="00337E5C" w:rsidRDefault="00337E5C" w:rsidP="00F02CB4">
            <w:pPr>
              <w:widowControl w:val="0"/>
              <w:tabs>
                <w:tab w:val="left" w:pos="284"/>
              </w:tabs>
              <w:autoSpaceDE w:val="0"/>
              <w:autoSpaceDN w:val="0"/>
              <w:spacing w:after="0" w:line="240" w:lineRule="auto"/>
              <w:rPr>
                <w:rFonts w:ascii="Times New Roman" w:eastAsia="Times New Roman" w:hAnsi="Times New Roman" w:cs="Times New Roman"/>
                <w:b/>
                <w:lang w:val="sr-Latn-RS"/>
              </w:rPr>
            </w:pPr>
          </w:p>
          <w:p w14:paraId="30AF5973" w14:textId="77777777" w:rsidR="00337E5C" w:rsidRPr="00337E5C" w:rsidRDefault="00337E5C" w:rsidP="00F02CB4">
            <w:pPr>
              <w:widowControl w:val="0"/>
              <w:tabs>
                <w:tab w:val="left" w:pos="284"/>
              </w:tabs>
              <w:autoSpaceDE w:val="0"/>
              <w:autoSpaceDN w:val="0"/>
              <w:spacing w:after="0" w:line="240" w:lineRule="auto"/>
              <w:rPr>
                <w:rFonts w:ascii="Times New Roman" w:eastAsia="Times New Roman" w:hAnsi="Times New Roman" w:cs="Times New Roman"/>
                <w:b/>
                <w:lang w:val="sr-Latn-RS"/>
              </w:rPr>
            </w:pPr>
          </w:p>
          <w:p w14:paraId="06B2B698" w14:textId="77777777" w:rsidR="00337E5C" w:rsidRPr="00337E5C" w:rsidRDefault="00337E5C" w:rsidP="00F02CB4">
            <w:pPr>
              <w:widowControl w:val="0"/>
              <w:tabs>
                <w:tab w:val="left" w:pos="284"/>
              </w:tabs>
              <w:autoSpaceDE w:val="0"/>
              <w:autoSpaceDN w:val="0"/>
              <w:spacing w:after="0" w:line="240" w:lineRule="auto"/>
              <w:rPr>
                <w:rFonts w:ascii="Times New Roman" w:eastAsia="Times New Roman" w:hAnsi="Times New Roman" w:cs="Times New Roman"/>
                <w:b/>
                <w:lang w:val="sr-Latn-RS"/>
              </w:rPr>
            </w:pPr>
          </w:p>
          <w:p w14:paraId="7F070A6A" w14:textId="0514B6BA" w:rsidR="00021068" w:rsidRPr="00337E5C" w:rsidRDefault="006C1AF9" w:rsidP="00F02CB4">
            <w:pPr>
              <w:widowControl w:val="0"/>
              <w:tabs>
                <w:tab w:val="left" w:pos="284"/>
              </w:tabs>
              <w:autoSpaceDE w:val="0"/>
              <w:autoSpaceDN w:val="0"/>
              <w:spacing w:after="0" w:line="240" w:lineRule="auto"/>
              <w:rPr>
                <w:rFonts w:ascii="Times New Roman" w:eastAsia="Times New Roman" w:hAnsi="Times New Roman" w:cs="Times New Roman"/>
                <w:b/>
                <w:lang w:val="sr-Latn-RS"/>
              </w:rPr>
            </w:pPr>
            <w:r w:rsidRPr="00337E5C">
              <w:rPr>
                <w:rFonts w:ascii="Times New Roman" w:eastAsia="Times New Roman" w:hAnsi="Times New Roman" w:cs="Times New Roman"/>
                <w:b/>
                <w:lang w:val="sr-Latn-RS"/>
              </w:rPr>
              <w:lastRenderedPageBreak/>
              <w:t>Broj</w:t>
            </w:r>
            <w:r w:rsidR="00021068" w:rsidRPr="00337E5C">
              <w:rPr>
                <w:rFonts w:ascii="Times New Roman" w:eastAsia="Times New Roman" w:hAnsi="Times New Roman" w:cs="Times New Roman"/>
                <w:b/>
                <w:lang w:val="sr-Latn-RS"/>
              </w:rPr>
              <w:t xml:space="preserve"> i datum dozvole</w:t>
            </w:r>
          </w:p>
          <w:p w14:paraId="4C278D18" w14:textId="77777777" w:rsidR="006C1AF9" w:rsidRPr="00337E5C" w:rsidRDefault="006C1AF9" w:rsidP="00F02CB4">
            <w:pPr>
              <w:widowControl w:val="0"/>
              <w:tabs>
                <w:tab w:val="left" w:pos="284"/>
              </w:tabs>
              <w:autoSpaceDE w:val="0"/>
              <w:autoSpaceDN w:val="0"/>
              <w:spacing w:after="0" w:line="240" w:lineRule="auto"/>
              <w:rPr>
                <w:rFonts w:ascii="Times New Roman" w:eastAsia="Times New Roman" w:hAnsi="Times New Roman" w:cs="Times New Roman"/>
                <w:b/>
                <w:lang w:val="sr-Latn-RS"/>
              </w:rPr>
            </w:pPr>
          </w:p>
          <w:p w14:paraId="0282C64B" w14:textId="77777777" w:rsidR="00337E5C" w:rsidRPr="00337E5C" w:rsidRDefault="00AC4670" w:rsidP="00337E5C">
            <w:pPr>
              <w:tabs>
                <w:tab w:val="left" w:pos="540"/>
                <w:tab w:val="left" w:pos="569"/>
              </w:tabs>
              <w:spacing w:after="0"/>
              <w:rPr>
                <w:rFonts w:ascii="Times New Roman" w:eastAsia="Times New Roman" w:hAnsi="Times New Roman" w:cs="Times New Roman"/>
                <w:lang w:val="sr-Latn-RS"/>
              </w:rPr>
            </w:pPr>
            <w:r w:rsidRPr="00337E5C">
              <w:rPr>
                <w:rFonts w:ascii="Times New Roman" w:eastAsia="Times New Roman" w:hAnsi="Times New Roman" w:cs="Times New Roman"/>
                <w:lang w:val="sr-Latn-RS"/>
              </w:rPr>
              <w:t>Concor AM, tableta, 5mg</w:t>
            </w:r>
            <w:r w:rsidR="00303DD2" w:rsidRPr="00337E5C">
              <w:rPr>
                <w:rFonts w:ascii="Times New Roman" w:eastAsia="Times New Roman" w:hAnsi="Times New Roman" w:cs="Times New Roman"/>
                <w:lang w:val="sr-Latn-RS"/>
              </w:rPr>
              <w:t xml:space="preserve"> + </w:t>
            </w:r>
            <w:r w:rsidRPr="00337E5C">
              <w:rPr>
                <w:rFonts w:ascii="Times New Roman" w:eastAsia="Times New Roman" w:hAnsi="Times New Roman" w:cs="Times New Roman"/>
                <w:lang w:val="sr-Latn-RS"/>
              </w:rPr>
              <w:t xml:space="preserve">5mg, blister, 30 (3x10) tableta: </w:t>
            </w:r>
          </w:p>
          <w:p w14:paraId="5FCB967A" w14:textId="77CBEB5F" w:rsidR="00337E5C" w:rsidRPr="00337E5C" w:rsidRDefault="00337E5C" w:rsidP="00337E5C">
            <w:pPr>
              <w:tabs>
                <w:tab w:val="left" w:pos="540"/>
                <w:tab w:val="left" w:pos="569"/>
              </w:tabs>
              <w:spacing w:after="0"/>
              <w:rPr>
                <w:rFonts w:ascii="Times New Roman" w:hAnsi="Times New Roman" w:cs="Times New Roman"/>
                <w:bCs/>
                <w:lang w:val="sr-Latn-RS"/>
              </w:rPr>
            </w:pPr>
            <w:r w:rsidRPr="00337E5C">
              <w:rPr>
                <w:rFonts w:ascii="Times New Roman" w:eastAsia="Times New Roman" w:hAnsi="Times New Roman" w:cs="Times New Roman"/>
                <w:lang w:val="sr-Latn-RS"/>
              </w:rPr>
              <w:t xml:space="preserve">2030/25/2366 – 5509 od </w:t>
            </w:r>
            <w:r w:rsidR="00327FD5">
              <w:rPr>
                <w:rFonts w:ascii="Times New Roman" w:hAnsi="Times New Roman" w:cs="Times New Roman"/>
                <w:lang w:val="sr-Latn-RS"/>
              </w:rPr>
              <w:t>16</w:t>
            </w:r>
            <w:r w:rsidRPr="00337E5C">
              <w:rPr>
                <w:rFonts w:ascii="Times New Roman" w:hAnsi="Times New Roman" w:cs="Times New Roman"/>
                <w:lang w:val="sr-Latn-RS"/>
              </w:rPr>
              <w:t>.06.2025. godine</w:t>
            </w:r>
          </w:p>
          <w:p w14:paraId="7B704F61" w14:textId="1ED20852" w:rsidR="00337E5C" w:rsidRPr="00337E5C" w:rsidRDefault="00AC4670" w:rsidP="00337E5C">
            <w:pPr>
              <w:tabs>
                <w:tab w:val="left" w:pos="284"/>
              </w:tabs>
              <w:spacing w:after="0" w:line="240" w:lineRule="auto"/>
              <w:jc w:val="both"/>
              <w:rPr>
                <w:rFonts w:ascii="Times New Roman" w:eastAsia="Times New Roman" w:hAnsi="Times New Roman" w:cs="Times New Roman"/>
                <w:lang w:val="sr-Latn-RS"/>
              </w:rPr>
            </w:pPr>
            <w:r w:rsidRPr="00337E5C">
              <w:rPr>
                <w:rFonts w:ascii="Times New Roman" w:eastAsia="Times New Roman" w:hAnsi="Times New Roman" w:cs="Times New Roman"/>
                <w:lang w:val="sr-Latn-RS"/>
              </w:rPr>
              <w:t>Concor AM, tableta, 5mg</w:t>
            </w:r>
            <w:r w:rsidR="00303DD2" w:rsidRPr="00337E5C">
              <w:rPr>
                <w:rFonts w:ascii="Times New Roman" w:eastAsia="Times New Roman" w:hAnsi="Times New Roman" w:cs="Times New Roman"/>
                <w:lang w:val="sr-Latn-RS"/>
              </w:rPr>
              <w:t xml:space="preserve"> + </w:t>
            </w:r>
            <w:r w:rsidRPr="00337E5C">
              <w:rPr>
                <w:rFonts w:ascii="Times New Roman" w:eastAsia="Times New Roman" w:hAnsi="Times New Roman" w:cs="Times New Roman"/>
                <w:lang w:val="sr-Latn-RS"/>
              </w:rPr>
              <w:t xml:space="preserve">10mg, blister, 30 (3x10) tableta: </w:t>
            </w:r>
          </w:p>
          <w:p w14:paraId="54AA50BB" w14:textId="559F8038" w:rsidR="00337E5C" w:rsidRPr="00337E5C" w:rsidRDefault="00327FD5" w:rsidP="00337E5C">
            <w:pPr>
              <w:tabs>
                <w:tab w:val="left" w:pos="540"/>
                <w:tab w:val="left" w:pos="569"/>
              </w:tabs>
              <w:spacing w:after="0"/>
              <w:rPr>
                <w:rFonts w:ascii="Times New Roman" w:hAnsi="Times New Roman" w:cs="Times New Roman"/>
                <w:bCs/>
                <w:lang w:val="sr-Latn-RS"/>
              </w:rPr>
            </w:pPr>
            <w:r>
              <w:rPr>
                <w:rFonts w:ascii="Times New Roman" w:hAnsi="Times New Roman" w:cs="Times New Roman"/>
                <w:lang w:val="sr-Latn-RS"/>
              </w:rPr>
              <w:t>2030/25/2367 – 5508 od 16</w:t>
            </w:r>
            <w:r w:rsidR="00337E5C" w:rsidRPr="00337E5C">
              <w:rPr>
                <w:rFonts w:ascii="Times New Roman" w:hAnsi="Times New Roman" w:cs="Times New Roman"/>
                <w:lang w:val="sr-Latn-RS"/>
              </w:rPr>
              <w:t>.06.2025. godine</w:t>
            </w:r>
          </w:p>
          <w:p w14:paraId="4C56B1D1" w14:textId="414D4E2B" w:rsidR="006C1AF9" w:rsidRPr="00337E5C" w:rsidRDefault="006C1AF9" w:rsidP="00AC4670">
            <w:pPr>
              <w:tabs>
                <w:tab w:val="left" w:pos="284"/>
              </w:tabs>
              <w:spacing w:after="0" w:line="240" w:lineRule="auto"/>
              <w:jc w:val="both"/>
              <w:rPr>
                <w:rFonts w:ascii="Times New Roman" w:eastAsia="Times New Roman" w:hAnsi="Times New Roman" w:cs="Times New Roman"/>
                <w:lang w:val="sr-Latn-RS"/>
              </w:rPr>
            </w:pPr>
          </w:p>
        </w:tc>
      </w:tr>
    </w:tbl>
    <w:p w14:paraId="2C8C9DE0" w14:textId="00F96DBE" w:rsidR="00EE0875" w:rsidRPr="00337E5C" w:rsidRDefault="00337E5C" w:rsidP="00EE0875">
      <w:pPr>
        <w:widowControl w:val="0"/>
        <w:tabs>
          <w:tab w:val="left" w:pos="284"/>
        </w:tabs>
        <w:autoSpaceDE w:val="0"/>
        <w:autoSpaceDN w:val="0"/>
        <w:spacing w:after="0" w:line="240" w:lineRule="auto"/>
        <w:rPr>
          <w:rFonts w:ascii="Times New Roman" w:eastAsia="Times New Roman" w:hAnsi="Times New Roman" w:cs="Times New Roman"/>
          <w:b/>
          <w:bCs/>
          <w:lang w:val="sr-Latn-RS"/>
        </w:rPr>
      </w:pPr>
      <w:r w:rsidRPr="00337E5C">
        <w:rPr>
          <w:rFonts w:ascii="Times New Roman" w:eastAsia="Times New Roman" w:hAnsi="Times New Roman" w:cs="Times New Roman"/>
          <w:b/>
          <w:bCs/>
          <w:lang w:val="sr-Latn-RS"/>
        </w:rPr>
        <w:lastRenderedPageBreak/>
        <w:t xml:space="preserve"> </w:t>
      </w:r>
      <w:r w:rsidR="00EE0875" w:rsidRPr="00337E5C">
        <w:rPr>
          <w:rFonts w:ascii="Times New Roman" w:eastAsia="Times New Roman" w:hAnsi="Times New Roman" w:cs="Times New Roman"/>
          <w:b/>
          <w:bCs/>
          <w:lang w:val="sr-Latn-RS"/>
        </w:rPr>
        <w:t xml:space="preserve">Ovo uputstvo je posljednji put odobreno </w:t>
      </w:r>
    </w:p>
    <w:p w14:paraId="3011E800" w14:textId="77777777" w:rsidR="00337E5C" w:rsidRPr="00337E5C" w:rsidRDefault="00EC7CC1" w:rsidP="00EE0875">
      <w:pPr>
        <w:widowControl w:val="0"/>
        <w:tabs>
          <w:tab w:val="left" w:pos="284"/>
        </w:tabs>
        <w:autoSpaceDE w:val="0"/>
        <w:autoSpaceDN w:val="0"/>
        <w:spacing w:after="0" w:line="240" w:lineRule="auto"/>
        <w:rPr>
          <w:rFonts w:ascii="Times New Roman" w:eastAsia="Times New Roman" w:hAnsi="Times New Roman" w:cs="Times New Roman"/>
          <w:b/>
          <w:bCs/>
          <w:lang w:val="sr-Latn-RS"/>
        </w:rPr>
      </w:pPr>
      <w:r w:rsidRPr="00337E5C">
        <w:rPr>
          <w:rFonts w:ascii="Times New Roman" w:eastAsia="Times New Roman" w:hAnsi="Times New Roman" w:cs="Times New Roman"/>
          <w:b/>
          <w:bCs/>
          <w:lang w:val="sr-Latn-RS"/>
        </w:rPr>
        <w:t xml:space="preserve"> </w:t>
      </w:r>
    </w:p>
    <w:p w14:paraId="29917424" w14:textId="5146E5C2" w:rsidR="00EE0875" w:rsidRPr="00337E5C" w:rsidRDefault="00337E5C" w:rsidP="00EE0875">
      <w:pPr>
        <w:widowControl w:val="0"/>
        <w:tabs>
          <w:tab w:val="left" w:pos="284"/>
        </w:tabs>
        <w:autoSpaceDE w:val="0"/>
        <w:autoSpaceDN w:val="0"/>
        <w:spacing w:after="0" w:line="240" w:lineRule="auto"/>
        <w:rPr>
          <w:rFonts w:ascii="Times New Roman" w:eastAsia="Times New Roman" w:hAnsi="Times New Roman" w:cs="Times New Roman"/>
          <w:bCs/>
          <w:lang w:val="sr-Latn-RS"/>
        </w:rPr>
      </w:pPr>
      <w:r w:rsidRPr="00337E5C">
        <w:rPr>
          <w:rFonts w:ascii="Times New Roman" w:eastAsia="Times New Roman" w:hAnsi="Times New Roman" w:cs="Times New Roman"/>
          <w:b/>
          <w:bCs/>
          <w:lang w:val="sr-Latn-RS"/>
        </w:rPr>
        <w:t xml:space="preserve"> </w:t>
      </w:r>
      <w:r w:rsidR="00EC7CC1" w:rsidRPr="00337E5C">
        <w:rPr>
          <w:rFonts w:ascii="Times New Roman" w:eastAsia="Times New Roman" w:hAnsi="Times New Roman" w:cs="Times New Roman"/>
          <w:bCs/>
          <w:lang w:val="sr-Latn-RS"/>
        </w:rPr>
        <w:t>Jun, 2025. godine</w:t>
      </w:r>
    </w:p>
    <w:p w14:paraId="0CC73BFC" w14:textId="77777777" w:rsidR="00EC7CC1" w:rsidRPr="00337E5C" w:rsidRDefault="00EC7CC1" w:rsidP="00EE0875">
      <w:pPr>
        <w:widowControl w:val="0"/>
        <w:tabs>
          <w:tab w:val="left" w:pos="284"/>
        </w:tabs>
        <w:autoSpaceDE w:val="0"/>
        <w:autoSpaceDN w:val="0"/>
        <w:spacing w:after="0" w:line="240" w:lineRule="auto"/>
        <w:rPr>
          <w:rFonts w:ascii="Times New Roman" w:eastAsia="Times New Roman" w:hAnsi="Times New Roman" w:cs="Times New Roman"/>
          <w:b/>
          <w:bCs/>
          <w:lang w:val="sr-Latn-RS"/>
        </w:rPr>
      </w:pPr>
    </w:p>
    <w:p w14:paraId="0902581F" w14:textId="469D4B81" w:rsidR="009318B4" w:rsidRPr="00337E5C" w:rsidRDefault="009318B4" w:rsidP="00EE0875">
      <w:pPr>
        <w:tabs>
          <w:tab w:val="left" w:pos="6150"/>
        </w:tabs>
        <w:spacing w:after="0"/>
        <w:rPr>
          <w:rFonts w:ascii="Times New Roman" w:hAnsi="Times New Roman" w:cs="Times New Roman"/>
          <w:lang w:val="sr-Latn-RS"/>
        </w:rPr>
      </w:pPr>
    </w:p>
    <w:sectPr w:rsidR="009318B4" w:rsidRPr="00337E5C" w:rsidSect="00EC7CC1">
      <w:footerReference w:type="default" r:id="rId12"/>
      <w:headerReference w:type="first" r:id="rId13"/>
      <w:footerReference w:type="first" r:id="rId14"/>
      <w:pgSz w:w="11907" w:h="16840" w:code="9"/>
      <w:pgMar w:top="1135" w:right="1140" w:bottom="1701" w:left="11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8E6B0" w14:textId="77777777" w:rsidR="004858C2" w:rsidRDefault="004858C2" w:rsidP="00FF2B5A">
      <w:pPr>
        <w:spacing w:after="0" w:line="240" w:lineRule="auto"/>
      </w:pPr>
      <w:r>
        <w:separator/>
      </w:r>
    </w:p>
  </w:endnote>
  <w:endnote w:type="continuationSeparator" w:id="0">
    <w:p w14:paraId="5A7D8C9F" w14:textId="77777777" w:rsidR="004858C2" w:rsidRDefault="004858C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1C764" w14:textId="77777777"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5C3B2B48" w14:textId="77777777"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64F84ED5" w14:textId="4852B93A"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DD3F5E">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D3F5E">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A0F35"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E062178"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2C3EE1CB"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0369037D"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6EB7849C"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11674957"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0AA1D" w14:textId="77777777" w:rsidR="004858C2" w:rsidRDefault="004858C2" w:rsidP="00FF2B5A">
      <w:pPr>
        <w:spacing w:after="0" w:line="240" w:lineRule="auto"/>
      </w:pPr>
      <w:r>
        <w:separator/>
      </w:r>
    </w:p>
  </w:footnote>
  <w:footnote w:type="continuationSeparator" w:id="0">
    <w:p w14:paraId="627F53D5" w14:textId="77777777" w:rsidR="004858C2" w:rsidRDefault="004858C2"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DC4D0" w14:textId="77777777" w:rsidR="009318B4" w:rsidRDefault="009318B4" w:rsidP="009318B4">
    <w:pPr>
      <w:pStyle w:val="Header"/>
      <w:rPr>
        <w:sz w:val="16"/>
        <w:szCs w:val="16"/>
      </w:rPr>
    </w:pPr>
  </w:p>
  <w:p w14:paraId="78A4429D"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65B6A028" wp14:editId="2A2AFD51">
          <wp:extent cx="1419225" cy="971550"/>
          <wp:effectExtent l="0" t="0" r="9525" b="0"/>
          <wp:docPr id="34" name="Picture 3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509C8655"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1CB21267"/>
    <w:multiLevelType w:val="hybridMultilevel"/>
    <w:tmpl w:val="4CF00380"/>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1555D"/>
    <w:multiLevelType w:val="hybridMultilevel"/>
    <w:tmpl w:val="8C0077E0"/>
    <w:lvl w:ilvl="0" w:tplc="83DAE248">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013C6"/>
    <w:multiLevelType w:val="hybridMultilevel"/>
    <w:tmpl w:val="79A8B698"/>
    <w:lvl w:ilvl="0" w:tplc="A14687A0">
      <w:start w:val="1"/>
      <w:numFmt w:val="bullet"/>
      <w:lvlText w:val="-"/>
      <w:lvlJc w:val="left"/>
      <w:pPr>
        <w:ind w:left="754" w:hanging="360"/>
      </w:pPr>
      <w:rPr>
        <w:rFonts w:ascii="Times New Roman" w:hAnsi="Times New Roman"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15:restartNumberingAfterBreak="0">
    <w:nsid w:val="38F53E5A"/>
    <w:multiLevelType w:val="hybridMultilevel"/>
    <w:tmpl w:val="684A7B46"/>
    <w:lvl w:ilvl="0" w:tplc="AE7C5B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0C6B86"/>
    <w:multiLevelType w:val="hybridMultilevel"/>
    <w:tmpl w:val="A954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E57E0"/>
    <w:multiLevelType w:val="hybridMultilevel"/>
    <w:tmpl w:val="E4702208"/>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050A8C"/>
    <w:multiLevelType w:val="hybridMultilevel"/>
    <w:tmpl w:val="5A84F3A2"/>
    <w:lvl w:ilvl="0" w:tplc="1472E1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4"/>
  </w:num>
  <w:num w:numId="3">
    <w:abstractNumId w:val="1"/>
  </w:num>
  <w:num w:numId="4">
    <w:abstractNumId w:val="2"/>
  </w:num>
  <w:num w:numId="5">
    <w:abstractNumId w:val="7"/>
  </w:num>
  <w:num w:numId="6">
    <w:abstractNumId w:val="8"/>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1068"/>
    <w:rsid w:val="00050038"/>
    <w:rsid w:val="00050435"/>
    <w:rsid w:val="000858C1"/>
    <w:rsid w:val="00116FE6"/>
    <w:rsid w:val="001566DA"/>
    <w:rsid w:val="00186EE5"/>
    <w:rsid w:val="00196DA0"/>
    <w:rsid w:val="0023741D"/>
    <w:rsid w:val="00240E0E"/>
    <w:rsid w:val="002B4454"/>
    <w:rsid w:val="00303DD2"/>
    <w:rsid w:val="00327FD5"/>
    <w:rsid w:val="00337E5C"/>
    <w:rsid w:val="00346FAE"/>
    <w:rsid w:val="003750DE"/>
    <w:rsid w:val="003E0074"/>
    <w:rsid w:val="0040418B"/>
    <w:rsid w:val="00406423"/>
    <w:rsid w:val="004363E5"/>
    <w:rsid w:val="00447E09"/>
    <w:rsid w:val="00461135"/>
    <w:rsid w:val="00463972"/>
    <w:rsid w:val="00464E32"/>
    <w:rsid w:val="004858C2"/>
    <w:rsid w:val="004D4E4F"/>
    <w:rsid w:val="00507250"/>
    <w:rsid w:val="0053139A"/>
    <w:rsid w:val="005313E7"/>
    <w:rsid w:val="00575E7E"/>
    <w:rsid w:val="005822F2"/>
    <w:rsid w:val="005D7323"/>
    <w:rsid w:val="006849C4"/>
    <w:rsid w:val="006C1AF9"/>
    <w:rsid w:val="006F573C"/>
    <w:rsid w:val="007144BB"/>
    <w:rsid w:val="00732A92"/>
    <w:rsid w:val="00741B6C"/>
    <w:rsid w:val="00747C4B"/>
    <w:rsid w:val="00750714"/>
    <w:rsid w:val="00762B68"/>
    <w:rsid w:val="007D0F50"/>
    <w:rsid w:val="0080049E"/>
    <w:rsid w:val="00821904"/>
    <w:rsid w:val="00855F0D"/>
    <w:rsid w:val="00883AF2"/>
    <w:rsid w:val="00895064"/>
    <w:rsid w:val="008F2B9B"/>
    <w:rsid w:val="00906D52"/>
    <w:rsid w:val="00921A23"/>
    <w:rsid w:val="009318B4"/>
    <w:rsid w:val="00934541"/>
    <w:rsid w:val="00961B61"/>
    <w:rsid w:val="00A053AB"/>
    <w:rsid w:val="00A06058"/>
    <w:rsid w:val="00A529B5"/>
    <w:rsid w:val="00AC4603"/>
    <w:rsid w:val="00AC4670"/>
    <w:rsid w:val="00B234CE"/>
    <w:rsid w:val="00B34AF2"/>
    <w:rsid w:val="00BE67A9"/>
    <w:rsid w:val="00C10640"/>
    <w:rsid w:val="00C4240B"/>
    <w:rsid w:val="00CA3B84"/>
    <w:rsid w:val="00CB1C8F"/>
    <w:rsid w:val="00CD72BA"/>
    <w:rsid w:val="00D45AFE"/>
    <w:rsid w:val="00D63DF0"/>
    <w:rsid w:val="00DC3F3F"/>
    <w:rsid w:val="00DD3F5E"/>
    <w:rsid w:val="00DE3834"/>
    <w:rsid w:val="00E0627A"/>
    <w:rsid w:val="00E0712D"/>
    <w:rsid w:val="00E329EB"/>
    <w:rsid w:val="00E771B5"/>
    <w:rsid w:val="00EA4DDD"/>
    <w:rsid w:val="00EB2A93"/>
    <w:rsid w:val="00EC7CC1"/>
    <w:rsid w:val="00EE0875"/>
    <w:rsid w:val="00EF35E8"/>
    <w:rsid w:val="00F02CB4"/>
    <w:rsid w:val="00F1527C"/>
    <w:rsid w:val="00F46558"/>
    <w:rsid w:val="00F934F7"/>
    <w:rsid w:val="00FA6C60"/>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7FF3F"/>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F02CB4"/>
    <w:pPr>
      <w:ind w:left="720"/>
      <w:contextualSpacing/>
    </w:pPr>
  </w:style>
  <w:style w:type="character" w:styleId="CommentReference">
    <w:name w:val="annotation reference"/>
    <w:basedOn w:val="DefaultParagraphFont"/>
    <w:uiPriority w:val="99"/>
    <w:semiHidden/>
    <w:unhideWhenUsed/>
    <w:rsid w:val="00186EE5"/>
    <w:rPr>
      <w:sz w:val="16"/>
      <w:szCs w:val="16"/>
    </w:rPr>
  </w:style>
  <w:style w:type="paragraph" w:styleId="CommentText">
    <w:name w:val="annotation text"/>
    <w:basedOn w:val="Normal"/>
    <w:link w:val="CommentTextChar"/>
    <w:uiPriority w:val="99"/>
    <w:semiHidden/>
    <w:unhideWhenUsed/>
    <w:rsid w:val="00186EE5"/>
    <w:pPr>
      <w:spacing w:after="14" w:line="240" w:lineRule="auto"/>
      <w:ind w:left="112" w:right="1" w:hanging="10"/>
      <w:jc w:val="both"/>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186EE5"/>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186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EE5"/>
    <w:rPr>
      <w:rFonts w:ascii="Segoe UI" w:hAnsi="Segoe UI" w:cs="Segoe UI"/>
      <w:sz w:val="18"/>
      <w:szCs w:val="18"/>
    </w:rPr>
  </w:style>
  <w:style w:type="paragraph" w:styleId="BodyText">
    <w:name w:val="Body Text"/>
    <w:basedOn w:val="Normal"/>
    <w:link w:val="BodyTextChar"/>
    <w:uiPriority w:val="1"/>
    <w:qFormat/>
    <w:rsid w:val="006F573C"/>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F573C"/>
    <w:rPr>
      <w:rFonts w:ascii="Times New Roman" w:eastAsia="Times New Roman" w:hAnsi="Times New Roman" w:cs="Times New Roman"/>
    </w:rPr>
  </w:style>
  <w:style w:type="paragraph" w:styleId="Revision">
    <w:name w:val="Revision"/>
    <w:hidden/>
    <w:uiPriority w:val="99"/>
    <w:semiHidden/>
    <w:rsid w:val="00507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17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5C804-E9A1-474A-9668-6BBFED9E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2622</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Olja Borozan</cp:lastModifiedBy>
  <cp:revision>9</cp:revision>
  <dcterms:created xsi:type="dcterms:W3CDTF">2025-05-26T11:58:00Z</dcterms:created>
  <dcterms:modified xsi:type="dcterms:W3CDTF">2025-06-16T06:44:00Z</dcterms:modified>
</cp:coreProperties>
</file>