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FFAFD5" w14:textId="77777777" w:rsidR="00B1106C" w:rsidRDefault="00B1106C">
      <w:pPr>
        <w:rPr>
          <w:lang w:val="sr-Latn-ME"/>
        </w:rPr>
      </w:pPr>
    </w:p>
    <w:p w14:paraId="17094F01" w14:textId="77777777" w:rsidR="00B1106C" w:rsidRDefault="00B1106C">
      <w:pPr>
        <w:rPr>
          <w:lang w:val="sr-Latn-ME"/>
        </w:rPr>
      </w:pPr>
    </w:p>
    <w:p w14:paraId="2EDDB449" w14:textId="77777777" w:rsidR="001C628E" w:rsidRDefault="001C628E">
      <w:pPr>
        <w:spacing w:line="240" w:lineRule="auto"/>
        <w:jc w:val="center"/>
        <w:rPr>
          <w:b/>
          <w:bCs/>
          <w:iCs/>
          <w:u w:val="single"/>
          <w:lang w:val="sr-Latn-ME" w:eastAsia="sl-SI"/>
        </w:rPr>
      </w:pPr>
      <w:r>
        <w:rPr>
          <w:b/>
          <w:bCs/>
          <w:iCs/>
          <w:u w:val="single"/>
          <w:lang w:val="sr-Latn-ME" w:eastAsia="sl-SI"/>
        </w:rPr>
        <w:t>UPUTSTVO ZA LIJEK</w:t>
      </w:r>
    </w:p>
    <w:p w14:paraId="56C52BC1" w14:textId="77777777" w:rsidR="00B1106C" w:rsidRDefault="00B1106C">
      <w:pPr>
        <w:rPr>
          <w:lang w:val="sr-Latn-ME"/>
        </w:rPr>
      </w:pPr>
    </w:p>
    <w:p w14:paraId="652C6207" w14:textId="4106ACF2" w:rsidR="00B1106C" w:rsidRDefault="0030381C">
      <w:pPr>
        <w:spacing w:line="240" w:lineRule="auto"/>
        <w:jc w:val="center"/>
        <w:rPr>
          <w:b/>
          <w:bCs/>
          <w:lang w:val="sr-Latn-ME" w:eastAsia="hr-HR"/>
        </w:rPr>
      </w:pPr>
      <w:r>
        <w:rPr>
          <w:b/>
          <w:bCs/>
          <w:lang w:val="sr-Latn-ME" w:eastAsia="hr-HR"/>
        </w:rPr>
        <w:t>§</w:t>
      </w:r>
      <w:r>
        <w:rPr>
          <w:b/>
          <w:bCs/>
          <w:color w:val="FF0000"/>
          <w:lang w:val="sr-Latn-ME" w:eastAsia="hr-HR"/>
        </w:rPr>
        <w:t>▲</w:t>
      </w:r>
      <w:r w:rsidR="00752E74">
        <w:rPr>
          <w:b/>
          <w:bCs/>
          <w:color w:val="FF0000"/>
          <w:lang w:val="sr-Latn-ME" w:eastAsia="hr-HR"/>
        </w:rPr>
        <w:t xml:space="preserve"> </w:t>
      </w:r>
      <w:r>
        <w:rPr>
          <w:b/>
          <w:bCs/>
          <w:lang w:val="sr-Latn-ME" w:eastAsia="hr-HR"/>
        </w:rPr>
        <w:t>Doreta, 37,5 mg + 325 mg, film tableta</w:t>
      </w:r>
    </w:p>
    <w:p w14:paraId="72B99B5A" w14:textId="77777777" w:rsidR="00B1106C" w:rsidRPr="00442EFF" w:rsidRDefault="0030381C">
      <w:pPr>
        <w:spacing w:line="240" w:lineRule="auto"/>
        <w:jc w:val="center"/>
        <w:rPr>
          <w:lang w:val="sr-Latn-ME" w:eastAsia="hr-HR"/>
        </w:rPr>
      </w:pPr>
      <w:r w:rsidRPr="00442EFF">
        <w:rPr>
          <w:lang w:val="sr-Latn-ME" w:eastAsia="hr-HR"/>
        </w:rPr>
        <w:t>tramadol, paracetamol</w:t>
      </w:r>
    </w:p>
    <w:p w14:paraId="5589D2B7" w14:textId="77777777" w:rsidR="00B1106C" w:rsidRDefault="00B1106C">
      <w:pPr>
        <w:spacing w:line="240" w:lineRule="auto"/>
        <w:jc w:val="both"/>
        <w:rPr>
          <w:b/>
          <w:bCs/>
          <w:lang w:val="sr-Latn-ME" w:eastAsia="hr-HR"/>
        </w:rPr>
      </w:pPr>
    </w:p>
    <w:p w14:paraId="23659C9C" w14:textId="77777777" w:rsidR="00B1106C" w:rsidRDefault="00B1106C">
      <w:pPr>
        <w:spacing w:line="240" w:lineRule="auto"/>
        <w:jc w:val="both"/>
        <w:rPr>
          <w:b/>
          <w:bCs/>
          <w:lang w:val="sr-Latn-ME" w:eastAsia="hr-HR"/>
        </w:rPr>
      </w:pPr>
    </w:p>
    <w:p w14:paraId="0C35D641" w14:textId="77777777" w:rsidR="00B1106C" w:rsidRDefault="0030381C">
      <w:pPr>
        <w:widowControl w:val="0"/>
        <w:autoSpaceDE w:val="0"/>
        <w:autoSpaceDN w:val="0"/>
        <w:ind w:left="360" w:hanging="360"/>
        <w:jc w:val="both"/>
        <w:rPr>
          <w:b/>
          <w:bCs/>
          <w:szCs w:val="22"/>
          <w:lang w:val="sr-Latn-ME"/>
        </w:rPr>
      </w:pPr>
      <w:r>
        <w:rPr>
          <w:b/>
          <w:bCs/>
          <w:szCs w:val="22"/>
          <w:lang w:val="sr-Latn-ME"/>
        </w:rPr>
        <w:t>Pažljivo pročitajte ovo uputstvo, prije nego što počnete da koristite ovaj lijek,</w:t>
      </w:r>
      <w:r>
        <w:rPr>
          <w:szCs w:val="22"/>
          <w:lang w:val="sr-Latn-ME"/>
        </w:rPr>
        <w:t xml:space="preserve"> </w:t>
      </w:r>
      <w:r>
        <w:rPr>
          <w:b/>
          <w:bCs/>
          <w:szCs w:val="22"/>
          <w:lang w:val="sr-Latn-ME"/>
        </w:rPr>
        <w:t xml:space="preserve">jer sadrži </w:t>
      </w:r>
    </w:p>
    <w:p w14:paraId="08693D54" w14:textId="77777777" w:rsidR="00B1106C" w:rsidRDefault="0030381C">
      <w:pPr>
        <w:widowControl w:val="0"/>
        <w:autoSpaceDE w:val="0"/>
        <w:autoSpaceDN w:val="0"/>
        <w:jc w:val="both"/>
        <w:rPr>
          <w:b/>
          <w:bCs/>
          <w:szCs w:val="22"/>
          <w:lang w:val="sr-Latn-ME"/>
        </w:rPr>
      </w:pPr>
      <w:r>
        <w:rPr>
          <w:b/>
          <w:bCs/>
          <w:szCs w:val="22"/>
          <w:lang w:val="sr-Latn-ME"/>
        </w:rPr>
        <w:t>informacije koje su važne za Vas</w:t>
      </w:r>
    </w:p>
    <w:p w14:paraId="48627E75" w14:textId="77777777" w:rsidR="00B1106C" w:rsidRDefault="0030381C">
      <w:pPr>
        <w:widowControl w:val="0"/>
        <w:numPr>
          <w:ilvl w:val="0"/>
          <w:numId w:val="26"/>
        </w:numPr>
        <w:tabs>
          <w:tab w:val="clear" w:pos="576"/>
          <w:tab w:val="num" w:pos="600"/>
        </w:tabs>
        <w:autoSpaceDE w:val="0"/>
        <w:autoSpaceDN w:val="0"/>
        <w:spacing w:line="240" w:lineRule="auto"/>
        <w:rPr>
          <w:szCs w:val="22"/>
          <w:lang w:val="sr-Latn-ME"/>
        </w:rPr>
      </w:pPr>
      <w:r>
        <w:rPr>
          <w:szCs w:val="22"/>
          <w:lang w:val="sr-Latn-ME"/>
        </w:rPr>
        <w:t>Uputstvo sačuvajte. Može biti potrebno da ga ponovo pročitate.</w:t>
      </w:r>
    </w:p>
    <w:p w14:paraId="059A182A" w14:textId="77777777" w:rsidR="00B1106C" w:rsidRDefault="0030381C">
      <w:pPr>
        <w:widowControl w:val="0"/>
        <w:numPr>
          <w:ilvl w:val="0"/>
          <w:numId w:val="26"/>
        </w:numPr>
        <w:autoSpaceDE w:val="0"/>
        <w:autoSpaceDN w:val="0"/>
        <w:spacing w:line="240" w:lineRule="auto"/>
        <w:rPr>
          <w:szCs w:val="22"/>
          <w:lang w:val="sr-Latn-ME"/>
        </w:rPr>
      </w:pPr>
      <w:r>
        <w:rPr>
          <w:szCs w:val="22"/>
          <w:lang w:val="sr-Latn-ME"/>
        </w:rPr>
        <w:t xml:space="preserve">Ako imate dodatnih pitanja, obratite se svom ljekaru ili farmaceutu ili medicinskoj sestri. </w:t>
      </w:r>
    </w:p>
    <w:p w14:paraId="039DA594" w14:textId="77777777" w:rsidR="00B1106C" w:rsidRDefault="0030381C">
      <w:pPr>
        <w:widowControl w:val="0"/>
        <w:numPr>
          <w:ilvl w:val="0"/>
          <w:numId w:val="26"/>
        </w:numPr>
        <w:autoSpaceDE w:val="0"/>
        <w:autoSpaceDN w:val="0"/>
        <w:spacing w:line="240" w:lineRule="auto"/>
        <w:ind w:left="600" w:hanging="600"/>
        <w:rPr>
          <w:szCs w:val="22"/>
          <w:lang w:val="sr-Latn-ME"/>
        </w:rPr>
      </w:pPr>
      <w:r>
        <w:rPr>
          <w:szCs w:val="22"/>
          <w:lang w:val="sr-Latn-ME"/>
        </w:rPr>
        <w:t>Ovaj lijek propisan je Vama i ne smijete ga davati drugima. Može da im škodi, čak i kada imaju iste znake bolesti kao i Vi.</w:t>
      </w:r>
    </w:p>
    <w:p w14:paraId="51E5D995" w14:textId="77777777" w:rsidR="00B1106C" w:rsidRDefault="0030381C">
      <w:pPr>
        <w:widowControl w:val="0"/>
        <w:numPr>
          <w:ilvl w:val="0"/>
          <w:numId w:val="26"/>
        </w:numPr>
        <w:tabs>
          <w:tab w:val="clear" w:pos="576"/>
          <w:tab w:val="num" w:pos="0"/>
        </w:tabs>
        <w:autoSpaceDE w:val="0"/>
        <w:autoSpaceDN w:val="0"/>
        <w:spacing w:line="240" w:lineRule="auto"/>
        <w:ind w:left="600" w:hanging="600"/>
        <w:rPr>
          <w:szCs w:val="22"/>
          <w:lang w:val="sr-Latn-ME"/>
        </w:rPr>
      </w:pPr>
      <w:r>
        <w:rPr>
          <w:spacing w:val="-5"/>
          <w:szCs w:val="22"/>
          <w:lang w:val="sr-Latn-ME"/>
        </w:rPr>
        <w:t>Ako Vam se javi bilo koje neželjeno dejstvo recite to svom ljekaru, farmaceutu ili medicinskoj sestri. Ovo uključuje i bilo koja neželjena dejstva koja nijesu navedena u ovom uputstvu</w:t>
      </w:r>
      <w:r>
        <w:rPr>
          <w:spacing w:val="-4"/>
          <w:szCs w:val="22"/>
          <w:lang w:val="sr-Latn-ME"/>
        </w:rPr>
        <w:t xml:space="preserve">. Pogledajte dio 4. </w:t>
      </w:r>
    </w:p>
    <w:p w14:paraId="79D91985" w14:textId="77777777" w:rsidR="00B1106C" w:rsidRDefault="00B1106C">
      <w:pPr>
        <w:widowControl w:val="0"/>
        <w:autoSpaceDE w:val="0"/>
        <w:autoSpaceDN w:val="0"/>
        <w:ind w:left="600"/>
        <w:rPr>
          <w:szCs w:val="22"/>
          <w:lang w:val="sr-Latn-ME"/>
        </w:rPr>
      </w:pPr>
    </w:p>
    <w:p w14:paraId="18B4EED7" w14:textId="77777777" w:rsidR="00B1106C" w:rsidRDefault="00B1106C">
      <w:pPr>
        <w:spacing w:line="240" w:lineRule="auto"/>
        <w:ind w:left="360"/>
        <w:jc w:val="both"/>
        <w:rPr>
          <w:lang w:val="sr-Latn-ME" w:eastAsia="sl-SI"/>
        </w:rPr>
      </w:pPr>
    </w:p>
    <w:p w14:paraId="703B7AC1" w14:textId="77777777" w:rsidR="00B1106C" w:rsidRDefault="00B1106C">
      <w:pPr>
        <w:spacing w:line="240" w:lineRule="auto"/>
        <w:ind w:left="360"/>
        <w:jc w:val="both"/>
        <w:rPr>
          <w:lang w:val="sr-Latn-ME" w:eastAsia="sl-SI"/>
        </w:rPr>
      </w:pPr>
    </w:p>
    <w:p w14:paraId="34E13759" w14:textId="77777777" w:rsidR="00B1106C" w:rsidRDefault="0030381C">
      <w:pPr>
        <w:widowControl w:val="0"/>
        <w:autoSpaceDE w:val="0"/>
        <w:autoSpaceDN w:val="0"/>
        <w:spacing w:line="240" w:lineRule="auto"/>
        <w:jc w:val="both"/>
        <w:rPr>
          <w:b/>
          <w:bCs/>
          <w:lang w:val="sr-Latn-ME" w:eastAsia="sl-SI"/>
        </w:rPr>
      </w:pPr>
      <w:r>
        <w:rPr>
          <w:b/>
          <w:bCs/>
          <w:lang w:val="sr-Latn-ME" w:eastAsia="sl-SI"/>
        </w:rPr>
        <w:t>U ovom uputstvu pročitaćete:</w:t>
      </w:r>
    </w:p>
    <w:p w14:paraId="3F152746" w14:textId="77777777" w:rsidR="00B1106C" w:rsidRDefault="0030381C">
      <w:pPr>
        <w:widowControl w:val="0"/>
        <w:numPr>
          <w:ilvl w:val="0"/>
          <w:numId w:val="27"/>
        </w:numPr>
        <w:tabs>
          <w:tab w:val="clear" w:pos="360"/>
          <w:tab w:val="clear" w:pos="567"/>
          <w:tab w:val="left" w:pos="569"/>
          <w:tab w:val="left" w:pos="600"/>
        </w:tabs>
        <w:autoSpaceDE w:val="0"/>
        <w:autoSpaceDN w:val="0"/>
        <w:spacing w:line="240" w:lineRule="auto"/>
        <w:jc w:val="both"/>
        <w:rPr>
          <w:lang w:val="sr-Latn-ME" w:eastAsia="sl-SI"/>
        </w:rPr>
      </w:pPr>
      <w:r>
        <w:rPr>
          <w:lang w:val="sr-Latn-ME" w:eastAsia="sl-SI"/>
        </w:rPr>
        <w:t>Šta je lijek Doreta i čemu je namijenjen</w:t>
      </w:r>
    </w:p>
    <w:p w14:paraId="29908F62" w14:textId="77777777" w:rsidR="00B1106C" w:rsidRDefault="0030381C">
      <w:pPr>
        <w:widowControl w:val="0"/>
        <w:numPr>
          <w:ilvl w:val="0"/>
          <w:numId w:val="27"/>
        </w:numPr>
        <w:tabs>
          <w:tab w:val="clear" w:pos="360"/>
          <w:tab w:val="clear" w:pos="567"/>
          <w:tab w:val="left" w:pos="569"/>
          <w:tab w:val="left" w:pos="600"/>
        </w:tabs>
        <w:autoSpaceDE w:val="0"/>
        <w:autoSpaceDN w:val="0"/>
        <w:spacing w:line="240" w:lineRule="auto"/>
        <w:jc w:val="both"/>
        <w:rPr>
          <w:lang w:val="sr-Latn-ME" w:eastAsia="sl-SI"/>
        </w:rPr>
      </w:pPr>
      <w:r>
        <w:rPr>
          <w:lang w:val="sr-Latn-ME" w:eastAsia="sl-SI"/>
        </w:rPr>
        <w:t>Šta treba da znate prije nego što uzmete lijek Doreta</w:t>
      </w:r>
    </w:p>
    <w:p w14:paraId="29D96C1C" w14:textId="77777777" w:rsidR="00B1106C" w:rsidRDefault="0030381C">
      <w:pPr>
        <w:widowControl w:val="0"/>
        <w:numPr>
          <w:ilvl w:val="0"/>
          <w:numId w:val="27"/>
        </w:numPr>
        <w:tabs>
          <w:tab w:val="clear" w:pos="360"/>
          <w:tab w:val="clear" w:pos="567"/>
          <w:tab w:val="left" w:pos="569"/>
          <w:tab w:val="left" w:pos="600"/>
        </w:tabs>
        <w:autoSpaceDE w:val="0"/>
        <w:autoSpaceDN w:val="0"/>
        <w:spacing w:line="240" w:lineRule="auto"/>
        <w:jc w:val="both"/>
        <w:rPr>
          <w:lang w:val="sr-Latn-ME" w:eastAsia="sl-SI"/>
        </w:rPr>
      </w:pPr>
      <w:r>
        <w:rPr>
          <w:lang w:val="sr-Latn-ME" w:eastAsia="sl-SI"/>
        </w:rPr>
        <w:t>Kako se upotrebljava lijek Doreta</w:t>
      </w:r>
    </w:p>
    <w:p w14:paraId="151528EB" w14:textId="77777777" w:rsidR="00B1106C" w:rsidRDefault="0030381C">
      <w:pPr>
        <w:widowControl w:val="0"/>
        <w:numPr>
          <w:ilvl w:val="0"/>
          <w:numId w:val="27"/>
        </w:numPr>
        <w:tabs>
          <w:tab w:val="clear" w:pos="360"/>
          <w:tab w:val="clear" w:pos="567"/>
          <w:tab w:val="left" w:pos="569"/>
          <w:tab w:val="left" w:pos="600"/>
        </w:tabs>
        <w:autoSpaceDE w:val="0"/>
        <w:autoSpaceDN w:val="0"/>
        <w:spacing w:line="240" w:lineRule="auto"/>
        <w:jc w:val="both"/>
        <w:rPr>
          <w:lang w:val="sr-Latn-ME" w:eastAsia="sl-SI"/>
        </w:rPr>
      </w:pPr>
      <w:r>
        <w:rPr>
          <w:lang w:val="sr-Latn-ME" w:eastAsia="sl-SI"/>
        </w:rPr>
        <w:t xml:space="preserve">Moguća neželjena dejstva </w:t>
      </w:r>
    </w:p>
    <w:p w14:paraId="67CF826E" w14:textId="77777777" w:rsidR="00B1106C" w:rsidRDefault="0030381C">
      <w:pPr>
        <w:widowControl w:val="0"/>
        <w:numPr>
          <w:ilvl w:val="0"/>
          <w:numId w:val="27"/>
        </w:numPr>
        <w:tabs>
          <w:tab w:val="clear" w:pos="360"/>
          <w:tab w:val="clear" w:pos="567"/>
          <w:tab w:val="left" w:pos="569"/>
          <w:tab w:val="left" w:pos="600"/>
        </w:tabs>
        <w:autoSpaceDE w:val="0"/>
        <w:autoSpaceDN w:val="0"/>
        <w:spacing w:line="240" w:lineRule="auto"/>
        <w:jc w:val="both"/>
        <w:rPr>
          <w:lang w:val="sr-Latn-ME" w:eastAsia="sl-SI"/>
        </w:rPr>
      </w:pPr>
      <w:r>
        <w:rPr>
          <w:lang w:val="sr-Latn-ME" w:eastAsia="sl-SI"/>
        </w:rPr>
        <w:t>Kako čuvati lijek Doreta</w:t>
      </w:r>
    </w:p>
    <w:p w14:paraId="1ECBA59B" w14:textId="77777777" w:rsidR="00B1106C" w:rsidRDefault="0030381C">
      <w:pPr>
        <w:widowControl w:val="0"/>
        <w:numPr>
          <w:ilvl w:val="0"/>
          <w:numId w:val="27"/>
        </w:numPr>
        <w:tabs>
          <w:tab w:val="clear" w:pos="360"/>
          <w:tab w:val="clear" w:pos="567"/>
          <w:tab w:val="left" w:pos="569"/>
          <w:tab w:val="left" w:pos="600"/>
        </w:tabs>
        <w:autoSpaceDE w:val="0"/>
        <w:autoSpaceDN w:val="0"/>
        <w:spacing w:line="240" w:lineRule="auto"/>
        <w:jc w:val="both"/>
        <w:rPr>
          <w:b/>
          <w:bCs/>
          <w:lang w:val="sr-Latn-ME" w:eastAsia="sl-SI"/>
        </w:rPr>
      </w:pPr>
      <w:r>
        <w:rPr>
          <w:lang w:val="sr-Latn-ME" w:eastAsia="sl-SI"/>
        </w:rPr>
        <w:t>Sadržaj pakovanja i dodatne informacije</w:t>
      </w:r>
    </w:p>
    <w:p w14:paraId="059CF784" w14:textId="77777777" w:rsidR="00B1106C" w:rsidRDefault="00B1106C">
      <w:pPr>
        <w:spacing w:line="240" w:lineRule="auto"/>
        <w:jc w:val="both"/>
        <w:rPr>
          <w:lang w:val="sr-Latn-ME" w:eastAsia="hr-HR"/>
        </w:rPr>
      </w:pPr>
    </w:p>
    <w:p w14:paraId="71D02C03" w14:textId="77777777" w:rsidR="00B1106C" w:rsidRDefault="00B1106C">
      <w:pPr>
        <w:rPr>
          <w:lang w:val="sr-Latn-ME"/>
        </w:rPr>
      </w:pPr>
    </w:p>
    <w:p w14:paraId="5A355D9C" w14:textId="77777777" w:rsidR="00B1106C" w:rsidRDefault="00B1106C">
      <w:pPr>
        <w:rPr>
          <w:lang w:val="sr-Latn-ME"/>
        </w:rPr>
      </w:pPr>
    </w:p>
    <w:p w14:paraId="4C550083" w14:textId="77777777" w:rsidR="00B1106C" w:rsidRDefault="00B1106C">
      <w:pPr>
        <w:rPr>
          <w:lang w:val="sr-Latn-ME"/>
        </w:rPr>
      </w:pPr>
    </w:p>
    <w:p w14:paraId="74018F6F" w14:textId="77777777" w:rsidR="00B1106C" w:rsidRDefault="00B1106C">
      <w:pPr>
        <w:rPr>
          <w:lang w:val="sr-Latn-ME"/>
        </w:rPr>
      </w:pPr>
    </w:p>
    <w:p w14:paraId="7AE87A19" w14:textId="77777777" w:rsidR="00B1106C" w:rsidRDefault="00B1106C">
      <w:pPr>
        <w:rPr>
          <w:lang w:val="sr-Latn-ME"/>
        </w:rPr>
      </w:pPr>
    </w:p>
    <w:p w14:paraId="43A11D20" w14:textId="77777777" w:rsidR="00B1106C" w:rsidRDefault="00B1106C">
      <w:pPr>
        <w:rPr>
          <w:lang w:val="sr-Latn-ME"/>
        </w:rPr>
      </w:pPr>
    </w:p>
    <w:p w14:paraId="16E71AD6" w14:textId="77777777" w:rsidR="00B1106C" w:rsidRDefault="00B1106C">
      <w:pPr>
        <w:rPr>
          <w:lang w:val="sr-Latn-ME"/>
        </w:rPr>
      </w:pPr>
    </w:p>
    <w:p w14:paraId="3AFD3EC9" w14:textId="77777777" w:rsidR="00B1106C" w:rsidRDefault="00B1106C">
      <w:pPr>
        <w:rPr>
          <w:lang w:val="sr-Latn-ME"/>
        </w:rPr>
      </w:pPr>
    </w:p>
    <w:p w14:paraId="205E83F5" w14:textId="77777777" w:rsidR="00B1106C" w:rsidRDefault="00B1106C">
      <w:pPr>
        <w:rPr>
          <w:lang w:val="sr-Latn-ME"/>
        </w:rPr>
      </w:pPr>
    </w:p>
    <w:p w14:paraId="64F906CC" w14:textId="77777777" w:rsidR="00B1106C" w:rsidRDefault="00B1106C">
      <w:pPr>
        <w:rPr>
          <w:lang w:val="sr-Latn-ME"/>
        </w:rPr>
      </w:pPr>
    </w:p>
    <w:p w14:paraId="4086B42C" w14:textId="77777777" w:rsidR="00B1106C" w:rsidRDefault="00B1106C">
      <w:pPr>
        <w:rPr>
          <w:lang w:val="sr-Latn-ME"/>
        </w:rPr>
      </w:pPr>
    </w:p>
    <w:p w14:paraId="0ABAE3B0" w14:textId="77777777" w:rsidR="00B1106C" w:rsidRDefault="00B1106C">
      <w:pPr>
        <w:rPr>
          <w:lang w:val="sr-Latn-ME"/>
        </w:rPr>
      </w:pPr>
    </w:p>
    <w:p w14:paraId="3EBD9966" w14:textId="77777777" w:rsidR="00B1106C" w:rsidRDefault="00B1106C">
      <w:pPr>
        <w:rPr>
          <w:lang w:val="sr-Latn-ME"/>
        </w:rPr>
      </w:pPr>
    </w:p>
    <w:p w14:paraId="0AB2BC51" w14:textId="77777777" w:rsidR="00B1106C" w:rsidRDefault="00B1106C">
      <w:pPr>
        <w:rPr>
          <w:lang w:val="sr-Latn-ME"/>
        </w:rPr>
      </w:pPr>
    </w:p>
    <w:p w14:paraId="05EF363D" w14:textId="77777777" w:rsidR="00B1106C" w:rsidRDefault="00B1106C">
      <w:pPr>
        <w:rPr>
          <w:lang w:val="sr-Latn-ME"/>
        </w:rPr>
      </w:pPr>
    </w:p>
    <w:p w14:paraId="45006839" w14:textId="77777777" w:rsidR="00B1106C" w:rsidRDefault="00B1106C">
      <w:pPr>
        <w:rPr>
          <w:lang w:val="sr-Latn-ME"/>
        </w:rPr>
      </w:pPr>
    </w:p>
    <w:p w14:paraId="3BAB3709" w14:textId="77777777" w:rsidR="00B1106C" w:rsidRDefault="00B1106C">
      <w:pPr>
        <w:rPr>
          <w:lang w:val="sr-Latn-ME"/>
        </w:rPr>
      </w:pPr>
    </w:p>
    <w:p w14:paraId="326B366D" w14:textId="77777777" w:rsidR="00B1106C" w:rsidRDefault="00B1106C">
      <w:pPr>
        <w:rPr>
          <w:lang w:val="sr-Latn-ME"/>
        </w:rPr>
      </w:pPr>
    </w:p>
    <w:p w14:paraId="5613CB7D" w14:textId="4C237A3C" w:rsidR="00B1106C" w:rsidRDefault="00B1106C">
      <w:pPr>
        <w:rPr>
          <w:lang w:val="sr-Latn-ME"/>
        </w:rPr>
      </w:pPr>
    </w:p>
    <w:p w14:paraId="08153BFF" w14:textId="77777777" w:rsidR="00F60982" w:rsidRDefault="00F60982">
      <w:pPr>
        <w:rPr>
          <w:lang w:val="sr-Latn-ME"/>
        </w:rPr>
      </w:pPr>
    </w:p>
    <w:p w14:paraId="507256B9" w14:textId="77777777" w:rsidR="00B1106C" w:rsidRDefault="00B1106C">
      <w:pPr>
        <w:rPr>
          <w:lang w:val="sr-Latn-ME"/>
        </w:rPr>
      </w:pPr>
    </w:p>
    <w:p w14:paraId="4D75C8A7" w14:textId="77777777" w:rsidR="00B1106C" w:rsidRDefault="00B1106C">
      <w:pPr>
        <w:rPr>
          <w:lang w:val="sr-Latn-ME"/>
        </w:rPr>
      </w:pPr>
    </w:p>
    <w:p w14:paraId="3A9F9984" w14:textId="77777777" w:rsidR="00B1106C" w:rsidRDefault="00B1106C">
      <w:pPr>
        <w:rPr>
          <w:lang w:val="sr-Latn-ME"/>
        </w:rPr>
      </w:pPr>
    </w:p>
    <w:p w14:paraId="17D1378B" w14:textId="77777777" w:rsidR="00B1106C" w:rsidRDefault="00B1106C">
      <w:pPr>
        <w:rPr>
          <w:lang w:val="sr-Latn-ME"/>
        </w:rPr>
      </w:pPr>
    </w:p>
    <w:p w14:paraId="504C9A20" w14:textId="77777777" w:rsidR="00B1106C" w:rsidRDefault="00B1106C">
      <w:pPr>
        <w:rPr>
          <w:lang w:val="sr-Latn-ME"/>
        </w:rPr>
      </w:pPr>
    </w:p>
    <w:p w14:paraId="25C1942B" w14:textId="7CEE045E" w:rsidR="00B1106C" w:rsidRDefault="00B1106C">
      <w:pPr>
        <w:rPr>
          <w:lang w:val="sr-Latn-ME"/>
        </w:rPr>
      </w:pPr>
    </w:p>
    <w:p w14:paraId="522A7405" w14:textId="77777777" w:rsidR="001C628E" w:rsidRDefault="001C628E">
      <w:pPr>
        <w:rPr>
          <w:lang w:val="sr-Latn-ME"/>
        </w:rPr>
      </w:pPr>
    </w:p>
    <w:p w14:paraId="0E5E0799" w14:textId="77777777" w:rsidR="00B1106C" w:rsidRDefault="00B1106C">
      <w:pPr>
        <w:rPr>
          <w:lang w:val="sr-Latn-ME"/>
        </w:rPr>
      </w:pPr>
    </w:p>
    <w:p w14:paraId="4856211E" w14:textId="3B0C7938" w:rsidR="00B1106C" w:rsidRDefault="00B1106C">
      <w:pPr>
        <w:rPr>
          <w:lang w:val="sr-Latn-ME"/>
        </w:rPr>
      </w:pPr>
    </w:p>
    <w:p w14:paraId="689321A6" w14:textId="77777777" w:rsidR="001C628E" w:rsidRDefault="001C628E">
      <w:pPr>
        <w:rPr>
          <w:lang w:val="sr-Latn-ME"/>
        </w:rPr>
      </w:pPr>
    </w:p>
    <w:p w14:paraId="2B416001" w14:textId="77777777" w:rsidR="00B1106C" w:rsidRDefault="0030381C">
      <w:pPr>
        <w:numPr>
          <w:ilvl w:val="0"/>
          <w:numId w:val="37"/>
        </w:numPr>
        <w:spacing w:line="240" w:lineRule="auto"/>
        <w:ind w:left="567" w:hanging="567"/>
        <w:jc w:val="both"/>
        <w:rPr>
          <w:b/>
          <w:bCs/>
          <w:lang w:val="sr-Latn-ME" w:eastAsia="hr-HR"/>
        </w:rPr>
      </w:pPr>
      <w:r>
        <w:rPr>
          <w:b/>
          <w:bCs/>
          <w:lang w:val="sr-Latn-ME" w:eastAsia="hr-HR"/>
        </w:rPr>
        <w:t>ŠTA JE LIJEK DORETA I ČEMU JE NAMIJENJEN</w:t>
      </w:r>
    </w:p>
    <w:p w14:paraId="060CD39E" w14:textId="77777777" w:rsidR="00B1106C" w:rsidRDefault="00B1106C">
      <w:pPr>
        <w:spacing w:line="240" w:lineRule="auto"/>
        <w:jc w:val="both"/>
        <w:rPr>
          <w:b/>
          <w:bCs/>
          <w:lang w:val="sr-Latn-ME" w:eastAsia="hr-HR"/>
        </w:rPr>
      </w:pPr>
    </w:p>
    <w:p w14:paraId="351F124A" w14:textId="77777777" w:rsidR="00B1106C" w:rsidRDefault="0030381C">
      <w:pPr>
        <w:spacing w:line="240" w:lineRule="auto"/>
        <w:jc w:val="both"/>
        <w:rPr>
          <w:lang w:val="sr-Latn-ME" w:eastAsia="hr-HR"/>
        </w:rPr>
      </w:pPr>
      <w:r>
        <w:rPr>
          <w:lang w:val="sr-Latn-ME" w:eastAsia="hr-HR"/>
        </w:rPr>
        <w:t xml:space="preserve">Lijek Doreta je kombinacija dva analgetika, tramadola i paracetamola, koji zajedno djeluju protiv bolova. </w:t>
      </w:r>
    </w:p>
    <w:p w14:paraId="040D7C13" w14:textId="77777777" w:rsidR="00B1106C" w:rsidRDefault="00B1106C">
      <w:pPr>
        <w:spacing w:line="240" w:lineRule="auto"/>
        <w:jc w:val="both"/>
        <w:rPr>
          <w:lang w:val="sr-Latn-ME" w:eastAsia="hr-HR"/>
        </w:rPr>
      </w:pPr>
    </w:p>
    <w:p w14:paraId="145D9A8E" w14:textId="77777777" w:rsidR="00B1106C" w:rsidRDefault="0030381C">
      <w:pPr>
        <w:spacing w:line="240" w:lineRule="auto"/>
        <w:jc w:val="both"/>
        <w:rPr>
          <w:lang w:val="sr-Latn-ME" w:eastAsia="hr-HR"/>
        </w:rPr>
      </w:pPr>
      <w:r>
        <w:rPr>
          <w:lang w:val="sr-Latn-ME" w:eastAsia="hr-HR"/>
        </w:rPr>
        <w:t>Lijek Doreta se koristi za liječenje umjerenog do jakog bola kada ljekar procijeni da je potrebna kombinacija tramadola i paracetamola.</w:t>
      </w:r>
    </w:p>
    <w:p w14:paraId="65FEEF28" w14:textId="77777777" w:rsidR="00B1106C" w:rsidRDefault="00B1106C">
      <w:pPr>
        <w:spacing w:line="240" w:lineRule="auto"/>
        <w:jc w:val="both"/>
        <w:rPr>
          <w:lang w:val="sr-Latn-ME" w:eastAsia="hr-HR"/>
        </w:rPr>
      </w:pPr>
    </w:p>
    <w:p w14:paraId="0029CCDE" w14:textId="77777777" w:rsidR="00B1106C" w:rsidRDefault="0030381C">
      <w:pPr>
        <w:spacing w:line="240" w:lineRule="auto"/>
        <w:jc w:val="both"/>
        <w:rPr>
          <w:lang w:val="sr-Latn-ME" w:eastAsia="hr-HR"/>
        </w:rPr>
      </w:pPr>
      <w:r>
        <w:rPr>
          <w:lang w:val="sr-Latn-ME" w:eastAsia="hr-HR"/>
        </w:rPr>
        <w:t>Lijek Doreta je namijenjen za odrasle i adolescente od 12 godina i starije.</w:t>
      </w:r>
    </w:p>
    <w:p w14:paraId="5EA51360" w14:textId="77777777" w:rsidR="00B1106C" w:rsidRDefault="00B1106C">
      <w:pPr>
        <w:spacing w:line="240" w:lineRule="auto"/>
        <w:jc w:val="both"/>
        <w:rPr>
          <w:bCs/>
          <w:lang w:val="sr-Latn-ME" w:eastAsia="hr-HR"/>
        </w:rPr>
      </w:pPr>
    </w:p>
    <w:p w14:paraId="7DE52297" w14:textId="77777777" w:rsidR="00B1106C" w:rsidRDefault="00B1106C">
      <w:pPr>
        <w:spacing w:line="240" w:lineRule="auto"/>
        <w:jc w:val="both"/>
        <w:rPr>
          <w:b/>
          <w:bCs/>
          <w:lang w:val="sr-Latn-ME" w:eastAsia="hr-HR"/>
        </w:rPr>
      </w:pPr>
    </w:p>
    <w:p w14:paraId="5A6CE57A" w14:textId="77777777" w:rsidR="00B1106C" w:rsidRDefault="0030381C">
      <w:pPr>
        <w:numPr>
          <w:ilvl w:val="0"/>
          <w:numId w:val="37"/>
        </w:numPr>
        <w:spacing w:line="240" w:lineRule="auto"/>
        <w:ind w:left="567" w:hanging="567"/>
        <w:jc w:val="both"/>
        <w:rPr>
          <w:b/>
          <w:bCs/>
          <w:lang w:val="sr-Latn-ME" w:eastAsia="hr-HR"/>
        </w:rPr>
      </w:pPr>
      <w:r>
        <w:rPr>
          <w:b/>
          <w:caps/>
          <w:lang w:val="sr-Latn-ME" w:eastAsia="sl-SI"/>
        </w:rPr>
        <w:t xml:space="preserve">Šta treba da znate prIJe nego što uzmete lIJek </w:t>
      </w:r>
      <w:r>
        <w:rPr>
          <w:b/>
          <w:bCs/>
          <w:lang w:val="sr-Latn-ME" w:eastAsia="sl-SI"/>
        </w:rPr>
        <w:t>DORETA</w:t>
      </w:r>
    </w:p>
    <w:p w14:paraId="1EAC6572" w14:textId="77777777" w:rsidR="00B1106C" w:rsidRDefault="00B1106C">
      <w:pPr>
        <w:spacing w:line="240" w:lineRule="auto"/>
        <w:jc w:val="both"/>
        <w:rPr>
          <w:b/>
          <w:bCs/>
          <w:lang w:val="sr-Latn-ME" w:eastAsia="hr-HR"/>
        </w:rPr>
      </w:pPr>
    </w:p>
    <w:p w14:paraId="56BC7E03" w14:textId="77777777" w:rsidR="00B1106C" w:rsidRDefault="0030381C">
      <w:pPr>
        <w:spacing w:line="240" w:lineRule="auto"/>
        <w:jc w:val="both"/>
        <w:rPr>
          <w:b/>
          <w:bCs/>
          <w:lang w:val="sr-Latn-ME" w:eastAsia="hr-HR"/>
        </w:rPr>
      </w:pPr>
      <w:r>
        <w:rPr>
          <w:b/>
          <w:bCs/>
          <w:lang w:val="sr-Latn-ME" w:eastAsia="hr-HR"/>
        </w:rPr>
        <w:t>Lijek Doreta ne smijete koristiti:</w:t>
      </w:r>
    </w:p>
    <w:p w14:paraId="183B0A64" w14:textId="59BD3964" w:rsidR="00B1106C" w:rsidRDefault="0030381C">
      <w:pPr>
        <w:numPr>
          <w:ilvl w:val="0"/>
          <w:numId w:val="29"/>
        </w:numPr>
        <w:tabs>
          <w:tab w:val="clear" w:pos="567"/>
        </w:tabs>
        <w:spacing w:line="240" w:lineRule="auto"/>
        <w:ind w:hanging="436"/>
        <w:jc w:val="both"/>
        <w:rPr>
          <w:lang w:val="sr-Latn-ME" w:eastAsia="hr-HR"/>
        </w:rPr>
      </w:pPr>
      <w:r>
        <w:rPr>
          <w:lang w:val="sr-Latn-ME" w:eastAsia="hr-HR"/>
        </w:rPr>
        <w:t xml:space="preserve">ako ste alergični (preosjetljivi) na </w:t>
      </w:r>
      <w:r>
        <w:rPr>
          <w:sz w:val="23"/>
          <w:szCs w:val="23"/>
          <w:lang w:val="sr-Latn-ME"/>
        </w:rPr>
        <w:t xml:space="preserve">tramadol hidrohlorid, </w:t>
      </w:r>
      <w:r>
        <w:rPr>
          <w:szCs w:val="22"/>
          <w:lang w:val="sr-Latn-ME"/>
        </w:rPr>
        <w:t xml:space="preserve">paracetamol </w:t>
      </w:r>
      <w:r>
        <w:rPr>
          <w:lang w:val="sr-Latn-ME" w:eastAsia="hr-HR"/>
        </w:rPr>
        <w:t xml:space="preserve">ili na neku od pomoćnih supstanci ovog lijeka (vidite </w:t>
      </w:r>
      <w:r w:rsidR="00F60982">
        <w:rPr>
          <w:lang w:val="sr-Latn-ME" w:eastAsia="hr-HR"/>
        </w:rPr>
        <w:t>dio 6</w:t>
      </w:r>
      <w:r>
        <w:rPr>
          <w:lang w:val="sr-Latn-ME" w:eastAsia="hr-HR"/>
        </w:rPr>
        <w:t>),</w:t>
      </w:r>
    </w:p>
    <w:p w14:paraId="2C0A54E1" w14:textId="77777777" w:rsidR="00B1106C" w:rsidRDefault="0030381C">
      <w:pPr>
        <w:numPr>
          <w:ilvl w:val="0"/>
          <w:numId w:val="29"/>
        </w:numPr>
        <w:tabs>
          <w:tab w:val="clear" w:pos="567"/>
        </w:tabs>
        <w:spacing w:line="240" w:lineRule="auto"/>
        <w:ind w:hanging="436"/>
        <w:jc w:val="both"/>
        <w:rPr>
          <w:lang w:val="sr-Latn-ME" w:eastAsia="hr-HR"/>
        </w:rPr>
      </w:pPr>
      <w:r>
        <w:rPr>
          <w:lang w:val="sr-Latn-ME" w:eastAsia="hr-HR"/>
        </w:rPr>
        <w:t>kod akutne intoksikacije (trovanja) alkoholom, pilulama za spavanje, ljekovima protiv bolova ili drugim psihotropnim ljekovima (ljekovi koji utiču na raspoloženje ili emocije),</w:t>
      </w:r>
    </w:p>
    <w:p w14:paraId="2366F835" w14:textId="51DC7652" w:rsidR="00B1106C" w:rsidRDefault="0030381C">
      <w:pPr>
        <w:numPr>
          <w:ilvl w:val="0"/>
          <w:numId w:val="29"/>
        </w:numPr>
        <w:tabs>
          <w:tab w:val="clear" w:pos="567"/>
        </w:tabs>
        <w:spacing w:line="240" w:lineRule="auto"/>
        <w:ind w:hanging="436"/>
        <w:jc w:val="both"/>
        <w:rPr>
          <w:lang w:val="sr-Latn-ME" w:eastAsia="hr-HR"/>
        </w:rPr>
      </w:pPr>
      <w:r>
        <w:rPr>
          <w:lang w:val="sr-Latn-ME" w:eastAsia="hr-HR"/>
        </w:rPr>
        <w:t xml:space="preserve">ako trenutno uzimate inhibitore monoaminooksidaze (MAOI) (koriste </w:t>
      </w:r>
      <w:r w:rsidR="00831679">
        <w:rPr>
          <w:lang w:val="sr-Latn-ME" w:eastAsia="hr-HR"/>
        </w:rPr>
        <w:t xml:space="preserve">se </w:t>
      </w:r>
      <w:r>
        <w:rPr>
          <w:lang w:val="sr-Latn-ME" w:eastAsia="hr-HR"/>
        </w:rPr>
        <w:t>za liječenje depresije ili Parkinsonove bolesti), ili ako ste ih uzimali u prethodnih 14 dana prije započinjanja terapije lijekom Doreta,</w:t>
      </w:r>
    </w:p>
    <w:p w14:paraId="404CD322" w14:textId="77777777" w:rsidR="00B1106C" w:rsidRDefault="0030381C">
      <w:pPr>
        <w:numPr>
          <w:ilvl w:val="0"/>
          <w:numId w:val="29"/>
        </w:numPr>
        <w:tabs>
          <w:tab w:val="clear" w:pos="567"/>
        </w:tabs>
        <w:spacing w:line="240" w:lineRule="auto"/>
        <w:ind w:hanging="436"/>
        <w:jc w:val="both"/>
        <w:rPr>
          <w:lang w:val="sr-Latn-ME" w:eastAsia="hr-HR"/>
        </w:rPr>
      </w:pPr>
      <w:r>
        <w:rPr>
          <w:lang w:val="sr-Latn-ME" w:eastAsia="hr-HR"/>
        </w:rPr>
        <w:t>ako imate teški poremećaj jetre,</w:t>
      </w:r>
    </w:p>
    <w:p w14:paraId="5E4C9CEF" w14:textId="77777777" w:rsidR="00B1106C" w:rsidRDefault="0030381C">
      <w:pPr>
        <w:numPr>
          <w:ilvl w:val="0"/>
          <w:numId w:val="29"/>
        </w:numPr>
        <w:tabs>
          <w:tab w:val="clear" w:pos="567"/>
        </w:tabs>
        <w:spacing w:line="240" w:lineRule="auto"/>
        <w:ind w:hanging="436"/>
        <w:jc w:val="both"/>
        <w:rPr>
          <w:b/>
          <w:bCs/>
          <w:lang w:val="sr-Latn-ME" w:eastAsia="hr-HR"/>
        </w:rPr>
      </w:pPr>
      <w:r>
        <w:rPr>
          <w:lang w:val="sr-Latn-ME" w:eastAsia="hr-HR"/>
        </w:rPr>
        <w:t>ako imate epilepsiju koja nije odgovarajuće kontrolisana ljekovima koje trenutno uzimate.</w:t>
      </w:r>
    </w:p>
    <w:p w14:paraId="3C2D7802" w14:textId="77777777" w:rsidR="00B1106C" w:rsidRDefault="00B1106C">
      <w:pPr>
        <w:spacing w:line="240" w:lineRule="auto"/>
        <w:jc w:val="both"/>
        <w:rPr>
          <w:b/>
          <w:bCs/>
          <w:lang w:val="sr-Latn-ME" w:eastAsia="hr-HR"/>
        </w:rPr>
      </w:pPr>
    </w:p>
    <w:p w14:paraId="3761AFE1" w14:textId="77777777" w:rsidR="00B1106C" w:rsidRDefault="0030381C">
      <w:pPr>
        <w:spacing w:line="240" w:lineRule="auto"/>
        <w:jc w:val="both"/>
        <w:rPr>
          <w:b/>
          <w:bCs/>
          <w:lang w:val="sr-Latn-ME" w:eastAsia="hr-HR"/>
        </w:rPr>
      </w:pPr>
      <w:r>
        <w:rPr>
          <w:b/>
          <w:bCs/>
          <w:lang w:val="sr-Latn-ME" w:eastAsia="hr-HR"/>
        </w:rPr>
        <w:t>Upozorenja i mjere opreza:</w:t>
      </w:r>
    </w:p>
    <w:p w14:paraId="39A52BB2" w14:textId="77777777" w:rsidR="00B1106C" w:rsidRDefault="00B1106C">
      <w:pPr>
        <w:spacing w:line="240" w:lineRule="auto"/>
        <w:jc w:val="both"/>
        <w:rPr>
          <w:b/>
          <w:bCs/>
          <w:lang w:val="sr-Latn-ME" w:eastAsia="hr-HR"/>
        </w:rPr>
      </w:pPr>
    </w:p>
    <w:p w14:paraId="108A2728" w14:textId="77777777" w:rsidR="00B1106C" w:rsidRDefault="0030381C">
      <w:pPr>
        <w:spacing w:line="240" w:lineRule="auto"/>
        <w:jc w:val="both"/>
        <w:rPr>
          <w:bCs/>
          <w:lang w:val="sr-Latn-ME" w:eastAsia="hr-HR"/>
        </w:rPr>
      </w:pPr>
      <w:r>
        <w:rPr>
          <w:bCs/>
          <w:lang w:val="sr-Latn-ME" w:eastAsia="hr-HR"/>
        </w:rPr>
        <w:t>Razgovarajte sa Vašim ljekarom ili farmaceutom prije nego što uzmete lijek Doreta:</w:t>
      </w:r>
    </w:p>
    <w:p w14:paraId="1F0CD4B1" w14:textId="77777777" w:rsidR="00B1106C" w:rsidRDefault="0030381C">
      <w:pPr>
        <w:numPr>
          <w:ilvl w:val="0"/>
          <w:numId w:val="28"/>
        </w:numPr>
        <w:tabs>
          <w:tab w:val="clear" w:pos="567"/>
        </w:tabs>
        <w:spacing w:line="240" w:lineRule="auto"/>
        <w:jc w:val="both"/>
        <w:rPr>
          <w:lang w:val="sr-Latn-ME" w:eastAsia="hr-HR"/>
        </w:rPr>
      </w:pPr>
      <w:r>
        <w:rPr>
          <w:lang w:val="sr-Latn-ME" w:eastAsia="hr-HR"/>
        </w:rPr>
        <w:t>ako uzimate druge ljekove koji sadrže paracetamol ili tramadol,</w:t>
      </w:r>
    </w:p>
    <w:p w14:paraId="4A4855C1" w14:textId="77777777" w:rsidR="00B1106C" w:rsidRDefault="0030381C">
      <w:pPr>
        <w:numPr>
          <w:ilvl w:val="0"/>
          <w:numId w:val="28"/>
        </w:numPr>
        <w:tabs>
          <w:tab w:val="clear" w:pos="567"/>
        </w:tabs>
        <w:spacing w:line="240" w:lineRule="auto"/>
        <w:jc w:val="both"/>
        <w:rPr>
          <w:lang w:val="sr-Latn-ME" w:eastAsia="hr-HR"/>
        </w:rPr>
      </w:pPr>
      <w:r>
        <w:rPr>
          <w:lang w:val="sr-Latn-ME" w:eastAsia="hr-HR"/>
        </w:rPr>
        <w:t>ako imate problem sa jetrom ili neko drugo oboljenje jetre, ili ako ste primijetili da su Vam beonjače i koža žuto prebojeni, što može da ukazuje na žuticu, ili problem sa žučnim putevima,</w:t>
      </w:r>
    </w:p>
    <w:p w14:paraId="540EA394" w14:textId="77777777" w:rsidR="00B1106C" w:rsidRDefault="0030381C">
      <w:pPr>
        <w:numPr>
          <w:ilvl w:val="0"/>
          <w:numId w:val="28"/>
        </w:numPr>
        <w:tabs>
          <w:tab w:val="clear" w:pos="567"/>
        </w:tabs>
        <w:spacing w:line="240" w:lineRule="auto"/>
        <w:jc w:val="both"/>
        <w:rPr>
          <w:lang w:val="sr-Latn-ME" w:eastAsia="hr-HR"/>
        </w:rPr>
      </w:pPr>
      <w:r>
        <w:rPr>
          <w:lang w:val="sr-Latn-ME" w:eastAsia="hr-HR"/>
        </w:rPr>
        <w:t>ako imate probleme sa bubrezima,</w:t>
      </w:r>
    </w:p>
    <w:p w14:paraId="50A65622" w14:textId="77777777" w:rsidR="00B1106C" w:rsidRDefault="0030381C">
      <w:pPr>
        <w:numPr>
          <w:ilvl w:val="0"/>
          <w:numId w:val="28"/>
        </w:numPr>
        <w:tabs>
          <w:tab w:val="clear" w:pos="567"/>
        </w:tabs>
        <w:spacing w:line="240" w:lineRule="auto"/>
        <w:jc w:val="both"/>
        <w:rPr>
          <w:lang w:val="sr-Latn-ME" w:eastAsia="hr-HR"/>
        </w:rPr>
      </w:pPr>
      <w:r>
        <w:rPr>
          <w:lang w:val="sr-Latn-ME" w:eastAsia="hr-HR"/>
        </w:rPr>
        <w:t>ako imate teškoće sa disanjem, na primjer astmu ili teške probleme sa plućima,</w:t>
      </w:r>
    </w:p>
    <w:p w14:paraId="18432960" w14:textId="77777777" w:rsidR="00B1106C" w:rsidRDefault="0030381C">
      <w:pPr>
        <w:numPr>
          <w:ilvl w:val="0"/>
          <w:numId w:val="28"/>
        </w:numPr>
        <w:tabs>
          <w:tab w:val="clear" w:pos="567"/>
        </w:tabs>
        <w:spacing w:line="240" w:lineRule="auto"/>
        <w:jc w:val="both"/>
        <w:rPr>
          <w:lang w:val="sr-Latn-ME" w:eastAsia="hr-HR"/>
        </w:rPr>
      </w:pPr>
      <w:r>
        <w:rPr>
          <w:lang w:val="sr-Latn-ME" w:eastAsia="hr-HR"/>
        </w:rPr>
        <w:t>ako imate epilepsiju ili ste već ranije imali napade ili konvulzije,</w:t>
      </w:r>
    </w:p>
    <w:p w14:paraId="6397053D" w14:textId="77777777" w:rsidR="00B1106C" w:rsidRDefault="0030381C">
      <w:pPr>
        <w:widowControl w:val="0"/>
        <w:numPr>
          <w:ilvl w:val="0"/>
          <w:numId w:val="28"/>
        </w:numPr>
        <w:tabs>
          <w:tab w:val="clear" w:pos="567"/>
        </w:tabs>
        <w:spacing w:line="240" w:lineRule="auto"/>
        <w:rPr>
          <w:szCs w:val="22"/>
          <w:lang w:val="sr-Latn-ME"/>
        </w:rPr>
      </w:pPr>
      <w:r>
        <w:rPr>
          <w:szCs w:val="22"/>
          <w:lang w:val="sr-Latn-ME"/>
        </w:rPr>
        <w:t>ako patite od depresije i uzimate antidepresive jer kod pojedinih antidepresiva može doći do interakcije s tramadolom (vidjeti „ Primjena drugih ljekova “).</w:t>
      </w:r>
    </w:p>
    <w:p w14:paraId="33B0EC4C" w14:textId="3EF38031" w:rsidR="00B1106C" w:rsidRDefault="0030381C">
      <w:pPr>
        <w:numPr>
          <w:ilvl w:val="0"/>
          <w:numId w:val="28"/>
        </w:numPr>
        <w:tabs>
          <w:tab w:val="clear" w:pos="567"/>
        </w:tabs>
        <w:spacing w:line="240" w:lineRule="auto"/>
        <w:jc w:val="both"/>
        <w:rPr>
          <w:lang w:val="sr-Latn-ME" w:eastAsia="hr-HR"/>
        </w:rPr>
      </w:pPr>
      <w:r>
        <w:rPr>
          <w:lang w:val="sr-Latn-ME" w:eastAsia="hr-HR"/>
        </w:rPr>
        <w:t>ako ste nedavno doživjeli povredu glave, šok ili ako ste imali teške glavobolje praćene povraćanjem ili bez povraćanja,</w:t>
      </w:r>
    </w:p>
    <w:p w14:paraId="2565F21B" w14:textId="77777777" w:rsidR="00B1106C" w:rsidRDefault="0030381C">
      <w:pPr>
        <w:numPr>
          <w:ilvl w:val="0"/>
          <w:numId w:val="28"/>
        </w:numPr>
        <w:tabs>
          <w:tab w:val="clear" w:pos="567"/>
        </w:tabs>
        <w:spacing w:line="240" w:lineRule="auto"/>
        <w:jc w:val="both"/>
        <w:rPr>
          <w:lang w:val="sr-Latn-ME" w:eastAsia="hr-HR"/>
        </w:rPr>
      </w:pPr>
      <w:r>
        <w:rPr>
          <w:lang w:val="sr-Latn-ME" w:eastAsia="hr-HR"/>
        </w:rPr>
        <w:t>ako ste zavisni od nekog lijeka koji se koristi za ublažavanje umjerenog do teškog bola (na primjer, morfijuma),</w:t>
      </w:r>
    </w:p>
    <w:p w14:paraId="5305CF1F" w14:textId="77777777" w:rsidR="00B1106C" w:rsidRDefault="0030381C">
      <w:pPr>
        <w:numPr>
          <w:ilvl w:val="0"/>
          <w:numId w:val="28"/>
        </w:numPr>
        <w:tabs>
          <w:tab w:val="clear" w:pos="567"/>
        </w:tabs>
        <w:spacing w:line="240" w:lineRule="auto"/>
        <w:jc w:val="both"/>
        <w:rPr>
          <w:lang w:val="sr-Latn-ME" w:eastAsia="hr-HR"/>
        </w:rPr>
      </w:pPr>
      <w:r>
        <w:rPr>
          <w:lang w:val="sr-Latn-ME" w:eastAsia="hr-HR"/>
        </w:rPr>
        <w:t>ako uzimate druge ljekove za terapiju bola koji sadrže buprenofrin, nalbufin ili pentazocin,</w:t>
      </w:r>
    </w:p>
    <w:p w14:paraId="20E7C5E2" w14:textId="77777777" w:rsidR="00B1106C" w:rsidRDefault="0030381C">
      <w:pPr>
        <w:numPr>
          <w:ilvl w:val="0"/>
          <w:numId w:val="28"/>
        </w:numPr>
        <w:tabs>
          <w:tab w:val="clear" w:pos="567"/>
        </w:tabs>
        <w:spacing w:line="240" w:lineRule="auto"/>
        <w:jc w:val="both"/>
        <w:rPr>
          <w:lang w:val="sr-Latn-ME" w:eastAsia="hr-HR"/>
        </w:rPr>
      </w:pPr>
      <w:r>
        <w:rPr>
          <w:lang w:val="sr-Latn-ME" w:eastAsia="hr-HR"/>
        </w:rPr>
        <w:t>ako treba da primate anesteziju. Recite Vašem ljekaru ili stomatologu da uzimate lijek Doreta.</w:t>
      </w:r>
    </w:p>
    <w:p w14:paraId="769F3EF9" w14:textId="77777777" w:rsidR="00B1106C" w:rsidRDefault="00B1106C">
      <w:pPr>
        <w:tabs>
          <w:tab w:val="left" w:pos="0"/>
        </w:tabs>
        <w:rPr>
          <w:noProof/>
          <w:szCs w:val="22"/>
          <w:u w:val="single"/>
        </w:rPr>
      </w:pPr>
    </w:p>
    <w:p w14:paraId="563FC86C" w14:textId="77777777" w:rsidR="00B1106C" w:rsidRDefault="0030381C" w:rsidP="004F1836">
      <w:pPr>
        <w:tabs>
          <w:tab w:val="left" w:pos="0"/>
        </w:tabs>
        <w:jc w:val="both"/>
        <w:rPr>
          <w:noProof/>
          <w:szCs w:val="22"/>
          <w:u w:val="single"/>
        </w:rPr>
      </w:pPr>
      <w:r>
        <w:rPr>
          <w:noProof/>
          <w:szCs w:val="22"/>
          <w:u w:val="single"/>
        </w:rPr>
        <w:t xml:space="preserve">Tolerancija i zavisnost </w:t>
      </w:r>
    </w:p>
    <w:p w14:paraId="67F8BBB6" w14:textId="77777777" w:rsidR="00B1106C" w:rsidRDefault="0030381C" w:rsidP="00E02504">
      <w:pPr>
        <w:tabs>
          <w:tab w:val="left" w:pos="0"/>
        </w:tabs>
        <w:jc w:val="both"/>
        <w:rPr>
          <w:noProof/>
          <w:szCs w:val="22"/>
        </w:rPr>
      </w:pPr>
      <w:r>
        <w:rPr>
          <w:noProof/>
          <w:szCs w:val="22"/>
        </w:rPr>
        <w:t>Lijek Doreta sadrži tramadol koji je opioidni lijek. Ponavljana primjena opioidnih ljekova može dovesti do manje efikasnosti lijeka (naviknete se na dejstvo lijeka, što je poznato kao tolerancija). Ponavljana primjena lijeka Doreta takođe može dovesti do zavisnosti i zloupotrebe lijeka, što može dovesti do po život opasnog predoziranja. Veća doza i duža primjena mogu povećati rizik od tih neželjenih reakcija.</w:t>
      </w:r>
    </w:p>
    <w:p w14:paraId="4C462536" w14:textId="77777777" w:rsidR="00B1106C" w:rsidRDefault="00B1106C" w:rsidP="004F1836">
      <w:pPr>
        <w:tabs>
          <w:tab w:val="left" w:pos="0"/>
        </w:tabs>
        <w:jc w:val="both"/>
        <w:rPr>
          <w:noProof/>
          <w:szCs w:val="22"/>
        </w:rPr>
      </w:pPr>
    </w:p>
    <w:p w14:paraId="3A0E5844" w14:textId="77777777" w:rsidR="00B1106C" w:rsidRDefault="0030381C" w:rsidP="00E02504">
      <w:pPr>
        <w:tabs>
          <w:tab w:val="left" w:pos="0"/>
        </w:tabs>
        <w:jc w:val="both"/>
        <w:rPr>
          <w:noProof/>
          <w:szCs w:val="22"/>
        </w:rPr>
      </w:pPr>
      <w:r>
        <w:rPr>
          <w:noProof/>
          <w:szCs w:val="22"/>
        </w:rPr>
        <w:t>Zbog pojave zavisnosti možete osjećati da više ne možete kontrolisati koliko lijeka treba da uzmete ili koliko ga često trebate uzimati.</w:t>
      </w:r>
    </w:p>
    <w:p w14:paraId="535D05C3" w14:textId="77777777" w:rsidR="00B1106C" w:rsidRDefault="00B1106C">
      <w:pPr>
        <w:tabs>
          <w:tab w:val="left" w:pos="0"/>
        </w:tabs>
        <w:jc w:val="both"/>
        <w:rPr>
          <w:noProof/>
          <w:szCs w:val="22"/>
        </w:rPr>
      </w:pPr>
    </w:p>
    <w:p w14:paraId="32B2FA9C" w14:textId="77777777" w:rsidR="00B1106C" w:rsidRDefault="0030381C" w:rsidP="004F1836">
      <w:pPr>
        <w:tabs>
          <w:tab w:val="left" w:pos="0"/>
        </w:tabs>
        <w:jc w:val="both"/>
        <w:rPr>
          <w:noProof/>
          <w:szCs w:val="22"/>
        </w:rPr>
      </w:pPr>
      <w:r>
        <w:rPr>
          <w:noProof/>
          <w:szCs w:val="22"/>
        </w:rPr>
        <w:t xml:space="preserve">Rizik od razvoja zavisnosti od lijeka razlikuje se od osobe do osobe. Možda imate veći rizik da postanete zavisni od lijeka Doreta ako ste: </w:t>
      </w:r>
    </w:p>
    <w:p w14:paraId="1744F450" w14:textId="77777777" w:rsidR="00B1106C" w:rsidRDefault="0030381C" w:rsidP="004F1836">
      <w:pPr>
        <w:pStyle w:val="ListParagraph"/>
        <w:numPr>
          <w:ilvl w:val="0"/>
          <w:numId w:val="39"/>
        </w:numPr>
        <w:tabs>
          <w:tab w:val="left" w:pos="0"/>
        </w:tabs>
        <w:jc w:val="both"/>
        <w:rPr>
          <w:noProof/>
          <w:szCs w:val="22"/>
        </w:rPr>
      </w:pPr>
      <w:r>
        <w:rPr>
          <w:noProof/>
          <w:szCs w:val="22"/>
        </w:rPr>
        <w:t xml:space="preserve">Vi ili bilo ko u Vašoj porodici nekada zloupotrebljavali ili bili zavisni od alkohola, ljekova koji se izdaju na recept ili ilegalnih droga („zavisnost“). </w:t>
      </w:r>
    </w:p>
    <w:p w14:paraId="4B5D5909" w14:textId="77777777" w:rsidR="00B1106C" w:rsidRDefault="0030381C" w:rsidP="004F1836">
      <w:pPr>
        <w:pStyle w:val="ListParagraph"/>
        <w:numPr>
          <w:ilvl w:val="0"/>
          <w:numId w:val="39"/>
        </w:numPr>
        <w:tabs>
          <w:tab w:val="left" w:pos="0"/>
        </w:tabs>
        <w:jc w:val="both"/>
        <w:rPr>
          <w:noProof/>
          <w:szCs w:val="22"/>
        </w:rPr>
      </w:pPr>
      <w:r>
        <w:rPr>
          <w:noProof/>
          <w:szCs w:val="22"/>
        </w:rPr>
        <w:t xml:space="preserve">pušač. </w:t>
      </w:r>
    </w:p>
    <w:p w14:paraId="572D7C0B" w14:textId="77777777" w:rsidR="00B1106C" w:rsidRDefault="0030381C" w:rsidP="004F1836">
      <w:pPr>
        <w:pStyle w:val="ListParagraph"/>
        <w:numPr>
          <w:ilvl w:val="0"/>
          <w:numId w:val="39"/>
        </w:numPr>
        <w:tabs>
          <w:tab w:val="left" w:pos="142"/>
        </w:tabs>
        <w:jc w:val="both"/>
        <w:rPr>
          <w:noProof/>
          <w:szCs w:val="22"/>
        </w:rPr>
      </w:pPr>
      <w:r>
        <w:rPr>
          <w:noProof/>
          <w:szCs w:val="22"/>
        </w:rPr>
        <w:lastRenderedPageBreak/>
        <w:t xml:space="preserve">nekada imali problema sa raspoloženjem (depresija, anksioznost ili poremećaj ličnosti) ili ste </w:t>
      </w:r>
    </w:p>
    <w:p w14:paraId="06FCA0AB" w14:textId="77777777" w:rsidR="00B1106C" w:rsidRDefault="0030381C" w:rsidP="004F1836">
      <w:pPr>
        <w:pStyle w:val="ListParagraph"/>
        <w:tabs>
          <w:tab w:val="left" w:pos="142"/>
        </w:tabs>
        <w:jc w:val="both"/>
        <w:rPr>
          <w:noProof/>
          <w:szCs w:val="22"/>
        </w:rPr>
      </w:pPr>
      <w:r>
        <w:rPr>
          <w:noProof/>
          <w:szCs w:val="22"/>
        </w:rPr>
        <w:t>bili liječeni od strane psihijatra zbog drugih psihičkih bolesti.</w:t>
      </w:r>
    </w:p>
    <w:p w14:paraId="24AC7E77" w14:textId="77777777" w:rsidR="00B1106C" w:rsidRDefault="00B1106C" w:rsidP="004F1836">
      <w:pPr>
        <w:pStyle w:val="ListParagraph"/>
        <w:tabs>
          <w:tab w:val="left" w:pos="142"/>
        </w:tabs>
        <w:jc w:val="both"/>
        <w:rPr>
          <w:noProof/>
          <w:szCs w:val="22"/>
        </w:rPr>
      </w:pPr>
    </w:p>
    <w:p w14:paraId="087C5381" w14:textId="77777777" w:rsidR="00B1106C" w:rsidRDefault="0030381C" w:rsidP="004F1836">
      <w:pPr>
        <w:widowControl w:val="0"/>
        <w:spacing w:line="240" w:lineRule="auto"/>
        <w:ind w:left="567" w:hanging="567"/>
        <w:jc w:val="both"/>
        <w:rPr>
          <w:noProof/>
          <w:szCs w:val="22"/>
        </w:rPr>
      </w:pPr>
      <w:r>
        <w:rPr>
          <w:noProof/>
          <w:szCs w:val="22"/>
        </w:rPr>
        <w:t>Ako tokom uzimanja lijeka Doreta primijetite bilo koji od sljedećih znakova, to bi moglo značiti da ste razvili zavisnost:</w:t>
      </w:r>
    </w:p>
    <w:p w14:paraId="249C3F27" w14:textId="77777777" w:rsidR="00B1106C" w:rsidRDefault="0030381C" w:rsidP="004F1836">
      <w:pPr>
        <w:widowControl w:val="0"/>
        <w:spacing w:line="240" w:lineRule="auto"/>
        <w:ind w:left="567" w:hanging="567"/>
        <w:jc w:val="both"/>
        <w:rPr>
          <w:noProof/>
          <w:szCs w:val="22"/>
        </w:rPr>
      </w:pPr>
      <w:r>
        <w:rPr>
          <w:noProof/>
          <w:szCs w:val="22"/>
        </w:rPr>
        <w:t>-</w:t>
      </w:r>
      <w:r>
        <w:rPr>
          <w:noProof/>
          <w:szCs w:val="22"/>
        </w:rPr>
        <w:tab/>
        <w:t>imate potrebu da uzimate lijek duže nego što Vam je to preporučio ljekar.</w:t>
      </w:r>
    </w:p>
    <w:p w14:paraId="192F72FE" w14:textId="77777777" w:rsidR="00B1106C" w:rsidRDefault="0030381C" w:rsidP="004F1836">
      <w:pPr>
        <w:widowControl w:val="0"/>
        <w:spacing w:line="240" w:lineRule="auto"/>
        <w:ind w:left="567" w:hanging="567"/>
        <w:jc w:val="both"/>
        <w:rPr>
          <w:noProof/>
          <w:szCs w:val="22"/>
        </w:rPr>
      </w:pPr>
      <w:r>
        <w:rPr>
          <w:noProof/>
          <w:szCs w:val="22"/>
        </w:rPr>
        <w:t>-</w:t>
      </w:r>
      <w:r>
        <w:rPr>
          <w:noProof/>
          <w:szCs w:val="22"/>
        </w:rPr>
        <w:tab/>
        <w:t>imate potrebu da uzmete više od preporučene doze lijeka.</w:t>
      </w:r>
    </w:p>
    <w:p w14:paraId="4C5B3A1D" w14:textId="77777777" w:rsidR="00B1106C" w:rsidRDefault="0030381C" w:rsidP="004F1836">
      <w:pPr>
        <w:widowControl w:val="0"/>
        <w:spacing w:line="240" w:lineRule="auto"/>
        <w:ind w:left="567" w:hanging="567"/>
        <w:jc w:val="both"/>
        <w:rPr>
          <w:noProof/>
          <w:szCs w:val="22"/>
        </w:rPr>
      </w:pPr>
      <w:r>
        <w:rPr>
          <w:noProof/>
          <w:szCs w:val="22"/>
        </w:rPr>
        <w:t>-</w:t>
      </w:r>
      <w:r>
        <w:rPr>
          <w:noProof/>
          <w:szCs w:val="22"/>
        </w:rPr>
        <w:tab/>
        <w:t>primjenjujete lijek iz razloga zbog kojih Vam nije propisan, kao na primjer „da ostanete smireni“ ili „da Vam pomogne da zaspete“.</w:t>
      </w:r>
    </w:p>
    <w:p w14:paraId="62D13B15" w14:textId="77777777" w:rsidR="00B1106C" w:rsidRDefault="0030381C" w:rsidP="004F1836">
      <w:pPr>
        <w:widowControl w:val="0"/>
        <w:spacing w:line="240" w:lineRule="auto"/>
        <w:ind w:left="567" w:hanging="567"/>
        <w:jc w:val="both"/>
        <w:rPr>
          <w:noProof/>
          <w:szCs w:val="22"/>
        </w:rPr>
      </w:pPr>
      <w:r>
        <w:rPr>
          <w:noProof/>
          <w:szCs w:val="22"/>
        </w:rPr>
        <w:t>-</w:t>
      </w:r>
      <w:r>
        <w:rPr>
          <w:noProof/>
          <w:szCs w:val="22"/>
        </w:rPr>
        <w:tab/>
        <w:t>više puta ste bezuspješno pokušavali da prestanete da uzimate lijek ili kontrolišete njegovu primjenu.</w:t>
      </w:r>
    </w:p>
    <w:p w14:paraId="6522D1CE" w14:textId="7C2D7B5A" w:rsidR="00B1106C" w:rsidRDefault="0030381C" w:rsidP="004F1836">
      <w:pPr>
        <w:widowControl w:val="0"/>
        <w:spacing w:line="240" w:lineRule="auto"/>
        <w:ind w:left="567" w:hanging="567"/>
        <w:jc w:val="both"/>
        <w:rPr>
          <w:noProof/>
          <w:szCs w:val="22"/>
        </w:rPr>
      </w:pPr>
      <w:r>
        <w:rPr>
          <w:noProof/>
          <w:szCs w:val="22"/>
        </w:rPr>
        <w:t>-</w:t>
      </w:r>
      <w:r>
        <w:rPr>
          <w:noProof/>
          <w:szCs w:val="22"/>
        </w:rPr>
        <w:tab/>
        <w:t>kada prestanete da uzimate lijek, osjećate se loše, ali Vam bude bolje nakon što ponovo uzmete lijek („efekat odvikavanja“).</w:t>
      </w:r>
      <w:r>
        <w:rPr>
          <w:noProof/>
          <w:szCs w:val="22"/>
        </w:rPr>
        <w:cr/>
      </w:r>
    </w:p>
    <w:p w14:paraId="03D7B856" w14:textId="77777777" w:rsidR="00B1106C" w:rsidRDefault="0030381C" w:rsidP="00E02504">
      <w:pPr>
        <w:tabs>
          <w:tab w:val="left" w:pos="0"/>
        </w:tabs>
        <w:jc w:val="both"/>
        <w:rPr>
          <w:noProof/>
          <w:szCs w:val="22"/>
        </w:rPr>
      </w:pPr>
      <w:r>
        <w:rPr>
          <w:noProof/>
          <w:szCs w:val="22"/>
        </w:rPr>
        <w:t>Ako primijetite bilo koji od navedenih znakova, razgovarajte sa Vašim ljekarom kako biste dogovorili najbolji način liječenja za Vas, uključujući i kada je prikladno da prestanete sa korišćenjem  lijeka i kako da prestanete sa terapijom na bezbjedan način (pogledajte u dijelu 3 “Ako prestanete da uzimate lijek Doreta”).</w:t>
      </w:r>
    </w:p>
    <w:p w14:paraId="05C76F52" w14:textId="77777777" w:rsidR="00B1106C" w:rsidRDefault="00B1106C">
      <w:pPr>
        <w:tabs>
          <w:tab w:val="clear" w:pos="567"/>
          <w:tab w:val="left" w:pos="0"/>
        </w:tabs>
        <w:rPr>
          <w:szCs w:val="22"/>
          <w:u w:val="single"/>
          <w:lang w:val="sr-Latn-ME"/>
        </w:rPr>
      </w:pPr>
    </w:p>
    <w:p w14:paraId="4F06597B" w14:textId="77777777" w:rsidR="00B1106C" w:rsidRDefault="0030381C">
      <w:pPr>
        <w:tabs>
          <w:tab w:val="clear" w:pos="567"/>
          <w:tab w:val="left" w:pos="0"/>
        </w:tabs>
        <w:jc w:val="both"/>
        <w:rPr>
          <w:szCs w:val="22"/>
          <w:u w:val="single"/>
          <w:lang w:val="sr-Latn-ME"/>
        </w:rPr>
      </w:pPr>
      <w:r>
        <w:rPr>
          <w:szCs w:val="22"/>
          <w:u w:val="single"/>
          <w:lang w:val="sr-Latn-ME"/>
        </w:rPr>
        <w:t>Poremećaji disanja povezani sa spavanjem</w:t>
      </w:r>
    </w:p>
    <w:p w14:paraId="41A3A278" w14:textId="77777777" w:rsidR="00B1106C" w:rsidRDefault="0030381C">
      <w:pPr>
        <w:tabs>
          <w:tab w:val="clear" w:pos="567"/>
          <w:tab w:val="left" w:pos="0"/>
        </w:tabs>
        <w:jc w:val="both"/>
        <w:rPr>
          <w:szCs w:val="22"/>
          <w:lang w:val="sr-Latn-ME"/>
        </w:rPr>
      </w:pPr>
      <w:r>
        <w:rPr>
          <w:szCs w:val="22"/>
          <w:lang w:val="sr-Latn-ME"/>
        </w:rPr>
        <w:t>Doreta može uzrokovati poremećaje disanja povezane sa spavanjem, poput apneje u spavanju (prekidi</w:t>
      </w:r>
    </w:p>
    <w:p w14:paraId="3D9CA6D1" w14:textId="77777777" w:rsidR="00B1106C" w:rsidRDefault="0030381C">
      <w:pPr>
        <w:tabs>
          <w:tab w:val="clear" w:pos="567"/>
          <w:tab w:val="left" w:pos="0"/>
        </w:tabs>
        <w:jc w:val="both"/>
        <w:rPr>
          <w:szCs w:val="22"/>
          <w:lang w:val="sr-Latn-ME"/>
        </w:rPr>
      </w:pPr>
      <w:r>
        <w:rPr>
          <w:szCs w:val="22"/>
          <w:lang w:val="sr-Latn-ME"/>
        </w:rPr>
        <w:t>u disanju tokom spavanja) i hipoksemiju povezanu sa spavanjem (niska vrijednost kiseonika u krvi).</w:t>
      </w:r>
    </w:p>
    <w:p w14:paraId="3DB875DE" w14:textId="77777777" w:rsidR="00B1106C" w:rsidRDefault="0030381C">
      <w:pPr>
        <w:tabs>
          <w:tab w:val="clear" w:pos="567"/>
          <w:tab w:val="left" w:pos="0"/>
        </w:tabs>
        <w:jc w:val="both"/>
        <w:rPr>
          <w:szCs w:val="22"/>
          <w:lang w:val="sr-Latn-ME"/>
        </w:rPr>
      </w:pPr>
      <w:r>
        <w:rPr>
          <w:szCs w:val="22"/>
          <w:lang w:val="sr-Latn-ME"/>
        </w:rPr>
        <w:t>Simptomi mogu uključivati prekide u disanju tokom spavanja, buđenja noću zbog nedostatka vazduha,</w:t>
      </w:r>
    </w:p>
    <w:p w14:paraId="0AF471E3" w14:textId="24BC70E4" w:rsidR="00B1106C" w:rsidRDefault="0030381C">
      <w:pPr>
        <w:tabs>
          <w:tab w:val="clear" w:pos="567"/>
          <w:tab w:val="left" w:pos="0"/>
        </w:tabs>
        <w:jc w:val="both"/>
        <w:rPr>
          <w:szCs w:val="22"/>
          <w:lang w:val="sr-Latn-ME"/>
        </w:rPr>
      </w:pPr>
      <w:r>
        <w:rPr>
          <w:szCs w:val="22"/>
          <w:lang w:val="sr-Latn-ME"/>
        </w:rPr>
        <w:t>teškoće s održavanjem neprekidnosti sna ili prekomjernu omamljenost tokom dana. Ako Vi ili neko</w:t>
      </w:r>
      <w:r w:rsidR="00F60982">
        <w:rPr>
          <w:szCs w:val="22"/>
          <w:lang w:val="sr-Latn-ME"/>
        </w:rPr>
        <w:t xml:space="preserve"> </w:t>
      </w:r>
      <w:r>
        <w:rPr>
          <w:szCs w:val="22"/>
          <w:lang w:val="sr-Latn-ME"/>
        </w:rPr>
        <w:t>drugi primijetite ove simptome kod Vas, obratite se ljekaru. Ljekar može razmotriti smanjenje doze</w:t>
      </w:r>
      <w:r w:rsidR="00F60982">
        <w:rPr>
          <w:szCs w:val="22"/>
          <w:lang w:val="sr-Latn-ME"/>
        </w:rPr>
        <w:t xml:space="preserve"> </w:t>
      </w:r>
      <w:r>
        <w:rPr>
          <w:szCs w:val="22"/>
          <w:lang w:val="sr-Latn-ME"/>
        </w:rPr>
        <w:t xml:space="preserve">lijeka. </w:t>
      </w:r>
    </w:p>
    <w:p w14:paraId="5EC1D486" w14:textId="77777777" w:rsidR="00B1106C" w:rsidRDefault="00B1106C">
      <w:pPr>
        <w:tabs>
          <w:tab w:val="left" w:pos="0"/>
        </w:tabs>
        <w:rPr>
          <w:szCs w:val="22"/>
          <w:lang w:val="sr-Latn-ME"/>
        </w:rPr>
      </w:pPr>
    </w:p>
    <w:p w14:paraId="4D030853" w14:textId="77777777" w:rsidR="00B1106C" w:rsidRDefault="0030381C">
      <w:pPr>
        <w:tabs>
          <w:tab w:val="clear" w:pos="567"/>
          <w:tab w:val="left" w:pos="0"/>
        </w:tabs>
        <w:jc w:val="both"/>
        <w:rPr>
          <w:szCs w:val="22"/>
          <w:lang w:val="sr-Latn-ME"/>
        </w:rPr>
      </w:pPr>
      <w:r>
        <w:rPr>
          <w:szCs w:val="22"/>
          <w:lang w:val="sr-Latn-ME"/>
        </w:rPr>
        <w:t>Postoji mali rizik da razvijete tzv. serotoninski sindrom, koji može nastupiti nakon primjene tramadola</w:t>
      </w:r>
    </w:p>
    <w:p w14:paraId="0863245C" w14:textId="77777777" w:rsidR="00B1106C" w:rsidRDefault="0030381C">
      <w:pPr>
        <w:tabs>
          <w:tab w:val="clear" w:pos="567"/>
          <w:tab w:val="left" w:pos="0"/>
        </w:tabs>
        <w:jc w:val="both"/>
        <w:rPr>
          <w:szCs w:val="22"/>
          <w:lang w:val="sr-Latn-ME"/>
        </w:rPr>
      </w:pPr>
      <w:r>
        <w:rPr>
          <w:szCs w:val="22"/>
          <w:lang w:val="sr-Latn-ME"/>
        </w:rPr>
        <w:t>u kombinaciji s određenim antidepresivima ili primjene tramadola kao monoterapije. Odmah potražite</w:t>
      </w:r>
    </w:p>
    <w:p w14:paraId="04120B35" w14:textId="2A2C7F81" w:rsidR="00B1106C" w:rsidRDefault="0030381C">
      <w:pPr>
        <w:tabs>
          <w:tab w:val="clear" w:pos="567"/>
          <w:tab w:val="left" w:pos="0"/>
        </w:tabs>
        <w:jc w:val="both"/>
        <w:rPr>
          <w:szCs w:val="22"/>
          <w:lang w:val="sr-Latn-ME"/>
        </w:rPr>
      </w:pPr>
      <w:r>
        <w:rPr>
          <w:szCs w:val="22"/>
          <w:lang w:val="sr-Latn-ME"/>
        </w:rPr>
        <w:t>savjet ljekara ako osjetite bilo koji od simptoma povezanih s ovim teškim sindromom (vidjeti dio 4.</w:t>
      </w:r>
      <w:r w:rsidR="00F60982">
        <w:rPr>
          <w:szCs w:val="22"/>
          <w:lang w:val="sr-Latn-ME"/>
        </w:rPr>
        <w:t xml:space="preserve"> „M</w:t>
      </w:r>
      <w:r>
        <w:rPr>
          <w:szCs w:val="22"/>
          <w:lang w:val="sr-Latn-ME"/>
        </w:rPr>
        <w:t>oguća neželjena dejstva”).</w:t>
      </w:r>
    </w:p>
    <w:p w14:paraId="4344A0A8" w14:textId="77777777" w:rsidR="00B1106C" w:rsidRDefault="00B1106C">
      <w:pPr>
        <w:tabs>
          <w:tab w:val="clear" w:pos="567"/>
          <w:tab w:val="left" w:pos="0"/>
        </w:tabs>
        <w:rPr>
          <w:szCs w:val="22"/>
          <w:lang w:val="sr-Latn-ME"/>
        </w:rPr>
      </w:pPr>
    </w:p>
    <w:p w14:paraId="7656ADF0" w14:textId="1E899F96" w:rsidR="00B1106C" w:rsidRDefault="0030381C">
      <w:pPr>
        <w:widowControl w:val="0"/>
        <w:numPr>
          <w:ilvl w:val="12"/>
          <w:numId w:val="0"/>
        </w:numPr>
        <w:ind w:right="-2"/>
        <w:jc w:val="both"/>
        <w:rPr>
          <w:szCs w:val="22"/>
          <w:lang w:val="sr-Latn-ME"/>
        </w:rPr>
      </w:pPr>
      <w:r>
        <w:rPr>
          <w:szCs w:val="22"/>
          <w:lang w:val="sr-Latn-ME"/>
        </w:rPr>
        <w:t>Tramadol se transformiše u jetri preko određenog enzima. Neke osobe imaju varijaciju ovog enzima,</w:t>
      </w:r>
      <w:r w:rsidR="00F60982">
        <w:rPr>
          <w:szCs w:val="22"/>
          <w:lang w:val="sr-Latn-ME"/>
        </w:rPr>
        <w:t xml:space="preserve"> </w:t>
      </w:r>
      <w:r>
        <w:rPr>
          <w:szCs w:val="22"/>
          <w:lang w:val="sr-Latn-ME"/>
        </w:rPr>
        <w:t>što na njih može uticati na različite načine. Kod nekih osoba ublažavanje bola zbog toga će biti</w:t>
      </w:r>
      <w:r w:rsidR="00F60982">
        <w:rPr>
          <w:szCs w:val="22"/>
          <w:lang w:val="sr-Latn-ME"/>
        </w:rPr>
        <w:t xml:space="preserve"> </w:t>
      </w:r>
      <w:r>
        <w:rPr>
          <w:szCs w:val="22"/>
          <w:lang w:val="sr-Latn-ME"/>
        </w:rPr>
        <w:t xml:space="preserve">smanjeno, dok će kod drugih biti prisutna veća vjerovatnoća da će se razviti ozbiljne neželjene reakcije. Ako primijetite bilo koju od sljedećih nuspojava morate prestati da uzimate ovaj lijek i odmah potražiti pomoć od ljekara: sporo ili plitko disanje, </w:t>
      </w:r>
      <w:r w:rsidR="00CE657E">
        <w:rPr>
          <w:szCs w:val="22"/>
          <w:lang w:val="sr-Latn-ME"/>
        </w:rPr>
        <w:t>zbunjenost</w:t>
      </w:r>
      <w:r>
        <w:rPr>
          <w:szCs w:val="22"/>
          <w:lang w:val="sr-Latn-ME"/>
        </w:rPr>
        <w:t>, pospanost, sužene zjenice, mučnina ili povraćanje,</w:t>
      </w:r>
      <w:r w:rsidR="00F60982">
        <w:rPr>
          <w:szCs w:val="22"/>
          <w:lang w:val="sr-Latn-ME"/>
        </w:rPr>
        <w:t xml:space="preserve"> </w:t>
      </w:r>
      <w:r>
        <w:rPr>
          <w:szCs w:val="22"/>
          <w:lang w:val="sr-Latn-ME"/>
        </w:rPr>
        <w:t xml:space="preserve">zatvor, smanjenje apetita. </w:t>
      </w:r>
    </w:p>
    <w:p w14:paraId="765BB94F" w14:textId="77777777" w:rsidR="00B1106C" w:rsidRDefault="00B1106C">
      <w:pPr>
        <w:widowControl w:val="0"/>
        <w:numPr>
          <w:ilvl w:val="12"/>
          <w:numId w:val="0"/>
        </w:numPr>
        <w:ind w:right="-2"/>
        <w:rPr>
          <w:szCs w:val="22"/>
          <w:lang w:val="sr-Latn-ME"/>
        </w:rPr>
      </w:pPr>
    </w:p>
    <w:p w14:paraId="37E105E8" w14:textId="65296AFD" w:rsidR="00B1106C" w:rsidRDefault="0030381C" w:rsidP="00F60982">
      <w:pPr>
        <w:widowControl w:val="0"/>
        <w:numPr>
          <w:ilvl w:val="12"/>
          <w:numId w:val="0"/>
        </w:numPr>
        <w:ind w:right="-2"/>
        <w:jc w:val="both"/>
        <w:rPr>
          <w:szCs w:val="23"/>
          <w:lang w:val="sr-Latn-ME"/>
        </w:rPr>
      </w:pPr>
      <w:r>
        <w:rPr>
          <w:szCs w:val="23"/>
          <w:lang w:val="sr-Latn-ME"/>
        </w:rPr>
        <w:t xml:space="preserve">Ako se bilo koja od gore navedenih tačaka odnosila na </w:t>
      </w:r>
      <w:r w:rsidR="00CE657E">
        <w:rPr>
          <w:szCs w:val="23"/>
          <w:lang w:val="sr-Latn-ME"/>
        </w:rPr>
        <w:t>V</w:t>
      </w:r>
      <w:r>
        <w:rPr>
          <w:szCs w:val="23"/>
          <w:lang w:val="sr-Latn-ME"/>
        </w:rPr>
        <w:t xml:space="preserve">as u prošlosti ili se odnosila na </w:t>
      </w:r>
      <w:r w:rsidR="00CE657E">
        <w:rPr>
          <w:szCs w:val="23"/>
          <w:lang w:val="sr-Latn-ME"/>
        </w:rPr>
        <w:t>V</w:t>
      </w:r>
      <w:r>
        <w:rPr>
          <w:szCs w:val="23"/>
          <w:lang w:val="sr-Latn-ME"/>
        </w:rPr>
        <w:t xml:space="preserve">as dok </w:t>
      </w:r>
      <w:r w:rsidR="00F60982">
        <w:rPr>
          <w:szCs w:val="23"/>
          <w:lang w:val="sr-Latn-ME"/>
        </w:rPr>
        <w:t>u</w:t>
      </w:r>
      <w:r>
        <w:rPr>
          <w:szCs w:val="23"/>
          <w:lang w:val="sr-Latn-ME"/>
        </w:rPr>
        <w:t>zimate Doretu, recite Vašem ljekaru. Vaš ljekar će odlučiti da li treba da nastavite da koristite ovaj lijek.</w:t>
      </w:r>
    </w:p>
    <w:p w14:paraId="4EAC7903" w14:textId="77777777" w:rsidR="00B1106C" w:rsidRDefault="00B1106C">
      <w:pPr>
        <w:widowControl w:val="0"/>
        <w:numPr>
          <w:ilvl w:val="12"/>
          <w:numId w:val="0"/>
        </w:numPr>
        <w:ind w:right="-2"/>
        <w:rPr>
          <w:b/>
          <w:szCs w:val="22"/>
          <w:lang w:val="sr-Latn-ME"/>
        </w:rPr>
      </w:pPr>
    </w:p>
    <w:p w14:paraId="49AB38DD" w14:textId="77777777" w:rsidR="00B1106C" w:rsidRDefault="0030381C">
      <w:pPr>
        <w:widowControl w:val="0"/>
        <w:numPr>
          <w:ilvl w:val="12"/>
          <w:numId w:val="0"/>
        </w:numPr>
        <w:ind w:right="-2"/>
        <w:rPr>
          <w:b/>
          <w:szCs w:val="22"/>
          <w:lang w:val="sr-Latn-ME"/>
        </w:rPr>
      </w:pPr>
      <w:r>
        <w:rPr>
          <w:b/>
          <w:szCs w:val="22"/>
          <w:lang w:val="sr-Latn-ME"/>
        </w:rPr>
        <w:t xml:space="preserve">Djeca i adolescenti </w:t>
      </w:r>
    </w:p>
    <w:p w14:paraId="48B148C8" w14:textId="77777777" w:rsidR="00B1106C" w:rsidRDefault="0030381C">
      <w:pPr>
        <w:widowControl w:val="0"/>
        <w:numPr>
          <w:ilvl w:val="12"/>
          <w:numId w:val="0"/>
        </w:numPr>
        <w:ind w:right="-2"/>
        <w:rPr>
          <w:szCs w:val="22"/>
          <w:lang w:val="sr-Latn-ME"/>
        </w:rPr>
      </w:pPr>
      <w:r>
        <w:rPr>
          <w:szCs w:val="22"/>
          <w:lang w:val="sr-Latn-ME"/>
        </w:rPr>
        <w:t>Primjena kod djece s problemima s disanjem</w:t>
      </w:r>
    </w:p>
    <w:p w14:paraId="021F8CB8" w14:textId="1F29E7F8" w:rsidR="00B1106C" w:rsidRDefault="0030381C" w:rsidP="00F60982">
      <w:pPr>
        <w:widowControl w:val="0"/>
        <w:numPr>
          <w:ilvl w:val="12"/>
          <w:numId w:val="0"/>
        </w:numPr>
        <w:jc w:val="both"/>
        <w:rPr>
          <w:szCs w:val="22"/>
          <w:lang w:val="sr-Latn-ME"/>
        </w:rPr>
      </w:pPr>
      <w:r>
        <w:rPr>
          <w:szCs w:val="22"/>
          <w:lang w:val="sr-Latn-ME"/>
        </w:rPr>
        <w:t>Primjena tramadola se ne preporučuje kod djece s problemima sa disanjem, obzirom na to da se</w:t>
      </w:r>
      <w:r w:rsidR="00F60982">
        <w:rPr>
          <w:szCs w:val="22"/>
          <w:lang w:val="sr-Latn-ME"/>
        </w:rPr>
        <w:t xml:space="preserve"> </w:t>
      </w:r>
      <w:r>
        <w:rPr>
          <w:szCs w:val="22"/>
          <w:lang w:val="sr-Latn-ME"/>
        </w:rPr>
        <w:t>simptomi toksičnosti tramadola kod ove djece mogu pogoršati.</w:t>
      </w:r>
    </w:p>
    <w:p w14:paraId="0F66185B" w14:textId="77777777" w:rsidR="00B1106C" w:rsidRDefault="00B1106C">
      <w:pPr>
        <w:spacing w:line="240" w:lineRule="auto"/>
        <w:jc w:val="both"/>
        <w:rPr>
          <w:lang w:val="sr-Latn-ME" w:eastAsia="hr-HR"/>
        </w:rPr>
      </w:pPr>
    </w:p>
    <w:p w14:paraId="5AC126AA" w14:textId="77777777" w:rsidR="00B1106C" w:rsidRDefault="0030381C">
      <w:pPr>
        <w:widowControl w:val="0"/>
        <w:numPr>
          <w:ilvl w:val="12"/>
          <w:numId w:val="0"/>
        </w:numPr>
        <w:ind w:right="-2"/>
        <w:jc w:val="both"/>
        <w:rPr>
          <w:szCs w:val="22"/>
          <w:lang w:val="sr-Latn-ME"/>
        </w:rPr>
      </w:pPr>
      <w:r>
        <w:rPr>
          <w:szCs w:val="22"/>
          <w:lang w:val="sr-Latn-ME"/>
        </w:rPr>
        <w:t>Razgovarajte sa svojim ljekarom ako osjetite bilo koji od sljedećih simptoma dok uzimate lijek Doreta: Ekstremni umor, nedostatak apetita, jak bol u stomaku, mučnina, povraćanje ili nizak krvni pritisak. Ovo može ukazivati da imate insuficijenciju nadbubrežne žlijezde (nizak nivo kortizola). Ako imate ove simptome, obratite se svom ljekaru, koji će odlučiti da li treba da uzimate suplemente hormona.</w:t>
      </w:r>
    </w:p>
    <w:p w14:paraId="3EF51CCD" w14:textId="77777777" w:rsidR="00B1106C" w:rsidRDefault="00B1106C">
      <w:pPr>
        <w:spacing w:line="240" w:lineRule="auto"/>
        <w:jc w:val="both"/>
        <w:rPr>
          <w:b/>
          <w:bCs/>
          <w:lang w:val="sr-Latn-ME" w:eastAsia="hr-HR"/>
        </w:rPr>
      </w:pPr>
    </w:p>
    <w:p w14:paraId="5C5EC488" w14:textId="77777777" w:rsidR="00B1106C" w:rsidRDefault="0030381C">
      <w:pPr>
        <w:spacing w:line="240" w:lineRule="auto"/>
        <w:jc w:val="both"/>
        <w:rPr>
          <w:b/>
          <w:bCs/>
          <w:lang w:val="sr-Latn-ME" w:eastAsia="hr-HR"/>
        </w:rPr>
      </w:pPr>
      <w:r>
        <w:rPr>
          <w:b/>
          <w:bCs/>
          <w:lang w:val="sr-Latn-ME" w:eastAsia="hr-HR"/>
        </w:rPr>
        <w:t>Primjena drugih ljekova</w:t>
      </w:r>
    </w:p>
    <w:p w14:paraId="3AA66A00" w14:textId="77777777" w:rsidR="00B1106C" w:rsidRDefault="0030381C">
      <w:pPr>
        <w:spacing w:line="240" w:lineRule="auto"/>
        <w:jc w:val="both"/>
        <w:rPr>
          <w:lang w:val="sr-Latn-ME" w:eastAsia="hr-HR"/>
        </w:rPr>
      </w:pPr>
      <w:r>
        <w:rPr>
          <w:lang w:val="sr-Latn-ME" w:eastAsia="hr-HR"/>
        </w:rPr>
        <w:t>Obavijestite svog ljekara ili farmaceuta ako uzimate ili ste donedavno uzimali neki drugi lijek, uključujući i one koji se nabavljaju bez ljekarskog recepta.</w:t>
      </w:r>
    </w:p>
    <w:p w14:paraId="1D3D5E9D" w14:textId="77777777" w:rsidR="00B1106C" w:rsidRDefault="00B1106C">
      <w:pPr>
        <w:spacing w:line="240" w:lineRule="auto"/>
        <w:jc w:val="both"/>
        <w:rPr>
          <w:b/>
          <w:bCs/>
          <w:lang w:val="sr-Latn-ME" w:eastAsia="hr-HR"/>
        </w:rPr>
      </w:pPr>
    </w:p>
    <w:p w14:paraId="566373FE" w14:textId="77777777" w:rsidR="00B1106C" w:rsidRDefault="0030381C">
      <w:pPr>
        <w:spacing w:line="240" w:lineRule="auto"/>
        <w:jc w:val="both"/>
        <w:rPr>
          <w:b/>
          <w:bCs/>
          <w:lang w:val="sr-Latn-ME" w:eastAsia="hr-HR"/>
        </w:rPr>
      </w:pPr>
      <w:r>
        <w:rPr>
          <w:b/>
          <w:bCs/>
          <w:lang w:val="sr-Latn-ME" w:eastAsia="hr-HR"/>
        </w:rPr>
        <w:lastRenderedPageBreak/>
        <w:t>Važno: Ovaj lijek sadrži paracetamol i tramadol. Recite svom ljekaru ako uzimate neki drugi lijek koji sadrži paracetamol i tramadol, da ne bi ste prekoračili maksimalne dnevne doze.</w:t>
      </w:r>
    </w:p>
    <w:p w14:paraId="4065B1A3" w14:textId="77777777" w:rsidR="00B1106C" w:rsidRDefault="00B1106C">
      <w:pPr>
        <w:spacing w:line="240" w:lineRule="auto"/>
        <w:jc w:val="both"/>
        <w:rPr>
          <w:bCs/>
          <w:lang w:val="sr-Latn-ME" w:eastAsia="hr-HR"/>
        </w:rPr>
      </w:pPr>
    </w:p>
    <w:p w14:paraId="185C964E" w14:textId="02546EEF" w:rsidR="00B1106C" w:rsidRDefault="0030381C">
      <w:pPr>
        <w:spacing w:line="240" w:lineRule="auto"/>
        <w:jc w:val="both"/>
        <w:rPr>
          <w:bCs/>
          <w:lang w:val="sr-Latn-ME" w:eastAsia="hr-HR"/>
        </w:rPr>
      </w:pPr>
      <w:r>
        <w:rPr>
          <w:b/>
          <w:bCs/>
          <w:lang w:val="sr-Latn-ME" w:eastAsia="hr-HR"/>
        </w:rPr>
        <w:t>Nemojte</w:t>
      </w:r>
      <w:r>
        <w:rPr>
          <w:bCs/>
          <w:lang w:val="sr-Latn-ME" w:eastAsia="hr-HR"/>
        </w:rPr>
        <w:t xml:space="preserve"> uzimati lijek Doreta zajedno sa inhibitorima monoaaminooksidaze ("MAOI") (vidjeti </w:t>
      </w:r>
      <w:r w:rsidR="00F60982">
        <w:rPr>
          <w:bCs/>
          <w:lang w:val="sr-Latn-ME" w:eastAsia="hr-HR"/>
        </w:rPr>
        <w:t>dio</w:t>
      </w:r>
      <w:r>
        <w:rPr>
          <w:bCs/>
          <w:lang w:val="sr-Latn-ME" w:eastAsia="hr-HR"/>
        </w:rPr>
        <w:t xml:space="preserve"> "Lijek Doreta ne smijete koristiti").</w:t>
      </w:r>
    </w:p>
    <w:p w14:paraId="32FEEAE1" w14:textId="77777777" w:rsidR="00B1106C" w:rsidRDefault="00B1106C">
      <w:pPr>
        <w:spacing w:line="240" w:lineRule="auto"/>
        <w:jc w:val="both"/>
        <w:rPr>
          <w:bCs/>
          <w:lang w:val="sr-Latn-ME" w:eastAsia="hr-HR"/>
        </w:rPr>
      </w:pPr>
    </w:p>
    <w:p w14:paraId="78858A95" w14:textId="77777777" w:rsidR="00B1106C" w:rsidRDefault="0030381C">
      <w:pPr>
        <w:spacing w:line="240" w:lineRule="auto"/>
        <w:jc w:val="both"/>
        <w:rPr>
          <w:lang w:val="sr-Latn-ME" w:eastAsia="hr-HR"/>
        </w:rPr>
      </w:pPr>
      <w:r>
        <w:rPr>
          <w:b/>
          <w:bCs/>
          <w:i/>
          <w:iCs/>
          <w:lang w:val="sr-Latn-ME" w:eastAsia="hr-HR"/>
        </w:rPr>
        <w:t>Lijek Doreta se ne preporučuje sa sljedećim ljekovima:</w:t>
      </w:r>
    </w:p>
    <w:p w14:paraId="362275F5" w14:textId="77777777" w:rsidR="00B1106C" w:rsidRDefault="0030381C">
      <w:pPr>
        <w:numPr>
          <w:ilvl w:val="0"/>
          <w:numId w:val="28"/>
        </w:numPr>
        <w:tabs>
          <w:tab w:val="clear" w:pos="567"/>
        </w:tabs>
        <w:spacing w:line="240" w:lineRule="auto"/>
        <w:jc w:val="both"/>
        <w:rPr>
          <w:lang w:val="sr-Latn-ME" w:eastAsia="hr-HR"/>
        </w:rPr>
      </w:pPr>
      <w:r>
        <w:rPr>
          <w:lang w:val="sr-Latn-ME" w:eastAsia="hr-HR"/>
        </w:rPr>
        <w:t>karbamazepinom (lijek koji se koristi u liječenju epilepsije ili facijalne neuralgije, tj. jakih napada bola na licu),</w:t>
      </w:r>
    </w:p>
    <w:p w14:paraId="63140D58" w14:textId="77777777" w:rsidR="00B1106C" w:rsidRDefault="0030381C">
      <w:pPr>
        <w:numPr>
          <w:ilvl w:val="0"/>
          <w:numId w:val="28"/>
        </w:numPr>
        <w:tabs>
          <w:tab w:val="clear" w:pos="567"/>
        </w:tabs>
        <w:spacing w:line="240" w:lineRule="auto"/>
        <w:jc w:val="both"/>
        <w:rPr>
          <w:b/>
          <w:bCs/>
          <w:lang w:val="sr-Latn-ME" w:eastAsia="hr-HR"/>
        </w:rPr>
      </w:pPr>
      <w:r>
        <w:rPr>
          <w:lang w:val="sr-Latn-ME" w:eastAsia="hr-HR"/>
        </w:rPr>
        <w:t>buprenorfin, nalbufin ili pentazocin (ljekovi za ublažavanje bolova opioidnog tipa). Analgetsko dejstvo može biti smanjeno.</w:t>
      </w:r>
    </w:p>
    <w:p w14:paraId="1350E4E7" w14:textId="77777777" w:rsidR="00B1106C" w:rsidRDefault="00B1106C">
      <w:pPr>
        <w:spacing w:line="240" w:lineRule="auto"/>
        <w:jc w:val="both"/>
        <w:rPr>
          <w:lang w:val="sr-Latn-ME" w:eastAsia="sl-SI"/>
        </w:rPr>
      </w:pPr>
    </w:p>
    <w:p w14:paraId="216A3608" w14:textId="77777777" w:rsidR="00B1106C" w:rsidRPr="004F1836" w:rsidRDefault="0030381C">
      <w:pPr>
        <w:spacing w:line="240" w:lineRule="auto"/>
        <w:jc w:val="both"/>
        <w:rPr>
          <w:u w:val="single"/>
          <w:lang w:val="sr-Latn-ME" w:eastAsia="sl-SI"/>
        </w:rPr>
      </w:pPr>
      <w:r w:rsidRPr="004F1836">
        <w:rPr>
          <w:u w:val="single"/>
          <w:lang w:val="sr-Latn-ME" w:eastAsia="sl-SI"/>
        </w:rPr>
        <w:t xml:space="preserve">Obavijestite Vašeg ljekara ili farmaceuta ukoliko uzimate: </w:t>
      </w:r>
    </w:p>
    <w:p w14:paraId="02A788A8" w14:textId="00FA52F1" w:rsidR="00B1106C" w:rsidRDefault="0030381C" w:rsidP="004F1836">
      <w:pPr>
        <w:pStyle w:val="Default"/>
        <w:numPr>
          <w:ilvl w:val="0"/>
          <w:numId w:val="36"/>
        </w:numPr>
        <w:tabs>
          <w:tab w:val="clear" w:pos="720"/>
          <w:tab w:val="num" w:pos="567"/>
        </w:tabs>
        <w:ind w:left="567" w:hanging="567"/>
        <w:jc w:val="both"/>
        <w:rPr>
          <w:szCs w:val="22"/>
          <w:lang w:val="sr-Latn-ME"/>
        </w:rPr>
      </w:pPr>
      <w:r>
        <w:rPr>
          <w:sz w:val="22"/>
          <w:szCs w:val="20"/>
          <w:lang w:val="sr-Latn-ME"/>
        </w:rPr>
        <w:t>flukloksacilin (antibiotik), zbog ozbiljnog rizika od poremećaja krvi i tečnosti (metabolička acidoza sa povećanim anjonskim jazom koj</w:t>
      </w:r>
      <w:r w:rsidR="00781A44">
        <w:rPr>
          <w:sz w:val="22"/>
          <w:szCs w:val="20"/>
          <w:lang w:val="sr-Latn-ME"/>
        </w:rPr>
        <w:t>i</w:t>
      </w:r>
      <w:r>
        <w:rPr>
          <w:sz w:val="22"/>
          <w:szCs w:val="20"/>
          <w:lang w:val="sr-Latn-ME"/>
        </w:rPr>
        <w:t xml:space="preserve"> se javlja u slučaju povišen</w:t>
      </w:r>
      <w:r w:rsidR="00CE657E">
        <w:rPr>
          <w:sz w:val="22"/>
          <w:szCs w:val="20"/>
          <w:lang w:val="sr-Latn-ME"/>
        </w:rPr>
        <w:t xml:space="preserve">e kiselosti </w:t>
      </w:r>
      <w:r>
        <w:rPr>
          <w:sz w:val="22"/>
          <w:szCs w:val="20"/>
          <w:lang w:val="sr-Latn-ME"/>
        </w:rPr>
        <w:t>plazme) koji se mora hitno liječiti i koji se može pojaviti pogotovo u slučaju teškog oštećenja funkcije bubrega, sepse (kada bakterije i njihovi toksini cirkulišu u krvi što dovodi do oštećenja organa), neuhranjenosti, hroničnog alkoholizma i ako se koriste maksimalne dnevne doze paracetamola, posebno ukoliko se maksimalne dnevne doze paracetamola koriste duži vremenski period. Metabolička acidoza sa povećanim anjonskim jazom je ozbiljna bolest koja zahtijeva urgentan tretman.</w:t>
      </w:r>
    </w:p>
    <w:p w14:paraId="70324DE6" w14:textId="77777777" w:rsidR="00B1106C" w:rsidRDefault="00B1106C">
      <w:pPr>
        <w:spacing w:line="240" w:lineRule="auto"/>
        <w:jc w:val="both"/>
        <w:rPr>
          <w:lang w:val="sr-Latn-ME" w:eastAsia="sl-SI"/>
        </w:rPr>
      </w:pPr>
    </w:p>
    <w:p w14:paraId="54E36B97" w14:textId="77777777" w:rsidR="00B1106C" w:rsidRDefault="0030381C">
      <w:pPr>
        <w:spacing w:line="240" w:lineRule="auto"/>
        <w:jc w:val="both"/>
        <w:rPr>
          <w:b/>
          <w:i/>
          <w:lang w:val="sr-Latn-ME" w:eastAsia="sl-SI"/>
        </w:rPr>
      </w:pPr>
      <w:r>
        <w:rPr>
          <w:b/>
          <w:i/>
          <w:lang w:val="sr-Latn-ME" w:eastAsia="sl-SI"/>
        </w:rPr>
        <w:t>Lijek Doreta može da poveća rizik za nastanak neželjenih dejstava ako se istovremeno uzimaju sljedeći ljekovi:</w:t>
      </w:r>
    </w:p>
    <w:p w14:paraId="33A35427" w14:textId="77777777" w:rsidR="00B1106C" w:rsidRDefault="0030381C">
      <w:pPr>
        <w:numPr>
          <w:ilvl w:val="0"/>
          <w:numId w:val="30"/>
        </w:numPr>
        <w:tabs>
          <w:tab w:val="clear" w:pos="567"/>
        </w:tabs>
        <w:spacing w:line="240" w:lineRule="auto"/>
        <w:jc w:val="both"/>
        <w:rPr>
          <w:lang w:val="sr-Latn-ME" w:eastAsia="sl-SI"/>
        </w:rPr>
      </w:pPr>
      <w:r>
        <w:rPr>
          <w:lang w:val="sr-Latn-ME" w:eastAsia="sl-SI"/>
        </w:rPr>
        <w:t>triptani (koriste se kod migrene) ili selektivni inhibitori ponovnog preuzimanja serotonina (SSRI, koriste se kod depresije). Provjerite sa svojim ljekarom ako osjetite zbunjenost, nemir, groznicu, znojenje, nekontrolisane pokrete očiju i ekstremiteta, nekontrolisane trzaje mišića ili dijareju.</w:t>
      </w:r>
    </w:p>
    <w:p w14:paraId="1BE01CE9" w14:textId="77777777" w:rsidR="00B1106C" w:rsidRDefault="0030381C">
      <w:pPr>
        <w:numPr>
          <w:ilvl w:val="0"/>
          <w:numId w:val="30"/>
        </w:numPr>
        <w:tabs>
          <w:tab w:val="clear" w:pos="567"/>
        </w:tabs>
        <w:spacing w:line="240" w:lineRule="auto"/>
        <w:jc w:val="both"/>
        <w:rPr>
          <w:lang w:val="sr-Latn-ME" w:eastAsia="sl-SI"/>
        </w:rPr>
      </w:pPr>
      <w:r>
        <w:rPr>
          <w:lang w:val="sr-Latn-ME" w:eastAsia="sl-SI"/>
        </w:rPr>
        <w:t>drugi ljekovi za suzbijanje bolova kao što su morfin i kodein (koriste se takođe i protiv kašlja), baklofen (mišićni relaksans), ljekovi za snižavanje krvnog pritiska, antidepresivi i ljekovi protiv alergija. Provjerite sa svojim ljekarom ako imate pospanost ili nesvjesticu.</w:t>
      </w:r>
    </w:p>
    <w:p w14:paraId="7FC1C7B8" w14:textId="21D86B08" w:rsidR="00B1106C" w:rsidRDefault="0030381C">
      <w:pPr>
        <w:tabs>
          <w:tab w:val="clear" w:pos="567"/>
        </w:tabs>
        <w:spacing w:line="240" w:lineRule="auto"/>
        <w:ind w:left="720"/>
        <w:jc w:val="both"/>
        <w:rPr>
          <w:lang w:val="sr-Latn-ME" w:eastAsia="sl-SI"/>
        </w:rPr>
      </w:pPr>
      <w:r>
        <w:rPr>
          <w:lang w:val="sr-Latn-ME" w:eastAsia="sl-SI"/>
        </w:rPr>
        <w:t>Istovremenom primjenom lijeka Doreta i sedativa kao što su benzodiazepini ili srodni ljekovi povećava se rizik od pospanosti, poteškoća u disanju (depresije disanja), kome i može biti opasno po život. Zbog toga se istovremena primjena treba uzeti u obzir samo ako druge mogućnosti liječenja ni</w:t>
      </w:r>
      <w:r w:rsidR="00CE657E">
        <w:rPr>
          <w:lang w:val="sr-Latn-ME" w:eastAsia="sl-SI"/>
        </w:rPr>
        <w:t>je</w:t>
      </w:r>
      <w:r>
        <w:rPr>
          <w:lang w:val="sr-Latn-ME" w:eastAsia="sl-SI"/>
        </w:rPr>
        <w:t xml:space="preserve">su moguće. Međutim, ako Vam ljekar propiše lijek Doreta zajedno sa sedativima, mora ograničiti dozu i trajanje istovremenog liječenja. Obavijestite ljekara o svim sedativima koje uzimate i pažljivo pratite preporuke ljekara o doziranju. Bilo bi korisno da obavijestite prijatelje ili rodbinu da budu svjesni gore navedenih znakova i simptoma. Obratite se ljekaru ako se pojave takvi simptomi. </w:t>
      </w:r>
    </w:p>
    <w:p w14:paraId="4817DD12" w14:textId="31D20AE6" w:rsidR="00B1106C" w:rsidRDefault="0030381C">
      <w:pPr>
        <w:numPr>
          <w:ilvl w:val="0"/>
          <w:numId w:val="30"/>
        </w:numPr>
        <w:tabs>
          <w:tab w:val="clear" w:pos="567"/>
        </w:tabs>
        <w:spacing w:line="240" w:lineRule="auto"/>
        <w:jc w:val="both"/>
        <w:rPr>
          <w:lang w:val="sr-Latn-ME" w:eastAsia="sl-SI"/>
        </w:rPr>
      </w:pPr>
      <w:r>
        <w:rPr>
          <w:lang w:val="sr-Latn-ME" w:eastAsia="sl-SI"/>
        </w:rPr>
        <w:t xml:space="preserve">ljekovi koji mogu prouzrokovati konvulzije (napade), kao što su određeni antidepresivi ili antipsihotici. Rizik </w:t>
      </w:r>
      <w:r w:rsidR="00781A44">
        <w:rPr>
          <w:lang w:val="sr-Latn-ME" w:eastAsia="sl-SI"/>
        </w:rPr>
        <w:t>od</w:t>
      </w:r>
      <w:r>
        <w:rPr>
          <w:lang w:val="sr-Latn-ME" w:eastAsia="sl-SI"/>
        </w:rPr>
        <w:t xml:space="preserve"> nastan</w:t>
      </w:r>
      <w:r w:rsidR="00781A44">
        <w:rPr>
          <w:lang w:val="sr-Latn-ME" w:eastAsia="sl-SI"/>
        </w:rPr>
        <w:t>ka</w:t>
      </w:r>
      <w:r>
        <w:rPr>
          <w:lang w:val="sr-Latn-ME" w:eastAsia="sl-SI"/>
        </w:rPr>
        <w:t xml:space="preserve"> konvulzija može biti povećan ako se istovremeno uzima i lijek Doreta. Vaš ljekar će procijeniti da li je lijek Doreta pogodan za Vas.</w:t>
      </w:r>
    </w:p>
    <w:p w14:paraId="5688E5DC" w14:textId="77777777" w:rsidR="00B1106C" w:rsidRDefault="0030381C">
      <w:pPr>
        <w:numPr>
          <w:ilvl w:val="0"/>
          <w:numId w:val="30"/>
        </w:numPr>
        <w:jc w:val="both"/>
        <w:rPr>
          <w:lang w:val="sr-Latn-ME" w:eastAsia="sl-SI"/>
        </w:rPr>
      </w:pPr>
      <w:r>
        <w:rPr>
          <w:lang w:val="sr-Latn-ME" w:eastAsia="sl-SI"/>
        </w:rPr>
        <w:t xml:space="preserve">   određeni antidepresivi, jer </w:t>
      </w:r>
      <w:r w:rsidR="00781A44">
        <w:rPr>
          <w:lang w:val="sr-Latn-ME" w:eastAsia="sl-SI"/>
        </w:rPr>
        <w:t xml:space="preserve">lijek </w:t>
      </w:r>
      <w:r>
        <w:rPr>
          <w:lang w:val="sr-Latn-ME" w:eastAsia="sl-SI"/>
        </w:rPr>
        <w:t xml:space="preserve">Doreta može uticati na dejstvo tih ljekova i može doći do pojave serotoninskog sindroma (vidjeti dio 4. „Moguća neželjena dejstva“) </w:t>
      </w:r>
    </w:p>
    <w:p w14:paraId="5CE71F75" w14:textId="77777777" w:rsidR="00B1106C" w:rsidRDefault="0030381C">
      <w:pPr>
        <w:numPr>
          <w:ilvl w:val="0"/>
          <w:numId w:val="30"/>
        </w:numPr>
        <w:tabs>
          <w:tab w:val="clear" w:pos="567"/>
        </w:tabs>
        <w:spacing w:line="240" w:lineRule="auto"/>
        <w:jc w:val="both"/>
        <w:rPr>
          <w:lang w:val="sr-Latn-ME" w:eastAsia="sl-SI"/>
        </w:rPr>
      </w:pPr>
      <w:r>
        <w:rPr>
          <w:lang w:val="sr-Latn-ME" w:eastAsia="sl-SI"/>
        </w:rPr>
        <w:t xml:space="preserve">varfarin ili fenprokumon (za razrjeđivanje krvi). Dejstvo ovih ljekova može biti izmijenjeno i može doći do pojave krvarenja. O svakom produženom ili neočekivanom krvarenju odmah obavijestite Vašeg ljekara. </w:t>
      </w:r>
    </w:p>
    <w:p w14:paraId="2E151B1B" w14:textId="61F8E36F" w:rsidR="00B1106C" w:rsidRPr="00781A44" w:rsidRDefault="0030381C" w:rsidP="004F1836">
      <w:pPr>
        <w:numPr>
          <w:ilvl w:val="0"/>
          <w:numId w:val="30"/>
        </w:numPr>
        <w:tabs>
          <w:tab w:val="clear" w:pos="567"/>
        </w:tabs>
        <w:spacing w:line="240" w:lineRule="auto"/>
        <w:jc w:val="both"/>
        <w:rPr>
          <w:lang w:val="sr-Latn-ME" w:eastAsia="sl-SI"/>
        </w:rPr>
      </w:pPr>
      <w:r w:rsidRPr="00752E74">
        <w:rPr>
          <w:szCs w:val="22"/>
          <w:lang w:val="sr-Latn-ME" w:eastAsia="sl-SI"/>
        </w:rPr>
        <w:t>gabapentin ili pregabalin za liječenje epilepsije ili bola uzrokovanog neurološkim problemima (neuropatski bol).</w:t>
      </w:r>
    </w:p>
    <w:p w14:paraId="7ABD9F11" w14:textId="77777777" w:rsidR="00B1106C" w:rsidRDefault="00B1106C">
      <w:pPr>
        <w:widowControl w:val="0"/>
        <w:numPr>
          <w:ilvl w:val="12"/>
          <w:numId w:val="0"/>
        </w:numPr>
        <w:ind w:right="-2"/>
        <w:rPr>
          <w:b/>
          <w:i/>
          <w:szCs w:val="22"/>
          <w:lang w:val="sr-Latn-ME"/>
        </w:rPr>
      </w:pPr>
    </w:p>
    <w:p w14:paraId="578C3B39" w14:textId="77777777" w:rsidR="00B1106C" w:rsidRDefault="0030381C">
      <w:pPr>
        <w:spacing w:line="240" w:lineRule="auto"/>
        <w:jc w:val="both"/>
        <w:rPr>
          <w:lang w:val="sr-Latn-ME" w:eastAsia="sl-SI"/>
        </w:rPr>
      </w:pPr>
      <w:r>
        <w:rPr>
          <w:b/>
          <w:i/>
          <w:lang w:val="sr-Latn-ME" w:eastAsia="sl-SI"/>
        </w:rPr>
        <w:t>Dejstvo lijeka Doreta može takođe biti izmijenjeno ako uzimate sljedeće ljekove</w:t>
      </w:r>
      <w:r>
        <w:rPr>
          <w:lang w:val="sr-Latn-ME" w:eastAsia="sl-SI"/>
        </w:rPr>
        <w:t>:</w:t>
      </w:r>
    </w:p>
    <w:p w14:paraId="39C8D0D9" w14:textId="77777777" w:rsidR="00B1106C" w:rsidRDefault="0030381C">
      <w:pPr>
        <w:numPr>
          <w:ilvl w:val="0"/>
          <w:numId w:val="31"/>
        </w:numPr>
        <w:tabs>
          <w:tab w:val="clear" w:pos="567"/>
        </w:tabs>
        <w:spacing w:line="240" w:lineRule="auto"/>
        <w:jc w:val="both"/>
        <w:rPr>
          <w:lang w:val="sr-Latn-ME" w:eastAsia="sl-SI"/>
        </w:rPr>
      </w:pPr>
      <w:r>
        <w:rPr>
          <w:lang w:val="sr-Latn-ME" w:eastAsia="sl-SI"/>
        </w:rPr>
        <w:t>metoklopramid, domperidon ili ondansetron (ljekovi koji se koriste u terapiji mučnine ili povraćanja),</w:t>
      </w:r>
    </w:p>
    <w:p w14:paraId="6800F82F" w14:textId="77777777" w:rsidR="00B1106C" w:rsidRDefault="0030381C">
      <w:pPr>
        <w:numPr>
          <w:ilvl w:val="0"/>
          <w:numId w:val="31"/>
        </w:numPr>
        <w:tabs>
          <w:tab w:val="clear" w:pos="567"/>
        </w:tabs>
        <w:spacing w:line="240" w:lineRule="auto"/>
        <w:jc w:val="both"/>
        <w:rPr>
          <w:lang w:val="sr-Latn-ME" w:eastAsia="sl-SI"/>
        </w:rPr>
      </w:pPr>
      <w:r>
        <w:rPr>
          <w:lang w:val="sr-Latn-ME" w:eastAsia="sl-SI"/>
        </w:rPr>
        <w:t>holestiramin (lijek koji se koristi za snižavanje holesterola u krvi).</w:t>
      </w:r>
    </w:p>
    <w:p w14:paraId="083E1DBC" w14:textId="77777777" w:rsidR="00B1106C" w:rsidRDefault="00B1106C">
      <w:pPr>
        <w:spacing w:line="240" w:lineRule="auto"/>
        <w:jc w:val="both"/>
        <w:rPr>
          <w:lang w:val="sr-Latn-ME" w:eastAsia="sl-SI"/>
        </w:rPr>
      </w:pPr>
    </w:p>
    <w:p w14:paraId="52077609" w14:textId="77777777" w:rsidR="00B1106C" w:rsidRDefault="0030381C">
      <w:pPr>
        <w:widowControl w:val="0"/>
        <w:jc w:val="both"/>
        <w:rPr>
          <w:sz w:val="23"/>
          <w:szCs w:val="23"/>
          <w:lang w:val="sr-Latn-ME"/>
        </w:rPr>
      </w:pPr>
      <w:r>
        <w:rPr>
          <w:sz w:val="23"/>
          <w:szCs w:val="23"/>
          <w:lang w:val="sr-Latn-ME"/>
        </w:rPr>
        <w:t>Vaš ljekar će Vam reći koje ljekove bezbjedno možete koristiti istovremeno sa Doretom.</w:t>
      </w:r>
    </w:p>
    <w:p w14:paraId="03480EB7" w14:textId="77777777" w:rsidR="00B1106C" w:rsidRDefault="00B1106C">
      <w:pPr>
        <w:spacing w:line="240" w:lineRule="auto"/>
        <w:jc w:val="both"/>
        <w:rPr>
          <w:b/>
          <w:szCs w:val="22"/>
          <w:lang w:val="sr-Latn-ME"/>
        </w:rPr>
      </w:pPr>
    </w:p>
    <w:p w14:paraId="2BE44C92" w14:textId="77777777" w:rsidR="00C313F0" w:rsidRDefault="00C313F0" w:rsidP="00C313F0">
      <w:pPr>
        <w:widowControl w:val="0"/>
        <w:numPr>
          <w:ilvl w:val="12"/>
          <w:numId w:val="0"/>
        </w:numPr>
        <w:ind w:right="-2"/>
        <w:jc w:val="both"/>
        <w:rPr>
          <w:b/>
          <w:bCs/>
          <w:szCs w:val="22"/>
          <w:lang w:val="sr-Latn-ME"/>
        </w:rPr>
      </w:pPr>
      <w:r>
        <w:rPr>
          <w:b/>
          <w:bCs/>
          <w:szCs w:val="22"/>
          <w:lang w:val="sr-Latn-ME"/>
        </w:rPr>
        <w:lastRenderedPageBreak/>
        <w:t>Uzimanje lijeka Doreta sa hranom ili pićem</w:t>
      </w:r>
    </w:p>
    <w:p w14:paraId="25226B5C" w14:textId="7AF5D6FD" w:rsidR="00B1106C" w:rsidRDefault="0030381C">
      <w:pPr>
        <w:spacing w:line="240" w:lineRule="auto"/>
        <w:jc w:val="both"/>
        <w:rPr>
          <w:szCs w:val="22"/>
          <w:lang w:val="sr-Latn-ME"/>
        </w:rPr>
      </w:pPr>
      <w:r>
        <w:rPr>
          <w:szCs w:val="22"/>
          <w:lang w:val="sr-Latn-ME"/>
        </w:rPr>
        <w:t>Lijek Doreta može izazvati osjećaj pospanosti. Alkohol može izazvati još veću pospanost. Izbjegavajte unos alkoholnih pića i ljekova koji sadrže alkohol dok uzimate ovaj lijek.</w:t>
      </w:r>
    </w:p>
    <w:p w14:paraId="4445A1AB" w14:textId="6B1C9515" w:rsidR="00C313F0" w:rsidRDefault="00C313F0">
      <w:pPr>
        <w:spacing w:line="240" w:lineRule="auto"/>
        <w:jc w:val="both"/>
        <w:rPr>
          <w:szCs w:val="22"/>
          <w:lang w:val="sr-Latn-ME"/>
        </w:rPr>
      </w:pPr>
    </w:p>
    <w:p w14:paraId="2EA28AE7" w14:textId="77777777" w:rsidR="00C313F0" w:rsidRPr="00442EFF" w:rsidRDefault="00C313F0" w:rsidP="00C313F0">
      <w:pPr>
        <w:spacing w:line="240" w:lineRule="auto"/>
        <w:jc w:val="both"/>
        <w:rPr>
          <w:b/>
          <w:szCs w:val="22"/>
          <w:lang w:val="sr-Latn-ME"/>
        </w:rPr>
      </w:pPr>
      <w:r w:rsidRPr="00442EFF">
        <w:rPr>
          <w:b/>
          <w:szCs w:val="22"/>
          <w:lang w:val="sr-Latn-ME"/>
        </w:rPr>
        <w:t>Hirurški zahvati i testiranja</w:t>
      </w:r>
    </w:p>
    <w:p w14:paraId="429025A3" w14:textId="2CB7889A" w:rsidR="00C313F0" w:rsidRDefault="00C313F0" w:rsidP="00C313F0">
      <w:pPr>
        <w:spacing w:line="240" w:lineRule="auto"/>
        <w:jc w:val="both"/>
        <w:rPr>
          <w:szCs w:val="22"/>
          <w:lang w:val="sr-Latn-ME"/>
        </w:rPr>
      </w:pPr>
      <w:r w:rsidRPr="00C313F0">
        <w:rPr>
          <w:szCs w:val="22"/>
          <w:lang w:val="sr-Latn-ME"/>
        </w:rPr>
        <w:t>Recite Vašem ljekaru ili stomatologu da koristite ovaj lijek prije nego što primite opštu anesteziju.</w:t>
      </w:r>
    </w:p>
    <w:p w14:paraId="347D81AA" w14:textId="77777777" w:rsidR="00B1106C" w:rsidRDefault="00B1106C">
      <w:pPr>
        <w:spacing w:line="240" w:lineRule="auto"/>
        <w:jc w:val="both"/>
        <w:rPr>
          <w:b/>
          <w:bCs/>
          <w:lang w:val="sr-Latn-ME" w:eastAsia="hr-HR"/>
        </w:rPr>
      </w:pPr>
    </w:p>
    <w:p w14:paraId="4DE4170C" w14:textId="77777777" w:rsidR="00B1106C" w:rsidRDefault="0030381C">
      <w:pPr>
        <w:spacing w:line="240" w:lineRule="auto"/>
        <w:jc w:val="both"/>
        <w:rPr>
          <w:b/>
          <w:bCs/>
          <w:lang w:val="sr-Latn-ME" w:eastAsia="hr-HR"/>
        </w:rPr>
      </w:pPr>
      <w:r>
        <w:rPr>
          <w:b/>
          <w:bCs/>
          <w:lang w:val="sr-Latn-ME" w:eastAsia="hr-HR"/>
        </w:rPr>
        <w:t>Plodnost, trudnoća i dojenje</w:t>
      </w:r>
    </w:p>
    <w:p w14:paraId="513B9D49" w14:textId="2B7A072A" w:rsidR="00B1106C" w:rsidRDefault="0030381C" w:rsidP="00F60982">
      <w:pPr>
        <w:widowControl w:val="0"/>
        <w:numPr>
          <w:ilvl w:val="12"/>
          <w:numId w:val="0"/>
        </w:numPr>
        <w:jc w:val="both"/>
        <w:rPr>
          <w:color w:val="000000"/>
          <w:lang w:val="sr-Latn-ME" w:eastAsia="sl-SI"/>
        </w:rPr>
      </w:pPr>
      <w:r>
        <w:rPr>
          <w:szCs w:val="22"/>
          <w:lang w:val="sr-Latn-ME"/>
        </w:rPr>
        <w:t>Ako ste trudni ili dojite, mislite da biste mogli biti trudni ili planirate trudnoću, obratite se svom</w:t>
      </w:r>
      <w:r w:rsidR="00F60982">
        <w:rPr>
          <w:szCs w:val="22"/>
          <w:lang w:val="sr-Latn-ME"/>
        </w:rPr>
        <w:t xml:space="preserve"> </w:t>
      </w:r>
      <w:r>
        <w:rPr>
          <w:szCs w:val="22"/>
          <w:lang w:val="sr-Latn-ME"/>
        </w:rPr>
        <w:t>ljekaru ili farmaceutu za savjet prije nego što uzmete ovaj lijek.</w:t>
      </w:r>
      <w:r>
        <w:rPr>
          <w:szCs w:val="22"/>
          <w:lang w:val="sr-Latn-ME"/>
        </w:rPr>
        <w:cr/>
      </w:r>
    </w:p>
    <w:p w14:paraId="770DE171" w14:textId="77777777" w:rsidR="00B1106C" w:rsidRDefault="0030381C">
      <w:pPr>
        <w:widowControl w:val="0"/>
        <w:jc w:val="both"/>
        <w:rPr>
          <w:b/>
          <w:bCs/>
          <w:sz w:val="23"/>
          <w:szCs w:val="23"/>
          <w:lang w:val="sr-Latn-ME"/>
        </w:rPr>
      </w:pPr>
      <w:r>
        <w:rPr>
          <w:b/>
          <w:bCs/>
          <w:sz w:val="23"/>
          <w:szCs w:val="23"/>
          <w:lang w:val="sr-Latn-ME"/>
        </w:rPr>
        <w:t>Obzirom da lijek Doreta sadrži tramadol, ne bi trebalo da uzimate ovaj lijek tokom trudnoće ili dojenja. Ako zatrudnite tokom terapije lijekom Doreta, konsultujte svog ljekara prije uzimanja druge tablete.</w:t>
      </w:r>
    </w:p>
    <w:p w14:paraId="6A8EA9C7" w14:textId="77777777" w:rsidR="00B1106C" w:rsidRDefault="00B1106C">
      <w:pPr>
        <w:widowControl w:val="0"/>
        <w:rPr>
          <w:i/>
          <w:szCs w:val="22"/>
          <w:lang w:val="sr-Latn-ME"/>
        </w:rPr>
      </w:pPr>
    </w:p>
    <w:p w14:paraId="7E142FB3" w14:textId="77777777" w:rsidR="00B1106C" w:rsidRDefault="0030381C">
      <w:pPr>
        <w:widowControl w:val="0"/>
        <w:jc w:val="both"/>
        <w:rPr>
          <w:i/>
          <w:szCs w:val="22"/>
          <w:lang w:val="sr-Latn-ME"/>
        </w:rPr>
      </w:pPr>
      <w:r>
        <w:rPr>
          <w:i/>
          <w:szCs w:val="22"/>
          <w:lang w:val="sr-Latn-ME"/>
        </w:rPr>
        <w:t>Dojenje</w:t>
      </w:r>
    </w:p>
    <w:p w14:paraId="56D2DE1C" w14:textId="0DADD086" w:rsidR="00B1106C" w:rsidRDefault="0030381C">
      <w:pPr>
        <w:widowControl w:val="0"/>
        <w:jc w:val="both"/>
        <w:rPr>
          <w:szCs w:val="22"/>
          <w:lang w:val="sr-Latn-ME"/>
        </w:rPr>
      </w:pPr>
      <w:r>
        <w:rPr>
          <w:szCs w:val="22"/>
          <w:lang w:val="sr-Latn-ME"/>
        </w:rPr>
        <w:t>Tramadol se izlučuje u majčino mlijeko. Zbog toga tokom dojenja Doretu ne smijete uzeti više od</w:t>
      </w:r>
      <w:r w:rsidR="00F60982">
        <w:rPr>
          <w:szCs w:val="22"/>
          <w:lang w:val="sr-Latn-ME"/>
        </w:rPr>
        <w:t xml:space="preserve"> </w:t>
      </w:r>
      <w:r>
        <w:rPr>
          <w:szCs w:val="22"/>
          <w:lang w:val="sr-Latn-ME"/>
        </w:rPr>
        <w:t>jedan put ili morate prekinuti dojenje ako Doretu uzmete više puta.</w:t>
      </w:r>
    </w:p>
    <w:p w14:paraId="729FB3BB" w14:textId="77777777" w:rsidR="00B1106C" w:rsidRDefault="00B1106C">
      <w:pPr>
        <w:widowControl w:val="0"/>
        <w:numPr>
          <w:ilvl w:val="12"/>
          <w:numId w:val="0"/>
        </w:numPr>
        <w:ind w:right="-2"/>
        <w:jc w:val="both"/>
        <w:outlineLvl w:val="0"/>
        <w:rPr>
          <w:i/>
          <w:szCs w:val="22"/>
          <w:lang w:val="sr-Latn-ME"/>
        </w:rPr>
      </w:pPr>
    </w:p>
    <w:p w14:paraId="73BF0BC9" w14:textId="77777777" w:rsidR="00B1106C" w:rsidRDefault="0030381C">
      <w:pPr>
        <w:widowControl w:val="0"/>
        <w:numPr>
          <w:ilvl w:val="12"/>
          <w:numId w:val="0"/>
        </w:numPr>
        <w:ind w:right="-2"/>
        <w:jc w:val="both"/>
        <w:outlineLvl w:val="0"/>
        <w:rPr>
          <w:i/>
          <w:szCs w:val="22"/>
          <w:lang w:val="sr-Latn-ME"/>
        </w:rPr>
      </w:pPr>
      <w:r>
        <w:rPr>
          <w:i/>
          <w:szCs w:val="22"/>
          <w:lang w:val="sr-Latn-ME"/>
        </w:rPr>
        <w:t>Plodnost</w:t>
      </w:r>
    </w:p>
    <w:p w14:paraId="03340BCB" w14:textId="77777777" w:rsidR="00B1106C" w:rsidRDefault="0030381C">
      <w:pPr>
        <w:widowControl w:val="0"/>
        <w:numPr>
          <w:ilvl w:val="12"/>
          <w:numId w:val="0"/>
        </w:numPr>
        <w:ind w:right="-2"/>
        <w:jc w:val="both"/>
        <w:outlineLvl w:val="0"/>
        <w:rPr>
          <w:szCs w:val="22"/>
          <w:lang w:val="sr-Latn-ME"/>
        </w:rPr>
      </w:pPr>
      <w:r>
        <w:rPr>
          <w:szCs w:val="22"/>
          <w:lang w:val="sr-Latn-ME"/>
        </w:rPr>
        <w:t xml:space="preserve">Na osnovu podataka o primjeni tramadola kod ljudi, smatra se da tramadol ne utiče na plodnost žena i  muškaraca. Nema dostupnih podataka o uticaju kombinacije tramadola i paracetamola na plodnost. </w:t>
      </w:r>
    </w:p>
    <w:p w14:paraId="7EB52244" w14:textId="77777777" w:rsidR="00B1106C" w:rsidRDefault="00B1106C">
      <w:pPr>
        <w:spacing w:line="240" w:lineRule="auto"/>
        <w:jc w:val="both"/>
        <w:rPr>
          <w:b/>
          <w:bCs/>
          <w:lang w:val="sr-Latn-ME" w:eastAsia="hr-HR"/>
        </w:rPr>
      </w:pPr>
    </w:p>
    <w:p w14:paraId="05F07B67" w14:textId="77777777" w:rsidR="00B1106C" w:rsidRDefault="0030381C">
      <w:pPr>
        <w:widowControl w:val="0"/>
        <w:rPr>
          <w:szCs w:val="22"/>
          <w:lang w:val="sr-Latn-ME"/>
        </w:rPr>
      </w:pPr>
      <w:r>
        <w:rPr>
          <w:szCs w:val="22"/>
          <w:lang w:val="sr-Latn-ME"/>
        </w:rPr>
        <w:t>Prije nego što uzmete bilo koji lijek, posavjetujte se sa Vašim ljekarom ili farmaceutom.</w:t>
      </w:r>
    </w:p>
    <w:p w14:paraId="75BAC9CC" w14:textId="77777777" w:rsidR="00B1106C" w:rsidRDefault="00B1106C">
      <w:pPr>
        <w:spacing w:line="240" w:lineRule="auto"/>
        <w:jc w:val="both"/>
        <w:rPr>
          <w:b/>
          <w:bCs/>
          <w:lang w:val="sr-Latn-ME" w:eastAsia="hr-HR"/>
        </w:rPr>
      </w:pPr>
    </w:p>
    <w:p w14:paraId="19DC9DD5" w14:textId="77777777" w:rsidR="00B1106C" w:rsidRDefault="0030381C">
      <w:pPr>
        <w:spacing w:line="240" w:lineRule="auto"/>
        <w:jc w:val="both"/>
        <w:rPr>
          <w:b/>
          <w:bCs/>
          <w:lang w:val="sr-Latn-ME" w:eastAsia="hr-HR"/>
        </w:rPr>
      </w:pPr>
      <w:r>
        <w:rPr>
          <w:b/>
          <w:bCs/>
          <w:lang w:val="sr-Latn-ME" w:eastAsia="hr-HR"/>
        </w:rPr>
        <w:t xml:space="preserve">Uticaj lijeka Doreta na sposobnost upravljanja vozilima i rukovanje mašinama </w:t>
      </w:r>
    </w:p>
    <w:p w14:paraId="3F9FBEA2" w14:textId="77777777" w:rsidR="00B1106C" w:rsidRDefault="0030381C">
      <w:pPr>
        <w:spacing w:line="240" w:lineRule="auto"/>
        <w:jc w:val="both"/>
        <w:rPr>
          <w:bCs/>
          <w:lang w:val="sr-Latn-ME" w:eastAsia="hr-HR"/>
        </w:rPr>
      </w:pPr>
      <w:r>
        <w:rPr>
          <w:bCs/>
          <w:lang w:val="sr-Latn-ME" w:eastAsia="hr-HR"/>
        </w:rPr>
        <w:t xml:space="preserve">Od lijeka Doreta se možete osjećati pospano što može uticati na Vašu sposobnost bezbjednog upravljanja motornim vozilima i/ili rukovanjem mašinama. </w:t>
      </w:r>
    </w:p>
    <w:p w14:paraId="6E6126EA" w14:textId="77777777" w:rsidR="00B1106C" w:rsidRDefault="00B1106C">
      <w:pPr>
        <w:spacing w:line="240" w:lineRule="auto"/>
        <w:jc w:val="both"/>
        <w:rPr>
          <w:bCs/>
          <w:lang w:val="sr-Latn-ME" w:eastAsia="hr-HR"/>
        </w:rPr>
      </w:pPr>
    </w:p>
    <w:p w14:paraId="201EC596" w14:textId="77777777" w:rsidR="00B1106C" w:rsidRDefault="0030381C">
      <w:pPr>
        <w:widowControl w:val="0"/>
        <w:numPr>
          <w:ilvl w:val="12"/>
          <w:numId w:val="0"/>
        </w:numPr>
        <w:ind w:right="-2"/>
        <w:rPr>
          <w:szCs w:val="22"/>
          <w:lang w:val="sr-Latn-ME"/>
        </w:rPr>
      </w:pPr>
      <w:r>
        <w:rPr>
          <w:b/>
          <w:szCs w:val="22"/>
          <w:lang w:val="sr-Latn-ME"/>
        </w:rPr>
        <w:t>Važne informacije o nekim sastojcima lijeka Doreta</w:t>
      </w:r>
    </w:p>
    <w:p w14:paraId="578ED898" w14:textId="77777777" w:rsidR="00B1106C" w:rsidRDefault="0030381C">
      <w:pPr>
        <w:spacing w:line="240" w:lineRule="auto"/>
        <w:jc w:val="both"/>
        <w:rPr>
          <w:bCs/>
          <w:lang w:val="sr-Latn-ME" w:eastAsia="hr-HR"/>
        </w:rPr>
      </w:pPr>
      <w:r>
        <w:rPr>
          <w:bCs/>
          <w:lang w:val="sr-Latn-ME" w:eastAsia="hr-HR"/>
        </w:rPr>
        <w:t xml:space="preserve">Ovaj lijek sadrži manje od 1 mmol natrijuma (23 mg) po dozi, tj. zanemarljive količine natrijuma. </w:t>
      </w:r>
    </w:p>
    <w:p w14:paraId="1E18158A" w14:textId="77777777" w:rsidR="00B1106C" w:rsidRDefault="00B1106C">
      <w:pPr>
        <w:spacing w:line="240" w:lineRule="auto"/>
        <w:jc w:val="both"/>
        <w:rPr>
          <w:bCs/>
          <w:lang w:val="sr-Latn-ME" w:eastAsia="hr-HR"/>
        </w:rPr>
      </w:pPr>
    </w:p>
    <w:p w14:paraId="1CFF0C34" w14:textId="77777777" w:rsidR="00B1106C" w:rsidRDefault="00B1106C">
      <w:pPr>
        <w:spacing w:line="240" w:lineRule="auto"/>
        <w:jc w:val="both"/>
        <w:rPr>
          <w:bCs/>
          <w:lang w:val="sr-Latn-ME" w:eastAsia="hr-HR"/>
        </w:rPr>
      </w:pPr>
    </w:p>
    <w:p w14:paraId="7F83DBC9" w14:textId="77777777" w:rsidR="00B1106C" w:rsidRDefault="0030381C">
      <w:pPr>
        <w:numPr>
          <w:ilvl w:val="0"/>
          <w:numId w:val="37"/>
        </w:numPr>
        <w:spacing w:line="240" w:lineRule="auto"/>
        <w:ind w:left="567" w:hanging="567"/>
        <w:jc w:val="both"/>
        <w:rPr>
          <w:b/>
          <w:bCs/>
          <w:lang w:val="sr-Latn-ME" w:eastAsia="hr-HR"/>
        </w:rPr>
      </w:pPr>
      <w:r>
        <w:rPr>
          <w:b/>
          <w:bCs/>
          <w:lang w:val="sr-Latn-ME" w:eastAsia="sl-SI"/>
        </w:rPr>
        <w:t xml:space="preserve">KAKO SE UPOTREBLJAVA </w:t>
      </w:r>
      <w:r>
        <w:rPr>
          <w:b/>
          <w:lang w:val="sr-Latn-ME" w:eastAsia="sl-SI"/>
        </w:rPr>
        <w:t>LIJEK DORETA</w:t>
      </w:r>
    </w:p>
    <w:p w14:paraId="0093B75E" w14:textId="77777777" w:rsidR="00B1106C" w:rsidRDefault="00B1106C">
      <w:pPr>
        <w:spacing w:line="240" w:lineRule="auto"/>
        <w:jc w:val="both"/>
        <w:rPr>
          <w:b/>
          <w:bCs/>
          <w:lang w:val="sr-Latn-ME" w:eastAsia="hr-HR"/>
        </w:rPr>
      </w:pPr>
    </w:p>
    <w:p w14:paraId="3DEE42AD" w14:textId="5FB31CCB" w:rsidR="00B1106C" w:rsidRDefault="0030381C">
      <w:pPr>
        <w:widowControl w:val="0"/>
        <w:numPr>
          <w:ilvl w:val="12"/>
          <w:numId w:val="0"/>
        </w:numPr>
        <w:ind w:right="-2"/>
        <w:jc w:val="both"/>
        <w:rPr>
          <w:szCs w:val="22"/>
          <w:lang w:val="sr-Latn-ME"/>
        </w:rPr>
      </w:pPr>
      <w:r>
        <w:rPr>
          <w:szCs w:val="22"/>
          <w:lang w:val="sr-Latn-ME"/>
        </w:rPr>
        <w:t>Uvijek uzimajte ovaj lijek tačno onako kako Vam je rekao Vaš ljekar ili farmaceut. Provjerite sa ljekarom ili farmaceutom ako ni</w:t>
      </w:r>
      <w:r w:rsidR="00242921">
        <w:rPr>
          <w:szCs w:val="22"/>
          <w:lang w:val="sr-Latn-ME"/>
        </w:rPr>
        <w:t>je</w:t>
      </w:r>
      <w:r>
        <w:rPr>
          <w:szCs w:val="22"/>
          <w:lang w:val="sr-Latn-ME"/>
        </w:rPr>
        <w:t xml:space="preserve">ste sigurni kako da koristite ovaj lijek. </w:t>
      </w:r>
    </w:p>
    <w:p w14:paraId="7880C328" w14:textId="77777777" w:rsidR="00B1106C" w:rsidRDefault="00B1106C">
      <w:pPr>
        <w:widowControl w:val="0"/>
        <w:rPr>
          <w:szCs w:val="22"/>
          <w:lang w:val="sr-Latn-ME"/>
        </w:rPr>
      </w:pPr>
    </w:p>
    <w:p w14:paraId="7ECBD8CD" w14:textId="5EC21D76" w:rsidR="00B1106C" w:rsidRPr="00752E74" w:rsidRDefault="0030381C">
      <w:pPr>
        <w:spacing w:line="240" w:lineRule="auto"/>
        <w:jc w:val="both"/>
        <w:rPr>
          <w:szCs w:val="22"/>
          <w:lang w:val="sr-Latn-ME"/>
        </w:rPr>
      </w:pPr>
      <w:r w:rsidRPr="00752E74">
        <w:rPr>
          <w:szCs w:val="22"/>
          <w:lang w:val="sr-Latn-ME"/>
        </w:rPr>
        <w:t>Prije početka terapije i tokom samog liječenja, Vaš ljekar će razgovarati sa Vama o tome šta možete da očekujete tokom terapije lijekom Doreta, kada i koliko dugo treba da koristite ovaj lijek, kada da kontaktirate ljekara i kada da prestanete sa upotrebom lijeka (</w:t>
      </w:r>
      <w:r w:rsidR="00781A44" w:rsidRPr="00752E74">
        <w:rPr>
          <w:szCs w:val="22"/>
          <w:lang w:val="sr-Latn-ME"/>
        </w:rPr>
        <w:t xml:space="preserve">vidjeti </w:t>
      </w:r>
      <w:r w:rsidRPr="00752E74">
        <w:rPr>
          <w:szCs w:val="22"/>
          <w:lang w:val="sr-Latn-ME"/>
        </w:rPr>
        <w:t>dio 2).</w:t>
      </w:r>
    </w:p>
    <w:p w14:paraId="6D4939AA" w14:textId="77777777" w:rsidR="00B1106C" w:rsidRDefault="00B1106C">
      <w:pPr>
        <w:widowControl w:val="0"/>
        <w:rPr>
          <w:szCs w:val="22"/>
          <w:lang w:val="sr-Latn-ME"/>
        </w:rPr>
      </w:pPr>
    </w:p>
    <w:p w14:paraId="2D361F14" w14:textId="77777777" w:rsidR="00B1106C" w:rsidRDefault="0030381C">
      <w:pPr>
        <w:widowControl w:val="0"/>
        <w:rPr>
          <w:szCs w:val="22"/>
          <w:lang w:val="sr-Latn-ME"/>
        </w:rPr>
      </w:pPr>
      <w:r>
        <w:rPr>
          <w:szCs w:val="22"/>
          <w:lang w:val="sr-Latn-ME"/>
        </w:rPr>
        <w:t>Trebalo bi da uzimate lijek Doreta što je kraće moguće.</w:t>
      </w:r>
    </w:p>
    <w:p w14:paraId="10530089" w14:textId="77777777" w:rsidR="00B1106C" w:rsidRDefault="0030381C">
      <w:pPr>
        <w:widowControl w:val="0"/>
        <w:rPr>
          <w:szCs w:val="22"/>
          <w:lang w:val="sr-Latn-ME"/>
        </w:rPr>
      </w:pPr>
      <w:r>
        <w:rPr>
          <w:szCs w:val="22"/>
          <w:lang w:val="sr-Latn-ME"/>
        </w:rPr>
        <w:t>Ne preporučuje se upotreba kod djece mlađe od 12 godina.</w:t>
      </w:r>
    </w:p>
    <w:p w14:paraId="5B483912" w14:textId="77777777" w:rsidR="00B1106C" w:rsidRDefault="00B1106C">
      <w:pPr>
        <w:widowControl w:val="0"/>
        <w:rPr>
          <w:szCs w:val="22"/>
          <w:lang w:val="sr-Latn-ME"/>
        </w:rPr>
      </w:pPr>
    </w:p>
    <w:p w14:paraId="7CC2554E" w14:textId="77777777" w:rsidR="00B1106C" w:rsidRDefault="0030381C">
      <w:pPr>
        <w:widowControl w:val="0"/>
        <w:rPr>
          <w:szCs w:val="22"/>
          <w:lang w:val="sr-Latn-ME"/>
        </w:rPr>
      </w:pPr>
      <w:r>
        <w:rPr>
          <w:szCs w:val="22"/>
          <w:lang w:val="sr-Latn-ME"/>
        </w:rPr>
        <w:t xml:space="preserve">Dozu treba prilagoditi intenzitetu bola i vašoj individualnoj osjetljivosti na bol. </w:t>
      </w:r>
    </w:p>
    <w:p w14:paraId="464F9582" w14:textId="77777777" w:rsidR="00B1106C" w:rsidRDefault="0030381C">
      <w:pPr>
        <w:widowControl w:val="0"/>
        <w:rPr>
          <w:szCs w:val="22"/>
          <w:lang w:val="sr-Latn-ME"/>
        </w:rPr>
      </w:pPr>
      <w:r>
        <w:rPr>
          <w:szCs w:val="22"/>
          <w:lang w:val="sr-Latn-ME"/>
        </w:rPr>
        <w:t>Generalno, treba uzeti najmanju dozu za ublažavanje bolova.</w:t>
      </w:r>
    </w:p>
    <w:p w14:paraId="762785F3" w14:textId="77777777" w:rsidR="00B1106C" w:rsidRDefault="00B1106C">
      <w:pPr>
        <w:widowControl w:val="0"/>
        <w:rPr>
          <w:szCs w:val="22"/>
          <w:lang w:val="sr-Latn-ME"/>
        </w:rPr>
      </w:pPr>
    </w:p>
    <w:p w14:paraId="654AA06E" w14:textId="7706B0F8" w:rsidR="00B1106C" w:rsidRDefault="0030381C" w:rsidP="00F60982">
      <w:pPr>
        <w:widowControl w:val="0"/>
        <w:jc w:val="both"/>
        <w:rPr>
          <w:szCs w:val="22"/>
          <w:lang w:val="sr-Latn-ME"/>
        </w:rPr>
      </w:pPr>
      <w:r>
        <w:rPr>
          <w:szCs w:val="22"/>
          <w:lang w:val="sr-Latn-ME"/>
        </w:rPr>
        <w:t xml:space="preserve">Preporučena početna doza, osim ako vam ljekar nije drugačije propisao, je 2 tablete za odrasle i </w:t>
      </w:r>
      <w:r w:rsidR="00F60982">
        <w:rPr>
          <w:szCs w:val="22"/>
          <w:lang w:val="sr-Latn-ME"/>
        </w:rPr>
        <w:t>a</w:t>
      </w:r>
      <w:r>
        <w:rPr>
          <w:szCs w:val="22"/>
          <w:lang w:val="sr-Latn-ME"/>
        </w:rPr>
        <w:t>dolescente starije od 12 godina.</w:t>
      </w:r>
    </w:p>
    <w:p w14:paraId="7AF97E30" w14:textId="77777777" w:rsidR="00B1106C" w:rsidRDefault="00B1106C" w:rsidP="00F60982">
      <w:pPr>
        <w:widowControl w:val="0"/>
        <w:jc w:val="both"/>
        <w:rPr>
          <w:szCs w:val="22"/>
          <w:lang w:val="sr-Latn-ME"/>
        </w:rPr>
      </w:pPr>
    </w:p>
    <w:p w14:paraId="506AFCA9" w14:textId="77777777" w:rsidR="00B1106C" w:rsidRDefault="0030381C">
      <w:pPr>
        <w:widowControl w:val="0"/>
        <w:jc w:val="both"/>
        <w:rPr>
          <w:szCs w:val="22"/>
          <w:lang w:val="sr-Latn-ME"/>
        </w:rPr>
      </w:pPr>
      <w:r>
        <w:rPr>
          <w:szCs w:val="22"/>
          <w:lang w:val="sr-Latn-ME"/>
        </w:rPr>
        <w:t>Ako je potrebno, mogu se uzeti dodatne doze, prema preporuci Vašeg ljekara. Najkraće vrijeme između doza mora biti najmanje 6 sati.</w:t>
      </w:r>
    </w:p>
    <w:p w14:paraId="336BB7BC" w14:textId="77777777" w:rsidR="00B1106C" w:rsidRDefault="00B1106C">
      <w:pPr>
        <w:widowControl w:val="0"/>
        <w:autoSpaceDE w:val="0"/>
        <w:autoSpaceDN w:val="0"/>
        <w:adjustRightInd w:val="0"/>
        <w:rPr>
          <w:szCs w:val="22"/>
          <w:lang w:val="sr-Latn-ME"/>
        </w:rPr>
      </w:pPr>
    </w:p>
    <w:p w14:paraId="4674870E" w14:textId="77777777" w:rsidR="00B1106C" w:rsidRDefault="0030381C">
      <w:pPr>
        <w:widowControl w:val="0"/>
        <w:autoSpaceDE w:val="0"/>
        <w:autoSpaceDN w:val="0"/>
        <w:adjustRightInd w:val="0"/>
        <w:rPr>
          <w:szCs w:val="22"/>
          <w:lang w:val="sr-Latn-ME"/>
        </w:rPr>
      </w:pPr>
      <w:r>
        <w:rPr>
          <w:szCs w:val="22"/>
          <w:lang w:val="sr-Latn-ME"/>
        </w:rPr>
        <w:t>Ne uzimajte više od 8 Doreta film tableta dnevno.</w:t>
      </w:r>
    </w:p>
    <w:p w14:paraId="7F6E032B" w14:textId="77777777" w:rsidR="00B1106C" w:rsidRDefault="0030381C">
      <w:pPr>
        <w:widowControl w:val="0"/>
        <w:autoSpaceDE w:val="0"/>
        <w:autoSpaceDN w:val="0"/>
        <w:adjustRightInd w:val="0"/>
        <w:rPr>
          <w:szCs w:val="22"/>
          <w:lang w:val="sr-Latn-ME"/>
        </w:rPr>
      </w:pPr>
      <w:r>
        <w:rPr>
          <w:szCs w:val="22"/>
          <w:lang w:val="sr-Latn-ME"/>
        </w:rPr>
        <w:t>Nemojte uzimati lijek Doreta češće nego što Vam je rekao Vaš ljekar.</w:t>
      </w:r>
    </w:p>
    <w:p w14:paraId="53BCD94D" w14:textId="77777777" w:rsidR="00B1106C" w:rsidRDefault="0030381C">
      <w:pPr>
        <w:widowControl w:val="0"/>
        <w:rPr>
          <w:b/>
          <w:iCs/>
          <w:color w:val="000000"/>
          <w:szCs w:val="22"/>
          <w:lang w:val="sr-Latn-ME"/>
        </w:rPr>
      </w:pPr>
      <w:r>
        <w:rPr>
          <w:b/>
          <w:iCs/>
          <w:color w:val="000000"/>
          <w:szCs w:val="22"/>
          <w:lang w:val="sr-Latn-ME"/>
        </w:rPr>
        <w:lastRenderedPageBreak/>
        <w:t>Stariji pacijenti</w:t>
      </w:r>
    </w:p>
    <w:p w14:paraId="0EE9476D" w14:textId="77777777" w:rsidR="00B1106C" w:rsidRDefault="0030381C">
      <w:pPr>
        <w:widowControl w:val="0"/>
        <w:rPr>
          <w:iCs/>
          <w:color w:val="000000"/>
          <w:szCs w:val="22"/>
          <w:lang w:val="sr-Latn-ME"/>
        </w:rPr>
      </w:pPr>
      <w:r>
        <w:rPr>
          <w:iCs/>
          <w:color w:val="000000"/>
          <w:szCs w:val="22"/>
          <w:lang w:val="sr-Latn-ME"/>
        </w:rPr>
        <w:t xml:space="preserve">Kod starijih pacijenata (iznad 75 godina) izlučivanje tramadola može biti odloženo. </w:t>
      </w:r>
    </w:p>
    <w:p w14:paraId="2665DC05" w14:textId="77777777" w:rsidR="00B1106C" w:rsidRDefault="0030381C">
      <w:pPr>
        <w:widowControl w:val="0"/>
        <w:rPr>
          <w:iCs/>
          <w:color w:val="000000"/>
          <w:szCs w:val="22"/>
          <w:lang w:val="sr-Latn-ME"/>
        </w:rPr>
      </w:pPr>
      <w:r>
        <w:rPr>
          <w:iCs/>
          <w:color w:val="000000"/>
          <w:szCs w:val="22"/>
          <w:lang w:val="sr-Latn-ME"/>
        </w:rPr>
        <w:t>Ako se ovo odnosi na Vas, Vaš ljekar može preporučiti produženje intervala doziranja.</w:t>
      </w:r>
    </w:p>
    <w:p w14:paraId="2CB660DE" w14:textId="77777777" w:rsidR="00B1106C" w:rsidRDefault="00B1106C">
      <w:pPr>
        <w:widowControl w:val="0"/>
        <w:autoSpaceDE w:val="0"/>
        <w:autoSpaceDN w:val="0"/>
        <w:adjustRightInd w:val="0"/>
        <w:rPr>
          <w:iCs/>
          <w:color w:val="000000"/>
          <w:szCs w:val="22"/>
          <w:lang w:val="sr-Latn-ME"/>
        </w:rPr>
      </w:pPr>
    </w:p>
    <w:p w14:paraId="6BAEEF33" w14:textId="77777777" w:rsidR="00B1106C" w:rsidRDefault="0030381C">
      <w:pPr>
        <w:widowControl w:val="0"/>
        <w:rPr>
          <w:b/>
          <w:iCs/>
          <w:color w:val="000000"/>
          <w:szCs w:val="22"/>
          <w:lang w:val="sr-Latn-ME"/>
        </w:rPr>
      </w:pPr>
      <w:r>
        <w:rPr>
          <w:b/>
          <w:iCs/>
          <w:color w:val="000000"/>
          <w:szCs w:val="22"/>
          <w:lang w:val="sr-Latn-ME"/>
        </w:rPr>
        <w:t>Teška bolest jetre ili bubrega (insuficijencija) / pacijenti na dijalizi</w:t>
      </w:r>
    </w:p>
    <w:p w14:paraId="311B6D77" w14:textId="77777777" w:rsidR="00B1106C" w:rsidRDefault="0030381C">
      <w:pPr>
        <w:widowControl w:val="0"/>
        <w:jc w:val="both"/>
        <w:rPr>
          <w:iCs/>
          <w:color w:val="000000"/>
          <w:szCs w:val="22"/>
          <w:lang w:val="sr-Latn-ME"/>
        </w:rPr>
      </w:pPr>
      <w:r>
        <w:rPr>
          <w:iCs/>
          <w:color w:val="000000"/>
          <w:szCs w:val="22"/>
          <w:lang w:val="sr-Latn-ME"/>
        </w:rPr>
        <w:t>Pacijenti sa teškom insuficijencijom jetre i/ili bubrega ne bi trebalo da uzimaju Doretu.</w:t>
      </w:r>
    </w:p>
    <w:p w14:paraId="0443447A" w14:textId="77777777" w:rsidR="00B1106C" w:rsidRDefault="0030381C">
      <w:pPr>
        <w:widowControl w:val="0"/>
        <w:jc w:val="both"/>
        <w:rPr>
          <w:iCs/>
          <w:color w:val="000000"/>
          <w:szCs w:val="22"/>
          <w:lang w:val="sr-Latn-ME"/>
        </w:rPr>
      </w:pPr>
      <w:r>
        <w:rPr>
          <w:iCs/>
          <w:color w:val="000000"/>
          <w:szCs w:val="22"/>
          <w:lang w:val="sr-Latn-ME"/>
        </w:rPr>
        <w:t>Ako je u Vašem slučaju insuficijencija blaga ili umjerena, Vaš ljekar može preporučiti produženje intervala doziranja.</w:t>
      </w:r>
    </w:p>
    <w:p w14:paraId="23A6B26C" w14:textId="77777777" w:rsidR="00B1106C" w:rsidRDefault="00B1106C">
      <w:pPr>
        <w:autoSpaceDE w:val="0"/>
        <w:autoSpaceDN w:val="0"/>
        <w:adjustRightInd w:val="0"/>
        <w:spacing w:line="240" w:lineRule="auto"/>
        <w:jc w:val="both"/>
        <w:rPr>
          <w:b/>
          <w:bCs/>
          <w:color w:val="000000"/>
          <w:lang w:val="sr-Latn-ME" w:eastAsia="sl-SI"/>
        </w:rPr>
      </w:pPr>
    </w:p>
    <w:p w14:paraId="4D179241" w14:textId="77777777" w:rsidR="00B1106C" w:rsidRDefault="0030381C">
      <w:pPr>
        <w:autoSpaceDE w:val="0"/>
        <w:autoSpaceDN w:val="0"/>
        <w:adjustRightInd w:val="0"/>
        <w:spacing w:line="240" w:lineRule="auto"/>
        <w:jc w:val="both"/>
        <w:rPr>
          <w:b/>
          <w:bCs/>
          <w:color w:val="000000"/>
          <w:lang w:val="sr-Latn-ME" w:eastAsia="sl-SI"/>
        </w:rPr>
      </w:pPr>
      <w:r>
        <w:rPr>
          <w:b/>
          <w:bCs/>
          <w:color w:val="000000"/>
          <w:lang w:val="sr-Latn-ME" w:eastAsia="sl-SI"/>
        </w:rPr>
        <w:t>Način primjene:</w:t>
      </w:r>
    </w:p>
    <w:p w14:paraId="1C52AA39" w14:textId="77777777" w:rsidR="00B1106C" w:rsidRDefault="0030381C">
      <w:pPr>
        <w:pStyle w:val="Default"/>
        <w:jc w:val="both"/>
        <w:rPr>
          <w:sz w:val="22"/>
          <w:szCs w:val="22"/>
          <w:lang w:val="sr-Latn-ME"/>
        </w:rPr>
      </w:pPr>
      <w:r>
        <w:rPr>
          <w:sz w:val="22"/>
          <w:szCs w:val="22"/>
          <w:lang w:val="sr-Latn-ME"/>
        </w:rPr>
        <w:t>Za oralnu upotrebu.</w:t>
      </w:r>
    </w:p>
    <w:p w14:paraId="2A5901AF" w14:textId="77777777" w:rsidR="00B1106C" w:rsidRDefault="0030381C">
      <w:pPr>
        <w:widowControl w:val="0"/>
        <w:rPr>
          <w:szCs w:val="22"/>
          <w:lang w:val="sr-Latn-ME"/>
        </w:rPr>
      </w:pPr>
      <w:r>
        <w:rPr>
          <w:szCs w:val="22"/>
          <w:lang w:val="sr-Latn-ME"/>
        </w:rPr>
        <w:t>Tablete se moraju progutati cijele, sa dovoljnom količinom tečnosti. Ne smiju se lomiti ili žvakati.</w:t>
      </w:r>
    </w:p>
    <w:p w14:paraId="33A25A29" w14:textId="77777777" w:rsidR="00B1106C" w:rsidRDefault="0030381C">
      <w:pPr>
        <w:widowControl w:val="0"/>
        <w:jc w:val="both"/>
        <w:rPr>
          <w:szCs w:val="22"/>
          <w:lang w:val="sr-Latn-ME"/>
        </w:rPr>
      </w:pPr>
      <w:r>
        <w:rPr>
          <w:szCs w:val="22"/>
          <w:lang w:val="sr-Latn-ME"/>
        </w:rPr>
        <w:t xml:space="preserve"> </w:t>
      </w:r>
    </w:p>
    <w:p w14:paraId="7669AA96" w14:textId="77777777" w:rsidR="00B1106C" w:rsidRDefault="0030381C">
      <w:pPr>
        <w:spacing w:line="240" w:lineRule="auto"/>
        <w:jc w:val="both"/>
        <w:rPr>
          <w:szCs w:val="22"/>
          <w:lang w:val="sr-Latn-ME"/>
        </w:rPr>
      </w:pPr>
      <w:r>
        <w:rPr>
          <w:szCs w:val="22"/>
          <w:lang w:val="sr-Latn-ME"/>
        </w:rPr>
        <w:t xml:space="preserve">Ako smatrate da je dejstvo lijeka Doreta prejako (tj. ako se osjećate jako pospano ili imate poteškoća s disanjem) ili preslabo (tj. ako ublažavanje bolova nije odgovarajuće), posavjetujte se s ljekarom ili farmaceutom. </w:t>
      </w:r>
    </w:p>
    <w:p w14:paraId="4EC23893" w14:textId="77777777" w:rsidR="00B1106C" w:rsidRDefault="00B1106C">
      <w:pPr>
        <w:spacing w:line="240" w:lineRule="auto"/>
        <w:jc w:val="both"/>
        <w:rPr>
          <w:b/>
          <w:bCs/>
          <w:lang w:val="sr-Latn-ME" w:eastAsia="hr-HR"/>
        </w:rPr>
      </w:pPr>
    </w:p>
    <w:p w14:paraId="0C013174" w14:textId="77777777" w:rsidR="00B1106C" w:rsidRDefault="0030381C">
      <w:pPr>
        <w:spacing w:line="240" w:lineRule="auto"/>
        <w:jc w:val="both"/>
        <w:rPr>
          <w:b/>
          <w:bCs/>
          <w:lang w:val="sr-Latn-ME" w:eastAsia="hr-HR"/>
        </w:rPr>
      </w:pPr>
      <w:r>
        <w:rPr>
          <w:b/>
          <w:bCs/>
          <w:lang w:val="sr-Latn-ME" w:eastAsia="hr-HR"/>
        </w:rPr>
        <w:t>Ako ste uzeli više lijeka Doreta nego što je trebalo</w:t>
      </w:r>
    </w:p>
    <w:p w14:paraId="24D2DEA6" w14:textId="77777777" w:rsidR="00B1106C" w:rsidRDefault="0030381C">
      <w:pPr>
        <w:spacing w:line="240" w:lineRule="auto"/>
        <w:jc w:val="both"/>
        <w:rPr>
          <w:szCs w:val="22"/>
          <w:lang w:val="sr-Latn-ME"/>
        </w:rPr>
      </w:pPr>
      <w:r>
        <w:rPr>
          <w:szCs w:val="22"/>
          <w:lang w:val="sr-Latn-ME"/>
        </w:rPr>
        <w:t xml:space="preserve">U slučaju predoziranja, čak i ako se osjećate dobro, morate odmah potražiti savjet ljekara ili farmaceuta zbog rizika od pojave odgođenog, ozbiljnog oštećenja jetre. </w:t>
      </w:r>
    </w:p>
    <w:p w14:paraId="48B43FED" w14:textId="77777777" w:rsidR="00B1106C" w:rsidRDefault="00B1106C">
      <w:pPr>
        <w:spacing w:line="240" w:lineRule="auto"/>
        <w:jc w:val="both"/>
        <w:rPr>
          <w:szCs w:val="22"/>
          <w:lang w:val="sr-Latn-ME"/>
        </w:rPr>
      </w:pPr>
    </w:p>
    <w:p w14:paraId="460534B9" w14:textId="77777777" w:rsidR="00B1106C" w:rsidRDefault="0030381C">
      <w:pPr>
        <w:spacing w:line="240" w:lineRule="auto"/>
        <w:jc w:val="both"/>
        <w:rPr>
          <w:b/>
          <w:lang w:val="sr-Latn-ME" w:eastAsia="sl-SI"/>
        </w:rPr>
      </w:pPr>
      <w:r>
        <w:rPr>
          <w:b/>
          <w:lang w:val="sr-Latn-ME" w:eastAsia="sl-SI"/>
        </w:rPr>
        <w:t>Ako ste zaboravili da uzmete lijek Doreta</w:t>
      </w:r>
    </w:p>
    <w:p w14:paraId="50C47DF0" w14:textId="77777777" w:rsidR="00B1106C" w:rsidRDefault="0030381C">
      <w:pPr>
        <w:widowControl w:val="0"/>
        <w:jc w:val="both"/>
        <w:rPr>
          <w:szCs w:val="22"/>
          <w:lang w:val="sr-Latn-ME"/>
        </w:rPr>
      </w:pPr>
      <w:r>
        <w:rPr>
          <w:szCs w:val="22"/>
          <w:lang w:val="sr-Latn-ME"/>
        </w:rPr>
        <w:t>Ako ste zaboravili da uzmete tablete, bol će se vjerovatno vratiti.</w:t>
      </w:r>
    </w:p>
    <w:p w14:paraId="1D204D23" w14:textId="77777777" w:rsidR="00B1106C" w:rsidRDefault="0030381C">
      <w:pPr>
        <w:widowControl w:val="0"/>
        <w:numPr>
          <w:ilvl w:val="12"/>
          <w:numId w:val="0"/>
        </w:numPr>
        <w:ind w:right="-2"/>
        <w:jc w:val="both"/>
        <w:rPr>
          <w:szCs w:val="22"/>
          <w:lang w:val="sr-Latn-ME"/>
        </w:rPr>
      </w:pPr>
      <w:r>
        <w:rPr>
          <w:szCs w:val="22"/>
          <w:lang w:val="sr-Latn-ME"/>
        </w:rPr>
        <w:t>Nemojte uzimati duplu dozu kako biste nadoknadili propuštenu.</w:t>
      </w:r>
    </w:p>
    <w:p w14:paraId="7B3BEF3C" w14:textId="49335FB9" w:rsidR="00B1106C" w:rsidRDefault="0030381C">
      <w:pPr>
        <w:spacing w:line="240" w:lineRule="auto"/>
        <w:jc w:val="both"/>
        <w:rPr>
          <w:b/>
          <w:bCs/>
          <w:lang w:val="sr-Latn-ME" w:eastAsia="hr-HR"/>
        </w:rPr>
      </w:pPr>
      <w:r>
        <w:rPr>
          <w:szCs w:val="22"/>
          <w:lang w:val="sr-Latn-ME"/>
        </w:rPr>
        <w:t>Ako propustite da uzmete dozu lijeka Doreta, uzmite sl</w:t>
      </w:r>
      <w:r w:rsidR="007169EB">
        <w:rPr>
          <w:szCs w:val="22"/>
          <w:lang w:val="sr-Latn-ME"/>
        </w:rPr>
        <w:t>j</w:t>
      </w:r>
      <w:r>
        <w:rPr>
          <w:szCs w:val="22"/>
          <w:lang w:val="sr-Latn-ME"/>
        </w:rPr>
        <w:t>edeću tabletu u uobičajeno vrijeme.</w:t>
      </w:r>
    </w:p>
    <w:p w14:paraId="4555C17D" w14:textId="77777777" w:rsidR="00B1106C" w:rsidRDefault="00B1106C">
      <w:pPr>
        <w:spacing w:line="240" w:lineRule="auto"/>
        <w:jc w:val="both"/>
        <w:rPr>
          <w:b/>
          <w:bCs/>
          <w:lang w:val="sr-Latn-ME" w:eastAsia="hr-HR"/>
        </w:rPr>
      </w:pPr>
    </w:p>
    <w:p w14:paraId="05ECB972" w14:textId="77777777" w:rsidR="00B1106C" w:rsidRDefault="0030381C">
      <w:pPr>
        <w:spacing w:line="240" w:lineRule="auto"/>
        <w:jc w:val="both"/>
        <w:rPr>
          <w:b/>
          <w:bCs/>
          <w:lang w:val="sr-Latn-ME" w:eastAsia="hr-HR"/>
        </w:rPr>
      </w:pPr>
      <w:r>
        <w:rPr>
          <w:b/>
          <w:bCs/>
          <w:lang w:val="sr-Latn-ME" w:eastAsia="hr-HR"/>
        </w:rPr>
        <w:t>Ako prestanete da uzimate lijek Doreta</w:t>
      </w:r>
    </w:p>
    <w:p w14:paraId="65930681" w14:textId="77777777" w:rsidR="00B1106C" w:rsidRDefault="0030381C">
      <w:pPr>
        <w:widowControl w:val="0"/>
        <w:jc w:val="both"/>
        <w:rPr>
          <w:lang w:val="sr-Latn-ME" w:eastAsia="hr-HR"/>
        </w:rPr>
      </w:pPr>
      <w:r>
        <w:rPr>
          <w:szCs w:val="22"/>
          <w:lang w:val="sr-Latn-ME"/>
        </w:rPr>
        <w:t xml:space="preserve">Ne smijete naglo prestati uzimati ovaj lijek, osim ako Vam ljekar kaže da to uradite. Ako želite da prestanete da uzimate ovaj lijek, prvo o tome razgovarajte sa svojim ljekarom, pogotovo ako ste lijek uzimali duže vrijeme. Vaš ljekar će Vas savjetovati kada i kako da prestanete sa terapijom, što može podrazumijevati postepeno smanjivanje doze kako bi se smanjila vjerovatnoća razvoja nepotrebnih nuspojava (simptoma apstinencije). </w:t>
      </w:r>
    </w:p>
    <w:p w14:paraId="546D76A0" w14:textId="77777777" w:rsidR="00B1106C" w:rsidRDefault="00B1106C">
      <w:pPr>
        <w:spacing w:line="240" w:lineRule="auto"/>
        <w:jc w:val="both"/>
        <w:rPr>
          <w:lang w:val="sr-Latn-ME" w:eastAsia="hr-HR"/>
        </w:rPr>
      </w:pPr>
    </w:p>
    <w:p w14:paraId="066CCA52" w14:textId="77777777" w:rsidR="00B1106C" w:rsidRDefault="0030381C">
      <w:pPr>
        <w:spacing w:line="240" w:lineRule="auto"/>
        <w:jc w:val="both"/>
        <w:rPr>
          <w:b/>
          <w:bCs/>
          <w:lang w:val="sr-Latn-ME" w:eastAsia="hr-HR"/>
        </w:rPr>
      </w:pPr>
      <w:r>
        <w:rPr>
          <w:lang w:val="sr-Latn-ME" w:eastAsia="hr-HR"/>
        </w:rPr>
        <w:t>Ako imate bilo kakva dodatna pitanja o korišćenju ovog lijeka, obratite se ljekaru ili farmaceutu.</w:t>
      </w:r>
    </w:p>
    <w:p w14:paraId="169A5860" w14:textId="77777777" w:rsidR="00B1106C" w:rsidRDefault="00B1106C">
      <w:pPr>
        <w:spacing w:line="240" w:lineRule="auto"/>
        <w:jc w:val="both"/>
        <w:rPr>
          <w:b/>
          <w:bCs/>
          <w:lang w:val="sr-Latn-ME" w:eastAsia="hr-HR"/>
        </w:rPr>
      </w:pPr>
    </w:p>
    <w:p w14:paraId="3A3D1146" w14:textId="77777777" w:rsidR="00B1106C" w:rsidRDefault="00B1106C">
      <w:pPr>
        <w:spacing w:line="240" w:lineRule="auto"/>
        <w:jc w:val="both"/>
        <w:rPr>
          <w:b/>
          <w:bCs/>
          <w:lang w:val="sr-Latn-ME" w:eastAsia="hr-HR"/>
        </w:rPr>
      </w:pPr>
    </w:p>
    <w:p w14:paraId="53CC7F53" w14:textId="77777777" w:rsidR="00B1106C" w:rsidRDefault="0030381C">
      <w:pPr>
        <w:numPr>
          <w:ilvl w:val="0"/>
          <w:numId w:val="37"/>
        </w:numPr>
        <w:spacing w:line="240" w:lineRule="auto"/>
        <w:ind w:left="567" w:hanging="567"/>
        <w:jc w:val="both"/>
        <w:rPr>
          <w:b/>
          <w:bCs/>
          <w:lang w:val="sr-Latn-ME" w:eastAsia="hr-HR"/>
        </w:rPr>
      </w:pPr>
      <w:r>
        <w:rPr>
          <w:b/>
          <w:bCs/>
          <w:lang w:val="sr-Latn-ME" w:eastAsia="sl-SI"/>
        </w:rPr>
        <w:t>MOGUĆA NEŽELJENA DEJSTVA</w:t>
      </w:r>
    </w:p>
    <w:p w14:paraId="673D6546" w14:textId="77777777" w:rsidR="00B1106C" w:rsidRDefault="00B1106C">
      <w:pPr>
        <w:spacing w:line="240" w:lineRule="auto"/>
        <w:jc w:val="both"/>
        <w:rPr>
          <w:b/>
          <w:bCs/>
          <w:lang w:val="sr-Latn-ME" w:eastAsia="hr-HR"/>
        </w:rPr>
      </w:pPr>
    </w:p>
    <w:p w14:paraId="39630B44" w14:textId="77777777" w:rsidR="00B1106C" w:rsidRDefault="0030381C">
      <w:pPr>
        <w:numPr>
          <w:ilvl w:val="12"/>
          <w:numId w:val="0"/>
        </w:numPr>
        <w:tabs>
          <w:tab w:val="left" w:pos="720"/>
        </w:tabs>
        <w:ind w:right="-29"/>
        <w:jc w:val="both"/>
        <w:rPr>
          <w:szCs w:val="22"/>
          <w:lang w:val="sr-Latn-ME"/>
        </w:rPr>
      </w:pPr>
      <w:r>
        <w:rPr>
          <w:szCs w:val="22"/>
          <w:lang w:val="sr-Latn-ME"/>
        </w:rPr>
        <w:t>Kao i svi ljekovi i lijek Doreta može izazvati neželjena dejstva, iako se ona ne moraju javiti kod svakoga.</w:t>
      </w:r>
    </w:p>
    <w:p w14:paraId="27B40B91" w14:textId="77777777" w:rsidR="00B1106C" w:rsidRDefault="00B1106C">
      <w:pPr>
        <w:spacing w:line="240" w:lineRule="auto"/>
        <w:jc w:val="both"/>
        <w:rPr>
          <w:lang w:val="sr-Latn-ME" w:eastAsia="hr-HR"/>
        </w:rPr>
      </w:pPr>
    </w:p>
    <w:p w14:paraId="412C87AD" w14:textId="77777777" w:rsidR="00B1106C" w:rsidRDefault="0030381C">
      <w:pPr>
        <w:spacing w:line="240" w:lineRule="auto"/>
        <w:jc w:val="both"/>
        <w:rPr>
          <w:bCs/>
          <w:iCs/>
          <w:lang w:val="sr-Latn-ME" w:eastAsia="hr-HR"/>
        </w:rPr>
      </w:pPr>
      <w:r>
        <w:rPr>
          <w:b/>
          <w:bCs/>
          <w:iCs/>
          <w:lang w:val="sr-Latn-ME" w:eastAsia="hr-HR"/>
        </w:rPr>
        <w:t xml:space="preserve">Veoma česta neželjena dejstva </w:t>
      </w:r>
      <w:r>
        <w:rPr>
          <w:bCs/>
          <w:iCs/>
          <w:lang w:val="sr-Latn-ME" w:eastAsia="hr-HR"/>
        </w:rPr>
        <w:t>(mogu da se jave kod više od 1 na 10 pacijenata koji uzimaju lijek):</w:t>
      </w:r>
    </w:p>
    <w:p w14:paraId="645DD50E" w14:textId="77777777" w:rsidR="00B1106C" w:rsidRDefault="0030381C">
      <w:pPr>
        <w:numPr>
          <w:ilvl w:val="0"/>
          <w:numId w:val="28"/>
        </w:numPr>
        <w:tabs>
          <w:tab w:val="clear" w:pos="567"/>
        </w:tabs>
        <w:spacing w:line="240" w:lineRule="auto"/>
        <w:jc w:val="both"/>
        <w:rPr>
          <w:lang w:val="sr-Latn-ME" w:eastAsia="hr-HR"/>
        </w:rPr>
      </w:pPr>
      <w:r>
        <w:rPr>
          <w:lang w:val="sr-Latn-ME" w:eastAsia="hr-HR"/>
        </w:rPr>
        <w:t>mučnina,</w:t>
      </w:r>
    </w:p>
    <w:p w14:paraId="7EC378C9" w14:textId="77777777" w:rsidR="00B1106C" w:rsidRDefault="0030381C">
      <w:pPr>
        <w:numPr>
          <w:ilvl w:val="0"/>
          <w:numId w:val="28"/>
        </w:numPr>
        <w:tabs>
          <w:tab w:val="clear" w:pos="567"/>
        </w:tabs>
        <w:spacing w:line="240" w:lineRule="auto"/>
        <w:jc w:val="both"/>
        <w:rPr>
          <w:lang w:val="sr-Latn-ME" w:eastAsia="hr-HR"/>
        </w:rPr>
      </w:pPr>
      <w:r>
        <w:rPr>
          <w:lang w:val="sr-Latn-ME" w:eastAsia="hr-HR"/>
        </w:rPr>
        <w:t>vrtoglavica, pospanost.</w:t>
      </w:r>
    </w:p>
    <w:p w14:paraId="2BFDBD25" w14:textId="77777777" w:rsidR="00B1106C" w:rsidRDefault="00B1106C">
      <w:pPr>
        <w:widowControl w:val="0"/>
        <w:rPr>
          <w:szCs w:val="22"/>
          <w:lang w:val="sr-Latn-ME"/>
        </w:rPr>
      </w:pPr>
    </w:p>
    <w:p w14:paraId="404DED50" w14:textId="77777777" w:rsidR="00B1106C" w:rsidRDefault="0030381C">
      <w:pPr>
        <w:widowControl w:val="0"/>
        <w:rPr>
          <w:b/>
          <w:szCs w:val="22"/>
          <w:lang w:val="sr-Latn-ME"/>
        </w:rPr>
      </w:pPr>
      <w:r>
        <w:rPr>
          <w:b/>
          <w:bCs/>
          <w:iCs/>
          <w:szCs w:val="22"/>
          <w:lang w:val="sr-Latn-ME"/>
        </w:rPr>
        <w:t>Česta neželjena dejstva (mogu da se jave kod najviše 1 na 10 pacijenata koji uzimaju lijek):</w:t>
      </w:r>
    </w:p>
    <w:p w14:paraId="60D18197" w14:textId="77777777" w:rsidR="007169EB" w:rsidRDefault="0030381C">
      <w:pPr>
        <w:widowControl w:val="0"/>
        <w:numPr>
          <w:ilvl w:val="0"/>
          <w:numId w:val="28"/>
        </w:numPr>
        <w:rPr>
          <w:szCs w:val="22"/>
          <w:lang w:val="sr-Latn-ME"/>
        </w:rPr>
      </w:pPr>
      <w:r>
        <w:rPr>
          <w:szCs w:val="22"/>
          <w:lang w:val="sr-Latn-ME"/>
        </w:rPr>
        <w:t>povraćanje, problemi sa varenjem (zatvor, nadimanje, proliv), bolovi u stomaku, suva usta,</w:t>
      </w:r>
    </w:p>
    <w:p w14:paraId="0895EABC" w14:textId="7A7CDD61" w:rsidR="00B1106C" w:rsidRDefault="0030381C">
      <w:pPr>
        <w:widowControl w:val="0"/>
        <w:numPr>
          <w:ilvl w:val="0"/>
          <w:numId w:val="28"/>
        </w:numPr>
        <w:rPr>
          <w:szCs w:val="22"/>
          <w:lang w:val="sr-Latn-ME"/>
        </w:rPr>
      </w:pPr>
      <w:r>
        <w:rPr>
          <w:szCs w:val="22"/>
          <w:lang w:val="sr-Latn-ME"/>
        </w:rPr>
        <w:t>svrab, pojačano znojenje (hiperhidroza),</w:t>
      </w:r>
    </w:p>
    <w:p w14:paraId="7A5AEB83" w14:textId="77777777" w:rsidR="00B1106C" w:rsidRDefault="0030381C">
      <w:pPr>
        <w:widowControl w:val="0"/>
        <w:numPr>
          <w:ilvl w:val="0"/>
          <w:numId w:val="28"/>
        </w:numPr>
        <w:rPr>
          <w:szCs w:val="22"/>
          <w:lang w:val="sr-Latn-ME"/>
        </w:rPr>
      </w:pPr>
      <w:r>
        <w:rPr>
          <w:szCs w:val="22"/>
          <w:lang w:val="sr-Latn-ME"/>
        </w:rPr>
        <w:t>glavobolja, drhtavica,</w:t>
      </w:r>
    </w:p>
    <w:p w14:paraId="0D09E9CB" w14:textId="77777777" w:rsidR="00B1106C" w:rsidRDefault="0030381C">
      <w:pPr>
        <w:widowControl w:val="0"/>
        <w:numPr>
          <w:ilvl w:val="0"/>
          <w:numId w:val="28"/>
        </w:numPr>
        <w:rPr>
          <w:szCs w:val="22"/>
          <w:lang w:val="sr-Latn-ME"/>
        </w:rPr>
      </w:pPr>
      <w:r>
        <w:rPr>
          <w:szCs w:val="22"/>
          <w:lang w:val="sr-Latn-ME"/>
        </w:rPr>
        <w:t>zbunjenost, poremećaji spavanja, promjene raspoloženja (anksioznost, nervoza, euforija - pretjerano dobro raspoloženje).</w:t>
      </w:r>
    </w:p>
    <w:p w14:paraId="505AC51F" w14:textId="77777777" w:rsidR="00B1106C" w:rsidRDefault="00B1106C">
      <w:pPr>
        <w:widowControl w:val="0"/>
        <w:rPr>
          <w:szCs w:val="22"/>
          <w:lang w:val="sr-Latn-ME"/>
        </w:rPr>
      </w:pPr>
    </w:p>
    <w:p w14:paraId="45490ED4" w14:textId="77777777" w:rsidR="00B1106C" w:rsidRDefault="0030381C">
      <w:pPr>
        <w:spacing w:line="240" w:lineRule="auto"/>
        <w:jc w:val="both"/>
        <w:rPr>
          <w:lang w:val="sr-Latn-ME" w:eastAsia="hr-HR"/>
        </w:rPr>
      </w:pPr>
      <w:r>
        <w:rPr>
          <w:b/>
          <w:bCs/>
          <w:iCs/>
          <w:lang w:val="sr-Latn-ME" w:eastAsia="hr-HR"/>
        </w:rPr>
        <w:t>Povremena neželjena dejstva</w:t>
      </w:r>
      <w:r>
        <w:rPr>
          <w:b/>
          <w:bCs/>
          <w:i/>
          <w:iCs/>
          <w:lang w:val="sr-Latn-ME" w:eastAsia="hr-HR"/>
        </w:rPr>
        <w:t xml:space="preserve"> </w:t>
      </w:r>
      <w:r>
        <w:rPr>
          <w:bCs/>
          <w:iCs/>
          <w:lang w:val="sr-Latn-ME" w:eastAsia="hr-HR"/>
        </w:rPr>
        <w:t>(mogu da se jave kod najviše 1 na 100 pacijenata koji uzimaju lijek):</w:t>
      </w:r>
    </w:p>
    <w:p w14:paraId="1ECAA951" w14:textId="77777777" w:rsidR="00B1106C" w:rsidRDefault="0030381C">
      <w:pPr>
        <w:numPr>
          <w:ilvl w:val="0"/>
          <w:numId w:val="28"/>
        </w:numPr>
        <w:tabs>
          <w:tab w:val="clear" w:pos="567"/>
        </w:tabs>
        <w:spacing w:line="240" w:lineRule="auto"/>
        <w:jc w:val="both"/>
        <w:rPr>
          <w:lang w:val="sr-Latn-ME" w:eastAsia="hr-HR"/>
        </w:rPr>
      </w:pPr>
      <w:r>
        <w:rPr>
          <w:lang w:val="sr-Latn-ME" w:eastAsia="sl-SI"/>
        </w:rPr>
        <w:t>porast krvnog pritiska, ubrzan rad srca, poremećaji srčanog ritma,</w:t>
      </w:r>
    </w:p>
    <w:p w14:paraId="5FCE5B25" w14:textId="77777777" w:rsidR="00B1106C" w:rsidRDefault="0030381C">
      <w:pPr>
        <w:numPr>
          <w:ilvl w:val="0"/>
          <w:numId w:val="28"/>
        </w:numPr>
        <w:tabs>
          <w:tab w:val="clear" w:pos="567"/>
        </w:tabs>
        <w:spacing w:line="240" w:lineRule="auto"/>
        <w:jc w:val="both"/>
        <w:rPr>
          <w:lang w:val="sr-Latn-ME" w:eastAsia="hr-HR"/>
        </w:rPr>
      </w:pPr>
      <w:r>
        <w:rPr>
          <w:lang w:val="sr-Latn-ME" w:eastAsia="hr-HR"/>
        </w:rPr>
        <w:t>osjećaj bockanja i peckanja u ekstremitetima, zujanje u ušima, nevoljno trzanje mišića,</w:t>
      </w:r>
    </w:p>
    <w:p w14:paraId="0A8B88AA" w14:textId="77777777" w:rsidR="00B1106C" w:rsidRDefault="0030381C">
      <w:pPr>
        <w:numPr>
          <w:ilvl w:val="0"/>
          <w:numId w:val="28"/>
        </w:numPr>
        <w:tabs>
          <w:tab w:val="clear" w:pos="567"/>
        </w:tabs>
        <w:spacing w:line="240" w:lineRule="auto"/>
        <w:jc w:val="both"/>
        <w:rPr>
          <w:lang w:val="sr-Latn-ME" w:eastAsia="hr-HR"/>
        </w:rPr>
      </w:pPr>
      <w:r>
        <w:rPr>
          <w:lang w:val="sr-Latn-ME" w:eastAsia="hr-HR"/>
        </w:rPr>
        <w:t>depresija, noćne more, halucinacije (kad čujete, vidite ili osjećate stvari kojih u stvarnosti nema), loše pamćenje,</w:t>
      </w:r>
    </w:p>
    <w:p w14:paraId="26069CA7" w14:textId="77777777" w:rsidR="00B1106C" w:rsidRDefault="0030381C">
      <w:pPr>
        <w:numPr>
          <w:ilvl w:val="0"/>
          <w:numId w:val="28"/>
        </w:numPr>
        <w:tabs>
          <w:tab w:val="clear" w:pos="567"/>
        </w:tabs>
        <w:spacing w:line="240" w:lineRule="auto"/>
        <w:jc w:val="both"/>
        <w:rPr>
          <w:lang w:val="sr-Latn-ME" w:eastAsia="hr-HR"/>
        </w:rPr>
      </w:pPr>
      <w:r>
        <w:rPr>
          <w:lang w:val="sr-Latn-ME" w:eastAsia="hr-HR"/>
        </w:rPr>
        <w:lastRenderedPageBreak/>
        <w:t xml:space="preserve">teško disanje, </w:t>
      </w:r>
    </w:p>
    <w:p w14:paraId="66B483AA" w14:textId="77777777" w:rsidR="00B1106C" w:rsidRDefault="0030381C">
      <w:pPr>
        <w:numPr>
          <w:ilvl w:val="0"/>
          <w:numId w:val="28"/>
        </w:numPr>
        <w:tabs>
          <w:tab w:val="clear" w:pos="567"/>
        </w:tabs>
        <w:spacing w:line="240" w:lineRule="auto"/>
        <w:jc w:val="both"/>
        <w:rPr>
          <w:lang w:val="sr-Latn-ME" w:eastAsia="hr-HR"/>
        </w:rPr>
      </w:pPr>
      <w:r>
        <w:rPr>
          <w:lang w:val="sr-Latn-ME" w:eastAsia="hr-HR"/>
        </w:rPr>
        <w:t>teško gutanje, krv u stolici,</w:t>
      </w:r>
    </w:p>
    <w:p w14:paraId="362BF829" w14:textId="77777777" w:rsidR="00B1106C" w:rsidRDefault="0030381C">
      <w:pPr>
        <w:numPr>
          <w:ilvl w:val="0"/>
          <w:numId w:val="28"/>
        </w:numPr>
        <w:tabs>
          <w:tab w:val="clear" w:pos="567"/>
        </w:tabs>
        <w:spacing w:line="240" w:lineRule="auto"/>
        <w:jc w:val="both"/>
        <w:rPr>
          <w:lang w:val="sr-Latn-ME" w:eastAsia="hr-HR"/>
        </w:rPr>
      </w:pPr>
      <w:r>
        <w:rPr>
          <w:lang w:val="sr-Latn-ME" w:eastAsia="hr-HR"/>
        </w:rPr>
        <w:t>kožne reakcije (</w:t>
      </w:r>
      <w:r>
        <w:rPr>
          <w:lang w:val="sr-Latn-ME" w:eastAsia="sl-SI"/>
        </w:rPr>
        <w:t>osip, koprivnjača</w:t>
      </w:r>
      <w:r>
        <w:rPr>
          <w:lang w:val="sr-Latn-ME" w:eastAsia="hr-HR"/>
        </w:rPr>
        <w:t>),</w:t>
      </w:r>
    </w:p>
    <w:p w14:paraId="4FDC09D8" w14:textId="77777777" w:rsidR="00B1106C" w:rsidRDefault="0030381C">
      <w:pPr>
        <w:numPr>
          <w:ilvl w:val="0"/>
          <w:numId w:val="28"/>
        </w:numPr>
        <w:tabs>
          <w:tab w:val="clear" w:pos="567"/>
        </w:tabs>
        <w:spacing w:line="240" w:lineRule="auto"/>
        <w:jc w:val="both"/>
        <w:rPr>
          <w:lang w:val="sr-Latn-ME" w:eastAsia="hr-HR"/>
        </w:rPr>
      </w:pPr>
      <w:r>
        <w:rPr>
          <w:lang w:val="sr-Latn-ME" w:eastAsia="hr-HR"/>
        </w:rPr>
        <w:t>povišene vrijednosti enzima jetre,</w:t>
      </w:r>
    </w:p>
    <w:p w14:paraId="47729236" w14:textId="77777777" w:rsidR="00B1106C" w:rsidRDefault="0030381C">
      <w:pPr>
        <w:numPr>
          <w:ilvl w:val="0"/>
          <w:numId w:val="28"/>
        </w:numPr>
        <w:tabs>
          <w:tab w:val="clear" w:pos="567"/>
        </w:tabs>
        <w:spacing w:line="240" w:lineRule="auto"/>
        <w:jc w:val="both"/>
        <w:rPr>
          <w:lang w:val="sr-Latn-ME" w:eastAsia="hr-HR"/>
        </w:rPr>
      </w:pPr>
      <w:r>
        <w:rPr>
          <w:lang w:val="sr-Latn-ME" w:eastAsia="hr-HR"/>
        </w:rPr>
        <w:t xml:space="preserve">bjelančevine u mokraći, teško ili bolno mokrenje, </w:t>
      </w:r>
    </w:p>
    <w:p w14:paraId="11600D4B" w14:textId="2345C78A" w:rsidR="00B1106C" w:rsidRDefault="0030381C">
      <w:pPr>
        <w:numPr>
          <w:ilvl w:val="0"/>
          <w:numId w:val="28"/>
        </w:numPr>
        <w:tabs>
          <w:tab w:val="clear" w:pos="567"/>
        </w:tabs>
        <w:spacing w:line="240" w:lineRule="auto"/>
        <w:jc w:val="both"/>
        <w:rPr>
          <w:lang w:val="sr-Latn-ME" w:eastAsia="hr-HR"/>
        </w:rPr>
      </w:pPr>
      <w:r>
        <w:rPr>
          <w:lang w:val="sr-Latn-ME" w:eastAsia="hr-HR"/>
        </w:rPr>
        <w:t>drhtanje, na</w:t>
      </w:r>
      <w:r w:rsidR="007169EB">
        <w:rPr>
          <w:lang w:val="sr-Latn-ME" w:eastAsia="hr-HR"/>
        </w:rPr>
        <w:t>leti</w:t>
      </w:r>
      <w:r>
        <w:rPr>
          <w:lang w:val="sr-Latn-ME" w:eastAsia="hr-HR"/>
        </w:rPr>
        <w:t xml:space="preserve"> vrućine, bol u grudima.</w:t>
      </w:r>
    </w:p>
    <w:p w14:paraId="2CEAAA66" w14:textId="77777777" w:rsidR="00B1106C" w:rsidRDefault="00B1106C">
      <w:pPr>
        <w:widowControl w:val="0"/>
        <w:ind w:left="567"/>
        <w:rPr>
          <w:szCs w:val="22"/>
          <w:lang w:val="sr-Latn-ME"/>
        </w:rPr>
      </w:pPr>
    </w:p>
    <w:p w14:paraId="4197CEB7" w14:textId="77777777" w:rsidR="00B1106C" w:rsidRDefault="0030381C">
      <w:pPr>
        <w:spacing w:line="240" w:lineRule="auto"/>
        <w:jc w:val="both"/>
        <w:rPr>
          <w:lang w:val="sr-Latn-ME" w:eastAsia="hr-HR"/>
        </w:rPr>
      </w:pPr>
      <w:r>
        <w:rPr>
          <w:b/>
          <w:lang w:val="sr-Latn-ME" w:eastAsia="hr-HR"/>
        </w:rPr>
        <w:t xml:space="preserve">Rijetka neželjena dejstva </w:t>
      </w:r>
      <w:r>
        <w:rPr>
          <w:lang w:val="sr-Latn-ME" w:eastAsia="hr-HR"/>
        </w:rPr>
        <w:t>(mogu da se jave kod najviše 1 na 1000 pacijenata koji uzimaju lijek):</w:t>
      </w:r>
    </w:p>
    <w:p w14:paraId="77E21D24" w14:textId="77777777" w:rsidR="00B1106C" w:rsidRDefault="0030381C">
      <w:pPr>
        <w:numPr>
          <w:ilvl w:val="0"/>
          <w:numId w:val="28"/>
        </w:numPr>
        <w:tabs>
          <w:tab w:val="clear" w:pos="567"/>
        </w:tabs>
        <w:spacing w:line="240" w:lineRule="auto"/>
        <w:jc w:val="both"/>
        <w:rPr>
          <w:lang w:val="sr-Latn-ME" w:eastAsia="hr-HR"/>
        </w:rPr>
      </w:pPr>
      <w:r>
        <w:rPr>
          <w:lang w:val="sr-Latn-ME" w:eastAsia="hr-HR"/>
        </w:rPr>
        <w:t>grčevi, teškoće u obavljanju koordinisanih pokreta, prolazni gubitak svijesti (sinkopa);</w:t>
      </w:r>
    </w:p>
    <w:p w14:paraId="3884E60A" w14:textId="4704CD94" w:rsidR="00B1106C" w:rsidRDefault="0030381C">
      <w:pPr>
        <w:numPr>
          <w:ilvl w:val="0"/>
          <w:numId w:val="28"/>
        </w:numPr>
        <w:tabs>
          <w:tab w:val="clear" w:pos="567"/>
        </w:tabs>
        <w:spacing w:line="240" w:lineRule="auto"/>
        <w:jc w:val="both"/>
        <w:rPr>
          <w:lang w:val="sr-Latn-ME" w:eastAsia="hr-HR"/>
        </w:rPr>
      </w:pPr>
      <w:r>
        <w:rPr>
          <w:lang w:val="sr-Latn-ME" w:eastAsia="hr-HR"/>
        </w:rPr>
        <w:t>zavisnost o</w:t>
      </w:r>
      <w:r w:rsidR="007169EB">
        <w:rPr>
          <w:lang w:val="sr-Latn-ME" w:eastAsia="hr-HR"/>
        </w:rPr>
        <w:t>d</w:t>
      </w:r>
      <w:r>
        <w:rPr>
          <w:lang w:val="sr-Latn-ME" w:eastAsia="hr-HR"/>
        </w:rPr>
        <w:t xml:space="preserve"> lijek</w:t>
      </w:r>
      <w:r w:rsidR="007169EB">
        <w:rPr>
          <w:lang w:val="sr-Latn-ME" w:eastAsia="hr-HR"/>
        </w:rPr>
        <w:t>a</w:t>
      </w:r>
      <w:r>
        <w:rPr>
          <w:lang w:val="sr-Latn-ME" w:eastAsia="hr-HR"/>
        </w:rPr>
        <w:t>,</w:t>
      </w:r>
    </w:p>
    <w:p w14:paraId="5D79E021" w14:textId="77777777" w:rsidR="00B1106C" w:rsidRDefault="0030381C">
      <w:pPr>
        <w:numPr>
          <w:ilvl w:val="0"/>
          <w:numId w:val="28"/>
        </w:numPr>
        <w:rPr>
          <w:lang w:val="sr-Latn-ME" w:eastAsia="hr-HR"/>
        </w:rPr>
      </w:pPr>
      <w:r>
        <w:rPr>
          <w:lang w:val="sr-Latn-ME" w:eastAsia="hr-HR"/>
        </w:rPr>
        <w:t xml:space="preserve">   akutno stanje konfuzije (delirijum),</w:t>
      </w:r>
    </w:p>
    <w:p w14:paraId="27982B4E" w14:textId="77777777" w:rsidR="00B1106C" w:rsidRDefault="0030381C">
      <w:pPr>
        <w:numPr>
          <w:ilvl w:val="0"/>
          <w:numId w:val="28"/>
        </w:numPr>
        <w:tabs>
          <w:tab w:val="clear" w:pos="567"/>
        </w:tabs>
        <w:spacing w:line="240" w:lineRule="auto"/>
        <w:jc w:val="both"/>
        <w:rPr>
          <w:lang w:val="sr-Latn-ME" w:eastAsia="hr-HR"/>
        </w:rPr>
      </w:pPr>
      <w:r>
        <w:rPr>
          <w:lang w:val="sr-Latn-ME" w:eastAsia="hr-HR"/>
        </w:rPr>
        <w:t>zamagljen vid, suženje zjenice oka (mioza),</w:t>
      </w:r>
    </w:p>
    <w:p w14:paraId="13C21699" w14:textId="77777777" w:rsidR="00B1106C" w:rsidRDefault="0030381C">
      <w:pPr>
        <w:numPr>
          <w:ilvl w:val="0"/>
          <w:numId w:val="28"/>
        </w:numPr>
        <w:tabs>
          <w:tab w:val="clear" w:pos="567"/>
        </w:tabs>
        <w:spacing w:line="240" w:lineRule="auto"/>
        <w:jc w:val="both"/>
        <w:rPr>
          <w:lang w:val="sr-Latn-ME" w:eastAsia="hr-HR"/>
        </w:rPr>
      </w:pPr>
      <w:r>
        <w:rPr>
          <w:lang w:val="sr-Latn-ME" w:eastAsia="hr-HR"/>
        </w:rPr>
        <w:t>poremećaj govora,</w:t>
      </w:r>
    </w:p>
    <w:p w14:paraId="17E99518" w14:textId="77777777" w:rsidR="00B1106C" w:rsidRDefault="0030381C">
      <w:pPr>
        <w:numPr>
          <w:ilvl w:val="0"/>
          <w:numId w:val="28"/>
        </w:numPr>
        <w:tabs>
          <w:tab w:val="clear" w:pos="567"/>
        </w:tabs>
        <w:spacing w:line="240" w:lineRule="auto"/>
        <w:jc w:val="both"/>
        <w:rPr>
          <w:lang w:val="sr-Latn-ME" w:eastAsia="hr-HR"/>
        </w:rPr>
      </w:pPr>
      <w:r>
        <w:rPr>
          <w:lang w:val="sr-Latn-ME" w:eastAsia="hr-HR"/>
        </w:rPr>
        <w:t>pretjerano širenje zjenice oka (midrijaza).</w:t>
      </w:r>
    </w:p>
    <w:p w14:paraId="77098552" w14:textId="77777777" w:rsidR="00B1106C" w:rsidRDefault="00B1106C">
      <w:pPr>
        <w:widowControl w:val="0"/>
        <w:rPr>
          <w:szCs w:val="22"/>
          <w:lang w:val="sr-Latn-ME"/>
        </w:rPr>
      </w:pPr>
    </w:p>
    <w:p w14:paraId="434C7F31" w14:textId="77777777" w:rsidR="00B1106C" w:rsidRDefault="0030381C">
      <w:pPr>
        <w:widowControl w:val="0"/>
        <w:rPr>
          <w:b/>
          <w:szCs w:val="22"/>
          <w:lang w:val="sr-Latn-ME"/>
        </w:rPr>
      </w:pPr>
      <w:r>
        <w:rPr>
          <w:b/>
          <w:szCs w:val="22"/>
          <w:lang w:val="sr-Latn-ME"/>
        </w:rPr>
        <w:t>Veoma rijetka (mogu da se jave kod najviše 1 na 10.000 pacijenata koji uzimaju lijek):</w:t>
      </w:r>
    </w:p>
    <w:p w14:paraId="68B863EC" w14:textId="77777777" w:rsidR="00B1106C" w:rsidRDefault="0030381C">
      <w:pPr>
        <w:widowControl w:val="0"/>
        <w:numPr>
          <w:ilvl w:val="0"/>
          <w:numId w:val="28"/>
        </w:numPr>
        <w:rPr>
          <w:b/>
          <w:i/>
          <w:szCs w:val="22"/>
          <w:lang w:val="sr-Latn-ME"/>
        </w:rPr>
      </w:pPr>
      <w:r>
        <w:rPr>
          <w:b/>
          <w:i/>
          <w:szCs w:val="22"/>
          <w:lang w:val="sr-Latn-ME"/>
        </w:rPr>
        <w:tab/>
      </w:r>
      <w:r>
        <w:rPr>
          <w:szCs w:val="22"/>
          <w:lang w:val="sr-Latn-ME"/>
        </w:rPr>
        <w:t>zloupotreba</w:t>
      </w:r>
      <w:r>
        <w:rPr>
          <w:b/>
          <w:i/>
          <w:szCs w:val="22"/>
          <w:lang w:val="sr-Latn-ME"/>
        </w:rPr>
        <w:t xml:space="preserve"> </w:t>
      </w:r>
      <w:r>
        <w:rPr>
          <w:szCs w:val="22"/>
          <w:lang w:val="sr-Latn-ME"/>
        </w:rPr>
        <w:t>lijeka</w:t>
      </w:r>
      <w:r>
        <w:rPr>
          <w:b/>
          <w:i/>
          <w:szCs w:val="22"/>
          <w:lang w:val="sr-Latn-ME"/>
        </w:rPr>
        <w:t>.</w:t>
      </w:r>
    </w:p>
    <w:p w14:paraId="04DE4EDF" w14:textId="77777777" w:rsidR="00B1106C" w:rsidRDefault="00B1106C">
      <w:pPr>
        <w:widowControl w:val="0"/>
        <w:rPr>
          <w:szCs w:val="22"/>
          <w:lang w:val="sr-Latn-ME"/>
        </w:rPr>
      </w:pPr>
    </w:p>
    <w:p w14:paraId="5F847755" w14:textId="77777777" w:rsidR="00B1106C" w:rsidRDefault="0030381C">
      <w:pPr>
        <w:spacing w:line="240" w:lineRule="auto"/>
        <w:jc w:val="both"/>
        <w:rPr>
          <w:lang w:val="sr-Latn-ME" w:eastAsia="hr-HR"/>
        </w:rPr>
      </w:pPr>
      <w:r>
        <w:rPr>
          <w:b/>
          <w:lang w:val="sr-Latn-ME" w:eastAsia="hr-HR"/>
        </w:rPr>
        <w:t xml:space="preserve">Nepoznato </w:t>
      </w:r>
      <w:r>
        <w:rPr>
          <w:lang w:val="sr-Latn-ME" w:eastAsia="hr-HR"/>
        </w:rPr>
        <w:t>(učestalost se ne može procijeniti na osnovu dostupnih podataka):</w:t>
      </w:r>
    </w:p>
    <w:p w14:paraId="77E2EC2A" w14:textId="77777777" w:rsidR="00B1106C" w:rsidRDefault="0030381C">
      <w:pPr>
        <w:numPr>
          <w:ilvl w:val="0"/>
          <w:numId w:val="28"/>
        </w:numPr>
        <w:tabs>
          <w:tab w:val="clear" w:pos="567"/>
        </w:tabs>
        <w:spacing w:line="240" w:lineRule="auto"/>
        <w:jc w:val="both"/>
        <w:rPr>
          <w:lang w:val="sr-Latn-ME" w:eastAsia="sl-SI"/>
        </w:rPr>
      </w:pPr>
      <w:r>
        <w:rPr>
          <w:lang w:val="sr-Latn-ME" w:eastAsia="sl-SI"/>
        </w:rPr>
        <w:t>snižene vrijednosti šećera u krvi (hipoglikemija).</w:t>
      </w:r>
    </w:p>
    <w:p w14:paraId="578B03DD" w14:textId="77777777" w:rsidR="00B1106C" w:rsidRDefault="00B1106C">
      <w:pPr>
        <w:widowControl w:val="0"/>
        <w:rPr>
          <w:szCs w:val="22"/>
          <w:lang w:val="sr-Latn-ME"/>
        </w:rPr>
      </w:pPr>
    </w:p>
    <w:p w14:paraId="0B2011D3" w14:textId="77777777" w:rsidR="00B1106C" w:rsidRDefault="0030381C">
      <w:pPr>
        <w:spacing w:line="240" w:lineRule="auto"/>
        <w:jc w:val="both"/>
        <w:rPr>
          <w:lang w:val="sr-Latn-ME" w:eastAsia="hr-HR"/>
        </w:rPr>
      </w:pPr>
      <w:r>
        <w:rPr>
          <w:lang w:val="sr-Latn-ME" w:eastAsia="hr-HR"/>
        </w:rPr>
        <w:t>Dolje navedena neželjena dejstva zabilježena su kod osoba koje su uzimale ljekove koji sadrže samo paracetamol ili tramadol. Međutim, ukoliko primijetite neko od dolje navedenih neželjenih dejstava, odmah o tome obavijestite Vašeg ljekara:</w:t>
      </w:r>
    </w:p>
    <w:p w14:paraId="68588BA4" w14:textId="77777777" w:rsidR="00B1106C" w:rsidRDefault="0030381C">
      <w:pPr>
        <w:numPr>
          <w:ilvl w:val="0"/>
          <w:numId w:val="28"/>
        </w:numPr>
        <w:tabs>
          <w:tab w:val="clear" w:pos="567"/>
        </w:tabs>
        <w:spacing w:line="240" w:lineRule="auto"/>
        <w:jc w:val="both"/>
        <w:rPr>
          <w:lang w:val="sr-Latn-ME" w:eastAsia="hr-HR"/>
        </w:rPr>
      </w:pPr>
      <w:r>
        <w:rPr>
          <w:lang w:val="sr-Latn-ME" w:eastAsia="hr-HR"/>
        </w:rPr>
        <w:t>nesvjestica kada ustajete iz ležećeg u sjedeći položaj, usporen srčani rad, nesvjestica, izmijenjen apetit, mišićna slabost, usporeno i otežano disanje, promjene raspoloženja, promjene u aktivnostima, promjene u opažanju, pogoršanje već postojeće astme;</w:t>
      </w:r>
    </w:p>
    <w:p w14:paraId="27F1F111" w14:textId="77777777" w:rsidR="00B1106C" w:rsidRDefault="0030381C">
      <w:pPr>
        <w:numPr>
          <w:ilvl w:val="0"/>
          <w:numId w:val="28"/>
        </w:numPr>
        <w:tabs>
          <w:tab w:val="clear" w:pos="567"/>
        </w:tabs>
        <w:spacing w:line="240" w:lineRule="auto"/>
        <w:jc w:val="both"/>
        <w:rPr>
          <w:lang w:val="sr-Latn-ME" w:eastAsia="hr-HR"/>
        </w:rPr>
      </w:pPr>
      <w:r>
        <w:rPr>
          <w:lang w:val="sr-Latn-ME" w:eastAsia="hr-HR"/>
        </w:rPr>
        <w:t>upotreba paracetamola samostalno ili zajedno sa antibiotikom flukloksacilinom može izazvati poremećaje krvi i tečnosti (metaboličku acidozu visokog anjonskog jaza) kada dođe do povećanja kiselosti krvne plazme.</w:t>
      </w:r>
    </w:p>
    <w:p w14:paraId="07B9CE87" w14:textId="1E4F7571" w:rsidR="00B1106C" w:rsidRDefault="0030381C" w:rsidP="00442EFF">
      <w:pPr>
        <w:widowControl w:val="0"/>
        <w:numPr>
          <w:ilvl w:val="0"/>
          <w:numId w:val="32"/>
        </w:numPr>
        <w:tabs>
          <w:tab w:val="clear" w:pos="567"/>
          <w:tab w:val="num" w:pos="709"/>
        </w:tabs>
        <w:spacing w:line="240" w:lineRule="auto"/>
        <w:ind w:left="709" w:hanging="425"/>
        <w:jc w:val="both"/>
        <w:rPr>
          <w:szCs w:val="22"/>
          <w:lang w:val="sr-Latn-ME"/>
        </w:rPr>
      </w:pPr>
      <w:r>
        <w:rPr>
          <w:szCs w:val="22"/>
          <w:lang w:val="sr-Latn-ME"/>
        </w:rPr>
        <w:t xml:space="preserve">ako koristite lijek Doreta zajedno sa ljekovima koji se koriste za razređivanje krvi (npr. </w:t>
      </w:r>
      <w:r w:rsidR="007169EB">
        <w:rPr>
          <w:szCs w:val="22"/>
          <w:lang w:val="sr-Latn-ME"/>
        </w:rPr>
        <w:t xml:space="preserve"> f</w:t>
      </w:r>
      <w:r>
        <w:rPr>
          <w:szCs w:val="22"/>
          <w:lang w:val="sr-Latn-ME"/>
        </w:rPr>
        <w:t>enprokumon, varfarin) može povećati rizik od krvarenja. Svako produženo ili neočekivano krvarenje treba odmah prijaviti ljekaru.</w:t>
      </w:r>
    </w:p>
    <w:p w14:paraId="4B46DE43" w14:textId="69593F3F" w:rsidR="00B1106C" w:rsidRPr="00442EFF" w:rsidRDefault="0030381C" w:rsidP="00442EFF">
      <w:pPr>
        <w:widowControl w:val="0"/>
        <w:numPr>
          <w:ilvl w:val="0"/>
          <w:numId w:val="32"/>
        </w:numPr>
        <w:tabs>
          <w:tab w:val="clear" w:pos="567"/>
          <w:tab w:val="num" w:pos="709"/>
        </w:tabs>
        <w:spacing w:line="240" w:lineRule="auto"/>
        <w:ind w:left="709" w:hanging="425"/>
        <w:jc w:val="both"/>
        <w:rPr>
          <w:szCs w:val="22"/>
          <w:u w:val="single"/>
          <w:lang w:val="sr-Latn-ME"/>
        </w:rPr>
      </w:pPr>
      <w:r w:rsidRPr="007169EB">
        <w:rPr>
          <w:szCs w:val="22"/>
          <w:lang w:val="sr-Latn-ME"/>
        </w:rPr>
        <w:t xml:space="preserve">u nekim rijetkim slučajevima može se razviti kožni osip koji ukazuje na alergijsku reakciju sa   iznenadnim oticanjem lica i vrata, otežanim disanjem ili padom krvnog pritiska i  nesvjesticom. </w:t>
      </w:r>
      <w:r w:rsidRPr="00442EFF">
        <w:rPr>
          <w:szCs w:val="22"/>
          <w:u w:val="single"/>
          <w:lang w:val="sr-Latn-ME"/>
        </w:rPr>
        <w:t>Ako vam se to dogodi, prekinite liječenje i odmah se obratite ljekaru. Ne sm</w:t>
      </w:r>
      <w:r w:rsidR="007169EB" w:rsidRPr="007169EB">
        <w:rPr>
          <w:szCs w:val="22"/>
          <w:u w:val="single"/>
          <w:lang w:val="sr-Latn-ME"/>
        </w:rPr>
        <w:t>ij</w:t>
      </w:r>
      <w:r w:rsidRPr="00442EFF">
        <w:rPr>
          <w:szCs w:val="22"/>
          <w:u w:val="single"/>
          <w:lang w:val="sr-Latn-ME"/>
        </w:rPr>
        <w:t xml:space="preserve">ete </w:t>
      </w:r>
    </w:p>
    <w:p w14:paraId="78C98814" w14:textId="77777777" w:rsidR="00B1106C" w:rsidRPr="00442EFF" w:rsidRDefault="0030381C" w:rsidP="00442EFF">
      <w:pPr>
        <w:widowControl w:val="0"/>
        <w:tabs>
          <w:tab w:val="clear" w:pos="567"/>
        </w:tabs>
        <w:spacing w:line="240" w:lineRule="auto"/>
        <w:ind w:left="709"/>
        <w:jc w:val="both"/>
        <w:rPr>
          <w:szCs w:val="22"/>
          <w:u w:val="single"/>
          <w:lang w:val="sr-Latn-ME"/>
        </w:rPr>
      </w:pPr>
      <w:r w:rsidRPr="00442EFF">
        <w:rPr>
          <w:szCs w:val="22"/>
          <w:u w:val="single"/>
          <w:lang w:val="sr-Latn-ME"/>
        </w:rPr>
        <w:t>ponovo uzimati lijek.</w:t>
      </w:r>
    </w:p>
    <w:p w14:paraId="66765C00" w14:textId="77777777" w:rsidR="00B1106C" w:rsidRPr="00442EFF" w:rsidRDefault="00B1106C">
      <w:pPr>
        <w:widowControl w:val="0"/>
        <w:tabs>
          <w:tab w:val="clear" w:pos="567"/>
        </w:tabs>
        <w:spacing w:line="240" w:lineRule="auto"/>
        <w:ind w:left="709"/>
        <w:rPr>
          <w:szCs w:val="22"/>
          <w:u w:val="single"/>
          <w:lang w:val="sr-Latn-ME"/>
        </w:rPr>
      </w:pPr>
    </w:p>
    <w:p w14:paraId="65B46C33" w14:textId="77777777" w:rsidR="00B1106C" w:rsidRDefault="0030381C">
      <w:pPr>
        <w:widowControl w:val="0"/>
        <w:jc w:val="both"/>
        <w:rPr>
          <w:szCs w:val="22"/>
          <w:lang w:val="sr-Latn-ME"/>
        </w:rPr>
      </w:pPr>
      <w:r>
        <w:rPr>
          <w:szCs w:val="22"/>
          <w:lang w:val="sr-Latn-ME"/>
        </w:rPr>
        <w:t>U rijetkim slučajevima, uzimanje ljekova tipa tramadola može dovesti do zavisnosti od njih, što otežava prestanak uzimanja lijeka.</w:t>
      </w:r>
    </w:p>
    <w:p w14:paraId="55A7D890" w14:textId="77777777" w:rsidR="00B1106C" w:rsidRDefault="0030381C">
      <w:pPr>
        <w:spacing w:line="240" w:lineRule="auto"/>
        <w:jc w:val="both"/>
        <w:rPr>
          <w:lang w:val="sr-Latn-ME" w:eastAsia="hr-HR"/>
        </w:rPr>
      </w:pPr>
      <w:r>
        <w:rPr>
          <w:lang w:val="sr-Latn-ME" w:eastAsia="hr-HR"/>
        </w:rPr>
        <w:t>U rijetkim slučajevima, pacijenti koji su uzimali tramadol neko vrijeme, mogu se osjećati loše ako naglo prestanu sa uzimanjem lijeka. Kod njih se može javiti uznemirenost, anksioznost, nervoza i drhtanje. Mogu biti hiperaktivni, imati probleme sa spavanjem i poremećaje želuca i crijeva. Veoma mali broj pacijenata može takođe imati napade panike, halucinacije, neuobičajene osjećaje kao što je svrab, peckanje, utrnulost ili zujanje u ušima (tinitus). Ako primijetite nešto od navedenog, ili neki drugi neuobičajeni simptom, molimo Vas obratite se Vašem ljekaru ili farmaceutu što je moguće prije.</w:t>
      </w:r>
    </w:p>
    <w:p w14:paraId="232BE5B4" w14:textId="77777777" w:rsidR="00B1106C" w:rsidRDefault="00B1106C">
      <w:pPr>
        <w:widowControl w:val="0"/>
        <w:rPr>
          <w:szCs w:val="22"/>
          <w:lang w:val="sr-Latn-ME"/>
        </w:rPr>
      </w:pPr>
    </w:p>
    <w:p w14:paraId="6617F89D" w14:textId="77777777" w:rsidR="00B1106C" w:rsidRDefault="0030381C">
      <w:pPr>
        <w:widowControl w:val="0"/>
        <w:rPr>
          <w:szCs w:val="22"/>
          <w:lang w:val="sr-Latn-ME"/>
        </w:rPr>
      </w:pPr>
      <w:r w:rsidRPr="007169EB">
        <w:rPr>
          <w:szCs w:val="22"/>
          <w:lang w:val="sr-Latn-ME"/>
        </w:rPr>
        <w:t>Nepoznata učestalost:</w:t>
      </w:r>
      <w:r>
        <w:rPr>
          <w:szCs w:val="22"/>
          <w:lang w:val="sr-Latn-ME"/>
        </w:rPr>
        <w:t xml:space="preserve"> štucanje.</w:t>
      </w:r>
    </w:p>
    <w:p w14:paraId="40A99127" w14:textId="77777777" w:rsidR="00B1106C" w:rsidRDefault="00B1106C">
      <w:pPr>
        <w:widowControl w:val="0"/>
        <w:rPr>
          <w:szCs w:val="22"/>
          <w:lang w:val="sr-Latn-ME"/>
        </w:rPr>
      </w:pPr>
    </w:p>
    <w:p w14:paraId="44325125" w14:textId="1FDC53DE" w:rsidR="00B1106C" w:rsidRDefault="0030381C" w:rsidP="00442EFF">
      <w:pPr>
        <w:widowControl w:val="0"/>
        <w:numPr>
          <w:ilvl w:val="12"/>
          <w:numId w:val="0"/>
        </w:numPr>
        <w:ind w:right="-2"/>
        <w:jc w:val="both"/>
        <w:rPr>
          <w:szCs w:val="22"/>
          <w:lang w:val="sr-Latn-ME"/>
        </w:rPr>
      </w:pPr>
      <w:r>
        <w:rPr>
          <w:szCs w:val="22"/>
          <w:lang w:val="sr-Latn-ME"/>
        </w:rPr>
        <w:t xml:space="preserve">Serotoninski sindrom, koji se može manifestovati u vidu promjena mentalnog stanja (npr. agitacija, halucinacije, koma) i drugih </w:t>
      </w:r>
      <w:r w:rsidR="007169EB">
        <w:rPr>
          <w:szCs w:val="22"/>
          <w:lang w:val="sr-Latn-ME"/>
        </w:rPr>
        <w:t>neželjenih dejstava</w:t>
      </w:r>
      <w:r>
        <w:rPr>
          <w:szCs w:val="22"/>
          <w:lang w:val="sr-Latn-ME"/>
        </w:rPr>
        <w:t xml:space="preserve">, kao što su groznica, povećana srčana frekvencija, nestabilan krvni pritisak, nehotično trzanje mišića, ukočenost mišića, gubitak koordinacije i/ili gastrointestinalni simptomi (npr. Mučnina, povraćanje, proliv) (vidjeti dio 2. „ Šta treba da znate prije nego što uzmete lijek Doreta”). </w:t>
      </w:r>
    </w:p>
    <w:p w14:paraId="595FD953" w14:textId="77777777" w:rsidR="00B1106C" w:rsidRDefault="00B1106C">
      <w:pPr>
        <w:widowControl w:val="0"/>
        <w:rPr>
          <w:szCs w:val="22"/>
          <w:lang w:val="sr-Latn-ME"/>
        </w:rPr>
      </w:pPr>
    </w:p>
    <w:p w14:paraId="4D2119AC" w14:textId="77777777" w:rsidR="00B1106C" w:rsidRDefault="0030381C">
      <w:pPr>
        <w:spacing w:line="240" w:lineRule="auto"/>
        <w:jc w:val="both"/>
        <w:rPr>
          <w:lang w:val="sr-Latn-ME" w:eastAsia="hr-HR"/>
        </w:rPr>
      </w:pPr>
      <w:r>
        <w:rPr>
          <w:lang w:val="sr-Latn-ME" w:eastAsia="hr-HR"/>
        </w:rPr>
        <w:t>U izuzetnim slučajevima u testovima krvi se mogu otkriti abnormalnosti, npr. mali broj krvnih pločica što može dovesti do krvarenja iz nosa ili desni.</w:t>
      </w:r>
    </w:p>
    <w:p w14:paraId="09E2B122" w14:textId="77777777" w:rsidR="00B1106C" w:rsidRDefault="0030381C">
      <w:pPr>
        <w:spacing w:line="240" w:lineRule="auto"/>
        <w:jc w:val="both"/>
        <w:rPr>
          <w:lang w:val="sr-Latn-ME" w:eastAsia="hr-HR"/>
        </w:rPr>
      </w:pPr>
      <w:r>
        <w:rPr>
          <w:lang w:val="sr-Latn-ME" w:eastAsia="hr-HR"/>
        </w:rPr>
        <w:lastRenderedPageBreak/>
        <w:t>Veoma rijetko su zabilježeni slučajevi teških kožnih reakcija povezanih sa korišćenjem ljekova koji sadrže paracetamol.</w:t>
      </w:r>
    </w:p>
    <w:p w14:paraId="58B20A11" w14:textId="77777777" w:rsidR="00B1106C" w:rsidRDefault="00B1106C">
      <w:pPr>
        <w:widowControl w:val="0"/>
        <w:rPr>
          <w:szCs w:val="22"/>
          <w:lang w:val="sr-Latn-ME"/>
        </w:rPr>
      </w:pPr>
    </w:p>
    <w:p w14:paraId="4139082A" w14:textId="77777777" w:rsidR="00B1106C" w:rsidRDefault="0030381C">
      <w:pPr>
        <w:widowControl w:val="0"/>
        <w:numPr>
          <w:ilvl w:val="12"/>
          <w:numId w:val="0"/>
        </w:numPr>
        <w:ind w:right="-2"/>
        <w:rPr>
          <w:szCs w:val="22"/>
          <w:lang w:val="sr-Latn-ME"/>
        </w:rPr>
      </w:pPr>
      <w:r>
        <w:rPr>
          <w:szCs w:val="22"/>
          <w:lang w:val="sr-Latn-ME"/>
        </w:rPr>
        <w:t>U rijetkim slučajevima, prijavljena je i respiratorna depresija prilikom primjene tramadola.</w:t>
      </w:r>
    </w:p>
    <w:p w14:paraId="120F9FCD" w14:textId="77777777" w:rsidR="00B1106C" w:rsidRDefault="00B1106C">
      <w:pPr>
        <w:spacing w:line="240" w:lineRule="auto"/>
        <w:jc w:val="both"/>
        <w:rPr>
          <w:lang w:val="sr-Latn-ME" w:eastAsia="hr-HR"/>
        </w:rPr>
      </w:pPr>
    </w:p>
    <w:p w14:paraId="7C722415" w14:textId="77777777" w:rsidR="00B1106C" w:rsidRDefault="0030381C">
      <w:pPr>
        <w:spacing w:line="240" w:lineRule="auto"/>
        <w:jc w:val="both"/>
        <w:rPr>
          <w:rFonts w:eastAsia="Calibri"/>
          <w:spacing w:val="-5"/>
          <w:u w:val="single"/>
          <w:lang w:val="sr-Latn-ME"/>
        </w:rPr>
      </w:pPr>
      <w:r>
        <w:rPr>
          <w:rFonts w:eastAsia="Calibri"/>
          <w:spacing w:val="-5"/>
          <w:u w:val="single"/>
          <w:lang w:val="sr-Latn-ME"/>
        </w:rPr>
        <w:t>Prijavljivanje sumnji na neželjena dejstva</w:t>
      </w:r>
    </w:p>
    <w:p w14:paraId="41DF24B4" w14:textId="77777777" w:rsidR="00B1106C" w:rsidRDefault="00B1106C">
      <w:pPr>
        <w:spacing w:line="240" w:lineRule="auto"/>
        <w:jc w:val="both"/>
        <w:rPr>
          <w:rFonts w:eastAsia="Calibri"/>
          <w:spacing w:val="-5"/>
          <w:u w:val="single"/>
          <w:lang w:val="sr-Latn-ME"/>
        </w:rPr>
      </w:pPr>
    </w:p>
    <w:p w14:paraId="288FD699" w14:textId="77777777" w:rsidR="00B1106C" w:rsidRDefault="0030381C">
      <w:pPr>
        <w:pStyle w:val="NoSpacing"/>
        <w:jc w:val="both"/>
        <w:rPr>
          <w:rFonts w:eastAsia="Calibri"/>
          <w:sz w:val="22"/>
          <w:szCs w:val="22"/>
          <w:lang w:val="sr-Latn-ME"/>
        </w:rPr>
      </w:pPr>
      <w:r>
        <w:rPr>
          <w:rFonts w:eastAsia="Calibri"/>
          <w:sz w:val="22"/>
          <w:szCs w:val="22"/>
          <w:lang w:val="sr-Latn-ME"/>
        </w:rPr>
        <w:t>Ako Vam se javi bilo koje neželjeno dejstvo recite to svom ljekaru, farmaceutu ili medicinskoj sestri. Ovo uključuje i bilo koja neželjena dejstva koja nijesu navedena u ovom uputstvu</w:t>
      </w:r>
      <w:r>
        <w:rPr>
          <w:rFonts w:eastAsia="Calibri"/>
          <w:spacing w:val="-4"/>
          <w:sz w:val="22"/>
          <w:szCs w:val="22"/>
          <w:lang w:val="sr-Latn-ME"/>
        </w:rPr>
        <w:t>.</w:t>
      </w:r>
      <w:r>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312870D1" w14:textId="77777777" w:rsidR="00B1106C" w:rsidRDefault="00B1106C">
      <w:pPr>
        <w:pStyle w:val="NoSpacing"/>
        <w:jc w:val="both"/>
        <w:rPr>
          <w:rFonts w:eastAsia="Calibri"/>
          <w:sz w:val="22"/>
          <w:szCs w:val="22"/>
          <w:lang w:val="sr-Latn-ME"/>
        </w:rPr>
      </w:pPr>
    </w:p>
    <w:p w14:paraId="777CD578" w14:textId="77777777" w:rsidR="00B1106C" w:rsidRDefault="0030381C">
      <w:pPr>
        <w:rPr>
          <w:szCs w:val="22"/>
          <w:lang w:val="sr-Latn-ME"/>
        </w:rPr>
      </w:pPr>
      <w:r>
        <w:rPr>
          <w:szCs w:val="22"/>
          <w:lang w:val="sr-Latn-ME"/>
        </w:rPr>
        <w:t xml:space="preserve">Institut za ljekove i medicinska sredstva </w:t>
      </w:r>
    </w:p>
    <w:p w14:paraId="0B164ABE" w14:textId="77777777" w:rsidR="00B1106C" w:rsidRDefault="0030381C">
      <w:pPr>
        <w:rPr>
          <w:szCs w:val="22"/>
          <w:lang w:val="sr-Latn-ME"/>
        </w:rPr>
      </w:pPr>
      <w:r>
        <w:rPr>
          <w:szCs w:val="22"/>
          <w:lang w:val="sr-Latn-ME"/>
        </w:rPr>
        <w:t>Odjeljenje za farmakovigilancu</w:t>
      </w:r>
    </w:p>
    <w:p w14:paraId="713E0F19" w14:textId="77777777" w:rsidR="00B1106C" w:rsidRDefault="0030381C">
      <w:pPr>
        <w:rPr>
          <w:szCs w:val="22"/>
          <w:lang w:val="sr-Latn-ME"/>
        </w:rPr>
      </w:pPr>
      <w:r>
        <w:rPr>
          <w:szCs w:val="22"/>
          <w:lang w:val="sr-Latn-ME"/>
        </w:rPr>
        <w:t>Bulevar Ivana Crnojevića 64a, 81000 Podgorica</w:t>
      </w:r>
    </w:p>
    <w:p w14:paraId="74D61522" w14:textId="77777777" w:rsidR="00B1106C" w:rsidRDefault="00B1106C">
      <w:pPr>
        <w:rPr>
          <w:szCs w:val="22"/>
          <w:lang w:val="sr-Latn-ME"/>
        </w:rPr>
      </w:pPr>
    </w:p>
    <w:p w14:paraId="53F5BEA6" w14:textId="77777777" w:rsidR="00B1106C" w:rsidRDefault="0030381C">
      <w:pPr>
        <w:rPr>
          <w:szCs w:val="22"/>
          <w:lang w:val="sr-Latn-ME"/>
        </w:rPr>
      </w:pPr>
      <w:r>
        <w:rPr>
          <w:szCs w:val="22"/>
          <w:lang w:val="sr-Latn-ME"/>
        </w:rPr>
        <w:t>tel: +382 (0) 20 310 280</w:t>
      </w:r>
    </w:p>
    <w:p w14:paraId="159FC58B" w14:textId="77777777" w:rsidR="00B1106C" w:rsidRDefault="0030381C">
      <w:pPr>
        <w:rPr>
          <w:szCs w:val="22"/>
          <w:lang w:val="sr-Latn-ME"/>
        </w:rPr>
      </w:pPr>
      <w:r>
        <w:rPr>
          <w:szCs w:val="22"/>
          <w:lang w:val="sr-Latn-ME"/>
        </w:rPr>
        <w:t>fax: +382 (0) 20 310 581</w:t>
      </w:r>
    </w:p>
    <w:p w14:paraId="2D6A13CE" w14:textId="77777777" w:rsidR="00B1106C" w:rsidRDefault="00790ECB">
      <w:pPr>
        <w:rPr>
          <w:szCs w:val="22"/>
          <w:lang w:val="sr-Latn-ME"/>
        </w:rPr>
      </w:pPr>
      <w:hyperlink r:id="rId7" w:history="1">
        <w:r w:rsidR="0030381C">
          <w:rPr>
            <w:rStyle w:val="Hyperlink"/>
            <w:szCs w:val="22"/>
            <w:lang w:val="sr-Latn-ME"/>
          </w:rPr>
          <w:t>www.cinmed.me</w:t>
        </w:r>
      </w:hyperlink>
      <w:r w:rsidR="0030381C">
        <w:rPr>
          <w:szCs w:val="22"/>
          <w:lang w:val="sr-Latn-ME"/>
        </w:rPr>
        <w:t xml:space="preserve"> </w:t>
      </w:r>
    </w:p>
    <w:p w14:paraId="5986830D" w14:textId="77777777" w:rsidR="00B1106C" w:rsidRDefault="00790ECB">
      <w:pPr>
        <w:rPr>
          <w:szCs w:val="22"/>
          <w:lang w:val="sr-Latn-ME"/>
        </w:rPr>
      </w:pPr>
      <w:hyperlink r:id="rId8" w:history="1">
        <w:r w:rsidR="0030381C">
          <w:rPr>
            <w:rStyle w:val="Hyperlink"/>
            <w:szCs w:val="22"/>
            <w:lang w:val="sr-Latn-ME"/>
          </w:rPr>
          <w:t>nezeljenadejstva@cinmed.me</w:t>
        </w:r>
      </w:hyperlink>
      <w:r w:rsidR="0030381C">
        <w:rPr>
          <w:szCs w:val="22"/>
          <w:lang w:val="sr-Latn-ME"/>
        </w:rPr>
        <w:t xml:space="preserve"> </w:t>
      </w:r>
    </w:p>
    <w:p w14:paraId="185E72ED" w14:textId="77777777" w:rsidR="00B1106C" w:rsidRDefault="0030381C">
      <w:pPr>
        <w:rPr>
          <w:szCs w:val="22"/>
          <w:lang w:val="sr-Latn-ME"/>
        </w:rPr>
      </w:pPr>
      <w:r>
        <w:rPr>
          <w:szCs w:val="22"/>
          <w:lang w:val="sr-Latn-ME"/>
        </w:rPr>
        <w:t>putem IS zdravstvene zaštite</w:t>
      </w:r>
    </w:p>
    <w:p w14:paraId="7A6BA278" w14:textId="77777777" w:rsidR="00B1106C" w:rsidRDefault="0030381C">
      <w:pPr>
        <w:tabs>
          <w:tab w:val="clear" w:pos="567"/>
        </w:tabs>
        <w:spacing w:line="240" w:lineRule="auto"/>
        <w:rPr>
          <w:szCs w:val="22"/>
          <w:lang w:val="pt-PT"/>
        </w:rPr>
      </w:pPr>
      <w:r>
        <w:rPr>
          <w:szCs w:val="22"/>
          <w:lang w:val="pt-PT"/>
        </w:rPr>
        <w:t>QR kod za online prijavu sumnje na neželjeno dejstvo lijeka:</w:t>
      </w:r>
    </w:p>
    <w:p w14:paraId="0E44D487" w14:textId="77777777" w:rsidR="00B1106C" w:rsidRDefault="00B1106C">
      <w:pPr>
        <w:tabs>
          <w:tab w:val="clear" w:pos="567"/>
        </w:tabs>
        <w:spacing w:line="240" w:lineRule="auto"/>
        <w:rPr>
          <w:szCs w:val="22"/>
          <w:lang w:val="pt-PT"/>
        </w:rPr>
      </w:pPr>
    </w:p>
    <w:p w14:paraId="0199E722" w14:textId="77777777" w:rsidR="00B1106C" w:rsidRDefault="0030381C">
      <w:pPr>
        <w:tabs>
          <w:tab w:val="clear" w:pos="567"/>
        </w:tabs>
        <w:spacing w:line="240" w:lineRule="auto"/>
        <w:rPr>
          <w:szCs w:val="22"/>
          <w:lang w:val="pt-PT"/>
        </w:rPr>
      </w:pPr>
      <w:r>
        <w:rPr>
          <w:b/>
          <w:bCs/>
          <w:noProof/>
          <w:szCs w:val="22"/>
          <w:lang w:val="en-US"/>
        </w:rPr>
        <w:drawing>
          <wp:inline distT="0" distB="0" distL="0" distR="0" wp14:anchorId="5A1F8976" wp14:editId="06E962FD">
            <wp:extent cx="980796" cy="972000"/>
            <wp:effectExtent l="0" t="0" r="0" b="0"/>
            <wp:docPr id="10"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0844BDA6" w14:textId="77777777" w:rsidR="00B1106C" w:rsidRDefault="00B1106C">
      <w:pPr>
        <w:spacing w:line="240" w:lineRule="auto"/>
        <w:jc w:val="both"/>
        <w:rPr>
          <w:rFonts w:eastAsia="Calibri"/>
          <w:spacing w:val="-5"/>
          <w:u w:val="single"/>
          <w:lang w:val="sr-Latn-ME"/>
        </w:rPr>
      </w:pPr>
    </w:p>
    <w:p w14:paraId="502C48EB" w14:textId="77777777" w:rsidR="00B1106C" w:rsidRDefault="00B1106C">
      <w:pPr>
        <w:spacing w:line="240" w:lineRule="auto"/>
        <w:jc w:val="both"/>
        <w:rPr>
          <w:rFonts w:eastAsia="Calibri"/>
          <w:spacing w:val="-5"/>
          <w:u w:val="single"/>
          <w:lang w:val="sr-Latn-ME"/>
        </w:rPr>
      </w:pPr>
    </w:p>
    <w:p w14:paraId="4DF64CE1" w14:textId="77777777" w:rsidR="00B1106C" w:rsidRDefault="0030381C">
      <w:pPr>
        <w:numPr>
          <w:ilvl w:val="0"/>
          <w:numId w:val="37"/>
        </w:numPr>
        <w:spacing w:line="240" w:lineRule="auto"/>
        <w:ind w:left="567" w:hanging="567"/>
        <w:jc w:val="both"/>
        <w:rPr>
          <w:b/>
          <w:bCs/>
          <w:lang w:val="sr-Latn-ME" w:eastAsia="hr-HR"/>
        </w:rPr>
      </w:pPr>
      <w:r>
        <w:rPr>
          <w:b/>
          <w:bCs/>
          <w:lang w:val="sr-Latn-ME" w:eastAsia="sl-SI"/>
        </w:rPr>
        <w:t xml:space="preserve">KAKO ČUVATI </w:t>
      </w:r>
      <w:r>
        <w:rPr>
          <w:b/>
          <w:lang w:val="sr-Latn-ME" w:eastAsia="sl-SI"/>
        </w:rPr>
        <w:t>LIJEK DORETA</w:t>
      </w:r>
    </w:p>
    <w:p w14:paraId="7CF02C4D" w14:textId="77777777" w:rsidR="00B1106C" w:rsidRDefault="00B1106C">
      <w:pPr>
        <w:spacing w:line="240" w:lineRule="auto"/>
        <w:jc w:val="both"/>
        <w:rPr>
          <w:lang w:val="sr-Latn-ME" w:eastAsia="hr-HR"/>
        </w:rPr>
      </w:pPr>
    </w:p>
    <w:p w14:paraId="24E07AA3" w14:textId="77777777" w:rsidR="00B1106C" w:rsidRDefault="0030381C">
      <w:pPr>
        <w:numPr>
          <w:ilvl w:val="12"/>
          <w:numId w:val="0"/>
        </w:numPr>
        <w:tabs>
          <w:tab w:val="left" w:pos="720"/>
        </w:tabs>
        <w:ind w:right="-2"/>
        <w:rPr>
          <w:szCs w:val="22"/>
          <w:lang w:val="sr-Latn-ME"/>
        </w:rPr>
      </w:pPr>
      <w:r>
        <w:rPr>
          <w:szCs w:val="22"/>
          <w:lang w:val="sr-Latn-ME"/>
        </w:rPr>
        <w:t>Lijek čuvajte van pogleda i domašaja djece.</w:t>
      </w:r>
    </w:p>
    <w:p w14:paraId="52CD9203" w14:textId="77777777" w:rsidR="00B1106C" w:rsidRDefault="00B1106C">
      <w:pPr>
        <w:spacing w:line="240" w:lineRule="auto"/>
        <w:jc w:val="both"/>
        <w:rPr>
          <w:lang w:val="sr-Latn-ME" w:eastAsia="hr-HR"/>
        </w:rPr>
      </w:pPr>
    </w:p>
    <w:p w14:paraId="33674BEA" w14:textId="77777777" w:rsidR="00B1106C" w:rsidRDefault="0030381C">
      <w:pPr>
        <w:numPr>
          <w:ilvl w:val="12"/>
          <w:numId w:val="0"/>
        </w:numPr>
        <w:tabs>
          <w:tab w:val="left" w:pos="720"/>
        </w:tabs>
        <w:ind w:right="-2"/>
        <w:rPr>
          <w:szCs w:val="22"/>
          <w:lang w:val="sr-Latn-ME"/>
        </w:rPr>
      </w:pPr>
      <w:r>
        <w:rPr>
          <w:szCs w:val="22"/>
          <w:lang w:val="sr-Latn-ME"/>
        </w:rPr>
        <w:t>Ovaj lijek se ne smije upotrijebiti nakon isteka roka upotrebe navedenog na pakovanju. Rok upotrebe odnosi se na posljednji dan navedenog mjeseca.</w:t>
      </w:r>
    </w:p>
    <w:p w14:paraId="1CD82D25" w14:textId="77777777" w:rsidR="00B1106C" w:rsidRDefault="00B1106C">
      <w:pPr>
        <w:spacing w:line="240" w:lineRule="auto"/>
        <w:jc w:val="both"/>
        <w:rPr>
          <w:lang w:val="sr-Latn-ME" w:eastAsia="hr-HR"/>
        </w:rPr>
      </w:pPr>
    </w:p>
    <w:p w14:paraId="2C48B5D1" w14:textId="77777777" w:rsidR="00B1106C" w:rsidRDefault="0030381C">
      <w:pPr>
        <w:spacing w:line="240" w:lineRule="auto"/>
        <w:jc w:val="both"/>
        <w:rPr>
          <w:lang w:val="sr-Latn-ME" w:eastAsia="hr-HR"/>
        </w:rPr>
      </w:pPr>
      <w:r>
        <w:rPr>
          <w:lang w:val="sr-Latn-ME" w:eastAsia="hr-HR"/>
        </w:rPr>
        <w:t>Lijek ne zahtijeva posebne uslove čuvanja.</w:t>
      </w:r>
    </w:p>
    <w:p w14:paraId="7C73D070" w14:textId="77777777" w:rsidR="00B1106C" w:rsidRDefault="00B1106C">
      <w:pPr>
        <w:spacing w:line="240" w:lineRule="auto"/>
        <w:jc w:val="both"/>
        <w:rPr>
          <w:lang w:val="sr-Latn-ME" w:eastAsia="hr-HR"/>
        </w:rPr>
      </w:pPr>
    </w:p>
    <w:p w14:paraId="02105DC4" w14:textId="77777777" w:rsidR="00B1106C" w:rsidRDefault="0030381C">
      <w:pPr>
        <w:spacing w:line="240" w:lineRule="auto"/>
        <w:jc w:val="both"/>
        <w:rPr>
          <w:lang w:val="sr-Latn-ME" w:eastAsia="hr-HR"/>
        </w:rPr>
      </w:pPr>
      <w:r>
        <w:rPr>
          <w:lang w:val="sr-Latn-ME" w:eastAsia="hr-HR"/>
        </w:rPr>
        <w:t>Ljekove ne treba bacati u kanalizaciju, niti kućni otpad. Ove mjere pomažu očuvanju životne sredine.</w:t>
      </w:r>
    </w:p>
    <w:p w14:paraId="48E9CC18" w14:textId="77777777" w:rsidR="00B1106C" w:rsidRDefault="0030381C">
      <w:pPr>
        <w:spacing w:line="240" w:lineRule="auto"/>
        <w:jc w:val="both"/>
        <w:rPr>
          <w:b/>
          <w:bCs/>
          <w:lang w:val="sr-Latn-ME" w:eastAsia="hr-HR"/>
        </w:rPr>
      </w:pPr>
      <w:r>
        <w:rPr>
          <w:lang w:val="sr-Latn-ME" w:eastAsia="hr-HR"/>
        </w:rPr>
        <w:t>Neupotrijebljeni lijek se uništava u skladu sa važećim propisima.</w:t>
      </w:r>
    </w:p>
    <w:p w14:paraId="4C478EC9" w14:textId="77777777" w:rsidR="00B1106C" w:rsidRDefault="00B1106C">
      <w:pPr>
        <w:tabs>
          <w:tab w:val="left" w:pos="2751"/>
        </w:tabs>
        <w:rPr>
          <w:lang w:val="sr-Latn-ME"/>
        </w:rPr>
      </w:pPr>
    </w:p>
    <w:p w14:paraId="703D8C3C" w14:textId="77777777" w:rsidR="00B1106C" w:rsidRDefault="00B1106C">
      <w:pPr>
        <w:tabs>
          <w:tab w:val="left" w:pos="2751"/>
        </w:tabs>
        <w:rPr>
          <w:lang w:val="sr-Latn-ME"/>
        </w:rPr>
      </w:pPr>
    </w:p>
    <w:p w14:paraId="0439C420" w14:textId="77777777" w:rsidR="00B1106C" w:rsidRDefault="0030381C">
      <w:pPr>
        <w:numPr>
          <w:ilvl w:val="0"/>
          <w:numId w:val="37"/>
        </w:numPr>
        <w:spacing w:line="240" w:lineRule="auto"/>
        <w:ind w:left="567" w:hanging="567"/>
        <w:jc w:val="both"/>
        <w:rPr>
          <w:b/>
          <w:bCs/>
          <w:lang w:val="sr-Latn-ME" w:eastAsia="hr-HR"/>
        </w:rPr>
      </w:pPr>
      <w:r>
        <w:rPr>
          <w:b/>
          <w:bCs/>
          <w:lang w:val="sr-Latn-ME" w:eastAsia="hr-HR"/>
        </w:rPr>
        <w:t>SADRŽAJ PAKOVANJA I DODATNE INFORMACIJE</w:t>
      </w:r>
    </w:p>
    <w:p w14:paraId="3725A983" w14:textId="77777777" w:rsidR="00B1106C" w:rsidRDefault="00B1106C">
      <w:pPr>
        <w:spacing w:line="240" w:lineRule="auto"/>
        <w:jc w:val="both"/>
        <w:rPr>
          <w:b/>
          <w:bCs/>
          <w:lang w:val="sr-Latn-ME" w:eastAsia="hr-HR"/>
        </w:rPr>
      </w:pPr>
    </w:p>
    <w:p w14:paraId="3AE4CEAC" w14:textId="77777777" w:rsidR="00B1106C" w:rsidRDefault="0030381C">
      <w:pPr>
        <w:keepNext/>
        <w:spacing w:line="240" w:lineRule="auto"/>
        <w:jc w:val="both"/>
        <w:outlineLvl w:val="1"/>
        <w:rPr>
          <w:b/>
          <w:bCs/>
          <w:lang w:val="sr-Latn-ME" w:eastAsia="hr-HR"/>
        </w:rPr>
      </w:pPr>
      <w:r>
        <w:rPr>
          <w:b/>
          <w:bCs/>
          <w:lang w:val="sr-Latn-ME" w:eastAsia="hr-HR"/>
        </w:rPr>
        <w:t>Šta sadrži lijek Doreta</w:t>
      </w:r>
    </w:p>
    <w:p w14:paraId="76D96C48" w14:textId="77777777" w:rsidR="00B1106C" w:rsidRDefault="00B1106C">
      <w:pPr>
        <w:spacing w:line="240" w:lineRule="auto"/>
        <w:ind w:left="720"/>
        <w:jc w:val="both"/>
        <w:rPr>
          <w:lang w:val="sr-Latn-ME" w:eastAsia="hr-HR"/>
        </w:rPr>
      </w:pPr>
    </w:p>
    <w:p w14:paraId="76900E01" w14:textId="77777777" w:rsidR="001C628E" w:rsidRDefault="001C628E" w:rsidP="00442EFF">
      <w:pPr>
        <w:tabs>
          <w:tab w:val="clear" w:pos="567"/>
        </w:tabs>
        <w:spacing w:line="240" w:lineRule="auto"/>
        <w:jc w:val="both"/>
        <w:rPr>
          <w:lang w:val="sr-Latn-ME" w:eastAsia="hr-HR"/>
        </w:rPr>
      </w:pPr>
      <w:r>
        <w:rPr>
          <w:lang w:val="sr-Latn-ME" w:eastAsia="hr-HR"/>
        </w:rPr>
        <w:t xml:space="preserve">- </w:t>
      </w:r>
      <w:r w:rsidR="0030381C">
        <w:rPr>
          <w:lang w:val="sr-Latn-ME" w:eastAsia="hr-HR"/>
        </w:rPr>
        <w:t>Aktivne supstance</w:t>
      </w:r>
      <w:r>
        <w:rPr>
          <w:lang w:val="sr-Latn-ME" w:eastAsia="hr-HR"/>
        </w:rPr>
        <w:t xml:space="preserve"> su</w:t>
      </w:r>
      <w:r w:rsidR="0030381C">
        <w:rPr>
          <w:lang w:val="sr-Latn-ME" w:eastAsia="hr-HR"/>
        </w:rPr>
        <w:t xml:space="preserve">: tramadol hidrohlorid i paracetamol. </w:t>
      </w:r>
    </w:p>
    <w:p w14:paraId="0E1BF128" w14:textId="644CEF95" w:rsidR="00B1106C" w:rsidRDefault="0030381C" w:rsidP="00442EFF">
      <w:pPr>
        <w:tabs>
          <w:tab w:val="clear" w:pos="567"/>
        </w:tabs>
        <w:spacing w:line="240" w:lineRule="auto"/>
        <w:jc w:val="both"/>
        <w:rPr>
          <w:lang w:val="sr-Latn-ME" w:eastAsia="hr-HR"/>
        </w:rPr>
      </w:pPr>
      <w:r>
        <w:rPr>
          <w:lang w:val="sr-Latn-ME" w:eastAsia="hr-HR"/>
        </w:rPr>
        <w:t>Svaka film tableta sadrži 37,5 mg tramadol hidrohlorida i 325 mg paracetamola.</w:t>
      </w:r>
    </w:p>
    <w:p w14:paraId="7F402BA2" w14:textId="77777777" w:rsidR="001C628E" w:rsidRDefault="001C628E" w:rsidP="00442EFF">
      <w:pPr>
        <w:tabs>
          <w:tab w:val="clear" w:pos="567"/>
        </w:tabs>
        <w:spacing w:line="240" w:lineRule="auto"/>
        <w:jc w:val="both"/>
        <w:rPr>
          <w:lang w:val="sr-Latn-ME" w:eastAsia="hr-HR"/>
        </w:rPr>
      </w:pPr>
    </w:p>
    <w:p w14:paraId="60FF4DB1" w14:textId="41D71C44" w:rsidR="00B1106C" w:rsidRDefault="001C628E" w:rsidP="00442EFF">
      <w:pPr>
        <w:tabs>
          <w:tab w:val="clear" w:pos="567"/>
        </w:tabs>
        <w:spacing w:line="240" w:lineRule="auto"/>
        <w:jc w:val="both"/>
        <w:rPr>
          <w:lang w:val="sr-Latn-ME" w:eastAsia="hr-HR"/>
        </w:rPr>
      </w:pPr>
      <w:r>
        <w:rPr>
          <w:lang w:val="sr-Latn-ME" w:eastAsia="hr-HR"/>
        </w:rPr>
        <w:t xml:space="preserve">- </w:t>
      </w:r>
      <w:r w:rsidR="0030381C">
        <w:rPr>
          <w:lang w:val="sr-Latn-ME" w:eastAsia="hr-HR"/>
        </w:rPr>
        <w:t>Pomoćne supstance su:</w:t>
      </w:r>
    </w:p>
    <w:p w14:paraId="3D54680D" w14:textId="77777777" w:rsidR="00B1106C" w:rsidRDefault="0030381C" w:rsidP="00442EFF">
      <w:pPr>
        <w:tabs>
          <w:tab w:val="clear" w:pos="567"/>
        </w:tabs>
        <w:spacing w:line="240" w:lineRule="auto"/>
        <w:jc w:val="both"/>
        <w:rPr>
          <w:iCs/>
          <w:lang w:val="sr-Latn-ME" w:eastAsia="hr-HR"/>
        </w:rPr>
      </w:pPr>
      <w:r w:rsidRPr="00442EFF">
        <w:rPr>
          <w:iCs/>
          <w:u w:val="single"/>
          <w:lang w:val="sr-Latn-ME" w:eastAsia="hr-HR"/>
        </w:rPr>
        <w:t>Jezgro tablete</w:t>
      </w:r>
      <w:r>
        <w:rPr>
          <w:iCs/>
          <w:lang w:val="sr-Latn-ME" w:eastAsia="hr-HR"/>
        </w:rPr>
        <w:t>: skrob, preželatinizovan; natrijum skrob glikolat (tip A); celuloza, mikrokristalna i magnezijum stearat.</w:t>
      </w:r>
    </w:p>
    <w:p w14:paraId="6A289203" w14:textId="3BBDA77B" w:rsidR="00B1106C" w:rsidRDefault="0030381C" w:rsidP="00442EFF">
      <w:pPr>
        <w:tabs>
          <w:tab w:val="clear" w:pos="567"/>
        </w:tabs>
        <w:spacing w:line="240" w:lineRule="auto"/>
        <w:jc w:val="both"/>
        <w:rPr>
          <w:b/>
          <w:bCs/>
          <w:lang w:val="sr-Latn-ME" w:eastAsia="hr-HR"/>
        </w:rPr>
      </w:pPr>
      <w:r w:rsidRPr="00442EFF">
        <w:rPr>
          <w:iCs/>
          <w:u w:val="single"/>
          <w:lang w:val="sr-Latn-ME" w:eastAsia="hr-HR"/>
        </w:rPr>
        <w:t>Omotač (film) tablete</w:t>
      </w:r>
      <w:r>
        <w:rPr>
          <w:iCs/>
          <w:lang w:val="sr-Latn-ME" w:eastAsia="hr-HR"/>
        </w:rPr>
        <w:t>: hipromeloza; polietilen glikol</w:t>
      </w:r>
      <w:r w:rsidR="00EB7553">
        <w:rPr>
          <w:iCs/>
          <w:lang w:val="sr-Latn-ME" w:eastAsia="hr-HR"/>
        </w:rPr>
        <w:t xml:space="preserve"> 400</w:t>
      </w:r>
      <w:r>
        <w:rPr>
          <w:iCs/>
          <w:lang w:val="sr-Latn-ME" w:eastAsia="hr-HR"/>
        </w:rPr>
        <w:t>; polisorbat 80; titan dioksid i gvožđe oksid, žuti.</w:t>
      </w:r>
    </w:p>
    <w:p w14:paraId="31766E62" w14:textId="27278805" w:rsidR="00B1106C" w:rsidRDefault="00B1106C">
      <w:pPr>
        <w:spacing w:line="240" w:lineRule="auto"/>
        <w:jc w:val="both"/>
        <w:rPr>
          <w:b/>
          <w:bCs/>
          <w:lang w:val="sr-Latn-ME" w:eastAsia="hr-HR"/>
        </w:rPr>
      </w:pPr>
    </w:p>
    <w:p w14:paraId="3299EA81" w14:textId="77777777" w:rsidR="001C628E" w:rsidRDefault="001C628E">
      <w:pPr>
        <w:spacing w:line="240" w:lineRule="auto"/>
        <w:jc w:val="both"/>
        <w:rPr>
          <w:b/>
          <w:bCs/>
          <w:lang w:val="sr-Latn-ME" w:eastAsia="hr-HR"/>
        </w:rPr>
      </w:pPr>
    </w:p>
    <w:p w14:paraId="277571A8" w14:textId="50080418" w:rsidR="00B1106C" w:rsidRDefault="0030381C">
      <w:pPr>
        <w:spacing w:line="240" w:lineRule="auto"/>
        <w:jc w:val="both"/>
        <w:rPr>
          <w:b/>
          <w:bCs/>
          <w:lang w:val="sr-Latn-ME" w:eastAsia="hr-HR"/>
        </w:rPr>
      </w:pPr>
      <w:r>
        <w:rPr>
          <w:b/>
          <w:bCs/>
          <w:lang w:val="sr-Latn-ME" w:eastAsia="hr-HR"/>
        </w:rPr>
        <w:t>Kako izgleda lijek Doreta i sadržaj pakovanja</w:t>
      </w:r>
    </w:p>
    <w:p w14:paraId="5F95FB84" w14:textId="77777777" w:rsidR="00B1106C" w:rsidRDefault="00B1106C">
      <w:pPr>
        <w:spacing w:line="240" w:lineRule="auto"/>
        <w:jc w:val="both"/>
        <w:rPr>
          <w:lang w:val="sr-Latn-ME" w:eastAsia="hr-HR"/>
        </w:rPr>
      </w:pPr>
    </w:p>
    <w:p w14:paraId="17DEEDB8" w14:textId="628A286A" w:rsidR="00B1106C" w:rsidRDefault="0030381C">
      <w:pPr>
        <w:spacing w:line="240" w:lineRule="auto"/>
        <w:jc w:val="both"/>
        <w:rPr>
          <w:lang w:val="sr-Latn-ME" w:eastAsia="hr-HR"/>
        </w:rPr>
      </w:pPr>
      <w:r>
        <w:rPr>
          <w:lang w:val="sr-Latn-ME" w:eastAsia="hr-HR"/>
        </w:rPr>
        <w:t xml:space="preserve">Film tablete su žutosmeđe boje, ovalne i </w:t>
      </w:r>
      <w:r w:rsidR="001C628E">
        <w:rPr>
          <w:lang w:val="sr-Latn-ME" w:eastAsia="hr-HR"/>
        </w:rPr>
        <w:t>blago</w:t>
      </w:r>
      <w:r>
        <w:rPr>
          <w:lang w:val="sr-Latn-ME" w:eastAsia="hr-HR"/>
        </w:rPr>
        <w:t xml:space="preserve"> izbočene.</w:t>
      </w:r>
    </w:p>
    <w:p w14:paraId="5E525B7F" w14:textId="77777777" w:rsidR="00B1106C" w:rsidRDefault="00B1106C">
      <w:pPr>
        <w:spacing w:line="240" w:lineRule="auto"/>
        <w:jc w:val="both"/>
        <w:rPr>
          <w:lang w:val="sr-Latn-ME" w:eastAsia="hr-HR"/>
        </w:rPr>
      </w:pPr>
    </w:p>
    <w:p w14:paraId="188D050F" w14:textId="703CE770" w:rsidR="00B1106C" w:rsidRDefault="001C628E">
      <w:pPr>
        <w:spacing w:line="240" w:lineRule="auto"/>
        <w:jc w:val="both"/>
        <w:rPr>
          <w:lang w:val="sr-Latn-ME" w:eastAsia="hr-HR"/>
        </w:rPr>
      </w:pPr>
      <w:r>
        <w:rPr>
          <w:lang w:val="sr-Latn-ME" w:eastAsia="hr-HR"/>
        </w:rPr>
        <w:t>Unutrašnje pakovanje je b</w:t>
      </w:r>
      <w:r w:rsidR="0030381C">
        <w:rPr>
          <w:lang w:val="sr-Latn-ME" w:eastAsia="hr-HR"/>
        </w:rPr>
        <w:t>lister (PVC/PVDC-Al folija ili PVC/PVDC-PAP/Al folija)</w:t>
      </w:r>
      <w:r>
        <w:rPr>
          <w:lang w:val="sr-Latn-ME" w:eastAsia="hr-HR"/>
        </w:rPr>
        <w:t xml:space="preserve"> koji sadrži</w:t>
      </w:r>
      <w:r w:rsidR="0030381C">
        <w:rPr>
          <w:lang w:val="sr-Latn-ME" w:eastAsia="hr-HR"/>
        </w:rPr>
        <w:t xml:space="preserve"> 10 (1x10), 20 (2x10) i</w:t>
      </w:r>
      <w:r w:rsidR="00684808">
        <w:rPr>
          <w:lang w:val="sr-Latn-ME" w:eastAsia="hr-HR"/>
        </w:rPr>
        <w:t>li</w:t>
      </w:r>
      <w:r w:rsidR="0030381C">
        <w:rPr>
          <w:lang w:val="sr-Latn-ME" w:eastAsia="hr-HR"/>
        </w:rPr>
        <w:t xml:space="preserve"> 30 (3x10) film tableta, u </w:t>
      </w:r>
      <w:r w:rsidR="006C6C9C">
        <w:rPr>
          <w:lang w:val="sr-Latn-ME" w:eastAsia="hr-HR"/>
        </w:rPr>
        <w:t xml:space="preserve">kartonskoj </w:t>
      </w:r>
      <w:r w:rsidR="0030381C">
        <w:rPr>
          <w:lang w:val="sr-Latn-ME" w:eastAsia="hr-HR"/>
        </w:rPr>
        <w:t>kutiji.</w:t>
      </w:r>
    </w:p>
    <w:p w14:paraId="7507D5D4" w14:textId="77777777" w:rsidR="00B1106C" w:rsidRDefault="00B1106C">
      <w:pPr>
        <w:spacing w:line="240" w:lineRule="auto"/>
        <w:jc w:val="both"/>
        <w:rPr>
          <w:b/>
          <w:bCs/>
          <w:lang w:val="sr-Latn-ME" w:eastAsia="hr-HR"/>
        </w:rPr>
      </w:pPr>
    </w:p>
    <w:p w14:paraId="48A32DDC" w14:textId="77777777" w:rsidR="00B1106C" w:rsidRDefault="0030381C">
      <w:pPr>
        <w:spacing w:line="240" w:lineRule="auto"/>
        <w:jc w:val="both"/>
        <w:rPr>
          <w:b/>
          <w:bCs/>
          <w:lang w:val="sr-Latn-ME" w:eastAsia="hr-HR"/>
        </w:rPr>
      </w:pPr>
      <w:r>
        <w:rPr>
          <w:b/>
          <w:bCs/>
          <w:lang w:val="sr-Latn-ME" w:eastAsia="hr-HR"/>
        </w:rPr>
        <w:t>Nosilac dozvole i proizvođač</w:t>
      </w:r>
    </w:p>
    <w:p w14:paraId="372336E6" w14:textId="77777777" w:rsidR="00B1106C" w:rsidRDefault="00B1106C">
      <w:pPr>
        <w:autoSpaceDE w:val="0"/>
        <w:autoSpaceDN w:val="0"/>
        <w:adjustRightInd w:val="0"/>
        <w:spacing w:line="240" w:lineRule="auto"/>
        <w:ind w:left="1985" w:hanging="1985"/>
        <w:jc w:val="both"/>
        <w:rPr>
          <w:b/>
          <w:bCs/>
          <w:lang w:val="sr-Latn-ME" w:eastAsia="hr-HR"/>
        </w:rPr>
      </w:pPr>
    </w:p>
    <w:p w14:paraId="5CFDF78F" w14:textId="77777777" w:rsidR="00B1106C" w:rsidRDefault="0030381C">
      <w:pPr>
        <w:autoSpaceDE w:val="0"/>
        <w:autoSpaceDN w:val="0"/>
        <w:adjustRightInd w:val="0"/>
        <w:spacing w:line="240" w:lineRule="auto"/>
        <w:ind w:left="1985" w:hanging="1985"/>
        <w:jc w:val="both"/>
        <w:rPr>
          <w:lang w:val="sr-Latn-ME" w:eastAsia="sl-SI"/>
        </w:rPr>
      </w:pPr>
      <w:r>
        <w:rPr>
          <w:b/>
          <w:bCs/>
          <w:lang w:val="sr-Latn-ME" w:eastAsia="hr-HR"/>
        </w:rPr>
        <w:t>Nosilac dozvole</w:t>
      </w:r>
    </w:p>
    <w:p w14:paraId="160F1945" w14:textId="5F5EAE1A" w:rsidR="00B1106C" w:rsidRDefault="0030381C">
      <w:pPr>
        <w:autoSpaceDE w:val="0"/>
        <w:autoSpaceDN w:val="0"/>
        <w:adjustRightInd w:val="0"/>
        <w:spacing w:line="240" w:lineRule="auto"/>
        <w:ind w:left="1985" w:hanging="1985"/>
        <w:jc w:val="both"/>
        <w:rPr>
          <w:lang w:val="sr-Latn-ME" w:eastAsia="sl-SI"/>
        </w:rPr>
      </w:pPr>
      <w:r>
        <w:rPr>
          <w:lang w:val="sr-Latn-ME" w:eastAsia="sl-SI"/>
        </w:rPr>
        <w:t>D.S.D. „KRKA d.d. Novo mesto“</w:t>
      </w:r>
      <w:r w:rsidR="006C6C9C">
        <w:rPr>
          <w:lang w:val="sr-Latn-ME" w:eastAsia="sl-SI"/>
        </w:rPr>
        <w:t xml:space="preserve"> Slovenija</w:t>
      </w:r>
      <w:r>
        <w:rPr>
          <w:lang w:val="sr-Latn-ME" w:eastAsia="sl-SI"/>
        </w:rPr>
        <w:t xml:space="preserve"> - predstavništvo Podgorica</w:t>
      </w:r>
    </w:p>
    <w:p w14:paraId="5C492A41" w14:textId="77777777" w:rsidR="00B1106C" w:rsidRDefault="0030381C">
      <w:pPr>
        <w:autoSpaceDE w:val="0"/>
        <w:autoSpaceDN w:val="0"/>
        <w:adjustRightInd w:val="0"/>
        <w:spacing w:line="240" w:lineRule="auto"/>
        <w:ind w:right="71"/>
        <w:jc w:val="both"/>
        <w:rPr>
          <w:lang w:val="sr-Latn-ME" w:eastAsia="sl-SI"/>
        </w:rPr>
      </w:pPr>
      <w:r>
        <w:rPr>
          <w:lang w:val="sr-Latn-ME" w:eastAsia="sl-SI"/>
        </w:rPr>
        <w:t>Svetlane Kane Radević br. 3, 81000 Podgorica, Crna Gora</w:t>
      </w:r>
    </w:p>
    <w:p w14:paraId="7DE6F6AC" w14:textId="77777777" w:rsidR="00B1106C" w:rsidRDefault="00B1106C">
      <w:pPr>
        <w:spacing w:line="240" w:lineRule="auto"/>
        <w:jc w:val="both"/>
        <w:rPr>
          <w:lang w:val="sr-Latn-ME" w:eastAsia="ru-RU"/>
        </w:rPr>
      </w:pPr>
    </w:p>
    <w:p w14:paraId="20921661" w14:textId="77777777" w:rsidR="00B1106C" w:rsidRDefault="0030381C">
      <w:pPr>
        <w:spacing w:line="240" w:lineRule="auto"/>
        <w:jc w:val="both"/>
        <w:rPr>
          <w:b/>
          <w:lang w:val="sr-Latn-ME" w:eastAsia="ru-RU"/>
        </w:rPr>
      </w:pPr>
      <w:r>
        <w:rPr>
          <w:b/>
          <w:lang w:val="sr-Latn-ME" w:eastAsia="ru-RU"/>
        </w:rPr>
        <w:t>Proizvođač</w:t>
      </w:r>
    </w:p>
    <w:p w14:paraId="1F713E50" w14:textId="08BDC764" w:rsidR="00B1106C" w:rsidRDefault="006C6C9C">
      <w:pPr>
        <w:spacing w:line="240" w:lineRule="auto"/>
        <w:jc w:val="both"/>
        <w:rPr>
          <w:lang w:val="sr-Latn-ME" w:eastAsia="ru-RU"/>
        </w:rPr>
      </w:pPr>
      <w:r>
        <w:rPr>
          <w:lang w:val="sr-Latn-ME" w:eastAsia="ru-RU"/>
        </w:rPr>
        <w:t>Krka</w:t>
      </w:r>
      <w:r w:rsidR="0030381C">
        <w:rPr>
          <w:lang w:val="sr-Latn-ME" w:eastAsia="ru-RU"/>
        </w:rPr>
        <w:t xml:space="preserve"> d.d., Novo mesto </w:t>
      </w:r>
    </w:p>
    <w:p w14:paraId="567049F2" w14:textId="77777777" w:rsidR="00B1106C" w:rsidRDefault="0030381C">
      <w:pPr>
        <w:spacing w:line="240" w:lineRule="auto"/>
        <w:jc w:val="both"/>
        <w:rPr>
          <w:lang w:val="sr-Latn-ME" w:eastAsia="ru-RU"/>
        </w:rPr>
      </w:pPr>
      <w:r>
        <w:rPr>
          <w:lang w:val="sr-Latn-ME" w:eastAsia="ru-RU"/>
        </w:rPr>
        <w:t>Šmarješka cesta 6, 8501 Novo mesto, Slovenija</w:t>
      </w:r>
    </w:p>
    <w:p w14:paraId="2CD19C50" w14:textId="77777777" w:rsidR="00B1106C" w:rsidRDefault="00B1106C">
      <w:pPr>
        <w:spacing w:line="240" w:lineRule="auto"/>
        <w:jc w:val="both"/>
        <w:rPr>
          <w:b/>
          <w:bCs/>
          <w:lang w:val="sr-Latn-ME" w:eastAsia="hr-HR"/>
        </w:rPr>
      </w:pPr>
    </w:p>
    <w:p w14:paraId="006662E9" w14:textId="77777777" w:rsidR="00B1106C" w:rsidRDefault="0030381C">
      <w:pPr>
        <w:spacing w:line="240" w:lineRule="auto"/>
        <w:jc w:val="both"/>
        <w:rPr>
          <w:b/>
          <w:bCs/>
          <w:lang w:val="sr-Latn-ME" w:eastAsia="hr-HR"/>
        </w:rPr>
      </w:pPr>
      <w:r>
        <w:rPr>
          <w:b/>
          <w:bCs/>
          <w:lang w:val="sr-Latn-ME" w:eastAsia="hr-HR"/>
        </w:rPr>
        <w:t>Režim izdavanja lijeka</w:t>
      </w:r>
    </w:p>
    <w:p w14:paraId="72ED40CF" w14:textId="77777777" w:rsidR="00B1106C" w:rsidRDefault="0030381C">
      <w:pPr>
        <w:spacing w:line="240" w:lineRule="auto"/>
        <w:jc w:val="both"/>
        <w:rPr>
          <w:lang w:val="sr-Latn-ME" w:eastAsia="hr-HR"/>
        </w:rPr>
      </w:pPr>
      <w:r>
        <w:rPr>
          <w:lang w:val="sr-Latn-ME" w:eastAsia="hr-HR"/>
        </w:rPr>
        <w:t>Lijek se izdaje samo na ljekarski recept.</w:t>
      </w:r>
    </w:p>
    <w:p w14:paraId="12DC3FF0" w14:textId="77777777" w:rsidR="00B1106C" w:rsidRDefault="00B1106C">
      <w:pPr>
        <w:tabs>
          <w:tab w:val="left" w:pos="2751"/>
        </w:tabs>
        <w:spacing w:line="240" w:lineRule="auto"/>
        <w:rPr>
          <w:b/>
          <w:bCs/>
          <w:lang w:val="sr-Latn-ME"/>
        </w:rPr>
      </w:pPr>
    </w:p>
    <w:p w14:paraId="268D89EB" w14:textId="77777777" w:rsidR="00B1106C" w:rsidRDefault="0030381C">
      <w:pPr>
        <w:tabs>
          <w:tab w:val="left" w:pos="2751"/>
        </w:tabs>
        <w:spacing w:line="240" w:lineRule="auto"/>
        <w:rPr>
          <w:lang w:val="sr-Latn-ME"/>
        </w:rPr>
      </w:pPr>
      <w:r>
        <w:rPr>
          <w:b/>
          <w:bCs/>
          <w:lang w:val="sr-Latn-ME"/>
        </w:rPr>
        <w:t>Broj i datum dozvole</w:t>
      </w:r>
    </w:p>
    <w:p w14:paraId="1EF0CAE6" w14:textId="3B572C44" w:rsidR="00B1106C" w:rsidRDefault="0030381C">
      <w:pPr>
        <w:keepNext/>
        <w:tabs>
          <w:tab w:val="left" w:pos="4300"/>
          <w:tab w:val="left" w:pos="5940"/>
          <w:tab w:val="left" w:pos="8180"/>
        </w:tabs>
        <w:spacing w:line="240" w:lineRule="auto"/>
        <w:outlineLvl w:val="1"/>
        <w:rPr>
          <w:b/>
          <w:bCs/>
          <w:lang w:val="sr-Latn-ME"/>
        </w:rPr>
      </w:pPr>
      <w:r>
        <w:rPr>
          <w:lang w:val="sr-Latn-ME" w:eastAsia="hr-HR"/>
        </w:rPr>
        <w:t>§</w:t>
      </w:r>
      <w:r>
        <w:rPr>
          <w:color w:val="FF0000"/>
          <w:lang w:val="sr-Latn-ME" w:eastAsia="hr-HR"/>
        </w:rPr>
        <w:t xml:space="preserve">▲ </w:t>
      </w:r>
      <w:r>
        <w:rPr>
          <w:lang w:val="sr-Latn-ME" w:eastAsia="sl-SI"/>
        </w:rPr>
        <w:t>Doreta, film tableta, 37,5 mg + 325 mg, blister, 10 (1x10) film tableta:</w:t>
      </w:r>
      <w:r w:rsidR="00752E74">
        <w:rPr>
          <w:lang w:val="sr-Latn-ME" w:eastAsia="sl-SI"/>
        </w:rPr>
        <w:t xml:space="preserve"> </w:t>
      </w:r>
      <w:r w:rsidR="00752E74">
        <w:t>2030/25/2374 - 3780</w:t>
      </w:r>
      <w:r>
        <w:rPr>
          <w:b/>
          <w:bCs/>
          <w:lang w:val="sr-Latn-ME"/>
        </w:rPr>
        <w:t xml:space="preserve"> </w:t>
      </w:r>
      <w:r w:rsidR="00752E74" w:rsidRPr="00752E74">
        <w:rPr>
          <w:bCs/>
          <w:lang w:val="sr-Latn-ME"/>
        </w:rPr>
        <w:t xml:space="preserve">od </w:t>
      </w:r>
      <w:r w:rsidR="00752E74">
        <w:t>17.06.2025.</w:t>
      </w:r>
      <w:r w:rsidR="00752E74" w:rsidRPr="00A42E86">
        <w:rPr>
          <w:lang w:val="sr-Latn-ME"/>
        </w:rPr>
        <w:t xml:space="preserve"> godine</w:t>
      </w:r>
    </w:p>
    <w:p w14:paraId="43D425C8" w14:textId="5D6F974F" w:rsidR="00B1106C" w:rsidRDefault="0030381C">
      <w:pPr>
        <w:pStyle w:val="NoSpacing"/>
        <w:rPr>
          <w:sz w:val="22"/>
          <w:szCs w:val="22"/>
          <w:lang w:val="sr-Latn-ME" w:eastAsia="sl-SI"/>
        </w:rPr>
      </w:pPr>
      <w:r>
        <w:rPr>
          <w:sz w:val="22"/>
          <w:szCs w:val="22"/>
          <w:lang w:val="sr-Latn-ME" w:eastAsia="hr-HR"/>
        </w:rPr>
        <w:t>§</w:t>
      </w:r>
      <w:r>
        <w:rPr>
          <w:color w:val="FF0000"/>
          <w:sz w:val="22"/>
          <w:szCs w:val="22"/>
          <w:lang w:val="sr-Latn-ME" w:eastAsia="hr-HR"/>
        </w:rPr>
        <w:t xml:space="preserve">▲ </w:t>
      </w:r>
      <w:r>
        <w:rPr>
          <w:sz w:val="22"/>
          <w:szCs w:val="22"/>
          <w:lang w:val="sr-Latn-ME" w:eastAsia="sl-SI"/>
        </w:rPr>
        <w:t>Doreta, film tableta, 37,5 mg + 325 mg, blister, 20 (2x10) film tableta:</w:t>
      </w:r>
      <w:r w:rsidR="00752E74">
        <w:rPr>
          <w:sz w:val="22"/>
          <w:szCs w:val="22"/>
          <w:lang w:val="sr-Latn-ME" w:eastAsia="sl-SI"/>
        </w:rPr>
        <w:t xml:space="preserve"> </w:t>
      </w:r>
      <w:r w:rsidR="00752E74" w:rsidRPr="00752E74">
        <w:rPr>
          <w:sz w:val="22"/>
          <w:szCs w:val="22"/>
          <w:lang w:val="en-GB" w:eastAsia="sl-SI"/>
        </w:rPr>
        <w:t>2030/25/2375 - 3782</w:t>
      </w:r>
      <w:r>
        <w:rPr>
          <w:sz w:val="22"/>
          <w:szCs w:val="22"/>
          <w:lang w:val="sr-Latn-ME" w:eastAsia="sl-SI"/>
        </w:rPr>
        <w:t xml:space="preserve"> </w:t>
      </w:r>
      <w:r w:rsidR="00752E74" w:rsidRPr="00752E74">
        <w:rPr>
          <w:bCs/>
          <w:sz w:val="22"/>
          <w:lang w:val="sr-Latn-ME"/>
        </w:rPr>
        <w:t xml:space="preserve">od </w:t>
      </w:r>
      <w:r w:rsidR="00752E74" w:rsidRPr="00752E74">
        <w:rPr>
          <w:sz w:val="22"/>
        </w:rPr>
        <w:t>17.06.2025.</w:t>
      </w:r>
      <w:r w:rsidR="00752E74" w:rsidRPr="00752E74">
        <w:rPr>
          <w:sz w:val="22"/>
          <w:lang w:val="sr-Latn-ME"/>
        </w:rPr>
        <w:t xml:space="preserve"> godine</w:t>
      </w:r>
    </w:p>
    <w:p w14:paraId="5203E211" w14:textId="5C10676D" w:rsidR="00B1106C" w:rsidRPr="00442EFF" w:rsidRDefault="0030381C" w:rsidP="00442EFF">
      <w:pPr>
        <w:pStyle w:val="NoSpacing"/>
        <w:rPr>
          <w:szCs w:val="22"/>
          <w:lang w:val="sr-Latn-ME" w:eastAsia="sl-SI"/>
        </w:rPr>
      </w:pPr>
      <w:r w:rsidRPr="00442EFF">
        <w:rPr>
          <w:sz w:val="22"/>
          <w:szCs w:val="22"/>
          <w:lang w:val="sr-Latn-ME" w:eastAsia="hr-HR"/>
        </w:rPr>
        <w:t>§</w:t>
      </w:r>
      <w:r w:rsidRPr="00442EFF">
        <w:rPr>
          <w:color w:val="FF0000"/>
          <w:sz w:val="22"/>
          <w:szCs w:val="22"/>
          <w:lang w:val="sr-Latn-ME" w:eastAsia="hr-HR"/>
        </w:rPr>
        <w:t xml:space="preserve">▲ </w:t>
      </w:r>
      <w:r w:rsidRPr="00442EFF">
        <w:rPr>
          <w:sz w:val="22"/>
          <w:szCs w:val="22"/>
          <w:lang w:val="sr-Latn-ME" w:eastAsia="sl-SI"/>
        </w:rPr>
        <w:t>Doreta, film tableta, 37,5 mg + 325 mg, blister, 30 (3x10) film tableta:</w:t>
      </w:r>
      <w:r w:rsidR="00752E74">
        <w:rPr>
          <w:sz w:val="22"/>
          <w:szCs w:val="22"/>
          <w:lang w:val="sr-Latn-ME" w:eastAsia="sl-SI"/>
        </w:rPr>
        <w:t xml:space="preserve"> </w:t>
      </w:r>
      <w:r w:rsidR="00752E74" w:rsidRPr="00752E74">
        <w:rPr>
          <w:sz w:val="22"/>
          <w:szCs w:val="22"/>
          <w:lang w:val="en-GB" w:eastAsia="sl-SI"/>
        </w:rPr>
        <w:t>2030/25/2376 - 3784</w:t>
      </w:r>
      <w:r w:rsidRPr="00442EFF">
        <w:rPr>
          <w:sz w:val="22"/>
          <w:szCs w:val="22"/>
          <w:lang w:val="sr-Latn-ME" w:eastAsia="sl-SI"/>
        </w:rPr>
        <w:t xml:space="preserve"> </w:t>
      </w:r>
      <w:r w:rsidR="00752E74" w:rsidRPr="00752E74">
        <w:rPr>
          <w:bCs/>
          <w:sz w:val="22"/>
          <w:szCs w:val="22"/>
          <w:lang w:val="sr-Latn-ME" w:eastAsia="sl-SI"/>
        </w:rPr>
        <w:t xml:space="preserve">od </w:t>
      </w:r>
      <w:r w:rsidR="00752E74" w:rsidRPr="00752E74">
        <w:rPr>
          <w:sz w:val="22"/>
          <w:szCs w:val="22"/>
          <w:lang w:val="en-GB" w:eastAsia="sl-SI"/>
        </w:rPr>
        <w:t>17.06.2025.</w:t>
      </w:r>
      <w:r w:rsidR="00752E74" w:rsidRPr="00752E74">
        <w:rPr>
          <w:sz w:val="22"/>
          <w:szCs w:val="22"/>
          <w:lang w:val="sr-Latn-ME" w:eastAsia="sl-SI"/>
        </w:rPr>
        <w:t xml:space="preserve"> godine</w:t>
      </w:r>
    </w:p>
    <w:p w14:paraId="18347C33" w14:textId="77777777" w:rsidR="00B1106C" w:rsidRDefault="00B1106C">
      <w:pPr>
        <w:tabs>
          <w:tab w:val="left" w:pos="2751"/>
        </w:tabs>
        <w:rPr>
          <w:lang w:val="sr-Latn-ME"/>
        </w:rPr>
      </w:pPr>
    </w:p>
    <w:p w14:paraId="308D6A99" w14:textId="77777777" w:rsidR="00B1106C" w:rsidRDefault="0030381C">
      <w:pPr>
        <w:spacing w:line="240" w:lineRule="auto"/>
        <w:jc w:val="both"/>
        <w:rPr>
          <w:b/>
          <w:bCs/>
          <w:lang w:val="sr-Latn-ME" w:eastAsia="hr-HR"/>
        </w:rPr>
      </w:pPr>
      <w:r>
        <w:rPr>
          <w:b/>
          <w:bCs/>
          <w:lang w:val="sr-Latn-ME" w:eastAsia="hr-HR"/>
        </w:rPr>
        <w:t>Ovo uputstvo je posljednji put odobreno</w:t>
      </w:r>
    </w:p>
    <w:p w14:paraId="344E4F2C" w14:textId="77777777" w:rsidR="00752E74" w:rsidRDefault="00752E74" w:rsidP="00752E74">
      <w:pPr>
        <w:tabs>
          <w:tab w:val="left" w:pos="2751"/>
        </w:tabs>
        <w:rPr>
          <w:lang w:val="sr-Latn-ME"/>
        </w:rPr>
      </w:pPr>
      <w:r>
        <w:rPr>
          <w:lang w:val="sr-Latn-ME"/>
        </w:rPr>
        <w:t>Jun, 2025. godine</w:t>
      </w:r>
    </w:p>
    <w:p w14:paraId="3C3F40A8" w14:textId="77777777" w:rsidR="00B1106C" w:rsidRDefault="0030381C">
      <w:pPr>
        <w:tabs>
          <w:tab w:val="left" w:pos="2751"/>
        </w:tabs>
        <w:rPr>
          <w:lang w:val="sr-Latn-ME"/>
        </w:rPr>
      </w:pPr>
      <w:bookmarkStart w:id="0" w:name="_GoBack"/>
      <w:bookmarkEnd w:id="0"/>
      <w:r>
        <w:rPr>
          <w:lang w:val="sr-Latn-ME"/>
        </w:rPr>
        <w:tab/>
      </w:r>
    </w:p>
    <w:p w14:paraId="61A03509" w14:textId="2CB4BE14" w:rsidR="00B1106C" w:rsidRDefault="00B1106C">
      <w:pPr>
        <w:rPr>
          <w:lang w:val="sr-Latn-ME"/>
        </w:rPr>
      </w:pPr>
    </w:p>
    <w:sectPr w:rsidR="00B1106C">
      <w:footerReference w:type="default" r:id="rId11"/>
      <w:footerReference w:type="first" r:id="rId1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7E6BE" w14:textId="77777777" w:rsidR="00790ECB" w:rsidRDefault="00790ECB">
      <w:pPr>
        <w:spacing w:line="240" w:lineRule="auto"/>
      </w:pPr>
      <w:r>
        <w:separator/>
      </w:r>
    </w:p>
  </w:endnote>
  <w:endnote w:type="continuationSeparator" w:id="0">
    <w:p w14:paraId="2A35D174" w14:textId="77777777" w:rsidR="00790ECB" w:rsidRDefault="00790E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0A27B" w14:textId="2863D343" w:rsidR="00F60982" w:rsidRDefault="0030381C" w:rsidP="00F60982">
    <w:pPr>
      <w:pStyle w:val="Footer"/>
      <w:tabs>
        <w:tab w:val="right" w:pos="8931"/>
      </w:tabs>
      <w:ind w:right="96"/>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EQ </w:instrText>
    </w:r>
    <w:r>
      <w:rPr>
        <w:rFonts w:ascii="Times New Roman" w:hAnsi="Times New Roman"/>
        <w:sz w:val="22"/>
      </w:rPr>
      <w:fldChar w:fldCharType="end"/>
    </w:r>
    <w:r>
      <w:rPr>
        <w:rStyle w:val="PageNumber"/>
        <w:rFonts w:ascii="Times New Roman" w:hAnsi="Times New Roman"/>
        <w:sz w:val="22"/>
      </w:rPr>
      <w:fldChar w:fldCharType="begin"/>
    </w:r>
    <w:r>
      <w:rPr>
        <w:rStyle w:val="PageNumber"/>
        <w:rFonts w:ascii="Times New Roman" w:hAnsi="Times New Roman"/>
        <w:sz w:val="22"/>
      </w:rPr>
      <w:instrText xml:space="preserve">PAGE  </w:instrText>
    </w:r>
    <w:r>
      <w:rPr>
        <w:rStyle w:val="PageNumber"/>
        <w:rFonts w:ascii="Times New Roman" w:hAnsi="Times New Roman"/>
        <w:sz w:val="22"/>
      </w:rPr>
      <w:fldChar w:fldCharType="separate"/>
    </w:r>
    <w:r w:rsidR="00752E74">
      <w:rPr>
        <w:rStyle w:val="PageNumber"/>
        <w:rFonts w:ascii="Times New Roman" w:hAnsi="Times New Roman"/>
        <w:sz w:val="22"/>
      </w:rPr>
      <w:t>9</w:t>
    </w:r>
    <w:r>
      <w:rPr>
        <w:rStyle w:val="PageNumber"/>
        <w:rFonts w:ascii="Times New Roman" w:hAnsi="Times New Roman"/>
        <w:sz w:val="22"/>
      </w:rPr>
      <w:fldChar w:fldCharType="end"/>
    </w:r>
    <w:r w:rsidR="00F60982">
      <w:rPr>
        <w:rStyle w:val="PageNumber"/>
        <w:rFonts w:ascii="Times New Roman" w:hAnsi="Times New Roman"/>
        <w:sz w:val="22"/>
      </w:rPr>
      <w:t xml:space="preserve"> / 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1C216" w14:textId="337691DF" w:rsidR="00B1106C" w:rsidRDefault="0030381C">
    <w:pPr>
      <w:pStyle w:val="Footer"/>
      <w:tabs>
        <w:tab w:val="right" w:pos="8931"/>
      </w:tabs>
      <w:ind w:right="96"/>
      <w:jc w:val="center"/>
      <w:rPr>
        <w:rFonts w:ascii="Times New Roman" w:hAnsi="Times New Roman"/>
        <w:sz w:val="18"/>
        <w:szCs w:val="18"/>
      </w:rPr>
    </w:pPr>
    <w:r>
      <w:rPr>
        <w:rFonts w:ascii="Times New Roman" w:hAnsi="Times New Roman"/>
        <w:sz w:val="22"/>
      </w:rPr>
      <w:t xml:space="preserve">1 / </w:t>
    </w:r>
    <w:r w:rsidR="00F60982">
      <w:rPr>
        <w:rFonts w:ascii="Times New Roman" w:hAnsi="Times New Roman"/>
        <w:sz w:val="22"/>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71A5F" w14:textId="77777777" w:rsidR="00790ECB" w:rsidRDefault="00790ECB">
      <w:pPr>
        <w:spacing w:line="240" w:lineRule="auto"/>
      </w:pPr>
      <w:r>
        <w:separator/>
      </w:r>
    </w:p>
  </w:footnote>
  <w:footnote w:type="continuationSeparator" w:id="0">
    <w:p w14:paraId="53F8A9E5" w14:textId="77777777" w:rsidR="00790ECB" w:rsidRDefault="00790E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4"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337A3D"/>
    <w:multiLevelType w:val="hybridMultilevel"/>
    <w:tmpl w:val="F536E2AE"/>
    <w:lvl w:ilvl="0" w:tplc="EB547BE6">
      <w:numFmt w:val="bullet"/>
      <w:lvlText w:val="-"/>
      <w:lvlJc w:val="left"/>
      <w:pPr>
        <w:tabs>
          <w:tab w:val="num" w:pos="720"/>
        </w:tabs>
        <w:ind w:left="720" w:hanging="360"/>
      </w:pPr>
      <w:rPr>
        <w:rFonts w:ascii="Times New Roman" w:eastAsia="Times New Roman" w:hAnsi="Times New Roman" w:cs="Times New Roman" w:hint="default"/>
      </w:rPr>
    </w:lvl>
    <w:lvl w:ilvl="1" w:tplc="081A0001">
      <w:start w:val="1"/>
      <w:numFmt w:val="bullet"/>
      <w:lvlText w:val=""/>
      <w:lvlJc w:val="left"/>
      <w:pPr>
        <w:tabs>
          <w:tab w:val="num" w:pos="1440"/>
        </w:tabs>
        <w:ind w:left="1440" w:hanging="360"/>
      </w:pPr>
      <w:rPr>
        <w:rFonts w:ascii="Symbol" w:hAnsi="Symbol"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B021D34"/>
    <w:multiLevelType w:val="hybridMultilevel"/>
    <w:tmpl w:val="2B10793E"/>
    <w:lvl w:ilvl="0" w:tplc="2A427D96">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353634"/>
    <w:multiLevelType w:val="multilevel"/>
    <w:tmpl w:val="2A56B302"/>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65636B"/>
    <w:multiLevelType w:val="hybridMultilevel"/>
    <w:tmpl w:val="99F01FAA"/>
    <w:lvl w:ilvl="0" w:tplc="E670D55C">
      <w:numFmt w:val="bullet"/>
      <w:lvlText w:val="-"/>
      <w:lvlJc w:val="left"/>
      <w:pPr>
        <w:ind w:left="720" w:hanging="360"/>
      </w:pPr>
      <w:rPr>
        <w:rFonts w:ascii="Tahoma" w:hAnsi="Tahoma" w:cs="Symbol" w:hint="default"/>
        <w:i/>
        <w:iCs/>
        <w:color w:val="000000"/>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4" w15:restartNumberingAfterBreak="0">
    <w:nsid w:val="440E05F9"/>
    <w:multiLevelType w:val="hybridMultilevel"/>
    <w:tmpl w:val="C6D21F98"/>
    <w:lvl w:ilvl="0" w:tplc="E670D55C">
      <w:numFmt w:val="bullet"/>
      <w:lvlText w:val="-"/>
      <w:lvlJc w:val="left"/>
      <w:pPr>
        <w:ind w:left="720" w:hanging="360"/>
      </w:pPr>
      <w:rPr>
        <w:rFonts w:ascii="Tahoma" w:hAnsi="Tahoma" w:cs="Symbol" w:hint="default"/>
        <w:i/>
        <w:iCs/>
        <w:color w:val="000000"/>
        <w:sz w:val="22"/>
        <w:szCs w:val="22"/>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7" w15:restartNumberingAfterBreak="0">
    <w:nsid w:val="542A06FD"/>
    <w:multiLevelType w:val="multilevel"/>
    <w:tmpl w:val="8A847C40"/>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9"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20" w15:restartNumberingAfterBreak="0">
    <w:nsid w:val="6123374F"/>
    <w:multiLevelType w:val="hybridMultilevel"/>
    <w:tmpl w:val="3AC87CC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1"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3" w15:restartNumberingAfterBreak="0">
    <w:nsid w:val="65FA721E"/>
    <w:multiLevelType w:val="hybridMultilevel"/>
    <w:tmpl w:val="608A0D88"/>
    <w:lvl w:ilvl="0" w:tplc="EB547BE6">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5" w15:restartNumberingAfterBreak="0">
    <w:nsid w:val="684A2E8F"/>
    <w:multiLevelType w:val="hybridMultilevel"/>
    <w:tmpl w:val="CA42DF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D01107A"/>
    <w:multiLevelType w:val="hybridMultilevel"/>
    <w:tmpl w:val="87E61600"/>
    <w:lvl w:ilvl="0" w:tplc="EB547BE6">
      <w:numFmt w:val="bullet"/>
      <w:lvlText w:val="-"/>
      <w:lvlJc w:val="left"/>
      <w:pPr>
        <w:ind w:left="720" w:hanging="360"/>
      </w:pPr>
      <w:rPr>
        <w:rFonts w:ascii="Times New Roman" w:eastAsia="Times New Roman" w:hAnsi="Times New Roman" w:cs="Times New Roman" w:hint="default"/>
      </w:rPr>
    </w:lvl>
    <w:lvl w:ilvl="1" w:tplc="081A0003">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9" w15:restartNumberingAfterBreak="0">
    <w:nsid w:val="6D8268F3"/>
    <w:multiLevelType w:val="hybridMultilevel"/>
    <w:tmpl w:val="DE8AD644"/>
    <w:lvl w:ilvl="0" w:tplc="A600C786">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1"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33" w15:restartNumberingAfterBreak="0">
    <w:nsid w:val="74EF4D5F"/>
    <w:multiLevelType w:val="hybridMultilevel"/>
    <w:tmpl w:val="177434FC"/>
    <w:lvl w:ilvl="0" w:tplc="EB547BE6">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4"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22"/>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4"/>
  </w:num>
  <w:num w:numId="6">
    <w:abstractNumId w:val="19"/>
  </w:num>
  <w:num w:numId="7">
    <w:abstractNumId w:val="11"/>
  </w:num>
  <w:num w:numId="8">
    <w:abstractNumId w:val="13"/>
  </w:num>
  <w:num w:numId="9">
    <w:abstractNumId w:val="32"/>
  </w:num>
  <w:num w:numId="10">
    <w:abstractNumId w:val="1"/>
  </w:num>
  <w:num w:numId="11">
    <w:abstractNumId w:val="27"/>
  </w:num>
  <w:num w:numId="12">
    <w:abstractNumId w:val="12"/>
  </w:num>
  <w:num w:numId="13">
    <w:abstractNumId w:val="6"/>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30"/>
  </w:num>
  <w:num w:numId="17">
    <w:abstractNumId w:val="16"/>
  </w:num>
  <w:num w:numId="18">
    <w:abstractNumId w:val="18"/>
  </w:num>
  <w:num w:numId="19">
    <w:abstractNumId w:val="34"/>
  </w:num>
  <w:num w:numId="20">
    <w:abstractNumId w:val="21"/>
  </w:num>
  <w:num w:numId="21">
    <w:abstractNumId w:val="31"/>
  </w:num>
  <w:num w:numId="22">
    <w:abstractNumId w:val="26"/>
  </w:num>
  <w:num w:numId="23">
    <w:abstractNumId w:val="10"/>
  </w:num>
  <w:num w:numId="24">
    <w:abstractNumId w:val="31"/>
  </w:num>
  <w:num w:numId="25">
    <w:abstractNumId w:val="4"/>
  </w:num>
  <w:num w:numId="26">
    <w:abstractNumId w:val="15"/>
  </w:num>
  <w:num w:numId="27">
    <w:abstractNumId w:val="3"/>
    <w:lvlOverride w:ilvl="0">
      <w:startOverride w:val="1"/>
    </w:lvlOverride>
  </w:num>
  <w:num w:numId="28">
    <w:abstractNumId w:val="5"/>
  </w:num>
  <w:num w:numId="29">
    <w:abstractNumId w:val="28"/>
  </w:num>
  <w:num w:numId="30">
    <w:abstractNumId w:val="23"/>
  </w:num>
  <w:num w:numId="31">
    <w:abstractNumId w:val="33"/>
  </w:num>
  <w:num w:numId="32">
    <w:abstractNumId w:val="29"/>
  </w:num>
  <w:num w:numId="33">
    <w:abstractNumId w:val="7"/>
  </w:num>
  <w:num w:numId="34">
    <w:abstractNumId w:val="9"/>
  </w:num>
  <w:num w:numId="35">
    <w:abstractNumId w:val="8"/>
  </w:num>
  <w:num w:numId="36">
    <w:abstractNumId w:val="17"/>
  </w:num>
  <w:num w:numId="37">
    <w:abstractNumId w:val="25"/>
  </w:num>
  <w:num w:numId="38">
    <w:abstractNumId w:val="20"/>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B1106C"/>
    <w:rsid w:val="00043174"/>
    <w:rsid w:val="00084DA0"/>
    <w:rsid w:val="001C628E"/>
    <w:rsid w:val="00233769"/>
    <w:rsid w:val="00242921"/>
    <w:rsid w:val="002A6F7F"/>
    <w:rsid w:val="0030381C"/>
    <w:rsid w:val="00442EFF"/>
    <w:rsid w:val="004F1836"/>
    <w:rsid w:val="005B205F"/>
    <w:rsid w:val="00667406"/>
    <w:rsid w:val="00684808"/>
    <w:rsid w:val="006B4D63"/>
    <w:rsid w:val="006C6C9C"/>
    <w:rsid w:val="007169EB"/>
    <w:rsid w:val="00752E74"/>
    <w:rsid w:val="00781A44"/>
    <w:rsid w:val="00784AAF"/>
    <w:rsid w:val="00790ECB"/>
    <w:rsid w:val="007D44F1"/>
    <w:rsid w:val="00831679"/>
    <w:rsid w:val="00874D2E"/>
    <w:rsid w:val="00B1106C"/>
    <w:rsid w:val="00B120EE"/>
    <w:rsid w:val="00C313F0"/>
    <w:rsid w:val="00C36B81"/>
    <w:rsid w:val="00CE657E"/>
    <w:rsid w:val="00E02504"/>
    <w:rsid w:val="00E90C1F"/>
    <w:rsid w:val="00EB7553"/>
    <w:rsid w:val="00ED3EF7"/>
    <w:rsid w:val="00F60982"/>
    <w:rsid w:val="00FC4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BA300C"/>
  <w15:docId w15:val="{222C2B79-1C1C-4C75-A884-01FFB438B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mk-MK" w:eastAsia="mk-M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eastAsia="en-US"/>
    </w:rPr>
  </w:style>
  <w:style w:type="paragraph" w:styleId="NoSpacing">
    <w:name w:val="No Spacing"/>
    <w:uiPriority w:val="1"/>
    <w:qFormat/>
    <w:rPr>
      <w:rFonts w:eastAsia="Times New Roman"/>
      <w:sz w:val="24"/>
      <w:szCs w:val="24"/>
      <w:lang w:val="en-US" w:eastAsia="en-US"/>
    </w:rPr>
  </w:style>
  <w:style w:type="paragraph" w:customStyle="1" w:styleId="Default">
    <w:name w:val="Default"/>
    <w:pPr>
      <w:autoSpaceDE w:val="0"/>
      <w:autoSpaceDN w:val="0"/>
      <w:adjustRightInd w:val="0"/>
    </w:pPr>
    <w:rPr>
      <w:rFonts w:eastAsia="Times New Roman"/>
      <w:color w:val="000000"/>
      <w:sz w:val="24"/>
      <w:szCs w:val="24"/>
      <w:lang w:val="sl-SI" w:eastAsia="sl-SI"/>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05850">
      <w:bodyDiv w:val="1"/>
      <w:marLeft w:val="0"/>
      <w:marRight w:val="0"/>
      <w:marTop w:val="0"/>
      <w:marBottom w:val="0"/>
      <w:divBdr>
        <w:top w:val="none" w:sz="0" w:space="0" w:color="auto"/>
        <w:left w:val="none" w:sz="0" w:space="0" w:color="auto"/>
        <w:bottom w:val="none" w:sz="0" w:space="0" w:color="auto"/>
        <w:right w:val="none" w:sz="0" w:space="0" w:color="auto"/>
      </w:divBdr>
    </w:div>
    <w:div w:id="154228625">
      <w:bodyDiv w:val="1"/>
      <w:marLeft w:val="0"/>
      <w:marRight w:val="0"/>
      <w:marTop w:val="0"/>
      <w:marBottom w:val="0"/>
      <w:divBdr>
        <w:top w:val="none" w:sz="0" w:space="0" w:color="auto"/>
        <w:left w:val="none" w:sz="0" w:space="0" w:color="auto"/>
        <w:bottom w:val="none" w:sz="0" w:space="0" w:color="auto"/>
        <w:right w:val="none" w:sz="0" w:space="0" w:color="auto"/>
      </w:divBdr>
    </w:div>
    <w:div w:id="309479880">
      <w:bodyDiv w:val="1"/>
      <w:marLeft w:val="0"/>
      <w:marRight w:val="0"/>
      <w:marTop w:val="0"/>
      <w:marBottom w:val="0"/>
      <w:divBdr>
        <w:top w:val="none" w:sz="0" w:space="0" w:color="auto"/>
        <w:left w:val="none" w:sz="0" w:space="0" w:color="auto"/>
        <w:bottom w:val="none" w:sz="0" w:space="0" w:color="auto"/>
        <w:right w:val="none" w:sz="0" w:space="0" w:color="auto"/>
      </w:divBdr>
    </w:div>
    <w:div w:id="918442360">
      <w:bodyDiv w:val="1"/>
      <w:marLeft w:val="0"/>
      <w:marRight w:val="0"/>
      <w:marTop w:val="0"/>
      <w:marBottom w:val="0"/>
      <w:divBdr>
        <w:top w:val="none" w:sz="0" w:space="0" w:color="auto"/>
        <w:left w:val="none" w:sz="0" w:space="0" w:color="auto"/>
        <w:bottom w:val="none" w:sz="0" w:space="0" w:color="auto"/>
        <w:right w:val="none" w:sz="0" w:space="0" w:color="auto"/>
      </w:divBdr>
    </w:div>
    <w:div w:id="1009062777">
      <w:bodyDiv w:val="1"/>
      <w:marLeft w:val="0"/>
      <w:marRight w:val="0"/>
      <w:marTop w:val="0"/>
      <w:marBottom w:val="0"/>
      <w:divBdr>
        <w:top w:val="none" w:sz="0" w:space="0" w:color="auto"/>
        <w:left w:val="none" w:sz="0" w:space="0" w:color="auto"/>
        <w:bottom w:val="none" w:sz="0" w:space="0" w:color="auto"/>
        <w:right w:val="none" w:sz="0" w:space="0" w:color="auto"/>
      </w:divBdr>
    </w:div>
    <w:div w:id="1024012584">
      <w:bodyDiv w:val="1"/>
      <w:marLeft w:val="0"/>
      <w:marRight w:val="0"/>
      <w:marTop w:val="0"/>
      <w:marBottom w:val="0"/>
      <w:divBdr>
        <w:top w:val="none" w:sz="0" w:space="0" w:color="auto"/>
        <w:left w:val="none" w:sz="0" w:space="0" w:color="auto"/>
        <w:bottom w:val="none" w:sz="0" w:space="0" w:color="auto"/>
        <w:right w:val="none" w:sz="0" w:space="0" w:color="auto"/>
      </w:divBdr>
    </w:div>
    <w:div w:id="1327395824">
      <w:bodyDiv w:val="1"/>
      <w:marLeft w:val="0"/>
      <w:marRight w:val="0"/>
      <w:marTop w:val="0"/>
      <w:marBottom w:val="0"/>
      <w:divBdr>
        <w:top w:val="none" w:sz="0" w:space="0" w:color="auto"/>
        <w:left w:val="none" w:sz="0" w:space="0" w:color="auto"/>
        <w:bottom w:val="none" w:sz="0" w:space="0" w:color="auto"/>
        <w:right w:val="none" w:sz="0" w:space="0" w:color="auto"/>
      </w:divBdr>
    </w:div>
    <w:div w:id="1644692827">
      <w:bodyDiv w:val="1"/>
      <w:marLeft w:val="0"/>
      <w:marRight w:val="0"/>
      <w:marTop w:val="0"/>
      <w:marBottom w:val="0"/>
      <w:divBdr>
        <w:top w:val="none" w:sz="0" w:space="0" w:color="auto"/>
        <w:left w:val="none" w:sz="0" w:space="0" w:color="auto"/>
        <w:bottom w:val="none" w:sz="0" w:space="0" w:color="auto"/>
        <w:right w:val="none" w:sz="0" w:space="0" w:color="auto"/>
      </w:divBdr>
    </w:div>
    <w:div w:id="1865707963">
      <w:bodyDiv w:val="1"/>
      <w:marLeft w:val="0"/>
      <w:marRight w:val="0"/>
      <w:marTop w:val="0"/>
      <w:marBottom w:val="0"/>
      <w:divBdr>
        <w:top w:val="none" w:sz="0" w:space="0" w:color="auto"/>
        <w:left w:val="none" w:sz="0" w:space="0" w:color="auto"/>
        <w:bottom w:val="none" w:sz="0" w:space="0" w:color="auto"/>
        <w:right w:val="none" w:sz="0" w:space="0" w:color="auto"/>
      </w:divBdr>
      <w:divsChild>
        <w:div w:id="1277445294">
          <w:marLeft w:val="0"/>
          <w:marRight w:val="0"/>
          <w:marTop w:val="0"/>
          <w:marBottom w:val="0"/>
          <w:divBdr>
            <w:top w:val="none" w:sz="0" w:space="0" w:color="auto"/>
            <w:left w:val="none" w:sz="0" w:space="0" w:color="auto"/>
            <w:bottom w:val="none" w:sz="0" w:space="0" w:color="auto"/>
            <w:right w:val="none" w:sz="0" w:space="0" w:color="auto"/>
          </w:divBdr>
          <w:divsChild>
            <w:div w:id="1984962207">
              <w:marLeft w:val="0"/>
              <w:marRight w:val="0"/>
              <w:marTop w:val="0"/>
              <w:marBottom w:val="0"/>
              <w:divBdr>
                <w:top w:val="none" w:sz="0" w:space="0" w:color="auto"/>
                <w:left w:val="none" w:sz="0" w:space="0" w:color="auto"/>
                <w:bottom w:val="none" w:sz="0" w:space="0" w:color="auto"/>
                <w:right w:val="none" w:sz="0" w:space="0" w:color="auto"/>
              </w:divBdr>
              <w:divsChild>
                <w:div w:id="1522862100">
                  <w:marLeft w:val="0"/>
                  <w:marRight w:val="0"/>
                  <w:marTop w:val="0"/>
                  <w:marBottom w:val="0"/>
                  <w:divBdr>
                    <w:top w:val="none" w:sz="0" w:space="0" w:color="auto"/>
                    <w:left w:val="none" w:sz="0" w:space="0" w:color="auto"/>
                    <w:bottom w:val="none" w:sz="0" w:space="0" w:color="auto"/>
                    <w:right w:val="none" w:sz="0" w:space="0" w:color="auto"/>
                  </w:divBdr>
                  <w:divsChild>
                    <w:div w:id="1879391025">
                      <w:marLeft w:val="0"/>
                      <w:marRight w:val="0"/>
                      <w:marTop w:val="0"/>
                      <w:marBottom w:val="0"/>
                      <w:divBdr>
                        <w:top w:val="none" w:sz="0" w:space="0" w:color="auto"/>
                        <w:left w:val="none" w:sz="0" w:space="0" w:color="auto"/>
                        <w:bottom w:val="none" w:sz="0" w:space="0" w:color="auto"/>
                        <w:right w:val="none" w:sz="0" w:space="0" w:color="auto"/>
                      </w:divBdr>
                      <w:divsChild>
                        <w:div w:id="1234975828">
                          <w:marLeft w:val="0"/>
                          <w:marRight w:val="0"/>
                          <w:marTop w:val="0"/>
                          <w:marBottom w:val="0"/>
                          <w:divBdr>
                            <w:top w:val="none" w:sz="0" w:space="0" w:color="auto"/>
                            <w:left w:val="none" w:sz="0" w:space="0" w:color="auto"/>
                            <w:bottom w:val="none" w:sz="0" w:space="0" w:color="auto"/>
                            <w:right w:val="none" w:sz="0" w:space="0" w:color="auto"/>
                          </w:divBdr>
                          <w:divsChild>
                            <w:div w:id="144667061">
                              <w:marLeft w:val="0"/>
                              <w:marRight w:val="0"/>
                              <w:marTop w:val="0"/>
                              <w:marBottom w:val="0"/>
                              <w:divBdr>
                                <w:top w:val="none" w:sz="0" w:space="0" w:color="auto"/>
                                <w:left w:val="none" w:sz="0" w:space="0" w:color="auto"/>
                                <w:bottom w:val="none" w:sz="0" w:space="0" w:color="auto"/>
                                <w:right w:val="none" w:sz="0" w:space="0" w:color="auto"/>
                              </w:divBdr>
                              <w:divsChild>
                                <w:div w:id="950235641">
                                  <w:marLeft w:val="0"/>
                                  <w:marRight w:val="0"/>
                                  <w:marTop w:val="0"/>
                                  <w:marBottom w:val="0"/>
                                  <w:divBdr>
                                    <w:top w:val="none" w:sz="0" w:space="0" w:color="auto"/>
                                    <w:left w:val="none" w:sz="0" w:space="0" w:color="auto"/>
                                    <w:bottom w:val="none" w:sz="0" w:space="0" w:color="auto"/>
                                    <w:right w:val="none" w:sz="0" w:space="0" w:color="auto"/>
                                  </w:divBdr>
                                  <w:divsChild>
                                    <w:div w:id="528688515">
                                      <w:marLeft w:val="0"/>
                                      <w:marRight w:val="0"/>
                                      <w:marTop w:val="0"/>
                                      <w:marBottom w:val="0"/>
                                      <w:divBdr>
                                        <w:top w:val="none" w:sz="0" w:space="0" w:color="auto"/>
                                        <w:left w:val="none" w:sz="0" w:space="0" w:color="auto"/>
                                        <w:bottom w:val="none" w:sz="0" w:space="0" w:color="auto"/>
                                        <w:right w:val="none" w:sz="0" w:space="0" w:color="auto"/>
                                      </w:divBdr>
                                    </w:div>
                                    <w:div w:id="609973277">
                                      <w:marLeft w:val="0"/>
                                      <w:marRight w:val="0"/>
                                      <w:marTop w:val="0"/>
                                      <w:marBottom w:val="0"/>
                                      <w:divBdr>
                                        <w:top w:val="none" w:sz="0" w:space="0" w:color="auto"/>
                                        <w:left w:val="none" w:sz="0" w:space="0" w:color="auto"/>
                                        <w:bottom w:val="none" w:sz="0" w:space="0" w:color="auto"/>
                                        <w:right w:val="none" w:sz="0" w:space="0" w:color="auto"/>
                                      </w:divBdr>
                                      <w:divsChild>
                                        <w:div w:id="1881551796">
                                          <w:marLeft w:val="0"/>
                                          <w:marRight w:val="165"/>
                                          <w:marTop w:val="150"/>
                                          <w:marBottom w:val="0"/>
                                          <w:divBdr>
                                            <w:top w:val="none" w:sz="0" w:space="0" w:color="auto"/>
                                            <w:left w:val="none" w:sz="0" w:space="0" w:color="auto"/>
                                            <w:bottom w:val="none" w:sz="0" w:space="0" w:color="auto"/>
                                            <w:right w:val="none" w:sz="0" w:space="0" w:color="auto"/>
                                          </w:divBdr>
                                          <w:divsChild>
                                            <w:div w:id="1091388073">
                                              <w:marLeft w:val="0"/>
                                              <w:marRight w:val="0"/>
                                              <w:marTop w:val="0"/>
                                              <w:marBottom w:val="0"/>
                                              <w:divBdr>
                                                <w:top w:val="none" w:sz="0" w:space="0" w:color="auto"/>
                                                <w:left w:val="none" w:sz="0" w:space="0" w:color="auto"/>
                                                <w:bottom w:val="none" w:sz="0" w:space="0" w:color="auto"/>
                                                <w:right w:val="none" w:sz="0" w:space="0" w:color="auto"/>
                                              </w:divBdr>
                                              <w:divsChild>
                                                <w:div w:id="89628170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2064694">
      <w:bodyDiv w:val="1"/>
      <w:marLeft w:val="0"/>
      <w:marRight w:val="0"/>
      <w:marTop w:val="0"/>
      <w:marBottom w:val="0"/>
      <w:divBdr>
        <w:top w:val="none" w:sz="0" w:space="0" w:color="auto"/>
        <w:left w:val="none" w:sz="0" w:space="0" w:color="auto"/>
        <w:bottom w:val="none" w:sz="0" w:space="0" w:color="auto"/>
        <w:right w:val="none" w:sz="0" w:space="0" w:color="auto"/>
      </w:divBdr>
      <w:divsChild>
        <w:div w:id="1103573401">
          <w:marLeft w:val="0"/>
          <w:marRight w:val="0"/>
          <w:marTop w:val="0"/>
          <w:marBottom w:val="0"/>
          <w:divBdr>
            <w:top w:val="none" w:sz="0" w:space="0" w:color="auto"/>
            <w:left w:val="none" w:sz="0" w:space="0" w:color="auto"/>
            <w:bottom w:val="none" w:sz="0" w:space="0" w:color="auto"/>
            <w:right w:val="none" w:sz="0" w:space="0" w:color="auto"/>
          </w:divBdr>
          <w:divsChild>
            <w:div w:id="1117061909">
              <w:marLeft w:val="0"/>
              <w:marRight w:val="0"/>
              <w:marTop w:val="0"/>
              <w:marBottom w:val="0"/>
              <w:divBdr>
                <w:top w:val="none" w:sz="0" w:space="0" w:color="auto"/>
                <w:left w:val="none" w:sz="0" w:space="0" w:color="auto"/>
                <w:bottom w:val="none" w:sz="0" w:space="0" w:color="auto"/>
                <w:right w:val="none" w:sz="0" w:space="0" w:color="auto"/>
              </w:divBdr>
              <w:divsChild>
                <w:div w:id="373846699">
                  <w:marLeft w:val="0"/>
                  <w:marRight w:val="0"/>
                  <w:marTop w:val="0"/>
                  <w:marBottom w:val="0"/>
                  <w:divBdr>
                    <w:top w:val="none" w:sz="0" w:space="0" w:color="auto"/>
                    <w:left w:val="none" w:sz="0" w:space="0" w:color="auto"/>
                    <w:bottom w:val="none" w:sz="0" w:space="0" w:color="auto"/>
                    <w:right w:val="none" w:sz="0" w:space="0" w:color="auto"/>
                  </w:divBdr>
                  <w:divsChild>
                    <w:div w:id="1846699429">
                      <w:marLeft w:val="0"/>
                      <w:marRight w:val="0"/>
                      <w:marTop w:val="0"/>
                      <w:marBottom w:val="0"/>
                      <w:divBdr>
                        <w:top w:val="none" w:sz="0" w:space="0" w:color="auto"/>
                        <w:left w:val="none" w:sz="0" w:space="0" w:color="auto"/>
                        <w:bottom w:val="none" w:sz="0" w:space="0" w:color="auto"/>
                        <w:right w:val="none" w:sz="0" w:space="0" w:color="auto"/>
                      </w:divBdr>
                      <w:divsChild>
                        <w:div w:id="2078240989">
                          <w:marLeft w:val="0"/>
                          <w:marRight w:val="0"/>
                          <w:marTop w:val="0"/>
                          <w:marBottom w:val="0"/>
                          <w:divBdr>
                            <w:top w:val="none" w:sz="0" w:space="0" w:color="auto"/>
                            <w:left w:val="none" w:sz="0" w:space="0" w:color="auto"/>
                            <w:bottom w:val="none" w:sz="0" w:space="0" w:color="auto"/>
                            <w:right w:val="none" w:sz="0" w:space="0" w:color="auto"/>
                          </w:divBdr>
                          <w:divsChild>
                            <w:div w:id="672220518">
                              <w:marLeft w:val="0"/>
                              <w:marRight w:val="0"/>
                              <w:marTop w:val="0"/>
                              <w:marBottom w:val="0"/>
                              <w:divBdr>
                                <w:top w:val="none" w:sz="0" w:space="0" w:color="auto"/>
                                <w:left w:val="none" w:sz="0" w:space="0" w:color="auto"/>
                                <w:bottom w:val="none" w:sz="0" w:space="0" w:color="auto"/>
                                <w:right w:val="none" w:sz="0" w:space="0" w:color="auto"/>
                              </w:divBdr>
                              <w:divsChild>
                                <w:div w:id="1168711186">
                                  <w:marLeft w:val="0"/>
                                  <w:marRight w:val="0"/>
                                  <w:marTop w:val="0"/>
                                  <w:marBottom w:val="0"/>
                                  <w:divBdr>
                                    <w:top w:val="none" w:sz="0" w:space="0" w:color="auto"/>
                                    <w:left w:val="none" w:sz="0" w:space="0" w:color="auto"/>
                                    <w:bottom w:val="none" w:sz="0" w:space="0" w:color="auto"/>
                                    <w:right w:val="none" w:sz="0" w:space="0" w:color="auto"/>
                                  </w:divBdr>
                                  <w:divsChild>
                                    <w:div w:id="533542167">
                                      <w:marLeft w:val="0"/>
                                      <w:marRight w:val="0"/>
                                      <w:marTop w:val="0"/>
                                      <w:marBottom w:val="0"/>
                                      <w:divBdr>
                                        <w:top w:val="none" w:sz="0" w:space="0" w:color="auto"/>
                                        <w:left w:val="none" w:sz="0" w:space="0" w:color="auto"/>
                                        <w:bottom w:val="none" w:sz="0" w:space="0" w:color="auto"/>
                                        <w:right w:val="none" w:sz="0" w:space="0" w:color="auto"/>
                                      </w:divBdr>
                                    </w:div>
                                    <w:div w:id="506479559">
                                      <w:marLeft w:val="0"/>
                                      <w:marRight w:val="0"/>
                                      <w:marTop w:val="0"/>
                                      <w:marBottom w:val="0"/>
                                      <w:divBdr>
                                        <w:top w:val="none" w:sz="0" w:space="0" w:color="auto"/>
                                        <w:left w:val="none" w:sz="0" w:space="0" w:color="auto"/>
                                        <w:bottom w:val="none" w:sz="0" w:space="0" w:color="auto"/>
                                        <w:right w:val="none" w:sz="0" w:space="0" w:color="auto"/>
                                      </w:divBdr>
                                      <w:divsChild>
                                        <w:div w:id="329672965">
                                          <w:marLeft w:val="0"/>
                                          <w:marRight w:val="165"/>
                                          <w:marTop w:val="150"/>
                                          <w:marBottom w:val="0"/>
                                          <w:divBdr>
                                            <w:top w:val="none" w:sz="0" w:space="0" w:color="auto"/>
                                            <w:left w:val="none" w:sz="0" w:space="0" w:color="auto"/>
                                            <w:bottom w:val="none" w:sz="0" w:space="0" w:color="auto"/>
                                            <w:right w:val="none" w:sz="0" w:space="0" w:color="auto"/>
                                          </w:divBdr>
                                          <w:divsChild>
                                            <w:div w:id="348414126">
                                              <w:marLeft w:val="0"/>
                                              <w:marRight w:val="0"/>
                                              <w:marTop w:val="0"/>
                                              <w:marBottom w:val="0"/>
                                              <w:divBdr>
                                                <w:top w:val="none" w:sz="0" w:space="0" w:color="auto"/>
                                                <w:left w:val="none" w:sz="0" w:space="0" w:color="auto"/>
                                                <w:bottom w:val="none" w:sz="0" w:space="0" w:color="auto"/>
                                                <w:right w:val="none" w:sz="0" w:space="0" w:color="auto"/>
                                              </w:divBdr>
                                              <w:divsChild>
                                                <w:div w:id="10164228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9213290">
      <w:bodyDiv w:val="1"/>
      <w:marLeft w:val="0"/>
      <w:marRight w:val="0"/>
      <w:marTop w:val="0"/>
      <w:marBottom w:val="0"/>
      <w:divBdr>
        <w:top w:val="none" w:sz="0" w:space="0" w:color="auto"/>
        <w:left w:val="none" w:sz="0" w:space="0" w:color="auto"/>
        <w:bottom w:val="none" w:sz="0" w:space="0" w:color="auto"/>
        <w:right w:val="none" w:sz="0" w:space="0" w:color="auto"/>
      </w:divBdr>
    </w:div>
    <w:div w:id="1980960403">
      <w:bodyDiv w:val="1"/>
      <w:marLeft w:val="0"/>
      <w:marRight w:val="0"/>
      <w:marTop w:val="0"/>
      <w:marBottom w:val="0"/>
      <w:divBdr>
        <w:top w:val="none" w:sz="0" w:space="0" w:color="auto"/>
        <w:left w:val="none" w:sz="0" w:space="0" w:color="auto"/>
        <w:bottom w:val="none" w:sz="0" w:space="0" w:color="auto"/>
        <w:right w:val="none" w:sz="0" w:space="0" w:color="auto"/>
      </w:divBdr>
    </w:div>
    <w:div w:id="2008246140">
      <w:bodyDiv w:val="1"/>
      <w:marLeft w:val="0"/>
      <w:marRight w:val="0"/>
      <w:marTop w:val="0"/>
      <w:marBottom w:val="0"/>
      <w:divBdr>
        <w:top w:val="none" w:sz="0" w:space="0" w:color="auto"/>
        <w:left w:val="none" w:sz="0" w:space="0" w:color="auto"/>
        <w:bottom w:val="none" w:sz="0" w:space="0" w:color="auto"/>
        <w:right w:val="none" w:sz="0" w:space="0" w:color="auto"/>
      </w:divBdr>
    </w:div>
    <w:div w:id="2101757908">
      <w:bodyDiv w:val="1"/>
      <w:marLeft w:val="0"/>
      <w:marRight w:val="0"/>
      <w:marTop w:val="0"/>
      <w:marBottom w:val="0"/>
      <w:divBdr>
        <w:top w:val="none" w:sz="0" w:space="0" w:color="auto"/>
        <w:left w:val="none" w:sz="0" w:space="0" w:color="auto"/>
        <w:bottom w:val="none" w:sz="0" w:space="0" w:color="auto"/>
        <w:right w:val="none" w:sz="0" w:space="0" w:color="auto"/>
      </w:divBdr>
    </w:div>
    <w:div w:id="21456151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3495</Words>
  <Characters>19926</Characters>
  <Application>Microsoft Office Word</Application>
  <DocSecurity>0</DocSecurity>
  <Lines>166</Lines>
  <Paragraphs>46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Ljumović</dc:creator>
  <cp:keywords/>
  <dc:description/>
  <cp:lastModifiedBy>Jovana Jovanovic</cp:lastModifiedBy>
  <cp:revision>3</cp:revision>
  <dcterms:created xsi:type="dcterms:W3CDTF">2025-06-16T07:06:00Z</dcterms:created>
  <dcterms:modified xsi:type="dcterms:W3CDTF">2025-06-16T08:10:00Z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