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30157" w14:textId="77777777" w:rsidR="002510A5" w:rsidRPr="00235C15" w:rsidRDefault="002510A5" w:rsidP="00235C15">
      <w:pPr>
        <w:widowControl w:val="0"/>
        <w:jc w:val="center"/>
        <w:rPr>
          <w:b/>
          <w:bCs/>
          <w:iCs/>
          <w:sz w:val="22"/>
          <w:szCs w:val="22"/>
          <w:u w:val="single"/>
          <w:lang w:val="sr-Latn-ME"/>
        </w:rPr>
      </w:pPr>
      <w:r w:rsidRPr="00235C15">
        <w:rPr>
          <w:b/>
          <w:bCs/>
          <w:iCs/>
          <w:sz w:val="22"/>
          <w:szCs w:val="22"/>
          <w:u w:val="single"/>
          <w:lang w:val="sr-Latn-ME"/>
        </w:rPr>
        <w:t>SAŽETAK KARAKTERISTIKA LIJEKA</w:t>
      </w:r>
    </w:p>
    <w:p w14:paraId="7E273401" w14:textId="77777777" w:rsidR="002510A5" w:rsidRPr="00235C15" w:rsidRDefault="002510A5" w:rsidP="00235C15">
      <w:pPr>
        <w:widowControl w:val="0"/>
        <w:rPr>
          <w:b/>
          <w:bCs/>
          <w:i/>
          <w:iCs/>
          <w:sz w:val="22"/>
          <w:szCs w:val="22"/>
          <w:u w:val="single"/>
          <w:lang w:val="sr-Latn-ME"/>
        </w:rPr>
      </w:pPr>
    </w:p>
    <w:p w14:paraId="4102FC8E" w14:textId="77777777" w:rsidR="003C17AB" w:rsidRPr="00235C15" w:rsidRDefault="003C17AB" w:rsidP="00235C15">
      <w:pPr>
        <w:widowControl w:val="0"/>
        <w:rPr>
          <w:sz w:val="22"/>
          <w:szCs w:val="22"/>
          <w:lang w:val="sr-Latn-ME"/>
        </w:rPr>
      </w:pPr>
    </w:p>
    <w:p w14:paraId="2A9FA688"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1.</w:t>
      </w:r>
      <w:r w:rsidR="00F5167F" w:rsidRPr="00235C15">
        <w:rPr>
          <w:b/>
          <w:bCs/>
          <w:sz w:val="22"/>
          <w:szCs w:val="22"/>
          <w:lang w:val="sr-Latn-ME"/>
        </w:rPr>
        <w:tab/>
      </w:r>
      <w:r w:rsidR="002846DB" w:rsidRPr="00235C15">
        <w:rPr>
          <w:b/>
          <w:bCs/>
          <w:sz w:val="22"/>
          <w:szCs w:val="22"/>
          <w:lang w:val="sr-Latn-ME"/>
        </w:rPr>
        <w:t xml:space="preserve">NAZIV </w:t>
      </w:r>
      <w:r w:rsidRPr="00235C15">
        <w:rPr>
          <w:b/>
          <w:bCs/>
          <w:sz w:val="22"/>
          <w:szCs w:val="22"/>
          <w:lang w:val="sr-Latn-ME"/>
        </w:rPr>
        <w:t>LIJEKA</w:t>
      </w:r>
    </w:p>
    <w:p w14:paraId="49C48C2B" w14:textId="77777777" w:rsidR="00EC2532" w:rsidRPr="00235C15" w:rsidRDefault="00EC2532" w:rsidP="00235C15">
      <w:pPr>
        <w:widowControl w:val="0"/>
        <w:rPr>
          <w:sz w:val="22"/>
          <w:szCs w:val="22"/>
          <w:lang w:val="sr-Latn-ME"/>
        </w:rPr>
      </w:pPr>
    </w:p>
    <w:p w14:paraId="14422285" w14:textId="46754F12" w:rsidR="00BE6EBB" w:rsidRPr="00235C15" w:rsidRDefault="00BE6EBB" w:rsidP="00235C15">
      <w:pPr>
        <w:widowControl w:val="0"/>
        <w:jc w:val="both"/>
        <w:rPr>
          <w:sz w:val="22"/>
          <w:szCs w:val="22"/>
          <w:lang w:val="sr-Latn-ME"/>
        </w:rPr>
      </w:pPr>
      <w:r w:rsidRPr="00235C15">
        <w:rPr>
          <w:sz w:val="22"/>
          <w:szCs w:val="22"/>
          <w:lang w:val="sr-Latn-ME"/>
        </w:rPr>
        <w:t>Mekinist</w:t>
      </w:r>
      <w:r w:rsidR="00BD0319" w:rsidRPr="00235C15">
        <w:rPr>
          <w:sz w:val="22"/>
          <w:szCs w:val="22"/>
          <w:lang w:val="sr-Latn-ME"/>
        </w:rPr>
        <w:t>,</w:t>
      </w:r>
      <w:r w:rsidRPr="00235C15">
        <w:rPr>
          <w:sz w:val="22"/>
          <w:szCs w:val="22"/>
          <w:lang w:val="sr-Latn-ME"/>
        </w:rPr>
        <w:t xml:space="preserve"> 0,5 mg</w:t>
      </w:r>
      <w:r w:rsidR="00BD0319" w:rsidRPr="00235C15">
        <w:rPr>
          <w:sz w:val="22"/>
          <w:szCs w:val="22"/>
          <w:lang w:val="sr-Latn-ME"/>
        </w:rPr>
        <w:t>,</w:t>
      </w:r>
      <w:r w:rsidRPr="00235C15">
        <w:rPr>
          <w:sz w:val="22"/>
          <w:szCs w:val="22"/>
          <w:lang w:val="sr-Latn-ME"/>
        </w:rPr>
        <w:t xml:space="preserve"> film tableta</w:t>
      </w:r>
    </w:p>
    <w:p w14:paraId="4832F413" w14:textId="36F3A77A" w:rsidR="00BE6EBB" w:rsidRPr="00235C15" w:rsidRDefault="00BE6EBB" w:rsidP="00235C15">
      <w:pPr>
        <w:widowControl w:val="0"/>
        <w:jc w:val="both"/>
        <w:rPr>
          <w:sz w:val="22"/>
          <w:szCs w:val="22"/>
          <w:lang w:val="sr-Latn-ME"/>
        </w:rPr>
      </w:pPr>
      <w:r w:rsidRPr="00235C15">
        <w:rPr>
          <w:sz w:val="22"/>
          <w:szCs w:val="22"/>
          <w:lang w:val="sr-Latn-ME"/>
        </w:rPr>
        <w:t>Mekinist</w:t>
      </w:r>
      <w:r w:rsidR="00BD0319" w:rsidRPr="00235C15">
        <w:rPr>
          <w:sz w:val="22"/>
          <w:szCs w:val="22"/>
          <w:lang w:val="sr-Latn-ME"/>
        </w:rPr>
        <w:t>,</w:t>
      </w:r>
      <w:r w:rsidRPr="00235C15">
        <w:rPr>
          <w:sz w:val="22"/>
          <w:szCs w:val="22"/>
          <w:lang w:val="sr-Latn-ME"/>
        </w:rPr>
        <w:t xml:space="preserve"> 2 mg</w:t>
      </w:r>
      <w:r w:rsidR="00BD0319" w:rsidRPr="00235C15">
        <w:rPr>
          <w:sz w:val="22"/>
          <w:szCs w:val="22"/>
          <w:lang w:val="sr-Latn-ME"/>
        </w:rPr>
        <w:t>,</w:t>
      </w:r>
      <w:r w:rsidRPr="00235C15">
        <w:rPr>
          <w:sz w:val="22"/>
          <w:szCs w:val="22"/>
          <w:lang w:val="sr-Latn-ME"/>
        </w:rPr>
        <w:t xml:space="preserve"> film tableta</w:t>
      </w:r>
    </w:p>
    <w:p w14:paraId="27F1E6C7" w14:textId="77777777" w:rsidR="002D4483" w:rsidRDefault="002D4483" w:rsidP="00235C15">
      <w:pPr>
        <w:widowControl w:val="0"/>
        <w:jc w:val="both"/>
        <w:rPr>
          <w:sz w:val="22"/>
          <w:szCs w:val="22"/>
          <w:lang w:val="sr-Latn-ME"/>
        </w:rPr>
      </w:pPr>
    </w:p>
    <w:p w14:paraId="65CA59BD" w14:textId="295E766C" w:rsidR="00BE6EBB" w:rsidRPr="00235C15" w:rsidRDefault="00BE6EBB" w:rsidP="00235C15">
      <w:pPr>
        <w:widowControl w:val="0"/>
        <w:jc w:val="both"/>
        <w:rPr>
          <w:bCs/>
          <w:sz w:val="22"/>
          <w:szCs w:val="22"/>
          <w:lang w:val="sr-Latn-ME"/>
        </w:rPr>
      </w:pPr>
      <w:r w:rsidRPr="00235C15">
        <w:rPr>
          <w:sz w:val="22"/>
          <w:szCs w:val="22"/>
          <w:lang w:val="sr-Latn-ME"/>
        </w:rPr>
        <w:t xml:space="preserve">INN: </w:t>
      </w:r>
      <w:r w:rsidRPr="00235C15">
        <w:rPr>
          <w:bCs/>
          <w:sz w:val="22"/>
          <w:szCs w:val="22"/>
          <w:lang w:val="sr-Latn-ME"/>
        </w:rPr>
        <w:t>trametinib</w:t>
      </w:r>
    </w:p>
    <w:p w14:paraId="1EE18386" w14:textId="564DA75A" w:rsidR="00530BD7" w:rsidRPr="00235C15" w:rsidRDefault="00530BD7" w:rsidP="00235C15">
      <w:pPr>
        <w:widowControl w:val="0"/>
        <w:rPr>
          <w:bCs/>
          <w:sz w:val="22"/>
          <w:szCs w:val="22"/>
          <w:lang w:val="sr-Latn-ME"/>
        </w:rPr>
      </w:pPr>
    </w:p>
    <w:p w14:paraId="7C19FA1D" w14:textId="77777777" w:rsidR="00E43754" w:rsidRPr="00235C15" w:rsidRDefault="00E43754" w:rsidP="00235C15">
      <w:pPr>
        <w:widowControl w:val="0"/>
        <w:rPr>
          <w:bCs/>
          <w:sz w:val="22"/>
          <w:szCs w:val="22"/>
          <w:lang w:val="sr-Latn-ME"/>
        </w:rPr>
      </w:pPr>
    </w:p>
    <w:p w14:paraId="4C7F79AE"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2. </w:t>
      </w:r>
      <w:r w:rsidR="00F5167F" w:rsidRPr="00235C15">
        <w:rPr>
          <w:b/>
          <w:bCs/>
          <w:sz w:val="22"/>
          <w:szCs w:val="22"/>
          <w:lang w:val="sr-Latn-ME"/>
        </w:rPr>
        <w:tab/>
      </w:r>
      <w:r w:rsidRPr="00235C15">
        <w:rPr>
          <w:b/>
          <w:bCs/>
          <w:sz w:val="22"/>
          <w:szCs w:val="22"/>
          <w:lang w:val="sr-Latn-ME"/>
        </w:rPr>
        <w:t>KVALITATIVNI I KVANTITATIVNI SASTAV</w:t>
      </w:r>
    </w:p>
    <w:p w14:paraId="75B956E1" w14:textId="77777777" w:rsidR="00322067" w:rsidRPr="00235C15" w:rsidRDefault="00322067" w:rsidP="00235C15">
      <w:pPr>
        <w:widowControl w:val="0"/>
        <w:jc w:val="both"/>
        <w:rPr>
          <w:sz w:val="22"/>
          <w:szCs w:val="22"/>
          <w:u w:val="single"/>
          <w:lang w:val="sr-Latn-ME"/>
        </w:rPr>
      </w:pPr>
    </w:p>
    <w:p w14:paraId="516BE56C" w14:textId="06706954" w:rsidR="00BE6EBB" w:rsidRPr="00235C15" w:rsidRDefault="00BE6EBB">
      <w:pPr>
        <w:widowControl w:val="0"/>
        <w:jc w:val="both"/>
        <w:rPr>
          <w:sz w:val="22"/>
          <w:szCs w:val="22"/>
          <w:u w:val="single"/>
          <w:lang w:val="sr-Latn-ME"/>
        </w:rPr>
      </w:pPr>
      <w:r w:rsidRPr="00235C15">
        <w:rPr>
          <w:sz w:val="22"/>
          <w:szCs w:val="22"/>
          <w:u w:val="single"/>
          <w:lang w:val="sr-Latn-ME"/>
        </w:rPr>
        <w:t>Mekinist</w:t>
      </w:r>
      <w:r w:rsidR="00BD0319" w:rsidRPr="00235C15">
        <w:rPr>
          <w:sz w:val="22"/>
          <w:szCs w:val="22"/>
          <w:u w:val="single"/>
          <w:lang w:val="sr-Latn-ME"/>
        </w:rPr>
        <w:t>,</w:t>
      </w:r>
      <w:r w:rsidRPr="00235C15">
        <w:rPr>
          <w:sz w:val="22"/>
          <w:szCs w:val="22"/>
          <w:u w:val="single"/>
          <w:lang w:val="sr-Latn-ME"/>
        </w:rPr>
        <w:t xml:space="preserve"> 0,5 mg</w:t>
      </w:r>
      <w:r w:rsidR="00BD0319" w:rsidRPr="00235C15">
        <w:rPr>
          <w:sz w:val="22"/>
          <w:szCs w:val="22"/>
          <w:u w:val="single"/>
          <w:lang w:val="sr-Latn-ME"/>
        </w:rPr>
        <w:t>,</w:t>
      </w:r>
      <w:r w:rsidRPr="00235C15">
        <w:rPr>
          <w:sz w:val="22"/>
          <w:szCs w:val="22"/>
          <w:u w:val="single"/>
          <w:lang w:val="sr-Latn-ME"/>
        </w:rPr>
        <w:t xml:space="preserve"> film tableta</w:t>
      </w:r>
    </w:p>
    <w:p w14:paraId="334D3893" w14:textId="77777777" w:rsidR="00BE6EBB" w:rsidRPr="00235C15" w:rsidRDefault="00BE6EBB">
      <w:pPr>
        <w:widowControl w:val="0"/>
        <w:jc w:val="both"/>
        <w:rPr>
          <w:sz w:val="22"/>
          <w:szCs w:val="22"/>
          <w:lang w:val="sr-Latn-ME"/>
        </w:rPr>
      </w:pPr>
      <w:r w:rsidRPr="00235C15">
        <w:rPr>
          <w:sz w:val="22"/>
          <w:szCs w:val="22"/>
          <w:lang w:val="sr-Latn-ME"/>
        </w:rPr>
        <w:t xml:space="preserve">Jedna film tableta sadrži 0,5 mg trametiniba u obliku trametinib dimetil sulfoksida. </w:t>
      </w:r>
    </w:p>
    <w:p w14:paraId="34803F29" w14:textId="77777777" w:rsidR="00BE6EBB" w:rsidRPr="00235C15" w:rsidRDefault="00BE6EBB">
      <w:pPr>
        <w:widowControl w:val="0"/>
        <w:jc w:val="both"/>
        <w:rPr>
          <w:sz w:val="22"/>
          <w:szCs w:val="22"/>
          <w:lang w:val="sr-Latn-ME"/>
        </w:rPr>
      </w:pPr>
    </w:p>
    <w:p w14:paraId="3703E6FB" w14:textId="715F60E0" w:rsidR="00BE6EBB" w:rsidRPr="00235C15" w:rsidRDefault="00BE6EBB">
      <w:pPr>
        <w:widowControl w:val="0"/>
        <w:jc w:val="both"/>
        <w:rPr>
          <w:sz w:val="22"/>
          <w:szCs w:val="22"/>
          <w:u w:val="single"/>
          <w:lang w:val="sr-Latn-ME"/>
        </w:rPr>
      </w:pPr>
      <w:r w:rsidRPr="00235C15">
        <w:rPr>
          <w:sz w:val="22"/>
          <w:szCs w:val="22"/>
          <w:u w:val="single"/>
          <w:lang w:val="sr-Latn-ME"/>
        </w:rPr>
        <w:t>Mekinist</w:t>
      </w:r>
      <w:r w:rsidR="00BD0319" w:rsidRPr="00235C15">
        <w:rPr>
          <w:sz w:val="22"/>
          <w:szCs w:val="22"/>
          <w:u w:val="single"/>
          <w:lang w:val="sr-Latn-ME"/>
        </w:rPr>
        <w:t>,</w:t>
      </w:r>
      <w:r w:rsidRPr="00235C15">
        <w:rPr>
          <w:sz w:val="22"/>
          <w:szCs w:val="22"/>
          <w:u w:val="single"/>
          <w:lang w:val="sr-Latn-ME"/>
        </w:rPr>
        <w:t xml:space="preserve"> 2 mg</w:t>
      </w:r>
      <w:r w:rsidR="00BD0319" w:rsidRPr="00235C15">
        <w:rPr>
          <w:sz w:val="22"/>
          <w:szCs w:val="22"/>
          <w:u w:val="single"/>
          <w:lang w:val="sr-Latn-ME"/>
        </w:rPr>
        <w:t>,</w:t>
      </w:r>
      <w:r w:rsidRPr="00235C15">
        <w:rPr>
          <w:sz w:val="22"/>
          <w:szCs w:val="22"/>
          <w:u w:val="single"/>
          <w:lang w:val="sr-Latn-ME"/>
        </w:rPr>
        <w:t xml:space="preserve"> film tableta</w:t>
      </w:r>
    </w:p>
    <w:p w14:paraId="2BC0F1EB" w14:textId="77777777" w:rsidR="00BE6EBB" w:rsidRPr="00235C15" w:rsidRDefault="00BE6EBB">
      <w:pPr>
        <w:widowControl w:val="0"/>
        <w:jc w:val="both"/>
        <w:rPr>
          <w:sz w:val="22"/>
          <w:szCs w:val="22"/>
          <w:lang w:val="sr-Latn-ME"/>
        </w:rPr>
      </w:pPr>
      <w:r w:rsidRPr="00235C15">
        <w:rPr>
          <w:sz w:val="22"/>
          <w:szCs w:val="22"/>
          <w:lang w:val="sr-Latn-ME"/>
        </w:rPr>
        <w:t xml:space="preserve">Jedna film tableta sadrži 2 mg trametiniba u obliku trametinib dimetil sulfoksida. </w:t>
      </w:r>
    </w:p>
    <w:p w14:paraId="240D89D5" w14:textId="77777777" w:rsidR="005A0B2E" w:rsidRPr="00235C15" w:rsidRDefault="005A0B2E" w:rsidP="003B0580">
      <w:pPr>
        <w:widowControl w:val="0"/>
        <w:jc w:val="both"/>
        <w:rPr>
          <w:sz w:val="22"/>
          <w:szCs w:val="22"/>
          <w:lang w:val="sr-Latn-ME"/>
        </w:rPr>
      </w:pPr>
    </w:p>
    <w:p w14:paraId="366D7277" w14:textId="77777777" w:rsidR="0003793F" w:rsidRPr="00235C15" w:rsidRDefault="0003793F" w:rsidP="003B0580">
      <w:pPr>
        <w:widowControl w:val="0"/>
        <w:jc w:val="both"/>
        <w:rPr>
          <w:sz w:val="22"/>
          <w:szCs w:val="22"/>
          <w:lang w:val="sr-Latn-ME"/>
        </w:rPr>
      </w:pPr>
      <w:r w:rsidRPr="00235C15">
        <w:rPr>
          <w:sz w:val="22"/>
          <w:szCs w:val="22"/>
          <w:lang w:val="sr-Latn-ME"/>
        </w:rPr>
        <w:t>Za spisak svih ekscipijenasa, pogledati dio 6.1.</w:t>
      </w:r>
    </w:p>
    <w:p w14:paraId="1FCD2104" w14:textId="77777777" w:rsidR="0003793F" w:rsidRPr="00235C15" w:rsidRDefault="0003793F" w:rsidP="00235C15">
      <w:pPr>
        <w:widowControl w:val="0"/>
        <w:rPr>
          <w:sz w:val="22"/>
          <w:szCs w:val="22"/>
          <w:lang w:val="sr-Latn-ME"/>
        </w:rPr>
      </w:pPr>
    </w:p>
    <w:p w14:paraId="1B784B81" w14:textId="77777777" w:rsidR="00C37FD7" w:rsidRPr="00235C15" w:rsidRDefault="00C37FD7" w:rsidP="00235C15">
      <w:pPr>
        <w:widowControl w:val="0"/>
        <w:rPr>
          <w:sz w:val="22"/>
          <w:szCs w:val="22"/>
          <w:lang w:val="sr-Latn-ME"/>
        </w:rPr>
      </w:pPr>
    </w:p>
    <w:p w14:paraId="70F55E6A"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3. </w:t>
      </w:r>
      <w:r w:rsidR="00F5167F" w:rsidRPr="00235C15">
        <w:rPr>
          <w:b/>
          <w:bCs/>
          <w:sz w:val="22"/>
          <w:szCs w:val="22"/>
          <w:lang w:val="sr-Latn-ME"/>
        </w:rPr>
        <w:tab/>
      </w:r>
      <w:r w:rsidRPr="00235C15">
        <w:rPr>
          <w:b/>
          <w:bCs/>
          <w:sz w:val="22"/>
          <w:szCs w:val="22"/>
          <w:lang w:val="sr-Latn-ME"/>
        </w:rPr>
        <w:t>FARMACEUTSKI OBLIK</w:t>
      </w:r>
      <w:r w:rsidR="009F2D23" w:rsidRPr="00235C15">
        <w:rPr>
          <w:b/>
          <w:bCs/>
          <w:sz w:val="22"/>
          <w:szCs w:val="22"/>
          <w:lang w:val="sr-Latn-ME"/>
        </w:rPr>
        <w:t xml:space="preserve"> </w:t>
      </w:r>
    </w:p>
    <w:p w14:paraId="1033FE73" w14:textId="77777777" w:rsidR="00411B4B" w:rsidRPr="00235C15" w:rsidRDefault="00411B4B" w:rsidP="00235C15">
      <w:pPr>
        <w:widowControl w:val="0"/>
        <w:rPr>
          <w:bCs/>
          <w:sz w:val="22"/>
          <w:szCs w:val="22"/>
          <w:lang w:val="sr-Latn-ME"/>
        </w:rPr>
      </w:pPr>
    </w:p>
    <w:p w14:paraId="35B531A8" w14:textId="53A154D8" w:rsidR="00BE6EBB" w:rsidRPr="00235C15" w:rsidRDefault="00BE6EBB" w:rsidP="00235C15">
      <w:pPr>
        <w:widowControl w:val="0"/>
        <w:jc w:val="both"/>
        <w:rPr>
          <w:bCs/>
          <w:sz w:val="22"/>
          <w:szCs w:val="22"/>
          <w:lang w:val="sr-Latn-ME"/>
        </w:rPr>
      </w:pPr>
      <w:r w:rsidRPr="00235C15">
        <w:rPr>
          <w:bCs/>
          <w:sz w:val="22"/>
          <w:szCs w:val="22"/>
          <w:lang w:val="sr-Latn-ME"/>
        </w:rPr>
        <w:t xml:space="preserve">Film tableta </w:t>
      </w:r>
      <w:r w:rsidR="00E57B8A" w:rsidRPr="00235C15">
        <w:rPr>
          <w:bCs/>
          <w:sz w:val="22"/>
          <w:szCs w:val="22"/>
          <w:lang w:val="sr-Latn-ME"/>
        </w:rPr>
        <w:t>(tableta)</w:t>
      </w:r>
      <w:r w:rsidRPr="00235C15">
        <w:rPr>
          <w:bCs/>
          <w:sz w:val="22"/>
          <w:szCs w:val="22"/>
          <w:lang w:val="sr-Latn-ME"/>
        </w:rPr>
        <w:t>.</w:t>
      </w:r>
    </w:p>
    <w:p w14:paraId="033ED67F" w14:textId="77777777" w:rsidR="00BE6EBB" w:rsidRPr="00235C15" w:rsidRDefault="00BE6EBB" w:rsidP="00235C15">
      <w:pPr>
        <w:widowControl w:val="0"/>
        <w:jc w:val="both"/>
        <w:rPr>
          <w:bCs/>
          <w:sz w:val="22"/>
          <w:szCs w:val="22"/>
          <w:lang w:val="sr-Latn-ME"/>
        </w:rPr>
      </w:pPr>
    </w:p>
    <w:p w14:paraId="1CB77F29" w14:textId="2B609C32" w:rsidR="00BE6EBB" w:rsidRPr="00235C15" w:rsidRDefault="00BE6EBB" w:rsidP="00235C15">
      <w:pPr>
        <w:widowControl w:val="0"/>
        <w:jc w:val="both"/>
        <w:rPr>
          <w:sz w:val="22"/>
          <w:szCs w:val="22"/>
          <w:u w:val="single"/>
          <w:lang w:val="sr-Latn-ME"/>
        </w:rPr>
      </w:pPr>
      <w:r w:rsidRPr="00235C15">
        <w:rPr>
          <w:sz w:val="22"/>
          <w:szCs w:val="22"/>
          <w:u w:val="single"/>
          <w:lang w:val="sr-Latn-ME"/>
        </w:rPr>
        <w:t>Mekinist</w:t>
      </w:r>
      <w:r w:rsidR="00BD0319" w:rsidRPr="00235C15">
        <w:rPr>
          <w:sz w:val="22"/>
          <w:szCs w:val="22"/>
          <w:u w:val="single"/>
          <w:lang w:val="sr-Latn-ME"/>
        </w:rPr>
        <w:t>,</w:t>
      </w:r>
      <w:r w:rsidRPr="00235C15">
        <w:rPr>
          <w:sz w:val="22"/>
          <w:szCs w:val="22"/>
          <w:u w:val="single"/>
          <w:lang w:val="sr-Latn-ME"/>
        </w:rPr>
        <w:t xml:space="preserve"> 0,5 mg</w:t>
      </w:r>
      <w:r w:rsidR="00BD0319" w:rsidRPr="00235C15">
        <w:rPr>
          <w:sz w:val="22"/>
          <w:szCs w:val="22"/>
          <w:u w:val="single"/>
          <w:lang w:val="sr-Latn-ME"/>
        </w:rPr>
        <w:t>,</w:t>
      </w:r>
      <w:r w:rsidRPr="00235C15">
        <w:rPr>
          <w:sz w:val="22"/>
          <w:szCs w:val="22"/>
          <w:u w:val="single"/>
          <w:lang w:val="sr-Latn-ME"/>
        </w:rPr>
        <w:t xml:space="preserve"> film tableta</w:t>
      </w:r>
    </w:p>
    <w:p w14:paraId="46960424" w14:textId="34DEB78A" w:rsidR="00BE6EBB" w:rsidRPr="00235C15" w:rsidRDefault="00BE6EBB" w:rsidP="00235C15">
      <w:pPr>
        <w:widowControl w:val="0"/>
        <w:jc w:val="both"/>
        <w:rPr>
          <w:sz w:val="22"/>
          <w:szCs w:val="22"/>
          <w:lang w:val="sr-Latn-ME"/>
        </w:rPr>
      </w:pPr>
      <w:r w:rsidRPr="00235C15">
        <w:rPr>
          <w:sz w:val="22"/>
          <w:szCs w:val="22"/>
          <w:lang w:val="sr-Latn-ME"/>
        </w:rPr>
        <w:t>Žute, modifikovano ovalne, bikonveksne film tablete veličine oko</w:t>
      </w:r>
      <w:r w:rsidR="00F4717E" w:rsidRPr="00235C15">
        <w:rPr>
          <w:sz w:val="22"/>
          <w:szCs w:val="22"/>
          <w:lang w:val="sr-Latn-ME"/>
        </w:rPr>
        <w:t xml:space="preserve"> 5,0 x 9,0 mm sa utisnutim logom sa jedne i „TT” sa druge strane</w:t>
      </w:r>
      <w:r w:rsidRPr="00235C15">
        <w:rPr>
          <w:sz w:val="22"/>
          <w:szCs w:val="22"/>
          <w:lang w:val="sr-Latn-ME"/>
        </w:rPr>
        <w:t>.</w:t>
      </w:r>
    </w:p>
    <w:p w14:paraId="0429A50F" w14:textId="77777777" w:rsidR="00BE6EBB" w:rsidRPr="00235C15" w:rsidRDefault="00BE6EBB" w:rsidP="00235C15">
      <w:pPr>
        <w:widowControl w:val="0"/>
        <w:jc w:val="both"/>
        <w:rPr>
          <w:sz w:val="22"/>
          <w:szCs w:val="22"/>
          <w:lang w:val="sr-Latn-ME"/>
        </w:rPr>
      </w:pPr>
    </w:p>
    <w:p w14:paraId="4CADEAF8" w14:textId="61A7FD7A" w:rsidR="00BE6EBB" w:rsidRPr="00235C15" w:rsidRDefault="00BE6EBB" w:rsidP="00235C15">
      <w:pPr>
        <w:widowControl w:val="0"/>
        <w:jc w:val="both"/>
        <w:rPr>
          <w:sz w:val="22"/>
          <w:szCs w:val="22"/>
          <w:u w:val="single"/>
          <w:lang w:val="sr-Latn-ME"/>
        </w:rPr>
      </w:pPr>
      <w:r w:rsidRPr="00235C15">
        <w:rPr>
          <w:sz w:val="22"/>
          <w:szCs w:val="22"/>
          <w:u w:val="single"/>
          <w:lang w:val="sr-Latn-ME"/>
        </w:rPr>
        <w:t>Mekinist</w:t>
      </w:r>
      <w:r w:rsidR="00BD0319" w:rsidRPr="00235C15">
        <w:rPr>
          <w:sz w:val="22"/>
          <w:szCs w:val="22"/>
          <w:u w:val="single"/>
          <w:lang w:val="sr-Latn-ME"/>
        </w:rPr>
        <w:t>,</w:t>
      </w:r>
      <w:r w:rsidRPr="00235C15">
        <w:rPr>
          <w:sz w:val="22"/>
          <w:szCs w:val="22"/>
          <w:u w:val="single"/>
          <w:lang w:val="sr-Latn-ME"/>
        </w:rPr>
        <w:t xml:space="preserve"> 2 mg</w:t>
      </w:r>
      <w:r w:rsidR="00BD0319" w:rsidRPr="00235C15">
        <w:rPr>
          <w:sz w:val="22"/>
          <w:szCs w:val="22"/>
          <w:u w:val="single"/>
          <w:lang w:val="sr-Latn-ME"/>
        </w:rPr>
        <w:t>,</w:t>
      </w:r>
      <w:r w:rsidRPr="00235C15">
        <w:rPr>
          <w:sz w:val="22"/>
          <w:szCs w:val="22"/>
          <w:u w:val="single"/>
          <w:lang w:val="sr-Latn-ME"/>
        </w:rPr>
        <w:t xml:space="preserve"> film tableta</w:t>
      </w:r>
    </w:p>
    <w:p w14:paraId="471C009D" w14:textId="0BBFA161" w:rsidR="00BE6EBB" w:rsidRPr="00235C15" w:rsidRDefault="00BE6EBB" w:rsidP="00235C15">
      <w:pPr>
        <w:widowControl w:val="0"/>
        <w:jc w:val="both"/>
        <w:rPr>
          <w:bCs/>
          <w:sz w:val="22"/>
          <w:szCs w:val="22"/>
          <w:lang w:val="sr-Latn-ME"/>
        </w:rPr>
      </w:pPr>
      <w:r w:rsidRPr="00235C15">
        <w:rPr>
          <w:bCs/>
          <w:sz w:val="22"/>
          <w:szCs w:val="22"/>
          <w:lang w:val="sr-Latn-ME"/>
        </w:rPr>
        <w:t xml:space="preserve">Roze, okrugle bikonveksne film tablete veličine oko </w:t>
      </w:r>
      <w:r w:rsidR="00F4717E" w:rsidRPr="00235C15">
        <w:rPr>
          <w:bCs/>
          <w:sz w:val="22"/>
          <w:szCs w:val="22"/>
          <w:lang w:val="sr-Latn-ME"/>
        </w:rPr>
        <w:t>7,6 mm sa utisnutim logom sa jedne i „LL“ sa druge strane.</w:t>
      </w:r>
    </w:p>
    <w:p w14:paraId="18505CAE" w14:textId="77777777" w:rsidR="00EC2532" w:rsidRPr="00235C15" w:rsidRDefault="00EC2532" w:rsidP="00235C15">
      <w:pPr>
        <w:widowControl w:val="0"/>
        <w:rPr>
          <w:bCs/>
          <w:sz w:val="22"/>
          <w:szCs w:val="22"/>
          <w:lang w:val="sr-Latn-ME"/>
        </w:rPr>
      </w:pPr>
    </w:p>
    <w:p w14:paraId="5E004A4A" w14:textId="77777777" w:rsidR="00BE6EBB" w:rsidRPr="00235C15" w:rsidRDefault="00BE6EBB" w:rsidP="00235C15">
      <w:pPr>
        <w:widowControl w:val="0"/>
        <w:rPr>
          <w:bCs/>
          <w:sz w:val="22"/>
          <w:szCs w:val="22"/>
          <w:lang w:val="sr-Latn-ME"/>
        </w:rPr>
      </w:pPr>
    </w:p>
    <w:p w14:paraId="4C2ED2DF"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4. </w:t>
      </w:r>
      <w:r w:rsidR="00480FB1" w:rsidRPr="00235C15">
        <w:rPr>
          <w:b/>
          <w:bCs/>
          <w:sz w:val="22"/>
          <w:szCs w:val="22"/>
          <w:lang w:val="sr-Latn-ME"/>
        </w:rPr>
        <w:tab/>
      </w:r>
      <w:r w:rsidRPr="00235C15">
        <w:rPr>
          <w:b/>
          <w:bCs/>
          <w:sz w:val="22"/>
          <w:szCs w:val="22"/>
          <w:lang w:val="sr-Latn-ME"/>
        </w:rPr>
        <w:t>KLINIČKI PODACI</w:t>
      </w:r>
    </w:p>
    <w:p w14:paraId="3B5C949F" w14:textId="77777777" w:rsidR="00CD6F02" w:rsidRPr="00235C15" w:rsidRDefault="00CD6F02" w:rsidP="00235C15">
      <w:pPr>
        <w:widowControl w:val="0"/>
        <w:tabs>
          <w:tab w:val="left" w:pos="540"/>
          <w:tab w:val="left" w:pos="569"/>
        </w:tabs>
        <w:rPr>
          <w:bCs/>
          <w:sz w:val="22"/>
          <w:szCs w:val="22"/>
          <w:lang w:val="sr-Latn-ME"/>
        </w:rPr>
      </w:pPr>
    </w:p>
    <w:p w14:paraId="69BE68E8"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4.1. </w:t>
      </w:r>
      <w:r w:rsidR="00480FB1" w:rsidRPr="00235C15">
        <w:rPr>
          <w:b/>
          <w:bCs/>
          <w:sz w:val="22"/>
          <w:szCs w:val="22"/>
          <w:lang w:val="sr-Latn-ME"/>
        </w:rPr>
        <w:tab/>
      </w:r>
      <w:r w:rsidRPr="00235C15">
        <w:rPr>
          <w:b/>
          <w:bCs/>
          <w:sz w:val="22"/>
          <w:szCs w:val="22"/>
          <w:lang w:val="sr-Latn-ME"/>
        </w:rPr>
        <w:t>Terapijske indikacije</w:t>
      </w:r>
    </w:p>
    <w:p w14:paraId="48CB819E" w14:textId="77777777" w:rsidR="00BE6EBB" w:rsidRPr="00235C15" w:rsidRDefault="00BE6EBB" w:rsidP="00235C15">
      <w:pPr>
        <w:widowControl w:val="0"/>
        <w:tabs>
          <w:tab w:val="left" w:pos="540"/>
          <w:tab w:val="left" w:pos="569"/>
        </w:tabs>
        <w:jc w:val="both"/>
        <w:rPr>
          <w:bCs/>
          <w:sz w:val="22"/>
          <w:szCs w:val="22"/>
          <w:u w:val="single"/>
          <w:lang w:val="sr-Latn-ME"/>
        </w:rPr>
      </w:pPr>
    </w:p>
    <w:p w14:paraId="42387579" w14:textId="77777777" w:rsidR="00BE6EBB" w:rsidRPr="00235C15" w:rsidRDefault="00BE6EBB" w:rsidP="00235C15">
      <w:pPr>
        <w:widowControl w:val="0"/>
        <w:tabs>
          <w:tab w:val="left" w:pos="540"/>
          <w:tab w:val="left" w:pos="569"/>
        </w:tabs>
        <w:jc w:val="both"/>
        <w:rPr>
          <w:bCs/>
          <w:sz w:val="22"/>
          <w:szCs w:val="22"/>
          <w:u w:val="single"/>
          <w:lang w:val="sr-Latn-ME"/>
        </w:rPr>
      </w:pPr>
      <w:r w:rsidRPr="00235C15">
        <w:rPr>
          <w:bCs/>
          <w:sz w:val="22"/>
          <w:szCs w:val="22"/>
          <w:u w:val="single"/>
          <w:lang w:val="sr-Latn-ME"/>
        </w:rPr>
        <w:t>Melanom</w:t>
      </w:r>
    </w:p>
    <w:p w14:paraId="0AFF6C17" w14:textId="77777777" w:rsidR="00BE6EBB" w:rsidRPr="00235C15" w:rsidRDefault="00BE6EBB" w:rsidP="00235C15">
      <w:pPr>
        <w:widowControl w:val="0"/>
        <w:tabs>
          <w:tab w:val="left" w:pos="540"/>
          <w:tab w:val="left" w:pos="569"/>
        </w:tabs>
        <w:jc w:val="both"/>
        <w:rPr>
          <w:bCs/>
          <w:sz w:val="22"/>
          <w:szCs w:val="22"/>
          <w:lang w:val="sr-Latn-ME"/>
        </w:rPr>
      </w:pPr>
    </w:p>
    <w:p w14:paraId="03E26CA0" w14:textId="6738391D" w:rsidR="00BE6EBB" w:rsidRPr="00235C15" w:rsidRDefault="00BE6EBB" w:rsidP="00235C15">
      <w:pPr>
        <w:widowControl w:val="0"/>
        <w:jc w:val="both"/>
        <w:rPr>
          <w:sz w:val="22"/>
          <w:szCs w:val="22"/>
          <w:lang w:val="sr-Latn-ME"/>
        </w:rPr>
      </w:pPr>
      <w:r w:rsidRPr="00235C15">
        <w:rPr>
          <w:sz w:val="22"/>
          <w:szCs w:val="22"/>
          <w:lang w:val="sr-Latn-ME"/>
        </w:rPr>
        <w:t xml:space="preserve">Trametinib je indikovan kao monoterapija ili u kombinaciji sa dabrafenibom za liječenje odraslih pacijenata sa inoperabilnim ili metastatskim melanomom sa BRAF V600 mutacijom (vidjeti </w:t>
      </w:r>
      <w:r w:rsidR="00AE191D" w:rsidRPr="00235C15">
        <w:rPr>
          <w:sz w:val="22"/>
          <w:szCs w:val="22"/>
          <w:lang w:val="sr-Latn-ME"/>
        </w:rPr>
        <w:t>djelove</w:t>
      </w:r>
      <w:r w:rsidRPr="00235C15">
        <w:rPr>
          <w:sz w:val="22"/>
          <w:szCs w:val="22"/>
          <w:lang w:val="sr-Latn-ME"/>
        </w:rPr>
        <w:t xml:space="preserve"> 4.4 i 5.1). </w:t>
      </w:r>
    </w:p>
    <w:p w14:paraId="206DE76E" w14:textId="77777777" w:rsidR="00BE6EBB" w:rsidRPr="00235C15" w:rsidRDefault="00BE6EBB" w:rsidP="00235C15">
      <w:pPr>
        <w:widowControl w:val="0"/>
        <w:tabs>
          <w:tab w:val="left" w:pos="540"/>
          <w:tab w:val="left" w:pos="569"/>
        </w:tabs>
        <w:jc w:val="both"/>
        <w:rPr>
          <w:bCs/>
          <w:sz w:val="22"/>
          <w:szCs w:val="22"/>
          <w:lang w:val="sr-Latn-ME"/>
        </w:rPr>
      </w:pPr>
    </w:p>
    <w:p w14:paraId="33542E5E" w14:textId="5EABD25D" w:rsidR="00BE6EBB" w:rsidRPr="00235C15" w:rsidRDefault="00BE6EBB" w:rsidP="00235C15">
      <w:pPr>
        <w:widowControl w:val="0"/>
        <w:tabs>
          <w:tab w:val="left" w:pos="540"/>
          <w:tab w:val="left" w:pos="569"/>
        </w:tabs>
        <w:jc w:val="both"/>
        <w:rPr>
          <w:bCs/>
          <w:sz w:val="22"/>
          <w:szCs w:val="22"/>
          <w:lang w:val="sr-Latn-ME"/>
        </w:rPr>
      </w:pPr>
      <w:r w:rsidRPr="00235C15">
        <w:rPr>
          <w:bCs/>
          <w:sz w:val="22"/>
          <w:szCs w:val="22"/>
          <w:lang w:val="sr-Latn-ME"/>
        </w:rPr>
        <w:t xml:space="preserve">Trametinib kao monoterapija nije pokazao kliničku aktivnost kod pacijenata kod kojih postoji progresija bolesti nakon ranije terapije BRAF inhibitorom (vidjeti </w:t>
      </w:r>
      <w:r w:rsidR="00AE191D" w:rsidRPr="00235C15">
        <w:rPr>
          <w:bCs/>
          <w:sz w:val="22"/>
          <w:szCs w:val="22"/>
          <w:lang w:val="sr-Latn-ME"/>
        </w:rPr>
        <w:t>dio</w:t>
      </w:r>
      <w:r w:rsidR="00C93555" w:rsidRPr="00235C15">
        <w:rPr>
          <w:bCs/>
          <w:sz w:val="22"/>
          <w:szCs w:val="22"/>
          <w:lang w:val="sr-Latn-ME"/>
        </w:rPr>
        <w:t>dio</w:t>
      </w:r>
      <w:r w:rsidRPr="00235C15">
        <w:rPr>
          <w:bCs/>
          <w:sz w:val="22"/>
          <w:szCs w:val="22"/>
          <w:lang w:val="sr-Latn-ME"/>
        </w:rPr>
        <w:t xml:space="preserve"> 5.1).</w:t>
      </w:r>
    </w:p>
    <w:p w14:paraId="3F83A9F6" w14:textId="77777777" w:rsidR="00BE6EBB" w:rsidRPr="00235C15" w:rsidRDefault="00BE6EBB" w:rsidP="00235C15">
      <w:pPr>
        <w:widowControl w:val="0"/>
        <w:tabs>
          <w:tab w:val="left" w:pos="540"/>
          <w:tab w:val="left" w:pos="569"/>
        </w:tabs>
        <w:jc w:val="both"/>
        <w:rPr>
          <w:bCs/>
          <w:sz w:val="22"/>
          <w:szCs w:val="22"/>
          <w:lang w:val="sr-Latn-ME"/>
        </w:rPr>
      </w:pPr>
    </w:p>
    <w:p w14:paraId="391C05BA" w14:textId="77777777" w:rsidR="00BE6EBB" w:rsidRPr="00235C15" w:rsidRDefault="00BE6EBB" w:rsidP="00235C15">
      <w:pPr>
        <w:widowControl w:val="0"/>
        <w:tabs>
          <w:tab w:val="left" w:pos="540"/>
          <w:tab w:val="left" w:pos="569"/>
        </w:tabs>
        <w:jc w:val="both"/>
        <w:rPr>
          <w:bCs/>
          <w:sz w:val="22"/>
          <w:szCs w:val="22"/>
          <w:u w:val="single"/>
          <w:lang w:val="sr-Latn-ME"/>
        </w:rPr>
      </w:pPr>
      <w:r w:rsidRPr="00235C15">
        <w:rPr>
          <w:bCs/>
          <w:sz w:val="22"/>
          <w:szCs w:val="22"/>
          <w:u w:val="single"/>
          <w:lang w:val="sr-Latn-ME"/>
        </w:rPr>
        <w:t>Adjuvantno liječenje melanoma</w:t>
      </w:r>
    </w:p>
    <w:p w14:paraId="031495BA" w14:textId="77777777" w:rsidR="00BE6EBB" w:rsidRPr="00235C15" w:rsidRDefault="00BE6EBB" w:rsidP="00235C15">
      <w:pPr>
        <w:widowControl w:val="0"/>
        <w:tabs>
          <w:tab w:val="left" w:pos="540"/>
          <w:tab w:val="left" w:pos="569"/>
        </w:tabs>
        <w:jc w:val="both"/>
        <w:rPr>
          <w:bCs/>
          <w:sz w:val="22"/>
          <w:szCs w:val="22"/>
          <w:lang w:val="sr-Latn-ME"/>
        </w:rPr>
      </w:pPr>
    </w:p>
    <w:p w14:paraId="47C0BC4A" w14:textId="77777777" w:rsidR="00BE6EBB" w:rsidRPr="00235C15" w:rsidRDefault="00BE6EBB" w:rsidP="00235C15">
      <w:pPr>
        <w:widowControl w:val="0"/>
        <w:tabs>
          <w:tab w:val="left" w:pos="540"/>
          <w:tab w:val="left" w:pos="569"/>
        </w:tabs>
        <w:jc w:val="both"/>
        <w:rPr>
          <w:bCs/>
          <w:sz w:val="22"/>
          <w:szCs w:val="22"/>
          <w:lang w:val="sr-Latn-ME"/>
        </w:rPr>
      </w:pPr>
      <w:r w:rsidRPr="00235C15">
        <w:rPr>
          <w:bCs/>
          <w:sz w:val="22"/>
          <w:szCs w:val="22"/>
          <w:lang w:val="sr-Latn-ME"/>
        </w:rPr>
        <w:t>Trametinib u kombinaciji s dabrafenibom indikovan je za adjuvantno liječenje odraslih pacijenata sa melanomom stadijuma III sa BRAF V600 mutacijom, nakon potpune resekcije.</w:t>
      </w:r>
    </w:p>
    <w:p w14:paraId="480433CF" w14:textId="77777777" w:rsidR="00BE6EBB" w:rsidRPr="00235C15" w:rsidRDefault="00BE6EBB" w:rsidP="00235C15">
      <w:pPr>
        <w:widowControl w:val="0"/>
        <w:tabs>
          <w:tab w:val="left" w:pos="540"/>
          <w:tab w:val="left" w:pos="569"/>
        </w:tabs>
        <w:jc w:val="both"/>
        <w:rPr>
          <w:bCs/>
          <w:sz w:val="22"/>
          <w:szCs w:val="22"/>
          <w:lang w:val="sr-Latn-ME"/>
        </w:rPr>
      </w:pPr>
    </w:p>
    <w:p w14:paraId="64445D45" w14:textId="31EC5894" w:rsidR="00BE6EBB" w:rsidRPr="00235C15" w:rsidRDefault="00BE6EBB" w:rsidP="00235C15">
      <w:pPr>
        <w:widowControl w:val="0"/>
        <w:tabs>
          <w:tab w:val="left" w:pos="540"/>
          <w:tab w:val="left" w:pos="569"/>
        </w:tabs>
        <w:jc w:val="both"/>
        <w:rPr>
          <w:bCs/>
          <w:sz w:val="22"/>
          <w:szCs w:val="22"/>
          <w:u w:val="single"/>
          <w:lang w:val="sr-Latn-ME"/>
        </w:rPr>
      </w:pPr>
      <w:r w:rsidRPr="00235C15">
        <w:rPr>
          <w:bCs/>
          <w:sz w:val="22"/>
          <w:szCs w:val="22"/>
          <w:u w:val="single"/>
          <w:lang w:val="sr-Latn-ME"/>
        </w:rPr>
        <w:t>Nemikrocelularni karcinom pluća (</w:t>
      </w:r>
      <w:r w:rsidR="00AE191D" w:rsidRPr="00235C15">
        <w:rPr>
          <w:bCs/>
          <w:sz w:val="22"/>
          <w:szCs w:val="22"/>
          <w:u w:val="single"/>
          <w:lang w:val="sr-Latn-ME"/>
        </w:rPr>
        <w:t xml:space="preserve">engl. </w:t>
      </w:r>
      <w:r w:rsidR="00AE191D" w:rsidRPr="00235C15">
        <w:rPr>
          <w:bCs/>
          <w:i/>
          <w:sz w:val="22"/>
          <w:szCs w:val="22"/>
          <w:u w:val="single"/>
          <w:lang w:val="sr-Latn-ME"/>
        </w:rPr>
        <w:t>non-small cell lung cancer</w:t>
      </w:r>
      <w:r w:rsidR="00AE191D" w:rsidRPr="00235C15">
        <w:rPr>
          <w:bCs/>
          <w:sz w:val="22"/>
          <w:szCs w:val="22"/>
          <w:u w:val="single"/>
          <w:lang w:val="sr-Latn-ME"/>
        </w:rPr>
        <w:t xml:space="preserve">, </w:t>
      </w:r>
      <w:r w:rsidRPr="00235C15">
        <w:rPr>
          <w:bCs/>
          <w:sz w:val="22"/>
          <w:szCs w:val="22"/>
          <w:u w:val="single"/>
          <w:lang w:val="sr-Latn-ME"/>
        </w:rPr>
        <w:t>NSCLC)</w:t>
      </w:r>
    </w:p>
    <w:p w14:paraId="2DBB0E70" w14:textId="77777777" w:rsidR="00BE6EBB" w:rsidRPr="00235C15" w:rsidRDefault="00BE6EBB" w:rsidP="00235C15">
      <w:pPr>
        <w:widowControl w:val="0"/>
        <w:tabs>
          <w:tab w:val="left" w:pos="540"/>
          <w:tab w:val="left" w:pos="569"/>
        </w:tabs>
        <w:jc w:val="both"/>
        <w:rPr>
          <w:bCs/>
          <w:sz w:val="22"/>
          <w:szCs w:val="22"/>
          <w:u w:val="single"/>
          <w:lang w:val="sr-Latn-ME"/>
        </w:rPr>
      </w:pPr>
    </w:p>
    <w:p w14:paraId="7C25A784" w14:textId="77777777" w:rsidR="00BE6EBB" w:rsidRPr="00235C15" w:rsidRDefault="00BE6EBB" w:rsidP="00235C15">
      <w:pPr>
        <w:widowControl w:val="0"/>
        <w:tabs>
          <w:tab w:val="left" w:pos="540"/>
          <w:tab w:val="left" w:pos="569"/>
        </w:tabs>
        <w:jc w:val="both"/>
        <w:rPr>
          <w:bCs/>
          <w:sz w:val="22"/>
          <w:szCs w:val="22"/>
          <w:lang w:val="sr-Latn-ME"/>
        </w:rPr>
      </w:pPr>
      <w:r w:rsidRPr="00235C15">
        <w:rPr>
          <w:bCs/>
          <w:sz w:val="22"/>
          <w:szCs w:val="22"/>
          <w:lang w:val="sr-Latn-ME"/>
        </w:rPr>
        <w:t>Trametinib u kombinaciji sa dabrafenibom je indikovan za liječenje odraslih pacijenata sa uznapredovalim nemikrocelularnim karcinomom pluća sa BRAF V600 mutacijom.</w:t>
      </w:r>
    </w:p>
    <w:p w14:paraId="4B986212" w14:textId="77777777" w:rsidR="00411B4B" w:rsidRPr="00235C15" w:rsidRDefault="00411B4B" w:rsidP="00235C15">
      <w:pPr>
        <w:widowControl w:val="0"/>
        <w:tabs>
          <w:tab w:val="left" w:pos="540"/>
          <w:tab w:val="left" w:pos="569"/>
        </w:tabs>
        <w:rPr>
          <w:bCs/>
          <w:sz w:val="22"/>
          <w:szCs w:val="22"/>
          <w:lang w:val="sr-Latn-ME"/>
        </w:rPr>
      </w:pPr>
    </w:p>
    <w:p w14:paraId="2FF734C4"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4.2. </w:t>
      </w:r>
      <w:r w:rsidR="00480FB1" w:rsidRPr="00235C15">
        <w:rPr>
          <w:b/>
          <w:bCs/>
          <w:sz w:val="22"/>
          <w:szCs w:val="22"/>
          <w:lang w:val="sr-Latn-ME"/>
        </w:rPr>
        <w:tab/>
      </w:r>
      <w:r w:rsidRPr="00235C15">
        <w:rPr>
          <w:b/>
          <w:bCs/>
          <w:sz w:val="22"/>
          <w:szCs w:val="22"/>
          <w:lang w:val="sr-Latn-ME"/>
        </w:rPr>
        <w:t>Doziranje i način primjene</w:t>
      </w:r>
    </w:p>
    <w:p w14:paraId="39B01015" w14:textId="77777777" w:rsidR="0072020E" w:rsidRPr="00235C15" w:rsidRDefault="0072020E" w:rsidP="00235C15">
      <w:pPr>
        <w:widowControl w:val="0"/>
        <w:tabs>
          <w:tab w:val="left" w:pos="540"/>
          <w:tab w:val="left" w:pos="569"/>
        </w:tabs>
        <w:rPr>
          <w:bCs/>
          <w:sz w:val="22"/>
          <w:szCs w:val="22"/>
          <w:lang w:val="sr-Latn-ME"/>
        </w:rPr>
      </w:pPr>
    </w:p>
    <w:p w14:paraId="3265B70B" w14:textId="707DF12B" w:rsidR="00BE6EBB" w:rsidRPr="00235C15" w:rsidRDefault="00BE6EBB" w:rsidP="00235C15">
      <w:pPr>
        <w:widowControl w:val="0"/>
        <w:jc w:val="both"/>
        <w:rPr>
          <w:sz w:val="22"/>
          <w:szCs w:val="22"/>
          <w:lang w:val="sr-Latn-ME"/>
        </w:rPr>
      </w:pPr>
      <w:r w:rsidRPr="00235C15">
        <w:rPr>
          <w:sz w:val="22"/>
          <w:szCs w:val="22"/>
          <w:lang w:val="sr-Latn-ME"/>
        </w:rPr>
        <w:t xml:space="preserve">Liječenje trametinibom </w:t>
      </w:r>
      <w:r w:rsidR="00AE191D" w:rsidRPr="00235C15">
        <w:rPr>
          <w:sz w:val="22"/>
          <w:szCs w:val="22"/>
          <w:lang w:val="sr-Latn-ME"/>
        </w:rPr>
        <w:t>mor</w:t>
      </w:r>
      <w:r w:rsidRPr="00235C15">
        <w:rPr>
          <w:sz w:val="22"/>
          <w:szCs w:val="22"/>
          <w:lang w:val="sr-Latn-ME"/>
        </w:rPr>
        <w:t>a da započne i prati kvalifikovani ljekar koji ima iskustva u primjeni antitumorskih ljekova.</w:t>
      </w:r>
    </w:p>
    <w:p w14:paraId="032BEA6E" w14:textId="77777777" w:rsidR="00BE6EBB" w:rsidRPr="00235C15" w:rsidRDefault="00BE6EBB" w:rsidP="00235C15">
      <w:pPr>
        <w:widowControl w:val="0"/>
        <w:tabs>
          <w:tab w:val="left" w:pos="540"/>
          <w:tab w:val="left" w:pos="569"/>
        </w:tabs>
        <w:jc w:val="both"/>
        <w:rPr>
          <w:bCs/>
          <w:sz w:val="22"/>
          <w:szCs w:val="22"/>
          <w:lang w:val="sr-Latn-ME"/>
        </w:rPr>
      </w:pPr>
    </w:p>
    <w:p w14:paraId="46CD31BC" w14:textId="77777777" w:rsidR="00BE6EBB" w:rsidRPr="00235C15" w:rsidRDefault="00BE6EBB" w:rsidP="00235C15">
      <w:pPr>
        <w:widowControl w:val="0"/>
        <w:jc w:val="both"/>
        <w:rPr>
          <w:sz w:val="22"/>
          <w:szCs w:val="22"/>
          <w:lang w:val="sr-Latn-ME"/>
        </w:rPr>
      </w:pPr>
      <w:r w:rsidRPr="00235C15">
        <w:rPr>
          <w:sz w:val="22"/>
          <w:szCs w:val="22"/>
          <w:lang w:val="sr-Latn-ME"/>
        </w:rPr>
        <w:t>Prije uzimanja trametiniba, pacijentima validnim testom mora da bude potvrđena tumorska BRAF V600 mutacija.</w:t>
      </w:r>
    </w:p>
    <w:p w14:paraId="48F9E6D8" w14:textId="77777777" w:rsidR="00BE6EBB" w:rsidRPr="00235C15" w:rsidRDefault="00BE6EBB" w:rsidP="00235C15">
      <w:pPr>
        <w:widowControl w:val="0"/>
        <w:tabs>
          <w:tab w:val="left" w:pos="540"/>
          <w:tab w:val="left" w:pos="569"/>
        </w:tabs>
        <w:jc w:val="both"/>
        <w:rPr>
          <w:bCs/>
          <w:sz w:val="22"/>
          <w:szCs w:val="22"/>
          <w:lang w:val="sr-Latn-ME"/>
        </w:rPr>
      </w:pPr>
    </w:p>
    <w:p w14:paraId="3619CC61" w14:textId="77777777" w:rsidR="00BE6EBB" w:rsidRPr="00235C15" w:rsidRDefault="00BE6EBB" w:rsidP="00235C15">
      <w:pPr>
        <w:pStyle w:val="Header"/>
        <w:widowControl w:val="0"/>
        <w:tabs>
          <w:tab w:val="left" w:pos="284"/>
        </w:tabs>
        <w:jc w:val="both"/>
        <w:rPr>
          <w:bCs/>
          <w:sz w:val="22"/>
          <w:szCs w:val="22"/>
          <w:u w:val="single"/>
          <w:lang w:val="sr-Latn-ME"/>
        </w:rPr>
      </w:pPr>
      <w:r w:rsidRPr="00235C15">
        <w:rPr>
          <w:bCs/>
          <w:sz w:val="22"/>
          <w:szCs w:val="22"/>
          <w:u w:val="single"/>
          <w:lang w:val="sr-Latn-ME"/>
        </w:rPr>
        <w:t>Doziranje</w:t>
      </w:r>
    </w:p>
    <w:p w14:paraId="16C26BE6" w14:textId="77777777" w:rsidR="00BE6EBB" w:rsidRPr="00235C15" w:rsidRDefault="00BE6EBB" w:rsidP="00235C15">
      <w:pPr>
        <w:widowControl w:val="0"/>
        <w:tabs>
          <w:tab w:val="left" w:pos="540"/>
          <w:tab w:val="left" w:pos="569"/>
        </w:tabs>
        <w:jc w:val="both"/>
        <w:rPr>
          <w:sz w:val="22"/>
          <w:szCs w:val="22"/>
          <w:lang w:val="sr-Latn-ME"/>
        </w:rPr>
      </w:pPr>
    </w:p>
    <w:p w14:paraId="3BB2150C" w14:textId="77777777" w:rsidR="00BE6EBB" w:rsidRPr="00235C15" w:rsidRDefault="00BE6EBB" w:rsidP="00235C15">
      <w:pPr>
        <w:widowControl w:val="0"/>
        <w:tabs>
          <w:tab w:val="left" w:pos="540"/>
          <w:tab w:val="left" w:pos="569"/>
        </w:tabs>
        <w:jc w:val="both"/>
        <w:rPr>
          <w:sz w:val="22"/>
          <w:szCs w:val="22"/>
          <w:lang w:val="sr-Latn-ME"/>
        </w:rPr>
      </w:pPr>
      <w:r w:rsidRPr="00235C15">
        <w:rPr>
          <w:sz w:val="22"/>
          <w:szCs w:val="22"/>
          <w:lang w:val="sr-Latn-ME"/>
        </w:rPr>
        <w:t>Preporučena doza trametiniba, bilo da se uzima kao monoterapija ili u kombinaciji sa dabrafenibom, iznosi 2 mg jednom dnevno. Preporučena doza dabrafeniba, kada se uzima u kombinaciji sa trametinibom, iznosi 150 mg dva puta dnevno.</w:t>
      </w:r>
    </w:p>
    <w:p w14:paraId="39DE3391" w14:textId="77777777" w:rsidR="00BE6EBB" w:rsidRPr="00235C15" w:rsidRDefault="00BE6EBB" w:rsidP="00235C15">
      <w:pPr>
        <w:widowControl w:val="0"/>
        <w:jc w:val="both"/>
        <w:rPr>
          <w:sz w:val="22"/>
          <w:szCs w:val="22"/>
          <w:lang w:val="sr-Latn-ME"/>
        </w:rPr>
      </w:pPr>
    </w:p>
    <w:p w14:paraId="1C6D2316" w14:textId="77777777" w:rsidR="00BE6EBB" w:rsidRPr="00235C15" w:rsidRDefault="00BE6EBB" w:rsidP="00235C15">
      <w:pPr>
        <w:widowControl w:val="0"/>
        <w:jc w:val="both"/>
        <w:rPr>
          <w:i/>
          <w:sz w:val="22"/>
          <w:szCs w:val="22"/>
          <w:u w:val="single"/>
          <w:lang w:val="sr-Latn-ME"/>
        </w:rPr>
      </w:pPr>
      <w:r w:rsidRPr="00235C15">
        <w:rPr>
          <w:i/>
          <w:sz w:val="22"/>
          <w:szCs w:val="22"/>
          <w:u w:val="single"/>
          <w:lang w:val="sr-Latn-ME"/>
        </w:rPr>
        <w:t>Dužina trajanja liječenja</w:t>
      </w:r>
    </w:p>
    <w:p w14:paraId="21E7BB91" w14:textId="77777777" w:rsidR="00BE6EBB" w:rsidRPr="00235C15" w:rsidRDefault="00BE6EBB" w:rsidP="00235C15">
      <w:pPr>
        <w:widowControl w:val="0"/>
        <w:jc w:val="both"/>
        <w:rPr>
          <w:sz w:val="22"/>
          <w:szCs w:val="22"/>
          <w:lang w:val="sr-Latn-ME"/>
        </w:rPr>
      </w:pPr>
    </w:p>
    <w:p w14:paraId="52136278" w14:textId="77777777" w:rsidR="00BE6EBB" w:rsidRPr="00235C15" w:rsidRDefault="00BE6EBB" w:rsidP="00235C15">
      <w:pPr>
        <w:widowControl w:val="0"/>
        <w:jc w:val="both"/>
        <w:rPr>
          <w:sz w:val="22"/>
          <w:szCs w:val="22"/>
          <w:lang w:val="sr-Latn-ME"/>
        </w:rPr>
      </w:pPr>
      <w:r w:rsidRPr="00235C15">
        <w:rPr>
          <w:sz w:val="22"/>
          <w:szCs w:val="22"/>
          <w:lang w:val="sr-Latn-ME"/>
        </w:rPr>
        <w:t>Preporučuje se da liječenje trametinibom treba nastaviti sve dok pacijent od njega ima koristi, ili dok se kod pacijenta ne razvije neprihvatljiva toksičnost (vidjeti tabelu 2). Kod adjuvantnog liječenja melanoma, pacijente treba liječiti u periodu od 12 mjeseci, osim ako ne dođe do povratka bolesti ili neprihvatljive toksičnosti.</w:t>
      </w:r>
    </w:p>
    <w:p w14:paraId="4CB589A8" w14:textId="77777777" w:rsidR="00BE6EBB" w:rsidRPr="00235C15" w:rsidRDefault="00BE6EBB" w:rsidP="00235C15">
      <w:pPr>
        <w:widowControl w:val="0"/>
        <w:jc w:val="both"/>
        <w:rPr>
          <w:sz w:val="22"/>
          <w:szCs w:val="22"/>
          <w:lang w:val="sr-Latn-ME"/>
        </w:rPr>
      </w:pPr>
    </w:p>
    <w:p w14:paraId="6B6ED9BB" w14:textId="77777777" w:rsidR="00BE6EBB" w:rsidRPr="00235C15" w:rsidRDefault="00BE6EBB" w:rsidP="00235C15">
      <w:pPr>
        <w:widowControl w:val="0"/>
        <w:jc w:val="both"/>
        <w:rPr>
          <w:i/>
          <w:sz w:val="22"/>
          <w:szCs w:val="22"/>
          <w:u w:val="single"/>
          <w:lang w:val="sr-Latn-ME"/>
        </w:rPr>
      </w:pPr>
      <w:r w:rsidRPr="00235C15">
        <w:rPr>
          <w:i/>
          <w:sz w:val="22"/>
          <w:szCs w:val="22"/>
          <w:u w:val="single"/>
          <w:lang w:val="sr-Latn-ME"/>
        </w:rPr>
        <w:t>Propuštene</w:t>
      </w:r>
      <w:r w:rsidRPr="00235C15">
        <w:rPr>
          <w:i/>
          <w:iCs/>
          <w:sz w:val="22"/>
          <w:szCs w:val="22"/>
          <w:u w:val="single"/>
          <w:lang w:val="sr-Latn-ME"/>
        </w:rPr>
        <w:t xml:space="preserve"> doze</w:t>
      </w:r>
    </w:p>
    <w:p w14:paraId="16A3C3C3" w14:textId="77777777" w:rsidR="00BE6EBB" w:rsidRPr="00235C15" w:rsidRDefault="00BE6EBB" w:rsidP="00235C15">
      <w:pPr>
        <w:widowControl w:val="0"/>
        <w:tabs>
          <w:tab w:val="left" w:pos="540"/>
          <w:tab w:val="left" w:pos="569"/>
        </w:tabs>
        <w:jc w:val="both"/>
        <w:rPr>
          <w:i/>
          <w:sz w:val="22"/>
          <w:szCs w:val="22"/>
          <w:lang w:val="sr-Latn-ME"/>
        </w:rPr>
      </w:pPr>
    </w:p>
    <w:p w14:paraId="2399C7D0" w14:textId="226D9A43" w:rsidR="00BE6EBB" w:rsidRPr="00235C15" w:rsidRDefault="00BE6EBB" w:rsidP="00235C15">
      <w:pPr>
        <w:widowControl w:val="0"/>
        <w:jc w:val="both"/>
        <w:rPr>
          <w:sz w:val="22"/>
          <w:szCs w:val="22"/>
          <w:lang w:val="sr-Latn-ME"/>
        </w:rPr>
      </w:pPr>
      <w:r w:rsidRPr="00235C15">
        <w:rPr>
          <w:sz w:val="22"/>
          <w:szCs w:val="22"/>
          <w:lang w:val="sr-Latn-ME"/>
        </w:rPr>
        <w:t xml:space="preserve">Ako pacijent propusti da uzme dozu trametiniba, </w:t>
      </w:r>
      <w:r w:rsidR="00556D06" w:rsidRPr="00235C15">
        <w:rPr>
          <w:sz w:val="22"/>
          <w:szCs w:val="22"/>
          <w:lang w:val="sr-Latn-ME"/>
        </w:rPr>
        <w:t>smije</w:t>
      </w:r>
      <w:r w:rsidRPr="00235C15">
        <w:rPr>
          <w:sz w:val="22"/>
          <w:szCs w:val="22"/>
          <w:lang w:val="sr-Latn-ME"/>
        </w:rPr>
        <w:t xml:space="preserve"> da je uzme samo ako do sljedeće doze lijeka po rasporedu ima više od 12 sati. </w:t>
      </w:r>
    </w:p>
    <w:p w14:paraId="5D934456" w14:textId="77777777" w:rsidR="00BE6EBB" w:rsidRPr="00235C15" w:rsidRDefault="00BE6EBB" w:rsidP="00235C15">
      <w:pPr>
        <w:widowControl w:val="0"/>
        <w:jc w:val="both"/>
        <w:rPr>
          <w:sz w:val="22"/>
          <w:szCs w:val="22"/>
          <w:lang w:val="sr-Latn-ME"/>
        </w:rPr>
      </w:pPr>
    </w:p>
    <w:p w14:paraId="75B185E9" w14:textId="257F33B1" w:rsidR="00BE6EBB" w:rsidRPr="00235C15" w:rsidRDefault="00BE6EBB" w:rsidP="00235C15">
      <w:pPr>
        <w:widowControl w:val="0"/>
        <w:jc w:val="both"/>
        <w:rPr>
          <w:sz w:val="22"/>
          <w:szCs w:val="22"/>
          <w:lang w:val="sr-Latn-ME"/>
        </w:rPr>
      </w:pPr>
      <w:r w:rsidRPr="00235C15">
        <w:rPr>
          <w:sz w:val="22"/>
          <w:szCs w:val="22"/>
          <w:lang w:val="sr-Latn-ME"/>
        </w:rPr>
        <w:t xml:space="preserve">Ako pacijent propusti da uzme određenu dozu dabrafeniba, kada se trametinib primjenjuje u kombinaciji sa dabrafenibom, </w:t>
      </w:r>
      <w:r w:rsidR="00556D06" w:rsidRPr="00235C15">
        <w:rPr>
          <w:sz w:val="22"/>
          <w:szCs w:val="22"/>
          <w:lang w:val="sr-Latn-ME"/>
        </w:rPr>
        <w:t>smije</w:t>
      </w:r>
      <w:r w:rsidRPr="00235C15">
        <w:rPr>
          <w:sz w:val="22"/>
          <w:szCs w:val="22"/>
          <w:lang w:val="sr-Latn-ME"/>
        </w:rPr>
        <w:t xml:space="preserve"> da je uzme samo ako do sljedeće doze ima više od 6 sati. </w:t>
      </w:r>
    </w:p>
    <w:p w14:paraId="366B2059" w14:textId="77777777" w:rsidR="00BE6EBB" w:rsidRPr="00235C15" w:rsidRDefault="00BE6EBB" w:rsidP="00235C15">
      <w:pPr>
        <w:widowControl w:val="0"/>
        <w:jc w:val="both"/>
        <w:rPr>
          <w:i/>
          <w:sz w:val="22"/>
          <w:szCs w:val="22"/>
          <w:u w:val="single"/>
          <w:lang w:val="sr-Latn-ME"/>
        </w:rPr>
      </w:pPr>
    </w:p>
    <w:p w14:paraId="46C4D4F7" w14:textId="77777777" w:rsidR="00BE6EBB" w:rsidRPr="00235C15" w:rsidRDefault="00BE6EBB" w:rsidP="00235C15">
      <w:pPr>
        <w:widowControl w:val="0"/>
        <w:jc w:val="both"/>
        <w:rPr>
          <w:i/>
          <w:sz w:val="22"/>
          <w:szCs w:val="22"/>
          <w:u w:val="single"/>
          <w:lang w:val="sr-Latn-ME"/>
        </w:rPr>
      </w:pPr>
      <w:r w:rsidRPr="00235C15">
        <w:rPr>
          <w:i/>
          <w:sz w:val="22"/>
          <w:szCs w:val="22"/>
          <w:u w:val="single"/>
          <w:lang w:val="sr-Latn-ME"/>
        </w:rPr>
        <w:t>Prilagođavanje doze</w:t>
      </w:r>
    </w:p>
    <w:p w14:paraId="082AF162" w14:textId="77777777" w:rsidR="00BE6EBB" w:rsidRPr="00235C15" w:rsidRDefault="00BE6EBB" w:rsidP="00235C15">
      <w:pPr>
        <w:widowControl w:val="0"/>
        <w:jc w:val="both"/>
        <w:rPr>
          <w:i/>
          <w:sz w:val="22"/>
          <w:szCs w:val="22"/>
          <w:u w:val="single"/>
          <w:lang w:val="sr-Latn-ME"/>
        </w:rPr>
      </w:pPr>
    </w:p>
    <w:p w14:paraId="727AF46C" w14:textId="77777777" w:rsidR="00BE6EBB" w:rsidRPr="00235C15" w:rsidRDefault="00BE6EBB" w:rsidP="00235C15">
      <w:pPr>
        <w:widowControl w:val="0"/>
        <w:jc w:val="both"/>
        <w:rPr>
          <w:sz w:val="22"/>
          <w:szCs w:val="22"/>
          <w:lang w:val="sr-Latn-ME"/>
        </w:rPr>
      </w:pPr>
      <w:r w:rsidRPr="00235C15">
        <w:rPr>
          <w:sz w:val="22"/>
          <w:szCs w:val="22"/>
          <w:lang w:val="sr-Latn-ME"/>
        </w:rPr>
        <w:t xml:space="preserve">Zbog neželjenih dejstava će možda biti potrebno smanjiti dozu, privremeno prekinuti liječenje ili trajno prekinuti liječenje (vidjeti Tabele 1 i 2). </w:t>
      </w:r>
    </w:p>
    <w:p w14:paraId="71FFB96F" w14:textId="77777777" w:rsidR="00BE6EBB" w:rsidRPr="00235C15" w:rsidRDefault="00BE6EBB" w:rsidP="00235C15">
      <w:pPr>
        <w:widowControl w:val="0"/>
        <w:jc w:val="both"/>
        <w:rPr>
          <w:sz w:val="22"/>
          <w:szCs w:val="22"/>
          <w:lang w:val="sr-Latn-ME"/>
        </w:rPr>
      </w:pPr>
    </w:p>
    <w:p w14:paraId="7A79CE3B" w14:textId="77777777" w:rsidR="00452E9D" w:rsidRPr="00235C15" w:rsidRDefault="00BE6EBB" w:rsidP="00235C15">
      <w:pPr>
        <w:widowControl w:val="0"/>
        <w:tabs>
          <w:tab w:val="left" w:pos="540"/>
          <w:tab w:val="left" w:pos="569"/>
        </w:tabs>
        <w:rPr>
          <w:bCs/>
          <w:sz w:val="22"/>
          <w:szCs w:val="22"/>
          <w:u w:val="single"/>
          <w:lang w:val="sr-Latn-ME"/>
        </w:rPr>
      </w:pPr>
      <w:r w:rsidRPr="00235C15">
        <w:rPr>
          <w:sz w:val="22"/>
          <w:szCs w:val="22"/>
          <w:lang w:val="sr-Latn-ME"/>
        </w:rPr>
        <w:t xml:space="preserve">Prilagođavanja se ne preporučuju kod neželjenih dejstava u obliku planocelularnog karcinoma kože (engl. </w:t>
      </w:r>
      <w:r w:rsidRPr="00235C15">
        <w:rPr>
          <w:i/>
          <w:sz w:val="22"/>
          <w:szCs w:val="22"/>
          <w:lang w:val="sr-Latn-ME"/>
        </w:rPr>
        <w:t>cutaneous squamous cell carcinoma</w:t>
      </w:r>
      <w:r w:rsidRPr="00235C15">
        <w:rPr>
          <w:sz w:val="22"/>
          <w:szCs w:val="22"/>
          <w:lang w:val="sr-Latn-ME"/>
        </w:rPr>
        <w:t xml:space="preserve"> (cuSCC))</w:t>
      </w:r>
      <w:r w:rsidRPr="00235C15">
        <w:rPr>
          <w:i/>
          <w:sz w:val="22"/>
          <w:szCs w:val="22"/>
          <w:lang w:val="sr-Latn-ME"/>
        </w:rPr>
        <w:t xml:space="preserve"> </w:t>
      </w:r>
      <w:r w:rsidRPr="00235C15">
        <w:rPr>
          <w:sz w:val="22"/>
          <w:szCs w:val="22"/>
          <w:lang w:val="sr-Latn-ME"/>
        </w:rPr>
        <w:t>ili novonastalog primarnog melanoma (vidjeti Sažetak karakteristika lijeka za dabrafenib za dodatne informacije).</w:t>
      </w:r>
    </w:p>
    <w:p w14:paraId="2DE9B7D4" w14:textId="77777777" w:rsidR="00BE6EBB" w:rsidRPr="00235C15" w:rsidRDefault="00BE6EBB" w:rsidP="00235C15">
      <w:pPr>
        <w:widowControl w:val="0"/>
        <w:tabs>
          <w:tab w:val="left" w:pos="540"/>
          <w:tab w:val="left" w:pos="569"/>
        </w:tabs>
        <w:rPr>
          <w:bCs/>
          <w:sz w:val="22"/>
          <w:szCs w:val="22"/>
          <w:u w:val="single"/>
          <w:lang w:val="sr-Latn-ME"/>
        </w:rPr>
      </w:pPr>
    </w:p>
    <w:p w14:paraId="06FC5F00" w14:textId="77777777" w:rsidR="00D14B70" w:rsidRPr="00235C15" w:rsidRDefault="00BE6EBB" w:rsidP="00235C15">
      <w:pPr>
        <w:widowControl w:val="0"/>
        <w:tabs>
          <w:tab w:val="left" w:pos="540"/>
          <w:tab w:val="left" w:pos="569"/>
        </w:tabs>
        <w:jc w:val="both"/>
        <w:rPr>
          <w:b/>
          <w:bCs/>
          <w:iCs/>
          <w:sz w:val="22"/>
          <w:szCs w:val="22"/>
          <w:lang w:val="sr-Latn-ME"/>
        </w:rPr>
      </w:pPr>
      <w:r w:rsidRPr="00235C15">
        <w:rPr>
          <w:b/>
          <w:bCs/>
          <w:iCs/>
          <w:sz w:val="22"/>
          <w:szCs w:val="22"/>
          <w:lang w:val="sr-Latn-ME"/>
        </w:rPr>
        <w:t xml:space="preserve">Tabela 1: </w:t>
      </w:r>
      <w:r w:rsidRPr="00235C15">
        <w:rPr>
          <w:b/>
          <w:bCs/>
          <w:sz w:val="22"/>
          <w:szCs w:val="22"/>
          <w:lang w:val="sr-Latn-ME"/>
        </w:rPr>
        <w:t>Preporučeni</w:t>
      </w:r>
      <w:r w:rsidRPr="00235C15">
        <w:rPr>
          <w:b/>
          <w:bCs/>
          <w:iCs/>
          <w:sz w:val="22"/>
          <w:szCs w:val="22"/>
          <w:lang w:val="sr-Latn-ME"/>
        </w:rPr>
        <w:t xml:space="preserve"> nivoi smanjenja doze</w:t>
      </w:r>
    </w:p>
    <w:p w14:paraId="7A3E065F" w14:textId="2459E699" w:rsidR="00BE6EBB" w:rsidRPr="00235C15" w:rsidRDefault="00BE6EBB" w:rsidP="00235C15">
      <w:pPr>
        <w:widowControl w:val="0"/>
        <w:tabs>
          <w:tab w:val="left" w:pos="540"/>
          <w:tab w:val="left" w:pos="569"/>
        </w:tabs>
        <w:jc w:val="both"/>
        <w:rPr>
          <w:b/>
          <w:bCs/>
          <w:i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3147"/>
        <w:gridCol w:w="3371"/>
      </w:tblGrid>
      <w:tr w:rsidR="00BE6EBB" w:rsidRPr="00BA7283" w14:paraId="0FDDE516" w14:textId="77777777" w:rsidTr="00226F34">
        <w:trPr>
          <w:trHeight w:val="172"/>
        </w:trPr>
        <w:tc>
          <w:tcPr>
            <w:tcW w:w="1404" w:type="pct"/>
          </w:tcPr>
          <w:p w14:paraId="388759DB" w14:textId="77777777" w:rsidR="00BE6EBB" w:rsidRPr="00235C15" w:rsidRDefault="00BE6EBB" w:rsidP="00235C15">
            <w:pPr>
              <w:widowControl w:val="0"/>
              <w:rPr>
                <w:b/>
                <w:sz w:val="22"/>
                <w:szCs w:val="22"/>
                <w:lang w:val="sr-Latn-ME"/>
              </w:rPr>
            </w:pPr>
            <w:r w:rsidRPr="00235C15">
              <w:rPr>
                <w:b/>
                <w:sz w:val="22"/>
                <w:szCs w:val="22"/>
                <w:lang w:val="sr-Latn-ME"/>
              </w:rPr>
              <w:t>Dozni nivo</w:t>
            </w:r>
          </w:p>
        </w:tc>
        <w:tc>
          <w:tcPr>
            <w:tcW w:w="1736" w:type="pct"/>
            <w:vAlign w:val="center"/>
          </w:tcPr>
          <w:p w14:paraId="3B8EFD67" w14:textId="77777777" w:rsidR="00BE6EBB" w:rsidRPr="00235C15" w:rsidRDefault="00BE6EBB" w:rsidP="00235C15">
            <w:pPr>
              <w:widowControl w:val="0"/>
              <w:jc w:val="center"/>
              <w:rPr>
                <w:b/>
                <w:bCs/>
                <w:sz w:val="22"/>
                <w:szCs w:val="22"/>
                <w:lang w:val="sr-Latn-ME"/>
              </w:rPr>
            </w:pPr>
            <w:r w:rsidRPr="00235C15">
              <w:rPr>
                <w:b/>
                <w:sz w:val="22"/>
                <w:szCs w:val="22"/>
                <w:lang w:val="sr-Latn-ME"/>
              </w:rPr>
              <w:t>Doza trametiniba</w:t>
            </w:r>
          </w:p>
          <w:p w14:paraId="779C1FE6" w14:textId="77777777" w:rsidR="00BE6EBB" w:rsidRPr="00235C15" w:rsidRDefault="00BE6EBB" w:rsidP="00235C15">
            <w:pPr>
              <w:widowControl w:val="0"/>
              <w:jc w:val="center"/>
              <w:rPr>
                <w:bCs/>
                <w:sz w:val="22"/>
                <w:szCs w:val="22"/>
                <w:lang w:val="sr-Latn-ME"/>
              </w:rPr>
            </w:pPr>
            <w:r w:rsidRPr="00235C15">
              <w:rPr>
                <w:sz w:val="22"/>
                <w:szCs w:val="22"/>
                <w:lang w:val="sr-Latn-ME"/>
              </w:rPr>
              <w:t>Kada se uzima kao monoterapija ili u kombinaciji sa dabrafenibom</w:t>
            </w:r>
          </w:p>
        </w:tc>
        <w:tc>
          <w:tcPr>
            <w:tcW w:w="1860" w:type="pct"/>
            <w:vAlign w:val="center"/>
          </w:tcPr>
          <w:p w14:paraId="3B809F55" w14:textId="77777777" w:rsidR="00BE6EBB" w:rsidRPr="00235C15" w:rsidRDefault="00BE6EBB" w:rsidP="00235C15">
            <w:pPr>
              <w:widowControl w:val="0"/>
              <w:jc w:val="center"/>
              <w:rPr>
                <w:bCs/>
                <w:sz w:val="22"/>
                <w:szCs w:val="22"/>
                <w:lang w:val="sr-Latn-ME"/>
              </w:rPr>
            </w:pPr>
            <w:r w:rsidRPr="00235C15">
              <w:rPr>
                <w:b/>
                <w:sz w:val="22"/>
                <w:szCs w:val="22"/>
                <w:lang w:val="sr-Latn-ME"/>
              </w:rPr>
              <w:t>Doza dabrafeniba*</w:t>
            </w:r>
          </w:p>
          <w:p w14:paraId="506D658E" w14:textId="77777777" w:rsidR="00BE6EBB" w:rsidRPr="00235C15" w:rsidRDefault="00BE6EBB" w:rsidP="00235C15">
            <w:pPr>
              <w:widowControl w:val="0"/>
              <w:jc w:val="center"/>
              <w:rPr>
                <w:b/>
                <w:sz w:val="22"/>
                <w:szCs w:val="22"/>
                <w:lang w:val="sr-Latn-ME"/>
              </w:rPr>
            </w:pPr>
            <w:r w:rsidRPr="00235C15">
              <w:rPr>
                <w:sz w:val="22"/>
                <w:szCs w:val="22"/>
                <w:lang w:val="sr-Latn-ME"/>
              </w:rPr>
              <w:t>Samo kada se uzima u kombinaciji sa trametinibom</w:t>
            </w:r>
          </w:p>
        </w:tc>
      </w:tr>
      <w:tr w:rsidR="00BE6EBB" w:rsidRPr="00235C15" w14:paraId="02A86FA5" w14:textId="77777777" w:rsidTr="00226F34">
        <w:trPr>
          <w:trHeight w:val="172"/>
        </w:trPr>
        <w:tc>
          <w:tcPr>
            <w:tcW w:w="1404" w:type="pct"/>
          </w:tcPr>
          <w:p w14:paraId="4EAA3111"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Početna doza</w:t>
            </w:r>
          </w:p>
        </w:tc>
        <w:tc>
          <w:tcPr>
            <w:tcW w:w="1736" w:type="pct"/>
          </w:tcPr>
          <w:p w14:paraId="72293C3A" w14:textId="77777777" w:rsidR="00BE6EBB" w:rsidRPr="00235C15" w:rsidRDefault="00BE6EBB" w:rsidP="00235C15">
            <w:pPr>
              <w:widowControl w:val="0"/>
              <w:jc w:val="center"/>
              <w:rPr>
                <w:sz w:val="22"/>
                <w:szCs w:val="22"/>
                <w:lang w:val="sr-Latn-ME"/>
              </w:rPr>
            </w:pPr>
            <w:r w:rsidRPr="00235C15">
              <w:rPr>
                <w:sz w:val="22"/>
                <w:szCs w:val="22"/>
                <w:lang w:val="sr-Latn-ME"/>
              </w:rPr>
              <w:t>2 mg jednom dnevno</w:t>
            </w:r>
          </w:p>
        </w:tc>
        <w:tc>
          <w:tcPr>
            <w:tcW w:w="1860" w:type="pct"/>
          </w:tcPr>
          <w:p w14:paraId="32F88238" w14:textId="77777777" w:rsidR="00BE6EBB" w:rsidRPr="00235C15" w:rsidRDefault="00BE6EBB" w:rsidP="00235C15">
            <w:pPr>
              <w:widowControl w:val="0"/>
              <w:jc w:val="center"/>
              <w:rPr>
                <w:sz w:val="22"/>
                <w:szCs w:val="22"/>
                <w:lang w:val="sr-Latn-ME"/>
              </w:rPr>
            </w:pPr>
            <w:r w:rsidRPr="00235C15">
              <w:rPr>
                <w:sz w:val="22"/>
                <w:szCs w:val="22"/>
                <w:lang w:val="sr-Latn-ME"/>
              </w:rPr>
              <w:t>150 mg dva puta dnevno</w:t>
            </w:r>
          </w:p>
        </w:tc>
      </w:tr>
      <w:tr w:rsidR="00BE6EBB" w:rsidRPr="00235C15" w14:paraId="296BE64D" w14:textId="77777777" w:rsidTr="00226F34">
        <w:trPr>
          <w:trHeight w:val="172"/>
        </w:trPr>
        <w:tc>
          <w:tcPr>
            <w:tcW w:w="1404" w:type="pct"/>
          </w:tcPr>
          <w:p w14:paraId="12CFC37E"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Prvo smanjenje doze</w:t>
            </w:r>
          </w:p>
        </w:tc>
        <w:tc>
          <w:tcPr>
            <w:tcW w:w="1736" w:type="pct"/>
          </w:tcPr>
          <w:p w14:paraId="478B753E" w14:textId="77777777" w:rsidR="00BE6EBB" w:rsidRPr="00235C15" w:rsidRDefault="00BE6EBB" w:rsidP="00235C15">
            <w:pPr>
              <w:widowControl w:val="0"/>
              <w:jc w:val="center"/>
              <w:rPr>
                <w:sz w:val="22"/>
                <w:szCs w:val="22"/>
                <w:lang w:val="sr-Latn-ME"/>
              </w:rPr>
            </w:pPr>
            <w:r w:rsidRPr="00235C15">
              <w:rPr>
                <w:sz w:val="22"/>
                <w:szCs w:val="22"/>
                <w:lang w:val="sr-Latn-ME"/>
              </w:rPr>
              <w:t>1,5 mg jednom dnevno</w:t>
            </w:r>
          </w:p>
        </w:tc>
        <w:tc>
          <w:tcPr>
            <w:tcW w:w="1860" w:type="pct"/>
          </w:tcPr>
          <w:p w14:paraId="4C1DAC68" w14:textId="77777777" w:rsidR="00BE6EBB" w:rsidRPr="00235C15" w:rsidRDefault="00BE6EBB" w:rsidP="00235C15">
            <w:pPr>
              <w:widowControl w:val="0"/>
              <w:jc w:val="center"/>
              <w:rPr>
                <w:sz w:val="22"/>
                <w:szCs w:val="22"/>
                <w:lang w:val="sr-Latn-ME"/>
              </w:rPr>
            </w:pPr>
            <w:r w:rsidRPr="00235C15">
              <w:rPr>
                <w:sz w:val="22"/>
                <w:szCs w:val="22"/>
                <w:lang w:val="sr-Latn-ME"/>
              </w:rPr>
              <w:t>100 mg dva puta dnevno</w:t>
            </w:r>
          </w:p>
        </w:tc>
      </w:tr>
      <w:tr w:rsidR="00BE6EBB" w:rsidRPr="00235C15" w14:paraId="3200E94F" w14:textId="77777777" w:rsidTr="00226F34">
        <w:trPr>
          <w:trHeight w:val="172"/>
        </w:trPr>
        <w:tc>
          <w:tcPr>
            <w:tcW w:w="1404" w:type="pct"/>
          </w:tcPr>
          <w:p w14:paraId="2B6EED9E"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Drugo smanjenje doze</w:t>
            </w:r>
          </w:p>
        </w:tc>
        <w:tc>
          <w:tcPr>
            <w:tcW w:w="1736" w:type="pct"/>
          </w:tcPr>
          <w:p w14:paraId="599E917A" w14:textId="77777777" w:rsidR="00BE6EBB" w:rsidRPr="00235C15" w:rsidRDefault="00BE6EBB" w:rsidP="00235C15">
            <w:pPr>
              <w:widowControl w:val="0"/>
              <w:jc w:val="center"/>
              <w:rPr>
                <w:sz w:val="22"/>
                <w:szCs w:val="22"/>
                <w:lang w:val="sr-Latn-ME"/>
              </w:rPr>
            </w:pPr>
            <w:r w:rsidRPr="00235C15">
              <w:rPr>
                <w:sz w:val="22"/>
                <w:szCs w:val="22"/>
                <w:lang w:val="sr-Latn-ME"/>
              </w:rPr>
              <w:t>1 mg jednom dnevno</w:t>
            </w:r>
          </w:p>
        </w:tc>
        <w:tc>
          <w:tcPr>
            <w:tcW w:w="1860" w:type="pct"/>
          </w:tcPr>
          <w:p w14:paraId="333FCF4F" w14:textId="77777777" w:rsidR="00BE6EBB" w:rsidRPr="00235C15" w:rsidRDefault="00BE6EBB" w:rsidP="00235C15">
            <w:pPr>
              <w:widowControl w:val="0"/>
              <w:jc w:val="center"/>
              <w:rPr>
                <w:sz w:val="22"/>
                <w:szCs w:val="22"/>
                <w:lang w:val="sr-Latn-ME"/>
              </w:rPr>
            </w:pPr>
            <w:r w:rsidRPr="00235C15">
              <w:rPr>
                <w:sz w:val="22"/>
                <w:szCs w:val="22"/>
                <w:lang w:val="sr-Latn-ME"/>
              </w:rPr>
              <w:t>75 mg dva puta dnevno</w:t>
            </w:r>
          </w:p>
        </w:tc>
      </w:tr>
      <w:tr w:rsidR="00BE6EBB" w:rsidRPr="00235C15" w14:paraId="733B5FC6" w14:textId="77777777" w:rsidTr="00226F34">
        <w:trPr>
          <w:trHeight w:val="172"/>
        </w:trPr>
        <w:tc>
          <w:tcPr>
            <w:tcW w:w="1404" w:type="pct"/>
          </w:tcPr>
          <w:p w14:paraId="68034CD8"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Treće smanjenje doze (samo u kombinaciji)</w:t>
            </w:r>
          </w:p>
        </w:tc>
        <w:tc>
          <w:tcPr>
            <w:tcW w:w="1736" w:type="pct"/>
          </w:tcPr>
          <w:p w14:paraId="61A7EFCE" w14:textId="77777777" w:rsidR="00BE6EBB" w:rsidRPr="00235C15" w:rsidRDefault="00BE6EBB" w:rsidP="00235C15">
            <w:pPr>
              <w:widowControl w:val="0"/>
              <w:jc w:val="center"/>
              <w:rPr>
                <w:sz w:val="22"/>
                <w:szCs w:val="22"/>
                <w:lang w:val="sr-Latn-ME"/>
              </w:rPr>
            </w:pPr>
            <w:r w:rsidRPr="00235C15">
              <w:rPr>
                <w:sz w:val="22"/>
                <w:szCs w:val="22"/>
                <w:lang w:val="sr-Latn-ME"/>
              </w:rPr>
              <w:t>1 mg jednom dnevno</w:t>
            </w:r>
          </w:p>
        </w:tc>
        <w:tc>
          <w:tcPr>
            <w:tcW w:w="1860" w:type="pct"/>
          </w:tcPr>
          <w:p w14:paraId="02A79CEA" w14:textId="77777777" w:rsidR="00BE6EBB" w:rsidRPr="00235C15" w:rsidRDefault="00BE6EBB" w:rsidP="00235C15">
            <w:pPr>
              <w:widowControl w:val="0"/>
              <w:jc w:val="center"/>
              <w:rPr>
                <w:sz w:val="22"/>
                <w:szCs w:val="22"/>
                <w:lang w:val="sr-Latn-ME"/>
              </w:rPr>
            </w:pPr>
            <w:r w:rsidRPr="00235C15">
              <w:rPr>
                <w:sz w:val="22"/>
                <w:szCs w:val="22"/>
                <w:lang w:val="sr-Latn-ME"/>
              </w:rPr>
              <w:t>50 mg dva puta dnevno</w:t>
            </w:r>
          </w:p>
        </w:tc>
      </w:tr>
      <w:tr w:rsidR="00BE6EBB" w:rsidRPr="00BA7283" w14:paraId="7AB9439D" w14:textId="77777777" w:rsidTr="00226F34">
        <w:trPr>
          <w:trHeight w:val="172"/>
        </w:trPr>
        <w:tc>
          <w:tcPr>
            <w:tcW w:w="5000" w:type="pct"/>
            <w:gridSpan w:val="3"/>
          </w:tcPr>
          <w:p w14:paraId="47D61390" w14:textId="77777777" w:rsidR="00BE6EBB" w:rsidRPr="00235C15" w:rsidRDefault="00BE6EBB" w:rsidP="00235C15">
            <w:pPr>
              <w:widowControl w:val="0"/>
              <w:jc w:val="both"/>
              <w:rPr>
                <w:sz w:val="22"/>
                <w:szCs w:val="22"/>
                <w:lang w:val="sr-Latn-ME"/>
              </w:rPr>
            </w:pPr>
            <w:r w:rsidRPr="00235C15">
              <w:rPr>
                <w:sz w:val="22"/>
                <w:szCs w:val="22"/>
                <w:lang w:val="sr-Latn-ME"/>
              </w:rPr>
              <w:t xml:space="preserve">Ne preporučuje se smanjenje doze trametiniba ispod 1 mg jednom dnevno, bilo da se uzima kao monoterapija, ili u kombinaciji sa dabrafenibom. Ne preporučuje se smanjenje doze dabrafeniba ispod 50 mg dva puta dnevno, kada se uzima u kombinaciji sa trametinibom. </w:t>
            </w:r>
          </w:p>
        </w:tc>
      </w:tr>
      <w:tr w:rsidR="00BE6EBB" w:rsidRPr="00BA7283" w14:paraId="03F26915" w14:textId="77777777" w:rsidTr="00226F34">
        <w:trPr>
          <w:trHeight w:val="172"/>
        </w:trPr>
        <w:tc>
          <w:tcPr>
            <w:tcW w:w="5000" w:type="pct"/>
            <w:gridSpan w:val="3"/>
          </w:tcPr>
          <w:p w14:paraId="3063E91A" w14:textId="77777777" w:rsidR="00BE6EBB" w:rsidRPr="00235C15" w:rsidRDefault="00BE6EBB" w:rsidP="00235C15">
            <w:pPr>
              <w:widowControl w:val="0"/>
              <w:tabs>
                <w:tab w:val="left" w:pos="540"/>
                <w:tab w:val="left" w:pos="569"/>
              </w:tabs>
              <w:rPr>
                <w:sz w:val="22"/>
                <w:szCs w:val="22"/>
                <w:lang w:val="sr-Latn-ME"/>
              </w:rPr>
            </w:pPr>
            <w:r w:rsidRPr="00235C15">
              <w:rPr>
                <w:sz w:val="18"/>
                <w:szCs w:val="18"/>
                <w:lang w:val="sr-Latn-ME"/>
              </w:rPr>
              <w:t>*pogledati Sažetak karkateristika lijeka za dabrafenib za doziranje i način primjene lijeka, uputstvo za doziranje za primjenu dabrafeniba kao monoterapije</w:t>
            </w:r>
          </w:p>
        </w:tc>
      </w:tr>
    </w:tbl>
    <w:p w14:paraId="12D80183" w14:textId="77777777" w:rsidR="0091547A" w:rsidRPr="00235C15" w:rsidRDefault="0091547A" w:rsidP="00235C15">
      <w:pPr>
        <w:widowControl w:val="0"/>
        <w:jc w:val="both"/>
        <w:rPr>
          <w:b/>
          <w:bCs/>
          <w:iCs/>
          <w:sz w:val="22"/>
          <w:szCs w:val="22"/>
          <w:lang w:val="sr-Latn-ME"/>
        </w:rPr>
      </w:pPr>
    </w:p>
    <w:p w14:paraId="1C4F5624" w14:textId="294D3ADD" w:rsidR="00D14B70" w:rsidRPr="00235C15" w:rsidRDefault="00BE6EBB" w:rsidP="00235C15">
      <w:pPr>
        <w:widowControl w:val="0"/>
        <w:jc w:val="both"/>
        <w:rPr>
          <w:b/>
          <w:bCs/>
          <w:iCs/>
          <w:sz w:val="22"/>
          <w:szCs w:val="22"/>
          <w:lang w:val="sr-Latn-ME"/>
        </w:rPr>
      </w:pPr>
      <w:r w:rsidRPr="00235C15">
        <w:rPr>
          <w:b/>
          <w:bCs/>
          <w:iCs/>
          <w:sz w:val="22"/>
          <w:szCs w:val="22"/>
          <w:lang w:val="sr-Latn-ME"/>
        </w:rPr>
        <w:t xml:space="preserve">Tabela 2: Prilagođavanje doze prema stepenu bilo </w:t>
      </w:r>
      <w:r w:rsidR="00A51032" w:rsidRPr="00235C15">
        <w:rPr>
          <w:b/>
          <w:bCs/>
          <w:iCs/>
          <w:sz w:val="22"/>
          <w:szCs w:val="22"/>
          <w:lang w:val="sr-Latn-ME"/>
        </w:rPr>
        <w:t xml:space="preserve">koje neželjene reakcije </w:t>
      </w:r>
      <w:r w:rsidR="00322067" w:rsidRPr="00235C15">
        <w:rPr>
          <w:b/>
          <w:bCs/>
          <w:iCs/>
          <w:sz w:val="22"/>
          <w:szCs w:val="22"/>
          <w:lang w:val="sr-Latn-ME"/>
        </w:rPr>
        <w:t>(izuzev pireksije)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3"/>
        <w:gridCol w:w="6290"/>
      </w:tblGrid>
      <w:tr w:rsidR="00BE6EBB" w:rsidRPr="00BA7283" w14:paraId="52972299" w14:textId="77777777" w:rsidTr="009F01E0">
        <w:trPr>
          <w:trHeight w:val="793"/>
        </w:trPr>
        <w:tc>
          <w:tcPr>
            <w:tcW w:w="1530" w:type="pct"/>
            <w:tcBorders>
              <w:top w:val="single" w:sz="4" w:space="0" w:color="auto"/>
              <w:left w:val="single" w:sz="4" w:space="0" w:color="auto"/>
              <w:bottom w:val="single" w:sz="4" w:space="0" w:color="auto"/>
              <w:right w:val="single" w:sz="4" w:space="0" w:color="auto"/>
            </w:tcBorders>
          </w:tcPr>
          <w:p w14:paraId="3440A832" w14:textId="77777777" w:rsidR="00BE6EBB" w:rsidRPr="00235C15" w:rsidRDefault="00BE6EBB" w:rsidP="00235C15">
            <w:pPr>
              <w:widowControl w:val="0"/>
              <w:tabs>
                <w:tab w:val="left" w:pos="540"/>
                <w:tab w:val="left" w:pos="569"/>
              </w:tabs>
              <w:rPr>
                <w:b/>
                <w:sz w:val="22"/>
                <w:szCs w:val="22"/>
                <w:lang w:val="sr-Latn-ME"/>
              </w:rPr>
            </w:pPr>
            <w:r w:rsidRPr="00235C15">
              <w:rPr>
                <w:b/>
                <w:sz w:val="22"/>
                <w:szCs w:val="22"/>
                <w:lang w:val="sr-Latn-ME"/>
              </w:rPr>
              <w:lastRenderedPageBreak/>
              <w:t>Gradus (CTC-AE)*</w:t>
            </w:r>
          </w:p>
        </w:tc>
        <w:tc>
          <w:tcPr>
            <w:tcW w:w="3470" w:type="pct"/>
            <w:tcBorders>
              <w:top w:val="single" w:sz="4" w:space="0" w:color="auto"/>
              <w:left w:val="single" w:sz="4" w:space="0" w:color="auto"/>
              <w:bottom w:val="single" w:sz="4" w:space="0" w:color="auto"/>
              <w:right w:val="single" w:sz="4" w:space="0" w:color="auto"/>
            </w:tcBorders>
          </w:tcPr>
          <w:p w14:paraId="2F814601" w14:textId="77777777" w:rsidR="00BE6EBB" w:rsidRPr="00235C15" w:rsidRDefault="00BE6EBB" w:rsidP="00235C15">
            <w:pPr>
              <w:widowControl w:val="0"/>
              <w:rPr>
                <w:bCs/>
                <w:sz w:val="22"/>
                <w:szCs w:val="22"/>
                <w:lang w:val="sr-Latn-ME"/>
              </w:rPr>
            </w:pPr>
            <w:r w:rsidRPr="00235C15">
              <w:rPr>
                <w:b/>
                <w:sz w:val="22"/>
                <w:szCs w:val="22"/>
                <w:lang w:val="sr-Latn-ME"/>
              </w:rPr>
              <w:t>Preporučeno prilagođavanje doze trametiniba</w:t>
            </w:r>
            <w:r w:rsidRPr="00235C15">
              <w:rPr>
                <w:sz w:val="22"/>
                <w:szCs w:val="22"/>
                <w:lang w:val="sr-Latn-ME"/>
              </w:rPr>
              <w:t xml:space="preserve"> </w:t>
            </w:r>
          </w:p>
          <w:p w14:paraId="0D6764EA" w14:textId="77777777" w:rsidR="00BE6EBB" w:rsidRPr="00235C15" w:rsidRDefault="00BE6EBB" w:rsidP="00235C15">
            <w:pPr>
              <w:widowControl w:val="0"/>
              <w:rPr>
                <w:b/>
                <w:sz w:val="22"/>
                <w:szCs w:val="22"/>
                <w:lang w:val="sr-Latn-ME"/>
              </w:rPr>
            </w:pPr>
            <w:r w:rsidRPr="00235C15">
              <w:rPr>
                <w:sz w:val="22"/>
                <w:szCs w:val="22"/>
                <w:lang w:val="sr-Latn-ME"/>
              </w:rPr>
              <w:t>kada se uzima kao monoterapija ili u kombinaciji sa dabrafenibom</w:t>
            </w:r>
          </w:p>
        </w:tc>
      </w:tr>
      <w:tr w:rsidR="00BE6EBB" w:rsidRPr="00BA7283" w14:paraId="39B3E165" w14:textId="77777777" w:rsidTr="009F01E0">
        <w:trPr>
          <w:trHeight w:val="793"/>
        </w:trPr>
        <w:tc>
          <w:tcPr>
            <w:tcW w:w="1530" w:type="pct"/>
            <w:tcBorders>
              <w:top w:val="single" w:sz="4" w:space="0" w:color="auto"/>
              <w:left w:val="single" w:sz="4" w:space="0" w:color="auto"/>
              <w:bottom w:val="single" w:sz="4" w:space="0" w:color="auto"/>
              <w:right w:val="single" w:sz="4" w:space="0" w:color="auto"/>
            </w:tcBorders>
          </w:tcPr>
          <w:p w14:paraId="0B172D43"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Gradus 1 ili gradus 2 (podnošljiv)</w:t>
            </w:r>
          </w:p>
        </w:tc>
        <w:tc>
          <w:tcPr>
            <w:tcW w:w="3470" w:type="pct"/>
            <w:tcBorders>
              <w:top w:val="single" w:sz="4" w:space="0" w:color="auto"/>
              <w:left w:val="single" w:sz="4" w:space="0" w:color="auto"/>
              <w:bottom w:val="single" w:sz="4" w:space="0" w:color="auto"/>
              <w:right w:val="single" w:sz="4" w:space="0" w:color="auto"/>
            </w:tcBorders>
          </w:tcPr>
          <w:p w14:paraId="1330297A" w14:textId="77777777" w:rsidR="00BE6EBB" w:rsidRPr="00235C15" w:rsidRDefault="00BE6EBB" w:rsidP="00235C15">
            <w:pPr>
              <w:widowControl w:val="0"/>
              <w:rPr>
                <w:sz w:val="22"/>
                <w:szCs w:val="22"/>
                <w:lang w:val="sr-Latn-ME"/>
              </w:rPr>
            </w:pPr>
            <w:r w:rsidRPr="00235C15">
              <w:rPr>
                <w:sz w:val="22"/>
                <w:szCs w:val="22"/>
                <w:lang w:val="sr-Latn-ME"/>
              </w:rPr>
              <w:t>Nastaviti sa terapijom i praćenjem u skladu sa kliničkom indikacijom.</w:t>
            </w:r>
          </w:p>
        </w:tc>
      </w:tr>
      <w:tr w:rsidR="00BE6EBB" w:rsidRPr="00BA7283" w14:paraId="70D68134" w14:textId="77777777" w:rsidTr="009F01E0">
        <w:trPr>
          <w:trHeight w:val="979"/>
        </w:trPr>
        <w:tc>
          <w:tcPr>
            <w:tcW w:w="1530" w:type="pct"/>
            <w:tcBorders>
              <w:top w:val="single" w:sz="4" w:space="0" w:color="auto"/>
              <w:left w:val="single" w:sz="4" w:space="0" w:color="auto"/>
              <w:bottom w:val="single" w:sz="4" w:space="0" w:color="auto"/>
              <w:right w:val="single" w:sz="4" w:space="0" w:color="auto"/>
            </w:tcBorders>
          </w:tcPr>
          <w:p w14:paraId="44DAC2BF"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Gradus 2 (nepodnošljiv) ili gradus 3</w:t>
            </w:r>
          </w:p>
        </w:tc>
        <w:tc>
          <w:tcPr>
            <w:tcW w:w="3470" w:type="pct"/>
            <w:tcBorders>
              <w:top w:val="single" w:sz="4" w:space="0" w:color="auto"/>
              <w:left w:val="single" w:sz="4" w:space="0" w:color="auto"/>
              <w:bottom w:val="single" w:sz="4" w:space="0" w:color="auto"/>
              <w:right w:val="single" w:sz="4" w:space="0" w:color="auto"/>
            </w:tcBorders>
          </w:tcPr>
          <w:p w14:paraId="176DF82C" w14:textId="77777777" w:rsidR="00BE6EBB" w:rsidRPr="00235C15" w:rsidRDefault="00BE6EBB" w:rsidP="00235C15">
            <w:pPr>
              <w:widowControl w:val="0"/>
              <w:rPr>
                <w:sz w:val="22"/>
                <w:szCs w:val="22"/>
                <w:lang w:val="sr-Latn-ME"/>
              </w:rPr>
            </w:pPr>
            <w:r w:rsidRPr="00235C15">
              <w:rPr>
                <w:sz w:val="22"/>
                <w:szCs w:val="22"/>
                <w:lang w:val="sr-Latn-ME"/>
              </w:rPr>
              <w:t>Prekinuti sa terapijom dok gradus toksičnosti ne bude 0 ili 1, a po nastavku terapije dozu smanjiti za jedan dozni nivo</w:t>
            </w:r>
          </w:p>
        </w:tc>
      </w:tr>
      <w:tr w:rsidR="00BE6EBB" w:rsidRPr="00BA7283" w14:paraId="27AE9D5A" w14:textId="77777777" w:rsidTr="009F01E0">
        <w:trPr>
          <w:trHeight w:val="641"/>
        </w:trPr>
        <w:tc>
          <w:tcPr>
            <w:tcW w:w="1530" w:type="pct"/>
            <w:tcBorders>
              <w:top w:val="single" w:sz="4" w:space="0" w:color="auto"/>
              <w:left w:val="single" w:sz="4" w:space="0" w:color="auto"/>
              <w:bottom w:val="single" w:sz="4" w:space="0" w:color="auto"/>
              <w:right w:val="single" w:sz="4" w:space="0" w:color="auto"/>
            </w:tcBorders>
          </w:tcPr>
          <w:p w14:paraId="7027A432" w14:textId="77777777" w:rsidR="00BE6EBB" w:rsidRPr="00235C15" w:rsidRDefault="00BE6EBB" w:rsidP="00235C15">
            <w:pPr>
              <w:widowControl w:val="0"/>
              <w:tabs>
                <w:tab w:val="left" w:pos="540"/>
                <w:tab w:val="left" w:pos="569"/>
              </w:tabs>
              <w:rPr>
                <w:sz w:val="22"/>
                <w:szCs w:val="22"/>
                <w:lang w:val="sr-Latn-ME"/>
              </w:rPr>
            </w:pPr>
            <w:r w:rsidRPr="00235C15">
              <w:rPr>
                <w:sz w:val="22"/>
                <w:szCs w:val="22"/>
                <w:lang w:val="sr-Latn-ME"/>
              </w:rPr>
              <w:t>Gradus 4</w:t>
            </w:r>
          </w:p>
        </w:tc>
        <w:tc>
          <w:tcPr>
            <w:tcW w:w="3470" w:type="pct"/>
            <w:tcBorders>
              <w:top w:val="single" w:sz="4" w:space="0" w:color="auto"/>
              <w:left w:val="single" w:sz="4" w:space="0" w:color="auto"/>
              <w:bottom w:val="single" w:sz="4" w:space="0" w:color="auto"/>
              <w:right w:val="single" w:sz="4" w:space="0" w:color="auto"/>
            </w:tcBorders>
          </w:tcPr>
          <w:p w14:paraId="3BD2F931" w14:textId="77777777" w:rsidR="00BE6EBB" w:rsidRPr="00235C15" w:rsidRDefault="00BE6EBB" w:rsidP="00235C15">
            <w:pPr>
              <w:widowControl w:val="0"/>
              <w:ind w:right="-57"/>
              <w:rPr>
                <w:sz w:val="22"/>
                <w:szCs w:val="22"/>
                <w:lang w:val="sr-Latn-ME"/>
              </w:rPr>
            </w:pPr>
            <w:r w:rsidRPr="00235C15">
              <w:rPr>
                <w:sz w:val="22"/>
                <w:szCs w:val="22"/>
                <w:lang w:val="sr-Latn-ME"/>
              </w:rPr>
              <w:t>Trajno ili privremeno prekinuti terapiju dok se stepen toksičnosti ne smanji na 0 ili 1, a po nastavku terapije dozu smanjiti za jedan dozni nivo.</w:t>
            </w:r>
          </w:p>
        </w:tc>
      </w:tr>
      <w:tr w:rsidR="00556D06" w:rsidRPr="00235C15" w14:paraId="58E10ECE" w14:textId="77777777" w:rsidTr="00556D06">
        <w:trPr>
          <w:trHeight w:val="641"/>
        </w:trPr>
        <w:tc>
          <w:tcPr>
            <w:tcW w:w="5000" w:type="pct"/>
            <w:gridSpan w:val="2"/>
            <w:tcBorders>
              <w:top w:val="single" w:sz="4" w:space="0" w:color="auto"/>
              <w:left w:val="single" w:sz="4" w:space="0" w:color="auto"/>
              <w:bottom w:val="single" w:sz="4" w:space="0" w:color="auto"/>
              <w:right w:val="single" w:sz="4" w:space="0" w:color="auto"/>
            </w:tcBorders>
          </w:tcPr>
          <w:p w14:paraId="081CC82C" w14:textId="77777777" w:rsidR="00556D06" w:rsidRPr="00235C15" w:rsidRDefault="00556D06" w:rsidP="00235C15">
            <w:pPr>
              <w:widowControl w:val="0"/>
              <w:jc w:val="both"/>
              <w:rPr>
                <w:sz w:val="20"/>
                <w:lang w:val="sr-Latn-ME"/>
              </w:rPr>
            </w:pPr>
            <w:r w:rsidRPr="00235C15">
              <w:rPr>
                <w:sz w:val="20"/>
                <w:lang w:val="sr-Latn-ME"/>
              </w:rPr>
              <w:t xml:space="preserve">* Intenzitet kliničkih neželjenih reakcija rangiran prema četvrtoj verziji kriterijuma zajedničke terminologije za neželjena dejstva (eng. </w:t>
            </w:r>
            <w:r w:rsidRPr="00235C15">
              <w:rPr>
                <w:i/>
                <w:sz w:val="20"/>
                <w:lang w:val="sr-Latn-ME"/>
              </w:rPr>
              <w:t>Common Terminology Criteria for Adverse Events</w:t>
            </w:r>
            <w:r w:rsidRPr="00235C15">
              <w:rPr>
                <w:sz w:val="20"/>
                <w:lang w:val="sr-Latn-ME"/>
              </w:rPr>
              <w:t xml:space="preserve"> (CTC-AE))</w:t>
            </w:r>
          </w:p>
          <w:p w14:paraId="270A8019" w14:textId="77777777" w:rsidR="00556D06" w:rsidRPr="00235C15" w:rsidRDefault="00556D06" w:rsidP="00235C15">
            <w:pPr>
              <w:widowControl w:val="0"/>
              <w:ind w:right="-57"/>
              <w:rPr>
                <w:sz w:val="22"/>
                <w:szCs w:val="22"/>
                <w:lang w:val="sr-Latn-ME"/>
              </w:rPr>
            </w:pPr>
          </w:p>
        </w:tc>
      </w:tr>
    </w:tbl>
    <w:p w14:paraId="0D3D2D33" w14:textId="77777777" w:rsidR="00BE6EBB" w:rsidRPr="00235C15" w:rsidRDefault="00BE6EBB" w:rsidP="00235C15">
      <w:pPr>
        <w:widowControl w:val="0"/>
        <w:jc w:val="both"/>
        <w:rPr>
          <w:rFonts w:eastAsia="Arial Unicode MS"/>
          <w:sz w:val="20"/>
          <w:lang w:val="sr-Latn-ME"/>
        </w:rPr>
      </w:pPr>
    </w:p>
    <w:p w14:paraId="7EFBC3BB" w14:textId="77777777" w:rsidR="00BE6EBB" w:rsidRPr="00235C15" w:rsidRDefault="00BE6EBB" w:rsidP="00235C15">
      <w:pPr>
        <w:widowControl w:val="0"/>
        <w:jc w:val="both"/>
        <w:rPr>
          <w:sz w:val="22"/>
          <w:szCs w:val="22"/>
          <w:lang w:val="sr-Latn-ME"/>
        </w:rPr>
      </w:pPr>
      <w:r w:rsidRPr="00235C15">
        <w:rPr>
          <w:sz w:val="22"/>
          <w:szCs w:val="22"/>
          <w:lang w:val="sr-Latn-ME"/>
        </w:rPr>
        <w:t>Ako se neželjena dejstva pacijenata uspješno drže pod kontrolom, može se razmotriti povećanje doze prema istim koracima za doziranje kao i kod smanjenja. Doza trametiniba ne smije biti veća od 2 mg jednom dnevno.</w:t>
      </w:r>
    </w:p>
    <w:p w14:paraId="3F3BF946" w14:textId="77777777" w:rsidR="00322067" w:rsidRPr="00235C15" w:rsidRDefault="00322067" w:rsidP="00235C15">
      <w:pPr>
        <w:widowControl w:val="0"/>
        <w:jc w:val="both"/>
        <w:rPr>
          <w:iCs/>
          <w:sz w:val="22"/>
          <w:szCs w:val="22"/>
          <w:lang w:val="sr-Latn-ME"/>
        </w:rPr>
      </w:pPr>
    </w:p>
    <w:p w14:paraId="7AD6BA35" w14:textId="77777777" w:rsidR="00322067" w:rsidRPr="00235C15" w:rsidRDefault="00322067" w:rsidP="00235C15">
      <w:pPr>
        <w:widowControl w:val="0"/>
        <w:jc w:val="both"/>
        <w:rPr>
          <w:i/>
          <w:iCs/>
          <w:sz w:val="22"/>
          <w:szCs w:val="22"/>
          <w:lang w:val="sr-Latn-ME"/>
        </w:rPr>
      </w:pPr>
      <w:r w:rsidRPr="00235C15">
        <w:rPr>
          <w:i/>
          <w:iCs/>
          <w:sz w:val="22"/>
          <w:szCs w:val="22"/>
          <w:lang w:val="sr-Latn-ME"/>
        </w:rPr>
        <w:t>Pireksija</w:t>
      </w:r>
    </w:p>
    <w:p w14:paraId="1B90E4B5" w14:textId="01692AEB" w:rsidR="00BE6EBB" w:rsidRPr="00235C15" w:rsidRDefault="00322067" w:rsidP="00235C15">
      <w:pPr>
        <w:widowControl w:val="0"/>
        <w:jc w:val="both"/>
        <w:rPr>
          <w:iCs/>
          <w:sz w:val="22"/>
          <w:szCs w:val="22"/>
          <w:lang w:val="sr-Latn-ME"/>
        </w:rPr>
      </w:pPr>
      <w:r w:rsidRPr="00235C15">
        <w:rPr>
          <w:iCs/>
          <w:sz w:val="22"/>
          <w:szCs w:val="22"/>
          <w:lang w:val="sr-Latn-ME"/>
        </w:rPr>
        <w:t>Ako pacijent ima tjelesnu temperaturu ≥38</w:t>
      </w:r>
      <w:r w:rsidR="00D7005C" w:rsidRPr="00235C15">
        <w:rPr>
          <w:iCs/>
          <w:sz w:val="22"/>
          <w:szCs w:val="22"/>
          <w:lang w:val="sr-Latn-ME"/>
        </w:rPr>
        <w:t>°</w:t>
      </w:r>
      <w:r w:rsidRPr="00235C15">
        <w:rPr>
          <w:iCs/>
          <w:sz w:val="22"/>
          <w:szCs w:val="22"/>
          <w:lang w:val="sr-Latn-ME"/>
        </w:rPr>
        <w:t>C, liječenje treba prekinuti (kada se trametinib uzima kao monoterapija i  kada se trametinib i dabrafenib uzimaju u kombinaciji). U slučaju ponovnog javljanja, liječenje se takođe može prekinuti kod prvog simptoma pireksije. Potrebno je započeti terapiju antipireticima kao što su ibuprofen ili paracetamol. Potrebno je razmotriti primjenu oralnih kortikosteroida u slučaju kada antipiretici ni</w:t>
      </w:r>
      <w:r w:rsidR="00C93555" w:rsidRPr="00235C15">
        <w:rPr>
          <w:iCs/>
          <w:sz w:val="22"/>
          <w:szCs w:val="22"/>
          <w:lang w:val="sr-Latn-ME"/>
        </w:rPr>
        <w:t>je</w:t>
      </w:r>
      <w:r w:rsidRPr="00235C15">
        <w:rPr>
          <w:iCs/>
          <w:sz w:val="22"/>
          <w:szCs w:val="22"/>
          <w:lang w:val="sr-Latn-ME"/>
        </w:rPr>
        <w:t>su dovoljni. Pacijente je potrebno pregledati na znake i simptome infekcije, a ako je potrebno</w:t>
      </w:r>
      <w:r w:rsidR="003169D1" w:rsidRPr="00235C15">
        <w:rPr>
          <w:iCs/>
          <w:sz w:val="22"/>
          <w:szCs w:val="22"/>
          <w:lang w:val="sr-Latn-ME"/>
        </w:rPr>
        <w:t>,</w:t>
      </w:r>
      <w:r w:rsidRPr="00235C15">
        <w:rPr>
          <w:iCs/>
          <w:sz w:val="22"/>
          <w:szCs w:val="22"/>
          <w:lang w:val="sr-Latn-ME"/>
        </w:rPr>
        <w:t xml:space="preserve"> liječiti ih u skladu sa lokalnom praksom (vidjeti </w:t>
      </w:r>
      <w:r w:rsidR="00C93555" w:rsidRPr="00235C15">
        <w:rPr>
          <w:iCs/>
          <w:sz w:val="22"/>
          <w:szCs w:val="22"/>
          <w:lang w:val="sr-Latn-ME"/>
        </w:rPr>
        <w:t>dio</w:t>
      </w:r>
      <w:r w:rsidRPr="00235C15">
        <w:rPr>
          <w:iCs/>
          <w:sz w:val="22"/>
          <w:szCs w:val="22"/>
          <w:lang w:val="sr-Latn-ME"/>
        </w:rPr>
        <w:t xml:space="preserve"> 4.4). Ponovnu primjenu trametiniba ili trametiniba i dabrafeniba, kada se uzimaju u kombinaciji, treba započeti ako je pacijent bez simptoma najmanje u posljednjih 24 sata (1) ili istom dozom ili (2) dozom smanjenom za jedan dozni nivo, ako se pireksija ponovo javlja i/ili je praćena drugim teškim simptomima uključujući dehidrataciju, hipotenziju ili insuficijenciju bubrega.</w:t>
      </w:r>
    </w:p>
    <w:p w14:paraId="575F8BF4" w14:textId="77777777" w:rsidR="00322067" w:rsidRPr="00235C15" w:rsidRDefault="00322067" w:rsidP="00235C15">
      <w:pPr>
        <w:widowControl w:val="0"/>
        <w:jc w:val="both"/>
        <w:rPr>
          <w:iCs/>
          <w:sz w:val="22"/>
          <w:szCs w:val="22"/>
          <w:lang w:val="sr-Latn-ME"/>
        </w:rPr>
      </w:pPr>
    </w:p>
    <w:p w14:paraId="20A2AC54" w14:textId="35161D51" w:rsidR="00BE6EBB" w:rsidRPr="00235C15" w:rsidRDefault="00BE6EBB" w:rsidP="00235C15">
      <w:pPr>
        <w:widowControl w:val="0"/>
        <w:jc w:val="both"/>
        <w:rPr>
          <w:iCs/>
          <w:sz w:val="22"/>
          <w:szCs w:val="22"/>
          <w:lang w:val="sr-Latn-ME"/>
        </w:rPr>
      </w:pPr>
      <w:r w:rsidRPr="00235C15">
        <w:rPr>
          <w:iCs/>
          <w:sz w:val="22"/>
          <w:szCs w:val="22"/>
          <w:lang w:val="sr-Latn-ME"/>
        </w:rPr>
        <w:t xml:space="preserve">Ako je toksičnost povezana sa terapijom kada se trametinib uzima u kombinaciji sa dabrafenibom, potrebno je za oba lijeka smanjiti doze, privremeno ili trajno prekinuti liječenje. Izuzeci kada je potrebno prilagođavanje doze samo jednog lijeka kada se oba primjenjuju istovremeno, navedeni su u daljem tekstu za uveitis, </w:t>
      </w:r>
      <w:r w:rsidR="00627D2A" w:rsidRPr="00235C15">
        <w:rPr>
          <w:iCs/>
          <w:sz w:val="22"/>
          <w:szCs w:val="22"/>
          <w:lang w:val="sr-Latn-ME"/>
        </w:rPr>
        <w:t xml:space="preserve">malignitete sa pozitivnom RAS mutacijom </w:t>
      </w:r>
      <w:r w:rsidRPr="00235C15">
        <w:rPr>
          <w:sz w:val="22"/>
          <w:szCs w:val="22"/>
          <w:lang w:val="sr-Latn-ME"/>
        </w:rPr>
        <w:t xml:space="preserve">koji ne zahvataju kožu (primarno povezano </w:t>
      </w:r>
      <w:r w:rsidRPr="00235C15">
        <w:rPr>
          <w:iCs/>
          <w:sz w:val="22"/>
          <w:szCs w:val="22"/>
          <w:lang w:val="sr-Latn-ME"/>
        </w:rPr>
        <w:t xml:space="preserve">sa dabrafenibom), smanjenje ejekcione frakcije lijeve komore (engl. </w:t>
      </w:r>
      <w:r w:rsidRPr="00235C15">
        <w:rPr>
          <w:i/>
          <w:iCs/>
          <w:sz w:val="22"/>
          <w:szCs w:val="22"/>
          <w:lang w:val="sr-Latn-ME"/>
        </w:rPr>
        <w:t>left ventricular ejection fraction</w:t>
      </w:r>
      <w:r w:rsidRPr="00235C15">
        <w:rPr>
          <w:iCs/>
          <w:sz w:val="22"/>
          <w:szCs w:val="22"/>
          <w:lang w:val="sr-Latn-ME"/>
        </w:rPr>
        <w:t xml:space="preserve">, LVEF), okluziju retinalne vene (engl. </w:t>
      </w:r>
      <w:r w:rsidRPr="00235C15">
        <w:rPr>
          <w:i/>
          <w:iCs/>
          <w:sz w:val="22"/>
          <w:szCs w:val="22"/>
          <w:lang w:val="sr-Latn-ME"/>
        </w:rPr>
        <w:t>retinal vein occlusion</w:t>
      </w:r>
      <w:r w:rsidRPr="00235C15">
        <w:rPr>
          <w:iCs/>
          <w:sz w:val="22"/>
          <w:szCs w:val="22"/>
          <w:lang w:val="sr-Latn-ME"/>
        </w:rPr>
        <w:t xml:space="preserve">, RVO), odvajanje pigmentnog epitela retine (engl. </w:t>
      </w:r>
      <w:r w:rsidRPr="00235C15">
        <w:rPr>
          <w:i/>
          <w:iCs/>
          <w:sz w:val="22"/>
          <w:szCs w:val="22"/>
          <w:lang w:val="sr-Latn-ME"/>
        </w:rPr>
        <w:t>retinal pigment epithelial detachment</w:t>
      </w:r>
      <w:r w:rsidRPr="00235C15">
        <w:rPr>
          <w:iCs/>
          <w:sz w:val="22"/>
          <w:szCs w:val="22"/>
          <w:lang w:val="sr-Latn-ME"/>
        </w:rPr>
        <w:t>, RPED), intersticij</w:t>
      </w:r>
      <w:r w:rsidR="00627D2A" w:rsidRPr="00235C15">
        <w:rPr>
          <w:iCs/>
          <w:sz w:val="22"/>
          <w:szCs w:val="22"/>
          <w:lang w:val="sr-Latn-ME"/>
        </w:rPr>
        <w:t>alnu</w:t>
      </w:r>
      <w:r w:rsidRPr="00235C15">
        <w:rPr>
          <w:iCs/>
          <w:sz w:val="22"/>
          <w:szCs w:val="22"/>
          <w:lang w:val="sr-Latn-ME"/>
        </w:rPr>
        <w:t xml:space="preserve"> bolest pluća (ILD</w:t>
      </w:r>
      <w:r w:rsidR="00627D2A" w:rsidRPr="00235C15">
        <w:rPr>
          <w:iCs/>
          <w:sz w:val="22"/>
          <w:szCs w:val="22"/>
          <w:lang w:val="sr-Latn-ME"/>
        </w:rPr>
        <w:t xml:space="preserve">, engl. </w:t>
      </w:r>
      <w:r w:rsidR="00627D2A" w:rsidRPr="00235C15">
        <w:rPr>
          <w:i/>
          <w:iCs/>
          <w:sz w:val="22"/>
          <w:szCs w:val="22"/>
          <w:lang w:val="sr-Latn-ME"/>
        </w:rPr>
        <w:t>interstitial lung disease</w:t>
      </w:r>
      <w:r w:rsidRPr="00235C15">
        <w:rPr>
          <w:iCs/>
          <w:sz w:val="22"/>
          <w:szCs w:val="22"/>
          <w:lang w:val="sr-Latn-ME"/>
        </w:rPr>
        <w:t>)/pneumonitis (primarno povezano sa trametinibom).</w:t>
      </w:r>
    </w:p>
    <w:p w14:paraId="1BB9CB50" w14:textId="77777777" w:rsidR="00BE6EBB" w:rsidRPr="00235C15" w:rsidRDefault="00BE6EBB" w:rsidP="00235C15">
      <w:pPr>
        <w:widowControl w:val="0"/>
        <w:jc w:val="both"/>
        <w:rPr>
          <w:i/>
          <w:sz w:val="22"/>
          <w:szCs w:val="22"/>
          <w:u w:val="single"/>
          <w:lang w:val="sr-Latn-ME"/>
        </w:rPr>
      </w:pPr>
    </w:p>
    <w:p w14:paraId="41B989C3" w14:textId="77777777" w:rsidR="00BE6EBB" w:rsidRPr="00235C15" w:rsidRDefault="00BE6EBB" w:rsidP="00235C15">
      <w:pPr>
        <w:widowControl w:val="0"/>
        <w:jc w:val="both"/>
        <w:rPr>
          <w:i/>
          <w:sz w:val="22"/>
          <w:szCs w:val="22"/>
          <w:u w:val="single"/>
          <w:lang w:val="sr-Latn-ME"/>
        </w:rPr>
      </w:pPr>
      <w:r w:rsidRPr="00235C15">
        <w:rPr>
          <w:i/>
          <w:sz w:val="22"/>
          <w:szCs w:val="22"/>
          <w:u w:val="single"/>
          <w:lang w:val="sr-Latn-ME"/>
        </w:rPr>
        <w:t>Izuzeci u prilagođavanju doza (kada se smanjuje doza samo jednog od dva lijeka koja se primaju istovremeno) za odabrane neželjene reakcije</w:t>
      </w:r>
    </w:p>
    <w:p w14:paraId="05E6E58B" w14:textId="77777777" w:rsidR="00BE6EBB" w:rsidRPr="00235C15" w:rsidRDefault="00BE6EBB" w:rsidP="00235C15">
      <w:pPr>
        <w:widowControl w:val="0"/>
        <w:jc w:val="both"/>
        <w:rPr>
          <w:i/>
          <w:sz w:val="22"/>
          <w:szCs w:val="22"/>
          <w:u w:val="single"/>
          <w:lang w:val="sr-Latn-ME"/>
        </w:rPr>
      </w:pPr>
    </w:p>
    <w:p w14:paraId="398D0904" w14:textId="77777777" w:rsidR="00BE6EBB" w:rsidRPr="00235C15" w:rsidRDefault="00BE6EBB" w:rsidP="00235C15">
      <w:pPr>
        <w:widowControl w:val="0"/>
        <w:jc w:val="both"/>
        <w:rPr>
          <w:i/>
          <w:iCs/>
          <w:sz w:val="22"/>
          <w:szCs w:val="22"/>
          <w:lang w:val="sr-Latn-ME"/>
        </w:rPr>
      </w:pPr>
      <w:r w:rsidRPr="00235C15">
        <w:rPr>
          <w:i/>
          <w:iCs/>
          <w:sz w:val="22"/>
          <w:szCs w:val="22"/>
          <w:lang w:val="sr-Latn-ME"/>
        </w:rPr>
        <w:t>Uveitis</w:t>
      </w:r>
    </w:p>
    <w:p w14:paraId="729FC2C8" w14:textId="0D2AC9A7" w:rsidR="00BE6EBB" w:rsidRPr="00235C15" w:rsidRDefault="00BE6EBB" w:rsidP="00235C15">
      <w:pPr>
        <w:widowControl w:val="0"/>
        <w:jc w:val="both"/>
        <w:rPr>
          <w:iCs/>
          <w:sz w:val="22"/>
          <w:szCs w:val="22"/>
          <w:lang w:val="sr-Latn-ME"/>
        </w:rPr>
      </w:pPr>
      <w:r w:rsidRPr="00235C15">
        <w:rPr>
          <w:iCs/>
          <w:sz w:val="22"/>
          <w:szCs w:val="22"/>
          <w:lang w:val="sr-Latn-ME"/>
        </w:rPr>
        <w:t xml:space="preserve">Kod pacijenata sa uveitisom nije potrebno prilagođavanje doze sve dok se efikasnom lokalnom terapijom kontroliše upala oka. U slučaju uveitisa koji ne reaguje na lokalnu terapiju oka, potrebno je prekinuti terapiju dabrafenibom dok se ne zaustavi upala oka, a potom započeti primjenu dabrafeniba dozom smanjenom za jedan dozni nivo. Smanjenje doze trametiniba nije potrebno kada se koristi u kombinaciji sa dabrafenibom (vidjeti </w:t>
      </w:r>
      <w:r w:rsidR="00C93555" w:rsidRPr="00235C15">
        <w:rPr>
          <w:iCs/>
          <w:sz w:val="22"/>
          <w:szCs w:val="22"/>
          <w:lang w:val="sr-Latn-ME"/>
        </w:rPr>
        <w:t>dio</w:t>
      </w:r>
      <w:r w:rsidRPr="00235C15">
        <w:rPr>
          <w:iCs/>
          <w:sz w:val="22"/>
          <w:szCs w:val="22"/>
          <w:lang w:val="sr-Latn-ME"/>
        </w:rPr>
        <w:t xml:space="preserve"> 4.4).</w:t>
      </w:r>
    </w:p>
    <w:p w14:paraId="760054CF" w14:textId="77777777" w:rsidR="00BE6EBB" w:rsidRPr="00235C15" w:rsidRDefault="00BE6EBB" w:rsidP="00235C15">
      <w:pPr>
        <w:widowControl w:val="0"/>
        <w:jc w:val="both"/>
        <w:rPr>
          <w:iCs/>
          <w:sz w:val="22"/>
          <w:szCs w:val="22"/>
          <w:lang w:val="sr-Latn-ME"/>
        </w:rPr>
      </w:pPr>
    </w:p>
    <w:p w14:paraId="05C2879B" w14:textId="77777777" w:rsidR="00BE6EBB" w:rsidRPr="00235C15" w:rsidRDefault="00BE6EBB" w:rsidP="00235C15">
      <w:pPr>
        <w:widowControl w:val="0"/>
        <w:jc w:val="both"/>
        <w:rPr>
          <w:i/>
          <w:iCs/>
          <w:sz w:val="22"/>
          <w:szCs w:val="22"/>
          <w:lang w:val="sr-Latn-ME"/>
        </w:rPr>
      </w:pPr>
      <w:r w:rsidRPr="00235C15">
        <w:rPr>
          <w:i/>
          <w:iCs/>
          <w:sz w:val="22"/>
          <w:szCs w:val="22"/>
          <w:lang w:val="sr-Latn-ME"/>
        </w:rPr>
        <w:t>Maligniteti sa pozitivnom RAS mutacijom koji ne zahvataju kožu</w:t>
      </w:r>
    </w:p>
    <w:p w14:paraId="12D90946" w14:textId="0DE8A5DF" w:rsidR="00BE6EBB" w:rsidRPr="00235C15" w:rsidRDefault="00A51032" w:rsidP="00235C15">
      <w:pPr>
        <w:widowControl w:val="0"/>
        <w:jc w:val="both"/>
        <w:rPr>
          <w:iCs/>
          <w:sz w:val="22"/>
          <w:szCs w:val="22"/>
          <w:lang w:val="sr-Latn-ME"/>
        </w:rPr>
      </w:pPr>
      <w:r w:rsidRPr="00235C15">
        <w:rPr>
          <w:iCs/>
          <w:sz w:val="22"/>
          <w:szCs w:val="22"/>
          <w:lang w:val="sr-Latn-ME"/>
        </w:rPr>
        <w:t>Moraju se</w:t>
      </w:r>
      <w:r w:rsidR="00BE6EBB" w:rsidRPr="00235C15">
        <w:rPr>
          <w:iCs/>
          <w:sz w:val="22"/>
          <w:szCs w:val="22"/>
          <w:lang w:val="sr-Latn-ME"/>
        </w:rPr>
        <w:t xml:space="preserve"> pažljivo razmotriti koristi i </w:t>
      </w:r>
      <w:r w:rsidRPr="00235C15">
        <w:rPr>
          <w:iCs/>
          <w:sz w:val="22"/>
          <w:szCs w:val="22"/>
          <w:lang w:val="sr-Latn-ME"/>
        </w:rPr>
        <w:t>rizici</w:t>
      </w:r>
      <w:r w:rsidR="00BE6EBB" w:rsidRPr="00235C15">
        <w:rPr>
          <w:iCs/>
          <w:sz w:val="22"/>
          <w:szCs w:val="22"/>
          <w:lang w:val="sr-Latn-ME"/>
        </w:rPr>
        <w:t xml:space="preserve"> prije nastavka primjene dabrafeniba kod pacijenata sa malignitetom sa RAS mutacijom koji nije zahvatio kožu. Prilagođavanje doze trametiniba nije potrebno kada se uzima u kombinaciji sa dabrafenibom. </w:t>
      </w:r>
    </w:p>
    <w:p w14:paraId="2B456C3E" w14:textId="77777777" w:rsidR="00BE6EBB" w:rsidRPr="00235C15" w:rsidRDefault="00BE6EBB" w:rsidP="00235C15">
      <w:pPr>
        <w:widowControl w:val="0"/>
        <w:jc w:val="both"/>
        <w:rPr>
          <w:iCs/>
          <w:sz w:val="22"/>
          <w:szCs w:val="22"/>
          <w:lang w:val="sr-Latn-ME"/>
        </w:rPr>
      </w:pPr>
    </w:p>
    <w:p w14:paraId="215647A3" w14:textId="77777777" w:rsidR="00BE6EBB" w:rsidRPr="00235C15" w:rsidRDefault="00BE6EBB" w:rsidP="00235C15">
      <w:pPr>
        <w:widowControl w:val="0"/>
        <w:jc w:val="both"/>
        <w:rPr>
          <w:i/>
          <w:iCs/>
          <w:sz w:val="22"/>
          <w:szCs w:val="22"/>
          <w:lang w:val="sr-Latn-ME"/>
        </w:rPr>
      </w:pPr>
      <w:r w:rsidRPr="00235C15">
        <w:rPr>
          <w:i/>
          <w:iCs/>
          <w:sz w:val="22"/>
          <w:szCs w:val="22"/>
          <w:lang w:val="sr-Latn-ME"/>
        </w:rPr>
        <w:lastRenderedPageBreak/>
        <w:t>Smanjenje ejekcione frakcije lijeve komore (LVEF)/ disfunkcija lijeve komore</w:t>
      </w:r>
    </w:p>
    <w:p w14:paraId="06070C23" w14:textId="291F5719" w:rsidR="00BE6EBB" w:rsidRPr="00235C15" w:rsidRDefault="00BE6EBB" w:rsidP="00235C15">
      <w:pPr>
        <w:widowControl w:val="0"/>
        <w:jc w:val="both"/>
        <w:rPr>
          <w:sz w:val="22"/>
          <w:szCs w:val="22"/>
          <w:lang w:val="sr-Latn-ME"/>
        </w:rPr>
      </w:pPr>
      <w:r w:rsidRPr="00235C15">
        <w:rPr>
          <w:iCs/>
          <w:sz w:val="22"/>
          <w:szCs w:val="22"/>
          <w:lang w:val="sr-Latn-ME"/>
        </w:rPr>
        <w:t>Primjenu lijeka trametinib treba privremeno prekinuti kod pacijenata koji imaju asimptomatsko apsolutno smanjenje ejekcione frakcije</w:t>
      </w:r>
      <w:r w:rsidR="00627D2A" w:rsidRPr="00235C15">
        <w:rPr>
          <w:iCs/>
          <w:sz w:val="22"/>
          <w:szCs w:val="22"/>
          <w:lang w:val="sr-Latn-ME"/>
        </w:rPr>
        <w:t xml:space="preserve"> lijeve komore</w:t>
      </w:r>
      <w:r w:rsidRPr="00235C15">
        <w:rPr>
          <w:iCs/>
          <w:sz w:val="22"/>
          <w:szCs w:val="22"/>
          <w:lang w:val="sr-Latn-ME"/>
        </w:rPr>
        <w:t xml:space="preserve"> LVEF za &gt;10% u odnosu na početnu vrijednost i ako je ejekciona frakcija ispod donje granice normalnih vrijednosti za određenu ustanovu (vidjeti </w:t>
      </w:r>
      <w:r w:rsidR="00C93555" w:rsidRPr="00235C15">
        <w:rPr>
          <w:iCs/>
          <w:sz w:val="22"/>
          <w:szCs w:val="22"/>
          <w:lang w:val="sr-Latn-ME"/>
        </w:rPr>
        <w:t>dio</w:t>
      </w:r>
      <w:r w:rsidRPr="00235C15">
        <w:rPr>
          <w:iCs/>
          <w:sz w:val="22"/>
          <w:szCs w:val="22"/>
          <w:lang w:val="sr-Latn-ME"/>
        </w:rPr>
        <w:t xml:space="preserve"> 4.4). </w:t>
      </w:r>
      <w:r w:rsidRPr="00235C15">
        <w:rPr>
          <w:sz w:val="22"/>
          <w:szCs w:val="22"/>
          <w:lang w:val="sr-Latn-ME"/>
        </w:rPr>
        <w:t xml:space="preserve">Prilagođavanje doze dabrafeniba nije potrebno kada se uzima u kombinaciji sa trametinibom. Ako se LVEF vrati na prvobitne vrijednosti, trametinib se može ponovo uvesti u terapiju uz pažljivo praćenje, ali je potrebno da se doza smanji za jedan dozni nivo (vidjeti </w:t>
      </w:r>
      <w:r w:rsidR="00C93555" w:rsidRPr="00235C15">
        <w:rPr>
          <w:sz w:val="22"/>
          <w:szCs w:val="22"/>
          <w:lang w:val="sr-Latn-ME"/>
        </w:rPr>
        <w:t>dio</w:t>
      </w:r>
      <w:r w:rsidRPr="00235C15">
        <w:rPr>
          <w:sz w:val="22"/>
          <w:szCs w:val="22"/>
          <w:lang w:val="sr-Latn-ME"/>
        </w:rPr>
        <w:t xml:space="preserve"> 4.4).</w:t>
      </w:r>
    </w:p>
    <w:p w14:paraId="57695EF9" w14:textId="77777777" w:rsidR="00BE6EBB" w:rsidRPr="00235C15" w:rsidRDefault="00BE6EBB" w:rsidP="00235C15">
      <w:pPr>
        <w:widowControl w:val="0"/>
        <w:jc w:val="both"/>
        <w:rPr>
          <w:sz w:val="22"/>
          <w:szCs w:val="22"/>
          <w:lang w:val="sr-Latn-ME"/>
        </w:rPr>
      </w:pPr>
    </w:p>
    <w:p w14:paraId="006D6282" w14:textId="7E9FEF9A" w:rsidR="00BE6EBB" w:rsidRPr="00235C15" w:rsidRDefault="00BE6EBB" w:rsidP="00235C15">
      <w:pPr>
        <w:widowControl w:val="0"/>
        <w:jc w:val="both"/>
        <w:rPr>
          <w:iCs/>
          <w:sz w:val="22"/>
          <w:szCs w:val="22"/>
          <w:lang w:val="sr-Latn-ME"/>
        </w:rPr>
      </w:pPr>
      <w:r w:rsidRPr="00235C15">
        <w:rPr>
          <w:sz w:val="22"/>
          <w:szCs w:val="22"/>
          <w:lang w:val="sr-Latn-ME"/>
        </w:rPr>
        <w:t>Terapiju trametinibom bi trebalo trajno prekinuti kod pacijenata sa disfunkcijom lijeve komore gradusa 3 ili 4, ili sa klinički značajnim smanjenjem LVEF koje se u toku 4 nedjelje ne vrati na prvobitne v</w:t>
      </w:r>
      <w:r w:rsidRPr="00235C15">
        <w:rPr>
          <w:iCs/>
          <w:sz w:val="22"/>
          <w:szCs w:val="22"/>
          <w:lang w:val="sr-Latn-ME"/>
        </w:rPr>
        <w:t xml:space="preserve">rijednosti (vidjeti </w:t>
      </w:r>
      <w:r w:rsidR="00C93555" w:rsidRPr="00235C15">
        <w:rPr>
          <w:iCs/>
          <w:sz w:val="22"/>
          <w:szCs w:val="22"/>
          <w:lang w:val="sr-Latn-ME"/>
        </w:rPr>
        <w:t>dio</w:t>
      </w:r>
      <w:r w:rsidRPr="00235C15">
        <w:rPr>
          <w:iCs/>
          <w:sz w:val="22"/>
          <w:szCs w:val="22"/>
          <w:lang w:val="sr-Latn-ME"/>
        </w:rPr>
        <w:t xml:space="preserve"> 4.4).</w:t>
      </w:r>
    </w:p>
    <w:p w14:paraId="7F68C5DA" w14:textId="77777777" w:rsidR="00BE6EBB" w:rsidRPr="00235C15" w:rsidRDefault="00BE6EBB" w:rsidP="00235C15">
      <w:pPr>
        <w:widowControl w:val="0"/>
        <w:jc w:val="both"/>
        <w:rPr>
          <w:iCs/>
          <w:sz w:val="22"/>
          <w:szCs w:val="22"/>
          <w:lang w:val="sr-Latn-ME"/>
        </w:rPr>
      </w:pPr>
    </w:p>
    <w:p w14:paraId="717B37FA" w14:textId="77777777" w:rsidR="00BE6EBB" w:rsidRPr="00235C15" w:rsidRDefault="00BE6EBB" w:rsidP="00235C15">
      <w:pPr>
        <w:widowControl w:val="0"/>
        <w:jc w:val="both"/>
        <w:rPr>
          <w:i/>
          <w:iCs/>
          <w:sz w:val="22"/>
          <w:szCs w:val="22"/>
          <w:lang w:val="sr-Latn-ME"/>
        </w:rPr>
      </w:pPr>
      <w:r w:rsidRPr="00235C15">
        <w:rPr>
          <w:i/>
          <w:iCs/>
          <w:sz w:val="22"/>
          <w:szCs w:val="22"/>
          <w:lang w:val="sr-Latn-ME"/>
        </w:rPr>
        <w:t>Okluzija retinalne vene (RVO) i odvajanje pigmentnog epitela retine (RPED)</w:t>
      </w:r>
    </w:p>
    <w:p w14:paraId="1F1F59E6" w14:textId="2BE0FABB" w:rsidR="00BE6EBB" w:rsidRPr="00235C15" w:rsidRDefault="00BE6EBB" w:rsidP="00235C15">
      <w:pPr>
        <w:widowControl w:val="0"/>
        <w:jc w:val="both"/>
        <w:rPr>
          <w:iCs/>
          <w:sz w:val="22"/>
          <w:szCs w:val="22"/>
          <w:lang w:val="sr-Latn-ME"/>
        </w:rPr>
      </w:pPr>
      <w:r w:rsidRPr="00235C15">
        <w:rPr>
          <w:iCs/>
          <w:sz w:val="22"/>
          <w:szCs w:val="22"/>
          <w:lang w:val="sr-Latn-ME"/>
        </w:rPr>
        <w:t>Ako pacijenti u bilo koje vrijeme tokom uzimanja trametiniba prijave nove smetnje vida, kao što je slabljenje centralnog vida, zamućen vid</w:t>
      </w:r>
      <w:r w:rsidR="003169D1" w:rsidRPr="00235C15">
        <w:rPr>
          <w:iCs/>
          <w:sz w:val="22"/>
          <w:szCs w:val="22"/>
          <w:lang w:val="sr-Latn-ME"/>
        </w:rPr>
        <w:t>,</w:t>
      </w:r>
      <w:r w:rsidRPr="00235C15">
        <w:rPr>
          <w:iCs/>
          <w:sz w:val="22"/>
          <w:szCs w:val="22"/>
          <w:lang w:val="sr-Latn-ME"/>
        </w:rPr>
        <w:t xml:space="preserve"> ili gubitak vida, potrebna je hitna procjena oftalmološkog stanja. Pacijentima kojima je dijagnostifikovana okluzija retinalne vene (RVO) treba trajno prekinuti terapiju trametinibom, bez obzira da li je primaju kao monoterapiju ili u kombinaciji sa dabrafenibom. </w:t>
      </w:r>
    </w:p>
    <w:p w14:paraId="10C88B93" w14:textId="3BF84680" w:rsidR="00BE6EBB" w:rsidRPr="00235C15" w:rsidRDefault="00BE6EBB" w:rsidP="00235C15">
      <w:pPr>
        <w:widowControl w:val="0"/>
        <w:jc w:val="both"/>
        <w:rPr>
          <w:iCs/>
          <w:sz w:val="22"/>
          <w:szCs w:val="22"/>
          <w:lang w:val="sr-Latn-ME"/>
        </w:rPr>
      </w:pPr>
      <w:r w:rsidRPr="00235C15">
        <w:rPr>
          <w:iCs/>
          <w:sz w:val="22"/>
          <w:szCs w:val="22"/>
          <w:lang w:val="sr-Latn-ME"/>
        </w:rPr>
        <w:t xml:space="preserve">Prilagođavanje doze dabrafeniba nije potrebno kada se uzima u kombinaciji sa trametinibom. Ako se pacijentu dijagnostikuje odvajanje pigmentnog epitela retine (RPED), pratiti raspored prilagođavanja doze trametiniba za RPED iz Tabele 3 (vidjeti </w:t>
      </w:r>
      <w:r w:rsidR="00C93555" w:rsidRPr="00235C15">
        <w:rPr>
          <w:iCs/>
          <w:sz w:val="22"/>
          <w:szCs w:val="22"/>
          <w:lang w:val="sr-Latn-ME"/>
        </w:rPr>
        <w:t>dio</w:t>
      </w:r>
      <w:r w:rsidRPr="00235C15">
        <w:rPr>
          <w:iCs/>
          <w:sz w:val="22"/>
          <w:szCs w:val="22"/>
          <w:lang w:val="sr-Latn-ME"/>
        </w:rPr>
        <w:t xml:space="preserve"> 4.4).</w:t>
      </w:r>
    </w:p>
    <w:p w14:paraId="789F30A9" w14:textId="77777777" w:rsidR="00BE6EBB" w:rsidRPr="00235C15" w:rsidRDefault="00BE6EBB" w:rsidP="00235C15">
      <w:pPr>
        <w:widowControl w:val="0"/>
        <w:jc w:val="both"/>
        <w:rPr>
          <w:iCs/>
          <w:sz w:val="22"/>
          <w:szCs w:val="22"/>
          <w:lang w:val="sr-Latn-ME"/>
        </w:rPr>
      </w:pPr>
    </w:p>
    <w:p w14:paraId="0E1AAE52" w14:textId="77777777" w:rsidR="00BE6EBB" w:rsidRPr="00235C15" w:rsidRDefault="00BE6EBB" w:rsidP="00235C15">
      <w:pPr>
        <w:widowControl w:val="0"/>
        <w:jc w:val="both"/>
        <w:rPr>
          <w:b/>
          <w:bCs/>
          <w:sz w:val="22"/>
          <w:szCs w:val="22"/>
          <w:lang w:val="sr-Latn-ME"/>
        </w:rPr>
      </w:pPr>
      <w:r w:rsidRPr="00235C15">
        <w:rPr>
          <w:b/>
          <w:bCs/>
          <w:iCs/>
          <w:sz w:val="22"/>
          <w:szCs w:val="22"/>
          <w:lang w:val="sr-Latn-ME"/>
        </w:rPr>
        <w:t>Tabela 3: Prilagođavanje doze trametiniba za RPED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293"/>
      </w:tblGrid>
      <w:tr w:rsidR="00BE6EBB" w:rsidRPr="00235C15" w14:paraId="2E3B05E5" w14:textId="77777777" w:rsidTr="009A7F40">
        <w:tc>
          <w:tcPr>
            <w:tcW w:w="2080" w:type="pct"/>
          </w:tcPr>
          <w:p w14:paraId="309E3B0F" w14:textId="77777777" w:rsidR="00BE6EBB" w:rsidRPr="00235C15" w:rsidRDefault="00BE6EBB" w:rsidP="00235C15">
            <w:pPr>
              <w:widowControl w:val="0"/>
              <w:jc w:val="both"/>
              <w:rPr>
                <w:iCs/>
                <w:sz w:val="22"/>
                <w:szCs w:val="22"/>
                <w:lang w:val="sr-Latn-ME"/>
              </w:rPr>
            </w:pPr>
            <w:r w:rsidRPr="00235C15">
              <w:rPr>
                <w:iCs/>
                <w:sz w:val="22"/>
                <w:szCs w:val="22"/>
                <w:lang w:val="sr-Latn-ME"/>
              </w:rPr>
              <w:t>Gradus 1 RPED</w:t>
            </w:r>
          </w:p>
        </w:tc>
        <w:tc>
          <w:tcPr>
            <w:tcW w:w="2920" w:type="pct"/>
          </w:tcPr>
          <w:p w14:paraId="414C7BED" w14:textId="3911F4FA" w:rsidR="00BE6EBB" w:rsidRPr="00235C15" w:rsidRDefault="00BE6EBB" w:rsidP="00235C15">
            <w:pPr>
              <w:widowControl w:val="0"/>
              <w:rPr>
                <w:sz w:val="22"/>
                <w:szCs w:val="22"/>
                <w:lang w:val="sr-Latn-ME"/>
              </w:rPr>
            </w:pPr>
            <w:r w:rsidRPr="00235C15">
              <w:rPr>
                <w:sz w:val="22"/>
                <w:szCs w:val="22"/>
                <w:lang w:val="sr-Latn-ME"/>
              </w:rPr>
              <w:t>Nastaviti sa terapijom i procjenom stanja retine jednom mjesečno do povlačenja simptoma. Ako se RPED pogorša, pratiti instrukcije navedene</w:t>
            </w:r>
            <w:r w:rsidR="00627D2A" w:rsidRPr="00235C15">
              <w:rPr>
                <w:sz w:val="22"/>
                <w:szCs w:val="22"/>
                <w:lang w:val="sr-Latn-ME"/>
              </w:rPr>
              <w:t xml:space="preserve"> u nastavku</w:t>
            </w:r>
            <w:r w:rsidRPr="00235C15">
              <w:rPr>
                <w:sz w:val="22"/>
                <w:szCs w:val="22"/>
                <w:lang w:val="sr-Latn-ME"/>
              </w:rPr>
              <w:t xml:space="preserve"> i prekinuti terapiju trametinibom do 3 nedjelje. </w:t>
            </w:r>
          </w:p>
        </w:tc>
      </w:tr>
      <w:tr w:rsidR="00BE6EBB" w:rsidRPr="00235C15" w14:paraId="133A893B" w14:textId="77777777" w:rsidTr="009A7F40">
        <w:tc>
          <w:tcPr>
            <w:tcW w:w="2080" w:type="pct"/>
          </w:tcPr>
          <w:p w14:paraId="295DF105" w14:textId="77777777" w:rsidR="00BE6EBB" w:rsidRPr="00235C15" w:rsidRDefault="00BE6EBB" w:rsidP="00235C15">
            <w:pPr>
              <w:widowControl w:val="0"/>
              <w:jc w:val="both"/>
              <w:rPr>
                <w:iCs/>
                <w:sz w:val="22"/>
                <w:szCs w:val="22"/>
                <w:lang w:val="sr-Latn-ME"/>
              </w:rPr>
            </w:pPr>
            <w:r w:rsidRPr="00235C15">
              <w:rPr>
                <w:iCs/>
                <w:sz w:val="22"/>
                <w:szCs w:val="22"/>
                <w:lang w:val="sr-Latn-ME"/>
              </w:rPr>
              <w:t>Gradus 2</w:t>
            </w:r>
            <w:r w:rsidRPr="00235C15">
              <w:rPr>
                <w:iCs/>
                <w:sz w:val="22"/>
                <w:szCs w:val="22"/>
                <w:lang w:val="sr-Latn-ME"/>
              </w:rPr>
              <w:noBreakHyphen/>
              <w:t>3 RPED</w:t>
            </w:r>
          </w:p>
        </w:tc>
        <w:tc>
          <w:tcPr>
            <w:tcW w:w="2920" w:type="pct"/>
          </w:tcPr>
          <w:p w14:paraId="13F40398" w14:textId="77777777" w:rsidR="00BE6EBB" w:rsidRPr="00235C15" w:rsidRDefault="00BE6EBB" w:rsidP="00235C15">
            <w:pPr>
              <w:widowControl w:val="0"/>
              <w:rPr>
                <w:rFonts w:eastAsia="Calibri"/>
                <w:sz w:val="22"/>
                <w:szCs w:val="22"/>
                <w:lang w:val="sr-Latn-ME"/>
              </w:rPr>
            </w:pPr>
            <w:r w:rsidRPr="00235C15">
              <w:rPr>
                <w:sz w:val="22"/>
                <w:szCs w:val="22"/>
                <w:lang w:val="sr-Latn-ME"/>
              </w:rPr>
              <w:t>Prekinuti terapiju trametinibom do 3 nedjelje.</w:t>
            </w:r>
          </w:p>
        </w:tc>
      </w:tr>
      <w:tr w:rsidR="00BE6EBB" w:rsidRPr="00BA7283" w14:paraId="712BBD29" w14:textId="77777777" w:rsidTr="009A7F40">
        <w:tc>
          <w:tcPr>
            <w:tcW w:w="2080" w:type="pct"/>
          </w:tcPr>
          <w:p w14:paraId="47AF59F3" w14:textId="77777777" w:rsidR="00BE6EBB" w:rsidRPr="00235C15" w:rsidRDefault="00BE6EBB" w:rsidP="00235C15">
            <w:pPr>
              <w:widowControl w:val="0"/>
              <w:jc w:val="both"/>
              <w:rPr>
                <w:iCs/>
                <w:sz w:val="22"/>
                <w:szCs w:val="22"/>
                <w:lang w:val="sr-Latn-ME"/>
              </w:rPr>
            </w:pPr>
            <w:r w:rsidRPr="00235C15">
              <w:rPr>
                <w:iCs/>
                <w:sz w:val="22"/>
                <w:szCs w:val="22"/>
                <w:lang w:val="sr-Latn-ME"/>
              </w:rPr>
              <w:t>Gradus 2</w:t>
            </w:r>
            <w:r w:rsidRPr="00235C15">
              <w:rPr>
                <w:iCs/>
                <w:sz w:val="22"/>
                <w:szCs w:val="22"/>
                <w:lang w:val="sr-Latn-ME"/>
              </w:rPr>
              <w:noBreakHyphen/>
              <w:t>3 RPED koji se nakon 3 nedjelje smanjuje na gradus 0</w:t>
            </w:r>
            <w:r w:rsidRPr="00235C15">
              <w:rPr>
                <w:iCs/>
                <w:sz w:val="22"/>
                <w:szCs w:val="22"/>
                <w:lang w:val="sr-Latn-ME"/>
              </w:rPr>
              <w:noBreakHyphen/>
              <w:t>1</w:t>
            </w:r>
          </w:p>
        </w:tc>
        <w:tc>
          <w:tcPr>
            <w:tcW w:w="2920" w:type="pct"/>
          </w:tcPr>
          <w:p w14:paraId="2D1A9DFD" w14:textId="77777777" w:rsidR="00BE6EBB" w:rsidRPr="00235C15" w:rsidRDefault="00BE6EBB" w:rsidP="00235C15">
            <w:pPr>
              <w:widowControl w:val="0"/>
              <w:rPr>
                <w:rFonts w:eastAsia="Calibri"/>
                <w:sz w:val="22"/>
                <w:szCs w:val="22"/>
                <w:lang w:val="sr-Latn-ME"/>
              </w:rPr>
            </w:pPr>
            <w:r w:rsidRPr="00235C15">
              <w:rPr>
                <w:rFonts w:eastAsia="Calibri"/>
                <w:sz w:val="22"/>
                <w:szCs w:val="22"/>
                <w:lang w:val="sr-Latn-ME"/>
              </w:rPr>
              <w:t xml:space="preserve">Nastaviti terapiju trametinibom sa nižom dozom (smanjenom za </w:t>
            </w:r>
            <w:r w:rsidRPr="00235C15">
              <w:rPr>
                <w:sz w:val="22"/>
                <w:szCs w:val="22"/>
                <w:lang w:val="sr-Latn-ME"/>
              </w:rPr>
              <w:t>0,5 </w:t>
            </w:r>
            <w:r w:rsidRPr="00235C15">
              <w:rPr>
                <w:rFonts w:eastAsia="Calibri"/>
                <w:sz w:val="22"/>
                <w:szCs w:val="22"/>
                <w:lang w:val="sr-Latn-ME"/>
              </w:rPr>
              <w:t>mg) ili prekinuti primjenu trametiniba kod pacijenata koji uzimaju trametinib</w:t>
            </w:r>
            <w:r w:rsidRPr="00235C15">
              <w:rPr>
                <w:sz w:val="22"/>
                <w:szCs w:val="22"/>
                <w:lang w:val="sr-Latn-ME"/>
              </w:rPr>
              <w:t xml:space="preserve"> 1 </w:t>
            </w:r>
            <w:r w:rsidRPr="00235C15">
              <w:rPr>
                <w:rFonts w:eastAsia="Calibri"/>
                <w:sz w:val="22"/>
                <w:szCs w:val="22"/>
                <w:lang w:val="sr-Latn-ME"/>
              </w:rPr>
              <w:t>mg jednom dnevno.</w:t>
            </w:r>
          </w:p>
        </w:tc>
      </w:tr>
      <w:tr w:rsidR="00BE6EBB" w:rsidRPr="00235C15" w14:paraId="5842D0EA" w14:textId="77777777" w:rsidTr="009A7F40">
        <w:tc>
          <w:tcPr>
            <w:tcW w:w="2080" w:type="pct"/>
          </w:tcPr>
          <w:p w14:paraId="3604CE53" w14:textId="77777777" w:rsidR="00BE6EBB" w:rsidRPr="00235C15" w:rsidRDefault="00BE6EBB" w:rsidP="00235C15">
            <w:pPr>
              <w:widowControl w:val="0"/>
              <w:jc w:val="both"/>
              <w:rPr>
                <w:iCs/>
                <w:sz w:val="22"/>
                <w:szCs w:val="22"/>
                <w:lang w:val="sr-Latn-ME"/>
              </w:rPr>
            </w:pPr>
            <w:r w:rsidRPr="00235C15">
              <w:rPr>
                <w:iCs/>
                <w:sz w:val="22"/>
                <w:szCs w:val="22"/>
                <w:lang w:val="sr-Latn-ME"/>
              </w:rPr>
              <w:t>Gradus 2</w:t>
            </w:r>
            <w:r w:rsidRPr="00235C15">
              <w:rPr>
                <w:iCs/>
                <w:sz w:val="22"/>
                <w:szCs w:val="22"/>
                <w:lang w:val="sr-Latn-ME"/>
              </w:rPr>
              <w:noBreakHyphen/>
              <w:t>3 RPED koji se ni nakon 3 nedjelje ne smanjuje ni na gradus 1</w:t>
            </w:r>
          </w:p>
        </w:tc>
        <w:tc>
          <w:tcPr>
            <w:tcW w:w="2920" w:type="pct"/>
          </w:tcPr>
          <w:p w14:paraId="716C0683" w14:textId="77777777" w:rsidR="00BE6EBB" w:rsidRPr="00235C15" w:rsidRDefault="00BE6EBB" w:rsidP="00235C15">
            <w:pPr>
              <w:widowControl w:val="0"/>
              <w:rPr>
                <w:rFonts w:eastAsia="Calibri"/>
                <w:sz w:val="22"/>
                <w:szCs w:val="22"/>
                <w:lang w:val="sr-Latn-ME"/>
              </w:rPr>
            </w:pPr>
            <w:r w:rsidRPr="00235C15">
              <w:rPr>
                <w:sz w:val="22"/>
                <w:szCs w:val="22"/>
                <w:lang w:val="sr-Latn-ME"/>
              </w:rPr>
              <w:t>Trajno prekinuti primjenu trametiniba</w:t>
            </w:r>
          </w:p>
        </w:tc>
      </w:tr>
    </w:tbl>
    <w:p w14:paraId="16558EA1" w14:textId="77777777" w:rsidR="00BE6EBB" w:rsidRPr="00235C15" w:rsidRDefault="00BE6EBB" w:rsidP="00235C15">
      <w:pPr>
        <w:widowControl w:val="0"/>
        <w:jc w:val="both"/>
        <w:rPr>
          <w:iCs/>
          <w:sz w:val="22"/>
          <w:szCs w:val="22"/>
          <w:lang w:val="sr-Latn-ME"/>
        </w:rPr>
      </w:pPr>
    </w:p>
    <w:p w14:paraId="6B4D865C" w14:textId="77558B87" w:rsidR="00BE6EBB" w:rsidRPr="00235C15" w:rsidRDefault="00BE6EBB" w:rsidP="00235C15">
      <w:pPr>
        <w:widowControl w:val="0"/>
        <w:jc w:val="both"/>
        <w:rPr>
          <w:i/>
          <w:iCs/>
          <w:sz w:val="22"/>
          <w:szCs w:val="22"/>
          <w:lang w:val="sr-Latn-ME"/>
        </w:rPr>
      </w:pPr>
      <w:r w:rsidRPr="00235C15">
        <w:rPr>
          <w:i/>
          <w:iCs/>
          <w:sz w:val="22"/>
          <w:szCs w:val="22"/>
          <w:lang w:val="sr-Latn-ME"/>
        </w:rPr>
        <w:t>Intersticij</w:t>
      </w:r>
      <w:r w:rsidR="00627D2A" w:rsidRPr="00235C15">
        <w:rPr>
          <w:i/>
          <w:iCs/>
          <w:sz w:val="22"/>
          <w:szCs w:val="22"/>
          <w:lang w:val="sr-Latn-ME"/>
        </w:rPr>
        <w:t>alna</w:t>
      </w:r>
      <w:r w:rsidRPr="00235C15">
        <w:rPr>
          <w:i/>
          <w:iCs/>
          <w:sz w:val="22"/>
          <w:szCs w:val="22"/>
          <w:lang w:val="sr-Latn-ME"/>
        </w:rPr>
        <w:t xml:space="preserve"> bolest pluća (ILD)/pneumonitis</w:t>
      </w:r>
    </w:p>
    <w:p w14:paraId="18286964" w14:textId="7326FB0B" w:rsidR="00BE6EBB" w:rsidRPr="00235C15" w:rsidRDefault="00A51032" w:rsidP="00235C15">
      <w:pPr>
        <w:widowControl w:val="0"/>
        <w:jc w:val="both"/>
        <w:rPr>
          <w:iCs/>
          <w:sz w:val="22"/>
          <w:szCs w:val="22"/>
          <w:lang w:val="sr-Latn-ME"/>
        </w:rPr>
      </w:pPr>
      <w:r w:rsidRPr="00235C15">
        <w:rPr>
          <w:iCs/>
          <w:sz w:val="22"/>
          <w:szCs w:val="22"/>
          <w:lang w:val="sr-Latn-ME"/>
        </w:rPr>
        <w:t>Primjena</w:t>
      </w:r>
      <w:r w:rsidR="00BE6EBB" w:rsidRPr="00235C15">
        <w:rPr>
          <w:iCs/>
          <w:sz w:val="22"/>
          <w:szCs w:val="22"/>
          <w:lang w:val="sr-Latn-ME"/>
        </w:rPr>
        <w:t xml:space="preserve"> trametiniba </w:t>
      </w:r>
      <w:r w:rsidRPr="00235C15">
        <w:rPr>
          <w:iCs/>
          <w:sz w:val="22"/>
          <w:szCs w:val="22"/>
          <w:lang w:val="sr-Latn-ME"/>
        </w:rPr>
        <w:t>se mora</w:t>
      </w:r>
      <w:r w:rsidR="00BE6EBB" w:rsidRPr="00235C15">
        <w:rPr>
          <w:iCs/>
          <w:sz w:val="22"/>
          <w:szCs w:val="22"/>
          <w:lang w:val="sr-Latn-ME"/>
        </w:rPr>
        <w:t xml:space="preserve"> prekinuti kod pacijenata koji imaju suspektnu intersticij</w:t>
      </w:r>
      <w:r w:rsidR="00E1151C" w:rsidRPr="00235C15">
        <w:rPr>
          <w:iCs/>
          <w:sz w:val="22"/>
          <w:szCs w:val="22"/>
          <w:lang w:val="sr-Latn-ME"/>
        </w:rPr>
        <w:t>alnu</w:t>
      </w:r>
      <w:r w:rsidR="00BE6EBB" w:rsidRPr="00235C15">
        <w:rPr>
          <w:iCs/>
          <w:sz w:val="22"/>
          <w:szCs w:val="22"/>
          <w:lang w:val="sr-Latn-ME"/>
        </w:rPr>
        <w:t xml:space="preserve"> bolest pluća (ILD) ili pneumonitis, uključujući pacijente sa novim ili progresivnim plućnim simptomima i nalazima, uključujući kašalj, dispneu, hipoksiju, pleuralnu efuziju ili infiltrate, sve dok se klinički ne ispita. </w:t>
      </w:r>
      <w:r w:rsidRPr="00235C15">
        <w:rPr>
          <w:iCs/>
          <w:sz w:val="22"/>
          <w:szCs w:val="22"/>
          <w:lang w:val="sr-Latn-ME"/>
        </w:rPr>
        <w:t>Primjena trametiniba se mora</w:t>
      </w:r>
      <w:r w:rsidR="00BE6EBB" w:rsidRPr="00235C15">
        <w:rPr>
          <w:iCs/>
          <w:sz w:val="22"/>
          <w:szCs w:val="22"/>
          <w:lang w:val="sr-Latn-ME"/>
        </w:rPr>
        <w:t xml:space="preserve"> trajno prekinuti kod pacijenata kod kojih se pojavio ILD ili pneumonitis tokom primjene trametiniba. Prilagođavanje doze dabrafeniba nije potrebno kada se uzima u kombinaciji sa trametinibom za slučajeve sa intersticij</w:t>
      </w:r>
      <w:r w:rsidR="00436BE3" w:rsidRPr="00235C15">
        <w:rPr>
          <w:iCs/>
          <w:sz w:val="22"/>
          <w:szCs w:val="22"/>
          <w:lang w:val="sr-Latn-ME"/>
        </w:rPr>
        <w:t>alnom</w:t>
      </w:r>
      <w:r w:rsidR="00BE6EBB" w:rsidRPr="00235C15">
        <w:rPr>
          <w:iCs/>
          <w:sz w:val="22"/>
          <w:szCs w:val="22"/>
          <w:lang w:val="sr-Latn-ME"/>
        </w:rPr>
        <w:t xml:space="preserve"> bolešću pluća (ILD) ili pneumonitisom.</w:t>
      </w:r>
    </w:p>
    <w:p w14:paraId="615FDF71" w14:textId="77777777" w:rsidR="00BE6EBB" w:rsidRPr="00235C15" w:rsidRDefault="00BE6EBB" w:rsidP="00235C15">
      <w:pPr>
        <w:widowControl w:val="0"/>
        <w:jc w:val="both"/>
        <w:rPr>
          <w:iCs/>
          <w:sz w:val="22"/>
          <w:szCs w:val="22"/>
          <w:lang w:val="sr-Latn-ME"/>
        </w:rPr>
      </w:pPr>
    </w:p>
    <w:p w14:paraId="6E7B828A" w14:textId="1712C745" w:rsidR="003169D1" w:rsidRPr="00235C15" w:rsidRDefault="003169D1" w:rsidP="00235C15">
      <w:pPr>
        <w:widowControl w:val="0"/>
        <w:rPr>
          <w:i/>
          <w:iCs/>
          <w:sz w:val="22"/>
          <w:szCs w:val="22"/>
          <w:lang w:val="sr-Latn-ME"/>
        </w:rPr>
      </w:pPr>
      <w:r w:rsidRPr="00235C15">
        <w:rPr>
          <w:i/>
          <w:iCs/>
          <w:sz w:val="22"/>
          <w:szCs w:val="22"/>
          <w:lang w:val="sr-Latn-ME"/>
        </w:rPr>
        <w:t>Posebne populacije</w:t>
      </w:r>
    </w:p>
    <w:p w14:paraId="46737277" w14:textId="77777777" w:rsidR="00E1151C" w:rsidRPr="00235C15" w:rsidRDefault="00E1151C" w:rsidP="00235C15">
      <w:pPr>
        <w:widowControl w:val="0"/>
        <w:rPr>
          <w:i/>
          <w:iCs/>
          <w:sz w:val="22"/>
          <w:szCs w:val="22"/>
          <w:lang w:val="sr-Latn-ME"/>
        </w:rPr>
      </w:pPr>
    </w:p>
    <w:p w14:paraId="360BE225" w14:textId="5563689E" w:rsidR="00BE6EBB" w:rsidRPr="00235C15" w:rsidRDefault="00BE6EBB" w:rsidP="00235C15">
      <w:pPr>
        <w:widowControl w:val="0"/>
        <w:jc w:val="both"/>
        <w:rPr>
          <w:i/>
          <w:iCs/>
          <w:sz w:val="22"/>
          <w:szCs w:val="22"/>
          <w:lang w:val="sr-Latn-ME"/>
        </w:rPr>
      </w:pPr>
      <w:r w:rsidRPr="00235C15">
        <w:rPr>
          <w:i/>
          <w:iCs/>
          <w:sz w:val="22"/>
          <w:szCs w:val="22"/>
          <w:lang w:val="sr-Latn-ME"/>
        </w:rPr>
        <w:t xml:space="preserve">Oštećenje </w:t>
      </w:r>
      <w:r w:rsidR="00E1151C" w:rsidRPr="00235C15">
        <w:rPr>
          <w:i/>
          <w:iCs/>
          <w:sz w:val="22"/>
          <w:szCs w:val="22"/>
          <w:lang w:val="sr-Latn-ME"/>
        </w:rPr>
        <w:t xml:space="preserve">funkcije </w:t>
      </w:r>
      <w:r w:rsidRPr="00235C15">
        <w:rPr>
          <w:i/>
          <w:iCs/>
          <w:sz w:val="22"/>
          <w:szCs w:val="22"/>
          <w:lang w:val="sr-Latn-ME"/>
        </w:rPr>
        <w:t>bubrega</w:t>
      </w:r>
    </w:p>
    <w:p w14:paraId="00EF7518" w14:textId="5BB6588A" w:rsidR="00BE6EBB" w:rsidRPr="00235C15" w:rsidRDefault="00BE6EBB" w:rsidP="00235C15">
      <w:pPr>
        <w:widowControl w:val="0"/>
        <w:jc w:val="both"/>
        <w:rPr>
          <w:sz w:val="22"/>
          <w:szCs w:val="22"/>
          <w:lang w:val="sr-Latn-ME"/>
        </w:rPr>
      </w:pPr>
      <w:r w:rsidRPr="00235C15">
        <w:rPr>
          <w:iCs/>
          <w:sz w:val="22"/>
          <w:szCs w:val="22"/>
          <w:lang w:val="sr-Latn-ME"/>
        </w:rPr>
        <w:t>Kod pacijenata sa blagim ili umjerenim oštećenjem</w:t>
      </w:r>
      <w:r w:rsidR="00E1151C" w:rsidRPr="00235C15">
        <w:rPr>
          <w:iCs/>
          <w:sz w:val="22"/>
          <w:szCs w:val="22"/>
          <w:lang w:val="sr-Latn-ME"/>
        </w:rPr>
        <w:t xml:space="preserve"> funkcije</w:t>
      </w:r>
      <w:r w:rsidRPr="00235C15">
        <w:rPr>
          <w:iCs/>
          <w:sz w:val="22"/>
          <w:szCs w:val="22"/>
          <w:lang w:val="sr-Latn-ME"/>
        </w:rPr>
        <w:t xml:space="preserve"> bubrega nije potrebno prilagođavanje doze (vidjeti </w:t>
      </w:r>
      <w:r w:rsidR="00C93555" w:rsidRPr="00235C15">
        <w:rPr>
          <w:sz w:val="22"/>
          <w:szCs w:val="22"/>
          <w:lang w:val="sr-Latn-ME"/>
        </w:rPr>
        <w:t>dio</w:t>
      </w:r>
      <w:r w:rsidRPr="00235C15">
        <w:rPr>
          <w:sz w:val="22"/>
          <w:szCs w:val="22"/>
          <w:lang w:val="sr-Latn-ME"/>
        </w:rPr>
        <w:t xml:space="preserve"> 5.2). Ne postoje klinički podaci o primjeni trametiniba kod pacijenata sa teškim oštećenjem </w:t>
      </w:r>
      <w:r w:rsidR="00E1151C" w:rsidRPr="00235C15">
        <w:rPr>
          <w:sz w:val="22"/>
          <w:szCs w:val="22"/>
          <w:lang w:val="sr-Latn-ME"/>
        </w:rPr>
        <w:t xml:space="preserve">funkcije </w:t>
      </w:r>
      <w:r w:rsidRPr="00235C15">
        <w:rPr>
          <w:sz w:val="22"/>
          <w:szCs w:val="22"/>
          <w:lang w:val="sr-Latn-ME"/>
        </w:rPr>
        <w:t xml:space="preserve">bubrega, pa se moguća potreba za prilagođavanjem doze ne može utvrditi. Trametinib treba koristiti sa oprezom kod pacijenata sa teškim oštećenjem </w:t>
      </w:r>
      <w:r w:rsidR="00E1151C" w:rsidRPr="00235C15">
        <w:rPr>
          <w:sz w:val="22"/>
          <w:szCs w:val="22"/>
          <w:lang w:val="sr-Latn-ME"/>
        </w:rPr>
        <w:t xml:space="preserve">funkcije </w:t>
      </w:r>
      <w:r w:rsidRPr="00235C15">
        <w:rPr>
          <w:sz w:val="22"/>
          <w:szCs w:val="22"/>
          <w:lang w:val="sr-Latn-ME"/>
        </w:rPr>
        <w:t>bubrega kada se uzima kao monoterapija ili u kombinaciji sa dabrafenibom.</w:t>
      </w:r>
    </w:p>
    <w:p w14:paraId="7D6BD06A" w14:textId="77777777" w:rsidR="00BE6EBB" w:rsidRPr="00235C15" w:rsidRDefault="00BE6EBB" w:rsidP="00235C15">
      <w:pPr>
        <w:widowControl w:val="0"/>
        <w:jc w:val="both"/>
        <w:rPr>
          <w:sz w:val="22"/>
          <w:szCs w:val="22"/>
          <w:lang w:val="sr-Latn-ME"/>
        </w:rPr>
      </w:pPr>
    </w:p>
    <w:p w14:paraId="2C276347" w14:textId="27683B73" w:rsidR="00BE6EBB" w:rsidRPr="00235C15" w:rsidRDefault="00BE6EBB" w:rsidP="00235C15">
      <w:pPr>
        <w:widowControl w:val="0"/>
        <w:jc w:val="both"/>
        <w:rPr>
          <w:i/>
          <w:iCs/>
          <w:sz w:val="22"/>
          <w:szCs w:val="22"/>
          <w:lang w:val="sr-Latn-ME"/>
        </w:rPr>
      </w:pPr>
      <w:r w:rsidRPr="00235C15">
        <w:rPr>
          <w:i/>
          <w:iCs/>
          <w:sz w:val="22"/>
          <w:szCs w:val="22"/>
          <w:lang w:val="sr-Latn-ME"/>
        </w:rPr>
        <w:t xml:space="preserve">Oštećenje </w:t>
      </w:r>
      <w:r w:rsidR="00436BE3" w:rsidRPr="00235C15">
        <w:rPr>
          <w:i/>
          <w:iCs/>
          <w:sz w:val="22"/>
          <w:szCs w:val="22"/>
          <w:lang w:val="sr-Latn-ME"/>
        </w:rPr>
        <w:t xml:space="preserve">funkcije </w:t>
      </w:r>
      <w:r w:rsidRPr="00235C15">
        <w:rPr>
          <w:i/>
          <w:iCs/>
          <w:sz w:val="22"/>
          <w:szCs w:val="22"/>
          <w:lang w:val="sr-Latn-ME"/>
        </w:rPr>
        <w:t>jetre</w:t>
      </w:r>
    </w:p>
    <w:p w14:paraId="7E18680A" w14:textId="291F8523" w:rsidR="00BE6EBB" w:rsidRPr="00235C15" w:rsidRDefault="00BE6EBB" w:rsidP="00235C15">
      <w:pPr>
        <w:widowControl w:val="0"/>
        <w:jc w:val="both"/>
        <w:rPr>
          <w:sz w:val="22"/>
          <w:szCs w:val="22"/>
          <w:lang w:val="sr-Latn-ME"/>
        </w:rPr>
      </w:pPr>
      <w:r w:rsidRPr="00235C15">
        <w:rPr>
          <w:sz w:val="22"/>
          <w:szCs w:val="22"/>
          <w:lang w:val="sr-Latn-ME"/>
        </w:rPr>
        <w:t xml:space="preserve">Kod pacijenata sa blagim oštećenjem </w:t>
      </w:r>
      <w:r w:rsidR="00E1151C" w:rsidRPr="00235C15">
        <w:rPr>
          <w:sz w:val="22"/>
          <w:szCs w:val="22"/>
          <w:lang w:val="sr-Latn-ME"/>
        </w:rPr>
        <w:t xml:space="preserve">funkcije </w:t>
      </w:r>
      <w:r w:rsidRPr="00235C15">
        <w:rPr>
          <w:sz w:val="22"/>
          <w:szCs w:val="22"/>
          <w:lang w:val="sr-Latn-ME"/>
        </w:rPr>
        <w:t>jetre nije potrebno prilagođavanje doze</w:t>
      </w:r>
      <w:r w:rsidR="00F4717E" w:rsidRPr="00235C15">
        <w:rPr>
          <w:sz w:val="22"/>
          <w:szCs w:val="22"/>
          <w:lang w:val="sr-Latn-ME"/>
        </w:rPr>
        <w:t>. Dostupni podaci iz kliničke farmakološke studije ukazuju na ograničeni uticaj umjerenih do teških oštećenja funkcije jetre nakon izlaganja trametinibu</w:t>
      </w:r>
      <w:r w:rsidRPr="00235C15">
        <w:rPr>
          <w:sz w:val="22"/>
          <w:szCs w:val="22"/>
          <w:lang w:val="sr-Latn-ME"/>
        </w:rPr>
        <w:t xml:space="preserve"> (vidjeti </w:t>
      </w:r>
      <w:r w:rsidR="00C93555" w:rsidRPr="00235C15">
        <w:rPr>
          <w:sz w:val="22"/>
          <w:szCs w:val="22"/>
          <w:lang w:val="sr-Latn-ME"/>
        </w:rPr>
        <w:t>dio</w:t>
      </w:r>
      <w:r w:rsidRPr="00235C15">
        <w:rPr>
          <w:sz w:val="22"/>
          <w:szCs w:val="22"/>
          <w:lang w:val="sr-Latn-ME"/>
        </w:rPr>
        <w:t> 5.2). Trametinib treba koristiti sa oprezom kod pacijenata sa umjerenim do teškim oštećenjem</w:t>
      </w:r>
      <w:r w:rsidR="00E1151C" w:rsidRPr="00235C15">
        <w:rPr>
          <w:sz w:val="22"/>
          <w:szCs w:val="22"/>
          <w:lang w:val="sr-Latn-ME"/>
        </w:rPr>
        <w:t xml:space="preserve"> funkcije</w:t>
      </w:r>
      <w:r w:rsidRPr="00235C15">
        <w:rPr>
          <w:sz w:val="22"/>
          <w:szCs w:val="22"/>
          <w:lang w:val="sr-Latn-ME"/>
        </w:rPr>
        <w:t xml:space="preserve"> jetre kada se uzima kao monoterapija ili u kombinaciji sa trametinibom.</w:t>
      </w:r>
    </w:p>
    <w:p w14:paraId="095C5241" w14:textId="77777777" w:rsidR="00BE6EBB" w:rsidRPr="00235C15" w:rsidRDefault="00BE6EBB" w:rsidP="00235C15">
      <w:pPr>
        <w:pStyle w:val="Header"/>
        <w:widowControl w:val="0"/>
        <w:tabs>
          <w:tab w:val="left" w:pos="284"/>
        </w:tabs>
        <w:jc w:val="both"/>
        <w:rPr>
          <w:sz w:val="22"/>
          <w:szCs w:val="22"/>
          <w:lang w:val="sr-Latn-ME"/>
        </w:rPr>
      </w:pPr>
    </w:p>
    <w:p w14:paraId="35CC3C97" w14:textId="284BE683" w:rsidR="00BE6EBB" w:rsidRPr="00235C15" w:rsidRDefault="00BE6EBB" w:rsidP="00235C15">
      <w:pPr>
        <w:widowControl w:val="0"/>
        <w:jc w:val="both"/>
        <w:rPr>
          <w:i/>
          <w:iCs/>
          <w:sz w:val="22"/>
          <w:szCs w:val="22"/>
          <w:u w:val="single"/>
          <w:lang w:val="sr-Latn-ME"/>
        </w:rPr>
      </w:pPr>
      <w:r w:rsidRPr="00235C15">
        <w:rPr>
          <w:i/>
          <w:iCs/>
          <w:sz w:val="22"/>
          <w:szCs w:val="22"/>
          <w:u w:val="single"/>
          <w:lang w:val="sr-Latn-ME"/>
        </w:rPr>
        <w:t>Pacijenti koji ni</w:t>
      </w:r>
      <w:r w:rsidR="00E1151C" w:rsidRPr="00235C15">
        <w:rPr>
          <w:i/>
          <w:iCs/>
          <w:sz w:val="22"/>
          <w:szCs w:val="22"/>
          <w:u w:val="single"/>
          <w:lang w:val="sr-Latn-ME"/>
        </w:rPr>
        <w:t>je</w:t>
      </w:r>
      <w:r w:rsidRPr="00235C15">
        <w:rPr>
          <w:i/>
          <w:iCs/>
          <w:sz w:val="22"/>
          <w:szCs w:val="22"/>
          <w:u w:val="single"/>
          <w:lang w:val="sr-Latn-ME"/>
        </w:rPr>
        <w:t>su bijele rase</w:t>
      </w:r>
    </w:p>
    <w:p w14:paraId="773D3070" w14:textId="77777777" w:rsidR="00BE6EBB" w:rsidRPr="00235C15" w:rsidRDefault="00BE6EBB" w:rsidP="00235C15">
      <w:pPr>
        <w:widowControl w:val="0"/>
        <w:jc w:val="both"/>
        <w:rPr>
          <w:i/>
          <w:iCs/>
          <w:sz w:val="22"/>
          <w:szCs w:val="22"/>
          <w:lang w:val="sr-Latn-ME"/>
        </w:rPr>
      </w:pPr>
    </w:p>
    <w:p w14:paraId="017832C0" w14:textId="7B0CDDA1" w:rsidR="00BE6EBB" w:rsidRPr="00235C15" w:rsidRDefault="00BE6EBB" w:rsidP="00235C15">
      <w:pPr>
        <w:widowControl w:val="0"/>
        <w:jc w:val="both"/>
        <w:rPr>
          <w:iCs/>
          <w:sz w:val="22"/>
          <w:szCs w:val="22"/>
          <w:lang w:val="sr-Latn-ME"/>
        </w:rPr>
      </w:pPr>
      <w:r w:rsidRPr="00235C15">
        <w:rPr>
          <w:iCs/>
          <w:sz w:val="22"/>
          <w:szCs w:val="22"/>
          <w:lang w:val="sr-Latn-ME"/>
        </w:rPr>
        <w:t>Bezbjednost i efikasnost trametiniba ni</w:t>
      </w:r>
      <w:r w:rsidR="00E1151C" w:rsidRPr="00235C15">
        <w:rPr>
          <w:iCs/>
          <w:sz w:val="22"/>
          <w:szCs w:val="22"/>
          <w:lang w:val="sr-Latn-ME"/>
        </w:rPr>
        <w:t>je</w:t>
      </w:r>
      <w:r w:rsidRPr="00235C15">
        <w:rPr>
          <w:iCs/>
          <w:sz w:val="22"/>
          <w:szCs w:val="22"/>
          <w:lang w:val="sr-Latn-ME"/>
        </w:rPr>
        <w:t>su utvrđeni kod pacijenata koji nisu bijele rase. Nema dostupnih podataka.</w:t>
      </w:r>
    </w:p>
    <w:p w14:paraId="7B3F9F2D" w14:textId="77777777" w:rsidR="00BE6EBB" w:rsidRPr="00235C15" w:rsidRDefault="00BE6EBB" w:rsidP="00235C15">
      <w:pPr>
        <w:widowControl w:val="0"/>
        <w:jc w:val="both"/>
        <w:rPr>
          <w:i/>
          <w:iCs/>
          <w:sz w:val="22"/>
          <w:szCs w:val="22"/>
          <w:lang w:val="sr-Latn-ME"/>
        </w:rPr>
      </w:pPr>
    </w:p>
    <w:p w14:paraId="52CA80BA" w14:textId="77777777" w:rsidR="00BE6EBB" w:rsidRPr="00235C15" w:rsidRDefault="00BE6EBB" w:rsidP="00235C15">
      <w:pPr>
        <w:widowControl w:val="0"/>
        <w:jc w:val="both"/>
        <w:rPr>
          <w:i/>
          <w:iCs/>
          <w:sz w:val="22"/>
          <w:szCs w:val="22"/>
          <w:u w:val="single"/>
          <w:lang w:val="sr-Latn-ME"/>
        </w:rPr>
      </w:pPr>
      <w:r w:rsidRPr="00235C15">
        <w:rPr>
          <w:i/>
          <w:iCs/>
          <w:sz w:val="22"/>
          <w:szCs w:val="22"/>
          <w:u w:val="single"/>
          <w:lang w:val="sr-Latn-ME"/>
        </w:rPr>
        <w:t>Starije osobe</w:t>
      </w:r>
    </w:p>
    <w:p w14:paraId="3DB93CDB" w14:textId="77777777" w:rsidR="00BE6EBB" w:rsidRPr="00235C15" w:rsidRDefault="00BE6EBB" w:rsidP="00235C15">
      <w:pPr>
        <w:widowControl w:val="0"/>
        <w:jc w:val="both"/>
        <w:rPr>
          <w:i/>
          <w:iCs/>
          <w:sz w:val="22"/>
          <w:szCs w:val="22"/>
          <w:lang w:val="sr-Latn-ME"/>
        </w:rPr>
      </w:pPr>
    </w:p>
    <w:p w14:paraId="06607CDF" w14:textId="5E987B82" w:rsidR="00BE6EBB" w:rsidRPr="00235C15" w:rsidRDefault="00BE6EBB" w:rsidP="00235C15">
      <w:pPr>
        <w:widowControl w:val="0"/>
        <w:jc w:val="both"/>
        <w:rPr>
          <w:iCs/>
          <w:sz w:val="22"/>
          <w:szCs w:val="22"/>
          <w:lang w:val="sr-Latn-ME"/>
        </w:rPr>
      </w:pPr>
      <w:r w:rsidRPr="00235C15">
        <w:rPr>
          <w:iCs/>
          <w:sz w:val="22"/>
          <w:szCs w:val="22"/>
          <w:lang w:val="sr-Latn-ME"/>
        </w:rPr>
        <w:t xml:space="preserve">Kod pacijenata starijih od 65 godina nije potrebno prilagođavanje početne doze. Može biti potrebno češće prilagođavanje doza (vidjeti Tabele 1 i 2) kod pacijenata starijih od 65 godina (vidjeti </w:t>
      </w:r>
      <w:r w:rsidR="00C93555" w:rsidRPr="00235C15">
        <w:rPr>
          <w:iCs/>
          <w:sz w:val="22"/>
          <w:szCs w:val="22"/>
          <w:lang w:val="sr-Latn-ME"/>
        </w:rPr>
        <w:t>dio</w:t>
      </w:r>
      <w:r w:rsidRPr="00235C15">
        <w:rPr>
          <w:iCs/>
          <w:sz w:val="22"/>
          <w:szCs w:val="22"/>
          <w:lang w:val="sr-Latn-ME"/>
        </w:rPr>
        <w:t xml:space="preserve"> 4.8).</w:t>
      </w:r>
    </w:p>
    <w:p w14:paraId="3EA32C49" w14:textId="77777777" w:rsidR="00BE6EBB" w:rsidRPr="00235C15" w:rsidRDefault="00BE6EBB" w:rsidP="00235C15">
      <w:pPr>
        <w:pStyle w:val="Header"/>
        <w:widowControl w:val="0"/>
        <w:tabs>
          <w:tab w:val="left" w:pos="284"/>
        </w:tabs>
        <w:jc w:val="both"/>
        <w:rPr>
          <w:sz w:val="22"/>
          <w:szCs w:val="22"/>
          <w:lang w:val="sr-Latn-ME"/>
        </w:rPr>
      </w:pPr>
    </w:p>
    <w:p w14:paraId="14E6CBFB" w14:textId="77777777" w:rsidR="00BE6EBB" w:rsidRPr="00235C15" w:rsidRDefault="00BE6EBB" w:rsidP="00235C15">
      <w:pPr>
        <w:widowControl w:val="0"/>
        <w:jc w:val="both"/>
        <w:rPr>
          <w:i/>
          <w:iCs/>
          <w:sz w:val="22"/>
          <w:szCs w:val="22"/>
          <w:u w:val="single"/>
          <w:lang w:val="sr-Latn-ME"/>
        </w:rPr>
      </w:pPr>
      <w:r w:rsidRPr="00235C15">
        <w:rPr>
          <w:i/>
          <w:iCs/>
          <w:sz w:val="22"/>
          <w:szCs w:val="22"/>
          <w:u w:val="single"/>
          <w:lang w:val="sr-Latn-ME"/>
        </w:rPr>
        <w:t>Pedijatrijska populacija</w:t>
      </w:r>
    </w:p>
    <w:p w14:paraId="752C1F64" w14:textId="77777777" w:rsidR="00BE6EBB" w:rsidRPr="00235C15" w:rsidRDefault="00BE6EBB" w:rsidP="00235C15">
      <w:pPr>
        <w:widowControl w:val="0"/>
        <w:jc w:val="both"/>
        <w:rPr>
          <w:i/>
          <w:sz w:val="22"/>
          <w:szCs w:val="22"/>
          <w:lang w:val="sr-Latn-ME"/>
        </w:rPr>
      </w:pPr>
    </w:p>
    <w:p w14:paraId="38BD3CE9" w14:textId="48086FBE" w:rsidR="00BE6EBB" w:rsidRPr="00235C15" w:rsidRDefault="00BE6EBB" w:rsidP="00235C15">
      <w:pPr>
        <w:widowControl w:val="0"/>
        <w:jc w:val="both"/>
        <w:rPr>
          <w:sz w:val="22"/>
          <w:szCs w:val="22"/>
          <w:lang w:val="sr-Latn-ME"/>
        </w:rPr>
      </w:pPr>
      <w:r w:rsidRPr="00235C15">
        <w:rPr>
          <w:iCs/>
          <w:sz w:val="22"/>
          <w:szCs w:val="22"/>
          <w:lang w:val="sr-Latn-ME"/>
        </w:rPr>
        <w:t>Bezbjednost</w:t>
      </w:r>
      <w:r w:rsidRPr="00235C15">
        <w:rPr>
          <w:sz w:val="22"/>
          <w:szCs w:val="22"/>
          <w:lang w:val="sr-Latn-ME"/>
        </w:rPr>
        <w:t xml:space="preserve"> i efikasnost trametinib</w:t>
      </w:r>
      <w:r w:rsidR="00BA7283">
        <w:rPr>
          <w:sz w:val="22"/>
          <w:szCs w:val="22"/>
          <w:lang w:val="sr-Latn-ME"/>
        </w:rPr>
        <w:t xml:space="preserve"> tablet</w:t>
      </w:r>
      <w:r w:rsidRPr="00235C15">
        <w:rPr>
          <w:sz w:val="22"/>
          <w:szCs w:val="22"/>
          <w:lang w:val="sr-Latn-ME"/>
        </w:rPr>
        <w:t>a kod djece i adolescenata (&lt;18 godina) još nije utvrđena. Nema dostupnih kliničkih podataka. Ispitivanja sprovedena na juvenilnim životinjama pokazala su neželjena dejstva trametiniba koja ni</w:t>
      </w:r>
      <w:r w:rsidR="00436BE3" w:rsidRPr="00235C15">
        <w:rPr>
          <w:sz w:val="22"/>
          <w:szCs w:val="22"/>
          <w:lang w:val="sr-Latn-ME"/>
        </w:rPr>
        <w:t>je</w:t>
      </w:r>
      <w:r w:rsidRPr="00235C15">
        <w:rPr>
          <w:sz w:val="22"/>
          <w:szCs w:val="22"/>
          <w:lang w:val="sr-Latn-ME"/>
        </w:rPr>
        <w:t xml:space="preserve">su primijećena kod odraslih životinja (vidjeti </w:t>
      </w:r>
      <w:r w:rsidR="00C93555" w:rsidRPr="00235C15">
        <w:rPr>
          <w:sz w:val="22"/>
          <w:szCs w:val="22"/>
          <w:lang w:val="sr-Latn-ME"/>
        </w:rPr>
        <w:t>dio</w:t>
      </w:r>
      <w:r w:rsidRPr="00235C15">
        <w:rPr>
          <w:sz w:val="22"/>
          <w:szCs w:val="22"/>
          <w:lang w:val="sr-Latn-ME"/>
        </w:rPr>
        <w:t> 5.3).</w:t>
      </w:r>
    </w:p>
    <w:p w14:paraId="4ED67A9B" w14:textId="77777777" w:rsidR="00BE6EBB" w:rsidRPr="00235C15" w:rsidRDefault="00BE6EBB" w:rsidP="00235C15">
      <w:pPr>
        <w:widowControl w:val="0"/>
        <w:tabs>
          <w:tab w:val="left" w:pos="540"/>
          <w:tab w:val="left" w:pos="569"/>
        </w:tabs>
        <w:rPr>
          <w:bCs/>
          <w:sz w:val="22"/>
          <w:szCs w:val="22"/>
          <w:u w:val="single"/>
          <w:lang w:val="sr-Latn-ME"/>
        </w:rPr>
      </w:pPr>
    </w:p>
    <w:p w14:paraId="152A5C7C" w14:textId="77777777" w:rsidR="00452E9D" w:rsidRPr="00235C15" w:rsidRDefault="00452E9D" w:rsidP="00235C15">
      <w:pPr>
        <w:widowControl w:val="0"/>
        <w:tabs>
          <w:tab w:val="left" w:pos="540"/>
          <w:tab w:val="left" w:pos="569"/>
        </w:tabs>
        <w:rPr>
          <w:bCs/>
          <w:sz w:val="22"/>
          <w:szCs w:val="22"/>
          <w:u w:val="single"/>
          <w:lang w:val="sr-Latn-ME"/>
        </w:rPr>
      </w:pPr>
      <w:r w:rsidRPr="00235C15">
        <w:rPr>
          <w:bCs/>
          <w:sz w:val="22"/>
          <w:szCs w:val="22"/>
          <w:u w:val="single"/>
          <w:lang w:val="sr-Latn-ME"/>
        </w:rPr>
        <w:t>Način primjene</w:t>
      </w:r>
    </w:p>
    <w:p w14:paraId="152AC22A" w14:textId="75AC7434" w:rsidR="00BE6EBB" w:rsidRPr="00235C15" w:rsidRDefault="00BE6EBB" w:rsidP="00235C15">
      <w:pPr>
        <w:widowControl w:val="0"/>
        <w:jc w:val="both"/>
        <w:rPr>
          <w:iCs/>
          <w:sz w:val="22"/>
          <w:szCs w:val="22"/>
          <w:lang w:val="sr-Latn-ME"/>
        </w:rPr>
      </w:pPr>
      <w:r w:rsidRPr="00235C15">
        <w:rPr>
          <w:sz w:val="22"/>
          <w:szCs w:val="22"/>
          <w:lang w:val="sr-Latn-ME"/>
        </w:rPr>
        <w:t>Ta</w:t>
      </w:r>
      <w:r w:rsidRPr="00235C15">
        <w:rPr>
          <w:iCs/>
          <w:sz w:val="22"/>
          <w:szCs w:val="22"/>
          <w:lang w:val="sr-Latn-ME"/>
        </w:rPr>
        <w:t xml:space="preserve">blete trametiniba treba progutati cijele sa punom čašom vode. Ne smiju se žvakati ni lomiti i </w:t>
      </w:r>
      <w:r w:rsidR="00A51032" w:rsidRPr="00235C15">
        <w:rPr>
          <w:iCs/>
          <w:sz w:val="22"/>
          <w:szCs w:val="22"/>
          <w:lang w:val="sr-Latn-ME"/>
        </w:rPr>
        <w:t>treba ih uzeti</w:t>
      </w:r>
      <w:r w:rsidRPr="00235C15">
        <w:rPr>
          <w:iCs/>
          <w:sz w:val="22"/>
          <w:szCs w:val="22"/>
          <w:lang w:val="sr-Latn-ME"/>
        </w:rPr>
        <w:t xml:space="preserve"> bez hrane i to najmanje jedan sat prije ili dva sata nakon jela.</w:t>
      </w:r>
    </w:p>
    <w:p w14:paraId="246772D1" w14:textId="77777777" w:rsidR="00BE6EBB" w:rsidRPr="00235C15" w:rsidRDefault="00BE6EBB" w:rsidP="00235C15">
      <w:pPr>
        <w:widowControl w:val="0"/>
        <w:jc w:val="both"/>
        <w:rPr>
          <w:iCs/>
          <w:sz w:val="22"/>
          <w:szCs w:val="22"/>
          <w:lang w:val="sr-Latn-ME"/>
        </w:rPr>
      </w:pPr>
    </w:p>
    <w:p w14:paraId="2FAC8030" w14:textId="77777777" w:rsidR="00BE6EBB" w:rsidRPr="00235C15" w:rsidRDefault="00BE6EBB" w:rsidP="00235C15">
      <w:pPr>
        <w:widowControl w:val="0"/>
        <w:jc w:val="both"/>
        <w:rPr>
          <w:iCs/>
          <w:sz w:val="22"/>
          <w:szCs w:val="22"/>
          <w:lang w:val="sr-Latn-ME"/>
        </w:rPr>
      </w:pPr>
      <w:r w:rsidRPr="00235C15">
        <w:rPr>
          <w:iCs/>
          <w:sz w:val="22"/>
          <w:szCs w:val="22"/>
          <w:lang w:val="sr-Latn-ME"/>
        </w:rPr>
        <w:t>Preporučuje se da se doze trametiniba uzimaju u približno isto vrijeme svakoga dana. Kada se dabrafenib i trametinib primjenjuju u kombinaciji, doza trametiniba jednom dnevno treba da se uzima u isto vrijeme svakoga dana, i to ili sa jutarnjom ili sa večernjom dozom dabrafeniba.</w:t>
      </w:r>
    </w:p>
    <w:p w14:paraId="07BE7720" w14:textId="77777777" w:rsidR="00BE6EBB" w:rsidRPr="00235C15" w:rsidRDefault="00BE6EBB" w:rsidP="00235C15">
      <w:pPr>
        <w:widowControl w:val="0"/>
        <w:jc w:val="both"/>
        <w:rPr>
          <w:iCs/>
          <w:sz w:val="22"/>
          <w:szCs w:val="22"/>
          <w:lang w:val="sr-Latn-ME"/>
        </w:rPr>
      </w:pPr>
    </w:p>
    <w:p w14:paraId="30ECB741" w14:textId="42B38198" w:rsidR="00BE6EBB" w:rsidRPr="00235C15" w:rsidRDefault="00BE6EBB" w:rsidP="00235C15">
      <w:pPr>
        <w:widowControl w:val="0"/>
        <w:jc w:val="both"/>
        <w:rPr>
          <w:iCs/>
          <w:sz w:val="22"/>
          <w:szCs w:val="22"/>
          <w:lang w:val="sr-Latn-ME"/>
        </w:rPr>
      </w:pPr>
      <w:r w:rsidRPr="00235C15">
        <w:rPr>
          <w:iCs/>
          <w:sz w:val="22"/>
          <w:szCs w:val="22"/>
          <w:lang w:val="sr-Latn-ME"/>
        </w:rPr>
        <w:t>Ako pacijent povra</w:t>
      </w:r>
      <w:r w:rsidR="00E1151C" w:rsidRPr="00235C15">
        <w:rPr>
          <w:iCs/>
          <w:sz w:val="22"/>
          <w:szCs w:val="22"/>
          <w:lang w:val="sr-Latn-ME"/>
        </w:rPr>
        <w:t>ti</w:t>
      </w:r>
      <w:r w:rsidRPr="00235C15">
        <w:rPr>
          <w:iCs/>
          <w:sz w:val="22"/>
          <w:szCs w:val="22"/>
          <w:lang w:val="sr-Latn-ME"/>
        </w:rPr>
        <w:t xml:space="preserve"> nakon uzimanja lijeka trametinib, ne treba da uzme dozu lijeka ponovo, već treba da uzme sljedeću dozu prema rasporedu.</w:t>
      </w:r>
    </w:p>
    <w:p w14:paraId="043F0E09" w14:textId="77777777" w:rsidR="00BE6EBB" w:rsidRPr="00235C15" w:rsidRDefault="00BE6EBB" w:rsidP="00235C15">
      <w:pPr>
        <w:widowControl w:val="0"/>
        <w:jc w:val="both"/>
        <w:rPr>
          <w:iCs/>
          <w:sz w:val="22"/>
          <w:szCs w:val="22"/>
          <w:lang w:val="sr-Latn-ME"/>
        </w:rPr>
      </w:pPr>
    </w:p>
    <w:p w14:paraId="020A2572" w14:textId="77777777" w:rsidR="00BE6EBB" w:rsidRPr="00235C15" w:rsidRDefault="00BE6EBB" w:rsidP="00235C15">
      <w:pPr>
        <w:widowControl w:val="0"/>
        <w:jc w:val="both"/>
        <w:rPr>
          <w:iCs/>
          <w:sz w:val="22"/>
          <w:szCs w:val="22"/>
          <w:lang w:val="sr-Latn-ME"/>
        </w:rPr>
      </w:pPr>
      <w:r w:rsidRPr="00235C15">
        <w:rPr>
          <w:iCs/>
          <w:sz w:val="22"/>
          <w:szCs w:val="22"/>
          <w:lang w:val="sr-Latn-ME"/>
        </w:rPr>
        <w:t>Pogledati Sažetak karakteristika lijeka za dabrafenib za način primjene lijeka kada se daje u kombinaciji sa trametinibom.</w:t>
      </w:r>
    </w:p>
    <w:p w14:paraId="5A4B4667" w14:textId="77777777" w:rsidR="00452E9D" w:rsidRPr="00235C15" w:rsidRDefault="00452E9D" w:rsidP="00235C15">
      <w:pPr>
        <w:widowControl w:val="0"/>
        <w:tabs>
          <w:tab w:val="left" w:pos="540"/>
          <w:tab w:val="left" w:pos="569"/>
        </w:tabs>
        <w:rPr>
          <w:bCs/>
          <w:sz w:val="22"/>
          <w:szCs w:val="22"/>
          <w:lang w:val="sr-Latn-ME"/>
        </w:rPr>
      </w:pPr>
    </w:p>
    <w:p w14:paraId="14D8BBE8" w14:textId="7C58135B"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4.3. </w:t>
      </w:r>
      <w:r w:rsidR="00480FB1" w:rsidRPr="00235C15">
        <w:rPr>
          <w:b/>
          <w:bCs/>
          <w:sz w:val="22"/>
          <w:szCs w:val="22"/>
          <w:lang w:val="sr-Latn-ME"/>
        </w:rPr>
        <w:tab/>
      </w:r>
      <w:r w:rsidRPr="00235C15">
        <w:rPr>
          <w:b/>
          <w:bCs/>
          <w:sz w:val="22"/>
          <w:szCs w:val="22"/>
          <w:lang w:val="sr-Latn-ME"/>
        </w:rPr>
        <w:t>Kontraindikacije</w:t>
      </w:r>
    </w:p>
    <w:p w14:paraId="59EB9101" w14:textId="77777777" w:rsidR="00E43754" w:rsidRPr="00235C15" w:rsidRDefault="00E43754" w:rsidP="00235C15">
      <w:pPr>
        <w:widowControl w:val="0"/>
        <w:tabs>
          <w:tab w:val="left" w:pos="540"/>
          <w:tab w:val="left" w:pos="569"/>
        </w:tabs>
        <w:rPr>
          <w:b/>
          <w:bCs/>
          <w:sz w:val="22"/>
          <w:szCs w:val="22"/>
          <w:lang w:val="sr-Latn-ME"/>
        </w:rPr>
      </w:pPr>
    </w:p>
    <w:p w14:paraId="59AD7FA2" w14:textId="5D4871FB" w:rsidR="00BE6EBB" w:rsidRPr="00235C15" w:rsidRDefault="00BE6EBB" w:rsidP="00235C15">
      <w:pPr>
        <w:widowControl w:val="0"/>
        <w:tabs>
          <w:tab w:val="left" w:pos="540"/>
          <w:tab w:val="left" w:pos="569"/>
        </w:tabs>
        <w:jc w:val="both"/>
        <w:rPr>
          <w:bCs/>
          <w:sz w:val="22"/>
          <w:szCs w:val="22"/>
          <w:lang w:val="sr-Latn-ME"/>
        </w:rPr>
      </w:pPr>
      <w:r w:rsidRPr="00235C15">
        <w:rPr>
          <w:bCs/>
          <w:sz w:val="22"/>
          <w:szCs w:val="22"/>
          <w:lang w:val="sr-Latn-ME"/>
        </w:rPr>
        <w:t xml:space="preserve">Preosjetljivost na aktivnu supstancu ili na neku od pomoćnih supstanci navedenih u </w:t>
      </w:r>
      <w:r w:rsidR="00436BE3" w:rsidRPr="00235C15">
        <w:rPr>
          <w:bCs/>
          <w:sz w:val="22"/>
          <w:szCs w:val="22"/>
          <w:lang w:val="sr-Latn-ME"/>
        </w:rPr>
        <w:t>dijelu</w:t>
      </w:r>
      <w:r w:rsidRPr="00235C15">
        <w:rPr>
          <w:bCs/>
          <w:sz w:val="22"/>
          <w:szCs w:val="22"/>
          <w:lang w:val="sr-Latn-ME"/>
        </w:rPr>
        <w:t xml:space="preserve"> 6.1.</w:t>
      </w:r>
    </w:p>
    <w:p w14:paraId="70064736" w14:textId="77777777" w:rsidR="0072020E" w:rsidRPr="00235C15" w:rsidRDefault="0072020E" w:rsidP="00235C15">
      <w:pPr>
        <w:widowControl w:val="0"/>
        <w:tabs>
          <w:tab w:val="left" w:pos="540"/>
          <w:tab w:val="left" w:pos="569"/>
        </w:tabs>
        <w:rPr>
          <w:bCs/>
          <w:sz w:val="22"/>
          <w:szCs w:val="22"/>
          <w:lang w:val="sr-Latn-ME"/>
        </w:rPr>
      </w:pPr>
    </w:p>
    <w:p w14:paraId="3BE6C8E5" w14:textId="6BA4C1FB"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 xml:space="preserve">4.4. </w:t>
      </w:r>
      <w:r w:rsidR="00480FB1" w:rsidRPr="00235C15">
        <w:rPr>
          <w:b/>
          <w:bCs/>
          <w:sz w:val="22"/>
          <w:szCs w:val="22"/>
          <w:lang w:val="sr-Latn-ME"/>
        </w:rPr>
        <w:tab/>
      </w:r>
      <w:r w:rsidRPr="00235C15">
        <w:rPr>
          <w:b/>
          <w:bCs/>
          <w:sz w:val="22"/>
          <w:szCs w:val="22"/>
          <w:lang w:val="sr-Latn-ME"/>
        </w:rPr>
        <w:t>Posebna upozorenja i mjere opreza pri upotrebi lijeka</w:t>
      </w:r>
    </w:p>
    <w:p w14:paraId="2AB2B8BD" w14:textId="77777777" w:rsidR="00E43754" w:rsidRPr="00235C15" w:rsidRDefault="00E43754" w:rsidP="00235C15">
      <w:pPr>
        <w:widowControl w:val="0"/>
        <w:tabs>
          <w:tab w:val="left" w:pos="540"/>
          <w:tab w:val="left" w:pos="569"/>
        </w:tabs>
        <w:rPr>
          <w:b/>
          <w:bCs/>
          <w:sz w:val="22"/>
          <w:szCs w:val="22"/>
          <w:lang w:val="sr-Latn-ME"/>
        </w:rPr>
      </w:pPr>
    </w:p>
    <w:p w14:paraId="1FB5D0C9" w14:textId="77777777" w:rsidR="00BE6EBB" w:rsidRPr="00235C15" w:rsidRDefault="00BE6EBB" w:rsidP="00235C15">
      <w:pPr>
        <w:pStyle w:val="Header"/>
        <w:widowControl w:val="0"/>
        <w:tabs>
          <w:tab w:val="left" w:pos="284"/>
        </w:tabs>
        <w:jc w:val="both"/>
        <w:rPr>
          <w:b/>
          <w:bCs/>
          <w:sz w:val="22"/>
          <w:szCs w:val="22"/>
          <w:lang w:val="sr-Latn-ME"/>
        </w:rPr>
      </w:pPr>
      <w:r w:rsidRPr="00235C15">
        <w:rPr>
          <w:iCs/>
          <w:sz w:val="22"/>
          <w:szCs w:val="22"/>
          <w:lang w:val="sr-Latn-ME"/>
        </w:rPr>
        <w:t>Kada se trametinib daje u kombinaciji sa dabrafenibom, potrebno je pogledati Sažetak karakteristika lijeka za dabrafenib prije započinjanja kombinovane terapije. Za dodatne informacije o upozorenjima i mjerama opreza u vezi sa dabrafenibom, pogledati Sažetak karakteristika lijeka za dabrafenib.</w:t>
      </w:r>
    </w:p>
    <w:p w14:paraId="1D176F76" w14:textId="77777777" w:rsidR="00BE6EBB" w:rsidRPr="00235C15" w:rsidRDefault="00BE6EBB" w:rsidP="00235C15">
      <w:pPr>
        <w:widowControl w:val="0"/>
        <w:jc w:val="both"/>
        <w:rPr>
          <w:sz w:val="22"/>
          <w:szCs w:val="22"/>
          <w:lang w:val="sr-Latn-ME"/>
        </w:rPr>
      </w:pPr>
    </w:p>
    <w:p w14:paraId="271BBD70"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Ispitivanje na BRAF V600</w:t>
      </w:r>
    </w:p>
    <w:p w14:paraId="6E3F34AC" w14:textId="77777777" w:rsidR="00BE6EBB" w:rsidRPr="00235C15" w:rsidRDefault="00BE6EBB" w:rsidP="00235C15">
      <w:pPr>
        <w:widowControl w:val="0"/>
        <w:jc w:val="both"/>
        <w:rPr>
          <w:sz w:val="22"/>
          <w:szCs w:val="22"/>
          <w:u w:val="single"/>
          <w:lang w:val="sr-Latn-ME"/>
        </w:rPr>
      </w:pPr>
    </w:p>
    <w:p w14:paraId="09D4932A" w14:textId="77777777" w:rsidR="00BE6EBB" w:rsidRPr="00235C15" w:rsidRDefault="00BE6EBB" w:rsidP="00235C15">
      <w:pPr>
        <w:widowControl w:val="0"/>
        <w:jc w:val="both"/>
        <w:rPr>
          <w:sz w:val="22"/>
          <w:szCs w:val="22"/>
          <w:lang w:val="sr-Latn-ME"/>
        </w:rPr>
      </w:pPr>
      <w:r w:rsidRPr="00235C15">
        <w:rPr>
          <w:sz w:val="22"/>
          <w:szCs w:val="22"/>
          <w:lang w:val="sr-Latn-ME"/>
        </w:rPr>
        <w:t>Efikasnost i bezbjednost trametiniba nije procjenjivana kod pacijenata sa melanomom sa negativnom BRAF V600 mutacijom.</w:t>
      </w:r>
    </w:p>
    <w:p w14:paraId="3B1E5C4B" w14:textId="77777777" w:rsidR="00BE6EBB" w:rsidRPr="00235C15" w:rsidRDefault="00BE6EBB" w:rsidP="00235C15">
      <w:pPr>
        <w:widowControl w:val="0"/>
        <w:ind w:left="567" w:hanging="567"/>
        <w:jc w:val="both"/>
        <w:rPr>
          <w:b/>
          <w:sz w:val="22"/>
          <w:szCs w:val="22"/>
          <w:lang w:val="sr-Latn-ME"/>
        </w:rPr>
      </w:pPr>
    </w:p>
    <w:p w14:paraId="16C77F44" w14:textId="77777777" w:rsidR="00BE6EBB" w:rsidRPr="00235C15" w:rsidRDefault="00BE6EBB" w:rsidP="00235C15">
      <w:pPr>
        <w:widowControl w:val="0"/>
        <w:ind w:left="567" w:hanging="567"/>
        <w:jc w:val="both"/>
        <w:rPr>
          <w:sz w:val="22"/>
          <w:szCs w:val="22"/>
          <w:u w:val="single"/>
          <w:lang w:val="sr-Latn-ME"/>
        </w:rPr>
      </w:pPr>
      <w:r w:rsidRPr="00235C15">
        <w:rPr>
          <w:sz w:val="22"/>
          <w:szCs w:val="22"/>
          <w:u w:val="single"/>
          <w:lang w:val="sr-Latn-ME"/>
        </w:rPr>
        <w:t>Trametinib kao monoterapija u poređenju sa BRAF inhibitorima</w:t>
      </w:r>
    </w:p>
    <w:p w14:paraId="7E6A1B42" w14:textId="77777777" w:rsidR="00BE6EBB" w:rsidRPr="00235C15" w:rsidRDefault="00BE6EBB" w:rsidP="00235C15">
      <w:pPr>
        <w:widowControl w:val="0"/>
        <w:ind w:left="567" w:hanging="567"/>
        <w:jc w:val="both"/>
        <w:rPr>
          <w:b/>
          <w:sz w:val="22"/>
          <w:szCs w:val="22"/>
          <w:lang w:val="sr-Latn-ME"/>
        </w:rPr>
      </w:pPr>
    </w:p>
    <w:p w14:paraId="47A49EB9" w14:textId="77777777" w:rsidR="00BE6EBB" w:rsidRPr="00235C15" w:rsidRDefault="00BE6EBB" w:rsidP="00235C15">
      <w:pPr>
        <w:widowControl w:val="0"/>
        <w:jc w:val="both"/>
        <w:rPr>
          <w:sz w:val="22"/>
          <w:szCs w:val="22"/>
          <w:lang w:val="sr-Latn-ME"/>
        </w:rPr>
      </w:pPr>
      <w:r w:rsidRPr="00235C15">
        <w:rPr>
          <w:sz w:val="22"/>
          <w:szCs w:val="22"/>
          <w:lang w:val="sr-Latn-ME"/>
        </w:rPr>
        <w:t>Trametinib kao monoterapija nije poređen sa BRAF inhibitorima u kliničkim studijama kod pacijenata sa inoperabilnim ili metastatskim melanomom sa BRAF V600 mutacijom. Na osnovu unakrsnog poređenja studija, ukupno preživljavanje (eng.</w:t>
      </w:r>
      <w:r w:rsidRPr="00235C15">
        <w:rPr>
          <w:i/>
          <w:sz w:val="22"/>
          <w:szCs w:val="22"/>
          <w:lang w:val="sr-Latn-ME"/>
        </w:rPr>
        <w:t xml:space="preserve"> overal survival/</w:t>
      </w:r>
      <w:r w:rsidRPr="00235C15">
        <w:rPr>
          <w:sz w:val="22"/>
          <w:szCs w:val="22"/>
          <w:lang w:val="sr-Latn-ME"/>
        </w:rPr>
        <w:t xml:space="preserve"> OS) i preživljavanje bez progresije (eng. </w:t>
      </w:r>
      <w:r w:rsidRPr="00235C15">
        <w:rPr>
          <w:i/>
          <w:sz w:val="22"/>
          <w:szCs w:val="22"/>
          <w:lang w:val="sr-Latn-ME"/>
        </w:rPr>
        <w:t>progression-free survival/</w:t>
      </w:r>
      <w:r w:rsidRPr="00235C15">
        <w:rPr>
          <w:sz w:val="22"/>
          <w:szCs w:val="22"/>
          <w:lang w:val="sr-Latn-ME"/>
        </w:rPr>
        <w:t xml:space="preserve"> PFS) pokazuju sličnu efikasnost trametiniba i BRAF inhibitora. Međutim, ukupni stepen odgovora bio je manji kod pacijenata na terapiji trametinibom, u poređenju sa pacijentima na terapiji BRAF inhibitorima.</w:t>
      </w:r>
    </w:p>
    <w:p w14:paraId="116A00D7" w14:textId="77777777" w:rsidR="00BE6EBB" w:rsidRPr="00235C15" w:rsidRDefault="00BE6EBB" w:rsidP="00235C15">
      <w:pPr>
        <w:widowControl w:val="0"/>
        <w:jc w:val="both"/>
        <w:rPr>
          <w:sz w:val="22"/>
          <w:szCs w:val="22"/>
          <w:lang w:val="sr-Latn-ME"/>
        </w:rPr>
      </w:pPr>
    </w:p>
    <w:p w14:paraId="2AAF0595"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Trametinib u kombinaciji sa dabrafenibom kod pacijenata sa melanomom kod kojih je došlo do progresije tokom terapije BRAF inhibitorom</w:t>
      </w:r>
    </w:p>
    <w:p w14:paraId="1775F7ED" w14:textId="77777777" w:rsidR="00BE6EBB" w:rsidRPr="00235C15" w:rsidRDefault="00BE6EBB" w:rsidP="00235C15">
      <w:pPr>
        <w:widowControl w:val="0"/>
        <w:jc w:val="both"/>
        <w:rPr>
          <w:sz w:val="22"/>
          <w:szCs w:val="22"/>
          <w:lang w:val="sr-Latn-ME"/>
        </w:rPr>
      </w:pPr>
    </w:p>
    <w:p w14:paraId="23B50DED" w14:textId="649EA77B" w:rsidR="00BE6EBB" w:rsidRPr="00235C15" w:rsidRDefault="00BE6EBB" w:rsidP="00235C15">
      <w:pPr>
        <w:widowControl w:val="0"/>
        <w:jc w:val="both"/>
        <w:rPr>
          <w:sz w:val="22"/>
          <w:szCs w:val="22"/>
          <w:lang w:val="sr-Latn-ME"/>
        </w:rPr>
      </w:pPr>
      <w:r w:rsidRPr="00235C15">
        <w:rPr>
          <w:sz w:val="22"/>
          <w:szCs w:val="22"/>
          <w:lang w:val="sr-Latn-ME"/>
        </w:rPr>
        <w:t xml:space="preserve">Postoje ograničeni podaci o pacijentima koji su uzimali kombinaciju trametiniba i dabrafeniba, a kod kojih je došlo do progresije tokom prethodne terapije BRAF inhibitorom. Podaci ukazuju da će efikasnost kombinovane terapije kod ovih pacijenata biti niža (vidjeti </w:t>
      </w:r>
      <w:r w:rsidR="00C93555" w:rsidRPr="00235C15">
        <w:rPr>
          <w:sz w:val="22"/>
          <w:szCs w:val="22"/>
          <w:lang w:val="sr-Latn-ME"/>
        </w:rPr>
        <w:t>dio</w:t>
      </w:r>
      <w:r w:rsidRPr="00235C15">
        <w:rPr>
          <w:sz w:val="22"/>
          <w:szCs w:val="22"/>
          <w:lang w:val="sr-Latn-ME"/>
        </w:rPr>
        <w:t xml:space="preserve"> 5.1). Zbog toga je potrebno razmotriti druge mogućnosti liječenja prije započinjanja kombinovane terapije kod pacijenata prethodno liječenih BRAF inhibitorom. </w:t>
      </w:r>
      <w:r w:rsidR="00E1151C" w:rsidRPr="00235C15">
        <w:rPr>
          <w:sz w:val="22"/>
          <w:szCs w:val="22"/>
          <w:lang w:val="sr-Latn-ME"/>
        </w:rPr>
        <w:t>Redos</w:t>
      </w:r>
      <w:r w:rsidRPr="00235C15">
        <w:rPr>
          <w:sz w:val="22"/>
          <w:szCs w:val="22"/>
          <w:lang w:val="sr-Latn-ME"/>
        </w:rPr>
        <w:t>led terapija nakon progresije tokom terapije BRAF inhibitorom nije ustanovljen.</w:t>
      </w:r>
    </w:p>
    <w:p w14:paraId="73E3F3DE" w14:textId="77777777" w:rsidR="00BE6EBB" w:rsidRPr="00235C15" w:rsidRDefault="00BE6EBB" w:rsidP="00235C15">
      <w:pPr>
        <w:widowControl w:val="0"/>
        <w:jc w:val="both"/>
        <w:rPr>
          <w:sz w:val="22"/>
          <w:szCs w:val="22"/>
          <w:lang w:val="sr-Latn-ME"/>
        </w:rPr>
      </w:pPr>
    </w:p>
    <w:p w14:paraId="0B0F8363"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Novi maligni tumori</w:t>
      </w:r>
    </w:p>
    <w:p w14:paraId="6D302AA1" w14:textId="77777777" w:rsidR="00BE6EBB" w:rsidRPr="00235C15" w:rsidRDefault="00BE6EBB" w:rsidP="00235C15">
      <w:pPr>
        <w:widowControl w:val="0"/>
        <w:jc w:val="both"/>
        <w:rPr>
          <w:sz w:val="22"/>
          <w:szCs w:val="22"/>
          <w:lang w:val="sr-Latn-ME"/>
        </w:rPr>
      </w:pPr>
    </w:p>
    <w:p w14:paraId="6BE04F22" w14:textId="6E14C20A" w:rsidR="00BE6EBB" w:rsidRPr="00235C15" w:rsidRDefault="00BE6EBB" w:rsidP="00235C15">
      <w:pPr>
        <w:widowControl w:val="0"/>
        <w:jc w:val="both"/>
        <w:rPr>
          <w:sz w:val="22"/>
          <w:szCs w:val="22"/>
          <w:lang w:val="sr-Latn-ME"/>
        </w:rPr>
      </w:pPr>
      <w:r w:rsidRPr="00235C15">
        <w:rPr>
          <w:sz w:val="22"/>
          <w:szCs w:val="22"/>
          <w:lang w:val="sr-Latn-ME"/>
        </w:rPr>
        <w:t>Novi maligni tumori, kož</w:t>
      </w:r>
      <w:r w:rsidR="00D7005C" w:rsidRPr="00235C15">
        <w:rPr>
          <w:sz w:val="22"/>
          <w:szCs w:val="22"/>
          <w:lang w:val="sr-Latn-ME"/>
        </w:rPr>
        <w:t>e</w:t>
      </w:r>
      <w:r w:rsidRPr="00235C15">
        <w:rPr>
          <w:sz w:val="22"/>
          <w:szCs w:val="22"/>
          <w:lang w:val="sr-Latn-ME"/>
        </w:rPr>
        <w:t xml:space="preserve"> i</w:t>
      </w:r>
      <w:r w:rsidR="00E1151C" w:rsidRPr="00235C15">
        <w:rPr>
          <w:sz w:val="22"/>
          <w:szCs w:val="22"/>
          <w:lang w:val="sr-Latn-ME"/>
        </w:rPr>
        <w:t xml:space="preserve"> oni</w:t>
      </w:r>
      <w:r w:rsidRPr="00235C15">
        <w:rPr>
          <w:sz w:val="22"/>
          <w:szCs w:val="22"/>
          <w:lang w:val="sr-Latn-ME"/>
        </w:rPr>
        <w:t xml:space="preserve"> koji ne zahvataju kožu, mogu se javiti kada se trametinib uzima u kombinaciji sa dabrafenibom.</w:t>
      </w:r>
    </w:p>
    <w:p w14:paraId="1748B3E1" w14:textId="77777777" w:rsidR="00BE6EBB" w:rsidRPr="00235C15" w:rsidRDefault="00BE6EBB" w:rsidP="00235C15">
      <w:pPr>
        <w:widowControl w:val="0"/>
        <w:jc w:val="both"/>
        <w:rPr>
          <w:sz w:val="22"/>
          <w:szCs w:val="22"/>
          <w:lang w:val="sr-Latn-ME"/>
        </w:rPr>
      </w:pPr>
    </w:p>
    <w:p w14:paraId="5B298133" w14:textId="77777777" w:rsidR="00BE6EBB" w:rsidRPr="00235C15" w:rsidRDefault="00BE6EBB" w:rsidP="00235C15">
      <w:pPr>
        <w:widowControl w:val="0"/>
        <w:jc w:val="both"/>
        <w:rPr>
          <w:i/>
          <w:sz w:val="22"/>
          <w:szCs w:val="22"/>
          <w:u w:val="single"/>
          <w:lang w:val="sr-Latn-ME"/>
        </w:rPr>
      </w:pPr>
      <w:r w:rsidRPr="00235C15">
        <w:rPr>
          <w:i/>
          <w:sz w:val="22"/>
          <w:szCs w:val="22"/>
          <w:u w:val="single"/>
          <w:lang w:val="sr-Latn-ME"/>
        </w:rPr>
        <w:t>Maligniteti kože</w:t>
      </w:r>
    </w:p>
    <w:p w14:paraId="624E5FC9" w14:textId="77777777" w:rsidR="00BE6EBB" w:rsidRPr="00235C15" w:rsidRDefault="00BE6EBB" w:rsidP="00235C15">
      <w:pPr>
        <w:widowControl w:val="0"/>
        <w:jc w:val="both"/>
        <w:rPr>
          <w:i/>
          <w:sz w:val="22"/>
          <w:szCs w:val="22"/>
          <w:lang w:val="sr-Latn-ME"/>
        </w:rPr>
      </w:pPr>
      <w:r w:rsidRPr="00235C15">
        <w:rPr>
          <w:i/>
          <w:sz w:val="22"/>
          <w:szCs w:val="22"/>
          <w:lang w:val="sr-Latn-ME"/>
        </w:rPr>
        <w:t>Planocelularni karcinom kože (cuSCC)</w:t>
      </w:r>
    </w:p>
    <w:p w14:paraId="73BD8F30" w14:textId="77777777" w:rsidR="00BE6EBB" w:rsidRPr="00235C15" w:rsidRDefault="00BE6EBB" w:rsidP="00235C15">
      <w:pPr>
        <w:widowControl w:val="0"/>
        <w:jc w:val="both"/>
        <w:rPr>
          <w:sz w:val="22"/>
          <w:szCs w:val="22"/>
          <w:u w:val="single"/>
          <w:lang w:val="sr-Latn-ME"/>
        </w:rPr>
      </w:pPr>
    </w:p>
    <w:p w14:paraId="4A2B173A" w14:textId="753B558E" w:rsidR="00BE6EBB" w:rsidRPr="00235C15" w:rsidRDefault="00BE6EBB" w:rsidP="00235C15">
      <w:pPr>
        <w:widowControl w:val="0"/>
        <w:jc w:val="both"/>
        <w:rPr>
          <w:sz w:val="22"/>
          <w:szCs w:val="22"/>
          <w:lang w:val="sr-Latn-ME"/>
        </w:rPr>
      </w:pPr>
      <w:r w:rsidRPr="00235C15">
        <w:rPr>
          <w:sz w:val="22"/>
          <w:szCs w:val="22"/>
          <w:lang w:val="sr-Latn-ME"/>
        </w:rPr>
        <w:t xml:space="preserve">Kod pacijenata koji uzimaju trametinib u kombinaciji sa dabrafenibom, zabilježeni su slučajevi planocelularnog karcinoma kože (cuSCC) (uključujući keratoakantom). Planocelularni karcinom kože (cuSCC) može se ukloniti ekscizijom i ne zahtijeva prilagođavanje doze ljekova. Pogledati Sažetak karakteristika lijeka za dabrafenib (vidjeti </w:t>
      </w:r>
      <w:r w:rsidR="00C93555" w:rsidRPr="00235C15">
        <w:rPr>
          <w:sz w:val="22"/>
          <w:szCs w:val="22"/>
          <w:lang w:val="sr-Latn-ME"/>
        </w:rPr>
        <w:t>dio</w:t>
      </w:r>
      <w:r w:rsidRPr="00235C15">
        <w:rPr>
          <w:sz w:val="22"/>
          <w:szCs w:val="22"/>
          <w:lang w:val="sr-Latn-ME"/>
        </w:rPr>
        <w:t xml:space="preserve"> 4.4).</w:t>
      </w:r>
    </w:p>
    <w:p w14:paraId="7226F066" w14:textId="77777777" w:rsidR="00BE6EBB" w:rsidRPr="00235C15" w:rsidRDefault="00BE6EBB" w:rsidP="00235C15">
      <w:pPr>
        <w:widowControl w:val="0"/>
        <w:jc w:val="both"/>
        <w:rPr>
          <w:sz w:val="22"/>
          <w:szCs w:val="22"/>
          <w:lang w:val="sr-Latn-ME"/>
        </w:rPr>
      </w:pPr>
    </w:p>
    <w:p w14:paraId="5AE15B36" w14:textId="77777777" w:rsidR="00BE6EBB" w:rsidRPr="00235C15" w:rsidRDefault="00BE6EBB" w:rsidP="00235C15">
      <w:pPr>
        <w:widowControl w:val="0"/>
        <w:jc w:val="both"/>
        <w:rPr>
          <w:i/>
          <w:sz w:val="22"/>
          <w:szCs w:val="22"/>
          <w:lang w:val="sr-Latn-ME"/>
        </w:rPr>
      </w:pPr>
      <w:r w:rsidRPr="00235C15">
        <w:rPr>
          <w:i/>
          <w:sz w:val="22"/>
          <w:szCs w:val="22"/>
          <w:lang w:val="sr-Latn-ME"/>
        </w:rPr>
        <w:t>Novi primarni melanom</w:t>
      </w:r>
    </w:p>
    <w:p w14:paraId="1274FEA9" w14:textId="77777777" w:rsidR="00BE6EBB" w:rsidRPr="00235C15" w:rsidRDefault="00BE6EBB" w:rsidP="00235C15">
      <w:pPr>
        <w:widowControl w:val="0"/>
        <w:jc w:val="both"/>
        <w:rPr>
          <w:sz w:val="22"/>
          <w:szCs w:val="22"/>
          <w:lang w:val="sr-Latn-ME"/>
        </w:rPr>
      </w:pPr>
    </w:p>
    <w:p w14:paraId="2D5A5D48" w14:textId="20FB0008" w:rsidR="00BE6EBB" w:rsidRPr="00235C15" w:rsidRDefault="00BE6EBB" w:rsidP="00235C15">
      <w:pPr>
        <w:widowControl w:val="0"/>
        <w:jc w:val="both"/>
        <w:rPr>
          <w:sz w:val="22"/>
          <w:szCs w:val="22"/>
          <w:lang w:val="sr-Latn-ME"/>
        </w:rPr>
      </w:pPr>
      <w:r w:rsidRPr="00235C15">
        <w:rPr>
          <w:sz w:val="22"/>
          <w:szCs w:val="22"/>
          <w:lang w:val="sr-Latn-ME"/>
        </w:rPr>
        <w:t xml:space="preserve">Slučajevi novih primarnih melanoma zabilježeni su kod pacijenata koji su uzimali trametinib u kombinaciji sa dabrafenibom. Slučajevi novog primarnog melanoma mogu biti odstranjeni ekscizijom i ne zahtijevaju prilagođavanje liječenja. Pogledati Sažetak karakteristika lijeka za dabrafenib (vidjeti </w:t>
      </w:r>
      <w:r w:rsidR="00C93555" w:rsidRPr="00235C15">
        <w:rPr>
          <w:sz w:val="22"/>
          <w:szCs w:val="22"/>
          <w:lang w:val="sr-Latn-ME"/>
        </w:rPr>
        <w:t>dio</w:t>
      </w:r>
      <w:r w:rsidRPr="00235C15">
        <w:rPr>
          <w:sz w:val="22"/>
          <w:szCs w:val="22"/>
          <w:lang w:val="sr-Latn-ME"/>
        </w:rPr>
        <w:t xml:space="preserve"> 4.4).</w:t>
      </w:r>
    </w:p>
    <w:p w14:paraId="7EB95C5C" w14:textId="77777777" w:rsidR="00BE6EBB" w:rsidRPr="00235C15" w:rsidRDefault="00BE6EBB" w:rsidP="00235C15">
      <w:pPr>
        <w:widowControl w:val="0"/>
        <w:jc w:val="both"/>
        <w:rPr>
          <w:sz w:val="22"/>
          <w:szCs w:val="22"/>
          <w:lang w:val="sr-Latn-ME"/>
        </w:rPr>
      </w:pPr>
    </w:p>
    <w:p w14:paraId="28192105" w14:textId="77777777" w:rsidR="00BE6EBB" w:rsidRPr="00235C15" w:rsidRDefault="00BE6EBB" w:rsidP="00235C15">
      <w:pPr>
        <w:widowControl w:val="0"/>
        <w:jc w:val="both"/>
        <w:rPr>
          <w:i/>
          <w:sz w:val="22"/>
          <w:szCs w:val="22"/>
          <w:u w:val="single"/>
          <w:lang w:val="sr-Latn-ME"/>
        </w:rPr>
      </w:pPr>
      <w:r w:rsidRPr="00235C15">
        <w:rPr>
          <w:i/>
          <w:sz w:val="22"/>
          <w:szCs w:val="22"/>
          <w:u w:val="single"/>
          <w:lang w:val="sr-Latn-ME"/>
        </w:rPr>
        <w:t>Maligniteti koji ne zahvataju kožu</w:t>
      </w:r>
    </w:p>
    <w:p w14:paraId="6714905C" w14:textId="77777777" w:rsidR="00BE6EBB" w:rsidRPr="00235C15" w:rsidRDefault="00BE6EBB" w:rsidP="00235C15">
      <w:pPr>
        <w:widowControl w:val="0"/>
        <w:jc w:val="both"/>
        <w:rPr>
          <w:i/>
          <w:sz w:val="22"/>
          <w:szCs w:val="22"/>
          <w:u w:val="single"/>
          <w:lang w:val="sr-Latn-ME"/>
        </w:rPr>
      </w:pPr>
    </w:p>
    <w:p w14:paraId="1AF30792" w14:textId="0C1F125C" w:rsidR="00BE6EBB" w:rsidRPr="00235C15" w:rsidRDefault="00BE6EBB" w:rsidP="00235C15">
      <w:pPr>
        <w:widowControl w:val="0"/>
        <w:jc w:val="both"/>
        <w:rPr>
          <w:sz w:val="22"/>
          <w:szCs w:val="22"/>
          <w:lang w:val="sr-Latn-ME"/>
        </w:rPr>
      </w:pPr>
      <w:r w:rsidRPr="00235C15">
        <w:rPr>
          <w:sz w:val="22"/>
          <w:szCs w:val="22"/>
          <w:lang w:val="sr-Latn-ME"/>
        </w:rPr>
        <w:t xml:space="preserve">Prema mehanizmu dejstva, dabrafenib može da dovede do povećanja rizika od razvoja maligniteta koji ne zahvataju kožu kada su prisutne RAS mutacije. Kada se trametinib uzima u kombinaciji sa dabrafenibom, pogledati Sažetak karakteristika lijeka za dabrafenib (vidjeti </w:t>
      </w:r>
      <w:r w:rsidR="00C93555" w:rsidRPr="00235C15">
        <w:rPr>
          <w:sz w:val="22"/>
          <w:szCs w:val="22"/>
          <w:lang w:val="sr-Latn-ME"/>
        </w:rPr>
        <w:t>dio</w:t>
      </w:r>
      <w:r w:rsidRPr="00235C15">
        <w:rPr>
          <w:sz w:val="22"/>
          <w:szCs w:val="22"/>
          <w:lang w:val="sr-Latn-ME"/>
        </w:rPr>
        <w:t xml:space="preserve"> 4.4). Prilagođavanje doze trametiniba nije potrebno kod maligniteta sa pozitivnim RAS mutacijama kada se uzima u kombinaciji sa dabrafenibom. </w:t>
      </w:r>
    </w:p>
    <w:p w14:paraId="78761FF6" w14:textId="77777777" w:rsidR="00BE6EBB" w:rsidRPr="00235C15" w:rsidRDefault="00BE6EBB" w:rsidP="00235C15">
      <w:pPr>
        <w:widowControl w:val="0"/>
        <w:jc w:val="both"/>
        <w:rPr>
          <w:sz w:val="22"/>
          <w:szCs w:val="22"/>
          <w:lang w:val="sr-Latn-ME"/>
        </w:rPr>
      </w:pPr>
    </w:p>
    <w:p w14:paraId="66B51BD9"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Krvarenje</w:t>
      </w:r>
    </w:p>
    <w:p w14:paraId="4CFA3ADC" w14:textId="77777777" w:rsidR="00BE6EBB" w:rsidRPr="00235C15" w:rsidRDefault="00BE6EBB" w:rsidP="00235C15">
      <w:pPr>
        <w:widowControl w:val="0"/>
        <w:jc w:val="both"/>
        <w:rPr>
          <w:sz w:val="22"/>
          <w:szCs w:val="22"/>
          <w:lang w:val="sr-Latn-ME"/>
        </w:rPr>
      </w:pPr>
    </w:p>
    <w:p w14:paraId="36B0DA65" w14:textId="13D0ED33" w:rsidR="00BE6EBB" w:rsidRPr="00235C15" w:rsidRDefault="00BE6EBB" w:rsidP="00235C15">
      <w:pPr>
        <w:widowControl w:val="0"/>
        <w:jc w:val="both"/>
        <w:rPr>
          <w:sz w:val="22"/>
          <w:szCs w:val="22"/>
          <w:lang w:val="sr-Latn-ME"/>
        </w:rPr>
      </w:pPr>
      <w:r w:rsidRPr="00235C15">
        <w:rPr>
          <w:sz w:val="22"/>
          <w:szCs w:val="22"/>
          <w:lang w:val="sr-Latn-ME"/>
        </w:rPr>
        <w:t xml:space="preserve">Hemoragijski događaji, uključujući </w:t>
      </w:r>
      <w:r w:rsidR="00AB6F81" w:rsidRPr="00235C15">
        <w:rPr>
          <w:sz w:val="22"/>
          <w:szCs w:val="22"/>
          <w:lang w:val="sr-Latn-ME"/>
        </w:rPr>
        <w:t xml:space="preserve">velike (engl. </w:t>
      </w:r>
      <w:r w:rsidR="00AB6F81" w:rsidRPr="00235C15">
        <w:rPr>
          <w:i/>
          <w:iCs/>
          <w:sz w:val="22"/>
          <w:szCs w:val="22"/>
          <w:lang w:val="sr-Latn-ME"/>
        </w:rPr>
        <w:t>major</w:t>
      </w:r>
      <w:r w:rsidR="00AB6F81" w:rsidRPr="00235C15">
        <w:rPr>
          <w:sz w:val="22"/>
          <w:szCs w:val="22"/>
          <w:lang w:val="sr-Latn-ME"/>
        </w:rPr>
        <w:t>) hemoragijske događaje i krvarenja as smrtnim isho</w:t>
      </w:r>
      <w:r w:rsidR="00A51032" w:rsidRPr="00235C15">
        <w:rPr>
          <w:sz w:val="22"/>
          <w:szCs w:val="22"/>
          <w:lang w:val="sr-Latn-ME"/>
        </w:rPr>
        <w:t>d</w:t>
      </w:r>
      <w:r w:rsidR="00AB6F81" w:rsidRPr="00235C15">
        <w:rPr>
          <w:sz w:val="22"/>
          <w:szCs w:val="22"/>
          <w:lang w:val="sr-Latn-ME"/>
        </w:rPr>
        <w:t>om,</w:t>
      </w:r>
      <w:r w:rsidRPr="00235C15">
        <w:rPr>
          <w:sz w:val="22"/>
          <w:szCs w:val="22"/>
          <w:lang w:val="sr-Latn-ME"/>
        </w:rPr>
        <w:t xml:space="preserve"> zabilježeni su kod pacijenata koji su uzimali trametinib kao monoterapiju </w:t>
      </w:r>
      <w:r w:rsidR="00A51032" w:rsidRPr="00235C15">
        <w:rPr>
          <w:sz w:val="22"/>
          <w:szCs w:val="22"/>
          <w:lang w:val="sr-Latn-ME"/>
        </w:rPr>
        <w:t>i</w:t>
      </w:r>
      <w:r w:rsidRPr="00235C15">
        <w:rPr>
          <w:sz w:val="22"/>
          <w:szCs w:val="22"/>
          <w:lang w:val="sr-Latn-ME"/>
        </w:rPr>
        <w:t xml:space="preserve"> u kombinaciji sa dabrafenibom (vidjeti </w:t>
      </w:r>
      <w:r w:rsidR="00C93555" w:rsidRPr="00235C15">
        <w:rPr>
          <w:sz w:val="22"/>
          <w:szCs w:val="22"/>
          <w:lang w:val="sr-Latn-ME"/>
        </w:rPr>
        <w:t>dio</w:t>
      </w:r>
      <w:r w:rsidRPr="00235C15">
        <w:rPr>
          <w:sz w:val="22"/>
          <w:szCs w:val="22"/>
          <w:lang w:val="sr-Latn-ME"/>
        </w:rPr>
        <w:t> 4.8). Potencijal hemoragijskih događaja kod pacijenata sa niskim nivoom trombocita (&lt;75</w:t>
      </w:r>
      <w:r w:rsidR="003169D1" w:rsidRPr="00235C15">
        <w:rPr>
          <w:sz w:val="22"/>
          <w:szCs w:val="22"/>
          <w:lang w:val="sr-Latn-ME"/>
        </w:rPr>
        <w:t xml:space="preserve"> </w:t>
      </w:r>
      <w:r w:rsidRPr="00235C15">
        <w:rPr>
          <w:sz w:val="22"/>
          <w:szCs w:val="22"/>
          <w:lang w:val="sr-Latn-ME"/>
        </w:rPr>
        <w:t>000) nije bi</w:t>
      </w:r>
      <w:r w:rsidR="00436BE3" w:rsidRPr="00235C15">
        <w:rPr>
          <w:sz w:val="22"/>
          <w:szCs w:val="22"/>
          <w:lang w:val="sr-Latn-ME"/>
        </w:rPr>
        <w:t>o</w:t>
      </w:r>
      <w:r w:rsidRPr="00235C15">
        <w:rPr>
          <w:sz w:val="22"/>
          <w:szCs w:val="22"/>
          <w:lang w:val="sr-Latn-ME"/>
        </w:rPr>
        <w:t xml:space="preserve"> ustanovljen, jer su ovi pacijenti bili isključeni iz studija. Rizik od krvarenja može se povećati pri istovremenoj primjeni antitrombocitne ili antikoagulantne terapije. Ako se javi krvarenje, pacijente treba liječiti kako je klinički indikovano. </w:t>
      </w:r>
    </w:p>
    <w:p w14:paraId="39B731AE" w14:textId="77777777" w:rsidR="00BE6EBB" w:rsidRPr="00235C15" w:rsidRDefault="00BE6EBB" w:rsidP="00235C15">
      <w:pPr>
        <w:widowControl w:val="0"/>
        <w:jc w:val="both"/>
        <w:rPr>
          <w:sz w:val="22"/>
          <w:szCs w:val="22"/>
          <w:lang w:val="sr-Latn-ME"/>
        </w:rPr>
      </w:pPr>
    </w:p>
    <w:p w14:paraId="43F9A3A6"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Smanjenje ejekcione frakcije lijeve komore (LVEF)/disfunkcija lijeve komore</w:t>
      </w:r>
    </w:p>
    <w:p w14:paraId="5B07DD10" w14:textId="77777777" w:rsidR="00BE6EBB" w:rsidRPr="00235C15" w:rsidRDefault="00BE6EBB" w:rsidP="00235C15">
      <w:pPr>
        <w:widowControl w:val="0"/>
        <w:jc w:val="both"/>
        <w:rPr>
          <w:sz w:val="22"/>
          <w:szCs w:val="22"/>
          <w:u w:val="single"/>
          <w:lang w:val="sr-Latn-ME"/>
        </w:rPr>
      </w:pPr>
    </w:p>
    <w:p w14:paraId="57B88CC5" w14:textId="28C1D96D" w:rsidR="00BE6EBB" w:rsidRPr="00235C15" w:rsidRDefault="00BE6EBB" w:rsidP="00235C15">
      <w:pPr>
        <w:widowControl w:val="0"/>
        <w:jc w:val="both"/>
        <w:rPr>
          <w:sz w:val="22"/>
          <w:szCs w:val="22"/>
          <w:lang w:val="sr-Latn-ME"/>
        </w:rPr>
      </w:pPr>
      <w:r w:rsidRPr="00235C15">
        <w:rPr>
          <w:sz w:val="22"/>
          <w:szCs w:val="22"/>
          <w:lang w:val="sr-Latn-ME"/>
        </w:rPr>
        <w:t xml:space="preserve">Slučajevi smanjenja ejekcione frakcije lijeve komore (LVEF) prijavljeni su tokom primjene trametiniba kao monoterapije ili u kombinaciji sa dabrafenibom (vidjeti </w:t>
      </w:r>
      <w:r w:rsidR="00C93555" w:rsidRPr="00235C15">
        <w:rPr>
          <w:sz w:val="22"/>
          <w:szCs w:val="22"/>
          <w:lang w:val="sr-Latn-ME"/>
        </w:rPr>
        <w:t>dio</w:t>
      </w:r>
      <w:r w:rsidRPr="00235C15">
        <w:rPr>
          <w:sz w:val="22"/>
          <w:szCs w:val="22"/>
          <w:lang w:val="sr-Latn-ME"/>
        </w:rPr>
        <w:t xml:space="preserve"> 4.8). U kliničkim ispitivanjima, </w:t>
      </w:r>
      <w:r w:rsidR="00436BE3" w:rsidRPr="00235C15">
        <w:rPr>
          <w:sz w:val="22"/>
          <w:szCs w:val="22"/>
          <w:lang w:val="sr-Latn-ME"/>
        </w:rPr>
        <w:t>medijana</w:t>
      </w:r>
      <w:r w:rsidRPr="00235C15">
        <w:rPr>
          <w:sz w:val="22"/>
          <w:szCs w:val="22"/>
          <w:lang w:val="sr-Latn-ME"/>
        </w:rPr>
        <w:t xml:space="preserve"> vremena prvog pojavljivanja disfunkcije lijeve komore, srčane insuficijencije i smanjenja LVEF bila je između 2 i 5 mjeseci. </w:t>
      </w:r>
    </w:p>
    <w:p w14:paraId="5DFD593A" w14:textId="77777777" w:rsidR="00BE6EBB" w:rsidRPr="00235C15" w:rsidRDefault="00BE6EBB" w:rsidP="00235C15">
      <w:pPr>
        <w:widowControl w:val="0"/>
        <w:jc w:val="both"/>
        <w:rPr>
          <w:sz w:val="22"/>
          <w:szCs w:val="22"/>
          <w:lang w:val="sr-Latn-ME"/>
        </w:rPr>
      </w:pPr>
    </w:p>
    <w:p w14:paraId="5B54E2FB" w14:textId="7D0DA4AD" w:rsidR="00BE6EBB" w:rsidRPr="00235C15" w:rsidRDefault="00BE6EBB" w:rsidP="00235C15">
      <w:pPr>
        <w:widowControl w:val="0"/>
        <w:jc w:val="both"/>
        <w:rPr>
          <w:sz w:val="22"/>
          <w:szCs w:val="22"/>
          <w:lang w:val="sr-Latn-ME"/>
        </w:rPr>
      </w:pPr>
      <w:r w:rsidRPr="00235C15">
        <w:rPr>
          <w:sz w:val="22"/>
          <w:szCs w:val="22"/>
          <w:lang w:val="sr-Latn-ME"/>
        </w:rPr>
        <w:t>Trametinib treba primjenjivati sa oprezom kod pacijenata sa oštećenom funkcijom lijeve komore. Pacijenti sa disfunkcijom lijeve komore, klasifikovani prema klasifikaciji NYHA (</w:t>
      </w:r>
      <w:r w:rsidR="0000435B" w:rsidRPr="00235C15">
        <w:rPr>
          <w:sz w:val="22"/>
          <w:szCs w:val="22"/>
          <w:lang w:val="sr-Latn-ME"/>
        </w:rPr>
        <w:t xml:space="preserve">engl. </w:t>
      </w:r>
      <w:r w:rsidRPr="00235C15">
        <w:rPr>
          <w:i/>
          <w:sz w:val="22"/>
          <w:szCs w:val="22"/>
          <w:lang w:val="sr-Latn-ME"/>
        </w:rPr>
        <w:t>New York Heart Association</w:t>
      </w:r>
      <w:r w:rsidRPr="00235C15">
        <w:rPr>
          <w:sz w:val="22"/>
          <w:szCs w:val="22"/>
          <w:lang w:val="sr-Latn-ME"/>
        </w:rPr>
        <w:t xml:space="preserve">) kao srčana slabost klase II, III ili IV, akutnim koronarnim sindromom u zadnjih 6 mjeseci, klinički značajnim nekontrolisanim aritmijama i nekontrolisanom hipertenzijom, bili su isključeni iz kliničkih ispitivanja; bezbjednost primjene lijeka kod ove populacije iz tog razloga nije poznata. LVEF </w:t>
      </w:r>
      <w:r w:rsidRPr="00235C15">
        <w:rPr>
          <w:sz w:val="22"/>
          <w:szCs w:val="22"/>
          <w:lang w:val="sr-Latn-ME"/>
        </w:rPr>
        <w:lastRenderedPageBreak/>
        <w:t xml:space="preserve">treba procijeniti kod svih pacijenata prije početka primjene terapije trametinibom, jedan mjesec nakon početka liječenja, a zatim u tromjesečnim intervalima tokom liječenja (vidjeti </w:t>
      </w:r>
      <w:r w:rsidR="00C93555" w:rsidRPr="00235C15">
        <w:rPr>
          <w:sz w:val="22"/>
          <w:szCs w:val="22"/>
          <w:lang w:val="sr-Latn-ME"/>
        </w:rPr>
        <w:t>dio</w:t>
      </w:r>
      <w:r w:rsidRPr="00235C15">
        <w:rPr>
          <w:sz w:val="22"/>
          <w:szCs w:val="22"/>
          <w:lang w:val="sr-Latn-ME"/>
        </w:rPr>
        <w:t xml:space="preserve"> 4.2 za prilagođavanje doze). </w:t>
      </w:r>
    </w:p>
    <w:p w14:paraId="62949A03" w14:textId="77777777" w:rsidR="00BE6EBB" w:rsidRPr="00235C15" w:rsidRDefault="00BE6EBB" w:rsidP="00235C15">
      <w:pPr>
        <w:widowControl w:val="0"/>
        <w:jc w:val="both"/>
        <w:rPr>
          <w:sz w:val="22"/>
          <w:szCs w:val="22"/>
          <w:lang w:val="sr-Latn-ME"/>
        </w:rPr>
      </w:pPr>
    </w:p>
    <w:p w14:paraId="79E55554" w14:textId="77777777" w:rsidR="00BE6EBB" w:rsidRPr="00235C15" w:rsidRDefault="00BE6EBB" w:rsidP="00235C15">
      <w:pPr>
        <w:widowControl w:val="0"/>
        <w:jc w:val="both"/>
        <w:rPr>
          <w:sz w:val="22"/>
          <w:szCs w:val="22"/>
          <w:lang w:val="sr-Latn-ME"/>
        </w:rPr>
      </w:pPr>
      <w:r w:rsidRPr="00235C15">
        <w:rPr>
          <w:sz w:val="22"/>
          <w:szCs w:val="22"/>
          <w:lang w:val="sr-Latn-ME"/>
        </w:rPr>
        <w:t>Kod pacijenata koji primaju trametinib u kombinaciji sa dabrafenibom, povremeno je prijavljivana akutna, ozbiljna disfunkcija lijeve komore usljed miokarditisa. Potpuni oporavak je uočen nakon prekidanja liječenja. Ljekari treba da budu oprezni zbog mogućnosti pojave miokarditisa kod pacijenata kod kojih se javljaju novi ili dolazi do pogoršanja postojećih kardioloških znakova ili simptoma.</w:t>
      </w:r>
    </w:p>
    <w:p w14:paraId="6E077B76" w14:textId="77777777" w:rsidR="00BE6EBB" w:rsidRPr="00235C15" w:rsidRDefault="00BE6EBB" w:rsidP="00235C15">
      <w:pPr>
        <w:widowControl w:val="0"/>
        <w:jc w:val="both"/>
        <w:rPr>
          <w:sz w:val="22"/>
          <w:szCs w:val="22"/>
          <w:lang w:val="sr-Latn-ME"/>
        </w:rPr>
      </w:pPr>
    </w:p>
    <w:p w14:paraId="30185920"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Pireksija</w:t>
      </w:r>
    </w:p>
    <w:p w14:paraId="311FF2D3" w14:textId="77777777" w:rsidR="00BE6EBB" w:rsidRPr="00235C15" w:rsidRDefault="00BE6EBB" w:rsidP="00235C15">
      <w:pPr>
        <w:widowControl w:val="0"/>
        <w:jc w:val="both"/>
        <w:rPr>
          <w:sz w:val="22"/>
          <w:szCs w:val="22"/>
          <w:lang w:val="sr-Latn-ME"/>
        </w:rPr>
      </w:pPr>
    </w:p>
    <w:p w14:paraId="31B34618" w14:textId="70E2D41A" w:rsidR="00BE6EBB" w:rsidRPr="00235C15" w:rsidRDefault="00BE6EBB" w:rsidP="00235C15">
      <w:pPr>
        <w:widowControl w:val="0"/>
        <w:jc w:val="both"/>
        <w:rPr>
          <w:sz w:val="22"/>
          <w:szCs w:val="22"/>
          <w:lang w:val="sr-Latn-ME"/>
        </w:rPr>
      </w:pPr>
      <w:r w:rsidRPr="00235C15">
        <w:rPr>
          <w:sz w:val="22"/>
          <w:szCs w:val="22"/>
          <w:lang w:val="sr-Latn-ME"/>
        </w:rPr>
        <w:t xml:space="preserve">U kliničkim ispitivanjima je zabilježena groznica tokom primjene monoterapije trametiniba, i u kombinaciji sa dabrafenibom (vidjeti </w:t>
      </w:r>
      <w:r w:rsidR="00C93555" w:rsidRPr="00235C15">
        <w:rPr>
          <w:sz w:val="22"/>
          <w:szCs w:val="22"/>
          <w:lang w:val="sr-Latn-ME"/>
        </w:rPr>
        <w:t>dio</w:t>
      </w:r>
      <w:r w:rsidRPr="00235C15">
        <w:rPr>
          <w:sz w:val="22"/>
          <w:szCs w:val="22"/>
          <w:lang w:val="sr-Latn-ME"/>
        </w:rPr>
        <w:t xml:space="preserve"> 4.8). Incidenca i težina pireksije povećane su kod kombinovane </w:t>
      </w:r>
      <w:r w:rsidR="00AB6F81" w:rsidRPr="00235C15">
        <w:rPr>
          <w:sz w:val="22"/>
          <w:szCs w:val="22"/>
          <w:lang w:val="sr-Latn-ME"/>
        </w:rPr>
        <w:t>terapije</w:t>
      </w:r>
      <w:r w:rsidRPr="00235C15">
        <w:rPr>
          <w:sz w:val="22"/>
          <w:szCs w:val="22"/>
          <w:lang w:val="sr-Latn-ME"/>
        </w:rPr>
        <w:t xml:space="preserve"> (vidjeti Sažetak karakteristika lijeka za dabrafenib, </w:t>
      </w:r>
      <w:r w:rsidR="00C93555" w:rsidRPr="00235C15">
        <w:rPr>
          <w:sz w:val="22"/>
          <w:szCs w:val="22"/>
          <w:lang w:val="sr-Latn-ME"/>
        </w:rPr>
        <w:t>dio</w:t>
      </w:r>
      <w:r w:rsidRPr="00235C15">
        <w:rPr>
          <w:sz w:val="22"/>
          <w:szCs w:val="22"/>
          <w:lang w:val="sr-Latn-ME"/>
        </w:rPr>
        <w:t xml:space="preserve"> 4.4). Kod pacijenata koji su primali trametinib u kombinaciji sa dabrafenibom, groznica može biti praćena jakom drhtavicom, dehidratacijom i hipotenzijom koja u nekim slučajevima može dovesti do akutne bubrežne insuficijencije. </w:t>
      </w:r>
    </w:p>
    <w:p w14:paraId="49DB7BFF" w14:textId="77777777" w:rsidR="00322067" w:rsidRPr="00235C15" w:rsidRDefault="00322067" w:rsidP="00235C15">
      <w:pPr>
        <w:widowControl w:val="0"/>
        <w:jc w:val="both"/>
        <w:rPr>
          <w:sz w:val="22"/>
          <w:szCs w:val="22"/>
          <w:lang w:val="sr-Latn-ME"/>
        </w:rPr>
      </w:pPr>
    </w:p>
    <w:p w14:paraId="4594DE76" w14:textId="01029760" w:rsidR="00BE6EBB" w:rsidRPr="00235C15" w:rsidRDefault="00322067" w:rsidP="00235C15">
      <w:pPr>
        <w:widowControl w:val="0"/>
        <w:jc w:val="both"/>
        <w:rPr>
          <w:sz w:val="22"/>
          <w:szCs w:val="22"/>
          <w:lang w:val="sr-Latn-ME"/>
        </w:rPr>
      </w:pPr>
      <w:r w:rsidRPr="00235C15">
        <w:rPr>
          <w:sz w:val="22"/>
          <w:szCs w:val="22"/>
          <w:lang w:val="sr-Latn-ME"/>
        </w:rPr>
        <w:t>Liječenje</w:t>
      </w:r>
      <w:r w:rsidR="00D05130" w:rsidRPr="00235C15">
        <w:rPr>
          <w:sz w:val="22"/>
          <w:szCs w:val="22"/>
          <w:lang w:val="sr-Latn-ME"/>
        </w:rPr>
        <w:t xml:space="preserve"> (kada se trametinib uzima kao monoterapija i kada se trametinib i dabrafenib uzimaju u kombinaciji)</w:t>
      </w:r>
      <w:r w:rsidRPr="00235C15">
        <w:rPr>
          <w:sz w:val="22"/>
          <w:szCs w:val="22"/>
          <w:lang w:val="sr-Latn-ME"/>
        </w:rPr>
        <w:t xml:space="preserve"> treba prekinuti ako pacijent ima tjelesnu temperaturu ≥38°C (vidjeti </w:t>
      </w:r>
      <w:r w:rsidR="00C93555" w:rsidRPr="00235C15">
        <w:rPr>
          <w:sz w:val="22"/>
          <w:szCs w:val="22"/>
          <w:lang w:val="sr-Latn-ME"/>
        </w:rPr>
        <w:t>dio</w:t>
      </w:r>
      <w:r w:rsidRPr="00235C15">
        <w:rPr>
          <w:sz w:val="22"/>
          <w:szCs w:val="22"/>
          <w:lang w:val="sr-Latn-ME"/>
        </w:rPr>
        <w:t xml:space="preserve"> 5.1). U slučaju ponovnog javljanja, liječenje se takođe može prekinuti kod prvog simptoma pireksije. Potrebno je započeti terapiju antipireticima kao što su ibuprofen ili paracetamol. Potrebno je razmotriti primjenu oralnih kortikosteroida u slučaju kada antipiretici ni</w:t>
      </w:r>
      <w:r w:rsidR="009A7F40" w:rsidRPr="00235C15">
        <w:rPr>
          <w:sz w:val="22"/>
          <w:szCs w:val="22"/>
          <w:lang w:val="sr-Latn-ME"/>
        </w:rPr>
        <w:t>je</w:t>
      </w:r>
      <w:r w:rsidRPr="00235C15">
        <w:rPr>
          <w:sz w:val="22"/>
          <w:szCs w:val="22"/>
          <w:lang w:val="sr-Latn-ME"/>
        </w:rPr>
        <w:t>su dovoljni. Pacijente je potrebno pregledati na znake i simptome infekcije. Liječenje se može ponovo započeti nakon što se povišena tjelesna temperatura povuče. Ako je povišena tjelesna temperatura povezana sa drugim teškim znacima ili simptomima, nakon njenog povlačenja i prema kliničkoj indikaciji, liječenje</w:t>
      </w:r>
      <w:r w:rsidR="00AB6F81" w:rsidRPr="00235C15">
        <w:rPr>
          <w:sz w:val="22"/>
          <w:szCs w:val="22"/>
          <w:lang w:val="sr-Latn-ME"/>
        </w:rPr>
        <w:t xml:space="preserve"> se</w:t>
      </w:r>
      <w:r w:rsidRPr="00235C15">
        <w:rPr>
          <w:sz w:val="22"/>
          <w:szCs w:val="22"/>
          <w:lang w:val="sr-Latn-ME"/>
        </w:rPr>
        <w:t xml:space="preserve"> treba započeti dozom smanjenom za jedan dozni nivo (vidjeti </w:t>
      </w:r>
      <w:r w:rsidR="00C93555" w:rsidRPr="00235C15">
        <w:rPr>
          <w:sz w:val="22"/>
          <w:szCs w:val="22"/>
          <w:lang w:val="sr-Latn-ME"/>
        </w:rPr>
        <w:t>dio</w:t>
      </w:r>
      <w:r w:rsidRPr="00235C15">
        <w:rPr>
          <w:sz w:val="22"/>
          <w:szCs w:val="22"/>
          <w:lang w:val="sr-Latn-ME"/>
        </w:rPr>
        <w:t xml:space="preserve"> 4.2).</w:t>
      </w:r>
    </w:p>
    <w:p w14:paraId="3AE42FA5" w14:textId="77777777" w:rsidR="00322067" w:rsidRPr="00235C15" w:rsidRDefault="00322067" w:rsidP="00235C15">
      <w:pPr>
        <w:widowControl w:val="0"/>
        <w:jc w:val="both"/>
        <w:rPr>
          <w:sz w:val="22"/>
          <w:szCs w:val="22"/>
          <w:lang w:val="sr-Latn-ME"/>
        </w:rPr>
      </w:pPr>
    </w:p>
    <w:p w14:paraId="6F0990CA"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Hipertenzija</w:t>
      </w:r>
    </w:p>
    <w:p w14:paraId="5D047DFB" w14:textId="77777777" w:rsidR="00BE6EBB" w:rsidRPr="00235C15" w:rsidRDefault="00BE6EBB" w:rsidP="00235C15">
      <w:pPr>
        <w:widowControl w:val="0"/>
        <w:jc w:val="both"/>
        <w:rPr>
          <w:sz w:val="22"/>
          <w:szCs w:val="22"/>
          <w:lang w:val="sr-Latn-ME"/>
        </w:rPr>
      </w:pPr>
    </w:p>
    <w:p w14:paraId="1061F5E8" w14:textId="4260015C" w:rsidR="00BE6EBB" w:rsidRPr="00235C15" w:rsidRDefault="00BE6EBB" w:rsidP="00235C15">
      <w:pPr>
        <w:widowControl w:val="0"/>
        <w:jc w:val="both"/>
        <w:rPr>
          <w:sz w:val="22"/>
          <w:szCs w:val="22"/>
          <w:lang w:val="sr-Latn-ME"/>
        </w:rPr>
      </w:pPr>
      <w:r w:rsidRPr="00235C15">
        <w:rPr>
          <w:sz w:val="22"/>
          <w:szCs w:val="22"/>
          <w:lang w:val="sr-Latn-ME"/>
        </w:rPr>
        <w:t xml:space="preserve">Povećanje krvnog pritiska zabilježeno je u vezi monoterapije trametinibom i kombinovane primjene sa dabrafenibom kod pacijenata sa postojećom hipertenzijom (vidjeti </w:t>
      </w:r>
      <w:r w:rsidR="00C93555" w:rsidRPr="00235C15">
        <w:rPr>
          <w:sz w:val="22"/>
          <w:szCs w:val="22"/>
          <w:lang w:val="sr-Latn-ME"/>
        </w:rPr>
        <w:t>dio</w:t>
      </w:r>
      <w:r w:rsidRPr="00235C15">
        <w:rPr>
          <w:sz w:val="22"/>
          <w:szCs w:val="22"/>
          <w:lang w:val="sr-Latn-ME"/>
        </w:rPr>
        <w:t xml:space="preserve"> 4.8). Potrebno je zabilježiti krvni pritisak na početku liječenja i pratiti ga tokom liječenja, uz kontrolu hipertenzije standardnom terapijom prema potrebi.</w:t>
      </w:r>
    </w:p>
    <w:p w14:paraId="19237217" w14:textId="77777777" w:rsidR="00BE6EBB" w:rsidRPr="00235C15" w:rsidRDefault="00BE6EBB" w:rsidP="00235C15">
      <w:pPr>
        <w:widowControl w:val="0"/>
        <w:jc w:val="both"/>
        <w:rPr>
          <w:sz w:val="22"/>
          <w:szCs w:val="22"/>
          <w:lang w:val="sr-Latn-ME"/>
        </w:rPr>
      </w:pPr>
    </w:p>
    <w:p w14:paraId="7FDCA7A8" w14:textId="2E09AE68" w:rsidR="00BE6EBB" w:rsidRPr="00235C15" w:rsidRDefault="00BE6EBB" w:rsidP="00235C15">
      <w:pPr>
        <w:widowControl w:val="0"/>
        <w:jc w:val="both"/>
        <w:rPr>
          <w:sz w:val="22"/>
          <w:szCs w:val="22"/>
          <w:u w:val="single"/>
          <w:lang w:val="sr-Latn-ME"/>
        </w:rPr>
      </w:pPr>
      <w:r w:rsidRPr="00235C15">
        <w:rPr>
          <w:sz w:val="22"/>
          <w:szCs w:val="22"/>
          <w:u w:val="single"/>
          <w:lang w:val="sr-Latn-ME"/>
        </w:rPr>
        <w:t>Intersticij</w:t>
      </w:r>
      <w:r w:rsidR="00436BE3" w:rsidRPr="00235C15">
        <w:rPr>
          <w:sz w:val="22"/>
          <w:szCs w:val="22"/>
          <w:u w:val="single"/>
          <w:lang w:val="sr-Latn-ME"/>
        </w:rPr>
        <w:t>alna</w:t>
      </w:r>
      <w:r w:rsidRPr="00235C15">
        <w:rPr>
          <w:sz w:val="22"/>
          <w:szCs w:val="22"/>
          <w:u w:val="single"/>
          <w:lang w:val="sr-Latn-ME"/>
        </w:rPr>
        <w:t xml:space="preserve"> bolest pluća (ILD)/pneumonitis</w:t>
      </w:r>
    </w:p>
    <w:p w14:paraId="4F18C6ED" w14:textId="77777777" w:rsidR="00BE6EBB" w:rsidRPr="00235C15" w:rsidRDefault="00BE6EBB" w:rsidP="00235C15">
      <w:pPr>
        <w:widowControl w:val="0"/>
        <w:jc w:val="both"/>
        <w:rPr>
          <w:sz w:val="22"/>
          <w:szCs w:val="22"/>
          <w:lang w:val="sr-Latn-ME"/>
        </w:rPr>
      </w:pPr>
    </w:p>
    <w:p w14:paraId="04944559" w14:textId="0FC47848" w:rsidR="00BE6EBB" w:rsidRPr="00235C15" w:rsidRDefault="00BE6EBB" w:rsidP="00235C15">
      <w:pPr>
        <w:widowControl w:val="0"/>
        <w:jc w:val="both"/>
        <w:rPr>
          <w:sz w:val="22"/>
          <w:szCs w:val="22"/>
          <w:lang w:val="sr-Latn-ME"/>
        </w:rPr>
      </w:pPr>
      <w:r w:rsidRPr="00235C15">
        <w:rPr>
          <w:sz w:val="22"/>
          <w:szCs w:val="22"/>
          <w:lang w:val="sr-Latn-ME"/>
        </w:rPr>
        <w:t xml:space="preserve">U kliničkom ispitivanju faze III kod 2,4% (5/211) pacijenata na monoterapiji trametinibom razvila se ILD ili pneumonitis. Svih pet pacijenata je zahtijevalo hospitalizaciju. </w:t>
      </w:r>
      <w:r w:rsidR="0000435B" w:rsidRPr="00235C15">
        <w:rPr>
          <w:sz w:val="22"/>
          <w:szCs w:val="22"/>
          <w:lang w:val="sr-Latn-ME"/>
        </w:rPr>
        <w:t>Medijana do</w:t>
      </w:r>
      <w:r w:rsidRPr="00235C15">
        <w:rPr>
          <w:sz w:val="22"/>
          <w:szCs w:val="22"/>
          <w:lang w:val="sr-Latn-ME"/>
        </w:rPr>
        <w:t xml:space="preserve"> prvog pojavljivanja ILD ili pneumonitisa bilo je 160 dana (raspon: 60 do 172 dana). U studijama MEK115306 kod &lt;1% (2/209), i MEK116513 kod 1% (4/350) pacijenata koji su primali trametinib u kombinaciji sa dabrafenibom pojavio se pneumonitis ili ILD (vidjeti </w:t>
      </w:r>
      <w:r w:rsidR="00C93555" w:rsidRPr="00235C15">
        <w:rPr>
          <w:sz w:val="22"/>
          <w:szCs w:val="22"/>
          <w:lang w:val="sr-Latn-ME"/>
        </w:rPr>
        <w:t>dio</w:t>
      </w:r>
      <w:r w:rsidRPr="00235C15">
        <w:rPr>
          <w:sz w:val="22"/>
          <w:szCs w:val="22"/>
          <w:lang w:val="sr-Latn-ME"/>
        </w:rPr>
        <w:t xml:space="preserve"> 4.8).</w:t>
      </w:r>
    </w:p>
    <w:p w14:paraId="4735133D" w14:textId="77777777" w:rsidR="00BE6EBB" w:rsidRPr="00235C15" w:rsidRDefault="00BE6EBB" w:rsidP="00235C15">
      <w:pPr>
        <w:widowControl w:val="0"/>
        <w:jc w:val="both"/>
        <w:rPr>
          <w:sz w:val="22"/>
          <w:szCs w:val="22"/>
          <w:lang w:val="sr-Latn-ME"/>
        </w:rPr>
      </w:pPr>
    </w:p>
    <w:p w14:paraId="5A2FF5EF" w14:textId="3B01232E" w:rsidR="00BE6EBB" w:rsidRPr="00235C15" w:rsidRDefault="00BE6EBB" w:rsidP="00235C15">
      <w:pPr>
        <w:widowControl w:val="0"/>
        <w:jc w:val="both"/>
        <w:rPr>
          <w:sz w:val="22"/>
          <w:szCs w:val="22"/>
          <w:lang w:val="sr-Latn-ME"/>
        </w:rPr>
      </w:pPr>
      <w:r w:rsidRPr="00235C15">
        <w:rPr>
          <w:sz w:val="22"/>
          <w:szCs w:val="22"/>
          <w:lang w:val="sr-Latn-ME"/>
        </w:rPr>
        <w:t xml:space="preserve">Treba </w:t>
      </w:r>
      <w:r w:rsidR="001B2788" w:rsidRPr="00235C15">
        <w:rPr>
          <w:sz w:val="22"/>
          <w:szCs w:val="22"/>
          <w:lang w:val="sr-Latn-ME"/>
        </w:rPr>
        <w:t xml:space="preserve">privremeno </w:t>
      </w:r>
      <w:r w:rsidRPr="00235C15">
        <w:rPr>
          <w:sz w:val="22"/>
          <w:szCs w:val="22"/>
          <w:lang w:val="sr-Latn-ME"/>
        </w:rPr>
        <w:t xml:space="preserve">prekinuti primjenu trametiniba kod pacijenata koji imaju suspektnu ILD ili pneumonitis, uključujući pacijente sa novim ili progresivnim plućnim simptomima i nalazima, uključujući kašalj, dispneu, hipoksiju, pleuralnu efuziju ili infiltrate, dok se klinički ne ispita. Pacijentima kojima je dijagnostifikovan ILD ili pneumonitis u vezi sa primjenom trametiniba treba trajno prekinuti terapiju trametinibom (vidjeti </w:t>
      </w:r>
      <w:r w:rsidR="00C93555" w:rsidRPr="00235C15">
        <w:rPr>
          <w:sz w:val="22"/>
          <w:szCs w:val="22"/>
          <w:lang w:val="sr-Latn-ME"/>
        </w:rPr>
        <w:t>dio</w:t>
      </w:r>
      <w:r w:rsidRPr="00235C15">
        <w:rPr>
          <w:sz w:val="22"/>
          <w:szCs w:val="22"/>
          <w:lang w:val="sr-Latn-ME"/>
        </w:rPr>
        <w:t xml:space="preserve"> 4.2). Kada se trametinib koristi u kombinovanoj terapiji sa dabrafenibom, uzimanje dabrafeniba može se nastaviti u istoj dozi.</w:t>
      </w:r>
    </w:p>
    <w:p w14:paraId="7CFAA571" w14:textId="77777777" w:rsidR="00BE6EBB" w:rsidRPr="00235C15" w:rsidRDefault="00BE6EBB" w:rsidP="00235C15">
      <w:pPr>
        <w:widowControl w:val="0"/>
        <w:jc w:val="both"/>
        <w:rPr>
          <w:sz w:val="22"/>
          <w:szCs w:val="22"/>
          <w:lang w:val="sr-Latn-ME"/>
        </w:rPr>
      </w:pPr>
    </w:p>
    <w:p w14:paraId="36A9D52A"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Oštećenje vida</w:t>
      </w:r>
    </w:p>
    <w:p w14:paraId="2C638280" w14:textId="77777777" w:rsidR="00BE6EBB" w:rsidRPr="00235C15" w:rsidRDefault="00BE6EBB" w:rsidP="00235C15">
      <w:pPr>
        <w:widowControl w:val="0"/>
        <w:jc w:val="both"/>
        <w:rPr>
          <w:sz w:val="22"/>
          <w:szCs w:val="22"/>
          <w:lang w:val="sr-Latn-ME"/>
        </w:rPr>
      </w:pPr>
    </w:p>
    <w:p w14:paraId="009244F7" w14:textId="673FEC81" w:rsidR="00BE6EBB" w:rsidRPr="00235C15" w:rsidRDefault="00BE6EBB" w:rsidP="00235C15">
      <w:pPr>
        <w:widowControl w:val="0"/>
        <w:jc w:val="both"/>
        <w:rPr>
          <w:sz w:val="22"/>
          <w:szCs w:val="22"/>
          <w:lang w:val="sr-Latn-ME"/>
        </w:rPr>
      </w:pPr>
      <w:r w:rsidRPr="00235C15">
        <w:rPr>
          <w:sz w:val="22"/>
          <w:szCs w:val="22"/>
          <w:lang w:val="sr-Latn-ME"/>
        </w:rPr>
        <w:t xml:space="preserve">Poremećaji povezani sa smetnjama vida, uključujući odvajanje pigmentnog epitela retine (RPED) i okluziju retinalne vene (RVO), mogu se javiti tokom primjene trametiniba kao monoterapije i u kombinaciji s dabrafenibom. U kliničkim ispitivanjima trametiniba, prijavljeni su simptomi poput zamućenja vida, smanjenja oštrine vida i drugih vizuelnih fenomena (vidjeti </w:t>
      </w:r>
      <w:r w:rsidR="00C93555" w:rsidRPr="00235C15">
        <w:rPr>
          <w:sz w:val="22"/>
          <w:szCs w:val="22"/>
          <w:lang w:val="sr-Latn-ME"/>
        </w:rPr>
        <w:t>dio</w:t>
      </w:r>
      <w:r w:rsidRPr="00235C15">
        <w:rPr>
          <w:sz w:val="22"/>
          <w:szCs w:val="22"/>
          <w:lang w:val="sr-Latn-ME"/>
        </w:rPr>
        <w:t xml:space="preserve"> 4.8). U kliničkim ispitivanjima su zabilježeni i uveitis i iridociklitis kod pacijenata koji su primali trametinib u kombinaciji </w:t>
      </w:r>
      <w:r w:rsidRPr="00235C15">
        <w:rPr>
          <w:sz w:val="22"/>
          <w:szCs w:val="22"/>
          <w:lang w:val="sr-Latn-ME"/>
        </w:rPr>
        <w:lastRenderedPageBreak/>
        <w:t>s dabrafenibom.</w:t>
      </w:r>
    </w:p>
    <w:p w14:paraId="066C70C1" w14:textId="77777777" w:rsidR="00BE6EBB" w:rsidRPr="00235C15" w:rsidRDefault="00BE6EBB" w:rsidP="00235C15">
      <w:pPr>
        <w:widowControl w:val="0"/>
        <w:jc w:val="both"/>
        <w:rPr>
          <w:sz w:val="22"/>
          <w:szCs w:val="22"/>
          <w:lang w:val="sr-Latn-ME"/>
        </w:rPr>
      </w:pPr>
    </w:p>
    <w:p w14:paraId="092E585C" w14:textId="77777777" w:rsidR="00BE6EBB" w:rsidRPr="00235C15" w:rsidRDefault="00BE6EBB" w:rsidP="00235C15">
      <w:pPr>
        <w:widowControl w:val="0"/>
        <w:jc w:val="both"/>
        <w:rPr>
          <w:sz w:val="22"/>
          <w:szCs w:val="22"/>
          <w:lang w:val="sr-Latn-ME"/>
        </w:rPr>
      </w:pPr>
      <w:r w:rsidRPr="00235C15">
        <w:rPr>
          <w:sz w:val="22"/>
          <w:szCs w:val="22"/>
          <w:lang w:val="sr-Latn-ME"/>
        </w:rPr>
        <w:t>Primjena trametiniba se ne preporučuje kod pacijenata sa potvrđenom dijagnozom RVO. Nije ustanovljena bezbjednost trametiniba kod pacijenata predisponiranih na RVO, uključujući nekontrolisani glaukom ili očnu hipertenziju, nekontrolisanu hipertenziju, nekontrolisanu šećernu bolest ili sindrom hiperviskoznosti ili hiperkoagulabilnosti u anamnezi.</w:t>
      </w:r>
    </w:p>
    <w:p w14:paraId="520081E4" w14:textId="77777777" w:rsidR="00BE6EBB" w:rsidRPr="00235C15" w:rsidRDefault="00BE6EBB" w:rsidP="00235C15">
      <w:pPr>
        <w:widowControl w:val="0"/>
        <w:jc w:val="both"/>
        <w:rPr>
          <w:sz w:val="22"/>
          <w:szCs w:val="22"/>
          <w:lang w:val="sr-Latn-ME"/>
        </w:rPr>
      </w:pPr>
    </w:p>
    <w:p w14:paraId="7883F8CC" w14:textId="3DA71566" w:rsidR="00BE6EBB" w:rsidRPr="00235C15" w:rsidRDefault="00BE6EBB" w:rsidP="00235C15">
      <w:pPr>
        <w:widowControl w:val="0"/>
        <w:jc w:val="both"/>
        <w:rPr>
          <w:sz w:val="22"/>
          <w:szCs w:val="22"/>
          <w:lang w:val="sr-Latn-ME"/>
        </w:rPr>
      </w:pPr>
      <w:r w:rsidRPr="00235C15">
        <w:rPr>
          <w:sz w:val="22"/>
          <w:szCs w:val="22"/>
          <w:lang w:val="sr-Latn-ME"/>
        </w:rPr>
        <w:t xml:space="preserve">Ako pacijenti u bilo kom trenutku tokom primjene trametiniba prijave novonastale smetnje vida, kao što je slabljenje centralnoga vida, zamagljenje vida ili gubitak vida, preporučuje se hitan oftalmološki pregled. Ako se dijagnostikuje RPED, potrebno je pratiti raspored za prilagođavanje doze naveden u Tabeli 3 (vidjeti </w:t>
      </w:r>
      <w:r w:rsidR="00C93555" w:rsidRPr="00235C15">
        <w:rPr>
          <w:sz w:val="22"/>
          <w:szCs w:val="22"/>
          <w:lang w:val="sr-Latn-ME"/>
        </w:rPr>
        <w:t>dio</w:t>
      </w:r>
      <w:r w:rsidRPr="00235C15">
        <w:rPr>
          <w:sz w:val="22"/>
          <w:szCs w:val="22"/>
          <w:lang w:val="sr-Latn-ME"/>
        </w:rPr>
        <w:t xml:space="preserve"> 4.2). Ako se dijagnostikuje uveitis, pogledati Sažetak karakteristika lijeka za dabrafenib, </w:t>
      </w:r>
      <w:r w:rsidR="00C93555" w:rsidRPr="00235C15">
        <w:rPr>
          <w:sz w:val="22"/>
          <w:szCs w:val="22"/>
          <w:lang w:val="sr-Latn-ME"/>
        </w:rPr>
        <w:t>dio</w:t>
      </w:r>
      <w:r w:rsidRPr="00235C15">
        <w:rPr>
          <w:sz w:val="22"/>
          <w:szCs w:val="22"/>
          <w:lang w:val="sr-Latn-ME"/>
        </w:rPr>
        <w:t xml:space="preserve"> 4.4. Kod pacijenata kojima se postavi dijagnoza RVO, primjena trametiniba se mora trajno prekinuti. Prilagođavanje doze dabrafeniba nije potrebno kada se uzima u kombinaciji sa trametinibom, a nakon postavljanja dijagnoze RPED ili RVO. Prilagođavanje doze trametiniba nakon postavljanja dijagnoze uveitisa nije potrebno kada se uzima u kombinaciji sa dabrafenibom. </w:t>
      </w:r>
    </w:p>
    <w:p w14:paraId="79ECAEE1" w14:textId="77777777" w:rsidR="00BE6EBB" w:rsidRPr="00235C15" w:rsidRDefault="00BE6EBB" w:rsidP="00235C15">
      <w:pPr>
        <w:widowControl w:val="0"/>
        <w:jc w:val="both"/>
        <w:rPr>
          <w:sz w:val="22"/>
          <w:szCs w:val="22"/>
          <w:lang w:val="sr-Latn-ME"/>
        </w:rPr>
      </w:pPr>
    </w:p>
    <w:p w14:paraId="07FDE8D9"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Osip</w:t>
      </w:r>
    </w:p>
    <w:p w14:paraId="32DA9118" w14:textId="77777777" w:rsidR="00BE6EBB" w:rsidRPr="00235C15" w:rsidRDefault="00BE6EBB" w:rsidP="00235C15">
      <w:pPr>
        <w:widowControl w:val="0"/>
        <w:jc w:val="both"/>
        <w:rPr>
          <w:sz w:val="22"/>
          <w:szCs w:val="22"/>
          <w:lang w:val="sr-Latn-ME"/>
        </w:rPr>
      </w:pPr>
    </w:p>
    <w:p w14:paraId="05FD0B68" w14:textId="45DF411F" w:rsidR="00BE6EBB" w:rsidRPr="00235C15" w:rsidRDefault="00BE6EBB" w:rsidP="00235C15">
      <w:pPr>
        <w:widowControl w:val="0"/>
        <w:jc w:val="both"/>
        <w:rPr>
          <w:sz w:val="22"/>
          <w:szCs w:val="22"/>
          <w:lang w:val="sr-Latn-ME"/>
        </w:rPr>
      </w:pPr>
      <w:r w:rsidRPr="00235C15">
        <w:rPr>
          <w:sz w:val="22"/>
          <w:szCs w:val="22"/>
          <w:lang w:val="sr-Latn-ME"/>
        </w:rPr>
        <w:t xml:space="preserve">Osip je zabilježen kod oko 60% pacijenata koji su uzimali trametinib kao monoterapiju, i kod oko 24% pacijenata koji su uzimali kombinovanu terapiju dabrafeniba i trametiniba (vidjeti </w:t>
      </w:r>
      <w:r w:rsidR="00C93555" w:rsidRPr="00235C15">
        <w:rPr>
          <w:sz w:val="22"/>
          <w:szCs w:val="22"/>
          <w:lang w:val="sr-Latn-ME"/>
        </w:rPr>
        <w:t>dio</w:t>
      </w:r>
      <w:r w:rsidRPr="00235C15">
        <w:rPr>
          <w:sz w:val="22"/>
          <w:szCs w:val="22"/>
          <w:lang w:val="sr-Latn-ME"/>
        </w:rPr>
        <w:t xml:space="preserve"> 4.8). Većina slučajeva bila je gradusa 1 ili 2 i nije zahtijevala prekid terapije ili prilagođavanje doza.</w:t>
      </w:r>
    </w:p>
    <w:p w14:paraId="57AB4569" w14:textId="77777777" w:rsidR="00BE6EBB" w:rsidRPr="00235C15" w:rsidRDefault="00BE6EBB" w:rsidP="00235C15">
      <w:pPr>
        <w:widowControl w:val="0"/>
        <w:jc w:val="both"/>
        <w:rPr>
          <w:sz w:val="22"/>
          <w:szCs w:val="22"/>
          <w:lang w:val="sr-Latn-ME"/>
        </w:rPr>
      </w:pPr>
    </w:p>
    <w:p w14:paraId="6092A290"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Rabdomioliza</w:t>
      </w:r>
    </w:p>
    <w:p w14:paraId="74734AD9" w14:textId="77777777" w:rsidR="00BE6EBB" w:rsidRPr="00235C15" w:rsidRDefault="00BE6EBB" w:rsidP="00235C15">
      <w:pPr>
        <w:widowControl w:val="0"/>
        <w:jc w:val="both"/>
        <w:rPr>
          <w:sz w:val="22"/>
          <w:szCs w:val="22"/>
          <w:lang w:val="sr-Latn-ME"/>
        </w:rPr>
      </w:pPr>
    </w:p>
    <w:p w14:paraId="060B4D30" w14:textId="20D21A61" w:rsidR="00BE6EBB" w:rsidRPr="00235C15" w:rsidRDefault="00BE6EBB" w:rsidP="00235C15">
      <w:pPr>
        <w:widowControl w:val="0"/>
        <w:jc w:val="both"/>
        <w:rPr>
          <w:sz w:val="22"/>
          <w:szCs w:val="22"/>
          <w:lang w:val="sr-Latn-ME"/>
        </w:rPr>
      </w:pPr>
      <w:r w:rsidRPr="00235C15">
        <w:rPr>
          <w:sz w:val="22"/>
          <w:szCs w:val="22"/>
          <w:lang w:val="sr-Latn-ME"/>
        </w:rPr>
        <w:t xml:space="preserve">Rabdomioliza je zabilježena kod pacijenata koji su uzimali tremetinib kao monoterapiju ili kombinovanu terapiju dabrafeniba i trametiniba (vidjeti </w:t>
      </w:r>
      <w:r w:rsidR="00C93555" w:rsidRPr="00235C15">
        <w:rPr>
          <w:sz w:val="22"/>
          <w:szCs w:val="22"/>
          <w:lang w:val="sr-Latn-ME"/>
        </w:rPr>
        <w:t>dio</w:t>
      </w:r>
      <w:r w:rsidRPr="00235C15">
        <w:rPr>
          <w:sz w:val="22"/>
          <w:szCs w:val="22"/>
          <w:lang w:val="sr-Latn-ME"/>
        </w:rPr>
        <w:t xml:space="preserve"> 4.8). U pojedinim slučajevima, pacijenti su mogli da nastave sa primjenom trametiniba. Kod težih slučajeva, bila je potrebna hospitalizacija, privremen ili trajan prekid primjene samo trametiniba ili kombinacije trametiniba i dabrafeniba. Znaci i simptomi rabdomiolize zahtijevaju odgovarajuću kliničku procjenu i liječenje kako je indikovano. </w:t>
      </w:r>
    </w:p>
    <w:p w14:paraId="7A9CE2B5" w14:textId="77777777" w:rsidR="00BE6EBB" w:rsidRPr="00235C15" w:rsidRDefault="00BE6EBB" w:rsidP="00235C15">
      <w:pPr>
        <w:widowControl w:val="0"/>
        <w:jc w:val="both"/>
        <w:rPr>
          <w:sz w:val="22"/>
          <w:szCs w:val="22"/>
          <w:lang w:val="sr-Latn-ME"/>
        </w:rPr>
      </w:pPr>
    </w:p>
    <w:p w14:paraId="6FB22366" w14:textId="374AC618" w:rsidR="00BE6EBB" w:rsidRPr="00235C15" w:rsidRDefault="0000435B" w:rsidP="00235C15">
      <w:pPr>
        <w:widowControl w:val="0"/>
        <w:jc w:val="both"/>
        <w:rPr>
          <w:sz w:val="22"/>
          <w:szCs w:val="22"/>
          <w:u w:val="single"/>
          <w:lang w:val="sr-Latn-ME"/>
        </w:rPr>
      </w:pPr>
      <w:r w:rsidRPr="00235C15">
        <w:rPr>
          <w:sz w:val="22"/>
          <w:szCs w:val="22"/>
          <w:u w:val="single"/>
          <w:lang w:val="sr-Latn-ME"/>
        </w:rPr>
        <w:t>Insuficijencija</w:t>
      </w:r>
      <w:r w:rsidR="00BE6EBB" w:rsidRPr="00235C15">
        <w:rPr>
          <w:sz w:val="22"/>
          <w:szCs w:val="22"/>
          <w:u w:val="single"/>
          <w:lang w:val="sr-Latn-ME"/>
        </w:rPr>
        <w:t xml:space="preserve"> bubrega</w:t>
      </w:r>
    </w:p>
    <w:p w14:paraId="200504C1" w14:textId="77777777" w:rsidR="00BE6EBB" w:rsidRPr="00235C15" w:rsidRDefault="00BE6EBB" w:rsidP="00235C15">
      <w:pPr>
        <w:widowControl w:val="0"/>
        <w:jc w:val="both"/>
        <w:rPr>
          <w:sz w:val="22"/>
          <w:szCs w:val="22"/>
          <w:lang w:val="sr-Latn-ME"/>
        </w:rPr>
      </w:pPr>
    </w:p>
    <w:p w14:paraId="7B942DF6" w14:textId="5CF85C70" w:rsidR="00BE6EBB" w:rsidRPr="00235C15" w:rsidRDefault="0000435B" w:rsidP="00235C15">
      <w:pPr>
        <w:widowControl w:val="0"/>
        <w:jc w:val="both"/>
        <w:rPr>
          <w:sz w:val="22"/>
          <w:szCs w:val="22"/>
          <w:lang w:val="sr-Latn-ME"/>
        </w:rPr>
      </w:pPr>
      <w:r w:rsidRPr="00235C15">
        <w:rPr>
          <w:sz w:val="22"/>
          <w:szCs w:val="22"/>
          <w:lang w:val="sr-Latn-ME"/>
        </w:rPr>
        <w:t>Insuficijencija</w:t>
      </w:r>
      <w:r w:rsidR="00BE6EBB" w:rsidRPr="00235C15">
        <w:rPr>
          <w:sz w:val="22"/>
          <w:szCs w:val="22"/>
          <w:lang w:val="sr-Latn-ME"/>
        </w:rPr>
        <w:t xml:space="preserve"> bubrega zabilježen</w:t>
      </w:r>
      <w:r w:rsidRPr="00235C15">
        <w:rPr>
          <w:sz w:val="22"/>
          <w:szCs w:val="22"/>
          <w:lang w:val="sr-Latn-ME"/>
        </w:rPr>
        <w:t>a</w:t>
      </w:r>
      <w:r w:rsidR="00BE6EBB" w:rsidRPr="00235C15">
        <w:rPr>
          <w:sz w:val="22"/>
          <w:szCs w:val="22"/>
          <w:lang w:val="sr-Latn-ME"/>
        </w:rPr>
        <w:t xml:space="preserve"> je u kliničkim ispitivanjima kod pacijenata koji su uzimali trametinib u kombinaciji sa dabrafenibom. Pogledati Sažetak karakteristika lijeka za dabrafenib (</w:t>
      </w:r>
      <w:r w:rsidR="00C93555" w:rsidRPr="00235C15">
        <w:rPr>
          <w:sz w:val="22"/>
          <w:szCs w:val="22"/>
          <w:lang w:val="sr-Latn-ME"/>
        </w:rPr>
        <w:t>dio</w:t>
      </w:r>
      <w:r w:rsidR="00BE6EBB" w:rsidRPr="00235C15">
        <w:rPr>
          <w:sz w:val="22"/>
          <w:szCs w:val="22"/>
          <w:lang w:val="sr-Latn-ME"/>
        </w:rPr>
        <w:t xml:space="preserve"> 4.4).</w:t>
      </w:r>
    </w:p>
    <w:p w14:paraId="7EB42C00" w14:textId="77777777" w:rsidR="00BE6EBB" w:rsidRPr="00235C15" w:rsidRDefault="00BE6EBB" w:rsidP="00235C15">
      <w:pPr>
        <w:widowControl w:val="0"/>
        <w:jc w:val="both"/>
        <w:rPr>
          <w:sz w:val="22"/>
          <w:szCs w:val="22"/>
          <w:lang w:val="sr-Latn-ME"/>
        </w:rPr>
      </w:pPr>
    </w:p>
    <w:p w14:paraId="61090318"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 xml:space="preserve">Pankreatitis </w:t>
      </w:r>
    </w:p>
    <w:p w14:paraId="31C89CBE" w14:textId="77777777" w:rsidR="00BE6EBB" w:rsidRPr="00235C15" w:rsidRDefault="00BE6EBB" w:rsidP="00235C15">
      <w:pPr>
        <w:widowControl w:val="0"/>
        <w:jc w:val="both"/>
        <w:rPr>
          <w:sz w:val="22"/>
          <w:szCs w:val="22"/>
          <w:lang w:val="sr-Latn-ME"/>
        </w:rPr>
      </w:pPr>
    </w:p>
    <w:p w14:paraId="7831E383" w14:textId="3EFF0E3A" w:rsidR="00BE6EBB" w:rsidRPr="00235C15" w:rsidRDefault="00BE6EBB" w:rsidP="00235C15">
      <w:pPr>
        <w:widowControl w:val="0"/>
        <w:jc w:val="both"/>
        <w:rPr>
          <w:sz w:val="22"/>
          <w:szCs w:val="22"/>
          <w:lang w:val="sr-Latn-ME"/>
        </w:rPr>
      </w:pPr>
      <w:r w:rsidRPr="00235C15">
        <w:rPr>
          <w:sz w:val="22"/>
          <w:szCs w:val="22"/>
          <w:lang w:val="sr-Latn-ME"/>
        </w:rPr>
        <w:t>Pankreatitis je zabilježen u kliničkim ispitivanjima kod pacijenata koji su uzimali trametinib u kombinaciji sa dabrafenibom. Pogledati Sažetak karakteristika lijeka za dabrafenib (</w:t>
      </w:r>
      <w:r w:rsidR="00C93555" w:rsidRPr="00235C15">
        <w:rPr>
          <w:sz w:val="22"/>
          <w:szCs w:val="22"/>
          <w:lang w:val="sr-Latn-ME"/>
        </w:rPr>
        <w:t>dio</w:t>
      </w:r>
      <w:r w:rsidRPr="00235C15">
        <w:rPr>
          <w:sz w:val="22"/>
          <w:szCs w:val="22"/>
          <w:lang w:val="sr-Latn-ME"/>
        </w:rPr>
        <w:t xml:space="preserve"> 4.4).</w:t>
      </w:r>
    </w:p>
    <w:p w14:paraId="2CF2052A" w14:textId="77777777" w:rsidR="00BE6EBB" w:rsidRPr="00235C15" w:rsidRDefault="00BE6EBB" w:rsidP="00235C15">
      <w:pPr>
        <w:widowControl w:val="0"/>
        <w:jc w:val="both"/>
        <w:rPr>
          <w:sz w:val="22"/>
          <w:szCs w:val="22"/>
          <w:lang w:val="sr-Latn-ME"/>
        </w:rPr>
      </w:pPr>
    </w:p>
    <w:p w14:paraId="5BBCD760"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Događaji na nivou jetre</w:t>
      </w:r>
    </w:p>
    <w:p w14:paraId="769F63C6" w14:textId="77777777" w:rsidR="00BE6EBB" w:rsidRPr="00235C15" w:rsidRDefault="00BE6EBB" w:rsidP="00235C15">
      <w:pPr>
        <w:widowControl w:val="0"/>
        <w:jc w:val="both"/>
        <w:rPr>
          <w:sz w:val="22"/>
          <w:szCs w:val="22"/>
          <w:lang w:val="sr-Latn-ME"/>
        </w:rPr>
      </w:pPr>
    </w:p>
    <w:p w14:paraId="5BC3A454" w14:textId="59D1A33B" w:rsidR="00BE6EBB" w:rsidRPr="00235C15" w:rsidRDefault="00D05130" w:rsidP="00235C15">
      <w:pPr>
        <w:widowControl w:val="0"/>
        <w:jc w:val="both"/>
        <w:rPr>
          <w:sz w:val="22"/>
          <w:szCs w:val="22"/>
          <w:lang w:val="sr-Latn-ME"/>
        </w:rPr>
      </w:pPr>
      <w:r w:rsidRPr="00235C15">
        <w:rPr>
          <w:sz w:val="22"/>
          <w:szCs w:val="22"/>
          <w:lang w:val="sr-Latn-ME"/>
        </w:rPr>
        <w:t xml:space="preserve">Neželjene reakcije na nivou jetre zabilježene </w:t>
      </w:r>
      <w:r w:rsidR="00BE6EBB" w:rsidRPr="00235C15">
        <w:rPr>
          <w:sz w:val="22"/>
          <w:szCs w:val="22"/>
          <w:lang w:val="sr-Latn-ME"/>
        </w:rPr>
        <w:t xml:space="preserve">su u kliničkim ispitivanjima trametiniba kao monoterapije i u kombinaciji sa dabrafenibom (vidjeti </w:t>
      </w:r>
      <w:r w:rsidR="00C93555" w:rsidRPr="00235C15">
        <w:rPr>
          <w:sz w:val="22"/>
          <w:szCs w:val="22"/>
          <w:lang w:val="sr-Latn-ME"/>
        </w:rPr>
        <w:t>dio</w:t>
      </w:r>
      <w:r w:rsidR="00BE6EBB" w:rsidRPr="00235C15">
        <w:rPr>
          <w:sz w:val="22"/>
          <w:szCs w:val="22"/>
          <w:lang w:val="sr-Latn-ME"/>
        </w:rPr>
        <w:t xml:space="preserve"> 4.8). Preporučuje se praćenje funkcije jetre pacijentima koji primaju trametinib kao monoterapiju ili u kombinaciji sa dabrafenibom na svake 4 nedjelje tokom 6 mjeseci od započinjanja terapije trametinibom. Praćenje funkcije jetre može se nastaviti i nakon toga, ukoliko je klinički indikovano. </w:t>
      </w:r>
    </w:p>
    <w:p w14:paraId="7B841F07" w14:textId="77777777" w:rsidR="00BE6EBB" w:rsidRPr="00235C15" w:rsidRDefault="00BE6EBB" w:rsidP="00235C15">
      <w:pPr>
        <w:widowControl w:val="0"/>
        <w:jc w:val="both"/>
        <w:rPr>
          <w:sz w:val="22"/>
          <w:szCs w:val="22"/>
          <w:lang w:val="sr-Latn-ME"/>
        </w:rPr>
      </w:pPr>
    </w:p>
    <w:p w14:paraId="16A73AB1" w14:textId="6D37719E" w:rsidR="00BE6EBB" w:rsidRPr="00235C15" w:rsidRDefault="00BE6EBB" w:rsidP="00235C15">
      <w:pPr>
        <w:widowControl w:val="0"/>
        <w:jc w:val="both"/>
        <w:rPr>
          <w:sz w:val="22"/>
          <w:szCs w:val="22"/>
          <w:u w:val="single"/>
          <w:lang w:val="sr-Latn-ME"/>
        </w:rPr>
      </w:pPr>
      <w:r w:rsidRPr="00235C15">
        <w:rPr>
          <w:sz w:val="22"/>
          <w:szCs w:val="22"/>
          <w:u w:val="single"/>
          <w:lang w:val="sr-Latn-ME"/>
        </w:rPr>
        <w:t xml:space="preserve">Oštećenje </w:t>
      </w:r>
      <w:r w:rsidR="001B2788" w:rsidRPr="00235C15">
        <w:rPr>
          <w:sz w:val="22"/>
          <w:szCs w:val="22"/>
          <w:u w:val="single"/>
          <w:lang w:val="sr-Latn-ME"/>
        </w:rPr>
        <w:t xml:space="preserve">funkcije </w:t>
      </w:r>
      <w:r w:rsidRPr="00235C15">
        <w:rPr>
          <w:sz w:val="22"/>
          <w:szCs w:val="22"/>
          <w:u w:val="single"/>
          <w:lang w:val="sr-Latn-ME"/>
        </w:rPr>
        <w:t>jetre</w:t>
      </w:r>
    </w:p>
    <w:p w14:paraId="2883688D" w14:textId="77777777" w:rsidR="00BE6EBB" w:rsidRPr="00235C15" w:rsidRDefault="00BE6EBB" w:rsidP="00235C15">
      <w:pPr>
        <w:widowControl w:val="0"/>
        <w:jc w:val="both"/>
        <w:rPr>
          <w:sz w:val="22"/>
          <w:szCs w:val="22"/>
          <w:lang w:val="sr-Latn-ME"/>
        </w:rPr>
      </w:pPr>
    </w:p>
    <w:p w14:paraId="544EB14E" w14:textId="5A6FF84E" w:rsidR="00BE6EBB" w:rsidRPr="00235C15" w:rsidRDefault="00BE6EBB" w:rsidP="00235C15">
      <w:pPr>
        <w:widowControl w:val="0"/>
        <w:jc w:val="both"/>
        <w:rPr>
          <w:sz w:val="22"/>
          <w:szCs w:val="22"/>
          <w:lang w:val="sr-Latn-ME"/>
        </w:rPr>
      </w:pPr>
      <w:r w:rsidRPr="00235C15">
        <w:rPr>
          <w:sz w:val="22"/>
          <w:szCs w:val="22"/>
          <w:lang w:val="sr-Latn-ME"/>
        </w:rPr>
        <w:t xml:space="preserve">Hepatički metabolizam i bilijarna sekrecija su primarni putevi eliminacije trametiniba, pa trametinib treba primjenjivati sa oprezom kod pacijenata sa umjerenim do teškim oštećenjem jetre (vidjeti </w:t>
      </w:r>
      <w:r w:rsidR="008443AA" w:rsidRPr="00235C15">
        <w:rPr>
          <w:sz w:val="22"/>
          <w:szCs w:val="22"/>
          <w:lang w:val="sr-Latn-ME"/>
        </w:rPr>
        <w:t>djelove</w:t>
      </w:r>
      <w:r w:rsidRPr="00235C15">
        <w:rPr>
          <w:sz w:val="22"/>
          <w:szCs w:val="22"/>
          <w:lang w:val="sr-Latn-ME"/>
        </w:rPr>
        <w:t xml:space="preserve"> 4.2 i 5.2).</w:t>
      </w:r>
    </w:p>
    <w:p w14:paraId="69F4CD22" w14:textId="77777777" w:rsidR="00BE6EBB" w:rsidRPr="00235C15" w:rsidRDefault="00BE6EBB" w:rsidP="00235C15">
      <w:pPr>
        <w:widowControl w:val="0"/>
        <w:jc w:val="both"/>
        <w:rPr>
          <w:sz w:val="22"/>
          <w:szCs w:val="22"/>
          <w:lang w:val="sr-Latn-ME"/>
        </w:rPr>
      </w:pPr>
    </w:p>
    <w:p w14:paraId="6F6E7C59" w14:textId="5378F4F9" w:rsidR="00BE6EBB" w:rsidRPr="00235C15" w:rsidRDefault="00BE6EBB" w:rsidP="00235C15">
      <w:pPr>
        <w:widowControl w:val="0"/>
        <w:jc w:val="both"/>
        <w:rPr>
          <w:sz w:val="22"/>
          <w:szCs w:val="22"/>
          <w:u w:val="single"/>
          <w:lang w:val="sr-Latn-ME"/>
        </w:rPr>
      </w:pPr>
      <w:r w:rsidRPr="00235C15">
        <w:rPr>
          <w:sz w:val="22"/>
          <w:szCs w:val="22"/>
          <w:u w:val="single"/>
          <w:lang w:val="sr-Latn-ME"/>
        </w:rPr>
        <w:t xml:space="preserve">Tromboza dubokih vena /embolija pluća </w:t>
      </w:r>
    </w:p>
    <w:p w14:paraId="7CA54ADB" w14:textId="77777777" w:rsidR="00BE6EBB" w:rsidRPr="00235C15" w:rsidRDefault="00BE6EBB" w:rsidP="00235C15">
      <w:pPr>
        <w:widowControl w:val="0"/>
        <w:jc w:val="both"/>
        <w:rPr>
          <w:sz w:val="22"/>
          <w:szCs w:val="22"/>
          <w:lang w:val="sr-Latn-ME"/>
        </w:rPr>
      </w:pPr>
    </w:p>
    <w:p w14:paraId="6C359C62" w14:textId="77777777" w:rsidR="00BE6EBB" w:rsidRPr="00235C15" w:rsidRDefault="00BE6EBB" w:rsidP="00235C15">
      <w:pPr>
        <w:widowControl w:val="0"/>
        <w:jc w:val="both"/>
        <w:rPr>
          <w:sz w:val="22"/>
          <w:szCs w:val="22"/>
          <w:lang w:val="sr-Latn-ME"/>
        </w:rPr>
      </w:pPr>
      <w:r w:rsidRPr="00235C15">
        <w:rPr>
          <w:sz w:val="22"/>
          <w:szCs w:val="22"/>
          <w:lang w:val="sr-Latn-ME"/>
        </w:rPr>
        <w:t xml:space="preserve">Embolija pluća ili tromboza dubokih vena mogu se javiti tokom primjene trametiniba kao monoterapije </w:t>
      </w:r>
      <w:r w:rsidRPr="00235C15">
        <w:rPr>
          <w:sz w:val="22"/>
          <w:szCs w:val="22"/>
          <w:lang w:val="sr-Latn-ME"/>
        </w:rPr>
        <w:lastRenderedPageBreak/>
        <w:t xml:space="preserve">ili u kombinaciji sa dabrafenibom. Ako se kod pacijenta pojave simptomi embolije pluća ili tromboze dubokih vena, kao što su nedostatak vazduha, bol u grudima ili oticanje ekstremiteta, treba odmah da potraže medicinsku pomoć. Odmah prekinuti primjenu trametiniba i dabrafeniba kod životno ugrožavajuće embolije pluća. </w:t>
      </w:r>
    </w:p>
    <w:p w14:paraId="5FBD39EF" w14:textId="77777777" w:rsidR="00BE6EBB" w:rsidRPr="00235C15" w:rsidRDefault="00BE6EBB" w:rsidP="00235C15">
      <w:pPr>
        <w:widowControl w:val="0"/>
        <w:jc w:val="both"/>
        <w:rPr>
          <w:sz w:val="22"/>
          <w:szCs w:val="22"/>
          <w:lang w:val="sr-Latn-ME"/>
        </w:rPr>
      </w:pPr>
    </w:p>
    <w:p w14:paraId="79647A09"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Teške neželjene reakcije na koži</w:t>
      </w:r>
    </w:p>
    <w:p w14:paraId="1EAAA0E9" w14:textId="77777777" w:rsidR="00BE6EBB" w:rsidRPr="00235C15" w:rsidRDefault="00BE6EBB" w:rsidP="00235C15">
      <w:pPr>
        <w:widowControl w:val="0"/>
        <w:jc w:val="both"/>
        <w:rPr>
          <w:sz w:val="22"/>
          <w:szCs w:val="22"/>
          <w:lang w:val="sr-Latn-ME"/>
        </w:rPr>
      </w:pPr>
    </w:p>
    <w:p w14:paraId="12EBC504" w14:textId="4F6D2553" w:rsidR="00BE6EBB" w:rsidRPr="00235C15" w:rsidRDefault="00BE6EBB" w:rsidP="00235C15">
      <w:pPr>
        <w:widowControl w:val="0"/>
        <w:jc w:val="both"/>
        <w:rPr>
          <w:sz w:val="22"/>
          <w:szCs w:val="22"/>
          <w:lang w:val="sr-Latn-ME"/>
        </w:rPr>
      </w:pPr>
      <w:r w:rsidRPr="00235C15">
        <w:rPr>
          <w:sz w:val="22"/>
          <w:szCs w:val="22"/>
          <w:lang w:val="sr-Latn-ME"/>
        </w:rPr>
        <w:t xml:space="preserve">Prijavljeni su slučajevi teške neželjene reakcije na koži (eng. </w:t>
      </w:r>
      <w:r w:rsidRPr="00235C15">
        <w:rPr>
          <w:i/>
          <w:iCs/>
          <w:sz w:val="22"/>
          <w:szCs w:val="22"/>
          <w:lang w:val="sr-Latn-ME"/>
        </w:rPr>
        <w:t>severe cutaneous adverse reactions</w:t>
      </w:r>
      <w:r w:rsidRPr="00235C15">
        <w:rPr>
          <w:sz w:val="22"/>
          <w:szCs w:val="22"/>
          <w:lang w:val="sr-Latn-ME"/>
        </w:rPr>
        <w:t xml:space="preserve"> SCARs), uključujući </w:t>
      </w:r>
      <w:r w:rsidRPr="00235C15">
        <w:rPr>
          <w:i/>
          <w:iCs/>
          <w:sz w:val="22"/>
          <w:szCs w:val="22"/>
          <w:lang w:val="sr-Latn-ME"/>
        </w:rPr>
        <w:t>Stevens-Johnson</w:t>
      </w:r>
      <w:r w:rsidRPr="00235C15">
        <w:rPr>
          <w:sz w:val="22"/>
          <w:szCs w:val="22"/>
          <w:lang w:val="sr-Latn-ME"/>
        </w:rPr>
        <w:t>-ov sindrom i reakcije na lijek sa eozinofilijom i sistemskim simptomima (</w:t>
      </w:r>
      <w:r w:rsidR="001B2788" w:rsidRPr="00235C15">
        <w:rPr>
          <w:sz w:val="22"/>
          <w:szCs w:val="22"/>
          <w:lang w:val="sr-Latn-ME"/>
        </w:rPr>
        <w:t xml:space="preserve">engl. </w:t>
      </w:r>
      <w:r w:rsidR="001B2788" w:rsidRPr="00235C15">
        <w:rPr>
          <w:i/>
          <w:sz w:val="22"/>
          <w:szCs w:val="22"/>
          <w:lang w:val="sr-Latn-ME"/>
        </w:rPr>
        <w:t>drug reaction with eosinophilia and systemic symptoms</w:t>
      </w:r>
      <w:r w:rsidR="001B2788" w:rsidRPr="00235C15">
        <w:rPr>
          <w:sz w:val="22"/>
          <w:szCs w:val="22"/>
          <w:lang w:val="sr-Latn-ME"/>
        </w:rPr>
        <w:t xml:space="preserve">, </w:t>
      </w:r>
      <w:r w:rsidRPr="00235C15">
        <w:rPr>
          <w:sz w:val="22"/>
          <w:szCs w:val="22"/>
          <w:lang w:val="sr-Latn-ME"/>
        </w:rPr>
        <w:t xml:space="preserve">DRESS) koje mogu biti životno ugrožavajuće ili fatalne tokom kombinovane primjene ljekova dabrafenib i trametinib. Prije započinjanja liječenja, pacijenta treba </w:t>
      </w:r>
      <w:r w:rsidR="0000435B" w:rsidRPr="00235C15">
        <w:rPr>
          <w:sz w:val="22"/>
          <w:szCs w:val="22"/>
          <w:lang w:val="sr-Latn-ME"/>
        </w:rPr>
        <w:t>ipozoriti</w:t>
      </w:r>
      <w:r w:rsidRPr="00235C15">
        <w:rPr>
          <w:sz w:val="22"/>
          <w:szCs w:val="22"/>
          <w:lang w:val="sr-Latn-ME"/>
        </w:rPr>
        <w:t xml:space="preserve"> na znake i simptome i pažljivo pratiti reakcije na koži. Ukoliko znaci i simptomi ukazuju na SCARs, treba obustaviti primjenu dabrafeniba i trametiniba.</w:t>
      </w:r>
    </w:p>
    <w:p w14:paraId="79F1F108" w14:textId="77777777" w:rsidR="00BE6EBB" w:rsidRPr="00235C15" w:rsidRDefault="00BE6EBB" w:rsidP="00235C15">
      <w:pPr>
        <w:widowControl w:val="0"/>
        <w:jc w:val="both"/>
        <w:rPr>
          <w:sz w:val="22"/>
          <w:szCs w:val="22"/>
          <w:lang w:val="sr-Latn-ME"/>
        </w:rPr>
      </w:pPr>
    </w:p>
    <w:p w14:paraId="51B8C427" w14:textId="77777777" w:rsidR="00BE6EBB" w:rsidRPr="00235C15" w:rsidRDefault="00BE6EBB" w:rsidP="00235C15">
      <w:pPr>
        <w:widowControl w:val="0"/>
        <w:jc w:val="both"/>
        <w:rPr>
          <w:sz w:val="22"/>
          <w:szCs w:val="22"/>
          <w:u w:val="single"/>
          <w:lang w:val="sr-Latn-ME"/>
        </w:rPr>
      </w:pPr>
      <w:r w:rsidRPr="00235C15">
        <w:rPr>
          <w:sz w:val="22"/>
          <w:szCs w:val="22"/>
          <w:u w:val="single"/>
          <w:lang w:val="sr-Latn-ME"/>
        </w:rPr>
        <w:t>Gastrointestinalni poremećaji</w:t>
      </w:r>
    </w:p>
    <w:p w14:paraId="3849FCF0" w14:textId="77777777" w:rsidR="00BE6EBB" w:rsidRPr="00235C15" w:rsidRDefault="00BE6EBB" w:rsidP="00235C15">
      <w:pPr>
        <w:widowControl w:val="0"/>
        <w:jc w:val="both"/>
        <w:rPr>
          <w:sz w:val="22"/>
          <w:szCs w:val="22"/>
          <w:lang w:val="sr-Latn-ME"/>
        </w:rPr>
      </w:pPr>
    </w:p>
    <w:p w14:paraId="097944D4" w14:textId="428B994E" w:rsidR="00BE6EBB" w:rsidRPr="00235C15" w:rsidRDefault="00BE6EBB" w:rsidP="00235C15">
      <w:pPr>
        <w:widowControl w:val="0"/>
        <w:jc w:val="both"/>
        <w:rPr>
          <w:sz w:val="22"/>
          <w:szCs w:val="22"/>
          <w:lang w:val="sr-Latn-ME"/>
        </w:rPr>
      </w:pPr>
      <w:r w:rsidRPr="00235C15">
        <w:rPr>
          <w:sz w:val="22"/>
          <w:szCs w:val="22"/>
          <w:lang w:val="sr-Latn-ME"/>
        </w:rPr>
        <w:t>Kolitis i gastrointestinalne perforacije, uključujući fatalne ishode, prijavljeni su kod pacijenata koji su uzimali trametinib kao monoterapiju i</w:t>
      </w:r>
      <w:r w:rsidR="0000435B" w:rsidRPr="00235C15">
        <w:rPr>
          <w:sz w:val="22"/>
          <w:szCs w:val="22"/>
          <w:lang w:val="sr-Latn-ME"/>
        </w:rPr>
        <w:t>li</w:t>
      </w:r>
      <w:r w:rsidRPr="00235C15">
        <w:rPr>
          <w:sz w:val="22"/>
          <w:szCs w:val="22"/>
          <w:lang w:val="sr-Latn-ME"/>
        </w:rPr>
        <w:t xml:space="preserve"> u kombinaciji sa dabrafenibom (vidjeti </w:t>
      </w:r>
      <w:r w:rsidR="00C93555" w:rsidRPr="00235C15">
        <w:rPr>
          <w:sz w:val="22"/>
          <w:szCs w:val="22"/>
          <w:lang w:val="sr-Latn-ME"/>
        </w:rPr>
        <w:t>dio</w:t>
      </w:r>
      <w:r w:rsidRPr="00235C15">
        <w:rPr>
          <w:sz w:val="22"/>
          <w:szCs w:val="22"/>
          <w:lang w:val="sr-Latn-ME"/>
        </w:rPr>
        <w:t xml:space="preserve"> 4.8). Potreban je oprez kod primjene trametiniba kao monoterapije ili u kombinaciji sa dabrafenibom kod pacijenata koji imaju faktore rizika od gastrointestinalnih perforacija, uključujući ranije dijagnoze divertikulitisa, metastaze </w:t>
      </w:r>
      <w:r w:rsidR="0000435B" w:rsidRPr="00235C15">
        <w:rPr>
          <w:sz w:val="22"/>
          <w:szCs w:val="22"/>
          <w:lang w:val="sr-Latn-ME"/>
        </w:rPr>
        <w:t>u</w:t>
      </w:r>
      <w:r w:rsidRPr="00235C15">
        <w:rPr>
          <w:sz w:val="22"/>
          <w:szCs w:val="22"/>
          <w:lang w:val="sr-Latn-ME"/>
        </w:rPr>
        <w:t xml:space="preserve"> gastroinestinalnom traktu i istovremenu primjenu ljekova sa potvrđenim rizikom od gastrointestinalnih perforacija. </w:t>
      </w:r>
    </w:p>
    <w:p w14:paraId="0C5230FE" w14:textId="77777777" w:rsidR="0072020E" w:rsidRPr="00235C15" w:rsidRDefault="0072020E" w:rsidP="00235C15">
      <w:pPr>
        <w:widowControl w:val="0"/>
        <w:jc w:val="both"/>
        <w:rPr>
          <w:sz w:val="22"/>
          <w:szCs w:val="22"/>
          <w:lang w:val="sr-Latn-ME"/>
        </w:rPr>
      </w:pPr>
    </w:p>
    <w:p w14:paraId="72AF2D86" w14:textId="77777777" w:rsidR="00773DA0" w:rsidRPr="00235C15" w:rsidRDefault="00773DA0" w:rsidP="00235C15">
      <w:pPr>
        <w:widowControl w:val="0"/>
        <w:jc w:val="both"/>
        <w:rPr>
          <w:color w:val="000000"/>
          <w:sz w:val="22"/>
          <w:szCs w:val="22"/>
          <w:lang w:val="sr-Latn-ME"/>
        </w:rPr>
      </w:pPr>
      <w:r w:rsidRPr="00235C15">
        <w:rPr>
          <w:color w:val="000000"/>
          <w:sz w:val="22"/>
          <w:szCs w:val="22"/>
          <w:u w:val="single"/>
          <w:lang w:val="sr-Latn-ME"/>
        </w:rPr>
        <w:t>Sarkoidoza</w:t>
      </w:r>
    </w:p>
    <w:p w14:paraId="45725DD9" w14:textId="77777777" w:rsidR="00773DA0" w:rsidRPr="00235C15" w:rsidRDefault="00773DA0" w:rsidP="00235C15">
      <w:pPr>
        <w:widowControl w:val="0"/>
        <w:jc w:val="both"/>
        <w:rPr>
          <w:color w:val="000000"/>
          <w:sz w:val="22"/>
          <w:szCs w:val="22"/>
          <w:lang w:val="sr-Latn-ME"/>
        </w:rPr>
      </w:pPr>
    </w:p>
    <w:p w14:paraId="4F872486" w14:textId="77777777" w:rsidR="00773DA0" w:rsidRPr="00235C15" w:rsidRDefault="00773DA0" w:rsidP="00235C15">
      <w:pPr>
        <w:widowControl w:val="0"/>
        <w:jc w:val="both"/>
        <w:rPr>
          <w:color w:val="000000"/>
          <w:sz w:val="22"/>
          <w:szCs w:val="22"/>
          <w:lang w:val="sr-Latn-ME"/>
        </w:rPr>
      </w:pPr>
      <w:r w:rsidRPr="00235C15">
        <w:rPr>
          <w:sz w:val="22"/>
          <w:szCs w:val="22"/>
          <w:lang w:val="sr-Latn-ME"/>
        </w:rPr>
        <w:t xml:space="preserve">Prijavljeni su slučajevi </w:t>
      </w:r>
      <w:r w:rsidRPr="00235C15">
        <w:rPr>
          <w:color w:val="000000"/>
          <w:sz w:val="22"/>
          <w:szCs w:val="22"/>
          <w:lang w:val="sr-Latn-ME"/>
        </w:rPr>
        <w:t xml:space="preserve">sarkoidoze kod pacijenata </w:t>
      </w:r>
      <w:r w:rsidRPr="00235C15">
        <w:rPr>
          <w:sz w:val="22"/>
          <w:szCs w:val="22"/>
          <w:lang w:val="sr-Latn-ME"/>
        </w:rPr>
        <w:t>koji su uzimali trametinib u kombinaciji sa dabrafenibom</w:t>
      </w:r>
      <w:r w:rsidRPr="00235C15">
        <w:rPr>
          <w:color w:val="000000"/>
          <w:sz w:val="22"/>
          <w:szCs w:val="22"/>
          <w:lang w:val="sr-Latn-ME"/>
        </w:rPr>
        <w:t>, koji uglavnom uključuju kožu, pluća, oči i limfne čvorove. U većini slučajeva je t</w:t>
      </w:r>
      <w:r w:rsidRPr="00235C15">
        <w:rPr>
          <w:sz w:val="22"/>
          <w:szCs w:val="22"/>
          <w:lang w:val="sr-Latn-ME"/>
        </w:rPr>
        <w:t>erapija trametinibom i dabrafenibom nastavljena</w:t>
      </w:r>
      <w:r w:rsidRPr="00235C15">
        <w:rPr>
          <w:color w:val="000000"/>
          <w:sz w:val="22"/>
          <w:szCs w:val="22"/>
          <w:lang w:val="sr-Latn-ME"/>
        </w:rPr>
        <w:t>. U slučaju dijagnostifikovanja sarkoidoze, potrebno je razmotriti odgovarajuće liječenje. Važno je da se sarkoidoza ne tumači pogrešno kao progresija bolesti.</w:t>
      </w:r>
    </w:p>
    <w:p w14:paraId="0E910897" w14:textId="77777777" w:rsidR="00773DA0" w:rsidRPr="00235C15" w:rsidRDefault="00773DA0" w:rsidP="00235C15">
      <w:pPr>
        <w:widowControl w:val="0"/>
        <w:jc w:val="both"/>
        <w:rPr>
          <w:sz w:val="22"/>
          <w:szCs w:val="22"/>
          <w:u w:val="single"/>
          <w:lang w:val="sr-Latn-ME"/>
        </w:rPr>
      </w:pPr>
    </w:p>
    <w:p w14:paraId="13BCC637" w14:textId="77777777" w:rsidR="00B05C7E" w:rsidRPr="00235C15" w:rsidRDefault="00B05C7E" w:rsidP="00235C15">
      <w:pPr>
        <w:widowControl w:val="0"/>
        <w:jc w:val="both"/>
        <w:rPr>
          <w:sz w:val="22"/>
          <w:szCs w:val="22"/>
          <w:lang w:val="sr-Latn-ME"/>
        </w:rPr>
      </w:pPr>
      <w:r w:rsidRPr="00235C15">
        <w:rPr>
          <w:sz w:val="22"/>
          <w:szCs w:val="22"/>
          <w:lang w:val="sr-Latn-ME"/>
        </w:rPr>
        <w:t>Hemofagocitna limfohistiocitoza</w:t>
      </w:r>
    </w:p>
    <w:p w14:paraId="4C0CD8A3" w14:textId="77777777" w:rsidR="00B05C7E" w:rsidRPr="00235C15" w:rsidRDefault="00B05C7E" w:rsidP="00235C15">
      <w:pPr>
        <w:widowControl w:val="0"/>
        <w:jc w:val="both"/>
        <w:rPr>
          <w:sz w:val="22"/>
          <w:szCs w:val="22"/>
          <w:u w:val="single"/>
          <w:lang w:val="sr-Latn-ME"/>
        </w:rPr>
      </w:pPr>
    </w:p>
    <w:p w14:paraId="23DFC8F2" w14:textId="77777777" w:rsidR="00B05C7E" w:rsidRPr="00235C15" w:rsidRDefault="00B05C7E" w:rsidP="00235C15">
      <w:pPr>
        <w:widowControl w:val="0"/>
        <w:jc w:val="both"/>
        <w:rPr>
          <w:sz w:val="22"/>
          <w:szCs w:val="22"/>
          <w:lang w:val="sr-Latn-ME"/>
        </w:rPr>
      </w:pPr>
      <w:r w:rsidRPr="00235C15">
        <w:rPr>
          <w:sz w:val="22"/>
          <w:szCs w:val="22"/>
          <w:lang w:val="sr-Latn-ME"/>
        </w:rPr>
        <w:t>U postmarketinškom periodu primijećena je hemofagocitna limfohistiocitoza (HLH) kod pacijenata liječenih trametinibom u kombinaciji sa dabrafenibom. Treba biti oprezan kada se trametinib primjenjuje u kombinaciji sa dabrafenibom. Ako se HLH potvrdi, primjenu trametiniba i dabrafeniba treba prekinuti i započeti liječenje HLH.</w:t>
      </w:r>
    </w:p>
    <w:p w14:paraId="77D2F940" w14:textId="77777777" w:rsidR="00B05C7E" w:rsidRPr="00235C15" w:rsidRDefault="00B05C7E" w:rsidP="00235C15">
      <w:pPr>
        <w:widowControl w:val="0"/>
        <w:jc w:val="both"/>
        <w:rPr>
          <w:sz w:val="22"/>
          <w:szCs w:val="22"/>
          <w:u w:val="single"/>
          <w:lang w:val="sr-Latn-ME"/>
        </w:rPr>
      </w:pPr>
    </w:p>
    <w:p w14:paraId="2973CBB4" w14:textId="77777777" w:rsidR="003169D1" w:rsidRPr="00235C15" w:rsidRDefault="003169D1" w:rsidP="00235C15">
      <w:pPr>
        <w:widowControl w:val="0"/>
        <w:jc w:val="both"/>
        <w:rPr>
          <w:sz w:val="22"/>
          <w:szCs w:val="22"/>
          <w:u w:val="single"/>
          <w:shd w:val="clear" w:color="auto" w:fill="FFFFFF"/>
          <w:lang w:val="sr-Latn-ME" w:eastAsia="sr-Latn-CS"/>
        </w:rPr>
      </w:pPr>
      <w:r w:rsidRPr="00235C15">
        <w:rPr>
          <w:sz w:val="22"/>
          <w:szCs w:val="22"/>
          <w:u w:val="single"/>
          <w:shd w:val="clear" w:color="auto" w:fill="FFFFFF"/>
          <w:lang w:val="sr-Latn-ME" w:eastAsia="sr-Latn-CS"/>
        </w:rPr>
        <w:t>Sindrom lize tumora (SLT)</w:t>
      </w:r>
    </w:p>
    <w:p w14:paraId="5A5A83EB" w14:textId="77777777" w:rsidR="003169D1" w:rsidRPr="00235C15" w:rsidRDefault="003169D1" w:rsidP="00235C15">
      <w:pPr>
        <w:widowControl w:val="0"/>
        <w:jc w:val="both"/>
        <w:rPr>
          <w:sz w:val="22"/>
          <w:szCs w:val="22"/>
          <w:u w:val="single"/>
          <w:shd w:val="clear" w:color="auto" w:fill="FFFFFF"/>
          <w:lang w:val="sr-Latn-ME" w:eastAsia="sr-Latn-CS"/>
        </w:rPr>
      </w:pPr>
    </w:p>
    <w:p w14:paraId="388A56F4" w14:textId="199179F2" w:rsidR="003169D1" w:rsidRPr="00235C15" w:rsidRDefault="003169D1" w:rsidP="00235C15">
      <w:pPr>
        <w:widowControl w:val="0"/>
        <w:jc w:val="both"/>
        <w:rPr>
          <w:sz w:val="22"/>
          <w:szCs w:val="22"/>
          <w:shd w:val="clear" w:color="auto" w:fill="FFFFFF"/>
          <w:lang w:val="sr-Latn-ME" w:eastAsia="sr-Latn-CS"/>
        </w:rPr>
      </w:pPr>
      <w:r w:rsidRPr="00235C15">
        <w:rPr>
          <w:sz w:val="22"/>
          <w:szCs w:val="22"/>
          <w:shd w:val="clear" w:color="auto" w:fill="FFFFFF"/>
          <w:lang w:val="sr-Latn-ME" w:eastAsia="sr-Latn-CS"/>
        </w:rPr>
        <w:t>Pojava SLT-a, koja može biti smrtonosna, povezana je s prim</w:t>
      </w:r>
      <w:r w:rsidR="006013A0" w:rsidRPr="00235C15">
        <w:rPr>
          <w:sz w:val="22"/>
          <w:szCs w:val="22"/>
          <w:shd w:val="clear" w:color="auto" w:fill="FFFFFF"/>
          <w:lang w:val="sr-Latn-ME" w:eastAsia="sr-Latn-CS"/>
        </w:rPr>
        <w:t>j</w:t>
      </w:r>
      <w:r w:rsidRPr="00235C15">
        <w:rPr>
          <w:sz w:val="22"/>
          <w:szCs w:val="22"/>
          <w:shd w:val="clear" w:color="auto" w:fill="FFFFFF"/>
          <w:lang w:val="sr-Latn-ME" w:eastAsia="sr-Latn-CS"/>
        </w:rPr>
        <w:t>enom trametiniba u kombinaciji s dabrafenibom (vid</w:t>
      </w:r>
      <w:r w:rsidR="006013A0" w:rsidRPr="00235C15">
        <w:rPr>
          <w:sz w:val="22"/>
          <w:szCs w:val="22"/>
          <w:shd w:val="clear" w:color="auto" w:fill="FFFFFF"/>
          <w:lang w:val="sr-Latn-ME" w:eastAsia="sr-Latn-CS"/>
        </w:rPr>
        <w:t>j</w:t>
      </w:r>
      <w:r w:rsidRPr="00235C15">
        <w:rPr>
          <w:sz w:val="22"/>
          <w:szCs w:val="22"/>
          <w:shd w:val="clear" w:color="auto" w:fill="FFFFFF"/>
          <w:lang w:val="sr-Latn-ME" w:eastAsia="sr-Latn-CS"/>
        </w:rPr>
        <w:t>eti d</w:t>
      </w:r>
      <w:r w:rsidR="006013A0" w:rsidRPr="00235C15">
        <w:rPr>
          <w:sz w:val="22"/>
          <w:szCs w:val="22"/>
          <w:shd w:val="clear" w:color="auto" w:fill="FFFFFF"/>
          <w:lang w:val="sr-Latn-ME" w:eastAsia="sr-Latn-CS"/>
        </w:rPr>
        <w:t>i</w:t>
      </w:r>
      <w:r w:rsidRPr="00235C15">
        <w:rPr>
          <w:sz w:val="22"/>
          <w:szCs w:val="22"/>
          <w:shd w:val="clear" w:color="auto" w:fill="FFFFFF"/>
          <w:lang w:val="sr-Latn-ME" w:eastAsia="sr-Latn-CS"/>
        </w:rPr>
        <w:t>o 4.8). Faktori rizika za SLT uključuju visoko tumorsko opterećenje, prethodno postojeću hroničnu bubrežnu insuficijenciju, oliguriju, dehidrataciju, hipotenziju i kiseli urin. Pacijente koji imaju faktore rizika za SLT bi trebalo pomno pratiti i trebalo bi razmotriti profilaktičku hidraciju. SLT je potrebno l</w:t>
      </w:r>
      <w:r w:rsidR="006013A0" w:rsidRPr="00235C15">
        <w:rPr>
          <w:sz w:val="22"/>
          <w:szCs w:val="22"/>
          <w:shd w:val="clear" w:color="auto" w:fill="FFFFFF"/>
          <w:lang w:val="sr-Latn-ME" w:eastAsia="sr-Latn-CS"/>
        </w:rPr>
        <w:t>ij</w:t>
      </w:r>
      <w:r w:rsidRPr="00235C15">
        <w:rPr>
          <w:sz w:val="22"/>
          <w:szCs w:val="22"/>
          <w:shd w:val="clear" w:color="auto" w:fill="FFFFFF"/>
          <w:lang w:val="sr-Latn-ME" w:eastAsia="sr-Latn-CS"/>
        </w:rPr>
        <w:t>ečiti tačno kao što je klinički indikovano.</w:t>
      </w:r>
    </w:p>
    <w:p w14:paraId="019BC415" w14:textId="77777777" w:rsidR="003169D1" w:rsidRPr="00235C15" w:rsidRDefault="003169D1" w:rsidP="00235C15">
      <w:pPr>
        <w:widowControl w:val="0"/>
        <w:jc w:val="both"/>
        <w:rPr>
          <w:sz w:val="22"/>
          <w:szCs w:val="22"/>
          <w:u w:val="single"/>
          <w:lang w:val="sr-Latn-ME"/>
        </w:rPr>
      </w:pPr>
    </w:p>
    <w:p w14:paraId="6D034F83" w14:textId="77777777" w:rsidR="00773DA0" w:rsidRPr="00235C15" w:rsidRDefault="00773DA0" w:rsidP="00235C15">
      <w:pPr>
        <w:widowControl w:val="0"/>
        <w:jc w:val="both"/>
        <w:rPr>
          <w:sz w:val="22"/>
          <w:szCs w:val="22"/>
          <w:u w:val="single"/>
          <w:lang w:val="sr-Latn-ME"/>
        </w:rPr>
      </w:pPr>
      <w:r w:rsidRPr="00235C15">
        <w:rPr>
          <w:sz w:val="22"/>
          <w:szCs w:val="22"/>
          <w:u w:val="single"/>
          <w:lang w:val="sr-Latn-ME"/>
        </w:rPr>
        <w:t>Natrijum</w:t>
      </w:r>
    </w:p>
    <w:p w14:paraId="330E3972" w14:textId="77777777" w:rsidR="00773DA0" w:rsidRPr="00235C15" w:rsidRDefault="00773DA0" w:rsidP="00235C15">
      <w:pPr>
        <w:widowControl w:val="0"/>
        <w:jc w:val="both"/>
        <w:rPr>
          <w:sz w:val="22"/>
          <w:szCs w:val="22"/>
          <w:lang w:val="sr-Latn-ME"/>
        </w:rPr>
      </w:pPr>
      <w:r w:rsidRPr="00235C15">
        <w:rPr>
          <w:sz w:val="22"/>
          <w:szCs w:val="22"/>
          <w:lang w:val="sr-Latn-ME"/>
        </w:rPr>
        <w:t>Ovaj lijek sadrži manje od 1 mmol (23 mg) natrijuma po tableti, tj. suštinski je bez natrijuma.</w:t>
      </w:r>
    </w:p>
    <w:p w14:paraId="3A1D65CE" w14:textId="77777777" w:rsidR="00C41498" w:rsidRPr="00235C15" w:rsidRDefault="00C41498" w:rsidP="00235C15">
      <w:pPr>
        <w:widowControl w:val="0"/>
        <w:jc w:val="both"/>
        <w:rPr>
          <w:sz w:val="22"/>
          <w:szCs w:val="22"/>
          <w:lang w:val="sr-Latn-ME"/>
        </w:rPr>
      </w:pPr>
    </w:p>
    <w:p w14:paraId="51B75C0A" w14:textId="77777777" w:rsidR="00411B4B" w:rsidRPr="00235C15" w:rsidRDefault="00411B4B" w:rsidP="00235C15">
      <w:pPr>
        <w:widowControl w:val="0"/>
        <w:tabs>
          <w:tab w:val="left" w:pos="540"/>
          <w:tab w:val="left" w:pos="569"/>
        </w:tabs>
        <w:rPr>
          <w:b/>
          <w:bCs/>
          <w:sz w:val="22"/>
          <w:szCs w:val="22"/>
          <w:lang w:val="sr-Latn-ME"/>
        </w:rPr>
      </w:pPr>
      <w:r w:rsidRPr="00235C15">
        <w:rPr>
          <w:b/>
          <w:bCs/>
          <w:sz w:val="22"/>
          <w:szCs w:val="22"/>
          <w:lang w:val="sr-Latn-ME"/>
        </w:rPr>
        <w:t>4.5.</w:t>
      </w:r>
      <w:r w:rsidR="000D60CC" w:rsidRPr="00235C15">
        <w:rPr>
          <w:b/>
          <w:bCs/>
          <w:sz w:val="22"/>
          <w:szCs w:val="22"/>
          <w:lang w:val="sr-Latn-ME"/>
        </w:rPr>
        <w:tab/>
      </w:r>
      <w:r w:rsidRPr="00235C15">
        <w:rPr>
          <w:b/>
          <w:bCs/>
          <w:sz w:val="22"/>
          <w:szCs w:val="22"/>
          <w:lang w:val="sr-Latn-ME"/>
        </w:rPr>
        <w:t>Interakcije sa drugim ljekovima i druge vrste interakcija</w:t>
      </w:r>
    </w:p>
    <w:p w14:paraId="0252C9F9" w14:textId="77777777" w:rsidR="00660BDE" w:rsidRPr="00235C15" w:rsidRDefault="00660BDE" w:rsidP="00235C15">
      <w:pPr>
        <w:widowControl w:val="0"/>
        <w:tabs>
          <w:tab w:val="left" w:pos="540"/>
          <w:tab w:val="left" w:pos="569"/>
        </w:tabs>
        <w:jc w:val="both"/>
        <w:rPr>
          <w:sz w:val="22"/>
          <w:szCs w:val="22"/>
          <w:u w:val="single"/>
          <w:lang w:val="sr-Latn-ME"/>
        </w:rPr>
      </w:pPr>
    </w:p>
    <w:p w14:paraId="3D1AFCDF" w14:textId="77777777" w:rsidR="00660BDE" w:rsidRPr="00235C15" w:rsidRDefault="00660BDE" w:rsidP="00235C15">
      <w:pPr>
        <w:widowControl w:val="0"/>
        <w:tabs>
          <w:tab w:val="left" w:pos="540"/>
          <w:tab w:val="left" w:pos="569"/>
        </w:tabs>
        <w:jc w:val="both"/>
        <w:rPr>
          <w:sz w:val="22"/>
          <w:szCs w:val="22"/>
          <w:u w:val="single"/>
          <w:lang w:val="sr-Latn-ME"/>
        </w:rPr>
      </w:pPr>
      <w:r w:rsidRPr="00235C15">
        <w:rPr>
          <w:sz w:val="22"/>
          <w:szCs w:val="22"/>
          <w:u w:val="single"/>
          <w:lang w:val="sr-Latn-ME"/>
        </w:rPr>
        <w:t>Uticaj drugih ljekova na trametinib</w:t>
      </w:r>
    </w:p>
    <w:p w14:paraId="4F63BF52" w14:textId="77777777" w:rsidR="00660BDE" w:rsidRPr="00235C15" w:rsidRDefault="00660BDE" w:rsidP="00235C15">
      <w:pPr>
        <w:widowControl w:val="0"/>
        <w:tabs>
          <w:tab w:val="left" w:pos="540"/>
          <w:tab w:val="left" w:pos="569"/>
        </w:tabs>
        <w:jc w:val="both"/>
        <w:rPr>
          <w:b/>
          <w:bCs/>
          <w:sz w:val="22"/>
          <w:szCs w:val="22"/>
          <w:lang w:val="sr-Latn-ME"/>
        </w:rPr>
      </w:pPr>
    </w:p>
    <w:p w14:paraId="40AF8222" w14:textId="58087628" w:rsidR="00660BDE" w:rsidRPr="00235C15" w:rsidRDefault="00660BDE" w:rsidP="00235C15">
      <w:pPr>
        <w:widowControl w:val="0"/>
        <w:tabs>
          <w:tab w:val="left" w:pos="540"/>
          <w:tab w:val="left" w:pos="569"/>
        </w:tabs>
        <w:jc w:val="both"/>
        <w:rPr>
          <w:bCs/>
          <w:sz w:val="22"/>
          <w:szCs w:val="22"/>
          <w:lang w:val="sr-Latn-ME"/>
        </w:rPr>
      </w:pPr>
      <w:r w:rsidRPr="00235C15">
        <w:rPr>
          <w:bCs/>
          <w:sz w:val="22"/>
          <w:szCs w:val="22"/>
          <w:lang w:val="sr-Latn-ME"/>
        </w:rPr>
        <w:t xml:space="preserve">Metabolizam trametiniba pretežno se odvija deacetilovanjem koje je posredovano hidrolitičkim enzimima (npr. karboksil esterazama), pa je malo vjerovatno da će drugi ljekovi uticati na farmakokinetiku trametiniba putem metaboličkih reakcija (vidjeti </w:t>
      </w:r>
      <w:r w:rsidR="00C93555" w:rsidRPr="00235C15">
        <w:rPr>
          <w:bCs/>
          <w:sz w:val="22"/>
          <w:szCs w:val="22"/>
          <w:lang w:val="sr-Latn-ME"/>
        </w:rPr>
        <w:t>dio</w:t>
      </w:r>
      <w:r w:rsidRPr="00235C15">
        <w:rPr>
          <w:bCs/>
          <w:sz w:val="22"/>
          <w:szCs w:val="22"/>
          <w:lang w:val="sr-Latn-ME"/>
        </w:rPr>
        <w:t xml:space="preserve"> 5.2). Interakcije među ljekovima u slučaju hidrolitičkih enzima ne mogu se isključiti, i one mogu uticati na izloženost trametinibu.</w:t>
      </w:r>
    </w:p>
    <w:p w14:paraId="282027EC" w14:textId="77777777" w:rsidR="00660BDE" w:rsidRPr="00235C15" w:rsidRDefault="00660BDE" w:rsidP="00235C15">
      <w:pPr>
        <w:widowControl w:val="0"/>
        <w:tabs>
          <w:tab w:val="left" w:pos="540"/>
          <w:tab w:val="left" w:pos="569"/>
        </w:tabs>
        <w:jc w:val="both"/>
        <w:rPr>
          <w:bCs/>
          <w:sz w:val="22"/>
          <w:szCs w:val="22"/>
          <w:lang w:val="sr-Latn-ME"/>
        </w:rPr>
      </w:pPr>
    </w:p>
    <w:p w14:paraId="74A84CD7" w14:textId="77777777" w:rsidR="00660BDE" w:rsidRPr="00235C15" w:rsidRDefault="00660BDE" w:rsidP="00235C15">
      <w:pPr>
        <w:widowControl w:val="0"/>
        <w:tabs>
          <w:tab w:val="left" w:pos="540"/>
          <w:tab w:val="left" w:pos="569"/>
        </w:tabs>
        <w:jc w:val="both"/>
        <w:rPr>
          <w:bCs/>
          <w:sz w:val="22"/>
          <w:szCs w:val="22"/>
          <w:lang w:val="sr-Latn-ME"/>
        </w:rPr>
      </w:pPr>
      <w:r w:rsidRPr="00235C15">
        <w:rPr>
          <w:bCs/>
          <w:sz w:val="22"/>
          <w:szCs w:val="22"/>
          <w:lang w:val="sr-Latn-ME"/>
        </w:rPr>
        <w:lastRenderedPageBreak/>
        <w:t xml:space="preserve">Trametinib je </w:t>
      </w:r>
      <w:r w:rsidRPr="00235C15">
        <w:rPr>
          <w:bCs/>
          <w:i/>
          <w:sz w:val="22"/>
          <w:szCs w:val="22"/>
          <w:lang w:val="sr-Latn-ME"/>
        </w:rPr>
        <w:t>in vitro</w:t>
      </w:r>
      <w:r w:rsidRPr="00235C15">
        <w:rPr>
          <w:bCs/>
          <w:sz w:val="22"/>
          <w:szCs w:val="22"/>
          <w:lang w:val="sr-Latn-ME"/>
        </w:rPr>
        <w:t xml:space="preserve"> supstrat efluksnog transportera P-gp. Kako se ne može isključiti da jaka inhibicija hepatičnog P-gp može dovesti do povećanja nivoa trametiniba, potreban je oprez pri istovremenoj primjeni trametiniba sa drugim ljekovima koji su jaki inhibitori P-gp (npr. verapamil, ciklosporin, ritonavir, hinidin, itrakonazol). </w:t>
      </w:r>
    </w:p>
    <w:p w14:paraId="7798D893" w14:textId="77777777" w:rsidR="00660BDE" w:rsidRPr="00235C15" w:rsidRDefault="00660BDE" w:rsidP="00235C15">
      <w:pPr>
        <w:widowControl w:val="0"/>
        <w:tabs>
          <w:tab w:val="left" w:pos="540"/>
          <w:tab w:val="left" w:pos="569"/>
        </w:tabs>
        <w:jc w:val="both"/>
        <w:rPr>
          <w:b/>
          <w:bCs/>
          <w:sz w:val="22"/>
          <w:szCs w:val="22"/>
          <w:lang w:val="sr-Latn-ME"/>
        </w:rPr>
      </w:pPr>
    </w:p>
    <w:p w14:paraId="3DB98500" w14:textId="77777777" w:rsidR="00660BDE" w:rsidRPr="00235C15" w:rsidRDefault="00660BDE" w:rsidP="00235C15">
      <w:pPr>
        <w:widowControl w:val="0"/>
        <w:tabs>
          <w:tab w:val="left" w:pos="540"/>
          <w:tab w:val="left" w:pos="569"/>
        </w:tabs>
        <w:jc w:val="both"/>
        <w:rPr>
          <w:sz w:val="22"/>
          <w:szCs w:val="22"/>
          <w:u w:val="single"/>
          <w:lang w:val="sr-Latn-ME"/>
        </w:rPr>
      </w:pPr>
      <w:r w:rsidRPr="00235C15">
        <w:rPr>
          <w:sz w:val="22"/>
          <w:szCs w:val="22"/>
          <w:u w:val="single"/>
          <w:lang w:val="sr-Latn-ME"/>
        </w:rPr>
        <w:t>Uticaj trametiniba na druge ljekove</w:t>
      </w:r>
    </w:p>
    <w:p w14:paraId="113025BF" w14:textId="77777777" w:rsidR="00660BDE" w:rsidRPr="00235C15" w:rsidRDefault="00660BDE" w:rsidP="00235C15">
      <w:pPr>
        <w:widowControl w:val="0"/>
        <w:tabs>
          <w:tab w:val="left" w:pos="540"/>
          <w:tab w:val="left" w:pos="569"/>
        </w:tabs>
        <w:jc w:val="both"/>
        <w:rPr>
          <w:sz w:val="22"/>
          <w:szCs w:val="22"/>
          <w:u w:val="single"/>
          <w:lang w:val="sr-Latn-ME"/>
        </w:rPr>
      </w:pPr>
    </w:p>
    <w:p w14:paraId="7F24D491" w14:textId="040B653C" w:rsidR="00660BDE" w:rsidRPr="00235C15" w:rsidRDefault="00660BDE" w:rsidP="00235C15">
      <w:pPr>
        <w:widowControl w:val="0"/>
        <w:tabs>
          <w:tab w:val="left" w:pos="540"/>
          <w:tab w:val="left" w:pos="569"/>
        </w:tabs>
        <w:jc w:val="both"/>
        <w:rPr>
          <w:sz w:val="22"/>
          <w:szCs w:val="22"/>
          <w:lang w:val="sr-Latn-ME"/>
        </w:rPr>
      </w:pPr>
      <w:r w:rsidRPr="00235C15">
        <w:rPr>
          <w:i/>
          <w:sz w:val="22"/>
          <w:szCs w:val="22"/>
          <w:lang w:val="sr-Latn-ME"/>
        </w:rPr>
        <w:t>In vitro</w:t>
      </w:r>
      <w:r w:rsidRPr="00235C15">
        <w:rPr>
          <w:sz w:val="22"/>
          <w:szCs w:val="22"/>
          <w:lang w:val="sr-Latn-ME"/>
        </w:rPr>
        <w:t xml:space="preserve"> i </w:t>
      </w:r>
      <w:r w:rsidRPr="00235C15">
        <w:rPr>
          <w:i/>
          <w:sz w:val="22"/>
          <w:szCs w:val="22"/>
          <w:lang w:val="sr-Latn-ME"/>
        </w:rPr>
        <w:t>in vivo</w:t>
      </w:r>
      <w:r w:rsidRPr="00235C15">
        <w:rPr>
          <w:sz w:val="22"/>
          <w:szCs w:val="22"/>
          <w:lang w:val="sr-Latn-ME"/>
        </w:rPr>
        <w:t xml:space="preserve"> podaci pokazuju da je malo vjerovatno da trametinib može značajno uticati na farmakokinetiku drugih ljekova putem interakcija sa CYP enzimima ili transporterima (vidjeti </w:t>
      </w:r>
      <w:r w:rsidR="00C93555" w:rsidRPr="00235C15">
        <w:rPr>
          <w:sz w:val="22"/>
          <w:szCs w:val="22"/>
          <w:lang w:val="sr-Latn-ME"/>
        </w:rPr>
        <w:t>dio</w:t>
      </w:r>
      <w:r w:rsidRPr="00235C15">
        <w:rPr>
          <w:sz w:val="22"/>
          <w:szCs w:val="22"/>
          <w:lang w:val="sr-Latn-ME"/>
        </w:rPr>
        <w:t xml:space="preserve"> 5.2). Trametinib može dovesti do prolazne inhibicije BCRP (eng. </w:t>
      </w:r>
      <w:r w:rsidRPr="00235C15">
        <w:rPr>
          <w:i/>
          <w:sz w:val="22"/>
          <w:szCs w:val="22"/>
          <w:lang w:val="sr-Latn-ME"/>
        </w:rPr>
        <w:t>breast cancer resistance protein)</w:t>
      </w:r>
      <w:r w:rsidRPr="00235C15">
        <w:rPr>
          <w:sz w:val="22"/>
          <w:szCs w:val="22"/>
          <w:lang w:val="sr-Latn-ME"/>
        </w:rPr>
        <w:t xml:space="preserve"> supstrata (npr. pitavastatin) u crijevima, koja može da se smanji razdvojenim doziranjem (u razmaku od 2 sata) tih ljekova i trametiniba.</w:t>
      </w:r>
    </w:p>
    <w:p w14:paraId="0A2E2F30" w14:textId="77777777" w:rsidR="00C41498" w:rsidRPr="00235C15" w:rsidRDefault="00C41498" w:rsidP="00235C15">
      <w:pPr>
        <w:widowControl w:val="0"/>
        <w:tabs>
          <w:tab w:val="left" w:pos="540"/>
          <w:tab w:val="left" w:pos="569"/>
        </w:tabs>
        <w:jc w:val="both"/>
        <w:rPr>
          <w:sz w:val="22"/>
          <w:szCs w:val="22"/>
          <w:lang w:val="sr-Latn-ME"/>
        </w:rPr>
      </w:pPr>
    </w:p>
    <w:p w14:paraId="400D8AB9" w14:textId="4C41E067" w:rsidR="00773DA0" w:rsidRPr="00235C15" w:rsidRDefault="00773DA0" w:rsidP="00235C15">
      <w:pPr>
        <w:widowControl w:val="0"/>
        <w:tabs>
          <w:tab w:val="left" w:pos="540"/>
          <w:tab w:val="left" w:pos="569"/>
        </w:tabs>
        <w:jc w:val="both"/>
        <w:rPr>
          <w:sz w:val="22"/>
          <w:szCs w:val="22"/>
          <w:lang w:val="sr-Latn-ME"/>
        </w:rPr>
      </w:pPr>
      <w:r w:rsidRPr="00235C15">
        <w:rPr>
          <w:sz w:val="22"/>
          <w:szCs w:val="22"/>
          <w:lang w:val="sr-Latn-ME"/>
        </w:rPr>
        <w:t xml:space="preserve">Na osnovu kliničkih podataka ne očekuje se gubitak efikasnosti hormonskih kontraceptiva tokom istovremene primjene sa trametinibom kao monotorapijom (vidjeti </w:t>
      </w:r>
      <w:r w:rsidR="00C93555" w:rsidRPr="00235C15">
        <w:rPr>
          <w:sz w:val="22"/>
          <w:szCs w:val="22"/>
          <w:lang w:val="sr-Latn-ME"/>
        </w:rPr>
        <w:t>dio</w:t>
      </w:r>
      <w:r w:rsidRPr="00235C15">
        <w:rPr>
          <w:sz w:val="22"/>
          <w:szCs w:val="22"/>
          <w:lang w:val="sr-Latn-ME"/>
        </w:rPr>
        <w:t xml:space="preserve"> 5.2).</w:t>
      </w:r>
    </w:p>
    <w:p w14:paraId="0E93A599" w14:textId="77777777" w:rsidR="00C41498" w:rsidRPr="00235C15" w:rsidRDefault="00C41498" w:rsidP="00235C15">
      <w:pPr>
        <w:widowControl w:val="0"/>
        <w:tabs>
          <w:tab w:val="left" w:pos="540"/>
          <w:tab w:val="left" w:pos="569"/>
        </w:tabs>
        <w:jc w:val="both"/>
        <w:rPr>
          <w:sz w:val="22"/>
          <w:szCs w:val="22"/>
          <w:lang w:val="sr-Latn-ME"/>
        </w:rPr>
      </w:pPr>
    </w:p>
    <w:p w14:paraId="5085BC16" w14:textId="77777777" w:rsidR="00660BDE" w:rsidRPr="00235C15" w:rsidRDefault="00660BDE" w:rsidP="00235C15">
      <w:pPr>
        <w:widowControl w:val="0"/>
        <w:shd w:val="clear" w:color="auto" w:fill="FFFFFF"/>
        <w:spacing w:line="270" w:lineRule="atLeast"/>
        <w:jc w:val="both"/>
        <w:rPr>
          <w:sz w:val="22"/>
          <w:szCs w:val="22"/>
          <w:u w:val="single"/>
          <w:lang w:val="sr-Latn-ME"/>
        </w:rPr>
      </w:pPr>
      <w:r w:rsidRPr="00235C15">
        <w:rPr>
          <w:sz w:val="22"/>
          <w:szCs w:val="22"/>
          <w:u w:val="single"/>
          <w:lang w:val="sr-Latn-ME"/>
        </w:rPr>
        <w:t>Kombinovana terapija sa dabrafenibom</w:t>
      </w:r>
    </w:p>
    <w:p w14:paraId="358D7401" w14:textId="77777777" w:rsidR="00660BDE" w:rsidRPr="00235C15" w:rsidRDefault="00660BDE" w:rsidP="00235C15">
      <w:pPr>
        <w:widowControl w:val="0"/>
        <w:shd w:val="clear" w:color="auto" w:fill="FFFFFF"/>
        <w:spacing w:line="270" w:lineRule="atLeast"/>
        <w:jc w:val="both"/>
        <w:rPr>
          <w:sz w:val="22"/>
          <w:szCs w:val="22"/>
          <w:lang w:val="sr-Latn-ME"/>
        </w:rPr>
      </w:pPr>
    </w:p>
    <w:p w14:paraId="0EA8264E" w14:textId="3833DE9F" w:rsidR="00660BDE" w:rsidRPr="00235C15" w:rsidRDefault="00660BDE" w:rsidP="00235C15">
      <w:pPr>
        <w:widowControl w:val="0"/>
        <w:shd w:val="clear" w:color="auto" w:fill="FFFFFF"/>
        <w:spacing w:line="270" w:lineRule="atLeast"/>
        <w:jc w:val="both"/>
        <w:rPr>
          <w:sz w:val="22"/>
          <w:szCs w:val="22"/>
          <w:lang w:val="sr-Latn-ME"/>
        </w:rPr>
      </w:pPr>
      <w:r w:rsidRPr="00235C15">
        <w:rPr>
          <w:sz w:val="22"/>
          <w:szCs w:val="22"/>
          <w:lang w:val="sr-Latn-ME"/>
        </w:rPr>
        <w:t xml:space="preserve">Kada se trametinib primjenjuje istovremeno sa dabrafenibom, pogledati interakcije ljekova u </w:t>
      </w:r>
      <w:r w:rsidR="007D10BA" w:rsidRPr="00235C15">
        <w:rPr>
          <w:sz w:val="22"/>
          <w:szCs w:val="22"/>
          <w:lang w:val="sr-Latn-ME"/>
        </w:rPr>
        <w:t>djelovim</w:t>
      </w:r>
      <w:r w:rsidRPr="00235C15">
        <w:rPr>
          <w:sz w:val="22"/>
          <w:szCs w:val="22"/>
          <w:lang w:val="sr-Latn-ME"/>
        </w:rPr>
        <w:t>a 4.4 i 4.5 Sažetaka karakteristika lijeka za dabrafenib.</w:t>
      </w:r>
    </w:p>
    <w:p w14:paraId="63D22CF1" w14:textId="77777777" w:rsidR="00660BDE" w:rsidRPr="00235C15" w:rsidRDefault="00660BDE" w:rsidP="00235C15">
      <w:pPr>
        <w:widowControl w:val="0"/>
        <w:shd w:val="clear" w:color="auto" w:fill="FFFFFF"/>
        <w:spacing w:line="270" w:lineRule="atLeast"/>
        <w:jc w:val="both"/>
        <w:rPr>
          <w:sz w:val="22"/>
          <w:szCs w:val="22"/>
          <w:lang w:val="sr-Latn-ME"/>
        </w:rPr>
      </w:pPr>
    </w:p>
    <w:p w14:paraId="1112F2A5" w14:textId="77777777" w:rsidR="00660BDE" w:rsidRPr="00235C15" w:rsidRDefault="00660BDE" w:rsidP="00235C15">
      <w:pPr>
        <w:widowControl w:val="0"/>
        <w:shd w:val="clear" w:color="auto" w:fill="FFFFFF"/>
        <w:spacing w:line="270" w:lineRule="atLeast"/>
        <w:jc w:val="both"/>
        <w:rPr>
          <w:sz w:val="22"/>
          <w:szCs w:val="22"/>
          <w:u w:val="single"/>
          <w:lang w:val="sr-Latn-ME"/>
        </w:rPr>
      </w:pPr>
      <w:r w:rsidRPr="00235C15">
        <w:rPr>
          <w:sz w:val="22"/>
          <w:szCs w:val="22"/>
          <w:u w:val="single"/>
          <w:lang w:val="sr-Latn-ME"/>
        </w:rPr>
        <w:t>Uticaj hrane na trametinib</w:t>
      </w:r>
    </w:p>
    <w:p w14:paraId="1EF3564C"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2422FA87" w14:textId="69C90C36" w:rsidR="00660BDE" w:rsidRPr="00235C15" w:rsidRDefault="00660BDE" w:rsidP="00235C15">
      <w:pPr>
        <w:widowControl w:val="0"/>
        <w:autoSpaceDE w:val="0"/>
        <w:autoSpaceDN w:val="0"/>
        <w:adjustRightInd w:val="0"/>
        <w:jc w:val="both"/>
        <w:rPr>
          <w:b/>
          <w:bCs/>
          <w:sz w:val="22"/>
          <w:szCs w:val="22"/>
          <w:lang w:val="sr-Latn-ME"/>
        </w:rPr>
      </w:pPr>
      <w:r w:rsidRPr="00235C15">
        <w:rPr>
          <w:sz w:val="22"/>
          <w:szCs w:val="22"/>
          <w:lang w:val="sr-Latn-ME"/>
        </w:rPr>
        <w:t xml:space="preserve">Pacijenti koji koriste trametinib kao monoterapiju ili u kombinaciji sa dabrafenibom, treba da uzimaju trametinib najmanje jedan sat prije ili dva sata nakon obroka, zbog uticaja hrane na resorpciju trametiniba (vidjeti </w:t>
      </w:r>
      <w:r w:rsidR="007D10BA" w:rsidRPr="00235C15">
        <w:rPr>
          <w:sz w:val="22"/>
          <w:szCs w:val="22"/>
          <w:lang w:val="sr-Latn-ME"/>
        </w:rPr>
        <w:t>djelove</w:t>
      </w:r>
      <w:r w:rsidRPr="00235C15">
        <w:rPr>
          <w:sz w:val="22"/>
          <w:szCs w:val="22"/>
          <w:lang w:val="sr-Latn-ME"/>
        </w:rPr>
        <w:t xml:space="preserve"> 4.2 i 5.2).</w:t>
      </w:r>
    </w:p>
    <w:p w14:paraId="6CF1D5CC" w14:textId="77777777" w:rsidR="0072020E" w:rsidRPr="00235C15" w:rsidRDefault="0072020E" w:rsidP="00235C15">
      <w:pPr>
        <w:widowControl w:val="0"/>
        <w:tabs>
          <w:tab w:val="left" w:pos="540"/>
          <w:tab w:val="left" w:pos="569"/>
        </w:tabs>
        <w:rPr>
          <w:bCs/>
          <w:sz w:val="22"/>
          <w:szCs w:val="22"/>
          <w:lang w:val="sr-Latn-ME"/>
        </w:rPr>
      </w:pPr>
    </w:p>
    <w:p w14:paraId="14A3DB43" w14:textId="77777777" w:rsidR="0072020E" w:rsidRPr="00235C15" w:rsidRDefault="0072020E" w:rsidP="00235C15">
      <w:pPr>
        <w:widowControl w:val="0"/>
        <w:tabs>
          <w:tab w:val="left" w:pos="540"/>
          <w:tab w:val="left" w:pos="569"/>
        </w:tabs>
        <w:rPr>
          <w:b/>
          <w:sz w:val="22"/>
          <w:szCs w:val="22"/>
          <w:lang w:val="sr-Latn-ME"/>
        </w:rPr>
      </w:pPr>
      <w:r w:rsidRPr="00235C15">
        <w:rPr>
          <w:b/>
          <w:bCs/>
          <w:sz w:val="22"/>
          <w:szCs w:val="22"/>
          <w:lang w:val="sr-Latn-ME"/>
        </w:rPr>
        <w:t xml:space="preserve">4.6. </w:t>
      </w:r>
      <w:r w:rsidR="00480FB1" w:rsidRPr="00235C15">
        <w:rPr>
          <w:b/>
          <w:bCs/>
          <w:sz w:val="22"/>
          <w:szCs w:val="22"/>
          <w:lang w:val="sr-Latn-ME"/>
        </w:rPr>
        <w:tab/>
      </w:r>
      <w:r w:rsidR="006D20A5" w:rsidRPr="00235C15">
        <w:rPr>
          <w:b/>
          <w:sz w:val="22"/>
          <w:szCs w:val="22"/>
          <w:lang w:val="sr-Latn-ME"/>
        </w:rPr>
        <w:t>Plodnost, trudnoća i dojenje</w:t>
      </w:r>
    </w:p>
    <w:p w14:paraId="6D1F5F65" w14:textId="77777777" w:rsidR="00660BDE" w:rsidRPr="00235C15" w:rsidRDefault="00660BDE" w:rsidP="00235C15">
      <w:pPr>
        <w:widowControl w:val="0"/>
        <w:shd w:val="clear" w:color="auto" w:fill="FFFFFF"/>
        <w:spacing w:line="270" w:lineRule="atLeast"/>
        <w:jc w:val="both"/>
        <w:rPr>
          <w:sz w:val="22"/>
          <w:szCs w:val="22"/>
          <w:u w:val="single"/>
          <w:lang w:val="sr-Latn-ME"/>
        </w:rPr>
      </w:pPr>
    </w:p>
    <w:p w14:paraId="679B9F86" w14:textId="77777777" w:rsidR="00660BDE" w:rsidRPr="00235C15" w:rsidRDefault="00660BDE" w:rsidP="00235C15">
      <w:pPr>
        <w:widowControl w:val="0"/>
        <w:shd w:val="clear" w:color="auto" w:fill="FFFFFF"/>
        <w:spacing w:line="270" w:lineRule="atLeast"/>
        <w:jc w:val="both"/>
        <w:rPr>
          <w:sz w:val="22"/>
          <w:szCs w:val="22"/>
          <w:u w:val="single"/>
          <w:lang w:val="sr-Latn-ME"/>
        </w:rPr>
      </w:pPr>
      <w:r w:rsidRPr="00235C15">
        <w:rPr>
          <w:sz w:val="22"/>
          <w:szCs w:val="22"/>
          <w:u w:val="single"/>
          <w:lang w:val="sr-Latn-ME"/>
        </w:rPr>
        <w:t>Žene u reproduktivnom periodu/kontracepcija kod žena</w:t>
      </w:r>
    </w:p>
    <w:p w14:paraId="5843BF01" w14:textId="77777777" w:rsidR="00660BDE" w:rsidRPr="00235C15" w:rsidRDefault="00660BDE" w:rsidP="00235C15">
      <w:pPr>
        <w:widowControl w:val="0"/>
        <w:shd w:val="clear" w:color="auto" w:fill="FFFFFF"/>
        <w:spacing w:line="270" w:lineRule="atLeast"/>
        <w:jc w:val="both"/>
        <w:rPr>
          <w:sz w:val="22"/>
          <w:szCs w:val="22"/>
          <w:u w:val="single"/>
          <w:lang w:val="sr-Latn-ME"/>
        </w:rPr>
      </w:pPr>
    </w:p>
    <w:p w14:paraId="3A0375B6" w14:textId="020A0B9B" w:rsidR="00660BDE" w:rsidRPr="00235C15" w:rsidRDefault="00660BDE" w:rsidP="00235C15">
      <w:pPr>
        <w:widowControl w:val="0"/>
        <w:autoSpaceDE w:val="0"/>
        <w:autoSpaceDN w:val="0"/>
        <w:adjustRightInd w:val="0"/>
        <w:jc w:val="both"/>
        <w:rPr>
          <w:sz w:val="22"/>
          <w:szCs w:val="22"/>
          <w:lang w:val="sr-Latn-ME"/>
        </w:rPr>
      </w:pPr>
      <w:r w:rsidRPr="00235C15">
        <w:rPr>
          <w:sz w:val="22"/>
          <w:szCs w:val="22"/>
          <w:lang w:val="sr-Latn-ME"/>
        </w:rPr>
        <w:t xml:space="preserve">Pacijentkinje u reproduktivnom periodu treba </w:t>
      </w:r>
      <w:r w:rsidR="00773DA0" w:rsidRPr="00235C15">
        <w:rPr>
          <w:sz w:val="22"/>
          <w:szCs w:val="22"/>
          <w:lang w:val="sr-Latn-ME"/>
        </w:rPr>
        <w:t>savjetovati</w:t>
      </w:r>
      <w:r w:rsidRPr="00235C15">
        <w:rPr>
          <w:sz w:val="22"/>
          <w:szCs w:val="22"/>
          <w:lang w:val="sr-Latn-ME"/>
        </w:rPr>
        <w:t xml:space="preserve"> da koriste visoko efikasne metode kontracepcije tokom terapije trametinibom, kao i još </w:t>
      </w:r>
      <w:r w:rsidR="00773DA0" w:rsidRPr="00235C15">
        <w:rPr>
          <w:sz w:val="22"/>
          <w:szCs w:val="22"/>
          <w:lang w:val="sr-Latn-ME"/>
        </w:rPr>
        <w:t xml:space="preserve">16 nedjelja </w:t>
      </w:r>
      <w:r w:rsidRPr="00235C15">
        <w:rPr>
          <w:sz w:val="22"/>
          <w:szCs w:val="22"/>
          <w:lang w:val="sr-Latn-ME"/>
        </w:rPr>
        <w:t xml:space="preserve">nakon </w:t>
      </w:r>
      <w:r w:rsidR="00B62B1E" w:rsidRPr="00235C15">
        <w:rPr>
          <w:sz w:val="22"/>
          <w:szCs w:val="22"/>
          <w:lang w:val="sr-Latn-ME"/>
        </w:rPr>
        <w:t>prestanka terapije</w:t>
      </w:r>
      <w:r w:rsidRPr="00235C15">
        <w:rPr>
          <w:sz w:val="22"/>
          <w:szCs w:val="22"/>
          <w:lang w:val="sr-Latn-ME"/>
        </w:rPr>
        <w:t>.</w:t>
      </w:r>
    </w:p>
    <w:p w14:paraId="31C7939F" w14:textId="77777777" w:rsidR="00660BDE" w:rsidRPr="00235C15" w:rsidRDefault="00660BDE" w:rsidP="00235C15">
      <w:pPr>
        <w:widowControl w:val="0"/>
        <w:autoSpaceDE w:val="0"/>
        <w:autoSpaceDN w:val="0"/>
        <w:adjustRightInd w:val="0"/>
        <w:jc w:val="both"/>
        <w:rPr>
          <w:sz w:val="22"/>
          <w:szCs w:val="22"/>
          <w:lang w:val="sr-Latn-ME"/>
        </w:rPr>
      </w:pPr>
    </w:p>
    <w:p w14:paraId="1FB2044C" w14:textId="77777777" w:rsidR="00660BDE" w:rsidRPr="00235C15" w:rsidRDefault="00660BDE" w:rsidP="00235C15">
      <w:pPr>
        <w:widowControl w:val="0"/>
        <w:jc w:val="both"/>
        <w:rPr>
          <w:sz w:val="22"/>
          <w:szCs w:val="22"/>
          <w:lang w:val="sr-Latn-ME"/>
        </w:rPr>
      </w:pPr>
      <w:r w:rsidRPr="00235C15">
        <w:rPr>
          <w:sz w:val="22"/>
          <w:szCs w:val="22"/>
          <w:lang w:val="sr-Latn-ME"/>
        </w:rPr>
        <w:t xml:space="preserve">Primjena sa dabrafenibom može smanjiti efikasnost hormonskih kontraceptiva, pa je potrebno koristiti alternativne metode kontracepcije, kao što su mehanička kontraceptivna sredstva, kada se trametinib koristi u kombinaciji sa dabrafenibom. Za više informacija </w:t>
      </w:r>
      <w:r w:rsidRPr="00235C15">
        <w:rPr>
          <w:iCs/>
          <w:sz w:val="22"/>
          <w:szCs w:val="22"/>
          <w:lang w:val="sr-Latn-ME"/>
        </w:rPr>
        <w:t>pogledati Sažetak karakteristika lijeka za dabrafenib.</w:t>
      </w:r>
    </w:p>
    <w:p w14:paraId="0B5B8A0B" w14:textId="77777777" w:rsidR="00660BDE" w:rsidRPr="00235C15" w:rsidRDefault="00660BDE" w:rsidP="00235C15">
      <w:pPr>
        <w:widowControl w:val="0"/>
        <w:jc w:val="both"/>
        <w:rPr>
          <w:sz w:val="22"/>
          <w:szCs w:val="22"/>
          <w:u w:val="single"/>
          <w:lang w:val="sr-Latn-ME"/>
        </w:rPr>
      </w:pPr>
    </w:p>
    <w:p w14:paraId="51CB6CDC" w14:textId="77777777" w:rsidR="00660BDE" w:rsidRPr="00235C15" w:rsidRDefault="00660BDE" w:rsidP="00235C15">
      <w:pPr>
        <w:widowControl w:val="0"/>
        <w:jc w:val="both"/>
        <w:rPr>
          <w:sz w:val="22"/>
          <w:szCs w:val="22"/>
          <w:u w:val="single"/>
          <w:lang w:val="sr-Latn-ME"/>
        </w:rPr>
      </w:pPr>
      <w:r w:rsidRPr="00235C15">
        <w:rPr>
          <w:sz w:val="22"/>
          <w:szCs w:val="22"/>
          <w:u w:val="single"/>
          <w:lang w:val="sr-Latn-ME"/>
        </w:rPr>
        <w:t>Trudnoća</w:t>
      </w:r>
    </w:p>
    <w:p w14:paraId="041C1BDA"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45652B33" w14:textId="4D9F06D0" w:rsidR="00660BDE" w:rsidRPr="00235C15" w:rsidRDefault="00660BDE" w:rsidP="00235C15">
      <w:pPr>
        <w:widowControl w:val="0"/>
        <w:autoSpaceDE w:val="0"/>
        <w:autoSpaceDN w:val="0"/>
        <w:adjustRightInd w:val="0"/>
        <w:jc w:val="both"/>
        <w:rPr>
          <w:sz w:val="22"/>
          <w:szCs w:val="22"/>
          <w:lang w:val="sr-Latn-ME"/>
        </w:rPr>
      </w:pPr>
      <w:r w:rsidRPr="00235C15">
        <w:rPr>
          <w:sz w:val="22"/>
          <w:szCs w:val="22"/>
          <w:lang w:val="sr-Latn-ME"/>
        </w:rPr>
        <w:t>Ni</w:t>
      </w:r>
      <w:r w:rsidR="007D10BA" w:rsidRPr="00235C15">
        <w:rPr>
          <w:sz w:val="22"/>
          <w:szCs w:val="22"/>
          <w:lang w:val="sr-Latn-ME"/>
        </w:rPr>
        <w:t>je</w:t>
      </w:r>
      <w:r w:rsidRPr="00235C15">
        <w:rPr>
          <w:sz w:val="22"/>
          <w:szCs w:val="22"/>
          <w:lang w:val="sr-Latn-ME"/>
        </w:rPr>
        <w:t xml:space="preserve">su rađene odgovarajuće i dobro kontrolisane studije trametiniba sa trudnicama. Ispitivanja sprovedena na životinjama pokazala su reproduktivnu toksičnost (vidjeti </w:t>
      </w:r>
      <w:r w:rsidR="00C93555" w:rsidRPr="00235C15">
        <w:rPr>
          <w:sz w:val="22"/>
          <w:szCs w:val="22"/>
          <w:lang w:val="sr-Latn-ME"/>
        </w:rPr>
        <w:t>dio</w:t>
      </w:r>
      <w:r w:rsidRPr="00235C15">
        <w:rPr>
          <w:sz w:val="22"/>
          <w:szCs w:val="22"/>
          <w:lang w:val="sr-Latn-ME"/>
        </w:rPr>
        <w:t xml:space="preserve"> 5.3). Trametinib se ne smije davati trudnicama. Ako se trametinib primjenjuje kod trudnica ili ako pacijentkinja ostane u drugom stanju za vrijeme primjene</w:t>
      </w:r>
      <w:r w:rsidR="00B62B1E" w:rsidRPr="00235C15">
        <w:rPr>
          <w:sz w:val="22"/>
          <w:szCs w:val="22"/>
          <w:lang w:val="sr-Latn-ME"/>
        </w:rPr>
        <w:t xml:space="preserve"> trametiniba</w:t>
      </w:r>
      <w:r w:rsidRPr="00235C15">
        <w:rPr>
          <w:sz w:val="22"/>
          <w:szCs w:val="22"/>
          <w:lang w:val="sr-Latn-ME"/>
        </w:rPr>
        <w:t xml:space="preserve">, treba je obavijestiti o mogućim štetnim djelovanjima na fetus. </w:t>
      </w:r>
    </w:p>
    <w:p w14:paraId="5537156C" w14:textId="77777777" w:rsidR="00660BDE" w:rsidRPr="00235C15" w:rsidRDefault="00660BDE" w:rsidP="00235C15">
      <w:pPr>
        <w:widowControl w:val="0"/>
        <w:autoSpaceDE w:val="0"/>
        <w:autoSpaceDN w:val="0"/>
        <w:adjustRightInd w:val="0"/>
        <w:jc w:val="both"/>
        <w:rPr>
          <w:sz w:val="22"/>
          <w:szCs w:val="22"/>
          <w:lang w:val="sr-Latn-ME"/>
        </w:rPr>
      </w:pPr>
    </w:p>
    <w:p w14:paraId="3D3DBE88" w14:textId="77777777" w:rsidR="00660BDE" w:rsidRPr="00235C15" w:rsidRDefault="00660BDE" w:rsidP="00235C15">
      <w:pPr>
        <w:widowControl w:val="0"/>
        <w:jc w:val="both"/>
        <w:rPr>
          <w:sz w:val="22"/>
          <w:szCs w:val="22"/>
          <w:u w:val="single"/>
          <w:lang w:val="sr-Latn-ME"/>
        </w:rPr>
      </w:pPr>
      <w:r w:rsidRPr="00235C15">
        <w:rPr>
          <w:sz w:val="22"/>
          <w:szCs w:val="22"/>
          <w:u w:val="single"/>
          <w:lang w:val="sr-Latn-ME"/>
        </w:rPr>
        <w:t>Dojenje</w:t>
      </w:r>
    </w:p>
    <w:p w14:paraId="04C32946"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4E1308F1" w14:textId="7B58436E" w:rsidR="00660BDE" w:rsidRPr="00235C15" w:rsidRDefault="00660BDE" w:rsidP="00235C15">
      <w:pPr>
        <w:widowControl w:val="0"/>
        <w:autoSpaceDE w:val="0"/>
        <w:autoSpaceDN w:val="0"/>
        <w:adjustRightInd w:val="0"/>
        <w:jc w:val="both"/>
        <w:rPr>
          <w:sz w:val="22"/>
          <w:szCs w:val="22"/>
          <w:lang w:val="sr-Latn-ME"/>
        </w:rPr>
      </w:pPr>
      <w:r w:rsidRPr="00235C15">
        <w:rPr>
          <w:sz w:val="22"/>
          <w:szCs w:val="22"/>
          <w:lang w:val="sr-Latn-ME"/>
        </w:rPr>
        <w:t xml:space="preserve">Nije poznato da li se trametinib izlučuje u majčino mlijeko. Budući da se mnogi ljekovi izlučuju u majčino mlijeko, ne može se isključiti rizik za odojče. </w:t>
      </w:r>
      <w:r w:rsidR="00AD5593" w:rsidRPr="00235C15">
        <w:rPr>
          <w:sz w:val="22"/>
          <w:szCs w:val="22"/>
          <w:lang w:val="sr-Latn-ME"/>
        </w:rPr>
        <w:t>Trametinib se ne smije davati ženama koje doje.</w:t>
      </w:r>
      <w:r w:rsidRPr="00235C15">
        <w:rPr>
          <w:sz w:val="22"/>
          <w:szCs w:val="22"/>
          <w:lang w:val="sr-Latn-ME"/>
        </w:rPr>
        <w:t xml:space="preserve"> Odluku o prekidu dojenja ili terapije trametinibom treba donijeti uzevši u obzir korist dojenja za dijete i korist terapije za ženu. </w:t>
      </w:r>
    </w:p>
    <w:p w14:paraId="4B4AED53"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147F78F3" w14:textId="77777777" w:rsidR="00660BDE" w:rsidRPr="00235C15" w:rsidRDefault="00660BDE" w:rsidP="00235C15">
      <w:pPr>
        <w:widowControl w:val="0"/>
        <w:jc w:val="both"/>
        <w:rPr>
          <w:sz w:val="22"/>
          <w:szCs w:val="22"/>
          <w:u w:val="single"/>
          <w:lang w:val="sr-Latn-ME"/>
        </w:rPr>
      </w:pPr>
      <w:r w:rsidRPr="00235C15">
        <w:rPr>
          <w:sz w:val="22"/>
          <w:szCs w:val="22"/>
          <w:u w:val="single"/>
          <w:lang w:val="sr-Latn-ME"/>
        </w:rPr>
        <w:t>Plodnost</w:t>
      </w:r>
    </w:p>
    <w:p w14:paraId="794FB60D"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0207FE46" w14:textId="220B8F0E" w:rsidR="00660BDE" w:rsidRPr="00235C15" w:rsidRDefault="00660BDE" w:rsidP="00235C15">
      <w:pPr>
        <w:widowControl w:val="0"/>
        <w:autoSpaceDE w:val="0"/>
        <w:autoSpaceDN w:val="0"/>
        <w:adjustRightInd w:val="0"/>
        <w:jc w:val="both"/>
        <w:rPr>
          <w:sz w:val="22"/>
          <w:szCs w:val="22"/>
          <w:lang w:val="sr-Latn-ME"/>
        </w:rPr>
      </w:pPr>
      <w:r w:rsidRPr="00235C15">
        <w:rPr>
          <w:sz w:val="22"/>
          <w:szCs w:val="22"/>
          <w:lang w:val="sr-Latn-ME"/>
        </w:rPr>
        <w:t>Ne postoje podaci za ljude za trametinib kao monoterapiju ili kada se uzima u kombinaciji sa dabrafenibom. Ispitivanja plodnosti ni</w:t>
      </w:r>
      <w:r w:rsidR="007D10BA" w:rsidRPr="00235C15">
        <w:rPr>
          <w:sz w:val="22"/>
          <w:szCs w:val="22"/>
          <w:lang w:val="sr-Latn-ME"/>
        </w:rPr>
        <w:t>je</w:t>
      </w:r>
      <w:r w:rsidRPr="00235C15">
        <w:rPr>
          <w:sz w:val="22"/>
          <w:szCs w:val="22"/>
          <w:lang w:val="sr-Latn-ME"/>
        </w:rPr>
        <w:t xml:space="preserve">su sprovedena na životinjama, ali su primijećena neželjena dejstva na ženske reproduktivne organe (vidjeti </w:t>
      </w:r>
      <w:r w:rsidR="00C93555" w:rsidRPr="00235C15">
        <w:rPr>
          <w:sz w:val="22"/>
          <w:szCs w:val="22"/>
          <w:lang w:val="sr-Latn-ME"/>
        </w:rPr>
        <w:t>dio</w:t>
      </w:r>
      <w:r w:rsidRPr="00235C15">
        <w:rPr>
          <w:sz w:val="22"/>
          <w:szCs w:val="22"/>
          <w:lang w:val="sr-Latn-ME"/>
        </w:rPr>
        <w:t> 5.3). Trametinib može da utiče na plodnost kod ljudi.</w:t>
      </w:r>
    </w:p>
    <w:p w14:paraId="07B26620"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620490EC" w14:textId="77777777" w:rsidR="00660BDE" w:rsidRPr="00235C15" w:rsidRDefault="00660BDE" w:rsidP="00235C15">
      <w:pPr>
        <w:widowControl w:val="0"/>
        <w:autoSpaceDE w:val="0"/>
        <w:autoSpaceDN w:val="0"/>
        <w:adjustRightInd w:val="0"/>
        <w:jc w:val="both"/>
        <w:rPr>
          <w:rFonts w:eastAsia="TimesNewRomanPSMT"/>
          <w:i/>
          <w:sz w:val="22"/>
          <w:szCs w:val="22"/>
          <w:u w:val="single"/>
          <w:lang w:val="sr-Latn-ME"/>
        </w:rPr>
      </w:pPr>
      <w:r w:rsidRPr="00235C15">
        <w:rPr>
          <w:rFonts w:eastAsia="TimesNewRomanPSMT"/>
          <w:i/>
          <w:sz w:val="22"/>
          <w:szCs w:val="22"/>
          <w:u w:val="single"/>
          <w:lang w:val="sr-Latn-ME"/>
        </w:rPr>
        <w:t>Primjena trametiniba u kombinaciji sa dabrafenibom kod muškaraca</w:t>
      </w:r>
    </w:p>
    <w:p w14:paraId="6438A083" w14:textId="77777777" w:rsidR="00660BDE" w:rsidRPr="00235C15" w:rsidRDefault="00660BDE"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6B72BCFF" w14:textId="0FE90913" w:rsidR="00660BDE" w:rsidRPr="00235C15" w:rsidRDefault="00660BDE" w:rsidP="00235C15">
      <w:pPr>
        <w:widowControl w:val="0"/>
        <w:autoSpaceDE w:val="0"/>
        <w:autoSpaceDN w:val="0"/>
        <w:adjustRightInd w:val="0"/>
        <w:jc w:val="both"/>
        <w:rPr>
          <w:sz w:val="22"/>
          <w:szCs w:val="22"/>
          <w:lang w:val="sr-Latn-ME"/>
        </w:rPr>
      </w:pPr>
      <w:r w:rsidRPr="00235C15">
        <w:rPr>
          <w:sz w:val="22"/>
          <w:szCs w:val="22"/>
          <w:lang w:val="sr-Latn-ME"/>
        </w:rPr>
        <w:t xml:space="preserve">Primijećeni su efekti na spermatogenezu kod životinja koje su primale dabrafenib. Pacijente muškog pola koji uzimaju trametinib u kombinaciji sa dabrafenibom potrebno je obavijestiti o potencijalnom riziku </w:t>
      </w:r>
      <w:r w:rsidR="007D10BA" w:rsidRPr="00235C15">
        <w:rPr>
          <w:sz w:val="22"/>
          <w:szCs w:val="22"/>
          <w:lang w:val="sr-Latn-ME"/>
        </w:rPr>
        <w:t>od narušene</w:t>
      </w:r>
      <w:r w:rsidRPr="00235C15">
        <w:rPr>
          <w:sz w:val="22"/>
          <w:szCs w:val="22"/>
          <w:lang w:val="sr-Latn-ME"/>
        </w:rPr>
        <w:t xml:space="preserve"> spermatogeneze, koj</w:t>
      </w:r>
      <w:r w:rsidR="007D10BA" w:rsidRPr="00235C15">
        <w:rPr>
          <w:sz w:val="22"/>
          <w:szCs w:val="22"/>
          <w:lang w:val="sr-Latn-ME"/>
        </w:rPr>
        <w:t>a</w:t>
      </w:r>
      <w:r w:rsidRPr="00235C15">
        <w:rPr>
          <w:sz w:val="22"/>
          <w:szCs w:val="22"/>
          <w:lang w:val="sr-Latn-ME"/>
        </w:rPr>
        <w:t xml:space="preserve"> može biti ireverzibilno. Za više informacija pogledati Sažetak karakteristika lijeka za dabrafenib.</w:t>
      </w:r>
    </w:p>
    <w:p w14:paraId="67DC1B68" w14:textId="77777777" w:rsidR="00227BDB" w:rsidRPr="00235C15" w:rsidRDefault="00227BDB" w:rsidP="00235C15">
      <w:pPr>
        <w:widowControl w:val="0"/>
        <w:autoSpaceDE w:val="0"/>
        <w:autoSpaceDN w:val="0"/>
        <w:adjustRightInd w:val="0"/>
        <w:jc w:val="both"/>
        <w:rPr>
          <w:rFonts w:ascii="TimesNewRomanPSMT" w:eastAsia="TimesNewRomanPSMT" w:hAnsi="TimesNewRomanPSMT" w:cs="TimesNewRomanPSMT"/>
          <w:sz w:val="22"/>
          <w:szCs w:val="22"/>
          <w:lang w:val="sr-Latn-ME"/>
        </w:rPr>
      </w:pPr>
    </w:p>
    <w:p w14:paraId="02144F55" w14:textId="77777777" w:rsidR="0072020E" w:rsidRPr="00235C15" w:rsidRDefault="0072020E" w:rsidP="00235C15">
      <w:pPr>
        <w:widowControl w:val="0"/>
        <w:tabs>
          <w:tab w:val="left" w:pos="540"/>
          <w:tab w:val="left" w:pos="569"/>
        </w:tabs>
        <w:ind w:left="540" w:hanging="540"/>
        <w:rPr>
          <w:b/>
          <w:bCs/>
          <w:sz w:val="22"/>
          <w:szCs w:val="22"/>
          <w:lang w:val="sr-Latn-ME"/>
        </w:rPr>
      </w:pPr>
      <w:r w:rsidRPr="00235C15">
        <w:rPr>
          <w:b/>
          <w:bCs/>
          <w:sz w:val="22"/>
          <w:szCs w:val="22"/>
          <w:lang w:val="sr-Latn-ME"/>
        </w:rPr>
        <w:t xml:space="preserve">4.7. </w:t>
      </w:r>
      <w:r w:rsidR="00480FB1" w:rsidRPr="00235C15">
        <w:rPr>
          <w:b/>
          <w:bCs/>
          <w:sz w:val="22"/>
          <w:szCs w:val="22"/>
          <w:lang w:val="sr-Latn-ME"/>
        </w:rPr>
        <w:tab/>
      </w:r>
      <w:r w:rsidRPr="00235C15">
        <w:rPr>
          <w:b/>
          <w:bCs/>
          <w:sz w:val="22"/>
          <w:szCs w:val="22"/>
          <w:lang w:val="sr-Latn-ME"/>
        </w:rPr>
        <w:t xml:space="preserve">Uticaj na </w:t>
      </w:r>
      <w:r w:rsidR="002031B3" w:rsidRPr="00235C15">
        <w:rPr>
          <w:b/>
          <w:bCs/>
          <w:sz w:val="22"/>
          <w:szCs w:val="22"/>
          <w:lang w:val="sr-Latn-ME"/>
        </w:rPr>
        <w:t xml:space="preserve">sposobnost </w:t>
      </w:r>
      <w:r w:rsidR="00F34554" w:rsidRPr="00235C15">
        <w:rPr>
          <w:b/>
          <w:bCs/>
          <w:sz w:val="22"/>
          <w:szCs w:val="22"/>
          <w:lang w:val="sr-Latn-ME"/>
        </w:rPr>
        <w:t>upravljanja vozili</w:t>
      </w:r>
      <w:r w:rsidRPr="00235C15">
        <w:rPr>
          <w:b/>
          <w:bCs/>
          <w:sz w:val="22"/>
          <w:szCs w:val="22"/>
          <w:lang w:val="sr-Latn-ME"/>
        </w:rPr>
        <w:t>m</w:t>
      </w:r>
      <w:r w:rsidR="00F34554" w:rsidRPr="00235C15">
        <w:rPr>
          <w:b/>
          <w:bCs/>
          <w:sz w:val="22"/>
          <w:szCs w:val="22"/>
          <w:lang w:val="sr-Latn-ME"/>
        </w:rPr>
        <w:t>a</w:t>
      </w:r>
      <w:r w:rsidRPr="00235C15">
        <w:rPr>
          <w:b/>
          <w:bCs/>
          <w:sz w:val="22"/>
          <w:szCs w:val="22"/>
          <w:lang w:val="sr-Latn-ME"/>
        </w:rPr>
        <w:t xml:space="preserve"> i </w:t>
      </w:r>
      <w:r w:rsidR="000D3449" w:rsidRPr="00235C15">
        <w:rPr>
          <w:b/>
          <w:bCs/>
          <w:sz w:val="22"/>
          <w:szCs w:val="22"/>
          <w:lang w:val="sr-Latn-ME"/>
        </w:rPr>
        <w:t xml:space="preserve">rukovanje </w:t>
      </w:r>
      <w:r w:rsidRPr="00235C15">
        <w:rPr>
          <w:b/>
          <w:bCs/>
          <w:sz w:val="22"/>
          <w:szCs w:val="22"/>
          <w:lang w:val="sr-Latn-ME"/>
        </w:rPr>
        <w:t>mašinama</w:t>
      </w:r>
    </w:p>
    <w:p w14:paraId="60342E98" w14:textId="77777777" w:rsidR="00660BDE" w:rsidRPr="00235C15" w:rsidRDefault="00660BDE" w:rsidP="00235C15">
      <w:pPr>
        <w:widowControl w:val="0"/>
        <w:jc w:val="both"/>
        <w:rPr>
          <w:sz w:val="22"/>
          <w:szCs w:val="22"/>
          <w:lang w:val="sr-Latn-ME"/>
        </w:rPr>
      </w:pPr>
    </w:p>
    <w:p w14:paraId="4CEC5855" w14:textId="379F05CD" w:rsidR="00660BDE" w:rsidRPr="00235C15" w:rsidRDefault="00660BDE" w:rsidP="00235C15">
      <w:pPr>
        <w:widowControl w:val="0"/>
        <w:jc w:val="both"/>
        <w:rPr>
          <w:sz w:val="22"/>
          <w:szCs w:val="22"/>
          <w:lang w:val="sr-Latn-ME"/>
        </w:rPr>
      </w:pPr>
      <w:r w:rsidRPr="00235C15">
        <w:rPr>
          <w:sz w:val="22"/>
          <w:szCs w:val="22"/>
          <w:lang w:val="sr-Latn-ME"/>
        </w:rPr>
        <w:t>Trametinib ima neznatan uticaj na sposobnost upravljanja vozilima i rukovanja mašinama. Pri razmatranju mogućnosti pacijenta za izvođenje zadataka pri kojima je potrebno rasuđivanje, motorne ili kognitivne veštine, treba imati na umu klinički status pacijenta, kao i profil neželjenih dejstava trametiniba. Pacijente treba obavijestiti o mogućem umoru, vrtoglavici ili poteškoćama sa očima, koji mogu uticati na navedene aktivnosti.</w:t>
      </w:r>
    </w:p>
    <w:p w14:paraId="4CFB7B17" w14:textId="77777777" w:rsidR="0072020E" w:rsidRPr="00235C15" w:rsidRDefault="0072020E" w:rsidP="00235C15">
      <w:pPr>
        <w:widowControl w:val="0"/>
        <w:tabs>
          <w:tab w:val="left" w:pos="540"/>
          <w:tab w:val="left" w:pos="569"/>
        </w:tabs>
        <w:rPr>
          <w:b/>
          <w:bCs/>
          <w:sz w:val="22"/>
          <w:szCs w:val="22"/>
          <w:lang w:val="sr-Latn-ME"/>
        </w:rPr>
      </w:pPr>
    </w:p>
    <w:p w14:paraId="66ADF6C6" w14:textId="425704AC"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4.8. </w:t>
      </w:r>
      <w:r w:rsidR="00480FB1" w:rsidRPr="00235C15">
        <w:rPr>
          <w:b/>
          <w:bCs/>
          <w:sz w:val="22"/>
          <w:szCs w:val="22"/>
          <w:lang w:val="sr-Latn-ME"/>
        </w:rPr>
        <w:tab/>
      </w:r>
      <w:r w:rsidRPr="00235C15">
        <w:rPr>
          <w:b/>
          <w:bCs/>
          <w:sz w:val="22"/>
          <w:szCs w:val="22"/>
          <w:lang w:val="sr-Latn-ME"/>
        </w:rPr>
        <w:t>Neželjena dejstva</w:t>
      </w:r>
    </w:p>
    <w:p w14:paraId="1F5B1380" w14:textId="77777777" w:rsidR="00E43754" w:rsidRPr="00235C15" w:rsidRDefault="00E43754" w:rsidP="00235C15">
      <w:pPr>
        <w:widowControl w:val="0"/>
        <w:tabs>
          <w:tab w:val="left" w:pos="540"/>
          <w:tab w:val="left" w:pos="569"/>
        </w:tabs>
        <w:rPr>
          <w:b/>
          <w:bCs/>
          <w:sz w:val="22"/>
          <w:szCs w:val="22"/>
          <w:lang w:val="sr-Latn-ME"/>
        </w:rPr>
      </w:pPr>
    </w:p>
    <w:p w14:paraId="3AE0E677" w14:textId="77777777" w:rsidR="00660BDE" w:rsidRPr="00235C15" w:rsidRDefault="00660BDE" w:rsidP="00235C15">
      <w:pPr>
        <w:widowControl w:val="0"/>
        <w:rPr>
          <w:sz w:val="22"/>
          <w:szCs w:val="22"/>
          <w:u w:val="single"/>
          <w:lang w:val="sr-Latn-ME"/>
        </w:rPr>
      </w:pPr>
      <w:r w:rsidRPr="00235C15">
        <w:rPr>
          <w:sz w:val="22"/>
          <w:szCs w:val="22"/>
          <w:u w:val="single"/>
          <w:lang w:val="sr-Latn-ME"/>
        </w:rPr>
        <w:t>Sažetak bezbjednosnog profila</w:t>
      </w:r>
    </w:p>
    <w:p w14:paraId="60F64995" w14:textId="77777777" w:rsidR="00660BDE" w:rsidRPr="00235C15" w:rsidRDefault="00660BDE" w:rsidP="00235C15">
      <w:pPr>
        <w:widowControl w:val="0"/>
        <w:tabs>
          <w:tab w:val="left" w:pos="540"/>
          <w:tab w:val="left" w:pos="569"/>
        </w:tabs>
        <w:rPr>
          <w:bCs/>
          <w:sz w:val="22"/>
          <w:szCs w:val="22"/>
          <w:lang w:val="sr-Latn-ME"/>
        </w:rPr>
      </w:pPr>
    </w:p>
    <w:p w14:paraId="6371B79D" w14:textId="496E86CC" w:rsidR="00660BDE" w:rsidRPr="00235C15" w:rsidRDefault="00660BDE" w:rsidP="00235C15">
      <w:pPr>
        <w:widowControl w:val="0"/>
        <w:tabs>
          <w:tab w:val="left" w:pos="540"/>
          <w:tab w:val="left" w:pos="569"/>
        </w:tabs>
        <w:jc w:val="both"/>
        <w:rPr>
          <w:bCs/>
          <w:sz w:val="22"/>
          <w:szCs w:val="22"/>
          <w:lang w:val="sr-Latn-ME"/>
        </w:rPr>
      </w:pPr>
      <w:r w:rsidRPr="00235C15">
        <w:rPr>
          <w:bCs/>
          <w:sz w:val="22"/>
          <w:szCs w:val="22"/>
          <w:lang w:val="sr-Latn-ME"/>
        </w:rPr>
        <w:t xml:space="preserve">Bezbjednost primjene trametiniba kao </w:t>
      </w:r>
      <w:r w:rsidRPr="00235C15">
        <w:rPr>
          <w:sz w:val="22"/>
          <w:szCs w:val="22"/>
          <w:lang w:val="sr-Latn-ME"/>
        </w:rPr>
        <w:t xml:space="preserve">monoterapije </w:t>
      </w:r>
      <w:r w:rsidRPr="00235C15">
        <w:rPr>
          <w:bCs/>
          <w:sz w:val="22"/>
          <w:szCs w:val="22"/>
          <w:lang w:val="sr-Latn-ME"/>
        </w:rPr>
        <w:t xml:space="preserve">procjenjivana je u integrisanoj populaciji </w:t>
      </w:r>
      <w:r w:rsidR="0000435B" w:rsidRPr="00235C15">
        <w:rPr>
          <w:sz w:val="22"/>
          <w:szCs w:val="22"/>
          <w:lang w:val="sr-Latn-ME"/>
        </w:rPr>
        <w:t>u kojoj se ispitivala bezbjednost a koju je činilo</w:t>
      </w:r>
      <w:r w:rsidRPr="00235C15">
        <w:rPr>
          <w:bCs/>
          <w:sz w:val="22"/>
          <w:szCs w:val="22"/>
          <w:lang w:val="sr-Latn-ME"/>
        </w:rPr>
        <w:t xml:space="preserve"> 329 </w:t>
      </w:r>
      <w:r w:rsidRPr="00235C15">
        <w:rPr>
          <w:sz w:val="22"/>
          <w:szCs w:val="22"/>
          <w:lang w:val="sr-Latn-ME"/>
        </w:rPr>
        <w:t xml:space="preserve">pacijenata sa inoperabilnim ili metastatskim melanomom sa BRAF V600 mutacijom koji su liječeni sa 2 mg trametiniba jednom dnevno </w:t>
      </w:r>
      <w:r w:rsidR="00AD5593" w:rsidRPr="00235C15">
        <w:rPr>
          <w:sz w:val="22"/>
          <w:szCs w:val="22"/>
          <w:lang w:val="sr-Latn-ME"/>
        </w:rPr>
        <w:t>u studijama MEK114267, MEK113583 i MEK111054</w:t>
      </w:r>
      <w:r w:rsidRPr="00235C15">
        <w:rPr>
          <w:sz w:val="22"/>
          <w:szCs w:val="22"/>
          <w:lang w:val="sr-Latn-ME"/>
        </w:rPr>
        <w:t xml:space="preserve">. Od ukupnog broja pacijenata, 211 je primalo trametinib za liječenje melanoma sa pozitivnom BRAF V600 mutacijom u randomizovanoj otvorenoj studiji faze III MEK114267 (METRIC) (vidjeti </w:t>
      </w:r>
      <w:r w:rsidR="00C93555" w:rsidRPr="00235C15">
        <w:rPr>
          <w:sz w:val="22"/>
          <w:szCs w:val="22"/>
          <w:lang w:val="sr-Latn-ME"/>
        </w:rPr>
        <w:t>dio</w:t>
      </w:r>
      <w:r w:rsidRPr="00235C15">
        <w:rPr>
          <w:sz w:val="22"/>
          <w:szCs w:val="22"/>
          <w:lang w:val="sr-Latn-ME"/>
        </w:rPr>
        <w:t xml:space="preserve"> 5.1). Najčešća neželjena dejstva (incidenca ≥20%) trametiniba bila su: osip, dijareja, umor, periferni edem, mučnina i akneiformni dermatitis.</w:t>
      </w:r>
      <w:r w:rsidRPr="00235C15">
        <w:rPr>
          <w:bCs/>
          <w:sz w:val="22"/>
          <w:szCs w:val="22"/>
          <w:lang w:val="sr-Latn-ME"/>
        </w:rPr>
        <w:t xml:space="preserve"> </w:t>
      </w:r>
    </w:p>
    <w:p w14:paraId="1C9DDDC0" w14:textId="77777777" w:rsidR="00660BDE" w:rsidRPr="00235C15" w:rsidRDefault="00660BDE" w:rsidP="00235C15">
      <w:pPr>
        <w:widowControl w:val="0"/>
        <w:tabs>
          <w:tab w:val="left" w:pos="540"/>
          <w:tab w:val="left" w:pos="569"/>
        </w:tabs>
        <w:jc w:val="both"/>
        <w:rPr>
          <w:bCs/>
          <w:sz w:val="22"/>
          <w:szCs w:val="22"/>
          <w:lang w:val="sr-Latn-ME"/>
        </w:rPr>
      </w:pPr>
    </w:p>
    <w:p w14:paraId="6F50CED0" w14:textId="5885FAC9" w:rsidR="00660BDE" w:rsidRPr="00235C15" w:rsidRDefault="00660BDE" w:rsidP="00235C15">
      <w:pPr>
        <w:widowControl w:val="0"/>
        <w:tabs>
          <w:tab w:val="left" w:pos="540"/>
          <w:tab w:val="left" w:pos="569"/>
        </w:tabs>
        <w:jc w:val="both"/>
        <w:rPr>
          <w:bCs/>
          <w:sz w:val="22"/>
          <w:szCs w:val="22"/>
          <w:lang w:val="sr-Latn-ME"/>
        </w:rPr>
      </w:pPr>
      <w:r w:rsidRPr="00235C15">
        <w:rPr>
          <w:sz w:val="22"/>
          <w:szCs w:val="22"/>
          <w:lang w:val="sr-Latn-ME"/>
        </w:rPr>
        <w:t xml:space="preserve">Bezbjednost trametiniba u kombinovanoj primjeni sa dabrafenibom procjenjivana je u integrisanoj populaciji </w:t>
      </w:r>
      <w:r w:rsidR="0000435B" w:rsidRPr="00235C15">
        <w:rPr>
          <w:sz w:val="22"/>
          <w:szCs w:val="22"/>
          <w:lang w:val="sr-Latn-ME"/>
        </w:rPr>
        <w:t>u kojoj se ispitivala bezbjednost a koju je činilo</w:t>
      </w:r>
      <w:r w:rsidRPr="00235C15">
        <w:rPr>
          <w:sz w:val="22"/>
          <w:szCs w:val="22"/>
          <w:lang w:val="sr-Latn-ME"/>
        </w:rPr>
        <w:t xml:space="preserve"> 1</w:t>
      </w:r>
      <w:r w:rsidR="003169D1" w:rsidRPr="00235C15">
        <w:rPr>
          <w:sz w:val="22"/>
          <w:szCs w:val="22"/>
          <w:lang w:val="sr-Latn-ME"/>
        </w:rPr>
        <w:t xml:space="preserve"> </w:t>
      </w:r>
      <w:r w:rsidRPr="00235C15">
        <w:rPr>
          <w:sz w:val="22"/>
          <w:szCs w:val="22"/>
          <w:lang w:val="sr-Latn-ME"/>
        </w:rPr>
        <w:t>076 pacijenta sa inoperabilnim ili metastatskim melanomom sa BRAF V600 mutacijom, melanomom stadijuma III sa BRAF V600 mutacijom nakon potpune resekcije (adjuvantno liječenje) i uznapredovalim nemikrocelularnim karcinomom pluća (NSCLC) koji su liječeni sa 2 m</w:t>
      </w:r>
      <w:r w:rsidRPr="00235C15">
        <w:rPr>
          <w:bCs/>
          <w:sz w:val="22"/>
          <w:szCs w:val="22"/>
          <w:lang w:val="sr-Latn-ME"/>
        </w:rPr>
        <w:t xml:space="preserve">g trametiniba jednom dnevno i sa 150 mg dabrafeniba dva puta dnevno. Od ovih pacijenata, njih 559 su liječeni kombinacijom ljekova za melanom sa BRAF V600 mutacijom u dvije randomizovane studije faze III MEK115306 (COMBI-d) i MEK116513 (COMBI-v), 435 je primalo kombinovanu terapiju u adjuvantnom liječenju melanoma stadijuma III sa BRAF V600 mutacijom nakon potpune resekcije u randomizovanom ispitivanju faze III BRF115532 (COMBI AD), a 82 pacijenta su liječena kombinacijom ljekova za nemikrocelularni karcinom pluća sa BRAF V600 mutacijom u multi-kohortnoj, nerandomizovanoj studiji faze II BRF113928 (vidjeti </w:t>
      </w:r>
      <w:r w:rsidR="00C93555" w:rsidRPr="00235C15">
        <w:rPr>
          <w:bCs/>
          <w:sz w:val="22"/>
          <w:szCs w:val="22"/>
          <w:lang w:val="sr-Latn-ME"/>
        </w:rPr>
        <w:t>dio</w:t>
      </w:r>
      <w:r w:rsidRPr="00235C15">
        <w:rPr>
          <w:bCs/>
          <w:sz w:val="22"/>
          <w:szCs w:val="22"/>
          <w:lang w:val="sr-Latn-ME"/>
        </w:rPr>
        <w:t xml:space="preserve"> 5.1). </w:t>
      </w:r>
    </w:p>
    <w:p w14:paraId="2661AD13" w14:textId="77777777" w:rsidR="005A0282" w:rsidRPr="00235C15" w:rsidRDefault="005A0282" w:rsidP="00235C15">
      <w:pPr>
        <w:widowControl w:val="0"/>
        <w:tabs>
          <w:tab w:val="left" w:pos="540"/>
          <w:tab w:val="left" w:pos="569"/>
        </w:tabs>
        <w:jc w:val="both"/>
        <w:rPr>
          <w:bCs/>
          <w:sz w:val="22"/>
          <w:szCs w:val="22"/>
          <w:lang w:val="sr-Latn-ME"/>
        </w:rPr>
      </w:pPr>
    </w:p>
    <w:p w14:paraId="0A1AE705" w14:textId="0DD102B6" w:rsidR="00660BDE" w:rsidRPr="00235C15" w:rsidRDefault="00660BDE" w:rsidP="00235C15">
      <w:pPr>
        <w:widowControl w:val="0"/>
        <w:tabs>
          <w:tab w:val="left" w:pos="540"/>
          <w:tab w:val="left" w:pos="569"/>
        </w:tabs>
        <w:jc w:val="both"/>
        <w:rPr>
          <w:sz w:val="22"/>
          <w:szCs w:val="22"/>
          <w:lang w:val="sr-Latn-ME"/>
        </w:rPr>
      </w:pPr>
      <w:r w:rsidRPr="00235C15">
        <w:rPr>
          <w:bCs/>
          <w:sz w:val="22"/>
          <w:szCs w:val="22"/>
          <w:lang w:val="sr-Latn-ME"/>
        </w:rPr>
        <w:t>Najčešća neželjena dejstva (incidenca ≥20%) trametiniba u kombinaciji sa dabrafenibom bila su: pireksija, u</w:t>
      </w:r>
      <w:r w:rsidRPr="00235C15">
        <w:rPr>
          <w:sz w:val="22"/>
          <w:szCs w:val="22"/>
          <w:lang w:val="sr-Latn-ME"/>
        </w:rPr>
        <w:t xml:space="preserve">mor, mučnina, jeza, glavobolja, dijareja, povraćanje, artralgija i osip. </w:t>
      </w:r>
    </w:p>
    <w:p w14:paraId="451D5C32" w14:textId="77777777" w:rsidR="00660BDE" w:rsidRPr="00235C15" w:rsidRDefault="00660BDE" w:rsidP="00235C15">
      <w:pPr>
        <w:widowControl w:val="0"/>
        <w:rPr>
          <w:i/>
          <w:sz w:val="22"/>
          <w:u w:val="single"/>
          <w:lang w:val="sr-Latn-ME"/>
        </w:rPr>
      </w:pPr>
    </w:p>
    <w:p w14:paraId="1266B88B" w14:textId="77777777" w:rsidR="00660BDE" w:rsidRPr="00235C15" w:rsidRDefault="00660BDE" w:rsidP="00235C15">
      <w:pPr>
        <w:widowControl w:val="0"/>
        <w:jc w:val="both"/>
        <w:rPr>
          <w:sz w:val="22"/>
          <w:u w:val="single"/>
          <w:lang w:val="sr-Latn-ME"/>
        </w:rPr>
      </w:pPr>
      <w:r w:rsidRPr="00235C15">
        <w:rPr>
          <w:sz w:val="22"/>
          <w:u w:val="single"/>
          <w:lang w:val="sr-Latn-ME"/>
        </w:rPr>
        <w:t>Tabelarni prikaz neželjenih dejst</w:t>
      </w:r>
      <w:r w:rsidRPr="00235C15">
        <w:rPr>
          <w:sz w:val="22"/>
          <w:u w:val="single"/>
          <w:lang w:val="sr-Latn-ME"/>
        </w:rPr>
        <w:tab/>
        <w:t>ava</w:t>
      </w:r>
    </w:p>
    <w:p w14:paraId="09C25FD3" w14:textId="203B06F1" w:rsidR="00660BDE" w:rsidRPr="00235C15" w:rsidRDefault="00B05C7E" w:rsidP="00235C15">
      <w:pPr>
        <w:widowControl w:val="0"/>
        <w:jc w:val="both"/>
        <w:rPr>
          <w:sz w:val="22"/>
          <w:lang w:val="sr-Latn-ME"/>
        </w:rPr>
      </w:pPr>
      <w:r w:rsidRPr="00235C15">
        <w:rPr>
          <w:sz w:val="22"/>
          <w:lang w:val="sr-Latn-ME"/>
        </w:rPr>
        <w:t>Neželjene reakcije povezane sa trametinibom dobijene iz kliničkih studija i postmarketinškog praćenja su prikazane u tabelama za monoterapiju trametinibom (tabela 4) i trametinib u kombinaciji sa dabrafenibom (tabela 5).</w:t>
      </w:r>
    </w:p>
    <w:p w14:paraId="00E2E564"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Neželjena dejstva u nastavku su navedena prema MedDRA klasama sistema organa. Sljedeća konvencija je korišćena pri klasifikaciji učestalosti:</w:t>
      </w:r>
    </w:p>
    <w:p w14:paraId="1B86E899" w14:textId="77777777" w:rsidR="00660BDE" w:rsidRPr="00235C15" w:rsidRDefault="00660BDE" w:rsidP="00235C15">
      <w:pPr>
        <w:widowControl w:val="0"/>
        <w:tabs>
          <w:tab w:val="left" w:pos="540"/>
          <w:tab w:val="left" w:pos="569"/>
        </w:tabs>
        <w:rPr>
          <w:i/>
          <w:iCs/>
          <w:sz w:val="22"/>
          <w:szCs w:val="22"/>
          <w:lang w:val="sr-Latn-ME" w:eastAsia="sr-Latn-RS"/>
        </w:rPr>
      </w:pPr>
    </w:p>
    <w:tbl>
      <w:tblPr>
        <w:tblW w:w="0" w:type="auto"/>
        <w:tblLook w:val="04A0" w:firstRow="1" w:lastRow="0" w:firstColumn="1" w:lastColumn="0" w:noHBand="0" w:noVBand="1"/>
      </w:tblPr>
      <w:tblGrid>
        <w:gridCol w:w="2203"/>
        <w:gridCol w:w="6870"/>
      </w:tblGrid>
      <w:tr w:rsidR="00660BDE" w:rsidRPr="00235C15" w14:paraId="09F460DD" w14:textId="77777777" w:rsidTr="007D13A7">
        <w:tc>
          <w:tcPr>
            <w:tcW w:w="2235" w:type="dxa"/>
            <w:shd w:val="clear" w:color="auto" w:fill="auto"/>
          </w:tcPr>
          <w:p w14:paraId="21960310"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lastRenderedPageBreak/>
              <w:t>Veoma česta</w:t>
            </w:r>
          </w:p>
        </w:tc>
        <w:tc>
          <w:tcPr>
            <w:tcW w:w="7066" w:type="dxa"/>
            <w:shd w:val="clear" w:color="auto" w:fill="auto"/>
          </w:tcPr>
          <w:p w14:paraId="130034C0"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≥1/10</w:t>
            </w:r>
          </w:p>
        </w:tc>
      </w:tr>
      <w:tr w:rsidR="00660BDE" w:rsidRPr="00235C15" w14:paraId="5F8B8F9A" w14:textId="77777777" w:rsidTr="007D13A7">
        <w:tc>
          <w:tcPr>
            <w:tcW w:w="2235" w:type="dxa"/>
            <w:shd w:val="clear" w:color="auto" w:fill="auto"/>
          </w:tcPr>
          <w:p w14:paraId="7F34B577"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Česta</w:t>
            </w:r>
          </w:p>
        </w:tc>
        <w:tc>
          <w:tcPr>
            <w:tcW w:w="7066" w:type="dxa"/>
            <w:shd w:val="clear" w:color="auto" w:fill="auto"/>
          </w:tcPr>
          <w:p w14:paraId="2422A11D"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≥1/100 do &lt;1/10</w:t>
            </w:r>
          </w:p>
        </w:tc>
      </w:tr>
      <w:tr w:rsidR="00660BDE" w:rsidRPr="00235C15" w14:paraId="6AA5D280" w14:textId="77777777" w:rsidTr="007D13A7">
        <w:tc>
          <w:tcPr>
            <w:tcW w:w="2235" w:type="dxa"/>
            <w:shd w:val="clear" w:color="auto" w:fill="auto"/>
          </w:tcPr>
          <w:p w14:paraId="0810FE62"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Povremena</w:t>
            </w:r>
          </w:p>
        </w:tc>
        <w:tc>
          <w:tcPr>
            <w:tcW w:w="7066" w:type="dxa"/>
            <w:shd w:val="clear" w:color="auto" w:fill="auto"/>
          </w:tcPr>
          <w:p w14:paraId="0EFBBD9C"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≥1/1 000 do &lt;1/100</w:t>
            </w:r>
          </w:p>
        </w:tc>
      </w:tr>
      <w:tr w:rsidR="00660BDE" w:rsidRPr="00235C15" w14:paraId="4176E748" w14:textId="77777777" w:rsidTr="007D13A7">
        <w:tc>
          <w:tcPr>
            <w:tcW w:w="2235" w:type="dxa"/>
            <w:shd w:val="clear" w:color="auto" w:fill="auto"/>
          </w:tcPr>
          <w:p w14:paraId="7689679E"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t>Rijetka</w:t>
            </w:r>
          </w:p>
        </w:tc>
        <w:tc>
          <w:tcPr>
            <w:tcW w:w="7066" w:type="dxa"/>
            <w:shd w:val="clear" w:color="auto" w:fill="auto"/>
          </w:tcPr>
          <w:p w14:paraId="1059008D" w14:textId="77777777" w:rsidR="00660BDE" w:rsidRPr="00235C15" w:rsidRDefault="00660BDE" w:rsidP="00235C15">
            <w:pPr>
              <w:widowControl w:val="0"/>
              <w:tabs>
                <w:tab w:val="left" w:pos="540"/>
                <w:tab w:val="left" w:pos="569"/>
              </w:tabs>
              <w:jc w:val="both"/>
              <w:rPr>
                <w:sz w:val="22"/>
                <w:szCs w:val="22"/>
                <w:lang w:val="sr-Latn-ME"/>
              </w:rPr>
            </w:pPr>
            <w:r w:rsidRPr="00235C15">
              <w:rPr>
                <w:sz w:val="22"/>
                <w:szCs w:val="22"/>
                <w:lang w:val="sr-Latn-ME"/>
              </w:rPr>
              <w:sym w:font="Symbol" w:char="F0B3"/>
            </w:r>
            <w:r w:rsidRPr="00235C15">
              <w:rPr>
                <w:sz w:val="22"/>
                <w:szCs w:val="22"/>
                <w:lang w:val="sr-Latn-ME"/>
              </w:rPr>
              <w:t>1/10 000 do &lt;1/1 000</w:t>
            </w:r>
          </w:p>
        </w:tc>
      </w:tr>
      <w:tr w:rsidR="003169D1" w:rsidRPr="00235C15" w14:paraId="19A9F802" w14:textId="77777777" w:rsidTr="007D13A7">
        <w:tc>
          <w:tcPr>
            <w:tcW w:w="2235" w:type="dxa"/>
            <w:shd w:val="clear" w:color="auto" w:fill="auto"/>
          </w:tcPr>
          <w:p w14:paraId="11CFE6FE" w14:textId="242CA5CD" w:rsidR="003169D1" w:rsidRPr="00235C15" w:rsidRDefault="003169D1" w:rsidP="00235C15">
            <w:pPr>
              <w:widowControl w:val="0"/>
              <w:tabs>
                <w:tab w:val="left" w:pos="540"/>
                <w:tab w:val="left" w:pos="569"/>
              </w:tabs>
              <w:jc w:val="both"/>
              <w:rPr>
                <w:sz w:val="22"/>
                <w:szCs w:val="22"/>
                <w:lang w:val="sr-Latn-ME"/>
              </w:rPr>
            </w:pPr>
            <w:r w:rsidRPr="00235C15">
              <w:rPr>
                <w:sz w:val="22"/>
                <w:szCs w:val="22"/>
                <w:lang w:val="sr-Latn-ME"/>
              </w:rPr>
              <w:t>Veoma rijetka</w:t>
            </w:r>
          </w:p>
        </w:tc>
        <w:tc>
          <w:tcPr>
            <w:tcW w:w="7066" w:type="dxa"/>
            <w:shd w:val="clear" w:color="auto" w:fill="auto"/>
          </w:tcPr>
          <w:p w14:paraId="6FDD58F1" w14:textId="20B8B3F9" w:rsidR="003169D1" w:rsidRPr="00235C15" w:rsidRDefault="003169D1" w:rsidP="00235C15">
            <w:pPr>
              <w:widowControl w:val="0"/>
              <w:tabs>
                <w:tab w:val="left" w:pos="540"/>
                <w:tab w:val="left" w:pos="569"/>
              </w:tabs>
              <w:jc w:val="both"/>
              <w:rPr>
                <w:sz w:val="22"/>
                <w:szCs w:val="22"/>
                <w:lang w:val="sr-Latn-ME"/>
              </w:rPr>
            </w:pPr>
            <w:r w:rsidRPr="00235C15">
              <w:rPr>
                <w:sz w:val="22"/>
                <w:szCs w:val="22"/>
                <w:lang w:val="sr-Latn-ME"/>
              </w:rPr>
              <w:t>&lt;1/10 000</w:t>
            </w:r>
          </w:p>
        </w:tc>
      </w:tr>
    </w:tbl>
    <w:p w14:paraId="099388A1" w14:textId="3366F5FA" w:rsidR="00660BDE" w:rsidRPr="00235C15" w:rsidRDefault="00C20B3B" w:rsidP="00235C15">
      <w:pPr>
        <w:widowControl w:val="0"/>
        <w:tabs>
          <w:tab w:val="left" w:pos="540"/>
          <w:tab w:val="left" w:pos="569"/>
        </w:tabs>
        <w:jc w:val="both"/>
        <w:rPr>
          <w:sz w:val="22"/>
          <w:szCs w:val="22"/>
          <w:lang w:val="sr-Latn-ME" w:eastAsia="sr-Latn-RS"/>
        </w:rPr>
      </w:pPr>
      <w:r w:rsidRPr="00235C15">
        <w:rPr>
          <w:sz w:val="22"/>
          <w:szCs w:val="22"/>
          <w:lang w:val="sr-Latn-ME"/>
        </w:rPr>
        <w:t xml:space="preserve">   </w:t>
      </w:r>
      <w:r w:rsidR="00660BDE" w:rsidRPr="00235C15">
        <w:rPr>
          <w:sz w:val="22"/>
          <w:szCs w:val="22"/>
          <w:lang w:val="sr-Latn-ME"/>
        </w:rPr>
        <w:t>Nepoznata učestalost: ne može se procijeniti na osnovu dostupnih podataka</w:t>
      </w:r>
      <w:r w:rsidR="00660BDE" w:rsidRPr="00235C15">
        <w:rPr>
          <w:sz w:val="22"/>
          <w:szCs w:val="22"/>
          <w:lang w:val="sr-Latn-ME" w:eastAsia="sr-Latn-RS"/>
        </w:rPr>
        <w:t>.</w:t>
      </w:r>
    </w:p>
    <w:p w14:paraId="7BED494C" w14:textId="77777777" w:rsidR="00660BDE" w:rsidRPr="00235C15" w:rsidRDefault="00660BDE" w:rsidP="00235C15">
      <w:pPr>
        <w:widowControl w:val="0"/>
        <w:autoSpaceDE w:val="0"/>
        <w:autoSpaceDN w:val="0"/>
        <w:adjustRightInd w:val="0"/>
        <w:rPr>
          <w:sz w:val="22"/>
          <w:szCs w:val="22"/>
          <w:lang w:val="sr-Latn-ME" w:eastAsia="sr-Latn-RS"/>
        </w:rPr>
      </w:pPr>
      <w:r w:rsidRPr="00235C15">
        <w:rPr>
          <w:sz w:val="22"/>
          <w:szCs w:val="22"/>
          <w:lang w:val="sr-Latn-ME" w:eastAsia="sr-Latn-RS"/>
        </w:rPr>
        <w:tab/>
      </w:r>
      <w:r w:rsidRPr="00235C15">
        <w:rPr>
          <w:sz w:val="22"/>
          <w:szCs w:val="22"/>
          <w:lang w:val="sr-Latn-ME" w:eastAsia="sr-Latn-RS"/>
        </w:rPr>
        <w:tab/>
      </w:r>
      <w:r w:rsidRPr="00235C15">
        <w:rPr>
          <w:sz w:val="22"/>
          <w:szCs w:val="22"/>
          <w:lang w:val="sr-Latn-ME" w:eastAsia="sr-Latn-RS"/>
        </w:rPr>
        <w:tab/>
      </w:r>
    </w:p>
    <w:p w14:paraId="5921ED62" w14:textId="77777777" w:rsidR="00660BDE" w:rsidRPr="00235C15" w:rsidRDefault="00660BDE" w:rsidP="00235C15">
      <w:pPr>
        <w:widowControl w:val="0"/>
        <w:tabs>
          <w:tab w:val="left" w:pos="540"/>
          <w:tab w:val="left" w:pos="569"/>
        </w:tabs>
        <w:jc w:val="both"/>
        <w:rPr>
          <w:bCs/>
          <w:sz w:val="22"/>
          <w:szCs w:val="22"/>
          <w:lang w:val="sr-Latn-ME"/>
        </w:rPr>
      </w:pPr>
      <w:r w:rsidRPr="00235C15">
        <w:rPr>
          <w:bCs/>
          <w:sz w:val="22"/>
          <w:szCs w:val="22"/>
          <w:lang w:val="sr-Latn-ME"/>
        </w:rPr>
        <w:t>Kategorije su formirane prema apsolutnoj učestalosti na osnovu podataka dobijenih iz kliničkih ispitivanja. Unutar svake pojedinačne grupe učestalosti, neželjena dejstva navedena su po opadajućem stepenu ozbiljnosti.</w:t>
      </w:r>
    </w:p>
    <w:p w14:paraId="059C9D59" w14:textId="77777777" w:rsidR="00660BDE" w:rsidRPr="00235C15" w:rsidRDefault="00660BDE" w:rsidP="00235C15">
      <w:pPr>
        <w:widowControl w:val="0"/>
        <w:rPr>
          <w:i/>
          <w:sz w:val="22"/>
          <w:u w:val="single"/>
          <w:lang w:val="sr-Latn-ME"/>
        </w:rPr>
      </w:pPr>
    </w:p>
    <w:p w14:paraId="644D2384" w14:textId="08908E89" w:rsidR="00660BDE" w:rsidRPr="00235C15" w:rsidRDefault="00660BDE" w:rsidP="00235C15">
      <w:pPr>
        <w:widowControl w:val="0"/>
        <w:tabs>
          <w:tab w:val="left" w:pos="540"/>
          <w:tab w:val="left" w:pos="569"/>
        </w:tabs>
        <w:rPr>
          <w:b/>
          <w:sz w:val="22"/>
          <w:szCs w:val="22"/>
          <w:lang w:val="sr-Latn-ME"/>
        </w:rPr>
      </w:pPr>
      <w:r w:rsidRPr="00235C15">
        <w:rPr>
          <w:b/>
          <w:sz w:val="22"/>
          <w:szCs w:val="22"/>
          <w:lang w:val="sr-Latn-ME"/>
        </w:rPr>
        <w:t>Tabela 4: Neželjen</w:t>
      </w:r>
      <w:r w:rsidR="00B05C7E" w:rsidRPr="00235C15">
        <w:rPr>
          <w:b/>
          <w:sz w:val="22"/>
          <w:szCs w:val="22"/>
          <w:lang w:val="sr-Latn-ME"/>
        </w:rPr>
        <w:t>e reakcije</w:t>
      </w:r>
      <w:r w:rsidRPr="00235C15">
        <w:rPr>
          <w:b/>
          <w:sz w:val="22"/>
          <w:szCs w:val="22"/>
          <w:lang w:val="sr-Latn-ME"/>
        </w:rPr>
        <w:t xml:space="preserve"> </w:t>
      </w:r>
      <w:r w:rsidR="00B05C7E" w:rsidRPr="00235C15">
        <w:rPr>
          <w:b/>
          <w:sz w:val="22"/>
          <w:szCs w:val="22"/>
          <w:lang w:val="sr-Latn-ME"/>
        </w:rPr>
        <w:t>u populaciji liječenoj monoterapijom trametiniba</w:t>
      </w:r>
    </w:p>
    <w:p w14:paraId="7E586407" w14:textId="77777777" w:rsidR="00660BDE" w:rsidRPr="00235C15" w:rsidRDefault="00660BDE" w:rsidP="00235C15">
      <w:pPr>
        <w:widowControl w:val="0"/>
        <w:tabs>
          <w:tab w:val="left" w:pos="540"/>
          <w:tab w:val="left" w:pos="569"/>
        </w:tabs>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330"/>
        <w:gridCol w:w="3698"/>
      </w:tblGrid>
      <w:tr w:rsidR="00660BDE" w:rsidRPr="00235C15" w14:paraId="3B4CAAC7" w14:textId="77777777" w:rsidTr="00D14B70">
        <w:tc>
          <w:tcPr>
            <w:tcW w:w="3039" w:type="dxa"/>
            <w:shd w:val="clear" w:color="auto" w:fill="auto"/>
          </w:tcPr>
          <w:p w14:paraId="20026205" w14:textId="77777777" w:rsidR="00660BDE" w:rsidRPr="00235C15" w:rsidRDefault="00660BDE" w:rsidP="00235C15">
            <w:pPr>
              <w:widowControl w:val="0"/>
              <w:tabs>
                <w:tab w:val="left" w:pos="540"/>
                <w:tab w:val="left" w:pos="569"/>
              </w:tabs>
              <w:rPr>
                <w:bCs/>
                <w:sz w:val="22"/>
                <w:szCs w:val="22"/>
                <w:lang w:val="sr-Latn-ME"/>
              </w:rPr>
            </w:pPr>
            <w:r w:rsidRPr="00235C15">
              <w:rPr>
                <w:b/>
                <w:sz w:val="22"/>
                <w:szCs w:val="22"/>
                <w:lang w:val="sr-Latn-ME"/>
              </w:rPr>
              <w:t>Klasa sistema organa</w:t>
            </w:r>
          </w:p>
        </w:tc>
        <w:tc>
          <w:tcPr>
            <w:tcW w:w="2333" w:type="dxa"/>
            <w:shd w:val="clear" w:color="auto" w:fill="auto"/>
          </w:tcPr>
          <w:p w14:paraId="16772EDD" w14:textId="77777777" w:rsidR="00660BDE" w:rsidRPr="00235C15" w:rsidRDefault="00660BDE" w:rsidP="00235C15">
            <w:pPr>
              <w:widowControl w:val="0"/>
              <w:tabs>
                <w:tab w:val="left" w:pos="540"/>
                <w:tab w:val="left" w:pos="569"/>
              </w:tabs>
              <w:rPr>
                <w:bCs/>
                <w:sz w:val="22"/>
                <w:szCs w:val="22"/>
                <w:lang w:val="sr-Latn-ME"/>
              </w:rPr>
            </w:pPr>
            <w:r w:rsidRPr="00235C15">
              <w:rPr>
                <w:b/>
                <w:sz w:val="22"/>
                <w:szCs w:val="22"/>
                <w:lang w:val="sr-Latn-ME"/>
              </w:rPr>
              <w:t>Učestalost (svi stepeni)</w:t>
            </w:r>
          </w:p>
        </w:tc>
        <w:tc>
          <w:tcPr>
            <w:tcW w:w="3703" w:type="dxa"/>
            <w:shd w:val="clear" w:color="auto" w:fill="auto"/>
          </w:tcPr>
          <w:p w14:paraId="754D8DFA" w14:textId="77777777" w:rsidR="00660BDE" w:rsidRPr="00235C15" w:rsidRDefault="00660BDE" w:rsidP="00235C15">
            <w:pPr>
              <w:widowControl w:val="0"/>
              <w:tabs>
                <w:tab w:val="left" w:pos="540"/>
                <w:tab w:val="left" w:pos="569"/>
              </w:tabs>
              <w:rPr>
                <w:bCs/>
                <w:sz w:val="22"/>
                <w:szCs w:val="22"/>
                <w:lang w:val="sr-Latn-ME"/>
              </w:rPr>
            </w:pPr>
            <w:r w:rsidRPr="00235C15">
              <w:rPr>
                <w:b/>
                <w:sz w:val="22"/>
                <w:szCs w:val="22"/>
                <w:lang w:val="sr-Latn-ME"/>
              </w:rPr>
              <w:t>Neželjena dejstva</w:t>
            </w:r>
          </w:p>
        </w:tc>
      </w:tr>
      <w:tr w:rsidR="00D14B70" w:rsidRPr="00235C15" w14:paraId="4F57EF6F" w14:textId="77777777" w:rsidTr="00D14B70">
        <w:trPr>
          <w:trHeight w:val="317"/>
        </w:trPr>
        <w:tc>
          <w:tcPr>
            <w:tcW w:w="3039" w:type="dxa"/>
            <w:vMerge w:val="restart"/>
            <w:shd w:val="clear" w:color="auto" w:fill="auto"/>
            <w:vAlign w:val="center"/>
          </w:tcPr>
          <w:p w14:paraId="074070FC" w14:textId="77777777" w:rsidR="00D14B70" w:rsidRPr="00235C15" w:rsidRDefault="00D14B70" w:rsidP="00235C15">
            <w:pPr>
              <w:widowControl w:val="0"/>
              <w:tabs>
                <w:tab w:val="left" w:pos="540"/>
                <w:tab w:val="left" w:pos="569"/>
              </w:tabs>
              <w:rPr>
                <w:b/>
                <w:bCs/>
                <w:sz w:val="22"/>
                <w:szCs w:val="22"/>
                <w:lang w:val="sr-Latn-ME"/>
              </w:rPr>
            </w:pPr>
            <w:r w:rsidRPr="00235C15">
              <w:rPr>
                <w:b/>
                <w:bCs/>
                <w:sz w:val="22"/>
                <w:szCs w:val="22"/>
                <w:lang w:val="sr-Latn-ME"/>
              </w:rPr>
              <w:t>Infekcije i infestacije</w:t>
            </w:r>
          </w:p>
        </w:tc>
        <w:tc>
          <w:tcPr>
            <w:tcW w:w="2333" w:type="dxa"/>
            <w:vMerge w:val="restart"/>
            <w:shd w:val="clear" w:color="auto" w:fill="auto"/>
            <w:vAlign w:val="center"/>
          </w:tcPr>
          <w:p w14:paraId="4E3B1B1C" w14:textId="77777777" w:rsidR="00D14B70" w:rsidRPr="00235C15" w:rsidRDefault="00D14B70" w:rsidP="00235C15">
            <w:pPr>
              <w:widowControl w:val="0"/>
              <w:rPr>
                <w:color w:val="000000"/>
                <w:sz w:val="22"/>
                <w:szCs w:val="22"/>
                <w:lang w:val="sr-Latn-ME"/>
              </w:rPr>
            </w:pPr>
            <w:r w:rsidRPr="00235C15">
              <w:rPr>
                <w:color w:val="000000"/>
                <w:sz w:val="22"/>
                <w:szCs w:val="22"/>
                <w:lang w:val="sr-Latn-ME"/>
              </w:rPr>
              <w:t>Česta</w:t>
            </w:r>
          </w:p>
        </w:tc>
        <w:tc>
          <w:tcPr>
            <w:tcW w:w="3703" w:type="dxa"/>
            <w:shd w:val="clear" w:color="auto" w:fill="auto"/>
          </w:tcPr>
          <w:p w14:paraId="212CD0EE" w14:textId="424A1B85" w:rsidR="00D14B70" w:rsidRPr="00235C15" w:rsidRDefault="00D14B70" w:rsidP="00235C15">
            <w:pPr>
              <w:widowControl w:val="0"/>
              <w:tabs>
                <w:tab w:val="left" w:pos="540"/>
                <w:tab w:val="left" w:pos="569"/>
              </w:tabs>
              <w:rPr>
                <w:bCs/>
                <w:sz w:val="22"/>
                <w:szCs w:val="22"/>
                <w:lang w:val="sr-Latn-ME"/>
              </w:rPr>
            </w:pPr>
            <w:r w:rsidRPr="00235C15">
              <w:rPr>
                <w:bCs/>
                <w:sz w:val="22"/>
                <w:szCs w:val="22"/>
                <w:lang w:val="sr-Latn-ME"/>
              </w:rPr>
              <w:t>Folikulitis</w:t>
            </w:r>
          </w:p>
        </w:tc>
      </w:tr>
      <w:tr w:rsidR="00D14B70" w:rsidRPr="00235C15" w14:paraId="4FC17158" w14:textId="77777777" w:rsidTr="00D14B70">
        <w:trPr>
          <w:trHeight w:val="316"/>
        </w:trPr>
        <w:tc>
          <w:tcPr>
            <w:tcW w:w="3039" w:type="dxa"/>
            <w:vMerge/>
            <w:shd w:val="clear" w:color="auto" w:fill="auto"/>
            <w:vAlign w:val="center"/>
          </w:tcPr>
          <w:p w14:paraId="656EB99F" w14:textId="77777777" w:rsidR="00D14B70" w:rsidRPr="00235C15" w:rsidRDefault="00D14B70"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63D3E30D" w14:textId="77777777" w:rsidR="00D14B70" w:rsidRPr="00235C15" w:rsidRDefault="00D14B70" w:rsidP="00235C15">
            <w:pPr>
              <w:widowControl w:val="0"/>
              <w:rPr>
                <w:color w:val="000000"/>
                <w:sz w:val="22"/>
                <w:szCs w:val="22"/>
                <w:lang w:val="sr-Latn-ME"/>
              </w:rPr>
            </w:pPr>
          </w:p>
        </w:tc>
        <w:tc>
          <w:tcPr>
            <w:tcW w:w="3703" w:type="dxa"/>
            <w:shd w:val="clear" w:color="auto" w:fill="auto"/>
          </w:tcPr>
          <w:p w14:paraId="52BA4A4E" w14:textId="1BA92055" w:rsidR="00D14B70" w:rsidRPr="00235C15" w:rsidRDefault="00D14B70" w:rsidP="00235C15">
            <w:pPr>
              <w:widowControl w:val="0"/>
              <w:tabs>
                <w:tab w:val="left" w:pos="540"/>
                <w:tab w:val="left" w:pos="569"/>
              </w:tabs>
              <w:rPr>
                <w:bCs/>
                <w:sz w:val="22"/>
                <w:szCs w:val="22"/>
                <w:lang w:val="sr-Latn-ME"/>
              </w:rPr>
            </w:pPr>
            <w:r w:rsidRPr="00235C15">
              <w:rPr>
                <w:bCs/>
                <w:sz w:val="22"/>
                <w:szCs w:val="22"/>
                <w:lang w:val="sr-Latn-ME"/>
              </w:rPr>
              <w:t>Paronihija</w:t>
            </w:r>
          </w:p>
        </w:tc>
      </w:tr>
      <w:tr w:rsidR="00D14B70" w:rsidRPr="00235C15" w14:paraId="2D3DC6E6" w14:textId="77777777" w:rsidTr="00D14B70">
        <w:trPr>
          <w:trHeight w:val="316"/>
        </w:trPr>
        <w:tc>
          <w:tcPr>
            <w:tcW w:w="3039" w:type="dxa"/>
            <w:vMerge/>
            <w:shd w:val="clear" w:color="auto" w:fill="auto"/>
            <w:vAlign w:val="center"/>
          </w:tcPr>
          <w:p w14:paraId="4B262318" w14:textId="77777777" w:rsidR="00D14B70" w:rsidRPr="00235C15" w:rsidRDefault="00D14B70"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111D3FAA" w14:textId="77777777" w:rsidR="00D14B70" w:rsidRPr="00235C15" w:rsidRDefault="00D14B70" w:rsidP="00235C15">
            <w:pPr>
              <w:widowControl w:val="0"/>
              <w:rPr>
                <w:color w:val="000000"/>
                <w:sz w:val="22"/>
                <w:szCs w:val="22"/>
                <w:lang w:val="sr-Latn-ME"/>
              </w:rPr>
            </w:pPr>
          </w:p>
        </w:tc>
        <w:tc>
          <w:tcPr>
            <w:tcW w:w="3703" w:type="dxa"/>
            <w:shd w:val="clear" w:color="auto" w:fill="auto"/>
          </w:tcPr>
          <w:p w14:paraId="2A201E79" w14:textId="698B2F79" w:rsidR="00D14B70" w:rsidRPr="00235C15" w:rsidRDefault="00D14B70" w:rsidP="00235C15">
            <w:pPr>
              <w:widowControl w:val="0"/>
              <w:tabs>
                <w:tab w:val="left" w:pos="540"/>
                <w:tab w:val="left" w:pos="569"/>
              </w:tabs>
              <w:rPr>
                <w:bCs/>
                <w:sz w:val="22"/>
                <w:szCs w:val="22"/>
                <w:lang w:val="sr-Latn-ME"/>
              </w:rPr>
            </w:pPr>
            <w:r w:rsidRPr="00235C15">
              <w:rPr>
                <w:bCs/>
                <w:sz w:val="22"/>
                <w:szCs w:val="22"/>
                <w:lang w:val="sr-Latn-ME"/>
              </w:rPr>
              <w:t>Celulitis</w:t>
            </w:r>
          </w:p>
        </w:tc>
      </w:tr>
      <w:tr w:rsidR="00D14B70" w:rsidRPr="00235C15" w14:paraId="69A4B4C6" w14:textId="77777777" w:rsidTr="00D14B70">
        <w:trPr>
          <w:trHeight w:val="316"/>
        </w:trPr>
        <w:tc>
          <w:tcPr>
            <w:tcW w:w="3039" w:type="dxa"/>
            <w:vMerge/>
            <w:shd w:val="clear" w:color="auto" w:fill="auto"/>
            <w:vAlign w:val="center"/>
          </w:tcPr>
          <w:p w14:paraId="36042F36" w14:textId="77777777" w:rsidR="00D14B70" w:rsidRPr="00235C15" w:rsidRDefault="00D14B70"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5993F34C" w14:textId="77777777" w:rsidR="00D14B70" w:rsidRPr="00235C15" w:rsidRDefault="00D14B70" w:rsidP="00235C15">
            <w:pPr>
              <w:widowControl w:val="0"/>
              <w:rPr>
                <w:color w:val="000000"/>
                <w:sz w:val="22"/>
                <w:szCs w:val="22"/>
                <w:lang w:val="sr-Latn-ME"/>
              </w:rPr>
            </w:pPr>
          </w:p>
        </w:tc>
        <w:tc>
          <w:tcPr>
            <w:tcW w:w="3703" w:type="dxa"/>
            <w:shd w:val="clear" w:color="auto" w:fill="auto"/>
          </w:tcPr>
          <w:p w14:paraId="1BE98BCB" w14:textId="7BB116EA" w:rsidR="00D14B70" w:rsidRPr="00235C15" w:rsidRDefault="00D14B70" w:rsidP="00235C15">
            <w:pPr>
              <w:widowControl w:val="0"/>
              <w:tabs>
                <w:tab w:val="left" w:pos="540"/>
                <w:tab w:val="left" w:pos="569"/>
              </w:tabs>
              <w:rPr>
                <w:bCs/>
                <w:sz w:val="22"/>
                <w:szCs w:val="22"/>
                <w:lang w:val="sr-Latn-ME"/>
              </w:rPr>
            </w:pPr>
            <w:r w:rsidRPr="00235C15">
              <w:rPr>
                <w:bCs/>
                <w:sz w:val="22"/>
                <w:szCs w:val="22"/>
                <w:lang w:val="sr-Latn-ME"/>
              </w:rPr>
              <w:t>Pustulozni osip</w:t>
            </w:r>
          </w:p>
        </w:tc>
      </w:tr>
      <w:tr w:rsidR="00660BDE" w:rsidRPr="00235C15" w14:paraId="4A6E32ED" w14:textId="77777777" w:rsidTr="00D14B70">
        <w:tc>
          <w:tcPr>
            <w:tcW w:w="3039" w:type="dxa"/>
            <w:shd w:val="clear" w:color="auto" w:fill="auto"/>
            <w:vAlign w:val="center"/>
          </w:tcPr>
          <w:p w14:paraId="6018D41F" w14:textId="357CCF45"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krvi i limfnog sistema</w:t>
            </w:r>
          </w:p>
        </w:tc>
        <w:tc>
          <w:tcPr>
            <w:tcW w:w="2333" w:type="dxa"/>
            <w:shd w:val="clear" w:color="auto" w:fill="auto"/>
            <w:vAlign w:val="center"/>
          </w:tcPr>
          <w:p w14:paraId="338EA56B" w14:textId="77777777" w:rsidR="00660BDE" w:rsidRPr="00235C15" w:rsidRDefault="00660BDE" w:rsidP="00235C15">
            <w:pPr>
              <w:widowControl w:val="0"/>
              <w:rPr>
                <w:sz w:val="22"/>
                <w:szCs w:val="22"/>
                <w:lang w:val="sr-Latn-ME"/>
              </w:rPr>
            </w:pPr>
            <w:r w:rsidRPr="00235C15">
              <w:rPr>
                <w:color w:val="000000"/>
                <w:sz w:val="22"/>
                <w:szCs w:val="22"/>
                <w:lang w:val="sr-Latn-ME"/>
              </w:rPr>
              <w:t>Česta</w:t>
            </w:r>
          </w:p>
        </w:tc>
        <w:tc>
          <w:tcPr>
            <w:tcW w:w="3703" w:type="dxa"/>
            <w:shd w:val="clear" w:color="auto" w:fill="auto"/>
          </w:tcPr>
          <w:p w14:paraId="5B5797FA" w14:textId="500EBC39"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Anemija</w:t>
            </w:r>
          </w:p>
        </w:tc>
      </w:tr>
      <w:tr w:rsidR="00660BDE" w:rsidRPr="00235C15" w14:paraId="437F5DD5" w14:textId="77777777" w:rsidTr="00D14B70">
        <w:tc>
          <w:tcPr>
            <w:tcW w:w="3039" w:type="dxa"/>
            <w:shd w:val="clear" w:color="auto" w:fill="auto"/>
            <w:vAlign w:val="center"/>
          </w:tcPr>
          <w:p w14:paraId="4555B8F6" w14:textId="3DD5C596"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imunskog sistema</w:t>
            </w:r>
          </w:p>
        </w:tc>
        <w:tc>
          <w:tcPr>
            <w:tcW w:w="2333" w:type="dxa"/>
            <w:shd w:val="clear" w:color="auto" w:fill="auto"/>
            <w:vAlign w:val="center"/>
          </w:tcPr>
          <w:p w14:paraId="04A58193" w14:textId="77777777" w:rsidR="00660BDE" w:rsidRPr="00235C15" w:rsidRDefault="00660BDE" w:rsidP="00235C15">
            <w:pPr>
              <w:widowControl w:val="0"/>
              <w:rPr>
                <w:sz w:val="22"/>
                <w:szCs w:val="22"/>
                <w:lang w:val="sr-Latn-ME"/>
              </w:rPr>
            </w:pPr>
            <w:r w:rsidRPr="00235C15">
              <w:rPr>
                <w:color w:val="000000"/>
                <w:sz w:val="22"/>
                <w:szCs w:val="22"/>
                <w:lang w:val="sr-Latn-ME"/>
              </w:rPr>
              <w:t>Česta</w:t>
            </w:r>
          </w:p>
        </w:tc>
        <w:tc>
          <w:tcPr>
            <w:tcW w:w="3703" w:type="dxa"/>
            <w:shd w:val="clear" w:color="auto" w:fill="auto"/>
          </w:tcPr>
          <w:p w14:paraId="59CDB401" w14:textId="647DE7F8"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Preosjetljivost</w:t>
            </w:r>
            <w:r w:rsidRPr="00235C15">
              <w:rPr>
                <w:bCs/>
                <w:sz w:val="22"/>
                <w:szCs w:val="22"/>
                <w:vertAlign w:val="superscript"/>
                <w:lang w:val="sr-Latn-ME"/>
              </w:rPr>
              <w:t>a</w:t>
            </w:r>
          </w:p>
        </w:tc>
      </w:tr>
      <w:tr w:rsidR="00660BDE" w:rsidRPr="00235C15" w14:paraId="49BE86C9" w14:textId="77777777" w:rsidTr="00D14B70">
        <w:tc>
          <w:tcPr>
            <w:tcW w:w="3039" w:type="dxa"/>
            <w:shd w:val="clear" w:color="auto" w:fill="auto"/>
            <w:vAlign w:val="center"/>
          </w:tcPr>
          <w:p w14:paraId="083F9B8F"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metabolizma i ishrane</w:t>
            </w:r>
          </w:p>
        </w:tc>
        <w:tc>
          <w:tcPr>
            <w:tcW w:w="2333" w:type="dxa"/>
            <w:shd w:val="clear" w:color="auto" w:fill="auto"/>
            <w:vAlign w:val="center"/>
          </w:tcPr>
          <w:p w14:paraId="0B3F7500" w14:textId="77777777" w:rsidR="00660BDE" w:rsidRPr="00235C15" w:rsidRDefault="00660BDE" w:rsidP="00235C15">
            <w:pPr>
              <w:widowControl w:val="0"/>
              <w:rPr>
                <w:sz w:val="22"/>
                <w:szCs w:val="22"/>
                <w:lang w:val="sr-Latn-ME"/>
              </w:rPr>
            </w:pPr>
            <w:r w:rsidRPr="00235C15">
              <w:rPr>
                <w:color w:val="000000"/>
                <w:sz w:val="22"/>
                <w:szCs w:val="22"/>
                <w:lang w:val="sr-Latn-ME"/>
              </w:rPr>
              <w:t>Česta</w:t>
            </w:r>
          </w:p>
        </w:tc>
        <w:tc>
          <w:tcPr>
            <w:tcW w:w="3703" w:type="dxa"/>
            <w:shd w:val="clear" w:color="auto" w:fill="auto"/>
            <w:vAlign w:val="center"/>
          </w:tcPr>
          <w:p w14:paraId="1C782F62"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Dehidratacija</w:t>
            </w:r>
          </w:p>
        </w:tc>
      </w:tr>
      <w:tr w:rsidR="00DC56CF" w:rsidRPr="00BA7283" w14:paraId="46A2F2C5" w14:textId="77777777" w:rsidTr="00D14B70">
        <w:tc>
          <w:tcPr>
            <w:tcW w:w="3039" w:type="dxa"/>
            <w:shd w:val="clear" w:color="auto" w:fill="auto"/>
            <w:vAlign w:val="center"/>
          </w:tcPr>
          <w:p w14:paraId="44E178F2" w14:textId="7185E6D2" w:rsidR="00DC56CF" w:rsidRPr="00235C15" w:rsidRDefault="00DC56CF" w:rsidP="00235C15">
            <w:pPr>
              <w:widowControl w:val="0"/>
              <w:tabs>
                <w:tab w:val="left" w:pos="540"/>
                <w:tab w:val="left" w:pos="569"/>
              </w:tabs>
              <w:rPr>
                <w:b/>
                <w:bCs/>
                <w:sz w:val="22"/>
                <w:szCs w:val="22"/>
                <w:lang w:val="sr-Latn-ME"/>
              </w:rPr>
            </w:pPr>
            <w:r w:rsidRPr="00235C15">
              <w:rPr>
                <w:b/>
                <w:bCs/>
                <w:sz w:val="22"/>
                <w:szCs w:val="22"/>
                <w:lang w:val="sr-Latn-ME"/>
              </w:rPr>
              <w:t>Poremećaji nervnog sistema</w:t>
            </w:r>
          </w:p>
        </w:tc>
        <w:tc>
          <w:tcPr>
            <w:tcW w:w="2333" w:type="dxa"/>
            <w:shd w:val="clear" w:color="auto" w:fill="auto"/>
            <w:vAlign w:val="center"/>
          </w:tcPr>
          <w:p w14:paraId="18E9B6E1" w14:textId="29D82B83" w:rsidR="00DC56CF" w:rsidRPr="00235C15" w:rsidRDefault="00DC56CF" w:rsidP="00235C15">
            <w:pPr>
              <w:widowControl w:val="0"/>
              <w:rPr>
                <w:color w:val="000000"/>
                <w:sz w:val="22"/>
                <w:szCs w:val="22"/>
                <w:lang w:val="sr-Latn-ME"/>
              </w:rPr>
            </w:pPr>
            <w:r w:rsidRPr="00235C15">
              <w:rPr>
                <w:color w:val="000000"/>
                <w:sz w:val="22"/>
                <w:szCs w:val="22"/>
                <w:lang w:val="sr-Latn-ME"/>
              </w:rPr>
              <w:t>Česta</w:t>
            </w:r>
          </w:p>
        </w:tc>
        <w:tc>
          <w:tcPr>
            <w:tcW w:w="3703" w:type="dxa"/>
            <w:shd w:val="clear" w:color="auto" w:fill="auto"/>
            <w:vAlign w:val="center"/>
          </w:tcPr>
          <w:p w14:paraId="59199CD8" w14:textId="67562A83" w:rsidR="00DC56CF" w:rsidRPr="00235C15" w:rsidRDefault="00DC56CF" w:rsidP="00235C15">
            <w:pPr>
              <w:widowControl w:val="0"/>
              <w:tabs>
                <w:tab w:val="left" w:pos="540"/>
                <w:tab w:val="left" w:pos="569"/>
              </w:tabs>
              <w:rPr>
                <w:bCs/>
                <w:sz w:val="22"/>
                <w:szCs w:val="22"/>
                <w:lang w:val="sr-Latn-ME"/>
              </w:rPr>
            </w:pPr>
            <w:r w:rsidRPr="00235C15">
              <w:rPr>
                <w:bCs/>
                <w:sz w:val="22"/>
                <w:szCs w:val="22"/>
                <w:lang w:val="sr-Latn-ME"/>
              </w:rPr>
              <w:t>Periferna neuropatija (uključujući senzornu i motornu neuropatiju)</w:t>
            </w:r>
          </w:p>
        </w:tc>
      </w:tr>
      <w:tr w:rsidR="00660BDE" w:rsidRPr="00235C15" w14:paraId="68F05C4F" w14:textId="77777777" w:rsidTr="00D14B70">
        <w:tc>
          <w:tcPr>
            <w:tcW w:w="3039" w:type="dxa"/>
            <w:vMerge w:val="restart"/>
            <w:shd w:val="clear" w:color="auto" w:fill="auto"/>
            <w:vAlign w:val="center"/>
          </w:tcPr>
          <w:p w14:paraId="2D45B219"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oka</w:t>
            </w:r>
          </w:p>
        </w:tc>
        <w:tc>
          <w:tcPr>
            <w:tcW w:w="2333" w:type="dxa"/>
            <w:vMerge w:val="restart"/>
            <w:shd w:val="clear" w:color="auto" w:fill="auto"/>
            <w:vAlign w:val="center"/>
          </w:tcPr>
          <w:p w14:paraId="65CE4431"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Česta</w:t>
            </w:r>
          </w:p>
        </w:tc>
        <w:tc>
          <w:tcPr>
            <w:tcW w:w="3703" w:type="dxa"/>
            <w:shd w:val="clear" w:color="auto" w:fill="auto"/>
          </w:tcPr>
          <w:p w14:paraId="351B0735"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Zamućen vid</w:t>
            </w:r>
          </w:p>
        </w:tc>
      </w:tr>
      <w:tr w:rsidR="00660BDE" w:rsidRPr="00235C15" w14:paraId="345413EB" w14:textId="77777777" w:rsidTr="00D14B70">
        <w:tc>
          <w:tcPr>
            <w:tcW w:w="3039" w:type="dxa"/>
            <w:vMerge/>
            <w:shd w:val="clear" w:color="auto" w:fill="auto"/>
          </w:tcPr>
          <w:p w14:paraId="68123DA8"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1ED432A5"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4DA7AAE6" w14:textId="4D391140"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w:t>
            </w:r>
            <w:r w:rsidR="00C20B3B" w:rsidRPr="00235C15">
              <w:rPr>
                <w:bCs/>
                <w:sz w:val="22"/>
                <w:szCs w:val="22"/>
                <w:lang w:val="sr-Latn-ME"/>
              </w:rPr>
              <w:t>e</w:t>
            </w:r>
            <w:r w:rsidRPr="00235C15">
              <w:rPr>
                <w:bCs/>
                <w:sz w:val="22"/>
                <w:szCs w:val="22"/>
                <w:lang w:val="sr-Latn-ME"/>
              </w:rPr>
              <w:t>r</w:t>
            </w:r>
            <w:r w:rsidR="00C20B3B" w:rsidRPr="00235C15">
              <w:rPr>
                <w:bCs/>
                <w:sz w:val="22"/>
                <w:szCs w:val="22"/>
                <w:lang w:val="sr-Latn-ME"/>
              </w:rPr>
              <w:t>i</w:t>
            </w:r>
            <w:r w:rsidRPr="00235C15">
              <w:rPr>
                <w:bCs/>
                <w:sz w:val="22"/>
                <w:szCs w:val="22"/>
                <w:lang w:val="sr-Latn-ME"/>
              </w:rPr>
              <w:t>orbitalni edem</w:t>
            </w:r>
          </w:p>
        </w:tc>
      </w:tr>
      <w:tr w:rsidR="00660BDE" w:rsidRPr="00235C15" w14:paraId="724BAACF" w14:textId="77777777" w:rsidTr="00D14B70">
        <w:tc>
          <w:tcPr>
            <w:tcW w:w="3039" w:type="dxa"/>
            <w:vMerge/>
            <w:shd w:val="clear" w:color="auto" w:fill="auto"/>
          </w:tcPr>
          <w:p w14:paraId="188CFA76"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73713D68"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5A4DB5FE"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Oštećenje vida</w:t>
            </w:r>
          </w:p>
        </w:tc>
      </w:tr>
      <w:tr w:rsidR="00660BDE" w:rsidRPr="00235C15" w14:paraId="4E1D22D4" w14:textId="77777777" w:rsidTr="00D14B70">
        <w:tc>
          <w:tcPr>
            <w:tcW w:w="3039" w:type="dxa"/>
            <w:vMerge/>
            <w:shd w:val="clear" w:color="auto" w:fill="auto"/>
          </w:tcPr>
          <w:p w14:paraId="5BE4C9B9"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val="restart"/>
            <w:shd w:val="clear" w:color="auto" w:fill="auto"/>
            <w:vAlign w:val="center"/>
          </w:tcPr>
          <w:p w14:paraId="731BA83A"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Povremena</w:t>
            </w:r>
          </w:p>
        </w:tc>
        <w:tc>
          <w:tcPr>
            <w:tcW w:w="3703" w:type="dxa"/>
            <w:shd w:val="clear" w:color="auto" w:fill="auto"/>
          </w:tcPr>
          <w:p w14:paraId="0711BA1A"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Horioretinopatija</w:t>
            </w:r>
          </w:p>
        </w:tc>
      </w:tr>
      <w:tr w:rsidR="00660BDE" w:rsidRPr="00235C15" w14:paraId="4A0E7185" w14:textId="77777777" w:rsidTr="00D14B70">
        <w:tc>
          <w:tcPr>
            <w:tcW w:w="3039" w:type="dxa"/>
            <w:vMerge/>
            <w:shd w:val="clear" w:color="auto" w:fill="auto"/>
          </w:tcPr>
          <w:p w14:paraId="4ECDFF5F"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4FCACFFA"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32999C50"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Edem papile</w:t>
            </w:r>
          </w:p>
        </w:tc>
      </w:tr>
      <w:tr w:rsidR="00660BDE" w:rsidRPr="00235C15" w14:paraId="6374F0AE" w14:textId="77777777" w:rsidTr="00D14B70">
        <w:tc>
          <w:tcPr>
            <w:tcW w:w="3039" w:type="dxa"/>
            <w:vMerge/>
            <w:shd w:val="clear" w:color="auto" w:fill="auto"/>
          </w:tcPr>
          <w:p w14:paraId="2725C798"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6F66E89C"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59F69312"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Odvajanje retine</w:t>
            </w:r>
          </w:p>
        </w:tc>
      </w:tr>
      <w:tr w:rsidR="00660BDE" w:rsidRPr="00235C15" w14:paraId="26BCBE9B" w14:textId="77777777" w:rsidTr="00D14B70">
        <w:tc>
          <w:tcPr>
            <w:tcW w:w="3039" w:type="dxa"/>
            <w:vMerge/>
            <w:shd w:val="clear" w:color="auto" w:fill="auto"/>
          </w:tcPr>
          <w:p w14:paraId="18422692"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3CCE5CF8"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53D17D32"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Okluzija retinalne vene</w:t>
            </w:r>
          </w:p>
        </w:tc>
      </w:tr>
      <w:tr w:rsidR="00DC56CF" w:rsidRPr="00235C15" w14:paraId="169A5BB6" w14:textId="77777777" w:rsidTr="00D14B70">
        <w:tc>
          <w:tcPr>
            <w:tcW w:w="3039" w:type="dxa"/>
            <w:vMerge w:val="restart"/>
            <w:shd w:val="clear" w:color="auto" w:fill="auto"/>
            <w:vAlign w:val="center"/>
          </w:tcPr>
          <w:p w14:paraId="31E9192D" w14:textId="77777777" w:rsidR="00DC56CF" w:rsidRPr="00235C15" w:rsidRDefault="00DC56CF" w:rsidP="00235C15">
            <w:pPr>
              <w:widowControl w:val="0"/>
              <w:tabs>
                <w:tab w:val="left" w:pos="540"/>
                <w:tab w:val="left" w:pos="569"/>
              </w:tabs>
              <w:rPr>
                <w:b/>
                <w:bCs/>
                <w:sz w:val="22"/>
                <w:szCs w:val="22"/>
                <w:lang w:val="sr-Latn-ME"/>
              </w:rPr>
            </w:pPr>
            <w:r w:rsidRPr="00235C15">
              <w:rPr>
                <w:b/>
                <w:bCs/>
                <w:sz w:val="22"/>
                <w:szCs w:val="22"/>
                <w:lang w:val="sr-Latn-ME"/>
              </w:rPr>
              <w:t xml:space="preserve">Kardiološki poremećaji </w:t>
            </w:r>
          </w:p>
        </w:tc>
        <w:tc>
          <w:tcPr>
            <w:tcW w:w="2333" w:type="dxa"/>
            <w:vMerge w:val="restart"/>
            <w:shd w:val="clear" w:color="auto" w:fill="auto"/>
            <w:vAlign w:val="center"/>
          </w:tcPr>
          <w:p w14:paraId="56779728" w14:textId="77777777" w:rsidR="00DC56CF" w:rsidRPr="00235C15" w:rsidRDefault="00DC56CF" w:rsidP="00235C15">
            <w:pPr>
              <w:widowControl w:val="0"/>
              <w:tabs>
                <w:tab w:val="left" w:pos="540"/>
                <w:tab w:val="left" w:pos="569"/>
              </w:tabs>
              <w:rPr>
                <w:bCs/>
                <w:sz w:val="22"/>
                <w:szCs w:val="22"/>
                <w:lang w:val="sr-Latn-ME"/>
              </w:rPr>
            </w:pPr>
            <w:r w:rsidRPr="00235C15">
              <w:rPr>
                <w:color w:val="000000"/>
                <w:sz w:val="22"/>
                <w:szCs w:val="22"/>
                <w:lang w:val="sr-Latn-ME"/>
              </w:rPr>
              <w:t>Česta</w:t>
            </w:r>
          </w:p>
        </w:tc>
        <w:tc>
          <w:tcPr>
            <w:tcW w:w="3703" w:type="dxa"/>
            <w:shd w:val="clear" w:color="auto" w:fill="auto"/>
          </w:tcPr>
          <w:p w14:paraId="44EEC222" w14:textId="77777777" w:rsidR="00DC56CF" w:rsidRPr="00235C15" w:rsidRDefault="00DC56CF" w:rsidP="00235C15">
            <w:pPr>
              <w:widowControl w:val="0"/>
              <w:tabs>
                <w:tab w:val="left" w:pos="540"/>
                <w:tab w:val="left" w:pos="569"/>
              </w:tabs>
              <w:rPr>
                <w:bCs/>
                <w:sz w:val="22"/>
                <w:szCs w:val="22"/>
                <w:lang w:val="sr-Latn-ME"/>
              </w:rPr>
            </w:pPr>
            <w:r w:rsidRPr="00235C15">
              <w:rPr>
                <w:bCs/>
                <w:sz w:val="22"/>
                <w:szCs w:val="22"/>
                <w:lang w:val="sr-Latn-ME"/>
              </w:rPr>
              <w:t>Disfunkcija lijeve komore</w:t>
            </w:r>
          </w:p>
        </w:tc>
      </w:tr>
      <w:tr w:rsidR="00DC56CF" w:rsidRPr="00235C15" w14:paraId="3A554486" w14:textId="77777777" w:rsidTr="00D14B70">
        <w:tc>
          <w:tcPr>
            <w:tcW w:w="3039" w:type="dxa"/>
            <w:vMerge/>
            <w:shd w:val="clear" w:color="auto" w:fill="auto"/>
            <w:vAlign w:val="center"/>
          </w:tcPr>
          <w:p w14:paraId="3ABD01ED" w14:textId="77777777" w:rsidR="00DC56CF" w:rsidRPr="00235C15" w:rsidRDefault="00DC56CF"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7FFFAC66" w14:textId="77777777" w:rsidR="00DC56CF" w:rsidRPr="00235C15" w:rsidRDefault="00DC56CF" w:rsidP="00235C15">
            <w:pPr>
              <w:widowControl w:val="0"/>
              <w:tabs>
                <w:tab w:val="left" w:pos="540"/>
                <w:tab w:val="left" w:pos="569"/>
              </w:tabs>
              <w:rPr>
                <w:bCs/>
                <w:sz w:val="22"/>
                <w:szCs w:val="22"/>
                <w:lang w:val="sr-Latn-ME"/>
              </w:rPr>
            </w:pPr>
          </w:p>
        </w:tc>
        <w:tc>
          <w:tcPr>
            <w:tcW w:w="3703" w:type="dxa"/>
            <w:shd w:val="clear" w:color="auto" w:fill="auto"/>
          </w:tcPr>
          <w:p w14:paraId="0E85B3F4" w14:textId="77777777" w:rsidR="00DC56CF" w:rsidRPr="00235C15" w:rsidRDefault="00DC56CF" w:rsidP="00235C15">
            <w:pPr>
              <w:widowControl w:val="0"/>
              <w:tabs>
                <w:tab w:val="left" w:pos="540"/>
                <w:tab w:val="left" w:pos="569"/>
              </w:tabs>
              <w:rPr>
                <w:bCs/>
                <w:sz w:val="22"/>
                <w:szCs w:val="22"/>
                <w:lang w:val="sr-Latn-ME"/>
              </w:rPr>
            </w:pPr>
            <w:r w:rsidRPr="00235C15">
              <w:rPr>
                <w:bCs/>
                <w:sz w:val="22"/>
                <w:szCs w:val="22"/>
                <w:lang w:val="sr-Latn-ME"/>
              </w:rPr>
              <w:t>Smanjenje ejekcione frakcije</w:t>
            </w:r>
          </w:p>
        </w:tc>
      </w:tr>
      <w:tr w:rsidR="00DC56CF" w:rsidRPr="00235C15" w14:paraId="0CA88B98" w14:textId="77777777" w:rsidTr="00D14B70">
        <w:tc>
          <w:tcPr>
            <w:tcW w:w="3039" w:type="dxa"/>
            <w:vMerge/>
            <w:shd w:val="clear" w:color="auto" w:fill="auto"/>
            <w:vAlign w:val="center"/>
          </w:tcPr>
          <w:p w14:paraId="74329AF3" w14:textId="77777777" w:rsidR="00DC56CF" w:rsidRPr="00235C15" w:rsidRDefault="00DC56CF"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546F470D" w14:textId="77777777" w:rsidR="00DC56CF" w:rsidRPr="00235C15" w:rsidRDefault="00DC56CF" w:rsidP="00235C15">
            <w:pPr>
              <w:widowControl w:val="0"/>
              <w:tabs>
                <w:tab w:val="left" w:pos="540"/>
                <w:tab w:val="left" w:pos="569"/>
              </w:tabs>
              <w:rPr>
                <w:bCs/>
                <w:sz w:val="22"/>
                <w:szCs w:val="22"/>
                <w:lang w:val="sr-Latn-ME"/>
              </w:rPr>
            </w:pPr>
          </w:p>
        </w:tc>
        <w:tc>
          <w:tcPr>
            <w:tcW w:w="3703" w:type="dxa"/>
            <w:shd w:val="clear" w:color="auto" w:fill="auto"/>
          </w:tcPr>
          <w:p w14:paraId="4C05916B" w14:textId="77777777" w:rsidR="00DC56CF" w:rsidRPr="00235C15" w:rsidRDefault="00DC56CF" w:rsidP="00235C15">
            <w:pPr>
              <w:widowControl w:val="0"/>
              <w:tabs>
                <w:tab w:val="left" w:pos="540"/>
                <w:tab w:val="left" w:pos="569"/>
              </w:tabs>
              <w:rPr>
                <w:bCs/>
                <w:sz w:val="22"/>
                <w:szCs w:val="22"/>
                <w:lang w:val="sr-Latn-ME"/>
              </w:rPr>
            </w:pPr>
            <w:r w:rsidRPr="00235C15">
              <w:rPr>
                <w:bCs/>
                <w:sz w:val="22"/>
                <w:szCs w:val="22"/>
                <w:lang w:val="sr-Latn-ME"/>
              </w:rPr>
              <w:t>Bradikardija</w:t>
            </w:r>
          </w:p>
        </w:tc>
      </w:tr>
      <w:tr w:rsidR="00DC56CF" w:rsidRPr="00235C15" w14:paraId="3CF596FD" w14:textId="77777777" w:rsidTr="00D14B70">
        <w:tc>
          <w:tcPr>
            <w:tcW w:w="3039" w:type="dxa"/>
            <w:vMerge/>
            <w:shd w:val="clear" w:color="auto" w:fill="auto"/>
            <w:vAlign w:val="center"/>
          </w:tcPr>
          <w:p w14:paraId="38FFF1E7" w14:textId="77777777" w:rsidR="00DC56CF" w:rsidRPr="00235C15" w:rsidRDefault="00DC56CF" w:rsidP="00235C15">
            <w:pPr>
              <w:widowControl w:val="0"/>
              <w:tabs>
                <w:tab w:val="left" w:pos="540"/>
                <w:tab w:val="left" w:pos="569"/>
              </w:tabs>
              <w:rPr>
                <w:b/>
                <w:bCs/>
                <w:sz w:val="22"/>
                <w:szCs w:val="22"/>
                <w:lang w:val="sr-Latn-ME"/>
              </w:rPr>
            </w:pPr>
          </w:p>
        </w:tc>
        <w:tc>
          <w:tcPr>
            <w:tcW w:w="2333" w:type="dxa"/>
            <w:shd w:val="clear" w:color="auto" w:fill="auto"/>
            <w:vAlign w:val="center"/>
          </w:tcPr>
          <w:p w14:paraId="4DF000C9" w14:textId="77777777" w:rsidR="00DC56CF" w:rsidRPr="00235C15" w:rsidRDefault="00DC56CF" w:rsidP="00235C15">
            <w:pPr>
              <w:widowControl w:val="0"/>
              <w:tabs>
                <w:tab w:val="left" w:pos="540"/>
                <w:tab w:val="left" w:pos="569"/>
              </w:tabs>
              <w:rPr>
                <w:bCs/>
                <w:sz w:val="22"/>
                <w:szCs w:val="22"/>
                <w:lang w:val="sr-Latn-ME"/>
              </w:rPr>
            </w:pPr>
            <w:r w:rsidRPr="00235C15">
              <w:rPr>
                <w:color w:val="000000"/>
                <w:sz w:val="22"/>
                <w:szCs w:val="22"/>
                <w:lang w:val="sr-Latn-ME"/>
              </w:rPr>
              <w:t>Povremena</w:t>
            </w:r>
          </w:p>
        </w:tc>
        <w:tc>
          <w:tcPr>
            <w:tcW w:w="3703" w:type="dxa"/>
            <w:shd w:val="clear" w:color="auto" w:fill="auto"/>
          </w:tcPr>
          <w:p w14:paraId="0B5AFF02" w14:textId="77777777" w:rsidR="00DC56CF" w:rsidRPr="00235C15" w:rsidRDefault="00DC56CF" w:rsidP="00235C15">
            <w:pPr>
              <w:widowControl w:val="0"/>
              <w:tabs>
                <w:tab w:val="left" w:pos="540"/>
                <w:tab w:val="left" w:pos="569"/>
              </w:tabs>
              <w:rPr>
                <w:bCs/>
                <w:sz w:val="22"/>
                <w:szCs w:val="22"/>
                <w:lang w:val="sr-Latn-ME"/>
              </w:rPr>
            </w:pPr>
            <w:r w:rsidRPr="00235C15">
              <w:rPr>
                <w:bCs/>
                <w:sz w:val="22"/>
                <w:szCs w:val="22"/>
                <w:lang w:val="sr-Latn-ME"/>
              </w:rPr>
              <w:t>Srčana insuficijencija</w:t>
            </w:r>
          </w:p>
        </w:tc>
      </w:tr>
      <w:tr w:rsidR="00DC56CF" w:rsidRPr="00235C15" w14:paraId="1985D982" w14:textId="77777777" w:rsidTr="00D14B70">
        <w:tc>
          <w:tcPr>
            <w:tcW w:w="3039" w:type="dxa"/>
            <w:vMerge/>
            <w:shd w:val="clear" w:color="auto" w:fill="auto"/>
            <w:vAlign w:val="center"/>
          </w:tcPr>
          <w:p w14:paraId="5896A3AC" w14:textId="77777777" w:rsidR="00DC56CF" w:rsidRPr="00235C15" w:rsidRDefault="00DC56CF" w:rsidP="00235C15">
            <w:pPr>
              <w:widowControl w:val="0"/>
              <w:tabs>
                <w:tab w:val="left" w:pos="540"/>
                <w:tab w:val="left" w:pos="569"/>
              </w:tabs>
              <w:rPr>
                <w:b/>
                <w:bCs/>
                <w:sz w:val="22"/>
                <w:szCs w:val="22"/>
                <w:lang w:val="sr-Latn-ME"/>
              </w:rPr>
            </w:pPr>
          </w:p>
        </w:tc>
        <w:tc>
          <w:tcPr>
            <w:tcW w:w="2333" w:type="dxa"/>
            <w:shd w:val="clear" w:color="auto" w:fill="auto"/>
            <w:vAlign w:val="center"/>
          </w:tcPr>
          <w:p w14:paraId="2611EAE2" w14:textId="01630B91" w:rsidR="00DC56CF" w:rsidRPr="00235C15" w:rsidRDefault="00DC56CF" w:rsidP="00235C15">
            <w:pPr>
              <w:widowControl w:val="0"/>
              <w:tabs>
                <w:tab w:val="left" w:pos="540"/>
                <w:tab w:val="left" w:pos="569"/>
              </w:tabs>
              <w:rPr>
                <w:color w:val="000000"/>
                <w:sz w:val="22"/>
                <w:szCs w:val="22"/>
                <w:lang w:val="sr-Latn-ME"/>
              </w:rPr>
            </w:pPr>
            <w:r w:rsidRPr="00235C15">
              <w:rPr>
                <w:color w:val="000000"/>
                <w:sz w:val="22"/>
                <w:szCs w:val="22"/>
                <w:lang w:val="sr-Latn-ME"/>
              </w:rPr>
              <w:t>Nepoznata</w:t>
            </w:r>
          </w:p>
        </w:tc>
        <w:tc>
          <w:tcPr>
            <w:tcW w:w="3703" w:type="dxa"/>
            <w:shd w:val="clear" w:color="auto" w:fill="auto"/>
          </w:tcPr>
          <w:p w14:paraId="186C9B13" w14:textId="34C05D12" w:rsidR="00DC56CF" w:rsidRPr="00235C15" w:rsidRDefault="00DC56CF" w:rsidP="00235C15">
            <w:pPr>
              <w:widowControl w:val="0"/>
              <w:tabs>
                <w:tab w:val="left" w:pos="540"/>
                <w:tab w:val="left" w:pos="569"/>
              </w:tabs>
              <w:rPr>
                <w:bCs/>
                <w:sz w:val="22"/>
                <w:szCs w:val="22"/>
                <w:lang w:val="sr-Latn-ME"/>
              </w:rPr>
            </w:pPr>
            <w:r w:rsidRPr="00235C15">
              <w:rPr>
                <w:bCs/>
                <w:sz w:val="22"/>
                <w:szCs w:val="22"/>
                <w:lang w:val="sr-Latn-ME"/>
              </w:rPr>
              <w:t>Atrioventrikularni blok</w:t>
            </w:r>
            <w:r w:rsidRPr="00235C15">
              <w:rPr>
                <w:bCs/>
                <w:sz w:val="22"/>
                <w:szCs w:val="22"/>
                <w:vertAlign w:val="superscript"/>
                <w:lang w:val="sr-Latn-ME"/>
              </w:rPr>
              <w:t>b</w:t>
            </w:r>
          </w:p>
        </w:tc>
      </w:tr>
      <w:tr w:rsidR="00660BDE" w:rsidRPr="00235C15" w14:paraId="619F5701" w14:textId="77777777" w:rsidTr="00D14B70">
        <w:tc>
          <w:tcPr>
            <w:tcW w:w="3039" w:type="dxa"/>
            <w:vMerge w:val="restart"/>
            <w:shd w:val="clear" w:color="auto" w:fill="auto"/>
            <w:vAlign w:val="center"/>
          </w:tcPr>
          <w:p w14:paraId="34AE48A5"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Vaskularni poremećaji</w:t>
            </w:r>
          </w:p>
        </w:tc>
        <w:tc>
          <w:tcPr>
            <w:tcW w:w="2333" w:type="dxa"/>
            <w:vMerge w:val="restart"/>
            <w:shd w:val="clear" w:color="auto" w:fill="auto"/>
            <w:vAlign w:val="center"/>
          </w:tcPr>
          <w:p w14:paraId="1D25A887" w14:textId="77777777" w:rsidR="00660BDE" w:rsidRPr="00235C15" w:rsidRDefault="00660BDE" w:rsidP="00235C15">
            <w:pPr>
              <w:widowControl w:val="0"/>
              <w:tabs>
                <w:tab w:val="left" w:pos="540"/>
                <w:tab w:val="left" w:pos="569"/>
              </w:tabs>
              <w:rPr>
                <w:sz w:val="22"/>
                <w:szCs w:val="22"/>
                <w:lang w:val="sr-Latn-ME"/>
              </w:rPr>
            </w:pPr>
            <w:r w:rsidRPr="00235C15">
              <w:rPr>
                <w:bCs/>
                <w:sz w:val="22"/>
                <w:szCs w:val="22"/>
                <w:lang w:val="sr-Latn-ME"/>
              </w:rPr>
              <w:t>Veoma česta</w:t>
            </w:r>
          </w:p>
        </w:tc>
        <w:tc>
          <w:tcPr>
            <w:tcW w:w="3703" w:type="dxa"/>
            <w:shd w:val="clear" w:color="auto" w:fill="auto"/>
          </w:tcPr>
          <w:p w14:paraId="48BEFA91"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 xml:space="preserve">Hipertenzija </w:t>
            </w:r>
          </w:p>
        </w:tc>
      </w:tr>
      <w:tr w:rsidR="00660BDE" w:rsidRPr="00235C15" w14:paraId="0C27F716" w14:textId="77777777" w:rsidTr="00D14B70">
        <w:tc>
          <w:tcPr>
            <w:tcW w:w="3039" w:type="dxa"/>
            <w:vMerge/>
            <w:shd w:val="clear" w:color="auto" w:fill="auto"/>
            <w:vAlign w:val="center"/>
          </w:tcPr>
          <w:p w14:paraId="38D9A265"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1037DF27"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4A788235" w14:textId="5462C931"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Krvarenje</w:t>
            </w:r>
            <w:r w:rsidR="00DC56CF" w:rsidRPr="00235C15">
              <w:rPr>
                <w:bCs/>
                <w:sz w:val="22"/>
                <w:szCs w:val="22"/>
                <w:vertAlign w:val="superscript"/>
                <w:lang w:val="sr-Latn-ME"/>
              </w:rPr>
              <w:t>c</w:t>
            </w:r>
          </w:p>
        </w:tc>
      </w:tr>
      <w:tr w:rsidR="00660BDE" w:rsidRPr="00235C15" w14:paraId="3E958D08" w14:textId="77777777" w:rsidTr="00D14B70">
        <w:tc>
          <w:tcPr>
            <w:tcW w:w="3039" w:type="dxa"/>
            <w:vMerge/>
            <w:shd w:val="clear" w:color="auto" w:fill="auto"/>
            <w:vAlign w:val="center"/>
          </w:tcPr>
          <w:p w14:paraId="743EB392" w14:textId="77777777" w:rsidR="00660BDE" w:rsidRPr="00235C15" w:rsidRDefault="00660BDE" w:rsidP="00235C15">
            <w:pPr>
              <w:widowControl w:val="0"/>
              <w:tabs>
                <w:tab w:val="left" w:pos="540"/>
                <w:tab w:val="left" w:pos="569"/>
              </w:tabs>
              <w:rPr>
                <w:b/>
                <w:bCs/>
                <w:sz w:val="22"/>
                <w:szCs w:val="22"/>
                <w:lang w:val="sr-Latn-ME"/>
              </w:rPr>
            </w:pPr>
          </w:p>
        </w:tc>
        <w:tc>
          <w:tcPr>
            <w:tcW w:w="2333" w:type="dxa"/>
            <w:shd w:val="clear" w:color="auto" w:fill="auto"/>
            <w:vAlign w:val="center"/>
          </w:tcPr>
          <w:p w14:paraId="247BEB2A"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Česta</w:t>
            </w:r>
          </w:p>
        </w:tc>
        <w:tc>
          <w:tcPr>
            <w:tcW w:w="3703" w:type="dxa"/>
            <w:shd w:val="clear" w:color="auto" w:fill="auto"/>
          </w:tcPr>
          <w:p w14:paraId="40F97F4D"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Limfedem</w:t>
            </w:r>
          </w:p>
        </w:tc>
      </w:tr>
      <w:tr w:rsidR="00660BDE" w:rsidRPr="00235C15" w14:paraId="49CAE223" w14:textId="77777777" w:rsidTr="00D14B70">
        <w:tc>
          <w:tcPr>
            <w:tcW w:w="3039" w:type="dxa"/>
            <w:vMerge w:val="restart"/>
            <w:shd w:val="clear" w:color="auto" w:fill="auto"/>
            <w:vAlign w:val="center"/>
          </w:tcPr>
          <w:p w14:paraId="0A504081"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Respiratorni, torakalni i medijastinalni poremećaji</w:t>
            </w:r>
          </w:p>
        </w:tc>
        <w:tc>
          <w:tcPr>
            <w:tcW w:w="2333" w:type="dxa"/>
            <w:vMerge w:val="restart"/>
            <w:shd w:val="clear" w:color="auto" w:fill="auto"/>
            <w:vAlign w:val="center"/>
          </w:tcPr>
          <w:p w14:paraId="43C74B1D"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Veoma česta</w:t>
            </w:r>
          </w:p>
        </w:tc>
        <w:tc>
          <w:tcPr>
            <w:tcW w:w="3703" w:type="dxa"/>
            <w:shd w:val="clear" w:color="auto" w:fill="auto"/>
          </w:tcPr>
          <w:p w14:paraId="4F995E7E"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Kašalj</w:t>
            </w:r>
          </w:p>
        </w:tc>
      </w:tr>
      <w:tr w:rsidR="00660BDE" w:rsidRPr="00235C15" w14:paraId="68428E88" w14:textId="77777777" w:rsidTr="00D14B70">
        <w:tc>
          <w:tcPr>
            <w:tcW w:w="3039" w:type="dxa"/>
            <w:vMerge/>
            <w:shd w:val="clear" w:color="auto" w:fill="auto"/>
            <w:vAlign w:val="center"/>
          </w:tcPr>
          <w:p w14:paraId="075234CE"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77C07F60"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2EE37D16"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 xml:space="preserve">Dispnea </w:t>
            </w:r>
          </w:p>
        </w:tc>
      </w:tr>
      <w:tr w:rsidR="00660BDE" w:rsidRPr="00235C15" w14:paraId="28BF401E" w14:textId="77777777" w:rsidTr="00D14B70">
        <w:tc>
          <w:tcPr>
            <w:tcW w:w="3039" w:type="dxa"/>
            <w:vMerge/>
            <w:shd w:val="clear" w:color="auto" w:fill="auto"/>
            <w:vAlign w:val="center"/>
          </w:tcPr>
          <w:p w14:paraId="5C62D391" w14:textId="77777777" w:rsidR="00660BDE" w:rsidRPr="00235C15" w:rsidRDefault="00660BDE" w:rsidP="00235C15">
            <w:pPr>
              <w:widowControl w:val="0"/>
              <w:tabs>
                <w:tab w:val="left" w:pos="540"/>
                <w:tab w:val="left" w:pos="569"/>
              </w:tabs>
              <w:rPr>
                <w:b/>
                <w:bCs/>
                <w:sz w:val="22"/>
                <w:szCs w:val="22"/>
                <w:lang w:val="sr-Latn-ME"/>
              </w:rPr>
            </w:pPr>
          </w:p>
        </w:tc>
        <w:tc>
          <w:tcPr>
            <w:tcW w:w="2333" w:type="dxa"/>
            <w:shd w:val="clear" w:color="auto" w:fill="auto"/>
            <w:vAlign w:val="center"/>
          </w:tcPr>
          <w:p w14:paraId="565B4B8C"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Česta</w:t>
            </w:r>
          </w:p>
        </w:tc>
        <w:tc>
          <w:tcPr>
            <w:tcW w:w="3703" w:type="dxa"/>
            <w:shd w:val="clear" w:color="auto" w:fill="auto"/>
          </w:tcPr>
          <w:p w14:paraId="076E2CF4"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Pneumonitis</w:t>
            </w:r>
          </w:p>
        </w:tc>
      </w:tr>
      <w:tr w:rsidR="00660BDE" w:rsidRPr="00235C15" w14:paraId="3A03B931" w14:textId="77777777" w:rsidTr="00D14B70">
        <w:tc>
          <w:tcPr>
            <w:tcW w:w="3039" w:type="dxa"/>
            <w:vMerge/>
            <w:shd w:val="clear" w:color="auto" w:fill="auto"/>
            <w:vAlign w:val="center"/>
          </w:tcPr>
          <w:p w14:paraId="4C0B9092" w14:textId="77777777" w:rsidR="00660BDE" w:rsidRPr="00235C15" w:rsidRDefault="00660BDE" w:rsidP="00235C15">
            <w:pPr>
              <w:widowControl w:val="0"/>
              <w:tabs>
                <w:tab w:val="left" w:pos="540"/>
                <w:tab w:val="left" w:pos="569"/>
              </w:tabs>
              <w:rPr>
                <w:b/>
                <w:bCs/>
                <w:sz w:val="22"/>
                <w:szCs w:val="22"/>
                <w:lang w:val="sr-Latn-ME"/>
              </w:rPr>
            </w:pPr>
          </w:p>
        </w:tc>
        <w:tc>
          <w:tcPr>
            <w:tcW w:w="2333" w:type="dxa"/>
            <w:shd w:val="clear" w:color="auto" w:fill="auto"/>
            <w:vAlign w:val="center"/>
          </w:tcPr>
          <w:p w14:paraId="72B60A6D"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Povremena</w:t>
            </w:r>
          </w:p>
        </w:tc>
        <w:tc>
          <w:tcPr>
            <w:tcW w:w="3703" w:type="dxa"/>
            <w:shd w:val="clear" w:color="auto" w:fill="auto"/>
          </w:tcPr>
          <w:p w14:paraId="4CBAEC30" w14:textId="1D77F46F"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Intersticij</w:t>
            </w:r>
            <w:r w:rsidR="00C20B3B" w:rsidRPr="00235C15">
              <w:rPr>
                <w:bCs/>
                <w:sz w:val="22"/>
                <w:szCs w:val="22"/>
                <w:lang w:val="sr-Latn-ME"/>
              </w:rPr>
              <w:t>alna</w:t>
            </w:r>
            <w:r w:rsidRPr="00235C15">
              <w:rPr>
                <w:bCs/>
                <w:sz w:val="22"/>
                <w:szCs w:val="22"/>
                <w:lang w:val="sr-Latn-ME"/>
              </w:rPr>
              <w:t xml:space="preserve"> bolest pluća</w:t>
            </w:r>
          </w:p>
        </w:tc>
      </w:tr>
      <w:tr w:rsidR="00660BDE" w:rsidRPr="00235C15" w14:paraId="58D9674A" w14:textId="77777777" w:rsidTr="00D14B70">
        <w:tc>
          <w:tcPr>
            <w:tcW w:w="3039" w:type="dxa"/>
            <w:vMerge w:val="restart"/>
            <w:shd w:val="clear" w:color="auto" w:fill="auto"/>
            <w:vAlign w:val="center"/>
          </w:tcPr>
          <w:p w14:paraId="3BE458C7"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Gastrointestinalni poremećaji</w:t>
            </w:r>
          </w:p>
        </w:tc>
        <w:tc>
          <w:tcPr>
            <w:tcW w:w="2333" w:type="dxa"/>
            <w:vMerge w:val="restart"/>
            <w:shd w:val="clear" w:color="auto" w:fill="auto"/>
            <w:vAlign w:val="center"/>
          </w:tcPr>
          <w:p w14:paraId="422EAB2D"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Veoma česta</w:t>
            </w:r>
          </w:p>
        </w:tc>
        <w:tc>
          <w:tcPr>
            <w:tcW w:w="3703" w:type="dxa"/>
            <w:shd w:val="clear" w:color="auto" w:fill="auto"/>
          </w:tcPr>
          <w:p w14:paraId="1369B1DF"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Dijareja</w:t>
            </w:r>
          </w:p>
        </w:tc>
      </w:tr>
      <w:tr w:rsidR="00660BDE" w:rsidRPr="00235C15" w14:paraId="17053E16" w14:textId="77777777" w:rsidTr="00D14B70">
        <w:tc>
          <w:tcPr>
            <w:tcW w:w="3039" w:type="dxa"/>
            <w:vMerge/>
            <w:shd w:val="clear" w:color="auto" w:fill="auto"/>
          </w:tcPr>
          <w:p w14:paraId="275C7353"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20C11125"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29BB71B0"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Mučnina</w:t>
            </w:r>
          </w:p>
        </w:tc>
      </w:tr>
      <w:tr w:rsidR="00660BDE" w:rsidRPr="00235C15" w14:paraId="6E9B915B" w14:textId="77777777" w:rsidTr="00D14B70">
        <w:tc>
          <w:tcPr>
            <w:tcW w:w="3039" w:type="dxa"/>
            <w:vMerge/>
            <w:shd w:val="clear" w:color="auto" w:fill="auto"/>
          </w:tcPr>
          <w:p w14:paraId="3F2BA0F8"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07CB0ECF"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1403BDF8"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Povraćanje</w:t>
            </w:r>
          </w:p>
        </w:tc>
      </w:tr>
      <w:tr w:rsidR="00660BDE" w:rsidRPr="00235C15" w14:paraId="62B7E2CF" w14:textId="77777777" w:rsidTr="00D14B70">
        <w:tc>
          <w:tcPr>
            <w:tcW w:w="3039" w:type="dxa"/>
            <w:vMerge/>
            <w:shd w:val="clear" w:color="auto" w:fill="auto"/>
          </w:tcPr>
          <w:p w14:paraId="61244E16"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48D48FE9"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1DA1C965"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Konstipacija</w:t>
            </w:r>
          </w:p>
        </w:tc>
      </w:tr>
      <w:tr w:rsidR="00660BDE" w:rsidRPr="00235C15" w14:paraId="58925971" w14:textId="77777777" w:rsidTr="00D14B70">
        <w:tc>
          <w:tcPr>
            <w:tcW w:w="3039" w:type="dxa"/>
            <w:vMerge/>
            <w:shd w:val="clear" w:color="auto" w:fill="auto"/>
          </w:tcPr>
          <w:p w14:paraId="4385051A"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6121917B"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5FD7101F"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Abdominalni bol</w:t>
            </w:r>
          </w:p>
        </w:tc>
      </w:tr>
      <w:tr w:rsidR="00660BDE" w:rsidRPr="00235C15" w14:paraId="408E7D4F" w14:textId="77777777" w:rsidTr="00D14B70">
        <w:tc>
          <w:tcPr>
            <w:tcW w:w="3039" w:type="dxa"/>
            <w:vMerge/>
            <w:shd w:val="clear" w:color="auto" w:fill="auto"/>
          </w:tcPr>
          <w:p w14:paraId="017E1846"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5D75EF33"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10665318"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Suva usta</w:t>
            </w:r>
          </w:p>
        </w:tc>
      </w:tr>
      <w:tr w:rsidR="00660BDE" w:rsidRPr="00235C15" w14:paraId="530B0B55" w14:textId="77777777" w:rsidTr="00D14B70">
        <w:tc>
          <w:tcPr>
            <w:tcW w:w="3039" w:type="dxa"/>
            <w:vMerge/>
            <w:shd w:val="clear" w:color="auto" w:fill="auto"/>
          </w:tcPr>
          <w:p w14:paraId="356A2561" w14:textId="77777777" w:rsidR="00660BDE" w:rsidRPr="00235C15" w:rsidRDefault="00660BDE" w:rsidP="00235C15">
            <w:pPr>
              <w:widowControl w:val="0"/>
              <w:tabs>
                <w:tab w:val="left" w:pos="540"/>
                <w:tab w:val="left" w:pos="569"/>
              </w:tabs>
              <w:rPr>
                <w:b/>
                <w:bCs/>
                <w:sz w:val="22"/>
                <w:szCs w:val="22"/>
                <w:lang w:val="sr-Latn-ME"/>
              </w:rPr>
            </w:pPr>
          </w:p>
        </w:tc>
        <w:tc>
          <w:tcPr>
            <w:tcW w:w="2333" w:type="dxa"/>
            <w:shd w:val="clear" w:color="auto" w:fill="auto"/>
            <w:vAlign w:val="center"/>
          </w:tcPr>
          <w:p w14:paraId="4428C05F"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Česta</w:t>
            </w:r>
          </w:p>
        </w:tc>
        <w:tc>
          <w:tcPr>
            <w:tcW w:w="3703" w:type="dxa"/>
            <w:shd w:val="clear" w:color="auto" w:fill="auto"/>
          </w:tcPr>
          <w:p w14:paraId="6A68D6F3"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Stomatitis</w:t>
            </w:r>
          </w:p>
        </w:tc>
      </w:tr>
      <w:tr w:rsidR="00660BDE" w:rsidRPr="00235C15" w14:paraId="2C329594" w14:textId="77777777" w:rsidTr="00D14B70">
        <w:tc>
          <w:tcPr>
            <w:tcW w:w="3039" w:type="dxa"/>
            <w:vMerge/>
            <w:shd w:val="clear" w:color="auto" w:fill="auto"/>
          </w:tcPr>
          <w:p w14:paraId="69BE9AA9"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val="restart"/>
            <w:shd w:val="clear" w:color="auto" w:fill="auto"/>
            <w:vAlign w:val="center"/>
          </w:tcPr>
          <w:p w14:paraId="50403CFB"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Povremena</w:t>
            </w:r>
          </w:p>
        </w:tc>
        <w:tc>
          <w:tcPr>
            <w:tcW w:w="3703" w:type="dxa"/>
            <w:shd w:val="clear" w:color="auto" w:fill="auto"/>
          </w:tcPr>
          <w:p w14:paraId="4B703F20"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Gastrointestinalne perforacije</w:t>
            </w:r>
          </w:p>
        </w:tc>
      </w:tr>
      <w:tr w:rsidR="00660BDE" w:rsidRPr="00235C15" w14:paraId="04D0D26E" w14:textId="77777777" w:rsidTr="00D14B70">
        <w:tc>
          <w:tcPr>
            <w:tcW w:w="3039" w:type="dxa"/>
            <w:vMerge/>
            <w:shd w:val="clear" w:color="auto" w:fill="auto"/>
          </w:tcPr>
          <w:p w14:paraId="2BA11846" w14:textId="77777777" w:rsidR="00660BDE" w:rsidRPr="00235C15" w:rsidRDefault="00660BDE" w:rsidP="00235C15">
            <w:pPr>
              <w:widowControl w:val="0"/>
              <w:tabs>
                <w:tab w:val="left" w:pos="540"/>
                <w:tab w:val="left" w:pos="569"/>
              </w:tabs>
              <w:rPr>
                <w:b/>
                <w:bCs/>
                <w:sz w:val="22"/>
                <w:szCs w:val="22"/>
                <w:lang w:val="sr-Latn-ME"/>
              </w:rPr>
            </w:pPr>
          </w:p>
        </w:tc>
        <w:tc>
          <w:tcPr>
            <w:tcW w:w="2333" w:type="dxa"/>
            <w:vMerge/>
            <w:shd w:val="clear" w:color="auto" w:fill="auto"/>
            <w:vAlign w:val="center"/>
          </w:tcPr>
          <w:p w14:paraId="5E2CF02C"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7D06B168"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 xml:space="preserve">Kolitis </w:t>
            </w:r>
          </w:p>
        </w:tc>
      </w:tr>
      <w:tr w:rsidR="00660BDE" w:rsidRPr="00235C15" w14:paraId="656FB64A" w14:textId="77777777" w:rsidTr="00D14B70">
        <w:tc>
          <w:tcPr>
            <w:tcW w:w="3039" w:type="dxa"/>
            <w:vMerge w:val="restart"/>
            <w:shd w:val="clear" w:color="auto" w:fill="auto"/>
            <w:vAlign w:val="center"/>
          </w:tcPr>
          <w:p w14:paraId="5A256BF3"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lastRenderedPageBreak/>
              <w:t>Poremećaji kože i potkožnog tkiva</w:t>
            </w:r>
          </w:p>
        </w:tc>
        <w:tc>
          <w:tcPr>
            <w:tcW w:w="2333" w:type="dxa"/>
            <w:vMerge w:val="restart"/>
            <w:shd w:val="clear" w:color="auto" w:fill="auto"/>
            <w:vAlign w:val="center"/>
          </w:tcPr>
          <w:p w14:paraId="68AB26A3"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Veoma česta</w:t>
            </w:r>
          </w:p>
        </w:tc>
        <w:tc>
          <w:tcPr>
            <w:tcW w:w="3703" w:type="dxa"/>
            <w:shd w:val="clear" w:color="auto" w:fill="auto"/>
          </w:tcPr>
          <w:p w14:paraId="08F6217F"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 xml:space="preserve">Osip </w:t>
            </w:r>
          </w:p>
        </w:tc>
      </w:tr>
      <w:tr w:rsidR="00660BDE" w:rsidRPr="00235C15" w14:paraId="30771D70" w14:textId="77777777" w:rsidTr="00D14B70">
        <w:tc>
          <w:tcPr>
            <w:tcW w:w="3039" w:type="dxa"/>
            <w:vMerge/>
            <w:shd w:val="clear" w:color="auto" w:fill="auto"/>
            <w:vAlign w:val="center"/>
          </w:tcPr>
          <w:p w14:paraId="09B114B8"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69749688"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38BFC862"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 xml:space="preserve">Akneiformni dermatitis </w:t>
            </w:r>
          </w:p>
        </w:tc>
      </w:tr>
      <w:tr w:rsidR="00660BDE" w:rsidRPr="00235C15" w14:paraId="3B678381" w14:textId="77777777" w:rsidTr="00D14B70">
        <w:tc>
          <w:tcPr>
            <w:tcW w:w="3039" w:type="dxa"/>
            <w:vMerge/>
            <w:shd w:val="clear" w:color="auto" w:fill="auto"/>
            <w:vAlign w:val="center"/>
          </w:tcPr>
          <w:p w14:paraId="64B11040"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77C95AC9"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02ACD4AC"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Suva koža</w:t>
            </w:r>
          </w:p>
        </w:tc>
      </w:tr>
      <w:tr w:rsidR="00660BDE" w:rsidRPr="00235C15" w14:paraId="362F5C46" w14:textId="77777777" w:rsidTr="00D14B70">
        <w:tc>
          <w:tcPr>
            <w:tcW w:w="3039" w:type="dxa"/>
            <w:vMerge/>
            <w:shd w:val="clear" w:color="auto" w:fill="auto"/>
            <w:vAlign w:val="center"/>
          </w:tcPr>
          <w:p w14:paraId="0D2CCE7A"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0AF9C3F0"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2ADE88B5"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Pruritus</w:t>
            </w:r>
          </w:p>
        </w:tc>
      </w:tr>
      <w:tr w:rsidR="00660BDE" w:rsidRPr="00235C15" w14:paraId="55AB6898" w14:textId="77777777" w:rsidTr="00D14B70">
        <w:tc>
          <w:tcPr>
            <w:tcW w:w="3039" w:type="dxa"/>
            <w:vMerge/>
            <w:shd w:val="clear" w:color="auto" w:fill="auto"/>
            <w:vAlign w:val="center"/>
          </w:tcPr>
          <w:p w14:paraId="51F3BF12"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0EF606FC"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0F76A52D"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Alopecija</w:t>
            </w:r>
          </w:p>
        </w:tc>
      </w:tr>
      <w:tr w:rsidR="00660BDE" w:rsidRPr="00235C15" w14:paraId="1043A960" w14:textId="77777777" w:rsidTr="00D14B70">
        <w:tc>
          <w:tcPr>
            <w:tcW w:w="3039" w:type="dxa"/>
            <w:vMerge/>
            <w:shd w:val="clear" w:color="auto" w:fill="auto"/>
            <w:vAlign w:val="center"/>
          </w:tcPr>
          <w:p w14:paraId="2BD8605E" w14:textId="77777777" w:rsidR="00660BDE" w:rsidRPr="00235C15" w:rsidRDefault="00660BDE" w:rsidP="00235C15">
            <w:pPr>
              <w:widowControl w:val="0"/>
              <w:tabs>
                <w:tab w:val="left" w:pos="540"/>
                <w:tab w:val="left" w:pos="569"/>
              </w:tabs>
              <w:rPr>
                <w:bCs/>
                <w:sz w:val="22"/>
                <w:szCs w:val="22"/>
                <w:lang w:val="sr-Latn-ME"/>
              </w:rPr>
            </w:pPr>
          </w:p>
        </w:tc>
        <w:tc>
          <w:tcPr>
            <w:tcW w:w="2333" w:type="dxa"/>
            <w:vMerge w:val="restart"/>
            <w:shd w:val="clear" w:color="auto" w:fill="auto"/>
            <w:vAlign w:val="center"/>
          </w:tcPr>
          <w:p w14:paraId="26F5C520"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Česta</w:t>
            </w:r>
          </w:p>
        </w:tc>
        <w:tc>
          <w:tcPr>
            <w:tcW w:w="3703" w:type="dxa"/>
            <w:shd w:val="clear" w:color="auto" w:fill="auto"/>
          </w:tcPr>
          <w:p w14:paraId="3D982156"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Eritem</w:t>
            </w:r>
          </w:p>
        </w:tc>
      </w:tr>
      <w:tr w:rsidR="00660BDE" w:rsidRPr="00235C15" w14:paraId="2682118F" w14:textId="77777777" w:rsidTr="00D14B70">
        <w:tc>
          <w:tcPr>
            <w:tcW w:w="3039" w:type="dxa"/>
            <w:vMerge/>
            <w:shd w:val="clear" w:color="auto" w:fill="auto"/>
            <w:vAlign w:val="center"/>
          </w:tcPr>
          <w:p w14:paraId="0EC58625"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4AB7EABE"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0CB568CC"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Sindrom palmarno-plantarne eritrodizestezije</w:t>
            </w:r>
          </w:p>
        </w:tc>
      </w:tr>
      <w:tr w:rsidR="00660BDE" w:rsidRPr="00235C15" w14:paraId="510556CA" w14:textId="77777777" w:rsidTr="00D14B70">
        <w:tc>
          <w:tcPr>
            <w:tcW w:w="3039" w:type="dxa"/>
            <w:vMerge/>
            <w:shd w:val="clear" w:color="auto" w:fill="auto"/>
            <w:vAlign w:val="center"/>
          </w:tcPr>
          <w:p w14:paraId="66E85E4F"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7B76E1D9"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1AC34A47"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Kožne fisure</w:t>
            </w:r>
          </w:p>
        </w:tc>
      </w:tr>
      <w:tr w:rsidR="00660BDE" w:rsidRPr="00235C15" w14:paraId="564E4A6A" w14:textId="77777777" w:rsidTr="00D14B70">
        <w:tc>
          <w:tcPr>
            <w:tcW w:w="3039" w:type="dxa"/>
            <w:vMerge/>
            <w:shd w:val="clear" w:color="auto" w:fill="auto"/>
            <w:vAlign w:val="center"/>
          </w:tcPr>
          <w:p w14:paraId="54DF6AC8"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1A106DF9"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0357B1D7"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Ispucala koža</w:t>
            </w:r>
          </w:p>
        </w:tc>
      </w:tr>
      <w:tr w:rsidR="00660BDE" w:rsidRPr="00235C15" w14:paraId="0D9CAD51" w14:textId="77777777" w:rsidTr="00D14B70">
        <w:tc>
          <w:tcPr>
            <w:tcW w:w="3039" w:type="dxa"/>
            <w:shd w:val="clear" w:color="auto" w:fill="auto"/>
            <w:vAlign w:val="center"/>
          </w:tcPr>
          <w:p w14:paraId="14899F06"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mišićno-koštanog sistema i</w:t>
            </w:r>
            <w:r w:rsidR="008601B2" w:rsidRPr="00235C15">
              <w:rPr>
                <w:b/>
                <w:bCs/>
                <w:sz w:val="22"/>
                <w:szCs w:val="22"/>
                <w:lang w:val="sr-Latn-ME"/>
              </w:rPr>
              <w:t xml:space="preserve"> vezivnog tkiva</w:t>
            </w:r>
          </w:p>
        </w:tc>
        <w:tc>
          <w:tcPr>
            <w:tcW w:w="2333" w:type="dxa"/>
            <w:shd w:val="clear" w:color="auto" w:fill="auto"/>
            <w:vAlign w:val="center"/>
          </w:tcPr>
          <w:p w14:paraId="7EA66CD6"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Povremena</w:t>
            </w:r>
          </w:p>
        </w:tc>
        <w:tc>
          <w:tcPr>
            <w:tcW w:w="3703" w:type="dxa"/>
            <w:shd w:val="clear" w:color="auto" w:fill="auto"/>
            <w:vAlign w:val="center"/>
          </w:tcPr>
          <w:p w14:paraId="51AA4EC5"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Rabdomioliza</w:t>
            </w:r>
          </w:p>
        </w:tc>
      </w:tr>
      <w:tr w:rsidR="00660BDE" w:rsidRPr="00235C15" w14:paraId="1F6664C1" w14:textId="77777777" w:rsidTr="00D14B70">
        <w:tc>
          <w:tcPr>
            <w:tcW w:w="3039" w:type="dxa"/>
            <w:vMerge w:val="restart"/>
            <w:shd w:val="clear" w:color="auto" w:fill="auto"/>
            <w:vAlign w:val="center"/>
          </w:tcPr>
          <w:p w14:paraId="4EB1B66B" w14:textId="77777777" w:rsidR="00660BDE" w:rsidRPr="00235C15" w:rsidRDefault="00660BDE" w:rsidP="00235C15">
            <w:pPr>
              <w:widowControl w:val="0"/>
              <w:tabs>
                <w:tab w:val="left" w:pos="540"/>
                <w:tab w:val="left" w:pos="569"/>
              </w:tabs>
              <w:rPr>
                <w:bCs/>
                <w:sz w:val="22"/>
                <w:szCs w:val="22"/>
                <w:lang w:val="sr-Latn-ME"/>
              </w:rPr>
            </w:pPr>
            <w:r w:rsidRPr="00235C15">
              <w:rPr>
                <w:b/>
                <w:color w:val="000000"/>
                <w:sz w:val="22"/>
                <w:szCs w:val="22"/>
                <w:lang w:val="sr-Latn-ME"/>
              </w:rPr>
              <w:t>Opšti poremećaji i reakcije na mjestu primjene</w:t>
            </w:r>
          </w:p>
        </w:tc>
        <w:tc>
          <w:tcPr>
            <w:tcW w:w="2333" w:type="dxa"/>
            <w:vMerge w:val="restart"/>
            <w:shd w:val="clear" w:color="auto" w:fill="auto"/>
            <w:vAlign w:val="center"/>
          </w:tcPr>
          <w:p w14:paraId="12B01757"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Veoma česta</w:t>
            </w:r>
          </w:p>
        </w:tc>
        <w:tc>
          <w:tcPr>
            <w:tcW w:w="3703" w:type="dxa"/>
            <w:shd w:val="clear" w:color="auto" w:fill="auto"/>
          </w:tcPr>
          <w:p w14:paraId="087C30BD"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Umor</w:t>
            </w:r>
          </w:p>
        </w:tc>
      </w:tr>
      <w:tr w:rsidR="00660BDE" w:rsidRPr="00235C15" w14:paraId="189FA8AB" w14:textId="77777777" w:rsidTr="00D14B70">
        <w:tc>
          <w:tcPr>
            <w:tcW w:w="3039" w:type="dxa"/>
            <w:vMerge/>
            <w:shd w:val="clear" w:color="auto" w:fill="auto"/>
          </w:tcPr>
          <w:p w14:paraId="36340C64"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05CC2EB9"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0529333F"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Periferni edem</w:t>
            </w:r>
          </w:p>
        </w:tc>
      </w:tr>
      <w:tr w:rsidR="00660BDE" w:rsidRPr="00235C15" w14:paraId="5C235757" w14:textId="77777777" w:rsidTr="00D14B70">
        <w:tc>
          <w:tcPr>
            <w:tcW w:w="3039" w:type="dxa"/>
            <w:vMerge/>
            <w:shd w:val="clear" w:color="auto" w:fill="auto"/>
          </w:tcPr>
          <w:p w14:paraId="4016651D"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3631DDD5"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3217F51E"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Pireksija</w:t>
            </w:r>
          </w:p>
        </w:tc>
      </w:tr>
      <w:tr w:rsidR="00660BDE" w:rsidRPr="00235C15" w14:paraId="0C50B132" w14:textId="77777777" w:rsidTr="00D14B70">
        <w:tc>
          <w:tcPr>
            <w:tcW w:w="3039" w:type="dxa"/>
            <w:vMerge/>
            <w:shd w:val="clear" w:color="auto" w:fill="auto"/>
          </w:tcPr>
          <w:p w14:paraId="52DA7D78" w14:textId="77777777" w:rsidR="00660BDE" w:rsidRPr="00235C15" w:rsidRDefault="00660BDE" w:rsidP="00235C15">
            <w:pPr>
              <w:widowControl w:val="0"/>
              <w:tabs>
                <w:tab w:val="left" w:pos="540"/>
                <w:tab w:val="left" w:pos="569"/>
              </w:tabs>
              <w:rPr>
                <w:bCs/>
                <w:sz w:val="22"/>
                <w:szCs w:val="22"/>
                <w:lang w:val="sr-Latn-ME"/>
              </w:rPr>
            </w:pPr>
          </w:p>
        </w:tc>
        <w:tc>
          <w:tcPr>
            <w:tcW w:w="2333" w:type="dxa"/>
            <w:vMerge w:val="restart"/>
            <w:shd w:val="clear" w:color="auto" w:fill="auto"/>
            <w:vAlign w:val="center"/>
          </w:tcPr>
          <w:p w14:paraId="230C4EC5"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Česta</w:t>
            </w:r>
          </w:p>
        </w:tc>
        <w:tc>
          <w:tcPr>
            <w:tcW w:w="3703" w:type="dxa"/>
            <w:shd w:val="clear" w:color="auto" w:fill="auto"/>
          </w:tcPr>
          <w:p w14:paraId="2A369DCE"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Edem lica</w:t>
            </w:r>
          </w:p>
        </w:tc>
      </w:tr>
      <w:tr w:rsidR="00660BDE" w:rsidRPr="00235C15" w14:paraId="3E15F2C2" w14:textId="77777777" w:rsidTr="00D14B70">
        <w:tc>
          <w:tcPr>
            <w:tcW w:w="3039" w:type="dxa"/>
            <w:vMerge/>
            <w:shd w:val="clear" w:color="auto" w:fill="auto"/>
          </w:tcPr>
          <w:p w14:paraId="0EAA77F9"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3CC956C3"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13123F60"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Inflamacija mukoze</w:t>
            </w:r>
          </w:p>
        </w:tc>
      </w:tr>
      <w:tr w:rsidR="00660BDE" w:rsidRPr="00235C15" w14:paraId="2890EE93" w14:textId="77777777" w:rsidTr="00D14B70">
        <w:tc>
          <w:tcPr>
            <w:tcW w:w="3039" w:type="dxa"/>
            <w:vMerge/>
            <w:shd w:val="clear" w:color="auto" w:fill="auto"/>
          </w:tcPr>
          <w:p w14:paraId="6B0ECEBF"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vAlign w:val="center"/>
          </w:tcPr>
          <w:p w14:paraId="321E6029"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525BD897" w14:textId="77777777" w:rsidR="00660BDE" w:rsidRPr="00235C15" w:rsidRDefault="00660BDE" w:rsidP="00235C15">
            <w:pPr>
              <w:widowControl w:val="0"/>
              <w:tabs>
                <w:tab w:val="left" w:pos="540"/>
                <w:tab w:val="left" w:pos="569"/>
              </w:tabs>
              <w:rPr>
                <w:bCs/>
                <w:sz w:val="22"/>
                <w:szCs w:val="22"/>
                <w:lang w:val="sr-Latn-ME"/>
              </w:rPr>
            </w:pPr>
            <w:r w:rsidRPr="00235C15">
              <w:rPr>
                <w:color w:val="000000"/>
                <w:sz w:val="22"/>
                <w:szCs w:val="22"/>
                <w:lang w:val="sr-Latn-ME"/>
              </w:rPr>
              <w:t>Astenija</w:t>
            </w:r>
          </w:p>
        </w:tc>
      </w:tr>
      <w:tr w:rsidR="00660BDE" w:rsidRPr="00235C15" w14:paraId="0301CABA" w14:textId="77777777" w:rsidTr="00D14B70">
        <w:tc>
          <w:tcPr>
            <w:tcW w:w="3039" w:type="dxa"/>
            <w:vMerge w:val="restart"/>
            <w:shd w:val="clear" w:color="auto" w:fill="auto"/>
            <w:vAlign w:val="center"/>
          </w:tcPr>
          <w:p w14:paraId="5B1D4F73"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Ispitivanja</w:t>
            </w:r>
          </w:p>
        </w:tc>
        <w:tc>
          <w:tcPr>
            <w:tcW w:w="2333" w:type="dxa"/>
            <w:shd w:val="clear" w:color="auto" w:fill="auto"/>
            <w:vAlign w:val="center"/>
          </w:tcPr>
          <w:p w14:paraId="0E7DC4A6"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Veoma česta</w:t>
            </w:r>
          </w:p>
        </w:tc>
        <w:tc>
          <w:tcPr>
            <w:tcW w:w="3703" w:type="dxa"/>
            <w:shd w:val="clear" w:color="auto" w:fill="auto"/>
          </w:tcPr>
          <w:p w14:paraId="09EDCDEE"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Povišena aspartat aminotransferaza</w:t>
            </w:r>
          </w:p>
        </w:tc>
      </w:tr>
      <w:tr w:rsidR="00660BDE" w:rsidRPr="00235C15" w14:paraId="735B8FA7" w14:textId="77777777" w:rsidTr="00D14B70">
        <w:tc>
          <w:tcPr>
            <w:tcW w:w="3039" w:type="dxa"/>
            <w:vMerge/>
            <w:shd w:val="clear" w:color="auto" w:fill="auto"/>
          </w:tcPr>
          <w:p w14:paraId="76CAFBF0" w14:textId="77777777" w:rsidR="00660BDE" w:rsidRPr="00235C15" w:rsidRDefault="00660BDE" w:rsidP="00235C15">
            <w:pPr>
              <w:widowControl w:val="0"/>
              <w:tabs>
                <w:tab w:val="left" w:pos="540"/>
                <w:tab w:val="left" w:pos="569"/>
              </w:tabs>
              <w:rPr>
                <w:bCs/>
                <w:sz w:val="22"/>
                <w:szCs w:val="22"/>
                <w:lang w:val="sr-Latn-ME"/>
              </w:rPr>
            </w:pPr>
          </w:p>
        </w:tc>
        <w:tc>
          <w:tcPr>
            <w:tcW w:w="2333" w:type="dxa"/>
            <w:vMerge w:val="restart"/>
            <w:shd w:val="clear" w:color="auto" w:fill="auto"/>
            <w:vAlign w:val="center"/>
          </w:tcPr>
          <w:p w14:paraId="64301322"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Česta</w:t>
            </w:r>
          </w:p>
        </w:tc>
        <w:tc>
          <w:tcPr>
            <w:tcW w:w="3703" w:type="dxa"/>
            <w:shd w:val="clear" w:color="auto" w:fill="auto"/>
          </w:tcPr>
          <w:p w14:paraId="235AF451"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Povišena alanin aminotransferaza</w:t>
            </w:r>
          </w:p>
        </w:tc>
      </w:tr>
      <w:tr w:rsidR="00660BDE" w:rsidRPr="00BA7283" w14:paraId="2F26098B" w14:textId="77777777" w:rsidTr="00D14B70">
        <w:tc>
          <w:tcPr>
            <w:tcW w:w="3039" w:type="dxa"/>
            <w:vMerge/>
            <w:shd w:val="clear" w:color="auto" w:fill="auto"/>
          </w:tcPr>
          <w:p w14:paraId="1AA2FDC5"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tcPr>
          <w:p w14:paraId="79EE2B08"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40F5C226"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Povišena alkalna fosfataza u krvi</w:t>
            </w:r>
          </w:p>
        </w:tc>
      </w:tr>
      <w:tr w:rsidR="00660BDE" w:rsidRPr="00235C15" w14:paraId="42700C98" w14:textId="77777777" w:rsidTr="00D14B70">
        <w:trPr>
          <w:trHeight w:val="345"/>
        </w:trPr>
        <w:tc>
          <w:tcPr>
            <w:tcW w:w="3039" w:type="dxa"/>
            <w:vMerge/>
            <w:shd w:val="clear" w:color="auto" w:fill="auto"/>
          </w:tcPr>
          <w:p w14:paraId="6148D5E3" w14:textId="77777777" w:rsidR="00660BDE" w:rsidRPr="00235C15" w:rsidRDefault="00660BDE" w:rsidP="00235C15">
            <w:pPr>
              <w:widowControl w:val="0"/>
              <w:tabs>
                <w:tab w:val="left" w:pos="540"/>
                <w:tab w:val="left" w:pos="569"/>
              </w:tabs>
              <w:rPr>
                <w:bCs/>
                <w:sz w:val="22"/>
                <w:szCs w:val="22"/>
                <w:lang w:val="sr-Latn-ME"/>
              </w:rPr>
            </w:pPr>
          </w:p>
        </w:tc>
        <w:tc>
          <w:tcPr>
            <w:tcW w:w="2333" w:type="dxa"/>
            <w:vMerge/>
            <w:shd w:val="clear" w:color="auto" w:fill="auto"/>
          </w:tcPr>
          <w:p w14:paraId="42424EBD" w14:textId="77777777" w:rsidR="00660BDE" w:rsidRPr="00235C15" w:rsidRDefault="00660BDE" w:rsidP="00235C15">
            <w:pPr>
              <w:widowControl w:val="0"/>
              <w:tabs>
                <w:tab w:val="left" w:pos="540"/>
                <w:tab w:val="left" w:pos="569"/>
              </w:tabs>
              <w:rPr>
                <w:bCs/>
                <w:sz w:val="22"/>
                <w:szCs w:val="22"/>
                <w:lang w:val="sr-Latn-ME"/>
              </w:rPr>
            </w:pPr>
          </w:p>
        </w:tc>
        <w:tc>
          <w:tcPr>
            <w:tcW w:w="3703" w:type="dxa"/>
            <w:shd w:val="clear" w:color="auto" w:fill="auto"/>
          </w:tcPr>
          <w:p w14:paraId="04D38A5F" w14:textId="77777777" w:rsidR="00660BDE" w:rsidRPr="00235C15" w:rsidRDefault="00660BDE" w:rsidP="00235C15">
            <w:pPr>
              <w:widowControl w:val="0"/>
              <w:tabs>
                <w:tab w:val="left" w:pos="540"/>
                <w:tab w:val="left" w:pos="569"/>
              </w:tabs>
              <w:rPr>
                <w:bCs/>
                <w:sz w:val="22"/>
                <w:szCs w:val="22"/>
                <w:lang w:val="sr-Latn-ME"/>
              </w:rPr>
            </w:pPr>
            <w:r w:rsidRPr="00235C15">
              <w:rPr>
                <w:bCs/>
                <w:sz w:val="22"/>
                <w:szCs w:val="22"/>
                <w:lang w:val="sr-Latn-ME"/>
              </w:rPr>
              <w:t>Povišena kreatin fosfokinaza u krvi</w:t>
            </w:r>
          </w:p>
        </w:tc>
      </w:tr>
      <w:tr w:rsidR="00660BDE" w:rsidRPr="00BA7283" w14:paraId="727BAEF1" w14:textId="77777777" w:rsidTr="00D14B70">
        <w:tc>
          <w:tcPr>
            <w:tcW w:w="9075" w:type="dxa"/>
            <w:gridSpan w:val="3"/>
            <w:shd w:val="clear" w:color="auto" w:fill="auto"/>
          </w:tcPr>
          <w:p w14:paraId="5F9FF1E4" w14:textId="77777777" w:rsidR="00660BDE" w:rsidRPr="00235C15" w:rsidRDefault="00660BDE" w:rsidP="00235C15">
            <w:pPr>
              <w:widowControl w:val="0"/>
              <w:tabs>
                <w:tab w:val="left" w:pos="540"/>
                <w:tab w:val="left" w:pos="569"/>
              </w:tabs>
              <w:rPr>
                <w:bCs/>
                <w:sz w:val="18"/>
                <w:szCs w:val="18"/>
                <w:lang w:val="sr-Latn-ME"/>
              </w:rPr>
            </w:pPr>
            <w:r w:rsidRPr="00235C15">
              <w:rPr>
                <w:bCs/>
                <w:sz w:val="18"/>
                <w:szCs w:val="18"/>
                <w:vertAlign w:val="superscript"/>
                <w:lang w:val="sr-Latn-ME"/>
              </w:rPr>
              <w:t xml:space="preserve">a </w:t>
            </w:r>
            <w:r w:rsidRPr="00235C15">
              <w:rPr>
                <w:bCs/>
                <w:sz w:val="18"/>
                <w:szCs w:val="18"/>
                <w:lang w:val="sr-Latn-ME"/>
              </w:rPr>
              <w:t>Može se pojaviti sa simptomima kao što je groznica, osip, povišene transaminaze jetre i poremećaji vida</w:t>
            </w:r>
          </w:p>
          <w:p w14:paraId="3EB82A20" w14:textId="5559002E" w:rsidR="00DC56CF" w:rsidRPr="00235C15" w:rsidRDefault="00660BDE" w:rsidP="00235C15">
            <w:pPr>
              <w:widowControl w:val="0"/>
              <w:tabs>
                <w:tab w:val="left" w:pos="540"/>
                <w:tab w:val="left" w:pos="569"/>
              </w:tabs>
              <w:rPr>
                <w:bCs/>
                <w:sz w:val="18"/>
                <w:szCs w:val="18"/>
                <w:vertAlign w:val="superscript"/>
                <w:lang w:val="sr-Latn-ME"/>
              </w:rPr>
            </w:pPr>
            <w:r w:rsidRPr="00235C15">
              <w:rPr>
                <w:bCs/>
                <w:sz w:val="18"/>
                <w:szCs w:val="18"/>
                <w:vertAlign w:val="superscript"/>
                <w:lang w:val="sr-Latn-ME"/>
              </w:rPr>
              <w:t xml:space="preserve">b </w:t>
            </w:r>
            <w:r w:rsidR="00DC56CF" w:rsidRPr="00235C15">
              <w:rPr>
                <w:bCs/>
                <w:sz w:val="18"/>
                <w:szCs w:val="18"/>
                <w:lang w:val="sr-Latn-ME"/>
              </w:rPr>
              <w:t>Uključujući potpuni atrioventrikularni blok</w:t>
            </w:r>
          </w:p>
          <w:p w14:paraId="160FAD65" w14:textId="6BD30EB0" w:rsidR="00660BDE" w:rsidRPr="00235C15" w:rsidRDefault="00DC56CF" w:rsidP="00235C15">
            <w:pPr>
              <w:widowControl w:val="0"/>
              <w:tabs>
                <w:tab w:val="left" w:pos="540"/>
                <w:tab w:val="left" w:pos="569"/>
              </w:tabs>
              <w:rPr>
                <w:bCs/>
                <w:sz w:val="18"/>
                <w:szCs w:val="18"/>
                <w:lang w:val="sr-Latn-ME"/>
              </w:rPr>
            </w:pPr>
            <w:r w:rsidRPr="00235C15">
              <w:rPr>
                <w:bCs/>
                <w:sz w:val="18"/>
                <w:szCs w:val="18"/>
                <w:vertAlign w:val="superscript"/>
                <w:lang w:val="sr-Latn-ME"/>
              </w:rPr>
              <w:t xml:space="preserve">c </w:t>
            </w:r>
            <w:r w:rsidR="00660BDE" w:rsidRPr="00235C15">
              <w:rPr>
                <w:bCs/>
                <w:sz w:val="18"/>
                <w:szCs w:val="18"/>
                <w:lang w:val="sr-Latn-ME"/>
              </w:rPr>
              <w:t>Događaji uključuju, ali ni</w:t>
            </w:r>
            <w:r w:rsidR="00C20B3B" w:rsidRPr="00235C15">
              <w:rPr>
                <w:bCs/>
                <w:sz w:val="18"/>
                <w:szCs w:val="18"/>
                <w:lang w:val="sr-Latn-ME"/>
              </w:rPr>
              <w:t>je</w:t>
            </w:r>
            <w:r w:rsidR="00660BDE" w:rsidRPr="00235C15">
              <w:rPr>
                <w:bCs/>
                <w:sz w:val="18"/>
                <w:szCs w:val="18"/>
                <w:lang w:val="sr-Latn-ME"/>
              </w:rPr>
              <w:t>su ograničeni na: epistaksu, hematoheziju, krvarenje gingiva, hematuriju i rektalna, hemoroidalna, gastrična, vaginalna, konjuktivalna, intrakranijalna i post proceduralna krvarenja</w:t>
            </w:r>
          </w:p>
        </w:tc>
      </w:tr>
    </w:tbl>
    <w:p w14:paraId="0DF336AF" w14:textId="77777777" w:rsidR="00660BDE" w:rsidRPr="00235C15" w:rsidRDefault="00660BDE" w:rsidP="00235C15">
      <w:pPr>
        <w:widowControl w:val="0"/>
        <w:rPr>
          <w:i/>
          <w:iCs/>
          <w:sz w:val="22"/>
          <w:szCs w:val="22"/>
          <w:u w:val="single"/>
          <w:lang w:val="sr-Latn-ME"/>
        </w:rPr>
      </w:pPr>
    </w:p>
    <w:p w14:paraId="4685970A" w14:textId="77777777" w:rsidR="00660BDE" w:rsidRPr="00235C15" w:rsidRDefault="00660BDE" w:rsidP="00235C15">
      <w:pPr>
        <w:widowControl w:val="0"/>
        <w:rPr>
          <w:iCs/>
          <w:sz w:val="22"/>
          <w:szCs w:val="22"/>
          <w:lang w:val="sr-Latn-ME"/>
        </w:rPr>
      </w:pPr>
    </w:p>
    <w:p w14:paraId="0E002EB5" w14:textId="46AB0D4E" w:rsidR="00660BDE" w:rsidRPr="00235C15" w:rsidRDefault="00660BDE" w:rsidP="00235C15">
      <w:pPr>
        <w:widowControl w:val="0"/>
        <w:rPr>
          <w:b/>
          <w:bCs/>
          <w:iCs/>
          <w:sz w:val="22"/>
          <w:szCs w:val="22"/>
          <w:lang w:val="sr-Latn-ME"/>
        </w:rPr>
      </w:pPr>
      <w:r w:rsidRPr="00235C15">
        <w:rPr>
          <w:b/>
          <w:bCs/>
          <w:iCs/>
          <w:sz w:val="22"/>
          <w:szCs w:val="22"/>
          <w:lang w:val="sr-Latn-ME"/>
        </w:rPr>
        <w:t>Tabela 5: Neželjen</w:t>
      </w:r>
      <w:r w:rsidR="00B05C7E" w:rsidRPr="00235C15">
        <w:rPr>
          <w:b/>
          <w:bCs/>
          <w:iCs/>
          <w:sz w:val="22"/>
          <w:szCs w:val="22"/>
          <w:lang w:val="sr-Latn-ME"/>
        </w:rPr>
        <w:t>e reakcije u populaciji liječenoj trametinibom u kombinaciji sa dabrafenibom</w:t>
      </w:r>
      <w:r w:rsidRPr="00235C15">
        <w:rPr>
          <w:b/>
          <w:bCs/>
          <w:iCs/>
          <w:sz w:val="22"/>
          <w:szCs w:val="22"/>
          <w:lang w:val="sr-Latn-ME"/>
        </w:rPr>
        <w:t xml:space="preserve"> </w:t>
      </w:r>
    </w:p>
    <w:p w14:paraId="380C8196" w14:textId="77777777" w:rsidR="00660BDE" w:rsidRPr="00235C15" w:rsidRDefault="00660BDE" w:rsidP="00235C15">
      <w:pPr>
        <w:widowControl w:val="0"/>
        <w:rPr>
          <w:i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48"/>
        <w:gridCol w:w="3295"/>
      </w:tblGrid>
      <w:tr w:rsidR="00660BDE" w:rsidRPr="00235C15" w14:paraId="1691453B" w14:textId="77777777" w:rsidTr="00393D19">
        <w:tc>
          <w:tcPr>
            <w:tcW w:w="1666" w:type="pct"/>
            <w:shd w:val="clear" w:color="auto" w:fill="auto"/>
          </w:tcPr>
          <w:p w14:paraId="52D43B4C" w14:textId="77777777" w:rsidR="00660BDE" w:rsidRPr="00235C15" w:rsidRDefault="00660BDE" w:rsidP="00235C15">
            <w:pPr>
              <w:widowControl w:val="0"/>
              <w:tabs>
                <w:tab w:val="left" w:pos="540"/>
                <w:tab w:val="left" w:pos="569"/>
              </w:tabs>
              <w:rPr>
                <w:bCs/>
                <w:sz w:val="22"/>
                <w:szCs w:val="22"/>
                <w:lang w:val="sr-Latn-ME"/>
              </w:rPr>
            </w:pPr>
            <w:r w:rsidRPr="00235C15">
              <w:rPr>
                <w:b/>
                <w:sz w:val="22"/>
                <w:szCs w:val="22"/>
                <w:lang w:val="sr-Latn-ME"/>
              </w:rPr>
              <w:t>Klasa sistema organa</w:t>
            </w:r>
          </w:p>
        </w:tc>
        <w:tc>
          <w:tcPr>
            <w:tcW w:w="1516" w:type="pct"/>
            <w:shd w:val="clear" w:color="auto" w:fill="auto"/>
          </w:tcPr>
          <w:p w14:paraId="32F3AA5A" w14:textId="77777777" w:rsidR="00660BDE" w:rsidRPr="00235C15" w:rsidRDefault="00660BDE" w:rsidP="00235C15">
            <w:pPr>
              <w:widowControl w:val="0"/>
              <w:tabs>
                <w:tab w:val="left" w:pos="540"/>
                <w:tab w:val="left" w:pos="569"/>
              </w:tabs>
              <w:rPr>
                <w:bCs/>
                <w:sz w:val="22"/>
                <w:szCs w:val="22"/>
                <w:lang w:val="sr-Latn-ME"/>
              </w:rPr>
            </w:pPr>
            <w:r w:rsidRPr="00235C15">
              <w:rPr>
                <w:b/>
                <w:sz w:val="22"/>
                <w:szCs w:val="22"/>
                <w:lang w:val="sr-Latn-ME"/>
              </w:rPr>
              <w:t>Učestalost (svi stepeni)</w:t>
            </w:r>
          </w:p>
        </w:tc>
        <w:tc>
          <w:tcPr>
            <w:tcW w:w="1818" w:type="pct"/>
            <w:shd w:val="clear" w:color="auto" w:fill="auto"/>
          </w:tcPr>
          <w:p w14:paraId="48DB0D12" w14:textId="77777777" w:rsidR="00660BDE" w:rsidRPr="00235C15" w:rsidRDefault="00660BDE" w:rsidP="00235C15">
            <w:pPr>
              <w:widowControl w:val="0"/>
              <w:tabs>
                <w:tab w:val="left" w:pos="540"/>
                <w:tab w:val="left" w:pos="569"/>
              </w:tabs>
              <w:rPr>
                <w:bCs/>
                <w:sz w:val="22"/>
                <w:szCs w:val="22"/>
                <w:lang w:val="sr-Latn-ME"/>
              </w:rPr>
            </w:pPr>
            <w:r w:rsidRPr="00235C15">
              <w:rPr>
                <w:b/>
                <w:sz w:val="22"/>
                <w:szCs w:val="22"/>
                <w:lang w:val="sr-Latn-ME"/>
              </w:rPr>
              <w:t>Neželjena dejstva</w:t>
            </w:r>
          </w:p>
        </w:tc>
      </w:tr>
      <w:tr w:rsidR="00660BDE" w:rsidRPr="00235C15" w14:paraId="67364B26" w14:textId="77777777" w:rsidTr="00393D19">
        <w:tc>
          <w:tcPr>
            <w:tcW w:w="1666" w:type="pct"/>
            <w:vMerge w:val="restart"/>
            <w:shd w:val="clear" w:color="auto" w:fill="auto"/>
          </w:tcPr>
          <w:p w14:paraId="5E19AC2B" w14:textId="77777777" w:rsidR="00660BDE" w:rsidRPr="00235C15" w:rsidRDefault="001424DF" w:rsidP="00235C15">
            <w:pPr>
              <w:widowControl w:val="0"/>
              <w:rPr>
                <w:iCs/>
                <w:sz w:val="22"/>
                <w:szCs w:val="22"/>
                <w:lang w:val="sr-Latn-ME"/>
              </w:rPr>
            </w:pPr>
            <w:r w:rsidRPr="00235C15">
              <w:rPr>
                <w:b/>
                <w:iCs/>
                <w:szCs w:val="22"/>
                <w:lang w:val="sr-Latn-ME"/>
              </w:rPr>
              <w:t>I</w:t>
            </w:r>
            <w:r w:rsidRPr="00235C15">
              <w:rPr>
                <w:b/>
                <w:sz w:val="22"/>
                <w:szCs w:val="22"/>
                <w:lang w:val="sr-Latn-ME"/>
              </w:rPr>
              <w:t>nfekcije i infestacije</w:t>
            </w:r>
          </w:p>
        </w:tc>
        <w:tc>
          <w:tcPr>
            <w:tcW w:w="1516" w:type="pct"/>
            <w:shd w:val="clear" w:color="auto" w:fill="auto"/>
            <w:vAlign w:val="center"/>
          </w:tcPr>
          <w:p w14:paraId="19EECF41" w14:textId="77777777" w:rsidR="00660BDE" w:rsidRPr="00235C15" w:rsidRDefault="001424DF"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Veoma česta</w:t>
            </w:r>
          </w:p>
        </w:tc>
        <w:tc>
          <w:tcPr>
            <w:tcW w:w="1818" w:type="pct"/>
            <w:shd w:val="clear" w:color="auto" w:fill="auto"/>
          </w:tcPr>
          <w:p w14:paraId="7991BE16" w14:textId="77777777" w:rsidR="00660BDE" w:rsidRPr="00235C15" w:rsidRDefault="00660BDE" w:rsidP="00235C15">
            <w:pPr>
              <w:widowControl w:val="0"/>
              <w:rPr>
                <w:iCs/>
                <w:sz w:val="22"/>
                <w:szCs w:val="22"/>
                <w:lang w:val="sr-Latn-ME"/>
              </w:rPr>
            </w:pPr>
            <w:r w:rsidRPr="00235C15">
              <w:rPr>
                <w:iCs/>
                <w:sz w:val="22"/>
                <w:szCs w:val="22"/>
                <w:lang w:val="sr-Latn-ME"/>
              </w:rPr>
              <w:t>Nazofaringitis</w:t>
            </w:r>
          </w:p>
        </w:tc>
      </w:tr>
      <w:tr w:rsidR="00660BDE" w:rsidRPr="00235C15" w14:paraId="623CC309" w14:textId="77777777" w:rsidTr="00393D19">
        <w:tc>
          <w:tcPr>
            <w:tcW w:w="1666" w:type="pct"/>
            <w:vMerge/>
            <w:shd w:val="clear" w:color="auto" w:fill="auto"/>
          </w:tcPr>
          <w:p w14:paraId="28EDE612" w14:textId="77777777" w:rsidR="00660BDE" w:rsidRPr="00235C15" w:rsidRDefault="00660BDE" w:rsidP="00235C15">
            <w:pPr>
              <w:widowControl w:val="0"/>
              <w:rPr>
                <w:iCs/>
                <w:sz w:val="22"/>
                <w:szCs w:val="22"/>
                <w:lang w:val="sr-Latn-ME"/>
              </w:rPr>
            </w:pPr>
          </w:p>
        </w:tc>
        <w:tc>
          <w:tcPr>
            <w:tcW w:w="1516" w:type="pct"/>
            <w:vMerge w:val="restart"/>
            <w:shd w:val="clear" w:color="auto" w:fill="auto"/>
            <w:vAlign w:val="center"/>
          </w:tcPr>
          <w:p w14:paraId="499FFE48" w14:textId="77777777" w:rsidR="00660BDE" w:rsidRPr="00235C15" w:rsidRDefault="00660BDE" w:rsidP="00235C15">
            <w:pPr>
              <w:widowControl w:val="0"/>
              <w:rPr>
                <w:iCs/>
                <w:sz w:val="22"/>
                <w:szCs w:val="22"/>
                <w:lang w:val="sr-Latn-ME"/>
              </w:rPr>
            </w:pPr>
            <w:r w:rsidRPr="00235C15">
              <w:rPr>
                <w:iCs/>
                <w:sz w:val="22"/>
                <w:szCs w:val="22"/>
                <w:lang w:val="sr-Latn-ME"/>
              </w:rPr>
              <w:t>Česta</w:t>
            </w:r>
          </w:p>
        </w:tc>
        <w:tc>
          <w:tcPr>
            <w:tcW w:w="1818" w:type="pct"/>
            <w:shd w:val="clear" w:color="auto" w:fill="auto"/>
          </w:tcPr>
          <w:p w14:paraId="19EADD69" w14:textId="77777777" w:rsidR="00660BDE" w:rsidRPr="00235C15" w:rsidRDefault="00660BDE" w:rsidP="00235C15">
            <w:pPr>
              <w:widowControl w:val="0"/>
              <w:rPr>
                <w:iCs/>
                <w:sz w:val="22"/>
                <w:szCs w:val="22"/>
                <w:lang w:val="sr-Latn-ME"/>
              </w:rPr>
            </w:pPr>
            <w:r w:rsidRPr="00235C15">
              <w:rPr>
                <w:iCs/>
                <w:sz w:val="22"/>
                <w:szCs w:val="22"/>
                <w:lang w:val="sr-Latn-ME"/>
              </w:rPr>
              <w:t>Infekcije urinarnog trakta</w:t>
            </w:r>
          </w:p>
        </w:tc>
      </w:tr>
      <w:tr w:rsidR="00660BDE" w:rsidRPr="00235C15" w14:paraId="26E3F1CC" w14:textId="77777777" w:rsidTr="00393D19">
        <w:tc>
          <w:tcPr>
            <w:tcW w:w="1666" w:type="pct"/>
            <w:vMerge/>
            <w:shd w:val="clear" w:color="auto" w:fill="auto"/>
          </w:tcPr>
          <w:p w14:paraId="50130B75"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05AB6385" w14:textId="77777777" w:rsidR="00660BDE" w:rsidRPr="00235C15" w:rsidRDefault="00660BDE" w:rsidP="00235C15">
            <w:pPr>
              <w:widowControl w:val="0"/>
              <w:rPr>
                <w:iCs/>
                <w:sz w:val="22"/>
                <w:szCs w:val="22"/>
                <w:lang w:val="sr-Latn-ME"/>
              </w:rPr>
            </w:pPr>
          </w:p>
        </w:tc>
        <w:tc>
          <w:tcPr>
            <w:tcW w:w="1818" w:type="pct"/>
            <w:shd w:val="clear" w:color="auto" w:fill="auto"/>
          </w:tcPr>
          <w:p w14:paraId="1B159AE5" w14:textId="77777777" w:rsidR="00660BDE" w:rsidRPr="00235C15" w:rsidRDefault="00660BDE" w:rsidP="00235C15">
            <w:pPr>
              <w:widowControl w:val="0"/>
              <w:rPr>
                <w:iCs/>
                <w:sz w:val="22"/>
                <w:szCs w:val="22"/>
                <w:lang w:val="sr-Latn-ME"/>
              </w:rPr>
            </w:pPr>
            <w:r w:rsidRPr="00235C15">
              <w:rPr>
                <w:iCs/>
                <w:sz w:val="22"/>
                <w:szCs w:val="22"/>
                <w:lang w:val="sr-Latn-ME"/>
              </w:rPr>
              <w:t xml:space="preserve">Celulitis </w:t>
            </w:r>
          </w:p>
        </w:tc>
      </w:tr>
      <w:tr w:rsidR="00660BDE" w:rsidRPr="00235C15" w14:paraId="1CB8CE52" w14:textId="77777777" w:rsidTr="00393D19">
        <w:tc>
          <w:tcPr>
            <w:tcW w:w="1666" w:type="pct"/>
            <w:vMerge/>
            <w:shd w:val="clear" w:color="auto" w:fill="auto"/>
          </w:tcPr>
          <w:p w14:paraId="11BFF834"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0CA1953F" w14:textId="77777777" w:rsidR="00660BDE" w:rsidRPr="00235C15" w:rsidRDefault="00660BDE" w:rsidP="00235C15">
            <w:pPr>
              <w:widowControl w:val="0"/>
              <w:rPr>
                <w:iCs/>
                <w:sz w:val="22"/>
                <w:szCs w:val="22"/>
                <w:lang w:val="sr-Latn-ME"/>
              </w:rPr>
            </w:pPr>
          </w:p>
        </w:tc>
        <w:tc>
          <w:tcPr>
            <w:tcW w:w="1818" w:type="pct"/>
            <w:shd w:val="clear" w:color="auto" w:fill="auto"/>
          </w:tcPr>
          <w:p w14:paraId="2DE747C3" w14:textId="77777777" w:rsidR="00660BDE" w:rsidRPr="00235C15" w:rsidRDefault="00660BDE" w:rsidP="00235C15">
            <w:pPr>
              <w:widowControl w:val="0"/>
              <w:rPr>
                <w:iCs/>
                <w:sz w:val="22"/>
                <w:szCs w:val="22"/>
                <w:lang w:val="sr-Latn-ME"/>
              </w:rPr>
            </w:pPr>
            <w:r w:rsidRPr="00235C15">
              <w:rPr>
                <w:iCs/>
                <w:sz w:val="22"/>
                <w:szCs w:val="22"/>
                <w:lang w:val="sr-Latn-ME"/>
              </w:rPr>
              <w:t xml:space="preserve">Folikulitis </w:t>
            </w:r>
          </w:p>
        </w:tc>
      </w:tr>
      <w:tr w:rsidR="00660BDE" w:rsidRPr="00235C15" w14:paraId="0265D51D" w14:textId="77777777" w:rsidTr="00393D19">
        <w:tc>
          <w:tcPr>
            <w:tcW w:w="1666" w:type="pct"/>
            <w:vMerge/>
            <w:shd w:val="clear" w:color="auto" w:fill="auto"/>
          </w:tcPr>
          <w:p w14:paraId="78CFE864"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5B1344E7" w14:textId="77777777" w:rsidR="00660BDE" w:rsidRPr="00235C15" w:rsidRDefault="00660BDE" w:rsidP="00235C15">
            <w:pPr>
              <w:widowControl w:val="0"/>
              <w:rPr>
                <w:iCs/>
                <w:sz w:val="22"/>
                <w:szCs w:val="22"/>
                <w:lang w:val="sr-Latn-ME"/>
              </w:rPr>
            </w:pPr>
          </w:p>
        </w:tc>
        <w:tc>
          <w:tcPr>
            <w:tcW w:w="1818" w:type="pct"/>
            <w:shd w:val="clear" w:color="auto" w:fill="auto"/>
          </w:tcPr>
          <w:p w14:paraId="0D47466F" w14:textId="77777777" w:rsidR="00660BDE" w:rsidRPr="00235C15" w:rsidRDefault="00660BDE" w:rsidP="00235C15">
            <w:pPr>
              <w:widowControl w:val="0"/>
              <w:rPr>
                <w:iCs/>
                <w:sz w:val="22"/>
                <w:szCs w:val="22"/>
                <w:lang w:val="sr-Latn-ME"/>
              </w:rPr>
            </w:pPr>
            <w:r w:rsidRPr="00235C15">
              <w:rPr>
                <w:iCs/>
                <w:sz w:val="22"/>
                <w:szCs w:val="22"/>
                <w:lang w:val="sr-Latn-ME"/>
              </w:rPr>
              <w:t>Paronihija</w:t>
            </w:r>
          </w:p>
        </w:tc>
      </w:tr>
      <w:tr w:rsidR="00660BDE" w:rsidRPr="00235C15" w14:paraId="1DE572C0" w14:textId="77777777" w:rsidTr="00393D19">
        <w:tc>
          <w:tcPr>
            <w:tcW w:w="1666" w:type="pct"/>
            <w:vMerge/>
            <w:shd w:val="clear" w:color="auto" w:fill="auto"/>
          </w:tcPr>
          <w:p w14:paraId="17AD6346"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71C62E93" w14:textId="77777777" w:rsidR="00660BDE" w:rsidRPr="00235C15" w:rsidRDefault="00660BDE" w:rsidP="00235C15">
            <w:pPr>
              <w:widowControl w:val="0"/>
              <w:rPr>
                <w:iCs/>
                <w:sz w:val="22"/>
                <w:szCs w:val="22"/>
                <w:lang w:val="sr-Latn-ME"/>
              </w:rPr>
            </w:pPr>
          </w:p>
        </w:tc>
        <w:tc>
          <w:tcPr>
            <w:tcW w:w="1818" w:type="pct"/>
            <w:shd w:val="clear" w:color="auto" w:fill="auto"/>
          </w:tcPr>
          <w:p w14:paraId="5AF5AC72" w14:textId="77777777" w:rsidR="00660BDE" w:rsidRPr="00235C15" w:rsidRDefault="00660BDE" w:rsidP="00235C15">
            <w:pPr>
              <w:widowControl w:val="0"/>
              <w:rPr>
                <w:iCs/>
                <w:sz w:val="22"/>
                <w:szCs w:val="22"/>
                <w:lang w:val="sr-Latn-ME"/>
              </w:rPr>
            </w:pPr>
            <w:r w:rsidRPr="00235C15">
              <w:rPr>
                <w:iCs/>
                <w:sz w:val="22"/>
                <w:szCs w:val="22"/>
                <w:lang w:val="sr-Latn-ME"/>
              </w:rPr>
              <w:t>Pustulozni osip</w:t>
            </w:r>
          </w:p>
        </w:tc>
      </w:tr>
      <w:tr w:rsidR="00660BDE" w:rsidRPr="00235C15" w14:paraId="0E3C26AB" w14:textId="77777777" w:rsidTr="00393D19">
        <w:tc>
          <w:tcPr>
            <w:tcW w:w="1666" w:type="pct"/>
            <w:vMerge w:val="restart"/>
            <w:shd w:val="clear" w:color="auto" w:fill="auto"/>
            <w:vAlign w:val="center"/>
          </w:tcPr>
          <w:p w14:paraId="066FE15B" w14:textId="77777777" w:rsidR="00660BDE" w:rsidRPr="00235C15" w:rsidRDefault="00660BDE" w:rsidP="00235C15">
            <w:pPr>
              <w:widowControl w:val="0"/>
              <w:rPr>
                <w:iCs/>
                <w:sz w:val="22"/>
                <w:szCs w:val="22"/>
                <w:lang w:val="sr-Latn-ME"/>
              </w:rPr>
            </w:pPr>
            <w:r w:rsidRPr="00235C15">
              <w:rPr>
                <w:b/>
                <w:sz w:val="22"/>
                <w:szCs w:val="22"/>
                <w:lang w:val="sr-Latn-ME"/>
              </w:rPr>
              <w:t>Neoplazme – benigne, maligne i neodređene (uključujući ciste i polipe)</w:t>
            </w:r>
          </w:p>
        </w:tc>
        <w:tc>
          <w:tcPr>
            <w:tcW w:w="1516" w:type="pct"/>
            <w:vMerge w:val="restart"/>
            <w:shd w:val="clear" w:color="auto" w:fill="auto"/>
            <w:vAlign w:val="center"/>
          </w:tcPr>
          <w:p w14:paraId="0D251CFB" w14:textId="77777777" w:rsidR="00660BDE" w:rsidRPr="00235C15" w:rsidRDefault="00660BDE" w:rsidP="00235C15">
            <w:pPr>
              <w:widowControl w:val="0"/>
              <w:rPr>
                <w:iCs/>
                <w:sz w:val="22"/>
                <w:szCs w:val="22"/>
                <w:lang w:val="sr-Latn-ME"/>
              </w:rPr>
            </w:pPr>
            <w:r w:rsidRPr="00235C15">
              <w:rPr>
                <w:iCs/>
                <w:sz w:val="22"/>
                <w:szCs w:val="22"/>
                <w:lang w:val="sr-Latn-ME"/>
              </w:rPr>
              <w:t>Česta</w:t>
            </w:r>
          </w:p>
        </w:tc>
        <w:tc>
          <w:tcPr>
            <w:tcW w:w="1818" w:type="pct"/>
            <w:shd w:val="clear" w:color="auto" w:fill="auto"/>
          </w:tcPr>
          <w:p w14:paraId="63D57025" w14:textId="2B2A377D" w:rsidR="00660BDE" w:rsidRPr="00235C15" w:rsidRDefault="00660BDE" w:rsidP="00235C15">
            <w:pPr>
              <w:widowControl w:val="0"/>
              <w:rPr>
                <w:iCs/>
                <w:sz w:val="22"/>
                <w:szCs w:val="22"/>
                <w:lang w:val="sr-Latn-ME"/>
              </w:rPr>
            </w:pPr>
            <w:r w:rsidRPr="00235C15">
              <w:rPr>
                <w:iCs/>
                <w:sz w:val="22"/>
                <w:szCs w:val="22"/>
                <w:lang w:val="sr-Latn-ME"/>
              </w:rPr>
              <w:t>Planocelularni karcinom kože</w:t>
            </w:r>
            <w:r w:rsidR="00B05C7E" w:rsidRPr="00235C15">
              <w:rPr>
                <w:iCs/>
                <w:sz w:val="22"/>
                <w:szCs w:val="22"/>
                <w:vertAlign w:val="superscript"/>
                <w:lang w:val="sr-Latn-ME"/>
              </w:rPr>
              <w:t>a</w:t>
            </w:r>
            <w:r w:rsidRPr="00235C15">
              <w:rPr>
                <w:iCs/>
                <w:sz w:val="22"/>
                <w:szCs w:val="22"/>
                <w:vertAlign w:val="superscript"/>
                <w:lang w:val="sr-Latn-ME"/>
              </w:rPr>
              <w:t xml:space="preserve"> </w:t>
            </w:r>
          </w:p>
        </w:tc>
      </w:tr>
      <w:tr w:rsidR="00660BDE" w:rsidRPr="00235C15" w14:paraId="7AB4D415" w14:textId="77777777" w:rsidTr="00393D19">
        <w:tc>
          <w:tcPr>
            <w:tcW w:w="1666" w:type="pct"/>
            <w:vMerge/>
            <w:shd w:val="clear" w:color="auto" w:fill="auto"/>
            <w:vAlign w:val="center"/>
          </w:tcPr>
          <w:p w14:paraId="34A41ED3"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173F610B" w14:textId="77777777" w:rsidR="00660BDE" w:rsidRPr="00235C15" w:rsidRDefault="00660BDE" w:rsidP="00235C15">
            <w:pPr>
              <w:widowControl w:val="0"/>
              <w:rPr>
                <w:iCs/>
                <w:sz w:val="22"/>
                <w:szCs w:val="22"/>
                <w:lang w:val="sr-Latn-ME"/>
              </w:rPr>
            </w:pPr>
          </w:p>
        </w:tc>
        <w:tc>
          <w:tcPr>
            <w:tcW w:w="1818" w:type="pct"/>
            <w:shd w:val="clear" w:color="auto" w:fill="auto"/>
          </w:tcPr>
          <w:p w14:paraId="757A950C" w14:textId="0D9F7B33" w:rsidR="00660BDE" w:rsidRPr="00235C15" w:rsidRDefault="00660BDE" w:rsidP="00235C15">
            <w:pPr>
              <w:widowControl w:val="0"/>
              <w:rPr>
                <w:iCs/>
                <w:sz w:val="22"/>
                <w:szCs w:val="22"/>
                <w:lang w:val="sr-Latn-ME"/>
              </w:rPr>
            </w:pPr>
            <w:r w:rsidRPr="00235C15">
              <w:rPr>
                <w:iCs/>
                <w:sz w:val="22"/>
                <w:szCs w:val="22"/>
                <w:lang w:val="sr-Latn-ME"/>
              </w:rPr>
              <w:t>Papilom</w:t>
            </w:r>
            <w:r w:rsidR="00B05C7E" w:rsidRPr="00235C15">
              <w:rPr>
                <w:iCs/>
                <w:sz w:val="22"/>
                <w:szCs w:val="22"/>
                <w:vertAlign w:val="superscript"/>
                <w:lang w:val="sr-Latn-ME"/>
              </w:rPr>
              <w:t>b</w:t>
            </w:r>
          </w:p>
        </w:tc>
      </w:tr>
      <w:tr w:rsidR="00660BDE" w:rsidRPr="00235C15" w14:paraId="3793E1E5" w14:textId="77777777" w:rsidTr="00393D19">
        <w:trPr>
          <w:trHeight w:val="325"/>
        </w:trPr>
        <w:tc>
          <w:tcPr>
            <w:tcW w:w="1666" w:type="pct"/>
            <w:vMerge/>
            <w:shd w:val="clear" w:color="auto" w:fill="auto"/>
            <w:vAlign w:val="center"/>
          </w:tcPr>
          <w:p w14:paraId="06392B09"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5A34A00E" w14:textId="77777777" w:rsidR="00660BDE" w:rsidRPr="00235C15" w:rsidRDefault="00660BDE" w:rsidP="00235C15">
            <w:pPr>
              <w:widowControl w:val="0"/>
              <w:rPr>
                <w:iCs/>
                <w:sz w:val="22"/>
                <w:szCs w:val="22"/>
                <w:lang w:val="sr-Latn-ME"/>
              </w:rPr>
            </w:pPr>
          </w:p>
        </w:tc>
        <w:tc>
          <w:tcPr>
            <w:tcW w:w="1818" w:type="pct"/>
            <w:shd w:val="clear" w:color="auto" w:fill="auto"/>
          </w:tcPr>
          <w:p w14:paraId="2FED243C" w14:textId="77777777" w:rsidR="00660BDE" w:rsidRPr="00235C15" w:rsidRDefault="00660BDE" w:rsidP="00235C15">
            <w:pPr>
              <w:widowControl w:val="0"/>
              <w:rPr>
                <w:iCs/>
                <w:sz w:val="22"/>
                <w:szCs w:val="22"/>
                <w:lang w:val="sr-Latn-ME"/>
              </w:rPr>
            </w:pPr>
            <w:r w:rsidRPr="00235C15">
              <w:rPr>
                <w:iCs/>
                <w:sz w:val="22"/>
                <w:szCs w:val="22"/>
                <w:lang w:val="sr-Latn-ME"/>
              </w:rPr>
              <w:t>Seboroična keratoza</w:t>
            </w:r>
          </w:p>
        </w:tc>
      </w:tr>
      <w:tr w:rsidR="00660BDE" w:rsidRPr="00235C15" w14:paraId="3418E5CE" w14:textId="77777777" w:rsidTr="00393D19">
        <w:trPr>
          <w:trHeight w:val="107"/>
        </w:trPr>
        <w:tc>
          <w:tcPr>
            <w:tcW w:w="1666" w:type="pct"/>
            <w:vMerge/>
            <w:shd w:val="clear" w:color="auto" w:fill="auto"/>
            <w:vAlign w:val="center"/>
          </w:tcPr>
          <w:p w14:paraId="3F4DEEB3" w14:textId="77777777" w:rsidR="00660BDE" w:rsidRPr="00235C15" w:rsidRDefault="00660BDE" w:rsidP="00235C15">
            <w:pPr>
              <w:widowControl w:val="0"/>
              <w:rPr>
                <w:iCs/>
                <w:sz w:val="22"/>
                <w:szCs w:val="22"/>
                <w:lang w:val="sr-Latn-ME"/>
              </w:rPr>
            </w:pPr>
          </w:p>
        </w:tc>
        <w:tc>
          <w:tcPr>
            <w:tcW w:w="1516" w:type="pct"/>
            <w:vMerge w:val="restart"/>
            <w:shd w:val="clear" w:color="auto" w:fill="auto"/>
            <w:vAlign w:val="center"/>
          </w:tcPr>
          <w:p w14:paraId="2BCB2112" w14:textId="77777777" w:rsidR="00660BDE" w:rsidRPr="00235C15" w:rsidRDefault="00660BDE" w:rsidP="00235C15">
            <w:pPr>
              <w:widowControl w:val="0"/>
              <w:rPr>
                <w:iCs/>
                <w:sz w:val="22"/>
                <w:szCs w:val="22"/>
                <w:lang w:val="sr-Latn-ME"/>
              </w:rPr>
            </w:pPr>
            <w:r w:rsidRPr="00235C15">
              <w:rPr>
                <w:iCs/>
                <w:sz w:val="22"/>
                <w:szCs w:val="22"/>
                <w:lang w:val="sr-Latn-ME"/>
              </w:rPr>
              <w:t>Povremena</w:t>
            </w:r>
          </w:p>
        </w:tc>
        <w:tc>
          <w:tcPr>
            <w:tcW w:w="1818" w:type="pct"/>
            <w:shd w:val="clear" w:color="auto" w:fill="auto"/>
          </w:tcPr>
          <w:p w14:paraId="2AC0736D" w14:textId="3A45FD43" w:rsidR="00660BDE" w:rsidRPr="00235C15" w:rsidRDefault="00660BDE" w:rsidP="00235C15">
            <w:pPr>
              <w:widowControl w:val="0"/>
              <w:rPr>
                <w:iCs/>
                <w:sz w:val="22"/>
                <w:szCs w:val="22"/>
                <w:vertAlign w:val="superscript"/>
                <w:lang w:val="sr-Latn-ME"/>
              </w:rPr>
            </w:pPr>
            <w:r w:rsidRPr="00235C15">
              <w:rPr>
                <w:iCs/>
                <w:sz w:val="22"/>
                <w:szCs w:val="22"/>
                <w:lang w:val="sr-Latn-ME"/>
              </w:rPr>
              <w:t>Novi primarni melanom</w:t>
            </w:r>
            <w:r w:rsidR="00B05C7E" w:rsidRPr="00235C15">
              <w:rPr>
                <w:iCs/>
                <w:sz w:val="22"/>
                <w:szCs w:val="22"/>
                <w:vertAlign w:val="superscript"/>
                <w:lang w:val="sr-Latn-ME"/>
              </w:rPr>
              <w:t>c</w:t>
            </w:r>
          </w:p>
        </w:tc>
      </w:tr>
      <w:tr w:rsidR="00660BDE" w:rsidRPr="00235C15" w14:paraId="7A61CC37" w14:textId="77777777" w:rsidTr="00393D19">
        <w:trPr>
          <w:trHeight w:val="106"/>
        </w:trPr>
        <w:tc>
          <w:tcPr>
            <w:tcW w:w="1666" w:type="pct"/>
            <w:vMerge/>
            <w:shd w:val="clear" w:color="auto" w:fill="auto"/>
            <w:vAlign w:val="center"/>
          </w:tcPr>
          <w:p w14:paraId="3A34D512"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17DEE716" w14:textId="77777777" w:rsidR="00660BDE" w:rsidRPr="00235C15" w:rsidRDefault="00660BDE" w:rsidP="00235C15">
            <w:pPr>
              <w:widowControl w:val="0"/>
              <w:rPr>
                <w:iCs/>
                <w:sz w:val="22"/>
                <w:szCs w:val="22"/>
                <w:lang w:val="sr-Latn-ME"/>
              </w:rPr>
            </w:pPr>
          </w:p>
        </w:tc>
        <w:tc>
          <w:tcPr>
            <w:tcW w:w="1818" w:type="pct"/>
            <w:shd w:val="clear" w:color="auto" w:fill="auto"/>
          </w:tcPr>
          <w:p w14:paraId="5D53FEC6" w14:textId="77777777" w:rsidR="00660BDE" w:rsidRPr="00235C15" w:rsidRDefault="00660BDE" w:rsidP="00235C15">
            <w:pPr>
              <w:widowControl w:val="0"/>
              <w:rPr>
                <w:iCs/>
                <w:sz w:val="22"/>
                <w:szCs w:val="22"/>
                <w:lang w:val="sr-Latn-ME"/>
              </w:rPr>
            </w:pPr>
            <w:r w:rsidRPr="00235C15">
              <w:rPr>
                <w:iCs/>
                <w:sz w:val="22"/>
                <w:szCs w:val="22"/>
                <w:lang w:val="sr-Latn-ME"/>
              </w:rPr>
              <w:t>Akrohordoni (kožne izrasline)</w:t>
            </w:r>
          </w:p>
        </w:tc>
      </w:tr>
      <w:tr w:rsidR="00660BDE" w:rsidRPr="00235C15" w14:paraId="32D5D7D3" w14:textId="77777777" w:rsidTr="00393D19">
        <w:tc>
          <w:tcPr>
            <w:tcW w:w="1666" w:type="pct"/>
            <w:vMerge w:val="restart"/>
            <w:shd w:val="clear" w:color="auto" w:fill="auto"/>
            <w:vAlign w:val="center"/>
          </w:tcPr>
          <w:p w14:paraId="14E45577"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krvi i limfnog sistema</w:t>
            </w:r>
          </w:p>
        </w:tc>
        <w:tc>
          <w:tcPr>
            <w:tcW w:w="1516" w:type="pct"/>
            <w:vMerge w:val="restart"/>
            <w:shd w:val="clear" w:color="auto" w:fill="auto"/>
            <w:vAlign w:val="center"/>
          </w:tcPr>
          <w:p w14:paraId="16AF76E5" w14:textId="77777777" w:rsidR="00660BDE" w:rsidRPr="00235C15" w:rsidRDefault="00660BDE" w:rsidP="00235C15">
            <w:pPr>
              <w:widowControl w:val="0"/>
              <w:rPr>
                <w:iCs/>
                <w:sz w:val="22"/>
                <w:szCs w:val="22"/>
                <w:lang w:val="sr-Latn-ME"/>
              </w:rPr>
            </w:pPr>
          </w:p>
          <w:p w14:paraId="6470FFAA" w14:textId="77777777" w:rsidR="00660BDE" w:rsidRPr="00235C15" w:rsidRDefault="00660BDE" w:rsidP="00235C15">
            <w:pPr>
              <w:widowControl w:val="0"/>
              <w:rPr>
                <w:iCs/>
                <w:sz w:val="22"/>
                <w:szCs w:val="22"/>
                <w:lang w:val="sr-Latn-ME"/>
              </w:rPr>
            </w:pPr>
            <w:r w:rsidRPr="00235C15">
              <w:rPr>
                <w:iCs/>
                <w:sz w:val="22"/>
                <w:szCs w:val="22"/>
                <w:lang w:val="sr-Latn-ME"/>
              </w:rPr>
              <w:t>Česta</w:t>
            </w:r>
          </w:p>
        </w:tc>
        <w:tc>
          <w:tcPr>
            <w:tcW w:w="1818" w:type="pct"/>
            <w:shd w:val="clear" w:color="auto" w:fill="auto"/>
          </w:tcPr>
          <w:p w14:paraId="5E0CF9BE" w14:textId="77777777" w:rsidR="00660BDE" w:rsidRPr="00235C15" w:rsidRDefault="00660BDE" w:rsidP="00235C15">
            <w:pPr>
              <w:widowControl w:val="0"/>
              <w:rPr>
                <w:iCs/>
                <w:sz w:val="22"/>
                <w:szCs w:val="22"/>
                <w:lang w:val="sr-Latn-ME"/>
              </w:rPr>
            </w:pPr>
            <w:r w:rsidRPr="00235C15">
              <w:rPr>
                <w:iCs/>
                <w:sz w:val="22"/>
                <w:szCs w:val="22"/>
                <w:lang w:val="sr-Latn-ME"/>
              </w:rPr>
              <w:t>Neutropenija</w:t>
            </w:r>
          </w:p>
        </w:tc>
      </w:tr>
      <w:tr w:rsidR="00660BDE" w:rsidRPr="00235C15" w14:paraId="4A3996B8" w14:textId="77777777" w:rsidTr="00393D19">
        <w:tc>
          <w:tcPr>
            <w:tcW w:w="1666" w:type="pct"/>
            <w:vMerge/>
            <w:shd w:val="clear" w:color="auto" w:fill="auto"/>
          </w:tcPr>
          <w:p w14:paraId="50C57F69"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43B5BD1B" w14:textId="77777777" w:rsidR="00660BDE" w:rsidRPr="00235C15" w:rsidRDefault="00660BDE" w:rsidP="00235C15">
            <w:pPr>
              <w:widowControl w:val="0"/>
              <w:rPr>
                <w:iCs/>
                <w:sz w:val="22"/>
                <w:szCs w:val="22"/>
                <w:lang w:val="sr-Latn-ME"/>
              </w:rPr>
            </w:pPr>
          </w:p>
        </w:tc>
        <w:tc>
          <w:tcPr>
            <w:tcW w:w="1818" w:type="pct"/>
            <w:shd w:val="clear" w:color="auto" w:fill="auto"/>
          </w:tcPr>
          <w:p w14:paraId="2E24861B" w14:textId="77777777" w:rsidR="00660BDE" w:rsidRPr="00235C15" w:rsidRDefault="00660BDE" w:rsidP="00235C15">
            <w:pPr>
              <w:widowControl w:val="0"/>
              <w:rPr>
                <w:iCs/>
                <w:sz w:val="22"/>
                <w:szCs w:val="22"/>
                <w:lang w:val="sr-Latn-ME"/>
              </w:rPr>
            </w:pPr>
            <w:r w:rsidRPr="00235C15">
              <w:rPr>
                <w:iCs/>
                <w:sz w:val="22"/>
                <w:szCs w:val="22"/>
                <w:lang w:val="sr-Latn-ME"/>
              </w:rPr>
              <w:t>Anemija</w:t>
            </w:r>
          </w:p>
        </w:tc>
      </w:tr>
      <w:tr w:rsidR="00660BDE" w:rsidRPr="00235C15" w14:paraId="4B40215A" w14:textId="77777777" w:rsidTr="00393D19">
        <w:tc>
          <w:tcPr>
            <w:tcW w:w="1666" w:type="pct"/>
            <w:vMerge/>
            <w:shd w:val="clear" w:color="auto" w:fill="auto"/>
          </w:tcPr>
          <w:p w14:paraId="1E57F3AD"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2F2BFDBA" w14:textId="77777777" w:rsidR="00660BDE" w:rsidRPr="00235C15" w:rsidRDefault="00660BDE" w:rsidP="00235C15">
            <w:pPr>
              <w:widowControl w:val="0"/>
              <w:rPr>
                <w:iCs/>
                <w:sz w:val="22"/>
                <w:szCs w:val="22"/>
                <w:lang w:val="sr-Latn-ME"/>
              </w:rPr>
            </w:pPr>
          </w:p>
        </w:tc>
        <w:tc>
          <w:tcPr>
            <w:tcW w:w="1818" w:type="pct"/>
            <w:shd w:val="clear" w:color="auto" w:fill="auto"/>
          </w:tcPr>
          <w:p w14:paraId="45B1A628" w14:textId="77777777" w:rsidR="00660BDE" w:rsidRPr="00235C15" w:rsidRDefault="00660BDE" w:rsidP="00235C15">
            <w:pPr>
              <w:widowControl w:val="0"/>
              <w:rPr>
                <w:iCs/>
                <w:sz w:val="22"/>
                <w:szCs w:val="22"/>
                <w:lang w:val="sr-Latn-ME"/>
              </w:rPr>
            </w:pPr>
            <w:r w:rsidRPr="00235C15">
              <w:rPr>
                <w:iCs/>
                <w:sz w:val="22"/>
                <w:szCs w:val="22"/>
                <w:lang w:val="sr-Latn-ME"/>
              </w:rPr>
              <w:t>Trombocitopenija</w:t>
            </w:r>
          </w:p>
        </w:tc>
      </w:tr>
      <w:tr w:rsidR="00660BDE" w:rsidRPr="00235C15" w14:paraId="06713D47" w14:textId="77777777" w:rsidTr="00393D19">
        <w:tc>
          <w:tcPr>
            <w:tcW w:w="1666" w:type="pct"/>
            <w:vMerge/>
            <w:shd w:val="clear" w:color="auto" w:fill="auto"/>
          </w:tcPr>
          <w:p w14:paraId="764C44D8"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66FA19CA" w14:textId="77777777" w:rsidR="00660BDE" w:rsidRPr="00235C15" w:rsidRDefault="00660BDE" w:rsidP="00235C15">
            <w:pPr>
              <w:widowControl w:val="0"/>
              <w:rPr>
                <w:iCs/>
                <w:sz w:val="22"/>
                <w:szCs w:val="22"/>
                <w:lang w:val="sr-Latn-ME"/>
              </w:rPr>
            </w:pPr>
          </w:p>
        </w:tc>
        <w:tc>
          <w:tcPr>
            <w:tcW w:w="1818" w:type="pct"/>
            <w:shd w:val="clear" w:color="auto" w:fill="auto"/>
          </w:tcPr>
          <w:p w14:paraId="23BC3606" w14:textId="77777777" w:rsidR="00660BDE" w:rsidRPr="00235C15" w:rsidRDefault="00660BDE" w:rsidP="00235C15">
            <w:pPr>
              <w:widowControl w:val="0"/>
              <w:rPr>
                <w:iCs/>
                <w:sz w:val="22"/>
                <w:szCs w:val="22"/>
                <w:lang w:val="sr-Latn-ME"/>
              </w:rPr>
            </w:pPr>
            <w:r w:rsidRPr="00235C15">
              <w:rPr>
                <w:iCs/>
                <w:sz w:val="22"/>
                <w:szCs w:val="22"/>
                <w:lang w:val="sr-Latn-ME"/>
              </w:rPr>
              <w:t>Leukopenija</w:t>
            </w:r>
          </w:p>
        </w:tc>
      </w:tr>
      <w:tr w:rsidR="00B05C7E" w:rsidRPr="00235C15" w14:paraId="6A466F87" w14:textId="77777777" w:rsidTr="00393D19">
        <w:tc>
          <w:tcPr>
            <w:tcW w:w="1666" w:type="pct"/>
            <w:vMerge w:val="restart"/>
            <w:shd w:val="clear" w:color="auto" w:fill="auto"/>
            <w:vAlign w:val="center"/>
          </w:tcPr>
          <w:p w14:paraId="41489001" w14:textId="77777777" w:rsidR="00B05C7E" w:rsidRPr="00235C15" w:rsidRDefault="00B05C7E" w:rsidP="00235C15">
            <w:pPr>
              <w:widowControl w:val="0"/>
              <w:tabs>
                <w:tab w:val="left" w:pos="274"/>
                <w:tab w:val="left" w:pos="821"/>
                <w:tab w:val="left" w:pos="1094"/>
              </w:tabs>
              <w:jc w:val="both"/>
              <w:rPr>
                <w:b/>
                <w:bCs/>
                <w:color w:val="000000"/>
                <w:sz w:val="22"/>
                <w:szCs w:val="22"/>
                <w:lang w:val="sr-Latn-ME"/>
              </w:rPr>
            </w:pPr>
            <w:r w:rsidRPr="00235C15">
              <w:rPr>
                <w:b/>
                <w:color w:val="000000"/>
                <w:sz w:val="22"/>
                <w:szCs w:val="22"/>
                <w:lang w:val="sr-Latn-ME"/>
              </w:rPr>
              <w:t>Poremećaji imunskog sistema</w:t>
            </w:r>
          </w:p>
        </w:tc>
        <w:tc>
          <w:tcPr>
            <w:tcW w:w="1516" w:type="pct"/>
            <w:vMerge w:val="restart"/>
            <w:shd w:val="clear" w:color="auto" w:fill="auto"/>
            <w:vAlign w:val="center"/>
          </w:tcPr>
          <w:p w14:paraId="17C94D95" w14:textId="77777777" w:rsidR="00B05C7E" w:rsidRPr="00235C15" w:rsidRDefault="00B05C7E"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Povremena</w:t>
            </w:r>
          </w:p>
        </w:tc>
        <w:tc>
          <w:tcPr>
            <w:tcW w:w="1818" w:type="pct"/>
            <w:shd w:val="clear" w:color="auto" w:fill="auto"/>
          </w:tcPr>
          <w:p w14:paraId="20B21117" w14:textId="2A11D3D9" w:rsidR="00B05C7E" w:rsidRPr="00235C15" w:rsidRDefault="00B05C7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Preosjetljivost</w:t>
            </w:r>
            <w:r w:rsidRPr="00235C15">
              <w:rPr>
                <w:bCs/>
                <w:color w:val="000000"/>
                <w:sz w:val="22"/>
                <w:szCs w:val="22"/>
                <w:vertAlign w:val="superscript"/>
                <w:lang w:val="sr-Latn-ME"/>
              </w:rPr>
              <w:t>d</w:t>
            </w:r>
            <w:r w:rsidRPr="00235C15">
              <w:rPr>
                <w:bCs/>
                <w:color w:val="000000"/>
                <w:sz w:val="22"/>
                <w:szCs w:val="22"/>
                <w:lang w:val="sr-Latn-ME"/>
              </w:rPr>
              <w:t xml:space="preserve"> </w:t>
            </w:r>
          </w:p>
        </w:tc>
      </w:tr>
      <w:tr w:rsidR="00B05C7E" w:rsidRPr="00235C15" w14:paraId="56D3D7EB" w14:textId="77777777" w:rsidTr="00393D19">
        <w:tc>
          <w:tcPr>
            <w:tcW w:w="1666" w:type="pct"/>
            <w:vMerge/>
            <w:shd w:val="clear" w:color="auto" w:fill="auto"/>
            <w:vAlign w:val="center"/>
          </w:tcPr>
          <w:p w14:paraId="2B317585" w14:textId="77777777" w:rsidR="00B05C7E" w:rsidRPr="00235C15" w:rsidRDefault="00B05C7E" w:rsidP="00235C15">
            <w:pPr>
              <w:widowControl w:val="0"/>
              <w:tabs>
                <w:tab w:val="left" w:pos="274"/>
                <w:tab w:val="left" w:pos="821"/>
                <w:tab w:val="left" w:pos="1094"/>
              </w:tabs>
              <w:jc w:val="both"/>
              <w:rPr>
                <w:b/>
                <w:color w:val="000000"/>
                <w:sz w:val="22"/>
                <w:szCs w:val="22"/>
                <w:lang w:val="sr-Latn-ME"/>
              </w:rPr>
            </w:pPr>
          </w:p>
        </w:tc>
        <w:tc>
          <w:tcPr>
            <w:tcW w:w="1516" w:type="pct"/>
            <w:vMerge/>
            <w:shd w:val="clear" w:color="auto" w:fill="auto"/>
            <w:vAlign w:val="center"/>
          </w:tcPr>
          <w:p w14:paraId="2376433D" w14:textId="77777777" w:rsidR="00B05C7E" w:rsidRPr="00235C15" w:rsidRDefault="00B05C7E"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0AFE3F6C" w14:textId="71E7E0E2" w:rsidR="00B05C7E" w:rsidRPr="00235C15" w:rsidRDefault="00B05C7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Sarkoidoza</w:t>
            </w:r>
          </w:p>
        </w:tc>
      </w:tr>
      <w:tr w:rsidR="00B05C7E" w:rsidRPr="00235C15" w14:paraId="0FEC65FC" w14:textId="77777777" w:rsidTr="00393D19">
        <w:tc>
          <w:tcPr>
            <w:tcW w:w="1666" w:type="pct"/>
            <w:vMerge/>
            <w:shd w:val="clear" w:color="auto" w:fill="auto"/>
            <w:vAlign w:val="center"/>
          </w:tcPr>
          <w:p w14:paraId="0F1AB307" w14:textId="77777777" w:rsidR="00B05C7E" w:rsidRPr="00235C15" w:rsidRDefault="00B05C7E" w:rsidP="00235C15">
            <w:pPr>
              <w:widowControl w:val="0"/>
              <w:tabs>
                <w:tab w:val="left" w:pos="274"/>
                <w:tab w:val="left" w:pos="821"/>
                <w:tab w:val="left" w:pos="1094"/>
              </w:tabs>
              <w:jc w:val="both"/>
              <w:rPr>
                <w:b/>
                <w:color w:val="000000"/>
                <w:sz w:val="22"/>
                <w:szCs w:val="22"/>
                <w:lang w:val="sr-Latn-ME"/>
              </w:rPr>
            </w:pPr>
          </w:p>
        </w:tc>
        <w:tc>
          <w:tcPr>
            <w:tcW w:w="1516" w:type="pct"/>
            <w:shd w:val="clear" w:color="auto" w:fill="auto"/>
            <w:vAlign w:val="center"/>
          </w:tcPr>
          <w:p w14:paraId="0E52D808" w14:textId="17C75411" w:rsidR="00B05C7E" w:rsidRPr="00235C15" w:rsidRDefault="00B05C7E"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Rijetka</w:t>
            </w:r>
          </w:p>
        </w:tc>
        <w:tc>
          <w:tcPr>
            <w:tcW w:w="1818" w:type="pct"/>
            <w:shd w:val="clear" w:color="auto" w:fill="auto"/>
          </w:tcPr>
          <w:p w14:paraId="1B365F22" w14:textId="7FC74466" w:rsidR="00B05C7E" w:rsidRPr="00235C15" w:rsidRDefault="00B05C7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Hemofagocitna limfohistiocitoza</w:t>
            </w:r>
          </w:p>
        </w:tc>
      </w:tr>
      <w:tr w:rsidR="003169D1" w:rsidRPr="00235C15" w14:paraId="243160F4" w14:textId="77777777" w:rsidTr="00393D19">
        <w:trPr>
          <w:trHeight w:val="196"/>
        </w:trPr>
        <w:tc>
          <w:tcPr>
            <w:tcW w:w="1666" w:type="pct"/>
            <w:vMerge w:val="restart"/>
            <w:shd w:val="clear" w:color="auto" w:fill="auto"/>
            <w:vAlign w:val="center"/>
          </w:tcPr>
          <w:p w14:paraId="180F295E" w14:textId="77777777" w:rsidR="003169D1" w:rsidRPr="00235C15" w:rsidRDefault="003169D1" w:rsidP="00235C15">
            <w:pPr>
              <w:widowControl w:val="0"/>
              <w:tabs>
                <w:tab w:val="left" w:pos="540"/>
                <w:tab w:val="left" w:pos="569"/>
              </w:tabs>
              <w:rPr>
                <w:b/>
                <w:bCs/>
                <w:sz w:val="22"/>
                <w:szCs w:val="22"/>
                <w:lang w:val="sr-Latn-ME"/>
              </w:rPr>
            </w:pPr>
            <w:r w:rsidRPr="00235C15">
              <w:rPr>
                <w:b/>
                <w:bCs/>
                <w:sz w:val="22"/>
                <w:szCs w:val="22"/>
                <w:lang w:val="sr-Latn-ME"/>
              </w:rPr>
              <w:t>Poremećaji metabolizma i ishrane</w:t>
            </w:r>
          </w:p>
        </w:tc>
        <w:tc>
          <w:tcPr>
            <w:tcW w:w="1516" w:type="pct"/>
            <w:shd w:val="clear" w:color="auto" w:fill="auto"/>
            <w:vAlign w:val="center"/>
          </w:tcPr>
          <w:p w14:paraId="18B2AA35" w14:textId="77777777" w:rsidR="003169D1" w:rsidRPr="00235C15" w:rsidRDefault="003169D1"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Veoma česta</w:t>
            </w:r>
          </w:p>
        </w:tc>
        <w:tc>
          <w:tcPr>
            <w:tcW w:w="1818" w:type="pct"/>
            <w:shd w:val="clear" w:color="auto" w:fill="auto"/>
          </w:tcPr>
          <w:p w14:paraId="1938696E" w14:textId="77777777" w:rsidR="003169D1" w:rsidRPr="00235C15" w:rsidRDefault="003169D1" w:rsidP="00235C15">
            <w:pPr>
              <w:widowControl w:val="0"/>
              <w:tabs>
                <w:tab w:val="left" w:pos="821"/>
                <w:tab w:val="left" w:pos="1094"/>
              </w:tabs>
              <w:rPr>
                <w:bCs/>
                <w:color w:val="000000"/>
                <w:sz w:val="22"/>
                <w:szCs w:val="22"/>
                <w:lang w:val="sr-Latn-ME"/>
              </w:rPr>
            </w:pPr>
            <w:r w:rsidRPr="00235C15">
              <w:rPr>
                <w:bCs/>
                <w:color w:val="000000"/>
                <w:sz w:val="22"/>
                <w:szCs w:val="22"/>
                <w:lang w:val="sr-Latn-ME"/>
              </w:rPr>
              <w:t>Smanjen apetit</w:t>
            </w:r>
          </w:p>
        </w:tc>
      </w:tr>
      <w:tr w:rsidR="003169D1" w:rsidRPr="00235C15" w14:paraId="1E7FCCC3" w14:textId="77777777" w:rsidTr="00393D19">
        <w:trPr>
          <w:trHeight w:val="49"/>
        </w:trPr>
        <w:tc>
          <w:tcPr>
            <w:tcW w:w="1666" w:type="pct"/>
            <w:vMerge/>
            <w:shd w:val="clear" w:color="auto" w:fill="auto"/>
            <w:vAlign w:val="center"/>
          </w:tcPr>
          <w:p w14:paraId="156128C4" w14:textId="77777777" w:rsidR="003169D1" w:rsidRPr="00235C15" w:rsidRDefault="003169D1" w:rsidP="00235C15">
            <w:pPr>
              <w:widowControl w:val="0"/>
              <w:tabs>
                <w:tab w:val="left" w:pos="540"/>
                <w:tab w:val="left" w:pos="569"/>
              </w:tabs>
              <w:rPr>
                <w:b/>
                <w:bCs/>
                <w:sz w:val="22"/>
                <w:szCs w:val="22"/>
                <w:lang w:val="sr-Latn-ME"/>
              </w:rPr>
            </w:pPr>
          </w:p>
        </w:tc>
        <w:tc>
          <w:tcPr>
            <w:tcW w:w="1516" w:type="pct"/>
            <w:vMerge w:val="restart"/>
            <w:shd w:val="clear" w:color="auto" w:fill="auto"/>
            <w:vAlign w:val="center"/>
          </w:tcPr>
          <w:p w14:paraId="4B659C8D" w14:textId="77777777" w:rsidR="003169D1" w:rsidRPr="00235C15" w:rsidRDefault="003169D1"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Česta</w:t>
            </w:r>
          </w:p>
        </w:tc>
        <w:tc>
          <w:tcPr>
            <w:tcW w:w="1818" w:type="pct"/>
            <w:shd w:val="clear" w:color="auto" w:fill="auto"/>
          </w:tcPr>
          <w:p w14:paraId="1433B3A7" w14:textId="77777777" w:rsidR="003169D1" w:rsidRPr="00235C15" w:rsidRDefault="003169D1" w:rsidP="00235C15">
            <w:pPr>
              <w:widowControl w:val="0"/>
              <w:tabs>
                <w:tab w:val="left" w:pos="821"/>
                <w:tab w:val="left" w:pos="1094"/>
              </w:tabs>
              <w:rPr>
                <w:bCs/>
                <w:color w:val="000000"/>
                <w:sz w:val="22"/>
                <w:szCs w:val="22"/>
                <w:lang w:val="sr-Latn-ME"/>
              </w:rPr>
            </w:pPr>
            <w:r w:rsidRPr="00235C15">
              <w:rPr>
                <w:bCs/>
                <w:color w:val="000000"/>
                <w:sz w:val="22"/>
                <w:szCs w:val="22"/>
                <w:lang w:val="sr-Latn-ME"/>
              </w:rPr>
              <w:t>Dehidratacija</w:t>
            </w:r>
          </w:p>
        </w:tc>
      </w:tr>
      <w:tr w:rsidR="003169D1" w:rsidRPr="00235C15" w14:paraId="1FD9471A" w14:textId="77777777" w:rsidTr="00393D19">
        <w:trPr>
          <w:trHeight w:val="49"/>
        </w:trPr>
        <w:tc>
          <w:tcPr>
            <w:tcW w:w="1666" w:type="pct"/>
            <w:vMerge/>
            <w:shd w:val="clear" w:color="auto" w:fill="auto"/>
            <w:vAlign w:val="center"/>
          </w:tcPr>
          <w:p w14:paraId="27DF0612" w14:textId="77777777" w:rsidR="003169D1" w:rsidRPr="00235C15" w:rsidRDefault="003169D1"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31F8A0FB" w14:textId="77777777" w:rsidR="003169D1" w:rsidRPr="00235C15" w:rsidRDefault="003169D1"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2A4478C1" w14:textId="77777777" w:rsidR="003169D1" w:rsidRPr="00235C15" w:rsidRDefault="003169D1" w:rsidP="00235C15">
            <w:pPr>
              <w:widowControl w:val="0"/>
              <w:tabs>
                <w:tab w:val="left" w:pos="821"/>
                <w:tab w:val="left" w:pos="1094"/>
              </w:tabs>
              <w:rPr>
                <w:bCs/>
                <w:color w:val="000000"/>
                <w:sz w:val="22"/>
                <w:szCs w:val="22"/>
                <w:lang w:val="sr-Latn-ME"/>
              </w:rPr>
            </w:pPr>
            <w:r w:rsidRPr="00235C15">
              <w:rPr>
                <w:bCs/>
                <w:color w:val="000000"/>
                <w:sz w:val="22"/>
                <w:szCs w:val="22"/>
                <w:lang w:val="sr-Latn-ME"/>
              </w:rPr>
              <w:t>Hiponatremija</w:t>
            </w:r>
          </w:p>
        </w:tc>
      </w:tr>
      <w:tr w:rsidR="003169D1" w:rsidRPr="00235C15" w14:paraId="4876975B" w14:textId="77777777" w:rsidTr="00393D19">
        <w:trPr>
          <w:trHeight w:val="49"/>
        </w:trPr>
        <w:tc>
          <w:tcPr>
            <w:tcW w:w="1666" w:type="pct"/>
            <w:vMerge/>
            <w:shd w:val="clear" w:color="auto" w:fill="auto"/>
            <w:vAlign w:val="center"/>
          </w:tcPr>
          <w:p w14:paraId="6D8972C1" w14:textId="77777777" w:rsidR="003169D1" w:rsidRPr="00235C15" w:rsidRDefault="003169D1"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4D044CCD" w14:textId="77777777" w:rsidR="003169D1" w:rsidRPr="00235C15" w:rsidRDefault="003169D1"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39032386" w14:textId="77777777" w:rsidR="003169D1" w:rsidRPr="00235C15" w:rsidRDefault="003169D1" w:rsidP="00235C15">
            <w:pPr>
              <w:widowControl w:val="0"/>
              <w:tabs>
                <w:tab w:val="left" w:pos="821"/>
                <w:tab w:val="left" w:pos="1094"/>
              </w:tabs>
              <w:rPr>
                <w:bCs/>
                <w:color w:val="000000"/>
                <w:sz w:val="22"/>
                <w:szCs w:val="22"/>
                <w:lang w:val="sr-Latn-ME"/>
              </w:rPr>
            </w:pPr>
            <w:r w:rsidRPr="00235C15">
              <w:rPr>
                <w:bCs/>
                <w:color w:val="000000"/>
                <w:sz w:val="22"/>
                <w:szCs w:val="22"/>
                <w:lang w:val="sr-Latn-ME"/>
              </w:rPr>
              <w:t>Hipofosfatemija</w:t>
            </w:r>
          </w:p>
        </w:tc>
      </w:tr>
      <w:tr w:rsidR="003169D1" w:rsidRPr="00235C15" w14:paraId="0C2AF28B" w14:textId="77777777" w:rsidTr="00393D19">
        <w:trPr>
          <w:trHeight w:val="49"/>
        </w:trPr>
        <w:tc>
          <w:tcPr>
            <w:tcW w:w="1666" w:type="pct"/>
            <w:vMerge/>
            <w:shd w:val="clear" w:color="auto" w:fill="auto"/>
            <w:vAlign w:val="center"/>
          </w:tcPr>
          <w:p w14:paraId="0899696F" w14:textId="77777777" w:rsidR="003169D1" w:rsidRPr="00235C15" w:rsidRDefault="003169D1"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06E85F8" w14:textId="77777777" w:rsidR="003169D1" w:rsidRPr="00235C15" w:rsidRDefault="003169D1"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2B1628E0" w14:textId="77777777" w:rsidR="003169D1" w:rsidRPr="00235C15" w:rsidRDefault="003169D1" w:rsidP="00235C15">
            <w:pPr>
              <w:widowControl w:val="0"/>
              <w:tabs>
                <w:tab w:val="left" w:pos="821"/>
                <w:tab w:val="left" w:pos="1094"/>
              </w:tabs>
              <w:rPr>
                <w:bCs/>
                <w:color w:val="000000"/>
                <w:sz w:val="22"/>
                <w:szCs w:val="22"/>
                <w:lang w:val="sr-Latn-ME"/>
              </w:rPr>
            </w:pPr>
            <w:r w:rsidRPr="00235C15">
              <w:rPr>
                <w:bCs/>
                <w:color w:val="000000"/>
                <w:sz w:val="22"/>
                <w:szCs w:val="22"/>
                <w:lang w:val="sr-Latn-ME"/>
              </w:rPr>
              <w:t>Hiperglikemija</w:t>
            </w:r>
          </w:p>
        </w:tc>
      </w:tr>
      <w:tr w:rsidR="003169D1" w:rsidRPr="00235C15" w14:paraId="2372C393" w14:textId="77777777" w:rsidTr="00393D19">
        <w:trPr>
          <w:trHeight w:val="49"/>
        </w:trPr>
        <w:tc>
          <w:tcPr>
            <w:tcW w:w="1666" w:type="pct"/>
            <w:vMerge/>
            <w:shd w:val="clear" w:color="auto" w:fill="auto"/>
            <w:vAlign w:val="center"/>
          </w:tcPr>
          <w:p w14:paraId="650D1F28" w14:textId="77777777" w:rsidR="003169D1" w:rsidRPr="00235C15" w:rsidRDefault="003169D1" w:rsidP="00235C15">
            <w:pPr>
              <w:widowControl w:val="0"/>
              <w:tabs>
                <w:tab w:val="left" w:pos="540"/>
                <w:tab w:val="left" w:pos="569"/>
              </w:tabs>
              <w:rPr>
                <w:b/>
                <w:bCs/>
                <w:sz w:val="22"/>
                <w:szCs w:val="22"/>
                <w:lang w:val="sr-Latn-ME"/>
              </w:rPr>
            </w:pPr>
          </w:p>
        </w:tc>
        <w:tc>
          <w:tcPr>
            <w:tcW w:w="1516" w:type="pct"/>
            <w:shd w:val="clear" w:color="auto" w:fill="auto"/>
            <w:vAlign w:val="center"/>
          </w:tcPr>
          <w:p w14:paraId="43711B4C" w14:textId="6185243A" w:rsidR="003169D1" w:rsidRPr="00235C15" w:rsidRDefault="003169D1"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Nepoznato</w:t>
            </w:r>
          </w:p>
        </w:tc>
        <w:tc>
          <w:tcPr>
            <w:tcW w:w="1818" w:type="pct"/>
            <w:shd w:val="clear" w:color="auto" w:fill="auto"/>
          </w:tcPr>
          <w:p w14:paraId="6530FD50" w14:textId="4073CFEF" w:rsidR="003169D1" w:rsidRPr="00235C15" w:rsidRDefault="003169D1" w:rsidP="00235C15">
            <w:pPr>
              <w:widowControl w:val="0"/>
              <w:tabs>
                <w:tab w:val="left" w:pos="821"/>
                <w:tab w:val="left" w:pos="1094"/>
              </w:tabs>
              <w:rPr>
                <w:bCs/>
                <w:color w:val="000000"/>
                <w:sz w:val="22"/>
                <w:szCs w:val="22"/>
                <w:lang w:val="sr-Latn-ME"/>
              </w:rPr>
            </w:pPr>
            <w:r w:rsidRPr="00235C15">
              <w:rPr>
                <w:bCs/>
                <w:color w:val="000000"/>
                <w:sz w:val="22"/>
                <w:szCs w:val="22"/>
                <w:lang w:val="sr-Latn-ME"/>
              </w:rPr>
              <w:t>Sindrom lize tumora</w:t>
            </w:r>
          </w:p>
        </w:tc>
      </w:tr>
      <w:tr w:rsidR="00DC56CF" w:rsidRPr="00235C15" w14:paraId="00391479" w14:textId="77777777" w:rsidTr="00393D19">
        <w:trPr>
          <w:trHeight w:val="98"/>
        </w:trPr>
        <w:tc>
          <w:tcPr>
            <w:tcW w:w="1666" w:type="pct"/>
            <w:vMerge w:val="restart"/>
            <w:shd w:val="clear" w:color="auto" w:fill="auto"/>
            <w:vAlign w:val="center"/>
          </w:tcPr>
          <w:p w14:paraId="66A78351" w14:textId="77777777" w:rsidR="00DC56CF" w:rsidRPr="00235C15" w:rsidRDefault="00DC56CF" w:rsidP="00235C15">
            <w:pPr>
              <w:widowControl w:val="0"/>
              <w:tabs>
                <w:tab w:val="left" w:pos="540"/>
                <w:tab w:val="left" w:pos="569"/>
              </w:tabs>
              <w:rPr>
                <w:b/>
                <w:bCs/>
                <w:sz w:val="22"/>
                <w:szCs w:val="22"/>
                <w:lang w:val="sr-Latn-ME"/>
              </w:rPr>
            </w:pPr>
            <w:r w:rsidRPr="00235C15">
              <w:rPr>
                <w:b/>
                <w:bCs/>
                <w:sz w:val="22"/>
                <w:szCs w:val="22"/>
                <w:lang w:val="sr-Latn-ME"/>
              </w:rPr>
              <w:lastRenderedPageBreak/>
              <w:t>Poremećaji nervnog sistema</w:t>
            </w:r>
          </w:p>
        </w:tc>
        <w:tc>
          <w:tcPr>
            <w:tcW w:w="1516" w:type="pct"/>
            <w:vMerge w:val="restart"/>
            <w:shd w:val="clear" w:color="auto" w:fill="auto"/>
            <w:vAlign w:val="center"/>
          </w:tcPr>
          <w:p w14:paraId="4365A131" w14:textId="77777777" w:rsidR="00DC56CF" w:rsidRPr="00235C15" w:rsidRDefault="00DC56CF"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Veoma česta</w:t>
            </w:r>
          </w:p>
        </w:tc>
        <w:tc>
          <w:tcPr>
            <w:tcW w:w="1818" w:type="pct"/>
            <w:shd w:val="clear" w:color="auto" w:fill="auto"/>
          </w:tcPr>
          <w:p w14:paraId="2CE5A008" w14:textId="77777777" w:rsidR="00DC56CF" w:rsidRPr="00235C15" w:rsidRDefault="00DC56CF" w:rsidP="00235C15">
            <w:pPr>
              <w:widowControl w:val="0"/>
              <w:tabs>
                <w:tab w:val="left" w:pos="821"/>
                <w:tab w:val="left" w:pos="1094"/>
              </w:tabs>
              <w:rPr>
                <w:bCs/>
                <w:color w:val="000000"/>
                <w:sz w:val="22"/>
                <w:szCs w:val="22"/>
                <w:lang w:val="sr-Latn-ME"/>
              </w:rPr>
            </w:pPr>
            <w:r w:rsidRPr="00235C15">
              <w:rPr>
                <w:bCs/>
                <w:color w:val="000000"/>
                <w:sz w:val="22"/>
                <w:szCs w:val="22"/>
                <w:lang w:val="sr-Latn-ME"/>
              </w:rPr>
              <w:t>Glavobolja</w:t>
            </w:r>
          </w:p>
        </w:tc>
      </w:tr>
      <w:tr w:rsidR="00DC56CF" w:rsidRPr="00235C15" w14:paraId="4DFA033F" w14:textId="77777777" w:rsidTr="00393D19">
        <w:trPr>
          <w:trHeight w:val="98"/>
        </w:trPr>
        <w:tc>
          <w:tcPr>
            <w:tcW w:w="1666" w:type="pct"/>
            <w:vMerge/>
            <w:shd w:val="clear" w:color="auto" w:fill="auto"/>
            <w:vAlign w:val="center"/>
          </w:tcPr>
          <w:p w14:paraId="28D316F6" w14:textId="77777777" w:rsidR="00DC56CF" w:rsidRPr="00235C15" w:rsidRDefault="00DC56CF"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4524AD44" w14:textId="77777777" w:rsidR="00DC56CF" w:rsidRPr="00235C15" w:rsidRDefault="00DC56CF"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2B17E006" w14:textId="77777777" w:rsidR="00DC56CF" w:rsidRPr="00235C15" w:rsidRDefault="00DC56CF" w:rsidP="00235C15">
            <w:pPr>
              <w:widowControl w:val="0"/>
              <w:tabs>
                <w:tab w:val="left" w:pos="821"/>
                <w:tab w:val="left" w:pos="1094"/>
              </w:tabs>
              <w:rPr>
                <w:bCs/>
                <w:color w:val="000000"/>
                <w:sz w:val="22"/>
                <w:szCs w:val="22"/>
                <w:lang w:val="sr-Latn-ME"/>
              </w:rPr>
            </w:pPr>
            <w:r w:rsidRPr="00235C15">
              <w:rPr>
                <w:bCs/>
                <w:color w:val="000000"/>
                <w:sz w:val="22"/>
                <w:szCs w:val="22"/>
                <w:lang w:val="sr-Latn-ME"/>
              </w:rPr>
              <w:t>Vrtoglavica</w:t>
            </w:r>
          </w:p>
        </w:tc>
      </w:tr>
      <w:tr w:rsidR="00DC56CF" w:rsidRPr="00BA7283" w14:paraId="3A82CE61" w14:textId="77777777" w:rsidTr="00393D19">
        <w:trPr>
          <w:trHeight w:val="98"/>
        </w:trPr>
        <w:tc>
          <w:tcPr>
            <w:tcW w:w="1666" w:type="pct"/>
            <w:vMerge/>
            <w:shd w:val="clear" w:color="auto" w:fill="auto"/>
            <w:vAlign w:val="center"/>
          </w:tcPr>
          <w:p w14:paraId="49B379EE" w14:textId="77777777" w:rsidR="00DC56CF" w:rsidRPr="00235C15" w:rsidRDefault="00DC56CF" w:rsidP="00235C15">
            <w:pPr>
              <w:widowControl w:val="0"/>
              <w:tabs>
                <w:tab w:val="left" w:pos="540"/>
                <w:tab w:val="left" w:pos="569"/>
              </w:tabs>
              <w:rPr>
                <w:b/>
                <w:bCs/>
                <w:sz w:val="22"/>
                <w:szCs w:val="22"/>
                <w:lang w:val="sr-Latn-ME"/>
              </w:rPr>
            </w:pPr>
          </w:p>
        </w:tc>
        <w:tc>
          <w:tcPr>
            <w:tcW w:w="1516" w:type="pct"/>
            <w:shd w:val="clear" w:color="auto" w:fill="auto"/>
            <w:vAlign w:val="center"/>
          </w:tcPr>
          <w:p w14:paraId="05597B54" w14:textId="6DEE13AA" w:rsidR="00DC56CF" w:rsidRPr="00235C15" w:rsidRDefault="00DC56CF"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Česta</w:t>
            </w:r>
          </w:p>
        </w:tc>
        <w:tc>
          <w:tcPr>
            <w:tcW w:w="1818" w:type="pct"/>
            <w:shd w:val="clear" w:color="auto" w:fill="auto"/>
          </w:tcPr>
          <w:p w14:paraId="54DCED27" w14:textId="024F8CB3" w:rsidR="00DC56CF" w:rsidRPr="00235C15" w:rsidRDefault="00DC56CF" w:rsidP="00235C15">
            <w:pPr>
              <w:widowControl w:val="0"/>
              <w:tabs>
                <w:tab w:val="left" w:pos="821"/>
                <w:tab w:val="left" w:pos="1094"/>
              </w:tabs>
              <w:rPr>
                <w:bCs/>
                <w:color w:val="000000"/>
                <w:sz w:val="22"/>
                <w:szCs w:val="22"/>
                <w:lang w:val="sr-Latn-ME"/>
              </w:rPr>
            </w:pPr>
            <w:r w:rsidRPr="00235C15">
              <w:rPr>
                <w:bCs/>
                <w:color w:val="000000"/>
                <w:sz w:val="22"/>
                <w:szCs w:val="22"/>
                <w:lang w:val="sr-Latn-ME"/>
              </w:rPr>
              <w:t>Periferna neuropatija (uključujući senzornu i motornu neuropatiju)</w:t>
            </w:r>
          </w:p>
        </w:tc>
      </w:tr>
      <w:tr w:rsidR="00660BDE" w:rsidRPr="00235C15" w14:paraId="76476815" w14:textId="77777777" w:rsidTr="00393D19">
        <w:tc>
          <w:tcPr>
            <w:tcW w:w="1666" w:type="pct"/>
            <w:vMerge w:val="restart"/>
            <w:shd w:val="clear" w:color="auto" w:fill="auto"/>
            <w:vAlign w:val="center"/>
          </w:tcPr>
          <w:p w14:paraId="0B5B6327"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oka</w:t>
            </w:r>
          </w:p>
        </w:tc>
        <w:tc>
          <w:tcPr>
            <w:tcW w:w="1516" w:type="pct"/>
            <w:vMerge w:val="restart"/>
            <w:shd w:val="clear" w:color="auto" w:fill="auto"/>
            <w:vAlign w:val="center"/>
          </w:tcPr>
          <w:p w14:paraId="4BF78BC9" w14:textId="77777777" w:rsidR="00660BDE" w:rsidRPr="00235C15" w:rsidRDefault="00660BDE"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Česta</w:t>
            </w:r>
          </w:p>
        </w:tc>
        <w:tc>
          <w:tcPr>
            <w:tcW w:w="1818" w:type="pct"/>
            <w:shd w:val="clear" w:color="auto" w:fill="auto"/>
          </w:tcPr>
          <w:p w14:paraId="72BA75D5"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Zamućen vid</w:t>
            </w:r>
          </w:p>
        </w:tc>
      </w:tr>
      <w:tr w:rsidR="00660BDE" w:rsidRPr="00235C15" w14:paraId="2654274D" w14:textId="77777777" w:rsidTr="00393D19">
        <w:tc>
          <w:tcPr>
            <w:tcW w:w="1666" w:type="pct"/>
            <w:vMerge/>
            <w:shd w:val="clear" w:color="auto" w:fill="auto"/>
            <w:vAlign w:val="center"/>
          </w:tcPr>
          <w:p w14:paraId="2C70E9A3"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2BFDD5F" w14:textId="77777777" w:rsidR="00660BDE" w:rsidRPr="00235C15" w:rsidRDefault="00660BDE"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159C401C"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Oštećenje vida</w:t>
            </w:r>
          </w:p>
        </w:tc>
      </w:tr>
      <w:tr w:rsidR="00660BDE" w:rsidRPr="00235C15" w14:paraId="64438596" w14:textId="77777777" w:rsidTr="00393D19">
        <w:tc>
          <w:tcPr>
            <w:tcW w:w="1666" w:type="pct"/>
            <w:vMerge/>
            <w:shd w:val="clear" w:color="auto" w:fill="auto"/>
            <w:vAlign w:val="center"/>
          </w:tcPr>
          <w:p w14:paraId="05747723"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600B3C1A" w14:textId="77777777" w:rsidR="00660BDE" w:rsidRPr="00235C15" w:rsidRDefault="00660BDE"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2A0D88BD"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Uveitis</w:t>
            </w:r>
          </w:p>
        </w:tc>
      </w:tr>
      <w:tr w:rsidR="00660BDE" w:rsidRPr="00235C15" w14:paraId="5538A0C4" w14:textId="77777777" w:rsidTr="00393D19">
        <w:tc>
          <w:tcPr>
            <w:tcW w:w="1666" w:type="pct"/>
            <w:vMerge/>
            <w:shd w:val="clear" w:color="auto" w:fill="auto"/>
            <w:vAlign w:val="center"/>
          </w:tcPr>
          <w:p w14:paraId="0D68BDE9"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val="restart"/>
            <w:shd w:val="clear" w:color="auto" w:fill="auto"/>
            <w:vAlign w:val="center"/>
          </w:tcPr>
          <w:p w14:paraId="064A5523" w14:textId="77777777" w:rsidR="00660BDE" w:rsidRPr="00235C15" w:rsidRDefault="00660BDE"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Povremena</w:t>
            </w:r>
          </w:p>
        </w:tc>
        <w:tc>
          <w:tcPr>
            <w:tcW w:w="1818" w:type="pct"/>
            <w:shd w:val="clear" w:color="auto" w:fill="auto"/>
          </w:tcPr>
          <w:p w14:paraId="6CB0C9BF"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Horioretinopatija</w:t>
            </w:r>
          </w:p>
        </w:tc>
      </w:tr>
      <w:tr w:rsidR="00660BDE" w:rsidRPr="00235C15" w14:paraId="322646E6" w14:textId="77777777" w:rsidTr="00393D19">
        <w:tc>
          <w:tcPr>
            <w:tcW w:w="1666" w:type="pct"/>
            <w:vMerge/>
            <w:shd w:val="clear" w:color="auto" w:fill="auto"/>
            <w:vAlign w:val="center"/>
          </w:tcPr>
          <w:p w14:paraId="787C6D1F"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58732A02" w14:textId="77777777" w:rsidR="00660BDE" w:rsidRPr="00235C15" w:rsidRDefault="00660BDE"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551F705B"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Odvajanje retine</w:t>
            </w:r>
          </w:p>
        </w:tc>
      </w:tr>
      <w:tr w:rsidR="00660BDE" w:rsidRPr="00235C15" w14:paraId="095378FB" w14:textId="77777777" w:rsidTr="00393D19">
        <w:tc>
          <w:tcPr>
            <w:tcW w:w="1666" w:type="pct"/>
            <w:vMerge/>
            <w:shd w:val="clear" w:color="auto" w:fill="auto"/>
            <w:vAlign w:val="center"/>
          </w:tcPr>
          <w:p w14:paraId="017AB85B"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5BFF2385" w14:textId="77777777" w:rsidR="00660BDE" w:rsidRPr="00235C15" w:rsidRDefault="00660BDE" w:rsidP="00235C15">
            <w:pPr>
              <w:widowControl w:val="0"/>
              <w:tabs>
                <w:tab w:val="left" w:pos="274"/>
                <w:tab w:val="left" w:pos="821"/>
                <w:tab w:val="left" w:pos="1094"/>
              </w:tabs>
              <w:rPr>
                <w:bCs/>
                <w:color w:val="000000"/>
                <w:sz w:val="22"/>
                <w:szCs w:val="22"/>
                <w:lang w:val="sr-Latn-ME"/>
              </w:rPr>
            </w:pPr>
          </w:p>
        </w:tc>
        <w:tc>
          <w:tcPr>
            <w:tcW w:w="1818" w:type="pct"/>
            <w:shd w:val="clear" w:color="auto" w:fill="auto"/>
          </w:tcPr>
          <w:p w14:paraId="66028274"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Periorbitalni edem</w:t>
            </w:r>
          </w:p>
        </w:tc>
      </w:tr>
      <w:tr w:rsidR="00660BDE" w:rsidRPr="00235C15" w14:paraId="1FF14461" w14:textId="77777777" w:rsidTr="00393D19">
        <w:tc>
          <w:tcPr>
            <w:tcW w:w="1666" w:type="pct"/>
            <w:vMerge w:val="restart"/>
            <w:shd w:val="clear" w:color="auto" w:fill="auto"/>
          </w:tcPr>
          <w:p w14:paraId="6254EAAE"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Kardiološki poremećaji</w:t>
            </w:r>
          </w:p>
        </w:tc>
        <w:tc>
          <w:tcPr>
            <w:tcW w:w="1516" w:type="pct"/>
            <w:shd w:val="clear" w:color="auto" w:fill="auto"/>
            <w:vAlign w:val="center"/>
          </w:tcPr>
          <w:p w14:paraId="6EBC0992" w14:textId="77777777" w:rsidR="00660BDE" w:rsidRPr="00235C15" w:rsidRDefault="00660BDE" w:rsidP="00235C15">
            <w:pPr>
              <w:widowControl w:val="0"/>
              <w:tabs>
                <w:tab w:val="left" w:pos="274"/>
                <w:tab w:val="left" w:pos="821"/>
                <w:tab w:val="left" w:pos="1094"/>
              </w:tabs>
              <w:rPr>
                <w:bCs/>
                <w:color w:val="000000"/>
                <w:sz w:val="22"/>
                <w:szCs w:val="22"/>
                <w:lang w:val="sr-Latn-ME"/>
              </w:rPr>
            </w:pPr>
            <w:r w:rsidRPr="00235C15">
              <w:rPr>
                <w:bCs/>
                <w:color w:val="000000"/>
                <w:sz w:val="22"/>
                <w:szCs w:val="22"/>
                <w:lang w:val="sr-Latn-ME"/>
              </w:rPr>
              <w:t>Česta</w:t>
            </w:r>
          </w:p>
        </w:tc>
        <w:tc>
          <w:tcPr>
            <w:tcW w:w="1818" w:type="pct"/>
            <w:shd w:val="clear" w:color="auto" w:fill="auto"/>
          </w:tcPr>
          <w:p w14:paraId="3EC8299D" w14:textId="77777777" w:rsidR="00660BDE" w:rsidRPr="00235C15" w:rsidRDefault="00660BDE" w:rsidP="00235C15">
            <w:pPr>
              <w:widowControl w:val="0"/>
              <w:tabs>
                <w:tab w:val="left" w:pos="274"/>
                <w:tab w:val="left" w:pos="821"/>
                <w:tab w:val="left" w:pos="1094"/>
              </w:tabs>
              <w:jc w:val="both"/>
              <w:rPr>
                <w:bCs/>
                <w:color w:val="000000"/>
                <w:sz w:val="22"/>
                <w:szCs w:val="22"/>
                <w:lang w:val="sr-Latn-ME"/>
              </w:rPr>
            </w:pPr>
            <w:r w:rsidRPr="00235C15">
              <w:rPr>
                <w:bCs/>
                <w:color w:val="000000"/>
                <w:sz w:val="22"/>
                <w:szCs w:val="22"/>
                <w:lang w:val="sr-Latn-ME"/>
              </w:rPr>
              <w:t>Smanjenje ejekcione frakcije</w:t>
            </w:r>
          </w:p>
        </w:tc>
      </w:tr>
      <w:tr w:rsidR="00DC56CF" w:rsidRPr="00235C15" w14:paraId="6EDAA731" w14:textId="77777777" w:rsidTr="00393D19">
        <w:trPr>
          <w:trHeight w:val="128"/>
        </w:trPr>
        <w:tc>
          <w:tcPr>
            <w:tcW w:w="1666" w:type="pct"/>
            <w:vMerge/>
            <w:shd w:val="clear" w:color="auto" w:fill="auto"/>
            <w:vAlign w:val="center"/>
          </w:tcPr>
          <w:p w14:paraId="05D8F6A3" w14:textId="77777777" w:rsidR="00DC56CF" w:rsidRPr="00235C15" w:rsidRDefault="00DC56CF" w:rsidP="00235C15">
            <w:pPr>
              <w:widowControl w:val="0"/>
              <w:tabs>
                <w:tab w:val="left" w:pos="540"/>
                <w:tab w:val="left" w:pos="569"/>
              </w:tabs>
              <w:rPr>
                <w:b/>
                <w:bCs/>
                <w:sz w:val="22"/>
                <w:szCs w:val="22"/>
                <w:lang w:val="sr-Latn-ME"/>
              </w:rPr>
            </w:pPr>
          </w:p>
        </w:tc>
        <w:tc>
          <w:tcPr>
            <w:tcW w:w="1516" w:type="pct"/>
            <w:vMerge w:val="restart"/>
            <w:shd w:val="clear" w:color="auto" w:fill="auto"/>
            <w:vAlign w:val="center"/>
          </w:tcPr>
          <w:p w14:paraId="6F7A83EF" w14:textId="77777777" w:rsidR="00DC56CF" w:rsidRPr="00235C15" w:rsidRDefault="00DC56CF"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Povremena</w:t>
            </w:r>
          </w:p>
        </w:tc>
        <w:tc>
          <w:tcPr>
            <w:tcW w:w="1818" w:type="pct"/>
            <w:shd w:val="clear" w:color="auto" w:fill="auto"/>
          </w:tcPr>
          <w:p w14:paraId="4A2454EB" w14:textId="6CCD4E77" w:rsidR="00DC56CF" w:rsidRPr="00235C15" w:rsidRDefault="00DC56CF"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Atrioventrikularni blok</w:t>
            </w:r>
            <w:r w:rsidRPr="00235C15">
              <w:rPr>
                <w:rFonts w:cs="Arial"/>
                <w:bCs/>
                <w:color w:val="000000"/>
                <w:sz w:val="22"/>
                <w:szCs w:val="22"/>
                <w:vertAlign w:val="superscript"/>
                <w:lang w:val="sr-Latn-ME"/>
              </w:rPr>
              <w:t>e</w:t>
            </w:r>
          </w:p>
        </w:tc>
      </w:tr>
      <w:tr w:rsidR="00DC56CF" w:rsidRPr="00235C15" w14:paraId="1AA6AC13" w14:textId="77777777" w:rsidTr="00393D19">
        <w:trPr>
          <w:trHeight w:val="128"/>
        </w:trPr>
        <w:tc>
          <w:tcPr>
            <w:tcW w:w="1666" w:type="pct"/>
            <w:vMerge/>
            <w:shd w:val="clear" w:color="auto" w:fill="auto"/>
            <w:vAlign w:val="center"/>
          </w:tcPr>
          <w:p w14:paraId="10396712" w14:textId="77777777" w:rsidR="00DC56CF" w:rsidRPr="00235C15" w:rsidRDefault="00DC56CF"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533E639" w14:textId="77777777" w:rsidR="00DC56CF" w:rsidRPr="00235C15" w:rsidRDefault="00DC56CF"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313D387" w14:textId="1A6612B5" w:rsidR="00DC56CF" w:rsidRPr="00235C15" w:rsidRDefault="00DC56CF"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Bradikardija</w:t>
            </w:r>
          </w:p>
        </w:tc>
      </w:tr>
      <w:tr w:rsidR="00660BDE" w:rsidRPr="00235C15" w14:paraId="77E79620" w14:textId="77777777" w:rsidTr="00393D19">
        <w:trPr>
          <w:trHeight w:val="127"/>
        </w:trPr>
        <w:tc>
          <w:tcPr>
            <w:tcW w:w="1666" w:type="pct"/>
            <w:vMerge/>
            <w:shd w:val="clear" w:color="auto" w:fill="auto"/>
            <w:vAlign w:val="center"/>
          </w:tcPr>
          <w:p w14:paraId="554CEB40" w14:textId="77777777" w:rsidR="00660BDE" w:rsidRPr="00235C15" w:rsidRDefault="00660BDE" w:rsidP="00235C15">
            <w:pPr>
              <w:widowControl w:val="0"/>
              <w:tabs>
                <w:tab w:val="left" w:pos="540"/>
                <w:tab w:val="left" w:pos="569"/>
              </w:tabs>
              <w:rPr>
                <w:b/>
                <w:bCs/>
                <w:sz w:val="22"/>
                <w:szCs w:val="22"/>
                <w:lang w:val="sr-Latn-ME"/>
              </w:rPr>
            </w:pPr>
          </w:p>
        </w:tc>
        <w:tc>
          <w:tcPr>
            <w:tcW w:w="1516" w:type="pct"/>
            <w:shd w:val="clear" w:color="auto" w:fill="auto"/>
            <w:vAlign w:val="center"/>
          </w:tcPr>
          <w:p w14:paraId="02E9D82F"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Nepoznata</w:t>
            </w:r>
          </w:p>
        </w:tc>
        <w:tc>
          <w:tcPr>
            <w:tcW w:w="1818" w:type="pct"/>
            <w:shd w:val="clear" w:color="auto" w:fill="auto"/>
          </w:tcPr>
          <w:p w14:paraId="6017460F"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Miokarditis</w:t>
            </w:r>
          </w:p>
        </w:tc>
      </w:tr>
      <w:tr w:rsidR="00660BDE" w:rsidRPr="00235C15" w14:paraId="2D39B350" w14:textId="77777777" w:rsidTr="00393D19">
        <w:tc>
          <w:tcPr>
            <w:tcW w:w="1666" w:type="pct"/>
            <w:vMerge w:val="restart"/>
            <w:shd w:val="clear" w:color="auto" w:fill="auto"/>
            <w:vAlign w:val="center"/>
          </w:tcPr>
          <w:p w14:paraId="0A7730F4"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Vaskularni poremećaji</w:t>
            </w:r>
          </w:p>
        </w:tc>
        <w:tc>
          <w:tcPr>
            <w:tcW w:w="1516" w:type="pct"/>
            <w:vMerge w:val="restart"/>
            <w:shd w:val="clear" w:color="auto" w:fill="auto"/>
            <w:vAlign w:val="center"/>
          </w:tcPr>
          <w:p w14:paraId="199DC6B4"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tcPr>
          <w:p w14:paraId="54DC947F"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Hipertenzija </w:t>
            </w:r>
          </w:p>
        </w:tc>
      </w:tr>
      <w:tr w:rsidR="00660BDE" w:rsidRPr="00235C15" w14:paraId="0642257C" w14:textId="77777777" w:rsidTr="00393D19">
        <w:tc>
          <w:tcPr>
            <w:tcW w:w="1666" w:type="pct"/>
            <w:vMerge/>
            <w:shd w:val="clear" w:color="auto" w:fill="auto"/>
            <w:vAlign w:val="center"/>
          </w:tcPr>
          <w:p w14:paraId="19A0E27A" w14:textId="77777777" w:rsidR="00660BDE" w:rsidRPr="00235C15" w:rsidRDefault="00660BDE" w:rsidP="00235C15">
            <w:pPr>
              <w:widowControl w:val="0"/>
              <w:tabs>
                <w:tab w:val="left" w:pos="274"/>
                <w:tab w:val="left" w:pos="821"/>
                <w:tab w:val="left" w:pos="1094"/>
              </w:tabs>
              <w:jc w:val="both"/>
              <w:rPr>
                <w:rFonts w:cs="Arial"/>
                <w:b/>
                <w:color w:val="000000"/>
                <w:sz w:val="22"/>
                <w:szCs w:val="22"/>
                <w:lang w:val="sr-Latn-ME"/>
              </w:rPr>
            </w:pPr>
          </w:p>
        </w:tc>
        <w:tc>
          <w:tcPr>
            <w:tcW w:w="1516" w:type="pct"/>
            <w:vMerge/>
            <w:shd w:val="clear" w:color="auto" w:fill="auto"/>
            <w:vAlign w:val="center"/>
          </w:tcPr>
          <w:p w14:paraId="4C1D10B3"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2168D94" w14:textId="1B481A20"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Krvarenje</w:t>
            </w:r>
            <w:r w:rsidR="00DC56CF" w:rsidRPr="00235C15">
              <w:rPr>
                <w:rFonts w:cs="Arial"/>
                <w:bCs/>
                <w:color w:val="000000"/>
                <w:sz w:val="22"/>
                <w:szCs w:val="22"/>
                <w:vertAlign w:val="superscript"/>
                <w:lang w:val="sr-Latn-ME"/>
              </w:rPr>
              <w:t>f</w:t>
            </w:r>
          </w:p>
        </w:tc>
      </w:tr>
      <w:tr w:rsidR="00660BDE" w:rsidRPr="00235C15" w14:paraId="6DD8DED0" w14:textId="77777777" w:rsidTr="00393D19">
        <w:tc>
          <w:tcPr>
            <w:tcW w:w="1666" w:type="pct"/>
            <w:vMerge/>
            <w:shd w:val="clear" w:color="auto" w:fill="auto"/>
            <w:vAlign w:val="center"/>
          </w:tcPr>
          <w:p w14:paraId="32A4BACC" w14:textId="77777777" w:rsidR="00660BDE" w:rsidRPr="00235C15" w:rsidRDefault="00660BDE" w:rsidP="00235C15">
            <w:pPr>
              <w:widowControl w:val="0"/>
              <w:tabs>
                <w:tab w:val="left" w:pos="274"/>
                <w:tab w:val="left" w:pos="821"/>
                <w:tab w:val="left" w:pos="1094"/>
              </w:tabs>
              <w:jc w:val="both"/>
              <w:rPr>
                <w:rFonts w:cs="Arial"/>
                <w:b/>
                <w:color w:val="000000"/>
                <w:sz w:val="22"/>
                <w:szCs w:val="22"/>
                <w:lang w:val="sr-Latn-ME"/>
              </w:rPr>
            </w:pPr>
          </w:p>
        </w:tc>
        <w:tc>
          <w:tcPr>
            <w:tcW w:w="1516" w:type="pct"/>
            <w:vMerge w:val="restart"/>
            <w:shd w:val="clear" w:color="auto" w:fill="auto"/>
            <w:vAlign w:val="center"/>
          </w:tcPr>
          <w:p w14:paraId="749EF926"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Česta</w:t>
            </w:r>
          </w:p>
        </w:tc>
        <w:tc>
          <w:tcPr>
            <w:tcW w:w="1818" w:type="pct"/>
            <w:shd w:val="clear" w:color="auto" w:fill="auto"/>
          </w:tcPr>
          <w:p w14:paraId="11C92D3B"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Hipotenzija</w:t>
            </w:r>
          </w:p>
        </w:tc>
      </w:tr>
      <w:tr w:rsidR="00660BDE" w:rsidRPr="00235C15" w14:paraId="758CBD9C" w14:textId="77777777" w:rsidTr="00393D19">
        <w:tc>
          <w:tcPr>
            <w:tcW w:w="1666" w:type="pct"/>
            <w:vMerge/>
            <w:shd w:val="clear" w:color="auto" w:fill="auto"/>
            <w:vAlign w:val="center"/>
          </w:tcPr>
          <w:p w14:paraId="33E8BC1D" w14:textId="77777777" w:rsidR="00660BDE" w:rsidRPr="00235C15" w:rsidRDefault="00660BDE" w:rsidP="00235C15">
            <w:pPr>
              <w:widowControl w:val="0"/>
              <w:tabs>
                <w:tab w:val="left" w:pos="274"/>
                <w:tab w:val="left" w:pos="821"/>
                <w:tab w:val="left" w:pos="1094"/>
              </w:tabs>
              <w:jc w:val="both"/>
              <w:rPr>
                <w:rFonts w:cs="Arial"/>
                <w:b/>
                <w:color w:val="000000"/>
                <w:sz w:val="22"/>
                <w:szCs w:val="22"/>
                <w:lang w:val="sr-Latn-ME"/>
              </w:rPr>
            </w:pPr>
          </w:p>
        </w:tc>
        <w:tc>
          <w:tcPr>
            <w:tcW w:w="1516" w:type="pct"/>
            <w:vMerge/>
            <w:shd w:val="clear" w:color="auto" w:fill="auto"/>
            <w:vAlign w:val="center"/>
          </w:tcPr>
          <w:p w14:paraId="02856367"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5243291A" w14:textId="54166C42"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Limfedem</w:t>
            </w:r>
          </w:p>
        </w:tc>
      </w:tr>
      <w:tr w:rsidR="00660BDE" w:rsidRPr="00235C15" w14:paraId="5706C028" w14:textId="77777777" w:rsidTr="00393D19">
        <w:tc>
          <w:tcPr>
            <w:tcW w:w="1666" w:type="pct"/>
            <w:vMerge w:val="restart"/>
            <w:shd w:val="clear" w:color="auto" w:fill="auto"/>
            <w:vAlign w:val="center"/>
          </w:tcPr>
          <w:p w14:paraId="3353017C"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Respiratorni, torakalni i medijastinalni poremećaji</w:t>
            </w:r>
          </w:p>
        </w:tc>
        <w:tc>
          <w:tcPr>
            <w:tcW w:w="1516" w:type="pct"/>
            <w:shd w:val="clear" w:color="auto" w:fill="auto"/>
            <w:vAlign w:val="center"/>
          </w:tcPr>
          <w:p w14:paraId="126CB69C"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tcPr>
          <w:p w14:paraId="6FA639DD"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Kašalj</w:t>
            </w:r>
          </w:p>
        </w:tc>
      </w:tr>
      <w:tr w:rsidR="00660BDE" w:rsidRPr="00235C15" w14:paraId="275185C1" w14:textId="77777777" w:rsidTr="00393D19">
        <w:trPr>
          <w:trHeight w:val="128"/>
        </w:trPr>
        <w:tc>
          <w:tcPr>
            <w:tcW w:w="1666" w:type="pct"/>
            <w:vMerge/>
            <w:shd w:val="clear" w:color="auto" w:fill="auto"/>
            <w:vAlign w:val="center"/>
          </w:tcPr>
          <w:p w14:paraId="39069586" w14:textId="77777777" w:rsidR="00660BDE" w:rsidRPr="00235C15" w:rsidRDefault="00660BDE" w:rsidP="00235C15">
            <w:pPr>
              <w:widowControl w:val="0"/>
              <w:tabs>
                <w:tab w:val="left" w:pos="540"/>
                <w:tab w:val="left" w:pos="569"/>
              </w:tabs>
              <w:rPr>
                <w:b/>
                <w:bCs/>
                <w:sz w:val="22"/>
                <w:szCs w:val="22"/>
                <w:lang w:val="sr-Latn-ME"/>
              </w:rPr>
            </w:pPr>
          </w:p>
        </w:tc>
        <w:tc>
          <w:tcPr>
            <w:tcW w:w="1516" w:type="pct"/>
            <w:shd w:val="clear" w:color="auto" w:fill="auto"/>
            <w:vAlign w:val="center"/>
          </w:tcPr>
          <w:p w14:paraId="4CA30B19"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Česta</w:t>
            </w:r>
          </w:p>
        </w:tc>
        <w:tc>
          <w:tcPr>
            <w:tcW w:w="1818" w:type="pct"/>
            <w:shd w:val="clear" w:color="auto" w:fill="auto"/>
          </w:tcPr>
          <w:p w14:paraId="25ED9A9F"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Dispnea</w:t>
            </w:r>
          </w:p>
        </w:tc>
      </w:tr>
      <w:tr w:rsidR="00660BDE" w:rsidRPr="00235C15" w14:paraId="52AC5332" w14:textId="77777777" w:rsidTr="00393D19">
        <w:trPr>
          <w:trHeight w:val="286"/>
        </w:trPr>
        <w:tc>
          <w:tcPr>
            <w:tcW w:w="1666" w:type="pct"/>
            <w:vMerge/>
            <w:shd w:val="clear" w:color="auto" w:fill="auto"/>
            <w:vAlign w:val="center"/>
          </w:tcPr>
          <w:p w14:paraId="7D84F53B" w14:textId="77777777" w:rsidR="00660BDE" w:rsidRPr="00235C15" w:rsidRDefault="00660BDE" w:rsidP="00235C15">
            <w:pPr>
              <w:widowControl w:val="0"/>
              <w:tabs>
                <w:tab w:val="left" w:pos="540"/>
                <w:tab w:val="left" w:pos="569"/>
              </w:tabs>
              <w:rPr>
                <w:b/>
                <w:bCs/>
                <w:sz w:val="22"/>
                <w:szCs w:val="22"/>
                <w:lang w:val="sr-Latn-ME"/>
              </w:rPr>
            </w:pPr>
          </w:p>
        </w:tc>
        <w:tc>
          <w:tcPr>
            <w:tcW w:w="1516" w:type="pct"/>
            <w:shd w:val="clear" w:color="auto" w:fill="auto"/>
            <w:vAlign w:val="center"/>
          </w:tcPr>
          <w:p w14:paraId="70C0DA82"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18B93A8"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Pneumonitis</w:t>
            </w:r>
          </w:p>
        </w:tc>
      </w:tr>
      <w:tr w:rsidR="00660BDE" w:rsidRPr="00235C15" w14:paraId="5B033B65" w14:textId="77777777" w:rsidTr="00393D19">
        <w:tc>
          <w:tcPr>
            <w:tcW w:w="1666" w:type="pct"/>
            <w:vMerge w:val="restart"/>
            <w:shd w:val="clear" w:color="auto" w:fill="auto"/>
            <w:vAlign w:val="center"/>
          </w:tcPr>
          <w:p w14:paraId="380083B9"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Gastrointestinalni poremećaji</w:t>
            </w:r>
          </w:p>
        </w:tc>
        <w:tc>
          <w:tcPr>
            <w:tcW w:w="1516" w:type="pct"/>
            <w:vMerge w:val="restart"/>
            <w:shd w:val="clear" w:color="auto" w:fill="auto"/>
            <w:vAlign w:val="center"/>
          </w:tcPr>
          <w:p w14:paraId="06CA32E4"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tcPr>
          <w:p w14:paraId="160F10C6" w14:textId="381F10DF"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Abdominalni bol</w:t>
            </w:r>
            <w:r w:rsidR="00DC56CF" w:rsidRPr="00235C15">
              <w:rPr>
                <w:rFonts w:cs="Arial"/>
                <w:bCs/>
                <w:color w:val="000000"/>
                <w:sz w:val="22"/>
                <w:szCs w:val="22"/>
                <w:vertAlign w:val="superscript"/>
                <w:lang w:val="sr-Latn-ME"/>
              </w:rPr>
              <w:t>g</w:t>
            </w:r>
            <w:r w:rsidRPr="00235C15">
              <w:rPr>
                <w:rFonts w:cs="Arial"/>
                <w:bCs/>
                <w:color w:val="000000"/>
                <w:sz w:val="22"/>
                <w:szCs w:val="22"/>
                <w:lang w:val="sr-Latn-ME"/>
              </w:rPr>
              <w:t xml:space="preserve"> </w:t>
            </w:r>
          </w:p>
        </w:tc>
      </w:tr>
      <w:tr w:rsidR="00660BDE" w:rsidRPr="00235C15" w14:paraId="3B8775A5" w14:textId="77777777" w:rsidTr="00393D19">
        <w:tc>
          <w:tcPr>
            <w:tcW w:w="1666" w:type="pct"/>
            <w:vMerge/>
            <w:shd w:val="clear" w:color="auto" w:fill="auto"/>
            <w:vAlign w:val="center"/>
          </w:tcPr>
          <w:p w14:paraId="260A65C3"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shd w:val="clear" w:color="auto" w:fill="auto"/>
            <w:vAlign w:val="center"/>
          </w:tcPr>
          <w:p w14:paraId="77EEBC08"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CB08914"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Konstipacija </w:t>
            </w:r>
          </w:p>
        </w:tc>
      </w:tr>
      <w:tr w:rsidR="00660BDE" w:rsidRPr="00235C15" w14:paraId="2842F47C" w14:textId="77777777" w:rsidTr="00393D19">
        <w:tc>
          <w:tcPr>
            <w:tcW w:w="1666" w:type="pct"/>
            <w:vMerge/>
            <w:shd w:val="clear" w:color="auto" w:fill="auto"/>
            <w:vAlign w:val="center"/>
          </w:tcPr>
          <w:p w14:paraId="56B90951"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shd w:val="clear" w:color="auto" w:fill="auto"/>
            <w:vAlign w:val="center"/>
          </w:tcPr>
          <w:p w14:paraId="13A7421E"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2A03CA3"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Dijareja</w:t>
            </w:r>
          </w:p>
        </w:tc>
      </w:tr>
      <w:tr w:rsidR="00660BDE" w:rsidRPr="00235C15" w14:paraId="242A4094" w14:textId="77777777" w:rsidTr="00393D19">
        <w:tc>
          <w:tcPr>
            <w:tcW w:w="1666" w:type="pct"/>
            <w:vMerge/>
            <w:shd w:val="clear" w:color="auto" w:fill="auto"/>
            <w:vAlign w:val="center"/>
          </w:tcPr>
          <w:p w14:paraId="2BAA0686"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shd w:val="clear" w:color="auto" w:fill="auto"/>
            <w:vAlign w:val="center"/>
          </w:tcPr>
          <w:p w14:paraId="34C9157A"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2149B826"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Mučnina</w:t>
            </w:r>
          </w:p>
        </w:tc>
      </w:tr>
      <w:tr w:rsidR="00660BDE" w:rsidRPr="00235C15" w14:paraId="561D52B7" w14:textId="77777777" w:rsidTr="00393D19">
        <w:tc>
          <w:tcPr>
            <w:tcW w:w="1666" w:type="pct"/>
            <w:vMerge/>
            <w:shd w:val="clear" w:color="auto" w:fill="auto"/>
            <w:vAlign w:val="center"/>
          </w:tcPr>
          <w:p w14:paraId="03FC3F24"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shd w:val="clear" w:color="auto" w:fill="auto"/>
            <w:vAlign w:val="center"/>
          </w:tcPr>
          <w:p w14:paraId="7F0F0597"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7E5676ED"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Povraćanje</w:t>
            </w:r>
          </w:p>
        </w:tc>
      </w:tr>
      <w:tr w:rsidR="00660BDE" w:rsidRPr="00235C15" w14:paraId="099BDE04" w14:textId="77777777" w:rsidTr="00393D19">
        <w:tc>
          <w:tcPr>
            <w:tcW w:w="1666" w:type="pct"/>
            <w:vMerge/>
            <w:shd w:val="clear" w:color="auto" w:fill="auto"/>
            <w:vAlign w:val="center"/>
          </w:tcPr>
          <w:p w14:paraId="3DFB109F"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val="restart"/>
            <w:shd w:val="clear" w:color="auto" w:fill="auto"/>
            <w:vAlign w:val="center"/>
          </w:tcPr>
          <w:p w14:paraId="63B96AF1"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Česta</w:t>
            </w:r>
          </w:p>
        </w:tc>
        <w:tc>
          <w:tcPr>
            <w:tcW w:w="1818" w:type="pct"/>
            <w:shd w:val="clear" w:color="auto" w:fill="auto"/>
          </w:tcPr>
          <w:p w14:paraId="5B488ED1"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Suva usta</w:t>
            </w:r>
          </w:p>
        </w:tc>
      </w:tr>
      <w:tr w:rsidR="00660BDE" w:rsidRPr="00235C15" w14:paraId="60D085D3" w14:textId="77777777" w:rsidTr="00393D19">
        <w:tc>
          <w:tcPr>
            <w:tcW w:w="1666" w:type="pct"/>
            <w:vMerge/>
            <w:shd w:val="clear" w:color="auto" w:fill="auto"/>
            <w:vAlign w:val="center"/>
          </w:tcPr>
          <w:p w14:paraId="3BA0FD1F"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shd w:val="clear" w:color="auto" w:fill="auto"/>
            <w:vAlign w:val="center"/>
          </w:tcPr>
          <w:p w14:paraId="2A1B548C"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758740DE"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Stomatitis </w:t>
            </w:r>
          </w:p>
        </w:tc>
      </w:tr>
      <w:tr w:rsidR="00660BDE" w:rsidRPr="00235C15" w14:paraId="5E6F6A78" w14:textId="77777777" w:rsidTr="00393D19">
        <w:tc>
          <w:tcPr>
            <w:tcW w:w="1666" w:type="pct"/>
            <w:vMerge/>
            <w:shd w:val="clear" w:color="auto" w:fill="auto"/>
            <w:vAlign w:val="center"/>
          </w:tcPr>
          <w:p w14:paraId="3AAACF30" w14:textId="77777777" w:rsidR="00660BDE" w:rsidRPr="00235C15" w:rsidRDefault="00660BDE" w:rsidP="00235C15">
            <w:pPr>
              <w:widowControl w:val="0"/>
              <w:tabs>
                <w:tab w:val="left" w:pos="274"/>
                <w:tab w:val="left" w:pos="821"/>
                <w:tab w:val="left" w:pos="1094"/>
              </w:tabs>
              <w:jc w:val="both"/>
              <w:rPr>
                <w:rFonts w:cs="Arial"/>
                <w:b/>
                <w:bCs/>
                <w:color w:val="000000"/>
                <w:sz w:val="22"/>
                <w:szCs w:val="22"/>
                <w:lang w:val="sr-Latn-ME"/>
              </w:rPr>
            </w:pPr>
          </w:p>
        </w:tc>
        <w:tc>
          <w:tcPr>
            <w:tcW w:w="1516" w:type="pct"/>
            <w:vMerge w:val="restart"/>
            <w:shd w:val="clear" w:color="auto" w:fill="auto"/>
            <w:vAlign w:val="center"/>
          </w:tcPr>
          <w:p w14:paraId="45DB2E9E"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Povremena</w:t>
            </w:r>
          </w:p>
        </w:tc>
        <w:tc>
          <w:tcPr>
            <w:tcW w:w="1818" w:type="pct"/>
            <w:shd w:val="clear" w:color="auto" w:fill="auto"/>
          </w:tcPr>
          <w:p w14:paraId="0498367F"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sz w:val="22"/>
                <w:szCs w:val="22"/>
                <w:lang w:val="sr-Latn-ME"/>
              </w:rPr>
              <w:t>Pankreatitis</w:t>
            </w:r>
          </w:p>
        </w:tc>
      </w:tr>
      <w:tr w:rsidR="00660BDE" w:rsidRPr="00235C15" w14:paraId="13CDACA4" w14:textId="77777777" w:rsidTr="00393D19">
        <w:tc>
          <w:tcPr>
            <w:tcW w:w="1666" w:type="pct"/>
            <w:vMerge/>
            <w:shd w:val="clear" w:color="auto" w:fill="auto"/>
          </w:tcPr>
          <w:p w14:paraId="7354709B" w14:textId="77777777" w:rsidR="00660BDE" w:rsidRPr="00235C15" w:rsidRDefault="00660BDE" w:rsidP="00235C15">
            <w:pPr>
              <w:widowControl w:val="0"/>
              <w:rPr>
                <w:iCs/>
                <w:sz w:val="22"/>
                <w:szCs w:val="22"/>
                <w:lang w:val="sr-Latn-ME"/>
              </w:rPr>
            </w:pPr>
          </w:p>
        </w:tc>
        <w:tc>
          <w:tcPr>
            <w:tcW w:w="1516" w:type="pct"/>
            <w:vMerge/>
            <w:shd w:val="clear" w:color="auto" w:fill="auto"/>
            <w:vAlign w:val="center"/>
          </w:tcPr>
          <w:p w14:paraId="0970E38C" w14:textId="77777777" w:rsidR="00660BDE" w:rsidRPr="00235C15" w:rsidRDefault="00660BDE" w:rsidP="00235C15">
            <w:pPr>
              <w:widowControl w:val="0"/>
              <w:rPr>
                <w:iCs/>
                <w:sz w:val="22"/>
                <w:szCs w:val="22"/>
                <w:lang w:val="sr-Latn-ME"/>
              </w:rPr>
            </w:pPr>
          </w:p>
        </w:tc>
        <w:tc>
          <w:tcPr>
            <w:tcW w:w="1818" w:type="pct"/>
            <w:shd w:val="clear" w:color="auto" w:fill="auto"/>
          </w:tcPr>
          <w:p w14:paraId="4AD62170" w14:textId="77777777" w:rsidR="00660BDE" w:rsidRPr="00235C15" w:rsidRDefault="00660BDE" w:rsidP="00235C15">
            <w:pPr>
              <w:widowControl w:val="0"/>
              <w:rPr>
                <w:iCs/>
                <w:sz w:val="22"/>
                <w:szCs w:val="22"/>
                <w:lang w:val="sr-Latn-ME"/>
              </w:rPr>
            </w:pPr>
            <w:r w:rsidRPr="00235C15">
              <w:rPr>
                <w:iCs/>
                <w:sz w:val="22"/>
                <w:szCs w:val="22"/>
                <w:lang w:val="sr-Latn-ME"/>
              </w:rPr>
              <w:t>Kolitis</w:t>
            </w:r>
          </w:p>
        </w:tc>
      </w:tr>
      <w:tr w:rsidR="00660BDE" w:rsidRPr="00235C15" w14:paraId="6AB6167C" w14:textId="77777777" w:rsidTr="00393D19">
        <w:tc>
          <w:tcPr>
            <w:tcW w:w="1666" w:type="pct"/>
            <w:vMerge/>
            <w:shd w:val="clear" w:color="auto" w:fill="auto"/>
          </w:tcPr>
          <w:p w14:paraId="5464D915" w14:textId="77777777" w:rsidR="00660BDE" w:rsidRPr="00235C15" w:rsidRDefault="00660BDE" w:rsidP="00235C15">
            <w:pPr>
              <w:widowControl w:val="0"/>
              <w:rPr>
                <w:iCs/>
                <w:sz w:val="22"/>
                <w:szCs w:val="22"/>
                <w:lang w:val="sr-Latn-ME"/>
              </w:rPr>
            </w:pPr>
          </w:p>
        </w:tc>
        <w:tc>
          <w:tcPr>
            <w:tcW w:w="1516" w:type="pct"/>
            <w:shd w:val="clear" w:color="auto" w:fill="auto"/>
            <w:vAlign w:val="center"/>
          </w:tcPr>
          <w:p w14:paraId="3BE8DBBD" w14:textId="77777777" w:rsidR="00660BDE" w:rsidRPr="00235C15" w:rsidRDefault="00660BDE" w:rsidP="00235C15">
            <w:pPr>
              <w:widowControl w:val="0"/>
              <w:rPr>
                <w:iCs/>
                <w:sz w:val="22"/>
                <w:szCs w:val="22"/>
                <w:lang w:val="sr-Latn-ME"/>
              </w:rPr>
            </w:pPr>
            <w:r w:rsidRPr="00235C15">
              <w:rPr>
                <w:iCs/>
                <w:sz w:val="22"/>
                <w:szCs w:val="22"/>
                <w:lang w:val="sr-Latn-ME"/>
              </w:rPr>
              <w:t>Rijetka</w:t>
            </w:r>
          </w:p>
        </w:tc>
        <w:tc>
          <w:tcPr>
            <w:tcW w:w="1818" w:type="pct"/>
            <w:shd w:val="clear" w:color="auto" w:fill="auto"/>
          </w:tcPr>
          <w:p w14:paraId="6F42A4B8" w14:textId="77777777" w:rsidR="00660BDE" w:rsidRPr="00235C15" w:rsidRDefault="00660BDE" w:rsidP="00235C15">
            <w:pPr>
              <w:widowControl w:val="0"/>
              <w:rPr>
                <w:iCs/>
                <w:sz w:val="22"/>
                <w:szCs w:val="22"/>
                <w:lang w:val="sr-Latn-ME"/>
              </w:rPr>
            </w:pPr>
            <w:r w:rsidRPr="00235C15">
              <w:rPr>
                <w:rFonts w:cs="Arial"/>
                <w:bCs/>
                <w:color w:val="000000"/>
                <w:sz w:val="22"/>
                <w:szCs w:val="22"/>
                <w:lang w:val="sr-Latn-ME"/>
              </w:rPr>
              <w:t>Gastrointestinalne perforacije</w:t>
            </w:r>
          </w:p>
        </w:tc>
      </w:tr>
      <w:tr w:rsidR="00660BDE" w:rsidRPr="00235C15" w14:paraId="5DFEB75A" w14:textId="77777777" w:rsidTr="00393D19">
        <w:tc>
          <w:tcPr>
            <w:tcW w:w="1666" w:type="pct"/>
            <w:vMerge w:val="restart"/>
            <w:shd w:val="clear" w:color="auto" w:fill="auto"/>
            <w:vAlign w:val="center"/>
          </w:tcPr>
          <w:p w14:paraId="668985C3"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Poremećaji kože i potkožnog tkiva</w:t>
            </w:r>
          </w:p>
        </w:tc>
        <w:tc>
          <w:tcPr>
            <w:tcW w:w="1516" w:type="pct"/>
            <w:vMerge w:val="restart"/>
            <w:shd w:val="clear" w:color="auto" w:fill="auto"/>
            <w:vAlign w:val="center"/>
          </w:tcPr>
          <w:p w14:paraId="44DD6733"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tcPr>
          <w:p w14:paraId="7CCCF5CD"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Suva koža </w:t>
            </w:r>
          </w:p>
        </w:tc>
      </w:tr>
      <w:tr w:rsidR="00660BDE" w:rsidRPr="00235C15" w14:paraId="50A46B7F" w14:textId="77777777" w:rsidTr="00393D19">
        <w:tc>
          <w:tcPr>
            <w:tcW w:w="1666" w:type="pct"/>
            <w:vMerge/>
            <w:shd w:val="clear" w:color="auto" w:fill="auto"/>
            <w:vAlign w:val="center"/>
          </w:tcPr>
          <w:p w14:paraId="0FCCD788"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40753C18"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6C8F4DB1"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Pruritus </w:t>
            </w:r>
          </w:p>
        </w:tc>
      </w:tr>
      <w:tr w:rsidR="00660BDE" w:rsidRPr="00235C15" w14:paraId="04CCAE7F" w14:textId="77777777" w:rsidTr="00393D19">
        <w:tc>
          <w:tcPr>
            <w:tcW w:w="1666" w:type="pct"/>
            <w:vMerge/>
            <w:shd w:val="clear" w:color="auto" w:fill="auto"/>
            <w:vAlign w:val="center"/>
          </w:tcPr>
          <w:p w14:paraId="4EBCCC11"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3BED755A"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FBBDAFC"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Osip</w:t>
            </w:r>
          </w:p>
        </w:tc>
      </w:tr>
      <w:tr w:rsidR="00660BDE" w:rsidRPr="00235C15" w14:paraId="7B092088" w14:textId="77777777" w:rsidTr="00393D19">
        <w:tc>
          <w:tcPr>
            <w:tcW w:w="1666" w:type="pct"/>
            <w:vMerge/>
            <w:shd w:val="clear" w:color="auto" w:fill="auto"/>
            <w:vAlign w:val="center"/>
          </w:tcPr>
          <w:p w14:paraId="3B4EF369"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5EDCE29A"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5AEE1785" w14:textId="1AD70D49" w:rsidR="00660BDE" w:rsidRPr="00235C15" w:rsidRDefault="00660BDE" w:rsidP="00235C15">
            <w:pPr>
              <w:widowControl w:val="0"/>
              <w:tabs>
                <w:tab w:val="left" w:pos="274"/>
                <w:tab w:val="left" w:pos="821"/>
                <w:tab w:val="left" w:pos="1094"/>
              </w:tabs>
              <w:jc w:val="both"/>
              <w:rPr>
                <w:rFonts w:cs="Arial"/>
                <w:bCs/>
                <w:color w:val="000000"/>
                <w:sz w:val="22"/>
                <w:szCs w:val="22"/>
                <w:vertAlign w:val="superscript"/>
                <w:lang w:val="sr-Latn-ME"/>
              </w:rPr>
            </w:pPr>
            <w:r w:rsidRPr="00235C15">
              <w:rPr>
                <w:rFonts w:cs="Arial"/>
                <w:bCs/>
                <w:color w:val="000000"/>
                <w:sz w:val="22"/>
                <w:szCs w:val="22"/>
                <w:lang w:val="sr-Latn-ME"/>
              </w:rPr>
              <w:t>Eritem</w:t>
            </w:r>
            <w:r w:rsidR="00DC56CF" w:rsidRPr="00235C15">
              <w:rPr>
                <w:rFonts w:cs="Arial"/>
                <w:bCs/>
                <w:color w:val="000000"/>
                <w:sz w:val="22"/>
                <w:szCs w:val="22"/>
                <w:vertAlign w:val="superscript"/>
                <w:lang w:val="sr-Latn-ME"/>
              </w:rPr>
              <w:t>h</w:t>
            </w:r>
          </w:p>
        </w:tc>
      </w:tr>
      <w:tr w:rsidR="00660BDE" w:rsidRPr="00235C15" w14:paraId="7F381254" w14:textId="77777777" w:rsidTr="00393D19">
        <w:tc>
          <w:tcPr>
            <w:tcW w:w="1666" w:type="pct"/>
            <w:vMerge/>
            <w:shd w:val="clear" w:color="auto" w:fill="auto"/>
            <w:vAlign w:val="center"/>
          </w:tcPr>
          <w:p w14:paraId="2831EBBB"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val="restart"/>
            <w:shd w:val="clear" w:color="auto" w:fill="auto"/>
            <w:vAlign w:val="center"/>
          </w:tcPr>
          <w:p w14:paraId="1E2D352F"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Česta</w:t>
            </w:r>
          </w:p>
        </w:tc>
        <w:tc>
          <w:tcPr>
            <w:tcW w:w="1818" w:type="pct"/>
            <w:shd w:val="clear" w:color="auto" w:fill="auto"/>
          </w:tcPr>
          <w:p w14:paraId="475E1428"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Akneiformni dermatitis</w:t>
            </w:r>
          </w:p>
        </w:tc>
      </w:tr>
      <w:tr w:rsidR="00660BDE" w:rsidRPr="00235C15" w14:paraId="3BBCF5F6" w14:textId="77777777" w:rsidTr="00393D19">
        <w:tc>
          <w:tcPr>
            <w:tcW w:w="1666" w:type="pct"/>
            <w:vMerge/>
            <w:shd w:val="clear" w:color="auto" w:fill="auto"/>
            <w:vAlign w:val="center"/>
          </w:tcPr>
          <w:p w14:paraId="25240B84"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72DA891D"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44CB0649"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Aktinična keratoza </w:t>
            </w:r>
          </w:p>
        </w:tc>
      </w:tr>
      <w:tr w:rsidR="00660BDE" w:rsidRPr="00235C15" w14:paraId="72ED29FF" w14:textId="77777777" w:rsidTr="00393D19">
        <w:tc>
          <w:tcPr>
            <w:tcW w:w="1666" w:type="pct"/>
            <w:vMerge/>
            <w:shd w:val="clear" w:color="auto" w:fill="auto"/>
            <w:vAlign w:val="center"/>
          </w:tcPr>
          <w:p w14:paraId="5B34B73B"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10663C9C"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D2FEEE9"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Noćno znojenje</w:t>
            </w:r>
          </w:p>
        </w:tc>
      </w:tr>
      <w:tr w:rsidR="00660BDE" w:rsidRPr="00235C15" w14:paraId="3E5CB089" w14:textId="77777777" w:rsidTr="00393D19">
        <w:tc>
          <w:tcPr>
            <w:tcW w:w="1666" w:type="pct"/>
            <w:vMerge/>
            <w:shd w:val="clear" w:color="auto" w:fill="auto"/>
            <w:vAlign w:val="center"/>
          </w:tcPr>
          <w:p w14:paraId="0F71152C"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0460471"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9251328"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Hiperkeratoza</w:t>
            </w:r>
          </w:p>
        </w:tc>
      </w:tr>
      <w:tr w:rsidR="00660BDE" w:rsidRPr="00235C15" w14:paraId="31FFDE8D" w14:textId="77777777" w:rsidTr="00393D19">
        <w:tc>
          <w:tcPr>
            <w:tcW w:w="1666" w:type="pct"/>
            <w:vMerge/>
            <w:shd w:val="clear" w:color="auto" w:fill="auto"/>
            <w:vAlign w:val="center"/>
          </w:tcPr>
          <w:p w14:paraId="04ED5929"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20823A56"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F04B0D0"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Alopecija</w:t>
            </w:r>
          </w:p>
        </w:tc>
      </w:tr>
      <w:tr w:rsidR="00660BDE" w:rsidRPr="00235C15" w14:paraId="10C7813F" w14:textId="77777777" w:rsidTr="00393D19">
        <w:tc>
          <w:tcPr>
            <w:tcW w:w="1666" w:type="pct"/>
            <w:vMerge/>
            <w:shd w:val="clear" w:color="auto" w:fill="auto"/>
            <w:vAlign w:val="center"/>
          </w:tcPr>
          <w:p w14:paraId="40098989"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48EE1D18"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71DEF0C4" w14:textId="77777777" w:rsidR="00660BDE" w:rsidRPr="00235C15" w:rsidRDefault="00660BDE" w:rsidP="00235C15">
            <w:pPr>
              <w:widowControl w:val="0"/>
              <w:tabs>
                <w:tab w:val="left" w:pos="284"/>
                <w:tab w:val="left" w:pos="821"/>
                <w:tab w:val="left" w:pos="1094"/>
              </w:tabs>
              <w:rPr>
                <w:rFonts w:cs="Arial"/>
                <w:bCs/>
                <w:color w:val="000000"/>
                <w:sz w:val="22"/>
                <w:szCs w:val="22"/>
                <w:lang w:val="sr-Latn-ME"/>
              </w:rPr>
            </w:pPr>
            <w:r w:rsidRPr="00235C15">
              <w:rPr>
                <w:rFonts w:cs="Arial"/>
                <w:bCs/>
                <w:color w:val="000000"/>
                <w:sz w:val="22"/>
                <w:szCs w:val="22"/>
                <w:lang w:val="sr-Latn-ME"/>
              </w:rPr>
              <w:t xml:space="preserve">Sindrom palmarno-plantarne eritrodizestezije </w:t>
            </w:r>
          </w:p>
        </w:tc>
      </w:tr>
      <w:tr w:rsidR="00660BDE" w:rsidRPr="00235C15" w14:paraId="20CCDA59" w14:textId="77777777" w:rsidTr="00393D19">
        <w:tc>
          <w:tcPr>
            <w:tcW w:w="1666" w:type="pct"/>
            <w:vMerge/>
            <w:shd w:val="clear" w:color="auto" w:fill="auto"/>
            <w:vAlign w:val="center"/>
          </w:tcPr>
          <w:p w14:paraId="50B6130B"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74057FEF"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209E618"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Kožne lezije</w:t>
            </w:r>
          </w:p>
        </w:tc>
      </w:tr>
      <w:tr w:rsidR="00660BDE" w:rsidRPr="00235C15" w14:paraId="6FE11E33" w14:textId="77777777" w:rsidTr="00393D19">
        <w:tc>
          <w:tcPr>
            <w:tcW w:w="1666" w:type="pct"/>
            <w:vMerge/>
            <w:shd w:val="clear" w:color="auto" w:fill="auto"/>
            <w:vAlign w:val="center"/>
          </w:tcPr>
          <w:p w14:paraId="6DE14193"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759D9BE9"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A732F0F"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Hiperhidroza </w:t>
            </w:r>
          </w:p>
        </w:tc>
      </w:tr>
      <w:tr w:rsidR="00660BDE" w:rsidRPr="00235C15" w14:paraId="2CA9E7AC" w14:textId="77777777" w:rsidTr="00393D19">
        <w:tc>
          <w:tcPr>
            <w:tcW w:w="1666" w:type="pct"/>
            <w:vMerge/>
            <w:shd w:val="clear" w:color="auto" w:fill="auto"/>
            <w:vAlign w:val="center"/>
          </w:tcPr>
          <w:p w14:paraId="2A507CDF"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6CD331AE"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7D25C2AA"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Panikulitis </w:t>
            </w:r>
          </w:p>
        </w:tc>
      </w:tr>
      <w:tr w:rsidR="00660BDE" w:rsidRPr="00235C15" w14:paraId="463ECC39" w14:textId="77777777" w:rsidTr="00393D19">
        <w:trPr>
          <w:trHeight w:val="255"/>
        </w:trPr>
        <w:tc>
          <w:tcPr>
            <w:tcW w:w="1666" w:type="pct"/>
            <w:vMerge/>
            <w:shd w:val="clear" w:color="auto" w:fill="auto"/>
            <w:vAlign w:val="center"/>
          </w:tcPr>
          <w:p w14:paraId="0D298B54"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DD2C0D4"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693C380A"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Kožne fisure</w:t>
            </w:r>
          </w:p>
        </w:tc>
      </w:tr>
      <w:tr w:rsidR="00660BDE" w:rsidRPr="00235C15" w14:paraId="34DCF7F5" w14:textId="77777777" w:rsidTr="00393D19">
        <w:trPr>
          <w:trHeight w:val="255"/>
        </w:trPr>
        <w:tc>
          <w:tcPr>
            <w:tcW w:w="1666" w:type="pct"/>
            <w:vMerge/>
            <w:shd w:val="clear" w:color="auto" w:fill="auto"/>
            <w:vAlign w:val="center"/>
          </w:tcPr>
          <w:p w14:paraId="722D7275"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548CE4D8"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C341380"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Fotosenzitivnost</w:t>
            </w:r>
          </w:p>
        </w:tc>
      </w:tr>
      <w:tr w:rsidR="00970168" w:rsidRPr="00235C15" w14:paraId="3DE304C7" w14:textId="77777777" w:rsidTr="00393D19">
        <w:trPr>
          <w:trHeight w:val="391"/>
        </w:trPr>
        <w:tc>
          <w:tcPr>
            <w:tcW w:w="1666" w:type="pct"/>
            <w:vMerge/>
            <w:shd w:val="clear" w:color="auto" w:fill="auto"/>
          </w:tcPr>
          <w:p w14:paraId="38C9A956" w14:textId="77777777" w:rsidR="00970168" w:rsidRPr="00235C15" w:rsidRDefault="00970168" w:rsidP="00235C15">
            <w:pPr>
              <w:widowControl w:val="0"/>
              <w:tabs>
                <w:tab w:val="left" w:pos="540"/>
                <w:tab w:val="left" w:pos="569"/>
              </w:tabs>
              <w:rPr>
                <w:b/>
                <w:bCs/>
                <w:sz w:val="22"/>
                <w:szCs w:val="22"/>
                <w:lang w:val="sr-Latn-ME"/>
              </w:rPr>
            </w:pPr>
          </w:p>
        </w:tc>
        <w:tc>
          <w:tcPr>
            <w:tcW w:w="1516" w:type="pct"/>
            <w:shd w:val="clear" w:color="auto" w:fill="auto"/>
            <w:vAlign w:val="center"/>
          </w:tcPr>
          <w:p w14:paraId="2B7212B9" w14:textId="6449D98E" w:rsidR="00970168" w:rsidRPr="00235C15" w:rsidRDefault="00970168" w:rsidP="00235C15">
            <w:pPr>
              <w:widowControl w:val="0"/>
              <w:tabs>
                <w:tab w:val="left" w:pos="274"/>
                <w:tab w:val="left" w:pos="821"/>
                <w:tab w:val="left" w:pos="1094"/>
              </w:tabs>
              <w:spacing w:line="240" w:lineRule="exact"/>
              <w:rPr>
                <w:rFonts w:cs="Arial"/>
                <w:bCs/>
                <w:color w:val="000000"/>
                <w:sz w:val="22"/>
                <w:szCs w:val="22"/>
                <w:lang w:val="sr-Latn-ME"/>
              </w:rPr>
            </w:pPr>
            <w:r>
              <w:rPr>
                <w:rFonts w:cs="Arial"/>
                <w:bCs/>
                <w:color w:val="000000"/>
                <w:sz w:val="22"/>
                <w:szCs w:val="22"/>
                <w:lang w:val="sr-Latn-ME"/>
              </w:rPr>
              <w:t>Povremena</w:t>
            </w:r>
          </w:p>
        </w:tc>
        <w:tc>
          <w:tcPr>
            <w:tcW w:w="1818" w:type="pct"/>
            <w:shd w:val="clear" w:color="auto" w:fill="auto"/>
          </w:tcPr>
          <w:p w14:paraId="52450BD0" w14:textId="198B1543" w:rsidR="00970168" w:rsidRPr="00970168" w:rsidRDefault="00970168" w:rsidP="00235C15">
            <w:pPr>
              <w:widowControl w:val="0"/>
              <w:tabs>
                <w:tab w:val="left" w:pos="274"/>
                <w:tab w:val="left" w:pos="821"/>
                <w:tab w:val="left" w:pos="1094"/>
              </w:tabs>
              <w:spacing w:line="240" w:lineRule="exact"/>
              <w:jc w:val="both"/>
              <w:rPr>
                <w:iCs/>
                <w:sz w:val="22"/>
                <w:szCs w:val="22"/>
                <w:lang w:val="sr-Latn-ME"/>
              </w:rPr>
            </w:pPr>
            <w:r>
              <w:rPr>
                <w:iCs/>
                <w:sz w:val="22"/>
                <w:szCs w:val="22"/>
                <w:lang w:val="sr-Latn-ME"/>
              </w:rPr>
              <w:t>Akutna febrilna neutrofilna dermatoza</w:t>
            </w:r>
          </w:p>
        </w:tc>
      </w:tr>
      <w:tr w:rsidR="00660BDE" w:rsidRPr="00235C15" w14:paraId="65A07528" w14:textId="77777777" w:rsidTr="00393D19">
        <w:trPr>
          <w:trHeight w:val="391"/>
        </w:trPr>
        <w:tc>
          <w:tcPr>
            <w:tcW w:w="1666" w:type="pct"/>
            <w:vMerge/>
            <w:shd w:val="clear" w:color="auto" w:fill="auto"/>
          </w:tcPr>
          <w:p w14:paraId="1C213F68"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val="restart"/>
            <w:shd w:val="clear" w:color="auto" w:fill="auto"/>
            <w:vAlign w:val="center"/>
          </w:tcPr>
          <w:p w14:paraId="428A449C" w14:textId="77777777" w:rsidR="00660BDE" w:rsidRPr="00235C15" w:rsidRDefault="00660BDE" w:rsidP="00235C15">
            <w:pPr>
              <w:widowControl w:val="0"/>
              <w:tabs>
                <w:tab w:val="left" w:pos="274"/>
                <w:tab w:val="left" w:pos="821"/>
                <w:tab w:val="left" w:pos="1094"/>
              </w:tabs>
              <w:spacing w:line="240" w:lineRule="exact"/>
              <w:rPr>
                <w:rFonts w:cs="Arial"/>
                <w:bCs/>
                <w:color w:val="000000"/>
                <w:sz w:val="22"/>
                <w:szCs w:val="22"/>
                <w:lang w:val="sr-Latn-ME"/>
              </w:rPr>
            </w:pPr>
            <w:r w:rsidRPr="00235C15">
              <w:rPr>
                <w:rFonts w:cs="Arial"/>
                <w:bCs/>
                <w:color w:val="000000"/>
                <w:sz w:val="22"/>
                <w:szCs w:val="22"/>
                <w:lang w:val="sr-Latn-ME"/>
              </w:rPr>
              <w:t>Nepoznata</w:t>
            </w:r>
          </w:p>
        </w:tc>
        <w:tc>
          <w:tcPr>
            <w:tcW w:w="1818" w:type="pct"/>
            <w:shd w:val="clear" w:color="auto" w:fill="auto"/>
          </w:tcPr>
          <w:p w14:paraId="4D76E79E" w14:textId="77777777" w:rsidR="00660BDE" w:rsidRPr="00235C15" w:rsidRDefault="00660BDE" w:rsidP="00235C15">
            <w:pPr>
              <w:widowControl w:val="0"/>
              <w:tabs>
                <w:tab w:val="left" w:pos="274"/>
                <w:tab w:val="left" w:pos="821"/>
                <w:tab w:val="left" w:pos="1094"/>
              </w:tabs>
              <w:spacing w:line="240" w:lineRule="exact"/>
              <w:jc w:val="both"/>
              <w:rPr>
                <w:rFonts w:cs="Arial"/>
                <w:bCs/>
                <w:color w:val="000000"/>
                <w:sz w:val="22"/>
                <w:szCs w:val="22"/>
                <w:lang w:val="sr-Latn-ME"/>
              </w:rPr>
            </w:pPr>
            <w:r w:rsidRPr="00235C15">
              <w:rPr>
                <w:i/>
                <w:sz w:val="22"/>
                <w:szCs w:val="22"/>
                <w:lang w:val="sr-Latn-ME"/>
              </w:rPr>
              <w:t>Stevens-Johnson</w:t>
            </w:r>
            <w:r w:rsidRPr="00235C15">
              <w:rPr>
                <w:sz w:val="22"/>
                <w:szCs w:val="22"/>
                <w:lang w:val="sr-Latn-ME"/>
              </w:rPr>
              <w:t>-ov sindrom</w:t>
            </w:r>
          </w:p>
        </w:tc>
      </w:tr>
      <w:tr w:rsidR="00660BDE" w:rsidRPr="00235C15" w14:paraId="46E8ECE4" w14:textId="77777777" w:rsidTr="00393D19">
        <w:trPr>
          <w:trHeight w:val="391"/>
        </w:trPr>
        <w:tc>
          <w:tcPr>
            <w:tcW w:w="1666" w:type="pct"/>
            <w:vMerge/>
            <w:shd w:val="clear" w:color="auto" w:fill="auto"/>
          </w:tcPr>
          <w:p w14:paraId="57BB7ACA"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4E626981" w14:textId="77777777" w:rsidR="00660BDE" w:rsidRPr="00235C15" w:rsidRDefault="00660BDE" w:rsidP="00235C15">
            <w:pPr>
              <w:widowControl w:val="0"/>
              <w:tabs>
                <w:tab w:val="left" w:pos="274"/>
                <w:tab w:val="left" w:pos="821"/>
                <w:tab w:val="left" w:pos="1094"/>
              </w:tabs>
              <w:spacing w:line="240" w:lineRule="exact"/>
              <w:rPr>
                <w:rFonts w:cs="Arial"/>
                <w:bCs/>
                <w:color w:val="000000"/>
                <w:sz w:val="22"/>
                <w:szCs w:val="22"/>
                <w:lang w:val="sr-Latn-ME"/>
              </w:rPr>
            </w:pPr>
          </w:p>
        </w:tc>
        <w:tc>
          <w:tcPr>
            <w:tcW w:w="1818" w:type="pct"/>
            <w:shd w:val="clear" w:color="auto" w:fill="auto"/>
          </w:tcPr>
          <w:p w14:paraId="307656B3" w14:textId="77777777" w:rsidR="00660BDE" w:rsidRPr="00235C15" w:rsidRDefault="00660BDE" w:rsidP="00235C15">
            <w:pPr>
              <w:widowControl w:val="0"/>
              <w:tabs>
                <w:tab w:val="left" w:pos="274"/>
                <w:tab w:val="left" w:pos="821"/>
                <w:tab w:val="left" w:pos="1094"/>
              </w:tabs>
              <w:spacing w:line="240" w:lineRule="exact"/>
              <w:jc w:val="both"/>
              <w:rPr>
                <w:rFonts w:cs="Arial"/>
                <w:bCs/>
                <w:color w:val="000000"/>
                <w:sz w:val="22"/>
                <w:szCs w:val="22"/>
                <w:lang w:val="sr-Latn-ME"/>
              </w:rPr>
            </w:pPr>
            <w:r w:rsidRPr="00235C15">
              <w:rPr>
                <w:sz w:val="22"/>
                <w:szCs w:val="22"/>
                <w:lang w:val="sr-Latn-ME"/>
              </w:rPr>
              <w:t>Reakcija na lijek sa eozinofilijom i sistemskim simptomima</w:t>
            </w:r>
          </w:p>
        </w:tc>
      </w:tr>
      <w:tr w:rsidR="00660BDE" w:rsidRPr="00235C15" w14:paraId="08B216E8" w14:textId="77777777" w:rsidTr="00393D19">
        <w:trPr>
          <w:trHeight w:val="391"/>
        </w:trPr>
        <w:tc>
          <w:tcPr>
            <w:tcW w:w="1666" w:type="pct"/>
            <w:vMerge/>
            <w:shd w:val="clear" w:color="auto" w:fill="auto"/>
          </w:tcPr>
          <w:p w14:paraId="70D4B4D3"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2B2A063A" w14:textId="77777777" w:rsidR="00660BDE" w:rsidRPr="00235C15" w:rsidRDefault="00660BDE" w:rsidP="00235C15">
            <w:pPr>
              <w:widowControl w:val="0"/>
              <w:tabs>
                <w:tab w:val="left" w:pos="274"/>
                <w:tab w:val="left" w:pos="821"/>
                <w:tab w:val="left" w:pos="1094"/>
              </w:tabs>
              <w:spacing w:line="240" w:lineRule="exact"/>
              <w:rPr>
                <w:rFonts w:cs="Arial"/>
                <w:bCs/>
                <w:color w:val="000000"/>
                <w:sz w:val="22"/>
                <w:szCs w:val="22"/>
                <w:lang w:val="sr-Latn-ME"/>
              </w:rPr>
            </w:pPr>
          </w:p>
        </w:tc>
        <w:tc>
          <w:tcPr>
            <w:tcW w:w="1818" w:type="pct"/>
            <w:shd w:val="clear" w:color="auto" w:fill="auto"/>
          </w:tcPr>
          <w:p w14:paraId="063DB76A" w14:textId="77777777" w:rsidR="00660BDE" w:rsidRPr="00235C15" w:rsidRDefault="00660BDE" w:rsidP="00235C15">
            <w:pPr>
              <w:widowControl w:val="0"/>
              <w:tabs>
                <w:tab w:val="left" w:pos="274"/>
                <w:tab w:val="left" w:pos="821"/>
                <w:tab w:val="left" w:pos="1094"/>
              </w:tabs>
              <w:spacing w:line="240" w:lineRule="exact"/>
              <w:jc w:val="both"/>
              <w:rPr>
                <w:rFonts w:cs="Arial"/>
                <w:bCs/>
                <w:color w:val="000000"/>
                <w:sz w:val="22"/>
                <w:szCs w:val="22"/>
                <w:lang w:val="sr-Latn-ME"/>
              </w:rPr>
            </w:pPr>
            <w:r w:rsidRPr="00235C15">
              <w:rPr>
                <w:sz w:val="22"/>
                <w:szCs w:val="22"/>
                <w:lang w:val="sr-Latn-ME"/>
              </w:rPr>
              <w:t>Generalizovani eksfolijativni dermatitis</w:t>
            </w:r>
          </w:p>
        </w:tc>
      </w:tr>
      <w:tr w:rsidR="00B62B1E" w:rsidRPr="00235C15" w14:paraId="27AC0696" w14:textId="77777777" w:rsidTr="00393D19">
        <w:trPr>
          <w:trHeight w:val="391"/>
        </w:trPr>
        <w:tc>
          <w:tcPr>
            <w:tcW w:w="1666" w:type="pct"/>
            <w:vMerge w:val="restart"/>
            <w:shd w:val="clear" w:color="auto" w:fill="auto"/>
          </w:tcPr>
          <w:p w14:paraId="33257B01" w14:textId="77777777" w:rsidR="00B62B1E" w:rsidRPr="00235C15" w:rsidRDefault="00B62B1E" w:rsidP="00235C15">
            <w:pPr>
              <w:widowControl w:val="0"/>
              <w:tabs>
                <w:tab w:val="left" w:pos="540"/>
                <w:tab w:val="left" w:pos="569"/>
              </w:tabs>
              <w:rPr>
                <w:b/>
                <w:bCs/>
                <w:sz w:val="22"/>
                <w:szCs w:val="22"/>
                <w:lang w:val="sr-Latn-ME"/>
              </w:rPr>
            </w:pPr>
            <w:r w:rsidRPr="00235C15">
              <w:rPr>
                <w:b/>
                <w:bCs/>
                <w:sz w:val="22"/>
                <w:szCs w:val="22"/>
                <w:lang w:val="sr-Latn-ME"/>
              </w:rPr>
              <w:lastRenderedPageBreak/>
              <w:t>Poremećaji mišićno-koštanog sistema i vezivnog tkiva</w:t>
            </w:r>
          </w:p>
        </w:tc>
        <w:tc>
          <w:tcPr>
            <w:tcW w:w="1516" w:type="pct"/>
            <w:vMerge w:val="restart"/>
            <w:shd w:val="clear" w:color="auto" w:fill="auto"/>
            <w:vAlign w:val="center"/>
          </w:tcPr>
          <w:p w14:paraId="3FEC9C19" w14:textId="77777777" w:rsidR="00B62B1E" w:rsidRPr="00235C15" w:rsidRDefault="00B62B1E" w:rsidP="00235C15">
            <w:pPr>
              <w:widowControl w:val="0"/>
              <w:tabs>
                <w:tab w:val="left" w:pos="274"/>
                <w:tab w:val="left" w:pos="821"/>
                <w:tab w:val="left" w:pos="1094"/>
              </w:tabs>
              <w:spacing w:line="240" w:lineRule="exact"/>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vAlign w:val="center"/>
          </w:tcPr>
          <w:p w14:paraId="732D308A" w14:textId="77777777" w:rsidR="00B62B1E" w:rsidRPr="00235C15" w:rsidRDefault="00B62B1E" w:rsidP="00235C15">
            <w:pPr>
              <w:widowControl w:val="0"/>
              <w:tabs>
                <w:tab w:val="left" w:pos="274"/>
                <w:tab w:val="left" w:pos="821"/>
                <w:tab w:val="left" w:pos="1094"/>
              </w:tabs>
              <w:spacing w:line="240" w:lineRule="exact"/>
              <w:jc w:val="both"/>
              <w:rPr>
                <w:rFonts w:cs="Arial"/>
                <w:bCs/>
                <w:color w:val="000000"/>
                <w:sz w:val="22"/>
                <w:szCs w:val="22"/>
                <w:lang w:val="sr-Latn-ME"/>
              </w:rPr>
            </w:pPr>
            <w:r w:rsidRPr="00235C15">
              <w:rPr>
                <w:rFonts w:cs="Arial"/>
                <w:bCs/>
                <w:color w:val="000000"/>
                <w:sz w:val="22"/>
                <w:szCs w:val="22"/>
                <w:lang w:val="sr-Latn-ME"/>
              </w:rPr>
              <w:t>Artralgija</w:t>
            </w:r>
          </w:p>
        </w:tc>
      </w:tr>
      <w:tr w:rsidR="00B62B1E" w:rsidRPr="00235C15" w14:paraId="1B3B9D58" w14:textId="77777777" w:rsidTr="00393D19">
        <w:trPr>
          <w:trHeight w:val="172"/>
        </w:trPr>
        <w:tc>
          <w:tcPr>
            <w:tcW w:w="1666" w:type="pct"/>
            <w:vMerge/>
            <w:shd w:val="clear" w:color="auto" w:fill="auto"/>
          </w:tcPr>
          <w:p w14:paraId="0D856410" w14:textId="77777777" w:rsidR="00B62B1E" w:rsidRPr="00235C15" w:rsidRDefault="00B62B1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515C7CCC" w14:textId="77777777" w:rsidR="00B62B1E" w:rsidRPr="00235C15" w:rsidRDefault="00B62B1E" w:rsidP="00235C15">
            <w:pPr>
              <w:widowControl w:val="0"/>
              <w:tabs>
                <w:tab w:val="left" w:pos="274"/>
                <w:tab w:val="left" w:pos="821"/>
                <w:tab w:val="left" w:pos="1094"/>
              </w:tabs>
              <w:spacing w:line="240" w:lineRule="exact"/>
              <w:rPr>
                <w:rFonts w:cs="Arial"/>
                <w:bCs/>
                <w:color w:val="000000"/>
                <w:sz w:val="22"/>
                <w:szCs w:val="22"/>
                <w:lang w:val="sr-Latn-ME"/>
              </w:rPr>
            </w:pPr>
          </w:p>
        </w:tc>
        <w:tc>
          <w:tcPr>
            <w:tcW w:w="1818" w:type="pct"/>
            <w:shd w:val="clear" w:color="auto" w:fill="auto"/>
          </w:tcPr>
          <w:p w14:paraId="642C86C8" w14:textId="77777777" w:rsidR="00B62B1E" w:rsidRPr="00235C15" w:rsidRDefault="00B62B1E" w:rsidP="00235C15">
            <w:pPr>
              <w:widowControl w:val="0"/>
              <w:tabs>
                <w:tab w:val="left" w:pos="274"/>
                <w:tab w:val="left" w:pos="821"/>
                <w:tab w:val="left" w:pos="1094"/>
              </w:tabs>
              <w:spacing w:line="240" w:lineRule="exact"/>
              <w:jc w:val="both"/>
              <w:rPr>
                <w:rFonts w:cs="Arial"/>
                <w:bCs/>
                <w:color w:val="000000"/>
                <w:sz w:val="22"/>
                <w:szCs w:val="22"/>
                <w:lang w:val="sr-Latn-ME"/>
              </w:rPr>
            </w:pPr>
            <w:r w:rsidRPr="00235C15">
              <w:rPr>
                <w:rFonts w:cs="Arial"/>
                <w:bCs/>
                <w:color w:val="000000"/>
                <w:sz w:val="22"/>
                <w:szCs w:val="22"/>
                <w:lang w:val="sr-Latn-ME"/>
              </w:rPr>
              <w:t>Mialgija</w:t>
            </w:r>
          </w:p>
        </w:tc>
      </w:tr>
      <w:tr w:rsidR="00B62B1E" w:rsidRPr="00235C15" w14:paraId="7BDF3471" w14:textId="77777777" w:rsidTr="00393D19">
        <w:trPr>
          <w:trHeight w:val="410"/>
        </w:trPr>
        <w:tc>
          <w:tcPr>
            <w:tcW w:w="1666" w:type="pct"/>
            <w:vMerge/>
            <w:shd w:val="clear" w:color="auto" w:fill="auto"/>
          </w:tcPr>
          <w:p w14:paraId="59100804" w14:textId="77777777" w:rsidR="00B62B1E" w:rsidRPr="00235C15" w:rsidRDefault="00B62B1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5710737E" w14:textId="77777777" w:rsidR="00B62B1E" w:rsidRPr="00235C15" w:rsidRDefault="00B62B1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2D2B9426" w14:textId="77777777" w:rsidR="00B62B1E" w:rsidRPr="00235C15" w:rsidRDefault="00B62B1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Bolovi u ekstremitetima</w:t>
            </w:r>
          </w:p>
        </w:tc>
      </w:tr>
      <w:tr w:rsidR="00B62B1E" w:rsidRPr="00235C15" w14:paraId="6204BE59" w14:textId="77777777" w:rsidTr="00393D19">
        <w:trPr>
          <w:trHeight w:val="320"/>
        </w:trPr>
        <w:tc>
          <w:tcPr>
            <w:tcW w:w="1666" w:type="pct"/>
            <w:vMerge/>
            <w:shd w:val="clear" w:color="auto" w:fill="auto"/>
          </w:tcPr>
          <w:p w14:paraId="3CEBCD8F" w14:textId="77777777" w:rsidR="00B62B1E" w:rsidRPr="00235C15" w:rsidRDefault="00B62B1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3D39C030" w14:textId="77777777" w:rsidR="00B62B1E" w:rsidRPr="00235C15" w:rsidRDefault="00B62B1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6B8ED816" w14:textId="47256DEE" w:rsidR="00B62B1E" w:rsidRPr="00235C15" w:rsidRDefault="00B62B1E" w:rsidP="00235C15">
            <w:pPr>
              <w:widowControl w:val="0"/>
              <w:tabs>
                <w:tab w:val="left" w:pos="274"/>
                <w:tab w:val="left" w:pos="821"/>
                <w:tab w:val="left" w:pos="1094"/>
              </w:tabs>
              <w:jc w:val="both"/>
              <w:rPr>
                <w:rFonts w:cs="Arial"/>
                <w:bCs/>
                <w:color w:val="000000"/>
                <w:sz w:val="22"/>
                <w:szCs w:val="22"/>
                <w:vertAlign w:val="superscript"/>
                <w:lang w:val="sr-Latn-ME"/>
              </w:rPr>
            </w:pPr>
            <w:r w:rsidRPr="00235C15">
              <w:rPr>
                <w:rFonts w:cs="Arial"/>
                <w:bCs/>
                <w:color w:val="000000"/>
                <w:sz w:val="22"/>
                <w:szCs w:val="22"/>
                <w:lang w:val="sr-Latn-ME"/>
              </w:rPr>
              <w:t>Spazam mišića</w:t>
            </w:r>
            <w:r w:rsidR="00DC56CF" w:rsidRPr="00235C15">
              <w:rPr>
                <w:rFonts w:cs="Arial"/>
                <w:bCs/>
                <w:color w:val="000000"/>
                <w:sz w:val="22"/>
                <w:szCs w:val="22"/>
                <w:vertAlign w:val="superscript"/>
                <w:lang w:val="sr-Latn-ME"/>
              </w:rPr>
              <w:t>i</w:t>
            </w:r>
          </w:p>
        </w:tc>
      </w:tr>
      <w:tr w:rsidR="00CD1C90" w:rsidRPr="00235C15" w14:paraId="5EB34AF0" w14:textId="77777777" w:rsidTr="00393D19">
        <w:trPr>
          <w:trHeight w:val="172"/>
        </w:trPr>
        <w:tc>
          <w:tcPr>
            <w:tcW w:w="1666" w:type="pct"/>
            <w:vMerge w:val="restart"/>
            <w:shd w:val="clear" w:color="auto" w:fill="auto"/>
            <w:vAlign w:val="center"/>
          </w:tcPr>
          <w:p w14:paraId="6B074DFF" w14:textId="03F875EF" w:rsidR="00CD1C90" w:rsidRPr="00235C15" w:rsidRDefault="00CD1C90" w:rsidP="00235C15">
            <w:pPr>
              <w:widowControl w:val="0"/>
              <w:tabs>
                <w:tab w:val="left" w:pos="540"/>
                <w:tab w:val="left" w:pos="569"/>
              </w:tabs>
              <w:rPr>
                <w:b/>
                <w:bCs/>
                <w:sz w:val="22"/>
                <w:szCs w:val="22"/>
                <w:lang w:val="sr-Latn-ME"/>
              </w:rPr>
            </w:pPr>
            <w:r w:rsidRPr="00235C15">
              <w:rPr>
                <w:b/>
                <w:bCs/>
                <w:sz w:val="22"/>
                <w:szCs w:val="22"/>
                <w:lang w:val="sr-Latn-ME"/>
              </w:rPr>
              <w:t>Poremećaji bubrega i urinarnog sistema</w:t>
            </w:r>
          </w:p>
        </w:tc>
        <w:tc>
          <w:tcPr>
            <w:tcW w:w="1516" w:type="pct"/>
            <w:vMerge w:val="restart"/>
            <w:shd w:val="clear" w:color="auto" w:fill="auto"/>
            <w:vAlign w:val="center"/>
          </w:tcPr>
          <w:p w14:paraId="12481E89" w14:textId="77777777" w:rsidR="00CD1C90" w:rsidRPr="00235C15" w:rsidRDefault="00CD1C90"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Povremena</w:t>
            </w:r>
          </w:p>
        </w:tc>
        <w:tc>
          <w:tcPr>
            <w:tcW w:w="1818" w:type="pct"/>
            <w:shd w:val="clear" w:color="auto" w:fill="auto"/>
          </w:tcPr>
          <w:p w14:paraId="73C81AA6" w14:textId="77777777" w:rsidR="00CD1C90" w:rsidRPr="00235C15" w:rsidRDefault="00CD1C90"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Bubrežna insuficijencija</w:t>
            </w:r>
          </w:p>
        </w:tc>
      </w:tr>
      <w:tr w:rsidR="00CD1C90" w:rsidRPr="00235C15" w14:paraId="4150A0F8" w14:textId="77777777" w:rsidTr="00393D19">
        <w:trPr>
          <w:trHeight w:val="172"/>
        </w:trPr>
        <w:tc>
          <w:tcPr>
            <w:tcW w:w="1666" w:type="pct"/>
            <w:vMerge/>
            <w:shd w:val="clear" w:color="auto" w:fill="auto"/>
            <w:vAlign w:val="center"/>
          </w:tcPr>
          <w:p w14:paraId="1F4EC41D" w14:textId="77777777" w:rsidR="00CD1C90" w:rsidRPr="00235C15" w:rsidRDefault="00CD1C90"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2BC647BB" w14:textId="77777777" w:rsidR="00CD1C90" w:rsidRPr="00235C15" w:rsidRDefault="00CD1C90"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70BA9770" w14:textId="77777777" w:rsidR="00CD1C90" w:rsidRPr="00235C15" w:rsidRDefault="00CD1C90"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Nefritis</w:t>
            </w:r>
          </w:p>
        </w:tc>
      </w:tr>
      <w:tr w:rsidR="00660BDE" w:rsidRPr="00235C15" w14:paraId="311A0873" w14:textId="77777777" w:rsidTr="00393D19">
        <w:trPr>
          <w:trHeight w:val="172"/>
        </w:trPr>
        <w:tc>
          <w:tcPr>
            <w:tcW w:w="1666" w:type="pct"/>
            <w:vMerge w:val="restart"/>
            <w:shd w:val="clear" w:color="auto" w:fill="auto"/>
            <w:vAlign w:val="center"/>
          </w:tcPr>
          <w:p w14:paraId="4D3C188B"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Opšti poremećaji i reakcije na mjestu primjene</w:t>
            </w:r>
          </w:p>
        </w:tc>
        <w:tc>
          <w:tcPr>
            <w:tcW w:w="1516" w:type="pct"/>
            <w:vMerge w:val="restart"/>
            <w:shd w:val="clear" w:color="auto" w:fill="auto"/>
            <w:vAlign w:val="center"/>
          </w:tcPr>
          <w:p w14:paraId="15866D28"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tcPr>
          <w:p w14:paraId="61165725"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Umor</w:t>
            </w:r>
          </w:p>
        </w:tc>
      </w:tr>
      <w:tr w:rsidR="00660BDE" w:rsidRPr="00235C15" w14:paraId="6C2734B2" w14:textId="77777777" w:rsidTr="00393D19">
        <w:trPr>
          <w:trHeight w:val="172"/>
        </w:trPr>
        <w:tc>
          <w:tcPr>
            <w:tcW w:w="1666" w:type="pct"/>
            <w:vMerge/>
            <w:shd w:val="clear" w:color="auto" w:fill="auto"/>
          </w:tcPr>
          <w:p w14:paraId="4EC2EDBB"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2727037D"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EBDA31C"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Jeza</w:t>
            </w:r>
          </w:p>
        </w:tc>
      </w:tr>
      <w:tr w:rsidR="00660BDE" w:rsidRPr="00235C15" w14:paraId="5E7DF38F" w14:textId="77777777" w:rsidTr="00393D19">
        <w:trPr>
          <w:trHeight w:val="172"/>
        </w:trPr>
        <w:tc>
          <w:tcPr>
            <w:tcW w:w="1666" w:type="pct"/>
            <w:vMerge/>
            <w:shd w:val="clear" w:color="auto" w:fill="auto"/>
          </w:tcPr>
          <w:p w14:paraId="371D9477"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4D56031"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08D7EBCE"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Astenija</w:t>
            </w:r>
          </w:p>
        </w:tc>
      </w:tr>
      <w:tr w:rsidR="00660BDE" w:rsidRPr="00235C15" w14:paraId="0A16BE15" w14:textId="77777777" w:rsidTr="00393D19">
        <w:trPr>
          <w:trHeight w:val="172"/>
        </w:trPr>
        <w:tc>
          <w:tcPr>
            <w:tcW w:w="1666" w:type="pct"/>
            <w:vMerge/>
            <w:shd w:val="clear" w:color="auto" w:fill="auto"/>
          </w:tcPr>
          <w:p w14:paraId="20F597DB"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08CF7D69"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B0AD840" w14:textId="77777777" w:rsidR="00660BDE" w:rsidRPr="00235C15" w:rsidRDefault="00660BDE" w:rsidP="00235C15">
            <w:pPr>
              <w:widowControl w:val="0"/>
              <w:tabs>
                <w:tab w:val="left" w:pos="274"/>
                <w:tab w:val="left" w:pos="821"/>
                <w:tab w:val="left" w:pos="1094"/>
              </w:tabs>
              <w:jc w:val="both"/>
              <w:rPr>
                <w:rFonts w:cs="Arial"/>
                <w:bCs/>
                <w:color w:val="000000"/>
                <w:sz w:val="22"/>
                <w:szCs w:val="22"/>
                <w:lang w:val="sr-Latn-ME"/>
              </w:rPr>
            </w:pPr>
            <w:r w:rsidRPr="00235C15">
              <w:rPr>
                <w:rFonts w:cs="Arial"/>
                <w:bCs/>
                <w:color w:val="000000"/>
                <w:sz w:val="22"/>
                <w:szCs w:val="22"/>
                <w:lang w:val="sr-Latn-ME"/>
              </w:rPr>
              <w:t>Periferni edem</w:t>
            </w:r>
          </w:p>
        </w:tc>
      </w:tr>
      <w:tr w:rsidR="00660BDE" w:rsidRPr="00235C15" w14:paraId="0E8DF5AD" w14:textId="77777777" w:rsidTr="00393D19">
        <w:trPr>
          <w:trHeight w:val="172"/>
        </w:trPr>
        <w:tc>
          <w:tcPr>
            <w:tcW w:w="1666" w:type="pct"/>
            <w:vMerge/>
            <w:shd w:val="clear" w:color="auto" w:fill="auto"/>
          </w:tcPr>
          <w:p w14:paraId="2586F343"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452F1DB1"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B92ECA9"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 xml:space="preserve">Pireksija </w:t>
            </w:r>
          </w:p>
        </w:tc>
      </w:tr>
      <w:tr w:rsidR="00660BDE" w:rsidRPr="00235C15" w14:paraId="4CD563CE" w14:textId="77777777" w:rsidTr="00393D19">
        <w:trPr>
          <w:trHeight w:val="172"/>
        </w:trPr>
        <w:tc>
          <w:tcPr>
            <w:tcW w:w="1666" w:type="pct"/>
            <w:vMerge/>
            <w:shd w:val="clear" w:color="auto" w:fill="auto"/>
          </w:tcPr>
          <w:p w14:paraId="77169EFF"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39DEA2D6"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2D19AB82"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Bolest slična gripu</w:t>
            </w:r>
          </w:p>
        </w:tc>
      </w:tr>
      <w:tr w:rsidR="00660BDE" w:rsidRPr="00235C15" w14:paraId="40945881" w14:textId="77777777" w:rsidTr="00393D19">
        <w:trPr>
          <w:trHeight w:val="172"/>
        </w:trPr>
        <w:tc>
          <w:tcPr>
            <w:tcW w:w="1666" w:type="pct"/>
            <w:vMerge/>
            <w:shd w:val="clear" w:color="auto" w:fill="auto"/>
          </w:tcPr>
          <w:p w14:paraId="3162BDEA"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val="restart"/>
            <w:shd w:val="clear" w:color="auto" w:fill="auto"/>
            <w:vAlign w:val="center"/>
          </w:tcPr>
          <w:p w14:paraId="341C78F3"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Česta</w:t>
            </w:r>
          </w:p>
        </w:tc>
        <w:tc>
          <w:tcPr>
            <w:tcW w:w="1818" w:type="pct"/>
            <w:shd w:val="clear" w:color="auto" w:fill="auto"/>
          </w:tcPr>
          <w:p w14:paraId="4358CBEF"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Inflamacija mukoze</w:t>
            </w:r>
          </w:p>
        </w:tc>
      </w:tr>
      <w:tr w:rsidR="00660BDE" w:rsidRPr="00235C15" w14:paraId="1C6150FD" w14:textId="77777777" w:rsidTr="00393D19">
        <w:trPr>
          <w:trHeight w:val="172"/>
        </w:trPr>
        <w:tc>
          <w:tcPr>
            <w:tcW w:w="1666" w:type="pct"/>
            <w:vMerge/>
            <w:shd w:val="clear" w:color="auto" w:fill="auto"/>
          </w:tcPr>
          <w:p w14:paraId="16142E0C" w14:textId="77777777" w:rsidR="00660BDE" w:rsidRPr="00235C15" w:rsidRDefault="00660BDE" w:rsidP="00235C15">
            <w:pPr>
              <w:widowControl w:val="0"/>
              <w:tabs>
                <w:tab w:val="left" w:pos="540"/>
                <w:tab w:val="left" w:pos="569"/>
              </w:tabs>
              <w:rPr>
                <w:b/>
                <w:bCs/>
                <w:sz w:val="22"/>
                <w:szCs w:val="22"/>
                <w:lang w:val="sr-Latn-ME"/>
              </w:rPr>
            </w:pPr>
          </w:p>
        </w:tc>
        <w:tc>
          <w:tcPr>
            <w:tcW w:w="1516" w:type="pct"/>
            <w:vMerge/>
            <w:shd w:val="clear" w:color="auto" w:fill="auto"/>
            <w:vAlign w:val="center"/>
          </w:tcPr>
          <w:p w14:paraId="1F374C64"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277A5D7D" w14:textId="77777777" w:rsidR="00660BDE" w:rsidRPr="00235C15" w:rsidRDefault="00660BDE" w:rsidP="00235C15">
            <w:pPr>
              <w:widowControl w:val="0"/>
              <w:tabs>
                <w:tab w:val="left" w:pos="284"/>
                <w:tab w:val="left" w:pos="821"/>
                <w:tab w:val="left" w:pos="1094"/>
              </w:tabs>
              <w:jc w:val="both"/>
              <w:rPr>
                <w:rFonts w:cs="Arial"/>
                <w:bCs/>
                <w:color w:val="000000"/>
                <w:sz w:val="22"/>
                <w:szCs w:val="22"/>
                <w:lang w:val="sr-Latn-ME"/>
              </w:rPr>
            </w:pPr>
            <w:r w:rsidRPr="00235C15">
              <w:rPr>
                <w:rFonts w:cs="Arial"/>
                <w:bCs/>
                <w:color w:val="000000"/>
                <w:sz w:val="22"/>
                <w:szCs w:val="22"/>
                <w:lang w:val="sr-Latn-ME"/>
              </w:rPr>
              <w:t>Edem lica</w:t>
            </w:r>
          </w:p>
        </w:tc>
      </w:tr>
      <w:tr w:rsidR="00660BDE" w:rsidRPr="00235C15" w14:paraId="4B8918A3" w14:textId="77777777" w:rsidTr="00393D19">
        <w:trPr>
          <w:trHeight w:val="128"/>
        </w:trPr>
        <w:tc>
          <w:tcPr>
            <w:tcW w:w="1666" w:type="pct"/>
            <w:vMerge w:val="restart"/>
            <w:shd w:val="clear" w:color="auto" w:fill="auto"/>
          </w:tcPr>
          <w:p w14:paraId="5C6CC5D0" w14:textId="77777777" w:rsidR="00660BDE" w:rsidRPr="00235C15" w:rsidRDefault="00660BDE" w:rsidP="00235C15">
            <w:pPr>
              <w:widowControl w:val="0"/>
              <w:tabs>
                <w:tab w:val="left" w:pos="540"/>
                <w:tab w:val="left" w:pos="569"/>
              </w:tabs>
              <w:rPr>
                <w:b/>
                <w:bCs/>
                <w:sz w:val="22"/>
                <w:szCs w:val="22"/>
                <w:lang w:val="sr-Latn-ME"/>
              </w:rPr>
            </w:pPr>
            <w:r w:rsidRPr="00235C15">
              <w:rPr>
                <w:b/>
                <w:bCs/>
                <w:sz w:val="22"/>
                <w:szCs w:val="22"/>
                <w:lang w:val="sr-Latn-ME"/>
              </w:rPr>
              <w:t>Ispitivanja</w:t>
            </w:r>
          </w:p>
        </w:tc>
        <w:tc>
          <w:tcPr>
            <w:tcW w:w="1516" w:type="pct"/>
            <w:vMerge w:val="restart"/>
            <w:shd w:val="clear" w:color="auto" w:fill="auto"/>
            <w:vAlign w:val="center"/>
          </w:tcPr>
          <w:p w14:paraId="53ED967A"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Veoma česta</w:t>
            </w:r>
          </w:p>
        </w:tc>
        <w:tc>
          <w:tcPr>
            <w:tcW w:w="1818" w:type="pct"/>
            <w:shd w:val="clear" w:color="auto" w:fill="auto"/>
          </w:tcPr>
          <w:p w14:paraId="5CB29EF6"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Povišena alanin aminotransferaza</w:t>
            </w:r>
          </w:p>
        </w:tc>
      </w:tr>
      <w:tr w:rsidR="00660BDE" w:rsidRPr="00235C15" w14:paraId="1AD22889" w14:textId="77777777" w:rsidTr="00393D19">
        <w:trPr>
          <w:trHeight w:val="127"/>
        </w:trPr>
        <w:tc>
          <w:tcPr>
            <w:tcW w:w="1666" w:type="pct"/>
            <w:vMerge/>
            <w:shd w:val="clear" w:color="auto" w:fill="auto"/>
          </w:tcPr>
          <w:p w14:paraId="6582F3D0" w14:textId="77777777" w:rsidR="00660BDE" w:rsidRPr="00235C15" w:rsidDel="009C7030" w:rsidRDefault="00660BDE" w:rsidP="00235C15">
            <w:pPr>
              <w:widowControl w:val="0"/>
              <w:tabs>
                <w:tab w:val="left" w:pos="274"/>
                <w:tab w:val="left" w:pos="821"/>
                <w:tab w:val="left" w:pos="1094"/>
              </w:tabs>
              <w:jc w:val="both"/>
              <w:rPr>
                <w:b/>
                <w:bCs/>
                <w:sz w:val="22"/>
                <w:szCs w:val="22"/>
                <w:lang w:val="sr-Latn-ME"/>
              </w:rPr>
            </w:pPr>
          </w:p>
        </w:tc>
        <w:tc>
          <w:tcPr>
            <w:tcW w:w="1516" w:type="pct"/>
            <w:vMerge/>
            <w:shd w:val="clear" w:color="auto" w:fill="auto"/>
            <w:vAlign w:val="center"/>
          </w:tcPr>
          <w:p w14:paraId="6BD06128"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42C1945"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Povišena aspartat aminotransferaza</w:t>
            </w:r>
          </w:p>
        </w:tc>
      </w:tr>
      <w:tr w:rsidR="00660BDE" w:rsidRPr="00BA7283" w14:paraId="6AD5F075" w14:textId="77777777" w:rsidTr="00393D19">
        <w:trPr>
          <w:trHeight w:val="127"/>
        </w:trPr>
        <w:tc>
          <w:tcPr>
            <w:tcW w:w="1666" w:type="pct"/>
            <w:vMerge/>
            <w:shd w:val="clear" w:color="auto" w:fill="auto"/>
          </w:tcPr>
          <w:p w14:paraId="0B69D9A7" w14:textId="77777777" w:rsidR="00660BDE" w:rsidRPr="00235C15" w:rsidDel="009C7030" w:rsidRDefault="00660BDE" w:rsidP="00235C15">
            <w:pPr>
              <w:widowControl w:val="0"/>
              <w:tabs>
                <w:tab w:val="left" w:pos="274"/>
                <w:tab w:val="left" w:pos="821"/>
                <w:tab w:val="left" w:pos="1094"/>
              </w:tabs>
              <w:jc w:val="both"/>
              <w:rPr>
                <w:b/>
                <w:bCs/>
                <w:sz w:val="22"/>
                <w:szCs w:val="22"/>
                <w:lang w:val="sr-Latn-ME"/>
              </w:rPr>
            </w:pPr>
          </w:p>
        </w:tc>
        <w:tc>
          <w:tcPr>
            <w:tcW w:w="1516" w:type="pct"/>
            <w:vMerge w:val="restart"/>
            <w:shd w:val="clear" w:color="auto" w:fill="auto"/>
            <w:vAlign w:val="center"/>
          </w:tcPr>
          <w:p w14:paraId="76CF92E3"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Česta</w:t>
            </w:r>
          </w:p>
        </w:tc>
        <w:tc>
          <w:tcPr>
            <w:tcW w:w="1818" w:type="pct"/>
            <w:shd w:val="clear" w:color="auto" w:fill="auto"/>
          </w:tcPr>
          <w:p w14:paraId="144309A6"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Povišena alkalna fosfataza u krvi</w:t>
            </w:r>
          </w:p>
        </w:tc>
      </w:tr>
      <w:tr w:rsidR="00660BDE" w:rsidRPr="00235C15" w14:paraId="2B396E5D" w14:textId="77777777" w:rsidTr="00393D19">
        <w:trPr>
          <w:trHeight w:val="127"/>
        </w:trPr>
        <w:tc>
          <w:tcPr>
            <w:tcW w:w="1666" w:type="pct"/>
            <w:vMerge/>
            <w:shd w:val="clear" w:color="auto" w:fill="auto"/>
          </w:tcPr>
          <w:p w14:paraId="2C769976" w14:textId="77777777" w:rsidR="00660BDE" w:rsidRPr="00235C15" w:rsidDel="009C7030" w:rsidRDefault="00660BDE" w:rsidP="00235C15">
            <w:pPr>
              <w:widowControl w:val="0"/>
              <w:tabs>
                <w:tab w:val="left" w:pos="274"/>
                <w:tab w:val="left" w:pos="821"/>
                <w:tab w:val="left" w:pos="1094"/>
              </w:tabs>
              <w:jc w:val="both"/>
              <w:rPr>
                <w:b/>
                <w:bCs/>
                <w:sz w:val="22"/>
                <w:szCs w:val="22"/>
                <w:lang w:val="sr-Latn-ME"/>
              </w:rPr>
            </w:pPr>
          </w:p>
        </w:tc>
        <w:tc>
          <w:tcPr>
            <w:tcW w:w="1516" w:type="pct"/>
            <w:vMerge/>
            <w:shd w:val="clear" w:color="auto" w:fill="auto"/>
            <w:vAlign w:val="center"/>
          </w:tcPr>
          <w:p w14:paraId="5CEA1F81"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1CC77753"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Povišena gama-glutamil transferaza</w:t>
            </w:r>
          </w:p>
        </w:tc>
      </w:tr>
      <w:tr w:rsidR="00660BDE" w:rsidRPr="00235C15" w14:paraId="2BCE02A1" w14:textId="77777777" w:rsidTr="00393D19">
        <w:trPr>
          <w:trHeight w:val="127"/>
        </w:trPr>
        <w:tc>
          <w:tcPr>
            <w:tcW w:w="1666" w:type="pct"/>
            <w:vMerge/>
            <w:shd w:val="clear" w:color="auto" w:fill="auto"/>
          </w:tcPr>
          <w:p w14:paraId="554BBD00" w14:textId="77777777" w:rsidR="00660BDE" w:rsidRPr="00235C15" w:rsidDel="009C7030" w:rsidRDefault="00660BDE" w:rsidP="00235C15">
            <w:pPr>
              <w:widowControl w:val="0"/>
              <w:tabs>
                <w:tab w:val="left" w:pos="274"/>
                <w:tab w:val="left" w:pos="821"/>
                <w:tab w:val="left" w:pos="1094"/>
              </w:tabs>
              <w:jc w:val="both"/>
              <w:rPr>
                <w:b/>
                <w:bCs/>
                <w:sz w:val="22"/>
                <w:szCs w:val="22"/>
                <w:lang w:val="sr-Latn-ME"/>
              </w:rPr>
            </w:pPr>
          </w:p>
        </w:tc>
        <w:tc>
          <w:tcPr>
            <w:tcW w:w="1516" w:type="pct"/>
            <w:vMerge/>
            <w:shd w:val="clear" w:color="auto" w:fill="auto"/>
            <w:vAlign w:val="center"/>
          </w:tcPr>
          <w:p w14:paraId="559E9352"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p>
        </w:tc>
        <w:tc>
          <w:tcPr>
            <w:tcW w:w="1818" w:type="pct"/>
            <w:shd w:val="clear" w:color="auto" w:fill="auto"/>
          </w:tcPr>
          <w:p w14:paraId="3F86A753" w14:textId="77777777" w:rsidR="00660BDE" w:rsidRPr="00235C15" w:rsidRDefault="00660BDE" w:rsidP="00235C15">
            <w:pPr>
              <w:widowControl w:val="0"/>
              <w:tabs>
                <w:tab w:val="left" w:pos="274"/>
                <w:tab w:val="left" w:pos="821"/>
                <w:tab w:val="left" w:pos="1094"/>
              </w:tabs>
              <w:rPr>
                <w:rFonts w:cs="Arial"/>
                <w:bCs/>
                <w:color w:val="000000"/>
                <w:sz w:val="22"/>
                <w:szCs w:val="22"/>
                <w:lang w:val="sr-Latn-ME"/>
              </w:rPr>
            </w:pPr>
            <w:r w:rsidRPr="00235C15">
              <w:rPr>
                <w:rFonts w:cs="Arial"/>
                <w:bCs/>
                <w:color w:val="000000"/>
                <w:sz w:val="22"/>
                <w:szCs w:val="22"/>
                <w:lang w:val="sr-Latn-ME"/>
              </w:rPr>
              <w:t>Povišena kreatin fosfokinaza u krvi</w:t>
            </w:r>
          </w:p>
        </w:tc>
      </w:tr>
      <w:tr w:rsidR="00660BDE" w:rsidRPr="00235C15" w14:paraId="665EDFA6" w14:textId="77777777" w:rsidTr="00393D19">
        <w:trPr>
          <w:trHeight w:val="172"/>
        </w:trPr>
        <w:tc>
          <w:tcPr>
            <w:tcW w:w="5000" w:type="pct"/>
            <w:gridSpan w:val="3"/>
            <w:shd w:val="clear" w:color="auto" w:fill="auto"/>
          </w:tcPr>
          <w:p w14:paraId="0F83EBB8" w14:textId="24B380C3" w:rsidR="003169D1" w:rsidRPr="00235C15" w:rsidRDefault="003169D1" w:rsidP="00235C15">
            <w:pPr>
              <w:widowControl w:val="0"/>
              <w:tabs>
                <w:tab w:val="left" w:pos="284"/>
              </w:tabs>
              <w:jc w:val="both"/>
              <w:rPr>
                <w:spacing w:val="-3"/>
                <w:sz w:val="20"/>
                <w:szCs w:val="20"/>
                <w:lang w:val="sr-Latn-ME"/>
              </w:rPr>
            </w:pPr>
            <w:r w:rsidRPr="00235C15">
              <w:rPr>
                <w:spacing w:val="-3"/>
                <w:sz w:val="20"/>
                <w:szCs w:val="20"/>
                <w:lang w:val="sr-Latn-ME"/>
              </w:rPr>
              <w:t>Bezb</w:t>
            </w:r>
            <w:r w:rsidR="006013A0" w:rsidRPr="00235C15">
              <w:rPr>
                <w:spacing w:val="-3"/>
                <w:sz w:val="20"/>
                <w:szCs w:val="20"/>
                <w:lang w:val="sr-Latn-ME"/>
              </w:rPr>
              <w:t>j</w:t>
            </w:r>
            <w:r w:rsidRPr="00235C15">
              <w:rPr>
                <w:spacing w:val="-3"/>
                <w:sz w:val="20"/>
                <w:szCs w:val="20"/>
                <w:lang w:val="sr-Latn-ME"/>
              </w:rPr>
              <w:t>ednosni profil iz MEK116513 je generalno sličan onome iz MEK115306 uz sl</w:t>
            </w:r>
            <w:r w:rsidR="006013A0" w:rsidRPr="00235C15">
              <w:rPr>
                <w:spacing w:val="-3"/>
                <w:sz w:val="20"/>
                <w:szCs w:val="20"/>
                <w:lang w:val="sr-Latn-ME"/>
              </w:rPr>
              <w:t>j</w:t>
            </w:r>
            <w:r w:rsidRPr="00235C15">
              <w:rPr>
                <w:spacing w:val="-3"/>
                <w:sz w:val="20"/>
                <w:szCs w:val="20"/>
                <w:lang w:val="sr-Latn-ME"/>
              </w:rPr>
              <w:t>edeće izuzetke: 1) Sl</w:t>
            </w:r>
            <w:r w:rsidR="006013A0" w:rsidRPr="00235C15">
              <w:rPr>
                <w:spacing w:val="-3"/>
                <w:sz w:val="20"/>
                <w:szCs w:val="20"/>
                <w:lang w:val="sr-Latn-ME"/>
              </w:rPr>
              <w:t>j</w:t>
            </w:r>
            <w:r w:rsidRPr="00235C15">
              <w:rPr>
                <w:spacing w:val="-3"/>
                <w:sz w:val="20"/>
                <w:szCs w:val="20"/>
                <w:lang w:val="sr-Latn-ME"/>
              </w:rPr>
              <w:t>edeće neželjene reakcije imaju veću učestalost u poređenju sa MEK115306: mišićni spazam (veoma često); otkazivanje bubrega i limfedem  (često); akutna bubrežna insuficijencija (povremeno); 2) Sl</w:t>
            </w:r>
            <w:r w:rsidR="006013A0" w:rsidRPr="00235C15">
              <w:rPr>
                <w:spacing w:val="-3"/>
                <w:sz w:val="20"/>
                <w:szCs w:val="20"/>
                <w:lang w:val="sr-Latn-ME"/>
              </w:rPr>
              <w:t>j</w:t>
            </w:r>
            <w:r w:rsidRPr="00235C15">
              <w:rPr>
                <w:spacing w:val="-3"/>
                <w:sz w:val="20"/>
                <w:szCs w:val="20"/>
                <w:lang w:val="sr-Latn-ME"/>
              </w:rPr>
              <w:t>edeće neželjene reakcije pojavile su se u MEK116513, ali ne i u MEK115306: srčana insuficijencija, disfunkcija l</w:t>
            </w:r>
            <w:r w:rsidR="006013A0" w:rsidRPr="00235C15">
              <w:rPr>
                <w:spacing w:val="-3"/>
                <w:sz w:val="20"/>
                <w:szCs w:val="20"/>
                <w:lang w:val="sr-Latn-ME"/>
              </w:rPr>
              <w:t>ij</w:t>
            </w:r>
            <w:r w:rsidRPr="00235C15">
              <w:rPr>
                <w:spacing w:val="-3"/>
                <w:sz w:val="20"/>
                <w:szCs w:val="20"/>
                <w:lang w:val="sr-Latn-ME"/>
              </w:rPr>
              <w:t>eve komore, intersticijska bolest pluća (povremeno); 3) Sl</w:t>
            </w:r>
            <w:r w:rsidR="006013A0" w:rsidRPr="00235C15">
              <w:rPr>
                <w:spacing w:val="-3"/>
                <w:sz w:val="20"/>
                <w:szCs w:val="20"/>
                <w:lang w:val="sr-Latn-ME"/>
              </w:rPr>
              <w:t>j</w:t>
            </w:r>
            <w:r w:rsidRPr="00235C15">
              <w:rPr>
                <w:spacing w:val="-3"/>
                <w:sz w:val="20"/>
                <w:szCs w:val="20"/>
                <w:lang w:val="sr-Latn-ME"/>
              </w:rPr>
              <w:t>edeća neželjena reakcija se pojavila u MEK116513 i BRF115532, ali ne i u MEK115306 i BRF113928: rabdomioliza (povremeno).</w:t>
            </w:r>
          </w:p>
          <w:p w14:paraId="46347977" w14:textId="369F120A" w:rsidR="00660BDE" w:rsidRPr="00235C15" w:rsidRDefault="00B05C7E" w:rsidP="00235C15">
            <w:pPr>
              <w:widowControl w:val="0"/>
              <w:tabs>
                <w:tab w:val="left" w:pos="284"/>
              </w:tabs>
              <w:jc w:val="both"/>
              <w:rPr>
                <w:sz w:val="20"/>
                <w:szCs w:val="20"/>
                <w:lang w:val="sr-Latn-ME"/>
              </w:rPr>
            </w:pPr>
            <w:r w:rsidRPr="00235C15">
              <w:rPr>
                <w:spacing w:val="-3"/>
                <w:sz w:val="20"/>
                <w:szCs w:val="20"/>
                <w:vertAlign w:val="superscript"/>
                <w:lang w:val="sr-Latn-ME"/>
              </w:rPr>
              <w:t>a</w:t>
            </w:r>
            <w:r w:rsidR="00660BDE" w:rsidRPr="00235C15">
              <w:rPr>
                <w:spacing w:val="-3"/>
                <w:sz w:val="20"/>
                <w:szCs w:val="20"/>
                <w:lang w:val="sr-Latn-ME"/>
              </w:rPr>
              <w:t xml:space="preserve"> Planocelularni karcinom kože (</w:t>
            </w:r>
            <w:r w:rsidR="00660BDE" w:rsidRPr="00235C15">
              <w:rPr>
                <w:sz w:val="20"/>
                <w:szCs w:val="20"/>
                <w:lang w:val="sr-Latn-ME"/>
              </w:rPr>
              <w:t xml:space="preserve">cuSCC): SCC, SCC kože, SCC </w:t>
            </w:r>
            <w:r w:rsidR="00660BDE" w:rsidRPr="00235C15">
              <w:rPr>
                <w:i/>
                <w:sz w:val="20"/>
                <w:szCs w:val="20"/>
                <w:lang w:val="sr-Latn-ME"/>
              </w:rPr>
              <w:t>in situ</w:t>
            </w:r>
            <w:r w:rsidR="00660BDE" w:rsidRPr="00235C15">
              <w:rPr>
                <w:sz w:val="20"/>
                <w:szCs w:val="20"/>
                <w:lang w:val="sr-Latn-ME"/>
              </w:rPr>
              <w:t xml:space="preserve"> (</w:t>
            </w:r>
            <w:r w:rsidR="00660BDE" w:rsidRPr="00235C15">
              <w:rPr>
                <w:i/>
                <w:sz w:val="20"/>
                <w:szCs w:val="20"/>
                <w:lang w:val="sr-Latn-ME"/>
              </w:rPr>
              <w:t>Bowen</w:t>
            </w:r>
            <w:r w:rsidR="00660BDE" w:rsidRPr="00235C15">
              <w:rPr>
                <w:sz w:val="20"/>
                <w:szCs w:val="20"/>
                <w:lang w:val="sr-Latn-ME"/>
              </w:rPr>
              <w:t>-ova bolest) i keratoakantom</w:t>
            </w:r>
          </w:p>
          <w:p w14:paraId="6624A15F" w14:textId="1E47666C" w:rsidR="00660BDE" w:rsidRPr="00235C15" w:rsidRDefault="00B05C7E" w:rsidP="00235C15">
            <w:pPr>
              <w:widowControl w:val="0"/>
              <w:tabs>
                <w:tab w:val="left" w:pos="284"/>
              </w:tabs>
              <w:jc w:val="both"/>
              <w:rPr>
                <w:sz w:val="20"/>
                <w:szCs w:val="20"/>
                <w:lang w:val="sr-Latn-ME"/>
              </w:rPr>
            </w:pPr>
            <w:r w:rsidRPr="00235C15">
              <w:rPr>
                <w:sz w:val="20"/>
                <w:szCs w:val="20"/>
                <w:vertAlign w:val="superscript"/>
                <w:lang w:val="sr-Latn-ME"/>
              </w:rPr>
              <w:t>b</w:t>
            </w:r>
            <w:r w:rsidR="00660BDE" w:rsidRPr="00235C15">
              <w:rPr>
                <w:sz w:val="20"/>
                <w:szCs w:val="20"/>
                <w:lang w:val="sr-Latn-ME"/>
              </w:rPr>
              <w:t xml:space="preserve"> Papilom, papilom kože</w:t>
            </w:r>
          </w:p>
          <w:p w14:paraId="264F9CDE" w14:textId="3430F6C8" w:rsidR="00660BDE" w:rsidRPr="00235C15" w:rsidRDefault="00B05C7E" w:rsidP="00235C15">
            <w:pPr>
              <w:widowControl w:val="0"/>
              <w:tabs>
                <w:tab w:val="left" w:pos="284"/>
              </w:tabs>
              <w:jc w:val="both"/>
              <w:rPr>
                <w:sz w:val="20"/>
                <w:szCs w:val="20"/>
                <w:lang w:val="sr-Latn-ME"/>
              </w:rPr>
            </w:pPr>
            <w:r w:rsidRPr="00235C15">
              <w:rPr>
                <w:sz w:val="20"/>
                <w:szCs w:val="20"/>
                <w:vertAlign w:val="superscript"/>
                <w:lang w:val="sr-Latn-ME"/>
              </w:rPr>
              <w:t>c</w:t>
            </w:r>
            <w:r w:rsidR="00660BDE" w:rsidRPr="00235C15">
              <w:rPr>
                <w:sz w:val="20"/>
                <w:szCs w:val="20"/>
                <w:lang w:val="sr-Latn-ME"/>
              </w:rPr>
              <w:t xml:space="preserve"> Maligni melanom, metastatski maligni melanom, i površinsko šireći melanom stadijuma III</w:t>
            </w:r>
          </w:p>
          <w:p w14:paraId="5741C4F1" w14:textId="55781D50" w:rsidR="00660BDE" w:rsidRPr="00235C15" w:rsidRDefault="00B05C7E" w:rsidP="00235C15">
            <w:pPr>
              <w:widowControl w:val="0"/>
              <w:tabs>
                <w:tab w:val="left" w:pos="284"/>
              </w:tabs>
              <w:jc w:val="both"/>
              <w:rPr>
                <w:sz w:val="20"/>
                <w:szCs w:val="20"/>
                <w:lang w:val="sr-Latn-ME"/>
              </w:rPr>
            </w:pPr>
            <w:r w:rsidRPr="00235C15">
              <w:rPr>
                <w:sz w:val="20"/>
                <w:szCs w:val="20"/>
                <w:vertAlign w:val="superscript"/>
                <w:lang w:val="sr-Latn-ME"/>
              </w:rPr>
              <w:t>d</w:t>
            </w:r>
            <w:r w:rsidR="00660BDE" w:rsidRPr="00235C15">
              <w:rPr>
                <w:sz w:val="20"/>
                <w:szCs w:val="20"/>
                <w:lang w:val="sr-Latn-ME"/>
              </w:rPr>
              <w:t xml:space="preserve"> Uključujući preosjetljivost na lijek</w:t>
            </w:r>
          </w:p>
          <w:p w14:paraId="2E613F01" w14:textId="20382647" w:rsidR="00DC56CF" w:rsidRPr="00235C15" w:rsidRDefault="00DC56CF" w:rsidP="00235C15">
            <w:pPr>
              <w:widowControl w:val="0"/>
              <w:tabs>
                <w:tab w:val="left" w:pos="284"/>
              </w:tabs>
              <w:jc w:val="both"/>
              <w:rPr>
                <w:sz w:val="20"/>
                <w:szCs w:val="20"/>
                <w:lang w:val="sr-Latn-ME"/>
              </w:rPr>
            </w:pPr>
            <w:r w:rsidRPr="00235C15">
              <w:rPr>
                <w:sz w:val="20"/>
                <w:szCs w:val="20"/>
                <w:vertAlign w:val="superscript"/>
                <w:lang w:val="sr-Latn-ME"/>
              </w:rPr>
              <w:t xml:space="preserve">e </w:t>
            </w:r>
            <w:r w:rsidRPr="00235C15">
              <w:rPr>
                <w:sz w:val="20"/>
                <w:szCs w:val="20"/>
                <w:lang w:val="sr-Latn-ME"/>
              </w:rPr>
              <w:t>Uključuje potpuni atrioventrikularni blok</w:t>
            </w:r>
          </w:p>
          <w:p w14:paraId="112D38A8" w14:textId="01F71716" w:rsidR="00660BDE" w:rsidRPr="00235C15" w:rsidRDefault="00DC56CF" w:rsidP="00235C15">
            <w:pPr>
              <w:widowControl w:val="0"/>
              <w:tabs>
                <w:tab w:val="left" w:pos="284"/>
              </w:tabs>
              <w:jc w:val="both"/>
              <w:rPr>
                <w:sz w:val="20"/>
                <w:szCs w:val="20"/>
                <w:lang w:val="sr-Latn-ME"/>
              </w:rPr>
            </w:pPr>
            <w:r w:rsidRPr="00235C15">
              <w:rPr>
                <w:sz w:val="20"/>
                <w:szCs w:val="20"/>
                <w:vertAlign w:val="superscript"/>
                <w:lang w:val="sr-Latn-ME"/>
              </w:rPr>
              <w:t>f</w:t>
            </w:r>
            <w:r w:rsidR="00660BDE" w:rsidRPr="00235C15">
              <w:rPr>
                <w:sz w:val="20"/>
                <w:szCs w:val="20"/>
                <w:lang w:val="sr-Latn-ME"/>
              </w:rPr>
              <w:t xml:space="preserve"> Krvarenje sa različitih mjesta, uključujući intrakranijalno i krvarenje sa smrtnim ishodom</w:t>
            </w:r>
          </w:p>
          <w:p w14:paraId="0EE3361D" w14:textId="7F3D4F60" w:rsidR="00660BDE" w:rsidRPr="00235C15" w:rsidRDefault="00DC56CF" w:rsidP="00235C15">
            <w:pPr>
              <w:widowControl w:val="0"/>
              <w:tabs>
                <w:tab w:val="left" w:pos="284"/>
              </w:tabs>
              <w:jc w:val="both"/>
              <w:rPr>
                <w:sz w:val="20"/>
                <w:szCs w:val="20"/>
                <w:lang w:val="sr-Latn-ME"/>
              </w:rPr>
            </w:pPr>
            <w:r w:rsidRPr="00235C15">
              <w:rPr>
                <w:sz w:val="20"/>
                <w:szCs w:val="20"/>
                <w:vertAlign w:val="superscript"/>
                <w:lang w:val="sr-Latn-ME"/>
              </w:rPr>
              <w:t>g</w:t>
            </w:r>
            <w:r w:rsidR="00660BDE" w:rsidRPr="00235C15">
              <w:rPr>
                <w:sz w:val="20"/>
                <w:szCs w:val="20"/>
                <w:lang w:val="sr-Latn-ME"/>
              </w:rPr>
              <w:t xml:space="preserve"> Bol u gornjem dijelu abdomena i bol u donjem dijelu abdomena</w:t>
            </w:r>
          </w:p>
          <w:p w14:paraId="3D9FA90A" w14:textId="6E1B1268" w:rsidR="00660BDE" w:rsidRPr="00235C15" w:rsidRDefault="00DC56CF" w:rsidP="00235C15">
            <w:pPr>
              <w:widowControl w:val="0"/>
              <w:tabs>
                <w:tab w:val="left" w:pos="284"/>
              </w:tabs>
              <w:jc w:val="both"/>
              <w:rPr>
                <w:sz w:val="20"/>
                <w:szCs w:val="20"/>
                <w:lang w:val="sr-Latn-ME"/>
              </w:rPr>
            </w:pPr>
            <w:r w:rsidRPr="00235C15">
              <w:rPr>
                <w:sz w:val="20"/>
                <w:szCs w:val="20"/>
                <w:vertAlign w:val="superscript"/>
                <w:lang w:val="sr-Latn-ME"/>
              </w:rPr>
              <w:t>h</w:t>
            </w:r>
            <w:r w:rsidR="00660BDE" w:rsidRPr="00235C15">
              <w:rPr>
                <w:sz w:val="20"/>
                <w:szCs w:val="20"/>
                <w:lang w:val="sr-Latn-ME"/>
              </w:rPr>
              <w:t xml:space="preserve"> Eritem, generalizovani eritem</w:t>
            </w:r>
          </w:p>
          <w:p w14:paraId="3124A872" w14:textId="1F9E0C5B" w:rsidR="00660BDE" w:rsidRPr="00235C15" w:rsidRDefault="00DC56CF" w:rsidP="00235C15">
            <w:pPr>
              <w:widowControl w:val="0"/>
              <w:rPr>
                <w:sz w:val="18"/>
                <w:szCs w:val="18"/>
                <w:lang w:val="sr-Latn-ME"/>
              </w:rPr>
            </w:pPr>
            <w:r w:rsidRPr="00235C15">
              <w:rPr>
                <w:sz w:val="20"/>
                <w:szCs w:val="20"/>
                <w:vertAlign w:val="superscript"/>
                <w:lang w:val="sr-Latn-ME"/>
              </w:rPr>
              <w:t>i</w:t>
            </w:r>
            <w:r w:rsidR="00660BDE" w:rsidRPr="00235C15">
              <w:rPr>
                <w:sz w:val="20"/>
                <w:szCs w:val="20"/>
                <w:lang w:val="sr-Latn-ME"/>
              </w:rPr>
              <w:t xml:space="preserve"> Spazam mišića, ukočenost mišićno</w:t>
            </w:r>
            <w:r w:rsidR="00660BDE" w:rsidRPr="00235C15">
              <w:rPr>
                <w:sz w:val="20"/>
                <w:szCs w:val="20"/>
                <w:lang w:val="sr-Latn-ME"/>
              </w:rPr>
              <w:noBreakHyphen/>
              <w:t>skeletnog sistema</w:t>
            </w:r>
          </w:p>
        </w:tc>
      </w:tr>
    </w:tbl>
    <w:p w14:paraId="60B6D305" w14:textId="77777777" w:rsidR="00660BDE" w:rsidRPr="00235C15" w:rsidRDefault="00660BDE" w:rsidP="00235C15">
      <w:pPr>
        <w:widowControl w:val="0"/>
        <w:rPr>
          <w:iCs/>
          <w:sz w:val="22"/>
          <w:szCs w:val="22"/>
          <w:lang w:val="sr-Latn-ME"/>
        </w:rPr>
      </w:pPr>
    </w:p>
    <w:p w14:paraId="60CA6059" w14:textId="77777777" w:rsidR="00660BDE" w:rsidRPr="00235C15" w:rsidRDefault="00660BDE" w:rsidP="00235C15">
      <w:pPr>
        <w:widowControl w:val="0"/>
        <w:rPr>
          <w:iCs/>
          <w:sz w:val="22"/>
          <w:szCs w:val="22"/>
          <w:u w:val="single"/>
          <w:lang w:val="sr-Latn-ME"/>
        </w:rPr>
      </w:pPr>
      <w:r w:rsidRPr="00235C15">
        <w:rPr>
          <w:iCs/>
          <w:sz w:val="22"/>
          <w:szCs w:val="22"/>
          <w:u w:val="single"/>
          <w:lang w:val="sr-Latn-ME"/>
        </w:rPr>
        <w:t>Opis određenih neželjenih dejstava</w:t>
      </w:r>
    </w:p>
    <w:p w14:paraId="4EDF27FF" w14:textId="77777777" w:rsidR="00660BDE" w:rsidRPr="00235C15" w:rsidRDefault="00660BDE" w:rsidP="00235C15">
      <w:pPr>
        <w:widowControl w:val="0"/>
        <w:tabs>
          <w:tab w:val="left" w:pos="540"/>
          <w:tab w:val="left" w:pos="569"/>
        </w:tabs>
        <w:rPr>
          <w:bCs/>
          <w:i/>
          <w:sz w:val="22"/>
          <w:szCs w:val="22"/>
          <w:lang w:val="sr-Latn-ME"/>
        </w:rPr>
      </w:pPr>
    </w:p>
    <w:p w14:paraId="620E5087" w14:textId="77777777" w:rsidR="00660BDE" w:rsidRPr="00235C15" w:rsidRDefault="00660BDE" w:rsidP="00235C15">
      <w:pPr>
        <w:widowControl w:val="0"/>
        <w:tabs>
          <w:tab w:val="left" w:pos="540"/>
          <w:tab w:val="left" w:pos="569"/>
        </w:tabs>
        <w:rPr>
          <w:bCs/>
          <w:i/>
          <w:sz w:val="22"/>
          <w:szCs w:val="22"/>
          <w:u w:val="single"/>
          <w:lang w:val="sr-Latn-ME"/>
        </w:rPr>
      </w:pPr>
      <w:r w:rsidRPr="00235C15">
        <w:rPr>
          <w:bCs/>
          <w:i/>
          <w:sz w:val="22"/>
          <w:szCs w:val="22"/>
          <w:u w:val="single"/>
          <w:lang w:val="sr-Latn-ME"/>
        </w:rPr>
        <w:t>Novi maligni tumori</w:t>
      </w:r>
    </w:p>
    <w:p w14:paraId="5A3444A6" w14:textId="77777777" w:rsidR="00660BDE" w:rsidRPr="00235C15" w:rsidRDefault="00660BDE" w:rsidP="00235C15">
      <w:pPr>
        <w:widowControl w:val="0"/>
        <w:tabs>
          <w:tab w:val="left" w:pos="540"/>
          <w:tab w:val="left" w:pos="569"/>
        </w:tabs>
        <w:rPr>
          <w:bCs/>
          <w:sz w:val="22"/>
          <w:szCs w:val="22"/>
          <w:lang w:val="sr-Latn-ME"/>
        </w:rPr>
      </w:pPr>
    </w:p>
    <w:p w14:paraId="223A8CF1" w14:textId="12F9D28A" w:rsidR="00660BDE" w:rsidRPr="00235C15" w:rsidRDefault="00660BDE" w:rsidP="00235C15">
      <w:pPr>
        <w:widowControl w:val="0"/>
        <w:jc w:val="both"/>
        <w:rPr>
          <w:sz w:val="22"/>
          <w:szCs w:val="22"/>
          <w:lang w:val="sr-Latn-ME"/>
        </w:rPr>
      </w:pPr>
      <w:r w:rsidRPr="00235C15">
        <w:rPr>
          <w:bCs/>
          <w:sz w:val="22"/>
          <w:szCs w:val="22"/>
          <w:lang w:val="sr-Latn-ME"/>
        </w:rPr>
        <w:t xml:space="preserve">Novi maligni tumori, kožni i </w:t>
      </w:r>
      <w:r w:rsidR="0000435B" w:rsidRPr="00235C15">
        <w:rPr>
          <w:bCs/>
          <w:sz w:val="22"/>
          <w:szCs w:val="22"/>
          <w:lang w:val="sr-Latn-ME"/>
        </w:rPr>
        <w:t>oni koji ne zahvataju kožu</w:t>
      </w:r>
      <w:r w:rsidRPr="00235C15">
        <w:rPr>
          <w:bCs/>
          <w:sz w:val="22"/>
          <w:szCs w:val="22"/>
          <w:lang w:val="sr-Latn-ME"/>
        </w:rPr>
        <w:t xml:space="preserve">, mogu se javiti kada se trametinib primjenjuje u kombinaciji sa dabrafenibom. </w:t>
      </w:r>
      <w:r w:rsidRPr="00235C15">
        <w:rPr>
          <w:iCs/>
          <w:sz w:val="22"/>
          <w:szCs w:val="22"/>
          <w:lang w:val="sr-Latn-ME"/>
        </w:rPr>
        <w:t>Pogledati Sažetak karakteristika lijeka za dabrafenib.</w:t>
      </w:r>
    </w:p>
    <w:p w14:paraId="3B3DBDF6" w14:textId="77777777" w:rsidR="00660BDE" w:rsidRPr="00235C15" w:rsidRDefault="00660BDE" w:rsidP="00235C15">
      <w:pPr>
        <w:widowControl w:val="0"/>
        <w:jc w:val="both"/>
        <w:rPr>
          <w:sz w:val="22"/>
          <w:szCs w:val="22"/>
          <w:u w:val="single"/>
          <w:lang w:val="sr-Latn-ME"/>
        </w:rPr>
      </w:pPr>
    </w:p>
    <w:p w14:paraId="4AAD59FD"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Krvarenje</w:t>
      </w:r>
    </w:p>
    <w:p w14:paraId="77620DA8" w14:textId="77777777" w:rsidR="00660BDE" w:rsidRPr="00235C15" w:rsidRDefault="00660BDE" w:rsidP="00235C15">
      <w:pPr>
        <w:widowControl w:val="0"/>
        <w:jc w:val="both"/>
        <w:rPr>
          <w:iCs/>
          <w:sz w:val="22"/>
          <w:szCs w:val="22"/>
          <w:lang w:val="sr-Latn-ME"/>
        </w:rPr>
      </w:pPr>
    </w:p>
    <w:p w14:paraId="07B2E291" w14:textId="69F2528B" w:rsidR="00660BDE" w:rsidRPr="00235C15" w:rsidRDefault="00660BDE" w:rsidP="00235C15">
      <w:pPr>
        <w:widowControl w:val="0"/>
        <w:jc w:val="both"/>
        <w:rPr>
          <w:iCs/>
          <w:sz w:val="22"/>
          <w:szCs w:val="22"/>
          <w:lang w:val="sr-Latn-ME"/>
        </w:rPr>
      </w:pPr>
      <w:r w:rsidRPr="00235C15">
        <w:rPr>
          <w:iCs/>
          <w:sz w:val="22"/>
          <w:szCs w:val="22"/>
          <w:lang w:val="sr-Latn-ME"/>
        </w:rPr>
        <w:t xml:space="preserve">Kod pacijenata koji su uzimali trametinib kao monoterapiju i u kombinaciji sa dabrafenibom zabilježeni su hemoragijski događaji, uključujući teška i fatalna krvarenja. Većina hemoragijskih događaja bila je blaga. </w:t>
      </w:r>
      <w:r w:rsidR="0000435B" w:rsidRPr="00235C15">
        <w:rPr>
          <w:iCs/>
          <w:sz w:val="22"/>
          <w:szCs w:val="22"/>
          <w:lang w:val="sr-Latn-ME"/>
        </w:rPr>
        <w:t xml:space="preserve">U objedinjenoj populaciji u kojoj se ispitivala bezbjednost </w:t>
      </w:r>
      <w:r w:rsidRPr="00235C15">
        <w:rPr>
          <w:iCs/>
          <w:sz w:val="22"/>
          <w:szCs w:val="22"/>
          <w:lang w:val="sr-Latn-ME"/>
        </w:rPr>
        <w:t>trametinib</w:t>
      </w:r>
      <w:r w:rsidR="0000435B" w:rsidRPr="00235C15">
        <w:rPr>
          <w:iCs/>
          <w:sz w:val="22"/>
          <w:szCs w:val="22"/>
          <w:lang w:val="sr-Latn-ME"/>
        </w:rPr>
        <w:t>a</w:t>
      </w:r>
      <w:r w:rsidRPr="00235C15">
        <w:rPr>
          <w:iCs/>
          <w:sz w:val="22"/>
          <w:szCs w:val="22"/>
          <w:lang w:val="sr-Latn-ME"/>
        </w:rPr>
        <w:t xml:space="preserve"> </w:t>
      </w:r>
      <w:r w:rsidR="0000435B" w:rsidRPr="00235C15">
        <w:rPr>
          <w:iCs/>
          <w:sz w:val="22"/>
          <w:szCs w:val="22"/>
          <w:lang w:val="sr-Latn-ME"/>
        </w:rPr>
        <w:t xml:space="preserve">u kombinaciji </w:t>
      </w:r>
      <w:r w:rsidRPr="00235C15">
        <w:rPr>
          <w:iCs/>
          <w:sz w:val="22"/>
          <w:szCs w:val="22"/>
          <w:lang w:val="sr-Latn-ME"/>
        </w:rPr>
        <w:t>sa dabrafenibom zabilježena su fatalna intrakranijalna krvarenja kod ≤</w:t>
      </w:r>
      <w:r w:rsidR="00393D19" w:rsidRPr="00235C15">
        <w:rPr>
          <w:iCs/>
          <w:sz w:val="22"/>
          <w:szCs w:val="22"/>
          <w:lang w:val="sr-Latn-ME"/>
        </w:rPr>
        <w:t xml:space="preserve"> </w:t>
      </w:r>
      <w:r w:rsidRPr="00235C15">
        <w:rPr>
          <w:iCs/>
          <w:sz w:val="22"/>
          <w:szCs w:val="22"/>
          <w:lang w:val="sr-Latn-ME"/>
        </w:rPr>
        <w:t>1% (8/1</w:t>
      </w:r>
      <w:r w:rsidR="003169D1" w:rsidRPr="00235C15">
        <w:rPr>
          <w:iCs/>
          <w:sz w:val="22"/>
          <w:szCs w:val="22"/>
          <w:lang w:val="sr-Latn-ME"/>
        </w:rPr>
        <w:t xml:space="preserve"> </w:t>
      </w:r>
      <w:r w:rsidRPr="00235C15">
        <w:rPr>
          <w:iCs/>
          <w:sz w:val="22"/>
          <w:szCs w:val="22"/>
          <w:lang w:val="sr-Latn-ME"/>
        </w:rPr>
        <w:t>076) pacijenata. Medijana vremena do pojave prvih hemoragijskih događaja kod kombinacije trametiniba i dabrafeniba bila je 94 dana kod melanoma u studiji faze III, a 75 dana u NSCLC studiji za pacijente koji su već bili primili anti-tumorsku terapiju.</w:t>
      </w:r>
    </w:p>
    <w:p w14:paraId="707B0F7A" w14:textId="77777777" w:rsidR="0061122D" w:rsidRPr="00235C15" w:rsidRDefault="0061122D" w:rsidP="00235C15">
      <w:pPr>
        <w:widowControl w:val="0"/>
        <w:jc w:val="both"/>
        <w:rPr>
          <w:iCs/>
          <w:sz w:val="22"/>
          <w:szCs w:val="22"/>
          <w:lang w:val="sr-Latn-ME"/>
        </w:rPr>
      </w:pPr>
    </w:p>
    <w:p w14:paraId="74AA83F4" w14:textId="5209F3FC" w:rsidR="00660BDE" w:rsidRPr="00235C15" w:rsidRDefault="00660BDE" w:rsidP="00235C15">
      <w:pPr>
        <w:widowControl w:val="0"/>
        <w:jc w:val="both"/>
        <w:rPr>
          <w:iCs/>
          <w:sz w:val="22"/>
          <w:szCs w:val="22"/>
          <w:lang w:val="sr-Latn-ME"/>
        </w:rPr>
      </w:pPr>
      <w:r w:rsidRPr="00235C15">
        <w:rPr>
          <w:iCs/>
          <w:sz w:val="22"/>
          <w:szCs w:val="22"/>
          <w:lang w:val="sr-Latn-ME"/>
        </w:rPr>
        <w:t xml:space="preserve">Rizik od krvarenja može se povećati pri istovremenoj primjeni antitrombotika ili antikoagulantne </w:t>
      </w:r>
      <w:r w:rsidRPr="00235C15">
        <w:rPr>
          <w:iCs/>
          <w:sz w:val="22"/>
          <w:szCs w:val="22"/>
          <w:lang w:val="sr-Latn-ME"/>
        </w:rPr>
        <w:lastRenderedPageBreak/>
        <w:t xml:space="preserve">terapije. Ako se javi krvarenje, pacijente treba liječiti prema kliničkoj indikaciji (vidjeti </w:t>
      </w:r>
      <w:r w:rsidR="00C93555" w:rsidRPr="00235C15">
        <w:rPr>
          <w:iCs/>
          <w:sz w:val="22"/>
          <w:szCs w:val="22"/>
          <w:lang w:val="sr-Latn-ME"/>
        </w:rPr>
        <w:t>dio</w:t>
      </w:r>
      <w:r w:rsidRPr="00235C15">
        <w:rPr>
          <w:iCs/>
          <w:sz w:val="22"/>
          <w:szCs w:val="22"/>
          <w:lang w:val="sr-Latn-ME"/>
        </w:rPr>
        <w:t xml:space="preserve"> 4.4). </w:t>
      </w:r>
    </w:p>
    <w:p w14:paraId="4C951915" w14:textId="77777777" w:rsidR="00660BDE" w:rsidRPr="00235C15" w:rsidRDefault="00660BDE" w:rsidP="00235C15">
      <w:pPr>
        <w:widowControl w:val="0"/>
        <w:jc w:val="both"/>
        <w:rPr>
          <w:iCs/>
          <w:sz w:val="22"/>
          <w:szCs w:val="22"/>
          <w:lang w:val="sr-Latn-ME"/>
        </w:rPr>
      </w:pPr>
    </w:p>
    <w:p w14:paraId="0EF014C5"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 xml:space="preserve">Smanjenje LVEF/disfunkcija lijeve komore </w:t>
      </w:r>
    </w:p>
    <w:p w14:paraId="2B5990C0" w14:textId="77777777" w:rsidR="00660BDE" w:rsidRPr="00235C15" w:rsidRDefault="00660BDE" w:rsidP="00235C15">
      <w:pPr>
        <w:widowControl w:val="0"/>
        <w:jc w:val="both"/>
        <w:rPr>
          <w:iCs/>
          <w:sz w:val="22"/>
          <w:szCs w:val="22"/>
          <w:lang w:val="sr-Latn-ME"/>
        </w:rPr>
      </w:pPr>
    </w:p>
    <w:p w14:paraId="2612DEA8" w14:textId="0672C743" w:rsidR="00660BDE" w:rsidRPr="00235C15" w:rsidRDefault="00660BDE" w:rsidP="00235C15">
      <w:pPr>
        <w:widowControl w:val="0"/>
        <w:jc w:val="both"/>
        <w:rPr>
          <w:iCs/>
          <w:sz w:val="22"/>
          <w:szCs w:val="22"/>
          <w:lang w:val="sr-Latn-ME"/>
        </w:rPr>
      </w:pPr>
      <w:r w:rsidRPr="00235C15">
        <w:rPr>
          <w:iCs/>
          <w:sz w:val="22"/>
          <w:szCs w:val="22"/>
          <w:lang w:val="sr-Latn-ME"/>
        </w:rPr>
        <w:t xml:space="preserve">Slučajevi smanjenja ejekcione frakcije lijeve komore (LVEF) prijavljeni su tokom primjene trametiniba kao monoterapije ili u kombinaciji sa dabrafenibom. U kliničkim ispitivanjima, </w:t>
      </w:r>
      <w:r w:rsidR="0000435B" w:rsidRPr="00235C15">
        <w:rPr>
          <w:iCs/>
          <w:sz w:val="22"/>
          <w:szCs w:val="22"/>
          <w:lang w:val="sr-Latn-ME"/>
        </w:rPr>
        <w:t>medijana</w:t>
      </w:r>
      <w:r w:rsidRPr="00235C15">
        <w:rPr>
          <w:iCs/>
          <w:sz w:val="22"/>
          <w:szCs w:val="22"/>
          <w:lang w:val="sr-Latn-ME"/>
        </w:rPr>
        <w:t xml:space="preserve"> vremena </w:t>
      </w:r>
      <w:r w:rsidR="0000435B" w:rsidRPr="00235C15">
        <w:rPr>
          <w:iCs/>
          <w:sz w:val="22"/>
          <w:szCs w:val="22"/>
          <w:lang w:val="sr-Latn-ME"/>
        </w:rPr>
        <w:t xml:space="preserve">do </w:t>
      </w:r>
      <w:r w:rsidRPr="00235C15">
        <w:rPr>
          <w:iCs/>
          <w:sz w:val="22"/>
          <w:szCs w:val="22"/>
          <w:lang w:val="sr-Latn-ME"/>
        </w:rPr>
        <w:t xml:space="preserve">prvog pojavljivanja disfunkcije lijeve komore, srčane insuficijencije i smanjenja LVEF bila je između 2 i 5 mjeseci. U integrisanoj populaciji </w:t>
      </w:r>
      <w:r w:rsidR="0000435B" w:rsidRPr="00235C15">
        <w:rPr>
          <w:iCs/>
          <w:sz w:val="22"/>
          <w:szCs w:val="22"/>
          <w:lang w:val="sr-Latn-ME"/>
        </w:rPr>
        <w:t>u kojoj se ispitivala bezbjednost</w:t>
      </w:r>
      <w:r w:rsidRPr="00235C15">
        <w:rPr>
          <w:iCs/>
          <w:sz w:val="22"/>
          <w:szCs w:val="22"/>
          <w:lang w:val="sr-Latn-ME"/>
        </w:rPr>
        <w:t xml:space="preserve"> trametinib</w:t>
      </w:r>
      <w:r w:rsidR="0000435B" w:rsidRPr="00235C15">
        <w:rPr>
          <w:iCs/>
          <w:sz w:val="22"/>
          <w:szCs w:val="22"/>
          <w:lang w:val="sr-Latn-ME"/>
        </w:rPr>
        <w:t>a</w:t>
      </w:r>
      <w:r w:rsidRPr="00235C15">
        <w:rPr>
          <w:iCs/>
          <w:sz w:val="22"/>
          <w:szCs w:val="22"/>
          <w:lang w:val="sr-Latn-ME"/>
        </w:rPr>
        <w:t xml:space="preserve"> u kombinaciji sa dabrafenibom, prijavljeno je smanjenje LVEF kod 6% (65/1</w:t>
      </w:r>
      <w:r w:rsidR="003169D1" w:rsidRPr="00235C15">
        <w:rPr>
          <w:iCs/>
          <w:sz w:val="22"/>
          <w:szCs w:val="22"/>
          <w:lang w:val="sr-Latn-ME"/>
        </w:rPr>
        <w:t xml:space="preserve"> </w:t>
      </w:r>
      <w:r w:rsidRPr="00235C15">
        <w:rPr>
          <w:iCs/>
          <w:sz w:val="22"/>
          <w:szCs w:val="22"/>
          <w:lang w:val="sr-Latn-ME"/>
        </w:rPr>
        <w:t>076) pacijenata, od čega je većina slučajeva bila asimptomatska i reverzibilna. Pacijenti čija je vrijednost LVEF bila niža od donje granice normalnih vrijednosti za ustanovu ni</w:t>
      </w:r>
      <w:r w:rsidR="000B086E" w:rsidRPr="00235C15">
        <w:rPr>
          <w:iCs/>
          <w:sz w:val="22"/>
          <w:szCs w:val="22"/>
          <w:lang w:val="sr-Latn-ME"/>
        </w:rPr>
        <w:t>je</w:t>
      </w:r>
      <w:r w:rsidRPr="00235C15">
        <w:rPr>
          <w:iCs/>
          <w:sz w:val="22"/>
          <w:szCs w:val="22"/>
          <w:lang w:val="sr-Latn-ME"/>
        </w:rPr>
        <w:t>su bili uključeni u klinička ispitivanja sa trametinibom. Trametinib treba da se daje sa oprezom kod pacijenata čije je stanje takvo da bi moglo doći do oštećenja funkcije lijeve komore (vidjeti</w:t>
      </w:r>
      <w:r w:rsidR="000B086E" w:rsidRPr="00235C15">
        <w:rPr>
          <w:iCs/>
          <w:sz w:val="22"/>
          <w:szCs w:val="22"/>
          <w:lang w:val="sr-Latn-ME"/>
        </w:rPr>
        <w:t xml:space="preserve"> djelove</w:t>
      </w:r>
      <w:r w:rsidRPr="00235C15">
        <w:rPr>
          <w:iCs/>
          <w:sz w:val="22"/>
          <w:szCs w:val="22"/>
          <w:lang w:val="sr-Latn-ME"/>
        </w:rPr>
        <w:t xml:space="preserve"> 4.2 i 4.4). </w:t>
      </w:r>
    </w:p>
    <w:p w14:paraId="3CF4A2C1" w14:textId="77777777" w:rsidR="00660BDE" w:rsidRPr="00235C15" w:rsidRDefault="00660BDE" w:rsidP="00235C15">
      <w:pPr>
        <w:widowControl w:val="0"/>
        <w:jc w:val="both"/>
        <w:rPr>
          <w:iCs/>
          <w:sz w:val="22"/>
          <w:szCs w:val="22"/>
          <w:lang w:val="sr-Latn-ME"/>
        </w:rPr>
      </w:pPr>
    </w:p>
    <w:p w14:paraId="1014AA25"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Pireksija</w:t>
      </w:r>
    </w:p>
    <w:p w14:paraId="03D013BA" w14:textId="77777777" w:rsidR="00660BDE" w:rsidRPr="00235C15" w:rsidRDefault="00660BDE" w:rsidP="00235C15">
      <w:pPr>
        <w:widowControl w:val="0"/>
        <w:jc w:val="both"/>
        <w:rPr>
          <w:iCs/>
          <w:sz w:val="22"/>
          <w:szCs w:val="22"/>
          <w:lang w:val="sr-Latn-ME"/>
        </w:rPr>
      </w:pPr>
    </w:p>
    <w:p w14:paraId="60918895" w14:textId="25967743" w:rsidR="00660BDE" w:rsidRPr="00235C15" w:rsidRDefault="00660BDE" w:rsidP="00235C15">
      <w:pPr>
        <w:widowControl w:val="0"/>
        <w:jc w:val="both"/>
        <w:rPr>
          <w:iCs/>
          <w:sz w:val="22"/>
          <w:szCs w:val="22"/>
          <w:lang w:val="sr-Latn-ME"/>
        </w:rPr>
      </w:pPr>
      <w:r w:rsidRPr="00235C15">
        <w:rPr>
          <w:iCs/>
          <w:sz w:val="22"/>
          <w:szCs w:val="22"/>
          <w:lang w:val="sr-Latn-ME"/>
        </w:rPr>
        <w:t xml:space="preserve">U kliničkim ispitivanjima sa trametinibom kao monoterapijom i u kombinaciji sa dabrafenibom zabilježena je povišena temperatura. Incidenca i težina pireksije povećavaju se pri primjeni kombinovane terapije. Pogledati </w:t>
      </w:r>
      <w:r w:rsidR="000B086E" w:rsidRPr="00235C15">
        <w:rPr>
          <w:iCs/>
          <w:sz w:val="22"/>
          <w:szCs w:val="22"/>
          <w:lang w:val="sr-Latn-ME"/>
        </w:rPr>
        <w:t>djelove</w:t>
      </w:r>
      <w:r w:rsidRPr="00235C15">
        <w:rPr>
          <w:iCs/>
          <w:sz w:val="22"/>
          <w:szCs w:val="22"/>
          <w:lang w:val="sr-Latn-ME"/>
        </w:rPr>
        <w:t xml:space="preserve"> 4.4 i 4.8 Sažetka karakteristika lijeka za dabrafenib. </w:t>
      </w:r>
    </w:p>
    <w:p w14:paraId="4A3196F1" w14:textId="77777777" w:rsidR="00660BDE" w:rsidRPr="00235C15" w:rsidRDefault="00660BDE" w:rsidP="00235C15">
      <w:pPr>
        <w:widowControl w:val="0"/>
        <w:jc w:val="both"/>
        <w:rPr>
          <w:iCs/>
          <w:sz w:val="22"/>
          <w:szCs w:val="22"/>
          <w:lang w:val="sr-Latn-ME"/>
        </w:rPr>
      </w:pPr>
    </w:p>
    <w:p w14:paraId="6B787B15"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Događaji na nivou jetre</w:t>
      </w:r>
    </w:p>
    <w:p w14:paraId="0816C52D" w14:textId="77777777" w:rsidR="00660BDE" w:rsidRPr="00235C15" w:rsidRDefault="00660BDE" w:rsidP="00235C15">
      <w:pPr>
        <w:widowControl w:val="0"/>
        <w:jc w:val="both"/>
        <w:rPr>
          <w:iCs/>
          <w:sz w:val="22"/>
          <w:szCs w:val="22"/>
          <w:lang w:val="sr-Latn-ME"/>
        </w:rPr>
      </w:pPr>
    </w:p>
    <w:p w14:paraId="6C96FC3A" w14:textId="16DB2D16" w:rsidR="00660BDE" w:rsidRPr="00235C15" w:rsidRDefault="00AD5593" w:rsidP="00235C15">
      <w:pPr>
        <w:widowControl w:val="0"/>
        <w:jc w:val="both"/>
        <w:rPr>
          <w:iCs/>
          <w:sz w:val="22"/>
          <w:szCs w:val="22"/>
          <w:lang w:val="sr-Latn-ME"/>
        </w:rPr>
      </w:pPr>
      <w:r w:rsidRPr="00235C15">
        <w:rPr>
          <w:iCs/>
          <w:sz w:val="22"/>
          <w:szCs w:val="22"/>
          <w:lang w:val="sr-Latn-ME"/>
        </w:rPr>
        <w:t xml:space="preserve">Neželjene reakcije na nivou jetre zabilježene </w:t>
      </w:r>
      <w:r w:rsidR="00660BDE" w:rsidRPr="00235C15">
        <w:rPr>
          <w:iCs/>
          <w:sz w:val="22"/>
          <w:szCs w:val="22"/>
          <w:lang w:val="sr-Latn-ME"/>
        </w:rPr>
        <w:t xml:space="preserve">su u kliničkim ispitivanjima trametiniba kao monoterapije i u kombinaciji sa dabrafenibom. Najčešća neželjena dejstva na nivou jetre su bila povišenja ALT i AST, a većina je bila gradusa 1 ili 2. Kod primjene monoterapije trametiniba, više od 90% ovih neželjenih događaja su se ispoljavali u prvih 6 mjeseci od početka terapije. Događaji na nivou jetre su primijećeni u kliničkim ispitivanjima koja su imala praćenje pacijenata na svake 4 nedjelje. Preporučuje se praćenje funkcije jetre pacijentima koji primaju trametinib kao monoterapiju ili u kombinaciji sa dabrafenibom na svake 4 nedjelje tokom 6 mjeseci od započinjanja terapije trametinibom. Praćenje funkcije jetre može se nastaviti i nakon toga ukoliko je klinički indikovano (vidjeti </w:t>
      </w:r>
      <w:r w:rsidR="00C93555" w:rsidRPr="00235C15">
        <w:rPr>
          <w:iCs/>
          <w:sz w:val="22"/>
          <w:szCs w:val="22"/>
          <w:lang w:val="sr-Latn-ME"/>
        </w:rPr>
        <w:t>dio</w:t>
      </w:r>
      <w:r w:rsidR="00660BDE" w:rsidRPr="00235C15">
        <w:rPr>
          <w:iCs/>
          <w:sz w:val="22"/>
          <w:szCs w:val="22"/>
          <w:lang w:val="sr-Latn-ME"/>
        </w:rPr>
        <w:t xml:space="preserve"> 4.4). </w:t>
      </w:r>
    </w:p>
    <w:p w14:paraId="775735B4" w14:textId="77777777" w:rsidR="00660BDE" w:rsidRPr="00235C15" w:rsidRDefault="00660BDE" w:rsidP="00235C15">
      <w:pPr>
        <w:widowControl w:val="0"/>
        <w:jc w:val="both"/>
        <w:rPr>
          <w:iCs/>
          <w:sz w:val="22"/>
          <w:szCs w:val="22"/>
          <w:lang w:val="sr-Latn-ME"/>
        </w:rPr>
      </w:pPr>
    </w:p>
    <w:p w14:paraId="67B42550"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Hipertenzija</w:t>
      </w:r>
    </w:p>
    <w:p w14:paraId="05084FB3" w14:textId="77777777" w:rsidR="00660BDE" w:rsidRPr="00235C15" w:rsidRDefault="00660BDE" w:rsidP="00235C15">
      <w:pPr>
        <w:widowControl w:val="0"/>
        <w:jc w:val="both"/>
        <w:rPr>
          <w:iCs/>
          <w:sz w:val="22"/>
          <w:szCs w:val="22"/>
          <w:lang w:val="sr-Latn-ME"/>
        </w:rPr>
      </w:pPr>
    </w:p>
    <w:p w14:paraId="2AE62D24" w14:textId="75D435C8" w:rsidR="00660BDE" w:rsidRPr="00235C15" w:rsidRDefault="00660BDE" w:rsidP="00235C15">
      <w:pPr>
        <w:widowControl w:val="0"/>
        <w:jc w:val="both"/>
        <w:rPr>
          <w:iCs/>
          <w:sz w:val="22"/>
          <w:szCs w:val="22"/>
          <w:lang w:val="sr-Latn-ME"/>
        </w:rPr>
      </w:pPr>
      <w:r w:rsidRPr="00235C15">
        <w:rPr>
          <w:iCs/>
          <w:sz w:val="22"/>
          <w:szCs w:val="22"/>
          <w:lang w:val="sr-Latn-ME"/>
        </w:rPr>
        <w:t xml:space="preserve">Povećanje krvnog pritiska zabilježeno je u vezi sa primjenom trametiniba kao monoterapije i u kombinaciji sa dabrafenibom kod pacijenata sa ili bez postojeće hipertenzije. Potrebno je zabilježiti krvni pritisak na početku liječenja i pratiti ga tokom liječenja, uz kontrolu hipertenzije standardnom terapijom prema potrebi (vidjeti </w:t>
      </w:r>
      <w:r w:rsidR="00C93555" w:rsidRPr="00235C15">
        <w:rPr>
          <w:iCs/>
          <w:sz w:val="22"/>
          <w:szCs w:val="22"/>
          <w:lang w:val="sr-Latn-ME"/>
        </w:rPr>
        <w:t>dio</w:t>
      </w:r>
      <w:r w:rsidRPr="00235C15">
        <w:rPr>
          <w:iCs/>
          <w:sz w:val="22"/>
          <w:szCs w:val="22"/>
          <w:lang w:val="sr-Latn-ME"/>
        </w:rPr>
        <w:t xml:space="preserve"> 4.4). </w:t>
      </w:r>
    </w:p>
    <w:p w14:paraId="5B5E90DF" w14:textId="77777777" w:rsidR="00660BDE" w:rsidRPr="00235C15" w:rsidRDefault="00660BDE" w:rsidP="00235C15">
      <w:pPr>
        <w:widowControl w:val="0"/>
        <w:jc w:val="both"/>
        <w:rPr>
          <w:iCs/>
          <w:sz w:val="22"/>
          <w:szCs w:val="22"/>
          <w:lang w:val="sr-Latn-ME"/>
        </w:rPr>
      </w:pPr>
    </w:p>
    <w:p w14:paraId="55E8B033" w14:textId="408AA7B0"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Intersticij</w:t>
      </w:r>
      <w:r w:rsidR="000B086E" w:rsidRPr="00235C15">
        <w:rPr>
          <w:i/>
          <w:iCs/>
          <w:sz w:val="22"/>
          <w:szCs w:val="22"/>
          <w:u w:val="single"/>
          <w:lang w:val="sr-Latn-ME"/>
        </w:rPr>
        <w:t>alna</w:t>
      </w:r>
      <w:r w:rsidRPr="00235C15">
        <w:rPr>
          <w:i/>
          <w:iCs/>
          <w:sz w:val="22"/>
          <w:szCs w:val="22"/>
          <w:u w:val="single"/>
          <w:lang w:val="sr-Latn-ME"/>
        </w:rPr>
        <w:t xml:space="preserve"> bolest pluća (ILD)/pneumonitis</w:t>
      </w:r>
    </w:p>
    <w:p w14:paraId="5ABC71A9" w14:textId="77777777" w:rsidR="00660BDE" w:rsidRPr="00235C15" w:rsidRDefault="00660BDE" w:rsidP="00235C15">
      <w:pPr>
        <w:widowControl w:val="0"/>
        <w:jc w:val="both"/>
        <w:rPr>
          <w:iCs/>
          <w:sz w:val="22"/>
          <w:szCs w:val="22"/>
          <w:lang w:val="sr-Latn-ME"/>
        </w:rPr>
      </w:pPr>
    </w:p>
    <w:p w14:paraId="0A615822" w14:textId="6C002F5F" w:rsidR="00660BDE" w:rsidRPr="00235C15" w:rsidRDefault="00660BDE" w:rsidP="00235C15">
      <w:pPr>
        <w:widowControl w:val="0"/>
        <w:jc w:val="both"/>
        <w:rPr>
          <w:iCs/>
          <w:sz w:val="22"/>
          <w:szCs w:val="22"/>
          <w:lang w:val="sr-Latn-ME"/>
        </w:rPr>
      </w:pPr>
      <w:r w:rsidRPr="00235C15">
        <w:rPr>
          <w:iCs/>
          <w:sz w:val="22"/>
          <w:szCs w:val="22"/>
          <w:lang w:val="sr-Latn-ME"/>
        </w:rPr>
        <w:t>Kod pacijenata koji primaju trametinib kao monoterapiju ili u kombinaciji sa dabrafenibom može se pojaviti ILD ili pneumonitis. Primjenu trametiniba prekinuti kod pacijenata koji imaju suspektnu intersticij</w:t>
      </w:r>
      <w:r w:rsidR="00BF107C" w:rsidRPr="00235C15">
        <w:rPr>
          <w:iCs/>
          <w:sz w:val="22"/>
          <w:szCs w:val="22"/>
          <w:lang w:val="sr-Latn-ME"/>
        </w:rPr>
        <w:t>alnu</w:t>
      </w:r>
      <w:r w:rsidRPr="00235C15">
        <w:rPr>
          <w:iCs/>
          <w:sz w:val="22"/>
          <w:szCs w:val="22"/>
          <w:lang w:val="sr-Latn-ME"/>
        </w:rPr>
        <w:t xml:space="preserve"> bolest pluća (ILD) ili pneumonitis, uključujući pacijente sa novim ili progresivnim plućnim simptomima i nalazima uključujući kašalj, dispneu, hipoksiju, pleuralnu efuziju ili infiltrate, koji čekaju klinička ispitivanja. Potrebno je trajno prekinuti primjenu trametiniba kod pacijenata kod kojih se pojavio ILD ili pneumonitis tokom primjene trametiniba (vidjeti </w:t>
      </w:r>
      <w:r w:rsidR="00BF107C" w:rsidRPr="00235C15">
        <w:rPr>
          <w:iCs/>
          <w:sz w:val="22"/>
          <w:szCs w:val="22"/>
          <w:lang w:val="sr-Latn-ME"/>
        </w:rPr>
        <w:t>djelove</w:t>
      </w:r>
      <w:r w:rsidRPr="00235C15">
        <w:rPr>
          <w:iCs/>
          <w:sz w:val="22"/>
          <w:szCs w:val="22"/>
          <w:lang w:val="sr-Latn-ME"/>
        </w:rPr>
        <w:t xml:space="preserve"> 4.2 i 4.4).</w:t>
      </w:r>
    </w:p>
    <w:p w14:paraId="537ECDDE" w14:textId="77777777" w:rsidR="00660BDE" w:rsidRPr="00235C15" w:rsidRDefault="00660BDE" w:rsidP="00235C15">
      <w:pPr>
        <w:widowControl w:val="0"/>
        <w:jc w:val="both"/>
        <w:rPr>
          <w:iCs/>
          <w:sz w:val="22"/>
          <w:szCs w:val="22"/>
          <w:lang w:val="sr-Latn-ME"/>
        </w:rPr>
      </w:pPr>
    </w:p>
    <w:p w14:paraId="42AC9C5C"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Oštećenje vida</w:t>
      </w:r>
    </w:p>
    <w:p w14:paraId="72F73FAC" w14:textId="77777777" w:rsidR="00660BDE" w:rsidRPr="00235C15" w:rsidRDefault="00660BDE" w:rsidP="00235C15">
      <w:pPr>
        <w:widowControl w:val="0"/>
        <w:jc w:val="both"/>
        <w:rPr>
          <w:iCs/>
          <w:sz w:val="22"/>
          <w:szCs w:val="22"/>
          <w:lang w:val="sr-Latn-ME"/>
        </w:rPr>
      </w:pPr>
    </w:p>
    <w:p w14:paraId="1252A9EA" w14:textId="5F4483AA" w:rsidR="00660BDE" w:rsidRPr="00235C15" w:rsidRDefault="00660BDE" w:rsidP="00235C15">
      <w:pPr>
        <w:widowControl w:val="0"/>
        <w:jc w:val="both"/>
        <w:rPr>
          <w:iCs/>
          <w:sz w:val="22"/>
          <w:szCs w:val="22"/>
          <w:lang w:val="sr-Latn-ME"/>
        </w:rPr>
      </w:pPr>
      <w:r w:rsidRPr="00235C15">
        <w:rPr>
          <w:iCs/>
          <w:sz w:val="22"/>
          <w:szCs w:val="22"/>
          <w:lang w:val="sr-Latn-ME"/>
        </w:rPr>
        <w:t xml:space="preserve">Poremećaji povezani sa smetnjama vida, uključujući RPED i RVO, zabilježeni su tokom primjene trametiniba. U kliničkim ispitivanjima trametiniba prijavljeni su simptomi poput zamućenja vida, smanjenja oštrine vida i drugi poremećaji vida (vidjeti </w:t>
      </w:r>
      <w:r w:rsidR="00677862" w:rsidRPr="00235C15">
        <w:rPr>
          <w:iCs/>
          <w:sz w:val="22"/>
          <w:szCs w:val="22"/>
          <w:lang w:val="sr-Latn-ME"/>
        </w:rPr>
        <w:t>djelove</w:t>
      </w:r>
      <w:r w:rsidRPr="00235C15">
        <w:rPr>
          <w:iCs/>
          <w:sz w:val="22"/>
          <w:szCs w:val="22"/>
          <w:lang w:val="sr-Latn-ME"/>
        </w:rPr>
        <w:t xml:space="preserve"> 4.2 i 4.4). </w:t>
      </w:r>
    </w:p>
    <w:p w14:paraId="084D3660" w14:textId="77777777" w:rsidR="00660BDE" w:rsidRPr="00235C15" w:rsidRDefault="00660BDE" w:rsidP="00235C15">
      <w:pPr>
        <w:widowControl w:val="0"/>
        <w:jc w:val="both"/>
        <w:rPr>
          <w:iCs/>
          <w:sz w:val="22"/>
          <w:szCs w:val="22"/>
          <w:lang w:val="sr-Latn-ME"/>
        </w:rPr>
      </w:pPr>
    </w:p>
    <w:p w14:paraId="152BB57A"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Osip</w:t>
      </w:r>
    </w:p>
    <w:p w14:paraId="48DDD06D" w14:textId="77777777" w:rsidR="00660BDE" w:rsidRPr="00235C15" w:rsidRDefault="00660BDE" w:rsidP="00235C15">
      <w:pPr>
        <w:widowControl w:val="0"/>
        <w:jc w:val="both"/>
        <w:rPr>
          <w:iCs/>
          <w:sz w:val="22"/>
          <w:szCs w:val="22"/>
          <w:lang w:val="sr-Latn-ME"/>
        </w:rPr>
      </w:pPr>
    </w:p>
    <w:p w14:paraId="0091CDE7" w14:textId="469344E0" w:rsidR="00660BDE" w:rsidRPr="00235C15" w:rsidRDefault="00660BDE" w:rsidP="00235C15">
      <w:pPr>
        <w:widowControl w:val="0"/>
        <w:jc w:val="both"/>
        <w:rPr>
          <w:iCs/>
          <w:sz w:val="22"/>
          <w:szCs w:val="22"/>
          <w:lang w:val="sr-Latn-ME"/>
        </w:rPr>
      </w:pPr>
      <w:r w:rsidRPr="00235C15">
        <w:rPr>
          <w:iCs/>
          <w:sz w:val="22"/>
          <w:szCs w:val="22"/>
          <w:lang w:val="sr-Latn-ME"/>
        </w:rPr>
        <w:t xml:space="preserve">U integrisanoj populaciji </w:t>
      </w:r>
      <w:r w:rsidR="00731404" w:rsidRPr="00235C15">
        <w:rPr>
          <w:iCs/>
          <w:sz w:val="22"/>
          <w:szCs w:val="22"/>
          <w:lang w:val="sr-Latn-ME"/>
        </w:rPr>
        <w:t xml:space="preserve">u kojoj se ispitivala bezbjednost </w:t>
      </w:r>
      <w:r w:rsidRPr="00235C15">
        <w:rPr>
          <w:iCs/>
          <w:sz w:val="22"/>
          <w:szCs w:val="22"/>
          <w:lang w:val="sr-Latn-ME"/>
        </w:rPr>
        <w:t xml:space="preserve">osip je zabilježen kod oko 60% pacijenata koji su uzimali trametinib kao monoterapiju i kod oko 24% pacijenata koji su uzimali kombinovanu </w:t>
      </w:r>
      <w:r w:rsidRPr="00235C15">
        <w:rPr>
          <w:iCs/>
          <w:sz w:val="22"/>
          <w:szCs w:val="22"/>
          <w:lang w:val="sr-Latn-ME"/>
        </w:rPr>
        <w:lastRenderedPageBreak/>
        <w:t xml:space="preserve">terapiju dabrafeniba i trametiniba. Većina slučajeva bila je gradusa 1 ili 2 i nije zahtijevala prekid terapije ili prilagođavanje doza (vidjeti </w:t>
      </w:r>
      <w:r w:rsidR="003103EF" w:rsidRPr="00235C15">
        <w:rPr>
          <w:iCs/>
          <w:sz w:val="22"/>
          <w:szCs w:val="22"/>
          <w:lang w:val="sr-Latn-ME"/>
        </w:rPr>
        <w:t>djelove</w:t>
      </w:r>
      <w:r w:rsidRPr="00235C15">
        <w:rPr>
          <w:iCs/>
          <w:sz w:val="22"/>
          <w:szCs w:val="22"/>
          <w:lang w:val="sr-Latn-ME"/>
        </w:rPr>
        <w:t xml:space="preserve"> 4.2 i 4.4).</w:t>
      </w:r>
    </w:p>
    <w:p w14:paraId="7494C466" w14:textId="77777777" w:rsidR="00660BDE" w:rsidRPr="00235C15" w:rsidRDefault="00660BDE" w:rsidP="00235C15">
      <w:pPr>
        <w:widowControl w:val="0"/>
        <w:jc w:val="both"/>
        <w:rPr>
          <w:iCs/>
          <w:sz w:val="22"/>
          <w:szCs w:val="22"/>
          <w:lang w:val="sr-Latn-ME"/>
        </w:rPr>
      </w:pPr>
    </w:p>
    <w:p w14:paraId="0A3F60B7"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Rabdomioliza</w:t>
      </w:r>
    </w:p>
    <w:p w14:paraId="3C6DFB76" w14:textId="77777777" w:rsidR="00660BDE" w:rsidRPr="00235C15" w:rsidRDefault="00660BDE" w:rsidP="00235C15">
      <w:pPr>
        <w:widowControl w:val="0"/>
        <w:jc w:val="both"/>
        <w:rPr>
          <w:iCs/>
          <w:sz w:val="22"/>
          <w:szCs w:val="22"/>
          <w:lang w:val="sr-Latn-ME"/>
        </w:rPr>
      </w:pPr>
    </w:p>
    <w:p w14:paraId="6254B36F" w14:textId="65207D46" w:rsidR="00660BDE" w:rsidRPr="00235C15" w:rsidRDefault="00660BDE" w:rsidP="00235C15">
      <w:pPr>
        <w:widowControl w:val="0"/>
        <w:jc w:val="both"/>
        <w:rPr>
          <w:iCs/>
          <w:sz w:val="22"/>
          <w:szCs w:val="22"/>
          <w:lang w:val="sr-Latn-ME"/>
        </w:rPr>
      </w:pPr>
      <w:r w:rsidRPr="00235C15">
        <w:rPr>
          <w:iCs/>
          <w:sz w:val="22"/>
          <w:szCs w:val="22"/>
          <w:lang w:val="sr-Latn-ME"/>
        </w:rPr>
        <w:t xml:space="preserve">Rabdomioliza je zabilježena kod pacijenata koji su uzimali trametinib kao monoterapiju ili u kombinaciji sa dabrafenibom. Znaci i simptomi rabdomiolize zahtijevaju odgovarajuću kliničku procjenu i liječenje kako je indikovano (vidjeti </w:t>
      </w:r>
      <w:r w:rsidR="00C93555" w:rsidRPr="00235C15">
        <w:rPr>
          <w:iCs/>
          <w:sz w:val="22"/>
          <w:szCs w:val="22"/>
          <w:lang w:val="sr-Latn-ME"/>
        </w:rPr>
        <w:t>dio</w:t>
      </w:r>
      <w:r w:rsidRPr="00235C15">
        <w:rPr>
          <w:iCs/>
          <w:sz w:val="22"/>
          <w:szCs w:val="22"/>
          <w:lang w:val="sr-Latn-ME"/>
        </w:rPr>
        <w:t xml:space="preserve"> 4.4). </w:t>
      </w:r>
    </w:p>
    <w:p w14:paraId="667493CC" w14:textId="77777777" w:rsidR="00660BDE" w:rsidRPr="00235C15" w:rsidRDefault="00660BDE" w:rsidP="00235C15">
      <w:pPr>
        <w:widowControl w:val="0"/>
        <w:jc w:val="both"/>
        <w:rPr>
          <w:iCs/>
          <w:sz w:val="22"/>
          <w:szCs w:val="22"/>
          <w:lang w:val="sr-Latn-ME"/>
        </w:rPr>
      </w:pPr>
    </w:p>
    <w:p w14:paraId="2156D739"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 xml:space="preserve">Pankreatitis </w:t>
      </w:r>
    </w:p>
    <w:p w14:paraId="1B8B5E95" w14:textId="77777777" w:rsidR="00660BDE" w:rsidRPr="00235C15" w:rsidRDefault="00660BDE" w:rsidP="00235C15">
      <w:pPr>
        <w:widowControl w:val="0"/>
        <w:jc w:val="both"/>
        <w:rPr>
          <w:iCs/>
          <w:sz w:val="22"/>
          <w:szCs w:val="22"/>
          <w:lang w:val="sr-Latn-ME"/>
        </w:rPr>
      </w:pPr>
    </w:p>
    <w:p w14:paraId="4CB8286F" w14:textId="77777777" w:rsidR="00660BDE" w:rsidRPr="00235C15" w:rsidRDefault="00660BDE" w:rsidP="00235C15">
      <w:pPr>
        <w:widowControl w:val="0"/>
        <w:jc w:val="both"/>
        <w:rPr>
          <w:iCs/>
          <w:sz w:val="22"/>
          <w:szCs w:val="22"/>
          <w:lang w:val="sr-Latn-ME"/>
        </w:rPr>
      </w:pPr>
      <w:r w:rsidRPr="00235C15">
        <w:rPr>
          <w:iCs/>
          <w:sz w:val="22"/>
          <w:szCs w:val="22"/>
          <w:lang w:val="sr-Latn-ME"/>
        </w:rPr>
        <w:t>Pankreatitis je zabilježen u kliničkim ispitivanjima kod pacijenata koji su uzimali trametinib sa dabrafenibom. Pogledati Sažetak karakteristika lijeka za dabrafenib.</w:t>
      </w:r>
    </w:p>
    <w:p w14:paraId="4FF40DE7" w14:textId="77777777" w:rsidR="00660BDE" w:rsidRPr="00235C15" w:rsidRDefault="00660BDE" w:rsidP="00235C15">
      <w:pPr>
        <w:widowControl w:val="0"/>
        <w:jc w:val="both"/>
        <w:rPr>
          <w:iCs/>
          <w:sz w:val="22"/>
          <w:szCs w:val="22"/>
          <w:lang w:val="sr-Latn-ME"/>
        </w:rPr>
      </w:pPr>
    </w:p>
    <w:p w14:paraId="60C6401E" w14:textId="3E8EB950" w:rsidR="00660BDE" w:rsidRPr="00235C15" w:rsidRDefault="00731404" w:rsidP="00235C15">
      <w:pPr>
        <w:widowControl w:val="0"/>
        <w:jc w:val="both"/>
        <w:rPr>
          <w:i/>
          <w:iCs/>
          <w:sz w:val="22"/>
          <w:szCs w:val="22"/>
          <w:u w:val="single"/>
          <w:lang w:val="sr-Latn-ME"/>
        </w:rPr>
      </w:pPr>
      <w:r w:rsidRPr="00235C15">
        <w:rPr>
          <w:i/>
          <w:iCs/>
          <w:sz w:val="22"/>
          <w:szCs w:val="22"/>
          <w:u w:val="single"/>
          <w:lang w:val="sr-Latn-ME"/>
        </w:rPr>
        <w:t>Insuficijencija</w:t>
      </w:r>
      <w:r w:rsidR="00660BDE" w:rsidRPr="00235C15">
        <w:rPr>
          <w:i/>
          <w:iCs/>
          <w:sz w:val="22"/>
          <w:szCs w:val="22"/>
          <w:u w:val="single"/>
          <w:lang w:val="sr-Latn-ME"/>
        </w:rPr>
        <w:t xml:space="preserve"> bubrega</w:t>
      </w:r>
    </w:p>
    <w:p w14:paraId="309699A3" w14:textId="77777777" w:rsidR="00660BDE" w:rsidRPr="00235C15" w:rsidRDefault="00660BDE" w:rsidP="00235C15">
      <w:pPr>
        <w:widowControl w:val="0"/>
        <w:jc w:val="both"/>
        <w:rPr>
          <w:i/>
          <w:iCs/>
          <w:sz w:val="22"/>
          <w:szCs w:val="22"/>
          <w:lang w:val="sr-Latn-ME"/>
        </w:rPr>
      </w:pPr>
    </w:p>
    <w:p w14:paraId="1C90DAC8" w14:textId="25A639B7" w:rsidR="00660BDE" w:rsidRPr="00235C15" w:rsidRDefault="00731404" w:rsidP="00235C15">
      <w:pPr>
        <w:widowControl w:val="0"/>
        <w:jc w:val="both"/>
        <w:rPr>
          <w:iCs/>
          <w:sz w:val="22"/>
          <w:szCs w:val="22"/>
          <w:lang w:val="sr-Latn-ME"/>
        </w:rPr>
      </w:pPr>
      <w:r w:rsidRPr="00235C15">
        <w:rPr>
          <w:iCs/>
          <w:sz w:val="22"/>
          <w:szCs w:val="22"/>
          <w:lang w:val="sr-Latn-ME"/>
        </w:rPr>
        <w:t>Insuficijencija</w:t>
      </w:r>
      <w:r w:rsidR="00660BDE" w:rsidRPr="00235C15">
        <w:rPr>
          <w:iCs/>
          <w:sz w:val="22"/>
          <w:szCs w:val="22"/>
          <w:lang w:val="sr-Latn-ME"/>
        </w:rPr>
        <w:t xml:space="preserve"> bubrega zabilježen</w:t>
      </w:r>
      <w:r w:rsidRPr="00235C15">
        <w:rPr>
          <w:iCs/>
          <w:sz w:val="22"/>
          <w:szCs w:val="22"/>
          <w:lang w:val="sr-Latn-ME"/>
        </w:rPr>
        <w:t>a je</w:t>
      </w:r>
      <w:r w:rsidR="00660BDE" w:rsidRPr="00235C15">
        <w:rPr>
          <w:iCs/>
          <w:sz w:val="22"/>
          <w:szCs w:val="22"/>
          <w:lang w:val="sr-Latn-ME"/>
        </w:rPr>
        <w:t xml:space="preserve"> kod pacijenata koji su uzimali dabrafenib u kombinaciji sa trametinibom. Pogledati Sažetak karakteristika lijeka za dabrafenib.</w:t>
      </w:r>
    </w:p>
    <w:p w14:paraId="0A3BB45C" w14:textId="77777777" w:rsidR="005A0282" w:rsidRPr="00235C15" w:rsidRDefault="005A0282" w:rsidP="00235C15">
      <w:pPr>
        <w:widowControl w:val="0"/>
        <w:jc w:val="both"/>
        <w:rPr>
          <w:iCs/>
          <w:sz w:val="22"/>
          <w:szCs w:val="22"/>
          <w:u w:val="single"/>
          <w:lang w:val="sr-Latn-ME"/>
        </w:rPr>
      </w:pPr>
    </w:p>
    <w:p w14:paraId="57CCA1B9" w14:textId="32C6A885" w:rsidR="00660BDE" w:rsidRPr="00235C15" w:rsidRDefault="00660BDE" w:rsidP="00235C15">
      <w:pPr>
        <w:widowControl w:val="0"/>
        <w:jc w:val="both"/>
        <w:rPr>
          <w:iCs/>
          <w:sz w:val="22"/>
          <w:szCs w:val="22"/>
          <w:u w:val="single"/>
          <w:lang w:val="sr-Latn-ME"/>
        </w:rPr>
      </w:pPr>
      <w:r w:rsidRPr="00235C15">
        <w:rPr>
          <w:iCs/>
          <w:sz w:val="22"/>
          <w:szCs w:val="22"/>
          <w:u w:val="single"/>
          <w:lang w:val="sr-Latn-ME"/>
        </w:rPr>
        <w:t>Posebne populacije</w:t>
      </w:r>
    </w:p>
    <w:p w14:paraId="6065246D" w14:textId="77777777" w:rsidR="00660BDE" w:rsidRPr="00235C15" w:rsidRDefault="00660BDE" w:rsidP="00235C15">
      <w:pPr>
        <w:widowControl w:val="0"/>
        <w:jc w:val="both"/>
        <w:rPr>
          <w:iCs/>
          <w:sz w:val="22"/>
          <w:szCs w:val="22"/>
          <w:lang w:val="sr-Latn-ME"/>
        </w:rPr>
      </w:pPr>
    </w:p>
    <w:p w14:paraId="23334ADB" w14:textId="77777777"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Stariji pacijenti</w:t>
      </w:r>
    </w:p>
    <w:p w14:paraId="01CB848F" w14:textId="77777777" w:rsidR="00660BDE" w:rsidRPr="00235C15" w:rsidRDefault="00660BDE" w:rsidP="00235C15">
      <w:pPr>
        <w:widowControl w:val="0"/>
        <w:jc w:val="both"/>
        <w:rPr>
          <w:iCs/>
          <w:sz w:val="22"/>
          <w:szCs w:val="22"/>
          <w:lang w:val="sr-Latn-ME"/>
        </w:rPr>
      </w:pPr>
    </w:p>
    <w:p w14:paraId="77A922FC" w14:textId="4E8887BF" w:rsidR="00660BDE" w:rsidRPr="00235C15" w:rsidRDefault="00660BDE" w:rsidP="00235C15">
      <w:pPr>
        <w:widowControl w:val="0"/>
        <w:jc w:val="both"/>
        <w:rPr>
          <w:iCs/>
          <w:sz w:val="22"/>
          <w:szCs w:val="22"/>
          <w:lang w:val="sr-Latn-ME"/>
        </w:rPr>
      </w:pPr>
      <w:r w:rsidRPr="00235C15">
        <w:rPr>
          <w:iCs/>
          <w:sz w:val="22"/>
          <w:szCs w:val="22"/>
          <w:lang w:val="sr-Latn-ME"/>
        </w:rPr>
        <w:t xml:space="preserve">U studiji faze III ispitivanja trametiniba kod pacijenata sa inoperabilnim ili metastatskim melanomom (n = 211), 49 pacijenata (23%) je imalo 65 godina i više, a 9 pacijenata (4%) je imalo 75 godina i više. Odnos pacijenata kojima su se </w:t>
      </w:r>
      <w:r w:rsidR="00AD5593" w:rsidRPr="00235C15">
        <w:rPr>
          <w:iCs/>
          <w:sz w:val="22"/>
          <w:szCs w:val="22"/>
          <w:lang w:val="sr-Latn-ME"/>
        </w:rPr>
        <w:t>ispoljile neželjene reakcije</w:t>
      </w:r>
      <w:r w:rsidRPr="00235C15">
        <w:rPr>
          <w:iCs/>
          <w:sz w:val="22"/>
          <w:szCs w:val="22"/>
          <w:lang w:val="sr-Latn-ME"/>
        </w:rPr>
        <w:t xml:space="preserve"> i </w:t>
      </w:r>
      <w:r w:rsidR="00AD5593" w:rsidRPr="00235C15">
        <w:rPr>
          <w:iCs/>
          <w:sz w:val="22"/>
          <w:szCs w:val="22"/>
          <w:lang w:val="sr-Latn-ME"/>
        </w:rPr>
        <w:t>ozbiljne neželjene reakcije</w:t>
      </w:r>
      <w:r w:rsidRPr="00235C15">
        <w:rPr>
          <w:iCs/>
          <w:sz w:val="22"/>
          <w:szCs w:val="22"/>
          <w:lang w:val="sr-Latn-ME"/>
        </w:rPr>
        <w:t xml:space="preserve"> bio je sličan kod onih starosti &lt; 65 i onih sa ≥ 65 godina. Kod pacijenata starosti ≥ 65 godina vjerovatnije je da će se ispoljiti </w:t>
      </w:r>
      <w:r w:rsidR="00AD5593" w:rsidRPr="00235C15">
        <w:rPr>
          <w:iCs/>
          <w:sz w:val="22"/>
          <w:szCs w:val="22"/>
          <w:lang w:val="sr-Latn-ME"/>
        </w:rPr>
        <w:t>neželjene reakcije</w:t>
      </w:r>
      <w:r w:rsidRPr="00235C15">
        <w:rPr>
          <w:iCs/>
          <w:sz w:val="22"/>
          <w:szCs w:val="22"/>
          <w:lang w:val="sr-Latn-ME"/>
        </w:rPr>
        <w:t xml:space="preserve"> koje će dovesti do trajnog prekida primjene lijeka, smanjenja doze ili privremenog prekida terpije, nego kod pacijenata starosti &lt; 65 godina. </w:t>
      </w:r>
    </w:p>
    <w:p w14:paraId="2EB010DE" w14:textId="77777777" w:rsidR="00660BDE" w:rsidRPr="00235C15" w:rsidRDefault="00660BDE" w:rsidP="00235C15">
      <w:pPr>
        <w:widowControl w:val="0"/>
        <w:jc w:val="both"/>
        <w:rPr>
          <w:iCs/>
          <w:sz w:val="22"/>
          <w:szCs w:val="22"/>
          <w:lang w:val="sr-Latn-ME"/>
        </w:rPr>
      </w:pPr>
    </w:p>
    <w:p w14:paraId="3383CDAC" w14:textId="17330253" w:rsidR="00660BDE" w:rsidRPr="00235C15" w:rsidRDefault="00660BDE" w:rsidP="00235C15">
      <w:pPr>
        <w:widowControl w:val="0"/>
        <w:jc w:val="both"/>
        <w:rPr>
          <w:iCs/>
          <w:sz w:val="22"/>
          <w:szCs w:val="22"/>
          <w:lang w:val="sr-Latn-ME"/>
        </w:rPr>
      </w:pPr>
      <w:r w:rsidRPr="00235C15">
        <w:rPr>
          <w:iCs/>
          <w:sz w:val="22"/>
          <w:szCs w:val="22"/>
          <w:lang w:val="sr-Latn-ME"/>
        </w:rPr>
        <w:t xml:space="preserve">U integrisanoj populaciji </w:t>
      </w:r>
      <w:r w:rsidR="00731404" w:rsidRPr="00235C15">
        <w:rPr>
          <w:iCs/>
          <w:sz w:val="22"/>
          <w:szCs w:val="22"/>
          <w:lang w:val="sr-Latn-ME"/>
        </w:rPr>
        <w:t>u kojoj se ispitivala bezbjednost trametiniba u kombinaciji sa</w:t>
      </w:r>
      <w:r w:rsidRPr="00235C15">
        <w:rPr>
          <w:iCs/>
          <w:sz w:val="22"/>
          <w:szCs w:val="22"/>
          <w:lang w:val="sr-Latn-ME"/>
        </w:rPr>
        <w:t xml:space="preserve"> dabrafenibom (n=1</w:t>
      </w:r>
      <w:r w:rsidR="003169D1" w:rsidRPr="00235C15">
        <w:rPr>
          <w:iCs/>
          <w:sz w:val="22"/>
          <w:szCs w:val="22"/>
          <w:lang w:val="sr-Latn-ME"/>
        </w:rPr>
        <w:t xml:space="preserve"> </w:t>
      </w:r>
      <w:r w:rsidRPr="00235C15">
        <w:rPr>
          <w:iCs/>
          <w:sz w:val="22"/>
          <w:szCs w:val="22"/>
          <w:lang w:val="sr-Latn-ME"/>
        </w:rPr>
        <w:t xml:space="preserve">076) 265 pacijenata (25%) su bili starosti 65 godina ili više; 62 pacijenata (6%) su bili starosti 75 godina ili više. Odnos pacijenata kod kojih su se </w:t>
      </w:r>
      <w:r w:rsidR="00AD5593" w:rsidRPr="00235C15">
        <w:rPr>
          <w:iCs/>
          <w:sz w:val="22"/>
          <w:szCs w:val="22"/>
          <w:lang w:val="sr-Latn-ME"/>
        </w:rPr>
        <w:t>ispoljile neželjene reakcije</w:t>
      </w:r>
      <w:r w:rsidRPr="00235C15">
        <w:rPr>
          <w:iCs/>
          <w:sz w:val="22"/>
          <w:szCs w:val="22"/>
          <w:lang w:val="sr-Latn-ME"/>
        </w:rPr>
        <w:t xml:space="preserve"> bio je sličan kod onih starosti &lt; 65 i onih starosti ≥ 65 godina, u svim studijama. Kod pacijenata starosti ≥ 65 godina veća je vjerovatnoća da će </w:t>
      </w:r>
      <w:r w:rsidR="00731404" w:rsidRPr="00235C15">
        <w:rPr>
          <w:iCs/>
          <w:sz w:val="22"/>
          <w:szCs w:val="22"/>
          <w:lang w:val="sr-Latn-ME"/>
        </w:rPr>
        <w:t xml:space="preserve">se javiti </w:t>
      </w:r>
      <w:r w:rsidRPr="00235C15">
        <w:rPr>
          <w:iCs/>
          <w:sz w:val="22"/>
          <w:szCs w:val="22"/>
          <w:lang w:val="sr-Latn-ME"/>
        </w:rPr>
        <w:t xml:space="preserve">ozbiljne neželjene reakcije i neželjene reakcije </w:t>
      </w:r>
      <w:r w:rsidR="00731404" w:rsidRPr="00235C15">
        <w:rPr>
          <w:iCs/>
          <w:sz w:val="22"/>
          <w:szCs w:val="22"/>
          <w:lang w:val="sr-Latn-ME"/>
        </w:rPr>
        <w:t xml:space="preserve">koje će </w:t>
      </w:r>
      <w:r w:rsidRPr="00235C15">
        <w:rPr>
          <w:iCs/>
          <w:sz w:val="22"/>
          <w:szCs w:val="22"/>
          <w:lang w:val="sr-Latn-ME"/>
        </w:rPr>
        <w:t>dovesti do trajnog ili privremenog prekida terapije, ili smanjenja doze lijeka, nego kod pacijenata starosti &lt; 65 godina.</w:t>
      </w:r>
    </w:p>
    <w:p w14:paraId="6275FBBA" w14:textId="77777777" w:rsidR="00660BDE" w:rsidRPr="00235C15" w:rsidRDefault="00660BDE" w:rsidP="00235C15">
      <w:pPr>
        <w:widowControl w:val="0"/>
        <w:jc w:val="both"/>
        <w:rPr>
          <w:iCs/>
          <w:sz w:val="22"/>
          <w:szCs w:val="22"/>
          <w:lang w:val="sr-Latn-ME"/>
        </w:rPr>
      </w:pPr>
    </w:p>
    <w:p w14:paraId="6346E9E8" w14:textId="186819DE"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 xml:space="preserve">Oštećenje </w:t>
      </w:r>
      <w:r w:rsidR="00731404" w:rsidRPr="00235C15">
        <w:rPr>
          <w:i/>
          <w:iCs/>
          <w:sz w:val="22"/>
          <w:szCs w:val="22"/>
          <w:u w:val="single"/>
          <w:lang w:val="sr-Latn-ME"/>
        </w:rPr>
        <w:t xml:space="preserve">funkcije </w:t>
      </w:r>
      <w:r w:rsidRPr="00235C15">
        <w:rPr>
          <w:i/>
          <w:iCs/>
          <w:sz w:val="22"/>
          <w:szCs w:val="22"/>
          <w:u w:val="single"/>
          <w:lang w:val="sr-Latn-ME"/>
        </w:rPr>
        <w:t>bubrega</w:t>
      </w:r>
    </w:p>
    <w:p w14:paraId="3288533B" w14:textId="77777777" w:rsidR="00660BDE" w:rsidRPr="00235C15" w:rsidRDefault="00660BDE" w:rsidP="00235C15">
      <w:pPr>
        <w:widowControl w:val="0"/>
        <w:jc w:val="both"/>
        <w:rPr>
          <w:iCs/>
          <w:sz w:val="22"/>
          <w:szCs w:val="22"/>
          <w:lang w:val="sr-Latn-ME"/>
        </w:rPr>
      </w:pPr>
    </w:p>
    <w:p w14:paraId="32EDD221" w14:textId="71B8DCDF" w:rsidR="00660BDE" w:rsidRPr="00235C15" w:rsidRDefault="00660BDE" w:rsidP="00235C15">
      <w:pPr>
        <w:widowControl w:val="0"/>
        <w:jc w:val="both"/>
        <w:rPr>
          <w:iCs/>
          <w:sz w:val="22"/>
          <w:szCs w:val="22"/>
          <w:lang w:val="sr-Latn-ME"/>
        </w:rPr>
      </w:pPr>
      <w:r w:rsidRPr="00235C15">
        <w:rPr>
          <w:iCs/>
          <w:sz w:val="22"/>
          <w:szCs w:val="22"/>
          <w:lang w:val="sr-Latn-ME"/>
        </w:rPr>
        <w:t xml:space="preserve">Kod pacijenta sa blagim ili umjerenim oštećenjem </w:t>
      </w:r>
      <w:r w:rsidR="00731404" w:rsidRPr="00235C15">
        <w:rPr>
          <w:iCs/>
          <w:sz w:val="22"/>
          <w:szCs w:val="22"/>
          <w:lang w:val="sr-Latn-ME"/>
        </w:rPr>
        <w:t>funkcije</w:t>
      </w:r>
      <w:r w:rsidRPr="00235C15">
        <w:rPr>
          <w:iCs/>
          <w:sz w:val="22"/>
          <w:szCs w:val="22"/>
          <w:lang w:val="sr-Latn-ME"/>
        </w:rPr>
        <w:t xml:space="preserve">bubrega nije potrebno prilagođavanje doze (vidjeti </w:t>
      </w:r>
      <w:r w:rsidR="00C93555" w:rsidRPr="00235C15">
        <w:rPr>
          <w:iCs/>
          <w:sz w:val="22"/>
          <w:szCs w:val="22"/>
          <w:lang w:val="sr-Latn-ME"/>
        </w:rPr>
        <w:t>dio</w:t>
      </w:r>
      <w:r w:rsidRPr="00235C15">
        <w:rPr>
          <w:iCs/>
          <w:sz w:val="22"/>
          <w:szCs w:val="22"/>
          <w:lang w:val="sr-Latn-ME"/>
        </w:rPr>
        <w:t xml:space="preserve"> 5.2). Trametinib treba koristiti sa oprezom kod pacijenata sa teškim oštećenjem </w:t>
      </w:r>
      <w:r w:rsidR="00731404" w:rsidRPr="00235C15">
        <w:rPr>
          <w:iCs/>
          <w:sz w:val="22"/>
          <w:szCs w:val="22"/>
          <w:lang w:val="sr-Latn-ME"/>
        </w:rPr>
        <w:t xml:space="preserve">funkcije </w:t>
      </w:r>
      <w:r w:rsidRPr="00235C15">
        <w:rPr>
          <w:iCs/>
          <w:sz w:val="22"/>
          <w:szCs w:val="22"/>
          <w:lang w:val="sr-Latn-ME"/>
        </w:rPr>
        <w:t xml:space="preserve">bubrega (vidjeti </w:t>
      </w:r>
      <w:r w:rsidR="003103EF" w:rsidRPr="00235C15">
        <w:rPr>
          <w:iCs/>
          <w:sz w:val="22"/>
          <w:szCs w:val="22"/>
          <w:lang w:val="sr-Latn-ME"/>
        </w:rPr>
        <w:t>djelove</w:t>
      </w:r>
      <w:r w:rsidRPr="00235C15">
        <w:rPr>
          <w:iCs/>
          <w:sz w:val="22"/>
          <w:szCs w:val="22"/>
          <w:lang w:val="sr-Latn-ME"/>
        </w:rPr>
        <w:t xml:space="preserve"> 4.2 i 4.4).</w:t>
      </w:r>
    </w:p>
    <w:p w14:paraId="68A311B4" w14:textId="77777777" w:rsidR="00660BDE" w:rsidRPr="00235C15" w:rsidRDefault="00660BDE" w:rsidP="00235C15">
      <w:pPr>
        <w:widowControl w:val="0"/>
        <w:jc w:val="both"/>
        <w:rPr>
          <w:iCs/>
          <w:sz w:val="22"/>
          <w:szCs w:val="22"/>
          <w:lang w:val="sr-Latn-ME"/>
        </w:rPr>
      </w:pPr>
    </w:p>
    <w:p w14:paraId="52EB1ECD" w14:textId="028ADC7F" w:rsidR="00660BDE" w:rsidRPr="00235C15" w:rsidRDefault="00660BDE" w:rsidP="00235C15">
      <w:pPr>
        <w:widowControl w:val="0"/>
        <w:jc w:val="both"/>
        <w:rPr>
          <w:i/>
          <w:iCs/>
          <w:sz w:val="22"/>
          <w:szCs w:val="22"/>
          <w:u w:val="single"/>
          <w:lang w:val="sr-Latn-ME"/>
        </w:rPr>
      </w:pPr>
      <w:r w:rsidRPr="00235C15">
        <w:rPr>
          <w:i/>
          <w:iCs/>
          <w:sz w:val="22"/>
          <w:szCs w:val="22"/>
          <w:u w:val="single"/>
          <w:lang w:val="sr-Latn-ME"/>
        </w:rPr>
        <w:t xml:space="preserve">Oštećenje </w:t>
      </w:r>
      <w:r w:rsidR="00731404" w:rsidRPr="00235C15">
        <w:rPr>
          <w:i/>
          <w:iCs/>
          <w:sz w:val="22"/>
          <w:szCs w:val="22"/>
          <w:u w:val="single"/>
          <w:lang w:val="sr-Latn-ME"/>
        </w:rPr>
        <w:t xml:space="preserve">funkcije </w:t>
      </w:r>
      <w:r w:rsidRPr="00235C15">
        <w:rPr>
          <w:i/>
          <w:iCs/>
          <w:sz w:val="22"/>
          <w:szCs w:val="22"/>
          <w:u w:val="single"/>
          <w:lang w:val="sr-Latn-ME"/>
        </w:rPr>
        <w:t>jetre</w:t>
      </w:r>
    </w:p>
    <w:p w14:paraId="21097458" w14:textId="77777777" w:rsidR="00660BDE" w:rsidRPr="00235C15" w:rsidRDefault="00660BDE" w:rsidP="00235C15">
      <w:pPr>
        <w:widowControl w:val="0"/>
        <w:jc w:val="both"/>
        <w:rPr>
          <w:iCs/>
          <w:sz w:val="22"/>
          <w:szCs w:val="22"/>
          <w:lang w:val="sr-Latn-ME"/>
        </w:rPr>
      </w:pPr>
    </w:p>
    <w:p w14:paraId="02C10D98" w14:textId="19200B4D" w:rsidR="00660BDE" w:rsidRPr="00235C15" w:rsidRDefault="00660BDE" w:rsidP="00235C15">
      <w:pPr>
        <w:widowControl w:val="0"/>
        <w:jc w:val="both"/>
        <w:rPr>
          <w:iCs/>
          <w:sz w:val="22"/>
          <w:szCs w:val="22"/>
          <w:lang w:val="sr-Latn-ME"/>
        </w:rPr>
      </w:pPr>
      <w:r w:rsidRPr="00235C15">
        <w:rPr>
          <w:iCs/>
          <w:sz w:val="22"/>
          <w:szCs w:val="22"/>
          <w:lang w:val="sr-Latn-ME"/>
        </w:rPr>
        <w:t xml:space="preserve">Kod pacijenata sa blagim oštećenjem jetre nije potrebno prilagođavanje doze (vidjeti </w:t>
      </w:r>
      <w:r w:rsidR="00C93555" w:rsidRPr="00235C15">
        <w:rPr>
          <w:iCs/>
          <w:sz w:val="22"/>
          <w:szCs w:val="22"/>
          <w:lang w:val="sr-Latn-ME"/>
        </w:rPr>
        <w:t>dio</w:t>
      </w:r>
      <w:r w:rsidRPr="00235C15">
        <w:rPr>
          <w:iCs/>
          <w:sz w:val="22"/>
          <w:szCs w:val="22"/>
          <w:lang w:val="sr-Latn-ME"/>
        </w:rPr>
        <w:t xml:space="preserve"> 5.2). Trametinib treba koristiti sa oprezom kod pacijenata sa umjerenim ili teškim oštećenjem jetre (vidjeti </w:t>
      </w:r>
      <w:r w:rsidR="003103EF" w:rsidRPr="00235C15">
        <w:rPr>
          <w:iCs/>
          <w:sz w:val="22"/>
          <w:szCs w:val="22"/>
          <w:lang w:val="sr-Latn-ME"/>
        </w:rPr>
        <w:t>djelov</w:t>
      </w:r>
      <w:r w:rsidRPr="00235C15">
        <w:rPr>
          <w:iCs/>
          <w:sz w:val="22"/>
          <w:szCs w:val="22"/>
          <w:lang w:val="sr-Latn-ME"/>
        </w:rPr>
        <w:t>e 4.2 i 4.4).</w:t>
      </w:r>
    </w:p>
    <w:p w14:paraId="4333277B" w14:textId="77777777" w:rsidR="00660BDE" w:rsidRPr="00235C15" w:rsidRDefault="00660BDE" w:rsidP="00235C15">
      <w:pPr>
        <w:widowControl w:val="0"/>
        <w:jc w:val="both"/>
        <w:rPr>
          <w:iCs/>
          <w:sz w:val="22"/>
          <w:szCs w:val="22"/>
          <w:lang w:val="sr-Latn-ME"/>
        </w:rPr>
      </w:pPr>
    </w:p>
    <w:p w14:paraId="5880F467" w14:textId="77777777" w:rsidR="00AD5593" w:rsidRPr="00235C15" w:rsidRDefault="00AD5593" w:rsidP="00235C15">
      <w:pPr>
        <w:widowControl w:val="0"/>
        <w:jc w:val="both"/>
        <w:rPr>
          <w:i/>
          <w:iCs/>
          <w:sz w:val="22"/>
          <w:szCs w:val="22"/>
          <w:u w:val="single"/>
          <w:lang w:val="sr-Latn-ME"/>
        </w:rPr>
      </w:pPr>
      <w:r w:rsidRPr="00235C15">
        <w:rPr>
          <w:i/>
          <w:iCs/>
          <w:sz w:val="22"/>
          <w:szCs w:val="22"/>
          <w:u w:val="single"/>
          <w:lang w:val="sr-Latn-ME"/>
        </w:rPr>
        <w:t>Tramentinib u kombinaciji sa dabrafenibom kod pacijenata sa metastazama na mozgu</w:t>
      </w:r>
    </w:p>
    <w:p w14:paraId="5F98258A" w14:textId="77777777" w:rsidR="00AD5593" w:rsidRPr="00235C15" w:rsidRDefault="00AD5593" w:rsidP="00235C15">
      <w:pPr>
        <w:widowControl w:val="0"/>
        <w:jc w:val="both"/>
        <w:rPr>
          <w:iCs/>
          <w:sz w:val="22"/>
          <w:szCs w:val="22"/>
          <w:lang w:val="sr-Latn-ME"/>
        </w:rPr>
      </w:pPr>
    </w:p>
    <w:p w14:paraId="6AE5087B" w14:textId="78FA7C7A" w:rsidR="00AD5593" w:rsidRPr="00235C15" w:rsidRDefault="00AD5593" w:rsidP="00235C15">
      <w:pPr>
        <w:widowControl w:val="0"/>
        <w:jc w:val="both"/>
        <w:rPr>
          <w:iCs/>
          <w:sz w:val="22"/>
          <w:szCs w:val="22"/>
          <w:lang w:val="sr-Latn-ME"/>
        </w:rPr>
      </w:pPr>
      <w:r w:rsidRPr="00235C15">
        <w:rPr>
          <w:iCs/>
          <w:sz w:val="22"/>
          <w:szCs w:val="22"/>
          <w:lang w:val="sr-Latn-ME"/>
        </w:rPr>
        <w:t xml:space="preserve">Bezbjednost i efikasnost kombinacije trametiniba i dabrafeniba je procijenjena u otvorenom ispitivanju faze II s više kohorti sprovedenom </w:t>
      </w:r>
      <w:r w:rsidR="00731404" w:rsidRPr="00235C15">
        <w:rPr>
          <w:iCs/>
          <w:sz w:val="22"/>
          <w:szCs w:val="22"/>
          <w:lang w:val="sr-Latn-ME"/>
        </w:rPr>
        <w:t>kod</w:t>
      </w:r>
      <w:r w:rsidRPr="00235C15">
        <w:rPr>
          <w:iCs/>
          <w:sz w:val="22"/>
          <w:szCs w:val="22"/>
          <w:lang w:val="sr-Latn-ME"/>
        </w:rPr>
        <w:t xml:space="preserve"> pacijen</w:t>
      </w:r>
      <w:r w:rsidR="00731404" w:rsidRPr="00235C15">
        <w:rPr>
          <w:iCs/>
          <w:sz w:val="22"/>
          <w:szCs w:val="22"/>
          <w:lang w:val="sr-Latn-ME"/>
        </w:rPr>
        <w:t>ata</w:t>
      </w:r>
      <w:r w:rsidRPr="00235C15">
        <w:rPr>
          <w:iCs/>
          <w:sz w:val="22"/>
          <w:szCs w:val="22"/>
          <w:lang w:val="sr-Latn-ME"/>
        </w:rPr>
        <w:t xml:space="preserve"> sa melanomom sa BRAF V600 mutacijom sa metastazama na mozgu. Bezbjednosni profil uočen kod ovih pacijenata je bio u skladu sa objedinjenim bezbednosnim profilom kombinacije ovih ljekova.</w:t>
      </w:r>
    </w:p>
    <w:p w14:paraId="1C35FC4F" w14:textId="77777777" w:rsidR="00660BDE" w:rsidRPr="00235C15" w:rsidRDefault="00660BDE" w:rsidP="00235C15">
      <w:pPr>
        <w:widowControl w:val="0"/>
        <w:jc w:val="both"/>
        <w:rPr>
          <w:iCs/>
          <w:sz w:val="22"/>
          <w:szCs w:val="22"/>
          <w:lang w:val="sr-Latn-ME"/>
        </w:rPr>
      </w:pPr>
    </w:p>
    <w:p w14:paraId="70EE714E" w14:textId="77777777" w:rsidR="00C41498" w:rsidRPr="00235C15" w:rsidRDefault="00C41498" w:rsidP="00235C15">
      <w:pPr>
        <w:widowControl w:val="0"/>
        <w:spacing w:line="276" w:lineRule="auto"/>
        <w:jc w:val="both"/>
        <w:rPr>
          <w:rFonts w:eastAsia="Calibri"/>
          <w:sz w:val="22"/>
          <w:szCs w:val="22"/>
          <w:u w:val="single"/>
          <w:lang w:val="sr-Latn-ME"/>
        </w:rPr>
      </w:pPr>
      <w:r w:rsidRPr="00235C15">
        <w:rPr>
          <w:rFonts w:eastAsia="Calibri"/>
          <w:sz w:val="22"/>
          <w:szCs w:val="22"/>
          <w:u w:val="single"/>
          <w:lang w:val="sr-Latn-ME"/>
        </w:rPr>
        <w:t>Prijavljivanje sumnji na neželjena dejstva</w:t>
      </w:r>
    </w:p>
    <w:p w14:paraId="067DC017" w14:textId="77777777" w:rsidR="00C41498" w:rsidRPr="00235C15" w:rsidRDefault="00C41498" w:rsidP="00235C15">
      <w:pPr>
        <w:widowControl w:val="0"/>
        <w:jc w:val="both"/>
        <w:rPr>
          <w:rFonts w:eastAsia="Calibri"/>
          <w:sz w:val="22"/>
          <w:szCs w:val="22"/>
          <w:lang w:val="sr-Latn-ME"/>
        </w:rPr>
      </w:pPr>
      <w:r w:rsidRPr="00235C15">
        <w:rPr>
          <w:rFonts w:eastAsia="Calibri"/>
          <w:sz w:val="22"/>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13EE47C" w14:textId="77777777" w:rsidR="00C41498" w:rsidRPr="00235C15" w:rsidRDefault="00C41498" w:rsidP="00235C15">
      <w:pPr>
        <w:pStyle w:val="NoSpacing"/>
        <w:widowControl w:val="0"/>
        <w:jc w:val="both"/>
        <w:rPr>
          <w:rFonts w:eastAsia="Calibri"/>
          <w:sz w:val="22"/>
          <w:szCs w:val="22"/>
          <w:lang w:val="sr-Latn-ME"/>
        </w:rPr>
      </w:pPr>
      <w:r w:rsidRPr="00235C15">
        <w:rPr>
          <w:rFonts w:eastAsia="Calibri"/>
          <w:sz w:val="22"/>
          <w:szCs w:val="22"/>
          <w:lang w:val="sr-Latn-ME"/>
        </w:rPr>
        <w:t xml:space="preserve">Institut za ljekove i medicinska sredstva </w:t>
      </w:r>
    </w:p>
    <w:p w14:paraId="04D03062" w14:textId="77777777" w:rsidR="00C41498" w:rsidRPr="00235C15" w:rsidRDefault="00C41498" w:rsidP="00235C15">
      <w:pPr>
        <w:pStyle w:val="NoSpacing"/>
        <w:widowControl w:val="0"/>
        <w:jc w:val="both"/>
        <w:rPr>
          <w:rFonts w:eastAsia="Calibri"/>
          <w:sz w:val="22"/>
          <w:szCs w:val="22"/>
          <w:lang w:val="sr-Latn-ME"/>
        </w:rPr>
      </w:pPr>
      <w:r w:rsidRPr="00235C15">
        <w:rPr>
          <w:rFonts w:eastAsia="Calibri"/>
          <w:sz w:val="22"/>
          <w:szCs w:val="22"/>
          <w:lang w:val="sr-Latn-ME"/>
        </w:rPr>
        <w:t>Odjeljenje za farmakovigilancu</w:t>
      </w:r>
    </w:p>
    <w:p w14:paraId="41DCD015" w14:textId="77777777" w:rsidR="00C41498" w:rsidRPr="00235C15" w:rsidRDefault="00C41498" w:rsidP="00235C15">
      <w:pPr>
        <w:pStyle w:val="NoSpacing"/>
        <w:widowControl w:val="0"/>
        <w:jc w:val="both"/>
        <w:rPr>
          <w:rFonts w:eastAsia="Calibri"/>
          <w:sz w:val="22"/>
          <w:szCs w:val="22"/>
          <w:lang w:val="sr-Latn-ME"/>
        </w:rPr>
      </w:pPr>
      <w:r w:rsidRPr="00235C15">
        <w:rPr>
          <w:rFonts w:eastAsia="Calibri"/>
          <w:sz w:val="22"/>
          <w:szCs w:val="22"/>
          <w:lang w:val="sr-Latn-ME"/>
        </w:rPr>
        <w:t>Bulevar Ivana Crnojevića 64a, 81000 Podgorica</w:t>
      </w:r>
    </w:p>
    <w:p w14:paraId="4F277D1C" w14:textId="77777777" w:rsidR="00C41498" w:rsidRPr="00235C15" w:rsidRDefault="00C41498" w:rsidP="00235C15">
      <w:pPr>
        <w:pStyle w:val="NoSpacing"/>
        <w:widowControl w:val="0"/>
        <w:jc w:val="both"/>
        <w:rPr>
          <w:rFonts w:eastAsia="Calibri"/>
          <w:sz w:val="22"/>
          <w:szCs w:val="22"/>
          <w:lang w:val="sr-Latn-ME"/>
        </w:rPr>
      </w:pPr>
    </w:p>
    <w:p w14:paraId="38F77FF4" w14:textId="77777777" w:rsidR="00C41498" w:rsidRPr="00235C15" w:rsidRDefault="00C41498" w:rsidP="00235C15">
      <w:pPr>
        <w:pStyle w:val="NoSpacing"/>
        <w:widowControl w:val="0"/>
        <w:jc w:val="both"/>
        <w:rPr>
          <w:rFonts w:eastAsia="Calibri"/>
          <w:sz w:val="22"/>
          <w:szCs w:val="22"/>
          <w:lang w:val="sr-Latn-ME"/>
        </w:rPr>
      </w:pPr>
      <w:r w:rsidRPr="00235C15">
        <w:rPr>
          <w:rFonts w:eastAsia="Calibri"/>
          <w:sz w:val="22"/>
          <w:szCs w:val="22"/>
          <w:lang w:val="sr-Latn-ME"/>
        </w:rPr>
        <w:t>tel: +382 (0) 20 310 280</w:t>
      </w:r>
    </w:p>
    <w:p w14:paraId="09F472E2" w14:textId="77777777" w:rsidR="00C41498" w:rsidRPr="00235C15" w:rsidRDefault="00C41498" w:rsidP="00235C15">
      <w:pPr>
        <w:pStyle w:val="NoSpacing"/>
        <w:widowControl w:val="0"/>
        <w:jc w:val="both"/>
        <w:rPr>
          <w:rFonts w:eastAsia="Calibri"/>
          <w:sz w:val="22"/>
          <w:szCs w:val="22"/>
          <w:lang w:val="sr-Latn-ME"/>
        </w:rPr>
      </w:pPr>
      <w:r w:rsidRPr="00235C15">
        <w:rPr>
          <w:rFonts w:eastAsia="Calibri"/>
          <w:sz w:val="22"/>
          <w:szCs w:val="22"/>
          <w:lang w:val="sr-Latn-ME"/>
        </w:rPr>
        <w:t>fax: +382 (0) 20 310 581</w:t>
      </w:r>
    </w:p>
    <w:p w14:paraId="01E80745" w14:textId="77777777" w:rsidR="00C41498" w:rsidRPr="00235C15" w:rsidRDefault="00135F80" w:rsidP="00235C15">
      <w:pPr>
        <w:pStyle w:val="NoSpacing"/>
        <w:widowControl w:val="0"/>
        <w:jc w:val="both"/>
        <w:rPr>
          <w:rFonts w:eastAsia="Calibri"/>
          <w:sz w:val="22"/>
          <w:szCs w:val="22"/>
          <w:lang w:val="sr-Latn-ME"/>
        </w:rPr>
      </w:pPr>
      <w:hyperlink r:id="rId8" w:history="1">
        <w:r w:rsidR="00C41498" w:rsidRPr="00235C15">
          <w:rPr>
            <w:rStyle w:val="Hyperlink"/>
            <w:rFonts w:eastAsia="Calibri"/>
            <w:sz w:val="22"/>
            <w:szCs w:val="22"/>
            <w:lang w:val="sr-Latn-ME"/>
          </w:rPr>
          <w:t>www.cinmed.me</w:t>
        </w:r>
      </w:hyperlink>
    </w:p>
    <w:p w14:paraId="3D6B9A43" w14:textId="77777777" w:rsidR="00C41498" w:rsidRPr="00235C15" w:rsidRDefault="00135F80" w:rsidP="00235C15">
      <w:pPr>
        <w:pStyle w:val="NoSpacing"/>
        <w:widowControl w:val="0"/>
        <w:jc w:val="both"/>
        <w:rPr>
          <w:rFonts w:eastAsia="Calibri"/>
          <w:color w:val="0000FF"/>
          <w:sz w:val="22"/>
          <w:szCs w:val="22"/>
          <w:u w:val="single"/>
          <w:lang w:val="sr-Latn-ME"/>
        </w:rPr>
      </w:pPr>
      <w:hyperlink r:id="rId9" w:history="1">
        <w:r w:rsidR="00C41498" w:rsidRPr="00235C15">
          <w:rPr>
            <w:rStyle w:val="Hyperlink"/>
            <w:rFonts w:eastAsia="Calibri"/>
            <w:sz w:val="22"/>
            <w:szCs w:val="22"/>
            <w:lang w:val="sr-Latn-ME"/>
          </w:rPr>
          <w:t>nezeljenadejstva@cinmed.me</w:t>
        </w:r>
      </w:hyperlink>
    </w:p>
    <w:p w14:paraId="6409DF05" w14:textId="77777777" w:rsidR="00C41498" w:rsidRPr="00235C15" w:rsidRDefault="00C41498" w:rsidP="00235C15">
      <w:pPr>
        <w:pStyle w:val="NoSpacing"/>
        <w:widowControl w:val="0"/>
        <w:jc w:val="both"/>
        <w:rPr>
          <w:rFonts w:eastAsia="Calibri"/>
          <w:sz w:val="22"/>
          <w:szCs w:val="22"/>
          <w:lang w:val="sr-Latn-ME"/>
        </w:rPr>
      </w:pPr>
      <w:r w:rsidRPr="00235C15">
        <w:rPr>
          <w:rFonts w:eastAsia="Calibri"/>
          <w:sz w:val="22"/>
          <w:szCs w:val="22"/>
          <w:lang w:val="sr-Latn-ME"/>
        </w:rPr>
        <w:t>putem IS zdravstvene zaštite</w:t>
      </w:r>
    </w:p>
    <w:p w14:paraId="1316B847" w14:textId="5D541236" w:rsidR="00836B35" w:rsidRPr="00235C15" w:rsidRDefault="00836B35" w:rsidP="00235C15">
      <w:pPr>
        <w:widowControl w:val="0"/>
        <w:tabs>
          <w:tab w:val="left" w:pos="540"/>
          <w:tab w:val="left" w:pos="569"/>
        </w:tabs>
        <w:jc w:val="both"/>
        <w:rPr>
          <w:b/>
          <w:bCs/>
          <w:sz w:val="22"/>
          <w:szCs w:val="22"/>
          <w:lang w:val="sr-Latn-ME"/>
        </w:rPr>
      </w:pPr>
    </w:p>
    <w:p w14:paraId="7D4B977A" w14:textId="31E676BC" w:rsidR="00E43754" w:rsidRPr="00235C15" w:rsidRDefault="00235C15" w:rsidP="00235C15">
      <w:pPr>
        <w:widowControl w:val="0"/>
        <w:tabs>
          <w:tab w:val="left" w:pos="540"/>
          <w:tab w:val="left" w:pos="569"/>
        </w:tabs>
        <w:jc w:val="both"/>
        <w:rPr>
          <w:b/>
          <w:bCs/>
          <w:sz w:val="22"/>
          <w:szCs w:val="22"/>
          <w:lang w:val="sr-Latn-ME"/>
        </w:rPr>
      </w:pPr>
      <w:r w:rsidRPr="00235C15">
        <w:rPr>
          <w:b/>
          <w:bCs/>
          <w:noProof/>
          <w:sz w:val="22"/>
          <w:szCs w:val="22"/>
        </w:rPr>
        <w:drawing>
          <wp:inline distT="0" distB="0" distL="0" distR="0" wp14:anchorId="2CFD5934" wp14:editId="79C9C2D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6A4AD84" w14:textId="77777777" w:rsidR="00E43754" w:rsidRPr="00235C15" w:rsidRDefault="00E43754" w:rsidP="00235C15">
      <w:pPr>
        <w:widowControl w:val="0"/>
        <w:tabs>
          <w:tab w:val="left" w:pos="540"/>
          <w:tab w:val="left" w:pos="569"/>
        </w:tabs>
        <w:jc w:val="both"/>
        <w:rPr>
          <w:b/>
          <w:bCs/>
          <w:sz w:val="22"/>
          <w:szCs w:val="22"/>
          <w:lang w:val="sr-Latn-ME"/>
        </w:rPr>
      </w:pPr>
    </w:p>
    <w:p w14:paraId="69A824ED" w14:textId="77777777" w:rsidR="00CD6F02" w:rsidRPr="00235C15" w:rsidRDefault="0072020E" w:rsidP="00235C15">
      <w:pPr>
        <w:widowControl w:val="0"/>
        <w:tabs>
          <w:tab w:val="left" w:pos="540"/>
          <w:tab w:val="left" w:pos="569"/>
        </w:tabs>
        <w:jc w:val="both"/>
        <w:rPr>
          <w:b/>
          <w:bCs/>
          <w:sz w:val="22"/>
          <w:szCs w:val="22"/>
          <w:lang w:val="sr-Latn-ME"/>
        </w:rPr>
      </w:pPr>
      <w:r w:rsidRPr="00235C15">
        <w:rPr>
          <w:b/>
          <w:bCs/>
          <w:sz w:val="22"/>
          <w:szCs w:val="22"/>
          <w:lang w:val="sr-Latn-ME"/>
        </w:rPr>
        <w:t xml:space="preserve">4.9. </w:t>
      </w:r>
      <w:r w:rsidR="00480FB1" w:rsidRPr="00235C15">
        <w:rPr>
          <w:b/>
          <w:bCs/>
          <w:sz w:val="22"/>
          <w:szCs w:val="22"/>
          <w:lang w:val="sr-Latn-ME"/>
        </w:rPr>
        <w:tab/>
      </w:r>
      <w:r w:rsidRPr="00235C15">
        <w:rPr>
          <w:b/>
          <w:bCs/>
          <w:sz w:val="22"/>
          <w:szCs w:val="22"/>
          <w:lang w:val="sr-Latn-ME"/>
        </w:rPr>
        <w:t>Predoziranje</w:t>
      </w:r>
      <w:r w:rsidR="002846DB" w:rsidRPr="00235C15">
        <w:rPr>
          <w:b/>
          <w:bCs/>
          <w:sz w:val="22"/>
          <w:szCs w:val="22"/>
          <w:lang w:val="sr-Latn-ME"/>
        </w:rPr>
        <w:t xml:space="preserve"> </w:t>
      </w:r>
    </w:p>
    <w:p w14:paraId="729D8D95" w14:textId="77777777" w:rsidR="00CD6F02" w:rsidRPr="00235C15" w:rsidRDefault="00CD6F02" w:rsidP="00235C15">
      <w:pPr>
        <w:widowControl w:val="0"/>
        <w:tabs>
          <w:tab w:val="left" w:pos="540"/>
          <w:tab w:val="left" w:pos="569"/>
        </w:tabs>
        <w:jc w:val="both"/>
        <w:rPr>
          <w:b/>
          <w:bCs/>
          <w:sz w:val="22"/>
          <w:szCs w:val="22"/>
          <w:lang w:val="sr-Latn-ME"/>
        </w:rPr>
      </w:pPr>
    </w:p>
    <w:p w14:paraId="214D8624" w14:textId="49A9EFA2" w:rsidR="001424DF" w:rsidRPr="00235C15" w:rsidRDefault="001424DF" w:rsidP="00235C15">
      <w:pPr>
        <w:widowControl w:val="0"/>
        <w:tabs>
          <w:tab w:val="left" w:pos="540"/>
          <w:tab w:val="left" w:pos="569"/>
        </w:tabs>
        <w:jc w:val="both"/>
        <w:rPr>
          <w:lang w:val="sr-Latn-ME"/>
        </w:rPr>
      </w:pPr>
      <w:r w:rsidRPr="00235C15">
        <w:rPr>
          <w:bCs/>
          <w:sz w:val="22"/>
          <w:szCs w:val="22"/>
          <w:lang w:val="sr-Latn-ME"/>
        </w:rPr>
        <w:t>U kliničkim ispitivanjima monoterapije trametinibom, prijavljen je jedan slučaj slučajnog predoziranja u pojedinačnoj dozi od 4 mg. Nakon ovog slučaja predoziranja</w:t>
      </w:r>
      <w:r w:rsidR="00731404" w:rsidRPr="00235C15">
        <w:rPr>
          <w:bCs/>
          <w:sz w:val="22"/>
          <w:szCs w:val="22"/>
          <w:lang w:val="sr-Latn-ME"/>
        </w:rPr>
        <w:t xml:space="preserve"> trametinibom</w:t>
      </w:r>
      <w:r w:rsidRPr="00235C15">
        <w:rPr>
          <w:bCs/>
          <w:sz w:val="22"/>
          <w:szCs w:val="22"/>
          <w:lang w:val="sr-Latn-ME"/>
        </w:rPr>
        <w:t>, nije prijavljeno nijedno neželjeno dejstvo. U kliničkim ispitivanjima kombinacije trametiniba i dabrafeniba, 11 pacijenata je prijavilo predoziranje trametinibom (4 mg); ozbiljna neželjena dejstva ni</w:t>
      </w:r>
      <w:r w:rsidR="0033777D" w:rsidRPr="00235C15">
        <w:rPr>
          <w:bCs/>
          <w:sz w:val="22"/>
          <w:szCs w:val="22"/>
          <w:lang w:val="sr-Latn-ME"/>
        </w:rPr>
        <w:t>je</w:t>
      </w:r>
      <w:r w:rsidRPr="00235C15">
        <w:rPr>
          <w:bCs/>
          <w:sz w:val="22"/>
          <w:szCs w:val="22"/>
          <w:lang w:val="sr-Latn-ME"/>
        </w:rPr>
        <w:t xml:space="preserve">su prijavljena. </w:t>
      </w:r>
      <w:r w:rsidRPr="00235C15">
        <w:rPr>
          <w:sz w:val="22"/>
          <w:szCs w:val="22"/>
          <w:lang w:val="sr-Latn-ME"/>
        </w:rPr>
        <w:t>Ne postoji specifična terapija za slučaj predoziranja. Ako dođe do predoziranja, pacijenta treba liječiti suportivno uz odgovarajući nadzor ako je potrebno.</w:t>
      </w:r>
    </w:p>
    <w:p w14:paraId="361FD40B" w14:textId="27D5F1B7" w:rsidR="00227BDB" w:rsidRPr="00235C15" w:rsidRDefault="00227BDB" w:rsidP="00235C15">
      <w:pPr>
        <w:widowControl w:val="0"/>
        <w:tabs>
          <w:tab w:val="left" w:pos="540"/>
          <w:tab w:val="left" w:pos="569"/>
        </w:tabs>
        <w:jc w:val="both"/>
        <w:rPr>
          <w:b/>
          <w:bCs/>
          <w:sz w:val="22"/>
          <w:szCs w:val="22"/>
          <w:lang w:val="sr-Latn-ME"/>
        </w:rPr>
      </w:pPr>
    </w:p>
    <w:p w14:paraId="55A6C66E" w14:textId="77777777" w:rsidR="00E43754" w:rsidRPr="00235C15" w:rsidRDefault="00E43754" w:rsidP="00235C15">
      <w:pPr>
        <w:widowControl w:val="0"/>
        <w:tabs>
          <w:tab w:val="left" w:pos="540"/>
          <w:tab w:val="left" w:pos="569"/>
        </w:tabs>
        <w:jc w:val="both"/>
        <w:rPr>
          <w:b/>
          <w:bCs/>
          <w:sz w:val="22"/>
          <w:szCs w:val="22"/>
          <w:lang w:val="sr-Latn-ME"/>
        </w:rPr>
      </w:pPr>
    </w:p>
    <w:p w14:paraId="7E166FFA" w14:textId="77777777" w:rsidR="0072020E" w:rsidRPr="00235C15" w:rsidRDefault="0072020E" w:rsidP="00235C15">
      <w:pPr>
        <w:widowControl w:val="0"/>
        <w:tabs>
          <w:tab w:val="left" w:pos="540"/>
          <w:tab w:val="left" w:pos="569"/>
        </w:tabs>
        <w:jc w:val="both"/>
        <w:rPr>
          <w:b/>
          <w:bCs/>
          <w:sz w:val="22"/>
          <w:szCs w:val="22"/>
          <w:lang w:val="sr-Latn-ME"/>
        </w:rPr>
      </w:pPr>
      <w:r w:rsidRPr="00235C15">
        <w:rPr>
          <w:b/>
          <w:bCs/>
          <w:sz w:val="22"/>
          <w:szCs w:val="22"/>
          <w:lang w:val="sr-Latn-ME"/>
        </w:rPr>
        <w:t xml:space="preserve">5. </w:t>
      </w:r>
      <w:r w:rsidR="00480FB1" w:rsidRPr="00235C15">
        <w:rPr>
          <w:b/>
          <w:bCs/>
          <w:sz w:val="22"/>
          <w:szCs w:val="22"/>
          <w:lang w:val="sr-Latn-ME"/>
        </w:rPr>
        <w:tab/>
      </w:r>
      <w:r w:rsidRPr="00235C15">
        <w:rPr>
          <w:b/>
          <w:bCs/>
          <w:sz w:val="22"/>
          <w:szCs w:val="22"/>
          <w:lang w:val="sr-Latn-ME"/>
        </w:rPr>
        <w:t>FARMAKOLOŠK</w:t>
      </w:r>
      <w:r w:rsidR="000D425A" w:rsidRPr="00235C15">
        <w:rPr>
          <w:b/>
          <w:bCs/>
          <w:sz w:val="22"/>
          <w:szCs w:val="22"/>
          <w:lang w:val="sr-Latn-ME"/>
        </w:rPr>
        <w:t>I</w:t>
      </w:r>
      <w:r w:rsidRPr="00235C15">
        <w:rPr>
          <w:b/>
          <w:bCs/>
          <w:sz w:val="22"/>
          <w:szCs w:val="22"/>
          <w:lang w:val="sr-Latn-ME"/>
        </w:rPr>
        <w:t xml:space="preserve"> PODACI</w:t>
      </w:r>
    </w:p>
    <w:p w14:paraId="3DD2BCB0" w14:textId="77777777" w:rsidR="0072020E" w:rsidRPr="00235C15" w:rsidRDefault="0072020E" w:rsidP="00235C15">
      <w:pPr>
        <w:widowControl w:val="0"/>
        <w:tabs>
          <w:tab w:val="left" w:pos="540"/>
          <w:tab w:val="left" w:pos="569"/>
        </w:tabs>
        <w:jc w:val="both"/>
        <w:rPr>
          <w:b/>
          <w:bCs/>
          <w:sz w:val="22"/>
          <w:szCs w:val="22"/>
          <w:lang w:val="sr-Latn-ME"/>
        </w:rPr>
      </w:pPr>
    </w:p>
    <w:p w14:paraId="589D70F2" w14:textId="77777777" w:rsidR="0072020E" w:rsidRPr="00235C15" w:rsidRDefault="0072020E" w:rsidP="00235C15">
      <w:pPr>
        <w:widowControl w:val="0"/>
        <w:tabs>
          <w:tab w:val="left" w:pos="540"/>
          <w:tab w:val="left" w:pos="569"/>
        </w:tabs>
        <w:jc w:val="both"/>
        <w:rPr>
          <w:b/>
          <w:bCs/>
          <w:sz w:val="22"/>
          <w:szCs w:val="22"/>
          <w:lang w:val="sr-Latn-ME"/>
        </w:rPr>
      </w:pPr>
      <w:r w:rsidRPr="00235C15">
        <w:rPr>
          <w:b/>
          <w:bCs/>
          <w:sz w:val="22"/>
          <w:szCs w:val="22"/>
          <w:lang w:val="sr-Latn-ME"/>
        </w:rPr>
        <w:t xml:space="preserve">5.1. </w:t>
      </w:r>
      <w:r w:rsidR="00480FB1" w:rsidRPr="00235C15">
        <w:rPr>
          <w:b/>
          <w:bCs/>
          <w:sz w:val="22"/>
          <w:szCs w:val="22"/>
          <w:lang w:val="sr-Latn-ME"/>
        </w:rPr>
        <w:tab/>
      </w:r>
      <w:r w:rsidRPr="00235C15">
        <w:rPr>
          <w:b/>
          <w:bCs/>
          <w:sz w:val="22"/>
          <w:szCs w:val="22"/>
          <w:lang w:val="sr-Latn-ME"/>
        </w:rPr>
        <w:t>Farmakodinamski podaci</w:t>
      </w:r>
      <w:r w:rsidR="003A7059" w:rsidRPr="00235C15">
        <w:rPr>
          <w:b/>
          <w:bCs/>
          <w:sz w:val="22"/>
          <w:szCs w:val="22"/>
          <w:lang w:val="sr-Latn-ME"/>
        </w:rPr>
        <w:t xml:space="preserve"> </w:t>
      </w:r>
    </w:p>
    <w:p w14:paraId="2B02D8EB" w14:textId="77777777" w:rsidR="00F45F77" w:rsidRPr="00235C15" w:rsidRDefault="00F45F77" w:rsidP="00235C15">
      <w:pPr>
        <w:widowControl w:val="0"/>
        <w:tabs>
          <w:tab w:val="left" w:pos="540"/>
          <w:tab w:val="left" w:pos="569"/>
        </w:tabs>
        <w:jc w:val="both"/>
        <w:rPr>
          <w:b/>
          <w:bCs/>
          <w:sz w:val="22"/>
          <w:szCs w:val="22"/>
          <w:lang w:val="sr-Latn-ME"/>
        </w:rPr>
      </w:pPr>
    </w:p>
    <w:p w14:paraId="27488384" w14:textId="15DB8BD4" w:rsidR="0072020E" w:rsidRPr="00235C15" w:rsidRDefault="0072020E" w:rsidP="00235C15">
      <w:pPr>
        <w:widowControl w:val="0"/>
        <w:tabs>
          <w:tab w:val="left" w:pos="540"/>
          <w:tab w:val="left" w:pos="569"/>
        </w:tabs>
        <w:jc w:val="both"/>
        <w:rPr>
          <w:bCs/>
          <w:sz w:val="22"/>
          <w:szCs w:val="22"/>
          <w:lang w:val="sr-Latn-ME"/>
        </w:rPr>
      </w:pPr>
      <w:r w:rsidRPr="00235C15">
        <w:rPr>
          <w:b/>
          <w:sz w:val="22"/>
          <w:szCs w:val="22"/>
          <w:lang w:val="sr-Latn-ME"/>
        </w:rPr>
        <w:t>Farmakoterapijska grupa:</w:t>
      </w:r>
      <w:r w:rsidR="001424DF" w:rsidRPr="00235C15">
        <w:rPr>
          <w:lang w:val="sr-Latn-ME"/>
        </w:rPr>
        <w:t xml:space="preserve"> </w:t>
      </w:r>
      <w:r w:rsidR="001424DF" w:rsidRPr="00235C15">
        <w:rPr>
          <w:bCs/>
          <w:sz w:val="22"/>
          <w:szCs w:val="22"/>
          <w:lang w:val="sr-Latn-ME"/>
        </w:rPr>
        <w:t>Antineoplastici, inhibitori protein kinaz</w:t>
      </w:r>
      <w:r w:rsidR="00E71291" w:rsidRPr="00235C15">
        <w:rPr>
          <w:bCs/>
          <w:sz w:val="22"/>
          <w:szCs w:val="22"/>
          <w:lang w:val="sr-Latn-ME"/>
        </w:rPr>
        <w:t>e</w:t>
      </w:r>
      <w:r w:rsidR="00AC1C0C" w:rsidRPr="00235C15">
        <w:rPr>
          <w:bCs/>
          <w:sz w:val="22"/>
          <w:szCs w:val="22"/>
          <w:lang w:val="sr-Latn-ME"/>
        </w:rPr>
        <w:t xml:space="preserve">, </w:t>
      </w:r>
      <w:r w:rsidR="00AD5593" w:rsidRPr="00235C15">
        <w:rPr>
          <w:bCs/>
          <w:sz w:val="22"/>
          <w:szCs w:val="22"/>
          <w:lang w:val="sr-Latn-ME"/>
        </w:rPr>
        <w:t>inhibitori mitogen-aktivirane (MEK) protein kinaze</w:t>
      </w:r>
    </w:p>
    <w:p w14:paraId="23EA381F" w14:textId="77777777" w:rsidR="0072020E" w:rsidRPr="00235C15" w:rsidRDefault="0072020E" w:rsidP="00235C15">
      <w:pPr>
        <w:widowControl w:val="0"/>
        <w:tabs>
          <w:tab w:val="left" w:pos="540"/>
          <w:tab w:val="left" w:pos="569"/>
        </w:tabs>
        <w:jc w:val="both"/>
        <w:rPr>
          <w:bCs/>
          <w:sz w:val="22"/>
          <w:szCs w:val="22"/>
          <w:lang w:val="sr-Latn-ME"/>
        </w:rPr>
      </w:pPr>
    </w:p>
    <w:p w14:paraId="6B77B694" w14:textId="59C0F1C8" w:rsidR="0072020E" w:rsidRPr="00235C15" w:rsidRDefault="0072020E" w:rsidP="00235C15">
      <w:pPr>
        <w:widowControl w:val="0"/>
        <w:tabs>
          <w:tab w:val="left" w:pos="540"/>
          <w:tab w:val="left" w:pos="569"/>
        </w:tabs>
        <w:jc w:val="both"/>
        <w:rPr>
          <w:bCs/>
          <w:sz w:val="22"/>
          <w:szCs w:val="22"/>
          <w:lang w:val="sr-Latn-ME"/>
        </w:rPr>
      </w:pPr>
      <w:r w:rsidRPr="00235C15">
        <w:rPr>
          <w:b/>
          <w:sz w:val="22"/>
          <w:szCs w:val="22"/>
          <w:lang w:val="sr-Latn-ME"/>
        </w:rPr>
        <w:t>ATC kod</w:t>
      </w:r>
      <w:r w:rsidRPr="00235C15">
        <w:rPr>
          <w:bCs/>
          <w:sz w:val="22"/>
          <w:szCs w:val="22"/>
          <w:lang w:val="sr-Latn-ME"/>
        </w:rPr>
        <w:t>:</w:t>
      </w:r>
      <w:r w:rsidR="001424DF" w:rsidRPr="00235C15">
        <w:rPr>
          <w:sz w:val="22"/>
          <w:szCs w:val="22"/>
          <w:lang w:val="sr-Latn-ME"/>
        </w:rPr>
        <w:t xml:space="preserve"> </w:t>
      </w:r>
      <w:r w:rsidR="00AD5593" w:rsidRPr="00235C15">
        <w:rPr>
          <w:sz w:val="22"/>
          <w:szCs w:val="22"/>
          <w:lang w:val="sr-Latn-ME"/>
        </w:rPr>
        <w:t xml:space="preserve">L01EE01 </w:t>
      </w:r>
    </w:p>
    <w:p w14:paraId="6AA44A3E" w14:textId="77777777" w:rsidR="001424DF" w:rsidRPr="00235C15" w:rsidRDefault="001424DF" w:rsidP="00235C15">
      <w:pPr>
        <w:widowControl w:val="0"/>
        <w:tabs>
          <w:tab w:val="left" w:pos="540"/>
          <w:tab w:val="left" w:pos="569"/>
        </w:tabs>
        <w:jc w:val="both"/>
        <w:rPr>
          <w:bCs/>
          <w:sz w:val="22"/>
          <w:szCs w:val="22"/>
          <w:u w:val="single"/>
          <w:lang w:val="sr-Latn-ME"/>
        </w:rPr>
      </w:pPr>
    </w:p>
    <w:p w14:paraId="3BC11DBE" w14:textId="77777777" w:rsidR="001424DF" w:rsidRPr="00235C15" w:rsidRDefault="001424DF" w:rsidP="00235C15">
      <w:pPr>
        <w:widowControl w:val="0"/>
        <w:tabs>
          <w:tab w:val="left" w:pos="540"/>
          <w:tab w:val="left" w:pos="569"/>
        </w:tabs>
        <w:jc w:val="both"/>
        <w:rPr>
          <w:bCs/>
          <w:sz w:val="22"/>
          <w:szCs w:val="22"/>
          <w:u w:val="single"/>
          <w:lang w:val="sr-Latn-ME"/>
        </w:rPr>
      </w:pPr>
      <w:r w:rsidRPr="00235C15">
        <w:rPr>
          <w:bCs/>
          <w:sz w:val="22"/>
          <w:szCs w:val="22"/>
          <w:u w:val="single"/>
          <w:lang w:val="sr-Latn-ME"/>
        </w:rPr>
        <w:t>Mehanizam dejstva</w:t>
      </w:r>
    </w:p>
    <w:p w14:paraId="7A9EC71B" w14:textId="77777777" w:rsidR="001424DF" w:rsidRPr="00235C15" w:rsidRDefault="001424DF" w:rsidP="00235C15">
      <w:pPr>
        <w:widowControl w:val="0"/>
        <w:tabs>
          <w:tab w:val="left" w:pos="540"/>
          <w:tab w:val="left" w:pos="569"/>
        </w:tabs>
        <w:jc w:val="both"/>
        <w:rPr>
          <w:bCs/>
          <w:sz w:val="22"/>
          <w:szCs w:val="22"/>
          <w:lang w:val="sr-Latn-ME"/>
        </w:rPr>
      </w:pPr>
    </w:p>
    <w:p w14:paraId="384942C8" w14:textId="2C534513" w:rsidR="001424DF" w:rsidRPr="00235C15" w:rsidRDefault="001424DF" w:rsidP="00235C15">
      <w:pPr>
        <w:widowControl w:val="0"/>
        <w:tabs>
          <w:tab w:val="left" w:pos="540"/>
          <w:tab w:val="left" w:pos="569"/>
        </w:tabs>
        <w:jc w:val="both"/>
        <w:rPr>
          <w:color w:val="000000"/>
          <w:sz w:val="22"/>
          <w:szCs w:val="22"/>
          <w:lang w:val="sr-Latn-ME"/>
        </w:rPr>
      </w:pPr>
      <w:r w:rsidRPr="00235C15">
        <w:rPr>
          <w:bCs/>
          <w:sz w:val="22"/>
          <w:szCs w:val="22"/>
          <w:lang w:val="sr-Latn-ME"/>
        </w:rPr>
        <w:t>Trametinib</w:t>
      </w:r>
      <w:r w:rsidRPr="00235C15">
        <w:rPr>
          <w:color w:val="000000"/>
          <w:sz w:val="22"/>
          <w:szCs w:val="22"/>
          <w:lang w:val="sr-Latn-ME"/>
        </w:rPr>
        <w:t xml:space="preserve"> je reverzibilan, visoko selektivan, alosterni inhibitor mitogen-aktivirane protein kinaze 1 regulisane ekstracelularnim signalima (engl. </w:t>
      </w:r>
      <w:r w:rsidRPr="00235C15">
        <w:rPr>
          <w:i/>
          <w:color w:val="000000"/>
          <w:sz w:val="22"/>
          <w:szCs w:val="22"/>
          <w:lang w:val="sr-Latn-ME"/>
        </w:rPr>
        <w:t>mitogen-activated extracellular signal regulated kinase 1</w:t>
      </w:r>
      <w:r w:rsidRPr="00235C15">
        <w:rPr>
          <w:color w:val="000000"/>
          <w:sz w:val="22"/>
          <w:szCs w:val="22"/>
          <w:lang w:val="sr-Latn-ME"/>
        </w:rPr>
        <w:t>, MEK1), inhibitor aktivacije MEK2 i</w:t>
      </w:r>
      <w:r w:rsidR="00731404" w:rsidRPr="00235C15">
        <w:rPr>
          <w:color w:val="000000"/>
          <w:sz w:val="22"/>
          <w:szCs w:val="22"/>
          <w:lang w:val="sr-Latn-ME"/>
        </w:rPr>
        <w:t xml:space="preserve"> inhibitor</w:t>
      </w:r>
      <w:r w:rsidRPr="00235C15">
        <w:rPr>
          <w:color w:val="000000"/>
          <w:sz w:val="22"/>
          <w:szCs w:val="22"/>
          <w:lang w:val="sr-Latn-ME"/>
        </w:rPr>
        <w:t xml:space="preserve"> aktivnosti protein kinaze. MEK proteini su sastavni djelovi signalnog puta protein kinaze regulisane ekstracelularnim signalima (</w:t>
      </w:r>
      <w:r w:rsidR="00731404" w:rsidRPr="00235C15">
        <w:rPr>
          <w:color w:val="000000"/>
          <w:sz w:val="22"/>
          <w:szCs w:val="22"/>
          <w:lang w:val="sr-Latn-ME"/>
        </w:rPr>
        <w:t xml:space="preserve">engl. </w:t>
      </w:r>
      <w:r w:rsidR="00731404" w:rsidRPr="00235C15">
        <w:rPr>
          <w:i/>
          <w:color w:val="000000"/>
          <w:sz w:val="22"/>
          <w:szCs w:val="22"/>
          <w:lang w:val="sr-Latn-ME"/>
        </w:rPr>
        <w:t>extracellular signal-regulated kinase</w:t>
      </w:r>
      <w:r w:rsidR="00731404" w:rsidRPr="00235C15">
        <w:rPr>
          <w:color w:val="000000"/>
          <w:sz w:val="22"/>
          <w:szCs w:val="22"/>
          <w:lang w:val="sr-Latn-ME"/>
        </w:rPr>
        <w:t xml:space="preserve">, </w:t>
      </w:r>
      <w:r w:rsidRPr="00235C15">
        <w:rPr>
          <w:color w:val="000000"/>
          <w:sz w:val="22"/>
          <w:szCs w:val="22"/>
          <w:lang w:val="sr-Latn-ME"/>
        </w:rPr>
        <w:t xml:space="preserve">ERK). Kod melanoma i drugih tumora, ovaj put je često aktiviran mutiranim formama BRAF koji aktivira MEK. Trametinib inhibira aktivaciju MEK </w:t>
      </w:r>
      <w:r w:rsidR="00731404" w:rsidRPr="00235C15">
        <w:rPr>
          <w:color w:val="000000"/>
          <w:sz w:val="22"/>
          <w:szCs w:val="22"/>
          <w:lang w:val="sr-Latn-ME"/>
        </w:rPr>
        <w:t xml:space="preserve">proteina </w:t>
      </w:r>
      <w:r w:rsidRPr="00235C15">
        <w:rPr>
          <w:color w:val="000000"/>
          <w:sz w:val="22"/>
          <w:szCs w:val="22"/>
          <w:lang w:val="sr-Latn-ME"/>
        </w:rPr>
        <w:t>preko BRAF i inhibira aktivnost MEK kinaze. Trametinib inhibira rast melanoma u linijama ćelija sa mutacijom pozitivnom na BRAF V600 i pokazuje antitumorske efekte na životinjskim modelima melanoma pozitivnih na mutaciju BRAF V600.</w:t>
      </w:r>
    </w:p>
    <w:p w14:paraId="6D93C2C1" w14:textId="77777777" w:rsidR="001424DF" w:rsidRPr="00235C15" w:rsidRDefault="001424DF" w:rsidP="00235C15">
      <w:pPr>
        <w:widowControl w:val="0"/>
        <w:tabs>
          <w:tab w:val="left" w:pos="540"/>
          <w:tab w:val="left" w:pos="569"/>
        </w:tabs>
        <w:jc w:val="both"/>
        <w:rPr>
          <w:bCs/>
          <w:sz w:val="22"/>
          <w:szCs w:val="22"/>
          <w:lang w:val="sr-Latn-ME"/>
        </w:rPr>
      </w:pPr>
    </w:p>
    <w:p w14:paraId="58A3469F" w14:textId="5826AB63" w:rsidR="001424DF" w:rsidRPr="00235C15" w:rsidRDefault="001424DF" w:rsidP="00235C15">
      <w:pPr>
        <w:widowControl w:val="0"/>
        <w:jc w:val="both"/>
        <w:rPr>
          <w:i/>
          <w:sz w:val="22"/>
          <w:szCs w:val="22"/>
          <w:u w:val="single"/>
          <w:lang w:val="sr-Latn-ME"/>
        </w:rPr>
      </w:pPr>
      <w:r w:rsidRPr="00235C15">
        <w:rPr>
          <w:i/>
          <w:sz w:val="22"/>
          <w:szCs w:val="22"/>
          <w:u w:val="single"/>
          <w:lang w:val="sr-Latn-ME"/>
        </w:rPr>
        <w:t>Kombinovana terapija sa dabrafenibom</w:t>
      </w:r>
    </w:p>
    <w:p w14:paraId="0AD919CE" w14:textId="77777777" w:rsidR="001424DF" w:rsidRPr="00235C15" w:rsidRDefault="001424DF" w:rsidP="00235C15">
      <w:pPr>
        <w:widowControl w:val="0"/>
        <w:jc w:val="both"/>
        <w:rPr>
          <w:color w:val="000000"/>
          <w:sz w:val="22"/>
          <w:szCs w:val="22"/>
          <w:lang w:val="sr-Latn-ME"/>
        </w:rPr>
      </w:pPr>
    </w:p>
    <w:p w14:paraId="45BFB7B9" w14:textId="77777777" w:rsidR="001424DF" w:rsidRPr="00235C15" w:rsidRDefault="001424DF" w:rsidP="00235C15">
      <w:pPr>
        <w:widowControl w:val="0"/>
        <w:tabs>
          <w:tab w:val="left" w:pos="540"/>
          <w:tab w:val="left" w:pos="569"/>
        </w:tabs>
        <w:jc w:val="both"/>
        <w:rPr>
          <w:sz w:val="22"/>
          <w:szCs w:val="22"/>
          <w:lang w:val="sr-Latn-ME"/>
        </w:rPr>
      </w:pPr>
      <w:r w:rsidRPr="00235C15">
        <w:rPr>
          <w:bCs/>
          <w:sz w:val="22"/>
          <w:szCs w:val="22"/>
          <w:lang w:val="sr-Latn-ME"/>
        </w:rPr>
        <w:t>Dabrafenib</w:t>
      </w:r>
      <w:r w:rsidRPr="00235C15">
        <w:rPr>
          <w:color w:val="000000"/>
          <w:sz w:val="22"/>
          <w:szCs w:val="22"/>
          <w:lang w:val="sr-Latn-ME"/>
        </w:rPr>
        <w:t xml:space="preserve"> je inhibitor RAF kinaze. Onkogene mutacije BRAF </w:t>
      </w:r>
      <w:r w:rsidRPr="00235C15">
        <w:rPr>
          <w:sz w:val="22"/>
          <w:szCs w:val="22"/>
          <w:lang w:val="sr-Latn-ME"/>
        </w:rPr>
        <w:t xml:space="preserve">uzrokuju aktivaciju RAS/RAF/MEK/ERK puta. Samim tim što trametinib i dabrafenib inhibiraju dvije kinaze signalnog puta, MEK i RAF, kombinacija omogućava istovremenu inhibiciju puta. Kombinacija trametiniba sa dabrafenibom je pokazala antitumorsku aktivnost u linijama ćelija sa mutacijom pozitivnom na BRAF </w:t>
      </w:r>
      <w:r w:rsidRPr="00235C15">
        <w:rPr>
          <w:sz w:val="22"/>
          <w:szCs w:val="22"/>
          <w:lang w:val="sr-Latn-ME"/>
        </w:rPr>
        <w:lastRenderedPageBreak/>
        <w:t xml:space="preserve">V600 </w:t>
      </w:r>
      <w:r w:rsidRPr="00235C15">
        <w:rPr>
          <w:i/>
          <w:sz w:val="22"/>
          <w:szCs w:val="22"/>
          <w:lang w:val="sr-Latn-ME"/>
        </w:rPr>
        <w:t>in vitro</w:t>
      </w:r>
      <w:r w:rsidRPr="00235C15">
        <w:rPr>
          <w:sz w:val="22"/>
          <w:szCs w:val="22"/>
          <w:lang w:val="sr-Latn-ME"/>
        </w:rPr>
        <w:t xml:space="preserve"> i odlaže pojavu rezistencije u ksenograftima sa melanomom pozitivnim na mutaciju BRAF V600 </w:t>
      </w:r>
      <w:r w:rsidRPr="00235C15">
        <w:rPr>
          <w:i/>
          <w:sz w:val="22"/>
          <w:szCs w:val="22"/>
          <w:lang w:val="sr-Latn-ME"/>
        </w:rPr>
        <w:t>in vivo</w:t>
      </w:r>
      <w:r w:rsidRPr="00235C15">
        <w:rPr>
          <w:sz w:val="22"/>
          <w:szCs w:val="22"/>
          <w:lang w:val="sr-Latn-ME"/>
        </w:rPr>
        <w:t>.</w:t>
      </w:r>
    </w:p>
    <w:p w14:paraId="66F7FD69" w14:textId="77777777" w:rsidR="001424DF" w:rsidRPr="00235C15" w:rsidRDefault="001424DF" w:rsidP="00235C15">
      <w:pPr>
        <w:widowControl w:val="0"/>
        <w:tabs>
          <w:tab w:val="left" w:pos="540"/>
          <w:tab w:val="left" w:pos="569"/>
        </w:tabs>
        <w:jc w:val="both"/>
        <w:rPr>
          <w:bCs/>
          <w:sz w:val="22"/>
          <w:szCs w:val="22"/>
          <w:lang w:val="sr-Latn-ME"/>
        </w:rPr>
      </w:pPr>
    </w:p>
    <w:p w14:paraId="52C190BE" w14:textId="77777777" w:rsidR="001424DF" w:rsidRPr="00235C15" w:rsidRDefault="001424DF" w:rsidP="00235C15">
      <w:pPr>
        <w:widowControl w:val="0"/>
        <w:tabs>
          <w:tab w:val="left" w:pos="0"/>
        </w:tabs>
        <w:jc w:val="both"/>
        <w:rPr>
          <w:i/>
          <w:sz w:val="22"/>
          <w:szCs w:val="22"/>
          <w:u w:val="single"/>
          <w:lang w:val="sr-Latn-ME"/>
        </w:rPr>
      </w:pPr>
      <w:r w:rsidRPr="00235C15">
        <w:rPr>
          <w:i/>
          <w:sz w:val="22"/>
          <w:szCs w:val="22"/>
          <w:u w:val="single"/>
          <w:lang w:val="sr-Latn-ME"/>
        </w:rPr>
        <w:t>Određivanje statusa BRAF mutacije</w:t>
      </w:r>
    </w:p>
    <w:p w14:paraId="66DA9C91" w14:textId="77777777" w:rsidR="001424DF" w:rsidRPr="00235C15" w:rsidRDefault="001424DF" w:rsidP="00235C15">
      <w:pPr>
        <w:widowControl w:val="0"/>
        <w:tabs>
          <w:tab w:val="left" w:pos="540"/>
          <w:tab w:val="left" w:pos="569"/>
        </w:tabs>
        <w:rPr>
          <w:sz w:val="22"/>
          <w:szCs w:val="22"/>
          <w:u w:val="single"/>
          <w:lang w:val="sr-Latn-ME"/>
        </w:rPr>
      </w:pPr>
    </w:p>
    <w:p w14:paraId="6BB554D1" w14:textId="77777777"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Prije uzimanja trametiniba kao monoterapije ili u kombinaciji sa dabrafenibom, pacijenti moraju da imaju potvrđenu BRAF V600 mutaciju tumora urađenu validnim testom. </w:t>
      </w:r>
    </w:p>
    <w:p w14:paraId="2683D694" w14:textId="77777777" w:rsidR="001424DF" w:rsidRPr="00235C15" w:rsidRDefault="001424DF" w:rsidP="00235C15">
      <w:pPr>
        <w:widowControl w:val="0"/>
        <w:tabs>
          <w:tab w:val="left" w:pos="0"/>
        </w:tabs>
        <w:jc w:val="both"/>
        <w:rPr>
          <w:sz w:val="22"/>
          <w:szCs w:val="22"/>
          <w:lang w:val="sr-Latn-ME"/>
        </w:rPr>
      </w:pPr>
    </w:p>
    <w:p w14:paraId="2ACBC0F6" w14:textId="31E1F40A"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U kliničkim ispitivanjima, centralno testiranje na BRAF V600 mutacije pomoću </w:t>
      </w:r>
      <w:r w:rsidR="00731404" w:rsidRPr="00235C15">
        <w:rPr>
          <w:sz w:val="22"/>
          <w:szCs w:val="22"/>
          <w:lang w:val="sr-Latn-ME"/>
        </w:rPr>
        <w:t xml:space="preserve">testa za detekciju </w:t>
      </w:r>
      <w:r w:rsidRPr="00235C15">
        <w:rPr>
          <w:sz w:val="22"/>
          <w:szCs w:val="22"/>
          <w:lang w:val="sr-Latn-ME"/>
        </w:rPr>
        <w:t>BRAF  mutacije obavljan</w:t>
      </w:r>
      <w:r w:rsidR="00731404" w:rsidRPr="00235C15">
        <w:rPr>
          <w:sz w:val="22"/>
          <w:szCs w:val="22"/>
          <w:lang w:val="sr-Latn-ME"/>
        </w:rPr>
        <w:t>o</w:t>
      </w:r>
      <w:r w:rsidRPr="00235C15">
        <w:rPr>
          <w:sz w:val="22"/>
          <w:szCs w:val="22"/>
          <w:lang w:val="sr-Latn-ME"/>
        </w:rPr>
        <w:t xml:space="preserve"> je na najnovijem raspoloživom uzorku tumora. Primarni tumor ili uzorak metastaze ispitivan je valid</w:t>
      </w:r>
      <w:r w:rsidR="00731404" w:rsidRPr="00235C15">
        <w:rPr>
          <w:sz w:val="22"/>
          <w:szCs w:val="22"/>
          <w:lang w:val="sr-Latn-ME"/>
        </w:rPr>
        <w:t>ira</w:t>
      </w:r>
      <w:r w:rsidRPr="00235C15">
        <w:rPr>
          <w:sz w:val="22"/>
          <w:szCs w:val="22"/>
          <w:lang w:val="sr-Latn-ME"/>
        </w:rPr>
        <w:t>nim testom lančane reakcije polimerazom (</w:t>
      </w:r>
      <w:r w:rsidR="0033777D" w:rsidRPr="00235C15">
        <w:rPr>
          <w:sz w:val="22"/>
          <w:szCs w:val="22"/>
          <w:lang w:val="sr-Latn-ME"/>
        </w:rPr>
        <w:t xml:space="preserve">engl. </w:t>
      </w:r>
      <w:r w:rsidR="0033777D" w:rsidRPr="00235C15">
        <w:rPr>
          <w:i/>
          <w:sz w:val="22"/>
          <w:szCs w:val="22"/>
          <w:lang w:val="sr-Latn-ME"/>
        </w:rPr>
        <w:t>polymerase chain reaction</w:t>
      </w:r>
      <w:r w:rsidR="0033777D" w:rsidRPr="00235C15">
        <w:rPr>
          <w:sz w:val="22"/>
          <w:szCs w:val="22"/>
          <w:lang w:val="sr-Latn-ME"/>
        </w:rPr>
        <w:t xml:space="preserve">, </w:t>
      </w:r>
      <w:r w:rsidRPr="00235C15">
        <w:rPr>
          <w:sz w:val="22"/>
          <w:szCs w:val="22"/>
          <w:lang w:val="sr-Latn-ME"/>
        </w:rPr>
        <w:t>PCR) koji je razvio Response Genetics Inc. Test je posebno osmišljen kako bi se napravila razlika V600E i V600K mutacije. Za učestvovanje u ispitivanju bili su podobni samo ispitanici sa tumorima pozitivnim na BRAF V600E ili V600K mutacije.</w:t>
      </w:r>
    </w:p>
    <w:p w14:paraId="65B664FF" w14:textId="77777777" w:rsidR="001424DF" w:rsidRPr="00235C15" w:rsidRDefault="001424DF" w:rsidP="00235C15">
      <w:pPr>
        <w:widowControl w:val="0"/>
        <w:tabs>
          <w:tab w:val="left" w:pos="0"/>
        </w:tabs>
        <w:jc w:val="both"/>
        <w:rPr>
          <w:iCs/>
          <w:color w:val="000000"/>
          <w:sz w:val="22"/>
          <w:szCs w:val="22"/>
          <w:lang w:val="sr-Latn-ME"/>
        </w:rPr>
      </w:pPr>
    </w:p>
    <w:p w14:paraId="214D7D5B" w14:textId="7E239715" w:rsidR="001424DF" w:rsidRPr="00235C15" w:rsidRDefault="001424DF" w:rsidP="00235C15">
      <w:pPr>
        <w:widowControl w:val="0"/>
        <w:tabs>
          <w:tab w:val="left" w:pos="0"/>
        </w:tabs>
        <w:jc w:val="both"/>
        <w:rPr>
          <w:iCs/>
          <w:color w:val="000000"/>
          <w:sz w:val="22"/>
          <w:szCs w:val="22"/>
          <w:lang w:val="sr-Latn-ME"/>
        </w:rPr>
      </w:pPr>
      <w:r w:rsidRPr="00235C15">
        <w:rPr>
          <w:iCs/>
          <w:color w:val="000000"/>
          <w:sz w:val="22"/>
          <w:szCs w:val="22"/>
          <w:lang w:val="sr-Latn-ME"/>
        </w:rPr>
        <w:t>Prema tome, uzorci svih pacijenata su ponovo testirani pomoću bioMerieux (bMx) THxID BRAF valid</w:t>
      </w:r>
      <w:r w:rsidR="00731404" w:rsidRPr="00235C15">
        <w:rPr>
          <w:iCs/>
          <w:color w:val="000000"/>
          <w:sz w:val="22"/>
          <w:szCs w:val="22"/>
          <w:lang w:val="sr-Latn-ME"/>
        </w:rPr>
        <w:t>ira</w:t>
      </w:r>
      <w:r w:rsidRPr="00235C15">
        <w:rPr>
          <w:iCs/>
          <w:color w:val="000000"/>
          <w:sz w:val="22"/>
          <w:szCs w:val="22"/>
          <w:lang w:val="sr-Latn-ME"/>
        </w:rPr>
        <w:t xml:space="preserve">nog testa, koji ima oznaku CE. bMx THxID BRAF test je alel specifičan PCR koji se radi na DNK izolovanoj iz </w:t>
      </w:r>
      <w:r w:rsidR="00731404" w:rsidRPr="00235C15">
        <w:rPr>
          <w:iCs/>
          <w:color w:val="000000"/>
          <w:sz w:val="22"/>
          <w:szCs w:val="22"/>
          <w:lang w:val="sr-Latn-ME"/>
        </w:rPr>
        <w:t xml:space="preserve">tumorskog tkiva fiksiranog formalinom i uklopljenog u parafin (engl. </w:t>
      </w:r>
      <w:r w:rsidR="00731404" w:rsidRPr="00235C15">
        <w:rPr>
          <w:i/>
          <w:iCs/>
          <w:color w:val="000000"/>
          <w:sz w:val="22"/>
          <w:szCs w:val="22"/>
          <w:lang w:val="sr-Latn-ME"/>
        </w:rPr>
        <w:t>formalin-fixed, paraffin-embedded</w:t>
      </w:r>
      <w:r w:rsidR="00731404" w:rsidRPr="00235C15">
        <w:rPr>
          <w:iCs/>
          <w:color w:val="000000"/>
          <w:sz w:val="22"/>
          <w:szCs w:val="22"/>
          <w:lang w:val="sr-Latn-ME"/>
        </w:rPr>
        <w:t>, FFPE)</w:t>
      </w:r>
      <w:r w:rsidRPr="00235C15">
        <w:rPr>
          <w:iCs/>
          <w:color w:val="000000"/>
          <w:sz w:val="22"/>
          <w:szCs w:val="22"/>
          <w:lang w:val="sr-Latn-ME"/>
        </w:rPr>
        <w:t>. Test je dizajniran za detekciju BRAF V600E i V600K mutacija sa visokom osjetljivošću (manje od 5% V600E i V600K sekvenci u pozadini sekvenci divljeg tipa pomoću DNK izolovane iz FFPE tkiva). Pretklinička i klinička ispitivanja sa retrospektivnom dvosmjernom Sanger analizom sekvenciranja pokazala su da test sa manjom osjetljivošću takođe otkriva i rjeđe mutacije BRAF, i to mutacije V600D i V600E/K601E. Iz uzoraka pretkliničkih i kliničkih ispitivanja (n=876), koji su bili pozitivni na mutaciju prema THxID BRAF testu i kasnije su sekvencirani primjenom referentne metode, specifičnost testa je iznosila 94%.</w:t>
      </w:r>
    </w:p>
    <w:p w14:paraId="34CEC30F" w14:textId="77777777" w:rsidR="001424DF" w:rsidRPr="00235C15" w:rsidRDefault="001424DF" w:rsidP="00235C15">
      <w:pPr>
        <w:widowControl w:val="0"/>
        <w:tabs>
          <w:tab w:val="left" w:pos="0"/>
        </w:tabs>
        <w:jc w:val="both"/>
        <w:rPr>
          <w:iCs/>
          <w:color w:val="000000"/>
          <w:lang w:val="sr-Latn-ME"/>
        </w:rPr>
      </w:pPr>
    </w:p>
    <w:p w14:paraId="7B1DD65C" w14:textId="77777777" w:rsidR="001424DF" w:rsidRPr="00235C15" w:rsidRDefault="001424DF" w:rsidP="00235C15">
      <w:pPr>
        <w:widowControl w:val="0"/>
        <w:tabs>
          <w:tab w:val="left" w:pos="0"/>
        </w:tabs>
        <w:jc w:val="both"/>
        <w:rPr>
          <w:iCs/>
          <w:color w:val="000000"/>
          <w:sz w:val="22"/>
          <w:szCs w:val="22"/>
          <w:u w:val="single"/>
          <w:lang w:val="sr-Latn-ME"/>
        </w:rPr>
      </w:pPr>
      <w:r w:rsidRPr="00235C15">
        <w:rPr>
          <w:iCs/>
          <w:color w:val="000000"/>
          <w:sz w:val="22"/>
          <w:szCs w:val="22"/>
          <w:u w:val="single"/>
          <w:lang w:val="sr-Latn-ME"/>
        </w:rPr>
        <w:t>Farmakodinamski efekti</w:t>
      </w:r>
    </w:p>
    <w:p w14:paraId="42B5854D" w14:textId="77777777" w:rsidR="001424DF" w:rsidRPr="00235C15" w:rsidRDefault="001424DF" w:rsidP="00235C15">
      <w:pPr>
        <w:widowControl w:val="0"/>
        <w:tabs>
          <w:tab w:val="left" w:pos="0"/>
        </w:tabs>
        <w:jc w:val="both"/>
        <w:rPr>
          <w:iCs/>
          <w:color w:val="000000"/>
          <w:sz w:val="22"/>
          <w:szCs w:val="22"/>
          <w:lang w:val="sr-Latn-ME"/>
        </w:rPr>
      </w:pPr>
    </w:p>
    <w:p w14:paraId="48C7BACE" w14:textId="77777777" w:rsidR="001424DF" w:rsidRPr="00235C15" w:rsidRDefault="001424DF" w:rsidP="00235C15">
      <w:pPr>
        <w:widowControl w:val="0"/>
        <w:tabs>
          <w:tab w:val="left" w:pos="0"/>
        </w:tabs>
        <w:jc w:val="both"/>
        <w:rPr>
          <w:sz w:val="22"/>
          <w:szCs w:val="22"/>
          <w:lang w:val="sr-Latn-ME"/>
        </w:rPr>
      </w:pPr>
      <w:r w:rsidRPr="00235C15">
        <w:rPr>
          <w:iCs/>
          <w:color w:val="000000"/>
          <w:sz w:val="22"/>
          <w:szCs w:val="22"/>
          <w:lang w:val="sr-Latn-ME"/>
        </w:rPr>
        <w:t xml:space="preserve">Trametinib suprimira nivo fosforilovanog ERK </w:t>
      </w:r>
      <w:r w:rsidRPr="00235C15">
        <w:rPr>
          <w:sz w:val="22"/>
          <w:szCs w:val="22"/>
          <w:lang w:val="sr-Latn-ME"/>
        </w:rPr>
        <w:t>u linijama ćelija melanoma sa mutacijom pozitivnom na BRAF i modelima ksenografta sa melanomom.</w:t>
      </w:r>
    </w:p>
    <w:p w14:paraId="315656E4" w14:textId="77777777" w:rsidR="001424DF" w:rsidRPr="00235C15" w:rsidRDefault="001424DF" w:rsidP="00235C15">
      <w:pPr>
        <w:widowControl w:val="0"/>
        <w:tabs>
          <w:tab w:val="left" w:pos="0"/>
        </w:tabs>
        <w:jc w:val="both"/>
        <w:rPr>
          <w:sz w:val="22"/>
          <w:szCs w:val="22"/>
          <w:lang w:val="sr-Latn-ME"/>
        </w:rPr>
      </w:pPr>
    </w:p>
    <w:p w14:paraId="58502B70" w14:textId="77777777"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Kod pacijenata sa melanomom pozitivnim na BRAF i NRAS mutacije, primjena trametiniba dovela je do dozno zavisnih promjena u tumor biomarkerima, uključujući inhibiciju fosforilovanog ERK, inhibiciju Ki67 (marker ćelijske proliferacije) i porast p27 (marker apopotoze). Srednja vrijednost koncentracije trametiniba primijećena nakon primjene ponovljene doze od 2 mg jednom dnevno prelazi pretkliničku ciljnu koncentraciju u toku 24-časovnog intrevala doziranja, i time omogućava neprekidnu inhibiciju MEK signalnog puta. </w:t>
      </w:r>
    </w:p>
    <w:p w14:paraId="169F53E3" w14:textId="77777777" w:rsidR="001424DF" w:rsidRPr="00235C15" w:rsidRDefault="001424DF" w:rsidP="00235C15">
      <w:pPr>
        <w:widowControl w:val="0"/>
        <w:tabs>
          <w:tab w:val="left" w:pos="0"/>
        </w:tabs>
        <w:jc w:val="both"/>
        <w:rPr>
          <w:iCs/>
          <w:color w:val="000000"/>
          <w:sz w:val="22"/>
          <w:szCs w:val="22"/>
          <w:lang w:val="sr-Latn-ME"/>
        </w:rPr>
      </w:pPr>
    </w:p>
    <w:p w14:paraId="7961EA07" w14:textId="77777777" w:rsidR="001424DF" w:rsidRPr="00235C15" w:rsidRDefault="001424DF" w:rsidP="00235C15">
      <w:pPr>
        <w:widowControl w:val="0"/>
        <w:tabs>
          <w:tab w:val="left" w:pos="540"/>
          <w:tab w:val="left" w:pos="569"/>
        </w:tabs>
        <w:jc w:val="both"/>
        <w:rPr>
          <w:bCs/>
          <w:sz w:val="22"/>
          <w:szCs w:val="22"/>
          <w:u w:val="single"/>
          <w:lang w:val="sr-Latn-ME"/>
        </w:rPr>
      </w:pPr>
      <w:r w:rsidRPr="00235C15">
        <w:rPr>
          <w:bCs/>
          <w:sz w:val="22"/>
          <w:szCs w:val="22"/>
          <w:u w:val="single"/>
          <w:lang w:val="sr-Latn-ME"/>
        </w:rPr>
        <w:t>Klinička efikasnost i bezbjednost</w:t>
      </w:r>
    </w:p>
    <w:p w14:paraId="3C5C0215" w14:textId="77777777" w:rsidR="001424DF" w:rsidRPr="00235C15" w:rsidRDefault="001424DF" w:rsidP="00235C15">
      <w:pPr>
        <w:widowControl w:val="0"/>
        <w:tabs>
          <w:tab w:val="left" w:pos="540"/>
          <w:tab w:val="left" w:pos="569"/>
        </w:tabs>
        <w:jc w:val="both"/>
        <w:rPr>
          <w:bCs/>
          <w:sz w:val="22"/>
          <w:szCs w:val="22"/>
          <w:u w:val="single"/>
          <w:lang w:val="sr-Latn-ME"/>
        </w:rPr>
      </w:pPr>
    </w:p>
    <w:p w14:paraId="30C8BD11" w14:textId="77777777"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u w:val="single"/>
          <w:lang w:val="sr-Latn-ME"/>
        </w:rPr>
        <w:t>Inoperabilni ili metastatski melanom</w:t>
      </w:r>
    </w:p>
    <w:p w14:paraId="2009FC0F" w14:textId="77777777" w:rsidR="001424DF" w:rsidRPr="00235C15" w:rsidRDefault="001424DF" w:rsidP="00235C15">
      <w:pPr>
        <w:widowControl w:val="0"/>
        <w:tabs>
          <w:tab w:val="left" w:pos="540"/>
          <w:tab w:val="left" w:pos="569"/>
        </w:tabs>
        <w:jc w:val="both"/>
        <w:rPr>
          <w:bCs/>
          <w:i/>
          <w:sz w:val="22"/>
          <w:szCs w:val="22"/>
          <w:lang w:val="sr-Latn-ME"/>
        </w:rPr>
      </w:pPr>
    </w:p>
    <w:p w14:paraId="3A179ED8" w14:textId="77777777"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U klinička ispitivanja su bili uključeni samo pacijenti sa melanomom kože. Bezbjednost pacijenata sa očnim ili mukoznim melanomom nije bila procjenjivana.</w:t>
      </w:r>
    </w:p>
    <w:p w14:paraId="3735A4AD" w14:textId="77777777" w:rsidR="001424DF" w:rsidRPr="00235C15" w:rsidRDefault="001424DF" w:rsidP="00235C15">
      <w:pPr>
        <w:widowControl w:val="0"/>
        <w:tabs>
          <w:tab w:val="left" w:pos="540"/>
          <w:tab w:val="left" w:pos="569"/>
        </w:tabs>
        <w:jc w:val="both"/>
        <w:rPr>
          <w:bCs/>
          <w:sz w:val="22"/>
          <w:szCs w:val="22"/>
          <w:lang w:val="sr-Latn-ME"/>
        </w:rPr>
      </w:pPr>
    </w:p>
    <w:p w14:paraId="1FFB6361" w14:textId="77777777" w:rsidR="001424DF" w:rsidRPr="00235C15" w:rsidRDefault="001424DF" w:rsidP="00235C15">
      <w:pPr>
        <w:widowControl w:val="0"/>
        <w:tabs>
          <w:tab w:val="left" w:pos="0"/>
        </w:tabs>
        <w:jc w:val="both"/>
        <w:rPr>
          <w:i/>
          <w:sz w:val="22"/>
          <w:szCs w:val="22"/>
          <w:u w:val="single"/>
          <w:lang w:val="sr-Latn-ME"/>
        </w:rPr>
      </w:pPr>
      <w:r w:rsidRPr="00235C15">
        <w:rPr>
          <w:i/>
          <w:sz w:val="22"/>
          <w:szCs w:val="22"/>
          <w:u w:val="single"/>
          <w:lang w:val="sr-Latn-ME"/>
        </w:rPr>
        <w:t>Trametinib u kombinaciji sa dabrafenibom</w:t>
      </w:r>
    </w:p>
    <w:p w14:paraId="0A20549C" w14:textId="77777777" w:rsidR="001424DF" w:rsidRPr="00235C15" w:rsidRDefault="001424DF" w:rsidP="00235C15">
      <w:pPr>
        <w:widowControl w:val="0"/>
        <w:tabs>
          <w:tab w:val="left" w:pos="540"/>
          <w:tab w:val="left" w:pos="569"/>
        </w:tabs>
        <w:jc w:val="both"/>
        <w:rPr>
          <w:sz w:val="22"/>
          <w:szCs w:val="22"/>
          <w:u w:val="single"/>
          <w:lang w:val="sr-Latn-ME"/>
        </w:rPr>
      </w:pPr>
    </w:p>
    <w:p w14:paraId="155AAC62" w14:textId="490C87C9" w:rsidR="001424DF" w:rsidRPr="00235C15" w:rsidRDefault="001424DF" w:rsidP="00235C15">
      <w:pPr>
        <w:widowControl w:val="0"/>
        <w:tabs>
          <w:tab w:val="left" w:pos="0"/>
        </w:tabs>
        <w:jc w:val="both"/>
        <w:rPr>
          <w:i/>
          <w:sz w:val="22"/>
          <w:szCs w:val="22"/>
          <w:lang w:val="sr-Latn-ME"/>
        </w:rPr>
      </w:pPr>
      <w:r w:rsidRPr="00235C15">
        <w:rPr>
          <w:i/>
          <w:sz w:val="22"/>
          <w:szCs w:val="22"/>
          <w:lang w:val="sr-Latn-ME"/>
        </w:rPr>
        <w:t>Pacijenti koji ni</w:t>
      </w:r>
      <w:r w:rsidR="00731404" w:rsidRPr="00235C15">
        <w:rPr>
          <w:i/>
          <w:sz w:val="22"/>
          <w:szCs w:val="22"/>
          <w:lang w:val="sr-Latn-ME"/>
        </w:rPr>
        <w:t>je</w:t>
      </w:r>
      <w:r w:rsidRPr="00235C15">
        <w:rPr>
          <w:i/>
          <w:sz w:val="22"/>
          <w:szCs w:val="22"/>
          <w:lang w:val="sr-Latn-ME"/>
        </w:rPr>
        <w:t>su ranije liječeni</w:t>
      </w:r>
    </w:p>
    <w:p w14:paraId="5293D88F" w14:textId="77777777" w:rsidR="001424DF" w:rsidRPr="00235C15" w:rsidRDefault="001424DF" w:rsidP="00235C15">
      <w:pPr>
        <w:widowControl w:val="0"/>
        <w:tabs>
          <w:tab w:val="left" w:pos="540"/>
          <w:tab w:val="left" w:pos="569"/>
        </w:tabs>
        <w:jc w:val="both"/>
        <w:rPr>
          <w:i/>
          <w:sz w:val="22"/>
          <w:szCs w:val="22"/>
          <w:lang w:val="sr-Latn-ME"/>
        </w:rPr>
      </w:pPr>
    </w:p>
    <w:p w14:paraId="0CE7BF31" w14:textId="726AE5ED" w:rsidR="001424DF" w:rsidRPr="00235C15" w:rsidRDefault="001424DF" w:rsidP="00235C15">
      <w:pPr>
        <w:widowControl w:val="0"/>
        <w:jc w:val="both"/>
        <w:rPr>
          <w:sz w:val="22"/>
          <w:szCs w:val="22"/>
          <w:lang w:val="sr-Latn-ME"/>
        </w:rPr>
      </w:pPr>
      <w:r w:rsidRPr="00235C15">
        <w:rPr>
          <w:sz w:val="22"/>
          <w:szCs w:val="22"/>
          <w:lang w:val="sr-Latn-ME"/>
        </w:rPr>
        <w:t xml:space="preserve">Efikasnost i bezbjednost preporučene doze trametiniba (2 mg jednom dnevno) u kombinaciji sa dabrafenibom (150 mg dva puta dnevno) za liječenje odraslih pacijenata sa inoperabilnim ili metastatskim melanomom sa BRAF V600 mutacijom proučavane su u dvije studije faze III i jednoj </w:t>
      </w:r>
      <w:r w:rsidR="00731404" w:rsidRPr="00235C15">
        <w:rPr>
          <w:sz w:val="22"/>
          <w:szCs w:val="22"/>
          <w:lang w:val="sr-Latn-ME"/>
        </w:rPr>
        <w:t xml:space="preserve">suportivnoj </w:t>
      </w:r>
      <w:r w:rsidRPr="00235C15">
        <w:rPr>
          <w:sz w:val="22"/>
          <w:szCs w:val="22"/>
          <w:lang w:val="sr-Latn-ME"/>
        </w:rPr>
        <w:t>studiji faze I/II.</w:t>
      </w:r>
    </w:p>
    <w:p w14:paraId="319E7B17" w14:textId="77777777" w:rsidR="001424DF" w:rsidRPr="00235C15" w:rsidRDefault="001424DF" w:rsidP="00235C15">
      <w:pPr>
        <w:widowControl w:val="0"/>
        <w:jc w:val="both"/>
        <w:rPr>
          <w:sz w:val="22"/>
          <w:szCs w:val="22"/>
          <w:lang w:val="sr-Latn-ME"/>
        </w:rPr>
      </w:pPr>
    </w:p>
    <w:p w14:paraId="27E4F55A" w14:textId="77777777" w:rsidR="001424DF" w:rsidRPr="00235C15" w:rsidRDefault="001424DF" w:rsidP="00235C15">
      <w:pPr>
        <w:widowControl w:val="0"/>
        <w:tabs>
          <w:tab w:val="left" w:pos="0"/>
        </w:tabs>
        <w:jc w:val="both"/>
        <w:rPr>
          <w:sz w:val="22"/>
          <w:szCs w:val="22"/>
          <w:lang w:val="sr-Latn-ME"/>
        </w:rPr>
      </w:pPr>
      <w:r w:rsidRPr="00235C15">
        <w:rPr>
          <w:sz w:val="22"/>
          <w:szCs w:val="22"/>
          <w:lang w:val="sr-Latn-ME"/>
        </w:rPr>
        <w:t>MEK115306 (COMBI-d):</w:t>
      </w:r>
    </w:p>
    <w:p w14:paraId="15A548ED" w14:textId="1874DD2B"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MEK115306 je randomizovana, dvostruko slijepa studija faze III u kojoj je poređena kombinacija dabrafeniba i trametiniba sa dabrafenibom i placebom u prvoj liniji liječenja pacijenata sa inoperabilnim </w:t>
      </w:r>
      <w:r w:rsidRPr="00235C15">
        <w:rPr>
          <w:sz w:val="22"/>
          <w:szCs w:val="22"/>
          <w:lang w:val="sr-Latn-ME"/>
        </w:rPr>
        <w:lastRenderedPageBreak/>
        <w:t xml:space="preserve">(stadijum IIIC) ili metastatskim (stadijum IV) melanomom kože sa pozitivnom BRAF V600E/K mutacijom. </w:t>
      </w:r>
      <w:r w:rsidR="00731404" w:rsidRPr="00235C15">
        <w:rPr>
          <w:sz w:val="22"/>
          <w:szCs w:val="22"/>
          <w:lang w:val="sr-Latn-ME"/>
        </w:rPr>
        <w:t>Primarni parametar praćenja</w:t>
      </w:r>
      <w:r w:rsidRPr="00235C15">
        <w:rPr>
          <w:sz w:val="22"/>
          <w:szCs w:val="22"/>
          <w:lang w:val="sr-Latn-ME"/>
        </w:rPr>
        <w:t xml:space="preserve"> u ispitivanju bi</w:t>
      </w:r>
      <w:r w:rsidR="00731404" w:rsidRPr="00235C15">
        <w:rPr>
          <w:sz w:val="22"/>
          <w:szCs w:val="22"/>
          <w:lang w:val="sr-Latn-ME"/>
        </w:rPr>
        <w:t>o</w:t>
      </w:r>
      <w:r w:rsidRPr="00235C15">
        <w:rPr>
          <w:sz w:val="22"/>
          <w:szCs w:val="22"/>
          <w:lang w:val="sr-Latn-ME"/>
        </w:rPr>
        <w:t xml:space="preserve"> je preživljavanje bez progresije (engl. </w:t>
      </w:r>
      <w:r w:rsidRPr="00235C15">
        <w:rPr>
          <w:i/>
          <w:sz w:val="22"/>
          <w:szCs w:val="22"/>
          <w:lang w:val="sr-Latn-ME"/>
        </w:rPr>
        <w:t>progression free survival</w:t>
      </w:r>
      <w:r w:rsidRPr="00235C15">
        <w:rPr>
          <w:sz w:val="22"/>
          <w:szCs w:val="22"/>
          <w:lang w:val="sr-Latn-ME"/>
        </w:rPr>
        <w:t>, PFS), a ključn</w:t>
      </w:r>
      <w:r w:rsidR="00731404" w:rsidRPr="00235C15">
        <w:rPr>
          <w:sz w:val="22"/>
          <w:szCs w:val="22"/>
          <w:lang w:val="sr-Latn-ME"/>
        </w:rPr>
        <w:t>i sekundarni parametar praćenja</w:t>
      </w:r>
      <w:r w:rsidRPr="00235C15">
        <w:rPr>
          <w:sz w:val="22"/>
          <w:szCs w:val="22"/>
          <w:lang w:val="sr-Latn-ME"/>
        </w:rPr>
        <w:t xml:space="preserve"> ukupno preživljavanje (engl. </w:t>
      </w:r>
      <w:r w:rsidRPr="00235C15">
        <w:rPr>
          <w:i/>
          <w:sz w:val="22"/>
          <w:szCs w:val="22"/>
          <w:lang w:val="sr-Latn-ME"/>
        </w:rPr>
        <w:t>overall survival</w:t>
      </w:r>
      <w:r w:rsidRPr="00235C15">
        <w:rPr>
          <w:sz w:val="22"/>
          <w:szCs w:val="22"/>
          <w:lang w:val="sr-Latn-ME"/>
        </w:rPr>
        <w:t xml:space="preserve">, OS). Pacijenti su bili stratifikovani prema nivou laktat dehidrogenaze (LDH) (&gt; gornje granice normalnih vrijednosti (GGN) prema </w:t>
      </w:r>
      <w:r w:rsidRPr="00235C15">
        <w:rPr>
          <w:sz w:val="22"/>
          <w:szCs w:val="22"/>
          <w:lang w:val="sr-Latn-ME"/>
        </w:rPr>
        <w:sym w:font="Symbol" w:char="F0A3"/>
      </w:r>
      <w:r w:rsidRPr="00235C15">
        <w:rPr>
          <w:sz w:val="22"/>
          <w:szCs w:val="22"/>
          <w:lang w:val="sr-Latn-ME"/>
        </w:rPr>
        <w:t> GGN) i BRAF mutaciji (V600E prema V600K).</w:t>
      </w:r>
    </w:p>
    <w:p w14:paraId="00EB6DAA" w14:textId="77777777" w:rsidR="001424DF" w:rsidRPr="00235C15" w:rsidRDefault="001424DF" w:rsidP="00235C15">
      <w:pPr>
        <w:widowControl w:val="0"/>
        <w:jc w:val="both"/>
        <w:rPr>
          <w:sz w:val="22"/>
          <w:szCs w:val="22"/>
          <w:lang w:val="sr-Latn-ME"/>
        </w:rPr>
      </w:pPr>
    </w:p>
    <w:p w14:paraId="62DAC3C2" w14:textId="190DDB45" w:rsidR="001424DF" w:rsidRPr="00235C15" w:rsidRDefault="001424DF" w:rsidP="00235C15">
      <w:pPr>
        <w:widowControl w:val="0"/>
        <w:jc w:val="both"/>
        <w:rPr>
          <w:sz w:val="22"/>
          <w:szCs w:val="22"/>
          <w:lang w:val="sr-Latn-ME"/>
        </w:rPr>
      </w:pPr>
      <w:r w:rsidRPr="00235C15">
        <w:rPr>
          <w:sz w:val="22"/>
          <w:szCs w:val="22"/>
          <w:lang w:val="sr-Latn-ME"/>
        </w:rPr>
        <w:t>Randomizovano je ukupno 423 pacijenta u odnosu 1:1 ili na kombinaciju (N = 211) ili na dabrafenib (N = 212). Pacijenti su uglavnom bili bijele rase (&gt; 99%) i muškog pola (53%), sa medijanom starosti od 56 godina (28% je imalo ≥ 65 godina). Većina pacijenata bila je u stadijumu IVM1c bolesti (67%). Većina pacijenata imala je LDH ≤ GGN (65%), ECOG (</w:t>
      </w:r>
      <w:r w:rsidR="00731404" w:rsidRPr="00235C15">
        <w:rPr>
          <w:sz w:val="22"/>
          <w:szCs w:val="22"/>
          <w:lang w:val="sr-Latn-ME"/>
        </w:rPr>
        <w:t xml:space="preserve">engl. </w:t>
      </w:r>
      <w:r w:rsidRPr="00235C15">
        <w:rPr>
          <w:i/>
          <w:sz w:val="22"/>
          <w:szCs w:val="22"/>
          <w:lang w:val="sr-Latn-ME"/>
        </w:rPr>
        <w:t>Eastern Cooperative Oncology Group</w:t>
      </w:r>
      <w:r w:rsidRPr="00235C15">
        <w:rPr>
          <w:sz w:val="22"/>
          <w:szCs w:val="22"/>
          <w:lang w:val="sr-Latn-ME"/>
        </w:rPr>
        <w:t>) funkcionalni status 0 (72%) i visceralnu bolest (73%) na početku. Većina pacijenata je imala BRAF V600E mutaciju (85%). Pacijenti sa metastazama na mozgu ni</w:t>
      </w:r>
      <w:r w:rsidR="00731404" w:rsidRPr="00235C15">
        <w:rPr>
          <w:sz w:val="22"/>
          <w:szCs w:val="22"/>
          <w:lang w:val="sr-Latn-ME"/>
        </w:rPr>
        <w:t>je</w:t>
      </w:r>
      <w:r w:rsidRPr="00235C15">
        <w:rPr>
          <w:sz w:val="22"/>
          <w:szCs w:val="22"/>
          <w:lang w:val="sr-Latn-ME"/>
        </w:rPr>
        <w:t>su bili uključeni u ispitivanje.</w:t>
      </w:r>
    </w:p>
    <w:p w14:paraId="7D94E1BC" w14:textId="77777777" w:rsidR="001424DF" w:rsidRPr="00235C15" w:rsidRDefault="001424DF" w:rsidP="00235C15">
      <w:pPr>
        <w:widowControl w:val="0"/>
        <w:rPr>
          <w:szCs w:val="22"/>
          <w:lang w:val="sr-Latn-ME"/>
        </w:rPr>
      </w:pPr>
    </w:p>
    <w:p w14:paraId="0BD53E95" w14:textId="494AB9C7" w:rsidR="00AD5593" w:rsidRPr="00235C15" w:rsidRDefault="00AD5593" w:rsidP="00235C15">
      <w:pPr>
        <w:widowControl w:val="0"/>
        <w:jc w:val="both"/>
        <w:rPr>
          <w:sz w:val="22"/>
          <w:szCs w:val="22"/>
          <w:lang w:val="sr-Latn-ME"/>
        </w:rPr>
      </w:pPr>
      <w:r w:rsidRPr="00235C15">
        <w:rPr>
          <w:sz w:val="22"/>
          <w:szCs w:val="22"/>
          <w:lang w:val="sr-Latn-ME"/>
        </w:rPr>
        <w:t xml:space="preserve">Medijana OS-a i procijenjena jednogodišnja, dvogodišnja, trogodišnja, četvorogodišnja i petogodišnja stopa preživljavanja prikazane su u tabeli 6. U analizi ukupnog preživljavanja nakon 5 godina medijana OS za grupu koja je primala kombinaciju bila je oko 7 mjeseci duža u odnosu na grupu koja je primala monoterapiju dabrafenibom (25,8 mjeseci u odnosu na 18,7 mjeseci), sa petogodišnjom stopom preživljavanja od 32% za kombinaciju u odnosu na 27% za monoterapiju dabrafenibom (Tabela 6, Slika 1). </w:t>
      </w:r>
      <w:r w:rsidR="00731404" w:rsidRPr="00235C15">
        <w:rPr>
          <w:sz w:val="22"/>
          <w:szCs w:val="22"/>
          <w:lang w:val="sr-Latn-ME"/>
        </w:rPr>
        <w:t xml:space="preserve">Izgleda da se </w:t>
      </w:r>
      <w:r w:rsidRPr="00235C15">
        <w:rPr>
          <w:sz w:val="22"/>
          <w:szCs w:val="22"/>
          <w:lang w:val="sr-Latn-ME"/>
        </w:rPr>
        <w:t>Kaplan-Meier-ova kriva ukupnog preživljavanja (OS) stabilizuje od 3. do 5. godine (vidjeti Sliku 1). Petogodišnja stopa ukupnog preživljavanja bila je 40% (95% CI: 31,2; 48,4) za grupu koja je primala kombinaciju u odnosu na 33% (95% CI: 25,0; 41,0) za grupu koja je primala monoterapiju dabrafenibom kod pacijenata kod kojih je vrijednost laktat-dehidrogenaze bila normalna na početku liječenja, kao i 16% (95% CI: 8,4; 26,0) za grupu koja je primala kombinaciju u odnosu na 14% (95% CI: 6,8; 23,1) za grupu koja je primala monoterapiju dabrafenibom kod pacijenata kod kojih je vrijednost laktat-dehidrogenaze bila povišena na početku liječenja.</w:t>
      </w:r>
    </w:p>
    <w:p w14:paraId="77A7705E" w14:textId="77777777" w:rsidR="001424DF" w:rsidRPr="00235C15" w:rsidRDefault="001424DF" w:rsidP="00235C15">
      <w:pPr>
        <w:widowControl w:val="0"/>
        <w:rPr>
          <w:sz w:val="22"/>
          <w:szCs w:val="22"/>
          <w:lang w:val="sr-Latn-ME"/>
        </w:rPr>
      </w:pPr>
    </w:p>
    <w:p w14:paraId="6D8EAFA5" w14:textId="77777777" w:rsidR="001424DF" w:rsidRPr="00235C15" w:rsidRDefault="001424DF" w:rsidP="00235C15">
      <w:pPr>
        <w:widowControl w:val="0"/>
        <w:rPr>
          <w:b/>
          <w:sz w:val="22"/>
          <w:szCs w:val="22"/>
          <w:lang w:val="sr-Latn-ME"/>
        </w:rPr>
      </w:pPr>
      <w:r w:rsidRPr="00235C15">
        <w:rPr>
          <w:b/>
          <w:sz w:val="22"/>
          <w:szCs w:val="22"/>
          <w:lang w:val="sr-Latn-ME"/>
        </w:rPr>
        <w:t>Tabela 6</w:t>
      </w:r>
      <w:r w:rsidRPr="00235C15">
        <w:rPr>
          <w:b/>
          <w:sz w:val="22"/>
          <w:szCs w:val="22"/>
          <w:lang w:val="sr-Latn-ME"/>
        </w:rPr>
        <w:tab/>
        <w:t>Rezultati ukupnog preživljavanja za studiju MEK115306 (COMBI</w:t>
      </w:r>
      <w:r w:rsidRPr="00235C15">
        <w:rPr>
          <w:b/>
          <w:sz w:val="22"/>
          <w:szCs w:val="22"/>
          <w:lang w:val="sr-Latn-ME"/>
        </w:rPr>
        <w:noBreakHyphen/>
        <w:t>d)</w:t>
      </w:r>
    </w:p>
    <w:p w14:paraId="15F5438E" w14:textId="77777777" w:rsidR="001424DF" w:rsidRPr="00235C15" w:rsidRDefault="001424DF" w:rsidP="00235C15">
      <w:pPr>
        <w:widowControl w:val="0"/>
        <w:rPr>
          <w:sz w:val="22"/>
          <w:szCs w:val="22"/>
          <w:lang w:val="sr-Latn-ME"/>
        </w:rPr>
      </w:pPr>
    </w:p>
    <w:tbl>
      <w:tblPr>
        <w:tblW w:w="0" w:type="auto"/>
        <w:tblCellMar>
          <w:left w:w="0" w:type="dxa"/>
          <w:right w:w="0" w:type="dxa"/>
        </w:tblCellMar>
        <w:tblLook w:val="04A0" w:firstRow="1" w:lastRow="0" w:firstColumn="1" w:lastColumn="0" w:noHBand="0" w:noVBand="1"/>
      </w:tblPr>
      <w:tblGrid>
        <w:gridCol w:w="1814"/>
        <w:gridCol w:w="1814"/>
        <w:gridCol w:w="1814"/>
        <w:gridCol w:w="1814"/>
        <w:gridCol w:w="1815"/>
      </w:tblGrid>
      <w:tr w:rsidR="001424DF" w:rsidRPr="00235C15" w14:paraId="744D8767" w14:textId="77777777" w:rsidTr="001424DF">
        <w:trPr>
          <w:cantSplit/>
        </w:trPr>
        <w:tc>
          <w:tcPr>
            <w:tcW w:w="1814" w:type="dxa"/>
            <w:tcBorders>
              <w:top w:val="single" w:sz="4" w:space="0" w:color="auto"/>
            </w:tcBorders>
            <w:tcMar>
              <w:top w:w="0" w:type="dxa"/>
              <w:left w:w="108" w:type="dxa"/>
              <w:bottom w:w="0" w:type="dxa"/>
              <w:right w:w="108" w:type="dxa"/>
            </w:tcMar>
            <w:vAlign w:val="center"/>
          </w:tcPr>
          <w:p w14:paraId="7D2D66BD" w14:textId="77777777" w:rsidR="001424DF" w:rsidRPr="00235C15" w:rsidRDefault="001424DF" w:rsidP="00235C15">
            <w:pPr>
              <w:widowControl w:val="0"/>
              <w:jc w:val="center"/>
              <w:rPr>
                <w:rFonts w:eastAsia="MS Mincho"/>
                <w:sz w:val="22"/>
                <w:szCs w:val="22"/>
                <w:lang w:val="sr-Latn-ME"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51CB5DCA" w14:textId="77777777" w:rsidR="001424DF" w:rsidRPr="00235C15" w:rsidRDefault="001424DF" w:rsidP="00235C15">
            <w:pPr>
              <w:widowControl w:val="0"/>
              <w:jc w:val="center"/>
              <w:rPr>
                <w:rFonts w:eastAsia="MS Mincho"/>
                <w:b/>
                <w:bCs/>
                <w:sz w:val="22"/>
                <w:szCs w:val="22"/>
                <w:lang w:val="sr-Latn-ME" w:eastAsia="zh-CN"/>
              </w:rPr>
            </w:pPr>
            <w:r w:rsidRPr="00235C15">
              <w:rPr>
                <w:rFonts w:eastAsia="MS Mincho"/>
                <w:b/>
                <w:bCs/>
                <w:sz w:val="22"/>
                <w:szCs w:val="22"/>
                <w:lang w:val="sr-Latn-ME" w:eastAsia="zh-CN"/>
              </w:rPr>
              <w:t xml:space="preserve"> Analiza OS</w:t>
            </w:r>
          </w:p>
          <w:p w14:paraId="01D9F56A"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bCs/>
                <w:sz w:val="22"/>
                <w:szCs w:val="22"/>
                <w:lang w:val="sr-Latn-ME" w:eastAsia="zh-CN"/>
              </w:rPr>
              <w:t>(presjek podataka: 12. januar 2015)</w:t>
            </w:r>
          </w:p>
        </w:tc>
        <w:tc>
          <w:tcPr>
            <w:tcW w:w="3629" w:type="dxa"/>
            <w:gridSpan w:val="2"/>
            <w:tcBorders>
              <w:top w:val="single" w:sz="4" w:space="0" w:color="auto"/>
              <w:bottom w:val="single" w:sz="4" w:space="0" w:color="auto"/>
            </w:tcBorders>
            <w:vAlign w:val="center"/>
          </w:tcPr>
          <w:p w14:paraId="21A88D9F"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5-godišnja analiza OS</w:t>
            </w:r>
          </w:p>
          <w:p w14:paraId="5A4DC363"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(presjek podataka: 10. decembar 2018)</w:t>
            </w:r>
          </w:p>
        </w:tc>
      </w:tr>
      <w:tr w:rsidR="001424DF" w:rsidRPr="00235C15" w14:paraId="54333348" w14:textId="77777777" w:rsidTr="001424DF">
        <w:trPr>
          <w:cantSplit/>
        </w:trPr>
        <w:tc>
          <w:tcPr>
            <w:tcW w:w="1814" w:type="dxa"/>
            <w:tcBorders>
              <w:bottom w:val="single" w:sz="4" w:space="0" w:color="auto"/>
            </w:tcBorders>
            <w:tcMar>
              <w:top w:w="0" w:type="dxa"/>
              <w:left w:w="108" w:type="dxa"/>
              <w:bottom w:w="0" w:type="dxa"/>
              <w:right w:w="108" w:type="dxa"/>
            </w:tcMar>
            <w:vAlign w:val="center"/>
          </w:tcPr>
          <w:p w14:paraId="5D505D79" w14:textId="77777777" w:rsidR="001424DF" w:rsidRPr="00235C15" w:rsidRDefault="001424DF" w:rsidP="00235C15">
            <w:pPr>
              <w:widowControl w:val="0"/>
              <w:jc w:val="center"/>
              <w:rPr>
                <w:rFonts w:eastAsia="MS Mincho"/>
                <w:sz w:val="22"/>
                <w:szCs w:val="22"/>
                <w:lang w:val="sr-Latn-ME"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6F1EC9E3"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0B340EFE"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Dabrafenib +</w:t>
            </w:r>
          </w:p>
          <w:p w14:paraId="672FCDC2"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Placebo</w:t>
            </w:r>
          </w:p>
          <w:p w14:paraId="2FF5811E"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(n=212)</w:t>
            </w:r>
          </w:p>
        </w:tc>
        <w:tc>
          <w:tcPr>
            <w:tcW w:w="1814" w:type="dxa"/>
            <w:tcBorders>
              <w:top w:val="single" w:sz="4" w:space="0" w:color="auto"/>
              <w:bottom w:val="single" w:sz="4" w:space="0" w:color="auto"/>
            </w:tcBorders>
            <w:vAlign w:val="center"/>
          </w:tcPr>
          <w:p w14:paraId="7867161D"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Dabrafenib + Trametinib (n=211)</w:t>
            </w:r>
          </w:p>
        </w:tc>
        <w:tc>
          <w:tcPr>
            <w:tcW w:w="1815" w:type="dxa"/>
            <w:tcBorders>
              <w:top w:val="single" w:sz="4" w:space="0" w:color="auto"/>
              <w:bottom w:val="single" w:sz="4" w:space="0" w:color="auto"/>
            </w:tcBorders>
            <w:vAlign w:val="center"/>
          </w:tcPr>
          <w:p w14:paraId="25C85BE9"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Dabrafenib+</w:t>
            </w:r>
          </w:p>
          <w:p w14:paraId="127AB969"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Placebo</w:t>
            </w:r>
          </w:p>
          <w:p w14:paraId="0927BABA"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(n=212)</w:t>
            </w:r>
          </w:p>
        </w:tc>
      </w:tr>
      <w:tr w:rsidR="001424DF" w:rsidRPr="00235C15" w14:paraId="6C8D1685" w14:textId="77777777" w:rsidTr="001424DF">
        <w:trPr>
          <w:cantSplit/>
        </w:trPr>
        <w:tc>
          <w:tcPr>
            <w:tcW w:w="0" w:type="auto"/>
            <w:gridSpan w:val="5"/>
            <w:vAlign w:val="center"/>
          </w:tcPr>
          <w:p w14:paraId="4B433675" w14:textId="77777777" w:rsidR="001424DF" w:rsidRPr="00235C15" w:rsidRDefault="001424DF" w:rsidP="00235C15">
            <w:pPr>
              <w:widowControl w:val="0"/>
              <w:rPr>
                <w:rFonts w:eastAsia="MS Mincho"/>
                <w:b/>
                <w:sz w:val="22"/>
                <w:szCs w:val="22"/>
                <w:lang w:val="sr-Latn-ME" w:eastAsia="zh-CN"/>
              </w:rPr>
            </w:pPr>
            <w:r w:rsidRPr="00235C15">
              <w:rPr>
                <w:rFonts w:eastAsia="MS Mincho"/>
                <w:b/>
                <w:sz w:val="22"/>
                <w:szCs w:val="22"/>
                <w:lang w:val="sr-Latn-ME" w:eastAsia="zh-CN"/>
              </w:rPr>
              <w:t>Broj pacijenata</w:t>
            </w:r>
          </w:p>
        </w:tc>
      </w:tr>
      <w:tr w:rsidR="001424DF" w:rsidRPr="00235C15" w14:paraId="0423BD94" w14:textId="77777777" w:rsidTr="001424DF">
        <w:trPr>
          <w:cantSplit/>
        </w:trPr>
        <w:tc>
          <w:tcPr>
            <w:tcW w:w="1814" w:type="dxa"/>
            <w:tcMar>
              <w:top w:w="0" w:type="dxa"/>
              <w:left w:w="108" w:type="dxa"/>
              <w:bottom w:w="0" w:type="dxa"/>
              <w:right w:w="108" w:type="dxa"/>
            </w:tcMar>
            <w:vAlign w:val="center"/>
            <w:hideMark/>
          </w:tcPr>
          <w:p w14:paraId="7BA5DB5B"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Smrt (događaj), n (%)</w:t>
            </w:r>
          </w:p>
        </w:tc>
        <w:tc>
          <w:tcPr>
            <w:tcW w:w="1814" w:type="dxa"/>
            <w:tcMar>
              <w:top w:w="0" w:type="dxa"/>
              <w:left w:w="108" w:type="dxa"/>
              <w:bottom w:w="0" w:type="dxa"/>
              <w:right w:w="108" w:type="dxa"/>
            </w:tcMar>
            <w:vAlign w:val="center"/>
          </w:tcPr>
          <w:p w14:paraId="24DD39C1"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99 (47)</w:t>
            </w:r>
          </w:p>
        </w:tc>
        <w:tc>
          <w:tcPr>
            <w:tcW w:w="1814" w:type="dxa"/>
            <w:tcMar>
              <w:top w:w="0" w:type="dxa"/>
              <w:left w:w="108" w:type="dxa"/>
              <w:bottom w:w="0" w:type="dxa"/>
              <w:right w:w="108" w:type="dxa"/>
            </w:tcMar>
            <w:vAlign w:val="center"/>
          </w:tcPr>
          <w:p w14:paraId="55FD7927"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123 (58)</w:t>
            </w:r>
          </w:p>
        </w:tc>
        <w:tc>
          <w:tcPr>
            <w:tcW w:w="1814" w:type="dxa"/>
            <w:vAlign w:val="center"/>
          </w:tcPr>
          <w:p w14:paraId="781DB76A"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135 (64)</w:t>
            </w:r>
          </w:p>
        </w:tc>
        <w:tc>
          <w:tcPr>
            <w:tcW w:w="1815" w:type="dxa"/>
            <w:vAlign w:val="center"/>
          </w:tcPr>
          <w:p w14:paraId="27124D14"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151 (71)</w:t>
            </w:r>
          </w:p>
        </w:tc>
      </w:tr>
      <w:tr w:rsidR="001424DF" w:rsidRPr="00235C15" w14:paraId="49DA1D08" w14:textId="77777777" w:rsidTr="001424DF">
        <w:trPr>
          <w:cantSplit/>
        </w:trPr>
        <w:tc>
          <w:tcPr>
            <w:tcW w:w="0" w:type="auto"/>
            <w:gridSpan w:val="5"/>
            <w:tcMar>
              <w:top w:w="0" w:type="dxa"/>
              <w:left w:w="108" w:type="dxa"/>
              <w:bottom w:w="0" w:type="dxa"/>
              <w:right w:w="108" w:type="dxa"/>
            </w:tcMar>
            <w:vAlign w:val="center"/>
          </w:tcPr>
          <w:p w14:paraId="6A2C8AEA" w14:textId="77777777" w:rsidR="001424DF" w:rsidRPr="00235C15" w:rsidRDefault="001424DF" w:rsidP="00235C15">
            <w:pPr>
              <w:widowControl w:val="0"/>
              <w:rPr>
                <w:rFonts w:eastAsia="MS Mincho"/>
                <w:b/>
                <w:sz w:val="22"/>
                <w:szCs w:val="22"/>
                <w:lang w:val="sr-Latn-ME" w:eastAsia="zh-CN"/>
              </w:rPr>
            </w:pPr>
            <w:r w:rsidRPr="00235C15">
              <w:rPr>
                <w:rFonts w:eastAsia="MS Mincho"/>
                <w:b/>
                <w:sz w:val="22"/>
                <w:szCs w:val="22"/>
                <w:lang w:val="sr-Latn-ME" w:eastAsia="zh-CN"/>
              </w:rPr>
              <w:t>Procijenjen OS (mjeseci)</w:t>
            </w:r>
          </w:p>
        </w:tc>
      </w:tr>
      <w:tr w:rsidR="001424DF" w:rsidRPr="00235C15" w14:paraId="746FA42A" w14:textId="77777777" w:rsidTr="001424DF">
        <w:trPr>
          <w:cantSplit/>
        </w:trPr>
        <w:tc>
          <w:tcPr>
            <w:tcW w:w="1814" w:type="dxa"/>
            <w:tcMar>
              <w:top w:w="0" w:type="dxa"/>
              <w:left w:w="108" w:type="dxa"/>
              <w:bottom w:w="0" w:type="dxa"/>
              <w:right w:w="108" w:type="dxa"/>
            </w:tcMar>
            <w:vAlign w:val="center"/>
          </w:tcPr>
          <w:p w14:paraId="4F989692"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Medijana (95% CI)</w:t>
            </w:r>
          </w:p>
        </w:tc>
        <w:tc>
          <w:tcPr>
            <w:tcW w:w="1814" w:type="dxa"/>
            <w:tcMar>
              <w:top w:w="0" w:type="dxa"/>
              <w:left w:w="108" w:type="dxa"/>
              <w:bottom w:w="0" w:type="dxa"/>
              <w:right w:w="108" w:type="dxa"/>
            </w:tcMar>
            <w:vAlign w:val="center"/>
          </w:tcPr>
          <w:p w14:paraId="2BD530A3"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25,1</w:t>
            </w:r>
          </w:p>
          <w:p w14:paraId="2CB7AFA3"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(19,2; ND)</w:t>
            </w:r>
          </w:p>
        </w:tc>
        <w:tc>
          <w:tcPr>
            <w:tcW w:w="1814" w:type="dxa"/>
            <w:tcMar>
              <w:top w:w="0" w:type="dxa"/>
              <w:left w:w="108" w:type="dxa"/>
              <w:bottom w:w="0" w:type="dxa"/>
              <w:right w:w="108" w:type="dxa"/>
            </w:tcMar>
            <w:vAlign w:val="center"/>
          </w:tcPr>
          <w:p w14:paraId="1DD9D290"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18,7</w:t>
            </w:r>
          </w:p>
          <w:p w14:paraId="486FA9B1"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(15,2; 23,7)</w:t>
            </w:r>
          </w:p>
        </w:tc>
        <w:tc>
          <w:tcPr>
            <w:tcW w:w="1814" w:type="dxa"/>
            <w:vAlign w:val="center"/>
          </w:tcPr>
          <w:p w14:paraId="7ECDBACC"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25,8</w:t>
            </w:r>
          </w:p>
          <w:p w14:paraId="35841999"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(19,2; 38,2)</w:t>
            </w:r>
          </w:p>
        </w:tc>
        <w:tc>
          <w:tcPr>
            <w:tcW w:w="1815" w:type="dxa"/>
            <w:vAlign w:val="center"/>
          </w:tcPr>
          <w:p w14:paraId="27D6D53B"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18,7</w:t>
            </w:r>
          </w:p>
          <w:p w14:paraId="77BEF952"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(15,2; 23,1)</w:t>
            </w:r>
          </w:p>
        </w:tc>
      </w:tr>
      <w:tr w:rsidR="001424DF" w:rsidRPr="00235C15" w14:paraId="2CE8FE62" w14:textId="77777777" w:rsidTr="001424DF">
        <w:trPr>
          <w:cantSplit/>
        </w:trPr>
        <w:tc>
          <w:tcPr>
            <w:tcW w:w="1814" w:type="dxa"/>
            <w:tcMar>
              <w:top w:w="0" w:type="dxa"/>
              <w:left w:w="108" w:type="dxa"/>
              <w:bottom w:w="0" w:type="dxa"/>
              <w:right w:w="108" w:type="dxa"/>
            </w:tcMar>
            <w:vAlign w:val="center"/>
            <w:hideMark/>
          </w:tcPr>
          <w:p w14:paraId="79F9D651"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Odnos rizika (95% CI)</w:t>
            </w:r>
          </w:p>
        </w:tc>
        <w:tc>
          <w:tcPr>
            <w:tcW w:w="3628" w:type="dxa"/>
            <w:gridSpan w:val="2"/>
            <w:tcMar>
              <w:top w:w="0" w:type="dxa"/>
              <w:left w:w="108" w:type="dxa"/>
              <w:bottom w:w="0" w:type="dxa"/>
              <w:right w:w="108" w:type="dxa"/>
            </w:tcMar>
            <w:vAlign w:val="center"/>
          </w:tcPr>
          <w:p w14:paraId="009FD365"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0,71</w:t>
            </w:r>
          </w:p>
          <w:p w14:paraId="0E7D87CF"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(0,55; 0,92)</w:t>
            </w:r>
          </w:p>
        </w:tc>
        <w:tc>
          <w:tcPr>
            <w:tcW w:w="3629" w:type="dxa"/>
            <w:gridSpan w:val="2"/>
            <w:vAlign w:val="center"/>
          </w:tcPr>
          <w:p w14:paraId="00CFD9EF"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0,80</w:t>
            </w:r>
          </w:p>
          <w:p w14:paraId="40E85A9D"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(0,63; 1,01)</w:t>
            </w:r>
          </w:p>
        </w:tc>
      </w:tr>
      <w:tr w:rsidR="001424DF" w:rsidRPr="00235C15" w14:paraId="02A0E2BF" w14:textId="77777777" w:rsidTr="001424DF">
        <w:trPr>
          <w:cantSplit/>
        </w:trPr>
        <w:tc>
          <w:tcPr>
            <w:tcW w:w="1814" w:type="dxa"/>
            <w:tcBorders>
              <w:bottom w:val="single" w:sz="4" w:space="0" w:color="auto"/>
            </w:tcBorders>
            <w:tcMar>
              <w:top w:w="0" w:type="dxa"/>
              <w:left w:w="108" w:type="dxa"/>
              <w:bottom w:w="0" w:type="dxa"/>
              <w:right w:w="108" w:type="dxa"/>
            </w:tcMar>
            <w:vAlign w:val="center"/>
          </w:tcPr>
          <w:p w14:paraId="0173CBEC"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p-vrijednost</w:t>
            </w:r>
          </w:p>
        </w:tc>
        <w:tc>
          <w:tcPr>
            <w:tcW w:w="3628" w:type="dxa"/>
            <w:gridSpan w:val="2"/>
            <w:tcBorders>
              <w:bottom w:val="single" w:sz="4" w:space="0" w:color="auto"/>
            </w:tcBorders>
            <w:tcMar>
              <w:top w:w="0" w:type="dxa"/>
              <w:left w:w="108" w:type="dxa"/>
              <w:bottom w:w="0" w:type="dxa"/>
              <w:right w:w="108" w:type="dxa"/>
            </w:tcMar>
            <w:vAlign w:val="center"/>
          </w:tcPr>
          <w:p w14:paraId="5262D9CD"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0,011</w:t>
            </w:r>
          </w:p>
        </w:tc>
        <w:tc>
          <w:tcPr>
            <w:tcW w:w="3629" w:type="dxa"/>
            <w:gridSpan w:val="2"/>
            <w:tcBorders>
              <w:bottom w:val="single" w:sz="4" w:space="0" w:color="auto"/>
            </w:tcBorders>
            <w:vAlign w:val="center"/>
          </w:tcPr>
          <w:p w14:paraId="354A68BD"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NP</w:t>
            </w:r>
          </w:p>
        </w:tc>
      </w:tr>
      <w:tr w:rsidR="001424DF" w:rsidRPr="00235C15" w14:paraId="404D8297" w14:textId="77777777" w:rsidTr="001424DF">
        <w:trPr>
          <w:cantSplit/>
        </w:trPr>
        <w:tc>
          <w:tcPr>
            <w:tcW w:w="1814" w:type="dxa"/>
            <w:tcBorders>
              <w:top w:val="single" w:sz="4" w:space="0" w:color="auto"/>
              <w:bottom w:val="single" w:sz="4" w:space="0" w:color="auto"/>
            </w:tcBorders>
            <w:vAlign w:val="center"/>
          </w:tcPr>
          <w:p w14:paraId="712762D2"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Procjena ukupnog preživljavanja, % (95% CI)</w:t>
            </w:r>
          </w:p>
        </w:tc>
        <w:tc>
          <w:tcPr>
            <w:tcW w:w="3628" w:type="dxa"/>
            <w:gridSpan w:val="2"/>
            <w:tcBorders>
              <w:top w:val="single" w:sz="4" w:space="0" w:color="auto"/>
              <w:bottom w:val="single" w:sz="4" w:space="0" w:color="auto"/>
            </w:tcBorders>
            <w:vAlign w:val="center"/>
          </w:tcPr>
          <w:p w14:paraId="0F06FD4B"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Dabrafenib + Trametinib</w:t>
            </w:r>
          </w:p>
          <w:p w14:paraId="1A2FD920"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(n=211)</w:t>
            </w:r>
          </w:p>
        </w:tc>
        <w:tc>
          <w:tcPr>
            <w:tcW w:w="3629" w:type="dxa"/>
            <w:gridSpan w:val="2"/>
            <w:tcBorders>
              <w:top w:val="single" w:sz="4" w:space="0" w:color="auto"/>
              <w:bottom w:val="single" w:sz="4" w:space="0" w:color="auto"/>
            </w:tcBorders>
            <w:vAlign w:val="center"/>
          </w:tcPr>
          <w:p w14:paraId="38A960EA"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Dabrafenib + Placebo</w:t>
            </w:r>
          </w:p>
          <w:p w14:paraId="54F7C500" w14:textId="77777777" w:rsidR="001424DF" w:rsidRPr="00235C15" w:rsidRDefault="001424DF" w:rsidP="00235C15">
            <w:pPr>
              <w:widowControl w:val="0"/>
              <w:jc w:val="center"/>
              <w:rPr>
                <w:rFonts w:eastAsia="MS Mincho"/>
                <w:b/>
                <w:sz w:val="22"/>
                <w:szCs w:val="22"/>
                <w:lang w:val="sr-Latn-ME" w:eastAsia="zh-CN"/>
              </w:rPr>
            </w:pPr>
            <w:r w:rsidRPr="00235C15">
              <w:rPr>
                <w:rFonts w:eastAsia="MS Mincho"/>
                <w:b/>
                <w:sz w:val="22"/>
                <w:szCs w:val="22"/>
                <w:lang w:val="sr-Latn-ME" w:eastAsia="zh-CN"/>
              </w:rPr>
              <w:t>(n=212)</w:t>
            </w:r>
          </w:p>
        </w:tc>
      </w:tr>
      <w:tr w:rsidR="001424DF" w:rsidRPr="00235C15" w14:paraId="69157903" w14:textId="77777777" w:rsidTr="001424DF">
        <w:trPr>
          <w:cantSplit/>
        </w:trPr>
        <w:tc>
          <w:tcPr>
            <w:tcW w:w="1814" w:type="dxa"/>
            <w:tcBorders>
              <w:top w:val="single" w:sz="4" w:space="0" w:color="auto"/>
            </w:tcBorders>
            <w:vAlign w:val="center"/>
          </w:tcPr>
          <w:p w14:paraId="7897C2C7"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 xml:space="preserve">Za 1 godinu </w:t>
            </w:r>
          </w:p>
        </w:tc>
        <w:tc>
          <w:tcPr>
            <w:tcW w:w="3628" w:type="dxa"/>
            <w:gridSpan w:val="2"/>
            <w:tcBorders>
              <w:top w:val="single" w:sz="4" w:space="0" w:color="auto"/>
            </w:tcBorders>
            <w:vAlign w:val="center"/>
          </w:tcPr>
          <w:p w14:paraId="71184A05"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74 (66,8; 79,0)</w:t>
            </w:r>
          </w:p>
        </w:tc>
        <w:tc>
          <w:tcPr>
            <w:tcW w:w="3629" w:type="dxa"/>
            <w:gridSpan w:val="2"/>
            <w:tcBorders>
              <w:top w:val="single" w:sz="4" w:space="0" w:color="auto"/>
            </w:tcBorders>
            <w:vAlign w:val="center"/>
          </w:tcPr>
          <w:p w14:paraId="4BDC9A3A"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68 (60,8; 73,5)</w:t>
            </w:r>
          </w:p>
        </w:tc>
      </w:tr>
      <w:tr w:rsidR="001424DF" w:rsidRPr="00235C15" w14:paraId="2118289B" w14:textId="77777777" w:rsidTr="001424DF">
        <w:trPr>
          <w:cantSplit/>
        </w:trPr>
        <w:tc>
          <w:tcPr>
            <w:tcW w:w="1814" w:type="dxa"/>
            <w:vAlign w:val="center"/>
          </w:tcPr>
          <w:p w14:paraId="77D04F0A"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Za 2 godine</w:t>
            </w:r>
          </w:p>
        </w:tc>
        <w:tc>
          <w:tcPr>
            <w:tcW w:w="3628" w:type="dxa"/>
            <w:gridSpan w:val="2"/>
            <w:vAlign w:val="center"/>
          </w:tcPr>
          <w:p w14:paraId="0D752281"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52 (44,7; 58,6)</w:t>
            </w:r>
          </w:p>
        </w:tc>
        <w:tc>
          <w:tcPr>
            <w:tcW w:w="3629" w:type="dxa"/>
            <w:gridSpan w:val="2"/>
            <w:vAlign w:val="center"/>
          </w:tcPr>
          <w:p w14:paraId="61B969AE"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42 (35,4; 48,9)</w:t>
            </w:r>
          </w:p>
        </w:tc>
      </w:tr>
      <w:tr w:rsidR="001424DF" w:rsidRPr="00235C15" w14:paraId="1F7B8075" w14:textId="77777777" w:rsidTr="001424DF">
        <w:trPr>
          <w:cantSplit/>
        </w:trPr>
        <w:tc>
          <w:tcPr>
            <w:tcW w:w="1814" w:type="dxa"/>
            <w:vAlign w:val="center"/>
          </w:tcPr>
          <w:p w14:paraId="36DA8778"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Za 3 godine</w:t>
            </w:r>
          </w:p>
        </w:tc>
        <w:tc>
          <w:tcPr>
            <w:tcW w:w="3628" w:type="dxa"/>
            <w:gridSpan w:val="2"/>
            <w:vAlign w:val="center"/>
          </w:tcPr>
          <w:p w14:paraId="788BD32B"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43 (36,2; 50,1)</w:t>
            </w:r>
          </w:p>
        </w:tc>
        <w:tc>
          <w:tcPr>
            <w:tcW w:w="3629" w:type="dxa"/>
            <w:gridSpan w:val="2"/>
            <w:vAlign w:val="center"/>
          </w:tcPr>
          <w:p w14:paraId="27310AE3"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31 (25,1; 37,9)</w:t>
            </w:r>
          </w:p>
        </w:tc>
      </w:tr>
      <w:tr w:rsidR="001424DF" w:rsidRPr="00235C15" w14:paraId="12C91F1E" w14:textId="77777777" w:rsidTr="001424DF">
        <w:trPr>
          <w:cantSplit/>
        </w:trPr>
        <w:tc>
          <w:tcPr>
            <w:tcW w:w="1814" w:type="dxa"/>
            <w:vAlign w:val="center"/>
          </w:tcPr>
          <w:p w14:paraId="5FFBC1BF"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Za 4 godine</w:t>
            </w:r>
          </w:p>
        </w:tc>
        <w:tc>
          <w:tcPr>
            <w:tcW w:w="3628" w:type="dxa"/>
            <w:gridSpan w:val="2"/>
            <w:vAlign w:val="center"/>
          </w:tcPr>
          <w:p w14:paraId="5844B3E5"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35 (28,2; 41,8)</w:t>
            </w:r>
          </w:p>
        </w:tc>
        <w:tc>
          <w:tcPr>
            <w:tcW w:w="3629" w:type="dxa"/>
            <w:gridSpan w:val="2"/>
            <w:vAlign w:val="center"/>
          </w:tcPr>
          <w:p w14:paraId="5EB64D87"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29 (22,7; 35,2)</w:t>
            </w:r>
          </w:p>
        </w:tc>
      </w:tr>
      <w:tr w:rsidR="001424DF" w:rsidRPr="00235C15" w14:paraId="2CD01113" w14:textId="77777777" w:rsidTr="001424DF">
        <w:trPr>
          <w:cantSplit/>
        </w:trPr>
        <w:tc>
          <w:tcPr>
            <w:tcW w:w="1814" w:type="dxa"/>
            <w:tcBorders>
              <w:bottom w:val="single" w:sz="4" w:space="0" w:color="auto"/>
            </w:tcBorders>
            <w:vAlign w:val="center"/>
          </w:tcPr>
          <w:p w14:paraId="48BB8B07" w14:textId="77777777" w:rsidR="001424DF" w:rsidRPr="00235C15" w:rsidRDefault="001424DF" w:rsidP="00235C15">
            <w:pPr>
              <w:widowControl w:val="0"/>
              <w:rPr>
                <w:rFonts w:eastAsia="MS Mincho"/>
                <w:sz w:val="22"/>
                <w:szCs w:val="22"/>
                <w:lang w:val="sr-Latn-ME" w:eastAsia="zh-CN"/>
              </w:rPr>
            </w:pPr>
            <w:r w:rsidRPr="00235C15">
              <w:rPr>
                <w:rFonts w:eastAsia="MS Mincho"/>
                <w:sz w:val="22"/>
                <w:szCs w:val="22"/>
                <w:lang w:val="sr-Latn-ME" w:eastAsia="zh-CN"/>
              </w:rPr>
              <w:t>Za 5 godina</w:t>
            </w:r>
          </w:p>
        </w:tc>
        <w:tc>
          <w:tcPr>
            <w:tcW w:w="3628" w:type="dxa"/>
            <w:gridSpan w:val="2"/>
            <w:tcBorders>
              <w:bottom w:val="single" w:sz="4" w:space="0" w:color="auto"/>
            </w:tcBorders>
            <w:vAlign w:val="center"/>
          </w:tcPr>
          <w:p w14:paraId="5DD1702C"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32 (25,1; 38,3)</w:t>
            </w:r>
          </w:p>
        </w:tc>
        <w:tc>
          <w:tcPr>
            <w:tcW w:w="3629" w:type="dxa"/>
            <w:gridSpan w:val="2"/>
            <w:tcBorders>
              <w:bottom w:val="single" w:sz="4" w:space="0" w:color="auto"/>
            </w:tcBorders>
            <w:vAlign w:val="center"/>
          </w:tcPr>
          <w:p w14:paraId="46C91FA6" w14:textId="77777777" w:rsidR="001424DF" w:rsidRPr="00235C15" w:rsidRDefault="001424DF" w:rsidP="00235C15">
            <w:pPr>
              <w:widowControl w:val="0"/>
              <w:jc w:val="center"/>
              <w:rPr>
                <w:rFonts w:eastAsia="MS Mincho"/>
                <w:sz w:val="22"/>
                <w:szCs w:val="22"/>
                <w:lang w:val="sr-Latn-ME" w:eastAsia="zh-CN"/>
              </w:rPr>
            </w:pPr>
            <w:r w:rsidRPr="00235C15">
              <w:rPr>
                <w:rFonts w:eastAsia="MS Mincho"/>
                <w:sz w:val="22"/>
                <w:szCs w:val="22"/>
                <w:lang w:val="sr-Latn-ME" w:eastAsia="zh-CN"/>
              </w:rPr>
              <w:t>27 (20,7; 33,0)</w:t>
            </w:r>
          </w:p>
        </w:tc>
      </w:tr>
      <w:tr w:rsidR="001424DF" w:rsidRPr="00235C15" w14:paraId="3FCBA6D7" w14:textId="77777777" w:rsidTr="001424DF">
        <w:trPr>
          <w:cantSplit/>
        </w:trPr>
        <w:tc>
          <w:tcPr>
            <w:tcW w:w="0" w:type="auto"/>
            <w:gridSpan w:val="5"/>
            <w:tcBorders>
              <w:top w:val="single" w:sz="4" w:space="0" w:color="auto"/>
              <w:bottom w:val="single" w:sz="4" w:space="0" w:color="auto"/>
            </w:tcBorders>
            <w:vAlign w:val="center"/>
          </w:tcPr>
          <w:p w14:paraId="452BE3B6" w14:textId="77777777" w:rsidR="001424DF" w:rsidRPr="00235C15" w:rsidRDefault="001424DF" w:rsidP="00235C15">
            <w:pPr>
              <w:widowControl w:val="0"/>
              <w:rPr>
                <w:rFonts w:eastAsia="MS Mincho"/>
                <w:sz w:val="20"/>
                <w:lang w:val="sr-Latn-ME" w:eastAsia="zh-CN"/>
              </w:rPr>
            </w:pPr>
            <w:r w:rsidRPr="00235C15">
              <w:rPr>
                <w:rFonts w:eastAsia="MS Mincho"/>
                <w:sz w:val="20"/>
                <w:lang w:val="sr-Latn-ME" w:eastAsia="zh-CN"/>
              </w:rPr>
              <w:t>ND = Nije dostignuto, NP = Nije primjenljivo</w:t>
            </w:r>
          </w:p>
        </w:tc>
      </w:tr>
    </w:tbl>
    <w:p w14:paraId="02CC6B43" w14:textId="7C5AFA66" w:rsidR="00E43754" w:rsidRPr="00235C15" w:rsidRDefault="00E43754" w:rsidP="00235C15">
      <w:pPr>
        <w:widowControl w:val="0"/>
        <w:jc w:val="both"/>
        <w:rPr>
          <w:szCs w:val="22"/>
          <w:lang w:val="sr-Latn-ME"/>
        </w:rPr>
      </w:pPr>
    </w:p>
    <w:p w14:paraId="494506CD" w14:textId="77777777" w:rsidR="00E43754" w:rsidRPr="00235C15" w:rsidRDefault="00E43754" w:rsidP="00235C15">
      <w:pPr>
        <w:widowControl w:val="0"/>
        <w:rPr>
          <w:szCs w:val="22"/>
          <w:lang w:val="sr-Latn-ME"/>
        </w:rPr>
      </w:pPr>
      <w:r w:rsidRPr="00235C15">
        <w:rPr>
          <w:szCs w:val="22"/>
          <w:lang w:val="sr-Latn-ME"/>
        </w:rPr>
        <w:br w:type="page"/>
      </w:r>
    </w:p>
    <w:p w14:paraId="46380160" w14:textId="77777777" w:rsidR="001424DF" w:rsidRPr="00235C15" w:rsidRDefault="001424DF" w:rsidP="00235C15">
      <w:pPr>
        <w:pStyle w:val="Header"/>
        <w:widowControl w:val="0"/>
        <w:tabs>
          <w:tab w:val="left" w:pos="284"/>
        </w:tabs>
        <w:jc w:val="both"/>
        <w:rPr>
          <w:b/>
          <w:bCs/>
          <w:sz w:val="22"/>
          <w:szCs w:val="22"/>
          <w:lang w:val="sr-Latn-ME"/>
        </w:rPr>
      </w:pPr>
      <w:r w:rsidRPr="00235C15">
        <w:rPr>
          <w:b/>
          <w:bCs/>
          <w:sz w:val="22"/>
          <w:szCs w:val="22"/>
          <w:lang w:val="sr-Latn-ME"/>
        </w:rPr>
        <w:lastRenderedPageBreak/>
        <w:t xml:space="preserve">Slika 1: </w:t>
      </w:r>
      <w:r w:rsidRPr="00235C15">
        <w:rPr>
          <w:b/>
          <w:bCs/>
          <w:i/>
          <w:iCs/>
          <w:sz w:val="22"/>
          <w:szCs w:val="22"/>
          <w:lang w:val="sr-Latn-ME"/>
        </w:rPr>
        <w:t>Kaplan-Meier</w:t>
      </w:r>
      <w:r w:rsidRPr="00235C15">
        <w:rPr>
          <w:b/>
          <w:bCs/>
          <w:sz w:val="22"/>
          <w:szCs w:val="22"/>
          <w:lang w:val="sr-Latn-ME"/>
        </w:rPr>
        <w:t xml:space="preserve"> krive ukupnog preživljavanja (OS) za studiju MEK115306 (ITT populacija)</w:t>
      </w:r>
    </w:p>
    <w:p w14:paraId="6D999105" w14:textId="619CA482" w:rsidR="001424DF" w:rsidRPr="00235C15" w:rsidRDefault="001424DF" w:rsidP="00235C15">
      <w:pPr>
        <w:widowControl w:val="0"/>
        <w:rPr>
          <w:lang w:val="sr-Latn-ME"/>
        </w:rPr>
      </w:pPr>
    </w:p>
    <w:p w14:paraId="375D6228" w14:textId="77777777" w:rsidR="001424DF" w:rsidRPr="00235C15" w:rsidRDefault="001424DF" w:rsidP="00235C15">
      <w:pPr>
        <w:widowControl w:val="0"/>
        <w:rPr>
          <w:lang w:val="sr-Latn-ME"/>
        </w:rPr>
      </w:pPr>
      <w:r w:rsidRPr="00235C15">
        <w:rPr>
          <w:noProof/>
        </w:rPr>
        <mc:AlternateContent>
          <mc:Choice Requires="wps">
            <w:drawing>
              <wp:anchor distT="0" distB="0" distL="114300" distR="114300" simplePos="0" relativeHeight="251771904" behindDoc="0" locked="0" layoutInCell="1" allowOverlap="1" wp14:anchorId="713FA8CF" wp14:editId="323C144C">
                <wp:simplePos x="0" y="0"/>
                <wp:positionH relativeFrom="column">
                  <wp:posOffset>4970780</wp:posOffset>
                </wp:positionH>
                <wp:positionV relativeFrom="paragraph">
                  <wp:posOffset>122555</wp:posOffset>
                </wp:positionV>
                <wp:extent cx="1092835" cy="165735"/>
                <wp:effectExtent l="0" t="0" r="12065" b="5715"/>
                <wp:wrapNone/>
                <wp:docPr id="2286" name="Rectangle 2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81488" w14:textId="77777777" w:rsidR="000F4DFE" w:rsidRDefault="000F4DFE" w:rsidP="001424DF">
                            <w:pPr>
                              <w:pStyle w:val="NormalWeb"/>
                              <w:kinsoku w:val="0"/>
                              <w:overflowPunct w:val="0"/>
                              <w:spacing w:line="240" w:lineRule="auto"/>
                              <w:textAlignment w:val="baseline"/>
                            </w:pPr>
                            <w:r w:rsidRPr="00755BB7">
                              <w:rPr>
                                <w:rFonts w:ascii="Arial" w:hAnsi="Arial"/>
                                <w:color w:val="010202"/>
                                <w:kern w:val="24"/>
                                <w:sz w:val="16"/>
                                <w:szCs w:val="16"/>
                              </w:rPr>
                              <w:t>Dabrafenib + Trametinib</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FA8CF" id="Rectangle 2286" o:spid="_x0000_s1026" style="position:absolute;margin-left:391.4pt;margin-top:9.65pt;width:86.05pt;height:13.0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" filled="f" stroked="f">
                <v:textbox inset="0,0,0,0">
                  <w:txbxContent>
                    <w:p w14:paraId="60181488" w14:textId="77777777" w:rsidR="000F4DFE" w:rsidRDefault="000F4DFE" w:rsidP="001424DF">
                      <w:pPr>
                        <w:pStyle w:val="NormalWeb"/>
                        <w:kinsoku w:val="0"/>
                        <w:overflowPunct w:val="0"/>
                        <w:spacing w:line="240" w:lineRule="auto"/>
                        <w:textAlignment w:val="baseline"/>
                      </w:pPr>
                      <w:r w:rsidRPr="00755BB7">
                        <w:rPr>
                          <w:rFonts w:ascii="Arial" w:hAnsi="Arial"/>
                          <w:color w:val="010202"/>
                          <w:kern w:val="24"/>
                          <w:sz w:val="16"/>
                          <w:szCs w:val="16"/>
                        </w:rPr>
                        <w:t>Dabrafenib + Trametinib</w:t>
                      </w:r>
                    </w:p>
                  </w:txbxContent>
                </v:textbox>
              </v:rect>
            </w:pict>
          </mc:Fallback>
        </mc:AlternateContent>
      </w:r>
      <w:r w:rsidRPr="00235C15">
        <w:rPr>
          <w:noProof/>
        </w:rPr>
        <mc:AlternateContent>
          <mc:Choice Requires="wps">
            <w:drawing>
              <wp:anchor distT="4294967293" distB="4294967293" distL="114300" distR="114300" simplePos="0" relativeHeight="251686912" behindDoc="0" locked="0" layoutInCell="1" allowOverlap="1" wp14:anchorId="45E36E44" wp14:editId="410A0B8F">
                <wp:simplePos x="0" y="0"/>
                <wp:positionH relativeFrom="column">
                  <wp:posOffset>1280160</wp:posOffset>
                </wp:positionH>
                <wp:positionV relativeFrom="paragraph">
                  <wp:posOffset>1169034</wp:posOffset>
                </wp:positionV>
                <wp:extent cx="4871720" cy="0"/>
                <wp:effectExtent l="0" t="0" r="24130" b="19050"/>
                <wp:wrapNone/>
                <wp:docPr id="2285" name="Straight Connector 2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BC9B1F" id="Straight Connector 2285"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235C15">
        <w:rPr>
          <w:noProof/>
        </w:rPr>
        <mc:AlternateContent>
          <mc:Choice Requires="wps">
            <w:drawing>
              <wp:anchor distT="4294967293" distB="4294967293" distL="114300" distR="114300" simplePos="0" relativeHeight="251687936" behindDoc="0" locked="0" layoutInCell="1" allowOverlap="1" wp14:anchorId="396A3328" wp14:editId="3A3966F0">
                <wp:simplePos x="0" y="0"/>
                <wp:positionH relativeFrom="column">
                  <wp:posOffset>1248410</wp:posOffset>
                </wp:positionH>
                <wp:positionV relativeFrom="paragraph">
                  <wp:posOffset>2277109</wp:posOffset>
                </wp:positionV>
                <wp:extent cx="31750" cy="0"/>
                <wp:effectExtent l="0" t="0" r="25400" b="19050"/>
                <wp:wrapNone/>
                <wp:docPr id="2284" name="Straight Connector 2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C18AFC" id="Straight Connector 2284" o:spid="_x0000_s1026" style="position:absolute;flip:x;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235C15">
        <w:rPr>
          <w:noProof/>
        </w:rPr>
        <mc:AlternateContent>
          <mc:Choice Requires="wps">
            <w:drawing>
              <wp:anchor distT="4294967293" distB="4294967293" distL="114300" distR="114300" simplePos="0" relativeHeight="251688960" behindDoc="0" locked="0" layoutInCell="1" allowOverlap="1" wp14:anchorId="472EE41F" wp14:editId="6CF2586B">
                <wp:simplePos x="0" y="0"/>
                <wp:positionH relativeFrom="column">
                  <wp:posOffset>1248410</wp:posOffset>
                </wp:positionH>
                <wp:positionV relativeFrom="paragraph">
                  <wp:posOffset>1833879</wp:posOffset>
                </wp:positionV>
                <wp:extent cx="31750" cy="0"/>
                <wp:effectExtent l="0" t="0" r="25400" b="190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65ECAF" id="Straight Connector 672" o:spid="_x0000_s1026" style="position:absolute;flip:x;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235C15">
        <w:rPr>
          <w:noProof/>
        </w:rPr>
        <mc:AlternateContent>
          <mc:Choice Requires="wps">
            <w:drawing>
              <wp:anchor distT="4294967293" distB="4294967293" distL="114300" distR="114300" simplePos="0" relativeHeight="251689984" behindDoc="0" locked="0" layoutInCell="1" allowOverlap="1" wp14:anchorId="2836F4F0" wp14:editId="5F5F5C99">
                <wp:simplePos x="0" y="0"/>
                <wp:positionH relativeFrom="column">
                  <wp:posOffset>1248410</wp:posOffset>
                </wp:positionH>
                <wp:positionV relativeFrom="paragraph">
                  <wp:posOffset>1391284</wp:posOffset>
                </wp:positionV>
                <wp:extent cx="31750" cy="0"/>
                <wp:effectExtent l="0" t="0" r="25400" b="19050"/>
                <wp:wrapNone/>
                <wp:docPr id="1985" name="Straight Connector 19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A5AEB6" id="Straight Connector 1985" o:spid="_x0000_s1026" style="position:absolute;flip:x;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235C15">
        <w:rPr>
          <w:noProof/>
        </w:rPr>
        <mc:AlternateContent>
          <mc:Choice Requires="wps">
            <w:drawing>
              <wp:anchor distT="4294967293" distB="4294967293" distL="114300" distR="114300" simplePos="0" relativeHeight="251691008" behindDoc="0" locked="0" layoutInCell="1" allowOverlap="1" wp14:anchorId="6870495F" wp14:editId="36BBC204">
                <wp:simplePos x="0" y="0"/>
                <wp:positionH relativeFrom="column">
                  <wp:posOffset>1248410</wp:posOffset>
                </wp:positionH>
                <wp:positionV relativeFrom="paragraph">
                  <wp:posOffset>948054</wp:posOffset>
                </wp:positionV>
                <wp:extent cx="31750" cy="0"/>
                <wp:effectExtent l="0" t="0" r="25400" b="19050"/>
                <wp:wrapNone/>
                <wp:docPr id="1984" name="Straight Connector 19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4A724A" id="Straight Connector 1984" o:spid="_x0000_s1026" style="position:absolute;flip:x;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235C15">
        <w:rPr>
          <w:noProof/>
        </w:rPr>
        <mc:AlternateContent>
          <mc:Choice Requires="wps">
            <w:drawing>
              <wp:anchor distT="4294967293" distB="4294967293" distL="114300" distR="114300" simplePos="0" relativeHeight="251692032" behindDoc="0" locked="0" layoutInCell="1" allowOverlap="1" wp14:anchorId="5C0EDAA2" wp14:editId="40E6681F">
                <wp:simplePos x="0" y="0"/>
                <wp:positionH relativeFrom="column">
                  <wp:posOffset>1248410</wp:posOffset>
                </wp:positionH>
                <wp:positionV relativeFrom="paragraph">
                  <wp:posOffset>506729</wp:posOffset>
                </wp:positionV>
                <wp:extent cx="31750" cy="0"/>
                <wp:effectExtent l="0" t="0" r="25400" b="190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503F27" id="Straight Connector 191" o:spid="_x0000_s1026" style="position:absolute;flip:x;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235C15">
        <w:rPr>
          <w:noProof/>
        </w:rPr>
        <mc:AlternateContent>
          <mc:Choice Requires="wps">
            <w:drawing>
              <wp:anchor distT="4294967293" distB="4294967293" distL="114300" distR="114300" simplePos="0" relativeHeight="251693056" behindDoc="0" locked="0" layoutInCell="1" allowOverlap="1" wp14:anchorId="62353CFC" wp14:editId="2F717394">
                <wp:simplePos x="0" y="0"/>
                <wp:positionH relativeFrom="column">
                  <wp:posOffset>1248410</wp:posOffset>
                </wp:positionH>
                <wp:positionV relativeFrom="paragraph">
                  <wp:posOffset>62864</wp:posOffset>
                </wp:positionV>
                <wp:extent cx="31750" cy="0"/>
                <wp:effectExtent l="0" t="0" r="25400"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09953F" id="Straight Connector 190" o:spid="_x0000_s1026" style="position:absolute;flip:x;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235C15">
        <w:rPr>
          <w:noProof/>
        </w:rPr>
        <mc:AlternateContent>
          <mc:Choice Requires="wps">
            <w:drawing>
              <wp:anchor distT="0" distB="0" distL="114300" distR="114300" simplePos="0" relativeHeight="251695104" behindDoc="0" locked="0" layoutInCell="1" allowOverlap="1" wp14:anchorId="2E6BBB0D" wp14:editId="75F3A3BB">
                <wp:simplePos x="0" y="0"/>
                <wp:positionH relativeFrom="column">
                  <wp:posOffset>1073150</wp:posOffset>
                </wp:positionH>
                <wp:positionV relativeFrom="paragraph">
                  <wp:posOffset>2212975</wp:posOffset>
                </wp:positionV>
                <wp:extent cx="141605" cy="203200"/>
                <wp:effectExtent l="0" t="0" r="10795" b="635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C70B"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6BBB0D" id="Rectangle 189" o:spid="_x0000_s1027" style="position:absolute;margin-left:84.5pt;margin-top:174.25pt;width:11.15pt;height:16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" filled="f" stroked="f">
                <v:textbox style="mso-fit-shape-to-text:t" inset="0,0,0,0">
                  <w:txbxContent>
                    <w:p w14:paraId="0D3CC70B"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0.0</w:t>
                      </w:r>
                    </w:p>
                  </w:txbxContent>
                </v:textbox>
              </v:rect>
            </w:pict>
          </mc:Fallback>
        </mc:AlternateContent>
      </w:r>
      <w:r w:rsidRPr="00235C15">
        <w:rPr>
          <w:noProof/>
        </w:rPr>
        <mc:AlternateContent>
          <mc:Choice Requires="wps">
            <w:drawing>
              <wp:anchor distT="0" distB="0" distL="114300" distR="114300" simplePos="0" relativeHeight="251696128" behindDoc="0" locked="0" layoutInCell="1" allowOverlap="1" wp14:anchorId="1EDD3E1D" wp14:editId="28A497B5">
                <wp:simplePos x="0" y="0"/>
                <wp:positionH relativeFrom="column">
                  <wp:posOffset>1073150</wp:posOffset>
                </wp:positionH>
                <wp:positionV relativeFrom="paragraph">
                  <wp:posOffset>1771015</wp:posOffset>
                </wp:positionV>
                <wp:extent cx="141605" cy="203200"/>
                <wp:effectExtent l="0" t="0" r="10795" b="635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DFAF"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DD3E1D" id="Rectangle 188" o:spid="_x0000_s1028" style="position:absolute;margin-left:84.5pt;margin-top:139.45pt;width:11.15pt;height:16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" filled="f" stroked="f">
                <v:textbox style="mso-fit-shape-to-text:t" inset="0,0,0,0">
                  <w:txbxContent>
                    <w:p w14:paraId="4B17DFAF"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0.2</w:t>
                      </w:r>
                    </w:p>
                  </w:txbxContent>
                </v:textbox>
              </v:rect>
            </w:pict>
          </mc:Fallback>
        </mc:AlternateContent>
      </w:r>
      <w:r w:rsidRPr="00235C15">
        <w:rPr>
          <w:noProof/>
        </w:rPr>
        <mc:AlternateContent>
          <mc:Choice Requires="wps">
            <w:drawing>
              <wp:anchor distT="0" distB="0" distL="114300" distR="114300" simplePos="0" relativeHeight="251697152" behindDoc="0" locked="0" layoutInCell="1" allowOverlap="1" wp14:anchorId="4D5CC4EF" wp14:editId="7AFBD7EB">
                <wp:simplePos x="0" y="0"/>
                <wp:positionH relativeFrom="column">
                  <wp:posOffset>1073150</wp:posOffset>
                </wp:positionH>
                <wp:positionV relativeFrom="paragraph">
                  <wp:posOffset>1329055</wp:posOffset>
                </wp:positionV>
                <wp:extent cx="141605" cy="203200"/>
                <wp:effectExtent l="0" t="0" r="10795" b="635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3B440"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5CC4EF" id="Rectangle 187" o:spid="_x0000_s1029" style="position:absolute;margin-left:84.5pt;margin-top:104.65pt;width:11.15pt;height:16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" filled="f" stroked="f">
                <v:textbox style="mso-fit-shape-to-text:t" inset="0,0,0,0">
                  <w:txbxContent>
                    <w:p w14:paraId="3B53B440"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0.4</w:t>
                      </w:r>
                    </w:p>
                  </w:txbxContent>
                </v:textbox>
              </v:rect>
            </w:pict>
          </mc:Fallback>
        </mc:AlternateContent>
      </w:r>
      <w:r w:rsidRPr="00235C15">
        <w:rPr>
          <w:noProof/>
        </w:rPr>
        <mc:AlternateContent>
          <mc:Choice Requires="wps">
            <w:drawing>
              <wp:anchor distT="0" distB="0" distL="114300" distR="114300" simplePos="0" relativeHeight="251698176" behindDoc="0" locked="0" layoutInCell="1" allowOverlap="1" wp14:anchorId="2A973D12" wp14:editId="070EA832">
                <wp:simplePos x="0" y="0"/>
                <wp:positionH relativeFrom="column">
                  <wp:posOffset>1073150</wp:posOffset>
                </wp:positionH>
                <wp:positionV relativeFrom="paragraph">
                  <wp:posOffset>884555</wp:posOffset>
                </wp:positionV>
                <wp:extent cx="141605" cy="203200"/>
                <wp:effectExtent l="0" t="0" r="10795" b="635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0382A"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973D12" id="Rectangle 186" o:spid="_x0000_s1030" style="position:absolute;margin-left:84.5pt;margin-top:69.65pt;width:11.15pt;height:16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aR7QEAAMwDAAAOAAAAZHJzL2Uyb0RvYy54bWysU8Fu2zAMvQ/YPwi6L7azrh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" filled="f" stroked="f">
                <v:textbox style="mso-fit-shape-to-text:t" inset="0,0,0,0">
                  <w:txbxContent>
                    <w:p w14:paraId="71F0382A"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0.6</w:t>
                      </w:r>
                    </w:p>
                  </w:txbxContent>
                </v:textbox>
              </v:rect>
            </w:pict>
          </mc:Fallback>
        </mc:AlternateContent>
      </w:r>
      <w:r w:rsidRPr="00235C15">
        <w:rPr>
          <w:noProof/>
        </w:rPr>
        <mc:AlternateContent>
          <mc:Choice Requires="wps">
            <w:drawing>
              <wp:anchor distT="0" distB="0" distL="114300" distR="114300" simplePos="0" relativeHeight="251699200" behindDoc="0" locked="0" layoutInCell="1" allowOverlap="1" wp14:anchorId="585732AC" wp14:editId="243FC647">
                <wp:simplePos x="0" y="0"/>
                <wp:positionH relativeFrom="column">
                  <wp:posOffset>1073150</wp:posOffset>
                </wp:positionH>
                <wp:positionV relativeFrom="paragraph">
                  <wp:posOffset>442595</wp:posOffset>
                </wp:positionV>
                <wp:extent cx="141605" cy="203200"/>
                <wp:effectExtent l="0" t="0" r="10795" b="635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FF1D"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5732AC" id="Rectangle 185" o:spid="_x0000_s1031" style="position:absolute;margin-left:84.5pt;margin-top:34.85pt;width:11.15pt;height:16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Fh7QEAAMwDAAAOAAAAZHJzL2Uyb0RvYy54bWysU8Fu2zAMvQ/YPwi6L7aztR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" filled="f" stroked="f">
                <v:textbox style="mso-fit-shape-to-text:t" inset="0,0,0,0">
                  <w:txbxContent>
                    <w:p w14:paraId="648FFF1D"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0.8</w:t>
                      </w:r>
                    </w:p>
                  </w:txbxContent>
                </v:textbox>
              </v:rect>
            </w:pict>
          </mc:Fallback>
        </mc:AlternateContent>
      </w:r>
      <w:r w:rsidRPr="00235C15">
        <w:rPr>
          <w:noProof/>
        </w:rPr>
        <mc:AlternateContent>
          <mc:Choice Requires="wps">
            <w:drawing>
              <wp:anchor distT="0" distB="0" distL="114300" distR="114300" simplePos="0" relativeHeight="251700224" behindDoc="0" locked="0" layoutInCell="1" allowOverlap="1" wp14:anchorId="3DA66ACF" wp14:editId="345C58F2">
                <wp:simplePos x="0" y="0"/>
                <wp:positionH relativeFrom="column">
                  <wp:posOffset>1073150</wp:posOffset>
                </wp:positionH>
                <wp:positionV relativeFrom="paragraph">
                  <wp:posOffset>0</wp:posOffset>
                </wp:positionV>
                <wp:extent cx="141605" cy="203200"/>
                <wp:effectExtent l="0" t="0" r="10795" b="635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5DB0A"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A66ACF" id="Rectangle 183" o:spid="_x0000_s1032" style="position:absolute;margin-left:84.5pt;margin-top:0;width:11.15pt;height:16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" filled="f" stroked="f">
                <v:textbox style="mso-fit-shape-to-text:t" inset="0,0,0,0">
                  <w:txbxContent>
                    <w:p w14:paraId="0565DB0A"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1.0</w:t>
                      </w:r>
                    </w:p>
                  </w:txbxContent>
                </v:textbox>
              </v:rect>
            </w:pict>
          </mc:Fallback>
        </mc:AlternateContent>
      </w:r>
      <w:r w:rsidRPr="00235C15">
        <w:rPr>
          <w:noProof/>
        </w:rPr>
        <mc:AlternateContent>
          <mc:Choice Requires="wps">
            <w:drawing>
              <wp:anchor distT="0" distB="0" distL="114297" distR="114297" simplePos="0" relativeHeight="251701248" behindDoc="0" locked="0" layoutInCell="1" allowOverlap="1" wp14:anchorId="55CD1C45" wp14:editId="38C27389">
                <wp:simplePos x="0" y="0"/>
                <wp:positionH relativeFrom="column">
                  <wp:posOffset>1313814</wp:posOffset>
                </wp:positionH>
                <wp:positionV relativeFrom="paragraph">
                  <wp:posOffset>2321560</wp:posOffset>
                </wp:positionV>
                <wp:extent cx="0" cy="38735"/>
                <wp:effectExtent l="0" t="0" r="19050" b="18415"/>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C53D9E" id="Straight Connector 182"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2272" behindDoc="0" locked="0" layoutInCell="1" allowOverlap="1" wp14:anchorId="16D71AE6" wp14:editId="552FB202">
                <wp:simplePos x="0" y="0"/>
                <wp:positionH relativeFrom="column">
                  <wp:posOffset>1684654</wp:posOffset>
                </wp:positionH>
                <wp:positionV relativeFrom="paragraph">
                  <wp:posOffset>2321560</wp:posOffset>
                </wp:positionV>
                <wp:extent cx="0" cy="38735"/>
                <wp:effectExtent l="0" t="0" r="19050" b="1841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9FAE3B" id="Straight Connector 181" o:spid="_x0000_s1026" style="position:absolute;z-index:251702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3296" behindDoc="0" locked="0" layoutInCell="1" allowOverlap="1" wp14:anchorId="21CCE95E" wp14:editId="4D21918A">
                <wp:simplePos x="0" y="0"/>
                <wp:positionH relativeFrom="column">
                  <wp:posOffset>2053589</wp:posOffset>
                </wp:positionH>
                <wp:positionV relativeFrom="paragraph">
                  <wp:posOffset>2321560</wp:posOffset>
                </wp:positionV>
                <wp:extent cx="0" cy="38735"/>
                <wp:effectExtent l="0" t="0" r="19050" b="1841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F52D2C" id="Straight Connector 180" o:spid="_x0000_s1026" style="position:absolute;z-index:251703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4320" behindDoc="0" locked="0" layoutInCell="1" allowOverlap="1" wp14:anchorId="1BD94589" wp14:editId="794D498B">
                <wp:simplePos x="0" y="0"/>
                <wp:positionH relativeFrom="column">
                  <wp:posOffset>2423794</wp:posOffset>
                </wp:positionH>
                <wp:positionV relativeFrom="paragraph">
                  <wp:posOffset>2321560</wp:posOffset>
                </wp:positionV>
                <wp:extent cx="0" cy="38735"/>
                <wp:effectExtent l="0" t="0" r="19050" b="18415"/>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AA05E3" id="Straight Connector 179" o:spid="_x0000_s1026" style="position:absolute;z-index:251704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5344" behindDoc="0" locked="0" layoutInCell="1" allowOverlap="1" wp14:anchorId="250B6337" wp14:editId="40EA096D">
                <wp:simplePos x="0" y="0"/>
                <wp:positionH relativeFrom="column">
                  <wp:posOffset>2793999</wp:posOffset>
                </wp:positionH>
                <wp:positionV relativeFrom="paragraph">
                  <wp:posOffset>2321560</wp:posOffset>
                </wp:positionV>
                <wp:extent cx="0" cy="38735"/>
                <wp:effectExtent l="0" t="0" r="19050" b="1841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DD640E" id="Straight Connector 178" o:spid="_x0000_s1026" style="position:absolute;z-index:251705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6368" behindDoc="0" locked="0" layoutInCell="1" allowOverlap="1" wp14:anchorId="6D786945" wp14:editId="3F6B71A1">
                <wp:simplePos x="0" y="0"/>
                <wp:positionH relativeFrom="column">
                  <wp:posOffset>3162299</wp:posOffset>
                </wp:positionH>
                <wp:positionV relativeFrom="paragraph">
                  <wp:posOffset>2321560</wp:posOffset>
                </wp:positionV>
                <wp:extent cx="0" cy="38735"/>
                <wp:effectExtent l="0" t="0" r="19050" b="18415"/>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2DA94D" id="Straight Connector 177" o:spid="_x0000_s1026" style="position:absolute;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7392" behindDoc="0" locked="0" layoutInCell="1" allowOverlap="1" wp14:anchorId="17F3072E" wp14:editId="61673372">
                <wp:simplePos x="0" y="0"/>
                <wp:positionH relativeFrom="column">
                  <wp:posOffset>3533139</wp:posOffset>
                </wp:positionH>
                <wp:positionV relativeFrom="paragraph">
                  <wp:posOffset>2321560</wp:posOffset>
                </wp:positionV>
                <wp:extent cx="0" cy="38735"/>
                <wp:effectExtent l="0" t="0" r="19050" b="18415"/>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13C58F" id="Straight Connector 176" o:spid="_x0000_s1026" style="position:absolute;z-index:251707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8416" behindDoc="0" locked="0" layoutInCell="1" allowOverlap="1" wp14:anchorId="4F2D7E0C" wp14:editId="1F495FD6">
                <wp:simplePos x="0" y="0"/>
                <wp:positionH relativeFrom="column">
                  <wp:posOffset>3903979</wp:posOffset>
                </wp:positionH>
                <wp:positionV relativeFrom="paragraph">
                  <wp:posOffset>2321560</wp:posOffset>
                </wp:positionV>
                <wp:extent cx="0" cy="38735"/>
                <wp:effectExtent l="0" t="0" r="19050" b="18415"/>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32778" id="Straight Connector 175" o:spid="_x0000_s1026" style="position:absolute;z-index:251708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09440" behindDoc="0" locked="0" layoutInCell="1" allowOverlap="1" wp14:anchorId="5CEE6789" wp14:editId="4106E7F5">
                <wp:simplePos x="0" y="0"/>
                <wp:positionH relativeFrom="column">
                  <wp:posOffset>4271644</wp:posOffset>
                </wp:positionH>
                <wp:positionV relativeFrom="paragraph">
                  <wp:posOffset>2321560</wp:posOffset>
                </wp:positionV>
                <wp:extent cx="0" cy="38735"/>
                <wp:effectExtent l="0" t="0" r="19050" b="18415"/>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1CE5A4" id="Straight Connector 174" o:spid="_x0000_s1026" style="position:absolute;z-index:251709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10464" behindDoc="0" locked="0" layoutInCell="1" allowOverlap="1" wp14:anchorId="40FD7F24" wp14:editId="58035973">
                <wp:simplePos x="0" y="0"/>
                <wp:positionH relativeFrom="column">
                  <wp:posOffset>4642484</wp:posOffset>
                </wp:positionH>
                <wp:positionV relativeFrom="paragraph">
                  <wp:posOffset>2321560</wp:posOffset>
                </wp:positionV>
                <wp:extent cx="0" cy="38735"/>
                <wp:effectExtent l="0" t="0" r="19050" b="1841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568C60" id="Straight Connector 173" o:spid="_x0000_s1026" style="position:absolute;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11488" behindDoc="0" locked="0" layoutInCell="1" allowOverlap="1" wp14:anchorId="138B74A9" wp14:editId="68072FBD">
                <wp:simplePos x="0" y="0"/>
                <wp:positionH relativeFrom="column">
                  <wp:posOffset>5013324</wp:posOffset>
                </wp:positionH>
                <wp:positionV relativeFrom="paragraph">
                  <wp:posOffset>2321560</wp:posOffset>
                </wp:positionV>
                <wp:extent cx="0" cy="38735"/>
                <wp:effectExtent l="0" t="0" r="19050" b="18415"/>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B8E990" id="Straight Connector 172" o:spid="_x0000_s1026" style="position:absolute;z-index:251711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12512" behindDoc="0" locked="0" layoutInCell="1" allowOverlap="1" wp14:anchorId="76BF5646" wp14:editId="255DBBDC">
                <wp:simplePos x="0" y="0"/>
                <wp:positionH relativeFrom="column">
                  <wp:posOffset>5381624</wp:posOffset>
                </wp:positionH>
                <wp:positionV relativeFrom="paragraph">
                  <wp:posOffset>2321560</wp:posOffset>
                </wp:positionV>
                <wp:extent cx="0" cy="38735"/>
                <wp:effectExtent l="0" t="0" r="19050" b="1841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F60979" id="Straight Connector 171" o:spid="_x0000_s1026" style="position:absolute;z-index:251712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13536" behindDoc="0" locked="0" layoutInCell="1" allowOverlap="1" wp14:anchorId="17FCA74A" wp14:editId="52AA767B">
                <wp:simplePos x="0" y="0"/>
                <wp:positionH relativeFrom="column">
                  <wp:posOffset>5752464</wp:posOffset>
                </wp:positionH>
                <wp:positionV relativeFrom="paragraph">
                  <wp:posOffset>2321560</wp:posOffset>
                </wp:positionV>
                <wp:extent cx="0" cy="38735"/>
                <wp:effectExtent l="0" t="0" r="19050" b="1841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88A766" id="Straight Connector 170" o:spid="_x0000_s1026" style="position:absolute;z-index:251713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297" distR="114297" simplePos="0" relativeHeight="251714560" behindDoc="0" locked="0" layoutInCell="1" allowOverlap="1" wp14:anchorId="70903A27" wp14:editId="6813D277">
                <wp:simplePos x="0" y="0"/>
                <wp:positionH relativeFrom="column">
                  <wp:posOffset>6122034</wp:posOffset>
                </wp:positionH>
                <wp:positionV relativeFrom="paragraph">
                  <wp:posOffset>2321560</wp:posOffset>
                </wp:positionV>
                <wp:extent cx="0" cy="38735"/>
                <wp:effectExtent l="0" t="0" r="19050" b="1841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AA0100" id="Straight Connector 169" o:spid="_x0000_s1026" style="position:absolute;z-index:251714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235C15">
        <w:rPr>
          <w:noProof/>
        </w:rPr>
        <mc:AlternateContent>
          <mc:Choice Requires="wps">
            <w:drawing>
              <wp:anchor distT="0" distB="0" distL="114300" distR="114300" simplePos="0" relativeHeight="251716608" behindDoc="0" locked="0" layoutInCell="1" allowOverlap="1" wp14:anchorId="5B7E1970" wp14:editId="0FA2C158">
                <wp:simplePos x="0" y="0"/>
                <wp:positionH relativeFrom="column">
                  <wp:posOffset>1290320</wp:posOffset>
                </wp:positionH>
                <wp:positionV relativeFrom="paragraph">
                  <wp:posOffset>2410460</wp:posOffset>
                </wp:positionV>
                <wp:extent cx="56515" cy="203200"/>
                <wp:effectExtent l="0" t="0" r="635" b="635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B709"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7E1970" id="Rectangle 168" o:spid="_x0000_s1033" style="position:absolute;margin-left:101.6pt;margin-top:189.8pt;width:4.45pt;height:16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0O7AEAAMs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" filled="f" stroked="f">
                <v:textbox style="mso-fit-shape-to-text:t" inset="0,0,0,0">
                  <w:txbxContent>
                    <w:p w14:paraId="5F42B709"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235C15">
        <w:rPr>
          <w:noProof/>
        </w:rPr>
        <mc:AlternateContent>
          <mc:Choice Requires="wps">
            <w:drawing>
              <wp:anchor distT="0" distB="0" distL="114300" distR="114300" simplePos="0" relativeHeight="251717632" behindDoc="0" locked="0" layoutInCell="1" allowOverlap="1" wp14:anchorId="71E016C5" wp14:editId="3CD6808C">
                <wp:simplePos x="0" y="0"/>
                <wp:positionH relativeFrom="column">
                  <wp:posOffset>1661160</wp:posOffset>
                </wp:positionH>
                <wp:positionV relativeFrom="paragraph">
                  <wp:posOffset>2410460</wp:posOffset>
                </wp:positionV>
                <wp:extent cx="56515" cy="203200"/>
                <wp:effectExtent l="0" t="0" r="635" b="635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21DD9"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E016C5" id="Rectangle 167" o:spid="_x0000_s1034" style="position:absolute;margin-left:130.8pt;margin-top:189.8pt;width:4.45pt;height:16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Bb7AEAAMs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" filled="f" stroked="f">
                <v:textbox style="mso-fit-shape-to-text:t" inset="0,0,0,0">
                  <w:txbxContent>
                    <w:p w14:paraId="21521DD9"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35C15">
        <w:rPr>
          <w:noProof/>
        </w:rPr>
        <mc:AlternateContent>
          <mc:Choice Requires="wps">
            <w:drawing>
              <wp:anchor distT="0" distB="0" distL="114300" distR="114300" simplePos="0" relativeHeight="251718656" behindDoc="0" locked="0" layoutInCell="1" allowOverlap="1" wp14:anchorId="0C0E53CE" wp14:editId="1CB1AA41">
                <wp:simplePos x="0" y="0"/>
                <wp:positionH relativeFrom="column">
                  <wp:posOffset>2005330</wp:posOffset>
                </wp:positionH>
                <wp:positionV relativeFrom="paragraph">
                  <wp:posOffset>2410460</wp:posOffset>
                </wp:positionV>
                <wp:extent cx="56515" cy="203200"/>
                <wp:effectExtent l="0" t="0" r="635" b="635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47F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0E53CE" id="Rectangle 166" o:spid="_x0000_s1035" style="position:absolute;margin-left:157.9pt;margin-top:189.8pt;width:4.45pt;height:16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er7AEAAMs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" filled="f" stroked="f">
                <v:textbox style="mso-fit-shape-to-text:t" inset="0,0,0,0">
                  <w:txbxContent>
                    <w:p w14:paraId="1C7E47F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235C15">
        <w:rPr>
          <w:noProof/>
        </w:rPr>
        <mc:AlternateContent>
          <mc:Choice Requires="wps">
            <w:drawing>
              <wp:anchor distT="0" distB="0" distL="114300" distR="114300" simplePos="0" relativeHeight="251719680" behindDoc="0" locked="0" layoutInCell="1" allowOverlap="1" wp14:anchorId="66DD3DBA" wp14:editId="5095F8AA">
                <wp:simplePos x="0" y="0"/>
                <wp:positionH relativeFrom="column">
                  <wp:posOffset>2053590</wp:posOffset>
                </wp:positionH>
                <wp:positionV relativeFrom="paragraph">
                  <wp:posOffset>2410460</wp:posOffset>
                </wp:positionV>
                <wp:extent cx="56515" cy="203200"/>
                <wp:effectExtent l="0" t="0" r="635" b="63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8761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DD3DBA" id="Rectangle 165" o:spid="_x0000_s1036" style="position:absolute;margin-left:161.7pt;margin-top:189.8pt;width:4.45pt;height:16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tx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" filled="f" stroked="f">
                <v:textbox style="mso-fit-shape-to-text:t" inset="0,0,0,0">
                  <w:txbxContent>
                    <w:p w14:paraId="6AE8761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35C15">
        <w:rPr>
          <w:noProof/>
        </w:rPr>
        <mc:AlternateContent>
          <mc:Choice Requires="wps">
            <w:drawing>
              <wp:anchor distT="0" distB="0" distL="114300" distR="114300" simplePos="0" relativeHeight="251720704" behindDoc="0" locked="0" layoutInCell="1" allowOverlap="1" wp14:anchorId="24716169" wp14:editId="2CB2AFD8">
                <wp:simplePos x="0" y="0"/>
                <wp:positionH relativeFrom="column">
                  <wp:posOffset>2376170</wp:posOffset>
                </wp:positionH>
                <wp:positionV relativeFrom="paragraph">
                  <wp:posOffset>2410460</wp:posOffset>
                </wp:positionV>
                <wp:extent cx="56515" cy="203200"/>
                <wp:effectExtent l="0" t="0" r="635" b="635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CB51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716169" id="Rectangle 164" o:spid="_x0000_s1037" style="position:absolute;margin-left:187.1pt;margin-top:189.8pt;width:4.45pt;height:16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yB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" filled="f" stroked="f">
                <v:textbox style="mso-fit-shape-to-text:t" inset="0,0,0,0">
                  <w:txbxContent>
                    <w:p w14:paraId="71DCB51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235C15">
        <w:rPr>
          <w:noProof/>
        </w:rPr>
        <mc:AlternateContent>
          <mc:Choice Requires="wps">
            <w:drawing>
              <wp:anchor distT="0" distB="0" distL="114300" distR="114300" simplePos="0" relativeHeight="251721728" behindDoc="0" locked="0" layoutInCell="1" allowOverlap="1" wp14:anchorId="5E10BBDF" wp14:editId="43044203">
                <wp:simplePos x="0" y="0"/>
                <wp:positionH relativeFrom="column">
                  <wp:posOffset>2423795</wp:posOffset>
                </wp:positionH>
                <wp:positionV relativeFrom="paragraph">
                  <wp:posOffset>2410460</wp:posOffset>
                </wp:positionV>
                <wp:extent cx="56515" cy="203200"/>
                <wp:effectExtent l="0" t="0" r="635" b="635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3143"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10BBDF" id="Rectangle 163" o:spid="_x0000_s1038" style="position:absolute;margin-left:190.85pt;margin-top:189.8pt;width:4.45pt;height:16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VL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" filled="f" stroked="f">
                <v:textbox style="mso-fit-shape-to-text:t" inset="0,0,0,0">
                  <w:txbxContent>
                    <w:p w14:paraId="3AB23143"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235C15">
        <w:rPr>
          <w:noProof/>
        </w:rPr>
        <mc:AlternateContent>
          <mc:Choice Requires="wps">
            <w:drawing>
              <wp:anchor distT="0" distB="0" distL="114300" distR="114300" simplePos="0" relativeHeight="251722752" behindDoc="0" locked="0" layoutInCell="1" allowOverlap="1" wp14:anchorId="15654B6D" wp14:editId="6A0B625F">
                <wp:simplePos x="0" y="0"/>
                <wp:positionH relativeFrom="column">
                  <wp:posOffset>2745740</wp:posOffset>
                </wp:positionH>
                <wp:positionV relativeFrom="paragraph">
                  <wp:posOffset>2410460</wp:posOffset>
                </wp:positionV>
                <wp:extent cx="56515" cy="203200"/>
                <wp:effectExtent l="0" t="0" r="635" b="635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33835"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654B6D" id="Rectangle 162" o:spid="_x0000_s1039" style="position:absolute;margin-left:216.2pt;margin-top:189.8pt;width:4.45pt;height:16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K7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" filled="f" stroked="f">
                <v:textbox style="mso-fit-shape-to-text:t" inset="0,0,0,0">
                  <w:txbxContent>
                    <w:p w14:paraId="09833835"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35C15">
        <w:rPr>
          <w:noProof/>
        </w:rPr>
        <mc:AlternateContent>
          <mc:Choice Requires="wps">
            <w:drawing>
              <wp:anchor distT="0" distB="0" distL="114300" distR="114300" simplePos="0" relativeHeight="251723776" behindDoc="0" locked="0" layoutInCell="1" allowOverlap="1" wp14:anchorId="51C9C52E" wp14:editId="449E5A6A">
                <wp:simplePos x="0" y="0"/>
                <wp:positionH relativeFrom="column">
                  <wp:posOffset>2794000</wp:posOffset>
                </wp:positionH>
                <wp:positionV relativeFrom="paragraph">
                  <wp:posOffset>2410460</wp:posOffset>
                </wp:positionV>
                <wp:extent cx="56515" cy="203200"/>
                <wp:effectExtent l="0" t="0" r="635" b="635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030DB"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9C52E" id="Rectangle 161" o:spid="_x0000_s1040" style="position:absolute;margin-left:220pt;margin-top:189.8pt;width:4.45pt;height:16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cE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" filled="f" stroked="f">
                <v:textbox style="mso-fit-shape-to-text:t" inset="0,0,0,0">
                  <w:txbxContent>
                    <w:p w14:paraId="240030DB"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35C15">
        <w:rPr>
          <w:noProof/>
        </w:rPr>
        <mc:AlternateContent>
          <mc:Choice Requires="wps">
            <w:drawing>
              <wp:anchor distT="0" distB="0" distL="114300" distR="114300" simplePos="0" relativeHeight="251724800" behindDoc="0" locked="0" layoutInCell="1" allowOverlap="1" wp14:anchorId="09FF7325" wp14:editId="27F115BB">
                <wp:simplePos x="0" y="0"/>
                <wp:positionH relativeFrom="column">
                  <wp:posOffset>3114675</wp:posOffset>
                </wp:positionH>
                <wp:positionV relativeFrom="paragraph">
                  <wp:posOffset>2410460</wp:posOffset>
                </wp:positionV>
                <wp:extent cx="56515" cy="203200"/>
                <wp:effectExtent l="0" t="0" r="635" b="63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B0A7"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FF7325" id="Rectangle 160" o:spid="_x0000_s1041" style="position:absolute;margin-left:245.25pt;margin-top:189.8pt;width:4.45pt;height:16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D0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" filled="f" stroked="f">
                <v:textbox style="mso-fit-shape-to-text:t" inset="0,0,0,0">
                  <w:txbxContent>
                    <w:p w14:paraId="7649B0A7"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235C15">
        <w:rPr>
          <w:noProof/>
        </w:rPr>
        <mc:AlternateContent>
          <mc:Choice Requires="wps">
            <w:drawing>
              <wp:anchor distT="0" distB="0" distL="114300" distR="114300" simplePos="0" relativeHeight="251725824" behindDoc="0" locked="0" layoutInCell="1" allowOverlap="1" wp14:anchorId="66DB5EC1" wp14:editId="08CEF852">
                <wp:simplePos x="0" y="0"/>
                <wp:positionH relativeFrom="column">
                  <wp:posOffset>3162300</wp:posOffset>
                </wp:positionH>
                <wp:positionV relativeFrom="paragraph">
                  <wp:posOffset>2410460</wp:posOffset>
                </wp:positionV>
                <wp:extent cx="56515" cy="203200"/>
                <wp:effectExtent l="0" t="0" r="635" b="63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2790"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DB5EC1" id="Rectangle 155" o:spid="_x0000_s1042" style="position:absolute;margin-left:249pt;margin-top:189.8pt;width:4.45pt;height:16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k+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" filled="f" stroked="f">
                <v:textbox style="mso-fit-shape-to-text:t" inset="0,0,0,0">
                  <w:txbxContent>
                    <w:p w14:paraId="2FC82790"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235C15">
        <w:rPr>
          <w:noProof/>
        </w:rPr>
        <mc:AlternateContent>
          <mc:Choice Requires="wps">
            <w:drawing>
              <wp:anchor distT="0" distB="0" distL="114300" distR="114300" simplePos="0" relativeHeight="251726848" behindDoc="0" locked="0" layoutInCell="1" allowOverlap="1" wp14:anchorId="07190BFA" wp14:editId="66ED3369">
                <wp:simplePos x="0" y="0"/>
                <wp:positionH relativeFrom="column">
                  <wp:posOffset>3484880</wp:posOffset>
                </wp:positionH>
                <wp:positionV relativeFrom="paragraph">
                  <wp:posOffset>2410460</wp:posOffset>
                </wp:positionV>
                <wp:extent cx="56515" cy="203200"/>
                <wp:effectExtent l="0" t="0" r="635" b="63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8F98"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190BFA" id="Rectangle 153" o:spid="_x0000_s1043" style="position:absolute;margin-left:274.4pt;margin-top:189.8pt;width:4.45pt;height:16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7O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" filled="f" stroked="f">
                <v:textbox style="mso-fit-shape-to-text:t" inset="0,0,0,0">
                  <w:txbxContent>
                    <w:p w14:paraId="709E8F98"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235C15">
        <w:rPr>
          <w:noProof/>
        </w:rPr>
        <mc:AlternateContent>
          <mc:Choice Requires="wps">
            <w:drawing>
              <wp:anchor distT="0" distB="0" distL="114300" distR="114300" simplePos="0" relativeHeight="251727872" behindDoc="0" locked="0" layoutInCell="1" allowOverlap="1" wp14:anchorId="34DA28D3" wp14:editId="305CECC9">
                <wp:simplePos x="0" y="0"/>
                <wp:positionH relativeFrom="column">
                  <wp:posOffset>3533140</wp:posOffset>
                </wp:positionH>
                <wp:positionV relativeFrom="paragraph">
                  <wp:posOffset>2410460</wp:posOffset>
                </wp:positionV>
                <wp:extent cx="56515" cy="203200"/>
                <wp:effectExtent l="0" t="0" r="635" b="63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94EB"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DA28D3" id="Rectangle 151" o:spid="_x0000_s1044" style="position:absolute;margin-left:278.2pt;margin-top:189.8pt;width:4.45pt;height:16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Ob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" filled="f" stroked="f">
                <v:textbox style="mso-fit-shape-to-text:t" inset="0,0,0,0">
                  <w:txbxContent>
                    <w:p w14:paraId="70C394EB"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35C15">
        <w:rPr>
          <w:noProof/>
        </w:rPr>
        <mc:AlternateContent>
          <mc:Choice Requires="wps">
            <w:drawing>
              <wp:anchor distT="0" distB="0" distL="114300" distR="114300" simplePos="0" relativeHeight="251728896" behindDoc="0" locked="0" layoutInCell="1" allowOverlap="1" wp14:anchorId="77F4B574" wp14:editId="01E22C90">
                <wp:simplePos x="0" y="0"/>
                <wp:positionH relativeFrom="column">
                  <wp:posOffset>3855085</wp:posOffset>
                </wp:positionH>
                <wp:positionV relativeFrom="paragraph">
                  <wp:posOffset>2410460</wp:posOffset>
                </wp:positionV>
                <wp:extent cx="56515" cy="203200"/>
                <wp:effectExtent l="0" t="0" r="635" b="63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DA87"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F4B574" id="Rectangle 149" o:spid="_x0000_s1045" style="position:absolute;margin-left:303.55pt;margin-top:189.8pt;width:4.45pt;height:1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r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" filled="f" stroked="f">
                <v:textbox style="mso-fit-shape-to-text:t" inset="0,0,0,0">
                  <w:txbxContent>
                    <w:p w14:paraId="7945DA87"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35C15">
        <w:rPr>
          <w:noProof/>
        </w:rPr>
        <mc:AlternateContent>
          <mc:Choice Requires="wps">
            <w:drawing>
              <wp:anchor distT="0" distB="0" distL="114300" distR="114300" simplePos="0" relativeHeight="251729920" behindDoc="0" locked="0" layoutInCell="1" allowOverlap="1" wp14:anchorId="5CD448E2" wp14:editId="56FCE543">
                <wp:simplePos x="0" y="0"/>
                <wp:positionH relativeFrom="column">
                  <wp:posOffset>3902710</wp:posOffset>
                </wp:positionH>
                <wp:positionV relativeFrom="paragraph">
                  <wp:posOffset>2410460</wp:posOffset>
                </wp:positionV>
                <wp:extent cx="56515" cy="203200"/>
                <wp:effectExtent l="0" t="0" r="635" b="63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F28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D448E2" id="Rectangle 146" o:spid="_x0000_s1046" style="position:absolute;margin-left:307.3pt;margin-top:189.8pt;width:4.45pt;height:16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6O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" filled="f" stroked="f">
                <v:textbox style="mso-fit-shape-to-text:t" inset="0,0,0,0">
                  <w:txbxContent>
                    <w:p w14:paraId="5580F286"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35C15">
        <w:rPr>
          <w:noProof/>
        </w:rPr>
        <mc:AlternateContent>
          <mc:Choice Requires="wps">
            <w:drawing>
              <wp:anchor distT="0" distB="0" distL="114300" distR="114300" simplePos="0" relativeHeight="251730944" behindDoc="0" locked="0" layoutInCell="1" allowOverlap="1" wp14:anchorId="3EF4200B" wp14:editId="367E24A2">
                <wp:simplePos x="0" y="0"/>
                <wp:positionH relativeFrom="column">
                  <wp:posOffset>4223385</wp:posOffset>
                </wp:positionH>
                <wp:positionV relativeFrom="paragraph">
                  <wp:posOffset>2410460</wp:posOffset>
                </wp:positionV>
                <wp:extent cx="56515" cy="203200"/>
                <wp:effectExtent l="0" t="0" r="635" b="63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DA802"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F4200B" id="Rectangle 144" o:spid="_x0000_s1047" style="position:absolute;margin-left:332.55pt;margin-top:189.8pt;width:4.45pt;height:16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" filled="f" stroked="f">
                <v:textbox style="mso-fit-shape-to-text:t" inset="0,0,0,0">
                  <w:txbxContent>
                    <w:p w14:paraId="407DA802"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35C15">
        <w:rPr>
          <w:noProof/>
        </w:rPr>
        <mc:AlternateContent>
          <mc:Choice Requires="wps">
            <w:drawing>
              <wp:anchor distT="0" distB="0" distL="114300" distR="114300" simplePos="0" relativeHeight="251731968" behindDoc="0" locked="0" layoutInCell="1" allowOverlap="1" wp14:anchorId="20501E24" wp14:editId="3CA102E6">
                <wp:simplePos x="0" y="0"/>
                <wp:positionH relativeFrom="column">
                  <wp:posOffset>4271645</wp:posOffset>
                </wp:positionH>
                <wp:positionV relativeFrom="paragraph">
                  <wp:posOffset>2410460</wp:posOffset>
                </wp:positionV>
                <wp:extent cx="56515" cy="203200"/>
                <wp:effectExtent l="0" t="0" r="635" b="63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996D"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01E24" id="Rectangle 142" o:spid="_x0000_s1048" style="position:absolute;margin-left:336.35pt;margin-top:189.8pt;width:4.45pt;height:16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C0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" filled="f" stroked="f">
                <v:textbox style="mso-fit-shape-to-text:t" inset="0,0,0,0">
                  <w:txbxContent>
                    <w:p w14:paraId="2304996D"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235C15">
        <w:rPr>
          <w:noProof/>
        </w:rPr>
        <mc:AlternateContent>
          <mc:Choice Requires="wps">
            <w:drawing>
              <wp:anchor distT="0" distB="0" distL="114300" distR="114300" simplePos="0" relativeHeight="251732992" behindDoc="0" locked="0" layoutInCell="1" allowOverlap="1" wp14:anchorId="07F917C3" wp14:editId="7A113E05">
                <wp:simplePos x="0" y="0"/>
                <wp:positionH relativeFrom="column">
                  <wp:posOffset>4594225</wp:posOffset>
                </wp:positionH>
                <wp:positionV relativeFrom="paragraph">
                  <wp:posOffset>2410460</wp:posOffset>
                </wp:positionV>
                <wp:extent cx="56515" cy="203200"/>
                <wp:effectExtent l="0" t="0" r="635" b="63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30A6C"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F917C3" id="Rectangle 140" o:spid="_x0000_s1049" style="position:absolute;margin-left:361.75pt;margin-top:189.8pt;width:4.45pt;height:16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dE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" filled="f" stroked="f">
                <v:textbox style="mso-fit-shape-to-text:t" inset="0,0,0,0">
                  <w:txbxContent>
                    <w:p w14:paraId="51D30A6C"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235C15">
        <w:rPr>
          <w:noProof/>
        </w:rPr>
        <mc:AlternateContent>
          <mc:Choice Requires="wps">
            <w:drawing>
              <wp:anchor distT="0" distB="0" distL="114300" distR="114300" simplePos="0" relativeHeight="251734016" behindDoc="0" locked="0" layoutInCell="1" allowOverlap="1" wp14:anchorId="02855023" wp14:editId="4F600E2E">
                <wp:simplePos x="0" y="0"/>
                <wp:positionH relativeFrom="column">
                  <wp:posOffset>4642485</wp:posOffset>
                </wp:positionH>
                <wp:positionV relativeFrom="paragraph">
                  <wp:posOffset>2410460</wp:posOffset>
                </wp:positionV>
                <wp:extent cx="56515" cy="203200"/>
                <wp:effectExtent l="0" t="0" r="635" b="63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ACCA"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855023" id="Rectangle 138" o:spid="_x0000_s1050" style="position:absolute;margin-left:365.55pt;margin-top:189.8pt;width:4.45pt;height:16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L7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" filled="f" stroked="f">
                <v:textbox style="mso-fit-shape-to-text:t" inset="0,0,0,0">
                  <w:txbxContent>
                    <w:p w14:paraId="48BEACCA"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235C15">
        <w:rPr>
          <w:noProof/>
        </w:rPr>
        <mc:AlternateContent>
          <mc:Choice Requires="wps">
            <w:drawing>
              <wp:anchor distT="0" distB="0" distL="114300" distR="114300" simplePos="0" relativeHeight="251735040" behindDoc="0" locked="0" layoutInCell="1" allowOverlap="1" wp14:anchorId="330CCEC9" wp14:editId="0D65B7DC">
                <wp:simplePos x="0" y="0"/>
                <wp:positionH relativeFrom="column">
                  <wp:posOffset>4963795</wp:posOffset>
                </wp:positionH>
                <wp:positionV relativeFrom="paragraph">
                  <wp:posOffset>2410460</wp:posOffset>
                </wp:positionV>
                <wp:extent cx="56515" cy="203200"/>
                <wp:effectExtent l="0" t="0" r="635" b="63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566E"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0CCEC9" id="Rectangle 136" o:spid="_x0000_s1051" style="position:absolute;margin-left:390.85pt;margin-top:189.8pt;width:4.45pt;height:16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UL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" filled="f" stroked="f">
                <v:textbox style="mso-fit-shape-to-text:t" inset="0,0,0,0">
                  <w:txbxContent>
                    <w:p w14:paraId="18DC566E"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35C15">
        <w:rPr>
          <w:noProof/>
        </w:rPr>
        <mc:AlternateContent>
          <mc:Choice Requires="wps">
            <w:drawing>
              <wp:anchor distT="0" distB="0" distL="114300" distR="114300" simplePos="0" relativeHeight="251736064" behindDoc="0" locked="0" layoutInCell="1" allowOverlap="1" wp14:anchorId="124B274D" wp14:editId="682F672C">
                <wp:simplePos x="0" y="0"/>
                <wp:positionH relativeFrom="column">
                  <wp:posOffset>5012055</wp:posOffset>
                </wp:positionH>
                <wp:positionV relativeFrom="paragraph">
                  <wp:posOffset>2410460</wp:posOffset>
                </wp:positionV>
                <wp:extent cx="56515" cy="203200"/>
                <wp:effectExtent l="0" t="0" r="635" b="63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D8C90"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4B274D" id="Rectangle 134" o:spid="_x0000_s1052" style="position:absolute;margin-left:394.65pt;margin-top:189.8pt;width:4.45pt;height:16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zB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" filled="f" stroked="f">
                <v:textbox style="mso-fit-shape-to-text:t" inset="0,0,0,0">
                  <w:txbxContent>
                    <w:p w14:paraId="278D8C90"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235C15">
        <w:rPr>
          <w:noProof/>
        </w:rPr>
        <mc:AlternateContent>
          <mc:Choice Requires="wps">
            <w:drawing>
              <wp:anchor distT="0" distB="0" distL="114300" distR="114300" simplePos="0" relativeHeight="251737088" behindDoc="0" locked="0" layoutInCell="1" allowOverlap="1" wp14:anchorId="7D95F7A5" wp14:editId="7D4A6E06">
                <wp:simplePos x="0" y="0"/>
                <wp:positionH relativeFrom="column">
                  <wp:posOffset>5332730</wp:posOffset>
                </wp:positionH>
                <wp:positionV relativeFrom="paragraph">
                  <wp:posOffset>2410460</wp:posOffset>
                </wp:positionV>
                <wp:extent cx="56515" cy="203200"/>
                <wp:effectExtent l="0" t="0" r="635"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8DB9F"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95F7A5" id="Rectangle 132" o:spid="_x0000_s1053" style="position:absolute;margin-left:419.9pt;margin-top:189.8pt;width:4.45pt;height:16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sx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" filled="f" stroked="f">
                <v:textbox style="mso-fit-shape-to-text:t" inset="0,0,0,0">
                  <w:txbxContent>
                    <w:p w14:paraId="1408DB9F"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35C15">
        <w:rPr>
          <w:noProof/>
        </w:rPr>
        <mc:AlternateContent>
          <mc:Choice Requires="wps">
            <w:drawing>
              <wp:anchor distT="0" distB="0" distL="114300" distR="114300" simplePos="0" relativeHeight="251738112" behindDoc="0" locked="0" layoutInCell="1" allowOverlap="1" wp14:anchorId="2B6BCA67" wp14:editId="61408C63">
                <wp:simplePos x="0" y="0"/>
                <wp:positionH relativeFrom="column">
                  <wp:posOffset>5380990</wp:posOffset>
                </wp:positionH>
                <wp:positionV relativeFrom="paragraph">
                  <wp:posOffset>2410460</wp:posOffset>
                </wp:positionV>
                <wp:extent cx="56515" cy="203200"/>
                <wp:effectExtent l="0" t="0" r="635" b="63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1EDA1"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6BCA67" id="Rectangle 130" o:spid="_x0000_s1054" style="position:absolute;margin-left:423.7pt;margin-top:189.8pt;width:4.45pt;height:16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Zk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" filled="f" stroked="f">
                <v:textbox style="mso-fit-shape-to-text:t" inset="0,0,0,0">
                  <w:txbxContent>
                    <w:p w14:paraId="0D91EDA1"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235C15">
        <w:rPr>
          <w:noProof/>
        </w:rPr>
        <mc:AlternateContent>
          <mc:Choice Requires="wps">
            <w:drawing>
              <wp:anchor distT="0" distB="0" distL="114300" distR="114300" simplePos="0" relativeHeight="251739136" behindDoc="0" locked="0" layoutInCell="1" allowOverlap="1" wp14:anchorId="045689EF" wp14:editId="06F652BF">
                <wp:simplePos x="0" y="0"/>
                <wp:positionH relativeFrom="column">
                  <wp:posOffset>5703570</wp:posOffset>
                </wp:positionH>
                <wp:positionV relativeFrom="paragraph">
                  <wp:posOffset>2410460</wp:posOffset>
                </wp:positionV>
                <wp:extent cx="56515" cy="203200"/>
                <wp:effectExtent l="0" t="0" r="635"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5C87"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5689EF" id="Rectangle 128" o:spid="_x0000_s1055" style="position:absolute;margin-left:449.1pt;margin-top:189.8pt;width:4.45pt;height:16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" filled="f" stroked="f">
                <v:textbox style="mso-fit-shape-to-text:t" inset="0,0,0,0">
                  <w:txbxContent>
                    <w:p w14:paraId="24795C87"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235C15">
        <w:rPr>
          <w:noProof/>
        </w:rPr>
        <mc:AlternateContent>
          <mc:Choice Requires="wps">
            <w:drawing>
              <wp:anchor distT="0" distB="0" distL="114300" distR="114300" simplePos="0" relativeHeight="251740160" behindDoc="0" locked="0" layoutInCell="1" allowOverlap="1" wp14:anchorId="32D1105A" wp14:editId="196D118F">
                <wp:simplePos x="0" y="0"/>
                <wp:positionH relativeFrom="column">
                  <wp:posOffset>5751830</wp:posOffset>
                </wp:positionH>
                <wp:positionV relativeFrom="paragraph">
                  <wp:posOffset>2410460</wp:posOffset>
                </wp:positionV>
                <wp:extent cx="56515" cy="203200"/>
                <wp:effectExtent l="0" t="0" r="635" b="63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DE2FD"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D1105A" id="Rectangle 126" o:spid="_x0000_s1056" style="position:absolute;margin-left:452.9pt;margin-top:189.8pt;width:4.45pt;height:16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1t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" filled="f" stroked="f">
                <v:textbox style="mso-fit-shape-to-text:t" inset="0,0,0,0">
                  <w:txbxContent>
                    <w:p w14:paraId="3AEDE2FD"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235C15">
        <w:rPr>
          <w:noProof/>
        </w:rPr>
        <mc:AlternateContent>
          <mc:Choice Requires="wps">
            <w:drawing>
              <wp:anchor distT="0" distB="0" distL="114300" distR="114300" simplePos="0" relativeHeight="251741184" behindDoc="0" locked="0" layoutInCell="1" allowOverlap="1" wp14:anchorId="08474BA8" wp14:editId="322E220E">
                <wp:simplePos x="0" y="0"/>
                <wp:positionH relativeFrom="column">
                  <wp:posOffset>6073140</wp:posOffset>
                </wp:positionH>
                <wp:positionV relativeFrom="paragraph">
                  <wp:posOffset>2410460</wp:posOffset>
                </wp:positionV>
                <wp:extent cx="113030" cy="203200"/>
                <wp:effectExtent l="0" t="0" r="1270" b="63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53FB9"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474BA8" id="Rectangle 124" o:spid="_x0000_s1057" style="position:absolute;margin-left:478.2pt;margin-top:189.8pt;width:8.9pt;height:16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" filled="f" stroked="f">
                <v:textbox style="mso-fit-shape-to-text:t" inset="0,0,0,0">
                  <w:txbxContent>
                    <w:p w14:paraId="05753FB9" w14:textId="77777777" w:rsidR="000F4DFE" w:rsidRDefault="000F4DFE" w:rsidP="001424DF">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235C15">
        <w:rPr>
          <w:noProof/>
        </w:rPr>
        <mc:AlternateContent>
          <mc:Choice Requires="wps">
            <w:drawing>
              <wp:anchor distT="0" distB="0" distL="114300" distR="114300" simplePos="0" relativeHeight="251742208" behindDoc="0" locked="0" layoutInCell="1" allowOverlap="1" wp14:anchorId="2EDD4B81" wp14:editId="7AA65439">
                <wp:simplePos x="0" y="0"/>
                <wp:positionH relativeFrom="column">
                  <wp:posOffset>1252220</wp:posOffset>
                </wp:positionH>
                <wp:positionV relativeFrom="paragraph">
                  <wp:posOffset>2875280</wp:posOffset>
                </wp:positionV>
                <wp:extent cx="169545" cy="203200"/>
                <wp:effectExtent l="0" t="0" r="1905" b="63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8BF48"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DD4B81" id="Rectangle 122" o:spid="_x0000_s1058" style="position:absolute;margin-left:98.6pt;margin-top:226.4pt;width:13.35pt;height:16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" filled="f" stroked="f">
                <v:textbox style="mso-fit-shape-to-text:t" inset="0,0,0,0">
                  <w:txbxContent>
                    <w:p w14:paraId="5258BF48"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235C15">
        <w:rPr>
          <w:noProof/>
        </w:rPr>
        <mc:AlternateContent>
          <mc:Choice Requires="wps">
            <w:drawing>
              <wp:anchor distT="0" distB="0" distL="114300" distR="114300" simplePos="0" relativeHeight="251743232" behindDoc="0" locked="0" layoutInCell="1" allowOverlap="1" wp14:anchorId="59FA1008" wp14:editId="6945F086">
                <wp:simplePos x="0" y="0"/>
                <wp:positionH relativeFrom="column">
                  <wp:posOffset>1623060</wp:posOffset>
                </wp:positionH>
                <wp:positionV relativeFrom="paragraph">
                  <wp:posOffset>2875280</wp:posOffset>
                </wp:positionV>
                <wp:extent cx="169545" cy="203200"/>
                <wp:effectExtent l="0" t="0" r="1905" b="63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1C024"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FA1008" id="Rectangle 123" o:spid="_x0000_s1059" style="position:absolute;margin-left:127.8pt;margin-top:226.4pt;width:13.35pt;height:16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b97gEAAM0DAAAOAAAAZHJzL2Uyb0RvYy54bWysU8GO0zAQvSPxD5bvNEnLri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" filled="f" stroked="f">
                <v:textbox style="mso-fit-shape-to-text:t" inset="0,0,0,0">
                  <w:txbxContent>
                    <w:p w14:paraId="21D1C024"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235C15">
        <w:rPr>
          <w:noProof/>
        </w:rPr>
        <mc:AlternateContent>
          <mc:Choice Requires="wps">
            <w:drawing>
              <wp:anchor distT="0" distB="0" distL="114300" distR="114300" simplePos="0" relativeHeight="251744256" behindDoc="0" locked="0" layoutInCell="1" allowOverlap="1" wp14:anchorId="3B293AEB" wp14:editId="37C614F9">
                <wp:simplePos x="0" y="0"/>
                <wp:positionH relativeFrom="column">
                  <wp:posOffset>1991995</wp:posOffset>
                </wp:positionH>
                <wp:positionV relativeFrom="paragraph">
                  <wp:posOffset>2875280</wp:posOffset>
                </wp:positionV>
                <wp:extent cx="169545" cy="203200"/>
                <wp:effectExtent l="0" t="0" r="1905" b="63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4C72C"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293AEB" id="Rectangle 125" o:spid="_x0000_s1060" style="position:absolute;margin-left:156.85pt;margin-top:226.4pt;width:13.35pt;height:16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" filled="f" stroked="f">
                <v:textbox style="mso-fit-shape-to-text:t" inset="0,0,0,0">
                  <w:txbxContent>
                    <w:p w14:paraId="4994C72C"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235C15">
        <w:rPr>
          <w:noProof/>
        </w:rPr>
        <mc:AlternateContent>
          <mc:Choice Requires="wps">
            <w:drawing>
              <wp:anchor distT="0" distB="0" distL="114300" distR="114300" simplePos="0" relativeHeight="251745280" behindDoc="0" locked="0" layoutInCell="1" allowOverlap="1" wp14:anchorId="451F78DC" wp14:editId="636C790B">
                <wp:simplePos x="0" y="0"/>
                <wp:positionH relativeFrom="column">
                  <wp:posOffset>2361565</wp:posOffset>
                </wp:positionH>
                <wp:positionV relativeFrom="paragraph">
                  <wp:posOffset>2875280</wp:posOffset>
                </wp:positionV>
                <wp:extent cx="169545" cy="203200"/>
                <wp:effectExtent l="0" t="0" r="1905" b="635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D630"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1F78DC" id="Rectangle 127" o:spid="_x0000_s1061" style="position:absolute;margin-left:185.95pt;margin-top:226.4pt;width:13.35pt;height:16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y7gEAAM0DAAAOAAAAZHJzL2Uyb0RvYy54bWysU8GO0zAQvSPxD5bvNEmXri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" filled="f" stroked="f">
                <v:textbox style="mso-fit-shape-to-text:t" inset="0,0,0,0">
                  <w:txbxContent>
                    <w:p w14:paraId="677ED630"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235C15">
        <w:rPr>
          <w:noProof/>
        </w:rPr>
        <mc:AlternateContent>
          <mc:Choice Requires="wps">
            <w:drawing>
              <wp:anchor distT="0" distB="0" distL="114300" distR="114300" simplePos="0" relativeHeight="251746304" behindDoc="0" locked="0" layoutInCell="1" allowOverlap="1" wp14:anchorId="536C9521" wp14:editId="07A1EFAE">
                <wp:simplePos x="0" y="0"/>
                <wp:positionH relativeFrom="column">
                  <wp:posOffset>2752725</wp:posOffset>
                </wp:positionH>
                <wp:positionV relativeFrom="paragraph">
                  <wp:posOffset>2875280</wp:posOffset>
                </wp:positionV>
                <wp:extent cx="113030" cy="203200"/>
                <wp:effectExtent l="0" t="0" r="1270" b="635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DAE8"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6C9521" id="Rectangle 129" o:spid="_x0000_s1062" style="position:absolute;margin-left:216.75pt;margin-top:226.4pt;width:8.9pt;height:16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N7AEAAM0DAAAOAAAAZHJzL2Uyb0RvYy54bWysU8GK2zAQvRf6D0L3xnYCSzFxliVLSiHd&#10;FrJLzxNZjk0tjRgpsdOv70iJs+32Vnoxo9Hozbw3z8v70fTipMl3aCtZzHIptFVYd/ZQyZfnzYeP&#10;UvgAtoYera7kWXt5v3r/bjm4Us+xxb7WJBjE+nJwlWxDcGWWedVqA36GTlu+bJAMBD7SIasJBkY3&#10;fTbP87t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" filled="f" stroked="f">
                <v:textbox style="mso-fit-shape-to-text:t" inset="0,0,0,0">
                  <w:txbxContent>
                    <w:p w14:paraId="7E52DAE8"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235C15">
        <w:rPr>
          <w:noProof/>
        </w:rPr>
        <mc:AlternateContent>
          <mc:Choice Requires="wps">
            <w:drawing>
              <wp:anchor distT="0" distB="0" distL="114300" distR="114300" simplePos="0" relativeHeight="251747328" behindDoc="0" locked="0" layoutInCell="1" allowOverlap="1" wp14:anchorId="6A748DC5" wp14:editId="146FBB2D">
                <wp:simplePos x="0" y="0"/>
                <wp:positionH relativeFrom="column">
                  <wp:posOffset>3121660</wp:posOffset>
                </wp:positionH>
                <wp:positionV relativeFrom="paragraph">
                  <wp:posOffset>2875280</wp:posOffset>
                </wp:positionV>
                <wp:extent cx="113030" cy="203200"/>
                <wp:effectExtent l="0" t="0" r="1270" b="63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9138A"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748DC5" id="Rectangle 131" o:spid="_x0000_s1063" style="position:absolute;margin-left:245.8pt;margin-top:226.4pt;width:8.9pt;height:16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Y97QEAAM0DAAAOAAAAZHJzL2Uyb0RvYy54bWysU8GK2zAQvRf6D0L3xnYCbTFxliVLSiHd&#10;FrJLzxNZjkVtjdAosdOv70iJs+32Vnoxo9Hozbw3z8u7se/ESXsyaCtZzHIptFVYG3uo5PPT5t1H&#10;KSiAraFDqyt51iTvVm/fLAdX6jm22NXaCwaxVA6ukm0IrswyUq3ugWbotOXLBn0PgY/+kNUeBkbv&#10;u2ye5++z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" filled="f" stroked="f">
                <v:textbox style="mso-fit-shape-to-text:t" inset="0,0,0,0">
                  <w:txbxContent>
                    <w:p w14:paraId="1149138A"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235C15">
        <w:rPr>
          <w:noProof/>
        </w:rPr>
        <mc:AlternateContent>
          <mc:Choice Requires="wps">
            <w:drawing>
              <wp:anchor distT="0" distB="0" distL="114300" distR="114300" simplePos="0" relativeHeight="251748352" behindDoc="0" locked="0" layoutInCell="1" allowOverlap="1" wp14:anchorId="1D6C6373" wp14:editId="622FEBCC">
                <wp:simplePos x="0" y="0"/>
                <wp:positionH relativeFrom="column">
                  <wp:posOffset>3491230</wp:posOffset>
                </wp:positionH>
                <wp:positionV relativeFrom="paragraph">
                  <wp:posOffset>2875280</wp:posOffset>
                </wp:positionV>
                <wp:extent cx="113030" cy="203200"/>
                <wp:effectExtent l="0" t="0" r="1270" b="63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59ECD"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6C6373" id="Rectangle 133" o:spid="_x0000_s1064" style="position:absolute;margin-left:274.9pt;margin-top:226.4pt;width:8.9pt;height:16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to7AEAAM0DAAAOAAAAZHJzL2Uyb0RvYy54bWysU8GK2zAQvRf6D0L3xnYCZTFxliVLSiHd&#10;FrJLzxNZjk0tjRgpsdOv70iJs+32Vnoxo9Hozbw3z8v70fTipMl3aCtZzHIptFVYd/ZQyZfnzYc7&#10;KXwAW0OPVlfyrL28X71/txxcqefYYl9rEgxifTm4SrYhuDLLvGq1AT9Dpy1fNkgGAh/pkNUEA6Ob&#10;Ppvn+cd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" filled="f" stroked="f">
                <v:textbox style="mso-fit-shape-to-text:t" inset="0,0,0,0">
                  <w:txbxContent>
                    <w:p w14:paraId="1F759ECD"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235C15">
        <w:rPr>
          <w:noProof/>
        </w:rPr>
        <mc:AlternateContent>
          <mc:Choice Requires="wps">
            <w:drawing>
              <wp:anchor distT="0" distB="0" distL="114300" distR="114300" simplePos="0" relativeHeight="251749376" behindDoc="0" locked="0" layoutInCell="1" allowOverlap="1" wp14:anchorId="6375D3B7" wp14:editId="3A47EED2">
                <wp:simplePos x="0" y="0"/>
                <wp:positionH relativeFrom="column">
                  <wp:posOffset>3862070</wp:posOffset>
                </wp:positionH>
                <wp:positionV relativeFrom="paragraph">
                  <wp:posOffset>2875280</wp:posOffset>
                </wp:positionV>
                <wp:extent cx="113030" cy="203200"/>
                <wp:effectExtent l="0" t="0" r="1270" b="63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641D6"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75D3B7" id="Rectangle 135" o:spid="_x0000_s1065" style="position:absolute;margin-left:304.1pt;margin-top:226.4pt;width:8.9pt;height:16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Y7QEAAM0DAAAOAAAAZHJzL2Uyb0RvYy54bWysU8GK2zAQvRf6D0L3xnYCpTVxliVLSiHd&#10;FrJLzxNZjkVtjdAosdOv70iJs+32Vnoxo9Hozbw3z8u7se/ESXsyaCtZzHIptFVYG3uo5PPT5t0H&#10;KSiAraFDqyt51iTvVm/fLAdX6jm22NXaCwaxVA6ukm0IrswyUq3ugWbotOXLBn0PgY/+kNUeBkbv&#10;u2ye5++z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" filled="f" stroked="f">
                <v:textbox style="mso-fit-shape-to-text:t" inset="0,0,0,0">
                  <w:txbxContent>
                    <w:p w14:paraId="577641D6"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235C15">
        <w:rPr>
          <w:noProof/>
        </w:rPr>
        <mc:AlternateContent>
          <mc:Choice Requires="wps">
            <w:drawing>
              <wp:anchor distT="0" distB="0" distL="114300" distR="114300" simplePos="0" relativeHeight="251750400" behindDoc="0" locked="0" layoutInCell="1" allowOverlap="1" wp14:anchorId="74A1B1DF" wp14:editId="7A31B211">
                <wp:simplePos x="0" y="0"/>
                <wp:positionH relativeFrom="column">
                  <wp:posOffset>4231005</wp:posOffset>
                </wp:positionH>
                <wp:positionV relativeFrom="paragraph">
                  <wp:posOffset>2875280</wp:posOffset>
                </wp:positionV>
                <wp:extent cx="113030" cy="203200"/>
                <wp:effectExtent l="0" t="0" r="1270" b="63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5485F"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A1B1DF" id="Rectangle 137" o:spid="_x0000_s1066" style="position:absolute;margin-left:333.15pt;margin-top:226.4pt;width:8.9pt;height:16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tF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" filled="f" stroked="f">
                <v:textbox style="mso-fit-shape-to-text:t" inset="0,0,0,0">
                  <w:txbxContent>
                    <w:p w14:paraId="1EA5485F"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235C15">
        <w:rPr>
          <w:noProof/>
        </w:rPr>
        <mc:AlternateContent>
          <mc:Choice Requires="wps">
            <w:drawing>
              <wp:anchor distT="0" distB="0" distL="114300" distR="114300" simplePos="0" relativeHeight="251751424" behindDoc="0" locked="0" layoutInCell="1" allowOverlap="1" wp14:anchorId="5F893255" wp14:editId="2D5CBFF8">
                <wp:simplePos x="0" y="0"/>
                <wp:positionH relativeFrom="column">
                  <wp:posOffset>4600575</wp:posOffset>
                </wp:positionH>
                <wp:positionV relativeFrom="paragraph">
                  <wp:posOffset>2875280</wp:posOffset>
                </wp:positionV>
                <wp:extent cx="113030" cy="203200"/>
                <wp:effectExtent l="0" t="0" r="1270" b="63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07707"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893255" id="Rectangle 139" o:spid="_x0000_s1067" style="position:absolute;margin-left:362.25pt;margin-top:226.4pt;width:8.9pt;height:16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y1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" filled="f" stroked="f">
                <v:textbox style="mso-fit-shape-to-text:t" inset="0,0,0,0">
                  <w:txbxContent>
                    <w:p w14:paraId="44207707"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235C15">
        <w:rPr>
          <w:noProof/>
        </w:rPr>
        <mc:AlternateContent>
          <mc:Choice Requires="wps">
            <w:drawing>
              <wp:anchor distT="0" distB="0" distL="114300" distR="114300" simplePos="0" relativeHeight="251752448" behindDoc="0" locked="0" layoutInCell="1" allowOverlap="1" wp14:anchorId="5A3D65CF" wp14:editId="00779271">
                <wp:simplePos x="0" y="0"/>
                <wp:positionH relativeFrom="column">
                  <wp:posOffset>4971415</wp:posOffset>
                </wp:positionH>
                <wp:positionV relativeFrom="paragraph">
                  <wp:posOffset>2875280</wp:posOffset>
                </wp:positionV>
                <wp:extent cx="113030" cy="203200"/>
                <wp:effectExtent l="0" t="0" r="1270" b="63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CCD04"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3D65CF" id="Rectangle 141" o:spid="_x0000_s1068" style="position:absolute;margin-left:391.45pt;margin-top:226.4pt;width:8.9pt;height:16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V/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" filled="f" stroked="f">
                <v:textbox style="mso-fit-shape-to-text:t" inset="0,0,0,0">
                  <w:txbxContent>
                    <w:p w14:paraId="3C5CCD04"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235C15">
        <w:rPr>
          <w:noProof/>
        </w:rPr>
        <mc:AlternateContent>
          <mc:Choice Requires="wps">
            <w:drawing>
              <wp:anchor distT="0" distB="0" distL="114300" distR="114300" simplePos="0" relativeHeight="251753472" behindDoc="0" locked="0" layoutInCell="1" allowOverlap="1" wp14:anchorId="06399D2C" wp14:editId="6B4F433A">
                <wp:simplePos x="0" y="0"/>
                <wp:positionH relativeFrom="column">
                  <wp:posOffset>5339715</wp:posOffset>
                </wp:positionH>
                <wp:positionV relativeFrom="paragraph">
                  <wp:posOffset>2875280</wp:posOffset>
                </wp:positionV>
                <wp:extent cx="113030" cy="203200"/>
                <wp:effectExtent l="0" t="0" r="1270" b="63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BB66"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399D2C" id="Rectangle 143" o:spid="_x0000_s1069" style="position:absolute;margin-left:420.45pt;margin-top:226.4pt;width:8.9pt;height:16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KP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" filled="f" stroked="f">
                <v:textbox style="mso-fit-shape-to-text:t" inset="0,0,0,0">
                  <w:txbxContent>
                    <w:p w14:paraId="4A9BBB66"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235C15">
        <w:rPr>
          <w:noProof/>
        </w:rPr>
        <mc:AlternateContent>
          <mc:Choice Requires="wps">
            <w:drawing>
              <wp:anchor distT="0" distB="0" distL="114300" distR="114300" simplePos="0" relativeHeight="251754496" behindDoc="0" locked="0" layoutInCell="1" allowOverlap="1" wp14:anchorId="5AD2EDC8" wp14:editId="68F8E6D9">
                <wp:simplePos x="0" y="0"/>
                <wp:positionH relativeFrom="column">
                  <wp:posOffset>5709285</wp:posOffset>
                </wp:positionH>
                <wp:positionV relativeFrom="paragraph">
                  <wp:posOffset>2875280</wp:posOffset>
                </wp:positionV>
                <wp:extent cx="113030" cy="203200"/>
                <wp:effectExtent l="0" t="0" r="1270" b="63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80966"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D2EDC8" id="Rectangle 145" o:spid="_x0000_s1070" style="position:absolute;margin-left:449.55pt;margin-top:226.4pt;width:8.9pt;height:16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cw7QEAAM0DAAAOAAAAZHJzL2Uyb0RvYy54bWysU8GK2zAQvRf6D0L3xnaylG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" filled="f" stroked="f">
                <v:textbox style="mso-fit-shape-to-text:t" inset="0,0,0,0">
                  <w:txbxContent>
                    <w:p w14:paraId="34580966"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235C15">
        <w:rPr>
          <w:noProof/>
        </w:rPr>
        <mc:AlternateContent>
          <mc:Choice Requires="wps">
            <w:drawing>
              <wp:anchor distT="0" distB="0" distL="114300" distR="114300" simplePos="0" relativeHeight="251755520" behindDoc="0" locked="0" layoutInCell="1" allowOverlap="1" wp14:anchorId="2FBD00D4" wp14:editId="00D5915F">
                <wp:simplePos x="0" y="0"/>
                <wp:positionH relativeFrom="column">
                  <wp:posOffset>6101080</wp:posOffset>
                </wp:positionH>
                <wp:positionV relativeFrom="paragraph">
                  <wp:posOffset>2875280</wp:posOffset>
                </wp:positionV>
                <wp:extent cx="56515" cy="203200"/>
                <wp:effectExtent l="0" t="0" r="635" b="63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42735"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BD00D4" id="Rectangle 147" o:spid="_x0000_s1071" style="position:absolute;margin-left:480.4pt;margin-top:226.4pt;width:4.45pt;height:16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4v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" filled="f" stroked="f">
                <v:textbox style="mso-fit-shape-to-text:t" inset="0,0,0,0">
                  <w:txbxContent>
                    <w:p w14:paraId="6E042735" w14:textId="77777777" w:rsidR="000F4DFE" w:rsidRDefault="000F4DFE" w:rsidP="001424DF">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235C15">
        <w:rPr>
          <w:noProof/>
        </w:rPr>
        <mc:AlternateContent>
          <mc:Choice Requires="wps">
            <w:drawing>
              <wp:anchor distT="0" distB="0" distL="114300" distR="114300" simplePos="0" relativeHeight="251756544" behindDoc="0" locked="0" layoutInCell="1" allowOverlap="1" wp14:anchorId="1C36A083" wp14:editId="76B88180">
                <wp:simplePos x="0" y="0"/>
                <wp:positionH relativeFrom="column">
                  <wp:posOffset>1252220</wp:posOffset>
                </wp:positionH>
                <wp:positionV relativeFrom="paragraph">
                  <wp:posOffset>2967355</wp:posOffset>
                </wp:positionV>
                <wp:extent cx="169545" cy="203200"/>
                <wp:effectExtent l="0" t="0" r="1905" b="63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CC369"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36A083" id="Rectangle 148" o:spid="_x0000_s1072" style="position:absolute;margin-left:98.6pt;margin-top:233.65pt;width:13.35pt;height:16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W/7gEAAM0DAAAOAAAAZHJzL2Uyb0RvYy54bWysU8GO0zAQvSPxD5bvNEnZrSB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" filled="f" stroked="f">
                <v:textbox style="mso-fit-shape-to-text:t" inset="0,0,0,0">
                  <w:txbxContent>
                    <w:p w14:paraId="18CCC369"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235C15">
        <w:rPr>
          <w:noProof/>
        </w:rPr>
        <mc:AlternateContent>
          <mc:Choice Requires="wps">
            <w:drawing>
              <wp:anchor distT="0" distB="0" distL="114300" distR="114300" simplePos="0" relativeHeight="251757568" behindDoc="0" locked="0" layoutInCell="1" allowOverlap="1" wp14:anchorId="1F4D14E2" wp14:editId="6B26EA41">
                <wp:simplePos x="0" y="0"/>
                <wp:positionH relativeFrom="column">
                  <wp:posOffset>1623060</wp:posOffset>
                </wp:positionH>
                <wp:positionV relativeFrom="paragraph">
                  <wp:posOffset>2967355</wp:posOffset>
                </wp:positionV>
                <wp:extent cx="169545" cy="203200"/>
                <wp:effectExtent l="0" t="0" r="1905"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2803C"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4D14E2" id="Rectangle 150" o:spid="_x0000_s1073" style="position:absolute;margin-left:127.8pt;margin-top:233.65pt;width:13.35pt;height:16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" filled="f" stroked="f">
                <v:textbox style="mso-fit-shape-to-text:t" inset="0,0,0,0">
                  <w:txbxContent>
                    <w:p w14:paraId="4D92803C"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235C15">
        <w:rPr>
          <w:noProof/>
        </w:rPr>
        <mc:AlternateContent>
          <mc:Choice Requires="wps">
            <w:drawing>
              <wp:anchor distT="0" distB="0" distL="114300" distR="114300" simplePos="0" relativeHeight="251758592" behindDoc="0" locked="0" layoutInCell="1" allowOverlap="1" wp14:anchorId="4EF5BCBE" wp14:editId="4456AC0D">
                <wp:simplePos x="0" y="0"/>
                <wp:positionH relativeFrom="column">
                  <wp:posOffset>1991995</wp:posOffset>
                </wp:positionH>
                <wp:positionV relativeFrom="paragraph">
                  <wp:posOffset>2967355</wp:posOffset>
                </wp:positionV>
                <wp:extent cx="169545" cy="203200"/>
                <wp:effectExtent l="0" t="0" r="1905" b="63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E7A3"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F5BCBE" id="Rectangle 152" o:spid="_x0000_s1074" style="position:absolute;margin-left:156.85pt;margin-top:233.65pt;width:13.35pt;height:16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" filled="f" stroked="f">
                <v:textbox style="mso-fit-shape-to-text:t" inset="0,0,0,0">
                  <w:txbxContent>
                    <w:p w14:paraId="4419E7A3"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235C15">
        <w:rPr>
          <w:noProof/>
        </w:rPr>
        <mc:AlternateContent>
          <mc:Choice Requires="wps">
            <w:drawing>
              <wp:anchor distT="0" distB="0" distL="114300" distR="114300" simplePos="0" relativeHeight="251759616" behindDoc="0" locked="0" layoutInCell="1" allowOverlap="1" wp14:anchorId="4C133F32" wp14:editId="196C3E27">
                <wp:simplePos x="0" y="0"/>
                <wp:positionH relativeFrom="column">
                  <wp:posOffset>2361565</wp:posOffset>
                </wp:positionH>
                <wp:positionV relativeFrom="paragraph">
                  <wp:posOffset>2967355</wp:posOffset>
                </wp:positionV>
                <wp:extent cx="169545" cy="203200"/>
                <wp:effectExtent l="0" t="0" r="1905" b="63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E36E6"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133F32" id="Rectangle 154" o:spid="_x0000_s1075" style="position:absolute;margin-left:185.95pt;margin-top:233.65pt;width:13.35pt;height:16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" filled="f" stroked="f">
                <v:textbox style="mso-fit-shape-to-text:t" inset="0,0,0,0">
                  <w:txbxContent>
                    <w:p w14:paraId="6E0E36E6"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235C15">
        <w:rPr>
          <w:noProof/>
        </w:rPr>
        <mc:AlternateContent>
          <mc:Choice Requires="wps">
            <w:drawing>
              <wp:anchor distT="0" distB="0" distL="114300" distR="114300" simplePos="0" relativeHeight="251760640" behindDoc="0" locked="0" layoutInCell="1" allowOverlap="1" wp14:anchorId="6899219A" wp14:editId="55AAFD11">
                <wp:simplePos x="0" y="0"/>
                <wp:positionH relativeFrom="column">
                  <wp:posOffset>2752725</wp:posOffset>
                </wp:positionH>
                <wp:positionV relativeFrom="paragraph">
                  <wp:posOffset>2967355</wp:posOffset>
                </wp:positionV>
                <wp:extent cx="113030" cy="203200"/>
                <wp:effectExtent l="0" t="0" r="127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8706B"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99219A" id="Rectangle 156" o:spid="_x0000_s1076" style="position:absolute;margin-left:216.75pt;margin-top:233.65pt;width:8.9pt;height:16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im7AEAAM0DAAAOAAAAZHJzL2Uyb0RvYy54bWysU8GK2zAQvRf6D0L3xnZCSz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" filled="f" stroked="f">
                <v:textbox style="mso-fit-shape-to-text:t" inset="0,0,0,0">
                  <w:txbxContent>
                    <w:p w14:paraId="3458706B"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235C15">
        <w:rPr>
          <w:noProof/>
        </w:rPr>
        <mc:AlternateContent>
          <mc:Choice Requires="wps">
            <w:drawing>
              <wp:anchor distT="0" distB="0" distL="114300" distR="114300" simplePos="0" relativeHeight="251761664" behindDoc="0" locked="0" layoutInCell="1" allowOverlap="1" wp14:anchorId="1BBB5323" wp14:editId="7C713702">
                <wp:simplePos x="0" y="0"/>
                <wp:positionH relativeFrom="column">
                  <wp:posOffset>3121660</wp:posOffset>
                </wp:positionH>
                <wp:positionV relativeFrom="paragraph">
                  <wp:posOffset>2967355</wp:posOffset>
                </wp:positionV>
                <wp:extent cx="113030" cy="203200"/>
                <wp:effectExtent l="0" t="0" r="1270" b="63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FE8F"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BB5323" id="Rectangle 158" o:spid="_x0000_s1077" style="position:absolute;margin-left:245.8pt;margin-top:233.65pt;width:8.9pt;height:16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9W7AEAAM0DAAAOAAAAZHJzL2Uyb0RvYy54bWysU8GK2zAQvRf6D0L3xnZCSz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" filled="f" stroked="f">
                <v:textbox style="mso-fit-shape-to-text:t" inset="0,0,0,0">
                  <w:txbxContent>
                    <w:p w14:paraId="3299FE8F"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235C15">
        <w:rPr>
          <w:noProof/>
        </w:rPr>
        <mc:AlternateContent>
          <mc:Choice Requires="wps">
            <w:drawing>
              <wp:anchor distT="0" distB="0" distL="114300" distR="114300" simplePos="0" relativeHeight="251762688" behindDoc="0" locked="0" layoutInCell="1" allowOverlap="1" wp14:anchorId="1E584B01" wp14:editId="3C4221D5">
                <wp:simplePos x="0" y="0"/>
                <wp:positionH relativeFrom="column">
                  <wp:posOffset>3491230</wp:posOffset>
                </wp:positionH>
                <wp:positionV relativeFrom="paragraph">
                  <wp:posOffset>2967355</wp:posOffset>
                </wp:positionV>
                <wp:extent cx="113030" cy="203200"/>
                <wp:effectExtent l="0" t="0" r="1270" b="635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51E39"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584B01" id="Rectangle 285" o:spid="_x0000_s1078" style="position:absolute;margin-left:274.9pt;margin-top:233.65pt;width:8.9pt;height:16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ac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" filled="f" stroked="f">
                <v:textbox style="mso-fit-shape-to-text:t" inset="0,0,0,0">
                  <w:txbxContent>
                    <w:p w14:paraId="76951E39"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235C15">
        <w:rPr>
          <w:noProof/>
        </w:rPr>
        <mc:AlternateContent>
          <mc:Choice Requires="wps">
            <w:drawing>
              <wp:anchor distT="0" distB="0" distL="114300" distR="114300" simplePos="0" relativeHeight="251763712" behindDoc="0" locked="0" layoutInCell="1" allowOverlap="1" wp14:anchorId="5018B242" wp14:editId="5E7B6B8F">
                <wp:simplePos x="0" y="0"/>
                <wp:positionH relativeFrom="column">
                  <wp:posOffset>3862070</wp:posOffset>
                </wp:positionH>
                <wp:positionV relativeFrom="paragraph">
                  <wp:posOffset>2967355</wp:posOffset>
                </wp:positionV>
                <wp:extent cx="113030" cy="203200"/>
                <wp:effectExtent l="0" t="0" r="1270" b="635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AF829"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18B242" id="Rectangle 284" o:spid="_x0000_s1079" style="position:absolute;margin-left:304.1pt;margin-top:233.65pt;width:8.9pt;height:16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Fs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" filled="f" stroked="f">
                <v:textbox style="mso-fit-shape-to-text:t" inset="0,0,0,0">
                  <w:txbxContent>
                    <w:p w14:paraId="34EAF829"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235C15">
        <w:rPr>
          <w:noProof/>
        </w:rPr>
        <mc:AlternateContent>
          <mc:Choice Requires="wps">
            <w:drawing>
              <wp:anchor distT="0" distB="0" distL="114300" distR="114300" simplePos="0" relativeHeight="251764736" behindDoc="0" locked="0" layoutInCell="1" allowOverlap="1" wp14:anchorId="3FDA4822" wp14:editId="340E0B81">
                <wp:simplePos x="0" y="0"/>
                <wp:positionH relativeFrom="column">
                  <wp:posOffset>4231005</wp:posOffset>
                </wp:positionH>
                <wp:positionV relativeFrom="paragraph">
                  <wp:posOffset>2967355</wp:posOffset>
                </wp:positionV>
                <wp:extent cx="113030" cy="203200"/>
                <wp:effectExtent l="0" t="0" r="1270" b="635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B436A"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DA4822" id="Rectangle 283" o:spid="_x0000_s1080" style="position:absolute;margin-left:333.15pt;margin-top:233.65pt;width:8.9pt;height:16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TT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" filled="f" stroked="f">
                <v:textbox style="mso-fit-shape-to-text:t" inset="0,0,0,0">
                  <w:txbxContent>
                    <w:p w14:paraId="4CEB436A"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235C15">
        <w:rPr>
          <w:noProof/>
        </w:rPr>
        <mc:AlternateContent>
          <mc:Choice Requires="wps">
            <w:drawing>
              <wp:anchor distT="0" distB="0" distL="114300" distR="114300" simplePos="0" relativeHeight="251765760" behindDoc="0" locked="0" layoutInCell="1" allowOverlap="1" wp14:anchorId="19DC34D3" wp14:editId="2FE337C7">
                <wp:simplePos x="0" y="0"/>
                <wp:positionH relativeFrom="column">
                  <wp:posOffset>4600575</wp:posOffset>
                </wp:positionH>
                <wp:positionV relativeFrom="paragraph">
                  <wp:posOffset>2967355</wp:posOffset>
                </wp:positionV>
                <wp:extent cx="113030" cy="203200"/>
                <wp:effectExtent l="0" t="0" r="1270" b="635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FF6E"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DC34D3" id="Rectangle 282" o:spid="_x0000_s1081" style="position:absolute;margin-left:362.25pt;margin-top:233.65pt;width:8.9pt;height:16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Mj7QEAAM0DAAAOAAAAZHJzL2Uyb0RvYy54bWysU8GK2zAQvRf6D0L3xnbClm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" filled="f" stroked="f">
                <v:textbox style="mso-fit-shape-to-text:t" inset="0,0,0,0">
                  <w:txbxContent>
                    <w:p w14:paraId="4933FF6E"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235C15">
        <w:rPr>
          <w:noProof/>
        </w:rPr>
        <mc:AlternateContent>
          <mc:Choice Requires="wps">
            <w:drawing>
              <wp:anchor distT="0" distB="0" distL="114300" distR="114300" simplePos="0" relativeHeight="251766784" behindDoc="0" locked="0" layoutInCell="1" allowOverlap="1" wp14:anchorId="3ADF9ED1" wp14:editId="2FDC8361">
                <wp:simplePos x="0" y="0"/>
                <wp:positionH relativeFrom="column">
                  <wp:posOffset>4971415</wp:posOffset>
                </wp:positionH>
                <wp:positionV relativeFrom="paragraph">
                  <wp:posOffset>2967355</wp:posOffset>
                </wp:positionV>
                <wp:extent cx="113030" cy="203200"/>
                <wp:effectExtent l="0" t="0" r="1270" b="635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B3A75"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DF9ED1" id="Rectangle 281" o:spid="_x0000_s1082" style="position:absolute;margin-left:391.45pt;margin-top:233.65pt;width:8.9pt;height:16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" filled="f" stroked="f">
                <v:textbox style="mso-fit-shape-to-text:t" inset="0,0,0,0">
                  <w:txbxContent>
                    <w:p w14:paraId="6B6B3A75"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235C15">
        <w:rPr>
          <w:noProof/>
        </w:rPr>
        <mc:AlternateContent>
          <mc:Choice Requires="wps">
            <w:drawing>
              <wp:anchor distT="0" distB="0" distL="114300" distR="114300" simplePos="0" relativeHeight="251767808" behindDoc="0" locked="0" layoutInCell="1" allowOverlap="1" wp14:anchorId="39A8F6B5" wp14:editId="220D48C2">
                <wp:simplePos x="0" y="0"/>
                <wp:positionH relativeFrom="column">
                  <wp:posOffset>5339715</wp:posOffset>
                </wp:positionH>
                <wp:positionV relativeFrom="paragraph">
                  <wp:posOffset>2967355</wp:posOffset>
                </wp:positionV>
                <wp:extent cx="113030" cy="203200"/>
                <wp:effectExtent l="0" t="0" r="1270" b="635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194D"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A8F6B5" id="Rectangle 280" o:spid="_x0000_s1083" style="position:absolute;margin-left:420.45pt;margin-top:233.65pt;width:8.9pt;height:16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" filled="f" stroked="f">
                <v:textbox style="mso-fit-shape-to-text:t" inset="0,0,0,0">
                  <w:txbxContent>
                    <w:p w14:paraId="3FC6194D"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235C15">
        <w:rPr>
          <w:noProof/>
        </w:rPr>
        <mc:AlternateContent>
          <mc:Choice Requires="wps">
            <w:drawing>
              <wp:anchor distT="0" distB="0" distL="114300" distR="114300" simplePos="0" relativeHeight="251768832" behindDoc="0" locked="0" layoutInCell="1" allowOverlap="1" wp14:anchorId="72AD0D7F" wp14:editId="73EBA4DD">
                <wp:simplePos x="0" y="0"/>
                <wp:positionH relativeFrom="column">
                  <wp:posOffset>5709285</wp:posOffset>
                </wp:positionH>
                <wp:positionV relativeFrom="paragraph">
                  <wp:posOffset>2967355</wp:posOffset>
                </wp:positionV>
                <wp:extent cx="113030" cy="203200"/>
                <wp:effectExtent l="0" t="0" r="1270" b="635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BEAE"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AD0D7F" id="Rectangle 279" o:spid="_x0000_s1084" style="position:absolute;margin-left:449.55pt;margin-top:233.65pt;width:8.9pt;height:16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" filled="f" stroked="f">
                <v:textbox style="mso-fit-shape-to-text:t" inset="0,0,0,0">
                  <w:txbxContent>
                    <w:p w14:paraId="0AE6BEAE"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235C15">
        <w:rPr>
          <w:noProof/>
        </w:rPr>
        <mc:AlternateContent>
          <mc:Choice Requires="wps">
            <w:drawing>
              <wp:anchor distT="0" distB="0" distL="114300" distR="114300" simplePos="0" relativeHeight="251769856" behindDoc="0" locked="0" layoutInCell="1" allowOverlap="1" wp14:anchorId="3220A97F" wp14:editId="2A1346AD">
                <wp:simplePos x="0" y="0"/>
                <wp:positionH relativeFrom="column">
                  <wp:posOffset>6101080</wp:posOffset>
                </wp:positionH>
                <wp:positionV relativeFrom="paragraph">
                  <wp:posOffset>2967355</wp:posOffset>
                </wp:positionV>
                <wp:extent cx="56515" cy="203200"/>
                <wp:effectExtent l="0" t="0" r="635" b="635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838DC"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20A97F" id="Rectangle 278" o:spid="_x0000_s1085" style="position:absolute;margin-left:480.4pt;margin-top:233.65pt;width:4.45pt;height:16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lT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" filled="f" stroked="f">
                <v:textbox style="mso-fit-shape-to-text:t" inset="0,0,0,0">
                  <w:txbxContent>
                    <w:p w14:paraId="641838DC" w14:textId="77777777" w:rsidR="000F4DFE" w:rsidRDefault="000F4DFE" w:rsidP="001424DF">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235C15">
        <w:rPr>
          <w:noProof/>
        </w:rPr>
        <mc:AlternateContent>
          <mc:Choice Requires="wps">
            <w:drawing>
              <wp:anchor distT="0" distB="0" distL="114300" distR="114300" simplePos="0" relativeHeight="251770880" behindDoc="0" locked="0" layoutInCell="1" allowOverlap="1" wp14:anchorId="408B3702" wp14:editId="37CA319A">
                <wp:simplePos x="0" y="0"/>
                <wp:positionH relativeFrom="column">
                  <wp:posOffset>4970780</wp:posOffset>
                </wp:positionH>
                <wp:positionV relativeFrom="paragraph">
                  <wp:posOffset>229870</wp:posOffset>
                </wp:positionV>
                <wp:extent cx="980440" cy="116840"/>
                <wp:effectExtent l="0" t="0" r="10160" b="1651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C7967" w14:textId="77777777" w:rsidR="000F4DFE" w:rsidRDefault="000F4DFE" w:rsidP="001424DF">
                            <w:pPr>
                              <w:pStyle w:val="NormalWeb"/>
                              <w:kinsoku w:val="0"/>
                              <w:overflowPunct w:val="0"/>
                              <w:spacing w:line="240" w:lineRule="auto"/>
                              <w:textAlignment w:val="baseline"/>
                            </w:pPr>
                            <w:r w:rsidRPr="00755BB7">
                              <w:rPr>
                                <w:rFonts w:ascii="Arial" w:hAnsi="Arial"/>
                                <w:color w:val="010202"/>
                                <w:kern w:val="24"/>
                                <w:sz w:val="16"/>
                                <w:szCs w:val="16"/>
                              </w:rPr>
                              <w:t>Dabrafenib + Placebo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8B3702" id="Rectangle 277" o:spid="_x0000_s1086" style="position:absolute;margin-left:391.4pt;margin-top:18.1pt;width:77.2pt;height:9.2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" filled="f" stroked="f">
                <v:textbox style="mso-fit-shape-to-text:t" inset="0,0,0,0">
                  <w:txbxContent>
                    <w:p w14:paraId="0A1C7967" w14:textId="77777777" w:rsidR="000F4DFE" w:rsidRDefault="000F4DFE" w:rsidP="001424DF">
                      <w:pPr>
                        <w:pStyle w:val="NormalWeb"/>
                        <w:kinsoku w:val="0"/>
                        <w:overflowPunct w:val="0"/>
                        <w:spacing w:line="240" w:lineRule="auto"/>
                        <w:textAlignment w:val="baseline"/>
                      </w:pPr>
                      <w:r w:rsidRPr="00755BB7">
                        <w:rPr>
                          <w:rFonts w:ascii="Arial" w:hAnsi="Arial"/>
                          <w:color w:val="010202"/>
                          <w:kern w:val="24"/>
                          <w:sz w:val="16"/>
                          <w:szCs w:val="16"/>
                        </w:rPr>
                        <w:t>Dabrafenib + Placebo</w:t>
                      </w:r>
                    </w:p>
                  </w:txbxContent>
                </v:textbox>
              </v:rect>
            </w:pict>
          </mc:Fallback>
        </mc:AlternateContent>
      </w:r>
      <w:r w:rsidRPr="00235C15">
        <w:rPr>
          <w:noProof/>
        </w:rPr>
        <mc:AlternateContent>
          <mc:Choice Requires="wps">
            <w:drawing>
              <wp:anchor distT="4294967293" distB="4294967293" distL="114300" distR="114300" simplePos="0" relativeHeight="251772928" behindDoc="0" locked="0" layoutInCell="1" allowOverlap="1" wp14:anchorId="62DDADAC" wp14:editId="6D5C7952">
                <wp:simplePos x="0" y="0"/>
                <wp:positionH relativeFrom="column">
                  <wp:posOffset>4615815</wp:posOffset>
                </wp:positionH>
                <wp:positionV relativeFrom="paragraph">
                  <wp:posOffset>288289</wp:posOffset>
                </wp:positionV>
                <wp:extent cx="310515" cy="0"/>
                <wp:effectExtent l="0" t="0" r="13335" b="1905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36AF8" id="Straight Connector 275" o:spid="_x0000_s1026" style="position:absolute;z-index:251772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235C15">
        <w:rPr>
          <w:noProof/>
        </w:rPr>
        <mc:AlternateContent>
          <mc:Choice Requires="wps">
            <w:drawing>
              <wp:anchor distT="4294967293" distB="4294967293" distL="114300" distR="114300" simplePos="0" relativeHeight="251773952" behindDoc="0" locked="0" layoutInCell="1" allowOverlap="1" wp14:anchorId="0FA736D4" wp14:editId="1CEF1632">
                <wp:simplePos x="0" y="0"/>
                <wp:positionH relativeFrom="column">
                  <wp:posOffset>4615815</wp:posOffset>
                </wp:positionH>
                <wp:positionV relativeFrom="paragraph">
                  <wp:posOffset>179069</wp:posOffset>
                </wp:positionV>
                <wp:extent cx="310515" cy="0"/>
                <wp:effectExtent l="0" t="0" r="13335" b="190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DA899" id="Straight Connector 274"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235C15">
        <w:rPr>
          <w:noProof/>
        </w:rPr>
        <mc:AlternateContent>
          <mc:Choice Requires="wps">
            <w:drawing>
              <wp:anchor distT="0" distB="0" distL="114300" distR="114300" simplePos="0" relativeHeight="251774976" behindDoc="0" locked="0" layoutInCell="1" allowOverlap="1" wp14:anchorId="1B3331F7" wp14:editId="1610943E">
                <wp:simplePos x="0" y="0"/>
                <wp:positionH relativeFrom="column">
                  <wp:posOffset>1313815</wp:posOffset>
                </wp:positionH>
                <wp:positionV relativeFrom="paragraph">
                  <wp:posOffset>62865</wp:posOffset>
                </wp:positionV>
                <wp:extent cx="4707255" cy="1551305"/>
                <wp:effectExtent l="0" t="0" r="17145" b="10795"/>
                <wp:wrapNone/>
                <wp:docPr id="27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DF195A" id="Freeform 273" o:spid="_x0000_s1026" style="position:absolute;margin-left:103.45pt;margin-top:4.95pt;width:370.65pt;height:122.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235C15">
        <w:rPr>
          <w:noProof/>
        </w:rPr>
        <mc:AlternateContent>
          <mc:Choice Requires="wps">
            <w:drawing>
              <wp:anchor distT="0" distB="0" distL="114297" distR="114297" simplePos="0" relativeHeight="251776000" behindDoc="0" locked="0" layoutInCell="1" allowOverlap="1" wp14:anchorId="1513DB41" wp14:editId="35CF0017">
                <wp:simplePos x="0" y="0"/>
                <wp:positionH relativeFrom="column">
                  <wp:posOffset>1316989</wp:posOffset>
                </wp:positionH>
                <wp:positionV relativeFrom="paragraph">
                  <wp:posOffset>28575</wp:posOffset>
                </wp:positionV>
                <wp:extent cx="0" cy="68580"/>
                <wp:effectExtent l="0" t="0" r="19050" b="2667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5F4E68" id="Straight Connector 272" o:spid="_x0000_s1026" style="position:absolute;flip:y;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77024" behindDoc="0" locked="0" layoutInCell="1" allowOverlap="1" wp14:anchorId="61434407" wp14:editId="6C9599EE">
                <wp:simplePos x="0" y="0"/>
                <wp:positionH relativeFrom="column">
                  <wp:posOffset>1336674</wp:posOffset>
                </wp:positionH>
                <wp:positionV relativeFrom="paragraph">
                  <wp:posOffset>28575</wp:posOffset>
                </wp:positionV>
                <wp:extent cx="0" cy="68580"/>
                <wp:effectExtent l="0" t="0" r="19050" b="2667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3EDA04" id="Straight Connector 271" o:spid="_x0000_s1026" style="position:absolute;flip:y;z-index:251777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78048" behindDoc="0" locked="0" layoutInCell="1" allowOverlap="1" wp14:anchorId="423F340D" wp14:editId="0DBCA27B">
                <wp:simplePos x="0" y="0"/>
                <wp:positionH relativeFrom="column">
                  <wp:posOffset>1510664</wp:posOffset>
                </wp:positionH>
                <wp:positionV relativeFrom="paragraph">
                  <wp:posOffset>60325</wp:posOffset>
                </wp:positionV>
                <wp:extent cx="0" cy="67310"/>
                <wp:effectExtent l="0" t="0" r="19050" b="2794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A32AD7" id="Straight Connector 270" o:spid="_x0000_s1026" style="position:absolute;flip:y;z-index:251778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79072" behindDoc="0" locked="0" layoutInCell="1" allowOverlap="1" wp14:anchorId="18B1EE4D" wp14:editId="7D0FBA7D">
                <wp:simplePos x="0" y="0"/>
                <wp:positionH relativeFrom="column">
                  <wp:posOffset>1524634</wp:posOffset>
                </wp:positionH>
                <wp:positionV relativeFrom="paragraph">
                  <wp:posOffset>60325</wp:posOffset>
                </wp:positionV>
                <wp:extent cx="0" cy="67310"/>
                <wp:effectExtent l="0" t="0" r="19050" b="2794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1FFBB2" id="Straight Connector 269" o:spid="_x0000_s1026" style="position:absolute;flip:y;z-index:251779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0096" behindDoc="0" locked="0" layoutInCell="1" allowOverlap="1" wp14:anchorId="5F72484A" wp14:editId="3E4C3AE4">
                <wp:simplePos x="0" y="0"/>
                <wp:positionH relativeFrom="column">
                  <wp:posOffset>1534159</wp:posOffset>
                </wp:positionH>
                <wp:positionV relativeFrom="paragraph">
                  <wp:posOffset>60325</wp:posOffset>
                </wp:positionV>
                <wp:extent cx="0" cy="67310"/>
                <wp:effectExtent l="0" t="0" r="19050" b="2794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EAF014" id="Straight Connector 268" o:spid="_x0000_s1026" style="position:absolute;flip:y;z-index:251780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1120" behindDoc="0" locked="0" layoutInCell="1" allowOverlap="1" wp14:anchorId="0D7C07E9" wp14:editId="6A482945">
                <wp:simplePos x="0" y="0"/>
                <wp:positionH relativeFrom="column">
                  <wp:posOffset>1556384</wp:posOffset>
                </wp:positionH>
                <wp:positionV relativeFrom="paragraph">
                  <wp:posOffset>72390</wp:posOffset>
                </wp:positionV>
                <wp:extent cx="0" cy="65405"/>
                <wp:effectExtent l="0" t="0" r="19050" b="10795"/>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ECD360" id="Straight Connector 267" o:spid="_x0000_s1026" style="position:absolute;flip:y;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2144" behindDoc="0" locked="0" layoutInCell="1" allowOverlap="1" wp14:anchorId="6D641BAC" wp14:editId="34868CFF">
                <wp:simplePos x="0" y="0"/>
                <wp:positionH relativeFrom="column">
                  <wp:posOffset>1638299</wp:posOffset>
                </wp:positionH>
                <wp:positionV relativeFrom="paragraph">
                  <wp:posOffset>159385</wp:posOffset>
                </wp:positionV>
                <wp:extent cx="0" cy="65405"/>
                <wp:effectExtent l="0" t="0" r="19050" b="1079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1E5B03" id="Straight Connector 266" o:spid="_x0000_s1026" style="position:absolute;flip:y;z-index:251782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3168" behindDoc="0" locked="0" layoutInCell="1" allowOverlap="1" wp14:anchorId="28DBE1B0" wp14:editId="166DE89E">
                <wp:simplePos x="0" y="0"/>
                <wp:positionH relativeFrom="column">
                  <wp:posOffset>1670049</wp:posOffset>
                </wp:positionH>
                <wp:positionV relativeFrom="paragraph">
                  <wp:posOffset>181610</wp:posOffset>
                </wp:positionV>
                <wp:extent cx="0" cy="65405"/>
                <wp:effectExtent l="0" t="0" r="19050" b="1079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27C980" id="Straight Connector 121" o:spid="_x0000_s1026" style="position:absolute;flip:y;z-index:251783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4192" behindDoc="0" locked="0" layoutInCell="1" allowOverlap="1" wp14:anchorId="1181BA69" wp14:editId="38D90CC9">
                <wp:simplePos x="0" y="0"/>
                <wp:positionH relativeFrom="column">
                  <wp:posOffset>1725929</wp:posOffset>
                </wp:positionH>
                <wp:positionV relativeFrom="paragraph">
                  <wp:posOffset>203200</wp:posOffset>
                </wp:positionV>
                <wp:extent cx="0" cy="65405"/>
                <wp:effectExtent l="0" t="0" r="19050" b="1079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5D2259" id="Straight Connector 119"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5216" behindDoc="0" locked="0" layoutInCell="1" allowOverlap="1" wp14:anchorId="79CC4F29" wp14:editId="2E05D76D">
                <wp:simplePos x="0" y="0"/>
                <wp:positionH relativeFrom="column">
                  <wp:posOffset>1878329</wp:posOffset>
                </wp:positionH>
                <wp:positionV relativeFrom="paragraph">
                  <wp:posOffset>408940</wp:posOffset>
                </wp:positionV>
                <wp:extent cx="0" cy="68580"/>
                <wp:effectExtent l="0" t="0" r="19050" b="2667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AFDE2A" id="Straight Connector 118" o:spid="_x0000_s1026" style="position:absolute;flip:y;z-index:251785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6240" behindDoc="0" locked="0" layoutInCell="1" allowOverlap="1" wp14:anchorId="31262A12" wp14:editId="2028B43B">
                <wp:simplePos x="0" y="0"/>
                <wp:positionH relativeFrom="column">
                  <wp:posOffset>1878329</wp:posOffset>
                </wp:positionH>
                <wp:positionV relativeFrom="paragraph">
                  <wp:posOffset>408940</wp:posOffset>
                </wp:positionV>
                <wp:extent cx="0" cy="68580"/>
                <wp:effectExtent l="0" t="0" r="19050" b="2667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CB5581" id="Straight Connector 117" o:spid="_x0000_s1026" style="position:absolute;flip:y;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7264" behindDoc="0" locked="0" layoutInCell="1" allowOverlap="1" wp14:anchorId="5496FE0B" wp14:editId="3F9CD831">
                <wp:simplePos x="0" y="0"/>
                <wp:positionH relativeFrom="column">
                  <wp:posOffset>1885314</wp:posOffset>
                </wp:positionH>
                <wp:positionV relativeFrom="paragraph">
                  <wp:posOffset>408940</wp:posOffset>
                </wp:positionV>
                <wp:extent cx="0" cy="68580"/>
                <wp:effectExtent l="0" t="0" r="19050" b="2667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3844C5" id="Straight Connector 116" o:spid="_x0000_s1026" style="position:absolute;flip:y;z-index:251787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8288" behindDoc="0" locked="0" layoutInCell="1" allowOverlap="1" wp14:anchorId="7F1EB4BA" wp14:editId="5808371C">
                <wp:simplePos x="0" y="0"/>
                <wp:positionH relativeFrom="column">
                  <wp:posOffset>1900554</wp:posOffset>
                </wp:positionH>
                <wp:positionV relativeFrom="paragraph">
                  <wp:posOffset>421640</wp:posOffset>
                </wp:positionV>
                <wp:extent cx="0" cy="67310"/>
                <wp:effectExtent l="0" t="0" r="19050" b="2794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063CFD" id="Straight Connector 192" o:spid="_x0000_s1026" style="position:absolute;flip:y;z-index:251788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89312" behindDoc="0" locked="0" layoutInCell="1" allowOverlap="1" wp14:anchorId="4E370A9B" wp14:editId="309EC98E">
                <wp:simplePos x="0" y="0"/>
                <wp:positionH relativeFrom="column">
                  <wp:posOffset>1920239</wp:posOffset>
                </wp:positionH>
                <wp:positionV relativeFrom="paragraph">
                  <wp:posOffset>433705</wp:posOffset>
                </wp:positionV>
                <wp:extent cx="0" cy="65405"/>
                <wp:effectExtent l="0" t="0" r="19050" b="107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0A7070" id="Straight Connector 193" o:spid="_x0000_s1026" style="position:absolute;flip:y;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0336" behindDoc="0" locked="0" layoutInCell="1" allowOverlap="1" wp14:anchorId="56A71FFB" wp14:editId="6482C064">
                <wp:simplePos x="0" y="0"/>
                <wp:positionH relativeFrom="column">
                  <wp:posOffset>2222499</wp:posOffset>
                </wp:positionH>
                <wp:positionV relativeFrom="paragraph">
                  <wp:posOffset>774065</wp:posOffset>
                </wp:positionV>
                <wp:extent cx="0" cy="64770"/>
                <wp:effectExtent l="0" t="0" r="19050" b="1143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DF1C0B" id="Straight Connector 194" o:spid="_x0000_s1026" style="position:absolute;flip:y;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1360" behindDoc="0" locked="0" layoutInCell="1" allowOverlap="1" wp14:anchorId="071B9EDD" wp14:editId="49AA324A">
                <wp:simplePos x="0" y="0"/>
                <wp:positionH relativeFrom="column">
                  <wp:posOffset>2321559</wp:posOffset>
                </wp:positionH>
                <wp:positionV relativeFrom="paragraph">
                  <wp:posOffset>875030</wp:posOffset>
                </wp:positionV>
                <wp:extent cx="0" cy="65405"/>
                <wp:effectExtent l="0" t="0" r="19050" b="1079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939BAF" id="Straight Connector 195" o:spid="_x0000_s1026" style="position:absolute;flip:y;z-index:251791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2384" behindDoc="0" locked="0" layoutInCell="1" allowOverlap="1" wp14:anchorId="21582EF4" wp14:editId="4F0E19F6">
                <wp:simplePos x="0" y="0"/>
                <wp:positionH relativeFrom="column">
                  <wp:posOffset>2767329</wp:posOffset>
                </wp:positionH>
                <wp:positionV relativeFrom="paragraph">
                  <wp:posOffset>1068705</wp:posOffset>
                </wp:positionV>
                <wp:extent cx="0" cy="68580"/>
                <wp:effectExtent l="0" t="0" r="19050" b="2667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83082D" id="Straight Connector 196" o:spid="_x0000_s1026" style="position:absolute;flip:y;z-index:251792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3408" behindDoc="0" locked="0" layoutInCell="1" allowOverlap="1" wp14:anchorId="6B06CB9B" wp14:editId="7EBDDFF5">
                <wp:simplePos x="0" y="0"/>
                <wp:positionH relativeFrom="column">
                  <wp:posOffset>2777489</wp:posOffset>
                </wp:positionH>
                <wp:positionV relativeFrom="paragraph">
                  <wp:posOffset>1081405</wp:posOffset>
                </wp:positionV>
                <wp:extent cx="0" cy="68580"/>
                <wp:effectExtent l="0" t="0" r="19050" b="2667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AE229" id="Straight Connector 197"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4432" behindDoc="0" locked="0" layoutInCell="1" allowOverlap="1" wp14:anchorId="5545B483" wp14:editId="6E2ADED4">
                <wp:simplePos x="0" y="0"/>
                <wp:positionH relativeFrom="column">
                  <wp:posOffset>2797174</wp:posOffset>
                </wp:positionH>
                <wp:positionV relativeFrom="paragraph">
                  <wp:posOffset>1093470</wp:posOffset>
                </wp:positionV>
                <wp:extent cx="0" cy="67310"/>
                <wp:effectExtent l="0" t="0" r="19050" b="2794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E1F22B" id="Straight Connector 198"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5456" behindDoc="0" locked="0" layoutInCell="1" allowOverlap="1" wp14:anchorId="7DB351AA" wp14:editId="6350E144">
                <wp:simplePos x="0" y="0"/>
                <wp:positionH relativeFrom="column">
                  <wp:posOffset>2828924</wp:posOffset>
                </wp:positionH>
                <wp:positionV relativeFrom="paragraph">
                  <wp:posOffset>1118235</wp:posOffset>
                </wp:positionV>
                <wp:extent cx="0" cy="65405"/>
                <wp:effectExtent l="0" t="0" r="19050" b="1079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13B384" id="Straight Connector 199"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6480" behindDoc="0" locked="0" layoutInCell="1" allowOverlap="1" wp14:anchorId="30DEC6F2" wp14:editId="6D82F233">
                <wp:simplePos x="0" y="0"/>
                <wp:positionH relativeFrom="column">
                  <wp:posOffset>3501389</wp:posOffset>
                </wp:positionH>
                <wp:positionV relativeFrom="paragraph">
                  <wp:posOffset>1261110</wp:posOffset>
                </wp:positionV>
                <wp:extent cx="0" cy="65405"/>
                <wp:effectExtent l="0" t="0" r="19050" b="1079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FA9C21" id="Straight Connector 200" o:spid="_x0000_s1026" style="position:absolute;flip:y;z-index:251796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7504" behindDoc="0" locked="0" layoutInCell="1" allowOverlap="1" wp14:anchorId="539288E2" wp14:editId="379A37C5">
                <wp:simplePos x="0" y="0"/>
                <wp:positionH relativeFrom="column">
                  <wp:posOffset>3698239</wp:posOffset>
                </wp:positionH>
                <wp:positionV relativeFrom="paragraph">
                  <wp:posOffset>1309370</wp:posOffset>
                </wp:positionV>
                <wp:extent cx="0" cy="65405"/>
                <wp:effectExtent l="0" t="0" r="19050" b="1079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13D1BB" id="Straight Connector 201" o:spid="_x0000_s1026" style="position:absolute;flip:y;z-index:251797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8528" behindDoc="0" locked="0" layoutInCell="1" allowOverlap="1" wp14:anchorId="325A4919" wp14:editId="4CB31754">
                <wp:simplePos x="0" y="0"/>
                <wp:positionH relativeFrom="column">
                  <wp:posOffset>5032374</wp:posOffset>
                </wp:positionH>
                <wp:positionV relativeFrom="paragraph">
                  <wp:posOffset>1541780</wp:posOffset>
                </wp:positionV>
                <wp:extent cx="0" cy="68580"/>
                <wp:effectExtent l="0" t="0" r="19050" b="2667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D458DE" id="Straight Connector 202" o:spid="_x0000_s1026" style="position:absolute;flip:y;z-index:251798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799552" behindDoc="0" locked="0" layoutInCell="1" allowOverlap="1" wp14:anchorId="0D92C3CA" wp14:editId="526DE0CB">
                <wp:simplePos x="0" y="0"/>
                <wp:positionH relativeFrom="column">
                  <wp:posOffset>5415914</wp:posOffset>
                </wp:positionH>
                <wp:positionV relativeFrom="paragraph">
                  <wp:posOffset>1568450</wp:posOffset>
                </wp:positionV>
                <wp:extent cx="0" cy="65405"/>
                <wp:effectExtent l="0" t="0" r="19050" b="1079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1AB746" id="Straight Connector 203"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0576" behindDoc="0" locked="0" layoutInCell="1" allowOverlap="1" wp14:anchorId="5C559F5D" wp14:editId="5BCFA7E6">
                <wp:simplePos x="0" y="0"/>
                <wp:positionH relativeFrom="column">
                  <wp:posOffset>5417819</wp:posOffset>
                </wp:positionH>
                <wp:positionV relativeFrom="paragraph">
                  <wp:posOffset>1568450</wp:posOffset>
                </wp:positionV>
                <wp:extent cx="0" cy="65405"/>
                <wp:effectExtent l="0" t="0" r="19050" b="1079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977267" id="Straight Connector 204" o:spid="_x0000_s1026" style="position:absolute;flip:y;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1600" behindDoc="0" locked="0" layoutInCell="1" allowOverlap="1" wp14:anchorId="4868F8B9" wp14:editId="7E1AA6B2">
                <wp:simplePos x="0" y="0"/>
                <wp:positionH relativeFrom="column">
                  <wp:posOffset>5429884</wp:posOffset>
                </wp:positionH>
                <wp:positionV relativeFrom="paragraph">
                  <wp:posOffset>1568450</wp:posOffset>
                </wp:positionV>
                <wp:extent cx="0" cy="65405"/>
                <wp:effectExtent l="0" t="0" r="19050" b="1079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421056" id="Straight Connector 205" o:spid="_x0000_s1026" style="position:absolute;flip:y;z-index:251801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2624" behindDoc="0" locked="0" layoutInCell="1" allowOverlap="1" wp14:anchorId="5F7A0488" wp14:editId="670CB7A3">
                <wp:simplePos x="0" y="0"/>
                <wp:positionH relativeFrom="column">
                  <wp:posOffset>5441949</wp:posOffset>
                </wp:positionH>
                <wp:positionV relativeFrom="paragraph">
                  <wp:posOffset>1568450</wp:posOffset>
                </wp:positionV>
                <wp:extent cx="0" cy="65405"/>
                <wp:effectExtent l="0" t="0" r="19050" b="1079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2A454F" id="Straight Connector 206" o:spid="_x0000_s1026" style="position:absolute;flip:y;z-index:251802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3648" behindDoc="0" locked="0" layoutInCell="1" allowOverlap="1" wp14:anchorId="6DEDC712" wp14:editId="55FAFC18">
                <wp:simplePos x="0" y="0"/>
                <wp:positionH relativeFrom="column">
                  <wp:posOffset>5456554</wp:posOffset>
                </wp:positionH>
                <wp:positionV relativeFrom="paragraph">
                  <wp:posOffset>1568450</wp:posOffset>
                </wp:positionV>
                <wp:extent cx="0" cy="65405"/>
                <wp:effectExtent l="0" t="0" r="19050" b="1079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A1D541" id="Straight Connector 207" o:spid="_x0000_s1026" style="position:absolute;flip:y;z-index:251803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4672" behindDoc="0" locked="0" layoutInCell="1" allowOverlap="1" wp14:anchorId="18A5F69E" wp14:editId="31F2D355">
                <wp:simplePos x="0" y="0"/>
                <wp:positionH relativeFrom="column">
                  <wp:posOffset>5461634</wp:posOffset>
                </wp:positionH>
                <wp:positionV relativeFrom="paragraph">
                  <wp:posOffset>1568450</wp:posOffset>
                </wp:positionV>
                <wp:extent cx="0" cy="65405"/>
                <wp:effectExtent l="0" t="0" r="1905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67B3E6" id="Straight Connector 208" o:spid="_x0000_s1026" style="position:absolute;flip:y;z-index:251804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5696" behindDoc="0" locked="0" layoutInCell="1" allowOverlap="1" wp14:anchorId="4BA225BE" wp14:editId="268EB6E7">
                <wp:simplePos x="0" y="0"/>
                <wp:positionH relativeFrom="column">
                  <wp:posOffset>5483224</wp:posOffset>
                </wp:positionH>
                <wp:positionV relativeFrom="paragraph">
                  <wp:posOffset>1568450</wp:posOffset>
                </wp:positionV>
                <wp:extent cx="0" cy="65405"/>
                <wp:effectExtent l="0" t="0" r="19050" b="107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92A0B8" id="Straight Connector 209" o:spid="_x0000_s1026" style="position:absolute;flip:y;z-index:251805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6720" behindDoc="0" locked="0" layoutInCell="1" allowOverlap="1" wp14:anchorId="4C0B7D54" wp14:editId="6FD3EF4E">
                <wp:simplePos x="0" y="0"/>
                <wp:positionH relativeFrom="column">
                  <wp:posOffset>5516879</wp:posOffset>
                </wp:positionH>
                <wp:positionV relativeFrom="paragraph">
                  <wp:posOffset>1568450</wp:posOffset>
                </wp:positionV>
                <wp:extent cx="0" cy="65405"/>
                <wp:effectExtent l="0" t="0" r="19050" b="107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9A6B92" id="Straight Connector 210" o:spid="_x0000_s1026" style="position:absolute;flip:y;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7744" behindDoc="0" locked="0" layoutInCell="1" allowOverlap="1" wp14:anchorId="309083D7" wp14:editId="331E965D">
                <wp:simplePos x="0" y="0"/>
                <wp:positionH relativeFrom="column">
                  <wp:posOffset>5524499</wp:posOffset>
                </wp:positionH>
                <wp:positionV relativeFrom="paragraph">
                  <wp:posOffset>1583690</wp:posOffset>
                </wp:positionV>
                <wp:extent cx="0" cy="65405"/>
                <wp:effectExtent l="0" t="0" r="19050" b="1079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59E111" id="Straight Connector 211" o:spid="_x0000_s1026" style="position:absolute;flip:y;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8768" behindDoc="0" locked="0" layoutInCell="1" allowOverlap="1" wp14:anchorId="377B3DA9" wp14:editId="0DF94800">
                <wp:simplePos x="0" y="0"/>
                <wp:positionH relativeFrom="column">
                  <wp:posOffset>5524499</wp:posOffset>
                </wp:positionH>
                <wp:positionV relativeFrom="paragraph">
                  <wp:posOffset>1583690</wp:posOffset>
                </wp:positionV>
                <wp:extent cx="0" cy="65405"/>
                <wp:effectExtent l="0" t="0" r="19050" b="1079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85D8EC" id="Straight Connector 212" o:spid="_x0000_s1026" style="position:absolute;flip:y;z-index:251808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09792" behindDoc="0" locked="0" layoutInCell="1" allowOverlap="1" wp14:anchorId="2F4BE60B" wp14:editId="0DC4F6C3">
                <wp:simplePos x="0" y="0"/>
                <wp:positionH relativeFrom="column">
                  <wp:posOffset>5538469</wp:posOffset>
                </wp:positionH>
                <wp:positionV relativeFrom="paragraph">
                  <wp:posOffset>1583690</wp:posOffset>
                </wp:positionV>
                <wp:extent cx="0" cy="65405"/>
                <wp:effectExtent l="0" t="0" r="19050" b="1079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35AFE7" id="Straight Connector 213" o:spid="_x0000_s1026" style="position:absolute;flip:y;z-index:251809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0816" behindDoc="0" locked="0" layoutInCell="1" allowOverlap="1" wp14:anchorId="583B443F" wp14:editId="74B60192">
                <wp:simplePos x="0" y="0"/>
                <wp:positionH relativeFrom="column">
                  <wp:posOffset>5570219</wp:posOffset>
                </wp:positionH>
                <wp:positionV relativeFrom="paragraph">
                  <wp:posOffset>1583690</wp:posOffset>
                </wp:positionV>
                <wp:extent cx="0" cy="65405"/>
                <wp:effectExtent l="0" t="0" r="19050" b="1079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145D69" id="Straight Connector 214" o:spid="_x0000_s1026" style="position:absolute;flip:y;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1840" behindDoc="0" locked="0" layoutInCell="1" allowOverlap="1" wp14:anchorId="05673255" wp14:editId="630296C2">
                <wp:simplePos x="0" y="0"/>
                <wp:positionH relativeFrom="column">
                  <wp:posOffset>5570219</wp:posOffset>
                </wp:positionH>
                <wp:positionV relativeFrom="paragraph">
                  <wp:posOffset>1583690</wp:posOffset>
                </wp:positionV>
                <wp:extent cx="0" cy="65405"/>
                <wp:effectExtent l="0" t="0" r="19050" b="107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CBE24" id="Straight Connector 215" o:spid="_x0000_s1026" style="position:absolute;flip:y;z-index:251811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2864" behindDoc="0" locked="0" layoutInCell="1" allowOverlap="1" wp14:anchorId="755E6CEF" wp14:editId="42861292">
                <wp:simplePos x="0" y="0"/>
                <wp:positionH relativeFrom="column">
                  <wp:posOffset>5584824</wp:posOffset>
                </wp:positionH>
                <wp:positionV relativeFrom="paragraph">
                  <wp:posOffset>1583690</wp:posOffset>
                </wp:positionV>
                <wp:extent cx="0" cy="65405"/>
                <wp:effectExtent l="0" t="0" r="19050" b="107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15F6DD" id="Straight Connector 216" o:spid="_x0000_s1026" style="position:absolute;flip:y;z-index:251812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3888" behindDoc="0" locked="0" layoutInCell="1" allowOverlap="1" wp14:anchorId="2C834DB9" wp14:editId="44496E26">
                <wp:simplePos x="0" y="0"/>
                <wp:positionH relativeFrom="column">
                  <wp:posOffset>5587999</wp:posOffset>
                </wp:positionH>
                <wp:positionV relativeFrom="paragraph">
                  <wp:posOffset>1583690</wp:posOffset>
                </wp:positionV>
                <wp:extent cx="0" cy="65405"/>
                <wp:effectExtent l="0" t="0" r="19050" b="107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8A9744" id="Straight Connector 217" o:spid="_x0000_s1026" style="position:absolute;flip:y;z-index:251813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4912" behindDoc="0" locked="0" layoutInCell="1" allowOverlap="1" wp14:anchorId="50138DA2" wp14:editId="192D53EC">
                <wp:simplePos x="0" y="0"/>
                <wp:positionH relativeFrom="column">
                  <wp:posOffset>5611494</wp:posOffset>
                </wp:positionH>
                <wp:positionV relativeFrom="paragraph">
                  <wp:posOffset>1583690</wp:posOffset>
                </wp:positionV>
                <wp:extent cx="0" cy="65405"/>
                <wp:effectExtent l="0" t="0" r="19050" b="1079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949F9F" id="Straight Connector 218" o:spid="_x0000_s1026" style="position:absolute;flip:y;z-index:251814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5936" behindDoc="0" locked="0" layoutInCell="1" allowOverlap="1" wp14:anchorId="7AF956ED" wp14:editId="4A88CC44">
                <wp:simplePos x="0" y="0"/>
                <wp:positionH relativeFrom="column">
                  <wp:posOffset>5623559</wp:posOffset>
                </wp:positionH>
                <wp:positionV relativeFrom="paragraph">
                  <wp:posOffset>1583690</wp:posOffset>
                </wp:positionV>
                <wp:extent cx="0" cy="65405"/>
                <wp:effectExtent l="0" t="0" r="19050" b="10795"/>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23D826" id="Straight Connector 219" o:spid="_x0000_s1026" style="position:absolute;flip:y;z-index:251815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6960" behindDoc="0" locked="0" layoutInCell="1" allowOverlap="1" wp14:anchorId="7D112471" wp14:editId="15AFF7CB">
                <wp:simplePos x="0" y="0"/>
                <wp:positionH relativeFrom="column">
                  <wp:posOffset>5623559</wp:posOffset>
                </wp:positionH>
                <wp:positionV relativeFrom="paragraph">
                  <wp:posOffset>1583690</wp:posOffset>
                </wp:positionV>
                <wp:extent cx="0" cy="65405"/>
                <wp:effectExtent l="0" t="0" r="19050" b="1079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3DFB8F" id="Straight Connector 220" o:spid="_x0000_s1026" style="position:absolute;flip:y;z-index:251816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7984" behindDoc="0" locked="0" layoutInCell="1" allowOverlap="1" wp14:anchorId="1AC1DA39" wp14:editId="19DD8E62">
                <wp:simplePos x="0" y="0"/>
                <wp:positionH relativeFrom="column">
                  <wp:posOffset>5626734</wp:posOffset>
                </wp:positionH>
                <wp:positionV relativeFrom="paragraph">
                  <wp:posOffset>1583690</wp:posOffset>
                </wp:positionV>
                <wp:extent cx="0" cy="65405"/>
                <wp:effectExtent l="0" t="0" r="19050" b="1079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E38F78" id="Straight Connector 221" o:spid="_x0000_s1026" style="position:absolute;flip:y;z-index:251817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19008" behindDoc="0" locked="0" layoutInCell="1" allowOverlap="1" wp14:anchorId="63ABF8A0" wp14:editId="576E06B6">
                <wp:simplePos x="0" y="0"/>
                <wp:positionH relativeFrom="column">
                  <wp:posOffset>5626734</wp:posOffset>
                </wp:positionH>
                <wp:positionV relativeFrom="paragraph">
                  <wp:posOffset>1583690</wp:posOffset>
                </wp:positionV>
                <wp:extent cx="0" cy="65405"/>
                <wp:effectExtent l="0" t="0" r="19050" b="1079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2F996C" id="Straight Connector 222" o:spid="_x0000_s1026" style="position:absolute;flip:y;z-index:251819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0032" behindDoc="0" locked="0" layoutInCell="1" allowOverlap="1" wp14:anchorId="3304663C" wp14:editId="4AD2D7C6">
                <wp:simplePos x="0" y="0"/>
                <wp:positionH relativeFrom="column">
                  <wp:posOffset>5628639</wp:posOffset>
                </wp:positionH>
                <wp:positionV relativeFrom="paragraph">
                  <wp:posOffset>1583690</wp:posOffset>
                </wp:positionV>
                <wp:extent cx="0" cy="65405"/>
                <wp:effectExtent l="0" t="0" r="19050" b="1079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FF7ECD" id="Straight Connector 223" o:spid="_x0000_s1026" style="position:absolute;flip:y;z-index:251820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1056" behindDoc="0" locked="0" layoutInCell="1" allowOverlap="1" wp14:anchorId="15ACA7D1" wp14:editId="1BAEAB16">
                <wp:simplePos x="0" y="0"/>
                <wp:positionH relativeFrom="column">
                  <wp:posOffset>5653404</wp:posOffset>
                </wp:positionH>
                <wp:positionV relativeFrom="paragraph">
                  <wp:posOffset>1583690</wp:posOffset>
                </wp:positionV>
                <wp:extent cx="0" cy="65405"/>
                <wp:effectExtent l="0" t="0" r="19050" b="1079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4C7100" id="Straight Connector 224" o:spid="_x0000_s1026" style="position:absolute;flip:y;z-index:251821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2080" behindDoc="0" locked="0" layoutInCell="1" allowOverlap="1" wp14:anchorId="16E61A46" wp14:editId="148ABA83">
                <wp:simplePos x="0" y="0"/>
                <wp:positionH relativeFrom="column">
                  <wp:posOffset>5660389</wp:posOffset>
                </wp:positionH>
                <wp:positionV relativeFrom="paragraph">
                  <wp:posOffset>1583690</wp:posOffset>
                </wp:positionV>
                <wp:extent cx="0" cy="65405"/>
                <wp:effectExtent l="0" t="0" r="19050" b="10795"/>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D58ED2" id="Straight Connector 225"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3104" behindDoc="0" locked="0" layoutInCell="1" allowOverlap="1" wp14:anchorId="2921E738" wp14:editId="14B00898">
                <wp:simplePos x="0" y="0"/>
                <wp:positionH relativeFrom="column">
                  <wp:posOffset>5664199</wp:posOffset>
                </wp:positionH>
                <wp:positionV relativeFrom="paragraph">
                  <wp:posOffset>1583690</wp:posOffset>
                </wp:positionV>
                <wp:extent cx="0" cy="65405"/>
                <wp:effectExtent l="0" t="0" r="19050" b="1079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851CBB" id="Straight Connector 226"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4128" behindDoc="0" locked="0" layoutInCell="1" allowOverlap="1" wp14:anchorId="40465A01" wp14:editId="65F7A756">
                <wp:simplePos x="0" y="0"/>
                <wp:positionH relativeFrom="column">
                  <wp:posOffset>5669914</wp:posOffset>
                </wp:positionH>
                <wp:positionV relativeFrom="paragraph">
                  <wp:posOffset>1583690</wp:posOffset>
                </wp:positionV>
                <wp:extent cx="0" cy="65405"/>
                <wp:effectExtent l="0" t="0" r="19050" b="1079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A67708" id="Straight Connector 227" o:spid="_x0000_s1026" style="position:absolute;flip:y;z-index:251824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5152" behindDoc="0" locked="0" layoutInCell="1" allowOverlap="1" wp14:anchorId="68DB7950" wp14:editId="46C9E18E">
                <wp:simplePos x="0" y="0"/>
                <wp:positionH relativeFrom="column">
                  <wp:posOffset>5674994</wp:posOffset>
                </wp:positionH>
                <wp:positionV relativeFrom="paragraph">
                  <wp:posOffset>1583690</wp:posOffset>
                </wp:positionV>
                <wp:extent cx="0" cy="65405"/>
                <wp:effectExtent l="0" t="0" r="19050" b="1079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DADC3E" id="Straight Connector 228"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6176" behindDoc="0" locked="0" layoutInCell="1" allowOverlap="1" wp14:anchorId="49DEE937" wp14:editId="07A5BAA6">
                <wp:simplePos x="0" y="0"/>
                <wp:positionH relativeFrom="column">
                  <wp:posOffset>5674994</wp:posOffset>
                </wp:positionH>
                <wp:positionV relativeFrom="paragraph">
                  <wp:posOffset>1583690</wp:posOffset>
                </wp:positionV>
                <wp:extent cx="0" cy="65405"/>
                <wp:effectExtent l="0" t="0" r="19050" b="1079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BCD202" id="Straight Connector 229"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7200" behindDoc="0" locked="0" layoutInCell="1" allowOverlap="1" wp14:anchorId="7BF639B5" wp14:editId="3010D8EE">
                <wp:simplePos x="0" y="0"/>
                <wp:positionH relativeFrom="column">
                  <wp:posOffset>5681979</wp:posOffset>
                </wp:positionH>
                <wp:positionV relativeFrom="paragraph">
                  <wp:posOffset>1583690</wp:posOffset>
                </wp:positionV>
                <wp:extent cx="0" cy="65405"/>
                <wp:effectExtent l="0" t="0" r="19050" b="1079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874E7A" id="Straight Connector 230" o:spid="_x0000_s1026" style="position:absolute;flip:y;z-index:251827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8224" behindDoc="0" locked="0" layoutInCell="1" allowOverlap="1" wp14:anchorId="115EE5D3" wp14:editId="00A38E72">
                <wp:simplePos x="0" y="0"/>
                <wp:positionH relativeFrom="column">
                  <wp:posOffset>5681979</wp:posOffset>
                </wp:positionH>
                <wp:positionV relativeFrom="paragraph">
                  <wp:posOffset>1583690</wp:posOffset>
                </wp:positionV>
                <wp:extent cx="0" cy="65405"/>
                <wp:effectExtent l="0" t="0" r="19050" b="1079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7B1544" id="Straight Connector 231" o:spid="_x0000_s1026" style="position:absolute;flip:y;z-index:251828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29248" behindDoc="0" locked="0" layoutInCell="1" allowOverlap="1" wp14:anchorId="1D9C6722" wp14:editId="142D5447">
                <wp:simplePos x="0" y="0"/>
                <wp:positionH relativeFrom="column">
                  <wp:posOffset>5683884</wp:posOffset>
                </wp:positionH>
                <wp:positionV relativeFrom="paragraph">
                  <wp:posOffset>1583690</wp:posOffset>
                </wp:positionV>
                <wp:extent cx="0" cy="65405"/>
                <wp:effectExtent l="0" t="0" r="19050" b="1079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3C2D66" id="Straight Connector 232" o:spid="_x0000_s1026" style="position:absolute;flip:y;z-index:251829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0272" behindDoc="0" locked="0" layoutInCell="1" allowOverlap="1" wp14:anchorId="2A06ED5E" wp14:editId="66CCE881">
                <wp:simplePos x="0" y="0"/>
                <wp:positionH relativeFrom="column">
                  <wp:posOffset>5688964</wp:posOffset>
                </wp:positionH>
                <wp:positionV relativeFrom="paragraph">
                  <wp:posOffset>1583690</wp:posOffset>
                </wp:positionV>
                <wp:extent cx="0" cy="65405"/>
                <wp:effectExtent l="0" t="0" r="19050" b="1079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FCE2E9" id="Straight Connector 233" o:spid="_x0000_s1026" style="position:absolute;flip:y;z-index:251830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1296" behindDoc="0" locked="0" layoutInCell="1" allowOverlap="1" wp14:anchorId="5E008BA5" wp14:editId="55FA14F4">
                <wp:simplePos x="0" y="0"/>
                <wp:positionH relativeFrom="column">
                  <wp:posOffset>5694044</wp:posOffset>
                </wp:positionH>
                <wp:positionV relativeFrom="paragraph">
                  <wp:posOffset>1583690</wp:posOffset>
                </wp:positionV>
                <wp:extent cx="0" cy="65405"/>
                <wp:effectExtent l="0" t="0" r="19050" b="1079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FB33B8" id="Straight Connector 234" o:spid="_x0000_s1026" style="position:absolute;flip:y;z-index:251831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2320" behindDoc="0" locked="0" layoutInCell="1" allowOverlap="1" wp14:anchorId="7602B093" wp14:editId="603CF2BC">
                <wp:simplePos x="0" y="0"/>
                <wp:positionH relativeFrom="column">
                  <wp:posOffset>5695949</wp:posOffset>
                </wp:positionH>
                <wp:positionV relativeFrom="paragraph">
                  <wp:posOffset>1583690</wp:posOffset>
                </wp:positionV>
                <wp:extent cx="0" cy="65405"/>
                <wp:effectExtent l="0" t="0" r="19050" b="1079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282AE2" id="Straight Connector 235" o:spid="_x0000_s1026" style="position:absolute;flip:y;z-index:251832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3344" behindDoc="0" locked="0" layoutInCell="1" allowOverlap="1" wp14:anchorId="1D38EF8A" wp14:editId="2C4A416C">
                <wp:simplePos x="0" y="0"/>
                <wp:positionH relativeFrom="column">
                  <wp:posOffset>5695949</wp:posOffset>
                </wp:positionH>
                <wp:positionV relativeFrom="paragraph">
                  <wp:posOffset>1583690</wp:posOffset>
                </wp:positionV>
                <wp:extent cx="0" cy="65405"/>
                <wp:effectExtent l="0" t="0" r="19050" b="10795"/>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46F32B" id="Straight Connector 236" o:spid="_x0000_s1026" style="position:absolute;flip:y;z-index:251833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4368" behindDoc="0" locked="0" layoutInCell="1" allowOverlap="1" wp14:anchorId="37BCA03B" wp14:editId="5A5BC2A9">
                <wp:simplePos x="0" y="0"/>
                <wp:positionH relativeFrom="column">
                  <wp:posOffset>5699124</wp:posOffset>
                </wp:positionH>
                <wp:positionV relativeFrom="paragraph">
                  <wp:posOffset>1583690</wp:posOffset>
                </wp:positionV>
                <wp:extent cx="0" cy="65405"/>
                <wp:effectExtent l="0" t="0" r="19050" b="1079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BE97EC" id="Straight Connector 237" o:spid="_x0000_s1026" style="position:absolute;flip:y;z-index:251834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5392" behindDoc="0" locked="0" layoutInCell="1" allowOverlap="1" wp14:anchorId="0D47B553" wp14:editId="1303E229">
                <wp:simplePos x="0" y="0"/>
                <wp:positionH relativeFrom="column">
                  <wp:posOffset>5701664</wp:posOffset>
                </wp:positionH>
                <wp:positionV relativeFrom="paragraph">
                  <wp:posOffset>1583690</wp:posOffset>
                </wp:positionV>
                <wp:extent cx="0" cy="65405"/>
                <wp:effectExtent l="0" t="0" r="19050" b="1079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B932CF" id="Straight Connector 238" o:spid="_x0000_s1026" style="position:absolute;flip:y;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6416" behindDoc="0" locked="0" layoutInCell="1" allowOverlap="1" wp14:anchorId="1707EA6E" wp14:editId="25B945E5">
                <wp:simplePos x="0" y="0"/>
                <wp:positionH relativeFrom="column">
                  <wp:posOffset>5708649</wp:posOffset>
                </wp:positionH>
                <wp:positionV relativeFrom="paragraph">
                  <wp:posOffset>1583690</wp:posOffset>
                </wp:positionV>
                <wp:extent cx="0" cy="65405"/>
                <wp:effectExtent l="0" t="0" r="19050" b="1079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B7B17A" id="Straight Connector 239" o:spid="_x0000_s1026" style="position:absolute;flip:y;z-index:251836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7440" behindDoc="0" locked="0" layoutInCell="1" allowOverlap="1" wp14:anchorId="4FBB240E" wp14:editId="5962F9F6">
                <wp:simplePos x="0" y="0"/>
                <wp:positionH relativeFrom="column">
                  <wp:posOffset>5713729</wp:posOffset>
                </wp:positionH>
                <wp:positionV relativeFrom="paragraph">
                  <wp:posOffset>1583690</wp:posOffset>
                </wp:positionV>
                <wp:extent cx="0" cy="65405"/>
                <wp:effectExtent l="0" t="0" r="19050" b="1079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4D9A2" id="Straight Connector 240"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8464" behindDoc="0" locked="0" layoutInCell="1" allowOverlap="1" wp14:anchorId="451C3A25" wp14:editId="66EF66DE">
                <wp:simplePos x="0" y="0"/>
                <wp:positionH relativeFrom="column">
                  <wp:posOffset>5725794</wp:posOffset>
                </wp:positionH>
                <wp:positionV relativeFrom="paragraph">
                  <wp:posOffset>1583690</wp:posOffset>
                </wp:positionV>
                <wp:extent cx="0" cy="65405"/>
                <wp:effectExtent l="0" t="0" r="19050"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BB86AE" id="Straight Connector 241" o:spid="_x0000_s1026" style="position:absolute;flip:y;z-index:251838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39488" behindDoc="0" locked="0" layoutInCell="1" allowOverlap="1" wp14:anchorId="094A5327" wp14:editId="0364C65B">
                <wp:simplePos x="0" y="0"/>
                <wp:positionH relativeFrom="column">
                  <wp:posOffset>5737224</wp:posOffset>
                </wp:positionH>
                <wp:positionV relativeFrom="paragraph">
                  <wp:posOffset>1583690</wp:posOffset>
                </wp:positionV>
                <wp:extent cx="0" cy="65405"/>
                <wp:effectExtent l="0" t="0" r="19050" b="1079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C0010F" id="Straight Connector 242" o:spid="_x0000_s1026" style="position:absolute;flip:y;z-index:251839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0512" behindDoc="0" locked="0" layoutInCell="1" allowOverlap="1" wp14:anchorId="4C1A339A" wp14:editId="243A6AAC">
                <wp:simplePos x="0" y="0"/>
                <wp:positionH relativeFrom="column">
                  <wp:posOffset>5737224</wp:posOffset>
                </wp:positionH>
                <wp:positionV relativeFrom="paragraph">
                  <wp:posOffset>1583690</wp:posOffset>
                </wp:positionV>
                <wp:extent cx="0" cy="65405"/>
                <wp:effectExtent l="0" t="0" r="19050" b="1079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53A062" id="Straight Connector 243" o:spid="_x0000_s1026" style="position:absolute;flip:y;z-index:251840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1536" behindDoc="0" locked="0" layoutInCell="1" allowOverlap="1" wp14:anchorId="701B0626" wp14:editId="57C7CC73">
                <wp:simplePos x="0" y="0"/>
                <wp:positionH relativeFrom="column">
                  <wp:posOffset>5759449</wp:posOffset>
                </wp:positionH>
                <wp:positionV relativeFrom="paragraph">
                  <wp:posOffset>1583690</wp:posOffset>
                </wp:positionV>
                <wp:extent cx="0" cy="65405"/>
                <wp:effectExtent l="0" t="0" r="19050" b="1079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638C79" id="Straight Connector 244" o:spid="_x0000_s1026" style="position:absolute;flip:y;z-index:251841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2560" behindDoc="0" locked="0" layoutInCell="1" allowOverlap="1" wp14:anchorId="26FB404E" wp14:editId="0FDEB2BA">
                <wp:simplePos x="0" y="0"/>
                <wp:positionH relativeFrom="column">
                  <wp:posOffset>5767069</wp:posOffset>
                </wp:positionH>
                <wp:positionV relativeFrom="paragraph">
                  <wp:posOffset>1583690</wp:posOffset>
                </wp:positionV>
                <wp:extent cx="0" cy="65405"/>
                <wp:effectExtent l="0" t="0" r="19050" b="1079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8F1435" id="Straight Connector 245" o:spid="_x0000_s1026" style="position:absolute;flip:y;z-index:251842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3584" behindDoc="0" locked="0" layoutInCell="1" allowOverlap="1" wp14:anchorId="6D7B3A7F" wp14:editId="2B800B6E">
                <wp:simplePos x="0" y="0"/>
                <wp:positionH relativeFrom="column">
                  <wp:posOffset>5800724</wp:posOffset>
                </wp:positionH>
                <wp:positionV relativeFrom="paragraph">
                  <wp:posOffset>1583690</wp:posOffset>
                </wp:positionV>
                <wp:extent cx="0" cy="65405"/>
                <wp:effectExtent l="0" t="0" r="19050" b="1079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424482" id="Straight Connector 246" o:spid="_x0000_s1026" style="position:absolute;flip:y;z-index:251843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4608" behindDoc="0" locked="0" layoutInCell="1" allowOverlap="1" wp14:anchorId="6A434703" wp14:editId="320825F1">
                <wp:simplePos x="0" y="0"/>
                <wp:positionH relativeFrom="column">
                  <wp:posOffset>5809614</wp:posOffset>
                </wp:positionH>
                <wp:positionV relativeFrom="paragraph">
                  <wp:posOffset>1583690</wp:posOffset>
                </wp:positionV>
                <wp:extent cx="0" cy="65405"/>
                <wp:effectExtent l="0" t="0" r="19050" b="1079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A2BE83" id="Straight Connector 247" o:spid="_x0000_s1026" style="position:absolute;flip:y;z-index:251844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5632" behindDoc="0" locked="0" layoutInCell="1" allowOverlap="1" wp14:anchorId="7DA45EF2" wp14:editId="25DB664C">
                <wp:simplePos x="0" y="0"/>
                <wp:positionH relativeFrom="column">
                  <wp:posOffset>5822314</wp:posOffset>
                </wp:positionH>
                <wp:positionV relativeFrom="paragraph">
                  <wp:posOffset>1583690</wp:posOffset>
                </wp:positionV>
                <wp:extent cx="0" cy="65405"/>
                <wp:effectExtent l="0" t="0" r="19050" b="10795"/>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F9FCA1" id="Straight Connector 248" o:spid="_x0000_s1026" style="position:absolute;flip:y;z-index:251845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6656" behindDoc="0" locked="0" layoutInCell="1" allowOverlap="1" wp14:anchorId="6CF0392A" wp14:editId="56CDEC01">
                <wp:simplePos x="0" y="0"/>
                <wp:positionH relativeFrom="column">
                  <wp:posOffset>5827394</wp:posOffset>
                </wp:positionH>
                <wp:positionV relativeFrom="paragraph">
                  <wp:posOffset>1583690</wp:posOffset>
                </wp:positionV>
                <wp:extent cx="0" cy="65405"/>
                <wp:effectExtent l="0" t="0" r="19050" b="10795"/>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A20576" id="Straight Connector 249" o:spid="_x0000_s1026" style="position:absolute;flip:y;z-index:251846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7680" behindDoc="0" locked="0" layoutInCell="1" allowOverlap="1" wp14:anchorId="34E3C3FF" wp14:editId="20E2DB1D">
                <wp:simplePos x="0" y="0"/>
                <wp:positionH relativeFrom="column">
                  <wp:posOffset>5832474</wp:posOffset>
                </wp:positionH>
                <wp:positionV relativeFrom="paragraph">
                  <wp:posOffset>1583690</wp:posOffset>
                </wp:positionV>
                <wp:extent cx="0" cy="65405"/>
                <wp:effectExtent l="0" t="0" r="19050" b="1079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B4A13C" id="Straight Connector 250" o:spid="_x0000_s1026" style="position:absolute;flip:y;z-index:251847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8704" behindDoc="0" locked="0" layoutInCell="1" allowOverlap="1" wp14:anchorId="39FCBA55" wp14:editId="2F851DB4">
                <wp:simplePos x="0" y="0"/>
                <wp:positionH relativeFrom="column">
                  <wp:posOffset>5843904</wp:posOffset>
                </wp:positionH>
                <wp:positionV relativeFrom="paragraph">
                  <wp:posOffset>1583690</wp:posOffset>
                </wp:positionV>
                <wp:extent cx="0" cy="65405"/>
                <wp:effectExtent l="0" t="0" r="19050" b="10795"/>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998FD8" id="Straight Connector 251" o:spid="_x0000_s1026" style="position:absolute;flip:y;z-index:251848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49728" behindDoc="0" locked="0" layoutInCell="1" allowOverlap="1" wp14:anchorId="20D15F87" wp14:editId="1B4A8F6B">
                <wp:simplePos x="0" y="0"/>
                <wp:positionH relativeFrom="column">
                  <wp:posOffset>5855969</wp:posOffset>
                </wp:positionH>
                <wp:positionV relativeFrom="paragraph">
                  <wp:posOffset>1583690</wp:posOffset>
                </wp:positionV>
                <wp:extent cx="0" cy="65405"/>
                <wp:effectExtent l="0" t="0" r="19050" b="10795"/>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35589F" id="Straight Connector 252" o:spid="_x0000_s1026" style="position:absolute;flip:y;z-index:251849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50752" behindDoc="0" locked="0" layoutInCell="1" allowOverlap="1" wp14:anchorId="166CB964" wp14:editId="6410E9AC">
                <wp:simplePos x="0" y="0"/>
                <wp:positionH relativeFrom="column">
                  <wp:posOffset>5875654</wp:posOffset>
                </wp:positionH>
                <wp:positionV relativeFrom="paragraph">
                  <wp:posOffset>1583690</wp:posOffset>
                </wp:positionV>
                <wp:extent cx="0" cy="65405"/>
                <wp:effectExtent l="0" t="0" r="19050" b="10795"/>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E2AAEE" id="Straight Connector 253" o:spid="_x0000_s1026" style="position:absolute;flip:y;z-index:251850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51776" behindDoc="0" locked="0" layoutInCell="1" allowOverlap="1" wp14:anchorId="77E15C19" wp14:editId="1B972B83">
                <wp:simplePos x="0" y="0"/>
                <wp:positionH relativeFrom="column">
                  <wp:posOffset>5894704</wp:posOffset>
                </wp:positionH>
                <wp:positionV relativeFrom="paragraph">
                  <wp:posOffset>1583690</wp:posOffset>
                </wp:positionV>
                <wp:extent cx="0" cy="65405"/>
                <wp:effectExtent l="0" t="0" r="19050" b="10795"/>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19E3A" id="Straight Connector 254" o:spid="_x0000_s1026" style="position:absolute;flip:y;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235C15">
        <w:rPr>
          <w:noProof/>
        </w:rPr>
        <mc:AlternateContent>
          <mc:Choice Requires="wps">
            <w:drawing>
              <wp:anchor distT="0" distB="0" distL="114297" distR="114297" simplePos="0" relativeHeight="251852800" behindDoc="0" locked="0" layoutInCell="1" allowOverlap="1" wp14:anchorId="116D00F5" wp14:editId="1DCA6B9B">
                <wp:simplePos x="0" y="0"/>
                <wp:positionH relativeFrom="column">
                  <wp:posOffset>6021069</wp:posOffset>
                </wp:positionH>
                <wp:positionV relativeFrom="paragraph">
                  <wp:posOffset>1583690</wp:posOffset>
                </wp:positionV>
                <wp:extent cx="0" cy="65405"/>
                <wp:effectExtent l="0" t="0" r="19050" b="1079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7DB4EB" id="Straight Connector 255" o:spid="_x0000_s1026" style="position:absolute;flip:y;z-index:251852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235C15">
        <w:rPr>
          <w:noProof/>
        </w:rPr>
        <mc:AlternateContent>
          <mc:Choice Requires="wps">
            <w:drawing>
              <wp:anchor distT="0" distB="0" distL="114300" distR="114300" simplePos="0" relativeHeight="251853824" behindDoc="0" locked="0" layoutInCell="1" allowOverlap="1" wp14:anchorId="798EE06A" wp14:editId="79442ACE">
                <wp:simplePos x="0" y="0"/>
                <wp:positionH relativeFrom="column">
                  <wp:posOffset>1313815</wp:posOffset>
                </wp:positionH>
                <wp:positionV relativeFrom="paragraph">
                  <wp:posOffset>62865</wp:posOffset>
                </wp:positionV>
                <wp:extent cx="4721225" cy="1661160"/>
                <wp:effectExtent l="0" t="0" r="22225" b="15240"/>
                <wp:wrapNone/>
                <wp:docPr id="25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923620" id="Freeform 256" o:spid="_x0000_s1026" style="position:absolute;margin-left:103.45pt;margin-top:4.95pt;width:371.75pt;height:130.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235C15">
        <w:rPr>
          <w:noProof/>
        </w:rPr>
        <mc:AlternateContent>
          <mc:Choice Requires="wps">
            <w:drawing>
              <wp:anchor distT="0" distB="0" distL="114297" distR="114297" simplePos="0" relativeHeight="251854848" behindDoc="0" locked="0" layoutInCell="1" allowOverlap="1" wp14:anchorId="472B1B0B" wp14:editId="5BB958B9">
                <wp:simplePos x="0" y="0"/>
                <wp:positionH relativeFrom="column">
                  <wp:posOffset>1316989</wp:posOffset>
                </wp:positionH>
                <wp:positionV relativeFrom="paragraph">
                  <wp:posOffset>28575</wp:posOffset>
                </wp:positionV>
                <wp:extent cx="0" cy="68580"/>
                <wp:effectExtent l="0" t="0" r="19050" b="2667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232FC3" id="Straight Connector 257" o:spid="_x0000_s1026" style="position:absolute;flip:y;z-index:251854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55872" behindDoc="0" locked="0" layoutInCell="1" allowOverlap="1" wp14:anchorId="708DA857" wp14:editId="05800A78">
                <wp:simplePos x="0" y="0"/>
                <wp:positionH relativeFrom="column">
                  <wp:posOffset>1437639</wp:posOffset>
                </wp:positionH>
                <wp:positionV relativeFrom="paragraph">
                  <wp:posOffset>81280</wp:posOffset>
                </wp:positionV>
                <wp:extent cx="0" cy="65405"/>
                <wp:effectExtent l="0" t="0" r="19050" b="10795"/>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5B4332" id="Straight Connector 258" o:spid="_x0000_s1026" style="position:absolute;flip:y;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56896" behindDoc="0" locked="0" layoutInCell="1" allowOverlap="1" wp14:anchorId="1C1E509F" wp14:editId="5207B1FC">
                <wp:simplePos x="0" y="0"/>
                <wp:positionH relativeFrom="column">
                  <wp:posOffset>1485899</wp:posOffset>
                </wp:positionH>
                <wp:positionV relativeFrom="paragraph">
                  <wp:posOffset>92075</wp:posOffset>
                </wp:positionV>
                <wp:extent cx="0" cy="67310"/>
                <wp:effectExtent l="0" t="0" r="19050" b="2794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4C490F" id="Straight Connector 259" o:spid="_x0000_s1026" style="position:absolute;flip:y;z-index:251856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57920" behindDoc="0" locked="0" layoutInCell="1" allowOverlap="1" wp14:anchorId="0C4402AB" wp14:editId="2826FFBD">
                <wp:simplePos x="0" y="0"/>
                <wp:positionH relativeFrom="column">
                  <wp:posOffset>1515744</wp:posOffset>
                </wp:positionH>
                <wp:positionV relativeFrom="paragraph">
                  <wp:posOffset>123825</wp:posOffset>
                </wp:positionV>
                <wp:extent cx="0" cy="67310"/>
                <wp:effectExtent l="0" t="0" r="19050" b="2794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724C62" id="Straight Connector 260" o:spid="_x0000_s1026" style="position:absolute;flip:y;z-index:251857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58944" behindDoc="0" locked="0" layoutInCell="1" allowOverlap="1" wp14:anchorId="7B2DB02D" wp14:editId="22CCA93B">
                <wp:simplePos x="0" y="0"/>
                <wp:positionH relativeFrom="column">
                  <wp:posOffset>1553844</wp:posOffset>
                </wp:positionH>
                <wp:positionV relativeFrom="paragraph">
                  <wp:posOffset>198120</wp:posOffset>
                </wp:positionV>
                <wp:extent cx="0" cy="65405"/>
                <wp:effectExtent l="0" t="0" r="19050" b="1079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EA814B" id="Straight Connector 261" o:spid="_x0000_s1026" style="position:absolute;flip:y;z-index:251858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59968" behindDoc="0" locked="0" layoutInCell="1" allowOverlap="1" wp14:anchorId="20851214" wp14:editId="2C135458">
                <wp:simplePos x="0" y="0"/>
                <wp:positionH relativeFrom="column">
                  <wp:posOffset>1769744</wp:posOffset>
                </wp:positionH>
                <wp:positionV relativeFrom="paragraph">
                  <wp:posOffset>487045</wp:posOffset>
                </wp:positionV>
                <wp:extent cx="0" cy="67310"/>
                <wp:effectExtent l="0" t="0" r="19050" b="2794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8B9811" id="Straight Connector 262" o:spid="_x0000_s1026" style="position:absolute;flip:y;z-index:251859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0992" behindDoc="0" locked="0" layoutInCell="1" allowOverlap="1" wp14:anchorId="7C978DF4" wp14:editId="5D2DCF9C">
                <wp:simplePos x="0" y="0"/>
                <wp:positionH relativeFrom="column">
                  <wp:posOffset>1908174</wp:posOffset>
                </wp:positionH>
                <wp:positionV relativeFrom="paragraph">
                  <wp:posOffset>618490</wp:posOffset>
                </wp:positionV>
                <wp:extent cx="0" cy="65405"/>
                <wp:effectExtent l="0" t="0" r="19050" b="1079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14E758" id="Straight Connector 263" o:spid="_x0000_s1026" style="position:absolute;flip:y;z-index:25186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2016" behindDoc="0" locked="0" layoutInCell="1" allowOverlap="1" wp14:anchorId="41828B2F" wp14:editId="4822590C">
                <wp:simplePos x="0" y="0"/>
                <wp:positionH relativeFrom="column">
                  <wp:posOffset>1992629</wp:posOffset>
                </wp:positionH>
                <wp:positionV relativeFrom="paragraph">
                  <wp:posOffset>702945</wp:posOffset>
                </wp:positionV>
                <wp:extent cx="0" cy="67310"/>
                <wp:effectExtent l="0" t="0" r="19050" b="2794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0FD5BD" id="Straight Connector 264" o:spid="_x0000_s1026" style="position:absolute;flip:y;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3040" behindDoc="0" locked="0" layoutInCell="1" allowOverlap="1" wp14:anchorId="68BF0C6E" wp14:editId="044CC775">
                <wp:simplePos x="0" y="0"/>
                <wp:positionH relativeFrom="column">
                  <wp:posOffset>2011679</wp:posOffset>
                </wp:positionH>
                <wp:positionV relativeFrom="paragraph">
                  <wp:posOffset>715645</wp:posOffset>
                </wp:positionV>
                <wp:extent cx="0" cy="65405"/>
                <wp:effectExtent l="0" t="0" r="19050" b="10795"/>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705C3C" id="Straight Connector 265" o:spid="_x0000_s1026" style="position:absolute;flip:y;z-index:251863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4064" behindDoc="0" locked="0" layoutInCell="1" allowOverlap="1" wp14:anchorId="108C91C6" wp14:editId="7BC10A3B">
                <wp:simplePos x="0" y="0"/>
                <wp:positionH relativeFrom="column">
                  <wp:posOffset>2745739</wp:posOffset>
                </wp:positionH>
                <wp:positionV relativeFrom="paragraph">
                  <wp:posOffset>1297305</wp:posOffset>
                </wp:positionV>
                <wp:extent cx="0" cy="65405"/>
                <wp:effectExtent l="0" t="0" r="19050" b="1079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321E00" id="Straight Connector 115"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5088" behindDoc="0" locked="0" layoutInCell="1" allowOverlap="1" wp14:anchorId="37B26734" wp14:editId="522E13C6">
                <wp:simplePos x="0" y="0"/>
                <wp:positionH relativeFrom="column">
                  <wp:posOffset>2876549</wp:posOffset>
                </wp:positionH>
                <wp:positionV relativeFrom="paragraph">
                  <wp:posOffset>1353820</wp:posOffset>
                </wp:positionV>
                <wp:extent cx="0" cy="65405"/>
                <wp:effectExtent l="0" t="0" r="19050" b="1079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350D22" id="Straight Connector 114" o:spid="_x0000_s1026" style="position:absolute;flip:y;z-index:251865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6112" behindDoc="0" locked="0" layoutInCell="1" allowOverlap="1" wp14:anchorId="4CB9839F" wp14:editId="03FB4BCC">
                <wp:simplePos x="0" y="0"/>
                <wp:positionH relativeFrom="column">
                  <wp:posOffset>3206749</wp:posOffset>
                </wp:positionH>
                <wp:positionV relativeFrom="paragraph">
                  <wp:posOffset>1464945</wp:posOffset>
                </wp:positionV>
                <wp:extent cx="0" cy="67310"/>
                <wp:effectExtent l="0" t="0" r="19050" b="2794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2C30C4" id="Straight Connector 113" o:spid="_x0000_s1026" style="position:absolute;flip:y;z-index:251866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7136" behindDoc="0" locked="0" layoutInCell="1" allowOverlap="1" wp14:anchorId="5A978D33" wp14:editId="0310D14C">
                <wp:simplePos x="0" y="0"/>
                <wp:positionH relativeFrom="column">
                  <wp:posOffset>3275964</wp:posOffset>
                </wp:positionH>
                <wp:positionV relativeFrom="paragraph">
                  <wp:posOffset>1476375</wp:posOffset>
                </wp:positionV>
                <wp:extent cx="0" cy="68580"/>
                <wp:effectExtent l="0" t="0" r="19050" b="2667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8D9151" id="Straight Connector 112" o:spid="_x0000_s1026" style="position:absolute;flip:y;z-index:251867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8160" behindDoc="0" locked="0" layoutInCell="1" allowOverlap="1" wp14:anchorId="3739F613" wp14:editId="45A209DA">
                <wp:simplePos x="0" y="0"/>
                <wp:positionH relativeFrom="column">
                  <wp:posOffset>3775074</wp:posOffset>
                </wp:positionH>
                <wp:positionV relativeFrom="paragraph">
                  <wp:posOffset>1571625</wp:posOffset>
                </wp:positionV>
                <wp:extent cx="0" cy="65405"/>
                <wp:effectExtent l="0" t="0" r="19050" b="1079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415695" id="Straight Connector 111" o:spid="_x0000_s1026" style="position:absolute;flip:y;z-index:251868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69184" behindDoc="0" locked="0" layoutInCell="1" allowOverlap="1" wp14:anchorId="7460BD98" wp14:editId="3E566269">
                <wp:simplePos x="0" y="0"/>
                <wp:positionH relativeFrom="column">
                  <wp:posOffset>5229224</wp:posOffset>
                </wp:positionH>
                <wp:positionV relativeFrom="paragraph">
                  <wp:posOffset>1653540</wp:posOffset>
                </wp:positionV>
                <wp:extent cx="0" cy="65405"/>
                <wp:effectExtent l="0" t="0" r="19050" b="1079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B3568B" id="Straight Connector 110" o:spid="_x0000_s1026" style="position:absolute;flip:y;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0208" behindDoc="0" locked="0" layoutInCell="1" allowOverlap="1" wp14:anchorId="130A2918" wp14:editId="07D7341F">
                <wp:simplePos x="0" y="0"/>
                <wp:positionH relativeFrom="column">
                  <wp:posOffset>5369559</wp:posOffset>
                </wp:positionH>
                <wp:positionV relativeFrom="paragraph">
                  <wp:posOffset>1676400</wp:posOffset>
                </wp:positionV>
                <wp:extent cx="0" cy="67310"/>
                <wp:effectExtent l="0" t="0" r="19050" b="2794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E9DD3D" id="Straight Connector 109" o:spid="_x0000_s1026" style="position:absolute;flip:y;z-index:251870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1232" behindDoc="0" locked="0" layoutInCell="1" allowOverlap="1" wp14:anchorId="65F737CA" wp14:editId="582438DE">
                <wp:simplePos x="0" y="0"/>
                <wp:positionH relativeFrom="column">
                  <wp:posOffset>5434964</wp:posOffset>
                </wp:positionH>
                <wp:positionV relativeFrom="paragraph">
                  <wp:posOffset>1676400</wp:posOffset>
                </wp:positionV>
                <wp:extent cx="0" cy="67310"/>
                <wp:effectExtent l="0" t="0" r="19050" b="2794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D57E50" id="Straight Connector 108" o:spid="_x0000_s1026" style="position:absolute;flip:y;z-index:251871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2256" behindDoc="0" locked="0" layoutInCell="1" allowOverlap="1" wp14:anchorId="00A6797D" wp14:editId="0D8F65EA">
                <wp:simplePos x="0" y="0"/>
                <wp:positionH relativeFrom="column">
                  <wp:posOffset>5436869</wp:posOffset>
                </wp:positionH>
                <wp:positionV relativeFrom="paragraph">
                  <wp:posOffset>1676400</wp:posOffset>
                </wp:positionV>
                <wp:extent cx="0" cy="67310"/>
                <wp:effectExtent l="0" t="0" r="19050" b="2794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7FE106" id="Straight Connector 107" o:spid="_x0000_s1026" style="position:absolute;flip:y;z-index:251872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3280" behindDoc="0" locked="0" layoutInCell="1" allowOverlap="1" wp14:anchorId="514569A5" wp14:editId="6EF2C7A7">
                <wp:simplePos x="0" y="0"/>
                <wp:positionH relativeFrom="column">
                  <wp:posOffset>5441949</wp:posOffset>
                </wp:positionH>
                <wp:positionV relativeFrom="paragraph">
                  <wp:posOffset>1676400</wp:posOffset>
                </wp:positionV>
                <wp:extent cx="0" cy="67310"/>
                <wp:effectExtent l="0" t="0" r="19050" b="2794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1A2259" id="Straight Connector 106"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4304" behindDoc="0" locked="0" layoutInCell="1" allowOverlap="1" wp14:anchorId="72E2389E" wp14:editId="6BA2F56A">
                <wp:simplePos x="0" y="0"/>
                <wp:positionH relativeFrom="column">
                  <wp:posOffset>5476239</wp:posOffset>
                </wp:positionH>
                <wp:positionV relativeFrom="paragraph">
                  <wp:posOffset>1676400</wp:posOffset>
                </wp:positionV>
                <wp:extent cx="0" cy="67310"/>
                <wp:effectExtent l="0" t="0" r="19050" b="2794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433D0" id="Straight Connector 105"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5328" behindDoc="0" locked="0" layoutInCell="1" allowOverlap="1" wp14:anchorId="65ADD2A0" wp14:editId="58762C59">
                <wp:simplePos x="0" y="0"/>
                <wp:positionH relativeFrom="column">
                  <wp:posOffset>5511799</wp:posOffset>
                </wp:positionH>
                <wp:positionV relativeFrom="paragraph">
                  <wp:posOffset>1690370</wp:posOffset>
                </wp:positionV>
                <wp:extent cx="0" cy="65405"/>
                <wp:effectExtent l="0" t="0" r="19050" b="1079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2CAA20" id="Straight Connector 10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6352" behindDoc="0" locked="0" layoutInCell="1" allowOverlap="1" wp14:anchorId="48904592" wp14:editId="61C9D9D0">
                <wp:simplePos x="0" y="0"/>
                <wp:positionH relativeFrom="column">
                  <wp:posOffset>5511799</wp:posOffset>
                </wp:positionH>
                <wp:positionV relativeFrom="paragraph">
                  <wp:posOffset>1690370</wp:posOffset>
                </wp:positionV>
                <wp:extent cx="0" cy="65405"/>
                <wp:effectExtent l="0" t="0" r="19050" b="1079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66F762" id="Straight Connector 103" o:spid="_x0000_s1026" style="position:absolute;flip:y;z-index:251876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7376" behindDoc="0" locked="0" layoutInCell="1" allowOverlap="1" wp14:anchorId="17B5F05C" wp14:editId="39D2AD33">
                <wp:simplePos x="0" y="0"/>
                <wp:positionH relativeFrom="column">
                  <wp:posOffset>5514974</wp:posOffset>
                </wp:positionH>
                <wp:positionV relativeFrom="paragraph">
                  <wp:posOffset>1690370</wp:posOffset>
                </wp:positionV>
                <wp:extent cx="0" cy="65405"/>
                <wp:effectExtent l="0" t="0" r="19050" b="1079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A2D68C" id="Straight Connector 102" o:spid="_x0000_s1026" style="position:absolute;flip:y;z-index:2518773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8400" behindDoc="0" locked="0" layoutInCell="1" allowOverlap="1" wp14:anchorId="624B44B5" wp14:editId="7C97C305">
                <wp:simplePos x="0" y="0"/>
                <wp:positionH relativeFrom="column">
                  <wp:posOffset>5524499</wp:posOffset>
                </wp:positionH>
                <wp:positionV relativeFrom="paragraph">
                  <wp:posOffset>1690370</wp:posOffset>
                </wp:positionV>
                <wp:extent cx="0" cy="65405"/>
                <wp:effectExtent l="0" t="0" r="19050" b="107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A1B77D" id="Straight Connector 101" o:spid="_x0000_s1026" style="position:absolute;flip:y;z-index:2518784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79424" behindDoc="0" locked="0" layoutInCell="1" allowOverlap="1" wp14:anchorId="65218CE7" wp14:editId="53275DF2">
                <wp:simplePos x="0" y="0"/>
                <wp:positionH relativeFrom="column">
                  <wp:posOffset>5534659</wp:posOffset>
                </wp:positionH>
                <wp:positionV relativeFrom="paragraph">
                  <wp:posOffset>1690370</wp:posOffset>
                </wp:positionV>
                <wp:extent cx="0" cy="65405"/>
                <wp:effectExtent l="0" t="0" r="19050" b="107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201E77" id="Straight Connector 100"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0448" behindDoc="0" locked="0" layoutInCell="1" allowOverlap="1" wp14:anchorId="284BF990" wp14:editId="05B1CB54">
                <wp:simplePos x="0" y="0"/>
                <wp:positionH relativeFrom="column">
                  <wp:posOffset>5538469</wp:posOffset>
                </wp:positionH>
                <wp:positionV relativeFrom="paragraph">
                  <wp:posOffset>1690370</wp:posOffset>
                </wp:positionV>
                <wp:extent cx="0" cy="65405"/>
                <wp:effectExtent l="0" t="0" r="19050" b="1079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045ED2" id="Straight Connector 99" o:spid="_x0000_s1026" style="position:absolute;flip:y;z-index:251880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1472" behindDoc="0" locked="0" layoutInCell="1" allowOverlap="1" wp14:anchorId="10D209F8" wp14:editId="64D52843">
                <wp:simplePos x="0" y="0"/>
                <wp:positionH relativeFrom="column">
                  <wp:posOffset>5546724</wp:posOffset>
                </wp:positionH>
                <wp:positionV relativeFrom="paragraph">
                  <wp:posOffset>1690370</wp:posOffset>
                </wp:positionV>
                <wp:extent cx="0" cy="65405"/>
                <wp:effectExtent l="0" t="0" r="19050" b="1079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0C68D4" id="Straight Connector 98" o:spid="_x0000_s1026" style="position:absolute;flip:y;z-index:2518814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2496" behindDoc="0" locked="0" layoutInCell="1" allowOverlap="1" wp14:anchorId="607682E1" wp14:editId="3D87EB33">
                <wp:simplePos x="0" y="0"/>
                <wp:positionH relativeFrom="column">
                  <wp:posOffset>5550534</wp:posOffset>
                </wp:positionH>
                <wp:positionV relativeFrom="paragraph">
                  <wp:posOffset>1690370</wp:posOffset>
                </wp:positionV>
                <wp:extent cx="0" cy="65405"/>
                <wp:effectExtent l="0" t="0" r="19050" b="1079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B3659D" id="Straight Connector 97" o:spid="_x0000_s1026" style="position:absolute;flip:y;z-index:251882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3520" behindDoc="0" locked="0" layoutInCell="1" allowOverlap="1" wp14:anchorId="2256C7DD" wp14:editId="763E35EF">
                <wp:simplePos x="0" y="0"/>
                <wp:positionH relativeFrom="column">
                  <wp:posOffset>5561329</wp:posOffset>
                </wp:positionH>
                <wp:positionV relativeFrom="paragraph">
                  <wp:posOffset>1690370</wp:posOffset>
                </wp:positionV>
                <wp:extent cx="0" cy="65405"/>
                <wp:effectExtent l="0" t="0" r="19050" b="107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64DCC1" id="Straight Connector 96" o:spid="_x0000_s1026" style="position:absolute;flip:y;z-index:251883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4544" behindDoc="0" locked="0" layoutInCell="1" allowOverlap="1" wp14:anchorId="4BA80B0F" wp14:editId="08BD1465">
                <wp:simplePos x="0" y="0"/>
                <wp:positionH relativeFrom="column">
                  <wp:posOffset>5568314</wp:posOffset>
                </wp:positionH>
                <wp:positionV relativeFrom="paragraph">
                  <wp:posOffset>1690370</wp:posOffset>
                </wp:positionV>
                <wp:extent cx="0" cy="65405"/>
                <wp:effectExtent l="0" t="0" r="19050"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D34B08" id="Straight Connector 95" o:spid="_x0000_s1026" style="position:absolute;flip:y;z-index:251884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5568" behindDoc="0" locked="0" layoutInCell="1" allowOverlap="1" wp14:anchorId="58C42747" wp14:editId="7823BEA8">
                <wp:simplePos x="0" y="0"/>
                <wp:positionH relativeFrom="column">
                  <wp:posOffset>5570219</wp:posOffset>
                </wp:positionH>
                <wp:positionV relativeFrom="paragraph">
                  <wp:posOffset>1690370</wp:posOffset>
                </wp:positionV>
                <wp:extent cx="0" cy="65405"/>
                <wp:effectExtent l="0" t="0" r="19050"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FECE4E" id="Straight Connector 32" o:spid="_x0000_s1026" style="position:absolute;flip:y;z-index:251885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6592" behindDoc="0" locked="0" layoutInCell="1" allowOverlap="1" wp14:anchorId="0E563A81" wp14:editId="1D0F29ED">
                <wp:simplePos x="0" y="0"/>
                <wp:positionH relativeFrom="column">
                  <wp:posOffset>5573394</wp:posOffset>
                </wp:positionH>
                <wp:positionV relativeFrom="paragraph">
                  <wp:posOffset>1690370</wp:posOffset>
                </wp:positionV>
                <wp:extent cx="0" cy="65405"/>
                <wp:effectExtent l="0" t="0" r="19050"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D23A37" id="Straight Connector 33" o:spid="_x0000_s1026" style="position:absolute;flip:y;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7616" behindDoc="0" locked="0" layoutInCell="1" allowOverlap="1" wp14:anchorId="69C83260" wp14:editId="40417F71">
                <wp:simplePos x="0" y="0"/>
                <wp:positionH relativeFrom="column">
                  <wp:posOffset>5582284</wp:posOffset>
                </wp:positionH>
                <wp:positionV relativeFrom="paragraph">
                  <wp:posOffset>1690370</wp:posOffset>
                </wp:positionV>
                <wp:extent cx="0" cy="65405"/>
                <wp:effectExtent l="0" t="0" r="19050"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037DEB" id="Straight Connector 34" o:spid="_x0000_s1026" style="position:absolute;flip:y;z-index:251887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8640" behindDoc="0" locked="0" layoutInCell="1" allowOverlap="1" wp14:anchorId="2BC2E17A" wp14:editId="6E50CD79">
                <wp:simplePos x="0" y="0"/>
                <wp:positionH relativeFrom="column">
                  <wp:posOffset>5582284</wp:posOffset>
                </wp:positionH>
                <wp:positionV relativeFrom="paragraph">
                  <wp:posOffset>1690370</wp:posOffset>
                </wp:positionV>
                <wp:extent cx="0" cy="65405"/>
                <wp:effectExtent l="0" t="0" r="19050" b="107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DC2159" id="Straight Connector 35" o:spid="_x0000_s1026" style="position:absolute;flip:y;z-index:251888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89664" behindDoc="0" locked="0" layoutInCell="1" allowOverlap="1" wp14:anchorId="2CE79817" wp14:editId="4BC26B05">
                <wp:simplePos x="0" y="0"/>
                <wp:positionH relativeFrom="column">
                  <wp:posOffset>5584824</wp:posOffset>
                </wp:positionH>
                <wp:positionV relativeFrom="paragraph">
                  <wp:posOffset>1690370</wp:posOffset>
                </wp:positionV>
                <wp:extent cx="0" cy="65405"/>
                <wp:effectExtent l="0" t="0" r="1905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F33FC8" id="Straight Connector 36" o:spid="_x0000_s1026" style="position:absolute;flip:y;z-index:251889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0688" behindDoc="0" locked="0" layoutInCell="1" allowOverlap="1" wp14:anchorId="7C906F49" wp14:editId="4C0A46DE">
                <wp:simplePos x="0" y="0"/>
                <wp:positionH relativeFrom="column">
                  <wp:posOffset>5594984</wp:posOffset>
                </wp:positionH>
                <wp:positionV relativeFrom="paragraph">
                  <wp:posOffset>1690370</wp:posOffset>
                </wp:positionV>
                <wp:extent cx="0" cy="65405"/>
                <wp:effectExtent l="0" t="0" r="1905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B6CD4A" id="Straight Connector 37" o:spid="_x0000_s1026" style="position:absolute;flip:y;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1712" behindDoc="0" locked="0" layoutInCell="1" allowOverlap="1" wp14:anchorId="414D9C86" wp14:editId="597A8D68">
                <wp:simplePos x="0" y="0"/>
                <wp:positionH relativeFrom="column">
                  <wp:posOffset>5600064</wp:posOffset>
                </wp:positionH>
                <wp:positionV relativeFrom="paragraph">
                  <wp:posOffset>1690370</wp:posOffset>
                </wp:positionV>
                <wp:extent cx="0" cy="65405"/>
                <wp:effectExtent l="0" t="0" r="19050"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4297AC" id="Straight Connector 38" o:spid="_x0000_s1026" style="position:absolute;flip:y;z-index:2518917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2736" behindDoc="0" locked="0" layoutInCell="1" allowOverlap="1" wp14:anchorId="4D8FA89F" wp14:editId="1B44AD70">
                <wp:simplePos x="0" y="0"/>
                <wp:positionH relativeFrom="column">
                  <wp:posOffset>5607049</wp:posOffset>
                </wp:positionH>
                <wp:positionV relativeFrom="paragraph">
                  <wp:posOffset>1690370</wp:posOffset>
                </wp:positionV>
                <wp:extent cx="0" cy="65405"/>
                <wp:effectExtent l="0" t="0" r="19050"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E3002F" id="Straight Connector 39" o:spid="_x0000_s1026" style="position:absolute;flip:y;z-index:2518927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3760" behindDoc="0" locked="0" layoutInCell="1" allowOverlap="1" wp14:anchorId="34BE54B7" wp14:editId="04C4BEB6">
                <wp:simplePos x="0" y="0"/>
                <wp:positionH relativeFrom="column">
                  <wp:posOffset>5611494</wp:posOffset>
                </wp:positionH>
                <wp:positionV relativeFrom="paragraph">
                  <wp:posOffset>1690370</wp:posOffset>
                </wp:positionV>
                <wp:extent cx="0" cy="65405"/>
                <wp:effectExtent l="0" t="0" r="1905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C4A5ED" id="Straight Connector 40" o:spid="_x0000_s1026" style="position:absolute;flip:y;z-index:2518937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4784" behindDoc="0" locked="0" layoutInCell="1" allowOverlap="1" wp14:anchorId="0AD4F183" wp14:editId="2641D435">
                <wp:simplePos x="0" y="0"/>
                <wp:positionH relativeFrom="column">
                  <wp:posOffset>5638164</wp:posOffset>
                </wp:positionH>
                <wp:positionV relativeFrom="paragraph">
                  <wp:posOffset>1690370</wp:posOffset>
                </wp:positionV>
                <wp:extent cx="0" cy="65405"/>
                <wp:effectExtent l="0" t="0" r="1905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7C38E7" id="Straight Connector 41" o:spid="_x0000_s1026" style="position:absolute;flip:y;z-index:2518947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5808" behindDoc="0" locked="0" layoutInCell="1" allowOverlap="1" wp14:anchorId="4676AFC6" wp14:editId="52421373">
                <wp:simplePos x="0" y="0"/>
                <wp:positionH relativeFrom="column">
                  <wp:posOffset>5653404</wp:posOffset>
                </wp:positionH>
                <wp:positionV relativeFrom="paragraph">
                  <wp:posOffset>1690370</wp:posOffset>
                </wp:positionV>
                <wp:extent cx="0" cy="65405"/>
                <wp:effectExtent l="0" t="0" r="1905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3C483E" id="Straight Connector 42" o:spid="_x0000_s1026" style="position:absolute;flip:y;z-index:251895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6832" behindDoc="0" locked="0" layoutInCell="1" allowOverlap="1" wp14:anchorId="4BF0F86C" wp14:editId="7677124F">
                <wp:simplePos x="0" y="0"/>
                <wp:positionH relativeFrom="column">
                  <wp:posOffset>5653404</wp:posOffset>
                </wp:positionH>
                <wp:positionV relativeFrom="paragraph">
                  <wp:posOffset>1690370</wp:posOffset>
                </wp:positionV>
                <wp:extent cx="0" cy="65405"/>
                <wp:effectExtent l="0" t="0" r="19050"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1625EF" id="Straight Connector 43" o:spid="_x0000_s1026" style="position:absolute;flip:y;z-index:251896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7856" behindDoc="0" locked="0" layoutInCell="1" allowOverlap="1" wp14:anchorId="5106610D" wp14:editId="7CC60F67">
                <wp:simplePos x="0" y="0"/>
                <wp:positionH relativeFrom="column">
                  <wp:posOffset>5676899</wp:posOffset>
                </wp:positionH>
                <wp:positionV relativeFrom="paragraph">
                  <wp:posOffset>1690370</wp:posOffset>
                </wp:positionV>
                <wp:extent cx="0" cy="65405"/>
                <wp:effectExtent l="0" t="0" r="1905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4AB19" id="Straight Connector 44" o:spid="_x0000_s1026" style="position:absolute;flip:y;z-index:2518978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8880" behindDoc="0" locked="0" layoutInCell="1" allowOverlap="1" wp14:anchorId="5549E0E5" wp14:editId="0E45A269">
                <wp:simplePos x="0" y="0"/>
                <wp:positionH relativeFrom="column">
                  <wp:posOffset>5676899</wp:posOffset>
                </wp:positionH>
                <wp:positionV relativeFrom="paragraph">
                  <wp:posOffset>1690370</wp:posOffset>
                </wp:positionV>
                <wp:extent cx="0" cy="65405"/>
                <wp:effectExtent l="0" t="0" r="1905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FB35BC" id="Straight Connector 45" o:spid="_x0000_s1026" style="position:absolute;flip:y;z-index:251898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899904" behindDoc="0" locked="0" layoutInCell="1" allowOverlap="1" wp14:anchorId="20745B3B" wp14:editId="2ADCAC0B">
                <wp:simplePos x="0" y="0"/>
                <wp:positionH relativeFrom="column">
                  <wp:posOffset>5681979</wp:posOffset>
                </wp:positionH>
                <wp:positionV relativeFrom="paragraph">
                  <wp:posOffset>1690370</wp:posOffset>
                </wp:positionV>
                <wp:extent cx="0" cy="65405"/>
                <wp:effectExtent l="0" t="0" r="19050"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DB302E" id="Straight Connector 46" o:spid="_x0000_s1026" style="position:absolute;flip:y;z-index:251899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0928" behindDoc="0" locked="0" layoutInCell="1" allowOverlap="1" wp14:anchorId="6EC0F204" wp14:editId="7B11835A">
                <wp:simplePos x="0" y="0"/>
                <wp:positionH relativeFrom="column">
                  <wp:posOffset>5715634</wp:posOffset>
                </wp:positionH>
                <wp:positionV relativeFrom="paragraph">
                  <wp:posOffset>1690370</wp:posOffset>
                </wp:positionV>
                <wp:extent cx="0" cy="65405"/>
                <wp:effectExtent l="0" t="0" r="1905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6C559D" id="Straight Connector 47" o:spid="_x0000_s1026" style="position:absolute;flip:y;z-index:251900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1952" behindDoc="0" locked="0" layoutInCell="1" allowOverlap="1" wp14:anchorId="69E9164B" wp14:editId="2E092C2A">
                <wp:simplePos x="0" y="0"/>
                <wp:positionH relativeFrom="column">
                  <wp:posOffset>5715634</wp:posOffset>
                </wp:positionH>
                <wp:positionV relativeFrom="paragraph">
                  <wp:posOffset>1690370</wp:posOffset>
                </wp:positionV>
                <wp:extent cx="0" cy="65405"/>
                <wp:effectExtent l="0" t="0" r="19050"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AADEA9" id="Straight Connector 48" o:spid="_x0000_s1026" style="position:absolute;flip:y;z-index:251901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2976" behindDoc="0" locked="0" layoutInCell="1" allowOverlap="1" wp14:anchorId="30F016D5" wp14:editId="05A8BF7A">
                <wp:simplePos x="0" y="0"/>
                <wp:positionH relativeFrom="column">
                  <wp:posOffset>5720714</wp:posOffset>
                </wp:positionH>
                <wp:positionV relativeFrom="paragraph">
                  <wp:posOffset>1690370</wp:posOffset>
                </wp:positionV>
                <wp:extent cx="0" cy="65405"/>
                <wp:effectExtent l="0" t="0" r="19050"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6E448" id="Straight Connector 49" o:spid="_x0000_s1026" style="position:absolute;flip:y;z-index:251902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4000" behindDoc="0" locked="0" layoutInCell="1" allowOverlap="1" wp14:anchorId="35C6537C" wp14:editId="147D7D50">
                <wp:simplePos x="0" y="0"/>
                <wp:positionH relativeFrom="column">
                  <wp:posOffset>5725794</wp:posOffset>
                </wp:positionH>
                <wp:positionV relativeFrom="paragraph">
                  <wp:posOffset>1690370</wp:posOffset>
                </wp:positionV>
                <wp:extent cx="0" cy="65405"/>
                <wp:effectExtent l="0" t="0" r="1905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CA5B28" id="Straight Connector 50" o:spid="_x0000_s1026" style="position:absolute;flip:y;z-index:251904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5024" behindDoc="0" locked="0" layoutInCell="1" allowOverlap="1" wp14:anchorId="2D3D218F" wp14:editId="1D3D26F8">
                <wp:simplePos x="0" y="0"/>
                <wp:positionH relativeFrom="column">
                  <wp:posOffset>5735319</wp:posOffset>
                </wp:positionH>
                <wp:positionV relativeFrom="paragraph">
                  <wp:posOffset>1690370</wp:posOffset>
                </wp:positionV>
                <wp:extent cx="0" cy="65405"/>
                <wp:effectExtent l="0" t="0" r="19050"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1E71DF" id="Straight Connector 51" o:spid="_x0000_s1026" style="position:absolute;flip:y;z-index:2519050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6048" behindDoc="0" locked="0" layoutInCell="1" allowOverlap="1" wp14:anchorId="4E0CBE87" wp14:editId="59F610FD">
                <wp:simplePos x="0" y="0"/>
                <wp:positionH relativeFrom="column">
                  <wp:posOffset>5735319</wp:posOffset>
                </wp:positionH>
                <wp:positionV relativeFrom="paragraph">
                  <wp:posOffset>1690370</wp:posOffset>
                </wp:positionV>
                <wp:extent cx="0" cy="65405"/>
                <wp:effectExtent l="0" t="0" r="19050" b="107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7457C0" id="Straight Connector 52" o:spid="_x0000_s1026" style="position:absolute;flip: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7072" behindDoc="0" locked="0" layoutInCell="1" allowOverlap="1" wp14:anchorId="4FF6B2D8" wp14:editId="4637E8C0">
                <wp:simplePos x="0" y="0"/>
                <wp:positionH relativeFrom="column">
                  <wp:posOffset>5761989</wp:posOffset>
                </wp:positionH>
                <wp:positionV relativeFrom="paragraph">
                  <wp:posOffset>1690370</wp:posOffset>
                </wp:positionV>
                <wp:extent cx="0" cy="65405"/>
                <wp:effectExtent l="0" t="0" r="19050" b="107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AD3067" id="Straight Connector 53" o:spid="_x0000_s1026" style="position:absolute;flip:y;z-index:251907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8096" behindDoc="0" locked="0" layoutInCell="1" allowOverlap="1" wp14:anchorId="69E8F73F" wp14:editId="29622280">
                <wp:simplePos x="0" y="0"/>
                <wp:positionH relativeFrom="column">
                  <wp:posOffset>5770879</wp:posOffset>
                </wp:positionH>
                <wp:positionV relativeFrom="paragraph">
                  <wp:posOffset>1690370</wp:posOffset>
                </wp:positionV>
                <wp:extent cx="0" cy="65405"/>
                <wp:effectExtent l="0" t="0" r="1905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60B2D" id="Straight Connector 54" o:spid="_x0000_s1026" style="position:absolute;flip:y;z-index:251908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09120" behindDoc="0" locked="0" layoutInCell="1" allowOverlap="1" wp14:anchorId="34D25095" wp14:editId="036A33EE">
                <wp:simplePos x="0" y="0"/>
                <wp:positionH relativeFrom="column">
                  <wp:posOffset>5795644</wp:posOffset>
                </wp:positionH>
                <wp:positionV relativeFrom="paragraph">
                  <wp:posOffset>1690370</wp:posOffset>
                </wp:positionV>
                <wp:extent cx="0" cy="65405"/>
                <wp:effectExtent l="0" t="0" r="19050"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0A8E4F" id="Straight Connector 55" o:spid="_x0000_s1026" style="position:absolute;flip:y;z-index:251909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0144" behindDoc="0" locked="0" layoutInCell="1" allowOverlap="1" wp14:anchorId="1C56F619" wp14:editId="4F2BDF3E">
                <wp:simplePos x="0" y="0"/>
                <wp:positionH relativeFrom="column">
                  <wp:posOffset>5855969</wp:posOffset>
                </wp:positionH>
                <wp:positionV relativeFrom="paragraph">
                  <wp:posOffset>1690370</wp:posOffset>
                </wp:positionV>
                <wp:extent cx="0" cy="65405"/>
                <wp:effectExtent l="0" t="0" r="1905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CDC9B6" id="Straight Connector 56" o:spid="_x0000_s1026" style="position:absolute;flip:y;z-index:251910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1168" behindDoc="0" locked="0" layoutInCell="1" allowOverlap="1" wp14:anchorId="61203646" wp14:editId="2BCEF2B9">
                <wp:simplePos x="0" y="0"/>
                <wp:positionH relativeFrom="column">
                  <wp:posOffset>5870574</wp:posOffset>
                </wp:positionH>
                <wp:positionV relativeFrom="paragraph">
                  <wp:posOffset>1690370</wp:posOffset>
                </wp:positionV>
                <wp:extent cx="0" cy="65405"/>
                <wp:effectExtent l="0" t="0" r="1905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3176D5" id="Straight Connector 57" o:spid="_x0000_s1026" style="position:absolute;flip:y;z-index:251911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2192" behindDoc="0" locked="0" layoutInCell="1" allowOverlap="1" wp14:anchorId="3D426E23" wp14:editId="388800C5">
                <wp:simplePos x="0" y="0"/>
                <wp:positionH relativeFrom="column">
                  <wp:posOffset>5880734</wp:posOffset>
                </wp:positionH>
                <wp:positionV relativeFrom="paragraph">
                  <wp:posOffset>1690370</wp:posOffset>
                </wp:positionV>
                <wp:extent cx="0" cy="65405"/>
                <wp:effectExtent l="0" t="0" r="1905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2F7571" id="Straight Connector 58" o:spid="_x0000_s1026" style="position:absolute;flip:y;z-index:251912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3216" behindDoc="0" locked="0" layoutInCell="1" allowOverlap="1" wp14:anchorId="5492470E" wp14:editId="0ABCB47D">
                <wp:simplePos x="0" y="0"/>
                <wp:positionH relativeFrom="column">
                  <wp:posOffset>5885814</wp:posOffset>
                </wp:positionH>
                <wp:positionV relativeFrom="paragraph">
                  <wp:posOffset>1690370</wp:posOffset>
                </wp:positionV>
                <wp:extent cx="0" cy="65405"/>
                <wp:effectExtent l="0" t="0" r="19050"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D66BB" id="Straight Connector 59" o:spid="_x0000_s1026" style="position:absolute;flip:y;z-index:251913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4240" behindDoc="0" locked="0" layoutInCell="1" allowOverlap="1" wp14:anchorId="0464CF12" wp14:editId="2A6886BC">
                <wp:simplePos x="0" y="0"/>
                <wp:positionH relativeFrom="column">
                  <wp:posOffset>5924549</wp:posOffset>
                </wp:positionH>
                <wp:positionV relativeFrom="paragraph">
                  <wp:posOffset>1690370</wp:posOffset>
                </wp:positionV>
                <wp:extent cx="0" cy="65405"/>
                <wp:effectExtent l="0" t="0" r="19050"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02553" id="Straight Connector 60" o:spid="_x0000_s1026" style="position:absolute;flip:y;z-index:251914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5264" behindDoc="0" locked="0" layoutInCell="1" allowOverlap="1" wp14:anchorId="07059FAF" wp14:editId="7DCBB7B0">
                <wp:simplePos x="0" y="0"/>
                <wp:positionH relativeFrom="column">
                  <wp:posOffset>5977889</wp:posOffset>
                </wp:positionH>
                <wp:positionV relativeFrom="paragraph">
                  <wp:posOffset>1690370</wp:posOffset>
                </wp:positionV>
                <wp:extent cx="0" cy="65405"/>
                <wp:effectExtent l="0" t="0" r="19050"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338369" id="Straight Connector 61" o:spid="_x0000_s1026" style="position:absolute;flip:y;z-index:251915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297" distR="114297" simplePos="0" relativeHeight="251916288" behindDoc="0" locked="0" layoutInCell="1" allowOverlap="1" wp14:anchorId="0B52E735" wp14:editId="067C90EF">
                <wp:simplePos x="0" y="0"/>
                <wp:positionH relativeFrom="column">
                  <wp:posOffset>6035039</wp:posOffset>
                </wp:positionH>
                <wp:positionV relativeFrom="paragraph">
                  <wp:posOffset>1690370</wp:posOffset>
                </wp:positionV>
                <wp:extent cx="0" cy="65405"/>
                <wp:effectExtent l="0" t="0" r="19050"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32067" id="Straight Connector 62" o:spid="_x0000_s1026" style="position:absolute;flip:y;z-index:251916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235C15">
        <w:rPr>
          <w:noProof/>
        </w:rPr>
        <mc:AlternateContent>
          <mc:Choice Requires="wps">
            <w:drawing>
              <wp:anchor distT="0" distB="0" distL="114300" distR="114300" simplePos="0" relativeHeight="251917312" behindDoc="0" locked="0" layoutInCell="1" allowOverlap="1" wp14:anchorId="73D0C889" wp14:editId="2BAA13F3">
                <wp:simplePos x="0" y="0"/>
                <wp:positionH relativeFrom="column">
                  <wp:posOffset>1280160</wp:posOffset>
                </wp:positionH>
                <wp:positionV relativeFrom="paragraph">
                  <wp:posOffset>19050</wp:posOffset>
                </wp:positionV>
                <wp:extent cx="4876800" cy="2306320"/>
                <wp:effectExtent l="0" t="0" r="19050" b="1778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16CCC" id="Rectangle 63" o:spid="_x0000_s1026" style="position:absolute;margin-left:100.8pt;margin-top:1.5pt;width:384pt;height:181.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48B5D65" w14:textId="77777777" w:rsidR="001424DF" w:rsidRPr="00235C15" w:rsidRDefault="001424DF" w:rsidP="00235C15">
      <w:pPr>
        <w:widowControl w:val="0"/>
        <w:rPr>
          <w:lang w:val="sr-Latn-ME"/>
        </w:rPr>
      </w:pPr>
      <w:r w:rsidRPr="00235C15">
        <w:rPr>
          <w:noProof/>
        </w:rPr>
        <mc:AlternateContent>
          <mc:Choice Requires="wps">
            <w:drawing>
              <wp:anchor distT="0" distB="0" distL="114300" distR="114300" simplePos="0" relativeHeight="251694080" behindDoc="0" locked="0" layoutInCell="1" allowOverlap="1" wp14:anchorId="36CC2593" wp14:editId="50CA3924">
                <wp:simplePos x="0" y="0"/>
                <wp:positionH relativeFrom="column">
                  <wp:posOffset>-235585</wp:posOffset>
                </wp:positionH>
                <wp:positionV relativeFrom="paragraph">
                  <wp:posOffset>934720</wp:posOffset>
                </wp:positionV>
                <wp:extent cx="2103755" cy="407035"/>
                <wp:effectExtent l="848678" t="0" r="859472"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0375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2F715" w14:textId="77777777" w:rsidR="000F4DFE" w:rsidRDefault="000F4DFE" w:rsidP="001424DF">
                            <w:pPr>
                              <w:pStyle w:val="NormalWeb"/>
                              <w:kinsoku w:val="0"/>
                              <w:overflowPunct w:val="0"/>
                              <w:jc w:val="center"/>
                              <w:textAlignment w:val="baseline"/>
                            </w:pPr>
                            <w:r>
                              <w:rPr>
                                <w:rFonts w:ascii="Arial" w:hAnsi="Arial"/>
                                <w:b/>
                                <w:bCs/>
                                <w:color w:val="010202"/>
                                <w:kern w:val="24"/>
                                <w:sz w:val="20"/>
                                <w:szCs w:val="20"/>
                              </w:rPr>
                              <w:t>Procjenjena funkcija preživljavanja</w:t>
                            </w:r>
                          </w:p>
                          <w:p w14:paraId="12FDB800" w14:textId="77777777" w:rsidR="000F4DFE" w:rsidRDefault="000F4DFE" w:rsidP="001424DF">
                            <w:pPr>
                              <w:pStyle w:val="NormalWeb"/>
                              <w:kinsoku w:val="0"/>
                              <w:overflowPunct w:val="0"/>
                              <w:jc w:val="center"/>
                              <w:textAlignment w:val="baseline"/>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CC2593" id="Rectangle 286" o:spid="_x0000_s1087" style="position:absolute;margin-left:-18.55pt;margin-top:73.6pt;width:165.65pt;height:32.05pt;rotation:-90;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" filled="f" stroked="f">
                <v:textbox style="layout-flow:vertical;mso-layout-flow-alt:bottom-to-top;mso-fit-shape-to-text:t" inset="0,0,0,0">
                  <w:txbxContent>
                    <w:p w14:paraId="5BF2F715" w14:textId="77777777" w:rsidR="000F4DFE" w:rsidRDefault="000F4DFE" w:rsidP="001424DF">
                      <w:pPr>
                        <w:pStyle w:val="NormalWeb"/>
                        <w:kinsoku w:val="0"/>
                        <w:overflowPunct w:val="0"/>
                        <w:jc w:val="center"/>
                        <w:textAlignment w:val="baseline"/>
                      </w:pPr>
                      <w:r>
                        <w:rPr>
                          <w:rFonts w:ascii="Arial" w:hAnsi="Arial"/>
                          <w:b/>
                          <w:bCs/>
                          <w:color w:val="010202"/>
                          <w:kern w:val="24"/>
                          <w:sz w:val="20"/>
                          <w:szCs w:val="20"/>
                        </w:rPr>
                        <w:t>Procjenjena funkcija preživljavanja</w:t>
                      </w:r>
                    </w:p>
                    <w:p w14:paraId="12FDB800" w14:textId="77777777" w:rsidR="000F4DFE" w:rsidRDefault="000F4DFE" w:rsidP="001424DF">
                      <w:pPr>
                        <w:pStyle w:val="NormalWeb"/>
                        <w:kinsoku w:val="0"/>
                        <w:overflowPunct w:val="0"/>
                        <w:jc w:val="center"/>
                        <w:textAlignment w:val="baseline"/>
                      </w:pPr>
                    </w:p>
                  </w:txbxContent>
                </v:textbox>
              </v:rect>
            </w:pict>
          </mc:Fallback>
        </mc:AlternateContent>
      </w:r>
    </w:p>
    <w:p w14:paraId="418A9C65" w14:textId="77777777" w:rsidR="001424DF" w:rsidRPr="00235C15" w:rsidRDefault="001424DF" w:rsidP="00235C15">
      <w:pPr>
        <w:widowControl w:val="0"/>
        <w:rPr>
          <w:lang w:val="sr-Latn-ME"/>
        </w:rPr>
      </w:pPr>
    </w:p>
    <w:p w14:paraId="7D9EAB13" w14:textId="77777777" w:rsidR="001424DF" w:rsidRPr="00235C15" w:rsidRDefault="001424DF" w:rsidP="00235C15">
      <w:pPr>
        <w:widowControl w:val="0"/>
        <w:rPr>
          <w:lang w:val="sr-Latn-ME"/>
        </w:rPr>
      </w:pPr>
    </w:p>
    <w:p w14:paraId="4B15F6AE" w14:textId="77777777" w:rsidR="001424DF" w:rsidRPr="00235C15" w:rsidRDefault="001424DF" w:rsidP="00235C15">
      <w:pPr>
        <w:widowControl w:val="0"/>
        <w:rPr>
          <w:lang w:val="sr-Latn-ME"/>
        </w:rPr>
      </w:pPr>
    </w:p>
    <w:p w14:paraId="24A557F1" w14:textId="77777777" w:rsidR="001424DF" w:rsidRPr="00235C15" w:rsidRDefault="001424DF" w:rsidP="00235C15">
      <w:pPr>
        <w:widowControl w:val="0"/>
        <w:rPr>
          <w:lang w:val="sr-Latn-ME"/>
        </w:rPr>
      </w:pPr>
    </w:p>
    <w:p w14:paraId="762B6D26" w14:textId="259534D8" w:rsidR="001424DF" w:rsidRPr="00235C15" w:rsidRDefault="001424DF" w:rsidP="00235C15">
      <w:pPr>
        <w:widowControl w:val="0"/>
        <w:rPr>
          <w:lang w:val="sr-Latn-ME"/>
        </w:rPr>
      </w:pPr>
    </w:p>
    <w:p w14:paraId="7B073846" w14:textId="77777777" w:rsidR="001424DF" w:rsidRPr="00235C15" w:rsidRDefault="001424DF" w:rsidP="00235C15">
      <w:pPr>
        <w:widowControl w:val="0"/>
        <w:rPr>
          <w:lang w:val="sr-Latn-ME"/>
        </w:rPr>
      </w:pPr>
    </w:p>
    <w:p w14:paraId="5F06BDCE" w14:textId="77777777" w:rsidR="001424DF" w:rsidRPr="00235C15" w:rsidRDefault="001424DF" w:rsidP="00235C15">
      <w:pPr>
        <w:widowControl w:val="0"/>
        <w:rPr>
          <w:lang w:val="sr-Latn-ME"/>
        </w:rPr>
      </w:pPr>
    </w:p>
    <w:p w14:paraId="20AC62BA" w14:textId="77777777" w:rsidR="001424DF" w:rsidRPr="00235C15" w:rsidRDefault="001424DF" w:rsidP="00235C15">
      <w:pPr>
        <w:widowControl w:val="0"/>
        <w:rPr>
          <w:lang w:val="sr-Latn-ME"/>
        </w:rPr>
      </w:pPr>
    </w:p>
    <w:p w14:paraId="105439B6" w14:textId="77777777" w:rsidR="001424DF" w:rsidRPr="00235C15" w:rsidRDefault="001424DF" w:rsidP="00235C15">
      <w:pPr>
        <w:widowControl w:val="0"/>
        <w:rPr>
          <w:lang w:val="sr-Latn-ME"/>
        </w:rPr>
      </w:pPr>
    </w:p>
    <w:p w14:paraId="0A36C12E" w14:textId="77777777" w:rsidR="001424DF" w:rsidRPr="00235C15" w:rsidRDefault="001424DF" w:rsidP="00235C15">
      <w:pPr>
        <w:widowControl w:val="0"/>
        <w:rPr>
          <w:lang w:val="sr-Latn-ME"/>
        </w:rPr>
      </w:pPr>
    </w:p>
    <w:p w14:paraId="719DAED1" w14:textId="77777777" w:rsidR="001424DF" w:rsidRPr="00235C15" w:rsidRDefault="001424DF" w:rsidP="00235C15">
      <w:pPr>
        <w:widowControl w:val="0"/>
        <w:rPr>
          <w:lang w:val="sr-Latn-ME"/>
        </w:rPr>
      </w:pPr>
    </w:p>
    <w:p w14:paraId="49486F1A" w14:textId="77777777" w:rsidR="001424DF" w:rsidRPr="00235C15" w:rsidRDefault="001424DF" w:rsidP="00235C15">
      <w:pPr>
        <w:widowControl w:val="0"/>
        <w:rPr>
          <w:lang w:val="sr-Latn-ME"/>
        </w:rPr>
      </w:pPr>
    </w:p>
    <w:p w14:paraId="7ADB16ED" w14:textId="77777777" w:rsidR="001424DF" w:rsidRPr="00235C15" w:rsidRDefault="001424DF" w:rsidP="00235C15">
      <w:pPr>
        <w:widowControl w:val="0"/>
        <w:rPr>
          <w:lang w:val="sr-Latn-ME"/>
        </w:rPr>
      </w:pPr>
    </w:p>
    <w:p w14:paraId="420B842C" w14:textId="77777777" w:rsidR="001424DF" w:rsidRPr="00235C15" w:rsidRDefault="001424DF" w:rsidP="00235C15">
      <w:pPr>
        <w:widowControl w:val="0"/>
        <w:rPr>
          <w:lang w:val="sr-Latn-ME"/>
        </w:rPr>
      </w:pPr>
      <w:r w:rsidRPr="00235C15">
        <w:rPr>
          <w:noProof/>
        </w:rPr>
        <mc:AlternateContent>
          <mc:Choice Requires="wps">
            <w:drawing>
              <wp:anchor distT="0" distB="0" distL="114300" distR="114300" simplePos="0" relativeHeight="251715584" behindDoc="0" locked="0" layoutInCell="1" allowOverlap="1" wp14:anchorId="78FEF184" wp14:editId="6784542E">
                <wp:simplePos x="0" y="0"/>
                <wp:positionH relativeFrom="column">
                  <wp:posOffset>2601595</wp:posOffset>
                </wp:positionH>
                <wp:positionV relativeFrom="paragraph">
                  <wp:posOffset>151130</wp:posOffset>
                </wp:positionV>
                <wp:extent cx="2117725" cy="203200"/>
                <wp:effectExtent l="0" t="0" r="15875" b="63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2B2EA" w14:textId="77777777" w:rsidR="000F4DFE" w:rsidRDefault="000F4DFE" w:rsidP="001424DF">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FEF184" id="Rectangle 94" o:spid="_x0000_s1088" style="position:absolute;margin-left:204.85pt;margin-top:11.9pt;width:166.75pt;height:16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" filled="f" stroked="f">
                <v:textbox style="mso-fit-shape-to-text:t" inset="0,0,0,0">
                  <w:txbxContent>
                    <w:p w14:paraId="53E2B2EA" w14:textId="77777777" w:rsidR="000F4DFE" w:rsidRDefault="000F4DFE" w:rsidP="001424DF">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txbxContent>
                </v:textbox>
              </v:rect>
            </w:pict>
          </mc:Fallback>
        </mc:AlternateContent>
      </w:r>
    </w:p>
    <w:p w14:paraId="4EDA7269" w14:textId="77777777" w:rsidR="001424DF" w:rsidRPr="00235C15" w:rsidRDefault="001424DF" w:rsidP="00235C15">
      <w:pPr>
        <w:widowControl w:val="0"/>
        <w:rPr>
          <w:lang w:val="sr-Latn-ME"/>
        </w:rPr>
      </w:pPr>
      <w:r w:rsidRPr="00235C15">
        <w:rPr>
          <w:noProof/>
        </w:rPr>
        <mc:AlternateContent>
          <mc:Choice Requires="wps">
            <w:drawing>
              <wp:anchor distT="0" distB="0" distL="114300" distR="114300" simplePos="0" relativeHeight="251919360" behindDoc="0" locked="0" layoutInCell="1" allowOverlap="1" wp14:anchorId="5A9E5308" wp14:editId="06E45072">
                <wp:simplePos x="0" y="0"/>
                <wp:positionH relativeFrom="margin">
                  <wp:posOffset>0</wp:posOffset>
                </wp:positionH>
                <wp:positionV relativeFrom="paragraph">
                  <wp:posOffset>128270</wp:posOffset>
                </wp:positionV>
                <wp:extent cx="1252220" cy="116840"/>
                <wp:effectExtent l="0" t="0" r="5080" b="1651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FE84" w14:textId="77777777" w:rsidR="000F4DFE" w:rsidRDefault="000F4DFE" w:rsidP="001424DF">
                            <w:pPr>
                              <w:pStyle w:val="NormalWeb"/>
                              <w:kinsoku w:val="0"/>
                              <w:overflowPunct w:val="0"/>
                              <w:spacing w:line="240" w:lineRule="auto"/>
                              <w:textAlignment w:val="baseline"/>
                            </w:pPr>
                            <w:r w:rsidRPr="00755BB7">
                              <w:rPr>
                                <w:rFonts w:ascii="Arial" w:hAnsi="Arial"/>
                                <w:color w:val="010202"/>
                                <w:kern w:val="24"/>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9E5308" id="Rectangle 93" o:spid="_x0000_s1089" style="position:absolute;margin-left:0;margin-top:10.1pt;width:98.6pt;height:9.2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" filled="f" stroked="f">
                <v:textbox style="mso-fit-shape-to-text:t" inset="0,0,0,0">
                  <w:txbxContent>
                    <w:p w14:paraId="205FFE84" w14:textId="77777777" w:rsidR="000F4DFE" w:rsidRDefault="000F4DFE" w:rsidP="001424DF">
                      <w:pPr>
                        <w:pStyle w:val="NormalWeb"/>
                        <w:kinsoku w:val="0"/>
                        <w:overflowPunct w:val="0"/>
                        <w:spacing w:line="240" w:lineRule="auto"/>
                        <w:textAlignment w:val="baseline"/>
                      </w:pPr>
                      <w:r w:rsidRPr="00755BB7">
                        <w:rPr>
                          <w:rFonts w:ascii="Arial" w:hAnsi="Arial"/>
                          <w:color w:val="010202"/>
                          <w:kern w:val="24"/>
                          <w:sz w:val="16"/>
                          <w:szCs w:val="16"/>
                        </w:rPr>
                        <w:t>Dabrafenib + Trametinib</w:t>
                      </w:r>
                    </w:p>
                  </w:txbxContent>
                </v:textbox>
                <w10:wrap anchorx="margin"/>
              </v:rect>
            </w:pict>
          </mc:Fallback>
        </mc:AlternateContent>
      </w:r>
      <w:r w:rsidRPr="00235C15">
        <w:rPr>
          <w:noProof/>
        </w:rPr>
        <mc:AlternateContent>
          <mc:Choice Requires="wps">
            <w:drawing>
              <wp:anchor distT="0" distB="0" distL="114300" distR="114300" simplePos="0" relativeHeight="251918336" behindDoc="0" locked="0" layoutInCell="1" allowOverlap="1" wp14:anchorId="7FEEE686" wp14:editId="0B0E9CF7">
                <wp:simplePos x="0" y="0"/>
                <wp:positionH relativeFrom="column">
                  <wp:posOffset>901065</wp:posOffset>
                </wp:positionH>
                <wp:positionV relativeFrom="paragraph">
                  <wp:posOffset>27940</wp:posOffset>
                </wp:positionV>
                <wp:extent cx="943610" cy="116840"/>
                <wp:effectExtent l="0" t="0" r="8890" b="1651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4F58E" w14:textId="77777777" w:rsidR="000F4DFE" w:rsidRDefault="000F4DFE" w:rsidP="001424DF">
                            <w:pPr>
                              <w:pStyle w:val="NormalWeb"/>
                              <w:kinsoku w:val="0"/>
                              <w:overflowPunct w:val="0"/>
                              <w:spacing w:line="240" w:lineRule="auto"/>
                              <w:textAlignment w:val="baseline"/>
                            </w:pPr>
                            <w:r>
                              <w:rPr>
                                <w:rFonts w:ascii="Arial" w:hAnsi="Arial"/>
                                <w:color w:val="010202"/>
                                <w:kern w:val="24"/>
                                <w:sz w:val="16"/>
                                <w:szCs w:val="16"/>
                              </w:rPr>
                              <w:t>Ispitanici pod rizikom</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EEE686" id="Rectangle 120" o:spid="_x0000_s1090" style="position:absolute;margin-left:70.95pt;margin-top:2.2pt;width:74.3pt;height:9.2pt;z-index:25191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" filled="f" stroked="f">
                <v:textbox style="mso-fit-shape-to-text:t" inset="0,0,0,0">
                  <w:txbxContent>
                    <w:p w14:paraId="15E4F58E" w14:textId="77777777" w:rsidR="000F4DFE" w:rsidRDefault="000F4DFE" w:rsidP="001424DF">
                      <w:pPr>
                        <w:pStyle w:val="NormalWeb"/>
                        <w:kinsoku w:val="0"/>
                        <w:overflowPunct w:val="0"/>
                        <w:spacing w:line="240" w:lineRule="auto"/>
                        <w:textAlignment w:val="baseline"/>
                      </w:pPr>
                      <w:r>
                        <w:rPr>
                          <w:rFonts w:ascii="Arial" w:hAnsi="Arial"/>
                          <w:color w:val="010202"/>
                          <w:kern w:val="24"/>
                          <w:sz w:val="16"/>
                          <w:szCs w:val="16"/>
                        </w:rPr>
                        <w:t>Ispitanici pod rizikom</w:t>
                      </w:r>
                    </w:p>
                  </w:txbxContent>
                </v:textbox>
              </v:rect>
            </w:pict>
          </mc:Fallback>
        </mc:AlternateContent>
      </w:r>
    </w:p>
    <w:p w14:paraId="2D640B99" w14:textId="77777777" w:rsidR="001424DF" w:rsidRPr="00235C15" w:rsidRDefault="001424DF" w:rsidP="00235C15">
      <w:pPr>
        <w:widowControl w:val="0"/>
        <w:rPr>
          <w:lang w:val="sr-Latn-ME"/>
        </w:rPr>
      </w:pPr>
      <w:r w:rsidRPr="00235C15">
        <w:rPr>
          <w:noProof/>
        </w:rPr>
        <mc:AlternateContent>
          <mc:Choice Requires="wps">
            <w:drawing>
              <wp:anchor distT="0" distB="0" distL="114300" distR="114300" simplePos="0" relativeHeight="251920384" behindDoc="0" locked="0" layoutInCell="1" allowOverlap="1" wp14:anchorId="4AA873FD" wp14:editId="3B769CF5">
                <wp:simplePos x="0" y="0"/>
                <wp:positionH relativeFrom="margin">
                  <wp:posOffset>7620</wp:posOffset>
                </wp:positionH>
                <wp:positionV relativeFrom="paragraph">
                  <wp:posOffset>85725</wp:posOffset>
                </wp:positionV>
                <wp:extent cx="1065530" cy="216535"/>
                <wp:effectExtent l="0" t="0" r="1270" b="1206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F03CE" w14:textId="77777777" w:rsidR="000F4DFE" w:rsidRPr="00773B09" w:rsidRDefault="000F4DFE" w:rsidP="001424DF">
                            <w:pPr>
                              <w:pStyle w:val="NormalWeb"/>
                              <w:spacing w:line="240" w:lineRule="auto"/>
                            </w:pPr>
                            <w:r w:rsidRPr="00BF3E02">
                              <w:rPr>
                                <w:color w:val="9D9D9C"/>
                                <w:kern w:val="24"/>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A873FD" id="Rectangle 92" o:spid="_x0000_s1091" style="position:absolute;margin-left:.6pt;margin-top:6.75pt;width:83.9pt;height:17.0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" filled="f" stroked="f">
                <v:textbox inset="0,0,0,0">
                  <w:txbxContent>
                    <w:p w14:paraId="090F03CE" w14:textId="77777777" w:rsidR="000F4DFE" w:rsidRPr="00773B09" w:rsidRDefault="000F4DFE" w:rsidP="001424DF">
                      <w:pPr>
                        <w:pStyle w:val="NormalWeb"/>
                        <w:spacing w:line="240" w:lineRule="auto"/>
                      </w:pPr>
                      <w:r w:rsidRPr="00BF3E02">
                        <w:rPr>
                          <w:color w:val="9D9D9C"/>
                          <w:kern w:val="24"/>
                          <w:sz w:val="16"/>
                          <w:szCs w:val="16"/>
                        </w:rPr>
                        <w:t>Dabrafenib + Placebo</w:t>
                      </w:r>
                    </w:p>
                  </w:txbxContent>
                </v:textbox>
                <w10:wrap anchorx="margin"/>
              </v:rect>
            </w:pict>
          </mc:Fallback>
        </mc:AlternateContent>
      </w:r>
    </w:p>
    <w:p w14:paraId="721DC42C" w14:textId="77777777" w:rsidR="001424DF" w:rsidRPr="00235C15" w:rsidRDefault="001424DF" w:rsidP="00235C15">
      <w:pPr>
        <w:pStyle w:val="Header"/>
        <w:widowControl w:val="0"/>
        <w:tabs>
          <w:tab w:val="left" w:pos="284"/>
        </w:tabs>
        <w:rPr>
          <w:szCs w:val="22"/>
          <w:lang w:val="sr-Latn-ME"/>
        </w:rPr>
      </w:pPr>
    </w:p>
    <w:p w14:paraId="7AFBB2C8" w14:textId="77777777" w:rsidR="001424DF" w:rsidRPr="00235C15" w:rsidRDefault="001424DF" w:rsidP="00235C15">
      <w:pPr>
        <w:pStyle w:val="Header"/>
        <w:widowControl w:val="0"/>
        <w:tabs>
          <w:tab w:val="left" w:pos="284"/>
        </w:tabs>
        <w:rPr>
          <w:szCs w:val="22"/>
          <w:lang w:val="sr-Latn-ME"/>
        </w:rPr>
      </w:pPr>
    </w:p>
    <w:p w14:paraId="6F28E52F" w14:textId="5BAFE8B1" w:rsidR="002812D5" w:rsidRPr="00235C15" w:rsidRDefault="002812D5" w:rsidP="00235C15">
      <w:pPr>
        <w:widowControl w:val="0"/>
        <w:jc w:val="both"/>
        <w:rPr>
          <w:sz w:val="22"/>
          <w:szCs w:val="22"/>
          <w:lang w:val="sr-Latn-ME"/>
        </w:rPr>
      </w:pPr>
      <w:r w:rsidRPr="00235C15">
        <w:rPr>
          <w:sz w:val="22"/>
          <w:szCs w:val="22"/>
          <w:lang w:val="sr-Latn-ME"/>
        </w:rPr>
        <w:t xml:space="preserve">Poboljšanja za </w:t>
      </w:r>
      <w:r w:rsidR="000F4DFE" w:rsidRPr="00235C15">
        <w:rPr>
          <w:sz w:val="22"/>
          <w:szCs w:val="22"/>
          <w:lang w:val="sr-Latn-ME"/>
        </w:rPr>
        <w:t>primarni parametar praćenja</w:t>
      </w:r>
      <w:r w:rsidRPr="00235C15">
        <w:rPr>
          <w:sz w:val="22"/>
          <w:szCs w:val="22"/>
          <w:lang w:val="sr-Latn-ME"/>
        </w:rPr>
        <w:t xml:space="preserve"> PFS održana su u periodu od pet godina za grupu koja je primala kombinaciju u poređenju sa grupom koja je primala monoterapiju dabrafenibom. Poboljšanja su takođe uočena za stopu ukupnog odgovora (ORR eng</w:t>
      </w:r>
      <w:r w:rsidR="000F4DFE" w:rsidRPr="00235C15">
        <w:rPr>
          <w:sz w:val="22"/>
          <w:szCs w:val="22"/>
          <w:lang w:val="sr-Latn-ME"/>
        </w:rPr>
        <w:t>l</w:t>
      </w:r>
      <w:r w:rsidRPr="00235C15">
        <w:rPr>
          <w:sz w:val="22"/>
          <w:szCs w:val="22"/>
          <w:lang w:val="sr-Latn-ME"/>
        </w:rPr>
        <w:t>.</w:t>
      </w:r>
      <w:r w:rsidRPr="00235C15">
        <w:rPr>
          <w:i/>
          <w:sz w:val="22"/>
          <w:szCs w:val="22"/>
          <w:lang w:val="sr-Latn-ME"/>
        </w:rPr>
        <w:t xml:space="preserve"> overall response rate</w:t>
      </w:r>
      <w:r w:rsidRPr="00235C15">
        <w:rPr>
          <w:sz w:val="22"/>
          <w:szCs w:val="22"/>
          <w:lang w:val="sr-Latn-ME"/>
        </w:rPr>
        <w:t>) i zabilježeno je duže trajanje odgovora (TO) u grupi koja je primala kombinaciju u poređenju sa grupom koja je primala monoterapiju dabrafenibom (Tabela 7).</w:t>
      </w:r>
    </w:p>
    <w:p w14:paraId="0BD915B4" w14:textId="3559B880" w:rsidR="001424DF" w:rsidRPr="00235C15" w:rsidRDefault="001424DF" w:rsidP="00235C15">
      <w:pPr>
        <w:widowControl w:val="0"/>
        <w:jc w:val="both"/>
        <w:rPr>
          <w:b/>
          <w:bCs/>
          <w:sz w:val="22"/>
          <w:szCs w:val="22"/>
          <w:lang w:val="sr-Latn-ME"/>
        </w:rPr>
      </w:pPr>
    </w:p>
    <w:p w14:paraId="222263AC" w14:textId="34765101" w:rsidR="001424DF" w:rsidRPr="00235C15" w:rsidRDefault="001424DF" w:rsidP="00235C15">
      <w:pPr>
        <w:widowControl w:val="0"/>
        <w:jc w:val="both"/>
        <w:rPr>
          <w:b/>
          <w:bCs/>
          <w:sz w:val="22"/>
          <w:szCs w:val="22"/>
          <w:lang w:val="sr-Latn-ME"/>
        </w:rPr>
      </w:pPr>
      <w:r w:rsidRPr="00235C15">
        <w:rPr>
          <w:b/>
          <w:bCs/>
          <w:sz w:val="22"/>
          <w:szCs w:val="22"/>
          <w:lang w:val="sr-Latn-ME"/>
        </w:rPr>
        <w:t>Tabela 7: Rezultati efikasnosti studije MEK115306 (COMBI-d)</w:t>
      </w:r>
    </w:p>
    <w:p w14:paraId="3A0E6ABB" w14:textId="452F151E" w:rsidR="00E43754" w:rsidRPr="00235C15" w:rsidRDefault="00E43754" w:rsidP="00235C15">
      <w:pPr>
        <w:widowControl w:val="0"/>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11"/>
        <w:gridCol w:w="1281"/>
        <w:gridCol w:w="1314"/>
        <w:gridCol w:w="1284"/>
        <w:gridCol w:w="1256"/>
        <w:gridCol w:w="1229"/>
      </w:tblGrid>
      <w:tr w:rsidR="001424DF" w:rsidRPr="00235C15" w14:paraId="255D6FE0" w14:textId="77777777" w:rsidTr="00393D19">
        <w:tc>
          <w:tcPr>
            <w:tcW w:w="0" w:type="auto"/>
            <w:shd w:val="clear" w:color="auto" w:fill="auto"/>
          </w:tcPr>
          <w:p w14:paraId="1C5689B0" w14:textId="77777777" w:rsidR="001424DF" w:rsidRPr="00235C15" w:rsidRDefault="001424DF" w:rsidP="00235C15">
            <w:pPr>
              <w:widowControl w:val="0"/>
              <w:rPr>
                <w:b/>
                <w:bCs/>
                <w:sz w:val="22"/>
                <w:szCs w:val="22"/>
                <w:lang w:val="sr-Latn-ME"/>
              </w:rPr>
            </w:pPr>
          </w:p>
        </w:tc>
        <w:tc>
          <w:tcPr>
            <w:tcW w:w="0" w:type="auto"/>
            <w:gridSpan w:val="2"/>
            <w:shd w:val="clear" w:color="auto" w:fill="auto"/>
          </w:tcPr>
          <w:p w14:paraId="3EECF45D"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Primarna analiza (presjek podataka: 26. avgust 2013)</w:t>
            </w:r>
          </w:p>
        </w:tc>
        <w:tc>
          <w:tcPr>
            <w:tcW w:w="0" w:type="auto"/>
            <w:gridSpan w:val="2"/>
            <w:shd w:val="clear" w:color="auto" w:fill="auto"/>
          </w:tcPr>
          <w:p w14:paraId="23675BF1"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Ažurirana analiza (presjek podataka: 12. januar 2015)</w:t>
            </w:r>
          </w:p>
        </w:tc>
        <w:tc>
          <w:tcPr>
            <w:tcW w:w="0" w:type="auto"/>
            <w:gridSpan w:val="2"/>
          </w:tcPr>
          <w:p w14:paraId="4F3F0351"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 xml:space="preserve">5-godišnja analiza </w:t>
            </w:r>
          </w:p>
          <w:p w14:paraId="3F6F214D"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(presjek podataka: 10. decembar 2018)</w:t>
            </w:r>
          </w:p>
        </w:tc>
      </w:tr>
      <w:tr w:rsidR="001424DF" w:rsidRPr="00235C15" w14:paraId="0C545B92" w14:textId="77777777" w:rsidTr="00393D19">
        <w:tc>
          <w:tcPr>
            <w:tcW w:w="0" w:type="auto"/>
            <w:shd w:val="clear" w:color="auto" w:fill="auto"/>
          </w:tcPr>
          <w:p w14:paraId="0C99A33E" w14:textId="6CC5A4F0" w:rsidR="001424DF" w:rsidRPr="00235C15" w:rsidRDefault="000F4DFE" w:rsidP="00235C15">
            <w:pPr>
              <w:widowControl w:val="0"/>
              <w:rPr>
                <w:b/>
                <w:sz w:val="20"/>
                <w:szCs w:val="20"/>
                <w:lang w:val="sr-Latn-ME"/>
              </w:rPr>
            </w:pPr>
            <w:r w:rsidRPr="00235C15">
              <w:rPr>
                <w:b/>
                <w:bCs/>
                <w:sz w:val="22"/>
                <w:szCs w:val="22"/>
                <w:lang w:val="sr-Latn-ME"/>
              </w:rPr>
              <w:t>Parametar praćenja</w:t>
            </w:r>
          </w:p>
        </w:tc>
        <w:tc>
          <w:tcPr>
            <w:tcW w:w="0" w:type="auto"/>
            <w:shd w:val="clear" w:color="auto" w:fill="auto"/>
          </w:tcPr>
          <w:p w14:paraId="7D184435" w14:textId="77777777" w:rsidR="001424DF" w:rsidRPr="00235C15" w:rsidRDefault="001424DF" w:rsidP="00235C15">
            <w:pPr>
              <w:widowControl w:val="0"/>
              <w:jc w:val="center"/>
              <w:rPr>
                <w:b/>
                <w:sz w:val="20"/>
                <w:szCs w:val="20"/>
                <w:lang w:val="sr-Latn-ME"/>
              </w:rPr>
            </w:pPr>
            <w:r w:rsidRPr="00235C15">
              <w:rPr>
                <w:b/>
                <w:sz w:val="20"/>
                <w:szCs w:val="20"/>
                <w:lang w:val="sr-Latn-ME"/>
              </w:rPr>
              <w:t>Dabrafenib +</w:t>
            </w:r>
          </w:p>
          <w:p w14:paraId="26FD986C" w14:textId="77777777" w:rsidR="001424DF" w:rsidRPr="00235C15" w:rsidRDefault="001424DF" w:rsidP="00235C15">
            <w:pPr>
              <w:widowControl w:val="0"/>
              <w:jc w:val="center"/>
              <w:rPr>
                <w:sz w:val="20"/>
                <w:szCs w:val="20"/>
                <w:lang w:val="sr-Latn-ME"/>
              </w:rPr>
            </w:pPr>
            <w:r w:rsidRPr="00235C15">
              <w:rPr>
                <w:b/>
                <w:sz w:val="20"/>
                <w:szCs w:val="20"/>
                <w:lang w:val="sr-Latn-ME"/>
              </w:rPr>
              <w:t>trametinib (n=211)</w:t>
            </w:r>
          </w:p>
        </w:tc>
        <w:tc>
          <w:tcPr>
            <w:tcW w:w="0" w:type="auto"/>
            <w:shd w:val="clear" w:color="auto" w:fill="auto"/>
          </w:tcPr>
          <w:p w14:paraId="69CD21C0"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Dabrafenib +</w:t>
            </w:r>
          </w:p>
          <w:p w14:paraId="7D94BDA1" w14:textId="77777777" w:rsidR="001424DF" w:rsidRPr="00235C15" w:rsidRDefault="001424DF" w:rsidP="00235C15">
            <w:pPr>
              <w:widowControl w:val="0"/>
              <w:jc w:val="center"/>
              <w:rPr>
                <w:sz w:val="20"/>
                <w:szCs w:val="20"/>
                <w:lang w:val="sr-Latn-ME"/>
              </w:rPr>
            </w:pPr>
            <w:r w:rsidRPr="00235C15">
              <w:rPr>
                <w:b/>
                <w:sz w:val="20"/>
                <w:szCs w:val="20"/>
                <w:lang w:val="sr-Latn-ME"/>
              </w:rPr>
              <w:t>placebo (n=212)</w:t>
            </w:r>
          </w:p>
        </w:tc>
        <w:tc>
          <w:tcPr>
            <w:tcW w:w="0" w:type="auto"/>
            <w:shd w:val="clear" w:color="auto" w:fill="auto"/>
          </w:tcPr>
          <w:p w14:paraId="4E3BC57E" w14:textId="77777777" w:rsidR="001424DF" w:rsidRPr="00235C15" w:rsidRDefault="001424DF" w:rsidP="00235C15">
            <w:pPr>
              <w:widowControl w:val="0"/>
              <w:jc w:val="center"/>
              <w:rPr>
                <w:b/>
                <w:sz w:val="20"/>
                <w:szCs w:val="20"/>
                <w:lang w:val="sr-Latn-ME"/>
              </w:rPr>
            </w:pPr>
            <w:r w:rsidRPr="00235C15">
              <w:rPr>
                <w:b/>
                <w:sz w:val="20"/>
                <w:szCs w:val="20"/>
                <w:lang w:val="sr-Latn-ME"/>
              </w:rPr>
              <w:t>Dabrafenib +</w:t>
            </w:r>
          </w:p>
          <w:p w14:paraId="6614644A" w14:textId="77777777" w:rsidR="001424DF" w:rsidRPr="00235C15" w:rsidRDefault="001424DF" w:rsidP="00235C15">
            <w:pPr>
              <w:widowControl w:val="0"/>
              <w:jc w:val="center"/>
              <w:rPr>
                <w:sz w:val="20"/>
                <w:szCs w:val="20"/>
                <w:lang w:val="sr-Latn-ME"/>
              </w:rPr>
            </w:pPr>
            <w:r w:rsidRPr="00235C15">
              <w:rPr>
                <w:b/>
                <w:sz w:val="20"/>
                <w:szCs w:val="20"/>
                <w:lang w:val="sr-Latn-ME"/>
              </w:rPr>
              <w:t>trametinib (n=211)</w:t>
            </w:r>
          </w:p>
        </w:tc>
        <w:tc>
          <w:tcPr>
            <w:tcW w:w="0" w:type="auto"/>
            <w:shd w:val="clear" w:color="auto" w:fill="auto"/>
          </w:tcPr>
          <w:p w14:paraId="37584BD7"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Dabrafenib +</w:t>
            </w:r>
          </w:p>
          <w:p w14:paraId="51625298" w14:textId="77777777" w:rsidR="001424DF" w:rsidRPr="00235C15" w:rsidRDefault="001424DF" w:rsidP="00235C15">
            <w:pPr>
              <w:widowControl w:val="0"/>
              <w:jc w:val="center"/>
              <w:rPr>
                <w:sz w:val="20"/>
                <w:szCs w:val="20"/>
                <w:lang w:val="sr-Latn-ME"/>
              </w:rPr>
            </w:pPr>
            <w:r w:rsidRPr="00235C15">
              <w:rPr>
                <w:b/>
                <w:sz w:val="20"/>
                <w:szCs w:val="20"/>
                <w:lang w:val="sr-Latn-ME"/>
              </w:rPr>
              <w:t>placebo (n=212)</w:t>
            </w:r>
          </w:p>
        </w:tc>
        <w:tc>
          <w:tcPr>
            <w:tcW w:w="0" w:type="auto"/>
          </w:tcPr>
          <w:p w14:paraId="440762BE" w14:textId="77777777" w:rsidR="001424DF" w:rsidRPr="00235C15" w:rsidRDefault="001424DF" w:rsidP="00235C15">
            <w:pPr>
              <w:widowControl w:val="0"/>
              <w:jc w:val="center"/>
              <w:rPr>
                <w:b/>
                <w:sz w:val="20"/>
                <w:lang w:val="sr-Latn-ME"/>
              </w:rPr>
            </w:pPr>
            <w:r w:rsidRPr="00235C15">
              <w:rPr>
                <w:b/>
                <w:sz w:val="20"/>
                <w:lang w:val="sr-Latn-ME"/>
              </w:rPr>
              <w:t>Dabrafenib</w:t>
            </w:r>
          </w:p>
          <w:p w14:paraId="6A63DE79" w14:textId="77777777" w:rsidR="001424DF" w:rsidRPr="00235C15" w:rsidRDefault="001424DF" w:rsidP="00235C15">
            <w:pPr>
              <w:widowControl w:val="0"/>
              <w:jc w:val="center"/>
              <w:rPr>
                <w:b/>
                <w:sz w:val="20"/>
                <w:lang w:val="sr-Latn-ME"/>
              </w:rPr>
            </w:pPr>
            <w:r w:rsidRPr="00235C15">
              <w:rPr>
                <w:b/>
                <w:sz w:val="20"/>
                <w:lang w:val="sr-Latn-ME"/>
              </w:rPr>
              <w:t>+</w:t>
            </w:r>
          </w:p>
          <w:p w14:paraId="145AC4CA" w14:textId="77777777" w:rsidR="001424DF" w:rsidRPr="00235C15" w:rsidRDefault="001424DF" w:rsidP="00235C15">
            <w:pPr>
              <w:widowControl w:val="0"/>
              <w:spacing w:line="320" w:lineRule="atLeast"/>
              <w:jc w:val="center"/>
              <w:rPr>
                <w:b/>
                <w:sz w:val="20"/>
                <w:szCs w:val="20"/>
                <w:lang w:val="sr-Latn-ME"/>
              </w:rPr>
            </w:pPr>
            <w:r w:rsidRPr="00235C15">
              <w:rPr>
                <w:b/>
                <w:sz w:val="20"/>
                <w:lang w:val="sr-Latn-ME"/>
              </w:rPr>
              <w:t>Trametinib (n=211)</w:t>
            </w:r>
          </w:p>
        </w:tc>
        <w:tc>
          <w:tcPr>
            <w:tcW w:w="0" w:type="auto"/>
          </w:tcPr>
          <w:p w14:paraId="793C4462" w14:textId="77777777" w:rsidR="001424DF" w:rsidRPr="00235C15" w:rsidRDefault="001424DF" w:rsidP="00235C15">
            <w:pPr>
              <w:widowControl w:val="0"/>
              <w:jc w:val="center"/>
              <w:rPr>
                <w:b/>
                <w:sz w:val="20"/>
                <w:lang w:val="sr-Latn-ME"/>
              </w:rPr>
            </w:pPr>
            <w:r w:rsidRPr="00235C15">
              <w:rPr>
                <w:b/>
                <w:sz w:val="20"/>
                <w:lang w:val="sr-Latn-ME"/>
              </w:rPr>
              <w:t>Dabrafenib</w:t>
            </w:r>
          </w:p>
          <w:p w14:paraId="18185CFD" w14:textId="77777777" w:rsidR="001424DF" w:rsidRPr="00235C15" w:rsidRDefault="001424DF" w:rsidP="00235C15">
            <w:pPr>
              <w:widowControl w:val="0"/>
              <w:jc w:val="center"/>
              <w:rPr>
                <w:b/>
                <w:sz w:val="20"/>
                <w:lang w:val="sr-Latn-ME"/>
              </w:rPr>
            </w:pPr>
            <w:r w:rsidRPr="00235C15">
              <w:rPr>
                <w:b/>
                <w:sz w:val="20"/>
                <w:lang w:val="sr-Latn-ME"/>
              </w:rPr>
              <w:t>+</w:t>
            </w:r>
          </w:p>
          <w:p w14:paraId="79B41346" w14:textId="77777777" w:rsidR="001424DF" w:rsidRPr="00235C15" w:rsidRDefault="001424DF" w:rsidP="00235C15">
            <w:pPr>
              <w:widowControl w:val="0"/>
              <w:spacing w:line="320" w:lineRule="atLeast"/>
              <w:jc w:val="center"/>
              <w:rPr>
                <w:b/>
                <w:sz w:val="20"/>
                <w:szCs w:val="20"/>
                <w:lang w:val="sr-Latn-ME"/>
              </w:rPr>
            </w:pPr>
            <w:r w:rsidRPr="00235C15">
              <w:rPr>
                <w:b/>
                <w:sz w:val="20"/>
                <w:lang w:val="sr-Latn-ME"/>
              </w:rPr>
              <w:t>Placebo (n=212)</w:t>
            </w:r>
          </w:p>
        </w:tc>
      </w:tr>
      <w:tr w:rsidR="001424DF" w:rsidRPr="00235C15" w14:paraId="173051FD" w14:textId="77777777" w:rsidTr="00393D19">
        <w:tc>
          <w:tcPr>
            <w:tcW w:w="0" w:type="auto"/>
            <w:shd w:val="clear" w:color="auto" w:fill="auto"/>
          </w:tcPr>
          <w:p w14:paraId="1B499C53" w14:textId="0F24BDB5" w:rsidR="001424DF" w:rsidRPr="00235C15" w:rsidRDefault="001424DF" w:rsidP="00235C15">
            <w:pPr>
              <w:widowControl w:val="0"/>
              <w:rPr>
                <w:i/>
                <w:sz w:val="20"/>
                <w:szCs w:val="20"/>
                <w:lang w:val="sr-Latn-ME"/>
              </w:rPr>
            </w:pPr>
            <w:r w:rsidRPr="00235C15">
              <w:rPr>
                <w:b/>
                <w:sz w:val="20"/>
                <w:szCs w:val="20"/>
                <w:lang w:val="sr-Latn-ME"/>
              </w:rPr>
              <w:t>PFS</w:t>
            </w:r>
            <w:r w:rsidRPr="00235C15">
              <w:rPr>
                <w:sz w:val="20"/>
                <w:szCs w:val="20"/>
                <w:vertAlign w:val="superscript"/>
                <w:lang w:val="sr-Latn-ME"/>
              </w:rPr>
              <w:t>a</w:t>
            </w:r>
          </w:p>
        </w:tc>
        <w:tc>
          <w:tcPr>
            <w:tcW w:w="0" w:type="auto"/>
            <w:shd w:val="clear" w:color="auto" w:fill="auto"/>
          </w:tcPr>
          <w:p w14:paraId="71FEDD0A" w14:textId="77777777" w:rsidR="001424DF" w:rsidRPr="00235C15" w:rsidRDefault="001424DF" w:rsidP="00235C15">
            <w:pPr>
              <w:widowControl w:val="0"/>
              <w:rPr>
                <w:i/>
                <w:sz w:val="20"/>
                <w:szCs w:val="20"/>
                <w:lang w:val="sr-Latn-ME"/>
              </w:rPr>
            </w:pPr>
          </w:p>
        </w:tc>
        <w:tc>
          <w:tcPr>
            <w:tcW w:w="0" w:type="auto"/>
            <w:shd w:val="clear" w:color="auto" w:fill="auto"/>
          </w:tcPr>
          <w:p w14:paraId="5972AE02" w14:textId="77777777" w:rsidR="001424DF" w:rsidRPr="00235C15" w:rsidRDefault="001424DF" w:rsidP="00235C15">
            <w:pPr>
              <w:widowControl w:val="0"/>
              <w:rPr>
                <w:i/>
                <w:sz w:val="20"/>
                <w:szCs w:val="20"/>
                <w:lang w:val="sr-Latn-ME"/>
              </w:rPr>
            </w:pPr>
          </w:p>
        </w:tc>
        <w:tc>
          <w:tcPr>
            <w:tcW w:w="0" w:type="auto"/>
            <w:shd w:val="clear" w:color="auto" w:fill="auto"/>
          </w:tcPr>
          <w:p w14:paraId="1F8A79CA" w14:textId="77777777" w:rsidR="001424DF" w:rsidRPr="00235C15" w:rsidRDefault="001424DF" w:rsidP="00235C15">
            <w:pPr>
              <w:widowControl w:val="0"/>
              <w:rPr>
                <w:i/>
                <w:sz w:val="20"/>
                <w:szCs w:val="20"/>
                <w:lang w:val="sr-Latn-ME"/>
              </w:rPr>
            </w:pPr>
          </w:p>
        </w:tc>
        <w:tc>
          <w:tcPr>
            <w:tcW w:w="0" w:type="auto"/>
            <w:shd w:val="clear" w:color="auto" w:fill="auto"/>
          </w:tcPr>
          <w:p w14:paraId="1E6F05EA" w14:textId="77777777" w:rsidR="001424DF" w:rsidRPr="00235C15" w:rsidRDefault="001424DF" w:rsidP="00235C15">
            <w:pPr>
              <w:widowControl w:val="0"/>
              <w:rPr>
                <w:i/>
                <w:sz w:val="20"/>
                <w:szCs w:val="20"/>
                <w:lang w:val="sr-Latn-ME"/>
              </w:rPr>
            </w:pPr>
          </w:p>
        </w:tc>
        <w:tc>
          <w:tcPr>
            <w:tcW w:w="0" w:type="auto"/>
          </w:tcPr>
          <w:p w14:paraId="24429915" w14:textId="77777777" w:rsidR="001424DF" w:rsidRPr="00235C15" w:rsidRDefault="001424DF" w:rsidP="00235C15">
            <w:pPr>
              <w:widowControl w:val="0"/>
              <w:rPr>
                <w:i/>
                <w:sz w:val="20"/>
                <w:szCs w:val="20"/>
                <w:lang w:val="sr-Latn-ME"/>
              </w:rPr>
            </w:pPr>
          </w:p>
        </w:tc>
        <w:tc>
          <w:tcPr>
            <w:tcW w:w="0" w:type="auto"/>
          </w:tcPr>
          <w:p w14:paraId="29F78183" w14:textId="77777777" w:rsidR="001424DF" w:rsidRPr="00235C15" w:rsidRDefault="001424DF" w:rsidP="00235C15">
            <w:pPr>
              <w:widowControl w:val="0"/>
              <w:rPr>
                <w:i/>
                <w:sz w:val="20"/>
                <w:szCs w:val="20"/>
                <w:lang w:val="sr-Latn-ME"/>
              </w:rPr>
            </w:pPr>
          </w:p>
        </w:tc>
      </w:tr>
      <w:tr w:rsidR="001424DF" w:rsidRPr="00235C15" w14:paraId="32644F45" w14:textId="77777777" w:rsidTr="00393D19">
        <w:tc>
          <w:tcPr>
            <w:tcW w:w="0" w:type="auto"/>
            <w:shd w:val="clear" w:color="auto" w:fill="auto"/>
          </w:tcPr>
          <w:p w14:paraId="33C610C2" w14:textId="77777777" w:rsidR="001424DF" w:rsidRPr="00235C15" w:rsidRDefault="001424DF" w:rsidP="00235C15">
            <w:pPr>
              <w:widowControl w:val="0"/>
              <w:rPr>
                <w:sz w:val="20"/>
                <w:szCs w:val="20"/>
                <w:lang w:val="sr-Latn-ME"/>
              </w:rPr>
            </w:pPr>
            <w:r w:rsidRPr="00235C15">
              <w:rPr>
                <w:sz w:val="20"/>
                <w:szCs w:val="20"/>
                <w:lang w:val="sr-Latn-ME"/>
              </w:rPr>
              <w:t>Progresivna bolest ili smrt, n (%)</w:t>
            </w:r>
          </w:p>
        </w:tc>
        <w:tc>
          <w:tcPr>
            <w:tcW w:w="0" w:type="auto"/>
            <w:shd w:val="clear" w:color="auto" w:fill="auto"/>
          </w:tcPr>
          <w:p w14:paraId="507D9EA5" w14:textId="77777777" w:rsidR="001424DF" w:rsidRPr="00235C15" w:rsidRDefault="001424DF" w:rsidP="00235C15">
            <w:pPr>
              <w:widowControl w:val="0"/>
              <w:jc w:val="center"/>
              <w:rPr>
                <w:sz w:val="20"/>
                <w:szCs w:val="20"/>
                <w:lang w:val="sr-Latn-ME"/>
              </w:rPr>
            </w:pPr>
            <w:r w:rsidRPr="00235C15">
              <w:rPr>
                <w:sz w:val="20"/>
                <w:szCs w:val="20"/>
                <w:lang w:val="sr-Latn-ME"/>
              </w:rPr>
              <w:t>102 (48)</w:t>
            </w:r>
          </w:p>
        </w:tc>
        <w:tc>
          <w:tcPr>
            <w:tcW w:w="0" w:type="auto"/>
            <w:shd w:val="clear" w:color="auto" w:fill="auto"/>
          </w:tcPr>
          <w:p w14:paraId="7E3BF44F" w14:textId="77777777" w:rsidR="001424DF" w:rsidRPr="00235C15" w:rsidRDefault="001424DF" w:rsidP="00235C15">
            <w:pPr>
              <w:widowControl w:val="0"/>
              <w:jc w:val="center"/>
              <w:rPr>
                <w:sz w:val="20"/>
                <w:szCs w:val="20"/>
                <w:lang w:val="sr-Latn-ME"/>
              </w:rPr>
            </w:pPr>
            <w:r w:rsidRPr="00235C15">
              <w:rPr>
                <w:sz w:val="20"/>
                <w:szCs w:val="20"/>
                <w:lang w:val="sr-Latn-ME"/>
              </w:rPr>
              <w:t>109 (51)</w:t>
            </w:r>
          </w:p>
        </w:tc>
        <w:tc>
          <w:tcPr>
            <w:tcW w:w="0" w:type="auto"/>
            <w:shd w:val="clear" w:color="auto" w:fill="auto"/>
          </w:tcPr>
          <w:p w14:paraId="5D1868C4" w14:textId="77777777" w:rsidR="001424DF" w:rsidRPr="00235C15" w:rsidRDefault="001424DF" w:rsidP="00235C15">
            <w:pPr>
              <w:widowControl w:val="0"/>
              <w:jc w:val="center"/>
              <w:rPr>
                <w:sz w:val="20"/>
                <w:szCs w:val="20"/>
                <w:lang w:val="sr-Latn-ME"/>
              </w:rPr>
            </w:pPr>
            <w:r w:rsidRPr="00235C15">
              <w:rPr>
                <w:sz w:val="20"/>
                <w:szCs w:val="20"/>
                <w:lang w:val="sr-Latn-ME"/>
              </w:rPr>
              <w:t>139 (66)</w:t>
            </w:r>
          </w:p>
        </w:tc>
        <w:tc>
          <w:tcPr>
            <w:tcW w:w="0" w:type="auto"/>
            <w:shd w:val="clear" w:color="auto" w:fill="auto"/>
          </w:tcPr>
          <w:p w14:paraId="0C7820F7" w14:textId="77777777" w:rsidR="001424DF" w:rsidRPr="00235C15" w:rsidRDefault="001424DF" w:rsidP="00235C15">
            <w:pPr>
              <w:widowControl w:val="0"/>
              <w:jc w:val="center"/>
              <w:rPr>
                <w:sz w:val="20"/>
                <w:szCs w:val="20"/>
                <w:lang w:val="sr-Latn-ME"/>
              </w:rPr>
            </w:pPr>
            <w:r w:rsidRPr="00235C15">
              <w:rPr>
                <w:sz w:val="20"/>
                <w:szCs w:val="20"/>
                <w:lang w:val="sr-Latn-ME"/>
              </w:rPr>
              <w:t>162 (76)</w:t>
            </w:r>
          </w:p>
        </w:tc>
        <w:tc>
          <w:tcPr>
            <w:tcW w:w="0" w:type="auto"/>
          </w:tcPr>
          <w:p w14:paraId="77955D92" w14:textId="77777777" w:rsidR="001424DF" w:rsidRPr="00235C15" w:rsidRDefault="001424DF" w:rsidP="00235C15">
            <w:pPr>
              <w:widowControl w:val="0"/>
              <w:jc w:val="center"/>
              <w:rPr>
                <w:sz w:val="20"/>
                <w:szCs w:val="20"/>
                <w:lang w:val="sr-Latn-ME"/>
              </w:rPr>
            </w:pPr>
            <w:r w:rsidRPr="00235C15">
              <w:rPr>
                <w:sz w:val="20"/>
                <w:lang w:val="sr-Latn-ME"/>
              </w:rPr>
              <w:t>160 (76)</w:t>
            </w:r>
          </w:p>
        </w:tc>
        <w:tc>
          <w:tcPr>
            <w:tcW w:w="0" w:type="auto"/>
          </w:tcPr>
          <w:p w14:paraId="3833B2EF" w14:textId="77777777" w:rsidR="001424DF" w:rsidRPr="00235C15" w:rsidRDefault="001424DF" w:rsidP="00235C15">
            <w:pPr>
              <w:widowControl w:val="0"/>
              <w:jc w:val="center"/>
              <w:rPr>
                <w:sz w:val="20"/>
                <w:szCs w:val="20"/>
                <w:lang w:val="sr-Latn-ME"/>
              </w:rPr>
            </w:pPr>
            <w:r w:rsidRPr="00235C15">
              <w:rPr>
                <w:sz w:val="20"/>
                <w:lang w:val="sr-Latn-ME"/>
              </w:rPr>
              <w:t>166 (78)</w:t>
            </w:r>
          </w:p>
        </w:tc>
      </w:tr>
      <w:tr w:rsidR="001424DF" w:rsidRPr="00235C15" w14:paraId="757C9A3D" w14:textId="77777777" w:rsidTr="00393D19">
        <w:tc>
          <w:tcPr>
            <w:tcW w:w="0" w:type="auto"/>
            <w:shd w:val="clear" w:color="auto" w:fill="auto"/>
          </w:tcPr>
          <w:p w14:paraId="4D41D8BE" w14:textId="77777777" w:rsidR="001424DF" w:rsidRPr="00235C15" w:rsidRDefault="001424DF" w:rsidP="00235C15">
            <w:pPr>
              <w:widowControl w:val="0"/>
              <w:rPr>
                <w:sz w:val="20"/>
                <w:szCs w:val="20"/>
                <w:lang w:val="sr-Latn-ME"/>
              </w:rPr>
            </w:pPr>
            <w:r w:rsidRPr="00235C15">
              <w:rPr>
                <w:sz w:val="20"/>
                <w:szCs w:val="20"/>
                <w:lang w:val="sr-Latn-ME"/>
              </w:rPr>
              <w:t>Medijana PFS-a (mjeseci) (95% CI)</w:t>
            </w:r>
          </w:p>
        </w:tc>
        <w:tc>
          <w:tcPr>
            <w:tcW w:w="0" w:type="auto"/>
            <w:shd w:val="clear" w:color="auto" w:fill="auto"/>
          </w:tcPr>
          <w:p w14:paraId="7224C038" w14:textId="77777777" w:rsidR="001424DF" w:rsidRPr="00235C15" w:rsidRDefault="001424DF" w:rsidP="00235C15">
            <w:pPr>
              <w:widowControl w:val="0"/>
              <w:jc w:val="center"/>
              <w:rPr>
                <w:sz w:val="20"/>
                <w:szCs w:val="20"/>
                <w:lang w:val="sr-Latn-ME"/>
              </w:rPr>
            </w:pPr>
            <w:r w:rsidRPr="00235C15">
              <w:rPr>
                <w:sz w:val="20"/>
                <w:szCs w:val="20"/>
                <w:lang w:val="sr-Latn-ME"/>
              </w:rPr>
              <w:t>9,3</w:t>
            </w:r>
          </w:p>
          <w:p w14:paraId="06EF2453" w14:textId="77777777" w:rsidR="001424DF" w:rsidRPr="00235C15" w:rsidRDefault="001424DF" w:rsidP="00235C15">
            <w:pPr>
              <w:widowControl w:val="0"/>
              <w:jc w:val="center"/>
              <w:rPr>
                <w:sz w:val="20"/>
                <w:szCs w:val="20"/>
                <w:lang w:val="sr-Latn-ME"/>
              </w:rPr>
            </w:pPr>
            <w:r w:rsidRPr="00235C15">
              <w:rPr>
                <w:sz w:val="20"/>
                <w:szCs w:val="20"/>
                <w:lang w:val="sr-Latn-ME"/>
              </w:rPr>
              <w:t>(7,7; 11,1)</w:t>
            </w:r>
          </w:p>
        </w:tc>
        <w:tc>
          <w:tcPr>
            <w:tcW w:w="0" w:type="auto"/>
            <w:shd w:val="clear" w:color="auto" w:fill="auto"/>
          </w:tcPr>
          <w:p w14:paraId="1F5140EC" w14:textId="77777777" w:rsidR="001424DF" w:rsidRPr="00235C15" w:rsidRDefault="001424DF" w:rsidP="00235C15">
            <w:pPr>
              <w:widowControl w:val="0"/>
              <w:jc w:val="center"/>
              <w:rPr>
                <w:sz w:val="20"/>
                <w:szCs w:val="20"/>
                <w:lang w:val="sr-Latn-ME"/>
              </w:rPr>
            </w:pPr>
            <w:r w:rsidRPr="00235C15">
              <w:rPr>
                <w:sz w:val="20"/>
                <w:szCs w:val="20"/>
                <w:lang w:val="sr-Latn-ME"/>
              </w:rPr>
              <w:t>8,8</w:t>
            </w:r>
          </w:p>
          <w:p w14:paraId="0B345D21" w14:textId="77777777" w:rsidR="001424DF" w:rsidRPr="00235C15" w:rsidRDefault="001424DF" w:rsidP="00235C15">
            <w:pPr>
              <w:widowControl w:val="0"/>
              <w:jc w:val="center"/>
              <w:rPr>
                <w:sz w:val="20"/>
                <w:szCs w:val="20"/>
                <w:lang w:val="sr-Latn-ME"/>
              </w:rPr>
            </w:pPr>
            <w:r w:rsidRPr="00235C15">
              <w:rPr>
                <w:sz w:val="20"/>
                <w:szCs w:val="20"/>
                <w:lang w:val="sr-Latn-ME"/>
              </w:rPr>
              <w:t>(5,9; 10,9)</w:t>
            </w:r>
          </w:p>
        </w:tc>
        <w:tc>
          <w:tcPr>
            <w:tcW w:w="0" w:type="auto"/>
            <w:shd w:val="clear" w:color="auto" w:fill="auto"/>
          </w:tcPr>
          <w:p w14:paraId="72E561B9" w14:textId="77777777" w:rsidR="001424DF" w:rsidRPr="00235C15" w:rsidRDefault="001424DF" w:rsidP="00235C15">
            <w:pPr>
              <w:widowControl w:val="0"/>
              <w:jc w:val="center"/>
              <w:rPr>
                <w:sz w:val="20"/>
                <w:szCs w:val="20"/>
                <w:lang w:val="sr-Latn-ME"/>
              </w:rPr>
            </w:pPr>
            <w:r w:rsidRPr="00235C15">
              <w:rPr>
                <w:sz w:val="20"/>
                <w:szCs w:val="20"/>
                <w:lang w:val="sr-Latn-ME"/>
              </w:rPr>
              <w:t>11,0</w:t>
            </w:r>
          </w:p>
          <w:p w14:paraId="64E2F2E3" w14:textId="77777777" w:rsidR="001424DF" w:rsidRPr="00235C15" w:rsidRDefault="001424DF" w:rsidP="00235C15">
            <w:pPr>
              <w:widowControl w:val="0"/>
              <w:jc w:val="center"/>
              <w:rPr>
                <w:sz w:val="20"/>
                <w:szCs w:val="20"/>
                <w:lang w:val="sr-Latn-ME"/>
              </w:rPr>
            </w:pPr>
            <w:r w:rsidRPr="00235C15">
              <w:rPr>
                <w:sz w:val="20"/>
                <w:szCs w:val="20"/>
                <w:lang w:val="sr-Latn-ME"/>
              </w:rPr>
              <w:t>(8,0; 13,9)</w:t>
            </w:r>
          </w:p>
        </w:tc>
        <w:tc>
          <w:tcPr>
            <w:tcW w:w="0" w:type="auto"/>
            <w:shd w:val="clear" w:color="auto" w:fill="auto"/>
          </w:tcPr>
          <w:p w14:paraId="718CD1E4" w14:textId="77777777" w:rsidR="001424DF" w:rsidRPr="00235C15" w:rsidRDefault="001424DF" w:rsidP="00235C15">
            <w:pPr>
              <w:widowControl w:val="0"/>
              <w:jc w:val="center"/>
              <w:rPr>
                <w:sz w:val="20"/>
                <w:szCs w:val="20"/>
                <w:lang w:val="sr-Latn-ME"/>
              </w:rPr>
            </w:pPr>
            <w:r w:rsidRPr="00235C15">
              <w:rPr>
                <w:sz w:val="20"/>
                <w:szCs w:val="20"/>
                <w:lang w:val="sr-Latn-ME"/>
              </w:rPr>
              <w:t>8,8</w:t>
            </w:r>
          </w:p>
          <w:p w14:paraId="425D1974" w14:textId="77777777" w:rsidR="001424DF" w:rsidRPr="00235C15" w:rsidRDefault="001424DF" w:rsidP="00235C15">
            <w:pPr>
              <w:widowControl w:val="0"/>
              <w:jc w:val="center"/>
              <w:rPr>
                <w:sz w:val="20"/>
                <w:szCs w:val="20"/>
                <w:lang w:val="sr-Latn-ME"/>
              </w:rPr>
            </w:pPr>
            <w:r w:rsidRPr="00235C15">
              <w:rPr>
                <w:sz w:val="20"/>
                <w:szCs w:val="20"/>
                <w:lang w:val="sr-Latn-ME"/>
              </w:rPr>
              <w:t>(5,9; 9,3)</w:t>
            </w:r>
          </w:p>
        </w:tc>
        <w:tc>
          <w:tcPr>
            <w:tcW w:w="0" w:type="auto"/>
          </w:tcPr>
          <w:p w14:paraId="08A65A46" w14:textId="77777777" w:rsidR="001424DF" w:rsidRPr="00235C15" w:rsidRDefault="001424DF" w:rsidP="00235C15">
            <w:pPr>
              <w:widowControl w:val="0"/>
              <w:jc w:val="center"/>
              <w:rPr>
                <w:sz w:val="20"/>
                <w:lang w:val="sr-Latn-ME"/>
              </w:rPr>
            </w:pPr>
            <w:r w:rsidRPr="00235C15">
              <w:rPr>
                <w:sz w:val="20"/>
                <w:lang w:val="sr-Latn-ME"/>
              </w:rPr>
              <w:t>10,2</w:t>
            </w:r>
          </w:p>
          <w:p w14:paraId="70E1EED1" w14:textId="77777777" w:rsidR="001424DF" w:rsidRPr="00235C15" w:rsidRDefault="001424DF" w:rsidP="00235C15">
            <w:pPr>
              <w:widowControl w:val="0"/>
              <w:jc w:val="center"/>
              <w:rPr>
                <w:sz w:val="20"/>
                <w:szCs w:val="20"/>
                <w:lang w:val="sr-Latn-ME"/>
              </w:rPr>
            </w:pPr>
            <w:r w:rsidRPr="00235C15">
              <w:rPr>
                <w:sz w:val="20"/>
                <w:lang w:val="sr-Latn-ME"/>
              </w:rPr>
              <w:t>(8,1; 12,8)</w:t>
            </w:r>
          </w:p>
        </w:tc>
        <w:tc>
          <w:tcPr>
            <w:tcW w:w="0" w:type="auto"/>
          </w:tcPr>
          <w:p w14:paraId="2693BB64" w14:textId="77777777" w:rsidR="001424DF" w:rsidRPr="00235C15" w:rsidRDefault="001424DF" w:rsidP="00235C15">
            <w:pPr>
              <w:widowControl w:val="0"/>
              <w:jc w:val="center"/>
              <w:rPr>
                <w:sz w:val="20"/>
                <w:lang w:val="sr-Latn-ME"/>
              </w:rPr>
            </w:pPr>
            <w:r w:rsidRPr="00235C15">
              <w:rPr>
                <w:sz w:val="20"/>
                <w:lang w:val="sr-Latn-ME"/>
              </w:rPr>
              <w:t>8,8</w:t>
            </w:r>
          </w:p>
          <w:p w14:paraId="0C88C1B9" w14:textId="77777777" w:rsidR="001424DF" w:rsidRPr="00235C15" w:rsidRDefault="001424DF" w:rsidP="00235C15">
            <w:pPr>
              <w:widowControl w:val="0"/>
              <w:jc w:val="center"/>
              <w:rPr>
                <w:sz w:val="20"/>
                <w:szCs w:val="20"/>
                <w:lang w:val="sr-Latn-ME"/>
              </w:rPr>
            </w:pPr>
            <w:r w:rsidRPr="00235C15">
              <w:rPr>
                <w:sz w:val="20"/>
                <w:lang w:val="sr-Latn-ME"/>
              </w:rPr>
              <w:t>(5,9; 9,3)</w:t>
            </w:r>
          </w:p>
        </w:tc>
      </w:tr>
      <w:tr w:rsidR="001424DF" w:rsidRPr="00235C15" w14:paraId="68E2807B" w14:textId="77777777" w:rsidTr="00393D19">
        <w:tc>
          <w:tcPr>
            <w:tcW w:w="0" w:type="auto"/>
            <w:shd w:val="clear" w:color="auto" w:fill="auto"/>
          </w:tcPr>
          <w:p w14:paraId="483613AA" w14:textId="77777777" w:rsidR="001424DF" w:rsidRPr="00235C15" w:rsidRDefault="001424DF" w:rsidP="00235C15">
            <w:pPr>
              <w:widowControl w:val="0"/>
              <w:rPr>
                <w:sz w:val="20"/>
                <w:szCs w:val="20"/>
                <w:lang w:val="sr-Latn-ME"/>
              </w:rPr>
            </w:pPr>
            <w:r w:rsidRPr="00235C15">
              <w:rPr>
                <w:sz w:val="20"/>
                <w:szCs w:val="20"/>
                <w:lang w:val="sr-Latn-ME"/>
              </w:rPr>
              <w:t>Odnos rizika</w:t>
            </w:r>
          </w:p>
          <w:p w14:paraId="5D9D4430" w14:textId="77777777" w:rsidR="001424DF" w:rsidRPr="00235C15" w:rsidRDefault="001424DF" w:rsidP="00235C15">
            <w:pPr>
              <w:widowControl w:val="0"/>
              <w:rPr>
                <w:sz w:val="20"/>
                <w:szCs w:val="20"/>
                <w:lang w:val="sr-Latn-ME"/>
              </w:rPr>
            </w:pPr>
            <w:r w:rsidRPr="00235C15">
              <w:rPr>
                <w:sz w:val="20"/>
                <w:szCs w:val="20"/>
                <w:lang w:val="sr-Latn-ME"/>
              </w:rPr>
              <w:t>(95% CI)</w:t>
            </w:r>
          </w:p>
        </w:tc>
        <w:tc>
          <w:tcPr>
            <w:tcW w:w="0" w:type="auto"/>
            <w:gridSpan w:val="2"/>
            <w:shd w:val="clear" w:color="auto" w:fill="auto"/>
          </w:tcPr>
          <w:p w14:paraId="754DC0B2" w14:textId="77777777" w:rsidR="001424DF" w:rsidRPr="00235C15" w:rsidRDefault="001424DF" w:rsidP="00235C15">
            <w:pPr>
              <w:widowControl w:val="0"/>
              <w:jc w:val="center"/>
              <w:rPr>
                <w:sz w:val="20"/>
                <w:szCs w:val="20"/>
                <w:lang w:val="sr-Latn-ME"/>
              </w:rPr>
            </w:pPr>
            <w:r w:rsidRPr="00235C15">
              <w:rPr>
                <w:sz w:val="20"/>
                <w:szCs w:val="20"/>
                <w:lang w:val="sr-Latn-ME"/>
              </w:rPr>
              <w:t>0,75</w:t>
            </w:r>
          </w:p>
          <w:p w14:paraId="42E67602" w14:textId="77777777" w:rsidR="001424DF" w:rsidRPr="00235C15" w:rsidRDefault="001424DF" w:rsidP="00235C15">
            <w:pPr>
              <w:widowControl w:val="0"/>
              <w:jc w:val="center"/>
              <w:rPr>
                <w:sz w:val="20"/>
                <w:szCs w:val="20"/>
                <w:lang w:val="sr-Latn-ME"/>
              </w:rPr>
            </w:pPr>
            <w:r w:rsidRPr="00235C15">
              <w:rPr>
                <w:sz w:val="20"/>
                <w:szCs w:val="20"/>
                <w:lang w:val="sr-Latn-ME"/>
              </w:rPr>
              <w:t>(0,57; 0,99)</w:t>
            </w:r>
          </w:p>
        </w:tc>
        <w:tc>
          <w:tcPr>
            <w:tcW w:w="0" w:type="auto"/>
            <w:gridSpan w:val="2"/>
            <w:shd w:val="clear" w:color="auto" w:fill="auto"/>
          </w:tcPr>
          <w:p w14:paraId="1E4A029F" w14:textId="77777777" w:rsidR="001424DF" w:rsidRPr="00235C15" w:rsidRDefault="001424DF" w:rsidP="00235C15">
            <w:pPr>
              <w:widowControl w:val="0"/>
              <w:jc w:val="center"/>
              <w:rPr>
                <w:sz w:val="20"/>
                <w:szCs w:val="20"/>
                <w:lang w:val="sr-Latn-ME"/>
              </w:rPr>
            </w:pPr>
            <w:r w:rsidRPr="00235C15">
              <w:rPr>
                <w:sz w:val="20"/>
                <w:szCs w:val="20"/>
                <w:lang w:val="sr-Latn-ME"/>
              </w:rPr>
              <w:t>0,67</w:t>
            </w:r>
          </w:p>
          <w:p w14:paraId="185343B6" w14:textId="77777777" w:rsidR="001424DF" w:rsidRPr="00235C15" w:rsidRDefault="001424DF" w:rsidP="00235C15">
            <w:pPr>
              <w:widowControl w:val="0"/>
              <w:jc w:val="center"/>
              <w:rPr>
                <w:i/>
                <w:sz w:val="20"/>
                <w:szCs w:val="20"/>
                <w:lang w:val="sr-Latn-ME"/>
              </w:rPr>
            </w:pPr>
            <w:r w:rsidRPr="00235C15">
              <w:rPr>
                <w:sz w:val="20"/>
                <w:szCs w:val="20"/>
                <w:lang w:val="sr-Latn-ME"/>
              </w:rPr>
              <w:t>(0,53; 0,84)</w:t>
            </w:r>
          </w:p>
        </w:tc>
        <w:tc>
          <w:tcPr>
            <w:tcW w:w="0" w:type="auto"/>
            <w:gridSpan w:val="2"/>
          </w:tcPr>
          <w:p w14:paraId="4D596E90" w14:textId="77777777" w:rsidR="001424DF" w:rsidRPr="00235C15" w:rsidRDefault="001424DF" w:rsidP="00235C15">
            <w:pPr>
              <w:widowControl w:val="0"/>
              <w:jc w:val="center"/>
              <w:rPr>
                <w:sz w:val="20"/>
                <w:lang w:val="sr-Latn-ME"/>
              </w:rPr>
            </w:pPr>
            <w:r w:rsidRPr="00235C15">
              <w:rPr>
                <w:sz w:val="20"/>
                <w:lang w:val="sr-Latn-ME"/>
              </w:rPr>
              <w:t>0,73</w:t>
            </w:r>
          </w:p>
          <w:p w14:paraId="7AF37528" w14:textId="77777777" w:rsidR="001424DF" w:rsidRPr="00235C15" w:rsidRDefault="001424DF" w:rsidP="00235C15">
            <w:pPr>
              <w:widowControl w:val="0"/>
              <w:jc w:val="center"/>
              <w:rPr>
                <w:sz w:val="20"/>
                <w:szCs w:val="20"/>
                <w:lang w:val="sr-Latn-ME"/>
              </w:rPr>
            </w:pPr>
            <w:r w:rsidRPr="00235C15">
              <w:rPr>
                <w:sz w:val="20"/>
                <w:lang w:val="sr-Latn-ME"/>
              </w:rPr>
              <w:t>(0,59; 0,91)</w:t>
            </w:r>
          </w:p>
        </w:tc>
      </w:tr>
      <w:tr w:rsidR="001424DF" w:rsidRPr="00235C15" w14:paraId="3541BAA3" w14:textId="77777777" w:rsidTr="00393D19">
        <w:tc>
          <w:tcPr>
            <w:tcW w:w="0" w:type="auto"/>
            <w:shd w:val="clear" w:color="auto" w:fill="auto"/>
          </w:tcPr>
          <w:p w14:paraId="5467DFC0" w14:textId="77777777" w:rsidR="001424DF" w:rsidRPr="00235C15" w:rsidRDefault="001424DF" w:rsidP="00235C15">
            <w:pPr>
              <w:widowControl w:val="0"/>
              <w:jc w:val="center"/>
              <w:rPr>
                <w:b/>
                <w:sz w:val="20"/>
                <w:szCs w:val="20"/>
                <w:lang w:val="sr-Latn-ME"/>
              </w:rPr>
            </w:pPr>
            <w:r w:rsidRPr="00235C15">
              <w:rPr>
                <w:sz w:val="20"/>
                <w:szCs w:val="20"/>
                <w:lang w:val="sr-Latn-ME"/>
              </w:rPr>
              <w:t>P vrijednost</w:t>
            </w:r>
          </w:p>
        </w:tc>
        <w:tc>
          <w:tcPr>
            <w:tcW w:w="0" w:type="auto"/>
            <w:gridSpan w:val="2"/>
            <w:shd w:val="clear" w:color="auto" w:fill="auto"/>
          </w:tcPr>
          <w:p w14:paraId="2FFFA643" w14:textId="77777777" w:rsidR="001424DF" w:rsidRPr="00235C15" w:rsidRDefault="001424DF" w:rsidP="00235C15">
            <w:pPr>
              <w:widowControl w:val="0"/>
              <w:jc w:val="center"/>
              <w:rPr>
                <w:sz w:val="20"/>
                <w:szCs w:val="20"/>
                <w:lang w:val="sr-Latn-ME"/>
              </w:rPr>
            </w:pPr>
            <w:r w:rsidRPr="00235C15">
              <w:rPr>
                <w:sz w:val="20"/>
                <w:szCs w:val="20"/>
                <w:lang w:val="sr-Latn-ME"/>
              </w:rPr>
              <w:t>0,035</w:t>
            </w:r>
          </w:p>
        </w:tc>
        <w:tc>
          <w:tcPr>
            <w:tcW w:w="0" w:type="auto"/>
            <w:gridSpan w:val="2"/>
            <w:shd w:val="clear" w:color="auto" w:fill="auto"/>
          </w:tcPr>
          <w:p w14:paraId="7D9A2630" w14:textId="77777777" w:rsidR="001424DF" w:rsidRPr="00235C15" w:rsidRDefault="001424DF" w:rsidP="00235C15">
            <w:pPr>
              <w:widowControl w:val="0"/>
              <w:jc w:val="center"/>
              <w:rPr>
                <w:i/>
                <w:sz w:val="20"/>
                <w:szCs w:val="20"/>
                <w:lang w:val="sr-Latn-ME"/>
              </w:rPr>
            </w:pPr>
            <w:r w:rsidRPr="00235C15">
              <w:rPr>
                <w:sz w:val="20"/>
                <w:szCs w:val="20"/>
                <w:lang w:val="sr-Latn-ME"/>
              </w:rPr>
              <w:t>&lt;0,001</w:t>
            </w:r>
          </w:p>
        </w:tc>
        <w:tc>
          <w:tcPr>
            <w:tcW w:w="0" w:type="auto"/>
            <w:gridSpan w:val="2"/>
          </w:tcPr>
          <w:p w14:paraId="1DB7F514" w14:textId="77777777" w:rsidR="001424DF" w:rsidRPr="00235C15" w:rsidRDefault="001424DF" w:rsidP="00235C15">
            <w:pPr>
              <w:widowControl w:val="0"/>
              <w:jc w:val="center"/>
              <w:rPr>
                <w:sz w:val="20"/>
                <w:szCs w:val="20"/>
                <w:lang w:val="sr-Latn-ME"/>
              </w:rPr>
            </w:pPr>
            <w:r w:rsidRPr="00235C15">
              <w:rPr>
                <w:sz w:val="20"/>
                <w:lang w:val="sr-Latn-ME"/>
              </w:rPr>
              <w:t>NP</w:t>
            </w:r>
          </w:p>
        </w:tc>
      </w:tr>
      <w:tr w:rsidR="001424DF" w:rsidRPr="00235C15" w14:paraId="71C3CFBF" w14:textId="77777777" w:rsidTr="00393D19">
        <w:tc>
          <w:tcPr>
            <w:tcW w:w="0" w:type="auto"/>
            <w:shd w:val="clear" w:color="auto" w:fill="auto"/>
          </w:tcPr>
          <w:p w14:paraId="35A1C5CC" w14:textId="77777777" w:rsidR="001424DF" w:rsidRPr="00235C15" w:rsidRDefault="001424DF" w:rsidP="00235C15">
            <w:pPr>
              <w:widowControl w:val="0"/>
              <w:rPr>
                <w:sz w:val="20"/>
                <w:szCs w:val="20"/>
                <w:vertAlign w:val="superscript"/>
                <w:lang w:val="sr-Latn-ME"/>
              </w:rPr>
            </w:pPr>
            <w:r w:rsidRPr="00235C15">
              <w:rPr>
                <w:b/>
                <w:sz w:val="20"/>
                <w:szCs w:val="20"/>
                <w:lang w:val="sr-Latn-ME"/>
              </w:rPr>
              <w:t>ORR</w:t>
            </w:r>
            <w:r w:rsidRPr="00235C15">
              <w:rPr>
                <w:sz w:val="20"/>
                <w:szCs w:val="20"/>
                <w:vertAlign w:val="superscript"/>
                <w:lang w:val="sr-Latn-ME"/>
              </w:rPr>
              <w:t xml:space="preserve">b </w:t>
            </w:r>
          </w:p>
          <w:p w14:paraId="1A2E00FF" w14:textId="77777777" w:rsidR="001424DF" w:rsidRPr="00235C15" w:rsidRDefault="001424DF" w:rsidP="00235C15">
            <w:pPr>
              <w:widowControl w:val="0"/>
              <w:rPr>
                <w:b/>
                <w:sz w:val="20"/>
                <w:szCs w:val="20"/>
                <w:lang w:val="sr-Latn-ME"/>
              </w:rPr>
            </w:pPr>
            <w:r w:rsidRPr="00235C15">
              <w:rPr>
                <w:sz w:val="20"/>
                <w:szCs w:val="20"/>
                <w:lang w:val="sr-Latn-ME"/>
              </w:rPr>
              <w:t>% (95% CI)</w:t>
            </w:r>
          </w:p>
        </w:tc>
        <w:tc>
          <w:tcPr>
            <w:tcW w:w="0" w:type="auto"/>
            <w:shd w:val="clear" w:color="auto" w:fill="auto"/>
          </w:tcPr>
          <w:p w14:paraId="71E900F6" w14:textId="77777777" w:rsidR="001424DF" w:rsidRPr="00235C15" w:rsidRDefault="001424DF" w:rsidP="00235C15">
            <w:pPr>
              <w:widowControl w:val="0"/>
              <w:jc w:val="center"/>
              <w:rPr>
                <w:sz w:val="20"/>
                <w:szCs w:val="20"/>
                <w:lang w:val="sr-Latn-ME"/>
              </w:rPr>
            </w:pPr>
            <w:r w:rsidRPr="00235C15">
              <w:rPr>
                <w:sz w:val="20"/>
                <w:szCs w:val="20"/>
                <w:lang w:val="sr-Latn-ME"/>
              </w:rPr>
              <w:t>67</w:t>
            </w:r>
          </w:p>
          <w:p w14:paraId="12D6E4C4" w14:textId="77777777" w:rsidR="001424DF" w:rsidRPr="00235C15" w:rsidRDefault="001424DF" w:rsidP="00235C15">
            <w:pPr>
              <w:widowControl w:val="0"/>
              <w:jc w:val="center"/>
              <w:rPr>
                <w:sz w:val="20"/>
                <w:szCs w:val="20"/>
                <w:lang w:val="sr-Latn-ME"/>
              </w:rPr>
            </w:pPr>
            <w:r w:rsidRPr="00235C15">
              <w:rPr>
                <w:sz w:val="20"/>
                <w:szCs w:val="20"/>
                <w:lang w:val="sr-Latn-ME"/>
              </w:rPr>
              <w:t>(59,9; 73,0)</w:t>
            </w:r>
          </w:p>
        </w:tc>
        <w:tc>
          <w:tcPr>
            <w:tcW w:w="0" w:type="auto"/>
            <w:shd w:val="clear" w:color="auto" w:fill="auto"/>
          </w:tcPr>
          <w:p w14:paraId="5912EF5F" w14:textId="77777777" w:rsidR="001424DF" w:rsidRPr="00235C15" w:rsidRDefault="001424DF" w:rsidP="00235C15">
            <w:pPr>
              <w:widowControl w:val="0"/>
              <w:jc w:val="center"/>
              <w:rPr>
                <w:sz w:val="20"/>
                <w:szCs w:val="20"/>
                <w:lang w:val="sr-Latn-ME"/>
              </w:rPr>
            </w:pPr>
            <w:r w:rsidRPr="00235C15">
              <w:rPr>
                <w:sz w:val="20"/>
                <w:szCs w:val="20"/>
                <w:lang w:val="sr-Latn-ME"/>
              </w:rPr>
              <w:t>51</w:t>
            </w:r>
          </w:p>
          <w:p w14:paraId="4675E3E2" w14:textId="77777777" w:rsidR="001424DF" w:rsidRPr="00235C15" w:rsidRDefault="001424DF" w:rsidP="00235C15">
            <w:pPr>
              <w:widowControl w:val="0"/>
              <w:jc w:val="center"/>
              <w:rPr>
                <w:sz w:val="20"/>
                <w:szCs w:val="20"/>
                <w:lang w:val="sr-Latn-ME"/>
              </w:rPr>
            </w:pPr>
            <w:r w:rsidRPr="00235C15">
              <w:rPr>
                <w:sz w:val="20"/>
                <w:szCs w:val="20"/>
                <w:lang w:val="sr-Latn-ME"/>
              </w:rPr>
              <w:t>(44,5; 58,4)</w:t>
            </w:r>
          </w:p>
        </w:tc>
        <w:tc>
          <w:tcPr>
            <w:tcW w:w="0" w:type="auto"/>
            <w:shd w:val="clear" w:color="auto" w:fill="auto"/>
          </w:tcPr>
          <w:p w14:paraId="33B41CCF" w14:textId="77777777" w:rsidR="001424DF" w:rsidRPr="00235C15" w:rsidRDefault="001424DF" w:rsidP="00235C15">
            <w:pPr>
              <w:widowControl w:val="0"/>
              <w:jc w:val="center"/>
              <w:rPr>
                <w:sz w:val="20"/>
                <w:szCs w:val="20"/>
                <w:lang w:val="sr-Latn-ME"/>
              </w:rPr>
            </w:pPr>
            <w:r w:rsidRPr="00235C15">
              <w:rPr>
                <w:sz w:val="20"/>
                <w:szCs w:val="20"/>
                <w:lang w:val="sr-Latn-ME"/>
              </w:rPr>
              <w:t>69</w:t>
            </w:r>
          </w:p>
          <w:p w14:paraId="1FC20486" w14:textId="77777777" w:rsidR="001424DF" w:rsidRPr="00235C15" w:rsidRDefault="001424DF" w:rsidP="00235C15">
            <w:pPr>
              <w:widowControl w:val="0"/>
              <w:jc w:val="center"/>
              <w:rPr>
                <w:sz w:val="20"/>
                <w:szCs w:val="20"/>
                <w:lang w:val="sr-Latn-ME"/>
              </w:rPr>
            </w:pPr>
            <w:r w:rsidRPr="00235C15">
              <w:rPr>
                <w:sz w:val="20"/>
                <w:szCs w:val="20"/>
                <w:lang w:val="sr-Latn-ME"/>
              </w:rPr>
              <w:t>(61,8; 74,8)</w:t>
            </w:r>
          </w:p>
        </w:tc>
        <w:tc>
          <w:tcPr>
            <w:tcW w:w="0" w:type="auto"/>
            <w:shd w:val="clear" w:color="auto" w:fill="auto"/>
          </w:tcPr>
          <w:p w14:paraId="71343B8E" w14:textId="77777777" w:rsidR="001424DF" w:rsidRPr="00235C15" w:rsidRDefault="001424DF" w:rsidP="00235C15">
            <w:pPr>
              <w:widowControl w:val="0"/>
              <w:jc w:val="center"/>
              <w:rPr>
                <w:sz w:val="20"/>
                <w:szCs w:val="20"/>
                <w:lang w:val="sr-Latn-ME"/>
              </w:rPr>
            </w:pPr>
            <w:r w:rsidRPr="00235C15">
              <w:rPr>
                <w:sz w:val="20"/>
                <w:szCs w:val="20"/>
                <w:lang w:val="sr-Latn-ME"/>
              </w:rPr>
              <w:t>53</w:t>
            </w:r>
          </w:p>
          <w:p w14:paraId="7BDD9D3C" w14:textId="77777777" w:rsidR="001424DF" w:rsidRPr="00235C15" w:rsidRDefault="001424DF" w:rsidP="00235C15">
            <w:pPr>
              <w:widowControl w:val="0"/>
              <w:jc w:val="center"/>
              <w:rPr>
                <w:sz w:val="20"/>
                <w:szCs w:val="20"/>
                <w:lang w:val="sr-Latn-ME"/>
              </w:rPr>
            </w:pPr>
            <w:r w:rsidRPr="00235C15">
              <w:rPr>
                <w:sz w:val="20"/>
                <w:szCs w:val="20"/>
                <w:lang w:val="sr-Latn-ME"/>
              </w:rPr>
              <w:t>(46,3; 60,2)</w:t>
            </w:r>
          </w:p>
        </w:tc>
        <w:tc>
          <w:tcPr>
            <w:tcW w:w="0" w:type="auto"/>
          </w:tcPr>
          <w:p w14:paraId="7FE6014D" w14:textId="77777777" w:rsidR="001424DF" w:rsidRPr="00235C15" w:rsidRDefault="001424DF" w:rsidP="00235C15">
            <w:pPr>
              <w:widowControl w:val="0"/>
              <w:jc w:val="center"/>
              <w:rPr>
                <w:sz w:val="20"/>
                <w:lang w:val="sr-Latn-ME"/>
              </w:rPr>
            </w:pPr>
            <w:r w:rsidRPr="00235C15">
              <w:rPr>
                <w:sz w:val="20"/>
                <w:lang w:val="sr-Latn-ME"/>
              </w:rPr>
              <w:t>69</w:t>
            </w:r>
          </w:p>
          <w:p w14:paraId="35CCE694" w14:textId="77777777" w:rsidR="001424DF" w:rsidRPr="00235C15" w:rsidRDefault="001424DF" w:rsidP="00235C15">
            <w:pPr>
              <w:widowControl w:val="0"/>
              <w:jc w:val="center"/>
              <w:rPr>
                <w:sz w:val="20"/>
                <w:szCs w:val="20"/>
                <w:lang w:val="sr-Latn-ME"/>
              </w:rPr>
            </w:pPr>
            <w:r w:rsidRPr="00235C15">
              <w:rPr>
                <w:sz w:val="20"/>
                <w:lang w:val="sr-Latn-ME"/>
              </w:rPr>
              <w:t>(62,5; 75,4)</w:t>
            </w:r>
          </w:p>
        </w:tc>
        <w:tc>
          <w:tcPr>
            <w:tcW w:w="0" w:type="auto"/>
          </w:tcPr>
          <w:p w14:paraId="10B67C22" w14:textId="77777777" w:rsidR="001424DF" w:rsidRPr="00235C15" w:rsidRDefault="001424DF" w:rsidP="00235C15">
            <w:pPr>
              <w:widowControl w:val="0"/>
              <w:jc w:val="center"/>
              <w:rPr>
                <w:sz w:val="20"/>
                <w:lang w:val="sr-Latn-ME"/>
              </w:rPr>
            </w:pPr>
            <w:r w:rsidRPr="00235C15">
              <w:rPr>
                <w:sz w:val="20"/>
                <w:lang w:val="sr-Latn-ME"/>
              </w:rPr>
              <w:t>54</w:t>
            </w:r>
          </w:p>
          <w:p w14:paraId="43C4D8F4" w14:textId="77777777" w:rsidR="001424DF" w:rsidRPr="00235C15" w:rsidRDefault="001424DF" w:rsidP="00235C15">
            <w:pPr>
              <w:widowControl w:val="0"/>
              <w:jc w:val="center"/>
              <w:rPr>
                <w:sz w:val="20"/>
                <w:szCs w:val="20"/>
                <w:lang w:val="sr-Latn-ME"/>
              </w:rPr>
            </w:pPr>
            <w:r w:rsidRPr="00235C15">
              <w:rPr>
                <w:sz w:val="20"/>
                <w:lang w:val="sr-Latn-ME"/>
              </w:rPr>
              <w:t>(46,8; 60,6)</w:t>
            </w:r>
          </w:p>
        </w:tc>
      </w:tr>
      <w:tr w:rsidR="001424DF" w:rsidRPr="00235C15" w14:paraId="45C7F7BB" w14:textId="77777777" w:rsidTr="00393D19">
        <w:tc>
          <w:tcPr>
            <w:tcW w:w="0" w:type="auto"/>
            <w:shd w:val="clear" w:color="auto" w:fill="auto"/>
          </w:tcPr>
          <w:p w14:paraId="0005BAB1" w14:textId="77777777" w:rsidR="001424DF" w:rsidRPr="00235C15" w:rsidRDefault="001424DF" w:rsidP="00235C15">
            <w:pPr>
              <w:widowControl w:val="0"/>
              <w:rPr>
                <w:sz w:val="20"/>
                <w:szCs w:val="20"/>
                <w:lang w:val="sr-Latn-ME"/>
              </w:rPr>
            </w:pPr>
            <w:r w:rsidRPr="00235C15">
              <w:rPr>
                <w:sz w:val="20"/>
                <w:szCs w:val="20"/>
                <w:lang w:val="sr-Latn-ME"/>
              </w:rPr>
              <w:t>Razlika u ORR-u</w:t>
            </w:r>
          </w:p>
          <w:p w14:paraId="76D7C5C7" w14:textId="77777777" w:rsidR="001424DF" w:rsidRPr="00235C15" w:rsidRDefault="001424DF" w:rsidP="00235C15">
            <w:pPr>
              <w:widowControl w:val="0"/>
              <w:rPr>
                <w:sz w:val="20"/>
                <w:szCs w:val="20"/>
                <w:lang w:val="sr-Latn-ME"/>
              </w:rPr>
            </w:pPr>
            <w:r w:rsidRPr="00235C15">
              <w:rPr>
                <w:sz w:val="20"/>
                <w:szCs w:val="20"/>
                <w:lang w:val="sr-Latn-ME"/>
              </w:rPr>
              <w:t>(95% CI)</w:t>
            </w:r>
          </w:p>
        </w:tc>
        <w:tc>
          <w:tcPr>
            <w:tcW w:w="0" w:type="auto"/>
            <w:gridSpan w:val="2"/>
            <w:shd w:val="clear" w:color="auto" w:fill="auto"/>
          </w:tcPr>
          <w:p w14:paraId="4ECB6D50" w14:textId="77777777" w:rsidR="001424DF" w:rsidRPr="00235C15" w:rsidRDefault="001424DF" w:rsidP="00235C15">
            <w:pPr>
              <w:widowControl w:val="0"/>
              <w:jc w:val="center"/>
              <w:rPr>
                <w:sz w:val="20"/>
                <w:szCs w:val="20"/>
                <w:lang w:val="sr-Latn-ME"/>
              </w:rPr>
            </w:pPr>
            <w:r w:rsidRPr="00235C15">
              <w:rPr>
                <w:sz w:val="20"/>
                <w:szCs w:val="20"/>
                <w:lang w:val="sr-Latn-ME"/>
              </w:rPr>
              <w:t>15</w:t>
            </w:r>
            <w:r w:rsidRPr="00235C15">
              <w:rPr>
                <w:sz w:val="20"/>
                <w:szCs w:val="20"/>
                <w:vertAlign w:val="superscript"/>
                <w:lang w:val="sr-Latn-ME"/>
              </w:rPr>
              <w:t>e</w:t>
            </w:r>
          </w:p>
          <w:p w14:paraId="6D2D6DCD" w14:textId="77777777" w:rsidR="001424DF" w:rsidRPr="00235C15" w:rsidRDefault="001424DF" w:rsidP="00235C15">
            <w:pPr>
              <w:widowControl w:val="0"/>
              <w:jc w:val="center"/>
              <w:rPr>
                <w:sz w:val="20"/>
                <w:szCs w:val="20"/>
                <w:lang w:val="sr-Latn-ME"/>
              </w:rPr>
            </w:pPr>
            <w:r w:rsidRPr="00235C15">
              <w:rPr>
                <w:sz w:val="20"/>
                <w:szCs w:val="20"/>
                <w:lang w:val="sr-Latn-ME"/>
              </w:rPr>
              <w:t>(5,9; 24,5)</w:t>
            </w:r>
          </w:p>
        </w:tc>
        <w:tc>
          <w:tcPr>
            <w:tcW w:w="0" w:type="auto"/>
            <w:gridSpan w:val="2"/>
            <w:shd w:val="clear" w:color="auto" w:fill="auto"/>
          </w:tcPr>
          <w:p w14:paraId="02DA4637" w14:textId="77777777" w:rsidR="001424DF" w:rsidRPr="00235C15" w:rsidRDefault="001424DF" w:rsidP="00235C15">
            <w:pPr>
              <w:widowControl w:val="0"/>
              <w:jc w:val="center"/>
              <w:rPr>
                <w:sz w:val="20"/>
                <w:szCs w:val="20"/>
                <w:lang w:val="sr-Latn-ME"/>
              </w:rPr>
            </w:pPr>
            <w:r w:rsidRPr="00235C15">
              <w:rPr>
                <w:sz w:val="20"/>
                <w:szCs w:val="20"/>
                <w:lang w:val="sr-Latn-ME"/>
              </w:rPr>
              <w:t>15</w:t>
            </w:r>
            <w:r w:rsidRPr="00235C15">
              <w:rPr>
                <w:sz w:val="20"/>
                <w:szCs w:val="20"/>
                <w:vertAlign w:val="superscript"/>
                <w:lang w:val="sr-Latn-ME"/>
              </w:rPr>
              <w:t>e</w:t>
            </w:r>
          </w:p>
          <w:p w14:paraId="0AC45F76" w14:textId="77777777" w:rsidR="001424DF" w:rsidRPr="00235C15" w:rsidRDefault="001424DF" w:rsidP="00235C15">
            <w:pPr>
              <w:widowControl w:val="0"/>
              <w:jc w:val="center"/>
              <w:rPr>
                <w:i/>
                <w:sz w:val="20"/>
                <w:szCs w:val="20"/>
                <w:lang w:val="sr-Latn-ME"/>
              </w:rPr>
            </w:pPr>
            <w:r w:rsidRPr="00235C15">
              <w:rPr>
                <w:sz w:val="20"/>
                <w:szCs w:val="20"/>
                <w:lang w:val="sr-Latn-ME"/>
              </w:rPr>
              <w:t>(6,0; 24,5)</w:t>
            </w:r>
          </w:p>
        </w:tc>
        <w:tc>
          <w:tcPr>
            <w:tcW w:w="0" w:type="auto"/>
            <w:gridSpan w:val="2"/>
          </w:tcPr>
          <w:p w14:paraId="2A8EDD2E" w14:textId="77777777" w:rsidR="001424DF" w:rsidRPr="00235C15" w:rsidRDefault="001424DF" w:rsidP="00235C15">
            <w:pPr>
              <w:widowControl w:val="0"/>
              <w:jc w:val="center"/>
              <w:rPr>
                <w:sz w:val="20"/>
                <w:szCs w:val="20"/>
                <w:lang w:val="sr-Latn-ME"/>
              </w:rPr>
            </w:pPr>
            <w:r w:rsidRPr="00235C15">
              <w:rPr>
                <w:sz w:val="20"/>
                <w:lang w:val="sr-Latn-ME"/>
              </w:rPr>
              <w:t>NP</w:t>
            </w:r>
          </w:p>
        </w:tc>
      </w:tr>
      <w:tr w:rsidR="001424DF" w:rsidRPr="00235C15" w14:paraId="15C483BD" w14:textId="77777777" w:rsidTr="00393D19">
        <w:tc>
          <w:tcPr>
            <w:tcW w:w="0" w:type="auto"/>
            <w:shd w:val="clear" w:color="auto" w:fill="auto"/>
          </w:tcPr>
          <w:p w14:paraId="23779D36" w14:textId="77777777" w:rsidR="001424DF" w:rsidRPr="00235C15" w:rsidRDefault="001424DF" w:rsidP="00235C15">
            <w:pPr>
              <w:widowControl w:val="0"/>
              <w:jc w:val="center"/>
              <w:rPr>
                <w:b/>
                <w:sz w:val="20"/>
                <w:szCs w:val="20"/>
                <w:lang w:val="sr-Latn-ME"/>
              </w:rPr>
            </w:pPr>
            <w:r w:rsidRPr="00235C15">
              <w:rPr>
                <w:sz w:val="20"/>
                <w:szCs w:val="20"/>
                <w:lang w:val="sr-Latn-ME"/>
              </w:rPr>
              <w:t>P vrijednost</w:t>
            </w:r>
          </w:p>
        </w:tc>
        <w:tc>
          <w:tcPr>
            <w:tcW w:w="0" w:type="auto"/>
            <w:gridSpan w:val="2"/>
            <w:shd w:val="clear" w:color="auto" w:fill="auto"/>
          </w:tcPr>
          <w:p w14:paraId="3ED6DB5D" w14:textId="77777777" w:rsidR="001424DF" w:rsidRPr="00235C15" w:rsidRDefault="001424DF" w:rsidP="00235C15">
            <w:pPr>
              <w:widowControl w:val="0"/>
              <w:jc w:val="center"/>
              <w:rPr>
                <w:sz w:val="20"/>
                <w:szCs w:val="20"/>
                <w:lang w:val="sr-Latn-ME"/>
              </w:rPr>
            </w:pPr>
            <w:r w:rsidRPr="00235C15">
              <w:rPr>
                <w:sz w:val="20"/>
                <w:szCs w:val="20"/>
                <w:lang w:val="sr-Latn-ME"/>
              </w:rPr>
              <w:t>0,0015</w:t>
            </w:r>
          </w:p>
        </w:tc>
        <w:tc>
          <w:tcPr>
            <w:tcW w:w="0" w:type="auto"/>
            <w:gridSpan w:val="2"/>
            <w:shd w:val="clear" w:color="auto" w:fill="auto"/>
          </w:tcPr>
          <w:p w14:paraId="53AA41D8" w14:textId="77777777" w:rsidR="001424DF" w:rsidRPr="00235C15" w:rsidRDefault="001424DF" w:rsidP="00235C15">
            <w:pPr>
              <w:widowControl w:val="0"/>
              <w:jc w:val="center"/>
              <w:rPr>
                <w:i/>
                <w:sz w:val="20"/>
                <w:szCs w:val="20"/>
                <w:lang w:val="sr-Latn-ME"/>
              </w:rPr>
            </w:pPr>
            <w:r w:rsidRPr="00235C15">
              <w:rPr>
                <w:sz w:val="20"/>
                <w:szCs w:val="20"/>
                <w:lang w:val="sr-Latn-ME"/>
              </w:rPr>
              <w:t>0,0014</w:t>
            </w:r>
          </w:p>
        </w:tc>
        <w:tc>
          <w:tcPr>
            <w:tcW w:w="0" w:type="auto"/>
            <w:gridSpan w:val="2"/>
          </w:tcPr>
          <w:p w14:paraId="45ACEB1D" w14:textId="77777777" w:rsidR="001424DF" w:rsidRPr="00235C15" w:rsidRDefault="001424DF" w:rsidP="00235C15">
            <w:pPr>
              <w:widowControl w:val="0"/>
              <w:jc w:val="center"/>
              <w:rPr>
                <w:sz w:val="20"/>
                <w:szCs w:val="20"/>
                <w:lang w:val="sr-Latn-ME"/>
              </w:rPr>
            </w:pPr>
            <w:r w:rsidRPr="00235C15">
              <w:rPr>
                <w:sz w:val="20"/>
                <w:lang w:val="sr-Latn-ME"/>
              </w:rPr>
              <w:t>NP</w:t>
            </w:r>
          </w:p>
        </w:tc>
      </w:tr>
      <w:tr w:rsidR="001424DF" w:rsidRPr="00235C15" w14:paraId="45AD9271" w14:textId="77777777" w:rsidTr="00393D19">
        <w:tc>
          <w:tcPr>
            <w:tcW w:w="0" w:type="auto"/>
            <w:shd w:val="clear" w:color="auto" w:fill="auto"/>
          </w:tcPr>
          <w:p w14:paraId="2EFEB916" w14:textId="77777777" w:rsidR="001424DF" w:rsidRPr="00235C15" w:rsidRDefault="001424DF" w:rsidP="00235C15">
            <w:pPr>
              <w:widowControl w:val="0"/>
              <w:rPr>
                <w:b/>
                <w:sz w:val="20"/>
                <w:szCs w:val="20"/>
                <w:lang w:val="sr-Latn-ME"/>
              </w:rPr>
            </w:pPr>
            <w:r w:rsidRPr="00235C15">
              <w:rPr>
                <w:b/>
                <w:sz w:val="20"/>
                <w:szCs w:val="20"/>
                <w:lang w:val="sr-Latn-ME"/>
              </w:rPr>
              <w:t xml:space="preserve">Trajanje </w:t>
            </w:r>
            <w:r w:rsidRPr="00235C15">
              <w:rPr>
                <w:b/>
                <w:sz w:val="20"/>
                <w:szCs w:val="20"/>
                <w:lang w:val="sr-Latn-ME"/>
              </w:rPr>
              <w:lastRenderedPageBreak/>
              <w:t>odgovora</w:t>
            </w:r>
            <w:r w:rsidRPr="00235C15">
              <w:rPr>
                <w:b/>
                <w:sz w:val="20"/>
                <w:szCs w:val="20"/>
                <w:vertAlign w:val="superscript"/>
                <w:lang w:val="sr-Latn-ME"/>
              </w:rPr>
              <w:t>c</w:t>
            </w:r>
            <w:r w:rsidRPr="00235C15">
              <w:rPr>
                <w:b/>
                <w:sz w:val="20"/>
                <w:szCs w:val="20"/>
                <w:lang w:val="sr-Latn-ME"/>
              </w:rPr>
              <w:t xml:space="preserve"> (mjeseci)</w:t>
            </w:r>
          </w:p>
          <w:p w14:paraId="7D0F4925" w14:textId="77777777" w:rsidR="001424DF" w:rsidRPr="00235C15" w:rsidRDefault="001424DF" w:rsidP="00235C15">
            <w:pPr>
              <w:widowControl w:val="0"/>
              <w:rPr>
                <w:sz w:val="20"/>
                <w:szCs w:val="20"/>
                <w:lang w:val="sr-Latn-ME"/>
              </w:rPr>
            </w:pPr>
            <w:r w:rsidRPr="00235C15">
              <w:rPr>
                <w:sz w:val="20"/>
                <w:szCs w:val="20"/>
                <w:lang w:val="sr-Latn-ME"/>
              </w:rPr>
              <w:t>Medijana</w:t>
            </w:r>
          </w:p>
          <w:p w14:paraId="4E760D92" w14:textId="77777777" w:rsidR="001424DF" w:rsidRPr="00235C15" w:rsidRDefault="001424DF" w:rsidP="00235C15">
            <w:pPr>
              <w:widowControl w:val="0"/>
              <w:rPr>
                <w:b/>
                <w:sz w:val="20"/>
                <w:szCs w:val="20"/>
                <w:lang w:val="sr-Latn-ME"/>
              </w:rPr>
            </w:pPr>
            <w:r w:rsidRPr="00235C15">
              <w:rPr>
                <w:sz w:val="20"/>
                <w:szCs w:val="20"/>
                <w:lang w:val="sr-Latn-ME"/>
              </w:rPr>
              <w:t>(95% CI)</w:t>
            </w:r>
          </w:p>
        </w:tc>
        <w:tc>
          <w:tcPr>
            <w:tcW w:w="0" w:type="auto"/>
            <w:shd w:val="clear" w:color="auto" w:fill="auto"/>
          </w:tcPr>
          <w:p w14:paraId="21F38111" w14:textId="77777777" w:rsidR="001424DF" w:rsidRPr="00235C15" w:rsidRDefault="001424DF" w:rsidP="00235C15">
            <w:pPr>
              <w:widowControl w:val="0"/>
              <w:jc w:val="center"/>
              <w:rPr>
                <w:sz w:val="20"/>
                <w:szCs w:val="20"/>
                <w:lang w:val="sr-Latn-ME"/>
              </w:rPr>
            </w:pPr>
          </w:p>
          <w:p w14:paraId="15AB39A7" w14:textId="77777777" w:rsidR="001424DF" w:rsidRPr="00235C15" w:rsidRDefault="001424DF" w:rsidP="00235C15">
            <w:pPr>
              <w:widowControl w:val="0"/>
              <w:jc w:val="center"/>
              <w:rPr>
                <w:sz w:val="20"/>
                <w:szCs w:val="20"/>
                <w:lang w:val="sr-Latn-ME"/>
              </w:rPr>
            </w:pPr>
            <w:r w:rsidRPr="00235C15">
              <w:rPr>
                <w:sz w:val="20"/>
                <w:szCs w:val="20"/>
                <w:lang w:val="sr-Latn-ME"/>
              </w:rPr>
              <w:lastRenderedPageBreak/>
              <w:t>9,2</w:t>
            </w:r>
            <w:r w:rsidRPr="00235C15">
              <w:rPr>
                <w:sz w:val="20"/>
                <w:szCs w:val="20"/>
                <w:vertAlign w:val="superscript"/>
                <w:lang w:val="sr-Latn-ME"/>
              </w:rPr>
              <w:t>d</w:t>
            </w:r>
          </w:p>
          <w:p w14:paraId="64CF724A" w14:textId="77777777" w:rsidR="001424DF" w:rsidRPr="00235C15" w:rsidRDefault="001424DF" w:rsidP="00235C15">
            <w:pPr>
              <w:widowControl w:val="0"/>
              <w:jc w:val="center"/>
              <w:rPr>
                <w:sz w:val="20"/>
                <w:szCs w:val="20"/>
                <w:lang w:val="sr-Latn-ME"/>
              </w:rPr>
            </w:pPr>
            <w:r w:rsidRPr="00235C15">
              <w:rPr>
                <w:sz w:val="20"/>
                <w:szCs w:val="20"/>
                <w:lang w:val="sr-Latn-ME"/>
              </w:rPr>
              <w:t>(7,4; ND)</w:t>
            </w:r>
          </w:p>
        </w:tc>
        <w:tc>
          <w:tcPr>
            <w:tcW w:w="0" w:type="auto"/>
            <w:shd w:val="clear" w:color="auto" w:fill="auto"/>
          </w:tcPr>
          <w:p w14:paraId="05606AAF" w14:textId="77777777" w:rsidR="001424DF" w:rsidRPr="00235C15" w:rsidRDefault="001424DF" w:rsidP="00235C15">
            <w:pPr>
              <w:widowControl w:val="0"/>
              <w:jc w:val="center"/>
              <w:rPr>
                <w:sz w:val="20"/>
                <w:szCs w:val="20"/>
                <w:lang w:val="sr-Latn-ME"/>
              </w:rPr>
            </w:pPr>
          </w:p>
          <w:p w14:paraId="5EE98155" w14:textId="77777777" w:rsidR="001424DF" w:rsidRPr="00235C15" w:rsidRDefault="001424DF" w:rsidP="00235C15">
            <w:pPr>
              <w:widowControl w:val="0"/>
              <w:jc w:val="center"/>
              <w:rPr>
                <w:sz w:val="20"/>
                <w:szCs w:val="20"/>
                <w:lang w:val="sr-Latn-ME"/>
              </w:rPr>
            </w:pPr>
            <w:r w:rsidRPr="00235C15">
              <w:rPr>
                <w:sz w:val="20"/>
                <w:szCs w:val="20"/>
                <w:lang w:val="sr-Latn-ME"/>
              </w:rPr>
              <w:lastRenderedPageBreak/>
              <w:t>10,2</w:t>
            </w:r>
            <w:r w:rsidRPr="00235C15">
              <w:rPr>
                <w:sz w:val="20"/>
                <w:szCs w:val="20"/>
                <w:vertAlign w:val="superscript"/>
                <w:lang w:val="sr-Latn-ME"/>
              </w:rPr>
              <w:t>d</w:t>
            </w:r>
          </w:p>
          <w:p w14:paraId="3F1377D7" w14:textId="77777777" w:rsidR="001424DF" w:rsidRPr="00235C15" w:rsidRDefault="001424DF" w:rsidP="00235C15">
            <w:pPr>
              <w:widowControl w:val="0"/>
              <w:jc w:val="center"/>
              <w:rPr>
                <w:sz w:val="20"/>
                <w:szCs w:val="20"/>
                <w:lang w:val="sr-Latn-ME"/>
              </w:rPr>
            </w:pPr>
            <w:r w:rsidRPr="00235C15">
              <w:rPr>
                <w:sz w:val="20"/>
                <w:szCs w:val="20"/>
                <w:lang w:val="sr-Latn-ME"/>
              </w:rPr>
              <w:t>(7,5; ND)</w:t>
            </w:r>
          </w:p>
        </w:tc>
        <w:tc>
          <w:tcPr>
            <w:tcW w:w="0" w:type="auto"/>
            <w:shd w:val="clear" w:color="auto" w:fill="auto"/>
          </w:tcPr>
          <w:p w14:paraId="68E94467" w14:textId="77777777" w:rsidR="001424DF" w:rsidRPr="00235C15" w:rsidRDefault="001424DF" w:rsidP="00235C15">
            <w:pPr>
              <w:widowControl w:val="0"/>
              <w:jc w:val="center"/>
              <w:rPr>
                <w:sz w:val="20"/>
                <w:szCs w:val="20"/>
                <w:lang w:val="sr-Latn-ME"/>
              </w:rPr>
            </w:pPr>
          </w:p>
          <w:p w14:paraId="57F20054" w14:textId="77777777" w:rsidR="001424DF" w:rsidRPr="00235C15" w:rsidRDefault="001424DF" w:rsidP="00235C15">
            <w:pPr>
              <w:widowControl w:val="0"/>
              <w:jc w:val="center"/>
              <w:rPr>
                <w:sz w:val="20"/>
                <w:szCs w:val="20"/>
                <w:lang w:val="sr-Latn-ME"/>
              </w:rPr>
            </w:pPr>
            <w:r w:rsidRPr="00235C15">
              <w:rPr>
                <w:sz w:val="20"/>
                <w:szCs w:val="20"/>
                <w:lang w:val="sr-Latn-ME"/>
              </w:rPr>
              <w:lastRenderedPageBreak/>
              <w:t>12,9</w:t>
            </w:r>
          </w:p>
          <w:p w14:paraId="7A037958" w14:textId="77777777" w:rsidR="001424DF" w:rsidRPr="00235C15" w:rsidRDefault="001424DF" w:rsidP="00235C15">
            <w:pPr>
              <w:widowControl w:val="0"/>
              <w:jc w:val="center"/>
              <w:rPr>
                <w:sz w:val="20"/>
                <w:szCs w:val="20"/>
                <w:lang w:val="sr-Latn-ME"/>
              </w:rPr>
            </w:pPr>
            <w:r w:rsidRPr="00235C15">
              <w:rPr>
                <w:sz w:val="20"/>
                <w:szCs w:val="20"/>
                <w:lang w:val="sr-Latn-ME"/>
              </w:rPr>
              <w:t>(9,4; 19.5)</w:t>
            </w:r>
          </w:p>
        </w:tc>
        <w:tc>
          <w:tcPr>
            <w:tcW w:w="0" w:type="auto"/>
            <w:shd w:val="clear" w:color="auto" w:fill="auto"/>
          </w:tcPr>
          <w:p w14:paraId="72531535" w14:textId="77777777" w:rsidR="001424DF" w:rsidRPr="00235C15" w:rsidRDefault="001424DF" w:rsidP="00235C15">
            <w:pPr>
              <w:widowControl w:val="0"/>
              <w:jc w:val="center"/>
              <w:rPr>
                <w:sz w:val="20"/>
                <w:szCs w:val="20"/>
                <w:lang w:val="sr-Latn-ME"/>
              </w:rPr>
            </w:pPr>
          </w:p>
          <w:p w14:paraId="78619659" w14:textId="77777777" w:rsidR="001424DF" w:rsidRPr="00235C15" w:rsidRDefault="001424DF" w:rsidP="00235C15">
            <w:pPr>
              <w:widowControl w:val="0"/>
              <w:jc w:val="center"/>
              <w:rPr>
                <w:sz w:val="20"/>
                <w:szCs w:val="20"/>
                <w:lang w:val="sr-Latn-ME"/>
              </w:rPr>
            </w:pPr>
            <w:r w:rsidRPr="00235C15">
              <w:rPr>
                <w:sz w:val="20"/>
                <w:szCs w:val="20"/>
                <w:lang w:val="sr-Latn-ME"/>
              </w:rPr>
              <w:lastRenderedPageBreak/>
              <w:t>10,6</w:t>
            </w:r>
          </w:p>
          <w:p w14:paraId="52D1DD86" w14:textId="77777777" w:rsidR="001424DF" w:rsidRPr="00235C15" w:rsidRDefault="001424DF" w:rsidP="00235C15">
            <w:pPr>
              <w:widowControl w:val="0"/>
              <w:jc w:val="center"/>
              <w:rPr>
                <w:sz w:val="20"/>
                <w:szCs w:val="20"/>
                <w:lang w:val="sr-Latn-ME"/>
              </w:rPr>
            </w:pPr>
            <w:r w:rsidRPr="00235C15">
              <w:rPr>
                <w:sz w:val="20"/>
                <w:szCs w:val="20"/>
                <w:lang w:val="sr-Latn-ME"/>
              </w:rPr>
              <w:t>(9,1; 13,8)</w:t>
            </w:r>
          </w:p>
        </w:tc>
        <w:tc>
          <w:tcPr>
            <w:tcW w:w="0" w:type="auto"/>
          </w:tcPr>
          <w:p w14:paraId="582C4DFF" w14:textId="77777777" w:rsidR="001424DF" w:rsidRPr="00235C15" w:rsidRDefault="001424DF" w:rsidP="00235C15">
            <w:pPr>
              <w:widowControl w:val="0"/>
              <w:jc w:val="center"/>
              <w:rPr>
                <w:sz w:val="20"/>
                <w:lang w:val="sr-Latn-ME"/>
              </w:rPr>
            </w:pPr>
          </w:p>
          <w:p w14:paraId="36B91431" w14:textId="77777777" w:rsidR="001424DF" w:rsidRPr="00235C15" w:rsidRDefault="001424DF" w:rsidP="00235C15">
            <w:pPr>
              <w:widowControl w:val="0"/>
              <w:jc w:val="center"/>
              <w:rPr>
                <w:sz w:val="20"/>
                <w:lang w:val="sr-Latn-ME"/>
              </w:rPr>
            </w:pPr>
            <w:r w:rsidRPr="00235C15">
              <w:rPr>
                <w:sz w:val="20"/>
                <w:lang w:val="sr-Latn-ME"/>
              </w:rPr>
              <w:lastRenderedPageBreak/>
              <w:t>12,9</w:t>
            </w:r>
          </w:p>
          <w:p w14:paraId="75486C7F" w14:textId="77777777" w:rsidR="001424DF" w:rsidRPr="00235C15" w:rsidRDefault="001424DF" w:rsidP="00235C15">
            <w:pPr>
              <w:widowControl w:val="0"/>
              <w:tabs>
                <w:tab w:val="left" w:pos="901"/>
              </w:tabs>
              <w:rPr>
                <w:sz w:val="20"/>
                <w:szCs w:val="20"/>
                <w:lang w:val="sr-Latn-ME"/>
              </w:rPr>
            </w:pPr>
            <w:r w:rsidRPr="00235C15">
              <w:rPr>
                <w:sz w:val="20"/>
                <w:lang w:val="sr-Latn-ME"/>
              </w:rPr>
              <w:t>(9,3; 18,4)</w:t>
            </w:r>
          </w:p>
        </w:tc>
        <w:tc>
          <w:tcPr>
            <w:tcW w:w="0" w:type="auto"/>
          </w:tcPr>
          <w:p w14:paraId="76773606" w14:textId="77777777" w:rsidR="001424DF" w:rsidRPr="00235C15" w:rsidRDefault="001424DF" w:rsidP="00235C15">
            <w:pPr>
              <w:widowControl w:val="0"/>
              <w:jc w:val="center"/>
              <w:rPr>
                <w:sz w:val="20"/>
                <w:lang w:val="sr-Latn-ME"/>
              </w:rPr>
            </w:pPr>
          </w:p>
          <w:p w14:paraId="566087FA" w14:textId="77777777" w:rsidR="001424DF" w:rsidRPr="00235C15" w:rsidRDefault="001424DF" w:rsidP="00235C15">
            <w:pPr>
              <w:widowControl w:val="0"/>
              <w:jc w:val="center"/>
              <w:rPr>
                <w:sz w:val="20"/>
                <w:lang w:val="sr-Latn-ME"/>
              </w:rPr>
            </w:pPr>
            <w:r w:rsidRPr="00235C15">
              <w:rPr>
                <w:sz w:val="20"/>
                <w:lang w:val="sr-Latn-ME"/>
              </w:rPr>
              <w:lastRenderedPageBreak/>
              <w:t>10,2</w:t>
            </w:r>
          </w:p>
          <w:p w14:paraId="504D6F24" w14:textId="77777777" w:rsidR="001424DF" w:rsidRPr="00235C15" w:rsidRDefault="001424DF" w:rsidP="00235C15">
            <w:pPr>
              <w:widowControl w:val="0"/>
              <w:jc w:val="center"/>
              <w:rPr>
                <w:sz w:val="20"/>
                <w:szCs w:val="20"/>
                <w:lang w:val="sr-Latn-ME"/>
              </w:rPr>
            </w:pPr>
            <w:r w:rsidRPr="00235C15">
              <w:rPr>
                <w:sz w:val="20"/>
                <w:lang w:val="sr-Latn-ME"/>
              </w:rPr>
              <w:t>(8,3; 13,8)</w:t>
            </w:r>
          </w:p>
        </w:tc>
      </w:tr>
      <w:tr w:rsidR="001424DF" w:rsidRPr="00BA7283" w14:paraId="45E0939F" w14:textId="77777777" w:rsidTr="00393D19">
        <w:tc>
          <w:tcPr>
            <w:tcW w:w="0" w:type="auto"/>
            <w:gridSpan w:val="7"/>
            <w:shd w:val="clear" w:color="auto" w:fill="auto"/>
          </w:tcPr>
          <w:p w14:paraId="2ED7D524" w14:textId="77777777" w:rsidR="001424DF" w:rsidRPr="00235C15" w:rsidRDefault="001424DF" w:rsidP="00235C15">
            <w:pPr>
              <w:widowControl w:val="0"/>
              <w:rPr>
                <w:sz w:val="18"/>
                <w:szCs w:val="18"/>
                <w:lang w:val="sr-Latn-ME"/>
              </w:rPr>
            </w:pPr>
            <w:r w:rsidRPr="00235C15">
              <w:rPr>
                <w:sz w:val="18"/>
                <w:szCs w:val="18"/>
                <w:lang w:val="sr-Latn-ME"/>
              </w:rPr>
              <w:lastRenderedPageBreak/>
              <w:t>a – Preživljavanje bez progresije (procjena istraživača)</w:t>
            </w:r>
          </w:p>
          <w:p w14:paraId="2918829F" w14:textId="77777777" w:rsidR="001424DF" w:rsidRPr="00235C15" w:rsidRDefault="001424DF" w:rsidP="00235C15">
            <w:pPr>
              <w:widowControl w:val="0"/>
              <w:rPr>
                <w:sz w:val="18"/>
                <w:szCs w:val="18"/>
                <w:lang w:val="sr-Latn-ME"/>
              </w:rPr>
            </w:pPr>
            <w:r w:rsidRPr="00235C15">
              <w:rPr>
                <w:sz w:val="18"/>
                <w:szCs w:val="18"/>
                <w:lang w:val="sr-Latn-ME"/>
              </w:rPr>
              <w:t>b – Ukupna stopa odgovora = kompletan odgovor + djelimičan odgovor</w:t>
            </w:r>
          </w:p>
          <w:p w14:paraId="2C57DE9C" w14:textId="77777777" w:rsidR="001424DF" w:rsidRPr="00235C15" w:rsidRDefault="001424DF" w:rsidP="00235C15">
            <w:pPr>
              <w:widowControl w:val="0"/>
              <w:rPr>
                <w:sz w:val="18"/>
                <w:szCs w:val="18"/>
                <w:lang w:val="sr-Latn-ME"/>
              </w:rPr>
            </w:pPr>
            <w:r w:rsidRPr="00235C15">
              <w:rPr>
                <w:sz w:val="18"/>
                <w:szCs w:val="18"/>
                <w:lang w:val="sr-Latn-ME"/>
              </w:rPr>
              <w:t>c – Trajanje odgovora</w:t>
            </w:r>
          </w:p>
          <w:p w14:paraId="4203E023" w14:textId="77777777" w:rsidR="001424DF" w:rsidRPr="00235C15" w:rsidRDefault="001424DF" w:rsidP="00235C15">
            <w:pPr>
              <w:widowControl w:val="0"/>
              <w:rPr>
                <w:sz w:val="18"/>
                <w:szCs w:val="18"/>
                <w:lang w:val="sr-Latn-ME"/>
              </w:rPr>
            </w:pPr>
            <w:r w:rsidRPr="00235C15">
              <w:rPr>
                <w:sz w:val="18"/>
                <w:szCs w:val="18"/>
                <w:lang w:val="sr-Latn-ME"/>
              </w:rPr>
              <w:t>d – U vrijeme izvještavanja većina (≥ 59%) odgovora koje je procijenio istraživač bila je još u toku</w:t>
            </w:r>
          </w:p>
          <w:p w14:paraId="29BA73E9" w14:textId="77777777" w:rsidR="001424DF" w:rsidRPr="00235C15" w:rsidRDefault="001424DF" w:rsidP="00235C15">
            <w:pPr>
              <w:widowControl w:val="0"/>
              <w:rPr>
                <w:sz w:val="18"/>
                <w:szCs w:val="18"/>
                <w:lang w:val="sr-Latn-ME"/>
              </w:rPr>
            </w:pPr>
            <w:r w:rsidRPr="00235C15">
              <w:rPr>
                <w:sz w:val="18"/>
                <w:szCs w:val="18"/>
                <w:lang w:val="sr-Latn-ME"/>
              </w:rPr>
              <w:t>e – Razlika u ORR-u izračunata na osnovu rezultata za ORR koji nije bio zaokružen</w:t>
            </w:r>
          </w:p>
          <w:p w14:paraId="70FD7946" w14:textId="77777777" w:rsidR="001424DF" w:rsidRPr="00235C15" w:rsidRDefault="001424DF" w:rsidP="00235C15">
            <w:pPr>
              <w:widowControl w:val="0"/>
              <w:rPr>
                <w:sz w:val="18"/>
                <w:szCs w:val="18"/>
                <w:lang w:val="sr-Latn-ME"/>
              </w:rPr>
            </w:pPr>
            <w:r w:rsidRPr="00235C15">
              <w:rPr>
                <w:sz w:val="18"/>
                <w:szCs w:val="18"/>
                <w:lang w:val="sr-Latn-ME"/>
              </w:rPr>
              <w:t>f – Ažurirana analiza nije unaprijed planirana i p-vrijednost nije prilagođena za višestruko testiranje</w:t>
            </w:r>
          </w:p>
          <w:p w14:paraId="47226525" w14:textId="77777777" w:rsidR="001424DF" w:rsidRPr="00235C15" w:rsidRDefault="001424DF" w:rsidP="00235C15">
            <w:pPr>
              <w:widowControl w:val="0"/>
              <w:rPr>
                <w:lang w:val="sr-Latn-ME"/>
              </w:rPr>
            </w:pPr>
            <w:r w:rsidRPr="00235C15">
              <w:rPr>
                <w:sz w:val="18"/>
                <w:szCs w:val="18"/>
                <w:lang w:val="sr-Latn-ME"/>
              </w:rPr>
              <w:t>ND = Nije dostignuto</w:t>
            </w:r>
            <w:r w:rsidRPr="00235C15">
              <w:rPr>
                <w:lang w:val="sr-Latn-ME"/>
              </w:rPr>
              <w:t xml:space="preserve"> </w:t>
            </w:r>
          </w:p>
          <w:p w14:paraId="0D8F19E1" w14:textId="77777777" w:rsidR="001424DF" w:rsidRPr="00235C15" w:rsidRDefault="001424DF" w:rsidP="00235C15">
            <w:pPr>
              <w:widowControl w:val="0"/>
              <w:rPr>
                <w:sz w:val="18"/>
                <w:szCs w:val="18"/>
                <w:lang w:val="sr-Latn-ME"/>
              </w:rPr>
            </w:pPr>
            <w:r w:rsidRPr="00235C15">
              <w:rPr>
                <w:sz w:val="18"/>
                <w:szCs w:val="18"/>
                <w:lang w:val="sr-Latn-ME"/>
              </w:rPr>
              <w:t>NP = Nije primjenljivo</w:t>
            </w:r>
          </w:p>
        </w:tc>
      </w:tr>
    </w:tbl>
    <w:p w14:paraId="538C0E28" w14:textId="77777777" w:rsidR="001424DF" w:rsidRPr="00235C15" w:rsidRDefault="001424DF" w:rsidP="00235C15">
      <w:pPr>
        <w:widowControl w:val="0"/>
        <w:rPr>
          <w:lang w:val="sr-Latn-ME"/>
        </w:rPr>
      </w:pPr>
    </w:p>
    <w:p w14:paraId="3F07F4BD" w14:textId="77777777" w:rsidR="001424DF" w:rsidRPr="00235C15" w:rsidRDefault="001424DF" w:rsidP="00235C15">
      <w:pPr>
        <w:widowControl w:val="0"/>
        <w:spacing w:line="320" w:lineRule="atLeast"/>
        <w:jc w:val="both"/>
        <w:rPr>
          <w:sz w:val="22"/>
          <w:szCs w:val="22"/>
          <w:lang w:val="sr-Latn-ME"/>
        </w:rPr>
      </w:pPr>
      <w:r w:rsidRPr="00235C15">
        <w:rPr>
          <w:sz w:val="22"/>
          <w:szCs w:val="22"/>
          <w:lang w:val="sr-Latn-ME"/>
        </w:rPr>
        <w:t>MEK116513 (COMBI-v):</w:t>
      </w:r>
    </w:p>
    <w:p w14:paraId="2F44D931" w14:textId="60192261" w:rsidR="001424DF" w:rsidRPr="00235C15" w:rsidRDefault="001424DF" w:rsidP="00235C15">
      <w:pPr>
        <w:widowControl w:val="0"/>
        <w:jc w:val="both"/>
        <w:rPr>
          <w:sz w:val="22"/>
          <w:szCs w:val="22"/>
          <w:lang w:val="sr-Latn-ME"/>
        </w:rPr>
      </w:pPr>
      <w:r w:rsidRPr="00235C15">
        <w:rPr>
          <w:sz w:val="22"/>
          <w:szCs w:val="22"/>
          <w:lang w:val="sr-Latn-ME"/>
        </w:rPr>
        <w:t xml:space="preserve">MEK116513 je randomizovana, otvorena studija faze III sa dvije grupe, u kojoj je poređena kombinacija dabrafeniba i trametiniba sa monoterapijom vemurafenibom kod inoperabilnog ili metastatskog melanoma s pozitivnom BRAF V600 mutacijom. </w:t>
      </w:r>
      <w:r w:rsidR="000F4DFE" w:rsidRPr="00235C15">
        <w:rPr>
          <w:sz w:val="22"/>
          <w:szCs w:val="22"/>
          <w:lang w:val="sr-Latn-ME"/>
        </w:rPr>
        <w:t>Primarni parametar praćenja</w:t>
      </w:r>
      <w:r w:rsidRPr="00235C15">
        <w:rPr>
          <w:sz w:val="22"/>
          <w:szCs w:val="22"/>
          <w:lang w:val="sr-Latn-ME"/>
        </w:rPr>
        <w:t xml:space="preserve"> u ispitivanju bi</w:t>
      </w:r>
      <w:r w:rsidR="000F4DFE" w:rsidRPr="00235C15">
        <w:rPr>
          <w:sz w:val="22"/>
          <w:szCs w:val="22"/>
          <w:lang w:val="sr-Latn-ME"/>
        </w:rPr>
        <w:t>o</w:t>
      </w:r>
      <w:r w:rsidRPr="00235C15">
        <w:rPr>
          <w:sz w:val="22"/>
          <w:szCs w:val="22"/>
          <w:lang w:val="sr-Latn-ME"/>
        </w:rPr>
        <w:t xml:space="preserve"> je ukupno preživljavanje, uz PFS kao ključ</w:t>
      </w:r>
      <w:r w:rsidR="000F4DFE" w:rsidRPr="00235C15">
        <w:rPr>
          <w:sz w:val="22"/>
          <w:szCs w:val="22"/>
          <w:lang w:val="sr-Latn-ME"/>
        </w:rPr>
        <w:t>ni sekundarni parametar praćenja</w:t>
      </w:r>
      <w:r w:rsidRPr="00235C15">
        <w:rPr>
          <w:sz w:val="22"/>
          <w:szCs w:val="22"/>
          <w:lang w:val="sr-Latn-ME"/>
        </w:rPr>
        <w:t xml:space="preserve">. Pacijenti su bili stratifikovani prema nivou laktat dehidrogenaze (LDH) (&gt; gornje granice normalnih vrijednosti (GGN) prema </w:t>
      </w:r>
      <w:r w:rsidRPr="00235C15">
        <w:rPr>
          <w:sz w:val="22"/>
          <w:szCs w:val="22"/>
          <w:lang w:val="sr-Latn-ME"/>
        </w:rPr>
        <w:sym w:font="Symbol" w:char="F0A3"/>
      </w:r>
      <w:r w:rsidRPr="00235C15">
        <w:rPr>
          <w:sz w:val="22"/>
          <w:szCs w:val="22"/>
          <w:lang w:val="sr-Latn-ME"/>
        </w:rPr>
        <w:t> GGN) i BRAF mutaciji (V600E prema V600K).</w:t>
      </w:r>
    </w:p>
    <w:p w14:paraId="7F4D012B" w14:textId="77777777" w:rsidR="001424DF" w:rsidRPr="00235C15" w:rsidRDefault="001424DF" w:rsidP="00235C15">
      <w:pPr>
        <w:widowControl w:val="0"/>
        <w:jc w:val="both"/>
        <w:rPr>
          <w:sz w:val="22"/>
          <w:szCs w:val="22"/>
          <w:lang w:val="sr-Latn-ME"/>
        </w:rPr>
      </w:pPr>
    </w:p>
    <w:p w14:paraId="4832BCB1" w14:textId="25D56C84" w:rsidR="001424DF" w:rsidRPr="00235C15" w:rsidRDefault="001424DF" w:rsidP="00235C15">
      <w:pPr>
        <w:widowControl w:val="0"/>
        <w:jc w:val="both"/>
        <w:rPr>
          <w:sz w:val="22"/>
          <w:szCs w:val="22"/>
          <w:lang w:val="sr-Latn-ME"/>
        </w:rPr>
      </w:pPr>
      <w:r w:rsidRPr="00235C15">
        <w:rPr>
          <w:sz w:val="22"/>
          <w:szCs w:val="22"/>
          <w:lang w:val="sr-Latn-ME"/>
        </w:rPr>
        <w:t>Randomizovano je ukupno 704 pacijenata u odnosu 1:1 ili na kombinovanu trerapiju ili na vemurafenib. Pacijenti su uglavnom bili bijele rase (&gt; 96%) i muškog pola (55%), uz medijanu starosti od 55 godina (24% imalo je ≥ 65 godina). Većina pacijenata bila je u stadijumu IV M1c bolesti (61% ukupno). Većina pacijenata imala je LDH ≤ GGN (67%), funkcionalni status ECOG 0 (70%) i visceralnu bolest (78%) na početku. Ukupno je 54% pacijenata imalo &lt; 3 mjesta bolesti na početku. Većina pacijenata imala je melanom sa pozitivnom BRAF V600E mutacijom (89%). Pacijenti sa metastazama na mozgu ni</w:t>
      </w:r>
      <w:r w:rsidR="000F4DFE" w:rsidRPr="00235C15">
        <w:rPr>
          <w:sz w:val="22"/>
          <w:szCs w:val="22"/>
          <w:lang w:val="sr-Latn-ME"/>
        </w:rPr>
        <w:t>je</w:t>
      </w:r>
      <w:r w:rsidRPr="00235C15">
        <w:rPr>
          <w:sz w:val="22"/>
          <w:szCs w:val="22"/>
          <w:lang w:val="sr-Latn-ME"/>
        </w:rPr>
        <w:t>su bili uključeni u ispitivanje.</w:t>
      </w:r>
    </w:p>
    <w:p w14:paraId="5D7DA5B2" w14:textId="77777777" w:rsidR="001424DF" w:rsidRPr="00235C15" w:rsidRDefault="001424DF" w:rsidP="00235C15">
      <w:pPr>
        <w:widowControl w:val="0"/>
        <w:jc w:val="both"/>
        <w:rPr>
          <w:lang w:val="sr-Latn-ME"/>
        </w:rPr>
      </w:pPr>
    </w:p>
    <w:p w14:paraId="506109CD" w14:textId="2DA4F133" w:rsidR="007D176A" w:rsidRPr="00235C15" w:rsidRDefault="007D176A" w:rsidP="00235C15">
      <w:pPr>
        <w:widowControl w:val="0"/>
        <w:jc w:val="both"/>
        <w:rPr>
          <w:sz w:val="22"/>
          <w:szCs w:val="22"/>
          <w:lang w:val="sr-Latn-ME"/>
        </w:rPr>
      </w:pPr>
      <w:r w:rsidRPr="00235C15">
        <w:rPr>
          <w:sz w:val="22"/>
          <w:szCs w:val="22"/>
          <w:lang w:val="sr-Latn-ME"/>
        </w:rPr>
        <w:t>Medijana OS-a i procijenjena jednogodišnja, dvogodišnja, trogodišnja, četvorogodišnja i petogodišnja stopa preživljavanja prikazane su u tabeli 8. U analizi ukupnog preživljavanja nakon 5 godina medijana OS za grupu koja je primala kombinaciju bila je oko 8 mjeseci duža u odnosu na medijanu OS za grupu koja je primala monoterapiju vemurafenibom (26,0 mjeseci u odnosu na 17,8 mjeseci), sa petogodišnjom stopom preživljavanja od 36% za kombinaciju u odnosu na 23% za monoterapiju vemurafenibom (Tabela 8, Slika 2).</w:t>
      </w:r>
      <w:r w:rsidRPr="00235C15">
        <w:rPr>
          <w:i/>
          <w:sz w:val="22"/>
          <w:szCs w:val="22"/>
          <w:lang w:val="sr-Latn-ME"/>
        </w:rPr>
        <w:t xml:space="preserve"> </w:t>
      </w:r>
      <w:r w:rsidR="000F4DFE" w:rsidRPr="00235C15">
        <w:rPr>
          <w:sz w:val="22"/>
          <w:szCs w:val="22"/>
          <w:lang w:val="sr-Latn-ME"/>
        </w:rPr>
        <w:t>Izgleda da se</w:t>
      </w:r>
      <w:r w:rsidR="000F4DFE" w:rsidRPr="00235C15">
        <w:rPr>
          <w:i/>
          <w:sz w:val="22"/>
          <w:szCs w:val="22"/>
          <w:lang w:val="sr-Latn-ME"/>
        </w:rPr>
        <w:t xml:space="preserve"> </w:t>
      </w:r>
      <w:r w:rsidRPr="00235C15">
        <w:rPr>
          <w:i/>
          <w:sz w:val="22"/>
          <w:szCs w:val="22"/>
          <w:lang w:val="sr-Latn-ME"/>
        </w:rPr>
        <w:t>Kaplan-Meier</w:t>
      </w:r>
      <w:r w:rsidRPr="00235C15">
        <w:rPr>
          <w:sz w:val="22"/>
          <w:szCs w:val="22"/>
          <w:lang w:val="sr-Latn-ME"/>
        </w:rPr>
        <w:t>-ova kriva ukupnog preživljavanja (OS) stabilizuje od 3. do 5. godine (vidjeti Sliku 2). Petogodišnja stopa ukupnog preživljavanja bila je 46% (95% CI: 38,8; 52,0) za grupu koja je primala kombinaciju u odnosu na 28% (95% CI: 22,5; 34,6) za grupu koja je primala monoterapiju vemurafenibom kod pacijenata kod kojih je vrijednost laktat-dehidrogenaze bila normalna na početku liječenja, kao i 16% (95% CI: 9,3; 23,3) za grupu koja je primala kombinaciju u odnosu na 10% (95% CI: 5,1; 17,4) za grupu koja je primala monoterapiju vemurafenibom kod pacijenata kod kojih je vrijednost laktat-dehidrogenaze bila povišena na početku liječenja.</w:t>
      </w:r>
    </w:p>
    <w:p w14:paraId="1CCBB68B" w14:textId="77777777" w:rsidR="001424DF" w:rsidRPr="00235C15" w:rsidRDefault="001424DF" w:rsidP="00235C15">
      <w:pPr>
        <w:widowControl w:val="0"/>
        <w:jc w:val="both"/>
        <w:rPr>
          <w:sz w:val="22"/>
          <w:szCs w:val="22"/>
          <w:lang w:val="sr-Latn-ME"/>
        </w:rPr>
      </w:pPr>
    </w:p>
    <w:p w14:paraId="4E26C6DD" w14:textId="77777777" w:rsidR="001424DF" w:rsidRPr="00235C15" w:rsidRDefault="001424DF" w:rsidP="00235C15">
      <w:pPr>
        <w:widowControl w:val="0"/>
        <w:ind w:left="1134" w:hanging="1134"/>
        <w:rPr>
          <w:b/>
          <w:sz w:val="22"/>
          <w:szCs w:val="22"/>
          <w:lang w:val="sr-Latn-ME"/>
        </w:rPr>
      </w:pPr>
      <w:r w:rsidRPr="00235C15">
        <w:rPr>
          <w:b/>
          <w:sz w:val="22"/>
          <w:szCs w:val="22"/>
          <w:lang w:val="sr-Latn-ME"/>
        </w:rPr>
        <w:t>Tabela 8</w:t>
      </w:r>
      <w:r w:rsidRPr="00235C15">
        <w:rPr>
          <w:b/>
          <w:sz w:val="22"/>
          <w:szCs w:val="22"/>
          <w:lang w:val="sr-Latn-ME"/>
        </w:rPr>
        <w:tab/>
        <w:t>Rezultati ukupnog preživljavanja studije MEK116513 (COMBI</w:t>
      </w:r>
      <w:r w:rsidRPr="00235C15">
        <w:rPr>
          <w:b/>
          <w:sz w:val="22"/>
          <w:szCs w:val="22"/>
          <w:lang w:val="sr-Latn-ME"/>
        </w:rPr>
        <w:noBreakHyphen/>
        <w:t>v)</w:t>
      </w:r>
    </w:p>
    <w:p w14:paraId="40A7FA5B" w14:textId="77777777" w:rsidR="001424DF" w:rsidRPr="00235C15" w:rsidRDefault="001424DF" w:rsidP="00235C15">
      <w:pPr>
        <w:widowControl w:val="0"/>
        <w:rPr>
          <w:sz w:val="22"/>
          <w:szCs w:val="22"/>
          <w:lang w:val="sr-Latn-ME"/>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1424DF" w:rsidRPr="00235C15" w14:paraId="45B80AF2" w14:textId="77777777" w:rsidTr="001424DF">
        <w:trPr>
          <w:trHeight w:val="373"/>
        </w:trPr>
        <w:tc>
          <w:tcPr>
            <w:tcW w:w="1822" w:type="dxa"/>
            <w:tcBorders>
              <w:top w:val="single" w:sz="4" w:space="0" w:color="auto"/>
            </w:tcBorders>
            <w:tcMar>
              <w:top w:w="0" w:type="dxa"/>
              <w:left w:w="108" w:type="dxa"/>
              <w:bottom w:w="0" w:type="dxa"/>
              <w:right w:w="108" w:type="dxa"/>
            </w:tcMar>
          </w:tcPr>
          <w:p w14:paraId="073C4862" w14:textId="77777777" w:rsidR="001424DF" w:rsidRPr="00235C15" w:rsidRDefault="001424DF" w:rsidP="00235C15">
            <w:pPr>
              <w:pStyle w:val="Table"/>
              <w:widowControl w:val="0"/>
              <w:spacing w:before="0" w:after="0"/>
              <w:rPr>
                <w:rFonts w:ascii="Times New Roman" w:hAnsi="Times New Roman" w:cs="Times New Roman"/>
                <w:sz w:val="22"/>
                <w:szCs w:val="22"/>
                <w:lang w:val="sr-Latn-ME"/>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2EB18A7B" w14:textId="77777777" w:rsidR="001424DF" w:rsidRPr="00235C15" w:rsidRDefault="001424DF" w:rsidP="00235C15">
            <w:pPr>
              <w:pStyle w:val="Table"/>
              <w:widowControl w:val="0"/>
              <w:spacing w:before="0" w:after="0"/>
              <w:jc w:val="center"/>
              <w:rPr>
                <w:rFonts w:ascii="Times New Roman" w:hAnsi="Times New Roman" w:cs="Times New Roman"/>
                <w:b/>
                <w:bCs/>
                <w:sz w:val="22"/>
                <w:szCs w:val="22"/>
                <w:lang w:val="sr-Latn-ME"/>
              </w:rPr>
            </w:pPr>
            <w:r w:rsidRPr="00235C15">
              <w:rPr>
                <w:rFonts w:ascii="Times New Roman" w:hAnsi="Times New Roman" w:cs="Times New Roman"/>
                <w:b/>
                <w:bCs/>
                <w:sz w:val="22"/>
                <w:szCs w:val="22"/>
                <w:lang w:val="sr-Latn-ME"/>
              </w:rPr>
              <w:t xml:space="preserve">Analiza OS </w:t>
            </w:r>
          </w:p>
          <w:p w14:paraId="6C1A50F8"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bCs/>
                <w:sz w:val="22"/>
                <w:szCs w:val="22"/>
                <w:lang w:val="sr-Latn-ME"/>
              </w:rPr>
              <w:t>(presjek podataka: 13. mart 2015)</w:t>
            </w:r>
          </w:p>
        </w:tc>
        <w:tc>
          <w:tcPr>
            <w:tcW w:w="3646" w:type="dxa"/>
            <w:gridSpan w:val="2"/>
            <w:tcBorders>
              <w:top w:val="single" w:sz="4" w:space="0" w:color="auto"/>
              <w:bottom w:val="single" w:sz="4" w:space="0" w:color="auto"/>
            </w:tcBorders>
            <w:vAlign w:val="center"/>
          </w:tcPr>
          <w:p w14:paraId="48A13474"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 xml:space="preserve">5-godišnja analiza OS </w:t>
            </w:r>
          </w:p>
          <w:p w14:paraId="6B661171" w14:textId="5287EBBC"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 xml:space="preserve">(presjek podataka: 08. </w:t>
            </w:r>
            <w:r w:rsidR="000F4DFE" w:rsidRPr="00235C15">
              <w:rPr>
                <w:rFonts w:ascii="Times New Roman" w:hAnsi="Times New Roman" w:cs="Times New Roman"/>
                <w:b/>
                <w:sz w:val="22"/>
                <w:szCs w:val="22"/>
                <w:lang w:val="sr-Latn-ME"/>
              </w:rPr>
              <w:t>o</w:t>
            </w:r>
            <w:r w:rsidRPr="00235C15">
              <w:rPr>
                <w:rFonts w:ascii="Times New Roman" w:hAnsi="Times New Roman" w:cs="Times New Roman"/>
                <w:b/>
                <w:sz w:val="22"/>
                <w:szCs w:val="22"/>
                <w:lang w:val="sr-Latn-ME"/>
              </w:rPr>
              <w:t>ktobar 2018)</w:t>
            </w:r>
          </w:p>
        </w:tc>
      </w:tr>
      <w:tr w:rsidR="001424DF" w:rsidRPr="00235C15" w14:paraId="0B1A4E61" w14:textId="77777777" w:rsidTr="001424DF">
        <w:trPr>
          <w:trHeight w:val="922"/>
        </w:trPr>
        <w:tc>
          <w:tcPr>
            <w:tcW w:w="1822" w:type="dxa"/>
            <w:tcBorders>
              <w:bottom w:val="single" w:sz="4" w:space="0" w:color="auto"/>
            </w:tcBorders>
            <w:tcMar>
              <w:top w:w="0" w:type="dxa"/>
              <w:left w:w="108" w:type="dxa"/>
              <w:bottom w:w="0" w:type="dxa"/>
              <w:right w:w="108" w:type="dxa"/>
            </w:tcMar>
          </w:tcPr>
          <w:p w14:paraId="4088B929"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58342C2A"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Dabrafenib +</w:t>
            </w:r>
          </w:p>
          <w:p w14:paraId="648F3207"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647F3086"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Vemurafenib</w:t>
            </w:r>
          </w:p>
          <w:p w14:paraId="7E7579CA"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(n=352)</w:t>
            </w:r>
          </w:p>
        </w:tc>
        <w:tc>
          <w:tcPr>
            <w:tcW w:w="1822" w:type="dxa"/>
            <w:tcBorders>
              <w:top w:val="single" w:sz="4" w:space="0" w:color="auto"/>
              <w:bottom w:val="single" w:sz="4" w:space="0" w:color="auto"/>
            </w:tcBorders>
            <w:vAlign w:val="center"/>
          </w:tcPr>
          <w:p w14:paraId="7BCE36E9"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Dabrafenib +</w:t>
            </w:r>
          </w:p>
          <w:p w14:paraId="311D84A7"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Trametinib (n=352)</w:t>
            </w:r>
          </w:p>
        </w:tc>
        <w:tc>
          <w:tcPr>
            <w:tcW w:w="1824" w:type="dxa"/>
            <w:tcBorders>
              <w:top w:val="single" w:sz="4" w:space="0" w:color="auto"/>
              <w:bottom w:val="single" w:sz="4" w:space="0" w:color="auto"/>
            </w:tcBorders>
            <w:vAlign w:val="center"/>
          </w:tcPr>
          <w:p w14:paraId="5476C5D2"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Vemurafenib</w:t>
            </w:r>
          </w:p>
          <w:p w14:paraId="6B8FEA3E"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(n=352)</w:t>
            </w:r>
          </w:p>
        </w:tc>
      </w:tr>
      <w:tr w:rsidR="001424DF" w:rsidRPr="00235C15" w14:paraId="52F61661" w14:textId="77777777" w:rsidTr="001424DF">
        <w:trPr>
          <w:trHeight w:val="186"/>
        </w:trPr>
        <w:tc>
          <w:tcPr>
            <w:tcW w:w="9112" w:type="dxa"/>
            <w:gridSpan w:val="5"/>
            <w:vAlign w:val="center"/>
          </w:tcPr>
          <w:p w14:paraId="0B3D8A7A" w14:textId="77777777" w:rsidR="001424DF" w:rsidRPr="00235C15" w:rsidRDefault="001424DF" w:rsidP="00235C15">
            <w:pPr>
              <w:pStyle w:val="Table"/>
              <w:widowControl w:val="0"/>
              <w:spacing w:before="0" w:after="0"/>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Broj pacijenata</w:t>
            </w:r>
          </w:p>
        </w:tc>
      </w:tr>
      <w:tr w:rsidR="001424DF" w:rsidRPr="00235C15" w14:paraId="300761E1" w14:textId="77777777" w:rsidTr="001424DF">
        <w:trPr>
          <w:trHeight w:val="373"/>
        </w:trPr>
        <w:tc>
          <w:tcPr>
            <w:tcW w:w="1822" w:type="dxa"/>
            <w:tcMar>
              <w:top w:w="0" w:type="dxa"/>
              <w:left w:w="108" w:type="dxa"/>
              <w:bottom w:w="0" w:type="dxa"/>
              <w:right w:w="108" w:type="dxa"/>
            </w:tcMar>
          </w:tcPr>
          <w:p w14:paraId="45C55996" w14:textId="77777777" w:rsidR="001424DF" w:rsidRPr="00235C15" w:rsidRDefault="001424DF" w:rsidP="00235C15">
            <w:pPr>
              <w:pStyle w:val="Table"/>
              <w:widowControl w:val="0"/>
              <w:tabs>
                <w:tab w:val="clear" w:pos="284"/>
              </w:tabs>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Smrt (događaj), n (%)</w:t>
            </w:r>
          </w:p>
        </w:tc>
        <w:tc>
          <w:tcPr>
            <w:tcW w:w="1822" w:type="dxa"/>
            <w:tcMar>
              <w:top w:w="0" w:type="dxa"/>
              <w:left w:w="108" w:type="dxa"/>
              <w:bottom w:w="0" w:type="dxa"/>
              <w:right w:w="108" w:type="dxa"/>
            </w:tcMar>
            <w:vAlign w:val="center"/>
          </w:tcPr>
          <w:p w14:paraId="3F0A9ADF"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155 (44)</w:t>
            </w:r>
          </w:p>
        </w:tc>
        <w:tc>
          <w:tcPr>
            <w:tcW w:w="1822" w:type="dxa"/>
            <w:tcMar>
              <w:top w:w="0" w:type="dxa"/>
              <w:left w:w="108" w:type="dxa"/>
              <w:bottom w:w="0" w:type="dxa"/>
              <w:right w:w="108" w:type="dxa"/>
            </w:tcMar>
            <w:vAlign w:val="center"/>
          </w:tcPr>
          <w:p w14:paraId="14E42C83"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194 (55)</w:t>
            </w:r>
          </w:p>
        </w:tc>
        <w:tc>
          <w:tcPr>
            <w:tcW w:w="1822" w:type="dxa"/>
            <w:vAlign w:val="center"/>
          </w:tcPr>
          <w:p w14:paraId="108C6CB8" w14:textId="77777777" w:rsidR="001424DF" w:rsidRPr="00235C15" w:rsidRDefault="001424DF" w:rsidP="00235C15">
            <w:pPr>
              <w:pStyle w:val="Table"/>
              <w:widowControl w:val="0"/>
              <w:tabs>
                <w:tab w:val="clear" w:pos="284"/>
              </w:tabs>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216 (61)</w:t>
            </w:r>
          </w:p>
        </w:tc>
        <w:tc>
          <w:tcPr>
            <w:tcW w:w="1824" w:type="dxa"/>
            <w:vAlign w:val="center"/>
          </w:tcPr>
          <w:p w14:paraId="76337B20"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246 (70)</w:t>
            </w:r>
          </w:p>
        </w:tc>
      </w:tr>
      <w:tr w:rsidR="001424DF" w:rsidRPr="00235C15" w14:paraId="67FC837A" w14:textId="77777777" w:rsidTr="001424DF">
        <w:trPr>
          <w:trHeight w:val="186"/>
        </w:trPr>
        <w:tc>
          <w:tcPr>
            <w:tcW w:w="9112" w:type="dxa"/>
            <w:gridSpan w:val="5"/>
            <w:tcMar>
              <w:top w:w="0" w:type="dxa"/>
              <w:left w:w="108" w:type="dxa"/>
              <w:bottom w:w="0" w:type="dxa"/>
              <w:right w:w="108" w:type="dxa"/>
            </w:tcMar>
            <w:vAlign w:val="center"/>
          </w:tcPr>
          <w:p w14:paraId="2642B3E8" w14:textId="77777777" w:rsidR="001424DF" w:rsidRPr="00235C15" w:rsidRDefault="001424DF" w:rsidP="00235C15">
            <w:pPr>
              <w:pStyle w:val="Table"/>
              <w:widowControl w:val="0"/>
              <w:spacing w:before="0" w:after="0"/>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Procijenjen OS (mjeseci)</w:t>
            </w:r>
          </w:p>
        </w:tc>
      </w:tr>
      <w:tr w:rsidR="001424DF" w:rsidRPr="00235C15" w14:paraId="393A9C14" w14:textId="77777777" w:rsidTr="001424DF">
        <w:trPr>
          <w:trHeight w:val="758"/>
        </w:trPr>
        <w:tc>
          <w:tcPr>
            <w:tcW w:w="1822" w:type="dxa"/>
            <w:tcMar>
              <w:top w:w="0" w:type="dxa"/>
              <w:left w:w="108" w:type="dxa"/>
              <w:bottom w:w="0" w:type="dxa"/>
              <w:right w:w="108" w:type="dxa"/>
            </w:tcMar>
          </w:tcPr>
          <w:p w14:paraId="5D4CC200" w14:textId="77777777" w:rsidR="001424DF" w:rsidRPr="00235C15" w:rsidRDefault="001424DF" w:rsidP="00235C15">
            <w:pPr>
              <w:pStyle w:val="Table"/>
              <w:widowControl w:val="0"/>
              <w:tabs>
                <w:tab w:val="clear" w:pos="284"/>
              </w:tabs>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Medijana (95% CI)</w:t>
            </w:r>
          </w:p>
        </w:tc>
        <w:tc>
          <w:tcPr>
            <w:tcW w:w="1822" w:type="dxa"/>
            <w:tcMar>
              <w:top w:w="0" w:type="dxa"/>
              <w:left w:w="108" w:type="dxa"/>
              <w:bottom w:w="0" w:type="dxa"/>
              <w:right w:w="108" w:type="dxa"/>
            </w:tcMar>
            <w:vAlign w:val="center"/>
          </w:tcPr>
          <w:p w14:paraId="64BB5C4E"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25,6</w:t>
            </w:r>
          </w:p>
          <w:p w14:paraId="02D1022B"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(22,6; ND)</w:t>
            </w:r>
          </w:p>
        </w:tc>
        <w:tc>
          <w:tcPr>
            <w:tcW w:w="1822" w:type="dxa"/>
            <w:tcMar>
              <w:top w:w="0" w:type="dxa"/>
              <w:left w:w="108" w:type="dxa"/>
              <w:bottom w:w="0" w:type="dxa"/>
              <w:right w:w="108" w:type="dxa"/>
            </w:tcMar>
            <w:vAlign w:val="center"/>
          </w:tcPr>
          <w:p w14:paraId="274CD954"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18,0</w:t>
            </w:r>
          </w:p>
          <w:p w14:paraId="4A3A3DB7"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(15,6; 20,7)</w:t>
            </w:r>
          </w:p>
        </w:tc>
        <w:tc>
          <w:tcPr>
            <w:tcW w:w="1822" w:type="dxa"/>
            <w:vAlign w:val="center"/>
          </w:tcPr>
          <w:p w14:paraId="375E69ED" w14:textId="77777777" w:rsidR="001424DF" w:rsidRPr="00235C15" w:rsidRDefault="001424DF" w:rsidP="00235C15">
            <w:pPr>
              <w:pStyle w:val="Table"/>
              <w:widowControl w:val="0"/>
              <w:tabs>
                <w:tab w:val="clear" w:pos="284"/>
              </w:tabs>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26,0</w:t>
            </w:r>
          </w:p>
          <w:p w14:paraId="3C1277C6" w14:textId="77777777" w:rsidR="001424DF" w:rsidRPr="00235C15" w:rsidRDefault="001424DF" w:rsidP="00235C15">
            <w:pPr>
              <w:pStyle w:val="Table"/>
              <w:widowControl w:val="0"/>
              <w:tabs>
                <w:tab w:val="clear" w:pos="284"/>
              </w:tabs>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(22,1, 33,8)</w:t>
            </w:r>
          </w:p>
        </w:tc>
        <w:tc>
          <w:tcPr>
            <w:tcW w:w="1824" w:type="dxa"/>
            <w:vAlign w:val="center"/>
          </w:tcPr>
          <w:p w14:paraId="2B89B621"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17,8</w:t>
            </w:r>
          </w:p>
          <w:p w14:paraId="5D1CE99A"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(15,6, 20,7)</w:t>
            </w:r>
          </w:p>
        </w:tc>
      </w:tr>
      <w:tr w:rsidR="001424DF" w:rsidRPr="00235C15" w14:paraId="6648C106" w14:textId="77777777" w:rsidTr="001424DF">
        <w:trPr>
          <w:trHeight w:val="559"/>
        </w:trPr>
        <w:tc>
          <w:tcPr>
            <w:tcW w:w="1822" w:type="dxa"/>
            <w:tcMar>
              <w:top w:w="0" w:type="dxa"/>
              <w:left w:w="108" w:type="dxa"/>
              <w:bottom w:w="0" w:type="dxa"/>
              <w:right w:w="108" w:type="dxa"/>
            </w:tcMar>
            <w:hideMark/>
          </w:tcPr>
          <w:p w14:paraId="18826AA8"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lastRenderedPageBreak/>
              <w:t>Prilagođeni odnos rizika (95% CI)</w:t>
            </w:r>
          </w:p>
        </w:tc>
        <w:tc>
          <w:tcPr>
            <w:tcW w:w="3644" w:type="dxa"/>
            <w:gridSpan w:val="2"/>
            <w:tcMar>
              <w:top w:w="0" w:type="dxa"/>
              <w:left w:w="108" w:type="dxa"/>
              <w:bottom w:w="0" w:type="dxa"/>
              <w:right w:w="108" w:type="dxa"/>
            </w:tcMar>
            <w:vAlign w:val="center"/>
          </w:tcPr>
          <w:p w14:paraId="5E427C22"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0,66</w:t>
            </w:r>
          </w:p>
          <w:p w14:paraId="37A0FAAB"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(0,53; 0,81)</w:t>
            </w:r>
          </w:p>
        </w:tc>
        <w:tc>
          <w:tcPr>
            <w:tcW w:w="3646" w:type="dxa"/>
            <w:gridSpan w:val="2"/>
            <w:vAlign w:val="center"/>
          </w:tcPr>
          <w:p w14:paraId="35BD558D"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0,70</w:t>
            </w:r>
          </w:p>
          <w:p w14:paraId="3B87DD7C"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(0,58; 0,84)</w:t>
            </w:r>
          </w:p>
        </w:tc>
      </w:tr>
      <w:tr w:rsidR="001424DF" w:rsidRPr="00235C15" w14:paraId="4235670A" w14:textId="77777777" w:rsidTr="001424DF">
        <w:trPr>
          <w:trHeight w:val="87"/>
        </w:trPr>
        <w:tc>
          <w:tcPr>
            <w:tcW w:w="1822" w:type="dxa"/>
            <w:tcBorders>
              <w:bottom w:val="single" w:sz="4" w:space="0" w:color="auto"/>
            </w:tcBorders>
            <w:tcMar>
              <w:top w:w="0" w:type="dxa"/>
              <w:left w:w="108" w:type="dxa"/>
              <w:bottom w:w="0" w:type="dxa"/>
              <w:right w:w="108" w:type="dxa"/>
            </w:tcMar>
          </w:tcPr>
          <w:p w14:paraId="1022015D"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p-vrijednost</w:t>
            </w:r>
          </w:p>
        </w:tc>
        <w:tc>
          <w:tcPr>
            <w:tcW w:w="3644" w:type="dxa"/>
            <w:gridSpan w:val="2"/>
            <w:tcBorders>
              <w:bottom w:val="single" w:sz="4" w:space="0" w:color="auto"/>
            </w:tcBorders>
            <w:tcMar>
              <w:top w:w="0" w:type="dxa"/>
              <w:left w:w="108" w:type="dxa"/>
              <w:bottom w:w="0" w:type="dxa"/>
              <w:right w:w="108" w:type="dxa"/>
            </w:tcMar>
            <w:vAlign w:val="center"/>
          </w:tcPr>
          <w:p w14:paraId="039AFBC5"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&lt;0,001</w:t>
            </w:r>
          </w:p>
        </w:tc>
        <w:tc>
          <w:tcPr>
            <w:tcW w:w="3646" w:type="dxa"/>
            <w:gridSpan w:val="2"/>
            <w:tcBorders>
              <w:bottom w:val="single" w:sz="4" w:space="0" w:color="auto"/>
            </w:tcBorders>
            <w:vAlign w:val="center"/>
          </w:tcPr>
          <w:p w14:paraId="6BB963C5"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NP</w:t>
            </w:r>
          </w:p>
        </w:tc>
      </w:tr>
      <w:tr w:rsidR="001424DF" w:rsidRPr="00235C15" w14:paraId="41A9DD99" w14:textId="77777777" w:rsidTr="001424DF">
        <w:trPr>
          <w:trHeight w:val="373"/>
        </w:trPr>
        <w:tc>
          <w:tcPr>
            <w:tcW w:w="1822" w:type="dxa"/>
            <w:tcBorders>
              <w:top w:val="single" w:sz="4" w:space="0" w:color="auto"/>
              <w:bottom w:val="single" w:sz="4" w:space="0" w:color="auto"/>
            </w:tcBorders>
          </w:tcPr>
          <w:p w14:paraId="15BEC8D2" w14:textId="77777777" w:rsidR="001424DF" w:rsidRPr="00235C15" w:rsidRDefault="001424DF" w:rsidP="00235C15">
            <w:pPr>
              <w:pStyle w:val="Table"/>
              <w:widowControl w:val="0"/>
              <w:spacing w:before="0" w:after="0"/>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 xml:space="preserve">Procjena ukupnog preživljavanja, % (95% CI) </w:t>
            </w:r>
          </w:p>
        </w:tc>
        <w:tc>
          <w:tcPr>
            <w:tcW w:w="3644" w:type="dxa"/>
            <w:gridSpan w:val="2"/>
            <w:tcBorders>
              <w:top w:val="single" w:sz="4" w:space="0" w:color="auto"/>
              <w:bottom w:val="single" w:sz="4" w:space="0" w:color="auto"/>
            </w:tcBorders>
            <w:vAlign w:val="center"/>
          </w:tcPr>
          <w:p w14:paraId="532AE021"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Dabrafenib + Trametinib</w:t>
            </w:r>
          </w:p>
          <w:p w14:paraId="2EE5228A"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(n=352)</w:t>
            </w:r>
          </w:p>
        </w:tc>
        <w:tc>
          <w:tcPr>
            <w:tcW w:w="3646" w:type="dxa"/>
            <w:gridSpan w:val="2"/>
            <w:tcBorders>
              <w:top w:val="single" w:sz="4" w:space="0" w:color="auto"/>
              <w:bottom w:val="single" w:sz="4" w:space="0" w:color="auto"/>
            </w:tcBorders>
            <w:vAlign w:val="center"/>
          </w:tcPr>
          <w:p w14:paraId="276AC5BA"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Vemurafenib</w:t>
            </w:r>
          </w:p>
          <w:p w14:paraId="46302FE2" w14:textId="77777777" w:rsidR="001424DF" w:rsidRPr="00235C15" w:rsidRDefault="001424DF" w:rsidP="00235C15">
            <w:pPr>
              <w:pStyle w:val="Table"/>
              <w:widowControl w:val="0"/>
              <w:spacing w:before="0" w:after="0"/>
              <w:jc w:val="center"/>
              <w:rPr>
                <w:rFonts w:ascii="Times New Roman" w:hAnsi="Times New Roman" w:cs="Times New Roman"/>
                <w:b/>
                <w:sz w:val="22"/>
                <w:szCs w:val="22"/>
                <w:lang w:val="sr-Latn-ME"/>
              </w:rPr>
            </w:pPr>
            <w:r w:rsidRPr="00235C15">
              <w:rPr>
                <w:rFonts w:ascii="Times New Roman" w:hAnsi="Times New Roman" w:cs="Times New Roman"/>
                <w:b/>
                <w:sz w:val="22"/>
                <w:szCs w:val="22"/>
                <w:lang w:val="sr-Latn-ME"/>
              </w:rPr>
              <w:t>(n=352)</w:t>
            </w:r>
          </w:p>
        </w:tc>
      </w:tr>
      <w:tr w:rsidR="001424DF" w:rsidRPr="00235C15" w14:paraId="6DAB6F54" w14:textId="77777777" w:rsidTr="001424DF">
        <w:trPr>
          <w:trHeight w:val="186"/>
        </w:trPr>
        <w:tc>
          <w:tcPr>
            <w:tcW w:w="1822" w:type="dxa"/>
            <w:tcBorders>
              <w:top w:val="single" w:sz="4" w:space="0" w:color="auto"/>
            </w:tcBorders>
          </w:tcPr>
          <w:p w14:paraId="2CA71106" w14:textId="77777777" w:rsidR="001424DF" w:rsidRPr="00235C15" w:rsidRDefault="001424DF" w:rsidP="00235C15">
            <w:pPr>
              <w:pStyle w:val="Table"/>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Za 1 godinu</w:t>
            </w:r>
          </w:p>
        </w:tc>
        <w:tc>
          <w:tcPr>
            <w:tcW w:w="3644" w:type="dxa"/>
            <w:gridSpan w:val="2"/>
            <w:tcBorders>
              <w:top w:val="single" w:sz="4" w:space="0" w:color="auto"/>
            </w:tcBorders>
            <w:vAlign w:val="center"/>
          </w:tcPr>
          <w:p w14:paraId="2044CFE0"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72 (67; 77)</w:t>
            </w:r>
          </w:p>
        </w:tc>
        <w:tc>
          <w:tcPr>
            <w:tcW w:w="3646" w:type="dxa"/>
            <w:gridSpan w:val="2"/>
            <w:tcBorders>
              <w:top w:val="single" w:sz="4" w:space="0" w:color="auto"/>
            </w:tcBorders>
            <w:vAlign w:val="center"/>
          </w:tcPr>
          <w:p w14:paraId="0AE77CCD"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65 (59; 70)</w:t>
            </w:r>
          </w:p>
        </w:tc>
      </w:tr>
      <w:tr w:rsidR="001424DF" w:rsidRPr="00235C15" w14:paraId="5A79AB8A" w14:textId="77777777" w:rsidTr="001424DF">
        <w:trPr>
          <w:trHeight w:val="186"/>
        </w:trPr>
        <w:tc>
          <w:tcPr>
            <w:tcW w:w="1822" w:type="dxa"/>
          </w:tcPr>
          <w:p w14:paraId="64DAE5D2" w14:textId="77777777" w:rsidR="001424DF" w:rsidRPr="00235C15" w:rsidRDefault="001424DF" w:rsidP="00235C15">
            <w:pPr>
              <w:pStyle w:val="Table"/>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Za 2 godine</w:t>
            </w:r>
          </w:p>
        </w:tc>
        <w:tc>
          <w:tcPr>
            <w:tcW w:w="3644" w:type="dxa"/>
            <w:gridSpan w:val="2"/>
            <w:vAlign w:val="center"/>
          </w:tcPr>
          <w:p w14:paraId="3CAF9051"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53 (47,1; 57,8)</w:t>
            </w:r>
          </w:p>
        </w:tc>
        <w:tc>
          <w:tcPr>
            <w:tcW w:w="3646" w:type="dxa"/>
            <w:gridSpan w:val="2"/>
            <w:vAlign w:val="center"/>
          </w:tcPr>
          <w:p w14:paraId="364043E6"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39 (33,8; 44,5)</w:t>
            </w:r>
          </w:p>
        </w:tc>
      </w:tr>
      <w:tr w:rsidR="001424DF" w:rsidRPr="00235C15" w14:paraId="3DEAC1A7" w14:textId="77777777" w:rsidTr="001424DF">
        <w:trPr>
          <w:trHeight w:val="186"/>
        </w:trPr>
        <w:tc>
          <w:tcPr>
            <w:tcW w:w="1822" w:type="dxa"/>
          </w:tcPr>
          <w:p w14:paraId="08B6B6EF" w14:textId="77777777" w:rsidR="001424DF" w:rsidRPr="00235C15" w:rsidRDefault="001424DF" w:rsidP="00235C15">
            <w:pPr>
              <w:pStyle w:val="Table"/>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Za 3 godine</w:t>
            </w:r>
          </w:p>
        </w:tc>
        <w:tc>
          <w:tcPr>
            <w:tcW w:w="3644" w:type="dxa"/>
            <w:gridSpan w:val="2"/>
            <w:vAlign w:val="center"/>
          </w:tcPr>
          <w:p w14:paraId="6494B495"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44 (38,8; 49,4)</w:t>
            </w:r>
          </w:p>
        </w:tc>
        <w:tc>
          <w:tcPr>
            <w:tcW w:w="3646" w:type="dxa"/>
            <w:gridSpan w:val="2"/>
            <w:vAlign w:val="center"/>
          </w:tcPr>
          <w:p w14:paraId="37E09617"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31 (25,9; 36,2)</w:t>
            </w:r>
          </w:p>
        </w:tc>
      </w:tr>
      <w:tr w:rsidR="001424DF" w:rsidRPr="00235C15" w14:paraId="40007753" w14:textId="77777777" w:rsidTr="001424DF">
        <w:trPr>
          <w:trHeight w:val="186"/>
        </w:trPr>
        <w:tc>
          <w:tcPr>
            <w:tcW w:w="1822" w:type="dxa"/>
          </w:tcPr>
          <w:p w14:paraId="72140094" w14:textId="77777777" w:rsidR="001424DF" w:rsidRPr="00235C15" w:rsidRDefault="001424DF" w:rsidP="00235C15">
            <w:pPr>
              <w:pStyle w:val="Table"/>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Za 4 godine</w:t>
            </w:r>
          </w:p>
        </w:tc>
        <w:tc>
          <w:tcPr>
            <w:tcW w:w="3644" w:type="dxa"/>
            <w:gridSpan w:val="2"/>
            <w:vAlign w:val="center"/>
          </w:tcPr>
          <w:p w14:paraId="0467109A"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39 (33,4; 44,0)</w:t>
            </w:r>
          </w:p>
        </w:tc>
        <w:tc>
          <w:tcPr>
            <w:tcW w:w="3646" w:type="dxa"/>
            <w:gridSpan w:val="2"/>
            <w:vAlign w:val="center"/>
          </w:tcPr>
          <w:p w14:paraId="00F4878A"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26 (21,3; 31,0)</w:t>
            </w:r>
          </w:p>
        </w:tc>
      </w:tr>
      <w:tr w:rsidR="001424DF" w:rsidRPr="00235C15" w14:paraId="29D034F8" w14:textId="77777777" w:rsidTr="001424DF">
        <w:trPr>
          <w:trHeight w:val="186"/>
        </w:trPr>
        <w:tc>
          <w:tcPr>
            <w:tcW w:w="1822" w:type="dxa"/>
            <w:tcBorders>
              <w:bottom w:val="single" w:sz="4" w:space="0" w:color="auto"/>
            </w:tcBorders>
          </w:tcPr>
          <w:p w14:paraId="6CEE7BD9" w14:textId="77777777" w:rsidR="001424DF" w:rsidRPr="00235C15" w:rsidRDefault="001424DF" w:rsidP="00235C15">
            <w:pPr>
              <w:pStyle w:val="Table"/>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Za 5 godine</w:t>
            </w:r>
          </w:p>
        </w:tc>
        <w:tc>
          <w:tcPr>
            <w:tcW w:w="3644" w:type="dxa"/>
            <w:gridSpan w:val="2"/>
            <w:tcBorders>
              <w:bottom w:val="single" w:sz="4" w:space="0" w:color="auto"/>
            </w:tcBorders>
            <w:vAlign w:val="center"/>
          </w:tcPr>
          <w:p w14:paraId="14123131"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36 (30,5; 40,9)</w:t>
            </w:r>
          </w:p>
        </w:tc>
        <w:tc>
          <w:tcPr>
            <w:tcW w:w="3646" w:type="dxa"/>
            <w:gridSpan w:val="2"/>
            <w:tcBorders>
              <w:bottom w:val="single" w:sz="4" w:space="0" w:color="auto"/>
            </w:tcBorders>
            <w:vAlign w:val="center"/>
          </w:tcPr>
          <w:p w14:paraId="18F5D3EF" w14:textId="77777777" w:rsidR="001424DF" w:rsidRPr="00235C15" w:rsidRDefault="001424DF"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23 (18,1; 27,4)</w:t>
            </w:r>
          </w:p>
        </w:tc>
      </w:tr>
      <w:tr w:rsidR="001424DF" w:rsidRPr="00235C15" w14:paraId="3B2CC13A" w14:textId="77777777" w:rsidTr="001424DF">
        <w:trPr>
          <w:trHeight w:val="77"/>
        </w:trPr>
        <w:tc>
          <w:tcPr>
            <w:tcW w:w="9112" w:type="dxa"/>
            <w:gridSpan w:val="5"/>
            <w:tcBorders>
              <w:top w:val="single" w:sz="4" w:space="0" w:color="auto"/>
              <w:bottom w:val="single" w:sz="4" w:space="0" w:color="auto"/>
            </w:tcBorders>
          </w:tcPr>
          <w:p w14:paraId="338CC9F6" w14:textId="77777777" w:rsidR="001424DF" w:rsidRPr="00235C15" w:rsidRDefault="001424DF" w:rsidP="00235C15">
            <w:pPr>
              <w:pStyle w:val="Table"/>
              <w:widowControl w:val="0"/>
              <w:spacing w:before="0" w:after="0"/>
              <w:rPr>
                <w:rFonts w:ascii="Times New Roman" w:hAnsi="Times New Roman" w:cs="Times New Roman"/>
                <w:szCs w:val="20"/>
                <w:lang w:val="sr-Latn-ME"/>
              </w:rPr>
            </w:pPr>
            <w:r w:rsidRPr="00235C15">
              <w:rPr>
                <w:rFonts w:ascii="Times New Roman" w:hAnsi="Times New Roman" w:cs="Times New Roman"/>
                <w:szCs w:val="20"/>
                <w:lang w:val="sr-Latn-ME"/>
              </w:rPr>
              <w:t>ND = Nije dostignuto, NP = Nije primjenljivo</w:t>
            </w:r>
          </w:p>
        </w:tc>
      </w:tr>
    </w:tbl>
    <w:p w14:paraId="3EFDA643" w14:textId="77777777" w:rsidR="001424DF" w:rsidRPr="00235C15" w:rsidRDefault="001424DF" w:rsidP="00235C15">
      <w:pPr>
        <w:widowControl w:val="0"/>
        <w:rPr>
          <w:lang w:val="sr-Latn-ME"/>
        </w:rPr>
      </w:pPr>
    </w:p>
    <w:p w14:paraId="69BE4E38" w14:textId="77777777" w:rsidR="001424DF" w:rsidRPr="00235C15" w:rsidRDefault="001424DF" w:rsidP="00235C15">
      <w:pPr>
        <w:widowControl w:val="0"/>
        <w:jc w:val="both"/>
        <w:rPr>
          <w:lang w:val="sr-Latn-ME"/>
        </w:rPr>
      </w:pPr>
    </w:p>
    <w:p w14:paraId="44CBA6B1" w14:textId="6AD23BD3" w:rsidR="001424DF" w:rsidRPr="00235C15" w:rsidRDefault="001424DF" w:rsidP="00235C15">
      <w:pPr>
        <w:widowControl w:val="0"/>
        <w:jc w:val="both"/>
        <w:rPr>
          <w:rFonts w:eastAsia="TimesNewRoman"/>
          <w:b/>
          <w:bCs/>
          <w:color w:val="000000"/>
          <w:sz w:val="22"/>
          <w:szCs w:val="22"/>
          <w:lang w:val="sr-Latn-ME"/>
        </w:rPr>
      </w:pPr>
      <w:r w:rsidRPr="00235C15">
        <w:rPr>
          <w:b/>
          <w:bCs/>
          <w:sz w:val="22"/>
          <w:szCs w:val="22"/>
          <w:lang w:val="sr-Latn-ME"/>
        </w:rPr>
        <w:t xml:space="preserve">Slika 2: </w:t>
      </w:r>
      <w:r w:rsidRPr="00235C15">
        <w:rPr>
          <w:rFonts w:eastAsia="TimesNewRoman"/>
          <w:b/>
          <w:bCs/>
          <w:i/>
          <w:iCs/>
          <w:color w:val="000000"/>
          <w:sz w:val="22"/>
          <w:szCs w:val="22"/>
          <w:lang w:val="sr-Latn-ME"/>
        </w:rPr>
        <w:t>Kaplan-Meier</w:t>
      </w:r>
      <w:r w:rsidR="00724988" w:rsidRPr="00235C15">
        <w:rPr>
          <w:rFonts w:eastAsia="TimesNewRoman"/>
          <w:b/>
          <w:bCs/>
          <w:i/>
          <w:iCs/>
          <w:color w:val="000000"/>
          <w:sz w:val="22"/>
          <w:szCs w:val="22"/>
          <w:lang w:val="sr-Latn-ME"/>
        </w:rPr>
        <w:t>-ove</w:t>
      </w:r>
      <w:r w:rsidRPr="00235C15">
        <w:rPr>
          <w:rFonts w:eastAsia="TimesNewRoman"/>
          <w:b/>
          <w:bCs/>
          <w:color w:val="000000"/>
          <w:sz w:val="22"/>
          <w:szCs w:val="22"/>
          <w:lang w:val="sr-Latn-ME"/>
        </w:rPr>
        <w:t xml:space="preserve"> krive ažurirane analize ukupnog preživljavanja (OS) za ispitivanje MEK116513</w:t>
      </w:r>
    </w:p>
    <w:p w14:paraId="53C6A0CD" w14:textId="06F07D0F" w:rsidR="001424DF" w:rsidRPr="00235C15" w:rsidRDefault="001424DF" w:rsidP="00235C15">
      <w:pPr>
        <w:widowControl w:val="0"/>
        <w:rPr>
          <w:i/>
          <w:lang w:val="sr-Latn-ME"/>
        </w:rPr>
      </w:pPr>
    </w:p>
    <w:p w14:paraId="0613C3C6" w14:textId="77777777" w:rsidR="001424DF" w:rsidRPr="00235C15" w:rsidRDefault="001424DF" w:rsidP="00235C15">
      <w:pPr>
        <w:widowControl w:val="0"/>
        <w:rPr>
          <w:i/>
          <w:lang w:val="sr-Latn-ME"/>
        </w:rPr>
      </w:pPr>
    </w:p>
    <w:p w14:paraId="3F4A3A9A" w14:textId="30A6CF6F" w:rsidR="001424DF" w:rsidRPr="00235C15" w:rsidRDefault="0026555A" w:rsidP="00235C15">
      <w:pPr>
        <w:widowControl w:val="0"/>
        <w:rPr>
          <w:i/>
          <w:lang w:val="sr-Latn-ME"/>
        </w:rPr>
      </w:pPr>
      <w:r w:rsidRPr="00235C15">
        <w:rPr>
          <w:noProof/>
        </w:rPr>
        <mc:AlternateContent>
          <mc:Choice Requires="wpg">
            <w:drawing>
              <wp:inline distT="0" distB="0" distL="0" distR="0" wp14:anchorId="0A709517" wp14:editId="5E290A75">
                <wp:extent cx="5627183" cy="2910797"/>
                <wp:effectExtent l="0" t="0" r="12065" b="4445"/>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7183" cy="2910797"/>
                          <a:chOff x="-1016176" y="-14021"/>
                          <a:chExt cx="9444394" cy="4410528"/>
                        </a:xfrm>
                      </wpg:grpSpPr>
                      <wps:wsp>
                        <wps:cNvPr id="159" name="Rectangle 7"/>
                        <wps:cNvSpPr>
                          <a:spLocks noChangeArrowheads="1"/>
                        </wps:cNvSpPr>
                        <wps:spPr bwMode="auto">
                          <a:xfrm>
                            <a:off x="-383832" y="3933142"/>
                            <a:ext cx="1834162" cy="29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88AF1" w14:textId="77777777" w:rsidR="000F4DFE" w:rsidRPr="008B336D" w:rsidRDefault="000F4DFE" w:rsidP="0026555A">
                              <w:pPr>
                                <w:pStyle w:val="NormalWeb"/>
                                <w:kinsoku w:val="0"/>
                                <w:overflowPunct w:val="0"/>
                                <w:spacing w:before="120" w:line="240" w:lineRule="auto"/>
                                <w:jc w:val="right"/>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64" name="Group 11"/>
                        <wpg:cNvGrpSpPr>
                          <a:grpSpLocks/>
                        </wpg:cNvGrpSpPr>
                        <wpg:grpSpPr bwMode="auto">
                          <a:xfrm>
                            <a:off x="-1016176" y="-14021"/>
                            <a:ext cx="9444394" cy="4410528"/>
                            <a:chOff x="-1016176" y="-14021"/>
                            <a:chExt cx="9444394" cy="4410528"/>
                          </a:xfrm>
                        </wpg:grpSpPr>
                        <wps:wsp>
                          <wps:cNvPr id="65"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73"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76"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87"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86"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87"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88" name="Rectangle 19"/>
                          <wps:cNvSpPr>
                            <a:spLocks noChangeArrowheads="1"/>
                          </wps:cNvSpPr>
                          <wps:spPr bwMode="auto">
                            <a:xfrm>
                              <a:off x="1345387" y="3039465"/>
                              <a:ext cx="237663"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7099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0.0</w:t>
                                </w:r>
                              </w:p>
                            </w:txbxContent>
                          </wps:txbx>
                          <wps:bodyPr rot="0" vert="horz" wrap="none" lIns="0" tIns="0" rIns="0" bIns="0" anchor="t" anchorCtr="0" upright="1">
                            <a:spAutoFit/>
                          </wps:bodyPr>
                        </wps:wsp>
                        <wps:wsp>
                          <wps:cNvPr id="1989" name="Rectangle 20"/>
                          <wps:cNvSpPr>
                            <a:spLocks noChangeArrowheads="1"/>
                          </wps:cNvSpPr>
                          <wps:spPr bwMode="auto">
                            <a:xfrm>
                              <a:off x="1345387" y="2418330"/>
                              <a:ext cx="237663"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5E4A"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0.2</w:t>
                                </w:r>
                              </w:p>
                            </w:txbxContent>
                          </wps:txbx>
                          <wps:bodyPr rot="0" vert="horz" wrap="none" lIns="0" tIns="0" rIns="0" bIns="0" anchor="t" anchorCtr="0" upright="1">
                            <a:spAutoFit/>
                          </wps:bodyPr>
                        </wps:wsp>
                        <wps:wsp>
                          <wps:cNvPr id="1990" name="Rectangle 21"/>
                          <wps:cNvSpPr>
                            <a:spLocks noChangeArrowheads="1"/>
                          </wps:cNvSpPr>
                          <wps:spPr bwMode="auto">
                            <a:xfrm>
                              <a:off x="1353219" y="1809372"/>
                              <a:ext cx="237663"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0989"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0.4</w:t>
                                </w:r>
                              </w:p>
                            </w:txbxContent>
                          </wps:txbx>
                          <wps:bodyPr rot="0" vert="horz" wrap="none" lIns="0" tIns="0" rIns="0" bIns="0" anchor="t" anchorCtr="0" upright="1">
                            <a:spAutoFit/>
                          </wps:bodyPr>
                        </wps:wsp>
                        <wps:wsp>
                          <wps:cNvPr id="1991" name="Rectangle 22"/>
                          <wps:cNvSpPr>
                            <a:spLocks noChangeArrowheads="1"/>
                          </wps:cNvSpPr>
                          <wps:spPr bwMode="auto">
                            <a:xfrm>
                              <a:off x="1353219" y="1197803"/>
                              <a:ext cx="237663"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9FA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0.6</w:t>
                                </w:r>
                              </w:p>
                            </w:txbxContent>
                          </wps:txbx>
                          <wps:bodyPr rot="0" vert="horz" wrap="none" lIns="0" tIns="0" rIns="0" bIns="0" anchor="t" anchorCtr="0" upright="1">
                            <a:spAutoFit/>
                          </wps:bodyPr>
                        </wps:wsp>
                        <wps:wsp>
                          <wps:cNvPr id="1992" name="Rectangle 23"/>
                          <wps:cNvSpPr>
                            <a:spLocks noChangeArrowheads="1"/>
                          </wps:cNvSpPr>
                          <wps:spPr bwMode="auto">
                            <a:xfrm>
                              <a:off x="1353219" y="587977"/>
                              <a:ext cx="237663"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C2C5F"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0.8</w:t>
                                </w:r>
                              </w:p>
                            </w:txbxContent>
                          </wps:txbx>
                          <wps:bodyPr rot="0" vert="horz" wrap="none" lIns="0" tIns="0" rIns="0" bIns="0" anchor="t" anchorCtr="0" upright="1">
                            <a:spAutoFit/>
                          </wps:bodyPr>
                        </wps:wsp>
                        <wps:wsp>
                          <wps:cNvPr id="1993" name="Rectangle 24"/>
                          <wps:cNvSpPr>
                            <a:spLocks noChangeArrowheads="1"/>
                          </wps:cNvSpPr>
                          <wps:spPr bwMode="auto">
                            <a:xfrm>
                              <a:off x="1341910" y="-14021"/>
                              <a:ext cx="237663"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118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1.0</w:t>
                                </w:r>
                              </w:p>
                            </w:txbxContent>
                          </wps:txbx>
                          <wps:bodyPr rot="0" vert="horz" wrap="none" lIns="0" tIns="0" rIns="0" bIns="0" anchor="t" anchorCtr="0" upright="1">
                            <a:spAutoFit/>
                          </wps:bodyPr>
                        </wps:wsp>
                        <wps:wsp>
                          <wps:cNvPr id="1994"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95"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96"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97"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98"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99"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0"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1"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2"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3"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4"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5"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6"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7"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08" name="Rectangle 39"/>
                          <wps:cNvSpPr>
                            <a:spLocks noChangeArrowheads="1"/>
                          </wps:cNvSpPr>
                          <wps:spPr bwMode="auto">
                            <a:xfrm>
                              <a:off x="3615755" y="3557079"/>
                              <a:ext cx="3554288" cy="61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039CA" w14:textId="77777777" w:rsidR="000F4DFE" w:rsidRDefault="000F4DFE" w:rsidP="0026555A">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p w14:paraId="1075DABE" w14:textId="77777777" w:rsidR="000F4DFE" w:rsidRPr="001E30E3" w:rsidRDefault="000F4DFE" w:rsidP="0026555A">
                                <w:pPr>
                                  <w:pStyle w:val="NormalWeb"/>
                                  <w:kinsoku w:val="0"/>
                                  <w:overflowPunct w:val="0"/>
                                  <w:textAlignment w:val="baseline"/>
                                  <w:rPr>
                                    <w:sz w:val="20"/>
                                    <w:szCs w:val="20"/>
                                  </w:rPr>
                                </w:pPr>
                              </w:p>
                            </w:txbxContent>
                          </wps:txbx>
                          <wps:bodyPr rot="0" vert="horz" wrap="none" lIns="0" tIns="0" rIns="0" bIns="0" anchor="t" anchorCtr="0" upright="1">
                            <a:spAutoFit/>
                          </wps:bodyPr>
                        </wps:wsp>
                        <wps:wsp>
                          <wps:cNvPr id="2009" name="Rectangle 40"/>
                          <wps:cNvSpPr>
                            <a:spLocks noChangeArrowheads="1"/>
                          </wps:cNvSpPr>
                          <wps:spPr bwMode="auto">
                            <a:xfrm>
                              <a:off x="1626402"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7521"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010" name="Rectangle 41"/>
                          <wps:cNvSpPr>
                            <a:spLocks noChangeArrowheads="1"/>
                          </wps:cNvSpPr>
                          <wps:spPr bwMode="auto">
                            <a:xfrm>
                              <a:off x="2138840"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3F1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011" name="Rectangle 42"/>
                          <wps:cNvSpPr>
                            <a:spLocks noChangeArrowheads="1"/>
                          </wps:cNvSpPr>
                          <wps:spPr bwMode="auto">
                            <a:xfrm>
                              <a:off x="2614739"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12A5A"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2012" name="Rectangle 43"/>
                          <wps:cNvSpPr>
                            <a:spLocks noChangeArrowheads="1"/>
                          </wps:cNvSpPr>
                          <wps:spPr bwMode="auto">
                            <a:xfrm>
                              <a:off x="2680861"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2B15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013" name="Rectangle 44"/>
                          <wps:cNvSpPr>
                            <a:spLocks noChangeArrowheads="1"/>
                          </wps:cNvSpPr>
                          <wps:spPr bwMode="auto">
                            <a:xfrm>
                              <a:off x="3127178"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A06C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2014" name="Rectangle 45"/>
                          <wps:cNvSpPr>
                            <a:spLocks noChangeArrowheads="1"/>
                          </wps:cNvSpPr>
                          <wps:spPr bwMode="auto">
                            <a:xfrm>
                              <a:off x="3194170"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31EFF"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2015" name="Rectangle 46"/>
                          <wps:cNvSpPr>
                            <a:spLocks noChangeArrowheads="1"/>
                          </wps:cNvSpPr>
                          <wps:spPr bwMode="auto">
                            <a:xfrm>
                              <a:off x="3638747"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8C55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1" name="Rectangle 47"/>
                          <wps:cNvSpPr>
                            <a:spLocks noChangeArrowheads="1"/>
                          </wps:cNvSpPr>
                          <wps:spPr bwMode="auto">
                            <a:xfrm>
                              <a:off x="3704867"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CCD5"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2" name="Rectangle 48"/>
                          <wps:cNvSpPr>
                            <a:spLocks noChangeArrowheads="1"/>
                          </wps:cNvSpPr>
                          <wps:spPr bwMode="auto">
                            <a:xfrm>
                              <a:off x="4148576"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CC6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23" name="Rectangle 49"/>
                          <wps:cNvSpPr>
                            <a:spLocks noChangeArrowheads="1"/>
                          </wps:cNvSpPr>
                          <wps:spPr bwMode="auto">
                            <a:xfrm>
                              <a:off x="4214697"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D6F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4" name="Rectangle 50"/>
                          <wps:cNvSpPr>
                            <a:spLocks noChangeArrowheads="1"/>
                          </wps:cNvSpPr>
                          <wps:spPr bwMode="auto">
                            <a:xfrm>
                              <a:off x="4661014"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8BC3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25" name="Rectangle 51"/>
                          <wps:cNvSpPr>
                            <a:spLocks noChangeArrowheads="1"/>
                          </wps:cNvSpPr>
                          <wps:spPr bwMode="auto">
                            <a:xfrm>
                              <a:off x="4729746" y="330479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A495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6" name="Rectangle 52"/>
                          <wps:cNvSpPr>
                            <a:spLocks noChangeArrowheads="1"/>
                          </wps:cNvSpPr>
                          <wps:spPr bwMode="auto">
                            <a:xfrm>
                              <a:off x="5172581"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BD4D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7" name="Rectangle 53"/>
                          <wps:cNvSpPr>
                            <a:spLocks noChangeArrowheads="1"/>
                          </wps:cNvSpPr>
                          <wps:spPr bwMode="auto">
                            <a:xfrm>
                              <a:off x="5250015" y="330479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0EDD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8" name="Rectangle 54"/>
                          <wps:cNvSpPr>
                            <a:spLocks noChangeArrowheads="1"/>
                          </wps:cNvSpPr>
                          <wps:spPr bwMode="auto">
                            <a:xfrm>
                              <a:off x="5682412"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DBC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9" name="Rectangle 55"/>
                          <wps:cNvSpPr>
                            <a:spLocks noChangeArrowheads="1"/>
                          </wps:cNvSpPr>
                          <wps:spPr bwMode="auto">
                            <a:xfrm>
                              <a:off x="5759841" y="330479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9266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30" name="Rectangle 56"/>
                          <wps:cNvSpPr>
                            <a:spLocks noChangeArrowheads="1"/>
                          </wps:cNvSpPr>
                          <wps:spPr bwMode="auto">
                            <a:xfrm>
                              <a:off x="6193110"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21D0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31" name="Rectangle 57"/>
                          <wps:cNvSpPr>
                            <a:spLocks noChangeArrowheads="1"/>
                          </wps:cNvSpPr>
                          <wps:spPr bwMode="auto">
                            <a:xfrm>
                              <a:off x="6270541" y="330479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F40A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66" name="Rectangle 58"/>
                          <wps:cNvSpPr>
                            <a:spLocks noChangeArrowheads="1"/>
                          </wps:cNvSpPr>
                          <wps:spPr bwMode="auto">
                            <a:xfrm>
                              <a:off x="6706420"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DEC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67" name="Rectangle 59"/>
                          <wps:cNvSpPr>
                            <a:spLocks noChangeArrowheads="1"/>
                          </wps:cNvSpPr>
                          <wps:spPr bwMode="auto">
                            <a:xfrm>
                              <a:off x="6782982" y="330479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448B"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68" name="Rectangle 60"/>
                          <wps:cNvSpPr>
                            <a:spLocks noChangeArrowheads="1"/>
                          </wps:cNvSpPr>
                          <wps:spPr bwMode="auto">
                            <a:xfrm>
                              <a:off x="7216247"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8455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69" name="Rectangle 61"/>
                          <wps:cNvSpPr>
                            <a:spLocks noChangeArrowheads="1"/>
                          </wps:cNvSpPr>
                          <wps:spPr bwMode="auto">
                            <a:xfrm>
                              <a:off x="7291940"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E0F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70" name="Rectangle 62"/>
                          <wps:cNvSpPr>
                            <a:spLocks noChangeArrowheads="1"/>
                          </wps:cNvSpPr>
                          <wps:spPr bwMode="auto">
                            <a:xfrm>
                              <a:off x="7726946"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B2CB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71" name="Rectangle 63"/>
                          <wps:cNvSpPr>
                            <a:spLocks noChangeArrowheads="1"/>
                          </wps:cNvSpPr>
                          <wps:spPr bwMode="auto">
                            <a:xfrm>
                              <a:off x="7793937" y="3305669"/>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18F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72" name="Rectangle 64"/>
                          <wps:cNvSpPr>
                            <a:spLocks noChangeArrowheads="1"/>
                          </wps:cNvSpPr>
                          <wps:spPr bwMode="auto">
                            <a:xfrm>
                              <a:off x="8238514" y="3305669"/>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5CD9"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74" name="Rectangle 65"/>
                          <wps:cNvSpPr>
                            <a:spLocks noChangeArrowheads="1"/>
                          </wps:cNvSpPr>
                          <wps:spPr bwMode="auto">
                            <a:xfrm>
                              <a:off x="1573262" y="3838275"/>
                              <a:ext cx="1583710" cy="484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FEC9D" w14:textId="77777777" w:rsidR="000F4DFE" w:rsidRDefault="000F4DFE" w:rsidP="0026555A">
                                <w:pPr>
                                  <w:pStyle w:val="NormalWeb"/>
                                  <w:kinsoku w:val="0"/>
                                  <w:overflowPunct w:val="0"/>
                                  <w:spacing w:line="240" w:lineRule="auto"/>
                                  <w:textAlignment w:val="baseline"/>
                                </w:pPr>
                                <w:r>
                                  <w:rPr>
                                    <w:rFonts w:ascii="Arial" w:hAnsi="Arial"/>
                                    <w:color w:val="010202"/>
                                    <w:kern w:val="24"/>
                                    <w:sz w:val="16"/>
                                    <w:szCs w:val="16"/>
                                  </w:rPr>
                                  <w:t>Ispitanici pod rizikom</w:t>
                                </w:r>
                              </w:p>
                              <w:p w14:paraId="1BB51F93" w14:textId="77777777" w:rsidR="000F4DFE" w:rsidRPr="008B336D" w:rsidRDefault="000F4DFE" w:rsidP="0026555A">
                                <w:pPr>
                                  <w:pStyle w:val="NormalWeb"/>
                                  <w:kinsoku w:val="0"/>
                                  <w:overflowPunct w:val="0"/>
                                  <w:textAlignment w:val="baseline"/>
                                  <w:rPr>
                                    <w:sz w:val="16"/>
                                    <w:szCs w:val="16"/>
                                  </w:rPr>
                                </w:pPr>
                              </w:p>
                            </w:txbxContent>
                          </wps:txbx>
                          <wps:bodyPr rot="0" vert="horz" wrap="none" lIns="0" tIns="0" rIns="0" bIns="0" anchor="t" anchorCtr="0" upright="1">
                            <a:spAutoFit/>
                          </wps:bodyPr>
                        </wps:wsp>
                        <wps:wsp>
                          <wps:cNvPr id="75"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67"/>
                          <wps:cNvSpPr>
                            <a:spLocks noChangeArrowheads="1"/>
                          </wps:cNvSpPr>
                          <wps:spPr bwMode="auto">
                            <a:xfrm>
                              <a:off x="482592" y="4088612"/>
                              <a:ext cx="967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90A65" w14:textId="77777777" w:rsidR="000F4DFE" w:rsidRPr="008B336D" w:rsidRDefault="000F4DFE" w:rsidP="0026555A">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77" name="Rectangle 68"/>
                          <wps:cNvSpPr>
                            <a:spLocks noChangeArrowheads="1"/>
                          </wps:cNvSpPr>
                          <wps:spPr bwMode="auto">
                            <a:xfrm>
                              <a:off x="1570527"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07CD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78" name="Rectangle 69"/>
                          <wps:cNvSpPr>
                            <a:spLocks noChangeArrowheads="1"/>
                          </wps:cNvSpPr>
                          <wps:spPr bwMode="auto">
                            <a:xfrm>
                              <a:off x="2082061"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134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79" name="Rectangle 70"/>
                          <wps:cNvSpPr>
                            <a:spLocks noChangeArrowheads="1"/>
                          </wps:cNvSpPr>
                          <wps:spPr bwMode="auto">
                            <a:xfrm>
                              <a:off x="2591852"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D4AD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80" name="Rectangle 71"/>
                          <wps:cNvSpPr>
                            <a:spLocks noChangeArrowheads="1"/>
                          </wps:cNvSpPr>
                          <wps:spPr bwMode="auto">
                            <a:xfrm>
                              <a:off x="3103387"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D990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81" name="Rectangle 72"/>
                          <wps:cNvSpPr>
                            <a:spLocks noChangeArrowheads="1"/>
                          </wps:cNvSpPr>
                          <wps:spPr bwMode="auto">
                            <a:xfrm>
                              <a:off x="3615788"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DFA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82" name="Rectangle 73"/>
                          <wps:cNvSpPr>
                            <a:spLocks noChangeArrowheads="1"/>
                          </wps:cNvSpPr>
                          <wps:spPr bwMode="auto">
                            <a:xfrm>
                              <a:off x="4125583"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8FD0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83" name="Rectangle 74"/>
                          <wps:cNvSpPr>
                            <a:spLocks noChangeArrowheads="1"/>
                          </wps:cNvSpPr>
                          <wps:spPr bwMode="auto">
                            <a:xfrm>
                              <a:off x="4637116"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F3E05"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84" name="Rectangle 75"/>
                          <wps:cNvSpPr>
                            <a:spLocks noChangeArrowheads="1"/>
                          </wps:cNvSpPr>
                          <wps:spPr bwMode="auto">
                            <a:xfrm>
                              <a:off x="5147781"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B2F2B"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85" name="Rectangle 76"/>
                          <wps:cNvSpPr>
                            <a:spLocks noChangeArrowheads="1"/>
                          </wps:cNvSpPr>
                          <wps:spPr bwMode="auto">
                            <a:xfrm>
                              <a:off x="5659315"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D46E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86" name="Rectangle 77"/>
                          <wps:cNvSpPr>
                            <a:spLocks noChangeArrowheads="1"/>
                          </wps:cNvSpPr>
                          <wps:spPr bwMode="auto">
                            <a:xfrm>
                              <a:off x="6170848"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0F2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87" name="Rectangle 78"/>
                          <wps:cNvSpPr>
                            <a:spLocks noChangeArrowheads="1"/>
                          </wps:cNvSpPr>
                          <wps:spPr bwMode="auto">
                            <a:xfrm>
                              <a:off x="6681510" y="3948693"/>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CF3DA"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6" name="Rectangle 79"/>
                          <wps:cNvSpPr>
                            <a:spLocks noChangeArrowheads="1"/>
                          </wps:cNvSpPr>
                          <wps:spPr bwMode="auto">
                            <a:xfrm>
                              <a:off x="7221753" y="3948693"/>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3E43D"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7" name="Rectangle 80"/>
                          <wps:cNvSpPr>
                            <a:spLocks noChangeArrowheads="1"/>
                          </wps:cNvSpPr>
                          <wps:spPr bwMode="auto">
                            <a:xfrm>
                              <a:off x="7761125" y="3948693"/>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7D44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8" name="Rectangle 81"/>
                          <wps:cNvSpPr>
                            <a:spLocks noChangeArrowheads="1"/>
                          </wps:cNvSpPr>
                          <wps:spPr bwMode="auto">
                            <a:xfrm>
                              <a:off x="8271789" y="3948693"/>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657C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9" name="Rectangle 82"/>
                          <wps:cNvSpPr>
                            <a:spLocks noChangeArrowheads="1"/>
                          </wps:cNvSpPr>
                          <wps:spPr bwMode="auto">
                            <a:xfrm>
                              <a:off x="1570527" y="4073967"/>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2D79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20" name="Rectangle 83"/>
                          <wps:cNvSpPr>
                            <a:spLocks noChangeArrowheads="1"/>
                          </wps:cNvSpPr>
                          <wps:spPr bwMode="auto">
                            <a:xfrm>
                              <a:off x="2082061" y="4074837"/>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5BBA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21" name="Rectangle 84"/>
                          <wps:cNvSpPr>
                            <a:spLocks noChangeArrowheads="1"/>
                          </wps:cNvSpPr>
                          <wps:spPr bwMode="auto">
                            <a:xfrm>
                              <a:off x="2591852" y="4074837"/>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FDEB"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22" name="Rectangle 85"/>
                          <wps:cNvSpPr>
                            <a:spLocks noChangeArrowheads="1"/>
                          </wps:cNvSpPr>
                          <wps:spPr bwMode="auto">
                            <a:xfrm>
                              <a:off x="3090338" y="4074837"/>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F5F0" w14:textId="77777777" w:rsidR="000F4DFE" w:rsidRPr="00023A22" w:rsidRDefault="000F4DFE" w:rsidP="0026555A">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23" name="Rectangle 86"/>
                          <wps:cNvSpPr>
                            <a:spLocks noChangeArrowheads="1"/>
                          </wps:cNvSpPr>
                          <wps:spPr bwMode="auto">
                            <a:xfrm>
                              <a:off x="3615788" y="4074837"/>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1E2A9"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24" name="Rectangle 87"/>
                          <wps:cNvSpPr>
                            <a:spLocks noChangeArrowheads="1"/>
                          </wps:cNvSpPr>
                          <wps:spPr bwMode="auto">
                            <a:xfrm>
                              <a:off x="4125583" y="4074837"/>
                              <a:ext cx="284556"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4B9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5" name="Rectangle 88"/>
                          <wps:cNvSpPr>
                            <a:spLocks noChangeArrowheads="1"/>
                          </wps:cNvSpPr>
                          <wps:spPr bwMode="auto">
                            <a:xfrm>
                              <a:off x="4664955" y="4074837"/>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D52F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6" name="Rectangle 89"/>
                          <wps:cNvSpPr>
                            <a:spLocks noChangeArrowheads="1"/>
                          </wps:cNvSpPr>
                          <wps:spPr bwMode="auto">
                            <a:xfrm>
                              <a:off x="5178230" y="4074837"/>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4C4A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7" name="Rectangle 90"/>
                          <wps:cNvSpPr>
                            <a:spLocks noChangeArrowheads="1"/>
                          </wps:cNvSpPr>
                          <wps:spPr bwMode="auto">
                            <a:xfrm>
                              <a:off x="5688021" y="4074837"/>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8AB8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8" name="Rectangle 91"/>
                          <wps:cNvSpPr>
                            <a:spLocks noChangeArrowheads="1"/>
                          </wps:cNvSpPr>
                          <wps:spPr bwMode="auto">
                            <a:xfrm>
                              <a:off x="6198687" y="4074837"/>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6615"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9" name="Rectangle 92"/>
                          <wps:cNvSpPr>
                            <a:spLocks noChangeArrowheads="1"/>
                          </wps:cNvSpPr>
                          <wps:spPr bwMode="auto">
                            <a:xfrm>
                              <a:off x="6710218" y="4074837"/>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E203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30" name="Rectangle 93"/>
                          <wps:cNvSpPr>
                            <a:spLocks noChangeArrowheads="1"/>
                          </wps:cNvSpPr>
                          <wps:spPr bwMode="auto">
                            <a:xfrm>
                              <a:off x="7221753" y="4074837"/>
                              <a:ext cx="189704"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625F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31" name="Rectangle 94"/>
                          <wps:cNvSpPr>
                            <a:spLocks noChangeArrowheads="1"/>
                          </wps:cNvSpPr>
                          <wps:spPr bwMode="auto">
                            <a:xfrm>
                              <a:off x="7761125" y="407483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A20C1"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32" name="Rectangle 95"/>
                          <wps:cNvSpPr>
                            <a:spLocks noChangeArrowheads="1"/>
                          </wps:cNvSpPr>
                          <wps:spPr bwMode="auto">
                            <a:xfrm>
                              <a:off x="8271789" y="4074837"/>
                              <a:ext cx="94852" cy="3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791A2"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33"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34"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7"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8"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9"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70"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71"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2"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4"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5"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6"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7"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8" name="Rectangle 341"/>
                          <wps:cNvSpPr>
                            <a:spLocks noChangeArrowheads="1"/>
                          </wps:cNvSpPr>
                          <wps:spPr bwMode="auto">
                            <a:xfrm rot="16200000">
                              <a:off x="-844592" y="-63684"/>
                              <a:ext cx="3187673" cy="3530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E810" w14:textId="77777777" w:rsidR="000F4DFE" w:rsidRDefault="000F4DFE" w:rsidP="0026555A">
                                <w:pPr>
                                  <w:pStyle w:val="NormalWeb"/>
                                  <w:kinsoku w:val="0"/>
                                  <w:overflowPunct w:val="0"/>
                                  <w:jc w:val="center"/>
                                  <w:textAlignment w:val="baseline"/>
                                </w:pPr>
                                <w:r>
                                  <w:rPr>
                                    <w:rFonts w:ascii="Arial" w:hAnsi="Arial"/>
                                    <w:b/>
                                    <w:bCs/>
                                    <w:color w:val="010202"/>
                                    <w:kern w:val="24"/>
                                    <w:sz w:val="20"/>
                                    <w:szCs w:val="20"/>
                                  </w:rPr>
                                  <w:t>Procjenjena funkcija preživljavanja</w:t>
                                </w:r>
                              </w:p>
                            </w:txbxContent>
                          </wps:txbx>
                          <wps:bodyPr rot="0" vert="vert270" wrap="none" lIns="0" tIns="0" rIns="0" bIns="0" anchor="t" anchorCtr="0" upright="1">
                            <a:noAutofit/>
                          </wps:bodyPr>
                        </wps:wsp>
                        <wpg:grpSp>
                          <wpg:cNvPr id="2279" name="Group 342"/>
                          <wpg:cNvGrpSpPr>
                            <a:grpSpLocks/>
                          </wpg:cNvGrpSpPr>
                          <wpg:grpSpPr bwMode="auto">
                            <a:xfrm>
                              <a:off x="5898526" y="152898"/>
                              <a:ext cx="2332809" cy="372803"/>
                              <a:chOff x="5898526" y="152898"/>
                              <a:chExt cx="2332809" cy="372803"/>
                            </a:xfrm>
                          </wpg:grpSpPr>
                          <wps:wsp>
                            <wps:cNvPr id="2280" name="Rectangle 343"/>
                            <wps:cNvSpPr>
                              <a:spLocks noChangeArrowheads="1"/>
                            </wps:cNvSpPr>
                            <wps:spPr bwMode="auto">
                              <a:xfrm>
                                <a:off x="6391951" y="348662"/>
                                <a:ext cx="967704" cy="177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A373" w14:textId="77777777" w:rsidR="000F4DFE" w:rsidRPr="008B336D" w:rsidRDefault="000F4DFE" w:rsidP="0026555A">
                                  <w:pPr>
                                    <w:pStyle w:val="NormalWeb"/>
                                    <w:spacing w:line="240" w:lineRule="auto"/>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281" name="Rectangle 344"/>
                            <wps:cNvSpPr>
                              <a:spLocks noChangeArrowheads="1"/>
                            </wps:cNvSpPr>
                            <wps:spPr bwMode="auto">
                              <a:xfrm>
                                <a:off x="6397173" y="152898"/>
                                <a:ext cx="1834162" cy="17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C535C" w14:textId="77777777" w:rsidR="000F4DFE" w:rsidRPr="008B336D" w:rsidRDefault="000F4DFE" w:rsidP="0026555A">
                                  <w:pPr>
                                    <w:pStyle w:val="NormalWeb"/>
                                    <w:kinsoku w:val="0"/>
                                    <w:overflowPunct w:val="0"/>
                                    <w:spacing w:line="240" w:lineRule="auto"/>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s:wsp>
                            <wps:cNvPr id="2282"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83"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709517" id="Group 157" o:spid="_x0000_s1092" style="width:443.1pt;height:229.2pt;mso-position-horizontal-relative:char;mso-position-vertical-relative:line" coordorigin="-10161,-140" coordsize="94443,4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">
                <v:rect id="Rectangle 7" o:spid="_x0000_s1093" style="position:absolute;left:-3838;top:39331;width:18341;height:29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3EE88AF1" w14:textId="77777777" w:rsidR="000F4DFE" w:rsidRPr="008B336D" w:rsidRDefault="000F4DFE" w:rsidP="0026555A">
                        <w:pPr>
                          <w:pStyle w:val="NormalWeb"/>
                          <w:kinsoku w:val="0"/>
                          <w:overflowPunct w:val="0"/>
                          <w:spacing w:before="120" w:line="240" w:lineRule="auto"/>
                          <w:jc w:val="right"/>
                          <w:textAlignment w:val="baseline"/>
                          <w:rPr>
                            <w:sz w:val="16"/>
                            <w:szCs w:val="16"/>
                          </w:rPr>
                        </w:pPr>
                        <w:r w:rsidRPr="00AD5FCE">
                          <w:rPr>
                            <w:rFonts w:ascii="Arial" w:hAnsi="Arial"/>
                            <w:color w:val="010202"/>
                            <w:kern w:val="24"/>
                            <w:sz w:val="16"/>
                            <w:szCs w:val="16"/>
                          </w:rPr>
                          <w:t>Dabrafenib + Trametinib</w:t>
                        </w:r>
                      </w:p>
                    </w:txbxContent>
                  </v:textbox>
                </v:rect>
                <v:group id="Group 11" o:spid="_x0000_s1094" style="position:absolute;left:-10161;top:-140;width:94443;height:44105" coordorigin="-10161,-140" coordsize="94443,4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" strokeweight=".30869mm">
                    <v:stroke joinstyle="bevel"/>
                  </v:line>
                  <v:rect id="Rectangle 19" o:spid="_x0000_s1102" style="position:absolute;left:13453;top:30394;width:237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filled="f" stroked="f">
                    <v:textbox style="mso-fit-shape-to-text:t" inset="0,0,0,0">
                      <w:txbxContent>
                        <w:p w14:paraId="7A27099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0.0</w:t>
                          </w:r>
                        </w:p>
                      </w:txbxContent>
                    </v:textbox>
                  </v:rect>
                  <v:rect id="Rectangle 20" o:spid="_x0000_s1103" style="position:absolute;left:13453;top:24183;width:237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filled="f" stroked="f">
                    <v:textbox style="mso-fit-shape-to-text:t" inset="0,0,0,0">
                      <w:txbxContent>
                        <w:p w14:paraId="46A75E4A"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0.2</w:t>
                          </w:r>
                        </w:p>
                      </w:txbxContent>
                    </v:textbox>
                  </v:rect>
                  <v:rect id="Rectangle 21" o:spid="_x0000_s1104" style="position:absolute;left:13532;top:18093;width:237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filled="f" stroked="f">
                    <v:textbox style="mso-fit-shape-to-text:t" inset="0,0,0,0">
                      <w:txbxContent>
                        <w:p w14:paraId="1DD90989"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0.4</w:t>
                          </w:r>
                        </w:p>
                      </w:txbxContent>
                    </v:textbox>
                  </v:rect>
                  <v:rect id="Rectangle 22" o:spid="_x0000_s1105" style="position:absolute;left:13532;top:11978;width:2376;height:3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filled="f" stroked="f">
                    <v:textbox style="mso-fit-shape-to-text:t" inset="0,0,0,0">
                      <w:txbxContent>
                        <w:p w14:paraId="2A4F9FA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0.6</w:t>
                          </w:r>
                        </w:p>
                      </w:txbxContent>
                    </v:textbox>
                  </v:rect>
                  <v:rect id="Rectangle 23" o:spid="_x0000_s1106" style="position:absolute;left:13532;top:5879;width:237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filled="f" stroked="f">
                    <v:textbox style="mso-fit-shape-to-text:t" inset="0,0,0,0">
                      <w:txbxContent>
                        <w:p w14:paraId="4BAC2C5F"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0.8</w:t>
                          </w:r>
                        </w:p>
                      </w:txbxContent>
                    </v:textbox>
                  </v:rect>
                  <v:rect id="Rectangle 24" o:spid="_x0000_s1107" style="position:absolute;left:13419;top:-140;width:2376;height:3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272F118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1.0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" strokeweight=".30869mm">
                    <v:stroke joinstyle="bevel"/>
                  </v:line>
                  <v:rect id="Rectangle 39" o:spid="_x0000_s1122" style="position:absolute;left:36157;top:35570;width:35543;height:6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filled="f" stroked="f">
                    <v:textbox style="mso-fit-shape-to-text:t" inset="0,0,0,0">
                      <w:txbxContent>
                        <w:p w14:paraId="53C039CA" w14:textId="77777777" w:rsidR="000F4DFE" w:rsidRDefault="000F4DFE" w:rsidP="0026555A">
                          <w:pPr>
                            <w:pStyle w:val="NormalWeb"/>
                            <w:kinsoku w:val="0"/>
                            <w:overflowPunct w:val="0"/>
                            <w:jc w:val="center"/>
                            <w:textAlignment w:val="baseline"/>
                          </w:pPr>
                          <w:r>
                            <w:rPr>
                              <w:rFonts w:ascii="Arial" w:hAnsi="Arial"/>
                              <w:b/>
                              <w:bCs/>
                              <w:color w:val="010202"/>
                              <w:kern w:val="24"/>
                              <w:sz w:val="20"/>
                              <w:szCs w:val="20"/>
                            </w:rPr>
                            <w:t>Vrijeme od randomizacije</w:t>
                          </w:r>
                          <w:r w:rsidRPr="00755BB7">
                            <w:rPr>
                              <w:rFonts w:ascii="Arial" w:hAnsi="Arial"/>
                              <w:b/>
                              <w:bCs/>
                              <w:color w:val="010202"/>
                              <w:kern w:val="24"/>
                              <w:sz w:val="20"/>
                              <w:szCs w:val="20"/>
                            </w:rPr>
                            <w:t xml:space="preserve"> (</w:t>
                          </w:r>
                          <w:r>
                            <w:rPr>
                              <w:rFonts w:ascii="Arial" w:hAnsi="Arial"/>
                              <w:b/>
                              <w:bCs/>
                              <w:color w:val="010202"/>
                              <w:kern w:val="24"/>
                              <w:sz w:val="20"/>
                              <w:szCs w:val="20"/>
                            </w:rPr>
                            <w:t>mje</w:t>
                          </w:r>
                          <w:r w:rsidRPr="00755BB7">
                            <w:rPr>
                              <w:rFonts w:ascii="Arial" w:hAnsi="Arial"/>
                              <w:b/>
                              <w:bCs/>
                              <w:color w:val="010202"/>
                              <w:kern w:val="24"/>
                              <w:sz w:val="20"/>
                              <w:szCs w:val="20"/>
                            </w:rPr>
                            <w:t>s</w:t>
                          </w:r>
                          <w:r>
                            <w:rPr>
                              <w:rFonts w:ascii="Arial" w:hAnsi="Arial"/>
                              <w:b/>
                              <w:bCs/>
                              <w:color w:val="010202"/>
                              <w:kern w:val="24"/>
                              <w:sz w:val="20"/>
                              <w:szCs w:val="20"/>
                            </w:rPr>
                            <w:t>eci</w:t>
                          </w:r>
                          <w:r w:rsidRPr="00755BB7">
                            <w:rPr>
                              <w:rFonts w:ascii="Arial" w:hAnsi="Arial"/>
                              <w:b/>
                              <w:bCs/>
                              <w:color w:val="010202"/>
                              <w:kern w:val="24"/>
                              <w:sz w:val="20"/>
                              <w:szCs w:val="20"/>
                            </w:rPr>
                            <w:t>)</w:t>
                          </w:r>
                        </w:p>
                        <w:p w14:paraId="1075DABE" w14:textId="77777777" w:rsidR="000F4DFE" w:rsidRPr="001E30E3" w:rsidRDefault="000F4DFE" w:rsidP="0026555A">
                          <w:pPr>
                            <w:pStyle w:val="NormalWeb"/>
                            <w:kinsoku w:val="0"/>
                            <w:overflowPunct w:val="0"/>
                            <w:textAlignment w:val="baseline"/>
                            <w:rPr>
                              <w:sz w:val="20"/>
                              <w:szCs w:val="20"/>
                            </w:rPr>
                          </w:pPr>
                        </w:p>
                      </w:txbxContent>
                    </v:textbox>
                  </v:rect>
                  <v:rect id="Rectangle 40" o:spid="_x0000_s1123" style="position:absolute;left:16264;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filled="f" stroked="f">
                    <v:textbox style="mso-fit-shape-to-text:t" inset="0,0,0,0">
                      <w:txbxContent>
                        <w:p w14:paraId="14557521"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41" o:spid="_x0000_s1124" style="position:absolute;left:21388;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filled="f" stroked="f">
                    <v:textbox style="mso-fit-shape-to-text:t" inset="0,0,0,0">
                      <w:txbxContent>
                        <w:p w14:paraId="2D7B3F1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42" o:spid="_x0000_s1125" style="position:absolute;left:26147;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filled="f" stroked="f">
                    <v:textbox style="mso-fit-shape-to-text:t" inset="0,0,0,0">
                      <w:txbxContent>
                        <w:p w14:paraId="6C312A5A"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3" o:spid="_x0000_s1126" style="position:absolute;left:26808;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filled="f" stroked="f">
                    <v:textbox style="mso-fit-shape-to-text:t" inset="0,0,0,0">
                      <w:txbxContent>
                        <w:p w14:paraId="3532B15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4" o:spid="_x0000_s1127" style="position:absolute;left:31271;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filled="f" stroked="f">
                    <v:textbox style="mso-fit-shape-to-text:t" inset="0,0,0,0">
                      <w:txbxContent>
                        <w:p w14:paraId="74CA06C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5" o:spid="_x0000_s1128" style="position:absolute;left:31941;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filled="f" stroked="f">
                    <v:textbox style="mso-fit-shape-to-text:t" inset="0,0,0,0">
                      <w:txbxContent>
                        <w:p w14:paraId="05731EFF"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46" o:spid="_x0000_s1129" style="position:absolute;left:36387;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filled="f" stroked="f">
                    <v:textbox style="mso-fit-shape-to-text:t" inset="0,0,0,0">
                      <w:txbxContent>
                        <w:p w14:paraId="2C78C55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7" o:spid="_x0000_s1130" style="position:absolute;left:37048;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3036CCD5"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48" o:spid="_x0000_s1131" style="position:absolute;left:41485;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15CCC6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49" o:spid="_x0000_s1132" style="position:absolute;left:42146;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019D6F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50" o:spid="_x0000_s1133" style="position:absolute;left:46610;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A58BC3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51" o:spid="_x0000_s1134" style="position:absolute;left:47297;top:33047;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93A495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2" o:spid="_x0000_s1135" style="position:absolute;left:51725;top:3305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C1BD4D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3" o:spid="_x0000_s1136" style="position:absolute;left:52500;top:33047;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2C0EDD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54" o:spid="_x0000_s1137" style="position:absolute;left:56824;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E71DBC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5" o:spid="_x0000_s1138" style="position:absolute;left:57598;top:33047;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109266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56" o:spid="_x0000_s1139" style="position:absolute;left:61931;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07121D0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Rectangle 57" o:spid="_x0000_s1140" style="position:absolute;left:62705;top:33047;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CEF40A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8" o:spid="_x0000_s1141" style="position:absolute;left:67064;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6190DEC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9" o:spid="_x0000_s1142" style="position:absolute;left:67829;top:33047;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0DBE448B"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60" o:spid="_x0000_s1143" style="position:absolute;left:72162;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5758455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19;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068E0F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2" o:spid="_x0000_s1145" style="position:absolute;left:77269;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028B2CB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39;top:3305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03F18F6"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64" o:spid="_x0000_s1147" style="position:absolute;left:82385;top:33056;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7FAD5CD9"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Rectangle 65" o:spid="_x0000_s1148" style="position:absolute;left:15732;top:38382;width:15837;height:48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38CFEC9D" w14:textId="77777777" w:rsidR="000F4DFE" w:rsidRDefault="000F4DFE" w:rsidP="0026555A">
                          <w:pPr>
                            <w:pStyle w:val="NormalWeb"/>
                            <w:kinsoku w:val="0"/>
                            <w:overflowPunct w:val="0"/>
                            <w:spacing w:line="240" w:lineRule="auto"/>
                            <w:textAlignment w:val="baseline"/>
                          </w:pPr>
                          <w:r>
                            <w:rPr>
                              <w:rFonts w:ascii="Arial" w:hAnsi="Arial"/>
                              <w:color w:val="010202"/>
                              <w:kern w:val="24"/>
                              <w:sz w:val="16"/>
                              <w:szCs w:val="16"/>
                            </w:rPr>
                            <w:t>Ispitanici pod rizikom</w:t>
                          </w:r>
                        </w:p>
                        <w:p w14:paraId="1BB51F93" w14:textId="77777777" w:rsidR="000F4DFE" w:rsidRPr="008B336D" w:rsidRDefault="000F4DFE" w:rsidP="0026555A">
                          <w:pPr>
                            <w:pStyle w:val="NormalWeb"/>
                            <w:kinsoku w:val="0"/>
                            <w:overflowPunct w:val="0"/>
                            <w:textAlignment w:val="baseline"/>
                            <w:rPr>
                              <w:sz w:val="16"/>
                              <w:szCs w:val="16"/>
                            </w:rPr>
                          </w:pPr>
                        </w:p>
                      </w:txbxContent>
                    </v:textbox>
                  </v:rect>
                  <v:rect id="Rectangle 66" o:sp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" filled="f" strokeweight=".30869mm">
                    <v:stroke joinstyle="bevel"/>
                  </v:rect>
                  <v:rect id="Rectangle 67" o:spid="_x0000_s1150" style="position:absolute;left:4825;top:40886;width:967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0E890A65" w14:textId="77777777" w:rsidR="000F4DFE" w:rsidRPr="008B336D" w:rsidRDefault="000F4DFE" w:rsidP="0026555A">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Rectangle 68" o:spid="_x0000_s1151" style="position:absolute;left:15705;top:39486;width:2845;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3A607CD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0;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22A1134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Rectangle 70" o:spid="_x0000_s1153" style="position:absolute;left:25918;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86D4AD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3;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3DD990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Rectangle 72" o:spid="_x0000_s1155" style="position:absolute;left:36157;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743DFA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55;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1E8FD0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Rectangle 74" o:spid="_x0000_s1157" style="position:absolute;left:46371;top:39486;width:2845;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423F3E05"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77;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0F3B2F2B"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Rectangle 76" o:spid="_x0000_s1159" style="position:absolute;left:56593;top:39486;width:2845;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6C8D46E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08;top:39486;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02E70F2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Rectangle 78" o:spid="_x0000_s1161" style="position:absolute;left:66815;top:39486;width:2845;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753CF3DA"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17;top:39486;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filled="f" stroked="f">
                    <v:textbox style="mso-fit-shape-to-text:t" inset="0,0,0,0">
                      <w:txbxContent>
                        <w:p w14:paraId="3E63E43D"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Rectangle 80" o:spid="_x0000_s1163" style="position:absolute;left:77611;top:39486;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filled="f" stroked="f">
                    <v:textbox style="mso-fit-shape-to-text:t" inset="0,0,0,0">
                      <w:txbxContent>
                        <w:p w14:paraId="1937D44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17;top:39486;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filled="f" stroked="f">
                    <v:textbox style="mso-fit-shape-to-text:t" inset="0,0,0,0">
                      <w:txbxContent>
                        <w:p w14:paraId="0DD657CC"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Rectangle 82" o:spid="_x0000_s1165" style="position:absolute;left:15705;top:40739;width:2845;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filled="f" stroked="f">
                    <v:textbox style="mso-fit-shape-to-text:t" inset="0,0,0,0">
                      <w:txbxContent>
                        <w:p w14:paraId="72F2D797"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0;top:40748;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filled="f" stroked="f">
                    <v:textbox style="mso-fit-shape-to-text:t" inset="0,0,0,0">
                      <w:txbxContent>
                        <w:p w14:paraId="6945BBAE"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Rectangle 84" o:spid="_x0000_s1167" style="position:absolute;left:25918;top:40748;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333DFDEB"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3;top:40748;width:2845;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6C42F5F0" w14:textId="77777777" w:rsidR="000F4DFE" w:rsidRPr="00023A22" w:rsidRDefault="000F4DFE" w:rsidP="0026555A">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Rectangle 86" o:spid="_x0000_s1169" style="position:absolute;left:36157;top:40748;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filled="f" stroked="f">
                    <v:textbox style="mso-fit-shape-to-text:t" inset="0,0,0,0">
                      <w:txbxContent>
                        <w:p w14:paraId="5FE1E2A9"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Rectangle 87" o:spid="_x0000_s1170" style="position:absolute;left:41255;top:40748;width:2846;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filled="f" stroked="f">
                    <v:textbox style="mso-fit-shape-to-text:t" inset="0,0,0,0">
                      <w:txbxContent>
                        <w:p w14:paraId="77C14B9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49;top:40748;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filled="f" stroked="f">
                    <v:textbox style="mso-fit-shape-to-text:t" inset="0,0,0,0">
                      <w:txbxContent>
                        <w:p w14:paraId="4D7D52F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Rectangle 89" o:spid="_x0000_s1172" style="position:absolute;left:51782;top:40748;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filled="f" stroked="f">
                    <v:textbox style="mso-fit-shape-to-text:t" inset="0,0,0,0">
                      <w:txbxContent>
                        <w:p w14:paraId="5BE4C4A4"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0;top:40748;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filled="f" stroked="f">
                    <v:textbox style="mso-fit-shape-to-text:t" inset="0,0,0,0">
                      <w:txbxContent>
                        <w:p w14:paraId="7258AB88"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Rectangle 91" o:spid="_x0000_s1174" style="position:absolute;left:61986;top:40748;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" filled="f" stroked="f">
                    <v:textbox style="mso-fit-shape-to-text:t" inset="0,0,0,0">
                      <w:txbxContent>
                        <w:p w14:paraId="4EB96615"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_x0000_s1175" style="position:absolute;left:67102;top:40748;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" filled="f" stroked="f">
                    <v:textbox style="mso-fit-shape-to-text:t" inset="0,0,0,0">
                      <w:txbxContent>
                        <w:p w14:paraId="398E2033"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17;top:40748;width:1897;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" filled="f" stroked="f">
                    <v:textbox style="mso-fit-shape-to-text:t" inset="0,0,0,0">
                      <w:txbxContent>
                        <w:p w14:paraId="1C7625F0"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_x0000_s1177" style="position:absolute;left:77611;top:40748;width:948;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" filled="f" stroked="f">
                    <v:textbox style="mso-fit-shape-to-text:t" inset="0,0,0,0">
                      <w:txbxContent>
                        <w:p w14:paraId="7B9A20C1"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Rectangle 95" o:spid="_x0000_s1178" style="position:absolute;left:82717;top:40748;width:949;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" filled="f" stroked="f">
                    <v:textbox style="mso-fit-shape-to-text:t" inset="0,0,0,0">
                      <w:txbxContent>
                        <w:p w14:paraId="62E791A2" w14:textId="77777777" w:rsidR="000F4DFE" w:rsidRPr="008B336D" w:rsidRDefault="000F4DFE" w:rsidP="0026555A">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7L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HU3g/iY+AT27AQAA//8DAFBLAQItABQABgAIAAAAIQDb4fbL7gAAAIUBAAATAAAAAAAA&#10;AAAAAAAAAAAAAABbQ29udGVudF9UeXBlc10ueG1sUEsBAi0AFAAGAAgAAAAhAFr0LFu/AAAAFQEA&#10;AAsAAAAAAAAAAAAAAAAAHwEAAF9yZWxzLy5yZWxzUEsBAi0AFAAGAAgAAAAhAGAJ7sv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8C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SdZ3B/E5+AXP0BAAD//wMAUEsBAi0AFAAGAAgAAAAhANvh9svuAAAAhQEAABMAAAAAAAAA&#10;AAAAAAAAAAAAAFtDb250ZW50X1R5cGVzXS54bWxQSwECLQAUAAYACAAAACEAWvQsW78AAAAVAQAA&#10;CwAAAAAAAAAAAAAAAAAfAQAAX3JlbHMvLnJlbHNQSwECLQAUAAYACAAAACEASlhPAsYAAADdAAAA&#10;DwAAAAAAAAAAAAAAAAAHAgAAZHJzL2Rvd25yZXYueG1sUEsFBgAAAAADAAMAtwAAAPoCA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" strokecolor="#9d9d9c" strokeweight=".74967mm">
                    <v:stroke joinstyle="bevel"/>
                  </v:line>
                  <v:rect id="Rectangle 341" o:spid="_x0000_s1424" style="position:absolute;left:-8445;top:-637;width:31876;height:3530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" filled="f" stroked="f">
                    <v:textbox style="layout-flow:vertical;mso-layout-flow-alt:bottom-to-top" inset="0,0,0,0">
                      <w:txbxContent>
                        <w:p w14:paraId="68CAE810" w14:textId="77777777" w:rsidR="000F4DFE" w:rsidRDefault="000F4DFE" w:rsidP="0026555A">
                          <w:pPr>
                            <w:pStyle w:val="NormalWeb"/>
                            <w:kinsoku w:val="0"/>
                            <w:overflowPunct w:val="0"/>
                            <w:jc w:val="center"/>
                            <w:textAlignment w:val="baseline"/>
                          </w:pPr>
                          <w:r>
                            <w:rPr>
                              <w:rFonts w:ascii="Arial" w:hAnsi="Arial"/>
                              <w:b/>
                              <w:bCs/>
                              <w:color w:val="010202"/>
                              <w:kern w:val="24"/>
                              <w:sz w:val="20"/>
                              <w:szCs w:val="20"/>
                            </w:rPr>
                            <w:t>Procjenjena funkcija preživljavanja</w:t>
                          </w:r>
                        </w:p>
                      </w:txbxContent>
                    </v:textbox>
                  </v:rect>
                  <v:group id="Group 342" o:spid="_x0000_s1425" style="position:absolute;left:58985;top:1528;width:23328;height:3729" coordorigin="58985,1528" coordsize="23328,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rect id="Rectangle 343" o:spid="_x0000_s1426" style="position:absolute;left:63919;top:3486;width:9677;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" filled="f" stroked="f">
                      <v:textbox style="mso-fit-shape-to-text:t" inset="0,0,0,0">
                        <w:txbxContent>
                          <w:p w14:paraId="4B35A373" w14:textId="77777777" w:rsidR="000F4DFE" w:rsidRPr="008B336D" w:rsidRDefault="000F4DFE" w:rsidP="0026555A">
                            <w:pPr>
                              <w:pStyle w:val="NormalWeb"/>
                              <w:spacing w:line="240" w:lineRule="auto"/>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7" style="position:absolute;left:63971;top:1528;width:18342;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" filled="f" stroked="f">
                      <v:textbox style="mso-fit-shape-to-text:t" inset="0,0,0,0">
                        <w:txbxContent>
                          <w:p w14:paraId="63CC535C" w14:textId="77777777" w:rsidR="000F4DFE" w:rsidRPr="008B336D" w:rsidRDefault="000F4DFE" w:rsidP="0026555A">
                            <w:pPr>
                              <w:pStyle w:val="NormalWeb"/>
                              <w:kinsoku w:val="0"/>
                              <w:overflowPunct w:val="0"/>
                              <w:spacing w:line="240" w:lineRule="auto"/>
                              <w:textAlignment w:val="baseline"/>
                              <w:rPr>
                                <w:sz w:val="16"/>
                                <w:szCs w:val="16"/>
                              </w:rPr>
                            </w:pPr>
                            <w:r w:rsidRPr="00AD5FCE">
                              <w:rPr>
                                <w:rFonts w:ascii="Arial" w:hAnsi="Arial"/>
                                <w:color w:val="010202"/>
                                <w:kern w:val="24"/>
                                <w:sz w:val="16"/>
                                <w:szCs w:val="16"/>
                              </w:rPr>
                              <w:t>Dabrafenib + 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" strokeweight=".48508mm">
                      <v:stroke joinstyle="bevel"/>
                    </v:line>
                  </v:group>
                </v:group>
                <w10:anchorlock/>
              </v:group>
            </w:pict>
          </mc:Fallback>
        </mc:AlternateContent>
      </w:r>
    </w:p>
    <w:p w14:paraId="1DB6FE37" w14:textId="77777777" w:rsidR="001424DF" w:rsidRPr="00235C15" w:rsidRDefault="001424DF" w:rsidP="00235C15">
      <w:pPr>
        <w:widowControl w:val="0"/>
        <w:rPr>
          <w:i/>
          <w:lang w:val="sr-Latn-ME"/>
        </w:rPr>
      </w:pPr>
    </w:p>
    <w:p w14:paraId="10433669" w14:textId="77777777" w:rsidR="001424DF" w:rsidRPr="00235C15" w:rsidRDefault="001424DF" w:rsidP="00235C15">
      <w:pPr>
        <w:widowControl w:val="0"/>
        <w:rPr>
          <w:b/>
          <w:lang w:val="sr-Latn-ME"/>
        </w:rPr>
      </w:pPr>
    </w:p>
    <w:p w14:paraId="70411AF8" w14:textId="1FBA93BD" w:rsidR="0026555A" w:rsidRPr="00235C15" w:rsidRDefault="0026555A" w:rsidP="00235C15">
      <w:pPr>
        <w:widowControl w:val="0"/>
        <w:jc w:val="both"/>
        <w:rPr>
          <w:sz w:val="22"/>
          <w:szCs w:val="22"/>
          <w:lang w:val="sr-Latn-ME"/>
        </w:rPr>
      </w:pPr>
      <w:r w:rsidRPr="00235C15">
        <w:rPr>
          <w:sz w:val="22"/>
          <w:szCs w:val="22"/>
          <w:lang w:val="sr-Latn-ME"/>
        </w:rPr>
        <w:t xml:space="preserve">Poboljšanja za </w:t>
      </w:r>
      <w:r w:rsidR="000F4DFE" w:rsidRPr="00235C15">
        <w:rPr>
          <w:sz w:val="22"/>
          <w:szCs w:val="22"/>
          <w:lang w:val="sr-Latn-ME"/>
        </w:rPr>
        <w:t>sekundarne parametre praćenja</w:t>
      </w:r>
      <w:r w:rsidRPr="00235C15">
        <w:rPr>
          <w:sz w:val="22"/>
          <w:szCs w:val="22"/>
          <w:lang w:val="sr-Latn-ME"/>
        </w:rPr>
        <w:t xml:space="preserve"> PFS održana su u periodu od pet godina za grupu koja je primala kombinaciju u poređenju sa grupom koja je primala</w:t>
      </w:r>
      <w:r w:rsidRPr="00235C15">
        <w:rPr>
          <w:lang w:val="sr-Latn-ME"/>
        </w:rPr>
        <w:t xml:space="preserve"> </w:t>
      </w:r>
      <w:r w:rsidRPr="00235C15">
        <w:rPr>
          <w:sz w:val="22"/>
          <w:szCs w:val="22"/>
          <w:lang w:val="sr-Latn-ME"/>
        </w:rPr>
        <w:t>monoterapiju vemurafenibom. Poboljšanja su takođe zab</w:t>
      </w:r>
      <w:r w:rsidR="001F0554" w:rsidRPr="00235C15">
        <w:rPr>
          <w:sz w:val="22"/>
          <w:szCs w:val="22"/>
          <w:lang w:val="sr-Latn-ME"/>
        </w:rPr>
        <w:t>i</w:t>
      </w:r>
      <w:r w:rsidRPr="00235C15">
        <w:rPr>
          <w:sz w:val="22"/>
          <w:szCs w:val="22"/>
          <w:lang w:val="sr-Latn-ME"/>
        </w:rPr>
        <w:t>l</w:t>
      </w:r>
      <w:r w:rsidR="001F0554" w:rsidRPr="00235C15">
        <w:rPr>
          <w:sz w:val="22"/>
          <w:szCs w:val="22"/>
          <w:lang w:val="sr-Latn-ME"/>
        </w:rPr>
        <w:t>j</w:t>
      </w:r>
      <w:r w:rsidRPr="00235C15">
        <w:rPr>
          <w:sz w:val="22"/>
          <w:szCs w:val="22"/>
          <w:lang w:val="sr-Latn-ME"/>
        </w:rPr>
        <w:t>ežena za ORR i duže trajanje odgovora (TO) za grupu koja je primala kombinaciju u poređenju sa grupom koja je primala monoterapiju vemurafenibom (Tabela 9).</w:t>
      </w:r>
    </w:p>
    <w:p w14:paraId="36DBC0EC" w14:textId="77777777" w:rsidR="001424DF" w:rsidRPr="00235C15" w:rsidRDefault="001424DF" w:rsidP="00235C15">
      <w:pPr>
        <w:widowControl w:val="0"/>
        <w:jc w:val="both"/>
        <w:rPr>
          <w:lang w:val="sr-Latn-ME"/>
        </w:rPr>
      </w:pPr>
    </w:p>
    <w:p w14:paraId="2784F986" w14:textId="77777777" w:rsidR="001424DF" w:rsidRPr="00235C15" w:rsidRDefault="001424DF" w:rsidP="00235C15">
      <w:pPr>
        <w:widowControl w:val="0"/>
        <w:jc w:val="both"/>
        <w:rPr>
          <w:b/>
          <w:bCs/>
          <w:sz w:val="22"/>
          <w:szCs w:val="22"/>
          <w:lang w:val="sr-Latn-ME"/>
        </w:rPr>
      </w:pPr>
      <w:r w:rsidRPr="00235C15">
        <w:rPr>
          <w:b/>
          <w:bCs/>
          <w:sz w:val="22"/>
          <w:szCs w:val="22"/>
          <w:lang w:val="sr-Latn-ME"/>
        </w:rPr>
        <w:t>Tabela 9: Rezultati efikasnosti studije MEK116513 (COMBI-v)</w:t>
      </w:r>
    </w:p>
    <w:p w14:paraId="336550B6" w14:textId="77777777" w:rsidR="001424DF" w:rsidRPr="00235C15" w:rsidRDefault="001424DF" w:rsidP="00235C15">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1754"/>
        <w:gridCol w:w="1853"/>
        <w:gridCol w:w="1851"/>
        <w:gridCol w:w="1849"/>
      </w:tblGrid>
      <w:tr w:rsidR="001424DF" w:rsidRPr="00235C15" w14:paraId="5471299E" w14:textId="77777777" w:rsidTr="00572FBF">
        <w:tc>
          <w:tcPr>
            <w:tcW w:w="1759" w:type="dxa"/>
          </w:tcPr>
          <w:p w14:paraId="50D63773" w14:textId="77777777" w:rsidR="001424DF" w:rsidRPr="00235C15" w:rsidRDefault="001424DF" w:rsidP="00235C15">
            <w:pPr>
              <w:widowControl w:val="0"/>
              <w:rPr>
                <w:b/>
                <w:bCs/>
                <w:sz w:val="22"/>
                <w:szCs w:val="22"/>
                <w:lang w:val="sr-Latn-ME"/>
              </w:rPr>
            </w:pPr>
          </w:p>
        </w:tc>
        <w:tc>
          <w:tcPr>
            <w:tcW w:w="3612" w:type="dxa"/>
            <w:gridSpan w:val="2"/>
          </w:tcPr>
          <w:p w14:paraId="451A0EBE"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Primarna analiza (presjek podataka: 17. april 2014)</w:t>
            </w:r>
          </w:p>
        </w:tc>
        <w:tc>
          <w:tcPr>
            <w:tcW w:w="3704" w:type="dxa"/>
            <w:gridSpan w:val="2"/>
          </w:tcPr>
          <w:p w14:paraId="13B4724E"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 xml:space="preserve">5-godišnja analiza </w:t>
            </w:r>
          </w:p>
          <w:p w14:paraId="0C91E7AA"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(presjek podataka: 08. oktobar 2018)</w:t>
            </w:r>
          </w:p>
        </w:tc>
      </w:tr>
      <w:tr w:rsidR="001424DF" w:rsidRPr="00235C15" w14:paraId="1AED7EA2" w14:textId="77777777" w:rsidTr="00572FBF">
        <w:tc>
          <w:tcPr>
            <w:tcW w:w="1759" w:type="dxa"/>
          </w:tcPr>
          <w:p w14:paraId="14566978" w14:textId="53C275D4" w:rsidR="001424DF" w:rsidRPr="00235C15" w:rsidRDefault="000F4DFE" w:rsidP="00235C15">
            <w:pPr>
              <w:widowControl w:val="0"/>
              <w:rPr>
                <w:b/>
                <w:sz w:val="20"/>
                <w:szCs w:val="20"/>
                <w:lang w:val="sr-Latn-ME"/>
              </w:rPr>
            </w:pPr>
            <w:r w:rsidRPr="00235C15">
              <w:rPr>
                <w:b/>
                <w:bCs/>
                <w:sz w:val="22"/>
                <w:szCs w:val="22"/>
                <w:lang w:val="sr-Latn-ME"/>
              </w:rPr>
              <w:t>Parametar praćenja</w:t>
            </w:r>
          </w:p>
        </w:tc>
        <w:tc>
          <w:tcPr>
            <w:tcW w:w="1757" w:type="dxa"/>
          </w:tcPr>
          <w:p w14:paraId="5218D69E" w14:textId="77777777" w:rsidR="001424DF" w:rsidRPr="00235C15" w:rsidRDefault="001424DF" w:rsidP="00235C15">
            <w:pPr>
              <w:widowControl w:val="0"/>
              <w:jc w:val="center"/>
              <w:rPr>
                <w:b/>
                <w:sz w:val="20"/>
                <w:szCs w:val="20"/>
                <w:lang w:val="sr-Latn-ME"/>
              </w:rPr>
            </w:pPr>
            <w:r w:rsidRPr="00235C15">
              <w:rPr>
                <w:b/>
                <w:sz w:val="20"/>
                <w:szCs w:val="20"/>
                <w:lang w:val="sr-Latn-ME"/>
              </w:rPr>
              <w:t>Dabrafenib +</w:t>
            </w:r>
          </w:p>
          <w:p w14:paraId="1DEE43D1" w14:textId="77777777" w:rsidR="001424DF" w:rsidRPr="00235C15" w:rsidRDefault="001424DF" w:rsidP="00235C15">
            <w:pPr>
              <w:widowControl w:val="0"/>
              <w:jc w:val="center"/>
              <w:rPr>
                <w:b/>
                <w:sz w:val="20"/>
                <w:szCs w:val="20"/>
                <w:lang w:val="sr-Latn-ME"/>
              </w:rPr>
            </w:pPr>
            <w:r w:rsidRPr="00235C15">
              <w:rPr>
                <w:b/>
                <w:sz w:val="20"/>
                <w:szCs w:val="20"/>
                <w:lang w:val="sr-Latn-ME"/>
              </w:rPr>
              <w:t>trametinib</w:t>
            </w:r>
          </w:p>
          <w:p w14:paraId="58AC694A" w14:textId="77777777" w:rsidR="001424DF" w:rsidRPr="00235C15" w:rsidRDefault="001424DF" w:rsidP="00235C15">
            <w:pPr>
              <w:widowControl w:val="0"/>
              <w:jc w:val="center"/>
              <w:rPr>
                <w:b/>
                <w:sz w:val="20"/>
                <w:szCs w:val="20"/>
                <w:lang w:val="sr-Latn-ME"/>
              </w:rPr>
            </w:pPr>
            <w:r w:rsidRPr="00235C15">
              <w:rPr>
                <w:b/>
                <w:sz w:val="20"/>
                <w:szCs w:val="20"/>
                <w:lang w:val="sr-Latn-ME"/>
              </w:rPr>
              <w:t>(n=352)</w:t>
            </w:r>
          </w:p>
        </w:tc>
        <w:tc>
          <w:tcPr>
            <w:tcW w:w="1855" w:type="dxa"/>
          </w:tcPr>
          <w:p w14:paraId="695016D8"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Vemurafenib</w:t>
            </w:r>
          </w:p>
          <w:p w14:paraId="408949F0" w14:textId="77777777" w:rsidR="001424DF" w:rsidRPr="00235C15" w:rsidRDefault="001424DF" w:rsidP="00235C15">
            <w:pPr>
              <w:widowControl w:val="0"/>
              <w:jc w:val="center"/>
              <w:rPr>
                <w:sz w:val="20"/>
                <w:szCs w:val="20"/>
                <w:lang w:val="sr-Latn-ME"/>
              </w:rPr>
            </w:pPr>
            <w:r w:rsidRPr="00235C15">
              <w:rPr>
                <w:b/>
                <w:sz w:val="20"/>
                <w:szCs w:val="20"/>
                <w:lang w:val="sr-Latn-ME"/>
              </w:rPr>
              <w:t>(n=352)</w:t>
            </w:r>
          </w:p>
        </w:tc>
        <w:tc>
          <w:tcPr>
            <w:tcW w:w="1853" w:type="dxa"/>
          </w:tcPr>
          <w:p w14:paraId="6DE6647C" w14:textId="77777777" w:rsidR="001424DF" w:rsidRPr="00235C15" w:rsidRDefault="001424DF" w:rsidP="00235C15">
            <w:pPr>
              <w:widowControl w:val="0"/>
              <w:jc w:val="center"/>
              <w:rPr>
                <w:b/>
                <w:sz w:val="20"/>
                <w:szCs w:val="20"/>
                <w:lang w:val="sr-Latn-ME"/>
              </w:rPr>
            </w:pPr>
            <w:r w:rsidRPr="00235C15">
              <w:rPr>
                <w:b/>
                <w:sz w:val="20"/>
                <w:szCs w:val="20"/>
                <w:lang w:val="sr-Latn-ME"/>
              </w:rPr>
              <w:t>Dabrafenib +</w:t>
            </w:r>
          </w:p>
          <w:p w14:paraId="3AA9E341" w14:textId="77777777" w:rsidR="001424DF" w:rsidRPr="00235C15" w:rsidRDefault="001424DF" w:rsidP="00235C15">
            <w:pPr>
              <w:widowControl w:val="0"/>
              <w:jc w:val="center"/>
              <w:rPr>
                <w:b/>
                <w:sz w:val="20"/>
                <w:szCs w:val="20"/>
                <w:lang w:val="sr-Latn-ME"/>
              </w:rPr>
            </w:pPr>
            <w:r w:rsidRPr="00235C15">
              <w:rPr>
                <w:b/>
                <w:sz w:val="20"/>
                <w:szCs w:val="20"/>
                <w:lang w:val="sr-Latn-ME"/>
              </w:rPr>
              <w:t>trametinib</w:t>
            </w:r>
          </w:p>
          <w:p w14:paraId="22801858"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(n=352)</w:t>
            </w:r>
          </w:p>
        </w:tc>
        <w:tc>
          <w:tcPr>
            <w:tcW w:w="1851" w:type="dxa"/>
          </w:tcPr>
          <w:p w14:paraId="2732B8BE"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Vemurafenib</w:t>
            </w:r>
          </w:p>
          <w:p w14:paraId="5FE62385" w14:textId="77777777" w:rsidR="001424DF" w:rsidRPr="00235C15" w:rsidRDefault="001424DF" w:rsidP="00235C15">
            <w:pPr>
              <w:widowControl w:val="0"/>
              <w:spacing w:line="320" w:lineRule="atLeast"/>
              <w:jc w:val="center"/>
              <w:rPr>
                <w:b/>
                <w:sz w:val="20"/>
                <w:szCs w:val="20"/>
                <w:lang w:val="sr-Latn-ME"/>
              </w:rPr>
            </w:pPr>
            <w:r w:rsidRPr="00235C15">
              <w:rPr>
                <w:b/>
                <w:sz w:val="20"/>
                <w:szCs w:val="20"/>
                <w:lang w:val="sr-Latn-ME"/>
              </w:rPr>
              <w:t>(n=352)</w:t>
            </w:r>
          </w:p>
        </w:tc>
      </w:tr>
      <w:tr w:rsidR="001424DF" w:rsidRPr="00235C15" w14:paraId="7419060B" w14:textId="77777777" w:rsidTr="00572FBF">
        <w:tc>
          <w:tcPr>
            <w:tcW w:w="9075" w:type="dxa"/>
            <w:gridSpan w:val="5"/>
          </w:tcPr>
          <w:p w14:paraId="241FD41C" w14:textId="77777777" w:rsidR="001424DF" w:rsidRPr="00235C15" w:rsidRDefault="001424DF" w:rsidP="00235C15">
            <w:pPr>
              <w:widowControl w:val="0"/>
              <w:rPr>
                <w:b/>
                <w:sz w:val="20"/>
                <w:szCs w:val="20"/>
                <w:lang w:val="sr-Latn-ME"/>
              </w:rPr>
            </w:pPr>
            <w:r w:rsidRPr="00235C15">
              <w:rPr>
                <w:b/>
                <w:sz w:val="20"/>
                <w:szCs w:val="20"/>
                <w:lang w:val="sr-Latn-ME"/>
              </w:rPr>
              <w:t>PFS</w:t>
            </w:r>
            <w:r w:rsidRPr="00235C15">
              <w:rPr>
                <w:b/>
                <w:sz w:val="20"/>
                <w:szCs w:val="20"/>
                <w:vertAlign w:val="superscript"/>
                <w:lang w:val="sr-Latn-ME"/>
              </w:rPr>
              <w:t>a</w:t>
            </w:r>
          </w:p>
        </w:tc>
      </w:tr>
      <w:tr w:rsidR="001424DF" w:rsidRPr="00235C15" w14:paraId="6851AE27" w14:textId="77777777" w:rsidTr="00572FBF">
        <w:tc>
          <w:tcPr>
            <w:tcW w:w="1759" w:type="dxa"/>
          </w:tcPr>
          <w:p w14:paraId="7F09C5F5" w14:textId="77777777" w:rsidR="001424DF" w:rsidRPr="00235C15" w:rsidRDefault="001424DF" w:rsidP="00235C15">
            <w:pPr>
              <w:widowControl w:val="0"/>
              <w:rPr>
                <w:sz w:val="20"/>
                <w:szCs w:val="20"/>
                <w:lang w:val="sr-Latn-ME"/>
              </w:rPr>
            </w:pPr>
            <w:r w:rsidRPr="00235C15">
              <w:rPr>
                <w:sz w:val="20"/>
                <w:szCs w:val="20"/>
                <w:lang w:val="sr-Latn-ME"/>
              </w:rPr>
              <w:t>Progresivna bolest ili smrt,</w:t>
            </w:r>
          </w:p>
          <w:p w14:paraId="34FC52D9" w14:textId="77777777" w:rsidR="001424DF" w:rsidRPr="00235C15" w:rsidRDefault="001424DF" w:rsidP="00235C15">
            <w:pPr>
              <w:widowControl w:val="0"/>
              <w:rPr>
                <w:sz w:val="20"/>
                <w:szCs w:val="20"/>
                <w:lang w:val="sr-Latn-ME"/>
              </w:rPr>
            </w:pPr>
            <w:r w:rsidRPr="00235C15">
              <w:rPr>
                <w:sz w:val="20"/>
                <w:szCs w:val="20"/>
                <w:lang w:val="sr-Latn-ME"/>
              </w:rPr>
              <w:t>n (%)</w:t>
            </w:r>
          </w:p>
        </w:tc>
        <w:tc>
          <w:tcPr>
            <w:tcW w:w="1757" w:type="dxa"/>
          </w:tcPr>
          <w:p w14:paraId="4F0318A3" w14:textId="77777777" w:rsidR="001424DF" w:rsidRPr="00235C15" w:rsidRDefault="001424DF" w:rsidP="00235C15">
            <w:pPr>
              <w:widowControl w:val="0"/>
              <w:jc w:val="center"/>
              <w:rPr>
                <w:sz w:val="20"/>
                <w:szCs w:val="20"/>
                <w:lang w:val="sr-Latn-ME"/>
              </w:rPr>
            </w:pPr>
            <w:r w:rsidRPr="00235C15">
              <w:rPr>
                <w:sz w:val="20"/>
                <w:szCs w:val="20"/>
                <w:lang w:val="sr-Latn-ME"/>
              </w:rPr>
              <w:t>166 (47)</w:t>
            </w:r>
          </w:p>
        </w:tc>
        <w:tc>
          <w:tcPr>
            <w:tcW w:w="1855" w:type="dxa"/>
          </w:tcPr>
          <w:p w14:paraId="44D4FBD5" w14:textId="77777777" w:rsidR="001424DF" w:rsidRPr="00235C15" w:rsidRDefault="001424DF" w:rsidP="00235C15">
            <w:pPr>
              <w:widowControl w:val="0"/>
              <w:jc w:val="center"/>
              <w:rPr>
                <w:sz w:val="20"/>
                <w:szCs w:val="20"/>
                <w:lang w:val="sr-Latn-ME"/>
              </w:rPr>
            </w:pPr>
            <w:r w:rsidRPr="00235C15">
              <w:rPr>
                <w:sz w:val="20"/>
                <w:szCs w:val="20"/>
                <w:lang w:val="sr-Latn-ME"/>
              </w:rPr>
              <w:t>217 (62)</w:t>
            </w:r>
          </w:p>
        </w:tc>
        <w:tc>
          <w:tcPr>
            <w:tcW w:w="1853" w:type="dxa"/>
          </w:tcPr>
          <w:p w14:paraId="39CDF352" w14:textId="77777777" w:rsidR="001424DF" w:rsidRPr="00235C15" w:rsidRDefault="001424DF" w:rsidP="00235C15">
            <w:pPr>
              <w:widowControl w:val="0"/>
              <w:jc w:val="center"/>
              <w:rPr>
                <w:sz w:val="20"/>
                <w:szCs w:val="20"/>
                <w:lang w:val="sr-Latn-ME"/>
              </w:rPr>
            </w:pPr>
            <w:r w:rsidRPr="00235C15">
              <w:rPr>
                <w:sz w:val="20"/>
                <w:szCs w:val="20"/>
                <w:lang w:val="sr-Latn-ME"/>
              </w:rPr>
              <w:t>257 (73)</w:t>
            </w:r>
          </w:p>
        </w:tc>
        <w:tc>
          <w:tcPr>
            <w:tcW w:w="1851" w:type="dxa"/>
          </w:tcPr>
          <w:p w14:paraId="2CFC5B92" w14:textId="77777777" w:rsidR="001424DF" w:rsidRPr="00235C15" w:rsidRDefault="001424DF" w:rsidP="00235C15">
            <w:pPr>
              <w:widowControl w:val="0"/>
              <w:jc w:val="center"/>
              <w:rPr>
                <w:sz w:val="20"/>
                <w:szCs w:val="20"/>
                <w:lang w:val="sr-Latn-ME"/>
              </w:rPr>
            </w:pPr>
            <w:r w:rsidRPr="00235C15">
              <w:rPr>
                <w:sz w:val="20"/>
                <w:szCs w:val="20"/>
                <w:lang w:val="sr-Latn-ME"/>
              </w:rPr>
              <w:t>259 (74)</w:t>
            </w:r>
          </w:p>
        </w:tc>
      </w:tr>
      <w:tr w:rsidR="001424DF" w:rsidRPr="00235C15" w14:paraId="4FF55CA2" w14:textId="77777777" w:rsidTr="00572FBF">
        <w:tc>
          <w:tcPr>
            <w:tcW w:w="1759" w:type="dxa"/>
          </w:tcPr>
          <w:p w14:paraId="2092FE43" w14:textId="77777777" w:rsidR="001424DF" w:rsidRPr="00235C15" w:rsidRDefault="001424DF" w:rsidP="00235C15">
            <w:pPr>
              <w:widowControl w:val="0"/>
              <w:rPr>
                <w:sz w:val="20"/>
                <w:szCs w:val="20"/>
                <w:lang w:val="sr-Latn-ME"/>
              </w:rPr>
            </w:pPr>
            <w:r w:rsidRPr="00235C15">
              <w:rPr>
                <w:sz w:val="20"/>
                <w:szCs w:val="20"/>
                <w:lang w:val="sr-Latn-ME"/>
              </w:rPr>
              <w:t>Medijana PFS-a (mjeseci)</w:t>
            </w:r>
          </w:p>
          <w:p w14:paraId="42311FFD" w14:textId="77777777" w:rsidR="001424DF" w:rsidRPr="00235C15" w:rsidRDefault="001424DF" w:rsidP="00235C15">
            <w:pPr>
              <w:widowControl w:val="0"/>
              <w:rPr>
                <w:b/>
                <w:sz w:val="20"/>
                <w:szCs w:val="20"/>
                <w:lang w:val="sr-Latn-ME"/>
              </w:rPr>
            </w:pPr>
            <w:r w:rsidRPr="00235C15">
              <w:rPr>
                <w:sz w:val="20"/>
                <w:szCs w:val="20"/>
                <w:lang w:val="sr-Latn-ME"/>
              </w:rPr>
              <w:lastRenderedPageBreak/>
              <w:t>(95% CI)</w:t>
            </w:r>
          </w:p>
        </w:tc>
        <w:tc>
          <w:tcPr>
            <w:tcW w:w="1757" w:type="dxa"/>
          </w:tcPr>
          <w:p w14:paraId="71A509F8" w14:textId="77777777" w:rsidR="001424DF" w:rsidRPr="00235C15" w:rsidRDefault="001424DF" w:rsidP="00235C15">
            <w:pPr>
              <w:widowControl w:val="0"/>
              <w:jc w:val="center"/>
              <w:rPr>
                <w:sz w:val="20"/>
                <w:szCs w:val="20"/>
                <w:lang w:val="sr-Latn-ME"/>
              </w:rPr>
            </w:pPr>
            <w:r w:rsidRPr="00235C15">
              <w:rPr>
                <w:sz w:val="20"/>
                <w:szCs w:val="20"/>
                <w:lang w:val="sr-Latn-ME"/>
              </w:rPr>
              <w:lastRenderedPageBreak/>
              <w:t>11,4</w:t>
            </w:r>
          </w:p>
          <w:p w14:paraId="637C5FDC" w14:textId="77777777" w:rsidR="001424DF" w:rsidRPr="00235C15" w:rsidRDefault="001424DF" w:rsidP="00235C15">
            <w:pPr>
              <w:widowControl w:val="0"/>
              <w:jc w:val="center"/>
              <w:rPr>
                <w:sz w:val="20"/>
                <w:szCs w:val="20"/>
                <w:lang w:val="sr-Latn-ME"/>
              </w:rPr>
            </w:pPr>
            <w:r w:rsidRPr="00235C15">
              <w:rPr>
                <w:sz w:val="20"/>
                <w:szCs w:val="20"/>
                <w:lang w:val="sr-Latn-ME"/>
              </w:rPr>
              <w:t>(9,9; 14,9)</w:t>
            </w:r>
          </w:p>
        </w:tc>
        <w:tc>
          <w:tcPr>
            <w:tcW w:w="1855" w:type="dxa"/>
          </w:tcPr>
          <w:p w14:paraId="35766300" w14:textId="77777777" w:rsidR="001424DF" w:rsidRPr="00235C15" w:rsidRDefault="001424DF" w:rsidP="00235C15">
            <w:pPr>
              <w:widowControl w:val="0"/>
              <w:jc w:val="center"/>
              <w:rPr>
                <w:sz w:val="20"/>
                <w:szCs w:val="20"/>
                <w:lang w:val="sr-Latn-ME"/>
              </w:rPr>
            </w:pPr>
            <w:r w:rsidRPr="00235C15">
              <w:rPr>
                <w:sz w:val="20"/>
                <w:szCs w:val="20"/>
                <w:lang w:val="sr-Latn-ME"/>
              </w:rPr>
              <w:t>7,3</w:t>
            </w:r>
          </w:p>
          <w:p w14:paraId="19C0B5F1" w14:textId="77777777" w:rsidR="001424DF" w:rsidRPr="00235C15" w:rsidRDefault="001424DF" w:rsidP="00235C15">
            <w:pPr>
              <w:widowControl w:val="0"/>
              <w:jc w:val="center"/>
              <w:rPr>
                <w:sz w:val="20"/>
                <w:szCs w:val="20"/>
                <w:lang w:val="sr-Latn-ME"/>
              </w:rPr>
            </w:pPr>
            <w:r w:rsidRPr="00235C15">
              <w:rPr>
                <w:sz w:val="20"/>
                <w:szCs w:val="20"/>
                <w:lang w:val="sr-Latn-ME"/>
              </w:rPr>
              <w:t>(5,8; 7,8)</w:t>
            </w:r>
          </w:p>
        </w:tc>
        <w:tc>
          <w:tcPr>
            <w:tcW w:w="1853" w:type="dxa"/>
          </w:tcPr>
          <w:p w14:paraId="1110A835" w14:textId="77777777" w:rsidR="001424DF" w:rsidRPr="00235C15" w:rsidRDefault="001424DF" w:rsidP="00235C15">
            <w:pPr>
              <w:widowControl w:val="0"/>
              <w:jc w:val="center"/>
              <w:rPr>
                <w:sz w:val="20"/>
                <w:szCs w:val="20"/>
                <w:lang w:val="sr-Latn-ME"/>
              </w:rPr>
            </w:pPr>
            <w:r w:rsidRPr="00235C15">
              <w:rPr>
                <w:sz w:val="20"/>
                <w:szCs w:val="20"/>
                <w:lang w:val="sr-Latn-ME"/>
              </w:rPr>
              <w:t>12,1</w:t>
            </w:r>
          </w:p>
          <w:p w14:paraId="4711C1EF" w14:textId="77777777" w:rsidR="001424DF" w:rsidRPr="00235C15" w:rsidRDefault="001424DF" w:rsidP="00235C15">
            <w:pPr>
              <w:widowControl w:val="0"/>
              <w:jc w:val="center"/>
              <w:rPr>
                <w:sz w:val="20"/>
                <w:szCs w:val="20"/>
                <w:lang w:val="sr-Latn-ME"/>
              </w:rPr>
            </w:pPr>
            <w:r w:rsidRPr="00235C15">
              <w:rPr>
                <w:sz w:val="20"/>
                <w:szCs w:val="20"/>
                <w:lang w:val="sr-Latn-ME"/>
              </w:rPr>
              <w:t>(9,7; 14,7)</w:t>
            </w:r>
          </w:p>
        </w:tc>
        <w:tc>
          <w:tcPr>
            <w:tcW w:w="1851" w:type="dxa"/>
          </w:tcPr>
          <w:p w14:paraId="0F49CF02" w14:textId="77777777" w:rsidR="001424DF" w:rsidRPr="00235C15" w:rsidRDefault="001424DF" w:rsidP="00235C15">
            <w:pPr>
              <w:widowControl w:val="0"/>
              <w:jc w:val="center"/>
              <w:rPr>
                <w:sz w:val="20"/>
                <w:szCs w:val="20"/>
                <w:lang w:val="sr-Latn-ME"/>
              </w:rPr>
            </w:pPr>
            <w:r w:rsidRPr="00235C15">
              <w:rPr>
                <w:sz w:val="20"/>
                <w:szCs w:val="20"/>
                <w:lang w:val="sr-Latn-ME"/>
              </w:rPr>
              <w:t>7,3</w:t>
            </w:r>
          </w:p>
          <w:p w14:paraId="1D9749C2" w14:textId="77777777" w:rsidR="001424DF" w:rsidRPr="00235C15" w:rsidRDefault="001424DF" w:rsidP="00235C15">
            <w:pPr>
              <w:widowControl w:val="0"/>
              <w:jc w:val="center"/>
              <w:rPr>
                <w:sz w:val="20"/>
                <w:szCs w:val="20"/>
                <w:lang w:val="sr-Latn-ME"/>
              </w:rPr>
            </w:pPr>
            <w:r w:rsidRPr="00235C15">
              <w:rPr>
                <w:sz w:val="20"/>
                <w:szCs w:val="20"/>
                <w:lang w:val="sr-Latn-ME"/>
              </w:rPr>
              <w:t>(6,0; 8,1)</w:t>
            </w:r>
          </w:p>
        </w:tc>
      </w:tr>
      <w:tr w:rsidR="001424DF" w:rsidRPr="00235C15" w14:paraId="5BA9C904" w14:textId="77777777" w:rsidTr="00572FBF">
        <w:tc>
          <w:tcPr>
            <w:tcW w:w="1759" w:type="dxa"/>
          </w:tcPr>
          <w:p w14:paraId="12EFA5CB" w14:textId="77777777" w:rsidR="001424DF" w:rsidRPr="00235C15" w:rsidRDefault="001424DF" w:rsidP="00235C15">
            <w:pPr>
              <w:widowControl w:val="0"/>
              <w:rPr>
                <w:sz w:val="20"/>
                <w:szCs w:val="20"/>
                <w:lang w:val="sr-Latn-ME"/>
              </w:rPr>
            </w:pPr>
            <w:r w:rsidRPr="00235C15">
              <w:rPr>
                <w:sz w:val="20"/>
                <w:szCs w:val="20"/>
                <w:lang w:val="sr-Latn-ME"/>
              </w:rPr>
              <w:t>Odnos rizika</w:t>
            </w:r>
          </w:p>
          <w:p w14:paraId="0EB828A7" w14:textId="77777777" w:rsidR="001424DF" w:rsidRPr="00235C15" w:rsidRDefault="001424DF" w:rsidP="00235C15">
            <w:pPr>
              <w:widowControl w:val="0"/>
              <w:rPr>
                <w:i/>
                <w:sz w:val="20"/>
                <w:szCs w:val="20"/>
                <w:lang w:val="sr-Latn-ME"/>
              </w:rPr>
            </w:pPr>
            <w:r w:rsidRPr="00235C15">
              <w:rPr>
                <w:sz w:val="20"/>
                <w:szCs w:val="20"/>
                <w:lang w:val="sr-Latn-ME"/>
              </w:rPr>
              <w:t>(95% CI)</w:t>
            </w:r>
          </w:p>
        </w:tc>
        <w:tc>
          <w:tcPr>
            <w:tcW w:w="3612" w:type="dxa"/>
            <w:gridSpan w:val="2"/>
            <w:tcBorders>
              <w:bottom w:val="single" w:sz="4" w:space="0" w:color="auto"/>
            </w:tcBorders>
          </w:tcPr>
          <w:p w14:paraId="49FC4238" w14:textId="77777777" w:rsidR="001424DF" w:rsidRPr="00235C15" w:rsidRDefault="001424DF" w:rsidP="00235C15">
            <w:pPr>
              <w:widowControl w:val="0"/>
              <w:jc w:val="center"/>
              <w:rPr>
                <w:sz w:val="20"/>
                <w:szCs w:val="20"/>
                <w:lang w:val="sr-Latn-ME"/>
              </w:rPr>
            </w:pPr>
            <w:r w:rsidRPr="00235C15">
              <w:rPr>
                <w:sz w:val="20"/>
                <w:szCs w:val="20"/>
                <w:lang w:val="sr-Latn-ME"/>
              </w:rPr>
              <w:t>0,56</w:t>
            </w:r>
          </w:p>
          <w:p w14:paraId="6D8536FB" w14:textId="77777777" w:rsidR="001424DF" w:rsidRPr="00235C15" w:rsidRDefault="001424DF" w:rsidP="00235C15">
            <w:pPr>
              <w:widowControl w:val="0"/>
              <w:jc w:val="center"/>
              <w:rPr>
                <w:sz w:val="20"/>
                <w:szCs w:val="20"/>
                <w:lang w:val="sr-Latn-ME"/>
              </w:rPr>
            </w:pPr>
            <w:r w:rsidRPr="00235C15">
              <w:rPr>
                <w:sz w:val="20"/>
                <w:szCs w:val="20"/>
                <w:lang w:val="sr-Latn-ME"/>
              </w:rPr>
              <w:t>(0,46; 0,69)</w:t>
            </w:r>
          </w:p>
        </w:tc>
        <w:tc>
          <w:tcPr>
            <w:tcW w:w="3704" w:type="dxa"/>
            <w:gridSpan w:val="2"/>
            <w:tcBorders>
              <w:bottom w:val="single" w:sz="4" w:space="0" w:color="auto"/>
            </w:tcBorders>
          </w:tcPr>
          <w:p w14:paraId="2A9B36D1" w14:textId="77777777" w:rsidR="001424DF" w:rsidRPr="00235C15" w:rsidRDefault="001424DF" w:rsidP="00235C15">
            <w:pPr>
              <w:widowControl w:val="0"/>
              <w:jc w:val="center"/>
              <w:rPr>
                <w:sz w:val="20"/>
                <w:szCs w:val="20"/>
                <w:lang w:val="sr-Latn-ME"/>
              </w:rPr>
            </w:pPr>
            <w:r w:rsidRPr="00235C15">
              <w:rPr>
                <w:sz w:val="20"/>
                <w:szCs w:val="20"/>
                <w:lang w:val="sr-Latn-ME"/>
              </w:rPr>
              <w:t>0,62</w:t>
            </w:r>
          </w:p>
          <w:p w14:paraId="1F92BEAD" w14:textId="77777777" w:rsidR="001424DF" w:rsidRPr="00235C15" w:rsidRDefault="001424DF" w:rsidP="00235C15">
            <w:pPr>
              <w:widowControl w:val="0"/>
              <w:jc w:val="center"/>
              <w:rPr>
                <w:sz w:val="20"/>
                <w:szCs w:val="20"/>
                <w:lang w:val="sr-Latn-ME"/>
              </w:rPr>
            </w:pPr>
            <w:r w:rsidRPr="00235C15">
              <w:rPr>
                <w:sz w:val="20"/>
                <w:szCs w:val="20"/>
                <w:lang w:val="sr-Latn-ME"/>
              </w:rPr>
              <w:t>(0,52; 0,74)</w:t>
            </w:r>
          </w:p>
        </w:tc>
      </w:tr>
      <w:tr w:rsidR="001424DF" w:rsidRPr="00235C15" w14:paraId="7086014D" w14:textId="77777777" w:rsidTr="00572FBF">
        <w:tc>
          <w:tcPr>
            <w:tcW w:w="1759" w:type="dxa"/>
          </w:tcPr>
          <w:p w14:paraId="1B9173F3" w14:textId="77777777" w:rsidR="001424DF" w:rsidRPr="00235C15" w:rsidRDefault="001424DF" w:rsidP="00235C15">
            <w:pPr>
              <w:widowControl w:val="0"/>
              <w:rPr>
                <w:sz w:val="20"/>
                <w:szCs w:val="20"/>
                <w:lang w:val="sr-Latn-ME"/>
              </w:rPr>
            </w:pPr>
            <w:r w:rsidRPr="00235C15">
              <w:rPr>
                <w:i/>
                <w:sz w:val="20"/>
                <w:szCs w:val="20"/>
                <w:lang w:val="sr-Latn-ME"/>
              </w:rPr>
              <w:tab/>
            </w:r>
            <w:r w:rsidRPr="00235C15">
              <w:rPr>
                <w:sz w:val="20"/>
                <w:szCs w:val="20"/>
                <w:lang w:val="sr-Latn-ME"/>
              </w:rPr>
              <w:t>P vrijednost</w:t>
            </w:r>
          </w:p>
        </w:tc>
        <w:tc>
          <w:tcPr>
            <w:tcW w:w="3612" w:type="dxa"/>
            <w:gridSpan w:val="2"/>
            <w:tcBorders>
              <w:bottom w:val="single" w:sz="4" w:space="0" w:color="auto"/>
            </w:tcBorders>
            <w:vAlign w:val="center"/>
          </w:tcPr>
          <w:p w14:paraId="3619EE6B" w14:textId="77777777" w:rsidR="001424DF" w:rsidRPr="00235C15" w:rsidRDefault="001424DF" w:rsidP="00235C15">
            <w:pPr>
              <w:widowControl w:val="0"/>
              <w:jc w:val="center"/>
              <w:rPr>
                <w:sz w:val="20"/>
                <w:szCs w:val="20"/>
                <w:lang w:val="sr-Latn-ME"/>
              </w:rPr>
            </w:pPr>
            <w:r w:rsidRPr="00235C15">
              <w:rPr>
                <w:sz w:val="20"/>
                <w:szCs w:val="20"/>
                <w:lang w:val="sr-Latn-ME"/>
              </w:rPr>
              <w:t>&lt; 0,001</w:t>
            </w:r>
          </w:p>
        </w:tc>
        <w:tc>
          <w:tcPr>
            <w:tcW w:w="3704" w:type="dxa"/>
            <w:gridSpan w:val="2"/>
            <w:tcBorders>
              <w:bottom w:val="single" w:sz="4" w:space="0" w:color="auto"/>
            </w:tcBorders>
          </w:tcPr>
          <w:p w14:paraId="1BDC611B" w14:textId="77777777" w:rsidR="001424DF" w:rsidRPr="00235C15" w:rsidRDefault="001424DF" w:rsidP="00235C15">
            <w:pPr>
              <w:widowControl w:val="0"/>
              <w:jc w:val="center"/>
              <w:rPr>
                <w:sz w:val="20"/>
                <w:szCs w:val="20"/>
                <w:lang w:val="sr-Latn-ME"/>
              </w:rPr>
            </w:pPr>
            <w:r w:rsidRPr="00235C15">
              <w:rPr>
                <w:sz w:val="20"/>
                <w:szCs w:val="20"/>
                <w:lang w:val="sr-Latn-ME"/>
              </w:rPr>
              <w:t>NP</w:t>
            </w:r>
          </w:p>
        </w:tc>
      </w:tr>
      <w:tr w:rsidR="001424DF" w:rsidRPr="00235C15" w14:paraId="61B53801" w14:textId="77777777" w:rsidTr="00572FBF">
        <w:tc>
          <w:tcPr>
            <w:tcW w:w="1759" w:type="dxa"/>
            <w:tcBorders>
              <w:bottom w:val="nil"/>
            </w:tcBorders>
          </w:tcPr>
          <w:p w14:paraId="5FECE586" w14:textId="77777777" w:rsidR="001424DF" w:rsidRPr="00235C15" w:rsidRDefault="001424DF" w:rsidP="00235C15">
            <w:pPr>
              <w:widowControl w:val="0"/>
              <w:rPr>
                <w:b/>
                <w:sz w:val="20"/>
                <w:szCs w:val="20"/>
                <w:lang w:val="sr-Latn-ME"/>
              </w:rPr>
            </w:pPr>
            <w:r w:rsidRPr="00235C15">
              <w:rPr>
                <w:b/>
                <w:sz w:val="20"/>
                <w:szCs w:val="20"/>
                <w:lang w:val="sr-Latn-ME"/>
              </w:rPr>
              <w:t>ORR</w:t>
            </w:r>
            <w:r w:rsidRPr="00235C15">
              <w:rPr>
                <w:b/>
                <w:sz w:val="20"/>
                <w:szCs w:val="20"/>
                <w:vertAlign w:val="superscript"/>
                <w:lang w:val="sr-Latn-ME"/>
              </w:rPr>
              <w:t>b</w:t>
            </w:r>
            <w:r w:rsidRPr="00235C15">
              <w:rPr>
                <w:b/>
                <w:sz w:val="20"/>
                <w:szCs w:val="20"/>
                <w:lang w:val="sr-Latn-ME"/>
              </w:rPr>
              <w:t xml:space="preserve"> %</w:t>
            </w:r>
          </w:p>
          <w:p w14:paraId="1E2E3DF1" w14:textId="77777777" w:rsidR="001424DF" w:rsidRPr="00235C15" w:rsidRDefault="001424DF" w:rsidP="00235C15">
            <w:pPr>
              <w:widowControl w:val="0"/>
              <w:rPr>
                <w:sz w:val="20"/>
                <w:szCs w:val="20"/>
                <w:lang w:val="sr-Latn-ME"/>
              </w:rPr>
            </w:pPr>
            <w:r w:rsidRPr="00235C15">
              <w:rPr>
                <w:sz w:val="20"/>
                <w:szCs w:val="20"/>
                <w:lang w:val="sr-Latn-ME"/>
              </w:rPr>
              <w:t>(95% CI)</w:t>
            </w:r>
          </w:p>
        </w:tc>
        <w:tc>
          <w:tcPr>
            <w:tcW w:w="1757" w:type="dxa"/>
            <w:tcBorders>
              <w:bottom w:val="single" w:sz="4" w:space="0" w:color="auto"/>
            </w:tcBorders>
          </w:tcPr>
          <w:p w14:paraId="6F0B0E7B" w14:textId="77777777" w:rsidR="001424DF" w:rsidRPr="00235C15" w:rsidRDefault="001424DF" w:rsidP="00235C15">
            <w:pPr>
              <w:widowControl w:val="0"/>
              <w:jc w:val="center"/>
              <w:rPr>
                <w:sz w:val="20"/>
                <w:szCs w:val="20"/>
                <w:lang w:val="sr-Latn-ME"/>
              </w:rPr>
            </w:pPr>
            <w:r w:rsidRPr="00235C15">
              <w:rPr>
                <w:sz w:val="20"/>
                <w:szCs w:val="20"/>
                <w:lang w:val="sr-Latn-ME"/>
              </w:rPr>
              <w:t>64</w:t>
            </w:r>
          </w:p>
          <w:p w14:paraId="16376CE9" w14:textId="77777777" w:rsidR="001424DF" w:rsidRPr="00235C15" w:rsidRDefault="001424DF" w:rsidP="00235C15">
            <w:pPr>
              <w:widowControl w:val="0"/>
              <w:jc w:val="center"/>
              <w:rPr>
                <w:sz w:val="20"/>
                <w:szCs w:val="20"/>
                <w:lang w:val="sr-Latn-ME"/>
              </w:rPr>
            </w:pPr>
            <w:r w:rsidRPr="00235C15">
              <w:rPr>
                <w:sz w:val="20"/>
                <w:szCs w:val="20"/>
                <w:lang w:val="sr-Latn-ME"/>
              </w:rPr>
              <w:t>(59,1; 69,4)</w:t>
            </w:r>
          </w:p>
        </w:tc>
        <w:tc>
          <w:tcPr>
            <w:tcW w:w="1855" w:type="dxa"/>
            <w:tcBorders>
              <w:bottom w:val="single" w:sz="4" w:space="0" w:color="auto"/>
            </w:tcBorders>
          </w:tcPr>
          <w:p w14:paraId="6759F398" w14:textId="77777777" w:rsidR="001424DF" w:rsidRPr="00235C15" w:rsidRDefault="001424DF" w:rsidP="00235C15">
            <w:pPr>
              <w:widowControl w:val="0"/>
              <w:jc w:val="center"/>
              <w:rPr>
                <w:sz w:val="20"/>
                <w:szCs w:val="20"/>
                <w:lang w:val="sr-Latn-ME"/>
              </w:rPr>
            </w:pPr>
            <w:r w:rsidRPr="00235C15">
              <w:rPr>
                <w:sz w:val="20"/>
                <w:szCs w:val="20"/>
                <w:lang w:val="sr-Latn-ME"/>
              </w:rPr>
              <w:t>51</w:t>
            </w:r>
          </w:p>
          <w:p w14:paraId="00E2FCF8" w14:textId="77777777" w:rsidR="001424DF" w:rsidRPr="00235C15" w:rsidRDefault="001424DF" w:rsidP="00235C15">
            <w:pPr>
              <w:widowControl w:val="0"/>
              <w:jc w:val="center"/>
              <w:rPr>
                <w:sz w:val="20"/>
                <w:szCs w:val="20"/>
                <w:lang w:val="sr-Latn-ME"/>
              </w:rPr>
            </w:pPr>
            <w:r w:rsidRPr="00235C15">
              <w:rPr>
                <w:sz w:val="20"/>
                <w:szCs w:val="20"/>
                <w:lang w:val="sr-Latn-ME"/>
              </w:rPr>
              <w:t>(46,1; 56,8)</w:t>
            </w:r>
          </w:p>
        </w:tc>
        <w:tc>
          <w:tcPr>
            <w:tcW w:w="1853" w:type="dxa"/>
            <w:tcBorders>
              <w:bottom w:val="single" w:sz="4" w:space="0" w:color="auto"/>
            </w:tcBorders>
          </w:tcPr>
          <w:p w14:paraId="1F0F550B" w14:textId="77777777" w:rsidR="001424DF" w:rsidRPr="00235C15" w:rsidRDefault="001424DF" w:rsidP="00235C15">
            <w:pPr>
              <w:widowControl w:val="0"/>
              <w:jc w:val="center"/>
              <w:rPr>
                <w:sz w:val="20"/>
                <w:szCs w:val="20"/>
                <w:lang w:val="sr-Latn-ME"/>
              </w:rPr>
            </w:pPr>
            <w:r w:rsidRPr="00235C15">
              <w:rPr>
                <w:sz w:val="20"/>
                <w:szCs w:val="20"/>
                <w:lang w:val="sr-Latn-ME"/>
              </w:rPr>
              <w:t>67</w:t>
            </w:r>
          </w:p>
          <w:p w14:paraId="2A3E3B26" w14:textId="77777777" w:rsidR="001424DF" w:rsidRPr="00235C15" w:rsidRDefault="001424DF" w:rsidP="00235C15">
            <w:pPr>
              <w:widowControl w:val="0"/>
              <w:jc w:val="center"/>
              <w:rPr>
                <w:sz w:val="20"/>
                <w:szCs w:val="20"/>
                <w:lang w:val="sr-Latn-ME"/>
              </w:rPr>
            </w:pPr>
            <w:r w:rsidRPr="00235C15">
              <w:rPr>
                <w:sz w:val="20"/>
                <w:szCs w:val="20"/>
                <w:lang w:val="sr-Latn-ME"/>
              </w:rPr>
              <w:t>(62,2; 72,2)</w:t>
            </w:r>
          </w:p>
        </w:tc>
        <w:tc>
          <w:tcPr>
            <w:tcW w:w="1851" w:type="dxa"/>
            <w:tcBorders>
              <w:bottom w:val="single" w:sz="4" w:space="0" w:color="auto"/>
            </w:tcBorders>
          </w:tcPr>
          <w:p w14:paraId="306FEFF8" w14:textId="77777777" w:rsidR="001424DF" w:rsidRPr="00235C15" w:rsidRDefault="001424DF" w:rsidP="00235C15">
            <w:pPr>
              <w:widowControl w:val="0"/>
              <w:jc w:val="center"/>
              <w:rPr>
                <w:sz w:val="20"/>
                <w:szCs w:val="20"/>
                <w:lang w:val="sr-Latn-ME"/>
              </w:rPr>
            </w:pPr>
            <w:r w:rsidRPr="00235C15">
              <w:rPr>
                <w:sz w:val="20"/>
                <w:szCs w:val="20"/>
                <w:lang w:val="sr-Latn-ME"/>
              </w:rPr>
              <w:t>53</w:t>
            </w:r>
          </w:p>
          <w:p w14:paraId="5155C00B" w14:textId="77777777" w:rsidR="001424DF" w:rsidRPr="00235C15" w:rsidRDefault="001424DF" w:rsidP="00235C15">
            <w:pPr>
              <w:widowControl w:val="0"/>
              <w:jc w:val="center"/>
              <w:rPr>
                <w:sz w:val="20"/>
                <w:szCs w:val="20"/>
                <w:lang w:val="sr-Latn-ME"/>
              </w:rPr>
            </w:pPr>
            <w:r w:rsidRPr="00235C15">
              <w:rPr>
                <w:sz w:val="20"/>
                <w:szCs w:val="20"/>
                <w:lang w:val="sr-Latn-ME"/>
              </w:rPr>
              <w:t>(47,2; 57,9)</w:t>
            </w:r>
          </w:p>
        </w:tc>
      </w:tr>
      <w:tr w:rsidR="001424DF" w:rsidRPr="00235C15" w14:paraId="479C4077" w14:textId="77777777" w:rsidTr="00572FBF">
        <w:tc>
          <w:tcPr>
            <w:tcW w:w="1759" w:type="dxa"/>
          </w:tcPr>
          <w:p w14:paraId="003263F8" w14:textId="77777777" w:rsidR="001424DF" w:rsidRPr="00235C15" w:rsidRDefault="001424DF" w:rsidP="00235C15">
            <w:pPr>
              <w:widowControl w:val="0"/>
              <w:rPr>
                <w:sz w:val="20"/>
                <w:szCs w:val="20"/>
                <w:lang w:val="sr-Latn-ME"/>
              </w:rPr>
            </w:pPr>
            <w:r w:rsidRPr="00235C15">
              <w:rPr>
                <w:sz w:val="20"/>
                <w:szCs w:val="20"/>
                <w:lang w:val="sr-Latn-ME"/>
              </w:rPr>
              <w:t>Razlika u ORR-u</w:t>
            </w:r>
          </w:p>
          <w:p w14:paraId="2831E043" w14:textId="77777777" w:rsidR="001424DF" w:rsidRPr="00235C15" w:rsidRDefault="001424DF" w:rsidP="00235C15">
            <w:pPr>
              <w:widowControl w:val="0"/>
              <w:rPr>
                <w:sz w:val="20"/>
                <w:szCs w:val="20"/>
                <w:lang w:val="sr-Latn-ME"/>
              </w:rPr>
            </w:pPr>
            <w:r w:rsidRPr="00235C15">
              <w:rPr>
                <w:sz w:val="20"/>
                <w:szCs w:val="20"/>
                <w:lang w:val="sr-Latn-ME"/>
              </w:rPr>
              <w:t>(95% CI)</w:t>
            </w:r>
          </w:p>
        </w:tc>
        <w:tc>
          <w:tcPr>
            <w:tcW w:w="3612" w:type="dxa"/>
            <w:gridSpan w:val="2"/>
          </w:tcPr>
          <w:p w14:paraId="1C75228A" w14:textId="77777777" w:rsidR="001424DF" w:rsidRPr="00235C15" w:rsidRDefault="001424DF" w:rsidP="00235C15">
            <w:pPr>
              <w:widowControl w:val="0"/>
              <w:jc w:val="center"/>
              <w:rPr>
                <w:sz w:val="20"/>
                <w:szCs w:val="20"/>
                <w:lang w:val="sr-Latn-ME"/>
              </w:rPr>
            </w:pPr>
            <w:r w:rsidRPr="00235C15">
              <w:rPr>
                <w:sz w:val="20"/>
                <w:szCs w:val="20"/>
                <w:lang w:val="sr-Latn-ME"/>
              </w:rPr>
              <w:t>13</w:t>
            </w:r>
          </w:p>
          <w:p w14:paraId="54BAD2D6" w14:textId="77777777" w:rsidR="001424DF" w:rsidRPr="00235C15" w:rsidRDefault="001424DF" w:rsidP="00235C15">
            <w:pPr>
              <w:widowControl w:val="0"/>
              <w:jc w:val="center"/>
              <w:rPr>
                <w:sz w:val="20"/>
                <w:szCs w:val="20"/>
                <w:lang w:val="sr-Latn-ME"/>
              </w:rPr>
            </w:pPr>
            <w:r w:rsidRPr="00235C15">
              <w:rPr>
                <w:sz w:val="20"/>
                <w:szCs w:val="20"/>
                <w:lang w:val="sr-Latn-ME"/>
              </w:rPr>
              <w:t>(5,7; 20,2)</w:t>
            </w:r>
          </w:p>
        </w:tc>
        <w:tc>
          <w:tcPr>
            <w:tcW w:w="3704" w:type="dxa"/>
            <w:gridSpan w:val="2"/>
          </w:tcPr>
          <w:p w14:paraId="1E373941" w14:textId="77777777" w:rsidR="001424DF" w:rsidRPr="00235C15" w:rsidRDefault="001424DF" w:rsidP="00235C15">
            <w:pPr>
              <w:widowControl w:val="0"/>
              <w:jc w:val="center"/>
              <w:rPr>
                <w:sz w:val="20"/>
                <w:szCs w:val="20"/>
                <w:lang w:val="sr-Latn-ME"/>
              </w:rPr>
            </w:pPr>
            <w:r w:rsidRPr="00235C15">
              <w:rPr>
                <w:sz w:val="20"/>
                <w:szCs w:val="20"/>
                <w:lang w:val="sr-Latn-ME"/>
              </w:rPr>
              <w:t>NP</w:t>
            </w:r>
          </w:p>
        </w:tc>
      </w:tr>
      <w:tr w:rsidR="001424DF" w:rsidRPr="00235C15" w14:paraId="7DAACA5C" w14:textId="77777777" w:rsidTr="00572FBF">
        <w:tc>
          <w:tcPr>
            <w:tcW w:w="1759" w:type="dxa"/>
          </w:tcPr>
          <w:p w14:paraId="5061E481" w14:textId="77777777" w:rsidR="001424DF" w:rsidRPr="00235C15" w:rsidRDefault="001424DF" w:rsidP="00235C15">
            <w:pPr>
              <w:widowControl w:val="0"/>
              <w:rPr>
                <w:sz w:val="20"/>
                <w:szCs w:val="20"/>
                <w:lang w:val="sr-Latn-ME"/>
              </w:rPr>
            </w:pPr>
            <w:r w:rsidRPr="00235C15">
              <w:rPr>
                <w:sz w:val="20"/>
                <w:szCs w:val="20"/>
                <w:lang w:val="sr-Latn-ME"/>
              </w:rPr>
              <w:tab/>
              <w:t>P vrijednost</w:t>
            </w:r>
          </w:p>
        </w:tc>
        <w:tc>
          <w:tcPr>
            <w:tcW w:w="3612" w:type="dxa"/>
            <w:gridSpan w:val="2"/>
            <w:vAlign w:val="center"/>
          </w:tcPr>
          <w:p w14:paraId="56880972" w14:textId="77777777" w:rsidR="001424DF" w:rsidRPr="00235C15" w:rsidRDefault="001424DF" w:rsidP="00235C15">
            <w:pPr>
              <w:widowControl w:val="0"/>
              <w:jc w:val="center"/>
              <w:rPr>
                <w:sz w:val="20"/>
                <w:szCs w:val="20"/>
                <w:lang w:val="sr-Latn-ME"/>
              </w:rPr>
            </w:pPr>
            <w:r w:rsidRPr="00235C15">
              <w:rPr>
                <w:sz w:val="20"/>
                <w:szCs w:val="20"/>
                <w:lang w:val="sr-Latn-ME"/>
              </w:rPr>
              <w:t>0,0005</w:t>
            </w:r>
          </w:p>
        </w:tc>
        <w:tc>
          <w:tcPr>
            <w:tcW w:w="3704" w:type="dxa"/>
            <w:gridSpan w:val="2"/>
          </w:tcPr>
          <w:p w14:paraId="3BDF396C" w14:textId="77777777" w:rsidR="001424DF" w:rsidRPr="00235C15" w:rsidRDefault="001424DF" w:rsidP="00235C15">
            <w:pPr>
              <w:widowControl w:val="0"/>
              <w:jc w:val="center"/>
              <w:rPr>
                <w:sz w:val="20"/>
                <w:szCs w:val="20"/>
                <w:lang w:val="sr-Latn-ME"/>
              </w:rPr>
            </w:pPr>
            <w:r w:rsidRPr="00235C15">
              <w:rPr>
                <w:sz w:val="20"/>
                <w:szCs w:val="20"/>
                <w:lang w:val="sr-Latn-ME"/>
              </w:rPr>
              <w:t>NP</w:t>
            </w:r>
          </w:p>
        </w:tc>
      </w:tr>
      <w:tr w:rsidR="001424DF" w:rsidRPr="00235C15" w14:paraId="2A3DBE1D" w14:textId="77777777" w:rsidTr="00572FBF">
        <w:tc>
          <w:tcPr>
            <w:tcW w:w="1759" w:type="dxa"/>
          </w:tcPr>
          <w:p w14:paraId="1C221B5E" w14:textId="77777777" w:rsidR="001424DF" w:rsidRPr="00235C15" w:rsidRDefault="001424DF" w:rsidP="00235C15">
            <w:pPr>
              <w:widowControl w:val="0"/>
              <w:rPr>
                <w:b/>
                <w:sz w:val="20"/>
                <w:szCs w:val="20"/>
                <w:lang w:val="sr-Latn-ME"/>
              </w:rPr>
            </w:pPr>
            <w:r w:rsidRPr="00235C15">
              <w:rPr>
                <w:b/>
                <w:sz w:val="20"/>
                <w:szCs w:val="20"/>
                <w:lang w:val="sr-Latn-ME"/>
              </w:rPr>
              <w:t>Trajanje odgovora</w:t>
            </w:r>
            <w:r w:rsidRPr="00235C15">
              <w:rPr>
                <w:b/>
                <w:sz w:val="20"/>
                <w:szCs w:val="20"/>
                <w:vertAlign w:val="superscript"/>
                <w:lang w:val="sr-Latn-ME"/>
              </w:rPr>
              <w:t>c</w:t>
            </w:r>
            <w:r w:rsidRPr="00235C15">
              <w:rPr>
                <w:b/>
                <w:sz w:val="20"/>
                <w:szCs w:val="20"/>
                <w:lang w:val="sr-Latn-ME"/>
              </w:rPr>
              <w:t xml:space="preserve"> (mjeseci)</w:t>
            </w:r>
          </w:p>
          <w:p w14:paraId="6380A702" w14:textId="77777777" w:rsidR="001424DF" w:rsidRPr="00235C15" w:rsidRDefault="001424DF" w:rsidP="00235C15">
            <w:pPr>
              <w:widowControl w:val="0"/>
              <w:rPr>
                <w:sz w:val="20"/>
                <w:szCs w:val="20"/>
                <w:lang w:val="sr-Latn-ME"/>
              </w:rPr>
            </w:pPr>
            <w:r w:rsidRPr="00235C15">
              <w:rPr>
                <w:sz w:val="20"/>
                <w:szCs w:val="20"/>
                <w:lang w:val="sr-Latn-ME"/>
              </w:rPr>
              <w:t>Medijana</w:t>
            </w:r>
          </w:p>
          <w:p w14:paraId="5993EAF7" w14:textId="77777777" w:rsidR="001424DF" w:rsidRPr="00235C15" w:rsidRDefault="001424DF" w:rsidP="00235C15">
            <w:pPr>
              <w:widowControl w:val="0"/>
              <w:rPr>
                <w:sz w:val="20"/>
                <w:szCs w:val="20"/>
                <w:lang w:val="sr-Latn-ME"/>
              </w:rPr>
            </w:pPr>
            <w:r w:rsidRPr="00235C15">
              <w:rPr>
                <w:sz w:val="20"/>
                <w:szCs w:val="20"/>
                <w:lang w:val="sr-Latn-ME"/>
              </w:rPr>
              <w:t>(95% CI)</w:t>
            </w:r>
          </w:p>
        </w:tc>
        <w:tc>
          <w:tcPr>
            <w:tcW w:w="1757" w:type="dxa"/>
            <w:vAlign w:val="center"/>
          </w:tcPr>
          <w:p w14:paraId="1AA9ED82" w14:textId="77777777" w:rsidR="001424DF" w:rsidRPr="00235C15" w:rsidRDefault="001424DF" w:rsidP="00235C15">
            <w:pPr>
              <w:widowControl w:val="0"/>
              <w:jc w:val="center"/>
              <w:rPr>
                <w:sz w:val="20"/>
                <w:szCs w:val="20"/>
                <w:lang w:val="sr-Latn-ME"/>
              </w:rPr>
            </w:pPr>
            <w:r w:rsidRPr="00235C15">
              <w:rPr>
                <w:sz w:val="20"/>
                <w:szCs w:val="20"/>
                <w:lang w:val="sr-Latn-ME"/>
              </w:rPr>
              <w:t>13,8</w:t>
            </w:r>
            <w:r w:rsidRPr="00235C15">
              <w:rPr>
                <w:sz w:val="20"/>
                <w:szCs w:val="20"/>
                <w:vertAlign w:val="superscript"/>
                <w:lang w:val="sr-Latn-ME"/>
              </w:rPr>
              <w:t xml:space="preserve"> d</w:t>
            </w:r>
          </w:p>
          <w:p w14:paraId="04095DA9" w14:textId="77777777" w:rsidR="001424DF" w:rsidRPr="00235C15" w:rsidRDefault="001424DF" w:rsidP="00235C15">
            <w:pPr>
              <w:widowControl w:val="0"/>
              <w:jc w:val="center"/>
              <w:rPr>
                <w:sz w:val="20"/>
                <w:szCs w:val="20"/>
                <w:lang w:val="sr-Latn-ME"/>
              </w:rPr>
            </w:pPr>
            <w:r w:rsidRPr="00235C15">
              <w:rPr>
                <w:sz w:val="20"/>
                <w:szCs w:val="20"/>
                <w:lang w:val="sr-Latn-ME"/>
              </w:rPr>
              <w:t>(11,0; ND)</w:t>
            </w:r>
          </w:p>
        </w:tc>
        <w:tc>
          <w:tcPr>
            <w:tcW w:w="1855" w:type="dxa"/>
            <w:vAlign w:val="center"/>
          </w:tcPr>
          <w:p w14:paraId="765AD02B" w14:textId="77777777" w:rsidR="001424DF" w:rsidRPr="00235C15" w:rsidRDefault="001424DF" w:rsidP="00235C15">
            <w:pPr>
              <w:widowControl w:val="0"/>
              <w:jc w:val="center"/>
              <w:rPr>
                <w:sz w:val="20"/>
                <w:szCs w:val="20"/>
                <w:lang w:val="sr-Latn-ME"/>
              </w:rPr>
            </w:pPr>
            <w:r w:rsidRPr="00235C15">
              <w:rPr>
                <w:sz w:val="20"/>
                <w:szCs w:val="20"/>
                <w:lang w:val="sr-Latn-ME"/>
              </w:rPr>
              <w:t>7,5</w:t>
            </w:r>
            <w:r w:rsidRPr="00235C15">
              <w:rPr>
                <w:sz w:val="20"/>
                <w:szCs w:val="20"/>
                <w:vertAlign w:val="superscript"/>
                <w:lang w:val="sr-Latn-ME"/>
              </w:rPr>
              <w:t xml:space="preserve"> d</w:t>
            </w:r>
          </w:p>
          <w:p w14:paraId="14F0EF2B" w14:textId="77777777" w:rsidR="001424DF" w:rsidRPr="00235C15" w:rsidRDefault="001424DF" w:rsidP="00235C15">
            <w:pPr>
              <w:widowControl w:val="0"/>
              <w:jc w:val="center"/>
              <w:rPr>
                <w:sz w:val="20"/>
                <w:szCs w:val="20"/>
                <w:lang w:val="sr-Latn-ME"/>
              </w:rPr>
            </w:pPr>
            <w:r w:rsidRPr="00235C15">
              <w:rPr>
                <w:sz w:val="20"/>
                <w:szCs w:val="20"/>
                <w:lang w:val="sr-Latn-ME"/>
              </w:rPr>
              <w:t>(7,3; 9,3)</w:t>
            </w:r>
          </w:p>
        </w:tc>
        <w:tc>
          <w:tcPr>
            <w:tcW w:w="1853" w:type="dxa"/>
          </w:tcPr>
          <w:p w14:paraId="7A140DAC" w14:textId="77777777" w:rsidR="001424DF" w:rsidRPr="00235C15" w:rsidRDefault="001424DF" w:rsidP="00235C15">
            <w:pPr>
              <w:widowControl w:val="0"/>
              <w:jc w:val="center"/>
              <w:rPr>
                <w:sz w:val="20"/>
                <w:szCs w:val="20"/>
                <w:lang w:val="sr-Latn-ME"/>
              </w:rPr>
            </w:pPr>
          </w:p>
          <w:p w14:paraId="6E5D8381" w14:textId="77777777" w:rsidR="001424DF" w:rsidRPr="00235C15" w:rsidRDefault="001424DF" w:rsidP="00235C15">
            <w:pPr>
              <w:widowControl w:val="0"/>
              <w:jc w:val="center"/>
              <w:rPr>
                <w:sz w:val="20"/>
                <w:szCs w:val="20"/>
                <w:lang w:val="sr-Latn-ME"/>
              </w:rPr>
            </w:pPr>
            <w:r w:rsidRPr="00235C15">
              <w:rPr>
                <w:sz w:val="20"/>
                <w:szCs w:val="20"/>
                <w:lang w:val="sr-Latn-ME"/>
              </w:rPr>
              <w:t>13,8</w:t>
            </w:r>
          </w:p>
          <w:p w14:paraId="148AEE2B" w14:textId="77777777" w:rsidR="001424DF" w:rsidRPr="00235C15" w:rsidRDefault="001424DF" w:rsidP="00235C15">
            <w:pPr>
              <w:widowControl w:val="0"/>
              <w:jc w:val="center"/>
              <w:rPr>
                <w:sz w:val="20"/>
                <w:szCs w:val="20"/>
                <w:lang w:val="sr-Latn-ME"/>
              </w:rPr>
            </w:pPr>
            <w:r w:rsidRPr="00235C15">
              <w:rPr>
                <w:sz w:val="20"/>
                <w:szCs w:val="20"/>
                <w:lang w:val="sr-Latn-ME"/>
              </w:rPr>
              <w:t>(11,3; 18,6)</w:t>
            </w:r>
          </w:p>
        </w:tc>
        <w:tc>
          <w:tcPr>
            <w:tcW w:w="1851" w:type="dxa"/>
          </w:tcPr>
          <w:p w14:paraId="30DF964D" w14:textId="77777777" w:rsidR="001424DF" w:rsidRPr="00235C15" w:rsidRDefault="001424DF" w:rsidP="00235C15">
            <w:pPr>
              <w:widowControl w:val="0"/>
              <w:jc w:val="center"/>
              <w:rPr>
                <w:sz w:val="20"/>
                <w:szCs w:val="20"/>
                <w:lang w:val="sr-Latn-ME"/>
              </w:rPr>
            </w:pPr>
          </w:p>
          <w:p w14:paraId="0C95E809" w14:textId="77777777" w:rsidR="001424DF" w:rsidRPr="00235C15" w:rsidRDefault="001424DF" w:rsidP="00235C15">
            <w:pPr>
              <w:widowControl w:val="0"/>
              <w:jc w:val="center"/>
              <w:rPr>
                <w:sz w:val="20"/>
                <w:szCs w:val="20"/>
                <w:lang w:val="sr-Latn-ME"/>
              </w:rPr>
            </w:pPr>
            <w:r w:rsidRPr="00235C15">
              <w:rPr>
                <w:sz w:val="20"/>
                <w:szCs w:val="20"/>
                <w:lang w:val="sr-Latn-ME"/>
              </w:rPr>
              <w:t>8,5</w:t>
            </w:r>
          </w:p>
          <w:p w14:paraId="6DF34F7F" w14:textId="77777777" w:rsidR="001424DF" w:rsidRPr="00235C15" w:rsidRDefault="001424DF" w:rsidP="00235C15">
            <w:pPr>
              <w:widowControl w:val="0"/>
              <w:jc w:val="center"/>
              <w:rPr>
                <w:sz w:val="20"/>
                <w:szCs w:val="20"/>
                <w:lang w:val="sr-Latn-ME"/>
              </w:rPr>
            </w:pPr>
            <w:r w:rsidRPr="00235C15">
              <w:rPr>
                <w:sz w:val="20"/>
                <w:szCs w:val="20"/>
                <w:lang w:val="sr-Latn-ME"/>
              </w:rPr>
              <w:t>(7,4; 9,3)</w:t>
            </w:r>
          </w:p>
        </w:tc>
      </w:tr>
      <w:tr w:rsidR="001424DF" w:rsidRPr="00BA7283" w14:paraId="54E0B2E6" w14:textId="77777777" w:rsidTr="00572FBF">
        <w:tc>
          <w:tcPr>
            <w:tcW w:w="9075" w:type="dxa"/>
            <w:gridSpan w:val="5"/>
          </w:tcPr>
          <w:p w14:paraId="1DB3257F" w14:textId="77777777" w:rsidR="001424DF" w:rsidRPr="00235C15" w:rsidRDefault="001424DF" w:rsidP="00235C15">
            <w:pPr>
              <w:widowControl w:val="0"/>
              <w:rPr>
                <w:sz w:val="18"/>
                <w:szCs w:val="18"/>
                <w:lang w:val="sr-Latn-ME"/>
              </w:rPr>
            </w:pPr>
            <w:r w:rsidRPr="00235C15">
              <w:rPr>
                <w:sz w:val="18"/>
                <w:szCs w:val="18"/>
                <w:lang w:val="sr-Latn-ME"/>
              </w:rPr>
              <w:t>a – Preživljavanje bez progresije (procjena istraživača)</w:t>
            </w:r>
          </w:p>
          <w:p w14:paraId="7CB22D22" w14:textId="77777777" w:rsidR="001424DF" w:rsidRPr="00235C15" w:rsidRDefault="001424DF" w:rsidP="00235C15">
            <w:pPr>
              <w:widowControl w:val="0"/>
              <w:rPr>
                <w:sz w:val="18"/>
                <w:szCs w:val="18"/>
                <w:lang w:val="sr-Latn-ME"/>
              </w:rPr>
            </w:pPr>
            <w:r w:rsidRPr="00235C15">
              <w:rPr>
                <w:sz w:val="18"/>
                <w:szCs w:val="18"/>
                <w:lang w:val="sr-Latn-ME"/>
              </w:rPr>
              <w:t>b – Ukupna stopa odgovora = kompletan odgovor + djelimičan odgovor</w:t>
            </w:r>
          </w:p>
          <w:p w14:paraId="5A7A73CD" w14:textId="77777777" w:rsidR="001424DF" w:rsidRPr="00235C15" w:rsidRDefault="001424DF" w:rsidP="00235C15">
            <w:pPr>
              <w:widowControl w:val="0"/>
              <w:rPr>
                <w:sz w:val="18"/>
                <w:szCs w:val="18"/>
                <w:lang w:val="sr-Latn-ME"/>
              </w:rPr>
            </w:pPr>
            <w:r w:rsidRPr="00235C15">
              <w:rPr>
                <w:sz w:val="18"/>
                <w:szCs w:val="18"/>
                <w:lang w:val="sr-Latn-ME"/>
              </w:rPr>
              <w:t>c – Trajanje odgovora</w:t>
            </w:r>
          </w:p>
          <w:p w14:paraId="26B96274" w14:textId="77777777" w:rsidR="001424DF" w:rsidRPr="00235C15" w:rsidRDefault="001424DF" w:rsidP="00235C15">
            <w:pPr>
              <w:widowControl w:val="0"/>
              <w:rPr>
                <w:sz w:val="18"/>
                <w:szCs w:val="18"/>
                <w:lang w:val="sr-Latn-ME"/>
              </w:rPr>
            </w:pPr>
            <w:r w:rsidRPr="00235C15">
              <w:rPr>
                <w:sz w:val="18"/>
                <w:szCs w:val="18"/>
                <w:lang w:val="sr-Latn-ME"/>
              </w:rPr>
              <w:t>d – U vrijeme izvještavanja većina (59% za dabrafenib+trametinib i 42% za vemurafenib) odgovora koje je procijenio istraživač bili su još u toku</w:t>
            </w:r>
          </w:p>
          <w:p w14:paraId="3102D3F5" w14:textId="77777777" w:rsidR="001424DF" w:rsidRPr="00235C15" w:rsidRDefault="001424DF" w:rsidP="00235C15">
            <w:pPr>
              <w:widowControl w:val="0"/>
              <w:rPr>
                <w:sz w:val="18"/>
                <w:szCs w:val="18"/>
                <w:lang w:val="sr-Latn-ME"/>
              </w:rPr>
            </w:pPr>
            <w:r w:rsidRPr="00235C15">
              <w:rPr>
                <w:sz w:val="18"/>
                <w:szCs w:val="18"/>
                <w:lang w:val="sr-Latn-ME"/>
              </w:rPr>
              <w:t>ND = Nije dostignuto</w:t>
            </w:r>
          </w:p>
          <w:p w14:paraId="548A3359" w14:textId="77777777" w:rsidR="001424DF" w:rsidRPr="00235C15" w:rsidRDefault="001424DF" w:rsidP="00235C15">
            <w:pPr>
              <w:widowControl w:val="0"/>
              <w:rPr>
                <w:sz w:val="20"/>
                <w:szCs w:val="20"/>
                <w:lang w:val="sr-Latn-ME"/>
              </w:rPr>
            </w:pPr>
            <w:r w:rsidRPr="00235C15">
              <w:rPr>
                <w:sz w:val="18"/>
                <w:szCs w:val="18"/>
                <w:lang w:val="sr-Latn-ME"/>
              </w:rPr>
              <w:t>NP = Nije primjenljivo</w:t>
            </w:r>
          </w:p>
        </w:tc>
      </w:tr>
    </w:tbl>
    <w:p w14:paraId="4B3C0C07" w14:textId="77777777" w:rsidR="001424DF" w:rsidRPr="00235C15" w:rsidRDefault="001424DF" w:rsidP="00235C15">
      <w:pPr>
        <w:widowControl w:val="0"/>
        <w:rPr>
          <w:i/>
          <w:lang w:val="sr-Latn-ME"/>
        </w:rPr>
      </w:pPr>
    </w:p>
    <w:p w14:paraId="59A646A7" w14:textId="77777777" w:rsidR="001424DF" w:rsidRPr="00235C15" w:rsidRDefault="001424DF" w:rsidP="00235C15">
      <w:pPr>
        <w:widowControl w:val="0"/>
        <w:autoSpaceDE w:val="0"/>
        <w:autoSpaceDN w:val="0"/>
        <w:adjustRightInd w:val="0"/>
        <w:jc w:val="both"/>
        <w:rPr>
          <w:i/>
          <w:sz w:val="22"/>
          <w:szCs w:val="22"/>
          <w:lang w:val="sr-Latn-ME"/>
        </w:rPr>
      </w:pPr>
      <w:r w:rsidRPr="00235C15">
        <w:rPr>
          <w:i/>
          <w:sz w:val="22"/>
          <w:szCs w:val="22"/>
          <w:lang w:val="sr-Latn-ME"/>
        </w:rPr>
        <w:t>Prethodna terapija BRAF inhibitorom</w:t>
      </w:r>
    </w:p>
    <w:p w14:paraId="5AF153E7" w14:textId="77777777" w:rsidR="001424DF" w:rsidRPr="00235C15" w:rsidRDefault="001424DF" w:rsidP="00235C15">
      <w:pPr>
        <w:widowControl w:val="0"/>
        <w:jc w:val="both"/>
        <w:rPr>
          <w:sz w:val="22"/>
          <w:szCs w:val="22"/>
          <w:lang w:val="sr-Latn-ME"/>
        </w:rPr>
      </w:pPr>
      <w:r w:rsidRPr="00235C15">
        <w:rPr>
          <w:sz w:val="22"/>
          <w:szCs w:val="22"/>
          <w:lang w:val="sr-Latn-ME"/>
        </w:rPr>
        <w:t>Postoje ograničeni podaci o pacijentima koji su uzimali kombinovanu terapiju dabrafeniba sa trametinibom, a kod kojih je došlo do progresije tokom prethodne terapije BRAF inhibitorom.</w:t>
      </w:r>
    </w:p>
    <w:p w14:paraId="772C9995" w14:textId="77777777" w:rsidR="001424DF" w:rsidRPr="00235C15" w:rsidRDefault="001424DF" w:rsidP="00235C15">
      <w:pPr>
        <w:widowControl w:val="0"/>
        <w:autoSpaceDE w:val="0"/>
        <w:autoSpaceDN w:val="0"/>
        <w:adjustRightInd w:val="0"/>
        <w:jc w:val="both"/>
        <w:rPr>
          <w:i/>
          <w:sz w:val="22"/>
          <w:szCs w:val="22"/>
          <w:lang w:val="sr-Latn-ME"/>
        </w:rPr>
      </w:pPr>
    </w:p>
    <w:p w14:paraId="050CF313" w14:textId="0F261AEA" w:rsidR="001424DF" w:rsidRPr="00235C15" w:rsidRDefault="001424DF" w:rsidP="00235C15">
      <w:pPr>
        <w:widowControl w:val="0"/>
        <w:jc w:val="both"/>
        <w:rPr>
          <w:sz w:val="22"/>
          <w:szCs w:val="22"/>
          <w:lang w:val="sr-Latn-ME"/>
        </w:rPr>
      </w:pPr>
      <w:r w:rsidRPr="00235C15">
        <w:rPr>
          <w:sz w:val="22"/>
          <w:szCs w:val="22"/>
          <w:bdr w:val="none" w:sz="0" w:space="0" w:color="auto" w:frame="1"/>
          <w:lang w:val="sr-Latn-ME" w:eastAsia="en-GB"/>
        </w:rPr>
        <w:t xml:space="preserve">Dio B studije </w:t>
      </w:r>
      <w:r w:rsidRPr="00235C15">
        <w:rPr>
          <w:sz w:val="22"/>
          <w:szCs w:val="22"/>
          <w:lang w:val="sr-Latn-ME"/>
        </w:rPr>
        <w:t xml:space="preserve">BRF113220 uključivao je kohortu od </w:t>
      </w:r>
      <w:r w:rsidRPr="00235C15">
        <w:rPr>
          <w:sz w:val="22"/>
          <w:szCs w:val="22"/>
          <w:bdr w:val="none" w:sz="0" w:space="0" w:color="auto" w:frame="1"/>
          <w:lang w:val="sr-Latn-ME" w:eastAsia="en-GB"/>
        </w:rPr>
        <w:t xml:space="preserve">26 pacijenata kod kojih je došlo do progresije tokom terapije BRAF inhibitorom. Kombinacija </w:t>
      </w:r>
      <w:r w:rsidRPr="00235C15">
        <w:rPr>
          <w:sz w:val="22"/>
          <w:szCs w:val="22"/>
          <w:lang w:val="sr-Latn-ME"/>
        </w:rPr>
        <w:t xml:space="preserve">trametiniba u dozi 2 mg jednom dnevno i dabrafeniba 150 mg dva puta dnevno pokazala je ograničenu kliničku aktivnost kod pacijenata kod kojih je došlo do progresije tokom terapije </w:t>
      </w:r>
      <w:r w:rsidRPr="00235C15">
        <w:rPr>
          <w:sz w:val="22"/>
          <w:szCs w:val="22"/>
          <w:bdr w:val="none" w:sz="0" w:space="0" w:color="auto" w:frame="1"/>
          <w:lang w:val="sr-Latn-ME" w:eastAsia="en-GB"/>
        </w:rPr>
        <w:t xml:space="preserve">BRAF inhibitorom (vidjeti </w:t>
      </w:r>
      <w:r w:rsidR="00C93555" w:rsidRPr="00235C15">
        <w:rPr>
          <w:sz w:val="22"/>
          <w:szCs w:val="22"/>
          <w:bdr w:val="none" w:sz="0" w:space="0" w:color="auto" w:frame="1"/>
          <w:lang w:val="sr-Latn-ME" w:eastAsia="en-GB"/>
        </w:rPr>
        <w:t>dio</w:t>
      </w:r>
      <w:r w:rsidRPr="00235C15">
        <w:rPr>
          <w:sz w:val="22"/>
          <w:szCs w:val="22"/>
          <w:bdr w:val="none" w:sz="0" w:space="0" w:color="auto" w:frame="1"/>
          <w:lang w:val="sr-Latn-ME" w:eastAsia="en-GB"/>
        </w:rPr>
        <w:t xml:space="preserve"> 4.4). Potvrđena stopa odgovora prema procjeni istraživača bila je 15% (95% CI: 4,4, 34,9), a medijana PFS-a bila je 3,6 mjeseci (95% CI: 1,9, 5,2). Slični su rezultati uočeni kod 45 pacijenata koji su prešli s monoterapije dabrafenibom na kombinovanu terapiju tr</w:t>
      </w:r>
      <w:r w:rsidRPr="00235C15">
        <w:rPr>
          <w:sz w:val="22"/>
          <w:szCs w:val="22"/>
          <w:lang w:val="sr-Latn-ME"/>
        </w:rPr>
        <w:t xml:space="preserve">ametinibom 2 mg jednom dnevno i dabrafenibom 150 mg dva puta dnevno u dijelu C ovog ispitivanja. Kod tih pacijenata je uočena potvrđena stopa odgovora od </w:t>
      </w:r>
      <w:r w:rsidRPr="00235C15">
        <w:rPr>
          <w:sz w:val="22"/>
          <w:szCs w:val="22"/>
          <w:bdr w:val="none" w:sz="0" w:space="0" w:color="auto" w:frame="1"/>
          <w:lang w:val="sr-Latn-ME" w:eastAsia="en-GB"/>
        </w:rPr>
        <w:t>13% (95% CI: 5,0, 27,0) uz medijanu PFS-a od 3,6 mjeseci (95% CI: 2,4).</w:t>
      </w:r>
    </w:p>
    <w:p w14:paraId="5CD5E2D0" w14:textId="77777777" w:rsidR="001424DF" w:rsidRPr="00235C15" w:rsidRDefault="001424DF" w:rsidP="00235C15">
      <w:pPr>
        <w:widowControl w:val="0"/>
        <w:tabs>
          <w:tab w:val="left" w:pos="540"/>
          <w:tab w:val="left" w:pos="569"/>
        </w:tabs>
        <w:jc w:val="both"/>
        <w:rPr>
          <w:bCs/>
          <w:i/>
          <w:sz w:val="22"/>
          <w:szCs w:val="22"/>
          <w:u w:val="single"/>
          <w:lang w:val="sr-Latn-ME"/>
        </w:rPr>
      </w:pPr>
    </w:p>
    <w:p w14:paraId="745B4C48" w14:textId="77777777" w:rsidR="0026555A" w:rsidRPr="00235C15" w:rsidRDefault="0026555A" w:rsidP="00235C15">
      <w:pPr>
        <w:widowControl w:val="0"/>
        <w:tabs>
          <w:tab w:val="left" w:pos="284"/>
        </w:tabs>
        <w:jc w:val="both"/>
        <w:rPr>
          <w:i/>
          <w:sz w:val="22"/>
          <w:szCs w:val="22"/>
          <w:bdr w:val="none" w:sz="0" w:space="0" w:color="auto" w:frame="1"/>
          <w:lang w:val="sr-Latn-ME" w:eastAsia="en-GB"/>
        </w:rPr>
      </w:pPr>
      <w:r w:rsidRPr="00235C15">
        <w:rPr>
          <w:i/>
          <w:sz w:val="22"/>
          <w:szCs w:val="22"/>
          <w:bdr w:val="none" w:sz="0" w:space="0" w:color="auto" w:frame="1"/>
          <w:lang w:val="sr-Latn-ME" w:eastAsia="en-GB"/>
        </w:rPr>
        <w:t>Pacijenti sa metastazama na mozgu</w:t>
      </w:r>
    </w:p>
    <w:p w14:paraId="6D8A526D" w14:textId="77777777" w:rsidR="0026555A" w:rsidRPr="00235C15" w:rsidRDefault="0026555A" w:rsidP="00235C15">
      <w:pPr>
        <w:widowControl w:val="0"/>
        <w:tabs>
          <w:tab w:val="left" w:pos="284"/>
        </w:tabs>
        <w:jc w:val="both"/>
        <w:rPr>
          <w:sz w:val="22"/>
          <w:szCs w:val="22"/>
          <w:lang w:val="sr-Latn-ME"/>
        </w:rPr>
      </w:pPr>
      <w:r w:rsidRPr="00235C15">
        <w:rPr>
          <w:sz w:val="22"/>
          <w:szCs w:val="22"/>
          <w:bdr w:val="none" w:sz="0" w:space="0" w:color="auto" w:frame="1"/>
          <w:lang w:val="sr-Latn-ME" w:eastAsia="en-GB"/>
        </w:rPr>
        <w:t xml:space="preserve">Efikasnost i bezbjednost trametiniba u kombinaciji sa dabrafenibom je ispitivana u nerandomizovanom, otvorenom, multicentričnom ispitivanju faze II (COMBI-MB ispitivanje) kod pacijenata sa </w:t>
      </w:r>
      <w:r w:rsidRPr="00235C15">
        <w:rPr>
          <w:sz w:val="22"/>
          <w:szCs w:val="22"/>
          <w:lang w:val="sr-Latn-ME"/>
        </w:rPr>
        <w:t>melanomom sa BRAF V600 mutacijom koji je metastazirao na mozak. Ukupno 125 pacijenata je raspoređeno u četiri kohorte:</w:t>
      </w:r>
    </w:p>
    <w:p w14:paraId="6E890B91" w14:textId="01A2A8CD" w:rsidR="0026555A" w:rsidRPr="00235C15" w:rsidRDefault="0026555A" w:rsidP="00235C15">
      <w:pPr>
        <w:widowControl w:val="0"/>
        <w:numPr>
          <w:ilvl w:val="0"/>
          <w:numId w:val="17"/>
        </w:numPr>
        <w:tabs>
          <w:tab w:val="left" w:pos="284"/>
        </w:tabs>
        <w:jc w:val="both"/>
        <w:rPr>
          <w:sz w:val="22"/>
          <w:szCs w:val="22"/>
          <w:lang w:val="sr-Latn-ME"/>
        </w:rPr>
      </w:pPr>
      <w:r w:rsidRPr="00235C15">
        <w:rPr>
          <w:sz w:val="22"/>
          <w:szCs w:val="22"/>
          <w:lang w:val="sr-Latn-ME"/>
        </w:rPr>
        <w:t>Kohorta A: pacije</w:t>
      </w:r>
      <w:r w:rsidR="00BC2A2E" w:rsidRPr="00235C15">
        <w:rPr>
          <w:sz w:val="22"/>
          <w:szCs w:val="22"/>
          <w:lang w:val="sr-Latn-ME"/>
        </w:rPr>
        <w:t>n</w:t>
      </w:r>
      <w:r w:rsidRPr="00235C15">
        <w:rPr>
          <w:sz w:val="22"/>
          <w:szCs w:val="22"/>
          <w:lang w:val="sr-Latn-ME"/>
        </w:rPr>
        <w:t>ti sa melanomom sa BRAF V600E mutacijom sa asimptomatskim metastazama na mozgu bez prethodne lokalne terapije usmjerene na mozak i ECOG funkcionalnim statusom od 0 ili 1.</w:t>
      </w:r>
    </w:p>
    <w:p w14:paraId="1A8DB024" w14:textId="77777777" w:rsidR="0026555A" w:rsidRPr="00235C15" w:rsidRDefault="0026555A" w:rsidP="00235C15">
      <w:pPr>
        <w:widowControl w:val="0"/>
        <w:numPr>
          <w:ilvl w:val="0"/>
          <w:numId w:val="17"/>
        </w:numPr>
        <w:tabs>
          <w:tab w:val="left" w:pos="284"/>
        </w:tabs>
        <w:jc w:val="both"/>
        <w:rPr>
          <w:sz w:val="22"/>
          <w:szCs w:val="22"/>
          <w:lang w:val="sr-Latn-ME"/>
        </w:rPr>
      </w:pPr>
      <w:r w:rsidRPr="00235C15">
        <w:rPr>
          <w:sz w:val="22"/>
          <w:szCs w:val="22"/>
          <w:lang w:val="sr-Latn-ME"/>
        </w:rPr>
        <w:t>Kohorta B: pacijenti sa melanomom sa BRAF V600E mutacijom sa asimptomatskim metastazama na mozgu sa prethodnom lokalnom terapijom usmjerenom na mozak i ECOG funkcionalnim statusom od 0 ili 1.</w:t>
      </w:r>
    </w:p>
    <w:p w14:paraId="48AB0F4C" w14:textId="77777777" w:rsidR="0026555A" w:rsidRPr="00235C15" w:rsidRDefault="0026555A" w:rsidP="00235C15">
      <w:pPr>
        <w:widowControl w:val="0"/>
        <w:numPr>
          <w:ilvl w:val="0"/>
          <w:numId w:val="17"/>
        </w:numPr>
        <w:tabs>
          <w:tab w:val="left" w:pos="284"/>
        </w:tabs>
        <w:jc w:val="both"/>
        <w:rPr>
          <w:sz w:val="22"/>
          <w:szCs w:val="22"/>
          <w:lang w:val="sr-Latn-ME"/>
        </w:rPr>
      </w:pPr>
      <w:r w:rsidRPr="00235C15">
        <w:rPr>
          <w:sz w:val="22"/>
          <w:szCs w:val="22"/>
          <w:lang w:val="sr-Latn-ME"/>
        </w:rPr>
        <w:t>Kohorta C: pacijenti sa melanomom sa BRAF V600D/K/R mutacijom sa asimptomatskim metastazama na mozgu sa ili bez prethodne lokalne terapije usmjerene na mozak i ECOG funkcionalnim statusom od 0 ili 1.</w:t>
      </w:r>
    </w:p>
    <w:p w14:paraId="6576B59E" w14:textId="77777777" w:rsidR="0026555A" w:rsidRPr="00235C15" w:rsidRDefault="0026555A" w:rsidP="00235C15">
      <w:pPr>
        <w:widowControl w:val="0"/>
        <w:numPr>
          <w:ilvl w:val="0"/>
          <w:numId w:val="17"/>
        </w:numPr>
        <w:tabs>
          <w:tab w:val="left" w:pos="284"/>
        </w:tabs>
        <w:jc w:val="both"/>
        <w:rPr>
          <w:sz w:val="22"/>
          <w:szCs w:val="22"/>
          <w:lang w:val="sr-Latn-ME"/>
        </w:rPr>
      </w:pPr>
      <w:r w:rsidRPr="00235C15">
        <w:rPr>
          <w:sz w:val="22"/>
          <w:szCs w:val="22"/>
          <w:lang w:val="sr-Latn-ME"/>
        </w:rPr>
        <w:t>Kohorta D: pacijenti sa melanomom sa BRAF V600D/E/K/R mutacijom sa asimptomatskim metastazama na mozgu sa ili bez prethodne lokalne terapije usmjerene na mozak i ECOG funkcionalnim statusom od 0 ili 1 ili 2.</w:t>
      </w:r>
    </w:p>
    <w:p w14:paraId="1A70F9AC" w14:textId="77777777" w:rsidR="001424DF" w:rsidRPr="00235C15" w:rsidRDefault="001424DF" w:rsidP="00235C15">
      <w:pPr>
        <w:widowControl w:val="0"/>
        <w:tabs>
          <w:tab w:val="left" w:pos="284"/>
        </w:tabs>
        <w:ind w:left="720"/>
        <w:jc w:val="both"/>
        <w:rPr>
          <w:sz w:val="22"/>
          <w:szCs w:val="22"/>
          <w:lang w:val="sr-Latn-ME"/>
        </w:rPr>
      </w:pPr>
    </w:p>
    <w:p w14:paraId="7B26F972" w14:textId="73EB0F6D" w:rsidR="001424DF" w:rsidRPr="00235C15" w:rsidRDefault="0026555A" w:rsidP="00235C15">
      <w:pPr>
        <w:widowControl w:val="0"/>
        <w:tabs>
          <w:tab w:val="left" w:pos="284"/>
        </w:tabs>
        <w:ind w:left="284"/>
        <w:jc w:val="both"/>
        <w:rPr>
          <w:sz w:val="22"/>
          <w:szCs w:val="22"/>
          <w:lang w:val="sr-Latn-ME"/>
        </w:rPr>
      </w:pPr>
      <w:r w:rsidRPr="00235C15">
        <w:rPr>
          <w:sz w:val="22"/>
          <w:szCs w:val="22"/>
          <w:lang w:val="sr-Latn-ME"/>
        </w:rPr>
        <w:t xml:space="preserve">Primarni parametar </w:t>
      </w:r>
      <w:r w:rsidR="000F4DFE" w:rsidRPr="00235C15">
        <w:rPr>
          <w:sz w:val="22"/>
          <w:szCs w:val="22"/>
          <w:lang w:val="sr-Latn-ME"/>
        </w:rPr>
        <w:t>praćenja</w:t>
      </w:r>
      <w:r w:rsidRPr="00235C15">
        <w:rPr>
          <w:sz w:val="22"/>
          <w:szCs w:val="22"/>
          <w:lang w:val="sr-Latn-ME"/>
        </w:rPr>
        <w:t xml:space="preserve"> ispitivanja je bio intrakranijalni odgovor u Kohorti A, definisan kao procenat pacijenata sa potvrđenim intrakranijalnim odgovorom određen pomoću modifikovanog Kriterijuma za ocjenu odgovora kod solidnih tumora (engl. </w:t>
      </w:r>
      <w:r w:rsidRPr="00235C15">
        <w:rPr>
          <w:rFonts w:eastAsia="MS Mincho"/>
          <w:i/>
          <w:sz w:val="22"/>
          <w:szCs w:val="22"/>
          <w:lang w:val="sr-Latn-ME" w:eastAsia="zh-CN"/>
        </w:rPr>
        <w:t>Response Evaluation Criteria In Solid</w:t>
      </w:r>
      <w:r w:rsidRPr="00235C15">
        <w:rPr>
          <w:rFonts w:eastAsia="MS Mincho"/>
          <w:sz w:val="22"/>
          <w:szCs w:val="22"/>
          <w:lang w:val="sr-Latn-ME" w:eastAsia="zh-CN"/>
        </w:rPr>
        <w:t xml:space="preserve"> </w:t>
      </w:r>
      <w:r w:rsidRPr="00235C15">
        <w:rPr>
          <w:rFonts w:eastAsia="MS Mincho"/>
          <w:i/>
          <w:sz w:val="22"/>
          <w:szCs w:val="22"/>
          <w:lang w:val="sr-Latn-ME" w:eastAsia="zh-CN"/>
        </w:rPr>
        <w:lastRenderedPageBreak/>
        <w:t>Tumors</w:t>
      </w:r>
      <w:r w:rsidRPr="00235C15">
        <w:rPr>
          <w:rFonts w:eastAsia="MS Mincho"/>
          <w:sz w:val="22"/>
          <w:szCs w:val="22"/>
          <w:lang w:val="sr-Latn-ME" w:eastAsia="zh-CN"/>
        </w:rPr>
        <w:t>, RECIST) verzija 1.1, a prema procjeni istraživača. Intrakranijalni odgovori u Kohortama B, C i D prema procjeni istraživača su bil</w:t>
      </w:r>
      <w:r w:rsidR="000F4DFE" w:rsidRPr="00235C15">
        <w:rPr>
          <w:rFonts w:eastAsia="MS Mincho"/>
          <w:sz w:val="22"/>
          <w:szCs w:val="22"/>
          <w:lang w:val="sr-Latn-ME" w:eastAsia="zh-CN"/>
        </w:rPr>
        <w:t>i</w:t>
      </w:r>
      <w:r w:rsidRPr="00235C15">
        <w:rPr>
          <w:rFonts w:eastAsia="MS Mincho"/>
          <w:sz w:val="22"/>
          <w:szCs w:val="22"/>
          <w:lang w:val="sr-Latn-ME" w:eastAsia="zh-CN"/>
        </w:rPr>
        <w:t xml:space="preserve"> </w:t>
      </w:r>
      <w:r w:rsidR="000F4DFE" w:rsidRPr="00235C15">
        <w:rPr>
          <w:rFonts w:eastAsia="MS Mincho"/>
          <w:sz w:val="22"/>
          <w:szCs w:val="22"/>
          <w:lang w:val="sr-Latn-ME" w:eastAsia="zh-CN"/>
        </w:rPr>
        <w:t>sekundarni parametri praćenja</w:t>
      </w:r>
      <w:r w:rsidRPr="00235C15">
        <w:rPr>
          <w:rFonts w:eastAsia="MS Mincho"/>
          <w:sz w:val="22"/>
          <w:szCs w:val="22"/>
          <w:lang w:val="sr-Latn-ME" w:eastAsia="zh-CN"/>
        </w:rPr>
        <w:t>ispitivanja. Zbog male veličine uzoraka koja se vidi po širokom 95% CI, rezultate Kohorti B, C i D treba oprezno i</w:t>
      </w:r>
      <w:r w:rsidR="00BC2A2E" w:rsidRPr="00235C15">
        <w:rPr>
          <w:rFonts w:eastAsia="MS Mincho"/>
          <w:sz w:val="22"/>
          <w:szCs w:val="22"/>
          <w:lang w:val="sr-Latn-ME" w:eastAsia="zh-CN"/>
        </w:rPr>
        <w:t>n</w:t>
      </w:r>
      <w:r w:rsidRPr="00235C15">
        <w:rPr>
          <w:rFonts w:eastAsia="MS Mincho"/>
          <w:sz w:val="22"/>
          <w:szCs w:val="22"/>
          <w:lang w:val="sr-Latn-ME" w:eastAsia="zh-CN"/>
        </w:rPr>
        <w:t>terpretirati. Rezultati efikasnosti su sažeti u Tabeli 10</w:t>
      </w:r>
      <w:r w:rsidR="001424DF" w:rsidRPr="00235C15">
        <w:rPr>
          <w:rFonts w:eastAsia="MS Mincho"/>
          <w:sz w:val="22"/>
          <w:szCs w:val="22"/>
          <w:lang w:val="sr-Latn-ME" w:eastAsia="zh-CN"/>
        </w:rPr>
        <w:t>.</w:t>
      </w:r>
    </w:p>
    <w:p w14:paraId="213C92F0" w14:textId="77777777" w:rsidR="001424DF" w:rsidRPr="00235C15" w:rsidRDefault="001424DF" w:rsidP="00235C15">
      <w:pPr>
        <w:widowControl w:val="0"/>
        <w:tabs>
          <w:tab w:val="left" w:pos="284"/>
        </w:tabs>
        <w:ind w:left="360"/>
        <w:jc w:val="both"/>
        <w:rPr>
          <w:sz w:val="22"/>
          <w:szCs w:val="22"/>
          <w:lang w:val="sr-Latn-ME"/>
        </w:rPr>
      </w:pPr>
    </w:p>
    <w:p w14:paraId="2BDDB2DE" w14:textId="77777777" w:rsidR="001424DF" w:rsidRPr="00235C15" w:rsidRDefault="001424DF" w:rsidP="00235C15">
      <w:pPr>
        <w:widowControl w:val="0"/>
        <w:tabs>
          <w:tab w:val="left" w:pos="567"/>
        </w:tabs>
        <w:spacing w:line="260" w:lineRule="exact"/>
        <w:ind w:left="1134" w:hanging="1134"/>
        <w:outlineLvl w:val="5"/>
        <w:rPr>
          <w:rFonts w:eastAsia="SimSun"/>
          <w:b/>
          <w:bCs/>
          <w:sz w:val="22"/>
          <w:lang w:val="sr-Latn-ME" w:eastAsia="en-GB"/>
        </w:rPr>
      </w:pPr>
      <w:bookmarkStart w:id="0" w:name="_Toc515984314"/>
      <w:r w:rsidRPr="00235C15">
        <w:rPr>
          <w:rFonts w:eastAsia="SimSun"/>
          <w:b/>
          <w:bCs/>
          <w:sz w:val="22"/>
          <w:szCs w:val="22"/>
          <w:lang w:val="sr-Latn-ME" w:eastAsia="en-GB" w:bidi="hr-HR"/>
        </w:rPr>
        <w:t>Tabela </w:t>
      </w:r>
      <w:r w:rsidRPr="00235C15">
        <w:rPr>
          <w:rFonts w:eastAsia="SimSun"/>
          <w:b/>
          <w:bCs/>
          <w:sz w:val="22"/>
          <w:szCs w:val="22"/>
          <w:lang w:val="sr-Latn-ME" w:eastAsia="hr-HR" w:bidi="hr-HR"/>
        </w:rPr>
        <w:t>10</w:t>
      </w:r>
      <w:r w:rsidRPr="00235C15">
        <w:rPr>
          <w:rFonts w:eastAsia="SimSun"/>
          <w:b/>
          <w:bCs/>
          <w:sz w:val="22"/>
          <w:szCs w:val="22"/>
          <w:lang w:val="sr-Latn-ME" w:eastAsia="en-GB" w:bidi="hr-HR"/>
        </w:rPr>
        <w:tab/>
        <w:t>Podaci o efikasnosti prema procjeni istraživača u ispitivanju</w:t>
      </w:r>
      <w:r w:rsidRPr="00235C15">
        <w:rPr>
          <w:rFonts w:eastAsia="SimSun"/>
          <w:b/>
          <w:bCs/>
          <w:sz w:val="22"/>
          <w:lang w:val="sr-Latn-ME" w:eastAsia="en-GB" w:bidi="hr-HR"/>
        </w:rPr>
        <w:t xml:space="preserve"> COMBI</w:t>
      </w:r>
      <w:r w:rsidRPr="00235C15">
        <w:rPr>
          <w:rFonts w:eastAsia="SimSun"/>
          <w:b/>
          <w:bCs/>
          <w:sz w:val="22"/>
          <w:lang w:val="sr-Latn-ME" w:eastAsia="en-GB" w:bidi="hr-HR"/>
        </w:rPr>
        <w:noBreakHyphen/>
        <w:t>MB</w:t>
      </w:r>
      <w:bookmarkEnd w:id="0"/>
    </w:p>
    <w:p w14:paraId="7323B288" w14:textId="77777777" w:rsidR="001424DF" w:rsidRPr="00235C15" w:rsidRDefault="001424DF" w:rsidP="00235C15">
      <w:pPr>
        <w:widowControl w:val="0"/>
        <w:tabs>
          <w:tab w:val="left" w:pos="284"/>
        </w:tabs>
        <w:ind w:left="360"/>
        <w:jc w:val="both"/>
        <w:rPr>
          <w:sz w:val="22"/>
          <w:szCs w:val="22"/>
          <w:lang w:val="sr-Latn-ME"/>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4"/>
        <w:gridCol w:w="1518"/>
        <w:gridCol w:w="1649"/>
        <w:gridCol w:w="1931"/>
      </w:tblGrid>
      <w:tr w:rsidR="001424DF" w:rsidRPr="00235C15" w14:paraId="5F33E280" w14:textId="77777777" w:rsidTr="001424DF">
        <w:trPr>
          <w:cantSplit/>
        </w:trPr>
        <w:tc>
          <w:tcPr>
            <w:tcW w:w="1142" w:type="pct"/>
            <w:tcBorders>
              <w:top w:val="single" w:sz="4" w:space="0" w:color="auto"/>
              <w:left w:val="single" w:sz="4" w:space="0" w:color="auto"/>
              <w:bottom w:val="single" w:sz="4" w:space="0" w:color="auto"/>
              <w:right w:val="single" w:sz="4" w:space="0" w:color="auto"/>
            </w:tcBorders>
          </w:tcPr>
          <w:p w14:paraId="3B84FAFA" w14:textId="77777777" w:rsidR="001424DF" w:rsidRPr="00235C15" w:rsidRDefault="001424DF" w:rsidP="00235C15">
            <w:pPr>
              <w:widowControl w:val="0"/>
              <w:tabs>
                <w:tab w:val="left" w:pos="284"/>
                <w:tab w:val="left" w:pos="567"/>
              </w:tabs>
              <w:rPr>
                <w:sz w:val="22"/>
                <w:szCs w:val="22"/>
                <w:lang w:val="sr-Latn-ME" w:eastAsia="en-GB" w:bidi="hr-HR"/>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779D0E20"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Populacija svih liječenih pacijenata</w:t>
            </w:r>
          </w:p>
        </w:tc>
      </w:tr>
      <w:tr w:rsidR="001424DF" w:rsidRPr="00235C15" w14:paraId="34E26F6B" w14:textId="77777777" w:rsidTr="001424DF">
        <w:trPr>
          <w:cantSplit/>
        </w:trPr>
        <w:tc>
          <w:tcPr>
            <w:tcW w:w="1142" w:type="pct"/>
            <w:tcBorders>
              <w:top w:val="single" w:sz="4" w:space="0" w:color="auto"/>
              <w:left w:val="single" w:sz="4" w:space="0" w:color="auto"/>
              <w:bottom w:val="single" w:sz="4" w:space="0" w:color="auto"/>
              <w:right w:val="single" w:sz="4" w:space="0" w:color="auto"/>
            </w:tcBorders>
            <w:hideMark/>
          </w:tcPr>
          <w:p w14:paraId="64853286" w14:textId="1BBBB16D" w:rsidR="001424DF" w:rsidRPr="00235C15" w:rsidRDefault="001424DF" w:rsidP="00235C15">
            <w:pPr>
              <w:widowControl w:val="0"/>
              <w:tabs>
                <w:tab w:val="left" w:pos="284"/>
                <w:tab w:val="left" w:pos="567"/>
              </w:tabs>
              <w:rPr>
                <w:b/>
                <w:sz w:val="22"/>
                <w:szCs w:val="22"/>
                <w:lang w:val="sr-Latn-ME" w:eastAsia="en-GB" w:bidi="hr-HR"/>
              </w:rPr>
            </w:pPr>
            <w:r w:rsidRPr="00235C15">
              <w:rPr>
                <w:b/>
                <w:sz w:val="22"/>
                <w:szCs w:val="22"/>
                <w:lang w:val="sr-Latn-ME" w:eastAsia="en-GB" w:bidi="hr-HR"/>
              </w:rPr>
              <w:t xml:space="preserve">Parametri </w:t>
            </w:r>
            <w:r w:rsidR="000F4DFE" w:rsidRPr="00235C15">
              <w:rPr>
                <w:b/>
                <w:sz w:val="22"/>
                <w:szCs w:val="22"/>
                <w:lang w:val="sr-Latn-ME" w:eastAsia="en-GB" w:bidi="hr-HR"/>
              </w:rPr>
              <w:t>praćenja</w:t>
            </w:r>
            <w:r w:rsidRPr="00235C15">
              <w:rPr>
                <w:b/>
                <w:sz w:val="22"/>
                <w:szCs w:val="22"/>
                <w:lang w:val="sr-Latn-ME" w:eastAsia="en-GB" w:bidi="hr-HR"/>
              </w:rPr>
              <w:t>/ procjena</w:t>
            </w:r>
          </w:p>
        </w:tc>
        <w:tc>
          <w:tcPr>
            <w:tcW w:w="1004" w:type="pct"/>
            <w:tcBorders>
              <w:top w:val="single" w:sz="4" w:space="0" w:color="auto"/>
              <w:left w:val="single" w:sz="4" w:space="0" w:color="auto"/>
              <w:bottom w:val="single" w:sz="4" w:space="0" w:color="auto"/>
              <w:right w:val="single" w:sz="4" w:space="0" w:color="auto"/>
            </w:tcBorders>
            <w:vAlign w:val="center"/>
            <w:hideMark/>
          </w:tcPr>
          <w:p w14:paraId="64F01957"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Kohorta A</w:t>
            </w:r>
          </w:p>
          <w:p w14:paraId="6A091690"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79B38B18"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Kohorta B</w:t>
            </w:r>
          </w:p>
          <w:p w14:paraId="77EC106D"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363F176A"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Kohorta C</w:t>
            </w:r>
          </w:p>
          <w:p w14:paraId="2D72140D"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0C7808B3"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Kohorta D</w:t>
            </w:r>
          </w:p>
          <w:p w14:paraId="73F26390" w14:textId="77777777" w:rsidR="001424DF" w:rsidRPr="00235C15" w:rsidRDefault="001424DF" w:rsidP="00235C15">
            <w:pPr>
              <w:widowControl w:val="0"/>
              <w:tabs>
                <w:tab w:val="left" w:pos="284"/>
                <w:tab w:val="left" w:pos="567"/>
              </w:tabs>
              <w:jc w:val="center"/>
              <w:rPr>
                <w:b/>
                <w:sz w:val="22"/>
                <w:szCs w:val="22"/>
                <w:lang w:val="sr-Latn-ME" w:eastAsia="en-GB" w:bidi="hr-HR"/>
              </w:rPr>
            </w:pPr>
            <w:r w:rsidRPr="00235C15">
              <w:rPr>
                <w:b/>
                <w:sz w:val="22"/>
                <w:szCs w:val="22"/>
                <w:lang w:val="sr-Latn-ME" w:eastAsia="en-GB" w:bidi="hr-HR"/>
              </w:rPr>
              <w:t>N=17</w:t>
            </w:r>
          </w:p>
        </w:tc>
      </w:tr>
      <w:tr w:rsidR="001424DF" w:rsidRPr="00235C15" w14:paraId="3F0B6E84" w14:textId="77777777" w:rsidTr="001424DF">
        <w:tc>
          <w:tcPr>
            <w:tcW w:w="5000" w:type="pct"/>
            <w:gridSpan w:val="5"/>
            <w:tcBorders>
              <w:top w:val="single" w:sz="4" w:space="0" w:color="auto"/>
              <w:left w:val="single" w:sz="4" w:space="0" w:color="auto"/>
              <w:bottom w:val="single" w:sz="4" w:space="0" w:color="auto"/>
              <w:right w:val="single" w:sz="4" w:space="0" w:color="auto"/>
            </w:tcBorders>
            <w:hideMark/>
          </w:tcPr>
          <w:p w14:paraId="6DD9291F" w14:textId="77777777" w:rsidR="001424DF" w:rsidRPr="00235C15" w:rsidRDefault="001424DF" w:rsidP="00235C15">
            <w:pPr>
              <w:widowControl w:val="0"/>
              <w:tabs>
                <w:tab w:val="left" w:pos="284"/>
                <w:tab w:val="left" w:pos="567"/>
              </w:tabs>
              <w:rPr>
                <w:sz w:val="22"/>
                <w:szCs w:val="22"/>
                <w:lang w:val="sr-Latn-ME" w:eastAsia="en-GB" w:bidi="hr-HR"/>
              </w:rPr>
            </w:pPr>
            <w:r w:rsidRPr="00235C15">
              <w:rPr>
                <w:b/>
                <w:sz w:val="22"/>
                <w:szCs w:val="22"/>
                <w:lang w:val="sr-Latn-ME" w:eastAsia="en-GB" w:bidi="hr-HR"/>
              </w:rPr>
              <w:t>Stopa intrakranijalnog odgovora, % (95 % CI)</w:t>
            </w:r>
          </w:p>
        </w:tc>
      </w:tr>
      <w:tr w:rsidR="001424DF" w:rsidRPr="00235C15" w14:paraId="1E5CF462" w14:textId="77777777" w:rsidTr="001424DF">
        <w:tc>
          <w:tcPr>
            <w:tcW w:w="1142" w:type="pct"/>
            <w:tcBorders>
              <w:top w:val="single" w:sz="4" w:space="0" w:color="auto"/>
              <w:left w:val="single" w:sz="4" w:space="0" w:color="auto"/>
              <w:bottom w:val="single" w:sz="4" w:space="0" w:color="auto"/>
              <w:right w:val="single" w:sz="4" w:space="0" w:color="auto"/>
            </w:tcBorders>
          </w:tcPr>
          <w:p w14:paraId="349B994B" w14:textId="77777777" w:rsidR="001424DF" w:rsidRPr="00235C15" w:rsidRDefault="001424DF" w:rsidP="00235C15">
            <w:pPr>
              <w:widowControl w:val="0"/>
              <w:tabs>
                <w:tab w:val="left" w:pos="284"/>
                <w:tab w:val="left" w:pos="567"/>
              </w:tabs>
              <w:rPr>
                <w:sz w:val="22"/>
                <w:szCs w:val="22"/>
                <w:lang w:val="sr-Latn-ME" w:eastAsia="en-GB" w:bidi="hr-HR"/>
              </w:rPr>
            </w:pPr>
          </w:p>
        </w:tc>
        <w:tc>
          <w:tcPr>
            <w:tcW w:w="1004" w:type="pct"/>
            <w:tcBorders>
              <w:top w:val="single" w:sz="4" w:space="0" w:color="auto"/>
              <w:left w:val="single" w:sz="4" w:space="0" w:color="auto"/>
              <w:bottom w:val="single" w:sz="4" w:space="0" w:color="auto"/>
              <w:right w:val="single" w:sz="4" w:space="0" w:color="auto"/>
            </w:tcBorders>
            <w:hideMark/>
          </w:tcPr>
          <w:p w14:paraId="505495D5"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59%</w:t>
            </w:r>
          </w:p>
          <w:p w14:paraId="5804E013"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(47,3; 70,4)</w:t>
            </w:r>
          </w:p>
        </w:tc>
        <w:tc>
          <w:tcPr>
            <w:tcW w:w="850" w:type="pct"/>
            <w:tcBorders>
              <w:top w:val="single" w:sz="4" w:space="0" w:color="auto"/>
              <w:left w:val="single" w:sz="4" w:space="0" w:color="auto"/>
              <w:bottom w:val="single" w:sz="4" w:space="0" w:color="auto"/>
              <w:right w:val="single" w:sz="4" w:space="0" w:color="auto"/>
            </w:tcBorders>
            <w:hideMark/>
          </w:tcPr>
          <w:p w14:paraId="4E150E9F"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56%</w:t>
            </w:r>
          </w:p>
          <w:p w14:paraId="18DEBBD0"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(29,9;</w:t>
            </w:r>
            <w:r w:rsidRPr="00235C15">
              <w:rPr>
                <w:spacing w:val="-2"/>
                <w:sz w:val="22"/>
                <w:szCs w:val="22"/>
                <w:lang w:val="sr-Latn-ME" w:eastAsia="hr-HR" w:bidi="hr-HR"/>
              </w:rPr>
              <w:t xml:space="preserve"> </w:t>
            </w:r>
            <w:r w:rsidRPr="00235C15">
              <w:rPr>
                <w:sz w:val="22"/>
                <w:szCs w:val="22"/>
                <w:lang w:val="sr-Latn-ME" w:eastAsia="hr-HR" w:bidi="hr-HR"/>
              </w:rPr>
              <w:t>80,2)</w:t>
            </w:r>
          </w:p>
        </w:tc>
        <w:tc>
          <w:tcPr>
            <w:tcW w:w="923" w:type="pct"/>
            <w:tcBorders>
              <w:top w:val="single" w:sz="4" w:space="0" w:color="auto"/>
              <w:left w:val="single" w:sz="4" w:space="0" w:color="auto"/>
              <w:bottom w:val="single" w:sz="4" w:space="0" w:color="auto"/>
              <w:right w:val="single" w:sz="4" w:space="0" w:color="auto"/>
            </w:tcBorders>
            <w:hideMark/>
          </w:tcPr>
          <w:p w14:paraId="33D7CA11"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44%</w:t>
            </w:r>
          </w:p>
          <w:p w14:paraId="786FCE28"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(19,8;</w:t>
            </w:r>
            <w:r w:rsidRPr="00235C15">
              <w:rPr>
                <w:spacing w:val="-2"/>
                <w:sz w:val="22"/>
                <w:szCs w:val="22"/>
                <w:lang w:val="sr-Latn-ME" w:eastAsia="hr-HR" w:bidi="hr-HR"/>
              </w:rPr>
              <w:t xml:space="preserve"> </w:t>
            </w:r>
            <w:r w:rsidRPr="00235C15">
              <w:rPr>
                <w:sz w:val="22"/>
                <w:szCs w:val="22"/>
                <w:lang w:val="sr-Latn-ME" w:eastAsia="hr-HR" w:bidi="hr-HR"/>
              </w:rPr>
              <w:t>70,1)</w:t>
            </w:r>
          </w:p>
        </w:tc>
        <w:tc>
          <w:tcPr>
            <w:tcW w:w="1081" w:type="pct"/>
            <w:tcBorders>
              <w:top w:val="single" w:sz="4" w:space="0" w:color="auto"/>
              <w:left w:val="single" w:sz="4" w:space="0" w:color="auto"/>
              <w:bottom w:val="single" w:sz="4" w:space="0" w:color="auto"/>
              <w:right w:val="single" w:sz="4" w:space="0" w:color="auto"/>
            </w:tcBorders>
            <w:hideMark/>
          </w:tcPr>
          <w:p w14:paraId="7444C884"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59%</w:t>
            </w:r>
          </w:p>
          <w:p w14:paraId="0DCD770D"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(32,9;</w:t>
            </w:r>
            <w:r w:rsidRPr="00235C15">
              <w:rPr>
                <w:spacing w:val="-1"/>
                <w:sz w:val="22"/>
                <w:szCs w:val="22"/>
                <w:lang w:val="sr-Latn-ME" w:eastAsia="hr-HR" w:bidi="hr-HR"/>
              </w:rPr>
              <w:t xml:space="preserve"> </w:t>
            </w:r>
            <w:r w:rsidRPr="00235C15">
              <w:rPr>
                <w:sz w:val="22"/>
                <w:szCs w:val="22"/>
                <w:lang w:val="sr-Latn-ME" w:eastAsia="hr-HR" w:bidi="hr-HR"/>
              </w:rPr>
              <w:t>81,6)</w:t>
            </w:r>
          </w:p>
        </w:tc>
      </w:tr>
      <w:tr w:rsidR="001424DF" w:rsidRPr="00235C15" w14:paraId="097AE8EE" w14:textId="77777777" w:rsidTr="001424DF">
        <w:tc>
          <w:tcPr>
            <w:tcW w:w="5000" w:type="pct"/>
            <w:gridSpan w:val="5"/>
            <w:tcBorders>
              <w:top w:val="single" w:sz="4" w:space="0" w:color="auto"/>
              <w:left w:val="single" w:sz="4" w:space="0" w:color="auto"/>
              <w:bottom w:val="single" w:sz="4" w:space="0" w:color="auto"/>
              <w:right w:val="single" w:sz="4" w:space="0" w:color="auto"/>
            </w:tcBorders>
            <w:hideMark/>
          </w:tcPr>
          <w:p w14:paraId="6F181217" w14:textId="77777777" w:rsidR="001424DF" w:rsidRPr="00235C15" w:rsidRDefault="001424DF" w:rsidP="00235C15">
            <w:pPr>
              <w:widowControl w:val="0"/>
              <w:tabs>
                <w:tab w:val="left" w:pos="284"/>
                <w:tab w:val="left" w:pos="567"/>
              </w:tabs>
              <w:rPr>
                <w:b/>
                <w:sz w:val="22"/>
                <w:szCs w:val="22"/>
                <w:lang w:val="sr-Latn-ME" w:eastAsia="en-GB" w:bidi="hr-HR"/>
              </w:rPr>
            </w:pPr>
            <w:r w:rsidRPr="00235C15">
              <w:rPr>
                <w:b/>
                <w:sz w:val="22"/>
                <w:szCs w:val="22"/>
                <w:lang w:val="sr-Latn-ME" w:eastAsia="en-GB" w:bidi="hr-HR"/>
              </w:rPr>
              <w:t>Trajanje intrakranijalnog odgovora, medijana, mjeseci (95% CI)</w:t>
            </w:r>
          </w:p>
        </w:tc>
      </w:tr>
      <w:tr w:rsidR="001424DF" w:rsidRPr="00235C15" w14:paraId="2C1EF362" w14:textId="77777777" w:rsidTr="001424DF">
        <w:tc>
          <w:tcPr>
            <w:tcW w:w="1142" w:type="pct"/>
            <w:tcBorders>
              <w:top w:val="single" w:sz="4" w:space="0" w:color="auto"/>
              <w:left w:val="single" w:sz="4" w:space="0" w:color="auto"/>
              <w:bottom w:val="single" w:sz="4" w:space="0" w:color="auto"/>
              <w:right w:val="single" w:sz="4" w:space="0" w:color="auto"/>
            </w:tcBorders>
          </w:tcPr>
          <w:p w14:paraId="4B46AD94" w14:textId="77777777" w:rsidR="001424DF" w:rsidRPr="00235C15" w:rsidRDefault="001424DF" w:rsidP="00235C15">
            <w:pPr>
              <w:widowControl w:val="0"/>
              <w:tabs>
                <w:tab w:val="left" w:pos="284"/>
                <w:tab w:val="left" w:pos="567"/>
              </w:tabs>
              <w:rPr>
                <w:sz w:val="22"/>
                <w:szCs w:val="22"/>
                <w:lang w:val="sr-Latn-ME" w:eastAsia="en-GB" w:bidi="hr-HR"/>
              </w:rPr>
            </w:pPr>
          </w:p>
        </w:tc>
        <w:tc>
          <w:tcPr>
            <w:tcW w:w="1004" w:type="pct"/>
            <w:tcBorders>
              <w:top w:val="single" w:sz="4" w:space="0" w:color="auto"/>
              <w:left w:val="single" w:sz="4" w:space="0" w:color="auto"/>
              <w:bottom w:val="single" w:sz="4" w:space="0" w:color="auto"/>
              <w:right w:val="single" w:sz="4" w:space="0" w:color="auto"/>
            </w:tcBorders>
            <w:hideMark/>
          </w:tcPr>
          <w:p w14:paraId="717DECAA"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6,5</w:t>
            </w:r>
          </w:p>
          <w:p w14:paraId="06ED372A"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(4,9; 8,6)</w:t>
            </w:r>
          </w:p>
        </w:tc>
        <w:tc>
          <w:tcPr>
            <w:tcW w:w="850" w:type="pct"/>
            <w:tcBorders>
              <w:top w:val="single" w:sz="4" w:space="0" w:color="auto"/>
              <w:left w:val="single" w:sz="4" w:space="0" w:color="auto"/>
              <w:bottom w:val="single" w:sz="4" w:space="0" w:color="auto"/>
              <w:right w:val="single" w:sz="4" w:space="0" w:color="auto"/>
            </w:tcBorders>
            <w:hideMark/>
          </w:tcPr>
          <w:p w14:paraId="5569EE0B"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7,3</w:t>
            </w:r>
          </w:p>
          <w:p w14:paraId="5BDE0724"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(3,6; 12,6)</w:t>
            </w:r>
          </w:p>
        </w:tc>
        <w:tc>
          <w:tcPr>
            <w:tcW w:w="923" w:type="pct"/>
            <w:tcBorders>
              <w:top w:val="single" w:sz="4" w:space="0" w:color="auto"/>
              <w:left w:val="single" w:sz="4" w:space="0" w:color="auto"/>
              <w:bottom w:val="single" w:sz="4" w:space="0" w:color="auto"/>
              <w:right w:val="single" w:sz="4" w:space="0" w:color="auto"/>
            </w:tcBorders>
            <w:hideMark/>
          </w:tcPr>
          <w:p w14:paraId="6FC4E68A"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8,3</w:t>
            </w:r>
          </w:p>
          <w:p w14:paraId="6FCD1CA3"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(1,3; 15,0)</w:t>
            </w:r>
          </w:p>
        </w:tc>
        <w:tc>
          <w:tcPr>
            <w:tcW w:w="1081" w:type="pct"/>
            <w:tcBorders>
              <w:top w:val="single" w:sz="4" w:space="0" w:color="auto"/>
              <w:left w:val="single" w:sz="4" w:space="0" w:color="auto"/>
              <w:bottom w:val="single" w:sz="4" w:space="0" w:color="auto"/>
              <w:right w:val="single" w:sz="4" w:space="0" w:color="auto"/>
            </w:tcBorders>
            <w:hideMark/>
          </w:tcPr>
          <w:p w14:paraId="2AD0979F"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4,5</w:t>
            </w:r>
          </w:p>
          <w:p w14:paraId="1F5572B9"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(2,8; 5,9)</w:t>
            </w:r>
          </w:p>
        </w:tc>
      </w:tr>
      <w:tr w:rsidR="001424DF" w:rsidRPr="00235C15" w14:paraId="5173BB66" w14:textId="77777777" w:rsidTr="001424DF">
        <w:tc>
          <w:tcPr>
            <w:tcW w:w="5000" w:type="pct"/>
            <w:gridSpan w:val="5"/>
            <w:tcBorders>
              <w:top w:val="single" w:sz="4" w:space="0" w:color="auto"/>
              <w:left w:val="single" w:sz="4" w:space="0" w:color="auto"/>
              <w:bottom w:val="single" w:sz="4" w:space="0" w:color="auto"/>
              <w:right w:val="single" w:sz="4" w:space="0" w:color="auto"/>
            </w:tcBorders>
            <w:hideMark/>
          </w:tcPr>
          <w:p w14:paraId="3A6BB7B7" w14:textId="77777777" w:rsidR="001424DF" w:rsidRPr="00235C15" w:rsidRDefault="001424DF" w:rsidP="00235C15">
            <w:pPr>
              <w:widowControl w:val="0"/>
              <w:tabs>
                <w:tab w:val="left" w:pos="284"/>
                <w:tab w:val="left" w:pos="567"/>
              </w:tabs>
              <w:rPr>
                <w:b/>
                <w:sz w:val="22"/>
                <w:szCs w:val="22"/>
                <w:lang w:val="sr-Latn-ME" w:eastAsia="en-GB" w:bidi="hr-HR"/>
              </w:rPr>
            </w:pPr>
            <w:r w:rsidRPr="00235C15">
              <w:rPr>
                <w:b/>
                <w:sz w:val="22"/>
                <w:szCs w:val="22"/>
                <w:lang w:val="sr-Latn-ME" w:eastAsia="en-GB" w:bidi="hr-HR"/>
              </w:rPr>
              <w:t>Stopa ukupnog odgovora, % (95% CI)</w:t>
            </w:r>
          </w:p>
        </w:tc>
      </w:tr>
      <w:tr w:rsidR="001424DF" w:rsidRPr="00235C15" w14:paraId="61BC5DE0" w14:textId="77777777" w:rsidTr="001424DF">
        <w:tc>
          <w:tcPr>
            <w:tcW w:w="1142" w:type="pct"/>
            <w:tcBorders>
              <w:top w:val="single" w:sz="4" w:space="0" w:color="auto"/>
              <w:left w:val="single" w:sz="4" w:space="0" w:color="auto"/>
              <w:bottom w:val="single" w:sz="4" w:space="0" w:color="auto"/>
              <w:right w:val="single" w:sz="4" w:space="0" w:color="auto"/>
            </w:tcBorders>
          </w:tcPr>
          <w:p w14:paraId="5FE922AD" w14:textId="77777777" w:rsidR="001424DF" w:rsidRPr="00235C15" w:rsidRDefault="001424DF" w:rsidP="00235C15">
            <w:pPr>
              <w:widowControl w:val="0"/>
              <w:tabs>
                <w:tab w:val="left" w:pos="284"/>
                <w:tab w:val="left" w:pos="567"/>
              </w:tabs>
              <w:rPr>
                <w:sz w:val="22"/>
                <w:szCs w:val="22"/>
                <w:lang w:val="sr-Latn-ME" w:eastAsia="en-GB" w:bidi="hr-HR"/>
              </w:rPr>
            </w:pPr>
          </w:p>
        </w:tc>
        <w:tc>
          <w:tcPr>
            <w:tcW w:w="1004" w:type="pct"/>
            <w:tcBorders>
              <w:top w:val="single" w:sz="4" w:space="0" w:color="auto"/>
              <w:left w:val="single" w:sz="4" w:space="0" w:color="auto"/>
              <w:bottom w:val="single" w:sz="4" w:space="0" w:color="auto"/>
              <w:right w:val="single" w:sz="4" w:space="0" w:color="auto"/>
            </w:tcBorders>
            <w:hideMark/>
          </w:tcPr>
          <w:p w14:paraId="0DE432E6"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59%</w:t>
            </w:r>
          </w:p>
          <w:p w14:paraId="06815230"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(47,3;</w:t>
            </w:r>
            <w:r w:rsidRPr="00235C15">
              <w:rPr>
                <w:spacing w:val="-2"/>
                <w:sz w:val="22"/>
                <w:szCs w:val="22"/>
                <w:lang w:val="sr-Latn-ME" w:eastAsia="hr-HR" w:bidi="hr-HR"/>
              </w:rPr>
              <w:t xml:space="preserve"> </w:t>
            </w:r>
            <w:r w:rsidRPr="00235C15">
              <w:rPr>
                <w:sz w:val="22"/>
                <w:szCs w:val="22"/>
                <w:lang w:val="sr-Latn-ME" w:eastAsia="hr-HR" w:bidi="hr-HR"/>
              </w:rPr>
              <w:t>70.4)</w:t>
            </w:r>
          </w:p>
        </w:tc>
        <w:tc>
          <w:tcPr>
            <w:tcW w:w="850" w:type="pct"/>
            <w:tcBorders>
              <w:top w:val="single" w:sz="4" w:space="0" w:color="auto"/>
              <w:left w:val="single" w:sz="4" w:space="0" w:color="auto"/>
              <w:bottom w:val="single" w:sz="4" w:space="0" w:color="auto"/>
              <w:right w:val="single" w:sz="4" w:space="0" w:color="auto"/>
            </w:tcBorders>
            <w:hideMark/>
          </w:tcPr>
          <w:p w14:paraId="2A3AAA7E"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56%</w:t>
            </w:r>
          </w:p>
          <w:p w14:paraId="27AB8050"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(29,9;</w:t>
            </w:r>
            <w:r w:rsidRPr="00235C15">
              <w:rPr>
                <w:spacing w:val="-2"/>
                <w:sz w:val="22"/>
                <w:szCs w:val="22"/>
                <w:lang w:val="sr-Latn-ME" w:eastAsia="hr-HR" w:bidi="hr-HR"/>
              </w:rPr>
              <w:t xml:space="preserve"> </w:t>
            </w:r>
            <w:r w:rsidRPr="00235C15">
              <w:rPr>
                <w:sz w:val="22"/>
                <w:szCs w:val="22"/>
                <w:lang w:val="sr-Latn-ME" w:eastAsia="hr-HR" w:bidi="hr-HR"/>
              </w:rPr>
              <w:t>80,2)</w:t>
            </w:r>
          </w:p>
        </w:tc>
        <w:tc>
          <w:tcPr>
            <w:tcW w:w="923" w:type="pct"/>
            <w:tcBorders>
              <w:top w:val="single" w:sz="4" w:space="0" w:color="auto"/>
              <w:left w:val="single" w:sz="4" w:space="0" w:color="auto"/>
              <w:bottom w:val="single" w:sz="4" w:space="0" w:color="auto"/>
              <w:right w:val="single" w:sz="4" w:space="0" w:color="auto"/>
            </w:tcBorders>
            <w:hideMark/>
          </w:tcPr>
          <w:p w14:paraId="79663D0C"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44%</w:t>
            </w:r>
          </w:p>
          <w:p w14:paraId="6240FA35"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(19,8;</w:t>
            </w:r>
            <w:r w:rsidRPr="00235C15">
              <w:rPr>
                <w:spacing w:val="-2"/>
                <w:sz w:val="22"/>
                <w:szCs w:val="22"/>
                <w:lang w:val="sr-Latn-ME" w:eastAsia="hr-HR" w:bidi="hr-HR"/>
              </w:rPr>
              <w:t xml:space="preserve"> </w:t>
            </w:r>
            <w:r w:rsidRPr="00235C15">
              <w:rPr>
                <w:sz w:val="22"/>
                <w:szCs w:val="22"/>
                <w:lang w:val="sr-Latn-ME" w:eastAsia="hr-HR" w:bidi="hr-HR"/>
              </w:rPr>
              <w:t>70,1)</w:t>
            </w:r>
          </w:p>
        </w:tc>
        <w:tc>
          <w:tcPr>
            <w:tcW w:w="1081" w:type="pct"/>
            <w:tcBorders>
              <w:top w:val="single" w:sz="4" w:space="0" w:color="auto"/>
              <w:left w:val="single" w:sz="4" w:space="0" w:color="auto"/>
              <w:bottom w:val="single" w:sz="4" w:space="0" w:color="auto"/>
              <w:right w:val="single" w:sz="4" w:space="0" w:color="auto"/>
            </w:tcBorders>
            <w:hideMark/>
          </w:tcPr>
          <w:p w14:paraId="71CB9F0A" w14:textId="77777777" w:rsidR="001424DF" w:rsidRPr="00235C15" w:rsidRDefault="001424DF" w:rsidP="00235C15">
            <w:pPr>
              <w:widowControl w:val="0"/>
              <w:tabs>
                <w:tab w:val="left" w:pos="284"/>
                <w:tab w:val="left" w:pos="567"/>
              </w:tabs>
              <w:jc w:val="center"/>
              <w:rPr>
                <w:sz w:val="22"/>
                <w:szCs w:val="22"/>
                <w:lang w:val="sr-Latn-ME" w:eastAsia="zh-CN" w:bidi="hr-HR"/>
              </w:rPr>
            </w:pPr>
            <w:r w:rsidRPr="00235C15">
              <w:rPr>
                <w:sz w:val="22"/>
                <w:szCs w:val="22"/>
                <w:lang w:val="sr-Latn-ME" w:eastAsia="hr-HR" w:bidi="hr-HR"/>
              </w:rPr>
              <w:t>65%</w:t>
            </w:r>
          </w:p>
          <w:p w14:paraId="2BA13008"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hr-HR" w:bidi="hr-HR"/>
              </w:rPr>
              <w:t>(38,3;</w:t>
            </w:r>
            <w:r w:rsidRPr="00235C15">
              <w:rPr>
                <w:spacing w:val="-2"/>
                <w:sz w:val="22"/>
                <w:szCs w:val="22"/>
                <w:lang w:val="sr-Latn-ME" w:eastAsia="hr-HR" w:bidi="hr-HR"/>
              </w:rPr>
              <w:t xml:space="preserve"> </w:t>
            </w:r>
            <w:r w:rsidRPr="00235C15">
              <w:rPr>
                <w:sz w:val="22"/>
                <w:szCs w:val="22"/>
                <w:lang w:val="sr-Latn-ME" w:eastAsia="hr-HR" w:bidi="hr-HR"/>
              </w:rPr>
              <w:t>85,8)</w:t>
            </w:r>
          </w:p>
        </w:tc>
      </w:tr>
      <w:tr w:rsidR="001424DF" w:rsidRPr="00235C15" w14:paraId="0F1A16E4" w14:textId="77777777" w:rsidTr="001424DF">
        <w:tc>
          <w:tcPr>
            <w:tcW w:w="5000" w:type="pct"/>
            <w:gridSpan w:val="5"/>
            <w:tcBorders>
              <w:top w:val="single" w:sz="4" w:space="0" w:color="auto"/>
              <w:left w:val="single" w:sz="4" w:space="0" w:color="auto"/>
              <w:bottom w:val="single" w:sz="4" w:space="0" w:color="auto"/>
              <w:right w:val="single" w:sz="4" w:space="0" w:color="auto"/>
            </w:tcBorders>
            <w:hideMark/>
          </w:tcPr>
          <w:p w14:paraId="126A3258" w14:textId="77777777" w:rsidR="001424DF" w:rsidRPr="00235C15" w:rsidRDefault="001424DF" w:rsidP="00235C15">
            <w:pPr>
              <w:widowControl w:val="0"/>
              <w:tabs>
                <w:tab w:val="left" w:pos="567"/>
              </w:tabs>
              <w:ind w:left="284" w:hanging="284"/>
              <w:rPr>
                <w:b/>
                <w:sz w:val="22"/>
                <w:szCs w:val="22"/>
                <w:lang w:val="sr-Latn-ME" w:eastAsia="en-GB" w:bidi="hr-HR"/>
              </w:rPr>
            </w:pPr>
            <w:r w:rsidRPr="00235C15">
              <w:rPr>
                <w:b/>
                <w:sz w:val="22"/>
                <w:szCs w:val="22"/>
                <w:lang w:val="sr-Latn-ME" w:eastAsia="en-GB" w:bidi="hr-HR"/>
              </w:rPr>
              <w:t>Preživljavanje bez progresije bolesti, medijana, mjeseci (95% CI)</w:t>
            </w:r>
          </w:p>
        </w:tc>
      </w:tr>
      <w:tr w:rsidR="001424DF" w:rsidRPr="00235C15" w14:paraId="54304072" w14:textId="77777777" w:rsidTr="001424DF">
        <w:tc>
          <w:tcPr>
            <w:tcW w:w="1142" w:type="pct"/>
            <w:tcBorders>
              <w:top w:val="single" w:sz="4" w:space="0" w:color="auto"/>
              <w:left w:val="single" w:sz="4" w:space="0" w:color="auto"/>
              <w:bottom w:val="single" w:sz="4" w:space="0" w:color="auto"/>
              <w:right w:val="single" w:sz="4" w:space="0" w:color="auto"/>
            </w:tcBorders>
          </w:tcPr>
          <w:p w14:paraId="76ECCFCA" w14:textId="77777777" w:rsidR="001424DF" w:rsidRPr="00235C15" w:rsidRDefault="001424DF" w:rsidP="00235C15">
            <w:pPr>
              <w:widowControl w:val="0"/>
              <w:tabs>
                <w:tab w:val="left" w:pos="567"/>
              </w:tabs>
              <w:ind w:left="284" w:hanging="284"/>
              <w:rPr>
                <w:sz w:val="22"/>
                <w:szCs w:val="22"/>
                <w:lang w:val="sr-Latn-ME" w:eastAsia="en-GB" w:bidi="hr-HR"/>
              </w:rPr>
            </w:pPr>
          </w:p>
        </w:tc>
        <w:tc>
          <w:tcPr>
            <w:tcW w:w="1004" w:type="pct"/>
            <w:tcBorders>
              <w:top w:val="single" w:sz="4" w:space="0" w:color="auto"/>
              <w:left w:val="single" w:sz="4" w:space="0" w:color="auto"/>
              <w:bottom w:val="single" w:sz="4" w:space="0" w:color="auto"/>
              <w:right w:val="single" w:sz="4" w:space="0" w:color="auto"/>
            </w:tcBorders>
            <w:hideMark/>
          </w:tcPr>
          <w:p w14:paraId="75EC639A"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5,7</w:t>
            </w:r>
          </w:p>
          <w:p w14:paraId="08B60874"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(5,3; 7,3)</w:t>
            </w:r>
          </w:p>
        </w:tc>
        <w:tc>
          <w:tcPr>
            <w:tcW w:w="850" w:type="pct"/>
            <w:tcBorders>
              <w:top w:val="single" w:sz="4" w:space="0" w:color="auto"/>
              <w:left w:val="single" w:sz="4" w:space="0" w:color="auto"/>
              <w:bottom w:val="single" w:sz="4" w:space="0" w:color="auto"/>
              <w:right w:val="single" w:sz="4" w:space="0" w:color="auto"/>
            </w:tcBorders>
            <w:hideMark/>
          </w:tcPr>
          <w:p w14:paraId="4A6F0735"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7,2</w:t>
            </w:r>
          </w:p>
          <w:p w14:paraId="20745785"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(4,7; 14,6)</w:t>
            </w:r>
          </w:p>
        </w:tc>
        <w:tc>
          <w:tcPr>
            <w:tcW w:w="923" w:type="pct"/>
            <w:tcBorders>
              <w:top w:val="single" w:sz="4" w:space="0" w:color="auto"/>
              <w:left w:val="single" w:sz="4" w:space="0" w:color="auto"/>
              <w:bottom w:val="single" w:sz="4" w:space="0" w:color="auto"/>
              <w:right w:val="single" w:sz="4" w:space="0" w:color="auto"/>
            </w:tcBorders>
            <w:hideMark/>
          </w:tcPr>
          <w:p w14:paraId="2A4E45EF"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3,7</w:t>
            </w:r>
          </w:p>
          <w:p w14:paraId="17DDB9A5"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(1,7; 6,5)</w:t>
            </w:r>
          </w:p>
        </w:tc>
        <w:tc>
          <w:tcPr>
            <w:tcW w:w="1081" w:type="pct"/>
            <w:tcBorders>
              <w:top w:val="single" w:sz="4" w:space="0" w:color="auto"/>
              <w:left w:val="single" w:sz="4" w:space="0" w:color="auto"/>
              <w:bottom w:val="single" w:sz="4" w:space="0" w:color="auto"/>
              <w:right w:val="single" w:sz="4" w:space="0" w:color="auto"/>
            </w:tcBorders>
            <w:hideMark/>
          </w:tcPr>
          <w:p w14:paraId="30279DEC"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5,5</w:t>
            </w:r>
          </w:p>
          <w:p w14:paraId="7AE23C4D" w14:textId="77777777" w:rsidR="001424DF" w:rsidRPr="00235C15" w:rsidRDefault="001424DF" w:rsidP="00235C15">
            <w:pPr>
              <w:widowControl w:val="0"/>
              <w:tabs>
                <w:tab w:val="left" w:pos="284"/>
                <w:tab w:val="left" w:pos="567"/>
              </w:tabs>
              <w:jc w:val="center"/>
              <w:rPr>
                <w:sz w:val="22"/>
                <w:szCs w:val="22"/>
                <w:lang w:val="sr-Latn-ME" w:eastAsia="en-GB" w:bidi="hr-HR"/>
              </w:rPr>
            </w:pPr>
            <w:r w:rsidRPr="00235C15">
              <w:rPr>
                <w:sz w:val="22"/>
                <w:szCs w:val="22"/>
                <w:lang w:val="sr-Latn-ME" w:eastAsia="en-GB" w:bidi="hr-HR"/>
              </w:rPr>
              <w:t>(3,7; 11,6)</w:t>
            </w:r>
          </w:p>
        </w:tc>
      </w:tr>
      <w:tr w:rsidR="001424DF" w:rsidRPr="00235C15" w14:paraId="60395AC8" w14:textId="77777777" w:rsidTr="001424DF">
        <w:tc>
          <w:tcPr>
            <w:tcW w:w="5000" w:type="pct"/>
            <w:gridSpan w:val="5"/>
            <w:tcBorders>
              <w:top w:val="single" w:sz="4" w:space="0" w:color="auto"/>
              <w:left w:val="single" w:sz="4" w:space="0" w:color="auto"/>
              <w:bottom w:val="single" w:sz="4" w:space="0" w:color="auto"/>
              <w:right w:val="single" w:sz="4" w:space="0" w:color="auto"/>
            </w:tcBorders>
            <w:hideMark/>
          </w:tcPr>
          <w:p w14:paraId="5A253399" w14:textId="77777777" w:rsidR="001424DF" w:rsidRPr="00235C15" w:rsidRDefault="001424DF" w:rsidP="00235C15">
            <w:pPr>
              <w:widowControl w:val="0"/>
              <w:tabs>
                <w:tab w:val="left" w:pos="284"/>
                <w:tab w:val="left" w:pos="567"/>
              </w:tabs>
              <w:rPr>
                <w:b/>
                <w:sz w:val="22"/>
                <w:szCs w:val="22"/>
                <w:lang w:val="sr-Latn-ME" w:eastAsia="en-GB" w:bidi="hr-HR"/>
              </w:rPr>
            </w:pPr>
            <w:r w:rsidRPr="00235C15">
              <w:rPr>
                <w:b/>
                <w:sz w:val="22"/>
                <w:szCs w:val="22"/>
                <w:lang w:val="sr-Latn-ME" w:eastAsia="en-GB" w:bidi="hr-HR"/>
              </w:rPr>
              <w:t>Ukupno preživljavanje, medijana, mjeseci (95% CI)</w:t>
            </w:r>
          </w:p>
        </w:tc>
      </w:tr>
      <w:tr w:rsidR="001424DF" w:rsidRPr="00235C15" w14:paraId="4865F78D" w14:textId="77777777" w:rsidTr="001424DF">
        <w:tc>
          <w:tcPr>
            <w:tcW w:w="1142" w:type="pct"/>
            <w:tcBorders>
              <w:top w:val="single" w:sz="4" w:space="0" w:color="auto"/>
              <w:left w:val="single" w:sz="4" w:space="0" w:color="auto"/>
              <w:bottom w:val="single" w:sz="4" w:space="0" w:color="auto"/>
              <w:right w:val="single" w:sz="4" w:space="0" w:color="auto"/>
            </w:tcBorders>
            <w:hideMark/>
          </w:tcPr>
          <w:p w14:paraId="135CA192" w14:textId="77777777" w:rsidR="001424DF" w:rsidRPr="00235C15" w:rsidRDefault="001424DF" w:rsidP="00235C15">
            <w:pPr>
              <w:widowControl w:val="0"/>
              <w:tabs>
                <w:tab w:val="left" w:pos="284"/>
                <w:tab w:val="left" w:pos="567"/>
              </w:tabs>
              <w:rPr>
                <w:sz w:val="22"/>
                <w:szCs w:val="22"/>
                <w:lang w:val="sr-Latn-ME" w:eastAsia="en-GB" w:bidi="hr-HR"/>
              </w:rPr>
            </w:pPr>
          </w:p>
        </w:tc>
        <w:tc>
          <w:tcPr>
            <w:tcW w:w="1004" w:type="pct"/>
            <w:tcBorders>
              <w:top w:val="single" w:sz="4" w:space="0" w:color="auto"/>
              <w:left w:val="single" w:sz="4" w:space="0" w:color="auto"/>
              <w:bottom w:val="single" w:sz="4" w:space="0" w:color="auto"/>
              <w:right w:val="single" w:sz="4" w:space="0" w:color="auto"/>
            </w:tcBorders>
            <w:hideMark/>
          </w:tcPr>
          <w:p w14:paraId="63AF1BA1"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bidi="hr-HR"/>
              </w:rPr>
            </w:pPr>
            <w:r w:rsidRPr="00235C15">
              <w:rPr>
                <w:sz w:val="22"/>
                <w:szCs w:val="22"/>
                <w:lang w:val="sr-Latn-ME" w:eastAsia="hr-HR" w:bidi="hr-HR"/>
              </w:rPr>
              <w:t>10,8</w:t>
            </w:r>
          </w:p>
          <w:p w14:paraId="4FC3D52A"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eastAsia="en-GB" w:bidi="hr-HR"/>
              </w:rPr>
            </w:pPr>
            <w:r w:rsidRPr="00235C15">
              <w:rPr>
                <w:sz w:val="22"/>
                <w:szCs w:val="22"/>
                <w:lang w:val="sr-Latn-ME" w:eastAsia="hr-HR" w:bidi="hr-HR"/>
              </w:rPr>
              <w:t>(8,7; 1</w:t>
            </w:r>
            <w:r w:rsidRPr="00235C15">
              <w:rPr>
                <w:spacing w:val="-1"/>
                <w:sz w:val="22"/>
                <w:szCs w:val="22"/>
                <w:lang w:val="sr-Latn-ME" w:eastAsia="hr-HR" w:bidi="hr-HR"/>
              </w:rPr>
              <w:t>7,9)</w:t>
            </w:r>
          </w:p>
        </w:tc>
        <w:tc>
          <w:tcPr>
            <w:tcW w:w="850" w:type="pct"/>
            <w:tcBorders>
              <w:top w:val="single" w:sz="4" w:space="0" w:color="auto"/>
              <w:left w:val="single" w:sz="4" w:space="0" w:color="auto"/>
              <w:bottom w:val="single" w:sz="4" w:space="0" w:color="auto"/>
              <w:right w:val="single" w:sz="4" w:space="0" w:color="auto"/>
            </w:tcBorders>
            <w:hideMark/>
          </w:tcPr>
          <w:p w14:paraId="26D598C1"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bidi="hr-HR"/>
              </w:rPr>
            </w:pPr>
            <w:r w:rsidRPr="00235C15">
              <w:rPr>
                <w:sz w:val="22"/>
                <w:szCs w:val="22"/>
                <w:lang w:val="sr-Latn-ME" w:eastAsia="hr-HR" w:bidi="hr-HR"/>
              </w:rPr>
              <w:t>24,3</w:t>
            </w:r>
          </w:p>
          <w:p w14:paraId="6B51FE8D"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eastAsia="en-GB" w:bidi="hr-HR"/>
              </w:rPr>
            </w:pPr>
            <w:r w:rsidRPr="00235C15">
              <w:rPr>
                <w:sz w:val="22"/>
                <w:szCs w:val="22"/>
                <w:lang w:val="sr-Latn-ME" w:eastAsia="hr-HR" w:bidi="hr-HR"/>
              </w:rPr>
              <w:t>(7,9; NP)</w:t>
            </w:r>
          </w:p>
        </w:tc>
        <w:tc>
          <w:tcPr>
            <w:tcW w:w="923" w:type="pct"/>
            <w:tcBorders>
              <w:top w:val="single" w:sz="4" w:space="0" w:color="auto"/>
              <w:left w:val="single" w:sz="4" w:space="0" w:color="auto"/>
              <w:bottom w:val="single" w:sz="4" w:space="0" w:color="auto"/>
              <w:right w:val="single" w:sz="4" w:space="0" w:color="auto"/>
            </w:tcBorders>
            <w:hideMark/>
          </w:tcPr>
          <w:p w14:paraId="439F4A47"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bidi="hr-HR"/>
              </w:rPr>
            </w:pPr>
            <w:r w:rsidRPr="00235C15">
              <w:rPr>
                <w:sz w:val="22"/>
                <w:szCs w:val="22"/>
                <w:lang w:val="sr-Latn-ME" w:eastAsia="hr-HR" w:bidi="hr-HR"/>
              </w:rPr>
              <w:t>10,1</w:t>
            </w:r>
          </w:p>
          <w:p w14:paraId="50F164BA"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eastAsia="en-GB" w:bidi="hr-HR"/>
              </w:rPr>
            </w:pPr>
            <w:r w:rsidRPr="00235C15">
              <w:rPr>
                <w:sz w:val="22"/>
                <w:szCs w:val="22"/>
                <w:lang w:val="sr-Latn-ME" w:eastAsia="hr-HR" w:bidi="hr-HR"/>
              </w:rPr>
              <w:t>(4,6; 17,6)</w:t>
            </w:r>
          </w:p>
        </w:tc>
        <w:tc>
          <w:tcPr>
            <w:tcW w:w="1081" w:type="pct"/>
            <w:tcBorders>
              <w:top w:val="single" w:sz="4" w:space="0" w:color="auto"/>
              <w:left w:val="single" w:sz="4" w:space="0" w:color="auto"/>
              <w:bottom w:val="single" w:sz="4" w:space="0" w:color="auto"/>
              <w:right w:val="single" w:sz="4" w:space="0" w:color="auto"/>
            </w:tcBorders>
            <w:hideMark/>
          </w:tcPr>
          <w:p w14:paraId="57B212BA"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bidi="hr-HR"/>
              </w:rPr>
            </w:pPr>
            <w:r w:rsidRPr="00235C15">
              <w:rPr>
                <w:sz w:val="22"/>
                <w:szCs w:val="22"/>
                <w:lang w:val="sr-Latn-ME" w:eastAsia="hr-HR" w:bidi="hr-HR"/>
              </w:rPr>
              <w:t>11,5</w:t>
            </w:r>
          </w:p>
          <w:p w14:paraId="65855DA2" w14:textId="77777777" w:rsidR="001424DF" w:rsidRPr="00235C15" w:rsidRDefault="001424DF" w:rsidP="00235C15">
            <w:pPr>
              <w:widowControl w:val="0"/>
              <w:tabs>
                <w:tab w:val="left" w:pos="567"/>
              </w:tabs>
              <w:kinsoku w:val="0"/>
              <w:overflowPunct w:val="0"/>
              <w:autoSpaceDE w:val="0"/>
              <w:autoSpaceDN w:val="0"/>
              <w:adjustRightInd w:val="0"/>
              <w:ind w:right="28"/>
              <w:jc w:val="center"/>
              <w:rPr>
                <w:sz w:val="22"/>
                <w:szCs w:val="22"/>
                <w:lang w:val="sr-Latn-ME" w:eastAsia="en-GB" w:bidi="hr-HR"/>
              </w:rPr>
            </w:pPr>
            <w:r w:rsidRPr="00235C15">
              <w:rPr>
                <w:sz w:val="22"/>
                <w:szCs w:val="22"/>
                <w:lang w:val="sr-Latn-ME" w:eastAsia="hr-HR" w:bidi="hr-HR"/>
              </w:rPr>
              <w:t>(6,8; 22,4)</w:t>
            </w:r>
          </w:p>
        </w:tc>
      </w:tr>
      <w:tr w:rsidR="001424DF" w:rsidRPr="00235C15" w14:paraId="29C60992" w14:textId="77777777" w:rsidTr="001424DF">
        <w:tc>
          <w:tcPr>
            <w:tcW w:w="5000" w:type="pct"/>
            <w:gridSpan w:val="5"/>
            <w:tcBorders>
              <w:top w:val="single" w:sz="4" w:space="0" w:color="auto"/>
              <w:left w:val="single" w:sz="4" w:space="0" w:color="auto"/>
              <w:bottom w:val="single" w:sz="4" w:space="0" w:color="auto"/>
              <w:right w:val="single" w:sz="4" w:space="0" w:color="auto"/>
            </w:tcBorders>
            <w:hideMark/>
          </w:tcPr>
          <w:p w14:paraId="0AD6C50D" w14:textId="77777777" w:rsidR="001424DF" w:rsidRPr="00235C15" w:rsidRDefault="001424DF" w:rsidP="00235C15">
            <w:pPr>
              <w:widowControl w:val="0"/>
              <w:tabs>
                <w:tab w:val="left" w:pos="720"/>
              </w:tabs>
              <w:kinsoku w:val="0"/>
              <w:overflowPunct w:val="0"/>
              <w:autoSpaceDE w:val="0"/>
              <w:autoSpaceDN w:val="0"/>
              <w:adjustRightInd w:val="0"/>
              <w:ind w:left="567" w:right="28" w:hanging="567"/>
              <w:rPr>
                <w:sz w:val="20"/>
                <w:szCs w:val="20"/>
                <w:lang w:val="sr-Latn-ME" w:bidi="hr-HR"/>
              </w:rPr>
            </w:pPr>
            <w:r w:rsidRPr="00235C15">
              <w:rPr>
                <w:sz w:val="20"/>
                <w:szCs w:val="20"/>
                <w:lang w:val="sr-Latn-ME" w:eastAsia="hr-HR" w:bidi="hr-HR"/>
              </w:rPr>
              <w:t>CI = interval pouzdanosti</w:t>
            </w:r>
          </w:p>
          <w:p w14:paraId="6C523B9E" w14:textId="77777777" w:rsidR="001424DF" w:rsidRPr="00235C15" w:rsidRDefault="001424DF" w:rsidP="00235C15">
            <w:pPr>
              <w:widowControl w:val="0"/>
              <w:tabs>
                <w:tab w:val="left" w:pos="720"/>
              </w:tabs>
              <w:kinsoku w:val="0"/>
              <w:overflowPunct w:val="0"/>
              <w:autoSpaceDE w:val="0"/>
              <w:autoSpaceDN w:val="0"/>
              <w:adjustRightInd w:val="0"/>
              <w:ind w:left="567" w:right="28" w:hanging="567"/>
              <w:rPr>
                <w:sz w:val="20"/>
                <w:szCs w:val="20"/>
                <w:lang w:val="sr-Latn-ME" w:eastAsia="hr-HR" w:bidi="hr-HR"/>
              </w:rPr>
            </w:pPr>
            <w:r w:rsidRPr="00235C15">
              <w:rPr>
                <w:sz w:val="20"/>
                <w:szCs w:val="20"/>
                <w:lang w:val="sr-Latn-ME" w:eastAsia="hr-HR" w:bidi="hr-HR"/>
              </w:rPr>
              <w:t>NP = nije postignut</w:t>
            </w:r>
          </w:p>
        </w:tc>
      </w:tr>
    </w:tbl>
    <w:p w14:paraId="2D69F28B" w14:textId="77777777" w:rsidR="001424DF" w:rsidRPr="00235C15" w:rsidRDefault="001424DF" w:rsidP="00235C15">
      <w:pPr>
        <w:widowControl w:val="0"/>
        <w:tabs>
          <w:tab w:val="left" w:pos="540"/>
          <w:tab w:val="left" w:pos="569"/>
        </w:tabs>
        <w:jc w:val="both"/>
        <w:rPr>
          <w:bCs/>
          <w:i/>
          <w:sz w:val="22"/>
          <w:szCs w:val="22"/>
          <w:u w:val="single"/>
          <w:lang w:val="sr-Latn-ME"/>
        </w:rPr>
      </w:pPr>
    </w:p>
    <w:p w14:paraId="548A836E" w14:textId="77777777" w:rsidR="001424DF" w:rsidRPr="00235C15" w:rsidRDefault="001424DF" w:rsidP="00235C15">
      <w:pPr>
        <w:widowControl w:val="0"/>
        <w:tabs>
          <w:tab w:val="left" w:pos="540"/>
          <w:tab w:val="left" w:pos="569"/>
        </w:tabs>
        <w:jc w:val="both"/>
        <w:rPr>
          <w:bCs/>
          <w:i/>
          <w:sz w:val="22"/>
          <w:szCs w:val="22"/>
          <w:u w:val="single"/>
          <w:lang w:val="sr-Latn-ME"/>
        </w:rPr>
      </w:pPr>
      <w:r w:rsidRPr="00235C15">
        <w:rPr>
          <w:bCs/>
          <w:i/>
          <w:sz w:val="22"/>
          <w:szCs w:val="22"/>
          <w:u w:val="single"/>
          <w:lang w:val="sr-Latn-ME"/>
        </w:rPr>
        <w:t>Monoterapija trametinibom</w:t>
      </w:r>
    </w:p>
    <w:p w14:paraId="60E0F0FF" w14:textId="77777777" w:rsidR="001424DF" w:rsidRPr="00235C15" w:rsidRDefault="001424DF" w:rsidP="00235C15">
      <w:pPr>
        <w:widowControl w:val="0"/>
        <w:tabs>
          <w:tab w:val="left" w:pos="540"/>
          <w:tab w:val="left" w:pos="569"/>
        </w:tabs>
        <w:jc w:val="both"/>
        <w:rPr>
          <w:bCs/>
          <w:sz w:val="22"/>
          <w:szCs w:val="22"/>
          <w:lang w:val="sr-Latn-ME"/>
        </w:rPr>
      </w:pPr>
    </w:p>
    <w:p w14:paraId="308A3EE7" w14:textId="1E019E5F" w:rsidR="001424DF" w:rsidRPr="00235C15" w:rsidRDefault="001424DF" w:rsidP="00235C15">
      <w:pPr>
        <w:widowControl w:val="0"/>
        <w:tabs>
          <w:tab w:val="left" w:pos="0"/>
        </w:tabs>
        <w:jc w:val="both"/>
        <w:rPr>
          <w:i/>
          <w:sz w:val="22"/>
          <w:szCs w:val="22"/>
          <w:lang w:val="sr-Latn-ME"/>
        </w:rPr>
      </w:pPr>
      <w:r w:rsidRPr="00235C15">
        <w:rPr>
          <w:i/>
          <w:sz w:val="22"/>
          <w:szCs w:val="22"/>
          <w:lang w:val="sr-Latn-ME"/>
        </w:rPr>
        <w:t>Pacijenti koji ni</w:t>
      </w:r>
      <w:r w:rsidR="0033777D" w:rsidRPr="00235C15">
        <w:rPr>
          <w:i/>
          <w:sz w:val="22"/>
          <w:szCs w:val="22"/>
          <w:lang w:val="sr-Latn-ME"/>
        </w:rPr>
        <w:t>je</w:t>
      </w:r>
      <w:r w:rsidRPr="00235C15">
        <w:rPr>
          <w:i/>
          <w:sz w:val="22"/>
          <w:szCs w:val="22"/>
          <w:lang w:val="sr-Latn-ME"/>
        </w:rPr>
        <w:t>su ranije liječeni</w:t>
      </w:r>
    </w:p>
    <w:p w14:paraId="429BFCB5" w14:textId="77777777" w:rsidR="001424DF" w:rsidRPr="00235C15" w:rsidRDefault="001424DF" w:rsidP="00235C15">
      <w:pPr>
        <w:widowControl w:val="0"/>
        <w:jc w:val="both"/>
        <w:rPr>
          <w:sz w:val="22"/>
          <w:szCs w:val="22"/>
          <w:lang w:val="sr-Latn-ME"/>
        </w:rPr>
      </w:pPr>
      <w:r w:rsidRPr="00235C15">
        <w:rPr>
          <w:sz w:val="22"/>
          <w:szCs w:val="22"/>
          <w:lang w:val="sr-Latn-ME"/>
        </w:rPr>
        <w:t>Bezbjednost i efikasnost trametiniba kod pacijenata sa inoperabilnim ili metastatskim melanomom sa BRAF V600 mutacijom (V600E i V600K) proučavane su u randomizovanoj otvorenoj studiji faze III (MEK114267 [METRIC]). Pacijentima je bilo neophodno odrediti status BRAF V600 mutacije.</w:t>
      </w:r>
    </w:p>
    <w:p w14:paraId="753A8EF5" w14:textId="77777777" w:rsidR="001424DF" w:rsidRPr="00235C15" w:rsidRDefault="001424DF" w:rsidP="00235C15">
      <w:pPr>
        <w:widowControl w:val="0"/>
        <w:tabs>
          <w:tab w:val="left" w:pos="540"/>
          <w:tab w:val="left" w:pos="569"/>
        </w:tabs>
        <w:jc w:val="both"/>
        <w:rPr>
          <w:bCs/>
          <w:sz w:val="22"/>
          <w:szCs w:val="22"/>
          <w:lang w:val="sr-Latn-ME"/>
        </w:rPr>
      </w:pPr>
    </w:p>
    <w:p w14:paraId="628B39B9" w14:textId="653FA06A"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Pacijenti (N = 322) koji ni</w:t>
      </w:r>
      <w:r w:rsidR="000F4DFE" w:rsidRPr="00235C15">
        <w:rPr>
          <w:bCs/>
          <w:sz w:val="22"/>
          <w:szCs w:val="22"/>
          <w:lang w:val="sr-Latn-ME"/>
        </w:rPr>
        <w:t>je</w:t>
      </w:r>
      <w:r w:rsidRPr="00235C15">
        <w:rPr>
          <w:bCs/>
          <w:sz w:val="22"/>
          <w:szCs w:val="22"/>
          <w:lang w:val="sr-Latn-ME"/>
        </w:rPr>
        <w:t xml:space="preserve">su ranije liječeni ili su možda primili jedan hemioterapijski tretman za liječenje metastatskih oboljenja [populacija čija terapija se namjerava, eng. </w:t>
      </w:r>
      <w:r w:rsidRPr="00235C15">
        <w:rPr>
          <w:bCs/>
          <w:i/>
          <w:sz w:val="22"/>
          <w:szCs w:val="22"/>
          <w:lang w:val="sr-Latn-ME"/>
        </w:rPr>
        <w:t>intent to treat</w:t>
      </w:r>
      <w:r w:rsidRPr="00235C15">
        <w:rPr>
          <w:bCs/>
          <w:sz w:val="22"/>
          <w:szCs w:val="22"/>
          <w:lang w:val="sr-Latn-ME"/>
        </w:rPr>
        <w:t xml:space="preserve"> (ITT)] randomizovani su u odnosu 2:1 na primjenu trametiniba 2 mg jednom dnevno ili hemioterapiju (dakarbazin 1</w:t>
      </w:r>
      <w:r w:rsidR="003169D1" w:rsidRPr="00235C15">
        <w:rPr>
          <w:bCs/>
          <w:sz w:val="22"/>
          <w:szCs w:val="22"/>
          <w:lang w:val="sr-Latn-ME"/>
        </w:rPr>
        <w:t xml:space="preserve"> </w:t>
      </w:r>
      <w:r w:rsidRPr="00235C15">
        <w:rPr>
          <w:bCs/>
          <w:sz w:val="22"/>
          <w:szCs w:val="22"/>
          <w:lang w:val="sr-Latn-ME"/>
        </w:rPr>
        <w:t>000 mg/m</w:t>
      </w:r>
      <w:r w:rsidRPr="00235C15">
        <w:rPr>
          <w:bCs/>
          <w:sz w:val="22"/>
          <w:szCs w:val="22"/>
          <w:vertAlign w:val="superscript"/>
          <w:lang w:val="sr-Latn-ME"/>
        </w:rPr>
        <w:t>2</w:t>
      </w:r>
      <w:r w:rsidRPr="00235C15">
        <w:rPr>
          <w:bCs/>
          <w:sz w:val="22"/>
          <w:szCs w:val="22"/>
          <w:lang w:val="sr-Latn-ME"/>
        </w:rPr>
        <w:t xml:space="preserve"> svake 3 nedjelje ili paklitaksel 175 mg/m</w:t>
      </w:r>
      <w:r w:rsidRPr="00235C15">
        <w:rPr>
          <w:bCs/>
          <w:sz w:val="22"/>
          <w:szCs w:val="22"/>
          <w:vertAlign w:val="superscript"/>
          <w:lang w:val="sr-Latn-ME"/>
        </w:rPr>
        <w:t>2</w:t>
      </w:r>
      <w:r w:rsidRPr="00235C15">
        <w:rPr>
          <w:bCs/>
          <w:sz w:val="22"/>
          <w:szCs w:val="22"/>
          <w:lang w:val="sr-Latn-ME"/>
        </w:rPr>
        <w:t xml:space="preserve"> svake 3 nedjelje). Terapija pacijenata je nastavljena do progresije bolesti, smrti ili povlačenja iz ispitivanja.</w:t>
      </w:r>
    </w:p>
    <w:p w14:paraId="12325DA1" w14:textId="77777777" w:rsidR="001424DF" w:rsidRPr="00235C15" w:rsidRDefault="001424DF" w:rsidP="00235C15">
      <w:pPr>
        <w:widowControl w:val="0"/>
        <w:tabs>
          <w:tab w:val="left" w:pos="540"/>
          <w:tab w:val="left" w:pos="569"/>
        </w:tabs>
        <w:jc w:val="both"/>
        <w:rPr>
          <w:bCs/>
          <w:sz w:val="22"/>
          <w:szCs w:val="22"/>
          <w:lang w:val="sr-Latn-ME"/>
        </w:rPr>
      </w:pPr>
    </w:p>
    <w:p w14:paraId="313EA0C9" w14:textId="7AF40B3D" w:rsidR="001424DF" w:rsidRPr="00235C15" w:rsidRDefault="000F4DFE" w:rsidP="00235C15">
      <w:pPr>
        <w:widowControl w:val="0"/>
        <w:tabs>
          <w:tab w:val="left" w:pos="720"/>
        </w:tabs>
        <w:jc w:val="both"/>
        <w:rPr>
          <w:lang w:val="sr-Latn-ME"/>
        </w:rPr>
      </w:pPr>
      <w:r w:rsidRPr="00235C15">
        <w:rPr>
          <w:sz w:val="22"/>
          <w:szCs w:val="22"/>
          <w:lang w:val="sr-Latn-ME"/>
        </w:rPr>
        <w:t>Primarni parametar praćenja</w:t>
      </w:r>
      <w:r w:rsidR="001424DF" w:rsidRPr="00235C15">
        <w:rPr>
          <w:sz w:val="22"/>
          <w:szCs w:val="22"/>
          <w:lang w:val="sr-Latn-ME"/>
        </w:rPr>
        <w:t>u ispitivanju bi</w:t>
      </w:r>
      <w:r w:rsidRPr="00235C15">
        <w:rPr>
          <w:sz w:val="22"/>
          <w:szCs w:val="22"/>
          <w:lang w:val="sr-Latn-ME"/>
        </w:rPr>
        <w:t>o</w:t>
      </w:r>
      <w:r w:rsidR="001424DF" w:rsidRPr="00235C15">
        <w:rPr>
          <w:sz w:val="22"/>
          <w:szCs w:val="22"/>
          <w:lang w:val="sr-Latn-ME"/>
        </w:rPr>
        <w:t xml:space="preserve"> je procjena efikasnosti trametiniba u poređenju sa hemioterapijom, uzimajući u obzir preživljavanje bez progresije bolesti (eng. </w:t>
      </w:r>
      <w:r w:rsidR="001424DF" w:rsidRPr="00235C15">
        <w:rPr>
          <w:i/>
          <w:sz w:val="22"/>
          <w:szCs w:val="22"/>
          <w:lang w:val="sr-Latn-ME"/>
        </w:rPr>
        <w:t>progression-free survival</w:t>
      </w:r>
      <w:r w:rsidR="001424DF" w:rsidRPr="00235C15">
        <w:rPr>
          <w:sz w:val="22"/>
          <w:szCs w:val="22"/>
          <w:lang w:val="sr-Latn-ME"/>
        </w:rPr>
        <w:t xml:space="preserve">, PFS) kod pacijenata sa uznapredovalim/metastatskim melanomom pozitivnim na BRAF mutaciju V600E bez metastaza na mozgu u anamnezi (N=273), a koji su predstavljali primarnu populaciju za ispitivanje efikasnosti. </w:t>
      </w:r>
      <w:r w:rsidRPr="00235C15">
        <w:rPr>
          <w:sz w:val="22"/>
          <w:szCs w:val="22"/>
          <w:lang w:val="sr-Latn-ME"/>
        </w:rPr>
        <w:t>Sekundarni parametri praćenja</w:t>
      </w:r>
      <w:r w:rsidR="001424DF" w:rsidRPr="00235C15">
        <w:rPr>
          <w:sz w:val="22"/>
          <w:szCs w:val="22"/>
          <w:lang w:val="sr-Latn-ME"/>
        </w:rPr>
        <w:t xml:space="preserve"> bil</w:t>
      </w:r>
      <w:r w:rsidRPr="00235C15">
        <w:rPr>
          <w:sz w:val="22"/>
          <w:szCs w:val="22"/>
          <w:lang w:val="sr-Latn-ME"/>
        </w:rPr>
        <w:t>i</w:t>
      </w:r>
      <w:r w:rsidR="001424DF" w:rsidRPr="00235C15">
        <w:rPr>
          <w:sz w:val="22"/>
          <w:szCs w:val="22"/>
          <w:lang w:val="sr-Latn-ME"/>
        </w:rPr>
        <w:t xml:space="preserve"> su preživljavanje bez progresije bolesti u ITT populaciji i ukupno preživljavanje (engl. </w:t>
      </w:r>
      <w:r w:rsidR="001424DF" w:rsidRPr="00235C15">
        <w:rPr>
          <w:i/>
          <w:sz w:val="22"/>
          <w:szCs w:val="22"/>
          <w:lang w:val="sr-Latn-ME"/>
        </w:rPr>
        <w:t>overall survival</w:t>
      </w:r>
      <w:r w:rsidR="001424DF" w:rsidRPr="00235C15">
        <w:rPr>
          <w:sz w:val="22"/>
          <w:szCs w:val="22"/>
          <w:lang w:val="sr-Latn-ME"/>
        </w:rPr>
        <w:t xml:space="preserve">, OS), stopa ukupnog odgovora (engl. </w:t>
      </w:r>
      <w:r w:rsidR="001424DF" w:rsidRPr="00235C15">
        <w:rPr>
          <w:i/>
          <w:sz w:val="22"/>
          <w:szCs w:val="22"/>
          <w:lang w:val="sr-Latn-ME"/>
        </w:rPr>
        <w:t>overall response rate</w:t>
      </w:r>
      <w:r w:rsidR="001424DF" w:rsidRPr="00235C15">
        <w:rPr>
          <w:sz w:val="22"/>
          <w:szCs w:val="22"/>
          <w:lang w:val="sr-Latn-ME"/>
        </w:rPr>
        <w:t>, ORR), i trajanje odgovora u primarnoj populaciji za ispitivanje efikasnosti i ITT populaciji. Pacijenti u grupi koja je primala hemioterapiju mogli su da pređu u grupu koja je primala trametinib nakon nezavisne potvrde progresije bolesti. Ukupno 51 (47%) pacijent kojem je potvrđena progresija bolesti u grupi koja je primala hemioterapiju je prešao u grupu koja je primala trametinib.</w:t>
      </w:r>
    </w:p>
    <w:p w14:paraId="4AAB1ACE" w14:textId="77777777" w:rsidR="001424DF" w:rsidRPr="00235C15" w:rsidRDefault="001424DF" w:rsidP="00235C15">
      <w:pPr>
        <w:widowControl w:val="0"/>
        <w:tabs>
          <w:tab w:val="left" w:pos="720"/>
        </w:tabs>
        <w:jc w:val="both"/>
        <w:rPr>
          <w:sz w:val="22"/>
          <w:szCs w:val="22"/>
          <w:lang w:val="sr-Latn-ME"/>
        </w:rPr>
      </w:pPr>
    </w:p>
    <w:p w14:paraId="21303E3C" w14:textId="7F601A71" w:rsidR="001424DF" w:rsidRPr="00235C15" w:rsidRDefault="001424DF" w:rsidP="00235C15">
      <w:pPr>
        <w:widowControl w:val="0"/>
        <w:tabs>
          <w:tab w:val="left" w:pos="720"/>
        </w:tabs>
        <w:jc w:val="both"/>
        <w:rPr>
          <w:sz w:val="22"/>
          <w:szCs w:val="22"/>
          <w:lang w:val="sr-Latn-ME"/>
        </w:rPr>
      </w:pPr>
      <w:r w:rsidRPr="00235C15">
        <w:rPr>
          <w:sz w:val="22"/>
          <w:szCs w:val="22"/>
          <w:lang w:val="sr-Latn-ME"/>
        </w:rPr>
        <w:t xml:space="preserve">Početne vrijednosti bile su ravnomjerno raspoređene među grupama u primarnoj populaciji za ispitivanje efikasnosti i ITT populaciji. U ITT populaciji je 54% pacijenata bilo muškog pola i svi su bili bijele rase. Medijana starosti bila je 54 godine (22% pacijenata bila je starosti </w:t>
      </w:r>
      <w:r w:rsidRPr="00235C15">
        <w:rPr>
          <w:sz w:val="22"/>
          <w:szCs w:val="22"/>
          <w:lang w:val="sr-Latn-ME"/>
        </w:rPr>
        <w:sym w:font="Symbol" w:char="F0B3"/>
      </w:r>
      <w:r w:rsidRPr="00235C15">
        <w:rPr>
          <w:sz w:val="22"/>
          <w:szCs w:val="22"/>
          <w:lang w:val="sr-Latn-ME"/>
        </w:rPr>
        <w:t xml:space="preserve"> 65 godina). Svi pacijenti imali su funkcionalni status ECOG 0 ili 1. 3% pacijenata imalo je potvrđene metastaze na mozgu. Većina pacijenata (87%) u ITT populaciji imala je BRAF mutaciju V600E, a 12% je imalo BRAF mutaciju </w:t>
      </w:r>
      <w:r w:rsidRPr="00235C15">
        <w:rPr>
          <w:sz w:val="22"/>
          <w:szCs w:val="22"/>
          <w:lang w:val="sr-Latn-ME"/>
        </w:rPr>
        <w:lastRenderedPageBreak/>
        <w:t>V600K. Većina pacijenata (66%) nije ranije primala hemioterapiju za uznapredovalu ili metastatsku bolest.</w:t>
      </w:r>
    </w:p>
    <w:p w14:paraId="52D03EC4" w14:textId="77777777" w:rsidR="001424DF" w:rsidRPr="00235C15" w:rsidRDefault="001424DF" w:rsidP="00235C15">
      <w:pPr>
        <w:widowControl w:val="0"/>
        <w:tabs>
          <w:tab w:val="left" w:pos="720"/>
        </w:tabs>
        <w:jc w:val="both"/>
        <w:rPr>
          <w:sz w:val="22"/>
          <w:szCs w:val="22"/>
          <w:lang w:val="sr-Latn-ME"/>
        </w:rPr>
      </w:pPr>
    </w:p>
    <w:p w14:paraId="1A04BD2C" w14:textId="77777777" w:rsidR="001424DF" w:rsidRPr="00235C15" w:rsidRDefault="001424DF" w:rsidP="00235C15">
      <w:pPr>
        <w:widowControl w:val="0"/>
        <w:tabs>
          <w:tab w:val="left" w:pos="720"/>
        </w:tabs>
        <w:jc w:val="both"/>
        <w:rPr>
          <w:sz w:val="22"/>
          <w:szCs w:val="22"/>
          <w:lang w:val="sr-Latn-ME"/>
        </w:rPr>
      </w:pPr>
      <w:r w:rsidRPr="00235C15">
        <w:rPr>
          <w:sz w:val="22"/>
          <w:szCs w:val="22"/>
          <w:lang w:val="sr-Latn-ME"/>
        </w:rPr>
        <w:t xml:space="preserve">Rezultati efikasnosti u primarnoj populaciji ispitivanja efikasnosti bili su u skladu sa rezultatima u ITT populaciji, zbog čega su samo podaci o efikasnosti u ITT populaciji prikazani u Tabeli 11. </w:t>
      </w:r>
      <w:r w:rsidRPr="00235C15">
        <w:rPr>
          <w:i/>
          <w:iCs/>
          <w:sz w:val="22"/>
          <w:szCs w:val="22"/>
          <w:lang w:val="sr-Latn-ME"/>
        </w:rPr>
        <w:t>Kaplan-Meier</w:t>
      </w:r>
      <w:r w:rsidRPr="00235C15">
        <w:rPr>
          <w:sz w:val="22"/>
          <w:szCs w:val="22"/>
          <w:lang w:val="sr-Latn-ME"/>
        </w:rPr>
        <w:t xml:space="preserve"> krive ukupnog preživljavanja prema procjeni istraživača (</w:t>
      </w:r>
      <w:r w:rsidRPr="00235C15">
        <w:rPr>
          <w:i/>
          <w:sz w:val="22"/>
          <w:szCs w:val="22"/>
          <w:lang w:val="sr-Latn-ME"/>
        </w:rPr>
        <w:t>post-hoc</w:t>
      </w:r>
      <w:r w:rsidRPr="00235C15">
        <w:rPr>
          <w:sz w:val="22"/>
          <w:szCs w:val="22"/>
          <w:lang w:val="sr-Latn-ME"/>
        </w:rPr>
        <w:t xml:space="preserve"> analiza, 20. maj 2013.) prikazane su na Slici 3.</w:t>
      </w:r>
    </w:p>
    <w:p w14:paraId="3FEE543F" w14:textId="77777777" w:rsidR="001424DF" w:rsidRPr="00235C15" w:rsidRDefault="001424DF" w:rsidP="00235C15">
      <w:pPr>
        <w:widowControl w:val="0"/>
        <w:tabs>
          <w:tab w:val="left" w:pos="720"/>
        </w:tabs>
        <w:jc w:val="both"/>
        <w:rPr>
          <w:b/>
          <w:bCs/>
          <w:sz w:val="22"/>
          <w:szCs w:val="22"/>
          <w:lang w:val="sr-Latn-ME"/>
        </w:rPr>
      </w:pPr>
    </w:p>
    <w:p w14:paraId="3522B9BF" w14:textId="77777777" w:rsidR="001424DF" w:rsidRPr="00235C15" w:rsidRDefault="001424DF" w:rsidP="00235C15">
      <w:pPr>
        <w:widowControl w:val="0"/>
        <w:tabs>
          <w:tab w:val="left" w:pos="720"/>
        </w:tabs>
        <w:jc w:val="both"/>
        <w:rPr>
          <w:b/>
          <w:bCs/>
          <w:sz w:val="22"/>
          <w:szCs w:val="22"/>
          <w:lang w:val="sr-Latn-ME"/>
        </w:rPr>
      </w:pPr>
      <w:r w:rsidRPr="00235C15">
        <w:rPr>
          <w:b/>
          <w:bCs/>
          <w:sz w:val="22"/>
          <w:szCs w:val="22"/>
          <w:lang w:val="sr-Latn-ME"/>
        </w:rPr>
        <w:t>Tabela 11: Rezultati efikasnosti prema procjeni istraživača (ITT populacija)</w:t>
      </w:r>
    </w:p>
    <w:p w14:paraId="103CAB75" w14:textId="77777777" w:rsidR="001424DF" w:rsidRPr="00235C15" w:rsidRDefault="001424DF" w:rsidP="00235C15">
      <w:pPr>
        <w:widowControl w:val="0"/>
        <w:tabs>
          <w:tab w:val="left" w:pos="720"/>
        </w:tabs>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16"/>
        <w:gridCol w:w="3034"/>
      </w:tblGrid>
      <w:tr w:rsidR="001424DF" w:rsidRPr="00235C15" w14:paraId="2AF8D867" w14:textId="77777777" w:rsidTr="001424DF">
        <w:tc>
          <w:tcPr>
            <w:tcW w:w="3100" w:type="dxa"/>
            <w:shd w:val="clear" w:color="auto" w:fill="auto"/>
            <w:vAlign w:val="center"/>
          </w:tcPr>
          <w:p w14:paraId="028A5D88" w14:textId="67DF2C28" w:rsidR="001424DF" w:rsidRPr="00235C15" w:rsidRDefault="00DF2F31" w:rsidP="00235C15">
            <w:pPr>
              <w:widowControl w:val="0"/>
              <w:rPr>
                <w:b/>
                <w:sz w:val="22"/>
                <w:szCs w:val="22"/>
                <w:lang w:val="sr-Latn-ME"/>
              </w:rPr>
            </w:pPr>
            <w:r w:rsidRPr="00235C15">
              <w:rPr>
                <w:b/>
                <w:bCs/>
                <w:sz w:val="22"/>
                <w:szCs w:val="22"/>
                <w:lang w:val="sr-Latn-ME"/>
              </w:rPr>
              <w:t>Parametar praćenja</w:t>
            </w:r>
          </w:p>
        </w:tc>
        <w:tc>
          <w:tcPr>
            <w:tcW w:w="3100" w:type="dxa"/>
            <w:shd w:val="clear" w:color="auto" w:fill="auto"/>
            <w:vAlign w:val="center"/>
          </w:tcPr>
          <w:p w14:paraId="1132DC76" w14:textId="77777777" w:rsidR="001424DF" w:rsidRPr="00235C15" w:rsidRDefault="001424DF" w:rsidP="00235C15">
            <w:pPr>
              <w:widowControl w:val="0"/>
              <w:jc w:val="center"/>
              <w:rPr>
                <w:b/>
                <w:sz w:val="22"/>
                <w:szCs w:val="22"/>
                <w:lang w:val="sr-Latn-ME"/>
              </w:rPr>
            </w:pPr>
            <w:r w:rsidRPr="00235C15">
              <w:rPr>
                <w:b/>
                <w:sz w:val="22"/>
                <w:szCs w:val="22"/>
                <w:lang w:val="sr-Latn-ME"/>
              </w:rPr>
              <w:t>Trametinib</w:t>
            </w:r>
          </w:p>
        </w:tc>
        <w:tc>
          <w:tcPr>
            <w:tcW w:w="3101" w:type="dxa"/>
            <w:shd w:val="clear" w:color="auto" w:fill="auto"/>
            <w:vAlign w:val="center"/>
          </w:tcPr>
          <w:p w14:paraId="67405B3B" w14:textId="77777777" w:rsidR="001424DF" w:rsidRPr="00235C15" w:rsidRDefault="001424DF" w:rsidP="00235C15">
            <w:pPr>
              <w:widowControl w:val="0"/>
              <w:jc w:val="center"/>
              <w:rPr>
                <w:b/>
                <w:sz w:val="22"/>
                <w:szCs w:val="22"/>
                <w:lang w:val="sr-Latn-ME"/>
              </w:rPr>
            </w:pPr>
            <w:r w:rsidRPr="00235C15">
              <w:rPr>
                <w:b/>
                <w:sz w:val="22"/>
                <w:szCs w:val="22"/>
                <w:lang w:val="sr-Latn-ME"/>
              </w:rPr>
              <w:t>Hemioterapija</w:t>
            </w:r>
            <w:r w:rsidRPr="00235C15">
              <w:rPr>
                <w:b/>
                <w:sz w:val="22"/>
                <w:szCs w:val="22"/>
                <w:vertAlign w:val="superscript"/>
                <w:lang w:val="sr-Latn-ME"/>
              </w:rPr>
              <w:t>a</w:t>
            </w:r>
          </w:p>
        </w:tc>
      </w:tr>
      <w:tr w:rsidR="001424DF" w:rsidRPr="00235C15" w14:paraId="5CD456A9" w14:textId="77777777" w:rsidTr="001424DF">
        <w:tc>
          <w:tcPr>
            <w:tcW w:w="3100" w:type="dxa"/>
            <w:shd w:val="clear" w:color="auto" w:fill="auto"/>
          </w:tcPr>
          <w:p w14:paraId="2792A576" w14:textId="77777777" w:rsidR="001424DF" w:rsidRPr="00235C15" w:rsidRDefault="001424DF" w:rsidP="00235C15">
            <w:pPr>
              <w:widowControl w:val="0"/>
              <w:tabs>
                <w:tab w:val="left" w:pos="720"/>
              </w:tabs>
              <w:rPr>
                <w:sz w:val="22"/>
                <w:szCs w:val="22"/>
                <w:lang w:val="sr-Latn-ME"/>
              </w:rPr>
            </w:pPr>
            <w:r w:rsidRPr="00235C15">
              <w:rPr>
                <w:b/>
                <w:sz w:val="22"/>
                <w:szCs w:val="22"/>
                <w:lang w:val="sr-Latn-ME"/>
              </w:rPr>
              <w:t>PFS</w:t>
            </w:r>
          </w:p>
        </w:tc>
        <w:tc>
          <w:tcPr>
            <w:tcW w:w="3100" w:type="dxa"/>
            <w:shd w:val="clear" w:color="auto" w:fill="auto"/>
            <w:vAlign w:val="center"/>
          </w:tcPr>
          <w:p w14:paraId="3FE262A1" w14:textId="77777777" w:rsidR="001424DF" w:rsidRPr="00235C15" w:rsidRDefault="001424DF" w:rsidP="00235C15">
            <w:pPr>
              <w:widowControl w:val="0"/>
              <w:tabs>
                <w:tab w:val="left" w:pos="720"/>
              </w:tabs>
              <w:jc w:val="center"/>
              <w:rPr>
                <w:sz w:val="22"/>
                <w:szCs w:val="22"/>
                <w:lang w:val="sr-Latn-ME"/>
              </w:rPr>
            </w:pPr>
            <w:r w:rsidRPr="00235C15">
              <w:rPr>
                <w:b/>
                <w:sz w:val="22"/>
                <w:szCs w:val="22"/>
                <w:lang w:val="sr-Latn-ME"/>
              </w:rPr>
              <w:t>(N=214)</w:t>
            </w:r>
          </w:p>
        </w:tc>
        <w:tc>
          <w:tcPr>
            <w:tcW w:w="3101" w:type="dxa"/>
            <w:shd w:val="clear" w:color="auto" w:fill="auto"/>
            <w:vAlign w:val="center"/>
          </w:tcPr>
          <w:p w14:paraId="6AEE8E41" w14:textId="77777777" w:rsidR="001424DF" w:rsidRPr="00235C15" w:rsidRDefault="001424DF" w:rsidP="00235C15">
            <w:pPr>
              <w:widowControl w:val="0"/>
              <w:tabs>
                <w:tab w:val="left" w:pos="720"/>
              </w:tabs>
              <w:jc w:val="center"/>
              <w:rPr>
                <w:sz w:val="22"/>
                <w:szCs w:val="22"/>
                <w:lang w:val="sr-Latn-ME"/>
              </w:rPr>
            </w:pPr>
            <w:r w:rsidRPr="00235C15">
              <w:rPr>
                <w:b/>
                <w:sz w:val="22"/>
                <w:szCs w:val="22"/>
                <w:lang w:val="sr-Latn-ME"/>
              </w:rPr>
              <w:t>(N=108)</w:t>
            </w:r>
          </w:p>
        </w:tc>
      </w:tr>
      <w:tr w:rsidR="001424DF" w:rsidRPr="00235C15" w14:paraId="016D47FD" w14:textId="77777777" w:rsidTr="001424DF">
        <w:tc>
          <w:tcPr>
            <w:tcW w:w="3100" w:type="dxa"/>
            <w:shd w:val="clear" w:color="auto" w:fill="auto"/>
          </w:tcPr>
          <w:p w14:paraId="590D85C2" w14:textId="77777777" w:rsidR="001424DF" w:rsidRPr="00235C15" w:rsidRDefault="001424DF" w:rsidP="00235C15">
            <w:pPr>
              <w:widowControl w:val="0"/>
              <w:rPr>
                <w:sz w:val="22"/>
                <w:szCs w:val="22"/>
                <w:lang w:val="sr-Latn-ME"/>
              </w:rPr>
            </w:pPr>
            <w:r w:rsidRPr="00235C15">
              <w:rPr>
                <w:sz w:val="22"/>
                <w:szCs w:val="22"/>
                <w:lang w:val="sr-Latn-ME"/>
              </w:rPr>
              <w:t>Medijana PFS-a (mjeseci)</w:t>
            </w:r>
          </w:p>
          <w:p w14:paraId="76D140AF" w14:textId="77777777" w:rsidR="001424DF" w:rsidRPr="00235C15" w:rsidRDefault="001424DF" w:rsidP="00235C15">
            <w:pPr>
              <w:widowControl w:val="0"/>
              <w:rPr>
                <w:b/>
                <w:sz w:val="22"/>
                <w:szCs w:val="22"/>
                <w:lang w:val="sr-Latn-ME"/>
              </w:rPr>
            </w:pPr>
            <w:r w:rsidRPr="00235C15">
              <w:rPr>
                <w:sz w:val="22"/>
                <w:szCs w:val="22"/>
                <w:lang w:val="sr-Latn-ME"/>
              </w:rPr>
              <w:t>(95% CI)</w:t>
            </w:r>
          </w:p>
        </w:tc>
        <w:tc>
          <w:tcPr>
            <w:tcW w:w="3100" w:type="dxa"/>
            <w:shd w:val="clear" w:color="auto" w:fill="auto"/>
            <w:vAlign w:val="center"/>
          </w:tcPr>
          <w:p w14:paraId="54AB7847" w14:textId="77777777" w:rsidR="001424DF" w:rsidRPr="00235C15" w:rsidRDefault="001424DF" w:rsidP="00235C15">
            <w:pPr>
              <w:widowControl w:val="0"/>
              <w:tabs>
                <w:tab w:val="left" w:pos="720"/>
              </w:tabs>
              <w:jc w:val="center"/>
              <w:rPr>
                <w:color w:val="000000"/>
                <w:sz w:val="22"/>
                <w:szCs w:val="22"/>
                <w:lang w:val="sr-Latn-ME"/>
              </w:rPr>
            </w:pPr>
            <w:r w:rsidRPr="00235C15">
              <w:rPr>
                <w:color w:val="000000"/>
                <w:sz w:val="22"/>
                <w:szCs w:val="22"/>
                <w:lang w:val="sr-Latn-ME"/>
              </w:rPr>
              <w:t>4,8</w:t>
            </w:r>
          </w:p>
          <w:p w14:paraId="51321BA0" w14:textId="77777777" w:rsidR="001424DF" w:rsidRPr="00235C15" w:rsidRDefault="001424DF" w:rsidP="00235C15">
            <w:pPr>
              <w:widowControl w:val="0"/>
              <w:tabs>
                <w:tab w:val="left" w:pos="720"/>
              </w:tabs>
              <w:jc w:val="center"/>
              <w:rPr>
                <w:sz w:val="22"/>
                <w:szCs w:val="22"/>
                <w:lang w:val="sr-Latn-ME"/>
              </w:rPr>
            </w:pPr>
            <w:r w:rsidRPr="00235C15">
              <w:rPr>
                <w:sz w:val="22"/>
                <w:szCs w:val="22"/>
                <w:lang w:val="sr-Latn-ME"/>
              </w:rPr>
              <w:t>(4,3, 4,9)</w:t>
            </w:r>
          </w:p>
        </w:tc>
        <w:tc>
          <w:tcPr>
            <w:tcW w:w="3101" w:type="dxa"/>
            <w:shd w:val="clear" w:color="auto" w:fill="auto"/>
            <w:vAlign w:val="center"/>
          </w:tcPr>
          <w:p w14:paraId="0A5AAF2E" w14:textId="77777777" w:rsidR="001424DF" w:rsidRPr="00235C15" w:rsidRDefault="001424DF" w:rsidP="00235C15">
            <w:pPr>
              <w:widowControl w:val="0"/>
              <w:tabs>
                <w:tab w:val="left" w:pos="720"/>
              </w:tabs>
              <w:jc w:val="center"/>
              <w:rPr>
                <w:color w:val="000000"/>
                <w:sz w:val="22"/>
                <w:szCs w:val="22"/>
                <w:lang w:val="sr-Latn-ME"/>
              </w:rPr>
            </w:pPr>
            <w:r w:rsidRPr="00235C15">
              <w:rPr>
                <w:color w:val="000000"/>
                <w:sz w:val="22"/>
                <w:szCs w:val="22"/>
                <w:lang w:val="sr-Latn-ME"/>
              </w:rPr>
              <w:t>1,5</w:t>
            </w:r>
          </w:p>
          <w:p w14:paraId="53FF3A52" w14:textId="77777777" w:rsidR="001424DF" w:rsidRPr="00235C15" w:rsidRDefault="001424DF" w:rsidP="00235C15">
            <w:pPr>
              <w:widowControl w:val="0"/>
              <w:tabs>
                <w:tab w:val="left" w:pos="720"/>
              </w:tabs>
              <w:jc w:val="center"/>
              <w:rPr>
                <w:sz w:val="22"/>
                <w:szCs w:val="22"/>
                <w:lang w:val="sr-Latn-ME"/>
              </w:rPr>
            </w:pPr>
            <w:r w:rsidRPr="00235C15">
              <w:rPr>
                <w:sz w:val="22"/>
                <w:szCs w:val="22"/>
                <w:lang w:val="sr-Latn-ME"/>
              </w:rPr>
              <w:t>(1,4, 2,7)</w:t>
            </w:r>
          </w:p>
        </w:tc>
      </w:tr>
      <w:tr w:rsidR="001424DF" w:rsidRPr="00235C15" w14:paraId="1113783C" w14:textId="77777777" w:rsidTr="001424DF">
        <w:tc>
          <w:tcPr>
            <w:tcW w:w="3100" w:type="dxa"/>
            <w:shd w:val="clear" w:color="auto" w:fill="auto"/>
          </w:tcPr>
          <w:p w14:paraId="586F7379" w14:textId="77777777" w:rsidR="001424DF" w:rsidRPr="00235C15" w:rsidRDefault="001424DF" w:rsidP="00235C15">
            <w:pPr>
              <w:widowControl w:val="0"/>
              <w:rPr>
                <w:sz w:val="22"/>
                <w:szCs w:val="22"/>
                <w:lang w:val="sr-Latn-ME"/>
              </w:rPr>
            </w:pPr>
            <w:r w:rsidRPr="00235C15">
              <w:rPr>
                <w:sz w:val="22"/>
                <w:szCs w:val="22"/>
                <w:lang w:val="sr-Latn-ME"/>
              </w:rPr>
              <w:t>Odnos rizika</w:t>
            </w:r>
          </w:p>
          <w:p w14:paraId="46ADDC7F" w14:textId="77777777" w:rsidR="001424DF" w:rsidRPr="00235C15" w:rsidRDefault="001424DF" w:rsidP="00235C15">
            <w:pPr>
              <w:widowControl w:val="0"/>
              <w:rPr>
                <w:sz w:val="22"/>
                <w:szCs w:val="22"/>
                <w:lang w:val="sr-Latn-ME"/>
              </w:rPr>
            </w:pPr>
            <w:r w:rsidRPr="00235C15">
              <w:rPr>
                <w:sz w:val="22"/>
                <w:szCs w:val="22"/>
                <w:lang w:val="sr-Latn-ME"/>
              </w:rPr>
              <w:t>(95% CI)</w:t>
            </w:r>
          </w:p>
          <w:p w14:paraId="16F0DCE4" w14:textId="77777777" w:rsidR="001424DF" w:rsidRPr="00235C15" w:rsidRDefault="001424DF" w:rsidP="00235C15">
            <w:pPr>
              <w:widowControl w:val="0"/>
              <w:rPr>
                <w:i/>
                <w:sz w:val="22"/>
                <w:szCs w:val="22"/>
                <w:lang w:val="sr-Latn-ME"/>
              </w:rPr>
            </w:pPr>
            <w:r w:rsidRPr="00235C15">
              <w:rPr>
                <w:sz w:val="22"/>
                <w:szCs w:val="22"/>
                <w:lang w:val="sr-Latn-ME"/>
              </w:rPr>
              <w:t>P vrijednost</w:t>
            </w:r>
          </w:p>
        </w:tc>
        <w:tc>
          <w:tcPr>
            <w:tcW w:w="6201" w:type="dxa"/>
            <w:gridSpan w:val="2"/>
            <w:shd w:val="clear" w:color="auto" w:fill="auto"/>
            <w:vAlign w:val="center"/>
          </w:tcPr>
          <w:p w14:paraId="3156C7C2" w14:textId="77777777" w:rsidR="001424DF" w:rsidRPr="00235C15" w:rsidRDefault="001424DF" w:rsidP="00235C15">
            <w:pPr>
              <w:widowControl w:val="0"/>
              <w:tabs>
                <w:tab w:val="left" w:pos="720"/>
              </w:tabs>
              <w:jc w:val="center"/>
              <w:rPr>
                <w:color w:val="000000"/>
                <w:sz w:val="22"/>
                <w:szCs w:val="22"/>
                <w:lang w:val="sr-Latn-ME"/>
              </w:rPr>
            </w:pPr>
            <w:r w:rsidRPr="00235C15">
              <w:rPr>
                <w:color w:val="000000"/>
                <w:sz w:val="22"/>
                <w:szCs w:val="22"/>
                <w:lang w:val="sr-Latn-ME"/>
              </w:rPr>
              <w:t>0,45</w:t>
            </w:r>
          </w:p>
          <w:p w14:paraId="693A2867" w14:textId="77777777" w:rsidR="001424DF" w:rsidRPr="00235C15" w:rsidRDefault="001424DF" w:rsidP="00235C15">
            <w:pPr>
              <w:widowControl w:val="0"/>
              <w:tabs>
                <w:tab w:val="left" w:pos="720"/>
              </w:tabs>
              <w:jc w:val="center"/>
              <w:rPr>
                <w:color w:val="000000"/>
                <w:sz w:val="22"/>
                <w:szCs w:val="22"/>
                <w:lang w:val="sr-Latn-ME"/>
              </w:rPr>
            </w:pPr>
            <w:r w:rsidRPr="00235C15">
              <w:rPr>
                <w:color w:val="000000"/>
                <w:sz w:val="22"/>
                <w:szCs w:val="22"/>
                <w:lang w:val="sr-Latn-ME"/>
              </w:rPr>
              <w:t>(0,33, 0,63)</w:t>
            </w:r>
          </w:p>
          <w:p w14:paraId="772CE9D5" w14:textId="77777777" w:rsidR="001424DF" w:rsidRPr="00235C15" w:rsidRDefault="001424DF" w:rsidP="00235C15">
            <w:pPr>
              <w:widowControl w:val="0"/>
              <w:tabs>
                <w:tab w:val="left" w:pos="720"/>
              </w:tabs>
              <w:jc w:val="center"/>
              <w:rPr>
                <w:sz w:val="22"/>
                <w:szCs w:val="22"/>
                <w:lang w:val="sr-Latn-ME"/>
              </w:rPr>
            </w:pPr>
            <w:r w:rsidRPr="00235C15">
              <w:rPr>
                <w:color w:val="000000"/>
                <w:sz w:val="22"/>
                <w:szCs w:val="22"/>
                <w:lang w:val="sr-Latn-ME"/>
              </w:rPr>
              <w:t>&lt;0,0001</w:t>
            </w:r>
          </w:p>
        </w:tc>
      </w:tr>
      <w:tr w:rsidR="001424DF" w:rsidRPr="00235C15" w14:paraId="620080E6" w14:textId="77777777" w:rsidTr="001424DF">
        <w:tc>
          <w:tcPr>
            <w:tcW w:w="3100" w:type="dxa"/>
            <w:shd w:val="clear" w:color="auto" w:fill="auto"/>
          </w:tcPr>
          <w:p w14:paraId="32F83FFC" w14:textId="77777777" w:rsidR="001424DF" w:rsidRPr="00235C15" w:rsidRDefault="001424DF" w:rsidP="00235C15">
            <w:pPr>
              <w:widowControl w:val="0"/>
              <w:rPr>
                <w:b/>
                <w:sz w:val="20"/>
                <w:szCs w:val="20"/>
                <w:lang w:val="sr-Latn-ME"/>
              </w:rPr>
            </w:pPr>
            <w:r w:rsidRPr="00235C15">
              <w:rPr>
                <w:sz w:val="22"/>
                <w:szCs w:val="22"/>
                <w:lang w:val="sr-Latn-ME"/>
              </w:rPr>
              <w:t>Stopa ukupnog odgovora (%)</w:t>
            </w:r>
          </w:p>
        </w:tc>
        <w:tc>
          <w:tcPr>
            <w:tcW w:w="3100" w:type="dxa"/>
            <w:shd w:val="clear" w:color="auto" w:fill="auto"/>
            <w:vAlign w:val="center"/>
          </w:tcPr>
          <w:p w14:paraId="78BB6423" w14:textId="77777777" w:rsidR="001424DF" w:rsidRPr="00235C15" w:rsidRDefault="001424DF" w:rsidP="00235C15">
            <w:pPr>
              <w:widowControl w:val="0"/>
              <w:tabs>
                <w:tab w:val="left" w:pos="720"/>
              </w:tabs>
              <w:jc w:val="center"/>
              <w:rPr>
                <w:sz w:val="22"/>
                <w:szCs w:val="22"/>
                <w:lang w:val="sr-Latn-ME"/>
              </w:rPr>
            </w:pPr>
            <w:r w:rsidRPr="00235C15">
              <w:rPr>
                <w:sz w:val="22"/>
                <w:szCs w:val="22"/>
                <w:lang w:val="sr-Latn-ME"/>
              </w:rPr>
              <w:t>22</w:t>
            </w:r>
          </w:p>
        </w:tc>
        <w:tc>
          <w:tcPr>
            <w:tcW w:w="3101" w:type="dxa"/>
            <w:shd w:val="clear" w:color="auto" w:fill="auto"/>
            <w:vAlign w:val="center"/>
          </w:tcPr>
          <w:p w14:paraId="47FD7864" w14:textId="77777777" w:rsidR="001424DF" w:rsidRPr="00235C15" w:rsidRDefault="001424DF" w:rsidP="00235C15">
            <w:pPr>
              <w:widowControl w:val="0"/>
              <w:tabs>
                <w:tab w:val="left" w:pos="720"/>
              </w:tabs>
              <w:jc w:val="center"/>
              <w:rPr>
                <w:sz w:val="22"/>
                <w:szCs w:val="22"/>
                <w:lang w:val="sr-Latn-ME"/>
              </w:rPr>
            </w:pPr>
            <w:r w:rsidRPr="00235C15">
              <w:rPr>
                <w:sz w:val="22"/>
                <w:szCs w:val="22"/>
                <w:lang w:val="sr-Latn-ME"/>
              </w:rPr>
              <w:t>8</w:t>
            </w:r>
          </w:p>
        </w:tc>
      </w:tr>
      <w:tr w:rsidR="001424DF" w:rsidRPr="00BA7283" w14:paraId="20384D22" w14:textId="77777777" w:rsidTr="001424DF">
        <w:tc>
          <w:tcPr>
            <w:tcW w:w="9301" w:type="dxa"/>
            <w:gridSpan w:val="3"/>
            <w:shd w:val="clear" w:color="auto" w:fill="auto"/>
          </w:tcPr>
          <w:p w14:paraId="485DD8F6" w14:textId="30C9E24B" w:rsidR="001424DF" w:rsidRPr="00235C15" w:rsidRDefault="001424DF" w:rsidP="00235C15">
            <w:pPr>
              <w:widowControl w:val="0"/>
              <w:rPr>
                <w:sz w:val="16"/>
                <w:szCs w:val="16"/>
                <w:lang w:val="sr-Latn-ME"/>
              </w:rPr>
            </w:pPr>
            <w:r w:rsidRPr="00235C15">
              <w:rPr>
                <w:sz w:val="16"/>
                <w:szCs w:val="16"/>
                <w:lang w:val="sr-Latn-ME"/>
              </w:rPr>
              <w:t xml:space="preserve">ITT </w:t>
            </w:r>
            <w:r w:rsidR="00DF2F31" w:rsidRPr="00235C15">
              <w:rPr>
                <w:sz w:val="16"/>
                <w:szCs w:val="16"/>
                <w:lang w:val="sr-Latn-ME"/>
              </w:rPr>
              <w:t xml:space="preserve">(engl. </w:t>
            </w:r>
            <w:r w:rsidR="00DF2F31" w:rsidRPr="00235C15">
              <w:rPr>
                <w:i/>
                <w:sz w:val="16"/>
                <w:szCs w:val="16"/>
                <w:lang w:val="sr-Latn-ME"/>
              </w:rPr>
              <w:t>Intent to Treat</w:t>
            </w:r>
            <w:r w:rsidR="00DF2F31" w:rsidRPr="00235C15">
              <w:rPr>
                <w:sz w:val="16"/>
                <w:szCs w:val="16"/>
                <w:lang w:val="sr-Latn-ME"/>
              </w:rPr>
              <w:t>)</w:t>
            </w:r>
            <w:r w:rsidRPr="00235C15">
              <w:rPr>
                <w:sz w:val="16"/>
                <w:szCs w:val="16"/>
                <w:lang w:val="sr-Latn-ME"/>
              </w:rPr>
              <w:t xml:space="preserve">- populacija čija terapija se namjerava; PFS </w:t>
            </w:r>
            <w:r w:rsidR="00DF2F31" w:rsidRPr="00235C15">
              <w:rPr>
                <w:sz w:val="16"/>
                <w:szCs w:val="16"/>
                <w:lang w:val="sr-Latn-ME"/>
              </w:rPr>
              <w:t xml:space="preserve">(engl. </w:t>
            </w:r>
            <w:r w:rsidR="00DF2F31" w:rsidRPr="00235C15">
              <w:rPr>
                <w:i/>
                <w:sz w:val="16"/>
                <w:szCs w:val="16"/>
                <w:lang w:val="sr-Latn-ME"/>
              </w:rPr>
              <w:t>Progression-free survival</w:t>
            </w:r>
            <w:r w:rsidR="00DF2F31" w:rsidRPr="00235C15">
              <w:rPr>
                <w:sz w:val="16"/>
                <w:szCs w:val="16"/>
                <w:lang w:val="sr-Latn-ME"/>
              </w:rPr>
              <w:t xml:space="preserve">) </w:t>
            </w:r>
            <w:r w:rsidRPr="00235C15">
              <w:rPr>
                <w:sz w:val="16"/>
                <w:szCs w:val="16"/>
                <w:lang w:val="sr-Latn-ME"/>
              </w:rPr>
              <w:t xml:space="preserve">- preživljavanje bez progresije; CI </w:t>
            </w:r>
            <w:r w:rsidR="00DF2F31" w:rsidRPr="00235C15">
              <w:rPr>
                <w:sz w:val="16"/>
                <w:szCs w:val="16"/>
                <w:lang w:val="sr-Latn-ME"/>
              </w:rPr>
              <w:t xml:space="preserve">(engl. </w:t>
            </w:r>
            <w:r w:rsidR="00DF2F31" w:rsidRPr="00235C15">
              <w:rPr>
                <w:i/>
                <w:sz w:val="16"/>
                <w:szCs w:val="16"/>
                <w:lang w:val="sr-Latn-ME"/>
              </w:rPr>
              <w:t>confidence interval</w:t>
            </w:r>
            <w:r w:rsidR="00DF2F31" w:rsidRPr="00235C15">
              <w:rPr>
                <w:sz w:val="16"/>
                <w:szCs w:val="16"/>
                <w:lang w:val="sr-Latn-ME"/>
              </w:rPr>
              <w:t xml:space="preserve">) </w:t>
            </w:r>
            <w:r w:rsidRPr="00235C15">
              <w:rPr>
                <w:sz w:val="16"/>
                <w:szCs w:val="16"/>
                <w:lang w:val="sr-Latn-ME"/>
              </w:rPr>
              <w:t>- interval pouzdanosti</w:t>
            </w:r>
          </w:p>
          <w:p w14:paraId="5359344D" w14:textId="7CD29BDE" w:rsidR="001424DF" w:rsidRPr="00235C15" w:rsidRDefault="001424DF" w:rsidP="00235C15">
            <w:pPr>
              <w:widowControl w:val="0"/>
              <w:rPr>
                <w:sz w:val="14"/>
                <w:szCs w:val="14"/>
                <w:lang w:val="sr-Latn-ME"/>
              </w:rPr>
            </w:pPr>
            <w:r w:rsidRPr="00235C15">
              <w:rPr>
                <w:sz w:val="16"/>
                <w:szCs w:val="16"/>
                <w:lang w:val="sr-Latn-ME"/>
              </w:rPr>
              <w:t xml:space="preserve">a – Hemioterapija je uključivala pacijente na </w:t>
            </w:r>
            <w:r w:rsidRPr="00235C15">
              <w:rPr>
                <w:bCs/>
                <w:sz w:val="16"/>
                <w:szCs w:val="16"/>
                <w:lang w:val="sr-Latn-ME"/>
              </w:rPr>
              <w:t>dakarbazinu (DTIC) 1</w:t>
            </w:r>
            <w:r w:rsidR="003169D1" w:rsidRPr="00235C15">
              <w:rPr>
                <w:bCs/>
                <w:sz w:val="16"/>
                <w:szCs w:val="16"/>
                <w:lang w:val="sr-Latn-ME"/>
              </w:rPr>
              <w:t xml:space="preserve"> </w:t>
            </w:r>
            <w:r w:rsidRPr="00235C15">
              <w:rPr>
                <w:bCs/>
                <w:sz w:val="16"/>
                <w:szCs w:val="16"/>
                <w:lang w:val="sr-Latn-ME"/>
              </w:rPr>
              <w:t>000 mg/m</w:t>
            </w:r>
            <w:r w:rsidRPr="00235C15">
              <w:rPr>
                <w:bCs/>
                <w:sz w:val="16"/>
                <w:szCs w:val="16"/>
                <w:vertAlign w:val="superscript"/>
                <w:lang w:val="sr-Latn-ME"/>
              </w:rPr>
              <w:t>2</w:t>
            </w:r>
            <w:r w:rsidRPr="00235C15">
              <w:rPr>
                <w:bCs/>
                <w:sz w:val="16"/>
                <w:szCs w:val="16"/>
                <w:lang w:val="sr-Latn-ME"/>
              </w:rPr>
              <w:t xml:space="preserve"> svake 3 nedjelje ili paklitakselu 175 mg/m</w:t>
            </w:r>
            <w:r w:rsidRPr="00235C15">
              <w:rPr>
                <w:bCs/>
                <w:sz w:val="16"/>
                <w:szCs w:val="16"/>
                <w:vertAlign w:val="superscript"/>
                <w:lang w:val="sr-Latn-ME"/>
              </w:rPr>
              <w:t>2</w:t>
            </w:r>
            <w:r w:rsidRPr="00235C15">
              <w:rPr>
                <w:bCs/>
                <w:sz w:val="16"/>
                <w:szCs w:val="16"/>
                <w:lang w:val="sr-Latn-ME"/>
              </w:rPr>
              <w:t xml:space="preserve"> svake 3 nedjelje</w:t>
            </w:r>
          </w:p>
        </w:tc>
      </w:tr>
    </w:tbl>
    <w:p w14:paraId="2AF3DF0E" w14:textId="77777777" w:rsidR="001424DF" w:rsidRPr="00235C15" w:rsidRDefault="001424DF" w:rsidP="00235C15">
      <w:pPr>
        <w:widowControl w:val="0"/>
        <w:tabs>
          <w:tab w:val="left" w:pos="720"/>
        </w:tabs>
        <w:rPr>
          <w:sz w:val="22"/>
          <w:szCs w:val="22"/>
          <w:lang w:val="sr-Latn-ME"/>
        </w:rPr>
      </w:pPr>
    </w:p>
    <w:p w14:paraId="68C0DD6C" w14:textId="77777777" w:rsidR="001424DF" w:rsidRPr="00235C15" w:rsidRDefault="001424DF" w:rsidP="00235C15">
      <w:pPr>
        <w:widowControl w:val="0"/>
        <w:tabs>
          <w:tab w:val="left" w:pos="720"/>
        </w:tabs>
        <w:jc w:val="both"/>
        <w:rPr>
          <w:sz w:val="22"/>
          <w:szCs w:val="22"/>
          <w:lang w:val="sr-Latn-ME"/>
        </w:rPr>
      </w:pPr>
      <w:r w:rsidRPr="00235C15">
        <w:rPr>
          <w:sz w:val="22"/>
          <w:szCs w:val="22"/>
          <w:lang w:val="sr-Latn-ME"/>
        </w:rPr>
        <w:t>Rezultat PFS je bio u skladu sa podgrupom pacijenata sa melanomom pozitivnim na V600K mutaciju (HR = 0,50; [95% CI: 0,18, 1,35], p=0,0788).</w:t>
      </w:r>
    </w:p>
    <w:p w14:paraId="49FB610F" w14:textId="77777777" w:rsidR="001424DF" w:rsidRPr="00235C15" w:rsidRDefault="001424DF" w:rsidP="00235C15">
      <w:pPr>
        <w:widowControl w:val="0"/>
        <w:tabs>
          <w:tab w:val="left" w:pos="720"/>
        </w:tabs>
        <w:jc w:val="both"/>
        <w:rPr>
          <w:sz w:val="22"/>
          <w:szCs w:val="22"/>
          <w:lang w:val="sr-Latn-ME"/>
        </w:rPr>
      </w:pPr>
    </w:p>
    <w:p w14:paraId="4BC75AB5" w14:textId="5B733590" w:rsidR="001424DF" w:rsidRPr="00235C15" w:rsidRDefault="001424DF" w:rsidP="00235C15">
      <w:pPr>
        <w:widowControl w:val="0"/>
        <w:tabs>
          <w:tab w:val="left" w:pos="720"/>
        </w:tabs>
        <w:rPr>
          <w:sz w:val="22"/>
          <w:szCs w:val="22"/>
          <w:lang w:val="sr-Latn-ME"/>
        </w:rPr>
      </w:pPr>
      <w:r w:rsidRPr="00235C15">
        <w:rPr>
          <w:sz w:val="22"/>
          <w:szCs w:val="22"/>
          <w:lang w:val="sr-Latn-ME"/>
        </w:rPr>
        <w:t>Dodatna analiza ukupnog preživljavanja je bila urađena zaključno sa 20. maj 2013.,</w:t>
      </w:r>
      <w:r w:rsidR="00BC2A2E" w:rsidRPr="00235C15">
        <w:rPr>
          <w:sz w:val="22"/>
          <w:szCs w:val="22"/>
          <w:lang w:val="sr-Latn-ME"/>
        </w:rPr>
        <w:t xml:space="preserve"> vidjeti Tabelu 12</w:t>
      </w:r>
      <w:r w:rsidRPr="00235C15">
        <w:rPr>
          <w:sz w:val="22"/>
          <w:szCs w:val="22"/>
          <w:lang w:val="sr-Latn-ME"/>
        </w:rPr>
        <w:t>.</w:t>
      </w:r>
    </w:p>
    <w:p w14:paraId="39EFBEED" w14:textId="77777777" w:rsidR="001424DF" w:rsidRPr="00235C15" w:rsidRDefault="001424DF" w:rsidP="00235C15">
      <w:pPr>
        <w:widowControl w:val="0"/>
        <w:tabs>
          <w:tab w:val="left" w:pos="720"/>
        </w:tabs>
        <w:jc w:val="both"/>
        <w:rPr>
          <w:sz w:val="22"/>
          <w:szCs w:val="22"/>
          <w:lang w:val="sr-Latn-ME"/>
        </w:rPr>
      </w:pPr>
    </w:p>
    <w:p w14:paraId="3D7C5686" w14:textId="1140B047" w:rsidR="001424DF" w:rsidRPr="00235C15" w:rsidRDefault="001424DF" w:rsidP="00235C15">
      <w:pPr>
        <w:widowControl w:val="0"/>
        <w:tabs>
          <w:tab w:val="left" w:pos="720"/>
        </w:tabs>
        <w:jc w:val="both"/>
        <w:rPr>
          <w:sz w:val="22"/>
          <w:szCs w:val="22"/>
          <w:lang w:val="sr-Latn-ME"/>
        </w:rPr>
      </w:pPr>
      <w:r w:rsidRPr="00235C15">
        <w:rPr>
          <w:sz w:val="22"/>
          <w:szCs w:val="22"/>
          <w:lang w:val="sr-Latn-ME"/>
        </w:rPr>
        <w:t>Do oktobra 2011. u drugu grupu je prešlo 47% pacijenata, a do maja 2013. godine je prešlo 65%.</w:t>
      </w:r>
    </w:p>
    <w:p w14:paraId="66103702" w14:textId="77777777" w:rsidR="001424DF" w:rsidRPr="00235C15" w:rsidRDefault="001424DF" w:rsidP="00235C15">
      <w:pPr>
        <w:widowControl w:val="0"/>
        <w:tabs>
          <w:tab w:val="left" w:pos="720"/>
        </w:tabs>
        <w:jc w:val="both"/>
        <w:rPr>
          <w:bCs/>
          <w:sz w:val="22"/>
          <w:szCs w:val="22"/>
          <w:lang w:val="sr-Latn-ME"/>
        </w:rPr>
      </w:pPr>
    </w:p>
    <w:p w14:paraId="171B29E3" w14:textId="3C0DBDEC" w:rsidR="001424DF" w:rsidRPr="00235C15" w:rsidRDefault="001424DF" w:rsidP="00235C15">
      <w:pPr>
        <w:widowControl w:val="0"/>
        <w:tabs>
          <w:tab w:val="left" w:pos="720"/>
        </w:tabs>
        <w:jc w:val="both"/>
        <w:rPr>
          <w:b/>
          <w:sz w:val="22"/>
          <w:szCs w:val="22"/>
          <w:lang w:val="sr-Latn-ME"/>
        </w:rPr>
      </w:pPr>
      <w:r w:rsidRPr="00235C15">
        <w:rPr>
          <w:b/>
          <w:sz w:val="22"/>
          <w:szCs w:val="22"/>
          <w:lang w:val="sr-Latn-ME"/>
        </w:rPr>
        <w:t xml:space="preserve">Tabela 12: Podaci o preživljavanju iz primarne i </w:t>
      </w:r>
      <w:r w:rsidRPr="00235C15">
        <w:rPr>
          <w:b/>
          <w:i/>
          <w:iCs/>
          <w:sz w:val="22"/>
          <w:szCs w:val="22"/>
          <w:lang w:val="sr-Latn-ME"/>
        </w:rPr>
        <w:t>post-hoc</w:t>
      </w:r>
      <w:r w:rsidRPr="00235C15">
        <w:rPr>
          <w:b/>
          <w:sz w:val="22"/>
          <w:szCs w:val="22"/>
          <w:lang w:val="sr-Latn-ME"/>
        </w:rPr>
        <w:t xml:space="preserve"> analize</w:t>
      </w:r>
    </w:p>
    <w:p w14:paraId="08229AFF" w14:textId="77777777" w:rsidR="001424DF" w:rsidRPr="00235C15" w:rsidRDefault="001424DF" w:rsidP="00235C15">
      <w:pPr>
        <w:widowControl w:val="0"/>
        <w:tabs>
          <w:tab w:val="left" w:pos="720"/>
        </w:tabs>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425"/>
        <w:gridCol w:w="960"/>
        <w:gridCol w:w="1514"/>
        <w:gridCol w:w="1513"/>
        <w:gridCol w:w="2042"/>
      </w:tblGrid>
      <w:tr w:rsidR="001424DF" w:rsidRPr="00235C15" w14:paraId="08AF6287" w14:textId="77777777" w:rsidTr="001424DF">
        <w:tc>
          <w:tcPr>
            <w:tcW w:w="1668" w:type="dxa"/>
            <w:shd w:val="clear" w:color="auto" w:fill="auto"/>
          </w:tcPr>
          <w:p w14:paraId="32A0DE96" w14:textId="77777777" w:rsidR="001424DF" w:rsidRPr="00235C15" w:rsidRDefault="001424DF" w:rsidP="00235C15">
            <w:pPr>
              <w:widowControl w:val="0"/>
              <w:tabs>
                <w:tab w:val="left" w:pos="720"/>
              </w:tabs>
              <w:rPr>
                <w:b/>
                <w:bCs/>
                <w:sz w:val="20"/>
                <w:szCs w:val="20"/>
                <w:lang w:val="sr-Latn-ME"/>
              </w:rPr>
            </w:pPr>
            <w:r w:rsidRPr="00235C15">
              <w:rPr>
                <w:b/>
                <w:bCs/>
                <w:sz w:val="20"/>
                <w:szCs w:val="20"/>
                <w:lang w:val="sr-Latn-ME"/>
              </w:rPr>
              <w:t>Zaključni datum</w:t>
            </w:r>
          </w:p>
        </w:tc>
        <w:tc>
          <w:tcPr>
            <w:tcW w:w="1432" w:type="dxa"/>
            <w:shd w:val="clear" w:color="auto" w:fill="auto"/>
          </w:tcPr>
          <w:p w14:paraId="6087F1F0" w14:textId="77777777" w:rsidR="001424DF" w:rsidRPr="00235C15" w:rsidRDefault="001424DF" w:rsidP="00235C15">
            <w:pPr>
              <w:widowControl w:val="0"/>
              <w:tabs>
                <w:tab w:val="left" w:pos="720"/>
              </w:tabs>
              <w:rPr>
                <w:b/>
                <w:bCs/>
                <w:sz w:val="20"/>
                <w:szCs w:val="20"/>
                <w:lang w:val="sr-Latn-ME"/>
              </w:rPr>
            </w:pPr>
            <w:r w:rsidRPr="00235C15">
              <w:rPr>
                <w:b/>
                <w:bCs/>
                <w:sz w:val="20"/>
                <w:szCs w:val="20"/>
                <w:lang w:val="sr-Latn-ME"/>
              </w:rPr>
              <w:t>Terapija</w:t>
            </w:r>
          </w:p>
        </w:tc>
        <w:tc>
          <w:tcPr>
            <w:tcW w:w="977" w:type="dxa"/>
            <w:shd w:val="clear" w:color="auto" w:fill="auto"/>
          </w:tcPr>
          <w:p w14:paraId="5A596F09" w14:textId="77777777" w:rsidR="001424DF" w:rsidRPr="00235C15" w:rsidRDefault="001424DF" w:rsidP="00235C15">
            <w:pPr>
              <w:widowControl w:val="0"/>
              <w:tabs>
                <w:tab w:val="left" w:pos="720"/>
              </w:tabs>
              <w:rPr>
                <w:b/>
                <w:bCs/>
                <w:sz w:val="20"/>
                <w:szCs w:val="20"/>
                <w:lang w:val="sr-Latn-ME"/>
              </w:rPr>
            </w:pPr>
            <w:r w:rsidRPr="00235C15">
              <w:rPr>
                <w:b/>
                <w:bCs/>
                <w:sz w:val="20"/>
                <w:szCs w:val="20"/>
                <w:lang w:val="sr-Latn-ME"/>
              </w:rPr>
              <w:t>Broj umrlih (%)</w:t>
            </w:r>
          </w:p>
        </w:tc>
        <w:tc>
          <w:tcPr>
            <w:tcW w:w="1560" w:type="dxa"/>
            <w:shd w:val="clear" w:color="auto" w:fill="auto"/>
          </w:tcPr>
          <w:p w14:paraId="340586DC" w14:textId="77777777" w:rsidR="001424DF" w:rsidRPr="00235C15" w:rsidRDefault="001424DF" w:rsidP="00235C15">
            <w:pPr>
              <w:widowControl w:val="0"/>
              <w:rPr>
                <w:b/>
                <w:sz w:val="20"/>
                <w:szCs w:val="20"/>
                <w:lang w:val="sr-Latn-ME"/>
              </w:rPr>
            </w:pPr>
            <w:r w:rsidRPr="00235C15">
              <w:rPr>
                <w:b/>
                <w:sz w:val="20"/>
                <w:szCs w:val="20"/>
                <w:lang w:val="sr-Latn-ME"/>
              </w:rPr>
              <w:t>Medijana OS-a (mjeseci)</w:t>
            </w:r>
          </w:p>
          <w:p w14:paraId="5313708D" w14:textId="77777777" w:rsidR="001424DF" w:rsidRPr="00235C15" w:rsidRDefault="001424DF" w:rsidP="00235C15">
            <w:pPr>
              <w:widowControl w:val="0"/>
              <w:tabs>
                <w:tab w:val="left" w:pos="720"/>
              </w:tabs>
              <w:rPr>
                <w:b/>
                <w:bCs/>
                <w:sz w:val="20"/>
                <w:szCs w:val="20"/>
                <w:lang w:val="sr-Latn-ME"/>
              </w:rPr>
            </w:pPr>
            <w:r w:rsidRPr="00235C15">
              <w:rPr>
                <w:b/>
                <w:sz w:val="20"/>
                <w:szCs w:val="20"/>
                <w:lang w:val="sr-Latn-ME"/>
              </w:rPr>
              <w:t>(95% CI)</w:t>
            </w:r>
          </w:p>
        </w:tc>
        <w:tc>
          <w:tcPr>
            <w:tcW w:w="1559" w:type="dxa"/>
            <w:shd w:val="clear" w:color="auto" w:fill="auto"/>
          </w:tcPr>
          <w:p w14:paraId="2BD1A7C4" w14:textId="77777777" w:rsidR="001424DF" w:rsidRPr="00235C15" w:rsidRDefault="001424DF" w:rsidP="00235C15">
            <w:pPr>
              <w:widowControl w:val="0"/>
              <w:rPr>
                <w:b/>
                <w:sz w:val="20"/>
                <w:szCs w:val="20"/>
                <w:lang w:val="sr-Latn-ME"/>
              </w:rPr>
            </w:pPr>
            <w:r w:rsidRPr="00235C15">
              <w:rPr>
                <w:b/>
                <w:sz w:val="20"/>
                <w:szCs w:val="20"/>
                <w:lang w:val="sr-Latn-ME"/>
              </w:rPr>
              <w:t>Odnos rizika</w:t>
            </w:r>
          </w:p>
          <w:p w14:paraId="251DDC2D" w14:textId="77777777" w:rsidR="001424DF" w:rsidRPr="00235C15" w:rsidRDefault="001424DF" w:rsidP="00235C15">
            <w:pPr>
              <w:widowControl w:val="0"/>
              <w:rPr>
                <w:b/>
                <w:sz w:val="20"/>
                <w:szCs w:val="20"/>
                <w:lang w:val="sr-Latn-ME"/>
              </w:rPr>
            </w:pPr>
            <w:r w:rsidRPr="00235C15">
              <w:rPr>
                <w:b/>
                <w:sz w:val="20"/>
                <w:szCs w:val="20"/>
                <w:lang w:val="sr-Latn-ME"/>
              </w:rPr>
              <w:t>(95% CI)</w:t>
            </w:r>
          </w:p>
          <w:p w14:paraId="05947940" w14:textId="77777777" w:rsidR="001424DF" w:rsidRPr="00235C15" w:rsidRDefault="001424DF" w:rsidP="00235C15">
            <w:pPr>
              <w:widowControl w:val="0"/>
              <w:tabs>
                <w:tab w:val="left" w:pos="720"/>
              </w:tabs>
              <w:rPr>
                <w:b/>
                <w:bCs/>
                <w:sz w:val="20"/>
                <w:szCs w:val="20"/>
                <w:lang w:val="sr-Latn-ME"/>
              </w:rPr>
            </w:pPr>
          </w:p>
        </w:tc>
        <w:tc>
          <w:tcPr>
            <w:tcW w:w="2105" w:type="dxa"/>
            <w:shd w:val="clear" w:color="auto" w:fill="auto"/>
          </w:tcPr>
          <w:p w14:paraId="2BFC49FE" w14:textId="77777777" w:rsidR="001424DF" w:rsidRPr="00235C15" w:rsidRDefault="001424DF" w:rsidP="00235C15">
            <w:pPr>
              <w:widowControl w:val="0"/>
              <w:tabs>
                <w:tab w:val="left" w:pos="720"/>
              </w:tabs>
              <w:rPr>
                <w:b/>
                <w:bCs/>
                <w:sz w:val="20"/>
                <w:szCs w:val="20"/>
                <w:lang w:val="sr-Latn-ME"/>
              </w:rPr>
            </w:pPr>
            <w:r w:rsidRPr="00235C15">
              <w:rPr>
                <w:b/>
                <w:bCs/>
                <w:sz w:val="20"/>
                <w:szCs w:val="20"/>
                <w:lang w:val="sr-Latn-ME"/>
              </w:rPr>
              <w:t xml:space="preserve">Procenat preživljavanja nakon 12 mjeseci </w:t>
            </w:r>
            <w:r w:rsidRPr="00235C15">
              <w:rPr>
                <w:b/>
                <w:sz w:val="20"/>
                <w:szCs w:val="20"/>
                <w:lang w:val="sr-Latn-ME"/>
              </w:rPr>
              <w:t>(95% CI)</w:t>
            </w:r>
          </w:p>
        </w:tc>
      </w:tr>
      <w:tr w:rsidR="001424DF" w:rsidRPr="00235C15" w14:paraId="24D4C2B5" w14:textId="77777777" w:rsidTr="001424DF">
        <w:tc>
          <w:tcPr>
            <w:tcW w:w="1668" w:type="dxa"/>
            <w:vMerge w:val="restart"/>
            <w:shd w:val="clear" w:color="auto" w:fill="auto"/>
            <w:vAlign w:val="center"/>
          </w:tcPr>
          <w:p w14:paraId="4B6392EF" w14:textId="77777777" w:rsidR="001424DF" w:rsidRPr="00235C15" w:rsidRDefault="001424DF" w:rsidP="00235C15">
            <w:pPr>
              <w:widowControl w:val="0"/>
              <w:tabs>
                <w:tab w:val="left" w:pos="720"/>
              </w:tabs>
              <w:jc w:val="center"/>
              <w:rPr>
                <w:bCs/>
                <w:sz w:val="20"/>
                <w:szCs w:val="20"/>
                <w:lang w:val="sr-Latn-ME"/>
              </w:rPr>
            </w:pPr>
            <w:r w:rsidRPr="00235C15">
              <w:rPr>
                <w:bCs/>
                <w:sz w:val="20"/>
                <w:szCs w:val="20"/>
                <w:lang w:val="sr-Latn-ME"/>
              </w:rPr>
              <w:t>26. oktobar 2011.</w:t>
            </w:r>
          </w:p>
        </w:tc>
        <w:tc>
          <w:tcPr>
            <w:tcW w:w="1432" w:type="dxa"/>
            <w:shd w:val="clear" w:color="auto" w:fill="auto"/>
          </w:tcPr>
          <w:p w14:paraId="4608B603"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Hemioterapija (N=108)</w:t>
            </w:r>
          </w:p>
        </w:tc>
        <w:tc>
          <w:tcPr>
            <w:tcW w:w="977" w:type="dxa"/>
            <w:shd w:val="clear" w:color="auto" w:fill="auto"/>
          </w:tcPr>
          <w:p w14:paraId="573B6D1A"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29 (27)</w:t>
            </w:r>
          </w:p>
        </w:tc>
        <w:tc>
          <w:tcPr>
            <w:tcW w:w="1560" w:type="dxa"/>
            <w:shd w:val="clear" w:color="auto" w:fill="auto"/>
          </w:tcPr>
          <w:p w14:paraId="1DD55A62"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ND</w:t>
            </w:r>
          </w:p>
        </w:tc>
        <w:tc>
          <w:tcPr>
            <w:tcW w:w="1559" w:type="dxa"/>
            <w:vMerge w:val="restart"/>
            <w:shd w:val="clear" w:color="auto" w:fill="auto"/>
            <w:vAlign w:val="center"/>
          </w:tcPr>
          <w:p w14:paraId="1CF93693" w14:textId="77777777" w:rsidR="001424DF" w:rsidRPr="00235C15" w:rsidRDefault="001424DF" w:rsidP="00235C15">
            <w:pPr>
              <w:widowControl w:val="0"/>
              <w:tabs>
                <w:tab w:val="left" w:pos="720"/>
              </w:tabs>
              <w:jc w:val="center"/>
              <w:rPr>
                <w:bCs/>
                <w:sz w:val="20"/>
                <w:szCs w:val="20"/>
                <w:lang w:val="sr-Latn-ME"/>
              </w:rPr>
            </w:pPr>
            <w:r w:rsidRPr="00235C15">
              <w:rPr>
                <w:rFonts w:eastAsia="Calibri"/>
                <w:sz w:val="20"/>
                <w:szCs w:val="20"/>
                <w:lang w:val="sr-Latn-ME"/>
              </w:rPr>
              <w:t>0,54 (0,32, 0,92)</w:t>
            </w:r>
          </w:p>
        </w:tc>
        <w:tc>
          <w:tcPr>
            <w:tcW w:w="2105" w:type="dxa"/>
            <w:shd w:val="clear" w:color="auto" w:fill="auto"/>
          </w:tcPr>
          <w:p w14:paraId="1FAF5822" w14:textId="77777777" w:rsidR="001424DF" w:rsidRPr="00235C15" w:rsidRDefault="001424DF" w:rsidP="00235C15">
            <w:pPr>
              <w:widowControl w:val="0"/>
              <w:rPr>
                <w:lang w:val="sr-Latn-ME"/>
              </w:rPr>
            </w:pPr>
            <w:r w:rsidRPr="00235C15">
              <w:rPr>
                <w:bCs/>
                <w:sz w:val="20"/>
                <w:szCs w:val="20"/>
                <w:lang w:val="sr-Latn-ME"/>
              </w:rPr>
              <w:t>ND</w:t>
            </w:r>
          </w:p>
        </w:tc>
      </w:tr>
      <w:tr w:rsidR="001424DF" w:rsidRPr="00235C15" w14:paraId="7FE787F2" w14:textId="77777777" w:rsidTr="001424DF">
        <w:tc>
          <w:tcPr>
            <w:tcW w:w="1668" w:type="dxa"/>
            <w:vMerge/>
            <w:shd w:val="clear" w:color="auto" w:fill="auto"/>
            <w:vAlign w:val="center"/>
          </w:tcPr>
          <w:p w14:paraId="113E4FA1" w14:textId="77777777" w:rsidR="001424DF" w:rsidRPr="00235C15" w:rsidRDefault="001424DF" w:rsidP="00235C15">
            <w:pPr>
              <w:widowControl w:val="0"/>
              <w:tabs>
                <w:tab w:val="left" w:pos="720"/>
              </w:tabs>
              <w:jc w:val="center"/>
              <w:rPr>
                <w:bCs/>
                <w:sz w:val="20"/>
                <w:szCs w:val="20"/>
                <w:lang w:val="sr-Latn-ME"/>
              </w:rPr>
            </w:pPr>
          </w:p>
        </w:tc>
        <w:tc>
          <w:tcPr>
            <w:tcW w:w="1432" w:type="dxa"/>
            <w:shd w:val="clear" w:color="auto" w:fill="auto"/>
          </w:tcPr>
          <w:p w14:paraId="1E819DF8"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Trametinib (N=214)</w:t>
            </w:r>
          </w:p>
        </w:tc>
        <w:tc>
          <w:tcPr>
            <w:tcW w:w="977" w:type="dxa"/>
            <w:shd w:val="clear" w:color="auto" w:fill="auto"/>
          </w:tcPr>
          <w:p w14:paraId="6D95FBB2" w14:textId="77777777" w:rsidR="001424DF" w:rsidRPr="00235C15" w:rsidRDefault="001424DF" w:rsidP="00235C15">
            <w:pPr>
              <w:widowControl w:val="0"/>
              <w:tabs>
                <w:tab w:val="left" w:pos="720"/>
              </w:tabs>
              <w:rPr>
                <w:bCs/>
                <w:sz w:val="20"/>
                <w:szCs w:val="20"/>
                <w:lang w:val="sr-Latn-ME"/>
              </w:rPr>
            </w:pPr>
            <w:r w:rsidRPr="00235C15">
              <w:rPr>
                <w:sz w:val="20"/>
                <w:szCs w:val="20"/>
                <w:lang w:val="sr-Latn-ME"/>
              </w:rPr>
              <w:t>35 (16)</w:t>
            </w:r>
          </w:p>
        </w:tc>
        <w:tc>
          <w:tcPr>
            <w:tcW w:w="1560" w:type="dxa"/>
            <w:shd w:val="clear" w:color="auto" w:fill="auto"/>
          </w:tcPr>
          <w:p w14:paraId="2DE5DC3E"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ND</w:t>
            </w:r>
          </w:p>
        </w:tc>
        <w:tc>
          <w:tcPr>
            <w:tcW w:w="1559" w:type="dxa"/>
            <w:vMerge/>
            <w:shd w:val="clear" w:color="auto" w:fill="auto"/>
            <w:vAlign w:val="center"/>
          </w:tcPr>
          <w:p w14:paraId="663F04AC" w14:textId="77777777" w:rsidR="001424DF" w:rsidRPr="00235C15" w:rsidRDefault="001424DF" w:rsidP="00235C15">
            <w:pPr>
              <w:widowControl w:val="0"/>
              <w:tabs>
                <w:tab w:val="left" w:pos="720"/>
              </w:tabs>
              <w:jc w:val="center"/>
              <w:rPr>
                <w:bCs/>
                <w:sz w:val="20"/>
                <w:szCs w:val="20"/>
                <w:lang w:val="sr-Latn-ME"/>
              </w:rPr>
            </w:pPr>
          </w:p>
        </w:tc>
        <w:tc>
          <w:tcPr>
            <w:tcW w:w="2105" w:type="dxa"/>
            <w:shd w:val="clear" w:color="auto" w:fill="auto"/>
          </w:tcPr>
          <w:p w14:paraId="1AA325A2" w14:textId="77777777" w:rsidR="001424DF" w:rsidRPr="00235C15" w:rsidRDefault="001424DF" w:rsidP="00235C15">
            <w:pPr>
              <w:widowControl w:val="0"/>
              <w:rPr>
                <w:lang w:val="sr-Latn-ME"/>
              </w:rPr>
            </w:pPr>
            <w:r w:rsidRPr="00235C15">
              <w:rPr>
                <w:bCs/>
                <w:sz w:val="20"/>
                <w:szCs w:val="20"/>
                <w:lang w:val="sr-Latn-ME"/>
              </w:rPr>
              <w:t>ND</w:t>
            </w:r>
          </w:p>
        </w:tc>
      </w:tr>
      <w:tr w:rsidR="001424DF" w:rsidRPr="00235C15" w14:paraId="449CA69C" w14:textId="77777777" w:rsidTr="001424DF">
        <w:tc>
          <w:tcPr>
            <w:tcW w:w="1668" w:type="dxa"/>
            <w:vMerge w:val="restart"/>
            <w:shd w:val="clear" w:color="auto" w:fill="auto"/>
            <w:vAlign w:val="center"/>
          </w:tcPr>
          <w:p w14:paraId="705755C8" w14:textId="77777777" w:rsidR="001424DF" w:rsidRPr="00235C15" w:rsidRDefault="001424DF" w:rsidP="00235C15">
            <w:pPr>
              <w:widowControl w:val="0"/>
              <w:tabs>
                <w:tab w:val="left" w:pos="720"/>
              </w:tabs>
              <w:jc w:val="center"/>
              <w:rPr>
                <w:bCs/>
                <w:sz w:val="20"/>
                <w:szCs w:val="20"/>
                <w:lang w:val="sr-Latn-ME"/>
              </w:rPr>
            </w:pPr>
            <w:r w:rsidRPr="00235C15">
              <w:rPr>
                <w:bCs/>
                <w:sz w:val="20"/>
                <w:szCs w:val="20"/>
                <w:lang w:val="sr-Latn-ME"/>
              </w:rPr>
              <w:t>20. maj 2013.</w:t>
            </w:r>
          </w:p>
        </w:tc>
        <w:tc>
          <w:tcPr>
            <w:tcW w:w="1432" w:type="dxa"/>
            <w:shd w:val="clear" w:color="auto" w:fill="auto"/>
          </w:tcPr>
          <w:p w14:paraId="6182D80F"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Hemioterapija (N=108)</w:t>
            </w:r>
          </w:p>
        </w:tc>
        <w:tc>
          <w:tcPr>
            <w:tcW w:w="977" w:type="dxa"/>
            <w:shd w:val="clear" w:color="auto" w:fill="auto"/>
          </w:tcPr>
          <w:p w14:paraId="73A7A1C5" w14:textId="77777777" w:rsidR="001424DF" w:rsidRPr="00235C15" w:rsidRDefault="001424DF" w:rsidP="00235C15">
            <w:pPr>
              <w:widowControl w:val="0"/>
              <w:tabs>
                <w:tab w:val="left" w:pos="720"/>
              </w:tabs>
              <w:rPr>
                <w:bCs/>
                <w:sz w:val="20"/>
                <w:szCs w:val="20"/>
                <w:lang w:val="sr-Latn-ME"/>
              </w:rPr>
            </w:pPr>
            <w:r w:rsidRPr="00235C15">
              <w:rPr>
                <w:sz w:val="20"/>
                <w:szCs w:val="20"/>
                <w:lang w:val="sr-Latn-ME"/>
              </w:rPr>
              <w:t>67 (62)</w:t>
            </w:r>
          </w:p>
        </w:tc>
        <w:tc>
          <w:tcPr>
            <w:tcW w:w="1560" w:type="dxa"/>
            <w:shd w:val="clear" w:color="auto" w:fill="auto"/>
          </w:tcPr>
          <w:p w14:paraId="00F5F91B" w14:textId="77777777" w:rsidR="001424DF" w:rsidRPr="00235C15" w:rsidRDefault="001424DF" w:rsidP="00235C15">
            <w:pPr>
              <w:widowControl w:val="0"/>
              <w:tabs>
                <w:tab w:val="left" w:pos="720"/>
              </w:tabs>
              <w:rPr>
                <w:bCs/>
                <w:sz w:val="20"/>
                <w:szCs w:val="20"/>
                <w:lang w:val="sr-Latn-ME"/>
              </w:rPr>
            </w:pPr>
            <w:r w:rsidRPr="00235C15">
              <w:rPr>
                <w:rFonts w:eastAsia="Calibri"/>
                <w:sz w:val="20"/>
                <w:szCs w:val="20"/>
                <w:lang w:val="sr-Latn-ME"/>
              </w:rPr>
              <w:t>11,3 (7,2, 14,8)</w:t>
            </w:r>
          </w:p>
        </w:tc>
        <w:tc>
          <w:tcPr>
            <w:tcW w:w="1559" w:type="dxa"/>
            <w:vMerge w:val="restart"/>
            <w:shd w:val="clear" w:color="auto" w:fill="auto"/>
            <w:vAlign w:val="center"/>
          </w:tcPr>
          <w:p w14:paraId="77624211" w14:textId="77777777" w:rsidR="001424DF" w:rsidRPr="00235C15" w:rsidRDefault="001424DF" w:rsidP="00235C15">
            <w:pPr>
              <w:widowControl w:val="0"/>
              <w:tabs>
                <w:tab w:val="left" w:pos="720"/>
              </w:tabs>
              <w:jc w:val="center"/>
              <w:rPr>
                <w:bCs/>
                <w:sz w:val="20"/>
                <w:szCs w:val="20"/>
                <w:lang w:val="sr-Latn-ME"/>
              </w:rPr>
            </w:pPr>
            <w:r w:rsidRPr="00235C15">
              <w:rPr>
                <w:rFonts w:eastAsia="Calibri"/>
                <w:sz w:val="20"/>
                <w:szCs w:val="20"/>
                <w:lang w:val="sr-Latn-ME"/>
              </w:rPr>
              <w:t>0,78 (0,57, 1,06)</w:t>
            </w:r>
          </w:p>
        </w:tc>
        <w:tc>
          <w:tcPr>
            <w:tcW w:w="2105" w:type="dxa"/>
            <w:shd w:val="clear" w:color="auto" w:fill="auto"/>
          </w:tcPr>
          <w:p w14:paraId="0F8D8E66" w14:textId="77777777" w:rsidR="001424DF" w:rsidRPr="00235C15" w:rsidRDefault="001424DF" w:rsidP="00235C15">
            <w:pPr>
              <w:widowControl w:val="0"/>
              <w:tabs>
                <w:tab w:val="left" w:pos="720"/>
              </w:tabs>
              <w:rPr>
                <w:bCs/>
                <w:sz w:val="20"/>
                <w:szCs w:val="20"/>
                <w:lang w:val="sr-Latn-ME"/>
              </w:rPr>
            </w:pPr>
            <w:r w:rsidRPr="00235C15">
              <w:rPr>
                <w:rFonts w:eastAsia="Calibri"/>
                <w:sz w:val="20"/>
                <w:szCs w:val="20"/>
                <w:lang w:val="sr-Latn-ME"/>
              </w:rPr>
              <w:t>50 (39, 59)</w:t>
            </w:r>
          </w:p>
        </w:tc>
      </w:tr>
      <w:tr w:rsidR="001424DF" w:rsidRPr="00235C15" w14:paraId="6C6931F4" w14:textId="77777777" w:rsidTr="001424DF">
        <w:tc>
          <w:tcPr>
            <w:tcW w:w="1668" w:type="dxa"/>
            <w:vMerge/>
            <w:shd w:val="clear" w:color="auto" w:fill="auto"/>
          </w:tcPr>
          <w:p w14:paraId="48B09A6B" w14:textId="77777777" w:rsidR="001424DF" w:rsidRPr="00235C15" w:rsidRDefault="001424DF" w:rsidP="00235C15">
            <w:pPr>
              <w:widowControl w:val="0"/>
              <w:tabs>
                <w:tab w:val="left" w:pos="720"/>
              </w:tabs>
              <w:rPr>
                <w:bCs/>
                <w:sz w:val="22"/>
                <w:szCs w:val="22"/>
                <w:lang w:val="sr-Latn-ME"/>
              </w:rPr>
            </w:pPr>
          </w:p>
        </w:tc>
        <w:tc>
          <w:tcPr>
            <w:tcW w:w="1432" w:type="dxa"/>
            <w:shd w:val="clear" w:color="auto" w:fill="auto"/>
          </w:tcPr>
          <w:p w14:paraId="3A20DC5A" w14:textId="77777777" w:rsidR="001424DF" w:rsidRPr="00235C15" w:rsidRDefault="001424DF" w:rsidP="00235C15">
            <w:pPr>
              <w:widowControl w:val="0"/>
              <w:tabs>
                <w:tab w:val="left" w:pos="720"/>
              </w:tabs>
              <w:rPr>
                <w:bCs/>
                <w:sz w:val="20"/>
                <w:szCs w:val="20"/>
                <w:lang w:val="sr-Latn-ME"/>
              </w:rPr>
            </w:pPr>
            <w:r w:rsidRPr="00235C15">
              <w:rPr>
                <w:bCs/>
                <w:sz w:val="20"/>
                <w:szCs w:val="20"/>
                <w:lang w:val="sr-Latn-ME"/>
              </w:rPr>
              <w:t>Trametinib (N=214)</w:t>
            </w:r>
          </w:p>
        </w:tc>
        <w:tc>
          <w:tcPr>
            <w:tcW w:w="977" w:type="dxa"/>
            <w:shd w:val="clear" w:color="auto" w:fill="auto"/>
          </w:tcPr>
          <w:p w14:paraId="19B24E9A" w14:textId="77777777" w:rsidR="001424DF" w:rsidRPr="00235C15" w:rsidRDefault="001424DF" w:rsidP="00235C15">
            <w:pPr>
              <w:widowControl w:val="0"/>
              <w:tabs>
                <w:tab w:val="left" w:pos="720"/>
              </w:tabs>
              <w:rPr>
                <w:bCs/>
                <w:sz w:val="20"/>
                <w:szCs w:val="20"/>
                <w:lang w:val="sr-Latn-ME"/>
              </w:rPr>
            </w:pPr>
            <w:r w:rsidRPr="00235C15">
              <w:rPr>
                <w:sz w:val="20"/>
                <w:szCs w:val="20"/>
                <w:lang w:val="sr-Latn-ME"/>
              </w:rPr>
              <w:t>137 (64)</w:t>
            </w:r>
          </w:p>
        </w:tc>
        <w:tc>
          <w:tcPr>
            <w:tcW w:w="1560" w:type="dxa"/>
            <w:shd w:val="clear" w:color="auto" w:fill="auto"/>
          </w:tcPr>
          <w:p w14:paraId="687E1E9E" w14:textId="77777777" w:rsidR="001424DF" w:rsidRPr="00235C15" w:rsidRDefault="001424DF" w:rsidP="00235C15">
            <w:pPr>
              <w:widowControl w:val="0"/>
              <w:tabs>
                <w:tab w:val="left" w:pos="720"/>
              </w:tabs>
              <w:jc w:val="center"/>
              <w:rPr>
                <w:bCs/>
                <w:sz w:val="20"/>
                <w:szCs w:val="20"/>
                <w:lang w:val="sr-Latn-ME"/>
              </w:rPr>
            </w:pPr>
            <w:r w:rsidRPr="00235C15">
              <w:rPr>
                <w:rFonts w:eastAsia="Calibri"/>
                <w:sz w:val="20"/>
                <w:szCs w:val="20"/>
                <w:lang w:val="sr-Latn-ME"/>
              </w:rPr>
              <w:t>15,6 (14,0, 17,4)</w:t>
            </w:r>
          </w:p>
        </w:tc>
        <w:tc>
          <w:tcPr>
            <w:tcW w:w="1559" w:type="dxa"/>
            <w:vMerge/>
            <w:shd w:val="clear" w:color="auto" w:fill="auto"/>
          </w:tcPr>
          <w:p w14:paraId="496987D6" w14:textId="77777777" w:rsidR="001424DF" w:rsidRPr="00235C15" w:rsidRDefault="001424DF" w:rsidP="00235C15">
            <w:pPr>
              <w:widowControl w:val="0"/>
              <w:tabs>
                <w:tab w:val="left" w:pos="720"/>
              </w:tabs>
              <w:rPr>
                <w:bCs/>
                <w:sz w:val="20"/>
                <w:szCs w:val="20"/>
                <w:lang w:val="sr-Latn-ME"/>
              </w:rPr>
            </w:pPr>
          </w:p>
        </w:tc>
        <w:tc>
          <w:tcPr>
            <w:tcW w:w="2105" w:type="dxa"/>
            <w:shd w:val="clear" w:color="auto" w:fill="auto"/>
          </w:tcPr>
          <w:p w14:paraId="708D00EB" w14:textId="77777777" w:rsidR="001424DF" w:rsidRPr="00235C15" w:rsidRDefault="001424DF" w:rsidP="00235C15">
            <w:pPr>
              <w:widowControl w:val="0"/>
              <w:tabs>
                <w:tab w:val="left" w:pos="720"/>
              </w:tabs>
              <w:rPr>
                <w:bCs/>
                <w:sz w:val="20"/>
                <w:szCs w:val="20"/>
                <w:lang w:val="sr-Latn-ME"/>
              </w:rPr>
            </w:pPr>
            <w:r w:rsidRPr="00235C15">
              <w:rPr>
                <w:rFonts w:eastAsia="Calibri"/>
                <w:sz w:val="20"/>
                <w:szCs w:val="20"/>
                <w:lang w:val="sr-Latn-ME"/>
              </w:rPr>
              <w:t>61(54, 67)</w:t>
            </w:r>
          </w:p>
        </w:tc>
      </w:tr>
      <w:tr w:rsidR="001424DF" w:rsidRPr="00235C15" w14:paraId="2984B092" w14:textId="77777777" w:rsidTr="001424DF">
        <w:tc>
          <w:tcPr>
            <w:tcW w:w="9301" w:type="dxa"/>
            <w:gridSpan w:val="6"/>
            <w:shd w:val="clear" w:color="auto" w:fill="auto"/>
          </w:tcPr>
          <w:p w14:paraId="1AAE3DC7" w14:textId="77777777" w:rsidR="001424DF" w:rsidRPr="00235C15" w:rsidRDefault="001424DF" w:rsidP="00235C15">
            <w:pPr>
              <w:widowControl w:val="0"/>
              <w:tabs>
                <w:tab w:val="left" w:pos="720"/>
              </w:tabs>
              <w:rPr>
                <w:bCs/>
                <w:sz w:val="16"/>
                <w:szCs w:val="16"/>
                <w:lang w:val="sr-Latn-ME"/>
              </w:rPr>
            </w:pPr>
            <w:r w:rsidRPr="00235C15">
              <w:rPr>
                <w:bCs/>
                <w:sz w:val="16"/>
                <w:szCs w:val="16"/>
                <w:lang w:val="sr-Latn-ME"/>
              </w:rPr>
              <w:t>ND = nije dostignuto</w:t>
            </w:r>
          </w:p>
        </w:tc>
      </w:tr>
    </w:tbl>
    <w:p w14:paraId="62768A22" w14:textId="77777777" w:rsidR="001424DF" w:rsidRPr="00235C15" w:rsidRDefault="001424DF" w:rsidP="00235C15">
      <w:pPr>
        <w:widowControl w:val="0"/>
        <w:tabs>
          <w:tab w:val="left" w:pos="720"/>
        </w:tabs>
        <w:rPr>
          <w:bCs/>
          <w:sz w:val="22"/>
          <w:szCs w:val="22"/>
          <w:lang w:val="sr-Latn-ME"/>
        </w:rPr>
      </w:pPr>
    </w:p>
    <w:p w14:paraId="789E23EC" w14:textId="16EDD10F" w:rsidR="001424DF" w:rsidRPr="00235C15" w:rsidRDefault="001424DF" w:rsidP="00235C15">
      <w:pPr>
        <w:widowControl w:val="0"/>
        <w:tabs>
          <w:tab w:val="left" w:pos="720"/>
        </w:tabs>
        <w:jc w:val="both"/>
        <w:rPr>
          <w:b/>
          <w:sz w:val="22"/>
          <w:szCs w:val="22"/>
          <w:lang w:val="sr-Latn-ME"/>
        </w:rPr>
      </w:pPr>
      <w:r w:rsidRPr="00235C15">
        <w:rPr>
          <w:b/>
          <w:sz w:val="22"/>
          <w:szCs w:val="22"/>
          <w:lang w:val="sr-Latn-ME"/>
        </w:rPr>
        <w:t xml:space="preserve">Slika 3: </w:t>
      </w:r>
      <w:r w:rsidRPr="00235C15">
        <w:rPr>
          <w:b/>
          <w:i/>
          <w:iCs/>
          <w:sz w:val="22"/>
          <w:szCs w:val="22"/>
          <w:lang w:val="sr-Latn-ME"/>
        </w:rPr>
        <w:t>Kaplan-Meier</w:t>
      </w:r>
      <w:r w:rsidRPr="00235C15">
        <w:rPr>
          <w:b/>
          <w:sz w:val="22"/>
          <w:szCs w:val="22"/>
          <w:lang w:val="sr-Latn-ME"/>
        </w:rPr>
        <w:t xml:space="preserve"> krive ukupnog preživljavanja (OS </w:t>
      </w:r>
      <w:r w:rsidR="00E44FE8" w:rsidRPr="00235C15">
        <w:rPr>
          <w:b/>
          <w:sz w:val="22"/>
          <w:szCs w:val="22"/>
          <w:lang w:val="sr-Latn-ME"/>
        </w:rPr>
        <w:t xml:space="preserve">- </w:t>
      </w:r>
      <w:r w:rsidRPr="00235C15">
        <w:rPr>
          <w:b/>
          <w:i/>
          <w:iCs/>
          <w:sz w:val="22"/>
          <w:szCs w:val="22"/>
          <w:lang w:val="sr-Latn-ME"/>
        </w:rPr>
        <w:t>ad hoc</w:t>
      </w:r>
      <w:r w:rsidRPr="00235C15">
        <w:rPr>
          <w:b/>
          <w:sz w:val="22"/>
          <w:szCs w:val="22"/>
          <w:lang w:val="sr-Latn-ME"/>
        </w:rPr>
        <w:t xml:space="preserve"> analiza, 20. maj 2013.)</w:t>
      </w:r>
    </w:p>
    <w:p w14:paraId="3C79EF70" w14:textId="77777777" w:rsidR="00E43754" w:rsidRPr="00235C15" w:rsidRDefault="00E43754" w:rsidP="00235C15">
      <w:pPr>
        <w:widowControl w:val="0"/>
        <w:tabs>
          <w:tab w:val="left" w:pos="720"/>
        </w:tabs>
        <w:jc w:val="both"/>
        <w:rPr>
          <w:b/>
          <w:sz w:val="22"/>
          <w:szCs w:val="22"/>
          <w:lang w:val="sr-Latn-ME"/>
        </w:rPr>
      </w:pPr>
    </w:p>
    <w:p w14:paraId="65D51250" w14:textId="77777777" w:rsidR="001424DF" w:rsidRPr="00235C15" w:rsidRDefault="001424DF" w:rsidP="00235C15">
      <w:pPr>
        <w:widowControl w:val="0"/>
        <w:tabs>
          <w:tab w:val="left" w:pos="720"/>
        </w:tabs>
        <w:jc w:val="center"/>
        <w:rPr>
          <w:lang w:val="sr-Latn-ME"/>
        </w:rPr>
      </w:pPr>
      <w:r w:rsidRPr="00235C15">
        <w:rPr>
          <w:noProof/>
          <w:sz w:val="22"/>
          <w:szCs w:val="22"/>
        </w:rPr>
        <w:lastRenderedPageBreak/>
        <mc:AlternateContent>
          <mc:Choice Requires="wps">
            <w:drawing>
              <wp:anchor distT="0" distB="0" distL="114300" distR="114300" simplePos="0" relativeHeight="251669504" behindDoc="0" locked="0" layoutInCell="1" allowOverlap="1" wp14:anchorId="66237DDC" wp14:editId="7AA04E17">
                <wp:simplePos x="0" y="0"/>
                <wp:positionH relativeFrom="column">
                  <wp:posOffset>2306320</wp:posOffset>
                </wp:positionH>
                <wp:positionV relativeFrom="paragraph">
                  <wp:posOffset>3343910</wp:posOffset>
                </wp:positionV>
                <wp:extent cx="1536700" cy="182880"/>
                <wp:effectExtent l="2540"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23517" w14:textId="77777777" w:rsidR="000F4DFE" w:rsidRPr="00185687" w:rsidRDefault="000F4DFE" w:rsidP="001424DF">
                            <w:pPr>
                              <w:rPr>
                                <w:sz w:val="10"/>
                                <w:lang w:val="sr-Latn-RS"/>
                              </w:rPr>
                            </w:pPr>
                            <w:r w:rsidRPr="00185687">
                              <w:rPr>
                                <w:sz w:val="14"/>
                                <w:lang w:val="sr-Latn-RS"/>
                              </w:rPr>
                              <w:t>Vreme od randomizacij</w:t>
                            </w:r>
                            <w:r w:rsidRPr="00831A72">
                              <w:rPr>
                                <w:sz w:val="14"/>
                                <w:lang w:val="sr-Latn-RS"/>
                              </w:rPr>
                              <w:t>e</w:t>
                            </w:r>
                            <w:r>
                              <w:rPr>
                                <w:sz w:val="14"/>
                                <w:lang w:val="sr-Latn-RS"/>
                              </w:rPr>
                              <w:t xml:space="preserve"> (Mjeseci)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237DDC" id="_x0000_t202" coordsize="21600,21600" o:spt="202" path="m,l,21600r21600,l21600,xe">
                <v:stroke joinstyle="miter"/>
                <v:path gradientshapeok="t" o:connecttype="rect"/>
              </v:shapetype>
              <v:shape id="Text Box 19" o:spid="_x0000_s1430" type="#_x0000_t202" style="position:absolute;left:0;text-align:left;margin-left:181.6pt;margin-top:263.3pt;width:121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" stroked="f">
                <v:textbox>
                  <w:txbxContent>
                    <w:p w14:paraId="0E523517" w14:textId="77777777" w:rsidR="000F4DFE" w:rsidRPr="00185687" w:rsidRDefault="000F4DFE" w:rsidP="001424DF">
                      <w:pPr>
                        <w:rPr>
                          <w:sz w:val="10"/>
                          <w:lang w:val="sr-Latn-RS"/>
                        </w:rPr>
                      </w:pPr>
                      <w:r w:rsidRPr="00185687">
                        <w:rPr>
                          <w:sz w:val="14"/>
                          <w:lang w:val="sr-Latn-RS"/>
                        </w:rPr>
                        <w:t>Vreme od randomizacij</w:t>
                      </w:r>
                      <w:r w:rsidRPr="00831A72">
                        <w:rPr>
                          <w:sz w:val="14"/>
                          <w:lang w:val="sr-Latn-RS"/>
                        </w:rPr>
                        <w:t>e</w:t>
                      </w:r>
                      <w:r>
                        <w:rPr>
                          <w:sz w:val="14"/>
                          <w:lang w:val="sr-Latn-RS"/>
                        </w:rPr>
                        <w:t xml:space="preserve"> (Mjeseci)</w:t>
                      </w:r>
                    </w:p>
                  </w:txbxContent>
                </v:textbox>
              </v:shape>
            </w:pict>
          </mc:Fallback>
        </mc:AlternateContent>
      </w:r>
      <w:r w:rsidRPr="00235C15">
        <w:rPr>
          <w:noProof/>
        </w:rPr>
        <mc:AlternateContent>
          <mc:Choice Requires="wps">
            <w:drawing>
              <wp:anchor distT="0" distB="0" distL="114300" distR="114300" simplePos="0" relativeHeight="251668480" behindDoc="0" locked="0" layoutInCell="1" allowOverlap="1" wp14:anchorId="72E0BB25" wp14:editId="32785EC6">
                <wp:simplePos x="0" y="0"/>
                <wp:positionH relativeFrom="column">
                  <wp:posOffset>887730</wp:posOffset>
                </wp:positionH>
                <wp:positionV relativeFrom="paragraph">
                  <wp:posOffset>2934335</wp:posOffset>
                </wp:positionV>
                <wp:extent cx="1188085" cy="179705"/>
                <wp:effectExtent l="3175" t="0" r="0"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9A6D7" w14:textId="77777777" w:rsidR="000F4DFE" w:rsidRPr="00185687" w:rsidRDefault="000F4DFE" w:rsidP="001424DF">
                            <w:pPr>
                              <w:rPr>
                                <w:sz w:val="14"/>
                                <w:lang w:val="sr-Latn-RS"/>
                              </w:rPr>
                            </w:pPr>
                            <w:r>
                              <w:rPr>
                                <w:sz w:val="14"/>
                                <w:lang w:val="sr-Latn-RS"/>
                              </w:rPr>
                              <w:t>Broj pacijenata pod rizikom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0BB25" id="Text Box 18" o:spid="_x0000_s1431" type="#_x0000_t202" style="position:absolute;left:0;text-align:left;margin-left:69.9pt;margin-top:231.05pt;width:93.5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" stroked="f">
                <v:textbox>
                  <w:txbxContent>
                    <w:p w14:paraId="5359A6D7" w14:textId="77777777" w:rsidR="000F4DFE" w:rsidRPr="00185687" w:rsidRDefault="000F4DFE" w:rsidP="001424DF">
                      <w:pPr>
                        <w:rPr>
                          <w:sz w:val="14"/>
                          <w:lang w:val="sr-Latn-RS"/>
                        </w:rPr>
                      </w:pPr>
                      <w:r>
                        <w:rPr>
                          <w:sz w:val="14"/>
                          <w:lang w:val="sr-Latn-RS"/>
                        </w:rPr>
                        <w:t>Broj pacijenata pod rizikom</w:t>
                      </w:r>
                    </w:p>
                  </w:txbxContent>
                </v:textbox>
              </v:shape>
            </w:pict>
          </mc:Fallback>
        </mc:AlternateContent>
      </w:r>
      <w:r w:rsidRPr="00235C15">
        <w:rPr>
          <w:noProof/>
        </w:rPr>
        <mc:AlternateContent>
          <mc:Choice Requires="wps">
            <w:drawing>
              <wp:anchor distT="0" distB="0" distL="114300" distR="114300" simplePos="0" relativeHeight="251667456" behindDoc="0" locked="0" layoutInCell="1" allowOverlap="1" wp14:anchorId="4ED88DCC" wp14:editId="64C4A9F7">
                <wp:simplePos x="0" y="0"/>
                <wp:positionH relativeFrom="column">
                  <wp:posOffset>449580</wp:posOffset>
                </wp:positionH>
                <wp:positionV relativeFrom="paragraph">
                  <wp:posOffset>1366520</wp:posOffset>
                </wp:positionV>
                <wp:extent cx="288290" cy="673100"/>
                <wp:effectExtent l="3175" t="3175" r="381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3758A" w14:textId="77777777" w:rsidR="000F4DFE" w:rsidRPr="00185687" w:rsidRDefault="000F4DFE" w:rsidP="001424DF">
                            <w:pPr>
                              <w:rPr>
                                <w:sz w:val="14"/>
                                <w:lang w:val="sr-Latn-RS"/>
                              </w:rPr>
                            </w:pPr>
                            <w:r>
                              <w:rPr>
                                <w:sz w:val="14"/>
                                <w:lang w:val="sr-Latn-RS"/>
                              </w:rPr>
                              <w:t>Udeo preživelih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D88DCC" id="Text Box 17" o:spid="_x0000_s1432" type="#_x0000_t202" style="position:absolute;left:0;text-align:left;margin-left:35.4pt;margin-top:107.6pt;width:22.7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" stroked="f">
                <v:textbox style="layout-flow:vertical;mso-layout-flow-alt:bottom-to-top">
                  <w:txbxContent>
                    <w:p w14:paraId="2583758A" w14:textId="77777777" w:rsidR="000F4DFE" w:rsidRPr="00185687" w:rsidRDefault="000F4DFE" w:rsidP="001424DF">
                      <w:pPr>
                        <w:rPr>
                          <w:sz w:val="14"/>
                          <w:lang w:val="sr-Latn-RS"/>
                        </w:rPr>
                      </w:pPr>
                      <w:r>
                        <w:rPr>
                          <w:sz w:val="14"/>
                          <w:lang w:val="sr-Latn-RS"/>
                        </w:rPr>
                        <w:t>Udeo preživelih</w:t>
                      </w:r>
                    </w:p>
                  </w:txbxContent>
                </v:textbox>
              </v:shape>
            </w:pict>
          </mc:Fallback>
        </mc:AlternateContent>
      </w:r>
      <w:r w:rsidRPr="00235C15">
        <w:rPr>
          <w:noProof/>
        </w:rPr>
        <w:drawing>
          <wp:inline distT="0" distB="0" distL="0" distR="0" wp14:anchorId="67B96748" wp14:editId="4EBC2D57">
            <wp:extent cx="4736465" cy="3456305"/>
            <wp:effectExtent l="0" t="0" r="6985" b="0"/>
            <wp:docPr id="2" name="Picture 2" descr="os_label_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_label_eu"/>
                    <pic:cNvPicPr>
                      <a:picLocks noChangeAspect="1" noChangeArrowheads="1"/>
                    </pic:cNvPicPr>
                  </pic:nvPicPr>
                  <pic:blipFill>
                    <a:blip r:embed="rId12" cstate="print">
                      <a:extLst>
                        <a:ext uri="{28A0092B-C50C-407E-A947-70E740481C1C}">
                          <a14:useLocalDpi xmlns:a14="http://schemas.microsoft.com/office/drawing/2010/main" val="0"/>
                        </a:ext>
                      </a:extLst>
                    </a:blip>
                    <a:srcRect l="873" t="5898" r="3395" b="3775"/>
                    <a:stretch>
                      <a:fillRect/>
                    </a:stretch>
                  </pic:blipFill>
                  <pic:spPr bwMode="auto">
                    <a:xfrm>
                      <a:off x="0" y="0"/>
                      <a:ext cx="4736465" cy="3456305"/>
                    </a:xfrm>
                    <a:prstGeom prst="rect">
                      <a:avLst/>
                    </a:prstGeom>
                    <a:noFill/>
                    <a:ln>
                      <a:noFill/>
                    </a:ln>
                  </pic:spPr>
                </pic:pic>
              </a:graphicData>
            </a:graphic>
          </wp:inline>
        </w:drawing>
      </w:r>
    </w:p>
    <w:p w14:paraId="3A2C7163" w14:textId="77777777" w:rsidR="001424DF" w:rsidRPr="00235C15" w:rsidRDefault="001424DF" w:rsidP="00235C15">
      <w:pPr>
        <w:widowControl w:val="0"/>
        <w:tabs>
          <w:tab w:val="left" w:pos="720"/>
        </w:tabs>
        <w:jc w:val="center"/>
        <w:rPr>
          <w:sz w:val="22"/>
          <w:szCs w:val="22"/>
          <w:lang w:val="sr-Latn-ME"/>
        </w:rPr>
      </w:pPr>
    </w:p>
    <w:p w14:paraId="5606B323" w14:textId="77777777" w:rsidR="001424DF" w:rsidRPr="00235C15" w:rsidRDefault="001424DF" w:rsidP="00235C15">
      <w:pPr>
        <w:widowControl w:val="0"/>
        <w:autoSpaceDE w:val="0"/>
        <w:autoSpaceDN w:val="0"/>
        <w:adjustRightInd w:val="0"/>
        <w:jc w:val="both"/>
        <w:rPr>
          <w:i/>
          <w:sz w:val="22"/>
          <w:szCs w:val="22"/>
          <w:lang w:val="sr-Latn-ME"/>
        </w:rPr>
      </w:pPr>
      <w:r w:rsidRPr="00235C15">
        <w:rPr>
          <w:i/>
          <w:sz w:val="22"/>
          <w:szCs w:val="22"/>
          <w:lang w:val="sr-Latn-ME"/>
        </w:rPr>
        <w:t>Prethodna terapija BRAF inhibitorom</w:t>
      </w:r>
    </w:p>
    <w:p w14:paraId="5A132D31" w14:textId="77777777" w:rsidR="001424DF" w:rsidRPr="00235C15" w:rsidRDefault="001424DF" w:rsidP="00235C15">
      <w:pPr>
        <w:widowControl w:val="0"/>
        <w:autoSpaceDE w:val="0"/>
        <w:autoSpaceDN w:val="0"/>
        <w:adjustRightInd w:val="0"/>
        <w:jc w:val="both"/>
        <w:rPr>
          <w:i/>
          <w:sz w:val="22"/>
          <w:szCs w:val="22"/>
          <w:lang w:val="sr-Latn-ME"/>
        </w:rPr>
      </w:pPr>
    </w:p>
    <w:p w14:paraId="2CB984B9" w14:textId="2140F13B" w:rsidR="001424DF" w:rsidRPr="00235C15" w:rsidRDefault="001424DF" w:rsidP="00235C15">
      <w:pPr>
        <w:widowControl w:val="0"/>
        <w:jc w:val="both"/>
        <w:rPr>
          <w:color w:val="000000"/>
          <w:sz w:val="22"/>
          <w:szCs w:val="22"/>
          <w:lang w:val="sr-Latn-ME"/>
        </w:rPr>
      </w:pPr>
      <w:r w:rsidRPr="00235C15">
        <w:rPr>
          <w:sz w:val="22"/>
          <w:szCs w:val="22"/>
          <w:lang w:val="sr-Latn-ME"/>
        </w:rPr>
        <w:t xml:space="preserve">U studiji faze II sa jednom grupom pacijenata, dizajniranom za procjenu stope objektivnog odgovora, bezbjednosti i farmakokinetike nakon primjene 2 mg trametiniba jednom dnevno kod pacijenata sa metastatskim melanomom pozitivnim na </w:t>
      </w:r>
      <w:r w:rsidRPr="00235C15">
        <w:rPr>
          <w:color w:val="000000"/>
          <w:sz w:val="22"/>
          <w:szCs w:val="22"/>
          <w:lang w:val="sr-Latn-ME"/>
        </w:rPr>
        <w:t>BRAF V600E, V600K ili V600D (MEK113583), uključene su dvije odvojene kohorte. Kohorta A: pacijenti koji su prethodno bili na terapiji BRAF inhibitorom sa ili bez druge terapije. Kohorta B: pacijenti koji su prethodno primili najmanje jednu hemioterapiju ili imunoterapiju, ali ni</w:t>
      </w:r>
      <w:r w:rsidR="00DF2F31" w:rsidRPr="00235C15">
        <w:rPr>
          <w:color w:val="000000"/>
          <w:sz w:val="22"/>
          <w:szCs w:val="22"/>
          <w:lang w:val="sr-Latn-ME"/>
        </w:rPr>
        <w:t>je</w:t>
      </w:r>
      <w:r w:rsidRPr="00235C15">
        <w:rPr>
          <w:color w:val="000000"/>
          <w:sz w:val="22"/>
          <w:szCs w:val="22"/>
          <w:lang w:val="sr-Latn-ME"/>
        </w:rPr>
        <w:t>su prethodno liječeni BRAF inhibitorom.</w:t>
      </w:r>
    </w:p>
    <w:p w14:paraId="64257177" w14:textId="77777777" w:rsidR="001424DF" w:rsidRPr="00235C15" w:rsidRDefault="001424DF" w:rsidP="00235C15">
      <w:pPr>
        <w:widowControl w:val="0"/>
        <w:jc w:val="both"/>
        <w:rPr>
          <w:color w:val="000000"/>
          <w:sz w:val="22"/>
          <w:szCs w:val="22"/>
          <w:lang w:val="sr-Latn-ME"/>
        </w:rPr>
      </w:pPr>
    </w:p>
    <w:p w14:paraId="1ABC50CA" w14:textId="0EF267D7" w:rsidR="001424DF" w:rsidRPr="00235C15" w:rsidRDefault="001424DF" w:rsidP="00235C15">
      <w:pPr>
        <w:widowControl w:val="0"/>
        <w:jc w:val="both"/>
        <w:rPr>
          <w:color w:val="000000"/>
          <w:sz w:val="22"/>
          <w:szCs w:val="22"/>
          <w:lang w:val="sr-Latn-ME"/>
        </w:rPr>
      </w:pPr>
      <w:r w:rsidRPr="00235C15">
        <w:rPr>
          <w:color w:val="000000"/>
          <w:sz w:val="22"/>
          <w:szCs w:val="22"/>
          <w:lang w:val="sr-Latn-ME"/>
        </w:rPr>
        <w:t>U kohorti A ove studije trametinib nije pokazao kliničku aktivnost kod pacijenata kod kojih je došlo do progresije bolesti tokom prethodne terapije BRAF inhibitorom.</w:t>
      </w:r>
    </w:p>
    <w:p w14:paraId="45740470" w14:textId="6DC43334" w:rsidR="001424DF" w:rsidRPr="00235C15" w:rsidRDefault="00DF2F31" w:rsidP="00235C15">
      <w:pPr>
        <w:widowControl w:val="0"/>
        <w:jc w:val="both"/>
        <w:rPr>
          <w:i/>
          <w:color w:val="000000"/>
          <w:sz w:val="22"/>
          <w:szCs w:val="22"/>
          <w:lang w:val="sr-Latn-ME"/>
        </w:rPr>
      </w:pPr>
      <w:r w:rsidRPr="00235C15">
        <w:rPr>
          <w:i/>
          <w:color w:val="000000"/>
          <w:sz w:val="22"/>
          <w:szCs w:val="22"/>
          <w:lang w:val="sr-Latn-ME"/>
        </w:rPr>
        <w:t>Adjuvantna terapija melanoma stadijuma III</w:t>
      </w:r>
    </w:p>
    <w:p w14:paraId="3168567C" w14:textId="77777777" w:rsidR="00DF2F31" w:rsidRPr="00235C15" w:rsidRDefault="00DF2F31" w:rsidP="00235C15">
      <w:pPr>
        <w:widowControl w:val="0"/>
        <w:tabs>
          <w:tab w:val="left" w:pos="284"/>
        </w:tabs>
        <w:autoSpaceDE w:val="0"/>
        <w:autoSpaceDN w:val="0"/>
        <w:adjustRightInd w:val="0"/>
        <w:jc w:val="both"/>
        <w:rPr>
          <w:sz w:val="22"/>
          <w:szCs w:val="22"/>
          <w:lang w:val="sr-Latn-ME"/>
        </w:rPr>
      </w:pPr>
    </w:p>
    <w:p w14:paraId="0EDB193A" w14:textId="77777777" w:rsidR="001424DF" w:rsidRPr="00235C15" w:rsidRDefault="001424DF" w:rsidP="00235C15">
      <w:pPr>
        <w:widowControl w:val="0"/>
        <w:tabs>
          <w:tab w:val="left" w:pos="284"/>
        </w:tabs>
        <w:autoSpaceDE w:val="0"/>
        <w:autoSpaceDN w:val="0"/>
        <w:adjustRightInd w:val="0"/>
        <w:jc w:val="both"/>
        <w:rPr>
          <w:i/>
          <w:sz w:val="22"/>
          <w:szCs w:val="22"/>
          <w:lang w:val="sr-Latn-ME"/>
        </w:rPr>
      </w:pPr>
      <w:r w:rsidRPr="00235C15">
        <w:rPr>
          <w:i/>
          <w:sz w:val="22"/>
          <w:szCs w:val="22"/>
          <w:lang w:val="sr-Latn-ME"/>
        </w:rPr>
        <w:t>BRF115531 (COMBI-AD)</w:t>
      </w:r>
    </w:p>
    <w:p w14:paraId="06638610" w14:textId="77777777" w:rsidR="001424DF" w:rsidRPr="00235C15" w:rsidRDefault="001424DF" w:rsidP="00235C15">
      <w:pPr>
        <w:widowControl w:val="0"/>
        <w:tabs>
          <w:tab w:val="left" w:pos="284"/>
        </w:tabs>
        <w:autoSpaceDE w:val="0"/>
        <w:autoSpaceDN w:val="0"/>
        <w:adjustRightInd w:val="0"/>
        <w:jc w:val="both"/>
        <w:rPr>
          <w:sz w:val="22"/>
          <w:szCs w:val="22"/>
          <w:lang w:val="sr-Latn-ME"/>
        </w:rPr>
      </w:pPr>
      <w:r w:rsidRPr="00235C15">
        <w:rPr>
          <w:sz w:val="22"/>
          <w:szCs w:val="22"/>
          <w:lang w:val="sr-Latn-ME"/>
        </w:rPr>
        <w:t xml:space="preserve">Efikasnost i bezbjednost trametiniba u kombinaciji s dabrafenibom </w:t>
      </w:r>
      <w:r w:rsidRPr="00235C15">
        <w:rPr>
          <w:rFonts w:eastAsia="MS Mincho"/>
          <w:sz w:val="22"/>
          <w:szCs w:val="22"/>
          <w:lang w:val="sr-Latn-ME" w:eastAsia="zh-CN"/>
        </w:rPr>
        <w:t>ispitivane su u multicentričnom, randomizovanom, dvostruko slijepom, placebom kontrolisanom ispitivanju faze III kod pacijenata sa melanomom stadijuma III (stadijum IIIA [metastaze u limfnim čvorovima &gt;1 mm], IIIB, ili IIIC) sa mutacijom BRAF V600 E/K, nakon potpune resekcije</w:t>
      </w:r>
      <w:r w:rsidRPr="00235C15">
        <w:rPr>
          <w:sz w:val="22"/>
          <w:lang w:val="sr-Latn-ME"/>
        </w:rPr>
        <w:t>.</w:t>
      </w:r>
    </w:p>
    <w:p w14:paraId="331ACBEF" w14:textId="77777777" w:rsidR="001424DF" w:rsidRPr="00235C15" w:rsidRDefault="001424DF" w:rsidP="00235C15">
      <w:pPr>
        <w:widowControl w:val="0"/>
        <w:tabs>
          <w:tab w:val="left" w:pos="284"/>
        </w:tabs>
        <w:autoSpaceDE w:val="0"/>
        <w:autoSpaceDN w:val="0"/>
        <w:adjustRightInd w:val="0"/>
        <w:jc w:val="both"/>
        <w:rPr>
          <w:sz w:val="22"/>
          <w:szCs w:val="22"/>
          <w:lang w:val="sr-Latn-ME"/>
        </w:rPr>
      </w:pPr>
    </w:p>
    <w:p w14:paraId="0E513567" w14:textId="00BEDA86" w:rsidR="00BC2A2E" w:rsidRPr="00235C15" w:rsidRDefault="00BC2A2E" w:rsidP="00235C15">
      <w:pPr>
        <w:widowControl w:val="0"/>
        <w:tabs>
          <w:tab w:val="left" w:pos="284"/>
        </w:tabs>
        <w:autoSpaceDE w:val="0"/>
        <w:autoSpaceDN w:val="0"/>
        <w:adjustRightInd w:val="0"/>
        <w:jc w:val="both"/>
        <w:rPr>
          <w:sz w:val="22"/>
          <w:szCs w:val="22"/>
          <w:lang w:val="sr-Latn-ME"/>
        </w:rPr>
      </w:pPr>
      <w:r w:rsidRPr="00235C15">
        <w:rPr>
          <w:sz w:val="22"/>
          <w:szCs w:val="22"/>
          <w:lang w:val="sr-Latn-ME"/>
        </w:rPr>
        <w:t>Pacijenti su randomizovani 1:1 kako bi primali ili kombinovanu terapiju (dabrafenib 150 mg dva puta dnevno i trametinib 2 mg jednom dnevno) ili dva placeba u periodu od 12 mjeseci. Uključivanje je zaht</w:t>
      </w:r>
      <w:r w:rsidR="001F0554" w:rsidRPr="00235C15">
        <w:rPr>
          <w:sz w:val="22"/>
          <w:szCs w:val="22"/>
          <w:lang w:val="sr-Latn-ME"/>
        </w:rPr>
        <w:t>j</w:t>
      </w:r>
      <w:r w:rsidRPr="00235C15">
        <w:rPr>
          <w:sz w:val="22"/>
          <w:szCs w:val="22"/>
          <w:lang w:val="sr-Latn-ME"/>
        </w:rPr>
        <w:t>evalo potpunu resekciju melanoma s potpunom limfadenektomijom unutar 12 nedjelja prije randomizacije. Bilo koje prethodno sistemsko antitumorsko liječenje, uključujući radioterapiju, nije bilo dopušteno. Pacijenti s prethodnim malignim bolestima u anamnezi, ako su bili bez bolesti najmanje 5 godina, mogli su da učestvuju u ispitivanju. Pacijenti sa malignim bolestima s potvrđenim aktivirajućim RAS mutacijama ni</w:t>
      </w:r>
      <w:r w:rsidR="00DF2F31" w:rsidRPr="00235C15">
        <w:rPr>
          <w:sz w:val="22"/>
          <w:szCs w:val="22"/>
          <w:lang w:val="sr-Latn-ME"/>
        </w:rPr>
        <w:t>je</w:t>
      </w:r>
      <w:r w:rsidRPr="00235C15">
        <w:rPr>
          <w:sz w:val="22"/>
          <w:szCs w:val="22"/>
          <w:lang w:val="sr-Latn-ME"/>
        </w:rPr>
        <w:t xml:space="preserve">su mogli da učestvuju u ispitivanju. Pacijenti su stratifikovani prema BRAF mutacijskom statusu (V600E naspram V600K) i stadijumu bolesti prije operacije koristeći 7. izdanje AJCC (engl. </w:t>
      </w:r>
      <w:r w:rsidRPr="00235C15">
        <w:rPr>
          <w:i/>
          <w:sz w:val="22"/>
          <w:szCs w:val="22"/>
          <w:lang w:val="sr-Latn-ME"/>
        </w:rPr>
        <w:t>American Joint Committee on Cancer</w:t>
      </w:r>
      <w:r w:rsidRPr="00235C15">
        <w:rPr>
          <w:sz w:val="22"/>
          <w:szCs w:val="22"/>
          <w:lang w:val="sr-Latn-ME"/>
        </w:rPr>
        <w:t xml:space="preserve">) sistema za određivanje stadijuma melanoma (engl. </w:t>
      </w:r>
      <w:r w:rsidRPr="00235C15">
        <w:rPr>
          <w:i/>
          <w:sz w:val="22"/>
          <w:szCs w:val="22"/>
          <w:lang w:val="sr-Latn-ME"/>
        </w:rPr>
        <w:t>Melanoma Staging System</w:t>
      </w:r>
      <w:r w:rsidRPr="00235C15">
        <w:rPr>
          <w:sz w:val="22"/>
          <w:szCs w:val="22"/>
          <w:lang w:val="sr-Latn-ME"/>
        </w:rPr>
        <w:t xml:space="preserve">) (prema podstadijumu stadijuma III, ukazujući na različite nivoe uključenosti limfnih čvorova i veličine primarnog tumora i ulceracije). </w:t>
      </w:r>
      <w:r w:rsidR="00DF2F31" w:rsidRPr="00235C15">
        <w:rPr>
          <w:sz w:val="22"/>
          <w:szCs w:val="22"/>
          <w:lang w:val="sr-Latn-ME"/>
        </w:rPr>
        <w:t>Primarni parametar praćenja</w:t>
      </w:r>
      <w:r w:rsidRPr="00235C15">
        <w:rPr>
          <w:sz w:val="22"/>
          <w:szCs w:val="22"/>
          <w:lang w:val="sr-Latn-ME"/>
        </w:rPr>
        <w:t xml:space="preserve"> bilo je preživljavanje bez relapsa prema procjeni ispitivača (engl. </w:t>
      </w:r>
      <w:r w:rsidRPr="00235C15">
        <w:rPr>
          <w:i/>
          <w:sz w:val="22"/>
          <w:szCs w:val="22"/>
          <w:lang w:val="sr-Latn-ME"/>
        </w:rPr>
        <w:t>relapse-free survival</w:t>
      </w:r>
      <w:r w:rsidRPr="00235C15">
        <w:rPr>
          <w:sz w:val="22"/>
          <w:szCs w:val="22"/>
          <w:lang w:val="sr-Latn-ME"/>
        </w:rPr>
        <w:t xml:space="preserve">, RFS), definisano kao vrijeme od randomizacije do ponovne pojave bolesti ili smrti zbog bilo kog uzroka. Radiološka procjena tumora je rađena svaka 3 mjeseca tokom prve dvije godine i nakon toga svakih 6 mjeseci, dok nije uočen prvi relaps. </w:t>
      </w:r>
      <w:r w:rsidR="00DF2F31" w:rsidRPr="00235C15">
        <w:rPr>
          <w:sz w:val="22"/>
          <w:szCs w:val="22"/>
          <w:lang w:val="sr-Latn-ME"/>
        </w:rPr>
        <w:t>Sekundarni parametri praćenja</w:t>
      </w:r>
      <w:r w:rsidRPr="00235C15">
        <w:rPr>
          <w:sz w:val="22"/>
          <w:szCs w:val="22"/>
          <w:lang w:val="sr-Latn-ME"/>
        </w:rPr>
        <w:t xml:space="preserve"> uključuju ukupno preživljavanje (OS; ključn</w:t>
      </w:r>
      <w:r w:rsidR="00DF2F31" w:rsidRPr="00235C15">
        <w:rPr>
          <w:sz w:val="22"/>
          <w:szCs w:val="22"/>
          <w:lang w:val="sr-Latn-ME"/>
        </w:rPr>
        <w:t>i sekundarni parametar praćenja</w:t>
      </w:r>
      <w:r w:rsidRPr="00235C15">
        <w:rPr>
          <w:sz w:val="22"/>
          <w:szCs w:val="22"/>
          <w:lang w:val="sr-Latn-ME"/>
        </w:rPr>
        <w:t xml:space="preserve">), slobodu od relapsa (engl. </w:t>
      </w:r>
      <w:r w:rsidRPr="00235C15">
        <w:rPr>
          <w:i/>
          <w:sz w:val="22"/>
          <w:szCs w:val="22"/>
          <w:lang w:val="sr-Latn-ME"/>
        </w:rPr>
        <w:t>freedom from relapse</w:t>
      </w:r>
      <w:r w:rsidRPr="00235C15">
        <w:rPr>
          <w:sz w:val="22"/>
          <w:szCs w:val="22"/>
          <w:lang w:val="sr-Latn-ME"/>
        </w:rPr>
        <w:t xml:space="preserve">, FFR) i </w:t>
      </w:r>
      <w:r w:rsidRPr="00235C15">
        <w:rPr>
          <w:sz w:val="22"/>
          <w:szCs w:val="22"/>
          <w:lang w:val="sr-Latn-ME"/>
        </w:rPr>
        <w:lastRenderedPageBreak/>
        <w:t xml:space="preserve">preživljavanje bez udaljenih metastaza (engl. </w:t>
      </w:r>
      <w:r w:rsidRPr="00235C15">
        <w:rPr>
          <w:i/>
          <w:sz w:val="22"/>
          <w:szCs w:val="22"/>
          <w:lang w:val="sr-Latn-ME"/>
        </w:rPr>
        <w:t>distant metastasis-free survival</w:t>
      </w:r>
      <w:r w:rsidRPr="00235C15">
        <w:rPr>
          <w:sz w:val="22"/>
          <w:szCs w:val="22"/>
          <w:lang w:val="sr-Latn-ME"/>
        </w:rPr>
        <w:t>, DMFS).</w:t>
      </w:r>
    </w:p>
    <w:p w14:paraId="5C7A67F0" w14:textId="77777777" w:rsidR="00BC2A2E" w:rsidRPr="00235C15" w:rsidRDefault="00BC2A2E" w:rsidP="00235C15">
      <w:pPr>
        <w:widowControl w:val="0"/>
        <w:tabs>
          <w:tab w:val="left" w:pos="284"/>
        </w:tabs>
        <w:autoSpaceDE w:val="0"/>
        <w:autoSpaceDN w:val="0"/>
        <w:adjustRightInd w:val="0"/>
        <w:jc w:val="both"/>
        <w:rPr>
          <w:sz w:val="22"/>
          <w:szCs w:val="22"/>
          <w:lang w:val="sr-Latn-ME"/>
        </w:rPr>
      </w:pPr>
    </w:p>
    <w:p w14:paraId="5EF252E1" w14:textId="3AA28D32" w:rsidR="00BC2A2E" w:rsidRPr="00235C15" w:rsidRDefault="00BC2A2E" w:rsidP="00235C15">
      <w:pPr>
        <w:widowControl w:val="0"/>
        <w:tabs>
          <w:tab w:val="left" w:pos="284"/>
        </w:tabs>
        <w:autoSpaceDE w:val="0"/>
        <w:autoSpaceDN w:val="0"/>
        <w:adjustRightInd w:val="0"/>
        <w:jc w:val="both"/>
        <w:rPr>
          <w:sz w:val="22"/>
          <w:szCs w:val="22"/>
          <w:lang w:val="sr-Latn-ME"/>
        </w:rPr>
      </w:pPr>
      <w:r w:rsidRPr="00235C15">
        <w:rPr>
          <w:sz w:val="22"/>
          <w:szCs w:val="22"/>
          <w:lang w:val="sr-Latn-ME"/>
        </w:rPr>
        <w:t>Ukupno 870 pacijenata bilo je randomizovano u grupe koje su primale kombinovanu terapiju (n=438) i placebo (n=432). Većina pacijenata bili su bijele rase (99%) i muškarci (55%), s medijanom starosti od 51 godine (18% je bilo ≥65 godina). Ispitivanje je uključivalo pacijente sa svim podstadijumima bolesti stadijuma III prije resekcije; 18% od tih pacijenata imalo je uključenje limfnih čvorova koje je bilo moguće identifikovati samo pomoću mikroskopa i nije imalo primarnih tumorskih ulceracija. Većina pacijenata imala je BRAF V600E mutaciju (91%).</w:t>
      </w:r>
      <w:r w:rsidR="000530CC">
        <w:rPr>
          <w:sz w:val="22"/>
          <w:szCs w:val="22"/>
          <w:lang w:val="sr-Latn-ME"/>
        </w:rPr>
        <w:t xml:space="preserve"> M</w:t>
      </w:r>
      <w:r w:rsidRPr="00235C15">
        <w:rPr>
          <w:sz w:val="22"/>
          <w:szCs w:val="22"/>
          <w:lang w:val="sr-Latn-ME"/>
        </w:rPr>
        <w:t>edijana trajanja praćenja</w:t>
      </w:r>
      <w:r w:rsidR="000530CC">
        <w:rPr>
          <w:sz w:val="22"/>
          <w:szCs w:val="22"/>
          <w:lang w:val="sr-Latn-ME"/>
        </w:rPr>
        <w:t xml:space="preserve"> u vrijeme primarne analize,</w:t>
      </w:r>
      <w:r w:rsidRPr="00235C15">
        <w:rPr>
          <w:sz w:val="22"/>
          <w:szCs w:val="22"/>
          <w:lang w:val="sr-Latn-ME"/>
        </w:rPr>
        <w:t xml:space="preserve"> bio je 2,83 godine u grupi koja je primala kombinaciju dabrafeniba i trametiniba i 2,75 godina u grupi koja je primala placebo.</w:t>
      </w:r>
    </w:p>
    <w:p w14:paraId="116262C6" w14:textId="77777777" w:rsidR="00BC2A2E" w:rsidRPr="00235C15" w:rsidRDefault="00BC2A2E" w:rsidP="00235C15">
      <w:pPr>
        <w:widowControl w:val="0"/>
        <w:tabs>
          <w:tab w:val="left" w:pos="284"/>
        </w:tabs>
        <w:autoSpaceDE w:val="0"/>
        <w:autoSpaceDN w:val="0"/>
        <w:adjustRightInd w:val="0"/>
        <w:jc w:val="both"/>
        <w:rPr>
          <w:sz w:val="22"/>
          <w:szCs w:val="22"/>
          <w:lang w:val="sr-Latn-ME"/>
        </w:rPr>
      </w:pPr>
    </w:p>
    <w:p w14:paraId="06740207" w14:textId="090F80AC" w:rsidR="00BC2A2E" w:rsidRPr="00235C15" w:rsidRDefault="00BC2A2E" w:rsidP="00235C15">
      <w:pPr>
        <w:widowControl w:val="0"/>
        <w:tabs>
          <w:tab w:val="left" w:pos="284"/>
        </w:tabs>
        <w:autoSpaceDE w:val="0"/>
        <w:autoSpaceDN w:val="0"/>
        <w:adjustRightInd w:val="0"/>
        <w:jc w:val="both"/>
        <w:rPr>
          <w:sz w:val="22"/>
          <w:szCs w:val="22"/>
          <w:lang w:val="sr-Latn-ME"/>
        </w:rPr>
      </w:pPr>
      <w:r w:rsidRPr="00235C15">
        <w:rPr>
          <w:sz w:val="22"/>
          <w:szCs w:val="22"/>
          <w:lang w:val="sr-Latn-ME"/>
        </w:rPr>
        <w:t>Rezultati za primarnu analizu RFS</w:t>
      </w:r>
      <w:r w:rsidRPr="00235C15">
        <w:rPr>
          <w:sz w:val="22"/>
          <w:szCs w:val="22"/>
          <w:lang w:val="sr-Latn-ME"/>
        </w:rPr>
        <w:noBreakHyphen/>
        <w:t>a prikazani su u tabeli 1</w:t>
      </w:r>
      <w:r w:rsidR="000530CC">
        <w:rPr>
          <w:sz w:val="22"/>
          <w:szCs w:val="22"/>
          <w:lang w:val="sr-Latn-ME"/>
        </w:rPr>
        <w:t>3</w:t>
      </w:r>
      <w:r w:rsidRPr="00235C15">
        <w:rPr>
          <w:sz w:val="22"/>
          <w:szCs w:val="22"/>
          <w:lang w:val="sr-Latn-ME"/>
        </w:rPr>
        <w:t>. Ispitivanje je pokazalo statistički značajnu razliku RFS</w:t>
      </w:r>
      <w:r w:rsidRPr="00235C15">
        <w:rPr>
          <w:sz w:val="22"/>
          <w:szCs w:val="22"/>
          <w:lang w:val="sr-Latn-ME"/>
        </w:rPr>
        <w:noBreakHyphen/>
        <w:t xml:space="preserve">a kao primarnog </w:t>
      </w:r>
      <w:r w:rsidR="00DF2F31" w:rsidRPr="00235C15">
        <w:rPr>
          <w:sz w:val="22"/>
          <w:szCs w:val="22"/>
          <w:lang w:val="sr-Latn-ME"/>
        </w:rPr>
        <w:t>parametra</w:t>
      </w:r>
      <w:r w:rsidR="000530CC">
        <w:rPr>
          <w:sz w:val="22"/>
          <w:szCs w:val="22"/>
          <w:lang w:val="sr-Latn-ME"/>
        </w:rPr>
        <w:t>, prema procjeni ispitivača,</w:t>
      </w:r>
      <w:r w:rsidR="00DF2F31" w:rsidRPr="00235C15">
        <w:rPr>
          <w:sz w:val="22"/>
          <w:szCs w:val="22"/>
          <w:lang w:val="sr-Latn-ME"/>
        </w:rPr>
        <w:t xml:space="preserve"> praćenja</w:t>
      </w:r>
      <w:r w:rsidRPr="00235C15">
        <w:rPr>
          <w:sz w:val="22"/>
          <w:szCs w:val="22"/>
          <w:lang w:val="sr-Latn-ME"/>
        </w:rPr>
        <w:t xml:space="preserve"> između liječenih grupa, s medijanom RFS</w:t>
      </w:r>
      <w:r w:rsidRPr="00235C15">
        <w:rPr>
          <w:sz w:val="22"/>
          <w:szCs w:val="22"/>
          <w:lang w:val="sr-Latn-ME"/>
        </w:rPr>
        <w:noBreakHyphen/>
        <w:t>a od 16,6 mjeseci u grupi koja je primala placebo, i nije bio dostignut za grupu koja je primala kombinaciju (HR: 0,47; 95% interval pouzdanosti: (0,39; 0,58); p=1,53</w:t>
      </w:r>
      <w:r w:rsidRPr="00235C15">
        <w:rPr>
          <w:color w:val="000000"/>
          <w:sz w:val="22"/>
          <w:szCs w:val="22"/>
          <w:lang w:val="sr-Latn-ME"/>
        </w:rPr>
        <w:t>×10</w:t>
      </w:r>
      <w:r w:rsidRPr="00235C15">
        <w:rPr>
          <w:color w:val="000000"/>
          <w:sz w:val="22"/>
          <w:szCs w:val="22"/>
          <w:vertAlign w:val="superscript"/>
          <w:lang w:val="sr-Latn-ME"/>
        </w:rPr>
        <w:t>-14</w:t>
      </w:r>
      <w:r w:rsidRPr="00235C15">
        <w:rPr>
          <w:color w:val="000000"/>
          <w:sz w:val="22"/>
          <w:szCs w:val="22"/>
          <w:lang w:val="sr-Latn-ME"/>
        </w:rPr>
        <w:t>). Uočena korist u RFS</w:t>
      </w:r>
      <w:r w:rsidRPr="00235C15">
        <w:rPr>
          <w:color w:val="000000"/>
          <w:sz w:val="22"/>
          <w:szCs w:val="22"/>
          <w:lang w:val="sr-Latn-ME"/>
        </w:rPr>
        <w:noBreakHyphen/>
        <w:t>u je bila konzistentno pokazana među podgrupama pacijenata uključujući starost, pol i rasu. Rezultati su takođe bili konzistentni među stratifikaci</w:t>
      </w:r>
      <w:r w:rsidR="00DF2F31" w:rsidRPr="00235C15">
        <w:rPr>
          <w:color w:val="000000"/>
          <w:sz w:val="22"/>
          <w:szCs w:val="22"/>
          <w:lang w:val="sr-Latn-ME"/>
        </w:rPr>
        <w:t>onim</w:t>
      </w:r>
      <w:r w:rsidRPr="00235C15">
        <w:rPr>
          <w:color w:val="000000"/>
          <w:sz w:val="22"/>
          <w:szCs w:val="22"/>
          <w:lang w:val="sr-Latn-ME"/>
        </w:rPr>
        <w:t xml:space="preserve"> faktorima za stadijum bolesti i tip BRAF V600 mutacije.</w:t>
      </w:r>
    </w:p>
    <w:p w14:paraId="3BD5280D" w14:textId="77777777" w:rsidR="001424DF" w:rsidRPr="00235C15" w:rsidRDefault="001424DF" w:rsidP="00235C15">
      <w:pPr>
        <w:widowControl w:val="0"/>
        <w:tabs>
          <w:tab w:val="left" w:pos="284"/>
        </w:tabs>
        <w:autoSpaceDE w:val="0"/>
        <w:autoSpaceDN w:val="0"/>
        <w:adjustRightInd w:val="0"/>
        <w:jc w:val="both"/>
        <w:rPr>
          <w:sz w:val="22"/>
          <w:szCs w:val="22"/>
          <w:lang w:val="sr-Latn-ME"/>
        </w:rPr>
      </w:pPr>
    </w:p>
    <w:p w14:paraId="7B6E3DB5" w14:textId="6FD8D374" w:rsidR="001424DF" w:rsidRPr="00235C15" w:rsidRDefault="00AC1C0C" w:rsidP="00235C15">
      <w:pPr>
        <w:widowControl w:val="0"/>
        <w:tabs>
          <w:tab w:val="left" w:pos="284"/>
        </w:tabs>
        <w:jc w:val="both"/>
        <w:rPr>
          <w:sz w:val="22"/>
          <w:lang w:val="sr-Latn-ME" w:eastAsia="en-GB"/>
        </w:rPr>
      </w:pPr>
      <w:r w:rsidRPr="00235C15">
        <w:rPr>
          <w:b/>
          <w:sz w:val="22"/>
          <w:lang w:val="sr-Latn-ME"/>
        </w:rPr>
        <w:t>Tabela </w:t>
      </w:r>
      <w:r w:rsidR="001424DF" w:rsidRPr="00235C15">
        <w:rPr>
          <w:b/>
          <w:sz w:val="22"/>
          <w:lang w:val="sr-Latn-ME"/>
        </w:rPr>
        <w:t xml:space="preserve">13 </w:t>
      </w:r>
      <w:r w:rsidR="001424DF" w:rsidRPr="00235C15">
        <w:rPr>
          <w:b/>
          <w:sz w:val="22"/>
          <w:lang w:val="sr-Latn-ME"/>
        </w:rPr>
        <w:tab/>
        <w:t xml:space="preserve">Rezultati </w:t>
      </w:r>
      <w:r w:rsidR="001424DF" w:rsidRPr="00235C15">
        <w:rPr>
          <w:b/>
          <w:sz w:val="22"/>
          <w:lang w:val="sr-Latn-ME" w:eastAsia="en-GB"/>
        </w:rPr>
        <w:t>RFS</w:t>
      </w:r>
      <w:r w:rsidR="001424DF" w:rsidRPr="00235C15">
        <w:rPr>
          <w:b/>
          <w:sz w:val="22"/>
          <w:lang w:val="sr-Latn-ME" w:eastAsia="en-GB"/>
        </w:rPr>
        <w:noBreakHyphen/>
        <w:t>a prema procjeni ispitivača za ispitivanje BRF115532 (COMBI-AD</w:t>
      </w:r>
      <w:r w:rsidRPr="00235C15">
        <w:rPr>
          <w:b/>
          <w:lang w:val="sr-Latn-ME" w:eastAsia="en-GB"/>
        </w:rPr>
        <w:t xml:space="preserve"> primarna analiza</w:t>
      </w:r>
      <w:r w:rsidR="001424DF" w:rsidRPr="00235C15">
        <w:rPr>
          <w:sz w:val="22"/>
          <w:lang w:val="sr-Latn-ME" w:eastAsia="en-GB"/>
        </w:rPr>
        <w:t>)</w:t>
      </w:r>
    </w:p>
    <w:p w14:paraId="4F42316E" w14:textId="77777777" w:rsidR="001424DF" w:rsidRPr="00235C15" w:rsidRDefault="001424DF" w:rsidP="00235C15">
      <w:pPr>
        <w:widowControl w:val="0"/>
        <w:tabs>
          <w:tab w:val="left" w:pos="284"/>
        </w:tabs>
        <w:jc w:val="both"/>
        <w:rPr>
          <w:sz w:val="22"/>
          <w:lang w:val="sr-Latn-ME"/>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1424DF" w:rsidRPr="00235C15" w14:paraId="73F09821" w14:textId="77777777" w:rsidTr="001424DF">
        <w:trPr>
          <w:tblHeader/>
        </w:trPr>
        <w:tc>
          <w:tcPr>
            <w:tcW w:w="4280" w:type="dxa"/>
            <w:tcBorders>
              <w:top w:val="single" w:sz="4" w:space="0" w:color="auto"/>
              <w:bottom w:val="nil"/>
            </w:tcBorders>
            <w:shd w:val="clear" w:color="auto" w:fill="auto"/>
          </w:tcPr>
          <w:p w14:paraId="396F195C" w14:textId="77777777" w:rsidR="001424DF" w:rsidRPr="00235C15" w:rsidRDefault="001424DF" w:rsidP="00235C15">
            <w:pPr>
              <w:widowControl w:val="0"/>
              <w:tabs>
                <w:tab w:val="left" w:pos="284"/>
              </w:tabs>
              <w:jc w:val="both"/>
              <w:rPr>
                <w:rFonts w:eastAsia="MS Mincho"/>
                <w:b/>
                <w:sz w:val="22"/>
                <w:szCs w:val="22"/>
                <w:lang w:val="sr-Latn-ME" w:eastAsia="zh-CN"/>
              </w:rPr>
            </w:pPr>
          </w:p>
        </w:tc>
        <w:tc>
          <w:tcPr>
            <w:tcW w:w="2774" w:type="dxa"/>
            <w:tcBorders>
              <w:top w:val="single" w:sz="4" w:space="0" w:color="auto"/>
              <w:bottom w:val="nil"/>
            </w:tcBorders>
            <w:shd w:val="clear" w:color="auto" w:fill="auto"/>
          </w:tcPr>
          <w:p w14:paraId="762CB470" w14:textId="77777777" w:rsidR="001424DF" w:rsidRPr="00235C15" w:rsidRDefault="001424DF" w:rsidP="00235C15">
            <w:pPr>
              <w:widowControl w:val="0"/>
              <w:tabs>
                <w:tab w:val="left" w:pos="284"/>
              </w:tabs>
              <w:jc w:val="center"/>
              <w:rPr>
                <w:rFonts w:eastAsia="MS Mincho"/>
                <w:b/>
                <w:sz w:val="22"/>
                <w:szCs w:val="22"/>
                <w:lang w:val="sr-Latn-ME" w:eastAsia="zh-CN"/>
              </w:rPr>
            </w:pPr>
            <w:r w:rsidRPr="00235C15">
              <w:rPr>
                <w:rFonts w:eastAsia="MS Mincho"/>
                <w:b/>
                <w:sz w:val="22"/>
                <w:szCs w:val="22"/>
                <w:lang w:val="sr-Latn-ME" w:eastAsia="zh-CN"/>
              </w:rPr>
              <w:t>Dabrafenib + Trametinib</w:t>
            </w:r>
          </w:p>
        </w:tc>
        <w:tc>
          <w:tcPr>
            <w:tcW w:w="2249" w:type="dxa"/>
            <w:tcBorders>
              <w:top w:val="single" w:sz="4" w:space="0" w:color="auto"/>
              <w:bottom w:val="nil"/>
            </w:tcBorders>
            <w:shd w:val="clear" w:color="auto" w:fill="auto"/>
          </w:tcPr>
          <w:p w14:paraId="2C131A9C" w14:textId="77777777" w:rsidR="001424DF" w:rsidRPr="00235C15" w:rsidRDefault="001424DF" w:rsidP="00235C15">
            <w:pPr>
              <w:widowControl w:val="0"/>
              <w:tabs>
                <w:tab w:val="left" w:pos="284"/>
              </w:tabs>
              <w:jc w:val="center"/>
              <w:rPr>
                <w:rFonts w:eastAsia="MS Mincho"/>
                <w:b/>
                <w:sz w:val="22"/>
                <w:szCs w:val="22"/>
                <w:lang w:val="sr-Latn-ME" w:eastAsia="zh-CN"/>
              </w:rPr>
            </w:pPr>
            <w:r w:rsidRPr="00235C15">
              <w:rPr>
                <w:rFonts w:eastAsia="MS Mincho"/>
                <w:b/>
                <w:sz w:val="22"/>
                <w:szCs w:val="22"/>
                <w:lang w:val="sr-Latn-ME" w:eastAsia="zh-CN"/>
              </w:rPr>
              <w:t>Placebo</w:t>
            </w:r>
          </w:p>
        </w:tc>
      </w:tr>
      <w:tr w:rsidR="001424DF" w:rsidRPr="00235C15" w14:paraId="08C4B9F0" w14:textId="77777777" w:rsidTr="001424DF">
        <w:trPr>
          <w:tblHeader/>
        </w:trPr>
        <w:tc>
          <w:tcPr>
            <w:tcW w:w="4280" w:type="dxa"/>
            <w:tcBorders>
              <w:top w:val="nil"/>
              <w:bottom w:val="single" w:sz="4" w:space="0" w:color="auto"/>
            </w:tcBorders>
            <w:shd w:val="clear" w:color="auto" w:fill="auto"/>
          </w:tcPr>
          <w:p w14:paraId="70091270" w14:textId="77777777" w:rsidR="001424DF" w:rsidRPr="00235C15" w:rsidRDefault="001424DF" w:rsidP="00235C15">
            <w:pPr>
              <w:widowControl w:val="0"/>
              <w:tabs>
                <w:tab w:val="left" w:pos="284"/>
              </w:tabs>
              <w:jc w:val="both"/>
              <w:rPr>
                <w:rFonts w:eastAsia="MS Mincho"/>
                <w:b/>
                <w:sz w:val="22"/>
                <w:szCs w:val="22"/>
                <w:lang w:val="sr-Latn-ME" w:eastAsia="zh-CN"/>
              </w:rPr>
            </w:pPr>
            <w:r w:rsidRPr="00235C15">
              <w:rPr>
                <w:rFonts w:eastAsia="MS Mincho"/>
                <w:b/>
                <w:sz w:val="22"/>
                <w:szCs w:val="22"/>
                <w:lang w:val="sr-Latn-ME" w:eastAsia="zh-CN"/>
              </w:rPr>
              <w:t>RFS parametar</w:t>
            </w:r>
          </w:p>
        </w:tc>
        <w:tc>
          <w:tcPr>
            <w:tcW w:w="2774" w:type="dxa"/>
            <w:tcBorders>
              <w:top w:val="nil"/>
              <w:bottom w:val="single" w:sz="4" w:space="0" w:color="auto"/>
            </w:tcBorders>
            <w:shd w:val="clear" w:color="auto" w:fill="auto"/>
          </w:tcPr>
          <w:p w14:paraId="2715349F" w14:textId="77777777" w:rsidR="001424DF" w:rsidRPr="00235C15" w:rsidRDefault="001424DF" w:rsidP="00235C15">
            <w:pPr>
              <w:widowControl w:val="0"/>
              <w:tabs>
                <w:tab w:val="left" w:pos="284"/>
              </w:tabs>
              <w:jc w:val="center"/>
              <w:rPr>
                <w:rFonts w:eastAsia="MS Mincho"/>
                <w:b/>
                <w:sz w:val="22"/>
                <w:szCs w:val="22"/>
                <w:lang w:val="sr-Latn-ME" w:eastAsia="zh-CN"/>
              </w:rPr>
            </w:pPr>
            <w:r w:rsidRPr="00235C15">
              <w:rPr>
                <w:rFonts w:eastAsia="MS Mincho"/>
                <w:b/>
                <w:sz w:val="22"/>
                <w:szCs w:val="22"/>
                <w:lang w:val="sr-Latn-ME" w:eastAsia="zh-CN"/>
              </w:rPr>
              <w:t>N=438</w:t>
            </w:r>
          </w:p>
        </w:tc>
        <w:tc>
          <w:tcPr>
            <w:tcW w:w="2249" w:type="dxa"/>
            <w:tcBorders>
              <w:top w:val="nil"/>
              <w:bottom w:val="single" w:sz="4" w:space="0" w:color="auto"/>
            </w:tcBorders>
            <w:shd w:val="clear" w:color="auto" w:fill="auto"/>
          </w:tcPr>
          <w:p w14:paraId="73907AD2" w14:textId="77777777" w:rsidR="001424DF" w:rsidRPr="00235C15" w:rsidRDefault="001424DF" w:rsidP="00235C15">
            <w:pPr>
              <w:widowControl w:val="0"/>
              <w:tabs>
                <w:tab w:val="left" w:pos="284"/>
              </w:tabs>
              <w:jc w:val="center"/>
              <w:rPr>
                <w:rFonts w:eastAsia="MS Mincho"/>
                <w:b/>
                <w:sz w:val="22"/>
                <w:szCs w:val="22"/>
                <w:lang w:val="sr-Latn-ME" w:eastAsia="zh-CN"/>
              </w:rPr>
            </w:pPr>
            <w:r w:rsidRPr="00235C15">
              <w:rPr>
                <w:rFonts w:eastAsia="MS Mincho"/>
                <w:b/>
                <w:sz w:val="22"/>
                <w:szCs w:val="22"/>
                <w:lang w:val="sr-Latn-ME" w:eastAsia="zh-CN"/>
              </w:rPr>
              <w:t>N=432</w:t>
            </w:r>
          </w:p>
        </w:tc>
      </w:tr>
      <w:tr w:rsidR="001424DF" w:rsidRPr="00235C15" w14:paraId="603EC85D" w14:textId="77777777" w:rsidTr="001424DF">
        <w:tc>
          <w:tcPr>
            <w:tcW w:w="4280" w:type="dxa"/>
            <w:shd w:val="clear" w:color="auto" w:fill="auto"/>
          </w:tcPr>
          <w:p w14:paraId="7E1DD22C"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lang w:val="sr-Latn-ME" w:eastAsia="zh-CN"/>
              </w:rPr>
              <w:t>Broj događaja, n (%)</w:t>
            </w:r>
          </w:p>
          <w:p w14:paraId="5914E5B5" w14:textId="479DAA45" w:rsidR="001424DF" w:rsidRPr="00235C15" w:rsidRDefault="001424DF" w:rsidP="00235C15">
            <w:pPr>
              <w:widowControl w:val="0"/>
              <w:tabs>
                <w:tab w:val="left" w:pos="284"/>
              </w:tabs>
              <w:ind w:left="567"/>
              <w:jc w:val="both"/>
              <w:rPr>
                <w:rFonts w:eastAsia="MS Mincho"/>
                <w:sz w:val="22"/>
                <w:szCs w:val="22"/>
                <w:lang w:val="sr-Latn-ME" w:eastAsia="zh-CN"/>
              </w:rPr>
            </w:pPr>
            <w:r w:rsidRPr="00235C15">
              <w:rPr>
                <w:rFonts w:eastAsia="MS Mincho"/>
                <w:sz w:val="22"/>
                <w:szCs w:val="22"/>
                <w:lang w:val="sr-Latn-ME" w:eastAsia="zh-CN"/>
              </w:rPr>
              <w:t>Povrat</w:t>
            </w:r>
            <w:r w:rsidR="00DF2F31" w:rsidRPr="00235C15">
              <w:rPr>
                <w:rFonts w:eastAsia="MS Mincho"/>
                <w:sz w:val="22"/>
                <w:szCs w:val="22"/>
                <w:lang w:val="sr-Latn-ME" w:eastAsia="zh-CN"/>
              </w:rPr>
              <w:t>ak</w:t>
            </w:r>
            <w:r w:rsidRPr="00235C15">
              <w:rPr>
                <w:rFonts w:eastAsia="MS Mincho"/>
                <w:sz w:val="22"/>
                <w:szCs w:val="22"/>
                <w:lang w:val="sr-Latn-ME" w:eastAsia="zh-CN"/>
              </w:rPr>
              <w:t xml:space="preserve"> bolesti</w:t>
            </w:r>
          </w:p>
          <w:p w14:paraId="11BD372F" w14:textId="77777777" w:rsidR="001424DF" w:rsidRPr="00235C15" w:rsidRDefault="001424DF" w:rsidP="00235C15">
            <w:pPr>
              <w:widowControl w:val="0"/>
              <w:tabs>
                <w:tab w:val="left" w:pos="284"/>
              </w:tabs>
              <w:ind w:left="1134"/>
              <w:jc w:val="both"/>
              <w:rPr>
                <w:rFonts w:eastAsia="MS Mincho"/>
                <w:sz w:val="22"/>
                <w:szCs w:val="22"/>
                <w:lang w:val="sr-Latn-ME" w:eastAsia="zh-CN"/>
              </w:rPr>
            </w:pPr>
            <w:r w:rsidRPr="00235C15">
              <w:rPr>
                <w:rFonts w:eastAsia="MS Mincho"/>
                <w:sz w:val="22"/>
                <w:szCs w:val="22"/>
                <w:lang w:val="sr-Latn-ME" w:eastAsia="zh-CN"/>
              </w:rPr>
              <w:t>Relaps s udaljenim metastazama</w:t>
            </w:r>
          </w:p>
          <w:p w14:paraId="22FAC52A" w14:textId="77777777" w:rsidR="001424DF" w:rsidRPr="00235C15" w:rsidRDefault="001424DF" w:rsidP="00235C15">
            <w:pPr>
              <w:widowControl w:val="0"/>
              <w:tabs>
                <w:tab w:val="left" w:pos="284"/>
              </w:tabs>
              <w:ind w:left="567"/>
              <w:jc w:val="both"/>
              <w:rPr>
                <w:rFonts w:eastAsia="MS Mincho"/>
                <w:sz w:val="22"/>
                <w:szCs w:val="22"/>
                <w:lang w:val="sr-Latn-ME" w:eastAsia="zh-CN"/>
              </w:rPr>
            </w:pPr>
            <w:r w:rsidRPr="00235C15">
              <w:rPr>
                <w:rFonts w:eastAsia="MS Mincho"/>
                <w:sz w:val="22"/>
                <w:szCs w:val="22"/>
                <w:lang w:val="sr-Latn-ME" w:eastAsia="zh-CN"/>
              </w:rPr>
              <w:t>Smrt</w:t>
            </w:r>
          </w:p>
        </w:tc>
        <w:tc>
          <w:tcPr>
            <w:tcW w:w="2774" w:type="dxa"/>
            <w:shd w:val="clear" w:color="auto" w:fill="auto"/>
          </w:tcPr>
          <w:p w14:paraId="096AB3DA"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166 (38%)</w:t>
            </w:r>
          </w:p>
          <w:p w14:paraId="5D8272A2"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163 (37%)</w:t>
            </w:r>
          </w:p>
          <w:p w14:paraId="707492C8"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103 (24%)</w:t>
            </w:r>
          </w:p>
          <w:p w14:paraId="432FEC01" w14:textId="77777777" w:rsidR="001424DF" w:rsidRPr="00235C15" w:rsidRDefault="001424DF" w:rsidP="00235C15">
            <w:pPr>
              <w:widowControl w:val="0"/>
              <w:tabs>
                <w:tab w:val="left" w:pos="284"/>
              </w:tabs>
              <w:jc w:val="center"/>
              <w:rPr>
                <w:rFonts w:eastAsia="MS Mincho"/>
                <w:sz w:val="22"/>
                <w:szCs w:val="22"/>
                <w:lang w:val="sr-Latn-ME" w:eastAsia="zh-CN"/>
              </w:rPr>
            </w:pPr>
          </w:p>
          <w:p w14:paraId="207DCB31"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3 (&lt;1%)</w:t>
            </w:r>
          </w:p>
        </w:tc>
        <w:tc>
          <w:tcPr>
            <w:tcW w:w="2249" w:type="dxa"/>
            <w:shd w:val="clear" w:color="auto" w:fill="auto"/>
          </w:tcPr>
          <w:p w14:paraId="14E8CEB3"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248 (57%)</w:t>
            </w:r>
          </w:p>
          <w:p w14:paraId="424E6FD6"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247 (57%)</w:t>
            </w:r>
          </w:p>
          <w:p w14:paraId="5625312B"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133 (31%)</w:t>
            </w:r>
          </w:p>
          <w:p w14:paraId="6BDC22F3" w14:textId="77777777" w:rsidR="001424DF" w:rsidRPr="00235C15" w:rsidRDefault="001424DF" w:rsidP="00235C15">
            <w:pPr>
              <w:widowControl w:val="0"/>
              <w:tabs>
                <w:tab w:val="left" w:pos="284"/>
              </w:tabs>
              <w:jc w:val="center"/>
              <w:rPr>
                <w:rFonts w:eastAsia="MS Mincho"/>
                <w:sz w:val="22"/>
                <w:szCs w:val="22"/>
                <w:lang w:val="sr-Latn-ME" w:eastAsia="zh-CN"/>
              </w:rPr>
            </w:pPr>
          </w:p>
          <w:p w14:paraId="7735A66E"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 (&lt;1%)</w:t>
            </w:r>
          </w:p>
        </w:tc>
      </w:tr>
      <w:tr w:rsidR="001424DF" w:rsidRPr="00235C15" w14:paraId="601642D9" w14:textId="77777777" w:rsidTr="001424DF">
        <w:tc>
          <w:tcPr>
            <w:tcW w:w="4280" w:type="dxa"/>
            <w:shd w:val="clear" w:color="auto" w:fill="auto"/>
          </w:tcPr>
          <w:p w14:paraId="6399821B"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lang w:val="sr-Latn-ME" w:eastAsia="zh-CN"/>
              </w:rPr>
              <w:t>Medijana (mjeseci)</w:t>
            </w:r>
          </w:p>
          <w:p w14:paraId="13213C59" w14:textId="77777777" w:rsidR="001424DF" w:rsidRPr="00235C15" w:rsidRDefault="001424DF" w:rsidP="00235C15">
            <w:pPr>
              <w:widowControl w:val="0"/>
              <w:tabs>
                <w:tab w:val="left" w:pos="284"/>
              </w:tabs>
              <w:ind w:left="567"/>
              <w:jc w:val="both"/>
              <w:rPr>
                <w:rFonts w:eastAsia="MS Mincho"/>
                <w:sz w:val="22"/>
                <w:szCs w:val="22"/>
                <w:lang w:val="sr-Latn-ME" w:eastAsia="zh-CN"/>
              </w:rPr>
            </w:pPr>
            <w:r w:rsidRPr="00235C15">
              <w:rPr>
                <w:rFonts w:eastAsia="MS Mincho"/>
                <w:sz w:val="22"/>
                <w:szCs w:val="22"/>
                <w:lang w:val="sr-Latn-ME" w:eastAsia="zh-CN"/>
              </w:rPr>
              <w:t>(95% CI)</w:t>
            </w:r>
          </w:p>
        </w:tc>
        <w:tc>
          <w:tcPr>
            <w:tcW w:w="2774" w:type="dxa"/>
            <w:shd w:val="clear" w:color="auto" w:fill="auto"/>
          </w:tcPr>
          <w:p w14:paraId="7D14E371"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NP</w:t>
            </w:r>
          </w:p>
          <w:p w14:paraId="25666056"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(44,5; NP)</w:t>
            </w:r>
          </w:p>
        </w:tc>
        <w:tc>
          <w:tcPr>
            <w:tcW w:w="2249" w:type="dxa"/>
            <w:shd w:val="clear" w:color="auto" w:fill="auto"/>
          </w:tcPr>
          <w:p w14:paraId="638A8780"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16,6</w:t>
            </w:r>
          </w:p>
          <w:p w14:paraId="547D258C"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(12,7; 22,1)</w:t>
            </w:r>
          </w:p>
        </w:tc>
      </w:tr>
      <w:tr w:rsidR="001424DF" w:rsidRPr="00235C15" w14:paraId="69B8E0E6" w14:textId="77777777" w:rsidTr="001424DF">
        <w:tc>
          <w:tcPr>
            <w:tcW w:w="4280" w:type="dxa"/>
            <w:shd w:val="clear" w:color="auto" w:fill="auto"/>
          </w:tcPr>
          <w:p w14:paraId="510F7A9D" w14:textId="77777777" w:rsidR="001424DF" w:rsidRPr="00235C15" w:rsidRDefault="001424DF" w:rsidP="00235C15">
            <w:pPr>
              <w:widowControl w:val="0"/>
              <w:tabs>
                <w:tab w:val="left" w:pos="-6946"/>
                <w:tab w:val="left" w:pos="284"/>
              </w:tabs>
              <w:jc w:val="both"/>
              <w:rPr>
                <w:rFonts w:eastAsia="MS Mincho"/>
                <w:sz w:val="22"/>
                <w:szCs w:val="22"/>
                <w:lang w:val="sr-Latn-ME" w:eastAsia="zh-CN"/>
              </w:rPr>
            </w:pPr>
            <w:r w:rsidRPr="00235C15">
              <w:rPr>
                <w:rFonts w:eastAsia="MS Mincho"/>
                <w:sz w:val="22"/>
                <w:szCs w:val="22"/>
                <w:lang w:val="sr-Latn-ME" w:eastAsia="zh-CN"/>
              </w:rPr>
              <w:t>Odnos rizika</w:t>
            </w:r>
            <w:r w:rsidRPr="00235C15">
              <w:rPr>
                <w:rFonts w:eastAsia="MS Mincho"/>
                <w:sz w:val="22"/>
                <w:szCs w:val="22"/>
                <w:vertAlign w:val="superscript"/>
                <w:lang w:val="sr-Latn-ME" w:eastAsia="zh-CN"/>
              </w:rPr>
              <w:t>[1]</w:t>
            </w:r>
          </w:p>
          <w:p w14:paraId="59DFB592" w14:textId="77777777" w:rsidR="001424DF" w:rsidRPr="00235C15" w:rsidRDefault="001424DF" w:rsidP="00235C15">
            <w:pPr>
              <w:widowControl w:val="0"/>
              <w:tabs>
                <w:tab w:val="left" w:pos="284"/>
              </w:tabs>
              <w:ind w:left="567"/>
              <w:jc w:val="both"/>
              <w:rPr>
                <w:rFonts w:eastAsia="MS Mincho"/>
                <w:sz w:val="22"/>
                <w:szCs w:val="22"/>
                <w:lang w:val="sr-Latn-ME" w:eastAsia="zh-CN"/>
              </w:rPr>
            </w:pPr>
            <w:r w:rsidRPr="00235C15">
              <w:rPr>
                <w:rFonts w:eastAsia="MS Mincho"/>
                <w:sz w:val="22"/>
                <w:szCs w:val="22"/>
                <w:lang w:val="sr-Latn-ME" w:eastAsia="zh-CN"/>
              </w:rPr>
              <w:t>(95% CI)</w:t>
            </w:r>
          </w:p>
          <w:p w14:paraId="76458863" w14:textId="77777777" w:rsidR="001424DF" w:rsidRPr="00235C15" w:rsidRDefault="001424DF" w:rsidP="00235C15">
            <w:pPr>
              <w:widowControl w:val="0"/>
              <w:tabs>
                <w:tab w:val="left" w:pos="284"/>
              </w:tabs>
              <w:ind w:left="567"/>
              <w:jc w:val="both"/>
              <w:rPr>
                <w:rFonts w:eastAsia="MS Mincho"/>
                <w:sz w:val="22"/>
                <w:szCs w:val="22"/>
                <w:lang w:val="sr-Latn-ME" w:eastAsia="zh-CN"/>
              </w:rPr>
            </w:pPr>
            <w:r w:rsidRPr="00235C15">
              <w:rPr>
                <w:rFonts w:eastAsia="MS Mincho"/>
                <w:sz w:val="22"/>
                <w:szCs w:val="22"/>
                <w:lang w:val="sr-Latn-ME" w:eastAsia="zh-CN"/>
              </w:rPr>
              <w:t>p-vrijednost</w:t>
            </w:r>
            <w:r w:rsidRPr="00235C15">
              <w:rPr>
                <w:rFonts w:eastAsia="MS Mincho"/>
                <w:sz w:val="22"/>
                <w:szCs w:val="22"/>
                <w:vertAlign w:val="superscript"/>
                <w:lang w:val="sr-Latn-ME" w:eastAsia="zh-CN"/>
              </w:rPr>
              <w:t>[2]</w:t>
            </w:r>
          </w:p>
        </w:tc>
        <w:tc>
          <w:tcPr>
            <w:tcW w:w="5023" w:type="dxa"/>
            <w:gridSpan w:val="2"/>
            <w:shd w:val="clear" w:color="auto" w:fill="auto"/>
          </w:tcPr>
          <w:p w14:paraId="648E42D0"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0,47</w:t>
            </w:r>
          </w:p>
          <w:p w14:paraId="40A6015A"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(0,39; 0,58)</w:t>
            </w:r>
          </w:p>
          <w:p w14:paraId="3B8EA0BA"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1,53×10</w:t>
            </w:r>
            <w:r w:rsidRPr="00235C15">
              <w:rPr>
                <w:rFonts w:eastAsia="MS Mincho"/>
                <w:sz w:val="22"/>
                <w:szCs w:val="22"/>
                <w:vertAlign w:val="superscript"/>
                <w:lang w:val="sr-Latn-ME" w:eastAsia="zh-CN"/>
              </w:rPr>
              <w:t>-14</w:t>
            </w:r>
          </w:p>
        </w:tc>
      </w:tr>
      <w:tr w:rsidR="001424DF" w:rsidRPr="00235C15" w14:paraId="202E0D31" w14:textId="77777777" w:rsidTr="001424DF">
        <w:tc>
          <w:tcPr>
            <w:tcW w:w="4280" w:type="dxa"/>
            <w:shd w:val="clear" w:color="auto" w:fill="auto"/>
          </w:tcPr>
          <w:p w14:paraId="7498D5E2"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lang w:val="sr-Latn-ME" w:eastAsia="zh-CN"/>
              </w:rPr>
              <w:t>1-godišnja stopa (95% CI)</w:t>
            </w:r>
          </w:p>
        </w:tc>
        <w:tc>
          <w:tcPr>
            <w:tcW w:w="2774" w:type="dxa"/>
            <w:shd w:val="clear" w:color="auto" w:fill="auto"/>
          </w:tcPr>
          <w:p w14:paraId="26522262"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0,88 (0,85; 0,91)</w:t>
            </w:r>
          </w:p>
        </w:tc>
        <w:tc>
          <w:tcPr>
            <w:tcW w:w="2249" w:type="dxa"/>
            <w:shd w:val="clear" w:color="auto" w:fill="auto"/>
          </w:tcPr>
          <w:p w14:paraId="37FDD701"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0,56 (0,51; 0,61)</w:t>
            </w:r>
          </w:p>
        </w:tc>
      </w:tr>
      <w:tr w:rsidR="001424DF" w:rsidRPr="00235C15" w14:paraId="7BED1E25" w14:textId="77777777" w:rsidTr="001424DF">
        <w:tc>
          <w:tcPr>
            <w:tcW w:w="4280" w:type="dxa"/>
            <w:shd w:val="clear" w:color="auto" w:fill="auto"/>
          </w:tcPr>
          <w:p w14:paraId="21BCE3C0"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lang w:val="sr-Latn-ME" w:eastAsia="zh-CN"/>
              </w:rPr>
              <w:t>2-godišnja stopa (95% CI)</w:t>
            </w:r>
          </w:p>
        </w:tc>
        <w:tc>
          <w:tcPr>
            <w:tcW w:w="2774" w:type="dxa"/>
            <w:shd w:val="clear" w:color="auto" w:fill="auto"/>
          </w:tcPr>
          <w:p w14:paraId="6679F325"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0,67 (0,63; 0,72)</w:t>
            </w:r>
          </w:p>
        </w:tc>
        <w:tc>
          <w:tcPr>
            <w:tcW w:w="2249" w:type="dxa"/>
            <w:shd w:val="clear" w:color="auto" w:fill="auto"/>
          </w:tcPr>
          <w:p w14:paraId="6F71CDB2"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0,44 (0,40; 0,49)</w:t>
            </w:r>
          </w:p>
        </w:tc>
      </w:tr>
      <w:tr w:rsidR="001424DF" w:rsidRPr="00235C15" w14:paraId="757C4DF9" w14:textId="77777777" w:rsidTr="001424DF">
        <w:tc>
          <w:tcPr>
            <w:tcW w:w="4280" w:type="dxa"/>
            <w:shd w:val="clear" w:color="auto" w:fill="auto"/>
          </w:tcPr>
          <w:p w14:paraId="52AA74A4"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lang w:val="sr-Latn-ME" w:eastAsia="zh-CN"/>
              </w:rPr>
              <w:t>3-godišnja stopa (95% CI)</w:t>
            </w:r>
          </w:p>
        </w:tc>
        <w:tc>
          <w:tcPr>
            <w:tcW w:w="2774" w:type="dxa"/>
            <w:shd w:val="clear" w:color="auto" w:fill="auto"/>
          </w:tcPr>
          <w:p w14:paraId="70499383"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0,58 (0,54; 0,64)</w:t>
            </w:r>
          </w:p>
        </w:tc>
        <w:tc>
          <w:tcPr>
            <w:tcW w:w="2249" w:type="dxa"/>
            <w:shd w:val="clear" w:color="auto" w:fill="auto"/>
          </w:tcPr>
          <w:p w14:paraId="51AD03EC" w14:textId="77777777" w:rsidR="001424DF" w:rsidRPr="00235C15" w:rsidRDefault="001424DF" w:rsidP="00235C15">
            <w:pPr>
              <w:widowControl w:val="0"/>
              <w:tabs>
                <w:tab w:val="left" w:pos="284"/>
              </w:tabs>
              <w:jc w:val="center"/>
              <w:rPr>
                <w:rFonts w:eastAsia="MS Mincho"/>
                <w:sz w:val="22"/>
                <w:szCs w:val="22"/>
                <w:lang w:val="sr-Latn-ME" w:eastAsia="zh-CN"/>
              </w:rPr>
            </w:pPr>
            <w:r w:rsidRPr="00235C15">
              <w:rPr>
                <w:rFonts w:eastAsia="MS Mincho"/>
                <w:sz w:val="22"/>
                <w:szCs w:val="22"/>
                <w:lang w:val="sr-Latn-ME" w:eastAsia="zh-CN"/>
              </w:rPr>
              <w:t>0,39 (0,35; 0,44)</w:t>
            </w:r>
          </w:p>
        </w:tc>
      </w:tr>
      <w:tr w:rsidR="001424DF" w:rsidRPr="00235C15" w14:paraId="19D3B28B" w14:textId="77777777" w:rsidTr="001424DF">
        <w:tc>
          <w:tcPr>
            <w:tcW w:w="9303" w:type="dxa"/>
            <w:gridSpan w:val="3"/>
            <w:tcBorders>
              <w:top w:val="single" w:sz="4" w:space="0" w:color="auto"/>
              <w:bottom w:val="single" w:sz="4" w:space="0" w:color="auto"/>
            </w:tcBorders>
            <w:shd w:val="clear" w:color="auto" w:fill="auto"/>
          </w:tcPr>
          <w:p w14:paraId="3CC8301C"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vertAlign w:val="superscript"/>
                <w:lang w:val="sr-Latn-ME" w:eastAsia="zh-CN"/>
              </w:rPr>
              <w:t>[1]</w:t>
            </w:r>
            <w:r w:rsidRPr="00235C15">
              <w:rPr>
                <w:rFonts w:eastAsia="MS Mincho"/>
                <w:sz w:val="22"/>
                <w:szCs w:val="22"/>
                <w:lang w:val="sr-Latn-ME" w:eastAsia="zh-CN"/>
              </w:rPr>
              <w:t xml:space="preserve"> Odnos rizika je dobijen iz stratifikovanog Pike modela.</w:t>
            </w:r>
          </w:p>
          <w:p w14:paraId="66EA7650" w14:textId="4C6A6B1B"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vertAlign w:val="superscript"/>
                <w:lang w:val="sr-Latn-ME" w:eastAsia="zh-CN"/>
              </w:rPr>
              <w:t>[2]</w:t>
            </w:r>
            <w:r w:rsidRPr="00235C15">
              <w:rPr>
                <w:rFonts w:eastAsia="MS Mincho"/>
                <w:sz w:val="22"/>
                <w:szCs w:val="22"/>
                <w:lang w:val="sr-Latn-ME" w:eastAsia="zh-CN"/>
              </w:rPr>
              <w:t xml:space="preserve"> P-vrijednost je dobijena iz dvostranog stratifikovanog log</w:t>
            </w:r>
            <w:r w:rsidR="000530CC">
              <w:rPr>
                <w:rFonts w:eastAsia="MS Mincho"/>
                <w:sz w:val="22"/>
                <w:szCs w:val="22"/>
                <w:lang w:val="sr-Latn-ME" w:eastAsia="zh-CN"/>
              </w:rPr>
              <w:t>-</w:t>
            </w:r>
            <w:r w:rsidRPr="00235C15">
              <w:rPr>
                <w:rFonts w:eastAsia="MS Mincho"/>
                <w:sz w:val="22"/>
                <w:szCs w:val="22"/>
                <w:lang w:val="sr-Latn-ME" w:eastAsia="zh-CN"/>
              </w:rPr>
              <w:t>rank testa (faktori stratifikacije bili su stadijumu bolesti – IIIA naspram IIIB naspram IIIC – i tip BRAF V600 mutacije – V600E naspram V600K)</w:t>
            </w:r>
          </w:p>
          <w:p w14:paraId="4BC9DA97" w14:textId="77777777" w:rsidR="001424DF" w:rsidRPr="00235C15" w:rsidRDefault="001424DF" w:rsidP="00235C15">
            <w:pPr>
              <w:widowControl w:val="0"/>
              <w:tabs>
                <w:tab w:val="left" w:pos="284"/>
              </w:tabs>
              <w:jc w:val="both"/>
              <w:rPr>
                <w:rFonts w:eastAsia="MS Mincho"/>
                <w:sz w:val="22"/>
                <w:szCs w:val="22"/>
                <w:lang w:val="sr-Latn-ME" w:eastAsia="zh-CN"/>
              </w:rPr>
            </w:pPr>
            <w:r w:rsidRPr="00235C15">
              <w:rPr>
                <w:rFonts w:eastAsia="MS Mincho"/>
                <w:sz w:val="22"/>
                <w:szCs w:val="22"/>
                <w:lang w:val="sr-Latn-ME" w:eastAsia="zh-CN"/>
              </w:rPr>
              <w:t>NP=nije procjenjivo</w:t>
            </w:r>
          </w:p>
        </w:tc>
      </w:tr>
    </w:tbl>
    <w:p w14:paraId="6975303F" w14:textId="77777777" w:rsidR="001424DF" w:rsidRPr="00235C15" w:rsidRDefault="001424DF" w:rsidP="00235C15">
      <w:pPr>
        <w:widowControl w:val="0"/>
        <w:tabs>
          <w:tab w:val="left" w:pos="284"/>
        </w:tabs>
        <w:autoSpaceDE w:val="0"/>
        <w:autoSpaceDN w:val="0"/>
        <w:adjustRightInd w:val="0"/>
        <w:jc w:val="both"/>
        <w:rPr>
          <w:color w:val="000000"/>
          <w:sz w:val="22"/>
          <w:szCs w:val="22"/>
          <w:lang w:val="sr-Latn-ME"/>
        </w:rPr>
      </w:pPr>
    </w:p>
    <w:p w14:paraId="67CF0055" w14:textId="32C8013B" w:rsidR="001F0554" w:rsidRPr="00235C15" w:rsidRDefault="001F0554" w:rsidP="00235C15">
      <w:pPr>
        <w:widowControl w:val="0"/>
        <w:tabs>
          <w:tab w:val="left" w:pos="284"/>
        </w:tabs>
        <w:autoSpaceDE w:val="0"/>
        <w:autoSpaceDN w:val="0"/>
        <w:adjustRightInd w:val="0"/>
        <w:jc w:val="both"/>
        <w:rPr>
          <w:sz w:val="22"/>
          <w:szCs w:val="22"/>
          <w:lang w:val="sr-Latn-ME" w:eastAsia="en-GB"/>
        </w:rPr>
      </w:pPr>
      <w:r w:rsidRPr="00235C15">
        <w:rPr>
          <w:sz w:val="22"/>
          <w:szCs w:val="22"/>
          <w:lang w:val="sr-Latn-ME" w:eastAsia="en-GB"/>
        </w:rPr>
        <w:t>Na osnovu ažuriranih podataka s dodatnih 29 mjeseci praćenja u poređenju sa primarnom analizom (minimalni period praćenja od 59 mjeseci), održana je korist u RFS</w:t>
      </w:r>
      <w:r w:rsidRPr="00235C15">
        <w:rPr>
          <w:sz w:val="22"/>
          <w:szCs w:val="22"/>
          <w:lang w:val="sr-Latn-ME" w:eastAsia="en-GB"/>
        </w:rPr>
        <w:noBreakHyphen/>
        <w:t>u s utvrđenim HR od 0,51 (95% CI: 0,42; 0,61) (slika 4).</w:t>
      </w:r>
      <w:r w:rsidRPr="00235C15">
        <w:rPr>
          <w:lang w:val="sr-Latn-ME"/>
        </w:rPr>
        <w:t xml:space="preserve"> </w:t>
      </w:r>
      <w:r w:rsidRPr="00235C15">
        <w:rPr>
          <w:sz w:val="22"/>
          <w:szCs w:val="22"/>
          <w:lang w:val="sr-Latn-ME" w:eastAsia="en-GB"/>
        </w:rPr>
        <w:t>Petogodišnja stopa RFS bila je 52% (95% CI: 48; 58) u grupi koja je primala kombinaciju u poređenju sa 36% (95% CI: 32; 41) u grupi koja je primala placebo.</w:t>
      </w:r>
    </w:p>
    <w:p w14:paraId="4E120866" w14:textId="24D91B9B" w:rsidR="00E44FE8" w:rsidRPr="00235C15" w:rsidRDefault="00E44FE8" w:rsidP="00235C15">
      <w:pPr>
        <w:widowControl w:val="0"/>
        <w:tabs>
          <w:tab w:val="left" w:pos="284"/>
        </w:tabs>
        <w:autoSpaceDE w:val="0"/>
        <w:autoSpaceDN w:val="0"/>
        <w:adjustRightInd w:val="0"/>
        <w:jc w:val="both"/>
        <w:rPr>
          <w:sz w:val="22"/>
          <w:szCs w:val="22"/>
          <w:lang w:val="sr-Latn-ME" w:eastAsia="en-GB"/>
        </w:rPr>
      </w:pPr>
    </w:p>
    <w:p w14:paraId="3804C806" w14:textId="67987CD5" w:rsidR="00E44FE8" w:rsidRPr="00235C15" w:rsidRDefault="00E44FE8" w:rsidP="00235C15">
      <w:pPr>
        <w:widowControl w:val="0"/>
        <w:tabs>
          <w:tab w:val="left" w:pos="284"/>
        </w:tabs>
        <w:autoSpaceDE w:val="0"/>
        <w:autoSpaceDN w:val="0"/>
        <w:adjustRightInd w:val="0"/>
        <w:jc w:val="both"/>
        <w:rPr>
          <w:b/>
          <w:bCs/>
          <w:sz w:val="22"/>
          <w:szCs w:val="22"/>
          <w:lang w:val="sr-Latn-ME" w:eastAsia="en-GB"/>
        </w:rPr>
      </w:pPr>
      <w:r w:rsidRPr="00235C15">
        <w:rPr>
          <w:b/>
          <w:bCs/>
          <w:sz w:val="22"/>
          <w:szCs w:val="22"/>
          <w:lang w:val="sr-Latn-ME" w:eastAsia="en-GB"/>
        </w:rPr>
        <w:t xml:space="preserve">Slika 4 </w:t>
      </w:r>
      <w:r w:rsidRPr="00235C15">
        <w:rPr>
          <w:b/>
          <w:bCs/>
          <w:i/>
          <w:iCs/>
          <w:sz w:val="22"/>
          <w:szCs w:val="22"/>
          <w:lang w:val="sr-Latn-ME" w:eastAsia="en-GB"/>
        </w:rPr>
        <w:t>Kaplan-Meier</w:t>
      </w:r>
      <w:r w:rsidRPr="00235C15">
        <w:rPr>
          <w:b/>
          <w:bCs/>
          <w:sz w:val="22"/>
          <w:szCs w:val="22"/>
          <w:lang w:val="sr-Latn-ME" w:eastAsia="en-GB"/>
        </w:rPr>
        <w:t xml:space="preserve"> -ove krive preživljavanja bez relapsa (RFS) za studiju BRF115532 (ITT populacija, ažurirani podaci)</w:t>
      </w:r>
    </w:p>
    <w:p w14:paraId="392E5602" w14:textId="149EC1DE" w:rsidR="00E44FE8" w:rsidRPr="00235C15" w:rsidRDefault="00E44FE8" w:rsidP="00235C15">
      <w:pPr>
        <w:widowControl w:val="0"/>
        <w:tabs>
          <w:tab w:val="left" w:pos="284"/>
        </w:tabs>
        <w:autoSpaceDE w:val="0"/>
        <w:autoSpaceDN w:val="0"/>
        <w:adjustRightInd w:val="0"/>
        <w:jc w:val="both"/>
        <w:rPr>
          <w:b/>
          <w:bCs/>
          <w:sz w:val="22"/>
          <w:szCs w:val="22"/>
          <w:lang w:val="sr-Latn-ME" w:eastAsia="en-GB"/>
        </w:rPr>
      </w:pPr>
      <w:r w:rsidRPr="00235C15">
        <w:rPr>
          <w:b/>
          <w:bCs/>
          <w:noProof/>
          <w:sz w:val="22"/>
          <w:szCs w:val="22"/>
        </w:rPr>
        <w:lastRenderedPageBreak/>
        <w:drawing>
          <wp:inline distT="0" distB="0" distL="0" distR="0" wp14:anchorId="0A0D4E9A" wp14:editId="2B1B6E42">
            <wp:extent cx="5796501" cy="3107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392" cy="3119866"/>
                    </a:xfrm>
                    <a:prstGeom prst="rect">
                      <a:avLst/>
                    </a:prstGeom>
                    <a:noFill/>
                  </pic:spPr>
                </pic:pic>
              </a:graphicData>
            </a:graphic>
          </wp:inline>
        </w:drawing>
      </w:r>
    </w:p>
    <w:p w14:paraId="1DF95DE4" w14:textId="5D09B112" w:rsidR="001424DF" w:rsidRPr="00235C15" w:rsidRDefault="000530CC" w:rsidP="00235C15">
      <w:pPr>
        <w:widowControl w:val="0"/>
        <w:tabs>
          <w:tab w:val="left" w:pos="284"/>
        </w:tabs>
        <w:autoSpaceDE w:val="0"/>
        <w:autoSpaceDN w:val="0"/>
        <w:adjustRightInd w:val="0"/>
        <w:jc w:val="both"/>
        <w:rPr>
          <w:color w:val="000000"/>
          <w:sz w:val="22"/>
          <w:szCs w:val="22"/>
          <w:lang w:val="sr-Latn-ME"/>
        </w:rPr>
      </w:pPr>
      <w:r w:rsidRPr="00115A13">
        <w:rPr>
          <w:sz w:val="22"/>
          <w:szCs w:val="22"/>
          <w:lang w:val="en-GB" w:eastAsia="en-GB"/>
        </w:rPr>
        <w:t>U vr</w:t>
      </w:r>
      <w:r>
        <w:rPr>
          <w:sz w:val="22"/>
          <w:szCs w:val="22"/>
          <w:lang w:val="en-GB" w:eastAsia="en-GB"/>
        </w:rPr>
        <w:t>ij</w:t>
      </w:r>
      <w:r w:rsidRPr="00115A13">
        <w:rPr>
          <w:sz w:val="22"/>
          <w:szCs w:val="22"/>
          <w:lang w:val="en-GB" w:eastAsia="en-GB"/>
        </w:rPr>
        <w:t>eme završne analize OS-a, medijana trajanja praćenja bila je 8,3 godine u grupi koja je primala kombinaciju i 6,9 godina u grupi koja je primala placebo. Prim</w:t>
      </w:r>
      <w:r>
        <w:rPr>
          <w:sz w:val="22"/>
          <w:szCs w:val="22"/>
          <w:lang w:val="en-GB" w:eastAsia="en-GB"/>
        </w:rPr>
        <w:t>ij</w:t>
      </w:r>
      <w:r w:rsidRPr="00115A13">
        <w:rPr>
          <w:sz w:val="22"/>
          <w:szCs w:val="22"/>
          <w:lang w:val="en-GB" w:eastAsia="en-GB"/>
        </w:rPr>
        <w:t>ećena razlika u OS-u nije bila statistički značajna (HR: 0,80; 95% CI: 0,62; 1,01) sa 125 događaja (29%) u grupi koja je primala kombinaciju i 136 događaja (31%) u grupi koja je primala placebo. Proc</w:t>
      </w:r>
      <w:r>
        <w:rPr>
          <w:sz w:val="22"/>
          <w:szCs w:val="22"/>
          <w:lang w:val="en-GB" w:eastAsia="en-GB"/>
        </w:rPr>
        <w:t>ij</w:t>
      </w:r>
      <w:r w:rsidRPr="00115A13">
        <w:rPr>
          <w:sz w:val="22"/>
          <w:szCs w:val="22"/>
          <w:lang w:val="en-GB" w:eastAsia="en-GB"/>
        </w:rPr>
        <w:t>enjene petogodišnje stope OS-a bile su 79% u grupi koja je primala kombinaciju i 70% u grupi koja je primala placebo, a proc</w:t>
      </w:r>
      <w:r>
        <w:rPr>
          <w:sz w:val="22"/>
          <w:szCs w:val="22"/>
          <w:lang w:val="en-GB" w:eastAsia="en-GB"/>
        </w:rPr>
        <w:t>ij</w:t>
      </w:r>
      <w:r w:rsidRPr="00115A13">
        <w:rPr>
          <w:sz w:val="22"/>
          <w:szCs w:val="22"/>
          <w:lang w:val="en-GB" w:eastAsia="en-GB"/>
        </w:rPr>
        <w:t>enjene desetogodišnje stope OS-a bile su 66% u grupi koja je primala kombinaciju i 63% u grupi koja je primala placebo</w:t>
      </w:r>
      <w:r>
        <w:rPr>
          <w:sz w:val="22"/>
          <w:szCs w:val="22"/>
          <w:lang w:val="en-GB" w:eastAsia="en-GB"/>
        </w:rPr>
        <w:t xml:space="preserve">. </w:t>
      </w:r>
    </w:p>
    <w:p w14:paraId="0293B672" w14:textId="77777777" w:rsidR="001424DF" w:rsidRPr="00235C15" w:rsidRDefault="001424DF" w:rsidP="00235C15">
      <w:pPr>
        <w:widowControl w:val="0"/>
        <w:jc w:val="both"/>
        <w:rPr>
          <w:color w:val="000000"/>
          <w:sz w:val="22"/>
          <w:szCs w:val="22"/>
          <w:lang w:val="sr-Latn-ME"/>
        </w:rPr>
      </w:pPr>
    </w:p>
    <w:p w14:paraId="77CAD2E2" w14:textId="77777777" w:rsidR="001424DF" w:rsidRPr="00235C15" w:rsidRDefault="001424DF" w:rsidP="00235C15">
      <w:pPr>
        <w:widowControl w:val="0"/>
        <w:jc w:val="both"/>
        <w:rPr>
          <w:bCs/>
          <w:i/>
          <w:color w:val="000000"/>
          <w:sz w:val="22"/>
          <w:szCs w:val="22"/>
          <w:u w:val="single"/>
          <w:lang w:val="sr-Latn-ME"/>
        </w:rPr>
      </w:pPr>
      <w:r w:rsidRPr="00235C15">
        <w:rPr>
          <w:bCs/>
          <w:i/>
          <w:color w:val="000000"/>
          <w:sz w:val="22"/>
          <w:szCs w:val="22"/>
          <w:u w:val="single"/>
          <w:lang w:val="sr-Latn-ME"/>
        </w:rPr>
        <w:t>Nemikrocelularni karcinom pluća</w:t>
      </w:r>
    </w:p>
    <w:p w14:paraId="3B090D08" w14:textId="77777777" w:rsidR="001424DF" w:rsidRPr="00235C15" w:rsidRDefault="001424DF" w:rsidP="00235C15">
      <w:pPr>
        <w:widowControl w:val="0"/>
        <w:jc w:val="both"/>
        <w:rPr>
          <w:bCs/>
          <w:i/>
          <w:color w:val="000000"/>
          <w:sz w:val="22"/>
          <w:szCs w:val="22"/>
          <w:u w:val="single"/>
          <w:lang w:val="sr-Latn-ME"/>
        </w:rPr>
      </w:pPr>
    </w:p>
    <w:p w14:paraId="6545D015" w14:textId="77777777" w:rsidR="001424DF" w:rsidRPr="00235C15" w:rsidRDefault="001424DF" w:rsidP="00235C15">
      <w:pPr>
        <w:widowControl w:val="0"/>
        <w:jc w:val="both"/>
        <w:rPr>
          <w:bCs/>
          <w:i/>
          <w:color w:val="000000"/>
          <w:sz w:val="22"/>
          <w:szCs w:val="22"/>
          <w:lang w:val="sr-Latn-ME"/>
        </w:rPr>
      </w:pPr>
      <w:r w:rsidRPr="00235C15">
        <w:rPr>
          <w:bCs/>
          <w:i/>
          <w:color w:val="000000"/>
          <w:sz w:val="22"/>
          <w:szCs w:val="22"/>
          <w:lang w:val="sr-Latn-ME"/>
        </w:rPr>
        <w:t>Studija BRF113928</w:t>
      </w:r>
    </w:p>
    <w:p w14:paraId="424CB036" w14:textId="18DE9CD2" w:rsidR="001424DF" w:rsidRPr="00235C15" w:rsidRDefault="001424DF" w:rsidP="00235C15">
      <w:pPr>
        <w:widowControl w:val="0"/>
        <w:jc w:val="both"/>
        <w:rPr>
          <w:color w:val="000000"/>
          <w:sz w:val="22"/>
          <w:szCs w:val="22"/>
          <w:lang w:val="sr-Latn-ME"/>
        </w:rPr>
      </w:pPr>
      <w:r w:rsidRPr="00235C15">
        <w:rPr>
          <w:bCs/>
          <w:color w:val="000000"/>
          <w:sz w:val="22"/>
          <w:szCs w:val="22"/>
          <w:lang w:val="sr-Latn-ME"/>
        </w:rPr>
        <w:t xml:space="preserve">Efikasnost i bezbjednost trametiniba u kombinaciji sa dabrafenibom su ispitani u studiji faze II, u tro-kohortnoj, multicentričnoj, nerandomizovanoj i otvorenoj studiji, u koju su bili uključeni pacijenti sa stadijumom IV nemikrocelularnog karcinoma pluća sa BRAF V600 mutacijom. Primarni parametar praćenja bio je </w:t>
      </w:r>
      <w:r w:rsidR="00E44FE8" w:rsidRPr="00235C15">
        <w:rPr>
          <w:bCs/>
          <w:color w:val="000000"/>
          <w:sz w:val="22"/>
          <w:szCs w:val="22"/>
          <w:lang w:val="sr-Latn-ME"/>
        </w:rPr>
        <w:t xml:space="preserve">stopa ukupnog odgovora </w:t>
      </w:r>
      <w:r w:rsidRPr="00235C15">
        <w:rPr>
          <w:bCs/>
          <w:color w:val="000000"/>
          <w:sz w:val="22"/>
          <w:szCs w:val="22"/>
          <w:lang w:val="sr-Latn-ME"/>
        </w:rPr>
        <w:t>(</w:t>
      </w:r>
      <w:r w:rsidR="00E44FE8" w:rsidRPr="00235C15">
        <w:rPr>
          <w:bCs/>
          <w:color w:val="000000"/>
          <w:sz w:val="22"/>
          <w:szCs w:val="22"/>
          <w:lang w:val="sr-Latn-ME"/>
        </w:rPr>
        <w:t xml:space="preserve"> ORR</w:t>
      </w:r>
      <w:r w:rsidRPr="00235C15">
        <w:rPr>
          <w:bCs/>
          <w:color w:val="000000"/>
          <w:sz w:val="22"/>
          <w:szCs w:val="22"/>
          <w:lang w:val="sr-Latn-ME"/>
        </w:rPr>
        <w:t>) korišćenjem</w:t>
      </w:r>
      <w:r w:rsidR="001F0554" w:rsidRPr="00235C15">
        <w:rPr>
          <w:bCs/>
          <w:color w:val="000000"/>
          <w:sz w:val="22"/>
          <w:szCs w:val="22"/>
          <w:lang w:val="sr-Latn-ME"/>
        </w:rPr>
        <w:t xml:space="preserve"> </w:t>
      </w:r>
      <w:r w:rsidRPr="00235C15">
        <w:rPr>
          <w:color w:val="000000"/>
          <w:sz w:val="22"/>
          <w:szCs w:val="22"/>
          <w:lang w:val="sr-Latn-ME"/>
        </w:rPr>
        <w:t>RECIST 1.1 koju je procjenjivao istraživač. Sekundarni parametar praćenja je uključivao trajanje odgovora (TO), PFS, ukupno preživljavanje (OS), bezbjednost i populacionu farmakokinetiku. Stopa ukupnog odgovora (ORR), trajanje odgovora (TO) i PFS su takođe procijenjeni pomoću analize osjetljivosti od strane Nezavisnog komiteta za procjenu (</w:t>
      </w:r>
      <w:r w:rsidR="005B3E26" w:rsidRPr="00235C15">
        <w:rPr>
          <w:color w:val="000000"/>
          <w:sz w:val="22"/>
          <w:szCs w:val="22"/>
          <w:lang w:val="sr-Latn-ME"/>
        </w:rPr>
        <w:t xml:space="preserve">engl. </w:t>
      </w:r>
      <w:r w:rsidRPr="00235C15">
        <w:rPr>
          <w:i/>
          <w:iCs/>
          <w:color w:val="000000"/>
          <w:sz w:val="22"/>
          <w:szCs w:val="22"/>
          <w:lang w:val="sr-Latn-ME"/>
        </w:rPr>
        <w:t>Independent Review Committee</w:t>
      </w:r>
      <w:r w:rsidRPr="00235C15">
        <w:rPr>
          <w:color w:val="000000"/>
          <w:sz w:val="22"/>
          <w:szCs w:val="22"/>
          <w:lang w:val="sr-Latn-ME"/>
        </w:rPr>
        <w:t xml:space="preserve"> </w:t>
      </w:r>
      <w:r w:rsidR="005B3E26" w:rsidRPr="00235C15">
        <w:rPr>
          <w:color w:val="000000"/>
          <w:sz w:val="22"/>
          <w:szCs w:val="22"/>
          <w:lang w:val="sr-Latn-ME"/>
        </w:rPr>
        <w:t>,</w:t>
      </w:r>
      <w:r w:rsidRPr="00235C15">
        <w:rPr>
          <w:color w:val="000000"/>
          <w:sz w:val="22"/>
          <w:szCs w:val="22"/>
          <w:lang w:val="sr-Latn-ME"/>
        </w:rPr>
        <w:t>IRC)</w:t>
      </w:r>
      <w:r w:rsidR="005B3E26" w:rsidRPr="00235C15">
        <w:rPr>
          <w:color w:val="000000"/>
          <w:sz w:val="22"/>
          <w:szCs w:val="22"/>
          <w:lang w:val="sr-Latn-ME"/>
        </w:rPr>
        <w:t xml:space="preserve"> u sklopu analize os</w:t>
      </w:r>
      <w:r w:rsidR="00DB02F3" w:rsidRPr="00235C15">
        <w:rPr>
          <w:color w:val="000000"/>
          <w:sz w:val="22"/>
          <w:szCs w:val="22"/>
          <w:lang w:val="sr-Latn-ME"/>
        </w:rPr>
        <w:t>j</w:t>
      </w:r>
      <w:r w:rsidR="005B3E26" w:rsidRPr="00235C15">
        <w:rPr>
          <w:color w:val="000000"/>
          <w:sz w:val="22"/>
          <w:szCs w:val="22"/>
          <w:lang w:val="sr-Latn-ME"/>
        </w:rPr>
        <w:t>etljivosti</w:t>
      </w:r>
      <w:r w:rsidRPr="00235C15">
        <w:rPr>
          <w:color w:val="000000"/>
          <w:sz w:val="22"/>
          <w:szCs w:val="22"/>
          <w:lang w:val="sr-Latn-ME"/>
        </w:rPr>
        <w:t>.</w:t>
      </w:r>
    </w:p>
    <w:p w14:paraId="1310E7C1" w14:textId="77777777" w:rsidR="001424DF" w:rsidRPr="00235C15" w:rsidRDefault="001424DF" w:rsidP="00235C15">
      <w:pPr>
        <w:widowControl w:val="0"/>
        <w:jc w:val="both"/>
        <w:rPr>
          <w:color w:val="000000"/>
          <w:sz w:val="22"/>
          <w:szCs w:val="22"/>
          <w:lang w:val="sr-Latn-ME"/>
        </w:rPr>
      </w:pPr>
    </w:p>
    <w:p w14:paraId="0A978C51" w14:textId="77777777" w:rsidR="001424DF" w:rsidRPr="00235C15" w:rsidRDefault="001424DF" w:rsidP="00235C15">
      <w:pPr>
        <w:widowControl w:val="0"/>
        <w:jc w:val="both"/>
        <w:rPr>
          <w:color w:val="000000"/>
          <w:sz w:val="22"/>
          <w:szCs w:val="22"/>
          <w:lang w:val="sr-Latn-ME"/>
        </w:rPr>
      </w:pPr>
      <w:r w:rsidRPr="00235C15">
        <w:rPr>
          <w:color w:val="000000"/>
          <w:sz w:val="22"/>
          <w:szCs w:val="22"/>
          <w:lang w:val="sr-Latn-ME"/>
        </w:rPr>
        <w:t>Kohorte su uključivane redom:</w:t>
      </w:r>
    </w:p>
    <w:p w14:paraId="72EEB18D" w14:textId="77777777" w:rsidR="001424DF" w:rsidRPr="00235C15" w:rsidRDefault="001424DF" w:rsidP="00235C15">
      <w:pPr>
        <w:widowControl w:val="0"/>
        <w:numPr>
          <w:ilvl w:val="0"/>
          <w:numId w:val="16"/>
        </w:numPr>
        <w:ind w:left="567" w:hanging="141"/>
        <w:jc w:val="both"/>
        <w:rPr>
          <w:bCs/>
          <w:color w:val="000000"/>
          <w:sz w:val="22"/>
          <w:szCs w:val="22"/>
          <w:lang w:val="sr-Latn-ME"/>
        </w:rPr>
      </w:pPr>
      <w:r w:rsidRPr="00235C15">
        <w:rPr>
          <w:bCs/>
          <w:color w:val="000000"/>
          <w:sz w:val="22"/>
          <w:szCs w:val="22"/>
          <w:lang w:val="sr-Latn-ME"/>
        </w:rPr>
        <w:t xml:space="preserve"> Kohorta A: Monoterapija (dabrafenib 150 mg, dva puta na dan), uključeno 84 pacijenta. 78 pacijenata je prethodno primalo sistemsku terapiju za njihovu metastatsku bolest.</w:t>
      </w:r>
    </w:p>
    <w:p w14:paraId="4A1E5BEB" w14:textId="314BFA6C" w:rsidR="001424DF" w:rsidRPr="00235C15" w:rsidRDefault="001424DF" w:rsidP="00235C15">
      <w:pPr>
        <w:widowControl w:val="0"/>
        <w:numPr>
          <w:ilvl w:val="0"/>
          <w:numId w:val="16"/>
        </w:numPr>
        <w:ind w:left="567" w:hanging="141"/>
        <w:jc w:val="both"/>
        <w:rPr>
          <w:bCs/>
          <w:color w:val="000000"/>
          <w:sz w:val="22"/>
          <w:szCs w:val="22"/>
          <w:lang w:val="sr-Latn-ME"/>
        </w:rPr>
      </w:pPr>
      <w:r w:rsidRPr="00235C15">
        <w:rPr>
          <w:bCs/>
          <w:color w:val="000000"/>
          <w:sz w:val="22"/>
          <w:szCs w:val="22"/>
          <w:lang w:val="sr-Latn-ME"/>
        </w:rPr>
        <w:t xml:space="preserve"> Kohorta B: Kombinovana terapija (dabrafenib 150 mg, dva puta na dan, i trametinib 2 mg, jednom dnevno), uključeno 59 pacijenata. 57 pacijenata je prethodno primalo 1-3 linije sistemske terapije za njihovu metastatsku bolest. 2 pacijenta ni</w:t>
      </w:r>
      <w:r w:rsidR="00DF2F31" w:rsidRPr="00235C15">
        <w:rPr>
          <w:bCs/>
          <w:color w:val="000000"/>
          <w:sz w:val="22"/>
          <w:szCs w:val="22"/>
          <w:lang w:val="sr-Latn-ME"/>
        </w:rPr>
        <w:t>je</w:t>
      </w:r>
      <w:r w:rsidRPr="00235C15">
        <w:rPr>
          <w:bCs/>
          <w:color w:val="000000"/>
          <w:sz w:val="22"/>
          <w:szCs w:val="22"/>
          <w:lang w:val="sr-Latn-ME"/>
        </w:rPr>
        <w:t>su primala prethodnu sistemsku terapiju, i oni su uključeni u analizu pacijenata koji su uključeni u kohortu C.</w:t>
      </w:r>
    </w:p>
    <w:p w14:paraId="09B91D37" w14:textId="77777777" w:rsidR="001424DF" w:rsidRPr="00235C15" w:rsidRDefault="001424DF" w:rsidP="00235C15">
      <w:pPr>
        <w:widowControl w:val="0"/>
        <w:numPr>
          <w:ilvl w:val="0"/>
          <w:numId w:val="16"/>
        </w:numPr>
        <w:ind w:left="567" w:hanging="141"/>
        <w:jc w:val="both"/>
        <w:rPr>
          <w:bCs/>
          <w:color w:val="000000"/>
          <w:sz w:val="22"/>
          <w:szCs w:val="22"/>
          <w:lang w:val="sr-Latn-ME"/>
        </w:rPr>
      </w:pPr>
      <w:r w:rsidRPr="00235C15">
        <w:rPr>
          <w:bCs/>
          <w:color w:val="000000"/>
          <w:sz w:val="22"/>
          <w:szCs w:val="22"/>
          <w:lang w:val="sr-Latn-ME"/>
        </w:rPr>
        <w:t xml:space="preserve"> Kohorta C: Kombinovana terapija (dabrafenib 150 mg, dva puta dnevno, i trametinib 2 mg, jednom dnevno), 34 pacijenta. Svi pacijenti su primili ispitivani lijek kao terapiju prve linije za metastatsku bolest.</w:t>
      </w:r>
    </w:p>
    <w:p w14:paraId="1DA28E77" w14:textId="77777777" w:rsidR="001424DF" w:rsidRPr="00235C15" w:rsidRDefault="001424DF" w:rsidP="00235C15">
      <w:pPr>
        <w:widowControl w:val="0"/>
        <w:jc w:val="both"/>
        <w:rPr>
          <w:bCs/>
          <w:color w:val="000000"/>
          <w:sz w:val="22"/>
          <w:szCs w:val="22"/>
          <w:lang w:val="sr-Latn-ME"/>
        </w:rPr>
      </w:pPr>
    </w:p>
    <w:p w14:paraId="004029A6" w14:textId="77777777" w:rsidR="001424DF" w:rsidRPr="00235C15" w:rsidRDefault="001424DF" w:rsidP="00235C15">
      <w:pPr>
        <w:widowControl w:val="0"/>
        <w:jc w:val="both"/>
        <w:rPr>
          <w:bCs/>
          <w:color w:val="000000"/>
          <w:sz w:val="22"/>
          <w:szCs w:val="22"/>
          <w:lang w:val="sr-Latn-ME"/>
        </w:rPr>
      </w:pPr>
      <w:r w:rsidRPr="00235C15">
        <w:rPr>
          <w:bCs/>
          <w:color w:val="000000"/>
          <w:sz w:val="22"/>
          <w:szCs w:val="22"/>
          <w:lang w:val="sr-Latn-ME"/>
        </w:rPr>
        <w:t>Među ukupno 93 pacijenta koja su bila uključena u kombinovano liječenje u kohorte B i C, najviše je bilo pripadnika bijele rase (&gt;90%); slično je bilo i u odnosu između žena i muškaraca (54% u odnosu na 46%), sa medijanom starosti od 64 godine za pacijente na drugoj liniji ili većoj, a 68 godina za pacijente na prvoj liniji. Najviše pacijenata (94%) koji su uključeni u kohorte na kombinovanoj terapiji imalo je ECOG funkcionalni status 0 ili 1. 26 (28%) nije nikada pušilo. Većina pacijenata je imalo neskvamoznu histologiju. U prethodno liječenoj populaciji, 38 pacijenata (67%) imalo je jednu liniju sistemske antitumorske terapije za metastatsku bolest.</w:t>
      </w:r>
    </w:p>
    <w:p w14:paraId="388A848C" w14:textId="77777777" w:rsidR="001424DF" w:rsidRPr="00235C15" w:rsidRDefault="001424DF" w:rsidP="00235C15">
      <w:pPr>
        <w:widowControl w:val="0"/>
        <w:jc w:val="both"/>
        <w:rPr>
          <w:bCs/>
          <w:color w:val="000000"/>
          <w:sz w:val="22"/>
          <w:szCs w:val="22"/>
          <w:lang w:val="sr-Latn-ME"/>
        </w:rPr>
      </w:pPr>
    </w:p>
    <w:p w14:paraId="350BAE07" w14:textId="28C6FB62" w:rsidR="001424DF" w:rsidRPr="00235C15" w:rsidRDefault="00F4717E" w:rsidP="00235C15">
      <w:pPr>
        <w:widowControl w:val="0"/>
        <w:jc w:val="both"/>
        <w:rPr>
          <w:bCs/>
          <w:color w:val="000000"/>
          <w:sz w:val="22"/>
          <w:szCs w:val="22"/>
          <w:lang w:val="sr-Latn-ME"/>
        </w:rPr>
      </w:pPr>
      <w:r w:rsidRPr="00235C15">
        <w:rPr>
          <w:bCs/>
          <w:color w:val="000000"/>
          <w:sz w:val="22"/>
          <w:szCs w:val="22"/>
          <w:lang w:val="sr-Latn-ME"/>
        </w:rPr>
        <w:lastRenderedPageBreak/>
        <w:t xml:space="preserve">U vrijeme primarne analize, </w:t>
      </w:r>
      <w:r w:rsidR="001424DF" w:rsidRPr="00235C15">
        <w:rPr>
          <w:bCs/>
          <w:color w:val="000000"/>
          <w:sz w:val="22"/>
          <w:szCs w:val="22"/>
          <w:lang w:val="sr-Latn-ME"/>
        </w:rPr>
        <w:t xml:space="preserve">primarni parametar praćenja, </w:t>
      </w:r>
      <w:r w:rsidR="00DF2F31" w:rsidRPr="00235C15">
        <w:rPr>
          <w:bCs/>
          <w:color w:val="000000"/>
          <w:sz w:val="22"/>
          <w:szCs w:val="22"/>
          <w:lang w:val="sr-Latn-ME"/>
        </w:rPr>
        <w:t>primarni parametar praćenja</w:t>
      </w:r>
      <w:r w:rsidR="004A139E" w:rsidRPr="00235C15">
        <w:rPr>
          <w:bCs/>
          <w:color w:val="000000"/>
          <w:sz w:val="22"/>
          <w:szCs w:val="22"/>
          <w:lang w:val="sr-Latn-ME"/>
        </w:rPr>
        <w:t xml:space="preserve"> je </w:t>
      </w:r>
      <w:r w:rsidR="001424DF" w:rsidRPr="00235C15">
        <w:rPr>
          <w:bCs/>
          <w:color w:val="000000"/>
          <w:sz w:val="22"/>
          <w:szCs w:val="22"/>
          <w:lang w:val="sr-Latn-ME"/>
        </w:rPr>
        <w:t>ORR (stop</w:t>
      </w:r>
      <w:r w:rsidR="00DF2F31" w:rsidRPr="00235C15">
        <w:rPr>
          <w:bCs/>
          <w:color w:val="000000"/>
          <w:sz w:val="22"/>
          <w:szCs w:val="22"/>
          <w:lang w:val="sr-Latn-ME"/>
        </w:rPr>
        <w:t>a</w:t>
      </w:r>
      <w:r w:rsidR="001424DF" w:rsidRPr="00235C15">
        <w:rPr>
          <w:bCs/>
          <w:color w:val="000000"/>
          <w:sz w:val="22"/>
          <w:szCs w:val="22"/>
          <w:lang w:val="sr-Latn-ME"/>
        </w:rPr>
        <w:t xml:space="preserve"> ukupnog odgovora) u populaciji na prvoj liniji bio 61,1% (95% CI, 43,5%, 76,9%) i 66,7% (95% CI, 52,9%, 78,6%) u populaciji koja je prethodno bila liječena. Ovo ispunjava statističku značajnost za odbacivanje nulte hipoteze da je ORR (stopa ukupnog odgovora) dabrafeniba u kombinaciji sa trametinibom kod populacije sa nemikrocelularnim karcinomom pluća manja ili jednaka 30%. Rezultati ORR procijenjeni od strane IRC bili su u skladu sa procjenom istraživača. </w:t>
      </w:r>
      <w:r w:rsidR="004A139E" w:rsidRPr="00235C15">
        <w:rPr>
          <w:bCs/>
          <w:color w:val="000000"/>
          <w:sz w:val="22"/>
          <w:szCs w:val="22"/>
          <w:lang w:val="sr-Latn-ME"/>
        </w:rPr>
        <w:t xml:space="preserve"> Finalna analiza efikasnosti nakon 5 godina od primanja prve doze posljednjeg pacijenta navedena je u Tabeli 14.</w:t>
      </w:r>
    </w:p>
    <w:p w14:paraId="1C200921" w14:textId="77777777" w:rsidR="001424DF" w:rsidRPr="00235C15" w:rsidRDefault="001424DF" w:rsidP="00235C15">
      <w:pPr>
        <w:widowControl w:val="0"/>
        <w:jc w:val="both"/>
        <w:rPr>
          <w:color w:val="000000"/>
          <w:sz w:val="22"/>
          <w:szCs w:val="22"/>
          <w:lang w:val="sr-Latn-ME"/>
        </w:rPr>
      </w:pPr>
    </w:p>
    <w:p w14:paraId="140AEE83" w14:textId="7A1A6310" w:rsidR="001424DF" w:rsidRPr="00235C15" w:rsidRDefault="001424DF" w:rsidP="00235C15">
      <w:pPr>
        <w:widowControl w:val="0"/>
        <w:ind w:left="964" w:hanging="964"/>
        <w:jc w:val="both"/>
        <w:rPr>
          <w:b/>
          <w:sz w:val="22"/>
          <w:szCs w:val="22"/>
          <w:lang w:val="sr-Latn-ME"/>
        </w:rPr>
      </w:pPr>
      <w:r w:rsidRPr="00235C15">
        <w:rPr>
          <w:b/>
          <w:sz w:val="22"/>
          <w:szCs w:val="22"/>
          <w:lang w:val="sr-Latn-ME"/>
        </w:rPr>
        <w:t xml:space="preserve">Tabela 14. </w:t>
      </w:r>
      <w:r w:rsidRPr="00235C15">
        <w:rPr>
          <w:b/>
          <w:sz w:val="22"/>
          <w:szCs w:val="22"/>
          <w:lang w:val="sr-Latn-ME"/>
        </w:rPr>
        <w:tab/>
        <w:t>Sažetak efikasnosti u kohortama na kombinovanoj terapiji na osnovu procjene istraživača i nezavisne radiološke procjene</w:t>
      </w:r>
    </w:p>
    <w:p w14:paraId="61576242" w14:textId="77777777" w:rsidR="005B3E26" w:rsidRPr="00235C15" w:rsidRDefault="005B3E26" w:rsidP="00235C15">
      <w:pPr>
        <w:widowControl w:val="0"/>
        <w:ind w:left="964" w:hanging="964"/>
        <w:jc w:val="both"/>
        <w:rPr>
          <w:bCs/>
          <w:szCs w:val="22"/>
          <w:u w:val="single"/>
          <w:lang w:val="sr-Latn-ME"/>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4A139E" w:rsidRPr="00235C15" w14:paraId="71FE3E97" w14:textId="77777777" w:rsidTr="001B3853">
        <w:trPr>
          <w:tblHeade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63A23EDE"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b/>
                <w:bCs/>
                <w:sz w:val="22"/>
                <w:szCs w:val="22"/>
                <w:lang w:val="sr-Latn-ME"/>
              </w:rPr>
              <w:t>Parametar praćenja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52C4A1"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b/>
                <w:sz w:val="22"/>
                <w:szCs w:val="22"/>
                <w:lang w:val="sr-Latn-ME"/>
              </w:rPr>
              <w:t>Analiza</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1C4E499B" w14:textId="77777777" w:rsidR="004A139E" w:rsidRPr="00235C15" w:rsidRDefault="004A139E" w:rsidP="00235C15">
            <w:pPr>
              <w:pStyle w:val="Table"/>
              <w:widowControl w:val="0"/>
              <w:spacing w:before="0" w:after="0"/>
              <w:jc w:val="center"/>
              <w:rPr>
                <w:rFonts w:ascii="Times New Roman" w:eastAsia="Times New Roman" w:hAnsi="Times New Roman" w:cs="Times New Roman"/>
                <w:b/>
                <w:sz w:val="22"/>
                <w:szCs w:val="22"/>
                <w:lang w:val="sr-Latn-ME" w:eastAsia="en-US"/>
              </w:rPr>
            </w:pPr>
            <w:r w:rsidRPr="00235C15">
              <w:rPr>
                <w:rFonts w:ascii="Times New Roman" w:eastAsia="Times New Roman" w:hAnsi="Times New Roman" w:cs="Times New Roman"/>
                <w:b/>
                <w:sz w:val="22"/>
                <w:szCs w:val="22"/>
                <w:lang w:val="sr-Latn-ME" w:eastAsia="en-US"/>
              </w:rPr>
              <w:t>kombinacija, prva linija</w:t>
            </w:r>
          </w:p>
          <w:p w14:paraId="026A6F1E" w14:textId="77777777" w:rsidR="004A139E" w:rsidRPr="00235C15" w:rsidRDefault="004A139E" w:rsidP="00235C15">
            <w:pPr>
              <w:pStyle w:val="Table"/>
              <w:widowControl w:val="0"/>
              <w:spacing w:before="0" w:after="0"/>
              <w:jc w:val="center"/>
              <w:rPr>
                <w:rFonts w:ascii="Times New Roman" w:eastAsia="Times New Roman" w:hAnsi="Times New Roman" w:cs="Times New Roman"/>
                <w:b/>
                <w:sz w:val="22"/>
                <w:szCs w:val="22"/>
                <w:lang w:val="sr-Latn-ME" w:eastAsia="en-US"/>
              </w:rPr>
            </w:pPr>
            <w:r w:rsidRPr="00235C15">
              <w:rPr>
                <w:rFonts w:ascii="Times New Roman" w:eastAsia="Times New Roman" w:hAnsi="Times New Roman" w:cs="Times New Roman"/>
                <w:b/>
                <w:sz w:val="22"/>
                <w:szCs w:val="22"/>
                <w:lang w:val="sr-Latn-ME" w:eastAsia="en-US"/>
              </w:rPr>
              <w:t>N=36</w:t>
            </w:r>
            <w:r w:rsidRPr="00235C15">
              <w:rPr>
                <w:rFonts w:ascii="Times New Roman" w:eastAsia="Times New Roman" w:hAnsi="Times New Roman" w:cs="Times New Roman"/>
                <w:b/>
                <w:sz w:val="22"/>
                <w:szCs w:val="22"/>
                <w:vertAlign w:val="superscript"/>
                <w:lang w:val="sr-Latn-ME" w:eastAsia="en-US"/>
              </w:rPr>
              <w:t>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8358107" w14:textId="77777777" w:rsidR="004A139E" w:rsidRPr="00235C15" w:rsidRDefault="004A139E" w:rsidP="00235C15">
            <w:pPr>
              <w:pStyle w:val="Table"/>
              <w:widowControl w:val="0"/>
              <w:spacing w:before="0" w:after="0"/>
              <w:jc w:val="center"/>
              <w:rPr>
                <w:rFonts w:ascii="Times New Roman" w:eastAsia="Times New Roman" w:hAnsi="Times New Roman" w:cs="Times New Roman"/>
                <w:b/>
                <w:sz w:val="22"/>
                <w:szCs w:val="22"/>
                <w:lang w:val="sr-Latn-ME" w:eastAsia="en-US"/>
              </w:rPr>
            </w:pPr>
            <w:r w:rsidRPr="00235C15">
              <w:rPr>
                <w:rFonts w:ascii="Times New Roman" w:eastAsia="Times New Roman" w:hAnsi="Times New Roman" w:cs="Times New Roman"/>
                <w:b/>
                <w:sz w:val="22"/>
                <w:szCs w:val="22"/>
                <w:lang w:val="sr-Latn-ME" w:eastAsia="en-US"/>
              </w:rPr>
              <w:t>kombinacija, druga linija plus</w:t>
            </w:r>
          </w:p>
          <w:p w14:paraId="47A3CD0D"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eastAsia="Times New Roman" w:hAnsi="Times New Roman" w:cs="Times New Roman"/>
                <w:b/>
                <w:sz w:val="22"/>
                <w:szCs w:val="22"/>
                <w:lang w:val="sr-Latn-ME" w:eastAsia="en-US"/>
              </w:rPr>
              <w:t>N=57</w:t>
            </w:r>
            <w:r w:rsidRPr="00235C15">
              <w:rPr>
                <w:rFonts w:ascii="Times New Roman" w:eastAsia="Times New Roman" w:hAnsi="Times New Roman" w:cs="Times New Roman"/>
                <w:b/>
                <w:sz w:val="22"/>
                <w:szCs w:val="22"/>
                <w:vertAlign w:val="superscript"/>
                <w:lang w:val="sr-Latn-ME" w:eastAsia="en-US"/>
              </w:rPr>
              <w:t>1</w:t>
            </w:r>
          </w:p>
        </w:tc>
      </w:tr>
      <w:tr w:rsidR="004A139E" w:rsidRPr="00235C15" w14:paraId="4407D7B4" w14:textId="77777777" w:rsidTr="001B3853">
        <w:trPr>
          <w:trHeight w:val="1261"/>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41B42303" w14:textId="77777777" w:rsidR="004A139E" w:rsidRPr="00235C15" w:rsidRDefault="004A139E" w:rsidP="00235C15">
            <w:pPr>
              <w:pStyle w:val="tabletextNS"/>
              <w:widowControl w:val="0"/>
              <w:rPr>
                <w:rFonts w:ascii="Times New Roman" w:eastAsia="MS Mincho" w:hAnsi="Times New Roman"/>
                <w:sz w:val="22"/>
                <w:szCs w:val="22"/>
                <w:lang w:val="sr-Latn-ME" w:eastAsia="zh-CN"/>
              </w:rPr>
            </w:pPr>
            <w:r w:rsidRPr="00235C15">
              <w:rPr>
                <w:rFonts w:ascii="Times New Roman" w:eastAsia="MS Mincho" w:hAnsi="Times New Roman"/>
                <w:sz w:val="22"/>
                <w:szCs w:val="22"/>
                <w:lang w:val="sr-Latn-ME" w:eastAsia="zh-CN"/>
              </w:rPr>
              <w:t>Ukupni potvrđeni odgovor n (%)</w:t>
            </w:r>
          </w:p>
          <w:p w14:paraId="36B0032E" w14:textId="77777777" w:rsidR="004A139E" w:rsidRPr="00235C15" w:rsidRDefault="004A139E" w:rsidP="00235C15">
            <w:pPr>
              <w:pStyle w:val="tabletextNS"/>
              <w:widowControl w:val="0"/>
              <w:rPr>
                <w:rFonts w:ascii="Times New Roman" w:hAnsi="Times New Roman"/>
                <w:sz w:val="22"/>
                <w:szCs w:val="22"/>
                <w:lang w:val="sr-Latn-ME"/>
              </w:rPr>
            </w:pPr>
            <w:r w:rsidRPr="00235C15">
              <w:rPr>
                <w:rFonts w:ascii="Times New Roman" w:eastAsia="MS Mincho" w:hAnsi="Times New Roman"/>
                <w:sz w:val="22"/>
                <w:szCs w:val="22"/>
                <w:lang w:val="sr-Latn-ME" w:eastAsia="zh-CN"/>
              </w:rPr>
              <w:t>(95% CI)</w:t>
            </w:r>
          </w:p>
        </w:tc>
        <w:tc>
          <w:tcPr>
            <w:tcW w:w="1984" w:type="dxa"/>
            <w:tcBorders>
              <w:top w:val="single" w:sz="4" w:space="0" w:color="auto"/>
              <w:left w:val="single" w:sz="4" w:space="0" w:color="auto"/>
              <w:right w:val="single" w:sz="4" w:space="0" w:color="auto"/>
            </w:tcBorders>
            <w:shd w:val="clear" w:color="auto" w:fill="auto"/>
          </w:tcPr>
          <w:p w14:paraId="1976D46E"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bCs/>
                <w:sz w:val="22"/>
                <w:szCs w:val="22"/>
                <w:lang w:val="sr-Latn-ME"/>
              </w:rPr>
              <w:t>Istraživač</w:t>
            </w:r>
          </w:p>
          <w:p w14:paraId="7EC035D5"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p>
          <w:p w14:paraId="2EDE1D39"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IRC</w:t>
            </w:r>
          </w:p>
        </w:tc>
        <w:tc>
          <w:tcPr>
            <w:tcW w:w="2470" w:type="dxa"/>
            <w:tcBorders>
              <w:top w:val="single" w:sz="4" w:space="0" w:color="auto"/>
              <w:left w:val="single" w:sz="4" w:space="0" w:color="auto"/>
              <w:right w:val="single" w:sz="4" w:space="0" w:color="auto"/>
            </w:tcBorders>
            <w:shd w:val="clear" w:color="auto" w:fill="auto"/>
          </w:tcPr>
          <w:p w14:paraId="1A13DC77"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23 (63,9%)</w:t>
            </w:r>
          </w:p>
          <w:p w14:paraId="68A7B594" w14:textId="77777777" w:rsidR="004A139E" w:rsidRPr="00235C15" w:rsidRDefault="004A139E" w:rsidP="00235C15">
            <w:pPr>
              <w:pStyle w:val="Table"/>
              <w:widowControl w:val="0"/>
              <w:spacing w:before="0" w:after="0"/>
              <w:jc w:val="center"/>
              <w:rPr>
                <w:rFonts w:ascii="Times New Roman" w:hAnsi="Times New Roman" w:cs="Times New Roman"/>
                <w:bCs/>
                <w:sz w:val="22"/>
                <w:szCs w:val="22"/>
                <w:lang w:val="sr-Latn-ME"/>
              </w:rPr>
            </w:pPr>
            <w:r w:rsidRPr="00235C15">
              <w:rPr>
                <w:rFonts w:ascii="Times New Roman" w:hAnsi="Times New Roman" w:cs="Times New Roman"/>
                <w:sz w:val="22"/>
                <w:szCs w:val="22"/>
                <w:lang w:val="sr-Latn-ME"/>
              </w:rPr>
              <w:t>(46,2; 79,2)</w:t>
            </w:r>
            <w:r w:rsidRPr="00235C15" w:rsidDel="00BB2439">
              <w:rPr>
                <w:rFonts w:ascii="Times New Roman" w:hAnsi="Times New Roman" w:cs="Times New Roman"/>
                <w:bCs/>
                <w:sz w:val="22"/>
                <w:szCs w:val="22"/>
                <w:lang w:val="sr-Latn-ME"/>
              </w:rPr>
              <w:t xml:space="preserve"> </w:t>
            </w:r>
          </w:p>
          <w:p w14:paraId="06FD8305" w14:textId="029D53E2"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23 (63,9%)</w:t>
            </w:r>
          </w:p>
          <w:p w14:paraId="46981CB9" w14:textId="77777777" w:rsidR="004A139E" w:rsidRPr="00235C15" w:rsidRDefault="004A139E" w:rsidP="00235C15">
            <w:pPr>
              <w:pStyle w:val="tabletextNS"/>
              <w:widowControl w:val="0"/>
              <w:tabs>
                <w:tab w:val="left" w:pos="284"/>
              </w:tabs>
              <w:jc w:val="center"/>
              <w:rPr>
                <w:rFonts w:ascii="Times New Roman" w:hAnsi="Times New Roman"/>
                <w:sz w:val="22"/>
                <w:szCs w:val="22"/>
                <w:lang w:val="sr-Latn-ME"/>
              </w:rPr>
            </w:pPr>
            <w:r w:rsidRPr="00235C15">
              <w:rPr>
                <w:rFonts w:ascii="Times New Roman" w:hAnsi="Times New Roman"/>
                <w:sz w:val="22"/>
                <w:szCs w:val="22"/>
                <w:lang w:val="sr-Latn-ME"/>
              </w:rPr>
              <w:t>(46,2; 79,2)</w:t>
            </w:r>
          </w:p>
        </w:tc>
        <w:tc>
          <w:tcPr>
            <w:tcW w:w="2746" w:type="dxa"/>
            <w:tcBorders>
              <w:top w:val="single" w:sz="4" w:space="0" w:color="auto"/>
              <w:left w:val="single" w:sz="4" w:space="0" w:color="auto"/>
              <w:right w:val="single" w:sz="4" w:space="0" w:color="auto"/>
            </w:tcBorders>
            <w:shd w:val="clear" w:color="auto" w:fill="auto"/>
          </w:tcPr>
          <w:p w14:paraId="5492D11A"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39 (68,4%)</w:t>
            </w:r>
          </w:p>
          <w:p w14:paraId="0AB1391B"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(54,8; 80,1)</w:t>
            </w:r>
          </w:p>
          <w:p w14:paraId="1F6CC1DE" w14:textId="453B301A"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36 (63,2%)</w:t>
            </w:r>
          </w:p>
          <w:p w14:paraId="2A5618F2" w14:textId="77777777" w:rsidR="004A139E" w:rsidRPr="00235C15" w:rsidRDefault="004A139E" w:rsidP="00235C15">
            <w:pPr>
              <w:pStyle w:val="tabletextNS"/>
              <w:widowControl w:val="0"/>
              <w:tabs>
                <w:tab w:val="left" w:pos="284"/>
              </w:tabs>
              <w:jc w:val="center"/>
              <w:rPr>
                <w:rFonts w:ascii="Times New Roman" w:hAnsi="Times New Roman"/>
                <w:sz w:val="22"/>
                <w:szCs w:val="22"/>
                <w:lang w:val="sr-Latn-ME"/>
              </w:rPr>
            </w:pPr>
            <w:r w:rsidRPr="00235C15">
              <w:rPr>
                <w:rFonts w:ascii="Times New Roman" w:hAnsi="Times New Roman"/>
                <w:sz w:val="22"/>
                <w:szCs w:val="22"/>
                <w:lang w:val="sr-Latn-ME"/>
              </w:rPr>
              <w:t>(49,3, 75,6)</w:t>
            </w:r>
          </w:p>
        </w:tc>
      </w:tr>
      <w:tr w:rsidR="004A139E" w:rsidRPr="00235C15" w14:paraId="443D504A" w14:textId="77777777" w:rsidTr="001B3853">
        <w:trPr>
          <w:trHeight w:val="601"/>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7BEADB6B" w14:textId="77777777" w:rsidR="004A139E" w:rsidRPr="00235C15" w:rsidRDefault="004A139E" w:rsidP="00235C15">
            <w:pPr>
              <w:pStyle w:val="tabletextNS"/>
              <w:widowControl w:val="0"/>
              <w:rPr>
                <w:rFonts w:ascii="Times New Roman" w:eastAsia="MS Mincho" w:hAnsi="Times New Roman"/>
                <w:sz w:val="22"/>
                <w:szCs w:val="22"/>
                <w:lang w:val="sr-Latn-ME" w:eastAsia="zh-CN"/>
              </w:rPr>
            </w:pPr>
            <w:r w:rsidRPr="00235C15">
              <w:rPr>
                <w:rFonts w:ascii="Times New Roman" w:eastAsia="MS Mincho" w:hAnsi="Times New Roman"/>
                <w:sz w:val="22"/>
                <w:szCs w:val="22"/>
                <w:lang w:val="sr-Latn-ME" w:eastAsia="zh-CN"/>
              </w:rPr>
              <w:t>Medijana trajanja odgovora</w:t>
            </w:r>
          </w:p>
          <w:p w14:paraId="7BF09F90" w14:textId="77777777" w:rsidR="004A139E" w:rsidRPr="00235C15" w:rsidRDefault="004A139E" w:rsidP="00235C15">
            <w:pPr>
              <w:pStyle w:val="tabletextNS"/>
              <w:widowControl w:val="0"/>
              <w:rPr>
                <w:rFonts w:ascii="Times New Roman" w:hAnsi="Times New Roman"/>
                <w:sz w:val="22"/>
                <w:szCs w:val="22"/>
                <w:lang w:val="sr-Latn-ME"/>
              </w:rPr>
            </w:pPr>
            <w:r w:rsidRPr="00235C15">
              <w:rPr>
                <w:rFonts w:ascii="Times New Roman" w:eastAsia="MS Mincho" w:hAnsi="Times New Roman"/>
                <w:sz w:val="22"/>
                <w:szCs w:val="22"/>
                <w:lang w:val="sr-Latn-ME" w:eastAsia="zh-CN"/>
              </w:rPr>
              <w:t>Mjeseci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2655B7"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Istraživač</w:t>
            </w:r>
          </w:p>
          <w:p w14:paraId="2EB337CE"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p>
          <w:p w14:paraId="2C70AA03"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IRC</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7936F633"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10,2 (8,3; 15,2)</w:t>
            </w:r>
          </w:p>
          <w:p w14:paraId="4A00EA9C" w14:textId="77777777" w:rsidR="004A139E" w:rsidRPr="00235C15" w:rsidRDefault="004A139E" w:rsidP="00235C15">
            <w:pPr>
              <w:pStyle w:val="tabletextNS"/>
              <w:widowControl w:val="0"/>
              <w:tabs>
                <w:tab w:val="left" w:pos="284"/>
              </w:tabs>
              <w:jc w:val="center"/>
              <w:rPr>
                <w:rFonts w:ascii="Times New Roman" w:hAnsi="Times New Roman"/>
                <w:sz w:val="22"/>
                <w:szCs w:val="22"/>
                <w:lang w:val="sr-Latn-ME"/>
              </w:rPr>
            </w:pPr>
          </w:p>
          <w:p w14:paraId="4C8FFCCF" w14:textId="23713B69" w:rsidR="004A139E" w:rsidRPr="00235C15" w:rsidRDefault="004A139E" w:rsidP="00235C15">
            <w:pPr>
              <w:pStyle w:val="tabletextNS"/>
              <w:widowControl w:val="0"/>
              <w:tabs>
                <w:tab w:val="left" w:pos="284"/>
              </w:tabs>
              <w:jc w:val="center"/>
              <w:rPr>
                <w:rFonts w:ascii="Times New Roman" w:hAnsi="Times New Roman"/>
                <w:sz w:val="22"/>
                <w:szCs w:val="22"/>
                <w:lang w:val="sr-Latn-ME"/>
              </w:rPr>
            </w:pPr>
            <w:r w:rsidRPr="00235C15">
              <w:rPr>
                <w:rFonts w:ascii="Times New Roman" w:hAnsi="Times New Roman"/>
                <w:sz w:val="22"/>
                <w:szCs w:val="22"/>
                <w:lang w:val="sr-Latn-ME"/>
              </w:rPr>
              <w:t>15,2 (7,8; 23,5)</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AE27BD2"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9,8 (6,9, 18,3)</w:t>
            </w:r>
          </w:p>
          <w:p w14:paraId="6DB51355"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p>
          <w:p w14:paraId="56B3A13C" w14:textId="77777777" w:rsidR="004A139E" w:rsidRPr="00235C15" w:rsidRDefault="004A139E" w:rsidP="00235C15">
            <w:pPr>
              <w:pStyle w:val="tabletextNS"/>
              <w:widowControl w:val="0"/>
              <w:tabs>
                <w:tab w:val="left" w:pos="284"/>
              </w:tabs>
              <w:jc w:val="center"/>
              <w:rPr>
                <w:rFonts w:ascii="Times New Roman" w:hAnsi="Times New Roman"/>
                <w:sz w:val="22"/>
                <w:szCs w:val="22"/>
                <w:lang w:val="sr-Latn-ME"/>
              </w:rPr>
            </w:pPr>
            <w:r w:rsidRPr="00235C15">
              <w:rPr>
                <w:rFonts w:ascii="Times New Roman" w:hAnsi="Times New Roman"/>
                <w:sz w:val="22"/>
                <w:szCs w:val="22"/>
                <w:lang w:val="sr-Latn-ME"/>
              </w:rPr>
              <w:t>12,6 (5,8, 26,2)</w:t>
            </w:r>
          </w:p>
        </w:tc>
      </w:tr>
      <w:tr w:rsidR="004A139E" w:rsidRPr="00235C15" w14:paraId="6DD5F14E" w14:textId="77777777" w:rsidTr="001B3853">
        <w:trPr>
          <w:trHeight w:val="583"/>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7F3E0A62" w14:textId="77777777" w:rsidR="004A139E" w:rsidRPr="00235C15" w:rsidRDefault="004A139E" w:rsidP="00235C15">
            <w:pPr>
              <w:pStyle w:val="tabletextNS"/>
              <w:widowControl w:val="0"/>
              <w:rPr>
                <w:rFonts w:ascii="Times New Roman" w:eastAsia="MS Mincho" w:hAnsi="Times New Roman"/>
                <w:sz w:val="22"/>
                <w:szCs w:val="22"/>
                <w:lang w:val="sr-Latn-ME" w:eastAsia="zh-CN"/>
              </w:rPr>
            </w:pPr>
            <w:r w:rsidRPr="00235C15">
              <w:rPr>
                <w:rFonts w:ascii="Times New Roman" w:eastAsia="MS Mincho" w:hAnsi="Times New Roman"/>
                <w:sz w:val="22"/>
                <w:szCs w:val="22"/>
                <w:lang w:val="sr-Latn-ME" w:eastAsia="zh-CN"/>
              </w:rPr>
              <w:t>Medijana PFS</w:t>
            </w:r>
          </w:p>
          <w:p w14:paraId="0A215A33" w14:textId="77777777" w:rsidR="004A139E" w:rsidRPr="00235C15" w:rsidRDefault="004A139E" w:rsidP="00235C15">
            <w:pPr>
              <w:pStyle w:val="Table"/>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lang w:val="sr-Latn-ME"/>
              </w:rPr>
              <w:t>Mjeseci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8E0F19"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Istraživač</w:t>
            </w:r>
          </w:p>
          <w:p w14:paraId="30E6113E"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p>
          <w:p w14:paraId="0530453A"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IRC</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27DC8369"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10,8 (7,0; 14,5)</w:t>
            </w:r>
          </w:p>
          <w:p w14:paraId="6FF48CB4"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p>
          <w:p w14:paraId="51AA159B" w14:textId="59FA3C9F"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14,6 (7,0; 22,1)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50BB993"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10,2 (6,9, 16,7)</w:t>
            </w:r>
          </w:p>
          <w:p w14:paraId="2DDADCD9"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p>
          <w:p w14:paraId="40573D42" w14:textId="77777777" w:rsidR="004A139E" w:rsidRPr="00235C15" w:rsidRDefault="004A139E" w:rsidP="00235C15">
            <w:pPr>
              <w:pStyle w:val="tabletextNS"/>
              <w:widowControl w:val="0"/>
              <w:tabs>
                <w:tab w:val="left" w:pos="284"/>
              </w:tabs>
              <w:jc w:val="center"/>
              <w:rPr>
                <w:rFonts w:ascii="Times New Roman" w:hAnsi="Times New Roman"/>
                <w:sz w:val="22"/>
                <w:szCs w:val="22"/>
                <w:lang w:val="sr-Latn-ME"/>
              </w:rPr>
            </w:pPr>
            <w:r w:rsidRPr="00235C15">
              <w:rPr>
                <w:rFonts w:ascii="Times New Roman" w:hAnsi="Times New Roman"/>
                <w:sz w:val="22"/>
                <w:szCs w:val="22"/>
                <w:lang w:val="sr-Latn-ME"/>
              </w:rPr>
              <w:t>8,6 (5,2, 16,8)</w:t>
            </w:r>
          </w:p>
        </w:tc>
      </w:tr>
      <w:tr w:rsidR="004A139E" w:rsidRPr="00235C15" w14:paraId="047306E4" w14:textId="77777777" w:rsidTr="001B3853">
        <w:trPr>
          <w:trHeight w:val="481"/>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14:paraId="43971F7E" w14:textId="77777777" w:rsidR="004A139E" w:rsidRPr="00235C15" w:rsidRDefault="004A139E" w:rsidP="00235C15">
            <w:pPr>
              <w:pStyle w:val="tabletextNS"/>
              <w:widowControl w:val="0"/>
              <w:rPr>
                <w:rFonts w:ascii="Times New Roman" w:eastAsia="MS Mincho" w:hAnsi="Times New Roman"/>
                <w:sz w:val="22"/>
                <w:szCs w:val="22"/>
                <w:lang w:val="sr-Latn-ME" w:eastAsia="zh-CN"/>
              </w:rPr>
            </w:pPr>
            <w:r w:rsidRPr="00235C15">
              <w:rPr>
                <w:rFonts w:ascii="Times New Roman" w:eastAsia="MS Mincho" w:hAnsi="Times New Roman"/>
                <w:sz w:val="22"/>
                <w:szCs w:val="22"/>
                <w:lang w:val="sr-Latn-ME" w:eastAsia="zh-CN"/>
              </w:rPr>
              <w:t>Medijana OS</w:t>
            </w:r>
          </w:p>
          <w:p w14:paraId="179FFCD1" w14:textId="77777777" w:rsidR="004A139E" w:rsidRPr="00235C15" w:rsidRDefault="004A139E" w:rsidP="00235C15">
            <w:pPr>
              <w:pStyle w:val="tabletextNS"/>
              <w:widowControl w:val="0"/>
              <w:rPr>
                <w:rFonts w:ascii="Times New Roman" w:hAnsi="Times New Roman"/>
                <w:sz w:val="22"/>
                <w:szCs w:val="22"/>
                <w:lang w:val="sr-Latn-ME"/>
              </w:rPr>
            </w:pPr>
            <w:r w:rsidRPr="00235C15">
              <w:rPr>
                <w:rFonts w:ascii="Times New Roman" w:eastAsia="MS Mincho" w:hAnsi="Times New Roman"/>
                <w:sz w:val="22"/>
                <w:szCs w:val="22"/>
                <w:lang w:val="sr-Latn-ME" w:eastAsia="zh-CN"/>
              </w:rPr>
              <w:t>Mjeseci (95% CI)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B2A1CF" w14:textId="77777777" w:rsidR="004A139E" w:rsidRPr="00235C15" w:rsidRDefault="004A139E" w:rsidP="00235C15">
            <w:pPr>
              <w:pStyle w:val="Table"/>
              <w:widowControl w:val="0"/>
              <w:spacing w:before="0" w:after="0"/>
              <w:jc w:val="center"/>
              <w:rPr>
                <w:rFonts w:ascii="Times New Roman" w:hAnsi="Times New Roman" w:cs="Times New Roman"/>
                <w:sz w:val="22"/>
                <w:szCs w:val="22"/>
                <w:lang w:val="sr-Latn-ME"/>
              </w:rPr>
            </w:pPr>
            <w:r w:rsidRPr="00235C15">
              <w:rPr>
                <w:rFonts w:ascii="Times New Roman" w:hAnsi="Times New Roman" w:cs="Times New Roman"/>
                <w:sz w:val="22"/>
                <w:szCs w:val="22"/>
                <w:lang w:val="sr-Latn-ME"/>
              </w:rPr>
              <w:t>-</w:t>
            </w:r>
          </w:p>
        </w:tc>
        <w:tc>
          <w:tcPr>
            <w:tcW w:w="2470" w:type="dxa"/>
            <w:tcBorders>
              <w:top w:val="single" w:sz="4" w:space="0" w:color="auto"/>
              <w:left w:val="single" w:sz="4" w:space="0" w:color="auto"/>
              <w:bottom w:val="single" w:sz="4" w:space="0" w:color="auto"/>
              <w:right w:val="single" w:sz="4" w:space="0" w:color="auto"/>
            </w:tcBorders>
            <w:shd w:val="clear" w:color="auto" w:fill="auto"/>
          </w:tcPr>
          <w:p w14:paraId="32F671C5" w14:textId="77777777" w:rsidR="004A139E" w:rsidRPr="00235C15" w:rsidRDefault="004A139E" w:rsidP="00235C15">
            <w:pPr>
              <w:pStyle w:val="tabletextNS"/>
              <w:widowControl w:val="0"/>
              <w:tabs>
                <w:tab w:val="left" w:pos="284"/>
              </w:tabs>
              <w:jc w:val="center"/>
              <w:rPr>
                <w:rFonts w:ascii="Times New Roman" w:hAnsi="Times New Roman"/>
                <w:sz w:val="22"/>
                <w:szCs w:val="22"/>
                <w:vertAlign w:val="superscript"/>
                <w:lang w:val="sr-Latn-ME"/>
              </w:rPr>
            </w:pPr>
            <w:r w:rsidRPr="00235C15">
              <w:rPr>
                <w:rFonts w:ascii="Times New Roman" w:hAnsi="Times New Roman"/>
                <w:sz w:val="22"/>
                <w:szCs w:val="22"/>
                <w:lang w:val="sr-Latn-ME"/>
              </w:rPr>
              <w:t>17,3 (12,3; 40,2)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337757E0" w14:textId="77777777" w:rsidR="004A139E" w:rsidRPr="00235C15" w:rsidRDefault="004A139E" w:rsidP="00235C15">
            <w:pPr>
              <w:pStyle w:val="tabletextNS"/>
              <w:widowControl w:val="0"/>
              <w:tabs>
                <w:tab w:val="left" w:pos="284"/>
              </w:tabs>
              <w:jc w:val="center"/>
              <w:rPr>
                <w:rFonts w:ascii="Times New Roman" w:hAnsi="Times New Roman"/>
                <w:sz w:val="22"/>
                <w:szCs w:val="22"/>
                <w:lang w:val="sr-Latn-ME"/>
              </w:rPr>
            </w:pPr>
            <w:r w:rsidRPr="00235C15">
              <w:rPr>
                <w:rFonts w:ascii="Times New Roman" w:hAnsi="Times New Roman"/>
                <w:sz w:val="22"/>
                <w:szCs w:val="22"/>
                <w:lang w:val="sr-Latn-ME"/>
              </w:rPr>
              <w:t>18,2 (14,3, 28,6)</w:t>
            </w:r>
          </w:p>
        </w:tc>
      </w:tr>
      <w:tr w:rsidR="004A139E" w:rsidRPr="00235C15" w14:paraId="563DC213" w14:textId="77777777" w:rsidTr="001B3853">
        <w:trPr>
          <w:trHeight w:val="425"/>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auto"/>
          </w:tcPr>
          <w:p w14:paraId="4BDC1C7D" w14:textId="77777777" w:rsidR="004A139E" w:rsidRPr="00235C15" w:rsidRDefault="004A139E" w:rsidP="00235C15">
            <w:pPr>
              <w:pStyle w:val="Legend"/>
              <w:keepLines w:val="0"/>
              <w:widowControl w:val="0"/>
              <w:spacing w:before="0" w:after="0"/>
              <w:rPr>
                <w:rFonts w:ascii="Times New Roman" w:hAnsi="Times New Roman" w:cs="Times New Roman"/>
                <w:sz w:val="22"/>
                <w:szCs w:val="22"/>
                <w:lang w:val="sr-Latn-ME"/>
              </w:rPr>
            </w:pPr>
            <w:r w:rsidRPr="00235C15">
              <w:rPr>
                <w:rFonts w:ascii="Times New Roman" w:hAnsi="Times New Roman" w:cs="Times New Roman"/>
                <w:sz w:val="22"/>
                <w:szCs w:val="22"/>
                <w:vertAlign w:val="superscript"/>
                <w:lang w:val="sr-Latn-ME"/>
              </w:rPr>
              <w:t>1</w:t>
            </w:r>
            <w:r w:rsidRPr="00235C15">
              <w:rPr>
                <w:rFonts w:ascii="Times New Roman" w:hAnsi="Times New Roman" w:cs="Times New Roman"/>
                <w:sz w:val="22"/>
                <w:szCs w:val="22"/>
                <w:lang w:val="sr-Latn-ME"/>
              </w:rPr>
              <w:t xml:space="preserve"> presjek podataka: 7. januar 2021.</w:t>
            </w:r>
          </w:p>
        </w:tc>
      </w:tr>
    </w:tbl>
    <w:p w14:paraId="4147E966" w14:textId="77777777" w:rsidR="001424DF" w:rsidRPr="00235C15" w:rsidRDefault="001424DF" w:rsidP="00235C15">
      <w:pPr>
        <w:widowControl w:val="0"/>
        <w:rPr>
          <w:color w:val="000000"/>
          <w:sz w:val="22"/>
          <w:szCs w:val="22"/>
          <w:lang w:val="sr-Latn-ME"/>
        </w:rPr>
      </w:pPr>
    </w:p>
    <w:p w14:paraId="507DA0DE" w14:textId="77777777" w:rsidR="00322067" w:rsidRPr="00235C15" w:rsidRDefault="00322067" w:rsidP="00235C15">
      <w:pPr>
        <w:widowControl w:val="0"/>
        <w:tabs>
          <w:tab w:val="left" w:pos="0"/>
        </w:tabs>
        <w:jc w:val="both"/>
        <w:rPr>
          <w:i/>
          <w:sz w:val="22"/>
          <w:szCs w:val="22"/>
          <w:lang w:val="sr-Latn-ME"/>
        </w:rPr>
      </w:pPr>
      <w:r w:rsidRPr="00235C15">
        <w:rPr>
          <w:i/>
          <w:sz w:val="22"/>
          <w:szCs w:val="22"/>
          <w:lang w:val="sr-Latn-ME"/>
        </w:rPr>
        <w:t>Druge studije – analiza zbrinjavanja pireksije</w:t>
      </w:r>
    </w:p>
    <w:p w14:paraId="7E914B39" w14:textId="74A697EB" w:rsidR="00322067" w:rsidRPr="00235C15" w:rsidRDefault="00322067" w:rsidP="00235C15">
      <w:pPr>
        <w:widowControl w:val="0"/>
        <w:tabs>
          <w:tab w:val="left" w:pos="0"/>
        </w:tabs>
        <w:jc w:val="both"/>
        <w:rPr>
          <w:i/>
          <w:sz w:val="22"/>
          <w:szCs w:val="22"/>
          <w:u w:val="single"/>
          <w:lang w:val="sr-Latn-ME"/>
        </w:rPr>
      </w:pPr>
      <w:r w:rsidRPr="00235C15">
        <w:rPr>
          <w:i/>
          <w:sz w:val="22"/>
          <w:szCs w:val="22"/>
          <w:lang w:val="sr-Latn-ME"/>
        </w:rPr>
        <w:t>Studije CPDR001F2301 (COMBI i) i CDRB436F2410 (COMBI Aplus</w:t>
      </w:r>
      <w:r w:rsidR="00DF2F31" w:rsidRPr="00235C15">
        <w:rPr>
          <w:i/>
          <w:sz w:val="22"/>
          <w:szCs w:val="22"/>
          <w:lang w:val="sr-Latn-ME"/>
        </w:rPr>
        <w:t>)</w:t>
      </w:r>
    </w:p>
    <w:p w14:paraId="26FFBD19" w14:textId="60D6460C" w:rsidR="00322067" w:rsidRPr="00235C15" w:rsidRDefault="00322067" w:rsidP="00235C15">
      <w:pPr>
        <w:widowControl w:val="0"/>
        <w:tabs>
          <w:tab w:val="left" w:pos="0"/>
        </w:tabs>
        <w:jc w:val="both"/>
        <w:rPr>
          <w:sz w:val="22"/>
          <w:szCs w:val="22"/>
          <w:lang w:val="sr-Latn-ME"/>
        </w:rPr>
      </w:pPr>
      <w:r w:rsidRPr="00235C15">
        <w:rPr>
          <w:sz w:val="22"/>
          <w:szCs w:val="22"/>
          <w:lang w:val="sr-Latn-ME"/>
        </w:rPr>
        <w:t>Pireksija je primijećena kod pacijenata koji su uzimali dabrafenib i trametinib u kombinaciji. Početne registracione studij</w:t>
      </w:r>
      <w:r w:rsidR="00DF2F31" w:rsidRPr="00235C15">
        <w:rPr>
          <w:sz w:val="22"/>
          <w:szCs w:val="22"/>
          <w:lang w:val="sr-Latn-ME"/>
        </w:rPr>
        <w:t>e</w:t>
      </w:r>
      <w:r w:rsidRPr="00235C15">
        <w:rPr>
          <w:sz w:val="22"/>
          <w:szCs w:val="22"/>
          <w:lang w:val="sr-Latn-ME"/>
        </w:rPr>
        <w:t xml:space="preserve"> za kombinovanu terapiju neresektabilnog ili metastatskog melanoma (COMBI-d i COMBI-v; ukupno N=559) i </w:t>
      </w:r>
      <w:r w:rsidR="00DF2F31" w:rsidRPr="00235C15">
        <w:rPr>
          <w:sz w:val="22"/>
          <w:szCs w:val="22"/>
          <w:lang w:val="sr-Latn-ME"/>
        </w:rPr>
        <w:t xml:space="preserve">kod </w:t>
      </w:r>
      <w:r w:rsidRPr="00235C15">
        <w:rPr>
          <w:sz w:val="22"/>
          <w:szCs w:val="22"/>
          <w:lang w:val="sr-Latn-ME"/>
        </w:rPr>
        <w:t>adjuvantnog</w:t>
      </w:r>
      <w:r w:rsidR="00DF2F31" w:rsidRPr="00235C15">
        <w:rPr>
          <w:sz w:val="22"/>
          <w:szCs w:val="22"/>
          <w:lang w:val="sr-Latn-ME"/>
        </w:rPr>
        <w:t xml:space="preserve"> liječenja</w:t>
      </w:r>
      <w:r w:rsidRPr="00235C15">
        <w:rPr>
          <w:sz w:val="22"/>
          <w:szCs w:val="22"/>
          <w:lang w:val="sr-Latn-ME"/>
        </w:rPr>
        <w:t xml:space="preserve"> melanoma (COMBI-AD, N=435) davale su preporuku privremenog prekida liječenja samo dabrafenibom u slučaju pojave pireksije (tjelesna temperatura ≥38.5°C). U dv</w:t>
      </w:r>
      <w:r w:rsidR="007A11FB" w:rsidRPr="00235C15">
        <w:rPr>
          <w:sz w:val="22"/>
          <w:szCs w:val="22"/>
          <w:lang w:val="sr-Latn-ME"/>
        </w:rPr>
        <w:t>ij</w:t>
      </w:r>
      <w:r w:rsidRPr="00235C15">
        <w:rPr>
          <w:sz w:val="22"/>
          <w:szCs w:val="22"/>
          <w:lang w:val="sr-Latn-ME"/>
        </w:rPr>
        <w:t>e kasnije studije neresektabilnog ili metastatskog melanoma (COMBI-i kontrolna grupa, N=264) i adjuvantnog</w:t>
      </w:r>
      <w:r w:rsidR="00DF2F31" w:rsidRPr="00235C15">
        <w:rPr>
          <w:sz w:val="22"/>
          <w:szCs w:val="22"/>
          <w:lang w:val="sr-Latn-ME"/>
        </w:rPr>
        <w:t xml:space="preserve"> liječenja</w:t>
      </w:r>
      <w:r w:rsidRPr="00235C15">
        <w:rPr>
          <w:sz w:val="22"/>
          <w:szCs w:val="22"/>
          <w:lang w:val="sr-Latn-ME"/>
        </w:rPr>
        <w:t xml:space="preserve"> melanoma (COMBI-Aplus, N=552), preporučen je </w:t>
      </w:r>
      <w:r w:rsidR="00DF2F31" w:rsidRPr="00235C15">
        <w:rPr>
          <w:sz w:val="22"/>
          <w:szCs w:val="22"/>
          <w:lang w:val="sr-Latn-ME"/>
        </w:rPr>
        <w:t xml:space="preserve">privremeni </w:t>
      </w:r>
      <w:r w:rsidRPr="00235C15">
        <w:rPr>
          <w:sz w:val="22"/>
          <w:szCs w:val="22"/>
          <w:lang w:val="sr-Latn-ME"/>
        </w:rPr>
        <w:t>prekid liječenja oba lijeka kod pacijenata sa tjelesnom temperaturom ≥38</w:t>
      </w:r>
      <w:r w:rsidR="005B3E26" w:rsidRPr="00235C15">
        <w:rPr>
          <w:sz w:val="22"/>
          <w:szCs w:val="22"/>
          <w:lang w:val="sr-Latn-ME"/>
        </w:rPr>
        <w:t>°</w:t>
      </w:r>
      <w:r w:rsidRPr="00235C15">
        <w:rPr>
          <w:sz w:val="22"/>
          <w:szCs w:val="22"/>
          <w:lang w:val="sr-Latn-ME"/>
        </w:rPr>
        <w:t>C (COMBI-Aplus), ili kod prvog simptoma pireksije (COMBI-i; COMBI-Aplus za recidivirajuću pireksiju). U COMBI-i i COMBI-Aplus studijama je bila manja incidenca pireksije gradusa 3/4, komplikacija pireksije, hospitalizacije usljed pireksije kao ozbiljnog neželjenog događaja od posebnog značaja (engl.</w:t>
      </w:r>
      <w:r w:rsidRPr="00235C15">
        <w:rPr>
          <w:i/>
          <w:sz w:val="22"/>
          <w:szCs w:val="22"/>
          <w:lang w:val="sr-Latn-ME"/>
        </w:rPr>
        <w:t xml:space="preserve"> adverse events of special interest</w:t>
      </w:r>
      <w:r w:rsidRPr="00235C15">
        <w:rPr>
          <w:sz w:val="22"/>
          <w:szCs w:val="22"/>
          <w:lang w:val="sr-Latn-ME"/>
        </w:rPr>
        <w:t xml:space="preserve"> - AESI), vremena provedenog sa pireksijom kao AESI i trajnim prekidom liječenja sa oba lijeka zbog pireksije kao AESI (posljednje samo u studiji </w:t>
      </w:r>
      <w:r w:rsidR="00DF2F31" w:rsidRPr="00235C15">
        <w:rPr>
          <w:sz w:val="22"/>
          <w:szCs w:val="22"/>
          <w:lang w:val="sr-Latn-ME"/>
        </w:rPr>
        <w:t xml:space="preserve">liječenja </w:t>
      </w:r>
      <w:r w:rsidRPr="00235C15">
        <w:rPr>
          <w:sz w:val="22"/>
          <w:szCs w:val="22"/>
          <w:lang w:val="sr-Latn-ME"/>
        </w:rPr>
        <w:t>adjuvantnog</w:t>
      </w:r>
      <w:r w:rsidR="00DF2F31" w:rsidRPr="00235C15">
        <w:rPr>
          <w:sz w:val="22"/>
          <w:szCs w:val="22"/>
          <w:lang w:val="sr-Latn-ME"/>
        </w:rPr>
        <w:t xml:space="preserve"> liječenja</w:t>
      </w:r>
      <w:r w:rsidRPr="00235C15">
        <w:rPr>
          <w:sz w:val="22"/>
          <w:szCs w:val="22"/>
          <w:lang w:val="sr-Latn-ME"/>
        </w:rPr>
        <w:t xml:space="preserve"> melanoma) u poređenju sa COMBI-d, COMBI-v i COMBI-AD. Studija COMBI-Aplus je postigla svoj primarni </w:t>
      </w:r>
      <w:r w:rsidR="00DF2F31" w:rsidRPr="00235C15">
        <w:rPr>
          <w:sz w:val="22"/>
          <w:szCs w:val="22"/>
          <w:lang w:val="sr-Latn-ME"/>
        </w:rPr>
        <w:t>parametar praćenja</w:t>
      </w:r>
      <w:r w:rsidRPr="00235C15">
        <w:rPr>
          <w:sz w:val="22"/>
          <w:szCs w:val="22"/>
          <w:lang w:val="sr-Latn-ME"/>
        </w:rPr>
        <w:t xml:space="preserve"> sa objedinjenom stopom od 8,0% (95% CI: 5,9; 10,6) za pireksiju gradusa 3/4, hospitalizaciju zbog pireksije ili trajni prekid liječenja zbog pireksije u poređenju sa 20,0% (95% CI: 16,3; 24,1) za kontrolu iz prethodne studije (COMBI-AD).</w:t>
      </w:r>
    </w:p>
    <w:p w14:paraId="5043A573" w14:textId="77777777" w:rsidR="00322067" w:rsidRPr="00235C15" w:rsidRDefault="00322067" w:rsidP="00235C15">
      <w:pPr>
        <w:widowControl w:val="0"/>
        <w:tabs>
          <w:tab w:val="left" w:pos="0"/>
        </w:tabs>
        <w:jc w:val="both"/>
        <w:rPr>
          <w:sz w:val="22"/>
          <w:szCs w:val="22"/>
          <w:u w:val="single"/>
          <w:lang w:val="sr-Latn-ME"/>
        </w:rPr>
      </w:pPr>
    </w:p>
    <w:p w14:paraId="7ED1C2DF" w14:textId="22C73B88" w:rsidR="001424DF" w:rsidRPr="00235C15" w:rsidRDefault="001424DF" w:rsidP="00235C15">
      <w:pPr>
        <w:widowControl w:val="0"/>
        <w:tabs>
          <w:tab w:val="left" w:pos="0"/>
        </w:tabs>
        <w:jc w:val="both"/>
        <w:rPr>
          <w:sz w:val="22"/>
          <w:szCs w:val="22"/>
          <w:lang w:val="sr-Latn-ME"/>
        </w:rPr>
      </w:pPr>
      <w:r w:rsidRPr="00235C15">
        <w:rPr>
          <w:sz w:val="22"/>
          <w:szCs w:val="22"/>
          <w:u w:val="single"/>
          <w:lang w:val="sr-Latn-ME"/>
        </w:rPr>
        <w:t>Pedijatrijska populacija</w:t>
      </w:r>
    </w:p>
    <w:p w14:paraId="502DD687" w14:textId="77777777" w:rsidR="001424DF" w:rsidRPr="00235C15" w:rsidRDefault="001424DF" w:rsidP="00235C15">
      <w:pPr>
        <w:widowControl w:val="0"/>
        <w:tabs>
          <w:tab w:val="left" w:pos="0"/>
        </w:tabs>
        <w:jc w:val="both"/>
        <w:rPr>
          <w:sz w:val="22"/>
          <w:szCs w:val="22"/>
          <w:u w:val="single"/>
          <w:lang w:val="sr-Latn-ME"/>
        </w:rPr>
      </w:pPr>
    </w:p>
    <w:p w14:paraId="098BDA14" w14:textId="174A25CF"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Evropska agencija za ljekove je odložila obavezu podnošenja rezultata ispitivanja trametiniba u svim podgrupama pedijatrijske populacije sa melanomom i malignim neoplazmama (vidjeti </w:t>
      </w:r>
      <w:r w:rsidR="00C93555" w:rsidRPr="00235C15">
        <w:rPr>
          <w:sz w:val="22"/>
          <w:szCs w:val="22"/>
          <w:lang w:val="sr-Latn-ME"/>
        </w:rPr>
        <w:t>dio</w:t>
      </w:r>
      <w:r w:rsidRPr="00235C15">
        <w:rPr>
          <w:sz w:val="22"/>
          <w:szCs w:val="22"/>
          <w:lang w:val="sr-Latn-ME"/>
        </w:rPr>
        <w:t> 4.2 za informacije o pedijatrijskoj primjeni).</w:t>
      </w:r>
    </w:p>
    <w:p w14:paraId="5539ED5B" w14:textId="77777777" w:rsidR="001424DF" w:rsidRPr="00235C15" w:rsidRDefault="001424DF" w:rsidP="00235C15">
      <w:pPr>
        <w:widowControl w:val="0"/>
        <w:tabs>
          <w:tab w:val="left" w:pos="720"/>
        </w:tabs>
        <w:jc w:val="both"/>
        <w:rPr>
          <w:bCs/>
          <w:sz w:val="22"/>
          <w:szCs w:val="22"/>
          <w:lang w:val="sr-Latn-ME"/>
        </w:rPr>
      </w:pPr>
    </w:p>
    <w:p w14:paraId="2A53AFD3" w14:textId="77777777" w:rsidR="001424DF" w:rsidRPr="00235C15" w:rsidRDefault="001424DF" w:rsidP="00235C15">
      <w:pPr>
        <w:widowControl w:val="0"/>
        <w:tabs>
          <w:tab w:val="left" w:pos="540"/>
          <w:tab w:val="left" w:pos="569"/>
        </w:tabs>
        <w:jc w:val="both"/>
        <w:rPr>
          <w:b/>
          <w:bCs/>
          <w:sz w:val="22"/>
          <w:szCs w:val="22"/>
          <w:lang w:val="sr-Latn-ME"/>
        </w:rPr>
      </w:pPr>
      <w:r w:rsidRPr="00235C15">
        <w:rPr>
          <w:b/>
          <w:bCs/>
          <w:sz w:val="22"/>
          <w:szCs w:val="22"/>
          <w:lang w:val="sr-Latn-ME"/>
        </w:rPr>
        <w:t xml:space="preserve">5.2. </w:t>
      </w:r>
      <w:r w:rsidRPr="00235C15">
        <w:rPr>
          <w:b/>
          <w:bCs/>
          <w:sz w:val="22"/>
          <w:szCs w:val="22"/>
          <w:lang w:val="sr-Latn-ME"/>
        </w:rPr>
        <w:tab/>
        <w:t>Farmakokinetički podaci</w:t>
      </w:r>
    </w:p>
    <w:p w14:paraId="678CFD7A" w14:textId="77777777" w:rsidR="001424DF" w:rsidRPr="00235C15" w:rsidRDefault="001424DF" w:rsidP="00235C15">
      <w:pPr>
        <w:widowControl w:val="0"/>
        <w:jc w:val="both"/>
        <w:rPr>
          <w:i/>
          <w:sz w:val="22"/>
          <w:szCs w:val="22"/>
          <w:u w:val="single"/>
          <w:lang w:val="sr-Latn-ME"/>
        </w:rPr>
      </w:pPr>
    </w:p>
    <w:p w14:paraId="26E52AA2" w14:textId="77777777" w:rsidR="001424DF" w:rsidRPr="00235C15" w:rsidRDefault="001424DF" w:rsidP="00235C15">
      <w:pPr>
        <w:widowControl w:val="0"/>
        <w:jc w:val="both"/>
        <w:rPr>
          <w:sz w:val="22"/>
          <w:szCs w:val="22"/>
          <w:lang w:val="sr-Latn-ME"/>
        </w:rPr>
      </w:pPr>
      <w:r w:rsidRPr="00235C15">
        <w:rPr>
          <w:sz w:val="22"/>
          <w:szCs w:val="22"/>
          <w:u w:val="single"/>
          <w:lang w:val="sr-Latn-ME"/>
        </w:rPr>
        <w:lastRenderedPageBreak/>
        <w:t>Resorpcija</w:t>
      </w:r>
      <w:r w:rsidRPr="00235C15">
        <w:rPr>
          <w:sz w:val="22"/>
          <w:szCs w:val="22"/>
          <w:lang w:val="sr-Latn-ME"/>
        </w:rPr>
        <w:t xml:space="preserve"> </w:t>
      </w:r>
    </w:p>
    <w:p w14:paraId="40A13F40" w14:textId="77777777" w:rsidR="001424DF" w:rsidRPr="00235C15" w:rsidRDefault="001424DF" w:rsidP="00235C15">
      <w:pPr>
        <w:widowControl w:val="0"/>
        <w:numPr>
          <w:ilvl w:val="12"/>
          <w:numId w:val="0"/>
        </w:numPr>
        <w:tabs>
          <w:tab w:val="left" w:pos="720"/>
        </w:tabs>
        <w:ind w:right="-2"/>
        <w:jc w:val="both"/>
        <w:rPr>
          <w:sz w:val="22"/>
          <w:szCs w:val="22"/>
          <w:lang w:val="sr-Latn-ME"/>
        </w:rPr>
      </w:pPr>
    </w:p>
    <w:p w14:paraId="05044F26" w14:textId="1B98443A" w:rsidR="001424DF" w:rsidRPr="00235C15" w:rsidRDefault="001424DF" w:rsidP="00235C15">
      <w:pPr>
        <w:widowControl w:val="0"/>
        <w:numPr>
          <w:ilvl w:val="12"/>
          <w:numId w:val="0"/>
        </w:numPr>
        <w:tabs>
          <w:tab w:val="left" w:pos="720"/>
        </w:tabs>
        <w:ind w:right="-2"/>
        <w:jc w:val="both"/>
        <w:rPr>
          <w:sz w:val="22"/>
          <w:szCs w:val="22"/>
          <w:lang w:val="sr-Latn-ME"/>
        </w:rPr>
      </w:pPr>
      <w:r w:rsidRPr="00235C15">
        <w:rPr>
          <w:sz w:val="22"/>
          <w:szCs w:val="22"/>
          <w:lang w:val="sr-Latn-ME"/>
        </w:rPr>
        <w:t xml:space="preserve">Trametinib se nakon oralne primjene resorbuje sa </w:t>
      </w:r>
      <w:r w:rsidR="00DF2F31" w:rsidRPr="00235C15">
        <w:rPr>
          <w:sz w:val="22"/>
          <w:szCs w:val="22"/>
          <w:lang w:val="sr-Latn-ME"/>
        </w:rPr>
        <w:t xml:space="preserve">medijanom </w:t>
      </w:r>
      <w:r w:rsidRPr="00235C15">
        <w:rPr>
          <w:sz w:val="22"/>
          <w:szCs w:val="22"/>
          <w:lang w:val="sr-Latn-ME"/>
        </w:rPr>
        <w:t>vremen</w:t>
      </w:r>
      <w:r w:rsidR="00DF2F31" w:rsidRPr="00235C15">
        <w:rPr>
          <w:sz w:val="22"/>
          <w:szCs w:val="22"/>
          <w:lang w:val="sr-Latn-ME"/>
        </w:rPr>
        <w:t>a</w:t>
      </w:r>
      <w:r w:rsidRPr="00235C15">
        <w:rPr>
          <w:sz w:val="22"/>
          <w:szCs w:val="22"/>
          <w:lang w:val="sr-Latn-ME"/>
        </w:rPr>
        <w:t xml:space="preserve"> postizanja maksimalne koncentracije od 1,5 sat nakon uzimanja lijeka. Srednja vrijednost apsolutne bioraspoloživosti pojedinačne doze od 2 mg u obliku tablete iznosi 72% u odnosu na intravensku (i.v.) mikrodozu. Povećanje izloženosti (C</w:t>
      </w:r>
      <w:r w:rsidRPr="00235C15">
        <w:rPr>
          <w:sz w:val="22"/>
          <w:szCs w:val="22"/>
          <w:vertAlign w:val="subscript"/>
          <w:lang w:val="sr-Latn-ME"/>
        </w:rPr>
        <w:t>max</w:t>
      </w:r>
      <w:r w:rsidRPr="00235C15">
        <w:rPr>
          <w:sz w:val="22"/>
          <w:szCs w:val="22"/>
          <w:lang w:val="sr-Latn-ME"/>
        </w:rPr>
        <w:t xml:space="preserve"> i PIK) nakon ponovljenog doziranja bilo je proporcionalno uzetoj dozi. Nakon primjene doze od 2 mg jednom dnevno, geometrijska</w:t>
      </w:r>
      <w:r w:rsidRPr="00235C15">
        <w:rPr>
          <w:lang w:val="sr-Latn-ME"/>
        </w:rPr>
        <w:t xml:space="preserve"> </w:t>
      </w:r>
      <w:r w:rsidRPr="00235C15">
        <w:rPr>
          <w:sz w:val="22"/>
          <w:szCs w:val="22"/>
          <w:lang w:val="sr-Latn-ME"/>
        </w:rPr>
        <w:t>sredina ravnotežnog stanja vrijednosti C</w:t>
      </w:r>
      <w:r w:rsidRPr="00235C15">
        <w:rPr>
          <w:sz w:val="22"/>
          <w:szCs w:val="22"/>
          <w:vertAlign w:val="subscript"/>
          <w:lang w:val="sr-Latn-ME"/>
        </w:rPr>
        <w:t>max</w:t>
      </w:r>
      <w:r w:rsidRPr="00235C15">
        <w:rPr>
          <w:sz w:val="22"/>
          <w:szCs w:val="22"/>
          <w:lang w:val="sr-Latn-ME"/>
        </w:rPr>
        <w:t>, PIK</w:t>
      </w:r>
      <w:r w:rsidRPr="00235C15">
        <w:rPr>
          <w:sz w:val="22"/>
          <w:szCs w:val="22"/>
          <w:vertAlign w:val="subscript"/>
          <w:lang w:val="sr-Latn-ME"/>
        </w:rPr>
        <w:t>(0-</w:t>
      </w:r>
      <w:r w:rsidRPr="00235C15">
        <w:rPr>
          <w:sz w:val="22"/>
          <w:szCs w:val="22"/>
          <w:vertAlign w:val="subscript"/>
          <w:lang w:val="sr-Latn-ME"/>
        </w:rPr>
        <w:sym w:font="Symbol" w:char="F074"/>
      </w:r>
      <w:r w:rsidRPr="00235C15">
        <w:rPr>
          <w:sz w:val="22"/>
          <w:szCs w:val="22"/>
          <w:vertAlign w:val="subscript"/>
          <w:lang w:val="sr-Latn-ME"/>
        </w:rPr>
        <w:t>)</w:t>
      </w:r>
      <w:r w:rsidRPr="00235C15">
        <w:rPr>
          <w:sz w:val="22"/>
          <w:szCs w:val="22"/>
          <w:lang w:val="sr-Latn-ME"/>
        </w:rPr>
        <w:t xml:space="preserve"> i koncentracije prije primjene doze bila je 22,2 ng/ml, 370 ng*h/ml odnosno 12,1 ng/ml sa malim odnosom maksimalne i minimalne vrijednosti (1,8). Varijabilnost među pacijentima u stanju dinamičke ravnoteže bila je mala (&lt; 28%).</w:t>
      </w:r>
    </w:p>
    <w:p w14:paraId="115D1091" w14:textId="77777777" w:rsidR="001424DF" w:rsidRPr="00235C15" w:rsidRDefault="001424DF" w:rsidP="00235C15">
      <w:pPr>
        <w:widowControl w:val="0"/>
        <w:numPr>
          <w:ilvl w:val="12"/>
          <w:numId w:val="0"/>
        </w:numPr>
        <w:tabs>
          <w:tab w:val="left" w:pos="720"/>
        </w:tabs>
        <w:ind w:right="-2"/>
        <w:jc w:val="both"/>
        <w:rPr>
          <w:iCs/>
          <w:sz w:val="22"/>
          <w:szCs w:val="22"/>
          <w:lang w:val="sr-Latn-ME"/>
        </w:rPr>
      </w:pPr>
    </w:p>
    <w:p w14:paraId="3A514126" w14:textId="77777777" w:rsidR="001424DF" w:rsidRPr="00235C15" w:rsidRDefault="001424DF" w:rsidP="00235C15">
      <w:pPr>
        <w:widowControl w:val="0"/>
        <w:numPr>
          <w:ilvl w:val="12"/>
          <w:numId w:val="0"/>
        </w:numPr>
        <w:tabs>
          <w:tab w:val="left" w:pos="720"/>
        </w:tabs>
        <w:ind w:right="-2"/>
        <w:jc w:val="both"/>
        <w:rPr>
          <w:iCs/>
          <w:sz w:val="22"/>
          <w:szCs w:val="22"/>
          <w:lang w:val="sr-Latn-ME"/>
        </w:rPr>
      </w:pPr>
      <w:r w:rsidRPr="00235C15">
        <w:rPr>
          <w:sz w:val="22"/>
          <w:szCs w:val="22"/>
          <w:lang w:val="sr-Latn-ME"/>
        </w:rPr>
        <w:t>Trametinib se akumulira pri ponovljenim dnevnim dozama uz srednju vrijednost odnosa kumulacije 6,0 pri dozi od 2 mg jedanput dnevno. Stanje dinamičke ravnoteže postignuto je do 15. dana.</w:t>
      </w:r>
    </w:p>
    <w:p w14:paraId="5A3D2AAA" w14:textId="77777777" w:rsidR="001424DF" w:rsidRPr="00235C15" w:rsidRDefault="001424DF" w:rsidP="00235C15">
      <w:pPr>
        <w:widowControl w:val="0"/>
        <w:numPr>
          <w:ilvl w:val="12"/>
          <w:numId w:val="0"/>
        </w:numPr>
        <w:tabs>
          <w:tab w:val="left" w:pos="720"/>
        </w:tabs>
        <w:ind w:right="-2"/>
        <w:jc w:val="both"/>
        <w:rPr>
          <w:iCs/>
          <w:sz w:val="22"/>
          <w:szCs w:val="22"/>
          <w:lang w:val="sr-Latn-ME"/>
        </w:rPr>
      </w:pPr>
    </w:p>
    <w:p w14:paraId="779AB01E" w14:textId="3B7E183F" w:rsidR="001424DF" w:rsidRPr="00235C15" w:rsidRDefault="001424DF" w:rsidP="00235C15">
      <w:pPr>
        <w:widowControl w:val="0"/>
        <w:numPr>
          <w:ilvl w:val="12"/>
          <w:numId w:val="0"/>
        </w:numPr>
        <w:tabs>
          <w:tab w:val="left" w:pos="720"/>
        </w:tabs>
        <w:ind w:right="-2"/>
        <w:jc w:val="both"/>
        <w:rPr>
          <w:iCs/>
          <w:sz w:val="22"/>
          <w:szCs w:val="22"/>
          <w:lang w:val="sr-Latn-ME"/>
        </w:rPr>
      </w:pPr>
      <w:r w:rsidRPr="00235C15">
        <w:rPr>
          <w:sz w:val="22"/>
          <w:szCs w:val="22"/>
          <w:lang w:val="sr-Latn-ME"/>
        </w:rPr>
        <w:t>Primjena pojedinačne doze trametiniba uz visokokaloričan obrok sa visokim udjelom masti smanjila je C</w:t>
      </w:r>
      <w:r w:rsidRPr="00235C15">
        <w:rPr>
          <w:sz w:val="22"/>
          <w:szCs w:val="22"/>
          <w:vertAlign w:val="subscript"/>
          <w:lang w:val="sr-Latn-ME"/>
        </w:rPr>
        <w:t>max</w:t>
      </w:r>
      <w:r w:rsidRPr="00235C15">
        <w:rPr>
          <w:sz w:val="22"/>
          <w:szCs w:val="22"/>
          <w:lang w:val="sr-Latn-ME"/>
        </w:rPr>
        <w:t xml:space="preserve"> za 70%, a PIK za 10%, u odnosu na primjenu na prazan stomak (vidjeti </w:t>
      </w:r>
      <w:r w:rsidR="008443AA" w:rsidRPr="00235C15">
        <w:rPr>
          <w:sz w:val="22"/>
          <w:szCs w:val="22"/>
          <w:lang w:val="sr-Latn-ME"/>
        </w:rPr>
        <w:t>djelove</w:t>
      </w:r>
      <w:r w:rsidRPr="00235C15">
        <w:rPr>
          <w:sz w:val="22"/>
          <w:szCs w:val="22"/>
          <w:lang w:val="sr-Latn-ME"/>
        </w:rPr>
        <w:t> 4.2 i 4.5).</w:t>
      </w:r>
    </w:p>
    <w:p w14:paraId="0463727A" w14:textId="77777777" w:rsidR="001424DF" w:rsidRPr="00235C15" w:rsidRDefault="001424DF" w:rsidP="00235C15">
      <w:pPr>
        <w:widowControl w:val="0"/>
        <w:numPr>
          <w:ilvl w:val="12"/>
          <w:numId w:val="0"/>
        </w:numPr>
        <w:tabs>
          <w:tab w:val="left" w:pos="720"/>
        </w:tabs>
        <w:ind w:right="-2"/>
        <w:jc w:val="both"/>
        <w:rPr>
          <w:iCs/>
          <w:szCs w:val="22"/>
          <w:lang w:val="sr-Latn-ME"/>
        </w:rPr>
      </w:pPr>
    </w:p>
    <w:p w14:paraId="762B644B" w14:textId="77777777" w:rsidR="001424DF" w:rsidRPr="00235C15" w:rsidRDefault="001424DF" w:rsidP="00235C15">
      <w:pPr>
        <w:widowControl w:val="0"/>
        <w:jc w:val="both"/>
        <w:rPr>
          <w:sz w:val="22"/>
          <w:szCs w:val="22"/>
          <w:u w:val="single"/>
          <w:lang w:val="sr-Latn-ME"/>
        </w:rPr>
      </w:pPr>
      <w:r w:rsidRPr="00235C15">
        <w:rPr>
          <w:sz w:val="22"/>
          <w:szCs w:val="22"/>
          <w:u w:val="single"/>
          <w:lang w:val="sr-Latn-ME"/>
        </w:rPr>
        <w:t>Distribucija</w:t>
      </w:r>
    </w:p>
    <w:p w14:paraId="79B3975D" w14:textId="77777777" w:rsidR="001424DF" w:rsidRPr="00235C15" w:rsidRDefault="001424DF" w:rsidP="00235C15">
      <w:pPr>
        <w:widowControl w:val="0"/>
        <w:tabs>
          <w:tab w:val="left" w:pos="540"/>
          <w:tab w:val="left" w:pos="569"/>
        </w:tabs>
        <w:jc w:val="both"/>
        <w:rPr>
          <w:bCs/>
          <w:sz w:val="22"/>
          <w:szCs w:val="22"/>
          <w:lang w:val="sr-Latn-ME"/>
        </w:rPr>
      </w:pPr>
    </w:p>
    <w:p w14:paraId="79C2D061" w14:textId="6F75050C"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Vezivanje trametiniba za proteine plazme iznosi 97,4%. Trametinib ima volumen distribucije od oko 1</w:t>
      </w:r>
      <w:r w:rsidR="003169D1" w:rsidRPr="00235C15">
        <w:rPr>
          <w:bCs/>
          <w:sz w:val="22"/>
          <w:szCs w:val="22"/>
          <w:lang w:val="sr-Latn-ME"/>
        </w:rPr>
        <w:t xml:space="preserve"> </w:t>
      </w:r>
      <w:r w:rsidRPr="00235C15">
        <w:rPr>
          <w:bCs/>
          <w:sz w:val="22"/>
          <w:szCs w:val="22"/>
          <w:lang w:val="sr-Latn-ME"/>
        </w:rPr>
        <w:t xml:space="preserve">200 </w:t>
      </w:r>
      <w:r w:rsidR="00E43754" w:rsidRPr="00235C15">
        <w:rPr>
          <w:bCs/>
          <w:sz w:val="22"/>
          <w:szCs w:val="22"/>
          <w:lang w:val="sr-Latn-ME"/>
        </w:rPr>
        <w:t>l</w:t>
      </w:r>
      <w:r w:rsidRPr="00235C15">
        <w:rPr>
          <w:bCs/>
          <w:sz w:val="22"/>
          <w:szCs w:val="22"/>
          <w:lang w:val="sr-Latn-ME"/>
        </w:rPr>
        <w:t xml:space="preserve">, određen nakon primjene intravenske mikrodoze od </w:t>
      </w:r>
      <w:r w:rsidRPr="00235C15">
        <w:rPr>
          <w:sz w:val="22"/>
          <w:szCs w:val="22"/>
          <w:lang w:val="sr-Latn-ME"/>
        </w:rPr>
        <w:t>5 µg</w:t>
      </w:r>
      <w:r w:rsidRPr="00235C15">
        <w:rPr>
          <w:lang w:val="sr-Latn-ME"/>
        </w:rPr>
        <w:t>.</w:t>
      </w:r>
    </w:p>
    <w:p w14:paraId="41C11458" w14:textId="77777777" w:rsidR="001424DF" w:rsidRPr="00235C15" w:rsidRDefault="001424DF" w:rsidP="00235C15">
      <w:pPr>
        <w:widowControl w:val="0"/>
        <w:jc w:val="both"/>
        <w:rPr>
          <w:i/>
          <w:sz w:val="22"/>
          <w:u w:val="single"/>
          <w:lang w:val="sr-Latn-ME"/>
        </w:rPr>
      </w:pPr>
    </w:p>
    <w:p w14:paraId="27365E98" w14:textId="77777777" w:rsidR="001424DF" w:rsidRPr="00235C15" w:rsidRDefault="001424DF" w:rsidP="00235C15">
      <w:pPr>
        <w:widowControl w:val="0"/>
        <w:jc w:val="both"/>
        <w:rPr>
          <w:sz w:val="22"/>
          <w:u w:val="single"/>
          <w:lang w:val="sr-Latn-ME"/>
        </w:rPr>
      </w:pPr>
      <w:r w:rsidRPr="00235C15">
        <w:rPr>
          <w:sz w:val="22"/>
          <w:u w:val="single"/>
          <w:lang w:val="sr-Latn-ME"/>
        </w:rPr>
        <w:t>Biotransformacija</w:t>
      </w:r>
    </w:p>
    <w:p w14:paraId="6BD7B2E6" w14:textId="77777777" w:rsidR="001424DF" w:rsidRPr="00235C15" w:rsidRDefault="001424DF" w:rsidP="00235C15">
      <w:pPr>
        <w:widowControl w:val="0"/>
        <w:tabs>
          <w:tab w:val="left" w:pos="540"/>
          <w:tab w:val="left" w:pos="569"/>
        </w:tabs>
        <w:jc w:val="both"/>
        <w:rPr>
          <w:bCs/>
          <w:sz w:val="22"/>
          <w:szCs w:val="22"/>
          <w:lang w:val="sr-Latn-ME"/>
        </w:rPr>
      </w:pPr>
    </w:p>
    <w:p w14:paraId="4CF71EE9" w14:textId="77777777" w:rsidR="001424DF" w:rsidRPr="00235C15" w:rsidRDefault="001424DF" w:rsidP="00235C15">
      <w:pPr>
        <w:widowControl w:val="0"/>
        <w:numPr>
          <w:ilvl w:val="12"/>
          <w:numId w:val="0"/>
        </w:numPr>
        <w:tabs>
          <w:tab w:val="left" w:pos="720"/>
        </w:tabs>
        <w:ind w:right="-2"/>
        <w:jc w:val="both"/>
        <w:rPr>
          <w:iCs/>
          <w:sz w:val="22"/>
          <w:szCs w:val="22"/>
          <w:lang w:val="sr-Latn-ME"/>
        </w:rPr>
      </w:pPr>
      <w:r w:rsidRPr="00235C15">
        <w:rPr>
          <w:bCs/>
          <w:i/>
          <w:sz w:val="22"/>
          <w:szCs w:val="22"/>
          <w:lang w:val="sr-Latn-ME"/>
        </w:rPr>
        <w:t>In vitro</w:t>
      </w:r>
      <w:r w:rsidRPr="00235C15">
        <w:rPr>
          <w:bCs/>
          <w:sz w:val="22"/>
          <w:szCs w:val="22"/>
          <w:lang w:val="sr-Latn-ME"/>
        </w:rPr>
        <w:t xml:space="preserve"> i </w:t>
      </w:r>
      <w:r w:rsidRPr="00235C15">
        <w:rPr>
          <w:bCs/>
          <w:i/>
          <w:sz w:val="22"/>
          <w:szCs w:val="22"/>
          <w:lang w:val="sr-Latn-ME"/>
        </w:rPr>
        <w:t>in vivo</w:t>
      </w:r>
      <w:r w:rsidRPr="00235C15">
        <w:rPr>
          <w:bCs/>
          <w:sz w:val="22"/>
          <w:szCs w:val="22"/>
          <w:lang w:val="sr-Latn-ME"/>
        </w:rPr>
        <w:t xml:space="preserve"> studije pokazuju da se trametinib predominantno metaboliše deacetilovanjem, samim ili u kombinaciji sa monooksigenacijom. Deacetilovani metaboliti se dalje metabolišu glukuronidacijom. </w:t>
      </w:r>
      <w:r w:rsidRPr="00235C15">
        <w:rPr>
          <w:sz w:val="22"/>
          <w:szCs w:val="22"/>
          <w:lang w:val="sr-Latn-ME"/>
        </w:rPr>
        <w:t>Oksidacija putem CYP3A4 smatra se sporednim metaboličkim putem. Deacetilovanje je posredovano karboksilesterazama 1b, 1c i 2, sa mogućim doprinosom i drugih hidrolitičkih enzima.</w:t>
      </w:r>
    </w:p>
    <w:p w14:paraId="3F69A623" w14:textId="77777777" w:rsidR="001424DF" w:rsidRPr="00235C15" w:rsidRDefault="001424DF" w:rsidP="00235C15">
      <w:pPr>
        <w:widowControl w:val="0"/>
        <w:tabs>
          <w:tab w:val="left" w:pos="540"/>
          <w:tab w:val="left" w:pos="569"/>
        </w:tabs>
        <w:jc w:val="both"/>
        <w:rPr>
          <w:bCs/>
          <w:sz w:val="22"/>
          <w:szCs w:val="22"/>
          <w:lang w:val="sr-Latn-ME"/>
        </w:rPr>
      </w:pPr>
    </w:p>
    <w:p w14:paraId="53177038" w14:textId="77777777"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 xml:space="preserve">Nakon pojedinačne i ponovljenih doza trametiniba, trametinib je glavno cirkulišuće jedinjenje u plazmi. </w:t>
      </w:r>
    </w:p>
    <w:p w14:paraId="4538F693" w14:textId="77777777" w:rsidR="001424DF" w:rsidRPr="00235C15" w:rsidRDefault="001424DF" w:rsidP="00235C15">
      <w:pPr>
        <w:widowControl w:val="0"/>
        <w:tabs>
          <w:tab w:val="left" w:pos="540"/>
          <w:tab w:val="left" w:pos="569"/>
        </w:tabs>
        <w:jc w:val="both"/>
        <w:rPr>
          <w:bCs/>
          <w:sz w:val="22"/>
          <w:szCs w:val="22"/>
          <w:lang w:val="sr-Latn-ME"/>
        </w:rPr>
      </w:pPr>
    </w:p>
    <w:p w14:paraId="35584443" w14:textId="77777777" w:rsidR="001424DF" w:rsidRPr="00235C15" w:rsidRDefault="001424DF" w:rsidP="00235C15">
      <w:pPr>
        <w:widowControl w:val="0"/>
        <w:jc w:val="both"/>
        <w:rPr>
          <w:sz w:val="22"/>
          <w:szCs w:val="22"/>
          <w:u w:val="single"/>
          <w:lang w:val="sr-Latn-ME"/>
        </w:rPr>
      </w:pPr>
      <w:r w:rsidRPr="00235C15">
        <w:rPr>
          <w:sz w:val="22"/>
          <w:szCs w:val="22"/>
          <w:u w:val="single"/>
          <w:lang w:val="sr-Latn-ME"/>
        </w:rPr>
        <w:t>Eliminacija</w:t>
      </w:r>
    </w:p>
    <w:p w14:paraId="163F9689" w14:textId="77777777" w:rsidR="001424DF" w:rsidRPr="00235C15" w:rsidRDefault="001424DF" w:rsidP="00235C15">
      <w:pPr>
        <w:widowControl w:val="0"/>
        <w:tabs>
          <w:tab w:val="left" w:pos="540"/>
          <w:tab w:val="left" w:pos="569"/>
        </w:tabs>
        <w:jc w:val="both"/>
        <w:rPr>
          <w:bCs/>
          <w:sz w:val="22"/>
          <w:szCs w:val="22"/>
          <w:lang w:val="sr-Latn-ME"/>
        </w:rPr>
      </w:pPr>
    </w:p>
    <w:p w14:paraId="207EB13B" w14:textId="774F873B"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 xml:space="preserve">Srednje poluvrijeme eliminacije nakon primjene pojedinačne doze iznosi 127 sati (5,3 dana). Plazma klirens trametiniba nakon i.v. primjene iznosi 3,21 </w:t>
      </w:r>
      <w:r w:rsidR="00E43754" w:rsidRPr="00235C15">
        <w:rPr>
          <w:bCs/>
          <w:sz w:val="22"/>
          <w:szCs w:val="22"/>
          <w:lang w:val="sr-Latn-ME"/>
        </w:rPr>
        <w:t>l</w:t>
      </w:r>
      <w:r w:rsidRPr="00235C15">
        <w:rPr>
          <w:bCs/>
          <w:sz w:val="22"/>
          <w:szCs w:val="22"/>
          <w:lang w:val="sr-Latn-ME"/>
        </w:rPr>
        <w:t>/h.</w:t>
      </w:r>
    </w:p>
    <w:p w14:paraId="3761E566" w14:textId="77777777" w:rsidR="001424DF" w:rsidRPr="00235C15" w:rsidRDefault="001424DF" w:rsidP="00235C15">
      <w:pPr>
        <w:widowControl w:val="0"/>
        <w:numPr>
          <w:ilvl w:val="12"/>
          <w:numId w:val="0"/>
        </w:numPr>
        <w:tabs>
          <w:tab w:val="left" w:pos="720"/>
        </w:tabs>
        <w:jc w:val="both"/>
        <w:rPr>
          <w:sz w:val="22"/>
          <w:szCs w:val="22"/>
          <w:lang w:val="sr-Latn-ME"/>
        </w:rPr>
      </w:pPr>
    </w:p>
    <w:p w14:paraId="41AA400A" w14:textId="77777777" w:rsidR="001424DF" w:rsidRPr="00235C15" w:rsidRDefault="001424DF" w:rsidP="00235C15">
      <w:pPr>
        <w:widowControl w:val="0"/>
        <w:numPr>
          <w:ilvl w:val="12"/>
          <w:numId w:val="0"/>
        </w:numPr>
        <w:tabs>
          <w:tab w:val="left" w:pos="720"/>
        </w:tabs>
        <w:jc w:val="both"/>
        <w:rPr>
          <w:iCs/>
          <w:sz w:val="22"/>
          <w:szCs w:val="22"/>
          <w:lang w:val="sr-Latn-ME"/>
        </w:rPr>
      </w:pPr>
      <w:r w:rsidRPr="00235C15">
        <w:rPr>
          <w:sz w:val="22"/>
          <w:szCs w:val="22"/>
          <w:lang w:val="sr-Latn-ME"/>
        </w:rPr>
        <w:t>Nakon primjene pojedinačne doze trametiniba u obliku rastvora označene radioaktivnim izotopima, pronađena je mala količina ukupne doze u periodu 10-dnevnog prikupljanja (&lt; 50%), usljed dugog poluvremena eliminacije lijeka. Jedinjenja povezana sa lijekom se predominantno izlučuju putem fecesa (&gt;80% označene radioaktivnosti) i putem urina u manjem obimu (≤19%). Manje od 0,1% radioaktivne doze u nepromijenjenom obliku pronađeno je urinu.</w:t>
      </w:r>
    </w:p>
    <w:p w14:paraId="3B678C23" w14:textId="77777777" w:rsidR="001424DF" w:rsidRPr="00235C15" w:rsidRDefault="001424DF" w:rsidP="00235C15">
      <w:pPr>
        <w:widowControl w:val="0"/>
        <w:jc w:val="both"/>
        <w:rPr>
          <w:sz w:val="22"/>
          <w:szCs w:val="22"/>
          <w:u w:val="single"/>
          <w:lang w:val="sr-Latn-ME"/>
        </w:rPr>
      </w:pPr>
    </w:p>
    <w:p w14:paraId="0E77DFA7" w14:textId="77777777" w:rsidR="001424DF" w:rsidRPr="00235C15" w:rsidRDefault="001424DF" w:rsidP="00235C15">
      <w:pPr>
        <w:widowControl w:val="0"/>
        <w:jc w:val="both"/>
        <w:rPr>
          <w:sz w:val="22"/>
          <w:szCs w:val="22"/>
          <w:u w:val="single"/>
          <w:lang w:val="sr-Latn-ME"/>
        </w:rPr>
      </w:pPr>
      <w:r w:rsidRPr="00235C15">
        <w:rPr>
          <w:sz w:val="22"/>
          <w:szCs w:val="22"/>
          <w:u w:val="single"/>
          <w:lang w:val="sr-Latn-ME"/>
        </w:rPr>
        <w:t>Posebne populacije pacijenata</w:t>
      </w:r>
    </w:p>
    <w:p w14:paraId="27CBC157" w14:textId="77777777" w:rsidR="001424DF" w:rsidRPr="00235C15" w:rsidRDefault="001424DF" w:rsidP="00235C15">
      <w:pPr>
        <w:widowControl w:val="0"/>
        <w:tabs>
          <w:tab w:val="left" w:pos="0"/>
        </w:tabs>
        <w:jc w:val="both"/>
        <w:rPr>
          <w:sz w:val="22"/>
          <w:szCs w:val="22"/>
          <w:u w:val="single"/>
          <w:lang w:val="sr-Latn-ME"/>
        </w:rPr>
      </w:pPr>
    </w:p>
    <w:p w14:paraId="4EC4FEDF" w14:textId="3EF4F8A4" w:rsidR="001424DF" w:rsidRPr="00235C15" w:rsidRDefault="001424DF" w:rsidP="00235C15">
      <w:pPr>
        <w:widowControl w:val="0"/>
        <w:tabs>
          <w:tab w:val="left" w:pos="0"/>
        </w:tabs>
        <w:jc w:val="both"/>
        <w:rPr>
          <w:i/>
          <w:iCs/>
          <w:sz w:val="22"/>
          <w:szCs w:val="22"/>
          <w:u w:val="single"/>
          <w:lang w:val="sr-Latn-ME"/>
        </w:rPr>
      </w:pPr>
      <w:r w:rsidRPr="00235C15">
        <w:rPr>
          <w:bCs/>
          <w:i/>
          <w:iCs/>
          <w:sz w:val="22"/>
          <w:szCs w:val="22"/>
          <w:u w:val="single"/>
          <w:lang w:val="sr-Latn-ME"/>
        </w:rPr>
        <w:t xml:space="preserve">Oštećenje </w:t>
      </w:r>
      <w:r w:rsidR="00DF2F31" w:rsidRPr="00235C15">
        <w:rPr>
          <w:bCs/>
          <w:i/>
          <w:iCs/>
          <w:sz w:val="22"/>
          <w:szCs w:val="22"/>
          <w:u w:val="single"/>
          <w:lang w:val="sr-Latn-ME"/>
        </w:rPr>
        <w:t xml:space="preserve">funkcije </w:t>
      </w:r>
      <w:r w:rsidRPr="00235C15">
        <w:rPr>
          <w:bCs/>
          <w:i/>
          <w:iCs/>
          <w:sz w:val="22"/>
          <w:szCs w:val="22"/>
          <w:u w:val="single"/>
          <w:lang w:val="sr-Latn-ME"/>
        </w:rPr>
        <w:t>jetre</w:t>
      </w:r>
    </w:p>
    <w:p w14:paraId="767289CC" w14:textId="77777777" w:rsidR="001424DF" w:rsidRPr="00235C15" w:rsidRDefault="001424DF" w:rsidP="00235C15">
      <w:pPr>
        <w:widowControl w:val="0"/>
        <w:tabs>
          <w:tab w:val="left" w:pos="0"/>
        </w:tabs>
        <w:jc w:val="both"/>
        <w:rPr>
          <w:bCs/>
          <w:i/>
          <w:iCs/>
          <w:sz w:val="22"/>
          <w:szCs w:val="22"/>
          <w:lang w:val="sr-Latn-ME"/>
        </w:rPr>
      </w:pPr>
    </w:p>
    <w:p w14:paraId="3912B992" w14:textId="5081B458" w:rsidR="001424DF" w:rsidRPr="00235C15" w:rsidRDefault="00F4717E" w:rsidP="00235C15">
      <w:pPr>
        <w:widowControl w:val="0"/>
        <w:tabs>
          <w:tab w:val="left" w:pos="0"/>
        </w:tabs>
        <w:jc w:val="both"/>
        <w:rPr>
          <w:bCs/>
          <w:sz w:val="22"/>
          <w:szCs w:val="22"/>
          <w:lang w:val="sr-Latn-ME"/>
        </w:rPr>
      </w:pPr>
      <w:r w:rsidRPr="00235C15">
        <w:rPr>
          <w:bCs/>
          <w:sz w:val="22"/>
          <w:szCs w:val="22"/>
          <w:lang w:val="sr-Latn-ME"/>
        </w:rPr>
        <w:t>Populaciona farmakokinetička analiza i podaci iz kliničke farmakološke studije pacijenata sa normalnom funkcijom jetre ili sa blagim, umjerenim ili teškim povišenjem koncentracije bilirubina i/ili AST (na osnovu klasifikacije prema National Cancer Institute [NCI]) ukazuju da funkcija jetre ne utiče značajno na klirens trametiniba posl</w:t>
      </w:r>
      <w:r w:rsidR="00573448" w:rsidRPr="00235C15">
        <w:rPr>
          <w:bCs/>
          <w:sz w:val="22"/>
          <w:szCs w:val="22"/>
          <w:lang w:val="sr-Latn-ME"/>
        </w:rPr>
        <w:t>ij</w:t>
      </w:r>
      <w:r w:rsidRPr="00235C15">
        <w:rPr>
          <w:bCs/>
          <w:sz w:val="22"/>
          <w:szCs w:val="22"/>
          <w:lang w:val="sr-Latn-ME"/>
        </w:rPr>
        <w:t xml:space="preserve">e oralne primjene. </w:t>
      </w:r>
    </w:p>
    <w:p w14:paraId="1AF0869D" w14:textId="77777777" w:rsidR="00DF2F31" w:rsidRPr="00235C15" w:rsidRDefault="00DF2F31" w:rsidP="00235C15">
      <w:pPr>
        <w:widowControl w:val="0"/>
        <w:tabs>
          <w:tab w:val="left" w:pos="0"/>
        </w:tabs>
        <w:jc w:val="both"/>
        <w:rPr>
          <w:bCs/>
          <w:i/>
          <w:iCs/>
          <w:sz w:val="22"/>
          <w:szCs w:val="22"/>
          <w:lang w:val="sr-Latn-ME"/>
        </w:rPr>
      </w:pPr>
    </w:p>
    <w:p w14:paraId="1E65DF06" w14:textId="06366EE9" w:rsidR="001424DF" w:rsidRPr="00235C15" w:rsidRDefault="001424DF" w:rsidP="00235C15">
      <w:pPr>
        <w:widowControl w:val="0"/>
        <w:tabs>
          <w:tab w:val="left" w:pos="0"/>
        </w:tabs>
        <w:jc w:val="both"/>
        <w:rPr>
          <w:bCs/>
          <w:i/>
          <w:iCs/>
          <w:sz w:val="22"/>
          <w:szCs w:val="22"/>
          <w:u w:val="single"/>
          <w:lang w:val="sr-Latn-ME"/>
        </w:rPr>
      </w:pPr>
      <w:r w:rsidRPr="00235C15">
        <w:rPr>
          <w:i/>
          <w:iCs/>
          <w:sz w:val="22"/>
          <w:szCs w:val="22"/>
          <w:u w:val="single"/>
          <w:lang w:val="sr-Latn-ME"/>
        </w:rPr>
        <w:t xml:space="preserve">Oštećenje </w:t>
      </w:r>
      <w:r w:rsidR="00DF2F31" w:rsidRPr="00235C15">
        <w:rPr>
          <w:i/>
          <w:iCs/>
          <w:sz w:val="22"/>
          <w:szCs w:val="22"/>
          <w:u w:val="single"/>
          <w:lang w:val="sr-Latn-ME"/>
        </w:rPr>
        <w:t xml:space="preserve">funkcije </w:t>
      </w:r>
      <w:r w:rsidRPr="00235C15">
        <w:rPr>
          <w:i/>
          <w:iCs/>
          <w:sz w:val="22"/>
          <w:szCs w:val="22"/>
          <w:u w:val="single"/>
          <w:lang w:val="sr-Latn-ME"/>
        </w:rPr>
        <w:t>bubrega</w:t>
      </w:r>
    </w:p>
    <w:p w14:paraId="45299982" w14:textId="77777777" w:rsidR="001424DF" w:rsidRPr="00235C15" w:rsidRDefault="001424DF" w:rsidP="00235C15">
      <w:pPr>
        <w:widowControl w:val="0"/>
        <w:tabs>
          <w:tab w:val="left" w:pos="0"/>
        </w:tabs>
        <w:jc w:val="both"/>
        <w:rPr>
          <w:sz w:val="22"/>
          <w:szCs w:val="22"/>
          <w:lang w:val="sr-Latn-ME"/>
        </w:rPr>
      </w:pPr>
    </w:p>
    <w:p w14:paraId="67F2F022" w14:textId="4103D599"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Malo je vjerovatno da oštećenje bubrega može imati klinički značajne efekte na farmakokinetiku trametiniba s obzirom na nizak nivo izlučivanja trametiniba putem bubrega. Farmakokinetika trametiniba okarakterisana je populacionom farmakokinetičkom analizom kod 223 pacijenta uključenih </w:t>
      </w:r>
      <w:r w:rsidRPr="00235C15">
        <w:rPr>
          <w:sz w:val="22"/>
          <w:szCs w:val="22"/>
          <w:lang w:val="sr-Latn-ME"/>
        </w:rPr>
        <w:lastRenderedPageBreak/>
        <w:t>u kliničko ispitivanje trametiniba, a koji su imali manja oštećenja</w:t>
      </w:r>
      <w:r w:rsidR="00DF2F31" w:rsidRPr="00235C15">
        <w:rPr>
          <w:sz w:val="22"/>
          <w:szCs w:val="22"/>
          <w:lang w:val="sr-Latn-ME"/>
        </w:rPr>
        <w:t xml:space="preserve"> funkcije</w:t>
      </w:r>
      <w:r w:rsidRPr="00235C15">
        <w:rPr>
          <w:sz w:val="22"/>
          <w:szCs w:val="22"/>
          <w:lang w:val="sr-Latn-ME"/>
        </w:rPr>
        <w:t xml:space="preserve"> bubrega, i kod 35 pacijenata sa umjerenim oštećenjem</w:t>
      </w:r>
      <w:r w:rsidR="00DF2F31" w:rsidRPr="00235C15">
        <w:rPr>
          <w:sz w:val="22"/>
          <w:szCs w:val="22"/>
          <w:lang w:val="sr-Latn-ME"/>
        </w:rPr>
        <w:t xml:space="preserve"> funkcije</w:t>
      </w:r>
      <w:r w:rsidRPr="00235C15">
        <w:rPr>
          <w:sz w:val="22"/>
          <w:szCs w:val="22"/>
          <w:lang w:val="sr-Latn-ME"/>
        </w:rPr>
        <w:t xml:space="preserve"> bubrega. Blaga i umjerena oštećenja</w:t>
      </w:r>
      <w:r w:rsidR="00DF2F31" w:rsidRPr="00235C15">
        <w:rPr>
          <w:sz w:val="22"/>
          <w:szCs w:val="22"/>
          <w:lang w:val="sr-Latn-ME"/>
        </w:rPr>
        <w:t xml:space="preserve"> funkcije</w:t>
      </w:r>
      <w:r w:rsidRPr="00235C15">
        <w:rPr>
          <w:sz w:val="22"/>
          <w:szCs w:val="22"/>
          <w:lang w:val="sr-Latn-ME"/>
        </w:rPr>
        <w:t xml:space="preserve"> bubrega ni</w:t>
      </w:r>
      <w:r w:rsidR="00DF2F31" w:rsidRPr="00235C15">
        <w:rPr>
          <w:sz w:val="22"/>
          <w:szCs w:val="22"/>
          <w:lang w:val="sr-Latn-ME"/>
        </w:rPr>
        <w:t>je</w:t>
      </w:r>
      <w:r w:rsidRPr="00235C15">
        <w:rPr>
          <w:sz w:val="22"/>
          <w:szCs w:val="22"/>
          <w:lang w:val="sr-Latn-ME"/>
        </w:rPr>
        <w:t>su uticala na izlaganje trametinibu (&lt; 6% u svakoj grupi). Podaci za osobe sa teškim oštećenjem bubrega ni</w:t>
      </w:r>
      <w:r w:rsidR="00DF2F31" w:rsidRPr="00235C15">
        <w:rPr>
          <w:sz w:val="22"/>
          <w:szCs w:val="22"/>
          <w:lang w:val="sr-Latn-ME"/>
        </w:rPr>
        <w:t>je</w:t>
      </w:r>
      <w:r w:rsidRPr="00235C15">
        <w:rPr>
          <w:sz w:val="22"/>
          <w:szCs w:val="22"/>
          <w:lang w:val="sr-Latn-ME"/>
        </w:rPr>
        <w:t>su dostupni</w:t>
      </w:r>
      <w:r w:rsidRPr="00235C15">
        <w:rPr>
          <w:i/>
          <w:iCs/>
          <w:sz w:val="22"/>
          <w:szCs w:val="22"/>
          <w:lang w:val="sr-Latn-ME"/>
        </w:rPr>
        <w:t xml:space="preserve"> </w:t>
      </w:r>
      <w:r w:rsidRPr="00235C15">
        <w:rPr>
          <w:sz w:val="22"/>
          <w:szCs w:val="22"/>
          <w:lang w:val="sr-Latn-ME"/>
        </w:rPr>
        <w:t xml:space="preserve">(vidjeti </w:t>
      </w:r>
      <w:r w:rsidR="00C93555" w:rsidRPr="00235C15">
        <w:rPr>
          <w:sz w:val="22"/>
          <w:szCs w:val="22"/>
          <w:lang w:val="sr-Latn-ME"/>
        </w:rPr>
        <w:t>dio</w:t>
      </w:r>
      <w:r w:rsidRPr="00235C15">
        <w:rPr>
          <w:sz w:val="22"/>
          <w:szCs w:val="22"/>
          <w:lang w:val="sr-Latn-ME"/>
        </w:rPr>
        <w:t> 4.2).</w:t>
      </w:r>
    </w:p>
    <w:p w14:paraId="6DF3355F" w14:textId="77777777" w:rsidR="001424DF" w:rsidRPr="00235C15" w:rsidRDefault="001424DF" w:rsidP="00235C15">
      <w:pPr>
        <w:widowControl w:val="0"/>
        <w:tabs>
          <w:tab w:val="left" w:pos="0"/>
        </w:tabs>
        <w:jc w:val="both"/>
        <w:rPr>
          <w:sz w:val="22"/>
          <w:szCs w:val="22"/>
          <w:lang w:val="sr-Latn-ME"/>
        </w:rPr>
      </w:pPr>
    </w:p>
    <w:p w14:paraId="2653625E" w14:textId="77777777" w:rsidR="001424DF" w:rsidRPr="00235C15" w:rsidRDefault="001424DF" w:rsidP="00235C15">
      <w:pPr>
        <w:widowControl w:val="0"/>
        <w:tabs>
          <w:tab w:val="left" w:pos="0"/>
        </w:tabs>
        <w:jc w:val="both"/>
        <w:rPr>
          <w:i/>
          <w:iCs/>
          <w:sz w:val="22"/>
          <w:szCs w:val="22"/>
          <w:u w:val="single"/>
          <w:lang w:val="sr-Latn-ME"/>
        </w:rPr>
      </w:pPr>
      <w:r w:rsidRPr="00235C15">
        <w:rPr>
          <w:i/>
          <w:iCs/>
          <w:sz w:val="22"/>
          <w:szCs w:val="22"/>
          <w:u w:val="single"/>
          <w:lang w:val="sr-Latn-ME"/>
        </w:rPr>
        <w:t>Stariji pacijenti</w:t>
      </w:r>
    </w:p>
    <w:p w14:paraId="67F17681" w14:textId="77777777" w:rsidR="001424DF" w:rsidRPr="00235C15" w:rsidRDefault="001424DF" w:rsidP="00235C15">
      <w:pPr>
        <w:widowControl w:val="0"/>
        <w:tabs>
          <w:tab w:val="left" w:pos="0"/>
        </w:tabs>
        <w:jc w:val="both"/>
        <w:rPr>
          <w:i/>
          <w:iCs/>
          <w:sz w:val="22"/>
          <w:szCs w:val="22"/>
          <w:lang w:val="sr-Latn-ME"/>
        </w:rPr>
      </w:pPr>
    </w:p>
    <w:p w14:paraId="355C2235" w14:textId="4B262F77" w:rsidR="001424DF" w:rsidRPr="00235C15" w:rsidRDefault="001424DF" w:rsidP="00235C15">
      <w:pPr>
        <w:widowControl w:val="0"/>
        <w:tabs>
          <w:tab w:val="left" w:pos="0"/>
        </w:tabs>
        <w:jc w:val="both"/>
        <w:rPr>
          <w:sz w:val="22"/>
          <w:szCs w:val="22"/>
          <w:lang w:val="sr-Latn-ME"/>
        </w:rPr>
      </w:pPr>
      <w:r w:rsidRPr="00235C15">
        <w:rPr>
          <w:sz w:val="22"/>
          <w:szCs w:val="22"/>
          <w:lang w:val="sr-Latn-ME"/>
        </w:rPr>
        <w:t xml:space="preserve">Na osnovu analize populacione farmakokinetike (u rasponu od 19 do 92 godine), starost nije imala značajan uticaj na farmakokinetiku trametiniba. Podaci o bezbjednosti primjene kod pacijenata ≥ 75 godina starosti su ograničeni (vidjeti </w:t>
      </w:r>
      <w:r w:rsidR="00C93555" w:rsidRPr="00235C15">
        <w:rPr>
          <w:sz w:val="22"/>
          <w:szCs w:val="22"/>
          <w:lang w:val="sr-Latn-ME"/>
        </w:rPr>
        <w:t>dio</w:t>
      </w:r>
      <w:r w:rsidRPr="00235C15">
        <w:rPr>
          <w:sz w:val="22"/>
          <w:szCs w:val="22"/>
          <w:lang w:val="sr-Latn-ME"/>
        </w:rPr>
        <w:t xml:space="preserve"> 4.8). </w:t>
      </w:r>
    </w:p>
    <w:p w14:paraId="2A9921F3" w14:textId="77777777" w:rsidR="001424DF" w:rsidRPr="00235C15" w:rsidRDefault="001424DF" w:rsidP="00235C15">
      <w:pPr>
        <w:widowControl w:val="0"/>
        <w:tabs>
          <w:tab w:val="left" w:pos="0"/>
        </w:tabs>
        <w:jc w:val="both"/>
        <w:rPr>
          <w:bCs/>
          <w:i/>
          <w:iCs/>
          <w:color w:val="000000"/>
          <w:sz w:val="22"/>
          <w:szCs w:val="22"/>
          <w:u w:val="single"/>
          <w:lang w:val="sr-Latn-ME"/>
        </w:rPr>
      </w:pPr>
    </w:p>
    <w:p w14:paraId="4FB820D2" w14:textId="77777777" w:rsidR="001424DF" w:rsidRPr="00235C15" w:rsidRDefault="001424DF" w:rsidP="00235C15">
      <w:pPr>
        <w:widowControl w:val="0"/>
        <w:tabs>
          <w:tab w:val="left" w:pos="0"/>
        </w:tabs>
        <w:jc w:val="both"/>
        <w:rPr>
          <w:bCs/>
          <w:i/>
          <w:iCs/>
          <w:color w:val="000000"/>
          <w:sz w:val="22"/>
          <w:szCs w:val="22"/>
          <w:u w:val="single"/>
          <w:lang w:val="sr-Latn-ME"/>
        </w:rPr>
      </w:pPr>
      <w:r w:rsidRPr="00235C15">
        <w:rPr>
          <w:bCs/>
          <w:i/>
          <w:iCs/>
          <w:color w:val="000000"/>
          <w:sz w:val="22"/>
          <w:szCs w:val="22"/>
          <w:u w:val="single"/>
          <w:lang w:val="sr-Latn-ME"/>
        </w:rPr>
        <w:t>Rasa</w:t>
      </w:r>
    </w:p>
    <w:p w14:paraId="65D0054F" w14:textId="77777777" w:rsidR="001424DF" w:rsidRPr="00235C15" w:rsidRDefault="001424DF" w:rsidP="00235C15">
      <w:pPr>
        <w:widowControl w:val="0"/>
        <w:tabs>
          <w:tab w:val="left" w:pos="0"/>
        </w:tabs>
        <w:jc w:val="both"/>
        <w:rPr>
          <w:bCs/>
          <w:color w:val="000000"/>
          <w:sz w:val="22"/>
          <w:szCs w:val="22"/>
          <w:lang w:val="sr-Latn-ME"/>
        </w:rPr>
      </w:pPr>
    </w:p>
    <w:p w14:paraId="78688C8D" w14:textId="77777777" w:rsidR="001424DF" w:rsidRPr="00235C15" w:rsidRDefault="001424DF" w:rsidP="00235C15">
      <w:pPr>
        <w:widowControl w:val="0"/>
        <w:tabs>
          <w:tab w:val="left" w:pos="0"/>
        </w:tabs>
        <w:jc w:val="both"/>
        <w:rPr>
          <w:bCs/>
          <w:color w:val="000000"/>
          <w:sz w:val="22"/>
          <w:szCs w:val="22"/>
          <w:lang w:val="sr-Latn-ME"/>
        </w:rPr>
      </w:pPr>
      <w:r w:rsidRPr="00235C15">
        <w:rPr>
          <w:bCs/>
          <w:color w:val="000000"/>
          <w:sz w:val="22"/>
          <w:szCs w:val="22"/>
          <w:lang w:val="sr-Latn-ME"/>
        </w:rPr>
        <w:t xml:space="preserve">Nema </w:t>
      </w:r>
      <w:r w:rsidRPr="00235C15">
        <w:rPr>
          <w:i/>
          <w:iCs/>
          <w:sz w:val="22"/>
          <w:szCs w:val="22"/>
          <w:lang w:val="sr-Latn-ME"/>
        </w:rPr>
        <w:t>dovoljno</w:t>
      </w:r>
      <w:r w:rsidRPr="00235C15">
        <w:rPr>
          <w:bCs/>
          <w:color w:val="000000"/>
          <w:sz w:val="22"/>
          <w:szCs w:val="22"/>
          <w:lang w:val="sr-Latn-ME"/>
        </w:rPr>
        <w:t xml:space="preserve"> podataka za procjenu potencijalnog uticaja rase na farmakokinetiku trametiniba jer je kliničko iskustvo ograničeno na bijelu rasu.</w:t>
      </w:r>
    </w:p>
    <w:p w14:paraId="5DE4E9CB" w14:textId="77777777" w:rsidR="001424DF" w:rsidRPr="00235C15" w:rsidRDefault="001424DF" w:rsidP="00235C15">
      <w:pPr>
        <w:widowControl w:val="0"/>
        <w:tabs>
          <w:tab w:val="left" w:pos="540"/>
          <w:tab w:val="left" w:pos="569"/>
        </w:tabs>
        <w:jc w:val="both"/>
        <w:rPr>
          <w:bCs/>
          <w:color w:val="000000"/>
          <w:sz w:val="22"/>
          <w:szCs w:val="22"/>
          <w:lang w:val="sr-Latn-ME"/>
        </w:rPr>
      </w:pPr>
    </w:p>
    <w:p w14:paraId="31E9F23B" w14:textId="77777777" w:rsidR="001424DF" w:rsidRPr="00235C15" w:rsidRDefault="001424DF" w:rsidP="00235C15">
      <w:pPr>
        <w:widowControl w:val="0"/>
        <w:tabs>
          <w:tab w:val="left" w:pos="0"/>
        </w:tabs>
        <w:jc w:val="both"/>
        <w:rPr>
          <w:i/>
          <w:iCs/>
          <w:sz w:val="22"/>
          <w:szCs w:val="22"/>
          <w:u w:val="single"/>
          <w:lang w:val="sr-Latn-ME"/>
        </w:rPr>
      </w:pPr>
      <w:r w:rsidRPr="00235C15">
        <w:rPr>
          <w:bCs/>
          <w:i/>
          <w:iCs/>
          <w:sz w:val="22"/>
          <w:szCs w:val="22"/>
          <w:u w:val="single"/>
          <w:lang w:val="sr-Latn-ME"/>
        </w:rPr>
        <w:t>Pedijatrijska populacija</w:t>
      </w:r>
    </w:p>
    <w:p w14:paraId="76FE80F8" w14:textId="77777777" w:rsidR="001424DF" w:rsidRPr="00235C15" w:rsidRDefault="001424DF" w:rsidP="00235C15">
      <w:pPr>
        <w:widowControl w:val="0"/>
        <w:tabs>
          <w:tab w:val="left" w:pos="0"/>
        </w:tabs>
        <w:jc w:val="both"/>
        <w:rPr>
          <w:bCs/>
          <w:i/>
          <w:iCs/>
          <w:sz w:val="22"/>
          <w:szCs w:val="22"/>
          <w:lang w:val="sr-Latn-ME"/>
        </w:rPr>
      </w:pPr>
    </w:p>
    <w:p w14:paraId="1CA6AB7F" w14:textId="7803E238" w:rsidR="001424DF" w:rsidRPr="00235C15" w:rsidRDefault="00BA7283" w:rsidP="00235C15">
      <w:pPr>
        <w:widowControl w:val="0"/>
        <w:tabs>
          <w:tab w:val="left" w:pos="540"/>
          <w:tab w:val="left" w:pos="569"/>
        </w:tabs>
        <w:jc w:val="both"/>
        <w:rPr>
          <w:bCs/>
          <w:sz w:val="22"/>
          <w:szCs w:val="22"/>
          <w:lang w:val="sr-Latn-ME"/>
        </w:rPr>
      </w:pPr>
      <w:r w:rsidRPr="00BA7283">
        <w:rPr>
          <w:bCs/>
          <w:sz w:val="22"/>
          <w:szCs w:val="22"/>
          <w:lang w:val="sr-Latn-ME"/>
        </w:rPr>
        <w:t>Farmakokinetička izloženost trametinibu u dozi prilagođenoj tjelesnoj težini kod adolescenata bila je unutar raspona onih zabil</w:t>
      </w:r>
      <w:r>
        <w:rPr>
          <w:bCs/>
          <w:sz w:val="22"/>
          <w:szCs w:val="22"/>
          <w:lang w:val="sr-Latn-ME"/>
        </w:rPr>
        <w:t>ježenih kod odraslih pacijenata</w:t>
      </w:r>
      <w:r w:rsidR="001424DF" w:rsidRPr="00235C15">
        <w:rPr>
          <w:bCs/>
          <w:sz w:val="22"/>
          <w:szCs w:val="22"/>
          <w:lang w:val="sr-Latn-ME"/>
        </w:rPr>
        <w:t>.</w:t>
      </w:r>
    </w:p>
    <w:p w14:paraId="410DF54A" w14:textId="77777777" w:rsidR="001424DF" w:rsidRPr="00235C15" w:rsidRDefault="001424DF" w:rsidP="00235C15">
      <w:pPr>
        <w:widowControl w:val="0"/>
        <w:tabs>
          <w:tab w:val="left" w:pos="0"/>
        </w:tabs>
        <w:jc w:val="both"/>
        <w:rPr>
          <w:lang w:val="sr-Latn-ME"/>
        </w:rPr>
      </w:pPr>
    </w:p>
    <w:p w14:paraId="4F87DCAB" w14:textId="77777777" w:rsidR="001424DF" w:rsidRPr="00235C15" w:rsidRDefault="001424DF" w:rsidP="00235C15">
      <w:pPr>
        <w:widowControl w:val="0"/>
        <w:tabs>
          <w:tab w:val="left" w:pos="0"/>
        </w:tabs>
        <w:jc w:val="both"/>
        <w:rPr>
          <w:i/>
          <w:iCs/>
          <w:sz w:val="22"/>
          <w:szCs w:val="22"/>
          <w:u w:val="single"/>
          <w:lang w:val="sr-Latn-ME"/>
        </w:rPr>
      </w:pPr>
      <w:r w:rsidRPr="00235C15">
        <w:rPr>
          <w:i/>
          <w:iCs/>
          <w:sz w:val="22"/>
          <w:szCs w:val="22"/>
          <w:u w:val="single"/>
          <w:lang w:val="sr-Latn-ME"/>
        </w:rPr>
        <w:t>Tjelesna masa i pol</w:t>
      </w:r>
    </w:p>
    <w:p w14:paraId="2A295C39" w14:textId="77777777" w:rsidR="001424DF" w:rsidRPr="00235C15" w:rsidRDefault="001424DF" w:rsidP="00235C15">
      <w:pPr>
        <w:widowControl w:val="0"/>
        <w:tabs>
          <w:tab w:val="left" w:pos="720"/>
        </w:tabs>
        <w:jc w:val="both"/>
        <w:rPr>
          <w:sz w:val="22"/>
          <w:szCs w:val="22"/>
          <w:lang w:val="sr-Latn-ME"/>
        </w:rPr>
      </w:pPr>
    </w:p>
    <w:p w14:paraId="0FC3B0DB" w14:textId="77777777" w:rsidR="001424DF" w:rsidRPr="00235C15" w:rsidRDefault="001424DF" w:rsidP="00235C15">
      <w:pPr>
        <w:widowControl w:val="0"/>
        <w:tabs>
          <w:tab w:val="left" w:pos="720"/>
        </w:tabs>
        <w:jc w:val="both"/>
        <w:rPr>
          <w:sz w:val="22"/>
          <w:szCs w:val="22"/>
          <w:lang w:val="sr-Latn-ME"/>
        </w:rPr>
      </w:pPr>
      <w:r w:rsidRPr="00235C15">
        <w:rPr>
          <w:sz w:val="22"/>
          <w:szCs w:val="22"/>
          <w:lang w:val="sr-Latn-ME"/>
        </w:rPr>
        <w:t>Na osnovu analize populacione farmakokinetike, pol i tjelesna masa su uticale na klirens trametiniba poslije oralne primjene. Iako se predviđa da će izloženost žena sa manjom tjelesnom masom biti veća od izloženosti muškaraca sa većom tjelesnom masom, malo je vjerovatno da će ove razlike imati klinički značaj, te nije potrebno prilagođavanje doze.</w:t>
      </w:r>
    </w:p>
    <w:p w14:paraId="6164733C" w14:textId="77777777" w:rsidR="001424DF" w:rsidRPr="00235C15" w:rsidRDefault="001424DF" w:rsidP="00235C15">
      <w:pPr>
        <w:widowControl w:val="0"/>
        <w:tabs>
          <w:tab w:val="left" w:pos="0"/>
        </w:tabs>
        <w:jc w:val="both"/>
        <w:rPr>
          <w:sz w:val="22"/>
          <w:szCs w:val="22"/>
          <w:lang w:val="sr-Latn-ME"/>
        </w:rPr>
      </w:pPr>
    </w:p>
    <w:p w14:paraId="65A5AF0B" w14:textId="77777777" w:rsidR="001424DF" w:rsidRPr="00235C15" w:rsidRDefault="001424DF" w:rsidP="00235C15">
      <w:pPr>
        <w:widowControl w:val="0"/>
        <w:numPr>
          <w:ilvl w:val="12"/>
          <w:numId w:val="0"/>
        </w:numPr>
        <w:tabs>
          <w:tab w:val="left" w:pos="720"/>
        </w:tabs>
        <w:ind w:right="-2"/>
        <w:jc w:val="both"/>
        <w:rPr>
          <w:i/>
          <w:sz w:val="22"/>
          <w:szCs w:val="22"/>
          <w:u w:val="single"/>
          <w:lang w:val="sr-Latn-ME"/>
        </w:rPr>
      </w:pPr>
      <w:r w:rsidRPr="00235C15">
        <w:rPr>
          <w:i/>
          <w:sz w:val="22"/>
          <w:szCs w:val="22"/>
          <w:u w:val="single"/>
          <w:lang w:val="sr-Latn-ME"/>
        </w:rPr>
        <w:t>Interakcije s drugim ljekovima</w:t>
      </w:r>
    </w:p>
    <w:p w14:paraId="20392891" w14:textId="77777777" w:rsidR="001424DF" w:rsidRPr="00235C15" w:rsidRDefault="001424DF" w:rsidP="00235C15">
      <w:pPr>
        <w:widowControl w:val="0"/>
        <w:tabs>
          <w:tab w:val="left" w:pos="720"/>
        </w:tabs>
        <w:jc w:val="both"/>
        <w:rPr>
          <w:sz w:val="22"/>
          <w:szCs w:val="22"/>
          <w:lang w:val="sr-Latn-ME"/>
        </w:rPr>
      </w:pPr>
    </w:p>
    <w:p w14:paraId="4BD607E9" w14:textId="12F7BCC1" w:rsidR="001424DF" w:rsidRPr="00235C15" w:rsidRDefault="001424DF" w:rsidP="00235C15">
      <w:pPr>
        <w:widowControl w:val="0"/>
        <w:tabs>
          <w:tab w:val="left" w:pos="720"/>
        </w:tabs>
        <w:jc w:val="both"/>
        <w:rPr>
          <w:sz w:val="22"/>
          <w:szCs w:val="22"/>
          <w:lang w:val="sr-Latn-ME"/>
        </w:rPr>
      </w:pPr>
      <w:r w:rsidRPr="00235C15">
        <w:rPr>
          <w:sz w:val="22"/>
          <w:szCs w:val="22"/>
          <w:lang w:val="sr-Latn-ME"/>
        </w:rPr>
        <w:t xml:space="preserve">Efekat trametiniba na metaboličke enzime i trasportere: In vitro i in vivo podaci ukazuju da je malo vjerovatno da bi trametinib mogao uticati na farmakokinetiku drugih ljekova. In vitro ispitivanja pokazala su da trametinib nije inhibitor CYP1A2, CYP2A6, CYP2B6, CYP2D6 ni CYP3A4. Pokazalo se da trametinib in vitro djeluje kao inhibitor CYP2C8, CYP2C9 i CYP2C19, induktor CYP3A4 te inhibitor transportera OAT1, OAT3, OCT2, MATE1, OATP1B1, OATP1B3, P-gp-a i BCRP-a. Međutim, s obzirom na nisku dozu i nisku kliničku sistemsku izloženost u odnosu na potentnost inhibicije ili indukcije </w:t>
      </w:r>
      <w:r w:rsidRPr="00235C15">
        <w:rPr>
          <w:i/>
          <w:sz w:val="22"/>
          <w:szCs w:val="22"/>
          <w:lang w:val="sr-Latn-ME"/>
        </w:rPr>
        <w:t>in vitro</w:t>
      </w:r>
      <w:r w:rsidRPr="00235C15">
        <w:rPr>
          <w:sz w:val="22"/>
          <w:szCs w:val="22"/>
          <w:lang w:val="sr-Latn-ME"/>
        </w:rPr>
        <w:t xml:space="preserve">, smatra se da trametinib nije inhibitor ni induktor navedenih enzima ili transportera </w:t>
      </w:r>
      <w:r w:rsidRPr="00235C15">
        <w:rPr>
          <w:i/>
          <w:sz w:val="22"/>
          <w:szCs w:val="22"/>
          <w:lang w:val="sr-Latn-ME"/>
        </w:rPr>
        <w:t>in vivo</w:t>
      </w:r>
      <w:r w:rsidRPr="00235C15">
        <w:rPr>
          <w:sz w:val="22"/>
          <w:szCs w:val="22"/>
          <w:lang w:val="sr-Latn-ME"/>
        </w:rPr>
        <w:t xml:space="preserve">, iako je moguća prolazna inhibicija supstrata za BCRP u crijevima (vidjeti </w:t>
      </w:r>
      <w:r w:rsidR="00C93555" w:rsidRPr="00235C15">
        <w:rPr>
          <w:sz w:val="22"/>
          <w:szCs w:val="22"/>
          <w:lang w:val="sr-Latn-ME"/>
        </w:rPr>
        <w:t>dio</w:t>
      </w:r>
      <w:r w:rsidRPr="00235C15">
        <w:rPr>
          <w:sz w:val="22"/>
          <w:szCs w:val="22"/>
          <w:lang w:val="sr-Latn-ME"/>
        </w:rPr>
        <w:t> 4.5).</w:t>
      </w:r>
    </w:p>
    <w:p w14:paraId="6CFA4930" w14:textId="77777777" w:rsidR="001424DF" w:rsidRPr="00235C15" w:rsidRDefault="001424DF" w:rsidP="00235C15">
      <w:pPr>
        <w:widowControl w:val="0"/>
        <w:numPr>
          <w:ilvl w:val="12"/>
          <w:numId w:val="0"/>
        </w:numPr>
        <w:tabs>
          <w:tab w:val="left" w:pos="720"/>
        </w:tabs>
        <w:ind w:right="-2"/>
        <w:jc w:val="both"/>
        <w:rPr>
          <w:iCs/>
          <w:sz w:val="22"/>
          <w:szCs w:val="22"/>
          <w:lang w:val="sr-Latn-ME"/>
        </w:rPr>
      </w:pPr>
    </w:p>
    <w:p w14:paraId="10FAF847" w14:textId="4510E765" w:rsidR="00C41498" w:rsidRPr="00235C15" w:rsidRDefault="001424DF" w:rsidP="00235C15">
      <w:pPr>
        <w:widowControl w:val="0"/>
        <w:numPr>
          <w:ilvl w:val="12"/>
          <w:numId w:val="0"/>
        </w:numPr>
        <w:tabs>
          <w:tab w:val="left" w:pos="720"/>
        </w:tabs>
        <w:ind w:right="-2"/>
        <w:jc w:val="both"/>
        <w:rPr>
          <w:sz w:val="22"/>
          <w:szCs w:val="22"/>
          <w:lang w:val="sr-Latn-ME"/>
        </w:rPr>
      </w:pPr>
      <w:r w:rsidRPr="00235C15">
        <w:rPr>
          <w:sz w:val="22"/>
          <w:szCs w:val="22"/>
          <w:lang w:val="sr-Latn-ME"/>
        </w:rPr>
        <w:t xml:space="preserve">Efekti drugih ljekova na trametinib: </w:t>
      </w:r>
      <w:r w:rsidRPr="00235C15">
        <w:rPr>
          <w:i/>
          <w:sz w:val="22"/>
          <w:szCs w:val="22"/>
          <w:lang w:val="sr-Latn-ME"/>
        </w:rPr>
        <w:t>In vitro</w:t>
      </w:r>
      <w:r w:rsidRPr="00235C15">
        <w:rPr>
          <w:sz w:val="22"/>
          <w:szCs w:val="22"/>
          <w:lang w:val="sr-Latn-ME"/>
        </w:rPr>
        <w:t xml:space="preserve"> i </w:t>
      </w:r>
      <w:r w:rsidRPr="00235C15">
        <w:rPr>
          <w:i/>
          <w:sz w:val="22"/>
          <w:szCs w:val="22"/>
          <w:lang w:val="sr-Latn-ME"/>
        </w:rPr>
        <w:t>in vivo</w:t>
      </w:r>
      <w:r w:rsidRPr="00235C15">
        <w:rPr>
          <w:sz w:val="22"/>
          <w:szCs w:val="22"/>
          <w:lang w:val="sr-Latn-ME"/>
        </w:rPr>
        <w:t xml:space="preserve"> podaci pokazuju da je malo vjerovatno da bi drugi ljekovi mogli uticati na farmakokinetiku trametiniba. Trametinib nije supstrat za CYP enzime niti za transportere BCRP</w:t>
      </w:r>
      <w:r w:rsidRPr="00235C15">
        <w:rPr>
          <w:iCs/>
          <w:sz w:val="22"/>
          <w:szCs w:val="22"/>
          <w:lang w:val="sr-Latn-ME"/>
        </w:rPr>
        <w:t>, OATP1B1, OATP1B3, OATP2B1, OCT1, MRP2, i MATE1</w:t>
      </w:r>
      <w:r w:rsidRPr="00235C15">
        <w:rPr>
          <w:sz w:val="22"/>
          <w:szCs w:val="22"/>
          <w:lang w:val="sr-Latn-ME"/>
        </w:rPr>
        <w:t xml:space="preserve">. Trametinib je </w:t>
      </w:r>
      <w:r w:rsidRPr="00235C15">
        <w:rPr>
          <w:i/>
          <w:sz w:val="22"/>
          <w:szCs w:val="22"/>
          <w:lang w:val="sr-Latn-ME"/>
        </w:rPr>
        <w:t xml:space="preserve">in vitro </w:t>
      </w:r>
      <w:r w:rsidRPr="00235C15">
        <w:rPr>
          <w:sz w:val="22"/>
          <w:szCs w:val="22"/>
          <w:lang w:val="sr-Latn-ME"/>
        </w:rPr>
        <w:t xml:space="preserve">supstrat BSEP-a i efluksnog transportera P-gp-a. Iako inhibicija BSEP-a vjerovatno ne utiče na izloženost trametinibu, nije moguće isključiti povećanje nivoa trametiniba pri jakoj inhibiciji hepatičnog P-gp-a (vidjeti </w:t>
      </w:r>
      <w:r w:rsidR="00C93555" w:rsidRPr="00235C15">
        <w:rPr>
          <w:sz w:val="22"/>
          <w:szCs w:val="22"/>
          <w:lang w:val="sr-Latn-ME"/>
        </w:rPr>
        <w:t>dio</w:t>
      </w:r>
      <w:r w:rsidRPr="00235C15">
        <w:rPr>
          <w:sz w:val="22"/>
          <w:szCs w:val="22"/>
          <w:lang w:val="sr-Latn-ME"/>
        </w:rPr>
        <w:t xml:space="preserve"> 4.5). </w:t>
      </w:r>
      <w:r w:rsidR="00C41498" w:rsidRPr="00235C15">
        <w:rPr>
          <w:sz w:val="22"/>
          <w:szCs w:val="22"/>
          <w:lang w:val="sr-Latn-ME"/>
        </w:rPr>
        <w:tab/>
      </w:r>
    </w:p>
    <w:p w14:paraId="712364BD" w14:textId="77777777" w:rsidR="00C41498" w:rsidRPr="00235C15" w:rsidRDefault="00C41498" w:rsidP="00235C15">
      <w:pPr>
        <w:widowControl w:val="0"/>
        <w:numPr>
          <w:ilvl w:val="12"/>
          <w:numId w:val="0"/>
        </w:numPr>
        <w:tabs>
          <w:tab w:val="left" w:pos="720"/>
        </w:tabs>
        <w:ind w:right="-2"/>
        <w:jc w:val="both"/>
        <w:rPr>
          <w:sz w:val="22"/>
          <w:szCs w:val="22"/>
          <w:lang w:val="sr-Latn-ME"/>
        </w:rPr>
      </w:pPr>
    </w:p>
    <w:p w14:paraId="58652FA0" w14:textId="274DD78F" w:rsidR="00870402" w:rsidRPr="00235C15" w:rsidRDefault="00870402" w:rsidP="00235C15">
      <w:pPr>
        <w:widowControl w:val="0"/>
        <w:numPr>
          <w:ilvl w:val="12"/>
          <w:numId w:val="0"/>
        </w:numPr>
        <w:tabs>
          <w:tab w:val="left" w:pos="720"/>
        </w:tabs>
        <w:ind w:right="-2"/>
        <w:jc w:val="both"/>
        <w:rPr>
          <w:sz w:val="22"/>
          <w:szCs w:val="22"/>
          <w:lang w:val="sr-Latn-ME"/>
        </w:rPr>
      </w:pPr>
      <w:r w:rsidRPr="00235C15">
        <w:rPr>
          <w:sz w:val="22"/>
          <w:szCs w:val="22"/>
          <w:lang w:val="sr-Latn-ME"/>
        </w:rPr>
        <w:t xml:space="preserve">Dejstvo trametiniba na druge ljekove: dejstvo ponovljenih doza trametiniba </w:t>
      </w:r>
      <w:r w:rsidR="00DF2F31" w:rsidRPr="00235C15">
        <w:rPr>
          <w:sz w:val="22"/>
          <w:szCs w:val="22"/>
          <w:lang w:val="sr-Latn-ME"/>
        </w:rPr>
        <w:t xml:space="preserve">na farmakokinetiku kombinovanih oralnih kontraceptiva  noretindrona i etinilestradiola </w:t>
      </w:r>
      <w:r w:rsidRPr="00235C15">
        <w:rPr>
          <w:sz w:val="22"/>
          <w:szCs w:val="22"/>
          <w:lang w:val="sr-Latn-ME"/>
        </w:rPr>
        <w:t>ravnoteže, procjenjivano je u kliničkom ispitivanju koje je uključivalo 19 žena sa solidnim tumorima. Izloženost noretindronu je povećana za 20%, a izloženost etinilestradiolu je bila slična kao pri istovremenoj primjeni sa trametinibom. Na osnovu ovih rezultata ne očekuje se gubitak efikasnosti hormonskih kontraceptiva tokom istovremene primjene sa trametinibom kao monoterapijom.</w:t>
      </w:r>
    </w:p>
    <w:p w14:paraId="3D74C291" w14:textId="77777777" w:rsidR="001424DF" w:rsidRPr="00235C15" w:rsidRDefault="001424DF" w:rsidP="00235C15">
      <w:pPr>
        <w:widowControl w:val="0"/>
        <w:tabs>
          <w:tab w:val="left" w:pos="0"/>
        </w:tabs>
        <w:jc w:val="both"/>
        <w:rPr>
          <w:i/>
          <w:iCs/>
          <w:color w:val="000000"/>
          <w:lang w:val="sr-Latn-ME"/>
        </w:rPr>
      </w:pPr>
    </w:p>
    <w:p w14:paraId="435917BB" w14:textId="77777777" w:rsidR="001424DF" w:rsidRPr="00235C15" w:rsidRDefault="001424DF" w:rsidP="00235C15">
      <w:pPr>
        <w:widowControl w:val="0"/>
        <w:tabs>
          <w:tab w:val="left" w:pos="540"/>
          <w:tab w:val="left" w:pos="569"/>
        </w:tabs>
        <w:jc w:val="both"/>
        <w:rPr>
          <w:b/>
          <w:bCs/>
          <w:sz w:val="22"/>
          <w:szCs w:val="22"/>
          <w:lang w:val="sr-Latn-ME"/>
        </w:rPr>
      </w:pPr>
      <w:r w:rsidRPr="00235C15">
        <w:rPr>
          <w:b/>
          <w:bCs/>
          <w:sz w:val="22"/>
          <w:szCs w:val="22"/>
          <w:lang w:val="sr-Latn-ME"/>
        </w:rPr>
        <w:t xml:space="preserve">5.3. </w:t>
      </w:r>
      <w:r w:rsidRPr="00235C15">
        <w:rPr>
          <w:b/>
          <w:bCs/>
          <w:sz w:val="22"/>
          <w:szCs w:val="22"/>
          <w:lang w:val="sr-Latn-ME"/>
        </w:rPr>
        <w:tab/>
        <w:t xml:space="preserve">Pretklinički podaci o bezbjednosti </w:t>
      </w:r>
    </w:p>
    <w:p w14:paraId="4BF03FB8" w14:textId="77777777" w:rsidR="001424DF" w:rsidRPr="00235C15" w:rsidRDefault="001424DF" w:rsidP="00235C15">
      <w:pPr>
        <w:widowControl w:val="0"/>
        <w:tabs>
          <w:tab w:val="left" w:pos="720"/>
        </w:tabs>
        <w:jc w:val="both"/>
        <w:rPr>
          <w:lang w:val="sr-Latn-ME"/>
        </w:rPr>
      </w:pPr>
    </w:p>
    <w:p w14:paraId="5AC94711" w14:textId="45EC0810" w:rsidR="001424DF" w:rsidRPr="00235C15" w:rsidRDefault="001424DF" w:rsidP="00235C15">
      <w:pPr>
        <w:widowControl w:val="0"/>
        <w:tabs>
          <w:tab w:val="left" w:pos="720"/>
        </w:tabs>
        <w:jc w:val="both"/>
        <w:rPr>
          <w:sz w:val="22"/>
          <w:szCs w:val="22"/>
          <w:lang w:val="sr-Latn-ME"/>
        </w:rPr>
      </w:pPr>
      <w:r w:rsidRPr="00235C15">
        <w:rPr>
          <w:sz w:val="22"/>
          <w:szCs w:val="22"/>
          <w:lang w:val="sr-Latn-ME"/>
        </w:rPr>
        <w:t>Ni</w:t>
      </w:r>
      <w:r w:rsidR="00DF2F31" w:rsidRPr="00235C15">
        <w:rPr>
          <w:sz w:val="22"/>
          <w:szCs w:val="22"/>
          <w:lang w:val="sr-Latn-ME"/>
        </w:rPr>
        <w:t>je</w:t>
      </w:r>
      <w:r w:rsidRPr="00235C15">
        <w:rPr>
          <w:sz w:val="22"/>
          <w:szCs w:val="22"/>
          <w:lang w:val="sr-Latn-ME"/>
        </w:rPr>
        <w:t xml:space="preserve">su sprovedena ispitivanja kancerogenosti sa trametinibom. U ispitivanjima u kojima su procjenjivane reverzne mutacije bakterija, hromozomske aberacije u ćelijama sisara i mikronukleusi u </w:t>
      </w:r>
      <w:r w:rsidRPr="00235C15">
        <w:rPr>
          <w:sz w:val="22"/>
          <w:szCs w:val="22"/>
          <w:lang w:val="sr-Latn-ME"/>
        </w:rPr>
        <w:lastRenderedPageBreak/>
        <w:t>kostnoj srži pacova, trametinib nije bio genotoksičan.</w:t>
      </w:r>
    </w:p>
    <w:p w14:paraId="76B82D1E" w14:textId="77777777" w:rsidR="001424DF" w:rsidRPr="00235C15" w:rsidRDefault="001424DF" w:rsidP="00235C15">
      <w:pPr>
        <w:widowControl w:val="0"/>
        <w:tabs>
          <w:tab w:val="left" w:pos="720"/>
        </w:tabs>
        <w:jc w:val="both"/>
        <w:rPr>
          <w:sz w:val="22"/>
          <w:szCs w:val="22"/>
          <w:lang w:val="sr-Latn-ME"/>
        </w:rPr>
      </w:pPr>
    </w:p>
    <w:p w14:paraId="12A7BEDA" w14:textId="77777777" w:rsidR="001424DF" w:rsidRPr="00235C15" w:rsidRDefault="001424DF" w:rsidP="00235C15">
      <w:pPr>
        <w:widowControl w:val="0"/>
        <w:tabs>
          <w:tab w:val="left" w:pos="720"/>
        </w:tabs>
        <w:jc w:val="both"/>
        <w:rPr>
          <w:sz w:val="22"/>
          <w:szCs w:val="22"/>
          <w:lang w:val="sr-Latn-ME"/>
        </w:rPr>
      </w:pPr>
      <w:r w:rsidRPr="00235C15">
        <w:rPr>
          <w:sz w:val="22"/>
          <w:szCs w:val="22"/>
          <w:lang w:val="sr-Latn-ME"/>
        </w:rPr>
        <w:t xml:space="preserve">Trametinib bi mogao negativno uticati na plodnost žena, s obzirom da je u studijama ponovljenih doza primijećeno povećanje broja cističnih folikula i smanjenje broja žutih tijela kod ženki pacova kada je izloženost na osnovu PIK-a bila manja od kliničke izloženosti kod ljudi. </w:t>
      </w:r>
    </w:p>
    <w:p w14:paraId="48517ADA" w14:textId="77777777" w:rsidR="001424DF" w:rsidRPr="00235C15" w:rsidRDefault="001424DF" w:rsidP="00235C15">
      <w:pPr>
        <w:widowControl w:val="0"/>
        <w:tabs>
          <w:tab w:val="left" w:pos="720"/>
        </w:tabs>
        <w:jc w:val="both"/>
        <w:rPr>
          <w:sz w:val="22"/>
          <w:szCs w:val="22"/>
          <w:lang w:val="sr-Latn-ME"/>
        </w:rPr>
      </w:pPr>
    </w:p>
    <w:p w14:paraId="78E2C5DF" w14:textId="58FBD9FF" w:rsidR="001424DF" w:rsidRPr="00235C15" w:rsidRDefault="001424DF" w:rsidP="00235C15">
      <w:pPr>
        <w:widowControl w:val="0"/>
        <w:tabs>
          <w:tab w:val="left" w:pos="720"/>
        </w:tabs>
        <w:jc w:val="both"/>
        <w:rPr>
          <w:sz w:val="22"/>
          <w:szCs w:val="22"/>
          <w:lang w:val="sr-Latn-ME"/>
        </w:rPr>
      </w:pPr>
      <w:r w:rsidRPr="00235C15">
        <w:rPr>
          <w:sz w:val="22"/>
          <w:szCs w:val="22"/>
          <w:lang w:val="sr-Latn-ME"/>
        </w:rPr>
        <w:t>Pored toga, kod mladih pacova koji su primali trametinib, primijećeno je smanjenje mase jajnika, neznatna kašnjenja u znacima ženskog polnog sazrijevanja (vaginalno otvaranje i povećana incidenca istaknutih završetaka pupoljaka unutar mliječne žlijezde) i neznatna hipertrofija površine epitela materice. Svi ovi efekti su bili reverzibilni po prekidu primjene lijeka i mogli su se pripisati farmakološkom učinku lijeka. Međutim, u ispitivanjima toksičnosti na pacovima i psima u trajanju do 13 nedjelja, ni</w:t>
      </w:r>
      <w:r w:rsidR="00DF2F31" w:rsidRPr="00235C15">
        <w:rPr>
          <w:sz w:val="22"/>
          <w:szCs w:val="22"/>
          <w:lang w:val="sr-Latn-ME"/>
        </w:rPr>
        <w:t>je</w:t>
      </w:r>
      <w:r w:rsidRPr="00235C15">
        <w:rPr>
          <w:sz w:val="22"/>
          <w:szCs w:val="22"/>
          <w:lang w:val="sr-Latn-ME"/>
        </w:rPr>
        <w:t>su primijećeni efekti liječenja na reproduktivna tkiva mužjaka.</w:t>
      </w:r>
    </w:p>
    <w:p w14:paraId="2ECE038F" w14:textId="77777777" w:rsidR="001424DF" w:rsidRPr="00235C15" w:rsidRDefault="001424DF" w:rsidP="00235C15">
      <w:pPr>
        <w:widowControl w:val="0"/>
        <w:tabs>
          <w:tab w:val="left" w:pos="720"/>
        </w:tabs>
        <w:jc w:val="both"/>
        <w:rPr>
          <w:sz w:val="22"/>
          <w:szCs w:val="22"/>
          <w:lang w:val="sr-Latn-ME"/>
        </w:rPr>
      </w:pPr>
    </w:p>
    <w:p w14:paraId="306B4F0E" w14:textId="181013CA" w:rsidR="001424DF" w:rsidRPr="00235C15" w:rsidRDefault="001424DF" w:rsidP="00235C15">
      <w:pPr>
        <w:widowControl w:val="0"/>
        <w:tabs>
          <w:tab w:val="left" w:pos="720"/>
        </w:tabs>
        <w:jc w:val="both"/>
        <w:rPr>
          <w:sz w:val="22"/>
          <w:szCs w:val="22"/>
          <w:lang w:val="sr-Latn-ME"/>
        </w:rPr>
      </w:pPr>
      <w:r w:rsidRPr="00235C15">
        <w:rPr>
          <w:sz w:val="22"/>
          <w:szCs w:val="22"/>
          <w:lang w:val="sr-Latn-ME"/>
        </w:rPr>
        <w:t>U ispitivanjima embrio-fetalne razvojne toksičnosti na pacovima i kunićima, trametinib je uzrokovao maternalnu i razvojnu toksičnost. Kod pacova je primijećeno smanjenje težine ploda i veći broj gubitaka nakon implantacije pri izloženostima koje su bile manje ili neznatno veće od kliničke izloženosti</w:t>
      </w:r>
      <w:r w:rsidR="003169D1" w:rsidRPr="00235C15">
        <w:rPr>
          <w:sz w:val="22"/>
          <w:szCs w:val="22"/>
          <w:lang w:val="sr-Latn-ME"/>
        </w:rPr>
        <w:t xml:space="preserve"> kod ljudi</w:t>
      </w:r>
      <w:r w:rsidRPr="00235C15">
        <w:rPr>
          <w:sz w:val="22"/>
          <w:szCs w:val="22"/>
          <w:lang w:val="sr-Latn-ME"/>
        </w:rPr>
        <w:t xml:space="preserve"> na osnovu PIK. U studijama embrio-fetalne razvojne toksičnosti kod </w:t>
      </w:r>
      <w:r w:rsidR="00DF2F31" w:rsidRPr="00235C15">
        <w:rPr>
          <w:sz w:val="22"/>
          <w:szCs w:val="22"/>
          <w:lang w:val="sr-Latn-ME"/>
        </w:rPr>
        <w:t xml:space="preserve">ženki </w:t>
      </w:r>
      <w:r w:rsidRPr="00235C15">
        <w:rPr>
          <w:sz w:val="22"/>
          <w:szCs w:val="22"/>
          <w:lang w:val="sr-Latn-ME"/>
        </w:rPr>
        <w:t>kunića, primijećeni su smanjena tjelesna masa ploda, povećan broj pobačaja, povećana incidenca nepotpunog okoštavanja i kostnih malformacija pri izloženostima manjim od kliničke izloženosti</w:t>
      </w:r>
      <w:r w:rsidR="003169D1" w:rsidRPr="00235C15">
        <w:rPr>
          <w:sz w:val="22"/>
          <w:szCs w:val="22"/>
          <w:lang w:val="sr-Latn-ME"/>
        </w:rPr>
        <w:t xml:space="preserve"> kod ljudi</w:t>
      </w:r>
      <w:r w:rsidRPr="00235C15">
        <w:rPr>
          <w:sz w:val="22"/>
          <w:szCs w:val="22"/>
          <w:lang w:val="sr-Latn-ME"/>
        </w:rPr>
        <w:t xml:space="preserve"> na osnovu PIK.</w:t>
      </w:r>
    </w:p>
    <w:p w14:paraId="1FC49837" w14:textId="77777777" w:rsidR="001424DF" w:rsidRPr="00235C15" w:rsidRDefault="001424DF" w:rsidP="00235C15">
      <w:pPr>
        <w:widowControl w:val="0"/>
        <w:tabs>
          <w:tab w:val="left" w:pos="720"/>
        </w:tabs>
        <w:jc w:val="both"/>
        <w:rPr>
          <w:sz w:val="22"/>
          <w:szCs w:val="22"/>
          <w:lang w:val="sr-Latn-ME"/>
        </w:rPr>
      </w:pPr>
    </w:p>
    <w:p w14:paraId="54103E6F" w14:textId="77777777" w:rsidR="001424DF" w:rsidRPr="00235C15" w:rsidRDefault="001424DF" w:rsidP="00235C15">
      <w:pPr>
        <w:widowControl w:val="0"/>
        <w:tabs>
          <w:tab w:val="left" w:pos="720"/>
        </w:tabs>
        <w:jc w:val="both"/>
        <w:rPr>
          <w:sz w:val="22"/>
          <w:szCs w:val="22"/>
          <w:lang w:val="sr-Latn-ME"/>
        </w:rPr>
      </w:pPr>
      <w:r w:rsidRPr="00235C15">
        <w:rPr>
          <w:sz w:val="22"/>
          <w:szCs w:val="22"/>
          <w:lang w:val="sr-Latn-ME"/>
        </w:rPr>
        <w:t>U ispitivanjima ponovljenih doza, efekti koji nastaju kao posljedica izloženosti trametinibu primijećeni su uglavnom na koži, u digestivnom traktu, hematološkom sistemu, kostima i u jetri. Većina ovih nalaza bila je reverzibilna po prestanku primjene lijeka. Kod pacova je primijećena hepatocelularna nekroza i povišene vrijednosti transaminaza 8 nedjelja nakon primjene doze ≥ 0,062 mg/kg/dan (približno 0,8 puta kliničke izloženosti kod ljudi na osnovu PIK).</w:t>
      </w:r>
    </w:p>
    <w:p w14:paraId="0E381AF8" w14:textId="77777777" w:rsidR="001424DF" w:rsidRPr="00235C15" w:rsidRDefault="001424DF" w:rsidP="00235C15">
      <w:pPr>
        <w:widowControl w:val="0"/>
        <w:tabs>
          <w:tab w:val="left" w:pos="720"/>
        </w:tabs>
        <w:jc w:val="both"/>
        <w:rPr>
          <w:sz w:val="22"/>
          <w:szCs w:val="22"/>
          <w:lang w:val="sr-Latn-ME"/>
        </w:rPr>
      </w:pPr>
    </w:p>
    <w:p w14:paraId="196F4C20" w14:textId="24BF839A" w:rsidR="001424DF" w:rsidRPr="00235C15" w:rsidRDefault="001424DF" w:rsidP="00235C15">
      <w:pPr>
        <w:widowControl w:val="0"/>
        <w:tabs>
          <w:tab w:val="left" w:pos="720"/>
        </w:tabs>
        <w:jc w:val="both"/>
        <w:rPr>
          <w:sz w:val="22"/>
          <w:szCs w:val="22"/>
          <w:lang w:val="sr-Latn-ME"/>
        </w:rPr>
      </w:pPr>
      <w:r w:rsidRPr="00235C15">
        <w:rPr>
          <w:sz w:val="22"/>
          <w:szCs w:val="22"/>
          <w:lang w:val="sr-Latn-ME"/>
        </w:rPr>
        <w:t>Kod miševa su nakon 3 nedjelje primjene trametiniba u dozi ≥ 0,25 mg/kg/dan (izloženost približno 3 puta veća od kliničke izloženosti kod ljudi prema PIK) primijećeni usporeni srčani otkucaji, smanjena težina srca i smanjena funkcija lijeve komore bez histopatoloških promjena na srcu, koji su potrajali do 3 nedjelje. Kod odraslih pacova se mineralizacija većeg broja organa povezivala sa povećanim nivoom fosfora u serumu i bila je usko povezana sa nekrozom srca, jetre i bubrega i plućnim krvarenjem pri izloženostima koje su bile slične kao klinička izloženost ljudi. Kod pacova su primijećene hipertrofija epifize i pojačana razgradnja kostiju, ali se ne očekuje da bi hipertrofija epifize mogla biti klinički značajna kod odraslih ljudi. Kod pacova i pasa koji su primali trametinib u istoj ili manjoj dozi od kliničke</w:t>
      </w:r>
      <w:r w:rsidR="003169D1" w:rsidRPr="00235C15">
        <w:rPr>
          <w:sz w:val="22"/>
          <w:szCs w:val="22"/>
          <w:lang w:val="sr-Latn-ME"/>
        </w:rPr>
        <w:t xml:space="preserve"> izloženosti kod ljudi</w:t>
      </w:r>
      <w:r w:rsidRPr="00235C15">
        <w:rPr>
          <w:sz w:val="22"/>
          <w:szCs w:val="22"/>
          <w:lang w:val="sr-Latn-ME"/>
        </w:rPr>
        <w:t>, primijećena je nekroza kostne srži, atrofija limfnog tkiva timusa i limfnog tkiva uz sluzokožu gastrointestinalnog sistema, nekroza limfnog tkiva u limfnim čvorovima, slezini i timusu, koje mogu oštetiti imunološku funkciju. Kod mladih pacova je primijećena povećana težina srca bez histopatoloških nalaza pri dozi od 0,35 mg/kg/dan (izloženost približno dvostruko veća od kliničke izloženosti odraslih ljudi prema PIK).</w:t>
      </w:r>
    </w:p>
    <w:p w14:paraId="5DC82BA9" w14:textId="77777777" w:rsidR="001424DF" w:rsidRPr="00235C15" w:rsidRDefault="001424DF" w:rsidP="00235C15">
      <w:pPr>
        <w:widowControl w:val="0"/>
        <w:tabs>
          <w:tab w:val="left" w:pos="720"/>
        </w:tabs>
        <w:jc w:val="both"/>
        <w:rPr>
          <w:sz w:val="22"/>
          <w:szCs w:val="22"/>
          <w:lang w:val="sr-Latn-ME"/>
        </w:rPr>
      </w:pPr>
    </w:p>
    <w:p w14:paraId="633FC989" w14:textId="37DB9AB6" w:rsidR="001424DF" w:rsidRPr="00235C15" w:rsidRDefault="001424DF" w:rsidP="00235C15">
      <w:pPr>
        <w:widowControl w:val="0"/>
        <w:tabs>
          <w:tab w:val="left" w:pos="720"/>
        </w:tabs>
        <w:jc w:val="both"/>
        <w:rPr>
          <w:sz w:val="22"/>
          <w:szCs w:val="22"/>
          <w:lang w:val="sr-Latn-ME"/>
        </w:rPr>
      </w:pPr>
      <w:r w:rsidRPr="00235C15">
        <w:rPr>
          <w:sz w:val="22"/>
          <w:szCs w:val="22"/>
          <w:lang w:val="sr-Latn-ME"/>
        </w:rPr>
        <w:t xml:space="preserve">Trametinib je bio fototoksičan u </w:t>
      </w:r>
      <w:r w:rsidRPr="00235C15">
        <w:rPr>
          <w:i/>
          <w:iCs/>
          <w:sz w:val="22"/>
          <w:szCs w:val="22"/>
          <w:lang w:val="sr-Latn-ME"/>
        </w:rPr>
        <w:t xml:space="preserve">in vitro </w:t>
      </w:r>
      <w:r w:rsidRPr="00235C15">
        <w:rPr>
          <w:sz w:val="22"/>
          <w:szCs w:val="22"/>
          <w:lang w:val="sr-Latn-ME"/>
        </w:rPr>
        <w:t xml:space="preserve">3T3 NRU (engl. </w:t>
      </w:r>
      <w:r w:rsidRPr="00235C15">
        <w:rPr>
          <w:i/>
          <w:sz w:val="22"/>
          <w:szCs w:val="22"/>
          <w:lang w:val="sr-Latn-ME"/>
        </w:rPr>
        <w:t>Neutral Red Uptake</w:t>
      </w:r>
      <w:r w:rsidRPr="00235C15">
        <w:rPr>
          <w:sz w:val="22"/>
          <w:szCs w:val="22"/>
          <w:lang w:val="sr-Latn-ME"/>
        </w:rPr>
        <w:t>) testu fototoksičnosti na fibroblastima miševa, pri koncentracijama značajno višim od kliničkih</w:t>
      </w:r>
      <w:r w:rsidR="003169D1" w:rsidRPr="00235C15">
        <w:rPr>
          <w:sz w:val="22"/>
          <w:szCs w:val="22"/>
          <w:lang w:val="sr-Latn-ME"/>
        </w:rPr>
        <w:t xml:space="preserve"> izloženosti kod ljudi</w:t>
      </w:r>
      <w:r w:rsidRPr="00235C15">
        <w:rPr>
          <w:sz w:val="22"/>
          <w:szCs w:val="22"/>
          <w:lang w:val="sr-Latn-ME"/>
        </w:rPr>
        <w:t xml:space="preserve"> (IC</w:t>
      </w:r>
      <w:r w:rsidRPr="00235C15">
        <w:rPr>
          <w:sz w:val="22"/>
          <w:szCs w:val="22"/>
          <w:vertAlign w:val="subscript"/>
          <w:lang w:val="sr-Latn-ME"/>
        </w:rPr>
        <w:t>50</w:t>
      </w:r>
      <w:r w:rsidRPr="00235C15">
        <w:rPr>
          <w:sz w:val="22"/>
          <w:szCs w:val="22"/>
          <w:lang w:val="sr-Latn-ME"/>
        </w:rPr>
        <w:t xml:space="preserve"> pri 2,92 </w:t>
      </w:r>
      <w:r w:rsidRPr="00235C15">
        <w:rPr>
          <w:rFonts w:ascii="Symbol" w:hAnsi="Symbol"/>
          <w:bCs/>
          <w:iCs/>
          <w:sz w:val="22"/>
          <w:szCs w:val="22"/>
          <w:lang w:val="sr-Latn-ME"/>
        </w:rPr>
        <w:t></w:t>
      </w:r>
      <w:r w:rsidRPr="00235C15">
        <w:rPr>
          <w:sz w:val="22"/>
          <w:szCs w:val="22"/>
          <w:lang w:val="sr-Latn-ME"/>
        </w:rPr>
        <w:t>g/ml, ≥ 130 puta kliničke izloženosti</w:t>
      </w:r>
      <w:r w:rsidR="003169D1" w:rsidRPr="00235C15">
        <w:rPr>
          <w:sz w:val="22"/>
          <w:szCs w:val="22"/>
          <w:lang w:val="sr-Latn-ME"/>
        </w:rPr>
        <w:t xml:space="preserve"> kod ljudi</w:t>
      </w:r>
      <w:r w:rsidRPr="00235C15">
        <w:rPr>
          <w:sz w:val="22"/>
          <w:szCs w:val="22"/>
          <w:lang w:val="sr-Latn-ME"/>
        </w:rPr>
        <w:t xml:space="preserve"> prema C</w:t>
      </w:r>
      <w:r w:rsidRPr="00235C15">
        <w:rPr>
          <w:sz w:val="22"/>
          <w:szCs w:val="22"/>
          <w:vertAlign w:val="subscript"/>
          <w:lang w:val="sr-Latn-ME"/>
        </w:rPr>
        <w:t>max</w:t>
      </w:r>
      <w:r w:rsidRPr="00235C15">
        <w:rPr>
          <w:sz w:val="22"/>
          <w:szCs w:val="22"/>
          <w:lang w:val="sr-Latn-ME"/>
        </w:rPr>
        <w:t>), što ukazuje na nizak rizik za fototoksičnost kod pacijenata koji uzimaju trametinib.</w:t>
      </w:r>
    </w:p>
    <w:p w14:paraId="21237020" w14:textId="77777777" w:rsidR="001424DF" w:rsidRPr="00235C15" w:rsidRDefault="001424DF" w:rsidP="00235C15">
      <w:pPr>
        <w:widowControl w:val="0"/>
        <w:tabs>
          <w:tab w:val="left" w:pos="720"/>
        </w:tabs>
        <w:jc w:val="both"/>
        <w:rPr>
          <w:sz w:val="22"/>
          <w:szCs w:val="22"/>
          <w:lang w:val="sr-Latn-ME"/>
        </w:rPr>
      </w:pPr>
    </w:p>
    <w:p w14:paraId="67914FEB" w14:textId="77777777" w:rsidR="001424DF" w:rsidRPr="00235C15" w:rsidRDefault="001424DF" w:rsidP="00235C15">
      <w:pPr>
        <w:widowControl w:val="0"/>
        <w:tabs>
          <w:tab w:val="left" w:pos="720"/>
        </w:tabs>
        <w:jc w:val="both"/>
        <w:rPr>
          <w:sz w:val="22"/>
          <w:szCs w:val="22"/>
          <w:u w:val="single"/>
          <w:lang w:val="sr-Latn-ME"/>
        </w:rPr>
      </w:pPr>
      <w:r w:rsidRPr="00235C15">
        <w:rPr>
          <w:sz w:val="22"/>
          <w:szCs w:val="22"/>
          <w:u w:val="single"/>
          <w:lang w:val="sr-Latn-ME"/>
        </w:rPr>
        <w:t>Kombinacija s dabrafenibom</w:t>
      </w:r>
    </w:p>
    <w:p w14:paraId="4CB3D179" w14:textId="77777777" w:rsidR="001424DF" w:rsidRPr="00235C15" w:rsidRDefault="001424DF" w:rsidP="00235C15">
      <w:pPr>
        <w:widowControl w:val="0"/>
        <w:tabs>
          <w:tab w:val="left" w:pos="720"/>
        </w:tabs>
        <w:jc w:val="both"/>
        <w:rPr>
          <w:sz w:val="22"/>
          <w:szCs w:val="22"/>
          <w:lang w:val="sr-Latn-ME"/>
        </w:rPr>
      </w:pPr>
    </w:p>
    <w:p w14:paraId="2977E666" w14:textId="77777777" w:rsidR="001424DF" w:rsidRPr="00235C15" w:rsidRDefault="001424DF" w:rsidP="00235C15">
      <w:pPr>
        <w:widowControl w:val="0"/>
        <w:tabs>
          <w:tab w:val="left" w:pos="720"/>
        </w:tabs>
        <w:jc w:val="both"/>
        <w:rPr>
          <w:sz w:val="22"/>
          <w:szCs w:val="22"/>
          <w:lang w:val="sr-Latn-ME"/>
        </w:rPr>
      </w:pPr>
      <w:r w:rsidRPr="00235C15">
        <w:rPr>
          <w:sz w:val="22"/>
          <w:szCs w:val="22"/>
          <w:lang w:val="sr-Latn-ME"/>
        </w:rPr>
        <w:t>Ispitivanje na psima u kom su se trametinib i dabrafenib davali u kombinaciji tokom 4 nedjelje, bili su primijećeni znaci gastrointestinalne toksičnosti i smanjena celularnost limfnog tkiva timusa pri nižoj izloženosti nego kod pasa koji su primali samo trametinib. Inače su bile uočene slične toksičnosti kao i u poredbenim studijama monoterapije.</w:t>
      </w:r>
    </w:p>
    <w:p w14:paraId="77CEAFEB" w14:textId="4C20A3DA" w:rsidR="00396DFD" w:rsidRPr="00235C15" w:rsidRDefault="00396DFD" w:rsidP="00235C15">
      <w:pPr>
        <w:widowControl w:val="0"/>
        <w:tabs>
          <w:tab w:val="left" w:pos="540"/>
          <w:tab w:val="left" w:pos="569"/>
        </w:tabs>
        <w:rPr>
          <w:b/>
          <w:bCs/>
          <w:sz w:val="22"/>
          <w:szCs w:val="22"/>
          <w:lang w:val="sr-Latn-ME"/>
        </w:rPr>
      </w:pPr>
    </w:p>
    <w:p w14:paraId="1B3ACC26" w14:textId="77777777" w:rsidR="00E43754" w:rsidRPr="00235C15" w:rsidRDefault="00E43754" w:rsidP="00235C15">
      <w:pPr>
        <w:widowControl w:val="0"/>
        <w:tabs>
          <w:tab w:val="left" w:pos="540"/>
          <w:tab w:val="left" w:pos="569"/>
        </w:tabs>
        <w:rPr>
          <w:b/>
          <w:bCs/>
          <w:sz w:val="22"/>
          <w:szCs w:val="22"/>
          <w:lang w:val="sr-Latn-ME"/>
        </w:rPr>
      </w:pPr>
    </w:p>
    <w:p w14:paraId="4F3FB48B" w14:textId="77777777"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6. </w:t>
      </w:r>
      <w:r w:rsidR="00480FB1" w:rsidRPr="00235C15">
        <w:rPr>
          <w:b/>
          <w:bCs/>
          <w:sz w:val="22"/>
          <w:szCs w:val="22"/>
          <w:lang w:val="sr-Latn-ME"/>
        </w:rPr>
        <w:tab/>
      </w:r>
      <w:r w:rsidRPr="00235C15">
        <w:rPr>
          <w:b/>
          <w:bCs/>
          <w:sz w:val="22"/>
          <w:szCs w:val="22"/>
          <w:lang w:val="sr-Latn-ME"/>
        </w:rPr>
        <w:t>FARMACEUTSKI PODACI</w:t>
      </w:r>
    </w:p>
    <w:p w14:paraId="59FE212B" w14:textId="77777777" w:rsidR="00836B35" w:rsidRPr="00235C15" w:rsidRDefault="00836B35" w:rsidP="00235C15">
      <w:pPr>
        <w:widowControl w:val="0"/>
        <w:tabs>
          <w:tab w:val="left" w:pos="540"/>
          <w:tab w:val="left" w:pos="569"/>
        </w:tabs>
        <w:rPr>
          <w:bCs/>
          <w:sz w:val="22"/>
          <w:szCs w:val="22"/>
          <w:lang w:val="sr-Latn-ME"/>
        </w:rPr>
      </w:pPr>
    </w:p>
    <w:p w14:paraId="054B6550" w14:textId="4C25B66F"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6.1. </w:t>
      </w:r>
      <w:r w:rsidR="00480FB1" w:rsidRPr="00235C15">
        <w:rPr>
          <w:b/>
          <w:bCs/>
          <w:sz w:val="22"/>
          <w:szCs w:val="22"/>
          <w:lang w:val="sr-Latn-ME"/>
        </w:rPr>
        <w:tab/>
      </w:r>
      <w:r w:rsidRPr="00235C15">
        <w:rPr>
          <w:b/>
          <w:bCs/>
          <w:sz w:val="22"/>
          <w:szCs w:val="22"/>
          <w:lang w:val="sr-Latn-ME"/>
        </w:rPr>
        <w:t>Lista pomoćnih supstanci</w:t>
      </w:r>
      <w:r w:rsidR="002E0135" w:rsidRPr="00235C15">
        <w:rPr>
          <w:b/>
          <w:bCs/>
          <w:sz w:val="22"/>
          <w:szCs w:val="22"/>
          <w:lang w:val="sr-Latn-ME"/>
        </w:rPr>
        <w:t xml:space="preserve"> (ekscipijenasa)</w:t>
      </w:r>
    </w:p>
    <w:p w14:paraId="5DD4AE9E" w14:textId="77777777" w:rsidR="00E43754" w:rsidRPr="00235C15" w:rsidRDefault="00E43754" w:rsidP="00235C15">
      <w:pPr>
        <w:widowControl w:val="0"/>
        <w:tabs>
          <w:tab w:val="left" w:pos="540"/>
          <w:tab w:val="left" w:pos="569"/>
        </w:tabs>
        <w:rPr>
          <w:b/>
          <w:bCs/>
          <w:sz w:val="22"/>
          <w:szCs w:val="22"/>
          <w:lang w:val="sr-Latn-ME"/>
        </w:rPr>
      </w:pPr>
    </w:p>
    <w:p w14:paraId="387A56C0" w14:textId="77777777" w:rsidR="001424DF" w:rsidRPr="003B0580" w:rsidRDefault="001424DF" w:rsidP="00235C15">
      <w:pPr>
        <w:widowControl w:val="0"/>
        <w:tabs>
          <w:tab w:val="left" w:pos="720"/>
        </w:tabs>
        <w:jc w:val="both"/>
        <w:rPr>
          <w:b/>
          <w:sz w:val="22"/>
          <w:szCs w:val="22"/>
          <w:u w:val="single"/>
          <w:lang w:val="sr-Latn-ME"/>
        </w:rPr>
      </w:pPr>
      <w:r w:rsidRPr="003B0580">
        <w:rPr>
          <w:b/>
          <w:sz w:val="22"/>
          <w:szCs w:val="22"/>
          <w:u w:val="single"/>
          <w:lang w:val="sr-Latn-ME"/>
        </w:rPr>
        <w:lastRenderedPageBreak/>
        <w:t>Mekinist 0,5 mg film tableta</w:t>
      </w:r>
    </w:p>
    <w:p w14:paraId="6EB46EC1" w14:textId="77777777" w:rsidR="002D4483" w:rsidRDefault="002D4483" w:rsidP="00235C15">
      <w:pPr>
        <w:widowControl w:val="0"/>
        <w:tabs>
          <w:tab w:val="left" w:pos="540"/>
          <w:tab w:val="left" w:pos="569"/>
        </w:tabs>
        <w:jc w:val="both"/>
        <w:rPr>
          <w:bCs/>
          <w:sz w:val="22"/>
          <w:szCs w:val="22"/>
          <w:u w:val="single"/>
          <w:lang w:val="sr-Latn-ME"/>
        </w:rPr>
      </w:pPr>
    </w:p>
    <w:p w14:paraId="485ECF6D" w14:textId="22DB7CBC" w:rsidR="001424DF" w:rsidRPr="003B0580" w:rsidRDefault="001424DF" w:rsidP="00235C15">
      <w:pPr>
        <w:widowControl w:val="0"/>
        <w:tabs>
          <w:tab w:val="left" w:pos="540"/>
          <w:tab w:val="left" w:pos="569"/>
        </w:tabs>
        <w:jc w:val="both"/>
        <w:rPr>
          <w:bCs/>
          <w:sz w:val="22"/>
          <w:szCs w:val="22"/>
          <w:lang w:val="sr-Latn-ME"/>
        </w:rPr>
      </w:pPr>
      <w:r w:rsidRPr="003B0580">
        <w:rPr>
          <w:bCs/>
          <w:i/>
          <w:sz w:val="22"/>
          <w:szCs w:val="22"/>
          <w:u w:val="single"/>
          <w:lang w:val="sr-Latn-ME"/>
        </w:rPr>
        <w:t>Jezgro tablete</w:t>
      </w:r>
      <w:r w:rsidR="002D4483">
        <w:rPr>
          <w:bCs/>
          <w:sz w:val="22"/>
          <w:szCs w:val="22"/>
          <w:lang w:val="sr-Latn-ME"/>
        </w:rPr>
        <w:t>:</w:t>
      </w:r>
    </w:p>
    <w:p w14:paraId="784873F7" w14:textId="387DB16C"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manitol </w:t>
      </w:r>
      <w:r w:rsidR="001424DF" w:rsidRPr="00235C15">
        <w:rPr>
          <w:sz w:val="22"/>
          <w:szCs w:val="22"/>
          <w:lang w:val="sr-Latn-ME"/>
        </w:rPr>
        <w:t>(E421)</w:t>
      </w:r>
    </w:p>
    <w:p w14:paraId="0E95D61A" w14:textId="0D99BC4D"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celuloza, mikrokristalna </w:t>
      </w:r>
      <w:r w:rsidR="001424DF" w:rsidRPr="00235C15">
        <w:rPr>
          <w:sz w:val="22"/>
          <w:szCs w:val="22"/>
          <w:lang w:val="sr-Latn-ME"/>
        </w:rPr>
        <w:t>(E460)</w:t>
      </w:r>
      <w:r w:rsidR="001424DF" w:rsidRPr="00235C15">
        <w:rPr>
          <w:bCs/>
          <w:sz w:val="22"/>
          <w:szCs w:val="22"/>
          <w:lang w:val="sr-Latn-ME"/>
        </w:rPr>
        <w:t xml:space="preserve"> </w:t>
      </w:r>
    </w:p>
    <w:p w14:paraId="2543513A" w14:textId="7BFDE7F0"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hipromeloza </w:t>
      </w:r>
      <w:r w:rsidR="001424DF" w:rsidRPr="00235C15">
        <w:rPr>
          <w:sz w:val="22"/>
          <w:szCs w:val="22"/>
          <w:lang w:val="sr-Latn-ME"/>
        </w:rPr>
        <w:t>(E464)</w:t>
      </w:r>
    </w:p>
    <w:p w14:paraId="228FF73D" w14:textId="5198BFE7"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kroskarmeloza natrijum </w:t>
      </w:r>
      <w:r w:rsidR="001424DF" w:rsidRPr="00235C15">
        <w:rPr>
          <w:sz w:val="22"/>
          <w:szCs w:val="22"/>
          <w:lang w:val="sr-Latn-ME"/>
        </w:rPr>
        <w:t>(E468)</w:t>
      </w:r>
    </w:p>
    <w:p w14:paraId="080C987C" w14:textId="253D786D"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magnezijum stearat </w:t>
      </w:r>
      <w:r w:rsidR="001424DF" w:rsidRPr="00235C15">
        <w:rPr>
          <w:sz w:val="22"/>
          <w:szCs w:val="22"/>
          <w:lang w:val="sr-Latn-ME"/>
        </w:rPr>
        <w:t>(E470b)</w:t>
      </w:r>
    </w:p>
    <w:p w14:paraId="66427ECC" w14:textId="65B375DC"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natrijum laurilsulfat</w:t>
      </w:r>
    </w:p>
    <w:p w14:paraId="20074954" w14:textId="56258AA3"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silicijum dioksid, koloidni, bezvodni </w:t>
      </w:r>
      <w:r w:rsidR="001424DF" w:rsidRPr="00235C15">
        <w:rPr>
          <w:sz w:val="22"/>
          <w:szCs w:val="22"/>
          <w:lang w:val="sr-Latn-ME"/>
        </w:rPr>
        <w:t>(E551)</w:t>
      </w:r>
    </w:p>
    <w:p w14:paraId="5294E099" w14:textId="77777777" w:rsidR="001424DF" w:rsidRPr="00235C15" w:rsidRDefault="001424DF" w:rsidP="00235C15">
      <w:pPr>
        <w:widowControl w:val="0"/>
        <w:tabs>
          <w:tab w:val="left" w:pos="540"/>
          <w:tab w:val="left" w:pos="569"/>
        </w:tabs>
        <w:jc w:val="both"/>
        <w:rPr>
          <w:bCs/>
          <w:sz w:val="22"/>
          <w:szCs w:val="22"/>
          <w:lang w:val="sr-Latn-ME"/>
        </w:rPr>
      </w:pPr>
    </w:p>
    <w:p w14:paraId="3479398E" w14:textId="66EEE554" w:rsidR="001424DF" w:rsidRPr="00235C15" w:rsidRDefault="001424DF" w:rsidP="00235C15">
      <w:pPr>
        <w:widowControl w:val="0"/>
        <w:tabs>
          <w:tab w:val="left" w:pos="540"/>
          <w:tab w:val="left" w:pos="569"/>
        </w:tabs>
        <w:jc w:val="both"/>
        <w:rPr>
          <w:bCs/>
          <w:sz w:val="22"/>
          <w:szCs w:val="22"/>
          <w:u w:val="single"/>
          <w:lang w:val="sr-Latn-ME"/>
        </w:rPr>
      </w:pPr>
      <w:r w:rsidRPr="003B0580">
        <w:rPr>
          <w:bCs/>
          <w:i/>
          <w:sz w:val="22"/>
          <w:szCs w:val="22"/>
          <w:u w:val="single"/>
          <w:lang w:val="sr-Latn-ME"/>
        </w:rPr>
        <w:t>Omotač tablete</w:t>
      </w:r>
      <w:r w:rsidR="002D4483">
        <w:rPr>
          <w:bCs/>
          <w:sz w:val="22"/>
          <w:szCs w:val="22"/>
          <w:lang w:val="sr-Latn-ME"/>
        </w:rPr>
        <w:t>:</w:t>
      </w:r>
    </w:p>
    <w:p w14:paraId="29A1CC9C" w14:textId="17AA476E"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hipromeloza </w:t>
      </w:r>
      <w:r w:rsidR="001424DF" w:rsidRPr="00235C15">
        <w:rPr>
          <w:sz w:val="22"/>
          <w:szCs w:val="22"/>
          <w:lang w:val="sr-Latn-ME"/>
        </w:rPr>
        <w:t>(E464)</w:t>
      </w:r>
    </w:p>
    <w:p w14:paraId="3F335636" w14:textId="01BEDD2B"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titan dioksid (E171)</w:t>
      </w:r>
    </w:p>
    <w:p w14:paraId="2F7F31C8" w14:textId="0FA2B3FA"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polietilen glikol</w:t>
      </w:r>
    </w:p>
    <w:p w14:paraId="3DA5892B" w14:textId="742ADE70"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gvožđe (III) oksid, žuti (E172)</w:t>
      </w:r>
    </w:p>
    <w:p w14:paraId="128C035A" w14:textId="77777777" w:rsidR="001424DF" w:rsidRPr="00235C15" w:rsidRDefault="001424DF" w:rsidP="00235C15">
      <w:pPr>
        <w:widowControl w:val="0"/>
        <w:tabs>
          <w:tab w:val="left" w:pos="540"/>
          <w:tab w:val="left" w:pos="569"/>
        </w:tabs>
        <w:jc w:val="both"/>
        <w:rPr>
          <w:bCs/>
          <w:sz w:val="22"/>
          <w:szCs w:val="22"/>
          <w:lang w:val="sr-Latn-ME"/>
        </w:rPr>
      </w:pPr>
    </w:p>
    <w:p w14:paraId="2069472C" w14:textId="2F07328E" w:rsidR="001424DF" w:rsidRPr="003B0580" w:rsidRDefault="001424DF" w:rsidP="00235C15">
      <w:pPr>
        <w:widowControl w:val="0"/>
        <w:tabs>
          <w:tab w:val="left" w:pos="720"/>
        </w:tabs>
        <w:jc w:val="both"/>
        <w:rPr>
          <w:b/>
          <w:sz w:val="22"/>
          <w:szCs w:val="22"/>
          <w:u w:val="single"/>
          <w:lang w:val="sr-Latn-ME"/>
        </w:rPr>
      </w:pPr>
      <w:r w:rsidRPr="003B0580">
        <w:rPr>
          <w:b/>
          <w:sz w:val="22"/>
          <w:szCs w:val="22"/>
          <w:u w:val="single"/>
          <w:lang w:val="sr-Latn-ME"/>
        </w:rPr>
        <w:t>Mekinist 2 mg film tableta</w:t>
      </w:r>
    </w:p>
    <w:p w14:paraId="422B3E5A" w14:textId="77777777" w:rsidR="002D4483" w:rsidRPr="00235C15" w:rsidRDefault="002D4483" w:rsidP="00235C15">
      <w:pPr>
        <w:widowControl w:val="0"/>
        <w:tabs>
          <w:tab w:val="left" w:pos="720"/>
        </w:tabs>
        <w:jc w:val="both"/>
        <w:rPr>
          <w:sz w:val="22"/>
          <w:szCs w:val="22"/>
          <w:u w:val="single"/>
          <w:lang w:val="sr-Latn-ME"/>
        </w:rPr>
      </w:pPr>
    </w:p>
    <w:p w14:paraId="01DC34A9" w14:textId="4F5C9A94" w:rsidR="001424DF" w:rsidRPr="00235C15" w:rsidRDefault="001424DF" w:rsidP="00235C15">
      <w:pPr>
        <w:widowControl w:val="0"/>
        <w:tabs>
          <w:tab w:val="left" w:pos="540"/>
          <w:tab w:val="left" w:pos="569"/>
        </w:tabs>
        <w:jc w:val="both"/>
        <w:rPr>
          <w:bCs/>
          <w:sz w:val="22"/>
          <w:szCs w:val="22"/>
          <w:u w:val="single"/>
          <w:lang w:val="sr-Latn-ME"/>
        </w:rPr>
      </w:pPr>
      <w:r w:rsidRPr="003B0580">
        <w:rPr>
          <w:bCs/>
          <w:i/>
          <w:sz w:val="22"/>
          <w:szCs w:val="22"/>
          <w:u w:val="single"/>
          <w:lang w:val="sr-Latn-ME"/>
        </w:rPr>
        <w:t>Jezgro tablete</w:t>
      </w:r>
      <w:r w:rsidR="002D4483">
        <w:rPr>
          <w:bCs/>
          <w:sz w:val="22"/>
          <w:szCs w:val="22"/>
          <w:lang w:val="sr-Latn-ME"/>
        </w:rPr>
        <w:t>:</w:t>
      </w:r>
    </w:p>
    <w:p w14:paraId="77DCEA6B" w14:textId="37491DEE"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manitol </w:t>
      </w:r>
      <w:r w:rsidR="001424DF" w:rsidRPr="00235C15">
        <w:rPr>
          <w:sz w:val="22"/>
          <w:szCs w:val="22"/>
          <w:lang w:val="sr-Latn-ME"/>
        </w:rPr>
        <w:t>(E421)</w:t>
      </w:r>
    </w:p>
    <w:p w14:paraId="7119FF76" w14:textId="0FD7BAEF"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celuloza, mikrokristalna </w:t>
      </w:r>
      <w:r w:rsidR="001424DF" w:rsidRPr="00235C15">
        <w:rPr>
          <w:sz w:val="22"/>
          <w:szCs w:val="22"/>
          <w:lang w:val="sr-Latn-ME"/>
        </w:rPr>
        <w:t>(E460)</w:t>
      </w:r>
    </w:p>
    <w:p w14:paraId="0D6A34B3" w14:textId="128F5F1A"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hipromeloza </w:t>
      </w:r>
      <w:r w:rsidR="001424DF" w:rsidRPr="00235C15">
        <w:rPr>
          <w:sz w:val="22"/>
          <w:szCs w:val="22"/>
          <w:lang w:val="sr-Latn-ME"/>
        </w:rPr>
        <w:t>(E464)</w:t>
      </w:r>
    </w:p>
    <w:p w14:paraId="3E7480FB" w14:textId="53FB5F23"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kroskarmeloza natrijum </w:t>
      </w:r>
      <w:r w:rsidR="001424DF" w:rsidRPr="00235C15">
        <w:rPr>
          <w:sz w:val="22"/>
          <w:szCs w:val="22"/>
          <w:lang w:val="sr-Latn-ME"/>
        </w:rPr>
        <w:t>(E468)</w:t>
      </w:r>
    </w:p>
    <w:p w14:paraId="168501BD" w14:textId="206B8536"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magnezijum stearat </w:t>
      </w:r>
      <w:r w:rsidR="001424DF" w:rsidRPr="00235C15">
        <w:rPr>
          <w:sz w:val="22"/>
          <w:szCs w:val="22"/>
          <w:lang w:val="sr-Latn-ME"/>
        </w:rPr>
        <w:t>(E470b)</w:t>
      </w:r>
    </w:p>
    <w:p w14:paraId="07A0805D" w14:textId="4A40B1F1"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natrijum laurilsulfat</w:t>
      </w:r>
    </w:p>
    <w:p w14:paraId="336914F3" w14:textId="3AE4690F"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silicijum dioksid, koloidni, bezvodni </w:t>
      </w:r>
      <w:r w:rsidR="001424DF" w:rsidRPr="00235C15">
        <w:rPr>
          <w:sz w:val="22"/>
          <w:szCs w:val="22"/>
          <w:lang w:val="sr-Latn-ME"/>
        </w:rPr>
        <w:t>(E551)</w:t>
      </w:r>
    </w:p>
    <w:p w14:paraId="61558BB6" w14:textId="77777777" w:rsidR="001424DF" w:rsidRPr="00235C15" w:rsidRDefault="001424DF" w:rsidP="00235C15">
      <w:pPr>
        <w:widowControl w:val="0"/>
        <w:tabs>
          <w:tab w:val="left" w:pos="540"/>
          <w:tab w:val="left" w:pos="569"/>
        </w:tabs>
        <w:jc w:val="both"/>
        <w:rPr>
          <w:bCs/>
          <w:sz w:val="22"/>
          <w:szCs w:val="22"/>
          <w:lang w:val="sr-Latn-ME"/>
        </w:rPr>
      </w:pPr>
    </w:p>
    <w:p w14:paraId="29DDB25D" w14:textId="170B3FAE" w:rsidR="001424DF" w:rsidRPr="00235C15" w:rsidRDefault="001424DF" w:rsidP="00235C15">
      <w:pPr>
        <w:widowControl w:val="0"/>
        <w:tabs>
          <w:tab w:val="left" w:pos="540"/>
          <w:tab w:val="left" w:pos="569"/>
        </w:tabs>
        <w:jc w:val="both"/>
        <w:rPr>
          <w:bCs/>
          <w:sz w:val="22"/>
          <w:szCs w:val="22"/>
          <w:u w:val="single"/>
          <w:lang w:val="sr-Latn-ME"/>
        </w:rPr>
      </w:pPr>
      <w:r w:rsidRPr="00235C15">
        <w:rPr>
          <w:bCs/>
          <w:sz w:val="22"/>
          <w:szCs w:val="22"/>
          <w:u w:val="single"/>
          <w:lang w:val="sr-Latn-ME"/>
        </w:rPr>
        <w:t>Omotač tablete</w:t>
      </w:r>
      <w:r w:rsidR="002D4483">
        <w:rPr>
          <w:bCs/>
          <w:sz w:val="22"/>
          <w:szCs w:val="22"/>
          <w:lang w:val="sr-Latn-ME"/>
        </w:rPr>
        <w:t>:</w:t>
      </w:r>
    </w:p>
    <w:p w14:paraId="39106D2E" w14:textId="23F7B2B5"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hipromeloza </w:t>
      </w:r>
      <w:r w:rsidR="001424DF" w:rsidRPr="00235C15">
        <w:rPr>
          <w:sz w:val="22"/>
          <w:szCs w:val="22"/>
          <w:lang w:val="sr-Latn-ME"/>
        </w:rPr>
        <w:t>(E464)</w:t>
      </w:r>
    </w:p>
    <w:p w14:paraId="46395DEB" w14:textId="245C7F65"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titan dioksid (E171)</w:t>
      </w:r>
    </w:p>
    <w:p w14:paraId="21D4E2E7" w14:textId="5843F41B"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polietilen glikol</w:t>
      </w:r>
    </w:p>
    <w:p w14:paraId="7F118C49" w14:textId="0C02DFF1"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 xml:space="preserve">polisorbat 80 </w:t>
      </w:r>
      <w:r w:rsidR="001424DF" w:rsidRPr="00235C15">
        <w:rPr>
          <w:sz w:val="22"/>
          <w:szCs w:val="22"/>
          <w:lang w:val="sr-Latn-ME"/>
        </w:rPr>
        <w:t>(E433)</w:t>
      </w:r>
    </w:p>
    <w:p w14:paraId="5F3FBA96" w14:textId="75E31857" w:rsidR="001424DF" w:rsidRPr="00235C15" w:rsidRDefault="002D4483" w:rsidP="00235C15">
      <w:pPr>
        <w:widowControl w:val="0"/>
        <w:tabs>
          <w:tab w:val="left" w:pos="540"/>
          <w:tab w:val="left" w:pos="569"/>
        </w:tabs>
        <w:jc w:val="both"/>
        <w:rPr>
          <w:bCs/>
          <w:sz w:val="22"/>
          <w:szCs w:val="22"/>
          <w:lang w:val="sr-Latn-ME"/>
        </w:rPr>
      </w:pPr>
      <w:r>
        <w:rPr>
          <w:bCs/>
          <w:sz w:val="22"/>
          <w:szCs w:val="22"/>
          <w:lang w:val="sr-Latn-ME"/>
        </w:rPr>
        <w:t xml:space="preserve">- </w:t>
      </w:r>
      <w:r w:rsidR="001424DF" w:rsidRPr="00235C15">
        <w:rPr>
          <w:bCs/>
          <w:sz w:val="22"/>
          <w:szCs w:val="22"/>
          <w:lang w:val="sr-Latn-ME"/>
        </w:rPr>
        <w:t>gvožđe (III) oksid, crveni (E172)</w:t>
      </w:r>
    </w:p>
    <w:p w14:paraId="2AE60641" w14:textId="77777777" w:rsidR="0072020E" w:rsidRPr="00235C15" w:rsidRDefault="0072020E" w:rsidP="00235C15">
      <w:pPr>
        <w:widowControl w:val="0"/>
        <w:tabs>
          <w:tab w:val="left" w:pos="540"/>
          <w:tab w:val="left" w:pos="569"/>
        </w:tabs>
        <w:rPr>
          <w:bCs/>
          <w:sz w:val="22"/>
          <w:szCs w:val="22"/>
          <w:lang w:val="sr-Latn-ME"/>
        </w:rPr>
      </w:pPr>
    </w:p>
    <w:p w14:paraId="558AA575" w14:textId="08465704"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6.2. </w:t>
      </w:r>
      <w:r w:rsidR="00480FB1" w:rsidRPr="00235C15">
        <w:rPr>
          <w:b/>
          <w:bCs/>
          <w:sz w:val="22"/>
          <w:szCs w:val="22"/>
          <w:lang w:val="sr-Latn-ME"/>
        </w:rPr>
        <w:tab/>
      </w:r>
      <w:r w:rsidRPr="00235C15">
        <w:rPr>
          <w:b/>
          <w:bCs/>
          <w:sz w:val="22"/>
          <w:szCs w:val="22"/>
          <w:lang w:val="sr-Latn-ME"/>
        </w:rPr>
        <w:t>Inkompatibilnost</w:t>
      </w:r>
      <w:r w:rsidR="002846DB" w:rsidRPr="00235C15">
        <w:rPr>
          <w:b/>
          <w:bCs/>
          <w:sz w:val="22"/>
          <w:szCs w:val="22"/>
          <w:lang w:val="sr-Latn-ME"/>
        </w:rPr>
        <w:t>i</w:t>
      </w:r>
    </w:p>
    <w:p w14:paraId="0D84DF9D" w14:textId="77777777" w:rsidR="00E43754" w:rsidRPr="00235C15" w:rsidRDefault="00E43754" w:rsidP="00235C15">
      <w:pPr>
        <w:widowControl w:val="0"/>
        <w:tabs>
          <w:tab w:val="left" w:pos="540"/>
          <w:tab w:val="left" w:pos="569"/>
        </w:tabs>
        <w:rPr>
          <w:b/>
          <w:bCs/>
          <w:sz w:val="22"/>
          <w:szCs w:val="22"/>
          <w:lang w:val="sr-Latn-ME"/>
        </w:rPr>
      </w:pPr>
    </w:p>
    <w:p w14:paraId="42FA5C09" w14:textId="77777777" w:rsidR="0072020E" w:rsidRPr="00235C15" w:rsidRDefault="001424DF" w:rsidP="00235C15">
      <w:pPr>
        <w:widowControl w:val="0"/>
        <w:tabs>
          <w:tab w:val="left" w:pos="540"/>
          <w:tab w:val="left" w:pos="569"/>
        </w:tabs>
        <w:rPr>
          <w:bCs/>
          <w:sz w:val="22"/>
          <w:szCs w:val="22"/>
          <w:lang w:val="sr-Latn-ME"/>
        </w:rPr>
      </w:pPr>
      <w:r w:rsidRPr="00235C15">
        <w:rPr>
          <w:bCs/>
          <w:sz w:val="22"/>
          <w:szCs w:val="22"/>
          <w:lang w:val="sr-Latn-ME"/>
        </w:rPr>
        <w:t>Nije primjenljivo</w:t>
      </w:r>
    </w:p>
    <w:p w14:paraId="19A999A4" w14:textId="77777777" w:rsidR="001424DF" w:rsidRPr="00235C15" w:rsidRDefault="001424DF" w:rsidP="00235C15">
      <w:pPr>
        <w:widowControl w:val="0"/>
        <w:tabs>
          <w:tab w:val="left" w:pos="540"/>
          <w:tab w:val="left" w:pos="569"/>
        </w:tabs>
        <w:rPr>
          <w:bCs/>
          <w:sz w:val="22"/>
          <w:szCs w:val="22"/>
          <w:lang w:val="sr-Latn-ME"/>
        </w:rPr>
      </w:pPr>
    </w:p>
    <w:p w14:paraId="1A77F04A" w14:textId="05738BAF"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6.3.</w:t>
      </w:r>
      <w:r w:rsidR="00C05DF8" w:rsidRPr="00235C15">
        <w:rPr>
          <w:b/>
          <w:bCs/>
          <w:sz w:val="22"/>
          <w:szCs w:val="22"/>
          <w:lang w:val="sr-Latn-ME"/>
        </w:rPr>
        <w:t xml:space="preserve"> </w:t>
      </w:r>
      <w:r w:rsidR="00480FB1" w:rsidRPr="00235C15">
        <w:rPr>
          <w:b/>
          <w:bCs/>
          <w:sz w:val="22"/>
          <w:szCs w:val="22"/>
          <w:lang w:val="sr-Latn-ME"/>
        </w:rPr>
        <w:tab/>
      </w:r>
      <w:r w:rsidRPr="00235C15">
        <w:rPr>
          <w:b/>
          <w:bCs/>
          <w:sz w:val="22"/>
          <w:szCs w:val="22"/>
          <w:lang w:val="sr-Latn-ME"/>
        </w:rPr>
        <w:t>Rok upotrebe</w:t>
      </w:r>
    </w:p>
    <w:p w14:paraId="3CC26562" w14:textId="77777777" w:rsidR="00E43754" w:rsidRPr="00235C15" w:rsidRDefault="00E43754" w:rsidP="00235C15">
      <w:pPr>
        <w:widowControl w:val="0"/>
        <w:tabs>
          <w:tab w:val="left" w:pos="540"/>
          <w:tab w:val="left" w:pos="569"/>
        </w:tabs>
        <w:rPr>
          <w:b/>
          <w:bCs/>
          <w:sz w:val="22"/>
          <w:szCs w:val="22"/>
          <w:lang w:val="sr-Latn-ME"/>
        </w:rPr>
      </w:pPr>
    </w:p>
    <w:p w14:paraId="0649F3D8" w14:textId="09C262A9"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 xml:space="preserve">Neotvorena boca: </w:t>
      </w:r>
      <w:r w:rsidR="00C55ABA" w:rsidRPr="00235C15">
        <w:rPr>
          <w:bCs/>
          <w:sz w:val="22"/>
          <w:szCs w:val="22"/>
          <w:lang w:val="sr-Latn-ME"/>
        </w:rPr>
        <w:t>36</w:t>
      </w:r>
      <w:r w:rsidRPr="00235C15">
        <w:rPr>
          <w:bCs/>
          <w:sz w:val="22"/>
          <w:szCs w:val="22"/>
          <w:lang w:val="sr-Latn-ME"/>
        </w:rPr>
        <w:t xml:space="preserve"> mjesec</w:t>
      </w:r>
      <w:r w:rsidR="00C55ABA" w:rsidRPr="00235C15">
        <w:rPr>
          <w:bCs/>
          <w:sz w:val="22"/>
          <w:szCs w:val="22"/>
          <w:lang w:val="sr-Latn-ME"/>
        </w:rPr>
        <w:t>i</w:t>
      </w:r>
      <w:r w:rsidRPr="00235C15">
        <w:rPr>
          <w:bCs/>
          <w:sz w:val="22"/>
          <w:szCs w:val="22"/>
          <w:lang w:val="sr-Latn-ME"/>
        </w:rPr>
        <w:t>.</w:t>
      </w:r>
    </w:p>
    <w:p w14:paraId="5E1C5858" w14:textId="7788095C"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 xml:space="preserve">Otvorena boca: </w:t>
      </w:r>
      <w:r w:rsidR="005B3E26" w:rsidRPr="00235C15">
        <w:rPr>
          <w:bCs/>
          <w:sz w:val="22"/>
          <w:szCs w:val="22"/>
          <w:lang w:val="sr-Latn-ME"/>
        </w:rPr>
        <w:t>do 30 dana na temperaturi ispod 30°C.</w:t>
      </w:r>
    </w:p>
    <w:p w14:paraId="00760EA0" w14:textId="77777777" w:rsidR="0072020E" w:rsidRPr="00235C15" w:rsidRDefault="0072020E" w:rsidP="00235C15">
      <w:pPr>
        <w:widowControl w:val="0"/>
        <w:tabs>
          <w:tab w:val="left" w:pos="540"/>
          <w:tab w:val="left" w:pos="569"/>
        </w:tabs>
        <w:rPr>
          <w:bCs/>
          <w:sz w:val="22"/>
          <w:szCs w:val="22"/>
          <w:lang w:val="sr-Latn-ME"/>
        </w:rPr>
      </w:pPr>
    </w:p>
    <w:p w14:paraId="4C1BBDC2" w14:textId="36FDC9C4"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6.4. </w:t>
      </w:r>
      <w:r w:rsidR="00480FB1" w:rsidRPr="00235C15">
        <w:rPr>
          <w:b/>
          <w:bCs/>
          <w:sz w:val="22"/>
          <w:szCs w:val="22"/>
          <w:lang w:val="sr-Latn-ME"/>
        </w:rPr>
        <w:tab/>
      </w:r>
      <w:r w:rsidRPr="00235C15">
        <w:rPr>
          <w:b/>
          <w:bCs/>
          <w:sz w:val="22"/>
          <w:szCs w:val="22"/>
          <w:lang w:val="sr-Latn-ME"/>
        </w:rPr>
        <w:t>Posebne mjere upozorenja pri čuvanju</w:t>
      </w:r>
      <w:r w:rsidR="00F8570A" w:rsidRPr="00235C15">
        <w:rPr>
          <w:b/>
          <w:bCs/>
          <w:sz w:val="22"/>
          <w:szCs w:val="22"/>
          <w:lang w:val="sr-Latn-ME"/>
        </w:rPr>
        <w:t xml:space="preserve"> lijeka</w:t>
      </w:r>
    </w:p>
    <w:p w14:paraId="4132405D" w14:textId="77777777" w:rsidR="00E43754" w:rsidRPr="00235C15" w:rsidRDefault="00E43754" w:rsidP="00235C15">
      <w:pPr>
        <w:widowControl w:val="0"/>
        <w:tabs>
          <w:tab w:val="left" w:pos="540"/>
          <w:tab w:val="left" w:pos="569"/>
        </w:tabs>
        <w:rPr>
          <w:b/>
          <w:bCs/>
          <w:sz w:val="22"/>
          <w:szCs w:val="22"/>
          <w:lang w:val="sr-Latn-ME"/>
        </w:rPr>
      </w:pPr>
    </w:p>
    <w:p w14:paraId="5F4B86B4" w14:textId="50EE25B3" w:rsidR="001424DF" w:rsidRPr="00235C15" w:rsidRDefault="00C55ABA" w:rsidP="00235C15">
      <w:pPr>
        <w:widowControl w:val="0"/>
        <w:tabs>
          <w:tab w:val="left" w:pos="540"/>
          <w:tab w:val="left" w:pos="569"/>
        </w:tabs>
        <w:jc w:val="both"/>
        <w:rPr>
          <w:bCs/>
          <w:sz w:val="22"/>
          <w:szCs w:val="22"/>
          <w:lang w:val="sr-Latn-ME"/>
        </w:rPr>
      </w:pPr>
      <w:r w:rsidRPr="00235C15">
        <w:rPr>
          <w:bCs/>
          <w:sz w:val="22"/>
          <w:szCs w:val="22"/>
          <w:lang w:val="sr-Latn-ME"/>
        </w:rPr>
        <w:t>Lijek ne zaht</w:t>
      </w:r>
      <w:r w:rsidR="002D4483">
        <w:rPr>
          <w:bCs/>
          <w:sz w:val="22"/>
          <w:szCs w:val="22"/>
          <w:lang w:val="sr-Latn-ME"/>
        </w:rPr>
        <w:t>i</w:t>
      </w:r>
      <w:r w:rsidRPr="00235C15">
        <w:rPr>
          <w:bCs/>
          <w:sz w:val="22"/>
          <w:szCs w:val="22"/>
          <w:lang w:val="sr-Latn-ME"/>
        </w:rPr>
        <w:t>jeva posebne uslove čuvanja.</w:t>
      </w:r>
    </w:p>
    <w:p w14:paraId="6F7B9AC7" w14:textId="77777777"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Čuvati u originalnom pakovanju radi zaštite od svjetlosti i vlage.</w:t>
      </w:r>
    </w:p>
    <w:p w14:paraId="73EDBA01" w14:textId="77777777"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Držati bocu dobro zatvorenu.</w:t>
      </w:r>
    </w:p>
    <w:p w14:paraId="02059FFE" w14:textId="6A809BA4" w:rsidR="001424DF" w:rsidRPr="00235C15" w:rsidRDefault="00870402" w:rsidP="00235C15">
      <w:pPr>
        <w:widowControl w:val="0"/>
        <w:tabs>
          <w:tab w:val="left" w:pos="540"/>
          <w:tab w:val="left" w:pos="569"/>
        </w:tabs>
        <w:jc w:val="both"/>
        <w:rPr>
          <w:bCs/>
          <w:sz w:val="22"/>
          <w:szCs w:val="22"/>
          <w:lang w:val="sr-Latn-ME"/>
        </w:rPr>
      </w:pPr>
      <w:r w:rsidRPr="00235C15">
        <w:rPr>
          <w:bCs/>
          <w:sz w:val="22"/>
          <w:szCs w:val="22"/>
          <w:lang w:val="sr-Latn-ME"/>
        </w:rPr>
        <w:t xml:space="preserve">Za uslove čuvanja nakon prvog otvaranja lijeka pogledati </w:t>
      </w:r>
      <w:r w:rsidR="00C93555" w:rsidRPr="00235C15">
        <w:rPr>
          <w:bCs/>
          <w:sz w:val="22"/>
          <w:szCs w:val="22"/>
          <w:lang w:val="sr-Latn-ME"/>
        </w:rPr>
        <w:t>dio</w:t>
      </w:r>
      <w:r w:rsidRPr="00235C15">
        <w:rPr>
          <w:bCs/>
          <w:sz w:val="22"/>
          <w:szCs w:val="22"/>
          <w:lang w:val="sr-Latn-ME"/>
        </w:rPr>
        <w:t xml:space="preserve"> 6.3.</w:t>
      </w:r>
    </w:p>
    <w:p w14:paraId="2CD78ED8" w14:textId="77777777" w:rsidR="00EC2532" w:rsidRPr="00235C15" w:rsidRDefault="00EC2532" w:rsidP="00235C15">
      <w:pPr>
        <w:widowControl w:val="0"/>
        <w:tabs>
          <w:tab w:val="left" w:pos="540"/>
          <w:tab w:val="left" w:pos="569"/>
        </w:tabs>
        <w:rPr>
          <w:bCs/>
          <w:sz w:val="22"/>
          <w:szCs w:val="22"/>
          <w:lang w:val="sr-Latn-ME"/>
        </w:rPr>
      </w:pPr>
    </w:p>
    <w:p w14:paraId="648FB775" w14:textId="4BBFBD09"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6.5. </w:t>
      </w:r>
      <w:r w:rsidR="00480FB1" w:rsidRPr="00235C15">
        <w:rPr>
          <w:b/>
          <w:bCs/>
          <w:sz w:val="22"/>
          <w:szCs w:val="22"/>
          <w:lang w:val="sr-Latn-ME"/>
        </w:rPr>
        <w:tab/>
      </w:r>
      <w:r w:rsidR="002846DB" w:rsidRPr="00235C15">
        <w:rPr>
          <w:b/>
          <w:bCs/>
          <w:sz w:val="22"/>
          <w:szCs w:val="22"/>
          <w:lang w:val="sr-Latn-ME"/>
        </w:rPr>
        <w:t xml:space="preserve">Vrsta i sadržaj </w:t>
      </w:r>
      <w:r w:rsidR="00F8570A" w:rsidRPr="00235C15">
        <w:rPr>
          <w:b/>
          <w:bCs/>
          <w:sz w:val="22"/>
          <w:szCs w:val="22"/>
          <w:lang w:val="sr-Latn-ME"/>
        </w:rPr>
        <w:t>pakovanja</w:t>
      </w:r>
      <w:r w:rsidR="00C06864" w:rsidRPr="00235C15">
        <w:rPr>
          <w:b/>
          <w:bCs/>
          <w:sz w:val="22"/>
          <w:szCs w:val="22"/>
          <w:lang w:val="sr-Latn-ME"/>
        </w:rPr>
        <w:t xml:space="preserve"> </w:t>
      </w:r>
    </w:p>
    <w:p w14:paraId="15C3D930" w14:textId="77777777" w:rsidR="00E43754" w:rsidRPr="00235C15" w:rsidRDefault="00E43754" w:rsidP="00235C15">
      <w:pPr>
        <w:widowControl w:val="0"/>
        <w:tabs>
          <w:tab w:val="left" w:pos="540"/>
          <w:tab w:val="left" w:pos="569"/>
        </w:tabs>
        <w:rPr>
          <w:b/>
          <w:bCs/>
          <w:sz w:val="22"/>
          <w:szCs w:val="22"/>
          <w:lang w:val="sr-Latn-ME"/>
        </w:rPr>
      </w:pPr>
    </w:p>
    <w:p w14:paraId="08FB43FE" w14:textId="42ADD68C" w:rsidR="002D4483" w:rsidRDefault="002D4483" w:rsidP="002D4483">
      <w:pPr>
        <w:widowControl w:val="0"/>
        <w:jc w:val="both"/>
        <w:rPr>
          <w:bCs/>
          <w:sz w:val="22"/>
          <w:szCs w:val="22"/>
          <w:lang w:val="sr-Latn-ME"/>
        </w:rPr>
      </w:pPr>
      <w:r>
        <w:rPr>
          <w:rFonts w:eastAsia="Calibri"/>
          <w:sz w:val="22"/>
          <w:szCs w:val="22"/>
          <w:lang w:val="sr-Latn-ME" w:eastAsia="sr-Latn-CS"/>
        </w:rPr>
        <w:t>Unutrašnje pakovanje je b</w:t>
      </w:r>
      <w:r w:rsidR="001424DF" w:rsidRPr="00235C15">
        <w:rPr>
          <w:rFonts w:eastAsia="Calibri"/>
          <w:sz w:val="22"/>
          <w:szCs w:val="22"/>
          <w:lang w:val="sr-Latn-ME" w:eastAsia="sr-Latn-CS"/>
        </w:rPr>
        <w:t xml:space="preserve">oca od polietilena visoke gustine (HDPE) sa poliproplilenskim sigurnosnim zatvaračem, koji djeca ne mogu otvoriti, sa 30 film tableta. </w:t>
      </w:r>
      <w:r>
        <w:rPr>
          <w:bCs/>
          <w:sz w:val="22"/>
          <w:szCs w:val="22"/>
          <w:lang w:val="sr-Latn-ME"/>
        </w:rPr>
        <w:t>Boca sadrži i silika gel desikant (sredstvo za sušenje) u malom cilindričnom pakovanju. Sredstvo za sušenje mora ostati u boci i ne smije se progutati.</w:t>
      </w:r>
    </w:p>
    <w:p w14:paraId="3DB253D8" w14:textId="220CA00A" w:rsidR="002D4483" w:rsidRDefault="002D4483" w:rsidP="00235C15">
      <w:pPr>
        <w:widowControl w:val="0"/>
        <w:tabs>
          <w:tab w:val="left" w:pos="540"/>
          <w:tab w:val="left" w:pos="569"/>
        </w:tabs>
        <w:jc w:val="both"/>
        <w:rPr>
          <w:rFonts w:eastAsia="Calibri"/>
          <w:sz w:val="22"/>
          <w:szCs w:val="22"/>
          <w:lang w:val="sr-Latn-ME" w:eastAsia="sr-Latn-CS"/>
        </w:rPr>
      </w:pPr>
    </w:p>
    <w:p w14:paraId="3A6B379B" w14:textId="09E23FDA" w:rsidR="002D4483" w:rsidRPr="00235C15" w:rsidRDefault="002D4483" w:rsidP="00235C15">
      <w:pPr>
        <w:widowControl w:val="0"/>
        <w:tabs>
          <w:tab w:val="left" w:pos="540"/>
          <w:tab w:val="left" w:pos="569"/>
        </w:tabs>
        <w:jc w:val="both"/>
        <w:rPr>
          <w:bCs/>
          <w:sz w:val="22"/>
          <w:szCs w:val="22"/>
          <w:lang w:val="sr-Latn-ME"/>
        </w:rPr>
      </w:pPr>
      <w:r>
        <w:rPr>
          <w:rFonts w:eastAsia="Calibri"/>
          <w:sz w:val="22"/>
          <w:szCs w:val="22"/>
          <w:lang w:val="sr-Latn-ME" w:eastAsia="sr-Latn-CS"/>
        </w:rPr>
        <w:lastRenderedPageBreak/>
        <w:t>Spoljašnje pakovanje je složiva kartonska kutija u kojoj se nalazi boca sa 30 film tableta i Uputstvo za lijek.</w:t>
      </w:r>
    </w:p>
    <w:p w14:paraId="0F8D2B8D" w14:textId="77777777" w:rsidR="0072020E" w:rsidRPr="00235C15" w:rsidRDefault="0072020E" w:rsidP="00235C15">
      <w:pPr>
        <w:widowControl w:val="0"/>
        <w:tabs>
          <w:tab w:val="left" w:pos="540"/>
          <w:tab w:val="left" w:pos="569"/>
        </w:tabs>
        <w:rPr>
          <w:bCs/>
          <w:sz w:val="22"/>
          <w:szCs w:val="22"/>
          <w:lang w:val="sr-Latn-ME"/>
        </w:rPr>
      </w:pPr>
    </w:p>
    <w:p w14:paraId="35CC69CF" w14:textId="081499A1" w:rsidR="002846DB"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6.6. </w:t>
      </w:r>
      <w:r w:rsidR="00480FB1" w:rsidRPr="00235C15">
        <w:rPr>
          <w:b/>
          <w:bCs/>
          <w:sz w:val="22"/>
          <w:szCs w:val="22"/>
          <w:lang w:val="sr-Latn-ME"/>
        </w:rPr>
        <w:tab/>
      </w:r>
      <w:r w:rsidRPr="00235C15">
        <w:rPr>
          <w:b/>
          <w:bCs/>
          <w:color w:val="000000"/>
          <w:sz w:val="22"/>
          <w:szCs w:val="22"/>
          <w:lang w:val="sr-Latn-ME"/>
        </w:rPr>
        <w:t>Posebne mjere opreza pri odlaganju materijala koji treba odbaciti nakon primjene lijeka</w:t>
      </w:r>
      <w:r w:rsidRPr="00235C15">
        <w:rPr>
          <w:b/>
          <w:bCs/>
          <w:sz w:val="22"/>
          <w:szCs w:val="22"/>
          <w:lang w:val="sr-Latn-ME"/>
        </w:rPr>
        <w:t xml:space="preserve"> </w:t>
      </w:r>
      <w:r w:rsidR="00310F03" w:rsidRPr="00235C15">
        <w:rPr>
          <w:b/>
          <w:bCs/>
          <w:sz w:val="22"/>
          <w:szCs w:val="22"/>
          <w:lang w:val="sr-Latn-ME"/>
        </w:rPr>
        <w:t xml:space="preserve">(i druga uputsva za rukovanje lijekom) </w:t>
      </w:r>
    </w:p>
    <w:p w14:paraId="1956703C" w14:textId="77777777" w:rsidR="00E43754" w:rsidRPr="00235C15" w:rsidRDefault="00E43754" w:rsidP="00235C15">
      <w:pPr>
        <w:widowControl w:val="0"/>
        <w:tabs>
          <w:tab w:val="left" w:pos="540"/>
          <w:tab w:val="left" w:pos="569"/>
        </w:tabs>
        <w:rPr>
          <w:b/>
          <w:bCs/>
          <w:sz w:val="22"/>
          <w:szCs w:val="22"/>
          <w:lang w:val="sr-Latn-ME"/>
        </w:rPr>
      </w:pPr>
    </w:p>
    <w:p w14:paraId="7E03FCC4" w14:textId="77777777"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Neiskorišćeni lijek ili otpadni materijal se uništava u skladu sa važećim propisima.</w:t>
      </w:r>
    </w:p>
    <w:p w14:paraId="7A04F1D9" w14:textId="63D5C7B0" w:rsidR="001424DF" w:rsidRPr="00235C15" w:rsidRDefault="001424DF" w:rsidP="00235C15">
      <w:pPr>
        <w:widowControl w:val="0"/>
        <w:tabs>
          <w:tab w:val="left" w:pos="540"/>
          <w:tab w:val="left" w:pos="569"/>
        </w:tabs>
        <w:jc w:val="both"/>
        <w:rPr>
          <w:bCs/>
          <w:sz w:val="22"/>
          <w:szCs w:val="22"/>
          <w:lang w:val="sr-Latn-ME"/>
        </w:rPr>
      </w:pPr>
    </w:p>
    <w:p w14:paraId="1B5A9E08" w14:textId="77777777" w:rsidR="00E43754" w:rsidRPr="00235C15" w:rsidRDefault="00E43754" w:rsidP="00235C15">
      <w:pPr>
        <w:widowControl w:val="0"/>
        <w:tabs>
          <w:tab w:val="left" w:pos="540"/>
          <w:tab w:val="left" w:pos="569"/>
        </w:tabs>
        <w:jc w:val="both"/>
        <w:rPr>
          <w:bCs/>
          <w:sz w:val="22"/>
          <w:szCs w:val="22"/>
          <w:lang w:val="sr-Latn-ME"/>
        </w:rPr>
      </w:pPr>
    </w:p>
    <w:p w14:paraId="2ABEFB68" w14:textId="1B9AEEA9" w:rsidR="00F8570A"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7. </w:t>
      </w:r>
      <w:r w:rsidR="00480FB1" w:rsidRPr="00235C15">
        <w:rPr>
          <w:b/>
          <w:bCs/>
          <w:sz w:val="22"/>
          <w:szCs w:val="22"/>
          <w:lang w:val="sr-Latn-ME"/>
        </w:rPr>
        <w:tab/>
      </w:r>
      <w:r w:rsidRPr="00235C15">
        <w:rPr>
          <w:b/>
          <w:bCs/>
          <w:sz w:val="22"/>
          <w:szCs w:val="22"/>
          <w:lang w:val="sr-Latn-ME"/>
        </w:rPr>
        <w:t>NOSILAC DOZVOLE</w:t>
      </w:r>
      <w:r w:rsidR="00483928" w:rsidRPr="00235C15">
        <w:rPr>
          <w:b/>
          <w:bCs/>
          <w:sz w:val="22"/>
          <w:szCs w:val="22"/>
          <w:lang w:val="sr-Latn-ME"/>
        </w:rPr>
        <w:t xml:space="preserve"> </w:t>
      </w:r>
    </w:p>
    <w:p w14:paraId="21C2874A" w14:textId="77777777" w:rsidR="00E43754" w:rsidRPr="00235C15" w:rsidRDefault="00E43754" w:rsidP="00235C15">
      <w:pPr>
        <w:widowControl w:val="0"/>
        <w:tabs>
          <w:tab w:val="left" w:pos="540"/>
          <w:tab w:val="left" w:pos="569"/>
        </w:tabs>
        <w:rPr>
          <w:b/>
          <w:bCs/>
          <w:sz w:val="22"/>
          <w:szCs w:val="22"/>
          <w:lang w:val="sr-Latn-ME"/>
        </w:rPr>
      </w:pPr>
    </w:p>
    <w:p w14:paraId="7BBF9C12" w14:textId="77777777" w:rsidR="001424DF" w:rsidRPr="00235C15" w:rsidRDefault="001424DF" w:rsidP="00235C15">
      <w:pPr>
        <w:widowControl w:val="0"/>
        <w:tabs>
          <w:tab w:val="left" w:pos="540"/>
          <w:tab w:val="left" w:pos="569"/>
        </w:tabs>
        <w:jc w:val="both"/>
        <w:rPr>
          <w:bCs/>
          <w:sz w:val="22"/>
          <w:szCs w:val="22"/>
          <w:lang w:val="sr-Latn-ME"/>
        </w:rPr>
      </w:pPr>
      <w:r w:rsidRPr="00235C15">
        <w:rPr>
          <w:sz w:val="22"/>
          <w:lang w:val="sr-Latn-ME"/>
        </w:rPr>
        <w:t>“Novartis Pharma Services AG” dio stranog društva Podgorica</w:t>
      </w:r>
      <w:r w:rsidRPr="00235C15">
        <w:rPr>
          <w:bCs/>
          <w:sz w:val="22"/>
          <w:szCs w:val="22"/>
          <w:lang w:val="sr-Latn-ME"/>
        </w:rPr>
        <w:tab/>
      </w:r>
    </w:p>
    <w:p w14:paraId="00D34FD6" w14:textId="77777777" w:rsidR="001424DF" w:rsidRPr="00235C15" w:rsidRDefault="001424DF" w:rsidP="00235C15">
      <w:pPr>
        <w:widowControl w:val="0"/>
        <w:tabs>
          <w:tab w:val="left" w:pos="540"/>
          <w:tab w:val="left" w:pos="569"/>
        </w:tabs>
        <w:jc w:val="both"/>
        <w:rPr>
          <w:sz w:val="22"/>
          <w:szCs w:val="22"/>
          <w:lang w:val="sr-Latn-ME"/>
        </w:rPr>
      </w:pPr>
      <w:r w:rsidRPr="00235C15">
        <w:rPr>
          <w:sz w:val="22"/>
          <w:szCs w:val="22"/>
          <w:lang w:val="sr-Latn-ME"/>
        </w:rPr>
        <w:t>Ul. Svetlane Kane Radević 3, Podgorica, Crna Gora</w:t>
      </w:r>
    </w:p>
    <w:p w14:paraId="45AA6A6E" w14:textId="6405871C" w:rsidR="00C37FD7" w:rsidRPr="00235C15" w:rsidRDefault="00C37FD7" w:rsidP="00235C15">
      <w:pPr>
        <w:widowControl w:val="0"/>
        <w:tabs>
          <w:tab w:val="left" w:pos="540"/>
          <w:tab w:val="left" w:pos="569"/>
        </w:tabs>
        <w:rPr>
          <w:bCs/>
          <w:sz w:val="22"/>
          <w:szCs w:val="22"/>
          <w:lang w:val="sr-Latn-ME"/>
        </w:rPr>
      </w:pPr>
    </w:p>
    <w:p w14:paraId="431D234D" w14:textId="77777777" w:rsidR="00E43754" w:rsidRPr="00235C15" w:rsidRDefault="00E43754" w:rsidP="00235C15">
      <w:pPr>
        <w:widowControl w:val="0"/>
        <w:tabs>
          <w:tab w:val="left" w:pos="540"/>
          <w:tab w:val="left" w:pos="569"/>
        </w:tabs>
        <w:rPr>
          <w:bCs/>
          <w:sz w:val="22"/>
          <w:szCs w:val="22"/>
          <w:lang w:val="sr-Latn-ME"/>
        </w:rPr>
      </w:pPr>
    </w:p>
    <w:p w14:paraId="35C1E5D0" w14:textId="77777777"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8. </w:t>
      </w:r>
      <w:r w:rsidR="00480FB1" w:rsidRPr="00235C15">
        <w:rPr>
          <w:b/>
          <w:bCs/>
          <w:sz w:val="22"/>
          <w:szCs w:val="22"/>
          <w:lang w:val="sr-Latn-ME"/>
        </w:rPr>
        <w:tab/>
      </w:r>
      <w:r w:rsidRPr="00235C15">
        <w:rPr>
          <w:b/>
          <w:bCs/>
          <w:sz w:val="22"/>
          <w:szCs w:val="22"/>
          <w:lang w:val="sr-Latn-ME"/>
        </w:rPr>
        <w:t>BROJ DOZVOLE</w:t>
      </w:r>
      <w:r w:rsidR="008A6D43" w:rsidRPr="00235C15">
        <w:rPr>
          <w:b/>
          <w:bCs/>
          <w:sz w:val="22"/>
          <w:szCs w:val="22"/>
          <w:lang w:val="sr-Latn-ME"/>
        </w:rPr>
        <w:t xml:space="preserve"> ZA STAVLJANJE LIJEKA U PROMET</w:t>
      </w:r>
    </w:p>
    <w:p w14:paraId="6A9A386C" w14:textId="77777777" w:rsidR="0072020E" w:rsidRPr="00235C15" w:rsidRDefault="0072020E" w:rsidP="00235C15">
      <w:pPr>
        <w:widowControl w:val="0"/>
        <w:tabs>
          <w:tab w:val="left" w:pos="540"/>
          <w:tab w:val="left" w:pos="569"/>
        </w:tabs>
        <w:rPr>
          <w:bCs/>
          <w:sz w:val="22"/>
          <w:szCs w:val="22"/>
          <w:lang w:val="sr-Latn-ME"/>
        </w:rPr>
      </w:pPr>
    </w:p>
    <w:p w14:paraId="39737B99" w14:textId="53FD966D"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Mekinist, film tableta, 0,5 mg, boca, 1 x 30 film tableta: 2030/17/369 – 4659</w:t>
      </w:r>
    </w:p>
    <w:p w14:paraId="1E5979CC" w14:textId="4280C1BE"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Mekinist, film tableta, 2 mg, boca, 1 x 30 film tableta: 2030/17/370 – 4660</w:t>
      </w:r>
    </w:p>
    <w:p w14:paraId="69A23916" w14:textId="590F4FB3" w:rsidR="00F45F77" w:rsidRPr="00235C15" w:rsidRDefault="00F45F77" w:rsidP="00235C15">
      <w:pPr>
        <w:widowControl w:val="0"/>
        <w:tabs>
          <w:tab w:val="left" w:pos="540"/>
          <w:tab w:val="left" w:pos="569"/>
        </w:tabs>
        <w:rPr>
          <w:bCs/>
          <w:sz w:val="22"/>
          <w:szCs w:val="22"/>
          <w:lang w:val="sr-Latn-ME"/>
        </w:rPr>
      </w:pPr>
    </w:p>
    <w:p w14:paraId="3B716C01" w14:textId="77777777" w:rsidR="00E43754" w:rsidRPr="00235C15" w:rsidRDefault="00E43754" w:rsidP="00235C15">
      <w:pPr>
        <w:widowControl w:val="0"/>
        <w:tabs>
          <w:tab w:val="left" w:pos="540"/>
          <w:tab w:val="left" w:pos="569"/>
        </w:tabs>
        <w:rPr>
          <w:bCs/>
          <w:sz w:val="22"/>
          <w:szCs w:val="22"/>
          <w:lang w:val="sr-Latn-ME"/>
        </w:rPr>
      </w:pPr>
    </w:p>
    <w:p w14:paraId="0F74E0C1" w14:textId="77777777" w:rsidR="0072020E" w:rsidRPr="00235C15" w:rsidRDefault="0072020E" w:rsidP="00235C15">
      <w:pPr>
        <w:widowControl w:val="0"/>
        <w:tabs>
          <w:tab w:val="left" w:pos="540"/>
          <w:tab w:val="left" w:pos="569"/>
        </w:tabs>
        <w:rPr>
          <w:b/>
          <w:bCs/>
          <w:sz w:val="22"/>
          <w:szCs w:val="22"/>
          <w:lang w:val="sr-Latn-ME"/>
        </w:rPr>
      </w:pPr>
      <w:r w:rsidRPr="00235C15">
        <w:rPr>
          <w:b/>
          <w:bCs/>
          <w:sz w:val="22"/>
          <w:szCs w:val="22"/>
          <w:lang w:val="sr-Latn-ME"/>
        </w:rPr>
        <w:t xml:space="preserve">9. </w:t>
      </w:r>
      <w:r w:rsidR="00480FB1" w:rsidRPr="00235C15">
        <w:rPr>
          <w:b/>
          <w:bCs/>
          <w:sz w:val="22"/>
          <w:szCs w:val="22"/>
          <w:lang w:val="sr-Latn-ME"/>
        </w:rPr>
        <w:tab/>
      </w:r>
      <w:r w:rsidRPr="00235C15">
        <w:rPr>
          <w:b/>
          <w:bCs/>
          <w:sz w:val="22"/>
          <w:szCs w:val="22"/>
          <w:lang w:val="sr-Latn-ME"/>
        </w:rPr>
        <w:t xml:space="preserve">DATUM </w:t>
      </w:r>
      <w:r w:rsidR="00C05DF8" w:rsidRPr="00235C15">
        <w:rPr>
          <w:b/>
          <w:bCs/>
          <w:sz w:val="22"/>
          <w:szCs w:val="22"/>
          <w:lang w:val="sr-Latn-ME"/>
        </w:rPr>
        <w:t xml:space="preserve">PRVE </w:t>
      </w:r>
      <w:r w:rsidR="008A6D43" w:rsidRPr="00235C15">
        <w:rPr>
          <w:b/>
          <w:bCs/>
          <w:sz w:val="22"/>
          <w:szCs w:val="22"/>
          <w:lang w:val="sr-Latn-ME"/>
        </w:rPr>
        <w:t>DOZVOLE</w:t>
      </w:r>
      <w:r w:rsidR="00C05DF8" w:rsidRPr="00235C15">
        <w:rPr>
          <w:b/>
          <w:bCs/>
          <w:sz w:val="22"/>
          <w:szCs w:val="22"/>
          <w:lang w:val="sr-Latn-ME"/>
        </w:rPr>
        <w:t>/OBNOVE DOZVOLE</w:t>
      </w:r>
      <w:r w:rsidR="008A6D43" w:rsidRPr="00235C15">
        <w:rPr>
          <w:b/>
          <w:bCs/>
          <w:sz w:val="22"/>
          <w:szCs w:val="22"/>
          <w:lang w:val="sr-Latn-ME"/>
        </w:rPr>
        <w:t xml:space="preserve"> ZA STAVLJANJE LIJEKA U PROMET</w:t>
      </w:r>
    </w:p>
    <w:p w14:paraId="11DF04D6" w14:textId="77777777" w:rsidR="001424DF" w:rsidRPr="00235C15" w:rsidRDefault="001424DF" w:rsidP="00235C15">
      <w:pPr>
        <w:widowControl w:val="0"/>
        <w:tabs>
          <w:tab w:val="left" w:pos="540"/>
          <w:tab w:val="left" w:pos="569"/>
        </w:tabs>
        <w:jc w:val="both"/>
        <w:rPr>
          <w:bCs/>
          <w:sz w:val="22"/>
          <w:szCs w:val="22"/>
          <w:lang w:val="sr-Latn-ME"/>
        </w:rPr>
      </w:pPr>
    </w:p>
    <w:p w14:paraId="33C94C7A" w14:textId="6095704F"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Mekinist, film tableta, 0,5 mg, boca, 1 x 30 film tableta: 11.10.2017. godine</w:t>
      </w:r>
    </w:p>
    <w:p w14:paraId="4C87A9C7" w14:textId="6002822E" w:rsidR="001424DF" w:rsidRPr="00235C15" w:rsidRDefault="001424DF" w:rsidP="00235C15">
      <w:pPr>
        <w:widowControl w:val="0"/>
        <w:tabs>
          <w:tab w:val="left" w:pos="540"/>
          <w:tab w:val="left" w:pos="569"/>
        </w:tabs>
        <w:jc w:val="both"/>
        <w:rPr>
          <w:bCs/>
          <w:sz w:val="22"/>
          <w:szCs w:val="22"/>
          <w:lang w:val="sr-Latn-ME"/>
        </w:rPr>
      </w:pPr>
      <w:r w:rsidRPr="00235C15">
        <w:rPr>
          <w:bCs/>
          <w:sz w:val="22"/>
          <w:szCs w:val="22"/>
          <w:lang w:val="sr-Latn-ME"/>
        </w:rPr>
        <w:t>Mekinist, film tableta, 2 mg, boca, 1 x 30 film tableta: 11.10.2017. godine</w:t>
      </w:r>
    </w:p>
    <w:p w14:paraId="0B891FBF" w14:textId="77777777" w:rsidR="0072020E" w:rsidRPr="00235C15" w:rsidRDefault="0072020E" w:rsidP="00235C15">
      <w:pPr>
        <w:widowControl w:val="0"/>
        <w:tabs>
          <w:tab w:val="left" w:pos="540"/>
          <w:tab w:val="left" w:pos="569"/>
        </w:tabs>
        <w:rPr>
          <w:bCs/>
          <w:sz w:val="22"/>
          <w:szCs w:val="22"/>
          <w:lang w:val="sr-Latn-ME"/>
        </w:rPr>
      </w:pPr>
    </w:p>
    <w:p w14:paraId="26939DCF" w14:textId="77777777" w:rsidR="00836B35" w:rsidRPr="00235C15" w:rsidRDefault="00836B35" w:rsidP="00235C15">
      <w:pPr>
        <w:widowControl w:val="0"/>
        <w:tabs>
          <w:tab w:val="left" w:pos="540"/>
          <w:tab w:val="left" w:pos="569"/>
        </w:tabs>
        <w:rPr>
          <w:bCs/>
          <w:sz w:val="22"/>
          <w:szCs w:val="22"/>
          <w:lang w:val="sr-Latn-ME"/>
        </w:rPr>
      </w:pPr>
    </w:p>
    <w:p w14:paraId="0819C341" w14:textId="77777777" w:rsidR="003F6A59" w:rsidRPr="00235C15" w:rsidRDefault="0072020E" w:rsidP="00235C15">
      <w:pPr>
        <w:widowControl w:val="0"/>
        <w:tabs>
          <w:tab w:val="left" w:pos="540"/>
          <w:tab w:val="left" w:pos="569"/>
        </w:tabs>
        <w:ind w:left="540" w:hanging="540"/>
        <w:rPr>
          <w:bCs/>
          <w:sz w:val="22"/>
          <w:szCs w:val="22"/>
          <w:lang w:val="sr-Latn-ME"/>
        </w:rPr>
      </w:pPr>
      <w:r w:rsidRPr="00235C15">
        <w:rPr>
          <w:b/>
          <w:bCs/>
          <w:sz w:val="22"/>
          <w:szCs w:val="22"/>
          <w:lang w:val="sr-Latn-ME"/>
        </w:rPr>
        <w:t xml:space="preserve">10. </w:t>
      </w:r>
      <w:r w:rsidR="00480FB1" w:rsidRPr="00235C15">
        <w:rPr>
          <w:b/>
          <w:bCs/>
          <w:sz w:val="22"/>
          <w:szCs w:val="22"/>
          <w:lang w:val="sr-Latn-ME"/>
        </w:rPr>
        <w:tab/>
      </w:r>
      <w:r w:rsidR="002846DB" w:rsidRPr="00235C15">
        <w:rPr>
          <w:b/>
          <w:bCs/>
          <w:sz w:val="22"/>
          <w:szCs w:val="22"/>
          <w:lang w:val="sr-Latn-ME"/>
        </w:rPr>
        <w:t>D</w:t>
      </w:r>
      <w:r w:rsidR="00EC2532" w:rsidRPr="00235C15">
        <w:rPr>
          <w:b/>
          <w:bCs/>
          <w:sz w:val="22"/>
          <w:szCs w:val="22"/>
          <w:lang w:val="sr-Latn-ME"/>
        </w:rPr>
        <w:t xml:space="preserve">ATUM REVIZIJE TEKSTA </w:t>
      </w:r>
    </w:p>
    <w:p w14:paraId="1A597A10" w14:textId="77777777" w:rsidR="00E43754" w:rsidRPr="00235C15" w:rsidRDefault="00E43754" w:rsidP="00235C15">
      <w:pPr>
        <w:widowControl w:val="0"/>
        <w:tabs>
          <w:tab w:val="left" w:pos="540"/>
          <w:tab w:val="left" w:pos="569"/>
        </w:tabs>
        <w:rPr>
          <w:bCs/>
          <w:sz w:val="22"/>
          <w:szCs w:val="22"/>
          <w:lang w:val="sr-Latn-ME"/>
        </w:rPr>
      </w:pPr>
    </w:p>
    <w:p w14:paraId="5F6438CD" w14:textId="214AC438" w:rsidR="003F6A59" w:rsidRPr="00235C15" w:rsidRDefault="00B57107" w:rsidP="00235C15">
      <w:pPr>
        <w:widowControl w:val="0"/>
        <w:tabs>
          <w:tab w:val="left" w:pos="540"/>
          <w:tab w:val="left" w:pos="569"/>
        </w:tabs>
        <w:rPr>
          <w:bCs/>
          <w:sz w:val="22"/>
          <w:szCs w:val="22"/>
          <w:lang w:val="sr-Latn-ME"/>
        </w:rPr>
      </w:pPr>
      <w:r>
        <w:rPr>
          <w:bCs/>
          <w:sz w:val="22"/>
          <w:szCs w:val="22"/>
          <w:lang w:val="sr-Latn-ME"/>
        </w:rPr>
        <w:t>Jun</w:t>
      </w:r>
      <w:bookmarkStart w:id="1" w:name="_GoBack"/>
      <w:bookmarkEnd w:id="1"/>
      <w:r w:rsidR="002D4483">
        <w:rPr>
          <w:bCs/>
          <w:sz w:val="22"/>
          <w:szCs w:val="22"/>
          <w:lang w:val="sr-Latn-ME"/>
        </w:rPr>
        <w:t>, 2025. godine</w:t>
      </w:r>
    </w:p>
    <w:sectPr w:rsidR="003F6A59" w:rsidRPr="00235C15" w:rsidSect="00235C15">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63F28" w14:textId="77777777" w:rsidR="00135F80" w:rsidRDefault="00135F80">
      <w:r>
        <w:separator/>
      </w:r>
    </w:p>
  </w:endnote>
  <w:endnote w:type="continuationSeparator" w:id="0">
    <w:p w14:paraId="7556C84D" w14:textId="77777777" w:rsidR="00135F80" w:rsidRDefault="0013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umanist777">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1B88" w14:textId="4E5E5693" w:rsidR="000F4DFE" w:rsidRPr="00B23F69" w:rsidRDefault="000F4DF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57107">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57107">
      <w:rPr>
        <w:noProof/>
        <w:sz w:val="22"/>
        <w:szCs w:val="22"/>
      </w:rPr>
      <w:t>35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52F99" w14:textId="77777777" w:rsidR="00135F80" w:rsidRDefault="00135F80">
      <w:r>
        <w:separator/>
      </w:r>
    </w:p>
  </w:footnote>
  <w:footnote w:type="continuationSeparator" w:id="0">
    <w:p w14:paraId="28DCC4E7" w14:textId="77777777" w:rsidR="00135F80" w:rsidRDefault="0013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5pt;height:14pt;visibility:visible;mso-wrap-style:square" o:bullet="t">
        <v:imagedata r:id="rId1" o:title=""/>
      </v:shape>
    </w:pict>
  </w:numPicBullet>
  <w:abstractNum w:abstractNumId="0" w15:restartNumberingAfterBreak="0">
    <w:nsid w:val="08764181"/>
    <w:multiLevelType w:val="hybridMultilevel"/>
    <w:tmpl w:val="5A4EBA46"/>
    <w:lvl w:ilvl="0" w:tplc="08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CC6520"/>
    <w:multiLevelType w:val="hybridMultilevel"/>
    <w:tmpl w:val="08D6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34304"/>
    <w:multiLevelType w:val="hybridMultilevel"/>
    <w:tmpl w:val="D35CFC92"/>
    <w:lvl w:ilvl="0" w:tplc="BAE0B47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A61494"/>
    <w:multiLevelType w:val="hybridMultilevel"/>
    <w:tmpl w:val="58DA1B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4E7608"/>
    <w:multiLevelType w:val="hybridMultilevel"/>
    <w:tmpl w:val="CA106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3E80A4B"/>
    <w:multiLevelType w:val="hybridMultilevel"/>
    <w:tmpl w:val="329C0A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3181515"/>
    <w:multiLevelType w:val="hybridMultilevel"/>
    <w:tmpl w:val="D1E0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415D7A"/>
    <w:multiLevelType w:val="hybridMultilevel"/>
    <w:tmpl w:val="3DDEF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15"/>
  </w:num>
  <w:num w:numId="5">
    <w:abstractNumId w:val="9"/>
  </w:num>
  <w:num w:numId="6">
    <w:abstractNumId w:val="2"/>
  </w:num>
  <w:num w:numId="7">
    <w:abstractNumId w:val="13"/>
  </w:num>
  <w:num w:numId="8">
    <w:abstractNumId w:val="7"/>
  </w:num>
  <w:num w:numId="9">
    <w:abstractNumId w:val="11"/>
  </w:num>
  <w:num w:numId="10">
    <w:abstractNumId w:val="18"/>
  </w:num>
  <w:num w:numId="11">
    <w:abstractNumId w:val="10"/>
  </w:num>
  <w:num w:numId="12">
    <w:abstractNumId w:val="5"/>
  </w:num>
  <w:num w:numId="13">
    <w:abstractNumId w:val="0"/>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35B"/>
    <w:rsid w:val="000176CA"/>
    <w:rsid w:val="00024B8D"/>
    <w:rsid w:val="000350FE"/>
    <w:rsid w:val="00036FA0"/>
    <w:rsid w:val="0003793F"/>
    <w:rsid w:val="000435F7"/>
    <w:rsid w:val="00043F59"/>
    <w:rsid w:val="000530CC"/>
    <w:rsid w:val="00057E35"/>
    <w:rsid w:val="00076726"/>
    <w:rsid w:val="00080303"/>
    <w:rsid w:val="000A3F58"/>
    <w:rsid w:val="000B086E"/>
    <w:rsid w:val="000B5AFD"/>
    <w:rsid w:val="000D2343"/>
    <w:rsid w:val="000D30DD"/>
    <w:rsid w:val="000D3449"/>
    <w:rsid w:val="000D425A"/>
    <w:rsid w:val="000D60CC"/>
    <w:rsid w:val="000E2084"/>
    <w:rsid w:val="000E2896"/>
    <w:rsid w:val="000E5597"/>
    <w:rsid w:val="000E6F55"/>
    <w:rsid w:val="000F4DFE"/>
    <w:rsid w:val="000F77FA"/>
    <w:rsid w:val="00107BF7"/>
    <w:rsid w:val="00126F53"/>
    <w:rsid w:val="00135F80"/>
    <w:rsid w:val="001424DF"/>
    <w:rsid w:val="0014766D"/>
    <w:rsid w:val="001536CC"/>
    <w:rsid w:val="001674A6"/>
    <w:rsid w:val="001A3FBA"/>
    <w:rsid w:val="001A5518"/>
    <w:rsid w:val="001A785A"/>
    <w:rsid w:val="001B0AD6"/>
    <w:rsid w:val="001B1C6A"/>
    <w:rsid w:val="001B2788"/>
    <w:rsid w:val="001B3853"/>
    <w:rsid w:val="001C1263"/>
    <w:rsid w:val="001C1417"/>
    <w:rsid w:val="001E390B"/>
    <w:rsid w:val="001F0554"/>
    <w:rsid w:val="001F42FB"/>
    <w:rsid w:val="001F719A"/>
    <w:rsid w:val="002017C7"/>
    <w:rsid w:val="002031B3"/>
    <w:rsid w:val="00215931"/>
    <w:rsid w:val="00226F34"/>
    <w:rsid w:val="002272FA"/>
    <w:rsid w:val="00227BDB"/>
    <w:rsid w:val="00234CB1"/>
    <w:rsid w:val="002352F8"/>
    <w:rsid w:val="00235C15"/>
    <w:rsid w:val="002510A5"/>
    <w:rsid w:val="00254A0A"/>
    <w:rsid w:val="00261D14"/>
    <w:rsid w:val="0026555A"/>
    <w:rsid w:val="00266046"/>
    <w:rsid w:val="00280F86"/>
    <w:rsid w:val="002812D5"/>
    <w:rsid w:val="002846DB"/>
    <w:rsid w:val="00284CCD"/>
    <w:rsid w:val="002C6637"/>
    <w:rsid w:val="002D4483"/>
    <w:rsid w:val="002D65F4"/>
    <w:rsid w:val="002E0135"/>
    <w:rsid w:val="002E37A5"/>
    <w:rsid w:val="003103EF"/>
    <w:rsid w:val="00310F03"/>
    <w:rsid w:val="003169D1"/>
    <w:rsid w:val="00322067"/>
    <w:rsid w:val="003247D2"/>
    <w:rsid w:val="0033777D"/>
    <w:rsid w:val="003445C1"/>
    <w:rsid w:val="00355B61"/>
    <w:rsid w:val="00362686"/>
    <w:rsid w:val="00371510"/>
    <w:rsid w:val="00393D19"/>
    <w:rsid w:val="00396DFD"/>
    <w:rsid w:val="003A7059"/>
    <w:rsid w:val="003B0580"/>
    <w:rsid w:val="003B7A36"/>
    <w:rsid w:val="003C17AB"/>
    <w:rsid w:val="003C7823"/>
    <w:rsid w:val="003E1DCC"/>
    <w:rsid w:val="003E629B"/>
    <w:rsid w:val="003F6A59"/>
    <w:rsid w:val="004065C8"/>
    <w:rsid w:val="00411B4B"/>
    <w:rsid w:val="00415BEE"/>
    <w:rsid w:val="00427F85"/>
    <w:rsid w:val="00436BE3"/>
    <w:rsid w:val="00436F42"/>
    <w:rsid w:val="004378B4"/>
    <w:rsid w:val="00451314"/>
    <w:rsid w:val="00452E9D"/>
    <w:rsid w:val="004534C7"/>
    <w:rsid w:val="004671AA"/>
    <w:rsid w:val="00480FB1"/>
    <w:rsid w:val="00483928"/>
    <w:rsid w:val="004A139E"/>
    <w:rsid w:val="004A16A8"/>
    <w:rsid w:val="004B5139"/>
    <w:rsid w:val="004D6103"/>
    <w:rsid w:val="004D75E2"/>
    <w:rsid w:val="004E3BCE"/>
    <w:rsid w:val="004F0E97"/>
    <w:rsid w:val="004F2962"/>
    <w:rsid w:val="00501DD1"/>
    <w:rsid w:val="00515C21"/>
    <w:rsid w:val="00530BD7"/>
    <w:rsid w:val="00543D05"/>
    <w:rsid w:val="00545CD2"/>
    <w:rsid w:val="005476F3"/>
    <w:rsid w:val="00556D06"/>
    <w:rsid w:val="00572527"/>
    <w:rsid w:val="00572FBF"/>
    <w:rsid w:val="00573448"/>
    <w:rsid w:val="00573E40"/>
    <w:rsid w:val="00576348"/>
    <w:rsid w:val="005A0282"/>
    <w:rsid w:val="005A0B2E"/>
    <w:rsid w:val="005A23D2"/>
    <w:rsid w:val="005A36CB"/>
    <w:rsid w:val="005B3E26"/>
    <w:rsid w:val="005B3F0B"/>
    <w:rsid w:val="005B49B8"/>
    <w:rsid w:val="005B5D1B"/>
    <w:rsid w:val="005C0741"/>
    <w:rsid w:val="005C5EF4"/>
    <w:rsid w:val="005C7D45"/>
    <w:rsid w:val="005D75A1"/>
    <w:rsid w:val="005E2E0B"/>
    <w:rsid w:val="005E7A7D"/>
    <w:rsid w:val="006013A0"/>
    <w:rsid w:val="0060454C"/>
    <w:rsid w:val="006047C5"/>
    <w:rsid w:val="0061122D"/>
    <w:rsid w:val="00627D2A"/>
    <w:rsid w:val="00646BD1"/>
    <w:rsid w:val="006556FF"/>
    <w:rsid w:val="006561C2"/>
    <w:rsid w:val="00660BDE"/>
    <w:rsid w:val="00671CB3"/>
    <w:rsid w:val="00674BAF"/>
    <w:rsid w:val="00677862"/>
    <w:rsid w:val="00682200"/>
    <w:rsid w:val="00687210"/>
    <w:rsid w:val="0069711F"/>
    <w:rsid w:val="006A1497"/>
    <w:rsid w:val="006B0BD1"/>
    <w:rsid w:val="006D20A5"/>
    <w:rsid w:val="006D37BF"/>
    <w:rsid w:val="006E4157"/>
    <w:rsid w:val="00702E22"/>
    <w:rsid w:val="0072020E"/>
    <w:rsid w:val="00724988"/>
    <w:rsid w:val="00731404"/>
    <w:rsid w:val="007533C8"/>
    <w:rsid w:val="007551ED"/>
    <w:rsid w:val="00773DA0"/>
    <w:rsid w:val="00780EF8"/>
    <w:rsid w:val="00786071"/>
    <w:rsid w:val="007A11FB"/>
    <w:rsid w:val="007A3ECB"/>
    <w:rsid w:val="007C3235"/>
    <w:rsid w:val="007D10BA"/>
    <w:rsid w:val="007D13A7"/>
    <w:rsid w:val="007D176A"/>
    <w:rsid w:val="00800BF2"/>
    <w:rsid w:val="00811C7B"/>
    <w:rsid w:val="00812820"/>
    <w:rsid w:val="00817E87"/>
    <w:rsid w:val="00824AB9"/>
    <w:rsid w:val="00826786"/>
    <w:rsid w:val="008329B9"/>
    <w:rsid w:val="00836B35"/>
    <w:rsid w:val="00843BDE"/>
    <w:rsid w:val="008443AA"/>
    <w:rsid w:val="008601B2"/>
    <w:rsid w:val="00870402"/>
    <w:rsid w:val="0089705C"/>
    <w:rsid w:val="008A6D43"/>
    <w:rsid w:val="008B491E"/>
    <w:rsid w:val="008C1A28"/>
    <w:rsid w:val="008C2E98"/>
    <w:rsid w:val="008E49BD"/>
    <w:rsid w:val="008E53E9"/>
    <w:rsid w:val="008E5771"/>
    <w:rsid w:val="0091547A"/>
    <w:rsid w:val="00940B9B"/>
    <w:rsid w:val="0095676E"/>
    <w:rsid w:val="00956983"/>
    <w:rsid w:val="00963CF0"/>
    <w:rsid w:val="00964BB1"/>
    <w:rsid w:val="00970168"/>
    <w:rsid w:val="009775D9"/>
    <w:rsid w:val="0098630B"/>
    <w:rsid w:val="00986857"/>
    <w:rsid w:val="00997175"/>
    <w:rsid w:val="009A1847"/>
    <w:rsid w:val="009A7F40"/>
    <w:rsid w:val="009B062A"/>
    <w:rsid w:val="009B69F8"/>
    <w:rsid w:val="009D0E9E"/>
    <w:rsid w:val="009E7C6F"/>
    <w:rsid w:val="009F01E0"/>
    <w:rsid w:val="009F1793"/>
    <w:rsid w:val="009F2D23"/>
    <w:rsid w:val="00A01D69"/>
    <w:rsid w:val="00A02335"/>
    <w:rsid w:val="00A426E0"/>
    <w:rsid w:val="00A46C9A"/>
    <w:rsid w:val="00A51032"/>
    <w:rsid w:val="00A619F3"/>
    <w:rsid w:val="00A62A73"/>
    <w:rsid w:val="00A87FF6"/>
    <w:rsid w:val="00AA0A3B"/>
    <w:rsid w:val="00AA2763"/>
    <w:rsid w:val="00AA33B6"/>
    <w:rsid w:val="00AB50CA"/>
    <w:rsid w:val="00AB6D64"/>
    <w:rsid w:val="00AB6F81"/>
    <w:rsid w:val="00AC1C0C"/>
    <w:rsid w:val="00AC53CE"/>
    <w:rsid w:val="00AD2193"/>
    <w:rsid w:val="00AD5593"/>
    <w:rsid w:val="00AD718B"/>
    <w:rsid w:val="00AE191D"/>
    <w:rsid w:val="00AF2AC7"/>
    <w:rsid w:val="00AF74CE"/>
    <w:rsid w:val="00B05C7E"/>
    <w:rsid w:val="00B1108E"/>
    <w:rsid w:val="00B208DB"/>
    <w:rsid w:val="00B23F69"/>
    <w:rsid w:val="00B32717"/>
    <w:rsid w:val="00B567E0"/>
    <w:rsid w:val="00B57107"/>
    <w:rsid w:val="00B60619"/>
    <w:rsid w:val="00B62B1E"/>
    <w:rsid w:val="00B66A70"/>
    <w:rsid w:val="00B67366"/>
    <w:rsid w:val="00B743C7"/>
    <w:rsid w:val="00B80EE1"/>
    <w:rsid w:val="00B84135"/>
    <w:rsid w:val="00B8609A"/>
    <w:rsid w:val="00BA7283"/>
    <w:rsid w:val="00BC2A2E"/>
    <w:rsid w:val="00BD0319"/>
    <w:rsid w:val="00BE6EBB"/>
    <w:rsid w:val="00BF107C"/>
    <w:rsid w:val="00C04D34"/>
    <w:rsid w:val="00C05DF8"/>
    <w:rsid w:val="00C06864"/>
    <w:rsid w:val="00C10F54"/>
    <w:rsid w:val="00C20B3B"/>
    <w:rsid w:val="00C23D8D"/>
    <w:rsid w:val="00C355E1"/>
    <w:rsid w:val="00C37AA3"/>
    <w:rsid w:val="00C37FD7"/>
    <w:rsid w:val="00C41498"/>
    <w:rsid w:val="00C43419"/>
    <w:rsid w:val="00C44CF3"/>
    <w:rsid w:val="00C55ABA"/>
    <w:rsid w:val="00C61BE0"/>
    <w:rsid w:val="00C621BC"/>
    <w:rsid w:val="00C70B0E"/>
    <w:rsid w:val="00C773CA"/>
    <w:rsid w:val="00C83785"/>
    <w:rsid w:val="00C93555"/>
    <w:rsid w:val="00C94C0D"/>
    <w:rsid w:val="00CA1FEB"/>
    <w:rsid w:val="00CA7685"/>
    <w:rsid w:val="00CA789D"/>
    <w:rsid w:val="00CC47BF"/>
    <w:rsid w:val="00CD1C90"/>
    <w:rsid w:val="00CD4F85"/>
    <w:rsid w:val="00CD6F02"/>
    <w:rsid w:val="00CE246D"/>
    <w:rsid w:val="00CF07A0"/>
    <w:rsid w:val="00CF3E03"/>
    <w:rsid w:val="00D0082A"/>
    <w:rsid w:val="00D05130"/>
    <w:rsid w:val="00D14B70"/>
    <w:rsid w:val="00D21455"/>
    <w:rsid w:val="00D2235D"/>
    <w:rsid w:val="00D47634"/>
    <w:rsid w:val="00D62DFF"/>
    <w:rsid w:val="00D7005C"/>
    <w:rsid w:val="00D709B3"/>
    <w:rsid w:val="00DA2ED6"/>
    <w:rsid w:val="00DB02F3"/>
    <w:rsid w:val="00DB713E"/>
    <w:rsid w:val="00DB76B8"/>
    <w:rsid w:val="00DC2EA1"/>
    <w:rsid w:val="00DC56CF"/>
    <w:rsid w:val="00DD6AAF"/>
    <w:rsid w:val="00DE3F5C"/>
    <w:rsid w:val="00DF1D20"/>
    <w:rsid w:val="00DF2F31"/>
    <w:rsid w:val="00E1151C"/>
    <w:rsid w:val="00E21324"/>
    <w:rsid w:val="00E246B9"/>
    <w:rsid w:val="00E31FEA"/>
    <w:rsid w:val="00E43754"/>
    <w:rsid w:val="00E44FE8"/>
    <w:rsid w:val="00E45169"/>
    <w:rsid w:val="00E47787"/>
    <w:rsid w:val="00E51C30"/>
    <w:rsid w:val="00E57B8A"/>
    <w:rsid w:val="00E64180"/>
    <w:rsid w:val="00E71291"/>
    <w:rsid w:val="00E74AEE"/>
    <w:rsid w:val="00E82C31"/>
    <w:rsid w:val="00E868E5"/>
    <w:rsid w:val="00E9237A"/>
    <w:rsid w:val="00E939FA"/>
    <w:rsid w:val="00EA5765"/>
    <w:rsid w:val="00EC2532"/>
    <w:rsid w:val="00EC2B98"/>
    <w:rsid w:val="00ED7812"/>
    <w:rsid w:val="00EF3B86"/>
    <w:rsid w:val="00EF48F7"/>
    <w:rsid w:val="00F139E6"/>
    <w:rsid w:val="00F317E9"/>
    <w:rsid w:val="00F34554"/>
    <w:rsid w:val="00F45F77"/>
    <w:rsid w:val="00F4717E"/>
    <w:rsid w:val="00F5167F"/>
    <w:rsid w:val="00F52258"/>
    <w:rsid w:val="00F73980"/>
    <w:rsid w:val="00F8570A"/>
    <w:rsid w:val="00F91C7B"/>
    <w:rsid w:val="00FA2B2E"/>
    <w:rsid w:val="00FC4C0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113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BE6EBB"/>
    <w:rPr>
      <w:sz w:val="24"/>
      <w:szCs w:val="24"/>
      <w:lang w:val="en-US" w:eastAsia="en-US"/>
    </w:rPr>
  </w:style>
  <w:style w:type="paragraph" w:customStyle="1" w:styleId="BodytextAgency">
    <w:name w:val="Body text (Agency)"/>
    <w:basedOn w:val="Normal"/>
    <w:link w:val="BodytextAgencyChar"/>
    <w:qFormat/>
    <w:rsid w:val="00BE6EBB"/>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BE6EBB"/>
    <w:rPr>
      <w:rFonts w:ascii="Verdana" w:eastAsia="Verdana" w:hAnsi="Verdana" w:cs="Verdana"/>
      <w:sz w:val="18"/>
      <w:szCs w:val="18"/>
      <w:lang w:val="en-GB" w:eastAsia="en-GB"/>
    </w:rPr>
  </w:style>
  <w:style w:type="character" w:customStyle="1" w:styleId="Heading2Char">
    <w:name w:val="Heading 2 Char"/>
    <w:basedOn w:val="DefaultParagraphFont"/>
    <w:link w:val="Heading2"/>
    <w:rsid w:val="00660BDE"/>
    <w:rPr>
      <w:rFonts w:ascii="Arial" w:hAnsi="Arial" w:cs="Arial"/>
      <w:i/>
      <w:iCs/>
      <w:color w:val="999999"/>
      <w:sz w:val="18"/>
      <w:szCs w:val="24"/>
      <w:lang w:val="en-US" w:eastAsia="en-US"/>
    </w:rPr>
  </w:style>
  <w:style w:type="character" w:customStyle="1" w:styleId="FooterChar">
    <w:name w:val="Footer Char"/>
    <w:basedOn w:val="DefaultParagraphFont"/>
    <w:link w:val="Footer"/>
    <w:rsid w:val="00660BDE"/>
    <w:rPr>
      <w:sz w:val="24"/>
      <w:szCs w:val="24"/>
      <w:lang w:val="en-US" w:eastAsia="en-US"/>
    </w:rPr>
  </w:style>
  <w:style w:type="character" w:customStyle="1" w:styleId="CommentSubjectChar">
    <w:name w:val="Comment Subject Char"/>
    <w:basedOn w:val="CommentTextChar"/>
    <w:link w:val="CommentSubject"/>
    <w:semiHidden/>
    <w:rsid w:val="00660BDE"/>
    <w:rPr>
      <w:b/>
      <w:bCs/>
      <w:lang w:val="en-US" w:eastAsia="en-US"/>
    </w:rPr>
  </w:style>
  <w:style w:type="character" w:customStyle="1" w:styleId="BalloonTextChar">
    <w:name w:val="Balloon Text Char"/>
    <w:basedOn w:val="DefaultParagraphFont"/>
    <w:link w:val="BalloonText"/>
    <w:semiHidden/>
    <w:rsid w:val="00660BDE"/>
    <w:rPr>
      <w:rFonts w:ascii="Tahoma" w:hAnsi="Tahoma" w:cs="Tahoma"/>
      <w:sz w:val="16"/>
      <w:szCs w:val="16"/>
      <w:lang w:val="en-US" w:eastAsia="en-US"/>
    </w:rPr>
  </w:style>
  <w:style w:type="table" w:styleId="TableGrid">
    <w:name w:val="Table Grid"/>
    <w:basedOn w:val="TableNormal"/>
    <w:rsid w:val="00660B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BDE"/>
    <w:pPr>
      <w:tabs>
        <w:tab w:val="left" w:pos="284"/>
      </w:tabs>
      <w:ind w:left="720"/>
      <w:jc w:val="both"/>
    </w:pPr>
    <w:rPr>
      <w:rFonts w:ascii="Humanist777" w:hAnsi="Humanist777"/>
    </w:rPr>
  </w:style>
  <w:style w:type="character" w:customStyle="1" w:styleId="hps">
    <w:name w:val="hps"/>
    <w:rsid w:val="00660BDE"/>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660BDE"/>
    <w:rPr>
      <w:lang w:val="en-US" w:eastAsia="en-US" w:bidi="ar-SA"/>
    </w:rPr>
  </w:style>
  <w:style w:type="paragraph" w:customStyle="1" w:styleId="NASLOVITALIC">
    <w:name w:val="NASLOV ITALIC"/>
    <w:basedOn w:val="Normal"/>
    <w:qFormat/>
    <w:rsid w:val="00660BDE"/>
    <w:pPr>
      <w:tabs>
        <w:tab w:val="left" w:pos="567"/>
      </w:tabs>
      <w:spacing w:line="260" w:lineRule="exact"/>
    </w:pPr>
    <w:rPr>
      <w:i/>
      <w:iCs/>
      <w:sz w:val="22"/>
      <w:szCs w:val="22"/>
      <w:lang w:val="hr-HR"/>
    </w:rPr>
  </w:style>
  <w:style w:type="paragraph" w:customStyle="1" w:styleId="tabletextNS">
    <w:name w:val="table:textNS"/>
    <w:basedOn w:val="Normal"/>
    <w:link w:val="tabletextNSChar"/>
    <w:qFormat/>
    <w:rsid w:val="00660BDE"/>
    <w:rPr>
      <w:rFonts w:ascii="Arial Narrow" w:hAnsi="Arial Narrow"/>
      <w:szCs w:val="20"/>
      <w:lang w:eastAsia="ja-JP"/>
    </w:rPr>
  </w:style>
  <w:style w:type="character" w:customStyle="1" w:styleId="tabletextNSChar">
    <w:name w:val="table:textNS Char"/>
    <w:link w:val="tabletextNS"/>
    <w:rsid w:val="00660BDE"/>
    <w:rPr>
      <w:rFonts w:ascii="Arial Narrow" w:hAnsi="Arial Narrow"/>
      <w:sz w:val="24"/>
      <w:lang w:val="en-US" w:eastAsia="ja-JP"/>
    </w:rPr>
  </w:style>
  <w:style w:type="paragraph" w:customStyle="1" w:styleId="Legend">
    <w:name w:val="Legend"/>
    <w:basedOn w:val="Normal"/>
    <w:link w:val="LegendChar"/>
    <w:rsid w:val="00660BDE"/>
    <w:pPr>
      <w:keepLines/>
      <w:tabs>
        <w:tab w:val="left" w:pos="284"/>
      </w:tabs>
      <w:spacing w:before="40" w:after="20"/>
    </w:pPr>
    <w:rPr>
      <w:rFonts w:ascii="Arial" w:eastAsia="MS Mincho" w:hAnsi="Arial" w:cs="Arial"/>
      <w:sz w:val="20"/>
      <w:lang w:eastAsia="zh-CN"/>
    </w:rPr>
  </w:style>
  <w:style w:type="character" w:customStyle="1" w:styleId="LegendChar">
    <w:name w:val="Legend Char"/>
    <w:link w:val="Legend"/>
    <w:rsid w:val="00660BDE"/>
    <w:rPr>
      <w:rFonts w:ascii="Arial" w:eastAsia="MS Mincho" w:hAnsi="Arial" w:cs="Arial"/>
      <w:szCs w:val="24"/>
      <w:lang w:val="en-US" w:eastAsia="zh-CN"/>
    </w:rPr>
  </w:style>
  <w:style w:type="paragraph" w:customStyle="1" w:styleId="Table">
    <w:name w:val="Table"/>
    <w:aliases w:val="10 pt  Bold,9 pt,10 pt"/>
    <w:basedOn w:val="Normal"/>
    <w:link w:val="TableChar"/>
    <w:rsid w:val="00660BDE"/>
    <w:pPr>
      <w:tabs>
        <w:tab w:val="left" w:pos="284"/>
      </w:tabs>
      <w:spacing w:before="40" w:after="20"/>
    </w:pPr>
    <w:rPr>
      <w:rFonts w:ascii="Arial" w:eastAsia="MS Mincho" w:hAnsi="Arial" w:cs="Arial"/>
      <w:sz w:val="20"/>
      <w:lang w:eastAsia="zh-CN"/>
    </w:rPr>
  </w:style>
  <w:style w:type="character" w:customStyle="1" w:styleId="TableChar">
    <w:name w:val="Table Char"/>
    <w:aliases w:val="10 pt  Bold Char,9 pt Char,10 pt Char,9pt Char"/>
    <w:link w:val="Table"/>
    <w:rsid w:val="00660BDE"/>
    <w:rPr>
      <w:rFonts w:ascii="Arial" w:eastAsia="MS Mincho" w:hAnsi="Arial" w:cs="Arial"/>
      <w:szCs w:val="24"/>
      <w:lang w:val="en-US" w:eastAsia="zh-CN"/>
    </w:rPr>
  </w:style>
  <w:style w:type="paragraph" w:styleId="NormalWeb">
    <w:name w:val="Normal (Web)"/>
    <w:basedOn w:val="Normal"/>
    <w:uiPriority w:val="99"/>
    <w:rsid w:val="00660BDE"/>
    <w:pPr>
      <w:tabs>
        <w:tab w:val="left" w:pos="720"/>
        <w:tab w:val="left" w:pos="994"/>
      </w:tabs>
      <w:spacing w:line="320" w:lineRule="atLeast"/>
    </w:pPr>
  </w:style>
  <w:style w:type="character" w:styleId="Hyperlink">
    <w:name w:val="Hyperlink"/>
    <w:basedOn w:val="DefaultParagraphFont"/>
    <w:rsid w:val="00C41498"/>
    <w:rPr>
      <w:color w:val="0563C1" w:themeColor="hyperlink"/>
      <w:u w:val="single"/>
    </w:rPr>
  </w:style>
  <w:style w:type="paragraph" w:styleId="Revision">
    <w:name w:val="Revision"/>
    <w:hidden/>
    <w:uiPriority w:val="99"/>
    <w:semiHidden/>
    <w:rsid w:val="00C55A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893710">
      <w:bodyDiv w:val="1"/>
      <w:marLeft w:val="0"/>
      <w:marRight w:val="0"/>
      <w:marTop w:val="0"/>
      <w:marBottom w:val="0"/>
      <w:divBdr>
        <w:top w:val="none" w:sz="0" w:space="0" w:color="auto"/>
        <w:left w:val="none" w:sz="0" w:space="0" w:color="auto"/>
        <w:bottom w:val="none" w:sz="0" w:space="0" w:color="auto"/>
        <w:right w:val="none" w:sz="0" w:space="0" w:color="auto"/>
      </w:divBdr>
    </w:div>
    <w:div w:id="19207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23F1-C91F-4479-BCD9-81C6A753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14702</Words>
  <Characters>83803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98309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Minić</cp:lastModifiedBy>
  <cp:revision>4</cp:revision>
  <dcterms:created xsi:type="dcterms:W3CDTF">2025-05-05T08:12:00Z</dcterms:created>
  <dcterms:modified xsi:type="dcterms:W3CDTF">2025-06-18T08:55:00Z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2021-03-08T12:47:35Z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d089516f-4050-4975-8a1e-41bf6bed9a78</vt:lpwstr>
  </property>
  <property fmtid="{D5CDD505-2E9C-101B-9397-08002B2CF9AE}" pid="9" name="MSIP_Label_4929bff8-5b33-42aa-95d2-28f72e792cb0_ContentBits">
    <vt:lpwstr>0</vt:lpwstr>
  </property>
</Properties>
</file>