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9EFD8" w14:textId="77777777" w:rsidR="002510A5" w:rsidRPr="002A65BA" w:rsidRDefault="002510A5" w:rsidP="002510A5">
      <w:pPr>
        <w:jc w:val="center"/>
        <w:rPr>
          <w:b/>
          <w:bCs/>
          <w:iCs/>
          <w:sz w:val="22"/>
          <w:szCs w:val="22"/>
          <w:u w:val="single"/>
          <w:lang w:val="sr-Latn-ME"/>
        </w:rPr>
      </w:pPr>
      <w:r w:rsidRPr="002A65BA">
        <w:rPr>
          <w:b/>
          <w:bCs/>
          <w:iCs/>
          <w:sz w:val="22"/>
          <w:szCs w:val="22"/>
          <w:u w:val="single"/>
          <w:lang w:val="sr-Latn-ME"/>
        </w:rPr>
        <w:t>SAŽETAK KARAKTERISTIKA LIJEKA</w:t>
      </w:r>
    </w:p>
    <w:p w14:paraId="26C9EFD9" w14:textId="77777777" w:rsidR="002510A5" w:rsidRPr="002A65BA" w:rsidRDefault="002510A5" w:rsidP="002510A5">
      <w:pPr>
        <w:rPr>
          <w:b/>
          <w:bCs/>
          <w:i/>
          <w:iCs/>
          <w:sz w:val="22"/>
          <w:szCs w:val="22"/>
          <w:u w:val="single"/>
          <w:lang w:val="sr-Latn-ME"/>
        </w:rPr>
      </w:pPr>
    </w:p>
    <w:p w14:paraId="26C9EFDD" w14:textId="77777777" w:rsidR="00C37FD7" w:rsidRPr="002A65BA" w:rsidRDefault="00C37FD7" w:rsidP="00F5167F">
      <w:pPr>
        <w:tabs>
          <w:tab w:val="left" w:pos="540"/>
          <w:tab w:val="left" w:pos="569"/>
        </w:tabs>
        <w:rPr>
          <w:bCs/>
          <w:sz w:val="22"/>
          <w:szCs w:val="22"/>
          <w:lang w:val="sr-Latn-ME"/>
        </w:rPr>
      </w:pPr>
    </w:p>
    <w:p w14:paraId="26C9EFDE" w14:textId="77777777" w:rsidR="00411B4B" w:rsidRPr="002A65BA" w:rsidRDefault="00411B4B" w:rsidP="00F5167F">
      <w:pPr>
        <w:tabs>
          <w:tab w:val="left" w:pos="540"/>
          <w:tab w:val="left" w:pos="569"/>
        </w:tabs>
        <w:rPr>
          <w:b/>
          <w:bCs/>
          <w:sz w:val="22"/>
          <w:szCs w:val="22"/>
          <w:lang w:val="sr-Latn-ME"/>
        </w:rPr>
      </w:pPr>
      <w:r w:rsidRPr="002A65BA">
        <w:rPr>
          <w:b/>
          <w:bCs/>
          <w:sz w:val="22"/>
          <w:szCs w:val="22"/>
          <w:lang w:val="sr-Latn-ME"/>
        </w:rPr>
        <w:t>1.</w:t>
      </w:r>
      <w:r w:rsidR="00F5167F" w:rsidRPr="002A65BA">
        <w:rPr>
          <w:b/>
          <w:bCs/>
          <w:sz w:val="22"/>
          <w:szCs w:val="22"/>
          <w:lang w:val="sr-Latn-ME"/>
        </w:rPr>
        <w:tab/>
      </w:r>
      <w:r w:rsidR="002846DB" w:rsidRPr="002A65BA">
        <w:rPr>
          <w:b/>
          <w:bCs/>
          <w:sz w:val="22"/>
          <w:szCs w:val="22"/>
          <w:lang w:val="sr-Latn-ME"/>
        </w:rPr>
        <w:t xml:space="preserve">NAZIV </w:t>
      </w:r>
      <w:r w:rsidRPr="002A65BA">
        <w:rPr>
          <w:b/>
          <w:bCs/>
          <w:sz w:val="22"/>
          <w:szCs w:val="22"/>
          <w:lang w:val="sr-Latn-ME"/>
        </w:rPr>
        <w:t>LIJEKA</w:t>
      </w:r>
    </w:p>
    <w:p w14:paraId="26C9EFDF" w14:textId="77777777" w:rsidR="00EC2532" w:rsidRPr="002A65BA" w:rsidRDefault="00EC2532">
      <w:pPr>
        <w:rPr>
          <w:sz w:val="22"/>
          <w:szCs w:val="22"/>
          <w:lang w:val="sr-Latn-ME"/>
        </w:rPr>
      </w:pPr>
    </w:p>
    <w:p w14:paraId="26C9EFE1" w14:textId="065E7F3D" w:rsidR="000D425A" w:rsidRPr="00D63AE0" w:rsidRDefault="002A65BA" w:rsidP="00D63AE0">
      <w:pPr>
        <w:jc w:val="both"/>
        <w:rPr>
          <w:sz w:val="22"/>
          <w:szCs w:val="22"/>
          <w:lang w:val="sr-Latn-ME"/>
        </w:rPr>
      </w:pPr>
      <w:r w:rsidRPr="002A65BA">
        <w:rPr>
          <w:sz w:val="22"/>
          <w:szCs w:val="22"/>
          <w:lang w:val="sr-Latn-ME"/>
        </w:rPr>
        <w:t>Nicorette</w:t>
      </w:r>
      <w:r w:rsidR="00D07357" w:rsidRPr="00D63AE0">
        <w:rPr>
          <w:sz w:val="22"/>
          <w:szCs w:val="22"/>
          <w:lang w:val="sr-Latn-ME"/>
        </w:rPr>
        <w:t xml:space="preserve"> freshmint</w:t>
      </w:r>
      <w:r w:rsidR="00B51F75" w:rsidRPr="00D63AE0">
        <w:rPr>
          <w:sz w:val="22"/>
          <w:szCs w:val="22"/>
          <w:lang w:val="sr-Latn-ME"/>
        </w:rPr>
        <w:t>,</w:t>
      </w:r>
      <w:r w:rsidR="00D07357" w:rsidRPr="00D63AE0">
        <w:rPr>
          <w:sz w:val="22"/>
          <w:szCs w:val="22"/>
          <w:lang w:val="sr-Latn-ME"/>
        </w:rPr>
        <w:t xml:space="preserve"> 4mg</w:t>
      </w:r>
      <w:r w:rsidR="00B51F75" w:rsidRPr="00D63AE0">
        <w:rPr>
          <w:sz w:val="22"/>
          <w:szCs w:val="22"/>
          <w:lang w:val="sr-Latn-ME"/>
        </w:rPr>
        <w:t>,</w:t>
      </w:r>
      <w:r w:rsidR="00D07357" w:rsidRPr="00D63AE0">
        <w:rPr>
          <w:sz w:val="22"/>
          <w:szCs w:val="22"/>
          <w:lang w:val="sr-Latn-ME"/>
        </w:rPr>
        <w:t xml:space="preserve"> ljekovit</w:t>
      </w:r>
      <w:r w:rsidR="00613DE2" w:rsidRPr="00D63AE0">
        <w:rPr>
          <w:sz w:val="22"/>
          <w:szCs w:val="22"/>
          <w:lang w:val="sr-Latn-ME"/>
        </w:rPr>
        <w:t>a</w:t>
      </w:r>
      <w:r w:rsidR="00D07357" w:rsidRPr="00D63AE0">
        <w:rPr>
          <w:sz w:val="22"/>
          <w:szCs w:val="22"/>
          <w:lang w:val="sr-Latn-ME"/>
        </w:rPr>
        <w:t xml:space="preserve"> gum</w:t>
      </w:r>
      <w:r w:rsidR="00613DE2" w:rsidRPr="00D63AE0">
        <w:rPr>
          <w:sz w:val="22"/>
          <w:szCs w:val="22"/>
          <w:lang w:val="sr-Latn-ME"/>
        </w:rPr>
        <w:t>a</w:t>
      </w:r>
      <w:r w:rsidR="00D07357" w:rsidRPr="00D63AE0">
        <w:rPr>
          <w:sz w:val="22"/>
          <w:szCs w:val="22"/>
          <w:lang w:val="sr-Latn-ME"/>
        </w:rPr>
        <w:t xml:space="preserve"> za žvakanje</w:t>
      </w:r>
    </w:p>
    <w:p w14:paraId="6FEC73CC" w14:textId="77777777" w:rsidR="00D07357" w:rsidRPr="002A65BA" w:rsidRDefault="00D07357" w:rsidP="00D63AE0">
      <w:pPr>
        <w:jc w:val="both"/>
        <w:rPr>
          <w:bCs/>
          <w:sz w:val="22"/>
          <w:szCs w:val="22"/>
          <w:lang w:val="sr-Latn-ME"/>
        </w:rPr>
      </w:pPr>
    </w:p>
    <w:p w14:paraId="26C9EFE2" w14:textId="30A1D02B" w:rsidR="006D20A5" w:rsidRPr="002A65BA" w:rsidRDefault="006D20A5" w:rsidP="00D63AE0">
      <w:pPr>
        <w:jc w:val="both"/>
        <w:rPr>
          <w:sz w:val="22"/>
          <w:szCs w:val="22"/>
          <w:lang w:val="sr-Latn-ME"/>
        </w:rPr>
      </w:pPr>
      <w:r w:rsidRPr="002A65BA">
        <w:rPr>
          <w:sz w:val="22"/>
          <w:szCs w:val="22"/>
          <w:lang w:val="sr-Latn-ME"/>
        </w:rPr>
        <w:t>INN:</w:t>
      </w:r>
      <w:r w:rsidR="00D07357" w:rsidRPr="002A65BA">
        <w:rPr>
          <w:sz w:val="22"/>
          <w:szCs w:val="22"/>
          <w:lang w:val="sr-Latn-ME"/>
        </w:rPr>
        <w:t xml:space="preserve"> nikotin</w:t>
      </w:r>
    </w:p>
    <w:p w14:paraId="26C9EFE3" w14:textId="77777777" w:rsidR="006D20A5" w:rsidRPr="002A65BA" w:rsidRDefault="006D20A5">
      <w:pPr>
        <w:rPr>
          <w:bCs/>
          <w:sz w:val="22"/>
          <w:szCs w:val="22"/>
          <w:lang w:val="sr-Latn-ME"/>
        </w:rPr>
      </w:pPr>
    </w:p>
    <w:p w14:paraId="26C9EFE4" w14:textId="77777777" w:rsidR="00530BD7" w:rsidRPr="002A65BA" w:rsidRDefault="00530BD7">
      <w:pPr>
        <w:rPr>
          <w:bCs/>
          <w:sz w:val="22"/>
          <w:szCs w:val="22"/>
          <w:lang w:val="sr-Latn-ME"/>
        </w:rPr>
      </w:pPr>
    </w:p>
    <w:p w14:paraId="26C9EFE5" w14:textId="726FC181" w:rsidR="00411B4B" w:rsidRPr="002A65BA" w:rsidRDefault="00411B4B" w:rsidP="00F5167F">
      <w:pPr>
        <w:tabs>
          <w:tab w:val="left" w:pos="540"/>
          <w:tab w:val="left" w:pos="569"/>
        </w:tabs>
        <w:rPr>
          <w:b/>
          <w:bCs/>
          <w:sz w:val="22"/>
          <w:szCs w:val="22"/>
          <w:lang w:val="sr-Latn-ME"/>
        </w:rPr>
      </w:pPr>
      <w:r w:rsidRPr="002A65BA">
        <w:rPr>
          <w:b/>
          <w:bCs/>
          <w:sz w:val="22"/>
          <w:szCs w:val="22"/>
          <w:lang w:val="sr-Latn-ME"/>
        </w:rPr>
        <w:t xml:space="preserve">2. </w:t>
      </w:r>
      <w:r w:rsidR="00F5167F" w:rsidRPr="002A65BA">
        <w:rPr>
          <w:b/>
          <w:bCs/>
          <w:sz w:val="22"/>
          <w:szCs w:val="22"/>
          <w:lang w:val="sr-Latn-ME"/>
        </w:rPr>
        <w:tab/>
      </w:r>
      <w:r w:rsidRPr="002A65BA">
        <w:rPr>
          <w:b/>
          <w:bCs/>
          <w:sz w:val="22"/>
          <w:szCs w:val="22"/>
          <w:lang w:val="sr-Latn-ME"/>
        </w:rPr>
        <w:t>KVALITATIVNI I KVANTITATIVNI SASTAV</w:t>
      </w:r>
    </w:p>
    <w:p w14:paraId="445F755D" w14:textId="32B6D5C6" w:rsidR="00D07357" w:rsidRPr="002A65BA" w:rsidRDefault="00D07357" w:rsidP="00F5167F">
      <w:pPr>
        <w:tabs>
          <w:tab w:val="left" w:pos="540"/>
          <w:tab w:val="left" w:pos="569"/>
        </w:tabs>
        <w:rPr>
          <w:b/>
          <w:bCs/>
          <w:sz w:val="22"/>
          <w:szCs w:val="22"/>
          <w:lang w:val="sr-Latn-ME"/>
        </w:rPr>
      </w:pPr>
    </w:p>
    <w:p w14:paraId="41D0155A" w14:textId="2BAFC3B1" w:rsidR="00D07357" w:rsidRPr="002A65BA" w:rsidRDefault="00D07357" w:rsidP="00D63AE0">
      <w:pPr>
        <w:tabs>
          <w:tab w:val="left" w:pos="540"/>
          <w:tab w:val="left" w:pos="569"/>
        </w:tabs>
        <w:jc w:val="both"/>
        <w:rPr>
          <w:sz w:val="22"/>
          <w:lang w:val="sr-Latn-ME"/>
        </w:rPr>
      </w:pPr>
      <w:r w:rsidRPr="002A65BA">
        <w:rPr>
          <w:sz w:val="22"/>
          <w:lang w:val="sr-Latn-ME"/>
        </w:rPr>
        <w:t>Jedna ljekovita guma za žvakanje sadrži 4 mg nikotina u obliku nikotin</w:t>
      </w:r>
      <w:r w:rsidR="00613DE2" w:rsidRPr="002A65BA">
        <w:rPr>
          <w:sz w:val="22"/>
          <w:lang w:val="sr-Latn-ME"/>
        </w:rPr>
        <w:t xml:space="preserve"> </w:t>
      </w:r>
      <w:r w:rsidRPr="002A65BA">
        <w:rPr>
          <w:sz w:val="22"/>
          <w:lang w:val="sr-Latn-ME"/>
        </w:rPr>
        <w:t xml:space="preserve">smola kompleksa 20%. </w:t>
      </w:r>
    </w:p>
    <w:p w14:paraId="54BB7F6E" w14:textId="77777777" w:rsidR="00D07357" w:rsidRPr="002A65BA" w:rsidRDefault="00D07357" w:rsidP="00D63AE0">
      <w:pPr>
        <w:tabs>
          <w:tab w:val="left" w:pos="540"/>
          <w:tab w:val="left" w:pos="569"/>
        </w:tabs>
        <w:jc w:val="both"/>
        <w:rPr>
          <w:sz w:val="22"/>
          <w:lang w:val="sr-Latn-ME"/>
        </w:rPr>
      </w:pPr>
    </w:p>
    <w:p w14:paraId="5690A5F1" w14:textId="77777777" w:rsidR="007D054D" w:rsidRPr="00D63AE0" w:rsidRDefault="007D054D" w:rsidP="007D054D">
      <w:pPr>
        <w:tabs>
          <w:tab w:val="left" w:pos="540"/>
          <w:tab w:val="left" w:pos="569"/>
        </w:tabs>
        <w:jc w:val="both"/>
        <w:rPr>
          <w:sz w:val="22"/>
          <w:lang w:val="sr-Latn-ME"/>
        </w:rPr>
      </w:pPr>
      <w:r w:rsidRPr="00D63AE0">
        <w:rPr>
          <w:sz w:val="22"/>
          <w:u w:val="single"/>
          <w:lang w:val="sr-Latn-ME"/>
        </w:rPr>
        <w:t>Pomoćne supstance sa potvrđenim dejstvom</w:t>
      </w:r>
      <w:r w:rsidRPr="00D63AE0">
        <w:rPr>
          <w:sz w:val="22"/>
          <w:lang w:val="sr-Latn-ME"/>
        </w:rPr>
        <w:t xml:space="preserve">: </w:t>
      </w:r>
    </w:p>
    <w:p w14:paraId="063AEACB" w14:textId="7B7AD6A7" w:rsidR="007D054D" w:rsidRPr="00D63AE0" w:rsidRDefault="007D054D" w:rsidP="007D054D">
      <w:pPr>
        <w:tabs>
          <w:tab w:val="left" w:pos="540"/>
          <w:tab w:val="left" w:pos="569"/>
        </w:tabs>
        <w:jc w:val="both"/>
        <w:rPr>
          <w:sz w:val="22"/>
          <w:lang w:val="sr-Latn-ME"/>
        </w:rPr>
      </w:pPr>
      <w:r w:rsidRPr="00D63AE0">
        <w:rPr>
          <w:sz w:val="22"/>
          <w:lang w:val="sr-Latn-ME"/>
        </w:rPr>
        <w:t xml:space="preserve">- Ksilitol 596 mg u jednoj ljekovitoj gumi za žvakanje, </w:t>
      </w:r>
    </w:p>
    <w:p w14:paraId="4FA95294" w14:textId="711473C0" w:rsidR="00FE341D" w:rsidRPr="002A65BA" w:rsidRDefault="007D054D" w:rsidP="00D63AE0">
      <w:pPr>
        <w:tabs>
          <w:tab w:val="left" w:pos="540"/>
          <w:tab w:val="left" w:pos="569"/>
        </w:tabs>
        <w:jc w:val="both"/>
        <w:rPr>
          <w:sz w:val="22"/>
          <w:lang w:val="sr-Latn-ME"/>
        </w:rPr>
      </w:pPr>
      <w:r w:rsidRPr="00D63AE0">
        <w:rPr>
          <w:sz w:val="22"/>
          <w:lang w:val="sr-Latn-ME"/>
        </w:rPr>
        <w:t>- Butilhidroksitoluen (E321), manje od 0,6 mg u jednoj ljekovitoj gumi za žvakanje.</w:t>
      </w:r>
    </w:p>
    <w:p w14:paraId="26C9EFE6" w14:textId="77777777" w:rsidR="005A0B2E" w:rsidRPr="002A65BA" w:rsidRDefault="005A0B2E" w:rsidP="00D63AE0">
      <w:pPr>
        <w:jc w:val="both"/>
        <w:rPr>
          <w:sz w:val="22"/>
          <w:szCs w:val="22"/>
          <w:lang w:val="sr-Latn-ME"/>
        </w:rPr>
      </w:pPr>
    </w:p>
    <w:p w14:paraId="26C9EFE7" w14:textId="77777777" w:rsidR="0003793F" w:rsidRPr="002A65BA" w:rsidRDefault="0003793F" w:rsidP="00D63AE0">
      <w:pPr>
        <w:jc w:val="both"/>
        <w:rPr>
          <w:sz w:val="22"/>
          <w:szCs w:val="22"/>
          <w:lang w:val="sr-Latn-ME"/>
        </w:rPr>
      </w:pPr>
      <w:r w:rsidRPr="002A65BA">
        <w:rPr>
          <w:sz w:val="22"/>
          <w:szCs w:val="22"/>
          <w:lang w:val="sr-Latn-ME"/>
        </w:rPr>
        <w:t>Za spisak svih ekscipijenasa, pogledati dio 6.1.</w:t>
      </w:r>
    </w:p>
    <w:p w14:paraId="26C9EFE8" w14:textId="77777777" w:rsidR="0003793F" w:rsidRPr="002A65BA" w:rsidRDefault="0003793F">
      <w:pPr>
        <w:rPr>
          <w:sz w:val="22"/>
          <w:szCs w:val="22"/>
          <w:lang w:val="sr-Latn-ME"/>
        </w:rPr>
      </w:pPr>
    </w:p>
    <w:p w14:paraId="26C9EFE9" w14:textId="77777777" w:rsidR="00C37FD7" w:rsidRPr="002A65BA" w:rsidRDefault="00C37FD7">
      <w:pPr>
        <w:rPr>
          <w:sz w:val="22"/>
          <w:szCs w:val="22"/>
          <w:lang w:val="sr-Latn-ME"/>
        </w:rPr>
      </w:pPr>
    </w:p>
    <w:p w14:paraId="26C9EFEA" w14:textId="77777777" w:rsidR="00411B4B" w:rsidRPr="002A65BA" w:rsidRDefault="00411B4B" w:rsidP="00F5167F">
      <w:pPr>
        <w:tabs>
          <w:tab w:val="left" w:pos="540"/>
          <w:tab w:val="left" w:pos="569"/>
        </w:tabs>
        <w:rPr>
          <w:b/>
          <w:bCs/>
          <w:sz w:val="22"/>
          <w:szCs w:val="22"/>
          <w:lang w:val="sr-Latn-ME"/>
        </w:rPr>
      </w:pPr>
      <w:r w:rsidRPr="002A65BA">
        <w:rPr>
          <w:b/>
          <w:bCs/>
          <w:sz w:val="22"/>
          <w:szCs w:val="22"/>
          <w:lang w:val="sr-Latn-ME"/>
        </w:rPr>
        <w:t xml:space="preserve">3. </w:t>
      </w:r>
      <w:r w:rsidR="00F5167F" w:rsidRPr="002A65BA">
        <w:rPr>
          <w:b/>
          <w:bCs/>
          <w:sz w:val="22"/>
          <w:szCs w:val="22"/>
          <w:lang w:val="sr-Latn-ME"/>
        </w:rPr>
        <w:tab/>
      </w:r>
      <w:r w:rsidRPr="002A65BA">
        <w:rPr>
          <w:b/>
          <w:bCs/>
          <w:sz w:val="22"/>
          <w:szCs w:val="22"/>
          <w:lang w:val="sr-Latn-ME"/>
        </w:rPr>
        <w:t>FARMACEUTSKI OBLIK</w:t>
      </w:r>
      <w:r w:rsidR="009F2D23" w:rsidRPr="002A65BA">
        <w:rPr>
          <w:b/>
          <w:bCs/>
          <w:sz w:val="22"/>
          <w:szCs w:val="22"/>
          <w:lang w:val="sr-Latn-ME"/>
        </w:rPr>
        <w:t xml:space="preserve"> </w:t>
      </w:r>
    </w:p>
    <w:p w14:paraId="26C9EFEB" w14:textId="77777777" w:rsidR="00411B4B" w:rsidRPr="002A65BA" w:rsidRDefault="00411B4B">
      <w:pPr>
        <w:rPr>
          <w:bCs/>
          <w:sz w:val="22"/>
          <w:szCs w:val="22"/>
          <w:lang w:val="sr-Latn-ME"/>
        </w:rPr>
      </w:pPr>
    </w:p>
    <w:p w14:paraId="0B666B16" w14:textId="77777777" w:rsidR="00D07357" w:rsidRPr="002A65BA" w:rsidRDefault="00D07357">
      <w:pPr>
        <w:rPr>
          <w:sz w:val="22"/>
          <w:lang w:val="sr-Latn-ME"/>
        </w:rPr>
      </w:pPr>
      <w:r w:rsidRPr="002A65BA">
        <w:rPr>
          <w:sz w:val="22"/>
          <w:lang w:val="sr-Latn-ME"/>
        </w:rPr>
        <w:t>Ljekovita guma za žvakanje.</w:t>
      </w:r>
    </w:p>
    <w:p w14:paraId="2B64E263" w14:textId="77777777" w:rsidR="007D054D" w:rsidRPr="002A65BA" w:rsidRDefault="007D054D">
      <w:pPr>
        <w:rPr>
          <w:sz w:val="22"/>
          <w:lang w:val="sr-Latn-ME"/>
        </w:rPr>
      </w:pPr>
    </w:p>
    <w:p w14:paraId="4EAA950C" w14:textId="5C3516F1" w:rsidR="00D07357" w:rsidRPr="002A65BA" w:rsidRDefault="00D07357">
      <w:pPr>
        <w:rPr>
          <w:sz w:val="22"/>
          <w:lang w:val="sr-Latn-ME"/>
        </w:rPr>
      </w:pPr>
      <w:r w:rsidRPr="002A65BA">
        <w:rPr>
          <w:sz w:val="22"/>
          <w:lang w:val="sr-Latn-ME"/>
        </w:rPr>
        <w:t xml:space="preserve">Četvrtaste, obložene ljekovite gume za žvakanje, </w:t>
      </w:r>
      <w:r w:rsidR="007D054D" w:rsidRPr="002A65BA">
        <w:rPr>
          <w:sz w:val="22"/>
          <w:szCs w:val="22"/>
          <w:lang w:val="sr-Latn-ME"/>
        </w:rPr>
        <w:t xml:space="preserve">svijetložute boje, ukusa na mentol, </w:t>
      </w:r>
      <w:r w:rsidRPr="002A65BA">
        <w:rPr>
          <w:sz w:val="22"/>
          <w:lang w:val="sr-Latn-ME"/>
        </w:rPr>
        <w:t>dimenzija 15 x 15 x 6 mm.</w:t>
      </w:r>
    </w:p>
    <w:p w14:paraId="42A67C34" w14:textId="6C0363E1" w:rsidR="00D07357" w:rsidRPr="002A65BA" w:rsidRDefault="00D07357">
      <w:pPr>
        <w:rPr>
          <w:bCs/>
          <w:sz w:val="22"/>
          <w:szCs w:val="22"/>
          <w:lang w:val="sr-Latn-ME"/>
        </w:rPr>
      </w:pPr>
    </w:p>
    <w:p w14:paraId="591B9AF0" w14:textId="77777777" w:rsidR="005D6FEB" w:rsidRPr="002A65BA" w:rsidRDefault="005D6FEB">
      <w:pPr>
        <w:rPr>
          <w:bCs/>
          <w:sz w:val="22"/>
          <w:szCs w:val="22"/>
          <w:lang w:val="sr-Latn-ME"/>
        </w:rPr>
      </w:pPr>
    </w:p>
    <w:p w14:paraId="26C9EFED" w14:textId="77777777" w:rsidR="00411B4B" w:rsidRPr="002A65BA" w:rsidRDefault="00411B4B" w:rsidP="00F5167F">
      <w:pPr>
        <w:tabs>
          <w:tab w:val="left" w:pos="540"/>
          <w:tab w:val="left" w:pos="569"/>
        </w:tabs>
        <w:rPr>
          <w:b/>
          <w:bCs/>
          <w:sz w:val="22"/>
          <w:szCs w:val="22"/>
          <w:lang w:val="sr-Latn-ME"/>
        </w:rPr>
      </w:pPr>
      <w:r w:rsidRPr="002A65BA">
        <w:rPr>
          <w:b/>
          <w:bCs/>
          <w:sz w:val="22"/>
          <w:szCs w:val="22"/>
          <w:lang w:val="sr-Latn-ME"/>
        </w:rPr>
        <w:t xml:space="preserve">4. </w:t>
      </w:r>
      <w:r w:rsidR="00480FB1" w:rsidRPr="002A65BA">
        <w:rPr>
          <w:b/>
          <w:bCs/>
          <w:sz w:val="22"/>
          <w:szCs w:val="22"/>
          <w:lang w:val="sr-Latn-ME"/>
        </w:rPr>
        <w:tab/>
      </w:r>
      <w:r w:rsidRPr="002A65BA">
        <w:rPr>
          <w:b/>
          <w:bCs/>
          <w:sz w:val="22"/>
          <w:szCs w:val="22"/>
          <w:lang w:val="sr-Latn-ME"/>
        </w:rPr>
        <w:t>KLINIČKI PODACI</w:t>
      </w:r>
    </w:p>
    <w:p w14:paraId="26C9EFEE" w14:textId="77777777" w:rsidR="00CD6F02" w:rsidRPr="002A65BA" w:rsidRDefault="00CD6F02" w:rsidP="00480FB1">
      <w:pPr>
        <w:tabs>
          <w:tab w:val="left" w:pos="540"/>
          <w:tab w:val="left" w:pos="569"/>
        </w:tabs>
        <w:rPr>
          <w:bCs/>
          <w:sz w:val="22"/>
          <w:szCs w:val="22"/>
          <w:lang w:val="sr-Latn-ME"/>
        </w:rPr>
      </w:pPr>
    </w:p>
    <w:p w14:paraId="26C9EFEF" w14:textId="55D1A157" w:rsidR="00411B4B" w:rsidRPr="002A65BA" w:rsidRDefault="00411B4B" w:rsidP="00480FB1">
      <w:pPr>
        <w:tabs>
          <w:tab w:val="left" w:pos="540"/>
          <w:tab w:val="left" w:pos="569"/>
        </w:tabs>
        <w:rPr>
          <w:b/>
          <w:bCs/>
          <w:sz w:val="22"/>
          <w:szCs w:val="22"/>
          <w:lang w:val="sr-Latn-ME"/>
        </w:rPr>
      </w:pPr>
      <w:r w:rsidRPr="002A65BA">
        <w:rPr>
          <w:b/>
          <w:bCs/>
          <w:sz w:val="22"/>
          <w:szCs w:val="22"/>
          <w:lang w:val="sr-Latn-ME"/>
        </w:rPr>
        <w:t xml:space="preserve">4.1. </w:t>
      </w:r>
      <w:r w:rsidR="00480FB1" w:rsidRPr="002A65BA">
        <w:rPr>
          <w:b/>
          <w:bCs/>
          <w:sz w:val="22"/>
          <w:szCs w:val="22"/>
          <w:lang w:val="sr-Latn-ME"/>
        </w:rPr>
        <w:tab/>
      </w:r>
      <w:r w:rsidRPr="002A65BA">
        <w:rPr>
          <w:b/>
          <w:bCs/>
          <w:sz w:val="22"/>
          <w:szCs w:val="22"/>
          <w:lang w:val="sr-Latn-ME"/>
        </w:rPr>
        <w:t>Terapijske indikacije</w:t>
      </w:r>
    </w:p>
    <w:p w14:paraId="6627623E" w14:textId="77777777" w:rsidR="00D07357" w:rsidRPr="002A65BA" w:rsidRDefault="00D07357" w:rsidP="00870982">
      <w:pPr>
        <w:tabs>
          <w:tab w:val="left" w:pos="540"/>
          <w:tab w:val="left" w:pos="569"/>
        </w:tabs>
        <w:jc w:val="both"/>
        <w:rPr>
          <w:b/>
          <w:bCs/>
          <w:sz w:val="22"/>
          <w:szCs w:val="22"/>
          <w:lang w:val="sr-Latn-ME"/>
        </w:rPr>
      </w:pPr>
    </w:p>
    <w:p w14:paraId="621A8AA7" w14:textId="7BBDF037" w:rsidR="00D07357" w:rsidRPr="002A65BA" w:rsidRDefault="00D07357" w:rsidP="00870982">
      <w:pPr>
        <w:tabs>
          <w:tab w:val="left" w:pos="540"/>
          <w:tab w:val="left" w:pos="569"/>
        </w:tabs>
        <w:jc w:val="both"/>
        <w:rPr>
          <w:sz w:val="22"/>
          <w:lang w:val="sr-Latn-ME"/>
        </w:rPr>
      </w:pPr>
      <w:r w:rsidRPr="002A65BA">
        <w:rPr>
          <w:sz w:val="22"/>
          <w:lang w:val="sr-Latn-ME"/>
        </w:rPr>
        <w:t xml:space="preserve">Liječenje zavisnosti od nikotina smanjenjem </w:t>
      </w:r>
      <w:r w:rsidR="00FE341D" w:rsidRPr="002A65BA">
        <w:rPr>
          <w:sz w:val="22"/>
          <w:lang w:val="sr-Latn-ME"/>
        </w:rPr>
        <w:t>žudnje</w:t>
      </w:r>
      <w:r w:rsidRPr="002A65BA">
        <w:rPr>
          <w:sz w:val="22"/>
          <w:lang w:val="sr-Latn-ME"/>
        </w:rPr>
        <w:t xml:space="preserve"> za nikotinom i simptoma krize zbog prekida pušenja</w:t>
      </w:r>
      <w:r w:rsidR="00A15403" w:rsidRPr="002A65BA">
        <w:rPr>
          <w:sz w:val="22"/>
          <w:lang w:val="sr-Latn-ME"/>
        </w:rPr>
        <w:t>,</w:t>
      </w:r>
      <w:r w:rsidRPr="002A65BA">
        <w:rPr>
          <w:sz w:val="22"/>
          <w:lang w:val="sr-Latn-ME"/>
        </w:rPr>
        <w:t xml:space="preserve"> </w:t>
      </w:r>
      <w:r w:rsidR="00A15403" w:rsidRPr="002A65BA">
        <w:rPr>
          <w:sz w:val="22"/>
          <w:lang w:val="sr-Latn-ME"/>
        </w:rPr>
        <w:t>čime se</w:t>
      </w:r>
      <w:r w:rsidRPr="002A65BA">
        <w:rPr>
          <w:sz w:val="22"/>
          <w:lang w:val="sr-Latn-ME"/>
        </w:rPr>
        <w:t xml:space="preserve">: </w:t>
      </w:r>
    </w:p>
    <w:p w14:paraId="3A4BAF13" w14:textId="11015DD6" w:rsidR="00D07357" w:rsidRPr="002A65BA" w:rsidRDefault="00D07357" w:rsidP="00D32D0C">
      <w:pPr>
        <w:pStyle w:val="ListParagraph"/>
        <w:numPr>
          <w:ilvl w:val="0"/>
          <w:numId w:val="14"/>
        </w:numPr>
        <w:tabs>
          <w:tab w:val="left" w:pos="360"/>
        </w:tabs>
        <w:ind w:left="709" w:hanging="349"/>
        <w:jc w:val="both"/>
        <w:rPr>
          <w:sz w:val="22"/>
          <w:lang w:val="sr-Latn-ME"/>
        </w:rPr>
      </w:pPr>
      <w:r w:rsidRPr="002A65BA">
        <w:rPr>
          <w:sz w:val="22"/>
          <w:lang w:val="sr-Latn-ME"/>
        </w:rPr>
        <w:t>olakšava pre</w:t>
      </w:r>
      <w:r w:rsidR="00FE341D" w:rsidRPr="002A65BA">
        <w:rPr>
          <w:sz w:val="22"/>
          <w:lang w:val="sr-Latn-ME"/>
        </w:rPr>
        <w:t>stanak</w:t>
      </w:r>
      <w:r w:rsidRPr="002A65BA">
        <w:rPr>
          <w:sz w:val="22"/>
          <w:lang w:val="sr-Latn-ME"/>
        </w:rPr>
        <w:t xml:space="preserve"> pušenja kod pušača motivisanih za to</w:t>
      </w:r>
      <w:r w:rsidR="00FE341D" w:rsidRPr="002A65BA">
        <w:rPr>
          <w:sz w:val="22"/>
          <w:lang w:val="sr-Latn-ME"/>
        </w:rPr>
        <w:t>,</w:t>
      </w:r>
    </w:p>
    <w:p w14:paraId="4529C653" w14:textId="04BB813D" w:rsidR="00D07357" w:rsidRPr="002A65BA" w:rsidRDefault="00D07357" w:rsidP="00D32D0C">
      <w:pPr>
        <w:pStyle w:val="ListParagraph"/>
        <w:numPr>
          <w:ilvl w:val="0"/>
          <w:numId w:val="14"/>
        </w:numPr>
        <w:tabs>
          <w:tab w:val="left" w:pos="426"/>
        </w:tabs>
        <w:ind w:left="709" w:hanging="349"/>
        <w:jc w:val="both"/>
        <w:rPr>
          <w:sz w:val="22"/>
          <w:lang w:val="sr-Latn-ME"/>
        </w:rPr>
      </w:pPr>
      <w:r w:rsidRPr="002A65BA">
        <w:rPr>
          <w:sz w:val="22"/>
          <w:lang w:val="sr-Latn-ME"/>
        </w:rPr>
        <w:t>omogućava smanjenje broja popušenih cigareta kod pušača koji ne mogu ili ne žele da prestanu s</w:t>
      </w:r>
      <w:r w:rsidR="00A15403" w:rsidRPr="002A65BA">
        <w:rPr>
          <w:sz w:val="22"/>
          <w:lang w:val="sr-Latn-ME"/>
        </w:rPr>
        <w:t>a</w:t>
      </w:r>
      <w:r w:rsidRPr="002A65BA">
        <w:rPr>
          <w:sz w:val="22"/>
          <w:lang w:val="sr-Latn-ME"/>
        </w:rPr>
        <w:t xml:space="preserve"> pušenjem. </w:t>
      </w:r>
    </w:p>
    <w:p w14:paraId="362BAFAD" w14:textId="77777777" w:rsidR="002A65BA" w:rsidRPr="002A65BA" w:rsidRDefault="002A65BA" w:rsidP="00870982">
      <w:pPr>
        <w:tabs>
          <w:tab w:val="left" w:pos="540"/>
          <w:tab w:val="left" w:pos="569"/>
        </w:tabs>
        <w:jc w:val="both"/>
        <w:rPr>
          <w:sz w:val="22"/>
          <w:lang w:val="sr-Latn-ME"/>
        </w:rPr>
      </w:pPr>
    </w:p>
    <w:p w14:paraId="056B1B64" w14:textId="0CC68203" w:rsidR="00D07357" w:rsidRPr="002A65BA" w:rsidRDefault="00D07357" w:rsidP="00870982">
      <w:pPr>
        <w:tabs>
          <w:tab w:val="left" w:pos="540"/>
          <w:tab w:val="left" w:pos="569"/>
        </w:tabs>
        <w:jc w:val="both"/>
        <w:rPr>
          <w:b/>
          <w:bCs/>
          <w:sz w:val="22"/>
          <w:szCs w:val="22"/>
          <w:lang w:val="sr-Latn-ME"/>
        </w:rPr>
      </w:pPr>
      <w:r w:rsidRPr="002A65BA">
        <w:rPr>
          <w:sz w:val="22"/>
          <w:lang w:val="sr-Latn-ME"/>
        </w:rPr>
        <w:t xml:space="preserve">Preporučuje se da terapija </w:t>
      </w:r>
      <w:r w:rsidR="002A65BA" w:rsidRPr="002A65BA">
        <w:rPr>
          <w:sz w:val="22"/>
          <w:lang w:val="sr-Latn-ME"/>
        </w:rPr>
        <w:t>Nicorette</w:t>
      </w:r>
      <w:r w:rsidRPr="002A65BA">
        <w:rPr>
          <w:sz w:val="22"/>
          <w:lang w:val="sr-Latn-ME"/>
        </w:rPr>
        <w:t xml:space="preserve"> freshmint ljekovitom gumom za žvakanje bude kombinovana sa programom za odvikavanje od pušenja.</w:t>
      </w:r>
    </w:p>
    <w:p w14:paraId="09BF0B7F" w14:textId="77777777" w:rsidR="00A535E5" w:rsidRPr="002A65BA" w:rsidRDefault="00A535E5" w:rsidP="00480FB1">
      <w:pPr>
        <w:tabs>
          <w:tab w:val="left" w:pos="540"/>
          <w:tab w:val="left" w:pos="569"/>
        </w:tabs>
        <w:rPr>
          <w:bCs/>
          <w:sz w:val="22"/>
          <w:szCs w:val="22"/>
          <w:lang w:val="sr-Latn-ME"/>
        </w:rPr>
      </w:pPr>
    </w:p>
    <w:p w14:paraId="26C9EFF1" w14:textId="59035C42" w:rsidR="00411B4B" w:rsidRPr="002A65BA" w:rsidRDefault="00411B4B" w:rsidP="00480FB1">
      <w:pPr>
        <w:tabs>
          <w:tab w:val="left" w:pos="540"/>
          <w:tab w:val="left" w:pos="569"/>
        </w:tabs>
        <w:rPr>
          <w:b/>
          <w:bCs/>
          <w:sz w:val="22"/>
          <w:szCs w:val="22"/>
          <w:lang w:val="sr-Latn-ME"/>
        </w:rPr>
      </w:pPr>
      <w:r w:rsidRPr="002A65BA">
        <w:rPr>
          <w:b/>
          <w:bCs/>
          <w:sz w:val="22"/>
          <w:szCs w:val="22"/>
          <w:lang w:val="sr-Latn-ME"/>
        </w:rPr>
        <w:t xml:space="preserve">4.2. </w:t>
      </w:r>
      <w:r w:rsidR="00480FB1" w:rsidRPr="002A65BA">
        <w:rPr>
          <w:b/>
          <w:bCs/>
          <w:sz w:val="22"/>
          <w:szCs w:val="22"/>
          <w:lang w:val="sr-Latn-ME"/>
        </w:rPr>
        <w:tab/>
      </w:r>
      <w:r w:rsidRPr="002A65BA">
        <w:rPr>
          <w:b/>
          <w:bCs/>
          <w:sz w:val="22"/>
          <w:szCs w:val="22"/>
          <w:lang w:val="sr-Latn-ME"/>
        </w:rPr>
        <w:t>Doziranje i način primjene</w:t>
      </w:r>
    </w:p>
    <w:p w14:paraId="21861A1B" w14:textId="77777777" w:rsidR="00A05694" w:rsidRDefault="00A05694" w:rsidP="00A05694">
      <w:pPr>
        <w:tabs>
          <w:tab w:val="left" w:pos="540"/>
          <w:tab w:val="left" w:pos="569"/>
        </w:tabs>
        <w:rPr>
          <w:bCs/>
          <w:sz w:val="22"/>
          <w:szCs w:val="22"/>
          <w:u w:val="single"/>
          <w:lang w:val="sr-Latn-ME"/>
        </w:rPr>
      </w:pPr>
    </w:p>
    <w:p w14:paraId="23059CB9" w14:textId="3237CB7C" w:rsidR="00A05694" w:rsidRDefault="00A05694" w:rsidP="00A05694">
      <w:pPr>
        <w:tabs>
          <w:tab w:val="left" w:pos="540"/>
          <w:tab w:val="left" w:pos="569"/>
        </w:tabs>
        <w:rPr>
          <w:bCs/>
          <w:sz w:val="22"/>
          <w:szCs w:val="22"/>
          <w:lang w:val="sr-Latn-ME"/>
        </w:rPr>
      </w:pPr>
      <w:r w:rsidRPr="006B4359">
        <w:rPr>
          <w:bCs/>
          <w:sz w:val="22"/>
          <w:szCs w:val="22"/>
          <w:u w:val="single"/>
          <w:lang w:val="sr-Latn-ME"/>
        </w:rPr>
        <w:t>Doziranje</w:t>
      </w:r>
    </w:p>
    <w:p w14:paraId="5C309462" w14:textId="77777777" w:rsidR="00FE341D" w:rsidRPr="002A65BA" w:rsidRDefault="00FE341D" w:rsidP="00FE341D">
      <w:pPr>
        <w:tabs>
          <w:tab w:val="left" w:pos="284"/>
        </w:tabs>
        <w:jc w:val="both"/>
        <w:rPr>
          <w:bCs/>
          <w:sz w:val="22"/>
          <w:szCs w:val="22"/>
          <w:lang w:val="sr-Latn-ME"/>
        </w:rPr>
      </w:pPr>
    </w:p>
    <w:p w14:paraId="4EB96C03" w14:textId="31A273F7" w:rsidR="00FE341D" w:rsidRPr="002A65BA" w:rsidRDefault="00FE341D" w:rsidP="00FE341D">
      <w:pPr>
        <w:tabs>
          <w:tab w:val="left" w:pos="284"/>
        </w:tabs>
        <w:jc w:val="both"/>
        <w:rPr>
          <w:sz w:val="22"/>
          <w:lang w:val="sr-Latn-ME"/>
        </w:rPr>
      </w:pPr>
      <w:r w:rsidRPr="002A65BA">
        <w:rPr>
          <w:sz w:val="22"/>
          <w:szCs w:val="22"/>
          <w:lang w:val="sr-Latn-ME"/>
        </w:rPr>
        <w:t>Dok je l</w:t>
      </w:r>
      <w:r w:rsidR="003B69A5" w:rsidRPr="002A65BA">
        <w:rPr>
          <w:sz w:val="22"/>
          <w:szCs w:val="22"/>
          <w:lang w:val="sr-Latn-ME"/>
        </w:rPr>
        <w:t>ij</w:t>
      </w:r>
      <w:r w:rsidRPr="002A65BA">
        <w:rPr>
          <w:sz w:val="22"/>
          <w:szCs w:val="22"/>
          <w:lang w:val="sr-Latn-ME"/>
        </w:rPr>
        <w:t xml:space="preserve">ekovita guma za žvakanje u ustima, ne treba uzimati hranu i piće. </w:t>
      </w:r>
      <w:r w:rsidRPr="002A65BA">
        <w:rPr>
          <w:sz w:val="22"/>
          <w:lang w:val="sr-Latn-ME"/>
        </w:rPr>
        <w:t>Pića koja smanjuju pH u usnoj duplji, kao što su kafa, sok od pomorandže ili kisela voda</w:t>
      </w:r>
      <w:r w:rsidR="002A65BA" w:rsidRPr="002A65BA">
        <w:rPr>
          <w:sz w:val="22"/>
          <w:lang w:val="sr-Latn-ME"/>
        </w:rPr>
        <w:t>,</w:t>
      </w:r>
      <w:r w:rsidRPr="002A65BA">
        <w:rPr>
          <w:sz w:val="22"/>
          <w:lang w:val="sr-Latn-ME"/>
        </w:rPr>
        <w:t xml:space="preserve"> mogu da smanje resorpciju nikotina u usnoj duplji. Da bi se postigla maksimalna resorpcija nikotina, ova pića treba da se izb</w:t>
      </w:r>
      <w:r w:rsidR="002A65BA" w:rsidRPr="002A65BA">
        <w:rPr>
          <w:sz w:val="22"/>
          <w:lang w:val="sr-Latn-ME"/>
        </w:rPr>
        <w:t>j</w:t>
      </w:r>
      <w:r w:rsidRPr="002A65BA">
        <w:rPr>
          <w:sz w:val="22"/>
          <w:lang w:val="sr-Latn-ME"/>
        </w:rPr>
        <w:t>egavaju najmanje 15 minuta pr</w:t>
      </w:r>
      <w:r w:rsidR="002A65BA" w:rsidRPr="002A65BA">
        <w:rPr>
          <w:sz w:val="22"/>
          <w:lang w:val="sr-Latn-ME"/>
        </w:rPr>
        <w:t>ij</w:t>
      </w:r>
      <w:r w:rsidRPr="002A65BA">
        <w:rPr>
          <w:sz w:val="22"/>
          <w:lang w:val="sr-Latn-ME"/>
        </w:rPr>
        <w:t>e prim</w:t>
      </w:r>
      <w:r w:rsidR="00F40909" w:rsidRPr="002A65BA">
        <w:rPr>
          <w:sz w:val="22"/>
          <w:lang w:val="sr-Latn-ME"/>
        </w:rPr>
        <w:t>j</w:t>
      </w:r>
      <w:r w:rsidRPr="002A65BA">
        <w:rPr>
          <w:sz w:val="22"/>
          <w:lang w:val="sr-Latn-ME"/>
        </w:rPr>
        <w:t>ene l</w:t>
      </w:r>
      <w:r w:rsidR="003B69A5" w:rsidRPr="002A65BA">
        <w:rPr>
          <w:sz w:val="22"/>
          <w:lang w:val="sr-Latn-ME"/>
        </w:rPr>
        <w:t>j</w:t>
      </w:r>
      <w:r w:rsidRPr="002A65BA">
        <w:rPr>
          <w:sz w:val="22"/>
          <w:lang w:val="sr-Latn-ME"/>
        </w:rPr>
        <w:t>ekovite gume za žvakanje.</w:t>
      </w:r>
    </w:p>
    <w:p w14:paraId="530305B9" w14:textId="43613A63" w:rsidR="00FE341D" w:rsidRPr="002A65BA" w:rsidRDefault="00FE341D" w:rsidP="00480FB1">
      <w:pPr>
        <w:tabs>
          <w:tab w:val="left" w:pos="540"/>
          <w:tab w:val="left" w:pos="569"/>
        </w:tabs>
        <w:rPr>
          <w:b/>
          <w:bCs/>
          <w:sz w:val="22"/>
          <w:szCs w:val="22"/>
          <w:lang w:val="sr-Latn-ME"/>
        </w:rPr>
      </w:pPr>
    </w:p>
    <w:p w14:paraId="19027E68" w14:textId="43375179" w:rsidR="00FE341D" w:rsidRPr="002A65BA" w:rsidRDefault="00FE341D" w:rsidP="00FE341D">
      <w:pPr>
        <w:tabs>
          <w:tab w:val="left" w:pos="284"/>
        </w:tabs>
        <w:jc w:val="both"/>
        <w:rPr>
          <w:bCs/>
          <w:sz w:val="22"/>
          <w:szCs w:val="22"/>
          <w:lang w:val="sr-Latn-ME"/>
        </w:rPr>
      </w:pPr>
      <w:r w:rsidRPr="002A65BA">
        <w:rPr>
          <w:bCs/>
          <w:sz w:val="22"/>
          <w:szCs w:val="22"/>
          <w:lang w:val="sr-Latn-ME"/>
        </w:rPr>
        <w:t>U slučaju pojave bilo kog simptoma predoziranja nikotinom, prim</w:t>
      </w:r>
      <w:r w:rsidR="00F40909" w:rsidRPr="002A65BA">
        <w:rPr>
          <w:bCs/>
          <w:sz w:val="22"/>
          <w:szCs w:val="22"/>
          <w:lang w:val="sr-Latn-ME"/>
        </w:rPr>
        <w:t>j</w:t>
      </w:r>
      <w:r w:rsidRPr="002A65BA">
        <w:rPr>
          <w:bCs/>
          <w:sz w:val="22"/>
          <w:szCs w:val="22"/>
          <w:lang w:val="sr-Latn-ME"/>
        </w:rPr>
        <w:t>enu nikotina treba privremeno prekinuti. Ukoliko se simptomi predoziranja ne povuku, treba smanjiti unos nikotina, smanjenjem uče</w:t>
      </w:r>
      <w:r w:rsidR="003B69A5" w:rsidRPr="002A65BA">
        <w:rPr>
          <w:bCs/>
          <w:sz w:val="22"/>
          <w:szCs w:val="22"/>
          <w:lang w:val="sr-Latn-ME"/>
        </w:rPr>
        <w:t>stalosti prim</w:t>
      </w:r>
      <w:r w:rsidR="00F40909" w:rsidRPr="002A65BA">
        <w:rPr>
          <w:bCs/>
          <w:sz w:val="22"/>
          <w:szCs w:val="22"/>
          <w:lang w:val="sr-Latn-ME"/>
        </w:rPr>
        <w:t>j</w:t>
      </w:r>
      <w:r w:rsidR="003B69A5" w:rsidRPr="002A65BA">
        <w:rPr>
          <w:bCs/>
          <w:sz w:val="22"/>
          <w:szCs w:val="22"/>
          <w:lang w:val="sr-Latn-ME"/>
        </w:rPr>
        <w:t>ene (vidjeti dio</w:t>
      </w:r>
      <w:r w:rsidRPr="002A65BA">
        <w:rPr>
          <w:bCs/>
          <w:sz w:val="22"/>
          <w:szCs w:val="22"/>
          <w:lang w:val="sr-Latn-ME"/>
        </w:rPr>
        <w:t xml:space="preserve"> 4.9).</w:t>
      </w:r>
    </w:p>
    <w:p w14:paraId="20D4463C" w14:textId="77777777" w:rsidR="002A65BA" w:rsidRPr="002A65BA" w:rsidRDefault="002A65BA" w:rsidP="00FE341D">
      <w:pPr>
        <w:tabs>
          <w:tab w:val="left" w:pos="284"/>
        </w:tabs>
        <w:jc w:val="both"/>
        <w:rPr>
          <w:b/>
          <w:iCs/>
          <w:sz w:val="22"/>
          <w:u w:val="single"/>
          <w:lang w:val="sr-Latn-ME"/>
        </w:rPr>
      </w:pPr>
    </w:p>
    <w:p w14:paraId="1C82B52C" w14:textId="77777777" w:rsidR="00A05694" w:rsidRDefault="00A05694" w:rsidP="00FE341D">
      <w:pPr>
        <w:tabs>
          <w:tab w:val="left" w:pos="284"/>
        </w:tabs>
        <w:jc w:val="both"/>
        <w:rPr>
          <w:b/>
          <w:iCs/>
          <w:sz w:val="22"/>
          <w:u w:val="single"/>
          <w:lang w:val="sr-Latn-ME"/>
        </w:rPr>
      </w:pPr>
    </w:p>
    <w:p w14:paraId="6B91CB6B" w14:textId="77777777" w:rsidR="00A05694" w:rsidRDefault="00A05694" w:rsidP="00FE341D">
      <w:pPr>
        <w:tabs>
          <w:tab w:val="left" w:pos="284"/>
        </w:tabs>
        <w:jc w:val="both"/>
        <w:rPr>
          <w:b/>
          <w:iCs/>
          <w:sz w:val="22"/>
          <w:u w:val="single"/>
          <w:lang w:val="sr-Latn-ME"/>
        </w:rPr>
      </w:pPr>
    </w:p>
    <w:p w14:paraId="6380D166" w14:textId="0EB25C76" w:rsidR="00FE341D" w:rsidRPr="002A65BA" w:rsidRDefault="00FE341D" w:rsidP="00FE341D">
      <w:pPr>
        <w:tabs>
          <w:tab w:val="left" w:pos="284"/>
        </w:tabs>
        <w:jc w:val="both"/>
        <w:rPr>
          <w:i/>
          <w:iCs/>
          <w:sz w:val="22"/>
          <w:lang w:val="sr-Latn-ME"/>
        </w:rPr>
      </w:pPr>
      <w:r w:rsidRPr="002A65BA">
        <w:rPr>
          <w:b/>
          <w:iCs/>
          <w:sz w:val="22"/>
          <w:u w:val="single"/>
          <w:lang w:val="sr-Latn-ME"/>
        </w:rPr>
        <w:lastRenderedPageBreak/>
        <w:t>Pedijatrijska populacija</w:t>
      </w:r>
    </w:p>
    <w:p w14:paraId="35D0A4FD" w14:textId="77777777" w:rsidR="00FE341D" w:rsidRPr="002A65BA" w:rsidRDefault="00FE341D" w:rsidP="00480FB1">
      <w:pPr>
        <w:tabs>
          <w:tab w:val="left" w:pos="540"/>
          <w:tab w:val="left" w:pos="569"/>
        </w:tabs>
        <w:rPr>
          <w:b/>
          <w:bCs/>
          <w:sz w:val="22"/>
          <w:szCs w:val="22"/>
          <w:lang w:val="sr-Latn-ME"/>
        </w:rPr>
      </w:pPr>
    </w:p>
    <w:p w14:paraId="1AE12059" w14:textId="168CF1B5" w:rsidR="00FE341D" w:rsidRPr="002A65BA" w:rsidRDefault="00FE341D" w:rsidP="00D63AE0">
      <w:pPr>
        <w:widowControl w:val="0"/>
        <w:tabs>
          <w:tab w:val="left" w:pos="284"/>
        </w:tabs>
        <w:jc w:val="both"/>
        <w:rPr>
          <w:sz w:val="22"/>
          <w:lang w:val="sr-Latn-ME"/>
        </w:rPr>
      </w:pPr>
      <w:r w:rsidRPr="002A65BA">
        <w:rPr>
          <w:sz w:val="22"/>
          <w:lang w:val="sr-Latn-ME"/>
        </w:rPr>
        <w:t>L</w:t>
      </w:r>
      <w:r w:rsidR="003B69A5" w:rsidRPr="002A65BA">
        <w:rPr>
          <w:sz w:val="22"/>
          <w:lang w:val="sr-Latn-ME"/>
        </w:rPr>
        <w:t>ij</w:t>
      </w:r>
      <w:r w:rsidRPr="002A65BA">
        <w:rPr>
          <w:sz w:val="22"/>
          <w:lang w:val="sr-Latn-ME"/>
        </w:rPr>
        <w:t xml:space="preserve">ek </w:t>
      </w:r>
      <w:r w:rsidR="002A65BA" w:rsidRPr="002A65BA">
        <w:rPr>
          <w:sz w:val="22"/>
          <w:lang w:val="sr-Latn-ME"/>
        </w:rPr>
        <w:t>Nicorette</w:t>
      </w:r>
      <w:r w:rsidRPr="002A65BA">
        <w:rPr>
          <w:sz w:val="22"/>
          <w:lang w:val="sr-Latn-ME"/>
        </w:rPr>
        <w:t xml:space="preserve"> freshmint ne treba da koriste adolescenti (uzrasta 12-17 godina) bez preporuke l</w:t>
      </w:r>
      <w:r w:rsidR="003B69A5" w:rsidRPr="002A65BA">
        <w:rPr>
          <w:sz w:val="22"/>
          <w:lang w:val="sr-Latn-ME"/>
        </w:rPr>
        <w:t>j</w:t>
      </w:r>
      <w:r w:rsidRPr="002A65BA">
        <w:rPr>
          <w:sz w:val="22"/>
          <w:lang w:val="sr-Latn-ME"/>
        </w:rPr>
        <w:t>ekara.</w:t>
      </w:r>
    </w:p>
    <w:p w14:paraId="49A2B2CD" w14:textId="382164CD" w:rsidR="00FE341D" w:rsidRPr="002A65BA" w:rsidRDefault="00FE341D" w:rsidP="00D63AE0">
      <w:pPr>
        <w:widowControl w:val="0"/>
        <w:tabs>
          <w:tab w:val="left" w:pos="284"/>
        </w:tabs>
        <w:jc w:val="both"/>
        <w:rPr>
          <w:sz w:val="22"/>
          <w:lang w:val="sr-Latn-ME"/>
        </w:rPr>
      </w:pPr>
      <w:r w:rsidRPr="002A65BA">
        <w:rPr>
          <w:sz w:val="22"/>
          <w:lang w:val="sr-Latn-ME"/>
        </w:rPr>
        <w:t>Nema podataka iz kontrolisanih kliničkih studija koji bi podržali prim</w:t>
      </w:r>
      <w:r w:rsidR="002A65BA" w:rsidRPr="002A65BA">
        <w:rPr>
          <w:sz w:val="22"/>
          <w:lang w:val="sr-Latn-ME"/>
        </w:rPr>
        <w:t>j</w:t>
      </w:r>
      <w:r w:rsidRPr="002A65BA">
        <w:rPr>
          <w:sz w:val="22"/>
          <w:lang w:val="sr-Latn-ME"/>
        </w:rPr>
        <w:t xml:space="preserve">enu </w:t>
      </w:r>
      <w:r w:rsidR="002A65BA" w:rsidRPr="002A65BA">
        <w:rPr>
          <w:sz w:val="22"/>
          <w:lang w:val="sr-Latn-ME"/>
        </w:rPr>
        <w:t>Nicorette</w:t>
      </w:r>
      <w:r w:rsidRPr="002A65BA">
        <w:rPr>
          <w:sz w:val="22"/>
          <w:lang w:val="sr-Latn-ME"/>
        </w:rPr>
        <w:t xml:space="preserve"> freshmint l</w:t>
      </w:r>
      <w:r w:rsidR="003B69A5" w:rsidRPr="002A65BA">
        <w:rPr>
          <w:sz w:val="22"/>
          <w:lang w:val="sr-Latn-ME"/>
        </w:rPr>
        <w:t>j</w:t>
      </w:r>
      <w:r w:rsidRPr="002A65BA">
        <w:rPr>
          <w:sz w:val="22"/>
          <w:lang w:val="sr-Latn-ME"/>
        </w:rPr>
        <w:t>ekovitih guma za žvakanje kod adolescenata uzrasta 12-17 godina.</w:t>
      </w:r>
    </w:p>
    <w:p w14:paraId="01B22C5B" w14:textId="7424E137" w:rsidR="00FE341D" w:rsidRPr="002A65BA" w:rsidRDefault="00FE341D" w:rsidP="00D63AE0">
      <w:pPr>
        <w:widowControl w:val="0"/>
        <w:tabs>
          <w:tab w:val="left" w:pos="284"/>
        </w:tabs>
        <w:jc w:val="both"/>
        <w:rPr>
          <w:sz w:val="22"/>
          <w:lang w:val="sr-Latn-ME"/>
        </w:rPr>
      </w:pPr>
      <w:r w:rsidRPr="002A65BA">
        <w:rPr>
          <w:sz w:val="22"/>
          <w:lang w:val="sr-Latn-ME"/>
        </w:rPr>
        <w:t>L</w:t>
      </w:r>
      <w:r w:rsidR="003B69A5" w:rsidRPr="002A65BA">
        <w:rPr>
          <w:sz w:val="22"/>
          <w:lang w:val="sr-Latn-ME"/>
        </w:rPr>
        <w:t>ij</w:t>
      </w:r>
      <w:r w:rsidRPr="002A65BA">
        <w:rPr>
          <w:sz w:val="22"/>
          <w:lang w:val="sr-Latn-ME"/>
        </w:rPr>
        <w:t xml:space="preserve">ek </w:t>
      </w:r>
      <w:r w:rsidR="002A65BA" w:rsidRPr="002A65BA">
        <w:rPr>
          <w:sz w:val="22"/>
          <w:lang w:val="sr-Latn-ME"/>
        </w:rPr>
        <w:t>Nicorette</w:t>
      </w:r>
      <w:r w:rsidRPr="002A65BA">
        <w:rPr>
          <w:sz w:val="22"/>
          <w:lang w:val="sr-Latn-ME"/>
        </w:rPr>
        <w:t xml:space="preserve"> freshmint se ne sm</w:t>
      </w:r>
      <w:r w:rsidR="002A65BA" w:rsidRPr="002A65BA">
        <w:rPr>
          <w:sz w:val="22"/>
          <w:lang w:val="sr-Latn-ME"/>
        </w:rPr>
        <w:t>ij</w:t>
      </w:r>
      <w:r w:rsidRPr="002A65BA">
        <w:rPr>
          <w:sz w:val="22"/>
          <w:lang w:val="sr-Latn-ME"/>
        </w:rPr>
        <w:t>e koristiti kod d</w:t>
      </w:r>
      <w:r w:rsidR="003B69A5" w:rsidRPr="002A65BA">
        <w:rPr>
          <w:sz w:val="22"/>
          <w:lang w:val="sr-Latn-ME"/>
        </w:rPr>
        <w:t>j</w:t>
      </w:r>
      <w:r w:rsidRPr="002A65BA">
        <w:rPr>
          <w:sz w:val="22"/>
          <w:lang w:val="sr-Latn-ME"/>
        </w:rPr>
        <w:t xml:space="preserve">ece mlađe od 12 godina. </w:t>
      </w:r>
    </w:p>
    <w:p w14:paraId="730B9525" w14:textId="77777777" w:rsidR="003A0117" w:rsidRPr="002A65BA" w:rsidRDefault="003A0117" w:rsidP="00E96A83">
      <w:pPr>
        <w:tabs>
          <w:tab w:val="left" w:pos="540"/>
          <w:tab w:val="left" w:pos="569"/>
        </w:tabs>
        <w:rPr>
          <w:bCs/>
          <w:sz w:val="22"/>
          <w:szCs w:val="22"/>
          <w:lang w:val="sr-Latn-ME"/>
        </w:rPr>
      </w:pPr>
    </w:p>
    <w:p w14:paraId="6AE03DC1" w14:textId="72176768" w:rsidR="00E96A83" w:rsidRPr="002A65BA" w:rsidRDefault="00E96A83" w:rsidP="00870982">
      <w:pPr>
        <w:tabs>
          <w:tab w:val="left" w:pos="540"/>
          <w:tab w:val="left" w:pos="569"/>
        </w:tabs>
        <w:rPr>
          <w:bCs/>
          <w:i/>
          <w:sz w:val="22"/>
          <w:szCs w:val="22"/>
          <w:lang w:val="sr-Latn-ME"/>
        </w:rPr>
      </w:pPr>
      <w:r w:rsidRPr="002A65BA">
        <w:rPr>
          <w:b/>
          <w:bCs/>
          <w:sz w:val="22"/>
          <w:szCs w:val="22"/>
          <w:u w:val="single"/>
          <w:lang w:val="sr-Latn-ME"/>
        </w:rPr>
        <w:t>Odrasli i starij</w:t>
      </w:r>
      <w:r w:rsidR="00FE341D" w:rsidRPr="002A65BA">
        <w:rPr>
          <w:b/>
          <w:bCs/>
          <w:sz w:val="22"/>
          <w:szCs w:val="22"/>
          <w:u w:val="single"/>
          <w:lang w:val="sr-Latn-ME"/>
        </w:rPr>
        <w:t>i pacijenti</w:t>
      </w:r>
      <w:r w:rsidRPr="002A65BA">
        <w:rPr>
          <w:bCs/>
          <w:i/>
          <w:sz w:val="22"/>
          <w:szCs w:val="22"/>
          <w:lang w:val="sr-Latn-ME"/>
        </w:rPr>
        <w:t xml:space="preserve"> </w:t>
      </w:r>
    </w:p>
    <w:p w14:paraId="414C976A" w14:textId="7AC17DBC" w:rsidR="00FE341D" w:rsidRPr="002A65BA" w:rsidRDefault="00FE341D" w:rsidP="00870982">
      <w:pPr>
        <w:tabs>
          <w:tab w:val="left" w:pos="540"/>
          <w:tab w:val="left" w:pos="569"/>
        </w:tabs>
        <w:rPr>
          <w:bCs/>
          <w:i/>
          <w:sz w:val="22"/>
          <w:szCs w:val="22"/>
          <w:lang w:val="sr-Latn-ME"/>
        </w:rPr>
      </w:pPr>
    </w:p>
    <w:p w14:paraId="6C018071" w14:textId="45E0E587" w:rsidR="00FE341D" w:rsidRPr="002A65BA" w:rsidRDefault="002A65BA" w:rsidP="00870982">
      <w:pPr>
        <w:tabs>
          <w:tab w:val="left" w:pos="540"/>
          <w:tab w:val="left" w:pos="569"/>
        </w:tabs>
        <w:rPr>
          <w:b/>
          <w:i/>
          <w:sz w:val="22"/>
          <w:lang w:val="sr-Latn-ME"/>
        </w:rPr>
      </w:pPr>
      <w:r w:rsidRPr="002A65BA">
        <w:rPr>
          <w:b/>
          <w:i/>
          <w:sz w:val="22"/>
          <w:lang w:val="sr-Latn-ME"/>
        </w:rPr>
        <w:t>Nicorette</w:t>
      </w:r>
      <w:r w:rsidR="00FE341D" w:rsidRPr="002A65BA">
        <w:rPr>
          <w:b/>
          <w:i/>
          <w:sz w:val="22"/>
          <w:lang w:val="sr-Latn-ME"/>
        </w:rPr>
        <w:t xml:space="preserve"> freshmint</w:t>
      </w:r>
      <w:r w:rsidR="00A13C65">
        <w:rPr>
          <w:b/>
          <w:i/>
          <w:sz w:val="22"/>
          <w:lang w:val="sr-Latn-ME"/>
        </w:rPr>
        <w:t>,</w:t>
      </w:r>
      <w:r w:rsidR="00FE341D" w:rsidRPr="002A65BA">
        <w:rPr>
          <w:b/>
          <w:i/>
          <w:sz w:val="22"/>
          <w:lang w:val="sr-Latn-ME"/>
        </w:rPr>
        <w:t xml:space="preserve"> l</w:t>
      </w:r>
      <w:r w:rsidR="00ED7AD3" w:rsidRPr="002A65BA">
        <w:rPr>
          <w:b/>
          <w:i/>
          <w:sz w:val="22"/>
          <w:lang w:val="sr-Latn-ME"/>
        </w:rPr>
        <w:t>j</w:t>
      </w:r>
      <w:r w:rsidR="00FE341D" w:rsidRPr="002A65BA">
        <w:rPr>
          <w:b/>
          <w:i/>
          <w:sz w:val="22"/>
          <w:lang w:val="sr-Latn-ME"/>
        </w:rPr>
        <w:t>ekovita guma za žvakanje kao samostalna terapija</w:t>
      </w:r>
    </w:p>
    <w:p w14:paraId="4E253677" w14:textId="2ED2D737" w:rsidR="00FE341D" w:rsidRPr="002A65BA" w:rsidRDefault="00FE341D" w:rsidP="000400AD">
      <w:pPr>
        <w:tabs>
          <w:tab w:val="left" w:pos="540"/>
          <w:tab w:val="left" w:pos="569"/>
        </w:tabs>
        <w:jc w:val="both"/>
        <w:rPr>
          <w:bCs/>
          <w:sz w:val="22"/>
          <w:szCs w:val="22"/>
          <w:lang w:val="sr-Latn-ME"/>
        </w:rPr>
      </w:pPr>
    </w:p>
    <w:p w14:paraId="169D1FDB" w14:textId="36E506C0" w:rsidR="00FE341D" w:rsidRPr="002A65BA" w:rsidRDefault="00FE341D" w:rsidP="00FE341D">
      <w:pPr>
        <w:tabs>
          <w:tab w:val="left" w:pos="284"/>
        </w:tabs>
        <w:jc w:val="both"/>
        <w:rPr>
          <w:sz w:val="22"/>
          <w:lang w:val="sr-Latn-ME"/>
        </w:rPr>
      </w:pPr>
      <w:r w:rsidRPr="002A65BA">
        <w:rPr>
          <w:sz w:val="22"/>
          <w:lang w:val="sr-Latn-ME"/>
        </w:rPr>
        <w:t>Jačinu l</w:t>
      </w:r>
      <w:r w:rsidR="00E15488" w:rsidRPr="002A65BA">
        <w:rPr>
          <w:sz w:val="22"/>
          <w:lang w:val="sr-Latn-ME"/>
        </w:rPr>
        <w:t>j</w:t>
      </w:r>
      <w:r w:rsidRPr="002A65BA">
        <w:rPr>
          <w:sz w:val="22"/>
          <w:lang w:val="sr-Latn-ME"/>
        </w:rPr>
        <w:t xml:space="preserve">ekovite gume za žvakanje treba odabrati na osnovu stepena zavisnosti pacijenta od nikotina. </w:t>
      </w:r>
      <w:r w:rsidRPr="002A65BA" w:rsidDel="00056D51">
        <w:rPr>
          <w:sz w:val="22"/>
          <w:lang w:val="sr-Latn-ME"/>
        </w:rPr>
        <w:t xml:space="preserve"> </w:t>
      </w:r>
      <w:r w:rsidRPr="002A65BA">
        <w:rPr>
          <w:sz w:val="22"/>
          <w:lang w:val="sr-Latn-ME"/>
        </w:rPr>
        <w:t>Za nizak stepen zavisnosti treba koristiti l</w:t>
      </w:r>
      <w:r w:rsidR="00E15488" w:rsidRPr="002A65BA">
        <w:rPr>
          <w:sz w:val="22"/>
          <w:lang w:val="sr-Latn-ME"/>
        </w:rPr>
        <w:t>j</w:t>
      </w:r>
      <w:r w:rsidRPr="002A65BA">
        <w:rPr>
          <w:sz w:val="22"/>
          <w:lang w:val="sr-Latn-ME"/>
        </w:rPr>
        <w:t>ekovitu gumu za žvakanje od 2 mg. U slučaju visokog stepena zavisnosti (</w:t>
      </w:r>
      <w:r w:rsidRPr="002A65BA">
        <w:rPr>
          <w:i/>
          <w:sz w:val="22"/>
          <w:lang w:val="sr-Latn-ME"/>
        </w:rPr>
        <w:t>Fagerström</w:t>
      </w:r>
      <w:r w:rsidRPr="002A65BA">
        <w:rPr>
          <w:sz w:val="22"/>
          <w:lang w:val="sr-Latn-ME"/>
        </w:rPr>
        <w:t xml:space="preserve"> test za m</w:t>
      </w:r>
      <w:r w:rsidR="00A13C65">
        <w:rPr>
          <w:sz w:val="22"/>
          <w:lang w:val="sr-Latn-ME"/>
        </w:rPr>
        <w:t>j</w:t>
      </w:r>
      <w:r w:rsidRPr="002A65BA">
        <w:rPr>
          <w:sz w:val="22"/>
          <w:lang w:val="sr-Latn-ME"/>
        </w:rPr>
        <w:t>erenje zavisnosti od nikotina (FTND) ≥ 6 ili pušenje &gt; 20 cigareta/dan), ili prethodnog neusp</w:t>
      </w:r>
      <w:r w:rsidR="00A13C65">
        <w:rPr>
          <w:sz w:val="22"/>
          <w:lang w:val="sr-Latn-ME"/>
        </w:rPr>
        <w:t>j</w:t>
      </w:r>
      <w:r w:rsidRPr="002A65BA">
        <w:rPr>
          <w:sz w:val="22"/>
          <w:lang w:val="sr-Latn-ME"/>
        </w:rPr>
        <w:t>eha sa l</w:t>
      </w:r>
      <w:r w:rsidR="00E15488" w:rsidRPr="002A65BA">
        <w:rPr>
          <w:sz w:val="22"/>
          <w:lang w:val="sr-Latn-ME"/>
        </w:rPr>
        <w:t>j</w:t>
      </w:r>
      <w:r w:rsidRPr="002A65BA">
        <w:rPr>
          <w:sz w:val="22"/>
          <w:lang w:val="sr-Latn-ME"/>
        </w:rPr>
        <w:t>ekovitom gumom za žvakanje od 2 mg, treba koristiti l</w:t>
      </w:r>
      <w:r w:rsidR="00E15488" w:rsidRPr="002A65BA">
        <w:rPr>
          <w:sz w:val="22"/>
          <w:lang w:val="sr-Latn-ME"/>
        </w:rPr>
        <w:t>j</w:t>
      </w:r>
      <w:r w:rsidRPr="002A65BA">
        <w:rPr>
          <w:sz w:val="22"/>
          <w:lang w:val="sr-Latn-ME"/>
        </w:rPr>
        <w:t>ekovitu gumu za žvakanje od 4 mg.</w:t>
      </w:r>
    </w:p>
    <w:p w14:paraId="7F8ED4D3" w14:textId="0B1DE133" w:rsidR="00FE341D" w:rsidRPr="002A65BA" w:rsidRDefault="00FE341D" w:rsidP="000400AD">
      <w:pPr>
        <w:tabs>
          <w:tab w:val="left" w:pos="540"/>
          <w:tab w:val="left" w:pos="569"/>
        </w:tabs>
        <w:jc w:val="both"/>
        <w:rPr>
          <w:bCs/>
          <w:sz w:val="22"/>
          <w:szCs w:val="22"/>
          <w:lang w:val="sr-Latn-ME"/>
        </w:rPr>
      </w:pPr>
    </w:p>
    <w:p w14:paraId="14551B9A" w14:textId="3051D341" w:rsidR="00FE341D" w:rsidRPr="002A65BA" w:rsidRDefault="00FE341D" w:rsidP="000400AD">
      <w:pPr>
        <w:tabs>
          <w:tab w:val="left" w:pos="540"/>
          <w:tab w:val="left" w:pos="569"/>
        </w:tabs>
        <w:jc w:val="both"/>
        <w:rPr>
          <w:bCs/>
          <w:i/>
          <w:sz w:val="22"/>
          <w:szCs w:val="22"/>
          <w:lang w:val="sr-Latn-ME"/>
        </w:rPr>
      </w:pPr>
      <w:r w:rsidRPr="002A65BA">
        <w:rPr>
          <w:bCs/>
          <w:i/>
          <w:sz w:val="22"/>
          <w:szCs w:val="22"/>
          <w:lang w:val="sr-Latn-ME"/>
        </w:rPr>
        <w:t>Prekid pušenja</w:t>
      </w:r>
    </w:p>
    <w:p w14:paraId="336048CE" w14:textId="1662DB3E" w:rsidR="000400AD" w:rsidRPr="002A65BA" w:rsidRDefault="00E96A83" w:rsidP="000400AD">
      <w:pPr>
        <w:tabs>
          <w:tab w:val="left" w:pos="540"/>
          <w:tab w:val="left" w:pos="569"/>
        </w:tabs>
        <w:jc w:val="both"/>
        <w:rPr>
          <w:bCs/>
          <w:sz w:val="22"/>
          <w:szCs w:val="22"/>
          <w:lang w:val="sr-Latn-ME"/>
        </w:rPr>
      </w:pPr>
      <w:r w:rsidRPr="002A65BA">
        <w:rPr>
          <w:bCs/>
          <w:sz w:val="22"/>
          <w:szCs w:val="22"/>
          <w:lang w:val="sr-Latn-ME"/>
        </w:rPr>
        <w:t xml:space="preserve">Lijek </w:t>
      </w:r>
      <w:r w:rsidR="002A65BA" w:rsidRPr="002A65BA">
        <w:rPr>
          <w:bCs/>
          <w:sz w:val="22"/>
          <w:szCs w:val="22"/>
          <w:lang w:val="sr-Latn-ME"/>
        </w:rPr>
        <w:t>Nicorette</w:t>
      </w:r>
      <w:r w:rsidRPr="002A65BA">
        <w:rPr>
          <w:bCs/>
          <w:sz w:val="22"/>
          <w:szCs w:val="22"/>
          <w:lang w:val="sr-Latn-ME"/>
        </w:rPr>
        <w:t xml:space="preserve"> freshmint treba koristiti onda kada bi korisnik</w:t>
      </w:r>
      <w:r w:rsidR="00FE341D" w:rsidRPr="002A65BA">
        <w:rPr>
          <w:bCs/>
          <w:sz w:val="22"/>
          <w:szCs w:val="22"/>
          <w:lang w:val="sr-Latn-ME"/>
        </w:rPr>
        <w:t xml:space="preserve"> uobičajeno</w:t>
      </w:r>
      <w:r w:rsidRPr="002A65BA">
        <w:rPr>
          <w:bCs/>
          <w:sz w:val="22"/>
          <w:szCs w:val="22"/>
          <w:lang w:val="sr-Latn-ME"/>
        </w:rPr>
        <w:t xml:space="preserve"> uzeo cigaretu ili u situacijama kada se javi </w:t>
      </w:r>
      <w:r w:rsidR="00FE341D" w:rsidRPr="002A65BA">
        <w:rPr>
          <w:bCs/>
          <w:sz w:val="22"/>
          <w:szCs w:val="22"/>
          <w:lang w:val="sr-Latn-ME"/>
        </w:rPr>
        <w:t>žudnja</w:t>
      </w:r>
      <w:r w:rsidRPr="002A65BA">
        <w:rPr>
          <w:bCs/>
          <w:sz w:val="22"/>
          <w:szCs w:val="22"/>
          <w:lang w:val="sr-Latn-ME"/>
        </w:rPr>
        <w:t xml:space="preserve"> za pušenjem.</w:t>
      </w:r>
    </w:p>
    <w:p w14:paraId="5B661841" w14:textId="2BE27577" w:rsidR="00E96A83" w:rsidRPr="002A65BA" w:rsidRDefault="00E96A83" w:rsidP="000400AD">
      <w:pPr>
        <w:tabs>
          <w:tab w:val="left" w:pos="540"/>
          <w:tab w:val="left" w:pos="569"/>
        </w:tabs>
        <w:jc w:val="both"/>
        <w:rPr>
          <w:bCs/>
          <w:sz w:val="22"/>
          <w:szCs w:val="22"/>
          <w:lang w:val="sr-Latn-ME"/>
        </w:rPr>
      </w:pPr>
      <w:r w:rsidRPr="002A65BA">
        <w:rPr>
          <w:bCs/>
          <w:sz w:val="22"/>
          <w:szCs w:val="22"/>
          <w:lang w:val="sr-Latn-ME"/>
        </w:rPr>
        <w:t>Na početku terapije</w:t>
      </w:r>
      <w:r w:rsidR="00A13C65">
        <w:rPr>
          <w:bCs/>
          <w:sz w:val="22"/>
          <w:szCs w:val="22"/>
          <w:lang w:val="sr-Latn-ME"/>
        </w:rPr>
        <w:t>,</w:t>
      </w:r>
      <w:r w:rsidRPr="002A65BA">
        <w:rPr>
          <w:bCs/>
          <w:sz w:val="22"/>
          <w:szCs w:val="22"/>
          <w:lang w:val="sr-Latn-ME"/>
        </w:rPr>
        <w:t xml:space="preserve"> jedna ljekovita guma za žvakanje može </w:t>
      </w:r>
      <w:r w:rsidR="00A13C65" w:rsidRPr="002A65BA">
        <w:rPr>
          <w:bCs/>
          <w:sz w:val="22"/>
          <w:szCs w:val="22"/>
          <w:lang w:val="sr-Latn-ME"/>
        </w:rPr>
        <w:t xml:space="preserve">se </w:t>
      </w:r>
      <w:r w:rsidRPr="002A65BA">
        <w:rPr>
          <w:bCs/>
          <w:sz w:val="22"/>
          <w:szCs w:val="22"/>
          <w:lang w:val="sr-Latn-ME"/>
        </w:rPr>
        <w:t>uzeti na svaka dva sata. Treba svakog dana uzeti dovoljan broj ljekovitih guma za žvakanje. Doziranje</w:t>
      </w:r>
      <w:r w:rsidR="00FE341D" w:rsidRPr="002A65BA">
        <w:rPr>
          <w:bCs/>
          <w:sz w:val="22"/>
          <w:szCs w:val="22"/>
          <w:lang w:val="sr-Latn-ME"/>
        </w:rPr>
        <w:t xml:space="preserve"> je individualno i</w:t>
      </w:r>
      <w:r w:rsidRPr="002A65BA">
        <w:rPr>
          <w:bCs/>
          <w:sz w:val="22"/>
          <w:szCs w:val="22"/>
          <w:lang w:val="sr-Latn-ME"/>
        </w:rPr>
        <w:t xml:space="preserve"> zavisi od stepena zavisnosti korisnika lijeka </w:t>
      </w:r>
      <w:r w:rsidR="002A65BA" w:rsidRPr="002A65BA">
        <w:rPr>
          <w:bCs/>
          <w:sz w:val="22"/>
          <w:szCs w:val="22"/>
          <w:lang w:val="sr-Latn-ME"/>
        </w:rPr>
        <w:t>Nicorette</w:t>
      </w:r>
      <w:r w:rsidRPr="002A65BA">
        <w:rPr>
          <w:bCs/>
          <w:sz w:val="22"/>
          <w:szCs w:val="22"/>
          <w:lang w:val="sr-Latn-ME"/>
        </w:rPr>
        <w:t xml:space="preserve"> freshmint od nikotina. U većini slučajeva, dovoljno je 8-12 ljekovitih guma za žvakanje odgovarajuće jačine na dan. Kako bi se povećale šanse da prekid pušenja bude uspješan, važno je da se ne primijeni premala doza lijeka. Ne treba uzeti više od 15 ljekovitih guma za žvakanje na dan. </w:t>
      </w:r>
    </w:p>
    <w:p w14:paraId="420F3E48" w14:textId="52F76AEF" w:rsidR="00FE341D" w:rsidRPr="002A65BA" w:rsidRDefault="00FE341D" w:rsidP="000400AD">
      <w:pPr>
        <w:tabs>
          <w:tab w:val="left" w:pos="540"/>
          <w:tab w:val="left" w:pos="569"/>
        </w:tabs>
        <w:jc w:val="both"/>
        <w:rPr>
          <w:bCs/>
          <w:sz w:val="22"/>
          <w:szCs w:val="22"/>
          <w:lang w:val="sr-Latn-ME"/>
        </w:rPr>
      </w:pPr>
    </w:p>
    <w:p w14:paraId="4B2AFEA5" w14:textId="5657C672" w:rsidR="00FE341D" w:rsidRPr="002A65BA" w:rsidRDefault="00FE341D" w:rsidP="00D63AE0">
      <w:pPr>
        <w:tabs>
          <w:tab w:val="left" w:pos="284"/>
        </w:tabs>
        <w:jc w:val="both"/>
        <w:rPr>
          <w:sz w:val="22"/>
          <w:lang w:val="sr-Latn-ME"/>
        </w:rPr>
      </w:pPr>
      <w:r w:rsidRPr="002A65BA">
        <w:rPr>
          <w:sz w:val="22"/>
          <w:lang w:val="sr-Latn-ME"/>
        </w:rPr>
        <w:t>Dužina l</w:t>
      </w:r>
      <w:r w:rsidR="00A13C65">
        <w:rPr>
          <w:sz w:val="22"/>
          <w:lang w:val="sr-Latn-ME"/>
        </w:rPr>
        <w:t>ij</w:t>
      </w:r>
      <w:r w:rsidRPr="002A65BA">
        <w:rPr>
          <w:sz w:val="22"/>
          <w:lang w:val="sr-Latn-ME"/>
        </w:rPr>
        <w:t>ečenja je individualna. Uobičajeno, terapija treba da traje najmanje 3 m</w:t>
      </w:r>
      <w:r w:rsidR="00DD4F09">
        <w:rPr>
          <w:sz w:val="22"/>
          <w:lang w:val="sr-Latn-ME"/>
        </w:rPr>
        <w:t>j</w:t>
      </w:r>
      <w:r w:rsidRPr="002A65BA">
        <w:rPr>
          <w:sz w:val="22"/>
          <w:lang w:val="sr-Latn-ME"/>
        </w:rPr>
        <w:t>eseca. Zatim se doza nikotina postepeno smanjuje. L</w:t>
      </w:r>
      <w:r w:rsidR="00DD4F09">
        <w:rPr>
          <w:sz w:val="22"/>
          <w:lang w:val="sr-Latn-ME"/>
        </w:rPr>
        <w:t>ij</w:t>
      </w:r>
      <w:r w:rsidRPr="002A65BA">
        <w:rPr>
          <w:sz w:val="22"/>
          <w:lang w:val="sr-Latn-ME"/>
        </w:rPr>
        <w:t>ečenje treba prekinuti kada se doza smanji na 1-2 l</w:t>
      </w:r>
      <w:r w:rsidR="00E15488" w:rsidRPr="002A65BA">
        <w:rPr>
          <w:sz w:val="22"/>
          <w:lang w:val="sr-Latn-ME"/>
        </w:rPr>
        <w:t>j</w:t>
      </w:r>
      <w:r w:rsidRPr="002A65BA">
        <w:rPr>
          <w:sz w:val="22"/>
          <w:lang w:val="sr-Latn-ME"/>
        </w:rPr>
        <w:t xml:space="preserve">ekovite gume za žvakanje na dan. Redovna upotreba </w:t>
      </w:r>
      <w:r w:rsidR="002A65BA" w:rsidRPr="002A65BA">
        <w:rPr>
          <w:sz w:val="22"/>
          <w:lang w:val="sr-Latn-ME"/>
        </w:rPr>
        <w:t>Nicorette</w:t>
      </w:r>
      <w:r w:rsidRPr="002A65BA">
        <w:rPr>
          <w:sz w:val="22"/>
          <w:lang w:val="sr-Latn-ME"/>
        </w:rPr>
        <w:t xml:space="preserve"> freshmint l</w:t>
      </w:r>
      <w:r w:rsidR="00E15488" w:rsidRPr="002A65BA">
        <w:rPr>
          <w:sz w:val="22"/>
          <w:lang w:val="sr-Latn-ME"/>
        </w:rPr>
        <w:t>j</w:t>
      </w:r>
      <w:r w:rsidRPr="002A65BA">
        <w:rPr>
          <w:sz w:val="22"/>
          <w:lang w:val="sr-Latn-ME"/>
        </w:rPr>
        <w:t>ekovite gume za žvakanje duž</w:t>
      </w:r>
      <w:r w:rsidR="00DD4F09">
        <w:rPr>
          <w:sz w:val="22"/>
          <w:lang w:val="sr-Latn-ME"/>
        </w:rPr>
        <w:t>e</w:t>
      </w:r>
      <w:r w:rsidRPr="002A65BA">
        <w:rPr>
          <w:sz w:val="22"/>
          <w:lang w:val="sr-Latn-ME"/>
        </w:rPr>
        <w:t xml:space="preserve"> od godinu dana generalno </w:t>
      </w:r>
      <w:r w:rsidR="00DD4F09" w:rsidRPr="002A65BA">
        <w:rPr>
          <w:sz w:val="22"/>
          <w:lang w:val="sr-Latn-ME"/>
        </w:rPr>
        <w:t xml:space="preserve">se </w:t>
      </w:r>
      <w:r w:rsidRPr="002A65BA">
        <w:rPr>
          <w:sz w:val="22"/>
          <w:lang w:val="sr-Latn-ME"/>
        </w:rPr>
        <w:t>ne preporučuje. Međutim, nekim bivšim pušačima može biti potrebno duže l</w:t>
      </w:r>
      <w:r w:rsidR="00DD4F09">
        <w:rPr>
          <w:sz w:val="22"/>
          <w:lang w:val="sr-Latn-ME"/>
        </w:rPr>
        <w:t>ij</w:t>
      </w:r>
      <w:r w:rsidRPr="002A65BA">
        <w:rPr>
          <w:sz w:val="22"/>
          <w:lang w:val="sr-Latn-ME"/>
        </w:rPr>
        <w:t>ečenje l</w:t>
      </w:r>
      <w:r w:rsidR="00E15488" w:rsidRPr="002A65BA">
        <w:rPr>
          <w:sz w:val="22"/>
          <w:lang w:val="sr-Latn-ME"/>
        </w:rPr>
        <w:t>j</w:t>
      </w:r>
      <w:r w:rsidRPr="002A65BA">
        <w:rPr>
          <w:sz w:val="22"/>
          <w:lang w:val="sr-Latn-ME"/>
        </w:rPr>
        <w:t>ekovitom gumom za žvakanje da bi se izb</w:t>
      </w:r>
      <w:r w:rsidR="00DD4F09">
        <w:rPr>
          <w:sz w:val="22"/>
          <w:lang w:val="sr-Latn-ME"/>
        </w:rPr>
        <w:t>j</w:t>
      </w:r>
      <w:r w:rsidRPr="002A65BA">
        <w:rPr>
          <w:sz w:val="22"/>
          <w:lang w:val="sr-Latn-ME"/>
        </w:rPr>
        <w:t>eglo ponovno vraćanje pušenju. Treba sačuvati preostale l</w:t>
      </w:r>
      <w:r w:rsidR="00E15488" w:rsidRPr="002A65BA">
        <w:rPr>
          <w:sz w:val="22"/>
          <w:lang w:val="sr-Latn-ME"/>
        </w:rPr>
        <w:t>j</w:t>
      </w:r>
      <w:r w:rsidRPr="002A65BA">
        <w:rPr>
          <w:sz w:val="22"/>
          <w:lang w:val="sr-Latn-ME"/>
        </w:rPr>
        <w:t>ekovite gume za žvakanje, jer se žudnja za pušenjem može iznenada javiti.</w:t>
      </w:r>
    </w:p>
    <w:p w14:paraId="35780F5B" w14:textId="6EFFE2BF" w:rsidR="00E96A83" w:rsidRPr="002A65BA" w:rsidRDefault="00E96A83" w:rsidP="000400AD">
      <w:pPr>
        <w:tabs>
          <w:tab w:val="left" w:pos="540"/>
          <w:tab w:val="left" w:pos="569"/>
        </w:tabs>
        <w:jc w:val="both"/>
        <w:rPr>
          <w:bCs/>
          <w:sz w:val="22"/>
          <w:szCs w:val="22"/>
          <w:lang w:val="sr-Latn-ME"/>
        </w:rPr>
      </w:pPr>
    </w:p>
    <w:p w14:paraId="48164047" w14:textId="0064EFB1" w:rsidR="00CD5695" w:rsidRPr="002A65BA" w:rsidRDefault="00E96A83" w:rsidP="000400AD">
      <w:pPr>
        <w:tabs>
          <w:tab w:val="left" w:pos="540"/>
          <w:tab w:val="left" w:pos="569"/>
        </w:tabs>
        <w:jc w:val="both"/>
        <w:rPr>
          <w:bCs/>
          <w:sz w:val="22"/>
          <w:szCs w:val="22"/>
          <w:lang w:val="sr-Latn-ME"/>
        </w:rPr>
      </w:pPr>
      <w:r w:rsidRPr="002A65BA">
        <w:rPr>
          <w:bCs/>
          <w:i/>
          <w:sz w:val="22"/>
          <w:szCs w:val="22"/>
          <w:lang w:val="sr-Latn-ME"/>
        </w:rPr>
        <w:t>Smanjenje broja popušenih cigareta</w:t>
      </w:r>
    </w:p>
    <w:p w14:paraId="3FABEF3C" w14:textId="6C880303" w:rsidR="00D32D0C" w:rsidRDefault="00FE341D" w:rsidP="00D63AE0">
      <w:pPr>
        <w:pStyle w:val="Header"/>
        <w:tabs>
          <w:tab w:val="left" w:pos="284"/>
        </w:tabs>
        <w:jc w:val="both"/>
        <w:rPr>
          <w:sz w:val="22"/>
          <w:lang w:val="sr-Latn-ME"/>
        </w:rPr>
      </w:pPr>
      <w:r w:rsidRPr="00D63AE0">
        <w:rPr>
          <w:sz w:val="22"/>
          <w:lang w:val="sr-Latn-ME"/>
        </w:rPr>
        <w:t>L</w:t>
      </w:r>
      <w:r w:rsidR="00E15488" w:rsidRPr="00D63AE0">
        <w:rPr>
          <w:sz w:val="22"/>
          <w:lang w:val="sr-Latn-ME"/>
        </w:rPr>
        <w:t>ij</w:t>
      </w:r>
      <w:r w:rsidRPr="00D63AE0">
        <w:rPr>
          <w:sz w:val="22"/>
          <w:lang w:val="sr-Latn-ME"/>
        </w:rPr>
        <w:t xml:space="preserve">ek </w:t>
      </w:r>
      <w:r w:rsidR="002A65BA" w:rsidRPr="00D63AE0">
        <w:rPr>
          <w:sz w:val="22"/>
          <w:lang w:val="sr-Latn-ME"/>
        </w:rPr>
        <w:t>Nicorette</w:t>
      </w:r>
      <w:r w:rsidRPr="00D63AE0">
        <w:rPr>
          <w:sz w:val="22"/>
          <w:lang w:val="sr-Latn-ME"/>
        </w:rPr>
        <w:t xml:space="preserve"> freshmint, l</w:t>
      </w:r>
      <w:r w:rsidR="00E15488" w:rsidRPr="00D63AE0">
        <w:rPr>
          <w:sz w:val="22"/>
          <w:lang w:val="sr-Latn-ME"/>
        </w:rPr>
        <w:t>j</w:t>
      </w:r>
      <w:r w:rsidRPr="00D63AE0">
        <w:rPr>
          <w:sz w:val="22"/>
          <w:lang w:val="sr-Latn-ME"/>
        </w:rPr>
        <w:t>ekovita guma za žvakanje koristi se između perioda pušenja kako bi se produžio interval bez cigareta, sa nam</w:t>
      </w:r>
      <w:r w:rsidR="00DD4F09">
        <w:rPr>
          <w:sz w:val="22"/>
          <w:lang w:val="sr-Latn-ME"/>
        </w:rPr>
        <w:t>j</w:t>
      </w:r>
      <w:r w:rsidRPr="00D63AE0">
        <w:rPr>
          <w:sz w:val="22"/>
          <w:lang w:val="sr-Latn-ME"/>
        </w:rPr>
        <w:t>erom da se smanji pušenje na najmanju moguću m</w:t>
      </w:r>
      <w:r w:rsidR="00E15488" w:rsidRPr="00D63AE0">
        <w:rPr>
          <w:sz w:val="22"/>
          <w:lang w:val="sr-Latn-ME"/>
        </w:rPr>
        <w:t>j</w:t>
      </w:r>
      <w:r w:rsidRPr="00D63AE0">
        <w:rPr>
          <w:sz w:val="22"/>
          <w:lang w:val="sr-Latn-ME"/>
        </w:rPr>
        <w:t>eru. Ukoliko smanjenje broja popušenih cigareta na dan nije postignuto ni posl</w:t>
      </w:r>
      <w:r w:rsidR="00DD4F09">
        <w:rPr>
          <w:sz w:val="22"/>
          <w:lang w:val="sr-Latn-ME"/>
        </w:rPr>
        <w:t>ij</w:t>
      </w:r>
      <w:r w:rsidRPr="00D63AE0">
        <w:rPr>
          <w:sz w:val="22"/>
          <w:lang w:val="sr-Latn-ME"/>
        </w:rPr>
        <w:t>e 6 ned</w:t>
      </w:r>
      <w:r w:rsidR="00DD4F09">
        <w:rPr>
          <w:sz w:val="22"/>
          <w:lang w:val="sr-Latn-ME"/>
        </w:rPr>
        <w:t>j</w:t>
      </w:r>
      <w:r w:rsidRPr="00D63AE0">
        <w:rPr>
          <w:sz w:val="22"/>
          <w:lang w:val="sr-Latn-ME"/>
        </w:rPr>
        <w:t>elja, potrebno je potražiti stručnu pomoć.</w:t>
      </w:r>
    </w:p>
    <w:p w14:paraId="1961DE8D" w14:textId="38E87623" w:rsidR="00FE341D" w:rsidRPr="00D63AE0" w:rsidRDefault="00FE341D" w:rsidP="00D63AE0">
      <w:pPr>
        <w:pStyle w:val="Header"/>
        <w:tabs>
          <w:tab w:val="left" w:pos="284"/>
        </w:tabs>
        <w:jc w:val="both"/>
        <w:rPr>
          <w:sz w:val="22"/>
          <w:lang w:val="sr-Latn-ME"/>
        </w:rPr>
      </w:pPr>
    </w:p>
    <w:p w14:paraId="599F9269" w14:textId="77777777" w:rsidR="00D32D0C" w:rsidRDefault="00FE341D" w:rsidP="00D63AE0">
      <w:pPr>
        <w:tabs>
          <w:tab w:val="left" w:pos="284"/>
        </w:tabs>
        <w:jc w:val="both"/>
        <w:rPr>
          <w:sz w:val="22"/>
          <w:lang w:val="sr-Latn-ME"/>
        </w:rPr>
      </w:pPr>
      <w:r w:rsidRPr="00D63AE0">
        <w:rPr>
          <w:sz w:val="22"/>
          <w:lang w:val="sr-Latn-ME"/>
        </w:rPr>
        <w:t>Čim se pacijent os</w:t>
      </w:r>
      <w:r w:rsidR="00DD4F09">
        <w:rPr>
          <w:sz w:val="22"/>
          <w:lang w:val="sr-Latn-ME"/>
        </w:rPr>
        <w:t>j</w:t>
      </w:r>
      <w:r w:rsidRPr="00D63AE0">
        <w:rPr>
          <w:sz w:val="22"/>
          <w:lang w:val="sr-Latn-ME"/>
        </w:rPr>
        <w:t>eti spremnim, treba pokušati sa prekidom pušenja, međutim, ne kasnije od 6 m</w:t>
      </w:r>
      <w:r w:rsidR="00F40909" w:rsidRPr="00D63AE0">
        <w:rPr>
          <w:sz w:val="22"/>
          <w:lang w:val="sr-Latn-ME"/>
        </w:rPr>
        <w:t>j</w:t>
      </w:r>
      <w:r w:rsidRPr="00D63AE0">
        <w:rPr>
          <w:sz w:val="22"/>
          <w:lang w:val="sr-Latn-ME"/>
        </w:rPr>
        <w:t>eseci nakon početka l</w:t>
      </w:r>
      <w:r w:rsidR="00DD4F09">
        <w:rPr>
          <w:sz w:val="22"/>
          <w:lang w:val="sr-Latn-ME"/>
        </w:rPr>
        <w:t>ij</w:t>
      </w:r>
      <w:r w:rsidRPr="00D63AE0">
        <w:rPr>
          <w:sz w:val="22"/>
          <w:lang w:val="sr-Latn-ME"/>
        </w:rPr>
        <w:t>ečenja. Ukoliko nije moguće napraviti ozbiljan pokušaj prekida pušenja tokom 9 m</w:t>
      </w:r>
      <w:r w:rsidR="00F40909" w:rsidRPr="00D63AE0">
        <w:rPr>
          <w:sz w:val="22"/>
          <w:lang w:val="sr-Latn-ME"/>
        </w:rPr>
        <w:t>j</w:t>
      </w:r>
      <w:r w:rsidRPr="00D63AE0">
        <w:rPr>
          <w:sz w:val="22"/>
          <w:lang w:val="sr-Latn-ME"/>
        </w:rPr>
        <w:t>eseci od početka l</w:t>
      </w:r>
      <w:r w:rsidR="00DD4F09">
        <w:rPr>
          <w:sz w:val="22"/>
          <w:lang w:val="sr-Latn-ME"/>
        </w:rPr>
        <w:t>ij</w:t>
      </w:r>
      <w:r w:rsidRPr="00D63AE0">
        <w:rPr>
          <w:sz w:val="22"/>
          <w:lang w:val="sr-Latn-ME"/>
        </w:rPr>
        <w:t>ečenja, potrebno je potražiti stručnu pomoć.</w:t>
      </w:r>
    </w:p>
    <w:p w14:paraId="184D434E" w14:textId="4908F3DB" w:rsidR="00FE341D" w:rsidRPr="00D63AE0" w:rsidRDefault="00FE341D" w:rsidP="00D63AE0">
      <w:pPr>
        <w:tabs>
          <w:tab w:val="left" w:pos="284"/>
        </w:tabs>
        <w:jc w:val="both"/>
        <w:rPr>
          <w:sz w:val="22"/>
          <w:lang w:val="sr-Latn-ME"/>
        </w:rPr>
      </w:pPr>
    </w:p>
    <w:p w14:paraId="2BE5B51A" w14:textId="55FD5137" w:rsidR="00FE341D" w:rsidRPr="00DD4F09" w:rsidRDefault="00FE341D" w:rsidP="00D63AE0">
      <w:pPr>
        <w:tabs>
          <w:tab w:val="left" w:pos="284"/>
        </w:tabs>
        <w:jc w:val="both"/>
        <w:rPr>
          <w:sz w:val="22"/>
          <w:lang w:val="sr-Latn-ME"/>
        </w:rPr>
      </w:pPr>
      <w:r w:rsidRPr="002A65BA">
        <w:rPr>
          <w:sz w:val="22"/>
          <w:lang w:val="sr-Latn-ME"/>
        </w:rPr>
        <w:t>Redovna upotreba l</w:t>
      </w:r>
      <w:r w:rsidR="00E15488" w:rsidRPr="002A65BA">
        <w:rPr>
          <w:sz w:val="22"/>
          <w:lang w:val="sr-Latn-ME"/>
        </w:rPr>
        <w:t>ij</w:t>
      </w:r>
      <w:r w:rsidRPr="002A65BA">
        <w:rPr>
          <w:sz w:val="22"/>
          <w:lang w:val="sr-Latn-ME"/>
        </w:rPr>
        <w:t xml:space="preserve">eka </w:t>
      </w:r>
      <w:r w:rsidR="002A65BA" w:rsidRPr="002A65BA">
        <w:rPr>
          <w:sz w:val="22"/>
          <w:lang w:val="sr-Latn-ME"/>
        </w:rPr>
        <w:t>Nicorette</w:t>
      </w:r>
      <w:r w:rsidRPr="002A65BA">
        <w:rPr>
          <w:sz w:val="22"/>
          <w:lang w:val="sr-Latn-ME"/>
        </w:rPr>
        <w:t xml:space="preserve"> freshmint, l</w:t>
      </w:r>
      <w:r w:rsidR="00E15488" w:rsidRPr="002A65BA">
        <w:rPr>
          <w:sz w:val="22"/>
          <w:lang w:val="sr-Latn-ME"/>
        </w:rPr>
        <w:t>j</w:t>
      </w:r>
      <w:r w:rsidRPr="002A65BA">
        <w:rPr>
          <w:sz w:val="22"/>
          <w:lang w:val="sr-Latn-ME"/>
        </w:rPr>
        <w:t>ekovit</w:t>
      </w:r>
      <w:r w:rsidR="00DD4F09">
        <w:rPr>
          <w:sz w:val="22"/>
          <w:lang w:val="sr-Latn-ME"/>
        </w:rPr>
        <w:t>a</w:t>
      </w:r>
      <w:r w:rsidRPr="002A65BA">
        <w:rPr>
          <w:sz w:val="22"/>
          <w:lang w:val="sr-Latn-ME"/>
        </w:rPr>
        <w:t xml:space="preserve"> gum</w:t>
      </w:r>
      <w:r w:rsidR="00DD4F09">
        <w:rPr>
          <w:sz w:val="22"/>
          <w:lang w:val="sr-Latn-ME"/>
        </w:rPr>
        <w:t>a</w:t>
      </w:r>
      <w:r w:rsidRPr="002A65BA">
        <w:rPr>
          <w:sz w:val="22"/>
          <w:lang w:val="sr-Latn-ME"/>
        </w:rPr>
        <w:t xml:space="preserve"> za žvakanje duže od godinu dana generalno </w:t>
      </w:r>
      <w:r w:rsidR="00DD4F09" w:rsidRPr="002A65BA">
        <w:rPr>
          <w:sz w:val="22"/>
          <w:lang w:val="sr-Latn-ME"/>
        </w:rPr>
        <w:t xml:space="preserve">se </w:t>
      </w:r>
      <w:r w:rsidRPr="002A65BA">
        <w:rPr>
          <w:sz w:val="22"/>
          <w:lang w:val="sr-Latn-ME"/>
        </w:rPr>
        <w:t>ne preporučuje. Međutim, nekim bivšim pušačima može biti potrebno duže l</w:t>
      </w:r>
      <w:r w:rsidR="00DD4F09">
        <w:rPr>
          <w:sz w:val="22"/>
          <w:lang w:val="sr-Latn-ME"/>
        </w:rPr>
        <w:t>ij</w:t>
      </w:r>
      <w:r w:rsidRPr="002A65BA">
        <w:rPr>
          <w:sz w:val="22"/>
          <w:lang w:val="sr-Latn-ME"/>
        </w:rPr>
        <w:t>ečenje l</w:t>
      </w:r>
      <w:r w:rsidR="00E15488" w:rsidRPr="002A65BA">
        <w:rPr>
          <w:sz w:val="22"/>
          <w:lang w:val="sr-Latn-ME"/>
        </w:rPr>
        <w:t>j</w:t>
      </w:r>
      <w:r w:rsidRPr="002A65BA">
        <w:rPr>
          <w:sz w:val="22"/>
          <w:lang w:val="sr-Latn-ME"/>
        </w:rPr>
        <w:t>ekovitom gumom za žvakanje da bi se izb</w:t>
      </w:r>
      <w:r w:rsidR="00DD4F09">
        <w:rPr>
          <w:sz w:val="22"/>
          <w:lang w:val="sr-Latn-ME"/>
        </w:rPr>
        <w:t>j</w:t>
      </w:r>
      <w:r w:rsidRPr="002A65BA">
        <w:rPr>
          <w:sz w:val="22"/>
          <w:lang w:val="sr-Latn-ME"/>
        </w:rPr>
        <w:t>eglo ponovno vraćanje pušenju. Treba sačuvati preostale l</w:t>
      </w:r>
      <w:r w:rsidR="00E15488" w:rsidRPr="002A65BA">
        <w:rPr>
          <w:sz w:val="22"/>
          <w:lang w:val="sr-Latn-ME"/>
        </w:rPr>
        <w:t>j</w:t>
      </w:r>
      <w:r w:rsidRPr="002A65BA">
        <w:rPr>
          <w:sz w:val="22"/>
          <w:lang w:val="sr-Latn-ME"/>
        </w:rPr>
        <w:t>ekovite gume za žvakanje, jer se žudnja za pušenjem može iznenada javiti.</w:t>
      </w:r>
    </w:p>
    <w:p w14:paraId="4D02B838" w14:textId="77777777" w:rsidR="00A05694" w:rsidRDefault="00A05694" w:rsidP="00A05694">
      <w:pPr>
        <w:tabs>
          <w:tab w:val="left" w:pos="540"/>
          <w:tab w:val="left" w:pos="569"/>
        </w:tabs>
        <w:rPr>
          <w:bCs/>
          <w:sz w:val="22"/>
          <w:szCs w:val="22"/>
          <w:u w:val="single"/>
          <w:lang w:val="sr-Latn-ME"/>
        </w:rPr>
      </w:pPr>
    </w:p>
    <w:p w14:paraId="39949D18" w14:textId="565AE39F" w:rsidR="00A05694" w:rsidRDefault="00A05694" w:rsidP="00A05694">
      <w:pPr>
        <w:tabs>
          <w:tab w:val="left" w:pos="540"/>
          <w:tab w:val="left" w:pos="569"/>
        </w:tabs>
        <w:rPr>
          <w:bCs/>
          <w:sz w:val="22"/>
          <w:szCs w:val="22"/>
          <w:u w:val="single"/>
          <w:lang w:val="sr-Latn-ME"/>
        </w:rPr>
      </w:pPr>
      <w:r w:rsidRPr="006B4359">
        <w:rPr>
          <w:bCs/>
          <w:sz w:val="22"/>
          <w:szCs w:val="22"/>
          <w:u w:val="single"/>
          <w:lang w:val="sr-Latn-ME"/>
        </w:rPr>
        <w:t>Način primjene</w:t>
      </w:r>
    </w:p>
    <w:p w14:paraId="77DB1D8E" w14:textId="77777777" w:rsidR="00A05694" w:rsidRPr="006B4359" w:rsidRDefault="00A05694" w:rsidP="00A05694">
      <w:pPr>
        <w:tabs>
          <w:tab w:val="left" w:pos="540"/>
          <w:tab w:val="left" w:pos="569"/>
        </w:tabs>
        <w:rPr>
          <w:bCs/>
          <w:sz w:val="22"/>
          <w:szCs w:val="22"/>
          <w:u w:val="single"/>
          <w:lang w:val="sr-Latn-ME"/>
        </w:rPr>
      </w:pPr>
    </w:p>
    <w:p w14:paraId="1DE94D26" w14:textId="77777777" w:rsidR="00A05694" w:rsidRPr="002A65BA" w:rsidRDefault="00A05694" w:rsidP="00A05694">
      <w:pPr>
        <w:tabs>
          <w:tab w:val="left" w:pos="540"/>
          <w:tab w:val="left" w:pos="569"/>
        </w:tabs>
        <w:jc w:val="both"/>
        <w:rPr>
          <w:bCs/>
          <w:sz w:val="22"/>
          <w:szCs w:val="22"/>
          <w:lang w:val="sr-Latn-ME"/>
        </w:rPr>
      </w:pPr>
      <w:r w:rsidRPr="002A65BA">
        <w:rPr>
          <w:bCs/>
          <w:sz w:val="22"/>
          <w:szCs w:val="22"/>
          <w:lang w:val="sr-Latn-ME"/>
        </w:rPr>
        <w:t xml:space="preserve">Lijek Nicorette freshmint, ljekovita guma za žvakanje treba žvakati polako, sa prekidima. Ljekovitu gumu za žvakanje treba žvakati oko 30 minuta. Pacijent treba da žvaće gumu sve do pojave jakog ukusa ili blagog pečenja jezika. Tada žvakanje treba prekinuti, a gumu staviti u prostor između obraza i desni. Kada nestane </w:t>
      </w:r>
      <w:r>
        <w:rPr>
          <w:bCs/>
          <w:sz w:val="22"/>
          <w:szCs w:val="22"/>
          <w:lang w:val="sr-Latn-ME"/>
        </w:rPr>
        <w:t>jak</w:t>
      </w:r>
      <w:r w:rsidRPr="002A65BA">
        <w:rPr>
          <w:bCs/>
          <w:sz w:val="22"/>
          <w:szCs w:val="22"/>
          <w:lang w:val="sr-Latn-ME"/>
        </w:rPr>
        <w:t xml:space="preserve"> ukus ili os</w:t>
      </w:r>
      <w:r>
        <w:rPr>
          <w:bCs/>
          <w:sz w:val="22"/>
          <w:szCs w:val="22"/>
          <w:lang w:val="sr-Latn-ME"/>
        </w:rPr>
        <w:t>j</w:t>
      </w:r>
      <w:r w:rsidRPr="002A65BA">
        <w:rPr>
          <w:bCs/>
          <w:sz w:val="22"/>
          <w:szCs w:val="22"/>
          <w:lang w:val="sr-Latn-ME"/>
        </w:rPr>
        <w:t>ećaj pečenja, žvakanje se može nastaviti.</w:t>
      </w:r>
    </w:p>
    <w:p w14:paraId="4AB3B5D8" w14:textId="77777777" w:rsidR="00D1553B" w:rsidRPr="002A65BA" w:rsidRDefault="00D1553B" w:rsidP="00480FB1">
      <w:pPr>
        <w:tabs>
          <w:tab w:val="left" w:pos="540"/>
          <w:tab w:val="left" w:pos="569"/>
        </w:tabs>
        <w:rPr>
          <w:bCs/>
          <w:sz w:val="22"/>
          <w:szCs w:val="22"/>
          <w:lang w:val="sr-Latn-ME"/>
        </w:rPr>
      </w:pPr>
    </w:p>
    <w:p w14:paraId="45B781B1" w14:textId="77777777" w:rsidR="00A05694" w:rsidRDefault="00A05694" w:rsidP="00480FB1">
      <w:pPr>
        <w:tabs>
          <w:tab w:val="left" w:pos="540"/>
          <w:tab w:val="left" w:pos="569"/>
        </w:tabs>
        <w:rPr>
          <w:b/>
          <w:bCs/>
          <w:sz w:val="22"/>
          <w:szCs w:val="22"/>
          <w:lang w:val="sr-Latn-ME"/>
        </w:rPr>
      </w:pPr>
    </w:p>
    <w:p w14:paraId="26C9EFF7" w14:textId="1312C441" w:rsidR="00411B4B" w:rsidRPr="002A65BA" w:rsidRDefault="00411B4B" w:rsidP="00480FB1">
      <w:pPr>
        <w:tabs>
          <w:tab w:val="left" w:pos="540"/>
          <w:tab w:val="left" w:pos="569"/>
        </w:tabs>
        <w:rPr>
          <w:b/>
          <w:bCs/>
          <w:sz w:val="22"/>
          <w:szCs w:val="22"/>
          <w:lang w:val="sr-Latn-ME"/>
        </w:rPr>
      </w:pPr>
      <w:r w:rsidRPr="002A65BA">
        <w:rPr>
          <w:b/>
          <w:bCs/>
          <w:sz w:val="22"/>
          <w:szCs w:val="22"/>
          <w:lang w:val="sr-Latn-ME"/>
        </w:rPr>
        <w:lastRenderedPageBreak/>
        <w:t xml:space="preserve">4.3. </w:t>
      </w:r>
      <w:r w:rsidR="00480FB1" w:rsidRPr="002A65BA">
        <w:rPr>
          <w:b/>
          <w:bCs/>
          <w:sz w:val="22"/>
          <w:szCs w:val="22"/>
          <w:lang w:val="sr-Latn-ME"/>
        </w:rPr>
        <w:tab/>
      </w:r>
      <w:r w:rsidRPr="002A65BA">
        <w:rPr>
          <w:b/>
          <w:bCs/>
          <w:sz w:val="22"/>
          <w:szCs w:val="22"/>
          <w:lang w:val="sr-Latn-ME"/>
        </w:rPr>
        <w:t>Kontraindikacije</w:t>
      </w:r>
    </w:p>
    <w:p w14:paraId="3696D786" w14:textId="7FF16566" w:rsidR="00A51A6D" w:rsidRPr="002A65BA" w:rsidRDefault="00A51A6D" w:rsidP="00480FB1">
      <w:pPr>
        <w:tabs>
          <w:tab w:val="left" w:pos="540"/>
          <w:tab w:val="left" w:pos="569"/>
        </w:tabs>
        <w:rPr>
          <w:b/>
          <w:bCs/>
          <w:sz w:val="22"/>
          <w:szCs w:val="22"/>
          <w:lang w:val="sr-Latn-ME"/>
        </w:rPr>
      </w:pPr>
    </w:p>
    <w:p w14:paraId="5841CFF2" w14:textId="1735DAD6" w:rsidR="00A51A6D" w:rsidRPr="002A65BA" w:rsidRDefault="00A51A6D" w:rsidP="00D63AE0">
      <w:pPr>
        <w:pStyle w:val="ListParagraph"/>
        <w:widowControl w:val="0"/>
        <w:numPr>
          <w:ilvl w:val="0"/>
          <w:numId w:val="14"/>
        </w:numPr>
        <w:tabs>
          <w:tab w:val="left" w:pos="360"/>
        </w:tabs>
        <w:ind w:left="709" w:hanging="349"/>
        <w:jc w:val="both"/>
        <w:rPr>
          <w:sz w:val="22"/>
          <w:lang w:val="sr-Latn-ME"/>
        </w:rPr>
      </w:pPr>
      <w:r w:rsidRPr="002A65BA">
        <w:rPr>
          <w:sz w:val="22"/>
          <w:lang w:val="sr-Latn-ME"/>
        </w:rPr>
        <w:t>Preos</w:t>
      </w:r>
      <w:r w:rsidR="00D32D0C">
        <w:rPr>
          <w:sz w:val="22"/>
          <w:lang w:val="sr-Latn-ME"/>
        </w:rPr>
        <w:t>j</w:t>
      </w:r>
      <w:r w:rsidRPr="002A65BA">
        <w:rPr>
          <w:sz w:val="22"/>
          <w:lang w:val="sr-Latn-ME"/>
        </w:rPr>
        <w:t xml:space="preserve">etljivost na nikotin ili bilo koji drugi sastojak </w:t>
      </w:r>
      <w:r w:rsidR="002A65BA" w:rsidRPr="002A65BA">
        <w:rPr>
          <w:sz w:val="22"/>
          <w:lang w:val="sr-Latn-ME"/>
        </w:rPr>
        <w:t>Nicorette</w:t>
      </w:r>
      <w:r w:rsidRPr="002A65BA">
        <w:rPr>
          <w:sz w:val="22"/>
          <w:lang w:val="sr-Latn-ME"/>
        </w:rPr>
        <w:t xml:space="preserve"> freshmint ljekovite gume za žvakanje naveden u </w:t>
      </w:r>
      <w:r w:rsidR="00A535E5" w:rsidRPr="002A65BA">
        <w:rPr>
          <w:sz w:val="22"/>
          <w:lang w:val="sr-Latn-ME"/>
        </w:rPr>
        <w:t xml:space="preserve">dijelu </w:t>
      </w:r>
      <w:r w:rsidRPr="002A65BA">
        <w:rPr>
          <w:sz w:val="22"/>
          <w:lang w:val="sr-Latn-ME"/>
        </w:rPr>
        <w:t>6.1.</w:t>
      </w:r>
    </w:p>
    <w:p w14:paraId="2BAC6741" w14:textId="77777777" w:rsidR="00A51A6D" w:rsidRPr="002A65BA" w:rsidRDefault="00A51A6D" w:rsidP="00D63AE0">
      <w:pPr>
        <w:pStyle w:val="ListParagraph"/>
        <w:widowControl w:val="0"/>
        <w:numPr>
          <w:ilvl w:val="0"/>
          <w:numId w:val="14"/>
        </w:numPr>
        <w:tabs>
          <w:tab w:val="left" w:pos="360"/>
        </w:tabs>
        <w:ind w:left="709" w:hanging="349"/>
        <w:jc w:val="both"/>
        <w:rPr>
          <w:sz w:val="22"/>
          <w:lang w:val="sr-Latn-ME"/>
        </w:rPr>
      </w:pPr>
      <w:r w:rsidRPr="002A65BA">
        <w:rPr>
          <w:sz w:val="22"/>
          <w:lang w:val="sr-Latn-ME"/>
        </w:rPr>
        <w:t xml:space="preserve">Djeca uzrasta ispod 12 godina. </w:t>
      </w:r>
    </w:p>
    <w:p w14:paraId="6ACC0977" w14:textId="0818FE31" w:rsidR="00A51A6D" w:rsidRPr="00D63AE0" w:rsidRDefault="00E15488" w:rsidP="00D63AE0">
      <w:pPr>
        <w:pStyle w:val="ListParagraph"/>
        <w:widowControl w:val="0"/>
        <w:numPr>
          <w:ilvl w:val="0"/>
          <w:numId w:val="14"/>
        </w:numPr>
        <w:tabs>
          <w:tab w:val="left" w:pos="360"/>
        </w:tabs>
        <w:ind w:left="709" w:hanging="349"/>
        <w:jc w:val="both"/>
        <w:rPr>
          <w:sz w:val="22"/>
          <w:lang w:val="sr-Latn-ME"/>
        </w:rPr>
      </w:pPr>
      <w:r w:rsidRPr="002A65BA">
        <w:rPr>
          <w:sz w:val="22"/>
          <w:lang w:val="sr-Latn-ME"/>
        </w:rPr>
        <w:t>N</w:t>
      </w:r>
      <w:r w:rsidR="00A51A6D" w:rsidRPr="002A65BA">
        <w:rPr>
          <w:sz w:val="22"/>
          <w:lang w:val="sr-Latn-ME"/>
        </w:rPr>
        <w:t>epušač</w:t>
      </w:r>
      <w:r w:rsidR="00D32D0C">
        <w:rPr>
          <w:sz w:val="22"/>
          <w:lang w:val="sr-Latn-ME"/>
        </w:rPr>
        <w:t>i</w:t>
      </w:r>
      <w:r w:rsidR="00A51A6D" w:rsidRPr="002A65BA">
        <w:rPr>
          <w:sz w:val="22"/>
          <w:lang w:val="sr-Latn-ME"/>
        </w:rPr>
        <w:t>.</w:t>
      </w:r>
    </w:p>
    <w:p w14:paraId="26C9EFF8" w14:textId="39379597" w:rsidR="0072020E" w:rsidRDefault="0072020E" w:rsidP="00D63AE0">
      <w:pPr>
        <w:widowControl w:val="0"/>
        <w:tabs>
          <w:tab w:val="left" w:pos="540"/>
          <w:tab w:val="left" w:pos="569"/>
        </w:tabs>
        <w:rPr>
          <w:bCs/>
          <w:sz w:val="22"/>
          <w:szCs w:val="22"/>
          <w:lang w:val="sr-Latn-ME"/>
        </w:rPr>
      </w:pPr>
    </w:p>
    <w:p w14:paraId="26C9EFF9" w14:textId="77777777" w:rsidR="00411B4B" w:rsidRPr="002A65BA" w:rsidRDefault="00411B4B" w:rsidP="00480FB1">
      <w:pPr>
        <w:tabs>
          <w:tab w:val="left" w:pos="540"/>
          <w:tab w:val="left" w:pos="569"/>
        </w:tabs>
        <w:rPr>
          <w:b/>
          <w:bCs/>
          <w:sz w:val="22"/>
          <w:szCs w:val="22"/>
          <w:lang w:val="sr-Latn-ME"/>
        </w:rPr>
      </w:pPr>
      <w:r w:rsidRPr="002A65BA">
        <w:rPr>
          <w:b/>
          <w:bCs/>
          <w:sz w:val="22"/>
          <w:szCs w:val="22"/>
          <w:lang w:val="sr-Latn-ME"/>
        </w:rPr>
        <w:t xml:space="preserve">4.4. </w:t>
      </w:r>
      <w:r w:rsidR="00480FB1" w:rsidRPr="002A65BA">
        <w:rPr>
          <w:b/>
          <w:bCs/>
          <w:sz w:val="22"/>
          <w:szCs w:val="22"/>
          <w:lang w:val="sr-Latn-ME"/>
        </w:rPr>
        <w:tab/>
      </w:r>
      <w:r w:rsidRPr="002A65BA">
        <w:rPr>
          <w:b/>
          <w:bCs/>
          <w:sz w:val="22"/>
          <w:szCs w:val="22"/>
          <w:lang w:val="sr-Latn-ME"/>
        </w:rPr>
        <w:t>Posebna upozorenja i mjere opreza pri upotrebi lijeka</w:t>
      </w:r>
    </w:p>
    <w:p w14:paraId="26C9EFFA" w14:textId="77777777" w:rsidR="0072020E" w:rsidRPr="002A65BA" w:rsidRDefault="0072020E" w:rsidP="00480FB1">
      <w:pPr>
        <w:tabs>
          <w:tab w:val="left" w:pos="540"/>
          <w:tab w:val="left" w:pos="569"/>
        </w:tabs>
        <w:rPr>
          <w:bCs/>
          <w:sz w:val="22"/>
          <w:szCs w:val="22"/>
          <w:lang w:val="sr-Latn-ME"/>
        </w:rPr>
      </w:pPr>
    </w:p>
    <w:p w14:paraId="6B37FD0D" w14:textId="0EB941DB" w:rsidR="00C95058" w:rsidRPr="002A65BA" w:rsidRDefault="00C95058" w:rsidP="00C95058">
      <w:pPr>
        <w:pStyle w:val="BodyText"/>
        <w:rPr>
          <w:bCs/>
          <w:szCs w:val="22"/>
          <w:lang w:val="sr-Latn-ME"/>
        </w:rPr>
      </w:pPr>
      <w:r w:rsidRPr="002A65BA">
        <w:rPr>
          <w:bCs/>
          <w:szCs w:val="22"/>
          <w:lang w:val="sr-Latn-ME"/>
        </w:rPr>
        <w:t>Koristi od prestanka pušenja prevazilaze sve rizike koji se dovode u vezu sa ispravnom prim</w:t>
      </w:r>
      <w:r w:rsidR="00D32D0C">
        <w:rPr>
          <w:bCs/>
          <w:szCs w:val="22"/>
          <w:lang w:val="sr-Latn-ME"/>
        </w:rPr>
        <w:t>j</w:t>
      </w:r>
      <w:r w:rsidRPr="002A65BA">
        <w:rPr>
          <w:bCs/>
          <w:szCs w:val="22"/>
          <w:lang w:val="sr-Latn-ME"/>
        </w:rPr>
        <w:t>enom l</w:t>
      </w:r>
      <w:r w:rsidR="0023308B" w:rsidRPr="002A65BA">
        <w:rPr>
          <w:bCs/>
          <w:szCs w:val="22"/>
          <w:lang w:val="sr-Latn-ME"/>
        </w:rPr>
        <w:t>ij</w:t>
      </w:r>
      <w:r w:rsidRPr="002A65BA">
        <w:rPr>
          <w:bCs/>
          <w:szCs w:val="22"/>
          <w:lang w:val="sr-Latn-ME"/>
        </w:rPr>
        <w:t xml:space="preserve">eka koji sadrži nikotin. </w:t>
      </w:r>
    </w:p>
    <w:p w14:paraId="60046903" w14:textId="69DF0D6E" w:rsidR="00A51A6D" w:rsidRPr="002A65BA" w:rsidRDefault="00A51A6D">
      <w:pPr>
        <w:tabs>
          <w:tab w:val="left" w:pos="540"/>
          <w:tab w:val="left" w:pos="569"/>
        </w:tabs>
        <w:jc w:val="both"/>
        <w:rPr>
          <w:sz w:val="22"/>
          <w:szCs w:val="22"/>
          <w:lang w:val="sr-Latn-ME"/>
        </w:rPr>
      </w:pPr>
      <w:r w:rsidRPr="002A65BA">
        <w:rPr>
          <w:sz w:val="22"/>
          <w:szCs w:val="22"/>
          <w:lang w:val="sr-Latn-ME"/>
        </w:rPr>
        <w:t>U sl</w:t>
      </w:r>
      <w:r w:rsidR="00862E30" w:rsidRPr="002A65BA">
        <w:rPr>
          <w:sz w:val="22"/>
          <w:szCs w:val="22"/>
          <w:lang w:val="sr-Latn-ME"/>
        </w:rPr>
        <w:t>j</w:t>
      </w:r>
      <w:r w:rsidRPr="002A65BA">
        <w:rPr>
          <w:sz w:val="22"/>
          <w:szCs w:val="22"/>
          <w:lang w:val="sr-Latn-ME"/>
        </w:rPr>
        <w:t>edećim slučajevima</w:t>
      </w:r>
      <w:r w:rsidR="00D32D0C">
        <w:rPr>
          <w:sz w:val="22"/>
          <w:szCs w:val="22"/>
          <w:lang w:val="sr-Latn-ME"/>
        </w:rPr>
        <w:t>,</w:t>
      </w:r>
      <w:r w:rsidRPr="002A65BA">
        <w:rPr>
          <w:sz w:val="22"/>
          <w:szCs w:val="22"/>
          <w:lang w:val="sr-Latn-ME"/>
        </w:rPr>
        <w:t xml:space="preserve"> potrebno je da ljekar napraviti procjenu koristi terapije u odnosu na rizik:</w:t>
      </w:r>
    </w:p>
    <w:p w14:paraId="3A0BC878" w14:textId="77777777" w:rsidR="00A51A6D" w:rsidRPr="002A65BA" w:rsidRDefault="00A51A6D">
      <w:pPr>
        <w:tabs>
          <w:tab w:val="left" w:pos="540"/>
          <w:tab w:val="left" w:pos="569"/>
        </w:tabs>
        <w:jc w:val="both"/>
        <w:rPr>
          <w:sz w:val="22"/>
          <w:szCs w:val="22"/>
          <w:lang w:val="sr-Latn-ME"/>
        </w:rPr>
      </w:pPr>
    </w:p>
    <w:p w14:paraId="26C9EFFC" w14:textId="3A4F77AD" w:rsidR="00057E35" w:rsidRPr="00F65A33" w:rsidRDefault="00A51A6D" w:rsidP="00F65A33">
      <w:pPr>
        <w:pStyle w:val="ListParagraph"/>
        <w:numPr>
          <w:ilvl w:val="0"/>
          <w:numId w:val="16"/>
        </w:numPr>
        <w:tabs>
          <w:tab w:val="left" w:pos="360"/>
        </w:tabs>
        <w:jc w:val="both"/>
        <w:rPr>
          <w:sz w:val="22"/>
          <w:lang w:val="sr-Latn-ME"/>
        </w:rPr>
      </w:pPr>
      <w:r w:rsidRPr="002A65BA">
        <w:rPr>
          <w:i/>
          <w:sz w:val="22"/>
          <w:szCs w:val="22"/>
          <w:lang w:val="sr-Latn-ME"/>
        </w:rPr>
        <w:t>Kardiovaskularna oboljenja</w:t>
      </w:r>
      <w:r w:rsidRPr="00D63AE0">
        <w:rPr>
          <w:sz w:val="22"/>
          <w:szCs w:val="22"/>
          <w:lang w:val="sr-Latn-ME"/>
        </w:rPr>
        <w:t>:</w:t>
      </w:r>
      <w:r w:rsidRPr="002A65BA">
        <w:rPr>
          <w:sz w:val="22"/>
          <w:szCs w:val="22"/>
          <w:lang w:val="sr-Latn-ME"/>
        </w:rPr>
        <w:t xml:space="preserve"> Zavisne pušače koji su imali nedavno infarkt miokarda, nestabilnu </w:t>
      </w:r>
      <w:r w:rsidR="00F65A33">
        <w:rPr>
          <w:sz w:val="22"/>
          <w:szCs w:val="22"/>
          <w:lang w:val="sr-Latn-ME"/>
        </w:rPr>
        <w:t xml:space="preserve">anginu </w:t>
      </w:r>
      <w:r w:rsidRPr="002A65BA">
        <w:rPr>
          <w:sz w:val="22"/>
          <w:szCs w:val="22"/>
          <w:lang w:val="sr-Latn-ME"/>
        </w:rPr>
        <w:t>ili pogoršanje angine</w:t>
      </w:r>
      <w:r w:rsidR="00F65A33">
        <w:rPr>
          <w:sz w:val="22"/>
          <w:szCs w:val="22"/>
          <w:lang w:val="sr-Latn-ME"/>
        </w:rPr>
        <w:t>,</w:t>
      </w:r>
      <w:r w:rsidRPr="002A65BA">
        <w:rPr>
          <w:sz w:val="22"/>
          <w:szCs w:val="22"/>
          <w:lang w:val="sr-Latn-ME"/>
        </w:rPr>
        <w:t xml:space="preserve"> uključujući Prinzmetal</w:t>
      </w:r>
      <w:r w:rsidR="00F65A33">
        <w:rPr>
          <w:sz w:val="22"/>
          <w:szCs w:val="22"/>
          <w:lang w:val="sr-Latn-ME"/>
        </w:rPr>
        <w:t>ovu</w:t>
      </w:r>
      <w:r w:rsidRPr="002A65BA">
        <w:rPr>
          <w:sz w:val="22"/>
          <w:szCs w:val="22"/>
          <w:lang w:val="sr-Latn-ME"/>
        </w:rPr>
        <w:t xml:space="preserve"> anginu, teške srčane aritmije, nedavni cerebrovaskularni događaj i/ili koji imaju </w:t>
      </w:r>
      <w:r w:rsidR="00C95058" w:rsidRPr="002A65BA">
        <w:rPr>
          <w:sz w:val="22"/>
          <w:szCs w:val="22"/>
          <w:lang w:val="sr-Latn-ME"/>
        </w:rPr>
        <w:t xml:space="preserve">nekontrolisanu </w:t>
      </w:r>
      <w:r w:rsidRPr="002A65BA">
        <w:rPr>
          <w:sz w:val="22"/>
          <w:szCs w:val="22"/>
          <w:lang w:val="sr-Latn-ME"/>
        </w:rPr>
        <w:t xml:space="preserve">hipertenziju treba savjetovati da </w:t>
      </w:r>
      <w:r w:rsidRPr="00F65A33">
        <w:rPr>
          <w:sz w:val="22"/>
          <w:lang w:val="sr-Latn-ME"/>
        </w:rPr>
        <w:t xml:space="preserve">prestanu sa pušenjem </w:t>
      </w:r>
      <w:r w:rsidR="00C95058" w:rsidRPr="00F65A33">
        <w:rPr>
          <w:sz w:val="22"/>
          <w:lang w:val="sr-Latn-ME"/>
        </w:rPr>
        <w:t>uz pomoć nefarmakoloških intervencija (kao š</w:t>
      </w:r>
      <w:r w:rsidR="00F65A33">
        <w:rPr>
          <w:sz w:val="22"/>
          <w:lang w:val="sr-Latn-ME"/>
        </w:rPr>
        <w:t>t</w:t>
      </w:r>
      <w:r w:rsidR="00C95058" w:rsidRPr="00F65A33">
        <w:rPr>
          <w:sz w:val="22"/>
          <w:lang w:val="sr-Latn-ME"/>
        </w:rPr>
        <w:t>o je psihološko sav</w:t>
      </w:r>
      <w:r w:rsidR="00F65A33" w:rsidRPr="00F65A33">
        <w:rPr>
          <w:sz w:val="22"/>
          <w:lang w:val="sr-Latn-ME"/>
        </w:rPr>
        <w:t>j</w:t>
      </w:r>
      <w:r w:rsidR="00C95058" w:rsidRPr="00F65A33">
        <w:rPr>
          <w:sz w:val="22"/>
          <w:lang w:val="sr-Latn-ME"/>
        </w:rPr>
        <w:t>etovanje)</w:t>
      </w:r>
      <w:r w:rsidRPr="00F65A33">
        <w:rPr>
          <w:sz w:val="22"/>
          <w:lang w:val="sr-Latn-ME"/>
        </w:rPr>
        <w:t>.</w:t>
      </w:r>
      <w:r w:rsidR="00F65A33" w:rsidRPr="00F65A33">
        <w:rPr>
          <w:sz w:val="22"/>
          <w:lang w:val="sr-Latn-ME"/>
        </w:rPr>
        <w:t xml:space="preserve"> Ukoliko ovo ne uspije, može se razmatrati primjena Nicorette freshmint ljekovitih guma za žvakanje, ali pošto su u ovoj grupi podaci o bezbjednosti ograničeni, primjena ove terapije mora biti isključivo kontrolisana od strane ljekara.</w:t>
      </w:r>
    </w:p>
    <w:p w14:paraId="71EB3C6C" w14:textId="55E03854" w:rsidR="00A51A6D" w:rsidRPr="002A65BA" w:rsidRDefault="00A51A6D">
      <w:pPr>
        <w:tabs>
          <w:tab w:val="left" w:pos="540"/>
          <w:tab w:val="left" w:pos="569"/>
        </w:tabs>
        <w:jc w:val="both"/>
        <w:rPr>
          <w:sz w:val="22"/>
          <w:szCs w:val="22"/>
          <w:lang w:val="sr-Latn-ME"/>
        </w:rPr>
      </w:pPr>
    </w:p>
    <w:p w14:paraId="47AA7171" w14:textId="771305BE" w:rsidR="00A51A6D" w:rsidRPr="002A65BA" w:rsidRDefault="00A51A6D" w:rsidP="00E2374B">
      <w:pPr>
        <w:pStyle w:val="Header"/>
        <w:numPr>
          <w:ilvl w:val="0"/>
          <w:numId w:val="16"/>
        </w:numPr>
        <w:tabs>
          <w:tab w:val="left" w:pos="284"/>
        </w:tabs>
        <w:jc w:val="both"/>
        <w:rPr>
          <w:sz w:val="22"/>
          <w:szCs w:val="22"/>
          <w:lang w:val="sr-Latn-ME"/>
        </w:rPr>
      </w:pPr>
      <w:r w:rsidRPr="002A65BA">
        <w:rPr>
          <w:i/>
          <w:sz w:val="22"/>
          <w:szCs w:val="22"/>
          <w:lang w:val="sr-Latn-ME"/>
        </w:rPr>
        <w:t>Diabetes melitus</w:t>
      </w:r>
      <w:r w:rsidRPr="00D63AE0">
        <w:rPr>
          <w:sz w:val="22"/>
          <w:szCs w:val="22"/>
          <w:lang w:val="sr-Latn-ME"/>
        </w:rPr>
        <w:t>:</w:t>
      </w:r>
      <w:r w:rsidRPr="002A65BA">
        <w:rPr>
          <w:i/>
          <w:sz w:val="22"/>
          <w:szCs w:val="22"/>
          <w:lang w:val="sr-Latn-ME"/>
        </w:rPr>
        <w:t xml:space="preserve"> </w:t>
      </w:r>
      <w:r w:rsidRPr="002A65BA">
        <w:rPr>
          <w:sz w:val="22"/>
          <w:szCs w:val="22"/>
          <w:lang w:val="sr-Latn-ME"/>
        </w:rPr>
        <w:t>Pacijent</w:t>
      </w:r>
      <w:r w:rsidR="00157D5F">
        <w:rPr>
          <w:sz w:val="22"/>
          <w:szCs w:val="22"/>
          <w:lang w:val="sr-Latn-ME"/>
        </w:rPr>
        <w:t>e</w:t>
      </w:r>
      <w:r w:rsidRPr="002A65BA">
        <w:rPr>
          <w:sz w:val="22"/>
          <w:szCs w:val="22"/>
          <w:lang w:val="sr-Latn-ME"/>
        </w:rPr>
        <w:t xml:space="preserve"> oboljel</w:t>
      </w:r>
      <w:r w:rsidR="00157D5F">
        <w:rPr>
          <w:sz w:val="22"/>
          <w:szCs w:val="22"/>
          <w:lang w:val="sr-Latn-ME"/>
        </w:rPr>
        <w:t>e</w:t>
      </w:r>
      <w:r w:rsidRPr="002A65BA">
        <w:rPr>
          <w:sz w:val="22"/>
          <w:szCs w:val="22"/>
          <w:lang w:val="sr-Latn-ME"/>
        </w:rPr>
        <w:t xml:space="preserve"> od di</w:t>
      </w:r>
      <w:r w:rsidR="00157D5F">
        <w:rPr>
          <w:sz w:val="22"/>
          <w:szCs w:val="22"/>
          <w:lang w:val="sr-Latn-ME"/>
        </w:rPr>
        <w:t>j</w:t>
      </w:r>
      <w:r w:rsidRPr="002A65BA">
        <w:rPr>
          <w:sz w:val="22"/>
          <w:szCs w:val="22"/>
          <w:lang w:val="sr-Latn-ME"/>
        </w:rPr>
        <w:t>abetes melitusa</w:t>
      </w:r>
      <w:r w:rsidR="00B22BC9" w:rsidRPr="002A65BA">
        <w:rPr>
          <w:sz w:val="22"/>
          <w:szCs w:val="22"/>
          <w:lang w:val="sr-Latn-ME"/>
        </w:rPr>
        <w:t xml:space="preserve"> </w:t>
      </w:r>
      <w:r w:rsidR="00B22BC9" w:rsidRPr="002A65BA">
        <w:rPr>
          <w:sz w:val="22"/>
          <w:lang w:val="sr-Latn-ME"/>
        </w:rPr>
        <w:t xml:space="preserve">(lat. </w:t>
      </w:r>
      <w:r w:rsidR="00B22BC9" w:rsidRPr="002A65BA">
        <w:rPr>
          <w:i/>
          <w:sz w:val="22"/>
          <w:lang w:val="sr-Latn-ME"/>
        </w:rPr>
        <w:t>diabetes mellitus</w:t>
      </w:r>
      <w:r w:rsidR="00B22BC9" w:rsidRPr="002A65BA">
        <w:rPr>
          <w:sz w:val="22"/>
          <w:lang w:val="sr-Latn-ME"/>
        </w:rPr>
        <w:t xml:space="preserve">) </w:t>
      </w:r>
      <w:r w:rsidRPr="002A65BA">
        <w:rPr>
          <w:sz w:val="22"/>
          <w:szCs w:val="22"/>
          <w:lang w:val="sr-Latn-ME"/>
        </w:rPr>
        <w:t xml:space="preserve"> treba savjetovati da</w:t>
      </w:r>
      <w:r w:rsidR="00B22BC9" w:rsidRPr="002A65BA">
        <w:rPr>
          <w:sz w:val="22"/>
          <w:szCs w:val="22"/>
          <w:lang w:val="sr-Latn-ME"/>
        </w:rPr>
        <w:t xml:space="preserve"> prate</w:t>
      </w:r>
      <w:r w:rsidRPr="002A65BA">
        <w:rPr>
          <w:sz w:val="22"/>
          <w:szCs w:val="22"/>
          <w:lang w:val="sr-Latn-ME"/>
        </w:rPr>
        <w:t xml:space="preserve"> </w:t>
      </w:r>
      <w:r w:rsidR="00B22BC9" w:rsidRPr="002A65BA">
        <w:rPr>
          <w:sz w:val="22"/>
          <w:szCs w:val="22"/>
          <w:lang w:val="sr-Latn-ME"/>
        </w:rPr>
        <w:t>koncentraciju</w:t>
      </w:r>
      <w:r w:rsidRPr="002A65BA">
        <w:rPr>
          <w:sz w:val="22"/>
          <w:szCs w:val="22"/>
          <w:lang w:val="sr-Latn-ME"/>
        </w:rPr>
        <w:t xml:space="preserve"> šećera u krvi češće nego </w:t>
      </w:r>
      <w:r w:rsidR="00157D5F" w:rsidRPr="002A65BA">
        <w:rPr>
          <w:sz w:val="22"/>
          <w:szCs w:val="22"/>
          <w:lang w:val="sr-Latn-ME"/>
        </w:rPr>
        <w:t>u</w:t>
      </w:r>
      <w:r w:rsidRPr="002A65BA">
        <w:rPr>
          <w:sz w:val="22"/>
          <w:szCs w:val="22"/>
          <w:lang w:val="sr-Latn-ME"/>
        </w:rPr>
        <w:t xml:space="preserve">običajeno kada prestanu sa pušenjem i </w:t>
      </w:r>
      <w:r w:rsidR="00157D5F">
        <w:rPr>
          <w:sz w:val="22"/>
          <w:szCs w:val="22"/>
          <w:lang w:val="sr-Latn-ME"/>
        </w:rPr>
        <w:t>započnu primjenu</w:t>
      </w:r>
      <w:r w:rsidRPr="002A65BA">
        <w:rPr>
          <w:sz w:val="22"/>
          <w:szCs w:val="22"/>
          <w:lang w:val="sr-Latn-ME"/>
        </w:rPr>
        <w:t xml:space="preserve"> </w:t>
      </w:r>
      <w:r w:rsidR="00157D5F">
        <w:rPr>
          <w:sz w:val="22"/>
          <w:szCs w:val="22"/>
          <w:lang w:val="sr-Latn-ME"/>
        </w:rPr>
        <w:t>lijeka sa nikotinom</w:t>
      </w:r>
      <w:r w:rsidRPr="002A65BA">
        <w:rPr>
          <w:sz w:val="22"/>
          <w:szCs w:val="22"/>
          <w:lang w:val="sr-Latn-ME"/>
        </w:rPr>
        <w:t>, pošto</w:t>
      </w:r>
      <w:r w:rsidR="00157D5F">
        <w:rPr>
          <w:sz w:val="22"/>
          <w:szCs w:val="22"/>
          <w:lang w:val="sr-Latn-ME"/>
        </w:rPr>
        <w:t xml:space="preserve"> </w:t>
      </w:r>
      <w:r w:rsidR="00B22BC9" w:rsidRPr="002A65BA">
        <w:rPr>
          <w:sz w:val="22"/>
          <w:lang w:val="sr-Latn-ME"/>
        </w:rPr>
        <w:t>se smanjenje oslobađanja kateholamina izazvano nikotinom može negativno odraziti na metabolizam ugljenih hidra</w:t>
      </w:r>
      <w:r w:rsidR="00157D5F">
        <w:rPr>
          <w:sz w:val="22"/>
          <w:lang w:val="sr-Latn-ME"/>
        </w:rPr>
        <w:t>ta</w:t>
      </w:r>
      <w:r w:rsidRPr="002A65BA">
        <w:rPr>
          <w:sz w:val="22"/>
          <w:szCs w:val="22"/>
          <w:lang w:val="sr-Latn-ME"/>
        </w:rPr>
        <w:t>. Kod ovih pacijenata može biti potrebna manja doza insulina kao rezultat prekida pušenja.</w:t>
      </w:r>
    </w:p>
    <w:p w14:paraId="70CED5D0" w14:textId="77777777" w:rsidR="00A51A6D" w:rsidRPr="002A65BA" w:rsidRDefault="00A51A6D">
      <w:pPr>
        <w:jc w:val="both"/>
        <w:rPr>
          <w:sz w:val="22"/>
          <w:szCs w:val="22"/>
          <w:lang w:val="sr-Latn-ME"/>
        </w:rPr>
      </w:pPr>
    </w:p>
    <w:p w14:paraId="49ED7DA1" w14:textId="2FD043DC" w:rsidR="00A51A6D" w:rsidRPr="002A65BA" w:rsidRDefault="00A51A6D" w:rsidP="00E2374B">
      <w:pPr>
        <w:pStyle w:val="ListParagraph"/>
        <w:numPr>
          <w:ilvl w:val="0"/>
          <w:numId w:val="16"/>
        </w:numPr>
        <w:jc w:val="both"/>
        <w:rPr>
          <w:sz w:val="22"/>
          <w:szCs w:val="22"/>
          <w:lang w:val="sr-Latn-ME"/>
        </w:rPr>
      </w:pPr>
      <w:r w:rsidRPr="002A65BA">
        <w:rPr>
          <w:i/>
          <w:sz w:val="22"/>
          <w:szCs w:val="22"/>
          <w:lang w:val="sr-Latn-ME"/>
        </w:rPr>
        <w:t>Poremećaj funkcije jetre i bubrega</w:t>
      </w:r>
      <w:r w:rsidRPr="00D63AE0">
        <w:rPr>
          <w:sz w:val="22"/>
          <w:szCs w:val="22"/>
          <w:lang w:val="sr-Latn-ME"/>
        </w:rPr>
        <w:t>:</w:t>
      </w:r>
      <w:r w:rsidRPr="002A65BA">
        <w:rPr>
          <w:i/>
          <w:sz w:val="22"/>
          <w:szCs w:val="22"/>
          <w:lang w:val="sr-Latn-ME"/>
        </w:rPr>
        <w:t xml:space="preserve"> </w:t>
      </w:r>
      <w:r w:rsidR="002A65BA" w:rsidRPr="002A65BA">
        <w:rPr>
          <w:sz w:val="22"/>
          <w:szCs w:val="22"/>
          <w:lang w:val="sr-Latn-ME"/>
        </w:rPr>
        <w:t>Nicorette</w:t>
      </w:r>
      <w:r w:rsidRPr="002A65BA">
        <w:rPr>
          <w:sz w:val="22"/>
          <w:szCs w:val="22"/>
          <w:lang w:val="sr-Latn-ME"/>
        </w:rPr>
        <w:t xml:space="preserve"> freshmint ljekovite gume za žvakanje treba pažljivo primjenjivati kod pacijenata sa umjerenim do teškim poremećajem funkcije jetre i/ili teškim oštećenjem bubrega, pošto klirens nikotina ili njegovih metabolita može biti smanjen, što može da dovede do povećanja</w:t>
      </w:r>
      <w:r w:rsidR="00B22BC9" w:rsidRPr="002A65BA">
        <w:rPr>
          <w:sz w:val="22"/>
          <w:szCs w:val="22"/>
          <w:lang w:val="sr-Latn-ME"/>
        </w:rPr>
        <w:t xml:space="preserve"> mogućnosti razvoja</w:t>
      </w:r>
      <w:r w:rsidRPr="002A65BA">
        <w:rPr>
          <w:sz w:val="22"/>
          <w:szCs w:val="22"/>
          <w:lang w:val="sr-Latn-ME"/>
        </w:rPr>
        <w:t xml:space="preserve"> neželjenih dejstava.  </w:t>
      </w:r>
    </w:p>
    <w:p w14:paraId="36F96713" w14:textId="77777777" w:rsidR="00A51A6D" w:rsidRPr="002A65BA" w:rsidRDefault="00A51A6D">
      <w:pPr>
        <w:jc w:val="both"/>
        <w:rPr>
          <w:sz w:val="22"/>
          <w:szCs w:val="22"/>
          <w:lang w:val="sr-Latn-ME"/>
        </w:rPr>
      </w:pPr>
    </w:p>
    <w:p w14:paraId="18F418B9" w14:textId="0ECB29CB" w:rsidR="00A51A6D" w:rsidRPr="002A65BA" w:rsidRDefault="00A51A6D" w:rsidP="00E2374B">
      <w:pPr>
        <w:pStyle w:val="ListParagraph"/>
        <w:numPr>
          <w:ilvl w:val="0"/>
          <w:numId w:val="16"/>
        </w:numPr>
        <w:jc w:val="both"/>
        <w:rPr>
          <w:sz w:val="22"/>
          <w:szCs w:val="22"/>
          <w:lang w:val="sr-Latn-ME"/>
        </w:rPr>
      </w:pPr>
      <w:r w:rsidRPr="002A65BA">
        <w:rPr>
          <w:i/>
          <w:sz w:val="22"/>
          <w:szCs w:val="22"/>
          <w:lang w:val="sr-Latn-ME"/>
        </w:rPr>
        <w:t>Feohromocitom i nekontrolisani hipertir</w:t>
      </w:r>
      <w:r w:rsidR="00157D5F">
        <w:rPr>
          <w:i/>
          <w:sz w:val="22"/>
          <w:szCs w:val="22"/>
          <w:lang w:val="sr-Latn-ME"/>
        </w:rPr>
        <w:t>e</w:t>
      </w:r>
      <w:r w:rsidRPr="002A65BA">
        <w:rPr>
          <w:i/>
          <w:sz w:val="22"/>
          <w:szCs w:val="22"/>
          <w:lang w:val="sr-Latn-ME"/>
        </w:rPr>
        <w:t>oidizam</w:t>
      </w:r>
      <w:r w:rsidRPr="00D63AE0">
        <w:rPr>
          <w:sz w:val="22"/>
          <w:szCs w:val="22"/>
          <w:lang w:val="sr-Latn-ME"/>
        </w:rPr>
        <w:t>:</w:t>
      </w:r>
      <w:r w:rsidRPr="002A65BA">
        <w:rPr>
          <w:sz w:val="22"/>
          <w:szCs w:val="22"/>
          <w:lang w:val="sr-Latn-ME"/>
        </w:rPr>
        <w:t xml:space="preserve"> Nikotin, bilo da</w:t>
      </w:r>
      <w:r w:rsidR="00157D5F">
        <w:rPr>
          <w:sz w:val="22"/>
          <w:szCs w:val="22"/>
          <w:lang w:val="sr-Latn-ME"/>
        </w:rPr>
        <w:t xml:space="preserve"> </w:t>
      </w:r>
      <w:r w:rsidR="0023308B" w:rsidRPr="002A65BA">
        <w:rPr>
          <w:sz w:val="22"/>
          <w:szCs w:val="22"/>
          <w:lang w:val="sr-Latn-ME"/>
        </w:rPr>
        <w:t>potiče od lijeka koji sadrži nikotin ili od cugareta</w:t>
      </w:r>
      <w:r w:rsidRPr="002A65BA">
        <w:rPr>
          <w:sz w:val="22"/>
          <w:szCs w:val="22"/>
          <w:lang w:val="sr-Latn-ME"/>
        </w:rPr>
        <w:t>, dovodi do oslobađanja kateholamina iz nadbubr</w:t>
      </w:r>
      <w:r w:rsidR="0084020B" w:rsidRPr="002A65BA">
        <w:rPr>
          <w:sz w:val="22"/>
          <w:szCs w:val="22"/>
          <w:lang w:val="sr-Latn-ME"/>
        </w:rPr>
        <w:t>e</w:t>
      </w:r>
      <w:r w:rsidRPr="002A65BA">
        <w:rPr>
          <w:sz w:val="22"/>
          <w:szCs w:val="22"/>
          <w:lang w:val="sr-Latn-ME"/>
        </w:rPr>
        <w:t>žne žl</w:t>
      </w:r>
      <w:r w:rsidR="00157D5F">
        <w:rPr>
          <w:sz w:val="22"/>
          <w:szCs w:val="22"/>
          <w:lang w:val="sr-Latn-ME"/>
        </w:rPr>
        <w:t>ij</w:t>
      </w:r>
      <w:r w:rsidRPr="002A65BA">
        <w:rPr>
          <w:sz w:val="22"/>
          <w:szCs w:val="22"/>
          <w:lang w:val="sr-Latn-ME"/>
        </w:rPr>
        <w:t xml:space="preserve">ezde. Stoga lijek </w:t>
      </w:r>
      <w:r w:rsidR="002A65BA" w:rsidRPr="002A65BA">
        <w:rPr>
          <w:sz w:val="22"/>
          <w:szCs w:val="22"/>
          <w:lang w:val="sr-Latn-ME"/>
        </w:rPr>
        <w:t>Nicorette</w:t>
      </w:r>
      <w:r w:rsidRPr="002A65BA">
        <w:rPr>
          <w:sz w:val="22"/>
          <w:szCs w:val="22"/>
          <w:lang w:val="sr-Latn-ME"/>
        </w:rPr>
        <w:t xml:space="preserve"> freshmint, ljekovite gume za žvakanje treba pažljivo koristiti kod pacijenata koji imaju neregulisan hipertireoidizam ili feohromocitom.  </w:t>
      </w:r>
    </w:p>
    <w:p w14:paraId="67653C5C" w14:textId="77777777" w:rsidR="00A51A6D" w:rsidRPr="002A65BA" w:rsidRDefault="00A51A6D">
      <w:pPr>
        <w:jc w:val="both"/>
        <w:rPr>
          <w:sz w:val="22"/>
          <w:szCs w:val="22"/>
          <w:lang w:val="sr-Latn-ME"/>
        </w:rPr>
      </w:pPr>
    </w:p>
    <w:p w14:paraId="31C97661" w14:textId="230F10A9" w:rsidR="00A51A6D" w:rsidRPr="002A65BA" w:rsidRDefault="00A51A6D" w:rsidP="00E2374B">
      <w:pPr>
        <w:pStyle w:val="ListParagraph"/>
        <w:numPr>
          <w:ilvl w:val="0"/>
          <w:numId w:val="16"/>
        </w:numPr>
        <w:jc w:val="both"/>
        <w:rPr>
          <w:sz w:val="22"/>
          <w:szCs w:val="22"/>
          <w:lang w:val="sr-Latn-ME"/>
        </w:rPr>
      </w:pPr>
      <w:r w:rsidRPr="002A65BA">
        <w:rPr>
          <w:i/>
          <w:sz w:val="22"/>
          <w:szCs w:val="22"/>
          <w:lang w:val="sr-Latn-ME"/>
        </w:rPr>
        <w:t>Gastro</w:t>
      </w:r>
      <w:r w:rsidR="00A9230C" w:rsidRPr="002A65BA">
        <w:rPr>
          <w:i/>
          <w:sz w:val="22"/>
          <w:szCs w:val="22"/>
          <w:lang w:val="sr-Latn-ME"/>
        </w:rPr>
        <w:t>i</w:t>
      </w:r>
      <w:r w:rsidRPr="002A65BA">
        <w:rPr>
          <w:i/>
          <w:sz w:val="22"/>
          <w:szCs w:val="22"/>
          <w:lang w:val="sr-Latn-ME"/>
        </w:rPr>
        <w:t>ntesti</w:t>
      </w:r>
      <w:r w:rsidR="00A9230C" w:rsidRPr="002A65BA">
        <w:rPr>
          <w:i/>
          <w:sz w:val="22"/>
          <w:szCs w:val="22"/>
          <w:lang w:val="sr-Latn-ME"/>
        </w:rPr>
        <w:t>n</w:t>
      </w:r>
      <w:r w:rsidRPr="002A65BA">
        <w:rPr>
          <w:i/>
          <w:sz w:val="22"/>
          <w:szCs w:val="22"/>
          <w:lang w:val="sr-Latn-ME"/>
        </w:rPr>
        <w:t>alna oboljenja</w:t>
      </w:r>
      <w:r w:rsidRPr="00D63AE0">
        <w:rPr>
          <w:sz w:val="22"/>
          <w:szCs w:val="22"/>
          <w:lang w:val="sr-Latn-ME"/>
        </w:rPr>
        <w:t>:</w:t>
      </w:r>
      <w:r w:rsidRPr="002A65BA">
        <w:rPr>
          <w:i/>
          <w:sz w:val="22"/>
          <w:szCs w:val="22"/>
          <w:lang w:val="sr-Latn-ME"/>
        </w:rPr>
        <w:t xml:space="preserve"> </w:t>
      </w:r>
      <w:r w:rsidR="00157D5F">
        <w:rPr>
          <w:sz w:val="22"/>
          <w:szCs w:val="22"/>
          <w:lang w:val="sr-Latn-ME"/>
        </w:rPr>
        <w:t>P</w:t>
      </w:r>
      <w:r w:rsidRPr="002A65BA">
        <w:rPr>
          <w:sz w:val="22"/>
          <w:szCs w:val="22"/>
          <w:lang w:val="sr-Latn-ME"/>
        </w:rPr>
        <w:t xml:space="preserve">otreban je oprez sa primjenom nikotinske terapije kod pacijenata sa ezofagitisom, gastričnim ili peptičkim ulkusom, pošto nikotin može u ovim slučajevima dovesti do pogoršanja simptoma. Potreban je oprez kod primjene nikotinske supstitucione terapije u ovim slučajevima. </w:t>
      </w:r>
    </w:p>
    <w:p w14:paraId="2AE77068" w14:textId="2F36A11C" w:rsidR="00FA6CE1" w:rsidRPr="002A65BA" w:rsidRDefault="00FA6CE1">
      <w:pPr>
        <w:jc w:val="both"/>
        <w:rPr>
          <w:sz w:val="22"/>
          <w:szCs w:val="22"/>
          <w:lang w:val="sr-Latn-ME"/>
        </w:rPr>
      </w:pPr>
    </w:p>
    <w:p w14:paraId="37B8577E" w14:textId="13FEFAEA" w:rsidR="00FA6CE1" w:rsidRPr="002A65BA" w:rsidRDefault="004F7927" w:rsidP="00D63AE0">
      <w:pPr>
        <w:pStyle w:val="ListParagraph"/>
        <w:numPr>
          <w:ilvl w:val="0"/>
          <w:numId w:val="16"/>
        </w:numPr>
        <w:jc w:val="both"/>
        <w:rPr>
          <w:sz w:val="22"/>
          <w:szCs w:val="22"/>
          <w:lang w:val="sr-Latn-ME"/>
        </w:rPr>
      </w:pPr>
      <w:r w:rsidRPr="002A65BA">
        <w:rPr>
          <w:i/>
          <w:iCs/>
          <w:sz w:val="22"/>
          <w:szCs w:val="22"/>
          <w:lang w:val="sr-Latn-ME"/>
        </w:rPr>
        <w:t>Epileptični n</w:t>
      </w:r>
      <w:r w:rsidR="00FA6CE1" w:rsidRPr="002A65BA">
        <w:rPr>
          <w:i/>
          <w:iCs/>
          <w:sz w:val="22"/>
          <w:szCs w:val="22"/>
          <w:lang w:val="sr-Latn-ME"/>
        </w:rPr>
        <w:t>apadi</w:t>
      </w:r>
      <w:r w:rsidR="00FA6CE1" w:rsidRPr="00D63AE0">
        <w:rPr>
          <w:i/>
          <w:sz w:val="22"/>
          <w:szCs w:val="22"/>
          <w:lang w:val="sr-Latn-ME"/>
        </w:rPr>
        <w:t>:</w:t>
      </w:r>
      <w:r w:rsidR="00FA6CE1" w:rsidRPr="002A65BA">
        <w:rPr>
          <w:sz w:val="22"/>
          <w:szCs w:val="22"/>
          <w:lang w:val="sr-Latn-ME"/>
        </w:rPr>
        <w:t xml:space="preserve"> </w:t>
      </w:r>
      <w:r w:rsidR="00157D5F">
        <w:rPr>
          <w:bCs/>
          <w:sz w:val="22"/>
          <w:szCs w:val="22"/>
          <w:lang w:val="sr-Latn-ME"/>
        </w:rPr>
        <w:t>P</w:t>
      </w:r>
      <w:r w:rsidR="00FA6CE1" w:rsidRPr="002A65BA">
        <w:rPr>
          <w:bCs/>
          <w:sz w:val="22"/>
          <w:szCs w:val="22"/>
          <w:lang w:val="sr-Latn-ME"/>
        </w:rPr>
        <w:t>rim</w:t>
      </w:r>
      <w:r w:rsidR="0023308B" w:rsidRPr="002A65BA">
        <w:rPr>
          <w:bCs/>
          <w:sz w:val="22"/>
          <w:szCs w:val="22"/>
          <w:lang w:val="sr-Latn-ME"/>
        </w:rPr>
        <w:t>j</w:t>
      </w:r>
      <w:r w:rsidR="00FA6CE1" w:rsidRPr="002A65BA">
        <w:rPr>
          <w:bCs/>
          <w:sz w:val="22"/>
          <w:szCs w:val="22"/>
          <w:lang w:val="sr-Latn-ME"/>
        </w:rPr>
        <w:t>enjivati</w:t>
      </w:r>
      <w:r w:rsidR="00FA6CE1" w:rsidRPr="002A65BA">
        <w:rPr>
          <w:sz w:val="22"/>
          <w:szCs w:val="22"/>
          <w:lang w:val="sr-Latn-ME"/>
        </w:rPr>
        <w:t xml:space="preserve"> </w:t>
      </w:r>
      <w:r w:rsidRPr="002A65BA">
        <w:rPr>
          <w:sz w:val="22"/>
          <w:szCs w:val="22"/>
          <w:lang w:val="sr-Latn-ME"/>
        </w:rPr>
        <w:t>uz oprez</w:t>
      </w:r>
      <w:r w:rsidR="00FA6CE1" w:rsidRPr="002A65BA">
        <w:rPr>
          <w:sz w:val="22"/>
          <w:szCs w:val="22"/>
          <w:lang w:val="sr-Latn-ME"/>
        </w:rPr>
        <w:t xml:space="preserve"> kod pacijenata koji uzimaju antikonvulzivnu terapiju ili </w:t>
      </w:r>
      <w:r w:rsidRPr="002A65BA">
        <w:rPr>
          <w:sz w:val="22"/>
          <w:szCs w:val="22"/>
          <w:lang w:val="sr-Latn-ME"/>
        </w:rPr>
        <w:t>imaju epilepsiju u anamnezi</w:t>
      </w:r>
      <w:r w:rsidR="00157D5F">
        <w:rPr>
          <w:sz w:val="22"/>
          <w:szCs w:val="22"/>
          <w:lang w:val="sr-Latn-ME"/>
        </w:rPr>
        <w:t>,</w:t>
      </w:r>
      <w:r w:rsidR="00FA6CE1" w:rsidRPr="002A65BA">
        <w:rPr>
          <w:sz w:val="22"/>
          <w:szCs w:val="22"/>
          <w:lang w:val="sr-Latn-ME"/>
        </w:rPr>
        <w:t xml:space="preserve"> jer su prijavljeni slučajevi konvulzija povezanih s</w:t>
      </w:r>
      <w:r w:rsidRPr="002A65BA">
        <w:rPr>
          <w:sz w:val="22"/>
          <w:szCs w:val="22"/>
          <w:lang w:val="sr-Latn-ME"/>
        </w:rPr>
        <w:t>a</w:t>
      </w:r>
      <w:r w:rsidR="00FA6CE1" w:rsidRPr="002A65BA">
        <w:rPr>
          <w:sz w:val="22"/>
          <w:szCs w:val="22"/>
          <w:lang w:val="sr-Latn-ME"/>
        </w:rPr>
        <w:t xml:space="preserve"> nikotinom (vid</w:t>
      </w:r>
      <w:r w:rsidR="0023308B" w:rsidRPr="002A65BA">
        <w:rPr>
          <w:sz w:val="22"/>
          <w:szCs w:val="22"/>
          <w:lang w:val="sr-Latn-ME"/>
        </w:rPr>
        <w:t>j</w:t>
      </w:r>
      <w:r w:rsidR="00FA6CE1" w:rsidRPr="002A65BA">
        <w:rPr>
          <w:sz w:val="22"/>
          <w:szCs w:val="22"/>
          <w:lang w:val="sr-Latn-ME"/>
        </w:rPr>
        <w:t>eti</w:t>
      </w:r>
      <w:r w:rsidRPr="002A65BA">
        <w:rPr>
          <w:sz w:val="22"/>
          <w:szCs w:val="22"/>
          <w:lang w:val="sr-Latn-ME"/>
        </w:rPr>
        <w:t xml:space="preserve"> </w:t>
      </w:r>
      <w:r w:rsidR="0023308B" w:rsidRPr="002A65BA">
        <w:rPr>
          <w:sz w:val="22"/>
          <w:szCs w:val="22"/>
          <w:lang w:val="sr-Latn-ME"/>
        </w:rPr>
        <w:t>dio</w:t>
      </w:r>
      <w:r w:rsidR="00FA6CE1" w:rsidRPr="002A65BA">
        <w:rPr>
          <w:sz w:val="22"/>
          <w:szCs w:val="22"/>
          <w:lang w:val="sr-Latn-ME"/>
        </w:rPr>
        <w:t xml:space="preserve"> 4.8).</w:t>
      </w:r>
    </w:p>
    <w:p w14:paraId="18CF42BA" w14:textId="77777777" w:rsidR="00A51A6D" w:rsidRPr="002A65BA" w:rsidRDefault="00A51A6D">
      <w:pPr>
        <w:jc w:val="both"/>
        <w:rPr>
          <w:sz w:val="22"/>
          <w:szCs w:val="22"/>
          <w:lang w:val="sr-Latn-ME"/>
        </w:rPr>
      </w:pPr>
    </w:p>
    <w:p w14:paraId="623FAB17" w14:textId="1235577D" w:rsidR="00A51A6D" w:rsidRPr="002A65BA" w:rsidRDefault="00A51A6D" w:rsidP="00870982">
      <w:pPr>
        <w:pStyle w:val="BodyText"/>
        <w:spacing w:after="0"/>
        <w:rPr>
          <w:szCs w:val="22"/>
          <w:lang w:val="sr-Latn-ME"/>
        </w:rPr>
      </w:pPr>
      <w:r w:rsidRPr="002A65BA">
        <w:rPr>
          <w:szCs w:val="22"/>
          <w:lang w:val="sr-Latn-ME"/>
        </w:rPr>
        <w:t xml:space="preserve">Pušači koji nose dentalne proteze mogu imati poteškoća pri žvakanju </w:t>
      </w:r>
      <w:r w:rsidR="002A65BA" w:rsidRPr="002A65BA">
        <w:rPr>
          <w:szCs w:val="22"/>
          <w:lang w:val="sr-Latn-ME"/>
        </w:rPr>
        <w:t>Nicorette</w:t>
      </w:r>
      <w:r w:rsidRPr="002A65BA">
        <w:rPr>
          <w:szCs w:val="22"/>
          <w:lang w:val="sr-Latn-ME"/>
        </w:rPr>
        <w:t xml:space="preserve"> frehmint ljekovite gume za žvakanje. Ljekovita guma za žvakanje može da se zal</w:t>
      </w:r>
      <w:r w:rsidR="00157D5F">
        <w:rPr>
          <w:szCs w:val="22"/>
          <w:lang w:val="sr-Latn-ME"/>
        </w:rPr>
        <w:t>ij</w:t>
      </w:r>
      <w:r w:rsidRPr="002A65BA">
        <w:rPr>
          <w:szCs w:val="22"/>
          <w:lang w:val="sr-Latn-ME"/>
        </w:rPr>
        <w:t>epi za protezu i</w:t>
      </w:r>
      <w:r w:rsidR="00157D5F" w:rsidRPr="00157D5F">
        <w:rPr>
          <w:szCs w:val="22"/>
          <w:lang w:val="sr-Latn-ME"/>
        </w:rPr>
        <w:t xml:space="preserve"> </w:t>
      </w:r>
      <w:r w:rsidR="00157D5F" w:rsidRPr="002A65BA">
        <w:rPr>
          <w:szCs w:val="22"/>
          <w:lang w:val="sr-Latn-ME"/>
        </w:rPr>
        <w:t>da</w:t>
      </w:r>
      <w:r w:rsidRPr="002A65BA">
        <w:rPr>
          <w:szCs w:val="22"/>
          <w:lang w:val="sr-Latn-ME"/>
        </w:rPr>
        <w:t>, u rijetkim slučajevima, dovede do oštećenja</w:t>
      </w:r>
      <w:r w:rsidR="00B22BC9" w:rsidRPr="002A65BA">
        <w:rPr>
          <w:szCs w:val="22"/>
          <w:lang w:val="sr-Latn-ME"/>
        </w:rPr>
        <w:t xml:space="preserve"> zubnih proteza i mostova</w:t>
      </w:r>
      <w:r w:rsidRPr="002A65BA">
        <w:rPr>
          <w:szCs w:val="22"/>
          <w:lang w:val="sr-Latn-ME"/>
        </w:rPr>
        <w:t>.</w:t>
      </w:r>
    </w:p>
    <w:p w14:paraId="390C93B7" w14:textId="77777777" w:rsidR="0084020B" w:rsidRPr="002A65BA" w:rsidRDefault="0084020B" w:rsidP="00870982">
      <w:pPr>
        <w:pStyle w:val="BodyText"/>
        <w:spacing w:after="0"/>
        <w:rPr>
          <w:szCs w:val="22"/>
          <w:lang w:val="sr-Latn-ME"/>
        </w:rPr>
      </w:pPr>
    </w:p>
    <w:p w14:paraId="5816AFF7" w14:textId="38CA5B74" w:rsidR="0084020B" w:rsidRPr="002A65BA" w:rsidRDefault="00A51A6D">
      <w:pPr>
        <w:jc w:val="both"/>
        <w:rPr>
          <w:i/>
          <w:sz w:val="22"/>
          <w:szCs w:val="22"/>
          <w:lang w:val="sr-Latn-ME"/>
        </w:rPr>
      </w:pPr>
      <w:r w:rsidRPr="002A65BA">
        <w:rPr>
          <w:i/>
          <w:sz w:val="22"/>
          <w:szCs w:val="22"/>
          <w:lang w:val="sr-Latn-ME"/>
        </w:rPr>
        <w:t>Opasnost kod djece</w:t>
      </w:r>
      <w:r w:rsidRPr="00D63AE0">
        <w:rPr>
          <w:sz w:val="22"/>
          <w:szCs w:val="22"/>
          <w:lang w:val="sr-Latn-ME"/>
        </w:rPr>
        <w:t>:</w:t>
      </w:r>
      <w:r w:rsidRPr="002A65BA">
        <w:rPr>
          <w:i/>
          <w:sz w:val="22"/>
          <w:szCs w:val="22"/>
          <w:lang w:val="sr-Latn-ME"/>
        </w:rPr>
        <w:t xml:space="preserve"> </w:t>
      </w:r>
      <w:r w:rsidRPr="002A65BA">
        <w:rPr>
          <w:sz w:val="22"/>
          <w:szCs w:val="22"/>
          <w:lang w:val="sr-Latn-ME"/>
        </w:rPr>
        <w:t xml:space="preserve">Doze nikotina koje podnose pušači mogu da izazovu teška trovanja kod djece, koja mogu biti fatalna. </w:t>
      </w:r>
      <w:r w:rsidR="00B22BC9" w:rsidRPr="002A65BA">
        <w:rPr>
          <w:sz w:val="22"/>
          <w:szCs w:val="22"/>
          <w:lang w:val="sr-Latn-ME"/>
        </w:rPr>
        <w:t>Proizvodi koji sadrže nikotin ne sm</w:t>
      </w:r>
      <w:r w:rsidR="00157D5F">
        <w:rPr>
          <w:sz w:val="22"/>
          <w:szCs w:val="22"/>
          <w:lang w:val="sr-Latn-ME"/>
        </w:rPr>
        <w:t>i</w:t>
      </w:r>
      <w:r w:rsidR="00B22BC9" w:rsidRPr="002A65BA">
        <w:rPr>
          <w:sz w:val="22"/>
          <w:szCs w:val="22"/>
          <w:lang w:val="sr-Latn-ME"/>
        </w:rPr>
        <w:t>ju se držati na m</w:t>
      </w:r>
      <w:r w:rsidR="00157D5F">
        <w:rPr>
          <w:sz w:val="22"/>
          <w:szCs w:val="22"/>
          <w:lang w:val="sr-Latn-ME"/>
        </w:rPr>
        <w:t>j</w:t>
      </w:r>
      <w:r w:rsidR="00B22BC9" w:rsidRPr="002A65BA">
        <w:rPr>
          <w:sz w:val="22"/>
          <w:szCs w:val="22"/>
          <w:lang w:val="sr-Latn-ME"/>
        </w:rPr>
        <w:t>estu koje je u domašaju d</w:t>
      </w:r>
      <w:r w:rsidR="00157D5F">
        <w:rPr>
          <w:sz w:val="22"/>
          <w:szCs w:val="22"/>
          <w:lang w:val="sr-Latn-ME"/>
        </w:rPr>
        <w:t>j</w:t>
      </w:r>
      <w:r w:rsidR="00B22BC9" w:rsidRPr="002A65BA">
        <w:rPr>
          <w:sz w:val="22"/>
          <w:szCs w:val="22"/>
          <w:lang w:val="sr-Latn-ME"/>
        </w:rPr>
        <w:t>ece ili odakle ih d</w:t>
      </w:r>
      <w:r w:rsidR="00157D5F">
        <w:rPr>
          <w:sz w:val="22"/>
          <w:szCs w:val="22"/>
          <w:lang w:val="sr-Latn-ME"/>
        </w:rPr>
        <w:t>j</w:t>
      </w:r>
      <w:r w:rsidR="00B22BC9" w:rsidRPr="002A65BA">
        <w:rPr>
          <w:sz w:val="22"/>
          <w:szCs w:val="22"/>
          <w:lang w:val="sr-Latn-ME"/>
        </w:rPr>
        <w:t>eca mogu uzeti i progutati.</w:t>
      </w:r>
      <w:r w:rsidR="00B22BC9" w:rsidRPr="002A65BA">
        <w:rPr>
          <w:sz w:val="22"/>
          <w:lang w:val="sr-Latn-ME"/>
        </w:rPr>
        <w:t xml:space="preserve"> </w:t>
      </w:r>
      <w:r w:rsidRPr="002A65BA">
        <w:rPr>
          <w:sz w:val="22"/>
          <w:szCs w:val="22"/>
          <w:lang w:val="sr-Latn-ME"/>
        </w:rPr>
        <w:t>Vid</w:t>
      </w:r>
      <w:r w:rsidR="00327763" w:rsidRPr="002A65BA">
        <w:rPr>
          <w:sz w:val="22"/>
          <w:szCs w:val="22"/>
          <w:lang w:val="sr-Latn-ME"/>
        </w:rPr>
        <w:t>j</w:t>
      </w:r>
      <w:r w:rsidRPr="002A65BA">
        <w:rPr>
          <w:sz w:val="22"/>
          <w:szCs w:val="22"/>
          <w:lang w:val="sr-Latn-ME"/>
        </w:rPr>
        <w:t xml:space="preserve">eti </w:t>
      </w:r>
      <w:r w:rsidR="00A535E5" w:rsidRPr="002A65BA">
        <w:rPr>
          <w:sz w:val="22"/>
          <w:szCs w:val="22"/>
          <w:lang w:val="sr-Latn-ME"/>
        </w:rPr>
        <w:t xml:space="preserve">dio </w:t>
      </w:r>
      <w:r w:rsidRPr="002A65BA">
        <w:rPr>
          <w:sz w:val="22"/>
          <w:szCs w:val="22"/>
          <w:lang w:val="sr-Latn-ME"/>
        </w:rPr>
        <w:t>4.9</w:t>
      </w:r>
      <w:r w:rsidR="00B22BC9" w:rsidRPr="002A65BA">
        <w:rPr>
          <w:sz w:val="22"/>
          <w:szCs w:val="22"/>
          <w:lang w:val="sr-Latn-ME"/>
        </w:rPr>
        <w:t xml:space="preserve"> Predoziranje</w:t>
      </w:r>
      <w:r w:rsidR="0084020B" w:rsidRPr="002A65BA">
        <w:rPr>
          <w:sz w:val="22"/>
          <w:szCs w:val="22"/>
          <w:lang w:val="sr-Latn-ME"/>
        </w:rPr>
        <w:t>.</w:t>
      </w:r>
    </w:p>
    <w:p w14:paraId="191C0574" w14:textId="77777777" w:rsidR="00A51A6D" w:rsidRPr="002A65BA" w:rsidRDefault="00A51A6D" w:rsidP="00870982">
      <w:pPr>
        <w:jc w:val="both"/>
        <w:rPr>
          <w:sz w:val="22"/>
          <w:lang w:val="sr-Latn-ME"/>
        </w:rPr>
      </w:pPr>
    </w:p>
    <w:p w14:paraId="43F7B6ED" w14:textId="2AF1D83D" w:rsidR="00A51A6D" w:rsidRPr="002A65BA" w:rsidRDefault="00A51A6D">
      <w:pPr>
        <w:jc w:val="both"/>
        <w:rPr>
          <w:sz w:val="22"/>
          <w:szCs w:val="22"/>
          <w:lang w:val="sr-Latn-ME"/>
        </w:rPr>
      </w:pPr>
      <w:r w:rsidRPr="002A65BA">
        <w:rPr>
          <w:i/>
          <w:sz w:val="22"/>
          <w:szCs w:val="22"/>
          <w:lang w:val="sr-Latn-ME"/>
        </w:rPr>
        <w:t>Prenesena zavisnost</w:t>
      </w:r>
      <w:r w:rsidRPr="002A65BA">
        <w:rPr>
          <w:sz w:val="22"/>
          <w:szCs w:val="22"/>
          <w:lang w:val="sr-Latn-ME"/>
        </w:rPr>
        <w:t>: Prenesena zavisnost prilikom prim</w:t>
      </w:r>
      <w:r w:rsidR="00C534AC" w:rsidRPr="002A65BA">
        <w:rPr>
          <w:sz w:val="22"/>
          <w:szCs w:val="22"/>
          <w:lang w:val="sr-Latn-ME"/>
        </w:rPr>
        <w:t>j</w:t>
      </w:r>
      <w:r w:rsidRPr="002A65BA">
        <w:rPr>
          <w:sz w:val="22"/>
          <w:szCs w:val="22"/>
          <w:lang w:val="sr-Latn-ME"/>
        </w:rPr>
        <w:t>ene l</w:t>
      </w:r>
      <w:r w:rsidR="00C534AC" w:rsidRPr="002A65BA">
        <w:rPr>
          <w:sz w:val="22"/>
          <w:szCs w:val="22"/>
          <w:lang w:val="sr-Latn-ME"/>
        </w:rPr>
        <w:t>ij</w:t>
      </w:r>
      <w:r w:rsidRPr="002A65BA">
        <w:rPr>
          <w:sz w:val="22"/>
          <w:szCs w:val="22"/>
          <w:lang w:val="sr-Latn-ME"/>
        </w:rPr>
        <w:t xml:space="preserve">eka </w:t>
      </w:r>
      <w:r w:rsidR="002A65BA" w:rsidRPr="002A65BA">
        <w:rPr>
          <w:sz w:val="22"/>
          <w:szCs w:val="22"/>
          <w:lang w:val="sr-Latn-ME"/>
        </w:rPr>
        <w:t>Nicorette</w:t>
      </w:r>
      <w:r w:rsidRPr="002A65BA">
        <w:rPr>
          <w:sz w:val="22"/>
          <w:szCs w:val="22"/>
          <w:lang w:val="sr-Latn-ME"/>
        </w:rPr>
        <w:t xml:space="preserve"> freshmint</w:t>
      </w:r>
      <w:r w:rsidR="00B22BC9" w:rsidRPr="002A65BA">
        <w:rPr>
          <w:sz w:val="22"/>
          <w:szCs w:val="22"/>
          <w:lang w:val="sr-Latn-ME"/>
        </w:rPr>
        <w:t>, ljekovita guma za žvakanje</w:t>
      </w:r>
      <w:r w:rsidRPr="002A65BA">
        <w:rPr>
          <w:sz w:val="22"/>
          <w:szCs w:val="22"/>
          <w:lang w:val="sr-Latn-ME"/>
        </w:rPr>
        <w:t xml:space="preserve"> r</w:t>
      </w:r>
      <w:r w:rsidR="00C534AC" w:rsidRPr="002A65BA">
        <w:rPr>
          <w:sz w:val="22"/>
          <w:szCs w:val="22"/>
          <w:lang w:val="sr-Latn-ME"/>
        </w:rPr>
        <w:t>ij</w:t>
      </w:r>
      <w:r w:rsidRPr="002A65BA">
        <w:rPr>
          <w:sz w:val="22"/>
          <w:szCs w:val="22"/>
          <w:lang w:val="sr-Latn-ME"/>
        </w:rPr>
        <w:t xml:space="preserve">etka </w:t>
      </w:r>
      <w:r w:rsidR="00157D5F" w:rsidRPr="002A65BA">
        <w:rPr>
          <w:sz w:val="22"/>
          <w:szCs w:val="22"/>
          <w:lang w:val="sr-Latn-ME"/>
        </w:rPr>
        <w:t xml:space="preserve">je </w:t>
      </w:r>
      <w:r w:rsidRPr="002A65BA">
        <w:rPr>
          <w:sz w:val="22"/>
          <w:szCs w:val="22"/>
          <w:lang w:val="sr-Latn-ME"/>
        </w:rPr>
        <w:t xml:space="preserve">i manje </w:t>
      </w:r>
      <w:r w:rsidR="001757D2" w:rsidRPr="002A65BA">
        <w:rPr>
          <w:sz w:val="22"/>
          <w:szCs w:val="22"/>
          <w:lang w:val="sr-Latn-ME"/>
        </w:rPr>
        <w:t xml:space="preserve">je </w:t>
      </w:r>
      <w:r w:rsidRPr="002A65BA">
        <w:rPr>
          <w:sz w:val="22"/>
          <w:szCs w:val="22"/>
          <w:lang w:val="sr-Latn-ME"/>
        </w:rPr>
        <w:t xml:space="preserve">štetna i lakše se prekida nego pušačka zavisnost. </w:t>
      </w:r>
    </w:p>
    <w:p w14:paraId="6DCAD924" w14:textId="26F42ED9" w:rsidR="001757D2" w:rsidRDefault="00C578FC">
      <w:pPr>
        <w:jc w:val="both"/>
        <w:rPr>
          <w:sz w:val="22"/>
          <w:szCs w:val="22"/>
          <w:lang w:val="sr-Latn-ME"/>
        </w:rPr>
      </w:pPr>
      <w:r w:rsidRPr="002A65BA">
        <w:rPr>
          <w:i/>
          <w:sz w:val="22"/>
          <w:szCs w:val="22"/>
          <w:lang w:val="sr-Latn-ME"/>
        </w:rPr>
        <w:lastRenderedPageBreak/>
        <w:t xml:space="preserve">Prestanak pušenja: </w:t>
      </w:r>
      <w:r w:rsidRPr="002A65BA">
        <w:rPr>
          <w:sz w:val="22"/>
          <w:szCs w:val="22"/>
          <w:lang w:val="sr-Latn-ME"/>
        </w:rPr>
        <w:t>Policiklični aromatični hidrokarbonati iz duvanskih proizvoda djeluju na metabolizam ljekova koji se metabolišu putem CYP1A2 (i vjerovatno CYP1A1). Posl</w:t>
      </w:r>
      <w:r w:rsidR="000C11DE" w:rsidRPr="002A65BA">
        <w:rPr>
          <w:sz w:val="22"/>
          <w:szCs w:val="22"/>
          <w:lang w:val="sr-Latn-ME"/>
        </w:rPr>
        <w:t>ij</w:t>
      </w:r>
      <w:r w:rsidRPr="002A65BA">
        <w:rPr>
          <w:sz w:val="22"/>
          <w:szCs w:val="22"/>
          <w:lang w:val="sr-Latn-ME"/>
        </w:rPr>
        <w:t>e prestanka pušenja, može doći do smanjenog metabolizma ovih ljekova i</w:t>
      </w:r>
      <w:r w:rsidR="001757D2">
        <w:rPr>
          <w:sz w:val="22"/>
          <w:szCs w:val="22"/>
          <w:lang w:val="sr-Latn-ME"/>
        </w:rPr>
        <w:t>,</w:t>
      </w:r>
      <w:r w:rsidRPr="002A65BA">
        <w:rPr>
          <w:sz w:val="22"/>
          <w:szCs w:val="22"/>
          <w:lang w:val="sr-Latn-ME"/>
        </w:rPr>
        <w:t xml:space="preserve"> posl</w:t>
      </w:r>
      <w:r w:rsidR="001757D2">
        <w:rPr>
          <w:sz w:val="22"/>
          <w:szCs w:val="22"/>
          <w:lang w:val="sr-Latn-ME"/>
        </w:rPr>
        <w:t>j</w:t>
      </w:r>
      <w:r w:rsidRPr="002A65BA">
        <w:rPr>
          <w:sz w:val="22"/>
          <w:szCs w:val="22"/>
          <w:lang w:val="sr-Latn-ME"/>
        </w:rPr>
        <w:t>edično</w:t>
      </w:r>
      <w:r w:rsidR="001757D2">
        <w:rPr>
          <w:sz w:val="22"/>
          <w:szCs w:val="22"/>
          <w:lang w:val="sr-Latn-ME"/>
        </w:rPr>
        <w:t>,</w:t>
      </w:r>
      <w:r w:rsidRPr="002A65BA">
        <w:rPr>
          <w:sz w:val="22"/>
          <w:szCs w:val="22"/>
          <w:lang w:val="sr-Latn-ME"/>
        </w:rPr>
        <w:t xml:space="preserve"> do povećanja njihove koncentracije u plazmi. Ovo može imati potencijalni klinički značaj kod ljekova sa malom terapijskom širinom (npr</w:t>
      </w:r>
      <w:r w:rsidR="000C11DE" w:rsidRPr="002A65BA">
        <w:rPr>
          <w:sz w:val="22"/>
          <w:szCs w:val="22"/>
          <w:lang w:val="sr-Latn-ME"/>
        </w:rPr>
        <w:t>.</w:t>
      </w:r>
      <w:r w:rsidRPr="002A65BA">
        <w:rPr>
          <w:sz w:val="22"/>
          <w:szCs w:val="22"/>
          <w:lang w:val="sr-Latn-ME"/>
        </w:rPr>
        <w:t xml:space="preserve"> teofilin, takrin, klozapin i ropin</w:t>
      </w:r>
      <w:r w:rsidR="001757D2">
        <w:rPr>
          <w:sz w:val="22"/>
          <w:szCs w:val="22"/>
          <w:lang w:val="sr-Latn-ME"/>
        </w:rPr>
        <w:t>i</w:t>
      </w:r>
      <w:r w:rsidRPr="002A65BA">
        <w:rPr>
          <w:sz w:val="22"/>
          <w:szCs w:val="22"/>
          <w:lang w:val="sr-Latn-ME"/>
        </w:rPr>
        <w:t xml:space="preserve">rol). </w:t>
      </w:r>
      <w:r w:rsidR="00B22BC9" w:rsidRPr="002A65BA">
        <w:rPr>
          <w:sz w:val="22"/>
          <w:szCs w:val="22"/>
          <w:lang w:val="sr-Latn-ME"/>
        </w:rPr>
        <w:t>Koncentracije u plazmi drugih l</w:t>
      </w:r>
      <w:r w:rsidR="001757D2">
        <w:rPr>
          <w:sz w:val="22"/>
          <w:szCs w:val="22"/>
          <w:lang w:val="sr-Latn-ME"/>
        </w:rPr>
        <w:t>j</w:t>
      </w:r>
      <w:r w:rsidR="00B22BC9" w:rsidRPr="002A65BA">
        <w:rPr>
          <w:sz w:val="22"/>
          <w:szCs w:val="22"/>
          <w:lang w:val="sr-Latn-ME"/>
        </w:rPr>
        <w:t>ekova koji se d</w:t>
      </w:r>
      <w:r w:rsidR="001757D2">
        <w:rPr>
          <w:sz w:val="22"/>
          <w:szCs w:val="22"/>
          <w:lang w:val="sr-Latn-ME"/>
        </w:rPr>
        <w:t>j</w:t>
      </w:r>
      <w:r w:rsidR="00B22BC9" w:rsidRPr="002A65BA">
        <w:rPr>
          <w:sz w:val="22"/>
          <w:szCs w:val="22"/>
          <w:lang w:val="sr-Latn-ME"/>
        </w:rPr>
        <w:t>elimično metabolišu preko CYP1A2, npr. imipramin, olanzapin, klomipramin i fluvoksamin</w:t>
      </w:r>
      <w:r w:rsidR="001757D2">
        <w:rPr>
          <w:sz w:val="22"/>
          <w:szCs w:val="22"/>
          <w:lang w:val="sr-Latn-ME"/>
        </w:rPr>
        <w:t>,</w:t>
      </w:r>
      <w:r w:rsidR="00B22BC9" w:rsidRPr="002A65BA">
        <w:rPr>
          <w:sz w:val="22"/>
          <w:szCs w:val="22"/>
          <w:lang w:val="sr-Latn-ME"/>
        </w:rPr>
        <w:t xml:space="preserve"> takođe mogu da se povećaju posl</w:t>
      </w:r>
      <w:r w:rsidR="001757D2">
        <w:rPr>
          <w:sz w:val="22"/>
          <w:szCs w:val="22"/>
          <w:lang w:val="sr-Latn-ME"/>
        </w:rPr>
        <w:t>ij</w:t>
      </w:r>
      <w:r w:rsidR="00B22BC9" w:rsidRPr="002A65BA">
        <w:rPr>
          <w:sz w:val="22"/>
          <w:szCs w:val="22"/>
          <w:lang w:val="sr-Latn-ME"/>
        </w:rPr>
        <w:t xml:space="preserve">e prestanka pušenja, premda podaci kojima bi se </w:t>
      </w:r>
      <w:r w:rsidR="001757D2" w:rsidRPr="002A65BA">
        <w:rPr>
          <w:sz w:val="22"/>
          <w:szCs w:val="22"/>
          <w:lang w:val="sr-Latn-ME"/>
        </w:rPr>
        <w:t xml:space="preserve">ovo </w:t>
      </w:r>
      <w:r w:rsidR="00B22BC9" w:rsidRPr="002A65BA">
        <w:rPr>
          <w:sz w:val="22"/>
          <w:szCs w:val="22"/>
          <w:lang w:val="sr-Latn-ME"/>
        </w:rPr>
        <w:t>moglo podržati i mogući klinički značaj dejstva na ove l</w:t>
      </w:r>
      <w:r w:rsidR="00815874" w:rsidRPr="002A65BA">
        <w:rPr>
          <w:sz w:val="22"/>
          <w:szCs w:val="22"/>
          <w:lang w:val="sr-Latn-ME"/>
        </w:rPr>
        <w:t>j</w:t>
      </w:r>
      <w:r w:rsidR="00B22BC9" w:rsidRPr="002A65BA">
        <w:rPr>
          <w:sz w:val="22"/>
          <w:szCs w:val="22"/>
          <w:lang w:val="sr-Latn-ME"/>
        </w:rPr>
        <w:t>ekove ni</w:t>
      </w:r>
      <w:r w:rsidR="001757D2">
        <w:rPr>
          <w:sz w:val="22"/>
          <w:szCs w:val="22"/>
          <w:lang w:val="sr-Latn-ME"/>
        </w:rPr>
        <w:t>je</w:t>
      </w:r>
      <w:r w:rsidR="00B22BC9" w:rsidRPr="002A65BA">
        <w:rPr>
          <w:sz w:val="22"/>
          <w:szCs w:val="22"/>
          <w:lang w:val="sr-Latn-ME"/>
        </w:rPr>
        <w:t>su poznati</w:t>
      </w:r>
      <w:r w:rsidR="0023308B" w:rsidRPr="002A65BA">
        <w:rPr>
          <w:sz w:val="22"/>
          <w:szCs w:val="22"/>
          <w:lang w:val="sr-Latn-ME"/>
        </w:rPr>
        <w:t>.</w:t>
      </w:r>
    </w:p>
    <w:p w14:paraId="025612D7" w14:textId="00B602EB" w:rsidR="00C578FC" w:rsidRPr="002A65BA" w:rsidRDefault="00C578FC">
      <w:pPr>
        <w:jc w:val="both"/>
        <w:rPr>
          <w:sz w:val="22"/>
          <w:szCs w:val="22"/>
          <w:lang w:val="sr-Latn-ME"/>
        </w:rPr>
      </w:pPr>
    </w:p>
    <w:p w14:paraId="3B1D805F" w14:textId="3432CF85" w:rsidR="00C578FC" w:rsidRPr="002A65BA" w:rsidRDefault="00C578FC">
      <w:pPr>
        <w:jc w:val="both"/>
        <w:rPr>
          <w:sz w:val="22"/>
          <w:szCs w:val="22"/>
          <w:lang w:val="sr-Latn-ME"/>
        </w:rPr>
      </w:pPr>
      <w:r w:rsidRPr="002A65BA">
        <w:rPr>
          <w:sz w:val="22"/>
          <w:szCs w:val="22"/>
          <w:lang w:val="sr-Latn-ME"/>
        </w:rPr>
        <w:t xml:space="preserve">Ograničen broj podataka ukazuje na to da pušenje može uticati i na metabolizam flekainida i pentazocina. </w:t>
      </w:r>
    </w:p>
    <w:p w14:paraId="4F621539" w14:textId="4815E4CC" w:rsidR="00715E2E" w:rsidRPr="002A65BA" w:rsidRDefault="00715E2E" w:rsidP="00870982">
      <w:pPr>
        <w:jc w:val="both"/>
        <w:rPr>
          <w:sz w:val="22"/>
          <w:szCs w:val="22"/>
          <w:lang w:val="sr-Latn-ME"/>
        </w:rPr>
      </w:pPr>
    </w:p>
    <w:p w14:paraId="26344082" w14:textId="77777777" w:rsidR="00715E2E" w:rsidRPr="002A65BA" w:rsidRDefault="00715E2E" w:rsidP="00870982">
      <w:pPr>
        <w:jc w:val="both"/>
        <w:rPr>
          <w:i/>
          <w:iCs/>
          <w:sz w:val="22"/>
          <w:szCs w:val="22"/>
          <w:lang w:val="sr-Latn-ME"/>
        </w:rPr>
      </w:pPr>
      <w:r w:rsidRPr="002A65BA">
        <w:rPr>
          <w:i/>
          <w:iCs/>
          <w:sz w:val="22"/>
          <w:szCs w:val="22"/>
          <w:lang w:val="sr-Latn-ME"/>
        </w:rPr>
        <w:t>Pomoćne supstance sa potvrđenim dejstvom:</w:t>
      </w:r>
    </w:p>
    <w:p w14:paraId="3D9B7453" w14:textId="0331BBD7" w:rsidR="00715E2E" w:rsidRPr="002A65BA" w:rsidRDefault="00715E2E" w:rsidP="00870982">
      <w:pPr>
        <w:jc w:val="both"/>
        <w:rPr>
          <w:sz w:val="22"/>
          <w:szCs w:val="22"/>
          <w:lang w:val="sr-Latn-ME"/>
        </w:rPr>
      </w:pPr>
      <w:r w:rsidRPr="002A65BA">
        <w:rPr>
          <w:sz w:val="22"/>
          <w:szCs w:val="22"/>
          <w:lang w:val="sr-Latn-ME"/>
        </w:rPr>
        <w:t xml:space="preserve">Lijek </w:t>
      </w:r>
      <w:r w:rsidR="002A65BA" w:rsidRPr="002A65BA">
        <w:rPr>
          <w:sz w:val="22"/>
          <w:szCs w:val="22"/>
          <w:lang w:val="sr-Latn-ME"/>
        </w:rPr>
        <w:t>Nicorette</w:t>
      </w:r>
      <w:r w:rsidRPr="002A65BA">
        <w:rPr>
          <w:sz w:val="22"/>
          <w:szCs w:val="22"/>
          <w:lang w:val="sr-Latn-ME"/>
        </w:rPr>
        <w:t xml:space="preserve"> freshmint</w:t>
      </w:r>
      <w:r w:rsidR="00B22BC9" w:rsidRPr="002A65BA">
        <w:rPr>
          <w:sz w:val="22"/>
          <w:szCs w:val="22"/>
          <w:lang w:val="sr-Latn-ME"/>
        </w:rPr>
        <w:t>, ljekovita guma za žvakanje</w:t>
      </w:r>
      <w:r w:rsidRPr="002A65BA">
        <w:rPr>
          <w:sz w:val="22"/>
          <w:szCs w:val="22"/>
          <w:lang w:val="sr-Latn-ME"/>
        </w:rPr>
        <w:t xml:space="preserve"> sadrži ksilitol, koji može imati laksativni efekat.</w:t>
      </w:r>
    </w:p>
    <w:p w14:paraId="0FCA575E" w14:textId="4CEAE90D" w:rsidR="00715E2E" w:rsidRPr="002A65BA" w:rsidRDefault="00715E2E" w:rsidP="00870982">
      <w:pPr>
        <w:jc w:val="both"/>
        <w:rPr>
          <w:sz w:val="22"/>
          <w:szCs w:val="22"/>
          <w:lang w:val="sr-Latn-ME"/>
        </w:rPr>
      </w:pPr>
      <w:r w:rsidRPr="002A65BA">
        <w:rPr>
          <w:sz w:val="22"/>
          <w:szCs w:val="22"/>
          <w:lang w:val="sr-Latn-ME"/>
        </w:rPr>
        <w:t xml:space="preserve">Sadržaj kalorija: </w:t>
      </w:r>
      <w:r w:rsidR="00242B7A">
        <w:rPr>
          <w:sz w:val="22"/>
          <w:szCs w:val="22"/>
          <w:lang w:val="sr-Latn-ME"/>
        </w:rPr>
        <w:t xml:space="preserve">2,4 kcal/g ksilitola, što odgovara </w:t>
      </w:r>
      <w:r w:rsidRPr="002A65BA">
        <w:rPr>
          <w:sz w:val="22"/>
          <w:szCs w:val="22"/>
          <w:lang w:val="sr-Latn-ME"/>
        </w:rPr>
        <w:t xml:space="preserve">1,4 kcal (za ljekovitu gumu za žvakanje </w:t>
      </w:r>
      <w:r w:rsidR="00242B7A">
        <w:rPr>
          <w:sz w:val="22"/>
          <w:szCs w:val="22"/>
          <w:lang w:val="sr-Latn-ME"/>
        </w:rPr>
        <w:t xml:space="preserve">od </w:t>
      </w:r>
      <w:r w:rsidRPr="002A65BA">
        <w:rPr>
          <w:sz w:val="22"/>
          <w:szCs w:val="22"/>
          <w:lang w:val="sr-Latn-ME"/>
        </w:rPr>
        <w:t xml:space="preserve">4 mg). </w:t>
      </w:r>
    </w:p>
    <w:p w14:paraId="60866200" w14:textId="6E61C5D0" w:rsidR="00715E2E" w:rsidRPr="002A65BA" w:rsidRDefault="00715E2E" w:rsidP="00870982">
      <w:pPr>
        <w:jc w:val="both"/>
        <w:rPr>
          <w:sz w:val="22"/>
          <w:szCs w:val="22"/>
          <w:lang w:val="sr-Latn-ME"/>
        </w:rPr>
      </w:pPr>
      <w:r w:rsidRPr="002A65BA">
        <w:rPr>
          <w:sz w:val="22"/>
          <w:szCs w:val="22"/>
          <w:lang w:val="sr-Latn-ME"/>
        </w:rPr>
        <w:t xml:space="preserve">Osnova ljekovite gume za žvakanje sadrži butilhidroksitoluen (E321), antioksidans koji može izazvati lokalne kožne reakcije (npr. kontaktni dermatitis) ili iritaciju očiju i sluznica. </w:t>
      </w:r>
    </w:p>
    <w:p w14:paraId="1E6A8453" w14:textId="1424DE48" w:rsidR="00715E2E" w:rsidRPr="002A65BA" w:rsidRDefault="00715E2E" w:rsidP="00870982">
      <w:pPr>
        <w:jc w:val="both"/>
        <w:rPr>
          <w:sz w:val="22"/>
          <w:szCs w:val="22"/>
          <w:lang w:val="sr-Latn-ME"/>
        </w:rPr>
      </w:pPr>
      <w:r w:rsidRPr="002A65BA">
        <w:rPr>
          <w:sz w:val="22"/>
          <w:szCs w:val="22"/>
          <w:lang w:val="sr-Latn-ME"/>
        </w:rPr>
        <w:t>Ovaj lijek sadrži manje od 1 mmol (23 mg) natrijuma u jednoj ljekovitoj gumi za žvakanje, tj.</w:t>
      </w:r>
      <w:r w:rsidR="00242B7A">
        <w:rPr>
          <w:sz w:val="22"/>
          <w:szCs w:val="22"/>
          <w:lang w:val="sr-Latn-ME"/>
        </w:rPr>
        <w:t xml:space="preserve"> </w:t>
      </w:r>
      <w:r w:rsidR="00B22BC9" w:rsidRPr="002A65BA">
        <w:rPr>
          <w:sz w:val="22"/>
          <w:szCs w:val="22"/>
          <w:lang w:val="sr-Latn-ME"/>
        </w:rPr>
        <w:t xml:space="preserve">suštinski </w:t>
      </w:r>
      <w:r w:rsidR="00B22BC9" w:rsidRPr="005C24AA">
        <w:rPr>
          <w:sz w:val="22"/>
          <w:szCs w:val="22"/>
          <w:lang w:val="sr-Latn-ME"/>
        </w:rPr>
        <w:t>je „bez natrijuma“</w:t>
      </w:r>
      <w:r w:rsidRPr="005C24AA">
        <w:rPr>
          <w:sz w:val="22"/>
          <w:szCs w:val="22"/>
          <w:lang w:val="sr-Latn-ME"/>
        </w:rPr>
        <w:t>.</w:t>
      </w:r>
    </w:p>
    <w:p w14:paraId="77633453" w14:textId="77777777" w:rsidR="00715E2E" w:rsidRPr="002A65BA" w:rsidRDefault="00715E2E" w:rsidP="00870982">
      <w:pPr>
        <w:jc w:val="both"/>
        <w:rPr>
          <w:sz w:val="22"/>
          <w:szCs w:val="22"/>
          <w:lang w:val="sr-Latn-ME"/>
        </w:rPr>
      </w:pPr>
    </w:p>
    <w:p w14:paraId="26C9EFFD" w14:textId="1CF8B4AF" w:rsidR="00411B4B" w:rsidRPr="002A65BA" w:rsidRDefault="00411B4B" w:rsidP="00870982">
      <w:pPr>
        <w:tabs>
          <w:tab w:val="left" w:pos="540"/>
          <w:tab w:val="left" w:pos="569"/>
        </w:tabs>
        <w:jc w:val="both"/>
        <w:rPr>
          <w:b/>
          <w:bCs/>
          <w:sz w:val="22"/>
          <w:szCs w:val="22"/>
          <w:lang w:val="sr-Latn-ME"/>
        </w:rPr>
      </w:pPr>
      <w:r w:rsidRPr="002A65BA">
        <w:rPr>
          <w:b/>
          <w:bCs/>
          <w:sz w:val="22"/>
          <w:szCs w:val="22"/>
          <w:lang w:val="sr-Latn-ME"/>
        </w:rPr>
        <w:t>4.5.</w:t>
      </w:r>
      <w:r w:rsidR="000D60CC" w:rsidRPr="002A65BA">
        <w:rPr>
          <w:b/>
          <w:bCs/>
          <w:sz w:val="22"/>
          <w:szCs w:val="22"/>
          <w:lang w:val="sr-Latn-ME"/>
        </w:rPr>
        <w:tab/>
      </w:r>
      <w:r w:rsidRPr="002A65BA">
        <w:rPr>
          <w:b/>
          <w:bCs/>
          <w:sz w:val="22"/>
          <w:szCs w:val="22"/>
          <w:lang w:val="sr-Latn-ME"/>
        </w:rPr>
        <w:t>Interakcije sa drugim ljekovima i druge vrste interakcija</w:t>
      </w:r>
    </w:p>
    <w:p w14:paraId="0C38607D" w14:textId="2C2881D3" w:rsidR="00F23835" w:rsidRPr="002A65BA" w:rsidRDefault="00F23835" w:rsidP="00870982">
      <w:pPr>
        <w:tabs>
          <w:tab w:val="left" w:pos="540"/>
          <w:tab w:val="left" w:pos="569"/>
        </w:tabs>
        <w:jc w:val="both"/>
        <w:rPr>
          <w:b/>
          <w:bCs/>
          <w:sz w:val="22"/>
          <w:szCs w:val="22"/>
          <w:lang w:val="sr-Latn-ME"/>
        </w:rPr>
      </w:pPr>
    </w:p>
    <w:p w14:paraId="0E2AB087" w14:textId="4B935DFE" w:rsidR="00F23835" w:rsidRPr="002A65BA" w:rsidRDefault="00F23835">
      <w:pPr>
        <w:jc w:val="both"/>
        <w:rPr>
          <w:sz w:val="22"/>
          <w:lang w:val="sr-Latn-ME"/>
        </w:rPr>
      </w:pPr>
      <w:bookmarkStart w:id="0" w:name="_Hlk527634404"/>
      <w:bookmarkStart w:id="1" w:name="_Hlk527634273"/>
      <w:r w:rsidRPr="002A65BA">
        <w:rPr>
          <w:sz w:val="22"/>
          <w:lang w:val="sr-Latn-ME"/>
        </w:rPr>
        <w:t>Nema</w:t>
      </w:r>
      <w:r w:rsidR="00B22BC9" w:rsidRPr="002A65BA">
        <w:rPr>
          <w:sz w:val="22"/>
          <w:lang w:val="sr-Latn-ME"/>
        </w:rPr>
        <w:t xml:space="preserve"> utvrđenih</w:t>
      </w:r>
      <w:r w:rsidRPr="002A65BA">
        <w:rPr>
          <w:sz w:val="22"/>
          <w:lang w:val="sr-Latn-ME"/>
        </w:rPr>
        <w:t xml:space="preserve"> klinički relevantnih interakcija između nikotinskih ljekova i drugih ljekova. </w:t>
      </w:r>
      <w:r w:rsidRPr="002A65BA">
        <w:rPr>
          <w:bCs/>
          <w:sz w:val="22"/>
          <w:szCs w:val="22"/>
          <w:lang w:val="sr-Latn-ME"/>
        </w:rPr>
        <w:t xml:space="preserve">Međutim, nikotin može vjerovatno povećati hemodinamske efekte adenozina, </w:t>
      </w:r>
      <w:r w:rsidR="00B22BC9" w:rsidRPr="002A65BA">
        <w:rPr>
          <w:bCs/>
          <w:sz w:val="22"/>
          <w:szCs w:val="22"/>
          <w:lang w:val="sr-Latn-ME"/>
        </w:rPr>
        <w:t>tj.</w:t>
      </w:r>
      <w:r w:rsidRPr="002A65BA">
        <w:rPr>
          <w:bCs/>
          <w:sz w:val="22"/>
          <w:szCs w:val="22"/>
          <w:lang w:val="sr-Latn-ME"/>
        </w:rPr>
        <w:t xml:space="preserve"> </w:t>
      </w:r>
      <w:r w:rsidR="00B22BC9" w:rsidRPr="002A65BA">
        <w:rPr>
          <w:bCs/>
          <w:sz w:val="22"/>
          <w:szCs w:val="22"/>
          <w:lang w:val="sr-Latn-ME"/>
        </w:rPr>
        <w:t>izazvati</w:t>
      </w:r>
      <w:r w:rsidR="00242B7A">
        <w:rPr>
          <w:bCs/>
          <w:sz w:val="22"/>
          <w:szCs w:val="22"/>
          <w:lang w:val="sr-Latn-ME"/>
        </w:rPr>
        <w:t xml:space="preserve"> </w:t>
      </w:r>
      <w:r w:rsidRPr="002A65BA">
        <w:rPr>
          <w:bCs/>
          <w:sz w:val="22"/>
          <w:szCs w:val="22"/>
          <w:lang w:val="sr-Latn-ME"/>
        </w:rPr>
        <w:t xml:space="preserve">povećanje krvnog pritiska i </w:t>
      </w:r>
      <w:r w:rsidR="00242B7A">
        <w:rPr>
          <w:bCs/>
          <w:sz w:val="22"/>
          <w:szCs w:val="22"/>
          <w:lang w:val="sr-Latn-ME"/>
        </w:rPr>
        <w:t xml:space="preserve">broja </w:t>
      </w:r>
      <w:r w:rsidRPr="002A65BA">
        <w:rPr>
          <w:bCs/>
          <w:sz w:val="22"/>
          <w:szCs w:val="22"/>
          <w:lang w:val="sr-Latn-ME"/>
        </w:rPr>
        <w:t>otkucaja srca i povećati odgovor na bol (bol u grudima kao kod angine pe</w:t>
      </w:r>
      <w:r w:rsidR="00B22BC9" w:rsidRPr="002A65BA">
        <w:rPr>
          <w:bCs/>
          <w:sz w:val="22"/>
          <w:szCs w:val="22"/>
          <w:lang w:val="sr-Latn-ME"/>
        </w:rPr>
        <w:t>k</w:t>
      </w:r>
      <w:r w:rsidRPr="002A65BA">
        <w:rPr>
          <w:bCs/>
          <w:sz w:val="22"/>
          <w:szCs w:val="22"/>
          <w:lang w:val="sr-Latn-ME"/>
        </w:rPr>
        <w:t xml:space="preserve">toris) izazvan primjenom adenozina </w:t>
      </w:r>
      <w:r w:rsidRPr="002A65BA">
        <w:rPr>
          <w:sz w:val="22"/>
          <w:lang w:val="sr-Latn-ME"/>
        </w:rPr>
        <w:t xml:space="preserve">(vidjeti </w:t>
      </w:r>
      <w:r w:rsidR="000C11DE" w:rsidRPr="002A65BA">
        <w:rPr>
          <w:sz w:val="22"/>
          <w:lang w:val="sr-Latn-ME"/>
        </w:rPr>
        <w:t>dio</w:t>
      </w:r>
      <w:r w:rsidRPr="002A65BA">
        <w:rPr>
          <w:sz w:val="22"/>
          <w:lang w:val="sr-Latn-ME"/>
        </w:rPr>
        <w:t xml:space="preserve"> 4.4</w:t>
      </w:r>
      <w:r w:rsidR="00242B7A">
        <w:rPr>
          <w:sz w:val="22"/>
          <w:lang w:val="sr-Latn-ME"/>
        </w:rPr>
        <w:t>,</w:t>
      </w:r>
      <w:r w:rsidRPr="002A65BA">
        <w:rPr>
          <w:sz w:val="22"/>
          <w:lang w:val="sr-Latn-ME"/>
        </w:rPr>
        <w:t xml:space="preserve"> </w:t>
      </w:r>
      <w:r w:rsidRPr="00D63AE0">
        <w:rPr>
          <w:i/>
          <w:sz w:val="22"/>
          <w:lang w:val="sr-Latn-ME"/>
        </w:rPr>
        <w:t>Prestanak pušenja</w:t>
      </w:r>
      <w:r w:rsidRPr="002A65BA">
        <w:rPr>
          <w:sz w:val="22"/>
          <w:lang w:val="sr-Latn-ME"/>
        </w:rPr>
        <w:t>).</w:t>
      </w:r>
    </w:p>
    <w:bookmarkEnd w:id="0"/>
    <w:bookmarkEnd w:id="1"/>
    <w:p w14:paraId="26C9EFFE" w14:textId="77777777" w:rsidR="0072020E" w:rsidRPr="002A65BA" w:rsidRDefault="0072020E" w:rsidP="00870982">
      <w:pPr>
        <w:tabs>
          <w:tab w:val="left" w:pos="540"/>
          <w:tab w:val="left" w:pos="569"/>
        </w:tabs>
        <w:jc w:val="both"/>
        <w:rPr>
          <w:bCs/>
          <w:sz w:val="22"/>
          <w:szCs w:val="22"/>
          <w:lang w:val="sr-Latn-ME"/>
        </w:rPr>
      </w:pPr>
    </w:p>
    <w:p w14:paraId="26C9EFFF" w14:textId="6C1CAD52" w:rsidR="0072020E" w:rsidRPr="002A65BA" w:rsidRDefault="0072020E" w:rsidP="00870982">
      <w:pPr>
        <w:tabs>
          <w:tab w:val="left" w:pos="540"/>
          <w:tab w:val="left" w:pos="569"/>
        </w:tabs>
        <w:jc w:val="both"/>
        <w:rPr>
          <w:b/>
          <w:sz w:val="22"/>
          <w:szCs w:val="22"/>
          <w:lang w:val="sr-Latn-ME"/>
        </w:rPr>
      </w:pPr>
      <w:r w:rsidRPr="002A65BA">
        <w:rPr>
          <w:b/>
          <w:bCs/>
          <w:sz w:val="22"/>
          <w:szCs w:val="22"/>
          <w:lang w:val="sr-Latn-ME"/>
        </w:rPr>
        <w:t xml:space="preserve">4.6. </w:t>
      </w:r>
      <w:r w:rsidR="00480FB1" w:rsidRPr="002A65BA">
        <w:rPr>
          <w:b/>
          <w:bCs/>
          <w:sz w:val="22"/>
          <w:szCs w:val="22"/>
          <w:lang w:val="sr-Latn-ME"/>
        </w:rPr>
        <w:tab/>
      </w:r>
      <w:r w:rsidR="006D20A5" w:rsidRPr="002A65BA">
        <w:rPr>
          <w:b/>
          <w:sz w:val="22"/>
          <w:szCs w:val="22"/>
          <w:lang w:val="sr-Latn-ME"/>
        </w:rPr>
        <w:t>Plodnost, trudnoća i dojenje</w:t>
      </w:r>
    </w:p>
    <w:p w14:paraId="23322637" w14:textId="797EF9D4" w:rsidR="00F23835" w:rsidRPr="002A65BA" w:rsidRDefault="00F23835" w:rsidP="00870982">
      <w:pPr>
        <w:tabs>
          <w:tab w:val="left" w:pos="540"/>
          <w:tab w:val="left" w:pos="569"/>
        </w:tabs>
        <w:jc w:val="both"/>
        <w:rPr>
          <w:b/>
          <w:sz w:val="22"/>
          <w:szCs w:val="22"/>
          <w:lang w:val="sr-Latn-ME"/>
        </w:rPr>
      </w:pPr>
    </w:p>
    <w:p w14:paraId="0AF885A3" w14:textId="3D03724A" w:rsidR="00F23835" w:rsidRPr="00D63AE0" w:rsidRDefault="00F23835">
      <w:pPr>
        <w:jc w:val="both"/>
        <w:rPr>
          <w:sz w:val="22"/>
          <w:u w:val="single"/>
          <w:lang w:val="sr-Latn-ME"/>
        </w:rPr>
      </w:pPr>
      <w:r w:rsidRPr="00D63AE0">
        <w:rPr>
          <w:sz w:val="22"/>
          <w:u w:val="single"/>
          <w:lang w:val="sr-Latn-ME"/>
        </w:rPr>
        <w:t>Žene u reproduktivnom periodu/kontracepcija kod muškaraca i žena</w:t>
      </w:r>
    </w:p>
    <w:p w14:paraId="39689365" w14:textId="660A0DB7" w:rsidR="00B22BC9" w:rsidRPr="002A65BA" w:rsidRDefault="00B22BC9">
      <w:pPr>
        <w:jc w:val="both"/>
        <w:rPr>
          <w:sz w:val="22"/>
          <w:lang w:val="sr-Latn-ME"/>
        </w:rPr>
      </w:pPr>
      <w:r w:rsidRPr="002A65BA">
        <w:rPr>
          <w:sz w:val="22"/>
          <w:lang w:val="sr-Latn-ME"/>
        </w:rPr>
        <w:t>Za razliku od dobro poznatih neželjenih dejstava pušenja duvana na mogućnost začeća i trudnoću, dejstva terapeutskog nikotina ni</w:t>
      </w:r>
      <w:r w:rsidR="00350681">
        <w:rPr>
          <w:sz w:val="22"/>
          <w:lang w:val="sr-Latn-ME"/>
        </w:rPr>
        <w:t>je</w:t>
      </w:r>
      <w:r w:rsidRPr="002A65BA">
        <w:rPr>
          <w:sz w:val="22"/>
          <w:lang w:val="sr-Latn-ME"/>
        </w:rPr>
        <w:t>su poznata. Zbog toga, iako do danas nema posebnih sav</w:t>
      </w:r>
      <w:r w:rsidR="00815874" w:rsidRPr="002A65BA">
        <w:rPr>
          <w:sz w:val="22"/>
          <w:lang w:val="sr-Latn-ME"/>
        </w:rPr>
        <w:t>j</w:t>
      </w:r>
      <w:r w:rsidRPr="002A65BA">
        <w:rPr>
          <w:sz w:val="22"/>
          <w:lang w:val="sr-Latn-ME"/>
        </w:rPr>
        <w:t>eta u vezi sa potrebom za korišćenjem kontracepcije kod žena, najbolja odluka za žene koje imaju nam</w:t>
      </w:r>
      <w:r w:rsidR="00350681">
        <w:rPr>
          <w:sz w:val="22"/>
          <w:lang w:val="sr-Latn-ME"/>
        </w:rPr>
        <w:t>j</w:t>
      </w:r>
      <w:r w:rsidRPr="002A65BA">
        <w:rPr>
          <w:sz w:val="22"/>
          <w:lang w:val="sr-Latn-ME"/>
        </w:rPr>
        <w:t>eru da zatrudne je da ne puše i da ne koriste l</w:t>
      </w:r>
      <w:r w:rsidR="00350681">
        <w:rPr>
          <w:sz w:val="22"/>
          <w:lang w:val="sr-Latn-ME"/>
        </w:rPr>
        <w:t>ij</w:t>
      </w:r>
      <w:r w:rsidRPr="002A65BA">
        <w:rPr>
          <w:sz w:val="22"/>
          <w:lang w:val="sr-Latn-ME"/>
        </w:rPr>
        <w:t>ek koji sadrži nikotin</w:t>
      </w:r>
      <w:r w:rsidR="00815874" w:rsidRPr="002A65BA">
        <w:rPr>
          <w:sz w:val="22"/>
          <w:lang w:val="sr-Latn-ME"/>
        </w:rPr>
        <w:t>.</w:t>
      </w:r>
    </w:p>
    <w:p w14:paraId="5A36D3E7" w14:textId="36083AB8" w:rsidR="00B22BC9" w:rsidRPr="002A65BA" w:rsidRDefault="00B22BC9">
      <w:pPr>
        <w:jc w:val="both"/>
        <w:rPr>
          <w:sz w:val="22"/>
          <w:lang w:val="sr-Latn-ME"/>
        </w:rPr>
      </w:pPr>
    </w:p>
    <w:p w14:paraId="4285F56F" w14:textId="7A3E36DF" w:rsidR="00F23835" w:rsidRPr="002A65BA" w:rsidRDefault="00F23835">
      <w:pPr>
        <w:jc w:val="both"/>
        <w:rPr>
          <w:sz w:val="22"/>
          <w:lang w:val="sr-Latn-ME"/>
        </w:rPr>
      </w:pPr>
      <w:r w:rsidRPr="002A65BA">
        <w:rPr>
          <w:sz w:val="22"/>
          <w:lang w:val="sr-Latn-ME"/>
        </w:rPr>
        <w:t>Mada pušenje može imati neželjena dejstva na plodnost kod muškaraca, ne postoje podaci koji bi potvrdili da je potrebno prim</w:t>
      </w:r>
      <w:r w:rsidR="002A5F94" w:rsidRPr="002A65BA">
        <w:rPr>
          <w:sz w:val="22"/>
          <w:lang w:val="sr-Latn-ME"/>
        </w:rPr>
        <w:t>j</w:t>
      </w:r>
      <w:r w:rsidRPr="002A65BA">
        <w:rPr>
          <w:sz w:val="22"/>
          <w:lang w:val="sr-Latn-ME"/>
        </w:rPr>
        <w:t>enjivati kontraceptivne m</w:t>
      </w:r>
      <w:r w:rsidR="00350681">
        <w:rPr>
          <w:sz w:val="22"/>
          <w:lang w:val="sr-Latn-ME"/>
        </w:rPr>
        <w:t>j</w:t>
      </w:r>
      <w:r w:rsidRPr="002A65BA">
        <w:rPr>
          <w:sz w:val="22"/>
          <w:lang w:val="sr-Latn-ME"/>
        </w:rPr>
        <w:t>ere kod muškaraca koji koriste nikotinsku supstitucionu terapiju.</w:t>
      </w:r>
    </w:p>
    <w:p w14:paraId="26C9F000" w14:textId="77777777" w:rsidR="002031B3" w:rsidRPr="002A65BA" w:rsidRDefault="002031B3" w:rsidP="00870982">
      <w:pPr>
        <w:tabs>
          <w:tab w:val="left" w:pos="540"/>
          <w:tab w:val="left" w:pos="569"/>
        </w:tabs>
        <w:jc w:val="both"/>
        <w:rPr>
          <w:sz w:val="22"/>
          <w:szCs w:val="22"/>
          <w:u w:val="single"/>
          <w:lang w:val="sr-Latn-ME"/>
        </w:rPr>
      </w:pPr>
    </w:p>
    <w:p w14:paraId="106A00A7" w14:textId="77777777" w:rsidR="003B03CC" w:rsidRPr="00D63AE0" w:rsidRDefault="003B03CC" w:rsidP="003B03CC">
      <w:pPr>
        <w:tabs>
          <w:tab w:val="left" w:pos="284"/>
        </w:tabs>
        <w:jc w:val="both"/>
        <w:rPr>
          <w:sz w:val="22"/>
          <w:szCs w:val="22"/>
          <w:u w:val="single"/>
          <w:lang w:val="sr-Latn-ME"/>
        </w:rPr>
      </w:pPr>
      <w:r w:rsidRPr="00D63AE0">
        <w:rPr>
          <w:sz w:val="22"/>
          <w:szCs w:val="22"/>
          <w:u w:val="single"/>
          <w:lang w:val="sr-Latn-ME"/>
        </w:rPr>
        <w:t>Plodnost</w:t>
      </w:r>
    </w:p>
    <w:p w14:paraId="4DA7AE88" w14:textId="05A45A82" w:rsidR="003B03CC" w:rsidRPr="002A65BA" w:rsidRDefault="003B03CC" w:rsidP="003B03CC">
      <w:pPr>
        <w:tabs>
          <w:tab w:val="left" w:pos="284"/>
        </w:tabs>
        <w:rPr>
          <w:sz w:val="22"/>
          <w:szCs w:val="22"/>
          <w:lang w:val="sr-Latn-ME"/>
        </w:rPr>
      </w:pPr>
      <w:r w:rsidRPr="002A65BA">
        <w:rPr>
          <w:sz w:val="22"/>
          <w:szCs w:val="22"/>
          <w:lang w:val="sr-Latn-ME"/>
        </w:rPr>
        <w:t xml:space="preserve">Pušenje povećava rizik od neplodnosti kod žena i muškaraca. </w:t>
      </w:r>
      <w:r w:rsidRPr="002A65BA">
        <w:rPr>
          <w:i/>
          <w:sz w:val="22"/>
          <w:szCs w:val="22"/>
          <w:lang w:val="sr-Latn-ME"/>
        </w:rPr>
        <w:t>In vitro</w:t>
      </w:r>
      <w:r w:rsidRPr="002A65BA">
        <w:rPr>
          <w:sz w:val="22"/>
          <w:szCs w:val="22"/>
          <w:lang w:val="sr-Latn-ME"/>
        </w:rPr>
        <w:t xml:space="preserve"> studije su pokazale da nikotin može negativno da d</w:t>
      </w:r>
      <w:r w:rsidR="00350681">
        <w:rPr>
          <w:sz w:val="22"/>
          <w:szCs w:val="22"/>
          <w:lang w:val="sr-Latn-ME"/>
        </w:rPr>
        <w:t>j</w:t>
      </w:r>
      <w:r w:rsidRPr="002A65BA">
        <w:rPr>
          <w:sz w:val="22"/>
          <w:szCs w:val="22"/>
          <w:lang w:val="sr-Latn-ME"/>
        </w:rPr>
        <w:t xml:space="preserve">eluje na kvalitet sperme kod ljudi. Postoje podaci o smanjenju kvaliteta sperme kod pacova i smanjenoj plodnosti. </w:t>
      </w:r>
    </w:p>
    <w:p w14:paraId="26C9F002" w14:textId="77777777" w:rsidR="002031B3" w:rsidRPr="002A65BA" w:rsidRDefault="002031B3" w:rsidP="00870982">
      <w:pPr>
        <w:tabs>
          <w:tab w:val="left" w:pos="540"/>
          <w:tab w:val="left" w:pos="569"/>
        </w:tabs>
        <w:jc w:val="both"/>
        <w:rPr>
          <w:sz w:val="22"/>
          <w:szCs w:val="22"/>
          <w:u w:val="single"/>
          <w:lang w:val="sr-Latn-ME"/>
        </w:rPr>
      </w:pPr>
    </w:p>
    <w:p w14:paraId="331CFB82" w14:textId="2150BFE8" w:rsidR="00F23835" w:rsidRPr="003B03CC" w:rsidRDefault="007A3ECB">
      <w:pPr>
        <w:tabs>
          <w:tab w:val="left" w:pos="540"/>
          <w:tab w:val="left" w:pos="569"/>
        </w:tabs>
        <w:jc w:val="both"/>
        <w:rPr>
          <w:sz w:val="22"/>
          <w:szCs w:val="22"/>
          <w:u w:val="single"/>
          <w:lang w:val="sr-Latn-ME"/>
        </w:rPr>
      </w:pPr>
      <w:r w:rsidRPr="00D63AE0">
        <w:rPr>
          <w:sz w:val="22"/>
          <w:szCs w:val="22"/>
          <w:u w:val="single"/>
          <w:lang w:val="sr-Latn-ME"/>
        </w:rPr>
        <w:t>Trudnoća</w:t>
      </w:r>
    </w:p>
    <w:p w14:paraId="1BE20CF5" w14:textId="0D30D29F" w:rsidR="00F23835" w:rsidRDefault="00F23835" w:rsidP="00350681">
      <w:pPr>
        <w:jc w:val="both"/>
        <w:rPr>
          <w:sz w:val="22"/>
          <w:lang w:val="sr-Latn-ME"/>
        </w:rPr>
      </w:pPr>
      <w:r w:rsidRPr="002A65BA">
        <w:rPr>
          <w:sz w:val="22"/>
          <w:lang w:val="sr-Latn-ME"/>
        </w:rPr>
        <w:t>Pušenje tokom trudnoće je povezano sa rizikom kao što je zastoj u razvoju ploda, prijevremeni porođaj ili mrtvorođenost. Prestanak pušenja je svakako najbolji način za očuvanje i poboljšanje zdravlja kako trudnice, tako i bebe, a najbolje je prekinuti sa pušenjem što pr</w:t>
      </w:r>
      <w:r w:rsidR="00E52C1D" w:rsidRPr="002A65BA">
        <w:rPr>
          <w:sz w:val="22"/>
          <w:lang w:val="sr-Latn-ME"/>
        </w:rPr>
        <w:t>ij</w:t>
      </w:r>
      <w:r w:rsidRPr="002A65BA">
        <w:rPr>
          <w:sz w:val="22"/>
          <w:lang w:val="sr-Latn-ME"/>
        </w:rPr>
        <w:t>e.</w:t>
      </w:r>
    </w:p>
    <w:p w14:paraId="358CB575" w14:textId="77777777" w:rsidR="00A05694" w:rsidRPr="002A65BA" w:rsidRDefault="00A05694" w:rsidP="00350681">
      <w:pPr>
        <w:jc w:val="both"/>
        <w:rPr>
          <w:sz w:val="22"/>
          <w:lang w:val="sr-Latn-ME"/>
        </w:rPr>
      </w:pPr>
    </w:p>
    <w:p w14:paraId="58CECBF1" w14:textId="75B01AC1" w:rsidR="00B22BC9" w:rsidRPr="002A65BA" w:rsidRDefault="00B22BC9" w:rsidP="00D63AE0">
      <w:pPr>
        <w:jc w:val="both"/>
        <w:rPr>
          <w:sz w:val="22"/>
          <w:szCs w:val="22"/>
          <w:lang w:val="sr-Latn-ME"/>
        </w:rPr>
      </w:pPr>
      <w:r w:rsidRPr="002A65BA">
        <w:rPr>
          <w:sz w:val="22"/>
          <w:lang w:val="sr-Latn-ME"/>
        </w:rPr>
        <w:t>Nikotin dolazi do fetusa i utiče na disanje fetusa i cirkulaciju</w:t>
      </w:r>
      <w:r w:rsidR="00350681">
        <w:rPr>
          <w:sz w:val="22"/>
          <w:lang w:val="sr-Latn-ME"/>
        </w:rPr>
        <w:t>.</w:t>
      </w:r>
      <w:r w:rsidRPr="002A65BA" w:rsidDel="00B22BC9">
        <w:rPr>
          <w:sz w:val="22"/>
          <w:lang w:val="sr-Latn-ME"/>
        </w:rPr>
        <w:t xml:space="preserve"> </w:t>
      </w:r>
      <w:r w:rsidR="00F23835" w:rsidRPr="002A65BA">
        <w:rPr>
          <w:sz w:val="22"/>
          <w:lang w:val="sr-Latn-ME"/>
        </w:rPr>
        <w:t>Dejstva na fetalnu cirkulaciju zavise od doze. Trudnice</w:t>
      </w:r>
      <w:r w:rsidRPr="002A65BA">
        <w:rPr>
          <w:sz w:val="22"/>
          <w:lang w:val="sr-Latn-ME"/>
        </w:rPr>
        <w:t xml:space="preserve"> koje su pušači uvijek</w:t>
      </w:r>
      <w:r w:rsidR="00F23835" w:rsidRPr="002A65BA">
        <w:rPr>
          <w:sz w:val="22"/>
          <w:lang w:val="sr-Latn-ME"/>
        </w:rPr>
        <w:t xml:space="preserve"> treba sav</w:t>
      </w:r>
      <w:r w:rsidR="00E52C1D" w:rsidRPr="002A65BA">
        <w:rPr>
          <w:sz w:val="22"/>
          <w:lang w:val="sr-Latn-ME"/>
        </w:rPr>
        <w:t>j</w:t>
      </w:r>
      <w:r w:rsidR="00F23835" w:rsidRPr="002A65BA">
        <w:rPr>
          <w:sz w:val="22"/>
          <w:lang w:val="sr-Latn-ME"/>
        </w:rPr>
        <w:t>etovati da prestanu kompletno sa pušenjem, bez prim</w:t>
      </w:r>
      <w:r w:rsidR="002A5F94" w:rsidRPr="002A65BA">
        <w:rPr>
          <w:sz w:val="22"/>
          <w:lang w:val="sr-Latn-ME"/>
        </w:rPr>
        <w:t>j</w:t>
      </w:r>
      <w:r w:rsidR="00F23835" w:rsidRPr="002A65BA">
        <w:rPr>
          <w:sz w:val="22"/>
          <w:lang w:val="sr-Latn-ME"/>
        </w:rPr>
        <w:t xml:space="preserve">ene nikotinske supstitucione terapije. </w:t>
      </w:r>
      <w:r w:rsidRPr="002A65BA">
        <w:rPr>
          <w:sz w:val="22"/>
          <w:lang w:val="sr-Latn-ME"/>
        </w:rPr>
        <w:t>Rizik od nastavka pušenja može</w:t>
      </w:r>
      <w:r w:rsidR="006A06D4">
        <w:rPr>
          <w:sz w:val="22"/>
          <w:lang w:val="sr-Latn-ME"/>
        </w:rPr>
        <w:t>,</w:t>
      </w:r>
      <w:r w:rsidRPr="002A65BA">
        <w:rPr>
          <w:sz w:val="22"/>
          <w:lang w:val="sr-Latn-ME"/>
        </w:rPr>
        <w:t xml:space="preserve"> međutim</w:t>
      </w:r>
      <w:r w:rsidR="006A06D4">
        <w:rPr>
          <w:sz w:val="22"/>
          <w:lang w:val="sr-Latn-ME"/>
        </w:rPr>
        <w:t>,</w:t>
      </w:r>
      <w:r w:rsidRPr="002A65BA">
        <w:rPr>
          <w:sz w:val="22"/>
          <w:lang w:val="sr-Latn-ME"/>
        </w:rPr>
        <w:t xml:space="preserve"> predstavljati veću opasnost po fetus nego prim</w:t>
      </w:r>
      <w:r w:rsidR="0023308B" w:rsidRPr="002A65BA">
        <w:rPr>
          <w:sz w:val="22"/>
          <w:lang w:val="sr-Latn-ME"/>
        </w:rPr>
        <w:t>j</w:t>
      </w:r>
      <w:r w:rsidRPr="002A65BA">
        <w:rPr>
          <w:sz w:val="22"/>
          <w:lang w:val="sr-Latn-ME"/>
        </w:rPr>
        <w:t>ena l</w:t>
      </w:r>
      <w:r w:rsidR="0023308B" w:rsidRPr="002A65BA">
        <w:rPr>
          <w:sz w:val="22"/>
          <w:lang w:val="sr-Latn-ME"/>
        </w:rPr>
        <w:t>ij</w:t>
      </w:r>
      <w:r w:rsidRPr="002A65BA">
        <w:rPr>
          <w:sz w:val="22"/>
          <w:lang w:val="sr-Latn-ME"/>
        </w:rPr>
        <w:t xml:space="preserve">eka koji sadrži nikotin u programu odvikavanja od pušenja pod nadzorom. </w:t>
      </w:r>
      <w:r w:rsidRPr="002A65BA">
        <w:rPr>
          <w:sz w:val="22"/>
          <w:szCs w:val="22"/>
          <w:lang w:val="sr-Latn-ME"/>
        </w:rPr>
        <w:t>L</w:t>
      </w:r>
      <w:r w:rsidR="0023308B" w:rsidRPr="002A65BA">
        <w:rPr>
          <w:sz w:val="22"/>
          <w:szCs w:val="22"/>
          <w:lang w:val="sr-Latn-ME"/>
        </w:rPr>
        <w:t>ij</w:t>
      </w:r>
      <w:r w:rsidRPr="002A65BA">
        <w:rPr>
          <w:sz w:val="22"/>
          <w:szCs w:val="22"/>
          <w:lang w:val="sr-Latn-ME"/>
        </w:rPr>
        <w:t xml:space="preserve">ek </w:t>
      </w:r>
      <w:r w:rsidR="002A65BA" w:rsidRPr="002A65BA">
        <w:rPr>
          <w:sz w:val="22"/>
          <w:szCs w:val="22"/>
          <w:lang w:val="sr-Latn-ME"/>
        </w:rPr>
        <w:t>Nicorette</w:t>
      </w:r>
      <w:r w:rsidRPr="002A65BA">
        <w:rPr>
          <w:sz w:val="22"/>
          <w:szCs w:val="22"/>
          <w:lang w:val="sr-Latn-ME"/>
        </w:rPr>
        <w:t xml:space="preserve"> freshmint, l</w:t>
      </w:r>
      <w:r w:rsidR="0023308B" w:rsidRPr="002A65BA">
        <w:rPr>
          <w:sz w:val="22"/>
          <w:szCs w:val="22"/>
          <w:lang w:val="sr-Latn-ME"/>
        </w:rPr>
        <w:t>j</w:t>
      </w:r>
      <w:r w:rsidRPr="002A65BA">
        <w:rPr>
          <w:sz w:val="22"/>
          <w:szCs w:val="22"/>
          <w:lang w:val="sr-Latn-ME"/>
        </w:rPr>
        <w:t>ekovita guma za žvakanje treba samo da uz</w:t>
      </w:r>
      <w:r w:rsidR="0023308B" w:rsidRPr="002A65BA">
        <w:rPr>
          <w:sz w:val="22"/>
          <w:szCs w:val="22"/>
          <w:lang w:val="sr-Latn-ME"/>
        </w:rPr>
        <w:t>i</w:t>
      </w:r>
      <w:r w:rsidRPr="002A65BA">
        <w:rPr>
          <w:sz w:val="22"/>
          <w:szCs w:val="22"/>
          <w:lang w:val="sr-Latn-ME"/>
        </w:rPr>
        <w:t>maju trudne pacijentkinje sa velikom zavisnošću od nikotina, samo po preporuci l</w:t>
      </w:r>
      <w:r w:rsidR="0023308B" w:rsidRPr="002A65BA">
        <w:rPr>
          <w:sz w:val="22"/>
          <w:szCs w:val="22"/>
          <w:lang w:val="sr-Latn-ME"/>
        </w:rPr>
        <w:t>j</w:t>
      </w:r>
      <w:r w:rsidRPr="002A65BA">
        <w:rPr>
          <w:sz w:val="22"/>
          <w:szCs w:val="22"/>
          <w:lang w:val="sr-Latn-ME"/>
        </w:rPr>
        <w:t>ekara.</w:t>
      </w:r>
    </w:p>
    <w:p w14:paraId="6CD9CCFD" w14:textId="77777777" w:rsidR="00D01FB2" w:rsidRPr="002A65BA" w:rsidRDefault="00D01FB2">
      <w:pPr>
        <w:jc w:val="both"/>
        <w:rPr>
          <w:sz w:val="22"/>
          <w:lang w:val="sr-Latn-ME"/>
        </w:rPr>
      </w:pPr>
    </w:p>
    <w:p w14:paraId="0CB4A1B7" w14:textId="77777777" w:rsidR="0050243A" w:rsidRPr="002A65BA" w:rsidRDefault="0050243A" w:rsidP="009642A3">
      <w:pPr>
        <w:tabs>
          <w:tab w:val="left" w:pos="540"/>
          <w:tab w:val="left" w:pos="569"/>
        </w:tabs>
        <w:jc w:val="both"/>
        <w:rPr>
          <w:sz w:val="22"/>
          <w:szCs w:val="22"/>
          <w:u w:val="single"/>
          <w:lang w:val="sr-Latn-ME"/>
        </w:rPr>
      </w:pPr>
    </w:p>
    <w:p w14:paraId="26C9F005" w14:textId="3E32991B" w:rsidR="0072020E" w:rsidRPr="00D63AE0" w:rsidRDefault="007A3ECB">
      <w:pPr>
        <w:tabs>
          <w:tab w:val="left" w:pos="540"/>
          <w:tab w:val="left" w:pos="569"/>
        </w:tabs>
        <w:jc w:val="both"/>
        <w:rPr>
          <w:sz w:val="22"/>
          <w:szCs w:val="22"/>
          <w:u w:val="single"/>
          <w:lang w:val="sr-Latn-ME"/>
        </w:rPr>
      </w:pPr>
      <w:r w:rsidRPr="00D63AE0">
        <w:rPr>
          <w:sz w:val="22"/>
          <w:szCs w:val="22"/>
          <w:u w:val="single"/>
          <w:lang w:val="sr-Latn-ME"/>
        </w:rPr>
        <w:lastRenderedPageBreak/>
        <w:t xml:space="preserve">Dojenje </w:t>
      </w:r>
    </w:p>
    <w:p w14:paraId="3628801E" w14:textId="3BDF094F" w:rsidR="009642A3" w:rsidRPr="002A65BA" w:rsidRDefault="009642A3">
      <w:pPr>
        <w:jc w:val="both"/>
        <w:rPr>
          <w:sz w:val="22"/>
          <w:szCs w:val="22"/>
          <w:lang w:val="sr-Latn-ME"/>
        </w:rPr>
      </w:pPr>
      <w:r w:rsidRPr="002A65BA">
        <w:rPr>
          <w:sz w:val="22"/>
          <w:lang w:val="sr-Latn-ME"/>
        </w:rPr>
        <w:t xml:space="preserve">Nikotin prelazi u majčino mlijeko u količinama koje mogu imati </w:t>
      </w:r>
      <w:r w:rsidR="00B22BC9" w:rsidRPr="002A65BA">
        <w:rPr>
          <w:sz w:val="22"/>
          <w:lang w:val="sr-Latn-ME"/>
        </w:rPr>
        <w:t xml:space="preserve">negativna </w:t>
      </w:r>
      <w:r w:rsidRPr="002A65BA">
        <w:rPr>
          <w:sz w:val="22"/>
          <w:lang w:val="sr-Latn-ME"/>
        </w:rPr>
        <w:t xml:space="preserve">dejstva na dijete, čak </w:t>
      </w:r>
      <w:r w:rsidR="006A06D4">
        <w:rPr>
          <w:sz w:val="22"/>
          <w:lang w:val="sr-Latn-ME"/>
        </w:rPr>
        <w:t xml:space="preserve">i </w:t>
      </w:r>
      <w:r w:rsidRPr="002A65BA">
        <w:rPr>
          <w:sz w:val="22"/>
          <w:lang w:val="sr-Latn-ME"/>
        </w:rPr>
        <w:t xml:space="preserve">kada su u pitanju terapeutske doze. Stoga treba izbjegavati primjenu lijeka </w:t>
      </w:r>
      <w:r w:rsidR="002A65BA" w:rsidRPr="002A65BA">
        <w:rPr>
          <w:sz w:val="22"/>
          <w:lang w:val="sr-Latn-ME"/>
        </w:rPr>
        <w:t>Nicorette</w:t>
      </w:r>
      <w:r w:rsidRPr="002A65BA">
        <w:rPr>
          <w:sz w:val="22"/>
          <w:lang w:val="sr-Latn-ME"/>
        </w:rPr>
        <w:t xml:space="preserve"> freshmint tokom dojenja. </w:t>
      </w:r>
      <w:r w:rsidRPr="002A65BA">
        <w:rPr>
          <w:sz w:val="22"/>
          <w:szCs w:val="22"/>
          <w:lang w:val="sr-Latn-ME"/>
        </w:rPr>
        <w:t xml:space="preserve">Ukoliko ne može da se prestane sa pušenjem, lijek </w:t>
      </w:r>
      <w:r w:rsidR="002A65BA" w:rsidRPr="002A65BA">
        <w:rPr>
          <w:sz w:val="22"/>
          <w:szCs w:val="22"/>
          <w:lang w:val="sr-Latn-ME"/>
        </w:rPr>
        <w:t>Nicorette</w:t>
      </w:r>
      <w:r w:rsidRPr="002A65BA">
        <w:rPr>
          <w:sz w:val="22"/>
          <w:szCs w:val="22"/>
          <w:lang w:val="sr-Latn-ME"/>
        </w:rPr>
        <w:t xml:space="preserve"> freshmint se za vrijeme dojenja može primjenjivati samo ukoliko je preporučen od strane ljekara. U tom slučaju,</w:t>
      </w:r>
      <w:r w:rsidR="00B22BC9" w:rsidRPr="002A65BA">
        <w:rPr>
          <w:sz w:val="22"/>
          <w:szCs w:val="22"/>
          <w:lang w:val="sr-Latn-ME"/>
        </w:rPr>
        <w:t xml:space="preserve"> žene treba da uzmu ovu gumu za žvakanje neposredno nakon podoja</w:t>
      </w:r>
      <w:r w:rsidRPr="002A65BA">
        <w:rPr>
          <w:sz w:val="22"/>
          <w:szCs w:val="22"/>
          <w:lang w:val="sr-Latn-ME"/>
        </w:rPr>
        <w:t>.</w:t>
      </w:r>
    </w:p>
    <w:p w14:paraId="3FE8D8E1" w14:textId="77777777" w:rsidR="00B22BC9" w:rsidRPr="002A65BA" w:rsidRDefault="00B22BC9" w:rsidP="00870982">
      <w:pPr>
        <w:tabs>
          <w:tab w:val="left" w:pos="540"/>
          <w:tab w:val="left" w:pos="569"/>
        </w:tabs>
        <w:ind w:hanging="540"/>
        <w:rPr>
          <w:b/>
          <w:bCs/>
          <w:sz w:val="22"/>
          <w:szCs w:val="22"/>
          <w:lang w:val="sr-Latn-ME"/>
        </w:rPr>
      </w:pPr>
    </w:p>
    <w:p w14:paraId="26C9F008" w14:textId="550EBCE8" w:rsidR="0072020E" w:rsidRPr="002A65BA" w:rsidRDefault="0072020E" w:rsidP="00870982">
      <w:pPr>
        <w:tabs>
          <w:tab w:val="left" w:pos="540"/>
          <w:tab w:val="left" w:pos="569"/>
        </w:tabs>
        <w:rPr>
          <w:b/>
          <w:bCs/>
          <w:sz w:val="22"/>
          <w:szCs w:val="22"/>
          <w:lang w:val="sr-Latn-ME"/>
        </w:rPr>
      </w:pPr>
      <w:r w:rsidRPr="002A65BA">
        <w:rPr>
          <w:b/>
          <w:bCs/>
          <w:sz w:val="22"/>
          <w:szCs w:val="22"/>
          <w:lang w:val="sr-Latn-ME"/>
        </w:rPr>
        <w:t xml:space="preserve">4.7. </w:t>
      </w:r>
      <w:r w:rsidR="00480FB1" w:rsidRPr="002A65BA">
        <w:rPr>
          <w:b/>
          <w:bCs/>
          <w:sz w:val="22"/>
          <w:szCs w:val="22"/>
          <w:lang w:val="sr-Latn-ME"/>
        </w:rPr>
        <w:tab/>
      </w:r>
      <w:r w:rsidRPr="002A65BA">
        <w:rPr>
          <w:b/>
          <w:bCs/>
          <w:sz w:val="22"/>
          <w:szCs w:val="22"/>
          <w:lang w:val="sr-Latn-ME"/>
        </w:rPr>
        <w:t>Uticaj</w:t>
      </w:r>
      <w:r w:rsidR="00B22BC9" w:rsidRPr="002A65BA">
        <w:rPr>
          <w:b/>
          <w:bCs/>
          <w:sz w:val="22"/>
          <w:szCs w:val="22"/>
          <w:lang w:val="sr-Latn-ME"/>
        </w:rPr>
        <w:t xml:space="preserve"> lijeka</w:t>
      </w:r>
      <w:r w:rsidRPr="002A65BA">
        <w:rPr>
          <w:b/>
          <w:bCs/>
          <w:sz w:val="22"/>
          <w:szCs w:val="22"/>
          <w:lang w:val="sr-Latn-ME"/>
        </w:rPr>
        <w:t xml:space="preserve"> na </w:t>
      </w:r>
      <w:r w:rsidR="002031B3" w:rsidRPr="002A65BA">
        <w:rPr>
          <w:b/>
          <w:bCs/>
          <w:sz w:val="22"/>
          <w:szCs w:val="22"/>
          <w:lang w:val="sr-Latn-ME"/>
        </w:rPr>
        <w:t xml:space="preserve">sposobnost </w:t>
      </w:r>
      <w:r w:rsidR="00F34554" w:rsidRPr="002A65BA">
        <w:rPr>
          <w:b/>
          <w:bCs/>
          <w:sz w:val="22"/>
          <w:szCs w:val="22"/>
          <w:lang w:val="sr-Latn-ME"/>
        </w:rPr>
        <w:t>upravljanja vozili</w:t>
      </w:r>
      <w:r w:rsidRPr="002A65BA">
        <w:rPr>
          <w:b/>
          <w:bCs/>
          <w:sz w:val="22"/>
          <w:szCs w:val="22"/>
          <w:lang w:val="sr-Latn-ME"/>
        </w:rPr>
        <w:t>m</w:t>
      </w:r>
      <w:r w:rsidR="00F34554" w:rsidRPr="002A65BA">
        <w:rPr>
          <w:b/>
          <w:bCs/>
          <w:sz w:val="22"/>
          <w:szCs w:val="22"/>
          <w:lang w:val="sr-Latn-ME"/>
        </w:rPr>
        <w:t>a</w:t>
      </w:r>
      <w:r w:rsidRPr="002A65BA">
        <w:rPr>
          <w:b/>
          <w:bCs/>
          <w:sz w:val="22"/>
          <w:szCs w:val="22"/>
          <w:lang w:val="sr-Latn-ME"/>
        </w:rPr>
        <w:t xml:space="preserve"> i </w:t>
      </w:r>
      <w:r w:rsidR="000D3449" w:rsidRPr="002A65BA">
        <w:rPr>
          <w:b/>
          <w:bCs/>
          <w:sz w:val="22"/>
          <w:szCs w:val="22"/>
          <w:lang w:val="sr-Latn-ME"/>
        </w:rPr>
        <w:t xml:space="preserve">rukovanje </w:t>
      </w:r>
      <w:r w:rsidRPr="002A65BA">
        <w:rPr>
          <w:b/>
          <w:bCs/>
          <w:sz w:val="22"/>
          <w:szCs w:val="22"/>
          <w:lang w:val="sr-Latn-ME"/>
        </w:rPr>
        <w:t>mašinama</w:t>
      </w:r>
    </w:p>
    <w:p w14:paraId="3C47887B" w14:textId="77777777" w:rsidR="00D373EF" w:rsidRPr="002A65BA" w:rsidRDefault="00D373EF" w:rsidP="00870982">
      <w:pPr>
        <w:tabs>
          <w:tab w:val="left" w:pos="540"/>
          <w:tab w:val="left" w:pos="569"/>
        </w:tabs>
        <w:ind w:hanging="540"/>
        <w:rPr>
          <w:b/>
          <w:bCs/>
          <w:sz w:val="22"/>
          <w:szCs w:val="22"/>
          <w:lang w:val="sr-Latn-ME"/>
        </w:rPr>
      </w:pPr>
    </w:p>
    <w:p w14:paraId="49BFC5B7" w14:textId="651BAB3B" w:rsidR="009642A3" w:rsidRPr="002A65BA" w:rsidRDefault="009642A3" w:rsidP="00D63AE0">
      <w:pPr>
        <w:jc w:val="both"/>
        <w:rPr>
          <w:sz w:val="22"/>
          <w:szCs w:val="22"/>
          <w:lang w:val="sr-Latn-ME"/>
        </w:rPr>
      </w:pPr>
      <w:r w:rsidRPr="002A65BA">
        <w:rPr>
          <w:sz w:val="22"/>
          <w:lang w:val="sr-Latn-ME"/>
        </w:rPr>
        <w:t xml:space="preserve">Lijek </w:t>
      </w:r>
      <w:r w:rsidR="002A65BA" w:rsidRPr="002A65BA">
        <w:rPr>
          <w:sz w:val="22"/>
          <w:lang w:val="sr-Latn-ME"/>
        </w:rPr>
        <w:t>Nicorette</w:t>
      </w:r>
      <w:r w:rsidRPr="002A65BA">
        <w:rPr>
          <w:sz w:val="22"/>
          <w:lang w:val="sr-Latn-ME"/>
        </w:rPr>
        <w:t xml:space="preserve"> freshmint </w:t>
      </w:r>
      <w:r w:rsidR="006A06D4">
        <w:rPr>
          <w:sz w:val="22"/>
          <w:lang w:val="sr-Latn-ME"/>
        </w:rPr>
        <w:t>nema</w:t>
      </w:r>
      <w:r w:rsidRPr="002A65BA">
        <w:rPr>
          <w:sz w:val="22"/>
          <w:lang w:val="sr-Latn-ME"/>
        </w:rPr>
        <w:t xml:space="preserve"> (ili </w:t>
      </w:r>
      <w:r w:rsidR="00B22BC9" w:rsidRPr="002A65BA">
        <w:rPr>
          <w:sz w:val="22"/>
          <w:lang w:val="sr-Latn-ME"/>
        </w:rPr>
        <w:t>ima</w:t>
      </w:r>
      <w:r w:rsidRPr="002A65BA">
        <w:rPr>
          <w:sz w:val="22"/>
          <w:lang w:val="sr-Latn-ME"/>
        </w:rPr>
        <w:t xml:space="preserve"> zanemarljiv) </w:t>
      </w:r>
      <w:r w:rsidR="00B22BC9" w:rsidRPr="002A65BA">
        <w:rPr>
          <w:sz w:val="22"/>
          <w:lang w:val="sr-Latn-ME"/>
        </w:rPr>
        <w:t xml:space="preserve">uticaj </w:t>
      </w:r>
      <w:r w:rsidRPr="002A65BA">
        <w:rPr>
          <w:sz w:val="22"/>
          <w:lang w:val="sr-Latn-ME"/>
        </w:rPr>
        <w:t>na sposobnost upravljanja vozilom i rukovanje mašinama.</w:t>
      </w:r>
    </w:p>
    <w:p w14:paraId="033958B0" w14:textId="77777777" w:rsidR="009642A3" w:rsidRPr="002A65BA" w:rsidRDefault="009642A3" w:rsidP="00870982">
      <w:pPr>
        <w:tabs>
          <w:tab w:val="left" w:pos="540"/>
          <w:tab w:val="left" w:pos="569"/>
        </w:tabs>
        <w:ind w:hanging="540"/>
        <w:rPr>
          <w:b/>
          <w:bCs/>
          <w:sz w:val="22"/>
          <w:szCs w:val="22"/>
          <w:lang w:val="sr-Latn-ME"/>
        </w:rPr>
      </w:pPr>
    </w:p>
    <w:p w14:paraId="26C9F009" w14:textId="7E99761A" w:rsidR="0072020E" w:rsidRPr="002A65BA" w:rsidRDefault="0072020E">
      <w:pPr>
        <w:tabs>
          <w:tab w:val="left" w:pos="540"/>
          <w:tab w:val="left" w:pos="569"/>
        </w:tabs>
        <w:rPr>
          <w:b/>
          <w:bCs/>
          <w:sz w:val="22"/>
          <w:szCs w:val="22"/>
          <w:lang w:val="sr-Latn-ME"/>
        </w:rPr>
      </w:pPr>
      <w:r w:rsidRPr="002A65BA">
        <w:rPr>
          <w:b/>
          <w:bCs/>
          <w:sz w:val="22"/>
          <w:szCs w:val="22"/>
          <w:lang w:val="sr-Latn-ME"/>
        </w:rPr>
        <w:t xml:space="preserve">4.8. </w:t>
      </w:r>
      <w:r w:rsidR="00480FB1" w:rsidRPr="002A65BA">
        <w:rPr>
          <w:b/>
          <w:bCs/>
          <w:sz w:val="22"/>
          <w:szCs w:val="22"/>
          <w:lang w:val="sr-Latn-ME"/>
        </w:rPr>
        <w:tab/>
      </w:r>
      <w:r w:rsidRPr="002A65BA">
        <w:rPr>
          <w:b/>
          <w:bCs/>
          <w:sz w:val="22"/>
          <w:szCs w:val="22"/>
          <w:lang w:val="sr-Latn-ME"/>
        </w:rPr>
        <w:t>Neželjena dejstva</w:t>
      </w:r>
    </w:p>
    <w:p w14:paraId="6054AD51" w14:textId="13699F8F" w:rsidR="009642A3" w:rsidRPr="002A65BA" w:rsidRDefault="009642A3">
      <w:pPr>
        <w:tabs>
          <w:tab w:val="left" w:pos="540"/>
          <w:tab w:val="left" w:pos="569"/>
        </w:tabs>
        <w:rPr>
          <w:b/>
          <w:bCs/>
          <w:sz w:val="22"/>
          <w:szCs w:val="22"/>
          <w:lang w:val="sr-Latn-ME"/>
        </w:rPr>
      </w:pPr>
    </w:p>
    <w:p w14:paraId="216FBCDD" w14:textId="77777777" w:rsidR="009642A3" w:rsidRPr="002A65BA" w:rsidRDefault="009642A3" w:rsidP="00870982">
      <w:pPr>
        <w:jc w:val="both"/>
        <w:rPr>
          <w:sz w:val="22"/>
          <w:szCs w:val="22"/>
          <w:lang w:val="sr-Latn-ME"/>
        </w:rPr>
      </w:pPr>
      <w:r w:rsidRPr="002A65BA">
        <w:rPr>
          <w:i/>
          <w:sz w:val="22"/>
          <w:szCs w:val="22"/>
          <w:lang w:val="sr-Latn-ME"/>
        </w:rPr>
        <w:t>Neželjena dejstva zbog prestanka pušenja</w:t>
      </w:r>
    </w:p>
    <w:p w14:paraId="56AD410D" w14:textId="0FCDB621" w:rsidR="009642A3" w:rsidRPr="002A65BA" w:rsidRDefault="009642A3" w:rsidP="00870982">
      <w:pPr>
        <w:pStyle w:val="BodyText"/>
        <w:spacing w:after="0"/>
        <w:rPr>
          <w:szCs w:val="22"/>
          <w:lang w:val="sr-Latn-ME"/>
        </w:rPr>
      </w:pPr>
      <w:r w:rsidRPr="002A65BA">
        <w:rPr>
          <w:szCs w:val="22"/>
          <w:lang w:val="sr-Latn-ME"/>
        </w:rPr>
        <w:t xml:space="preserve">Bez obzira na primijenjeni metod prekida pušenja, </w:t>
      </w:r>
      <w:r w:rsidR="00640B6D" w:rsidRPr="002A65BA">
        <w:rPr>
          <w:szCs w:val="22"/>
          <w:lang w:val="sr-Latn-ME"/>
        </w:rPr>
        <w:t>poznat je čitav niz različitih simptoma koji se dovode u vezu sa prestankom navike korišćenja duvana</w:t>
      </w:r>
      <w:r w:rsidRPr="002A65BA">
        <w:rPr>
          <w:szCs w:val="22"/>
          <w:lang w:val="sr-Latn-ME"/>
        </w:rPr>
        <w:t xml:space="preserve">. Oni obuhvataju emotivna ili kognitivna dejstva kao što su disforija ili depresivno raspoloženje, nesanica, iritabilnost, frustacija ili </w:t>
      </w:r>
      <w:r w:rsidR="00640B6D" w:rsidRPr="002A65BA">
        <w:rPr>
          <w:szCs w:val="22"/>
          <w:lang w:val="sr-Latn-ME"/>
        </w:rPr>
        <w:t>b</w:t>
      </w:r>
      <w:r w:rsidR="00E9630C">
        <w:rPr>
          <w:szCs w:val="22"/>
          <w:lang w:val="sr-Latn-ME"/>
        </w:rPr>
        <w:t>ij</w:t>
      </w:r>
      <w:r w:rsidR="00640B6D" w:rsidRPr="002A65BA">
        <w:rPr>
          <w:szCs w:val="22"/>
          <w:lang w:val="sr-Latn-ME"/>
        </w:rPr>
        <w:t>es</w:t>
      </w:r>
      <w:r w:rsidRPr="002A65BA">
        <w:rPr>
          <w:szCs w:val="22"/>
          <w:lang w:val="sr-Latn-ME"/>
        </w:rPr>
        <w:t>, anksioznost, otežan</w:t>
      </w:r>
      <w:r w:rsidR="00E9630C">
        <w:rPr>
          <w:szCs w:val="22"/>
          <w:lang w:val="sr-Latn-ME"/>
        </w:rPr>
        <w:t>a</w:t>
      </w:r>
      <w:r w:rsidRPr="002A65BA">
        <w:rPr>
          <w:szCs w:val="22"/>
          <w:lang w:val="sr-Latn-ME"/>
        </w:rPr>
        <w:t xml:space="preserve"> koncentracij</w:t>
      </w:r>
      <w:r w:rsidR="00E9630C">
        <w:rPr>
          <w:szCs w:val="22"/>
          <w:lang w:val="sr-Latn-ME"/>
        </w:rPr>
        <w:t>a</w:t>
      </w:r>
      <w:r w:rsidRPr="002A65BA">
        <w:rPr>
          <w:szCs w:val="22"/>
          <w:lang w:val="sr-Latn-ME"/>
        </w:rPr>
        <w:t xml:space="preserve"> i nemir ili nestrpljivost. Takođe se mogu javiti fizički efekti, kao što su usporen puls, povećan apetit ili povećanje tjelesne mase, vrtoglavica, presinkopalni simptomi, kašalj, konstipacija, krvarenje iz desni ili aftozne ulceracije, ili nazofaringitis. Osim toga</w:t>
      </w:r>
      <w:r w:rsidR="00640B6D" w:rsidRPr="002A65BA">
        <w:rPr>
          <w:szCs w:val="22"/>
          <w:lang w:val="sr-Latn-ME"/>
        </w:rPr>
        <w:t>, od kliničkog značaja je da</w:t>
      </w:r>
      <w:r w:rsidRPr="002A65BA">
        <w:rPr>
          <w:szCs w:val="22"/>
          <w:lang w:val="sr-Latn-ME"/>
        </w:rPr>
        <w:t xml:space="preserve"> žudnja za nikotinom može </w:t>
      </w:r>
      <w:r w:rsidR="00E9630C">
        <w:rPr>
          <w:szCs w:val="22"/>
          <w:lang w:val="sr-Latn-ME"/>
        </w:rPr>
        <w:t>izazvati</w:t>
      </w:r>
      <w:r w:rsidR="00E9630C" w:rsidRPr="002A65BA">
        <w:rPr>
          <w:szCs w:val="22"/>
          <w:lang w:val="sr-Latn-ME"/>
        </w:rPr>
        <w:t xml:space="preserve"> </w:t>
      </w:r>
      <w:r w:rsidRPr="002A65BA">
        <w:rPr>
          <w:szCs w:val="22"/>
          <w:lang w:val="sr-Latn-ME"/>
        </w:rPr>
        <w:t>izražen</w:t>
      </w:r>
      <w:r w:rsidR="00E9630C">
        <w:rPr>
          <w:szCs w:val="22"/>
          <w:lang w:val="sr-Latn-ME"/>
        </w:rPr>
        <w:t>u</w:t>
      </w:r>
      <w:r w:rsidRPr="002A65BA">
        <w:rPr>
          <w:szCs w:val="22"/>
          <w:lang w:val="sr-Latn-ME"/>
        </w:rPr>
        <w:t xml:space="preserve"> težnj</w:t>
      </w:r>
      <w:r w:rsidR="00E9630C">
        <w:rPr>
          <w:szCs w:val="22"/>
          <w:lang w:val="sr-Latn-ME"/>
        </w:rPr>
        <w:t>u</w:t>
      </w:r>
      <w:r w:rsidRPr="002A65BA">
        <w:rPr>
          <w:szCs w:val="22"/>
          <w:lang w:val="sr-Latn-ME"/>
        </w:rPr>
        <w:t xml:space="preserve"> za pušenjem.</w:t>
      </w:r>
    </w:p>
    <w:p w14:paraId="285D75B3" w14:textId="77777777" w:rsidR="0050243A" w:rsidRPr="002A65BA" w:rsidRDefault="0050243A" w:rsidP="00870982">
      <w:pPr>
        <w:pStyle w:val="BodyText"/>
        <w:spacing w:after="0"/>
        <w:rPr>
          <w:i/>
          <w:szCs w:val="22"/>
          <w:lang w:val="sr-Latn-ME"/>
        </w:rPr>
      </w:pPr>
    </w:p>
    <w:p w14:paraId="4FA57699" w14:textId="58A1065D" w:rsidR="009642A3" w:rsidRPr="002A65BA" w:rsidRDefault="009642A3" w:rsidP="00870982">
      <w:pPr>
        <w:jc w:val="both"/>
        <w:rPr>
          <w:sz w:val="22"/>
          <w:szCs w:val="22"/>
          <w:lang w:val="sr-Latn-ME"/>
        </w:rPr>
      </w:pPr>
      <w:r w:rsidRPr="002A65BA">
        <w:rPr>
          <w:i/>
          <w:sz w:val="22"/>
          <w:szCs w:val="22"/>
          <w:lang w:val="sr-Latn-ME"/>
        </w:rPr>
        <w:t xml:space="preserve">Neželjena dejstva </w:t>
      </w:r>
      <w:r w:rsidR="00B24BE5" w:rsidRPr="002A65BA">
        <w:rPr>
          <w:i/>
          <w:sz w:val="22"/>
          <w:szCs w:val="22"/>
          <w:lang w:val="sr-Latn-ME"/>
        </w:rPr>
        <w:t>l</w:t>
      </w:r>
      <w:r w:rsidR="00640B6D" w:rsidRPr="002A65BA">
        <w:rPr>
          <w:i/>
          <w:sz w:val="22"/>
          <w:szCs w:val="22"/>
          <w:lang w:val="sr-Latn-ME"/>
        </w:rPr>
        <w:t>ijeka</w:t>
      </w:r>
    </w:p>
    <w:p w14:paraId="19C3B47C" w14:textId="15749115" w:rsidR="009642A3" w:rsidRPr="002A65BA" w:rsidRDefault="009642A3" w:rsidP="00870982">
      <w:pPr>
        <w:jc w:val="both"/>
        <w:rPr>
          <w:sz w:val="22"/>
          <w:szCs w:val="22"/>
          <w:lang w:val="sr-Latn-ME"/>
        </w:rPr>
      </w:pPr>
      <w:r w:rsidRPr="002A65BA">
        <w:rPr>
          <w:sz w:val="22"/>
          <w:szCs w:val="22"/>
          <w:lang w:val="sr-Latn-ME"/>
        </w:rPr>
        <w:t xml:space="preserve">Lijek </w:t>
      </w:r>
      <w:r w:rsidR="002A65BA" w:rsidRPr="002A65BA">
        <w:rPr>
          <w:sz w:val="22"/>
          <w:szCs w:val="22"/>
          <w:lang w:val="sr-Latn-ME"/>
        </w:rPr>
        <w:t>Nicorette</w:t>
      </w:r>
      <w:r w:rsidRPr="002A65BA">
        <w:rPr>
          <w:sz w:val="22"/>
          <w:szCs w:val="22"/>
          <w:lang w:val="sr-Latn-ME"/>
        </w:rPr>
        <w:t xml:space="preserve"> freshmint, ljekovite gume za žvakanje može da dovede do neželjenih dejstava sličnih onima koj</w:t>
      </w:r>
      <w:r w:rsidR="00E9630C">
        <w:rPr>
          <w:sz w:val="22"/>
          <w:szCs w:val="22"/>
          <w:lang w:val="sr-Latn-ME"/>
        </w:rPr>
        <w:t>a</w:t>
      </w:r>
      <w:r w:rsidRPr="002A65BA">
        <w:rPr>
          <w:sz w:val="22"/>
          <w:szCs w:val="22"/>
          <w:lang w:val="sr-Latn-ME"/>
        </w:rPr>
        <w:t xml:space="preserve"> se javljaju pri prim</w:t>
      </w:r>
      <w:r w:rsidR="00610F00" w:rsidRPr="002A65BA">
        <w:rPr>
          <w:sz w:val="22"/>
          <w:szCs w:val="22"/>
          <w:lang w:val="sr-Latn-ME"/>
        </w:rPr>
        <w:t>j</w:t>
      </w:r>
      <w:r w:rsidRPr="002A65BA">
        <w:rPr>
          <w:sz w:val="22"/>
          <w:szCs w:val="22"/>
          <w:lang w:val="sr-Latn-ME"/>
        </w:rPr>
        <w:t>eni nikotina na druge načine. Neželjena dejstva</w:t>
      </w:r>
      <w:r w:rsidR="00640B6D" w:rsidRPr="002A65BA">
        <w:rPr>
          <w:sz w:val="22"/>
          <w:szCs w:val="22"/>
          <w:lang w:val="sr-Latn-ME"/>
        </w:rPr>
        <w:t xml:space="preserve"> koj</w:t>
      </w:r>
      <w:r w:rsidR="00E9630C">
        <w:rPr>
          <w:sz w:val="22"/>
          <w:szCs w:val="22"/>
          <w:lang w:val="sr-Latn-ME"/>
        </w:rPr>
        <w:t>a</w:t>
      </w:r>
      <w:r w:rsidR="00640B6D" w:rsidRPr="002A65BA">
        <w:rPr>
          <w:sz w:val="22"/>
          <w:szCs w:val="22"/>
          <w:lang w:val="sr-Latn-ME"/>
        </w:rPr>
        <w:t xml:space="preserve"> su pacijenti prijavili</w:t>
      </w:r>
      <w:r w:rsidRPr="002A65BA">
        <w:rPr>
          <w:sz w:val="22"/>
          <w:szCs w:val="22"/>
          <w:lang w:val="sr-Latn-ME"/>
        </w:rPr>
        <w:t xml:space="preserve"> uglavnom </w:t>
      </w:r>
      <w:r w:rsidR="00E9630C">
        <w:rPr>
          <w:sz w:val="22"/>
          <w:szCs w:val="22"/>
          <w:lang w:val="sr-Latn-ME"/>
        </w:rPr>
        <w:t xml:space="preserve">nastaju </w:t>
      </w:r>
      <w:r w:rsidR="00640B6D" w:rsidRPr="002A65BA">
        <w:rPr>
          <w:sz w:val="22"/>
          <w:szCs w:val="22"/>
          <w:lang w:val="sr-Latn-ME"/>
        </w:rPr>
        <w:t>tokom prve</w:t>
      </w:r>
      <w:r w:rsidRPr="002A65BA">
        <w:rPr>
          <w:sz w:val="22"/>
          <w:szCs w:val="22"/>
          <w:lang w:val="sr-Latn-ME"/>
        </w:rPr>
        <w:t xml:space="preserve"> 3 do 4 ned</w:t>
      </w:r>
      <w:r w:rsidR="00E9630C">
        <w:rPr>
          <w:sz w:val="22"/>
          <w:szCs w:val="22"/>
          <w:lang w:val="sr-Latn-ME"/>
        </w:rPr>
        <w:t>j</w:t>
      </w:r>
      <w:r w:rsidRPr="002A65BA">
        <w:rPr>
          <w:sz w:val="22"/>
          <w:szCs w:val="22"/>
          <w:lang w:val="sr-Latn-ME"/>
        </w:rPr>
        <w:t>elje</w:t>
      </w:r>
      <w:r w:rsidR="00640B6D" w:rsidRPr="002A65BA">
        <w:rPr>
          <w:sz w:val="22"/>
          <w:szCs w:val="22"/>
          <w:lang w:val="sr-Latn-ME"/>
        </w:rPr>
        <w:t xml:space="preserve"> od započinjanja </w:t>
      </w:r>
      <w:r w:rsidR="00E9630C">
        <w:rPr>
          <w:sz w:val="22"/>
          <w:szCs w:val="22"/>
          <w:lang w:val="sr-Latn-ME"/>
        </w:rPr>
        <w:t>liječenja</w:t>
      </w:r>
      <w:r w:rsidRPr="002A65BA">
        <w:rPr>
          <w:sz w:val="22"/>
          <w:szCs w:val="22"/>
          <w:lang w:val="sr-Latn-ME"/>
        </w:rPr>
        <w:t>. Neželjena dejstva koja se javljaju sa prim</w:t>
      </w:r>
      <w:r w:rsidR="00610F00" w:rsidRPr="002A65BA">
        <w:rPr>
          <w:sz w:val="22"/>
          <w:szCs w:val="22"/>
          <w:lang w:val="sr-Latn-ME"/>
        </w:rPr>
        <w:t>jenom lje</w:t>
      </w:r>
      <w:r w:rsidRPr="002A65BA">
        <w:rPr>
          <w:sz w:val="22"/>
          <w:szCs w:val="22"/>
          <w:lang w:val="sr-Latn-ME"/>
        </w:rPr>
        <w:t>kovitih guma za žvakanje nastaju većinom kao posl</w:t>
      </w:r>
      <w:r w:rsidR="00207EE5" w:rsidRPr="002A65BA">
        <w:rPr>
          <w:sz w:val="22"/>
          <w:szCs w:val="22"/>
          <w:lang w:val="sr-Latn-ME"/>
        </w:rPr>
        <w:t>j</w:t>
      </w:r>
      <w:r w:rsidRPr="002A65BA">
        <w:rPr>
          <w:sz w:val="22"/>
          <w:szCs w:val="22"/>
          <w:lang w:val="sr-Latn-ME"/>
        </w:rPr>
        <w:t>edica nepravilne tehnike žvakanja, ili od farmakoloških dejstava nikotina i ona uglavnom zavise od un</w:t>
      </w:r>
      <w:r w:rsidR="00610F00" w:rsidRPr="002A65BA">
        <w:rPr>
          <w:sz w:val="22"/>
          <w:szCs w:val="22"/>
          <w:lang w:val="sr-Latn-ME"/>
        </w:rPr>
        <w:t>ij</w:t>
      </w:r>
      <w:r w:rsidRPr="002A65BA">
        <w:rPr>
          <w:sz w:val="22"/>
          <w:szCs w:val="22"/>
          <w:lang w:val="sr-Latn-ME"/>
        </w:rPr>
        <w:t>ete doze.</w:t>
      </w:r>
    </w:p>
    <w:p w14:paraId="19508FBD" w14:textId="2E85E247" w:rsidR="00640B6D" w:rsidRPr="002A65BA" w:rsidRDefault="00640B6D" w:rsidP="00640B6D">
      <w:pPr>
        <w:ind w:left="34"/>
        <w:rPr>
          <w:sz w:val="22"/>
          <w:lang w:val="sr-Latn-ME"/>
        </w:rPr>
      </w:pPr>
      <w:r w:rsidRPr="002A65BA">
        <w:rPr>
          <w:sz w:val="22"/>
          <w:lang w:val="sr-Latn-ME"/>
        </w:rPr>
        <w:t xml:space="preserve"> </w:t>
      </w:r>
    </w:p>
    <w:p w14:paraId="42A714A2" w14:textId="6BA8C4A6" w:rsidR="00640B6D" w:rsidRPr="002A65BA" w:rsidRDefault="00640B6D" w:rsidP="00640B6D">
      <w:pPr>
        <w:tabs>
          <w:tab w:val="left" w:pos="284"/>
        </w:tabs>
        <w:ind w:left="34"/>
        <w:jc w:val="both"/>
        <w:rPr>
          <w:sz w:val="22"/>
          <w:lang w:val="sr-Latn-ME"/>
        </w:rPr>
      </w:pPr>
      <w:r w:rsidRPr="002A65BA">
        <w:rPr>
          <w:sz w:val="22"/>
          <w:lang w:val="sr-Latn-ME"/>
        </w:rPr>
        <w:t>Mo</w:t>
      </w:r>
      <w:r w:rsidR="009C1AE5">
        <w:rPr>
          <w:sz w:val="22"/>
          <w:lang w:val="sr-Latn-ME"/>
        </w:rPr>
        <w:t>gu</w:t>
      </w:r>
      <w:r w:rsidRPr="002A65BA">
        <w:rPr>
          <w:sz w:val="22"/>
          <w:lang w:val="sr-Latn-ME"/>
        </w:rPr>
        <w:t xml:space="preserve"> se javiti iritacija usta i grla, međutim, </w:t>
      </w:r>
      <w:r w:rsidR="009C1AE5" w:rsidRPr="007E7C5F">
        <w:rPr>
          <w:sz w:val="22"/>
          <w:lang w:val="sr-Latn-ME"/>
        </w:rPr>
        <w:t xml:space="preserve">kod većine pacijenata ovo prolazi </w:t>
      </w:r>
      <w:r w:rsidRPr="002A65BA">
        <w:rPr>
          <w:sz w:val="22"/>
          <w:lang w:val="sr-Latn-ME"/>
        </w:rPr>
        <w:t>tokom nastavka prim</w:t>
      </w:r>
      <w:r w:rsidR="00B24BE5" w:rsidRPr="002A65BA">
        <w:rPr>
          <w:sz w:val="22"/>
          <w:lang w:val="sr-Latn-ME"/>
        </w:rPr>
        <w:t>j</w:t>
      </w:r>
      <w:r w:rsidRPr="002A65BA">
        <w:rPr>
          <w:sz w:val="22"/>
          <w:lang w:val="sr-Latn-ME"/>
        </w:rPr>
        <w:t>ene l</w:t>
      </w:r>
      <w:r w:rsidR="00B24BE5" w:rsidRPr="002A65BA">
        <w:rPr>
          <w:sz w:val="22"/>
          <w:lang w:val="sr-Latn-ME"/>
        </w:rPr>
        <w:t>j</w:t>
      </w:r>
      <w:r w:rsidRPr="002A65BA">
        <w:rPr>
          <w:sz w:val="22"/>
          <w:lang w:val="sr-Latn-ME"/>
        </w:rPr>
        <w:t>ekovit</w:t>
      </w:r>
      <w:r w:rsidR="009C1AE5">
        <w:rPr>
          <w:sz w:val="22"/>
          <w:lang w:val="sr-Latn-ME"/>
        </w:rPr>
        <w:t>ih</w:t>
      </w:r>
      <w:r w:rsidRPr="002A65BA">
        <w:rPr>
          <w:sz w:val="22"/>
          <w:lang w:val="sr-Latn-ME"/>
        </w:rPr>
        <w:t xml:space="preserve"> gum</w:t>
      </w:r>
      <w:r w:rsidR="009C1AE5">
        <w:rPr>
          <w:sz w:val="22"/>
          <w:lang w:val="sr-Latn-ME"/>
        </w:rPr>
        <w:t>a</w:t>
      </w:r>
      <w:r w:rsidRPr="002A65BA">
        <w:rPr>
          <w:sz w:val="22"/>
          <w:lang w:val="sr-Latn-ME"/>
        </w:rPr>
        <w:t xml:space="preserve"> za žvakanje. Alergijske reakcije (uključ</w:t>
      </w:r>
      <w:r w:rsidR="00B24BE5" w:rsidRPr="002A65BA">
        <w:rPr>
          <w:sz w:val="22"/>
          <w:lang w:val="sr-Latn-ME"/>
        </w:rPr>
        <w:t>ujući anafilaktičke simptome) rije</w:t>
      </w:r>
      <w:r w:rsidRPr="002A65BA">
        <w:rPr>
          <w:sz w:val="22"/>
          <w:lang w:val="sr-Latn-ME"/>
        </w:rPr>
        <w:t>tko nastaju prilikom prim</w:t>
      </w:r>
      <w:r w:rsidR="00B24BE5" w:rsidRPr="002A65BA">
        <w:rPr>
          <w:sz w:val="22"/>
          <w:lang w:val="sr-Latn-ME"/>
        </w:rPr>
        <w:t>j</w:t>
      </w:r>
      <w:r w:rsidRPr="002A65BA">
        <w:rPr>
          <w:sz w:val="22"/>
          <w:lang w:val="sr-Latn-ME"/>
        </w:rPr>
        <w:t>ene l</w:t>
      </w:r>
      <w:r w:rsidR="00B24BE5" w:rsidRPr="002A65BA">
        <w:rPr>
          <w:sz w:val="22"/>
          <w:lang w:val="sr-Latn-ME"/>
        </w:rPr>
        <w:t>ij</w:t>
      </w:r>
      <w:r w:rsidRPr="002A65BA">
        <w:rPr>
          <w:sz w:val="22"/>
          <w:lang w:val="sr-Latn-ME"/>
        </w:rPr>
        <w:t xml:space="preserve">eka </w:t>
      </w:r>
      <w:r w:rsidR="002A65BA" w:rsidRPr="002A65BA">
        <w:rPr>
          <w:sz w:val="22"/>
          <w:lang w:val="sr-Latn-ME"/>
        </w:rPr>
        <w:t>Nicorette</w:t>
      </w:r>
      <w:r w:rsidRPr="002A65BA">
        <w:rPr>
          <w:sz w:val="22"/>
          <w:lang w:val="sr-Latn-ME"/>
        </w:rPr>
        <w:t xml:space="preserve"> freshmint.</w:t>
      </w:r>
    </w:p>
    <w:p w14:paraId="2F2ACF78" w14:textId="77777777" w:rsidR="009642A3" w:rsidRPr="002A65BA" w:rsidRDefault="009642A3" w:rsidP="00870982">
      <w:pPr>
        <w:jc w:val="both"/>
        <w:rPr>
          <w:sz w:val="22"/>
          <w:szCs w:val="22"/>
          <w:lang w:val="sr-Latn-ME"/>
        </w:rPr>
      </w:pPr>
    </w:p>
    <w:p w14:paraId="18A9F230" w14:textId="448D09DE" w:rsidR="009642A3" w:rsidRPr="002A65BA" w:rsidRDefault="00640B6D">
      <w:pPr>
        <w:tabs>
          <w:tab w:val="left" w:pos="1843"/>
          <w:tab w:val="left" w:pos="2977"/>
          <w:tab w:val="left" w:pos="4962"/>
        </w:tabs>
        <w:jc w:val="both"/>
        <w:rPr>
          <w:sz w:val="22"/>
          <w:szCs w:val="22"/>
          <w:lang w:val="sr-Latn-ME"/>
        </w:rPr>
      </w:pPr>
      <w:r w:rsidRPr="002A65BA">
        <w:rPr>
          <w:sz w:val="22"/>
          <w:lang w:val="sr-Latn-ME"/>
        </w:rPr>
        <w:t>Učestalost po kategorijama neželjenih reakcija proc</w:t>
      </w:r>
      <w:r w:rsidR="009C1AE5">
        <w:rPr>
          <w:sz w:val="22"/>
          <w:lang w:val="sr-Latn-ME"/>
        </w:rPr>
        <w:t>ij</w:t>
      </w:r>
      <w:r w:rsidRPr="002A65BA">
        <w:rPr>
          <w:sz w:val="22"/>
          <w:lang w:val="sr-Latn-ME"/>
        </w:rPr>
        <w:t>enjena je na osnovu kliničkih ispitivanja za neželjene reakacije koje su prijavljene tokom postmarketinškog praćenja prim</w:t>
      </w:r>
      <w:r w:rsidR="009C1AE5">
        <w:rPr>
          <w:sz w:val="22"/>
          <w:lang w:val="sr-Latn-ME"/>
        </w:rPr>
        <w:t>j</w:t>
      </w:r>
      <w:r w:rsidRPr="002A65BA">
        <w:rPr>
          <w:sz w:val="22"/>
          <w:lang w:val="sr-Latn-ME"/>
        </w:rPr>
        <w:t>ene l</w:t>
      </w:r>
      <w:r w:rsidR="009C1AE5">
        <w:rPr>
          <w:sz w:val="22"/>
          <w:lang w:val="sr-Latn-ME"/>
        </w:rPr>
        <w:t>ij</w:t>
      </w:r>
      <w:r w:rsidRPr="002A65BA">
        <w:rPr>
          <w:sz w:val="22"/>
          <w:lang w:val="sr-Latn-ME"/>
        </w:rPr>
        <w:t>eka</w:t>
      </w:r>
      <w:r w:rsidR="009642A3" w:rsidRPr="002A65BA">
        <w:rPr>
          <w:sz w:val="22"/>
          <w:szCs w:val="22"/>
          <w:lang w:val="sr-Latn-ME"/>
        </w:rPr>
        <w:t>:</w:t>
      </w:r>
    </w:p>
    <w:p w14:paraId="561AE194" w14:textId="29038AD3" w:rsidR="009642A3" w:rsidRPr="002A65BA" w:rsidRDefault="009642A3" w:rsidP="00870982">
      <w:pPr>
        <w:tabs>
          <w:tab w:val="left" w:pos="1701"/>
          <w:tab w:val="left" w:pos="3686"/>
          <w:tab w:val="left" w:pos="10435"/>
        </w:tabs>
        <w:jc w:val="both"/>
        <w:rPr>
          <w:i/>
          <w:sz w:val="22"/>
          <w:szCs w:val="22"/>
          <w:lang w:val="sr-Latn-ME"/>
        </w:rPr>
      </w:pPr>
      <w:r w:rsidRPr="002A65BA">
        <w:rPr>
          <w:i/>
          <w:sz w:val="22"/>
          <w:szCs w:val="22"/>
          <w:lang w:val="sr-Latn-ME"/>
        </w:rPr>
        <w:t>Veoma često (&gt;</w:t>
      </w:r>
      <w:r w:rsidR="009C1AE5">
        <w:rPr>
          <w:i/>
          <w:sz w:val="22"/>
          <w:szCs w:val="22"/>
          <w:lang w:val="sr-Latn-ME"/>
        </w:rPr>
        <w:t xml:space="preserve"> </w:t>
      </w:r>
      <w:r w:rsidRPr="002A65BA">
        <w:rPr>
          <w:i/>
          <w:sz w:val="22"/>
          <w:szCs w:val="22"/>
          <w:lang w:val="sr-Latn-ME"/>
        </w:rPr>
        <w:t>1/10); često (</w:t>
      </w:r>
      <w:r w:rsidR="009C1AE5">
        <w:rPr>
          <w:i/>
          <w:sz w:val="22"/>
          <w:szCs w:val="22"/>
          <w:lang w:val="sr-Latn-ME"/>
        </w:rPr>
        <w:t>≥</w:t>
      </w:r>
      <w:r w:rsidRPr="002A65BA">
        <w:rPr>
          <w:i/>
          <w:sz w:val="22"/>
          <w:szCs w:val="22"/>
          <w:lang w:val="sr-Latn-ME"/>
        </w:rPr>
        <w:t xml:space="preserve"> 1/100, &lt;</w:t>
      </w:r>
      <w:r w:rsidR="009C1AE5">
        <w:rPr>
          <w:i/>
          <w:sz w:val="22"/>
          <w:szCs w:val="22"/>
          <w:lang w:val="sr-Latn-ME"/>
        </w:rPr>
        <w:t xml:space="preserve"> </w:t>
      </w:r>
      <w:r w:rsidRPr="002A65BA">
        <w:rPr>
          <w:i/>
          <w:sz w:val="22"/>
          <w:szCs w:val="22"/>
          <w:lang w:val="sr-Latn-ME"/>
        </w:rPr>
        <w:t>1/10); povremeno (</w:t>
      </w:r>
      <w:r w:rsidR="009C1AE5">
        <w:rPr>
          <w:i/>
          <w:sz w:val="22"/>
          <w:szCs w:val="22"/>
          <w:lang w:val="sr-Latn-ME"/>
        </w:rPr>
        <w:t xml:space="preserve">≥ </w:t>
      </w:r>
      <w:r w:rsidRPr="002A65BA">
        <w:rPr>
          <w:i/>
          <w:sz w:val="22"/>
          <w:szCs w:val="22"/>
          <w:lang w:val="sr-Latn-ME"/>
        </w:rPr>
        <w:t xml:space="preserve">1/1000, &lt; 1/100); </w:t>
      </w:r>
      <w:r w:rsidR="0050243A" w:rsidRPr="002A65BA">
        <w:rPr>
          <w:i/>
          <w:sz w:val="22"/>
          <w:szCs w:val="22"/>
          <w:lang w:val="sr-Latn-ME"/>
        </w:rPr>
        <w:t>r</w:t>
      </w:r>
      <w:r w:rsidR="00610F00" w:rsidRPr="002A65BA">
        <w:rPr>
          <w:i/>
          <w:sz w:val="22"/>
          <w:szCs w:val="22"/>
          <w:lang w:val="sr-Latn-ME"/>
        </w:rPr>
        <w:t>ij</w:t>
      </w:r>
      <w:r w:rsidRPr="002A65BA">
        <w:rPr>
          <w:i/>
          <w:sz w:val="22"/>
          <w:szCs w:val="22"/>
          <w:lang w:val="sr-Latn-ME"/>
        </w:rPr>
        <w:t>etko</w:t>
      </w:r>
      <w:r w:rsidR="0050243A" w:rsidRPr="002A65BA">
        <w:rPr>
          <w:i/>
          <w:sz w:val="22"/>
          <w:szCs w:val="22"/>
          <w:lang w:val="sr-Latn-ME"/>
        </w:rPr>
        <w:t xml:space="preserve"> </w:t>
      </w:r>
      <w:r w:rsidRPr="002A65BA">
        <w:rPr>
          <w:i/>
          <w:sz w:val="22"/>
          <w:szCs w:val="22"/>
          <w:lang w:val="sr-Latn-ME"/>
        </w:rPr>
        <w:t>(</w:t>
      </w:r>
      <w:r w:rsidR="009C1AE5">
        <w:rPr>
          <w:i/>
          <w:sz w:val="22"/>
          <w:szCs w:val="22"/>
          <w:lang w:val="sr-Latn-ME"/>
        </w:rPr>
        <w:t xml:space="preserve">≥ </w:t>
      </w:r>
      <w:r w:rsidRPr="002A65BA">
        <w:rPr>
          <w:i/>
          <w:sz w:val="22"/>
          <w:szCs w:val="22"/>
          <w:lang w:val="sr-Latn-ME"/>
        </w:rPr>
        <w:t xml:space="preserve">1/10000, &lt; 1/1000); </w:t>
      </w:r>
      <w:r w:rsidR="009C1AE5">
        <w:rPr>
          <w:i/>
          <w:sz w:val="22"/>
          <w:szCs w:val="22"/>
          <w:lang w:val="sr-Latn-ME"/>
        </w:rPr>
        <w:t>veoma</w:t>
      </w:r>
      <w:r w:rsidR="009C1AE5" w:rsidRPr="002A65BA">
        <w:rPr>
          <w:i/>
          <w:sz w:val="22"/>
          <w:szCs w:val="22"/>
          <w:lang w:val="sr-Latn-ME"/>
        </w:rPr>
        <w:t xml:space="preserve"> </w:t>
      </w:r>
      <w:r w:rsidRPr="002A65BA">
        <w:rPr>
          <w:i/>
          <w:sz w:val="22"/>
          <w:szCs w:val="22"/>
          <w:lang w:val="sr-Latn-ME"/>
        </w:rPr>
        <w:t>r</w:t>
      </w:r>
      <w:r w:rsidR="00610F00" w:rsidRPr="002A65BA">
        <w:rPr>
          <w:i/>
          <w:sz w:val="22"/>
          <w:szCs w:val="22"/>
          <w:lang w:val="sr-Latn-ME"/>
        </w:rPr>
        <w:t>ij</w:t>
      </w:r>
      <w:r w:rsidRPr="002A65BA">
        <w:rPr>
          <w:i/>
          <w:sz w:val="22"/>
          <w:szCs w:val="22"/>
          <w:lang w:val="sr-Latn-ME"/>
        </w:rPr>
        <w:t>etko (&lt;</w:t>
      </w:r>
      <w:r w:rsidR="009C1AE5">
        <w:rPr>
          <w:i/>
          <w:sz w:val="22"/>
          <w:szCs w:val="22"/>
          <w:lang w:val="sr-Latn-ME"/>
        </w:rPr>
        <w:t xml:space="preserve"> </w:t>
      </w:r>
      <w:r w:rsidRPr="002A65BA">
        <w:rPr>
          <w:i/>
          <w:sz w:val="22"/>
          <w:szCs w:val="22"/>
          <w:lang w:val="sr-Latn-ME"/>
        </w:rPr>
        <w:t xml:space="preserve">1/10000), </w:t>
      </w:r>
      <w:r w:rsidR="009C1AE5">
        <w:rPr>
          <w:i/>
          <w:sz w:val="22"/>
          <w:szCs w:val="22"/>
          <w:lang w:val="sr-Latn-ME"/>
        </w:rPr>
        <w:t>nepoznato</w:t>
      </w:r>
      <w:r w:rsidRPr="002A65BA">
        <w:rPr>
          <w:i/>
          <w:sz w:val="22"/>
          <w:szCs w:val="22"/>
          <w:lang w:val="sr-Latn-ME"/>
        </w:rPr>
        <w:t xml:space="preserve"> (</w:t>
      </w:r>
      <w:r w:rsidR="009C1AE5">
        <w:rPr>
          <w:i/>
          <w:sz w:val="22"/>
          <w:szCs w:val="22"/>
          <w:lang w:val="sr-Latn-ME"/>
        </w:rPr>
        <w:t xml:space="preserve">učestalost se </w:t>
      </w:r>
      <w:r w:rsidRPr="002A65BA">
        <w:rPr>
          <w:i/>
          <w:sz w:val="22"/>
          <w:szCs w:val="22"/>
          <w:lang w:val="sr-Latn-ME"/>
        </w:rPr>
        <w:t>ne može proc</w:t>
      </w:r>
      <w:r w:rsidR="00610F00" w:rsidRPr="002A65BA">
        <w:rPr>
          <w:i/>
          <w:sz w:val="22"/>
          <w:szCs w:val="22"/>
          <w:lang w:val="sr-Latn-ME"/>
        </w:rPr>
        <w:t>ij</w:t>
      </w:r>
      <w:r w:rsidRPr="002A65BA">
        <w:rPr>
          <w:i/>
          <w:sz w:val="22"/>
          <w:szCs w:val="22"/>
          <w:lang w:val="sr-Latn-ME"/>
        </w:rPr>
        <w:t>eniti na osnovu dostupnih podataka).</w:t>
      </w:r>
    </w:p>
    <w:p w14:paraId="18F8D146" w14:textId="6C9F1E77" w:rsidR="00610F00" w:rsidRPr="002A65BA" w:rsidRDefault="00610F00" w:rsidP="009642A3">
      <w:pPr>
        <w:tabs>
          <w:tab w:val="left" w:pos="540"/>
          <w:tab w:val="left" w:pos="569"/>
        </w:tabs>
        <w:jc w:val="both"/>
        <w:rPr>
          <w:i/>
          <w:sz w:val="22"/>
          <w:szCs w:val="22"/>
          <w:lang w:val="sr-Latn-M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319"/>
        <w:gridCol w:w="2145"/>
      </w:tblGrid>
      <w:tr w:rsidR="00610F00" w:rsidRPr="002A65BA" w14:paraId="5CA39251" w14:textId="77777777" w:rsidTr="00D63AE0">
        <w:tc>
          <w:tcPr>
            <w:tcW w:w="3608" w:type="dxa"/>
            <w:shd w:val="clear" w:color="auto" w:fill="auto"/>
          </w:tcPr>
          <w:p w14:paraId="4438B8FA" w14:textId="13AFA1CA" w:rsidR="00610F00" w:rsidRPr="002A65BA" w:rsidRDefault="004F7927" w:rsidP="00610F00">
            <w:pPr>
              <w:tabs>
                <w:tab w:val="left" w:pos="1701"/>
                <w:tab w:val="left" w:pos="3686"/>
                <w:tab w:val="left" w:pos="10435"/>
              </w:tabs>
              <w:rPr>
                <w:sz w:val="22"/>
                <w:szCs w:val="22"/>
                <w:lang w:val="sr-Latn-ME"/>
              </w:rPr>
            </w:pPr>
            <w:r w:rsidRPr="002A65BA">
              <w:rPr>
                <w:b/>
                <w:sz w:val="22"/>
                <w:szCs w:val="22"/>
                <w:lang w:val="sr-Latn-ME"/>
              </w:rPr>
              <w:t xml:space="preserve">Klasa </w:t>
            </w:r>
            <w:r w:rsidR="00EC7A55" w:rsidRPr="002A65BA">
              <w:rPr>
                <w:b/>
                <w:sz w:val="22"/>
                <w:szCs w:val="22"/>
                <w:lang w:val="sr-Latn-ME"/>
              </w:rPr>
              <w:t>s</w:t>
            </w:r>
            <w:r w:rsidRPr="002A65BA">
              <w:rPr>
                <w:b/>
                <w:sz w:val="22"/>
                <w:szCs w:val="22"/>
                <w:lang w:val="sr-Latn-ME"/>
              </w:rPr>
              <w:t xml:space="preserve">istema </w:t>
            </w:r>
            <w:r w:rsidR="00EC7A55" w:rsidRPr="002A65BA">
              <w:rPr>
                <w:b/>
                <w:sz w:val="22"/>
                <w:szCs w:val="22"/>
                <w:lang w:val="sr-Latn-ME"/>
              </w:rPr>
              <w:t>o</w:t>
            </w:r>
            <w:r w:rsidRPr="002A65BA">
              <w:rPr>
                <w:b/>
                <w:sz w:val="22"/>
                <w:szCs w:val="22"/>
                <w:lang w:val="sr-Latn-ME"/>
              </w:rPr>
              <w:t>rgana</w:t>
            </w:r>
          </w:p>
        </w:tc>
        <w:tc>
          <w:tcPr>
            <w:tcW w:w="3319" w:type="dxa"/>
            <w:shd w:val="clear" w:color="auto" w:fill="auto"/>
          </w:tcPr>
          <w:p w14:paraId="4F1D310D" w14:textId="77777777" w:rsidR="00610F00" w:rsidRPr="002A65BA" w:rsidRDefault="00610F00" w:rsidP="00610F00">
            <w:pPr>
              <w:tabs>
                <w:tab w:val="left" w:pos="1701"/>
                <w:tab w:val="left" w:pos="3686"/>
                <w:tab w:val="left" w:pos="10435"/>
              </w:tabs>
              <w:rPr>
                <w:b/>
                <w:sz w:val="22"/>
                <w:szCs w:val="22"/>
                <w:lang w:val="sr-Latn-ME"/>
              </w:rPr>
            </w:pPr>
            <w:r w:rsidRPr="002A65BA">
              <w:rPr>
                <w:b/>
                <w:sz w:val="22"/>
                <w:szCs w:val="22"/>
                <w:lang w:val="sr-Latn-ME"/>
              </w:rPr>
              <w:t>Neželjena dejstva</w:t>
            </w:r>
          </w:p>
        </w:tc>
        <w:tc>
          <w:tcPr>
            <w:tcW w:w="2145" w:type="dxa"/>
            <w:shd w:val="clear" w:color="auto" w:fill="auto"/>
          </w:tcPr>
          <w:p w14:paraId="2DEF9E95" w14:textId="77777777" w:rsidR="00610F00" w:rsidRPr="002A65BA" w:rsidRDefault="00610F00" w:rsidP="00610F00">
            <w:pPr>
              <w:tabs>
                <w:tab w:val="left" w:pos="1701"/>
                <w:tab w:val="left" w:pos="3686"/>
                <w:tab w:val="left" w:pos="10435"/>
              </w:tabs>
              <w:rPr>
                <w:b/>
                <w:sz w:val="22"/>
                <w:szCs w:val="22"/>
                <w:lang w:val="sr-Latn-ME"/>
              </w:rPr>
            </w:pPr>
            <w:r w:rsidRPr="002A65BA">
              <w:rPr>
                <w:b/>
                <w:sz w:val="22"/>
                <w:szCs w:val="22"/>
                <w:lang w:val="sr-Latn-ME"/>
              </w:rPr>
              <w:t>Učestalost</w:t>
            </w:r>
          </w:p>
        </w:tc>
      </w:tr>
      <w:tr w:rsidR="00610F00" w:rsidRPr="002A65BA" w14:paraId="0C157812" w14:textId="77777777" w:rsidTr="00D63AE0">
        <w:tc>
          <w:tcPr>
            <w:tcW w:w="3608" w:type="dxa"/>
            <w:shd w:val="clear" w:color="auto" w:fill="auto"/>
          </w:tcPr>
          <w:p w14:paraId="0A31259D"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Poremećaj imunskog sistema</w:t>
            </w:r>
          </w:p>
        </w:tc>
        <w:tc>
          <w:tcPr>
            <w:tcW w:w="3319" w:type="dxa"/>
            <w:shd w:val="clear" w:color="auto" w:fill="auto"/>
          </w:tcPr>
          <w:p w14:paraId="1A7CB900" w14:textId="16D5B3BA"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Preos</w:t>
            </w:r>
            <w:r w:rsidR="009C1AE5">
              <w:rPr>
                <w:sz w:val="22"/>
                <w:szCs w:val="22"/>
                <w:lang w:val="sr-Latn-ME"/>
              </w:rPr>
              <w:t>j</w:t>
            </w:r>
            <w:r w:rsidRPr="002A65BA">
              <w:rPr>
                <w:sz w:val="22"/>
                <w:szCs w:val="22"/>
                <w:lang w:val="sr-Latn-ME"/>
              </w:rPr>
              <w:t>etljivost</w:t>
            </w:r>
          </w:p>
          <w:p w14:paraId="3DD1FAFC"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Anafilaktička reakcija</w:t>
            </w:r>
          </w:p>
        </w:tc>
        <w:tc>
          <w:tcPr>
            <w:tcW w:w="2145" w:type="dxa"/>
            <w:shd w:val="clear" w:color="auto" w:fill="auto"/>
          </w:tcPr>
          <w:p w14:paraId="3B96620D" w14:textId="53DE80DF" w:rsidR="00610F00" w:rsidRPr="002A65BA" w:rsidRDefault="00640B6D" w:rsidP="00610F00">
            <w:pPr>
              <w:tabs>
                <w:tab w:val="left" w:pos="1701"/>
                <w:tab w:val="left" w:pos="3686"/>
                <w:tab w:val="left" w:pos="10435"/>
              </w:tabs>
              <w:rPr>
                <w:sz w:val="22"/>
                <w:szCs w:val="22"/>
                <w:lang w:val="sr-Latn-ME"/>
              </w:rPr>
            </w:pPr>
            <w:r w:rsidRPr="002A65BA">
              <w:rPr>
                <w:sz w:val="22"/>
                <w:szCs w:val="22"/>
                <w:lang w:val="sr-Latn-ME"/>
              </w:rPr>
              <w:t>Povremeno</w:t>
            </w:r>
          </w:p>
          <w:p w14:paraId="133C51A9" w14:textId="560F1B81"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Nepoznato</w:t>
            </w:r>
          </w:p>
        </w:tc>
      </w:tr>
      <w:tr w:rsidR="00610F00" w:rsidRPr="002A65BA" w14:paraId="6605BD6B" w14:textId="77777777" w:rsidTr="00D63AE0">
        <w:tc>
          <w:tcPr>
            <w:tcW w:w="3608" w:type="dxa"/>
            <w:shd w:val="clear" w:color="auto" w:fill="auto"/>
          </w:tcPr>
          <w:p w14:paraId="2EABFC71"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Psihijatrijski poremećaji</w:t>
            </w:r>
          </w:p>
        </w:tc>
        <w:tc>
          <w:tcPr>
            <w:tcW w:w="3319" w:type="dxa"/>
            <w:shd w:val="clear" w:color="auto" w:fill="auto"/>
          </w:tcPr>
          <w:p w14:paraId="170053D8"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Neuobičajeni snovi</w:t>
            </w:r>
          </w:p>
        </w:tc>
        <w:tc>
          <w:tcPr>
            <w:tcW w:w="2145" w:type="dxa"/>
            <w:shd w:val="clear" w:color="auto" w:fill="auto"/>
          </w:tcPr>
          <w:p w14:paraId="029D4251" w14:textId="77777777" w:rsidR="00610F00" w:rsidRPr="002A65BA" w:rsidRDefault="00610F00" w:rsidP="0050243A">
            <w:pPr>
              <w:tabs>
                <w:tab w:val="left" w:pos="1701"/>
                <w:tab w:val="left" w:pos="3686"/>
                <w:tab w:val="left" w:pos="10435"/>
              </w:tabs>
              <w:ind w:right="635"/>
              <w:rPr>
                <w:sz w:val="22"/>
                <w:szCs w:val="22"/>
                <w:lang w:val="sr-Latn-ME"/>
              </w:rPr>
            </w:pPr>
            <w:r w:rsidRPr="002A65BA">
              <w:rPr>
                <w:sz w:val="22"/>
                <w:szCs w:val="22"/>
                <w:lang w:val="sr-Latn-ME"/>
              </w:rPr>
              <w:t>Povremeno</w:t>
            </w:r>
          </w:p>
        </w:tc>
      </w:tr>
      <w:tr w:rsidR="00610F00" w:rsidRPr="002A65BA" w14:paraId="63148393" w14:textId="77777777" w:rsidTr="00D63AE0">
        <w:tc>
          <w:tcPr>
            <w:tcW w:w="3608" w:type="dxa"/>
            <w:shd w:val="clear" w:color="auto" w:fill="auto"/>
          </w:tcPr>
          <w:p w14:paraId="0540A139"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Poremećaj nervnog sistema</w:t>
            </w:r>
          </w:p>
        </w:tc>
        <w:tc>
          <w:tcPr>
            <w:tcW w:w="3319" w:type="dxa"/>
            <w:shd w:val="clear" w:color="auto" w:fill="auto"/>
          </w:tcPr>
          <w:p w14:paraId="1B75A8AE" w14:textId="77777777" w:rsidR="00610F00" w:rsidRPr="002A65BA" w:rsidRDefault="00610F00" w:rsidP="00610F00">
            <w:pPr>
              <w:tabs>
                <w:tab w:val="left" w:pos="1701"/>
                <w:tab w:val="left" w:pos="3686"/>
                <w:tab w:val="left" w:pos="10435"/>
              </w:tabs>
              <w:rPr>
                <w:sz w:val="22"/>
                <w:szCs w:val="22"/>
                <w:vertAlign w:val="superscript"/>
                <w:lang w:val="sr-Latn-ME"/>
              </w:rPr>
            </w:pPr>
            <w:r w:rsidRPr="002A65BA">
              <w:rPr>
                <w:sz w:val="22"/>
                <w:szCs w:val="22"/>
                <w:lang w:val="sr-Latn-ME"/>
              </w:rPr>
              <w:t>Glavobolja</w:t>
            </w:r>
          </w:p>
          <w:p w14:paraId="0BD4CBB1" w14:textId="6D9928C4"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Poremećaj os</w:t>
            </w:r>
            <w:r w:rsidR="009C1AE5">
              <w:rPr>
                <w:sz w:val="22"/>
                <w:szCs w:val="22"/>
                <w:lang w:val="sr-Latn-ME"/>
              </w:rPr>
              <w:t>j</w:t>
            </w:r>
            <w:r w:rsidRPr="002A65BA">
              <w:rPr>
                <w:sz w:val="22"/>
                <w:szCs w:val="22"/>
                <w:lang w:val="sr-Latn-ME"/>
              </w:rPr>
              <w:t>ećaja ukusa</w:t>
            </w:r>
          </w:p>
          <w:p w14:paraId="1D8CC10F"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Parestezija</w:t>
            </w:r>
          </w:p>
          <w:p w14:paraId="7D970CC7" w14:textId="0097D008" w:rsidR="00FA6CE1" w:rsidRPr="002A65BA" w:rsidRDefault="004F7927" w:rsidP="00610F00">
            <w:pPr>
              <w:tabs>
                <w:tab w:val="left" w:pos="1701"/>
                <w:tab w:val="left" w:pos="3686"/>
                <w:tab w:val="left" w:pos="10435"/>
              </w:tabs>
              <w:rPr>
                <w:sz w:val="22"/>
                <w:szCs w:val="22"/>
                <w:lang w:val="sr-Latn-ME"/>
              </w:rPr>
            </w:pPr>
            <w:r w:rsidRPr="002A65BA">
              <w:rPr>
                <w:sz w:val="22"/>
                <w:szCs w:val="22"/>
                <w:lang w:val="sr-Latn-ME"/>
              </w:rPr>
              <w:t>Epileptični n</w:t>
            </w:r>
            <w:r w:rsidR="00FA6CE1" w:rsidRPr="002A65BA">
              <w:rPr>
                <w:sz w:val="22"/>
                <w:szCs w:val="22"/>
                <w:lang w:val="sr-Latn-ME"/>
              </w:rPr>
              <w:t>apadi</w:t>
            </w:r>
            <w:r w:rsidRPr="002A65BA">
              <w:rPr>
                <w:sz w:val="22"/>
                <w:szCs w:val="22"/>
                <w:lang w:val="sr-Latn-ME"/>
              </w:rPr>
              <w:t>*</w:t>
            </w:r>
          </w:p>
        </w:tc>
        <w:tc>
          <w:tcPr>
            <w:tcW w:w="2145" w:type="dxa"/>
            <w:shd w:val="clear" w:color="auto" w:fill="auto"/>
          </w:tcPr>
          <w:p w14:paraId="26D23970"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Veoma često</w:t>
            </w:r>
          </w:p>
          <w:p w14:paraId="69F23D00"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5D7598F2"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0D1B1580" w14:textId="50EFACAC" w:rsidR="00FA6CE1" w:rsidRPr="002A65BA" w:rsidRDefault="004F7927" w:rsidP="00610F00">
            <w:pPr>
              <w:tabs>
                <w:tab w:val="left" w:pos="1701"/>
                <w:tab w:val="left" w:pos="3686"/>
                <w:tab w:val="left" w:pos="10435"/>
              </w:tabs>
              <w:rPr>
                <w:sz w:val="22"/>
                <w:szCs w:val="22"/>
                <w:lang w:val="sr-Latn-ME"/>
              </w:rPr>
            </w:pPr>
            <w:r w:rsidRPr="002A65BA">
              <w:rPr>
                <w:sz w:val="22"/>
                <w:szCs w:val="22"/>
                <w:lang w:val="sr-Latn-ME"/>
              </w:rPr>
              <w:t>Ne</w:t>
            </w:r>
            <w:r w:rsidR="00FA6CE1" w:rsidRPr="002A65BA">
              <w:rPr>
                <w:sz w:val="22"/>
                <w:szCs w:val="22"/>
                <w:lang w:val="sr-Latn-ME"/>
              </w:rPr>
              <w:t>poznato</w:t>
            </w:r>
          </w:p>
        </w:tc>
      </w:tr>
      <w:tr w:rsidR="00610F00" w:rsidRPr="002A65BA" w14:paraId="1FC6F3E6" w14:textId="77777777" w:rsidTr="00D63AE0">
        <w:tc>
          <w:tcPr>
            <w:tcW w:w="3608" w:type="dxa"/>
            <w:shd w:val="clear" w:color="auto" w:fill="auto"/>
          </w:tcPr>
          <w:p w14:paraId="2508817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Poremećaj oka</w:t>
            </w:r>
          </w:p>
        </w:tc>
        <w:tc>
          <w:tcPr>
            <w:tcW w:w="3319" w:type="dxa"/>
            <w:shd w:val="clear" w:color="auto" w:fill="auto"/>
          </w:tcPr>
          <w:p w14:paraId="525B444A"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Zamagljen vid</w:t>
            </w:r>
          </w:p>
          <w:p w14:paraId="12579C1C"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Pojačano suzenje</w:t>
            </w:r>
          </w:p>
        </w:tc>
        <w:tc>
          <w:tcPr>
            <w:tcW w:w="2145" w:type="dxa"/>
            <w:shd w:val="clear" w:color="auto" w:fill="auto"/>
          </w:tcPr>
          <w:p w14:paraId="460C8DC0" w14:textId="1C9EF982" w:rsidR="00610F00" w:rsidRPr="002A65BA" w:rsidRDefault="009C1AE5" w:rsidP="00610F00">
            <w:pPr>
              <w:tabs>
                <w:tab w:val="left" w:pos="1701"/>
                <w:tab w:val="left" w:pos="3686"/>
                <w:tab w:val="left" w:pos="10435"/>
              </w:tabs>
              <w:rPr>
                <w:sz w:val="22"/>
                <w:szCs w:val="22"/>
                <w:lang w:val="sr-Latn-ME"/>
              </w:rPr>
            </w:pPr>
            <w:r w:rsidRPr="002A65BA">
              <w:rPr>
                <w:sz w:val="22"/>
                <w:szCs w:val="22"/>
                <w:lang w:val="sr-Latn-ME"/>
              </w:rPr>
              <w:t>Nepoznato</w:t>
            </w:r>
          </w:p>
          <w:p w14:paraId="6AA6E5B3" w14:textId="19D6BB4F" w:rsidR="00610F00" w:rsidRPr="002A65BA" w:rsidRDefault="009C1AE5" w:rsidP="00610F00">
            <w:pPr>
              <w:tabs>
                <w:tab w:val="left" w:pos="1701"/>
                <w:tab w:val="left" w:pos="3686"/>
                <w:tab w:val="left" w:pos="10435"/>
              </w:tabs>
              <w:rPr>
                <w:sz w:val="22"/>
                <w:szCs w:val="22"/>
                <w:lang w:val="sr-Latn-ME"/>
              </w:rPr>
            </w:pPr>
            <w:r w:rsidRPr="002A65BA">
              <w:rPr>
                <w:sz w:val="22"/>
                <w:szCs w:val="22"/>
                <w:lang w:val="sr-Latn-ME"/>
              </w:rPr>
              <w:t>Nepoznato</w:t>
            </w:r>
          </w:p>
        </w:tc>
      </w:tr>
      <w:tr w:rsidR="00610F00" w:rsidRPr="002A65BA" w14:paraId="342D859B" w14:textId="77777777" w:rsidTr="00D63AE0">
        <w:tc>
          <w:tcPr>
            <w:tcW w:w="3608" w:type="dxa"/>
            <w:shd w:val="clear" w:color="auto" w:fill="auto"/>
          </w:tcPr>
          <w:p w14:paraId="2E87794D"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Kardiološki poremećaji</w:t>
            </w:r>
          </w:p>
        </w:tc>
        <w:tc>
          <w:tcPr>
            <w:tcW w:w="3319" w:type="dxa"/>
            <w:shd w:val="clear" w:color="auto" w:fill="auto"/>
          </w:tcPr>
          <w:p w14:paraId="1E454209" w14:textId="77777777" w:rsidR="00610F00" w:rsidRPr="002A65BA" w:rsidRDefault="00610F00" w:rsidP="00610F00">
            <w:pPr>
              <w:tabs>
                <w:tab w:val="left" w:pos="1701"/>
                <w:tab w:val="left" w:pos="3686"/>
                <w:tab w:val="left" w:pos="10435"/>
              </w:tabs>
              <w:rPr>
                <w:sz w:val="22"/>
                <w:szCs w:val="22"/>
                <w:vertAlign w:val="superscript"/>
                <w:lang w:val="sr-Latn-ME"/>
              </w:rPr>
            </w:pPr>
            <w:r w:rsidRPr="002A65BA">
              <w:rPr>
                <w:sz w:val="22"/>
                <w:szCs w:val="22"/>
                <w:lang w:val="sr-Latn-ME"/>
              </w:rPr>
              <w:t>Palpitacije</w:t>
            </w:r>
          </w:p>
          <w:p w14:paraId="62031C8C"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Tahikardija</w:t>
            </w:r>
          </w:p>
          <w:p w14:paraId="2C6B196D" w14:textId="0268C61F"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Atri</w:t>
            </w:r>
            <w:r w:rsidR="0050243A" w:rsidRPr="002A65BA">
              <w:rPr>
                <w:sz w:val="22"/>
                <w:szCs w:val="22"/>
                <w:lang w:val="sr-Latn-ME"/>
              </w:rPr>
              <w:t>j</w:t>
            </w:r>
            <w:r w:rsidRPr="002A65BA">
              <w:rPr>
                <w:sz w:val="22"/>
                <w:szCs w:val="22"/>
                <w:lang w:val="sr-Latn-ME"/>
              </w:rPr>
              <w:t>alna fibrilacija</w:t>
            </w:r>
          </w:p>
        </w:tc>
        <w:tc>
          <w:tcPr>
            <w:tcW w:w="2145" w:type="dxa"/>
            <w:shd w:val="clear" w:color="auto" w:fill="auto"/>
          </w:tcPr>
          <w:p w14:paraId="23BB3A0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60ADC055"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04B87A03" w14:textId="19D9203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R</w:t>
            </w:r>
            <w:r w:rsidR="002A5F94" w:rsidRPr="002A65BA">
              <w:rPr>
                <w:sz w:val="22"/>
                <w:szCs w:val="22"/>
                <w:lang w:val="sr-Latn-ME"/>
              </w:rPr>
              <w:t>ij</w:t>
            </w:r>
            <w:r w:rsidRPr="002A65BA">
              <w:rPr>
                <w:sz w:val="22"/>
                <w:szCs w:val="22"/>
                <w:lang w:val="sr-Latn-ME"/>
              </w:rPr>
              <w:t>etko</w:t>
            </w:r>
          </w:p>
        </w:tc>
      </w:tr>
      <w:tr w:rsidR="00610F00" w:rsidRPr="002A65BA" w14:paraId="0DA93949" w14:textId="77777777" w:rsidTr="00D63AE0">
        <w:tc>
          <w:tcPr>
            <w:tcW w:w="3608" w:type="dxa"/>
            <w:shd w:val="clear" w:color="auto" w:fill="auto"/>
          </w:tcPr>
          <w:p w14:paraId="516B4DD8"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Vaskularni poremećaji</w:t>
            </w:r>
          </w:p>
        </w:tc>
        <w:tc>
          <w:tcPr>
            <w:tcW w:w="3319" w:type="dxa"/>
            <w:shd w:val="clear" w:color="auto" w:fill="auto"/>
          </w:tcPr>
          <w:p w14:paraId="1C963CB3" w14:textId="1A02D796" w:rsidR="00610F00" w:rsidRPr="002A65BA" w:rsidRDefault="00941425" w:rsidP="00610F00">
            <w:pPr>
              <w:tabs>
                <w:tab w:val="left" w:pos="1701"/>
                <w:tab w:val="left" w:pos="3686"/>
                <w:tab w:val="left" w:pos="10435"/>
              </w:tabs>
              <w:rPr>
                <w:sz w:val="22"/>
                <w:szCs w:val="22"/>
                <w:lang w:val="sr-Latn-ME"/>
              </w:rPr>
            </w:pPr>
            <w:r w:rsidRPr="002A65BA">
              <w:rPr>
                <w:sz w:val="22"/>
                <w:szCs w:val="22"/>
                <w:lang w:val="sr-Latn-ME"/>
              </w:rPr>
              <w:t>Crvenilo</w:t>
            </w:r>
          </w:p>
          <w:p w14:paraId="4AA361B7"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Hipertenzija</w:t>
            </w:r>
          </w:p>
        </w:tc>
        <w:tc>
          <w:tcPr>
            <w:tcW w:w="2145" w:type="dxa"/>
            <w:shd w:val="clear" w:color="auto" w:fill="auto"/>
          </w:tcPr>
          <w:p w14:paraId="78E87647"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090E88F8"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tc>
      </w:tr>
      <w:tr w:rsidR="00610F00" w:rsidRPr="002A65BA" w14:paraId="104FE2EC" w14:textId="77777777" w:rsidTr="00D63AE0">
        <w:tc>
          <w:tcPr>
            <w:tcW w:w="3608" w:type="dxa"/>
            <w:shd w:val="clear" w:color="auto" w:fill="auto"/>
          </w:tcPr>
          <w:p w14:paraId="300758EC"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 xml:space="preserve">Respiratorni, torakalni i medijastinalni poremećaji </w:t>
            </w:r>
          </w:p>
        </w:tc>
        <w:tc>
          <w:tcPr>
            <w:tcW w:w="3319" w:type="dxa"/>
            <w:shd w:val="clear" w:color="auto" w:fill="auto"/>
          </w:tcPr>
          <w:p w14:paraId="24EB2071"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Kašalj</w:t>
            </w:r>
          </w:p>
          <w:p w14:paraId="6B484632"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Štucanje</w:t>
            </w:r>
          </w:p>
          <w:p w14:paraId="4EB9E061"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lastRenderedPageBreak/>
              <w:t>Iritacija grla</w:t>
            </w:r>
          </w:p>
          <w:p w14:paraId="4BE1B89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Bronhospazam</w:t>
            </w:r>
          </w:p>
          <w:p w14:paraId="2D733A0B" w14:textId="54932BAA"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D</w:t>
            </w:r>
            <w:r w:rsidR="009C44AA" w:rsidRPr="002A65BA">
              <w:rPr>
                <w:sz w:val="22"/>
                <w:szCs w:val="22"/>
                <w:lang w:val="sr-Latn-ME"/>
              </w:rPr>
              <w:t>i</w:t>
            </w:r>
            <w:r w:rsidRPr="002A65BA">
              <w:rPr>
                <w:sz w:val="22"/>
                <w:szCs w:val="22"/>
                <w:lang w:val="sr-Latn-ME"/>
              </w:rPr>
              <w:t>sfoni</w:t>
            </w:r>
            <w:r w:rsidR="00601C43" w:rsidRPr="002A65BA">
              <w:rPr>
                <w:sz w:val="22"/>
                <w:szCs w:val="22"/>
                <w:lang w:val="sr-Latn-ME"/>
              </w:rPr>
              <w:t>j</w:t>
            </w:r>
            <w:r w:rsidRPr="002A65BA">
              <w:rPr>
                <w:sz w:val="22"/>
                <w:szCs w:val="22"/>
                <w:lang w:val="sr-Latn-ME"/>
              </w:rPr>
              <w:t>a</w:t>
            </w:r>
          </w:p>
          <w:p w14:paraId="388692E3"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Dispneja</w:t>
            </w:r>
          </w:p>
          <w:p w14:paraId="1DBDCE9B"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Kongestija nosne sluznice</w:t>
            </w:r>
          </w:p>
          <w:p w14:paraId="15ABD65F"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Orofaringealni bol</w:t>
            </w:r>
          </w:p>
          <w:p w14:paraId="7C4BA79D"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Kijanje</w:t>
            </w:r>
          </w:p>
          <w:p w14:paraId="7D6A3F92"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Stezanje u grlu</w:t>
            </w:r>
          </w:p>
        </w:tc>
        <w:tc>
          <w:tcPr>
            <w:tcW w:w="2145" w:type="dxa"/>
            <w:shd w:val="clear" w:color="auto" w:fill="auto"/>
          </w:tcPr>
          <w:p w14:paraId="7015C8E2"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lastRenderedPageBreak/>
              <w:t>Veoma često</w:t>
            </w:r>
          </w:p>
          <w:p w14:paraId="0EC88841" w14:textId="5144E9AF"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 xml:space="preserve">Veoma </w:t>
            </w:r>
            <w:r w:rsidR="008E7A83" w:rsidRPr="002A65BA">
              <w:rPr>
                <w:sz w:val="22"/>
                <w:szCs w:val="22"/>
                <w:lang w:val="sr-Latn-ME"/>
              </w:rPr>
              <w:t>č</w:t>
            </w:r>
            <w:r w:rsidRPr="002A65BA">
              <w:rPr>
                <w:sz w:val="22"/>
                <w:szCs w:val="22"/>
                <w:lang w:val="sr-Latn-ME"/>
              </w:rPr>
              <w:t>esto</w:t>
            </w:r>
          </w:p>
          <w:p w14:paraId="3E1FECB8"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lastRenderedPageBreak/>
              <w:t>Veoma često</w:t>
            </w:r>
          </w:p>
          <w:p w14:paraId="69C93724"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67555A49"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5075862C"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47A93627"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418F4CC9"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318193F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53160F25"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tc>
      </w:tr>
      <w:tr w:rsidR="00610F00" w:rsidRPr="002A65BA" w14:paraId="5C70C6A9" w14:textId="77777777" w:rsidTr="00D63AE0">
        <w:tc>
          <w:tcPr>
            <w:tcW w:w="3608" w:type="dxa"/>
            <w:shd w:val="clear" w:color="auto" w:fill="auto"/>
          </w:tcPr>
          <w:p w14:paraId="63C1417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lastRenderedPageBreak/>
              <w:t>Poremećaji kože i potkožnog tkiva</w:t>
            </w:r>
          </w:p>
        </w:tc>
        <w:tc>
          <w:tcPr>
            <w:tcW w:w="3319" w:type="dxa"/>
            <w:shd w:val="clear" w:color="auto" w:fill="auto"/>
          </w:tcPr>
          <w:p w14:paraId="07F941E2" w14:textId="3DEC636F"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Urti</w:t>
            </w:r>
            <w:r w:rsidR="009C44AA" w:rsidRPr="002A65BA">
              <w:rPr>
                <w:sz w:val="22"/>
                <w:szCs w:val="22"/>
                <w:lang w:val="sr-Latn-ME"/>
              </w:rPr>
              <w:t>k</w:t>
            </w:r>
            <w:r w:rsidRPr="002A65BA">
              <w:rPr>
                <w:sz w:val="22"/>
                <w:szCs w:val="22"/>
                <w:lang w:val="sr-Latn-ME"/>
              </w:rPr>
              <w:t>ari</w:t>
            </w:r>
            <w:r w:rsidR="009C44AA" w:rsidRPr="002A65BA">
              <w:rPr>
                <w:sz w:val="22"/>
                <w:szCs w:val="22"/>
                <w:lang w:val="sr-Latn-ME"/>
              </w:rPr>
              <w:t>j</w:t>
            </w:r>
            <w:r w:rsidRPr="002A65BA">
              <w:rPr>
                <w:sz w:val="22"/>
                <w:szCs w:val="22"/>
                <w:lang w:val="sr-Latn-ME"/>
              </w:rPr>
              <w:t>a</w:t>
            </w:r>
          </w:p>
          <w:p w14:paraId="006131CE" w14:textId="30AF6E4B" w:rsidR="00610F00" w:rsidRPr="002A65BA" w:rsidRDefault="009C44AA" w:rsidP="00610F00">
            <w:pPr>
              <w:tabs>
                <w:tab w:val="left" w:pos="1701"/>
                <w:tab w:val="left" w:pos="3686"/>
                <w:tab w:val="left" w:pos="10435"/>
              </w:tabs>
              <w:rPr>
                <w:sz w:val="22"/>
                <w:szCs w:val="22"/>
                <w:vertAlign w:val="superscript"/>
                <w:lang w:val="sr-Latn-ME"/>
              </w:rPr>
            </w:pPr>
            <w:r w:rsidRPr="002A65BA">
              <w:rPr>
                <w:sz w:val="22"/>
                <w:szCs w:val="22"/>
                <w:lang w:val="sr-Latn-ME"/>
              </w:rPr>
              <w:t>Hiperhidroza</w:t>
            </w:r>
          </w:p>
          <w:p w14:paraId="2BC04FE1"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Pruritus</w:t>
            </w:r>
          </w:p>
          <w:p w14:paraId="0BC52C61"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Osip</w:t>
            </w:r>
          </w:p>
          <w:p w14:paraId="26444B99"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Angioedem</w:t>
            </w:r>
          </w:p>
          <w:p w14:paraId="2514F590"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Eritem</w:t>
            </w:r>
          </w:p>
        </w:tc>
        <w:tc>
          <w:tcPr>
            <w:tcW w:w="2145" w:type="dxa"/>
            <w:shd w:val="clear" w:color="auto" w:fill="auto"/>
          </w:tcPr>
          <w:p w14:paraId="301D6C01"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73C54245"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718C3E1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2C36B6EC"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4A1448FC" w14:textId="5DDC7953" w:rsidR="00610F00" w:rsidRPr="002A65BA" w:rsidRDefault="009C1AE5" w:rsidP="00610F00">
            <w:pPr>
              <w:tabs>
                <w:tab w:val="left" w:pos="1701"/>
                <w:tab w:val="left" w:pos="3686"/>
                <w:tab w:val="left" w:pos="10435"/>
              </w:tabs>
              <w:rPr>
                <w:sz w:val="22"/>
                <w:szCs w:val="22"/>
                <w:lang w:val="sr-Latn-ME"/>
              </w:rPr>
            </w:pPr>
            <w:r w:rsidRPr="002A65BA">
              <w:rPr>
                <w:sz w:val="22"/>
                <w:szCs w:val="22"/>
                <w:lang w:val="sr-Latn-ME"/>
              </w:rPr>
              <w:t>Nepoznato</w:t>
            </w:r>
          </w:p>
          <w:p w14:paraId="0740CFCE" w14:textId="6E2744C2" w:rsidR="00610F00" w:rsidRPr="002A65BA" w:rsidRDefault="009C1AE5" w:rsidP="00610F00">
            <w:pPr>
              <w:tabs>
                <w:tab w:val="left" w:pos="1701"/>
                <w:tab w:val="left" w:pos="3686"/>
                <w:tab w:val="left" w:pos="10435"/>
              </w:tabs>
              <w:rPr>
                <w:sz w:val="22"/>
                <w:szCs w:val="22"/>
                <w:lang w:val="sr-Latn-ME"/>
              </w:rPr>
            </w:pPr>
            <w:r w:rsidRPr="002A65BA">
              <w:rPr>
                <w:sz w:val="22"/>
                <w:szCs w:val="22"/>
                <w:lang w:val="sr-Latn-ME"/>
              </w:rPr>
              <w:t>Nepoznato</w:t>
            </w:r>
          </w:p>
        </w:tc>
      </w:tr>
      <w:tr w:rsidR="00610F00" w:rsidRPr="002A65BA" w14:paraId="4079200B" w14:textId="77777777" w:rsidTr="00D63AE0">
        <w:tc>
          <w:tcPr>
            <w:tcW w:w="3608" w:type="dxa"/>
            <w:shd w:val="clear" w:color="auto" w:fill="auto"/>
          </w:tcPr>
          <w:p w14:paraId="6D821D67"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Poremećaji mišićno-koštanog i vezivnog tkiva</w:t>
            </w:r>
          </w:p>
        </w:tc>
        <w:tc>
          <w:tcPr>
            <w:tcW w:w="3319" w:type="dxa"/>
            <w:shd w:val="clear" w:color="auto" w:fill="auto"/>
          </w:tcPr>
          <w:p w14:paraId="33AEFAB8" w14:textId="77777777" w:rsidR="00610F00" w:rsidRPr="002A65BA" w:rsidRDefault="00610F00" w:rsidP="00610F00">
            <w:pPr>
              <w:tabs>
                <w:tab w:val="left" w:pos="1701"/>
                <w:tab w:val="left" w:pos="3686"/>
                <w:tab w:val="left" w:pos="10435"/>
              </w:tabs>
              <w:rPr>
                <w:sz w:val="22"/>
                <w:szCs w:val="22"/>
                <w:vertAlign w:val="superscript"/>
                <w:lang w:val="sr-Latn-ME"/>
              </w:rPr>
            </w:pPr>
            <w:r w:rsidRPr="002A65BA">
              <w:rPr>
                <w:sz w:val="22"/>
                <w:szCs w:val="22"/>
                <w:lang w:val="sr-Latn-ME"/>
              </w:rPr>
              <w:t>Bol u vilici</w:t>
            </w:r>
          </w:p>
          <w:p w14:paraId="5AD539E3"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Napregnutost mišića</w:t>
            </w:r>
            <w:r w:rsidRPr="002A65BA">
              <w:rPr>
                <w:sz w:val="22"/>
                <w:szCs w:val="22"/>
                <w:vertAlign w:val="superscript"/>
                <w:lang w:val="sr-Latn-ME"/>
              </w:rPr>
              <w:t xml:space="preserve"> </w:t>
            </w:r>
            <w:r w:rsidRPr="002A65BA">
              <w:rPr>
                <w:sz w:val="22"/>
                <w:szCs w:val="22"/>
                <w:lang w:val="sr-Latn-ME"/>
              </w:rPr>
              <w:t>vilice</w:t>
            </w:r>
          </w:p>
        </w:tc>
        <w:tc>
          <w:tcPr>
            <w:tcW w:w="2145" w:type="dxa"/>
            <w:shd w:val="clear" w:color="auto" w:fill="auto"/>
          </w:tcPr>
          <w:p w14:paraId="411A998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34807E46" w14:textId="7385BDFC" w:rsidR="00610F00" w:rsidRPr="002A65BA" w:rsidRDefault="009C1AE5" w:rsidP="00610F00">
            <w:pPr>
              <w:tabs>
                <w:tab w:val="left" w:pos="1701"/>
                <w:tab w:val="left" w:pos="3686"/>
                <w:tab w:val="left" w:pos="10435"/>
              </w:tabs>
              <w:rPr>
                <w:sz w:val="22"/>
                <w:szCs w:val="22"/>
                <w:lang w:val="sr-Latn-ME"/>
              </w:rPr>
            </w:pPr>
            <w:r w:rsidRPr="002A65BA">
              <w:rPr>
                <w:sz w:val="22"/>
                <w:szCs w:val="22"/>
                <w:lang w:val="sr-Latn-ME"/>
              </w:rPr>
              <w:t>Nepoznato</w:t>
            </w:r>
          </w:p>
        </w:tc>
      </w:tr>
      <w:tr w:rsidR="00610F00" w:rsidRPr="002A65BA" w14:paraId="47D7B240" w14:textId="77777777" w:rsidTr="00D63AE0">
        <w:tc>
          <w:tcPr>
            <w:tcW w:w="3608" w:type="dxa"/>
            <w:shd w:val="clear" w:color="auto" w:fill="auto"/>
          </w:tcPr>
          <w:p w14:paraId="01CF0CF5"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Gastrointestinalni poremećaji</w:t>
            </w:r>
          </w:p>
        </w:tc>
        <w:tc>
          <w:tcPr>
            <w:tcW w:w="3319" w:type="dxa"/>
            <w:shd w:val="clear" w:color="auto" w:fill="auto"/>
          </w:tcPr>
          <w:p w14:paraId="7F30C700" w14:textId="6CD661F5"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Mu</w:t>
            </w:r>
            <w:r w:rsidR="009C1AE5">
              <w:rPr>
                <w:sz w:val="22"/>
                <w:szCs w:val="22"/>
                <w:lang w:val="sr-Latn-ME"/>
              </w:rPr>
              <w:t>čnina</w:t>
            </w:r>
          </w:p>
          <w:p w14:paraId="0D4F4D75"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Povraćanje</w:t>
            </w:r>
          </w:p>
          <w:p w14:paraId="365B2EB0"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Bol u abdomenu</w:t>
            </w:r>
          </w:p>
          <w:p w14:paraId="631ADDB8"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Nadimanje</w:t>
            </w:r>
          </w:p>
          <w:p w14:paraId="18B8B623"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Dijareja</w:t>
            </w:r>
          </w:p>
          <w:p w14:paraId="01300B79"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Suva usta</w:t>
            </w:r>
          </w:p>
          <w:p w14:paraId="2B34E19F"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Dispepsija</w:t>
            </w:r>
          </w:p>
          <w:p w14:paraId="26C0613D" w14:textId="77D63A4A"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Prekom</w:t>
            </w:r>
            <w:r w:rsidR="002A5F94" w:rsidRPr="002A65BA">
              <w:rPr>
                <w:sz w:val="22"/>
                <w:szCs w:val="22"/>
                <w:lang w:val="sr-Latn-ME"/>
              </w:rPr>
              <w:t>j</w:t>
            </w:r>
            <w:r w:rsidRPr="002A65BA">
              <w:rPr>
                <w:sz w:val="22"/>
                <w:szCs w:val="22"/>
                <w:lang w:val="sr-Latn-ME"/>
              </w:rPr>
              <w:t>erno lučenje pljuvačke</w:t>
            </w:r>
          </w:p>
          <w:p w14:paraId="3D5F2349"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Stomatitis</w:t>
            </w:r>
          </w:p>
          <w:p w14:paraId="05D9799B"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Podrigivanje</w:t>
            </w:r>
          </w:p>
          <w:p w14:paraId="031AF572"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Glositis</w:t>
            </w:r>
          </w:p>
          <w:p w14:paraId="3C46CA7D" w14:textId="7778E61E"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Pojava plikova i ljuš</w:t>
            </w:r>
            <w:r w:rsidR="009C1AE5">
              <w:rPr>
                <w:sz w:val="22"/>
                <w:szCs w:val="22"/>
                <w:lang w:val="sr-Latn-ME"/>
              </w:rPr>
              <w:t>t</w:t>
            </w:r>
            <w:r w:rsidRPr="002A65BA">
              <w:rPr>
                <w:sz w:val="22"/>
                <w:szCs w:val="22"/>
                <w:lang w:val="sr-Latn-ME"/>
              </w:rPr>
              <w:t>enja oralne sluzokože</w:t>
            </w:r>
          </w:p>
          <w:p w14:paraId="02D30079" w14:textId="2B8B299C"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Oralna</w:t>
            </w:r>
            <w:r w:rsidR="009C44AA" w:rsidRPr="002A65BA">
              <w:rPr>
                <w:sz w:val="22"/>
                <w:szCs w:val="22"/>
                <w:lang w:val="sr-Latn-ME"/>
              </w:rPr>
              <w:t xml:space="preserve"> </w:t>
            </w:r>
            <w:r w:rsidRPr="002A65BA">
              <w:rPr>
                <w:sz w:val="22"/>
                <w:szCs w:val="22"/>
                <w:lang w:val="sr-Latn-ME"/>
              </w:rPr>
              <w:t xml:space="preserve">parestezija </w:t>
            </w:r>
          </w:p>
          <w:p w14:paraId="73C5CB04"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Disfagija</w:t>
            </w:r>
          </w:p>
          <w:p w14:paraId="060A46FB"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Oralna hipoestezija</w:t>
            </w:r>
          </w:p>
          <w:p w14:paraId="5351AC3A" w14:textId="6D3EAB8E" w:rsidR="00610F00" w:rsidRPr="002A65BA" w:rsidRDefault="00941425" w:rsidP="00610F00">
            <w:pPr>
              <w:tabs>
                <w:tab w:val="left" w:pos="1701"/>
                <w:tab w:val="left" w:pos="3686"/>
                <w:tab w:val="left" w:pos="10435"/>
              </w:tabs>
              <w:rPr>
                <w:sz w:val="22"/>
                <w:szCs w:val="22"/>
                <w:lang w:val="sr-Latn-ME"/>
              </w:rPr>
            </w:pPr>
            <w:r w:rsidRPr="002A65BA">
              <w:rPr>
                <w:sz w:val="22"/>
                <w:szCs w:val="22"/>
                <w:lang w:val="sr-Latn-ME"/>
              </w:rPr>
              <w:t>Os</w:t>
            </w:r>
            <w:r w:rsidR="009C1AE5">
              <w:rPr>
                <w:sz w:val="22"/>
                <w:szCs w:val="22"/>
                <w:lang w:val="sr-Latn-ME"/>
              </w:rPr>
              <w:t>j</w:t>
            </w:r>
            <w:r w:rsidRPr="002A65BA">
              <w:rPr>
                <w:sz w:val="22"/>
                <w:szCs w:val="22"/>
                <w:lang w:val="sr-Latn-ME"/>
              </w:rPr>
              <w:t>ećaj gađenja i n</w:t>
            </w:r>
            <w:r w:rsidR="00610F00" w:rsidRPr="002A65BA">
              <w:rPr>
                <w:sz w:val="22"/>
                <w:szCs w:val="22"/>
                <w:lang w:val="sr-Latn-ME"/>
              </w:rPr>
              <w:t>agon</w:t>
            </w:r>
            <w:r w:rsidRPr="002A65BA">
              <w:rPr>
                <w:sz w:val="22"/>
                <w:szCs w:val="22"/>
                <w:lang w:val="sr-Latn-ME"/>
              </w:rPr>
              <w:t>a</w:t>
            </w:r>
            <w:r w:rsidR="00610F00" w:rsidRPr="002A65BA">
              <w:rPr>
                <w:sz w:val="22"/>
                <w:szCs w:val="22"/>
                <w:lang w:val="sr-Latn-ME"/>
              </w:rPr>
              <w:t xml:space="preserve"> na povraćanje</w:t>
            </w:r>
          </w:p>
          <w:p w14:paraId="7F490AE1"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Suvo grlo</w:t>
            </w:r>
          </w:p>
          <w:p w14:paraId="30334377"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Gastrointestinalna nelagoda</w:t>
            </w:r>
          </w:p>
          <w:p w14:paraId="39AFEB19"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Bol usana</w:t>
            </w:r>
          </w:p>
        </w:tc>
        <w:tc>
          <w:tcPr>
            <w:tcW w:w="2145" w:type="dxa"/>
            <w:shd w:val="clear" w:color="auto" w:fill="auto"/>
          </w:tcPr>
          <w:p w14:paraId="2CDAE0C5"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Veoma često</w:t>
            </w:r>
          </w:p>
          <w:p w14:paraId="63EDB25E"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30E0A0F5"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348BA48E"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6C34B559"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3D1E086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44350EA4"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427F7E6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3020DA3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77600435"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398E671B"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27164868"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1CE49034" w14:textId="77777777" w:rsidR="00610F00" w:rsidRPr="002A65BA" w:rsidRDefault="00610F00" w:rsidP="00610F00">
            <w:pPr>
              <w:tabs>
                <w:tab w:val="left" w:pos="1701"/>
                <w:tab w:val="left" w:pos="3686"/>
                <w:tab w:val="left" w:pos="10435"/>
              </w:tabs>
              <w:rPr>
                <w:sz w:val="22"/>
                <w:szCs w:val="22"/>
                <w:lang w:val="sr-Latn-ME"/>
              </w:rPr>
            </w:pPr>
          </w:p>
          <w:p w14:paraId="077CED3E"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5EA60889" w14:textId="2E61FA44"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R</w:t>
            </w:r>
            <w:r w:rsidR="002A5F94" w:rsidRPr="002A65BA">
              <w:rPr>
                <w:sz w:val="22"/>
                <w:szCs w:val="22"/>
                <w:lang w:val="sr-Latn-ME"/>
              </w:rPr>
              <w:t>ij</w:t>
            </w:r>
            <w:r w:rsidRPr="002A65BA">
              <w:rPr>
                <w:sz w:val="22"/>
                <w:szCs w:val="22"/>
                <w:lang w:val="sr-Latn-ME"/>
              </w:rPr>
              <w:t>etko</w:t>
            </w:r>
          </w:p>
          <w:p w14:paraId="22A265A2" w14:textId="26BCA27E"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R</w:t>
            </w:r>
            <w:r w:rsidR="002A5F94" w:rsidRPr="002A65BA">
              <w:rPr>
                <w:sz w:val="22"/>
                <w:szCs w:val="22"/>
                <w:lang w:val="sr-Latn-ME"/>
              </w:rPr>
              <w:t>ij</w:t>
            </w:r>
            <w:r w:rsidRPr="002A65BA">
              <w:rPr>
                <w:sz w:val="22"/>
                <w:szCs w:val="22"/>
                <w:lang w:val="sr-Latn-ME"/>
              </w:rPr>
              <w:t>etko</w:t>
            </w:r>
          </w:p>
          <w:p w14:paraId="4B21C6FA" w14:textId="4FBBA532"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R</w:t>
            </w:r>
            <w:r w:rsidR="002A5F94" w:rsidRPr="002A65BA">
              <w:rPr>
                <w:sz w:val="22"/>
                <w:szCs w:val="22"/>
                <w:lang w:val="sr-Latn-ME"/>
              </w:rPr>
              <w:t>ij</w:t>
            </w:r>
            <w:r w:rsidRPr="002A65BA">
              <w:rPr>
                <w:sz w:val="22"/>
                <w:szCs w:val="22"/>
                <w:lang w:val="sr-Latn-ME"/>
              </w:rPr>
              <w:t>etko</w:t>
            </w:r>
          </w:p>
          <w:p w14:paraId="519984C3" w14:textId="77777777" w:rsidR="00941425" w:rsidRPr="002A65BA" w:rsidRDefault="00941425" w:rsidP="00610F00">
            <w:pPr>
              <w:tabs>
                <w:tab w:val="left" w:pos="1701"/>
                <w:tab w:val="left" w:pos="3686"/>
                <w:tab w:val="left" w:pos="10435"/>
              </w:tabs>
              <w:rPr>
                <w:sz w:val="22"/>
                <w:szCs w:val="22"/>
                <w:lang w:val="sr-Latn-ME"/>
              </w:rPr>
            </w:pPr>
          </w:p>
          <w:p w14:paraId="69DB3777" w14:textId="7420FF50" w:rsidR="00610F00" w:rsidRPr="002A65BA" w:rsidRDefault="009C1AE5" w:rsidP="00610F00">
            <w:pPr>
              <w:tabs>
                <w:tab w:val="left" w:pos="1701"/>
                <w:tab w:val="left" w:pos="3686"/>
                <w:tab w:val="left" w:pos="10435"/>
              </w:tabs>
              <w:rPr>
                <w:sz w:val="22"/>
                <w:szCs w:val="22"/>
                <w:lang w:val="sr-Latn-ME"/>
              </w:rPr>
            </w:pPr>
            <w:r w:rsidRPr="002A65BA">
              <w:rPr>
                <w:sz w:val="22"/>
                <w:szCs w:val="22"/>
                <w:lang w:val="sr-Latn-ME"/>
              </w:rPr>
              <w:t>Nepoznato</w:t>
            </w:r>
          </w:p>
          <w:p w14:paraId="19EBB77C" w14:textId="30EF87FD" w:rsidR="00610F00" w:rsidRPr="002A65BA" w:rsidRDefault="009C1AE5" w:rsidP="00610F00">
            <w:pPr>
              <w:tabs>
                <w:tab w:val="left" w:pos="1701"/>
                <w:tab w:val="left" w:pos="3686"/>
                <w:tab w:val="left" w:pos="10435"/>
              </w:tabs>
              <w:rPr>
                <w:sz w:val="22"/>
                <w:szCs w:val="22"/>
                <w:lang w:val="sr-Latn-ME"/>
              </w:rPr>
            </w:pPr>
            <w:r w:rsidRPr="002A65BA">
              <w:rPr>
                <w:sz w:val="22"/>
                <w:szCs w:val="22"/>
                <w:lang w:val="sr-Latn-ME"/>
              </w:rPr>
              <w:t>Nepoznato</w:t>
            </w:r>
          </w:p>
          <w:p w14:paraId="05166970" w14:textId="00EC7191" w:rsidR="00610F00" w:rsidRPr="002A65BA" w:rsidRDefault="009C1AE5" w:rsidP="00610F00">
            <w:pPr>
              <w:tabs>
                <w:tab w:val="left" w:pos="1701"/>
                <w:tab w:val="left" w:pos="3686"/>
                <w:tab w:val="left" w:pos="10435"/>
              </w:tabs>
              <w:rPr>
                <w:sz w:val="22"/>
                <w:szCs w:val="22"/>
                <w:lang w:val="sr-Latn-ME"/>
              </w:rPr>
            </w:pPr>
            <w:r w:rsidRPr="002A65BA">
              <w:rPr>
                <w:sz w:val="22"/>
                <w:szCs w:val="22"/>
                <w:lang w:val="sr-Latn-ME"/>
              </w:rPr>
              <w:t>Nepoznato</w:t>
            </w:r>
          </w:p>
        </w:tc>
      </w:tr>
      <w:tr w:rsidR="00610F00" w:rsidRPr="002A65BA" w14:paraId="1754C76D" w14:textId="77777777" w:rsidTr="00D63AE0">
        <w:tc>
          <w:tcPr>
            <w:tcW w:w="3608" w:type="dxa"/>
            <w:shd w:val="clear" w:color="auto" w:fill="auto"/>
          </w:tcPr>
          <w:p w14:paraId="38DE1370" w14:textId="61EDAA43"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Opšti poremećaji i reakcije na mjestu primjene</w:t>
            </w:r>
          </w:p>
        </w:tc>
        <w:tc>
          <w:tcPr>
            <w:tcW w:w="3319" w:type="dxa"/>
            <w:shd w:val="clear" w:color="auto" w:fill="auto"/>
          </w:tcPr>
          <w:p w14:paraId="3A9C8435" w14:textId="09CB9E15"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Osjećaj pečenja</w:t>
            </w:r>
          </w:p>
          <w:p w14:paraId="2188BAE6" w14:textId="77777777" w:rsidR="00610F00" w:rsidRPr="002A65BA" w:rsidRDefault="00610F00" w:rsidP="00610F00">
            <w:pPr>
              <w:tabs>
                <w:tab w:val="left" w:pos="1701"/>
                <w:tab w:val="left" w:pos="3686"/>
                <w:tab w:val="left" w:pos="10435"/>
              </w:tabs>
              <w:rPr>
                <w:sz w:val="22"/>
                <w:szCs w:val="22"/>
                <w:vertAlign w:val="superscript"/>
                <w:lang w:val="sr-Latn-ME"/>
              </w:rPr>
            </w:pPr>
            <w:r w:rsidRPr="002A65BA">
              <w:rPr>
                <w:sz w:val="22"/>
                <w:szCs w:val="22"/>
                <w:lang w:val="sr-Latn-ME"/>
              </w:rPr>
              <w:t>Umor</w:t>
            </w:r>
          </w:p>
          <w:p w14:paraId="1576D4A3"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Astenija</w:t>
            </w:r>
          </w:p>
          <w:p w14:paraId="0AC824D8"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Nelagoda i bol u grudima</w:t>
            </w:r>
          </w:p>
          <w:p w14:paraId="3B3A2BB7"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Malaksalost</w:t>
            </w:r>
          </w:p>
          <w:p w14:paraId="41ABDCA1" w14:textId="77777777" w:rsidR="00610F00" w:rsidRPr="002A65BA" w:rsidRDefault="00610F00" w:rsidP="00610F00">
            <w:pPr>
              <w:tabs>
                <w:tab w:val="left" w:pos="1701"/>
                <w:tab w:val="left" w:pos="3686"/>
                <w:tab w:val="left" w:pos="10435"/>
              </w:tabs>
              <w:rPr>
                <w:sz w:val="22"/>
                <w:szCs w:val="22"/>
                <w:lang w:val="sr-Latn-ME"/>
              </w:rPr>
            </w:pPr>
          </w:p>
        </w:tc>
        <w:tc>
          <w:tcPr>
            <w:tcW w:w="2145" w:type="dxa"/>
            <w:shd w:val="clear" w:color="auto" w:fill="auto"/>
          </w:tcPr>
          <w:p w14:paraId="793BDB76"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085F28F2"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Često</w:t>
            </w:r>
          </w:p>
          <w:p w14:paraId="45B26EC1"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694FCDB5" w14:textId="77777777"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p w14:paraId="796E4B89" w14:textId="09BF0AE9" w:rsidR="00610F00" w:rsidRPr="002A65BA" w:rsidRDefault="00610F00" w:rsidP="00610F00">
            <w:pPr>
              <w:tabs>
                <w:tab w:val="left" w:pos="1701"/>
                <w:tab w:val="left" w:pos="3686"/>
                <w:tab w:val="left" w:pos="10435"/>
              </w:tabs>
              <w:rPr>
                <w:sz w:val="22"/>
                <w:szCs w:val="22"/>
                <w:lang w:val="sr-Latn-ME"/>
              </w:rPr>
            </w:pPr>
            <w:r w:rsidRPr="002A65BA">
              <w:rPr>
                <w:sz w:val="22"/>
                <w:szCs w:val="22"/>
                <w:lang w:val="sr-Latn-ME"/>
              </w:rPr>
              <w:t>Povremeno</w:t>
            </w:r>
          </w:p>
        </w:tc>
      </w:tr>
    </w:tbl>
    <w:p w14:paraId="46B7EF69" w14:textId="1DF0D7CE" w:rsidR="00610F00" w:rsidRPr="002A65BA" w:rsidRDefault="00610F00" w:rsidP="00610F00">
      <w:pPr>
        <w:tabs>
          <w:tab w:val="left" w:pos="1701"/>
          <w:tab w:val="left" w:pos="3686"/>
          <w:tab w:val="left" w:pos="10435"/>
        </w:tabs>
        <w:rPr>
          <w:sz w:val="22"/>
          <w:szCs w:val="22"/>
          <w:lang w:val="sr-Latn-ME"/>
        </w:rPr>
      </w:pPr>
    </w:p>
    <w:p w14:paraId="67C8426E" w14:textId="3E8372D5" w:rsidR="00FA6CE1" w:rsidRPr="002A65BA" w:rsidRDefault="00FA6CE1" w:rsidP="00FA6CE1">
      <w:pPr>
        <w:tabs>
          <w:tab w:val="left" w:pos="1701"/>
          <w:tab w:val="left" w:pos="3686"/>
          <w:tab w:val="left" w:pos="10435"/>
        </w:tabs>
        <w:rPr>
          <w:iCs/>
          <w:sz w:val="22"/>
          <w:szCs w:val="22"/>
          <w:lang w:val="sr-Latn-ME"/>
        </w:rPr>
      </w:pPr>
      <w:r w:rsidRPr="002A65BA">
        <w:rPr>
          <w:iCs/>
          <w:sz w:val="22"/>
          <w:szCs w:val="22"/>
          <w:lang w:val="sr-Latn-ME"/>
        </w:rPr>
        <w:t>*Zab</w:t>
      </w:r>
      <w:r w:rsidR="009C1AE5">
        <w:rPr>
          <w:iCs/>
          <w:sz w:val="22"/>
          <w:szCs w:val="22"/>
          <w:lang w:val="sr-Latn-ME"/>
        </w:rPr>
        <w:t>ilj</w:t>
      </w:r>
      <w:r w:rsidRPr="002A65BA">
        <w:rPr>
          <w:iCs/>
          <w:sz w:val="22"/>
          <w:szCs w:val="22"/>
          <w:lang w:val="sr-Latn-ME"/>
        </w:rPr>
        <w:t xml:space="preserve">eženi su slučajevi </w:t>
      </w:r>
      <w:r w:rsidR="004F7927" w:rsidRPr="002A65BA">
        <w:rPr>
          <w:iCs/>
          <w:sz w:val="22"/>
          <w:szCs w:val="22"/>
          <w:lang w:val="sr-Latn-ME"/>
        </w:rPr>
        <w:t xml:space="preserve">epileptičnih </w:t>
      </w:r>
      <w:r w:rsidRPr="002A65BA">
        <w:rPr>
          <w:iCs/>
          <w:sz w:val="22"/>
          <w:szCs w:val="22"/>
          <w:lang w:val="sr-Latn-ME"/>
        </w:rPr>
        <w:t xml:space="preserve">napada kod </w:t>
      </w:r>
      <w:r w:rsidR="004F7927" w:rsidRPr="002A65BA">
        <w:rPr>
          <w:iCs/>
          <w:sz w:val="22"/>
          <w:szCs w:val="22"/>
          <w:lang w:val="sr-Latn-ME"/>
        </w:rPr>
        <w:t>pacijenata</w:t>
      </w:r>
      <w:r w:rsidRPr="002A65BA">
        <w:rPr>
          <w:iCs/>
          <w:sz w:val="22"/>
          <w:szCs w:val="22"/>
          <w:lang w:val="sr-Latn-ME"/>
        </w:rPr>
        <w:t xml:space="preserve"> koj</w:t>
      </w:r>
      <w:r w:rsidR="004F7927" w:rsidRPr="002A65BA">
        <w:rPr>
          <w:iCs/>
          <w:sz w:val="22"/>
          <w:szCs w:val="22"/>
          <w:lang w:val="sr-Latn-ME"/>
        </w:rPr>
        <w:t>i</w:t>
      </w:r>
      <w:r w:rsidRPr="002A65BA">
        <w:rPr>
          <w:iCs/>
          <w:sz w:val="22"/>
          <w:szCs w:val="22"/>
          <w:lang w:val="sr-Latn-ME"/>
        </w:rPr>
        <w:t xml:space="preserve"> </w:t>
      </w:r>
      <w:r w:rsidR="004F7927" w:rsidRPr="002A65BA">
        <w:rPr>
          <w:iCs/>
          <w:sz w:val="22"/>
          <w:szCs w:val="22"/>
          <w:lang w:val="sr-Latn-ME"/>
        </w:rPr>
        <w:t>uzimaju</w:t>
      </w:r>
      <w:r w:rsidRPr="002A65BA">
        <w:rPr>
          <w:iCs/>
          <w:sz w:val="22"/>
          <w:szCs w:val="22"/>
          <w:lang w:val="sr-Latn-ME"/>
        </w:rPr>
        <w:t xml:space="preserve"> antikonvulzivnu terapiju ili </w:t>
      </w:r>
      <w:r w:rsidR="004F7927" w:rsidRPr="002A65BA">
        <w:rPr>
          <w:iCs/>
          <w:sz w:val="22"/>
          <w:szCs w:val="22"/>
          <w:lang w:val="sr-Latn-ME"/>
        </w:rPr>
        <w:t>imaju epilepsiju u anamnezi</w:t>
      </w:r>
      <w:r w:rsidRPr="002A65BA">
        <w:rPr>
          <w:iCs/>
          <w:sz w:val="22"/>
          <w:szCs w:val="22"/>
          <w:lang w:val="sr-Latn-ME"/>
        </w:rPr>
        <w:t>.</w:t>
      </w:r>
    </w:p>
    <w:p w14:paraId="64BB75C6" w14:textId="77777777" w:rsidR="00FA6CE1" w:rsidRPr="002A65BA" w:rsidRDefault="00FA6CE1" w:rsidP="00610F00">
      <w:pPr>
        <w:tabs>
          <w:tab w:val="left" w:pos="1701"/>
          <w:tab w:val="left" w:pos="3686"/>
          <w:tab w:val="left" w:pos="10435"/>
        </w:tabs>
        <w:rPr>
          <w:sz w:val="22"/>
          <w:szCs w:val="22"/>
          <w:lang w:val="sr-Latn-ME"/>
        </w:rPr>
      </w:pPr>
    </w:p>
    <w:p w14:paraId="26C9F00B" w14:textId="77777777" w:rsidR="005A23D2" w:rsidRPr="002A65BA" w:rsidRDefault="005A23D2" w:rsidP="00A46C9A">
      <w:pPr>
        <w:spacing w:after="200" w:line="276" w:lineRule="auto"/>
        <w:rPr>
          <w:rFonts w:eastAsia="Calibri"/>
          <w:sz w:val="22"/>
          <w:szCs w:val="22"/>
          <w:u w:val="single"/>
          <w:lang w:val="sr-Latn-ME"/>
        </w:rPr>
      </w:pPr>
      <w:r w:rsidRPr="002A65BA">
        <w:rPr>
          <w:rFonts w:eastAsia="Calibri"/>
          <w:sz w:val="22"/>
          <w:szCs w:val="22"/>
          <w:u w:val="single"/>
          <w:lang w:val="sr-Latn-ME"/>
        </w:rPr>
        <w:t>Prijavljivanje sumnji na neželjena dejstva</w:t>
      </w:r>
    </w:p>
    <w:p w14:paraId="26C9F00C" w14:textId="10E402AE" w:rsidR="005A23D2" w:rsidRDefault="005A23D2" w:rsidP="00870982">
      <w:pPr>
        <w:jc w:val="both"/>
        <w:rPr>
          <w:rFonts w:eastAsia="Calibri"/>
          <w:sz w:val="22"/>
          <w:szCs w:val="22"/>
          <w:lang w:val="sr-Latn-ME"/>
        </w:rPr>
      </w:pPr>
      <w:r w:rsidRPr="002A65BA">
        <w:rPr>
          <w:rFonts w:eastAsia="Calibri"/>
          <w:sz w:val="22"/>
          <w:szCs w:val="22"/>
          <w:lang w:val="sr-Latn-ME"/>
        </w:rPr>
        <w:t>Prijavljivanje neželjenih dejstava nakon dobijanja dozvole je od velikog značaja jer obezbjeđuje kont</w:t>
      </w:r>
      <w:r w:rsidR="00EA5765" w:rsidRPr="002A65BA">
        <w:rPr>
          <w:rFonts w:eastAsia="Calibri"/>
          <w:sz w:val="22"/>
          <w:szCs w:val="22"/>
          <w:lang w:val="sr-Latn-ME"/>
        </w:rPr>
        <w:t>inuirano praćenje odnosa korist</w:t>
      </w:r>
      <w:r w:rsidRPr="002A65BA">
        <w:rPr>
          <w:rFonts w:eastAsia="Calibri"/>
          <w:sz w:val="22"/>
          <w:szCs w:val="22"/>
          <w:lang w:val="sr-Latn-ME"/>
        </w:rPr>
        <w:t>/rizik primjene lijeka. Zdravstveni radnici treba da prijave svaku sumnju na neželjeno</w:t>
      </w:r>
      <w:r w:rsidR="009B062A" w:rsidRPr="002A65BA">
        <w:rPr>
          <w:rFonts w:eastAsia="Calibri"/>
          <w:sz w:val="22"/>
          <w:szCs w:val="22"/>
          <w:lang w:val="sr-Latn-ME"/>
        </w:rPr>
        <w:t xml:space="preserve"> </w:t>
      </w:r>
      <w:r w:rsidRPr="002A65BA">
        <w:rPr>
          <w:rFonts w:eastAsia="Calibri"/>
          <w:sz w:val="22"/>
          <w:szCs w:val="22"/>
          <w:lang w:val="sr-Latn-ME"/>
        </w:rPr>
        <w:t xml:space="preserve">dejstvo ovog lijeka </w:t>
      </w:r>
      <w:r w:rsidR="004E70AD" w:rsidRPr="002A65BA">
        <w:rPr>
          <w:rFonts w:eastAsia="Calibri"/>
          <w:sz w:val="22"/>
          <w:szCs w:val="22"/>
          <w:lang w:val="sr-Latn-ME"/>
        </w:rPr>
        <w:t>Institutu</w:t>
      </w:r>
      <w:r w:rsidRPr="002A65BA">
        <w:rPr>
          <w:rFonts w:eastAsia="Calibri"/>
          <w:sz w:val="22"/>
          <w:szCs w:val="22"/>
          <w:lang w:val="sr-Latn-ME"/>
        </w:rPr>
        <w:t xml:space="preserve"> za ljekove i medicinska sredstva</w:t>
      </w:r>
      <w:r w:rsidR="004E70AD" w:rsidRPr="002A65BA">
        <w:rPr>
          <w:rFonts w:eastAsia="Calibri"/>
          <w:sz w:val="22"/>
          <w:szCs w:val="22"/>
          <w:lang w:val="sr-Latn-ME"/>
        </w:rPr>
        <w:t xml:space="preserve"> </w:t>
      </w:r>
      <w:r w:rsidRPr="002A65BA">
        <w:rPr>
          <w:rFonts w:eastAsia="Calibri"/>
          <w:sz w:val="22"/>
          <w:szCs w:val="22"/>
          <w:lang w:val="sr-Latn-ME"/>
        </w:rPr>
        <w:t>(</w:t>
      </w:r>
      <w:r w:rsidR="004E70AD" w:rsidRPr="002A65BA">
        <w:rPr>
          <w:rFonts w:eastAsia="Calibri"/>
          <w:sz w:val="22"/>
          <w:szCs w:val="22"/>
          <w:lang w:val="sr-Latn-ME"/>
        </w:rPr>
        <w:t>CInMED</w:t>
      </w:r>
      <w:r w:rsidRPr="002A65BA">
        <w:rPr>
          <w:rFonts w:eastAsia="Calibri"/>
          <w:sz w:val="22"/>
          <w:szCs w:val="22"/>
          <w:lang w:val="sr-Latn-ME"/>
        </w:rPr>
        <w:t>):</w:t>
      </w:r>
    </w:p>
    <w:p w14:paraId="164798BE" w14:textId="77777777" w:rsidR="00A05694" w:rsidRPr="002A65BA" w:rsidRDefault="00A05694" w:rsidP="00870982">
      <w:pPr>
        <w:jc w:val="both"/>
        <w:rPr>
          <w:rFonts w:eastAsia="Calibri"/>
          <w:sz w:val="22"/>
          <w:szCs w:val="22"/>
          <w:lang w:val="sr-Latn-ME"/>
        </w:rPr>
      </w:pPr>
    </w:p>
    <w:p w14:paraId="26C9F00D" w14:textId="77777777" w:rsidR="005A23D2" w:rsidRPr="002A65BA" w:rsidRDefault="004E70AD" w:rsidP="00A46C9A">
      <w:pPr>
        <w:pStyle w:val="NoSpacing"/>
        <w:jc w:val="both"/>
        <w:rPr>
          <w:rFonts w:eastAsia="Calibri"/>
          <w:sz w:val="22"/>
          <w:szCs w:val="22"/>
          <w:lang w:val="sr-Latn-ME"/>
        </w:rPr>
      </w:pPr>
      <w:r w:rsidRPr="002A65BA">
        <w:rPr>
          <w:rFonts w:eastAsia="Calibri"/>
          <w:sz w:val="22"/>
          <w:szCs w:val="22"/>
          <w:lang w:val="sr-Latn-ME"/>
        </w:rPr>
        <w:t xml:space="preserve">Institut </w:t>
      </w:r>
      <w:r w:rsidR="005A23D2" w:rsidRPr="002A65BA">
        <w:rPr>
          <w:rFonts w:eastAsia="Calibri"/>
          <w:sz w:val="22"/>
          <w:szCs w:val="22"/>
          <w:lang w:val="sr-Latn-ME"/>
        </w:rPr>
        <w:t xml:space="preserve">za ljekove i medicinska sredstva </w:t>
      </w:r>
    </w:p>
    <w:p w14:paraId="26C9F00E" w14:textId="77777777" w:rsidR="005A23D2" w:rsidRPr="002A65BA" w:rsidRDefault="005A23D2" w:rsidP="00A46C9A">
      <w:pPr>
        <w:pStyle w:val="NoSpacing"/>
        <w:jc w:val="both"/>
        <w:rPr>
          <w:rFonts w:eastAsia="Calibri"/>
          <w:sz w:val="22"/>
          <w:szCs w:val="22"/>
          <w:lang w:val="sr-Latn-ME"/>
        </w:rPr>
      </w:pPr>
      <w:r w:rsidRPr="002A65BA">
        <w:rPr>
          <w:rFonts w:eastAsia="Calibri"/>
          <w:sz w:val="22"/>
          <w:szCs w:val="22"/>
          <w:lang w:val="sr-Latn-ME"/>
        </w:rPr>
        <w:t>Odjeljenje za farmakovigilancu</w:t>
      </w:r>
    </w:p>
    <w:p w14:paraId="26C9F00F" w14:textId="77777777" w:rsidR="00EA5765" w:rsidRPr="002A65BA" w:rsidRDefault="005A23D2" w:rsidP="00A46C9A">
      <w:pPr>
        <w:pStyle w:val="NoSpacing"/>
        <w:jc w:val="both"/>
        <w:rPr>
          <w:rFonts w:eastAsia="Calibri"/>
          <w:sz w:val="22"/>
          <w:szCs w:val="22"/>
          <w:lang w:val="sr-Latn-ME"/>
        </w:rPr>
      </w:pPr>
      <w:r w:rsidRPr="002A65BA">
        <w:rPr>
          <w:rFonts w:eastAsia="Calibri"/>
          <w:sz w:val="22"/>
          <w:szCs w:val="22"/>
          <w:lang w:val="sr-Latn-ME"/>
        </w:rPr>
        <w:t>Bulevar Ivana Crnojevića 64a, 81000 Podgorica</w:t>
      </w:r>
    </w:p>
    <w:p w14:paraId="10182DBF" w14:textId="77777777" w:rsidR="00A05694" w:rsidRPr="002A65BA" w:rsidRDefault="00A05694" w:rsidP="00A46C9A">
      <w:pPr>
        <w:pStyle w:val="NoSpacing"/>
        <w:rPr>
          <w:rFonts w:eastAsia="Calibri"/>
          <w:sz w:val="22"/>
          <w:szCs w:val="22"/>
          <w:lang w:val="sr-Latn-ME"/>
        </w:rPr>
      </w:pPr>
    </w:p>
    <w:p w14:paraId="26C9F011" w14:textId="77777777" w:rsidR="005A23D2" w:rsidRPr="002A65BA" w:rsidRDefault="005A23D2" w:rsidP="00A46C9A">
      <w:pPr>
        <w:pStyle w:val="NoSpacing"/>
        <w:jc w:val="both"/>
        <w:rPr>
          <w:rFonts w:eastAsia="Calibri"/>
          <w:sz w:val="22"/>
          <w:szCs w:val="22"/>
          <w:lang w:val="sr-Latn-ME"/>
        </w:rPr>
      </w:pPr>
      <w:r w:rsidRPr="002A65BA">
        <w:rPr>
          <w:rFonts w:eastAsia="Calibri"/>
          <w:sz w:val="22"/>
          <w:szCs w:val="22"/>
          <w:lang w:val="sr-Latn-ME"/>
        </w:rPr>
        <w:lastRenderedPageBreak/>
        <w:t>tel: +382 (0) 20 310 280</w:t>
      </w:r>
    </w:p>
    <w:p w14:paraId="26C9F012" w14:textId="77777777" w:rsidR="00EA5765" w:rsidRPr="002A65BA" w:rsidRDefault="005A23D2" w:rsidP="00FF3EDF">
      <w:pPr>
        <w:pStyle w:val="NoSpacing"/>
        <w:tabs>
          <w:tab w:val="left" w:pos="6720"/>
        </w:tabs>
        <w:jc w:val="both"/>
        <w:rPr>
          <w:rFonts w:eastAsia="Calibri"/>
          <w:sz w:val="22"/>
          <w:szCs w:val="22"/>
          <w:lang w:val="sr-Latn-ME"/>
        </w:rPr>
      </w:pPr>
      <w:r w:rsidRPr="002A65BA">
        <w:rPr>
          <w:rFonts w:eastAsia="Calibri"/>
          <w:sz w:val="22"/>
          <w:szCs w:val="22"/>
          <w:lang w:val="sr-Latn-ME"/>
        </w:rPr>
        <w:t>fax:</w:t>
      </w:r>
      <w:r w:rsidR="00EA5765" w:rsidRPr="002A65BA">
        <w:rPr>
          <w:rFonts w:eastAsia="Calibri"/>
          <w:sz w:val="22"/>
          <w:szCs w:val="22"/>
          <w:lang w:val="sr-Latn-ME"/>
        </w:rPr>
        <w:t xml:space="preserve"> </w:t>
      </w:r>
      <w:r w:rsidRPr="002A65BA">
        <w:rPr>
          <w:rFonts w:eastAsia="Calibri"/>
          <w:sz w:val="22"/>
          <w:szCs w:val="22"/>
          <w:lang w:val="sr-Latn-ME"/>
        </w:rPr>
        <w:t>+382 (0) 20 310 581</w:t>
      </w:r>
      <w:r w:rsidR="00FF3EDF" w:rsidRPr="002A65BA">
        <w:rPr>
          <w:rFonts w:eastAsia="Calibri"/>
          <w:sz w:val="22"/>
          <w:szCs w:val="22"/>
          <w:lang w:val="sr-Latn-ME"/>
        </w:rPr>
        <w:tab/>
      </w:r>
    </w:p>
    <w:p w14:paraId="26C9F013" w14:textId="77777777" w:rsidR="005A23D2" w:rsidRPr="002A65BA" w:rsidRDefault="00F57A63" w:rsidP="00A46C9A">
      <w:pPr>
        <w:pStyle w:val="NoSpacing"/>
        <w:jc w:val="both"/>
        <w:rPr>
          <w:rFonts w:eastAsia="Calibri"/>
          <w:sz w:val="22"/>
          <w:szCs w:val="22"/>
          <w:lang w:val="sr-Latn-ME"/>
        </w:rPr>
      </w:pPr>
      <w:hyperlink r:id="rId11" w:history="1">
        <w:r w:rsidR="004E70AD" w:rsidRPr="002A65BA">
          <w:rPr>
            <w:rStyle w:val="Hyperlink"/>
            <w:rFonts w:eastAsia="Calibri"/>
            <w:sz w:val="22"/>
            <w:szCs w:val="22"/>
            <w:lang w:val="sr-Latn-ME"/>
          </w:rPr>
          <w:t>www.cinmed.me</w:t>
        </w:r>
      </w:hyperlink>
    </w:p>
    <w:p w14:paraId="26C9F014" w14:textId="77777777" w:rsidR="00EA5765" w:rsidRPr="002A65BA" w:rsidRDefault="00F57A63" w:rsidP="00A46C9A">
      <w:pPr>
        <w:pStyle w:val="NoSpacing"/>
        <w:jc w:val="both"/>
        <w:rPr>
          <w:rFonts w:eastAsia="Calibri"/>
          <w:color w:val="0000FF"/>
          <w:sz w:val="22"/>
          <w:szCs w:val="22"/>
          <w:u w:val="single"/>
          <w:lang w:val="sr-Latn-ME"/>
        </w:rPr>
      </w:pPr>
      <w:hyperlink r:id="rId12" w:history="1">
        <w:r w:rsidR="004E70AD" w:rsidRPr="002A65BA">
          <w:rPr>
            <w:rStyle w:val="Hyperlink"/>
            <w:rFonts w:eastAsia="Calibri"/>
            <w:sz w:val="22"/>
            <w:szCs w:val="22"/>
            <w:lang w:val="sr-Latn-ME"/>
          </w:rPr>
          <w:t>nezeljenadejstva@cinmed.me</w:t>
        </w:r>
      </w:hyperlink>
    </w:p>
    <w:p w14:paraId="26C9F015" w14:textId="77777777" w:rsidR="005A23D2" w:rsidRPr="002A65BA" w:rsidRDefault="005A23D2" w:rsidP="00A46C9A">
      <w:pPr>
        <w:pStyle w:val="NoSpacing"/>
        <w:jc w:val="both"/>
        <w:rPr>
          <w:rFonts w:eastAsia="Calibri"/>
          <w:sz w:val="22"/>
          <w:szCs w:val="22"/>
          <w:lang w:val="sr-Latn-ME"/>
        </w:rPr>
      </w:pPr>
      <w:r w:rsidRPr="002A65BA">
        <w:rPr>
          <w:rFonts w:eastAsia="Calibri"/>
          <w:sz w:val="22"/>
          <w:szCs w:val="22"/>
          <w:lang w:val="sr-Latn-ME"/>
        </w:rPr>
        <w:t>putem IS zdravstvene zaštite</w:t>
      </w:r>
    </w:p>
    <w:p w14:paraId="26C9F016" w14:textId="77777777" w:rsidR="007E31E9" w:rsidRPr="002A65BA" w:rsidRDefault="007E31E9" w:rsidP="00A46C9A">
      <w:pPr>
        <w:pStyle w:val="NoSpacing"/>
        <w:jc w:val="both"/>
        <w:rPr>
          <w:rFonts w:eastAsia="Calibri"/>
          <w:sz w:val="22"/>
          <w:szCs w:val="22"/>
          <w:lang w:val="sr-Latn-ME"/>
        </w:rPr>
      </w:pPr>
      <w:r w:rsidRPr="002A65BA">
        <w:rPr>
          <w:rFonts w:eastAsia="Calibri"/>
          <w:sz w:val="22"/>
          <w:szCs w:val="22"/>
          <w:lang w:val="sr-Latn-ME"/>
        </w:rPr>
        <w:t>QR kod za online prijavu</w:t>
      </w:r>
      <w:r w:rsidR="00D74CD2" w:rsidRPr="002A65BA">
        <w:rPr>
          <w:rFonts w:eastAsia="Calibri"/>
          <w:sz w:val="22"/>
          <w:szCs w:val="22"/>
          <w:lang w:val="sr-Latn-ME"/>
        </w:rPr>
        <w:t xml:space="preserve"> sumnje na neželjeno dejstvo lijeka</w:t>
      </w:r>
      <w:r w:rsidRPr="002A65BA">
        <w:rPr>
          <w:rFonts w:eastAsia="Calibri"/>
          <w:sz w:val="22"/>
          <w:szCs w:val="22"/>
          <w:lang w:val="sr-Latn-ME"/>
        </w:rPr>
        <w:t>:</w:t>
      </w:r>
    </w:p>
    <w:p w14:paraId="26C9F017" w14:textId="77777777" w:rsidR="007E31E9" w:rsidRPr="002A65BA" w:rsidRDefault="007E31E9" w:rsidP="00A46C9A">
      <w:pPr>
        <w:pStyle w:val="NoSpacing"/>
        <w:jc w:val="both"/>
        <w:rPr>
          <w:rFonts w:eastAsia="Calibri"/>
          <w:sz w:val="22"/>
          <w:szCs w:val="22"/>
          <w:lang w:val="sr-Latn-ME"/>
        </w:rPr>
      </w:pPr>
    </w:p>
    <w:p w14:paraId="26C9F018" w14:textId="5171BC3D" w:rsidR="004F17E2" w:rsidRPr="002A65BA" w:rsidRDefault="007D054D" w:rsidP="007E31E9">
      <w:pPr>
        <w:pStyle w:val="NoSpacing"/>
        <w:rPr>
          <w:rFonts w:eastAsia="Calibri"/>
          <w:sz w:val="22"/>
          <w:szCs w:val="22"/>
          <w:lang w:val="sr-Latn-ME"/>
        </w:rPr>
      </w:pPr>
      <w:r w:rsidRPr="002A65BA">
        <w:rPr>
          <w:b/>
          <w:bCs/>
          <w:noProof/>
          <w:sz w:val="22"/>
          <w:szCs w:val="22"/>
        </w:rPr>
        <w:drawing>
          <wp:inline distT="0" distB="0" distL="0" distR="0" wp14:anchorId="15485F71" wp14:editId="14824201">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6C9F019" w14:textId="77777777" w:rsidR="00836B35" w:rsidRPr="002A65BA" w:rsidRDefault="00836B35" w:rsidP="00480FB1">
      <w:pPr>
        <w:tabs>
          <w:tab w:val="left" w:pos="540"/>
          <w:tab w:val="left" w:pos="569"/>
        </w:tabs>
        <w:rPr>
          <w:b/>
          <w:bCs/>
          <w:sz w:val="22"/>
          <w:szCs w:val="22"/>
          <w:lang w:val="sr-Latn-ME"/>
        </w:rPr>
      </w:pPr>
    </w:p>
    <w:p w14:paraId="26C9F01A" w14:textId="77777777" w:rsidR="00CD6F02"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4.9. </w:t>
      </w:r>
      <w:r w:rsidR="00480FB1" w:rsidRPr="002A65BA">
        <w:rPr>
          <w:b/>
          <w:bCs/>
          <w:sz w:val="22"/>
          <w:szCs w:val="22"/>
          <w:lang w:val="sr-Latn-ME"/>
        </w:rPr>
        <w:tab/>
      </w:r>
      <w:r w:rsidRPr="002A65BA">
        <w:rPr>
          <w:b/>
          <w:bCs/>
          <w:sz w:val="22"/>
          <w:szCs w:val="22"/>
          <w:lang w:val="sr-Latn-ME"/>
        </w:rPr>
        <w:t>Predoziranje</w:t>
      </w:r>
      <w:r w:rsidR="002846DB" w:rsidRPr="002A65BA">
        <w:rPr>
          <w:b/>
          <w:bCs/>
          <w:sz w:val="22"/>
          <w:szCs w:val="22"/>
          <w:lang w:val="sr-Latn-ME"/>
        </w:rPr>
        <w:t xml:space="preserve"> </w:t>
      </w:r>
    </w:p>
    <w:p w14:paraId="1368677D" w14:textId="4C7DC306" w:rsidR="008D3756" w:rsidRPr="002A65BA" w:rsidRDefault="008D3756" w:rsidP="00870982">
      <w:pPr>
        <w:jc w:val="both"/>
        <w:rPr>
          <w:sz w:val="22"/>
          <w:szCs w:val="22"/>
          <w:lang w:val="sr-Latn-ME"/>
        </w:rPr>
      </w:pPr>
    </w:p>
    <w:p w14:paraId="7079248D" w14:textId="77777777" w:rsidR="00E47238" w:rsidRDefault="008D3756">
      <w:pPr>
        <w:jc w:val="both"/>
        <w:rPr>
          <w:sz w:val="22"/>
          <w:lang w:val="sr-Latn-ME"/>
        </w:rPr>
      </w:pPr>
      <w:r w:rsidRPr="002A65BA">
        <w:rPr>
          <w:sz w:val="22"/>
          <w:lang w:val="sr-Latn-ME"/>
        </w:rPr>
        <w:t xml:space="preserve">Simptomi predoziranja mogu da se jave kod pacijenata koji su imali unos nikotina prije terapije, ili ako </w:t>
      </w:r>
      <w:r w:rsidR="00E47238">
        <w:rPr>
          <w:sz w:val="22"/>
          <w:lang w:val="sr-Latn-ME"/>
        </w:rPr>
        <w:t xml:space="preserve">istovremeno </w:t>
      </w:r>
      <w:r w:rsidRPr="002A65BA">
        <w:rPr>
          <w:sz w:val="22"/>
          <w:lang w:val="sr-Latn-ME"/>
        </w:rPr>
        <w:t>unose nikotin na više načina</w:t>
      </w:r>
      <w:r w:rsidR="00941425" w:rsidRPr="002A65BA">
        <w:rPr>
          <w:sz w:val="22"/>
          <w:lang w:val="sr-Latn-ME"/>
        </w:rPr>
        <w:t>, tj. iz drugih izvora</w:t>
      </w:r>
      <w:r w:rsidRPr="002A65BA">
        <w:rPr>
          <w:sz w:val="22"/>
          <w:lang w:val="sr-Latn-ME"/>
        </w:rPr>
        <w:t>.</w:t>
      </w:r>
    </w:p>
    <w:p w14:paraId="1CC5413D" w14:textId="0434E155" w:rsidR="00941425" w:rsidRPr="002A65BA" w:rsidRDefault="00941425">
      <w:pPr>
        <w:jc w:val="both"/>
        <w:rPr>
          <w:sz w:val="22"/>
          <w:lang w:val="sr-Latn-ME"/>
        </w:rPr>
      </w:pPr>
    </w:p>
    <w:p w14:paraId="2756F204" w14:textId="7BB53418" w:rsidR="008D3756" w:rsidRPr="002A65BA" w:rsidRDefault="008D3756">
      <w:pPr>
        <w:jc w:val="both"/>
        <w:rPr>
          <w:sz w:val="22"/>
          <w:lang w:val="sr-Latn-ME"/>
        </w:rPr>
      </w:pPr>
      <w:r w:rsidRPr="002A65BA">
        <w:rPr>
          <w:sz w:val="22"/>
          <w:lang w:val="sr-Latn-ME"/>
        </w:rPr>
        <w:t xml:space="preserve">Simptomi predoziranja su isti kao simtomi kod akutnog trovanja nikotinom: mučnina, povraćanje, povećana salivacija, bol u trbuhu, proliv, znojenje, glavobolja, vrtoglavica, oštećen sluh i značajna slabost. Pri </w:t>
      </w:r>
      <w:r w:rsidR="00E47238">
        <w:rPr>
          <w:sz w:val="22"/>
          <w:lang w:val="sr-Latn-ME"/>
        </w:rPr>
        <w:t>visokim</w:t>
      </w:r>
      <w:r w:rsidR="00E47238" w:rsidRPr="002A65BA">
        <w:rPr>
          <w:sz w:val="22"/>
          <w:lang w:val="sr-Latn-ME"/>
        </w:rPr>
        <w:t xml:space="preserve"> </w:t>
      </w:r>
      <w:r w:rsidRPr="002A65BA">
        <w:rPr>
          <w:sz w:val="22"/>
          <w:lang w:val="sr-Latn-ME"/>
        </w:rPr>
        <w:t xml:space="preserve">dozama, ovi simptomi mogu biti praćeni hipotenzijom, slabim i nepravilnim pulsom, otežanim disanjem, iznurenošću, cirkulatornim kolapsom i generalizovanim konvulzijama. </w:t>
      </w:r>
    </w:p>
    <w:p w14:paraId="4D8F417E" w14:textId="77777777" w:rsidR="008D3756" w:rsidRPr="002A65BA" w:rsidRDefault="008D3756">
      <w:pPr>
        <w:jc w:val="both"/>
        <w:rPr>
          <w:sz w:val="22"/>
          <w:lang w:val="sr-Latn-ME"/>
        </w:rPr>
      </w:pPr>
    </w:p>
    <w:p w14:paraId="0BD067E7" w14:textId="1C37927C" w:rsidR="008D3756" w:rsidRPr="002A65BA" w:rsidRDefault="008D3756">
      <w:pPr>
        <w:jc w:val="both"/>
        <w:rPr>
          <w:sz w:val="22"/>
          <w:lang w:val="sr-Latn-ME"/>
        </w:rPr>
      </w:pPr>
      <w:r w:rsidRPr="002A65BA">
        <w:rPr>
          <w:sz w:val="22"/>
          <w:lang w:val="sr-Latn-ME"/>
        </w:rPr>
        <w:t>Doze</w:t>
      </w:r>
      <w:r w:rsidR="00941425" w:rsidRPr="002A65BA">
        <w:rPr>
          <w:sz w:val="22"/>
          <w:lang w:val="sr-Latn-ME"/>
        </w:rPr>
        <w:t xml:space="preserve"> nikotina</w:t>
      </w:r>
      <w:r w:rsidRPr="002A65BA">
        <w:rPr>
          <w:sz w:val="22"/>
          <w:lang w:val="sr-Latn-ME"/>
        </w:rPr>
        <w:t xml:space="preserve"> koj</w:t>
      </w:r>
      <w:r w:rsidR="00E47238">
        <w:rPr>
          <w:sz w:val="22"/>
          <w:lang w:val="sr-Latn-ME"/>
        </w:rPr>
        <w:t>e</w:t>
      </w:r>
      <w:r w:rsidRPr="002A65BA">
        <w:rPr>
          <w:sz w:val="22"/>
          <w:lang w:val="sr-Latn-ME"/>
        </w:rPr>
        <w:t xml:space="preserve"> odrasli pušači podnose tokom liječenja kod male djece mogu da dovedu do teških simptoma trovanja, čak i sa smrtnim ishodom. Sumnja na trovanje nikotinom kod djece mora se urgentno rješavati i terapija se mora odmah primijeniti. </w:t>
      </w:r>
    </w:p>
    <w:p w14:paraId="1AFE30A2" w14:textId="0CD53F72" w:rsidR="008D3756" w:rsidRPr="002A65BA" w:rsidRDefault="008D3756">
      <w:pPr>
        <w:jc w:val="both"/>
        <w:rPr>
          <w:sz w:val="22"/>
          <w:lang w:val="sr-Latn-ME"/>
        </w:rPr>
      </w:pPr>
    </w:p>
    <w:p w14:paraId="67BA3A7F" w14:textId="3AA40F98" w:rsidR="008D3756" w:rsidRPr="002A65BA" w:rsidRDefault="008D3756" w:rsidP="00870982">
      <w:pPr>
        <w:jc w:val="both"/>
        <w:rPr>
          <w:sz w:val="22"/>
          <w:lang w:val="sr-Latn-ME"/>
        </w:rPr>
      </w:pPr>
      <w:r w:rsidRPr="002A65BA">
        <w:rPr>
          <w:i/>
          <w:sz w:val="22"/>
          <w:lang w:val="sr-Latn-ME"/>
        </w:rPr>
        <w:t xml:space="preserve">Liječenje predoziranja </w:t>
      </w:r>
    </w:p>
    <w:p w14:paraId="6E630D26" w14:textId="6ED0A20C" w:rsidR="008D3756" w:rsidRPr="002A65BA" w:rsidRDefault="008D3756" w:rsidP="00870982">
      <w:pPr>
        <w:jc w:val="both"/>
        <w:rPr>
          <w:sz w:val="22"/>
          <w:lang w:val="sr-Latn-ME"/>
        </w:rPr>
      </w:pPr>
      <w:r w:rsidRPr="002A65BA">
        <w:rPr>
          <w:sz w:val="22"/>
          <w:lang w:val="sr-Latn-ME"/>
        </w:rPr>
        <w:t>Davanje nikotina se mora odmah zaustaviti i pacijentima dati simptomatsku terapiju.</w:t>
      </w:r>
    </w:p>
    <w:p w14:paraId="68FC6409" w14:textId="1DFC1E36" w:rsidR="008D3756" w:rsidRDefault="008D3756" w:rsidP="00870982">
      <w:pPr>
        <w:jc w:val="both"/>
        <w:rPr>
          <w:sz w:val="22"/>
          <w:lang w:val="sr-Latn-ME"/>
        </w:rPr>
      </w:pPr>
      <w:r w:rsidRPr="002A65BA">
        <w:rPr>
          <w:sz w:val="22"/>
          <w:lang w:val="sr-Latn-ME"/>
        </w:rPr>
        <w:t>Ukoliko se proguta velika količina nikotina</w:t>
      </w:r>
      <w:r w:rsidR="00E47238">
        <w:rPr>
          <w:sz w:val="22"/>
          <w:lang w:val="sr-Latn-ME"/>
        </w:rPr>
        <w:t>,</w:t>
      </w:r>
      <w:r w:rsidRPr="002A65BA">
        <w:rPr>
          <w:sz w:val="22"/>
          <w:lang w:val="sr-Latn-ME"/>
        </w:rPr>
        <w:t xml:space="preserve"> aktivni ugalj smanjuje gastrointestinalnu resorpciju</w:t>
      </w:r>
      <w:r w:rsidR="009C44AA" w:rsidRPr="002A65BA">
        <w:rPr>
          <w:sz w:val="22"/>
          <w:lang w:val="sr-Latn-ME"/>
        </w:rPr>
        <w:t xml:space="preserve"> </w:t>
      </w:r>
      <w:r w:rsidRPr="002A65BA">
        <w:rPr>
          <w:sz w:val="22"/>
          <w:lang w:val="sr-Latn-ME"/>
        </w:rPr>
        <w:t>nikotina.</w:t>
      </w:r>
    </w:p>
    <w:p w14:paraId="6C1FC120" w14:textId="77777777" w:rsidR="00E47238" w:rsidRPr="002A65BA" w:rsidRDefault="00E47238" w:rsidP="00870982">
      <w:pPr>
        <w:jc w:val="both"/>
        <w:rPr>
          <w:sz w:val="22"/>
          <w:lang w:val="sr-Latn-ME"/>
        </w:rPr>
      </w:pPr>
    </w:p>
    <w:p w14:paraId="3596A994" w14:textId="77777777" w:rsidR="008D3756" w:rsidRPr="002A65BA" w:rsidRDefault="008D3756" w:rsidP="00870982">
      <w:pPr>
        <w:jc w:val="both"/>
        <w:rPr>
          <w:sz w:val="22"/>
          <w:lang w:val="sr-Latn-ME"/>
        </w:rPr>
      </w:pPr>
      <w:r w:rsidRPr="002A65BA">
        <w:rPr>
          <w:sz w:val="22"/>
          <w:lang w:val="sr-Latn-ME"/>
        </w:rPr>
        <w:t>Minimalna akutna letalna doza nikotina kod ljudi iznosi 40 do 60 mg.</w:t>
      </w:r>
    </w:p>
    <w:p w14:paraId="6BEFA0DF" w14:textId="77777777" w:rsidR="008D3756" w:rsidRPr="002A65BA" w:rsidRDefault="008D3756" w:rsidP="008D3756">
      <w:pPr>
        <w:jc w:val="both"/>
        <w:rPr>
          <w:sz w:val="22"/>
          <w:lang w:val="sr-Latn-ME"/>
        </w:rPr>
      </w:pPr>
    </w:p>
    <w:p w14:paraId="2E9B5CFE" w14:textId="77777777" w:rsidR="008D3756" w:rsidRPr="002A65BA" w:rsidRDefault="008D3756" w:rsidP="00480FB1">
      <w:pPr>
        <w:tabs>
          <w:tab w:val="left" w:pos="540"/>
          <w:tab w:val="left" w:pos="569"/>
        </w:tabs>
        <w:rPr>
          <w:b/>
          <w:bCs/>
          <w:sz w:val="22"/>
          <w:szCs w:val="22"/>
          <w:lang w:val="sr-Latn-ME"/>
        </w:rPr>
      </w:pPr>
    </w:p>
    <w:p w14:paraId="26C9F01D" w14:textId="77777777"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5. </w:t>
      </w:r>
      <w:r w:rsidR="00480FB1" w:rsidRPr="002A65BA">
        <w:rPr>
          <w:b/>
          <w:bCs/>
          <w:sz w:val="22"/>
          <w:szCs w:val="22"/>
          <w:lang w:val="sr-Latn-ME"/>
        </w:rPr>
        <w:tab/>
      </w:r>
      <w:r w:rsidRPr="002A65BA">
        <w:rPr>
          <w:b/>
          <w:bCs/>
          <w:sz w:val="22"/>
          <w:szCs w:val="22"/>
          <w:lang w:val="sr-Latn-ME"/>
        </w:rPr>
        <w:t>FARMAKOLOŠK</w:t>
      </w:r>
      <w:r w:rsidR="000D425A" w:rsidRPr="002A65BA">
        <w:rPr>
          <w:b/>
          <w:bCs/>
          <w:sz w:val="22"/>
          <w:szCs w:val="22"/>
          <w:lang w:val="sr-Latn-ME"/>
        </w:rPr>
        <w:t>I</w:t>
      </w:r>
      <w:r w:rsidRPr="002A65BA">
        <w:rPr>
          <w:b/>
          <w:bCs/>
          <w:sz w:val="22"/>
          <w:szCs w:val="22"/>
          <w:lang w:val="sr-Latn-ME"/>
        </w:rPr>
        <w:t xml:space="preserve"> PODACI</w:t>
      </w:r>
    </w:p>
    <w:p w14:paraId="26C9F01E" w14:textId="77777777" w:rsidR="0072020E" w:rsidRPr="002A65BA" w:rsidRDefault="0072020E" w:rsidP="00480FB1">
      <w:pPr>
        <w:tabs>
          <w:tab w:val="left" w:pos="540"/>
          <w:tab w:val="left" w:pos="569"/>
        </w:tabs>
        <w:rPr>
          <w:b/>
          <w:bCs/>
          <w:sz w:val="22"/>
          <w:szCs w:val="22"/>
          <w:lang w:val="sr-Latn-ME"/>
        </w:rPr>
      </w:pPr>
    </w:p>
    <w:p w14:paraId="26C9F01F" w14:textId="77777777"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5.1. </w:t>
      </w:r>
      <w:r w:rsidR="00480FB1" w:rsidRPr="002A65BA">
        <w:rPr>
          <w:b/>
          <w:bCs/>
          <w:sz w:val="22"/>
          <w:szCs w:val="22"/>
          <w:lang w:val="sr-Latn-ME"/>
        </w:rPr>
        <w:tab/>
      </w:r>
      <w:r w:rsidRPr="002A65BA">
        <w:rPr>
          <w:b/>
          <w:bCs/>
          <w:sz w:val="22"/>
          <w:szCs w:val="22"/>
          <w:lang w:val="sr-Latn-ME"/>
        </w:rPr>
        <w:t>Farmakodinamski podaci</w:t>
      </w:r>
      <w:r w:rsidR="003A7059" w:rsidRPr="002A65BA">
        <w:rPr>
          <w:b/>
          <w:bCs/>
          <w:sz w:val="22"/>
          <w:szCs w:val="22"/>
          <w:lang w:val="sr-Latn-ME"/>
        </w:rPr>
        <w:t xml:space="preserve"> </w:t>
      </w:r>
    </w:p>
    <w:p w14:paraId="26C9F020" w14:textId="77777777" w:rsidR="00F45F77" w:rsidRPr="002A65BA" w:rsidRDefault="00F45F77" w:rsidP="00480FB1">
      <w:pPr>
        <w:tabs>
          <w:tab w:val="left" w:pos="540"/>
          <w:tab w:val="left" w:pos="569"/>
        </w:tabs>
        <w:rPr>
          <w:b/>
          <w:bCs/>
          <w:sz w:val="22"/>
          <w:szCs w:val="22"/>
          <w:lang w:val="sr-Latn-ME"/>
        </w:rPr>
      </w:pPr>
    </w:p>
    <w:p w14:paraId="26C9F021" w14:textId="2AB730C8" w:rsidR="0072020E" w:rsidRPr="002A65BA" w:rsidRDefault="0072020E" w:rsidP="008D3756">
      <w:pPr>
        <w:tabs>
          <w:tab w:val="left" w:pos="851"/>
        </w:tabs>
        <w:rPr>
          <w:sz w:val="22"/>
          <w:szCs w:val="22"/>
          <w:lang w:val="sr-Latn-ME"/>
        </w:rPr>
      </w:pPr>
      <w:r w:rsidRPr="00D63AE0">
        <w:rPr>
          <w:bCs/>
          <w:sz w:val="22"/>
          <w:szCs w:val="22"/>
          <w:lang w:val="sr-Latn-ME"/>
        </w:rPr>
        <w:t>Farmakoterapijska grupa:</w:t>
      </w:r>
      <w:r w:rsidR="008D3756" w:rsidRPr="002A65BA">
        <w:rPr>
          <w:bCs/>
          <w:sz w:val="22"/>
          <w:szCs w:val="22"/>
          <w:lang w:val="sr-Latn-ME"/>
        </w:rPr>
        <w:t xml:space="preserve"> </w:t>
      </w:r>
      <w:r w:rsidR="008D3756" w:rsidRPr="002A65BA">
        <w:rPr>
          <w:sz w:val="22"/>
          <w:szCs w:val="22"/>
          <w:lang w:val="sr-Latn-ME"/>
        </w:rPr>
        <w:t xml:space="preserve">Lijek za liječenje zavisnosti od nikotina  </w:t>
      </w:r>
    </w:p>
    <w:p w14:paraId="26C9F022" w14:textId="77777777" w:rsidR="0072020E" w:rsidRPr="002A65BA" w:rsidRDefault="0072020E" w:rsidP="00480FB1">
      <w:pPr>
        <w:tabs>
          <w:tab w:val="left" w:pos="540"/>
          <w:tab w:val="left" w:pos="569"/>
        </w:tabs>
        <w:rPr>
          <w:bCs/>
          <w:sz w:val="22"/>
          <w:szCs w:val="22"/>
          <w:lang w:val="sr-Latn-ME"/>
        </w:rPr>
      </w:pPr>
    </w:p>
    <w:p w14:paraId="09FD2D86" w14:textId="1FAFF252" w:rsidR="008D3756" w:rsidRPr="002A65BA" w:rsidRDefault="0072020E" w:rsidP="008D3756">
      <w:pPr>
        <w:tabs>
          <w:tab w:val="left" w:pos="851"/>
        </w:tabs>
        <w:rPr>
          <w:sz w:val="22"/>
          <w:lang w:val="sr-Latn-ME"/>
        </w:rPr>
      </w:pPr>
      <w:r w:rsidRPr="00D63AE0">
        <w:rPr>
          <w:bCs/>
          <w:sz w:val="22"/>
          <w:szCs w:val="22"/>
          <w:lang w:val="sr-Latn-ME"/>
        </w:rPr>
        <w:t>ATC kod:</w:t>
      </w:r>
      <w:r w:rsidR="008D3756" w:rsidRPr="002A65BA">
        <w:rPr>
          <w:bCs/>
          <w:sz w:val="22"/>
          <w:szCs w:val="22"/>
          <w:lang w:val="sr-Latn-ME"/>
        </w:rPr>
        <w:t xml:space="preserve"> </w:t>
      </w:r>
      <w:r w:rsidR="008D3756" w:rsidRPr="002A65BA">
        <w:rPr>
          <w:sz w:val="22"/>
          <w:lang w:val="sr-Latn-ME"/>
        </w:rPr>
        <w:t>N07BA01</w:t>
      </w:r>
    </w:p>
    <w:p w14:paraId="3BEFEF82" w14:textId="10068D02" w:rsidR="00E83C5E" w:rsidRPr="002A65BA" w:rsidRDefault="00E83C5E" w:rsidP="008D3756">
      <w:pPr>
        <w:tabs>
          <w:tab w:val="left" w:pos="851"/>
        </w:tabs>
        <w:rPr>
          <w:sz w:val="22"/>
          <w:lang w:val="sr-Latn-ME"/>
        </w:rPr>
      </w:pPr>
    </w:p>
    <w:p w14:paraId="7558076D" w14:textId="523D443C" w:rsidR="00E83C5E" w:rsidRPr="002A65BA" w:rsidRDefault="00E83C5E" w:rsidP="00E83C5E">
      <w:pPr>
        <w:pStyle w:val="BodyText"/>
        <w:tabs>
          <w:tab w:val="left" w:pos="851"/>
        </w:tabs>
        <w:rPr>
          <w:lang w:val="sr-Latn-ME"/>
        </w:rPr>
      </w:pPr>
      <w:r w:rsidRPr="002A65BA">
        <w:rPr>
          <w:lang w:val="sr-Latn-ME"/>
        </w:rPr>
        <w:t>Nagli prestanak upotrebe duvan</w:t>
      </w:r>
      <w:r w:rsidR="007D32BB" w:rsidRPr="002A65BA">
        <w:rPr>
          <w:lang w:val="sr-Latn-ME"/>
        </w:rPr>
        <w:t>skih proizvoda</w:t>
      </w:r>
      <w:r w:rsidRPr="002A65BA">
        <w:rPr>
          <w:lang w:val="sr-Latn-ME"/>
        </w:rPr>
        <w:t xml:space="preserve"> posl</w:t>
      </w:r>
      <w:r w:rsidR="00E77003" w:rsidRPr="002A65BA">
        <w:rPr>
          <w:lang w:val="sr-Latn-ME"/>
        </w:rPr>
        <w:t>ij</w:t>
      </w:r>
      <w:r w:rsidRPr="002A65BA">
        <w:rPr>
          <w:lang w:val="sr-Latn-ME"/>
        </w:rPr>
        <w:t xml:space="preserve">e dužeg perioda svakodnevnog uzimanja </w:t>
      </w:r>
      <w:r w:rsidR="007D32BB" w:rsidRPr="002A65BA">
        <w:rPr>
          <w:lang w:val="sr-Latn-ME"/>
        </w:rPr>
        <w:t xml:space="preserve">može </w:t>
      </w:r>
      <w:r w:rsidRPr="002A65BA">
        <w:rPr>
          <w:lang w:val="sr-Latn-ME"/>
        </w:rPr>
        <w:t>dov</w:t>
      </w:r>
      <w:r w:rsidR="007D32BB" w:rsidRPr="002A65BA">
        <w:rPr>
          <w:lang w:val="sr-Latn-ME"/>
        </w:rPr>
        <w:t>esti</w:t>
      </w:r>
      <w:r w:rsidRPr="002A65BA">
        <w:rPr>
          <w:lang w:val="sr-Latn-ME"/>
        </w:rPr>
        <w:t xml:space="preserve"> do karakterističnog sindroma apstinencijalne krize. On obuhvata 4 ili više simptoma: </w:t>
      </w:r>
      <w:r w:rsidR="00E47238">
        <w:rPr>
          <w:lang w:val="sr-Latn-ME"/>
        </w:rPr>
        <w:t>disforiju</w:t>
      </w:r>
      <w:r w:rsidR="00E47238" w:rsidRPr="002A65BA">
        <w:rPr>
          <w:lang w:val="sr-Latn-ME"/>
        </w:rPr>
        <w:t xml:space="preserve"> </w:t>
      </w:r>
      <w:r w:rsidRPr="002A65BA">
        <w:rPr>
          <w:lang w:val="sr-Latn-ME"/>
        </w:rPr>
        <w:t xml:space="preserve">ili depresivno </w:t>
      </w:r>
      <w:r w:rsidR="007D32BB" w:rsidRPr="002A65BA">
        <w:rPr>
          <w:lang w:val="sr-Latn-ME"/>
        </w:rPr>
        <w:t>raspoloženje;</w:t>
      </w:r>
      <w:r w:rsidRPr="002A65BA">
        <w:rPr>
          <w:lang w:val="sr-Latn-ME"/>
        </w:rPr>
        <w:t xml:space="preserve"> nesanicu</w:t>
      </w:r>
      <w:r w:rsidR="007D32BB" w:rsidRPr="002A65BA">
        <w:rPr>
          <w:lang w:val="sr-Latn-ME"/>
        </w:rPr>
        <w:t>;</w:t>
      </w:r>
      <w:r w:rsidRPr="002A65BA">
        <w:rPr>
          <w:lang w:val="sr-Latn-ME"/>
        </w:rPr>
        <w:t xml:space="preserve"> iritabilnost, frustraciju ili agresiju; anksioznost; otežanu koncentraciju, nemir ili nestrplj</w:t>
      </w:r>
      <w:r w:rsidR="00E47238">
        <w:rPr>
          <w:lang w:val="sr-Latn-ME"/>
        </w:rPr>
        <w:t>ivost</w:t>
      </w:r>
      <w:r w:rsidRPr="002A65BA">
        <w:rPr>
          <w:lang w:val="sr-Latn-ME"/>
        </w:rPr>
        <w:t>; usporen puls; povećan apetit ili povećanje t</w:t>
      </w:r>
      <w:r w:rsidR="00885E90" w:rsidRPr="002A65BA">
        <w:rPr>
          <w:lang w:val="sr-Latn-ME"/>
        </w:rPr>
        <w:t>j</w:t>
      </w:r>
      <w:r w:rsidRPr="002A65BA">
        <w:rPr>
          <w:lang w:val="sr-Latn-ME"/>
        </w:rPr>
        <w:t xml:space="preserve">elesne mase. </w:t>
      </w:r>
      <w:r w:rsidR="007D32BB" w:rsidRPr="002A65BA">
        <w:rPr>
          <w:lang w:val="sr-Latn-ME"/>
        </w:rPr>
        <w:t xml:space="preserve">Nagon za pušenjem, koji je prepoznat kao klinički relevantan simptom, važan </w:t>
      </w:r>
      <w:r w:rsidR="00E47238" w:rsidRPr="002A65BA">
        <w:rPr>
          <w:lang w:val="sr-Latn-ME"/>
        </w:rPr>
        <w:t xml:space="preserve">je </w:t>
      </w:r>
      <w:r w:rsidR="007D32BB" w:rsidRPr="002A65BA">
        <w:rPr>
          <w:lang w:val="sr-Latn-ME"/>
        </w:rPr>
        <w:t>element nikotinske krize prilikom prestanka pušenja.</w:t>
      </w:r>
    </w:p>
    <w:p w14:paraId="4D21E419" w14:textId="77777777" w:rsidR="00E83C5E" w:rsidRPr="002A65BA" w:rsidRDefault="00E83C5E" w:rsidP="00E83C5E">
      <w:pPr>
        <w:tabs>
          <w:tab w:val="left" w:pos="851"/>
        </w:tabs>
        <w:rPr>
          <w:sz w:val="22"/>
          <w:lang w:val="sr-Latn-ME"/>
        </w:rPr>
      </w:pPr>
    </w:p>
    <w:p w14:paraId="28386488" w14:textId="19FC3F9E" w:rsidR="00E83C5E" w:rsidRPr="002A65BA" w:rsidRDefault="00E83C5E" w:rsidP="00870982">
      <w:pPr>
        <w:tabs>
          <w:tab w:val="left" w:pos="-720"/>
          <w:tab w:val="left" w:pos="-284"/>
          <w:tab w:val="left" w:pos="567"/>
          <w:tab w:val="left" w:pos="2835"/>
          <w:tab w:val="left" w:pos="5040"/>
          <w:tab w:val="left" w:pos="10080"/>
        </w:tabs>
        <w:suppressAutoHyphens/>
        <w:jc w:val="both"/>
        <w:rPr>
          <w:sz w:val="22"/>
          <w:szCs w:val="22"/>
          <w:lang w:val="sr-Latn-ME"/>
        </w:rPr>
      </w:pPr>
      <w:r w:rsidRPr="002A65BA">
        <w:rPr>
          <w:sz w:val="22"/>
          <w:szCs w:val="22"/>
          <w:lang w:val="sr-Latn-ME"/>
        </w:rPr>
        <w:t xml:space="preserve">Klinička ispitivanja su pokazala da </w:t>
      </w:r>
      <w:r w:rsidR="00E47238" w:rsidRPr="007E7C5F">
        <w:rPr>
          <w:sz w:val="22"/>
          <w:lang w:val="sr-Latn-ME"/>
        </w:rPr>
        <w:t>nikotinska supstituciona terapija</w:t>
      </w:r>
      <w:r w:rsidR="007D32BB" w:rsidRPr="002A65BA">
        <w:rPr>
          <w:sz w:val="22"/>
          <w:szCs w:val="22"/>
          <w:lang w:val="sr-Latn-ME"/>
        </w:rPr>
        <w:t xml:space="preserve"> (NRT)</w:t>
      </w:r>
      <w:r w:rsidRPr="002A65BA">
        <w:rPr>
          <w:sz w:val="22"/>
          <w:szCs w:val="22"/>
          <w:lang w:val="sr-Latn-ME"/>
        </w:rPr>
        <w:t xml:space="preserve"> mo</w:t>
      </w:r>
      <w:r w:rsidR="00E47238">
        <w:rPr>
          <w:sz w:val="22"/>
          <w:szCs w:val="22"/>
          <w:lang w:val="sr-Latn-ME"/>
        </w:rPr>
        <w:t>že</w:t>
      </w:r>
      <w:r w:rsidRPr="002A65BA">
        <w:rPr>
          <w:sz w:val="22"/>
          <w:szCs w:val="22"/>
          <w:lang w:val="sr-Latn-ME"/>
        </w:rPr>
        <w:t xml:space="preserve"> da pomogn</w:t>
      </w:r>
      <w:r w:rsidR="00E47238">
        <w:rPr>
          <w:sz w:val="22"/>
          <w:szCs w:val="22"/>
          <w:lang w:val="sr-Latn-ME"/>
        </w:rPr>
        <w:t>e</w:t>
      </w:r>
      <w:r w:rsidRPr="002A65BA">
        <w:rPr>
          <w:sz w:val="22"/>
          <w:szCs w:val="22"/>
          <w:lang w:val="sr-Latn-ME"/>
        </w:rPr>
        <w:t xml:space="preserve"> pušačima da </w:t>
      </w:r>
      <w:r w:rsidR="007D32BB" w:rsidRPr="002A65BA">
        <w:rPr>
          <w:sz w:val="22"/>
          <w:szCs w:val="22"/>
          <w:lang w:val="sr-Latn-ME"/>
        </w:rPr>
        <w:t>se suzdrže od pušenja</w:t>
      </w:r>
      <w:r w:rsidRPr="002A65BA">
        <w:rPr>
          <w:sz w:val="22"/>
          <w:szCs w:val="22"/>
          <w:lang w:val="sr-Latn-ME"/>
        </w:rPr>
        <w:t xml:space="preserve">. </w:t>
      </w:r>
    </w:p>
    <w:p w14:paraId="167579E5" w14:textId="77777777" w:rsidR="00E83C5E" w:rsidRPr="002A65BA" w:rsidRDefault="00E83C5E" w:rsidP="00870982">
      <w:pPr>
        <w:tabs>
          <w:tab w:val="left" w:pos="-720"/>
          <w:tab w:val="left" w:pos="-284"/>
          <w:tab w:val="left" w:pos="567"/>
          <w:tab w:val="left" w:pos="2835"/>
          <w:tab w:val="left" w:pos="5040"/>
          <w:tab w:val="left" w:pos="10080"/>
        </w:tabs>
        <w:suppressAutoHyphens/>
        <w:jc w:val="both"/>
        <w:rPr>
          <w:sz w:val="22"/>
          <w:szCs w:val="22"/>
          <w:lang w:val="sr-Latn-ME"/>
        </w:rPr>
      </w:pPr>
    </w:p>
    <w:p w14:paraId="492E01EA" w14:textId="7D2158A0" w:rsidR="00125402" w:rsidRPr="002A65BA" w:rsidRDefault="00E83C5E" w:rsidP="00870982">
      <w:pPr>
        <w:jc w:val="both"/>
        <w:rPr>
          <w:sz w:val="22"/>
          <w:szCs w:val="22"/>
          <w:lang w:val="sr-Latn-ME"/>
        </w:rPr>
      </w:pPr>
      <w:r w:rsidRPr="002A65BA">
        <w:rPr>
          <w:sz w:val="22"/>
          <w:szCs w:val="22"/>
          <w:lang w:val="sr-Latn-ME"/>
        </w:rPr>
        <w:t>N</w:t>
      </w:r>
      <w:r w:rsidR="007D32BB" w:rsidRPr="002A65BA">
        <w:rPr>
          <w:sz w:val="22"/>
          <w:szCs w:val="22"/>
          <w:lang w:val="sr-Latn-ME"/>
        </w:rPr>
        <w:t>i</w:t>
      </w:r>
      <w:r w:rsidR="00E47238">
        <w:rPr>
          <w:sz w:val="22"/>
          <w:szCs w:val="22"/>
          <w:lang w:val="sr-Latn-ME"/>
        </w:rPr>
        <w:t>je</w:t>
      </w:r>
      <w:r w:rsidR="007D32BB" w:rsidRPr="002A65BA">
        <w:rPr>
          <w:sz w:val="22"/>
          <w:szCs w:val="22"/>
          <w:lang w:val="sr-Latn-ME"/>
        </w:rPr>
        <w:t>su sprovedene</w:t>
      </w:r>
      <w:r w:rsidRPr="002A65BA">
        <w:rPr>
          <w:sz w:val="22"/>
          <w:szCs w:val="22"/>
          <w:lang w:val="sr-Latn-ME"/>
        </w:rPr>
        <w:t xml:space="preserve"> studije koje porede efekte različ</w:t>
      </w:r>
      <w:r w:rsidR="009C695A" w:rsidRPr="002A65BA">
        <w:rPr>
          <w:sz w:val="22"/>
          <w:szCs w:val="22"/>
          <w:lang w:val="sr-Latn-ME"/>
        </w:rPr>
        <w:t>i</w:t>
      </w:r>
      <w:r w:rsidRPr="002A65BA">
        <w:rPr>
          <w:sz w:val="22"/>
          <w:szCs w:val="22"/>
          <w:lang w:val="sr-Latn-ME"/>
        </w:rPr>
        <w:t xml:space="preserve">tih farmaceutskih oblika </w:t>
      </w:r>
      <w:r w:rsidR="00885E90" w:rsidRPr="002A65BA">
        <w:rPr>
          <w:sz w:val="22"/>
          <w:szCs w:val="22"/>
          <w:lang w:val="sr-Latn-ME"/>
        </w:rPr>
        <w:t>lijeka</w:t>
      </w:r>
      <w:r w:rsidRPr="002A65BA">
        <w:rPr>
          <w:sz w:val="22"/>
          <w:szCs w:val="22"/>
          <w:lang w:val="sr-Latn-ME"/>
        </w:rPr>
        <w:t xml:space="preserve"> </w:t>
      </w:r>
      <w:r w:rsidR="002A65BA" w:rsidRPr="002A65BA">
        <w:rPr>
          <w:sz w:val="22"/>
          <w:szCs w:val="22"/>
          <w:lang w:val="sr-Latn-ME"/>
        </w:rPr>
        <w:t>Nicorette</w:t>
      </w:r>
      <w:r w:rsidRPr="002A65BA">
        <w:rPr>
          <w:sz w:val="22"/>
          <w:szCs w:val="22"/>
          <w:lang w:val="sr-Latn-ME"/>
        </w:rPr>
        <w:t xml:space="preserve">. </w:t>
      </w:r>
    </w:p>
    <w:p w14:paraId="26C9F024" w14:textId="3B821A88" w:rsidR="002E37A5" w:rsidRDefault="002E37A5" w:rsidP="00480FB1">
      <w:pPr>
        <w:tabs>
          <w:tab w:val="left" w:pos="540"/>
          <w:tab w:val="left" w:pos="569"/>
        </w:tabs>
        <w:rPr>
          <w:b/>
          <w:bCs/>
          <w:sz w:val="22"/>
          <w:szCs w:val="22"/>
          <w:lang w:val="sr-Latn-ME"/>
        </w:rPr>
      </w:pPr>
    </w:p>
    <w:p w14:paraId="09409532" w14:textId="77777777" w:rsidR="008B5E82" w:rsidRPr="002A65BA" w:rsidRDefault="008B5E82" w:rsidP="00480FB1">
      <w:pPr>
        <w:tabs>
          <w:tab w:val="left" w:pos="540"/>
          <w:tab w:val="left" w:pos="569"/>
        </w:tabs>
        <w:rPr>
          <w:b/>
          <w:bCs/>
          <w:sz w:val="22"/>
          <w:szCs w:val="22"/>
          <w:lang w:val="sr-Latn-ME"/>
        </w:rPr>
      </w:pPr>
    </w:p>
    <w:p w14:paraId="26C9F025" w14:textId="629A6DB0" w:rsidR="0072020E" w:rsidRPr="002A65BA" w:rsidRDefault="0072020E" w:rsidP="00480FB1">
      <w:pPr>
        <w:tabs>
          <w:tab w:val="left" w:pos="540"/>
          <w:tab w:val="left" w:pos="569"/>
        </w:tabs>
        <w:rPr>
          <w:b/>
          <w:bCs/>
          <w:sz w:val="22"/>
          <w:szCs w:val="22"/>
          <w:lang w:val="sr-Latn-ME"/>
        </w:rPr>
      </w:pPr>
      <w:r w:rsidRPr="008B5E82">
        <w:rPr>
          <w:b/>
          <w:bCs/>
          <w:sz w:val="22"/>
          <w:szCs w:val="22"/>
          <w:lang w:val="sr-Latn-ME"/>
        </w:rPr>
        <w:lastRenderedPageBreak/>
        <w:t xml:space="preserve">5.2. </w:t>
      </w:r>
      <w:r w:rsidR="00480FB1" w:rsidRPr="008B5E82">
        <w:rPr>
          <w:b/>
          <w:bCs/>
          <w:sz w:val="22"/>
          <w:szCs w:val="22"/>
          <w:lang w:val="sr-Latn-ME"/>
        </w:rPr>
        <w:tab/>
      </w:r>
      <w:r w:rsidRPr="008B5E82">
        <w:rPr>
          <w:b/>
          <w:bCs/>
          <w:sz w:val="22"/>
          <w:szCs w:val="22"/>
          <w:lang w:val="sr-Latn-ME"/>
        </w:rPr>
        <w:t>Farmakokinetički podaci</w:t>
      </w:r>
      <w:r w:rsidR="003A7059" w:rsidRPr="002A65BA">
        <w:rPr>
          <w:b/>
          <w:bCs/>
          <w:sz w:val="22"/>
          <w:szCs w:val="22"/>
          <w:lang w:val="sr-Latn-ME"/>
        </w:rPr>
        <w:t xml:space="preserve"> </w:t>
      </w:r>
    </w:p>
    <w:p w14:paraId="01AC7BE0" w14:textId="4D03DE8C" w:rsidR="008D3756" w:rsidRPr="002A65BA" w:rsidRDefault="008D3756" w:rsidP="008D3756">
      <w:pPr>
        <w:jc w:val="both"/>
        <w:rPr>
          <w:sz w:val="22"/>
          <w:szCs w:val="22"/>
          <w:lang w:val="sr-Latn-ME"/>
        </w:rPr>
      </w:pPr>
    </w:p>
    <w:p w14:paraId="5D69EE1C" w14:textId="0351F63A" w:rsidR="007D32BB" w:rsidRPr="002A65BA" w:rsidRDefault="007D32BB" w:rsidP="007D32BB">
      <w:pPr>
        <w:jc w:val="both"/>
        <w:rPr>
          <w:sz w:val="22"/>
          <w:szCs w:val="22"/>
          <w:lang w:val="sr-Latn-ME"/>
        </w:rPr>
      </w:pPr>
      <w:r w:rsidRPr="002A65BA">
        <w:rPr>
          <w:sz w:val="22"/>
          <w:szCs w:val="20"/>
          <w:lang w:val="sr-Latn-ME"/>
        </w:rPr>
        <w:t>Količina nikotina koja se oslobodi iz jedne l</w:t>
      </w:r>
      <w:r w:rsidR="006844A0" w:rsidRPr="002A65BA">
        <w:rPr>
          <w:sz w:val="22"/>
          <w:szCs w:val="20"/>
          <w:lang w:val="sr-Latn-ME"/>
        </w:rPr>
        <w:t>j</w:t>
      </w:r>
      <w:r w:rsidRPr="002A65BA">
        <w:rPr>
          <w:sz w:val="22"/>
          <w:szCs w:val="20"/>
          <w:lang w:val="sr-Latn-ME"/>
        </w:rPr>
        <w:t>ekovite gume za žvakanje zavisi od toga koliko snažno i koliko dugo se ona žvaće. Količina resorbovanog nikotina zavisi od količine oslobođene iz l</w:t>
      </w:r>
      <w:r w:rsidR="006844A0" w:rsidRPr="002A65BA">
        <w:rPr>
          <w:sz w:val="22"/>
          <w:szCs w:val="20"/>
          <w:lang w:val="sr-Latn-ME"/>
        </w:rPr>
        <w:t>j</w:t>
      </w:r>
      <w:r w:rsidRPr="002A65BA">
        <w:rPr>
          <w:sz w:val="22"/>
          <w:szCs w:val="20"/>
          <w:lang w:val="sr-Latn-ME"/>
        </w:rPr>
        <w:t>ekovite gume za žvakanje</w:t>
      </w:r>
      <w:r w:rsidR="00934B68">
        <w:rPr>
          <w:sz w:val="22"/>
          <w:szCs w:val="20"/>
          <w:lang w:val="sr-Latn-ME"/>
        </w:rPr>
        <w:t>,</w:t>
      </w:r>
      <w:r w:rsidRPr="002A65BA">
        <w:rPr>
          <w:sz w:val="22"/>
          <w:szCs w:val="20"/>
          <w:lang w:val="sr-Latn-ME"/>
        </w:rPr>
        <w:t xml:space="preserve"> kao i od gubitka u usnoj š</w:t>
      </w:r>
      <w:r w:rsidR="00FB61C5" w:rsidRPr="002A65BA">
        <w:rPr>
          <w:sz w:val="22"/>
          <w:szCs w:val="20"/>
          <w:lang w:val="sr-Latn-ME"/>
        </w:rPr>
        <w:t>upljini zbog gutanja. Najveći di</w:t>
      </w:r>
      <w:r w:rsidRPr="002A65BA">
        <w:rPr>
          <w:sz w:val="22"/>
          <w:szCs w:val="20"/>
          <w:lang w:val="sr-Latn-ME"/>
        </w:rPr>
        <w:t>o nikotina oslobođenog iz l</w:t>
      </w:r>
      <w:r w:rsidR="006844A0" w:rsidRPr="002A65BA">
        <w:rPr>
          <w:sz w:val="22"/>
          <w:szCs w:val="20"/>
          <w:lang w:val="sr-Latn-ME"/>
        </w:rPr>
        <w:t>j</w:t>
      </w:r>
      <w:r w:rsidRPr="002A65BA">
        <w:rPr>
          <w:sz w:val="22"/>
          <w:szCs w:val="20"/>
          <w:lang w:val="sr-Latn-ME"/>
        </w:rPr>
        <w:t xml:space="preserve">ekovite gume za žvakanje resorbuje </w:t>
      </w:r>
      <w:r w:rsidR="00934B68" w:rsidRPr="002A65BA">
        <w:rPr>
          <w:sz w:val="22"/>
          <w:szCs w:val="20"/>
          <w:lang w:val="sr-Latn-ME"/>
        </w:rPr>
        <w:t xml:space="preserve">se </w:t>
      </w:r>
      <w:r w:rsidRPr="002A65BA">
        <w:rPr>
          <w:sz w:val="22"/>
          <w:szCs w:val="20"/>
          <w:lang w:val="sr-Latn-ME"/>
        </w:rPr>
        <w:t>preko sluzokože usne duplje. Sistemska bioraspoloživost progutanog nikotina je manja zbog eliminacije tokom prvog prolaska kroz jetru. Velike i brzorastuće koncentracije nikotina koje su prim</w:t>
      </w:r>
      <w:r w:rsidR="00934B68">
        <w:rPr>
          <w:sz w:val="22"/>
          <w:szCs w:val="20"/>
          <w:lang w:val="sr-Latn-ME"/>
        </w:rPr>
        <w:t>ij</w:t>
      </w:r>
      <w:r w:rsidRPr="002A65BA">
        <w:rPr>
          <w:sz w:val="22"/>
          <w:szCs w:val="20"/>
          <w:lang w:val="sr-Latn-ME"/>
        </w:rPr>
        <w:t>ećene kod pušenja r</w:t>
      </w:r>
      <w:r w:rsidR="00FB61C5" w:rsidRPr="002A65BA">
        <w:rPr>
          <w:sz w:val="22"/>
          <w:szCs w:val="20"/>
          <w:lang w:val="sr-Latn-ME"/>
        </w:rPr>
        <w:t>ij</w:t>
      </w:r>
      <w:r w:rsidRPr="002A65BA">
        <w:rPr>
          <w:sz w:val="22"/>
          <w:szCs w:val="20"/>
          <w:lang w:val="sr-Latn-ME"/>
        </w:rPr>
        <w:t xml:space="preserve">etko se postižu tokom terapije </w:t>
      </w:r>
      <w:r w:rsidRPr="002A65BA">
        <w:rPr>
          <w:sz w:val="22"/>
          <w:szCs w:val="22"/>
          <w:lang w:val="sr-Latn-ME"/>
        </w:rPr>
        <w:t>l</w:t>
      </w:r>
      <w:r w:rsidR="006844A0" w:rsidRPr="002A65BA">
        <w:rPr>
          <w:sz w:val="22"/>
          <w:szCs w:val="22"/>
          <w:lang w:val="sr-Latn-ME"/>
        </w:rPr>
        <w:t>j</w:t>
      </w:r>
      <w:r w:rsidRPr="002A65BA">
        <w:rPr>
          <w:sz w:val="22"/>
          <w:szCs w:val="22"/>
          <w:lang w:val="sr-Latn-ME"/>
        </w:rPr>
        <w:t>ekovitim gumama za žvakanje.</w:t>
      </w:r>
    </w:p>
    <w:p w14:paraId="43E08742" w14:textId="77777777" w:rsidR="007D32BB" w:rsidRPr="002A65BA" w:rsidRDefault="007D32BB" w:rsidP="007D32BB">
      <w:pPr>
        <w:jc w:val="both"/>
        <w:rPr>
          <w:sz w:val="22"/>
          <w:szCs w:val="22"/>
          <w:lang w:val="sr-Latn-ME"/>
        </w:rPr>
      </w:pPr>
    </w:p>
    <w:p w14:paraId="17B1B5B6" w14:textId="45ADD13D" w:rsidR="007D32BB" w:rsidRPr="002A65BA" w:rsidRDefault="007D32BB" w:rsidP="007D32BB">
      <w:pPr>
        <w:jc w:val="both"/>
        <w:rPr>
          <w:sz w:val="22"/>
          <w:szCs w:val="20"/>
          <w:lang w:val="sr-Latn-ME"/>
        </w:rPr>
      </w:pPr>
      <w:r w:rsidRPr="002A65BA">
        <w:rPr>
          <w:sz w:val="22"/>
          <w:szCs w:val="22"/>
          <w:lang w:val="sr-Latn-ME"/>
        </w:rPr>
        <w:t>Obično se iz l</w:t>
      </w:r>
      <w:r w:rsidR="006844A0" w:rsidRPr="002A65BA">
        <w:rPr>
          <w:sz w:val="22"/>
          <w:szCs w:val="22"/>
          <w:lang w:val="sr-Latn-ME"/>
        </w:rPr>
        <w:t>j</w:t>
      </w:r>
      <w:r w:rsidRPr="002A65BA">
        <w:rPr>
          <w:sz w:val="22"/>
          <w:szCs w:val="22"/>
          <w:lang w:val="sr-Latn-ME"/>
        </w:rPr>
        <w:t xml:space="preserve">ekovite gume za žvakanje od 2 mg oslobodi oko 1,4 mg nikotina, </w:t>
      </w:r>
      <w:r w:rsidR="00934B68">
        <w:rPr>
          <w:sz w:val="22"/>
          <w:szCs w:val="22"/>
          <w:lang w:val="sr-Latn-ME"/>
        </w:rPr>
        <w:t xml:space="preserve">a </w:t>
      </w:r>
      <w:r w:rsidRPr="002A65BA">
        <w:rPr>
          <w:sz w:val="22"/>
          <w:szCs w:val="22"/>
          <w:lang w:val="sr-Latn-ME"/>
        </w:rPr>
        <w:t>iz l</w:t>
      </w:r>
      <w:r w:rsidR="006844A0" w:rsidRPr="002A65BA">
        <w:rPr>
          <w:sz w:val="22"/>
          <w:szCs w:val="22"/>
          <w:lang w:val="sr-Latn-ME"/>
        </w:rPr>
        <w:t>j</w:t>
      </w:r>
      <w:r w:rsidRPr="002A65BA">
        <w:rPr>
          <w:sz w:val="22"/>
          <w:szCs w:val="22"/>
          <w:lang w:val="sr-Latn-ME"/>
        </w:rPr>
        <w:t>ekovite gume od 4 mg oko 3,4 mg nikotina. Maksimalna koncentracija nikotina u krvi se postiže nakon 30 minuta žvakanja i tada je uporediva sa koncentracijom nikotina u krvi 20-30 minuta nakon pušenja cigarete srednje jačine.</w:t>
      </w:r>
      <w:r w:rsidRPr="002A65BA">
        <w:rPr>
          <w:sz w:val="22"/>
          <w:szCs w:val="20"/>
          <w:lang w:val="sr-Latn-ME"/>
        </w:rPr>
        <w:t xml:space="preserve">  </w:t>
      </w:r>
    </w:p>
    <w:p w14:paraId="1794CC94" w14:textId="77777777" w:rsidR="007D32BB" w:rsidRPr="002A65BA" w:rsidRDefault="007D32BB" w:rsidP="007D32BB">
      <w:pPr>
        <w:tabs>
          <w:tab w:val="left" w:pos="284"/>
        </w:tabs>
        <w:jc w:val="both"/>
        <w:rPr>
          <w:sz w:val="22"/>
          <w:szCs w:val="22"/>
          <w:lang w:val="sr-Latn-ME"/>
        </w:rPr>
      </w:pPr>
    </w:p>
    <w:p w14:paraId="42790BDA" w14:textId="311B62C1" w:rsidR="007D32BB" w:rsidRPr="002A65BA" w:rsidRDefault="007D32BB" w:rsidP="007D32BB">
      <w:pPr>
        <w:tabs>
          <w:tab w:val="left" w:pos="284"/>
        </w:tabs>
        <w:jc w:val="both"/>
        <w:rPr>
          <w:sz w:val="22"/>
          <w:lang w:val="sr-Latn-ME"/>
        </w:rPr>
      </w:pPr>
      <w:r w:rsidRPr="002A65BA">
        <w:rPr>
          <w:sz w:val="22"/>
          <w:szCs w:val="22"/>
          <w:lang w:val="sr-Latn-ME"/>
        </w:rPr>
        <w:t>Posl</w:t>
      </w:r>
      <w:r w:rsidR="00934B68">
        <w:rPr>
          <w:sz w:val="22"/>
          <w:szCs w:val="22"/>
          <w:lang w:val="sr-Latn-ME"/>
        </w:rPr>
        <w:t>ij</w:t>
      </w:r>
      <w:r w:rsidRPr="002A65BA">
        <w:rPr>
          <w:sz w:val="22"/>
          <w:szCs w:val="22"/>
          <w:lang w:val="sr-Latn-ME"/>
        </w:rPr>
        <w:t>e intravenske primene, volumen distribucije nikotina je oko 2 do 3 L/kg, a poluvr</w:t>
      </w:r>
      <w:r w:rsidR="00FB61C5" w:rsidRPr="002A65BA">
        <w:rPr>
          <w:sz w:val="22"/>
          <w:szCs w:val="22"/>
          <w:lang w:val="sr-Latn-ME"/>
        </w:rPr>
        <w:t>ij</w:t>
      </w:r>
      <w:r w:rsidRPr="002A65BA">
        <w:rPr>
          <w:sz w:val="22"/>
          <w:szCs w:val="22"/>
          <w:lang w:val="sr-Latn-ME"/>
        </w:rPr>
        <w:t>eme eliminacije je oko 2 sata. Nikotin se najviše metaboliše u jetri, a klirens plazme u pros</w:t>
      </w:r>
      <w:r w:rsidR="00934B68">
        <w:rPr>
          <w:sz w:val="22"/>
          <w:szCs w:val="22"/>
          <w:lang w:val="sr-Latn-ME"/>
        </w:rPr>
        <w:t>j</w:t>
      </w:r>
      <w:r w:rsidRPr="002A65BA">
        <w:rPr>
          <w:sz w:val="22"/>
          <w:szCs w:val="22"/>
          <w:lang w:val="sr-Latn-ME"/>
        </w:rPr>
        <w:t>eku iznosi oko 70 L/sat. Nikotin se takođe metaboliše u bubrezima i plućima. Identifikovano je preko 20 metabolita za koje se smatra da su manje aktivni od nikotina</w:t>
      </w:r>
      <w:r w:rsidRPr="002A65BA">
        <w:rPr>
          <w:sz w:val="22"/>
          <w:lang w:val="sr-Latn-ME"/>
        </w:rPr>
        <w:t>. Glavni metabolit je kotinin koji ima poluvr</w:t>
      </w:r>
      <w:r w:rsidR="006844A0" w:rsidRPr="002A65BA">
        <w:rPr>
          <w:sz w:val="22"/>
          <w:lang w:val="sr-Latn-ME"/>
        </w:rPr>
        <w:t>ij</w:t>
      </w:r>
      <w:r w:rsidRPr="002A65BA">
        <w:rPr>
          <w:sz w:val="22"/>
          <w:lang w:val="sr-Latn-ME"/>
        </w:rPr>
        <w:t xml:space="preserve">eme eliminacije od 15 do 20 sati i oko 10 puta veću koncentraciju u plazmi od nikotina. </w:t>
      </w:r>
    </w:p>
    <w:p w14:paraId="38C88BFA" w14:textId="77777777" w:rsidR="007D32BB" w:rsidRPr="002A65BA" w:rsidRDefault="007D32BB" w:rsidP="007D32BB">
      <w:pPr>
        <w:tabs>
          <w:tab w:val="left" w:pos="284"/>
        </w:tabs>
        <w:jc w:val="both"/>
        <w:rPr>
          <w:sz w:val="22"/>
          <w:lang w:val="sr-Latn-ME"/>
        </w:rPr>
      </w:pPr>
    </w:p>
    <w:p w14:paraId="00AED13D" w14:textId="02A858D7" w:rsidR="007D32BB" w:rsidRPr="002A65BA" w:rsidRDefault="007D32BB" w:rsidP="007D32BB">
      <w:pPr>
        <w:tabs>
          <w:tab w:val="left" w:pos="284"/>
        </w:tabs>
        <w:jc w:val="both"/>
        <w:rPr>
          <w:sz w:val="22"/>
          <w:lang w:val="sr-Latn-ME"/>
        </w:rPr>
      </w:pPr>
      <w:r w:rsidRPr="002A65BA">
        <w:rPr>
          <w:sz w:val="22"/>
          <w:lang w:val="sr-Latn-ME"/>
        </w:rPr>
        <w:t>Vezivanje nikotina za proteine plazme je manje od 5%. Zato se ne očekuje da će razlike u vezivanju nikotina, zbog istovremene prim</w:t>
      </w:r>
      <w:r w:rsidR="00934B68">
        <w:rPr>
          <w:sz w:val="22"/>
          <w:lang w:val="sr-Latn-ME"/>
        </w:rPr>
        <w:t>j</w:t>
      </w:r>
      <w:r w:rsidRPr="002A65BA">
        <w:rPr>
          <w:sz w:val="22"/>
          <w:lang w:val="sr-Latn-ME"/>
        </w:rPr>
        <w:t>ene drugih l</w:t>
      </w:r>
      <w:r w:rsidR="006844A0" w:rsidRPr="002A65BA">
        <w:rPr>
          <w:sz w:val="22"/>
          <w:lang w:val="sr-Latn-ME"/>
        </w:rPr>
        <w:t>j</w:t>
      </w:r>
      <w:r w:rsidRPr="002A65BA">
        <w:rPr>
          <w:sz w:val="22"/>
          <w:lang w:val="sr-Latn-ME"/>
        </w:rPr>
        <w:t>ekova ili prom</w:t>
      </w:r>
      <w:r w:rsidR="00934B68">
        <w:rPr>
          <w:sz w:val="22"/>
          <w:lang w:val="sr-Latn-ME"/>
        </w:rPr>
        <w:t>j</w:t>
      </w:r>
      <w:r w:rsidRPr="002A65BA">
        <w:rPr>
          <w:sz w:val="22"/>
          <w:lang w:val="sr-Latn-ME"/>
        </w:rPr>
        <w:t>ena u proteinima plazme uzrokovanih bolestima, imati značajne efekte na kinetiku nikotina. Glavni metaboliti u urinu su kotinin i trans-3-hidroksi-kotinin. U pros</w:t>
      </w:r>
      <w:r w:rsidR="00934B68">
        <w:rPr>
          <w:sz w:val="22"/>
          <w:lang w:val="sr-Latn-ME"/>
        </w:rPr>
        <w:t>j</w:t>
      </w:r>
      <w:r w:rsidRPr="002A65BA">
        <w:rPr>
          <w:sz w:val="22"/>
          <w:lang w:val="sr-Latn-ME"/>
        </w:rPr>
        <w:t>eku se 10-12% resorbovane doze nikotina izluči kao kotinin, a 28-37% kao trans-3-hidroksi-kotinin. Oko 10-15% nikotina se izlučuje neprom</w:t>
      </w:r>
      <w:r w:rsidR="00934B68">
        <w:rPr>
          <w:sz w:val="22"/>
          <w:lang w:val="sr-Latn-ME"/>
        </w:rPr>
        <w:t>ij</w:t>
      </w:r>
      <w:r w:rsidRPr="002A65BA">
        <w:rPr>
          <w:sz w:val="22"/>
          <w:lang w:val="sr-Latn-ME"/>
        </w:rPr>
        <w:t>enjeno urinom. Međutim, pri niskim pH vr</w:t>
      </w:r>
      <w:r w:rsidR="00934B68">
        <w:rPr>
          <w:sz w:val="22"/>
          <w:lang w:val="sr-Latn-ME"/>
        </w:rPr>
        <w:t>ij</w:t>
      </w:r>
      <w:r w:rsidRPr="002A65BA">
        <w:rPr>
          <w:sz w:val="22"/>
          <w:lang w:val="sr-Latn-ME"/>
        </w:rPr>
        <w:t>ednostima urina (ispod 5), čak 23% nikotina se može izlučiti neprom</w:t>
      </w:r>
      <w:r w:rsidR="00934B68">
        <w:rPr>
          <w:sz w:val="22"/>
          <w:lang w:val="sr-Latn-ME"/>
        </w:rPr>
        <w:t>ij</w:t>
      </w:r>
      <w:r w:rsidRPr="002A65BA">
        <w:rPr>
          <w:sz w:val="22"/>
          <w:lang w:val="sr-Latn-ME"/>
        </w:rPr>
        <w:t>enjeno.</w:t>
      </w:r>
    </w:p>
    <w:p w14:paraId="4D9DB55A" w14:textId="77777777" w:rsidR="007D32BB" w:rsidRPr="002A65BA" w:rsidRDefault="007D32BB" w:rsidP="007D32BB">
      <w:pPr>
        <w:tabs>
          <w:tab w:val="left" w:pos="284"/>
        </w:tabs>
        <w:jc w:val="both"/>
        <w:rPr>
          <w:sz w:val="22"/>
          <w:lang w:val="sr-Latn-ME"/>
        </w:rPr>
      </w:pPr>
    </w:p>
    <w:p w14:paraId="36430D45" w14:textId="77777777" w:rsidR="007D32BB" w:rsidRPr="002A65BA" w:rsidRDefault="007D32BB" w:rsidP="007D32BB">
      <w:pPr>
        <w:tabs>
          <w:tab w:val="left" w:pos="284"/>
        </w:tabs>
        <w:jc w:val="both"/>
        <w:rPr>
          <w:sz w:val="22"/>
          <w:lang w:val="sr-Latn-ME"/>
        </w:rPr>
      </w:pPr>
      <w:r w:rsidRPr="002A65BA">
        <w:rPr>
          <w:sz w:val="22"/>
          <w:lang w:val="sr-Latn-ME"/>
        </w:rPr>
        <w:t xml:space="preserve">Pretpostavlja se da teško oštećenje bubrega utiče na ukupni klirensa nikotina i njegovih metabolita.  </w:t>
      </w:r>
    </w:p>
    <w:p w14:paraId="4560F19F" w14:textId="1DD4E3E1" w:rsidR="007D32BB" w:rsidRPr="002A65BA" w:rsidRDefault="007D32BB" w:rsidP="007D32BB">
      <w:pPr>
        <w:tabs>
          <w:tab w:val="left" w:pos="284"/>
        </w:tabs>
        <w:jc w:val="both"/>
        <w:rPr>
          <w:sz w:val="22"/>
          <w:lang w:val="sr-Latn-ME"/>
        </w:rPr>
      </w:pPr>
      <w:r w:rsidRPr="002A65BA">
        <w:rPr>
          <w:sz w:val="22"/>
          <w:lang w:val="sr-Latn-ME"/>
        </w:rPr>
        <w:t>Farmakokinetika nikotina je neizm</w:t>
      </w:r>
      <w:r w:rsidR="00934B68">
        <w:rPr>
          <w:sz w:val="22"/>
          <w:lang w:val="sr-Latn-ME"/>
        </w:rPr>
        <w:t>ij</w:t>
      </w:r>
      <w:r w:rsidRPr="002A65BA">
        <w:rPr>
          <w:sz w:val="22"/>
          <w:lang w:val="sr-Latn-ME"/>
        </w:rPr>
        <w:t>enjena kod pacijenata sa cirozom jetre i blagim oštećenjem funkcije jetre (</w:t>
      </w:r>
      <w:r w:rsidRPr="002A65BA">
        <w:rPr>
          <w:i/>
          <w:iCs/>
          <w:sz w:val="22"/>
          <w:lang w:val="sr-Latn-ME"/>
        </w:rPr>
        <w:t xml:space="preserve">Child-Pugh </w:t>
      </w:r>
      <w:r w:rsidRPr="002A65BA">
        <w:rPr>
          <w:iCs/>
          <w:sz w:val="22"/>
          <w:lang w:val="sr-Latn-ME"/>
        </w:rPr>
        <w:t>skor 5</w:t>
      </w:r>
      <w:r w:rsidRPr="002A65BA">
        <w:rPr>
          <w:sz w:val="22"/>
          <w:lang w:val="sr-Latn-ME"/>
        </w:rPr>
        <w:t>), dok je klirens nikotina smanjen kod pacijenata sa cirozom jetre i um</w:t>
      </w:r>
      <w:r w:rsidR="00934B68">
        <w:rPr>
          <w:sz w:val="22"/>
          <w:lang w:val="sr-Latn-ME"/>
        </w:rPr>
        <w:t>j</w:t>
      </w:r>
      <w:r w:rsidRPr="002A65BA">
        <w:rPr>
          <w:sz w:val="22"/>
          <w:lang w:val="sr-Latn-ME"/>
        </w:rPr>
        <w:t>erenim oštećenjem funkcije jetre (</w:t>
      </w:r>
      <w:r w:rsidRPr="002A65BA">
        <w:rPr>
          <w:i/>
          <w:iCs/>
          <w:sz w:val="22"/>
          <w:lang w:val="sr-Latn-ME"/>
        </w:rPr>
        <w:t xml:space="preserve">Child-Pugh </w:t>
      </w:r>
      <w:r w:rsidRPr="002A65BA">
        <w:rPr>
          <w:iCs/>
          <w:sz w:val="22"/>
          <w:lang w:val="sr-Latn-ME"/>
        </w:rPr>
        <w:t>skor 7</w:t>
      </w:r>
      <w:r w:rsidRPr="002A65BA">
        <w:rPr>
          <w:sz w:val="22"/>
          <w:lang w:val="sr-Latn-ME"/>
        </w:rPr>
        <w:t>). Povećane koncentracije nikotina uočene su kod pacijenata na hemodijalizi koji puše.</w:t>
      </w:r>
    </w:p>
    <w:p w14:paraId="33224DA2" w14:textId="77777777" w:rsidR="007D32BB" w:rsidRPr="002A65BA" w:rsidRDefault="007D32BB" w:rsidP="007D32BB">
      <w:pPr>
        <w:tabs>
          <w:tab w:val="left" w:pos="284"/>
        </w:tabs>
        <w:jc w:val="both"/>
        <w:rPr>
          <w:sz w:val="22"/>
          <w:lang w:val="sr-Latn-ME"/>
        </w:rPr>
      </w:pPr>
    </w:p>
    <w:p w14:paraId="460916C5" w14:textId="77777777" w:rsidR="007D32BB" w:rsidRPr="002A65BA" w:rsidRDefault="007D32BB" w:rsidP="007D32BB">
      <w:pPr>
        <w:tabs>
          <w:tab w:val="left" w:pos="284"/>
        </w:tabs>
        <w:jc w:val="both"/>
        <w:rPr>
          <w:sz w:val="22"/>
          <w:lang w:val="sr-Latn-ME"/>
        </w:rPr>
      </w:pPr>
      <w:r w:rsidRPr="002A65BA">
        <w:rPr>
          <w:sz w:val="22"/>
          <w:lang w:val="sr-Latn-ME"/>
        </w:rPr>
        <w:t>Manje smanjenje ukupnog klirensa nikotina je uočeno kod zdravih, starijih pušača, ali prilagođavanje doze nije potrebno.</w:t>
      </w:r>
    </w:p>
    <w:p w14:paraId="2AE75095" w14:textId="77777777" w:rsidR="007D32BB" w:rsidRPr="002A65BA" w:rsidRDefault="007D32BB" w:rsidP="008D3756">
      <w:pPr>
        <w:jc w:val="both"/>
        <w:rPr>
          <w:sz w:val="22"/>
          <w:szCs w:val="22"/>
          <w:lang w:val="sr-Latn-ME"/>
        </w:rPr>
      </w:pPr>
    </w:p>
    <w:p w14:paraId="5118EC48" w14:textId="1F3E02FC" w:rsidR="008D3756" w:rsidRPr="002A65BA" w:rsidRDefault="008D3756" w:rsidP="008D3756">
      <w:pPr>
        <w:jc w:val="both"/>
        <w:rPr>
          <w:sz w:val="22"/>
          <w:szCs w:val="22"/>
          <w:lang w:val="sr-Latn-ME"/>
        </w:rPr>
      </w:pPr>
      <w:r w:rsidRPr="002A65BA">
        <w:rPr>
          <w:sz w:val="22"/>
          <w:szCs w:val="22"/>
          <w:lang w:val="sr-Latn-ME"/>
        </w:rPr>
        <w:t>N</w:t>
      </w:r>
      <w:r w:rsidR="007E0064" w:rsidRPr="002A65BA">
        <w:rPr>
          <w:sz w:val="22"/>
          <w:szCs w:val="22"/>
          <w:lang w:val="sr-Latn-ME"/>
        </w:rPr>
        <w:t>ije prim</w:t>
      </w:r>
      <w:r w:rsidR="00934B68">
        <w:rPr>
          <w:sz w:val="22"/>
          <w:szCs w:val="22"/>
          <w:lang w:val="sr-Latn-ME"/>
        </w:rPr>
        <w:t>ij</w:t>
      </w:r>
      <w:r w:rsidR="007E0064" w:rsidRPr="002A65BA">
        <w:rPr>
          <w:sz w:val="22"/>
          <w:szCs w:val="22"/>
          <w:lang w:val="sr-Latn-ME"/>
        </w:rPr>
        <w:t>ećena</w:t>
      </w:r>
      <w:r w:rsidR="00934B68">
        <w:rPr>
          <w:sz w:val="22"/>
          <w:szCs w:val="22"/>
          <w:lang w:val="sr-Latn-ME"/>
        </w:rPr>
        <w:t xml:space="preserve"> </w:t>
      </w:r>
      <w:r w:rsidRPr="002A65BA">
        <w:rPr>
          <w:sz w:val="22"/>
          <w:szCs w:val="22"/>
          <w:lang w:val="sr-Latn-ME"/>
        </w:rPr>
        <w:t>razlik</w:t>
      </w:r>
      <w:r w:rsidR="007E0064" w:rsidRPr="002A65BA">
        <w:rPr>
          <w:sz w:val="22"/>
          <w:szCs w:val="22"/>
          <w:lang w:val="sr-Latn-ME"/>
        </w:rPr>
        <w:t>a</w:t>
      </w:r>
      <w:r w:rsidRPr="002A65BA">
        <w:rPr>
          <w:sz w:val="22"/>
          <w:szCs w:val="22"/>
          <w:lang w:val="sr-Latn-ME"/>
        </w:rPr>
        <w:t xml:space="preserve"> u kinetici nikotina između muške i ženske populacije.</w:t>
      </w:r>
    </w:p>
    <w:p w14:paraId="26C9F026" w14:textId="0D2DCDEA" w:rsidR="0072020E" w:rsidRPr="002A65BA" w:rsidRDefault="0072020E" w:rsidP="00480FB1">
      <w:pPr>
        <w:tabs>
          <w:tab w:val="left" w:pos="540"/>
          <w:tab w:val="left" w:pos="569"/>
        </w:tabs>
        <w:rPr>
          <w:b/>
          <w:bCs/>
          <w:sz w:val="22"/>
          <w:szCs w:val="22"/>
          <w:lang w:val="sr-Latn-ME"/>
        </w:rPr>
      </w:pPr>
    </w:p>
    <w:p w14:paraId="26C9F027" w14:textId="323636AD"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5.3. </w:t>
      </w:r>
      <w:r w:rsidR="00480FB1" w:rsidRPr="002A65BA">
        <w:rPr>
          <w:b/>
          <w:bCs/>
          <w:sz w:val="22"/>
          <w:szCs w:val="22"/>
          <w:lang w:val="sr-Latn-ME"/>
        </w:rPr>
        <w:tab/>
      </w:r>
      <w:r w:rsidRPr="002A65BA">
        <w:rPr>
          <w:b/>
          <w:bCs/>
          <w:sz w:val="22"/>
          <w:szCs w:val="22"/>
          <w:lang w:val="sr-Latn-ME"/>
        </w:rPr>
        <w:t xml:space="preserve">Pretklinički podaci o bezbjednosti </w:t>
      </w:r>
    </w:p>
    <w:p w14:paraId="6D32B6B6" w14:textId="77777777" w:rsidR="007D32BB" w:rsidRPr="002A65BA" w:rsidRDefault="007D32BB" w:rsidP="007D32BB">
      <w:pPr>
        <w:tabs>
          <w:tab w:val="left" w:pos="284"/>
        </w:tabs>
        <w:jc w:val="both"/>
        <w:rPr>
          <w:sz w:val="22"/>
          <w:szCs w:val="22"/>
          <w:lang w:val="sr-Latn-ME"/>
        </w:rPr>
      </w:pPr>
    </w:p>
    <w:p w14:paraId="4D9843E0" w14:textId="19C273F9" w:rsidR="007D32BB" w:rsidRPr="002A65BA" w:rsidRDefault="007D32BB" w:rsidP="007D32BB">
      <w:pPr>
        <w:tabs>
          <w:tab w:val="left" w:pos="284"/>
        </w:tabs>
        <w:jc w:val="both"/>
        <w:rPr>
          <w:sz w:val="22"/>
          <w:lang w:val="sr-Latn-ME"/>
        </w:rPr>
      </w:pPr>
      <w:r w:rsidRPr="002A65BA">
        <w:rPr>
          <w:sz w:val="22"/>
          <w:lang w:val="sr-Latn-ME"/>
        </w:rPr>
        <w:t>Nema pretkliničkih podataka o bezb</w:t>
      </w:r>
      <w:r w:rsidR="006844A0" w:rsidRPr="002A65BA">
        <w:rPr>
          <w:sz w:val="22"/>
          <w:lang w:val="sr-Latn-ME"/>
        </w:rPr>
        <w:t>j</w:t>
      </w:r>
      <w:r w:rsidRPr="002A65BA">
        <w:rPr>
          <w:sz w:val="22"/>
          <w:lang w:val="sr-Latn-ME"/>
        </w:rPr>
        <w:t>ednosti za nikotinske l</w:t>
      </w:r>
      <w:r w:rsidR="006844A0" w:rsidRPr="002A65BA">
        <w:rPr>
          <w:sz w:val="22"/>
          <w:lang w:val="sr-Latn-ME"/>
        </w:rPr>
        <w:t>j</w:t>
      </w:r>
      <w:r w:rsidRPr="002A65BA">
        <w:rPr>
          <w:sz w:val="22"/>
          <w:lang w:val="sr-Latn-ME"/>
        </w:rPr>
        <w:t xml:space="preserve">ekovite gume za žvakanje. </w:t>
      </w:r>
    </w:p>
    <w:p w14:paraId="6570C79B" w14:textId="0F64D19A" w:rsidR="007D32BB" w:rsidRPr="002A65BA" w:rsidRDefault="007D32BB" w:rsidP="007D32BB">
      <w:pPr>
        <w:tabs>
          <w:tab w:val="left" w:pos="284"/>
        </w:tabs>
        <w:jc w:val="both"/>
        <w:rPr>
          <w:sz w:val="22"/>
          <w:lang w:val="sr-Latn-ME"/>
        </w:rPr>
      </w:pPr>
      <w:r w:rsidRPr="002A65BA">
        <w:rPr>
          <w:sz w:val="22"/>
          <w:lang w:val="sr-Latn-ME"/>
        </w:rPr>
        <w:t xml:space="preserve">Međutim, toksičnost nikotina kao sastojka duvana dobro </w:t>
      </w:r>
      <w:r w:rsidR="00934B68" w:rsidRPr="002A65BA">
        <w:rPr>
          <w:sz w:val="22"/>
          <w:lang w:val="sr-Latn-ME"/>
        </w:rPr>
        <w:t xml:space="preserve">je </w:t>
      </w:r>
      <w:r w:rsidRPr="002A65BA">
        <w:rPr>
          <w:sz w:val="22"/>
          <w:lang w:val="sr-Latn-ME"/>
        </w:rPr>
        <w:t>dokumentovana. Najčešći simptomi predoziranja nikotinom su mučnina i povraćanje. Simptomi akutnog trovanja su slab i nepravilan puls, poteškoće pri disanju i generalizovane konvulzije.</w:t>
      </w:r>
    </w:p>
    <w:p w14:paraId="32A68058" w14:textId="77777777" w:rsidR="007D32BB" w:rsidRPr="002A65BA" w:rsidRDefault="007D32BB" w:rsidP="007D32BB">
      <w:pPr>
        <w:tabs>
          <w:tab w:val="left" w:pos="284"/>
        </w:tabs>
        <w:jc w:val="both"/>
        <w:rPr>
          <w:sz w:val="22"/>
          <w:lang w:val="sr-Latn-ME"/>
        </w:rPr>
      </w:pPr>
    </w:p>
    <w:p w14:paraId="38966D30" w14:textId="718B831B" w:rsidR="007D32BB" w:rsidRPr="002A65BA" w:rsidRDefault="007D32BB" w:rsidP="007D32BB">
      <w:pPr>
        <w:tabs>
          <w:tab w:val="left" w:pos="284"/>
        </w:tabs>
        <w:jc w:val="both"/>
        <w:rPr>
          <w:sz w:val="22"/>
          <w:lang w:val="sr-Latn-ME"/>
        </w:rPr>
      </w:pPr>
      <w:r w:rsidRPr="002A65BA">
        <w:rPr>
          <w:sz w:val="22"/>
          <w:lang w:val="sr-Latn-ME"/>
        </w:rPr>
        <w:t>Nema dokaza da je nikotin genotoksičan ili mutagen. Dobro poznata karcinogena svojstva duvanskog dima se uglavnom stvaraju tokom pirolize duvana. Ovo se ne dešava pri prim</w:t>
      </w:r>
      <w:r w:rsidR="0039479F">
        <w:rPr>
          <w:sz w:val="22"/>
          <w:lang w:val="sr-Latn-ME"/>
        </w:rPr>
        <w:t>j</w:t>
      </w:r>
      <w:r w:rsidRPr="002A65BA">
        <w:rPr>
          <w:sz w:val="22"/>
          <w:lang w:val="sr-Latn-ME"/>
        </w:rPr>
        <w:t>eni nikotinskih l</w:t>
      </w:r>
      <w:r w:rsidR="006844A0" w:rsidRPr="002A65BA">
        <w:rPr>
          <w:sz w:val="22"/>
          <w:lang w:val="sr-Latn-ME"/>
        </w:rPr>
        <w:t>j</w:t>
      </w:r>
      <w:r w:rsidRPr="002A65BA">
        <w:rPr>
          <w:sz w:val="22"/>
          <w:lang w:val="sr-Latn-ME"/>
        </w:rPr>
        <w:t>ekovitih guma za žvakanje.</w:t>
      </w:r>
    </w:p>
    <w:p w14:paraId="26C9F028" w14:textId="77777777" w:rsidR="00836B35" w:rsidRPr="002A65BA" w:rsidRDefault="00836B35" w:rsidP="00480FB1">
      <w:pPr>
        <w:tabs>
          <w:tab w:val="left" w:pos="540"/>
          <w:tab w:val="left" w:pos="569"/>
        </w:tabs>
        <w:rPr>
          <w:bCs/>
          <w:sz w:val="22"/>
          <w:szCs w:val="22"/>
          <w:lang w:val="sr-Latn-ME"/>
        </w:rPr>
      </w:pPr>
    </w:p>
    <w:p w14:paraId="26C9F029" w14:textId="77777777" w:rsidR="00396DFD" w:rsidRPr="002A65BA" w:rsidRDefault="00396DFD" w:rsidP="00480FB1">
      <w:pPr>
        <w:tabs>
          <w:tab w:val="left" w:pos="540"/>
          <w:tab w:val="left" w:pos="569"/>
        </w:tabs>
        <w:rPr>
          <w:b/>
          <w:bCs/>
          <w:sz w:val="22"/>
          <w:szCs w:val="22"/>
          <w:lang w:val="sr-Latn-ME"/>
        </w:rPr>
      </w:pPr>
    </w:p>
    <w:p w14:paraId="26C9F02A" w14:textId="77777777"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6. </w:t>
      </w:r>
      <w:r w:rsidR="00480FB1" w:rsidRPr="002A65BA">
        <w:rPr>
          <w:b/>
          <w:bCs/>
          <w:sz w:val="22"/>
          <w:szCs w:val="22"/>
          <w:lang w:val="sr-Latn-ME"/>
        </w:rPr>
        <w:tab/>
      </w:r>
      <w:r w:rsidRPr="002A65BA">
        <w:rPr>
          <w:b/>
          <w:bCs/>
          <w:sz w:val="22"/>
          <w:szCs w:val="22"/>
          <w:lang w:val="sr-Latn-ME"/>
        </w:rPr>
        <w:t>FARMACEUTSKI PODACI</w:t>
      </w:r>
    </w:p>
    <w:p w14:paraId="26C9F02B" w14:textId="77777777" w:rsidR="00836B35" w:rsidRPr="002A65BA" w:rsidRDefault="00836B35" w:rsidP="00480FB1">
      <w:pPr>
        <w:tabs>
          <w:tab w:val="left" w:pos="540"/>
          <w:tab w:val="left" w:pos="569"/>
        </w:tabs>
        <w:rPr>
          <w:bCs/>
          <w:sz w:val="22"/>
          <w:szCs w:val="22"/>
          <w:lang w:val="sr-Latn-ME"/>
        </w:rPr>
      </w:pPr>
    </w:p>
    <w:p w14:paraId="26C9F02C" w14:textId="1511C747"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6.1. </w:t>
      </w:r>
      <w:r w:rsidR="00480FB1" w:rsidRPr="002A65BA">
        <w:rPr>
          <w:b/>
          <w:bCs/>
          <w:sz w:val="22"/>
          <w:szCs w:val="22"/>
          <w:lang w:val="sr-Latn-ME"/>
        </w:rPr>
        <w:tab/>
      </w:r>
      <w:r w:rsidRPr="002A65BA">
        <w:rPr>
          <w:b/>
          <w:bCs/>
          <w:sz w:val="22"/>
          <w:szCs w:val="22"/>
          <w:lang w:val="sr-Latn-ME"/>
        </w:rPr>
        <w:t>Lista pomoćnih supstanci</w:t>
      </w:r>
      <w:r w:rsidR="002E0135" w:rsidRPr="002A65BA">
        <w:rPr>
          <w:b/>
          <w:bCs/>
          <w:sz w:val="22"/>
          <w:szCs w:val="22"/>
          <w:lang w:val="sr-Latn-ME"/>
        </w:rPr>
        <w:t xml:space="preserve"> (ekscipijenasa)</w:t>
      </w:r>
    </w:p>
    <w:p w14:paraId="2F16BA73" w14:textId="77777777" w:rsidR="00042405" w:rsidRPr="002A65BA" w:rsidRDefault="00042405" w:rsidP="00042405">
      <w:pPr>
        <w:rPr>
          <w:sz w:val="22"/>
          <w:lang w:val="sr-Latn-ME"/>
        </w:rPr>
      </w:pPr>
    </w:p>
    <w:p w14:paraId="15FB8A06" w14:textId="38B60A50" w:rsidR="00042405" w:rsidRPr="002A65BA" w:rsidRDefault="00042405" w:rsidP="00042405">
      <w:pPr>
        <w:rPr>
          <w:sz w:val="22"/>
          <w:lang w:val="sr-Latn-ME"/>
        </w:rPr>
      </w:pPr>
      <w:r w:rsidRPr="00D63AE0">
        <w:rPr>
          <w:i/>
          <w:sz w:val="22"/>
          <w:u w:val="single"/>
          <w:lang w:val="sr-Latn-ME"/>
        </w:rPr>
        <w:t>Jezgro ljekovite gume za žvakanje</w:t>
      </w:r>
      <w:r w:rsidRPr="002A65BA">
        <w:rPr>
          <w:sz w:val="22"/>
          <w:lang w:val="sr-Latn-ME"/>
        </w:rPr>
        <w:t xml:space="preserve">: </w:t>
      </w:r>
    </w:p>
    <w:p w14:paraId="6DEABD27" w14:textId="01B5D9B9" w:rsidR="00042405" w:rsidRPr="002A65BA" w:rsidRDefault="00B51275" w:rsidP="00042405">
      <w:pPr>
        <w:rPr>
          <w:sz w:val="22"/>
          <w:lang w:val="sr-Latn-ME"/>
        </w:rPr>
      </w:pPr>
      <w:r w:rsidRPr="002A65BA">
        <w:rPr>
          <w:sz w:val="22"/>
          <w:lang w:val="sr-Latn-ME"/>
        </w:rPr>
        <w:t>- os</w:t>
      </w:r>
      <w:r w:rsidR="00042405" w:rsidRPr="002A65BA">
        <w:rPr>
          <w:sz w:val="22"/>
          <w:lang w:val="sr-Latn-ME"/>
        </w:rPr>
        <w:t>novna masa ljekovite gume za žvakanje (sadrži butilhidroksitoluen E321)</w:t>
      </w:r>
    </w:p>
    <w:p w14:paraId="61676B1D" w14:textId="04B204CF" w:rsidR="00042405" w:rsidRPr="002A65BA" w:rsidRDefault="00B51275" w:rsidP="00042405">
      <w:pPr>
        <w:rPr>
          <w:sz w:val="22"/>
          <w:lang w:val="sr-Latn-ME"/>
        </w:rPr>
      </w:pPr>
      <w:r w:rsidRPr="002A65BA">
        <w:rPr>
          <w:sz w:val="22"/>
          <w:lang w:val="sr-Latn-ME"/>
        </w:rPr>
        <w:lastRenderedPageBreak/>
        <w:t>- ksilitol</w:t>
      </w:r>
    </w:p>
    <w:p w14:paraId="578531BE" w14:textId="6765B4D7" w:rsidR="00042405" w:rsidRPr="002A65BA" w:rsidRDefault="00B51275" w:rsidP="00042405">
      <w:pPr>
        <w:rPr>
          <w:sz w:val="22"/>
          <w:lang w:val="sr-Latn-ME"/>
        </w:rPr>
      </w:pPr>
      <w:r w:rsidRPr="002A65BA">
        <w:rPr>
          <w:sz w:val="22"/>
          <w:lang w:val="sr-Latn-ME"/>
        </w:rPr>
        <w:t>- ulje pitome nane</w:t>
      </w:r>
    </w:p>
    <w:p w14:paraId="2BD229AE" w14:textId="29C9BBD8" w:rsidR="00042405" w:rsidRPr="002A65BA" w:rsidRDefault="00B51275" w:rsidP="00042405">
      <w:pPr>
        <w:rPr>
          <w:sz w:val="22"/>
          <w:lang w:val="sr-Latn-ME"/>
        </w:rPr>
      </w:pPr>
      <w:r w:rsidRPr="002A65BA">
        <w:rPr>
          <w:sz w:val="22"/>
          <w:lang w:val="sr-Latn-ME"/>
        </w:rPr>
        <w:t xml:space="preserve">- natrijum karbonat, bezvodni </w:t>
      </w:r>
    </w:p>
    <w:p w14:paraId="3895C204" w14:textId="3B380F1B" w:rsidR="00042405" w:rsidRPr="002A65BA" w:rsidRDefault="00B51275" w:rsidP="00042405">
      <w:pPr>
        <w:rPr>
          <w:sz w:val="22"/>
          <w:lang w:val="sr-Latn-ME"/>
        </w:rPr>
      </w:pPr>
      <w:r w:rsidRPr="002A65BA">
        <w:rPr>
          <w:sz w:val="22"/>
          <w:lang w:val="sr-Latn-ME"/>
        </w:rPr>
        <w:t>- acesulfam kalijum</w:t>
      </w:r>
    </w:p>
    <w:p w14:paraId="6440EA11" w14:textId="71463BCB" w:rsidR="00042405" w:rsidRPr="002A65BA" w:rsidRDefault="00B51275" w:rsidP="00042405">
      <w:pPr>
        <w:rPr>
          <w:sz w:val="22"/>
          <w:lang w:val="sr-Latn-ME"/>
        </w:rPr>
      </w:pPr>
      <w:r w:rsidRPr="002A65BA">
        <w:rPr>
          <w:sz w:val="22"/>
          <w:lang w:val="sr-Latn-ME"/>
        </w:rPr>
        <w:t>- levomentol</w:t>
      </w:r>
    </w:p>
    <w:p w14:paraId="29608D7B" w14:textId="7E0D24FA" w:rsidR="00042405" w:rsidRPr="002A65BA" w:rsidRDefault="00B51275" w:rsidP="00042405">
      <w:pPr>
        <w:rPr>
          <w:sz w:val="22"/>
          <w:lang w:val="sr-Latn-ME"/>
        </w:rPr>
      </w:pPr>
      <w:r w:rsidRPr="002A65BA">
        <w:rPr>
          <w:sz w:val="22"/>
          <w:lang w:val="sr-Latn-ME"/>
        </w:rPr>
        <w:t>- magn</w:t>
      </w:r>
      <w:r w:rsidR="00042405" w:rsidRPr="002A65BA">
        <w:rPr>
          <w:sz w:val="22"/>
          <w:lang w:val="sr-Latn-ME"/>
        </w:rPr>
        <w:t>ezijum</w:t>
      </w:r>
      <w:r w:rsidR="00613DE2" w:rsidRPr="002A65BA">
        <w:rPr>
          <w:sz w:val="22"/>
          <w:lang w:val="sr-Latn-ME"/>
        </w:rPr>
        <w:t xml:space="preserve"> </w:t>
      </w:r>
      <w:r w:rsidR="00042405" w:rsidRPr="002A65BA">
        <w:rPr>
          <w:sz w:val="22"/>
          <w:lang w:val="sr-Latn-ME"/>
        </w:rPr>
        <w:t>oksid, laki</w:t>
      </w:r>
    </w:p>
    <w:p w14:paraId="78207275" w14:textId="00583FA8" w:rsidR="00042405" w:rsidRPr="002A65BA" w:rsidRDefault="00B51275" w:rsidP="00042405">
      <w:pPr>
        <w:rPr>
          <w:sz w:val="22"/>
          <w:lang w:val="sr-Latn-ME"/>
        </w:rPr>
      </w:pPr>
      <w:r w:rsidRPr="002A65BA">
        <w:rPr>
          <w:i/>
          <w:sz w:val="22"/>
          <w:lang w:val="sr-Latn-ME"/>
        </w:rPr>
        <w:t xml:space="preserve">- </w:t>
      </w:r>
      <w:r w:rsidR="00550232" w:rsidRPr="002A65BA">
        <w:rPr>
          <w:i/>
          <w:sz w:val="22"/>
          <w:lang w:val="sr-Latn-ME"/>
        </w:rPr>
        <w:t>Quinoline Yelow</w:t>
      </w:r>
      <w:r w:rsidRPr="002A65BA">
        <w:rPr>
          <w:i/>
          <w:sz w:val="22"/>
          <w:lang w:val="sr-Latn-ME"/>
        </w:rPr>
        <w:t xml:space="preserve"> </w:t>
      </w:r>
      <w:r w:rsidR="00042405" w:rsidRPr="002A65BA">
        <w:rPr>
          <w:sz w:val="22"/>
          <w:lang w:val="sr-Latn-ME"/>
        </w:rPr>
        <w:t>(E104)</w:t>
      </w:r>
    </w:p>
    <w:p w14:paraId="0FD3FD59" w14:textId="7C5BBB4F" w:rsidR="00042405" w:rsidRPr="002A65BA" w:rsidRDefault="00B51275" w:rsidP="00042405">
      <w:pPr>
        <w:rPr>
          <w:sz w:val="22"/>
          <w:lang w:val="sr-Latn-ME"/>
        </w:rPr>
      </w:pPr>
      <w:r w:rsidRPr="002A65BA">
        <w:rPr>
          <w:sz w:val="22"/>
          <w:lang w:val="sr-Latn-ME"/>
        </w:rPr>
        <w:t>- ta</w:t>
      </w:r>
      <w:r w:rsidR="00042405" w:rsidRPr="002A65BA">
        <w:rPr>
          <w:sz w:val="22"/>
          <w:lang w:val="sr-Latn-ME"/>
        </w:rPr>
        <w:t>lk</w:t>
      </w:r>
    </w:p>
    <w:p w14:paraId="52AB0923" w14:textId="77777777" w:rsidR="00042405" w:rsidRPr="002A65BA" w:rsidRDefault="00042405" w:rsidP="00042405">
      <w:pPr>
        <w:rPr>
          <w:sz w:val="22"/>
          <w:lang w:val="sr-Latn-ME"/>
        </w:rPr>
      </w:pPr>
    </w:p>
    <w:p w14:paraId="068A5A56" w14:textId="67C96727" w:rsidR="00042405" w:rsidRPr="002A65BA" w:rsidRDefault="00042405" w:rsidP="00042405">
      <w:pPr>
        <w:rPr>
          <w:i/>
          <w:sz w:val="22"/>
          <w:lang w:val="sr-Latn-ME"/>
        </w:rPr>
      </w:pPr>
      <w:r w:rsidRPr="00D63AE0">
        <w:rPr>
          <w:i/>
          <w:sz w:val="22"/>
          <w:u w:val="single"/>
          <w:lang w:val="sr-Latn-ME"/>
        </w:rPr>
        <w:t>Omotač ljekovite gume za žvakanje</w:t>
      </w:r>
      <w:r w:rsidRPr="002A65BA">
        <w:rPr>
          <w:i/>
          <w:sz w:val="22"/>
          <w:lang w:val="sr-Latn-ME"/>
        </w:rPr>
        <w:t>:</w:t>
      </w:r>
    </w:p>
    <w:p w14:paraId="04B847D3" w14:textId="121B4664" w:rsidR="00042405" w:rsidRPr="002A65BA" w:rsidRDefault="00B51275" w:rsidP="00042405">
      <w:pPr>
        <w:rPr>
          <w:sz w:val="22"/>
          <w:lang w:val="sr-Latn-ME"/>
        </w:rPr>
      </w:pPr>
      <w:r w:rsidRPr="002A65BA">
        <w:rPr>
          <w:sz w:val="22"/>
          <w:lang w:val="sr-Latn-ME"/>
        </w:rPr>
        <w:t>- ksilitol</w:t>
      </w:r>
    </w:p>
    <w:p w14:paraId="2CA80E12" w14:textId="7F1B6367" w:rsidR="00042405" w:rsidRPr="002A65BA" w:rsidRDefault="00B51275" w:rsidP="00042405">
      <w:pPr>
        <w:rPr>
          <w:sz w:val="22"/>
          <w:lang w:val="sr-Latn-ME"/>
        </w:rPr>
      </w:pPr>
      <w:r w:rsidRPr="002A65BA">
        <w:rPr>
          <w:sz w:val="22"/>
          <w:lang w:val="sr-Latn-ME"/>
        </w:rPr>
        <w:t>- ulje pitome nane</w:t>
      </w:r>
    </w:p>
    <w:p w14:paraId="463086A8" w14:textId="1D50E504" w:rsidR="00042405" w:rsidRPr="002A65BA" w:rsidRDefault="00B51275" w:rsidP="00042405">
      <w:pPr>
        <w:rPr>
          <w:sz w:val="22"/>
          <w:lang w:val="sr-Latn-ME"/>
        </w:rPr>
      </w:pPr>
      <w:r w:rsidRPr="002A65BA">
        <w:rPr>
          <w:sz w:val="22"/>
          <w:lang w:val="sr-Latn-ME"/>
        </w:rPr>
        <w:t>- arapska guma osušena raspršivanjem</w:t>
      </w:r>
    </w:p>
    <w:p w14:paraId="4EAAA4C3" w14:textId="70A85D24" w:rsidR="00042405" w:rsidRPr="002A65BA" w:rsidRDefault="00B51275" w:rsidP="00042405">
      <w:pPr>
        <w:rPr>
          <w:sz w:val="22"/>
          <w:lang w:val="sr-Latn-ME"/>
        </w:rPr>
      </w:pPr>
      <w:r w:rsidRPr="002A65BA">
        <w:rPr>
          <w:sz w:val="22"/>
          <w:lang w:val="sr-Latn-ME"/>
        </w:rPr>
        <w:t xml:space="preserve">- titan </w:t>
      </w:r>
      <w:r w:rsidR="00042405" w:rsidRPr="002A65BA">
        <w:rPr>
          <w:sz w:val="22"/>
          <w:lang w:val="sr-Latn-ME"/>
        </w:rPr>
        <w:t>dioksid (E171)</w:t>
      </w:r>
    </w:p>
    <w:p w14:paraId="037F9C7E" w14:textId="2FD3D72D" w:rsidR="00042405" w:rsidRPr="002A65BA" w:rsidRDefault="00B51275" w:rsidP="00042405">
      <w:pPr>
        <w:rPr>
          <w:sz w:val="22"/>
          <w:lang w:val="sr-Latn-ME"/>
        </w:rPr>
      </w:pPr>
      <w:r w:rsidRPr="002A65BA">
        <w:rPr>
          <w:sz w:val="22"/>
          <w:lang w:val="sr-Latn-ME"/>
        </w:rPr>
        <w:t>- kar</w:t>
      </w:r>
      <w:r w:rsidR="00042405" w:rsidRPr="002A65BA">
        <w:rPr>
          <w:sz w:val="22"/>
          <w:lang w:val="sr-Latn-ME"/>
        </w:rPr>
        <w:t xml:space="preserve">nauba vosak </w:t>
      </w:r>
    </w:p>
    <w:p w14:paraId="37197F15" w14:textId="24F74302" w:rsidR="00042405" w:rsidRPr="002A65BA" w:rsidRDefault="00B51275" w:rsidP="00042405">
      <w:pPr>
        <w:rPr>
          <w:sz w:val="22"/>
          <w:lang w:val="sr-Latn-ME"/>
        </w:rPr>
      </w:pPr>
      <w:r w:rsidRPr="002A65BA">
        <w:rPr>
          <w:i/>
          <w:sz w:val="22"/>
          <w:lang w:val="sr-Latn-ME"/>
        </w:rPr>
        <w:t xml:space="preserve">- </w:t>
      </w:r>
      <w:r w:rsidR="00550232" w:rsidRPr="002A65BA">
        <w:rPr>
          <w:i/>
          <w:sz w:val="22"/>
          <w:lang w:val="sr-Latn-ME"/>
        </w:rPr>
        <w:t>Quinoline Yellow</w:t>
      </w:r>
      <w:r w:rsidR="00042405" w:rsidRPr="002A65BA">
        <w:rPr>
          <w:sz w:val="22"/>
          <w:lang w:val="sr-Latn-ME"/>
        </w:rPr>
        <w:t xml:space="preserve"> (E104)</w:t>
      </w:r>
    </w:p>
    <w:p w14:paraId="26C9F02D" w14:textId="77777777" w:rsidR="0072020E" w:rsidRPr="002A65BA" w:rsidRDefault="0072020E" w:rsidP="00480FB1">
      <w:pPr>
        <w:tabs>
          <w:tab w:val="left" w:pos="540"/>
          <w:tab w:val="left" w:pos="569"/>
        </w:tabs>
        <w:rPr>
          <w:bCs/>
          <w:sz w:val="22"/>
          <w:szCs w:val="22"/>
          <w:lang w:val="sr-Latn-ME"/>
        </w:rPr>
      </w:pPr>
    </w:p>
    <w:p w14:paraId="26C9F02E" w14:textId="1AE3128C"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6.2. </w:t>
      </w:r>
      <w:r w:rsidR="00480FB1" w:rsidRPr="002A65BA">
        <w:rPr>
          <w:b/>
          <w:bCs/>
          <w:sz w:val="22"/>
          <w:szCs w:val="22"/>
          <w:lang w:val="sr-Latn-ME"/>
        </w:rPr>
        <w:tab/>
      </w:r>
      <w:r w:rsidRPr="002A65BA">
        <w:rPr>
          <w:b/>
          <w:bCs/>
          <w:sz w:val="22"/>
          <w:szCs w:val="22"/>
          <w:lang w:val="sr-Latn-ME"/>
        </w:rPr>
        <w:t>Inkompatibilnost</w:t>
      </w:r>
      <w:r w:rsidR="002846DB" w:rsidRPr="002A65BA">
        <w:rPr>
          <w:b/>
          <w:bCs/>
          <w:sz w:val="22"/>
          <w:szCs w:val="22"/>
          <w:lang w:val="sr-Latn-ME"/>
        </w:rPr>
        <w:t>i</w:t>
      </w:r>
    </w:p>
    <w:p w14:paraId="144B48E6" w14:textId="75F7809E" w:rsidR="00042405" w:rsidRPr="002A65BA" w:rsidRDefault="00042405" w:rsidP="00480FB1">
      <w:pPr>
        <w:tabs>
          <w:tab w:val="left" w:pos="540"/>
          <w:tab w:val="left" w:pos="569"/>
        </w:tabs>
        <w:rPr>
          <w:b/>
          <w:bCs/>
          <w:sz w:val="22"/>
          <w:szCs w:val="22"/>
          <w:lang w:val="sr-Latn-ME"/>
        </w:rPr>
      </w:pPr>
    </w:p>
    <w:p w14:paraId="0EE9F046" w14:textId="77777777" w:rsidR="00613DE2" w:rsidRPr="002A65BA" w:rsidRDefault="00613DE2" w:rsidP="00480FB1">
      <w:pPr>
        <w:tabs>
          <w:tab w:val="left" w:pos="540"/>
          <w:tab w:val="left" w:pos="569"/>
        </w:tabs>
        <w:rPr>
          <w:sz w:val="22"/>
          <w:szCs w:val="22"/>
          <w:lang w:val="sr-Latn-ME"/>
        </w:rPr>
      </w:pPr>
      <w:r w:rsidRPr="002A65BA">
        <w:rPr>
          <w:sz w:val="22"/>
          <w:szCs w:val="22"/>
          <w:lang w:val="sr-Latn-ME"/>
        </w:rPr>
        <w:t>Nije primjenjivo.</w:t>
      </w:r>
    </w:p>
    <w:p w14:paraId="26C9F02F" w14:textId="77777777" w:rsidR="0072020E" w:rsidRPr="002A65BA" w:rsidRDefault="0072020E" w:rsidP="00480FB1">
      <w:pPr>
        <w:tabs>
          <w:tab w:val="left" w:pos="540"/>
          <w:tab w:val="left" w:pos="569"/>
        </w:tabs>
        <w:rPr>
          <w:bCs/>
          <w:sz w:val="22"/>
          <w:szCs w:val="22"/>
          <w:lang w:val="sr-Latn-ME"/>
        </w:rPr>
      </w:pPr>
    </w:p>
    <w:p w14:paraId="26C9F030" w14:textId="400FA4FC"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6.3.</w:t>
      </w:r>
      <w:r w:rsidR="00C05DF8" w:rsidRPr="002A65BA">
        <w:rPr>
          <w:b/>
          <w:bCs/>
          <w:sz w:val="22"/>
          <w:szCs w:val="22"/>
          <w:lang w:val="sr-Latn-ME"/>
        </w:rPr>
        <w:t xml:space="preserve"> </w:t>
      </w:r>
      <w:r w:rsidR="00480FB1" w:rsidRPr="002A65BA">
        <w:rPr>
          <w:b/>
          <w:bCs/>
          <w:sz w:val="22"/>
          <w:szCs w:val="22"/>
          <w:lang w:val="sr-Latn-ME"/>
        </w:rPr>
        <w:tab/>
      </w:r>
      <w:r w:rsidRPr="002A65BA">
        <w:rPr>
          <w:b/>
          <w:bCs/>
          <w:sz w:val="22"/>
          <w:szCs w:val="22"/>
          <w:lang w:val="sr-Latn-ME"/>
        </w:rPr>
        <w:t>Rok upotrebe</w:t>
      </w:r>
    </w:p>
    <w:p w14:paraId="0FAEDE2B" w14:textId="77777777" w:rsidR="002C7ED4" w:rsidRPr="002A65BA" w:rsidRDefault="002C7ED4" w:rsidP="00042405">
      <w:pPr>
        <w:tabs>
          <w:tab w:val="left" w:pos="3402"/>
        </w:tabs>
        <w:rPr>
          <w:sz w:val="22"/>
          <w:u w:val="single"/>
          <w:lang w:val="sr-Latn-ME"/>
        </w:rPr>
      </w:pPr>
    </w:p>
    <w:p w14:paraId="4416F10B" w14:textId="77777777" w:rsidR="00042405" w:rsidRPr="002A65BA" w:rsidRDefault="00042405" w:rsidP="00042405">
      <w:pPr>
        <w:tabs>
          <w:tab w:val="left" w:pos="3402"/>
        </w:tabs>
        <w:rPr>
          <w:sz w:val="22"/>
          <w:lang w:val="sr-Latn-ME"/>
        </w:rPr>
      </w:pPr>
      <w:r w:rsidRPr="002A65BA">
        <w:rPr>
          <w:sz w:val="22"/>
          <w:lang w:val="sr-Latn-ME"/>
        </w:rPr>
        <w:t>3 godine.</w:t>
      </w:r>
    </w:p>
    <w:p w14:paraId="26C9F031" w14:textId="77777777" w:rsidR="0072020E" w:rsidRPr="002A65BA" w:rsidRDefault="0072020E" w:rsidP="00480FB1">
      <w:pPr>
        <w:tabs>
          <w:tab w:val="left" w:pos="540"/>
          <w:tab w:val="left" w:pos="569"/>
        </w:tabs>
        <w:rPr>
          <w:bCs/>
          <w:sz w:val="22"/>
          <w:szCs w:val="22"/>
          <w:lang w:val="sr-Latn-ME"/>
        </w:rPr>
      </w:pPr>
    </w:p>
    <w:p w14:paraId="26C9F032" w14:textId="4BCF1D7A"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6.4. </w:t>
      </w:r>
      <w:r w:rsidR="00480FB1" w:rsidRPr="002A65BA">
        <w:rPr>
          <w:b/>
          <w:bCs/>
          <w:sz w:val="22"/>
          <w:szCs w:val="22"/>
          <w:lang w:val="sr-Latn-ME"/>
        </w:rPr>
        <w:tab/>
      </w:r>
      <w:r w:rsidRPr="002A65BA">
        <w:rPr>
          <w:b/>
          <w:bCs/>
          <w:sz w:val="22"/>
          <w:szCs w:val="22"/>
          <w:lang w:val="sr-Latn-ME"/>
        </w:rPr>
        <w:t>Posebne mjere upozorenja pri čuvanju</w:t>
      </w:r>
      <w:r w:rsidR="00F8570A" w:rsidRPr="002A65BA">
        <w:rPr>
          <w:b/>
          <w:bCs/>
          <w:sz w:val="22"/>
          <w:szCs w:val="22"/>
          <w:lang w:val="sr-Latn-ME"/>
        </w:rPr>
        <w:t xml:space="preserve"> lijeka</w:t>
      </w:r>
    </w:p>
    <w:p w14:paraId="4B648B6A" w14:textId="77777777" w:rsidR="00042405" w:rsidRPr="002A65BA" w:rsidRDefault="00042405" w:rsidP="00042405">
      <w:pPr>
        <w:tabs>
          <w:tab w:val="left" w:pos="3402"/>
        </w:tabs>
        <w:rPr>
          <w:sz w:val="22"/>
          <w:szCs w:val="22"/>
          <w:u w:val="single"/>
          <w:lang w:val="sr-Latn-ME"/>
        </w:rPr>
      </w:pPr>
    </w:p>
    <w:p w14:paraId="179F46EC" w14:textId="376EC625" w:rsidR="00613DE2" w:rsidRPr="002A65BA" w:rsidRDefault="00B51275" w:rsidP="00480FB1">
      <w:pPr>
        <w:tabs>
          <w:tab w:val="left" w:pos="540"/>
          <w:tab w:val="left" w:pos="569"/>
        </w:tabs>
        <w:rPr>
          <w:bCs/>
          <w:sz w:val="22"/>
          <w:lang w:val="sr-Latn-ME"/>
        </w:rPr>
      </w:pPr>
      <w:r w:rsidRPr="002A65BA">
        <w:rPr>
          <w:sz w:val="22"/>
          <w:szCs w:val="22"/>
          <w:lang w:val="sr-Latn-ME"/>
        </w:rPr>
        <w:t>Čuvati na temperaturi do 25</w:t>
      </w:r>
      <w:r w:rsidRPr="002A65BA">
        <w:rPr>
          <w:sz w:val="22"/>
          <w:szCs w:val="22"/>
          <w:lang w:val="sr-Latn-ME"/>
        </w:rPr>
        <w:sym w:font="Symbol" w:char="F0B0"/>
      </w:r>
      <w:r w:rsidRPr="002A65BA">
        <w:rPr>
          <w:sz w:val="22"/>
          <w:szCs w:val="22"/>
          <w:lang w:val="sr-Latn-ME"/>
        </w:rPr>
        <w:t xml:space="preserve">C. </w:t>
      </w:r>
      <w:r w:rsidR="00550232" w:rsidRPr="002A65BA">
        <w:rPr>
          <w:bCs/>
          <w:sz w:val="22"/>
          <w:lang w:val="sr-Latn-ME"/>
        </w:rPr>
        <w:t>Čuvati u originalnom pakovanju.</w:t>
      </w:r>
    </w:p>
    <w:p w14:paraId="32AB4897" w14:textId="77777777" w:rsidR="007D054D" w:rsidRPr="002A65BA" w:rsidRDefault="007D054D" w:rsidP="00480FB1">
      <w:pPr>
        <w:tabs>
          <w:tab w:val="left" w:pos="540"/>
          <w:tab w:val="left" w:pos="569"/>
        </w:tabs>
        <w:rPr>
          <w:b/>
          <w:bCs/>
          <w:sz w:val="22"/>
          <w:szCs w:val="22"/>
          <w:lang w:val="sr-Latn-ME"/>
        </w:rPr>
      </w:pPr>
    </w:p>
    <w:p w14:paraId="26C9F034" w14:textId="4A16D1B2"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6.5. </w:t>
      </w:r>
      <w:r w:rsidR="00480FB1" w:rsidRPr="002A65BA">
        <w:rPr>
          <w:b/>
          <w:bCs/>
          <w:sz w:val="22"/>
          <w:szCs w:val="22"/>
          <w:lang w:val="sr-Latn-ME"/>
        </w:rPr>
        <w:tab/>
      </w:r>
      <w:r w:rsidR="002846DB" w:rsidRPr="002A65BA">
        <w:rPr>
          <w:b/>
          <w:bCs/>
          <w:sz w:val="22"/>
          <w:szCs w:val="22"/>
          <w:lang w:val="sr-Latn-ME"/>
        </w:rPr>
        <w:t xml:space="preserve">Vrsta i sadržaj </w:t>
      </w:r>
      <w:r w:rsidR="00F8570A" w:rsidRPr="002A65BA">
        <w:rPr>
          <w:b/>
          <w:bCs/>
          <w:sz w:val="22"/>
          <w:szCs w:val="22"/>
          <w:lang w:val="sr-Latn-ME"/>
        </w:rPr>
        <w:t>pakovanja</w:t>
      </w:r>
      <w:r w:rsidR="00C06864" w:rsidRPr="002A65BA">
        <w:rPr>
          <w:b/>
          <w:bCs/>
          <w:sz w:val="22"/>
          <w:szCs w:val="22"/>
          <w:lang w:val="sr-Latn-ME"/>
        </w:rPr>
        <w:t xml:space="preserve"> </w:t>
      </w:r>
    </w:p>
    <w:p w14:paraId="68776B69" w14:textId="77777777" w:rsidR="00B51275" w:rsidRPr="002A65BA" w:rsidRDefault="00B51275" w:rsidP="00480FB1">
      <w:pPr>
        <w:tabs>
          <w:tab w:val="left" w:pos="540"/>
          <w:tab w:val="left" w:pos="569"/>
        </w:tabs>
        <w:rPr>
          <w:b/>
          <w:bCs/>
          <w:sz w:val="22"/>
          <w:szCs w:val="22"/>
          <w:lang w:val="sr-Latn-ME"/>
        </w:rPr>
      </w:pPr>
    </w:p>
    <w:p w14:paraId="15691090" w14:textId="77777777" w:rsidR="00550232" w:rsidRPr="002A65BA" w:rsidRDefault="00550232" w:rsidP="00550232">
      <w:pPr>
        <w:tabs>
          <w:tab w:val="left" w:pos="284"/>
        </w:tabs>
        <w:jc w:val="both"/>
        <w:rPr>
          <w:bCs/>
          <w:sz w:val="22"/>
          <w:lang w:val="sr-Latn-ME"/>
        </w:rPr>
      </w:pPr>
      <w:r w:rsidRPr="002A65BA">
        <w:rPr>
          <w:sz w:val="22"/>
          <w:lang w:val="sr-Latn-ME"/>
        </w:rPr>
        <w:t>Unutrašnje pakovanje je</w:t>
      </w:r>
      <w:r w:rsidRPr="002A65BA">
        <w:rPr>
          <w:b/>
          <w:sz w:val="22"/>
          <w:lang w:val="sr-Latn-ME"/>
        </w:rPr>
        <w:t xml:space="preserve"> </w:t>
      </w:r>
      <w:r w:rsidRPr="002A65BA">
        <w:rPr>
          <w:bCs/>
          <w:sz w:val="22"/>
          <w:lang w:val="sr-Latn-ME"/>
        </w:rPr>
        <w:t>PVC/ PVDC</w:t>
      </w:r>
      <w:r w:rsidRPr="002A65BA">
        <w:rPr>
          <w:b/>
          <w:sz w:val="22"/>
          <w:lang w:val="sr-Latn-ME"/>
        </w:rPr>
        <w:t>-</w:t>
      </w:r>
      <w:r w:rsidRPr="002A65BA">
        <w:rPr>
          <w:bCs/>
          <w:sz w:val="22"/>
          <w:lang w:val="sr-Latn-ME"/>
        </w:rPr>
        <w:t>Aluminijumski blister.</w:t>
      </w:r>
    </w:p>
    <w:p w14:paraId="7AAD2D84" w14:textId="77777777" w:rsidR="00550232" w:rsidRPr="002A65BA" w:rsidRDefault="00550232" w:rsidP="00550232">
      <w:pPr>
        <w:tabs>
          <w:tab w:val="left" w:pos="284"/>
        </w:tabs>
        <w:jc w:val="both"/>
        <w:rPr>
          <w:sz w:val="22"/>
          <w:lang w:val="sr-Latn-ME"/>
        </w:rPr>
      </w:pPr>
    </w:p>
    <w:p w14:paraId="60B80C8C" w14:textId="214EAAFC" w:rsidR="00550232" w:rsidRPr="002A65BA" w:rsidRDefault="00550232" w:rsidP="00550232">
      <w:pPr>
        <w:tabs>
          <w:tab w:val="left" w:pos="284"/>
        </w:tabs>
        <w:jc w:val="both"/>
        <w:rPr>
          <w:sz w:val="22"/>
          <w:lang w:val="sr-Latn-ME"/>
        </w:rPr>
      </w:pPr>
      <w:r w:rsidRPr="002A65BA">
        <w:rPr>
          <w:sz w:val="22"/>
          <w:lang w:val="sr-Latn-ME"/>
        </w:rPr>
        <w:t>Spoljašnje pakovanje je složiva kartonska kutija u kojoj se nalaze 2 blistera sa po 15 l</w:t>
      </w:r>
      <w:r w:rsidR="00C20E4B" w:rsidRPr="002A65BA">
        <w:rPr>
          <w:sz w:val="22"/>
          <w:lang w:val="sr-Latn-ME"/>
        </w:rPr>
        <w:t>j</w:t>
      </w:r>
      <w:r w:rsidRPr="002A65BA">
        <w:rPr>
          <w:sz w:val="22"/>
          <w:lang w:val="sr-Latn-ME"/>
        </w:rPr>
        <w:t>ekovitih guma za žvakanje</w:t>
      </w:r>
      <w:r w:rsidRPr="002A65BA" w:rsidDel="00A80C22">
        <w:rPr>
          <w:sz w:val="22"/>
          <w:lang w:val="sr-Latn-ME"/>
        </w:rPr>
        <w:t xml:space="preserve"> </w:t>
      </w:r>
      <w:r w:rsidRPr="002A65BA">
        <w:rPr>
          <w:sz w:val="22"/>
          <w:lang w:val="sr-Latn-ME"/>
        </w:rPr>
        <w:t>(ukupno 30 l</w:t>
      </w:r>
      <w:r w:rsidR="00C20E4B" w:rsidRPr="002A65BA">
        <w:rPr>
          <w:sz w:val="22"/>
          <w:lang w:val="sr-Latn-ME"/>
        </w:rPr>
        <w:t>j</w:t>
      </w:r>
      <w:r w:rsidRPr="002A65BA">
        <w:rPr>
          <w:sz w:val="22"/>
          <w:lang w:val="sr-Latn-ME"/>
        </w:rPr>
        <w:t>ekovitih guma za žvakanje) i Uputstvo za l</w:t>
      </w:r>
      <w:r w:rsidR="00C20E4B" w:rsidRPr="002A65BA">
        <w:rPr>
          <w:sz w:val="22"/>
          <w:lang w:val="sr-Latn-ME"/>
        </w:rPr>
        <w:t>ij</w:t>
      </w:r>
      <w:r w:rsidRPr="002A65BA">
        <w:rPr>
          <w:sz w:val="22"/>
          <w:lang w:val="sr-Latn-ME"/>
        </w:rPr>
        <w:t>ek.</w:t>
      </w:r>
    </w:p>
    <w:p w14:paraId="26C9F035" w14:textId="4E7B8AD1" w:rsidR="0072020E" w:rsidRPr="002A65BA" w:rsidRDefault="0072020E" w:rsidP="00480FB1">
      <w:pPr>
        <w:tabs>
          <w:tab w:val="left" w:pos="540"/>
          <w:tab w:val="left" w:pos="569"/>
        </w:tabs>
        <w:rPr>
          <w:bCs/>
          <w:sz w:val="22"/>
          <w:szCs w:val="22"/>
          <w:lang w:val="sr-Latn-ME"/>
        </w:rPr>
      </w:pPr>
    </w:p>
    <w:p w14:paraId="26C9F036" w14:textId="77777777" w:rsidR="002846DB"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6.6. </w:t>
      </w:r>
      <w:r w:rsidR="00480FB1" w:rsidRPr="002A65BA">
        <w:rPr>
          <w:b/>
          <w:bCs/>
          <w:sz w:val="22"/>
          <w:szCs w:val="22"/>
          <w:lang w:val="sr-Latn-ME"/>
        </w:rPr>
        <w:tab/>
      </w:r>
      <w:r w:rsidRPr="002A65BA">
        <w:rPr>
          <w:b/>
          <w:bCs/>
          <w:color w:val="000000"/>
          <w:sz w:val="22"/>
          <w:szCs w:val="22"/>
          <w:lang w:val="sr-Latn-ME"/>
        </w:rPr>
        <w:t>Posebne mjere opreza pri odlaganju materijala koji treba odbaciti nakon primjene lijeka</w:t>
      </w:r>
      <w:r w:rsidRPr="002A65BA">
        <w:rPr>
          <w:b/>
          <w:bCs/>
          <w:sz w:val="22"/>
          <w:szCs w:val="22"/>
          <w:lang w:val="sr-Latn-ME"/>
        </w:rPr>
        <w:t xml:space="preserve"> </w:t>
      </w:r>
      <w:r w:rsidR="00310F03" w:rsidRPr="002A65BA">
        <w:rPr>
          <w:b/>
          <w:bCs/>
          <w:sz w:val="22"/>
          <w:szCs w:val="22"/>
          <w:lang w:val="sr-Latn-ME"/>
        </w:rPr>
        <w:t>(i druga uputs</w:t>
      </w:r>
      <w:r w:rsidR="004109FA" w:rsidRPr="002A65BA">
        <w:rPr>
          <w:b/>
          <w:bCs/>
          <w:sz w:val="22"/>
          <w:szCs w:val="22"/>
          <w:lang w:val="sr-Latn-ME"/>
        </w:rPr>
        <w:t>t</w:t>
      </w:r>
      <w:r w:rsidR="00310F03" w:rsidRPr="002A65BA">
        <w:rPr>
          <w:b/>
          <w:bCs/>
          <w:sz w:val="22"/>
          <w:szCs w:val="22"/>
          <w:lang w:val="sr-Latn-ME"/>
        </w:rPr>
        <w:t xml:space="preserve">va za rukovanje lijekom) </w:t>
      </w:r>
    </w:p>
    <w:p w14:paraId="26C9F037" w14:textId="77777777" w:rsidR="00B66A70" w:rsidRPr="002A65BA" w:rsidRDefault="00B66A70" w:rsidP="00480FB1">
      <w:pPr>
        <w:tabs>
          <w:tab w:val="left" w:pos="540"/>
          <w:tab w:val="left" w:pos="569"/>
        </w:tabs>
        <w:rPr>
          <w:b/>
          <w:bCs/>
          <w:sz w:val="22"/>
          <w:szCs w:val="22"/>
          <w:lang w:val="sr-Latn-ME"/>
        </w:rPr>
      </w:pPr>
    </w:p>
    <w:p w14:paraId="64E00401" w14:textId="39E74FA6" w:rsidR="00550232" w:rsidRPr="002A65BA" w:rsidRDefault="00550232">
      <w:pPr>
        <w:tabs>
          <w:tab w:val="left" w:pos="284"/>
        </w:tabs>
        <w:jc w:val="both"/>
        <w:rPr>
          <w:sz w:val="22"/>
          <w:szCs w:val="22"/>
          <w:lang w:val="sr-Latn-ME"/>
        </w:rPr>
      </w:pPr>
      <w:r w:rsidRPr="002A65BA">
        <w:rPr>
          <w:rFonts w:cs="Arial"/>
          <w:sz w:val="22"/>
          <w:lang w:val="sr-Latn-ME"/>
        </w:rPr>
        <w:t>Svu neiskorišćenu količinu l</w:t>
      </w:r>
      <w:r w:rsidR="00C20E4B" w:rsidRPr="002A65BA">
        <w:rPr>
          <w:rFonts w:cs="Arial"/>
          <w:sz w:val="22"/>
          <w:lang w:val="sr-Latn-ME"/>
        </w:rPr>
        <w:t>ij</w:t>
      </w:r>
      <w:r w:rsidRPr="002A65BA">
        <w:rPr>
          <w:rFonts w:cs="Arial"/>
          <w:sz w:val="22"/>
          <w:lang w:val="sr-Latn-ME"/>
        </w:rPr>
        <w:t>eka ili otpadnog materijala nakon njegove upotrebe treba ukloniti, u skladu sa važećim propisima.</w:t>
      </w:r>
    </w:p>
    <w:p w14:paraId="2B2743FB" w14:textId="12560678" w:rsidR="00042405" w:rsidRPr="002A65BA" w:rsidRDefault="00042405" w:rsidP="00D63AE0">
      <w:pPr>
        <w:jc w:val="both"/>
        <w:rPr>
          <w:sz w:val="22"/>
          <w:szCs w:val="22"/>
          <w:lang w:val="sr-Latn-ME"/>
        </w:rPr>
      </w:pPr>
    </w:p>
    <w:p w14:paraId="0942F487" w14:textId="77777777" w:rsidR="007D054D" w:rsidRPr="002A65BA" w:rsidRDefault="007D054D" w:rsidP="00042405">
      <w:pPr>
        <w:rPr>
          <w:sz w:val="22"/>
          <w:szCs w:val="22"/>
          <w:lang w:val="sr-Latn-ME"/>
        </w:rPr>
      </w:pPr>
    </w:p>
    <w:p w14:paraId="26C9F039" w14:textId="6AD974E3" w:rsidR="00F8570A"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7. </w:t>
      </w:r>
      <w:r w:rsidR="00480FB1" w:rsidRPr="002A65BA">
        <w:rPr>
          <w:b/>
          <w:bCs/>
          <w:sz w:val="22"/>
          <w:szCs w:val="22"/>
          <w:lang w:val="sr-Latn-ME"/>
        </w:rPr>
        <w:tab/>
      </w:r>
      <w:r w:rsidRPr="002A65BA">
        <w:rPr>
          <w:b/>
          <w:bCs/>
          <w:sz w:val="22"/>
          <w:szCs w:val="22"/>
          <w:lang w:val="sr-Latn-ME"/>
        </w:rPr>
        <w:t>NOSILAC DOZVOLE</w:t>
      </w:r>
      <w:r w:rsidR="00483928" w:rsidRPr="002A65BA">
        <w:rPr>
          <w:b/>
          <w:bCs/>
          <w:sz w:val="22"/>
          <w:szCs w:val="22"/>
          <w:lang w:val="sr-Latn-ME"/>
        </w:rPr>
        <w:t xml:space="preserve"> </w:t>
      </w:r>
    </w:p>
    <w:p w14:paraId="33662320" w14:textId="6F5AE50B" w:rsidR="008D10C0" w:rsidRPr="002A65BA" w:rsidRDefault="008D10C0" w:rsidP="00480FB1">
      <w:pPr>
        <w:tabs>
          <w:tab w:val="left" w:pos="540"/>
          <w:tab w:val="left" w:pos="569"/>
        </w:tabs>
        <w:rPr>
          <w:b/>
          <w:bCs/>
          <w:sz w:val="22"/>
          <w:szCs w:val="22"/>
          <w:lang w:val="sr-Latn-ME"/>
        </w:rPr>
      </w:pPr>
    </w:p>
    <w:p w14:paraId="7E330E60" w14:textId="2FB43D7A" w:rsidR="00613DE2" w:rsidRPr="002A65BA" w:rsidRDefault="00A90010" w:rsidP="00D63AE0">
      <w:pPr>
        <w:jc w:val="both"/>
        <w:rPr>
          <w:sz w:val="22"/>
          <w:szCs w:val="22"/>
          <w:lang w:val="sr-Latn-ME"/>
        </w:rPr>
      </w:pPr>
      <w:r w:rsidRPr="002A65BA">
        <w:rPr>
          <w:sz w:val="22"/>
          <w:szCs w:val="22"/>
          <w:lang w:val="sr-Latn-ME"/>
        </w:rPr>
        <w:t>NELT MNE</w:t>
      </w:r>
      <w:r w:rsidR="007D054D" w:rsidRPr="002A65BA">
        <w:rPr>
          <w:sz w:val="22"/>
          <w:szCs w:val="22"/>
          <w:lang w:val="sr-Latn-ME"/>
        </w:rPr>
        <w:t xml:space="preserve">, </w:t>
      </w:r>
      <w:r w:rsidR="008D10C0" w:rsidRPr="002A65BA">
        <w:rPr>
          <w:sz w:val="22"/>
          <w:szCs w:val="22"/>
          <w:lang w:val="sr-Latn-ME"/>
        </w:rPr>
        <w:t>Bulevar 21.</w:t>
      </w:r>
      <w:r w:rsidR="007D054D" w:rsidRPr="002A65BA">
        <w:rPr>
          <w:sz w:val="22"/>
          <w:szCs w:val="22"/>
          <w:lang w:val="sr-Latn-ME"/>
        </w:rPr>
        <w:t xml:space="preserve"> </w:t>
      </w:r>
      <w:r w:rsidR="008D10C0" w:rsidRPr="002A65BA">
        <w:rPr>
          <w:sz w:val="22"/>
          <w:szCs w:val="22"/>
          <w:lang w:val="sr-Latn-ME"/>
        </w:rPr>
        <w:t xml:space="preserve">maj 140, </w:t>
      </w:r>
      <w:r w:rsidR="004A7D6A" w:rsidRPr="002A65BA">
        <w:rPr>
          <w:sz w:val="22"/>
          <w:szCs w:val="22"/>
          <w:lang w:val="sr-Latn-ME"/>
        </w:rPr>
        <w:t xml:space="preserve">81000 </w:t>
      </w:r>
      <w:r w:rsidR="008D10C0" w:rsidRPr="002A65BA">
        <w:rPr>
          <w:sz w:val="22"/>
          <w:szCs w:val="22"/>
          <w:lang w:val="sr-Latn-ME"/>
        </w:rPr>
        <w:t>Podgorica, Crna Gora</w:t>
      </w:r>
    </w:p>
    <w:p w14:paraId="273B536F" w14:textId="73FE241E" w:rsidR="00042405" w:rsidRPr="002A65BA" w:rsidRDefault="00042405" w:rsidP="00480FB1">
      <w:pPr>
        <w:tabs>
          <w:tab w:val="left" w:pos="540"/>
          <w:tab w:val="left" w:pos="569"/>
        </w:tabs>
        <w:rPr>
          <w:b/>
          <w:bCs/>
          <w:sz w:val="22"/>
          <w:szCs w:val="22"/>
          <w:lang w:val="sr-Latn-ME"/>
        </w:rPr>
      </w:pPr>
    </w:p>
    <w:p w14:paraId="77BC99C4" w14:textId="77777777" w:rsidR="007D054D" w:rsidRPr="002A65BA" w:rsidRDefault="007D054D" w:rsidP="00480FB1">
      <w:pPr>
        <w:tabs>
          <w:tab w:val="left" w:pos="540"/>
          <w:tab w:val="left" w:pos="569"/>
        </w:tabs>
        <w:rPr>
          <w:b/>
          <w:bCs/>
          <w:sz w:val="22"/>
          <w:szCs w:val="22"/>
          <w:lang w:val="sr-Latn-ME"/>
        </w:rPr>
      </w:pPr>
    </w:p>
    <w:p w14:paraId="26C9F03C" w14:textId="77777777"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8. </w:t>
      </w:r>
      <w:r w:rsidR="00480FB1" w:rsidRPr="002A65BA">
        <w:rPr>
          <w:b/>
          <w:bCs/>
          <w:sz w:val="22"/>
          <w:szCs w:val="22"/>
          <w:lang w:val="sr-Latn-ME"/>
        </w:rPr>
        <w:tab/>
      </w:r>
      <w:r w:rsidRPr="002A65BA">
        <w:rPr>
          <w:b/>
          <w:bCs/>
          <w:sz w:val="22"/>
          <w:szCs w:val="22"/>
          <w:lang w:val="sr-Latn-ME"/>
        </w:rPr>
        <w:t>BROJ DOZVOLE</w:t>
      </w:r>
      <w:r w:rsidR="008A6D43" w:rsidRPr="002A65BA">
        <w:rPr>
          <w:b/>
          <w:bCs/>
          <w:sz w:val="22"/>
          <w:szCs w:val="22"/>
          <w:lang w:val="sr-Latn-ME"/>
        </w:rPr>
        <w:t xml:space="preserve"> ZA STAVLJANJE LIJEKA U PROMET</w:t>
      </w:r>
    </w:p>
    <w:p w14:paraId="26C9F03D" w14:textId="402D0E43" w:rsidR="0072020E" w:rsidRPr="002A65BA" w:rsidRDefault="0072020E" w:rsidP="00480FB1">
      <w:pPr>
        <w:tabs>
          <w:tab w:val="left" w:pos="540"/>
          <w:tab w:val="left" w:pos="569"/>
        </w:tabs>
        <w:rPr>
          <w:bCs/>
          <w:sz w:val="22"/>
          <w:szCs w:val="22"/>
          <w:lang w:val="sr-Latn-ME"/>
        </w:rPr>
      </w:pPr>
    </w:p>
    <w:p w14:paraId="73E1E856" w14:textId="30A74877" w:rsidR="005C4C9B" w:rsidRPr="002A65BA" w:rsidRDefault="005C4C9B" w:rsidP="00D63AE0">
      <w:pPr>
        <w:jc w:val="both"/>
        <w:rPr>
          <w:b/>
          <w:sz w:val="22"/>
          <w:szCs w:val="22"/>
          <w:lang w:val="sr-Latn-ME"/>
        </w:rPr>
      </w:pPr>
      <w:r w:rsidRPr="002A65BA">
        <w:rPr>
          <w:sz w:val="22"/>
          <w:szCs w:val="20"/>
          <w:lang w:val="sr-Latn-ME"/>
        </w:rPr>
        <w:t>2030/23/3718-2851</w:t>
      </w:r>
    </w:p>
    <w:p w14:paraId="26C9F03E" w14:textId="0908C161" w:rsidR="00F45F77" w:rsidRPr="002A65BA" w:rsidRDefault="00F45F77" w:rsidP="00480FB1">
      <w:pPr>
        <w:tabs>
          <w:tab w:val="left" w:pos="540"/>
          <w:tab w:val="left" w:pos="569"/>
        </w:tabs>
        <w:rPr>
          <w:bCs/>
          <w:sz w:val="22"/>
          <w:szCs w:val="22"/>
          <w:lang w:val="sr-Latn-ME"/>
        </w:rPr>
      </w:pPr>
    </w:p>
    <w:p w14:paraId="2FEF6DDF" w14:textId="77777777" w:rsidR="007D054D" w:rsidRPr="002A65BA" w:rsidRDefault="007D054D" w:rsidP="00480FB1">
      <w:pPr>
        <w:tabs>
          <w:tab w:val="left" w:pos="540"/>
          <w:tab w:val="left" w:pos="569"/>
        </w:tabs>
        <w:rPr>
          <w:bCs/>
          <w:sz w:val="22"/>
          <w:szCs w:val="22"/>
          <w:lang w:val="sr-Latn-ME"/>
        </w:rPr>
      </w:pPr>
    </w:p>
    <w:p w14:paraId="26C9F03F" w14:textId="78013C3A" w:rsidR="0072020E" w:rsidRPr="002A65BA" w:rsidRDefault="0072020E" w:rsidP="00480FB1">
      <w:pPr>
        <w:tabs>
          <w:tab w:val="left" w:pos="540"/>
          <w:tab w:val="left" w:pos="569"/>
        </w:tabs>
        <w:rPr>
          <w:b/>
          <w:bCs/>
          <w:sz w:val="22"/>
          <w:szCs w:val="22"/>
          <w:lang w:val="sr-Latn-ME"/>
        </w:rPr>
      </w:pPr>
      <w:r w:rsidRPr="002A65BA">
        <w:rPr>
          <w:b/>
          <w:bCs/>
          <w:sz w:val="22"/>
          <w:szCs w:val="22"/>
          <w:lang w:val="sr-Latn-ME"/>
        </w:rPr>
        <w:t xml:space="preserve">9. </w:t>
      </w:r>
      <w:r w:rsidR="00480FB1" w:rsidRPr="002A65BA">
        <w:rPr>
          <w:b/>
          <w:bCs/>
          <w:sz w:val="22"/>
          <w:szCs w:val="22"/>
          <w:lang w:val="sr-Latn-ME"/>
        </w:rPr>
        <w:tab/>
      </w:r>
      <w:r w:rsidRPr="002A65BA">
        <w:rPr>
          <w:b/>
          <w:bCs/>
          <w:sz w:val="22"/>
          <w:szCs w:val="22"/>
          <w:lang w:val="sr-Latn-ME"/>
        </w:rPr>
        <w:t xml:space="preserve">DATUM </w:t>
      </w:r>
      <w:r w:rsidR="00C05DF8" w:rsidRPr="002A65BA">
        <w:rPr>
          <w:b/>
          <w:bCs/>
          <w:sz w:val="22"/>
          <w:szCs w:val="22"/>
          <w:lang w:val="sr-Latn-ME"/>
        </w:rPr>
        <w:t xml:space="preserve">PRVE </w:t>
      </w:r>
      <w:r w:rsidR="008A6D43" w:rsidRPr="002A65BA">
        <w:rPr>
          <w:b/>
          <w:bCs/>
          <w:sz w:val="22"/>
          <w:szCs w:val="22"/>
          <w:lang w:val="sr-Latn-ME"/>
        </w:rPr>
        <w:t>DOZVOLE</w:t>
      </w:r>
      <w:r w:rsidR="00C05DF8" w:rsidRPr="002A65BA">
        <w:rPr>
          <w:b/>
          <w:bCs/>
          <w:sz w:val="22"/>
          <w:szCs w:val="22"/>
          <w:lang w:val="sr-Latn-ME"/>
        </w:rPr>
        <w:t>/OBNOVE DOZVOLE</w:t>
      </w:r>
      <w:r w:rsidR="008A6D43" w:rsidRPr="002A65BA">
        <w:rPr>
          <w:b/>
          <w:bCs/>
          <w:sz w:val="22"/>
          <w:szCs w:val="22"/>
          <w:lang w:val="sr-Latn-ME"/>
        </w:rPr>
        <w:t xml:space="preserve"> ZA STAVLJANJE LIJEKA U PROMET</w:t>
      </w:r>
    </w:p>
    <w:p w14:paraId="190C6550" w14:textId="38FB6442" w:rsidR="00B0305E" w:rsidRPr="002A65BA" w:rsidRDefault="00B0305E" w:rsidP="00480FB1">
      <w:pPr>
        <w:tabs>
          <w:tab w:val="left" w:pos="540"/>
          <w:tab w:val="left" w:pos="569"/>
        </w:tabs>
        <w:rPr>
          <w:bCs/>
          <w:sz w:val="22"/>
          <w:szCs w:val="22"/>
          <w:lang w:val="sr-Latn-ME"/>
        </w:rPr>
      </w:pPr>
    </w:p>
    <w:p w14:paraId="26C9F040" w14:textId="23EB3F5B" w:rsidR="0072020E" w:rsidRPr="002A65BA" w:rsidRDefault="005C4C9B" w:rsidP="00D63AE0">
      <w:pPr>
        <w:jc w:val="both"/>
        <w:rPr>
          <w:bCs/>
          <w:sz w:val="22"/>
          <w:szCs w:val="22"/>
          <w:lang w:val="sr-Latn-ME"/>
        </w:rPr>
      </w:pPr>
      <w:r w:rsidRPr="002A65BA">
        <w:rPr>
          <w:sz w:val="22"/>
          <w:szCs w:val="20"/>
          <w:lang w:val="sr-Latn-ME"/>
        </w:rPr>
        <w:t>27.09.2023.</w:t>
      </w:r>
      <w:r w:rsidR="007D054D" w:rsidRPr="002A65BA">
        <w:rPr>
          <w:sz w:val="22"/>
          <w:szCs w:val="20"/>
          <w:lang w:val="sr-Latn-ME"/>
        </w:rPr>
        <w:t xml:space="preserve"> godine</w:t>
      </w:r>
    </w:p>
    <w:p w14:paraId="26C9F042" w14:textId="77777777" w:rsidR="003F6A59" w:rsidRPr="002A65BA" w:rsidRDefault="0072020E" w:rsidP="00C05DF8">
      <w:pPr>
        <w:tabs>
          <w:tab w:val="left" w:pos="540"/>
          <w:tab w:val="left" w:pos="569"/>
        </w:tabs>
        <w:ind w:left="540" w:hanging="540"/>
        <w:rPr>
          <w:bCs/>
          <w:sz w:val="22"/>
          <w:szCs w:val="22"/>
          <w:lang w:val="sr-Latn-ME"/>
        </w:rPr>
      </w:pPr>
      <w:r w:rsidRPr="002A65BA">
        <w:rPr>
          <w:b/>
          <w:bCs/>
          <w:sz w:val="22"/>
          <w:szCs w:val="22"/>
          <w:lang w:val="sr-Latn-ME"/>
        </w:rPr>
        <w:lastRenderedPageBreak/>
        <w:t xml:space="preserve">10. </w:t>
      </w:r>
      <w:r w:rsidR="00480FB1" w:rsidRPr="002A65BA">
        <w:rPr>
          <w:b/>
          <w:bCs/>
          <w:sz w:val="22"/>
          <w:szCs w:val="22"/>
          <w:lang w:val="sr-Latn-ME"/>
        </w:rPr>
        <w:tab/>
      </w:r>
      <w:r w:rsidR="002846DB" w:rsidRPr="002A65BA">
        <w:rPr>
          <w:b/>
          <w:bCs/>
          <w:sz w:val="22"/>
          <w:szCs w:val="22"/>
          <w:lang w:val="sr-Latn-ME"/>
        </w:rPr>
        <w:t>D</w:t>
      </w:r>
      <w:r w:rsidR="00EC2532" w:rsidRPr="002A65BA">
        <w:rPr>
          <w:b/>
          <w:bCs/>
          <w:sz w:val="22"/>
          <w:szCs w:val="22"/>
          <w:lang w:val="sr-Latn-ME"/>
        </w:rPr>
        <w:t xml:space="preserve">ATUM REVIZIJE TEKSTA </w:t>
      </w:r>
    </w:p>
    <w:p w14:paraId="26C9F043" w14:textId="77777777" w:rsidR="003F6A59" w:rsidRPr="002A65BA" w:rsidRDefault="003F6A59" w:rsidP="00480FB1">
      <w:pPr>
        <w:tabs>
          <w:tab w:val="left" w:pos="540"/>
          <w:tab w:val="left" w:pos="569"/>
        </w:tabs>
        <w:rPr>
          <w:bCs/>
          <w:sz w:val="22"/>
          <w:szCs w:val="22"/>
          <w:lang w:val="sr-Latn-ME"/>
        </w:rPr>
      </w:pPr>
    </w:p>
    <w:p w14:paraId="7E13B3FE" w14:textId="77777777" w:rsidR="00F638DB" w:rsidRPr="00C22A78" w:rsidRDefault="00F638DB" w:rsidP="00F638DB">
      <w:pPr>
        <w:rPr>
          <w:sz w:val="22"/>
          <w:szCs w:val="22"/>
          <w:lang w:val="sr-Latn-ME"/>
        </w:rPr>
      </w:pPr>
      <w:r>
        <w:rPr>
          <w:sz w:val="22"/>
          <w:szCs w:val="22"/>
          <w:lang w:val="sr-Latn-ME"/>
        </w:rPr>
        <w:t>Jul</w:t>
      </w:r>
      <w:r w:rsidRPr="00C22A78">
        <w:rPr>
          <w:sz w:val="22"/>
          <w:szCs w:val="22"/>
          <w:lang w:val="sr-Latn-ME"/>
        </w:rPr>
        <w:t>, 2025. godine</w:t>
      </w:r>
    </w:p>
    <w:p w14:paraId="26C9F04B" w14:textId="3CC382C1" w:rsidR="003F6A59" w:rsidRPr="002A65BA" w:rsidRDefault="003F6A59" w:rsidP="00DE3F5C">
      <w:pPr>
        <w:rPr>
          <w:sz w:val="22"/>
          <w:szCs w:val="22"/>
          <w:lang w:val="sr-Latn-ME"/>
        </w:rPr>
      </w:pPr>
      <w:bookmarkStart w:id="2" w:name="_GoBack"/>
      <w:bookmarkEnd w:id="2"/>
    </w:p>
    <w:sectPr w:rsidR="003F6A59" w:rsidRPr="002A65BA"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B5F7F" w14:textId="77777777" w:rsidR="00F57A63" w:rsidRDefault="00F57A63">
      <w:r>
        <w:separator/>
      </w:r>
    </w:p>
  </w:endnote>
  <w:endnote w:type="continuationSeparator" w:id="0">
    <w:p w14:paraId="23BB3F27" w14:textId="77777777" w:rsidR="00F57A63" w:rsidRDefault="00F5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F054" w14:textId="32448F13" w:rsidR="00D32D0C" w:rsidRPr="00B23F69" w:rsidRDefault="00D32D0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638DB">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638DB">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73AFC" w14:textId="77777777" w:rsidR="00F57A63" w:rsidRDefault="00F57A63">
      <w:r>
        <w:separator/>
      </w:r>
    </w:p>
  </w:footnote>
  <w:footnote w:type="continuationSeparator" w:id="0">
    <w:p w14:paraId="15C8AFF7" w14:textId="77777777" w:rsidR="00F57A63" w:rsidRDefault="00F57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55pt;height:13.8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B507792"/>
    <w:multiLevelType w:val="hybridMultilevel"/>
    <w:tmpl w:val="02F247A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87339DF"/>
    <w:multiLevelType w:val="hybridMultilevel"/>
    <w:tmpl w:val="A92EFB2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5613D72"/>
    <w:multiLevelType w:val="hybridMultilevel"/>
    <w:tmpl w:val="976814A2"/>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AD5541"/>
    <w:multiLevelType w:val="hybridMultilevel"/>
    <w:tmpl w:val="16368FA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58415B2"/>
    <w:multiLevelType w:val="hybridMultilevel"/>
    <w:tmpl w:val="270671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0"/>
  </w:num>
  <w:num w:numId="5">
    <w:abstractNumId w:val="5"/>
  </w:num>
  <w:num w:numId="6">
    <w:abstractNumId w:val="1"/>
  </w:num>
  <w:num w:numId="7">
    <w:abstractNumId w:val="8"/>
  </w:num>
  <w:num w:numId="8">
    <w:abstractNumId w:val="4"/>
  </w:num>
  <w:num w:numId="9">
    <w:abstractNumId w:val="7"/>
  </w:num>
  <w:num w:numId="10">
    <w:abstractNumId w:val="13"/>
  </w:num>
  <w:num w:numId="11">
    <w:abstractNumId w:val="6"/>
  </w:num>
  <w:num w:numId="12">
    <w:abstractNumId w:val="15"/>
  </w:num>
  <w:num w:numId="13">
    <w:abstractNumId w:val="11"/>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5D2"/>
    <w:rsid w:val="0001071B"/>
    <w:rsid w:val="000176CA"/>
    <w:rsid w:val="00033469"/>
    <w:rsid w:val="00036FA0"/>
    <w:rsid w:val="0003793F"/>
    <w:rsid w:val="000400AD"/>
    <w:rsid w:val="00042405"/>
    <w:rsid w:val="00045130"/>
    <w:rsid w:val="00057E35"/>
    <w:rsid w:val="000677E4"/>
    <w:rsid w:val="00075E28"/>
    <w:rsid w:val="00076726"/>
    <w:rsid w:val="00080303"/>
    <w:rsid w:val="00083D02"/>
    <w:rsid w:val="000A3F58"/>
    <w:rsid w:val="000C11DE"/>
    <w:rsid w:val="000D2343"/>
    <w:rsid w:val="000D3449"/>
    <w:rsid w:val="000D425A"/>
    <w:rsid w:val="000D60CC"/>
    <w:rsid w:val="000E2084"/>
    <w:rsid w:val="000E6F55"/>
    <w:rsid w:val="000F2474"/>
    <w:rsid w:val="000F77FA"/>
    <w:rsid w:val="00107BF7"/>
    <w:rsid w:val="00125402"/>
    <w:rsid w:val="00126F53"/>
    <w:rsid w:val="00144FFB"/>
    <w:rsid w:val="0014766D"/>
    <w:rsid w:val="001536CC"/>
    <w:rsid w:val="00157D5F"/>
    <w:rsid w:val="00161C8C"/>
    <w:rsid w:val="001757D2"/>
    <w:rsid w:val="001A3FBA"/>
    <w:rsid w:val="001A5518"/>
    <w:rsid w:val="001B1C6A"/>
    <w:rsid w:val="001C1263"/>
    <w:rsid w:val="001C1417"/>
    <w:rsid w:val="001E390B"/>
    <w:rsid w:val="001F42FB"/>
    <w:rsid w:val="001F719A"/>
    <w:rsid w:val="002031B3"/>
    <w:rsid w:val="00207EE5"/>
    <w:rsid w:val="00215931"/>
    <w:rsid w:val="00224C91"/>
    <w:rsid w:val="00227BDB"/>
    <w:rsid w:val="0023308B"/>
    <w:rsid w:val="00234CB1"/>
    <w:rsid w:val="002351C8"/>
    <w:rsid w:val="002352F8"/>
    <w:rsid w:val="00242B7A"/>
    <w:rsid w:val="00250B66"/>
    <w:rsid w:val="002510A5"/>
    <w:rsid w:val="00254A0A"/>
    <w:rsid w:val="00266046"/>
    <w:rsid w:val="002846DB"/>
    <w:rsid w:val="00284CCD"/>
    <w:rsid w:val="00290ECE"/>
    <w:rsid w:val="002A5F94"/>
    <w:rsid w:val="002A65BA"/>
    <w:rsid w:val="002C6637"/>
    <w:rsid w:val="002C7ED4"/>
    <w:rsid w:val="002E0135"/>
    <w:rsid w:val="002E2972"/>
    <w:rsid w:val="002E37A5"/>
    <w:rsid w:val="002E775A"/>
    <w:rsid w:val="003061F9"/>
    <w:rsid w:val="00310F03"/>
    <w:rsid w:val="003247D2"/>
    <w:rsid w:val="00327763"/>
    <w:rsid w:val="00344191"/>
    <w:rsid w:val="003445C1"/>
    <w:rsid w:val="00350681"/>
    <w:rsid w:val="003559B0"/>
    <w:rsid w:val="00355B61"/>
    <w:rsid w:val="00362686"/>
    <w:rsid w:val="00371510"/>
    <w:rsid w:val="00393FF9"/>
    <w:rsid w:val="0039479F"/>
    <w:rsid w:val="00396DFD"/>
    <w:rsid w:val="003A0117"/>
    <w:rsid w:val="003A6FA9"/>
    <w:rsid w:val="003A7059"/>
    <w:rsid w:val="003B03CC"/>
    <w:rsid w:val="003B69A5"/>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DF8"/>
    <w:rsid w:val="004748BC"/>
    <w:rsid w:val="00480FB1"/>
    <w:rsid w:val="00483928"/>
    <w:rsid w:val="004A67CE"/>
    <w:rsid w:val="004A7D6A"/>
    <w:rsid w:val="004B4581"/>
    <w:rsid w:val="004C331F"/>
    <w:rsid w:val="004D6103"/>
    <w:rsid w:val="004E3BCE"/>
    <w:rsid w:val="004E70AD"/>
    <w:rsid w:val="004F0E97"/>
    <w:rsid w:val="004F17E2"/>
    <w:rsid w:val="004F7927"/>
    <w:rsid w:val="00501DD1"/>
    <w:rsid w:val="0050243A"/>
    <w:rsid w:val="00512D58"/>
    <w:rsid w:val="00515C21"/>
    <w:rsid w:val="00530BD7"/>
    <w:rsid w:val="00545CD2"/>
    <w:rsid w:val="005476F3"/>
    <w:rsid w:val="00550232"/>
    <w:rsid w:val="00560B94"/>
    <w:rsid w:val="00562BFA"/>
    <w:rsid w:val="00572527"/>
    <w:rsid w:val="00573E40"/>
    <w:rsid w:val="00576348"/>
    <w:rsid w:val="005A0B2E"/>
    <w:rsid w:val="005A23D2"/>
    <w:rsid w:val="005A36CB"/>
    <w:rsid w:val="005B0066"/>
    <w:rsid w:val="005B1224"/>
    <w:rsid w:val="005B49B8"/>
    <w:rsid w:val="005C0741"/>
    <w:rsid w:val="005C24AA"/>
    <w:rsid w:val="005C4C9B"/>
    <w:rsid w:val="005C5EF4"/>
    <w:rsid w:val="005D6FEB"/>
    <w:rsid w:val="005E2E0B"/>
    <w:rsid w:val="005E67AD"/>
    <w:rsid w:val="005E7A7D"/>
    <w:rsid w:val="00601C43"/>
    <w:rsid w:val="00602457"/>
    <w:rsid w:val="00605C79"/>
    <w:rsid w:val="00610F00"/>
    <w:rsid w:val="00613DE2"/>
    <w:rsid w:val="00640B6D"/>
    <w:rsid w:val="00644FC3"/>
    <w:rsid w:val="00646BD1"/>
    <w:rsid w:val="006561C2"/>
    <w:rsid w:val="00671CB3"/>
    <w:rsid w:val="00674BAF"/>
    <w:rsid w:val="00682200"/>
    <w:rsid w:val="006844A0"/>
    <w:rsid w:val="00692BF6"/>
    <w:rsid w:val="006A06D4"/>
    <w:rsid w:val="006A1351"/>
    <w:rsid w:val="006A1497"/>
    <w:rsid w:val="006B0BD1"/>
    <w:rsid w:val="006B5404"/>
    <w:rsid w:val="006D20A5"/>
    <w:rsid w:val="006D37BF"/>
    <w:rsid w:val="006D5DBE"/>
    <w:rsid w:val="006E7375"/>
    <w:rsid w:val="006F6734"/>
    <w:rsid w:val="00702E22"/>
    <w:rsid w:val="00715E2E"/>
    <w:rsid w:val="0072020E"/>
    <w:rsid w:val="00754902"/>
    <w:rsid w:val="0077657B"/>
    <w:rsid w:val="0078137A"/>
    <w:rsid w:val="00786071"/>
    <w:rsid w:val="007A3ECB"/>
    <w:rsid w:val="007B19A9"/>
    <w:rsid w:val="007D054D"/>
    <w:rsid w:val="007D32BB"/>
    <w:rsid w:val="007D7BB3"/>
    <w:rsid w:val="007E0064"/>
    <w:rsid w:val="007E31E9"/>
    <w:rsid w:val="007F05E3"/>
    <w:rsid w:val="007F6A2D"/>
    <w:rsid w:val="00815874"/>
    <w:rsid w:val="00824AB9"/>
    <w:rsid w:val="00836B35"/>
    <w:rsid w:val="0084020B"/>
    <w:rsid w:val="00843BDE"/>
    <w:rsid w:val="00862E30"/>
    <w:rsid w:val="00870982"/>
    <w:rsid w:val="0087588C"/>
    <w:rsid w:val="00880E1F"/>
    <w:rsid w:val="00884C44"/>
    <w:rsid w:val="00885E90"/>
    <w:rsid w:val="0089705C"/>
    <w:rsid w:val="008A6D43"/>
    <w:rsid w:val="008B491E"/>
    <w:rsid w:val="008B5E82"/>
    <w:rsid w:val="008C1A28"/>
    <w:rsid w:val="008C1FFE"/>
    <w:rsid w:val="008C2E98"/>
    <w:rsid w:val="008D10C0"/>
    <w:rsid w:val="008D3756"/>
    <w:rsid w:val="008E49BD"/>
    <w:rsid w:val="008E53E9"/>
    <w:rsid w:val="008E5771"/>
    <w:rsid w:val="008E7A83"/>
    <w:rsid w:val="008F4ACF"/>
    <w:rsid w:val="00924166"/>
    <w:rsid w:val="00934B68"/>
    <w:rsid w:val="00940B9B"/>
    <w:rsid w:val="00941425"/>
    <w:rsid w:val="00953573"/>
    <w:rsid w:val="0095676E"/>
    <w:rsid w:val="00956983"/>
    <w:rsid w:val="0096295F"/>
    <w:rsid w:val="00963CF0"/>
    <w:rsid w:val="009642A3"/>
    <w:rsid w:val="00964BB1"/>
    <w:rsid w:val="00971ECF"/>
    <w:rsid w:val="00972272"/>
    <w:rsid w:val="009775D9"/>
    <w:rsid w:val="00997175"/>
    <w:rsid w:val="009A1847"/>
    <w:rsid w:val="009A3955"/>
    <w:rsid w:val="009A4A7E"/>
    <w:rsid w:val="009B062A"/>
    <w:rsid w:val="009C1AE5"/>
    <w:rsid w:val="009C44AA"/>
    <w:rsid w:val="009C695A"/>
    <w:rsid w:val="009E7C6F"/>
    <w:rsid w:val="009F1793"/>
    <w:rsid w:val="009F2D23"/>
    <w:rsid w:val="009F46EE"/>
    <w:rsid w:val="00A01D69"/>
    <w:rsid w:val="00A02335"/>
    <w:rsid w:val="00A05694"/>
    <w:rsid w:val="00A13C65"/>
    <w:rsid w:val="00A15403"/>
    <w:rsid w:val="00A46C9A"/>
    <w:rsid w:val="00A51A6D"/>
    <w:rsid w:val="00A535E5"/>
    <w:rsid w:val="00A619F3"/>
    <w:rsid w:val="00A62A73"/>
    <w:rsid w:val="00A7203F"/>
    <w:rsid w:val="00A87FF6"/>
    <w:rsid w:val="00A90010"/>
    <w:rsid w:val="00A9230C"/>
    <w:rsid w:val="00A95968"/>
    <w:rsid w:val="00AA0A3B"/>
    <w:rsid w:val="00AA2763"/>
    <w:rsid w:val="00AA33B6"/>
    <w:rsid w:val="00AB50CA"/>
    <w:rsid w:val="00AB6D64"/>
    <w:rsid w:val="00AC53CE"/>
    <w:rsid w:val="00AC7A3A"/>
    <w:rsid w:val="00AD2193"/>
    <w:rsid w:val="00AF19F4"/>
    <w:rsid w:val="00AF2AC7"/>
    <w:rsid w:val="00AF74CE"/>
    <w:rsid w:val="00B0305E"/>
    <w:rsid w:val="00B208DB"/>
    <w:rsid w:val="00B22BC9"/>
    <w:rsid w:val="00B239E0"/>
    <w:rsid w:val="00B23F69"/>
    <w:rsid w:val="00B24BE5"/>
    <w:rsid w:val="00B51275"/>
    <w:rsid w:val="00B51F75"/>
    <w:rsid w:val="00B60619"/>
    <w:rsid w:val="00B66A70"/>
    <w:rsid w:val="00B67366"/>
    <w:rsid w:val="00B80EE1"/>
    <w:rsid w:val="00B84135"/>
    <w:rsid w:val="00C04D34"/>
    <w:rsid w:val="00C052D0"/>
    <w:rsid w:val="00C05DF8"/>
    <w:rsid w:val="00C06864"/>
    <w:rsid w:val="00C10F54"/>
    <w:rsid w:val="00C20E4B"/>
    <w:rsid w:val="00C23D8D"/>
    <w:rsid w:val="00C37AA3"/>
    <w:rsid w:val="00C37FD7"/>
    <w:rsid w:val="00C43419"/>
    <w:rsid w:val="00C44CF3"/>
    <w:rsid w:val="00C534AC"/>
    <w:rsid w:val="00C578FC"/>
    <w:rsid w:val="00C61BE0"/>
    <w:rsid w:val="00C6707E"/>
    <w:rsid w:val="00C70B0E"/>
    <w:rsid w:val="00C773CA"/>
    <w:rsid w:val="00C83785"/>
    <w:rsid w:val="00C87FA8"/>
    <w:rsid w:val="00C94C0D"/>
    <w:rsid w:val="00C95058"/>
    <w:rsid w:val="00CA1FEB"/>
    <w:rsid w:val="00CB359E"/>
    <w:rsid w:val="00CD407B"/>
    <w:rsid w:val="00CD4F85"/>
    <w:rsid w:val="00CD5695"/>
    <w:rsid w:val="00CD6F02"/>
    <w:rsid w:val="00CE246D"/>
    <w:rsid w:val="00CF07A0"/>
    <w:rsid w:val="00CF3E03"/>
    <w:rsid w:val="00D0082A"/>
    <w:rsid w:val="00D01FB2"/>
    <w:rsid w:val="00D07357"/>
    <w:rsid w:val="00D07A89"/>
    <w:rsid w:val="00D1553B"/>
    <w:rsid w:val="00D21455"/>
    <w:rsid w:val="00D267A9"/>
    <w:rsid w:val="00D32D0C"/>
    <w:rsid w:val="00D3347E"/>
    <w:rsid w:val="00D373EF"/>
    <w:rsid w:val="00D47634"/>
    <w:rsid w:val="00D63AE0"/>
    <w:rsid w:val="00D709B3"/>
    <w:rsid w:val="00D716AD"/>
    <w:rsid w:val="00D74CD2"/>
    <w:rsid w:val="00DA2ED6"/>
    <w:rsid w:val="00DA7772"/>
    <w:rsid w:val="00DB1D55"/>
    <w:rsid w:val="00DB76B8"/>
    <w:rsid w:val="00DC2EA1"/>
    <w:rsid w:val="00DD4F09"/>
    <w:rsid w:val="00DD6AAF"/>
    <w:rsid w:val="00DE3F5C"/>
    <w:rsid w:val="00DE520A"/>
    <w:rsid w:val="00DF1D20"/>
    <w:rsid w:val="00E15488"/>
    <w:rsid w:val="00E21324"/>
    <w:rsid w:val="00E2374B"/>
    <w:rsid w:val="00E246B9"/>
    <w:rsid w:val="00E31FEA"/>
    <w:rsid w:val="00E43805"/>
    <w:rsid w:val="00E45169"/>
    <w:rsid w:val="00E47238"/>
    <w:rsid w:val="00E47787"/>
    <w:rsid w:val="00E51C30"/>
    <w:rsid w:val="00E52C1D"/>
    <w:rsid w:val="00E64180"/>
    <w:rsid w:val="00E7235D"/>
    <w:rsid w:val="00E74AEE"/>
    <w:rsid w:val="00E77003"/>
    <w:rsid w:val="00E80308"/>
    <w:rsid w:val="00E83C5E"/>
    <w:rsid w:val="00E868E5"/>
    <w:rsid w:val="00E9237A"/>
    <w:rsid w:val="00E939FA"/>
    <w:rsid w:val="00E9630C"/>
    <w:rsid w:val="00E96A83"/>
    <w:rsid w:val="00EA5765"/>
    <w:rsid w:val="00EC2532"/>
    <w:rsid w:val="00EC7A55"/>
    <w:rsid w:val="00ED7812"/>
    <w:rsid w:val="00ED7AD3"/>
    <w:rsid w:val="00EF0823"/>
    <w:rsid w:val="00EF3B86"/>
    <w:rsid w:val="00F23835"/>
    <w:rsid w:val="00F317E9"/>
    <w:rsid w:val="00F34554"/>
    <w:rsid w:val="00F35B68"/>
    <w:rsid w:val="00F40909"/>
    <w:rsid w:val="00F45F77"/>
    <w:rsid w:val="00F5167F"/>
    <w:rsid w:val="00F52258"/>
    <w:rsid w:val="00F57A63"/>
    <w:rsid w:val="00F638DB"/>
    <w:rsid w:val="00F65A33"/>
    <w:rsid w:val="00F8570A"/>
    <w:rsid w:val="00F91C7B"/>
    <w:rsid w:val="00FA6CE1"/>
    <w:rsid w:val="00FB61C5"/>
    <w:rsid w:val="00FE341D"/>
    <w:rsid w:val="00FF3EDF"/>
    <w:rsid w:val="00FF41B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9EFD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7">
    <w:name w:val="heading 7"/>
    <w:basedOn w:val="Normal"/>
    <w:next w:val="Normal"/>
    <w:link w:val="Heading7Char"/>
    <w:unhideWhenUsed/>
    <w:qFormat/>
    <w:rsid w:val="00E83C5E"/>
    <w:pPr>
      <w:keepNext/>
      <w:keepLines/>
      <w:tabs>
        <w:tab w:val="left" w:pos="284"/>
      </w:tabs>
      <w:spacing w:before="40"/>
      <w:jc w:val="both"/>
      <w:outlineLvl w:val="6"/>
    </w:pPr>
    <w:rPr>
      <w:rFonts w:asciiTheme="majorHAnsi" w:eastAsiaTheme="majorEastAsia" w:hAnsiTheme="majorHAnsi" w:cstheme="majorBidi"/>
      <w:i/>
      <w:iCs/>
      <w:color w:val="1F4D78"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D07357"/>
    <w:pPr>
      <w:ind w:left="720"/>
      <w:contextualSpacing/>
    </w:pPr>
  </w:style>
  <w:style w:type="table" w:styleId="TableGrid">
    <w:name w:val="Table Grid"/>
    <w:basedOn w:val="TableNormal"/>
    <w:rsid w:val="00040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A51A6D"/>
    <w:pPr>
      <w:tabs>
        <w:tab w:val="left" w:pos="284"/>
      </w:tabs>
      <w:spacing w:after="120"/>
      <w:jc w:val="both"/>
    </w:pPr>
    <w:rPr>
      <w:sz w:val="22"/>
    </w:rPr>
  </w:style>
  <w:style w:type="character" w:customStyle="1" w:styleId="BodyTextChar">
    <w:name w:val="Body Text Char"/>
    <w:basedOn w:val="DefaultParagraphFont"/>
    <w:link w:val="BodyText"/>
    <w:rsid w:val="00A51A6D"/>
    <w:rPr>
      <w:sz w:val="22"/>
      <w:szCs w:val="24"/>
      <w:lang w:val="en-US" w:eastAsia="en-US"/>
    </w:rPr>
  </w:style>
  <w:style w:type="paragraph" w:styleId="BodyText3">
    <w:name w:val="Body Text 3"/>
    <w:basedOn w:val="Normal"/>
    <w:link w:val="BodyText3Char"/>
    <w:rsid w:val="008D3756"/>
    <w:pPr>
      <w:spacing w:after="120"/>
    </w:pPr>
    <w:rPr>
      <w:sz w:val="16"/>
      <w:szCs w:val="16"/>
    </w:rPr>
  </w:style>
  <w:style w:type="character" w:customStyle="1" w:styleId="BodyText3Char">
    <w:name w:val="Body Text 3 Char"/>
    <w:basedOn w:val="DefaultParagraphFont"/>
    <w:link w:val="BodyText3"/>
    <w:rsid w:val="008D3756"/>
    <w:rPr>
      <w:sz w:val="16"/>
      <w:szCs w:val="16"/>
      <w:lang w:val="en-US" w:eastAsia="en-US"/>
    </w:rPr>
  </w:style>
  <w:style w:type="paragraph" w:customStyle="1" w:styleId="NASLOV123">
    <w:name w:val="NASLOV 123"/>
    <w:basedOn w:val="Normal"/>
    <w:qFormat/>
    <w:rsid w:val="00042405"/>
    <w:pPr>
      <w:tabs>
        <w:tab w:val="left" w:pos="284"/>
      </w:tabs>
      <w:spacing w:before="200" w:after="200"/>
    </w:pPr>
    <w:rPr>
      <w:b/>
      <w:sz w:val="22"/>
      <w:szCs w:val="22"/>
    </w:rPr>
  </w:style>
  <w:style w:type="character" w:customStyle="1" w:styleId="Heading7Char">
    <w:name w:val="Heading 7 Char"/>
    <w:basedOn w:val="DefaultParagraphFont"/>
    <w:link w:val="Heading7"/>
    <w:rsid w:val="00E83C5E"/>
    <w:rPr>
      <w:rFonts w:asciiTheme="majorHAnsi" w:eastAsiaTheme="majorEastAsia" w:hAnsiTheme="majorHAnsi" w:cstheme="majorBidi"/>
      <w:i/>
      <w:iCs/>
      <w:color w:val="1F4D78" w:themeColor="accent1" w:themeShade="7F"/>
      <w:sz w:val="22"/>
      <w:szCs w:val="24"/>
      <w:lang w:val="en-US" w:eastAsia="en-US"/>
    </w:rPr>
  </w:style>
  <w:style w:type="paragraph" w:styleId="Revision">
    <w:name w:val="Revision"/>
    <w:hidden/>
    <w:uiPriority w:val="99"/>
    <w:semiHidden/>
    <w:rsid w:val="002A65B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1355">
      <w:bodyDiv w:val="1"/>
      <w:marLeft w:val="0"/>
      <w:marRight w:val="0"/>
      <w:marTop w:val="0"/>
      <w:marBottom w:val="0"/>
      <w:divBdr>
        <w:top w:val="none" w:sz="0" w:space="0" w:color="auto"/>
        <w:left w:val="none" w:sz="0" w:space="0" w:color="auto"/>
        <w:bottom w:val="none" w:sz="0" w:space="0" w:color="auto"/>
        <w:right w:val="none" w:sz="0" w:space="0" w:color="auto"/>
      </w:divBdr>
    </w:div>
    <w:div w:id="1255549077">
      <w:bodyDiv w:val="1"/>
      <w:marLeft w:val="0"/>
      <w:marRight w:val="0"/>
      <w:marTop w:val="0"/>
      <w:marBottom w:val="0"/>
      <w:divBdr>
        <w:top w:val="none" w:sz="0" w:space="0" w:color="auto"/>
        <w:left w:val="none" w:sz="0" w:space="0" w:color="auto"/>
        <w:bottom w:val="none" w:sz="0" w:space="0" w:color="auto"/>
        <w:right w:val="none" w:sz="0" w:space="0" w:color="auto"/>
      </w:divBdr>
    </w:div>
    <w:div w:id="19693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65CCDC0ABDF468151345BD387E91F" ma:contentTypeVersion="13" ma:contentTypeDescription="Create a new document." ma:contentTypeScope="" ma:versionID="0358c82e284f78cd83a3f63bf1daeb59">
  <xsd:schema xmlns:xsd="http://www.w3.org/2001/XMLSchema" xmlns:xs="http://www.w3.org/2001/XMLSchema" xmlns:p="http://schemas.microsoft.com/office/2006/metadata/properties" xmlns:ns3="7bc6c1fa-a4ff-4522-8d07-0a859c586474" xmlns:ns4="912fb74d-172a-4b85-a3fb-49f544d19f00" targetNamespace="http://schemas.microsoft.com/office/2006/metadata/properties" ma:root="true" ma:fieldsID="2fec8cdb673e3d1520bfd2eccd5f8233" ns3:_="" ns4:_="">
    <xsd:import namespace="7bc6c1fa-a4ff-4522-8d07-0a859c586474"/>
    <xsd:import namespace="912fb74d-172a-4b85-a3fb-49f544d19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6c1fa-a4ff-4522-8d07-0a859c5864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fb74d-172a-4b85-a3fb-49f544d19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BAE3-BC7B-490F-810C-37A1B5FD6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6c1fa-a4ff-4522-8d07-0a859c586474"/>
    <ds:schemaRef ds:uri="912fb74d-172a-4b85-a3fb-49f544d19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F89F1-26A9-4F77-B153-44A926D139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83E83C-C9C1-49FA-AFE9-1C4AC5FF57A3}">
  <ds:schemaRefs>
    <ds:schemaRef ds:uri="http://schemas.microsoft.com/sharepoint/v3/contenttype/forms"/>
  </ds:schemaRefs>
</ds:datastoreItem>
</file>

<file path=customXml/itemProps4.xml><?xml version="1.0" encoding="utf-8"?>
<ds:datastoreItem xmlns:ds="http://schemas.openxmlformats.org/officeDocument/2006/customXml" ds:itemID="{EB739063-356E-4BC7-9D3C-06ABE214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3637</Words>
  <Characters>20734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24323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3</cp:revision>
  <cp:lastPrinted>2023-02-09T08:16:00Z</cp:lastPrinted>
  <dcterms:created xsi:type="dcterms:W3CDTF">2025-06-11T06:34:00Z</dcterms:created>
  <dcterms:modified xsi:type="dcterms:W3CDTF">2025-07-02T05:58:00Z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0x010100C9165CCDC0ABDF468151345BD387E91F</vt:lpwstr>
  </property>
</Properties>
</file>