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DCD48" w14:textId="5C73A95C" w:rsidR="00072DFC" w:rsidRDefault="00072DFC" w:rsidP="00D53351">
      <w:pPr>
        <w:rPr>
          <w:lang w:val="sr-Latn-ME"/>
        </w:rPr>
      </w:pPr>
    </w:p>
    <w:p w14:paraId="5C352807" w14:textId="77777777" w:rsidR="00497636" w:rsidRPr="00497636" w:rsidRDefault="00497636" w:rsidP="00D53351">
      <w:pPr>
        <w:rPr>
          <w:lang w:val="sr-Latn-ME"/>
        </w:rPr>
      </w:pPr>
    </w:p>
    <w:p w14:paraId="0DEDCD49" w14:textId="25613DC2" w:rsidR="00072DFC" w:rsidRPr="00497636" w:rsidRDefault="00072DFC" w:rsidP="00D53351">
      <w:pPr>
        <w:jc w:val="center"/>
        <w:rPr>
          <w:b/>
          <w:bCs/>
          <w:iCs/>
          <w:szCs w:val="22"/>
          <w:u w:val="single"/>
          <w:lang w:val="sr-Latn-ME"/>
        </w:rPr>
      </w:pPr>
      <w:r w:rsidRPr="00497636">
        <w:rPr>
          <w:b/>
          <w:bCs/>
          <w:iCs/>
          <w:szCs w:val="22"/>
          <w:u w:val="single"/>
          <w:lang w:val="sr-Latn-ME"/>
        </w:rPr>
        <w:t>UPUTSTVO ZA L</w:t>
      </w:r>
      <w:r w:rsidR="00B00094" w:rsidRPr="00497636">
        <w:rPr>
          <w:b/>
          <w:bCs/>
          <w:iCs/>
          <w:szCs w:val="22"/>
          <w:u w:val="single"/>
          <w:lang w:val="sr-Latn-ME"/>
        </w:rPr>
        <w:t>IJ</w:t>
      </w:r>
      <w:r w:rsidRPr="00497636">
        <w:rPr>
          <w:b/>
          <w:bCs/>
          <w:iCs/>
          <w:szCs w:val="22"/>
          <w:u w:val="single"/>
          <w:lang w:val="sr-Latn-ME"/>
        </w:rPr>
        <w:t>EK</w:t>
      </w:r>
    </w:p>
    <w:p w14:paraId="77903FEE" w14:textId="02CA01DE" w:rsidR="0039518A" w:rsidRPr="00497636" w:rsidRDefault="0039518A" w:rsidP="00D53351">
      <w:pPr>
        <w:rPr>
          <w:szCs w:val="22"/>
          <w:lang w:val="sr-Latn-ME"/>
        </w:rPr>
      </w:pPr>
    </w:p>
    <w:p w14:paraId="0DEDCD4D" w14:textId="7CC2DBBE" w:rsidR="008F3841" w:rsidRPr="00497636" w:rsidRDefault="008F3841" w:rsidP="00D53351">
      <w:pPr>
        <w:jc w:val="center"/>
        <w:rPr>
          <w:b/>
          <w:szCs w:val="22"/>
          <w:lang w:val="sr-Latn-ME"/>
        </w:rPr>
      </w:pPr>
      <w:r w:rsidRPr="00497636">
        <w:rPr>
          <w:b/>
          <w:bCs/>
          <w:szCs w:val="21"/>
          <w:lang w:val="sr-Latn-ME"/>
        </w:rPr>
        <w:t xml:space="preserve">Soltrik, 100 mg/5 </w:t>
      </w:r>
      <w:r w:rsidR="00D141EA" w:rsidRPr="00497636">
        <w:rPr>
          <w:b/>
          <w:bCs/>
          <w:szCs w:val="21"/>
          <w:lang w:val="sr-Latn-ME"/>
        </w:rPr>
        <w:t>m</w:t>
      </w:r>
      <w:r w:rsidR="0039518A" w:rsidRPr="00497636">
        <w:rPr>
          <w:b/>
          <w:bCs/>
          <w:szCs w:val="21"/>
          <w:lang w:val="sr-Latn-ME"/>
        </w:rPr>
        <w:t>l</w:t>
      </w:r>
      <w:r w:rsidRPr="00497636">
        <w:rPr>
          <w:b/>
          <w:bCs/>
          <w:szCs w:val="21"/>
          <w:lang w:val="sr-Latn-ME"/>
        </w:rPr>
        <w:t>, oralna suspenzija</w:t>
      </w:r>
    </w:p>
    <w:p w14:paraId="0DEDCD4E" w14:textId="77777777" w:rsidR="00072DFC" w:rsidRPr="00497636" w:rsidRDefault="008F3841" w:rsidP="00D53351">
      <w:pPr>
        <w:jc w:val="center"/>
        <w:rPr>
          <w:bCs/>
          <w:szCs w:val="22"/>
          <w:lang w:val="sr-Latn-ME"/>
        </w:rPr>
      </w:pPr>
      <w:r w:rsidRPr="00497636">
        <w:rPr>
          <w:bCs/>
          <w:szCs w:val="22"/>
          <w:lang w:val="sr-Latn-ME"/>
        </w:rPr>
        <w:t>mebendazol</w:t>
      </w:r>
    </w:p>
    <w:p w14:paraId="0DEDCD50" w14:textId="77777777" w:rsidR="00072DFC" w:rsidRPr="00497636" w:rsidRDefault="00072DFC" w:rsidP="00D53351">
      <w:pPr>
        <w:rPr>
          <w:b/>
          <w:bCs/>
          <w:szCs w:val="22"/>
          <w:u w:val="single"/>
          <w:lang w:val="sr-Latn-ME"/>
        </w:rPr>
      </w:pPr>
    </w:p>
    <w:p w14:paraId="500671BE" w14:textId="77777777" w:rsidR="003A5FBF" w:rsidRPr="00497636" w:rsidRDefault="003A5FBF" w:rsidP="00D53351">
      <w:pPr>
        <w:widowControl w:val="0"/>
        <w:tabs>
          <w:tab w:val="clear" w:pos="284"/>
        </w:tabs>
        <w:autoSpaceDE w:val="0"/>
        <w:autoSpaceDN w:val="0"/>
        <w:ind w:left="360" w:hanging="360"/>
        <w:jc w:val="left"/>
        <w:rPr>
          <w:b/>
          <w:bCs/>
          <w:szCs w:val="22"/>
          <w:lang w:val="sr-Latn-ME"/>
        </w:rPr>
      </w:pPr>
      <w:r w:rsidRPr="00497636">
        <w:rPr>
          <w:b/>
          <w:bCs/>
          <w:szCs w:val="22"/>
          <w:lang w:val="sr-Latn-ME"/>
        </w:rPr>
        <w:t>Pažljivo pročitajte ovo uputstvo, prije nego što počnete da koristite ovaj lijek,</w:t>
      </w:r>
      <w:r w:rsidRPr="00497636">
        <w:rPr>
          <w:szCs w:val="22"/>
          <w:lang w:val="sr-Latn-ME"/>
        </w:rPr>
        <w:t xml:space="preserve"> </w:t>
      </w:r>
      <w:r w:rsidRPr="00497636">
        <w:rPr>
          <w:b/>
          <w:bCs/>
          <w:szCs w:val="22"/>
          <w:lang w:val="sr-Latn-ME"/>
        </w:rPr>
        <w:t xml:space="preserve">jer sadrži </w:t>
      </w:r>
    </w:p>
    <w:p w14:paraId="22466BDA" w14:textId="77777777" w:rsidR="003A5FBF" w:rsidRPr="00497636" w:rsidRDefault="003A5FBF" w:rsidP="00D53351">
      <w:pPr>
        <w:widowControl w:val="0"/>
        <w:tabs>
          <w:tab w:val="clear" w:pos="284"/>
        </w:tabs>
        <w:autoSpaceDE w:val="0"/>
        <w:autoSpaceDN w:val="0"/>
        <w:ind w:left="360" w:hanging="360"/>
        <w:jc w:val="left"/>
        <w:rPr>
          <w:b/>
          <w:bCs/>
          <w:szCs w:val="22"/>
          <w:lang w:val="sr-Latn-ME"/>
        </w:rPr>
      </w:pPr>
      <w:r w:rsidRPr="00497636">
        <w:rPr>
          <w:b/>
          <w:bCs/>
          <w:szCs w:val="22"/>
          <w:lang w:val="sr-Latn-ME"/>
        </w:rPr>
        <w:t>informacije koje su važne za Vas</w:t>
      </w:r>
    </w:p>
    <w:p w14:paraId="02A45E45" w14:textId="77777777" w:rsidR="003A5FBF" w:rsidRPr="00497636" w:rsidRDefault="003A5FBF" w:rsidP="00D53351">
      <w:pPr>
        <w:widowControl w:val="0"/>
        <w:numPr>
          <w:ilvl w:val="0"/>
          <w:numId w:val="9"/>
        </w:numPr>
        <w:tabs>
          <w:tab w:val="clear" w:pos="284"/>
          <w:tab w:val="clear" w:pos="576"/>
          <w:tab w:val="num" w:pos="569"/>
          <w:tab w:val="num" w:pos="600"/>
        </w:tabs>
        <w:autoSpaceDE w:val="0"/>
        <w:autoSpaceDN w:val="0"/>
        <w:jc w:val="left"/>
        <w:rPr>
          <w:szCs w:val="22"/>
          <w:lang w:val="sr-Latn-ME"/>
        </w:rPr>
      </w:pPr>
      <w:r w:rsidRPr="00497636">
        <w:rPr>
          <w:szCs w:val="22"/>
          <w:lang w:val="sr-Latn-ME"/>
        </w:rPr>
        <w:t>Uputstvo sačuvajte. Može biti potrebno da ga ponovo pročitate.</w:t>
      </w:r>
    </w:p>
    <w:p w14:paraId="76C128E5" w14:textId="77777777" w:rsidR="003A5FBF" w:rsidRPr="00497636" w:rsidRDefault="003A5FBF" w:rsidP="00D53351">
      <w:pPr>
        <w:widowControl w:val="0"/>
        <w:numPr>
          <w:ilvl w:val="0"/>
          <w:numId w:val="9"/>
        </w:numPr>
        <w:tabs>
          <w:tab w:val="clear" w:pos="284"/>
          <w:tab w:val="clear" w:pos="576"/>
          <w:tab w:val="num" w:pos="600"/>
        </w:tabs>
        <w:autoSpaceDE w:val="0"/>
        <w:autoSpaceDN w:val="0"/>
        <w:jc w:val="left"/>
        <w:rPr>
          <w:szCs w:val="22"/>
          <w:lang w:val="sr-Latn-ME"/>
        </w:rPr>
      </w:pPr>
      <w:r w:rsidRPr="00497636">
        <w:rPr>
          <w:szCs w:val="22"/>
          <w:lang w:val="sr-Latn-ME"/>
        </w:rPr>
        <w:t xml:space="preserve">Ako imate dodatnih pitanja, obratite se svom ljekaru ili farmaceutu </w:t>
      </w:r>
      <w:r w:rsidRPr="00497636">
        <w:rPr>
          <w:noProof/>
          <w:szCs w:val="22"/>
          <w:lang w:val="sr-Latn-ME"/>
        </w:rPr>
        <w:t>ili medicinskoj sestri</w:t>
      </w:r>
      <w:r w:rsidRPr="00497636">
        <w:rPr>
          <w:szCs w:val="22"/>
          <w:lang w:val="sr-Latn-ME"/>
        </w:rPr>
        <w:t xml:space="preserve">. </w:t>
      </w:r>
    </w:p>
    <w:p w14:paraId="6B4AE35C" w14:textId="77777777" w:rsidR="003A5FBF" w:rsidRPr="00497636" w:rsidRDefault="003A5FBF" w:rsidP="00D53351">
      <w:pPr>
        <w:widowControl w:val="0"/>
        <w:numPr>
          <w:ilvl w:val="0"/>
          <w:numId w:val="9"/>
        </w:numPr>
        <w:tabs>
          <w:tab w:val="clear" w:pos="284"/>
          <w:tab w:val="clear" w:pos="576"/>
          <w:tab w:val="num" w:pos="600"/>
        </w:tabs>
        <w:autoSpaceDE w:val="0"/>
        <w:autoSpaceDN w:val="0"/>
        <w:ind w:left="600" w:hanging="600"/>
        <w:jc w:val="left"/>
        <w:rPr>
          <w:szCs w:val="22"/>
          <w:lang w:val="sr-Latn-ME"/>
        </w:rPr>
      </w:pPr>
      <w:r w:rsidRPr="00497636">
        <w:rPr>
          <w:szCs w:val="22"/>
          <w:lang w:val="sr-Latn-ME"/>
        </w:rPr>
        <w:t>Ovaj lijek propisan je Vama i ne smijete ga davati drugima. Može da im škodi, čak i kada imaju iste znake bolesti kao i Vi.</w:t>
      </w:r>
    </w:p>
    <w:p w14:paraId="33012F3E" w14:textId="77777777" w:rsidR="003A5FBF" w:rsidRPr="00497636" w:rsidRDefault="003A5FBF" w:rsidP="00D53351">
      <w:pPr>
        <w:widowControl w:val="0"/>
        <w:numPr>
          <w:ilvl w:val="0"/>
          <w:numId w:val="9"/>
        </w:numPr>
        <w:tabs>
          <w:tab w:val="clear" w:pos="284"/>
          <w:tab w:val="num" w:pos="0"/>
        </w:tabs>
        <w:autoSpaceDE w:val="0"/>
        <w:autoSpaceDN w:val="0"/>
        <w:ind w:left="600" w:hanging="600"/>
        <w:jc w:val="left"/>
        <w:rPr>
          <w:szCs w:val="22"/>
          <w:lang w:val="sr-Latn-ME"/>
        </w:rPr>
      </w:pPr>
      <w:r w:rsidRPr="00497636">
        <w:rPr>
          <w:spacing w:val="-5"/>
          <w:szCs w:val="22"/>
          <w:lang w:val="sr-Latn-ME"/>
        </w:rPr>
        <w:t>Ako Vam se javi bilo koje neželjeno dejstvo recite to svom ljekaru, farmaceutu ili medicinskoj sestri. Ovo uključuje i bilo koja neželjena dejstva koja nijesu navedena u ovom uputstvu</w:t>
      </w:r>
      <w:r w:rsidRPr="00497636">
        <w:rPr>
          <w:spacing w:val="-4"/>
          <w:szCs w:val="22"/>
          <w:lang w:val="sr-Latn-ME"/>
        </w:rPr>
        <w:t xml:space="preserve">. Pogledajte dio 4. </w:t>
      </w:r>
    </w:p>
    <w:p w14:paraId="4186392A" w14:textId="77777777" w:rsidR="003A5FBF" w:rsidRPr="00497636" w:rsidRDefault="003A5FBF" w:rsidP="00D53351">
      <w:pPr>
        <w:widowControl w:val="0"/>
        <w:autoSpaceDE w:val="0"/>
        <w:autoSpaceDN w:val="0"/>
        <w:rPr>
          <w:b/>
          <w:bCs/>
          <w:szCs w:val="22"/>
          <w:lang w:val="sr-Latn-ME"/>
        </w:rPr>
      </w:pPr>
    </w:p>
    <w:p w14:paraId="657FCC4A" w14:textId="77777777" w:rsidR="003A5FBF" w:rsidRPr="00497636" w:rsidRDefault="003A5FBF" w:rsidP="00D53351">
      <w:pPr>
        <w:widowControl w:val="0"/>
        <w:tabs>
          <w:tab w:val="clear" w:pos="284"/>
        </w:tabs>
        <w:autoSpaceDE w:val="0"/>
        <w:autoSpaceDN w:val="0"/>
        <w:jc w:val="left"/>
        <w:rPr>
          <w:b/>
          <w:bCs/>
          <w:szCs w:val="22"/>
          <w:lang w:val="sr-Latn-ME"/>
        </w:rPr>
      </w:pPr>
      <w:r w:rsidRPr="00497636">
        <w:rPr>
          <w:b/>
          <w:bCs/>
          <w:szCs w:val="22"/>
          <w:lang w:val="sr-Latn-ME"/>
        </w:rPr>
        <w:t>U ovom uputstvu pročitaćete:</w:t>
      </w:r>
    </w:p>
    <w:p w14:paraId="72CD132A" w14:textId="391DBB83" w:rsidR="003A5FBF" w:rsidRPr="00497636" w:rsidRDefault="003A5FBF" w:rsidP="00D53351">
      <w:pPr>
        <w:widowControl w:val="0"/>
        <w:numPr>
          <w:ilvl w:val="0"/>
          <w:numId w:val="4"/>
        </w:numPr>
        <w:tabs>
          <w:tab w:val="clear" w:pos="284"/>
          <w:tab w:val="left" w:pos="569"/>
          <w:tab w:val="left" w:pos="600"/>
        </w:tabs>
        <w:autoSpaceDE w:val="0"/>
        <w:autoSpaceDN w:val="0"/>
        <w:jc w:val="left"/>
        <w:rPr>
          <w:szCs w:val="22"/>
          <w:lang w:val="sr-Latn-ME"/>
        </w:rPr>
      </w:pPr>
      <w:r w:rsidRPr="00497636">
        <w:rPr>
          <w:szCs w:val="22"/>
          <w:lang w:val="sr-Latn-ME"/>
        </w:rPr>
        <w:t>Šta je lijek Soltrik i čemu je namijenjen</w:t>
      </w:r>
    </w:p>
    <w:p w14:paraId="40651BC2" w14:textId="4AE2AB0B" w:rsidR="003A5FBF" w:rsidRPr="00497636" w:rsidRDefault="003A5FBF" w:rsidP="00D53351">
      <w:pPr>
        <w:widowControl w:val="0"/>
        <w:numPr>
          <w:ilvl w:val="0"/>
          <w:numId w:val="4"/>
        </w:numPr>
        <w:tabs>
          <w:tab w:val="clear" w:pos="284"/>
          <w:tab w:val="left" w:pos="569"/>
          <w:tab w:val="left" w:pos="600"/>
        </w:tabs>
        <w:autoSpaceDE w:val="0"/>
        <w:autoSpaceDN w:val="0"/>
        <w:jc w:val="left"/>
        <w:rPr>
          <w:szCs w:val="22"/>
          <w:lang w:val="sr-Latn-ME"/>
        </w:rPr>
      </w:pPr>
      <w:r w:rsidRPr="00497636">
        <w:rPr>
          <w:szCs w:val="22"/>
          <w:lang w:val="sr-Latn-ME"/>
        </w:rPr>
        <w:t>Šta treba da znate prije nego što uzmete lijek Soltrik</w:t>
      </w:r>
    </w:p>
    <w:p w14:paraId="01E6B1BB" w14:textId="6ACFCD90" w:rsidR="003A5FBF" w:rsidRPr="00497636" w:rsidRDefault="003A5FBF" w:rsidP="00D53351">
      <w:pPr>
        <w:widowControl w:val="0"/>
        <w:numPr>
          <w:ilvl w:val="0"/>
          <w:numId w:val="4"/>
        </w:numPr>
        <w:tabs>
          <w:tab w:val="clear" w:pos="284"/>
          <w:tab w:val="left" w:pos="569"/>
          <w:tab w:val="left" w:pos="600"/>
        </w:tabs>
        <w:autoSpaceDE w:val="0"/>
        <w:autoSpaceDN w:val="0"/>
        <w:jc w:val="left"/>
        <w:rPr>
          <w:szCs w:val="22"/>
          <w:lang w:val="sr-Latn-ME"/>
        </w:rPr>
      </w:pPr>
      <w:r w:rsidRPr="00497636">
        <w:rPr>
          <w:szCs w:val="22"/>
          <w:lang w:val="sr-Latn-ME"/>
        </w:rPr>
        <w:t>Kako se upotrebljava lijek Soltrik</w:t>
      </w:r>
    </w:p>
    <w:p w14:paraId="0A3CF4A8" w14:textId="77777777" w:rsidR="003A5FBF" w:rsidRPr="00497636" w:rsidRDefault="003A5FBF" w:rsidP="00D53351">
      <w:pPr>
        <w:widowControl w:val="0"/>
        <w:numPr>
          <w:ilvl w:val="0"/>
          <w:numId w:val="4"/>
        </w:numPr>
        <w:tabs>
          <w:tab w:val="clear" w:pos="284"/>
          <w:tab w:val="left" w:pos="569"/>
          <w:tab w:val="left" w:pos="600"/>
        </w:tabs>
        <w:autoSpaceDE w:val="0"/>
        <w:autoSpaceDN w:val="0"/>
        <w:jc w:val="left"/>
        <w:rPr>
          <w:szCs w:val="22"/>
          <w:lang w:val="sr-Latn-ME"/>
        </w:rPr>
      </w:pPr>
      <w:r w:rsidRPr="00497636">
        <w:rPr>
          <w:szCs w:val="22"/>
          <w:lang w:val="sr-Latn-ME"/>
        </w:rPr>
        <w:t xml:space="preserve">Moguća neželjena dejstva </w:t>
      </w:r>
    </w:p>
    <w:p w14:paraId="5F827A78" w14:textId="6922AA4C" w:rsidR="003A5FBF" w:rsidRPr="00497636" w:rsidRDefault="003A5FBF" w:rsidP="00D53351">
      <w:pPr>
        <w:widowControl w:val="0"/>
        <w:numPr>
          <w:ilvl w:val="0"/>
          <w:numId w:val="4"/>
        </w:numPr>
        <w:tabs>
          <w:tab w:val="clear" w:pos="284"/>
          <w:tab w:val="left" w:pos="569"/>
          <w:tab w:val="left" w:pos="600"/>
        </w:tabs>
        <w:autoSpaceDE w:val="0"/>
        <w:autoSpaceDN w:val="0"/>
        <w:jc w:val="left"/>
        <w:rPr>
          <w:szCs w:val="22"/>
          <w:lang w:val="sr-Latn-ME"/>
        </w:rPr>
      </w:pPr>
      <w:r w:rsidRPr="00497636">
        <w:rPr>
          <w:szCs w:val="22"/>
          <w:lang w:val="sr-Latn-ME"/>
        </w:rPr>
        <w:t>Kako čuvati lijek Soltrik</w:t>
      </w:r>
    </w:p>
    <w:p w14:paraId="2BA12939" w14:textId="77777777" w:rsidR="003A5FBF" w:rsidRPr="00497636" w:rsidRDefault="003A5FBF" w:rsidP="00D53351">
      <w:pPr>
        <w:widowControl w:val="0"/>
        <w:numPr>
          <w:ilvl w:val="0"/>
          <w:numId w:val="4"/>
        </w:numPr>
        <w:tabs>
          <w:tab w:val="clear" w:pos="284"/>
          <w:tab w:val="left" w:pos="569"/>
          <w:tab w:val="left" w:pos="600"/>
        </w:tabs>
        <w:autoSpaceDE w:val="0"/>
        <w:autoSpaceDN w:val="0"/>
        <w:jc w:val="left"/>
        <w:rPr>
          <w:b/>
          <w:bCs/>
          <w:szCs w:val="22"/>
          <w:lang w:val="sr-Latn-ME"/>
        </w:rPr>
      </w:pPr>
      <w:r w:rsidRPr="00497636">
        <w:rPr>
          <w:szCs w:val="22"/>
          <w:lang w:val="sr-Latn-ME"/>
        </w:rPr>
        <w:t xml:space="preserve">Sadržaj pakovanja i dodatne informacije </w:t>
      </w:r>
    </w:p>
    <w:p w14:paraId="0DEDCD5F" w14:textId="77777777" w:rsidR="00072DFC" w:rsidRPr="00497636" w:rsidRDefault="00072DFC" w:rsidP="00D53351">
      <w:pPr>
        <w:widowControl w:val="0"/>
        <w:tabs>
          <w:tab w:val="clear" w:pos="284"/>
        </w:tabs>
        <w:autoSpaceDE w:val="0"/>
        <w:autoSpaceDN w:val="0"/>
        <w:contextualSpacing/>
        <w:jc w:val="left"/>
        <w:rPr>
          <w:szCs w:val="22"/>
          <w:lang w:val="sr-Latn-ME"/>
        </w:rPr>
      </w:pPr>
    </w:p>
    <w:p w14:paraId="0DEDCD60" w14:textId="77777777" w:rsidR="00072DFC" w:rsidRPr="00497636" w:rsidRDefault="00072DFC" w:rsidP="00D53351">
      <w:pPr>
        <w:rPr>
          <w:szCs w:val="22"/>
          <w:lang w:val="sr-Latn-ME"/>
        </w:rPr>
      </w:pPr>
      <w:r w:rsidRPr="00497636">
        <w:rPr>
          <w:szCs w:val="22"/>
          <w:lang w:val="sr-Latn-ME"/>
        </w:rPr>
        <w:br w:type="page"/>
      </w:r>
    </w:p>
    <w:p w14:paraId="4FED5CC5" w14:textId="5A750407" w:rsidR="003A5FBF" w:rsidRPr="00497636" w:rsidRDefault="00391D21" w:rsidP="00D53351">
      <w:pPr>
        <w:tabs>
          <w:tab w:val="clear" w:pos="284"/>
          <w:tab w:val="left" w:pos="540"/>
          <w:tab w:val="left" w:pos="569"/>
        </w:tabs>
        <w:rPr>
          <w:b/>
          <w:bCs/>
          <w:szCs w:val="22"/>
          <w:lang w:val="sr-Latn-ME"/>
        </w:rPr>
      </w:pPr>
      <w:r w:rsidRPr="00497636">
        <w:rPr>
          <w:b/>
          <w:bCs/>
          <w:szCs w:val="22"/>
          <w:lang w:val="sr-Latn-ME"/>
        </w:rPr>
        <w:lastRenderedPageBreak/>
        <w:t xml:space="preserve">1.       </w:t>
      </w:r>
      <w:r w:rsidR="003A5FBF" w:rsidRPr="00497636">
        <w:rPr>
          <w:b/>
          <w:bCs/>
          <w:szCs w:val="22"/>
          <w:lang w:val="sr-Latn-ME"/>
        </w:rPr>
        <w:t>ŠTA JE LIJEK SOLTRIK I ČEMU JE NAMIJENJEN</w:t>
      </w:r>
    </w:p>
    <w:p w14:paraId="3E89384B" w14:textId="77777777" w:rsidR="00391D21" w:rsidRPr="00497636" w:rsidRDefault="00391D21" w:rsidP="00D53351">
      <w:pPr>
        <w:tabs>
          <w:tab w:val="clear" w:pos="284"/>
          <w:tab w:val="left" w:pos="540"/>
          <w:tab w:val="left" w:pos="569"/>
        </w:tabs>
        <w:rPr>
          <w:b/>
          <w:bCs/>
          <w:szCs w:val="22"/>
          <w:lang w:val="sr-Latn-ME"/>
        </w:rPr>
      </w:pPr>
    </w:p>
    <w:p w14:paraId="0DEDCD62" w14:textId="0B47FC0D" w:rsidR="00A32D57" w:rsidRPr="00497636" w:rsidRDefault="00A32D57" w:rsidP="00D53351">
      <w:pPr>
        <w:pStyle w:val="Default"/>
        <w:contextualSpacing/>
        <w:jc w:val="both"/>
        <w:rPr>
          <w:rFonts w:ascii="Times New Roman" w:hAnsi="Times New Roman" w:cs="Times New Roman"/>
          <w:sz w:val="22"/>
          <w:szCs w:val="22"/>
          <w:lang w:val="sr-Latn-ME"/>
        </w:rPr>
      </w:pPr>
      <w:r w:rsidRPr="00497636">
        <w:rPr>
          <w:rFonts w:ascii="Times New Roman" w:hAnsi="Times New Roman" w:cs="Times New Roman"/>
          <w:sz w:val="22"/>
          <w:szCs w:val="22"/>
          <w:lang w:val="sr-Latn-ME"/>
        </w:rPr>
        <w:t>L</w:t>
      </w:r>
      <w:r w:rsidR="00B00094" w:rsidRPr="00497636">
        <w:rPr>
          <w:rFonts w:ascii="Times New Roman" w:hAnsi="Times New Roman" w:cs="Times New Roman"/>
          <w:sz w:val="22"/>
          <w:szCs w:val="22"/>
          <w:lang w:val="sr-Latn-ME"/>
        </w:rPr>
        <w:t>ij</w:t>
      </w:r>
      <w:r w:rsidRPr="00497636">
        <w:rPr>
          <w:rFonts w:ascii="Times New Roman" w:hAnsi="Times New Roman" w:cs="Times New Roman"/>
          <w:sz w:val="22"/>
          <w:szCs w:val="22"/>
          <w:lang w:val="sr-Latn-ME"/>
        </w:rPr>
        <w:t>ek S</w:t>
      </w:r>
      <w:r w:rsidR="00E32479" w:rsidRPr="00497636">
        <w:rPr>
          <w:rFonts w:ascii="Times New Roman" w:hAnsi="Times New Roman" w:cs="Times New Roman"/>
          <w:sz w:val="22"/>
          <w:szCs w:val="22"/>
          <w:lang w:val="sr-Latn-ME"/>
        </w:rPr>
        <w:t>oltrik</w:t>
      </w:r>
      <w:r w:rsidRPr="00497636">
        <w:rPr>
          <w:rFonts w:ascii="Times New Roman" w:hAnsi="Times New Roman" w:cs="Times New Roman"/>
          <w:b/>
          <w:sz w:val="22"/>
          <w:szCs w:val="22"/>
          <w:lang w:val="sr-Latn-ME"/>
        </w:rPr>
        <w:t xml:space="preserve">, </w:t>
      </w:r>
      <w:r w:rsidRPr="00497636">
        <w:rPr>
          <w:rFonts w:ascii="Times New Roman" w:hAnsi="Times New Roman" w:cs="Times New Roman"/>
          <w:sz w:val="22"/>
          <w:szCs w:val="22"/>
          <w:lang w:val="sr-Latn-ME"/>
        </w:rPr>
        <w:t>oralna suspenzija, pripada grupi l</w:t>
      </w:r>
      <w:r w:rsidR="00B00094" w:rsidRPr="00497636">
        <w:rPr>
          <w:rFonts w:ascii="Times New Roman" w:hAnsi="Times New Roman" w:cs="Times New Roman"/>
          <w:sz w:val="22"/>
          <w:szCs w:val="22"/>
          <w:lang w:val="sr-Latn-ME"/>
        </w:rPr>
        <w:t>j</w:t>
      </w:r>
      <w:r w:rsidRPr="00497636">
        <w:rPr>
          <w:rFonts w:ascii="Times New Roman" w:hAnsi="Times New Roman" w:cs="Times New Roman"/>
          <w:sz w:val="22"/>
          <w:szCs w:val="22"/>
          <w:lang w:val="sr-Latn-ME"/>
        </w:rPr>
        <w:t>ekova koji se zovu ant</w:t>
      </w:r>
      <w:r w:rsidR="00A20CAD" w:rsidRPr="00497636">
        <w:rPr>
          <w:rFonts w:ascii="Times New Roman" w:hAnsi="Times New Roman" w:cs="Times New Roman"/>
          <w:sz w:val="22"/>
          <w:szCs w:val="22"/>
          <w:lang w:val="sr-Latn-ME"/>
        </w:rPr>
        <w:t>i</w:t>
      </w:r>
      <w:r w:rsidRPr="00497636">
        <w:rPr>
          <w:rFonts w:ascii="Times New Roman" w:hAnsi="Times New Roman" w:cs="Times New Roman"/>
          <w:sz w:val="22"/>
          <w:szCs w:val="22"/>
          <w:lang w:val="sr-Latn-ME"/>
        </w:rPr>
        <w:t xml:space="preserve">helmintici (antiparazitici) i kao aktivnu supstancu sadrži mebendazol. </w:t>
      </w:r>
      <w:r w:rsidR="00C44FFB" w:rsidRPr="00497636">
        <w:rPr>
          <w:rFonts w:ascii="Times New Roman" w:hAnsi="Times New Roman" w:cs="Times New Roman"/>
          <w:sz w:val="22"/>
          <w:szCs w:val="22"/>
          <w:lang w:val="sr-Latn-ME"/>
        </w:rPr>
        <w:t>Prim</w:t>
      </w:r>
      <w:r w:rsidR="00B00094" w:rsidRPr="00497636">
        <w:rPr>
          <w:rFonts w:ascii="Times New Roman" w:hAnsi="Times New Roman" w:cs="Times New Roman"/>
          <w:sz w:val="22"/>
          <w:szCs w:val="22"/>
          <w:lang w:val="sr-Latn-ME"/>
        </w:rPr>
        <w:t>j</w:t>
      </w:r>
      <w:r w:rsidR="00C44FFB" w:rsidRPr="00497636">
        <w:rPr>
          <w:rFonts w:ascii="Times New Roman" w:hAnsi="Times New Roman" w:cs="Times New Roman"/>
          <w:sz w:val="22"/>
          <w:szCs w:val="22"/>
          <w:lang w:val="sr-Latn-ME"/>
        </w:rPr>
        <w:t>enjuje</w:t>
      </w:r>
      <w:r w:rsidRPr="00497636">
        <w:rPr>
          <w:rFonts w:ascii="Times New Roman" w:hAnsi="Times New Roman" w:cs="Times New Roman"/>
          <w:sz w:val="22"/>
          <w:szCs w:val="22"/>
          <w:lang w:val="sr-Latn-ME"/>
        </w:rPr>
        <w:t xml:space="preserve"> se u terapiji infekcija cr</w:t>
      </w:r>
      <w:r w:rsidR="00B00094" w:rsidRPr="00497636">
        <w:rPr>
          <w:rFonts w:ascii="Times New Roman" w:hAnsi="Times New Roman" w:cs="Times New Roman"/>
          <w:sz w:val="22"/>
          <w:szCs w:val="22"/>
          <w:lang w:val="sr-Latn-ME"/>
        </w:rPr>
        <w:t>ij</w:t>
      </w:r>
      <w:r w:rsidRPr="00497636">
        <w:rPr>
          <w:rFonts w:ascii="Times New Roman" w:hAnsi="Times New Roman" w:cs="Times New Roman"/>
          <w:sz w:val="22"/>
          <w:szCs w:val="22"/>
          <w:lang w:val="sr-Latn-ME"/>
        </w:rPr>
        <w:t>eva izazvanih parazitima koji pripadaju grupi valjkastih crva (mala i velika d</w:t>
      </w:r>
      <w:r w:rsidR="00B00094" w:rsidRPr="00497636">
        <w:rPr>
          <w:rFonts w:ascii="Times New Roman" w:hAnsi="Times New Roman" w:cs="Times New Roman"/>
          <w:sz w:val="22"/>
          <w:szCs w:val="22"/>
          <w:lang w:val="sr-Latn-ME"/>
        </w:rPr>
        <w:t>j</w:t>
      </w:r>
      <w:r w:rsidRPr="00497636">
        <w:rPr>
          <w:rFonts w:ascii="Times New Roman" w:hAnsi="Times New Roman" w:cs="Times New Roman"/>
          <w:sz w:val="22"/>
          <w:szCs w:val="22"/>
          <w:lang w:val="sr-Latn-ME"/>
        </w:rPr>
        <w:t xml:space="preserve">ečja glista, drugi valjkasti crvi): </w:t>
      </w:r>
    </w:p>
    <w:p w14:paraId="0DEDCD64" w14:textId="6928FE30" w:rsidR="00A32D57" w:rsidRPr="00497636" w:rsidRDefault="00A32D57" w:rsidP="00D53351">
      <w:pPr>
        <w:numPr>
          <w:ilvl w:val="0"/>
          <w:numId w:val="10"/>
        </w:numPr>
        <w:tabs>
          <w:tab w:val="clear" w:pos="284"/>
          <w:tab w:val="clear" w:pos="720"/>
          <w:tab w:val="num" w:pos="180"/>
        </w:tabs>
        <w:ind w:left="538" w:hanging="357"/>
        <w:contextualSpacing/>
        <w:rPr>
          <w:i/>
          <w:iCs/>
          <w:szCs w:val="22"/>
          <w:lang w:val="sr-Latn-ME"/>
        </w:rPr>
      </w:pPr>
      <w:r w:rsidRPr="00497636">
        <w:rPr>
          <w:i/>
          <w:iCs/>
          <w:szCs w:val="22"/>
          <w:lang w:val="sr-Latn-ME"/>
        </w:rPr>
        <w:t>Enterobijaza</w:t>
      </w:r>
      <w:r w:rsidR="007E1634" w:rsidRPr="00497636">
        <w:rPr>
          <w:i/>
          <w:iCs/>
          <w:szCs w:val="22"/>
          <w:lang w:val="sr-Latn-ME"/>
        </w:rPr>
        <w:t>,</w:t>
      </w:r>
    </w:p>
    <w:p w14:paraId="0DEDCD65" w14:textId="639D2529" w:rsidR="00A32D57" w:rsidRPr="00497636" w:rsidRDefault="00A32D57" w:rsidP="00D53351">
      <w:pPr>
        <w:numPr>
          <w:ilvl w:val="0"/>
          <w:numId w:val="10"/>
        </w:numPr>
        <w:tabs>
          <w:tab w:val="clear" w:pos="284"/>
          <w:tab w:val="clear" w:pos="720"/>
          <w:tab w:val="num" w:pos="180"/>
        </w:tabs>
        <w:ind w:left="538" w:hanging="357"/>
        <w:rPr>
          <w:szCs w:val="22"/>
          <w:lang w:val="sr-Latn-ME"/>
        </w:rPr>
      </w:pPr>
      <w:r w:rsidRPr="00497636">
        <w:rPr>
          <w:iCs/>
          <w:szCs w:val="22"/>
          <w:lang w:val="sr-Latn-ME"/>
        </w:rPr>
        <w:t>ostale infekcije parazitima</w:t>
      </w:r>
      <w:r w:rsidR="00D4462E" w:rsidRPr="00497636">
        <w:rPr>
          <w:iCs/>
          <w:szCs w:val="22"/>
          <w:lang w:val="sr-Latn-ME"/>
        </w:rPr>
        <w:t>,</w:t>
      </w:r>
      <w:r w:rsidRPr="00497636">
        <w:rPr>
          <w:iCs/>
          <w:szCs w:val="22"/>
          <w:lang w:val="sr-Latn-ME"/>
        </w:rPr>
        <w:t xml:space="preserve"> kao i m</w:t>
      </w:r>
      <w:r w:rsidR="00B00094" w:rsidRPr="00497636">
        <w:rPr>
          <w:iCs/>
          <w:szCs w:val="22"/>
          <w:lang w:val="sr-Latn-ME"/>
        </w:rPr>
        <w:t>j</w:t>
      </w:r>
      <w:r w:rsidRPr="00497636">
        <w:rPr>
          <w:iCs/>
          <w:szCs w:val="22"/>
          <w:lang w:val="sr-Latn-ME"/>
        </w:rPr>
        <w:t>ešovite infekcije</w:t>
      </w:r>
      <w:r w:rsidRPr="00497636">
        <w:rPr>
          <w:i/>
          <w:iCs/>
          <w:szCs w:val="22"/>
          <w:lang w:val="sr-Latn-ME"/>
        </w:rPr>
        <w:t xml:space="preserve"> </w:t>
      </w:r>
      <w:r w:rsidRPr="00497636">
        <w:rPr>
          <w:iCs/>
          <w:szCs w:val="22"/>
          <w:lang w:val="sr-Latn-ME"/>
        </w:rPr>
        <w:t>(</w:t>
      </w:r>
      <w:r w:rsidRPr="00497636">
        <w:rPr>
          <w:i/>
          <w:iCs/>
          <w:szCs w:val="22"/>
          <w:lang w:val="sr-Latn-ME"/>
        </w:rPr>
        <w:t>askarijaza, trihurijaza, ankilostomijaza, nekatorijaza</w:t>
      </w:r>
      <w:r w:rsidRPr="00497636">
        <w:rPr>
          <w:iCs/>
          <w:szCs w:val="22"/>
          <w:lang w:val="sr-Latn-ME"/>
        </w:rPr>
        <w:t>)</w:t>
      </w:r>
      <w:r w:rsidR="007E1634" w:rsidRPr="00497636">
        <w:rPr>
          <w:iCs/>
          <w:szCs w:val="22"/>
          <w:lang w:val="sr-Latn-ME"/>
        </w:rPr>
        <w:t>.</w:t>
      </w:r>
    </w:p>
    <w:p w14:paraId="2163189E" w14:textId="596A6D21" w:rsidR="00D4462E" w:rsidRPr="00497636" w:rsidRDefault="00A32D57" w:rsidP="00D53351">
      <w:pPr>
        <w:rPr>
          <w:szCs w:val="22"/>
          <w:lang w:val="sr-Latn-ME"/>
        </w:rPr>
      </w:pPr>
      <w:r w:rsidRPr="00497636">
        <w:rPr>
          <w:szCs w:val="22"/>
          <w:lang w:val="sr-Latn-ME"/>
        </w:rPr>
        <w:t>L</w:t>
      </w:r>
      <w:r w:rsidR="00B00094" w:rsidRPr="00497636">
        <w:rPr>
          <w:szCs w:val="22"/>
          <w:lang w:val="sr-Latn-ME"/>
        </w:rPr>
        <w:t>ij</w:t>
      </w:r>
      <w:r w:rsidRPr="00497636">
        <w:rPr>
          <w:szCs w:val="22"/>
          <w:lang w:val="sr-Latn-ME"/>
        </w:rPr>
        <w:t xml:space="preserve">ek </w:t>
      </w:r>
      <w:r w:rsidRPr="00497636">
        <w:rPr>
          <w:bCs/>
          <w:szCs w:val="22"/>
          <w:lang w:val="sr-Latn-ME"/>
        </w:rPr>
        <w:t>S</w:t>
      </w:r>
      <w:r w:rsidR="00E32479" w:rsidRPr="00497636">
        <w:rPr>
          <w:bCs/>
          <w:szCs w:val="22"/>
          <w:lang w:val="sr-Latn-ME"/>
        </w:rPr>
        <w:t>oltrik</w:t>
      </w:r>
      <w:r w:rsidRPr="00497636">
        <w:rPr>
          <w:bCs/>
          <w:szCs w:val="22"/>
          <w:vertAlign w:val="superscript"/>
          <w:lang w:val="sr-Latn-ME"/>
        </w:rPr>
        <w:t xml:space="preserve"> </w:t>
      </w:r>
      <w:r w:rsidRPr="00497636">
        <w:rPr>
          <w:szCs w:val="22"/>
          <w:lang w:val="sr-Latn-ME"/>
        </w:rPr>
        <w:t>se prim</w:t>
      </w:r>
      <w:r w:rsidR="00B00094" w:rsidRPr="00497636">
        <w:rPr>
          <w:szCs w:val="22"/>
          <w:lang w:val="sr-Latn-ME"/>
        </w:rPr>
        <w:t>j</w:t>
      </w:r>
      <w:r w:rsidRPr="00497636">
        <w:rPr>
          <w:szCs w:val="22"/>
          <w:lang w:val="sr-Latn-ME"/>
        </w:rPr>
        <w:t>enjuje kod odraslih i d</w:t>
      </w:r>
      <w:r w:rsidR="00B00094" w:rsidRPr="00497636">
        <w:rPr>
          <w:szCs w:val="22"/>
          <w:lang w:val="sr-Latn-ME"/>
        </w:rPr>
        <w:t>j</w:t>
      </w:r>
      <w:r w:rsidRPr="00497636">
        <w:rPr>
          <w:szCs w:val="22"/>
          <w:lang w:val="sr-Latn-ME"/>
        </w:rPr>
        <w:t xml:space="preserve">ece starije od 2 godine. </w:t>
      </w:r>
    </w:p>
    <w:p w14:paraId="0DEDCD69" w14:textId="71BA24DB" w:rsidR="00A32D57" w:rsidRPr="00497636" w:rsidRDefault="00A32D57" w:rsidP="00D53351">
      <w:pPr>
        <w:rPr>
          <w:bCs/>
          <w:szCs w:val="22"/>
          <w:lang w:val="sr-Latn-ME"/>
        </w:rPr>
      </w:pPr>
      <w:r w:rsidRPr="00497636">
        <w:rPr>
          <w:szCs w:val="22"/>
          <w:lang w:val="sr-Latn-ME"/>
        </w:rPr>
        <w:t xml:space="preserve">Ukoliko </w:t>
      </w:r>
      <w:r w:rsidR="00485DB7" w:rsidRPr="00497636">
        <w:rPr>
          <w:szCs w:val="22"/>
          <w:lang w:val="sr-Latn-ME"/>
        </w:rPr>
        <w:t xml:space="preserve">je </w:t>
      </w:r>
      <w:r w:rsidRPr="00497636">
        <w:rPr>
          <w:szCs w:val="22"/>
          <w:lang w:val="sr-Latn-ME"/>
        </w:rPr>
        <w:t>V</w:t>
      </w:r>
      <w:r w:rsidR="00485DB7" w:rsidRPr="00497636">
        <w:rPr>
          <w:szCs w:val="22"/>
          <w:lang w:val="sr-Latn-ME"/>
        </w:rPr>
        <w:t>ama</w:t>
      </w:r>
      <w:r w:rsidRPr="00497636">
        <w:rPr>
          <w:szCs w:val="22"/>
          <w:lang w:val="sr-Latn-ME"/>
        </w:rPr>
        <w:t xml:space="preserve"> ili Vaše</w:t>
      </w:r>
      <w:r w:rsidR="00485DB7" w:rsidRPr="00497636">
        <w:rPr>
          <w:szCs w:val="22"/>
          <w:lang w:val="sr-Latn-ME"/>
        </w:rPr>
        <w:t>m</w:t>
      </w:r>
      <w:r w:rsidRPr="00497636">
        <w:rPr>
          <w:szCs w:val="22"/>
          <w:lang w:val="sr-Latn-ME"/>
        </w:rPr>
        <w:t xml:space="preserve"> d</w:t>
      </w:r>
      <w:r w:rsidR="00B00094" w:rsidRPr="00497636">
        <w:rPr>
          <w:szCs w:val="22"/>
          <w:lang w:val="sr-Latn-ME"/>
        </w:rPr>
        <w:t>j</w:t>
      </w:r>
      <w:r w:rsidRPr="00497636">
        <w:rPr>
          <w:szCs w:val="22"/>
          <w:lang w:val="sr-Latn-ME"/>
        </w:rPr>
        <w:t>ete</w:t>
      </w:r>
      <w:r w:rsidR="00485DB7" w:rsidRPr="00497636">
        <w:rPr>
          <w:szCs w:val="22"/>
          <w:lang w:val="sr-Latn-ME"/>
        </w:rPr>
        <w:t>tu</w:t>
      </w:r>
      <w:r w:rsidRPr="00497636">
        <w:rPr>
          <w:szCs w:val="22"/>
          <w:lang w:val="sr-Latn-ME"/>
        </w:rPr>
        <w:t xml:space="preserve"> </w:t>
      </w:r>
      <w:r w:rsidR="00485DB7" w:rsidRPr="00497636">
        <w:rPr>
          <w:szCs w:val="22"/>
          <w:lang w:val="sr-Latn-ME"/>
        </w:rPr>
        <w:t>propisan</w:t>
      </w:r>
      <w:r w:rsidR="00485DB7" w:rsidRPr="00497636">
        <w:rPr>
          <w:lang w:val="sr-Latn-ME"/>
        </w:rPr>
        <w:t xml:space="preserve"> l</w:t>
      </w:r>
      <w:r w:rsidR="00B00094" w:rsidRPr="00497636">
        <w:rPr>
          <w:lang w:val="sr-Latn-ME"/>
        </w:rPr>
        <w:t>ij</w:t>
      </w:r>
      <w:r w:rsidR="00485DB7" w:rsidRPr="00497636">
        <w:rPr>
          <w:lang w:val="sr-Latn-ME"/>
        </w:rPr>
        <w:t>ek Soltrik</w:t>
      </w:r>
      <w:r w:rsidR="00485DB7" w:rsidRPr="00497636">
        <w:rPr>
          <w:szCs w:val="22"/>
          <w:lang w:val="sr-Latn-ME"/>
        </w:rPr>
        <w:t>, to je zbog</w:t>
      </w:r>
      <w:r w:rsidRPr="00497636">
        <w:rPr>
          <w:szCs w:val="22"/>
          <w:lang w:val="sr-Latn-ME"/>
        </w:rPr>
        <w:t xml:space="preserve"> infekcij</w:t>
      </w:r>
      <w:r w:rsidR="00485DB7" w:rsidRPr="00497636">
        <w:rPr>
          <w:szCs w:val="22"/>
          <w:lang w:val="sr-Latn-ME"/>
        </w:rPr>
        <w:t>e</w:t>
      </w:r>
      <w:r w:rsidRPr="00497636">
        <w:rPr>
          <w:szCs w:val="22"/>
          <w:lang w:val="sr-Latn-ME"/>
        </w:rPr>
        <w:t xml:space="preserve"> cr</w:t>
      </w:r>
      <w:r w:rsidR="00B00094" w:rsidRPr="00497636">
        <w:rPr>
          <w:szCs w:val="22"/>
          <w:lang w:val="sr-Latn-ME"/>
        </w:rPr>
        <w:t>ij</w:t>
      </w:r>
      <w:r w:rsidRPr="00497636">
        <w:rPr>
          <w:szCs w:val="22"/>
          <w:lang w:val="sr-Latn-ME"/>
        </w:rPr>
        <w:t xml:space="preserve">eva </w:t>
      </w:r>
      <w:r w:rsidR="00485DB7" w:rsidRPr="00497636">
        <w:rPr>
          <w:szCs w:val="22"/>
          <w:lang w:val="sr-Latn-ME"/>
        </w:rPr>
        <w:t>izazvane</w:t>
      </w:r>
      <w:r w:rsidRPr="00497636">
        <w:rPr>
          <w:szCs w:val="22"/>
          <w:lang w:val="sr-Latn-ME"/>
        </w:rPr>
        <w:t xml:space="preserve"> navedeni</w:t>
      </w:r>
      <w:r w:rsidR="00485DB7" w:rsidRPr="00497636">
        <w:rPr>
          <w:szCs w:val="22"/>
          <w:lang w:val="sr-Latn-ME"/>
        </w:rPr>
        <w:t>m</w:t>
      </w:r>
      <w:r w:rsidRPr="00497636">
        <w:rPr>
          <w:szCs w:val="22"/>
          <w:lang w:val="sr-Latn-ME"/>
        </w:rPr>
        <w:t xml:space="preserve"> parazit</w:t>
      </w:r>
      <w:r w:rsidR="00485DB7" w:rsidRPr="00497636">
        <w:rPr>
          <w:szCs w:val="22"/>
          <w:lang w:val="sr-Latn-ME"/>
        </w:rPr>
        <w:t>im</w:t>
      </w:r>
      <w:r w:rsidRPr="00497636">
        <w:rPr>
          <w:szCs w:val="22"/>
          <w:lang w:val="sr-Latn-ME"/>
        </w:rPr>
        <w:t>a</w:t>
      </w:r>
      <w:r w:rsidRPr="00497636">
        <w:rPr>
          <w:bCs/>
          <w:szCs w:val="22"/>
          <w:lang w:val="sr-Latn-ME"/>
        </w:rPr>
        <w:t>.</w:t>
      </w:r>
      <w:r w:rsidR="009853AB" w:rsidRPr="00497636">
        <w:rPr>
          <w:bCs/>
          <w:szCs w:val="22"/>
          <w:lang w:val="sr-Latn-ME"/>
        </w:rPr>
        <w:t xml:space="preserve"> </w:t>
      </w:r>
      <w:r w:rsidRPr="00497636">
        <w:rPr>
          <w:szCs w:val="22"/>
          <w:lang w:val="sr-Latn-ME"/>
        </w:rPr>
        <w:t xml:space="preserve">Infekcije </w:t>
      </w:r>
      <w:r w:rsidR="00485DB7" w:rsidRPr="00497636">
        <w:rPr>
          <w:szCs w:val="22"/>
          <w:lang w:val="sr-Latn-ME"/>
        </w:rPr>
        <w:t>parazitima</w:t>
      </w:r>
      <w:r w:rsidRPr="00497636">
        <w:rPr>
          <w:szCs w:val="22"/>
          <w:lang w:val="sr-Latn-ME"/>
        </w:rPr>
        <w:t xml:space="preserve"> </w:t>
      </w:r>
      <w:r w:rsidR="00485DB7" w:rsidRPr="00497636">
        <w:rPr>
          <w:szCs w:val="22"/>
          <w:lang w:val="sr-Latn-ME"/>
        </w:rPr>
        <w:t xml:space="preserve">se </w:t>
      </w:r>
      <w:r w:rsidRPr="00497636">
        <w:rPr>
          <w:szCs w:val="22"/>
          <w:lang w:val="sr-Latn-ME"/>
        </w:rPr>
        <w:t xml:space="preserve">mogu javiti kod </w:t>
      </w:r>
      <w:r w:rsidR="00485DB7" w:rsidRPr="00497636">
        <w:rPr>
          <w:szCs w:val="22"/>
          <w:lang w:val="sr-Latn-ME"/>
        </w:rPr>
        <w:t>bilo koga</w:t>
      </w:r>
      <w:r w:rsidRPr="00497636">
        <w:rPr>
          <w:szCs w:val="22"/>
          <w:lang w:val="sr-Latn-ME"/>
        </w:rPr>
        <w:t xml:space="preserve"> i to ne ukazuje nužno na slabu higijenu</w:t>
      </w:r>
      <w:r w:rsidR="009853AB" w:rsidRPr="00497636">
        <w:rPr>
          <w:szCs w:val="22"/>
          <w:lang w:val="sr-Latn-ME"/>
        </w:rPr>
        <w:t>.</w:t>
      </w:r>
    </w:p>
    <w:p w14:paraId="0DEDCD6C" w14:textId="166CE3B1" w:rsidR="00AA5FBD" w:rsidRPr="00497636" w:rsidRDefault="00AA5FBD" w:rsidP="00D53351">
      <w:pPr>
        <w:pStyle w:val="Header"/>
        <w:tabs>
          <w:tab w:val="clear" w:pos="4536"/>
          <w:tab w:val="clear" w:pos="9072"/>
          <w:tab w:val="left" w:pos="284"/>
        </w:tabs>
        <w:contextualSpacing/>
        <w:rPr>
          <w:szCs w:val="19"/>
          <w:lang w:val="sr-Latn-ME"/>
        </w:rPr>
      </w:pPr>
      <w:r w:rsidRPr="00497636">
        <w:rPr>
          <w:szCs w:val="19"/>
          <w:lang w:val="sr-Latn-ME"/>
        </w:rPr>
        <w:t xml:space="preserve">Kako bi se </w:t>
      </w:r>
      <w:r w:rsidRPr="00497636">
        <w:rPr>
          <w:szCs w:val="22"/>
          <w:lang w:val="sr-Latn-ME"/>
        </w:rPr>
        <w:t>spr</w:t>
      </w:r>
      <w:r w:rsidR="00B00094" w:rsidRPr="00497636">
        <w:rPr>
          <w:szCs w:val="22"/>
          <w:lang w:val="sr-Latn-ME"/>
        </w:rPr>
        <w:t>ij</w:t>
      </w:r>
      <w:r w:rsidRPr="00497636">
        <w:rPr>
          <w:szCs w:val="22"/>
          <w:lang w:val="sr-Latn-ME"/>
        </w:rPr>
        <w:t>ečili nastanak i širenje infekcije u Vašoj porodici, kao i ponovn</w:t>
      </w:r>
      <w:r w:rsidR="00BA36F1" w:rsidRPr="00497636">
        <w:rPr>
          <w:szCs w:val="22"/>
          <w:lang w:val="sr-Latn-ME"/>
        </w:rPr>
        <w:t>a</w:t>
      </w:r>
      <w:r w:rsidRPr="00497636">
        <w:rPr>
          <w:szCs w:val="22"/>
          <w:lang w:val="sr-Latn-ME"/>
        </w:rPr>
        <w:t xml:space="preserve"> infekcij</w:t>
      </w:r>
      <w:r w:rsidR="00BA36F1" w:rsidRPr="00497636">
        <w:rPr>
          <w:szCs w:val="22"/>
          <w:lang w:val="sr-Latn-ME"/>
        </w:rPr>
        <w:t>a</w:t>
      </w:r>
      <w:r w:rsidRPr="00497636">
        <w:rPr>
          <w:szCs w:val="19"/>
          <w:lang w:val="sr-Latn-ME"/>
        </w:rPr>
        <w:t>, neophodno je pridržavati se sl</w:t>
      </w:r>
      <w:r w:rsidR="00B00094" w:rsidRPr="00497636">
        <w:rPr>
          <w:szCs w:val="19"/>
          <w:lang w:val="sr-Latn-ME"/>
        </w:rPr>
        <w:t>j</w:t>
      </w:r>
      <w:r w:rsidRPr="00497636">
        <w:rPr>
          <w:szCs w:val="19"/>
          <w:lang w:val="sr-Latn-ME"/>
        </w:rPr>
        <w:t>edećih higijenskih m</w:t>
      </w:r>
      <w:r w:rsidR="00B00094" w:rsidRPr="00497636">
        <w:rPr>
          <w:szCs w:val="19"/>
          <w:lang w:val="sr-Latn-ME"/>
        </w:rPr>
        <w:t>j</w:t>
      </w:r>
      <w:r w:rsidRPr="00497636">
        <w:rPr>
          <w:szCs w:val="19"/>
          <w:lang w:val="sr-Latn-ME"/>
        </w:rPr>
        <w:t>era naj</w:t>
      </w:r>
      <w:r w:rsidR="00F71A98" w:rsidRPr="00497636">
        <w:rPr>
          <w:szCs w:val="19"/>
          <w:lang w:val="sr-Latn-ME"/>
        </w:rPr>
        <w:t>manje</w:t>
      </w:r>
      <w:r w:rsidRPr="00497636">
        <w:rPr>
          <w:szCs w:val="19"/>
          <w:lang w:val="sr-Latn-ME"/>
        </w:rPr>
        <w:t xml:space="preserve"> 6 ned</w:t>
      </w:r>
      <w:r w:rsidR="00B00094" w:rsidRPr="00497636">
        <w:rPr>
          <w:szCs w:val="19"/>
          <w:lang w:val="sr-Latn-ME"/>
        </w:rPr>
        <w:t>j</w:t>
      </w:r>
      <w:r w:rsidRPr="00497636">
        <w:rPr>
          <w:szCs w:val="19"/>
          <w:lang w:val="sr-Latn-ME"/>
        </w:rPr>
        <w:t xml:space="preserve">elja od početka terapije: </w:t>
      </w:r>
    </w:p>
    <w:p w14:paraId="0DEDCD6E" w14:textId="6A67C275" w:rsidR="00AA5FBD" w:rsidRPr="00497636" w:rsidRDefault="00AA5FBD" w:rsidP="00D53351">
      <w:pPr>
        <w:pStyle w:val="Default"/>
        <w:numPr>
          <w:ilvl w:val="0"/>
          <w:numId w:val="14"/>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Redovno s</w:t>
      </w:r>
      <w:r w:rsidR="00B00094" w:rsidRPr="00497636">
        <w:rPr>
          <w:rFonts w:ascii="Times New Roman" w:hAnsi="Times New Roman" w:cs="Times New Roman"/>
          <w:color w:val="auto"/>
          <w:sz w:val="22"/>
          <w:szCs w:val="22"/>
          <w:lang w:val="sr-Latn-ME"/>
        </w:rPr>
        <w:t>j</w:t>
      </w:r>
      <w:r w:rsidRPr="00497636">
        <w:rPr>
          <w:rFonts w:ascii="Times New Roman" w:hAnsi="Times New Roman" w:cs="Times New Roman"/>
          <w:color w:val="auto"/>
          <w:sz w:val="22"/>
          <w:szCs w:val="22"/>
          <w:lang w:val="sr-Latn-ME"/>
        </w:rPr>
        <w:t>eći nokte</w:t>
      </w:r>
      <w:r w:rsidR="00240946" w:rsidRPr="00497636">
        <w:rPr>
          <w:rFonts w:ascii="Times New Roman" w:hAnsi="Times New Roman" w:cs="Times New Roman"/>
          <w:color w:val="auto"/>
          <w:sz w:val="22"/>
          <w:szCs w:val="22"/>
          <w:lang w:val="sr-Latn-ME"/>
        </w:rPr>
        <w:t>;</w:t>
      </w:r>
    </w:p>
    <w:p w14:paraId="0DEDCD6F" w14:textId="299BF572" w:rsidR="00AA5FBD" w:rsidRPr="00497636" w:rsidRDefault="00AA5FBD" w:rsidP="00D53351">
      <w:pPr>
        <w:pStyle w:val="Default"/>
        <w:numPr>
          <w:ilvl w:val="0"/>
          <w:numId w:val="14"/>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Izb</w:t>
      </w:r>
      <w:r w:rsidR="00B00094" w:rsidRPr="00497636">
        <w:rPr>
          <w:rFonts w:ascii="Times New Roman" w:hAnsi="Times New Roman" w:cs="Times New Roman"/>
          <w:color w:val="auto"/>
          <w:sz w:val="22"/>
          <w:szCs w:val="22"/>
          <w:lang w:val="sr-Latn-ME"/>
        </w:rPr>
        <w:t>j</w:t>
      </w:r>
      <w:r w:rsidRPr="00497636">
        <w:rPr>
          <w:rFonts w:ascii="Times New Roman" w:hAnsi="Times New Roman" w:cs="Times New Roman"/>
          <w:color w:val="auto"/>
          <w:sz w:val="22"/>
          <w:szCs w:val="22"/>
          <w:lang w:val="sr-Latn-ME"/>
        </w:rPr>
        <w:t>egavati grickanje noktiju i</w:t>
      </w:r>
      <w:r w:rsidR="00F71A98" w:rsidRPr="00497636">
        <w:rPr>
          <w:rFonts w:ascii="Times New Roman" w:hAnsi="Times New Roman" w:cs="Times New Roman"/>
          <w:color w:val="auto"/>
          <w:sz w:val="22"/>
          <w:szCs w:val="22"/>
          <w:lang w:val="sr-Latn-ME"/>
        </w:rPr>
        <w:t>li</w:t>
      </w:r>
      <w:r w:rsidRPr="00497636">
        <w:rPr>
          <w:rFonts w:ascii="Times New Roman" w:hAnsi="Times New Roman" w:cs="Times New Roman"/>
          <w:color w:val="auto"/>
          <w:sz w:val="22"/>
          <w:szCs w:val="22"/>
          <w:lang w:val="sr-Latn-ME"/>
        </w:rPr>
        <w:t xml:space="preserve"> sisanje prsta</w:t>
      </w:r>
      <w:r w:rsidR="00240946" w:rsidRPr="00497636">
        <w:rPr>
          <w:rFonts w:ascii="Times New Roman" w:hAnsi="Times New Roman" w:cs="Times New Roman"/>
          <w:color w:val="auto"/>
          <w:sz w:val="22"/>
          <w:szCs w:val="22"/>
          <w:lang w:val="sr-Latn-ME"/>
        </w:rPr>
        <w:t>;</w:t>
      </w:r>
    </w:p>
    <w:p w14:paraId="0DEDCD70" w14:textId="040FFF5E" w:rsidR="00AA5FBD" w:rsidRPr="00497636" w:rsidRDefault="00AA5FBD" w:rsidP="00D53351">
      <w:pPr>
        <w:pStyle w:val="Default"/>
        <w:numPr>
          <w:ilvl w:val="0"/>
          <w:numId w:val="14"/>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 xml:space="preserve">Nositi pidžamu ili donji veš </w:t>
      </w:r>
      <w:r w:rsidR="008C5026" w:rsidRPr="00497636">
        <w:rPr>
          <w:rFonts w:ascii="Times New Roman" w:hAnsi="Times New Roman" w:cs="Times New Roman"/>
          <w:color w:val="auto"/>
          <w:sz w:val="22"/>
          <w:szCs w:val="22"/>
          <w:lang w:val="sr-Latn-ME"/>
        </w:rPr>
        <w:t>tokom</w:t>
      </w:r>
      <w:r w:rsidRPr="00497636">
        <w:rPr>
          <w:rFonts w:ascii="Times New Roman" w:hAnsi="Times New Roman" w:cs="Times New Roman"/>
          <w:color w:val="auto"/>
          <w:sz w:val="22"/>
          <w:szCs w:val="22"/>
          <w:lang w:val="sr-Latn-ME"/>
        </w:rPr>
        <w:t xml:space="preserve"> spavanja</w:t>
      </w:r>
      <w:r w:rsidR="00240946" w:rsidRPr="00497636">
        <w:rPr>
          <w:rFonts w:ascii="Times New Roman" w:hAnsi="Times New Roman" w:cs="Times New Roman"/>
          <w:color w:val="auto"/>
          <w:sz w:val="22"/>
          <w:szCs w:val="22"/>
          <w:lang w:val="sr-Latn-ME"/>
        </w:rPr>
        <w:t>;</w:t>
      </w:r>
    </w:p>
    <w:p w14:paraId="0DEDCD71" w14:textId="5628720F" w:rsidR="00AA5FBD" w:rsidRPr="00497636" w:rsidRDefault="00AA5FBD" w:rsidP="00D53351">
      <w:pPr>
        <w:pStyle w:val="Default"/>
        <w:numPr>
          <w:ilvl w:val="0"/>
          <w:numId w:val="14"/>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 xml:space="preserve">Svakog jutra detaljno oprati </w:t>
      </w:r>
      <w:r w:rsidR="00414762" w:rsidRPr="00497636">
        <w:rPr>
          <w:rFonts w:ascii="Times New Roman" w:hAnsi="Times New Roman" w:cs="Times New Roman"/>
          <w:color w:val="auto"/>
          <w:sz w:val="22"/>
          <w:szCs w:val="22"/>
          <w:lang w:val="sr-Latn-ME"/>
        </w:rPr>
        <w:t>pred</w:t>
      </w:r>
      <w:r w:rsidR="00B00094" w:rsidRPr="00497636">
        <w:rPr>
          <w:rFonts w:ascii="Times New Roman" w:hAnsi="Times New Roman" w:cs="Times New Roman"/>
          <w:color w:val="auto"/>
          <w:sz w:val="22"/>
          <w:szCs w:val="22"/>
          <w:lang w:val="sr-Latn-ME"/>
        </w:rPr>
        <w:t>i</w:t>
      </w:r>
      <w:r w:rsidR="00414762" w:rsidRPr="00497636">
        <w:rPr>
          <w:rFonts w:ascii="Times New Roman" w:hAnsi="Times New Roman" w:cs="Times New Roman"/>
          <w:color w:val="auto"/>
          <w:sz w:val="22"/>
          <w:szCs w:val="22"/>
          <w:lang w:val="sr-Latn-ME"/>
        </w:rPr>
        <w:t>o oko čmara (</w:t>
      </w:r>
      <w:r w:rsidRPr="00497636">
        <w:rPr>
          <w:rFonts w:ascii="Times New Roman" w:hAnsi="Times New Roman" w:cs="Times New Roman"/>
          <w:color w:val="auto"/>
          <w:sz w:val="22"/>
          <w:szCs w:val="22"/>
          <w:lang w:val="sr-Latn-ME"/>
        </w:rPr>
        <w:t>analni pred</w:t>
      </w:r>
      <w:r w:rsidR="00B00094" w:rsidRPr="00497636">
        <w:rPr>
          <w:rFonts w:ascii="Times New Roman" w:hAnsi="Times New Roman" w:cs="Times New Roman"/>
          <w:color w:val="auto"/>
          <w:sz w:val="22"/>
          <w:szCs w:val="22"/>
          <w:lang w:val="sr-Latn-ME"/>
        </w:rPr>
        <w:t>i</w:t>
      </w:r>
      <w:r w:rsidRPr="00497636">
        <w:rPr>
          <w:rFonts w:ascii="Times New Roman" w:hAnsi="Times New Roman" w:cs="Times New Roman"/>
          <w:color w:val="auto"/>
          <w:sz w:val="22"/>
          <w:szCs w:val="22"/>
          <w:lang w:val="sr-Latn-ME"/>
        </w:rPr>
        <w:t>o)</w:t>
      </w:r>
      <w:r w:rsidR="00240946" w:rsidRPr="00497636">
        <w:rPr>
          <w:rFonts w:ascii="Times New Roman" w:hAnsi="Times New Roman" w:cs="Times New Roman"/>
          <w:color w:val="auto"/>
          <w:sz w:val="22"/>
          <w:szCs w:val="22"/>
          <w:lang w:val="sr-Latn-ME"/>
        </w:rPr>
        <w:t>;</w:t>
      </w:r>
    </w:p>
    <w:p w14:paraId="0DEDCD72" w14:textId="5A26E4CD" w:rsidR="00AA5FBD" w:rsidRPr="00497636" w:rsidRDefault="00AA5FBD" w:rsidP="00D53351">
      <w:pPr>
        <w:pStyle w:val="Default"/>
        <w:numPr>
          <w:ilvl w:val="0"/>
          <w:numId w:val="14"/>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Svaka osoba u porodici treba da koristi svoj peškir</w:t>
      </w:r>
      <w:r w:rsidR="00240946" w:rsidRPr="00497636">
        <w:rPr>
          <w:rFonts w:ascii="Times New Roman" w:hAnsi="Times New Roman" w:cs="Times New Roman"/>
          <w:color w:val="auto"/>
          <w:sz w:val="22"/>
          <w:szCs w:val="22"/>
          <w:lang w:val="sr-Latn-ME"/>
        </w:rPr>
        <w:t>;</w:t>
      </w:r>
    </w:p>
    <w:p w14:paraId="0DEDCD73" w14:textId="3756DFA7" w:rsidR="00AA5FBD" w:rsidRPr="00497636" w:rsidRDefault="00AA5FBD" w:rsidP="00D53351">
      <w:pPr>
        <w:pStyle w:val="Default"/>
        <w:numPr>
          <w:ilvl w:val="0"/>
          <w:numId w:val="14"/>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Redovno m</w:t>
      </w:r>
      <w:r w:rsidR="00B00094" w:rsidRPr="00497636">
        <w:rPr>
          <w:rFonts w:ascii="Times New Roman" w:hAnsi="Times New Roman" w:cs="Times New Roman"/>
          <w:color w:val="auto"/>
          <w:sz w:val="22"/>
          <w:szCs w:val="22"/>
          <w:lang w:val="sr-Latn-ME"/>
        </w:rPr>
        <w:t>ij</w:t>
      </w:r>
      <w:r w:rsidRPr="00497636">
        <w:rPr>
          <w:rFonts w:ascii="Times New Roman" w:hAnsi="Times New Roman" w:cs="Times New Roman"/>
          <w:color w:val="auto"/>
          <w:sz w:val="22"/>
          <w:szCs w:val="22"/>
          <w:lang w:val="sr-Latn-ME"/>
        </w:rPr>
        <w:t>enjati od</w:t>
      </w:r>
      <w:r w:rsidR="00B00094" w:rsidRPr="00497636">
        <w:rPr>
          <w:rFonts w:ascii="Times New Roman" w:hAnsi="Times New Roman" w:cs="Times New Roman"/>
          <w:color w:val="auto"/>
          <w:sz w:val="22"/>
          <w:szCs w:val="22"/>
          <w:lang w:val="sr-Latn-ME"/>
        </w:rPr>
        <w:t>j</w:t>
      </w:r>
      <w:r w:rsidRPr="00497636">
        <w:rPr>
          <w:rFonts w:ascii="Times New Roman" w:hAnsi="Times New Roman" w:cs="Times New Roman"/>
          <w:color w:val="auto"/>
          <w:sz w:val="22"/>
          <w:szCs w:val="22"/>
          <w:lang w:val="sr-Latn-ME"/>
        </w:rPr>
        <w:t>eću</w:t>
      </w:r>
      <w:r w:rsidR="00240946" w:rsidRPr="00497636">
        <w:rPr>
          <w:rFonts w:ascii="Times New Roman" w:hAnsi="Times New Roman" w:cs="Times New Roman"/>
          <w:color w:val="auto"/>
          <w:sz w:val="22"/>
          <w:szCs w:val="22"/>
          <w:lang w:val="sr-Latn-ME"/>
        </w:rPr>
        <w:t>;</w:t>
      </w:r>
    </w:p>
    <w:p w14:paraId="0DEDCD74" w14:textId="0F0778B0" w:rsidR="00AA5FBD" w:rsidRPr="00497636" w:rsidRDefault="00240946" w:rsidP="00D53351">
      <w:pPr>
        <w:pStyle w:val="Default"/>
        <w:numPr>
          <w:ilvl w:val="0"/>
          <w:numId w:val="14"/>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R</w:t>
      </w:r>
      <w:r w:rsidR="00AA5FBD" w:rsidRPr="00497636">
        <w:rPr>
          <w:rFonts w:ascii="Times New Roman" w:hAnsi="Times New Roman" w:cs="Times New Roman"/>
          <w:color w:val="auto"/>
          <w:sz w:val="22"/>
          <w:szCs w:val="22"/>
          <w:lang w:val="sr-Latn-ME"/>
        </w:rPr>
        <w:t>edovno prati i peglati posteljinu</w:t>
      </w:r>
      <w:r w:rsidRPr="00497636">
        <w:rPr>
          <w:rFonts w:ascii="Times New Roman" w:hAnsi="Times New Roman" w:cs="Times New Roman"/>
          <w:color w:val="auto"/>
          <w:sz w:val="22"/>
          <w:szCs w:val="22"/>
          <w:lang w:val="sr-Latn-ME"/>
        </w:rPr>
        <w:t>;</w:t>
      </w:r>
    </w:p>
    <w:p w14:paraId="094894D5" w14:textId="68AC8A67" w:rsidR="003A5FBF" w:rsidRPr="00497636" w:rsidRDefault="00AA5FBD" w:rsidP="00D53351">
      <w:pPr>
        <w:pStyle w:val="Default"/>
        <w:numPr>
          <w:ilvl w:val="0"/>
          <w:numId w:val="14"/>
        </w:numPr>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Dobro oprati ruke i nokte nakon korišćenja toaleta i pr</w:t>
      </w:r>
      <w:r w:rsidR="00B00094" w:rsidRPr="00497636">
        <w:rPr>
          <w:rFonts w:ascii="Times New Roman" w:hAnsi="Times New Roman" w:cs="Times New Roman"/>
          <w:color w:val="auto"/>
          <w:sz w:val="22"/>
          <w:szCs w:val="22"/>
          <w:lang w:val="sr-Latn-ME"/>
        </w:rPr>
        <w:t>ij</w:t>
      </w:r>
      <w:r w:rsidRPr="00497636">
        <w:rPr>
          <w:rFonts w:ascii="Times New Roman" w:hAnsi="Times New Roman" w:cs="Times New Roman"/>
          <w:color w:val="auto"/>
          <w:sz w:val="22"/>
          <w:szCs w:val="22"/>
          <w:lang w:val="sr-Latn-ME"/>
        </w:rPr>
        <w:t>e svakog obroka.</w:t>
      </w:r>
    </w:p>
    <w:p w14:paraId="7524EE81" w14:textId="53A597AA" w:rsidR="0039518A" w:rsidRPr="00497636" w:rsidRDefault="0039518A" w:rsidP="00D53351">
      <w:pPr>
        <w:pStyle w:val="Default"/>
        <w:ind w:left="720"/>
        <w:jc w:val="both"/>
        <w:rPr>
          <w:rFonts w:ascii="Times New Roman" w:hAnsi="Times New Roman" w:cs="Times New Roman"/>
          <w:color w:val="auto"/>
          <w:sz w:val="22"/>
          <w:szCs w:val="22"/>
          <w:lang w:val="sr-Latn-ME"/>
        </w:rPr>
      </w:pPr>
    </w:p>
    <w:p w14:paraId="12B837AB" w14:textId="77777777" w:rsidR="00D53351" w:rsidRPr="00497636" w:rsidRDefault="00D53351" w:rsidP="00D53351">
      <w:pPr>
        <w:pStyle w:val="Default"/>
        <w:ind w:left="720"/>
        <w:jc w:val="both"/>
        <w:rPr>
          <w:rFonts w:ascii="Times New Roman" w:hAnsi="Times New Roman" w:cs="Times New Roman"/>
          <w:color w:val="auto"/>
          <w:sz w:val="22"/>
          <w:szCs w:val="22"/>
          <w:lang w:val="sr-Latn-ME"/>
        </w:rPr>
      </w:pPr>
    </w:p>
    <w:p w14:paraId="2E28E16C" w14:textId="7F9A98F7" w:rsidR="003A5FBF" w:rsidRPr="00497636" w:rsidRDefault="003A5FBF" w:rsidP="00D53351">
      <w:pPr>
        <w:tabs>
          <w:tab w:val="clear" w:pos="284"/>
          <w:tab w:val="left" w:pos="540"/>
          <w:tab w:val="left" w:pos="569"/>
        </w:tabs>
        <w:rPr>
          <w:b/>
          <w:caps/>
          <w:szCs w:val="22"/>
          <w:lang w:val="sr-Latn-ME"/>
        </w:rPr>
      </w:pPr>
      <w:r w:rsidRPr="00497636">
        <w:rPr>
          <w:b/>
          <w:bCs/>
          <w:szCs w:val="22"/>
          <w:lang w:val="sr-Latn-ME"/>
        </w:rPr>
        <w:t xml:space="preserve">2. </w:t>
      </w:r>
      <w:r w:rsidRPr="00497636">
        <w:rPr>
          <w:b/>
          <w:bCs/>
          <w:szCs w:val="22"/>
          <w:lang w:val="sr-Latn-ME"/>
        </w:rPr>
        <w:tab/>
      </w:r>
      <w:r w:rsidRPr="00497636">
        <w:rPr>
          <w:b/>
          <w:caps/>
          <w:szCs w:val="22"/>
          <w:lang w:val="sr-Latn-ME"/>
        </w:rPr>
        <w:t>Šta treba da znate prIJe nego što uzmete lIJek SOLTRIK</w:t>
      </w:r>
    </w:p>
    <w:p w14:paraId="68EB411A" w14:textId="77777777" w:rsidR="00391D21" w:rsidRPr="00497636" w:rsidRDefault="00391D21" w:rsidP="00D53351">
      <w:pPr>
        <w:tabs>
          <w:tab w:val="clear" w:pos="284"/>
          <w:tab w:val="left" w:pos="540"/>
          <w:tab w:val="left" w:pos="569"/>
        </w:tabs>
        <w:rPr>
          <w:b/>
          <w:caps/>
          <w:szCs w:val="22"/>
          <w:lang w:val="sr-Latn-ME"/>
        </w:rPr>
      </w:pPr>
    </w:p>
    <w:p w14:paraId="0DEDCD7B" w14:textId="14D36392" w:rsidR="00072DFC" w:rsidRPr="00497636" w:rsidRDefault="00072DFC" w:rsidP="00D53351">
      <w:pPr>
        <w:rPr>
          <w:b/>
          <w:lang w:val="sr-Latn-ME"/>
        </w:rPr>
      </w:pPr>
      <w:r w:rsidRPr="00497636">
        <w:rPr>
          <w:b/>
          <w:bCs/>
          <w:szCs w:val="22"/>
          <w:lang w:val="sr-Latn-ME"/>
        </w:rPr>
        <w:t>L</w:t>
      </w:r>
      <w:r w:rsidR="00B00094" w:rsidRPr="00497636">
        <w:rPr>
          <w:b/>
          <w:bCs/>
          <w:szCs w:val="22"/>
          <w:lang w:val="sr-Latn-ME"/>
        </w:rPr>
        <w:t>ij</w:t>
      </w:r>
      <w:r w:rsidRPr="00497636">
        <w:rPr>
          <w:b/>
          <w:bCs/>
          <w:szCs w:val="22"/>
          <w:lang w:val="sr-Latn-ME"/>
        </w:rPr>
        <w:t>ek</w:t>
      </w:r>
      <w:r w:rsidRPr="00497636">
        <w:rPr>
          <w:b/>
          <w:szCs w:val="22"/>
          <w:lang w:val="sr-Latn-ME"/>
        </w:rPr>
        <w:t xml:space="preserve"> </w:t>
      </w:r>
      <w:r w:rsidR="00DB4946" w:rsidRPr="00497636">
        <w:rPr>
          <w:b/>
          <w:bCs/>
          <w:szCs w:val="21"/>
          <w:lang w:val="sr-Latn-ME"/>
        </w:rPr>
        <w:t>Soltrik</w:t>
      </w:r>
      <w:r w:rsidRPr="00497636">
        <w:rPr>
          <w:b/>
          <w:szCs w:val="22"/>
          <w:lang w:val="sr-Latn-ME"/>
        </w:rPr>
        <w:t xml:space="preserve"> ne sm</w:t>
      </w:r>
      <w:r w:rsidR="00B00094" w:rsidRPr="00497636">
        <w:rPr>
          <w:b/>
          <w:szCs w:val="22"/>
          <w:lang w:val="sr-Latn-ME"/>
        </w:rPr>
        <w:t>ij</w:t>
      </w:r>
      <w:r w:rsidRPr="00497636">
        <w:rPr>
          <w:b/>
          <w:szCs w:val="22"/>
          <w:lang w:val="sr-Latn-ME"/>
        </w:rPr>
        <w:t xml:space="preserve">ete </w:t>
      </w:r>
      <w:r w:rsidR="00B00094" w:rsidRPr="00497636">
        <w:rPr>
          <w:b/>
          <w:bCs/>
          <w:szCs w:val="22"/>
          <w:lang w:val="sr-Latn-ME"/>
        </w:rPr>
        <w:t>koristiti</w:t>
      </w:r>
      <w:r w:rsidRPr="00497636">
        <w:rPr>
          <w:b/>
          <w:szCs w:val="22"/>
          <w:lang w:val="sr-Latn-ME"/>
        </w:rPr>
        <w:t>:</w:t>
      </w:r>
    </w:p>
    <w:p w14:paraId="0DEDCD7D" w14:textId="3F849718" w:rsidR="00A32D57" w:rsidRPr="00497636" w:rsidRDefault="008048B4" w:rsidP="00D53351">
      <w:pPr>
        <w:pStyle w:val="Header"/>
        <w:numPr>
          <w:ilvl w:val="0"/>
          <w:numId w:val="12"/>
        </w:numPr>
        <w:tabs>
          <w:tab w:val="clear" w:pos="900"/>
          <w:tab w:val="clear" w:pos="4536"/>
          <w:tab w:val="clear" w:pos="9072"/>
          <w:tab w:val="left" w:pos="360"/>
          <w:tab w:val="num" w:pos="540"/>
        </w:tabs>
        <w:ind w:left="357" w:hanging="357"/>
        <w:contextualSpacing/>
        <w:rPr>
          <w:szCs w:val="22"/>
          <w:lang w:val="sr-Latn-ME"/>
        </w:rPr>
      </w:pPr>
      <w:r w:rsidRPr="00497636">
        <w:rPr>
          <w:szCs w:val="19"/>
          <w:lang w:val="sr-Latn-ME"/>
        </w:rPr>
        <w:t>ukoliko</w:t>
      </w:r>
      <w:r w:rsidR="00A32D57" w:rsidRPr="00497636">
        <w:rPr>
          <w:szCs w:val="19"/>
          <w:lang w:val="sr-Latn-ME"/>
        </w:rPr>
        <w:t xml:space="preserve"> ste alergični</w:t>
      </w:r>
      <w:r w:rsidRPr="00497636">
        <w:rPr>
          <w:lang w:val="sr-Latn-ME"/>
        </w:rPr>
        <w:t xml:space="preserve"> </w:t>
      </w:r>
      <w:r w:rsidRPr="00497636">
        <w:rPr>
          <w:szCs w:val="19"/>
          <w:lang w:val="sr-Latn-ME"/>
        </w:rPr>
        <w:t>(preos</w:t>
      </w:r>
      <w:r w:rsidR="00B00094" w:rsidRPr="00497636">
        <w:rPr>
          <w:szCs w:val="19"/>
          <w:lang w:val="sr-Latn-ME"/>
        </w:rPr>
        <w:t>j</w:t>
      </w:r>
      <w:r w:rsidRPr="00497636">
        <w:rPr>
          <w:szCs w:val="19"/>
          <w:lang w:val="sr-Latn-ME"/>
        </w:rPr>
        <w:t>etljivi)</w:t>
      </w:r>
      <w:r w:rsidR="00A32D57" w:rsidRPr="00497636">
        <w:rPr>
          <w:szCs w:val="19"/>
          <w:lang w:val="sr-Latn-ME"/>
        </w:rPr>
        <w:t xml:space="preserve"> na mebendazol ili</w:t>
      </w:r>
      <w:r w:rsidRPr="00497636">
        <w:rPr>
          <w:lang w:val="sr-Latn-ME"/>
        </w:rPr>
        <w:t xml:space="preserve"> </w:t>
      </w:r>
      <w:r w:rsidRPr="00497636">
        <w:rPr>
          <w:szCs w:val="19"/>
          <w:lang w:val="sr-Latn-ME"/>
        </w:rPr>
        <w:t>na</w:t>
      </w:r>
      <w:r w:rsidR="00A32D57" w:rsidRPr="00497636">
        <w:rPr>
          <w:szCs w:val="19"/>
          <w:lang w:val="sr-Latn-ME"/>
        </w:rPr>
        <w:t xml:space="preserve"> bilo koju </w:t>
      </w:r>
      <w:r w:rsidRPr="00497636">
        <w:rPr>
          <w:szCs w:val="19"/>
          <w:lang w:val="sr-Latn-ME"/>
        </w:rPr>
        <w:t>od pomoćnih supstanci ovog</w:t>
      </w:r>
      <w:r w:rsidRPr="00497636">
        <w:rPr>
          <w:lang w:val="sr-Latn-ME"/>
        </w:rPr>
        <w:t xml:space="preserve"> l</w:t>
      </w:r>
      <w:r w:rsidR="00B00094" w:rsidRPr="00497636">
        <w:rPr>
          <w:lang w:val="sr-Latn-ME"/>
        </w:rPr>
        <w:t>ij</w:t>
      </w:r>
      <w:r w:rsidRPr="00497636">
        <w:rPr>
          <w:lang w:val="sr-Latn-ME"/>
        </w:rPr>
        <w:t>eka</w:t>
      </w:r>
      <w:r w:rsidR="00A32D57" w:rsidRPr="00497636">
        <w:rPr>
          <w:szCs w:val="19"/>
          <w:lang w:val="sr-Latn-ME"/>
        </w:rPr>
        <w:t xml:space="preserve"> (</w:t>
      </w:r>
      <w:r w:rsidRPr="00497636">
        <w:rPr>
          <w:szCs w:val="19"/>
          <w:lang w:val="sr-Latn-ME"/>
        </w:rPr>
        <w:t>navedene u</w:t>
      </w:r>
      <w:r w:rsidR="00B00094" w:rsidRPr="00497636">
        <w:rPr>
          <w:szCs w:val="19"/>
          <w:lang w:val="sr-Latn-ME"/>
        </w:rPr>
        <w:t xml:space="preserve"> dijelu</w:t>
      </w:r>
      <w:r w:rsidR="00A32D57" w:rsidRPr="00497636">
        <w:rPr>
          <w:szCs w:val="19"/>
          <w:lang w:val="sr-Latn-ME"/>
        </w:rPr>
        <w:t xml:space="preserve"> 6);</w:t>
      </w:r>
      <w:r w:rsidR="00A32D57" w:rsidRPr="00497636">
        <w:rPr>
          <w:szCs w:val="22"/>
          <w:lang w:val="sr-Latn-ME"/>
        </w:rPr>
        <w:t xml:space="preserve"> </w:t>
      </w:r>
    </w:p>
    <w:p w14:paraId="0DEDCD7E" w14:textId="77777777" w:rsidR="00A32D57" w:rsidRPr="00497636" w:rsidRDefault="00A32D57" w:rsidP="00D53351">
      <w:pPr>
        <w:pStyle w:val="Header"/>
        <w:numPr>
          <w:ilvl w:val="0"/>
          <w:numId w:val="12"/>
        </w:numPr>
        <w:tabs>
          <w:tab w:val="clear" w:pos="900"/>
          <w:tab w:val="clear" w:pos="4536"/>
          <w:tab w:val="clear" w:pos="9072"/>
          <w:tab w:val="left" w:pos="360"/>
          <w:tab w:val="num" w:pos="540"/>
        </w:tabs>
        <w:ind w:left="360"/>
        <w:rPr>
          <w:szCs w:val="22"/>
          <w:lang w:val="sr-Latn-ME"/>
        </w:rPr>
      </w:pPr>
      <w:r w:rsidRPr="00497636">
        <w:rPr>
          <w:rFonts w:cs="Arial"/>
          <w:lang w:val="sr-Latn-ME"/>
        </w:rPr>
        <w:t>u trudnoći.</w:t>
      </w:r>
    </w:p>
    <w:p w14:paraId="0361FD24" w14:textId="5D135A16" w:rsidR="00391D21" w:rsidRPr="00497636" w:rsidRDefault="00A32D57" w:rsidP="00D53351">
      <w:pPr>
        <w:rPr>
          <w:szCs w:val="22"/>
          <w:lang w:val="sr-Latn-ME"/>
        </w:rPr>
      </w:pPr>
      <w:r w:rsidRPr="00497636">
        <w:rPr>
          <w:szCs w:val="22"/>
          <w:lang w:val="sr-Latn-ME"/>
        </w:rPr>
        <w:t>Ne</w:t>
      </w:r>
      <w:r w:rsidR="008048B4" w:rsidRPr="00497636">
        <w:rPr>
          <w:szCs w:val="22"/>
          <w:lang w:val="sr-Latn-ME"/>
        </w:rPr>
        <w:t xml:space="preserve"> s</w:t>
      </w:r>
      <w:r w:rsidRPr="00497636">
        <w:rPr>
          <w:szCs w:val="22"/>
          <w:lang w:val="sr-Latn-ME"/>
        </w:rPr>
        <w:t>m</w:t>
      </w:r>
      <w:r w:rsidR="00B00094" w:rsidRPr="00497636">
        <w:rPr>
          <w:szCs w:val="22"/>
          <w:lang w:val="sr-Latn-ME"/>
        </w:rPr>
        <w:t>ij</w:t>
      </w:r>
      <w:r w:rsidR="008048B4" w:rsidRPr="00497636">
        <w:rPr>
          <w:szCs w:val="22"/>
          <w:lang w:val="sr-Latn-ME"/>
        </w:rPr>
        <w:t>e</w:t>
      </w:r>
      <w:r w:rsidRPr="00497636">
        <w:rPr>
          <w:szCs w:val="22"/>
          <w:lang w:val="sr-Latn-ME"/>
        </w:rPr>
        <w:t xml:space="preserve">te </w:t>
      </w:r>
      <w:r w:rsidR="008048B4" w:rsidRPr="00497636">
        <w:rPr>
          <w:szCs w:val="22"/>
          <w:lang w:val="sr-Latn-ME"/>
        </w:rPr>
        <w:t>uzimati</w:t>
      </w:r>
      <w:r w:rsidRPr="00497636">
        <w:rPr>
          <w:szCs w:val="22"/>
          <w:lang w:val="sr-Latn-ME"/>
        </w:rPr>
        <w:t xml:space="preserve"> l</w:t>
      </w:r>
      <w:r w:rsidR="00B00094" w:rsidRPr="00497636">
        <w:rPr>
          <w:szCs w:val="22"/>
          <w:lang w:val="sr-Latn-ME"/>
        </w:rPr>
        <w:t>ij</w:t>
      </w:r>
      <w:r w:rsidRPr="00497636">
        <w:rPr>
          <w:szCs w:val="22"/>
          <w:lang w:val="sr-Latn-ME"/>
        </w:rPr>
        <w:t>ek S</w:t>
      </w:r>
      <w:r w:rsidR="00E26517" w:rsidRPr="00497636">
        <w:rPr>
          <w:szCs w:val="22"/>
          <w:lang w:val="sr-Latn-ME"/>
        </w:rPr>
        <w:t>oltrik</w:t>
      </w:r>
      <w:r w:rsidRPr="00497636">
        <w:rPr>
          <w:szCs w:val="22"/>
          <w:lang w:val="sr-Latn-ME"/>
        </w:rPr>
        <w:t xml:space="preserve"> ukoliko se bilo šta od navedenog odnosi na Vas. Ako ni</w:t>
      </w:r>
      <w:r w:rsidR="00B00094" w:rsidRPr="00497636">
        <w:rPr>
          <w:szCs w:val="22"/>
          <w:lang w:val="sr-Latn-ME"/>
        </w:rPr>
        <w:t>je</w:t>
      </w:r>
      <w:r w:rsidRPr="00497636">
        <w:rPr>
          <w:szCs w:val="22"/>
          <w:lang w:val="sr-Latn-ME"/>
        </w:rPr>
        <w:t xml:space="preserve">ste sigurni, </w:t>
      </w:r>
      <w:r w:rsidR="008048B4" w:rsidRPr="00497636">
        <w:rPr>
          <w:szCs w:val="22"/>
          <w:lang w:val="sr-Latn-ME"/>
        </w:rPr>
        <w:t>obratite se</w:t>
      </w:r>
      <w:r w:rsidRPr="00497636">
        <w:rPr>
          <w:szCs w:val="22"/>
          <w:lang w:val="sr-Latn-ME"/>
        </w:rPr>
        <w:t xml:space="preserve"> </w:t>
      </w:r>
      <w:r w:rsidR="00314208" w:rsidRPr="00497636">
        <w:rPr>
          <w:szCs w:val="22"/>
          <w:lang w:val="sr-Latn-ME"/>
        </w:rPr>
        <w:t>svom</w:t>
      </w:r>
      <w:r w:rsidRPr="00497636">
        <w:rPr>
          <w:szCs w:val="22"/>
          <w:lang w:val="sr-Latn-ME"/>
        </w:rPr>
        <w:t xml:space="preserve"> l</w:t>
      </w:r>
      <w:r w:rsidR="00B00094" w:rsidRPr="00497636">
        <w:rPr>
          <w:szCs w:val="22"/>
          <w:lang w:val="sr-Latn-ME"/>
        </w:rPr>
        <w:t>j</w:t>
      </w:r>
      <w:r w:rsidRPr="00497636">
        <w:rPr>
          <w:szCs w:val="22"/>
          <w:lang w:val="sr-Latn-ME"/>
        </w:rPr>
        <w:t>ekar</w:t>
      </w:r>
      <w:r w:rsidR="008048B4" w:rsidRPr="00497636">
        <w:rPr>
          <w:szCs w:val="22"/>
          <w:lang w:val="sr-Latn-ME"/>
        </w:rPr>
        <w:t>u</w:t>
      </w:r>
      <w:r w:rsidRPr="00497636">
        <w:rPr>
          <w:szCs w:val="22"/>
          <w:lang w:val="sr-Latn-ME"/>
        </w:rPr>
        <w:t xml:space="preserve"> ili farmaceut</w:t>
      </w:r>
      <w:r w:rsidR="008048B4" w:rsidRPr="00497636">
        <w:rPr>
          <w:szCs w:val="22"/>
          <w:lang w:val="sr-Latn-ME"/>
        </w:rPr>
        <w:t>u</w:t>
      </w:r>
      <w:r w:rsidRPr="00497636">
        <w:rPr>
          <w:szCs w:val="22"/>
          <w:lang w:val="sr-Latn-ME"/>
        </w:rPr>
        <w:t xml:space="preserve"> pr</w:t>
      </w:r>
      <w:r w:rsidR="00B00094" w:rsidRPr="00497636">
        <w:rPr>
          <w:szCs w:val="22"/>
          <w:lang w:val="sr-Latn-ME"/>
        </w:rPr>
        <w:t>ij</w:t>
      </w:r>
      <w:r w:rsidRPr="00497636">
        <w:rPr>
          <w:szCs w:val="22"/>
          <w:lang w:val="sr-Latn-ME"/>
        </w:rPr>
        <w:t xml:space="preserve">e </w:t>
      </w:r>
      <w:r w:rsidR="007F05E9" w:rsidRPr="00497636">
        <w:rPr>
          <w:szCs w:val="22"/>
          <w:lang w:val="sr-Latn-ME"/>
        </w:rPr>
        <w:t>nego što uzmete ovaj</w:t>
      </w:r>
      <w:r w:rsidR="008048B4" w:rsidRPr="00497636">
        <w:rPr>
          <w:szCs w:val="22"/>
          <w:lang w:val="sr-Latn-ME"/>
        </w:rPr>
        <w:t xml:space="preserve"> </w:t>
      </w:r>
      <w:r w:rsidRPr="00497636">
        <w:rPr>
          <w:szCs w:val="22"/>
          <w:lang w:val="sr-Latn-ME"/>
        </w:rPr>
        <w:t>l</w:t>
      </w:r>
      <w:r w:rsidR="00B00094" w:rsidRPr="00497636">
        <w:rPr>
          <w:szCs w:val="22"/>
          <w:lang w:val="sr-Latn-ME"/>
        </w:rPr>
        <w:t>ij</w:t>
      </w:r>
      <w:r w:rsidRPr="00497636">
        <w:rPr>
          <w:szCs w:val="22"/>
          <w:lang w:val="sr-Latn-ME"/>
        </w:rPr>
        <w:t>ek.</w:t>
      </w:r>
    </w:p>
    <w:p w14:paraId="4BD6A661" w14:textId="77777777" w:rsidR="00D53351" w:rsidRPr="00497636" w:rsidRDefault="00D53351" w:rsidP="00D53351">
      <w:pPr>
        <w:rPr>
          <w:b/>
          <w:bCs/>
          <w:iCs/>
          <w:szCs w:val="22"/>
          <w:lang w:val="sr-Latn-ME"/>
        </w:rPr>
      </w:pPr>
    </w:p>
    <w:p w14:paraId="0DEDCD82" w14:textId="1DC93A84" w:rsidR="00072DFC" w:rsidRPr="00497636" w:rsidRDefault="00072DFC" w:rsidP="00D53351">
      <w:pPr>
        <w:rPr>
          <w:b/>
          <w:lang w:val="sr-Latn-ME"/>
        </w:rPr>
      </w:pPr>
      <w:r w:rsidRPr="00497636">
        <w:rPr>
          <w:b/>
          <w:bCs/>
          <w:iCs/>
          <w:szCs w:val="22"/>
          <w:lang w:val="sr-Latn-ME"/>
        </w:rPr>
        <w:t>Upozorenja i m</w:t>
      </w:r>
      <w:r w:rsidR="00B00094" w:rsidRPr="00497636">
        <w:rPr>
          <w:b/>
          <w:bCs/>
          <w:iCs/>
          <w:szCs w:val="22"/>
          <w:lang w:val="sr-Latn-ME"/>
        </w:rPr>
        <w:t>j</w:t>
      </w:r>
      <w:r w:rsidRPr="00497636">
        <w:rPr>
          <w:b/>
          <w:bCs/>
          <w:iCs/>
          <w:szCs w:val="22"/>
          <w:lang w:val="sr-Latn-ME"/>
        </w:rPr>
        <w:t>ere opreza</w:t>
      </w:r>
      <w:r w:rsidR="003A5FBF" w:rsidRPr="00497636">
        <w:rPr>
          <w:b/>
          <w:bCs/>
          <w:iCs/>
          <w:szCs w:val="22"/>
          <w:lang w:val="sr-Latn-ME"/>
        </w:rPr>
        <w:t>:</w:t>
      </w:r>
    </w:p>
    <w:p w14:paraId="0DEDCD84" w14:textId="2817438D" w:rsidR="00072DFC" w:rsidRPr="00497636" w:rsidRDefault="000A5953" w:rsidP="00D53351">
      <w:pPr>
        <w:rPr>
          <w:szCs w:val="22"/>
          <w:lang w:val="sr-Latn-ME"/>
        </w:rPr>
      </w:pPr>
      <w:r w:rsidRPr="00497636">
        <w:rPr>
          <w:szCs w:val="22"/>
          <w:lang w:val="sr-Latn-ME"/>
        </w:rPr>
        <w:t>Razgovarajte sa svojim l</w:t>
      </w:r>
      <w:r w:rsidR="00B00094" w:rsidRPr="00497636">
        <w:rPr>
          <w:szCs w:val="22"/>
          <w:lang w:val="sr-Latn-ME"/>
        </w:rPr>
        <w:t>j</w:t>
      </w:r>
      <w:r w:rsidRPr="00497636">
        <w:rPr>
          <w:szCs w:val="22"/>
          <w:lang w:val="sr-Latn-ME"/>
        </w:rPr>
        <w:t>ekarom ili farmaceutom pr</w:t>
      </w:r>
      <w:r w:rsidR="00B00094" w:rsidRPr="00497636">
        <w:rPr>
          <w:szCs w:val="22"/>
          <w:lang w:val="sr-Latn-ME"/>
        </w:rPr>
        <w:t>ij</w:t>
      </w:r>
      <w:r w:rsidRPr="00497636">
        <w:rPr>
          <w:szCs w:val="22"/>
          <w:lang w:val="sr-Latn-ME"/>
        </w:rPr>
        <w:t xml:space="preserve">e nego što uzmete </w:t>
      </w:r>
      <w:r w:rsidR="00314208" w:rsidRPr="00497636">
        <w:rPr>
          <w:szCs w:val="22"/>
          <w:lang w:val="sr-Latn-ME"/>
        </w:rPr>
        <w:t>l</w:t>
      </w:r>
      <w:r w:rsidR="00B00094" w:rsidRPr="00497636">
        <w:rPr>
          <w:szCs w:val="22"/>
          <w:lang w:val="sr-Latn-ME"/>
        </w:rPr>
        <w:t>ij</w:t>
      </w:r>
      <w:r w:rsidRPr="00497636">
        <w:rPr>
          <w:szCs w:val="22"/>
          <w:lang w:val="sr-Latn-ME"/>
        </w:rPr>
        <w:t>ek Soltrik.</w:t>
      </w:r>
    </w:p>
    <w:p w14:paraId="0DEDCD85" w14:textId="272B3092" w:rsidR="00414762" w:rsidRPr="00497636" w:rsidRDefault="00A32D57" w:rsidP="00D53351">
      <w:pPr>
        <w:pStyle w:val="Header"/>
        <w:tabs>
          <w:tab w:val="clear" w:pos="4536"/>
          <w:tab w:val="clear" w:pos="9072"/>
          <w:tab w:val="left" w:pos="284"/>
        </w:tabs>
        <w:rPr>
          <w:rFonts w:cs="Arial"/>
          <w:szCs w:val="19"/>
          <w:lang w:val="sr-Latn-ME"/>
        </w:rPr>
      </w:pPr>
      <w:r w:rsidRPr="00497636">
        <w:rPr>
          <w:rFonts w:cs="Arial"/>
          <w:szCs w:val="19"/>
          <w:lang w:val="sr-Latn-ME"/>
        </w:rPr>
        <w:t>L</w:t>
      </w:r>
      <w:r w:rsidR="00B00094" w:rsidRPr="00497636">
        <w:rPr>
          <w:rFonts w:cs="Arial"/>
          <w:szCs w:val="19"/>
          <w:lang w:val="sr-Latn-ME"/>
        </w:rPr>
        <w:t>ij</w:t>
      </w:r>
      <w:r w:rsidRPr="00497636">
        <w:rPr>
          <w:rFonts w:cs="Arial"/>
          <w:szCs w:val="19"/>
          <w:lang w:val="sr-Latn-ME"/>
        </w:rPr>
        <w:t>ek S</w:t>
      </w:r>
      <w:r w:rsidR="00E26517" w:rsidRPr="00497636">
        <w:rPr>
          <w:rFonts w:cs="Arial"/>
          <w:szCs w:val="19"/>
          <w:lang w:val="sr-Latn-ME"/>
        </w:rPr>
        <w:t>oltrik</w:t>
      </w:r>
      <w:r w:rsidRPr="00497636">
        <w:rPr>
          <w:rFonts w:cs="Arial"/>
          <w:szCs w:val="19"/>
          <w:lang w:val="sr-Latn-ME"/>
        </w:rPr>
        <w:t xml:space="preserve"> se ne </w:t>
      </w:r>
      <w:r w:rsidR="000A5953" w:rsidRPr="00497636">
        <w:rPr>
          <w:rFonts w:cs="Arial"/>
          <w:szCs w:val="19"/>
          <w:lang w:val="sr-Latn-ME"/>
        </w:rPr>
        <w:t>prim</w:t>
      </w:r>
      <w:r w:rsidR="00B00094" w:rsidRPr="00497636">
        <w:rPr>
          <w:rFonts w:cs="Arial"/>
          <w:szCs w:val="19"/>
          <w:lang w:val="sr-Latn-ME"/>
        </w:rPr>
        <w:t>j</w:t>
      </w:r>
      <w:r w:rsidR="000A5953" w:rsidRPr="00497636">
        <w:rPr>
          <w:rFonts w:cs="Arial"/>
          <w:szCs w:val="19"/>
          <w:lang w:val="sr-Latn-ME"/>
        </w:rPr>
        <w:t>enjuje</w:t>
      </w:r>
      <w:r w:rsidRPr="00497636">
        <w:rPr>
          <w:rFonts w:cs="Arial"/>
          <w:szCs w:val="19"/>
          <w:lang w:val="sr-Latn-ME"/>
        </w:rPr>
        <w:t xml:space="preserve"> u terapiji </w:t>
      </w:r>
      <w:r w:rsidR="000A5953" w:rsidRPr="00497636">
        <w:rPr>
          <w:rFonts w:cs="Arial"/>
          <w:szCs w:val="19"/>
          <w:lang w:val="sr-Latn-ME"/>
        </w:rPr>
        <w:t xml:space="preserve">kod </w:t>
      </w:r>
      <w:r w:rsidRPr="00497636">
        <w:rPr>
          <w:rFonts w:cs="Arial"/>
          <w:szCs w:val="19"/>
          <w:lang w:val="sr-Latn-ME"/>
        </w:rPr>
        <w:t>d</w:t>
      </w:r>
      <w:r w:rsidR="00B00094" w:rsidRPr="00497636">
        <w:rPr>
          <w:rFonts w:cs="Arial"/>
          <w:szCs w:val="19"/>
          <w:lang w:val="sr-Latn-ME"/>
        </w:rPr>
        <w:t>j</w:t>
      </w:r>
      <w:r w:rsidRPr="00497636">
        <w:rPr>
          <w:rFonts w:cs="Arial"/>
          <w:szCs w:val="19"/>
          <w:lang w:val="sr-Latn-ME"/>
        </w:rPr>
        <w:t>ece mlađe od 2 godine.</w:t>
      </w:r>
    </w:p>
    <w:p w14:paraId="39ED7577" w14:textId="4503510A" w:rsidR="000401EE" w:rsidRPr="00497636" w:rsidRDefault="000401EE" w:rsidP="00D53351">
      <w:pPr>
        <w:pStyle w:val="Header"/>
        <w:tabs>
          <w:tab w:val="clear" w:pos="4536"/>
          <w:tab w:val="clear" w:pos="9072"/>
          <w:tab w:val="left" w:pos="284"/>
        </w:tabs>
        <w:rPr>
          <w:rFonts w:cs="Arial"/>
          <w:szCs w:val="19"/>
          <w:lang w:val="sr-Latn-ME"/>
        </w:rPr>
      </w:pPr>
      <w:r w:rsidRPr="00497636">
        <w:rPr>
          <w:rFonts w:cs="Arial"/>
          <w:szCs w:val="19"/>
          <w:lang w:val="sr-Latn-ME"/>
        </w:rPr>
        <w:t>L</w:t>
      </w:r>
      <w:r w:rsidR="00B00094" w:rsidRPr="00497636">
        <w:rPr>
          <w:rFonts w:cs="Arial"/>
          <w:szCs w:val="19"/>
          <w:lang w:val="sr-Latn-ME"/>
        </w:rPr>
        <w:t>ij</w:t>
      </w:r>
      <w:r w:rsidRPr="00497636">
        <w:rPr>
          <w:rFonts w:cs="Arial"/>
          <w:szCs w:val="19"/>
          <w:lang w:val="sr-Latn-ME"/>
        </w:rPr>
        <w:t>ek Soltrik se može davati maloj d</w:t>
      </w:r>
      <w:r w:rsidR="00B00094" w:rsidRPr="00497636">
        <w:rPr>
          <w:rFonts w:cs="Arial"/>
          <w:szCs w:val="19"/>
          <w:lang w:val="sr-Latn-ME"/>
        </w:rPr>
        <w:t>j</w:t>
      </w:r>
      <w:r w:rsidRPr="00497636">
        <w:rPr>
          <w:rFonts w:cs="Arial"/>
          <w:szCs w:val="19"/>
          <w:lang w:val="sr-Latn-ME"/>
        </w:rPr>
        <w:t>eci samo po preporuci l</w:t>
      </w:r>
      <w:r w:rsidR="00B00094" w:rsidRPr="00497636">
        <w:rPr>
          <w:rFonts w:cs="Arial"/>
          <w:szCs w:val="19"/>
          <w:lang w:val="sr-Latn-ME"/>
        </w:rPr>
        <w:t>j</w:t>
      </w:r>
      <w:r w:rsidRPr="00497636">
        <w:rPr>
          <w:rFonts w:cs="Arial"/>
          <w:szCs w:val="19"/>
          <w:lang w:val="sr-Latn-ME"/>
        </w:rPr>
        <w:t xml:space="preserve">ekara. </w:t>
      </w:r>
      <w:r w:rsidR="003F4E9F" w:rsidRPr="00497636">
        <w:rPr>
          <w:rFonts w:cs="Arial"/>
          <w:szCs w:val="19"/>
          <w:lang w:val="sr-Latn-ME"/>
        </w:rPr>
        <w:t>L</w:t>
      </w:r>
      <w:r w:rsidR="00B00094" w:rsidRPr="00497636">
        <w:rPr>
          <w:rFonts w:cs="Arial"/>
          <w:szCs w:val="19"/>
          <w:lang w:val="sr-Latn-ME"/>
        </w:rPr>
        <w:t>j</w:t>
      </w:r>
      <w:r w:rsidRPr="00497636">
        <w:rPr>
          <w:rFonts w:cs="Arial"/>
          <w:szCs w:val="19"/>
          <w:lang w:val="sr-Latn-ME"/>
        </w:rPr>
        <w:t>ekar će proc</w:t>
      </w:r>
      <w:r w:rsidR="00B00094" w:rsidRPr="00497636">
        <w:rPr>
          <w:rFonts w:cs="Arial"/>
          <w:szCs w:val="19"/>
          <w:lang w:val="sr-Latn-ME"/>
        </w:rPr>
        <w:t>ij</w:t>
      </w:r>
      <w:r w:rsidRPr="00497636">
        <w:rPr>
          <w:rFonts w:cs="Arial"/>
          <w:szCs w:val="19"/>
          <w:lang w:val="sr-Latn-ME"/>
        </w:rPr>
        <w:t>eniti da li je l</w:t>
      </w:r>
      <w:r w:rsidR="00B00094" w:rsidRPr="00497636">
        <w:rPr>
          <w:rFonts w:cs="Arial"/>
          <w:szCs w:val="19"/>
          <w:lang w:val="sr-Latn-ME"/>
        </w:rPr>
        <w:t>ij</w:t>
      </w:r>
      <w:r w:rsidRPr="00497636">
        <w:rPr>
          <w:rFonts w:cs="Arial"/>
          <w:szCs w:val="19"/>
          <w:lang w:val="sr-Latn-ME"/>
        </w:rPr>
        <w:t>ek Soltrik odgovarajući za Vaše d</w:t>
      </w:r>
      <w:r w:rsidR="00B00094" w:rsidRPr="00497636">
        <w:rPr>
          <w:rFonts w:cs="Arial"/>
          <w:szCs w:val="19"/>
          <w:lang w:val="sr-Latn-ME"/>
        </w:rPr>
        <w:t>ij</w:t>
      </w:r>
      <w:r w:rsidRPr="00497636">
        <w:rPr>
          <w:rFonts w:cs="Arial"/>
          <w:szCs w:val="19"/>
          <w:lang w:val="sr-Latn-ME"/>
        </w:rPr>
        <w:t>ete. P</w:t>
      </w:r>
      <w:r w:rsidR="00B27EEA" w:rsidRPr="00497636">
        <w:rPr>
          <w:rFonts w:cs="Arial"/>
          <w:szCs w:val="19"/>
          <w:lang w:val="sr-Latn-ME"/>
        </w:rPr>
        <w:t>ažljivo se p</w:t>
      </w:r>
      <w:r w:rsidRPr="00497636">
        <w:rPr>
          <w:rFonts w:cs="Arial"/>
          <w:szCs w:val="19"/>
          <w:lang w:val="sr-Latn-ME"/>
        </w:rPr>
        <w:t>ridržavajte upu</w:t>
      </w:r>
      <w:r w:rsidR="00DC5CAF" w:rsidRPr="00497636">
        <w:rPr>
          <w:rFonts w:cs="Arial"/>
          <w:szCs w:val="19"/>
          <w:lang w:val="sr-Latn-ME"/>
        </w:rPr>
        <w:t>t</w:t>
      </w:r>
      <w:r w:rsidRPr="00497636">
        <w:rPr>
          <w:rFonts w:cs="Arial"/>
          <w:szCs w:val="19"/>
          <w:lang w:val="sr-Latn-ME"/>
        </w:rPr>
        <w:t>stva l</w:t>
      </w:r>
      <w:r w:rsidR="00B00094" w:rsidRPr="00497636">
        <w:rPr>
          <w:rFonts w:cs="Arial"/>
          <w:szCs w:val="19"/>
          <w:lang w:val="sr-Latn-ME"/>
        </w:rPr>
        <w:t>j</w:t>
      </w:r>
      <w:r w:rsidRPr="00497636">
        <w:rPr>
          <w:rFonts w:cs="Arial"/>
          <w:szCs w:val="19"/>
          <w:lang w:val="sr-Latn-ME"/>
        </w:rPr>
        <w:t>ekara.</w:t>
      </w:r>
    </w:p>
    <w:p w14:paraId="719C2CE2" w14:textId="78409EA3" w:rsidR="00391D21" w:rsidRPr="00497636" w:rsidRDefault="00B27EEA" w:rsidP="00D53351">
      <w:pPr>
        <w:pStyle w:val="Header"/>
        <w:tabs>
          <w:tab w:val="clear" w:pos="4536"/>
          <w:tab w:val="clear" w:pos="9072"/>
          <w:tab w:val="left" w:pos="284"/>
        </w:tabs>
        <w:rPr>
          <w:rFonts w:cs="Arial"/>
          <w:szCs w:val="19"/>
          <w:lang w:val="sr-Latn-ME"/>
        </w:rPr>
      </w:pPr>
      <w:r w:rsidRPr="00497636">
        <w:rPr>
          <w:rFonts w:cs="Arial"/>
          <w:szCs w:val="19"/>
          <w:lang w:val="sr-Latn-ME"/>
        </w:rPr>
        <w:t>Prijavljeni</w:t>
      </w:r>
      <w:r w:rsidR="000401EE" w:rsidRPr="00497636">
        <w:rPr>
          <w:rFonts w:cs="Arial"/>
          <w:szCs w:val="19"/>
          <w:lang w:val="sr-Latn-ME"/>
        </w:rPr>
        <w:t xml:space="preserve"> su slučajevi konvulzija (epileptičnih napada), čak i kod odojčadi. L</w:t>
      </w:r>
      <w:r w:rsidR="00B00094" w:rsidRPr="00497636">
        <w:rPr>
          <w:rFonts w:cs="Arial"/>
          <w:szCs w:val="19"/>
          <w:lang w:val="sr-Latn-ME"/>
        </w:rPr>
        <w:t>ij</w:t>
      </w:r>
      <w:r w:rsidR="000401EE" w:rsidRPr="00497636">
        <w:rPr>
          <w:rFonts w:cs="Arial"/>
          <w:szCs w:val="19"/>
          <w:lang w:val="sr-Latn-ME"/>
        </w:rPr>
        <w:t>ek Soltrik se može davati d</w:t>
      </w:r>
      <w:r w:rsidR="00B00094" w:rsidRPr="00497636">
        <w:rPr>
          <w:rFonts w:cs="Arial"/>
          <w:szCs w:val="19"/>
          <w:lang w:val="sr-Latn-ME"/>
        </w:rPr>
        <w:t>j</w:t>
      </w:r>
      <w:r w:rsidR="000401EE" w:rsidRPr="00497636">
        <w:rPr>
          <w:rFonts w:cs="Arial"/>
          <w:szCs w:val="19"/>
          <w:lang w:val="sr-Latn-ME"/>
        </w:rPr>
        <w:t>eci mlađoj od godinu dana samo ako l</w:t>
      </w:r>
      <w:r w:rsidR="00B00094" w:rsidRPr="00497636">
        <w:rPr>
          <w:rFonts w:cs="Arial"/>
          <w:szCs w:val="19"/>
          <w:lang w:val="sr-Latn-ME"/>
        </w:rPr>
        <w:t>j</w:t>
      </w:r>
      <w:r w:rsidR="000401EE" w:rsidRPr="00497636">
        <w:rPr>
          <w:rFonts w:cs="Arial"/>
          <w:szCs w:val="19"/>
          <w:lang w:val="sr-Latn-ME"/>
        </w:rPr>
        <w:t xml:space="preserve">ekar tako propiše. </w:t>
      </w:r>
    </w:p>
    <w:p w14:paraId="340E12E5" w14:textId="77777777" w:rsidR="00D53351" w:rsidRPr="00497636" w:rsidRDefault="00D53351" w:rsidP="00D53351">
      <w:pPr>
        <w:rPr>
          <w:b/>
          <w:szCs w:val="22"/>
          <w:lang w:val="sr-Latn-ME"/>
        </w:rPr>
      </w:pPr>
    </w:p>
    <w:p w14:paraId="0DEDCD87" w14:textId="4282EEC0" w:rsidR="00072DFC" w:rsidRPr="00497636" w:rsidRDefault="00B00094" w:rsidP="00D53351">
      <w:pPr>
        <w:rPr>
          <w:b/>
          <w:bCs/>
          <w:szCs w:val="21"/>
          <w:lang w:val="sr-Latn-ME"/>
        </w:rPr>
      </w:pPr>
      <w:r w:rsidRPr="00497636">
        <w:rPr>
          <w:b/>
          <w:szCs w:val="22"/>
          <w:lang w:val="sr-Latn-ME"/>
        </w:rPr>
        <w:t>Primjena drugih ljekova</w:t>
      </w:r>
    </w:p>
    <w:p w14:paraId="0DEDCD89" w14:textId="4E9756B7" w:rsidR="00A32D57" w:rsidRPr="00497636" w:rsidRDefault="00B07743" w:rsidP="00D53351">
      <w:pPr>
        <w:autoSpaceDE w:val="0"/>
        <w:autoSpaceDN w:val="0"/>
        <w:adjustRightInd w:val="0"/>
        <w:rPr>
          <w:szCs w:val="22"/>
          <w:lang w:val="sr-Latn-ME"/>
        </w:rPr>
      </w:pPr>
      <w:r w:rsidRPr="00497636">
        <w:rPr>
          <w:szCs w:val="22"/>
          <w:lang w:val="sr-Latn-ME"/>
        </w:rPr>
        <w:t>Obav</w:t>
      </w:r>
      <w:r w:rsidR="00B00094" w:rsidRPr="00497636">
        <w:rPr>
          <w:szCs w:val="22"/>
          <w:lang w:val="sr-Latn-ME"/>
        </w:rPr>
        <w:t>ij</w:t>
      </w:r>
      <w:r w:rsidRPr="00497636">
        <w:rPr>
          <w:szCs w:val="22"/>
          <w:lang w:val="sr-Latn-ME"/>
        </w:rPr>
        <w:t>estite</w:t>
      </w:r>
      <w:r w:rsidR="00A32D57" w:rsidRPr="00497636">
        <w:rPr>
          <w:szCs w:val="22"/>
          <w:lang w:val="sr-Latn-ME"/>
        </w:rPr>
        <w:t xml:space="preserve"> </w:t>
      </w:r>
      <w:r w:rsidR="002C083F" w:rsidRPr="00497636">
        <w:rPr>
          <w:szCs w:val="22"/>
          <w:lang w:val="sr-Latn-ME"/>
        </w:rPr>
        <w:t>svog</w:t>
      </w:r>
      <w:r w:rsidR="00A32D57" w:rsidRPr="00497636">
        <w:rPr>
          <w:szCs w:val="22"/>
          <w:lang w:val="sr-Latn-ME"/>
        </w:rPr>
        <w:t xml:space="preserve"> l</w:t>
      </w:r>
      <w:r w:rsidR="00B00094" w:rsidRPr="00497636">
        <w:rPr>
          <w:szCs w:val="22"/>
          <w:lang w:val="sr-Latn-ME"/>
        </w:rPr>
        <w:t>j</w:t>
      </w:r>
      <w:r w:rsidR="00A32D57" w:rsidRPr="00497636">
        <w:rPr>
          <w:szCs w:val="22"/>
          <w:lang w:val="sr-Latn-ME"/>
        </w:rPr>
        <w:t>ekar</w:t>
      </w:r>
      <w:r w:rsidRPr="00497636">
        <w:rPr>
          <w:szCs w:val="22"/>
          <w:lang w:val="sr-Latn-ME"/>
        </w:rPr>
        <w:t>a</w:t>
      </w:r>
      <w:r w:rsidR="00A32D57" w:rsidRPr="00497636">
        <w:rPr>
          <w:szCs w:val="22"/>
          <w:lang w:val="sr-Latn-ME"/>
        </w:rPr>
        <w:t xml:space="preserve"> </w:t>
      </w:r>
      <w:r w:rsidRPr="00497636">
        <w:rPr>
          <w:szCs w:val="22"/>
          <w:lang w:val="sr-Latn-ME"/>
        </w:rPr>
        <w:t>il</w:t>
      </w:r>
      <w:r w:rsidR="00A32D57" w:rsidRPr="00497636">
        <w:rPr>
          <w:szCs w:val="22"/>
          <w:lang w:val="sr-Latn-ME"/>
        </w:rPr>
        <w:t>i farmaceut</w:t>
      </w:r>
      <w:r w:rsidRPr="00497636">
        <w:rPr>
          <w:szCs w:val="22"/>
          <w:lang w:val="sr-Latn-ME"/>
        </w:rPr>
        <w:t>a</w:t>
      </w:r>
      <w:r w:rsidR="00A32D57" w:rsidRPr="00497636">
        <w:rPr>
          <w:szCs w:val="22"/>
          <w:lang w:val="sr-Latn-ME"/>
        </w:rPr>
        <w:t xml:space="preserve"> </w:t>
      </w:r>
      <w:r w:rsidRPr="00497636">
        <w:rPr>
          <w:szCs w:val="22"/>
          <w:lang w:val="sr-Latn-ME"/>
        </w:rPr>
        <w:t>ukoliko</w:t>
      </w:r>
      <w:r w:rsidR="00A32D57" w:rsidRPr="00497636">
        <w:rPr>
          <w:szCs w:val="22"/>
          <w:lang w:val="sr-Latn-ME"/>
        </w:rPr>
        <w:t xml:space="preserve"> uzimate</w:t>
      </w:r>
      <w:r w:rsidRPr="00497636">
        <w:rPr>
          <w:szCs w:val="22"/>
          <w:lang w:val="sr-Latn-ME"/>
        </w:rPr>
        <w:t>,</w:t>
      </w:r>
      <w:r w:rsidR="00A32D57" w:rsidRPr="00497636">
        <w:rPr>
          <w:szCs w:val="22"/>
          <w:lang w:val="sr-Latn-ME"/>
        </w:rPr>
        <w:t xml:space="preserve"> donedavno </w:t>
      </w:r>
      <w:r w:rsidRPr="00497636">
        <w:rPr>
          <w:szCs w:val="22"/>
          <w:lang w:val="sr-Latn-ME"/>
        </w:rPr>
        <w:t xml:space="preserve">ste </w:t>
      </w:r>
      <w:r w:rsidR="00A32D57" w:rsidRPr="00497636">
        <w:rPr>
          <w:szCs w:val="22"/>
          <w:lang w:val="sr-Latn-ME"/>
        </w:rPr>
        <w:t xml:space="preserve">uzimali </w:t>
      </w:r>
      <w:r w:rsidRPr="00497636">
        <w:rPr>
          <w:szCs w:val="22"/>
          <w:lang w:val="sr-Latn-ME"/>
        </w:rPr>
        <w:t xml:space="preserve">ili ćete možda uzimati </w:t>
      </w:r>
      <w:r w:rsidR="00A32D57" w:rsidRPr="00497636">
        <w:rPr>
          <w:szCs w:val="22"/>
          <w:lang w:val="sr-Latn-ME"/>
        </w:rPr>
        <w:t>bilo koj</w:t>
      </w:r>
      <w:r w:rsidRPr="00497636">
        <w:rPr>
          <w:szCs w:val="22"/>
          <w:lang w:val="sr-Latn-ME"/>
        </w:rPr>
        <w:t>e</w:t>
      </w:r>
      <w:r w:rsidR="00A32D57" w:rsidRPr="00497636">
        <w:rPr>
          <w:szCs w:val="22"/>
          <w:lang w:val="sr-Latn-ME"/>
        </w:rPr>
        <w:t xml:space="preserve"> drug</w:t>
      </w:r>
      <w:r w:rsidRPr="00497636">
        <w:rPr>
          <w:szCs w:val="22"/>
          <w:lang w:val="sr-Latn-ME"/>
        </w:rPr>
        <w:t>e</w:t>
      </w:r>
      <w:r w:rsidR="00A32D57" w:rsidRPr="00497636">
        <w:rPr>
          <w:szCs w:val="22"/>
          <w:lang w:val="sr-Latn-ME"/>
        </w:rPr>
        <w:t xml:space="preserve"> l</w:t>
      </w:r>
      <w:r w:rsidR="00B00094" w:rsidRPr="00497636">
        <w:rPr>
          <w:szCs w:val="22"/>
          <w:lang w:val="sr-Latn-ME"/>
        </w:rPr>
        <w:t>j</w:t>
      </w:r>
      <w:r w:rsidR="00A32D57" w:rsidRPr="00497636">
        <w:rPr>
          <w:szCs w:val="22"/>
          <w:lang w:val="sr-Latn-ME"/>
        </w:rPr>
        <w:t>ek</w:t>
      </w:r>
      <w:r w:rsidRPr="00497636">
        <w:rPr>
          <w:szCs w:val="22"/>
          <w:lang w:val="sr-Latn-ME"/>
        </w:rPr>
        <w:t>ove</w:t>
      </w:r>
      <w:r w:rsidR="00A32D57" w:rsidRPr="00497636">
        <w:rPr>
          <w:szCs w:val="22"/>
          <w:lang w:val="sr-Latn-ME"/>
        </w:rPr>
        <w:t xml:space="preserve">. </w:t>
      </w:r>
    </w:p>
    <w:p w14:paraId="0DEDCD8B" w14:textId="238AC5BA" w:rsidR="00A32D57" w:rsidRPr="00497636" w:rsidRDefault="00A32D57" w:rsidP="00D53351">
      <w:pPr>
        <w:pStyle w:val="Header"/>
        <w:tabs>
          <w:tab w:val="clear" w:pos="4536"/>
          <w:tab w:val="clear" w:pos="9072"/>
          <w:tab w:val="left" w:pos="284"/>
        </w:tabs>
        <w:contextualSpacing/>
        <w:rPr>
          <w:szCs w:val="22"/>
          <w:lang w:val="sr-Latn-ME"/>
        </w:rPr>
      </w:pPr>
      <w:r w:rsidRPr="00497636">
        <w:rPr>
          <w:szCs w:val="22"/>
          <w:lang w:val="sr-Latn-ME"/>
        </w:rPr>
        <w:t xml:space="preserve">Obavezno </w:t>
      </w:r>
      <w:r w:rsidR="00B07743" w:rsidRPr="00497636">
        <w:rPr>
          <w:szCs w:val="22"/>
          <w:lang w:val="sr-Latn-ME"/>
        </w:rPr>
        <w:t>se obratite</w:t>
      </w:r>
      <w:r w:rsidRPr="00497636">
        <w:rPr>
          <w:szCs w:val="22"/>
          <w:lang w:val="sr-Latn-ME"/>
        </w:rPr>
        <w:t xml:space="preserve"> svo</w:t>
      </w:r>
      <w:r w:rsidR="00B07743" w:rsidRPr="00497636">
        <w:rPr>
          <w:szCs w:val="22"/>
          <w:lang w:val="sr-Latn-ME"/>
        </w:rPr>
        <w:t>m</w:t>
      </w:r>
      <w:r w:rsidRPr="00497636">
        <w:rPr>
          <w:szCs w:val="22"/>
          <w:lang w:val="sr-Latn-ME"/>
        </w:rPr>
        <w:t xml:space="preserve"> l</w:t>
      </w:r>
      <w:r w:rsidR="00B00094" w:rsidRPr="00497636">
        <w:rPr>
          <w:szCs w:val="22"/>
          <w:lang w:val="sr-Latn-ME"/>
        </w:rPr>
        <w:t>j</w:t>
      </w:r>
      <w:r w:rsidRPr="00497636">
        <w:rPr>
          <w:szCs w:val="22"/>
          <w:lang w:val="sr-Latn-ME"/>
        </w:rPr>
        <w:t>ekar</w:t>
      </w:r>
      <w:r w:rsidR="00B07743" w:rsidRPr="00497636">
        <w:rPr>
          <w:szCs w:val="22"/>
          <w:lang w:val="sr-Latn-ME"/>
        </w:rPr>
        <w:t>u</w:t>
      </w:r>
      <w:r w:rsidRPr="00497636">
        <w:rPr>
          <w:szCs w:val="22"/>
          <w:lang w:val="sr-Latn-ME"/>
        </w:rPr>
        <w:t xml:space="preserve"> </w:t>
      </w:r>
      <w:r w:rsidR="00467176" w:rsidRPr="00497636">
        <w:rPr>
          <w:szCs w:val="22"/>
          <w:lang w:val="sr-Latn-ME"/>
        </w:rPr>
        <w:t>ili farmaceut</w:t>
      </w:r>
      <w:r w:rsidR="00B07743" w:rsidRPr="00497636">
        <w:rPr>
          <w:szCs w:val="22"/>
          <w:lang w:val="sr-Latn-ME"/>
        </w:rPr>
        <w:t>u</w:t>
      </w:r>
      <w:r w:rsidR="00467176" w:rsidRPr="00497636">
        <w:rPr>
          <w:szCs w:val="22"/>
          <w:lang w:val="sr-Latn-ME"/>
        </w:rPr>
        <w:t xml:space="preserve"> </w:t>
      </w:r>
      <w:r w:rsidRPr="00497636">
        <w:rPr>
          <w:szCs w:val="22"/>
          <w:lang w:val="sr-Latn-ME"/>
        </w:rPr>
        <w:t>ako ste na terapiji nekim od sl</w:t>
      </w:r>
      <w:r w:rsidR="00B00094" w:rsidRPr="00497636">
        <w:rPr>
          <w:szCs w:val="22"/>
          <w:lang w:val="sr-Latn-ME"/>
        </w:rPr>
        <w:t>j</w:t>
      </w:r>
      <w:r w:rsidRPr="00497636">
        <w:rPr>
          <w:szCs w:val="22"/>
          <w:lang w:val="sr-Latn-ME"/>
        </w:rPr>
        <w:t>edećih l</w:t>
      </w:r>
      <w:r w:rsidR="00B00094" w:rsidRPr="00497636">
        <w:rPr>
          <w:szCs w:val="22"/>
          <w:lang w:val="sr-Latn-ME"/>
        </w:rPr>
        <w:t>j</w:t>
      </w:r>
      <w:r w:rsidRPr="00497636">
        <w:rPr>
          <w:szCs w:val="22"/>
          <w:lang w:val="sr-Latn-ME"/>
        </w:rPr>
        <w:t>ekova:</w:t>
      </w:r>
    </w:p>
    <w:p w14:paraId="0DEDCD8C" w14:textId="1DD0440B" w:rsidR="00A32D57" w:rsidRPr="00497636" w:rsidRDefault="00A32D57" w:rsidP="00D53351">
      <w:pPr>
        <w:pStyle w:val="Default"/>
        <w:numPr>
          <w:ilvl w:val="0"/>
          <w:numId w:val="11"/>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 xml:space="preserve">metronidazol - </w:t>
      </w:r>
      <w:r w:rsidR="009F7C99" w:rsidRPr="00497636">
        <w:rPr>
          <w:rFonts w:ascii="Times New Roman" w:hAnsi="Times New Roman" w:cs="Times New Roman"/>
          <w:color w:val="auto"/>
          <w:sz w:val="22"/>
          <w:szCs w:val="22"/>
          <w:lang w:val="sr-Latn-ME"/>
        </w:rPr>
        <w:t>prim</w:t>
      </w:r>
      <w:r w:rsidR="00B00094" w:rsidRPr="00497636">
        <w:rPr>
          <w:rFonts w:ascii="Times New Roman" w:hAnsi="Times New Roman" w:cs="Times New Roman"/>
          <w:color w:val="auto"/>
          <w:sz w:val="22"/>
          <w:szCs w:val="22"/>
          <w:lang w:val="sr-Latn-ME"/>
        </w:rPr>
        <w:t>j</w:t>
      </w:r>
      <w:r w:rsidR="009F7C99" w:rsidRPr="00497636">
        <w:rPr>
          <w:rFonts w:ascii="Times New Roman" w:hAnsi="Times New Roman" w:cs="Times New Roman"/>
          <w:color w:val="auto"/>
          <w:sz w:val="22"/>
          <w:szCs w:val="22"/>
          <w:lang w:val="sr-Latn-ME"/>
        </w:rPr>
        <w:t>enjuje</w:t>
      </w:r>
      <w:r w:rsidRPr="00497636">
        <w:rPr>
          <w:rFonts w:ascii="Times New Roman" w:hAnsi="Times New Roman" w:cs="Times New Roman"/>
          <w:color w:val="auto"/>
          <w:sz w:val="22"/>
          <w:szCs w:val="22"/>
          <w:lang w:val="sr-Latn-ME"/>
        </w:rPr>
        <w:t xml:space="preserve"> se </w:t>
      </w:r>
      <w:r w:rsidR="009F7C99" w:rsidRPr="00497636">
        <w:rPr>
          <w:rFonts w:ascii="Times New Roman" w:hAnsi="Times New Roman" w:cs="Times New Roman"/>
          <w:color w:val="auto"/>
          <w:sz w:val="22"/>
          <w:szCs w:val="22"/>
          <w:lang w:val="sr-Latn-ME"/>
        </w:rPr>
        <w:t>u terapiji</w:t>
      </w:r>
      <w:r w:rsidRPr="00497636">
        <w:rPr>
          <w:rFonts w:ascii="Times New Roman" w:hAnsi="Times New Roman" w:cs="Times New Roman"/>
          <w:color w:val="auto"/>
          <w:sz w:val="22"/>
          <w:szCs w:val="22"/>
          <w:lang w:val="sr-Latn-ME"/>
        </w:rPr>
        <w:t xml:space="preserve"> određen</w:t>
      </w:r>
      <w:r w:rsidR="009F7C99" w:rsidRPr="00497636">
        <w:rPr>
          <w:rFonts w:ascii="Times New Roman" w:hAnsi="Times New Roman" w:cs="Times New Roman"/>
          <w:color w:val="auto"/>
          <w:sz w:val="22"/>
          <w:szCs w:val="22"/>
          <w:lang w:val="sr-Latn-ME"/>
        </w:rPr>
        <w:t>ih</w:t>
      </w:r>
      <w:r w:rsidRPr="00497636">
        <w:rPr>
          <w:rFonts w:ascii="Times New Roman" w:hAnsi="Times New Roman" w:cs="Times New Roman"/>
          <w:color w:val="auto"/>
          <w:sz w:val="22"/>
          <w:szCs w:val="22"/>
          <w:lang w:val="sr-Latn-ME"/>
        </w:rPr>
        <w:t xml:space="preserve"> infekcij</w:t>
      </w:r>
      <w:r w:rsidR="009F7C99" w:rsidRPr="00497636">
        <w:rPr>
          <w:rFonts w:ascii="Times New Roman" w:hAnsi="Times New Roman" w:cs="Times New Roman"/>
          <w:color w:val="auto"/>
          <w:sz w:val="22"/>
          <w:szCs w:val="22"/>
          <w:lang w:val="sr-Latn-ME"/>
        </w:rPr>
        <w:t>a</w:t>
      </w:r>
      <w:r w:rsidRPr="00497636">
        <w:rPr>
          <w:rFonts w:ascii="Times New Roman" w:hAnsi="Times New Roman" w:cs="Times New Roman"/>
          <w:color w:val="auto"/>
          <w:sz w:val="22"/>
          <w:szCs w:val="22"/>
          <w:lang w:val="sr-Latn-ME"/>
        </w:rPr>
        <w:t>;</w:t>
      </w:r>
    </w:p>
    <w:p w14:paraId="09670D7A" w14:textId="7F063392" w:rsidR="00391D21" w:rsidRPr="00497636" w:rsidRDefault="00A32D57" w:rsidP="00D53351">
      <w:pPr>
        <w:pStyle w:val="Default"/>
        <w:numPr>
          <w:ilvl w:val="0"/>
          <w:numId w:val="11"/>
        </w:numPr>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cimetidin - prim</w:t>
      </w:r>
      <w:r w:rsidR="00B00094" w:rsidRPr="00497636">
        <w:rPr>
          <w:rFonts w:ascii="Times New Roman" w:hAnsi="Times New Roman" w:cs="Times New Roman"/>
          <w:color w:val="auto"/>
          <w:sz w:val="22"/>
          <w:szCs w:val="22"/>
          <w:lang w:val="sr-Latn-ME"/>
        </w:rPr>
        <w:t>j</w:t>
      </w:r>
      <w:r w:rsidRPr="00497636">
        <w:rPr>
          <w:rFonts w:ascii="Times New Roman" w:hAnsi="Times New Roman" w:cs="Times New Roman"/>
          <w:color w:val="auto"/>
          <w:sz w:val="22"/>
          <w:szCs w:val="22"/>
          <w:lang w:val="sr-Latn-ME"/>
        </w:rPr>
        <w:t xml:space="preserve">enjuje se </w:t>
      </w:r>
      <w:r w:rsidR="00314208" w:rsidRPr="00497636">
        <w:rPr>
          <w:rFonts w:ascii="Times New Roman" w:hAnsi="Times New Roman" w:cs="Times New Roman"/>
          <w:color w:val="auto"/>
          <w:sz w:val="22"/>
          <w:szCs w:val="22"/>
          <w:lang w:val="sr-Latn-ME"/>
        </w:rPr>
        <w:t xml:space="preserve">kod </w:t>
      </w:r>
      <w:r w:rsidR="009F7C99" w:rsidRPr="00497636">
        <w:rPr>
          <w:rFonts w:ascii="Times New Roman" w:hAnsi="Times New Roman" w:cs="Times New Roman"/>
          <w:color w:val="auto"/>
          <w:sz w:val="22"/>
          <w:szCs w:val="22"/>
          <w:lang w:val="sr-Latn-ME"/>
        </w:rPr>
        <w:t>povećanog</w:t>
      </w:r>
      <w:r w:rsidRPr="00497636">
        <w:rPr>
          <w:rFonts w:ascii="Times New Roman" w:hAnsi="Times New Roman" w:cs="Times New Roman"/>
          <w:color w:val="auto"/>
          <w:sz w:val="22"/>
          <w:szCs w:val="22"/>
          <w:lang w:val="sr-Latn-ME"/>
        </w:rPr>
        <w:t xml:space="preserve"> stvaranja kis</w:t>
      </w:r>
      <w:r w:rsidR="00B00094" w:rsidRPr="00497636">
        <w:rPr>
          <w:rFonts w:ascii="Times New Roman" w:hAnsi="Times New Roman" w:cs="Times New Roman"/>
          <w:color w:val="auto"/>
          <w:sz w:val="22"/>
          <w:szCs w:val="22"/>
          <w:lang w:val="sr-Latn-ME"/>
        </w:rPr>
        <w:t>j</w:t>
      </w:r>
      <w:r w:rsidRPr="00497636">
        <w:rPr>
          <w:rFonts w:ascii="Times New Roman" w:hAnsi="Times New Roman" w:cs="Times New Roman"/>
          <w:color w:val="auto"/>
          <w:sz w:val="22"/>
          <w:szCs w:val="22"/>
          <w:lang w:val="sr-Latn-ME"/>
        </w:rPr>
        <w:t>eline u želucu.</w:t>
      </w:r>
    </w:p>
    <w:p w14:paraId="6202D657" w14:textId="77777777" w:rsidR="00D53351" w:rsidRPr="00497636" w:rsidRDefault="00D53351" w:rsidP="00D53351">
      <w:pPr>
        <w:rPr>
          <w:b/>
          <w:bCs/>
          <w:iCs/>
          <w:szCs w:val="22"/>
          <w:lang w:val="sr-Latn-ME"/>
        </w:rPr>
      </w:pPr>
    </w:p>
    <w:p w14:paraId="0DEDCD8F" w14:textId="2DBA6008" w:rsidR="00072DFC" w:rsidRPr="00497636" w:rsidRDefault="003A5FBF" w:rsidP="00D53351">
      <w:pPr>
        <w:rPr>
          <w:b/>
          <w:lang w:val="sr-Latn-ME"/>
        </w:rPr>
      </w:pPr>
      <w:r w:rsidRPr="00497636">
        <w:rPr>
          <w:b/>
          <w:bCs/>
          <w:iCs/>
          <w:szCs w:val="22"/>
          <w:lang w:val="sr-Latn-ME"/>
        </w:rPr>
        <w:t>Plodnost, t</w:t>
      </w:r>
      <w:r w:rsidR="000848A9" w:rsidRPr="00497636">
        <w:rPr>
          <w:b/>
          <w:bCs/>
          <w:iCs/>
          <w:szCs w:val="22"/>
          <w:lang w:val="sr-Latn-ME"/>
        </w:rPr>
        <w:t>rudnoća</w:t>
      </w:r>
      <w:r w:rsidR="00860144" w:rsidRPr="00497636">
        <w:rPr>
          <w:b/>
          <w:bCs/>
          <w:iCs/>
          <w:szCs w:val="22"/>
          <w:lang w:val="sr-Latn-ME"/>
        </w:rPr>
        <w:t xml:space="preserve"> i</w:t>
      </w:r>
      <w:r w:rsidR="000848A9" w:rsidRPr="00497636">
        <w:rPr>
          <w:b/>
          <w:bCs/>
          <w:iCs/>
          <w:szCs w:val="22"/>
          <w:lang w:val="sr-Latn-ME"/>
        </w:rPr>
        <w:t xml:space="preserve"> dojenje</w:t>
      </w:r>
    </w:p>
    <w:p w14:paraId="0DEDCD91" w14:textId="368F3969" w:rsidR="008C1530" w:rsidRPr="00497636" w:rsidRDefault="000D418C" w:rsidP="00D53351">
      <w:pPr>
        <w:rPr>
          <w:rFonts w:cs="Arial"/>
          <w:lang w:val="sr-Latn-ME"/>
        </w:rPr>
      </w:pPr>
      <w:r w:rsidRPr="00497636">
        <w:rPr>
          <w:szCs w:val="22"/>
          <w:lang w:val="sr-Latn-ME"/>
        </w:rPr>
        <w:t xml:space="preserve">Ne </w:t>
      </w:r>
      <w:r w:rsidR="002B236E" w:rsidRPr="00497636">
        <w:rPr>
          <w:szCs w:val="22"/>
          <w:lang w:val="sr-Latn-ME"/>
        </w:rPr>
        <w:t>sm</w:t>
      </w:r>
      <w:r w:rsidR="00B00094" w:rsidRPr="00497636">
        <w:rPr>
          <w:szCs w:val="22"/>
          <w:lang w:val="sr-Latn-ME"/>
        </w:rPr>
        <w:t>ij</w:t>
      </w:r>
      <w:r w:rsidR="002B236E" w:rsidRPr="00497636">
        <w:rPr>
          <w:szCs w:val="22"/>
          <w:lang w:val="sr-Latn-ME"/>
        </w:rPr>
        <w:t xml:space="preserve">ete </w:t>
      </w:r>
      <w:r w:rsidRPr="00497636">
        <w:rPr>
          <w:szCs w:val="22"/>
          <w:lang w:val="sr-Latn-ME"/>
        </w:rPr>
        <w:t>uzimat</w:t>
      </w:r>
      <w:r w:rsidR="002B236E" w:rsidRPr="00497636">
        <w:rPr>
          <w:szCs w:val="22"/>
          <w:lang w:val="sr-Latn-ME"/>
        </w:rPr>
        <w:t>i</w:t>
      </w:r>
      <w:r w:rsidRPr="00497636">
        <w:rPr>
          <w:szCs w:val="22"/>
          <w:lang w:val="sr-Latn-ME"/>
        </w:rPr>
        <w:t xml:space="preserve"> l</w:t>
      </w:r>
      <w:r w:rsidR="00B00094" w:rsidRPr="00497636">
        <w:rPr>
          <w:szCs w:val="22"/>
          <w:lang w:val="sr-Latn-ME"/>
        </w:rPr>
        <w:t>ij</w:t>
      </w:r>
      <w:r w:rsidRPr="00497636">
        <w:rPr>
          <w:szCs w:val="22"/>
          <w:lang w:val="sr-Latn-ME"/>
        </w:rPr>
        <w:t>ek S</w:t>
      </w:r>
      <w:r w:rsidR="00E26517" w:rsidRPr="00497636">
        <w:rPr>
          <w:szCs w:val="22"/>
          <w:lang w:val="sr-Latn-ME"/>
        </w:rPr>
        <w:t>oltrik</w:t>
      </w:r>
      <w:r w:rsidRPr="00497636">
        <w:rPr>
          <w:szCs w:val="22"/>
          <w:lang w:val="sr-Latn-ME"/>
        </w:rPr>
        <w:t xml:space="preserve"> ukoliko ste trudni, mislite da ste trudni ili planirate trudnoću.</w:t>
      </w:r>
      <w:r w:rsidR="008C1530" w:rsidRPr="00497636">
        <w:rPr>
          <w:rFonts w:cs="Arial"/>
          <w:lang w:val="sr-Latn-ME"/>
        </w:rPr>
        <w:t xml:space="preserve"> </w:t>
      </w:r>
    </w:p>
    <w:p w14:paraId="2C81050E" w14:textId="3E469345" w:rsidR="003064C2" w:rsidRPr="00497636" w:rsidRDefault="000401EE" w:rsidP="00D53351">
      <w:pPr>
        <w:rPr>
          <w:szCs w:val="22"/>
          <w:lang w:val="sr-Latn-ME"/>
        </w:rPr>
      </w:pPr>
      <w:r w:rsidRPr="00497636">
        <w:rPr>
          <w:rFonts w:cs="Arial"/>
          <w:lang w:val="sr-Latn-ME"/>
        </w:rPr>
        <w:t>Ukoliko dojite, posav</w:t>
      </w:r>
      <w:r w:rsidR="00B00094" w:rsidRPr="00497636">
        <w:rPr>
          <w:rFonts w:cs="Arial"/>
          <w:lang w:val="sr-Latn-ME"/>
        </w:rPr>
        <w:t>j</w:t>
      </w:r>
      <w:r w:rsidRPr="00497636">
        <w:rPr>
          <w:rFonts w:cs="Arial"/>
          <w:lang w:val="sr-Latn-ME"/>
        </w:rPr>
        <w:t>etujte se sa l</w:t>
      </w:r>
      <w:r w:rsidR="00B00094" w:rsidRPr="00497636">
        <w:rPr>
          <w:rFonts w:cs="Arial"/>
          <w:lang w:val="sr-Latn-ME"/>
        </w:rPr>
        <w:t>j</w:t>
      </w:r>
      <w:r w:rsidRPr="00497636">
        <w:rPr>
          <w:rFonts w:cs="Arial"/>
          <w:lang w:val="sr-Latn-ME"/>
        </w:rPr>
        <w:t>ekarom ili farmaceutom pr</w:t>
      </w:r>
      <w:r w:rsidR="00B00094" w:rsidRPr="00497636">
        <w:rPr>
          <w:rFonts w:cs="Arial"/>
          <w:lang w:val="sr-Latn-ME"/>
        </w:rPr>
        <w:t>ij</w:t>
      </w:r>
      <w:r w:rsidRPr="00497636">
        <w:rPr>
          <w:rFonts w:cs="Arial"/>
          <w:lang w:val="sr-Latn-ME"/>
        </w:rPr>
        <w:t>e prim</w:t>
      </w:r>
      <w:r w:rsidR="00B00094" w:rsidRPr="00497636">
        <w:rPr>
          <w:rFonts w:cs="Arial"/>
          <w:lang w:val="sr-Latn-ME"/>
        </w:rPr>
        <w:t>j</w:t>
      </w:r>
      <w:r w:rsidRPr="00497636">
        <w:rPr>
          <w:rFonts w:cs="Arial"/>
          <w:lang w:val="sr-Latn-ME"/>
        </w:rPr>
        <w:t>ene ovog l</w:t>
      </w:r>
      <w:r w:rsidR="00B00094" w:rsidRPr="00497636">
        <w:rPr>
          <w:rFonts w:cs="Arial"/>
          <w:lang w:val="sr-Latn-ME"/>
        </w:rPr>
        <w:t>ij</w:t>
      </w:r>
      <w:r w:rsidRPr="00497636">
        <w:rPr>
          <w:rFonts w:cs="Arial"/>
          <w:lang w:val="sr-Latn-ME"/>
        </w:rPr>
        <w:t>eka.</w:t>
      </w:r>
    </w:p>
    <w:p w14:paraId="6533C4B4" w14:textId="77777777" w:rsidR="00D53351" w:rsidRPr="00497636" w:rsidRDefault="00D53351" w:rsidP="00D53351">
      <w:pPr>
        <w:rPr>
          <w:b/>
          <w:szCs w:val="22"/>
          <w:lang w:val="sr-Latn-ME"/>
        </w:rPr>
      </w:pPr>
    </w:p>
    <w:p w14:paraId="0A66EA76" w14:textId="528220DE" w:rsidR="003A5FBF" w:rsidRPr="00497636" w:rsidRDefault="003A5FBF" w:rsidP="00D53351">
      <w:pPr>
        <w:rPr>
          <w:szCs w:val="22"/>
          <w:lang w:val="sr-Latn-ME"/>
        </w:rPr>
      </w:pPr>
      <w:r w:rsidRPr="00497636">
        <w:rPr>
          <w:b/>
          <w:szCs w:val="22"/>
          <w:lang w:val="sr-Latn-ME"/>
        </w:rPr>
        <w:t>Uticaj lijeka Soltrik na sposobnost upravljanja vozilima i rukovanje mašinama</w:t>
      </w:r>
      <w:r w:rsidRPr="00497636">
        <w:rPr>
          <w:szCs w:val="22"/>
          <w:lang w:val="sr-Latn-ME"/>
        </w:rPr>
        <w:t xml:space="preserve"> </w:t>
      </w:r>
    </w:p>
    <w:p w14:paraId="0DEDCD96" w14:textId="21F9E22F" w:rsidR="00072DFC" w:rsidRPr="00497636" w:rsidRDefault="00860144" w:rsidP="00D53351">
      <w:pPr>
        <w:rPr>
          <w:szCs w:val="22"/>
          <w:lang w:val="sr-Latn-ME"/>
        </w:rPr>
      </w:pPr>
      <w:r w:rsidRPr="00497636">
        <w:rPr>
          <w:szCs w:val="22"/>
          <w:lang w:val="sr-Latn-ME"/>
        </w:rPr>
        <w:t>Ovaj l</w:t>
      </w:r>
      <w:r w:rsidR="00B00094" w:rsidRPr="00497636">
        <w:rPr>
          <w:szCs w:val="22"/>
          <w:lang w:val="sr-Latn-ME"/>
        </w:rPr>
        <w:t>ij</w:t>
      </w:r>
      <w:r w:rsidRPr="00497636">
        <w:rPr>
          <w:szCs w:val="22"/>
          <w:lang w:val="sr-Latn-ME"/>
        </w:rPr>
        <w:t>ek</w:t>
      </w:r>
      <w:r w:rsidR="00626C8F" w:rsidRPr="00497636">
        <w:rPr>
          <w:szCs w:val="22"/>
          <w:lang w:val="sr-Latn-ME"/>
        </w:rPr>
        <w:t xml:space="preserve"> nema uticaj na sposobnost upravljanja vozil</w:t>
      </w:r>
      <w:r w:rsidR="002B236E" w:rsidRPr="00497636">
        <w:rPr>
          <w:szCs w:val="22"/>
          <w:lang w:val="sr-Latn-ME"/>
        </w:rPr>
        <w:t>i</w:t>
      </w:r>
      <w:r w:rsidR="00626C8F" w:rsidRPr="00497636">
        <w:rPr>
          <w:szCs w:val="22"/>
          <w:lang w:val="sr-Latn-ME"/>
        </w:rPr>
        <w:t>m</w:t>
      </w:r>
      <w:r w:rsidR="002B236E" w:rsidRPr="00497636">
        <w:rPr>
          <w:szCs w:val="22"/>
          <w:lang w:val="sr-Latn-ME"/>
        </w:rPr>
        <w:t>a</w:t>
      </w:r>
      <w:r w:rsidR="00626C8F" w:rsidRPr="00497636">
        <w:rPr>
          <w:szCs w:val="22"/>
          <w:lang w:val="sr-Latn-ME"/>
        </w:rPr>
        <w:t xml:space="preserve"> i rukovanja mašinama.  </w:t>
      </w:r>
    </w:p>
    <w:p w14:paraId="4D44A3D8" w14:textId="01CC15FE" w:rsidR="00D53351" w:rsidRDefault="00D53351" w:rsidP="00D53351">
      <w:pPr>
        <w:rPr>
          <w:b/>
          <w:szCs w:val="22"/>
          <w:lang w:val="sr-Latn-ME"/>
        </w:rPr>
      </w:pPr>
    </w:p>
    <w:p w14:paraId="0D745B50" w14:textId="77777777" w:rsidR="00497636" w:rsidRPr="00497636" w:rsidRDefault="00497636" w:rsidP="00D53351">
      <w:pPr>
        <w:rPr>
          <w:b/>
          <w:szCs w:val="22"/>
          <w:lang w:val="sr-Latn-ME"/>
        </w:rPr>
      </w:pPr>
    </w:p>
    <w:p w14:paraId="0CFAB53A" w14:textId="02C4A6EE" w:rsidR="003A5FBF" w:rsidRPr="00497636" w:rsidRDefault="003A5FBF" w:rsidP="00D53351">
      <w:pPr>
        <w:rPr>
          <w:b/>
          <w:szCs w:val="22"/>
          <w:lang w:val="sr-Latn-ME"/>
        </w:rPr>
      </w:pPr>
      <w:r w:rsidRPr="00497636">
        <w:rPr>
          <w:b/>
          <w:szCs w:val="22"/>
          <w:lang w:val="sr-Latn-ME"/>
        </w:rPr>
        <w:lastRenderedPageBreak/>
        <w:t>Važne informacije o nekim sastojcima lijeka Soltrik</w:t>
      </w:r>
    </w:p>
    <w:p w14:paraId="731B5350" w14:textId="77777777" w:rsidR="003A5FBF" w:rsidRPr="00497636" w:rsidRDefault="003A5FBF" w:rsidP="00D53351">
      <w:pPr>
        <w:rPr>
          <w:b/>
          <w:szCs w:val="22"/>
          <w:lang w:val="sr-Latn-ME"/>
        </w:rPr>
      </w:pPr>
    </w:p>
    <w:p w14:paraId="08DC4C5B" w14:textId="33E693C4" w:rsidR="006B44F9" w:rsidRPr="00497636" w:rsidRDefault="006B44F9" w:rsidP="00D53351">
      <w:pPr>
        <w:rPr>
          <w:szCs w:val="22"/>
          <w:lang w:val="sr-Latn-ME"/>
        </w:rPr>
      </w:pPr>
      <w:r w:rsidRPr="00497636">
        <w:rPr>
          <w:szCs w:val="22"/>
          <w:lang w:val="sr-Latn-ME"/>
        </w:rPr>
        <w:t>L</w:t>
      </w:r>
      <w:r w:rsidR="00B00094" w:rsidRPr="00497636">
        <w:rPr>
          <w:szCs w:val="22"/>
          <w:lang w:val="sr-Latn-ME"/>
        </w:rPr>
        <w:t>ij</w:t>
      </w:r>
      <w:r w:rsidRPr="00497636">
        <w:rPr>
          <w:szCs w:val="22"/>
          <w:lang w:val="sr-Latn-ME"/>
        </w:rPr>
        <w:t>ek</w:t>
      </w:r>
      <w:r w:rsidRPr="00497636">
        <w:rPr>
          <w:szCs w:val="21"/>
          <w:lang w:val="sr-Latn-ME"/>
        </w:rPr>
        <w:t xml:space="preserve"> Soltrik</w:t>
      </w:r>
      <w:r w:rsidRPr="00497636">
        <w:rPr>
          <w:szCs w:val="21"/>
          <w:vertAlign w:val="superscript"/>
          <w:lang w:val="sr-Latn-ME"/>
        </w:rPr>
        <w:t xml:space="preserve"> </w:t>
      </w:r>
      <w:r w:rsidRPr="00497636">
        <w:rPr>
          <w:szCs w:val="22"/>
          <w:lang w:val="sr-Latn-ME"/>
        </w:rPr>
        <w:t>sadrži saharozu; glukozu, tečnu; metil</w:t>
      </w:r>
      <w:r w:rsidR="001504DB" w:rsidRPr="00497636">
        <w:rPr>
          <w:szCs w:val="22"/>
          <w:lang w:val="sr-Latn-ME"/>
        </w:rPr>
        <w:t xml:space="preserve"> </w:t>
      </w:r>
      <w:r w:rsidRPr="00497636">
        <w:rPr>
          <w:szCs w:val="22"/>
          <w:lang w:val="sr-Latn-ME"/>
        </w:rPr>
        <w:t>parahidroksibenzoat (E218); propil</w:t>
      </w:r>
      <w:r w:rsidR="001504DB" w:rsidRPr="00497636">
        <w:rPr>
          <w:szCs w:val="22"/>
          <w:lang w:val="sr-Latn-ME"/>
        </w:rPr>
        <w:t xml:space="preserve"> </w:t>
      </w:r>
      <w:r w:rsidRPr="00497636">
        <w:rPr>
          <w:szCs w:val="22"/>
          <w:lang w:val="sr-Latn-ME"/>
        </w:rPr>
        <w:t>parahidroksibenzoat (E216);</w:t>
      </w:r>
      <w:r w:rsidR="003B254A" w:rsidRPr="00497636">
        <w:rPr>
          <w:szCs w:val="22"/>
          <w:lang w:val="sr-Latn-ME"/>
        </w:rPr>
        <w:t xml:space="preserve"> </w:t>
      </w:r>
      <w:r w:rsidRPr="00497636">
        <w:rPr>
          <w:szCs w:val="22"/>
          <w:lang w:val="sr-Latn-ME"/>
        </w:rPr>
        <w:t>propilenglikol i boju Allura Red AC (C.I. 16035, E129).</w:t>
      </w:r>
    </w:p>
    <w:p w14:paraId="0DEDCD9A" w14:textId="2C096404" w:rsidR="00DC7E34" w:rsidRPr="00497636" w:rsidRDefault="0095132D" w:rsidP="00D53351">
      <w:pPr>
        <w:rPr>
          <w:szCs w:val="22"/>
          <w:lang w:val="sr-Latn-ME"/>
        </w:rPr>
      </w:pPr>
      <w:r w:rsidRPr="00497636">
        <w:rPr>
          <w:szCs w:val="22"/>
          <w:lang w:val="sr-Latn-ME"/>
        </w:rPr>
        <w:t xml:space="preserve">U slučaju intolerancije na pojedine šećere, obratite se </w:t>
      </w:r>
      <w:r w:rsidR="00314208" w:rsidRPr="00497636">
        <w:rPr>
          <w:szCs w:val="22"/>
          <w:lang w:val="sr-Latn-ME"/>
        </w:rPr>
        <w:t>svom</w:t>
      </w:r>
      <w:r w:rsidRPr="00497636">
        <w:rPr>
          <w:szCs w:val="22"/>
          <w:lang w:val="sr-Latn-ME"/>
        </w:rPr>
        <w:t xml:space="preserve"> l</w:t>
      </w:r>
      <w:r w:rsidR="00B00094" w:rsidRPr="00497636">
        <w:rPr>
          <w:szCs w:val="22"/>
          <w:lang w:val="sr-Latn-ME"/>
        </w:rPr>
        <w:t>j</w:t>
      </w:r>
      <w:r w:rsidRPr="00497636">
        <w:rPr>
          <w:szCs w:val="22"/>
          <w:lang w:val="sr-Latn-ME"/>
        </w:rPr>
        <w:t>ekaru pr</w:t>
      </w:r>
      <w:r w:rsidR="00B00094" w:rsidRPr="00497636">
        <w:rPr>
          <w:szCs w:val="22"/>
          <w:lang w:val="sr-Latn-ME"/>
        </w:rPr>
        <w:t>ij</w:t>
      </w:r>
      <w:r w:rsidRPr="00497636">
        <w:rPr>
          <w:szCs w:val="22"/>
          <w:lang w:val="sr-Latn-ME"/>
        </w:rPr>
        <w:t>e upotrebe ovog l</w:t>
      </w:r>
      <w:r w:rsidR="00B00094" w:rsidRPr="00497636">
        <w:rPr>
          <w:szCs w:val="22"/>
          <w:lang w:val="sr-Latn-ME"/>
        </w:rPr>
        <w:t>ij</w:t>
      </w:r>
      <w:r w:rsidRPr="00497636">
        <w:rPr>
          <w:szCs w:val="22"/>
          <w:lang w:val="sr-Latn-ME"/>
        </w:rPr>
        <w:t>eka.</w:t>
      </w:r>
      <w:r w:rsidR="000B4683" w:rsidRPr="00497636">
        <w:rPr>
          <w:szCs w:val="22"/>
          <w:lang w:val="sr-Latn-ME"/>
        </w:rPr>
        <w:t xml:space="preserve"> </w:t>
      </w:r>
    </w:p>
    <w:p w14:paraId="0DEDCD9B" w14:textId="0B351456" w:rsidR="00072DFC" w:rsidRPr="00497636" w:rsidRDefault="00ED52CE" w:rsidP="00D53351">
      <w:pPr>
        <w:rPr>
          <w:szCs w:val="22"/>
          <w:lang w:val="sr-Latn-ME"/>
        </w:rPr>
      </w:pPr>
      <w:r w:rsidRPr="00497636">
        <w:rPr>
          <w:szCs w:val="22"/>
          <w:lang w:val="sr-Latn-ME"/>
        </w:rPr>
        <w:t>Ovaj l</w:t>
      </w:r>
      <w:r w:rsidR="00B00094" w:rsidRPr="00497636">
        <w:rPr>
          <w:szCs w:val="22"/>
          <w:lang w:val="sr-Latn-ME"/>
        </w:rPr>
        <w:t>ij</w:t>
      </w:r>
      <w:r w:rsidRPr="00497636">
        <w:rPr>
          <w:szCs w:val="22"/>
          <w:lang w:val="sr-Latn-ME"/>
        </w:rPr>
        <w:t>ek sadrži m</w:t>
      </w:r>
      <w:r w:rsidR="000401EE" w:rsidRPr="00497636">
        <w:rPr>
          <w:szCs w:val="22"/>
          <w:lang w:val="sr-Latn-ME"/>
        </w:rPr>
        <w:t>etilparahidroksibenzoat</w:t>
      </w:r>
      <w:r w:rsidRPr="00497636">
        <w:rPr>
          <w:szCs w:val="22"/>
          <w:lang w:val="sr-Latn-ME"/>
        </w:rPr>
        <w:t xml:space="preserve"> (E218)</w:t>
      </w:r>
      <w:r w:rsidR="000401EE" w:rsidRPr="00497636">
        <w:rPr>
          <w:szCs w:val="22"/>
          <w:lang w:val="sr-Latn-ME"/>
        </w:rPr>
        <w:t xml:space="preserve"> i propilparahidroksibenzoat</w:t>
      </w:r>
      <w:r w:rsidRPr="00497636">
        <w:rPr>
          <w:szCs w:val="22"/>
          <w:lang w:val="sr-Latn-ME"/>
        </w:rPr>
        <w:t xml:space="preserve"> (E216)</w:t>
      </w:r>
      <w:r w:rsidR="000401EE" w:rsidRPr="00497636">
        <w:rPr>
          <w:szCs w:val="22"/>
          <w:lang w:val="sr-Latn-ME"/>
        </w:rPr>
        <w:t xml:space="preserve"> </w:t>
      </w:r>
      <w:r w:rsidRPr="00497636">
        <w:rPr>
          <w:szCs w:val="22"/>
          <w:lang w:val="sr-Latn-ME"/>
        </w:rPr>
        <w:t xml:space="preserve">koji </w:t>
      </w:r>
      <w:r w:rsidR="000401EE" w:rsidRPr="00497636">
        <w:rPr>
          <w:szCs w:val="22"/>
          <w:lang w:val="sr-Latn-ME"/>
        </w:rPr>
        <w:t>mogu</w:t>
      </w:r>
      <w:r w:rsidR="000B4683" w:rsidRPr="00497636">
        <w:rPr>
          <w:szCs w:val="22"/>
          <w:lang w:val="sr-Latn-ME"/>
        </w:rPr>
        <w:t xml:space="preserve"> izazvati alergijske reakcije</w:t>
      </w:r>
      <w:r w:rsidR="00FE5873" w:rsidRPr="00497636">
        <w:rPr>
          <w:szCs w:val="22"/>
          <w:lang w:val="sr-Latn-ME"/>
        </w:rPr>
        <w:t>,</w:t>
      </w:r>
      <w:r w:rsidR="000B4683" w:rsidRPr="00497636">
        <w:rPr>
          <w:szCs w:val="22"/>
          <w:lang w:val="sr-Latn-ME"/>
        </w:rPr>
        <w:t xml:space="preserve"> čak i odložene. </w:t>
      </w:r>
    </w:p>
    <w:p w14:paraId="1C3D73A6" w14:textId="348C8F97" w:rsidR="00FF75FD" w:rsidRPr="00497636" w:rsidRDefault="00FF75FD" w:rsidP="00D53351">
      <w:pPr>
        <w:rPr>
          <w:szCs w:val="22"/>
          <w:lang w:val="sr-Latn-ME"/>
        </w:rPr>
      </w:pPr>
      <w:r w:rsidRPr="00497636">
        <w:rPr>
          <w:szCs w:val="22"/>
          <w:lang w:val="sr-Latn-ME"/>
        </w:rPr>
        <w:t>Ovaj l</w:t>
      </w:r>
      <w:r w:rsidR="00B00094" w:rsidRPr="00497636">
        <w:rPr>
          <w:szCs w:val="22"/>
          <w:lang w:val="sr-Latn-ME"/>
        </w:rPr>
        <w:t>ij</w:t>
      </w:r>
      <w:r w:rsidRPr="00497636">
        <w:rPr>
          <w:szCs w:val="22"/>
          <w:lang w:val="sr-Latn-ME"/>
        </w:rPr>
        <w:t xml:space="preserve">ek sadrži </w:t>
      </w:r>
      <w:r w:rsidR="00E40B2F" w:rsidRPr="00497636">
        <w:rPr>
          <w:szCs w:val="22"/>
          <w:lang w:val="sr-Latn-ME"/>
        </w:rPr>
        <w:t>100</w:t>
      </w:r>
      <w:r w:rsidRPr="00497636">
        <w:rPr>
          <w:szCs w:val="22"/>
          <w:lang w:val="sr-Latn-ME"/>
        </w:rPr>
        <w:t xml:space="preserve"> mg propilenglikol</w:t>
      </w:r>
      <w:r w:rsidR="00E40B2F" w:rsidRPr="00497636">
        <w:rPr>
          <w:szCs w:val="22"/>
          <w:lang w:val="sr-Latn-ME"/>
        </w:rPr>
        <w:t>a</w:t>
      </w:r>
      <w:r w:rsidRPr="00497636">
        <w:rPr>
          <w:szCs w:val="22"/>
          <w:lang w:val="sr-Latn-ME"/>
        </w:rPr>
        <w:t xml:space="preserve"> u </w:t>
      </w:r>
      <w:r w:rsidR="00E40B2F" w:rsidRPr="00497636">
        <w:rPr>
          <w:szCs w:val="22"/>
          <w:lang w:val="sr-Latn-ME"/>
        </w:rPr>
        <w:t>5 m</w:t>
      </w:r>
      <w:r w:rsidR="00391D21" w:rsidRPr="00497636">
        <w:rPr>
          <w:szCs w:val="22"/>
          <w:lang w:val="sr-Latn-ME"/>
        </w:rPr>
        <w:t>l</w:t>
      </w:r>
      <w:r w:rsidRPr="00497636">
        <w:rPr>
          <w:szCs w:val="22"/>
          <w:lang w:val="sr-Latn-ME"/>
        </w:rPr>
        <w:t>, što</w:t>
      </w:r>
      <w:r w:rsidR="007B5AA7" w:rsidRPr="00497636">
        <w:rPr>
          <w:szCs w:val="22"/>
          <w:lang w:val="sr-Latn-ME"/>
        </w:rPr>
        <w:t xml:space="preserve"> </w:t>
      </w:r>
      <w:r w:rsidRPr="00497636">
        <w:rPr>
          <w:szCs w:val="22"/>
          <w:lang w:val="sr-Latn-ME"/>
        </w:rPr>
        <w:t xml:space="preserve">odgovara </w:t>
      </w:r>
      <w:r w:rsidR="00E40B2F" w:rsidRPr="00497636">
        <w:rPr>
          <w:szCs w:val="22"/>
          <w:lang w:val="sr-Latn-ME"/>
        </w:rPr>
        <w:t>20 mg/m</w:t>
      </w:r>
      <w:r w:rsidR="00B00094" w:rsidRPr="00497636">
        <w:rPr>
          <w:szCs w:val="22"/>
          <w:lang w:val="sr-Latn-ME"/>
        </w:rPr>
        <w:t>l</w:t>
      </w:r>
      <w:r w:rsidR="00E40B2F" w:rsidRPr="00497636">
        <w:rPr>
          <w:szCs w:val="22"/>
          <w:lang w:val="sr-Latn-ME"/>
        </w:rPr>
        <w:t>.</w:t>
      </w:r>
    </w:p>
    <w:p w14:paraId="7C8A7501" w14:textId="16AB3A46" w:rsidR="00FF75FD" w:rsidRPr="00497636" w:rsidRDefault="00FF75FD" w:rsidP="00D53351">
      <w:pPr>
        <w:rPr>
          <w:szCs w:val="22"/>
          <w:lang w:val="sr-Latn-ME"/>
        </w:rPr>
      </w:pPr>
      <w:r w:rsidRPr="00497636">
        <w:rPr>
          <w:szCs w:val="22"/>
          <w:lang w:val="sr-Latn-ME"/>
        </w:rPr>
        <w:t>Ovaj l</w:t>
      </w:r>
      <w:r w:rsidR="00B00094" w:rsidRPr="00497636">
        <w:rPr>
          <w:szCs w:val="22"/>
          <w:lang w:val="sr-Latn-ME"/>
        </w:rPr>
        <w:t>ij</w:t>
      </w:r>
      <w:r w:rsidRPr="00497636">
        <w:rPr>
          <w:szCs w:val="22"/>
          <w:lang w:val="sr-Latn-ME"/>
        </w:rPr>
        <w:t>ek sadrži boju Allura Red AC (C.I. 16035, E129) koja može izazvati alergijske reakcije.</w:t>
      </w:r>
    </w:p>
    <w:p w14:paraId="103BCC1C" w14:textId="0F6D5F50" w:rsidR="00A06983" w:rsidRPr="00497636" w:rsidRDefault="00FF75FD" w:rsidP="00D53351">
      <w:pPr>
        <w:rPr>
          <w:szCs w:val="22"/>
          <w:lang w:val="sr-Latn-ME"/>
        </w:rPr>
      </w:pPr>
      <w:r w:rsidRPr="00497636">
        <w:rPr>
          <w:szCs w:val="22"/>
          <w:lang w:val="sr-Latn-ME"/>
        </w:rPr>
        <w:t>Ovaj l</w:t>
      </w:r>
      <w:r w:rsidR="00B00094" w:rsidRPr="00497636">
        <w:rPr>
          <w:szCs w:val="22"/>
          <w:lang w:val="sr-Latn-ME"/>
        </w:rPr>
        <w:t>ij</w:t>
      </w:r>
      <w:r w:rsidRPr="00497636">
        <w:rPr>
          <w:szCs w:val="22"/>
          <w:lang w:val="sr-Latn-ME"/>
        </w:rPr>
        <w:t xml:space="preserve">ek sadrži </w:t>
      </w:r>
      <w:r w:rsidR="00E66170" w:rsidRPr="00497636">
        <w:rPr>
          <w:szCs w:val="22"/>
          <w:lang w:val="sr-Latn-ME"/>
        </w:rPr>
        <w:t>manje od 1 mmol</w:t>
      </w:r>
      <w:r w:rsidR="007B5AA7" w:rsidRPr="00497636">
        <w:rPr>
          <w:szCs w:val="22"/>
          <w:lang w:val="sr-Latn-ME"/>
        </w:rPr>
        <w:t xml:space="preserve"> (23 mg)</w:t>
      </w:r>
      <w:r w:rsidR="00E66170" w:rsidRPr="00497636">
        <w:rPr>
          <w:szCs w:val="22"/>
          <w:lang w:val="sr-Latn-ME"/>
        </w:rPr>
        <w:t xml:space="preserve"> natrijuma po m</w:t>
      </w:r>
      <w:r w:rsidR="00B00094" w:rsidRPr="00497636">
        <w:rPr>
          <w:szCs w:val="22"/>
          <w:lang w:val="sr-Latn-ME"/>
        </w:rPr>
        <w:t>l</w:t>
      </w:r>
      <w:r w:rsidR="00E66170" w:rsidRPr="00497636">
        <w:rPr>
          <w:szCs w:val="22"/>
          <w:lang w:val="sr-Latn-ME"/>
        </w:rPr>
        <w:t>, odnosno suštinski je</w:t>
      </w:r>
      <w:r w:rsidR="00CD5A35" w:rsidRPr="00497636">
        <w:rPr>
          <w:szCs w:val="22"/>
          <w:lang w:val="sr-Latn-ME"/>
        </w:rPr>
        <w:t xml:space="preserve"> ,,</w:t>
      </w:r>
      <w:r w:rsidR="00E66170" w:rsidRPr="00497636">
        <w:rPr>
          <w:szCs w:val="22"/>
          <w:lang w:val="sr-Latn-ME"/>
        </w:rPr>
        <w:t>bez natrijuma</w:t>
      </w:r>
      <w:r w:rsidR="00DF1AA0" w:rsidRPr="00497636">
        <w:rPr>
          <w:szCs w:val="22"/>
          <w:lang w:val="sr-Latn-ME"/>
        </w:rPr>
        <w:t>”</w:t>
      </w:r>
      <w:r w:rsidR="00E66170" w:rsidRPr="00497636">
        <w:rPr>
          <w:szCs w:val="22"/>
          <w:lang w:val="sr-Latn-ME"/>
        </w:rPr>
        <w:t>.</w:t>
      </w:r>
    </w:p>
    <w:p w14:paraId="173FC3D5" w14:textId="2120C508" w:rsidR="0039518A" w:rsidRPr="00497636" w:rsidRDefault="0039518A" w:rsidP="00D53351">
      <w:pPr>
        <w:rPr>
          <w:szCs w:val="22"/>
          <w:lang w:val="sr-Latn-ME"/>
        </w:rPr>
      </w:pPr>
    </w:p>
    <w:p w14:paraId="01337DFB" w14:textId="77777777" w:rsidR="00D53351" w:rsidRPr="00497636" w:rsidRDefault="00D53351" w:rsidP="00D53351">
      <w:pPr>
        <w:rPr>
          <w:szCs w:val="22"/>
          <w:lang w:val="sr-Latn-ME"/>
        </w:rPr>
      </w:pPr>
    </w:p>
    <w:p w14:paraId="6948DC80" w14:textId="24E4479B" w:rsidR="00A06983" w:rsidRPr="00497636" w:rsidRDefault="00A06983" w:rsidP="00D53351">
      <w:pPr>
        <w:tabs>
          <w:tab w:val="clear" w:pos="284"/>
          <w:tab w:val="left" w:pos="540"/>
          <w:tab w:val="left" w:pos="569"/>
        </w:tabs>
        <w:rPr>
          <w:b/>
          <w:bCs/>
          <w:szCs w:val="22"/>
          <w:lang w:val="sr-Latn-ME"/>
        </w:rPr>
      </w:pPr>
      <w:r w:rsidRPr="00497636">
        <w:rPr>
          <w:b/>
          <w:bCs/>
          <w:szCs w:val="22"/>
          <w:lang w:val="sr-Latn-ME"/>
        </w:rPr>
        <w:t xml:space="preserve">3. </w:t>
      </w:r>
      <w:r w:rsidRPr="00497636">
        <w:rPr>
          <w:b/>
          <w:bCs/>
          <w:szCs w:val="22"/>
          <w:lang w:val="sr-Latn-ME"/>
        </w:rPr>
        <w:tab/>
        <w:t>KAKO SE UPOTREBLJAVA LIJEK SOLTRIK</w:t>
      </w:r>
    </w:p>
    <w:p w14:paraId="2B3FF9A9" w14:textId="77777777" w:rsidR="00A06983" w:rsidRPr="00497636" w:rsidRDefault="00A06983" w:rsidP="00D53351">
      <w:pPr>
        <w:tabs>
          <w:tab w:val="clear" w:pos="284"/>
        </w:tabs>
        <w:rPr>
          <w:bCs/>
          <w:caps/>
          <w:szCs w:val="22"/>
          <w:lang w:val="sr-Latn-ME"/>
        </w:rPr>
      </w:pPr>
    </w:p>
    <w:p w14:paraId="0DEDCD9E" w14:textId="10FFD607" w:rsidR="000D418C" w:rsidRPr="00497636" w:rsidRDefault="00A06983" w:rsidP="00D53351">
      <w:pPr>
        <w:pStyle w:val="Header"/>
        <w:tabs>
          <w:tab w:val="clear" w:pos="4536"/>
          <w:tab w:val="clear" w:pos="9072"/>
          <w:tab w:val="left" w:pos="284"/>
        </w:tabs>
        <w:rPr>
          <w:szCs w:val="22"/>
          <w:lang w:val="sr-Latn-ME"/>
        </w:rPr>
      </w:pPr>
      <w:r w:rsidRPr="00497636">
        <w:rPr>
          <w:szCs w:val="22"/>
          <w:lang w:val="sr-Latn-ME"/>
        </w:rPr>
        <w:t>Uvijek uzimajte ovaj lijek tačno onako kako Vam je rekao Vaš ljekar ili farmaceut. Provjerite sa ljekarom ili farmaceutom ako ni</w:t>
      </w:r>
      <w:r w:rsidR="00391D21" w:rsidRPr="00497636">
        <w:rPr>
          <w:szCs w:val="22"/>
          <w:lang w:val="sr-Latn-ME"/>
        </w:rPr>
        <w:t>je</w:t>
      </w:r>
      <w:r w:rsidRPr="00497636">
        <w:rPr>
          <w:szCs w:val="22"/>
          <w:lang w:val="sr-Latn-ME"/>
        </w:rPr>
        <w:t>ste sigurni kako da koristite ovaj lijek.</w:t>
      </w:r>
    </w:p>
    <w:p w14:paraId="2751D48B" w14:textId="545FA0E9" w:rsidR="00373811" w:rsidRPr="00497636" w:rsidRDefault="000D418C" w:rsidP="00D53351">
      <w:pPr>
        <w:pStyle w:val="Header"/>
        <w:tabs>
          <w:tab w:val="clear" w:pos="4536"/>
          <w:tab w:val="clear" w:pos="9072"/>
          <w:tab w:val="left" w:pos="284"/>
        </w:tabs>
        <w:rPr>
          <w:szCs w:val="22"/>
          <w:lang w:val="sr-Latn-ME"/>
        </w:rPr>
      </w:pPr>
      <w:r w:rsidRPr="00497636">
        <w:rPr>
          <w:szCs w:val="22"/>
          <w:lang w:val="sr-Latn-ME"/>
        </w:rPr>
        <w:t>L</w:t>
      </w:r>
      <w:r w:rsidR="00B00094" w:rsidRPr="00497636">
        <w:rPr>
          <w:szCs w:val="22"/>
          <w:lang w:val="sr-Latn-ME"/>
        </w:rPr>
        <w:t>ij</w:t>
      </w:r>
      <w:r w:rsidRPr="00497636">
        <w:rPr>
          <w:szCs w:val="22"/>
          <w:lang w:val="sr-Latn-ME"/>
        </w:rPr>
        <w:t>ek se prim</w:t>
      </w:r>
      <w:r w:rsidR="00B00094" w:rsidRPr="00497636">
        <w:rPr>
          <w:szCs w:val="22"/>
          <w:lang w:val="sr-Latn-ME"/>
        </w:rPr>
        <w:t>j</w:t>
      </w:r>
      <w:r w:rsidRPr="00497636">
        <w:rPr>
          <w:szCs w:val="22"/>
          <w:lang w:val="sr-Latn-ME"/>
        </w:rPr>
        <w:t>enjuje oralno.</w:t>
      </w:r>
      <w:r w:rsidR="00373811" w:rsidRPr="00497636">
        <w:rPr>
          <w:szCs w:val="22"/>
          <w:lang w:val="sr-Latn-ME"/>
        </w:rPr>
        <w:t xml:space="preserve"> Doza l</w:t>
      </w:r>
      <w:r w:rsidR="00B00094" w:rsidRPr="00497636">
        <w:rPr>
          <w:szCs w:val="22"/>
          <w:lang w:val="sr-Latn-ME"/>
        </w:rPr>
        <w:t>ij</w:t>
      </w:r>
      <w:r w:rsidR="00373811" w:rsidRPr="00497636">
        <w:rPr>
          <w:szCs w:val="22"/>
          <w:lang w:val="sr-Latn-ME"/>
        </w:rPr>
        <w:t>eka zavisi od vrste parazitarne infekcije koja se l</w:t>
      </w:r>
      <w:r w:rsidR="00B00094" w:rsidRPr="00497636">
        <w:rPr>
          <w:szCs w:val="22"/>
          <w:lang w:val="sr-Latn-ME"/>
        </w:rPr>
        <w:t>ij</w:t>
      </w:r>
      <w:r w:rsidR="00373811" w:rsidRPr="00497636">
        <w:rPr>
          <w:szCs w:val="22"/>
          <w:lang w:val="sr-Latn-ME"/>
        </w:rPr>
        <w:t>eči.</w:t>
      </w:r>
    </w:p>
    <w:p w14:paraId="0DEDCDA1" w14:textId="1C01E5DC" w:rsidR="000D418C" w:rsidRPr="00497636" w:rsidRDefault="000D418C" w:rsidP="00D53351">
      <w:pPr>
        <w:pStyle w:val="Header"/>
        <w:tabs>
          <w:tab w:val="clear" w:pos="4536"/>
          <w:tab w:val="clear" w:pos="9072"/>
          <w:tab w:val="left" w:pos="284"/>
        </w:tabs>
        <w:rPr>
          <w:szCs w:val="22"/>
          <w:lang w:val="sr-Latn-ME"/>
        </w:rPr>
      </w:pPr>
      <w:r w:rsidRPr="00497636">
        <w:rPr>
          <w:szCs w:val="22"/>
          <w:lang w:val="sr-Latn-ME"/>
        </w:rPr>
        <w:t>Pr</w:t>
      </w:r>
      <w:r w:rsidR="00B00094" w:rsidRPr="00497636">
        <w:rPr>
          <w:szCs w:val="22"/>
          <w:lang w:val="sr-Latn-ME"/>
        </w:rPr>
        <w:t>ij</w:t>
      </w:r>
      <w:r w:rsidRPr="00497636">
        <w:rPr>
          <w:szCs w:val="22"/>
          <w:lang w:val="sr-Latn-ME"/>
        </w:rPr>
        <w:t xml:space="preserve">e svake </w:t>
      </w:r>
      <w:r w:rsidR="00DC7E34" w:rsidRPr="00497636">
        <w:rPr>
          <w:szCs w:val="22"/>
          <w:lang w:val="sr-Latn-ME"/>
        </w:rPr>
        <w:t>prim</w:t>
      </w:r>
      <w:r w:rsidR="00B00094" w:rsidRPr="00497636">
        <w:rPr>
          <w:szCs w:val="22"/>
          <w:lang w:val="sr-Latn-ME"/>
        </w:rPr>
        <w:t>j</w:t>
      </w:r>
      <w:r w:rsidR="00DC7E34" w:rsidRPr="00497636">
        <w:rPr>
          <w:szCs w:val="22"/>
          <w:lang w:val="sr-Latn-ME"/>
        </w:rPr>
        <w:t>ene,</w:t>
      </w:r>
      <w:r w:rsidRPr="00497636">
        <w:rPr>
          <w:szCs w:val="22"/>
          <w:lang w:val="sr-Latn-ME"/>
        </w:rPr>
        <w:t xml:space="preserve"> bo</w:t>
      </w:r>
      <w:r w:rsidR="00DC7E34" w:rsidRPr="00497636">
        <w:rPr>
          <w:szCs w:val="22"/>
          <w:lang w:val="sr-Latn-ME"/>
        </w:rPr>
        <w:t>či</w:t>
      </w:r>
      <w:r w:rsidRPr="00497636">
        <w:rPr>
          <w:szCs w:val="22"/>
          <w:lang w:val="sr-Latn-ME"/>
        </w:rPr>
        <w:t xml:space="preserve">cu sa oralnom suspenzijom </w:t>
      </w:r>
      <w:r w:rsidR="00DC7E34" w:rsidRPr="00497636">
        <w:rPr>
          <w:szCs w:val="22"/>
          <w:lang w:val="sr-Latn-ME"/>
        </w:rPr>
        <w:t xml:space="preserve">treba </w:t>
      </w:r>
      <w:r w:rsidR="00DC7E34" w:rsidRPr="00497636">
        <w:rPr>
          <w:b/>
          <w:bCs/>
          <w:szCs w:val="22"/>
          <w:lang w:val="sr-Latn-ME"/>
        </w:rPr>
        <w:t>snažno</w:t>
      </w:r>
      <w:r w:rsidRPr="00497636">
        <w:rPr>
          <w:b/>
          <w:bCs/>
          <w:szCs w:val="22"/>
          <w:lang w:val="sr-Latn-ME"/>
        </w:rPr>
        <w:t xml:space="preserve"> promućkati</w:t>
      </w:r>
      <w:r w:rsidRPr="00497636">
        <w:rPr>
          <w:szCs w:val="22"/>
          <w:lang w:val="sr-Latn-ME"/>
        </w:rPr>
        <w:t xml:space="preserve">. </w:t>
      </w:r>
    </w:p>
    <w:p w14:paraId="0DEDCDA2" w14:textId="5A2F38D7" w:rsidR="000D418C" w:rsidRPr="00497636" w:rsidRDefault="000D418C" w:rsidP="00D53351">
      <w:pPr>
        <w:pStyle w:val="Header"/>
        <w:tabs>
          <w:tab w:val="clear" w:pos="4536"/>
          <w:tab w:val="clear" w:pos="9072"/>
          <w:tab w:val="left" w:pos="284"/>
        </w:tabs>
        <w:rPr>
          <w:szCs w:val="22"/>
          <w:lang w:val="sr-Latn-ME"/>
        </w:rPr>
      </w:pPr>
      <w:r w:rsidRPr="00497636">
        <w:rPr>
          <w:szCs w:val="22"/>
          <w:lang w:val="sr-Latn-ME"/>
        </w:rPr>
        <w:t>Za doziranje l</w:t>
      </w:r>
      <w:r w:rsidR="00B00094" w:rsidRPr="00497636">
        <w:rPr>
          <w:szCs w:val="22"/>
          <w:lang w:val="sr-Latn-ME"/>
        </w:rPr>
        <w:t>ij</w:t>
      </w:r>
      <w:r w:rsidRPr="00497636">
        <w:rPr>
          <w:szCs w:val="22"/>
          <w:lang w:val="sr-Latn-ME"/>
        </w:rPr>
        <w:t>eka koristiti plastičnu kašičicu</w:t>
      </w:r>
      <w:r w:rsidR="00F26AD6" w:rsidRPr="00497636">
        <w:rPr>
          <w:szCs w:val="22"/>
          <w:lang w:val="sr-Latn-ME"/>
        </w:rPr>
        <w:t xml:space="preserve"> za doziranje</w:t>
      </w:r>
      <w:r w:rsidRPr="00497636">
        <w:rPr>
          <w:szCs w:val="22"/>
          <w:lang w:val="sr-Latn-ME"/>
        </w:rPr>
        <w:t xml:space="preserve"> (5 m</w:t>
      </w:r>
      <w:r w:rsidR="00B00094" w:rsidRPr="00497636">
        <w:rPr>
          <w:szCs w:val="22"/>
          <w:lang w:val="sr-Latn-ME"/>
        </w:rPr>
        <w:t>l</w:t>
      </w:r>
      <w:r w:rsidRPr="00497636">
        <w:rPr>
          <w:szCs w:val="22"/>
          <w:lang w:val="sr-Latn-ME"/>
        </w:rPr>
        <w:t>) priloženu u pakovanj</w:t>
      </w:r>
      <w:r w:rsidR="00934143" w:rsidRPr="00497636">
        <w:rPr>
          <w:szCs w:val="22"/>
          <w:lang w:val="sr-Latn-ME"/>
        </w:rPr>
        <w:t>u.</w:t>
      </w:r>
    </w:p>
    <w:p w14:paraId="0DEDCDA3" w14:textId="022BDDC1" w:rsidR="00AA5FBD" w:rsidRPr="00497636" w:rsidRDefault="000D418C" w:rsidP="00D53351">
      <w:pPr>
        <w:pStyle w:val="Header"/>
        <w:tabs>
          <w:tab w:val="clear" w:pos="4536"/>
          <w:tab w:val="clear" w:pos="9072"/>
          <w:tab w:val="left" w:pos="284"/>
        </w:tabs>
        <w:rPr>
          <w:szCs w:val="22"/>
          <w:lang w:val="sr-Latn-ME"/>
        </w:rPr>
      </w:pPr>
      <w:r w:rsidRPr="00497636">
        <w:rPr>
          <w:szCs w:val="22"/>
          <w:lang w:val="sr-Latn-ME"/>
        </w:rPr>
        <w:t>D</w:t>
      </w:r>
      <w:r w:rsidR="00B00094" w:rsidRPr="00497636">
        <w:rPr>
          <w:szCs w:val="22"/>
          <w:lang w:val="sr-Latn-ME"/>
        </w:rPr>
        <w:t>j</w:t>
      </w:r>
      <w:r w:rsidRPr="00497636">
        <w:rPr>
          <w:szCs w:val="22"/>
          <w:lang w:val="sr-Latn-ME"/>
        </w:rPr>
        <w:t>eca treba uv</w:t>
      </w:r>
      <w:r w:rsidR="00B00094" w:rsidRPr="00497636">
        <w:rPr>
          <w:szCs w:val="22"/>
          <w:lang w:val="sr-Latn-ME"/>
        </w:rPr>
        <w:t>ij</w:t>
      </w:r>
      <w:r w:rsidRPr="00497636">
        <w:rPr>
          <w:szCs w:val="22"/>
          <w:lang w:val="sr-Latn-ME"/>
        </w:rPr>
        <w:t>ek da su pod nadzorom kada uzimaju l</w:t>
      </w:r>
      <w:r w:rsidR="00B00094" w:rsidRPr="00497636">
        <w:rPr>
          <w:szCs w:val="22"/>
          <w:lang w:val="sr-Latn-ME"/>
        </w:rPr>
        <w:t>ij</w:t>
      </w:r>
      <w:r w:rsidRPr="00497636">
        <w:rPr>
          <w:szCs w:val="22"/>
          <w:lang w:val="sr-Latn-ME"/>
        </w:rPr>
        <w:t xml:space="preserve">ek. </w:t>
      </w:r>
    </w:p>
    <w:p w14:paraId="0DEDCDA4" w14:textId="54021918" w:rsidR="000D418C" w:rsidRPr="00497636" w:rsidRDefault="000D418C" w:rsidP="00D53351">
      <w:pPr>
        <w:pStyle w:val="Header"/>
        <w:tabs>
          <w:tab w:val="clear" w:pos="4536"/>
          <w:tab w:val="clear" w:pos="9072"/>
          <w:tab w:val="left" w:pos="284"/>
        </w:tabs>
        <w:rPr>
          <w:szCs w:val="22"/>
          <w:lang w:val="sr-Latn-ME"/>
        </w:rPr>
      </w:pPr>
      <w:r w:rsidRPr="00497636">
        <w:rPr>
          <w:szCs w:val="22"/>
          <w:lang w:val="sr-Latn-ME"/>
        </w:rPr>
        <w:t>Nije potrebno da preduzimate posebne m</w:t>
      </w:r>
      <w:r w:rsidR="00B00094" w:rsidRPr="00497636">
        <w:rPr>
          <w:szCs w:val="22"/>
          <w:lang w:val="sr-Latn-ME"/>
        </w:rPr>
        <w:t>j</w:t>
      </w:r>
      <w:r w:rsidRPr="00497636">
        <w:rPr>
          <w:szCs w:val="22"/>
          <w:lang w:val="sr-Latn-ME"/>
        </w:rPr>
        <w:t>ere u smislu prom</w:t>
      </w:r>
      <w:r w:rsidR="00B00094" w:rsidRPr="00497636">
        <w:rPr>
          <w:szCs w:val="22"/>
          <w:lang w:val="sr-Latn-ME"/>
        </w:rPr>
        <w:t>j</w:t>
      </w:r>
      <w:r w:rsidRPr="00497636">
        <w:rPr>
          <w:szCs w:val="22"/>
          <w:lang w:val="sr-Latn-ME"/>
        </w:rPr>
        <w:t>ena navika u ishrani ili da prim</w:t>
      </w:r>
      <w:r w:rsidR="00B00094" w:rsidRPr="00497636">
        <w:rPr>
          <w:szCs w:val="22"/>
          <w:lang w:val="sr-Latn-ME"/>
        </w:rPr>
        <w:t>j</w:t>
      </w:r>
      <w:r w:rsidRPr="00497636">
        <w:rPr>
          <w:szCs w:val="22"/>
          <w:lang w:val="sr-Latn-ME"/>
        </w:rPr>
        <w:t>enjujete sredstva za pražnjenje cr</w:t>
      </w:r>
      <w:r w:rsidR="00B00094" w:rsidRPr="00497636">
        <w:rPr>
          <w:szCs w:val="22"/>
          <w:lang w:val="sr-Latn-ME"/>
        </w:rPr>
        <w:t>ij</w:t>
      </w:r>
      <w:r w:rsidRPr="00497636">
        <w:rPr>
          <w:szCs w:val="22"/>
          <w:lang w:val="sr-Latn-ME"/>
        </w:rPr>
        <w:t>eva</w:t>
      </w:r>
      <w:r w:rsidR="00DB7774" w:rsidRPr="00497636">
        <w:rPr>
          <w:szCs w:val="22"/>
          <w:lang w:val="sr-Latn-ME"/>
        </w:rPr>
        <w:t xml:space="preserve"> (laksativi</w:t>
      </w:r>
      <w:r w:rsidRPr="00497636">
        <w:rPr>
          <w:szCs w:val="22"/>
          <w:lang w:val="sr-Latn-ME"/>
        </w:rPr>
        <w:t>). Neophodno je pridržavati se preporučenih higijenskih m</w:t>
      </w:r>
      <w:r w:rsidR="00B00094" w:rsidRPr="00497636">
        <w:rPr>
          <w:szCs w:val="22"/>
          <w:lang w:val="sr-Latn-ME"/>
        </w:rPr>
        <w:t>j</w:t>
      </w:r>
      <w:r w:rsidRPr="00497636">
        <w:rPr>
          <w:szCs w:val="22"/>
          <w:lang w:val="sr-Latn-ME"/>
        </w:rPr>
        <w:t>era naj</w:t>
      </w:r>
      <w:r w:rsidR="00F26AD6" w:rsidRPr="00497636">
        <w:rPr>
          <w:szCs w:val="22"/>
          <w:lang w:val="sr-Latn-ME"/>
        </w:rPr>
        <w:t>manje</w:t>
      </w:r>
      <w:r w:rsidRPr="00497636">
        <w:rPr>
          <w:szCs w:val="22"/>
          <w:lang w:val="sr-Latn-ME"/>
        </w:rPr>
        <w:t xml:space="preserve"> 6 ned</w:t>
      </w:r>
      <w:r w:rsidR="00B00094" w:rsidRPr="00497636">
        <w:rPr>
          <w:szCs w:val="22"/>
          <w:lang w:val="sr-Latn-ME"/>
        </w:rPr>
        <w:t>j</w:t>
      </w:r>
      <w:r w:rsidRPr="00497636">
        <w:rPr>
          <w:szCs w:val="22"/>
          <w:lang w:val="sr-Latn-ME"/>
        </w:rPr>
        <w:t>elja od početka terapije (vid</w:t>
      </w:r>
      <w:r w:rsidR="00117B1D" w:rsidRPr="00497636">
        <w:rPr>
          <w:szCs w:val="22"/>
          <w:lang w:val="sr-Latn-ME"/>
        </w:rPr>
        <w:t>ite</w:t>
      </w:r>
      <w:r w:rsidRPr="00497636">
        <w:rPr>
          <w:szCs w:val="22"/>
          <w:lang w:val="sr-Latn-ME"/>
        </w:rPr>
        <w:t xml:space="preserve"> </w:t>
      </w:r>
      <w:r w:rsidR="00B00094" w:rsidRPr="00497636">
        <w:rPr>
          <w:szCs w:val="22"/>
          <w:lang w:val="sr-Latn-ME"/>
        </w:rPr>
        <w:t>dio</w:t>
      </w:r>
      <w:r w:rsidRPr="00497636">
        <w:rPr>
          <w:szCs w:val="22"/>
          <w:lang w:val="sr-Latn-ME"/>
        </w:rPr>
        <w:t xml:space="preserve"> </w:t>
      </w:r>
      <w:r w:rsidR="00AA5FBD" w:rsidRPr="00497636">
        <w:rPr>
          <w:szCs w:val="22"/>
          <w:lang w:val="sr-Latn-ME"/>
        </w:rPr>
        <w:t xml:space="preserve">1 – </w:t>
      </w:r>
      <w:r w:rsidR="00AA5FBD" w:rsidRPr="00497636">
        <w:rPr>
          <w:i/>
          <w:lang w:val="sr-Latn-ME"/>
        </w:rPr>
        <w:t>Opšte m</w:t>
      </w:r>
      <w:r w:rsidR="00B00094" w:rsidRPr="00497636">
        <w:rPr>
          <w:i/>
          <w:lang w:val="sr-Latn-ME"/>
        </w:rPr>
        <w:t>j</w:t>
      </w:r>
      <w:r w:rsidR="00AA5FBD" w:rsidRPr="00497636">
        <w:rPr>
          <w:i/>
          <w:lang w:val="sr-Latn-ME"/>
        </w:rPr>
        <w:t>ere</w:t>
      </w:r>
      <w:r w:rsidRPr="00497636">
        <w:rPr>
          <w:szCs w:val="22"/>
          <w:lang w:val="sr-Latn-ME"/>
        </w:rPr>
        <w:t>).</w:t>
      </w:r>
    </w:p>
    <w:p w14:paraId="0DEDCDA6" w14:textId="085BA355" w:rsidR="000D418C" w:rsidRPr="00497636" w:rsidRDefault="00373811" w:rsidP="00D53351">
      <w:pPr>
        <w:pStyle w:val="Header"/>
        <w:tabs>
          <w:tab w:val="clear" w:pos="4536"/>
          <w:tab w:val="clear" w:pos="9072"/>
          <w:tab w:val="left" w:pos="284"/>
        </w:tabs>
        <w:rPr>
          <w:szCs w:val="22"/>
          <w:lang w:val="sr-Latn-ME"/>
        </w:rPr>
      </w:pPr>
      <w:r w:rsidRPr="00497636">
        <w:rPr>
          <w:szCs w:val="22"/>
          <w:lang w:val="sr-Latn-ME"/>
        </w:rPr>
        <w:t>L</w:t>
      </w:r>
      <w:r w:rsidR="00B00094" w:rsidRPr="00497636">
        <w:rPr>
          <w:szCs w:val="22"/>
          <w:lang w:val="sr-Latn-ME"/>
        </w:rPr>
        <w:t>ij</w:t>
      </w:r>
      <w:r w:rsidRPr="00497636">
        <w:rPr>
          <w:szCs w:val="22"/>
          <w:lang w:val="sr-Latn-ME"/>
        </w:rPr>
        <w:t>ek Soltrik se može prim</w:t>
      </w:r>
      <w:r w:rsidR="00B00094" w:rsidRPr="00497636">
        <w:rPr>
          <w:szCs w:val="22"/>
          <w:lang w:val="sr-Latn-ME"/>
        </w:rPr>
        <w:t>j</w:t>
      </w:r>
      <w:r w:rsidRPr="00497636">
        <w:rPr>
          <w:szCs w:val="22"/>
          <w:lang w:val="sr-Latn-ME"/>
        </w:rPr>
        <w:t>enjivati kod d</w:t>
      </w:r>
      <w:r w:rsidR="00B00094" w:rsidRPr="00497636">
        <w:rPr>
          <w:szCs w:val="22"/>
          <w:lang w:val="sr-Latn-ME"/>
        </w:rPr>
        <w:t>j</w:t>
      </w:r>
      <w:r w:rsidRPr="00497636">
        <w:rPr>
          <w:szCs w:val="22"/>
          <w:lang w:val="sr-Latn-ME"/>
        </w:rPr>
        <w:t>ece mlađe od 2 godine samo po preporuci l</w:t>
      </w:r>
      <w:r w:rsidR="00B00094" w:rsidRPr="00497636">
        <w:rPr>
          <w:szCs w:val="22"/>
          <w:lang w:val="sr-Latn-ME"/>
        </w:rPr>
        <w:t>j</w:t>
      </w:r>
      <w:r w:rsidRPr="00497636">
        <w:rPr>
          <w:szCs w:val="22"/>
          <w:lang w:val="sr-Latn-ME"/>
        </w:rPr>
        <w:t>ekara.</w:t>
      </w:r>
    </w:p>
    <w:p w14:paraId="57D38209" w14:textId="77777777" w:rsidR="00D53351" w:rsidRPr="00497636" w:rsidRDefault="00D53351" w:rsidP="00D53351">
      <w:pPr>
        <w:pStyle w:val="Header"/>
        <w:tabs>
          <w:tab w:val="clear" w:pos="4536"/>
          <w:tab w:val="clear" w:pos="9072"/>
          <w:tab w:val="left" w:pos="284"/>
        </w:tabs>
        <w:rPr>
          <w:i/>
          <w:szCs w:val="22"/>
          <w:u w:val="single"/>
          <w:lang w:val="sr-Latn-ME"/>
        </w:rPr>
      </w:pPr>
    </w:p>
    <w:p w14:paraId="0DEDCDA8" w14:textId="5BDA1138" w:rsidR="000D418C" w:rsidRPr="00497636" w:rsidRDefault="000D418C" w:rsidP="00D53351">
      <w:pPr>
        <w:pStyle w:val="Header"/>
        <w:tabs>
          <w:tab w:val="clear" w:pos="4536"/>
          <w:tab w:val="clear" w:pos="9072"/>
          <w:tab w:val="left" w:pos="284"/>
        </w:tabs>
        <w:rPr>
          <w:szCs w:val="22"/>
          <w:lang w:val="sr-Latn-ME"/>
        </w:rPr>
      </w:pPr>
      <w:r w:rsidRPr="00497636">
        <w:rPr>
          <w:i/>
          <w:szCs w:val="22"/>
          <w:u w:val="single"/>
          <w:lang w:val="sr-Latn-ME"/>
        </w:rPr>
        <w:t>Odrasli i d</w:t>
      </w:r>
      <w:r w:rsidR="00B00094" w:rsidRPr="00497636">
        <w:rPr>
          <w:i/>
          <w:szCs w:val="22"/>
          <w:u w:val="single"/>
          <w:lang w:val="sr-Latn-ME"/>
        </w:rPr>
        <w:t>j</w:t>
      </w:r>
      <w:r w:rsidRPr="00497636">
        <w:rPr>
          <w:i/>
          <w:szCs w:val="22"/>
          <w:u w:val="single"/>
          <w:lang w:val="sr-Latn-ME"/>
        </w:rPr>
        <w:t>eca starija od 2 godine</w:t>
      </w:r>
    </w:p>
    <w:p w14:paraId="7EF7C3F5" w14:textId="58265C23" w:rsidR="00373811" w:rsidRPr="00497636" w:rsidRDefault="000D418C" w:rsidP="00D53351">
      <w:pPr>
        <w:pStyle w:val="Header"/>
        <w:tabs>
          <w:tab w:val="clear" w:pos="4536"/>
          <w:tab w:val="clear" w:pos="9072"/>
          <w:tab w:val="left" w:pos="284"/>
          <w:tab w:val="left" w:pos="360"/>
        </w:tabs>
        <w:rPr>
          <w:szCs w:val="22"/>
          <w:lang w:val="sr-Latn-ME"/>
        </w:rPr>
      </w:pPr>
      <w:r w:rsidRPr="00497636">
        <w:rPr>
          <w:i/>
          <w:iCs/>
          <w:szCs w:val="22"/>
          <w:lang w:val="sr-Latn-ME"/>
        </w:rPr>
        <w:t>Enterobijaza</w:t>
      </w:r>
    </w:p>
    <w:p w14:paraId="0DEDCDAA" w14:textId="68308526" w:rsidR="000D418C" w:rsidRPr="00497636" w:rsidRDefault="000D418C" w:rsidP="00D53351">
      <w:pPr>
        <w:pStyle w:val="Header"/>
        <w:tabs>
          <w:tab w:val="clear" w:pos="4536"/>
          <w:tab w:val="clear" w:pos="9072"/>
          <w:tab w:val="left" w:pos="284"/>
          <w:tab w:val="left" w:pos="360"/>
        </w:tabs>
        <w:rPr>
          <w:szCs w:val="22"/>
          <w:lang w:val="sr-Latn-ME"/>
        </w:rPr>
      </w:pPr>
      <w:r w:rsidRPr="00497636">
        <w:rPr>
          <w:szCs w:val="22"/>
          <w:lang w:val="sr-Latn-ME"/>
        </w:rPr>
        <w:t>5 m</w:t>
      </w:r>
      <w:r w:rsidR="00B00094" w:rsidRPr="00497636">
        <w:rPr>
          <w:szCs w:val="22"/>
          <w:lang w:val="sr-Latn-ME"/>
        </w:rPr>
        <w:t>l</w:t>
      </w:r>
      <w:r w:rsidRPr="00497636">
        <w:rPr>
          <w:szCs w:val="22"/>
          <w:lang w:val="sr-Latn-ME"/>
        </w:rPr>
        <w:t xml:space="preserve"> (1 kašičica</w:t>
      </w:r>
      <w:r w:rsidR="00750178" w:rsidRPr="00497636">
        <w:rPr>
          <w:szCs w:val="22"/>
          <w:lang w:val="sr-Latn-ME"/>
        </w:rPr>
        <w:t xml:space="preserve"> za doziranje</w:t>
      </w:r>
      <w:r w:rsidRPr="00497636">
        <w:rPr>
          <w:szCs w:val="22"/>
          <w:lang w:val="sr-Latn-ME"/>
        </w:rPr>
        <w:t>) suspenzije</w:t>
      </w:r>
      <w:r w:rsidR="00956E36" w:rsidRPr="00497636">
        <w:rPr>
          <w:szCs w:val="22"/>
          <w:lang w:val="sr-Latn-ME"/>
        </w:rPr>
        <w:t>.</w:t>
      </w:r>
      <w:r w:rsidR="00652213" w:rsidRPr="00497636">
        <w:rPr>
          <w:szCs w:val="22"/>
          <w:lang w:val="sr-Latn-ME"/>
        </w:rPr>
        <w:t xml:space="preserve"> </w:t>
      </w:r>
      <w:r w:rsidR="00373811" w:rsidRPr="00497636">
        <w:rPr>
          <w:szCs w:val="22"/>
          <w:lang w:val="sr-Latn-ME"/>
        </w:rPr>
        <w:t>Jedna doza l</w:t>
      </w:r>
      <w:r w:rsidR="00B00094" w:rsidRPr="00497636">
        <w:rPr>
          <w:szCs w:val="22"/>
          <w:lang w:val="sr-Latn-ME"/>
        </w:rPr>
        <w:t>ij</w:t>
      </w:r>
      <w:r w:rsidR="00373811" w:rsidRPr="00497636">
        <w:rPr>
          <w:szCs w:val="22"/>
          <w:lang w:val="sr-Latn-ME"/>
        </w:rPr>
        <w:t xml:space="preserve">eka Soltrik će eliminisati parazite. </w:t>
      </w:r>
      <w:r w:rsidRPr="00497636">
        <w:rPr>
          <w:szCs w:val="22"/>
          <w:lang w:val="sr-Latn-ME"/>
        </w:rPr>
        <w:t xml:space="preserve">U slučaju </w:t>
      </w:r>
      <w:r w:rsidR="00956E36" w:rsidRPr="00497636">
        <w:rPr>
          <w:szCs w:val="22"/>
          <w:lang w:val="sr-Latn-ME"/>
        </w:rPr>
        <w:t xml:space="preserve">ponovne </w:t>
      </w:r>
      <w:r w:rsidRPr="00497636">
        <w:rPr>
          <w:szCs w:val="22"/>
          <w:lang w:val="sr-Latn-ME"/>
        </w:rPr>
        <w:t>infekcije</w:t>
      </w:r>
      <w:r w:rsidR="00956E36" w:rsidRPr="00497636">
        <w:rPr>
          <w:szCs w:val="22"/>
          <w:lang w:val="sr-Latn-ME"/>
        </w:rPr>
        <w:t>,</w:t>
      </w:r>
      <w:r w:rsidRPr="00497636">
        <w:rPr>
          <w:szCs w:val="22"/>
          <w:lang w:val="sr-Latn-ME"/>
        </w:rPr>
        <w:t xml:space="preserve"> l</w:t>
      </w:r>
      <w:r w:rsidR="00B00094" w:rsidRPr="00497636">
        <w:rPr>
          <w:szCs w:val="22"/>
          <w:lang w:val="sr-Latn-ME"/>
        </w:rPr>
        <w:t>j</w:t>
      </w:r>
      <w:r w:rsidRPr="00497636">
        <w:rPr>
          <w:szCs w:val="22"/>
          <w:lang w:val="sr-Latn-ME"/>
        </w:rPr>
        <w:t xml:space="preserve">ekar može </w:t>
      </w:r>
      <w:r w:rsidR="00956E36" w:rsidRPr="00497636">
        <w:rPr>
          <w:szCs w:val="22"/>
          <w:lang w:val="sr-Latn-ME"/>
        </w:rPr>
        <w:t>propisati</w:t>
      </w:r>
      <w:r w:rsidRPr="00497636">
        <w:rPr>
          <w:szCs w:val="22"/>
          <w:lang w:val="sr-Latn-ME"/>
        </w:rPr>
        <w:t xml:space="preserve"> da </w:t>
      </w:r>
      <w:r w:rsidR="00956E36" w:rsidRPr="00497636">
        <w:rPr>
          <w:szCs w:val="22"/>
          <w:lang w:val="sr-Latn-ME"/>
        </w:rPr>
        <w:t>se uzme</w:t>
      </w:r>
      <w:r w:rsidRPr="00497636">
        <w:rPr>
          <w:szCs w:val="22"/>
          <w:lang w:val="sr-Latn-ME"/>
        </w:rPr>
        <w:t xml:space="preserve"> </w:t>
      </w:r>
      <w:r w:rsidR="00956E36" w:rsidRPr="00497636">
        <w:rPr>
          <w:szCs w:val="22"/>
          <w:lang w:val="sr-Latn-ME"/>
        </w:rPr>
        <w:t>još jedna</w:t>
      </w:r>
      <w:r w:rsidRPr="00497636">
        <w:rPr>
          <w:szCs w:val="22"/>
          <w:lang w:val="sr-Latn-ME"/>
        </w:rPr>
        <w:t xml:space="preserve"> doz</w:t>
      </w:r>
      <w:r w:rsidR="00956E36" w:rsidRPr="00497636">
        <w:rPr>
          <w:szCs w:val="22"/>
          <w:lang w:val="sr-Latn-ME"/>
        </w:rPr>
        <w:t>a</w:t>
      </w:r>
      <w:r w:rsidRPr="00497636">
        <w:rPr>
          <w:szCs w:val="22"/>
          <w:lang w:val="sr-Latn-ME"/>
        </w:rPr>
        <w:t xml:space="preserve"> posl</w:t>
      </w:r>
      <w:r w:rsidR="00B00094" w:rsidRPr="00497636">
        <w:rPr>
          <w:szCs w:val="22"/>
          <w:lang w:val="sr-Latn-ME"/>
        </w:rPr>
        <w:t>ij</w:t>
      </w:r>
      <w:r w:rsidRPr="00497636">
        <w:rPr>
          <w:szCs w:val="22"/>
          <w:lang w:val="sr-Latn-ME"/>
        </w:rPr>
        <w:t>e 2 ned</w:t>
      </w:r>
      <w:r w:rsidR="00B00094" w:rsidRPr="00497636">
        <w:rPr>
          <w:szCs w:val="22"/>
          <w:lang w:val="sr-Latn-ME"/>
        </w:rPr>
        <w:t>j</w:t>
      </w:r>
      <w:r w:rsidRPr="00497636">
        <w:rPr>
          <w:szCs w:val="22"/>
          <w:lang w:val="sr-Latn-ME"/>
        </w:rPr>
        <w:t>elje.</w:t>
      </w:r>
    </w:p>
    <w:p w14:paraId="16CF42E7" w14:textId="77777777" w:rsidR="00D53351" w:rsidRPr="00497636" w:rsidRDefault="00D53351" w:rsidP="00D53351">
      <w:pPr>
        <w:tabs>
          <w:tab w:val="clear" w:pos="284"/>
        </w:tabs>
        <w:rPr>
          <w:i/>
          <w:iCs/>
          <w:szCs w:val="22"/>
          <w:lang w:val="sr-Latn-ME"/>
        </w:rPr>
      </w:pPr>
    </w:p>
    <w:p w14:paraId="0DEDCDAC" w14:textId="0DB93FBF" w:rsidR="000D418C" w:rsidRPr="00497636" w:rsidRDefault="000D418C" w:rsidP="00D53351">
      <w:pPr>
        <w:tabs>
          <w:tab w:val="clear" w:pos="284"/>
        </w:tabs>
        <w:rPr>
          <w:szCs w:val="22"/>
          <w:lang w:val="sr-Latn-ME"/>
        </w:rPr>
      </w:pPr>
      <w:r w:rsidRPr="00497636">
        <w:rPr>
          <w:i/>
          <w:iCs/>
          <w:szCs w:val="22"/>
          <w:lang w:val="sr-Latn-ME"/>
        </w:rPr>
        <w:t>Ostale infekcije parazitima kao i m</w:t>
      </w:r>
      <w:r w:rsidR="00B00094" w:rsidRPr="00497636">
        <w:rPr>
          <w:i/>
          <w:iCs/>
          <w:szCs w:val="22"/>
          <w:lang w:val="sr-Latn-ME"/>
        </w:rPr>
        <w:t>j</w:t>
      </w:r>
      <w:r w:rsidRPr="00497636">
        <w:rPr>
          <w:i/>
          <w:iCs/>
          <w:szCs w:val="22"/>
          <w:lang w:val="sr-Latn-ME"/>
        </w:rPr>
        <w:t>ešovite infekcije (askarijaza, trihurijaza, ankilostomijaza, nekatorijaza)</w:t>
      </w:r>
      <w:r w:rsidRPr="00497636">
        <w:rPr>
          <w:szCs w:val="22"/>
          <w:lang w:val="sr-Latn-ME"/>
        </w:rPr>
        <w:t xml:space="preserve"> </w:t>
      </w:r>
    </w:p>
    <w:p w14:paraId="4B62A571" w14:textId="4D1F95CE" w:rsidR="00256C13" w:rsidRPr="00497636" w:rsidRDefault="000D418C" w:rsidP="00D53351">
      <w:pPr>
        <w:rPr>
          <w:szCs w:val="22"/>
          <w:lang w:val="sr-Latn-ME"/>
        </w:rPr>
      </w:pPr>
      <w:r w:rsidRPr="00497636">
        <w:rPr>
          <w:szCs w:val="22"/>
          <w:lang w:val="sr-Latn-ME"/>
        </w:rPr>
        <w:t>5 m</w:t>
      </w:r>
      <w:r w:rsidR="00B00094" w:rsidRPr="00497636">
        <w:rPr>
          <w:szCs w:val="22"/>
          <w:lang w:val="sr-Latn-ME"/>
        </w:rPr>
        <w:t>l</w:t>
      </w:r>
      <w:r w:rsidRPr="00497636">
        <w:rPr>
          <w:szCs w:val="22"/>
          <w:lang w:val="sr-Latn-ME"/>
        </w:rPr>
        <w:t xml:space="preserve"> (1 kašičica</w:t>
      </w:r>
      <w:r w:rsidR="00750178" w:rsidRPr="00497636">
        <w:rPr>
          <w:szCs w:val="22"/>
          <w:lang w:val="sr-Latn-ME"/>
        </w:rPr>
        <w:t xml:space="preserve"> za doziranje</w:t>
      </w:r>
      <w:r w:rsidRPr="00497636">
        <w:rPr>
          <w:szCs w:val="22"/>
          <w:lang w:val="sr-Latn-ME"/>
        </w:rPr>
        <w:t>) suspenzije dva puta dnevno (ujutr</w:t>
      </w:r>
      <w:r w:rsidR="00B91A89" w:rsidRPr="00497636">
        <w:rPr>
          <w:szCs w:val="22"/>
          <w:lang w:val="sr-Latn-ME"/>
        </w:rPr>
        <w:t>u</w:t>
      </w:r>
      <w:r w:rsidRPr="00497636">
        <w:rPr>
          <w:szCs w:val="22"/>
          <w:lang w:val="sr-Latn-ME"/>
        </w:rPr>
        <w:t xml:space="preserve"> i uveče) tokom tri uzastopna dana</w:t>
      </w:r>
      <w:r w:rsidR="00CE4B74" w:rsidRPr="00497636">
        <w:rPr>
          <w:szCs w:val="22"/>
          <w:lang w:val="sr-Latn-ME"/>
        </w:rPr>
        <w:t xml:space="preserve"> ili kako je propisao l</w:t>
      </w:r>
      <w:r w:rsidR="00B00094" w:rsidRPr="00497636">
        <w:rPr>
          <w:szCs w:val="22"/>
          <w:lang w:val="sr-Latn-ME"/>
        </w:rPr>
        <w:t>j</w:t>
      </w:r>
      <w:r w:rsidR="00CE4B74" w:rsidRPr="00497636">
        <w:rPr>
          <w:szCs w:val="22"/>
          <w:lang w:val="sr-Latn-ME"/>
        </w:rPr>
        <w:t>ekar.</w:t>
      </w:r>
    </w:p>
    <w:p w14:paraId="5DBE1C43" w14:textId="77777777" w:rsidR="00D53351" w:rsidRPr="00497636" w:rsidRDefault="00D53351" w:rsidP="00D53351">
      <w:pPr>
        <w:rPr>
          <w:b/>
          <w:bCs/>
          <w:iCs/>
          <w:szCs w:val="22"/>
          <w:lang w:val="sr-Latn-ME"/>
        </w:rPr>
      </w:pPr>
    </w:p>
    <w:p w14:paraId="0DEDCDAF" w14:textId="07C2F859" w:rsidR="00072DFC" w:rsidRPr="00497636" w:rsidRDefault="000848A9" w:rsidP="00D53351">
      <w:pPr>
        <w:rPr>
          <w:b/>
          <w:bCs/>
          <w:szCs w:val="22"/>
          <w:lang w:val="sr-Latn-ME"/>
        </w:rPr>
      </w:pPr>
      <w:r w:rsidRPr="00497636">
        <w:rPr>
          <w:b/>
          <w:bCs/>
          <w:iCs/>
          <w:szCs w:val="22"/>
          <w:lang w:val="sr-Latn-ME"/>
        </w:rPr>
        <w:t xml:space="preserve">Ako ste </w:t>
      </w:r>
      <w:r w:rsidR="00072DFC" w:rsidRPr="00497636">
        <w:rPr>
          <w:b/>
          <w:bCs/>
          <w:iCs/>
          <w:szCs w:val="22"/>
          <w:lang w:val="sr-Latn-ME"/>
        </w:rPr>
        <w:t>uzeli</w:t>
      </w:r>
      <w:r w:rsidRPr="00497636">
        <w:rPr>
          <w:b/>
          <w:bCs/>
          <w:iCs/>
          <w:szCs w:val="22"/>
          <w:lang w:val="sr-Latn-ME"/>
        </w:rPr>
        <w:t xml:space="preserve"> </w:t>
      </w:r>
      <w:r w:rsidR="00072DFC" w:rsidRPr="00497636">
        <w:rPr>
          <w:b/>
          <w:bCs/>
          <w:iCs/>
          <w:szCs w:val="22"/>
          <w:lang w:val="sr-Latn-ME"/>
        </w:rPr>
        <w:t xml:space="preserve">više </w:t>
      </w:r>
      <w:r w:rsidR="000D418C" w:rsidRPr="00497636">
        <w:rPr>
          <w:b/>
          <w:bCs/>
          <w:iCs/>
          <w:szCs w:val="22"/>
          <w:lang w:val="sr-Latn-ME"/>
        </w:rPr>
        <w:t>l</w:t>
      </w:r>
      <w:r w:rsidR="00B00094" w:rsidRPr="00497636">
        <w:rPr>
          <w:b/>
          <w:bCs/>
          <w:iCs/>
          <w:szCs w:val="22"/>
          <w:lang w:val="sr-Latn-ME"/>
        </w:rPr>
        <w:t>ij</w:t>
      </w:r>
      <w:r w:rsidR="000D418C" w:rsidRPr="00497636">
        <w:rPr>
          <w:b/>
          <w:bCs/>
          <w:iCs/>
          <w:szCs w:val="22"/>
          <w:lang w:val="sr-Latn-ME"/>
        </w:rPr>
        <w:t xml:space="preserve">eka </w:t>
      </w:r>
      <w:r w:rsidRPr="00497636">
        <w:rPr>
          <w:b/>
          <w:bCs/>
          <w:szCs w:val="21"/>
          <w:lang w:val="sr-Latn-ME"/>
        </w:rPr>
        <w:t>Soltrik</w:t>
      </w:r>
      <w:r w:rsidRPr="00497636">
        <w:rPr>
          <w:b/>
          <w:bCs/>
          <w:iCs/>
          <w:szCs w:val="22"/>
          <w:lang w:val="sr-Latn-ME"/>
        </w:rPr>
        <w:t xml:space="preserve"> nego što </w:t>
      </w:r>
      <w:r w:rsidR="00B00094" w:rsidRPr="00497636">
        <w:rPr>
          <w:b/>
          <w:bCs/>
          <w:iCs/>
          <w:szCs w:val="22"/>
          <w:lang w:val="sr-Latn-ME"/>
        </w:rPr>
        <w:t xml:space="preserve">je </w:t>
      </w:r>
      <w:r w:rsidRPr="00497636">
        <w:rPr>
          <w:b/>
          <w:bCs/>
          <w:iCs/>
          <w:szCs w:val="22"/>
          <w:lang w:val="sr-Latn-ME"/>
        </w:rPr>
        <w:t>treba</w:t>
      </w:r>
      <w:r w:rsidR="00B00094" w:rsidRPr="00497636">
        <w:rPr>
          <w:b/>
          <w:bCs/>
          <w:iCs/>
          <w:szCs w:val="22"/>
          <w:lang w:val="sr-Latn-ME"/>
        </w:rPr>
        <w:t>lo</w:t>
      </w:r>
    </w:p>
    <w:p w14:paraId="0DEDCDB1" w14:textId="531DEBBF" w:rsidR="00072DFC" w:rsidRPr="00497636" w:rsidRDefault="000D418C" w:rsidP="00D53351">
      <w:pPr>
        <w:rPr>
          <w:lang w:val="sr-Latn-ME"/>
        </w:rPr>
      </w:pPr>
      <w:r w:rsidRPr="00497636">
        <w:rPr>
          <w:szCs w:val="22"/>
          <w:lang w:val="sr-Latn-ME"/>
        </w:rPr>
        <w:t>Ukoliko ste uzeli više l</w:t>
      </w:r>
      <w:r w:rsidR="00B00094" w:rsidRPr="00497636">
        <w:rPr>
          <w:szCs w:val="22"/>
          <w:lang w:val="sr-Latn-ME"/>
        </w:rPr>
        <w:t>ij</w:t>
      </w:r>
      <w:r w:rsidRPr="00497636">
        <w:rPr>
          <w:szCs w:val="22"/>
          <w:lang w:val="sr-Latn-ME"/>
        </w:rPr>
        <w:t xml:space="preserve">eka </w:t>
      </w:r>
      <w:r w:rsidRPr="00497636">
        <w:rPr>
          <w:iCs/>
          <w:szCs w:val="22"/>
          <w:lang w:val="sr-Latn-ME"/>
        </w:rPr>
        <w:t>S</w:t>
      </w:r>
      <w:r w:rsidR="00E26517" w:rsidRPr="00497636">
        <w:rPr>
          <w:iCs/>
          <w:szCs w:val="22"/>
          <w:lang w:val="sr-Latn-ME"/>
        </w:rPr>
        <w:t>oltrik</w:t>
      </w:r>
      <w:r w:rsidRPr="00497636">
        <w:rPr>
          <w:szCs w:val="22"/>
          <w:lang w:val="sr-Latn-ME"/>
        </w:rPr>
        <w:t xml:space="preserve"> nego što </w:t>
      </w:r>
      <w:r w:rsidR="00B00094" w:rsidRPr="00497636">
        <w:rPr>
          <w:szCs w:val="22"/>
          <w:lang w:val="sr-Latn-ME"/>
        </w:rPr>
        <w:t xml:space="preserve">je </w:t>
      </w:r>
      <w:r w:rsidRPr="00497636">
        <w:rPr>
          <w:szCs w:val="22"/>
          <w:lang w:val="sr-Latn-ME"/>
        </w:rPr>
        <w:t>treba</w:t>
      </w:r>
      <w:r w:rsidR="00B00094" w:rsidRPr="00497636">
        <w:rPr>
          <w:szCs w:val="22"/>
          <w:lang w:val="sr-Latn-ME"/>
        </w:rPr>
        <w:t>lo</w:t>
      </w:r>
      <w:r w:rsidRPr="00497636">
        <w:rPr>
          <w:szCs w:val="22"/>
          <w:lang w:val="sr-Latn-ME"/>
        </w:rPr>
        <w:t xml:space="preserve">, </w:t>
      </w:r>
      <w:r w:rsidR="00972E25" w:rsidRPr="00497636">
        <w:rPr>
          <w:szCs w:val="22"/>
          <w:lang w:val="sr-Latn-ME"/>
        </w:rPr>
        <w:t>obratite</w:t>
      </w:r>
      <w:r w:rsidRPr="00497636">
        <w:rPr>
          <w:szCs w:val="22"/>
          <w:lang w:val="sr-Latn-ME"/>
        </w:rPr>
        <w:t xml:space="preserve"> se</w:t>
      </w:r>
      <w:r w:rsidR="00972E25" w:rsidRPr="00497636">
        <w:rPr>
          <w:szCs w:val="22"/>
          <w:lang w:val="sr-Latn-ME"/>
        </w:rPr>
        <w:t xml:space="preserve"> </w:t>
      </w:r>
      <w:r w:rsidR="00314208" w:rsidRPr="00497636">
        <w:rPr>
          <w:szCs w:val="22"/>
          <w:lang w:val="sr-Latn-ME"/>
        </w:rPr>
        <w:t>svom</w:t>
      </w:r>
      <w:r w:rsidRPr="00497636">
        <w:rPr>
          <w:szCs w:val="22"/>
          <w:lang w:val="sr-Latn-ME"/>
        </w:rPr>
        <w:t xml:space="preserve"> l</w:t>
      </w:r>
      <w:r w:rsidR="00B00094" w:rsidRPr="00497636">
        <w:rPr>
          <w:szCs w:val="22"/>
          <w:lang w:val="sr-Latn-ME"/>
        </w:rPr>
        <w:t>j</w:t>
      </w:r>
      <w:r w:rsidRPr="00497636">
        <w:rPr>
          <w:szCs w:val="22"/>
          <w:lang w:val="sr-Latn-ME"/>
        </w:rPr>
        <w:t>ekaru ili odmah idite u bolnicu</w:t>
      </w:r>
      <w:r w:rsidR="009B1970" w:rsidRPr="00497636">
        <w:rPr>
          <w:szCs w:val="22"/>
          <w:lang w:val="sr-Latn-ME"/>
        </w:rPr>
        <w:t>.</w:t>
      </w:r>
    </w:p>
    <w:p w14:paraId="2A9C1C09" w14:textId="77777777" w:rsidR="00D53351" w:rsidRPr="00497636" w:rsidRDefault="00D53351" w:rsidP="00D53351">
      <w:pPr>
        <w:rPr>
          <w:b/>
          <w:bCs/>
          <w:iCs/>
          <w:szCs w:val="22"/>
          <w:lang w:val="sr-Latn-ME"/>
        </w:rPr>
      </w:pPr>
    </w:p>
    <w:p w14:paraId="0DEDCDB4" w14:textId="29B5481C" w:rsidR="00072DFC" w:rsidRPr="00497636" w:rsidRDefault="000D418C" w:rsidP="00D53351">
      <w:pPr>
        <w:rPr>
          <w:b/>
          <w:bCs/>
          <w:szCs w:val="22"/>
          <w:lang w:val="sr-Latn-ME"/>
        </w:rPr>
      </w:pPr>
      <w:r w:rsidRPr="00497636">
        <w:rPr>
          <w:b/>
          <w:bCs/>
          <w:iCs/>
          <w:szCs w:val="22"/>
          <w:lang w:val="sr-Latn-ME"/>
        </w:rPr>
        <w:t>Ako ste zaboravili da uzmete</w:t>
      </w:r>
      <w:r w:rsidR="00072DFC" w:rsidRPr="00497636">
        <w:rPr>
          <w:b/>
          <w:bCs/>
          <w:iCs/>
          <w:szCs w:val="22"/>
          <w:lang w:val="sr-Latn-ME"/>
        </w:rPr>
        <w:t xml:space="preserve"> </w:t>
      </w:r>
      <w:r w:rsidRPr="00497636">
        <w:rPr>
          <w:b/>
          <w:bCs/>
          <w:iCs/>
          <w:szCs w:val="22"/>
          <w:lang w:val="sr-Latn-ME"/>
        </w:rPr>
        <w:t>l</w:t>
      </w:r>
      <w:r w:rsidR="003A5FBF" w:rsidRPr="00497636">
        <w:rPr>
          <w:b/>
          <w:bCs/>
          <w:iCs/>
          <w:szCs w:val="22"/>
          <w:lang w:val="sr-Latn-ME"/>
        </w:rPr>
        <w:t>ij</w:t>
      </w:r>
      <w:r w:rsidRPr="00497636">
        <w:rPr>
          <w:b/>
          <w:bCs/>
          <w:iCs/>
          <w:szCs w:val="22"/>
          <w:lang w:val="sr-Latn-ME"/>
        </w:rPr>
        <w:t xml:space="preserve">ek </w:t>
      </w:r>
      <w:r w:rsidR="000848A9" w:rsidRPr="00497636">
        <w:rPr>
          <w:b/>
          <w:bCs/>
          <w:szCs w:val="21"/>
          <w:lang w:val="sr-Latn-ME"/>
        </w:rPr>
        <w:t>Soltrik</w:t>
      </w:r>
    </w:p>
    <w:p w14:paraId="48D7E0CA" w14:textId="610BD54F" w:rsidR="0082099B" w:rsidRPr="00497636" w:rsidRDefault="0082099B" w:rsidP="00D53351">
      <w:pPr>
        <w:rPr>
          <w:szCs w:val="22"/>
          <w:lang w:val="sr-Latn-ME"/>
        </w:rPr>
      </w:pPr>
      <w:r w:rsidRPr="00497636">
        <w:rPr>
          <w:szCs w:val="22"/>
          <w:lang w:val="sr-Latn-ME"/>
        </w:rPr>
        <w:t>Nikada ne uzimajte duplu dozu da nadomjestite to što ste preskočili/zaboravili da uzmete lijek.</w:t>
      </w:r>
    </w:p>
    <w:p w14:paraId="0018A30A" w14:textId="5D086FCC" w:rsidR="0082099B" w:rsidRPr="00497636" w:rsidRDefault="0082099B" w:rsidP="00D53351">
      <w:pPr>
        <w:rPr>
          <w:szCs w:val="22"/>
          <w:lang w:val="sr-Latn-ME"/>
        </w:rPr>
      </w:pPr>
      <w:r w:rsidRPr="00497636">
        <w:rPr>
          <w:szCs w:val="22"/>
          <w:lang w:val="sr-Latn-ME"/>
        </w:rPr>
        <w:t>Ako ste zaboravili da uzmete lijek, nemojte uzimati propuštenu dozu, već uzmite sljedeću dozu u uobičajeno vrijeme, a onda nastavite sa uzimanjem lijeka kako Vam je propisao ljekar.</w:t>
      </w:r>
      <w:r w:rsidRPr="00497636" w:rsidDel="0082099B">
        <w:rPr>
          <w:szCs w:val="22"/>
          <w:lang w:val="sr-Latn-ME"/>
        </w:rPr>
        <w:t xml:space="preserve"> </w:t>
      </w:r>
      <w:r w:rsidR="000D418C" w:rsidRPr="00497636">
        <w:rPr>
          <w:szCs w:val="22"/>
          <w:lang w:val="sr-Latn-ME"/>
        </w:rPr>
        <w:t>Ako imate dodatnih pitanja o prim</w:t>
      </w:r>
      <w:r w:rsidR="003A5FBF" w:rsidRPr="00497636">
        <w:rPr>
          <w:szCs w:val="22"/>
          <w:lang w:val="sr-Latn-ME"/>
        </w:rPr>
        <w:t>j</w:t>
      </w:r>
      <w:r w:rsidR="000D418C" w:rsidRPr="00497636">
        <w:rPr>
          <w:szCs w:val="22"/>
          <w:lang w:val="sr-Latn-ME"/>
        </w:rPr>
        <w:t>eni ovog l</w:t>
      </w:r>
      <w:r w:rsidR="003A5FBF" w:rsidRPr="00497636">
        <w:rPr>
          <w:szCs w:val="22"/>
          <w:lang w:val="sr-Latn-ME"/>
        </w:rPr>
        <w:t>ij</w:t>
      </w:r>
      <w:r w:rsidR="000D418C" w:rsidRPr="00497636">
        <w:rPr>
          <w:szCs w:val="22"/>
          <w:lang w:val="sr-Latn-ME"/>
        </w:rPr>
        <w:t>eka, obratite se svom l</w:t>
      </w:r>
      <w:r w:rsidR="003A5FBF" w:rsidRPr="00497636">
        <w:rPr>
          <w:szCs w:val="22"/>
          <w:lang w:val="sr-Latn-ME"/>
        </w:rPr>
        <w:t>j</w:t>
      </w:r>
      <w:r w:rsidR="000D418C" w:rsidRPr="00497636">
        <w:rPr>
          <w:szCs w:val="22"/>
          <w:lang w:val="sr-Latn-ME"/>
        </w:rPr>
        <w:t>ekaru ili farmaceutu.</w:t>
      </w:r>
    </w:p>
    <w:p w14:paraId="79D4AFC0" w14:textId="387CF08A" w:rsidR="00A06983" w:rsidRPr="00497636" w:rsidRDefault="00A06983" w:rsidP="00D53351">
      <w:pPr>
        <w:rPr>
          <w:szCs w:val="22"/>
          <w:lang w:val="sr-Latn-ME"/>
        </w:rPr>
      </w:pPr>
    </w:p>
    <w:p w14:paraId="2C24A611" w14:textId="77777777" w:rsidR="00D53351" w:rsidRPr="00497636" w:rsidRDefault="00D53351" w:rsidP="00D53351">
      <w:pPr>
        <w:rPr>
          <w:szCs w:val="22"/>
          <w:lang w:val="sr-Latn-ME"/>
        </w:rPr>
      </w:pPr>
    </w:p>
    <w:p w14:paraId="0C32CEC0" w14:textId="77777777" w:rsidR="00A06983" w:rsidRPr="00497636" w:rsidRDefault="00A06983" w:rsidP="00D53351">
      <w:pPr>
        <w:tabs>
          <w:tab w:val="clear" w:pos="284"/>
          <w:tab w:val="left" w:pos="540"/>
          <w:tab w:val="left" w:pos="569"/>
        </w:tabs>
        <w:rPr>
          <w:b/>
          <w:bCs/>
          <w:szCs w:val="22"/>
          <w:lang w:val="sr-Latn-ME"/>
        </w:rPr>
      </w:pPr>
      <w:r w:rsidRPr="00497636">
        <w:rPr>
          <w:b/>
          <w:bCs/>
          <w:szCs w:val="22"/>
          <w:lang w:val="sr-Latn-ME"/>
        </w:rPr>
        <w:t xml:space="preserve">4. </w:t>
      </w:r>
      <w:r w:rsidRPr="00497636">
        <w:rPr>
          <w:b/>
          <w:bCs/>
          <w:szCs w:val="22"/>
          <w:lang w:val="sr-Latn-ME"/>
        </w:rPr>
        <w:tab/>
        <w:t>MOGUĆA NEŽELJENA DEJSTVA</w:t>
      </w:r>
    </w:p>
    <w:p w14:paraId="14325958" w14:textId="77777777" w:rsidR="00A06983" w:rsidRPr="00497636" w:rsidRDefault="00A06983" w:rsidP="00D53351">
      <w:pPr>
        <w:tabs>
          <w:tab w:val="clear" w:pos="284"/>
        </w:tabs>
        <w:rPr>
          <w:szCs w:val="22"/>
          <w:lang w:val="sr-Latn-ME"/>
        </w:rPr>
      </w:pPr>
    </w:p>
    <w:p w14:paraId="6A9A4448" w14:textId="14275743" w:rsidR="00A06983" w:rsidRPr="00497636" w:rsidRDefault="00A06983" w:rsidP="00D53351">
      <w:pPr>
        <w:numPr>
          <w:ilvl w:val="12"/>
          <w:numId w:val="0"/>
        </w:numPr>
        <w:tabs>
          <w:tab w:val="clear" w:pos="284"/>
          <w:tab w:val="left" w:pos="720"/>
        </w:tabs>
        <w:ind w:right="-29"/>
        <w:rPr>
          <w:szCs w:val="22"/>
          <w:lang w:val="sr-Latn-ME"/>
        </w:rPr>
      </w:pPr>
      <w:r w:rsidRPr="00497636">
        <w:rPr>
          <w:szCs w:val="22"/>
          <w:lang w:val="sr-Latn-ME"/>
        </w:rPr>
        <w:t>Kao i svi ljekovi i lijek Soltrik može izazvati neželjena dejstva, iako se ona ne moraju javiti kod svakoga.</w:t>
      </w:r>
    </w:p>
    <w:p w14:paraId="4C9C8D91" w14:textId="77777777" w:rsidR="001504DB" w:rsidRPr="00497636" w:rsidRDefault="001504DB" w:rsidP="00D53351">
      <w:pPr>
        <w:rPr>
          <w:b/>
          <w:bCs/>
          <w:szCs w:val="22"/>
          <w:lang w:val="sr-Latn-ME"/>
        </w:rPr>
      </w:pPr>
    </w:p>
    <w:p w14:paraId="0DEDCDC1" w14:textId="073663BA" w:rsidR="000D418C" w:rsidRPr="00497636" w:rsidRDefault="00DB7774" w:rsidP="00D53351">
      <w:pPr>
        <w:rPr>
          <w:b/>
          <w:bCs/>
          <w:szCs w:val="22"/>
          <w:lang w:val="sr-Latn-ME"/>
        </w:rPr>
      </w:pPr>
      <w:r w:rsidRPr="00497636">
        <w:rPr>
          <w:b/>
          <w:bCs/>
          <w:szCs w:val="22"/>
          <w:lang w:val="sr-Latn-ME"/>
        </w:rPr>
        <w:t>Odmah p</w:t>
      </w:r>
      <w:r w:rsidR="000D418C" w:rsidRPr="00497636">
        <w:rPr>
          <w:b/>
          <w:bCs/>
          <w:szCs w:val="22"/>
          <w:lang w:val="sr-Latn-ME"/>
        </w:rPr>
        <w:t>rekinite sa uzimanjem l</w:t>
      </w:r>
      <w:r w:rsidR="003A5FBF" w:rsidRPr="00497636">
        <w:rPr>
          <w:b/>
          <w:bCs/>
          <w:szCs w:val="22"/>
          <w:lang w:val="sr-Latn-ME"/>
        </w:rPr>
        <w:t>ij</w:t>
      </w:r>
      <w:r w:rsidR="000D418C" w:rsidRPr="00497636">
        <w:rPr>
          <w:b/>
          <w:bCs/>
          <w:szCs w:val="22"/>
          <w:lang w:val="sr-Latn-ME"/>
        </w:rPr>
        <w:t xml:space="preserve">eka i </w:t>
      </w:r>
      <w:r w:rsidRPr="00497636">
        <w:rPr>
          <w:b/>
          <w:bCs/>
          <w:szCs w:val="22"/>
          <w:lang w:val="sr-Latn-ME"/>
        </w:rPr>
        <w:t>obratite</w:t>
      </w:r>
      <w:r w:rsidR="00192661" w:rsidRPr="00497636">
        <w:rPr>
          <w:b/>
          <w:bCs/>
          <w:szCs w:val="22"/>
          <w:lang w:val="sr-Latn-ME"/>
        </w:rPr>
        <w:t xml:space="preserve"> se</w:t>
      </w:r>
      <w:r w:rsidR="000D418C" w:rsidRPr="00497636">
        <w:rPr>
          <w:b/>
          <w:bCs/>
          <w:szCs w:val="22"/>
          <w:lang w:val="sr-Latn-ME"/>
        </w:rPr>
        <w:t xml:space="preserve"> </w:t>
      </w:r>
      <w:r w:rsidR="00314208" w:rsidRPr="00497636">
        <w:rPr>
          <w:b/>
          <w:bCs/>
          <w:szCs w:val="22"/>
          <w:lang w:val="sr-Latn-ME"/>
        </w:rPr>
        <w:t>svom</w:t>
      </w:r>
      <w:r w:rsidRPr="00497636">
        <w:rPr>
          <w:b/>
          <w:bCs/>
          <w:szCs w:val="22"/>
          <w:lang w:val="sr-Latn-ME"/>
        </w:rPr>
        <w:t xml:space="preserve"> </w:t>
      </w:r>
      <w:r w:rsidR="000D418C" w:rsidRPr="00497636">
        <w:rPr>
          <w:b/>
          <w:bCs/>
          <w:szCs w:val="22"/>
          <w:lang w:val="sr-Latn-ME"/>
        </w:rPr>
        <w:t>l</w:t>
      </w:r>
      <w:r w:rsidR="003A5FBF" w:rsidRPr="00497636">
        <w:rPr>
          <w:b/>
          <w:bCs/>
          <w:szCs w:val="22"/>
          <w:lang w:val="sr-Latn-ME"/>
        </w:rPr>
        <w:t>j</w:t>
      </w:r>
      <w:r w:rsidR="000D418C" w:rsidRPr="00497636">
        <w:rPr>
          <w:b/>
          <w:bCs/>
          <w:szCs w:val="22"/>
          <w:lang w:val="sr-Latn-ME"/>
        </w:rPr>
        <w:t xml:space="preserve">ekaru </w:t>
      </w:r>
      <w:r w:rsidRPr="00497636">
        <w:rPr>
          <w:b/>
          <w:bCs/>
          <w:szCs w:val="22"/>
          <w:lang w:val="sr-Latn-ME"/>
        </w:rPr>
        <w:t xml:space="preserve">ili idite u </w:t>
      </w:r>
      <w:r w:rsidR="000D418C" w:rsidRPr="00497636">
        <w:rPr>
          <w:b/>
          <w:bCs/>
          <w:szCs w:val="22"/>
          <w:lang w:val="sr-Latn-ME"/>
        </w:rPr>
        <w:t>najbliž</w:t>
      </w:r>
      <w:r w:rsidRPr="00497636">
        <w:rPr>
          <w:b/>
          <w:bCs/>
          <w:szCs w:val="22"/>
          <w:lang w:val="sr-Latn-ME"/>
        </w:rPr>
        <w:t>u</w:t>
      </w:r>
      <w:r w:rsidR="000D418C" w:rsidRPr="00497636">
        <w:rPr>
          <w:b/>
          <w:bCs/>
          <w:szCs w:val="22"/>
          <w:lang w:val="sr-Latn-ME"/>
        </w:rPr>
        <w:t xml:space="preserve"> </w:t>
      </w:r>
      <w:r w:rsidRPr="00497636">
        <w:rPr>
          <w:b/>
          <w:bCs/>
          <w:szCs w:val="22"/>
          <w:lang w:val="sr-Latn-ME"/>
        </w:rPr>
        <w:t>zdravstvenu ustanovu,</w:t>
      </w:r>
      <w:r w:rsidR="000D418C" w:rsidRPr="00497636">
        <w:rPr>
          <w:b/>
          <w:bCs/>
          <w:szCs w:val="22"/>
          <w:lang w:val="sr-Latn-ME"/>
        </w:rPr>
        <w:t xml:space="preserve"> ukoliko prim</w:t>
      </w:r>
      <w:r w:rsidR="003A5FBF" w:rsidRPr="00497636">
        <w:rPr>
          <w:b/>
          <w:bCs/>
          <w:szCs w:val="22"/>
          <w:lang w:val="sr-Latn-ME"/>
        </w:rPr>
        <w:t>ij</w:t>
      </w:r>
      <w:r w:rsidR="000D418C" w:rsidRPr="00497636">
        <w:rPr>
          <w:b/>
          <w:bCs/>
          <w:szCs w:val="22"/>
          <w:lang w:val="sr-Latn-ME"/>
        </w:rPr>
        <w:t>etite neke od sl</w:t>
      </w:r>
      <w:r w:rsidR="003A5FBF" w:rsidRPr="00497636">
        <w:rPr>
          <w:b/>
          <w:bCs/>
          <w:szCs w:val="22"/>
          <w:lang w:val="sr-Latn-ME"/>
        </w:rPr>
        <w:t>j</w:t>
      </w:r>
      <w:r w:rsidR="000D418C" w:rsidRPr="00497636">
        <w:rPr>
          <w:b/>
          <w:bCs/>
          <w:szCs w:val="22"/>
          <w:lang w:val="sr-Latn-ME"/>
        </w:rPr>
        <w:t>edećih ozbiljnih neželjenih reakcija:</w:t>
      </w:r>
    </w:p>
    <w:p w14:paraId="0DEDCDC3" w14:textId="2E847E6A" w:rsidR="000D418C" w:rsidRPr="00497636" w:rsidRDefault="000D418C" w:rsidP="00D53351">
      <w:pPr>
        <w:pStyle w:val="Default"/>
        <w:numPr>
          <w:ilvl w:val="0"/>
          <w:numId w:val="16"/>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iznenadno oticanje lica</w:t>
      </w:r>
      <w:r w:rsidR="00EC2162" w:rsidRPr="00497636">
        <w:rPr>
          <w:rFonts w:ascii="Times New Roman" w:hAnsi="Times New Roman" w:cs="Times New Roman"/>
          <w:color w:val="auto"/>
          <w:sz w:val="22"/>
          <w:szCs w:val="22"/>
          <w:lang w:val="sr-Latn-ME"/>
        </w:rPr>
        <w:t xml:space="preserve"> ili grla</w:t>
      </w:r>
      <w:r w:rsidR="009D2612" w:rsidRPr="00497636">
        <w:rPr>
          <w:rFonts w:ascii="Times New Roman" w:hAnsi="Times New Roman" w:cs="Times New Roman"/>
          <w:color w:val="auto"/>
          <w:sz w:val="22"/>
          <w:szCs w:val="22"/>
          <w:lang w:val="sr-Latn-ME"/>
        </w:rPr>
        <w:t xml:space="preserve">, </w:t>
      </w:r>
      <w:r w:rsidRPr="00497636">
        <w:rPr>
          <w:rFonts w:ascii="Times New Roman" w:hAnsi="Times New Roman" w:cs="Times New Roman"/>
          <w:color w:val="auto"/>
          <w:sz w:val="22"/>
          <w:szCs w:val="22"/>
          <w:lang w:val="sr-Latn-ME"/>
        </w:rPr>
        <w:t>koprivnjača</w:t>
      </w:r>
      <w:r w:rsidR="009D2612" w:rsidRPr="00497636">
        <w:rPr>
          <w:rFonts w:ascii="Times New Roman" w:hAnsi="Times New Roman" w:cs="Times New Roman"/>
          <w:color w:val="auto"/>
          <w:sz w:val="22"/>
          <w:szCs w:val="22"/>
          <w:lang w:val="sr-Latn-ME"/>
        </w:rPr>
        <w:t xml:space="preserve"> (urtikarija)</w:t>
      </w:r>
      <w:r w:rsidRPr="00497636">
        <w:rPr>
          <w:rFonts w:ascii="Times New Roman" w:hAnsi="Times New Roman" w:cs="Times New Roman"/>
          <w:color w:val="auto"/>
          <w:sz w:val="22"/>
          <w:szCs w:val="22"/>
          <w:lang w:val="sr-Latn-ME"/>
        </w:rPr>
        <w:t>,</w:t>
      </w:r>
      <w:r w:rsidR="00373811" w:rsidRPr="00497636">
        <w:rPr>
          <w:rFonts w:ascii="Times New Roman" w:hAnsi="Times New Roman" w:cs="Times New Roman"/>
          <w:color w:val="auto"/>
          <w:sz w:val="22"/>
          <w:szCs w:val="22"/>
          <w:lang w:val="sr-Latn-ME"/>
        </w:rPr>
        <w:t xml:space="preserve"> tešk</w:t>
      </w:r>
      <w:r w:rsidR="000C0A88" w:rsidRPr="00497636">
        <w:rPr>
          <w:rFonts w:ascii="Times New Roman" w:hAnsi="Times New Roman" w:cs="Times New Roman"/>
          <w:color w:val="auto"/>
          <w:sz w:val="22"/>
          <w:szCs w:val="22"/>
          <w:lang w:val="sr-Latn-ME"/>
        </w:rPr>
        <w:t>u</w:t>
      </w:r>
      <w:r w:rsidR="00373811" w:rsidRPr="00497636">
        <w:rPr>
          <w:rFonts w:ascii="Times New Roman" w:hAnsi="Times New Roman" w:cs="Times New Roman"/>
          <w:color w:val="auto"/>
          <w:sz w:val="22"/>
          <w:szCs w:val="22"/>
          <w:lang w:val="sr-Latn-ME"/>
        </w:rPr>
        <w:t xml:space="preserve"> iritacij</w:t>
      </w:r>
      <w:r w:rsidR="000C0A88" w:rsidRPr="00497636">
        <w:rPr>
          <w:rFonts w:ascii="Times New Roman" w:hAnsi="Times New Roman" w:cs="Times New Roman"/>
          <w:color w:val="auto"/>
          <w:sz w:val="22"/>
          <w:szCs w:val="22"/>
          <w:lang w:val="sr-Latn-ME"/>
        </w:rPr>
        <w:t>u</w:t>
      </w:r>
      <w:r w:rsidR="00373811" w:rsidRPr="00497636">
        <w:rPr>
          <w:rFonts w:ascii="Times New Roman" w:hAnsi="Times New Roman" w:cs="Times New Roman"/>
          <w:color w:val="auto"/>
          <w:sz w:val="22"/>
          <w:szCs w:val="22"/>
          <w:lang w:val="sr-Latn-ME"/>
        </w:rPr>
        <w:t>, crvenilo ili pojav</w:t>
      </w:r>
      <w:r w:rsidR="000C0A88" w:rsidRPr="00497636">
        <w:rPr>
          <w:rFonts w:ascii="Times New Roman" w:hAnsi="Times New Roman" w:cs="Times New Roman"/>
          <w:color w:val="auto"/>
          <w:sz w:val="22"/>
          <w:szCs w:val="22"/>
          <w:lang w:val="sr-Latn-ME"/>
        </w:rPr>
        <w:t>u</w:t>
      </w:r>
      <w:r w:rsidR="00373811" w:rsidRPr="00497636">
        <w:rPr>
          <w:rFonts w:ascii="Times New Roman" w:hAnsi="Times New Roman" w:cs="Times New Roman"/>
          <w:color w:val="auto"/>
          <w:sz w:val="22"/>
          <w:szCs w:val="22"/>
          <w:lang w:val="sr-Latn-ME"/>
        </w:rPr>
        <w:t xml:space="preserve"> plikova na koži.</w:t>
      </w:r>
      <w:r w:rsidRPr="00497636">
        <w:rPr>
          <w:rFonts w:ascii="Times New Roman" w:hAnsi="Times New Roman" w:cs="Times New Roman"/>
          <w:color w:val="auto"/>
          <w:sz w:val="22"/>
          <w:szCs w:val="22"/>
          <w:lang w:val="sr-Latn-ME"/>
        </w:rPr>
        <w:t xml:space="preserve"> Ovi znaci mogu ukazivati na pojavu teške alergijske reakcije;</w:t>
      </w:r>
    </w:p>
    <w:p w14:paraId="0DEDCDC4" w14:textId="304719AD" w:rsidR="000D418C" w:rsidRPr="00497636" w:rsidRDefault="000D418C" w:rsidP="00D53351">
      <w:pPr>
        <w:pStyle w:val="Default"/>
        <w:numPr>
          <w:ilvl w:val="0"/>
          <w:numId w:val="15"/>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pojav</w:t>
      </w:r>
      <w:r w:rsidR="000C0A88" w:rsidRPr="00497636">
        <w:rPr>
          <w:rFonts w:ascii="Times New Roman" w:hAnsi="Times New Roman" w:cs="Times New Roman"/>
          <w:color w:val="auto"/>
          <w:sz w:val="22"/>
          <w:szCs w:val="22"/>
          <w:lang w:val="sr-Latn-ME"/>
        </w:rPr>
        <w:t>u</w:t>
      </w:r>
      <w:r w:rsidRPr="00497636">
        <w:rPr>
          <w:rFonts w:ascii="Times New Roman" w:hAnsi="Times New Roman" w:cs="Times New Roman"/>
          <w:color w:val="auto"/>
          <w:sz w:val="22"/>
          <w:szCs w:val="22"/>
          <w:lang w:val="sr-Latn-ME"/>
        </w:rPr>
        <w:t xml:space="preserve"> plikova po koži, u ustima, očima i u pred</w:t>
      </w:r>
      <w:r w:rsidR="003A5FBF" w:rsidRPr="00497636">
        <w:rPr>
          <w:rFonts w:ascii="Times New Roman" w:hAnsi="Times New Roman" w:cs="Times New Roman"/>
          <w:color w:val="auto"/>
          <w:sz w:val="22"/>
          <w:szCs w:val="22"/>
          <w:lang w:val="sr-Latn-ME"/>
        </w:rPr>
        <w:t>j</w:t>
      </w:r>
      <w:r w:rsidRPr="00497636">
        <w:rPr>
          <w:rFonts w:ascii="Times New Roman" w:hAnsi="Times New Roman" w:cs="Times New Roman"/>
          <w:color w:val="auto"/>
          <w:sz w:val="22"/>
          <w:szCs w:val="22"/>
          <w:lang w:val="sr-Latn-ME"/>
        </w:rPr>
        <w:t>elu genitalija;</w:t>
      </w:r>
    </w:p>
    <w:p w14:paraId="0DEDCDC5" w14:textId="77777777" w:rsidR="000D418C" w:rsidRPr="00497636" w:rsidRDefault="00DB7774" w:rsidP="00D53351">
      <w:pPr>
        <w:numPr>
          <w:ilvl w:val="0"/>
          <w:numId w:val="15"/>
        </w:numPr>
        <w:ind w:left="714" w:hanging="357"/>
        <w:rPr>
          <w:szCs w:val="22"/>
          <w:lang w:val="sr-Latn-ME"/>
        </w:rPr>
      </w:pPr>
      <w:r w:rsidRPr="00497636">
        <w:rPr>
          <w:szCs w:val="22"/>
          <w:lang w:val="sr-Latn-ME"/>
        </w:rPr>
        <w:t xml:space="preserve">snažno, nekontrolisano </w:t>
      </w:r>
      <w:r w:rsidR="000D418C" w:rsidRPr="00497636">
        <w:rPr>
          <w:szCs w:val="22"/>
          <w:lang w:val="sr-Latn-ME"/>
        </w:rPr>
        <w:t>grčenje mišića</w:t>
      </w:r>
      <w:r w:rsidRPr="00497636">
        <w:rPr>
          <w:szCs w:val="22"/>
          <w:lang w:val="sr-Latn-ME"/>
        </w:rPr>
        <w:t xml:space="preserve"> (konvulzije</w:t>
      </w:r>
      <w:r w:rsidR="000D418C" w:rsidRPr="00497636">
        <w:rPr>
          <w:szCs w:val="22"/>
          <w:lang w:val="sr-Latn-ME"/>
        </w:rPr>
        <w:t>).</w:t>
      </w:r>
    </w:p>
    <w:p w14:paraId="579E363B" w14:textId="477C3B06" w:rsidR="00D53351" w:rsidRDefault="00D53351" w:rsidP="00D53351">
      <w:pPr>
        <w:rPr>
          <w:szCs w:val="22"/>
          <w:u w:val="single"/>
          <w:lang w:val="sr-Latn-ME"/>
        </w:rPr>
      </w:pPr>
    </w:p>
    <w:p w14:paraId="03F12788" w14:textId="77777777" w:rsidR="00746654" w:rsidRPr="00497636" w:rsidRDefault="00746654" w:rsidP="00D53351">
      <w:pPr>
        <w:rPr>
          <w:szCs w:val="22"/>
          <w:u w:val="single"/>
          <w:lang w:val="sr-Latn-ME"/>
        </w:rPr>
      </w:pPr>
      <w:bookmarkStart w:id="0" w:name="_GoBack"/>
      <w:bookmarkEnd w:id="0"/>
    </w:p>
    <w:p w14:paraId="0DEDCDC7" w14:textId="36D65596" w:rsidR="000D418C" w:rsidRPr="00497636" w:rsidRDefault="000D418C" w:rsidP="00D53351">
      <w:pPr>
        <w:rPr>
          <w:szCs w:val="22"/>
          <w:u w:val="single"/>
          <w:lang w:val="sr-Latn-ME"/>
        </w:rPr>
      </w:pPr>
      <w:r w:rsidRPr="00497636">
        <w:rPr>
          <w:szCs w:val="22"/>
          <w:u w:val="single"/>
          <w:lang w:val="sr-Latn-ME"/>
        </w:rPr>
        <w:lastRenderedPageBreak/>
        <w:t>Obav</w:t>
      </w:r>
      <w:r w:rsidR="003A5FBF" w:rsidRPr="00497636">
        <w:rPr>
          <w:szCs w:val="22"/>
          <w:u w:val="single"/>
          <w:lang w:val="sr-Latn-ME"/>
        </w:rPr>
        <w:t>ij</w:t>
      </w:r>
      <w:r w:rsidRPr="00497636">
        <w:rPr>
          <w:szCs w:val="22"/>
          <w:u w:val="single"/>
          <w:lang w:val="sr-Latn-ME"/>
        </w:rPr>
        <w:t>estite svog l</w:t>
      </w:r>
      <w:r w:rsidR="003A5FBF" w:rsidRPr="00497636">
        <w:rPr>
          <w:szCs w:val="22"/>
          <w:u w:val="single"/>
          <w:lang w:val="sr-Latn-ME"/>
        </w:rPr>
        <w:t>j</w:t>
      </w:r>
      <w:r w:rsidRPr="00497636">
        <w:rPr>
          <w:szCs w:val="22"/>
          <w:u w:val="single"/>
          <w:lang w:val="sr-Latn-ME"/>
        </w:rPr>
        <w:t xml:space="preserve">ekara </w:t>
      </w:r>
      <w:r w:rsidR="00373811" w:rsidRPr="00497636">
        <w:rPr>
          <w:szCs w:val="22"/>
          <w:u w:val="single"/>
          <w:lang w:val="sr-Latn-ME"/>
        </w:rPr>
        <w:t xml:space="preserve">ili farmaceuta </w:t>
      </w:r>
      <w:r w:rsidRPr="00497636">
        <w:rPr>
          <w:szCs w:val="22"/>
          <w:u w:val="single"/>
          <w:lang w:val="sr-Latn-ME"/>
        </w:rPr>
        <w:t>ukoliko prim</w:t>
      </w:r>
      <w:r w:rsidR="003A5FBF" w:rsidRPr="00497636">
        <w:rPr>
          <w:szCs w:val="22"/>
          <w:u w:val="single"/>
          <w:lang w:val="sr-Latn-ME"/>
        </w:rPr>
        <w:t>ij</w:t>
      </w:r>
      <w:r w:rsidRPr="00497636">
        <w:rPr>
          <w:szCs w:val="22"/>
          <w:u w:val="single"/>
          <w:lang w:val="sr-Latn-ME"/>
        </w:rPr>
        <w:t xml:space="preserve">etite </w:t>
      </w:r>
      <w:r w:rsidR="0020719D" w:rsidRPr="00497636">
        <w:rPr>
          <w:szCs w:val="22"/>
          <w:u w:val="single"/>
          <w:lang w:val="sr-Latn-ME"/>
        </w:rPr>
        <w:t>bilo koje</w:t>
      </w:r>
      <w:r w:rsidRPr="00497636">
        <w:rPr>
          <w:szCs w:val="22"/>
          <w:u w:val="single"/>
          <w:lang w:val="sr-Latn-ME"/>
        </w:rPr>
        <w:t xml:space="preserve"> od sl</w:t>
      </w:r>
      <w:r w:rsidR="003A5FBF" w:rsidRPr="00497636">
        <w:rPr>
          <w:szCs w:val="22"/>
          <w:u w:val="single"/>
          <w:lang w:val="sr-Latn-ME"/>
        </w:rPr>
        <w:t>j</w:t>
      </w:r>
      <w:r w:rsidRPr="00497636">
        <w:rPr>
          <w:szCs w:val="22"/>
          <w:u w:val="single"/>
          <w:lang w:val="sr-Latn-ME"/>
        </w:rPr>
        <w:t xml:space="preserve">edećih neželjenih </w:t>
      </w:r>
      <w:r w:rsidR="002C083F" w:rsidRPr="00497636">
        <w:rPr>
          <w:szCs w:val="22"/>
          <w:u w:val="single"/>
          <w:lang w:val="sr-Latn-ME"/>
        </w:rPr>
        <w:t>dejstava</w:t>
      </w:r>
      <w:r w:rsidRPr="00497636">
        <w:rPr>
          <w:szCs w:val="22"/>
          <w:u w:val="single"/>
          <w:lang w:val="sr-Latn-ME"/>
        </w:rPr>
        <w:t xml:space="preserve">: </w:t>
      </w:r>
    </w:p>
    <w:p w14:paraId="29C7AEAC" w14:textId="77777777" w:rsidR="001504DB" w:rsidRPr="00497636" w:rsidRDefault="001504DB" w:rsidP="00D53351">
      <w:pPr>
        <w:rPr>
          <w:b/>
          <w:lang w:val="sr-Latn-ME"/>
        </w:rPr>
      </w:pPr>
    </w:p>
    <w:p w14:paraId="0DEDCDC9" w14:textId="4CDBDD5A" w:rsidR="000D418C" w:rsidRPr="00497636" w:rsidRDefault="000D418C" w:rsidP="00D53351">
      <w:pPr>
        <w:rPr>
          <w:lang w:val="sr-Latn-ME"/>
        </w:rPr>
      </w:pPr>
      <w:r w:rsidRPr="00497636">
        <w:rPr>
          <w:b/>
          <w:lang w:val="sr-Latn-ME"/>
        </w:rPr>
        <w:t>Čest</w:t>
      </w:r>
      <w:r w:rsidR="000C0A88" w:rsidRPr="00497636">
        <w:rPr>
          <w:b/>
          <w:lang w:val="sr-Latn-ME"/>
        </w:rPr>
        <w:t>a neželjena dejstva</w:t>
      </w:r>
      <w:r w:rsidRPr="00497636">
        <w:rPr>
          <w:lang w:val="sr-Latn-ME"/>
        </w:rPr>
        <w:t xml:space="preserve"> (</w:t>
      </w:r>
      <w:r w:rsidR="00792414" w:rsidRPr="00497636">
        <w:rPr>
          <w:szCs w:val="22"/>
          <w:lang w:val="sr-Latn-ME"/>
        </w:rPr>
        <w:t>mogu da</w:t>
      </w:r>
      <w:r w:rsidR="00792414" w:rsidRPr="00497636">
        <w:rPr>
          <w:lang w:val="sr-Latn-ME"/>
        </w:rPr>
        <w:t xml:space="preserve"> se</w:t>
      </w:r>
      <w:r w:rsidR="00792414" w:rsidRPr="00497636">
        <w:rPr>
          <w:szCs w:val="22"/>
          <w:lang w:val="sr-Latn-ME"/>
        </w:rPr>
        <w:t xml:space="preserve"> jave</w:t>
      </w:r>
      <w:r w:rsidR="00792414" w:rsidRPr="00497636">
        <w:rPr>
          <w:lang w:val="sr-Latn-ME"/>
        </w:rPr>
        <w:t xml:space="preserve"> kod </w:t>
      </w:r>
      <w:r w:rsidR="00792414" w:rsidRPr="00497636">
        <w:rPr>
          <w:szCs w:val="22"/>
          <w:lang w:val="sr-Latn-ME"/>
        </w:rPr>
        <w:t>najviše</w:t>
      </w:r>
      <w:r w:rsidRPr="00497636">
        <w:rPr>
          <w:szCs w:val="22"/>
          <w:lang w:val="sr-Latn-ME"/>
        </w:rPr>
        <w:t xml:space="preserve"> 1</w:t>
      </w:r>
      <w:r w:rsidR="009902E5" w:rsidRPr="00497636">
        <w:rPr>
          <w:szCs w:val="22"/>
          <w:lang w:val="sr-Latn-ME"/>
        </w:rPr>
        <w:t xml:space="preserve"> </w:t>
      </w:r>
      <w:r w:rsidR="00792414" w:rsidRPr="00497636">
        <w:rPr>
          <w:szCs w:val="22"/>
          <w:lang w:val="sr-Latn-ME"/>
        </w:rPr>
        <w:t xml:space="preserve">na </w:t>
      </w:r>
      <w:r w:rsidRPr="00497636">
        <w:rPr>
          <w:lang w:val="sr-Latn-ME"/>
        </w:rPr>
        <w:t>10 pacijenata koji uzimaju l</w:t>
      </w:r>
      <w:r w:rsidR="003A5FBF" w:rsidRPr="00497636">
        <w:rPr>
          <w:lang w:val="sr-Latn-ME"/>
        </w:rPr>
        <w:t>ij</w:t>
      </w:r>
      <w:r w:rsidRPr="00497636">
        <w:rPr>
          <w:lang w:val="sr-Latn-ME"/>
        </w:rPr>
        <w:t>ek):</w:t>
      </w:r>
    </w:p>
    <w:p w14:paraId="0DEDCDCA" w14:textId="19039D04" w:rsidR="000D418C" w:rsidRPr="00497636" w:rsidRDefault="000D418C" w:rsidP="00D53351">
      <w:pPr>
        <w:numPr>
          <w:ilvl w:val="0"/>
          <w:numId w:val="18"/>
        </w:numPr>
        <w:ind w:left="714" w:hanging="357"/>
        <w:rPr>
          <w:szCs w:val="22"/>
          <w:lang w:val="sr-Latn-ME"/>
        </w:rPr>
      </w:pPr>
      <w:r w:rsidRPr="00497636">
        <w:rPr>
          <w:szCs w:val="22"/>
          <w:lang w:val="sr-Latn-ME"/>
        </w:rPr>
        <w:t xml:space="preserve">bol u </w:t>
      </w:r>
      <w:r w:rsidR="00BF0B5C" w:rsidRPr="00497636">
        <w:rPr>
          <w:szCs w:val="22"/>
          <w:lang w:val="sr-Latn-ME"/>
        </w:rPr>
        <w:t>želucu</w:t>
      </w:r>
      <w:r w:rsidRPr="00497636">
        <w:rPr>
          <w:szCs w:val="22"/>
          <w:lang w:val="sr-Latn-ME"/>
        </w:rPr>
        <w:t>.</w:t>
      </w:r>
    </w:p>
    <w:p w14:paraId="0DEDCDCC" w14:textId="71E667EC" w:rsidR="000D418C" w:rsidRPr="00497636" w:rsidRDefault="000D418C" w:rsidP="00D53351">
      <w:pPr>
        <w:pStyle w:val="Default"/>
        <w:jc w:val="both"/>
        <w:rPr>
          <w:rFonts w:ascii="Times New Roman" w:hAnsi="Times New Roman" w:cs="Times New Roman"/>
          <w:color w:val="auto"/>
          <w:sz w:val="22"/>
          <w:szCs w:val="22"/>
          <w:lang w:val="sr-Latn-ME"/>
        </w:rPr>
      </w:pPr>
      <w:r w:rsidRPr="00497636">
        <w:rPr>
          <w:rFonts w:ascii="Times New Roman" w:hAnsi="Times New Roman"/>
          <w:b/>
          <w:color w:val="auto"/>
          <w:sz w:val="22"/>
          <w:lang w:val="sr-Latn-ME"/>
        </w:rPr>
        <w:t>Povremen</w:t>
      </w:r>
      <w:r w:rsidR="000C0A88" w:rsidRPr="00497636">
        <w:rPr>
          <w:rFonts w:ascii="Times New Roman" w:hAnsi="Times New Roman"/>
          <w:b/>
          <w:color w:val="auto"/>
          <w:sz w:val="22"/>
          <w:lang w:val="sr-Latn-ME"/>
        </w:rPr>
        <w:t>a neželjena dejstva</w:t>
      </w:r>
      <w:r w:rsidRPr="00497636">
        <w:rPr>
          <w:rFonts w:ascii="Times New Roman" w:hAnsi="Times New Roman"/>
          <w:sz w:val="22"/>
          <w:lang w:val="sr-Latn-ME"/>
        </w:rPr>
        <w:t xml:space="preserve"> (</w:t>
      </w:r>
      <w:r w:rsidR="00792414" w:rsidRPr="00497636">
        <w:rPr>
          <w:rFonts w:ascii="Times New Roman" w:hAnsi="Times New Roman"/>
          <w:sz w:val="22"/>
          <w:szCs w:val="22"/>
          <w:lang w:val="sr-Latn-ME"/>
        </w:rPr>
        <w:t>mogu da</w:t>
      </w:r>
      <w:r w:rsidR="00792414" w:rsidRPr="00497636">
        <w:rPr>
          <w:rFonts w:ascii="Times New Roman" w:hAnsi="Times New Roman"/>
          <w:sz w:val="22"/>
          <w:lang w:val="sr-Latn-ME"/>
        </w:rPr>
        <w:t xml:space="preserve"> se </w:t>
      </w:r>
      <w:r w:rsidR="00792414" w:rsidRPr="00497636">
        <w:rPr>
          <w:rFonts w:ascii="Times New Roman" w:hAnsi="Times New Roman"/>
          <w:sz w:val="22"/>
          <w:szCs w:val="22"/>
          <w:lang w:val="sr-Latn-ME"/>
        </w:rPr>
        <w:t>jave</w:t>
      </w:r>
      <w:r w:rsidRPr="00497636">
        <w:rPr>
          <w:rFonts w:ascii="Times New Roman" w:hAnsi="Times New Roman"/>
          <w:sz w:val="22"/>
          <w:szCs w:val="22"/>
          <w:lang w:val="sr-Latn-ME"/>
        </w:rPr>
        <w:t xml:space="preserve"> </w:t>
      </w:r>
      <w:r w:rsidRPr="00497636">
        <w:rPr>
          <w:rFonts w:ascii="Times New Roman" w:hAnsi="Times New Roman"/>
          <w:sz w:val="22"/>
          <w:lang w:val="sr-Latn-ME"/>
        </w:rPr>
        <w:t xml:space="preserve">kod </w:t>
      </w:r>
      <w:r w:rsidR="00792414" w:rsidRPr="00497636">
        <w:rPr>
          <w:rFonts w:ascii="Times New Roman" w:hAnsi="Times New Roman"/>
          <w:sz w:val="22"/>
          <w:szCs w:val="22"/>
          <w:lang w:val="sr-Latn-ME"/>
        </w:rPr>
        <w:t xml:space="preserve">najviše </w:t>
      </w:r>
      <w:r w:rsidRPr="00497636">
        <w:rPr>
          <w:rFonts w:ascii="Times New Roman" w:hAnsi="Times New Roman"/>
          <w:sz w:val="22"/>
          <w:lang w:val="sr-Latn-ME"/>
        </w:rPr>
        <w:t>1</w:t>
      </w:r>
      <w:r w:rsidR="00792414" w:rsidRPr="00497636">
        <w:rPr>
          <w:rFonts w:ascii="Times New Roman" w:hAnsi="Times New Roman"/>
          <w:sz w:val="22"/>
          <w:lang w:val="sr-Latn-ME"/>
        </w:rPr>
        <w:t xml:space="preserve"> na </w:t>
      </w:r>
      <w:r w:rsidR="00792414" w:rsidRPr="00497636">
        <w:rPr>
          <w:rFonts w:ascii="Times New Roman" w:hAnsi="Times New Roman"/>
          <w:sz w:val="22"/>
          <w:szCs w:val="22"/>
          <w:lang w:val="sr-Latn-ME"/>
        </w:rPr>
        <w:t>100</w:t>
      </w:r>
      <w:r w:rsidRPr="00497636">
        <w:rPr>
          <w:rFonts w:ascii="Times New Roman" w:hAnsi="Times New Roman"/>
          <w:sz w:val="22"/>
          <w:lang w:val="sr-Latn-ME"/>
        </w:rPr>
        <w:t xml:space="preserve"> pacijenata koji uzimaju l</w:t>
      </w:r>
      <w:r w:rsidR="003A5FBF" w:rsidRPr="00497636">
        <w:rPr>
          <w:rFonts w:ascii="Times New Roman" w:hAnsi="Times New Roman"/>
          <w:sz w:val="22"/>
          <w:lang w:val="sr-Latn-ME"/>
        </w:rPr>
        <w:t>ij</w:t>
      </w:r>
      <w:r w:rsidRPr="00497636">
        <w:rPr>
          <w:rFonts w:ascii="Times New Roman" w:hAnsi="Times New Roman"/>
          <w:sz w:val="22"/>
          <w:lang w:val="sr-Latn-ME"/>
        </w:rPr>
        <w:t>ek):</w:t>
      </w:r>
      <w:r w:rsidRPr="00497636">
        <w:rPr>
          <w:rFonts w:ascii="Times New Roman" w:hAnsi="Times New Roman" w:cs="Times New Roman"/>
          <w:color w:val="auto"/>
          <w:sz w:val="22"/>
          <w:szCs w:val="22"/>
          <w:lang w:val="sr-Latn-ME"/>
        </w:rPr>
        <w:t xml:space="preserve"> </w:t>
      </w:r>
    </w:p>
    <w:p w14:paraId="0DEDCDCD" w14:textId="435D3B0D" w:rsidR="000D418C" w:rsidRPr="00497636" w:rsidRDefault="000D418C" w:rsidP="00D53351">
      <w:pPr>
        <w:pStyle w:val="Default"/>
        <w:numPr>
          <w:ilvl w:val="0"/>
          <w:numId w:val="17"/>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 xml:space="preserve">nelagodnost u </w:t>
      </w:r>
      <w:r w:rsidR="00BF0B5C" w:rsidRPr="00497636">
        <w:rPr>
          <w:rFonts w:ascii="Times New Roman" w:hAnsi="Times New Roman" w:cs="Times New Roman"/>
          <w:color w:val="auto"/>
          <w:sz w:val="22"/>
          <w:szCs w:val="22"/>
          <w:lang w:val="sr-Latn-ME"/>
        </w:rPr>
        <w:t>želucu</w:t>
      </w:r>
      <w:r w:rsidRPr="00497636">
        <w:rPr>
          <w:rFonts w:ascii="Times New Roman" w:hAnsi="Times New Roman" w:cs="Times New Roman"/>
          <w:color w:val="auto"/>
          <w:sz w:val="22"/>
          <w:szCs w:val="22"/>
          <w:lang w:val="sr-Latn-ME"/>
        </w:rPr>
        <w:t>;</w:t>
      </w:r>
    </w:p>
    <w:p w14:paraId="0DEDCDCE" w14:textId="77777777" w:rsidR="000D418C" w:rsidRPr="00497636" w:rsidRDefault="000D418C" w:rsidP="00D53351">
      <w:pPr>
        <w:pStyle w:val="Default"/>
        <w:numPr>
          <w:ilvl w:val="0"/>
          <w:numId w:val="17"/>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 xml:space="preserve">proliv; </w:t>
      </w:r>
    </w:p>
    <w:p w14:paraId="02EC8AAD" w14:textId="463E59BB" w:rsidR="00373811" w:rsidRPr="00497636" w:rsidRDefault="000D418C" w:rsidP="00D53351">
      <w:pPr>
        <w:pStyle w:val="Default"/>
        <w:numPr>
          <w:ilvl w:val="0"/>
          <w:numId w:val="17"/>
        </w:numPr>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gasovi</w:t>
      </w:r>
      <w:r w:rsidR="00A57091" w:rsidRPr="00497636">
        <w:rPr>
          <w:rFonts w:ascii="Times New Roman" w:hAnsi="Times New Roman" w:cs="Times New Roman"/>
          <w:color w:val="auto"/>
          <w:sz w:val="22"/>
          <w:szCs w:val="22"/>
          <w:lang w:val="sr-Latn-ME"/>
        </w:rPr>
        <w:t xml:space="preserve"> (flatulencija)</w:t>
      </w:r>
      <w:r w:rsidR="00373811" w:rsidRPr="00497636">
        <w:rPr>
          <w:rFonts w:ascii="Times New Roman" w:hAnsi="Times New Roman" w:cs="Times New Roman"/>
          <w:color w:val="auto"/>
          <w:sz w:val="22"/>
          <w:szCs w:val="22"/>
          <w:lang w:val="sr-Latn-ME"/>
        </w:rPr>
        <w:t>;</w:t>
      </w:r>
    </w:p>
    <w:p w14:paraId="0DB22234" w14:textId="3B092063" w:rsidR="00373811" w:rsidRPr="00497636" w:rsidRDefault="00373811" w:rsidP="00D53351">
      <w:pPr>
        <w:pStyle w:val="Default"/>
        <w:numPr>
          <w:ilvl w:val="0"/>
          <w:numId w:val="17"/>
        </w:numPr>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mučnina ili povraćanje.</w:t>
      </w:r>
    </w:p>
    <w:p w14:paraId="0DEDCDD1" w14:textId="213ACA9D" w:rsidR="00D25945" w:rsidRPr="00497636" w:rsidRDefault="00D25945" w:rsidP="00D53351">
      <w:pPr>
        <w:pStyle w:val="Default"/>
        <w:jc w:val="both"/>
        <w:rPr>
          <w:rFonts w:ascii="Times New Roman" w:hAnsi="Times New Roman" w:cs="Times New Roman"/>
          <w:color w:val="auto"/>
          <w:sz w:val="22"/>
          <w:szCs w:val="22"/>
          <w:lang w:val="sr-Latn-ME"/>
        </w:rPr>
      </w:pPr>
      <w:r w:rsidRPr="00497636">
        <w:rPr>
          <w:rFonts w:ascii="Times New Roman" w:hAnsi="Times New Roman"/>
          <w:b/>
          <w:color w:val="auto"/>
          <w:sz w:val="22"/>
          <w:lang w:val="sr-Latn-ME"/>
        </w:rPr>
        <w:t>R</w:t>
      </w:r>
      <w:r w:rsidR="003A5FBF" w:rsidRPr="00497636">
        <w:rPr>
          <w:rFonts w:ascii="Times New Roman" w:hAnsi="Times New Roman"/>
          <w:b/>
          <w:color w:val="auto"/>
          <w:sz w:val="22"/>
          <w:lang w:val="sr-Latn-ME"/>
        </w:rPr>
        <w:t>ij</w:t>
      </w:r>
      <w:r w:rsidRPr="00497636">
        <w:rPr>
          <w:rFonts w:ascii="Times New Roman" w:hAnsi="Times New Roman"/>
          <w:b/>
          <w:color w:val="auto"/>
          <w:sz w:val="22"/>
          <w:lang w:val="sr-Latn-ME"/>
        </w:rPr>
        <w:t>etk</w:t>
      </w:r>
      <w:r w:rsidR="000C0A88" w:rsidRPr="00497636">
        <w:rPr>
          <w:rFonts w:ascii="Times New Roman" w:hAnsi="Times New Roman"/>
          <w:b/>
          <w:color w:val="auto"/>
          <w:sz w:val="22"/>
          <w:lang w:val="sr-Latn-ME"/>
        </w:rPr>
        <w:t>a neželjena dejstva</w:t>
      </w:r>
      <w:r w:rsidRPr="00497636">
        <w:rPr>
          <w:rFonts w:ascii="Times New Roman" w:hAnsi="Times New Roman" w:cs="Times New Roman"/>
          <w:color w:val="auto"/>
          <w:sz w:val="22"/>
          <w:szCs w:val="22"/>
          <w:lang w:val="sr-Latn-ME"/>
        </w:rPr>
        <w:t xml:space="preserve"> (</w:t>
      </w:r>
      <w:r w:rsidR="00792414" w:rsidRPr="00497636">
        <w:rPr>
          <w:rFonts w:ascii="Times New Roman" w:hAnsi="Times New Roman" w:cs="Times New Roman"/>
          <w:color w:val="auto"/>
          <w:sz w:val="22"/>
          <w:szCs w:val="22"/>
          <w:lang w:val="sr-Latn-ME"/>
        </w:rPr>
        <w:t>mogu da</w:t>
      </w:r>
      <w:r w:rsidR="00792414" w:rsidRPr="00497636">
        <w:rPr>
          <w:rFonts w:ascii="Times New Roman" w:hAnsi="Times New Roman"/>
          <w:color w:val="auto"/>
          <w:sz w:val="22"/>
          <w:lang w:val="sr-Latn-ME"/>
        </w:rPr>
        <w:t xml:space="preserve"> se </w:t>
      </w:r>
      <w:r w:rsidR="00792414" w:rsidRPr="00497636">
        <w:rPr>
          <w:rFonts w:ascii="Times New Roman" w:hAnsi="Times New Roman" w:cs="Times New Roman"/>
          <w:color w:val="auto"/>
          <w:sz w:val="22"/>
          <w:szCs w:val="22"/>
          <w:lang w:val="sr-Latn-ME"/>
        </w:rPr>
        <w:t>jave</w:t>
      </w:r>
      <w:r w:rsidRPr="00497636">
        <w:rPr>
          <w:rFonts w:ascii="Times New Roman" w:hAnsi="Times New Roman"/>
          <w:sz w:val="22"/>
          <w:szCs w:val="22"/>
          <w:lang w:val="sr-Latn-ME"/>
        </w:rPr>
        <w:t xml:space="preserve"> </w:t>
      </w:r>
      <w:r w:rsidRPr="00497636">
        <w:rPr>
          <w:rFonts w:ascii="Times New Roman" w:hAnsi="Times New Roman"/>
          <w:sz w:val="22"/>
          <w:lang w:val="sr-Latn-ME"/>
        </w:rPr>
        <w:t xml:space="preserve">kod </w:t>
      </w:r>
      <w:r w:rsidRPr="00497636">
        <w:rPr>
          <w:rFonts w:ascii="Times New Roman" w:hAnsi="Times New Roman"/>
          <w:sz w:val="22"/>
          <w:szCs w:val="22"/>
          <w:lang w:val="sr-Latn-ME"/>
        </w:rPr>
        <w:t>1</w:t>
      </w:r>
      <w:r w:rsidR="009902E5" w:rsidRPr="00497636">
        <w:rPr>
          <w:rFonts w:ascii="Times New Roman" w:hAnsi="Times New Roman"/>
          <w:sz w:val="22"/>
          <w:szCs w:val="22"/>
          <w:lang w:val="sr-Latn-ME"/>
        </w:rPr>
        <w:t xml:space="preserve"> </w:t>
      </w:r>
      <w:r w:rsidR="00792414" w:rsidRPr="00497636">
        <w:rPr>
          <w:rFonts w:ascii="Times New Roman" w:hAnsi="Times New Roman"/>
          <w:sz w:val="22"/>
          <w:szCs w:val="22"/>
          <w:lang w:val="sr-Latn-ME"/>
        </w:rPr>
        <w:t>na</w:t>
      </w:r>
      <w:r w:rsidRPr="00497636">
        <w:rPr>
          <w:rFonts w:ascii="Times New Roman" w:hAnsi="Times New Roman"/>
          <w:sz w:val="22"/>
          <w:szCs w:val="22"/>
          <w:lang w:val="sr-Latn-ME"/>
        </w:rPr>
        <w:t xml:space="preserve"> </w:t>
      </w:r>
      <w:r w:rsidR="00792414" w:rsidRPr="00497636">
        <w:rPr>
          <w:rFonts w:ascii="Times New Roman" w:hAnsi="Times New Roman"/>
          <w:sz w:val="22"/>
          <w:szCs w:val="22"/>
          <w:lang w:val="sr-Latn-ME"/>
        </w:rPr>
        <w:t>1</w:t>
      </w:r>
      <w:r w:rsidRPr="00497636">
        <w:rPr>
          <w:rFonts w:ascii="Times New Roman" w:hAnsi="Times New Roman"/>
          <w:sz w:val="22"/>
          <w:szCs w:val="22"/>
          <w:lang w:val="sr-Latn-ME"/>
        </w:rPr>
        <w:t>000</w:t>
      </w:r>
      <w:r w:rsidRPr="00497636">
        <w:rPr>
          <w:rFonts w:ascii="Times New Roman" w:hAnsi="Times New Roman"/>
          <w:sz w:val="22"/>
          <w:lang w:val="sr-Latn-ME"/>
        </w:rPr>
        <w:t xml:space="preserve"> pacijenata koji uzimaju l</w:t>
      </w:r>
      <w:r w:rsidR="003A5FBF" w:rsidRPr="00497636">
        <w:rPr>
          <w:rFonts w:ascii="Times New Roman" w:hAnsi="Times New Roman"/>
          <w:sz w:val="22"/>
          <w:lang w:val="sr-Latn-ME"/>
        </w:rPr>
        <w:t>ij</w:t>
      </w:r>
      <w:r w:rsidRPr="00497636">
        <w:rPr>
          <w:rFonts w:ascii="Times New Roman" w:hAnsi="Times New Roman"/>
          <w:sz w:val="22"/>
          <w:lang w:val="sr-Latn-ME"/>
        </w:rPr>
        <w:t>ek):</w:t>
      </w:r>
    </w:p>
    <w:p w14:paraId="0DEDCDD2" w14:textId="77777777" w:rsidR="0003103A" w:rsidRPr="00497636" w:rsidRDefault="0003103A" w:rsidP="00D53351">
      <w:pPr>
        <w:pStyle w:val="Default"/>
        <w:numPr>
          <w:ilvl w:val="0"/>
          <w:numId w:val="19"/>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osip;</w:t>
      </w:r>
    </w:p>
    <w:p w14:paraId="0DEDCDD3" w14:textId="77777777" w:rsidR="0003103A" w:rsidRPr="00497636" w:rsidRDefault="0003103A" w:rsidP="00D53351">
      <w:pPr>
        <w:pStyle w:val="Default"/>
        <w:numPr>
          <w:ilvl w:val="0"/>
          <w:numId w:val="19"/>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zapaljenje jetre</w:t>
      </w:r>
      <w:r w:rsidR="00A57091" w:rsidRPr="00497636">
        <w:rPr>
          <w:rFonts w:ascii="Times New Roman" w:hAnsi="Times New Roman" w:cs="Times New Roman"/>
          <w:color w:val="auto"/>
          <w:sz w:val="22"/>
          <w:szCs w:val="22"/>
          <w:lang w:val="sr-Latn-ME"/>
        </w:rPr>
        <w:t xml:space="preserve"> (hepatitis)</w:t>
      </w:r>
      <w:r w:rsidRPr="00497636">
        <w:rPr>
          <w:rFonts w:ascii="Times New Roman" w:hAnsi="Times New Roman" w:cs="Times New Roman"/>
          <w:color w:val="auto"/>
          <w:sz w:val="22"/>
          <w:szCs w:val="22"/>
          <w:lang w:val="sr-Latn-ME"/>
        </w:rPr>
        <w:t>;</w:t>
      </w:r>
    </w:p>
    <w:p w14:paraId="0DEDCDD4" w14:textId="5BAB5402" w:rsidR="0003103A" w:rsidRPr="00497636" w:rsidRDefault="0003103A" w:rsidP="00D53351">
      <w:pPr>
        <w:pStyle w:val="Default"/>
        <w:numPr>
          <w:ilvl w:val="0"/>
          <w:numId w:val="19"/>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prom</w:t>
      </w:r>
      <w:r w:rsidR="003A5FBF" w:rsidRPr="00497636">
        <w:rPr>
          <w:rFonts w:ascii="Times New Roman" w:hAnsi="Times New Roman" w:cs="Times New Roman"/>
          <w:color w:val="auto"/>
          <w:sz w:val="22"/>
          <w:szCs w:val="22"/>
          <w:lang w:val="sr-Latn-ME"/>
        </w:rPr>
        <w:t>j</w:t>
      </w:r>
      <w:r w:rsidRPr="00497636">
        <w:rPr>
          <w:rFonts w:ascii="Times New Roman" w:hAnsi="Times New Roman" w:cs="Times New Roman"/>
          <w:color w:val="auto"/>
          <w:sz w:val="22"/>
          <w:szCs w:val="22"/>
          <w:lang w:val="sr-Latn-ME"/>
        </w:rPr>
        <w:t>ene u vr</w:t>
      </w:r>
      <w:r w:rsidR="003A5FBF" w:rsidRPr="00497636">
        <w:rPr>
          <w:rFonts w:ascii="Times New Roman" w:hAnsi="Times New Roman" w:cs="Times New Roman"/>
          <w:color w:val="auto"/>
          <w:sz w:val="22"/>
          <w:szCs w:val="22"/>
          <w:lang w:val="sr-Latn-ME"/>
        </w:rPr>
        <w:t>ij</w:t>
      </w:r>
      <w:r w:rsidRPr="00497636">
        <w:rPr>
          <w:rFonts w:ascii="Times New Roman" w:hAnsi="Times New Roman" w:cs="Times New Roman"/>
          <w:color w:val="auto"/>
          <w:sz w:val="22"/>
          <w:szCs w:val="22"/>
          <w:lang w:val="sr-Latn-ME"/>
        </w:rPr>
        <w:t>ednostima enzima jetre (može se utvrditi analizom krvi);</w:t>
      </w:r>
    </w:p>
    <w:p w14:paraId="69E3F3F5" w14:textId="5EE56409" w:rsidR="00373811" w:rsidRPr="00497636" w:rsidRDefault="00373811" w:rsidP="00D53351">
      <w:pPr>
        <w:pStyle w:val="Default"/>
        <w:numPr>
          <w:ilvl w:val="0"/>
          <w:numId w:val="19"/>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zapaljenje bubrega</w:t>
      </w:r>
      <w:r w:rsidR="00256C13" w:rsidRPr="00497636">
        <w:rPr>
          <w:rFonts w:ascii="Times New Roman" w:hAnsi="Times New Roman" w:cs="Times New Roman"/>
          <w:color w:val="auto"/>
          <w:sz w:val="22"/>
          <w:szCs w:val="22"/>
          <w:lang w:val="sr-Latn-ME"/>
        </w:rPr>
        <w:t xml:space="preserve"> (kada se liječi od pantljičare psa ili pantljičare lisice)</w:t>
      </w:r>
      <w:r w:rsidRPr="00497636">
        <w:rPr>
          <w:rFonts w:ascii="Times New Roman" w:hAnsi="Times New Roman" w:cs="Times New Roman"/>
          <w:color w:val="auto"/>
          <w:sz w:val="22"/>
          <w:szCs w:val="22"/>
          <w:lang w:val="sr-Latn-ME"/>
        </w:rPr>
        <w:t>;</w:t>
      </w:r>
    </w:p>
    <w:p w14:paraId="0DEDCDD5" w14:textId="63B42FB9" w:rsidR="0003103A" w:rsidRPr="00497636" w:rsidRDefault="0003103A" w:rsidP="00D53351">
      <w:pPr>
        <w:pStyle w:val="Default"/>
        <w:numPr>
          <w:ilvl w:val="0"/>
          <w:numId w:val="19"/>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 xml:space="preserve">smanjenje broja </w:t>
      </w:r>
      <w:r w:rsidR="00A57091" w:rsidRPr="00497636">
        <w:rPr>
          <w:rFonts w:ascii="Times New Roman" w:hAnsi="Times New Roman" w:cs="Times New Roman"/>
          <w:color w:val="auto"/>
          <w:sz w:val="22"/>
          <w:szCs w:val="22"/>
          <w:lang w:val="sr-Latn-ME"/>
        </w:rPr>
        <w:t xml:space="preserve">određene vrste </w:t>
      </w:r>
      <w:r w:rsidRPr="00497636">
        <w:rPr>
          <w:rFonts w:ascii="Times New Roman" w:hAnsi="Times New Roman" w:cs="Times New Roman"/>
          <w:color w:val="auto"/>
          <w:sz w:val="22"/>
          <w:szCs w:val="22"/>
          <w:lang w:val="sr-Latn-ME"/>
        </w:rPr>
        <w:t>b</w:t>
      </w:r>
      <w:r w:rsidR="003A5FBF" w:rsidRPr="00497636">
        <w:rPr>
          <w:rFonts w:ascii="Times New Roman" w:hAnsi="Times New Roman" w:cs="Times New Roman"/>
          <w:color w:val="auto"/>
          <w:sz w:val="22"/>
          <w:szCs w:val="22"/>
          <w:lang w:val="sr-Latn-ME"/>
        </w:rPr>
        <w:t>ij</w:t>
      </w:r>
      <w:r w:rsidRPr="00497636">
        <w:rPr>
          <w:rFonts w:ascii="Times New Roman" w:hAnsi="Times New Roman" w:cs="Times New Roman"/>
          <w:color w:val="auto"/>
          <w:sz w:val="22"/>
          <w:szCs w:val="22"/>
          <w:lang w:val="sr-Latn-ME"/>
        </w:rPr>
        <w:t>elih krvnih zrnaca (</w:t>
      </w:r>
      <w:r w:rsidR="00A57091" w:rsidRPr="00497636">
        <w:rPr>
          <w:rFonts w:ascii="Times New Roman" w:hAnsi="Times New Roman" w:cs="Times New Roman"/>
          <w:color w:val="auto"/>
          <w:sz w:val="22"/>
          <w:szCs w:val="22"/>
          <w:lang w:val="sr-Latn-ME"/>
        </w:rPr>
        <w:t>neutropenija</w:t>
      </w:r>
      <w:r w:rsidRPr="00497636">
        <w:rPr>
          <w:rFonts w:ascii="Times New Roman" w:hAnsi="Times New Roman" w:cs="Times New Roman"/>
          <w:color w:val="auto"/>
          <w:sz w:val="22"/>
          <w:szCs w:val="22"/>
          <w:lang w:val="sr-Latn-ME"/>
        </w:rPr>
        <w:t>)</w:t>
      </w:r>
      <w:r w:rsidR="00373811" w:rsidRPr="00497636">
        <w:rPr>
          <w:rFonts w:ascii="Times New Roman" w:hAnsi="Times New Roman" w:cs="Times New Roman"/>
          <w:color w:val="auto"/>
          <w:sz w:val="22"/>
          <w:szCs w:val="22"/>
          <w:lang w:val="sr-Latn-ME"/>
        </w:rPr>
        <w:t>. Možete biti podložniji infekcijama</w:t>
      </w:r>
      <w:r w:rsidR="00256C13" w:rsidRPr="00497636">
        <w:rPr>
          <w:rFonts w:ascii="Times New Roman" w:hAnsi="Times New Roman" w:cs="Times New Roman"/>
          <w:color w:val="auto"/>
          <w:sz w:val="22"/>
          <w:szCs w:val="22"/>
          <w:lang w:val="sr-Latn-ME"/>
        </w:rPr>
        <w:t xml:space="preserve"> (kada se liječi od pantljičare psa ili pantljičare lisice);</w:t>
      </w:r>
    </w:p>
    <w:p w14:paraId="0DEDCDD6" w14:textId="77777777" w:rsidR="0003103A" w:rsidRPr="00497636" w:rsidRDefault="0003103A" w:rsidP="00D53351">
      <w:pPr>
        <w:pStyle w:val="Default"/>
        <w:numPr>
          <w:ilvl w:val="0"/>
          <w:numId w:val="19"/>
        </w:numPr>
        <w:ind w:left="714" w:hanging="357"/>
        <w:contextualSpacing/>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gubitak kose;</w:t>
      </w:r>
    </w:p>
    <w:p w14:paraId="0DEDCDD7" w14:textId="77777777" w:rsidR="0003103A" w:rsidRPr="00497636" w:rsidRDefault="00A57091" w:rsidP="00D53351">
      <w:pPr>
        <w:pStyle w:val="Default"/>
        <w:numPr>
          <w:ilvl w:val="0"/>
          <w:numId w:val="19"/>
        </w:numPr>
        <w:ind w:left="714" w:hanging="357"/>
        <w:jc w:val="both"/>
        <w:rPr>
          <w:rFonts w:ascii="Times New Roman" w:hAnsi="Times New Roman" w:cs="Times New Roman"/>
          <w:color w:val="auto"/>
          <w:sz w:val="22"/>
          <w:szCs w:val="22"/>
          <w:lang w:val="sr-Latn-ME"/>
        </w:rPr>
      </w:pPr>
      <w:r w:rsidRPr="00497636">
        <w:rPr>
          <w:rFonts w:ascii="Times New Roman" w:hAnsi="Times New Roman" w:cs="Times New Roman"/>
          <w:color w:val="auto"/>
          <w:sz w:val="22"/>
          <w:szCs w:val="22"/>
          <w:lang w:val="sr-Latn-ME"/>
        </w:rPr>
        <w:t>vrtoglavica</w:t>
      </w:r>
      <w:r w:rsidR="0003103A" w:rsidRPr="00497636">
        <w:rPr>
          <w:rFonts w:ascii="Times New Roman" w:hAnsi="Times New Roman" w:cs="Times New Roman"/>
          <w:color w:val="auto"/>
          <w:sz w:val="22"/>
          <w:szCs w:val="22"/>
          <w:lang w:val="sr-Latn-ME"/>
        </w:rPr>
        <w:t>.</w:t>
      </w:r>
    </w:p>
    <w:p w14:paraId="2C88F515" w14:textId="77777777" w:rsidR="00A06983" w:rsidRPr="00497636" w:rsidRDefault="00A06983" w:rsidP="00D53351">
      <w:pPr>
        <w:pStyle w:val="NoSpacing"/>
        <w:jc w:val="both"/>
        <w:rPr>
          <w:rFonts w:eastAsia="Calibri"/>
          <w:spacing w:val="-5"/>
          <w:sz w:val="22"/>
          <w:szCs w:val="22"/>
          <w:u w:val="single"/>
          <w:lang w:val="sr-Latn-ME"/>
        </w:rPr>
      </w:pPr>
    </w:p>
    <w:p w14:paraId="62B68EEE" w14:textId="31628B5B" w:rsidR="00A06983" w:rsidRPr="00497636" w:rsidRDefault="00A06983" w:rsidP="00D53351">
      <w:pPr>
        <w:pStyle w:val="NoSpacing"/>
        <w:jc w:val="both"/>
        <w:rPr>
          <w:rFonts w:eastAsia="Calibri"/>
          <w:spacing w:val="-5"/>
          <w:sz w:val="22"/>
          <w:szCs w:val="22"/>
          <w:u w:val="single"/>
          <w:lang w:val="sr-Latn-ME"/>
        </w:rPr>
      </w:pPr>
      <w:r w:rsidRPr="00497636">
        <w:rPr>
          <w:rFonts w:eastAsia="Calibri"/>
          <w:spacing w:val="-5"/>
          <w:sz w:val="22"/>
          <w:szCs w:val="22"/>
          <w:u w:val="single"/>
          <w:lang w:val="sr-Latn-ME"/>
        </w:rPr>
        <w:t>Prijavljivanje sumnji na neželjena dejstva</w:t>
      </w:r>
    </w:p>
    <w:p w14:paraId="109619B4" w14:textId="77777777" w:rsidR="00A06983" w:rsidRPr="00497636" w:rsidRDefault="00A06983" w:rsidP="00D53351">
      <w:pPr>
        <w:pStyle w:val="NoSpacing"/>
        <w:jc w:val="both"/>
        <w:rPr>
          <w:rFonts w:eastAsia="Calibri"/>
          <w:spacing w:val="-5"/>
          <w:sz w:val="22"/>
          <w:szCs w:val="22"/>
          <w:u w:val="single"/>
          <w:lang w:val="sr-Latn-ME"/>
        </w:rPr>
      </w:pPr>
    </w:p>
    <w:p w14:paraId="6964CEAD" w14:textId="77777777" w:rsidR="00A06983" w:rsidRPr="00497636" w:rsidRDefault="00A06983" w:rsidP="00D53351">
      <w:pPr>
        <w:pStyle w:val="NoSpacing"/>
        <w:jc w:val="both"/>
        <w:rPr>
          <w:rFonts w:eastAsia="Calibri"/>
          <w:sz w:val="22"/>
          <w:szCs w:val="22"/>
          <w:lang w:val="sr-Latn-ME"/>
        </w:rPr>
      </w:pPr>
      <w:r w:rsidRPr="00497636">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97636">
        <w:rPr>
          <w:rFonts w:eastAsia="Calibri"/>
          <w:spacing w:val="-4"/>
          <w:sz w:val="22"/>
          <w:szCs w:val="22"/>
          <w:lang w:val="sr-Latn-ME"/>
        </w:rPr>
        <w:t>.</w:t>
      </w:r>
      <w:r w:rsidRPr="0049763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B59BD34" w14:textId="77777777" w:rsidR="00A06983" w:rsidRPr="00497636" w:rsidRDefault="00A06983" w:rsidP="00D53351">
      <w:pPr>
        <w:pStyle w:val="NoSpacing"/>
        <w:jc w:val="both"/>
        <w:rPr>
          <w:rFonts w:eastAsia="Calibri"/>
          <w:sz w:val="22"/>
          <w:szCs w:val="22"/>
          <w:lang w:val="sr-Latn-ME"/>
        </w:rPr>
      </w:pPr>
    </w:p>
    <w:p w14:paraId="1CBC657C" w14:textId="77777777" w:rsidR="00A06983" w:rsidRPr="00497636" w:rsidRDefault="00A06983" w:rsidP="00D53351">
      <w:pPr>
        <w:rPr>
          <w:szCs w:val="22"/>
          <w:lang w:val="sr-Latn-ME"/>
        </w:rPr>
      </w:pPr>
      <w:r w:rsidRPr="00497636">
        <w:rPr>
          <w:szCs w:val="22"/>
          <w:lang w:val="sr-Latn-ME"/>
        </w:rPr>
        <w:t xml:space="preserve">Institut za ljekove i medicinska sredstva </w:t>
      </w:r>
    </w:p>
    <w:p w14:paraId="028E079D" w14:textId="77777777" w:rsidR="00A06983" w:rsidRPr="00497636" w:rsidRDefault="00A06983" w:rsidP="00D53351">
      <w:pPr>
        <w:rPr>
          <w:szCs w:val="22"/>
          <w:lang w:val="sr-Latn-ME"/>
        </w:rPr>
      </w:pPr>
      <w:r w:rsidRPr="00497636">
        <w:rPr>
          <w:szCs w:val="22"/>
          <w:lang w:val="sr-Latn-ME"/>
        </w:rPr>
        <w:t>Odjeljenje za farmakovigilancu</w:t>
      </w:r>
    </w:p>
    <w:p w14:paraId="1DC6C30A" w14:textId="77777777" w:rsidR="00A06983" w:rsidRPr="00497636" w:rsidRDefault="00A06983" w:rsidP="00D53351">
      <w:pPr>
        <w:rPr>
          <w:szCs w:val="22"/>
          <w:lang w:val="sr-Latn-ME"/>
        </w:rPr>
      </w:pPr>
      <w:r w:rsidRPr="00497636">
        <w:rPr>
          <w:szCs w:val="22"/>
          <w:lang w:val="sr-Latn-ME"/>
        </w:rPr>
        <w:t>Bulevar Ivana Crnojevića 64a, 81000 Podgorica</w:t>
      </w:r>
    </w:p>
    <w:p w14:paraId="6D352888" w14:textId="77777777" w:rsidR="00A06983" w:rsidRPr="00497636" w:rsidRDefault="00A06983" w:rsidP="00D53351">
      <w:pPr>
        <w:rPr>
          <w:szCs w:val="22"/>
          <w:lang w:val="sr-Latn-ME"/>
        </w:rPr>
      </w:pPr>
    </w:p>
    <w:p w14:paraId="2B60C858" w14:textId="77777777" w:rsidR="00A06983" w:rsidRPr="00497636" w:rsidRDefault="00A06983" w:rsidP="00D53351">
      <w:pPr>
        <w:rPr>
          <w:szCs w:val="22"/>
          <w:lang w:val="sr-Latn-ME"/>
        </w:rPr>
      </w:pPr>
      <w:r w:rsidRPr="00497636">
        <w:rPr>
          <w:szCs w:val="22"/>
          <w:lang w:val="sr-Latn-ME"/>
        </w:rPr>
        <w:t>tel: +382 (0) 20 310 280</w:t>
      </w:r>
    </w:p>
    <w:p w14:paraId="3AF290D7" w14:textId="77777777" w:rsidR="00A06983" w:rsidRPr="00497636" w:rsidRDefault="00A06983" w:rsidP="00D53351">
      <w:pPr>
        <w:rPr>
          <w:szCs w:val="22"/>
          <w:lang w:val="sr-Latn-ME"/>
        </w:rPr>
      </w:pPr>
      <w:r w:rsidRPr="00497636">
        <w:rPr>
          <w:szCs w:val="22"/>
          <w:lang w:val="sr-Latn-ME"/>
        </w:rPr>
        <w:t>fax: +382 (0) 20 310 581</w:t>
      </w:r>
    </w:p>
    <w:p w14:paraId="06AB5CC7" w14:textId="77777777" w:rsidR="00A06983" w:rsidRPr="00497636" w:rsidRDefault="00DF56F0" w:rsidP="00D53351">
      <w:pPr>
        <w:rPr>
          <w:szCs w:val="22"/>
          <w:lang w:val="sr-Latn-ME"/>
        </w:rPr>
      </w:pPr>
      <w:hyperlink r:id="rId12" w:history="1">
        <w:r w:rsidR="00A06983" w:rsidRPr="00497636">
          <w:rPr>
            <w:rStyle w:val="Hyperlink"/>
            <w:szCs w:val="22"/>
            <w:lang w:val="sr-Latn-ME"/>
          </w:rPr>
          <w:t>www.cinmed.me</w:t>
        </w:r>
      </w:hyperlink>
      <w:r w:rsidR="00A06983" w:rsidRPr="00497636">
        <w:rPr>
          <w:szCs w:val="22"/>
          <w:lang w:val="sr-Latn-ME"/>
        </w:rPr>
        <w:t xml:space="preserve"> </w:t>
      </w:r>
    </w:p>
    <w:p w14:paraId="7712FB82" w14:textId="77777777" w:rsidR="00A06983" w:rsidRPr="00497636" w:rsidRDefault="00DF56F0" w:rsidP="00D53351">
      <w:pPr>
        <w:rPr>
          <w:szCs w:val="22"/>
          <w:lang w:val="sr-Latn-ME"/>
        </w:rPr>
      </w:pPr>
      <w:hyperlink r:id="rId13" w:history="1">
        <w:r w:rsidR="00A06983" w:rsidRPr="00497636">
          <w:rPr>
            <w:rStyle w:val="Hyperlink"/>
            <w:szCs w:val="22"/>
            <w:lang w:val="sr-Latn-ME"/>
          </w:rPr>
          <w:t>nezeljenadejstva@cinmed.me</w:t>
        </w:r>
      </w:hyperlink>
      <w:r w:rsidR="00A06983" w:rsidRPr="00497636">
        <w:rPr>
          <w:szCs w:val="22"/>
          <w:lang w:val="sr-Latn-ME"/>
        </w:rPr>
        <w:t xml:space="preserve"> </w:t>
      </w:r>
    </w:p>
    <w:p w14:paraId="2E47936D" w14:textId="77777777" w:rsidR="00A06983" w:rsidRPr="00497636" w:rsidRDefault="00A06983" w:rsidP="00D53351">
      <w:pPr>
        <w:rPr>
          <w:szCs w:val="22"/>
          <w:lang w:val="sr-Latn-ME"/>
        </w:rPr>
      </w:pPr>
      <w:r w:rsidRPr="00497636">
        <w:rPr>
          <w:szCs w:val="22"/>
          <w:lang w:val="sr-Latn-ME"/>
        </w:rPr>
        <w:t>putem IS zdravstvene zaštite</w:t>
      </w:r>
    </w:p>
    <w:p w14:paraId="0AEF9757" w14:textId="77777777" w:rsidR="00A06983" w:rsidRPr="00497636" w:rsidRDefault="00A06983" w:rsidP="00D53351">
      <w:pPr>
        <w:rPr>
          <w:szCs w:val="22"/>
          <w:lang w:val="sr-Latn-ME"/>
        </w:rPr>
      </w:pPr>
      <w:r w:rsidRPr="00497636">
        <w:rPr>
          <w:szCs w:val="22"/>
          <w:lang w:val="sr-Latn-ME"/>
        </w:rPr>
        <w:t>QR kod za online prijavu sumnje na neželjeno dejstvo lijeka:</w:t>
      </w:r>
    </w:p>
    <w:p w14:paraId="248D96CF" w14:textId="77777777" w:rsidR="00A06983" w:rsidRPr="00497636" w:rsidRDefault="00A06983" w:rsidP="00D53351">
      <w:pPr>
        <w:rPr>
          <w:szCs w:val="22"/>
          <w:lang w:val="sr-Latn-ME"/>
        </w:rPr>
      </w:pPr>
    </w:p>
    <w:p w14:paraId="66DF517F" w14:textId="77777777" w:rsidR="00A06983" w:rsidRPr="00497636" w:rsidRDefault="00A06983" w:rsidP="00D53351">
      <w:pPr>
        <w:rPr>
          <w:szCs w:val="22"/>
          <w:lang w:val="sr-Latn-ME"/>
        </w:rPr>
      </w:pPr>
      <w:r w:rsidRPr="00497636">
        <w:rPr>
          <w:b/>
          <w:bCs/>
          <w:noProof/>
          <w:szCs w:val="22"/>
        </w:rPr>
        <w:drawing>
          <wp:inline distT="0" distB="0" distL="0" distR="0" wp14:anchorId="20466E39" wp14:editId="7355F12E">
            <wp:extent cx="980796" cy="972000"/>
            <wp:effectExtent l="0" t="0" r="0" b="0"/>
            <wp:docPr id="10" name="Picture 9" descr="A qr code on a white background&#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8DE19AE" w14:textId="04777500" w:rsidR="00A06983" w:rsidRPr="00497636" w:rsidRDefault="00A06983" w:rsidP="00D53351">
      <w:pPr>
        <w:rPr>
          <w:szCs w:val="22"/>
          <w:lang w:val="sr-Latn-ME"/>
        </w:rPr>
      </w:pPr>
    </w:p>
    <w:p w14:paraId="75D02B68" w14:textId="77777777" w:rsidR="00CF0B5A" w:rsidRPr="00497636" w:rsidRDefault="00CF0B5A" w:rsidP="00D53351">
      <w:pPr>
        <w:rPr>
          <w:szCs w:val="22"/>
          <w:lang w:val="sr-Latn-ME"/>
        </w:rPr>
      </w:pPr>
    </w:p>
    <w:p w14:paraId="14E52A6D" w14:textId="3C101A98" w:rsidR="00A06983" w:rsidRPr="00497636" w:rsidRDefault="00A06983" w:rsidP="00D53351">
      <w:pPr>
        <w:tabs>
          <w:tab w:val="clear" w:pos="284"/>
          <w:tab w:val="left" w:pos="540"/>
          <w:tab w:val="left" w:pos="569"/>
        </w:tabs>
        <w:jc w:val="left"/>
        <w:rPr>
          <w:b/>
          <w:bCs/>
          <w:szCs w:val="22"/>
          <w:lang w:val="sr-Latn-ME"/>
        </w:rPr>
      </w:pPr>
      <w:r w:rsidRPr="00497636">
        <w:rPr>
          <w:b/>
          <w:bCs/>
          <w:szCs w:val="22"/>
          <w:lang w:val="sr-Latn-ME"/>
        </w:rPr>
        <w:t xml:space="preserve">5. </w:t>
      </w:r>
      <w:r w:rsidRPr="00497636">
        <w:rPr>
          <w:b/>
          <w:bCs/>
          <w:szCs w:val="22"/>
          <w:lang w:val="sr-Latn-ME"/>
        </w:rPr>
        <w:tab/>
        <w:t>KAKO ČUVATI LIJEK SOLTRIK</w:t>
      </w:r>
    </w:p>
    <w:p w14:paraId="369960F4" w14:textId="77777777" w:rsidR="00A06983" w:rsidRPr="00497636" w:rsidRDefault="00A06983" w:rsidP="00D53351">
      <w:pPr>
        <w:tabs>
          <w:tab w:val="clear" w:pos="284"/>
        </w:tabs>
        <w:jc w:val="left"/>
        <w:rPr>
          <w:szCs w:val="22"/>
          <w:lang w:val="sr-Latn-ME"/>
        </w:rPr>
      </w:pPr>
    </w:p>
    <w:p w14:paraId="352943D0" w14:textId="77777777" w:rsidR="00A06983" w:rsidRPr="00497636" w:rsidRDefault="00A06983" w:rsidP="00D53351">
      <w:pPr>
        <w:numPr>
          <w:ilvl w:val="12"/>
          <w:numId w:val="0"/>
        </w:numPr>
        <w:tabs>
          <w:tab w:val="clear" w:pos="284"/>
          <w:tab w:val="left" w:pos="720"/>
        </w:tabs>
        <w:ind w:right="-2"/>
        <w:jc w:val="left"/>
        <w:rPr>
          <w:szCs w:val="22"/>
          <w:lang w:val="sr-Latn-ME"/>
        </w:rPr>
      </w:pPr>
      <w:r w:rsidRPr="00497636">
        <w:rPr>
          <w:szCs w:val="22"/>
          <w:lang w:val="sr-Latn-ME"/>
        </w:rPr>
        <w:t>Lijek čuvajte van pogleda i domašaja djece.</w:t>
      </w:r>
    </w:p>
    <w:p w14:paraId="0B1B4DDE" w14:textId="77777777" w:rsidR="00A06983" w:rsidRPr="00497636" w:rsidRDefault="00A06983" w:rsidP="00D53351">
      <w:pPr>
        <w:tabs>
          <w:tab w:val="clear" w:pos="284"/>
        </w:tabs>
        <w:jc w:val="left"/>
        <w:rPr>
          <w:szCs w:val="22"/>
          <w:lang w:val="sr-Latn-ME"/>
        </w:rPr>
      </w:pPr>
    </w:p>
    <w:p w14:paraId="3187062E" w14:textId="1FA534F3" w:rsidR="00A06983" w:rsidRPr="00497636" w:rsidRDefault="00A06983" w:rsidP="00D53351">
      <w:pPr>
        <w:numPr>
          <w:ilvl w:val="12"/>
          <w:numId w:val="0"/>
        </w:numPr>
        <w:tabs>
          <w:tab w:val="clear" w:pos="284"/>
          <w:tab w:val="left" w:pos="720"/>
        </w:tabs>
        <w:ind w:right="-2"/>
        <w:jc w:val="left"/>
        <w:rPr>
          <w:szCs w:val="22"/>
          <w:lang w:val="sr-Latn-ME"/>
        </w:rPr>
      </w:pPr>
      <w:r w:rsidRPr="00497636">
        <w:rPr>
          <w:szCs w:val="22"/>
          <w:lang w:val="sr-Latn-ME"/>
        </w:rPr>
        <w:t>Ovaj lijek se ne smije upotrijebiti nakon isteka roka upotrebe navedenog na kutiji. Rok upotrebe odnosi se na posl</w:t>
      </w:r>
      <w:r w:rsidR="0039518A" w:rsidRPr="00497636">
        <w:rPr>
          <w:szCs w:val="22"/>
          <w:lang w:val="sr-Latn-ME"/>
        </w:rPr>
        <w:t>j</w:t>
      </w:r>
      <w:r w:rsidRPr="00497636">
        <w:rPr>
          <w:szCs w:val="22"/>
          <w:lang w:val="sr-Latn-ME"/>
        </w:rPr>
        <w:t>ednji dan navedenog mjeseca.</w:t>
      </w:r>
    </w:p>
    <w:p w14:paraId="1FED245F" w14:textId="77777777" w:rsidR="00EB72A9" w:rsidRPr="00497636" w:rsidRDefault="00EB72A9" w:rsidP="00D53351">
      <w:pPr>
        <w:numPr>
          <w:ilvl w:val="12"/>
          <w:numId w:val="0"/>
        </w:numPr>
        <w:tabs>
          <w:tab w:val="clear" w:pos="284"/>
          <w:tab w:val="left" w:pos="720"/>
        </w:tabs>
        <w:ind w:right="-2"/>
        <w:jc w:val="left"/>
        <w:rPr>
          <w:szCs w:val="22"/>
          <w:lang w:val="sr-Latn-ME"/>
        </w:rPr>
      </w:pPr>
    </w:p>
    <w:p w14:paraId="0DEDCDE9" w14:textId="5747B560" w:rsidR="00AE4785" w:rsidRPr="00497636" w:rsidRDefault="004B1527" w:rsidP="00D53351">
      <w:pPr>
        <w:widowControl w:val="0"/>
        <w:autoSpaceDE w:val="0"/>
        <w:autoSpaceDN w:val="0"/>
        <w:rPr>
          <w:szCs w:val="22"/>
          <w:lang w:val="sr-Latn-ME"/>
        </w:rPr>
      </w:pPr>
      <w:r w:rsidRPr="00497636">
        <w:rPr>
          <w:szCs w:val="22"/>
          <w:lang w:val="sr-Latn-ME"/>
        </w:rPr>
        <w:t>Čuvati u originalnom pakovanju</w:t>
      </w:r>
      <w:r w:rsidR="00F35662" w:rsidRPr="00497636">
        <w:rPr>
          <w:szCs w:val="22"/>
          <w:lang w:val="sr-Latn-ME"/>
        </w:rPr>
        <w:t>, radi zaštite od sv</w:t>
      </w:r>
      <w:r w:rsidR="003A5FBF" w:rsidRPr="00497636">
        <w:rPr>
          <w:szCs w:val="22"/>
          <w:lang w:val="sr-Latn-ME"/>
        </w:rPr>
        <w:t>j</w:t>
      </w:r>
      <w:r w:rsidR="00F35662" w:rsidRPr="00497636">
        <w:rPr>
          <w:szCs w:val="22"/>
          <w:lang w:val="sr-Latn-ME"/>
        </w:rPr>
        <w:t>etlosti</w:t>
      </w:r>
      <w:r w:rsidRPr="00497636">
        <w:rPr>
          <w:szCs w:val="22"/>
          <w:lang w:val="sr-Latn-ME"/>
        </w:rPr>
        <w:t>.</w:t>
      </w:r>
    </w:p>
    <w:p w14:paraId="7505FF36" w14:textId="4BBDE8AC" w:rsidR="00CF0B5A" w:rsidRPr="00497636" w:rsidRDefault="00EB72A9" w:rsidP="00D53351">
      <w:pPr>
        <w:widowControl w:val="0"/>
        <w:autoSpaceDE w:val="0"/>
        <w:autoSpaceDN w:val="0"/>
        <w:rPr>
          <w:szCs w:val="22"/>
          <w:lang w:val="sr-Latn-ME"/>
        </w:rPr>
      </w:pPr>
      <w:r w:rsidRPr="00497636">
        <w:rPr>
          <w:szCs w:val="22"/>
          <w:lang w:val="sr-Latn-ME"/>
        </w:rPr>
        <w:t>Neotvoreni l</w:t>
      </w:r>
      <w:r w:rsidR="00CF0B5A" w:rsidRPr="00497636">
        <w:rPr>
          <w:szCs w:val="22"/>
          <w:lang w:val="sr-Latn-ME"/>
        </w:rPr>
        <w:t>ijek ne zaht</w:t>
      </w:r>
      <w:r w:rsidRPr="00497636">
        <w:rPr>
          <w:szCs w:val="22"/>
          <w:lang w:val="sr-Latn-ME"/>
        </w:rPr>
        <w:t>i</w:t>
      </w:r>
      <w:r w:rsidR="00CF0B5A" w:rsidRPr="00497636">
        <w:rPr>
          <w:szCs w:val="22"/>
          <w:lang w:val="sr-Latn-ME"/>
        </w:rPr>
        <w:t>jeva posebne temperaturne uslove čuvanja.</w:t>
      </w:r>
    </w:p>
    <w:p w14:paraId="6F0B8B8B" w14:textId="77777777" w:rsidR="00EB72A9" w:rsidRPr="00497636" w:rsidRDefault="00EB72A9" w:rsidP="00D53351">
      <w:pPr>
        <w:widowControl w:val="0"/>
        <w:autoSpaceDE w:val="0"/>
        <w:autoSpaceDN w:val="0"/>
        <w:rPr>
          <w:szCs w:val="22"/>
          <w:lang w:val="sr-Latn-ME"/>
        </w:rPr>
      </w:pPr>
    </w:p>
    <w:p w14:paraId="0DEDCDEA" w14:textId="4F93F895" w:rsidR="00AE4785" w:rsidRPr="00497636" w:rsidRDefault="00E00B61" w:rsidP="00D53351">
      <w:pPr>
        <w:rPr>
          <w:iCs/>
          <w:szCs w:val="22"/>
          <w:lang w:val="sr-Latn-ME"/>
        </w:rPr>
      </w:pPr>
      <w:r w:rsidRPr="00497636">
        <w:rPr>
          <w:iCs/>
          <w:szCs w:val="22"/>
          <w:lang w:val="sr-Latn-ME"/>
        </w:rPr>
        <w:lastRenderedPageBreak/>
        <w:t>Rok upotrebe</w:t>
      </w:r>
      <w:r w:rsidR="00D43471" w:rsidRPr="00497636">
        <w:rPr>
          <w:iCs/>
          <w:szCs w:val="22"/>
          <w:lang w:val="sr-Latn-ME"/>
        </w:rPr>
        <w:t xml:space="preserve"> nakon</w:t>
      </w:r>
      <w:r w:rsidR="00AE4785" w:rsidRPr="00497636">
        <w:rPr>
          <w:iCs/>
          <w:lang w:val="sr-Latn-ME"/>
        </w:rPr>
        <w:t xml:space="preserve"> prvog otvaranja</w:t>
      </w:r>
      <w:r w:rsidRPr="00497636">
        <w:rPr>
          <w:iCs/>
          <w:szCs w:val="22"/>
          <w:lang w:val="sr-Latn-ME"/>
        </w:rPr>
        <w:t>:</w:t>
      </w:r>
      <w:r w:rsidR="00F35662" w:rsidRPr="00497636">
        <w:rPr>
          <w:iCs/>
          <w:szCs w:val="22"/>
          <w:lang w:val="sr-Latn-ME"/>
        </w:rPr>
        <w:t xml:space="preserve"> 21 dan</w:t>
      </w:r>
      <w:r w:rsidRPr="00497636">
        <w:rPr>
          <w:iCs/>
          <w:szCs w:val="22"/>
          <w:lang w:val="sr-Latn-ME"/>
        </w:rPr>
        <w:t>,</w:t>
      </w:r>
      <w:r w:rsidR="00F35662" w:rsidRPr="00497636">
        <w:rPr>
          <w:iCs/>
          <w:szCs w:val="22"/>
          <w:lang w:val="sr-Latn-ME"/>
        </w:rPr>
        <w:t xml:space="preserve"> </w:t>
      </w:r>
      <w:r w:rsidR="00AE4785" w:rsidRPr="00497636">
        <w:rPr>
          <w:iCs/>
          <w:szCs w:val="22"/>
          <w:lang w:val="sr-Latn-ME"/>
        </w:rPr>
        <w:t>na temperaturi do 25</w:t>
      </w:r>
      <w:r w:rsidR="009B1970" w:rsidRPr="00497636">
        <w:rPr>
          <w:iCs/>
          <w:szCs w:val="22"/>
          <w:lang w:val="sr-Latn-ME"/>
        </w:rPr>
        <w:t>°</w:t>
      </w:r>
      <w:r w:rsidR="00AE4785" w:rsidRPr="00497636">
        <w:rPr>
          <w:iCs/>
          <w:szCs w:val="22"/>
          <w:lang w:val="sr-Latn-ME"/>
        </w:rPr>
        <w:t>C</w:t>
      </w:r>
      <w:r w:rsidRPr="00497636">
        <w:rPr>
          <w:iCs/>
          <w:szCs w:val="22"/>
          <w:lang w:val="sr-Latn-ME"/>
        </w:rPr>
        <w:t>,</w:t>
      </w:r>
      <w:r w:rsidR="00AE4785" w:rsidRPr="00497636">
        <w:rPr>
          <w:iCs/>
          <w:szCs w:val="22"/>
          <w:lang w:val="sr-Latn-ME"/>
        </w:rPr>
        <w:t xml:space="preserve"> u originalnom pakovanju, </w:t>
      </w:r>
      <w:r w:rsidR="00F35662" w:rsidRPr="00497636">
        <w:rPr>
          <w:iCs/>
          <w:szCs w:val="22"/>
          <w:lang w:val="sr-Latn-ME"/>
        </w:rPr>
        <w:t>radi zaštite od sv</w:t>
      </w:r>
      <w:r w:rsidR="003A5FBF" w:rsidRPr="00497636">
        <w:rPr>
          <w:iCs/>
          <w:szCs w:val="22"/>
          <w:lang w:val="sr-Latn-ME"/>
        </w:rPr>
        <w:t>j</w:t>
      </w:r>
      <w:r w:rsidR="00F35662" w:rsidRPr="00497636">
        <w:rPr>
          <w:iCs/>
          <w:szCs w:val="22"/>
          <w:lang w:val="sr-Latn-ME"/>
        </w:rPr>
        <w:t>etlosti</w:t>
      </w:r>
      <w:r w:rsidR="00AE4785" w:rsidRPr="00497636">
        <w:rPr>
          <w:iCs/>
          <w:szCs w:val="22"/>
          <w:lang w:val="sr-Latn-ME"/>
        </w:rPr>
        <w:t>.</w:t>
      </w:r>
    </w:p>
    <w:p w14:paraId="0DEDCDEC" w14:textId="72F8F88D" w:rsidR="003D5BEA" w:rsidRPr="00497636" w:rsidRDefault="003D5BEA" w:rsidP="00D53351">
      <w:pPr>
        <w:rPr>
          <w:szCs w:val="22"/>
          <w:lang w:val="sr-Latn-ME"/>
        </w:rPr>
      </w:pPr>
      <w:r w:rsidRPr="00497636">
        <w:rPr>
          <w:szCs w:val="22"/>
          <w:lang w:val="sr-Latn-ME"/>
        </w:rPr>
        <w:t>Pr</w:t>
      </w:r>
      <w:r w:rsidR="003A5FBF" w:rsidRPr="00497636">
        <w:rPr>
          <w:szCs w:val="22"/>
          <w:lang w:val="sr-Latn-ME"/>
        </w:rPr>
        <w:t>ij</w:t>
      </w:r>
      <w:r w:rsidRPr="00497636">
        <w:rPr>
          <w:szCs w:val="22"/>
          <w:lang w:val="sr-Latn-ME"/>
        </w:rPr>
        <w:t xml:space="preserve">e </w:t>
      </w:r>
      <w:r w:rsidR="0092767F" w:rsidRPr="00497636">
        <w:rPr>
          <w:szCs w:val="22"/>
          <w:lang w:val="sr-Latn-ME"/>
        </w:rPr>
        <w:t>upotrebe l</w:t>
      </w:r>
      <w:r w:rsidR="003A5FBF" w:rsidRPr="00497636">
        <w:rPr>
          <w:szCs w:val="22"/>
          <w:lang w:val="sr-Latn-ME"/>
        </w:rPr>
        <w:t>ij</w:t>
      </w:r>
      <w:r w:rsidR="0092767F" w:rsidRPr="00497636">
        <w:rPr>
          <w:szCs w:val="22"/>
          <w:lang w:val="sr-Latn-ME"/>
        </w:rPr>
        <w:t xml:space="preserve">ek intenzivno mućkati </w:t>
      </w:r>
      <w:r w:rsidRPr="00497636">
        <w:rPr>
          <w:szCs w:val="22"/>
          <w:lang w:val="sr-Latn-ME"/>
        </w:rPr>
        <w:t>15 sekundi i zatim izliti u kašičicu za doziranje.</w:t>
      </w:r>
    </w:p>
    <w:p w14:paraId="54643694" w14:textId="77777777" w:rsidR="00EB72A9" w:rsidRPr="00497636" w:rsidRDefault="00EB72A9" w:rsidP="00D53351">
      <w:pPr>
        <w:rPr>
          <w:szCs w:val="22"/>
          <w:lang w:val="sr-Latn-ME"/>
        </w:rPr>
      </w:pPr>
    </w:p>
    <w:p w14:paraId="2636587A" w14:textId="77777777" w:rsidR="00A06983" w:rsidRPr="00497636" w:rsidRDefault="00A06983" w:rsidP="00D53351">
      <w:pPr>
        <w:tabs>
          <w:tab w:val="clear" w:pos="284"/>
        </w:tabs>
        <w:jc w:val="left"/>
        <w:rPr>
          <w:szCs w:val="22"/>
          <w:lang w:val="sr-Latn-ME" w:eastAsia="hr-HR"/>
        </w:rPr>
      </w:pPr>
      <w:r w:rsidRPr="00497636">
        <w:rPr>
          <w:szCs w:val="22"/>
          <w:lang w:val="sr-Latn-ME" w:eastAsia="hr-HR"/>
        </w:rPr>
        <w:t>Ljekove ne treba bacati u kanalizaciju, niti kućni otpad. Ove mjere pomažu očuvanju životne sredine.</w:t>
      </w:r>
    </w:p>
    <w:p w14:paraId="7BB3265A" w14:textId="7AB44DC2" w:rsidR="001504DB" w:rsidRPr="00497636" w:rsidRDefault="00A06983" w:rsidP="00D53351">
      <w:pPr>
        <w:tabs>
          <w:tab w:val="clear" w:pos="284"/>
        </w:tabs>
        <w:jc w:val="left"/>
        <w:rPr>
          <w:b/>
          <w:bCs/>
          <w:szCs w:val="22"/>
          <w:lang w:val="sr-Latn-ME" w:eastAsia="hr-HR"/>
        </w:rPr>
      </w:pPr>
      <w:r w:rsidRPr="00497636">
        <w:rPr>
          <w:szCs w:val="22"/>
          <w:lang w:val="sr-Latn-ME" w:eastAsia="hr-HR"/>
        </w:rPr>
        <w:t>Neupotrijebljeni lijek se uništava u skladu sa važećim propisima.</w:t>
      </w:r>
    </w:p>
    <w:p w14:paraId="3AF21C2D" w14:textId="77777777" w:rsidR="001504DB" w:rsidRPr="00497636" w:rsidRDefault="001504DB" w:rsidP="002061C9">
      <w:pPr>
        <w:tabs>
          <w:tab w:val="clear" w:pos="284"/>
        </w:tabs>
        <w:jc w:val="left"/>
        <w:rPr>
          <w:lang w:val="sr-Latn-ME"/>
        </w:rPr>
      </w:pPr>
    </w:p>
    <w:p w14:paraId="6F602910" w14:textId="77777777" w:rsidR="0039518A" w:rsidRPr="00497636" w:rsidRDefault="0039518A" w:rsidP="002061C9">
      <w:pPr>
        <w:tabs>
          <w:tab w:val="clear" w:pos="284"/>
        </w:tabs>
        <w:jc w:val="left"/>
        <w:rPr>
          <w:lang w:val="sr-Latn-ME"/>
        </w:rPr>
      </w:pPr>
    </w:p>
    <w:p w14:paraId="1C8A67EC" w14:textId="77777777" w:rsidR="00A06983" w:rsidRPr="00497636" w:rsidRDefault="00A06983" w:rsidP="00D53351">
      <w:pPr>
        <w:tabs>
          <w:tab w:val="clear" w:pos="284"/>
          <w:tab w:val="left" w:pos="540"/>
          <w:tab w:val="left" w:pos="569"/>
        </w:tabs>
        <w:jc w:val="left"/>
        <w:rPr>
          <w:b/>
          <w:bCs/>
          <w:szCs w:val="22"/>
          <w:lang w:val="sr-Latn-ME"/>
        </w:rPr>
      </w:pPr>
      <w:r w:rsidRPr="00497636">
        <w:rPr>
          <w:b/>
          <w:bCs/>
          <w:szCs w:val="22"/>
          <w:lang w:val="sr-Latn-ME"/>
        </w:rPr>
        <w:t xml:space="preserve">6. </w:t>
      </w:r>
      <w:r w:rsidRPr="00497636">
        <w:rPr>
          <w:b/>
          <w:bCs/>
          <w:szCs w:val="22"/>
          <w:lang w:val="sr-Latn-ME"/>
        </w:rPr>
        <w:tab/>
        <w:t xml:space="preserve">SADRŽAJ PAKOVANJA I DODATNE INFORMACIJE </w:t>
      </w:r>
    </w:p>
    <w:p w14:paraId="04C17A44" w14:textId="77777777" w:rsidR="00A06983" w:rsidRPr="00497636" w:rsidRDefault="00A06983" w:rsidP="00D53351">
      <w:pPr>
        <w:tabs>
          <w:tab w:val="clear" w:pos="284"/>
        </w:tabs>
        <w:jc w:val="left"/>
        <w:rPr>
          <w:szCs w:val="22"/>
          <w:lang w:val="sr-Latn-ME"/>
        </w:rPr>
      </w:pPr>
    </w:p>
    <w:p w14:paraId="0DEDCDF1" w14:textId="1E7D706B" w:rsidR="00072DFC" w:rsidRPr="00497636" w:rsidRDefault="00A06983" w:rsidP="00D53351">
      <w:pPr>
        <w:tabs>
          <w:tab w:val="clear" w:pos="284"/>
        </w:tabs>
        <w:jc w:val="left"/>
        <w:rPr>
          <w:b/>
          <w:szCs w:val="22"/>
          <w:lang w:val="sr-Latn-ME"/>
        </w:rPr>
      </w:pPr>
      <w:r w:rsidRPr="00497636">
        <w:rPr>
          <w:b/>
          <w:bCs/>
          <w:szCs w:val="22"/>
          <w:lang w:val="sr-Latn-ME"/>
        </w:rPr>
        <w:t>Šta sadrži lijek Soltrik</w:t>
      </w:r>
    </w:p>
    <w:p w14:paraId="0DEDCDF3" w14:textId="1DAA9960" w:rsidR="00987B57" w:rsidRPr="00497636" w:rsidRDefault="00987B57" w:rsidP="002061C9">
      <w:pPr>
        <w:pStyle w:val="ListParagraph"/>
        <w:numPr>
          <w:ilvl w:val="0"/>
          <w:numId w:val="24"/>
        </w:numPr>
        <w:rPr>
          <w:szCs w:val="22"/>
          <w:lang w:val="sr-Latn-ME"/>
        </w:rPr>
      </w:pPr>
      <w:r w:rsidRPr="00497636">
        <w:rPr>
          <w:szCs w:val="22"/>
          <w:lang w:val="sr-Latn-ME"/>
        </w:rPr>
        <w:t>Aktivna supstanca</w:t>
      </w:r>
      <w:r w:rsidR="0093621D" w:rsidRPr="00497636">
        <w:rPr>
          <w:szCs w:val="22"/>
          <w:lang w:val="sr-Latn-ME"/>
        </w:rPr>
        <w:t xml:space="preserve"> je</w:t>
      </w:r>
      <w:r w:rsidRPr="00497636">
        <w:rPr>
          <w:szCs w:val="22"/>
          <w:lang w:val="sr-Latn-ME"/>
        </w:rPr>
        <w:t>:</w:t>
      </w:r>
      <w:r w:rsidR="0093621D" w:rsidRPr="00497636">
        <w:rPr>
          <w:szCs w:val="22"/>
          <w:lang w:val="sr-Latn-ME"/>
        </w:rPr>
        <w:t xml:space="preserve"> mebendazol. </w:t>
      </w:r>
    </w:p>
    <w:p w14:paraId="0DEDCDF4" w14:textId="2A5C1FD3" w:rsidR="00987B57" w:rsidRPr="00497636" w:rsidRDefault="00CF0B5A">
      <w:pPr>
        <w:rPr>
          <w:szCs w:val="22"/>
          <w:lang w:val="sr-Latn-ME"/>
        </w:rPr>
      </w:pPr>
      <w:r w:rsidRPr="00497636">
        <w:rPr>
          <w:szCs w:val="22"/>
          <w:lang w:val="sr-Latn-ME"/>
        </w:rPr>
        <w:tab/>
      </w:r>
      <w:r w:rsidR="00987B57" w:rsidRPr="00497636">
        <w:rPr>
          <w:szCs w:val="22"/>
          <w:lang w:val="sr-Latn-ME"/>
        </w:rPr>
        <w:t>5 m</w:t>
      </w:r>
      <w:r w:rsidR="003A5FBF" w:rsidRPr="00497636">
        <w:rPr>
          <w:szCs w:val="22"/>
          <w:lang w:val="sr-Latn-ME"/>
        </w:rPr>
        <w:t>l</w:t>
      </w:r>
      <w:r w:rsidR="00987B57" w:rsidRPr="00497636">
        <w:rPr>
          <w:szCs w:val="22"/>
          <w:lang w:val="sr-Latn-ME"/>
        </w:rPr>
        <w:t xml:space="preserve"> oralne susp</w:t>
      </w:r>
      <w:r w:rsidR="0093621D" w:rsidRPr="00497636">
        <w:rPr>
          <w:szCs w:val="22"/>
          <w:lang w:val="sr-Latn-ME"/>
        </w:rPr>
        <w:t>e</w:t>
      </w:r>
      <w:r w:rsidR="00987B57" w:rsidRPr="00497636">
        <w:rPr>
          <w:szCs w:val="22"/>
          <w:lang w:val="sr-Latn-ME"/>
        </w:rPr>
        <w:t>nzije sadrži 100 mg mebendazola.</w:t>
      </w:r>
    </w:p>
    <w:p w14:paraId="0DEDCDF6" w14:textId="2B1B6C78" w:rsidR="00987B57" w:rsidRPr="00497636" w:rsidRDefault="00987B57" w:rsidP="002061C9">
      <w:pPr>
        <w:pStyle w:val="ListParagraph"/>
        <w:numPr>
          <w:ilvl w:val="0"/>
          <w:numId w:val="24"/>
        </w:numPr>
        <w:ind w:left="284" w:hanging="284"/>
        <w:rPr>
          <w:szCs w:val="22"/>
          <w:lang w:val="sr-Latn-ME"/>
        </w:rPr>
      </w:pPr>
      <w:r w:rsidRPr="00497636">
        <w:rPr>
          <w:szCs w:val="22"/>
          <w:lang w:val="sr-Latn-ME"/>
        </w:rPr>
        <w:t xml:space="preserve">Pomoćne supstance su: </w:t>
      </w:r>
      <w:r w:rsidR="007C4568" w:rsidRPr="00497636">
        <w:rPr>
          <w:szCs w:val="22"/>
          <w:lang w:val="sr-Latn-ME"/>
        </w:rPr>
        <w:t>c</w:t>
      </w:r>
      <w:r w:rsidRPr="00497636">
        <w:rPr>
          <w:szCs w:val="22"/>
          <w:lang w:val="sr-Latn-ME"/>
        </w:rPr>
        <w:t>eluloza, disperzibilna;</w:t>
      </w:r>
      <w:r w:rsidR="007C4568" w:rsidRPr="00497636">
        <w:rPr>
          <w:szCs w:val="22"/>
          <w:lang w:val="sr-Latn-ME"/>
        </w:rPr>
        <w:t xml:space="preserve"> k</w:t>
      </w:r>
      <w:r w:rsidRPr="00497636">
        <w:rPr>
          <w:szCs w:val="22"/>
          <w:lang w:val="sr-Latn-ME"/>
        </w:rPr>
        <w:t>santan guma;</w:t>
      </w:r>
      <w:r w:rsidR="007C4568" w:rsidRPr="00497636">
        <w:rPr>
          <w:szCs w:val="22"/>
          <w:lang w:val="sr-Latn-ME"/>
        </w:rPr>
        <w:t xml:space="preserve"> m</w:t>
      </w:r>
      <w:r w:rsidRPr="00497636">
        <w:rPr>
          <w:szCs w:val="22"/>
          <w:lang w:val="sr-Latn-ME"/>
        </w:rPr>
        <w:t>etil</w:t>
      </w:r>
      <w:r w:rsidR="00CF0B5A" w:rsidRPr="00497636">
        <w:rPr>
          <w:szCs w:val="22"/>
          <w:lang w:val="sr-Latn-ME"/>
        </w:rPr>
        <w:t xml:space="preserve"> </w:t>
      </w:r>
      <w:r w:rsidRPr="00497636">
        <w:rPr>
          <w:szCs w:val="22"/>
          <w:lang w:val="sr-Latn-ME"/>
        </w:rPr>
        <w:t>parahidroksibenzoat (E218);</w:t>
      </w:r>
      <w:r w:rsidR="007C4568" w:rsidRPr="00497636">
        <w:rPr>
          <w:szCs w:val="22"/>
          <w:lang w:val="sr-Latn-ME"/>
        </w:rPr>
        <w:t xml:space="preserve"> p</w:t>
      </w:r>
      <w:r w:rsidRPr="00497636">
        <w:rPr>
          <w:szCs w:val="22"/>
          <w:lang w:val="sr-Latn-ME"/>
        </w:rPr>
        <w:t>ropil</w:t>
      </w:r>
      <w:r w:rsidR="00CF0B5A" w:rsidRPr="00497636">
        <w:rPr>
          <w:szCs w:val="22"/>
          <w:lang w:val="sr-Latn-ME"/>
        </w:rPr>
        <w:t xml:space="preserve"> </w:t>
      </w:r>
      <w:r w:rsidRPr="00497636">
        <w:rPr>
          <w:szCs w:val="22"/>
          <w:lang w:val="sr-Latn-ME"/>
        </w:rPr>
        <w:t>parahidroksibenzoat (E216);</w:t>
      </w:r>
      <w:r w:rsidR="007C4568" w:rsidRPr="00497636">
        <w:rPr>
          <w:szCs w:val="22"/>
          <w:lang w:val="sr-Latn-ME"/>
        </w:rPr>
        <w:t xml:space="preserve"> s</w:t>
      </w:r>
      <w:r w:rsidRPr="00497636">
        <w:rPr>
          <w:szCs w:val="22"/>
          <w:lang w:val="sr-Latn-ME"/>
        </w:rPr>
        <w:t>aharoza;</w:t>
      </w:r>
      <w:r w:rsidR="007C4568" w:rsidRPr="00497636">
        <w:rPr>
          <w:szCs w:val="22"/>
          <w:lang w:val="sr-Latn-ME"/>
        </w:rPr>
        <w:t xml:space="preserve"> g</w:t>
      </w:r>
      <w:r w:rsidRPr="00497636">
        <w:rPr>
          <w:szCs w:val="22"/>
          <w:lang w:val="sr-Latn-ME"/>
        </w:rPr>
        <w:t>lukoza, tečna;</w:t>
      </w:r>
      <w:r w:rsidR="007C4568" w:rsidRPr="00497636">
        <w:rPr>
          <w:szCs w:val="22"/>
          <w:lang w:val="sr-Latn-ME"/>
        </w:rPr>
        <w:t xml:space="preserve"> p</w:t>
      </w:r>
      <w:r w:rsidRPr="00497636">
        <w:rPr>
          <w:szCs w:val="22"/>
          <w:lang w:val="sr-Latn-ME"/>
        </w:rPr>
        <w:t>ropilen</w:t>
      </w:r>
      <w:r w:rsidR="00EB72A9" w:rsidRPr="00497636">
        <w:rPr>
          <w:szCs w:val="22"/>
          <w:lang w:val="sr-Latn-ME"/>
        </w:rPr>
        <w:t xml:space="preserve"> </w:t>
      </w:r>
      <w:r w:rsidRPr="00497636">
        <w:rPr>
          <w:szCs w:val="22"/>
          <w:lang w:val="sr-Latn-ME"/>
        </w:rPr>
        <w:t>glikol;</w:t>
      </w:r>
      <w:r w:rsidR="007C4568" w:rsidRPr="00497636">
        <w:rPr>
          <w:szCs w:val="22"/>
          <w:lang w:val="sr-Latn-ME"/>
        </w:rPr>
        <w:t xml:space="preserve"> g</w:t>
      </w:r>
      <w:r w:rsidRPr="00497636">
        <w:rPr>
          <w:szCs w:val="22"/>
          <w:lang w:val="sr-Latn-ME"/>
        </w:rPr>
        <w:t>licerol;</w:t>
      </w:r>
      <w:r w:rsidR="007C4568" w:rsidRPr="00497636">
        <w:rPr>
          <w:szCs w:val="22"/>
          <w:lang w:val="sr-Latn-ME"/>
        </w:rPr>
        <w:t xml:space="preserve"> d</w:t>
      </w:r>
      <w:r w:rsidRPr="00497636">
        <w:rPr>
          <w:szCs w:val="22"/>
          <w:lang w:val="sr-Latn-ME"/>
        </w:rPr>
        <w:t>inatrijum</w:t>
      </w:r>
      <w:r w:rsidR="003A5FBF" w:rsidRPr="00497636">
        <w:rPr>
          <w:szCs w:val="22"/>
          <w:lang w:val="sr-Latn-ME"/>
        </w:rPr>
        <w:t xml:space="preserve"> </w:t>
      </w:r>
      <w:r w:rsidRPr="00497636">
        <w:rPr>
          <w:szCs w:val="22"/>
          <w:lang w:val="sr-Latn-ME"/>
        </w:rPr>
        <w:t>edetat;</w:t>
      </w:r>
      <w:r w:rsidR="007C4568" w:rsidRPr="00497636">
        <w:rPr>
          <w:szCs w:val="22"/>
          <w:lang w:val="sr-Latn-ME"/>
        </w:rPr>
        <w:t xml:space="preserve"> s</w:t>
      </w:r>
      <w:r w:rsidRPr="00497636">
        <w:rPr>
          <w:szCs w:val="22"/>
          <w:lang w:val="sr-Latn-ME"/>
        </w:rPr>
        <w:t>ilikonski antip</w:t>
      </w:r>
      <w:r w:rsidR="0039518A" w:rsidRPr="00497636">
        <w:rPr>
          <w:szCs w:val="22"/>
          <w:lang w:val="sr-Latn-ME"/>
        </w:rPr>
        <w:t>j</w:t>
      </w:r>
      <w:r w:rsidRPr="00497636">
        <w:rPr>
          <w:szCs w:val="22"/>
          <w:lang w:val="sr-Latn-ME"/>
        </w:rPr>
        <w:t>enuša</w:t>
      </w:r>
      <w:r w:rsidR="00DB0A14" w:rsidRPr="00497636">
        <w:rPr>
          <w:szCs w:val="22"/>
          <w:lang w:val="sr-Latn-ME"/>
        </w:rPr>
        <w:t>vac</w:t>
      </w:r>
      <w:r w:rsidRPr="00497636">
        <w:rPr>
          <w:szCs w:val="22"/>
          <w:lang w:val="sr-Latn-ME"/>
        </w:rPr>
        <w:t xml:space="preserve"> 40%;</w:t>
      </w:r>
      <w:r w:rsidR="007C4568" w:rsidRPr="00497636">
        <w:rPr>
          <w:szCs w:val="22"/>
          <w:lang w:val="sr-Latn-ME"/>
        </w:rPr>
        <w:t xml:space="preserve"> p</w:t>
      </w:r>
      <w:r w:rsidRPr="00497636">
        <w:rPr>
          <w:szCs w:val="22"/>
          <w:lang w:val="sr-Latn-ME"/>
        </w:rPr>
        <w:t>olisorbat 85;</w:t>
      </w:r>
      <w:r w:rsidR="007C4568" w:rsidRPr="00497636">
        <w:rPr>
          <w:szCs w:val="22"/>
          <w:lang w:val="sr-Latn-ME"/>
        </w:rPr>
        <w:t xml:space="preserve"> n</w:t>
      </w:r>
      <w:r w:rsidRPr="00497636">
        <w:rPr>
          <w:szCs w:val="22"/>
          <w:lang w:val="sr-Latn-ME"/>
        </w:rPr>
        <w:t>atrijum</w:t>
      </w:r>
      <w:r w:rsidR="003A5FBF" w:rsidRPr="00497636">
        <w:rPr>
          <w:szCs w:val="22"/>
          <w:lang w:val="sr-Latn-ME"/>
        </w:rPr>
        <w:t xml:space="preserve"> </w:t>
      </w:r>
      <w:r w:rsidRPr="00497636">
        <w:rPr>
          <w:szCs w:val="22"/>
          <w:lang w:val="sr-Latn-ME"/>
        </w:rPr>
        <w:t>citrat;</w:t>
      </w:r>
      <w:r w:rsidR="007C4568" w:rsidRPr="00497636">
        <w:rPr>
          <w:szCs w:val="22"/>
          <w:lang w:val="sr-Latn-ME"/>
        </w:rPr>
        <w:t xml:space="preserve"> l</w:t>
      </w:r>
      <w:r w:rsidRPr="00497636">
        <w:rPr>
          <w:szCs w:val="22"/>
          <w:lang w:val="sr-Latn-ME"/>
        </w:rPr>
        <w:t>imunska kiselina monohidrat;</w:t>
      </w:r>
      <w:r w:rsidR="007C4568" w:rsidRPr="00497636">
        <w:rPr>
          <w:szCs w:val="22"/>
          <w:lang w:val="sr-Latn-ME"/>
        </w:rPr>
        <w:t xml:space="preserve"> a</w:t>
      </w:r>
      <w:r w:rsidRPr="00497636">
        <w:rPr>
          <w:szCs w:val="22"/>
          <w:lang w:val="sr-Latn-ME"/>
        </w:rPr>
        <w:t>roma jagod</w:t>
      </w:r>
      <w:r w:rsidR="0093621D" w:rsidRPr="00497636">
        <w:rPr>
          <w:szCs w:val="22"/>
          <w:lang w:val="sr-Latn-ME"/>
        </w:rPr>
        <w:t>e</w:t>
      </w:r>
      <w:r w:rsidRPr="00497636">
        <w:rPr>
          <w:szCs w:val="22"/>
          <w:lang w:val="sr-Latn-ME"/>
        </w:rPr>
        <w:t xml:space="preserve"> 52312;</w:t>
      </w:r>
      <w:r w:rsidR="007C4568" w:rsidRPr="00497636">
        <w:rPr>
          <w:szCs w:val="22"/>
          <w:lang w:val="sr-Latn-ME"/>
        </w:rPr>
        <w:t xml:space="preserve"> b</w:t>
      </w:r>
      <w:r w:rsidRPr="00497636">
        <w:rPr>
          <w:szCs w:val="22"/>
          <w:lang w:val="sr-Latn-ME"/>
        </w:rPr>
        <w:t>oja</w:t>
      </w:r>
      <w:r w:rsidR="0093621D" w:rsidRPr="00497636">
        <w:rPr>
          <w:szCs w:val="22"/>
          <w:lang w:val="sr-Latn-ME"/>
        </w:rPr>
        <w:t>:</w:t>
      </w:r>
      <w:r w:rsidRPr="00497636">
        <w:rPr>
          <w:szCs w:val="22"/>
          <w:lang w:val="sr-Latn-ME"/>
        </w:rPr>
        <w:t xml:space="preserve"> Allura </w:t>
      </w:r>
      <w:r w:rsidR="0093621D" w:rsidRPr="00497636">
        <w:rPr>
          <w:szCs w:val="22"/>
          <w:lang w:val="sr-Latn-ME"/>
        </w:rPr>
        <w:t>R</w:t>
      </w:r>
      <w:r w:rsidRPr="00497636">
        <w:rPr>
          <w:szCs w:val="22"/>
          <w:lang w:val="sr-Latn-ME"/>
        </w:rPr>
        <w:t>ed AC</w:t>
      </w:r>
      <w:r w:rsidR="00ED576D" w:rsidRPr="00497636">
        <w:rPr>
          <w:szCs w:val="22"/>
          <w:lang w:val="sr-Latn-ME"/>
        </w:rPr>
        <w:t xml:space="preserve"> </w:t>
      </w:r>
      <w:r w:rsidR="00B31FDF" w:rsidRPr="00497636">
        <w:rPr>
          <w:szCs w:val="22"/>
          <w:lang w:val="sr-Latn-ME"/>
        </w:rPr>
        <w:t>(</w:t>
      </w:r>
      <w:r w:rsidR="003F0A52" w:rsidRPr="00497636">
        <w:rPr>
          <w:szCs w:val="22"/>
          <w:lang w:val="sr-Latn-ME"/>
        </w:rPr>
        <w:t>C.I. 16035</w:t>
      </w:r>
      <w:r w:rsidR="001504DB" w:rsidRPr="00497636">
        <w:rPr>
          <w:szCs w:val="22"/>
          <w:lang w:val="sr-Latn-ME"/>
        </w:rPr>
        <w:t>, E129</w:t>
      </w:r>
      <w:r w:rsidRPr="00497636">
        <w:rPr>
          <w:szCs w:val="22"/>
          <w:lang w:val="sr-Latn-ME"/>
        </w:rPr>
        <w:t>);</w:t>
      </w:r>
      <w:r w:rsidR="007C4568" w:rsidRPr="00497636">
        <w:rPr>
          <w:szCs w:val="22"/>
          <w:lang w:val="sr-Latn-ME"/>
        </w:rPr>
        <w:t xml:space="preserve"> v</w:t>
      </w:r>
      <w:r w:rsidRPr="00497636">
        <w:rPr>
          <w:szCs w:val="22"/>
          <w:lang w:val="sr-Latn-ME"/>
        </w:rPr>
        <w:t>oda</w:t>
      </w:r>
      <w:r w:rsidR="003F6D1A" w:rsidRPr="00497636">
        <w:rPr>
          <w:szCs w:val="22"/>
          <w:lang w:val="sr-Latn-ME"/>
        </w:rPr>
        <w:t>, prečišćena</w:t>
      </w:r>
      <w:r w:rsidRPr="00497636">
        <w:rPr>
          <w:szCs w:val="22"/>
          <w:lang w:val="sr-Latn-ME"/>
        </w:rPr>
        <w:t>.</w:t>
      </w:r>
    </w:p>
    <w:p w14:paraId="0D934CA6" w14:textId="77777777" w:rsidR="0039518A" w:rsidRPr="00497636" w:rsidRDefault="0039518A" w:rsidP="00D53351">
      <w:pPr>
        <w:rPr>
          <w:b/>
          <w:szCs w:val="22"/>
          <w:lang w:val="sr-Latn-ME"/>
        </w:rPr>
      </w:pPr>
    </w:p>
    <w:p w14:paraId="0DEDCDF8" w14:textId="0F74C417" w:rsidR="00072DFC" w:rsidRPr="00497636" w:rsidRDefault="00072DFC" w:rsidP="00D53351">
      <w:pPr>
        <w:rPr>
          <w:b/>
          <w:szCs w:val="22"/>
          <w:lang w:val="sr-Latn-ME"/>
        </w:rPr>
      </w:pPr>
      <w:r w:rsidRPr="00497636">
        <w:rPr>
          <w:b/>
          <w:szCs w:val="22"/>
          <w:lang w:val="sr-Latn-ME"/>
        </w:rPr>
        <w:t>Kako izgleda l</w:t>
      </w:r>
      <w:r w:rsidR="003A5FBF" w:rsidRPr="00497636">
        <w:rPr>
          <w:b/>
          <w:szCs w:val="22"/>
          <w:lang w:val="sr-Latn-ME"/>
        </w:rPr>
        <w:t>ij</w:t>
      </w:r>
      <w:r w:rsidRPr="00497636">
        <w:rPr>
          <w:b/>
          <w:szCs w:val="22"/>
          <w:lang w:val="sr-Latn-ME"/>
        </w:rPr>
        <w:t xml:space="preserve">ek </w:t>
      </w:r>
      <w:r w:rsidR="000848A9" w:rsidRPr="00497636">
        <w:rPr>
          <w:b/>
          <w:bCs/>
          <w:szCs w:val="21"/>
          <w:lang w:val="sr-Latn-ME"/>
        </w:rPr>
        <w:t>Soltrik</w:t>
      </w:r>
      <w:r w:rsidRPr="00497636">
        <w:rPr>
          <w:b/>
          <w:szCs w:val="22"/>
          <w:lang w:val="sr-Latn-ME"/>
        </w:rPr>
        <w:t xml:space="preserve"> i sadržaj pakovanja</w:t>
      </w:r>
    </w:p>
    <w:p w14:paraId="21689724" w14:textId="77777777" w:rsidR="00D53351" w:rsidRPr="00497636" w:rsidRDefault="00D53351" w:rsidP="00D53351">
      <w:pPr>
        <w:rPr>
          <w:szCs w:val="22"/>
          <w:lang w:val="sr-Latn-ME"/>
        </w:rPr>
      </w:pPr>
    </w:p>
    <w:p w14:paraId="0DEDCDFA" w14:textId="71B3FFC8" w:rsidR="0093621D" w:rsidRPr="00497636" w:rsidRDefault="0093621D" w:rsidP="00D53351">
      <w:pPr>
        <w:rPr>
          <w:szCs w:val="22"/>
          <w:lang w:val="sr-Latn-ME"/>
        </w:rPr>
      </w:pPr>
      <w:r w:rsidRPr="00497636">
        <w:rPr>
          <w:szCs w:val="22"/>
          <w:lang w:val="sr-Latn-ME"/>
        </w:rPr>
        <w:t>Oralna suspenzija.</w:t>
      </w:r>
    </w:p>
    <w:p w14:paraId="0DEDCDFB" w14:textId="4C504D7A" w:rsidR="000F0B55" w:rsidRPr="00497636" w:rsidRDefault="0093621D" w:rsidP="00D53351">
      <w:pPr>
        <w:rPr>
          <w:szCs w:val="22"/>
          <w:lang w:val="sr-Latn-ME"/>
        </w:rPr>
      </w:pPr>
      <w:r w:rsidRPr="00497636">
        <w:rPr>
          <w:szCs w:val="22"/>
          <w:lang w:val="sr-Latn-ME"/>
        </w:rPr>
        <w:t>Suspenzija je sv</w:t>
      </w:r>
      <w:r w:rsidR="003A5FBF" w:rsidRPr="00497636">
        <w:rPr>
          <w:szCs w:val="22"/>
          <w:lang w:val="sr-Latn-ME"/>
        </w:rPr>
        <w:t>ij</w:t>
      </w:r>
      <w:r w:rsidRPr="00497636">
        <w:rPr>
          <w:szCs w:val="22"/>
          <w:lang w:val="sr-Latn-ME"/>
        </w:rPr>
        <w:t>etloružičaste boje</w:t>
      </w:r>
      <w:r w:rsidR="003F0A52" w:rsidRPr="00497636">
        <w:rPr>
          <w:szCs w:val="22"/>
          <w:lang w:val="sr-Latn-ME"/>
        </w:rPr>
        <w:t>,</w:t>
      </w:r>
      <w:r w:rsidR="000F0B55" w:rsidRPr="00497636">
        <w:rPr>
          <w:szCs w:val="22"/>
          <w:lang w:val="sr-Latn-ME"/>
        </w:rPr>
        <w:t xml:space="preserve"> </w:t>
      </w:r>
      <w:r w:rsidR="00B17DAE" w:rsidRPr="00497636">
        <w:rPr>
          <w:szCs w:val="22"/>
          <w:lang w:val="sr-Latn-ME"/>
        </w:rPr>
        <w:t>mirisa na</w:t>
      </w:r>
      <w:r w:rsidR="000F0B55" w:rsidRPr="00497636">
        <w:rPr>
          <w:szCs w:val="22"/>
          <w:lang w:val="sr-Latn-ME"/>
        </w:rPr>
        <w:t xml:space="preserve"> jagod</w:t>
      </w:r>
      <w:r w:rsidR="00B17DAE" w:rsidRPr="00497636">
        <w:rPr>
          <w:szCs w:val="22"/>
          <w:lang w:val="sr-Latn-ME"/>
        </w:rPr>
        <w:t>u</w:t>
      </w:r>
      <w:r w:rsidRPr="00497636">
        <w:rPr>
          <w:szCs w:val="22"/>
          <w:lang w:val="sr-Latn-ME"/>
        </w:rPr>
        <w:t>.</w:t>
      </w:r>
    </w:p>
    <w:p w14:paraId="63C56A03" w14:textId="77777777" w:rsidR="00D53351" w:rsidRPr="00497636" w:rsidRDefault="00D53351" w:rsidP="00D53351">
      <w:pPr>
        <w:rPr>
          <w:szCs w:val="22"/>
          <w:lang w:val="sr-Latn-ME"/>
        </w:rPr>
      </w:pPr>
    </w:p>
    <w:p w14:paraId="19716FBC" w14:textId="7C5F0165" w:rsidR="003F0A52" w:rsidRPr="00497636" w:rsidRDefault="003F0A52" w:rsidP="00D53351">
      <w:pPr>
        <w:rPr>
          <w:szCs w:val="22"/>
          <w:lang w:val="sr-Latn-ME"/>
        </w:rPr>
      </w:pPr>
      <w:r w:rsidRPr="00497636">
        <w:rPr>
          <w:szCs w:val="22"/>
          <w:lang w:val="sr-Latn-ME"/>
        </w:rPr>
        <w:t>Unutrašnje pakovanje l</w:t>
      </w:r>
      <w:r w:rsidR="003A5FBF" w:rsidRPr="00497636">
        <w:rPr>
          <w:szCs w:val="22"/>
          <w:lang w:val="sr-Latn-ME"/>
        </w:rPr>
        <w:t>ij</w:t>
      </w:r>
      <w:r w:rsidRPr="00497636">
        <w:rPr>
          <w:szCs w:val="22"/>
          <w:lang w:val="sr-Latn-ME"/>
        </w:rPr>
        <w:t>eka je bočica izrađena od stakla</w:t>
      </w:r>
      <w:r w:rsidR="0039518A" w:rsidRPr="00497636">
        <w:rPr>
          <w:szCs w:val="22"/>
          <w:lang w:val="sr-Latn-ME"/>
        </w:rPr>
        <w:t xml:space="preserve"> smeđe boje</w:t>
      </w:r>
      <w:r w:rsidRPr="00497636">
        <w:rPr>
          <w:szCs w:val="22"/>
          <w:lang w:val="sr-Latn-ME"/>
        </w:rPr>
        <w:t xml:space="preserve"> (tip III) i zatvorena b</w:t>
      </w:r>
      <w:r w:rsidR="003A5FBF" w:rsidRPr="00497636">
        <w:rPr>
          <w:szCs w:val="22"/>
          <w:lang w:val="sr-Latn-ME"/>
        </w:rPr>
        <w:t>ij</w:t>
      </w:r>
      <w:r w:rsidRPr="00497636">
        <w:rPr>
          <w:szCs w:val="22"/>
          <w:lang w:val="sr-Latn-ME"/>
        </w:rPr>
        <w:t>elim rebrastim zatvaračem sa sigurnosnim prstenom i transparentnim uloškom.</w:t>
      </w:r>
    </w:p>
    <w:p w14:paraId="457B61C3" w14:textId="77777777" w:rsidR="00831829" w:rsidRPr="00497636" w:rsidRDefault="00831829" w:rsidP="00831829">
      <w:pPr>
        <w:spacing w:before="120" w:after="120"/>
        <w:rPr>
          <w:szCs w:val="22"/>
          <w:lang w:val="sr-Latn-ME"/>
        </w:rPr>
      </w:pPr>
      <w:r w:rsidRPr="00497636">
        <w:rPr>
          <w:szCs w:val="22"/>
          <w:lang w:val="sr-Latn-ME"/>
        </w:rPr>
        <w:t>Zatvarač je izrađen od polipropilena, sa uloškom i sigurnosnim prstenom od polietilena.</w:t>
      </w:r>
    </w:p>
    <w:p w14:paraId="765A7560" w14:textId="77777777" w:rsidR="00D53351" w:rsidRPr="00497636" w:rsidRDefault="00D53351" w:rsidP="00D53351">
      <w:pPr>
        <w:rPr>
          <w:i/>
          <w:lang w:val="sr-Latn-ME"/>
        </w:rPr>
      </w:pPr>
    </w:p>
    <w:p w14:paraId="17ACFEBD" w14:textId="17A0293B" w:rsidR="003F0A52" w:rsidRPr="00497636" w:rsidRDefault="003F0A52" w:rsidP="00D53351">
      <w:pPr>
        <w:rPr>
          <w:i/>
          <w:lang w:val="sr-Latn-ME"/>
        </w:rPr>
      </w:pPr>
      <w:r w:rsidRPr="00497636">
        <w:rPr>
          <w:i/>
          <w:lang w:val="sr-Latn-ME"/>
        </w:rPr>
        <w:t>Sredstvo za doziranje</w:t>
      </w:r>
    </w:p>
    <w:p w14:paraId="62B54DC8" w14:textId="421B1E27" w:rsidR="003F0A52" w:rsidRPr="00497636" w:rsidRDefault="003F0A52" w:rsidP="00D53351">
      <w:pPr>
        <w:rPr>
          <w:szCs w:val="22"/>
          <w:lang w:val="sr-Latn-ME"/>
        </w:rPr>
      </w:pPr>
      <w:r w:rsidRPr="00497636">
        <w:rPr>
          <w:szCs w:val="22"/>
          <w:lang w:val="sr-Latn-ME"/>
        </w:rPr>
        <w:t>Kašičica za doziranje je od polietilena, b</w:t>
      </w:r>
      <w:r w:rsidR="003A5FBF" w:rsidRPr="00497636">
        <w:rPr>
          <w:szCs w:val="22"/>
          <w:lang w:val="sr-Latn-ME"/>
        </w:rPr>
        <w:t>ij</w:t>
      </w:r>
      <w:r w:rsidRPr="00497636">
        <w:rPr>
          <w:szCs w:val="22"/>
          <w:lang w:val="sr-Latn-ME"/>
        </w:rPr>
        <w:t>ele boje, zapremine 5 m</w:t>
      </w:r>
      <w:r w:rsidR="003A5FBF" w:rsidRPr="00497636">
        <w:rPr>
          <w:szCs w:val="22"/>
          <w:lang w:val="sr-Latn-ME"/>
        </w:rPr>
        <w:t>l</w:t>
      </w:r>
      <w:r w:rsidRPr="00497636">
        <w:rPr>
          <w:szCs w:val="22"/>
          <w:lang w:val="sr-Latn-ME"/>
        </w:rPr>
        <w:t>.</w:t>
      </w:r>
    </w:p>
    <w:p w14:paraId="648B36C3" w14:textId="77777777" w:rsidR="00E977CD" w:rsidRPr="00497636" w:rsidRDefault="00E977CD" w:rsidP="00D53351">
      <w:pPr>
        <w:rPr>
          <w:szCs w:val="22"/>
          <w:lang w:val="sr-Latn-ME"/>
        </w:rPr>
      </w:pPr>
    </w:p>
    <w:p w14:paraId="6075E98A" w14:textId="48684E28" w:rsidR="003F0A52" w:rsidRPr="00497636" w:rsidRDefault="003F0A52" w:rsidP="00D53351">
      <w:pPr>
        <w:rPr>
          <w:szCs w:val="22"/>
          <w:lang w:val="sr-Latn-ME"/>
        </w:rPr>
      </w:pPr>
      <w:r w:rsidRPr="00497636">
        <w:rPr>
          <w:szCs w:val="22"/>
          <w:lang w:val="sr-Latn-ME"/>
        </w:rPr>
        <w:t>Spoljašnje pakovanje l</w:t>
      </w:r>
      <w:r w:rsidR="003A5FBF" w:rsidRPr="00497636">
        <w:rPr>
          <w:szCs w:val="22"/>
          <w:lang w:val="sr-Latn-ME"/>
        </w:rPr>
        <w:t>ij</w:t>
      </w:r>
      <w:r w:rsidRPr="00497636">
        <w:rPr>
          <w:szCs w:val="22"/>
          <w:lang w:val="sr-Latn-ME"/>
        </w:rPr>
        <w:t>eka je složiva kartonska kutija u kojoj se nalazi jedna bočica sa 30 m</w:t>
      </w:r>
      <w:r w:rsidR="003A5FBF" w:rsidRPr="00497636">
        <w:rPr>
          <w:szCs w:val="22"/>
          <w:lang w:val="sr-Latn-ME"/>
        </w:rPr>
        <w:t>l</w:t>
      </w:r>
      <w:r w:rsidRPr="00497636">
        <w:rPr>
          <w:szCs w:val="22"/>
          <w:lang w:val="sr-Latn-ME"/>
        </w:rPr>
        <w:t xml:space="preserve"> oralne suspenzije, kašičica za doziranje i Uputstvo za l</w:t>
      </w:r>
      <w:r w:rsidR="003A5FBF" w:rsidRPr="00497636">
        <w:rPr>
          <w:szCs w:val="22"/>
          <w:lang w:val="sr-Latn-ME"/>
        </w:rPr>
        <w:t>ij</w:t>
      </w:r>
      <w:r w:rsidRPr="00497636">
        <w:rPr>
          <w:szCs w:val="22"/>
          <w:lang w:val="sr-Latn-ME"/>
        </w:rPr>
        <w:t>ek.</w:t>
      </w:r>
    </w:p>
    <w:p w14:paraId="73AA269F" w14:textId="77777777" w:rsidR="0039518A" w:rsidRPr="00497636" w:rsidRDefault="0039518A" w:rsidP="00D53351">
      <w:pPr>
        <w:rPr>
          <w:b/>
          <w:szCs w:val="22"/>
          <w:lang w:val="sr-Latn-ME"/>
        </w:rPr>
      </w:pPr>
    </w:p>
    <w:p w14:paraId="0DEDCE02" w14:textId="2844D4F3" w:rsidR="00072DFC" w:rsidRPr="00497636" w:rsidRDefault="00072DFC" w:rsidP="00D53351">
      <w:pPr>
        <w:rPr>
          <w:b/>
          <w:bCs/>
          <w:szCs w:val="22"/>
          <w:lang w:val="sr-Latn-ME"/>
        </w:rPr>
      </w:pPr>
      <w:r w:rsidRPr="00497636">
        <w:rPr>
          <w:b/>
          <w:szCs w:val="22"/>
          <w:lang w:val="sr-Latn-ME"/>
        </w:rPr>
        <w:t>Nosilac dozvole i proizvođač</w:t>
      </w:r>
    </w:p>
    <w:p w14:paraId="1A82311B" w14:textId="77777777" w:rsidR="00D53351" w:rsidRPr="00497636" w:rsidRDefault="00D53351" w:rsidP="00D53351">
      <w:pPr>
        <w:widowControl w:val="0"/>
        <w:autoSpaceDE w:val="0"/>
        <w:autoSpaceDN w:val="0"/>
        <w:rPr>
          <w:b/>
          <w:szCs w:val="22"/>
          <w:lang w:val="sr-Latn-ME"/>
        </w:rPr>
      </w:pPr>
    </w:p>
    <w:p w14:paraId="0DEDCE04" w14:textId="29A78410" w:rsidR="00D064D1" w:rsidRPr="00497636" w:rsidRDefault="00D064D1" w:rsidP="00D53351">
      <w:pPr>
        <w:widowControl w:val="0"/>
        <w:autoSpaceDE w:val="0"/>
        <w:autoSpaceDN w:val="0"/>
        <w:rPr>
          <w:b/>
          <w:szCs w:val="22"/>
          <w:lang w:val="sr-Latn-ME"/>
        </w:rPr>
      </w:pPr>
      <w:r w:rsidRPr="00497636">
        <w:rPr>
          <w:b/>
          <w:szCs w:val="22"/>
          <w:lang w:val="sr-Latn-ME"/>
        </w:rPr>
        <w:t>Nosilac dozvole:</w:t>
      </w:r>
    </w:p>
    <w:p w14:paraId="1DC84B1A" w14:textId="77777777" w:rsidR="00497636" w:rsidRPr="00497636" w:rsidRDefault="00497636" w:rsidP="00D53351">
      <w:pPr>
        <w:widowControl w:val="0"/>
        <w:autoSpaceDE w:val="0"/>
        <w:autoSpaceDN w:val="0"/>
        <w:rPr>
          <w:bCs/>
          <w:szCs w:val="22"/>
          <w:lang w:val="sr-Latn-ME"/>
        </w:rPr>
      </w:pPr>
    </w:p>
    <w:p w14:paraId="0DEDCE05" w14:textId="78638A94" w:rsidR="00D064D1" w:rsidRPr="00497636" w:rsidRDefault="003A5FBF" w:rsidP="00D53351">
      <w:pPr>
        <w:widowControl w:val="0"/>
        <w:autoSpaceDE w:val="0"/>
        <w:autoSpaceDN w:val="0"/>
        <w:rPr>
          <w:bCs/>
          <w:szCs w:val="22"/>
          <w:lang w:val="sr-Latn-ME"/>
        </w:rPr>
      </w:pPr>
      <w:r w:rsidRPr="00497636">
        <w:rPr>
          <w:bCs/>
          <w:szCs w:val="22"/>
          <w:lang w:val="sr-Latn-ME"/>
        </w:rPr>
        <w:t>GLK pharma d.o.o. Podgorica, Svetozara Markovića br. 46, 81000 Podgorica, Crna Gora</w:t>
      </w:r>
    </w:p>
    <w:p w14:paraId="5D5D43B6" w14:textId="77777777" w:rsidR="0039518A" w:rsidRPr="00497636" w:rsidRDefault="0039518A" w:rsidP="00D53351">
      <w:pPr>
        <w:widowControl w:val="0"/>
        <w:autoSpaceDE w:val="0"/>
        <w:autoSpaceDN w:val="0"/>
        <w:rPr>
          <w:bCs/>
          <w:szCs w:val="22"/>
          <w:lang w:val="sr-Latn-ME"/>
        </w:rPr>
      </w:pPr>
    </w:p>
    <w:p w14:paraId="0DEDCE07" w14:textId="6E9B7826" w:rsidR="00D064D1" w:rsidRPr="00497636" w:rsidRDefault="00D064D1" w:rsidP="00D53351">
      <w:pPr>
        <w:widowControl w:val="0"/>
        <w:autoSpaceDE w:val="0"/>
        <w:autoSpaceDN w:val="0"/>
        <w:rPr>
          <w:b/>
          <w:bCs/>
          <w:szCs w:val="22"/>
          <w:lang w:val="sr-Latn-ME"/>
        </w:rPr>
      </w:pPr>
      <w:r w:rsidRPr="00497636">
        <w:rPr>
          <w:b/>
          <w:bCs/>
          <w:szCs w:val="22"/>
          <w:lang w:val="sr-Latn-ME"/>
        </w:rPr>
        <w:t>Proizvođač:</w:t>
      </w:r>
    </w:p>
    <w:p w14:paraId="536E39E4" w14:textId="77777777" w:rsidR="00497636" w:rsidRPr="00497636" w:rsidRDefault="00497636" w:rsidP="00D53351">
      <w:pPr>
        <w:rPr>
          <w:bCs/>
          <w:szCs w:val="22"/>
          <w:lang w:val="sr-Latn-ME"/>
        </w:rPr>
      </w:pPr>
    </w:p>
    <w:p w14:paraId="0DEDCE08" w14:textId="38C0B1B5" w:rsidR="00D064D1" w:rsidRPr="00497636" w:rsidRDefault="00117273" w:rsidP="00D53351">
      <w:pPr>
        <w:rPr>
          <w:color w:val="000000"/>
          <w:lang w:val="sr-Latn-ME"/>
        </w:rPr>
      </w:pPr>
      <w:r w:rsidRPr="00497636">
        <w:rPr>
          <w:bCs/>
          <w:szCs w:val="22"/>
          <w:lang w:val="sr-Latn-ME"/>
        </w:rPr>
        <w:t>G</w:t>
      </w:r>
      <w:r w:rsidR="003A5FBF" w:rsidRPr="00497636">
        <w:rPr>
          <w:bCs/>
          <w:szCs w:val="22"/>
          <w:lang w:val="sr-Latn-ME"/>
        </w:rPr>
        <w:t>alenika a.d. Beograd</w:t>
      </w:r>
      <w:r w:rsidR="00D064D1" w:rsidRPr="00497636">
        <w:rPr>
          <w:lang w:val="sr-Latn-ME"/>
        </w:rPr>
        <w:t>, Batajnički drum b.b.</w:t>
      </w:r>
      <w:r w:rsidR="001504DB" w:rsidRPr="00497636">
        <w:rPr>
          <w:lang w:val="sr-Latn-ME"/>
        </w:rPr>
        <w:t xml:space="preserve"> B</w:t>
      </w:r>
      <w:r w:rsidR="001504DB" w:rsidRPr="00497636">
        <w:rPr>
          <w:bCs/>
          <w:szCs w:val="22"/>
          <w:lang w:val="sr-Latn-ME"/>
        </w:rPr>
        <w:t>eograd Zemun</w:t>
      </w:r>
      <w:r w:rsidR="00D064D1" w:rsidRPr="00497636">
        <w:rPr>
          <w:lang w:val="sr-Latn-ME"/>
        </w:rPr>
        <w:t xml:space="preserve">, </w:t>
      </w:r>
      <w:r w:rsidR="003A5FBF" w:rsidRPr="00497636">
        <w:rPr>
          <w:lang w:val="sr-Latn-ME"/>
        </w:rPr>
        <w:t>11080</w:t>
      </w:r>
      <w:r w:rsidR="001504DB" w:rsidRPr="00497636">
        <w:rPr>
          <w:lang w:val="sr-Latn-ME"/>
        </w:rPr>
        <w:t xml:space="preserve"> Beograd</w:t>
      </w:r>
      <w:r w:rsidR="00D064D1" w:rsidRPr="00497636">
        <w:rPr>
          <w:bCs/>
          <w:szCs w:val="22"/>
          <w:lang w:val="sr-Latn-ME"/>
        </w:rPr>
        <w:t>,</w:t>
      </w:r>
      <w:r w:rsidR="001504DB" w:rsidRPr="00497636">
        <w:rPr>
          <w:bCs/>
          <w:szCs w:val="22"/>
          <w:lang w:val="sr-Latn-ME"/>
        </w:rPr>
        <w:t xml:space="preserve"> </w:t>
      </w:r>
      <w:r w:rsidR="00D064D1" w:rsidRPr="00497636">
        <w:rPr>
          <w:lang w:val="sr-Latn-ME"/>
        </w:rPr>
        <w:t>Srbija</w:t>
      </w:r>
    </w:p>
    <w:p w14:paraId="3C45C495" w14:textId="77777777" w:rsidR="0039518A" w:rsidRPr="00497636" w:rsidRDefault="0039518A" w:rsidP="00D53351">
      <w:pPr>
        <w:rPr>
          <w:b/>
          <w:szCs w:val="22"/>
          <w:lang w:val="sr-Latn-ME"/>
        </w:rPr>
      </w:pPr>
    </w:p>
    <w:p w14:paraId="0DEDCE0D" w14:textId="105C033E" w:rsidR="00072DFC" w:rsidRPr="00497636" w:rsidRDefault="00072DFC" w:rsidP="00D53351">
      <w:pPr>
        <w:rPr>
          <w:b/>
          <w:szCs w:val="22"/>
          <w:lang w:val="sr-Latn-ME"/>
        </w:rPr>
      </w:pPr>
      <w:r w:rsidRPr="00497636">
        <w:rPr>
          <w:b/>
          <w:szCs w:val="22"/>
          <w:lang w:val="sr-Latn-ME"/>
        </w:rPr>
        <w:t>Režim izdavanja l</w:t>
      </w:r>
      <w:r w:rsidR="00A06983" w:rsidRPr="00497636">
        <w:rPr>
          <w:b/>
          <w:szCs w:val="22"/>
          <w:lang w:val="sr-Latn-ME"/>
        </w:rPr>
        <w:t>ij</w:t>
      </w:r>
      <w:r w:rsidRPr="00497636">
        <w:rPr>
          <w:b/>
          <w:szCs w:val="22"/>
          <w:lang w:val="sr-Latn-ME"/>
        </w:rPr>
        <w:t>eka:</w:t>
      </w:r>
    </w:p>
    <w:p w14:paraId="34F518D2" w14:textId="77777777" w:rsidR="002256D0" w:rsidRPr="00497636" w:rsidRDefault="002256D0" w:rsidP="00D53351">
      <w:pPr>
        <w:rPr>
          <w:b/>
          <w:szCs w:val="22"/>
          <w:lang w:val="sr-Latn-ME"/>
        </w:rPr>
      </w:pPr>
    </w:p>
    <w:p w14:paraId="0DEDCE0F" w14:textId="3F956D25" w:rsidR="00072DFC" w:rsidRPr="00497636" w:rsidRDefault="00D22FB9" w:rsidP="00D53351">
      <w:pPr>
        <w:rPr>
          <w:szCs w:val="22"/>
          <w:lang w:val="sr-Latn-ME"/>
        </w:rPr>
      </w:pPr>
      <w:r w:rsidRPr="00497636">
        <w:rPr>
          <w:szCs w:val="22"/>
          <w:lang w:val="sr-Latn-ME"/>
        </w:rPr>
        <w:t>L</w:t>
      </w:r>
      <w:r w:rsidR="00A06983" w:rsidRPr="00497636">
        <w:rPr>
          <w:szCs w:val="22"/>
          <w:lang w:val="sr-Latn-ME"/>
        </w:rPr>
        <w:t>ij</w:t>
      </w:r>
      <w:r w:rsidRPr="00497636">
        <w:rPr>
          <w:szCs w:val="22"/>
          <w:lang w:val="sr-Latn-ME"/>
        </w:rPr>
        <w:t xml:space="preserve">ek se </w:t>
      </w:r>
      <w:r w:rsidR="00E919BC" w:rsidRPr="00497636">
        <w:rPr>
          <w:szCs w:val="22"/>
          <w:lang w:val="sr-Latn-ME"/>
        </w:rPr>
        <w:t>izdaje</w:t>
      </w:r>
      <w:r w:rsidRPr="00497636">
        <w:rPr>
          <w:szCs w:val="22"/>
          <w:lang w:val="sr-Latn-ME"/>
        </w:rPr>
        <w:t xml:space="preserve"> </w:t>
      </w:r>
      <w:r w:rsidR="00A06983" w:rsidRPr="00497636">
        <w:rPr>
          <w:szCs w:val="22"/>
          <w:lang w:val="sr-Latn-ME"/>
        </w:rPr>
        <w:t>samo na</w:t>
      </w:r>
      <w:r w:rsidRPr="00497636">
        <w:rPr>
          <w:szCs w:val="22"/>
          <w:lang w:val="sr-Latn-ME"/>
        </w:rPr>
        <w:t xml:space="preserve"> l</w:t>
      </w:r>
      <w:r w:rsidR="00A06983" w:rsidRPr="00497636">
        <w:rPr>
          <w:szCs w:val="22"/>
          <w:lang w:val="sr-Latn-ME"/>
        </w:rPr>
        <w:t>j</w:t>
      </w:r>
      <w:r w:rsidRPr="00497636">
        <w:rPr>
          <w:szCs w:val="22"/>
          <w:lang w:val="sr-Latn-ME"/>
        </w:rPr>
        <w:t>ekarski recept.</w:t>
      </w:r>
    </w:p>
    <w:p w14:paraId="33EB2765" w14:textId="77777777" w:rsidR="0039518A" w:rsidRPr="00497636" w:rsidRDefault="0039518A" w:rsidP="00D53351">
      <w:pPr>
        <w:rPr>
          <w:b/>
          <w:szCs w:val="22"/>
          <w:lang w:val="sr-Latn-ME"/>
        </w:rPr>
      </w:pPr>
    </w:p>
    <w:p w14:paraId="06C727EB" w14:textId="532378B6" w:rsidR="0039518A" w:rsidRPr="00497636" w:rsidRDefault="00072DFC" w:rsidP="00D53351">
      <w:pPr>
        <w:rPr>
          <w:b/>
          <w:szCs w:val="22"/>
          <w:lang w:val="sr-Latn-ME"/>
        </w:rPr>
      </w:pPr>
      <w:r w:rsidRPr="00497636">
        <w:rPr>
          <w:b/>
          <w:szCs w:val="22"/>
          <w:lang w:val="sr-Latn-ME"/>
        </w:rPr>
        <w:t>Broj i datum dozvole:</w:t>
      </w:r>
    </w:p>
    <w:p w14:paraId="76DE8219" w14:textId="3982C65E" w:rsidR="0039518A" w:rsidRPr="00497636" w:rsidRDefault="0039518A" w:rsidP="00D53351">
      <w:pPr>
        <w:rPr>
          <w:szCs w:val="22"/>
          <w:lang w:val="sr-Latn-ME"/>
        </w:rPr>
      </w:pPr>
    </w:p>
    <w:p w14:paraId="7D6F4AE8" w14:textId="3DE46C1A" w:rsidR="0039518A" w:rsidRPr="00497636" w:rsidRDefault="003C4C88" w:rsidP="00D53351">
      <w:pPr>
        <w:tabs>
          <w:tab w:val="clear" w:pos="284"/>
        </w:tabs>
        <w:jc w:val="left"/>
        <w:rPr>
          <w:szCs w:val="22"/>
          <w:lang w:val="sr-Latn-ME"/>
        </w:rPr>
      </w:pPr>
      <w:r>
        <w:rPr>
          <w:szCs w:val="22"/>
          <w:lang w:val="sr-Latn-ME"/>
        </w:rPr>
        <w:t>2030/25/2574 -</w:t>
      </w:r>
      <w:r w:rsidR="00497636" w:rsidRPr="00497636">
        <w:rPr>
          <w:szCs w:val="22"/>
          <w:lang w:val="sr-Latn-ME"/>
        </w:rPr>
        <w:t xml:space="preserve"> 4432 od 11.07.2025. godine</w:t>
      </w:r>
    </w:p>
    <w:p w14:paraId="70189CAE" w14:textId="77777777" w:rsidR="00497636" w:rsidRPr="00497636" w:rsidRDefault="00497636" w:rsidP="00D53351">
      <w:pPr>
        <w:tabs>
          <w:tab w:val="clear" w:pos="284"/>
        </w:tabs>
        <w:jc w:val="left"/>
        <w:rPr>
          <w:b/>
          <w:szCs w:val="22"/>
          <w:lang w:val="sr-Latn-ME"/>
        </w:rPr>
      </w:pPr>
    </w:p>
    <w:p w14:paraId="11BB8A07" w14:textId="0FF9CE62" w:rsidR="00A06983" w:rsidRPr="00497636" w:rsidRDefault="00A06983" w:rsidP="00D53351">
      <w:pPr>
        <w:tabs>
          <w:tab w:val="clear" w:pos="284"/>
        </w:tabs>
        <w:jc w:val="left"/>
        <w:rPr>
          <w:b/>
          <w:szCs w:val="22"/>
          <w:lang w:val="sr-Latn-ME"/>
        </w:rPr>
      </w:pPr>
      <w:r w:rsidRPr="00497636">
        <w:rPr>
          <w:b/>
          <w:szCs w:val="22"/>
          <w:lang w:val="sr-Latn-ME"/>
        </w:rPr>
        <w:t>Ovo uputstvo je posljednji put odobreno</w:t>
      </w:r>
    </w:p>
    <w:p w14:paraId="0DEDCE14" w14:textId="4781980A" w:rsidR="00D22FB9" w:rsidRPr="00497636" w:rsidRDefault="00D22FB9" w:rsidP="00D53351">
      <w:pPr>
        <w:jc w:val="left"/>
        <w:rPr>
          <w:szCs w:val="22"/>
          <w:lang w:val="sr-Latn-ME"/>
        </w:rPr>
      </w:pPr>
    </w:p>
    <w:p w14:paraId="51B2A5C7" w14:textId="00742281" w:rsidR="00497636" w:rsidRPr="00497636" w:rsidRDefault="00497636" w:rsidP="00D53351">
      <w:pPr>
        <w:jc w:val="left"/>
        <w:rPr>
          <w:szCs w:val="22"/>
          <w:lang w:val="sr-Latn-ME"/>
        </w:rPr>
      </w:pPr>
      <w:r w:rsidRPr="00497636">
        <w:rPr>
          <w:szCs w:val="22"/>
          <w:lang w:val="sr-Latn-ME"/>
        </w:rPr>
        <w:t>Jul, 2025. godine</w:t>
      </w:r>
    </w:p>
    <w:sectPr w:rsidR="00497636" w:rsidRPr="00497636" w:rsidSect="00497636">
      <w:headerReference w:type="even" r:id="rId16"/>
      <w:headerReference w:type="default" r:id="rId17"/>
      <w:footerReference w:type="even" r:id="rId18"/>
      <w:footerReference w:type="default" r:id="rId19"/>
      <w:footerReference w:type="first" r:id="rId20"/>
      <w:pgSz w:w="11907" w:h="16840" w:code="9"/>
      <w:pgMar w:top="1135" w:right="1134" w:bottom="1276" w:left="1134"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5D1DF" w14:textId="77777777" w:rsidR="00DF56F0" w:rsidRDefault="00DF56F0">
      <w:r>
        <w:separator/>
      </w:r>
    </w:p>
  </w:endnote>
  <w:endnote w:type="continuationSeparator" w:id="0">
    <w:p w14:paraId="5DFBA1EC" w14:textId="77777777" w:rsidR="00DF56F0" w:rsidRDefault="00DF56F0">
      <w:r>
        <w:continuationSeparator/>
      </w:r>
    </w:p>
  </w:endnote>
  <w:endnote w:type="continuationNotice" w:id="1">
    <w:p w14:paraId="53113F24" w14:textId="77777777" w:rsidR="00DF56F0" w:rsidRDefault="00DF5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ist777">
    <w:altName w:val="Lucida Sans Unicode"/>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CE1B" w14:textId="77777777" w:rsidR="007473CA" w:rsidRDefault="007473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DCE1C" w14:textId="77777777" w:rsidR="007473CA" w:rsidRDefault="007473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CE1D" w14:textId="682FCAF5" w:rsidR="007473CA" w:rsidRPr="00497636" w:rsidRDefault="007473CA" w:rsidP="00DE43DC">
    <w:pPr>
      <w:pStyle w:val="Footer"/>
      <w:tabs>
        <w:tab w:val="left" w:pos="5448"/>
      </w:tabs>
      <w:spacing w:before="360"/>
      <w:rPr>
        <w:szCs w:val="22"/>
      </w:rPr>
    </w:pPr>
    <w:r>
      <w:tab/>
    </w:r>
    <w:r w:rsidRPr="00497636">
      <w:rPr>
        <w:szCs w:val="22"/>
      </w:rPr>
      <w:fldChar w:fldCharType="begin"/>
    </w:r>
    <w:r w:rsidRPr="00497636">
      <w:rPr>
        <w:szCs w:val="22"/>
      </w:rPr>
      <w:instrText xml:space="preserve"> PAGE </w:instrText>
    </w:r>
    <w:r w:rsidRPr="00497636">
      <w:rPr>
        <w:szCs w:val="22"/>
      </w:rPr>
      <w:fldChar w:fldCharType="separate"/>
    </w:r>
    <w:r w:rsidR="00746654">
      <w:rPr>
        <w:noProof/>
        <w:szCs w:val="22"/>
      </w:rPr>
      <w:t>5</w:t>
    </w:r>
    <w:r w:rsidRPr="00497636">
      <w:rPr>
        <w:szCs w:val="22"/>
      </w:rPr>
      <w:fldChar w:fldCharType="end"/>
    </w:r>
    <w:r w:rsidRPr="00497636">
      <w:rPr>
        <w:szCs w:val="22"/>
      </w:rPr>
      <w:t xml:space="preserve"> </w:t>
    </w:r>
    <w:r w:rsidR="00CF0B5A" w:rsidRPr="00497636">
      <w:rPr>
        <w:szCs w:val="22"/>
      </w:rPr>
      <w:t>/</w:t>
    </w:r>
    <w:r w:rsidRPr="00497636">
      <w:rPr>
        <w:szCs w:val="22"/>
      </w:rPr>
      <w:t xml:space="preserve"> </w:t>
    </w:r>
    <w:r w:rsidRPr="00497636">
      <w:rPr>
        <w:szCs w:val="22"/>
      </w:rPr>
      <w:fldChar w:fldCharType="begin"/>
    </w:r>
    <w:r w:rsidRPr="00497636">
      <w:rPr>
        <w:szCs w:val="22"/>
      </w:rPr>
      <w:instrText xml:space="preserve"> NUMPAGES  </w:instrText>
    </w:r>
    <w:r w:rsidRPr="00497636">
      <w:rPr>
        <w:szCs w:val="22"/>
      </w:rPr>
      <w:fldChar w:fldCharType="separate"/>
    </w:r>
    <w:r w:rsidR="00746654">
      <w:rPr>
        <w:noProof/>
        <w:szCs w:val="22"/>
      </w:rPr>
      <w:t>5</w:t>
    </w:r>
    <w:r w:rsidRPr="00497636">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F56CF" w14:textId="04AD3AF5" w:rsidR="00C93964" w:rsidRPr="00497636" w:rsidRDefault="00C93964" w:rsidP="006E18E4">
    <w:pPr>
      <w:pStyle w:val="Footer"/>
      <w:tabs>
        <w:tab w:val="left" w:pos="5448"/>
      </w:tabs>
      <w:spacing w:before="360"/>
      <w:jc w:val="center"/>
      <w:rPr>
        <w:szCs w:val="22"/>
      </w:rPr>
    </w:pPr>
    <w:r w:rsidRPr="00497636">
      <w:rPr>
        <w:szCs w:val="22"/>
      </w:rPr>
      <w:fldChar w:fldCharType="begin"/>
    </w:r>
    <w:r w:rsidRPr="00497636">
      <w:rPr>
        <w:szCs w:val="22"/>
      </w:rPr>
      <w:instrText xml:space="preserve"> PAGE </w:instrText>
    </w:r>
    <w:r w:rsidRPr="00497636">
      <w:rPr>
        <w:szCs w:val="22"/>
      </w:rPr>
      <w:fldChar w:fldCharType="separate"/>
    </w:r>
    <w:r w:rsidR="00746654">
      <w:rPr>
        <w:noProof/>
        <w:szCs w:val="22"/>
      </w:rPr>
      <w:t>1</w:t>
    </w:r>
    <w:r w:rsidRPr="00497636">
      <w:rPr>
        <w:szCs w:val="22"/>
      </w:rPr>
      <w:fldChar w:fldCharType="end"/>
    </w:r>
    <w:r w:rsidRPr="00497636">
      <w:rPr>
        <w:szCs w:val="22"/>
      </w:rPr>
      <w:t xml:space="preserve"> </w:t>
    </w:r>
    <w:r w:rsidR="00CF0B5A" w:rsidRPr="00497636">
      <w:rPr>
        <w:szCs w:val="22"/>
      </w:rPr>
      <w:t>/</w:t>
    </w:r>
    <w:r w:rsidRPr="00497636">
      <w:rPr>
        <w:szCs w:val="22"/>
      </w:rPr>
      <w:t xml:space="preserve"> </w:t>
    </w:r>
    <w:r w:rsidRPr="00497636">
      <w:rPr>
        <w:szCs w:val="22"/>
      </w:rPr>
      <w:fldChar w:fldCharType="begin"/>
    </w:r>
    <w:r w:rsidRPr="00497636">
      <w:rPr>
        <w:szCs w:val="22"/>
      </w:rPr>
      <w:instrText xml:space="preserve"> NUMPAGES  </w:instrText>
    </w:r>
    <w:r w:rsidRPr="00497636">
      <w:rPr>
        <w:szCs w:val="22"/>
      </w:rPr>
      <w:fldChar w:fldCharType="separate"/>
    </w:r>
    <w:r w:rsidR="00746654">
      <w:rPr>
        <w:noProof/>
        <w:szCs w:val="22"/>
      </w:rPr>
      <w:t>5</w:t>
    </w:r>
    <w:r w:rsidRPr="00497636">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8B526" w14:textId="77777777" w:rsidR="00DF56F0" w:rsidRDefault="00DF56F0">
      <w:r>
        <w:separator/>
      </w:r>
    </w:p>
  </w:footnote>
  <w:footnote w:type="continuationSeparator" w:id="0">
    <w:p w14:paraId="519E85C3" w14:textId="77777777" w:rsidR="00DF56F0" w:rsidRDefault="00DF56F0">
      <w:r>
        <w:continuationSeparator/>
      </w:r>
    </w:p>
  </w:footnote>
  <w:footnote w:type="continuationNotice" w:id="1">
    <w:p w14:paraId="11DC8F36" w14:textId="77777777" w:rsidR="00DF56F0" w:rsidRDefault="00DF56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09AB" w14:textId="0B3D5008" w:rsidR="000D3F2C" w:rsidRDefault="00327756">
    <w:pPr>
      <w:pStyle w:val="Header"/>
    </w:pPr>
    <w:r>
      <w:rPr>
        <w:noProof/>
      </w:rPr>
      <mc:AlternateContent>
        <mc:Choice Requires="wps">
          <w:drawing>
            <wp:anchor distT="0" distB="0" distL="0" distR="0" simplePos="0" relativeHeight="251659264" behindDoc="0" locked="0" layoutInCell="1" allowOverlap="1" wp14:anchorId="4A33F5DB" wp14:editId="649AEFFD">
              <wp:simplePos x="635" y="635"/>
              <wp:positionH relativeFrom="page">
                <wp:align>right</wp:align>
              </wp:positionH>
              <wp:positionV relativeFrom="page">
                <wp:align>top</wp:align>
              </wp:positionV>
              <wp:extent cx="1190625" cy="361315"/>
              <wp:effectExtent l="0" t="0" r="0" b="635"/>
              <wp:wrapNone/>
              <wp:docPr id="1989102278"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55D6A18" w14:textId="1BBBFF20" w:rsidR="00327756" w:rsidRPr="00327756" w:rsidRDefault="00327756" w:rsidP="00327756">
                          <w:pPr>
                            <w:rPr>
                              <w:rFonts w:ascii="Calibri" w:eastAsia="Calibri" w:hAnsi="Calibri" w:cs="Calibri"/>
                              <w:noProof/>
                              <w:color w:val="008000"/>
                              <w:szCs w:val="22"/>
                            </w:rPr>
                          </w:pPr>
                          <w:r w:rsidRPr="00327756">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A33F5DB"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" filled="f" stroked="f">
              <v:textbox style="mso-fit-shape-to-text:t" inset="0,15pt,20pt,0">
                <w:txbxContent>
                  <w:p w14:paraId="755D6A18" w14:textId="1BBBFF20" w:rsidR="00327756" w:rsidRPr="00327756" w:rsidRDefault="00327756" w:rsidP="00327756">
                    <w:pPr>
                      <w:rPr>
                        <w:rFonts w:ascii="Calibri" w:eastAsia="Calibri" w:hAnsi="Calibri" w:cs="Calibri"/>
                        <w:noProof/>
                        <w:color w:val="008000"/>
                        <w:szCs w:val="22"/>
                      </w:rPr>
                    </w:pPr>
                    <w:r w:rsidRPr="00327756">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53774" w14:textId="377F8B98" w:rsidR="000D3F2C" w:rsidRDefault="00327756">
    <w:pPr>
      <w:pStyle w:val="Header"/>
    </w:pPr>
    <w:r>
      <w:rPr>
        <w:noProof/>
      </w:rPr>
      <mc:AlternateContent>
        <mc:Choice Requires="wps">
          <w:drawing>
            <wp:anchor distT="0" distB="0" distL="0" distR="0" simplePos="0" relativeHeight="251660288" behindDoc="0" locked="0" layoutInCell="1" allowOverlap="1" wp14:anchorId="331B1951" wp14:editId="4A9C26BA">
              <wp:simplePos x="723900" y="228600"/>
              <wp:positionH relativeFrom="page">
                <wp:align>right</wp:align>
              </wp:positionH>
              <wp:positionV relativeFrom="page">
                <wp:align>top</wp:align>
              </wp:positionV>
              <wp:extent cx="1190625" cy="361315"/>
              <wp:effectExtent l="0" t="0" r="0" b="635"/>
              <wp:wrapNone/>
              <wp:docPr id="1061040674" name="Text Box 3"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E4961A4" w14:textId="5BC9DCB8" w:rsidR="00327756" w:rsidRPr="00327756" w:rsidRDefault="00327756" w:rsidP="00327756">
                          <w:pPr>
                            <w:rPr>
                              <w:rFonts w:ascii="Calibri" w:eastAsia="Calibri" w:hAnsi="Calibri" w:cs="Calibri"/>
                              <w:noProof/>
                              <w:color w:val="008000"/>
                              <w:szCs w:val="22"/>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31B1951" id="_x0000_t202" coordsize="21600,21600" o:spt="202" path="m,l,21600r21600,l21600,xe">
              <v:stroke joinstyle="miter"/>
              <v:path gradientshapeok="t" o:connecttype="rect"/>
            </v:shapetype>
            <v:shape id="Text Box 3" o:spid="_x0000_s1027" type="#_x0000_t202" alt="Interno_Internal" style="position:absolute;left:0;text-align:left;margin-left:42.55pt;margin-top:0;width:93.75pt;height:28.4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" filled="f" stroked="f">
              <v:textbox style="mso-fit-shape-to-text:t" inset="0,15pt,20pt,0">
                <w:txbxContent>
                  <w:p w14:paraId="7E4961A4" w14:textId="5BC9DCB8" w:rsidR="00327756" w:rsidRPr="00327756" w:rsidRDefault="00327756" w:rsidP="00327756">
                    <w:pPr>
                      <w:rPr>
                        <w:rFonts w:ascii="Calibri" w:eastAsia="Calibri" w:hAnsi="Calibri" w:cs="Calibri"/>
                        <w:noProof/>
                        <w:color w:val="008000"/>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9BC31A1"/>
    <w:multiLevelType w:val="hybridMultilevel"/>
    <w:tmpl w:val="45CC31A2"/>
    <w:lvl w:ilvl="0" w:tplc="B9440EC4">
      <w:numFmt w:val="bullet"/>
      <w:lvlText w:val="-"/>
      <w:lvlJc w:val="left"/>
      <w:pPr>
        <w:ind w:left="360" w:hanging="360"/>
      </w:pPr>
      <w:rPr>
        <w:rFonts w:ascii="Calibri" w:eastAsiaTheme="minorHAnsi" w:hAnsi="Calibri" w:cs="Calibr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02432E"/>
    <w:multiLevelType w:val="hybridMultilevel"/>
    <w:tmpl w:val="D8B8A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02423E"/>
    <w:multiLevelType w:val="hybridMultilevel"/>
    <w:tmpl w:val="FC7A8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E05822"/>
    <w:multiLevelType w:val="hybridMultilevel"/>
    <w:tmpl w:val="C0642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12C0D"/>
    <w:multiLevelType w:val="hybridMultilevel"/>
    <w:tmpl w:val="3F82C61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7A53E76"/>
    <w:multiLevelType w:val="hybridMultilevel"/>
    <w:tmpl w:val="F8880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0C73C9"/>
    <w:multiLevelType w:val="hybridMultilevel"/>
    <w:tmpl w:val="B728E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34E53"/>
    <w:multiLevelType w:val="hybridMultilevel"/>
    <w:tmpl w:val="7960B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F6143"/>
    <w:multiLevelType w:val="hybridMultilevel"/>
    <w:tmpl w:val="BD2CCE6A"/>
    <w:lvl w:ilvl="0" w:tplc="C3C6370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6E332F"/>
    <w:multiLevelType w:val="hybridMultilevel"/>
    <w:tmpl w:val="7E949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333A6"/>
    <w:multiLevelType w:val="hybridMultilevel"/>
    <w:tmpl w:val="45064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181227"/>
    <w:multiLevelType w:val="hybridMultilevel"/>
    <w:tmpl w:val="3FA62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E22F97"/>
    <w:multiLevelType w:val="hybridMultilevel"/>
    <w:tmpl w:val="CA9E8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2" w15:restartNumberingAfterBreak="0">
    <w:nsid w:val="7AF37E0C"/>
    <w:multiLevelType w:val="hybridMultilevel"/>
    <w:tmpl w:val="E0409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071F08"/>
    <w:multiLevelType w:val="hybridMultilevel"/>
    <w:tmpl w:val="5FC09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9"/>
  </w:num>
  <w:num w:numId="8">
    <w:abstractNumId w:val="14"/>
  </w:num>
  <w:num w:numId="9">
    <w:abstractNumId w:val="10"/>
  </w:num>
  <w:num w:numId="10">
    <w:abstractNumId w:val="23"/>
  </w:num>
  <w:num w:numId="11">
    <w:abstractNumId w:val="20"/>
  </w:num>
  <w:num w:numId="12">
    <w:abstractNumId w:val="7"/>
  </w:num>
  <w:num w:numId="13">
    <w:abstractNumId w:val="4"/>
  </w:num>
  <w:num w:numId="14">
    <w:abstractNumId w:val="5"/>
  </w:num>
  <w:num w:numId="15">
    <w:abstractNumId w:val="8"/>
  </w:num>
  <w:num w:numId="16">
    <w:abstractNumId w:val="16"/>
  </w:num>
  <w:num w:numId="17">
    <w:abstractNumId w:val="22"/>
  </w:num>
  <w:num w:numId="18">
    <w:abstractNumId w:val="19"/>
  </w:num>
  <w:num w:numId="19">
    <w:abstractNumId w:val="15"/>
  </w:num>
  <w:num w:numId="20">
    <w:abstractNumId w:val="13"/>
  </w:num>
  <w:num w:numId="21">
    <w:abstractNumId w:val="11"/>
  </w:num>
  <w:num w:numId="22">
    <w:abstractNumId w:val="12"/>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880"/>
    <w:rsid w:val="0000342E"/>
    <w:rsid w:val="00012D62"/>
    <w:rsid w:val="00016C8B"/>
    <w:rsid w:val="000230EF"/>
    <w:rsid w:val="000236AC"/>
    <w:rsid w:val="00030B1C"/>
    <w:rsid w:val="0003103A"/>
    <w:rsid w:val="00031247"/>
    <w:rsid w:val="00034487"/>
    <w:rsid w:val="00035DFB"/>
    <w:rsid w:val="000401EE"/>
    <w:rsid w:val="00046C6E"/>
    <w:rsid w:val="000476BA"/>
    <w:rsid w:val="00052810"/>
    <w:rsid w:val="0005305F"/>
    <w:rsid w:val="000571D9"/>
    <w:rsid w:val="00066028"/>
    <w:rsid w:val="00070175"/>
    <w:rsid w:val="00072DFC"/>
    <w:rsid w:val="000848A9"/>
    <w:rsid w:val="0009499E"/>
    <w:rsid w:val="00097E82"/>
    <w:rsid w:val="000A1E5F"/>
    <w:rsid w:val="000A3FC6"/>
    <w:rsid w:val="000A5953"/>
    <w:rsid w:val="000B0907"/>
    <w:rsid w:val="000B4683"/>
    <w:rsid w:val="000B5819"/>
    <w:rsid w:val="000C0A88"/>
    <w:rsid w:val="000C4363"/>
    <w:rsid w:val="000D0B63"/>
    <w:rsid w:val="000D3F2C"/>
    <w:rsid w:val="000D418C"/>
    <w:rsid w:val="000F0B55"/>
    <w:rsid w:val="000F25E0"/>
    <w:rsid w:val="000F6677"/>
    <w:rsid w:val="00100A7A"/>
    <w:rsid w:val="00104D20"/>
    <w:rsid w:val="001063F4"/>
    <w:rsid w:val="00117273"/>
    <w:rsid w:val="00117B1D"/>
    <w:rsid w:val="00120AB0"/>
    <w:rsid w:val="00127CD1"/>
    <w:rsid w:val="0013658E"/>
    <w:rsid w:val="00142837"/>
    <w:rsid w:val="001446B7"/>
    <w:rsid w:val="00144A13"/>
    <w:rsid w:val="001503E6"/>
    <w:rsid w:val="001504DB"/>
    <w:rsid w:val="001561F0"/>
    <w:rsid w:val="001576B1"/>
    <w:rsid w:val="00177D7F"/>
    <w:rsid w:val="001905DB"/>
    <w:rsid w:val="00192661"/>
    <w:rsid w:val="00193812"/>
    <w:rsid w:val="00194220"/>
    <w:rsid w:val="001A3C8D"/>
    <w:rsid w:val="001B0570"/>
    <w:rsid w:val="001B2E2A"/>
    <w:rsid w:val="001B5A1A"/>
    <w:rsid w:val="001B6042"/>
    <w:rsid w:val="001C6D26"/>
    <w:rsid w:val="001D33B2"/>
    <w:rsid w:val="001D40B7"/>
    <w:rsid w:val="001E0245"/>
    <w:rsid w:val="001E2662"/>
    <w:rsid w:val="001F016A"/>
    <w:rsid w:val="001F28B0"/>
    <w:rsid w:val="002035D8"/>
    <w:rsid w:val="002061C9"/>
    <w:rsid w:val="0020719D"/>
    <w:rsid w:val="00224410"/>
    <w:rsid w:val="002256D0"/>
    <w:rsid w:val="00236530"/>
    <w:rsid w:val="00240946"/>
    <w:rsid w:val="00246429"/>
    <w:rsid w:val="00252C40"/>
    <w:rsid w:val="00256C13"/>
    <w:rsid w:val="0025730E"/>
    <w:rsid w:val="002652E9"/>
    <w:rsid w:val="002817EA"/>
    <w:rsid w:val="0029627A"/>
    <w:rsid w:val="00296E21"/>
    <w:rsid w:val="002A08DA"/>
    <w:rsid w:val="002A2988"/>
    <w:rsid w:val="002A2C96"/>
    <w:rsid w:val="002A3BDA"/>
    <w:rsid w:val="002A3F2D"/>
    <w:rsid w:val="002B236E"/>
    <w:rsid w:val="002B2D01"/>
    <w:rsid w:val="002C083F"/>
    <w:rsid w:val="002C47B0"/>
    <w:rsid w:val="002C6731"/>
    <w:rsid w:val="002C6A8D"/>
    <w:rsid w:val="002E26D0"/>
    <w:rsid w:val="002E38A2"/>
    <w:rsid w:val="002E3B33"/>
    <w:rsid w:val="002F31DC"/>
    <w:rsid w:val="002F4ABA"/>
    <w:rsid w:val="002F586F"/>
    <w:rsid w:val="002F711A"/>
    <w:rsid w:val="002F758F"/>
    <w:rsid w:val="0030637C"/>
    <w:rsid w:val="003064C2"/>
    <w:rsid w:val="003071E3"/>
    <w:rsid w:val="00314208"/>
    <w:rsid w:val="003243BA"/>
    <w:rsid w:val="00327756"/>
    <w:rsid w:val="00335A14"/>
    <w:rsid w:val="003368A7"/>
    <w:rsid w:val="003376D1"/>
    <w:rsid w:val="00343BE6"/>
    <w:rsid w:val="003463A2"/>
    <w:rsid w:val="003515C4"/>
    <w:rsid w:val="00351647"/>
    <w:rsid w:val="0035209D"/>
    <w:rsid w:val="00373811"/>
    <w:rsid w:val="00374D3D"/>
    <w:rsid w:val="00375CD6"/>
    <w:rsid w:val="00383195"/>
    <w:rsid w:val="00383C9F"/>
    <w:rsid w:val="00390AED"/>
    <w:rsid w:val="00391D21"/>
    <w:rsid w:val="0039518A"/>
    <w:rsid w:val="003A22D7"/>
    <w:rsid w:val="003A2830"/>
    <w:rsid w:val="003A4D95"/>
    <w:rsid w:val="003A5FBF"/>
    <w:rsid w:val="003A66AD"/>
    <w:rsid w:val="003A7F35"/>
    <w:rsid w:val="003B0204"/>
    <w:rsid w:val="003B254A"/>
    <w:rsid w:val="003C4C88"/>
    <w:rsid w:val="003C662A"/>
    <w:rsid w:val="003D1A15"/>
    <w:rsid w:val="003D4686"/>
    <w:rsid w:val="003D5BEA"/>
    <w:rsid w:val="003D67B9"/>
    <w:rsid w:val="003E76F2"/>
    <w:rsid w:val="003F0A52"/>
    <w:rsid w:val="003F4E9F"/>
    <w:rsid w:val="003F6D1A"/>
    <w:rsid w:val="003F755C"/>
    <w:rsid w:val="004072C2"/>
    <w:rsid w:val="00414762"/>
    <w:rsid w:val="00416B80"/>
    <w:rsid w:val="00423945"/>
    <w:rsid w:val="00432913"/>
    <w:rsid w:val="00433005"/>
    <w:rsid w:val="00436B80"/>
    <w:rsid w:val="004471FE"/>
    <w:rsid w:val="00451FA0"/>
    <w:rsid w:val="00453EDA"/>
    <w:rsid w:val="00455BFB"/>
    <w:rsid w:val="00466932"/>
    <w:rsid w:val="00467176"/>
    <w:rsid w:val="004704DF"/>
    <w:rsid w:val="00470C55"/>
    <w:rsid w:val="00471E88"/>
    <w:rsid w:val="004758A4"/>
    <w:rsid w:val="00480BDE"/>
    <w:rsid w:val="00485DB7"/>
    <w:rsid w:val="00495432"/>
    <w:rsid w:val="00495EDD"/>
    <w:rsid w:val="00497636"/>
    <w:rsid w:val="00497DD5"/>
    <w:rsid w:val="004A44D9"/>
    <w:rsid w:val="004A4774"/>
    <w:rsid w:val="004A706C"/>
    <w:rsid w:val="004B020B"/>
    <w:rsid w:val="004B1490"/>
    <w:rsid w:val="004B1527"/>
    <w:rsid w:val="004B1AF9"/>
    <w:rsid w:val="004B527F"/>
    <w:rsid w:val="004C4E2B"/>
    <w:rsid w:val="004C72E0"/>
    <w:rsid w:val="004C7FBB"/>
    <w:rsid w:val="004D0EE5"/>
    <w:rsid w:val="004D1D48"/>
    <w:rsid w:val="004D1E75"/>
    <w:rsid w:val="004D3ECA"/>
    <w:rsid w:val="004E1289"/>
    <w:rsid w:val="004E634F"/>
    <w:rsid w:val="004E7020"/>
    <w:rsid w:val="004F4686"/>
    <w:rsid w:val="005053D6"/>
    <w:rsid w:val="005071BD"/>
    <w:rsid w:val="00513E20"/>
    <w:rsid w:val="00523AA3"/>
    <w:rsid w:val="00524A47"/>
    <w:rsid w:val="00532B31"/>
    <w:rsid w:val="0055005C"/>
    <w:rsid w:val="005647B8"/>
    <w:rsid w:val="0057537B"/>
    <w:rsid w:val="005832B5"/>
    <w:rsid w:val="00585A2E"/>
    <w:rsid w:val="005873AE"/>
    <w:rsid w:val="00590ED4"/>
    <w:rsid w:val="005A1B76"/>
    <w:rsid w:val="005A3F4B"/>
    <w:rsid w:val="005A4234"/>
    <w:rsid w:val="005B0CFD"/>
    <w:rsid w:val="005B3E66"/>
    <w:rsid w:val="005C0012"/>
    <w:rsid w:val="005C712D"/>
    <w:rsid w:val="005D5DEB"/>
    <w:rsid w:val="005D6110"/>
    <w:rsid w:val="005F33B2"/>
    <w:rsid w:val="005F3F8C"/>
    <w:rsid w:val="005F6738"/>
    <w:rsid w:val="00600AD1"/>
    <w:rsid w:val="00616B40"/>
    <w:rsid w:val="00626C8F"/>
    <w:rsid w:val="006272D7"/>
    <w:rsid w:val="006322E9"/>
    <w:rsid w:val="00636C49"/>
    <w:rsid w:val="006419B1"/>
    <w:rsid w:val="00644D01"/>
    <w:rsid w:val="00645D79"/>
    <w:rsid w:val="006463E9"/>
    <w:rsid w:val="00652213"/>
    <w:rsid w:val="00655D1A"/>
    <w:rsid w:val="006816A8"/>
    <w:rsid w:val="00684DC7"/>
    <w:rsid w:val="00687F94"/>
    <w:rsid w:val="00692F9E"/>
    <w:rsid w:val="0069417D"/>
    <w:rsid w:val="006971F1"/>
    <w:rsid w:val="006B0DE8"/>
    <w:rsid w:val="006B44F9"/>
    <w:rsid w:val="006B4B1D"/>
    <w:rsid w:val="006C1982"/>
    <w:rsid w:val="006D03F3"/>
    <w:rsid w:val="006E18E4"/>
    <w:rsid w:val="006E5F35"/>
    <w:rsid w:val="006E5FE9"/>
    <w:rsid w:val="006F0857"/>
    <w:rsid w:val="006F5D55"/>
    <w:rsid w:val="00701005"/>
    <w:rsid w:val="00702522"/>
    <w:rsid w:val="00702C67"/>
    <w:rsid w:val="007127EC"/>
    <w:rsid w:val="00712B9A"/>
    <w:rsid w:val="00727CD6"/>
    <w:rsid w:val="00732EFA"/>
    <w:rsid w:val="00746654"/>
    <w:rsid w:val="007473CA"/>
    <w:rsid w:val="00747F4C"/>
    <w:rsid w:val="00750178"/>
    <w:rsid w:val="00754392"/>
    <w:rsid w:val="00762652"/>
    <w:rsid w:val="00764D90"/>
    <w:rsid w:val="00767398"/>
    <w:rsid w:val="00783328"/>
    <w:rsid w:val="007843EB"/>
    <w:rsid w:val="00785F19"/>
    <w:rsid w:val="0078657F"/>
    <w:rsid w:val="00792414"/>
    <w:rsid w:val="007A2EBB"/>
    <w:rsid w:val="007A6E69"/>
    <w:rsid w:val="007B5AA7"/>
    <w:rsid w:val="007C4568"/>
    <w:rsid w:val="007E1634"/>
    <w:rsid w:val="007E1DDF"/>
    <w:rsid w:val="007F05E9"/>
    <w:rsid w:val="007F1ECE"/>
    <w:rsid w:val="00804446"/>
    <w:rsid w:val="008048B4"/>
    <w:rsid w:val="00805A54"/>
    <w:rsid w:val="00812CFE"/>
    <w:rsid w:val="00813C94"/>
    <w:rsid w:val="00816D9D"/>
    <w:rsid w:val="0082099B"/>
    <w:rsid w:val="00831829"/>
    <w:rsid w:val="0083598B"/>
    <w:rsid w:val="0084360B"/>
    <w:rsid w:val="008549E2"/>
    <w:rsid w:val="00860144"/>
    <w:rsid w:val="00865842"/>
    <w:rsid w:val="00872A03"/>
    <w:rsid w:val="00872D61"/>
    <w:rsid w:val="008735EB"/>
    <w:rsid w:val="00873B43"/>
    <w:rsid w:val="00873BCC"/>
    <w:rsid w:val="008937E5"/>
    <w:rsid w:val="00897F13"/>
    <w:rsid w:val="008C1530"/>
    <w:rsid w:val="008C1940"/>
    <w:rsid w:val="008C19C3"/>
    <w:rsid w:val="008C243E"/>
    <w:rsid w:val="008C44B0"/>
    <w:rsid w:val="008C5026"/>
    <w:rsid w:val="008C536A"/>
    <w:rsid w:val="008C70DB"/>
    <w:rsid w:val="008E443D"/>
    <w:rsid w:val="008E6C27"/>
    <w:rsid w:val="008F3841"/>
    <w:rsid w:val="008F7C19"/>
    <w:rsid w:val="00900346"/>
    <w:rsid w:val="0090276E"/>
    <w:rsid w:val="00907D6E"/>
    <w:rsid w:val="00915DAA"/>
    <w:rsid w:val="009163F4"/>
    <w:rsid w:val="009210AE"/>
    <w:rsid w:val="00922D62"/>
    <w:rsid w:val="0092438E"/>
    <w:rsid w:val="00925EE9"/>
    <w:rsid w:val="0092767F"/>
    <w:rsid w:val="00931D2F"/>
    <w:rsid w:val="00934143"/>
    <w:rsid w:val="009357F0"/>
    <w:rsid w:val="0093621D"/>
    <w:rsid w:val="00937AF5"/>
    <w:rsid w:val="00947DD0"/>
    <w:rsid w:val="0095132D"/>
    <w:rsid w:val="00953F3C"/>
    <w:rsid w:val="00956E36"/>
    <w:rsid w:val="00972E25"/>
    <w:rsid w:val="009767A9"/>
    <w:rsid w:val="00980865"/>
    <w:rsid w:val="009853AB"/>
    <w:rsid w:val="00987B57"/>
    <w:rsid w:val="009902E5"/>
    <w:rsid w:val="009A35D5"/>
    <w:rsid w:val="009A7B3B"/>
    <w:rsid w:val="009B1688"/>
    <w:rsid w:val="009B1970"/>
    <w:rsid w:val="009B2341"/>
    <w:rsid w:val="009C2D8E"/>
    <w:rsid w:val="009C7BA2"/>
    <w:rsid w:val="009D2612"/>
    <w:rsid w:val="009D4BAA"/>
    <w:rsid w:val="009E2BE4"/>
    <w:rsid w:val="009F4557"/>
    <w:rsid w:val="009F7C99"/>
    <w:rsid w:val="00A0035F"/>
    <w:rsid w:val="00A01E0A"/>
    <w:rsid w:val="00A030A0"/>
    <w:rsid w:val="00A04490"/>
    <w:rsid w:val="00A05CBF"/>
    <w:rsid w:val="00A06983"/>
    <w:rsid w:val="00A20CAD"/>
    <w:rsid w:val="00A2557D"/>
    <w:rsid w:val="00A32D57"/>
    <w:rsid w:val="00A33DB7"/>
    <w:rsid w:val="00A54700"/>
    <w:rsid w:val="00A57091"/>
    <w:rsid w:val="00A77653"/>
    <w:rsid w:val="00A82144"/>
    <w:rsid w:val="00A84D43"/>
    <w:rsid w:val="00A86897"/>
    <w:rsid w:val="00A9129B"/>
    <w:rsid w:val="00A971E2"/>
    <w:rsid w:val="00AA51BE"/>
    <w:rsid w:val="00AA5FBD"/>
    <w:rsid w:val="00AB1308"/>
    <w:rsid w:val="00AB33F2"/>
    <w:rsid w:val="00AB3E66"/>
    <w:rsid w:val="00AD1D9B"/>
    <w:rsid w:val="00AE1080"/>
    <w:rsid w:val="00AE1215"/>
    <w:rsid w:val="00AE2A49"/>
    <w:rsid w:val="00AE4785"/>
    <w:rsid w:val="00AE488F"/>
    <w:rsid w:val="00AE4EE1"/>
    <w:rsid w:val="00AE714E"/>
    <w:rsid w:val="00AF28A1"/>
    <w:rsid w:val="00AF311B"/>
    <w:rsid w:val="00B00094"/>
    <w:rsid w:val="00B02017"/>
    <w:rsid w:val="00B029BA"/>
    <w:rsid w:val="00B07743"/>
    <w:rsid w:val="00B17DAE"/>
    <w:rsid w:val="00B2301F"/>
    <w:rsid w:val="00B25336"/>
    <w:rsid w:val="00B27EEA"/>
    <w:rsid w:val="00B31FDF"/>
    <w:rsid w:val="00B33235"/>
    <w:rsid w:val="00B43687"/>
    <w:rsid w:val="00B44752"/>
    <w:rsid w:val="00B53E20"/>
    <w:rsid w:val="00B549B7"/>
    <w:rsid w:val="00B728FF"/>
    <w:rsid w:val="00B755BB"/>
    <w:rsid w:val="00B81232"/>
    <w:rsid w:val="00B8268B"/>
    <w:rsid w:val="00B84D4B"/>
    <w:rsid w:val="00B853A7"/>
    <w:rsid w:val="00B8545D"/>
    <w:rsid w:val="00B91A89"/>
    <w:rsid w:val="00B965D4"/>
    <w:rsid w:val="00BA36F1"/>
    <w:rsid w:val="00BB40A9"/>
    <w:rsid w:val="00BC0C1D"/>
    <w:rsid w:val="00BC6984"/>
    <w:rsid w:val="00BE6503"/>
    <w:rsid w:val="00BF0B5C"/>
    <w:rsid w:val="00BF61C2"/>
    <w:rsid w:val="00BF6314"/>
    <w:rsid w:val="00C008EF"/>
    <w:rsid w:val="00C05DB2"/>
    <w:rsid w:val="00C07019"/>
    <w:rsid w:val="00C07034"/>
    <w:rsid w:val="00C11F16"/>
    <w:rsid w:val="00C123ED"/>
    <w:rsid w:val="00C20670"/>
    <w:rsid w:val="00C44FFB"/>
    <w:rsid w:val="00C466B4"/>
    <w:rsid w:val="00C46ACF"/>
    <w:rsid w:val="00C5430C"/>
    <w:rsid w:val="00C56E2E"/>
    <w:rsid w:val="00C72D68"/>
    <w:rsid w:val="00C93964"/>
    <w:rsid w:val="00CA1A11"/>
    <w:rsid w:val="00CA5510"/>
    <w:rsid w:val="00CB457C"/>
    <w:rsid w:val="00CB49EC"/>
    <w:rsid w:val="00CD5A35"/>
    <w:rsid w:val="00CD5DB8"/>
    <w:rsid w:val="00CD7C17"/>
    <w:rsid w:val="00CE4B74"/>
    <w:rsid w:val="00CE5F29"/>
    <w:rsid w:val="00CE7BD9"/>
    <w:rsid w:val="00CF0B5A"/>
    <w:rsid w:val="00CF3B87"/>
    <w:rsid w:val="00D009AB"/>
    <w:rsid w:val="00D064D1"/>
    <w:rsid w:val="00D110B7"/>
    <w:rsid w:val="00D141EA"/>
    <w:rsid w:val="00D22FB9"/>
    <w:rsid w:val="00D25945"/>
    <w:rsid w:val="00D25C83"/>
    <w:rsid w:val="00D26B49"/>
    <w:rsid w:val="00D43471"/>
    <w:rsid w:val="00D4462E"/>
    <w:rsid w:val="00D474A7"/>
    <w:rsid w:val="00D476BF"/>
    <w:rsid w:val="00D51B8B"/>
    <w:rsid w:val="00D53351"/>
    <w:rsid w:val="00D62F46"/>
    <w:rsid w:val="00D7222E"/>
    <w:rsid w:val="00D741A7"/>
    <w:rsid w:val="00D75B21"/>
    <w:rsid w:val="00D77200"/>
    <w:rsid w:val="00D84A1D"/>
    <w:rsid w:val="00D84AD5"/>
    <w:rsid w:val="00D857A4"/>
    <w:rsid w:val="00D86639"/>
    <w:rsid w:val="00D96620"/>
    <w:rsid w:val="00DB0A14"/>
    <w:rsid w:val="00DB4946"/>
    <w:rsid w:val="00DB7774"/>
    <w:rsid w:val="00DC5CAF"/>
    <w:rsid w:val="00DC7E34"/>
    <w:rsid w:val="00DD16FA"/>
    <w:rsid w:val="00DE38CE"/>
    <w:rsid w:val="00DE43DC"/>
    <w:rsid w:val="00DF0DDE"/>
    <w:rsid w:val="00DF1AA0"/>
    <w:rsid w:val="00DF56F0"/>
    <w:rsid w:val="00DF6A0A"/>
    <w:rsid w:val="00E0071E"/>
    <w:rsid w:val="00E00B61"/>
    <w:rsid w:val="00E01373"/>
    <w:rsid w:val="00E01985"/>
    <w:rsid w:val="00E11549"/>
    <w:rsid w:val="00E11E09"/>
    <w:rsid w:val="00E137BC"/>
    <w:rsid w:val="00E13E89"/>
    <w:rsid w:val="00E14012"/>
    <w:rsid w:val="00E26517"/>
    <w:rsid w:val="00E32479"/>
    <w:rsid w:val="00E347C7"/>
    <w:rsid w:val="00E37B25"/>
    <w:rsid w:val="00E40B2F"/>
    <w:rsid w:val="00E56840"/>
    <w:rsid w:val="00E57D95"/>
    <w:rsid w:val="00E64D9A"/>
    <w:rsid w:val="00E65E52"/>
    <w:rsid w:val="00E66170"/>
    <w:rsid w:val="00E7512C"/>
    <w:rsid w:val="00E8667B"/>
    <w:rsid w:val="00E901B6"/>
    <w:rsid w:val="00E919BC"/>
    <w:rsid w:val="00E977CD"/>
    <w:rsid w:val="00EA3814"/>
    <w:rsid w:val="00EA7205"/>
    <w:rsid w:val="00EB2DA1"/>
    <w:rsid w:val="00EB56C4"/>
    <w:rsid w:val="00EB72A9"/>
    <w:rsid w:val="00EC2162"/>
    <w:rsid w:val="00ED1A71"/>
    <w:rsid w:val="00ED3FF8"/>
    <w:rsid w:val="00ED425D"/>
    <w:rsid w:val="00ED52CE"/>
    <w:rsid w:val="00ED576D"/>
    <w:rsid w:val="00ED5AFF"/>
    <w:rsid w:val="00ED610E"/>
    <w:rsid w:val="00EE47B7"/>
    <w:rsid w:val="00EF4704"/>
    <w:rsid w:val="00EF7A4B"/>
    <w:rsid w:val="00F06F36"/>
    <w:rsid w:val="00F07B88"/>
    <w:rsid w:val="00F112D9"/>
    <w:rsid w:val="00F16BDA"/>
    <w:rsid w:val="00F26893"/>
    <w:rsid w:val="00F26AD6"/>
    <w:rsid w:val="00F301AF"/>
    <w:rsid w:val="00F34516"/>
    <w:rsid w:val="00F35662"/>
    <w:rsid w:val="00F37DE6"/>
    <w:rsid w:val="00F44965"/>
    <w:rsid w:val="00F53883"/>
    <w:rsid w:val="00F54DF5"/>
    <w:rsid w:val="00F71A98"/>
    <w:rsid w:val="00F72050"/>
    <w:rsid w:val="00F73523"/>
    <w:rsid w:val="00F744D7"/>
    <w:rsid w:val="00F7641A"/>
    <w:rsid w:val="00F837C9"/>
    <w:rsid w:val="00F8641C"/>
    <w:rsid w:val="00F865C3"/>
    <w:rsid w:val="00F905A9"/>
    <w:rsid w:val="00F90C42"/>
    <w:rsid w:val="00F918CE"/>
    <w:rsid w:val="00F932B0"/>
    <w:rsid w:val="00F94FE8"/>
    <w:rsid w:val="00FA2D63"/>
    <w:rsid w:val="00FB0AB7"/>
    <w:rsid w:val="00FB12F6"/>
    <w:rsid w:val="00FB18E6"/>
    <w:rsid w:val="00FB3C0D"/>
    <w:rsid w:val="00FB4169"/>
    <w:rsid w:val="00FB4A70"/>
    <w:rsid w:val="00FB4B87"/>
    <w:rsid w:val="00FD4D57"/>
    <w:rsid w:val="00FE5873"/>
    <w:rsid w:val="00FE7CC3"/>
    <w:rsid w:val="00FF1D64"/>
    <w:rsid w:val="00FF2D49"/>
    <w:rsid w:val="00FF63BD"/>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DCD48"/>
  <w15:docId w15:val="{6A261072-BA80-4EF2-B278-920C3DB5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customStyle="1" w:styleId="Heading4Char">
    <w:name w:val="Heading 4 Char"/>
    <w:link w:val="Heading4"/>
    <w:uiPriority w:val="9"/>
    <w:semiHidden/>
    <w:locked/>
    <w:rPr>
      <w:rFonts w:ascii="Calibri" w:hAnsi="Calibri" w:cs="Times New Roman"/>
      <w:b/>
      <w:bCs/>
      <w:sz w:val="28"/>
      <w:szCs w:val="28"/>
    </w:rPr>
  </w:style>
  <w:style w:type="character" w:customStyle="1" w:styleId="Heading5Char">
    <w:name w:val="Heading 5 Char"/>
    <w:link w:val="Heading5"/>
    <w:uiPriority w:val="9"/>
    <w:semiHidden/>
    <w:locked/>
    <w:rPr>
      <w:rFonts w:ascii="Calibri" w:hAnsi="Calibri" w:cs="Times New Roman"/>
      <w:b/>
      <w:bCs/>
      <w:i/>
      <w:iCs/>
      <w:sz w:val="26"/>
      <w:szCs w:val="26"/>
    </w:rPr>
  </w:style>
  <w:style w:type="character" w:customStyle="1" w:styleId="Heading6Char">
    <w:name w:val="Heading 6 Char"/>
    <w:link w:val="Heading6"/>
    <w:uiPriority w:val="9"/>
    <w:semiHidden/>
    <w:locked/>
    <w:rPr>
      <w:rFonts w:ascii="Calibri" w:hAnsi="Calibri" w:cs="Times New Roman"/>
      <w:b/>
      <w:bCs/>
    </w:rPr>
  </w:style>
  <w:style w:type="character" w:customStyle="1" w:styleId="Heading7Char">
    <w:name w:val="Heading 7 Char"/>
    <w:link w:val="Heading7"/>
    <w:uiPriority w:val="9"/>
    <w:semiHidden/>
    <w:locked/>
    <w:rPr>
      <w:rFonts w:ascii="Calibri" w:hAnsi="Calibri" w:cs="Times New Roman"/>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w:link w:val="Header"/>
    <w:uiPriority w:val="99"/>
    <w:semiHidden/>
    <w:locked/>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Default">
    <w:name w:val="Default"/>
    <w:rsid w:val="002E38A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90C42"/>
    <w:rPr>
      <w:sz w:val="22"/>
      <w:szCs w:val="24"/>
    </w:rPr>
  </w:style>
  <w:style w:type="paragraph" w:styleId="NoSpacing">
    <w:name w:val="No Spacing"/>
    <w:uiPriority w:val="1"/>
    <w:qFormat/>
    <w:rsid w:val="00A06983"/>
  </w:style>
  <w:style w:type="paragraph" w:styleId="ListParagraph">
    <w:name w:val="List Paragraph"/>
    <w:basedOn w:val="Normal"/>
    <w:uiPriority w:val="34"/>
    <w:qFormat/>
    <w:rsid w:val="00391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6b5af92-3337-4aab-aaa2-18764cb258e9" xsi:nil="true"/>
    <lcf76f155ced4ddcb4097134ff3c332f xmlns="16b5af92-3337-4aab-aaa2-18764cb258e9">
      <Terms xmlns="http://schemas.microsoft.com/office/infopath/2007/PartnerControls"/>
    </lcf76f155ced4ddcb4097134ff3c332f>
    <TaxCatchAll xmlns="12a5d3b2-884a-452c-a3ce-6c7caf240f58" xsi:nil="true"/>
    <_Flow_SignoffStatus xmlns="16b5af92-3337-4aab-aaa2-18764cb258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7" ma:contentTypeDescription="Create a new document." ma:contentTypeScope="" ma:versionID="7ec6d1dcfd78af7c5867f973431a93f8">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9499d3803f79a4177162cca7092b1611"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55C00-F2CF-4563-8262-6AA455A501E7}">
  <ds:schemaRefs>
    <ds:schemaRef ds:uri="http://schemas.microsoft.com/office/2006/metadata/properties"/>
    <ds:schemaRef ds:uri="http://schemas.microsoft.com/office/infopath/2007/PartnerControls"/>
    <ds:schemaRef ds:uri="16b5af92-3337-4aab-aaa2-18764cb258e9"/>
    <ds:schemaRef ds:uri="12a5d3b2-884a-452c-a3ce-6c7caf240f58"/>
  </ds:schemaRefs>
</ds:datastoreItem>
</file>

<file path=customXml/itemProps2.xml><?xml version="1.0" encoding="utf-8"?>
<ds:datastoreItem xmlns:ds="http://schemas.openxmlformats.org/officeDocument/2006/customXml" ds:itemID="{99FD4A65-C61B-4643-BDEF-DEB3441C9E07}">
  <ds:schemaRefs>
    <ds:schemaRef ds:uri="http://schemas.microsoft.com/sharepoint/v3/contenttype/forms"/>
  </ds:schemaRefs>
</ds:datastoreItem>
</file>

<file path=customXml/itemProps3.xml><?xml version="1.0" encoding="utf-8"?>
<ds:datastoreItem xmlns:ds="http://schemas.openxmlformats.org/officeDocument/2006/customXml" ds:itemID="{425723F5-5954-4170-944A-31A33FB635EE}">
  <ds:schemaRefs>
    <ds:schemaRef ds:uri="http://schemas.microsoft.com/sharepoint/events"/>
  </ds:schemaRefs>
</ds:datastoreItem>
</file>

<file path=customXml/itemProps4.xml><?xml version="1.0" encoding="utf-8"?>
<ds:datastoreItem xmlns:ds="http://schemas.openxmlformats.org/officeDocument/2006/customXml" ds:itemID="{5E8E3612-A4DA-4077-A19F-D6F5EE0D5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E9E0AC-7246-40A6-8AEB-0DB9D9E1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11260</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Jonić-Popović</cp:lastModifiedBy>
  <cp:revision>8</cp:revision>
  <cp:lastPrinted>2024-08-22T08:20:00Z</cp:lastPrinted>
  <dcterms:created xsi:type="dcterms:W3CDTF">2025-06-19T08:24:00Z</dcterms:created>
  <dcterms:modified xsi:type="dcterms:W3CDTF">2025-07-11T10:16:00Z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0x010100CCBE9FD1C53E35438C7A9669A8044429</vt:lpwstr>
  </property>
  <property fmtid="{D5CDD505-2E9C-101B-9397-08002B2CF9AE}" pid="3" name="ClassificationContentMarkingHeaderShapeIds">
    <vt:lpwstr>6df99d0f,768f4ac6,3f3e3222</vt:lpwstr>
  </property>
  <property fmtid="{D5CDD505-2E9C-101B-9397-08002B2CF9AE}" pid="4" name="ClassificationContentMarkingHeaderFontProps">
    <vt:lpwstr>#008000,11,Calibri</vt:lpwstr>
  </property>
  <property fmtid="{D5CDD505-2E9C-101B-9397-08002B2CF9AE}" pid="5" name="ClassificationContentMarkingHeaderText">
    <vt:lpwstr>Interno_Internal</vt:lpwstr>
  </property>
  <property fmtid="{D5CDD505-2E9C-101B-9397-08002B2CF9AE}" pid="6" name="MSIP_Label_80e91ba7-203e-4ac0-a045-4c37ad0b383b_Enabled">
    <vt:lpwstr>true</vt:lpwstr>
  </property>
  <property fmtid="{D5CDD505-2E9C-101B-9397-08002B2CF9AE}" pid="7" name="MSIP_Label_80e91ba7-203e-4ac0-a045-4c37ad0b383b_SetDate">
    <vt:lpwstr>2024-06-06T09:13:35Z</vt:lpwstr>
  </property>
  <property fmtid="{D5CDD505-2E9C-101B-9397-08002B2CF9AE}" pid="8" name="MSIP_Label_80e91ba7-203e-4ac0-a045-4c37ad0b383b_Method">
    <vt:lpwstr>Standard</vt:lpwstr>
  </property>
  <property fmtid="{D5CDD505-2E9C-101B-9397-08002B2CF9AE}" pid="9" name="MSIP_Label_80e91ba7-203e-4ac0-a045-4c37ad0b383b_Name">
    <vt:lpwstr>Interno_Internal</vt:lpwstr>
  </property>
  <property fmtid="{D5CDD505-2E9C-101B-9397-08002B2CF9AE}" pid="10" name="MSIP_Label_80e91ba7-203e-4ac0-a045-4c37ad0b383b_SiteId">
    <vt:lpwstr>61d5927c-a4d9-4b92-8821-c13225cc56bc</vt:lpwstr>
  </property>
  <property fmtid="{D5CDD505-2E9C-101B-9397-08002B2CF9AE}" pid="11" name="MSIP_Label_80e91ba7-203e-4ac0-a045-4c37ad0b383b_ActionId">
    <vt:lpwstr>5f19e193-12cd-466e-9f7d-57e51838da81</vt:lpwstr>
  </property>
  <property fmtid="{D5CDD505-2E9C-101B-9397-08002B2CF9AE}" pid="12" name="MSIP_Label_80e91ba7-203e-4ac0-a045-4c37ad0b383b_ContentBits">
    <vt:lpwstr>1</vt:lpwstr>
  </property>
  <property fmtid="{D5CDD505-2E9C-101B-9397-08002B2CF9AE}" pid="13" name="MediaServiceImageTags">
    <vt:lpwstr/>
  </property>
</Properties>
</file>