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3906A" w14:textId="77777777" w:rsidR="002510A5" w:rsidRPr="00F175FE" w:rsidRDefault="002510A5" w:rsidP="00A371AF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F175FE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34480A2D" w14:textId="77777777" w:rsidR="002510A5" w:rsidRPr="00F175FE" w:rsidRDefault="002510A5" w:rsidP="00A371AF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1EF0EB76" w14:textId="77777777" w:rsidR="003C17AB" w:rsidRPr="00F175FE" w:rsidRDefault="003C17AB" w:rsidP="00A371AF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1B85CCA9" w14:textId="77777777" w:rsidR="00C37FD7" w:rsidRPr="00F175FE" w:rsidRDefault="00C37FD7" w:rsidP="00A371A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7092B1C" w14:textId="77777777" w:rsidR="00411B4B" w:rsidRPr="00F175FE" w:rsidRDefault="00411B4B" w:rsidP="00A371A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lang w:val="sr-Latn-ME"/>
        </w:rPr>
        <w:t>1.</w:t>
      </w:r>
      <w:r w:rsidR="00F5167F" w:rsidRPr="00F175FE">
        <w:rPr>
          <w:b/>
          <w:bCs/>
          <w:sz w:val="22"/>
          <w:szCs w:val="22"/>
          <w:lang w:val="sr-Latn-ME"/>
        </w:rPr>
        <w:tab/>
      </w:r>
      <w:r w:rsidR="002846DB" w:rsidRPr="00F175FE">
        <w:rPr>
          <w:b/>
          <w:bCs/>
          <w:sz w:val="22"/>
          <w:szCs w:val="22"/>
          <w:lang w:val="sr-Latn-ME"/>
        </w:rPr>
        <w:t xml:space="preserve">NAZIV </w:t>
      </w:r>
      <w:r w:rsidRPr="00F175FE">
        <w:rPr>
          <w:b/>
          <w:bCs/>
          <w:sz w:val="22"/>
          <w:szCs w:val="22"/>
          <w:lang w:val="sr-Latn-ME"/>
        </w:rPr>
        <w:t>LIJEKA</w:t>
      </w:r>
    </w:p>
    <w:p w14:paraId="35C7C875" w14:textId="77777777" w:rsidR="00EC2532" w:rsidRPr="00F175FE" w:rsidRDefault="00EC2532" w:rsidP="00A371AF">
      <w:pPr>
        <w:rPr>
          <w:sz w:val="22"/>
          <w:szCs w:val="22"/>
          <w:lang w:val="sr-Latn-ME"/>
        </w:rPr>
      </w:pPr>
    </w:p>
    <w:p w14:paraId="2F171770" w14:textId="46264631" w:rsidR="00CF367F" w:rsidRPr="00F175FE" w:rsidRDefault="00EF651C" w:rsidP="00B635FA">
      <w:pPr>
        <w:widowControl w:val="0"/>
        <w:autoSpaceDE w:val="0"/>
        <w:autoSpaceDN w:val="0"/>
        <w:rPr>
          <w:sz w:val="22"/>
          <w:szCs w:val="22"/>
          <w:lang w:val="sr-Latn-ME"/>
        </w:rPr>
      </w:pPr>
      <w:proofErr w:type="spellStart"/>
      <w:r w:rsidRPr="00F175FE">
        <w:rPr>
          <w:sz w:val="22"/>
          <w:szCs w:val="22"/>
          <w:lang w:val="sr-Latn-ME"/>
        </w:rPr>
        <w:t>Rabezol</w:t>
      </w:r>
      <w:proofErr w:type="spellEnd"/>
      <w:r w:rsidRPr="00F175FE">
        <w:rPr>
          <w:sz w:val="22"/>
          <w:szCs w:val="22"/>
          <w:lang w:val="sr-Latn-ME"/>
        </w:rPr>
        <w:t>,</w:t>
      </w:r>
      <w:r w:rsidRPr="00F175FE">
        <w:rPr>
          <w:spacing w:val="-8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20</w:t>
      </w:r>
      <w:r w:rsidRPr="00F175FE">
        <w:rPr>
          <w:spacing w:val="-8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mg,</w:t>
      </w:r>
      <w:r w:rsidRPr="00F175FE">
        <w:rPr>
          <w:spacing w:val="-8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gastrorezistentn</w:t>
      </w:r>
      <w:r w:rsidR="00A371AF" w:rsidRPr="00F175FE">
        <w:rPr>
          <w:sz w:val="22"/>
          <w:szCs w:val="22"/>
          <w:lang w:val="sr-Latn-ME"/>
        </w:rPr>
        <w:t>a</w:t>
      </w:r>
      <w:proofErr w:type="spellEnd"/>
      <w:r w:rsidRPr="00F175FE">
        <w:rPr>
          <w:spacing w:val="-1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tablet</w:t>
      </w:r>
      <w:r w:rsidR="00A371AF" w:rsidRPr="00F175FE">
        <w:rPr>
          <w:sz w:val="22"/>
          <w:szCs w:val="22"/>
          <w:lang w:val="sr-Latn-ME"/>
        </w:rPr>
        <w:t>a</w:t>
      </w:r>
      <w:r w:rsidRPr="00F175FE">
        <w:rPr>
          <w:sz w:val="22"/>
          <w:szCs w:val="22"/>
          <w:lang w:val="sr-Latn-ME"/>
        </w:rPr>
        <w:t xml:space="preserve"> </w:t>
      </w:r>
    </w:p>
    <w:p w14:paraId="0EBFF05F" w14:textId="77777777" w:rsidR="00A371AF" w:rsidRPr="00F175FE" w:rsidRDefault="00A371AF" w:rsidP="00B635FA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221346EA" w14:textId="4E72374A" w:rsidR="00EF651C" w:rsidRPr="00F175FE" w:rsidRDefault="00EF651C" w:rsidP="00B635FA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 xml:space="preserve">INN: </w:t>
      </w:r>
      <w:proofErr w:type="spellStart"/>
      <w:r w:rsidRPr="00F175FE">
        <w:rPr>
          <w:sz w:val="22"/>
          <w:szCs w:val="22"/>
          <w:lang w:val="sr-Latn-ME"/>
        </w:rPr>
        <w:t>rabeprazol</w:t>
      </w:r>
      <w:proofErr w:type="spellEnd"/>
    </w:p>
    <w:p w14:paraId="6CD23103" w14:textId="3C5E28AF" w:rsidR="00530BD7" w:rsidRPr="00F175FE" w:rsidRDefault="00530BD7">
      <w:pPr>
        <w:rPr>
          <w:bCs/>
          <w:sz w:val="22"/>
          <w:szCs w:val="22"/>
          <w:lang w:val="sr-Latn-ME"/>
        </w:rPr>
      </w:pPr>
    </w:p>
    <w:p w14:paraId="034B8923" w14:textId="77777777" w:rsidR="00A371AF" w:rsidRPr="00F175FE" w:rsidRDefault="00A371AF">
      <w:pPr>
        <w:rPr>
          <w:bCs/>
          <w:sz w:val="22"/>
          <w:szCs w:val="22"/>
          <w:lang w:val="sr-Latn-ME"/>
        </w:rPr>
      </w:pPr>
    </w:p>
    <w:p w14:paraId="604AFEFB" w14:textId="77777777" w:rsidR="00EF651C" w:rsidRPr="00F175FE" w:rsidRDefault="00411B4B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lang w:val="sr-Latn-ME"/>
        </w:rPr>
        <w:t xml:space="preserve">2. </w:t>
      </w:r>
      <w:r w:rsidR="00F5167F" w:rsidRPr="00F175FE">
        <w:rPr>
          <w:b/>
          <w:bCs/>
          <w:sz w:val="22"/>
          <w:szCs w:val="22"/>
          <w:lang w:val="sr-Latn-ME"/>
        </w:rPr>
        <w:tab/>
      </w:r>
      <w:r w:rsidRPr="00F175FE">
        <w:rPr>
          <w:b/>
          <w:bCs/>
          <w:sz w:val="22"/>
          <w:szCs w:val="22"/>
          <w:lang w:val="sr-Latn-ME"/>
        </w:rPr>
        <w:t>KVALITATIVNI I KVANTITATIVNI SASTAV</w:t>
      </w:r>
    </w:p>
    <w:p w14:paraId="73FE8627" w14:textId="77777777" w:rsidR="00EF651C" w:rsidRPr="00F175FE" w:rsidRDefault="00EF651C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8A79896" w14:textId="1B4CBE89" w:rsidR="005A0B2E" w:rsidRPr="00F175FE" w:rsidRDefault="00EF651C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Jedna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gast</w:t>
      </w:r>
      <w:r w:rsidR="005F02F7" w:rsidRPr="00F175FE">
        <w:rPr>
          <w:sz w:val="22"/>
          <w:szCs w:val="22"/>
          <w:lang w:val="sr-Latn-ME"/>
        </w:rPr>
        <w:t>r</w:t>
      </w:r>
      <w:r w:rsidRPr="00F175FE">
        <w:rPr>
          <w:sz w:val="22"/>
          <w:szCs w:val="22"/>
          <w:lang w:val="sr-Latn-ME"/>
        </w:rPr>
        <w:t>orezistentna</w:t>
      </w:r>
      <w:proofErr w:type="spellEnd"/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tableta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sadrži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20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mg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rabeprazol</w:t>
      </w:r>
      <w:proofErr w:type="spellEnd"/>
      <w:r w:rsidR="00CF367F" w:rsidRPr="00F175FE">
        <w:rPr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natrijuma,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što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odgovara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18,85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mg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rabeprazola</w:t>
      </w:r>
      <w:proofErr w:type="spellEnd"/>
      <w:r w:rsidRPr="00F175FE">
        <w:rPr>
          <w:sz w:val="22"/>
          <w:szCs w:val="22"/>
          <w:lang w:val="sr-Latn-ME"/>
        </w:rPr>
        <w:t>.</w:t>
      </w:r>
    </w:p>
    <w:p w14:paraId="2F4AC468" w14:textId="77777777" w:rsidR="00EF651C" w:rsidRPr="00F175FE" w:rsidRDefault="00EF651C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0955F99" w14:textId="77777777" w:rsidR="0003793F" w:rsidRPr="00F175FE" w:rsidRDefault="0003793F">
      <w:pPr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 xml:space="preserve">Za spisak svih </w:t>
      </w:r>
      <w:proofErr w:type="spellStart"/>
      <w:r w:rsidRPr="00F175FE">
        <w:rPr>
          <w:sz w:val="22"/>
          <w:szCs w:val="22"/>
          <w:lang w:val="sr-Latn-ME"/>
        </w:rPr>
        <w:t>ekscipijenasa</w:t>
      </w:r>
      <w:proofErr w:type="spellEnd"/>
      <w:r w:rsidRPr="00F175FE">
        <w:rPr>
          <w:sz w:val="22"/>
          <w:szCs w:val="22"/>
          <w:lang w:val="sr-Latn-ME"/>
        </w:rPr>
        <w:t>, pogledati dio 6.1.</w:t>
      </w:r>
    </w:p>
    <w:p w14:paraId="56108BF6" w14:textId="3E46A199" w:rsidR="00C37FD7" w:rsidRPr="00F175FE" w:rsidRDefault="00C37FD7">
      <w:pPr>
        <w:rPr>
          <w:sz w:val="22"/>
          <w:szCs w:val="22"/>
          <w:lang w:val="sr-Latn-ME"/>
        </w:rPr>
      </w:pPr>
    </w:p>
    <w:p w14:paraId="36B251D6" w14:textId="77777777" w:rsidR="004C2349" w:rsidRPr="00F175FE" w:rsidRDefault="004C2349">
      <w:pPr>
        <w:rPr>
          <w:sz w:val="22"/>
          <w:szCs w:val="22"/>
          <w:lang w:val="sr-Latn-ME"/>
        </w:rPr>
      </w:pPr>
    </w:p>
    <w:p w14:paraId="53D63814" w14:textId="77777777" w:rsidR="00411B4B" w:rsidRPr="00F175FE" w:rsidRDefault="00411B4B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lang w:val="sr-Latn-ME"/>
        </w:rPr>
        <w:t xml:space="preserve">3. </w:t>
      </w:r>
      <w:r w:rsidR="00F5167F" w:rsidRPr="00F175FE">
        <w:rPr>
          <w:b/>
          <w:bCs/>
          <w:sz w:val="22"/>
          <w:szCs w:val="22"/>
          <w:lang w:val="sr-Latn-ME"/>
        </w:rPr>
        <w:tab/>
      </w:r>
      <w:r w:rsidRPr="00F175FE">
        <w:rPr>
          <w:b/>
          <w:bCs/>
          <w:sz w:val="22"/>
          <w:szCs w:val="22"/>
          <w:lang w:val="sr-Latn-ME"/>
        </w:rPr>
        <w:t>FARMACEUTSKI OBLIK</w:t>
      </w:r>
      <w:r w:rsidR="009F2D23" w:rsidRPr="00F175FE">
        <w:rPr>
          <w:b/>
          <w:bCs/>
          <w:sz w:val="22"/>
          <w:szCs w:val="22"/>
          <w:lang w:val="sr-Latn-ME"/>
        </w:rPr>
        <w:t xml:space="preserve"> </w:t>
      </w:r>
    </w:p>
    <w:p w14:paraId="0E0A18FD" w14:textId="77777777" w:rsidR="00A371AF" w:rsidRPr="00F175FE" w:rsidRDefault="00A371AF">
      <w:pPr>
        <w:widowControl w:val="0"/>
        <w:autoSpaceDE w:val="0"/>
        <w:autoSpaceDN w:val="0"/>
        <w:rPr>
          <w:spacing w:val="-2"/>
          <w:sz w:val="22"/>
          <w:szCs w:val="22"/>
          <w:lang w:val="sr-Latn-ME"/>
        </w:rPr>
      </w:pPr>
    </w:p>
    <w:p w14:paraId="2B04375B" w14:textId="1C1C8AEB" w:rsidR="001E6E12" w:rsidRPr="00F175FE" w:rsidRDefault="00EF651C">
      <w:pPr>
        <w:widowControl w:val="0"/>
        <w:autoSpaceDE w:val="0"/>
        <w:autoSpaceDN w:val="0"/>
        <w:rPr>
          <w:sz w:val="22"/>
          <w:szCs w:val="22"/>
          <w:lang w:val="sr-Latn-ME"/>
        </w:rPr>
      </w:pPr>
      <w:proofErr w:type="spellStart"/>
      <w:r w:rsidRPr="00F175FE">
        <w:rPr>
          <w:spacing w:val="-2"/>
          <w:sz w:val="22"/>
          <w:szCs w:val="22"/>
          <w:lang w:val="sr-Latn-ME"/>
        </w:rPr>
        <w:t>Gastrorezistentna</w:t>
      </w:r>
      <w:proofErr w:type="spellEnd"/>
      <w:r w:rsidRPr="00F175FE">
        <w:rPr>
          <w:spacing w:val="17"/>
          <w:sz w:val="22"/>
          <w:szCs w:val="22"/>
          <w:lang w:val="sr-Latn-ME"/>
        </w:rPr>
        <w:t xml:space="preserve"> </w:t>
      </w:r>
      <w:r w:rsidRPr="00F175FE">
        <w:rPr>
          <w:spacing w:val="-2"/>
          <w:sz w:val="22"/>
          <w:szCs w:val="22"/>
          <w:lang w:val="sr-Latn-ME"/>
        </w:rPr>
        <w:t>tableta</w:t>
      </w:r>
    </w:p>
    <w:p w14:paraId="352D16F5" w14:textId="77777777" w:rsidR="00A371AF" w:rsidRPr="00F175FE" w:rsidRDefault="00A371A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46D7E77D" w14:textId="455FB2BF" w:rsidR="00EF651C" w:rsidRPr="00F175FE" w:rsidRDefault="00EF651C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Okrugle,</w:t>
      </w:r>
      <w:r w:rsidRPr="00F175FE">
        <w:rPr>
          <w:spacing w:val="-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filmom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obložene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tablete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žute</w:t>
      </w:r>
      <w:r w:rsidRPr="00F175FE">
        <w:rPr>
          <w:spacing w:val="-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boje,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prečnika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7,30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pacing w:val="-5"/>
          <w:sz w:val="22"/>
          <w:szCs w:val="22"/>
          <w:lang w:val="sr-Latn-ME"/>
        </w:rPr>
        <w:t>mm.</w:t>
      </w:r>
    </w:p>
    <w:p w14:paraId="0E7594C2" w14:textId="51E87D3D" w:rsidR="00EC2532" w:rsidRPr="00F175FE" w:rsidRDefault="00EC2532">
      <w:pPr>
        <w:rPr>
          <w:bCs/>
          <w:sz w:val="22"/>
          <w:szCs w:val="22"/>
          <w:lang w:val="sr-Latn-ME"/>
        </w:rPr>
      </w:pPr>
    </w:p>
    <w:p w14:paraId="5F1979BB" w14:textId="77777777" w:rsidR="004C2349" w:rsidRPr="00F175FE" w:rsidRDefault="004C2349">
      <w:pPr>
        <w:rPr>
          <w:bCs/>
          <w:sz w:val="22"/>
          <w:szCs w:val="22"/>
          <w:lang w:val="sr-Latn-ME"/>
        </w:rPr>
      </w:pPr>
    </w:p>
    <w:p w14:paraId="4FD887B4" w14:textId="77777777" w:rsidR="00411B4B" w:rsidRPr="00F175FE" w:rsidRDefault="00411B4B" w:rsidP="00B635F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lang w:val="sr-Latn-ME"/>
        </w:rPr>
        <w:t xml:space="preserve">4. </w:t>
      </w:r>
      <w:r w:rsidR="00480FB1" w:rsidRPr="00F175FE">
        <w:rPr>
          <w:b/>
          <w:bCs/>
          <w:sz w:val="22"/>
          <w:szCs w:val="22"/>
          <w:lang w:val="sr-Latn-ME"/>
        </w:rPr>
        <w:tab/>
      </w:r>
      <w:r w:rsidRPr="00F175FE">
        <w:rPr>
          <w:b/>
          <w:bCs/>
          <w:sz w:val="22"/>
          <w:szCs w:val="22"/>
          <w:lang w:val="sr-Latn-ME"/>
        </w:rPr>
        <w:t>KLINIČKI PODACI</w:t>
      </w:r>
    </w:p>
    <w:p w14:paraId="40DAEB31" w14:textId="77777777" w:rsidR="00CD6F02" w:rsidRPr="00F175FE" w:rsidRDefault="00CD6F02" w:rsidP="00B635F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7D98BC" w14:textId="35CE7329" w:rsidR="00411B4B" w:rsidRPr="00F175FE" w:rsidRDefault="00411B4B" w:rsidP="00B635F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lang w:val="sr-Latn-ME"/>
        </w:rPr>
        <w:t xml:space="preserve">4.1. </w:t>
      </w:r>
      <w:r w:rsidR="00480FB1" w:rsidRPr="00F175FE">
        <w:rPr>
          <w:b/>
          <w:bCs/>
          <w:sz w:val="22"/>
          <w:szCs w:val="22"/>
          <w:lang w:val="sr-Latn-ME"/>
        </w:rPr>
        <w:tab/>
      </w:r>
      <w:r w:rsidRPr="00F175FE">
        <w:rPr>
          <w:b/>
          <w:bCs/>
          <w:sz w:val="22"/>
          <w:szCs w:val="22"/>
          <w:lang w:val="sr-Latn-ME"/>
        </w:rPr>
        <w:t>Terapijske indikacije</w:t>
      </w:r>
    </w:p>
    <w:p w14:paraId="4C24C86E" w14:textId="77777777" w:rsidR="00A371AF" w:rsidRPr="00F175FE" w:rsidRDefault="00A371AF" w:rsidP="00B635F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4405589" w14:textId="172FDD41" w:rsidR="00EF651C" w:rsidRPr="00F175FE" w:rsidRDefault="00EF651C" w:rsidP="00F175FE">
      <w:pPr>
        <w:widowControl w:val="0"/>
        <w:autoSpaceDE w:val="0"/>
        <w:autoSpaceDN w:val="0"/>
        <w:ind w:left="36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Lijek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Rabezol</w:t>
      </w:r>
      <w:proofErr w:type="spellEnd"/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je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indikovan</w:t>
      </w:r>
      <w:proofErr w:type="spellEnd"/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za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pacing w:val="-2"/>
          <w:sz w:val="22"/>
          <w:szCs w:val="22"/>
          <w:lang w:val="sr-Latn-ME"/>
        </w:rPr>
        <w:t>liječenje:</w:t>
      </w:r>
    </w:p>
    <w:p w14:paraId="331E13A1" w14:textId="77777777" w:rsidR="00EF651C" w:rsidRPr="00F175FE" w:rsidRDefault="00EF651C" w:rsidP="00F175FE">
      <w:pPr>
        <w:widowControl w:val="0"/>
        <w:numPr>
          <w:ilvl w:val="2"/>
          <w:numId w:val="12"/>
        </w:numPr>
        <w:tabs>
          <w:tab w:val="left" w:pos="939"/>
        </w:tabs>
        <w:autoSpaceDE w:val="0"/>
        <w:autoSpaceDN w:val="0"/>
        <w:ind w:left="36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aktivnog</w:t>
      </w:r>
      <w:r w:rsidRPr="00F175FE">
        <w:rPr>
          <w:spacing w:val="-8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ulkusa</w:t>
      </w:r>
      <w:proofErr w:type="spellEnd"/>
      <w:r w:rsidRPr="00F175FE">
        <w:rPr>
          <w:spacing w:val="-7"/>
          <w:sz w:val="22"/>
          <w:szCs w:val="22"/>
          <w:lang w:val="sr-Latn-ME"/>
        </w:rPr>
        <w:t xml:space="preserve"> </w:t>
      </w:r>
      <w:proofErr w:type="spellStart"/>
      <w:r w:rsidRPr="00F175FE">
        <w:rPr>
          <w:spacing w:val="-2"/>
          <w:sz w:val="22"/>
          <w:szCs w:val="22"/>
          <w:lang w:val="sr-Latn-ME"/>
        </w:rPr>
        <w:t>duodenuma</w:t>
      </w:r>
      <w:proofErr w:type="spellEnd"/>
      <w:r w:rsidRPr="00F175FE">
        <w:rPr>
          <w:spacing w:val="-2"/>
          <w:sz w:val="22"/>
          <w:szCs w:val="22"/>
          <w:lang w:val="sr-Latn-ME"/>
        </w:rPr>
        <w:t>,</w:t>
      </w:r>
    </w:p>
    <w:p w14:paraId="23E3DD6F" w14:textId="77777777" w:rsidR="00EF651C" w:rsidRPr="00F175FE" w:rsidRDefault="00EF651C" w:rsidP="00F175FE">
      <w:pPr>
        <w:widowControl w:val="0"/>
        <w:numPr>
          <w:ilvl w:val="2"/>
          <w:numId w:val="12"/>
        </w:numPr>
        <w:tabs>
          <w:tab w:val="left" w:pos="939"/>
        </w:tabs>
        <w:autoSpaceDE w:val="0"/>
        <w:autoSpaceDN w:val="0"/>
        <w:ind w:left="36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aktivnog</w:t>
      </w:r>
      <w:r w:rsidRPr="00F175FE">
        <w:rPr>
          <w:spacing w:val="-9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benignog</w:t>
      </w:r>
      <w:r w:rsidRPr="00F175FE">
        <w:rPr>
          <w:spacing w:val="-7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ulkusa</w:t>
      </w:r>
      <w:proofErr w:type="spellEnd"/>
      <w:r w:rsidRPr="00F175FE">
        <w:rPr>
          <w:spacing w:val="-7"/>
          <w:sz w:val="22"/>
          <w:szCs w:val="22"/>
          <w:lang w:val="sr-Latn-ME"/>
        </w:rPr>
        <w:t xml:space="preserve"> </w:t>
      </w:r>
      <w:r w:rsidRPr="00F175FE">
        <w:rPr>
          <w:spacing w:val="-2"/>
          <w:sz w:val="22"/>
          <w:szCs w:val="22"/>
          <w:lang w:val="sr-Latn-ME"/>
        </w:rPr>
        <w:t>želuca,</w:t>
      </w:r>
    </w:p>
    <w:p w14:paraId="77B2ABE9" w14:textId="77777777" w:rsidR="00EF651C" w:rsidRPr="00F175FE" w:rsidRDefault="00EF651C" w:rsidP="00F175FE">
      <w:pPr>
        <w:widowControl w:val="0"/>
        <w:numPr>
          <w:ilvl w:val="2"/>
          <w:numId w:val="12"/>
        </w:numPr>
        <w:tabs>
          <w:tab w:val="left" w:pos="939"/>
        </w:tabs>
        <w:autoSpaceDE w:val="0"/>
        <w:autoSpaceDN w:val="0"/>
        <w:ind w:left="360"/>
        <w:jc w:val="both"/>
        <w:rPr>
          <w:sz w:val="22"/>
          <w:szCs w:val="22"/>
          <w:lang w:val="sr-Latn-ME"/>
        </w:rPr>
      </w:pPr>
      <w:proofErr w:type="spellStart"/>
      <w:r w:rsidRPr="00F175FE">
        <w:rPr>
          <w:sz w:val="22"/>
          <w:szCs w:val="22"/>
          <w:lang w:val="sr-Latn-ME"/>
        </w:rPr>
        <w:t>simptomatske</w:t>
      </w:r>
      <w:proofErr w:type="spellEnd"/>
      <w:r w:rsidRPr="00F175FE">
        <w:rPr>
          <w:spacing w:val="-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erozivne</w:t>
      </w:r>
      <w:r w:rsidRPr="00F175FE">
        <w:rPr>
          <w:spacing w:val="-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ili</w:t>
      </w:r>
      <w:r w:rsidRPr="00F175FE">
        <w:rPr>
          <w:spacing w:val="-8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ulcerativne</w:t>
      </w:r>
      <w:proofErr w:type="spellEnd"/>
      <w:r w:rsidRPr="00F175FE">
        <w:rPr>
          <w:spacing w:val="-6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gastroezofagealne</w:t>
      </w:r>
      <w:proofErr w:type="spellEnd"/>
      <w:r w:rsidRPr="00F175FE">
        <w:rPr>
          <w:spacing w:val="-11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refluksne</w:t>
      </w:r>
      <w:proofErr w:type="spellEnd"/>
      <w:r w:rsidRPr="00F175FE">
        <w:rPr>
          <w:spacing w:val="-1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bolesti</w:t>
      </w:r>
      <w:r w:rsidRPr="00F175FE">
        <w:rPr>
          <w:spacing w:val="-8"/>
          <w:sz w:val="22"/>
          <w:szCs w:val="22"/>
          <w:lang w:val="sr-Latn-ME"/>
        </w:rPr>
        <w:t xml:space="preserve"> </w:t>
      </w:r>
      <w:r w:rsidRPr="00F175FE">
        <w:rPr>
          <w:spacing w:val="-2"/>
          <w:sz w:val="22"/>
          <w:szCs w:val="22"/>
          <w:lang w:val="sr-Latn-ME"/>
        </w:rPr>
        <w:t>(GERB),</w:t>
      </w:r>
    </w:p>
    <w:p w14:paraId="1C79F984" w14:textId="77777777" w:rsidR="00EF651C" w:rsidRPr="00F175FE" w:rsidRDefault="00EF651C" w:rsidP="00F175FE">
      <w:pPr>
        <w:widowControl w:val="0"/>
        <w:numPr>
          <w:ilvl w:val="2"/>
          <w:numId w:val="12"/>
        </w:numPr>
        <w:tabs>
          <w:tab w:val="left" w:pos="939"/>
        </w:tabs>
        <w:autoSpaceDE w:val="0"/>
        <w:autoSpaceDN w:val="0"/>
        <w:ind w:left="360" w:hanging="359"/>
        <w:jc w:val="both"/>
        <w:rPr>
          <w:sz w:val="22"/>
          <w:szCs w:val="22"/>
          <w:lang w:val="sr-Latn-ME"/>
        </w:rPr>
      </w:pPr>
      <w:proofErr w:type="spellStart"/>
      <w:r w:rsidRPr="00F175FE">
        <w:rPr>
          <w:sz w:val="22"/>
          <w:szCs w:val="22"/>
          <w:lang w:val="sr-Latn-ME"/>
        </w:rPr>
        <w:t>gastroezofagealne</w:t>
      </w:r>
      <w:proofErr w:type="spellEnd"/>
      <w:r w:rsidRPr="00F175FE">
        <w:rPr>
          <w:spacing w:val="-9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refluksne</w:t>
      </w:r>
      <w:proofErr w:type="spellEnd"/>
      <w:r w:rsidRPr="00F175FE">
        <w:rPr>
          <w:spacing w:val="-8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bolesti</w:t>
      </w:r>
      <w:r w:rsidRPr="00F175FE">
        <w:rPr>
          <w:spacing w:val="-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smislu</w:t>
      </w:r>
      <w:r w:rsidRPr="00F175FE">
        <w:rPr>
          <w:spacing w:val="-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dugotrajne</w:t>
      </w:r>
      <w:r w:rsidRPr="00F175FE">
        <w:rPr>
          <w:spacing w:val="-8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terapije</w:t>
      </w:r>
      <w:r w:rsidRPr="00F175FE">
        <w:rPr>
          <w:spacing w:val="-1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(terapija</w:t>
      </w:r>
      <w:r w:rsidRPr="00F175FE">
        <w:rPr>
          <w:spacing w:val="-8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održavanja</w:t>
      </w:r>
      <w:r w:rsidRPr="00F175FE">
        <w:rPr>
          <w:spacing w:val="-8"/>
          <w:sz w:val="22"/>
          <w:szCs w:val="22"/>
          <w:lang w:val="sr-Latn-ME"/>
        </w:rPr>
        <w:t xml:space="preserve"> </w:t>
      </w:r>
      <w:r w:rsidRPr="00F175FE">
        <w:rPr>
          <w:spacing w:val="-2"/>
          <w:sz w:val="22"/>
          <w:szCs w:val="22"/>
          <w:lang w:val="sr-Latn-ME"/>
        </w:rPr>
        <w:t>GERB),</w:t>
      </w:r>
    </w:p>
    <w:p w14:paraId="0E65F7C6" w14:textId="2247C81A" w:rsidR="00EF651C" w:rsidRPr="00F175FE" w:rsidRDefault="00EF651C" w:rsidP="00F175FE">
      <w:pPr>
        <w:widowControl w:val="0"/>
        <w:numPr>
          <w:ilvl w:val="2"/>
          <w:numId w:val="12"/>
        </w:numPr>
        <w:autoSpaceDE w:val="0"/>
        <w:autoSpaceDN w:val="0"/>
        <w:ind w:left="36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umjerene do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veoma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teške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gastroezofagealne</w:t>
      </w:r>
      <w:proofErr w:type="spellEnd"/>
      <w:r w:rsidRPr="00F175FE">
        <w:rPr>
          <w:spacing w:val="-5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refluksne</w:t>
      </w:r>
      <w:proofErr w:type="spellEnd"/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bolesti</w:t>
      </w:r>
      <w:r w:rsidRPr="00F175FE">
        <w:rPr>
          <w:spacing w:val="-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 smislu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simptomatske</w:t>
      </w:r>
      <w:proofErr w:type="spellEnd"/>
      <w:r w:rsidRPr="00F175FE">
        <w:rPr>
          <w:spacing w:val="-9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terapije (</w:t>
      </w:r>
      <w:proofErr w:type="spellStart"/>
      <w:r w:rsidRPr="00F175FE">
        <w:rPr>
          <w:sz w:val="22"/>
          <w:szCs w:val="22"/>
          <w:lang w:val="sr-Latn-ME"/>
        </w:rPr>
        <w:t>simptomatska</w:t>
      </w:r>
      <w:proofErr w:type="spellEnd"/>
      <w:r w:rsidRPr="00F175FE">
        <w:rPr>
          <w:sz w:val="22"/>
          <w:szCs w:val="22"/>
          <w:lang w:val="sr-Latn-ME"/>
        </w:rPr>
        <w:t xml:space="preserve"> terapija GERB),</w:t>
      </w:r>
    </w:p>
    <w:p w14:paraId="78DF30F5" w14:textId="77777777" w:rsidR="00EF651C" w:rsidRPr="00F175FE" w:rsidRDefault="00EF651C" w:rsidP="00F175FE">
      <w:pPr>
        <w:widowControl w:val="0"/>
        <w:numPr>
          <w:ilvl w:val="2"/>
          <w:numId w:val="12"/>
        </w:numPr>
        <w:tabs>
          <w:tab w:val="left" w:pos="939"/>
        </w:tabs>
        <w:autoSpaceDE w:val="0"/>
        <w:autoSpaceDN w:val="0"/>
        <w:ind w:left="360"/>
        <w:jc w:val="both"/>
        <w:rPr>
          <w:sz w:val="22"/>
          <w:szCs w:val="22"/>
          <w:lang w:val="sr-Latn-ME"/>
        </w:rPr>
      </w:pPr>
      <w:proofErr w:type="spellStart"/>
      <w:r w:rsidRPr="00F175FE">
        <w:rPr>
          <w:i/>
          <w:spacing w:val="-2"/>
          <w:sz w:val="22"/>
          <w:szCs w:val="22"/>
          <w:lang w:val="sr-Latn-ME"/>
        </w:rPr>
        <w:t>Zollinger</w:t>
      </w:r>
      <w:proofErr w:type="spellEnd"/>
      <w:r w:rsidRPr="00F175FE">
        <w:rPr>
          <w:i/>
          <w:spacing w:val="-2"/>
          <w:sz w:val="22"/>
          <w:szCs w:val="22"/>
          <w:lang w:val="sr-Latn-ME"/>
        </w:rPr>
        <w:t>-</w:t>
      </w:r>
      <w:proofErr w:type="spellStart"/>
      <w:r w:rsidRPr="00F175FE">
        <w:rPr>
          <w:i/>
          <w:spacing w:val="-2"/>
          <w:sz w:val="22"/>
          <w:szCs w:val="22"/>
          <w:lang w:val="sr-Latn-ME"/>
        </w:rPr>
        <w:t>Ellison</w:t>
      </w:r>
      <w:proofErr w:type="spellEnd"/>
      <w:r w:rsidRPr="00F175FE">
        <w:rPr>
          <w:spacing w:val="-2"/>
          <w:sz w:val="22"/>
          <w:szCs w:val="22"/>
          <w:lang w:val="sr-Latn-ME"/>
        </w:rPr>
        <w:t>-ovog</w:t>
      </w:r>
      <w:r w:rsidRPr="00F175FE">
        <w:rPr>
          <w:spacing w:val="24"/>
          <w:sz w:val="22"/>
          <w:szCs w:val="22"/>
          <w:lang w:val="sr-Latn-ME"/>
        </w:rPr>
        <w:t xml:space="preserve"> </w:t>
      </w:r>
      <w:r w:rsidRPr="00F175FE">
        <w:rPr>
          <w:spacing w:val="-2"/>
          <w:sz w:val="22"/>
          <w:szCs w:val="22"/>
          <w:lang w:val="sr-Latn-ME"/>
        </w:rPr>
        <w:t>sindroma,</w:t>
      </w:r>
    </w:p>
    <w:p w14:paraId="25661287" w14:textId="45897BF8" w:rsidR="00EF651C" w:rsidRPr="00F175FE" w:rsidRDefault="00EF651C" w:rsidP="00F175FE">
      <w:pPr>
        <w:widowControl w:val="0"/>
        <w:numPr>
          <w:ilvl w:val="2"/>
          <w:numId w:val="12"/>
        </w:numPr>
        <w:tabs>
          <w:tab w:val="left" w:pos="940"/>
        </w:tabs>
        <w:autoSpaceDE w:val="0"/>
        <w:autoSpaceDN w:val="0"/>
        <w:ind w:left="360"/>
        <w:jc w:val="both"/>
        <w:rPr>
          <w:sz w:val="22"/>
          <w:szCs w:val="22"/>
          <w:lang w:val="sr-Latn-ME"/>
        </w:rPr>
      </w:pPr>
      <w:proofErr w:type="spellStart"/>
      <w:r w:rsidRPr="00F175FE">
        <w:rPr>
          <w:sz w:val="22"/>
          <w:szCs w:val="22"/>
          <w:lang w:val="sr-Latn-ME"/>
        </w:rPr>
        <w:t>eradikaciju</w:t>
      </w:r>
      <w:proofErr w:type="spellEnd"/>
      <w:r w:rsidRPr="00F175FE">
        <w:rPr>
          <w:sz w:val="22"/>
          <w:szCs w:val="22"/>
          <w:lang w:val="sr-Latn-ME"/>
        </w:rPr>
        <w:t xml:space="preserve"> </w:t>
      </w:r>
      <w:proofErr w:type="spellStart"/>
      <w:r w:rsidRPr="00F175FE">
        <w:rPr>
          <w:i/>
          <w:sz w:val="22"/>
          <w:szCs w:val="22"/>
          <w:lang w:val="sr-Latn-ME"/>
        </w:rPr>
        <w:t>Helicobacter</w:t>
      </w:r>
      <w:proofErr w:type="spellEnd"/>
      <w:r w:rsidRPr="00F175FE">
        <w:rPr>
          <w:i/>
          <w:sz w:val="22"/>
          <w:szCs w:val="22"/>
          <w:lang w:val="sr-Latn-ME"/>
        </w:rPr>
        <w:t xml:space="preserve"> </w:t>
      </w:r>
      <w:proofErr w:type="spellStart"/>
      <w:r w:rsidRPr="00F175FE">
        <w:rPr>
          <w:i/>
          <w:sz w:val="22"/>
          <w:szCs w:val="22"/>
          <w:lang w:val="sr-Latn-ME"/>
        </w:rPr>
        <w:t>pylori</w:t>
      </w:r>
      <w:proofErr w:type="spellEnd"/>
      <w:r w:rsidRPr="00F175FE">
        <w:rPr>
          <w:i/>
          <w:sz w:val="22"/>
          <w:szCs w:val="22"/>
          <w:lang w:val="sr-Latn-ME"/>
        </w:rPr>
        <w:t xml:space="preserve"> (H. </w:t>
      </w:r>
      <w:proofErr w:type="spellStart"/>
      <w:r w:rsidRPr="00F175FE">
        <w:rPr>
          <w:i/>
          <w:sz w:val="22"/>
          <w:szCs w:val="22"/>
          <w:lang w:val="sr-Latn-ME"/>
        </w:rPr>
        <w:t>pylori</w:t>
      </w:r>
      <w:proofErr w:type="spellEnd"/>
      <w:r w:rsidRPr="00F175FE">
        <w:rPr>
          <w:i/>
          <w:sz w:val="22"/>
          <w:szCs w:val="22"/>
          <w:lang w:val="sr-Latn-ME"/>
        </w:rPr>
        <w:t xml:space="preserve">) </w:t>
      </w:r>
      <w:r w:rsidRPr="00F175FE">
        <w:rPr>
          <w:sz w:val="22"/>
          <w:szCs w:val="22"/>
          <w:lang w:val="sr-Latn-ME"/>
        </w:rPr>
        <w:t xml:space="preserve">kod pacijenata sa </w:t>
      </w:r>
      <w:proofErr w:type="spellStart"/>
      <w:r w:rsidRPr="00F175FE">
        <w:rPr>
          <w:sz w:val="22"/>
          <w:szCs w:val="22"/>
          <w:lang w:val="sr-Latn-ME"/>
        </w:rPr>
        <w:t>peptičkim</w:t>
      </w:r>
      <w:proofErr w:type="spellEnd"/>
      <w:r w:rsidRPr="00F175FE">
        <w:rPr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ulkusnim</w:t>
      </w:r>
      <w:proofErr w:type="spellEnd"/>
      <w:r w:rsidRPr="00F175FE">
        <w:rPr>
          <w:spacing w:val="2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oboljenjem u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kombinaciji sa odgovarajućim </w:t>
      </w:r>
      <w:proofErr w:type="spellStart"/>
      <w:r w:rsidRPr="00F175FE">
        <w:rPr>
          <w:sz w:val="22"/>
          <w:szCs w:val="22"/>
          <w:lang w:val="sr-Latn-ME"/>
        </w:rPr>
        <w:t>antibakterijskim</w:t>
      </w:r>
      <w:proofErr w:type="spellEnd"/>
      <w:r w:rsidRPr="00F175FE">
        <w:rPr>
          <w:sz w:val="22"/>
          <w:szCs w:val="22"/>
          <w:lang w:val="sr-Latn-ME"/>
        </w:rPr>
        <w:t xml:space="preserve"> terapijskim režimom. Vidjeti </w:t>
      </w:r>
      <w:r w:rsidR="00C56550" w:rsidRPr="00F175FE">
        <w:rPr>
          <w:sz w:val="22"/>
          <w:szCs w:val="22"/>
          <w:lang w:val="sr-Latn-ME"/>
        </w:rPr>
        <w:t xml:space="preserve">dio </w:t>
      </w:r>
      <w:r w:rsidRPr="00F175FE">
        <w:rPr>
          <w:sz w:val="22"/>
          <w:szCs w:val="22"/>
          <w:lang w:val="sr-Latn-ME"/>
        </w:rPr>
        <w:t>4.2.</w:t>
      </w:r>
    </w:p>
    <w:p w14:paraId="52592748" w14:textId="77777777" w:rsidR="00411B4B" w:rsidRPr="00F175FE" w:rsidRDefault="00411B4B" w:rsidP="00B635F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144DDD5" w14:textId="77777777" w:rsidR="00411B4B" w:rsidRPr="00F175FE" w:rsidRDefault="00411B4B" w:rsidP="00B635F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lang w:val="sr-Latn-ME"/>
        </w:rPr>
        <w:t xml:space="preserve">4.2. </w:t>
      </w:r>
      <w:r w:rsidR="00480FB1" w:rsidRPr="00F175FE">
        <w:rPr>
          <w:b/>
          <w:bCs/>
          <w:sz w:val="22"/>
          <w:szCs w:val="22"/>
          <w:lang w:val="sr-Latn-ME"/>
        </w:rPr>
        <w:tab/>
      </w:r>
      <w:r w:rsidRPr="00F175FE">
        <w:rPr>
          <w:b/>
          <w:bCs/>
          <w:sz w:val="22"/>
          <w:szCs w:val="22"/>
          <w:lang w:val="sr-Latn-ME"/>
        </w:rPr>
        <w:t>Doziranje i način primjene</w:t>
      </w:r>
    </w:p>
    <w:p w14:paraId="09FF04B5" w14:textId="77777777" w:rsidR="0072020E" w:rsidRPr="00F175FE" w:rsidRDefault="0072020E" w:rsidP="00B635F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7643C71" w14:textId="0ACEDFCF" w:rsidR="00452E9D" w:rsidRPr="00F175FE" w:rsidRDefault="00452E9D" w:rsidP="00B635F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175FE">
        <w:rPr>
          <w:bCs/>
          <w:sz w:val="22"/>
          <w:szCs w:val="22"/>
          <w:u w:val="single"/>
          <w:lang w:val="sr-Latn-ME"/>
        </w:rPr>
        <w:t>Doziranje</w:t>
      </w:r>
    </w:p>
    <w:p w14:paraId="3D6CC93D" w14:textId="77777777" w:rsidR="00A371AF" w:rsidRPr="00F175FE" w:rsidRDefault="00A371AF" w:rsidP="00B635F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6B45B958" w14:textId="77777777" w:rsidR="008B7289" w:rsidRPr="00F175FE" w:rsidRDefault="008B7289" w:rsidP="00B635FA">
      <w:pPr>
        <w:widowControl w:val="0"/>
        <w:tabs>
          <w:tab w:val="left" w:pos="602"/>
        </w:tabs>
        <w:autoSpaceDE w:val="0"/>
        <w:autoSpaceDN w:val="0"/>
        <w:jc w:val="both"/>
        <w:outlineLvl w:val="1"/>
        <w:rPr>
          <w:b/>
          <w:bCs/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lang w:val="sr-Latn-ME"/>
        </w:rPr>
        <w:t>Odrasli/starije osobe:</w:t>
      </w:r>
    </w:p>
    <w:p w14:paraId="6CE443AD" w14:textId="4665A539" w:rsidR="008B7289" w:rsidRPr="00F175FE" w:rsidRDefault="008B7289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i/>
          <w:sz w:val="22"/>
          <w:szCs w:val="22"/>
          <w:lang w:val="sr-Latn-ME"/>
        </w:rPr>
        <w:t>Aktivni</w:t>
      </w:r>
      <w:r w:rsidRPr="00F175FE">
        <w:rPr>
          <w:i/>
          <w:spacing w:val="40"/>
          <w:sz w:val="22"/>
          <w:szCs w:val="22"/>
          <w:lang w:val="sr-Latn-ME"/>
        </w:rPr>
        <w:t xml:space="preserve"> </w:t>
      </w:r>
      <w:proofErr w:type="spellStart"/>
      <w:r w:rsidRPr="00F175FE">
        <w:rPr>
          <w:i/>
          <w:sz w:val="22"/>
          <w:szCs w:val="22"/>
          <w:lang w:val="sr-Latn-ME"/>
        </w:rPr>
        <w:t>ulkus</w:t>
      </w:r>
      <w:proofErr w:type="spellEnd"/>
      <w:r w:rsidRPr="00F175FE">
        <w:rPr>
          <w:i/>
          <w:spacing w:val="40"/>
          <w:sz w:val="22"/>
          <w:szCs w:val="22"/>
          <w:lang w:val="sr-Latn-ME"/>
        </w:rPr>
        <w:t xml:space="preserve"> </w:t>
      </w:r>
      <w:proofErr w:type="spellStart"/>
      <w:r w:rsidRPr="00F175FE">
        <w:rPr>
          <w:i/>
          <w:sz w:val="22"/>
          <w:szCs w:val="22"/>
          <w:lang w:val="sr-Latn-ME"/>
        </w:rPr>
        <w:t>duodenuma</w:t>
      </w:r>
      <w:proofErr w:type="spellEnd"/>
      <w:r w:rsidRPr="00F175FE">
        <w:rPr>
          <w:i/>
          <w:spacing w:val="40"/>
          <w:sz w:val="22"/>
          <w:szCs w:val="22"/>
          <w:lang w:val="sr-Latn-ME"/>
        </w:rPr>
        <w:t xml:space="preserve"> </w:t>
      </w:r>
      <w:r w:rsidRPr="00F175FE">
        <w:rPr>
          <w:i/>
          <w:sz w:val="22"/>
          <w:szCs w:val="22"/>
          <w:lang w:val="sr-Latn-ME"/>
        </w:rPr>
        <w:t>i</w:t>
      </w:r>
      <w:r w:rsidRPr="00F175FE">
        <w:rPr>
          <w:i/>
          <w:spacing w:val="40"/>
          <w:sz w:val="22"/>
          <w:szCs w:val="22"/>
          <w:lang w:val="sr-Latn-ME"/>
        </w:rPr>
        <w:t xml:space="preserve"> </w:t>
      </w:r>
      <w:r w:rsidRPr="00F175FE">
        <w:rPr>
          <w:i/>
          <w:sz w:val="22"/>
          <w:szCs w:val="22"/>
          <w:lang w:val="sr-Latn-ME"/>
        </w:rPr>
        <w:t>aktivni</w:t>
      </w:r>
      <w:r w:rsidRPr="00F175FE">
        <w:rPr>
          <w:i/>
          <w:spacing w:val="40"/>
          <w:sz w:val="22"/>
          <w:szCs w:val="22"/>
          <w:lang w:val="sr-Latn-ME"/>
        </w:rPr>
        <w:t xml:space="preserve"> </w:t>
      </w:r>
      <w:r w:rsidRPr="00F175FE">
        <w:rPr>
          <w:i/>
          <w:sz w:val="22"/>
          <w:szCs w:val="22"/>
          <w:lang w:val="sr-Latn-ME"/>
        </w:rPr>
        <w:t>benigni</w:t>
      </w:r>
      <w:r w:rsidRPr="00F175FE">
        <w:rPr>
          <w:i/>
          <w:spacing w:val="40"/>
          <w:sz w:val="22"/>
          <w:szCs w:val="22"/>
          <w:lang w:val="sr-Latn-ME"/>
        </w:rPr>
        <w:t xml:space="preserve"> </w:t>
      </w:r>
      <w:proofErr w:type="spellStart"/>
      <w:r w:rsidRPr="00F175FE">
        <w:rPr>
          <w:i/>
          <w:sz w:val="22"/>
          <w:szCs w:val="22"/>
          <w:lang w:val="sr-Latn-ME"/>
        </w:rPr>
        <w:t>ulkus</w:t>
      </w:r>
      <w:proofErr w:type="spellEnd"/>
      <w:r w:rsidRPr="00F175FE">
        <w:rPr>
          <w:i/>
          <w:spacing w:val="40"/>
          <w:sz w:val="22"/>
          <w:szCs w:val="22"/>
          <w:lang w:val="sr-Latn-ME"/>
        </w:rPr>
        <w:t xml:space="preserve"> </w:t>
      </w:r>
      <w:r w:rsidRPr="00F175FE">
        <w:rPr>
          <w:i/>
          <w:sz w:val="22"/>
          <w:szCs w:val="22"/>
          <w:lang w:val="sr-Latn-ME"/>
        </w:rPr>
        <w:t>želuca:</w:t>
      </w:r>
      <w:r w:rsidRPr="00F175FE">
        <w:rPr>
          <w:i/>
          <w:spacing w:val="4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Preporučena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oralna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doza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za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aktivni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ulkus</w:t>
      </w:r>
      <w:proofErr w:type="spellEnd"/>
      <w:r w:rsidRPr="00F175FE">
        <w:rPr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duodenuma</w:t>
      </w:r>
      <w:proofErr w:type="spellEnd"/>
      <w:r w:rsidRPr="00F175FE">
        <w:rPr>
          <w:sz w:val="22"/>
          <w:szCs w:val="22"/>
          <w:lang w:val="sr-Latn-ME"/>
        </w:rPr>
        <w:t xml:space="preserve"> i aktivni benigni </w:t>
      </w:r>
      <w:proofErr w:type="spellStart"/>
      <w:r w:rsidRPr="00F175FE">
        <w:rPr>
          <w:sz w:val="22"/>
          <w:szCs w:val="22"/>
          <w:lang w:val="sr-Latn-ME"/>
        </w:rPr>
        <w:t>ulkus</w:t>
      </w:r>
      <w:proofErr w:type="spellEnd"/>
      <w:r w:rsidRPr="00F175FE">
        <w:rPr>
          <w:sz w:val="22"/>
          <w:szCs w:val="22"/>
          <w:lang w:val="sr-Latn-ME"/>
        </w:rPr>
        <w:t xml:space="preserve"> želuca je 20 mg, jednom dnevno</w:t>
      </w:r>
      <w:r w:rsidR="00C56550" w:rsidRPr="00F175FE">
        <w:rPr>
          <w:sz w:val="22"/>
          <w:szCs w:val="22"/>
          <w:lang w:val="sr-Latn-ME"/>
        </w:rPr>
        <w:t xml:space="preserve">, </w:t>
      </w:r>
      <w:r w:rsidRPr="00F175FE">
        <w:rPr>
          <w:sz w:val="22"/>
          <w:szCs w:val="22"/>
          <w:lang w:val="sr-Latn-ME"/>
        </w:rPr>
        <w:t>ujutru.</w:t>
      </w:r>
    </w:p>
    <w:p w14:paraId="0C053478" w14:textId="77777777" w:rsidR="008B7289" w:rsidRPr="00F175FE" w:rsidRDefault="008B7289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EBA935F" w14:textId="7A50735F" w:rsidR="008B7289" w:rsidRPr="00F175FE" w:rsidRDefault="008B7289" w:rsidP="00B635FA">
      <w:pPr>
        <w:widowControl w:val="0"/>
        <w:autoSpaceDE w:val="0"/>
        <w:autoSpaceDN w:val="0"/>
        <w:jc w:val="both"/>
        <w:rPr>
          <w:spacing w:val="-2"/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Kod većine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pacijenata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sa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aktivnim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ulkusom</w:t>
      </w:r>
      <w:proofErr w:type="spellEnd"/>
      <w:r w:rsidRPr="00F175FE">
        <w:rPr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duodenuma</w:t>
      </w:r>
      <w:proofErr w:type="spellEnd"/>
      <w:r w:rsidRPr="00F175FE">
        <w:rPr>
          <w:sz w:val="22"/>
          <w:szCs w:val="22"/>
          <w:lang w:val="sr-Latn-ME"/>
        </w:rPr>
        <w:t xml:space="preserve"> se postiže izl</w:t>
      </w:r>
      <w:r w:rsidR="00A371AF" w:rsidRPr="00F175FE">
        <w:rPr>
          <w:sz w:val="22"/>
          <w:szCs w:val="22"/>
          <w:lang w:val="sr-Latn-ME"/>
        </w:rPr>
        <w:t>i</w:t>
      </w:r>
      <w:r w:rsidR="00D92CB9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ečenje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tokom četiri ned</w:t>
      </w:r>
      <w:r w:rsidR="000A1B78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elje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terapije. Međutim, kod pojedinih pacijenata potrebne su dodatne četiri ned</w:t>
      </w:r>
      <w:r w:rsidR="000A1B78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elje terapije da bi se postiglo potpuno izl</w:t>
      </w:r>
      <w:r w:rsidR="00A371AF" w:rsidRPr="00F175FE">
        <w:rPr>
          <w:sz w:val="22"/>
          <w:szCs w:val="22"/>
          <w:lang w:val="sr-Latn-ME"/>
        </w:rPr>
        <w:t>i</w:t>
      </w:r>
      <w:r w:rsidR="00D92CB9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ečenje. Kod većine pacijenata sa aktivnim benignim </w:t>
      </w:r>
      <w:proofErr w:type="spellStart"/>
      <w:r w:rsidRPr="00F175FE">
        <w:rPr>
          <w:sz w:val="22"/>
          <w:szCs w:val="22"/>
          <w:lang w:val="sr-Latn-ME"/>
        </w:rPr>
        <w:t>ulkusom</w:t>
      </w:r>
      <w:proofErr w:type="spellEnd"/>
      <w:r w:rsidRPr="00F175FE">
        <w:rPr>
          <w:sz w:val="22"/>
          <w:szCs w:val="22"/>
          <w:lang w:val="sr-Latn-ME"/>
        </w:rPr>
        <w:t xml:space="preserve"> želuca izl</w:t>
      </w:r>
      <w:r w:rsidR="00A371AF" w:rsidRPr="00F175FE">
        <w:rPr>
          <w:sz w:val="22"/>
          <w:szCs w:val="22"/>
          <w:lang w:val="sr-Latn-ME"/>
        </w:rPr>
        <w:t>i</w:t>
      </w:r>
      <w:r w:rsidR="00D92CB9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ečenje se postiže tokom šest ned</w:t>
      </w:r>
      <w:r w:rsidR="000A1B78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elja terapije. Međutim, kod pojedinih pacijenata potrebno je dodatnih šest ned</w:t>
      </w:r>
      <w:r w:rsidR="000A1B78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elja terapije za potpuno </w:t>
      </w:r>
      <w:r w:rsidRPr="00F175FE">
        <w:rPr>
          <w:spacing w:val="-2"/>
          <w:sz w:val="22"/>
          <w:szCs w:val="22"/>
          <w:lang w:val="sr-Latn-ME"/>
        </w:rPr>
        <w:t>izl</w:t>
      </w:r>
      <w:r w:rsidR="00A371AF" w:rsidRPr="00F175FE">
        <w:rPr>
          <w:spacing w:val="-2"/>
          <w:sz w:val="22"/>
          <w:szCs w:val="22"/>
          <w:lang w:val="sr-Latn-ME"/>
        </w:rPr>
        <w:t>i</w:t>
      </w:r>
      <w:r w:rsidR="00D92CB9" w:rsidRPr="00F175FE">
        <w:rPr>
          <w:spacing w:val="-2"/>
          <w:sz w:val="22"/>
          <w:szCs w:val="22"/>
          <w:lang w:val="sr-Latn-ME"/>
        </w:rPr>
        <w:t>j</w:t>
      </w:r>
      <w:r w:rsidRPr="00F175FE">
        <w:rPr>
          <w:spacing w:val="-2"/>
          <w:sz w:val="22"/>
          <w:szCs w:val="22"/>
          <w:lang w:val="sr-Latn-ME"/>
        </w:rPr>
        <w:t>ečenje.</w:t>
      </w:r>
    </w:p>
    <w:p w14:paraId="16B46AB2" w14:textId="77777777" w:rsidR="008B7289" w:rsidRPr="00F175FE" w:rsidRDefault="008B7289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226DF792" w14:textId="54734C2A" w:rsidR="008B7289" w:rsidRPr="00F175FE" w:rsidRDefault="008B7289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i/>
          <w:sz w:val="22"/>
          <w:szCs w:val="22"/>
          <w:lang w:val="sr-Latn-ME"/>
        </w:rPr>
        <w:t xml:space="preserve">Erozivna ili </w:t>
      </w:r>
      <w:proofErr w:type="spellStart"/>
      <w:r w:rsidRPr="00F175FE">
        <w:rPr>
          <w:i/>
          <w:sz w:val="22"/>
          <w:szCs w:val="22"/>
          <w:lang w:val="sr-Latn-ME"/>
        </w:rPr>
        <w:t>ulcerativna</w:t>
      </w:r>
      <w:proofErr w:type="spellEnd"/>
      <w:r w:rsidRPr="00F175FE">
        <w:rPr>
          <w:i/>
          <w:sz w:val="22"/>
          <w:szCs w:val="22"/>
          <w:lang w:val="sr-Latn-ME"/>
        </w:rPr>
        <w:t xml:space="preserve"> </w:t>
      </w:r>
      <w:proofErr w:type="spellStart"/>
      <w:r w:rsidRPr="00F175FE">
        <w:rPr>
          <w:i/>
          <w:sz w:val="22"/>
          <w:szCs w:val="22"/>
          <w:lang w:val="sr-Latn-ME"/>
        </w:rPr>
        <w:t>gastroezofagealna</w:t>
      </w:r>
      <w:proofErr w:type="spellEnd"/>
      <w:r w:rsidRPr="00F175FE">
        <w:rPr>
          <w:i/>
          <w:sz w:val="22"/>
          <w:szCs w:val="22"/>
          <w:lang w:val="sr-Latn-ME"/>
        </w:rPr>
        <w:t xml:space="preserve"> </w:t>
      </w:r>
      <w:proofErr w:type="spellStart"/>
      <w:r w:rsidRPr="00F175FE">
        <w:rPr>
          <w:i/>
          <w:sz w:val="22"/>
          <w:szCs w:val="22"/>
          <w:lang w:val="sr-Latn-ME"/>
        </w:rPr>
        <w:t>refluksna</w:t>
      </w:r>
      <w:proofErr w:type="spellEnd"/>
      <w:r w:rsidRPr="00F175FE">
        <w:rPr>
          <w:i/>
          <w:sz w:val="22"/>
          <w:szCs w:val="22"/>
          <w:lang w:val="sr-Latn-ME"/>
        </w:rPr>
        <w:t xml:space="preserve"> bolest (GERB): </w:t>
      </w:r>
      <w:r w:rsidRPr="00F175FE">
        <w:rPr>
          <w:sz w:val="22"/>
          <w:szCs w:val="22"/>
          <w:lang w:val="sr-Latn-ME"/>
        </w:rPr>
        <w:t>Preporučena oralna doza je 20 mg jednom dnevno, tokom četiri do osam ned</w:t>
      </w:r>
      <w:r w:rsidR="000A1B78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elja.</w:t>
      </w:r>
    </w:p>
    <w:p w14:paraId="2E784AD8" w14:textId="77777777" w:rsidR="008B7289" w:rsidRPr="00F175FE" w:rsidRDefault="008B7289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B6F86BA" w14:textId="770767B1" w:rsidR="00452E9D" w:rsidRPr="00F175FE" w:rsidRDefault="008B7289" w:rsidP="00B635F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175FE">
        <w:rPr>
          <w:i/>
          <w:sz w:val="22"/>
          <w:szCs w:val="22"/>
          <w:lang w:val="sr-Latn-ME"/>
        </w:rPr>
        <w:t xml:space="preserve">Dugotrajna terapija </w:t>
      </w:r>
      <w:proofErr w:type="spellStart"/>
      <w:r w:rsidRPr="00F175FE">
        <w:rPr>
          <w:i/>
          <w:sz w:val="22"/>
          <w:szCs w:val="22"/>
          <w:lang w:val="sr-Latn-ME"/>
        </w:rPr>
        <w:t>gastroezofagealne</w:t>
      </w:r>
      <w:proofErr w:type="spellEnd"/>
      <w:r w:rsidRPr="00F175FE">
        <w:rPr>
          <w:i/>
          <w:sz w:val="22"/>
          <w:szCs w:val="22"/>
          <w:lang w:val="sr-Latn-ME"/>
        </w:rPr>
        <w:t xml:space="preserve"> </w:t>
      </w:r>
      <w:proofErr w:type="spellStart"/>
      <w:r w:rsidRPr="00F175FE">
        <w:rPr>
          <w:i/>
          <w:sz w:val="22"/>
          <w:szCs w:val="22"/>
          <w:lang w:val="sr-Latn-ME"/>
        </w:rPr>
        <w:t>refluksne</w:t>
      </w:r>
      <w:proofErr w:type="spellEnd"/>
      <w:r w:rsidRPr="00F175FE">
        <w:rPr>
          <w:i/>
          <w:sz w:val="22"/>
          <w:szCs w:val="22"/>
          <w:lang w:val="sr-Latn-ME"/>
        </w:rPr>
        <w:t xml:space="preserve"> bolesti (terapija održavanja GERB): </w:t>
      </w:r>
      <w:r w:rsidRPr="00F175FE">
        <w:rPr>
          <w:sz w:val="22"/>
          <w:szCs w:val="22"/>
          <w:lang w:val="sr-Latn-ME"/>
        </w:rPr>
        <w:t xml:space="preserve">Za dugotrajnu terapiju </w:t>
      </w:r>
      <w:proofErr w:type="spellStart"/>
      <w:r w:rsidRPr="00F175FE">
        <w:rPr>
          <w:sz w:val="22"/>
          <w:szCs w:val="22"/>
          <w:lang w:val="sr-Latn-ME"/>
        </w:rPr>
        <w:t>gastroezofagealne</w:t>
      </w:r>
      <w:proofErr w:type="spellEnd"/>
      <w:r w:rsidRPr="00F175FE">
        <w:rPr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refluksne</w:t>
      </w:r>
      <w:proofErr w:type="spellEnd"/>
      <w:r w:rsidRPr="00F175FE">
        <w:rPr>
          <w:sz w:val="22"/>
          <w:szCs w:val="22"/>
          <w:lang w:val="sr-Latn-ME"/>
        </w:rPr>
        <w:t xml:space="preserve"> bolesti, može se prim</w:t>
      </w:r>
      <w:r w:rsidR="00A371AF" w:rsidRPr="00F175FE">
        <w:rPr>
          <w:sz w:val="22"/>
          <w:szCs w:val="22"/>
          <w:lang w:val="sr-Latn-ME"/>
        </w:rPr>
        <w:t>i</w:t>
      </w:r>
      <w:r w:rsidR="00D92CB9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eniti doza održavanja od 20 mg ili 10 mg jednom dnevno, u zavisnosti od individualnog odgovora pacijenta na terapiju.</w:t>
      </w:r>
    </w:p>
    <w:p w14:paraId="21D2C27A" w14:textId="77777777" w:rsidR="008B7289" w:rsidRPr="00F175FE" w:rsidRDefault="008B7289" w:rsidP="00B635FA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</w:p>
    <w:p w14:paraId="1C9AF1FB" w14:textId="663DC9C9" w:rsidR="008B7289" w:rsidRPr="00F175FE" w:rsidRDefault="008B7289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proofErr w:type="spellStart"/>
      <w:r w:rsidRPr="00F175FE">
        <w:rPr>
          <w:i/>
          <w:sz w:val="22"/>
          <w:szCs w:val="22"/>
          <w:lang w:val="sr-Latn-ME"/>
        </w:rPr>
        <w:t>Simptomatska</w:t>
      </w:r>
      <w:proofErr w:type="spellEnd"/>
      <w:r w:rsidRPr="00F175FE">
        <w:rPr>
          <w:i/>
          <w:sz w:val="22"/>
          <w:szCs w:val="22"/>
          <w:lang w:val="sr-Latn-ME"/>
        </w:rPr>
        <w:t xml:space="preserve"> terapija um</w:t>
      </w:r>
      <w:r w:rsidR="00D92CB9" w:rsidRPr="00F175FE">
        <w:rPr>
          <w:i/>
          <w:sz w:val="22"/>
          <w:szCs w:val="22"/>
          <w:lang w:val="sr-Latn-ME"/>
        </w:rPr>
        <w:t>j</w:t>
      </w:r>
      <w:r w:rsidRPr="00F175FE">
        <w:rPr>
          <w:i/>
          <w:sz w:val="22"/>
          <w:szCs w:val="22"/>
          <w:lang w:val="sr-Latn-ME"/>
        </w:rPr>
        <w:t xml:space="preserve">erene ili veoma teške </w:t>
      </w:r>
      <w:proofErr w:type="spellStart"/>
      <w:r w:rsidRPr="00F175FE">
        <w:rPr>
          <w:i/>
          <w:sz w:val="22"/>
          <w:szCs w:val="22"/>
          <w:lang w:val="sr-Latn-ME"/>
        </w:rPr>
        <w:t>gastroezofagealne</w:t>
      </w:r>
      <w:proofErr w:type="spellEnd"/>
      <w:r w:rsidRPr="00F175FE">
        <w:rPr>
          <w:i/>
          <w:sz w:val="22"/>
          <w:szCs w:val="22"/>
          <w:lang w:val="sr-Latn-ME"/>
        </w:rPr>
        <w:t xml:space="preserve"> </w:t>
      </w:r>
      <w:proofErr w:type="spellStart"/>
      <w:r w:rsidRPr="00F175FE">
        <w:rPr>
          <w:i/>
          <w:sz w:val="22"/>
          <w:szCs w:val="22"/>
          <w:lang w:val="sr-Latn-ME"/>
        </w:rPr>
        <w:t>refluksne</w:t>
      </w:r>
      <w:proofErr w:type="spellEnd"/>
      <w:r w:rsidRPr="00F175FE">
        <w:rPr>
          <w:i/>
          <w:sz w:val="22"/>
          <w:szCs w:val="22"/>
          <w:lang w:val="sr-Latn-ME"/>
        </w:rPr>
        <w:t xml:space="preserve"> bolesti (</w:t>
      </w:r>
      <w:proofErr w:type="spellStart"/>
      <w:r w:rsidRPr="00F175FE">
        <w:rPr>
          <w:i/>
          <w:sz w:val="22"/>
          <w:szCs w:val="22"/>
          <w:lang w:val="sr-Latn-ME"/>
        </w:rPr>
        <w:t>simptomatska</w:t>
      </w:r>
      <w:proofErr w:type="spellEnd"/>
      <w:r w:rsidRPr="00F175FE">
        <w:rPr>
          <w:i/>
          <w:sz w:val="22"/>
          <w:szCs w:val="22"/>
          <w:lang w:val="sr-Latn-ME"/>
        </w:rPr>
        <w:t xml:space="preserve"> terapija GERB): </w:t>
      </w:r>
      <w:r w:rsidRPr="00F175FE">
        <w:rPr>
          <w:sz w:val="22"/>
          <w:szCs w:val="22"/>
          <w:lang w:val="sr-Latn-ME"/>
        </w:rPr>
        <w:t xml:space="preserve">doza od 10 mg jednom dnevno kod pacijenata bez </w:t>
      </w:r>
      <w:proofErr w:type="spellStart"/>
      <w:r w:rsidRPr="00F175FE">
        <w:rPr>
          <w:sz w:val="22"/>
          <w:szCs w:val="22"/>
          <w:lang w:val="sr-Latn-ME"/>
        </w:rPr>
        <w:t>ezofagitisa</w:t>
      </w:r>
      <w:proofErr w:type="spellEnd"/>
      <w:r w:rsidRPr="00F175FE">
        <w:rPr>
          <w:sz w:val="22"/>
          <w:szCs w:val="22"/>
          <w:lang w:val="sr-Latn-ME"/>
        </w:rPr>
        <w:t>. Ukoliko se ne postigne kontrola simptoma u toku četiri ned</w:t>
      </w:r>
      <w:r w:rsidR="000A1B78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elje terapije, potrebno je dalje ispitivanje pacijenta. Kada dođe do povlačenja simptoma, dalja kontrola simptoma se može postići prim</w:t>
      </w:r>
      <w:r w:rsidR="00D92CB9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enom l</w:t>
      </w:r>
      <w:r w:rsidR="00D92CB9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eka po potrebi i to uzimanjem 10 mg jednom dnevno, onda kada je potrebno.</w:t>
      </w:r>
    </w:p>
    <w:p w14:paraId="76E9A7AE" w14:textId="77777777" w:rsidR="008B7289" w:rsidRPr="00F175FE" w:rsidRDefault="008B7289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E6B535B" w14:textId="7B2218FE" w:rsidR="008B7289" w:rsidRPr="00F175FE" w:rsidRDefault="008B7289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proofErr w:type="spellStart"/>
      <w:r w:rsidRPr="00F175FE">
        <w:rPr>
          <w:i/>
          <w:sz w:val="22"/>
          <w:szCs w:val="22"/>
          <w:lang w:val="sr-Latn-ME"/>
        </w:rPr>
        <w:t>Zollinger</w:t>
      </w:r>
      <w:proofErr w:type="spellEnd"/>
      <w:r w:rsidRPr="00F175FE">
        <w:rPr>
          <w:i/>
          <w:sz w:val="22"/>
          <w:szCs w:val="22"/>
          <w:lang w:val="sr-Latn-ME"/>
        </w:rPr>
        <w:t>-</w:t>
      </w:r>
      <w:proofErr w:type="spellStart"/>
      <w:r w:rsidRPr="00F175FE">
        <w:rPr>
          <w:i/>
          <w:sz w:val="22"/>
          <w:szCs w:val="22"/>
          <w:lang w:val="sr-Latn-ME"/>
        </w:rPr>
        <w:t>Ellison</w:t>
      </w:r>
      <w:proofErr w:type="spellEnd"/>
      <w:r w:rsidRPr="00F175FE">
        <w:rPr>
          <w:i/>
          <w:sz w:val="22"/>
          <w:szCs w:val="22"/>
          <w:lang w:val="sr-Latn-ME"/>
        </w:rPr>
        <w:t xml:space="preserve">-ov sindrom: </w:t>
      </w:r>
      <w:r w:rsidRPr="00F175FE">
        <w:rPr>
          <w:sz w:val="22"/>
          <w:szCs w:val="22"/>
          <w:lang w:val="sr-Latn-ME"/>
        </w:rPr>
        <w:t xml:space="preserve">Preporučena početna doza za odrasle je 60 mg jednom dnevno. Doza se može </w:t>
      </w:r>
      <w:proofErr w:type="spellStart"/>
      <w:r w:rsidRPr="00F175FE">
        <w:rPr>
          <w:sz w:val="22"/>
          <w:szCs w:val="22"/>
          <w:lang w:val="sr-Latn-ME"/>
        </w:rPr>
        <w:t>titrirati</w:t>
      </w:r>
      <w:proofErr w:type="spellEnd"/>
      <w:r w:rsidRPr="00F175FE">
        <w:rPr>
          <w:sz w:val="22"/>
          <w:szCs w:val="22"/>
          <w:lang w:val="sr-Latn-ME"/>
        </w:rPr>
        <w:t xml:space="preserve"> najviše do 120 mg dnevno, u zavisnosti od individualnih potreba pacijenta. Može se upotr</w:t>
      </w:r>
      <w:r w:rsidR="00D92CB9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ebiti pojedinačna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dnevna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doza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do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100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mg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dnevno. Ako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je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potrebna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doza od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120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mg,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treba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je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pod</w:t>
      </w:r>
      <w:r w:rsidR="00733C61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eliti u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dv</w:t>
      </w:r>
      <w:r w:rsidR="00733C61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doze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uzeti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60 mg dva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puta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dnevno.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Terapija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treba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da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traje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sve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dok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za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to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postoje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kliničke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indikacije.</w:t>
      </w:r>
    </w:p>
    <w:p w14:paraId="3AD4665C" w14:textId="77777777" w:rsidR="008B7289" w:rsidRPr="00F175FE" w:rsidRDefault="008B7289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83B3FDA" w14:textId="1FEAC55A" w:rsidR="008B7289" w:rsidRPr="00F175FE" w:rsidRDefault="008B7289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proofErr w:type="spellStart"/>
      <w:r w:rsidRPr="00F175FE">
        <w:rPr>
          <w:i/>
          <w:sz w:val="22"/>
          <w:szCs w:val="22"/>
          <w:lang w:val="sr-Latn-ME"/>
        </w:rPr>
        <w:t>Eradikacija</w:t>
      </w:r>
      <w:proofErr w:type="spellEnd"/>
      <w:r w:rsidRPr="00F175FE">
        <w:rPr>
          <w:i/>
          <w:sz w:val="22"/>
          <w:szCs w:val="22"/>
          <w:lang w:val="sr-Latn-ME"/>
        </w:rPr>
        <w:t xml:space="preserve"> </w:t>
      </w:r>
      <w:proofErr w:type="spellStart"/>
      <w:r w:rsidRPr="00F175FE">
        <w:rPr>
          <w:i/>
          <w:sz w:val="22"/>
          <w:szCs w:val="22"/>
          <w:lang w:val="sr-Latn-ME"/>
        </w:rPr>
        <w:t>Helicobacter</w:t>
      </w:r>
      <w:proofErr w:type="spellEnd"/>
      <w:r w:rsidRPr="00F175FE">
        <w:rPr>
          <w:i/>
          <w:sz w:val="22"/>
          <w:szCs w:val="22"/>
          <w:lang w:val="sr-Latn-ME"/>
        </w:rPr>
        <w:t xml:space="preserve"> </w:t>
      </w:r>
      <w:proofErr w:type="spellStart"/>
      <w:r w:rsidRPr="00F175FE">
        <w:rPr>
          <w:i/>
          <w:sz w:val="22"/>
          <w:szCs w:val="22"/>
          <w:lang w:val="sr-Latn-ME"/>
        </w:rPr>
        <w:t>pylori</w:t>
      </w:r>
      <w:proofErr w:type="spellEnd"/>
      <w:r w:rsidRPr="00F175FE">
        <w:rPr>
          <w:i/>
          <w:sz w:val="22"/>
          <w:szCs w:val="22"/>
          <w:lang w:val="sr-Latn-ME"/>
        </w:rPr>
        <w:t xml:space="preserve">: </w:t>
      </w:r>
      <w:r w:rsidRPr="00F175FE">
        <w:rPr>
          <w:sz w:val="22"/>
          <w:szCs w:val="22"/>
          <w:lang w:val="sr-Latn-ME"/>
        </w:rPr>
        <w:t xml:space="preserve">Kod pacijenta sa </w:t>
      </w:r>
      <w:r w:rsidRPr="00F175FE">
        <w:rPr>
          <w:i/>
          <w:sz w:val="22"/>
          <w:szCs w:val="22"/>
          <w:lang w:val="sr-Latn-ME"/>
        </w:rPr>
        <w:t xml:space="preserve">H. </w:t>
      </w:r>
      <w:proofErr w:type="spellStart"/>
      <w:r w:rsidRPr="00F175FE">
        <w:rPr>
          <w:i/>
          <w:sz w:val="22"/>
          <w:szCs w:val="22"/>
          <w:lang w:val="sr-Latn-ME"/>
        </w:rPr>
        <w:t>pylori</w:t>
      </w:r>
      <w:proofErr w:type="spellEnd"/>
      <w:r w:rsidRPr="00F175FE">
        <w:rPr>
          <w:sz w:val="22"/>
          <w:szCs w:val="22"/>
          <w:lang w:val="sr-Latn-ME"/>
        </w:rPr>
        <w:t>, treba prim</w:t>
      </w:r>
      <w:r w:rsidR="00A371AF" w:rsidRPr="00F175FE">
        <w:rPr>
          <w:sz w:val="22"/>
          <w:szCs w:val="22"/>
          <w:lang w:val="sr-Latn-ME"/>
        </w:rPr>
        <w:t>i</w:t>
      </w:r>
      <w:r w:rsidR="00733C61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eniti terapiju </w:t>
      </w:r>
      <w:proofErr w:type="spellStart"/>
      <w:r w:rsidRPr="00F175FE">
        <w:rPr>
          <w:sz w:val="22"/>
          <w:szCs w:val="22"/>
          <w:lang w:val="sr-Latn-ME"/>
        </w:rPr>
        <w:t>eradikacije</w:t>
      </w:r>
      <w:proofErr w:type="spellEnd"/>
      <w:r w:rsidRPr="00F175FE">
        <w:rPr>
          <w:sz w:val="22"/>
          <w:szCs w:val="22"/>
          <w:lang w:val="sr-Latn-ME"/>
        </w:rPr>
        <w:t>. Preporučuje se sl</w:t>
      </w:r>
      <w:r w:rsidR="00733C61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edeća kombinovana terapija u trajanju od sedam dana:</w:t>
      </w:r>
    </w:p>
    <w:p w14:paraId="2FC9091D" w14:textId="77777777" w:rsidR="008B2872" w:rsidRPr="00F175FE" w:rsidRDefault="008B2872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40D8841" w14:textId="250D1DFD" w:rsidR="008B7289" w:rsidRPr="00F175FE" w:rsidRDefault="008B7289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L</w:t>
      </w:r>
      <w:r w:rsidR="00733C61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ek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Rabezol</w:t>
      </w:r>
      <w:proofErr w:type="spellEnd"/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20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mg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dva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puta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dnevno u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kombinaciji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sa </w:t>
      </w:r>
      <w:proofErr w:type="spellStart"/>
      <w:r w:rsidRPr="00F175FE">
        <w:rPr>
          <w:sz w:val="22"/>
          <w:szCs w:val="22"/>
          <w:lang w:val="sr-Latn-ME"/>
        </w:rPr>
        <w:t>klaritromicinom</w:t>
      </w:r>
      <w:proofErr w:type="spellEnd"/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dozi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od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500 mg dva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puta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dnevno i </w:t>
      </w:r>
      <w:proofErr w:type="spellStart"/>
      <w:r w:rsidRPr="00F175FE">
        <w:rPr>
          <w:sz w:val="22"/>
          <w:szCs w:val="22"/>
          <w:lang w:val="sr-Latn-ME"/>
        </w:rPr>
        <w:t>amoksicilinom</w:t>
      </w:r>
      <w:proofErr w:type="spellEnd"/>
      <w:r w:rsidRPr="00F175FE">
        <w:rPr>
          <w:sz w:val="22"/>
          <w:szCs w:val="22"/>
          <w:lang w:val="sr-Latn-ME"/>
        </w:rPr>
        <w:t xml:space="preserve"> u dozi od 1 g dva</w:t>
      </w:r>
      <w:r w:rsidR="00DE4185" w:rsidRPr="00F175FE">
        <w:rPr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puta dnevno.</w:t>
      </w:r>
    </w:p>
    <w:p w14:paraId="5630FB55" w14:textId="77777777" w:rsidR="008B7289" w:rsidRPr="00F175FE" w:rsidRDefault="008B7289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026BDED" w14:textId="08DF5F72" w:rsidR="008B7289" w:rsidRPr="00F175FE" w:rsidRDefault="008B7289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Kod terapijskih indikacija kod kojih je potrebno prim</w:t>
      </w:r>
      <w:r w:rsidR="00A371AF" w:rsidRPr="00F175FE">
        <w:rPr>
          <w:sz w:val="22"/>
          <w:szCs w:val="22"/>
          <w:lang w:val="sr-Latn-ME"/>
        </w:rPr>
        <w:t>i</w:t>
      </w:r>
      <w:r w:rsidR="00733C61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eniti l</w:t>
      </w:r>
      <w:r w:rsidR="00733C61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ek jednom dnevno, l</w:t>
      </w:r>
      <w:r w:rsidR="00733C61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ek </w:t>
      </w:r>
      <w:proofErr w:type="spellStart"/>
      <w:r w:rsidRPr="00F175FE">
        <w:rPr>
          <w:sz w:val="22"/>
          <w:szCs w:val="22"/>
          <w:lang w:val="sr-Latn-ME"/>
        </w:rPr>
        <w:t>Rabezol</w:t>
      </w:r>
      <w:proofErr w:type="spellEnd"/>
      <w:r w:rsidRPr="00F175FE">
        <w:rPr>
          <w:sz w:val="22"/>
          <w:szCs w:val="22"/>
          <w:lang w:val="sr-Latn-ME"/>
        </w:rPr>
        <w:t xml:space="preserve"> treba uzimati ujutru, pr</w:t>
      </w:r>
      <w:r w:rsidR="00733C61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 obroka; iako je pokazano da ni vr</w:t>
      </w:r>
      <w:r w:rsidR="00733C61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eme uzimanja l</w:t>
      </w:r>
      <w:r w:rsidR="00733C61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eka ni unošenje hrane nemaju uticaja na aktivnost </w:t>
      </w:r>
      <w:proofErr w:type="spellStart"/>
      <w:r w:rsidRPr="00F175FE">
        <w:rPr>
          <w:sz w:val="22"/>
          <w:szCs w:val="22"/>
          <w:lang w:val="sr-Latn-ME"/>
        </w:rPr>
        <w:t>rabeprazol</w:t>
      </w:r>
      <w:proofErr w:type="spellEnd"/>
      <w:r w:rsidR="00CF367F" w:rsidRPr="00F175FE">
        <w:rPr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natrijuma, ovakav način uzimanja l</w:t>
      </w:r>
      <w:r w:rsidR="00733C61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eka će olakšati poštovanje propisanog režima doziranja l</w:t>
      </w:r>
      <w:r w:rsidR="00733C61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eka.</w:t>
      </w:r>
    </w:p>
    <w:p w14:paraId="1CC474BB" w14:textId="77777777" w:rsidR="003815CF" w:rsidRPr="00F175FE" w:rsidRDefault="003815CF" w:rsidP="00B635FA">
      <w:pPr>
        <w:widowControl w:val="0"/>
        <w:autoSpaceDE w:val="0"/>
        <w:autoSpaceDN w:val="0"/>
        <w:jc w:val="both"/>
        <w:outlineLvl w:val="1"/>
        <w:rPr>
          <w:sz w:val="22"/>
          <w:szCs w:val="22"/>
          <w:lang w:val="sr-Latn-ME"/>
        </w:rPr>
      </w:pPr>
    </w:p>
    <w:p w14:paraId="09A66C1C" w14:textId="03592747" w:rsidR="003815CF" w:rsidRPr="00F175FE" w:rsidRDefault="003815CF" w:rsidP="00B635FA">
      <w:pPr>
        <w:widowControl w:val="0"/>
        <w:autoSpaceDE w:val="0"/>
        <w:autoSpaceDN w:val="0"/>
        <w:jc w:val="both"/>
        <w:outlineLvl w:val="1"/>
        <w:rPr>
          <w:b/>
          <w:bCs/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u w:val="single"/>
          <w:lang w:val="sr-Latn-ME"/>
        </w:rPr>
        <w:t xml:space="preserve">U </w:t>
      </w:r>
      <w:r w:rsidR="004B7371" w:rsidRPr="00F175FE">
        <w:rPr>
          <w:b/>
          <w:bCs/>
          <w:sz w:val="22"/>
          <w:szCs w:val="22"/>
          <w:u w:val="single"/>
          <w:lang w:val="sr-Latn-ME"/>
        </w:rPr>
        <w:t xml:space="preserve">Crnoj Gori </w:t>
      </w:r>
      <w:r w:rsidRPr="00F175FE">
        <w:rPr>
          <w:b/>
          <w:bCs/>
          <w:sz w:val="22"/>
          <w:szCs w:val="22"/>
          <w:u w:val="single"/>
          <w:lang w:val="sr-Latn-ME"/>
        </w:rPr>
        <w:t>lijek</w:t>
      </w:r>
      <w:r w:rsidRPr="00F175FE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F175FE">
        <w:rPr>
          <w:b/>
          <w:bCs/>
          <w:sz w:val="22"/>
          <w:szCs w:val="22"/>
          <w:lang w:val="sr-Latn-ME"/>
        </w:rPr>
        <w:t>Rabezol</w:t>
      </w:r>
      <w:proofErr w:type="spellEnd"/>
      <w:r w:rsidRPr="00F175FE">
        <w:rPr>
          <w:b/>
          <w:bCs/>
          <w:sz w:val="22"/>
          <w:szCs w:val="22"/>
          <w:lang w:val="sr-Latn-ME"/>
        </w:rPr>
        <w:t xml:space="preserve"> je dostupan samo u jačini od 20 mg. Za primjenu jačine od 10 mg potrebno je koristiti druge ljekove koji kao aktivnu supstancu sadrže </w:t>
      </w:r>
      <w:proofErr w:type="spellStart"/>
      <w:r w:rsidRPr="00F175FE">
        <w:rPr>
          <w:b/>
          <w:bCs/>
          <w:sz w:val="22"/>
          <w:szCs w:val="22"/>
          <w:lang w:val="sr-Latn-ME"/>
        </w:rPr>
        <w:t>rabeprazol</w:t>
      </w:r>
      <w:proofErr w:type="spellEnd"/>
      <w:r w:rsidRPr="00F175FE">
        <w:rPr>
          <w:b/>
          <w:bCs/>
          <w:sz w:val="22"/>
          <w:szCs w:val="22"/>
          <w:lang w:val="sr-Latn-ME"/>
        </w:rPr>
        <w:t xml:space="preserve"> u navedenoj jačini, a koji su dostupni u Republici </w:t>
      </w:r>
      <w:r w:rsidR="004B7371" w:rsidRPr="00F175FE">
        <w:rPr>
          <w:b/>
          <w:bCs/>
          <w:sz w:val="22"/>
          <w:szCs w:val="22"/>
          <w:lang w:val="sr-Latn-ME"/>
        </w:rPr>
        <w:t>Crnoj Gori</w:t>
      </w:r>
      <w:r w:rsidRPr="00F175FE">
        <w:rPr>
          <w:b/>
          <w:bCs/>
          <w:sz w:val="22"/>
          <w:szCs w:val="22"/>
          <w:lang w:val="sr-Latn-ME"/>
        </w:rPr>
        <w:t>.</w:t>
      </w:r>
    </w:p>
    <w:p w14:paraId="23B32BB5" w14:textId="77777777" w:rsidR="009D6DC5" w:rsidRPr="00F175FE" w:rsidRDefault="009D6DC5" w:rsidP="00B635FA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</w:p>
    <w:p w14:paraId="2C32E147" w14:textId="364B9D73" w:rsidR="009D6DC5" w:rsidRPr="00F175FE" w:rsidRDefault="009D6DC5" w:rsidP="00B635FA">
      <w:pPr>
        <w:widowControl w:val="0"/>
        <w:autoSpaceDE w:val="0"/>
        <w:autoSpaceDN w:val="0"/>
        <w:jc w:val="both"/>
        <w:rPr>
          <w:i/>
          <w:spacing w:val="-2"/>
          <w:sz w:val="22"/>
          <w:szCs w:val="22"/>
          <w:u w:val="single"/>
          <w:lang w:val="sr-Latn-ME"/>
        </w:rPr>
      </w:pPr>
      <w:r w:rsidRPr="00F175FE">
        <w:rPr>
          <w:i/>
          <w:sz w:val="22"/>
          <w:szCs w:val="22"/>
          <w:u w:val="single"/>
          <w:lang w:val="sr-Latn-ME"/>
        </w:rPr>
        <w:t>Posebne</w:t>
      </w:r>
      <w:r w:rsidRPr="00F175FE">
        <w:rPr>
          <w:i/>
          <w:spacing w:val="-7"/>
          <w:sz w:val="22"/>
          <w:szCs w:val="22"/>
          <w:u w:val="single"/>
          <w:lang w:val="sr-Latn-ME"/>
        </w:rPr>
        <w:t xml:space="preserve"> </w:t>
      </w:r>
      <w:r w:rsidRPr="00F175FE">
        <w:rPr>
          <w:i/>
          <w:spacing w:val="-2"/>
          <w:sz w:val="22"/>
          <w:szCs w:val="22"/>
          <w:u w:val="single"/>
          <w:lang w:val="sr-Latn-ME"/>
        </w:rPr>
        <w:t>populacije</w:t>
      </w:r>
    </w:p>
    <w:p w14:paraId="0DE41CE5" w14:textId="77777777" w:rsidR="00DE4185" w:rsidRPr="00F175FE" w:rsidRDefault="00DE4185" w:rsidP="00B635FA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</w:p>
    <w:p w14:paraId="36F925BA" w14:textId="77777777" w:rsidR="009D6DC5" w:rsidRPr="00F175FE" w:rsidRDefault="009D6DC5" w:rsidP="00B635FA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r w:rsidRPr="00F175FE">
        <w:rPr>
          <w:i/>
          <w:sz w:val="22"/>
          <w:szCs w:val="22"/>
          <w:lang w:val="sr-Latn-ME"/>
        </w:rPr>
        <w:t>Oštećenje</w:t>
      </w:r>
      <w:r w:rsidRPr="00F175FE">
        <w:rPr>
          <w:i/>
          <w:spacing w:val="-5"/>
          <w:sz w:val="22"/>
          <w:szCs w:val="22"/>
          <w:lang w:val="sr-Latn-ME"/>
        </w:rPr>
        <w:t xml:space="preserve"> </w:t>
      </w:r>
      <w:r w:rsidRPr="00F175FE">
        <w:rPr>
          <w:i/>
          <w:sz w:val="22"/>
          <w:szCs w:val="22"/>
          <w:lang w:val="sr-Latn-ME"/>
        </w:rPr>
        <w:t>funkcije</w:t>
      </w:r>
      <w:r w:rsidRPr="00F175FE">
        <w:rPr>
          <w:i/>
          <w:spacing w:val="-5"/>
          <w:sz w:val="22"/>
          <w:szCs w:val="22"/>
          <w:lang w:val="sr-Latn-ME"/>
        </w:rPr>
        <w:t xml:space="preserve"> </w:t>
      </w:r>
      <w:r w:rsidRPr="00F175FE">
        <w:rPr>
          <w:i/>
          <w:sz w:val="22"/>
          <w:szCs w:val="22"/>
          <w:lang w:val="sr-Latn-ME"/>
        </w:rPr>
        <w:t>bubrega</w:t>
      </w:r>
      <w:r w:rsidRPr="00F175FE">
        <w:rPr>
          <w:i/>
          <w:spacing w:val="-3"/>
          <w:sz w:val="22"/>
          <w:szCs w:val="22"/>
          <w:lang w:val="sr-Latn-ME"/>
        </w:rPr>
        <w:t xml:space="preserve"> </w:t>
      </w:r>
      <w:r w:rsidRPr="00F175FE">
        <w:rPr>
          <w:i/>
          <w:sz w:val="22"/>
          <w:szCs w:val="22"/>
          <w:lang w:val="sr-Latn-ME"/>
        </w:rPr>
        <w:t>i</w:t>
      </w:r>
      <w:r w:rsidRPr="00F175FE">
        <w:rPr>
          <w:i/>
          <w:spacing w:val="-5"/>
          <w:sz w:val="22"/>
          <w:szCs w:val="22"/>
          <w:lang w:val="sr-Latn-ME"/>
        </w:rPr>
        <w:t xml:space="preserve"> </w:t>
      </w:r>
      <w:r w:rsidRPr="00F175FE">
        <w:rPr>
          <w:i/>
          <w:spacing w:val="-2"/>
          <w:sz w:val="22"/>
          <w:szCs w:val="22"/>
          <w:lang w:val="sr-Latn-ME"/>
        </w:rPr>
        <w:t>jetre</w:t>
      </w:r>
    </w:p>
    <w:p w14:paraId="1ADDFAD5" w14:textId="77777777" w:rsidR="00310690" w:rsidRPr="00F175FE" w:rsidRDefault="009D6DC5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Nije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potrebno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prilagođavanje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doze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kod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pacijenta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sa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oštećenjem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funkcije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bubrega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ili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jetre. </w:t>
      </w:r>
    </w:p>
    <w:p w14:paraId="0F292E9C" w14:textId="04BF984C" w:rsidR="009D6DC5" w:rsidRPr="00F175FE" w:rsidRDefault="009D6DC5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Vid</w:t>
      </w:r>
      <w:r w:rsidR="00733C61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eti</w:t>
      </w:r>
      <w:r w:rsidR="008B2872" w:rsidRPr="00F175FE">
        <w:rPr>
          <w:sz w:val="22"/>
          <w:szCs w:val="22"/>
          <w:lang w:val="sr-Latn-ME"/>
        </w:rPr>
        <w:t xml:space="preserve"> dio </w:t>
      </w:r>
      <w:r w:rsidRPr="00F175FE">
        <w:rPr>
          <w:sz w:val="22"/>
          <w:szCs w:val="22"/>
          <w:lang w:val="sr-Latn-ME"/>
        </w:rPr>
        <w:t>4.4.</w:t>
      </w:r>
      <w:r w:rsidR="000A1B78" w:rsidRPr="00F175FE">
        <w:rPr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za prim</w:t>
      </w:r>
      <w:r w:rsidR="00733C61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enu l</w:t>
      </w:r>
      <w:r w:rsidR="00733C61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eka kod pacijenata sa teškim oštećenjem funkcije jetre.</w:t>
      </w:r>
    </w:p>
    <w:p w14:paraId="17844335" w14:textId="77777777" w:rsidR="000A1B78" w:rsidRPr="00F175FE" w:rsidRDefault="000A1B78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9EDC893" w14:textId="77777777" w:rsidR="009D6DC5" w:rsidRPr="00F175FE" w:rsidRDefault="009D6DC5" w:rsidP="00B635FA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r w:rsidRPr="00F175FE">
        <w:rPr>
          <w:i/>
          <w:sz w:val="22"/>
          <w:szCs w:val="22"/>
          <w:lang w:val="sr-Latn-ME"/>
        </w:rPr>
        <w:t>Pedijatrijska</w:t>
      </w:r>
      <w:r w:rsidRPr="00F175FE">
        <w:rPr>
          <w:i/>
          <w:spacing w:val="-13"/>
          <w:sz w:val="22"/>
          <w:szCs w:val="22"/>
          <w:lang w:val="sr-Latn-ME"/>
        </w:rPr>
        <w:t xml:space="preserve"> </w:t>
      </w:r>
      <w:r w:rsidRPr="00F175FE">
        <w:rPr>
          <w:i/>
          <w:spacing w:val="-2"/>
          <w:sz w:val="22"/>
          <w:szCs w:val="22"/>
          <w:lang w:val="sr-Latn-ME"/>
        </w:rPr>
        <w:t>populacija</w:t>
      </w:r>
    </w:p>
    <w:p w14:paraId="72348831" w14:textId="49CF0D5F" w:rsidR="009D6DC5" w:rsidRPr="00F175FE" w:rsidRDefault="009D6DC5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L</w:t>
      </w:r>
      <w:r w:rsidR="00733C61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ek </w:t>
      </w:r>
      <w:proofErr w:type="spellStart"/>
      <w:r w:rsidRPr="00F175FE">
        <w:rPr>
          <w:sz w:val="22"/>
          <w:szCs w:val="22"/>
          <w:lang w:val="sr-Latn-ME"/>
        </w:rPr>
        <w:t>Rabezol</w:t>
      </w:r>
      <w:proofErr w:type="spellEnd"/>
      <w:r w:rsidRPr="00F175FE">
        <w:rPr>
          <w:sz w:val="22"/>
          <w:szCs w:val="22"/>
          <w:lang w:val="sr-Latn-ME"/>
        </w:rPr>
        <w:t xml:space="preserve"> se ne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preporučuje za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upotrebu kod d</w:t>
      </w:r>
      <w:r w:rsidR="00733C61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ece, jer nema dovoljno iskustva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prim</w:t>
      </w:r>
      <w:r w:rsidR="00733C61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eni l</w:t>
      </w:r>
      <w:r w:rsidR="00733C61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eka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kod ove grupe pacijenata.</w:t>
      </w:r>
    </w:p>
    <w:p w14:paraId="2FE79186" w14:textId="77777777" w:rsidR="008B7289" w:rsidRPr="00F175FE" w:rsidRDefault="008B7289" w:rsidP="00B635F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009078F2" w14:textId="77777777" w:rsidR="00452E9D" w:rsidRPr="00F175FE" w:rsidRDefault="00452E9D" w:rsidP="00B635F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175FE">
        <w:rPr>
          <w:bCs/>
          <w:sz w:val="22"/>
          <w:szCs w:val="22"/>
          <w:u w:val="single"/>
          <w:lang w:val="sr-Latn-ME"/>
        </w:rPr>
        <w:t>Način primjene</w:t>
      </w:r>
    </w:p>
    <w:p w14:paraId="3DAF351A" w14:textId="77777777" w:rsidR="000D39B8" w:rsidRPr="00F175FE" w:rsidRDefault="000D39B8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Oralna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pacing w:val="-2"/>
          <w:sz w:val="22"/>
          <w:szCs w:val="22"/>
          <w:lang w:val="sr-Latn-ME"/>
        </w:rPr>
        <w:t>upotreba.</w:t>
      </w:r>
    </w:p>
    <w:p w14:paraId="0594EDC8" w14:textId="72F35D82" w:rsidR="000D39B8" w:rsidRPr="00F175FE" w:rsidRDefault="000D39B8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Pacijente</w:t>
      </w:r>
      <w:r w:rsidRPr="00F175FE">
        <w:rPr>
          <w:spacing w:val="2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treba</w:t>
      </w:r>
      <w:r w:rsidRPr="00F175FE">
        <w:rPr>
          <w:spacing w:val="3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upozoriti</w:t>
      </w:r>
      <w:r w:rsidRPr="00F175FE">
        <w:rPr>
          <w:spacing w:val="3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da</w:t>
      </w:r>
      <w:r w:rsidRPr="00F175FE">
        <w:rPr>
          <w:spacing w:val="3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se</w:t>
      </w:r>
      <w:r w:rsidRPr="00F175FE">
        <w:rPr>
          <w:spacing w:val="27"/>
          <w:sz w:val="22"/>
          <w:szCs w:val="22"/>
          <w:lang w:val="sr-Latn-ME"/>
        </w:rPr>
        <w:t xml:space="preserve"> </w:t>
      </w:r>
      <w:r w:rsidR="00DE4185" w:rsidRPr="00F175FE">
        <w:rPr>
          <w:sz w:val="22"/>
          <w:szCs w:val="22"/>
          <w:lang w:val="sr-Latn-ME"/>
        </w:rPr>
        <w:t>tablete lijeka</w:t>
      </w:r>
      <w:r w:rsidR="00DE4185" w:rsidRPr="00F175FE">
        <w:rPr>
          <w:spacing w:val="27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Rabezol</w:t>
      </w:r>
      <w:proofErr w:type="spellEnd"/>
      <w:r w:rsidRPr="00F175FE">
        <w:rPr>
          <w:spacing w:val="38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ne</w:t>
      </w:r>
      <w:r w:rsidRPr="00F175FE">
        <w:rPr>
          <w:spacing w:val="3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smiju</w:t>
      </w:r>
      <w:r w:rsidRPr="00F175FE">
        <w:rPr>
          <w:spacing w:val="3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žvakati</w:t>
      </w:r>
      <w:r w:rsidRPr="00F175FE">
        <w:rPr>
          <w:spacing w:val="3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</w:t>
      </w:r>
      <w:r w:rsidRPr="00F175FE">
        <w:rPr>
          <w:spacing w:val="3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ustima</w:t>
      </w:r>
      <w:r w:rsidRPr="00F175FE">
        <w:rPr>
          <w:spacing w:val="3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ili</w:t>
      </w:r>
      <w:r w:rsidRPr="00F175FE">
        <w:rPr>
          <w:spacing w:val="3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lomiti,</w:t>
      </w:r>
      <w:r w:rsidRPr="00F175FE">
        <w:rPr>
          <w:spacing w:val="3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već</w:t>
      </w:r>
      <w:r w:rsidRPr="00F175FE">
        <w:rPr>
          <w:spacing w:val="3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tabletu</w:t>
      </w:r>
      <w:r w:rsidRPr="00F175FE">
        <w:rPr>
          <w:spacing w:val="3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treba progutati cijelu.</w:t>
      </w:r>
    </w:p>
    <w:p w14:paraId="417C9AA1" w14:textId="77777777" w:rsidR="00452E9D" w:rsidRPr="00F175FE" w:rsidRDefault="00452E9D" w:rsidP="00B635F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444ED9A" w14:textId="4B0913C3" w:rsidR="00411B4B" w:rsidRPr="00F175FE" w:rsidRDefault="00411B4B" w:rsidP="00B635F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lang w:val="sr-Latn-ME"/>
        </w:rPr>
        <w:t xml:space="preserve">4.3. </w:t>
      </w:r>
      <w:r w:rsidR="00480FB1" w:rsidRPr="00F175FE">
        <w:rPr>
          <w:b/>
          <w:bCs/>
          <w:sz w:val="22"/>
          <w:szCs w:val="22"/>
          <w:lang w:val="sr-Latn-ME"/>
        </w:rPr>
        <w:tab/>
      </w:r>
      <w:proofErr w:type="spellStart"/>
      <w:r w:rsidRPr="00F175FE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3647ECB8" w14:textId="77777777" w:rsidR="00DE4185" w:rsidRPr="00F175FE" w:rsidRDefault="00DE4185" w:rsidP="00B635F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93D4A62" w14:textId="3EA8AFBB" w:rsidR="000D39B8" w:rsidRPr="00F175FE" w:rsidRDefault="000D39B8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Preosjetljivost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na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aktivnu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supstancu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ili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na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bilo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koju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od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pomoćnih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supstanci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navedenih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="008B2872" w:rsidRPr="00F175FE">
        <w:rPr>
          <w:sz w:val="22"/>
          <w:szCs w:val="22"/>
          <w:lang w:val="sr-Latn-ME"/>
        </w:rPr>
        <w:t xml:space="preserve">dijelu </w:t>
      </w:r>
      <w:r w:rsidRPr="00F175FE">
        <w:rPr>
          <w:sz w:val="22"/>
          <w:szCs w:val="22"/>
          <w:lang w:val="sr-Latn-ME"/>
        </w:rPr>
        <w:t xml:space="preserve">6.1. </w:t>
      </w:r>
    </w:p>
    <w:p w14:paraId="0B37C4D4" w14:textId="1F119BD6" w:rsidR="000D39B8" w:rsidRPr="00F175FE" w:rsidRDefault="000D39B8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 xml:space="preserve">Lijek </w:t>
      </w:r>
      <w:proofErr w:type="spellStart"/>
      <w:r w:rsidRPr="00F175FE">
        <w:rPr>
          <w:sz w:val="22"/>
          <w:szCs w:val="22"/>
          <w:lang w:val="sr-Latn-ME"/>
        </w:rPr>
        <w:t>Rabezol</w:t>
      </w:r>
      <w:proofErr w:type="spellEnd"/>
      <w:r w:rsidRPr="00F175FE">
        <w:rPr>
          <w:sz w:val="22"/>
          <w:szCs w:val="22"/>
          <w:lang w:val="sr-Latn-ME"/>
        </w:rPr>
        <w:t xml:space="preserve"> je kontraindikovan kod žena tokom trudnoće i dojenja (vidjeti </w:t>
      </w:r>
      <w:r w:rsidR="008B2872" w:rsidRPr="00F175FE">
        <w:rPr>
          <w:sz w:val="22"/>
          <w:szCs w:val="22"/>
          <w:lang w:val="sr-Latn-ME"/>
        </w:rPr>
        <w:t xml:space="preserve">dio </w:t>
      </w:r>
      <w:r w:rsidRPr="00F175FE">
        <w:rPr>
          <w:sz w:val="22"/>
          <w:szCs w:val="22"/>
          <w:lang w:val="sr-Latn-ME"/>
        </w:rPr>
        <w:t>4.6).</w:t>
      </w:r>
    </w:p>
    <w:p w14:paraId="435C0D74" w14:textId="77777777" w:rsidR="0072020E" w:rsidRPr="00F175FE" w:rsidRDefault="0072020E" w:rsidP="00B635F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D7CF32F" w14:textId="05A67349" w:rsidR="00411B4B" w:rsidRPr="00F175FE" w:rsidRDefault="00411B4B" w:rsidP="00B635F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lang w:val="sr-Latn-ME"/>
        </w:rPr>
        <w:t xml:space="preserve">4.4. </w:t>
      </w:r>
      <w:r w:rsidR="00480FB1" w:rsidRPr="00F175FE">
        <w:rPr>
          <w:b/>
          <w:bCs/>
          <w:sz w:val="22"/>
          <w:szCs w:val="22"/>
          <w:lang w:val="sr-Latn-ME"/>
        </w:rPr>
        <w:tab/>
      </w:r>
      <w:r w:rsidRPr="00F175FE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5DA1794E" w14:textId="77777777" w:rsidR="00DE4185" w:rsidRPr="00F175FE" w:rsidRDefault="00DE4185" w:rsidP="00B635F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E4C27FC" w14:textId="5EDF4741" w:rsidR="000D39B8" w:rsidRPr="00F175FE" w:rsidRDefault="000D39B8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proofErr w:type="spellStart"/>
      <w:r w:rsidRPr="00F175FE">
        <w:rPr>
          <w:sz w:val="22"/>
          <w:szCs w:val="22"/>
          <w:lang w:val="sr-Latn-ME"/>
        </w:rPr>
        <w:t>Simptomatski</w:t>
      </w:r>
      <w:proofErr w:type="spellEnd"/>
      <w:r w:rsidRPr="00F175FE">
        <w:rPr>
          <w:sz w:val="22"/>
          <w:szCs w:val="22"/>
          <w:lang w:val="sr-Latn-ME"/>
        </w:rPr>
        <w:t xml:space="preserve"> odgovor na prim</w:t>
      </w:r>
      <w:r w:rsidR="00A371AF" w:rsidRPr="00F175FE">
        <w:rPr>
          <w:sz w:val="22"/>
          <w:szCs w:val="22"/>
          <w:lang w:val="sr-Latn-ME"/>
        </w:rPr>
        <w:t>i</w:t>
      </w:r>
      <w:r w:rsidRPr="00F175FE">
        <w:rPr>
          <w:sz w:val="22"/>
          <w:szCs w:val="22"/>
          <w:lang w:val="sr-Latn-ME"/>
        </w:rPr>
        <w:t xml:space="preserve">jenjenu terapiju </w:t>
      </w:r>
      <w:proofErr w:type="spellStart"/>
      <w:r w:rsidRPr="00F175FE">
        <w:rPr>
          <w:sz w:val="22"/>
          <w:szCs w:val="22"/>
          <w:lang w:val="sr-Latn-ME"/>
        </w:rPr>
        <w:t>rabeprazol</w:t>
      </w:r>
      <w:proofErr w:type="spellEnd"/>
      <w:r w:rsidR="00CF367F" w:rsidRPr="00F175FE">
        <w:rPr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natrijumom ne isključuje prisustvo maligne bolesti želuca ili jednjaka, prema tome mogućnost prisustva maligne bolesti treba isključiti prije </w:t>
      </w:r>
      <w:r w:rsidRPr="00F175FE">
        <w:rPr>
          <w:sz w:val="22"/>
          <w:szCs w:val="22"/>
          <w:lang w:val="sr-Latn-ME"/>
        </w:rPr>
        <w:lastRenderedPageBreak/>
        <w:t xml:space="preserve">započinjanja terapije lijekom </w:t>
      </w:r>
      <w:proofErr w:type="spellStart"/>
      <w:r w:rsidRPr="00F175FE">
        <w:rPr>
          <w:sz w:val="22"/>
          <w:szCs w:val="22"/>
          <w:lang w:val="sr-Latn-ME"/>
        </w:rPr>
        <w:t>Rabezol</w:t>
      </w:r>
      <w:proofErr w:type="spellEnd"/>
      <w:r w:rsidRPr="00F175FE">
        <w:rPr>
          <w:sz w:val="22"/>
          <w:szCs w:val="22"/>
          <w:lang w:val="sr-Latn-ME"/>
        </w:rPr>
        <w:t>.</w:t>
      </w:r>
    </w:p>
    <w:p w14:paraId="0C120426" w14:textId="77777777" w:rsidR="000D39B8" w:rsidRPr="00F175FE" w:rsidRDefault="000D39B8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0B02B85" w14:textId="1B1CC2B8" w:rsidR="000D39B8" w:rsidRPr="00F175FE" w:rsidRDefault="000D39B8" w:rsidP="00B635FA">
      <w:pPr>
        <w:widowControl w:val="0"/>
        <w:autoSpaceDE w:val="0"/>
        <w:autoSpaceDN w:val="0"/>
        <w:jc w:val="both"/>
        <w:rPr>
          <w:spacing w:val="-2"/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Pacijente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na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dugotrajnoj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terapiji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lijekom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(posebno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one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koji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uzimaju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lijek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duže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od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godinu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dana)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treba </w:t>
      </w:r>
      <w:r w:rsidRPr="00F175FE">
        <w:rPr>
          <w:spacing w:val="-2"/>
          <w:sz w:val="22"/>
          <w:szCs w:val="22"/>
          <w:lang w:val="sr-Latn-ME"/>
        </w:rPr>
        <w:t>redovno</w:t>
      </w:r>
      <w:r w:rsidRPr="00F175FE">
        <w:rPr>
          <w:sz w:val="22"/>
          <w:szCs w:val="22"/>
          <w:lang w:val="sr-Latn-ME"/>
        </w:rPr>
        <w:t xml:space="preserve"> </w:t>
      </w:r>
      <w:r w:rsidRPr="00F175FE">
        <w:rPr>
          <w:spacing w:val="-2"/>
          <w:sz w:val="22"/>
          <w:szCs w:val="22"/>
          <w:lang w:val="sr-Latn-ME"/>
        </w:rPr>
        <w:t>pratiti.</w:t>
      </w:r>
    </w:p>
    <w:p w14:paraId="3966D899" w14:textId="77777777" w:rsidR="00DE4185" w:rsidRPr="00F175FE" w:rsidRDefault="00DE4185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182358F" w14:textId="230B331A" w:rsidR="000D39B8" w:rsidRPr="00F175FE" w:rsidRDefault="000D39B8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 xml:space="preserve">Ne može se isključiti rizik od ukrštene preosjetljivosti sa drugim </w:t>
      </w:r>
      <w:proofErr w:type="spellStart"/>
      <w:r w:rsidRPr="00F175FE">
        <w:rPr>
          <w:sz w:val="22"/>
          <w:szCs w:val="22"/>
          <w:lang w:val="sr-Latn-ME"/>
        </w:rPr>
        <w:t>inhibitorima</w:t>
      </w:r>
      <w:proofErr w:type="spellEnd"/>
      <w:r w:rsidRPr="00F175FE">
        <w:rPr>
          <w:sz w:val="22"/>
          <w:szCs w:val="22"/>
          <w:lang w:val="sr-Latn-ME"/>
        </w:rPr>
        <w:t xml:space="preserve"> protonske pumpe (IPP) ili supstituisanim </w:t>
      </w:r>
      <w:proofErr w:type="spellStart"/>
      <w:r w:rsidRPr="00F175FE">
        <w:rPr>
          <w:sz w:val="22"/>
          <w:szCs w:val="22"/>
          <w:lang w:val="sr-Latn-ME"/>
        </w:rPr>
        <w:t>benzimidazolima</w:t>
      </w:r>
      <w:proofErr w:type="spellEnd"/>
      <w:r w:rsidRPr="00F175FE">
        <w:rPr>
          <w:sz w:val="22"/>
          <w:szCs w:val="22"/>
          <w:lang w:val="sr-Latn-ME"/>
        </w:rPr>
        <w:t>.</w:t>
      </w:r>
    </w:p>
    <w:p w14:paraId="7B4D5C50" w14:textId="77777777" w:rsidR="000D39B8" w:rsidRPr="00F175FE" w:rsidRDefault="000D39B8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1DB64D0" w14:textId="1373D521" w:rsidR="000D39B8" w:rsidRPr="00F175FE" w:rsidRDefault="000D39B8" w:rsidP="00B635FA">
      <w:pPr>
        <w:widowControl w:val="0"/>
        <w:autoSpaceDE w:val="0"/>
        <w:autoSpaceDN w:val="0"/>
        <w:jc w:val="both"/>
        <w:rPr>
          <w:spacing w:val="-2"/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Pacijente</w:t>
      </w:r>
      <w:r w:rsidRPr="00F175FE">
        <w:rPr>
          <w:spacing w:val="-1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treba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upozoriti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da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se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="00DE4185" w:rsidRPr="00F175FE">
        <w:rPr>
          <w:spacing w:val="-2"/>
          <w:sz w:val="22"/>
          <w:szCs w:val="22"/>
          <w:lang w:val="sr-Latn-ME"/>
        </w:rPr>
        <w:t xml:space="preserve">tablete lijeka </w:t>
      </w:r>
      <w:proofErr w:type="spellStart"/>
      <w:r w:rsidRPr="00F175FE">
        <w:rPr>
          <w:sz w:val="22"/>
          <w:szCs w:val="22"/>
          <w:lang w:val="sr-Latn-ME"/>
        </w:rPr>
        <w:t>Rabezol</w:t>
      </w:r>
      <w:proofErr w:type="spellEnd"/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ne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smiju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žvakati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ili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lomiti,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već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tabletu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treba progutati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pacing w:val="-2"/>
          <w:sz w:val="22"/>
          <w:szCs w:val="22"/>
          <w:lang w:val="sr-Latn-ME"/>
        </w:rPr>
        <w:t>cijelu.</w:t>
      </w:r>
    </w:p>
    <w:p w14:paraId="4184CD28" w14:textId="77777777" w:rsidR="00CD5B69" w:rsidRPr="00F175FE" w:rsidRDefault="00CD5B69" w:rsidP="00B635FA">
      <w:pPr>
        <w:widowControl w:val="0"/>
        <w:autoSpaceDE w:val="0"/>
        <w:autoSpaceDN w:val="0"/>
        <w:jc w:val="both"/>
        <w:rPr>
          <w:spacing w:val="-2"/>
          <w:sz w:val="22"/>
          <w:szCs w:val="22"/>
          <w:lang w:val="sr-Latn-ME"/>
        </w:rPr>
      </w:pPr>
    </w:p>
    <w:p w14:paraId="20DE1146" w14:textId="2EBBCCA2" w:rsidR="00CD5B69" w:rsidRPr="00F175FE" w:rsidRDefault="00CD5B69">
      <w:pPr>
        <w:widowControl w:val="0"/>
        <w:autoSpaceDE w:val="0"/>
        <w:autoSpaceDN w:val="0"/>
        <w:rPr>
          <w:sz w:val="22"/>
          <w:szCs w:val="22"/>
          <w:u w:val="single"/>
          <w:lang w:val="sr-Latn-ME"/>
        </w:rPr>
      </w:pPr>
      <w:r w:rsidRPr="00F175FE">
        <w:rPr>
          <w:sz w:val="22"/>
          <w:szCs w:val="22"/>
          <w:u w:val="single"/>
          <w:lang w:val="sr-Latn-ME"/>
        </w:rPr>
        <w:t>Oštećenje bubrega</w:t>
      </w:r>
    </w:p>
    <w:p w14:paraId="027ED48C" w14:textId="029CD1B6" w:rsidR="00CD5B69" w:rsidRPr="00F175FE" w:rsidRDefault="00CD5B69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 xml:space="preserve">Akutni </w:t>
      </w:r>
      <w:proofErr w:type="spellStart"/>
      <w:r w:rsidRPr="00F175FE">
        <w:rPr>
          <w:sz w:val="22"/>
          <w:szCs w:val="22"/>
          <w:lang w:val="sr-Latn-ME"/>
        </w:rPr>
        <w:t>tubulointersticijski</w:t>
      </w:r>
      <w:proofErr w:type="spellEnd"/>
      <w:r w:rsidRPr="00F175FE">
        <w:rPr>
          <w:sz w:val="22"/>
          <w:szCs w:val="22"/>
          <w:lang w:val="sr-Latn-ME"/>
        </w:rPr>
        <w:t xml:space="preserve"> nefritis (TIN) je </w:t>
      </w:r>
      <w:r w:rsidR="00C6125E" w:rsidRPr="00F175FE">
        <w:rPr>
          <w:sz w:val="22"/>
          <w:szCs w:val="22"/>
          <w:lang w:val="sr-Latn-ME"/>
        </w:rPr>
        <w:t xml:space="preserve">zapažen </w:t>
      </w:r>
      <w:r w:rsidRPr="00F175FE">
        <w:rPr>
          <w:sz w:val="22"/>
          <w:szCs w:val="22"/>
          <w:lang w:val="sr-Latn-ME"/>
        </w:rPr>
        <w:t xml:space="preserve">kod pacijenata koji su uzimali </w:t>
      </w:r>
      <w:proofErr w:type="spellStart"/>
      <w:r w:rsidRPr="00F175FE">
        <w:rPr>
          <w:sz w:val="22"/>
          <w:szCs w:val="22"/>
          <w:lang w:val="sr-Latn-ME"/>
        </w:rPr>
        <w:t>rabeprazol</w:t>
      </w:r>
      <w:proofErr w:type="spellEnd"/>
      <w:r w:rsidRPr="00F175FE">
        <w:rPr>
          <w:sz w:val="22"/>
          <w:szCs w:val="22"/>
          <w:lang w:val="sr-Latn-ME"/>
        </w:rPr>
        <w:t xml:space="preserve"> i može se javiti u bilo kom trenutku tokom terapije </w:t>
      </w:r>
      <w:proofErr w:type="spellStart"/>
      <w:r w:rsidRPr="00F175FE">
        <w:rPr>
          <w:sz w:val="22"/>
          <w:szCs w:val="22"/>
          <w:lang w:val="sr-Latn-ME"/>
        </w:rPr>
        <w:t>rabeprazolom</w:t>
      </w:r>
      <w:proofErr w:type="spellEnd"/>
      <w:r w:rsidRPr="00F175FE">
        <w:rPr>
          <w:sz w:val="22"/>
          <w:szCs w:val="22"/>
          <w:lang w:val="sr-Latn-ME"/>
        </w:rPr>
        <w:t xml:space="preserve"> (vidjeti dio 4.8). Akutni </w:t>
      </w:r>
      <w:proofErr w:type="spellStart"/>
      <w:r w:rsidRPr="00F175FE">
        <w:rPr>
          <w:sz w:val="22"/>
          <w:szCs w:val="22"/>
          <w:lang w:val="sr-Latn-ME"/>
        </w:rPr>
        <w:t>tubulointersticijski</w:t>
      </w:r>
      <w:proofErr w:type="spellEnd"/>
      <w:r w:rsidRPr="00F175FE">
        <w:rPr>
          <w:sz w:val="22"/>
          <w:szCs w:val="22"/>
          <w:lang w:val="sr-Latn-ME"/>
        </w:rPr>
        <w:t xml:space="preserve"> nefritis može napredovati </w:t>
      </w:r>
      <w:r w:rsidR="00C6125E" w:rsidRPr="00F175FE">
        <w:rPr>
          <w:sz w:val="22"/>
          <w:szCs w:val="22"/>
          <w:lang w:val="sr-Latn-ME"/>
        </w:rPr>
        <w:t xml:space="preserve">do bubrežne </w:t>
      </w:r>
      <w:proofErr w:type="spellStart"/>
      <w:r w:rsidR="00C6125E" w:rsidRPr="00F175FE">
        <w:rPr>
          <w:sz w:val="22"/>
          <w:szCs w:val="22"/>
          <w:lang w:val="sr-Latn-ME"/>
        </w:rPr>
        <w:t>insuficijencije</w:t>
      </w:r>
      <w:proofErr w:type="spellEnd"/>
      <w:r w:rsidR="00C6125E" w:rsidRPr="00F175FE">
        <w:rPr>
          <w:sz w:val="22"/>
          <w:szCs w:val="22"/>
          <w:lang w:val="sr-Latn-ME"/>
        </w:rPr>
        <w:t>.</w:t>
      </w:r>
    </w:p>
    <w:p w14:paraId="257B451B" w14:textId="77777777" w:rsidR="00B13284" w:rsidRPr="00F175FE" w:rsidRDefault="00CD5B69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 xml:space="preserve">U slučaju sumnje na TIN, </w:t>
      </w:r>
      <w:proofErr w:type="spellStart"/>
      <w:r w:rsidRPr="00F175FE">
        <w:rPr>
          <w:sz w:val="22"/>
          <w:szCs w:val="22"/>
          <w:lang w:val="sr-Latn-ME"/>
        </w:rPr>
        <w:t>rabeprazol</w:t>
      </w:r>
      <w:proofErr w:type="spellEnd"/>
      <w:r w:rsidRPr="00F175FE">
        <w:rPr>
          <w:sz w:val="22"/>
          <w:szCs w:val="22"/>
          <w:lang w:val="sr-Latn-ME"/>
        </w:rPr>
        <w:t xml:space="preserve"> treba prekinuti i odmah započeti odgovarajuće liječenje.</w:t>
      </w:r>
      <w:r w:rsidR="00B13284" w:rsidRPr="00F175FE">
        <w:rPr>
          <w:sz w:val="22"/>
          <w:szCs w:val="22"/>
          <w:lang w:val="sr-Latn-ME"/>
        </w:rPr>
        <w:t xml:space="preserve"> </w:t>
      </w:r>
    </w:p>
    <w:p w14:paraId="63C8AF00" w14:textId="77777777" w:rsidR="00B13284" w:rsidRPr="00F175FE" w:rsidRDefault="00B13284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8B76F95" w14:textId="75D6AC94" w:rsidR="000D39B8" w:rsidRPr="00F175FE" w:rsidRDefault="00CD5B69" w:rsidP="00B635FA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sr-Latn-ME"/>
        </w:rPr>
      </w:pPr>
      <w:r w:rsidRPr="00F175FE">
        <w:rPr>
          <w:sz w:val="22"/>
          <w:szCs w:val="22"/>
          <w:u w:val="single"/>
          <w:lang w:val="sr-Latn-ME"/>
        </w:rPr>
        <w:t>Pedijatrijska populacija</w:t>
      </w:r>
    </w:p>
    <w:p w14:paraId="70406FCF" w14:textId="4E6889A1" w:rsidR="000D39B8" w:rsidRPr="00F175FE" w:rsidRDefault="000D39B8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 xml:space="preserve">Lijek </w:t>
      </w:r>
      <w:proofErr w:type="spellStart"/>
      <w:r w:rsidRPr="00F175FE">
        <w:rPr>
          <w:sz w:val="22"/>
          <w:szCs w:val="22"/>
          <w:lang w:val="sr-Latn-ME"/>
        </w:rPr>
        <w:t>Rabezol</w:t>
      </w:r>
      <w:proofErr w:type="spellEnd"/>
      <w:r w:rsidRPr="00F175FE">
        <w:rPr>
          <w:sz w:val="22"/>
          <w:szCs w:val="22"/>
          <w:lang w:val="sr-Latn-ME"/>
        </w:rPr>
        <w:t xml:space="preserve"> se ne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preporučuje za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upotrebu kod djece, jer nema dovoljno iskustva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primjeni lijeka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kod ove grupe pacijenata.</w:t>
      </w:r>
    </w:p>
    <w:p w14:paraId="730E3961" w14:textId="77777777" w:rsidR="000D39B8" w:rsidRPr="00F175FE" w:rsidRDefault="000D39B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03BC2EB6" w14:textId="4438D4E7" w:rsidR="000D39B8" w:rsidRPr="00F175FE" w:rsidRDefault="000D39B8" w:rsidP="00B635FA">
      <w:pPr>
        <w:widowControl w:val="0"/>
        <w:tabs>
          <w:tab w:val="left" w:pos="801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U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postmarketinškom</w:t>
      </w:r>
      <w:proofErr w:type="spellEnd"/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periodu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evidentirani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su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slučajevi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krvnih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diskrazija</w:t>
      </w:r>
      <w:proofErr w:type="spellEnd"/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(</w:t>
      </w:r>
      <w:proofErr w:type="spellStart"/>
      <w:r w:rsidRPr="00F175FE">
        <w:rPr>
          <w:sz w:val="22"/>
          <w:szCs w:val="22"/>
          <w:lang w:val="sr-Latn-ME"/>
        </w:rPr>
        <w:t>trombocitopenija</w:t>
      </w:r>
      <w:proofErr w:type="spellEnd"/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neutropenija</w:t>
      </w:r>
      <w:proofErr w:type="spellEnd"/>
      <w:r w:rsidRPr="00F175FE">
        <w:rPr>
          <w:sz w:val="22"/>
          <w:szCs w:val="22"/>
          <w:lang w:val="sr-Latn-ME"/>
        </w:rPr>
        <w:t>). U većini slučajeva kod kojih se nije moglo pronaći drugo objašnjenje za ovaj poremećaj,</w:t>
      </w:r>
      <w:r w:rsidR="00DE4185" w:rsidRPr="00F175FE">
        <w:rPr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ovi neželjeni događaji su bili bez komplikacija i povukli su se nakon isključenja </w:t>
      </w:r>
      <w:proofErr w:type="spellStart"/>
      <w:r w:rsidRPr="00F175FE">
        <w:rPr>
          <w:sz w:val="22"/>
          <w:szCs w:val="22"/>
          <w:lang w:val="sr-Latn-ME"/>
        </w:rPr>
        <w:t>rabeprazola</w:t>
      </w:r>
      <w:proofErr w:type="spellEnd"/>
      <w:r w:rsidRPr="00F175FE">
        <w:rPr>
          <w:sz w:val="22"/>
          <w:szCs w:val="22"/>
          <w:lang w:val="sr-Latn-ME"/>
        </w:rPr>
        <w:t xml:space="preserve"> iz terapije.</w:t>
      </w:r>
    </w:p>
    <w:p w14:paraId="6558A1F4" w14:textId="77777777" w:rsidR="000D39B8" w:rsidRPr="00F175FE" w:rsidRDefault="000D39B8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44A036E" w14:textId="6C52DAE7" w:rsidR="000D39B8" w:rsidRPr="00F175FE" w:rsidRDefault="000D39B8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U kliničkim studijama, kao i u periodu nakon stavljanja l</w:t>
      </w:r>
      <w:r w:rsidR="00FF0D1A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eka u promet (</w:t>
      </w:r>
      <w:proofErr w:type="spellStart"/>
      <w:r w:rsidRPr="00F175FE">
        <w:rPr>
          <w:sz w:val="22"/>
          <w:szCs w:val="22"/>
          <w:lang w:val="sr-Latn-ME"/>
        </w:rPr>
        <w:t>postmarketinški</w:t>
      </w:r>
      <w:proofErr w:type="spellEnd"/>
      <w:r w:rsidRPr="00F175FE">
        <w:rPr>
          <w:sz w:val="22"/>
          <w:szCs w:val="22"/>
          <w:lang w:val="sr-Latn-ME"/>
        </w:rPr>
        <w:t xml:space="preserve"> period), evidentirane su poremećene vr</w:t>
      </w:r>
      <w:r w:rsidR="00FF0D1A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ednosti enzima jetre. U većini slučajeva kod kojih se nije moglo pronaći drugo objašnjenje za ovaj poremećaj, ovi neželjeni događaji su bili bez komplikacija i povukli su se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nakon što je </w:t>
      </w:r>
      <w:proofErr w:type="spellStart"/>
      <w:r w:rsidRPr="00F175FE">
        <w:rPr>
          <w:sz w:val="22"/>
          <w:szCs w:val="22"/>
          <w:lang w:val="sr-Latn-ME"/>
        </w:rPr>
        <w:t>rabeprazol</w:t>
      </w:r>
      <w:proofErr w:type="spellEnd"/>
      <w:r w:rsidRPr="00F175FE">
        <w:rPr>
          <w:sz w:val="22"/>
          <w:szCs w:val="22"/>
          <w:lang w:val="sr-Latn-ME"/>
        </w:rPr>
        <w:t xml:space="preserve"> isključen iz terapije.</w:t>
      </w:r>
    </w:p>
    <w:p w14:paraId="76725B1D" w14:textId="77777777" w:rsidR="000D39B8" w:rsidRPr="00F175FE" w:rsidRDefault="000D39B8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C1E64AB" w14:textId="71791874" w:rsidR="000D39B8" w:rsidRPr="00F175FE" w:rsidRDefault="000D39B8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U studiji u kojoj su bili uključeni pacijenti sa blagim do um</w:t>
      </w:r>
      <w:r w:rsidR="00FF0D1A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erenim oštećenjem funkcije jetre nije bilo pokazatelja značajnih problema povezanih sa bezb</w:t>
      </w:r>
      <w:r w:rsidR="00FF0D1A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ednošću prim</w:t>
      </w:r>
      <w:r w:rsidR="00FF0D1A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ene l</w:t>
      </w:r>
      <w:r w:rsidR="00FF0D1A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eka, u odnosu na odgovarajuće kontrolne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grupe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pacijenata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(odgovarajuće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starosti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pola).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Međutim,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obzirom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da nema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kliničkih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podataka o prim</w:t>
      </w:r>
      <w:r w:rsidR="00FF0D1A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eni </w:t>
      </w:r>
      <w:proofErr w:type="spellStart"/>
      <w:r w:rsidRPr="00F175FE">
        <w:rPr>
          <w:sz w:val="22"/>
          <w:szCs w:val="22"/>
          <w:lang w:val="sr-Latn-ME"/>
        </w:rPr>
        <w:t>rabeprazola</w:t>
      </w:r>
      <w:proofErr w:type="spellEnd"/>
      <w:r w:rsidRPr="00F175FE">
        <w:rPr>
          <w:sz w:val="22"/>
          <w:szCs w:val="22"/>
          <w:lang w:val="sr-Latn-ME"/>
        </w:rPr>
        <w:t xml:space="preserve"> kod pacijenata sa teškim oštećenjem funkcije jetre, l</w:t>
      </w:r>
      <w:r w:rsidR="00FF0D1A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ekaru koji propisuje l</w:t>
      </w:r>
      <w:r w:rsidR="00FF0D1A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ek </w:t>
      </w:r>
      <w:r w:rsidRPr="00F175FE">
        <w:rPr>
          <w:spacing w:val="10"/>
          <w:sz w:val="22"/>
          <w:szCs w:val="22"/>
          <w:lang w:val="sr-Latn-ME"/>
        </w:rPr>
        <w:t xml:space="preserve">se </w:t>
      </w:r>
      <w:r w:rsidRPr="00F175FE">
        <w:rPr>
          <w:sz w:val="22"/>
          <w:szCs w:val="22"/>
          <w:lang w:val="sr-Latn-ME"/>
        </w:rPr>
        <w:t>sav</w:t>
      </w:r>
      <w:r w:rsidR="00FF0D1A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etuje oprez prilikom prvog uvođenja l</w:t>
      </w:r>
      <w:r w:rsidR="00FF0D1A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eka </w:t>
      </w:r>
      <w:proofErr w:type="spellStart"/>
      <w:r w:rsidRPr="00F175FE">
        <w:rPr>
          <w:sz w:val="22"/>
          <w:szCs w:val="22"/>
          <w:lang w:val="sr-Latn-ME"/>
        </w:rPr>
        <w:t>Rabezol</w:t>
      </w:r>
      <w:proofErr w:type="spellEnd"/>
      <w:r w:rsidRPr="00F175FE">
        <w:rPr>
          <w:sz w:val="22"/>
          <w:szCs w:val="22"/>
          <w:lang w:val="sr-Latn-ME"/>
        </w:rPr>
        <w:t xml:space="preserve"> u terapiju.</w:t>
      </w:r>
    </w:p>
    <w:p w14:paraId="5508B4C9" w14:textId="77777777" w:rsidR="000D39B8" w:rsidRPr="00F175FE" w:rsidRDefault="000D39B8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A0C537E" w14:textId="42C6CB4C" w:rsidR="000D39B8" w:rsidRPr="00F175FE" w:rsidRDefault="000D39B8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Istovremena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upotreba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atazanavira</w:t>
      </w:r>
      <w:proofErr w:type="spellEnd"/>
      <w:r w:rsidRPr="00F175FE">
        <w:rPr>
          <w:spacing w:val="-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sa</w:t>
      </w:r>
      <w:r w:rsidRPr="00F175FE">
        <w:rPr>
          <w:spacing w:val="-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l</w:t>
      </w:r>
      <w:r w:rsidR="00FF0D1A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ekom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Rabezol</w:t>
      </w:r>
      <w:proofErr w:type="spellEnd"/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se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ne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preporučuje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(vid</w:t>
      </w:r>
      <w:r w:rsidR="00FF0D1A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eti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="008B2872" w:rsidRPr="00F175FE">
        <w:rPr>
          <w:sz w:val="22"/>
          <w:szCs w:val="22"/>
          <w:lang w:val="sr-Latn-ME"/>
        </w:rPr>
        <w:t xml:space="preserve">dio </w:t>
      </w:r>
      <w:r w:rsidRPr="00F175FE">
        <w:rPr>
          <w:spacing w:val="-2"/>
          <w:sz w:val="22"/>
          <w:szCs w:val="22"/>
          <w:lang w:val="sr-Latn-ME"/>
        </w:rPr>
        <w:t>4.5).</w:t>
      </w:r>
    </w:p>
    <w:p w14:paraId="55EBE5C2" w14:textId="77777777" w:rsidR="000D39B8" w:rsidRPr="00F175FE" w:rsidRDefault="000D39B8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5DA2D46" w14:textId="534C7B4E" w:rsidR="000D39B8" w:rsidRPr="00F175FE" w:rsidRDefault="000D39B8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Terapija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l</w:t>
      </w:r>
      <w:r w:rsidR="00FF0D1A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ekovima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iz grupe </w:t>
      </w:r>
      <w:proofErr w:type="spellStart"/>
      <w:r w:rsidRPr="00F175FE">
        <w:rPr>
          <w:sz w:val="22"/>
          <w:szCs w:val="22"/>
          <w:lang w:val="sr-Latn-ME"/>
        </w:rPr>
        <w:t>inhibitora</w:t>
      </w:r>
      <w:proofErr w:type="spellEnd"/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protonske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pumpe,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uključujući i l</w:t>
      </w:r>
      <w:r w:rsidR="00FF0D1A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ek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Rabezol</w:t>
      </w:r>
      <w:proofErr w:type="spellEnd"/>
      <w:r w:rsidRPr="00F175FE">
        <w:rPr>
          <w:sz w:val="22"/>
          <w:szCs w:val="22"/>
          <w:lang w:val="sr-Latn-ME"/>
        </w:rPr>
        <w:t>, može da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poveća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rizik od gastrointestinalnih infekcija izazvanih bakterijama </w:t>
      </w:r>
      <w:proofErr w:type="spellStart"/>
      <w:r w:rsidRPr="00F175FE">
        <w:rPr>
          <w:i/>
          <w:sz w:val="22"/>
          <w:szCs w:val="22"/>
          <w:lang w:val="sr-Latn-ME"/>
        </w:rPr>
        <w:t>Salmonella</w:t>
      </w:r>
      <w:proofErr w:type="spellEnd"/>
      <w:r w:rsidRPr="00F175FE">
        <w:rPr>
          <w:sz w:val="22"/>
          <w:szCs w:val="22"/>
          <w:lang w:val="sr-Latn-ME"/>
        </w:rPr>
        <w:t xml:space="preserve">, </w:t>
      </w:r>
      <w:proofErr w:type="spellStart"/>
      <w:r w:rsidRPr="00F175FE">
        <w:rPr>
          <w:i/>
          <w:sz w:val="22"/>
          <w:szCs w:val="22"/>
          <w:lang w:val="sr-Latn-ME"/>
        </w:rPr>
        <w:t>Campylobacter</w:t>
      </w:r>
      <w:proofErr w:type="spellEnd"/>
      <w:r w:rsidRPr="00F175FE">
        <w:rPr>
          <w:i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i </w:t>
      </w:r>
      <w:proofErr w:type="spellStart"/>
      <w:r w:rsidRPr="00F175FE">
        <w:rPr>
          <w:i/>
          <w:sz w:val="22"/>
          <w:szCs w:val="22"/>
          <w:lang w:val="sr-Latn-ME"/>
        </w:rPr>
        <w:t>Clostridium</w:t>
      </w:r>
      <w:proofErr w:type="spellEnd"/>
      <w:r w:rsidRPr="00F175FE">
        <w:rPr>
          <w:i/>
          <w:sz w:val="22"/>
          <w:szCs w:val="22"/>
          <w:lang w:val="sr-Latn-ME"/>
        </w:rPr>
        <w:t xml:space="preserve"> </w:t>
      </w:r>
      <w:proofErr w:type="spellStart"/>
      <w:r w:rsidRPr="00F175FE">
        <w:rPr>
          <w:i/>
          <w:sz w:val="22"/>
          <w:szCs w:val="22"/>
          <w:lang w:val="sr-Latn-ME"/>
        </w:rPr>
        <w:t>difficile</w:t>
      </w:r>
      <w:proofErr w:type="spellEnd"/>
      <w:r w:rsidRPr="00F175FE">
        <w:rPr>
          <w:i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(vid</w:t>
      </w:r>
      <w:r w:rsidR="00FF0D1A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eti </w:t>
      </w:r>
      <w:r w:rsidR="008B2872" w:rsidRPr="00F175FE">
        <w:rPr>
          <w:sz w:val="22"/>
          <w:szCs w:val="22"/>
          <w:lang w:val="sr-Latn-ME"/>
        </w:rPr>
        <w:t xml:space="preserve">dio </w:t>
      </w:r>
      <w:r w:rsidRPr="00F175FE">
        <w:rPr>
          <w:sz w:val="22"/>
          <w:szCs w:val="22"/>
          <w:lang w:val="sr-Latn-ME"/>
        </w:rPr>
        <w:t>5.1.).</w:t>
      </w:r>
    </w:p>
    <w:p w14:paraId="2E07C28D" w14:textId="77777777" w:rsidR="000D39B8" w:rsidRPr="00F175FE" w:rsidRDefault="000D39B8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ABF792E" w14:textId="3DA1186E" w:rsidR="000D39B8" w:rsidRPr="00F175FE" w:rsidRDefault="000D39B8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proofErr w:type="spellStart"/>
      <w:r w:rsidRPr="00F175FE">
        <w:rPr>
          <w:sz w:val="22"/>
          <w:szCs w:val="22"/>
          <w:lang w:val="sr-Latn-ME"/>
        </w:rPr>
        <w:t>Inhibitori</w:t>
      </w:r>
      <w:proofErr w:type="spellEnd"/>
      <w:r w:rsidRPr="00F175FE">
        <w:rPr>
          <w:sz w:val="22"/>
          <w:szCs w:val="22"/>
          <w:lang w:val="sr-Latn-ME"/>
        </w:rPr>
        <w:t xml:space="preserve"> protonske pumpe, posebno ako se prim</w:t>
      </w:r>
      <w:r w:rsidR="00FF0D1A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enjuju u velikim dozama i dugotrajno (duže od 1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godine), mogu blago povećati rizik od </w:t>
      </w:r>
      <w:proofErr w:type="spellStart"/>
      <w:r w:rsidRPr="00F175FE">
        <w:rPr>
          <w:sz w:val="22"/>
          <w:szCs w:val="22"/>
          <w:lang w:val="sr-Latn-ME"/>
        </w:rPr>
        <w:t>preloma</w:t>
      </w:r>
      <w:proofErr w:type="spellEnd"/>
      <w:r w:rsidRPr="00F175FE">
        <w:rPr>
          <w:sz w:val="22"/>
          <w:szCs w:val="22"/>
          <w:lang w:val="sr-Latn-ME"/>
        </w:rPr>
        <w:t xml:space="preserve"> kuka, ručnog zgloba i kičme, naročito kod starijih pacijenata ili ako su prisutni drugi poznati faktori rizika. Opservacione studije ukazuju da </w:t>
      </w:r>
      <w:proofErr w:type="spellStart"/>
      <w:r w:rsidRPr="00F175FE">
        <w:rPr>
          <w:sz w:val="22"/>
          <w:szCs w:val="22"/>
          <w:lang w:val="sr-Latn-ME"/>
        </w:rPr>
        <w:t>inhibitori</w:t>
      </w:r>
      <w:proofErr w:type="spellEnd"/>
      <w:r w:rsidRPr="00F175FE">
        <w:rPr>
          <w:sz w:val="22"/>
          <w:szCs w:val="22"/>
          <w:lang w:val="sr-Latn-ME"/>
        </w:rPr>
        <w:t xml:space="preserve"> protonske pumpe mogu dovesti do povećanja opšteg rizika od </w:t>
      </w:r>
      <w:proofErr w:type="spellStart"/>
      <w:r w:rsidRPr="00F175FE">
        <w:rPr>
          <w:sz w:val="22"/>
          <w:szCs w:val="22"/>
          <w:lang w:val="sr-Latn-ME"/>
        </w:rPr>
        <w:t>preloma</w:t>
      </w:r>
      <w:proofErr w:type="spellEnd"/>
      <w:r w:rsidRPr="00F175FE">
        <w:rPr>
          <w:sz w:val="22"/>
          <w:szCs w:val="22"/>
          <w:lang w:val="sr-Latn-ME"/>
        </w:rPr>
        <w:t xml:space="preserve"> za 10 do 40 %. Ovaj porast d</w:t>
      </w:r>
      <w:r w:rsidR="00FF0D1A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elimično može biti izazvan prisustvom drugih faktora rizika. Pacijentima kod kojih postoji rizik od pojave </w:t>
      </w:r>
      <w:proofErr w:type="spellStart"/>
      <w:r w:rsidRPr="00F175FE">
        <w:rPr>
          <w:sz w:val="22"/>
          <w:szCs w:val="22"/>
          <w:lang w:val="sr-Latn-ME"/>
        </w:rPr>
        <w:t>osteoporoze</w:t>
      </w:r>
      <w:proofErr w:type="spellEnd"/>
      <w:r w:rsidRPr="00F175FE">
        <w:rPr>
          <w:sz w:val="22"/>
          <w:szCs w:val="22"/>
          <w:lang w:val="sr-Latn-ME"/>
        </w:rPr>
        <w:t xml:space="preserve"> treba prilagoditi terapiju u skladu sa važećim kliničkim sm</w:t>
      </w:r>
      <w:r w:rsidR="00FF0D1A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ernicama i oni treba da uzimaju dovoljne količine vitamina D i kalcijuma.</w:t>
      </w:r>
    </w:p>
    <w:p w14:paraId="7FA9EAED" w14:textId="77777777" w:rsidR="00CD5B69" w:rsidRPr="00F175FE" w:rsidRDefault="00CD5B69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E98D160" w14:textId="60FD1AA1" w:rsidR="000D39B8" w:rsidRPr="00F175FE" w:rsidRDefault="00CD5B69" w:rsidP="00B635FA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sr-Latn-ME"/>
        </w:rPr>
      </w:pPr>
      <w:proofErr w:type="spellStart"/>
      <w:r w:rsidRPr="00F175FE">
        <w:rPr>
          <w:sz w:val="22"/>
          <w:szCs w:val="22"/>
          <w:u w:val="single"/>
          <w:lang w:val="sr-Latn-ME"/>
        </w:rPr>
        <w:t>Hipomagnezijemija</w:t>
      </w:r>
      <w:proofErr w:type="spellEnd"/>
    </w:p>
    <w:p w14:paraId="6390FFF2" w14:textId="0946BE2B" w:rsidR="000D39B8" w:rsidRPr="00F175FE" w:rsidRDefault="000D39B8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 xml:space="preserve">Teška </w:t>
      </w:r>
      <w:proofErr w:type="spellStart"/>
      <w:r w:rsidRPr="00F175FE">
        <w:rPr>
          <w:sz w:val="22"/>
          <w:szCs w:val="22"/>
          <w:lang w:val="sr-Latn-ME"/>
        </w:rPr>
        <w:t>hipomagnez</w:t>
      </w:r>
      <w:r w:rsidR="001D67E3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emija</w:t>
      </w:r>
      <w:proofErr w:type="spellEnd"/>
      <w:r w:rsidRPr="00F175FE">
        <w:rPr>
          <w:sz w:val="22"/>
          <w:szCs w:val="22"/>
          <w:lang w:val="sr-Latn-ME"/>
        </w:rPr>
        <w:t xml:space="preserve"> je prijavljena kod pacijenata na terapiji </w:t>
      </w:r>
      <w:proofErr w:type="spellStart"/>
      <w:r w:rsidRPr="00F175FE">
        <w:rPr>
          <w:sz w:val="22"/>
          <w:szCs w:val="22"/>
          <w:lang w:val="sr-Latn-ME"/>
        </w:rPr>
        <w:t>inhibitorima</w:t>
      </w:r>
      <w:proofErr w:type="spellEnd"/>
      <w:r w:rsidRPr="00F175FE">
        <w:rPr>
          <w:sz w:val="22"/>
          <w:szCs w:val="22"/>
          <w:lang w:val="sr-Latn-ME"/>
        </w:rPr>
        <w:t xml:space="preserve"> protonske pumpe</w:t>
      </w:r>
      <w:r w:rsidR="00310690" w:rsidRPr="00F175FE">
        <w:rPr>
          <w:sz w:val="22"/>
          <w:szCs w:val="22"/>
          <w:lang w:val="sr-Latn-ME"/>
        </w:rPr>
        <w:t xml:space="preserve"> (IPP)</w:t>
      </w:r>
      <w:r w:rsidRPr="00F175FE">
        <w:rPr>
          <w:sz w:val="22"/>
          <w:szCs w:val="22"/>
          <w:lang w:val="sr-Latn-ME"/>
        </w:rPr>
        <w:t xml:space="preserve"> kao što je </w:t>
      </w:r>
      <w:proofErr w:type="spellStart"/>
      <w:r w:rsidRPr="00F175FE">
        <w:rPr>
          <w:sz w:val="22"/>
          <w:szCs w:val="22"/>
          <w:lang w:val="sr-Latn-ME"/>
        </w:rPr>
        <w:t>rabeprazol</w:t>
      </w:r>
      <w:proofErr w:type="spellEnd"/>
      <w:r w:rsidRPr="00F175FE">
        <w:rPr>
          <w:sz w:val="22"/>
          <w:szCs w:val="22"/>
          <w:lang w:val="sr-Latn-ME"/>
        </w:rPr>
        <w:t xml:space="preserve"> za najmanje tri m</w:t>
      </w:r>
      <w:r w:rsidR="00BF0DFC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eseca od početka terapije, a u najvećem broju slučajeva za godinu dana. Mogu se javiti ozbiljne manifestacije </w:t>
      </w:r>
      <w:proofErr w:type="spellStart"/>
      <w:r w:rsidRPr="00F175FE">
        <w:rPr>
          <w:sz w:val="22"/>
          <w:szCs w:val="22"/>
          <w:lang w:val="sr-Latn-ME"/>
        </w:rPr>
        <w:t>hipomagnez</w:t>
      </w:r>
      <w:r w:rsidR="001D67E3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emije</w:t>
      </w:r>
      <w:proofErr w:type="spellEnd"/>
      <w:r w:rsidRPr="00F175FE">
        <w:rPr>
          <w:sz w:val="22"/>
          <w:szCs w:val="22"/>
          <w:lang w:val="sr-Latn-ME"/>
        </w:rPr>
        <w:t xml:space="preserve"> poput zamora, </w:t>
      </w:r>
      <w:proofErr w:type="spellStart"/>
      <w:r w:rsidRPr="00F175FE">
        <w:rPr>
          <w:sz w:val="22"/>
          <w:szCs w:val="22"/>
          <w:lang w:val="sr-Latn-ME"/>
        </w:rPr>
        <w:t>tetanije</w:t>
      </w:r>
      <w:proofErr w:type="spellEnd"/>
      <w:r w:rsidRPr="00F175FE">
        <w:rPr>
          <w:sz w:val="22"/>
          <w:szCs w:val="22"/>
          <w:lang w:val="sr-Latn-ME"/>
        </w:rPr>
        <w:t>, delirijuma, konvulzija, vrtoglavice</w:t>
      </w:r>
      <w:r w:rsidRPr="00F175FE">
        <w:rPr>
          <w:spacing w:val="3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</w:t>
      </w:r>
      <w:r w:rsidRPr="00F175FE">
        <w:rPr>
          <w:spacing w:val="38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ventrikularnih</w:t>
      </w:r>
      <w:proofErr w:type="spellEnd"/>
      <w:r w:rsidRPr="00F175FE">
        <w:rPr>
          <w:spacing w:val="3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aritmija,</w:t>
      </w:r>
      <w:r w:rsidRPr="00F175FE">
        <w:rPr>
          <w:spacing w:val="3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ali</w:t>
      </w:r>
      <w:r w:rsidRPr="00F175FE">
        <w:rPr>
          <w:spacing w:val="3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one</w:t>
      </w:r>
      <w:r w:rsidRPr="00F175FE">
        <w:rPr>
          <w:spacing w:val="39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mogu</w:t>
      </w:r>
      <w:r w:rsidRPr="00F175FE">
        <w:rPr>
          <w:spacing w:val="3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početi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krajnje</w:t>
      </w:r>
      <w:r w:rsidRPr="00F175FE">
        <w:rPr>
          <w:spacing w:val="3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podmuklo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</w:t>
      </w:r>
      <w:r w:rsidRPr="00F175FE">
        <w:rPr>
          <w:spacing w:val="3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lako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ih</w:t>
      </w:r>
      <w:r w:rsidRPr="00F175FE">
        <w:rPr>
          <w:spacing w:val="3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je</w:t>
      </w:r>
      <w:r w:rsidRPr="00F175FE">
        <w:rPr>
          <w:spacing w:val="3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previd</w:t>
      </w:r>
      <w:r w:rsidR="00BF0DFC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eti</w:t>
      </w:r>
      <w:r w:rsidRPr="00F175FE">
        <w:rPr>
          <w:spacing w:val="3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(ne</w:t>
      </w:r>
      <w:r w:rsidR="00AA0DA3" w:rsidRPr="00F175FE">
        <w:rPr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uočiti). Kod većine pacijenata došlo je do poboljšanja stanja </w:t>
      </w:r>
      <w:proofErr w:type="spellStart"/>
      <w:r w:rsidRPr="00F175FE">
        <w:rPr>
          <w:sz w:val="22"/>
          <w:szCs w:val="22"/>
          <w:lang w:val="sr-Latn-ME"/>
        </w:rPr>
        <w:lastRenderedPageBreak/>
        <w:t>hipomagnez</w:t>
      </w:r>
      <w:r w:rsidR="001D67E3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emije</w:t>
      </w:r>
      <w:proofErr w:type="spellEnd"/>
      <w:r w:rsidRPr="00F175FE">
        <w:rPr>
          <w:sz w:val="22"/>
          <w:szCs w:val="22"/>
          <w:lang w:val="sr-Latn-ME"/>
        </w:rPr>
        <w:t xml:space="preserve"> nakon unosa magnezijuma i prekida upotrebe </w:t>
      </w:r>
      <w:proofErr w:type="spellStart"/>
      <w:r w:rsidRPr="00F175FE">
        <w:rPr>
          <w:sz w:val="22"/>
          <w:szCs w:val="22"/>
          <w:lang w:val="sr-Latn-ME"/>
        </w:rPr>
        <w:t>inhibitora</w:t>
      </w:r>
      <w:proofErr w:type="spellEnd"/>
      <w:r w:rsidRPr="00F175FE">
        <w:rPr>
          <w:sz w:val="22"/>
          <w:szCs w:val="22"/>
          <w:lang w:val="sr-Latn-ME"/>
        </w:rPr>
        <w:t xml:space="preserve"> protonske pumpe.</w:t>
      </w:r>
    </w:p>
    <w:p w14:paraId="79FA1C8F" w14:textId="77777777" w:rsidR="001D67E3" w:rsidRPr="00F175FE" w:rsidRDefault="001D67E3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CB7C4E0" w14:textId="382353ED" w:rsidR="000D39B8" w:rsidRPr="00F175FE" w:rsidRDefault="000D39B8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 xml:space="preserve">Pacijenti, kojima je potrebna dugotrajna terapija ili koji uzimaju </w:t>
      </w:r>
      <w:proofErr w:type="spellStart"/>
      <w:r w:rsidRPr="00F175FE">
        <w:rPr>
          <w:sz w:val="22"/>
          <w:szCs w:val="22"/>
          <w:lang w:val="sr-Latn-ME"/>
        </w:rPr>
        <w:t>inhibitore</w:t>
      </w:r>
      <w:proofErr w:type="spellEnd"/>
      <w:r w:rsidRPr="00F175FE">
        <w:rPr>
          <w:sz w:val="22"/>
          <w:szCs w:val="22"/>
          <w:lang w:val="sr-Latn-ME"/>
        </w:rPr>
        <w:t xml:space="preserve"> protonske pumpe</w:t>
      </w:r>
      <w:r w:rsidR="00310690" w:rsidRPr="00F175FE">
        <w:rPr>
          <w:sz w:val="22"/>
          <w:szCs w:val="22"/>
          <w:lang w:val="sr-Latn-ME"/>
        </w:rPr>
        <w:t xml:space="preserve"> (IPP)</w:t>
      </w:r>
      <w:r w:rsidRPr="00F175FE">
        <w:rPr>
          <w:sz w:val="22"/>
          <w:szCs w:val="22"/>
          <w:lang w:val="sr-Latn-ME"/>
        </w:rPr>
        <w:t xml:space="preserve"> sa </w:t>
      </w:r>
      <w:proofErr w:type="spellStart"/>
      <w:r w:rsidRPr="00F175FE">
        <w:rPr>
          <w:sz w:val="22"/>
          <w:szCs w:val="22"/>
          <w:lang w:val="sr-Latn-ME"/>
        </w:rPr>
        <w:t>digoksinom</w:t>
      </w:r>
      <w:proofErr w:type="spellEnd"/>
      <w:r w:rsidRPr="00F175FE">
        <w:rPr>
          <w:sz w:val="22"/>
          <w:szCs w:val="22"/>
          <w:lang w:val="sr-Latn-ME"/>
        </w:rPr>
        <w:t xml:space="preserve"> ili l</w:t>
      </w:r>
      <w:r w:rsidR="00A63C9B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ekovima koji mogu izazvati </w:t>
      </w:r>
      <w:proofErr w:type="spellStart"/>
      <w:r w:rsidRPr="00F175FE">
        <w:rPr>
          <w:sz w:val="22"/>
          <w:szCs w:val="22"/>
          <w:lang w:val="sr-Latn-ME"/>
        </w:rPr>
        <w:t>hipomagnez</w:t>
      </w:r>
      <w:r w:rsidR="001D67E3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emiju</w:t>
      </w:r>
      <w:proofErr w:type="spellEnd"/>
      <w:r w:rsidRPr="00F175FE">
        <w:rPr>
          <w:sz w:val="22"/>
          <w:szCs w:val="22"/>
          <w:lang w:val="sr-Latn-ME"/>
        </w:rPr>
        <w:t xml:space="preserve"> (npr. </w:t>
      </w:r>
      <w:proofErr w:type="spellStart"/>
      <w:r w:rsidRPr="00F175FE">
        <w:rPr>
          <w:sz w:val="22"/>
          <w:szCs w:val="22"/>
          <w:lang w:val="sr-Latn-ME"/>
        </w:rPr>
        <w:t>diureticima</w:t>
      </w:r>
      <w:proofErr w:type="spellEnd"/>
      <w:r w:rsidRPr="00F175FE">
        <w:rPr>
          <w:sz w:val="22"/>
          <w:szCs w:val="22"/>
          <w:lang w:val="sr-Latn-ME"/>
        </w:rPr>
        <w:t>), l</w:t>
      </w:r>
      <w:r w:rsidR="00A63C9B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ekar treba da prov</w:t>
      </w:r>
      <w:r w:rsidR="001D67E3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eri koncentraciju magnezijuma u krvi pr</w:t>
      </w:r>
      <w:r w:rsidR="00A63C9B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 početka l</w:t>
      </w:r>
      <w:r w:rsidR="00A63C9B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ečenja </w:t>
      </w:r>
      <w:proofErr w:type="spellStart"/>
      <w:r w:rsidRPr="00F175FE">
        <w:rPr>
          <w:sz w:val="22"/>
          <w:szCs w:val="22"/>
          <w:lang w:val="sr-Latn-ME"/>
        </w:rPr>
        <w:t>inhibitorom</w:t>
      </w:r>
      <w:proofErr w:type="spellEnd"/>
      <w:r w:rsidRPr="00F175FE">
        <w:rPr>
          <w:sz w:val="22"/>
          <w:szCs w:val="22"/>
          <w:lang w:val="sr-Latn-ME"/>
        </w:rPr>
        <w:t xml:space="preserve"> protonske pumpe i povremeno tokom </w:t>
      </w:r>
      <w:r w:rsidRPr="00F175FE">
        <w:rPr>
          <w:spacing w:val="-2"/>
          <w:sz w:val="22"/>
          <w:szCs w:val="22"/>
          <w:lang w:val="sr-Latn-ME"/>
        </w:rPr>
        <w:t>l</w:t>
      </w:r>
      <w:r w:rsidR="00A63C9B" w:rsidRPr="00F175FE">
        <w:rPr>
          <w:spacing w:val="-2"/>
          <w:sz w:val="22"/>
          <w:szCs w:val="22"/>
          <w:lang w:val="sr-Latn-ME"/>
        </w:rPr>
        <w:t>ij</w:t>
      </w:r>
      <w:r w:rsidRPr="00F175FE">
        <w:rPr>
          <w:spacing w:val="-2"/>
          <w:sz w:val="22"/>
          <w:szCs w:val="22"/>
          <w:lang w:val="sr-Latn-ME"/>
        </w:rPr>
        <w:t>ečenja.</w:t>
      </w:r>
    </w:p>
    <w:p w14:paraId="410896AC" w14:textId="77777777" w:rsidR="000D39B8" w:rsidRPr="00F175FE" w:rsidRDefault="000D39B8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1892166" w14:textId="77777777" w:rsidR="000D39B8" w:rsidRPr="00F175FE" w:rsidRDefault="000D39B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u w:val="single"/>
          <w:lang w:val="sr-Latn-ME"/>
        </w:rPr>
        <w:t>Istovremena</w:t>
      </w:r>
      <w:r w:rsidRPr="00F175FE">
        <w:rPr>
          <w:spacing w:val="-6"/>
          <w:sz w:val="22"/>
          <w:szCs w:val="22"/>
          <w:u w:val="single"/>
          <w:lang w:val="sr-Latn-ME"/>
        </w:rPr>
        <w:t xml:space="preserve"> </w:t>
      </w:r>
      <w:r w:rsidRPr="00F175FE">
        <w:rPr>
          <w:sz w:val="22"/>
          <w:szCs w:val="22"/>
          <w:u w:val="single"/>
          <w:lang w:val="sr-Latn-ME"/>
        </w:rPr>
        <w:t>upotreba</w:t>
      </w:r>
      <w:r w:rsidRPr="00F175FE">
        <w:rPr>
          <w:spacing w:val="-4"/>
          <w:sz w:val="22"/>
          <w:szCs w:val="22"/>
          <w:u w:val="single"/>
          <w:lang w:val="sr-Latn-ME"/>
        </w:rPr>
        <w:t xml:space="preserve"> </w:t>
      </w:r>
      <w:proofErr w:type="spellStart"/>
      <w:r w:rsidRPr="00F175FE">
        <w:rPr>
          <w:sz w:val="22"/>
          <w:szCs w:val="22"/>
          <w:u w:val="single"/>
          <w:lang w:val="sr-Latn-ME"/>
        </w:rPr>
        <w:t>rabeprazola</w:t>
      </w:r>
      <w:proofErr w:type="spellEnd"/>
      <w:r w:rsidRPr="00F175FE">
        <w:rPr>
          <w:spacing w:val="-8"/>
          <w:sz w:val="22"/>
          <w:szCs w:val="22"/>
          <w:u w:val="single"/>
          <w:lang w:val="sr-Latn-ME"/>
        </w:rPr>
        <w:t xml:space="preserve"> </w:t>
      </w:r>
      <w:r w:rsidRPr="00F175FE">
        <w:rPr>
          <w:sz w:val="22"/>
          <w:szCs w:val="22"/>
          <w:u w:val="single"/>
          <w:lang w:val="sr-Latn-ME"/>
        </w:rPr>
        <w:t>i</w:t>
      </w:r>
      <w:r w:rsidRPr="00F175FE">
        <w:rPr>
          <w:spacing w:val="-6"/>
          <w:sz w:val="22"/>
          <w:szCs w:val="22"/>
          <w:u w:val="single"/>
          <w:lang w:val="sr-Latn-ME"/>
        </w:rPr>
        <w:t xml:space="preserve"> </w:t>
      </w:r>
      <w:proofErr w:type="spellStart"/>
      <w:r w:rsidRPr="00F175FE">
        <w:rPr>
          <w:spacing w:val="-2"/>
          <w:sz w:val="22"/>
          <w:szCs w:val="22"/>
          <w:u w:val="single"/>
          <w:lang w:val="sr-Latn-ME"/>
        </w:rPr>
        <w:t>metotreksata</w:t>
      </w:r>
      <w:proofErr w:type="spellEnd"/>
    </w:p>
    <w:p w14:paraId="04D30287" w14:textId="0777CCDF" w:rsidR="000D39B8" w:rsidRPr="00F175FE" w:rsidRDefault="000D39B8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Dostupni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podaci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ukazuju da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istovremena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prim</w:t>
      </w:r>
      <w:r w:rsidR="00A63C9B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ena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IPP-a i </w:t>
      </w:r>
      <w:proofErr w:type="spellStart"/>
      <w:r w:rsidRPr="00F175FE">
        <w:rPr>
          <w:sz w:val="22"/>
          <w:szCs w:val="22"/>
          <w:lang w:val="sr-Latn-ME"/>
        </w:rPr>
        <w:t>metotreksata</w:t>
      </w:r>
      <w:proofErr w:type="spellEnd"/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(prvenstveno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velikoj dozi;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vid</w:t>
      </w:r>
      <w:r w:rsidR="00A63C9B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eti informacije o propisivanju </w:t>
      </w:r>
      <w:proofErr w:type="spellStart"/>
      <w:r w:rsidRPr="00F175FE">
        <w:rPr>
          <w:sz w:val="22"/>
          <w:szCs w:val="22"/>
          <w:lang w:val="sr-Latn-ME"/>
        </w:rPr>
        <w:t>metotreksata</w:t>
      </w:r>
      <w:proofErr w:type="spellEnd"/>
      <w:r w:rsidRPr="00F175FE">
        <w:rPr>
          <w:sz w:val="22"/>
          <w:szCs w:val="22"/>
          <w:lang w:val="sr-Latn-ME"/>
        </w:rPr>
        <w:t xml:space="preserve">) može povećati koncentraciju i produžiti prisustvo </w:t>
      </w:r>
      <w:proofErr w:type="spellStart"/>
      <w:r w:rsidRPr="00F175FE">
        <w:rPr>
          <w:sz w:val="22"/>
          <w:szCs w:val="22"/>
          <w:lang w:val="sr-Latn-ME"/>
        </w:rPr>
        <w:t>metotreksata</w:t>
      </w:r>
      <w:proofErr w:type="spellEnd"/>
      <w:r w:rsidRPr="00F175FE">
        <w:rPr>
          <w:sz w:val="22"/>
          <w:szCs w:val="22"/>
          <w:lang w:val="sr-Latn-ME"/>
        </w:rPr>
        <w:t xml:space="preserve"> i/ili njegovih </w:t>
      </w:r>
      <w:proofErr w:type="spellStart"/>
      <w:r w:rsidRPr="00F175FE">
        <w:rPr>
          <w:sz w:val="22"/>
          <w:szCs w:val="22"/>
          <w:lang w:val="sr-Latn-ME"/>
        </w:rPr>
        <w:t>metabolita</w:t>
      </w:r>
      <w:proofErr w:type="spellEnd"/>
      <w:r w:rsidRPr="00F175FE">
        <w:rPr>
          <w:sz w:val="22"/>
          <w:szCs w:val="22"/>
          <w:lang w:val="sr-Latn-ME"/>
        </w:rPr>
        <w:t xml:space="preserve"> u serumu, što može dovesti do pojave toksičnih efekata </w:t>
      </w:r>
      <w:proofErr w:type="spellStart"/>
      <w:r w:rsidRPr="00F175FE">
        <w:rPr>
          <w:sz w:val="22"/>
          <w:szCs w:val="22"/>
          <w:lang w:val="sr-Latn-ME"/>
        </w:rPr>
        <w:t>metotreksata</w:t>
      </w:r>
      <w:proofErr w:type="spellEnd"/>
      <w:r w:rsidRPr="00F175FE">
        <w:rPr>
          <w:sz w:val="22"/>
          <w:szCs w:val="22"/>
          <w:lang w:val="sr-Latn-ME"/>
        </w:rPr>
        <w:t>. Prilikom prim</w:t>
      </w:r>
      <w:r w:rsidR="00A63C9B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ene </w:t>
      </w:r>
      <w:proofErr w:type="spellStart"/>
      <w:r w:rsidRPr="00F175FE">
        <w:rPr>
          <w:sz w:val="22"/>
          <w:szCs w:val="22"/>
          <w:lang w:val="sr-Latn-ME"/>
        </w:rPr>
        <w:t>metotreksata</w:t>
      </w:r>
      <w:proofErr w:type="spellEnd"/>
      <w:r w:rsidRPr="00F175FE">
        <w:rPr>
          <w:sz w:val="22"/>
          <w:szCs w:val="22"/>
          <w:lang w:val="sr-Latn-ME"/>
        </w:rPr>
        <w:t xml:space="preserve"> u velikim dozama može se razmotriti privremena obustava upotrebe IPP-a kod nekih pacijenata.</w:t>
      </w:r>
    </w:p>
    <w:p w14:paraId="2E149890" w14:textId="77777777" w:rsidR="000D39B8" w:rsidRPr="00F175FE" w:rsidRDefault="000D39B8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72D8F08" w14:textId="77777777" w:rsidR="000D39B8" w:rsidRPr="00F175FE" w:rsidRDefault="000D39B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u w:val="single"/>
          <w:lang w:val="sr-Latn-ME"/>
        </w:rPr>
        <w:t>Uticaj</w:t>
      </w:r>
      <w:r w:rsidRPr="00F175FE">
        <w:rPr>
          <w:spacing w:val="-7"/>
          <w:sz w:val="22"/>
          <w:szCs w:val="22"/>
          <w:u w:val="single"/>
          <w:lang w:val="sr-Latn-ME"/>
        </w:rPr>
        <w:t xml:space="preserve"> </w:t>
      </w:r>
      <w:r w:rsidRPr="00F175FE">
        <w:rPr>
          <w:sz w:val="22"/>
          <w:szCs w:val="22"/>
          <w:u w:val="single"/>
          <w:lang w:val="sr-Latn-ME"/>
        </w:rPr>
        <w:t>na</w:t>
      </w:r>
      <w:r w:rsidRPr="00F175FE">
        <w:rPr>
          <w:spacing w:val="-7"/>
          <w:sz w:val="22"/>
          <w:szCs w:val="22"/>
          <w:u w:val="single"/>
          <w:lang w:val="sr-Latn-ME"/>
        </w:rPr>
        <w:t xml:space="preserve"> </w:t>
      </w:r>
      <w:r w:rsidRPr="00F175FE">
        <w:rPr>
          <w:sz w:val="22"/>
          <w:szCs w:val="22"/>
          <w:u w:val="single"/>
          <w:lang w:val="sr-Latn-ME"/>
        </w:rPr>
        <w:t>resorpciju</w:t>
      </w:r>
      <w:r w:rsidRPr="00F175FE">
        <w:rPr>
          <w:spacing w:val="-7"/>
          <w:sz w:val="22"/>
          <w:szCs w:val="22"/>
          <w:u w:val="single"/>
          <w:lang w:val="sr-Latn-ME"/>
        </w:rPr>
        <w:t xml:space="preserve"> </w:t>
      </w:r>
      <w:r w:rsidRPr="00F175FE">
        <w:rPr>
          <w:sz w:val="22"/>
          <w:szCs w:val="22"/>
          <w:u w:val="single"/>
          <w:lang w:val="sr-Latn-ME"/>
        </w:rPr>
        <w:t>vitamina</w:t>
      </w:r>
      <w:r w:rsidRPr="00F175FE">
        <w:rPr>
          <w:spacing w:val="-7"/>
          <w:sz w:val="22"/>
          <w:szCs w:val="22"/>
          <w:u w:val="single"/>
          <w:lang w:val="sr-Latn-ME"/>
        </w:rPr>
        <w:t xml:space="preserve"> </w:t>
      </w:r>
      <w:r w:rsidRPr="00F175FE">
        <w:rPr>
          <w:spacing w:val="-5"/>
          <w:sz w:val="22"/>
          <w:szCs w:val="22"/>
          <w:u w:val="single"/>
          <w:lang w:val="sr-Latn-ME"/>
        </w:rPr>
        <w:t>B</w:t>
      </w:r>
      <w:r w:rsidRPr="00F175FE">
        <w:rPr>
          <w:spacing w:val="-5"/>
          <w:sz w:val="22"/>
          <w:szCs w:val="22"/>
          <w:u w:val="single"/>
          <w:vertAlign w:val="subscript"/>
          <w:lang w:val="sr-Latn-ME"/>
        </w:rPr>
        <w:t>12</w:t>
      </w:r>
    </w:p>
    <w:p w14:paraId="59D501BB" w14:textId="3C77552C" w:rsidR="000D39B8" w:rsidRPr="00F175FE" w:rsidRDefault="000D39B8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proofErr w:type="spellStart"/>
      <w:r w:rsidRPr="00F175FE">
        <w:rPr>
          <w:sz w:val="22"/>
          <w:szCs w:val="22"/>
          <w:lang w:val="sr-Latn-ME"/>
        </w:rPr>
        <w:t>Rabe</w:t>
      </w:r>
      <w:r w:rsidR="00CF367F" w:rsidRPr="00F175FE">
        <w:rPr>
          <w:sz w:val="22"/>
          <w:szCs w:val="22"/>
          <w:lang w:val="sr-Latn-ME"/>
        </w:rPr>
        <w:t>prazol</w:t>
      </w:r>
      <w:proofErr w:type="spellEnd"/>
      <w:r w:rsidR="00CF367F" w:rsidRPr="00F175FE">
        <w:rPr>
          <w:sz w:val="22"/>
          <w:szCs w:val="22"/>
          <w:lang w:val="sr-Latn-ME"/>
        </w:rPr>
        <w:t xml:space="preserve"> natrijum</w:t>
      </w:r>
      <w:r w:rsidRPr="00F175FE">
        <w:rPr>
          <w:sz w:val="22"/>
          <w:szCs w:val="22"/>
          <w:lang w:val="sr-Latn-ME"/>
        </w:rPr>
        <w:t>, kao i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svi l</w:t>
      </w:r>
      <w:r w:rsidR="00A63C9B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ekovi koji spr</w:t>
      </w:r>
      <w:r w:rsidR="00A371AF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ečavaju lučenje želudačne kiseline može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smanjiti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resorpciju vitamina B</w:t>
      </w:r>
      <w:r w:rsidRPr="00F175FE">
        <w:rPr>
          <w:sz w:val="22"/>
          <w:szCs w:val="22"/>
          <w:vertAlign w:val="subscript"/>
          <w:lang w:val="sr-Latn-ME"/>
        </w:rPr>
        <w:t>12</w:t>
      </w:r>
      <w:r w:rsidRPr="00F175FE">
        <w:rPr>
          <w:sz w:val="22"/>
          <w:szCs w:val="22"/>
          <w:lang w:val="sr-Latn-ME"/>
        </w:rPr>
        <w:t xml:space="preserve"> (</w:t>
      </w:r>
      <w:proofErr w:type="spellStart"/>
      <w:r w:rsidRPr="00F175FE">
        <w:rPr>
          <w:sz w:val="22"/>
          <w:szCs w:val="22"/>
          <w:lang w:val="sr-Latn-ME"/>
        </w:rPr>
        <w:t>cijanokobalamina</w:t>
      </w:r>
      <w:proofErr w:type="spellEnd"/>
      <w:r w:rsidRPr="00F175FE">
        <w:rPr>
          <w:sz w:val="22"/>
          <w:szCs w:val="22"/>
          <w:lang w:val="sr-Latn-ME"/>
        </w:rPr>
        <w:t xml:space="preserve">) zbog </w:t>
      </w:r>
      <w:proofErr w:type="spellStart"/>
      <w:r w:rsidRPr="00F175FE">
        <w:rPr>
          <w:sz w:val="22"/>
          <w:szCs w:val="22"/>
          <w:lang w:val="sr-Latn-ME"/>
        </w:rPr>
        <w:t>hipo</w:t>
      </w:r>
      <w:proofErr w:type="spellEnd"/>
      <w:r w:rsidRPr="00F175FE">
        <w:rPr>
          <w:sz w:val="22"/>
          <w:szCs w:val="22"/>
          <w:lang w:val="sr-Latn-ME"/>
        </w:rPr>
        <w:t xml:space="preserve">- ili </w:t>
      </w:r>
      <w:proofErr w:type="spellStart"/>
      <w:r w:rsidRPr="00F175FE">
        <w:rPr>
          <w:sz w:val="22"/>
          <w:szCs w:val="22"/>
          <w:lang w:val="sr-Latn-ME"/>
        </w:rPr>
        <w:t>ahlorhidrije</w:t>
      </w:r>
      <w:proofErr w:type="spellEnd"/>
      <w:r w:rsidRPr="00F175FE">
        <w:rPr>
          <w:sz w:val="22"/>
          <w:szCs w:val="22"/>
          <w:lang w:val="sr-Latn-ME"/>
        </w:rPr>
        <w:t>. Potrebno je posebno voditi računa kod pacijenata sa smanjenim rezervama ili sa faktorima rizika za smanjenu resorpciju vitamina B</w:t>
      </w:r>
      <w:r w:rsidRPr="00F175FE">
        <w:rPr>
          <w:sz w:val="22"/>
          <w:szCs w:val="22"/>
          <w:vertAlign w:val="subscript"/>
          <w:lang w:val="sr-Latn-ME"/>
        </w:rPr>
        <w:t>12</w:t>
      </w:r>
      <w:r w:rsidRPr="00F175FE">
        <w:rPr>
          <w:sz w:val="22"/>
          <w:szCs w:val="22"/>
          <w:lang w:val="sr-Latn-ME"/>
        </w:rPr>
        <w:t>, na dugotrajnoj terapiji, ili ukoliko se prim</w:t>
      </w:r>
      <w:r w:rsidR="001D67E3" w:rsidRPr="00F175FE">
        <w:rPr>
          <w:sz w:val="22"/>
          <w:szCs w:val="22"/>
          <w:lang w:val="sr-Latn-ME"/>
        </w:rPr>
        <w:t>i</w:t>
      </w:r>
      <w:r w:rsidR="00A63C9B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ete odgovarajući klinički simptomi.</w:t>
      </w:r>
    </w:p>
    <w:p w14:paraId="5BB04098" w14:textId="77777777" w:rsidR="000D39B8" w:rsidRPr="00F175FE" w:rsidRDefault="000D39B8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3AAE302" w14:textId="77777777" w:rsidR="000D39B8" w:rsidRPr="00F175FE" w:rsidRDefault="000D39B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proofErr w:type="spellStart"/>
      <w:r w:rsidRPr="00F175FE">
        <w:rPr>
          <w:sz w:val="22"/>
          <w:szCs w:val="22"/>
          <w:u w:val="single"/>
          <w:lang w:val="sr-Latn-ME"/>
        </w:rPr>
        <w:t>Subakutni</w:t>
      </w:r>
      <w:proofErr w:type="spellEnd"/>
      <w:r w:rsidRPr="00F175FE">
        <w:rPr>
          <w:spacing w:val="-8"/>
          <w:sz w:val="22"/>
          <w:szCs w:val="22"/>
          <w:u w:val="single"/>
          <w:lang w:val="sr-Latn-ME"/>
        </w:rPr>
        <w:t xml:space="preserve"> </w:t>
      </w:r>
      <w:r w:rsidRPr="00F175FE">
        <w:rPr>
          <w:sz w:val="22"/>
          <w:szCs w:val="22"/>
          <w:u w:val="single"/>
          <w:lang w:val="sr-Latn-ME"/>
        </w:rPr>
        <w:t>kožni</w:t>
      </w:r>
      <w:r w:rsidRPr="00F175FE">
        <w:rPr>
          <w:spacing w:val="-8"/>
          <w:sz w:val="22"/>
          <w:szCs w:val="22"/>
          <w:u w:val="single"/>
          <w:lang w:val="sr-Latn-ME"/>
        </w:rPr>
        <w:t xml:space="preserve"> </w:t>
      </w:r>
      <w:proofErr w:type="spellStart"/>
      <w:r w:rsidRPr="00F175FE">
        <w:rPr>
          <w:sz w:val="22"/>
          <w:szCs w:val="22"/>
          <w:u w:val="single"/>
          <w:lang w:val="sr-Latn-ME"/>
        </w:rPr>
        <w:t>eritematozni</w:t>
      </w:r>
      <w:proofErr w:type="spellEnd"/>
      <w:r w:rsidRPr="00F175FE">
        <w:rPr>
          <w:spacing w:val="-7"/>
          <w:sz w:val="22"/>
          <w:szCs w:val="22"/>
          <w:u w:val="single"/>
          <w:lang w:val="sr-Latn-ME"/>
        </w:rPr>
        <w:t xml:space="preserve"> </w:t>
      </w:r>
      <w:proofErr w:type="spellStart"/>
      <w:r w:rsidRPr="00F175FE">
        <w:rPr>
          <w:sz w:val="22"/>
          <w:szCs w:val="22"/>
          <w:u w:val="single"/>
          <w:lang w:val="sr-Latn-ME"/>
        </w:rPr>
        <w:t>lupus</w:t>
      </w:r>
      <w:proofErr w:type="spellEnd"/>
      <w:r w:rsidRPr="00F175FE">
        <w:rPr>
          <w:spacing w:val="-8"/>
          <w:sz w:val="22"/>
          <w:szCs w:val="22"/>
          <w:u w:val="single"/>
          <w:lang w:val="sr-Latn-ME"/>
        </w:rPr>
        <w:t xml:space="preserve"> </w:t>
      </w:r>
      <w:r w:rsidRPr="00F175FE">
        <w:rPr>
          <w:sz w:val="22"/>
          <w:szCs w:val="22"/>
          <w:u w:val="single"/>
          <w:lang w:val="sr-Latn-ME"/>
        </w:rPr>
        <w:t>(SCLE,</w:t>
      </w:r>
      <w:r w:rsidRPr="00F175FE">
        <w:rPr>
          <w:spacing w:val="-6"/>
          <w:sz w:val="22"/>
          <w:szCs w:val="22"/>
          <w:u w:val="single"/>
          <w:lang w:val="sr-Latn-ME"/>
        </w:rPr>
        <w:t xml:space="preserve"> </w:t>
      </w:r>
      <w:r w:rsidRPr="00F175FE">
        <w:rPr>
          <w:sz w:val="22"/>
          <w:szCs w:val="22"/>
          <w:u w:val="single"/>
          <w:lang w:val="sr-Latn-ME"/>
        </w:rPr>
        <w:t>engl.</w:t>
      </w:r>
      <w:r w:rsidRPr="00F175FE">
        <w:rPr>
          <w:spacing w:val="-3"/>
          <w:sz w:val="22"/>
          <w:szCs w:val="22"/>
          <w:u w:val="single"/>
          <w:lang w:val="sr-Latn-ME"/>
        </w:rPr>
        <w:t xml:space="preserve"> </w:t>
      </w:r>
      <w:proofErr w:type="spellStart"/>
      <w:r w:rsidRPr="00F175FE">
        <w:rPr>
          <w:i/>
          <w:sz w:val="22"/>
          <w:szCs w:val="22"/>
          <w:u w:val="single"/>
          <w:lang w:val="sr-Latn-ME"/>
        </w:rPr>
        <w:t>Subacute</w:t>
      </w:r>
      <w:proofErr w:type="spellEnd"/>
      <w:r w:rsidRPr="00F175FE">
        <w:rPr>
          <w:i/>
          <w:spacing w:val="-7"/>
          <w:sz w:val="22"/>
          <w:szCs w:val="22"/>
          <w:u w:val="single"/>
          <w:lang w:val="sr-Latn-ME"/>
        </w:rPr>
        <w:t xml:space="preserve"> </w:t>
      </w:r>
      <w:proofErr w:type="spellStart"/>
      <w:r w:rsidRPr="00F175FE">
        <w:rPr>
          <w:i/>
          <w:sz w:val="22"/>
          <w:szCs w:val="22"/>
          <w:u w:val="single"/>
          <w:lang w:val="sr-Latn-ME"/>
        </w:rPr>
        <w:t>Cutaneous</w:t>
      </w:r>
      <w:proofErr w:type="spellEnd"/>
      <w:r w:rsidRPr="00F175FE">
        <w:rPr>
          <w:i/>
          <w:spacing w:val="-8"/>
          <w:sz w:val="22"/>
          <w:szCs w:val="22"/>
          <w:u w:val="single"/>
          <w:lang w:val="sr-Latn-ME"/>
        </w:rPr>
        <w:t xml:space="preserve"> </w:t>
      </w:r>
      <w:proofErr w:type="spellStart"/>
      <w:r w:rsidRPr="00F175FE">
        <w:rPr>
          <w:i/>
          <w:sz w:val="22"/>
          <w:szCs w:val="22"/>
          <w:u w:val="single"/>
          <w:lang w:val="sr-Latn-ME"/>
        </w:rPr>
        <w:t>Lupus</w:t>
      </w:r>
      <w:proofErr w:type="spellEnd"/>
      <w:r w:rsidRPr="00F175FE">
        <w:rPr>
          <w:i/>
          <w:spacing w:val="-7"/>
          <w:sz w:val="22"/>
          <w:szCs w:val="22"/>
          <w:u w:val="single"/>
          <w:lang w:val="sr-Latn-ME"/>
        </w:rPr>
        <w:t xml:space="preserve"> </w:t>
      </w:r>
      <w:proofErr w:type="spellStart"/>
      <w:r w:rsidRPr="00F175FE">
        <w:rPr>
          <w:i/>
          <w:spacing w:val="-2"/>
          <w:sz w:val="22"/>
          <w:szCs w:val="22"/>
          <w:u w:val="single"/>
          <w:lang w:val="sr-Latn-ME"/>
        </w:rPr>
        <w:t>Erythematosus</w:t>
      </w:r>
      <w:proofErr w:type="spellEnd"/>
      <w:r w:rsidRPr="00F175FE">
        <w:rPr>
          <w:spacing w:val="-2"/>
          <w:sz w:val="22"/>
          <w:szCs w:val="22"/>
          <w:u w:val="single"/>
          <w:lang w:val="sr-Latn-ME"/>
        </w:rPr>
        <w:t>,)</w:t>
      </w:r>
    </w:p>
    <w:p w14:paraId="1DD38AC3" w14:textId="35D84512" w:rsidR="000D39B8" w:rsidRPr="00F175FE" w:rsidRDefault="000D39B8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proofErr w:type="spellStart"/>
      <w:r w:rsidRPr="00F175FE">
        <w:rPr>
          <w:sz w:val="22"/>
          <w:szCs w:val="22"/>
          <w:lang w:val="sr-Latn-ME"/>
        </w:rPr>
        <w:t>Inhibitori</w:t>
      </w:r>
      <w:proofErr w:type="spellEnd"/>
      <w:r w:rsidRPr="00F175FE">
        <w:rPr>
          <w:sz w:val="22"/>
          <w:szCs w:val="22"/>
          <w:lang w:val="sr-Latn-ME"/>
        </w:rPr>
        <w:t xml:space="preserve"> protonske pumpe su povezani sa veoma r</w:t>
      </w:r>
      <w:r w:rsidR="00A63C9B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etkim slučajevima oboljevanja od SCLE. U slučaju pojave </w:t>
      </w:r>
      <w:proofErr w:type="spellStart"/>
      <w:r w:rsidRPr="00F175FE">
        <w:rPr>
          <w:sz w:val="22"/>
          <w:szCs w:val="22"/>
          <w:lang w:val="sr-Latn-ME"/>
        </w:rPr>
        <w:t>lezija</w:t>
      </w:r>
      <w:proofErr w:type="spellEnd"/>
      <w:r w:rsidRPr="00F175FE">
        <w:rPr>
          <w:sz w:val="22"/>
          <w:szCs w:val="22"/>
          <w:lang w:val="sr-Latn-ME"/>
        </w:rPr>
        <w:t>,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naročito na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</w:t>
      </w:r>
      <w:r w:rsidR="00A63C9B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elovima kože izloženim suncu, i ako su udružene sa </w:t>
      </w:r>
      <w:proofErr w:type="spellStart"/>
      <w:r w:rsidRPr="00F175FE">
        <w:rPr>
          <w:sz w:val="22"/>
          <w:szCs w:val="22"/>
          <w:lang w:val="sr-Latn-ME"/>
        </w:rPr>
        <w:t>artralgijom</w:t>
      </w:r>
      <w:proofErr w:type="spellEnd"/>
      <w:r w:rsidRPr="00F175FE">
        <w:rPr>
          <w:sz w:val="22"/>
          <w:szCs w:val="22"/>
          <w:lang w:val="sr-Latn-ME"/>
        </w:rPr>
        <w:t>, pacijent treba odmah da potraži medicinsku pomoć i l</w:t>
      </w:r>
      <w:r w:rsidR="00A63C9B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ekar treba da razmotri prekid terapije l</w:t>
      </w:r>
      <w:r w:rsidR="00A63C9B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ekom </w:t>
      </w:r>
      <w:proofErr w:type="spellStart"/>
      <w:r w:rsidRPr="00F175FE">
        <w:rPr>
          <w:sz w:val="22"/>
          <w:szCs w:val="22"/>
          <w:lang w:val="sr-Latn-ME"/>
        </w:rPr>
        <w:t>Rabezol</w:t>
      </w:r>
      <w:proofErr w:type="spellEnd"/>
      <w:r w:rsidRPr="00F175FE">
        <w:rPr>
          <w:sz w:val="22"/>
          <w:szCs w:val="22"/>
          <w:lang w:val="sr-Latn-ME"/>
        </w:rPr>
        <w:t xml:space="preserve">. Ako se SCLE pojavi nakon upotrebe </w:t>
      </w:r>
      <w:proofErr w:type="spellStart"/>
      <w:r w:rsidRPr="00F175FE">
        <w:rPr>
          <w:sz w:val="22"/>
          <w:szCs w:val="22"/>
          <w:lang w:val="sr-Latn-ME"/>
        </w:rPr>
        <w:t>inhibitora</w:t>
      </w:r>
      <w:proofErr w:type="spellEnd"/>
      <w:r w:rsidRPr="00F175FE">
        <w:rPr>
          <w:sz w:val="22"/>
          <w:szCs w:val="22"/>
          <w:lang w:val="sr-Latn-ME"/>
        </w:rPr>
        <w:t xml:space="preserve"> protonske pumpe, rizik od ponovne pojave SCLE može se povećati prilikom upotrebe drugih </w:t>
      </w:r>
      <w:proofErr w:type="spellStart"/>
      <w:r w:rsidRPr="00F175FE">
        <w:rPr>
          <w:sz w:val="22"/>
          <w:szCs w:val="22"/>
          <w:lang w:val="sr-Latn-ME"/>
        </w:rPr>
        <w:t>inhibitora</w:t>
      </w:r>
      <w:proofErr w:type="spellEnd"/>
      <w:r w:rsidRPr="00F175FE">
        <w:rPr>
          <w:sz w:val="22"/>
          <w:szCs w:val="22"/>
          <w:lang w:val="sr-Latn-ME"/>
        </w:rPr>
        <w:t xml:space="preserve"> protonske pumpe</w:t>
      </w:r>
      <w:r w:rsidR="001E6E12" w:rsidRPr="00F175FE">
        <w:rPr>
          <w:sz w:val="22"/>
          <w:szCs w:val="22"/>
          <w:lang w:val="sr-Latn-ME"/>
        </w:rPr>
        <w:t xml:space="preserve"> (IPP)</w:t>
      </w:r>
      <w:r w:rsidRPr="00F175FE">
        <w:rPr>
          <w:sz w:val="22"/>
          <w:szCs w:val="22"/>
          <w:lang w:val="sr-Latn-ME"/>
        </w:rPr>
        <w:t>.</w:t>
      </w:r>
    </w:p>
    <w:p w14:paraId="577F15CF" w14:textId="77777777" w:rsidR="000D39B8" w:rsidRPr="00F175FE" w:rsidRDefault="000D39B8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1747E2A" w14:textId="77777777" w:rsidR="000D39B8" w:rsidRPr="00F175FE" w:rsidRDefault="000D39B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u w:val="single"/>
          <w:lang w:val="sr-Latn-ME"/>
        </w:rPr>
        <w:t>Interferencije</w:t>
      </w:r>
      <w:r w:rsidRPr="00F175FE">
        <w:rPr>
          <w:spacing w:val="-11"/>
          <w:sz w:val="22"/>
          <w:szCs w:val="22"/>
          <w:u w:val="single"/>
          <w:lang w:val="sr-Latn-ME"/>
        </w:rPr>
        <w:t xml:space="preserve"> </w:t>
      </w:r>
      <w:r w:rsidRPr="00F175FE">
        <w:rPr>
          <w:sz w:val="22"/>
          <w:szCs w:val="22"/>
          <w:u w:val="single"/>
          <w:lang w:val="sr-Latn-ME"/>
        </w:rPr>
        <w:t>sa</w:t>
      </w:r>
      <w:r w:rsidRPr="00F175FE">
        <w:rPr>
          <w:spacing w:val="-10"/>
          <w:sz w:val="22"/>
          <w:szCs w:val="22"/>
          <w:u w:val="single"/>
          <w:lang w:val="sr-Latn-ME"/>
        </w:rPr>
        <w:t xml:space="preserve"> </w:t>
      </w:r>
      <w:r w:rsidRPr="00F175FE">
        <w:rPr>
          <w:sz w:val="22"/>
          <w:szCs w:val="22"/>
          <w:u w:val="single"/>
          <w:lang w:val="sr-Latn-ME"/>
        </w:rPr>
        <w:t>laboratorijskim</w:t>
      </w:r>
      <w:r w:rsidRPr="00F175FE">
        <w:rPr>
          <w:spacing w:val="-10"/>
          <w:sz w:val="22"/>
          <w:szCs w:val="22"/>
          <w:u w:val="single"/>
          <w:lang w:val="sr-Latn-ME"/>
        </w:rPr>
        <w:t xml:space="preserve"> </w:t>
      </w:r>
      <w:r w:rsidRPr="00F175FE">
        <w:rPr>
          <w:spacing w:val="-2"/>
          <w:sz w:val="22"/>
          <w:szCs w:val="22"/>
          <w:u w:val="single"/>
          <w:lang w:val="sr-Latn-ME"/>
        </w:rPr>
        <w:t>testovima</w:t>
      </w:r>
    </w:p>
    <w:p w14:paraId="433E2EFC" w14:textId="50FC501B" w:rsidR="008203B5" w:rsidRPr="00F175FE" w:rsidRDefault="000D39B8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Povećane vr</w:t>
      </w:r>
      <w:r w:rsidR="00A63C9B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ednosti </w:t>
      </w:r>
      <w:proofErr w:type="spellStart"/>
      <w:r w:rsidRPr="00F175FE">
        <w:rPr>
          <w:sz w:val="22"/>
          <w:szCs w:val="22"/>
          <w:lang w:val="sr-Latn-ME"/>
        </w:rPr>
        <w:t>hromogranina</w:t>
      </w:r>
      <w:proofErr w:type="spellEnd"/>
      <w:r w:rsidRPr="00F175FE">
        <w:rPr>
          <w:sz w:val="22"/>
          <w:szCs w:val="22"/>
          <w:lang w:val="sr-Latn-ME"/>
        </w:rPr>
        <w:t xml:space="preserve"> A (</w:t>
      </w:r>
      <w:proofErr w:type="spellStart"/>
      <w:r w:rsidRPr="00F175FE">
        <w:rPr>
          <w:sz w:val="22"/>
          <w:szCs w:val="22"/>
          <w:lang w:val="sr-Latn-ME"/>
        </w:rPr>
        <w:t>CgA</w:t>
      </w:r>
      <w:proofErr w:type="spellEnd"/>
      <w:r w:rsidRPr="00F175FE">
        <w:rPr>
          <w:sz w:val="22"/>
          <w:szCs w:val="22"/>
          <w:lang w:val="sr-Latn-ME"/>
        </w:rPr>
        <w:t xml:space="preserve">) mogu </w:t>
      </w:r>
      <w:proofErr w:type="spellStart"/>
      <w:r w:rsidRPr="00F175FE">
        <w:rPr>
          <w:sz w:val="22"/>
          <w:szCs w:val="22"/>
          <w:lang w:val="sr-Latn-ME"/>
        </w:rPr>
        <w:t>interferirati</w:t>
      </w:r>
      <w:proofErr w:type="spellEnd"/>
      <w:r w:rsidRPr="00F175FE">
        <w:rPr>
          <w:sz w:val="22"/>
          <w:szCs w:val="22"/>
          <w:lang w:val="sr-Latn-ME"/>
        </w:rPr>
        <w:t xml:space="preserve"> sa ispitivanjem </w:t>
      </w:r>
      <w:proofErr w:type="spellStart"/>
      <w:r w:rsidRPr="00F175FE">
        <w:rPr>
          <w:sz w:val="22"/>
          <w:szCs w:val="22"/>
          <w:lang w:val="sr-Latn-ME"/>
        </w:rPr>
        <w:t>neuroendokrinih</w:t>
      </w:r>
      <w:proofErr w:type="spellEnd"/>
      <w:r w:rsidRPr="00F175FE">
        <w:rPr>
          <w:sz w:val="22"/>
          <w:szCs w:val="22"/>
          <w:lang w:val="sr-Latn-ME"/>
        </w:rPr>
        <w:t xml:space="preserve"> tumora. Kako bi se ovo izb</w:t>
      </w:r>
      <w:r w:rsidR="00A63C9B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eglo, l</w:t>
      </w:r>
      <w:r w:rsidR="00A63C9B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ečenje l</w:t>
      </w:r>
      <w:r w:rsidR="00A63C9B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ekom </w:t>
      </w:r>
      <w:proofErr w:type="spellStart"/>
      <w:r w:rsidRPr="00F175FE">
        <w:rPr>
          <w:sz w:val="22"/>
          <w:szCs w:val="22"/>
          <w:lang w:val="sr-Latn-ME"/>
        </w:rPr>
        <w:t>Rabezol</w:t>
      </w:r>
      <w:proofErr w:type="spellEnd"/>
      <w:r w:rsidRPr="00F175FE">
        <w:rPr>
          <w:sz w:val="22"/>
          <w:szCs w:val="22"/>
          <w:lang w:val="sr-Latn-ME"/>
        </w:rPr>
        <w:t xml:space="preserve"> treba prekinuti najmanje 5 dana pr</w:t>
      </w:r>
      <w:r w:rsidR="00A63C9B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 m</w:t>
      </w:r>
      <w:r w:rsidR="00A63C9B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erenja </w:t>
      </w:r>
      <w:proofErr w:type="spellStart"/>
      <w:r w:rsidRPr="00F175FE">
        <w:rPr>
          <w:sz w:val="22"/>
          <w:szCs w:val="22"/>
          <w:lang w:val="sr-Latn-ME"/>
        </w:rPr>
        <w:t>CgA</w:t>
      </w:r>
      <w:proofErr w:type="spellEnd"/>
      <w:r w:rsidRPr="00F175FE">
        <w:rPr>
          <w:sz w:val="22"/>
          <w:szCs w:val="22"/>
          <w:lang w:val="sr-Latn-ME"/>
        </w:rPr>
        <w:t xml:space="preserve"> (vid</w:t>
      </w:r>
      <w:r w:rsidR="00A63C9B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eti </w:t>
      </w:r>
      <w:r w:rsidR="008B2872" w:rsidRPr="00F175FE">
        <w:rPr>
          <w:sz w:val="22"/>
          <w:szCs w:val="22"/>
          <w:lang w:val="sr-Latn-ME"/>
        </w:rPr>
        <w:t xml:space="preserve">dio </w:t>
      </w:r>
      <w:r w:rsidRPr="00F175FE">
        <w:rPr>
          <w:sz w:val="22"/>
          <w:szCs w:val="22"/>
          <w:lang w:val="sr-Latn-ME"/>
        </w:rPr>
        <w:t>5.1). Ukoliko se vr</w:t>
      </w:r>
      <w:r w:rsidR="00A63C9B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ednosti </w:t>
      </w:r>
      <w:proofErr w:type="spellStart"/>
      <w:r w:rsidRPr="00F175FE">
        <w:rPr>
          <w:sz w:val="22"/>
          <w:szCs w:val="22"/>
          <w:lang w:val="sr-Latn-ME"/>
        </w:rPr>
        <w:t>CgA</w:t>
      </w:r>
      <w:proofErr w:type="spellEnd"/>
      <w:r w:rsidRPr="00F175FE">
        <w:rPr>
          <w:sz w:val="22"/>
          <w:szCs w:val="22"/>
          <w:lang w:val="sr-Latn-ME"/>
        </w:rPr>
        <w:t xml:space="preserve"> i </w:t>
      </w:r>
      <w:proofErr w:type="spellStart"/>
      <w:r w:rsidRPr="00F175FE">
        <w:rPr>
          <w:sz w:val="22"/>
          <w:szCs w:val="22"/>
          <w:lang w:val="sr-Latn-ME"/>
        </w:rPr>
        <w:t>gastrina</w:t>
      </w:r>
      <w:proofErr w:type="spellEnd"/>
      <w:r w:rsidRPr="00F175FE">
        <w:rPr>
          <w:sz w:val="22"/>
          <w:szCs w:val="22"/>
          <w:lang w:val="sr-Latn-ME"/>
        </w:rPr>
        <w:t xml:space="preserve"> ne vrate u opseg referentnih nakon početnog m</w:t>
      </w:r>
      <w:r w:rsidR="00A63C9B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erenja, m</w:t>
      </w:r>
      <w:r w:rsidR="00A63C9B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erenja treba ponoviti nakon 14 dana od prekida l</w:t>
      </w:r>
      <w:r w:rsidR="00A63C9B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ečenja </w:t>
      </w:r>
      <w:proofErr w:type="spellStart"/>
      <w:r w:rsidRPr="00F175FE">
        <w:rPr>
          <w:sz w:val="22"/>
          <w:szCs w:val="22"/>
          <w:lang w:val="sr-Latn-ME"/>
        </w:rPr>
        <w:t>inhibitorom</w:t>
      </w:r>
      <w:proofErr w:type="spellEnd"/>
      <w:r w:rsidRPr="00F175FE">
        <w:rPr>
          <w:sz w:val="22"/>
          <w:szCs w:val="22"/>
          <w:lang w:val="sr-Latn-ME"/>
        </w:rPr>
        <w:t xml:space="preserve"> protonske pumpe.</w:t>
      </w:r>
    </w:p>
    <w:p w14:paraId="08BB97B7" w14:textId="77777777" w:rsidR="00057E35" w:rsidRPr="00F175FE" w:rsidRDefault="00057E35" w:rsidP="00B635F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9DE995" w14:textId="77777777" w:rsidR="00960F43" w:rsidRPr="00F175FE" w:rsidRDefault="00960F43" w:rsidP="00B635FA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F175FE">
        <w:rPr>
          <w:b/>
          <w:sz w:val="22"/>
          <w:szCs w:val="22"/>
          <w:lang w:val="sr-Latn-ME"/>
        </w:rPr>
        <w:t>Natrijum</w:t>
      </w:r>
    </w:p>
    <w:p w14:paraId="64BCAA26" w14:textId="529A8C03" w:rsidR="00960F43" w:rsidRPr="00F175FE" w:rsidRDefault="00960F43" w:rsidP="00B635F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175FE">
        <w:rPr>
          <w:bCs/>
          <w:sz w:val="22"/>
          <w:szCs w:val="22"/>
          <w:lang w:val="sr-Latn-ME"/>
        </w:rPr>
        <w:t xml:space="preserve">Ovaj lijek sadrži manje od 1 </w:t>
      </w:r>
      <w:proofErr w:type="spellStart"/>
      <w:r w:rsidRPr="00F175FE">
        <w:rPr>
          <w:bCs/>
          <w:sz w:val="22"/>
          <w:szCs w:val="22"/>
          <w:lang w:val="sr-Latn-ME"/>
        </w:rPr>
        <w:t>mmol</w:t>
      </w:r>
      <w:proofErr w:type="spellEnd"/>
      <w:r w:rsidRPr="00F175FE">
        <w:rPr>
          <w:bCs/>
          <w:sz w:val="22"/>
          <w:szCs w:val="22"/>
          <w:lang w:val="sr-Latn-ME"/>
        </w:rPr>
        <w:t xml:space="preserve"> natrijuma (23 mg) po tableti, što znači da je suštin</w:t>
      </w:r>
      <w:r w:rsidR="004A18F4" w:rsidRPr="00F175FE">
        <w:rPr>
          <w:bCs/>
          <w:sz w:val="22"/>
          <w:szCs w:val="22"/>
          <w:lang w:val="sr-Latn-ME"/>
        </w:rPr>
        <w:t>sk</w:t>
      </w:r>
      <w:r w:rsidRPr="00F175FE">
        <w:rPr>
          <w:bCs/>
          <w:sz w:val="22"/>
          <w:szCs w:val="22"/>
          <w:lang w:val="sr-Latn-ME"/>
        </w:rPr>
        <w:t>i „bez natrijuma“.</w:t>
      </w:r>
    </w:p>
    <w:p w14:paraId="1FD7DD0F" w14:textId="77777777" w:rsidR="00960F43" w:rsidRPr="00F175FE" w:rsidRDefault="00960F43" w:rsidP="00B635F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FB7FBA2" w14:textId="7DAE4964" w:rsidR="00411B4B" w:rsidRPr="00F175FE" w:rsidRDefault="00411B4B" w:rsidP="00B635F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lang w:val="sr-Latn-ME"/>
        </w:rPr>
        <w:t>4.5.</w:t>
      </w:r>
      <w:r w:rsidR="000D60CC" w:rsidRPr="00F175FE">
        <w:rPr>
          <w:b/>
          <w:bCs/>
          <w:sz w:val="22"/>
          <w:szCs w:val="22"/>
          <w:lang w:val="sr-Latn-ME"/>
        </w:rPr>
        <w:tab/>
      </w:r>
      <w:r w:rsidRPr="00F175FE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22428701" w14:textId="77777777" w:rsidR="00A371AF" w:rsidRPr="00F175FE" w:rsidRDefault="00A371AF" w:rsidP="00B635F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0B65E6E" w14:textId="490B59DE" w:rsidR="001D400C" w:rsidRPr="00F175FE" w:rsidRDefault="001D400C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proofErr w:type="spellStart"/>
      <w:r w:rsidRPr="00F175FE">
        <w:rPr>
          <w:sz w:val="22"/>
          <w:szCs w:val="22"/>
          <w:lang w:val="sr-Latn-ME"/>
        </w:rPr>
        <w:t>Rabe</w:t>
      </w:r>
      <w:r w:rsidR="00CF367F" w:rsidRPr="00F175FE">
        <w:rPr>
          <w:sz w:val="22"/>
          <w:szCs w:val="22"/>
          <w:lang w:val="sr-Latn-ME"/>
        </w:rPr>
        <w:t>prazol</w:t>
      </w:r>
      <w:proofErr w:type="spellEnd"/>
      <w:r w:rsidR="00CF367F" w:rsidRPr="00F175FE">
        <w:rPr>
          <w:sz w:val="22"/>
          <w:szCs w:val="22"/>
          <w:lang w:val="sr-Latn-ME"/>
        </w:rPr>
        <w:t xml:space="preserve"> natrijum</w:t>
      </w:r>
      <w:r w:rsidRPr="00F175FE">
        <w:rPr>
          <w:sz w:val="22"/>
          <w:szCs w:val="22"/>
          <w:lang w:val="sr-Latn-ME"/>
        </w:rPr>
        <w:t xml:space="preserve"> dovodi do izražene i dugotrajne inhibicije lučenja želudačne kiseline. Moguća je interakcija sa supstancama čija je resorpcija </w:t>
      </w:r>
      <w:proofErr w:type="spellStart"/>
      <w:r w:rsidRPr="00F175FE">
        <w:rPr>
          <w:sz w:val="22"/>
          <w:szCs w:val="22"/>
          <w:lang w:val="sr-Latn-ME"/>
        </w:rPr>
        <w:t>pH</w:t>
      </w:r>
      <w:proofErr w:type="spellEnd"/>
      <w:r w:rsidRPr="00F175FE">
        <w:rPr>
          <w:sz w:val="22"/>
          <w:szCs w:val="22"/>
          <w:lang w:val="sr-Latn-ME"/>
        </w:rPr>
        <w:t xml:space="preserve"> zavisna. Istovremena prim</w:t>
      </w:r>
      <w:r w:rsidR="00D64DDE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ena </w:t>
      </w:r>
      <w:proofErr w:type="spellStart"/>
      <w:r w:rsidRPr="00F175FE">
        <w:rPr>
          <w:sz w:val="22"/>
          <w:szCs w:val="22"/>
          <w:lang w:val="sr-Latn-ME"/>
        </w:rPr>
        <w:t>rabe</w:t>
      </w:r>
      <w:r w:rsidR="00CF367F" w:rsidRPr="00F175FE">
        <w:rPr>
          <w:sz w:val="22"/>
          <w:szCs w:val="22"/>
          <w:lang w:val="sr-Latn-ME"/>
        </w:rPr>
        <w:t>prazol</w:t>
      </w:r>
      <w:proofErr w:type="spellEnd"/>
      <w:r w:rsidR="00CF367F" w:rsidRPr="00F175FE">
        <w:rPr>
          <w:sz w:val="22"/>
          <w:szCs w:val="22"/>
          <w:lang w:val="sr-Latn-ME"/>
        </w:rPr>
        <w:t xml:space="preserve"> natrijum</w:t>
      </w:r>
      <w:r w:rsidRPr="00F175FE">
        <w:rPr>
          <w:sz w:val="22"/>
          <w:szCs w:val="22"/>
          <w:lang w:val="sr-Latn-ME"/>
        </w:rPr>
        <w:t xml:space="preserve">a sa </w:t>
      </w:r>
      <w:proofErr w:type="spellStart"/>
      <w:r w:rsidRPr="00F175FE">
        <w:rPr>
          <w:sz w:val="22"/>
          <w:szCs w:val="22"/>
          <w:lang w:val="sr-Latn-ME"/>
        </w:rPr>
        <w:t>ketokonazolom</w:t>
      </w:r>
      <w:proofErr w:type="spellEnd"/>
      <w:r w:rsidRPr="00F175FE">
        <w:rPr>
          <w:sz w:val="22"/>
          <w:szCs w:val="22"/>
          <w:lang w:val="sr-Latn-ME"/>
        </w:rPr>
        <w:t xml:space="preserve"> ili </w:t>
      </w:r>
      <w:proofErr w:type="spellStart"/>
      <w:r w:rsidRPr="00F175FE">
        <w:rPr>
          <w:sz w:val="22"/>
          <w:szCs w:val="22"/>
          <w:lang w:val="sr-Latn-ME"/>
        </w:rPr>
        <w:t>itrakonazolom</w:t>
      </w:r>
      <w:proofErr w:type="spellEnd"/>
      <w:r w:rsidRPr="00F175FE">
        <w:rPr>
          <w:sz w:val="22"/>
          <w:szCs w:val="22"/>
          <w:lang w:val="sr-Latn-ME"/>
        </w:rPr>
        <w:t xml:space="preserve">, može dovesti do značajnog smanjenja koncentracija </w:t>
      </w:r>
      <w:proofErr w:type="spellStart"/>
      <w:r w:rsidRPr="00F175FE">
        <w:rPr>
          <w:sz w:val="22"/>
          <w:szCs w:val="22"/>
          <w:lang w:val="sr-Latn-ME"/>
        </w:rPr>
        <w:t>antimikotika</w:t>
      </w:r>
      <w:proofErr w:type="spellEnd"/>
      <w:r w:rsidRPr="00F175FE">
        <w:rPr>
          <w:sz w:val="22"/>
          <w:szCs w:val="22"/>
          <w:lang w:val="sr-Latn-ME"/>
        </w:rPr>
        <w:t xml:space="preserve"> u plazmi. Zbog toga može biti potrebno praćenje pojedinih pacijenata koji istovremeno uzimaju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ketokonazol</w:t>
      </w:r>
      <w:proofErr w:type="spellEnd"/>
      <w:r w:rsidRPr="00F175FE">
        <w:rPr>
          <w:sz w:val="22"/>
          <w:szCs w:val="22"/>
          <w:lang w:val="sr-Latn-ME"/>
        </w:rPr>
        <w:t xml:space="preserve"> ili </w:t>
      </w:r>
      <w:proofErr w:type="spellStart"/>
      <w:r w:rsidRPr="00F175FE">
        <w:rPr>
          <w:sz w:val="22"/>
          <w:szCs w:val="22"/>
          <w:lang w:val="sr-Latn-ME"/>
        </w:rPr>
        <w:t>itrakonazol</w:t>
      </w:r>
      <w:proofErr w:type="spellEnd"/>
      <w:r w:rsidRPr="00F175FE">
        <w:rPr>
          <w:sz w:val="22"/>
          <w:szCs w:val="22"/>
          <w:lang w:val="sr-Latn-ME"/>
        </w:rPr>
        <w:t xml:space="preserve"> sa </w:t>
      </w:r>
      <w:proofErr w:type="spellStart"/>
      <w:r w:rsidRPr="00F175FE">
        <w:rPr>
          <w:sz w:val="22"/>
          <w:szCs w:val="22"/>
          <w:lang w:val="sr-Latn-ME"/>
        </w:rPr>
        <w:t>rabeprazolom</w:t>
      </w:r>
      <w:proofErr w:type="spellEnd"/>
      <w:r w:rsidRPr="00F175FE">
        <w:rPr>
          <w:sz w:val="22"/>
          <w:szCs w:val="22"/>
          <w:lang w:val="sr-Latn-ME"/>
        </w:rPr>
        <w:t xml:space="preserve">, u cilju eventualnog prilagođavanja režima doziranja ovih </w:t>
      </w:r>
      <w:r w:rsidRPr="00F175FE">
        <w:rPr>
          <w:spacing w:val="-2"/>
          <w:sz w:val="22"/>
          <w:szCs w:val="22"/>
          <w:lang w:val="sr-Latn-ME"/>
        </w:rPr>
        <w:t>l</w:t>
      </w:r>
      <w:r w:rsidR="00D64DDE" w:rsidRPr="00F175FE">
        <w:rPr>
          <w:spacing w:val="-2"/>
          <w:sz w:val="22"/>
          <w:szCs w:val="22"/>
          <w:lang w:val="sr-Latn-ME"/>
        </w:rPr>
        <w:t>j</w:t>
      </w:r>
      <w:r w:rsidRPr="00F175FE">
        <w:rPr>
          <w:spacing w:val="-2"/>
          <w:sz w:val="22"/>
          <w:szCs w:val="22"/>
          <w:lang w:val="sr-Latn-ME"/>
        </w:rPr>
        <w:t>ekova.</w:t>
      </w:r>
    </w:p>
    <w:p w14:paraId="2F517462" w14:textId="77777777" w:rsidR="001D400C" w:rsidRPr="00F175FE" w:rsidRDefault="001D400C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EED26A7" w14:textId="53836E2B" w:rsidR="001D400C" w:rsidRPr="00F175FE" w:rsidRDefault="001D400C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U kliničkim studijama, u kojima su antacidi prim</w:t>
      </w:r>
      <w:r w:rsidR="00D64DDE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enjivani istovremeno sa </w:t>
      </w:r>
      <w:proofErr w:type="spellStart"/>
      <w:r w:rsidRPr="00F175FE">
        <w:rPr>
          <w:sz w:val="22"/>
          <w:szCs w:val="22"/>
          <w:lang w:val="sr-Latn-ME"/>
        </w:rPr>
        <w:t>rabeprazolom</w:t>
      </w:r>
      <w:proofErr w:type="spellEnd"/>
      <w:r w:rsidRPr="00F175FE">
        <w:rPr>
          <w:sz w:val="22"/>
          <w:szCs w:val="22"/>
          <w:lang w:val="sr-Latn-ME"/>
        </w:rPr>
        <w:t>, kao i u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pacing w:val="-2"/>
          <w:sz w:val="22"/>
          <w:szCs w:val="22"/>
          <w:lang w:val="sr-Latn-ME"/>
        </w:rPr>
        <w:t>specifičnoj</w:t>
      </w:r>
      <w:r w:rsidR="008203B5" w:rsidRPr="00F175FE">
        <w:rPr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studiji</w:t>
      </w:r>
      <w:r w:rsidRPr="00F175FE">
        <w:rPr>
          <w:spacing w:val="-1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interakcija</w:t>
      </w:r>
      <w:r w:rsidRPr="00F175FE">
        <w:rPr>
          <w:spacing w:val="-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l</w:t>
      </w:r>
      <w:r w:rsidR="00D64DDE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ekova,</w:t>
      </w:r>
      <w:r w:rsidRPr="00F175FE">
        <w:rPr>
          <w:spacing w:val="-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nije</w:t>
      </w:r>
      <w:r w:rsidRPr="00F175FE">
        <w:rPr>
          <w:spacing w:val="-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prim</w:t>
      </w:r>
      <w:r w:rsidR="008203B5" w:rsidRPr="00F175FE">
        <w:rPr>
          <w:sz w:val="22"/>
          <w:szCs w:val="22"/>
          <w:lang w:val="sr-Latn-ME"/>
        </w:rPr>
        <w:t>i</w:t>
      </w:r>
      <w:r w:rsidR="00D64DDE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ećena</w:t>
      </w:r>
      <w:r w:rsidRPr="00F175FE">
        <w:rPr>
          <w:spacing w:val="-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interakcija</w:t>
      </w:r>
      <w:r w:rsidRPr="00F175FE">
        <w:rPr>
          <w:spacing w:val="-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sa</w:t>
      </w:r>
      <w:r w:rsidRPr="00F175FE">
        <w:rPr>
          <w:spacing w:val="-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tečnim</w:t>
      </w:r>
      <w:r w:rsidRPr="00F175FE">
        <w:rPr>
          <w:spacing w:val="-7"/>
          <w:sz w:val="22"/>
          <w:szCs w:val="22"/>
          <w:lang w:val="sr-Latn-ME"/>
        </w:rPr>
        <w:t xml:space="preserve"> </w:t>
      </w:r>
      <w:r w:rsidRPr="00F175FE">
        <w:rPr>
          <w:spacing w:val="-2"/>
          <w:sz w:val="22"/>
          <w:szCs w:val="22"/>
          <w:lang w:val="sr-Latn-ME"/>
        </w:rPr>
        <w:t>antacidima.</w:t>
      </w:r>
    </w:p>
    <w:p w14:paraId="4AF0CA88" w14:textId="77777777" w:rsidR="001D400C" w:rsidRPr="00F175FE" w:rsidRDefault="001D400C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6649146" w14:textId="4BD4E6CB" w:rsidR="00D64DDE" w:rsidRPr="00F175FE" w:rsidRDefault="001D400C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Istovremena prim</w:t>
      </w:r>
      <w:r w:rsidR="00D64DDE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ena kombinacije </w:t>
      </w:r>
      <w:proofErr w:type="spellStart"/>
      <w:r w:rsidRPr="00F175FE">
        <w:rPr>
          <w:sz w:val="22"/>
          <w:szCs w:val="22"/>
          <w:lang w:val="sr-Latn-ME"/>
        </w:rPr>
        <w:t>atazanavir</w:t>
      </w:r>
      <w:proofErr w:type="spellEnd"/>
      <w:r w:rsidRPr="00F175FE">
        <w:rPr>
          <w:sz w:val="22"/>
          <w:szCs w:val="22"/>
          <w:lang w:val="sr-Latn-ME"/>
        </w:rPr>
        <w:t xml:space="preserve"> 300 mg/</w:t>
      </w:r>
      <w:proofErr w:type="spellStart"/>
      <w:r w:rsidRPr="00F175FE">
        <w:rPr>
          <w:sz w:val="22"/>
          <w:szCs w:val="22"/>
          <w:lang w:val="sr-Latn-ME"/>
        </w:rPr>
        <w:t>ritonavir</w:t>
      </w:r>
      <w:proofErr w:type="spellEnd"/>
      <w:r w:rsidRPr="00F175FE">
        <w:rPr>
          <w:sz w:val="22"/>
          <w:szCs w:val="22"/>
          <w:lang w:val="sr-Latn-ME"/>
        </w:rPr>
        <w:t xml:space="preserve"> 100 mg sa </w:t>
      </w:r>
      <w:proofErr w:type="spellStart"/>
      <w:r w:rsidRPr="00F175FE">
        <w:rPr>
          <w:sz w:val="22"/>
          <w:szCs w:val="22"/>
          <w:lang w:val="sr-Latn-ME"/>
        </w:rPr>
        <w:t>omeprazolom</w:t>
      </w:r>
      <w:proofErr w:type="spellEnd"/>
      <w:r w:rsidRPr="00F175FE">
        <w:rPr>
          <w:sz w:val="22"/>
          <w:szCs w:val="22"/>
          <w:lang w:val="sr-Latn-ME"/>
        </w:rPr>
        <w:t xml:space="preserve"> (40 mg jednom dnevno) ili </w:t>
      </w:r>
      <w:proofErr w:type="spellStart"/>
      <w:r w:rsidRPr="00F175FE">
        <w:rPr>
          <w:sz w:val="22"/>
          <w:szCs w:val="22"/>
          <w:lang w:val="sr-Latn-ME"/>
        </w:rPr>
        <w:t>atazanavira</w:t>
      </w:r>
      <w:proofErr w:type="spellEnd"/>
      <w:r w:rsidRPr="00F175FE">
        <w:rPr>
          <w:sz w:val="22"/>
          <w:szCs w:val="22"/>
          <w:lang w:val="sr-Latn-ME"/>
        </w:rPr>
        <w:t xml:space="preserve"> 400 mg sa </w:t>
      </w:r>
      <w:proofErr w:type="spellStart"/>
      <w:r w:rsidRPr="00F175FE">
        <w:rPr>
          <w:sz w:val="22"/>
          <w:szCs w:val="22"/>
          <w:lang w:val="sr-Latn-ME"/>
        </w:rPr>
        <w:t>lansoprazolom</w:t>
      </w:r>
      <w:proofErr w:type="spellEnd"/>
      <w:r w:rsidRPr="00F175FE">
        <w:rPr>
          <w:sz w:val="22"/>
          <w:szCs w:val="22"/>
          <w:lang w:val="sr-Latn-ME"/>
        </w:rPr>
        <w:t xml:space="preserve"> (60 mg jednom dnevno) kod zdravih ispitanika, dovela je do značajnog smanjenja sistemske izloženosti </w:t>
      </w:r>
      <w:proofErr w:type="spellStart"/>
      <w:r w:rsidRPr="00F175FE">
        <w:rPr>
          <w:sz w:val="22"/>
          <w:szCs w:val="22"/>
          <w:lang w:val="sr-Latn-ME"/>
        </w:rPr>
        <w:t>atazanaviru</w:t>
      </w:r>
      <w:proofErr w:type="spellEnd"/>
      <w:r w:rsidRPr="00F175FE">
        <w:rPr>
          <w:sz w:val="22"/>
          <w:szCs w:val="22"/>
          <w:lang w:val="sr-Latn-ME"/>
        </w:rPr>
        <w:t xml:space="preserve">. Resorpcija </w:t>
      </w:r>
      <w:proofErr w:type="spellStart"/>
      <w:r w:rsidRPr="00F175FE">
        <w:rPr>
          <w:sz w:val="22"/>
          <w:szCs w:val="22"/>
          <w:lang w:val="sr-Latn-ME"/>
        </w:rPr>
        <w:t>atazanavira</w:t>
      </w:r>
      <w:proofErr w:type="spellEnd"/>
      <w:r w:rsidRPr="00F175FE">
        <w:rPr>
          <w:sz w:val="22"/>
          <w:szCs w:val="22"/>
          <w:lang w:val="sr-Latn-ME"/>
        </w:rPr>
        <w:t xml:space="preserve"> zavisi od </w:t>
      </w:r>
      <w:proofErr w:type="spellStart"/>
      <w:r w:rsidRPr="00F175FE">
        <w:rPr>
          <w:sz w:val="22"/>
          <w:szCs w:val="22"/>
          <w:lang w:val="sr-Latn-ME"/>
        </w:rPr>
        <w:t>pH</w:t>
      </w:r>
      <w:proofErr w:type="spellEnd"/>
      <w:r w:rsidRPr="00F175FE">
        <w:rPr>
          <w:sz w:val="22"/>
          <w:szCs w:val="22"/>
          <w:lang w:val="sr-Latn-ME"/>
        </w:rPr>
        <w:t xml:space="preserve"> vr</w:t>
      </w:r>
      <w:r w:rsidR="00D64DDE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ednosti</w:t>
      </w:r>
      <w:r w:rsidRPr="00F175FE">
        <w:rPr>
          <w:spacing w:val="3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iako</w:t>
      </w:r>
      <w:r w:rsidRPr="00F175FE">
        <w:rPr>
          <w:spacing w:val="3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ni</w:t>
      </w:r>
      <w:r w:rsidR="00D64DDE" w:rsidRPr="00F175FE">
        <w:rPr>
          <w:sz w:val="22"/>
          <w:szCs w:val="22"/>
          <w:lang w:val="sr-Latn-ME"/>
        </w:rPr>
        <w:t>je</w:t>
      </w:r>
      <w:r w:rsidRPr="00F175FE">
        <w:rPr>
          <w:sz w:val="22"/>
          <w:szCs w:val="22"/>
          <w:lang w:val="sr-Latn-ME"/>
        </w:rPr>
        <w:t>su</w:t>
      </w:r>
      <w:r w:rsidRPr="00F175FE">
        <w:rPr>
          <w:spacing w:val="3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sprovedene</w:t>
      </w:r>
      <w:r w:rsidRPr="00F175FE">
        <w:rPr>
          <w:spacing w:val="3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studije,</w:t>
      </w:r>
      <w:r w:rsidRPr="00F175FE">
        <w:rPr>
          <w:spacing w:val="3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slični</w:t>
      </w:r>
      <w:r w:rsidRPr="00F175FE">
        <w:rPr>
          <w:spacing w:val="3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rezultati</w:t>
      </w:r>
      <w:r w:rsidRPr="00F175FE">
        <w:rPr>
          <w:spacing w:val="38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se</w:t>
      </w:r>
      <w:r w:rsidRPr="00F175FE">
        <w:rPr>
          <w:spacing w:val="39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mogu</w:t>
      </w:r>
      <w:r w:rsidRPr="00F175FE">
        <w:rPr>
          <w:spacing w:val="3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očekivati</w:t>
      </w:r>
      <w:r w:rsidRPr="00F175FE">
        <w:rPr>
          <w:spacing w:val="3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</w:t>
      </w:r>
      <w:r w:rsidRPr="00F175FE">
        <w:rPr>
          <w:spacing w:val="3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pri</w:t>
      </w:r>
      <w:r w:rsidRPr="00F175FE">
        <w:rPr>
          <w:spacing w:val="3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istovremenoj</w:t>
      </w:r>
      <w:r w:rsidRPr="00F175FE">
        <w:rPr>
          <w:spacing w:val="3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prim</w:t>
      </w:r>
      <w:r w:rsidR="00D64DDE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eni</w:t>
      </w:r>
      <w:r w:rsidR="00AA0DA3" w:rsidRPr="00F175FE">
        <w:rPr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ostalih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l</w:t>
      </w:r>
      <w:r w:rsidR="00D64DDE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ekova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iz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grupe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inhibitora</w:t>
      </w:r>
      <w:proofErr w:type="spellEnd"/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protonske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pumpe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(IPP).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Prema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tome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l</w:t>
      </w:r>
      <w:r w:rsidR="00D64DDE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ekove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iz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grupe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IPP-a,</w:t>
      </w:r>
      <w:r w:rsidR="00A371AF"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uključujući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i </w:t>
      </w:r>
      <w:proofErr w:type="spellStart"/>
      <w:r w:rsidRPr="00F175FE">
        <w:rPr>
          <w:sz w:val="22"/>
          <w:szCs w:val="22"/>
          <w:lang w:val="sr-Latn-ME"/>
        </w:rPr>
        <w:t>rabeprazol</w:t>
      </w:r>
      <w:proofErr w:type="spellEnd"/>
      <w:r w:rsidRPr="00F175FE">
        <w:rPr>
          <w:sz w:val="22"/>
          <w:szCs w:val="22"/>
          <w:lang w:val="sr-Latn-ME"/>
        </w:rPr>
        <w:t>, ne treba prim</w:t>
      </w:r>
      <w:r w:rsidR="00D64DDE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enjivati istovremeno sa </w:t>
      </w:r>
      <w:proofErr w:type="spellStart"/>
      <w:r w:rsidRPr="00F175FE">
        <w:rPr>
          <w:sz w:val="22"/>
          <w:szCs w:val="22"/>
          <w:lang w:val="sr-Latn-ME"/>
        </w:rPr>
        <w:t>atazanavirom</w:t>
      </w:r>
      <w:proofErr w:type="spellEnd"/>
      <w:r w:rsidRPr="00F175FE">
        <w:rPr>
          <w:sz w:val="22"/>
          <w:szCs w:val="22"/>
          <w:lang w:val="sr-Latn-ME"/>
        </w:rPr>
        <w:t xml:space="preserve"> (vid</w:t>
      </w:r>
      <w:r w:rsidR="00D64DDE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eti </w:t>
      </w:r>
      <w:r w:rsidR="008B2872" w:rsidRPr="00F175FE">
        <w:rPr>
          <w:sz w:val="22"/>
          <w:szCs w:val="22"/>
          <w:lang w:val="sr-Latn-ME"/>
        </w:rPr>
        <w:t>dio</w:t>
      </w:r>
      <w:r w:rsidRPr="00F175FE">
        <w:rPr>
          <w:sz w:val="22"/>
          <w:szCs w:val="22"/>
          <w:lang w:val="sr-Latn-ME"/>
        </w:rPr>
        <w:t xml:space="preserve"> 4.4).</w:t>
      </w:r>
    </w:p>
    <w:p w14:paraId="41F63EDE" w14:textId="77777777" w:rsidR="00AA0DA3" w:rsidRPr="00F175FE" w:rsidRDefault="00AA0DA3" w:rsidP="00B635FA">
      <w:pPr>
        <w:widowControl w:val="0"/>
        <w:autoSpaceDE w:val="0"/>
        <w:autoSpaceDN w:val="0"/>
        <w:jc w:val="both"/>
        <w:rPr>
          <w:spacing w:val="-2"/>
          <w:sz w:val="22"/>
          <w:szCs w:val="22"/>
          <w:u w:val="single"/>
          <w:lang w:val="sr-Latn-ME"/>
        </w:rPr>
      </w:pPr>
    </w:p>
    <w:p w14:paraId="50E61738" w14:textId="67625225" w:rsidR="00D64DDE" w:rsidRPr="00F175FE" w:rsidRDefault="001D400C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proofErr w:type="spellStart"/>
      <w:r w:rsidRPr="00F175FE">
        <w:rPr>
          <w:spacing w:val="-2"/>
          <w:sz w:val="22"/>
          <w:szCs w:val="22"/>
          <w:u w:val="single"/>
          <w:lang w:val="sr-Latn-ME"/>
        </w:rPr>
        <w:t>Metotreksat</w:t>
      </w:r>
      <w:proofErr w:type="spellEnd"/>
    </w:p>
    <w:p w14:paraId="0574DB44" w14:textId="41A6E75E" w:rsidR="004A057F" w:rsidRPr="00F175FE" w:rsidRDefault="001D400C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 xml:space="preserve">Prijavljeni slučajevi, objavljene populacione </w:t>
      </w:r>
      <w:proofErr w:type="spellStart"/>
      <w:r w:rsidRPr="00F175FE">
        <w:rPr>
          <w:sz w:val="22"/>
          <w:szCs w:val="22"/>
          <w:lang w:val="sr-Latn-ME"/>
        </w:rPr>
        <w:t>farmakokinetičke</w:t>
      </w:r>
      <w:proofErr w:type="spellEnd"/>
      <w:r w:rsidRPr="00F175FE">
        <w:rPr>
          <w:sz w:val="22"/>
          <w:szCs w:val="22"/>
          <w:lang w:val="sr-Latn-ME"/>
        </w:rPr>
        <w:t xml:space="preserve"> studije i retrospektivne analize, ukazuju da istovremena prim</w:t>
      </w:r>
      <w:r w:rsidR="004A057F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ena IPP-a i </w:t>
      </w:r>
      <w:proofErr w:type="spellStart"/>
      <w:r w:rsidRPr="00F175FE">
        <w:rPr>
          <w:sz w:val="22"/>
          <w:szCs w:val="22"/>
          <w:lang w:val="sr-Latn-ME"/>
        </w:rPr>
        <w:t>metotreksata</w:t>
      </w:r>
      <w:proofErr w:type="spellEnd"/>
      <w:r w:rsidRPr="00F175FE">
        <w:rPr>
          <w:sz w:val="22"/>
          <w:szCs w:val="22"/>
          <w:lang w:val="sr-Latn-ME"/>
        </w:rPr>
        <w:t xml:space="preserve"> (posebno velikih doza; vid</w:t>
      </w:r>
      <w:r w:rsidR="004A057F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eti uputstvo za propisivanje </w:t>
      </w:r>
      <w:proofErr w:type="spellStart"/>
      <w:r w:rsidRPr="00F175FE">
        <w:rPr>
          <w:sz w:val="22"/>
          <w:szCs w:val="22"/>
          <w:lang w:val="sr-Latn-ME"/>
        </w:rPr>
        <w:t>metotreksata</w:t>
      </w:r>
      <w:proofErr w:type="spellEnd"/>
      <w:r w:rsidRPr="00F175FE">
        <w:rPr>
          <w:sz w:val="22"/>
          <w:szCs w:val="22"/>
          <w:lang w:val="sr-Latn-ME"/>
        </w:rPr>
        <w:t xml:space="preserve">) može povećati koncentraciju i produžiti prisustvo </w:t>
      </w:r>
      <w:proofErr w:type="spellStart"/>
      <w:r w:rsidRPr="00F175FE">
        <w:rPr>
          <w:sz w:val="22"/>
          <w:szCs w:val="22"/>
          <w:lang w:val="sr-Latn-ME"/>
        </w:rPr>
        <w:t>metotreksata</w:t>
      </w:r>
      <w:proofErr w:type="spellEnd"/>
      <w:r w:rsidRPr="00F175FE">
        <w:rPr>
          <w:sz w:val="22"/>
          <w:szCs w:val="22"/>
          <w:lang w:val="sr-Latn-ME"/>
        </w:rPr>
        <w:t xml:space="preserve"> i/ili njegovog </w:t>
      </w:r>
      <w:proofErr w:type="spellStart"/>
      <w:r w:rsidRPr="00F175FE">
        <w:rPr>
          <w:sz w:val="22"/>
          <w:szCs w:val="22"/>
          <w:lang w:val="sr-Latn-ME"/>
        </w:rPr>
        <w:t>metabolita</w:t>
      </w:r>
      <w:proofErr w:type="spellEnd"/>
      <w:r w:rsidRPr="00F175FE">
        <w:rPr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hidroksimetotreksata</w:t>
      </w:r>
      <w:proofErr w:type="spellEnd"/>
      <w:r w:rsidRPr="00F175FE">
        <w:rPr>
          <w:sz w:val="22"/>
          <w:szCs w:val="22"/>
          <w:lang w:val="sr-Latn-ME"/>
        </w:rPr>
        <w:t xml:space="preserve"> u serumu. Međutim, ni</w:t>
      </w:r>
      <w:r w:rsidR="004A057F" w:rsidRPr="00F175FE">
        <w:rPr>
          <w:sz w:val="22"/>
          <w:szCs w:val="22"/>
          <w:lang w:val="sr-Latn-ME"/>
        </w:rPr>
        <w:t>je</w:t>
      </w:r>
      <w:r w:rsidRPr="00F175FE">
        <w:rPr>
          <w:sz w:val="22"/>
          <w:szCs w:val="22"/>
          <w:lang w:val="sr-Latn-ME"/>
        </w:rPr>
        <w:t xml:space="preserve">su sprovedene formalne studije o interakcijama </w:t>
      </w:r>
      <w:proofErr w:type="spellStart"/>
      <w:r w:rsidRPr="00F175FE">
        <w:rPr>
          <w:sz w:val="22"/>
          <w:szCs w:val="22"/>
          <w:lang w:val="sr-Latn-ME"/>
        </w:rPr>
        <w:t>metotreksata</w:t>
      </w:r>
      <w:proofErr w:type="spellEnd"/>
      <w:r w:rsidRPr="00F175FE">
        <w:rPr>
          <w:sz w:val="22"/>
          <w:szCs w:val="22"/>
          <w:lang w:val="sr-Latn-ME"/>
        </w:rPr>
        <w:t xml:space="preserve"> sa </w:t>
      </w:r>
      <w:proofErr w:type="spellStart"/>
      <w:r w:rsidRPr="00F175FE">
        <w:rPr>
          <w:sz w:val="22"/>
          <w:szCs w:val="22"/>
          <w:lang w:val="sr-Latn-ME"/>
        </w:rPr>
        <w:t>inhibitorima</w:t>
      </w:r>
      <w:proofErr w:type="spellEnd"/>
      <w:r w:rsidRPr="00F175FE">
        <w:rPr>
          <w:sz w:val="22"/>
          <w:szCs w:val="22"/>
          <w:lang w:val="sr-Latn-ME"/>
        </w:rPr>
        <w:t xml:space="preserve"> protonske pumpe (IPP).</w:t>
      </w:r>
    </w:p>
    <w:p w14:paraId="49F970E9" w14:textId="77777777" w:rsidR="004A057F" w:rsidRPr="00F175FE" w:rsidRDefault="004A057F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B15C253" w14:textId="77777777" w:rsidR="004A057F" w:rsidRPr="00F175FE" w:rsidRDefault="0072020E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lang w:val="sr-Latn-ME"/>
        </w:rPr>
        <w:t xml:space="preserve">4.6. </w:t>
      </w:r>
      <w:r w:rsidR="00480FB1" w:rsidRPr="00F175FE">
        <w:rPr>
          <w:b/>
          <w:bCs/>
          <w:sz w:val="22"/>
          <w:szCs w:val="22"/>
          <w:lang w:val="sr-Latn-ME"/>
        </w:rPr>
        <w:tab/>
      </w:r>
      <w:r w:rsidR="006D20A5" w:rsidRPr="00F175FE">
        <w:rPr>
          <w:b/>
          <w:sz w:val="22"/>
          <w:szCs w:val="22"/>
          <w:lang w:val="sr-Latn-ME"/>
        </w:rPr>
        <w:t>Plodnost, trudnoća i dojenje</w:t>
      </w:r>
    </w:p>
    <w:p w14:paraId="33CA5880" w14:textId="77777777" w:rsidR="004A057F" w:rsidRPr="00F175FE" w:rsidRDefault="004A057F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3CE3D08" w14:textId="77777777" w:rsidR="004A057F" w:rsidRPr="00F175FE" w:rsidRDefault="004A057F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i/>
          <w:spacing w:val="-2"/>
          <w:sz w:val="22"/>
          <w:szCs w:val="22"/>
          <w:lang w:val="sr-Latn-ME"/>
        </w:rPr>
        <w:t>Trudnoća</w:t>
      </w:r>
    </w:p>
    <w:p w14:paraId="6404CB11" w14:textId="29956922" w:rsidR="004A057F" w:rsidRPr="00F175FE" w:rsidRDefault="004A057F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Nema</w:t>
      </w:r>
      <w:r w:rsidRPr="00F175FE">
        <w:rPr>
          <w:spacing w:val="80"/>
          <w:w w:val="15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podataka</w:t>
      </w:r>
      <w:r w:rsidRPr="00F175FE">
        <w:rPr>
          <w:spacing w:val="8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</w:t>
      </w:r>
      <w:r w:rsidRPr="00F175FE">
        <w:rPr>
          <w:spacing w:val="8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bezbjednosti</w:t>
      </w:r>
      <w:r w:rsidRPr="00F175FE">
        <w:rPr>
          <w:spacing w:val="8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primjene</w:t>
      </w:r>
      <w:r w:rsidRPr="00F175FE">
        <w:rPr>
          <w:spacing w:val="80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rabeprazola</w:t>
      </w:r>
      <w:proofErr w:type="spellEnd"/>
      <w:r w:rsidRPr="00F175FE">
        <w:rPr>
          <w:spacing w:val="8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kod</w:t>
      </w:r>
      <w:r w:rsidRPr="00F175FE">
        <w:rPr>
          <w:spacing w:val="8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trudnica.</w:t>
      </w:r>
      <w:r w:rsidRPr="00F175FE">
        <w:rPr>
          <w:spacing w:val="8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</w:t>
      </w:r>
      <w:r w:rsidRPr="00F175FE">
        <w:rPr>
          <w:spacing w:val="8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reproduktivnim</w:t>
      </w:r>
      <w:r w:rsidRPr="00F175FE">
        <w:rPr>
          <w:spacing w:val="8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studijama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pacing w:val="-2"/>
          <w:sz w:val="22"/>
          <w:szCs w:val="22"/>
          <w:lang w:val="sr-Latn-ME"/>
        </w:rPr>
        <w:t>sprovedenim</w:t>
      </w:r>
      <w:r w:rsidRPr="00F175FE">
        <w:rPr>
          <w:sz w:val="22"/>
          <w:szCs w:val="22"/>
          <w:lang w:val="sr-Latn-ME"/>
        </w:rPr>
        <w:t xml:space="preserve"> na pacovima i kunićima nije bilo dokaza da je primjena </w:t>
      </w:r>
      <w:proofErr w:type="spellStart"/>
      <w:r w:rsidRPr="00F175FE">
        <w:rPr>
          <w:sz w:val="22"/>
          <w:szCs w:val="22"/>
          <w:lang w:val="sr-Latn-ME"/>
        </w:rPr>
        <w:t>rabe</w:t>
      </w:r>
      <w:r w:rsidR="00CF367F" w:rsidRPr="00F175FE">
        <w:rPr>
          <w:sz w:val="22"/>
          <w:szCs w:val="22"/>
          <w:lang w:val="sr-Latn-ME"/>
        </w:rPr>
        <w:t>prazol</w:t>
      </w:r>
      <w:proofErr w:type="spellEnd"/>
      <w:r w:rsidR="00CF367F" w:rsidRPr="00F175FE">
        <w:rPr>
          <w:sz w:val="22"/>
          <w:szCs w:val="22"/>
          <w:lang w:val="sr-Latn-ME"/>
        </w:rPr>
        <w:t xml:space="preserve"> natrijum</w:t>
      </w:r>
      <w:r w:rsidRPr="00F175FE">
        <w:rPr>
          <w:sz w:val="22"/>
          <w:szCs w:val="22"/>
          <w:lang w:val="sr-Latn-ME"/>
        </w:rPr>
        <w:t xml:space="preserve">a dovodila do smanjenja plodnosti ili oštećenja fetusa, iako je kod pacova uočen nizak </w:t>
      </w:r>
      <w:proofErr w:type="spellStart"/>
      <w:r w:rsidRPr="00F175FE">
        <w:rPr>
          <w:sz w:val="22"/>
          <w:szCs w:val="22"/>
          <w:lang w:val="sr-Latn-ME"/>
        </w:rPr>
        <w:t>feto-placentalni</w:t>
      </w:r>
      <w:proofErr w:type="spellEnd"/>
      <w:r w:rsidRPr="00F175FE">
        <w:rPr>
          <w:sz w:val="22"/>
          <w:szCs w:val="22"/>
          <w:lang w:val="sr-Latn-ME"/>
        </w:rPr>
        <w:t xml:space="preserve"> transfer. Lijek </w:t>
      </w:r>
      <w:proofErr w:type="spellStart"/>
      <w:r w:rsidRPr="00F175FE">
        <w:rPr>
          <w:sz w:val="22"/>
          <w:szCs w:val="22"/>
          <w:lang w:val="sr-Latn-ME"/>
        </w:rPr>
        <w:t>Rabezol</w:t>
      </w:r>
      <w:proofErr w:type="spellEnd"/>
      <w:r w:rsidRPr="00F175FE">
        <w:rPr>
          <w:sz w:val="22"/>
          <w:szCs w:val="22"/>
          <w:lang w:val="sr-Latn-ME"/>
        </w:rPr>
        <w:t xml:space="preserve"> je kontraindikovan u periodu trudnoće (vidjeti </w:t>
      </w:r>
      <w:r w:rsidR="008B2872" w:rsidRPr="00F175FE">
        <w:rPr>
          <w:sz w:val="22"/>
          <w:szCs w:val="22"/>
          <w:lang w:val="sr-Latn-ME"/>
        </w:rPr>
        <w:t xml:space="preserve">dio </w:t>
      </w:r>
      <w:r w:rsidRPr="00F175FE">
        <w:rPr>
          <w:sz w:val="22"/>
          <w:szCs w:val="22"/>
          <w:lang w:val="sr-Latn-ME"/>
        </w:rPr>
        <w:t>4.3).</w:t>
      </w:r>
    </w:p>
    <w:p w14:paraId="7D3E46B0" w14:textId="77777777" w:rsidR="004A057F" w:rsidRPr="00F175FE" w:rsidRDefault="004A057F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E252711" w14:textId="77777777" w:rsidR="004A057F" w:rsidRPr="00F175FE" w:rsidRDefault="004A057F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i/>
          <w:spacing w:val="-2"/>
          <w:sz w:val="22"/>
          <w:szCs w:val="22"/>
          <w:lang w:val="sr-Latn-ME"/>
        </w:rPr>
        <w:t>Dojenje</w:t>
      </w:r>
    </w:p>
    <w:p w14:paraId="2E527B80" w14:textId="5EE8F8C4" w:rsidR="004A057F" w:rsidRPr="00F175FE" w:rsidRDefault="004A057F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 xml:space="preserve">Nije poznato da li se </w:t>
      </w:r>
      <w:proofErr w:type="spellStart"/>
      <w:r w:rsidRPr="00F175FE">
        <w:rPr>
          <w:sz w:val="22"/>
          <w:szCs w:val="22"/>
          <w:lang w:val="sr-Latn-ME"/>
        </w:rPr>
        <w:t>rabe</w:t>
      </w:r>
      <w:r w:rsidR="00CF367F" w:rsidRPr="00F175FE">
        <w:rPr>
          <w:sz w:val="22"/>
          <w:szCs w:val="22"/>
          <w:lang w:val="sr-Latn-ME"/>
        </w:rPr>
        <w:t>prazol</w:t>
      </w:r>
      <w:proofErr w:type="spellEnd"/>
      <w:r w:rsidR="00CF367F" w:rsidRPr="00F175FE">
        <w:rPr>
          <w:sz w:val="22"/>
          <w:szCs w:val="22"/>
          <w:lang w:val="sr-Latn-ME"/>
        </w:rPr>
        <w:t xml:space="preserve"> natrijum</w:t>
      </w:r>
      <w:r w:rsidRPr="00F175FE">
        <w:rPr>
          <w:sz w:val="22"/>
          <w:szCs w:val="22"/>
          <w:lang w:val="sr-Latn-ME"/>
        </w:rPr>
        <w:t xml:space="preserve"> izlučuje u majčino mlijeko. Nijesu sprovedene studije kod žena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koje doje. </w:t>
      </w:r>
      <w:proofErr w:type="spellStart"/>
      <w:r w:rsidRPr="00F175FE">
        <w:rPr>
          <w:sz w:val="22"/>
          <w:szCs w:val="22"/>
          <w:lang w:val="sr-Latn-ME"/>
        </w:rPr>
        <w:t>Rabe</w:t>
      </w:r>
      <w:r w:rsidR="00CF367F" w:rsidRPr="00F175FE">
        <w:rPr>
          <w:sz w:val="22"/>
          <w:szCs w:val="22"/>
          <w:lang w:val="sr-Latn-ME"/>
        </w:rPr>
        <w:t>prazol</w:t>
      </w:r>
      <w:proofErr w:type="spellEnd"/>
      <w:r w:rsidR="00CF367F" w:rsidRPr="00F175FE">
        <w:rPr>
          <w:sz w:val="22"/>
          <w:szCs w:val="22"/>
          <w:lang w:val="sr-Latn-ME"/>
        </w:rPr>
        <w:t xml:space="preserve"> natrijum</w:t>
      </w:r>
      <w:r w:rsidRPr="00F175FE">
        <w:rPr>
          <w:sz w:val="22"/>
          <w:szCs w:val="22"/>
          <w:lang w:val="sr-Latn-ME"/>
        </w:rPr>
        <w:t xml:space="preserve"> se izlučuje putem mliječnih žlijezda pacova. Zbog toga je lijek </w:t>
      </w:r>
      <w:proofErr w:type="spellStart"/>
      <w:r w:rsidRPr="00F175FE">
        <w:rPr>
          <w:sz w:val="22"/>
          <w:szCs w:val="22"/>
          <w:lang w:val="sr-Latn-ME"/>
        </w:rPr>
        <w:t>Rabezol</w:t>
      </w:r>
      <w:proofErr w:type="spellEnd"/>
      <w:r w:rsidRPr="00F175FE">
        <w:rPr>
          <w:sz w:val="22"/>
          <w:szCs w:val="22"/>
          <w:lang w:val="sr-Latn-ME"/>
        </w:rPr>
        <w:t xml:space="preserve"> kontraindikovan tokom perioda dojenja (vidjeti </w:t>
      </w:r>
      <w:r w:rsidR="008B2872" w:rsidRPr="00F175FE">
        <w:rPr>
          <w:sz w:val="22"/>
          <w:szCs w:val="22"/>
          <w:lang w:val="sr-Latn-ME"/>
        </w:rPr>
        <w:t xml:space="preserve">dio </w:t>
      </w:r>
      <w:r w:rsidRPr="00F175FE">
        <w:rPr>
          <w:sz w:val="22"/>
          <w:szCs w:val="22"/>
          <w:lang w:val="sr-Latn-ME"/>
        </w:rPr>
        <w:t>4.3).</w:t>
      </w:r>
    </w:p>
    <w:p w14:paraId="3FC3532C" w14:textId="77777777" w:rsidR="004A057F" w:rsidRPr="00F175FE" w:rsidRDefault="004A057F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1F81F41" w14:textId="77777777" w:rsidR="002812F0" w:rsidRPr="00F175FE" w:rsidRDefault="0072020E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lang w:val="sr-Latn-ME"/>
        </w:rPr>
        <w:t xml:space="preserve">4.7. </w:t>
      </w:r>
      <w:r w:rsidR="00480FB1" w:rsidRPr="00F175FE">
        <w:rPr>
          <w:b/>
          <w:bCs/>
          <w:sz w:val="22"/>
          <w:szCs w:val="22"/>
          <w:lang w:val="sr-Latn-ME"/>
        </w:rPr>
        <w:tab/>
      </w:r>
      <w:r w:rsidRPr="00F175FE">
        <w:rPr>
          <w:b/>
          <w:bCs/>
          <w:sz w:val="22"/>
          <w:szCs w:val="22"/>
          <w:lang w:val="sr-Latn-ME"/>
        </w:rPr>
        <w:t xml:space="preserve">Uticaj na </w:t>
      </w:r>
      <w:r w:rsidR="002031B3" w:rsidRPr="00F175FE">
        <w:rPr>
          <w:b/>
          <w:bCs/>
          <w:sz w:val="22"/>
          <w:szCs w:val="22"/>
          <w:lang w:val="sr-Latn-ME"/>
        </w:rPr>
        <w:t xml:space="preserve">sposobnost </w:t>
      </w:r>
      <w:r w:rsidR="00F34554" w:rsidRPr="00F175FE">
        <w:rPr>
          <w:b/>
          <w:bCs/>
          <w:sz w:val="22"/>
          <w:szCs w:val="22"/>
          <w:lang w:val="sr-Latn-ME"/>
        </w:rPr>
        <w:t>upravljanja vozili</w:t>
      </w:r>
      <w:r w:rsidRPr="00F175FE">
        <w:rPr>
          <w:b/>
          <w:bCs/>
          <w:sz w:val="22"/>
          <w:szCs w:val="22"/>
          <w:lang w:val="sr-Latn-ME"/>
        </w:rPr>
        <w:t>m</w:t>
      </w:r>
      <w:r w:rsidR="00F34554" w:rsidRPr="00F175FE">
        <w:rPr>
          <w:b/>
          <w:bCs/>
          <w:sz w:val="22"/>
          <w:szCs w:val="22"/>
          <w:lang w:val="sr-Latn-ME"/>
        </w:rPr>
        <w:t>a</w:t>
      </w:r>
      <w:r w:rsidRPr="00F175FE">
        <w:rPr>
          <w:b/>
          <w:bCs/>
          <w:sz w:val="22"/>
          <w:szCs w:val="22"/>
          <w:lang w:val="sr-Latn-ME"/>
        </w:rPr>
        <w:t xml:space="preserve"> i </w:t>
      </w:r>
      <w:r w:rsidR="000D3449" w:rsidRPr="00F175FE">
        <w:rPr>
          <w:b/>
          <w:bCs/>
          <w:sz w:val="22"/>
          <w:szCs w:val="22"/>
          <w:lang w:val="sr-Latn-ME"/>
        </w:rPr>
        <w:t xml:space="preserve">rukovanje </w:t>
      </w:r>
      <w:r w:rsidRPr="00F175FE">
        <w:rPr>
          <w:b/>
          <w:bCs/>
          <w:sz w:val="22"/>
          <w:szCs w:val="22"/>
          <w:lang w:val="sr-Latn-ME"/>
        </w:rPr>
        <w:t>mašinama</w:t>
      </w:r>
    </w:p>
    <w:p w14:paraId="0DD427BD" w14:textId="77777777" w:rsidR="002812F0" w:rsidRPr="00F175FE" w:rsidRDefault="002812F0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373366F" w14:textId="261EC635" w:rsidR="002812F0" w:rsidRPr="00F175FE" w:rsidRDefault="002812F0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 xml:space="preserve">Na osnovu </w:t>
      </w:r>
      <w:proofErr w:type="spellStart"/>
      <w:r w:rsidRPr="00F175FE">
        <w:rPr>
          <w:sz w:val="22"/>
          <w:szCs w:val="22"/>
          <w:lang w:val="sr-Latn-ME"/>
        </w:rPr>
        <w:t>farmakodinamičkih</w:t>
      </w:r>
      <w:proofErr w:type="spellEnd"/>
      <w:r w:rsidRPr="00F175FE">
        <w:rPr>
          <w:sz w:val="22"/>
          <w:szCs w:val="22"/>
          <w:lang w:val="sr-Latn-ME"/>
        </w:rPr>
        <w:t xml:space="preserve"> svojstava i </w:t>
      </w:r>
      <w:proofErr w:type="spellStart"/>
      <w:r w:rsidRPr="00F175FE">
        <w:rPr>
          <w:sz w:val="22"/>
          <w:szCs w:val="22"/>
          <w:lang w:val="sr-Latn-ME"/>
        </w:rPr>
        <w:t>bezbjednosnog</w:t>
      </w:r>
      <w:proofErr w:type="spellEnd"/>
      <w:r w:rsidRPr="00F175FE">
        <w:rPr>
          <w:sz w:val="22"/>
          <w:szCs w:val="22"/>
          <w:lang w:val="sr-Latn-ME"/>
        </w:rPr>
        <w:t xml:space="preserve"> profila lijeka, malo je vjerovatno da će lijek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Rabezol</w:t>
      </w:r>
      <w:proofErr w:type="spellEnd"/>
      <w:r w:rsidRPr="00F175FE">
        <w:rPr>
          <w:sz w:val="22"/>
          <w:szCs w:val="22"/>
          <w:lang w:val="sr-Latn-ME"/>
        </w:rPr>
        <w:t xml:space="preserve"> uticati na smanjenje sposobnosti upravljanja vozilom ili rukovanja mašinama. Ako je ipak,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pažnja smanjena zbog pospanosti, preporučuje se da se izbjegava upravljanje vozilima i rukovanje složenim mašinama.</w:t>
      </w:r>
    </w:p>
    <w:p w14:paraId="4C98A373" w14:textId="77777777" w:rsidR="004A057F" w:rsidRPr="00F175FE" w:rsidRDefault="004A057F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6EE3EA5" w14:textId="77777777" w:rsidR="007E6641" w:rsidRPr="00F175FE" w:rsidRDefault="0072020E" w:rsidP="00B635FA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lang w:val="sr-Latn-ME"/>
        </w:rPr>
        <w:t xml:space="preserve">4.8. </w:t>
      </w:r>
      <w:r w:rsidR="00480FB1" w:rsidRPr="00F175FE">
        <w:rPr>
          <w:b/>
          <w:bCs/>
          <w:sz w:val="22"/>
          <w:szCs w:val="22"/>
          <w:lang w:val="sr-Latn-ME"/>
        </w:rPr>
        <w:tab/>
      </w:r>
      <w:r w:rsidRPr="00F175FE">
        <w:rPr>
          <w:b/>
          <w:bCs/>
          <w:sz w:val="22"/>
          <w:szCs w:val="22"/>
          <w:lang w:val="sr-Latn-ME"/>
        </w:rPr>
        <w:t>Neželjena dejstva</w:t>
      </w:r>
    </w:p>
    <w:p w14:paraId="744B5D78" w14:textId="77777777" w:rsidR="00B80FB2" w:rsidRPr="00F175FE" w:rsidRDefault="00B80FB2" w:rsidP="00B635FA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</w:p>
    <w:p w14:paraId="2F6FC23F" w14:textId="35056176" w:rsidR="007E6641" w:rsidRPr="00F175FE" w:rsidRDefault="00B80FB2" w:rsidP="00B635FA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sr-Latn-ME"/>
        </w:rPr>
      </w:pPr>
      <w:r w:rsidRPr="00F175FE">
        <w:rPr>
          <w:sz w:val="22"/>
          <w:szCs w:val="22"/>
          <w:u w:val="single"/>
          <w:lang w:val="sr-Latn-ME"/>
        </w:rPr>
        <w:t xml:space="preserve">Sažetak </w:t>
      </w:r>
      <w:proofErr w:type="spellStart"/>
      <w:r w:rsidRPr="00F175FE">
        <w:rPr>
          <w:sz w:val="22"/>
          <w:szCs w:val="22"/>
          <w:u w:val="single"/>
          <w:lang w:val="sr-Latn-ME"/>
        </w:rPr>
        <w:t>bezbjednosnog</w:t>
      </w:r>
      <w:proofErr w:type="spellEnd"/>
      <w:r w:rsidRPr="00F175FE">
        <w:rPr>
          <w:sz w:val="22"/>
          <w:szCs w:val="22"/>
          <w:u w:val="single"/>
          <w:lang w:val="sr-Latn-ME"/>
        </w:rPr>
        <w:t xml:space="preserve"> profila lijeka</w:t>
      </w:r>
    </w:p>
    <w:p w14:paraId="5BEBAD80" w14:textId="7C467F92" w:rsidR="007E6641" w:rsidRPr="00F175FE" w:rsidRDefault="007E6641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Najčešće neželjen</w:t>
      </w:r>
      <w:r w:rsidR="00937CFE" w:rsidRPr="00F175FE">
        <w:rPr>
          <w:sz w:val="22"/>
          <w:szCs w:val="22"/>
          <w:lang w:val="sr-Latn-ME"/>
        </w:rPr>
        <w:t>a</w:t>
      </w:r>
      <w:r w:rsidRPr="00F175FE">
        <w:rPr>
          <w:sz w:val="22"/>
          <w:szCs w:val="22"/>
          <w:lang w:val="sr-Latn-ME"/>
        </w:rPr>
        <w:t xml:space="preserve"> </w:t>
      </w:r>
      <w:r w:rsidR="00937CFE" w:rsidRPr="00F175FE">
        <w:rPr>
          <w:sz w:val="22"/>
          <w:szCs w:val="22"/>
          <w:lang w:val="sr-Latn-ME"/>
        </w:rPr>
        <w:t xml:space="preserve">dejstva </w:t>
      </w:r>
      <w:r w:rsidRPr="00F175FE">
        <w:rPr>
          <w:sz w:val="22"/>
          <w:szCs w:val="22"/>
          <w:lang w:val="sr-Latn-ME"/>
        </w:rPr>
        <w:t xml:space="preserve">koje su prijavljene tokom kontrolisanih kliničkih studija sa </w:t>
      </w:r>
      <w:proofErr w:type="spellStart"/>
      <w:r w:rsidRPr="00F175FE">
        <w:rPr>
          <w:sz w:val="22"/>
          <w:szCs w:val="22"/>
          <w:lang w:val="sr-Latn-ME"/>
        </w:rPr>
        <w:t>rabeprazolom</w:t>
      </w:r>
      <w:proofErr w:type="spellEnd"/>
      <w:r w:rsidRPr="00F175FE">
        <w:rPr>
          <w:sz w:val="22"/>
          <w:szCs w:val="22"/>
          <w:lang w:val="sr-Latn-ME"/>
        </w:rPr>
        <w:t xml:space="preserve"> su bile: glavobolja, dijareja, bol u stomaku, astenija, flatulencija, osip i suv</w:t>
      </w:r>
      <w:r w:rsidR="00937CFE" w:rsidRPr="00F175FE">
        <w:rPr>
          <w:sz w:val="22"/>
          <w:szCs w:val="22"/>
          <w:lang w:val="sr-Latn-ME"/>
        </w:rPr>
        <w:t>a</w:t>
      </w:r>
      <w:r w:rsidRPr="00F175FE">
        <w:rPr>
          <w:sz w:val="22"/>
          <w:szCs w:val="22"/>
          <w:lang w:val="sr-Latn-ME"/>
        </w:rPr>
        <w:t xml:space="preserve"> usta. Većina neželjenih </w:t>
      </w:r>
      <w:r w:rsidR="00937CFE" w:rsidRPr="00F175FE">
        <w:rPr>
          <w:sz w:val="22"/>
          <w:szCs w:val="22"/>
          <w:lang w:val="sr-Latn-ME"/>
        </w:rPr>
        <w:t xml:space="preserve">dejstava </w:t>
      </w:r>
      <w:r w:rsidRPr="00F175FE">
        <w:rPr>
          <w:sz w:val="22"/>
          <w:szCs w:val="22"/>
          <w:lang w:val="sr-Latn-ME"/>
        </w:rPr>
        <w:t>koje su zabilježene tokom kliničkih studija su bile blage ili umjereno teške i prolazne prirode.</w:t>
      </w:r>
    </w:p>
    <w:p w14:paraId="2B712049" w14:textId="77777777" w:rsidR="00B80FB2" w:rsidRPr="00F175FE" w:rsidRDefault="00B80FB2" w:rsidP="00B635FA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</w:p>
    <w:p w14:paraId="74D036DA" w14:textId="1E512E19" w:rsidR="007E6641" w:rsidRPr="00F175FE" w:rsidRDefault="00B80FB2" w:rsidP="00B635FA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sr-Latn-ME"/>
        </w:rPr>
      </w:pPr>
      <w:r w:rsidRPr="00F175FE">
        <w:rPr>
          <w:sz w:val="22"/>
          <w:szCs w:val="22"/>
          <w:u w:val="single"/>
          <w:lang w:val="sr-Latn-ME"/>
        </w:rPr>
        <w:t>Tabelarni prikaz neželjenih dejstava</w:t>
      </w:r>
    </w:p>
    <w:p w14:paraId="4AAED9C7" w14:textId="2FFC342B" w:rsidR="00B80FB2" w:rsidRPr="00F175FE" w:rsidRDefault="007E6641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Sljedeć</w:t>
      </w:r>
      <w:r w:rsidR="00937CFE" w:rsidRPr="00F175FE">
        <w:rPr>
          <w:sz w:val="22"/>
          <w:szCs w:val="22"/>
          <w:lang w:val="sr-Latn-ME"/>
        </w:rPr>
        <w:t>a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neželjen</w:t>
      </w:r>
      <w:r w:rsidR="00937CFE" w:rsidRPr="00F175FE">
        <w:rPr>
          <w:sz w:val="22"/>
          <w:szCs w:val="22"/>
          <w:lang w:val="sr-Latn-ME"/>
        </w:rPr>
        <w:t>a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="00937CFE" w:rsidRPr="00F175FE">
        <w:rPr>
          <w:sz w:val="22"/>
          <w:szCs w:val="22"/>
          <w:lang w:val="sr-Latn-ME"/>
        </w:rPr>
        <w:t>dejstva</w:t>
      </w:r>
      <w:r w:rsidR="00937CFE"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su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zabilježeni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tokom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kliničkih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studija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nakon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stavljanja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lijeka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promet. </w:t>
      </w:r>
    </w:p>
    <w:p w14:paraId="76EC3E40" w14:textId="77777777" w:rsidR="00937CFE" w:rsidRPr="00F175FE" w:rsidRDefault="00937CFE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B58FCF8" w14:textId="73BA3C79" w:rsidR="007E6641" w:rsidRPr="00F175FE" w:rsidRDefault="007E6641" w:rsidP="00B635FA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Učestalost neželjenih dejstava je definisana na sljedeći način:</w:t>
      </w:r>
    </w:p>
    <w:p w14:paraId="7FEDA881" w14:textId="277ECAC3" w:rsidR="007E6641" w:rsidRPr="00F175FE" w:rsidRDefault="007E6641" w:rsidP="00B635FA">
      <w:pPr>
        <w:widowControl w:val="0"/>
        <w:tabs>
          <w:tab w:val="left" w:pos="939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pacing w:val="-10"/>
          <w:sz w:val="22"/>
          <w:szCs w:val="22"/>
          <w:lang w:val="sr-Latn-ME"/>
        </w:rPr>
        <w:t></w:t>
      </w:r>
      <w:r w:rsidRPr="00F175FE">
        <w:rPr>
          <w:sz w:val="22"/>
          <w:szCs w:val="22"/>
          <w:lang w:val="sr-Latn-ME"/>
        </w:rPr>
        <w:tab/>
        <w:t>često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(≥</w:t>
      </w:r>
      <w:r w:rsidR="00937CFE" w:rsidRPr="00F175FE">
        <w:rPr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1/100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do</w:t>
      </w:r>
      <w:r w:rsidRPr="00F175FE">
        <w:rPr>
          <w:spacing w:val="-2"/>
          <w:sz w:val="22"/>
          <w:szCs w:val="22"/>
          <w:lang w:val="sr-Latn-ME"/>
        </w:rPr>
        <w:t xml:space="preserve"> &lt;</w:t>
      </w:r>
      <w:r w:rsidR="00937CFE"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pacing w:val="-2"/>
          <w:sz w:val="22"/>
          <w:szCs w:val="22"/>
          <w:lang w:val="sr-Latn-ME"/>
        </w:rPr>
        <w:t>1/10),</w:t>
      </w:r>
    </w:p>
    <w:p w14:paraId="5B666B13" w14:textId="148F6FA4" w:rsidR="007E6641" w:rsidRPr="00F175FE" w:rsidRDefault="007E6641" w:rsidP="00B635FA">
      <w:pPr>
        <w:widowControl w:val="0"/>
        <w:tabs>
          <w:tab w:val="left" w:pos="939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pacing w:val="-10"/>
          <w:sz w:val="22"/>
          <w:szCs w:val="22"/>
          <w:lang w:val="sr-Latn-ME"/>
        </w:rPr>
        <w:t></w:t>
      </w:r>
      <w:r w:rsidRPr="00F175FE">
        <w:rPr>
          <w:sz w:val="22"/>
          <w:szCs w:val="22"/>
          <w:lang w:val="sr-Latn-ME"/>
        </w:rPr>
        <w:tab/>
        <w:t>povremeno</w:t>
      </w:r>
      <w:r w:rsidRPr="00F175FE">
        <w:rPr>
          <w:spacing w:val="-8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(≥</w:t>
      </w:r>
      <w:r w:rsidR="00937CFE" w:rsidRPr="00F175FE">
        <w:rPr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1/1000</w:t>
      </w:r>
      <w:r w:rsidRPr="00F175FE">
        <w:rPr>
          <w:spacing w:val="-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do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pacing w:val="-2"/>
          <w:sz w:val="22"/>
          <w:szCs w:val="22"/>
          <w:lang w:val="sr-Latn-ME"/>
        </w:rPr>
        <w:t>&lt;</w:t>
      </w:r>
      <w:r w:rsidR="00937CFE"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pacing w:val="-2"/>
          <w:sz w:val="22"/>
          <w:szCs w:val="22"/>
          <w:lang w:val="sr-Latn-ME"/>
        </w:rPr>
        <w:t>1/100),</w:t>
      </w:r>
    </w:p>
    <w:p w14:paraId="0326AED1" w14:textId="47697F01" w:rsidR="007E6641" w:rsidRPr="00F175FE" w:rsidRDefault="007E6641" w:rsidP="00B635FA">
      <w:pPr>
        <w:widowControl w:val="0"/>
        <w:tabs>
          <w:tab w:val="left" w:pos="939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pacing w:val="-10"/>
          <w:sz w:val="22"/>
          <w:szCs w:val="22"/>
          <w:lang w:val="sr-Latn-ME"/>
        </w:rPr>
        <w:t></w:t>
      </w:r>
      <w:r w:rsidRPr="00F175FE">
        <w:rPr>
          <w:sz w:val="22"/>
          <w:szCs w:val="22"/>
          <w:lang w:val="sr-Latn-ME"/>
        </w:rPr>
        <w:tab/>
        <w:t>rijetko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(≥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1/10000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do</w:t>
      </w:r>
      <w:r w:rsidRPr="00F175FE">
        <w:rPr>
          <w:spacing w:val="-2"/>
          <w:sz w:val="22"/>
          <w:szCs w:val="22"/>
          <w:lang w:val="sr-Latn-ME"/>
        </w:rPr>
        <w:t xml:space="preserve"> &lt;</w:t>
      </w:r>
      <w:r w:rsidR="00937CFE"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pacing w:val="-2"/>
          <w:sz w:val="22"/>
          <w:szCs w:val="22"/>
          <w:lang w:val="sr-Latn-ME"/>
        </w:rPr>
        <w:t>1/1000),</w:t>
      </w:r>
    </w:p>
    <w:p w14:paraId="7E0D4583" w14:textId="0118B8A5" w:rsidR="007E6641" w:rsidRPr="00F175FE" w:rsidRDefault="007E6641" w:rsidP="00B635FA">
      <w:pPr>
        <w:widowControl w:val="0"/>
        <w:tabs>
          <w:tab w:val="left" w:pos="939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pacing w:val="-10"/>
          <w:sz w:val="22"/>
          <w:szCs w:val="22"/>
          <w:lang w:val="sr-Latn-ME"/>
        </w:rPr>
        <w:t></w:t>
      </w:r>
      <w:r w:rsidRPr="00F175FE">
        <w:rPr>
          <w:sz w:val="22"/>
          <w:szCs w:val="22"/>
          <w:lang w:val="sr-Latn-ME"/>
        </w:rPr>
        <w:tab/>
        <w:t>veoma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rijetko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(&lt;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pacing w:val="-2"/>
          <w:sz w:val="22"/>
          <w:szCs w:val="22"/>
          <w:lang w:val="sr-Latn-ME"/>
        </w:rPr>
        <w:t>1/10000),</w:t>
      </w:r>
    </w:p>
    <w:p w14:paraId="24E94C68" w14:textId="065DB79B" w:rsidR="002812F0" w:rsidRPr="00F175FE" w:rsidRDefault="007E6641" w:rsidP="00B635FA">
      <w:pPr>
        <w:widowControl w:val="0"/>
        <w:tabs>
          <w:tab w:val="left" w:pos="939"/>
        </w:tabs>
        <w:autoSpaceDE w:val="0"/>
        <w:autoSpaceDN w:val="0"/>
        <w:jc w:val="both"/>
        <w:rPr>
          <w:spacing w:val="-2"/>
          <w:sz w:val="22"/>
          <w:szCs w:val="22"/>
          <w:lang w:val="sr-Latn-ME"/>
        </w:rPr>
      </w:pPr>
      <w:r w:rsidRPr="00F175FE">
        <w:rPr>
          <w:spacing w:val="-10"/>
          <w:sz w:val="22"/>
          <w:szCs w:val="22"/>
          <w:lang w:val="sr-Latn-ME"/>
        </w:rPr>
        <w:t></w:t>
      </w:r>
      <w:r w:rsidRPr="00F175FE">
        <w:rPr>
          <w:sz w:val="22"/>
          <w:szCs w:val="22"/>
          <w:lang w:val="sr-Latn-ME"/>
        </w:rPr>
        <w:tab/>
        <w:t>nepoznato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(ne</w:t>
      </w:r>
      <w:r w:rsidRPr="00F175FE">
        <w:rPr>
          <w:spacing w:val="-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može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se</w:t>
      </w:r>
      <w:r w:rsidRPr="00F175FE">
        <w:rPr>
          <w:spacing w:val="-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procijeniti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na</w:t>
      </w:r>
      <w:r w:rsidRPr="00F175FE">
        <w:rPr>
          <w:spacing w:val="-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osnovu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dostupnih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pacing w:val="-2"/>
          <w:sz w:val="22"/>
          <w:szCs w:val="22"/>
          <w:lang w:val="sr-Latn-ME"/>
        </w:rPr>
        <w:t>podataka).</w:t>
      </w:r>
    </w:p>
    <w:p w14:paraId="54595EAB" w14:textId="77777777" w:rsidR="00937CFE" w:rsidRPr="00F175FE" w:rsidRDefault="00937CFE" w:rsidP="00B635FA">
      <w:pPr>
        <w:widowControl w:val="0"/>
        <w:tabs>
          <w:tab w:val="left" w:pos="939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1349"/>
        <w:gridCol w:w="1440"/>
        <w:gridCol w:w="1800"/>
        <w:gridCol w:w="1349"/>
        <w:gridCol w:w="1795"/>
      </w:tblGrid>
      <w:tr w:rsidR="002B647F" w:rsidRPr="00F175FE" w14:paraId="6D9AE97D" w14:textId="77777777" w:rsidTr="00F175FE">
        <w:trPr>
          <w:trHeight w:val="762"/>
        </w:trPr>
        <w:tc>
          <w:tcPr>
            <w:tcW w:w="1618" w:type="dxa"/>
          </w:tcPr>
          <w:p w14:paraId="18C58A0B" w14:textId="77777777" w:rsidR="002B647F" w:rsidRPr="00F175FE" w:rsidRDefault="002B647F" w:rsidP="00B635FA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val="sr-Latn-ME"/>
              </w:rPr>
            </w:pPr>
            <w:r w:rsidRPr="00F175FE">
              <w:rPr>
                <w:b/>
                <w:spacing w:val="-2"/>
                <w:sz w:val="22"/>
                <w:szCs w:val="22"/>
                <w:lang w:val="sr-Latn-ME"/>
              </w:rPr>
              <w:t>Klasa sistema</w:t>
            </w:r>
          </w:p>
          <w:p w14:paraId="6D4D9219" w14:textId="77777777" w:rsidR="002B647F" w:rsidRPr="00F175FE" w:rsidRDefault="002B647F" w:rsidP="00B635FA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val="sr-Latn-ME"/>
              </w:rPr>
            </w:pPr>
            <w:r w:rsidRPr="00F175FE">
              <w:rPr>
                <w:b/>
                <w:spacing w:val="-2"/>
                <w:sz w:val="22"/>
                <w:szCs w:val="22"/>
                <w:lang w:val="sr-Latn-ME"/>
              </w:rPr>
              <w:t>organa</w:t>
            </w:r>
          </w:p>
        </w:tc>
        <w:tc>
          <w:tcPr>
            <w:tcW w:w="1349" w:type="dxa"/>
          </w:tcPr>
          <w:p w14:paraId="53EABB92" w14:textId="77777777" w:rsidR="002B647F" w:rsidRPr="00F175FE" w:rsidRDefault="002B647F" w:rsidP="00B635FA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val="sr-Latn-ME"/>
              </w:rPr>
            </w:pPr>
            <w:r w:rsidRPr="00F175FE">
              <w:rPr>
                <w:b/>
                <w:spacing w:val="-2"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440" w:type="dxa"/>
          </w:tcPr>
          <w:p w14:paraId="6F2ABEDB" w14:textId="77777777" w:rsidR="002B647F" w:rsidRPr="00F175FE" w:rsidRDefault="002B647F" w:rsidP="00B635FA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val="sr-Latn-ME"/>
              </w:rPr>
            </w:pPr>
            <w:r w:rsidRPr="00F175FE">
              <w:rPr>
                <w:b/>
                <w:spacing w:val="-2"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800" w:type="dxa"/>
          </w:tcPr>
          <w:p w14:paraId="55E8CA33" w14:textId="6F393155" w:rsidR="002B647F" w:rsidRPr="00F175FE" w:rsidRDefault="002B647F" w:rsidP="00B635FA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val="sr-Latn-ME"/>
              </w:rPr>
            </w:pPr>
            <w:r w:rsidRPr="00F175FE">
              <w:rPr>
                <w:b/>
                <w:spacing w:val="-2"/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1349" w:type="dxa"/>
          </w:tcPr>
          <w:p w14:paraId="5EA1DD11" w14:textId="62E079DE" w:rsidR="002B647F" w:rsidRPr="00F175FE" w:rsidRDefault="002B647F" w:rsidP="00B635FA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val="sr-Latn-ME"/>
              </w:rPr>
            </w:pPr>
            <w:r w:rsidRPr="00F175FE">
              <w:rPr>
                <w:b/>
                <w:spacing w:val="-4"/>
                <w:sz w:val="22"/>
                <w:szCs w:val="22"/>
                <w:lang w:val="sr-Latn-ME"/>
              </w:rPr>
              <w:t xml:space="preserve">Veoma </w:t>
            </w:r>
            <w:r w:rsidRPr="00F175FE">
              <w:rPr>
                <w:b/>
                <w:spacing w:val="-2"/>
                <w:sz w:val="22"/>
                <w:szCs w:val="22"/>
                <w:lang w:val="sr-Latn-ME"/>
              </w:rPr>
              <w:t>r</w:t>
            </w:r>
            <w:r w:rsidR="001F6767" w:rsidRPr="00F175FE">
              <w:rPr>
                <w:b/>
                <w:spacing w:val="-2"/>
                <w:sz w:val="22"/>
                <w:szCs w:val="22"/>
                <w:lang w:val="sr-Latn-ME"/>
              </w:rPr>
              <w:t>ij</w:t>
            </w:r>
            <w:r w:rsidRPr="00F175FE">
              <w:rPr>
                <w:b/>
                <w:spacing w:val="-2"/>
                <w:sz w:val="22"/>
                <w:szCs w:val="22"/>
                <w:lang w:val="sr-Latn-ME"/>
              </w:rPr>
              <w:t>etko</w:t>
            </w:r>
          </w:p>
        </w:tc>
        <w:tc>
          <w:tcPr>
            <w:tcW w:w="1795" w:type="dxa"/>
          </w:tcPr>
          <w:p w14:paraId="02AACD84" w14:textId="77777777" w:rsidR="002B647F" w:rsidRPr="00F175FE" w:rsidRDefault="002B647F" w:rsidP="00B635FA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val="sr-Latn-ME"/>
              </w:rPr>
            </w:pPr>
            <w:r w:rsidRPr="00F175FE">
              <w:rPr>
                <w:b/>
                <w:spacing w:val="-2"/>
                <w:sz w:val="22"/>
                <w:szCs w:val="22"/>
                <w:lang w:val="sr-Latn-ME"/>
              </w:rPr>
              <w:t>Nepoznato</w:t>
            </w:r>
          </w:p>
        </w:tc>
      </w:tr>
      <w:tr w:rsidR="002B647F" w:rsidRPr="00F175FE" w14:paraId="541EF427" w14:textId="77777777" w:rsidTr="00F175FE">
        <w:trPr>
          <w:trHeight w:val="249"/>
        </w:trPr>
        <w:tc>
          <w:tcPr>
            <w:tcW w:w="1618" w:type="dxa"/>
          </w:tcPr>
          <w:p w14:paraId="6AFC4484" w14:textId="34D98A2B" w:rsidR="002B647F" w:rsidRPr="00F175FE" w:rsidRDefault="002B647F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val="sr-Latn-ME"/>
              </w:rPr>
            </w:pPr>
            <w:r w:rsidRPr="00F175FE">
              <w:rPr>
                <w:b/>
                <w:sz w:val="22"/>
                <w:szCs w:val="22"/>
                <w:lang w:val="sr-Latn-ME"/>
              </w:rPr>
              <w:t>Infekcije</w:t>
            </w:r>
            <w:r w:rsidRPr="00F175FE">
              <w:rPr>
                <w:b/>
                <w:spacing w:val="-9"/>
                <w:sz w:val="22"/>
                <w:szCs w:val="22"/>
                <w:lang w:val="sr-Latn-ME"/>
              </w:rPr>
              <w:t xml:space="preserve"> </w:t>
            </w:r>
            <w:r w:rsidR="00B80FB2" w:rsidRPr="00F175FE">
              <w:rPr>
                <w:b/>
                <w:spacing w:val="-9"/>
                <w:sz w:val="22"/>
                <w:szCs w:val="22"/>
                <w:lang w:val="sr-Latn-ME"/>
              </w:rPr>
              <w:t xml:space="preserve">i </w:t>
            </w:r>
            <w:proofErr w:type="spellStart"/>
            <w:r w:rsidRPr="00F175FE">
              <w:rPr>
                <w:b/>
                <w:spacing w:val="-10"/>
                <w:sz w:val="22"/>
                <w:szCs w:val="22"/>
                <w:lang w:val="sr-Latn-ME"/>
              </w:rPr>
              <w:t>i</w:t>
            </w:r>
            <w:r w:rsidR="00B80FB2" w:rsidRPr="00F175FE">
              <w:rPr>
                <w:b/>
                <w:sz w:val="22"/>
                <w:szCs w:val="22"/>
                <w:lang w:val="sr-Latn-ME"/>
              </w:rPr>
              <w:t>nfestacije</w:t>
            </w:r>
            <w:proofErr w:type="spellEnd"/>
          </w:p>
        </w:tc>
        <w:tc>
          <w:tcPr>
            <w:tcW w:w="1349" w:type="dxa"/>
          </w:tcPr>
          <w:p w14:paraId="6ADD6048" w14:textId="77777777" w:rsidR="002B647F" w:rsidRPr="00F175FE" w:rsidRDefault="002B647F" w:rsidP="00B635FA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  <w:r w:rsidRPr="00F175FE">
              <w:rPr>
                <w:spacing w:val="-2"/>
                <w:sz w:val="22"/>
                <w:szCs w:val="22"/>
                <w:lang w:val="sr-Latn-ME"/>
              </w:rPr>
              <w:t>infekcija</w:t>
            </w:r>
          </w:p>
        </w:tc>
        <w:tc>
          <w:tcPr>
            <w:tcW w:w="1440" w:type="dxa"/>
          </w:tcPr>
          <w:p w14:paraId="49C38C63" w14:textId="77777777" w:rsidR="002B647F" w:rsidRPr="00F175FE" w:rsidRDefault="002B647F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800" w:type="dxa"/>
          </w:tcPr>
          <w:p w14:paraId="6DED90E6" w14:textId="77777777" w:rsidR="002B647F" w:rsidRPr="00F175FE" w:rsidRDefault="002B647F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49" w:type="dxa"/>
          </w:tcPr>
          <w:p w14:paraId="4DDCA6B7" w14:textId="77777777" w:rsidR="002B647F" w:rsidRPr="00F175FE" w:rsidRDefault="002B647F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795" w:type="dxa"/>
          </w:tcPr>
          <w:p w14:paraId="24F48855" w14:textId="77777777" w:rsidR="002B647F" w:rsidRPr="00F175FE" w:rsidRDefault="002B647F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</w:p>
        </w:tc>
      </w:tr>
      <w:tr w:rsidR="002B647F" w:rsidRPr="00F175FE" w14:paraId="7013F0EF" w14:textId="77777777" w:rsidTr="00F175FE">
        <w:trPr>
          <w:trHeight w:val="24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7671" w14:textId="77777777" w:rsidR="002B647F" w:rsidRPr="00F175FE" w:rsidRDefault="002B647F">
            <w:pPr>
              <w:rPr>
                <w:b/>
                <w:sz w:val="22"/>
                <w:szCs w:val="22"/>
                <w:lang w:val="sr-Latn-ME"/>
              </w:rPr>
            </w:pPr>
            <w:r w:rsidRPr="00F175FE">
              <w:rPr>
                <w:b/>
                <w:sz w:val="22"/>
                <w:szCs w:val="22"/>
                <w:lang w:val="sr-Latn-ME"/>
              </w:rPr>
              <w:t>Poremećaji krvi i limfnog sistema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8853" w14:textId="77777777" w:rsidR="002B647F" w:rsidRPr="00F175FE" w:rsidRDefault="002B647F" w:rsidP="00B635FA">
            <w:pPr>
              <w:rPr>
                <w:spacing w:val="-2"/>
                <w:sz w:val="22"/>
                <w:szCs w:val="22"/>
                <w:lang w:val="sr-Latn-M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7F43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3200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F175FE">
              <w:rPr>
                <w:sz w:val="22"/>
                <w:szCs w:val="22"/>
                <w:lang w:val="sr-Latn-ME"/>
              </w:rPr>
              <w:t>neutropenija</w:t>
            </w:r>
            <w:proofErr w:type="spellEnd"/>
            <w:r w:rsidRPr="00F175FE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F175FE">
              <w:rPr>
                <w:sz w:val="22"/>
                <w:szCs w:val="22"/>
                <w:lang w:val="sr-Latn-ME"/>
              </w:rPr>
              <w:t>leukopenija</w:t>
            </w:r>
            <w:proofErr w:type="spellEnd"/>
            <w:r w:rsidRPr="00F175FE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F175FE">
              <w:rPr>
                <w:sz w:val="22"/>
                <w:szCs w:val="22"/>
                <w:lang w:val="sr-Latn-ME"/>
              </w:rPr>
              <w:t>trombocitopenija</w:t>
            </w:r>
            <w:proofErr w:type="spellEnd"/>
            <w:r w:rsidRPr="00F175FE">
              <w:rPr>
                <w:sz w:val="22"/>
                <w:szCs w:val="22"/>
                <w:lang w:val="sr-Latn-ME"/>
              </w:rPr>
              <w:t>,</w:t>
            </w:r>
          </w:p>
          <w:p w14:paraId="20C20796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F175FE">
              <w:rPr>
                <w:sz w:val="22"/>
                <w:szCs w:val="22"/>
                <w:lang w:val="sr-Latn-ME"/>
              </w:rPr>
              <w:t>leukocitoza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DA4F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FA37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</w:p>
        </w:tc>
      </w:tr>
      <w:tr w:rsidR="002B647F" w:rsidRPr="00F175FE" w14:paraId="69EE36B1" w14:textId="77777777" w:rsidTr="00F175FE">
        <w:trPr>
          <w:trHeight w:val="24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02AD" w14:textId="796A32E7" w:rsidR="002B647F" w:rsidRPr="00F175FE" w:rsidRDefault="002B647F">
            <w:pPr>
              <w:rPr>
                <w:b/>
                <w:sz w:val="22"/>
                <w:szCs w:val="22"/>
                <w:lang w:val="sr-Latn-ME"/>
              </w:rPr>
            </w:pPr>
            <w:r w:rsidRPr="00F175FE">
              <w:rPr>
                <w:b/>
                <w:sz w:val="22"/>
                <w:szCs w:val="22"/>
                <w:lang w:val="sr-Latn-ME"/>
              </w:rPr>
              <w:t>Poremećaji imunog</w:t>
            </w:r>
          </w:p>
          <w:p w14:paraId="02E67873" w14:textId="77777777" w:rsidR="002B647F" w:rsidRPr="00F175FE" w:rsidRDefault="002B647F">
            <w:pPr>
              <w:rPr>
                <w:b/>
                <w:sz w:val="22"/>
                <w:szCs w:val="22"/>
                <w:lang w:val="sr-Latn-ME"/>
              </w:rPr>
            </w:pPr>
            <w:r w:rsidRPr="00F175FE">
              <w:rPr>
                <w:b/>
                <w:sz w:val="22"/>
                <w:szCs w:val="22"/>
                <w:lang w:val="sr-Latn-ME"/>
              </w:rPr>
              <w:lastRenderedPageBreak/>
              <w:t>sistema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7FD5" w14:textId="77777777" w:rsidR="002B647F" w:rsidRPr="00F175FE" w:rsidRDefault="002B647F" w:rsidP="00B635FA">
            <w:pPr>
              <w:rPr>
                <w:spacing w:val="-2"/>
                <w:sz w:val="22"/>
                <w:szCs w:val="22"/>
                <w:lang w:val="sr-Latn-M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0717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DFBC" w14:textId="58B02A44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  <w:r w:rsidRPr="00F175FE">
              <w:rPr>
                <w:sz w:val="22"/>
                <w:szCs w:val="22"/>
                <w:lang w:val="sr-Latn-ME"/>
              </w:rPr>
              <w:t>preos</w:t>
            </w:r>
            <w:r w:rsidR="001F6767" w:rsidRPr="00F175FE">
              <w:rPr>
                <w:sz w:val="22"/>
                <w:szCs w:val="22"/>
                <w:lang w:val="sr-Latn-ME"/>
              </w:rPr>
              <w:t>j</w:t>
            </w:r>
            <w:r w:rsidRPr="00F175FE">
              <w:rPr>
                <w:sz w:val="22"/>
                <w:szCs w:val="22"/>
                <w:lang w:val="sr-Latn-ME"/>
              </w:rPr>
              <w:t>etljivost</w:t>
            </w:r>
            <w:r w:rsidRPr="00F175FE">
              <w:rPr>
                <w:sz w:val="22"/>
                <w:szCs w:val="22"/>
                <w:vertAlign w:val="superscript"/>
                <w:lang w:val="sr-Latn-ME"/>
              </w:rPr>
              <w:t>1,2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1C18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94AB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</w:p>
        </w:tc>
      </w:tr>
      <w:tr w:rsidR="002B647F" w:rsidRPr="00F175FE" w14:paraId="2E062BD4" w14:textId="77777777" w:rsidTr="00F175FE">
        <w:trPr>
          <w:trHeight w:val="24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0495" w14:textId="77777777" w:rsidR="002B647F" w:rsidRPr="00F175FE" w:rsidRDefault="002B647F">
            <w:pPr>
              <w:rPr>
                <w:b/>
                <w:sz w:val="22"/>
                <w:szCs w:val="22"/>
                <w:lang w:val="sr-Latn-ME"/>
              </w:rPr>
            </w:pPr>
            <w:r w:rsidRPr="00F175FE">
              <w:rPr>
                <w:b/>
                <w:sz w:val="22"/>
                <w:szCs w:val="22"/>
                <w:lang w:val="sr-Latn-ME"/>
              </w:rPr>
              <w:t>Poremećaji</w:t>
            </w:r>
          </w:p>
          <w:p w14:paraId="257DB1A1" w14:textId="77777777" w:rsidR="002B647F" w:rsidRPr="00F175FE" w:rsidRDefault="002B647F">
            <w:pPr>
              <w:rPr>
                <w:b/>
                <w:sz w:val="22"/>
                <w:szCs w:val="22"/>
                <w:lang w:val="sr-Latn-ME"/>
              </w:rPr>
            </w:pPr>
            <w:r w:rsidRPr="00F175FE">
              <w:rPr>
                <w:b/>
                <w:sz w:val="22"/>
                <w:szCs w:val="22"/>
                <w:lang w:val="sr-Latn-ME"/>
              </w:rPr>
              <w:t>metabolizma i ishrane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3DBC" w14:textId="77777777" w:rsidR="002B647F" w:rsidRPr="00F175FE" w:rsidRDefault="002B647F" w:rsidP="00B635FA">
            <w:pPr>
              <w:rPr>
                <w:spacing w:val="-2"/>
                <w:sz w:val="22"/>
                <w:szCs w:val="22"/>
                <w:lang w:val="sr-Latn-M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43BE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9FD3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F175FE">
              <w:rPr>
                <w:sz w:val="22"/>
                <w:szCs w:val="22"/>
                <w:lang w:val="sr-Latn-ME"/>
              </w:rPr>
              <w:t>anoreksija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264A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A70A" w14:textId="0FEF435B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F175FE">
              <w:rPr>
                <w:sz w:val="22"/>
                <w:szCs w:val="22"/>
                <w:lang w:val="sr-Latn-ME"/>
              </w:rPr>
              <w:t>hiponatr</w:t>
            </w:r>
            <w:r w:rsidR="002811C4" w:rsidRPr="00F175FE">
              <w:rPr>
                <w:sz w:val="22"/>
                <w:szCs w:val="22"/>
                <w:lang w:val="sr-Latn-ME"/>
              </w:rPr>
              <w:t>ij</w:t>
            </w:r>
            <w:r w:rsidRPr="00F175FE">
              <w:rPr>
                <w:sz w:val="22"/>
                <w:szCs w:val="22"/>
                <w:lang w:val="sr-Latn-ME"/>
              </w:rPr>
              <w:t>emija</w:t>
            </w:r>
            <w:proofErr w:type="spellEnd"/>
            <w:r w:rsidRPr="00F175FE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F175FE">
              <w:rPr>
                <w:sz w:val="22"/>
                <w:szCs w:val="22"/>
                <w:lang w:val="sr-Latn-ME"/>
              </w:rPr>
              <w:t>hipomagnez</w:t>
            </w:r>
            <w:r w:rsidR="002811C4" w:rsidRPr="00F175FE">
              <w:rPr>
                <w:sz w:val="22"/>
                <w:szCs w:val="22"/>
                <w:lang w:val="sr-Latn-ME"/>
              </w:rPr>
              <w:t>ij</w:t>
            </w:r>
            <w:r w:rsidRPr="00F175FE">
              <w:rPr>
                <w:sz w:val="22"/>
                <w:szCs w:val="22"/>
                <w:lang w:val="sr-Latn-ME"/>
              </w:rPr>
              <w:t>emija</w:t>
            </w:r>
            <w:proofErr w:type="spellEnd"/>
          </w:p>
          <w:p w14:paraId="2A7A39BF" w14:textId="77777777" w:rsidR="002B647F" w:rsidRPr="00F175FE" w:rsidRDefault="002B647F">
            <w:pPr>
              <w:rPr>
                <w:sz w:val="22"/>
                <w:szCs w:val="22"/>
                <w:vertAlign w:val="superscript"/>
                <w:lang w:val="sr-Latn-ME"/>
              </w:rPr>
            </w:pPr>
            <w:r w:rsidRPr="00F175FE">
              <w:rPr>
                <w:sz w:val="22"/>
                <w:szCs w:val="22"/>
                <w:vertAlign w:val="superscript"/>
                <w:lang w:val="sr-Latn-ME"/>
              </w:rPr>
              <w:t>4</w:t>
            </w:r>
          </w:p>
        </w:tc>
      </w:tr>
      <w:tr w:rsidR="002B647F" w:rsidRPr="00F175FE" w14:paraId="26C85D93" w14:textId="77777777" w:rsidTr="00F175FE">
        <w:trPr>
          <w:trHeight w:val="24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3CE2" w14:textId="77777777" w:rsidR="002B647F" w:rsidRPr="00F175FE" w:rsidRDefault="002B647F">
            <w:pPr>
              <w:rPr>
                <w:b/>
                <w:sz w:val="22"/>
                <w:szCs w:val="22"/>
                <w:lang w:val="sr-Latn-ME"/>
              </w:rPr>
            </w:pPr>
            <w:r w:rsidRPr="00F175FE">
              <w:rPr>
                <w:b/>
                <w:sz w:val="22"/>
                <w:szCs w:val="22"/>
                <w:lang w:val="sr-Latn-ME"/>
              </w:rPr>
              <w:t>Psihijatrijski</w:t>
            </w:r>
          </w:p>
          <w:p w14:paraId="5F486DE9" w14:textId="77777777" w:rsidR="002B647F" w:rsidRPr="00F175FE" w:rsidRDefault="002B647F">
            <w:pPr>
              <w:rPr>
                <w:b/>
                <w:sz w:val="22"/>
                <w:szCs w:val="22"/>
                <w:lang w:val="sr-Latn-ME"/>
              </w:rPr>
            </w:pPr>
            <w:r w:rsidRPr="00F175FE">
              <w:rPr>
                <w:b/>
                <w:sz w:val="22"/>
                <w:szCs w:val="22"/>
                <w:lang w:val="sr-Latn-ME"/>
              </w:rPr>
              <w:t>poremećaji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6C3E" w14:textId="77777777" w:rsidR="002B647F" w:rsidRPr="00F175FE" w:rsidRDefault="002B647F">
            <w:pPr>
              <w:rPr>
                <w:spacing w:val="-2"/>
                <w:sz w:val="22"/>
                <w:szCs w:val="22"/>
                <w:lang w:val="sr-Latn-ME"/>
              </w:rPr>
            </w:pPr>
            <w:r w:rsidRPr="00F175FE">
              <w:rPr>
                <w:spacing w:val="-2"/>
                <w:sz w:val="22"/>
                <w:szCs w:val="22"/>
                <w:lang w:val="sr-Latn-ME"/>
              </w:rPr>
              <w:t>nesanica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763E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  <w:r w:rsidRPr="00F175FE">
              <w:rPr>
                <w:sz w:val="22"/>
                <w:szCs w:val="22"/>
                <w:lang w:val="sr-Latn-ME"/>
              </w:rPr>
              <w:t>nervoza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FBC5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  <w:r w:rsidRPr="00F175FE">
              <w:rPr>
                <w:sz w:val="22"/>
                <w:szCs w:val="22"/>
                <w:lang w:val="sr-Latn-ME"/>
              </w:rPr>
              <w:t>depresija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86D7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AA83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  <w:r w:rsidRPr="00F175FE">
              <w:rPr>
                <w:sz w:val="22"/>
                <w:szCs w:val="22"/>
                <w:lang w:val="sr-Latn-ME"/>
              </w:rPr>
              <w:t>konfuzija</w:t>
            </w:r>
          </w:p>
        </w:tc>
      </w:tr>
      <w:tr w:rsidR="002B647F" w:rsidRPr="00F175FE" w14:paraId="5785D3B0" w14:textId="77777777" w:rsidTr="00F175FE">
        <w:trPr>
          <w:trHeight w:val="24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9F26" w14:textId="77777777" w:rsidR="002B647F" w:rsidRPr="00F175FE" w:rsidRDefault="002B647F">
            <w:pPr>
              <w:rPr>
                <w:b/>
                <w:sz w:val="22"/>
                <w:szCs w:val="22"/>
                <w:lang w:val="sr-Latn-ME"/>
              </w:rPr>
            </w:pPr>
            <w:r w:rsidRPr="00F175FE">
              <w:rPr>
                <w:b/>
                <w:sz w:val="22"/>
                <w:szCs w:val="22"/>
                <w:lang w:val="sr-Latn-ME"/>
              </w:rPr>
              <w:t>Poremećaji nervnog</w:t>
            </w:r>
          </w:p>
          <w:p w14:paraId="65787155" w14:textId="77777777" w:rsidR="002B647F" w:rsidRPr="00F175FE" w:rsidRDefault="002B647F">
            <w:pPr>
              <w:rPr>
                <w:b/>
                <w:sz w:val="22"/>
                <w:szCs w:val="22"/>
                <w:lang w:val="sr-Latn-ME"/>
              </w:rPr>
            </w:pPr>
            <w:r w:rsidRPr="00F175FE">
              <w:rPr>
                <w:b/>
                <w:sz w:val="22"/>
                <w:szCs w:val="22"/>
                <w:lang w:val="sr-Latn-ME"/>
              </w:rPr>
              <w:t>sistema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C5E2" w14:textId="77777777" w:rsidR="002B647F" w:rsidRPr="00F175FE" w:rsidRDefault="002B647F">
            <w:pPr>
              <w:rPr>
                <w:spacing w:val="-2"/>
                <w:sz w:val="22"/>
                <w:szCs w:val="22"/>
                <w:lang w:val="sr-Latn-ME"/>
              </w:rPr>
            </w:pPr>
            <w:r w:rsidRPr="00F175FE">
              <w:rPr>
                <w:spacing w:val="-2"/>
                <w:sz w:val="22"/>
                <w:szCs w:val="22"/>
                <w:lang w:val="sr-Latn-ME"/>
              </w:rPr>
              <w:t>glavobolja, vrtoglavica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608B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F175FE">
              <w:rPr>
                <w:sz w:val="22"/>
                <w:szCs w:val="22"/>
                <w:lang w:val="sr-Latn-ME"/>
              </w:rPr>
              <w:t>somnolencija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8E7C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0AA9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A02D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</w:p>
        </w:tc>
      </w:tr>
      <w:tr w:rsidR="002B647F" w:rsidRPr="00F175FE" w14:paraId="5624A107" w14:textId="77777777" w:rsidTr="00F175FE">
        <w:trPr>
          <w:trHeight w:val="24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E2BA" w14:textId="77777777" w:rsidR="002B647F" w:rsidRPr="00F175FE" w:rsidRDefault="002B647F">
            <w:pPr>
              <w:rPr>
                <w:b/>
                <w:sz w:val="22"/>
                <w:szCs w:val="22"/>
                <w:lang w:val="sr-Latn-ME"/>
              </w:rPr>
            </w:pPr>
            <w:r w:rsidRPr="00F175FE">
              <w:rPr>
                <w:b/>
                <w:sz w:val="22"/>
                <w:szCs w:val="22"/>
                <w:lang w:val="sr-Latn-ME"/>
              </w:rPr>
              <w:t>Vaskularni</w:t>
            </w:r>
          </w:p>
          <w:p w14:paraId="3D04C09A" w14:textId="77777777" w:rsidR="002B647F" w:rsidRPr="00F175FE" w:rsidRDefault="002B647F">
            <w:pPr>
              <w:rPr>
                <w:b/>
                <w:sz w:val="22"/>
                <w:szCs w:val="22"/>
                <w:lang w:val="sr-Latn-ME"/>
              </w:rPr>
            </w:pPr>
            <w:r w:rsidRPr="00F175FE">
              <w:rPr>
                <w:b/>
                <w:sz w:val="22"/>
                <w:szCs w:val="22"/>
                <w:lang w:val="sr-Latn-ME"/>
              </w:rPr>
              <w:t>poremećaji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B546" w14:textId="77777777" w:rsidR="002B647F" w:rsidRPr="00F175FE" w:rsidRDefault="002B647F" w:rsidP="00B635FA">
            <w:pPr>
              <w:rPr>
                <w:spacing w:val="-2"/>
                <w:sz w:val="22"/>
                <w:szCs w:val="22"/>
                <w:lang w:val="sr-Latn-M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3CC1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C1E8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BC9E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E359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  <w:r w:rsidRPr="00F175FE">
              <w:rPr>
                <w:sz w:val="22"/>
                <w:szCs w:val="22"/>
                <w:lang w:val="sr-Latn-ME"/>
              </w:rPr>
              <w:t xml:space="preserve">periferni </w:t>
            </w:r>
            <w:proofErr w:type="spellStart"/>
            <w:r w:rsidRPr="00F175FE">
              <w:rPr>
                <w:sz w:val="22"/>
                <w:szCs w:val="22"/>
                <w:lang w:val="sr-Latn-ME"/>
              </w:rPr>
              <w:t>edem</w:t>
            </w:r>
            <w:proofErr w:type="spellEnd"/>
          </w:p>
        </w:tc>
      </w:tr>
      <w:tr w:rsidR="002B647F" w:rsidRPr="00F175FE" w14:paraId="3FC97E36" w14:textId="77777777" w:rsidTr="00F175FE">
        <w:trPr>
          <w:trHeight w:val="24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5F43" w14:textId="77777777" w:rsidR="002B647F" w:rsidRPr="00F175FE" w:rsidRDefault="002B647F">
            <w:pPr>
              <w:rPr>
                <w:b/>
                <w:sz w:val="22"/>
                <w:szCs w:val="22"/>
                <w:lang w:val="sr-Latn-ME"/>
              </w:rPr>
            </w:pPr>
            <w:r w:rsidRPr="00F175FE">
              <w:rPr>
                <w:b/>
                <w:sz w:val="22"/>
                <w:szCs w:val="22"/>
                <w:lang w:val="sr-Latn-ME"/>
              </w:rPr>
              <w:t>Poremećaji oka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5F63" w14:textId="77777777" w:rsidR="002B647F" w:rsidRPr="00F175FE" w:rsidRDefault="002B647F" w:rsidP="00B635FA">
            <w:pPr>
              <w:rPr>
                <w:spacing w:val="-2"/>
                <w:sz w:val="22"/>
                <w:szCs w:val="22"/>
                <w:lang w:val="sr-Latn-M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2ED4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815D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  <w:r w:rsidRPr="00F175FE">
              <w:rPr>
                <w:sz w:val="22"/>
                <w:szCs w:val="22"/>
                <w:lang w:val="sr-Latn-ME"/>
              </w:rPr>
              <w:t>poremećaj vida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9A7D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6EBF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</w:p>
        </w:tc>
      </w:tr>
      <w:tr w:rsidR="002B647F" w:rsidRPr="00F175FE" w14:paraId="3E9C7FAB" w14:textId="77777777" w:rsidTr="00F175FE">
        <w:trPr>
          <w:trHeight w:val="24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BBE1" w14:textId="77777777" w:rsidR="002B647F" w:rsidRPr="00F175FE" w:rsidRDefault="002B647F">
            <w:pPr>
              <w:rPr>
                <w:b/>
                <w:sz w:val="22"/>
                <w:szCs w:val="22"/>
                <w:lang w:val="sr-Latn-ME"/>
              </w:rPr>
            </w:pPr>
            <w:r w:rsidRPr="00F175FE">
              <w:rPr>
                <w:b/>
                <w:sz w:val="22"/>
                <w:szCs w:val="22"/>
                <w:lang w:val="sr-Latn-ME"/>
              </w:rPr>
              <w:t>Respiratorni, torakalni i</w:t>
            </w:r>
          </w:p>
          <w:p w14:paraId="67636D8B" w14:textId="77777777" w:rsidR="002B647F" w:rsidRPr="00F175FE" w:rsidRDefault="002B647F">
            <w:pPr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F175FE">
              <w:rPr>
                <w:b/>
                <w:sz w:val="22"/>
                <w:szCs w:val="22"/>
                <w:lang w:val="sr-Latn-ME"/>
              </w:rPr>
              <w:t>medijastinalni</w:t>
            </w:r>
            <w:proofErr w:type="spellEnd"/>
            <w:r w:rsidRPr="00F175FE">
              <w:rPr>
                <w:b/>
                <w:sz w:val="22"/>
                <w:szCs w:val="22"/>
                <w:lang w:val="sr-Latn-ME"/>
              </w:rPr>
              <w:t xml:space="preserve"> poremećaji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6049" w14:textId="77777777" w:rsidR="002B647F" w:rsidRPr="00F175FE" w:rsidRDefault="002B647F">
            <w:pPr>
              <w:rPr>
                <w:spacing w:val="-2"/>
                <w:sz w:val="22"/>
                <w:szCs w:val="22"/>
                <w:lang w:val="sr-Latn-ME"/>
              </w:rPr>
            </w:pPr>
            <w:r w:rsidRPr="00F175FE">
              <w:rPr>
                <w:spacing w:val="-2"/>
                <w:sz w:val="22"/>
                <w:szCs w:val="22"/>
                <w:lang w:val="sr-Latn-ME"/>
              </w:rPr>
              <w:t xml:space="preserve">kašalj, </w:t>
            </w:r>
            <w:proofErr w:type="spellStart"/>
            <w:r w:rsidRPr="00F175FE">
              <w:rPr>
                <w:spacing w:val="-2"/>
                <w:sz w:val="22"/>
                <w:szCs w:val="22"/>
                <w:lang w:val="sr-Latn-ME"/>
              </w:rPr>
              <w:t>faringitis</w:t>
            </w:r>
            <w:proofErr w:type="spellEnd"/>
            <w:r w:rsidRPr="00F175FE">
              <w:rPr>
                <w:spacing w:val="-2"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F175FE">
              <w:rPr>
                <w:spacing w:val="-2"/>
                <w:sz w:val="22"/>
                <w:szCs w:val="22"/>
                <w:lang w:val="sr-Latn-ME"/>
              </w:rPr>
              <w:t>rinitis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B4D9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  <w:r w:rsidRPr="00F175FE">
              <w:rPr>
                <w:sz w:val="22"/>
                <w:szCs w:val="22"/>
                <w:lang w:val="sr-Latn-ME"/>
              </w:rPr>
              <w:t>bronhitis, sinuzitis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CB10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03AC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B5AD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</w:p>
        </w:tc>
      </w:tr>
      <w:tr w:rsidR="002B647F" w:rsidRPr="00F175FE" w14:paraId="2E5A4D7D" w14:textId="77777777" w:rsidTr="00F175FE">
        <w:trPr>
          <w:trHeight w:val="24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AA73" w14:textId="77777777" w:rsidR="002B647F" w:rsidRPr="00F175FE" w:rsidRDefault="002B647F">
            <w:pPr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F175FE">
              <w:rPr>
                <w:b/>
                <w:sz w:val="22"/>
                <w:szCs w:val="22"/>
                <w:lang w:val="sr-Latn-ME"/>
              </w:rPr>
              <w:t>Gastrointestinal</w:t>
            </w:r>
            <w:proofErr w:type="spellEnd"/>
            <w:r w:rsidRPr="00F175FE">
              <w:rPr>
                <w:b/>
                <w:sz w:val="22"/>
                <w:szCs w:val="22"/>
                <w:lang w:val="sr-Latn-ME"/>
              </w:rPr>
              <w:t xml:space="preserve"> ni poremećaji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C3C3" w14:textId="6557E1C7" w:rsidR="002B647F" w:rsidRPr="00F175FE" w:rsidRDefault="002B647F">
            <w:pPr>
              <w:rPr>
                <w:spacing w:val="-2"/>
                <w:sz w:val="22"/>
                <w:szCs w:val="22"/>
                <w:lang w:val="sr-Latn-ME"/>
              </w:rPr>
            </w:pPr>
            <w:r w:rsidRPr="00F175FE">
              <w:rPr>
                <w:spacing w:val="-2"/>
                <w:sz w:val="22"/>
                <w:szCs w:val="22"/>
                <w:lang w:val="sr-Latn-ME"/>
              </w:rPr>
              <w:t xml:space="preserve">dijareja, povraćanje, mučnina, bol u stomaku, konstipacija, flatulencije, polipi na </w:t>
            </w:r>
            <w:proofErr w:type="spellStart"/>
            <w:r w:rsidRPr="00F175FE">
              <w:rPr>
                <w:spacing w:val="-2"/>
                <w:sz w:val="22"/>
                <w:szCs w:val="22"/>
                <w:lang w:val="sr-Latn-ME"/>
              </w:rPr>
              <w:t>fundusnim</w:t>
            </w:r>
            <w:proofErr w:type="spellEnd"/>
            <w:r w:rsidRPr="00F175FE">
              <w:rPr>
                <w:spacing w:val="-2"/>
                <w:sz w:val="22"/>
                <w:szCs w:val="22"/>
                <w:lang w:val="sr-Latn-ME"/>
              </w:rPr>
              <w:t xml:space="preserve"> žl</w:t>
            </w:r>
            <w:r w:rsidR="001F6767" w:rsidRPr="00F175FE">
              <w:rPr>
                <w:spacing w:val="-2"/>
                <w:sz w:val="22"/>
                <w:szCs w:val="22"/>
                <w:lang w:val="sr-Latn-ME"/>
              </w:rPr>
              <w:t>ij</w:t>
            </w:r>
            <w:r w:rsidRPr="00F175FE">
              <w:rPr>
                <w:spacing w:val="-2"/>
                <w:sz w:val="22"/>
                <w:szCs w:val="22"/>
                <w:lang w:val="sr-Latn-ME"/>
              </w:rPr>
              <w:t>ezdama</w:t>
            </w:r>
          </w:p>
          <w:p w14:paraId="0E67DC58" w14:textId="77777777" w:rsidR="002B647F" w:rsidRPr="00F175FE" w:rsidRDefault="002B647F">
            <w:pPr>
              <w:rPr>
                <w:spacing w:val="-2"/>
                <w:sz w:val="22"/>
                <w:szCs w:val="22"/>
                <w:lang w:val="sr-Latn-ME"/>
              </w:rPr>
            </w:pPr>
            <w:r w:rsidRPr="00F175FE">
              <w:rPr>
                <w:spacing w:val="-2"/>
                <w:sz w:val="22"/>
                <w:szCs w:val="22"/>
                <w:lang w:val="sr-Latn-ME"/>
              </w:rPr>
              <w:t>(benigni)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E0E7" w14:textId="7A2FCD96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  <w:r w:rsidRPr="00F175FE">
              <w:rPr>
                <w:sz w:val="22"/>
                <w:szCs w:val="22"/>
                <w:lang w:val="sr-Latn-ME"/>
              </w:rPr>
              <w:t>dispepsija, suv</w:t>
            </w:r>
            <w:r w:rsidR="002811C4" w:rsidRPr="00F175FE">
              <w:rPr>
                <w:sz w:val="22"/>
                <w:szCs w:val="22"/>
                <w:lang w:val="sr-Latn-ME"/>
              </w:rPr>
              <w:t>a</w:t>
            </w:r>
            <w:r w:rsidRPr="00F175FE">
              <w:rPr>
                <w:sz w:val="22"/>
                <w:szCs w:val="22"/>
                <w:lang w:val="sr-Latn-ME"/>
              </w:rPr>
              <w:t xml:space="preserve"> usta, podrigivanje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DBF3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  <w:r w:rsidRPr="00F175FE">
              <w:rPr>
                <w:sz w:val="22"/>
                <w:szCs w:val="22"/>
                <w:lang w:val="sr-Latn-ME"/>
              </w:rPr>
              <w:t xml:space="preserve">gastritis, </w:t>
            </w:r>
            <w:proofErr w:type="spellStart"/>
            <w:r w:rsidRPr="00F175FE">
              <w:rPr>
                <w:sz w:val="22"/>
                <w:szCs w:val="22"/>
                <w:lang w:val="sr-Latn-ME"/>
              </w:rPr>
              <w:t>stomatitis</w:t>
            </w:r>
            <w:proofErr w:type="spellEnd"/>
            <w:r w:rsidRPr="00F175FE">
              <w:rPr>
                <w:sz w:val="22"/>
                <w:szCs w:val="22"/>
                <w:lang w:val="sr-Latn-ME"/>
              </w:rPr>
              <w:t>, poremećaj čula ukusa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F7E8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5838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  <w:r w:rsidRPr="00F175FE">
              <w:rPr>
                <w:sz w:val="22"/>
                <w:szCs w:val="22"/>
                <w:lang w:val="sr-Latn-ME"/>
              </w:rPr>
              <w:t>mikroskopski kolitis</w:t>
            </w:r>
          </w:p>
        </w:tc>
      </w:tr>
      <w:tr w:rsidR="002B647F" w:rsidRPr="00F175FE" w14:paraId="68D004F4" w14:textId="77777777" w:rsidTr="00F175FE">
        <w:trPr>
          <w:trHeight w:val="24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72AD" w14:textId="77777777" w:rsidR="002B647F" w:rsidRPr="00F175FE" w:rsidRDefault="002B647F">
            <w:pPr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F175FE">
              <w:rPr>
                <w:b/>
                <w:sz w:val="22"/>
                <w:szCs w:val="22"/>
                <w:lang w:val="sr-Latn-ME"/>
              </w:rPr>
              <w:t>Hepatobilijarni</w:t>
            </w:r>
            <w:proofErr w:type="spellEnd"/>
            <w:r w:rsidRPr="00F175FE">
              <w:rPr>
                <w:b/>
                <w:sz w:val="22"/>
                <w:szCs w:val="22"/>
                <w:lang w:val="sr-Latn-ME"/>
              </w:rPr>
              <w:t xml:space="preserve"> poremećaji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2E84" w14:textId="77777777" w:rsidR="002B647F" w:rsidRPr="00F175FE" w:rsidRDefault="002B647F" w:rsidP="00B635FA">
            <w:pPr>
              <w:rPr>
                <w:spacing w:val="-2"/>
                <w:sz w:val="22"/>
                <w:szCs w:val="22"/>
                <w:lang w:val="sr-Latn-M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455B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B83C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  <w:r w:rsidRPr="00F175FE">
              <w:rPr>
                <w:sz w:val="22"/>
                <w:szCs w:val="22"/>
                <w:lang w:val="sr-Latn-ME"/>
              </w:rPr>
              <w:t xml:space="preserve">hepatitis, žutica, </w:t>
            </w:r>
            <w:proofErr w:type="spellStart"/>
            <w:r w:rsidRPr="00F175FE">
              <w:rPr>
                <w:sz w:val="22"/>
                <w:szCs w:val="22"/>
                <w:lang w:val="sr-Latn-ME"/>
              </w:rPr>
              <w:t>hepatična</w:t>
            </w:r>
            <w:proofErr w:type="spellEnd"/>
          </w:p>
          <w:p w14:paraId="4B199928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  <w:r w:rsidRPr="00F175FE">
              <w:rPr>
                <w:sz w:val="22"/>
                <w:szCs w:val="22"/>
                <w:lang w:val="sr-Latn-ME"/>
              </w:rPr>
              <w:t>encefalopatija</w:t>
            </w:r>
            <w:r w:rsidRPr="00F175FE">
              <w:rPr>
                <w:sz w:val="22"/>
                <w:szCs w:val="22"/>
                <w:vertAlign w:val="superscript"/>
                <w:lang w:val="sr-Latn-ME"/>
              </w:rPr>
              <w:t>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78B0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B3A8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</w:p>
        </w:tc>
      </w:tr>
      <w:tr w:rsidR="002B647F" w:rsidRPr="00F175FE" w14:paraId="5F9A75FD" w14:textId="77777777" w:rsidTr="00F175FE">
        <w:trPr>
          <w:trHeight w:val="24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E514" w14:textId="77777777" w:rsidR="002B647F" w:rsidRPr="00F175FE" w:rsidRDefault="002B647F">
            <w:pPr>
              <w:rPr>
                <w:b/>
                <w:sz w:val="22"/>
                <w:szCs w:val="22"/>
                <w:lang w:val="sr-Latn-ME"/>
              </w:rPr>
            </w:pPr>
            <w:r w:rsidRPr="00F175FE">
              <w:rPr>
                <w:b/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DAFA" w14:textId="77777777" w:rsidR="002B647F" w:rsidRPr="00F175FE" w:rsidRDefault="002B647F" w:rsidP="00B635FA">
            <w:pPr>
              <w:rPr>
                <w:spacing w:val="-2"/>
                <w:sz w:val="22"/>
                <w:szCs w:val="22"/>
                <w:lang w:val="sr-Latn-M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70D4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  <w:r w:rsidRPr="00F175FE">
              <w:rPr>
                <w:sz w:val="22"/>
                <w:szCs w:val="22"/>
                <w:lang w:val="sr-Latn-ME"/>
              </w:rPr>
              <w:t>osip, eritem</w:t>
            </w:r>
            <w:r w:rsidRPr="00F175FE">
              <w:rPr>
                <w:sz w:val="22"/>
                <w:szCs w:val="22"/>
                <w:vertAlign w:val="superscript"/>
                <w:lang w:val="sr-Latn-ME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3DD8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F175FE">
              <w:rPr>
                <w:sz w:val="22"/>
                <w:szCs w:val="22"/>
                <w:lang w:val="sr-Latn-ME"/>
              </w:rPr>
              <w:t>pruritus</w:t>
            </w:r>
            <w:proofErr w:type="spellEnd"/>
            <w:r w:rsidRPr="00F175FE">
              <w:rPr>
                <w:sz w:val="22"/>
                <w:szCs w:val="22"/>
                <w:lang w:val="sr-Latn-ME"/>
              </w:rPr>
              <w:t xml:space="preserve">, znojenje, </w:t>
            </w:r>
            <w:proofErr w:type="spellStart"/>
            <w:r w:rsidRPr="00F175FE">
              <w:rPr>
                <w:sz w:val="22"/>
                <w:szCs w:val="22"/>
                <w:lang w:val="sr-Latn-ME"/>
              </w:rPr>
              <w:t>bulozne</w:t>
            </w:r>
            <w:proofErr w:type="spellEnd"/>
            <w:r w:rsidRPr="00F175FE">
              <w:rPr>
                <w:sz w:val="22"/>
                <w:szCs w:val="22"/>
                <w:lang w:val="sr-Latn-ME"/>
              </w:rPr>
              <w:t xml:space="preserve"> reakcije</w:t>
            </w:r>
            <w:r w:rsidRPr="00F175FE">
              <w:rPr>
                <w:sz w:val="22"/>
                <w:szCs w:val="22"/>
                <w:vertAlign w:val="superscript"/>
                <w:lang w:val="sr-Latn-ME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7697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F175FE">
              <w:rPr>
                <w:sz w:val="22"/>
                <w:szCs w:val="22"/>
                <w:lang w:val="sr-Latn-ME"/>
              </w:rPr>
              <w:t>multiformni</w:t>
            </w:r>
            <w:proofErr w:type="spellEnd"/>
            <w:r w:rsidRPr="00F175FE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F175FE">
              <w:rPr>
                <w:sz w:val="22"/>
                <w:szCs w:val="22"/>
                <w:lang w:val="sr-Latn-ME"/>
              </w:rPr>
              <w:t>eritem</w:t>
            </w:r>
            <w:proofErr w:type="spellEnd"/>
            <w:r w:rsidRPr="00F175FE">
              <w:rPr>
                <w:sz w:val="22"/>
                <w:szCs w:val="22"/>
                <w:lang w:val="sr-Latn-ME"/>
              </w:rPr>
              <w:t xml:space="preserve">, toksična </w:t>
            </w:r>
            <w:proofErr w:type="spellStart"/>
            <w:r w:rsidRPr="00F175FE">
              <w:rPr>
                <w:sz w:val="22"/>
                <w:szCs w:val="22"/>
                <w:lang w:val="sr-Latn-ME"/>
              </w:rPr>
              <w:t>epidermalna</w:t>
            </w:r>
            <w:proofErr w:type="spellEnd"/>
            <w:r w:rsidRPr="00F175FE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F175FE">
              <w:rPr>
                <w:sz w:val="22"/>
                <w:szCs w:val="22"/>
                <w:lang w:val="sr-Latn-ME"/>
              </w:rPr>
              <w:t>nekroliza</w:t>
            </w:r>
            <w:proofErr w:type="spellEnd"/>
            <w:r w:rsidRPr="00F175FE">
              <w:rPr>
                <w:sz w:val="22"/>
                <w:szCs w:val="22"/>
                <w:lang w:val="sr-Latn-ME"/>
              </w:rPr>
              <w:t xml:space="preserve"> (TEN),</w:t>
            </w:r>
          </w:p>
          <w:p w14:paraId="259F40A5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F175FE">
              <w:rPr>
                <w:sz w:val="22"/>
                <w:szCs w:val="22"/>
                <w:lang w:val="sr-Latn-ME"/>
              </w:rPr>
              <w:t>Stevens</w:t>
            </w:r>
            <w:proofErr w:type="spellEnd"/>
            <w:r w:rsidRPr="00F175FE">
              <w:rPr>
                <w:sz w:val="22"/>
                <w:szCs w:val="22"/>
                <w:lang w:val="sr-Latn-ME"/>
              </w:rPr>
              <w:t>- Johnson–ov sindrom</w:t>
            </w:r>
          </w:p>
          <w:p w14:paraId="697FBFD9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  <w:r w:rsidRPr="00F175FE">
              <w:rPr>
                <w:sz w:val="22"/>
                <w:szCs w:val="22"/>
                <w:lang w:val="sr-Latn-ME"/>
              </w:rPr>
              <w:t>(SJS)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D3BA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F175FE">
              <w:rPr>
                <w:sz w:val="22"/>
                <w:szCs w:val="22"/>
                <w:lang w:val="sr-Latn-ME"/>
              </w:rPr>
              <w:t>subakutni</w:t>
            </w:r>
            <w:proofErr w:type="spellEnd"/>
            <w:r w:rsidRPr="00F175FE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F175FE">
              <w:rPr>
                <w:sz w:val="22"/>
                <w:szCs w:val="22"/>
                <w:lang w:val="sr-Latn-ME"/>
              </w:rPr>
              <w:t>kutani</w:t>
            </w:r>
            <w:proofErr w:type="spellEnd"/>
            <w:r w:rsidRPr="00F175FE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F175FE">
              <w:rPr>
                <w:sz w:val="22"/>
                <w:szCs w:val="22"/>
                <w:lang w:val="sr-Latn-ME"/>
              </w:rPr>
              <w:t>eritematozni</w:t>
            </w:r>
            <w:proofErr w:type="spellEnd"/>
            <w:r w:rsidRPr="00F175FE">
              <w:rPr>
                <w:sz w:val="22"/>
                <w:szCs w:val="22"/>
                <w:lang w:val="sr-Latn-ME"/>
              </w:rPr>
              <w:t xml:space="preserve"> lupus</w:t>
            </w:r>
            <w:r w:rsidRPr="00F175FE">
              <w:rPr>
                <w:sz w:val="22"/>
                <w:szCs w:val="22"/>
                <w:vertAlign w:val="superscript"/>
                <w:lang w:val="sr-Latn-ME"/>
              </w:rPr>
              <w:t>4</w:t>
            </w:r>
          </w:p>
        </w:tc>
      </w:tr>
      <w:tr w:rsidR="002B647F" w:rsidRPr="00F175FE" w14:paraId="0394A2D3" w14:textId="77777777" w:rsidTr="00F175FE">
        <w:trPr>
          <w:trHeight w:val="24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4892" w14:textId="77777777" w:rsidR="002B647F" w:rsidRPr="00F175FE" w:rsidRDefault="002B647F">
            <w:pPr>
              <w:rPr>
                <w:b/>
                <w:sz w:val="22"/>
                <w:szCs w:val="22"/>
                <w:lang w:val="sr-Latn-ME"/>
              </w:rPr>
            </w:pPr>
            <w:r w:rsidRPr="00F175FE">
              <w:rPr>
                <w:b/>
                <w:sz w:val="22"/>
                <w:szCs w:val="22"/>
                <w:lang w:val="sr-Latn-ME"/>
              </w:rPr>
              <w:t>Poremećaji</w:t>
            </w:r>
          </w:p>
          <w:p w14:paraId="69C5E4D3" w14:textId="3F708C65" w:rsidR="002B647F" w:rsidRPr="00F175FE" w:rsidRDefault="002B647F">
            <w:pPr>
              <w:rPr>
                <w:b/>
                <w:sz w:val="22"/>
                <w:szCs w:val="22"/>
                <w:lang w:val="sr-Latn-ME"/>
              </w:rPr>
            </w:pPr>
            <w:r w:rsidRPr="00F175FE">
              <w:rPr>
                <w:b/>
                <w:sz w:val="22"/>
                <w:szCs w:val="22"/>
                <w:lang w:val="sr-Latn-ME"/>
              </w:rPr>
              <w:t>mišićno-</w:t>
            </w:r>
            <w:r w:rsidR="00B80FB2" w:rsidRPr="00F175FE">
              <w:rPr>
                <w:b/>
                <w:sz w:val="22"/>
                <w:szCs w:val="22"/>
                <w:lang w:val="sr-Latn-ME"/>
              </w:rPr>
              <w:t xml:space="preserve"> koštanog sistema i vezivnog tkiva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600C" w14:textId="77777777" w:rsidR="002B647F" w:rsidRPr="00F175FE" w:rsidRDefault="002B647F">
            <w:pPr>
              <w:rPr>
                <w:spacing w:val="-2"/>
                <w:sz w:val="22"/>
                <w:szCs w:val="22"/>
                <w:lang w:val="sr-Latn-ME"/>
              </w:rPr>
            </w:pPr>
            <w:proofErr w:type="spellStart"/>
            <w:r w:rsidRPr="00F175FE">
              <w:rPr>
                <w:spacing w:val="-2"/>
                <w:sz w:val="22"/>
                <w:szCs w:val="22"/>
                <w:lang w:val="sr-Latn-ME"/>
              </w:rPr>
              <w:t>nespecifični</w:t>
            </w:r>
            <w:proofErr w:type="spellEnd"/>
          </w:p>
          <w:p w14:paraId="58B98DB1" w14:textId="2A9C5BE9" w:rsidR="002B647F" w:rsidRPr="00F175FE" w:rsidRDefault="002B647F">
            <w:pPr>
              <w:rPr>
                <w:spacing w:val="-2"/>
                <w:sz w:val="22"/>
                <w:szCs w:val="22"/>
                <w:lang w:val="sr-Latn-ME"/>
              </w:rPr>
            </w:pPr>
            <w:r w:rsidRPr="00F175FE">
              <w:rPr>
                <w:spacing w:val="-2"/>
                <w:sz w:val="22"/>
                <w:szCs w:val="22"/>
                <w:lang w:val="sr-Latn-ME"/>
              </w:rPr>
              <w:t>bol</w:t>
            </w:r>
            <w:r w:rsidR="00B80FB2" w:rsidRPr="00F175FE">
              <w:rPr>
                <w:sz w:val="22"/>
                <w:szCs w:val="22"/>
                <w:lang w:val="sr-Latn-ME"/>
              </w:rPr>
              <w:t xml:space="preserve">, </w:t>
            </w:r>
            <w:r w:rsidR="00B80FB2" w:rsidRPr="00F175FE">
              <w:rPr>
                <w:spacing w:val="-2"/>
                <w:sz w:val="22"/>
                <w:szCs w:val="22"/>
                <w:lang w:val="sr-Latn-ME"/>
              </w:rPr>
              <w:t>bol u leđima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9744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F175FE">
              <w:rPr>
                <w:sz w:val="22"/>
                <w:szCs w:val="22"/>
                <w:lang w:val="sr-Latn-ME"/>
              </w:rPr>
              <w:t>mijalgija</w:t>
            </w:r>
            <w:proofErr w:type="spellEnd"/>
            <w:r w:rsidRPr="00F175FE">
              <w:rPr>
                <w:sz w:val="22"/>
                <w:szCs w:val="22"/>
                <w:lang w:val="sr-Latn-ME"/>
              </w:rPr>
              <w:t>,</w:t>
            </w:r>
          </w:p>
          <w:p w14:paraId="119EBD87" w14:textId="77777777" w:rsidR="00B80FB2" w:rsidRPr="00F175FE" w:rsidRDefault="002B647F">
            <w:pPr>
              <w:rPr>
                <w:sz w:val="22"/>
                <w:szCs w:val="22"/>
                <w:lang w:val="sr-Latn-ME"/>
              </w:rPr>
            </w:pPr>
            <w:r w:rsidRPr="00F175FE">
              <w:rPr>
                <w:sz w:val="22"/>
                <w:szCs w:val="22"/>
                <w:lang w:val="sr-Latn-ME"/>
              </w:rPr>
              <w:t>grčevi u</w:t>
            </w:r>
            <w:r w:rsidR="00B80FB2" w:rsidRPr="00F175FE">
              <w:rPr>
                <w:sz w:val="22"/>
                <w:szCs w:val="22"/>
                <w:lang w:val="sr-Latn-ME"/>
              </w:rPr>
              <w:t xml:space="preserve"> nogama, </w:t>
            </w:r>
            <w:proofErr w:type="spellStart"/>
            <w:r w:rsidR="00B80FB2" w:rsidRPr="00F175FE">
              <w:rPr>
                <w:sz w:val="22"/>
                <w:szCs w:val="22"/>
                <w:lang w:val="sr-Latn-ME"/>
              </w:rPr>
              <w:t>artralgija</w:t>
            </w:r>
            <w:proofErr w:type="spellEnd"/>
            <w:r w:rsidR="00B80FB2" w:rsidRPr="00F175FE">
              <w:rPr>
                <w:sz w:val="22"/>
                <w:szCs w:val="22"/>
                <w:lang w:val="sr-Latn-ME"/>
              </w:rPr>
              <w:t>, prelom kuka, ručnog zgloba ili</w:t>
            </w:r>
          </w:p>
          <w:p w14:paraId="2A20EEFC" w14:textId="11D9AFE0" w:rsidR="002B647F" w:rsidRPr="00F175FE" w:rsidRDefault="00B80FB2">
            <w:pPr>
              <w:rPr>
                <w:sz w:val="22"/>
                <w:szCs w:val="22"/>
                <w:lang w:val="sr-Latn-ME"/>
              </w:rPr>
            </w:pPr>
            <w:r w:rsidRPr="00F175FE">
              <w:rPr>
                <w:sz w:val="22"/>
                <w:szCs w:val="22"/>
                <w:lang w:val="sr-Latn-ME"/>
              </w:rPr>
              <w:t>kičme</w:t>
            </w:r>
            <w:r w:rsidRPr="00F175FE">
              <w:rPr>
                <w:sz w:val="22"/>
                <w:szCs w:val="22"/>
                <w:vertAlign w:val="superscript"/>
                <w:lang w:val="sr-Latn-ME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06DF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843B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C8DD" w14:textId="77777777" w:rsidR="002B647F" w:rsidRPr="00F175FE" w:rsidRDefault="002B647F">
            <w:pPr>
              <w:rPr>
                <w:sz w:val="22"/>
                <w:szCs w:val="22"/>
                <w:lang w:val="sr-Latn-ME"/>
              </w:rPr>
            </w:pPr>
          </w:p>
        </w:tc>
      </w:tr>
      <w:tr w:rsidR="00E65210" w:rsidRPr="00F175FE" w14:paraId="0FDAEA74" w14:textId="77777777" w:rsidTr="00F175FE">
        <w:trPr>
          <w:trHeight w:val="24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C867" w14:textId="77777777" w:rsidR="00E65210" w:rsidRPr="00F175FE" w:rsidRDefault="00E65210">
            <w:pPr>
              <w:rPr>
                <w:b/>
                <w:sz w:val="22"/>
                <w:szCs w:val="22"/>
                <w:lang w:val="sr-Latn-ME"/>
              </w:rPr>
            </w:pPr>
            <w:r w:rsidRPr="00F175FE">
              <w:rPr>
                <w:b/>
                <w:sz w:val="22"/>
                <w:szCs w:val="22"/>
                <w:lang w:val="sr-Latn-ME"/>
              </w:rPr>
              <w:t xml:space="preserve">Poremećaji bubrega i </w:t>
            </w:r>
            <w:proofErr w:type="spellStart"/>
            <w:r w:rsidRPr="00F175FE">
              <w:rPr>
                <w:b/>
                <w:sz w:val="22"/>
                <w:szCs w:val="22"/>
                <w:lang w:val="sr-Latn-ME"/>
              </w:rPr>
              <w:t>urinarnog</w:t>
            </w:r>
            <w:proofErr w:type="spellEnd"/>
            <w:r w:rsidRPr="00F175FE">
              <w:rPr>
                <w:b/>
                <w:sz w:val="22"/>
                <w:szCs w:val="22"/>
                <w:lang w:val="sr-Latn-ME"/>
              </w:rPr>
              <w:t xml:space="preserve"> sistema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E4F8" w14:textId="77777777" w:rsidR="00E65210" w:rsidRPr="00F175FE" w:rsidRDefault="00E65210">
            <w:pPr>
              <w:rPr>
                <w:spacing w:val="-2"/>
                <w:sz w:val="22"/>
                <w:szCs w:val="22"/>
                <w:lang w:val="sr-Latn-M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D7DC" w14:textId="77777777" w:rsidR="00E65210" w:rsidRPr="00F175FE" w:rsidRDefault="00E65210">
            <w:pPr>
              <w:rPr>
                <w:sz w:val="22"/>
                <w:szCs w:val="22"/>
                <w:lang w:val="sr-Latn-ME"/>
              </w:rPr>
            </w:pPr>
            <w:r w:rsidRPr="00F175FE">
              <w:rPr>
                <w:sz w:val="22"/>
                <w:szCs w:val="22"/>
                <w:lang w:val="sr-Latn-ME"/>
              </w:rPr>
              <w:t xml:space="preserve">infekcije </w:t>
            </w:r>
            <w:proofErr w:type="spellStart"/>
            <w:r w:rsidRPr="00F175FE">
              <w:rPr>
                <w:sz w:val="22"/>
                <w:szCs w:val="22"/>
                <w:lang w:val="sr-Latn-ME"/>
              </w:rPr>
              <w:t>urinarnog</w:t>
            </w:r>
            <w:proofErr w:type="spellEnd"/>
            <w:r w:rsidRPr="00F175FE">
              <w:rPr>
                <w:sz w:val="22"/>
                <w:szCs w:val="22"/>
                <w:lang w:val="sr-Latn-ME"/>
              </w:rPr>
              <w:t xml:space="preserve"> trakta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DDA0" w14:textId="4B7EB1EA" w:rsidR="00E65210" w:rsidRPr="00F175FE" w:rsidRDefault="00B80FB2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F175FE">
              <w:rPr>
                <w:sz w:val="22"/>
                <w:szCs w:val="22"/>
                <w:lang w:val="sr-Latn-ME"/>
              </w:rPr>
              <w:t>tubulointersticijski</w:t>
            </w:r>
            <w:proofErr w:type="spellEnd"/>
            <w:r w:rsidRPr="00F175FE">
              <w:rPr>
                <w:sz w:val="22"/>
                <w:szCs w:val="22"/>
                <w:lang w:val="sr-Latn-ME"/>
              </w:rPr>
              <w:t xml:space="preserve"> nefritis (sa mogućom progresijom do bubrežne </w:t>
            </w:r>
            <w:proofErr w:type="spellStart"/>
            <w:r w:rsidRPr="00F175FE">
              <w:rPr>
                <w:sz w:val="22"/>
                <w:szCs w:val="22"/>
                <w:lang w:val="sr-Latn-ME"/>
              </w:rPr>
              <w:t>insuficijencije</w:t>
            </w:r>
            <w:proofErr w:type="spellEnd"/>
            <w:r w:rsidRPr="00F175FE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20A2" w14:textId="77777777" w:rsidR="00E65210" w:rsidRPr="00F175FE" w:rsidRDefault="00E65210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DB11" w14:textId="77777777" w:rsidR="00E65210" w:rsidRPr="00F175FE" w:rsidRDefault="00E65210">
            <w:pPr>
              <w:rPr>
                <w:sz w:val="22"/>
                <w:szCs w:val="22"/>
                <w:lang w:val="sr-Latn-ME"/>
              </w:rPr>
            </w:pPr>
          </w:p>
        </w:tc>
      </w:tr>
      <w:tr w:rsidR="00E65210" w:rsidRPr="00F175FE" w14:paraId="06E04495" w14:textId="77777777" w:rsidTr="00F175FE">
        <w:trPr>
          <w:trHeight w:val="24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1E5C" w14:textId="2AB47E0B" w:rsidR="00E65210" w:rsidRPr="00F175FE" w:rsidRDefault="00E65210">
            <w:pPr>
              <w:rPr>
                <w:b/>
                <w:sz w:val="22"/>
                <w:szCs w:val="22"/>
                <w:lang w:val="sr-Latn-ME"/>
              </w:rPr>
            </w:pPr>
            <w:r w:rsidRPr="00F175FE">
              <w:rPr>
                <w:b/>
                <w:sz w:val="22"/>
                <w:szCs w:val="22"/>
                <w:lang w:val="sr-Latn-ME"/>
              </w:rPr>
              <w:t>Poremeć</w:t>
            </w:r>
            <w:r w:rsidR="00581330" w:rsidRPr="00F175FE">
              <w:rPr>
                <w:b/>
                <w:sz w:val="22"/>
                <w:szCs w:val="22"/>
                <w:lang w:val="sr-Latn-ME"/>
              </w:rPr>
              <w:t>a</w:t>
            </w:r>
            <w:r w:rsidRPr="00F175FE">
              <w:rPr>
                <w:b/>
                <w:sz w:val="22"/>
                <w:szCs w:val="22"/>
                <w:lang w:val="sr-Latn-ME"/>
              </w:rPr>
              <w:t>ji reproduktivnog sistema i dojki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8E6F" w14:textId="77777777" w:rsidR="00E65210" w:rsidRPr="00F175FE" w:rsidRDefault="00E65210">
            <w:pPr>
              <w:rPr>
                <w:spacing w:val="-2"/>
                <w:sz w:val="22"/>
                <w:szCs w:val="22"/>
                <w:lang w:val="sr-Latn-M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F818" w14:textId="77777777" w:rsidR="00E65210" w:rsidRPr="00F175FE" w:rsidRDefault="00E65210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53F0" w14:textId="77777777" w:rsidR="00E65210" w:rsidRPr="00F175FE" w:rsidRDefault="00E65210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DFE7" w14:textId="77777777" w:rsidR="00E65210" w:rsidRPr="00F175FE" w:rsidRDefault="00E65210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5FDB" w14:textId="77777777" w:rsidR="00E65210" w:rsidRPr="00F175FE" w:rsidRDefault="00E65210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F175FE">
              <w:rPr>
                <w:sz w:val="22"/>
                <w:szCs w:val="22"/>
                <w:lang w:val="sr-Latn-ME"/>
              </w:rPr>
              <w:t>ginekomastija</w:t>
            </w:r>
            <w:proofErr w:type="spellEnd"/>
          </w:p>
        </w:tc>
      </w:tr>
      <w:tr w:rsidR="00E65210" w:rsidRPr="00F175FE" w14:paraId="5A0BD0E7" w14:textId="77777777" w:rsidTr="00F175FE">
        <w:trPr>
          <w:trHeight w:val="24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AA72" w14:textId="20011C68" w:rsidR="00E65210" w:rsidRPr="00F175FE" w:rsidRDefault="00E65210">
            <w:pPr>
              <w:rPr>
                <w:b/>
                <w:sz w:val="22"/>
                <w:szCs w:val="22"/>
                <w:lang w:val="sr-Latn-ME"/>
              </w:rPr>
            </w:pPr>
            <w:r w:rsidRPr="00F175FE">
              <w:rPr>
                <w:b/>
                <w:sz w:val="22"/>
                <w:szCs w:val="22"/>
                <w:lang w:val="sr-Latn-ME"/>
              </w:rPr>
              <w:lastRenderedPageBreak/>
              <w:t>Opšti poremećaji i reakcije na mjestu primjene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B898" w14:textId="77777777" w:rsidR="00E65210" w:rsidRPr="00F175FE" w:rsidRDefault="00E65210">
            <w:pPr>
              <w:rPr>
                <w:spacing w:val="-2"/>
                <w:sz w:val="22"/>
                <w:szCs w:val="22"/>
                <w:lang w:val="sr-Latn-ME"/>
              </w:rPr>
            </w:pPr>
            <w:r w:rsidRPr="00F175FE">
              <w:rPr>
                <w:spacing w:val="-2"/>
                <w:sz w:val="22"/>
                <w:szCs w:val="22"/>
                <w:lang w:val="sr-Latn-ME"/>
              </w:rPr>
              <w:t>astenija, bolest slična gripu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8F9C" w14:textId="77777777" w:rsidR="00E65210" w:rsidRPr="00F175FE" w:rsidRDefault="00E65210">
            <w:pPr>
              <w:rPr>
                <w:sz w:val="22"/>
                <w:szCs w:val="22"/>
                <w:lang w:val="sr-Latn-ME"/>
              </w:rPr>
            </w:pPr>
            <w:r w:rsidRPr="00F175FE">
              <w:rPr>
                <w:sz w:val="22"/>
                <w:szCs w:val="22"/>
                <w:lang w:val="sr-Latn-ME"/>
              </w:rPr>
              <w:t xml:space="preserve">bol u grudima, drhtavica, </w:t>
            </w:r>
            <w:proofErr w:type="spellStart"/>
            <w:r w:rsidRPr="00F175FE">
              <w:rPr>
                <w:sz w:val="22"/>
                <w:szCs w:val="22"/>
                <w:lang w:val="sr-Latn-ME"/>
              </w:rPr>
              <w:t>pireksija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3F32" w14:textId="77777777" w:rsidR="00E65210" w:rsidRPr="00F175FE" w:rsidRDefault="00E65210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2DD2" w14:textId="77777777" w:rsidR="00E65210" w:rsidRPr="00F175FE" w:rsidRDefault="00E65210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7DCC" w14:textId="77777777" w:rsidR="00E65210" w:rsidRPr="00F175FE" w:rsidRDefault="00E65210">
            <w:pPr>
              <w:rPr>
                <w:sz w:val="22"/>
                <w:szCs w:val="22"/>
                <w:lang w:val="sr-Latn-ME"/>
              </w:rPr>
            </w:pPr>
          </w:p>
        </w:tc>
      </w:tr>
      <w:tr w:rsidR="00E65210" w:rsidRPr="00F175FE" w14:paraId="0CB397EA" w14:textId="77777777" w:rsidTr="00F175FE">
        <w:trPr>
          <w:trHeight w:val="24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1DF0" w14:textId="77777777" w:rsidR="00E65210" w:rsidRPr="00F175FE" w:rsidRDefault="00E65210">
            <w:pPr>
              <w:rPr>
                <w:b/>
                <w:sz w:val="22"/>
                <w:szCs w:val="22"/>
                <w:lang w:val="sr-Latn-ME"/>
              </w:rPr>
            </w:pPr>
            <w:r w:rsidRPr="00F175FE">
              <w:rPr>
                <w:b/>
                <w:sz w:val="22"/>
                <w:szCs w:val="22"/>
                <w:lang w:val="sr-Latn-ME"/>
              </w:rPr>
              <w:t>Ispitivanja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48DF" w14:textId="77777777" w:rsidR="00E65210" w:rsidRPr="00F175FE" w:rsidRDefault="00E65210">
            <w:pPr>
              <w:rPr>
                <w:spacing w:val="-2"/>
                <w:sz w:val="22"/>
                <w:szCs w:val="22"/>
                <w:lang w:val="sr-Latn-M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4DD4" w14:textId="02D73BF0" w:rsidR="00E65210" w:rsidRPr="00F175FE" w:rsidRDefault="00E65210">
            <w:pPr>
              <w:rPr>
                <w:sz w:val="22"/>
                <w:szCs w:val="22"/>
                <w:lang w:val="sr-Latn-ME"/>
              </w:rPr>
            </w:pPr>
            <w:r w:rsidRPr="00F175FE">
              <w:rPr>
                <w:sz w:val="22"/>
                <w:szCs w:val="22"/>
                <w:lang w:val="sr-Latn-ME"/>
              </w:rPr>
              <w:t>povećane vrijednosti enzima jetre</w:t>
            </w:r>
            <w:r w:rsidRPr="00F175FE">
              <w:rPr>
                <w:sz w:val="22"/>
                <w:szCs w:val="22"/>
                <w:vertAlign w:val="superscript"/>
                <w:lang w:val="sr-Latn-ME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AE68" w14:textId="1623220F" w:rsidR="00E65210" w:rsidRPr="00F175FE" w:rsidRDefault="00E65210">
            <w:pPr>
              <w:rPr>
                <w:sz w:val="22"/>
                <w:szCs w:val="22"/>
                <w:lang w:val="sr-Latn-ME"/>
              </w:rPr>
            </w:pPr>
            <w:r w:rsidRPr="00F175FE">
              <w:rPr>
                <w:sz w:val="22"/>
                <w:szCs w:val="22"/>
                <w:lang w:val="sr-Latn-ME"/>
              </w:rPr>
              <w:t>povećanje tjelesne mase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B74F" w14:textId="77777777" w:rsidR="00E65210" w:rsidRPr="00F175FE" w:rsidRDefault="00E65210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F7EA" w14:textId="77777777" w:rsidR="00E65210" w:rsidRPr="00F175FE" w:rsidRDefault="00E65210">
            <w:pPr>
              <w:rPr>
                <w:sz w:val="22"/>
                <w:szCs w:val="22"/>
                <w:lang w:val="sr-Latn-ME"/>
              </w:rPr>
            </w:pPr>
          </w:p>
        </w:tc>
      </w:tr>
    </w:tbl>
    <w:p w14:paraId="7F4EB51C" w14:textId="77777777" w:rsidR="000070B4" w:rsidRPr="00F175FE" w:rsidRDefault="000070B4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vertAlign w:val="superscript"/>
          <w:lang w:val="sr-Latn-ME"/>
        </w:rPr>
        <w:t>1</w:t>
      </w:r>
      <w:r w:rsidRPr="00F175FE">
        <w:rPr>
          <w:spacing w:val="-19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Uključujući</w:t>
      </w:r>
      <w:r w:rsidRPr="00F175FE">
        <w:rPr>
          <w:spacing w:val="-1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oticanje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lica,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hipotenziju</w:t>
      </w:r>
      <w:proofErr w:type="spellEnd"/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proofErr w:type="spellStart"/>
      <w:r w:rsidRPr="00F175FE">
        <w:rPr>
          <w:spacing w:val="-2"/>
          <w:sz w:val="22"/>
          <w:szCs w:val="22"/>
          <w:lang w:val="sr-Latn-ME"/>
        </w:rPr>
        <w:t>dispneju</w:t>
      </w:r>
      <w:proofErr w:type="spellEnd"/>
    </w:p>
    <w:p w14:paraId="0986F121" w14:textId="5CA198CC" w:rsidR="000070B4" w:rsidRPr="00F175FE" w:rsidRDefault="000070B4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vertAlign w:val="superscript"/>
          <w:lang w:val="sr-Latn-ME"/>
        </w:rPr>
        <w:t>2</w:t>
      </w:r>
      <w:r w:rsidRPr="00F175FE">
        <w:rPr>
          <w:spacing w:val="-24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Eritem</w:t>
      </w:r>
      <w:proofErr w:type="spellEnd"/>
      <w:r w:rsidRPr="00F175FE">
        <w:rPr>
          <w:sz w:val="22"/>
          <w:szCs w:val="22"/>
          <w:lang w:val="sr-Latn-ME"/>
        </w:rPr>
        <w:t>,</w:t>
      </w:r>
      <w:r w:rsidRPr="00F175FE">
        <w:rPr>
          <w:spacing w:val="-8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bulozne</w:t>
      </w:r>
      <w:proofErr w:type="spellEnd"/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reakcije</w:t>
      </w:r>
      <w:r w:rsidRPr="00F175FE">
        <w:rPr>
          <w:spacing w:val="-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reakcije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preosjetljivosti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su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se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obično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povukle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nakon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obustavljanja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pacing w:val="-2"/>
          <w:sz w:val="22"/>
          <w:szCs w:val="22"/>
          <w:lang w:val="sr-Latn-ME"/>
        </w:rPr>
        <w:t>terapije.</w:t>
      </w:r>
    </w:p>
    <w:p w14:paraId="18DD3F81" w14:textId="3E87E22F" w:rsidR="000070B4" w:rsidRPr="00F175FE" w:rsidRDefault="000070B4" w:rsidP="00B635FA">
      <w:pPr>
        <w:widowControl w:val="0"/>
        <w:autoSpaceDE w:val="0"/>
        <w:autoSpaceDN w:val="0"/>
        <w:ind w:hanging="64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vertAlign w:val="superscript"/>
          <w:lang w:val="sr-Latn-ME"/>
        </w:rPr>
        <w:t>3</w:t>
      </w:r>
      <w:r w:rsidRPr="00F175FE">
        <w:rPr>
          <w:spacing w:val="-2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R</w:t>
      </w:r>
      <w:r w:rsidR="00C256CA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etki slučajevi </w:t>
      </w:r>
      <w:proofErr w:type="spellStart"/>
      <w:r w:rsidRPr="00F175FE">
        <w:rPr>
          <w:sz w:val="22"/>
          <w:szCs w:val="22"/>
          <w:lang w:val="sr-Latn-ME"/>
        </w:rPr>
        <w:t>hepatične</w:t>
      </w:r>
      <w:proofErr w:type="spellEnd"/>
      <w:r w:rsidRPr="00F175FE">
        <w:rPr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encefalopatije</w:t>
      </w:r>
      <w:proofErr w:type="spellEnd"/>
      <w:r w:rsidRPr="00F175FE">
        <w:rPr>
          <w:sz w:val="22"/>
          <w:szCs w:val="22"/>
          <w:lang w:val="sr-Latn-ME"/>
        </w:rPr>
        <w:t xml:space="preserve"> su prijavljeni kod pacijenata </w:t>
      </w:r>
      <w:proofErr w:type="spellStart"/>
      <w:r w:rsidRPr="00F175FE">
        <w:rPr>
          <w:sz w:val="22"/>
          <w:szCs w:val="22"/>
          <w:lang w:val="sr-Latn-ME"/>
        </w:rPr>
        <w:t>obol</w:t>
      </w:r>
      <w:r w:rsidR="00C256CA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elih</w:t>
      </w:r>
      <w:proofErr w:type="spellEnd"/>
      <w:r w:rsidRPr="00F175FE">
        <w:rPr>
          <w:sz w:val="22"/>
          <w:szCs w:val="22"/>
          <w:lang w:val="sr-Latn-ME"/>
        </w:rPr>
        <w:t xml:space="preserve"> od ciroze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jetre. Kod </w:t>
      </w:r>
      <w:r w:rsidR="00C256CA" w:rsidRPr="00F175FE">
        <w:rPr>
          <w:sz w:val="22"/>
          <w:szCs w:val="22"/>
          <w:lang w:val="sr-Latn-ME"/>
        </w:rPr>
        <w:t xml:space="preserve">   </w:t>
      </w:r>
      <w:r w:rsidRPr="00F175FE">
        <w:rPr>
          <w:sz w:val="22"/>
          <w:szCs w:val="22"/>
          <w:lang w:val="sr-Latn-ME"/>
        </w:rPr>
        <w:t>pacijenata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sa teškim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oštećenjem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funkcije</w:t>
      </w:r>
      <w:r w:rsidRPr="00F175FE">
        <w:rPr>
          <w:spacing w:val="-8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jetre,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l</w:t>
      </w:r>
      <w:r w:rsidR="00C256CA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ekaru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koji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propisuje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l</w:t>
      </w:r>
      <w:r w:rsidR="00C256CA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ek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se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sav</w:t>
      </w:r>
      <w:r w:rsidR="00C256CA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etuje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oprez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kod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prvog uvođenja </w:t>
      </w:r>
      <w:proofErr w:type="spellStart"/>
      <w:r w:rsidRPr="00F175FE">
        <w:rPr>
          <w:sz w:val="22"/>
          <w:szCs w:val="22"/>
          <w:lang w:val="sr-Latn-ME"/>
        </w:rPr>
        <w:t>rabeprazola</w:t>
      </w:r>
      <w:proofErr w:type="spellEnd"/>
      <w:r w:rsidRPr="00F175FE">
        <w:rPr>
          <w:sz w:val="22"/>
          <w:szCs w:val="22"/>
          <w:lang w:val="sr-Latn-ME"/>
        </w:rPr>
        <w:t xml:space="preserve"> u terapiju kod takvih pacijenata (vid</w:t>
      </w:r>
      <w:r w:rsidR="00C256CA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eti </w:t>
      </w:r>
      <w:r w:rsidR="00B80FB2" w:rsidRPr="00F175FE">
        <w:rPr>
          <w:sz w:val="22"/>
          <w:szCs w:val="22"/>
          <w:lang w:val="sr-Latn-ME"/>
        </w:rPr>
        <w:t xml:space="preserve">dio </w:t>
      </w:r>
      <w:r w:rsidRPr="00F175FE">
        <w:rPr>
          <w:sz w:val="22"/>
          <w:szCs w:val="22"/>
          <w:lang w:val="sr-Latn-ME"/>
        </w:rPr>
        <w:t>4.4.).</w:t>
      </w:r>
    </w:p>
    <w:p w14:paraId="7AD9FA65" w14:textId="6D31ECD7" w:rsidR="000070B4" w:rsidRPr="00F175FE" w:rsidRDefault="000070B4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vertAlign w:val="superscript"/>
          <w:lang w:val="sr-Latn-ME"/>
        </w:rPr>
        <w:t>4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Vid</w:t>
      </w:r>
      <w:r w:rsidR="00C256CA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eti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Posebna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upozorenja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m</w:t>
      </w:r>
      <w:r w:rsidR="00C256CA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ere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opreza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pri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upotrebi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l</w:t>
      </w:r>
      <w:r w:rsidR="00C256CA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eka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(</w:t>
      </w:r>
      <w:r w:rsidR="00B80FB2" w:rsidRPr="00F175FE">
        <w:rPr>
          <w:sz w:val="22"/>
          <w:szCs w:val="22"/>
          <w:lang w:val="sr-Latn-ME"/>
        </w:rPr>
        <w:t xml:space="preserve">dio </w:t>
      </w:r>
      <w:r w:rsidRPr="00F175FE">
        <w:rPr>
          <w:spacing w:val="-2"/>
          <w:sz w:val="22"/>
          <w:szCs w:val="22"/>
          <w:lang w:val="sr-Latn-ME"/>
        </w:rPr>
        <w:t>4.4).</w:t>
      </w:r>
    </w:p>
    <w:p w14:paraId="00A3D2A0" w14:textId="77777777" w:rsidR="007E6641" w:rsidRPr="00F175FE" w:rsidRDefault="007E6641" w:rsidP="00B635FA">
      <w:pPr>
        <w:widowControl w:val="0"/>
        <w:tabs>
          <w:tab w:val="left" w:pos="939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D239C9A" w14:textId="77777777" w:rsidR="00B80FB2" w:rsidRPr="00F175FE" w:rsidRDefault="00B80FB2">
      <w:pPr>
        <w:jc w:val="both"/>
        <w:rPr>
          <w:rFonts w:eastAsia="Calibri"/>
          <w:sz w:val="22"/>
          <w:szCs w:val="22"/>
          <w:u w:val="single"/>
          <w:lang w:val="sr-Latn-ME"/>
        </w:rPr>
      </w:pPr>
      <w:r w:rsidRPr="00F175FE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43A6DB3C" w14:textId="681F498D" w:rsidR="00BA546D" w:rsidRPr="00F175FE" w:rsidRDefault="00BA546D">
      <w:pPr>
        <w:jc w:val="both"/>
        <w:rPr>
          <w:rFonts w:eastAsia="Calibri"/>
          <w:sz w:val="22"/>
          <w:szCs w:val="22"/>
          <w:lang w:val="sr-Latn-ME"/>
        </w:rPr>
      </w:pPr>
      <w:r w:rsidRPr="00F175FE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13558562" w14:textId="77777777" w:rsidR="00581330" w:rsidRPr="00F175FE" w:rsidRDefault="00581330">
      <w:pPr>
        <w:jc w:val="both"/>
        <w:rPr>
          <w:rFonts w:eastAsia="Calibri"/>
          <w:sz w:val="22"/>
          <w:szCs w:val="22"/>
          <w:lang w:val="sr-Latn-ME"/>
        </w:rPr>
      </w:pPr>
    </w:p>
    <w:p w14:paraId="73356908" w14:textId="77777777" w:rsidR="00BA546D" w:rsidRPr="00F175FE" w:rsidRDefault="00BA546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175FE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630B48BF" w14:textId="77777777" w:rsidR="00BA546D" w:rsidRPr="00F175FE" w:rsidRDefault="00BA546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175FE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F175FE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42F2B681" w14:textId="77777777" w:rsidR="00BA546D" w:rsidRPr="00F175FE" w:rsidRDefault="00BA546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175FE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74505B03" w14:textId="77777777" w:rsidR="00BA546D" w:rsidRPr="00F175FE" w:rsidRDefault="00BA546D" w:rsidP="00B635FA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9C06E5C" w14:textId="77777777" w:rsidR="00BA546D" w:rsidRPr="00F175FE" w:rsidRDefault="00BA546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175FE">
        <w:rPr>
          <w:rFonts w:eastAsia="Calibri"/>
          <w:sz w:val="22"/>
          <w:szCs w:val="22"/>
          <w:lang w:val="sr-Latn-ME"/>
        </w:rPr>
        <w:t>tel: +382 (0) 20 310 280</w:t>
      </w:r>
    </w:p>
    <w:p w14:paraId="7656AB64" w14:textId="77777777" w:rsidR="00BA546D" w:rsidRPr="00F175FE" w:rsidRDefault="00BA546D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F175FE">
        <w:rPr>
          <w:rFonts w:eastAsia="Calibri"/>
          <w:sz w:val="22"/>
          <w:szCs w:val="22"/>
          <w:lang w:val="sr-Latn-ME"/>
        </w:rPr>
        <w:t>fax</w:t>
      </w:r>
      <w:proofErr w:type="spellEnd"/>
      <w:r w:rsidRPr="00F175FE">
        <w:rPr>
          <w:rFonts w:eastAsia="Calibri"/>
          <w:sz w:val="22"/>
          <w:szCs w:val="22"/>
          <w:lang w:val="sr-Latn-ME"/>
        </w:rPr>
        <w:t>: +382 (0) 20 310 581</w:t>
      </w:r>
      <w:r w:rsidRPr="00F175FE">
        <w:rPr>
          <w:rFonts w:eastAsia="Calibri"/>
          <w:sz w:val="22"/>
          <w:szCs w:val="22"/>
          <w:lang w:val="sr-Latn-ME"/>
        </w:rPr>
        <w:tab/>
      </w:r>
    </w:p>
    <w:p w14:paraId="75FA11B6" w14:textId="77777777" w:rsidR="00BA546D" w:rsidRPr="00F175FE" w:rsidRDefault="005E423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BA546D" w:rsidRPr="00F175FE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15867306" w14:textId="77777777" w:rsidR="00BA546D" w:rsidRPr="00F175FE" w:rsidRDefault="005E423B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BA546D" w:rsidRPr="00F175FE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61F7630D" w14:textId="77777777" w:rsidR="00BA546D" w:rsidRPr="00F175FE" w:rsidRDefault="00BA546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175FE">
        <w:rPr>
          <w:rFonts w:eastAsia="Calibri"/>
          <w:sz w:val="22"/>
          <w:szCs w:val="22"/>
          <w:lang w:val="sr-Latn-ME"/>
        </w:rPr>
        <w:t>putem IS zdravstvene zaštite</w:t>
      </w:r>
    </w:p>
    <w:p w14:paraId="6A9FDA90" w14:textId="77777777" w:rsidR="00BA546D" w:rsidRPr="00F175FE" w:rsidRDefault="00BA546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175FE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F175FE">
        <w:rPr>
          <w:rFonts w:eastAsia="Calibri"/>
          <w:sz w:val="22"/>
          <w:szCs w:val="22"/>
          <w:lang w:val="sr-Latn-ME"/>
        </w:rPr>
        <w:t>online</w:t>
      </w:r>
      <w:proofErr w:type="spellEnd"/>
      <w:r w:rsidRPr="00F175FE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1190B549" w14:textId="77777777" w:rsidR="00BA546D" w:rsidRPr="00F175FE" w:rsidRDefault="00BA546D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787655E" w14:textId="16EEF57F" w:rsidR="00BA546D" w:rsidRPr="00F175FE" w:rsidRDefault="004C2349">
      <w:pPr>
        <w:pStyle w:val="NoSpacing"/>
        <w:rPr>
          <w:rFonts w:eastAsia="Calibri"/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lang w:val="sr-Latn-ME"/>
        </w:rPr>
        <w:drawing>
          <wp:inline distT="0" distB="0" distL="0" distR="0" wp14:anchorId="177E750F" wp14:editId="1052B6FB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650ADA" w14:textId="77777777" w:rsidR="000070B4" w:rsidRPr="00F175FE" w:rsidRDefault="000070B4">
      <w:pPr>
        <w:pStyle w:val="NoSpacing"/>
        <w:rPr>
          <w:b/>
          <w:bCs/>
          <w:sz w:val="22"/>
          <w:szCs w:val="22"/>
          <w:lang w:val="sr-Latn-ME"/>
        </w:rPr>
      </w:pPr>
    </w:p>
    <w:p w14:paraId="4AA6C07B" w14:textId="77777777" w:rsidR="000070B4" w:rsidRPr="00F175FE" w:rsidRDefault="0072020E" w:rsidP="00B635FA">
      <w:pPr>
        <w:pStyle w:val="NoSpacing"/>
        <w:jc w:val="both"/>
        <w:rPr>
          <w:b/>
          <w:bCs/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lang w:val="sr-Latn-ME"/>
        </w:rPr>
        <w:t xml:space="preserve">4.9. </w:t>
      </w:r>
      <w:r w:rsidR="00480FB1" w:rsidRPr="00F175FE">
        <w:rPr>
          <w:b/>
          <w:bCs/>
          <w:sz w:val="22"/>
          <w:szCs w:val="22"/>
          <w:lang w:val="sr-Latn-ME"/>
        </w:rPr>
        <w:tab/>
      </w:r>
      <w:proofErr w:type="spellStart"/>
      <w:r w:rsidRPr="00F175FE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F175FE">
        <w:rPr>
          <w:b/>
          <w:bCs/>
          <w:sz w:val="22"/>
          <w:szCs w:val="22"/>
          <w:lang w:val="sr-Latn-ME"/>
        </w:rPr>
        <w:t xml:space="preserve"> </w:t>
      </w:r>
    </w:p>
    <w:p w14:paraId="13A6E52C" w14:textId="77777777" w:rsidR="000070B4" w:rsidRPr="00F175FE" w:rsidRDefault="000070B4" w:rsidP="00B635FA">
      <w:pPr>
        <w:pStyle w:val="NoSpacing"/>
        <w:jc w:val="both"/>
        <w:rPr>
          <w:b/>
          <w:bCs/>
          <w:sz w:val="22"/>
          <w:szCs w:val="22"/>
          <w:lang w:val="sr-Latn-ME"/>
        </w:rPr>
      </w:pPr>
    </w:p>
    <w:p w14:paraId="69069633" w14:textId="6BEDC974" w:rsidR="000070B4" w:rsidRPr="00F175FE" w:rsidRDefault="000070B4" w:rsidP="00B635FA">
      <w:pPr>
        <w:pStyle w:val="NoSpacing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 xml:space="preserve">Dosadašnja iskustva o namjernom ili slučajnom </w:t>
      </w:r>
      <w:proofErr w:type="spellStart"/>
      <w:r w:rsidRPr="00F175FE">
        <w:rPr>
          <w:sz w:val="22"/>
          <w:szCs w:val="22"/>
          <w:lang w:val="sr-Latn-ME"/>
        </w:rPr>
        <w:t>predoziranju</w:t>
      </w:r>
      <w:proofErr w:type="spellEnd"/>
      <w:r w:rsidRPr="00F175FE">
        <w:rPr>
          <w:sz w:val="22"/>
          <w:szCs w:val="22"/>
          <w:lang w:val="sr-Latn-ME"/>
        </w:rPr>
        <w:t xml:space="preserve"> lijekom su ograničena. Najveća utvrđena izloženost lijeku nije bila veća od 60 mg dva puta dnevno ili 160 mg jednom dnevno. Efekti su generalno blagi, predstavljaju poznata neželjena dejstva lijeka i prolazni su, bez potrebe za dodatnom medicinskom intervencijom. Nije poznat specifičan antidot. </w:t>
      </w:r>
      <w:proofErr w:type="spellStart"/>
      <w:r w:rsidRPr="00F175FE">
        <w:rPr>
          <w:sz w:val="22"/>
          <w:szCs w:val="22"/>
          <w:lang w:val="sr-Latn-ME"/>
        </w:rPr>
        <w:t>Rabe</w:t>
      </w:r>
      <w:r w:rsidR="00CF367F" w:rsidRPr="00F175FE">
        <w:rPr>
          <w:sz w:val="22"/>
          <w:szCs w:val="22"/>
          <w:lang w:val="sr-Latn-ME"/>
        </w:rPr>
        <w:t>prazol</w:t>
      </w:r>
      <w:proofErr w:type="spellEnd"/>
      <w:r w:rsidR="00CF367F" w:rsidRPr="00F175FE">
        <w:rPr>
          <w:sz w:val="22"/>
          <w:szCs w:val="22"/>
          <w:lang w:val="sr-Latn-ME"/>
        </w:rPr>
        <w:t xml:space="preserve"> natrijum</w:t>
      </w:r>
      <w:r w:rsidRPr="00F175FE">
        <w:rPr>
          <w:sz w:val="22"/>
          <w:szCs w:val="22"/>
          <w:lang w:val="sr-Latn-ME"/>
        </w:rPr>
        <w:t xml:space="preserve"> se u velikom stepenu vezuje za proteine plazme i prema tome ne podliježe dijalizi. Kao i kod drugih slučajeva </w:t>
      </w:r>
      <w:proofErr w:type="spellStart"/>
      <w:r w:rsidRPr="00F175FE">
        <w:rPr>
          <w:sz w:val="22"/>
          <w:szCs w:val="22"/>
          <w:lang w:val="sr-Latn-ME"/>
        </w:rPr>
        <w:t>predoziranja</w:t>
      </w:r>
      <w:proofErr w:type="spellEnd"/>
      <w:r w:rsidRPr="00F175FE">
        <w:rPr>
          <w:sz w:val="22"/>
          <w:szCs w:val="22"/>
          <w:lang w:val="sr-Latn-ME"/>
        </w:rPr>
        <w:t xml:space="preserve">, terapija treba da bude </w:t>
      </w:r>
      <w:proofErr w:type="spellStart"/>
      <w:r w:rsidRPr="00F175FE">
        <w:rPr>
          <w:sz w:val="22"/>
          <w:szCs w:val="22"/>
          <w:lang w:val="sr-Latn-ME"/>
        </w:rPr>
        <w:t>simptomatska</w:t>
      </w:r>
      <w:proofErr w:type="spellEnd"/>
      <w:r w:rsidRPr="00F175FE">
        <w:rPr>
          <w:sz w:val="22"/>
          <w:szCs w:val="22"/>
          <w:lang w:val="sr-Latn-ME"/>
        </w:rPr>
        <w:t xml:space="preserve"> i treba prim</w:t>
      </w:r>
      <w:r w:rsidR="002811C4" w:rsidRPr="00F175FE">
        <w:rPr>
          <w:sz w:val="22"/>
          <w:szCs w:val="22"/>
          <w:lang w:val="sr-Latn-ME"/>
        </w:rPr>
        <w:t>i</w:t>
      </w:r>
      <w:r w:rsidRPr="00F175FE">
        <w:rPr>
          <w:sz w:val="22"/>
          <w:szCs w:val="22"/>
          <w:lang w:val="sr-Latn-ME"/>
        </w:rPr>
        <w:t xml:space="preserve">jeniti opšte </w:t>
      </w:r>
      <w:proofErr w:type="spellStart"/>
      <w:r w:rsidRPr="00F175FE">
        <w:rPr>
          <w:sz w:val="22"/>
          <w:szCs w:val="22"/>
          <w:lang w:val="sr-Latn-ME"/>
        </w:rPr>
        <w:t>suportivne</w:t>
      </w:r>
      <w:proofErr w:type="spellEnd"/>
      <w:r w:rsidRPr="00F175FE">
        <w:rPr>
          <w:sz w:val="22"/>
          <w:szCs w:val="22"/>
          <w:lang w:val="sr-Latn-ME"/>
        </w:rPr>
        <w:t xml:space="preserve"> mjere.</w:t>
      </w:r>
    </w:p>
    <w:p w14:paraId="4882D27B" w14:textId="77777777" w:rsidR="00AD4739" w:rsidRPr="00F175FE" w:rsidRDefault="00AD4739" w:rsidP="00B635FA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6C37F2D" w14:textId="77777777" w:rsidR="00227BDB" w:rsidRPr="00F175FE" w:rsidRDefault="00227BDB" w:rsidP="00B635F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4F2A04B" w14:textId="77777777" w:rsidR="0072020E" w:rsidRPr="00F175FE" w:rsidRDefault="0072020E" w:rsidP="00B635F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lang w:val="sr-Latn-ME"/>
        </w:rPr>
        <w:t xml:space="preserve">5. </w:t>
      </w:r>
      <w:r w:rsidR="00480FB1" w:rsidRPr="00F175FE">
        <w:rPr>
          <w:b/>
          <w:bCs/>
          <w:sz w:val="22"/>
          <w:szCs w:val="22"/>
          <w:lang w:val="sr-Latn-ME"/>
        </w:rPr>
        <w:tab/>
      </w:r>
      <w:r w:rsidRPr="00F175FE">
        <w:rPr>
          <w:b/>
          <w:bCs/>
          <w:sz w:val="22"/>
          <w:szCs w:val="22"/>
          <w:lang w:val="sr-Latn-ME"/>
        </w:rPr>
        <w:t>FARMAKOLOŠK</w:t>
      </w:r>
      <w:r w:rsidR="000D425A" w:rsidRPr="00F175FE">
        <w:rPr>
          <w:b/>
          <w:bCs/>
          <w:sz w:val="22"/>
          <w:szCs w:val="22"/>
          <w:lang w:val="sr-Latn-ME"/>
        </w:rPr>
        <w:t>I</w:t>
      </w:r>
      <w:r w:rsidRPr="00F175FE">
        <w:rPr>
          <w:b/>
          <w:bCs/>
          <w:sz w:val="22"/>
          <w:szCs w:val="22"/>
          <w:lang w:val="sr-Latn-ME"/>
        </w:rPr>
        <w:t xml:space="preserve"> PODACI</w:t>
      </w:r>
    </w:p>
    <w:p w14:paraId="6AFC0089" w14:textId="77777777" w:rsidR="0072020E" w:rsidRPr="00F175FE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9B3EAE4" w14:textId="0E378348" w:rsidR="00F45F77" w:rsidRPr="00F175FE" w:rsidRDefault="0072020E" w:rsidP="00B635F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lang w:val="sr-Latn-ME"/>
        </w:rPr>
        <w:t xml:space="preserve">5.1. </w:t>
      </w:r>
      <w:r w:rsidR="00480FB1" w:rsidRPr="00F175FE">
        <w:rPr>
          <w:b/>
          <w:bCs/>
          <w:sz w:val="22"/>
          <w:szCs w:val="22"/>
          <w:lang w:val="sr-Latn-ME"/>
        </w:rPr>
        <w:tab/>
      </w:r>
      <w:proofErr w:type="spellStart"/>
      <w:r w:rsidRPr="00F175FE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F175FE">
        <w:rPr>
          <w:b/>
          <w:bCs/>
          <w:sz w:val="22"/>
          <w:szCs w:val="22"/>
          <w:lang w:val="sr-Latn-ME"/>
        </w:rPr>
        <w:t xml:space="preserve"> podaci</w:t>
      </w:r>
      <w:r w:rsidR="003A7059" w:rsidRPr="00F175FE">
        <w:rPr>
          <w:b/>
          <w:bCs/>
          <w:sz w:val="22"/>
          <w:szCs w:val="22"/>
          <w:lang w:val="sr-Latn-ME"/>
        </w:rPr>
        <w:t xml:space="preserve"> </w:t>
      </w:r>
    </w:p>
    <w:p w14:paraId="3D1E75FB" w14:textId="77777777" w:rsidR="00581330" w:rsidRPr="00F175FE" w:rsidRDefault="00581330" w:rsidP="00B635FA">
      <w:pPr>
        <w:pStyle w:val="BodyText"/>
        <w:spacing w:after="0"/>
        <w:jc w:val="both"/>
        <w:rPr>
          <w:bCs/>
          <w:sz w:val="22"/>
          <w:szCs w:val="22"/>
          <w:lang w:val="sr-Latn-ME"/>
        </w:rPr>
      </w:pPr>
    </w:p>
    <w:p w14:paraId="734F80F5" w14:textId="0143FD31" w:rsidR="0072020E" w:rsidRPr="00F175FE" w:rsidRDefault="0072020E" w:rsidP="00B635FA">
      <w:pPr>
        <w:pStyle w:val="BodyText"/>
        <w:spacing w:after="0"/>
        <w:jc w:val="both"/>
        <w:rPr>
          <w:bCs/>
          <w:sz w:val="22"/>
          <w:szCs w:val="22"/>
          <w:lang w:val="sr-Latn-ME"/>
        </w:rPr>
      </w:pPr>
      <w:proofErr w:type="spellStart"/>
      <w:r w:rsidRPr="00F175FE">
        <w:rPr>
          <w:bCs/>
          <w:sz w:val="22"/>
          <w:szCs w:val="22"/>
          <w:lang w:val="sr-Latn-ME"/>
        </w:rPr>
        <w:t>Farmakoterapijska</w:t>
      </w:r>
      <w:proofErr w:type="spellEnd"/>
      <w:r w:rsidRPr="00F175FE">
        <w:rPr>
          <w:bCs/>
          <w:sz w:val="22"/>
          <w:szCs w:val="22"/>
          <w:lang w:val="sr-Latn-ME"/>
        </w:rPr>
        <w:t xml:space="preserve"> grupa:</w:t>
      </w:r>
      <w:r w:rsidR="000070B4" w:rsidRPr="00F175FE">
        <w:rPr>
          <w:bCs/>
          <w:sz w:val="22"/>
          <w:szCs w:val="22"/>
          <w:lang w:val="sr-Latn-ME"/>
        </w:rPr>
        <w:t xml:space="preserve"> Ljekovi</w:t>
      </w:r>
      <w:r w:rsidR="000070B4" w:rsidRPr="00F175FE">
        <w:rPr>
          <w:bCs/>
          <w:spacing w:val="-4"/>
          <w:sz w:val="22"/>
          <w:szCs w:val="22"/>
          <w:lang w:val="sr-Latn-ME"/>
        </w:rPr>
        <w:t xml:space="preserve"> </w:t>
      </w:r>
      <w:r w:rsidR="000070B4" w:rsidRPr="00F175FE">
        <w:rPr>
          <w:bCs/>
          <w:sz w:val="22"/>
          <w:szCs w:val="22"/>
          <w:lang w:val="sr-Latn-ME"/>
        </w:rPr>
        <w:t>za</w:t>
      </w:r>
      <w:r w:rsidR="000070B4" w:rsidRPr="00F175FE">
        <w:rPr>
          <w:bCs/>
          <w:spacing w:val="-2"/>
          <w:sz w:val="22"/>
          <w:szCs w:val="22"/>
          <w:lang w:val="sr-Latn-ME"/>
        </w:rPr>
        <w:t xml:space="preserve"> </w:t>
      </w:r>
      <w:r w:rsidR="000070B4" w:rsidRPr="00F175FE">
        <w:rPr>
          <w:bCs/>
          <w:sz w:val="22"/>
          <w:szCs w:val="22"/>
          <w:lang w:val="sr-Latn-ME"/>
        </w:rPr>
        <w:t>poremećaje</w:t>
      </w:r>
      <w:r w:rsidR="000070B4" w:rsidRPr="00F175FE">
        <w:rPr>
          <w:bCs/>
          <w:spacing w:val="-4"/>
          <w:sz w:val="22"/>
          <w:szCs w:val="22"/>
          <w:lang w:val="sr-Latn-ME"/>
        </w:rPr>
        <w:t xml:space="preserve"> </w:t>
      </w:r>
      <w:proofErr w:type="spellStart"/>
      <w:r w:rsidR="000070B4" w:rsidRPr="00F175FE">
        <w:rPr>
          <w:bCs/>
          <w:sz w:val="22"/>
          <w:szCs w:val="22"/>
          <w:lang w:val="sr-Latn-ME"/>
        </w:rPr>
        <w:t>aciditeta</w:t>
      </w:r>
      <w:proofErr w:type="spellEnd"/>
      <w:r w:rsidR="000070B4" w:rsidRPr="00F175FE">
        <w:rPr>
          <w:bCs/>
          <w:sz w:val="22"/>
          <w:szCs w:val="22"/>
          <w:lang w:val="sr-Latn-ME"/>
        </w:rPr>
        <w:t>,</w:t>
      </w:r>
      <w:r w:rsidR="000070B4" w:rsidRPr="00F175FE">
        <w:rPr>
          <w:bCs/>
          <w:spacing w:val="-4"/>
          <w:sz w:val="22"/>
          <w:szCs w:val="22"/>
          <w:lang w:val="sr-Latn-ME"/>
        </w:rPr>
        <w:t xml:space="preserve"> </w:t>
      </w:r>
      <w:r w:rsidR="000070B4" w:rsidRPr="00F175FE">
        <w:rPr>
          <w:bCs/>
          <w:sz w:val="22"/>
          <w:szCs w:val="22"/>
          <w:lang w:val="sr-Latn-ME"/>
        </w:rPr>
        <w:t>ljekovi</w:t>
      </w:r>
      <w:r w:rsidR="000070B4" w:rsidRPr="00F175FE">
        <w:rPr>
          <w:bCs/>
          <w:spacing w:val="-4"/>
          <w:sz w:val="22"/>
          <w:szCs w:val="22"/>
          <w:lang w:val="sr-Latn-ME"/>
        </w:rPr>
        <w:t xml:space="preserve"> </w:t>
      </w:r>
      <w:r w:rsidR="000070B4" w:rsidRPr="00F175FE">
        <w:rPr>
          <w:bCs/>
          <w:sz w:val="22"/>
          <w:szCs w:val="22"/>
          <w:lang w:val="sr-Latn-ME"/>
        </w:rPr>
        <w:t>za</w:t>
      </w:r>
      <w:r w:rsidR="000070B4" w:rsidRPr="00F175FE">
        <w:rPr>
          <w:bCs/>
          <w:spacing w:val="-4"/>
          <w:sz w:val="22"/>
          <w:szCs w:val="22"/>
          <w:lang w:val="sr-Latn-ME"/>
        </w:rPr>
        <w:t xml:space="preserve"> </w:t>
      </w:r>
      <w:r w:rsidR="000070B4" w:rsidRPr="00F175FE">
        <w:rPr>
          <w:bCs/>
          <w:sz w:val="22"/>
          <w:szCs w:val="22"/>
          <w:lang w:val="sr-Latn-ME"/>
        </w:rPr>
        <w:t>liječenje</w:t>
      </w:r>
      <w:r w:rsidR="000070B4" w:rsidRPr="00F175FE">
        <w:rPr>
          <w:bCs/>
          <w:spacing w:val="-4"/>
          <w:sz w:val="22"/>
          <w:szCs w:val="22"/>
          <w:lang w:val="sr-Latn-ME"/>
        </w:rPr>
        <w:t xml:space="preserve"> </w:t>
      </w:r>
      <w:proofErr w:type="spellStart"/>
      <w:r w:rsidR="000070B4" w:rsidRPr="00F175FE">
        <w:rPr>
          <w:bCs/>
          <w:sz w:val="22"/>
          <w:szCs w:val="22"/>
          <w:lang w:val="sr-Latn-ME"/>
        </w:rPr>
        <w:t>peptičkog</w:t>
      </w:r>
      <w:proofErr w:type="spellEnd"/>
      <w:r w:rsidR="002811C4" w:rsidRPr="00F175FE">
        <w:rPr>
          <w:bCs/>
          <w:spacing w:val="-4"/>
          <w:sz w:val="22"/>
          <w:szCs w:val="22"/>
          <w:lang w:val="sr-Latn-ME"/>
        </w:rPr>
        <w:t xml:space="preserve"> </w:t>
      </w:r>
      <w:proofErr w:type="spellStart"/>
      <w:r w:rsidR="000070B4" w:rsidRPr="00F175FE">
        <w:rPr>
          <w:bCs/>
          <w:sz w:val="22"/>
          <w:szCs w:val="22"/>
          <w:lang w:val="sr-Latn-ME"/>
        </w:rPr>
        <w:t>ulkusa</w:t>
      </w:r>
      <w:proofErr w:type="spellEnd"/>
      <w:r w:rsidR="000070B4" w:rsidRPr="00F175FE">
        <w:rPr>
          <w:bCs/>
          <w:spacing w:val="-2"/>
          <w:sz w:val="22"/>
          <w:szCs w:val="22"/>
          <w:lang w:val="sr-Latn-ME"/>
        </w:rPr>
        <w:t xml:space="preserve"> </w:t>
      </w:r>
      <w:r w:rsidR="000070B4" w:rsidRPr="00F175FE">
        <w:rPr>
          <w:bCs/>
          <w:sz w:val="22"/>
          <w:szCs w:val="22"/>
          <w:lang w:val="sr-Latn-ME"/>
        </w:rPr>
        <w:t xml:space="preserve">i </w:t>
      </w:r>
      <w:proofErr w:type="spellStart"/>
      <w:r w:rsidR="000070B4" w:rsidRPr="00F175FE">
        <w:rPr>
          <w:bCs/>
          <w:sz w:val="22"/>
          <w:szCs w:val="22"/>
          <w:lang w:val="sr-Latn-ME"/>
        </w:rPr>
        <w:t>gastroezofagealnog</w:t>
      </w:r>
      <w:proofErr w:type="spellEnd"/>
      <w:r w:rsidR="000070B4" w:rsidRPr="00F175FE">
        <w:rPr>
          <w:bCs/>
          <w:sz w:val="22"/>
          <w:szCs w:val="22"/>
          <w:lang w:val="sr-Latn-ME"/>
        </w:rPr>
        <w:t xml:space="preserve"> </w:t>
      </w:r>
      <w:proofErr w:type="spellStart"/>
      <w:r w:rsidR="000070B4" w:rsidRPr="00F175FE">
        <w:rPr>
          <w:bCs/>
          <w:sz w:val="22"/>
          <w:szCs w:val="22"/>
          <w:lang w:val="sr-Latn-ME"/>
        </w:rPr>
        <w:t>refluksa</w:t>
      </w:r>
      <w:proofErr w:type="spellEnd"/>
      <w:r w:rsidR="000070B4" w:rsidRPr="00F175FE">
        <w:rPr>
          <w:bCs/>
          <w:sz w:val="22"/>
          <w:szCs w:val="22"/>
          <w:lang w:val="sr-Latn-ME"/>
        </w:rPr>
        <w:t xml:space="preserve">, </w:t>
      </w:r>
      <w:proofErr w:type="spellStart"/>
      <w:r w:rsidR="000070B4" w:rsidRPr="00F175FE">
        <w:rPr>
          <w:bCs/>
          <w:sz w:val="22"/>
          <w:szCs w:val="22"/>
          <w:lang w:val="sr-Latn-ME"/>
        </w:rPr>
        <w:t>inhibitori</w:t>
      </w:r>
      <w:proofErr w:type="spellEnd"/>
      <w:r w:rsidR="000070B4" w:rsidRPr="00F175FE">
        <w:rPr>
          <w:bCs/>
          <w:sz w:val="22"/>
          <w:szCs w:val="22"/>
          <w:lang w:val="sr-Latn-ME"/>
        </w:rPr>
        <w:t xml:space="preserve"> protonske pumpe</w:t>
      </w:r>
    </w:p>
    <w:p w14:paraId="4BBDFE3F" w14:textId="77777777" w:rsidR="002811C4" w:rsidRPr="00F175FE" w:rsidRDefault="002811C4" w:rsidP="00B635FA">
      <w:pPr>
        <w:pStyle w:val="BodyText"/>
        <w:spacing w:after="0"/>
        <w:jc w:val="both"/>
        <w:rPr>
          <w:bCs/>
          <w:sz w:val="22"/>
          <w:szCs w:val="22"/>
          <w:lang w:val="sr-Latn-ME"/>
        </w:rPr>
      </w:pPr>
    </w:p>
    <w:p w14:paraId="7806E854" w14:textId="77777777" w:rsidR="000070B4" w:rsidRPr="00F175FE" w:rsidRDefault="0072020E" w:rsidP="00B635FA">
      <w:pPr>
        <w:tabs>
          <w:tab w:val="left" w:pos="540"/>
          <w:tab w:val="left" w:pos="569"/>
        </w:tabs>
        <w:jc w:val="both"/>
        <w:rPr>
          <w:bCs/>
          <w:spacing w:val="-2"/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lang w:val="sr-Latn-ME"/>
        </w:rPr>
        <w:t>ATC kod</w:t>
      </w:r>
      <w:r w:rsidRPr="00F175FE">
        <w:rPr>
          <w:bCs/>
          <w:sz w:val="22"/>
          <w:szCs w:val="22"/>
          <w:lang w:val="sr-Latn-ME"/>
        </w:rPr>
        <w:t>:</w:t>
      </w:r>
      <w:r w:rsidR="000070B4" w:rsidRPr="00F175FE">
        <w:rPr>
          <w:bCs/>
          <w:spacing w:val="-2"/>
          <w:sz w:val="22"/>
          <w:szCs w:val="22"/>
          <w:lang w:val="sr-Latn-ME"/>
        </w:rPr>
        <w:t xml:space="preserve"> A02BC04</w:t>
      </w:r>
    </w:p>
    <w:p w14:paraId="309F4E1D" w14:textId="77777777" w:rsidR="003D0455" w:rsidRPr="00F175FE" w:rsidRDefault="003D0455" w:rsidP="00B635FA">
      <w:pPr>
        <w:tabs>
          <w:tab w:val="left" w:pos="540"/>
          <w:tab w:val="left" w:pos="569"/>
        </w:tabs>
        <w:jc w:val="both"/>
        <w:rPr>
          <w:spacing w:val="-2"/>
          <w:sz w:val="22"/>
          <w:szCs w:val="22"/>
          <w:lang w:val="sr-Latn-ME"/>
        </w:rPr>
      </w:pPr>
    </w:p>
    <w:p w14:paraId="6AA364F0" w14:textId="2854F0FB" w:rsidR="000070B4" w:rsidRPr="00F175FE" w:rsidRDefault="000070B4" w:rsidP="00B635F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175FE">
        <w:rPr>
          <w:i/>
          <w:sz w:val="22"/>
          <w:szCs w:val="22"/>
          <w:lang w:val="sr-Latn-ME"/>
        </w:rPr>
        <w:lastRenderedPageBreak/>
        <w:t>Mehanizam</w:t>
      </w:r>
      <w:r w:rsidRPr="00F175FE">
        <w:rPr>
          <w:i/>
          <w:spacing w:val="-9"/>
          <w:sz w:val="22"/>
          <w:szCs w:val="22"/>
          <w:lang w:val="sr-Latn-ME"/>
        </w:rPr>
        <w:t xml:space="preserve"> </w:t>
      </w:r>
      <w:r w:rsidRPr="00F175FE">
        <w:rPr>
          <w:i/>
          <w:spacing w:val="-2"/>
          <w:sz w:val="22"/>
          <w:szCs w:val="22"/>
          <w:lang w:val="sr-Latn-ME"/>
        </w:rPr>
        <w:t>dejstva</w:t>
      </w:r>
    </w:p>
    <w:p w14:paraId="3CB3DD44" w14:textId="68BF9BEE" w:rsidR="000070B4" w:rsidRPr="00F175FE" w:rsidRDefault="000070B4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proofErr w:type="spellStart"/>
      <w:r w:rsidRPr="00F175FE">
        <w:rPr>
          <w:sz w:val="22"/>
          <w:szCs w:val="22"/>
          <w:lang w:val="sr-Latn-ME"/>
        </w:rPr>
        <w:t>Rabe</w:t>
      </w:r>
      <w:r w:rsidR="00CF367F" w:rsidRPr="00F175FE">
        <w:rPr>
          <w:sz w:val="22"/>
          <w:szCs w:val="22"/>
          <w:lang w:val="sr-Latn-ME"/>
        </w:rPr>
        <w:t>prazol</w:t>
      </w:r>
      <w:proofErr w:type="spellEnd"/>
      <w:r w:rsidR="00CF367F" w:rsidRPr="00F175FE">
        <w:rPr>
          <w:sz w:val="22"/>
          <w:szCs w:val="22"/>
          <w:lang w:val="sr-Latn-ME"/>
        </w:rPr>
        <w:t xml:space="preserve"> natrijum</w:t>
      </w:r>
      <w:r w:rsidRPr="00F175FE">
        <w:rPr>
          <w:sz w:val="22"/>
          <w:szCs w:val="22"/>
          <w:lang w:val="sr-Latn-ME"/>
        </w:rPr>
        <w:t xml:space="preserve"> pripada </w:t>
      </w:r>
      <w:r w:rsidR="000D538D" w:rsidRPr="00F175FE">
        <w:rPr>
          <w:sz w:val="22"/>
          <w:szCs w:val="22"/>
          <w:lang w:val="sr-Latn-ME"/>
        </w:rPr>
        <w:t xml:space="preserve">grupi </w:t>
      </w:r>
      <w:proofErr w:type="spellStart"/>
      <w:r w:rsidRPr="00F175FE">
        <w:rPr>
          <w:sz w:val="22"/>
          <w:szCs w:val="22"/>
          <w:lang w:val="sr-Latn-ME"/>
        </w:rPr>
        <w:t>antisekretornih</w:t>
      </w:r>
      <w:proofErr w:type="spellEnd"/>
      <w:r w:rsidRPr="00F175FE">
        <w:rPr>
          <w:sz w:val="22"/>
          <w:szCs w:val="22"/>
          <w:lang w:val="sr-Latn-ME"/>
        </w:rPr>
        <w:t xml:space="preserve"> jedinjenja, supstituisanih </w:t>
      </w:r>
      <w:proofErr w:type="spellStart"/>
      <w:r w:rsidRPr="00F175FE">
        <w:rPr>
          <w:sz w:val="22"/>
          <w:szCs w:val="22"/>
          <w:lang w:val="sr-Latn-ME"/>
        </w:rPr>
        <w:t>benzimidazola</w:t>
      </w:r>
      <w:proofErr w:type="spellEnd"/>
      <w:r w:rsidRPr="00F175FE">
        <w:rPr>
          <w:sz w:val="22"/>
          <w:szCs w:val="22"/>
          <w:lang w:val="sr-Latn-ME"/>
        </w:rPr>
        <w:t xml:space="preserve">, koji ne ispoljavaju </w:t>
      </w:r>
      <w:proofErr w:type="spellStart"/>
      <w:r w:rsidRPr="00F175FE">
        <w:rPr>
          <w:sz w:val="22"/>
          <w:szCs w:val="22"/>
          <w:lang w:val="sr-Latn-ME"/>
        </w:rPr>
        <w:t>antiholinergička</w:t>
      </w:r>
      <w:proofErr w:type="spellEnd"/>
      <w:r w:rsidRPr="00F175FE">
        <w:rPr>
          <w:sz w:val="22"/>
          <w:szCs w:val="22"/>
          <w:lang w:val="sr-Latn-ME"/>
        </w:rPr>
        <w:t xml:space="preserve"> svojstva ili svojstva </w:t>
      </w:r>
      <w:proofErr w:type="spellStart"/>
      <w:r w:rsidRPr="00F175FE">
        <w:rPr>
          <w:sz w:val="22"/>
          <w:szCs w:val="22"/>
          <w:lang w:val="sr-Latn-ME"/>
        </w:rPr>
        <w:t>inhibitora</w:t>
      </w:r>
      <w:proofErr w:type="spellEnd"/>
      <w:r w:rsidRPr="00F175FE">
        <w:rPr>
          <w:sz w:val="22"/>
          <w:szCs w:val="22"/>
          <w:lang w:val="sr-Latn-ME"/>
        </w:rPr>
        <w:t xml:space="preserve"> H2 receptora, već </w:t>
      </w:r>
      <w:proofErr w:type="spellStart"/>
      <w:r w:rsidRPr="00F175FE">
        <w:rPr>
          <w:sz w:val="22"/>
          <w:szCs w:val="22"/>
          <w:lang w:val="sr-Latn-ME"/>
        </w:rPr>
        <w:t>suprimira</w:t>
      </w:r>
      <w:proofErr w:type="spellEnd"/>
      <w:r w:rsidRPr="00F175FE">
        <w:rPr>
          <w:sz w:val="22"/>
          <w:szCs w:val="22"/>
          <w:lang w:val="sr-Latn-ME"/>
        </w:rPr>
        <w:t xml:space="preserve"> sekreciju hlorovodonične kiseline u želucu, specifičnom inhibicijom H+/K+-ATP-</w:t>
      </w:r>
      <w:proofErr w:type="spellStart"/>
      <w:r w:rsidRPr="00F175FE">
        <w:rPr>
          <w:sz w:val="22"/>
          <w:szCs w:val="22"/>
          <w:lang w:val="sr-Latn-ME"/>
        </w:rPr>
        <w:t>aze</w:t>
      </w:r>
      <w:proofErr w:type="spellEnd"/>
      <w:r w:rsidRPr="00F175FE">
        <w:rPr>
          <w:sz w:val="22"/>
          <w:szCs w:val="22"/>
          <w:lang w:val="sr-Latn-ME"/>
        </w:rPr>
        <w:t xml:space="preserve"> (protonska pumpa).</w:t>
      </w:r>
    </w:p>
    <w:p w14:paraId="05996445" w14:textId="40702723" w:rsidR="000070B4" w:rsidRPr="00F175FE" w:rsidRDefault="000070B4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 xml:space="preserve">Ovaj efekat je </w:t>
      </w:r>
      <w:proofErr w:type="spellStart"/>
      <w:r w:rsidRPr="00F175FE">
        <w:rPr>
          <w:sz w:val="22"/>
          <w:szCs w:val="22"/>
          <w:lang w:val="sr-Latn-ME"/>
        </w:rPr>
        <w:t>dozno</w:t>
      </w:r>
      <w:proofErr w:type="spellEnd"/>
      <w:r w:rsidRPr="00F175FE">
        <w:rPr>
          <w:sz w:val="22"/>
          <w:szCs w:val="22"/>
          <w:lang w:val="sr-Latn-ME"/>
        </w:rPr>
        <w:t xml:space="preserve"> zavisan i dovodi do inhibicije </w:t>
      </w:r>
      <w:proofErr w:type="spellStart"/>
      <w:r w:rsidRPr="00F175FE">
        <w:rPr>
          <w:sz w:val="22"/>
          <w:szCs w:val="22"/>
          <w:lang w:val="sr-Latn-ME"/>
        </w:rPr>
        <w:t>bazalne</w:t>
      </w:r>
      <w:proofErr w:type="spellEnd"/>
      <w:r w:rsidRPr="00F175FE">
        <w:rPr>
          <w:sz w:val="22"/>
          <w:szCs w:val="22"/>
          <w:lang w:val="sr-Latn-ME"/>
        </w:rPr>
        <w:t xml:space="preserve"> i stimulisane sekrecije hlorovodonične </w:t>
      </w:r>
      <w:r w:rsidRPr="00F175FE">
        <w:rPr>
          <w:spacing w:val="-2"/>
          <w:sz w:val="22"/>
          <w:szCs w:val="22"/>
          <w:lang w:val="sr-Latn-ME"/>
        </w:rPr>
        <w:t>kiseline,</w:t>
      </w:r>
      <w:r w:rsidR="000D538D" w:rsidRPr="00F175FE">
        <w:rPr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bez obzira na prirodu stimulansa. Studije na životinjama su pokazale da nakon prim</w:t>
      </w:r>
      <w:r w:rsidR="003D0455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ene </w:t>
      </w:r>
      <w:proofErr w:type="spellStart"/>
      <w:r w:rsidRPr="00F175FE">
        <w:rPr>
          <w:sz w:val="22"/>
          <w:szCs w:val="22"/>
          <w:lang w:val="sr-Latn-ME"/>
        </w:rPr>
        <w:t>rabeprazol</w:t>
      </w:r>
      <w:proofErr w:type="spellEnd"/>
      <w:r w:rsidR="000D538D" w:rsidRPr="00F175FE">
        <w:rPr>
          <w:sz w:val="22"/>
          <w:szCs w:val="22"/>
          <w:lang w:val="sr-Latn-ME"/>
        </w:rPr>
        <w:t xml:space="preserve"> </w:t>
      </w:r>
      <w:r w:rsidRPr="00F175FE">
        <w:rPr>
          <w:spacing w:val="-2"/>
          <w:sz w:val="22"/>
          <w:szCs w:val="22"/>
          <w:lang w:val="sr-Latn-ME"/>
        </w:rPr>
        <w:t>natrijum</w:t>
      </w:r>
      <w:r w:rsidR="000D538D" w:rsidRPr="00F175FE">
        <w:rPr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brzo nestaje iz plazme i </w:t>
      </w:r>
      <w:proofErr w:type="spellStart"/>
      <w:r w:rsidRPr="00F175FE">
        <w:rPr>
          <w:sz w:val="22"/>
          <w:szCs w:val="22"/>
          <w:lang w:val="sr-Latn-ME"/>
        </w:rPr>
        <w:t>gastrične</w:t>
      </w:r>
      <w:proofErr w:type="spellEnd"/>
      <w:r w:rsidRPr="00F175FE">
        <w:rPr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mukoze</w:t>
      </w:r>
      <w:proofErr w:type="spellEnd"/>
      <w:r w:rsidRPr="00F175FE">
        <w:rPr>
          <w:sz w:val="22"/>
          <w:szCs w:val="22"/>
          <w:lang w:val="sr-Latn-ME"/>
        </w:rPr>
        <w:t xml:space="preserve">. </w:t>
      </w:r>
      <w:proofErr w:type="spellStart"/>
      <w:r w:rsidRPr="00F175FE">
        <w:rPr>
          <w:sz w:val="22"/>
          <w:szCs w:val="22"/>
          <w:lang w:val="sr-Latn-ME"/>
        </w:rPr>
        <w:t>Rabeprazol</w:t>
      </w:r>
      <w:proofErr w:type="spellEnd"/>
      <w:r w:rsidRPr="00F175FE">
        <w:rPr>
          <w:sz w:val="22"/>
          <w:szCs w:val="22"/>
          <w:lang w:val="sr-Latn-ME"/>
        </w:rPr>
        <w:t xml:space="preserve"> se kao slaba baza brzo resorbuje nakon prim</w:t>
      </w:r>
      <w:r w:rsidR="003D0455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ene </w:t>
      </w:r>
      <w:r w:rsidRPr="00F175FE">
        <w:rPr>
          <w:spacing w:val="-4"/>
          <w:sz w:val="22"/>
          <w:szCs w:val="22"/>
          <w:lang w:val="sr-Latn-ME"/>
        </w:rPr>
        <w:t>bilo</w:t>
      </w:r>
      <w:r w:rsidR="000D538D" w:rsidRPr="00F175FE">
        <w:rPr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koje doze i koncentriše se u kiseloj sredini </w:t>
      </w:r>
      <w:proofErr w:type="spellStart"/>
      <w:r w:rsidRPr="00F175FE">
        <w:rPr>
          <w:sz w:val="22"/>
          <w:szCs w:val="22"/>
          <w:lang w:val="sr-Latn-ME"/>
        </w:rPr>
        <w:t>parijetalnih</w:t>
      </w:r>
      <w:proofErr w:type="spellEnd"/>
      <w:r w:rsidRPr="00F175FE">
        <w:rPr>
          <w:sz w:val="22"/>
          <w:szCs w:val="22"/>
          <w:lang w:val="sr-Latn-ME"/>
        </w:rPr>
        <w:t xml:space="preserve"> ćelija. </w:t>
      </w:r>
      <w:proofErr w:type="spellStart"/>
      <w:r w:rsidRPr="00F175FE">
        <w:rPr>
          <w:sz w:val="22"/>
          <w:szCs w:val="22"/>
          <w:lang w:val="sr-Latn-ME"/>
        </w:rPr>
        <w:t>Rabeprazol</w:t>
      </w:r>
      <w:proofErr w:type="spellEnd"/>
      <w:r w:rsidRPr="00F175FE">
        <w:rPr>
          <w:sz w:val="22"/>
          <w:szCs w:val="22"/>
          <w:lang w:val="sr-Latn-ME"/>
        </w:rPr>
        <w:t xml:space="preserve"> se transformiše do aktivnog </w:t>
      </w:r>
      <w:proofErr w:type="spellStart"/>
      <w:r w:rsidRPr="00F175FE">
        <w:rPr>
          <w:sz w:val="22"/>
          <w:szCs w:val="22"/>
          <w:lang w:val="sr-Latn-ME"/>
        </w:rPr>
        <w:t>sulfenamidskog</w:t>
      </w:r>
      <w:proofErr w:type="spellEnd"/>
      <w:r w:rsidRPr="00F175FE">
        <w:rPr>
          <w:sz w:val="22"/>
          <w:szCs w:val="22"/>
          <w:lang w:val="sr-Latn-ME"/>
        </w:rPr>
        <w:t xml:space="preserve"> oblika putem </w:t>
      </w:r>
      <w:proofErr w:type="spellStart"/>
      <w:r w:rsidRPr="00F175FE">
        <w:rPr>
          <w:sz w:val="22"/>
          <w:szCs w:val="22"/>
          <w:lang w:val="sr-Latn-ME"/>
        </w:rPr>
        <w:t>protonovanja</w:t>
      </w:r>
      <w:proofErr w:type="spellEnd"/>
      <w:r w:rsidRPr="00F175FE">
        <w:rPr>
          <w:sz w:val="22"/>
          <w:szCs w:val="22"/>
          <w:lang w:val="sr-Latn-ME"/>
        </w:rPr>
        <w:t xml:space="preserve"> i potom reaguje sa raspoloživim </w:t>
      </w:r>
      <w:proofErr w:type="spellStart"/>
      <w:r w:rsidRPr="00F175FE">
        <w:rPr>
          <w:sz w:val="22"/>
          <w:szCs w:val="22"/>
          <w:lang w:val="sr-Latn-ME"/>
        </w:rPr>
        <w:t>cisteinom</w:t>
      </w:r>
      <w:proofErr w:type="spellEnd"/>
      <w:r w:rsidRPr="00F175FE">
        <w:rPr>
          <w:sz w:val="22"/>
          <w:szCs w:val="22"/>
          <w:lang w:val="sr-Latn-ME"/>
        </w:rPr>
        <w:t xml:space="preserve"> na protonskoj </w:t>
      </w:r>
      <w:r w:rsidRPr="00F175FE">
        <w:rPr>
          <w:spacing w:val="-2"/>
          <w:sz w:val="22"/>
          <w:szCs w:val="22"/>
          <w:lang w:val="sr-Latn-ME"/>
        </w:rPr>
        <w:t>pumpi.</w:t>
      </w:r>
    </w:p>
    <w:p w14:paraId="68A84F08" w14:textId="77777777" w:rsidR="000070B4" w:rsidRPr="00F175FE" w:rsidRDefault="000070B4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BECC6F1" w14:textId="77777777" w:rsidR="000070B4" w:rsidRPr="00F175FE" w:rsidRDefault="000070B4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proofErr w:type="spellStart"/>
      <w:r w:rsidRPr="00F175FE">
        <w:rPr>
          <w:i/>
          <w:spacing w:val="-2"/>
          <w:sz w:val="22"/>
          <w:szCs w:val="22"/>
          <w:lang w:val="sr-Latn-ME"/>
        </w:rPr>
        <w:t>Antisekretorna</w:t>
      </w:r>
      <w:proofErr w:type="spellEnd"/>
      <w:r w:rsidRPr="00F175FE">
        <w:rPr>
          <w:i/>
          <w:spacing w:val="14"/>
          <w:sz w:val="22"/>
          <w:szCs w:val="22"/>
          <w:lang w:val="sr-Latn-ME"/>
        </w:rPr>
        <w:t xml:space="preserve"> </w:t>
      </w:r>
      <w:r w:rsidRPr="00F175FE">
        <w:rPr>
          <w:i/>
          <w:spacing w:val="-2"/>
          <w:sz w:val="22"/>
          <w:szCs w:val="22"/>
          <w:lang w:val="sr-Latn-ME"/>
        </w:rPr>
        <w:t>aktivnost</w:t>
      </w:r>
    </w:p>
    <w:p w14:paraId="312FD258" w14:textId="299A2E33" w:rsidR="000070B4" w:rsidRPr="00F175FE" w:rsidRDefault="000070B4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Nakon oralne prim</w:t>
      </w:r>
      <w:r w:rsidR="003D0455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ene </w:t>
      </w:r>
      <w:proofErr w:type="spellStart"/>
      <w:r w:rsidRPr="00F175FE">
        <w:rPr>
          <w:sz w:val="22"/>
          <w:szCs w:val="22"/>
          <w:lang w:val="sr-Latn-ME"/>
        </w:rPr>
        <w:t>rabe</w:t>
      </w:r>
      <w:r w:rsidR="00CF367F" w:rsidRPr="00F175FE">
        <w:rPr>
          <w:sz w:val="22"/>
          <w:szCs w:val="22"/>
          <w:lang w:val="sr-Latn-ME"/>
        </w:rPr>
        <w:t>prazol</w:t>
      </w:r>
      <w:proofErr w:type="spellEnd"/>
      <w:r w:rsidR="00CF367F" w:rsidRPr="00F175FE">
        <w:rPr>
          <w:sz w:val="22"/>
          <w:szCs w:val="22"/>
          <w:lang w:val="sr-Latn-ME"/>
        </w:rPr>
        <w:t xml:space="preserve"> natrijum</w:t>
      </w:r>
      <w:r w:rsidRPr="00F175FE">
        <w:rPr>
          <w:sz w:val="22"/>
          <w:szCs w:val="22"/>
          <w:lang w:val="sr-Latn-ME"/>
        </w:rPr>
        <w:t xml:space="preserve">a u dozi od 20 mg, početak </w:t>
      </w:r>
      <w:proofErr w:type="spellStart"/>
      <w:r w:rsidRPr="00F175FE">
        <w:rPr>
          <w:sz w:val="22"/>
          <w:szCs w:val="22"/>
          <w:lang w:val="sr-Latn-ME"/>
        </w:rPr>
        <w:t>antisekretornog</w:t>
      </w:r>
      <w:proofErr w:type="spellEnd"/>
      <w:r w:rsidRPr="00F175FE">
        <w:rPr>
          <w:sz w:val="22"/>
          <w:szCs w:val="22"/>
          <w:lang w:val="sr-Latn-ME"/>
        </w:rPr>
        <w:t xml:space="preserve"> dejstva se javlja u roku od sat </w:t>
      </w:r>
      <w:proofErr w:type="spellStart"/>
      <w:r w:rsidRPr="00F175FE">
        <w:rPr>
          <w:sz w:val="22"/>
          <w:szCs w:val="22"/>
          <w:lang w:val="sr-Latn-ME"/>
        </w:rPr>
        <w:t>vremena</w:t>
      </w:r>
      <w:proofErr w:type="spellEnd"/>
      <w:r w:rsidRPr="00F175FE">
        <w:rPr>
          <w:sz w:val="22"/>
          <w:szCs w:val="22"/>
          <w:lang w:val="sr-Latn-ME"/>
        </w:rPr>
        <w:t>, a maksimalno dejstvo se ispoljava u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roku od dva do četiri sata. Inhibicije </w:t>
      </w:r>
      <w:proofErr w:type="spellStart"/>
      <w:r w:rsidRPr="00F175FE">
        <w:rPr>
          <w:sz w:val="22"/>
          <w:szCs w:val="22"/>
          <w:lang w:val="sr-Latn-ME"/>
        </w:rPr>
        <w:t>bazalne</w:t>
      </w:r>
      <w:proofErr w:type="spellEnd"/>
      <w:r w:rsidRPr="00F175FE">
        <w:rPr>
          <w:sz w:val="22"/>
          <w:szCs w:val="22"/>
          <w:lang w:val="sr-Latn-ME"/>
        </w:rPr>
        <w:t xml:space="preserve"> i hranom</w:t>
      </w:r>
      <w:r w:rsidRPr="00F175FE">
        <w:rPr>
          <w:spacing w:val="8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stimulisane</w:t>
      </w:r>
      <w:r w:rsidRPr="00F175FE">
        <w:rPr>
          <w:spacing w:val="1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sekrecije</w:t>
      </w:r>
      <w:r w:rsidRPr="00F175FE">
        <w:rPr>
          <w:spacing w:val="1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23</w:t>
      </w:r>
      <w:r w:rsidRPr="00F175FE">
        <w:rPr>
          <w:spacing w:val="1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sata</w:t>
      </w:r>
      <w:r w:rsidRPr="00F175FE">
        <w:rPr>
          <w:spacing w:val="1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posl</w:t>
      </w:r>
      <w:r w:rsidR="003D0455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</w:t>
      </w:r>
      <w:r w:rsidRPr="00F175FE">
        <w:rPr>
          <w:spacing w:val="9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prve</w:t>
      </w:r>
      <w:r w:rsidRPr="00F175FE">
        <w:rPr>
          <w:spacing w:val="1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doze</w:t>
      </w:r>
      <w:r w:rsidRPr="00F175FE">
        <w:rPr>
          <w:spacing w:val="14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rabe</w:t>
      </w:r>
      <w:r w:rsidR="00CF367F" w:rsidRPr="00F175FE">
        <w:rPr>
          <w:sz w:val="22"/>
          <w:szCs w:val="22"/>
          <w:lang w:val="sr-Latn-ME"/>
        </w:rPr>
        <w:t>prazol</w:t>
      </w:r>
      <w:proofErr w:type="spellEnd"/>
      <w:r w:rsidR="00CF367F" w:rsidRPr="00F175FE">
        <w:rPr>
          <w:sz w:val="22"/>
          <w:szCs w:val="22"/>
          <w:lang w:val="sr-Latn-ME"/>
        </w:rPr>
        <w:t xml:space="preserve"> natrijum</w:t>
      </w:r>
      <w:r w:rsidRPr="00F175FE">
        <w:rPr>
          <w:sz w:val="22"/>
          <w:szCs w:val="22"/>
          <w:lang w:val="sr-Latn-ME"/>
        </w:rPr>
        <w:t>a</w:t>
      </w:r>
      <w:r w:rsidRPr="00F175FE">
        <w:rPr>
          <w:spacing w:val="1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su</w:t>
      </w:r>
      <w:r w:rsidRPr="00F175FE">
        <w:rPr>
          <w:spacing w:val="1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iznosile</w:t>
      </w:r>
      <w:r w:rsidRPr="00F175FE">
        <w:rPr>
          <w:spacing w:val="9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69</w:t>
      </w:r>
      <w:r w:rsidRPr="00F175FE">
        <w:rPr>
          <w:spacing w:val="1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%</w:t>
      </w:r>
      <w:r w:rsidRPr="00F175FE">
        <w:rPr>
          <w:spacing w:val="1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odnosno</w:t>
      </w:r>
      <w:r w:rsidRPr="00F175FE">
        <w:rPr>
          <w:spacing w:val="8"/>
          <w:sz w:val="22"/>
          <w:szCs w:val="22"/>
          <w:lang w:val="sr-Latn-ME"/>
        </w:rPr>
        <w:t xml:space="preserve"> </w:t>
      </w:r>
      <w:r w:rsidRPr="00F175FE">
        <w:rPr>
          <w:spacing w:val="-5"/>
          <w:sz w:val="22"/>
          <w:szCs w:val="22"/>
          <w:lang w:val="sr-Latn-ME"/>
        </w:rPr>
        <w:t>82</w:t>
      </w:r>
      <w:r w:rsidR="003D0455" w:rsidRPr="00F175FE">
        <w:rPr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%, a inhibicija je trajala do 48 sati. Inhibitorni efekat </w:t>
      </w:r>
      <w:proofErr w:type="spellStart"/>
      <w:r w:rsidRPr="00F175FE">
        <w:rPr>
          <w:sz w:val="22"/>
          <w:szCs w:val="22"/>
          <w:lang w:val="sr-Latn-ME"/>
        </w:rPr>
        <w:t>rabe</w:t>
      </w:r>
      <w:r w:rsidR="00CF367F" w:rsidRPr="00F175FE">
        <w:rPr>
          <w:sz w:val="22"/>
          <w:szCs w:val="22"/>
          <w:lang w:val="sr-Latn-ME"/>
        </w:rPr>
        <w:t>prazol</w:t>
      </w:r>
      <w:proofErr w:type="spellEnd"/>
      <w:r w:rsidR="00CF367F" w:rsidRPr="00F175FE">
        <w:rPr>
          <w:sz w:val="22"/>
          <w:szCs w:val="22"/>
          <w:lang w:val="sr-Latn-ME"/>
        </w:rPr>
        <w:t xml:space="preserve"> natrijum</w:t>
      </w:r>
      <w:r w:rsidRPr="00F175FE">
        <w:rPr>
          <w:sz w:val="22"/>
          <w:szCs w:val="22"/>
          <w:lang w:val="sr-Latn-ME"/>
        </w:rPr>
        <w:t>a na sekreciju želudačne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kis</w:t>
      </w:r>
      <w:r w:rsidR="003D0455" w:rsidRPr="00F175FE">
        <w:rPr>
          <w:sz w:val="22"/>
          <w:szCs w:val="22"/>
          <w:lang w:val="sr-Latn-ME"/>
        </w:rPr>
        <w:t>e</w:t>
      </w:r>
      <w:r w:rsidRPr="00F175FE">
        <w:rPr>
          <w:sz w:val="22"/>
          <w:szCs w:val="22"/>
          <w:lang w:val="sr-Latn-ME"/>
        </w:rPr>
        <w:t>line se blago povećavao pri ponovljenoj prim</w:t>
      </w:r>
      <w:r w:rsidR="00226F3D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eni jednom dnevno, sa postizanjem stanja </w:t>
      </w:r>
      <w:r w:rsidR="000D538D" w:rsidRPr="00F175FE">
        <w:rPr>
          <w:sz w:val="22"/>
          <w:szCs w:val="22"/>
          <w:lang w:val="sr-Latn-ME"/>
        </w:rPr>
        <w:t xml:space="preserve">dinamičke </w:t>
      </w:r>
      <w:r w:rsidRPr="00F175FE">
        <w:rPr>
          <w:sz w:val="22"/>
          <w:szCs w:val="22"/>
          <w:lang w:val="sr-Latn-ME"/>
        </w:rPr>
        <w:t xml:space="preserve">ravnoteže (engl. </w:t>
      </w:r>
      <w:proofErr w:type="spellStart"/>
      <w:r w:rsidRPr="00F175FE">
        <w:rPr>
          <w:i/>
          <w:sz w:val="22"/>
          <w:szCs w:val="22"/>
          <w:lang w:val="sr-Latn-ME"/>
        </w:rPr>
        <w:t>steady</w:t>
      </w:r>
      <w:proofErr w:type="spellEnd"/>
      <w:r w:rsidRPr="00F175FE">
        <w:rPr>
          <w:i/>
          <w:sz w:val="22"/>
          <w:szCs w:val="22"/>
          <w:lang w:val="sr-Latn-ME"/>
        </w:rPr>
        <w:t xml:space="preserve"> </w:t>
      </w:r>
      <w:proofErr w:type="spellStart"/>
      <w:r w:rsidRPr="00F175FE">
        <w:rPr>
          <w:i/>
          <w:sz w:val="22"/>
          <w:szCs w:val="22"/>
          <w:lang w:val="sr-Latn-ME"/>
        </w:rPr>
        <w:t>state</w:t>
      </w:r>
      <w:proofErr w:type="spellEnd"/>
      <w:r w:rsidRPr="00F175FE">
        <w:rPr>
          <w:sz w:val="22"/>
          <w:szCs w:val="22"/>
          <w:lang w:val="sr-Latn-ME"/>
        </w:rPr>
        <w:t>) nakon tri dana. Kada se obustavi prim</w:t>
      </w:r>
      <w:r w:rsidR="00226F3D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ena l</w:t>
      </w:r>
      <w:r w:rsidR="00226F3D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eka, </w:t>
      </w:r>
      <w:proofErr w:type="spellStart"/>
      <w:r w:rsidRPr="00F175FE">
        <w:rPr>
          <w:sz w:val="22"/>
          <w:szCs w:val="22"/>
          <w:lang w:val="sr-Latn-ME"/>
        </w:rPr>
        <w:t>sekretorna</w:t>
      </w:r>
      <w:proofErr w:type="spellEnd"/>
      <w:r w:rsidRPr="00F175FE">
        <w:rPr>
          <w:sz w:val="22"/>
          <w:szCs w:val="22"/>
          <w:lang w:val="sr-Latn-ME"/>
        </w:rPr>
        <w:t xml:space="preserve"> aktivnost se normalizuje u toku 2 do 3 dana.</w:t>
      </w:r>
    </w:p>
    <w:p w14:paraId="12A545CD" w14:textId="77777777" w:rsidR="000070B4" w:rsidRPr="00F175FE" w:rsidRDefault="000070B4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973760E" w14:textId="1AEB351E" w:rsidR="000070B4" w:rsidRPr="00F175FE" w:rsidRDefault="000070B4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Smanjenjem kiselosti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želucu prim</w:t>
      </w:r>
      <w:r w:rsidR="00226F3D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enom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bilo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koje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m</w:t>
      </w:r>
      <w:r w:rsidR="00226F3D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ere,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uključujući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prim</w:t>
      </w:r>
      <w:r w:rsidR="00226F3D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enu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inhibitora</w:t>
      </w:r>
      <w:proofErr w:type="spellEnd"/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protonske</w:t>
      </w:r>
      <w:r w:rsidRPr="00F175FE">
        <w:rPr>
          <w:spacing w:val="-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pumpe kao što je </w:t>
      </w:r>
      <w:proofErr w:type="spellStart"/>
      <w:r w:rsidRPr="00F175FE">
        <w:rPr>
          <w:sz w:val="22"/>
          <w:szCs w:val="22"/>
          <w:lang w:val="sr-Latn-ME"/>
        </w:rPr>
        <w:t>rabeprazol</w:t>
      </w:r>
      <w:proofErr w:type="spellEnd"/>
      <w:r w:rsidRPr="00F175FE">
        <w:rPr>
          <w:sz w:val="22"/>
          <w:szCs w:val="22"/>
          <w:lang w:val="sr-Latn-ME"/>
        </w:rPr>
        <w:t xml:space="preserve">, povećava se broj bakterija koje su normalno prisutne u gastrointestinalnom traktu. Terapija </w:t>
      </w:r>
      <w:proofErr w:type="spellStart"/>
      <w:r w:rsidRPr="00F175FE">
        <w:rPr>
          <w:sz w:val="22"/>
          <w:szCs w:val="22"/>
          <w:lang w:val="sr-Latn-ME"/>
        </w:rPr>
        <w:t>inhibitorima</w:t>
      </w:r>
      <w:proofErr w:type="spellEnd"/>
      <w:r w:rsidRPr="00F175FE">
        <w:rPr>
          <w:sz w:val="22"/>
          <w:szCs w:val="22"/>
          <w:lang w:val="sr-Latn-ME"/>
        </w:rPr>
        <w:t xml:space="preserve"> protonske pumpe v</w:t>
      </w:r>
      <w:r w:rsidR="00226F3D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erovatno može da poveća rizik od gastrointestinalnih infekcija kao što su infekcije izazvane bakterijama </w:t>
      </w:r>
      <w:proofErr w:type="spellStart"/>
      <w:r w:rsidRPr="00F175FE">
        <w:rPr>
          <w:i/>
          <w:sz w:val="22"/>
          <w:szCs w:val="22"/>
          <w:lang w:val="sr-Latn-ME"/>
        </w:rPr>
        <w:t>Salmonella</w:t>
      </w:r>
      <w:proofErr w:type="spellEnd"/>
      <w:r w:rsidRPr="00F175FE">
        <w:rPr>
          <w:i/>
          <w:sz w:val="22"/>
          <w:szCs w:val="22"/>
          <w:lang w:val="sr-Latn-ME"/>
        </w:rPr>
        <w:t xml:space="preserve">, </w:t>
      </w:r>
      <w:proofErr w:type="spellStart"/>
      <w:r w:rsidRPr="00F175FE">
        <w:rPr>
          <w:i/>
          <w:sz w:val="22"/>
          <w:szCs w:val="22"/>
          <w:lang w:val="sr-Latn-ME"/>
        </w:rPr>
        <w:t>Campylobacter</w:t>
      </w:r>
      <w:proofErr w:type="spellEnd"/>
      <w:r w:rsidRPr="00F175FE">
        <w:rPr>
          <w:i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i </w:t>
      </w:r>
      <w:proofErr w:type="spellStart"/>
      <w:r w:rsidRPr="00F175FE">
        <w:rPr>
          <w:i/>
          <w:sz w:val="22"/>
          <w:szCs w:val="22"/>
          <w:lang w:val="sr-Latn-ME"/>
        </w:rPr>
        <w:t>Clostridium</w:t>
      </w:r>
      <w:proofErr w:type="spellEnd"/>
      <w:r w:rsidRPr="00F175FE">
        <w:rPr>
          <w:i/>
          <w:sz w:val="22"/>
          <w:szCs w:val="22"/>
          <w:lang w:val="sr-Latn-ME"/>
        </w:rPr>
        <w:t xml:space="preserve"> </w:t>
      </w:r>
      <w:proofErr w:type="spellStart"/>
      <w:r w:rsidRPr="00F175FE">
        <w:rPr>
          <w:i/>
          <w:sz w:val="22"/>
          <w:szCs w:val="22"/>
          <w:lang w:val="sr-Latn-ME"/>
        </w:rPr>
        <w:t>difficile</w:t>
      </w:r>
      <w:proofErr w:type="spellEnd"/>
      <w:r w:rsidRPr="00F175FE">
        <w:rPr>
          <w:sz w:val="22"/>
          <w:szCs w:val="22"/>
          <w:lang w:val="sr-Latn-ME"/>
        </w:rPr>
        <w:t>.</w:t>
      </w:r>
    </w:p>
    <w:p w14:paraId="0D84D3DA" w14:textId="77777777" w:rsidR="000070B4" w:rsidRPr="00F175FE" w:rsidRDefault="000070B4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BC000BA" w14:textId="77777777" w:rsidR="000070B4" w:rsidRPr="00F175FE" w:rsidRDefault="000070B4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r w:rsidRPr="00F175FE">
        <w:rPr>
          <w:i/>
          <w:sz w:val="22"/>
          <w:szCs w:val="22"/>
          <w:lang w:val="sr-Latn-ME"/>
        </w:rPr>
        <w:t>Efekti</w:t>
      </w:r>
      <w:r w:rsidRPr="00F175FE">
        <w:rPr>
          <w:i/>
          <w:spacing w:val="-5"/>
          <w:sz w:val="22"/>
          <w:szCs w:val="22"/>
          <w:lang w:val="sr-Latn-ME"/>
        </w:rPr>
        <w:t xml:space="preserve"> </w:t>
      </w:r>
      <w:r w:rsidRPr="00F175FE">
        <w:rPr>
          <w:i/>
          <w:sz w:val="22"/>
          <w:szCs w:val="22"/>
          <w:lang w:val="sr-Latn-ME"/>
        </w:rPr>
        <w:t>serumskog</w:t>
      </w:r>
      <w:r w:rsidRPr="00F175FE">
        <w:rPr>
          <w:i/>
          <w:spacing w:val="-7"/>
          <w:sz w:val="22"/>
          <w:szCs w:val="22"/>
          <w:lang w:val="sr-Latn-ME"/>
        </w:rPr>
        <w:t xml:space="preserve"> </w:t>
      </w:r>
      <w:proofErr w:type="spellStart"/>
      <w:r w:rsidRPr="00F175FE">
        <w:rPr>
          <w:i/>
          <w:spacing w:val="-2"/>
          <w:sz w:val="22"/>
          <w:szCs w:val="22"/>
          <w:lang w:val="sr-Latn-ME"/>
        </w:rPr>
        <w:t>gastrina</w:t>
      </w:r>
      <w:proofErr w:type="spellEnd"/>
    </w:p>
    <w:p w14:paraId="4FE8B1B1" w14:textId="4C618A87" w:rsidR="000070B4" w:rsidRPr="00F175FE" w:rsidRDefault="000070B4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U kliničkim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studijama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pacijenti su dobijali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rabe</w:t>
      </w:r>
      <w:r w:rsidR="00CF367F" w:rsidRPr="00F175FE">
        <w:rPr>
          <w:sz w:val="22"/>
          <w:szCs w:val="22"/>
          <w:lang w:val="sr-Latn-ME"/>
        </w:rPr>
        <w:t>prazol</w:t>
      </w:r>
      <w:proofErr w:type="spellEnd"/>
      <w:r w:rsidR="00CF367F" w:rsidRPr="00F175FE">
        <w:rPr>
          <w:sz w:val="22"/>
          <w:szCs w:val="22"/>
          <w:lang w:val="sr-Latn-ME"/>
        </w:rPr>
        <w:t xml:space="preserve"> natrijum</w:t>
      </w:r>
      <w:r w:rsidRPr="00F175FE">
        <w:rPr>
          <w:sz w:val="22"/>
          <w:szCs w:val="22"/>
          <w:lang w:val="sr-Latn-ME"/>
        </w:rPr>
        <w:t xml:space="preserve"> jednom dnevno u dozi od 10 mg ili 20 mg i terapija je trajala do 43 m</w:t>
      </w:r>
      <w:r w:rsidR="00226F3D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eseca. Vr</w:t>
      </w:r>
      <w:r w:rsidR="00226F3D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ednosti </w:t>
      </w:r>
      <w:proofErr w:type="spellStart"/>
      <w:r w:rsidRPr="00F175FE">
        <w:rPr>
          <w:sz w:val="22"/>
          <w:szCs w:val="22"/>
          <w:lang w:val="sr-Latn-ME"/>
        </w:rPr>
        <w:t>gastrina</w:t>
      </w:r>
      <w:proofErr w:type="spellEnd"/>
      <w:r w:rsidRPr="00F175FE">
        <w:rPr>
          <w:sz w:val="22"/>
          <w:szCs w:val="22"/>
          <w:lang w:val="sr-Latn-ME"/>
        </w:rPr>
        <w:t xml:space="preserve"> u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serumu su se povećale tokom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prvih 2 do 8 ned</w:t>
      </w:r>
      <w:r w:rsidR="00226F3D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elja, što se odražavalo na inhibitorni efekat na sekreciju želudačne kiseline, i ostale su stabilne u nastavku terapije. Vr</w:t>
      </w:r>
      <w:r w:rsidR="00226F3D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ednosti </w:t>
      </w:r>
      <w:proofErr w:type="spellStart"/>
      <w:r w:rsidRPr="00F175FE">
        <w:rPr>
          <w:sz w:val="22"/>
          <w:szCs w:val="22"/>
          <w:lang w:val="sr-Latn-ME"/>
        </w:rPr>
        <w:t>gastrina</w:t>
      </w:r>
      <w:proofErr w:type="spellEnd"/>
      <w:r w:rsidRPr="00F175FE">
        <w:rPr>
          <w:sz w:val="22"/>
          <w:szCs w:val="22"/>
          <w:lang w:val="sr-Latn-ME"/>
        </w:rPr>
        <w:t xml:space="preserve"> u serumu su se vratile na one koje su bile prisutne pr</w:t>
      </w:r>
      <w:r w:rsidR="00226F3D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 započinjanja terapije, najčešće u roku od 1 do 2 ned</w:t>
      </w:r>
      <w:r w:rsidR="00226F3D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elje posl</w:t>
      </w:r>
      <w:r w:rsidR="00226F3D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 obustave prim</w:t>
      </w:r>
      <w:r w:rsidR="00226F3D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ene l</w:t>
      </w:r>
      <w:r w:rsidR="00226F3D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eka.</w:t>
      </w:r>
    </w:p>
    <w:p w14:paraId="2CF5B023" w14:textId="77777777" w:rsidR="000070B4" w:rsidRPr="00F175FE" w:rsidRDefault="000070B4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9ABD12B" w14:textId="77777777" w:rsidR="00226F3D" w:rsidRPr="00F175FE" w:rsidRDefault="000070B4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 xml:space="preserve">Analize uzoraka dobijenih biopsijom </w:t>
      </w:r>
      <w:proofErr w:type="spellStart"/>
      <w:r w:rsidRPr="00F175FE">
        <w:rPr>
          <w:sz w:val="22"/>
          <w:szCs w:val="22"/>
          <w:lang w:val="sr-Latn-ME"/>
        </w:rPr>
        <w:t>antruma</w:t>
      </w:r>
      <w:proofErr w:type="spellEnd"/>
      <w:r w:rsidRPr="00F175FE">
        <w:rPr>
          <w:sz w:val="22"/>
          <w:szCs w:val="22"/>
          <w:lang w:val="sr-Latn-ME"/>
        </w:rPr>
        <w:t xml:space="preserve"> i fundusa želuca kod </w:t>
      </w:r>
      <w:proofErr w:type="spellStart"/>
      <w:r w:rsidRPr="00F175FE">
        <w:rPr>
          <w:sz w:val="22"/>
          <w:szCs w:val="22"/>
          <w:lang w:val="sr-Latn-ME"/>
        </w:rPr>
        <w:t>preko</w:t>
      </w:r>
      <w:proofErr w:type="spellEnd"/>
      <w:r w:rsidRPr="00F175FE">
        <w:rPr>
          <w:sz w:val="22"/>
          <w:szCs w:val="22"/>
          <w:lang w:val="sr-Latn-ME"/>
        </w:rPr>
        <w:t xml:space="preserve"> 500 pacijenata koji su primali </w:t>
      </w:r>
      <w:proofErr w:type="spellStart"/>
      <w:r w:rsidRPr="00F175FE">
        <w:rPr>
          <w:sz w:val="22"/>
          <w:szCs w:val="22"/>
          <w:lang w:val="sr-Latn-ME"/>
        </w:rPr>
        <w:t>rabeprazol</w:t>
      </w:r>
      <w:proofErr w:type="spellEnd"/>
      <w:r w:rsidRPr="00F175FE">
        <w:rPr>
          <w:sz w:val="22"/>
          <w:szCs w:val="22"/>
          <w:lang w:val="sr-Latn-ME"/>
        </w:rPr>
        <w:t xml:space="preserve"> ili komparativni l</w:t>
      </w:r>
      <w:r w:rsidR="00226F3D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ek u trajanju do 8 ned</w:t>
      </w:r>
      <w:r w:rsidR="00226F3D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elja ni</w:t>
      </w:r>
      <w:r w:rsidR="00226F3D" w:rsidRPr="00F175FE">
        <w:rPr>
          <w:sz w:val="22"/>
          <w:szCs w:val="22"/>
          <w:lang w:val="sr-Latn-ME"/>
        </w:rPr>
        <w:t>je</w:t>
      </w:r>
      <w:r w:rsidRPr="00F175FE">
        <w:rPr>
          <w:sz w:val="22"/>
          <w:szCs w:val="22"/>
          <w:lang w:val="sr-Latn-ME"/>
        </w:rPr>
        <w:t>su pokazale prom</w:t>
      </w:r>
      <w:r w:rsidR="00226F3D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ene u histologiji ćelija sličnih </w:t>
      </w:r>
      <w:proofErr w:type="spellStart"/>
      <w:r w:rsidRPr="00F175FE">
        <w:rPr>
          <w:sz w:val="22"/>
          <w:szCs w:val="22"/>
          <w:lang w:val="sr-Latn-ME"/>
        </w:rPr>
        <w:t>enterohromafinu</w:t>
      </w:r>
      <w:proofErr w:type="spellEnd"/>
      <w:r w:rsidRPr="00F175FE">
        <w:rPr>
          <w:sz w:val="22"/>
          <w:szCs w:val="22"/>
          <w:lang w:val="sr-Latn-ME"/>
        </w:rPr>
        <w:t xml:space="preserve">-ECL ćelija (engl. </w:t>
      </w:r>
      <w:proofErr w:type="spellStart"/>
      <w:r w:rsidRPr="00F175FE">
        <w:rPr>
          <w:i/>
          <w:sz w:val="22"/>
          <w:szCs w:val="22"/>
          <w:lang w:val="sr-Latn-ME"/>
        </w:rPr>
        <w:t>enterochromaffin</w:t>
      </w:r>
      <w:proofErr w:type="spellEnd"/>
      <w:r w:rsidRPr="00F175FE">
        <w:rPr>
          <w:i/>
          <w:sz w:val="22"/>
          <w:szCs w:val="22"/>
          <w:lang w:val="sr-Latn-ME"/>
        </w:rPr>
        <w:t xml:space="preserve"> </w:t>
      </w:r>
      <w:proofErr w:type="spellStart"/>
      <w:r w:rsidRPr="00F175FE">
        <w:rPr>
          <w:i/>
          <w:sz w:val="22"/>
          <w:szCs w:val="22"/>
          <w:lang w:val="sr-Latn-ME"/>
        </w:rPr>
        <w:t>like</w:t>
      </w:r>
      <w:proofErr w:type="spellEnd"/>
      <w:r w:rsidRPr="00F175FE">
        <w:rPr>
          <w:sz w:val="22"/>
          <w:szCs w:val="22"/>
          <w:lang w:val="sr-Latn-ME"/>
        </w:rPr>
        <w:t xml:space="preserve">), stepenu gastritisa, </w:t>
      </w:r>
      <w:proofErr w:type="spellStart"/>
      <w:r w:rsidRPr="00F175FE">
        <w:rPr>
          <w:sz w:val="22"/>
          <w:szCs w:val="22"/>
          <w:lang w:val="sr-Latn-ME"/>
        </w:rPr>
        <w:t>incidenci</w:t>
      </w:r>
      <w:proofErr w:type="spellEnd"/>
      <w:r w:rsidRPr="00F175FE">
        <w:rPr>
          <w:sz w:val="22"/>
          <w:szCs w:val="22"/>
          <w:lang w:val="sr-Latn-ME"/>
        </w:rPr>
        <w:t xml:space="preserve"> atrofičnog gastritisa, intestinalnoj </w:t>
      </w:r>
      <w:proofErr w:type="spellStart"/>
      <w:r w:rsidRPr="00F175FE">
        <w:rPr>
          <w:sz w:val="22"/>
          <w:szCs w:val="22"/>
          <w:lang w:val="sr-Latn-ME"/>
        </w:rPr>
        <w:t>metaplaziji</w:t>
      </w:r>
      <w:proofErr w:type="spellEnd"/>
      <w:r w:rsidRPr="00F175FE">
        <w:rPr>
          <w:sz w:val="22"/>
          <w:szCs w:val="22"/>
          <w:lang w:val="sr-Latn-ME"/>
        </w:rPr>
        <w:t xml:space="preserve"> ili distribuciji infekcije </w:t>
      </w:r>
      <w:r w:rsidRPr="00F175FE">
        <w:rPr>
          <w:i/>
          <w:sz w:val="22"/>
          <w:szCs w:val="22"/>
          <w:lang w:val="sr-Latn-ME"/>
        </w:rPr>
        <w:t xml:space="preserve">H. </w:t>
      </w:r>
      <w:proofErr w:type="spellStart"/>
      <w:r w:rsidRPr="00F175FE">
        <w:rPr>
          <w:i/>
          <w:sz w:val="22"/>
          <w:szCs w:val="22"/>
          <w:lang w:val="sr-Latn-ME"/>
        </w:rPr>
        <w:t>pylori</w:t>
      </w:r>
      <w:proofErr w:type="spellEnd"/>
      <w:r w:rsidRPr="00F175FE">
        <w:rPr>
          <w:sz w:val="22"/>
          <w:szCs w:val="22"/>
          <w:lang w:val="sr-Latn-ME"/>
        </w:rPr>
        <w:t xml:space="preserve">. Kod </w:t>
      </w:r>
      <w:proofErr w:type="spellStart"/>
      <w:r w:rsidRPr="00F175FE">
        <w:rPr>
          <w:sz w:val="22"/>
          <w:szCs w:val="22"/>
          <w:lang w:val="sr-Latn-ME"/>
        </w:rPr>
        <w:t>preko</w:t>
      </w:r>
      <w:proofErr w:type="spellEnd"/>
      <w:r w:rsidRPr="00F175FE">
        <w:rPr>
          <w:sz w:val="22"/>
          <w:szCs w:val="22"/>
          <w:lang w:val="sr-Latn-ME"/>
        </w:rPr>
        <w:t xml:space="preserve"> 250 pacijenata koji su praćeni tokom 36 m</w:t>
      </w:r>
      <w:r w:rsidR="00226F3D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eseci kontinuirane terapije, ni</w:t>
      </w:r>
      <w:r w:rsidR="00226F3D" w:rsidRPr="00F175FE">
        <w:rPr>
          <w:sz w:val="22"/>
          <w:szCs w:val="22"/>
          <w:lang w:val="sr-Latn-ME"/>
        </w:rPr>
        <w:t>je</w:t>
      </w:r>
      <w:r w:rsidRPr="00F175FE">
        <w:rPr>
          <w:sz w:val="22"/>
          <w:szCs w:val="22"/>
          <w:lang w:val="sr-Latn-ME"/>
        </w:rPr>
        <w:t>su nađene značajne prom</w:t>
      </w:r>
      <w:r w:rsidR="00226F3D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ene rezultata u odnosu na početne vr</w:t>
      </w:r>
      <w:r w:rsidR="00226F3D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ednosti</w:t>
      </w:r>
      <w:r w:rsidR="00226F3D" w:rsidRPr="00F175FE">
        <w:rPr>
          <w:sz w:val="22"/>
          <w:szCs w:val="22"/>
          <w:lang w:val="sr-Latn-ME"/>
        </w:rPr>
        <w:t>.</w:t>
      </w:r>
    </w:p>
    <w:p w14:paraId="3DB3B116" w14:textId="77777777" w:rsidR="00AA0DA3" w:rsidRPr="00F175FE" w:rsidRDefault="00AA0DA3" w:rsidP="00B635FA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</w:p>
    <w:p w14:paraId="0ED6456B" w14:textId="30796F68" w:rsidR="000070B4" w:rsidRPr="00F175FE" w:rsidRDefault="000070B4" w:rsidP="00B635FA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r w:rsidRPr="00F175FE">
        <w:rPr>
          <w:i/>
          <w:sz w:val="22"/>
          <w:szCs w:val="22"/>
          <w:lang w:val="sr-Latn-ME"/>
        </w:rPr>
        <w:t>Ostali</w:t>
      </w:r>
      <w:r w:rsidRPr="00F175FE">
        <w:rPr>
          <w:i/>
          <w:spacing w:val="-6"/>
          <w:sz w:val="22"/>
          <w:szCs w:val="22"/>
          <w:lang w:val="sr-Latn-ME"/>
        </w:rPr>
        <w:t xml:space="preserve"> </w:t>
      </w:r>
      <w:r w:rsidRPr="00F175FE">
        <w:rPr>
          <w:i/>
          <w:spacing w:val="-2"/>
          <w:sz w:val="22"/>
          <w:szCs w:val="22"/>
          <w:lang w:val="sr-Latn-ME"/>
        </w:rPr>
        <w:t>efekti</w:t>
      </w:r>
    </w:p>
    <w:p w14:paraId="283A9707" w14:textId="550C3396" w:rsidR="00B343B1" w:rsidRPr="00F175FE" w:rsidRDefault="000070B4" w:rsidP="00B635FA">
      <w:pPr>
        <w:widowControl w:val="0"/>
        <w:tabs>
          <w:tab w:val="left" w:pos="1275"/>
          <w:tab w:val="left" w:pos="2327"/>
          <w:tab w:val="left" w:pos="2370"/>
          <w:tab w:val="left" w:pos="3440"/>
          <w:tab w:val="left" w:pos="4765"/>
          <w:tab w:val="left" w:pos="5927"/>
          <w:tab w:val="left" w:pos="7539"/>
          <w:tab w:val="left" w:pos="8605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 xml:space="preserve">Sistemski efekti </w:t>
      </w:r>
      <w:proofErr w:type="spellStart"/>
      <w:r w:rsidRPr="00F175FE">
        <w:rPr>
          <w:sz w:val="22"/>
          <w:szCs w:val="22"/>
          <w:lang w:val="sr-Latn-ME"/>
        </w:rPr>
        <w:t>rabe</w:t>
      </w:r>
      <w:r w:rsidR="00CF367F" w:rsidRPr="00F175FE">
        <w:rPr>
          <w:sz w:val="22"/>
          <w:szCs w:val="22"/>
          <w:lang w:val="sr-Latn-ME"/>
        </w:rPr>
        <w:t>prazol</w:t>
      </w:r>
      <w:proofErr w:type="spellEnd"/>
      <w:r w:rsidR="00CF367F" w:rsidRPr="00F175FE">
        <w:rPr>
          <w:sz w:val="22"/>
          <w:szCs w:val="22"/>
          <w:lang w:val="sr-Latn-ME"/>
        </w:rPr>
        <w:t xml:space="preserve"> natrijum</w:t>
      </w:r>
      <w:r w:rsidRPr="00F175FE">
        <w:rPr>
          <w:sz w:val="22"/>
          <w:szCs w:val="22"/>
          <w:lang w:val="sr-Latn-ME"/>
        </w:rPr>
        <w:t xml:space="preserve">a na CNS, </w:t>
      </w:r>
      <w:proofErr w:type="spellStart"/>
      <w:r w:rsidRPr="00F175FE">
        <w:rPr>
          <w:sz w:val="22"/>
          <w:szCs w:val="22"/>
          <w:lang w:val="sr-Latn-ME"/>
        </w:rPr>
        <w:t>kardiovaskularni</w:t>
      </w:r>
      <w:proofErr w:type="spellEnd"/>
      <w:r w:rsidRPr="00F175FE">
        <w:rPr>
          <w:sz w:val="22"/>
          <w:szCs w:val="22"/>
          <w:lang w:val="sr-Latn-ME"/>
        </w:rPr>
        <w:t xml:space="preserve"> ili respiratorni sistem ni</w:t>
      </w:r>
      <w:r w:rsidR="00226F3D" w:rsidRPr="00F175FE">
        <w:rPr>
          <w:sz w:val="22"/>
          <w:szCs w:val="22"/>
          <w:lang w:val="sr-Latn-ME"/>
        </w:rPr>
        <w:t>je</w:t>
      </w:r>
      <w:r w:rsidRPr="00F175FE">
        <w:rPr>
          <w:sz w:val="22"/>
          <w:szCs w:val="22"/>
          <w:lang w:val="sr-Latn-ME"/>
        </w:rPr>
        <w:t>su do</w:t>
      </w:r>
      <w:r w:rsidR="00226F3D" w:rsidRPr="00F175FE">
        <w:rPr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danas utvrđeni. Oralna prim</w:t>
      </w:r>
      <w:r w:rsidR="00226F3D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ena </w:t>
      </w:r>
      <w:proofErr w:type="spellStart"/>
      <w:r w:rsidRPr="00F175FE">
        <w:rPr>
          <w:sz w:val="22"/>
          <w:szCs w:val="22"/>
          <w:lang w:val="sr-Latn-ME"/>
        </w:rPr>
        <w:t>rabe</w:t>
      </w:r>
      <w:r w:rsidR="00CF367F" w:rsidRPr="00F175FE">
        <w:rPr>
          <w:sz w:val="22"/>
          <w:szCs w:val="22"/>
          <w:lang w:val="sr-Latn-ME"/>
        </w:rPr>
        <w:t>prazol</w:t>
      </w:r>
      <w:proofErr w:type="spellEnd"/>
      <w:r w:rsidR="00CF367F" w:rsidRPr="00F175FE">
        <w:rPr>
          <w:sz w:val="22"/>
          <w:szCs w:val="22"/>
          <w:lang w:val="sr-Latn-ME"/>
        </w:rPr>
        <w:t xml:space="preserve"> natrijum</w:t>
      </w:r>
      <w:r w:rsidRPr="00F175FE">
        <w:rPr>
          <w:sz w:val="22"/>
          <w:szCs w:val="22"/>
          <w:lang w:val="sr-Latn-ME"/>
        </w:rPr>
        <w:t>a u dozi od 20 mg tokom dv</w:t>
      </w:r>
      <w:r w:rsidR="00226F3D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 ned</w:t>
      </w:r>
      <w:r w:rsidR="00226F3D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elje nije imala efekat na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funkciju štitaste žl</w:t>
      </w:r>
      <w:r w:rsidR="00226F3D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ezde, metabolizam ugljenih hidrata ili vr</w:t>
      </w:r>
      <w:r w:rsidR="00226F3D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ednosti u sistemskoj cirkulaciji </w:t>
      </w:r>
      <w:proofErr w:type="spellStart"/>
      <w:r w:rsidRPr="00F175FE">
        <w:rPr>
          <w:sz w:val="22"/>
          <w:szCs w:val="22"/>
          <w:lang w:val="sr-Latn-ME"/>
        </w:rPr>
        <w:t>paratireoidnog</w:t>
      </w:r>
      <w:proofErr w:type="spellEnd"/>
      <w:r w:rsidRPr="00F175FE">
        <w:rPr>
          <w:sz w:val="22"/>
          <w:szCs w:val="22"/>
          <w:lang w:val="sr-Latn-ME"/>
        </w:rPr>
        <w:t xml:space="preserve"> </w:t>
      </w:r>
      <w:r w:rsidRPr="00F175FE">
        <w:rPr>
          <w:spacing w:val="-2"/>
          <w:sz w:val="22"/>
          <w:szCs w:val="22"/>
          <w:lang w:val="sr-Latn-ME"/>
        </w:rPr>
        <w:t>hormona,</w:t>
      </w:r>
      <w:r w:rsidR="00226F3D" w:rsidRPr="00F175FE">
        <w:rPr>
          <w:sz w:val="22"/>
          <w:szCs w:val="22"/>
          <w:lang w:val="sr-Latn-ME"/>
        </w:rPr>
        <w:t xml:space="preserve"> </w:t>
      </w:r>
      <w:proofErr w:type="spellStart"/>
      <w:r w:rsidRPr="00F175FE">
        <w:rPr>
          <w:spacing w:val="-2"/>
          <w:sz w:val="22"/>
          <w:szCs w:val="22"/>
          <w:lang w:val="sr-Latn-ME"/>
        </w:rPr>
        <w:t>kortizola</w:t>
      </w:r>
      <w:proofErr w:type="spellEnd"/>
      <w:r w:rsidRPr="00F175FE">
        <w:rPr>
          <w:spacing w:val="-2"/>
          <w:sz w:val="22"/>
          <w:szCs w:val="22"/>
          <w:lang w:val="sr-Latn-ME"/>
        </w:rPr>
        <w:t>,</w:t>
      </w:r>
      <w:r w:rsidR="00226F3D" w:rsidRPr="00F175FE">
        <w:rPr>
          <w:sz w:val="22"/>
          <w:szCs w:val="22"/>
          <w:lang w:val="sr-Latn-ME"/>
        </w:rPr>
        <w:t xml:space="preserve"> </w:t>
      </w:r>
      <w:r w:rsidRPr="00F175FE">
        <w:rPr>
          <w:spacing w:val="-2"/>
          <w:sz w:val="22"/>
          <w:szCs w:val="22"/>
          <w:lang w:val="sr-Latn-ME"/>
        </w:rPr>
        <w:t>estrogena,</w:t>
      </w:r>
      <w:r w:rsidR="00226F3D" w:rsidRPr="00F175FE">
        <w:rPr>
          <w:sz w:val="22"/>
          <w:szCs w:val="22"/>
          <w:lang w:val="sr-Latn-ME"/>
        </w:rPr>
        <w:t xml:space="preserve"> </w:t>
      </w:r>
      <w:proofErr w:type="spellStart"/>
      <w:r w:rsidRPr="00F175FE">
        <w:rPr>
          <w:spacing w:val="-2"/>
          <w:sz w:val="22"/>
          <w:szCs w:val="22"/>
          <w:lang w:val="sr-Latn-ME"/>
        </w:rPr>
        <w:t>testosterona</w:t>
      </w:r>
      <w:proofErr w:type="spellEnd"/>
      <w:r w:rsidRPr="00F175FE">
        <w:rPr>
          <w:spacing w:val="-2"/>
          <w:sz w:val="22"/>
          <w:szCs w:val="22"/>
          <w:lang w:val="sr-Latn-ME"/>
        </w:rPr>
        <w:t>,</w:t>
      </w:r>
      <w:r w:rsidR="00226F3D" w:rsidRPr="00F175FE">
        <w:rPr>
          <w:sz w:val="22"/>
          <w:szCs w:val="22"/>
          <w:lang w:val="sr-Latn-ME"/>
        </w:rPr>
        <w:t xml:space="preserve"> </w:t>
      </w:r>
      <w:proofErr w:type="spellStart"/>
      <w:r w:rsidRPr="00F175FE">
        <w:rPr>
          <w:spacing w:val="-2"/>
          <w:sz w:val="22"/>
          <w:szCs w:val="22"/>
          <w:lang w:val="sr-Latn-ME"/>
        </w:rPr>
        <w:t>prolaktina</w:t>
      </w:r>
      <w:proofErr w:type="spellEnd"/>
      <w:r w:rsidRPr="00F175FE">
        <w:rPr>
          <w:spacing w:val="-2"/>
          <w:sz w:val="22"/>
          <w:szCs w:val="22"/>
          <w:lang w:val="sr-Latn-ME"/>
        </w:rPr>
        <w:t>,</w:t>
      </w:r>
      <w:r w:rsidR="00226F3D" w:rsidRPr="00F175FE">
        <w:rPr>
          <w:sz w:val="22"/>
          <w:szCs w:val="22"/>
          <w:lang w:val="sr-Latn-ME"/>
        </w:rPr>
        <w:t xml:space="preserve"> </w:t>
      </w:r>
      <w:proofErr w:type="spellStart"/>
      <w:r w:rsidRPr="00F175FE">
        <w:rPr>
          <w:spacing w:val="-2"/>
          <w:sz w:val="22"/>
          <w:szCs w:val="22"/>
          <w:lang w:val="sr-Latn-ME"/>
        </w:rPr>
        <w:t>holecistokinina</w:t>
      </w:r>
      <w:proofErr w:type="spellEnd"/>
      <w:r w:rsidRPr="00F175FE">
        <w:rPr>
          <w:spacing w:val="-2"/>
          <w:sz w:val="22"/>
          <w:szCs w:val="22"/>
          <w:lang w:val="sr-Latn-ME"/>
        </w:rPr>
        <w:t>,</w:t>
      </w:r>
      <w:r w:rsidR="00226F3D" w:rsidRPr="00F175FE">
        <w:rPr>
          <w:sz w:val="22"/>
          <w:szCs w:val="22"/>
          <w:lang w:val="sr-Latn-ME"/>
        </w:rPr>
        <w:t xml:space="preserve"> </w:t>
      </w:r>
      <w:proofErr w:type="spellStart"/>
      <w:r w:rsidRPr="00F175FE">
        <w:rPr>
          <w:spacing w:val="-2"/>
          <w:sz w:val="22"/>
          <w:szCs w:val="22"/>
          <w:lang w:val="sr-Latn-ME"/>
        </w:rPr>
        <w:t>sekretina</w:t>
      </w:r>
      <w:proofErr w:type="spellEnd"/>
      <w:r w:rsidRPr="00F175FE">
        <w:rPr>
          <w:spacing w:val="-2"/>
          <w:sz w:val="22"/>
          <w:szCs w:val="22"/>
          <w:lang w:val="sr-Latn-ME"/>
        </w:rPr>
        <w:t>,</w:t>
      </w:r>
      <w:r w:rsidR="00226F3D" w:rsidRPr="00F175FE">
        <w:rPr>
          <w:sz w:val="22"/>
          <w:szCs w:val="22"/>
          <w:lang w:val="sr-Latn-ME"/>
        </w:rPr>
        <w:t xml:space="preserve"> </w:t>
      </w:r>
      <w:proofErr w:type="spellStart"/>
      <w:r w:rsidRPr="00F175FE">
        <w:rPr>
          <w:spacing w:val="-2"/>
          <w:sz w:val="22"/>
          <w:szCs w:val="22"/>
          <w:lang w:val="sr-Latn-ME"/>
        </w:rPr>
        <w:t>glukagona</w:t>
      </w:r>
      <w:proofErr w:type="spellEnd"/>
      <w:r w:rsidRPr="00F175FE">
        <w:rPr>
          <w:spacing w:val="-2"/>
          <w:sz w:val="22"/>
          <w:szCs w:val="22"/>
          <w:lang w:val="sr-Latn-ME"/>
        </w:rPr>
        <w:t xml:space="preserve">, </w:t>
      </w:r>
      <w:proofErr w:type="spellStart"/>
      <w:r w:rsidRPr="00F175FE">
        <w:rPr>
          <w:spacing w:val="-2"/>
          <w:sz w:val="22"/>
          <w:szCs w:val="22"/>
          <w:lang w:val="sr-Latn-ME"/>
        </w:rPr>
        <w:t>folikulostimulirajuće</w:t>
      </w:r>
      <w:r w:rsidR="00581330" w:rsidRPr="00F175FE">
        <w:rPr>
          <w:spacing w:val="-2"/>
          <w:sz w:val="22"/>
          <w:szCs w:val="22"/>
          <w:lang w:val="sr-Latn-ME"/>
        </w:rPr>
        <w:t>g</w:t>
      </w:r>
      <w:proofErr w:type="spellEnd"/>
      <w:r w:rsidR="00226F3D"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hormona</w:t>
      </w:r>
      <w:r w:rsidRPr="00F175FE">
        <w:rPr>
          <w:spacing w:val="80"/>
          <w:w w:val="15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(FSH),</w:t>
      </w:r>
      <w:r w:rsidRPr="00F175FE">
        <w:rPr>
          <w:spacing w:val="80"/>
          <w:w w:val="150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luteinizirajućeg</w:t>
      </w:r>
      <w:proofErr w:type="spellEnd"/>
      <w:r w:rsidRPr="00F175FE">
        <w:rPr>
          <w:spacing w:val="80"/>
          <w:w w:val="15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hormona</w:t>
      </w:r>
      <w:r w:rsidRPr="00F175FE">
        <w:rPr>
          <w:spacing w:val="80"/>
          <w:w w:val="15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(LH),</w:t>
      </w:r>
      <w:r w:rsidRPr="00F175FE">
        <w:rPr>
          <w:spacing w:val="80"/>
          <w:w w:val="150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renina</w:t>
      </w:r>
      <w:proofErr w:type="spellEnd"/>
      <w:r w:rsidRPr="00F175FE">
        <w:rPr>
          <w:sz w:val="22"/>
          <w:szCs w:val="22"/>
          <w:lang w:val="sr-Latn-ME"/>
        </w:rPr>
        <w:t>,</w:t>
      </w:r>
      <w:r w:rsidRPr="00F175FE">
        <w:rPr>
          <w:spacing w:val="80"/>
          <w:w w:val="150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aldosterona</w:t>
      </w:r>
      <w:proofErr w:type="spellEnd"/>
      <w:r w:rsidRPr="00F175FE">
        <w:rPr>
          <w:spacing w:val="80"/>
          <w:w w:val="15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ili </w:t>
      </w:r>
      <w:proofErr w:type="spellStart"/>
      <w:r w:rsidRPr="00F175FE">
        <w:rPr>
          <w:sz w:val="22"/>
          <w:szCs w:val="22"/>
          <w:lang w:val="sr-Latn-ME"/>
        </w:rPr>
        <w:t>somatotropnog</w:t>
      </w:r>
      <w:proofErr w:type="spellEnd"/>
      <w:r w:rsidRPr="00F175FE">
        <w:rPr>
          <w:sz w:val="22"/>
          <w:szCs w:val="22"/>
          <w:lang w:val="sr-Latn-ME"/>
        </w:rPr>
        <w:t xml:space="preserve"> hormona.</w:t>
      </w:r>
      <w:r w:rsidR="00B343B1" w:rsidRPr="00F175FE">
        <w:rPr>
          <w:sz w:val="22"/>
          <w:szCs w:val="22"/>
          <w:lang w:val="sr-Latn-ME"/>
        </w:rPr>
        <w:t xml:space="preserve"> </w:t>
      </w:r>
    </w:p>
    <w:p w14:paraId="023267FF" w14:textId="77777777" w:rsidR="00B343B1" w:rsidRPr="00F175FE" w:rsidRDefault="00B343B1" w:rsidP="00B635FA">
      <w:pPr>
        <w:widowControl w:val="0"/>
        <w:tabs>
          <w:tab w:val="left" w:pos="1275"/>
          <w:tab w:val="left" w:pos="2327"/>
          <w:tab w:val="left" w:pos="2370"/>
          <w:tab w:val="left" w:pos="3440"/>
          <w:tab w:val="left" w:pos="4765"/>
          <w:tab w:val="left" w:pos="5927"/>
          <w:tab w:val="left" w:pos="7539"/>
          <w:tab w:val="left" w:pos="8605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B7036F1" w14:textId="4F152A10" w:rsidR="000070B4" w:rsidRPr="00F175FE" w:rsidRDefault="000070B4" w:rsidP="00B635FA">
      <w:pPr>
        <w:widowControl w:val="0"/>
        <w:tabs>
          <w:tab w:val="left" w:pos="1275"/>
          <w:tab w:val="left" w:pos="2327"/>
          <w:tab w:val="left" w:pos="2370"/>
          <w:tab w:val="left" w:pos="3440"/>
          <w:tab w:val="left" w:pos="4765"/>
          <w:tab w:val="left" w:pos="5927"/>
          <w:tab w:val="left" w:pos="7539"/>
          <w:tab w:val="left" w:pos="8605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 xml:space="preserve">Studije kod zdravih ispitanika su pokazale da </w:t>
      </w:r>
      <w:proofErr w:type="spellStart"/>
      <w:r w:rsidRPr="00F175FE">
        <w:rPr>
          <w:sz w:val="22"/>
          <w:szCs w:val="22"/>
          <w:lang w:val="sr-Latn-ME"/>
        </w:rPr>
        <w:t>rabe</w:t>
      </w:r>
      <w:r w:rsidR="00CF367F" w:rsidRPr="00F175FE">
        <w:rPr>
          <w:sz w:val="22"/>
          <w:szCs w:val="22"/>
          <w:lang w:val="sr-Latn-ME"/>
        </w:rPr>
        <w:t>prazol</w:t>
      </w:r>
      <w:proofErr w:type="spellEnd"/>
      <w:r w:rsidR="00CF367F" w:rsidRPr="00F175FE">
        <w:rPr>
          <w:sz w:val="22"/>
          <w:szCs w:val="22"/>
          <w:lang w:val="sr-Latn-ME"/>
        </w:rPr>
        <w:t xml:space="preserve"> natrijum</w:t>
      </w:r>
      <w:r w:rsidRPr="00F175FE">
        <w:rPr>
          <w:sz w:val="22"/>
          <w:szCs w:val="22"/>
          <w:lang w:val="sr-Latn-ME"/>
        </w:rPr>
        <w:t xml:space="preserve"> nema klinički značajne interakcije sa </w:t>
      </w:r>
      <w:proofErr w:type="spellStart"/>
      <w:r w:rsidRPr="00F175FE">
        <w:rPr>
          <w:sz w:val="22"/>
          <w:szCs w:val="22"/>
          <w:lang w:val="sr-Latn-ME"/>
        </w:rPr>
        <w:t>amoksicilinom</w:t>
      </w:r>
      <w:proofErr w:type="spellEnd"/>
      <w:r w:rsidRPr="00F175FE">
        <w:rPr>
          <w:sz w:val="22"/>
          <w:szCs w:val="22"/>
          <w:lang w:val="sr-Latn-ME"/>
        </w:rPr>
        <w:t xml:space="preserve">. </w:t>
      </w:r>
      <w:proofErr w:type="spellStart"/>
      <w:r w:rsidRPr="00F175FE">
        <w:rPr>
          <w:sz w:val="22"/>
          <w:szCs w:val="22"/>
          <w:lang w:val="sr-Latn-ME"/>
        </w:rPr>
        <w:t>Rabeprazol</w:t>
      </w:r>
      <w:proofErr w:type="spellEnd"/>
      <w:r w:rsidRPr="00F175FE">
        <w:rPr>
          <w:sz w:val="22"/>
          <w:szCs w:val="22"/>
          <w:lang w:val="sr-Latn-ME"/>
        </w:rPr>
        <w:t xml:space="preserve"> ne utiče negativno na koncentracije </w:t>
      </w:r>
      <w:proofErr w:type="spellStart"/>
      <w:r w:rsidRPr="00F175FE">
        <w:rPr>
          <w:sz w:val="22"/>
          <w:szCs w:val="22"/>
          <w:lang w:val="sr-Latn-ME"/>
        </w:rPr>
        <w:t>amoksicilina</w:t>
      </w:r>
      <w:proofErr w:type="spellEnd"/>
      <w:r w:rsidRPr="00F175FE">
        <w:rPr>
          <w:sz w:val="22"/>
          <w:szCs w:val="22"/>
          <w:lang w:val="sr-Latn-ME"/>
        </w:rPr>
        <w:t xml:space="preserve"> ili </w:t>
      </w:r>
      <w:proofErr w:type="spellStart"/>
      <w:r w:rsidRPr="00F175FE">
        <w:rPr>
          <w:sz w:val="22"/>
          <w:szCs w:val="22"/>
          <w:lang w:val="sr-Latn-ME"/>
        </w:rPr>
        <w:t>klaritromicina</w:t>
      </w:r>
      <w:proofErr w:type="spellEnd"/>
      <w:r w:rsidRPr="00F175FE">
        <w:rPr>
          <w:sz w:val="22"/>
          <w:szCs w:val="22"/>
          <w:lang w:val="sr-Latn-ME"/>
        </w:rPr>
        <w:t xml:space="preserve"> u plazmi kada</w:t>
      </w:r>
      <w:r w:rsidR="00226F3D" w:rsidRPr="00F175FE">
        <w:rPr>
          <w:spacing w:val="7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se</w:t>
      </w:r>
      <w:r w:rsidRPr="00F175FE">
        <w:rPr>
          <w:spacing w:val="69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ovi</w:t>
      </w:r>
      <w:r w:rsidRPr="00F175FE">
        <w:rPr>
          <w:spacing w:val="68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l</w:t>
      </w:r>
      <w:r w:rsidR="00226F3D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ekovi</w:t>
      </w:r>
      <w:r w:rsidRPr="00F175FE">
        <w:rPr>
          <w:spacing w:val="6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prim</w:t>
      </w:r>
      <w:r w:rsidR="00226F3D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enjuju</w:t>
      </w:r>
      <w:r w:rsidRPr="00F175FE">
        <w:rPr>
          <w:spacing w:val="7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istovremeno,</w:t>
      </w:r>
      <w:r w:rsidRPr="00F175FE">
        <w:rPr>
          <w:spacing w:val="6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</w:t>
      </w:r>
      <w:r w:rsidRPr="00F175FE">
        <w:rPr>
          <w:spacing w:val="6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cilju</w:t>
      </w:r>
      <w:r w:rsidRPr="00F175FE">
        <w:rPr>
          <w:spacing w:val="72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eradikacije</w:t>
      </w:r>
      <w:proofErr w:type="spellEnd"/>
      <w:r w:rsidRPr="00F175FE">
        <w:rPr>
          <w:spacing w:val="7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infekcija</w:t>
      </w:r>
      <w:r w:rsidRPr="00F175FE">
        <w:rPr>
          <w:spacing w:val="67"/>
          <w:sz w:val="22"/>
          <w:szCs w:val="22"/>
          <w:lang w:val="sr-Latn-ME"/>
        </w:rPr>
        <w:t xml:space="preserve"> </w:t>
      </w:r>
      <w:r w:rsidRPr="00F175FE">
        <w:rPr>
          <w:i/>
          <w:sz w:val="22"/>
          <w:szCs w:val="22"/>
          <w:lang w:val="sr-Latn-ME"/>
        </w:rPr>
        <w:t>H.</w:t>
      </w:r>
      <w:r w:rsidRPr="00F175FE">
        <w:rPr>
          <w:i/>
          <w:spacing w:val="70"/>
          <w:sz w:val="22"/>
          <w:szCs w:val="22"/>
          <w:lang w:val="sr-Latn-ME"/>
        </w:rPr>
        <w:t xml:space="preserve"> </w:t>
      </w:r>
      <w:proofErr w:type="spellStart"/>
      <w:r w:rsidRPr="00F175FE">
        <w:rPr>
          <w:i/>
          <w:sz w:val="22"/>
          <w:szCs w:val="22"/>
          <w:lang w:val="sr-Latn-ME"/>
        </w:rPr>
        <w:t>pylori</w:t>
      </w:r>
      <w:proofErr w:type="spellEnd"/>
      <w:r w:rsidRPr="00F175FE">
        <w:rPr>
          <w:i/>
          <w:spacing w:val="6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gornjih</w:t>
      </w:r>
      <w:r w:rsidRPr="00F175FE">
        <w:rPr>
          <w:spacing w:val="6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partija gastrointestinalnog trakta.</w:t>
      </w:r>
    </w:p>
    <w:p w14:paraId="6AF88248" w14:textId="77777777" w:rsidR="000070B4" w:rsidRPr="00F175FE" w:rsidRDefault="000070B4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5AAAEFFA" w14:textId="09744B22" w:rsidR="000070B4" w:rsidRPr="00F175FE" w:rsidRDefault="000070B4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Vr</w:t>
      </w:r>
      <w:r w:rsidR="00226F3D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ednost </w:t>
      </w:r>
      <w:proofErr w:type="spellStart"/>
      <w:r w:rsidRPr="00F175FE">
        <w:rPr>
          <w:sz w:val="22"/>
          <w:szCs w:val="22"/>
          <w:lang w:val="sr-Latn-ME"/>
        </w:rPr>
        <w:t>gastrina</w:t>
      </w:r>
      <w:proofErr w:type="spellEnd"/>
      <w:r w:rsidRPr="00F175FE">
        <w:rPr>
          <w:sz w:val="22"/>
          <w:szCs w:val="22"/>
          <w:lang w:val="sr-Latn-ME"/>
        </w:rPr>
        <w:t xml:space="preserve"> u serumu tokom terapije </w:t>
      </w:r>
      <w:proofErr w:type="spellStart"/>
      <w:r w:rsidRPr="00F175FE">
        <w:rPr>
          <w:sz w:val="22"/>
          <w:szCs w:val="22"/>
          <w:lang w:val="sr-Latn-ME"/>
        </w:rPr>
        <w:t>antisekretornim</w:t>
      </w:r>
      <w:proofErr w:type="spellEnd"/>
      <w:r w:rsidRPr="00F175FE">
        <w:rPr>
          <w:sz w:val="22"/>
          <w:szCs w:val="22"/>
          <w:lang w:val="sr-Latn-ME"/>
        </w:rPr>
        <w:t xml:space="preserve"> l</w:t>
      </w:r>
      <w:r w:rsidR="00226F3D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ekovima se povećava kao odgovor na smanjeno lučenje želudačne kiseline. Vr</w:t>
      </w:r>
      <w:r w:rsidR="00226F3D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ednosti </w:t>
      </w:r>
      <w:proofErr w:type="spellStart"/>
      <w:r w:rsidRPr="00F175FE">
        <w:rPr>
          <w:sz w:val="22"/>
          <w:szCs w:val="22"/>
          <w:lang w:val="sr-Latn-ME"/>
        </w:rPr>
        <w:t>CgA</w:t>
      </w:r>
      <w:proofErr w:type="spellEnd"/>
      <w:r w:rsidRPr="00F175FE">
        <w:rPr>
          <w:sz w:val="22"/>
          <w:szCs w:val="22"/>
          <w:lang w:val="sr-Latn-ME"/>
        </w:rPr>
        <w:t xml:space="preserve"> takođe rastu zbog smanjene kiselosti u želucu. Povećane koncentracije </w:t>
      </w:r>
      <w:proofErr w:type="spellStart"/>
      <w:r w:rsidRPr="00F175FE">
        <w:rPr>
          <w:sz w:val="22"/>
          <w:szCs w:val="22"/>
          <w:lang w:val="sr-Latn-ME"/>
        </w:rPr>
        <w:t>CgA</w:t>
      </w:r>
      <w:proofErr w:type="spellEnd"/>
      <w:r w:rsidRPr="00F175FE">
        <w:rPr>
          <w:sz w:val="22"/>
          <w:szCs w:val="22"/>
          <w:lang w:val="sr-Latn-ME"/>
        </w:rPr>
        <w:t xml:space="preserve"> mogu </w:t>
      </w:r>
      <w:proofErr w:type="spellStart"/>
      <w:r w:rsidRPr="00F175FE">
        <w:rPr>
          <w:sz w:val="22"/>
          <w:szCs w:val="22"/>
          <w:lang w:val="sr-Latn-ME"/>
        </w:rPr>
        <w:t>interferirati</w:t>
      </w:r>
      <w:proofErr w:type="spellEnd"/>
      <w:r w:rsidRPr="00F175FE">
        <w:rPr>
          <w:sz w:val="22"/>
          <w:szCs w:val="22"/>
          <w:lang w:val="sr-Latn-ME"/>
        </w:rPr>
        <w:t xml:space="preserve"> sa testovima za </w:t>
      </w:r>
      <w:proofErr w:type="spellStart"/>
      <w:r w:rsidRPr="00F175FE">
        <w:rPr>
          <w:sz w:val="22"/>
          <w:szCs w:val="22"/>
          <w:lang w:val="sr-Latn-ME"/>
        </w:rPr>
        <w:t>neuroendokrine</w:t>
      </w:r>
      <w:proofErr w:type="spellEnd"/>
      <w:r w:rsidRPr="00F175FE">
        <w:rPr>
          <w:sz w:val="22"/>
          <w:szCs w:val="22"/>
          <w:lang w:val="sr-Latn-ME"/>
        </w:rPr>
        <w:t xml:space="preserve"> tumore.</w:t>
      </w:r>
    </w:p>
    <w:p w14:paraId="6AC53258" w14:textId="77777777" w:rsidR="000070B4" w:rsidRPr="00F175FE" w:rsidRDefault="000070B4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2A2942B8" w14:textId="771D6410" w:rsidR="000070B4" w:rsidRPr="00F175FE" w:rsidRDefault="000070B4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lastRenderedPageBreak/>
        <w:t>Dostupni podaci iz literature ukazuju da prim</w:t>
      </w:r>
      <w:r w:rsidR="00226F3D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enu </w:t>
      </w:r>
      <w:proofErr w:type="spellStart"/>
      <w:r w:rsidRPr="00F175FE">
        <w:rPr>
          <w:sz w:val="22"/>
          <w:szCs w:val="22"/>
          <w:lang w:val="sr-Latn-ME"/>
        </w:rPr>
        <w:t>inhibitora</w:t>
      </w:r>
      <w:proofErr w:type="spellEnd"/>
      <w:r w:rsidRPr="00F175FE">
        <w:rPr>
          <w:sz w:val="22"/>
          <w:szCs w:val="22"/>
          <w:lang w:val="sr-Latn-ME"/>
        </w:rPr>
        <w:t xml:space="preserve"> protonske pumpe treba prekinuti između 5 dana i 2 ned</w:t>
      </w:r>
      <w:r w:rsidR="00226F3D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elje pr</w:t>
      </w:r>
      <w:r w:rsidR="00226F3D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 m</w:t>
      </w:r>
      <w:r w:rsidR="00226F3D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erenja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vr</w:t>
      </w:r>
      <w:r w:rsidR="00226F3D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ednosti </w:t>
      </w:r>
      <w:proofErr w:type="spellStart"/>
      <w:r w:rsidRPr="00F175FE">
        <w:rPr>
          <w:sz w:val="22"/>
          <w:szCs w:val="22"/>
          <w:lang w:val="sr-Latn-ME"/>
        </w:rPr>
        <w:t>CgA</w:t>
      </w:r>
      <w:proofErr w:type="spellEnd"/>
      <w:r w:rsidRPr="00F175FE">
        <w:rPr>
          <w:sz w:val="22"/>
          <w:szCs w:val="22"/>
          <w:lang w:val="sr-Latn-ME"/>
        </w:rPr>
        <w:t>. Time se omogućava da se koncentracije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CgA</w:t>
      </w:r>
      <w:proofErr w:type="spellEnd"/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koje mogu biti znatno povećane nakon terapije </w:t>
      </w:r>
      <w:proofErr w:type="spellStart"/>
      <w:r w:rsidRPr="00F175FE">
        <w:rPr>
          <w:sz w:val="22"/>
          <w:szCs w:val="22"/>
          <w:lang w:val="sr-Latn-ME"/>
        </w:rPr>
        <w:t>inhibitorima</w:t>
      </w:r>
      <w:proofErr w:type="spellEnd"/>
      <w:r w:rsidRPr="00F175FE">
        <w:rPr>
          <w:sz w:val="22"/>
          <w:szCs w:val="22"/>
          <w:lang w:val="sr-Latn-ME"/>
        </w:rPr>
        <w:t xml:space="preserve"> protonske pumpe vrate unutar referentnih vr</w:t>
      </w:r>
      <w:r w:rsidR="00226F3D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ednosti.</w:t>
      </w:r>
    </w:p>
    <w:p w14:paraId="0BF1644A" w14:textId="77777777" w:rsidR="000070B4" w:rsidRPr="00F175FE" w:rsidRDefault="000070B4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46A11D62" w14:textId="77777777" w:rsidR="000070B4" w:rsidRPr="00F175FE" w:rsidRDefault="000070B4" w:rsidP="00B635FA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r w:rsidRPr="00F175FE">
        <w:rPr>
          <w:i/>
          <w:sz w:val="22"/>
          <w:szCs w:val="22"/>
          <w:lang w:val="sr-Latn-ME"/>
        </w:rPr>
        <w:t>Pedijatrijska</w:t>
      </w:r>
      <w:r w:rsidRPr="00F175FE">
        <w:rPr>
          <w:i/>
          <w:spacing w:val="-13"/>
          <w:sz w:val="22"/>
          <w:szCs w:val="22"/>
          <w:lang w:val="sr-Latn-ME"/>
        </w:rPr>
        <w:t xml:space="preserve"> </w:t>
      </w:r>
      <w:r w:rsidRPr="00F175FE">
        <w:rPr>
          <w:i/>
          <w:spacing w:val="-2"/>
          <w:sz w:val="22"/>
          <w:szCs w:val="22"/>
          <w:lang w:val="sr-Latn-ME"/>
        </w:rPr>
        <w:t>populacija</w:t>
      </w:r>
    </w:p>
    <w:p w14:paraId="2DF122C7" w14:textId="5EAB17C0" w:rsidR="000070B4" w:rsidRPr="00F175FE" w:rsidRDefault="000070B4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Evropska agencija za l</w:t>
      </w:r>
      <w:r w:rsidR="00226F3D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ekove odložila je obavezu podnošenja rezultata ispitivanja </w:t>
      </w:r>
      <w:proofErr w:type="spellStart"/>
      <w:r w:rsidRPr="00F175FE">
        <w:rPr>
          <w:sz w:val="22"/>
          <w:szCs w:val="22"/>
          <w:lang w:val="sr-Latn-ME"/>
        </w:rPr>
        <w:t>rabeprazola</w:t>
      </w:r>
      <w:proofErr w:type="spellEnd"/>
      <w:r w:rsidRPr="00F175FE">
        <w:rPr>
          <w:sz w:val="22"/>
          <w:szCs w:val="22"/>
          <w:lang w:val="sr-Latn-ME"/>
        </w:rPr>
        <w:t xml:space="preserve"> u jednoj ili više podgrupa pedijatrijske populacije u terapiji </w:t>
      </w:r>
      <w:proofErr w:type="spellStart"/>
      <w:r w:rsidRPr="00F175FE">
        <w:rPr>
          <w:sz w:val="22"/>
          <w:szCs w:val="22"/>
          <w:lang w:val="sr-Latn-ME"/>
        </w:rPr>
        <w:t>gastroezofagealnog</w:t>
      </w:r>
      <w:proofErr w:type="spellEnd"/>
      <w:r w:rsidRPr="00F175FE">
        <w:rPr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refluksa</w:t>
      </w:r>
      <w:proofErr w:type="spellEnd"/>
      <w:r w:rsidR="00FC0785" w:rsidRPr="00F175FE">
        <w:rPr>
          <w:sz w:val="22"/>
          <w:szCs w:val="22"/>
          <w:lang w:val="sr-Latn-ME"/>
        </w:rPr>
        <w:t xml:space="preserve"> (GERB)</w:t>
      </w:r>
      <w:r w:rsidR="001E6E12" w:rsidRPr="00F175FE">
        <w:rPr>
          <w:sz w:val="22"/>
          <w:szCs w:val="22"/>
          <w:lang w:val="sr-Latn-ME"/>
        </w:rPr>
        <w:t xml:space="preserve"> (vidjeti dio</w:t>
      </w:r>
      <w:r w:rsidR="00ED1406" w:rsidRPr="00F175FE">
        <w:rPr>
          <w:sz w:val="22"/>
          <w:szCs w:val="22"/>
          <w:lang w:val="sr-Latn-ME"/>
        </w:rPr>
        <w:t xml:space="preserve"> 4.2)</w:t>
      </w:r>
      <w:r w:rsidR="00581330" w:rsidRPr="00F175FE">
        <w:rPr>
          <w:sz w:val="22"/>
          <w:szCs w:val="22"/>
          <w:lang w:val="sr-Latn-ME"/>
        </w:rPr>
        <w:t>.</w:t>
      </w:r>
    </w:p>
    <w:p w14:paraId="64BAFF3C" w14:textId="77777777" w:rsidR="00581330" w:rsidRPr="00F175FE" w:rsidRDefault="00581330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1FEA0C3" w14:textId="5C2A6DAF" w:rsidR="000070B4" w:rsidRPr="00F175FE" w:rsidRDefault="000070B4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Evropska agencija za l</w:t>
      </w:r>
      <w:r w:rsidR="00226F3D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ekove</w:t>
      </w:r>
      <w:r w:rsidRPr="00F175FE">
        <w:rPr>
          <w:spacing w:val="2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izuzela je</w:t>
      </w:r>
      <w:r w:rsidRPr="00F175FE">
        <w:rPr>
          <w:spacing w:val="2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od obaveze podnošenje rezultata</w:t>
      </w:r>
      <w:r w:rsidRPr="00F175FE">
        <w:rPr>
          <w:spacing w:val="2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ispitivanja </w:t>
      </w:r>
      <w:proofErr w:type="spellStart"/>
      <w:r w:rsidRPr="00F175FE">
        <w:rPr>
          <w:sz w:val="22"/>
          <w:szCs w:val="22"/>
          <w:lang w:val="sr-Latn-ME"/>
        </w:rPr>
        <w:t>rabeprazola</w:t>
      </w:r>
      <w:proofErr w:type="spellEnd"/>
      <w:r w:rsidRPr="00F175FE">
        <w:rPr>
          <w:sz w:val="22"/>
          <w:szCs w:val="22"/>
          <w:lang w:val="sr-Latn-ME"/>
        </w:rPr>
        <w:t xml:space="preserve"> u svim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podgrupama pedijatrijske populacije u terapiji </w:t>
      </w:r>
      <w:proofErr w:type="spellStart"/>
      <w:r w:rsidRPr="00F175FE">
        <w:rPr>
          <w:i/>
          <w:sz w:val="22"/>
          <w:szCs w:val="22"/>
          <w:lang w:val="sr-Latn-ME"/>
        </w:rPr>
        <w:t>Zollinger</w:t>
      </w:r>
      <w:proofErr w:type="spellEnd"/>
      <w:r w:rsidRPr="00F175FE">
        <w:rPr>
          <w:i/>
          <w:sz w:val="22"/>
          <w:szCs w:val="22"/>
          <w:lang w:val="sr-Latn-ME"/>
        </w:rPr>
        <w:t>-</w:t>
      </w:r>
      <w:proofErr w:type="spellStart"/>
      <w:r w:rsidRPr="00F175FE">
        <w:rPr>
          <w:i/>
          <w:sz w:val="22"/>
          <w:szCs w:val="22"/>
          <w:lang w:val="sr-Latn-ME"/>
        </w:rPr>
        <w:t>Ellisonov</w:t>
      </w:r>
      <w:proofErr w:type="spellEnd"/>
      <w:r w:rsidRPr="00F175FE">
        <w:rPr>
          <w:sz w:val="22"/>
          <w:szCs w:val="22"/>
          <w:lang w:val="sr-Latn-ME"/>
        </w:rPr>
        <w:t>-ovog sindroma</w:t>
      </w:r>
      <w:r w:rsidR="00FC0785" w:rsidRPr="00F175FE">
        <w:rPr>
          <w:sz w:val="22"/>
          <w:szCs w:val="22"/>
          <w:lang w:val="sr-Latn-ME"/>
        </w:rPr>
        <w:t xml:space="preserve">, </w:t>
      </w:r>
      <w:proofErr w:type="spellStart"/>
      <w:r w:rsidR="00FC0785" w:rsidRPr="00F175FE">
        <w:rPr>
          <w:sz w:val="22"/>
          <w:szCs w:val="22"/>
          <w:lang w:val="sr-Latn-ME"/>
        </w:rPr>
        <w:t>duodenalnog</w:t>
      </w:r>
      <w:proofErr w:type="spellEnd"/>
      <w:r w:rsidR="00FC0785" w:rsidRPr="00F175FE">
        <w:rPr>
          <w:sz w:val="22"/>
          <w:szCs w:val="22"/>
          <w:lang w:val="sr-Latn-ME"/>
        </w:rPr>
        <w:t xml:space="preserve"> i </w:t>
      </w:r>
      <w:proofErr w:type="spellStart"/>
      <w:r w:rsidR="00FC0785" w:rsidRPr="00F175FE">
        <w:rPr>
          <w:sz w:val="22"/>
          <w:szCs w:val="22"/>
          <w:lang w:val="sr-Latn-ME"/>
        </w:rPr>
        <w:t>gastričnog</w:t>
      </w:r>
      <w:proofErr w:type="spellEnd"/>
      <w:r w:rsidR="00FC0785" w:rsidRPr="00F175FE">
        <w:rPr>
          <w:sz w:val="22"/>
          <w:szCs w:val="22"/>
          <w:lang w:val="sr-Latn-ME"/>
        </w:rPr>
        <w:t xml:space="preserve"> </w:t>
      </w:r>
      <w:proofErr w:type="spellStart"/>
      <w:r w:rsidR="00FC0785" w:rsidRPr="00F175FE">
        <w:rPr>
          <w:sz w:val="22"/>
          <w:szCs w:val="22"/>
          <w:lang w:val="sr-Latn-ME"/>
        </w:rPr>
        <w:t>ulkusa</w:t>
      </w:r>
      <w:proofErr w:type="spellEnd"/>
      <w:r w:rsidR="00ED1406" w:rsidRPr="00F175FE">
        <w:rPr>
          <w:sz w:val="22"/>
          <w:szCs w:val="22"/>
          <w:lang w:val="sr-Latn-ME"/>
        </w:rPr>
        <w:t xml:space="preserve"> (vidjeti dio 4.2)</w:t>
      </w:r>
      <w:r w:rsidR="00FC0785" w:rsidRPr="00F175FE">
        <w:rPr>
          <w:sz w:val="22"/>
          <w:szCs w:val="22"/>
          <w:lang w:val="sr-Latn-ME"/>
        </w:rPr>
        <w:t>.</w:t>
      </w:r>
    </w:p>
    <w:p w14:paraId="18705B9F" w14:textId="77777777" w:rsidR="002E37A5" w:rsidRPr="00F175FE" w:rsidRDefault="002E37A5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977A227" w14:textId="2824B951" w:rsidR="0072020E" w:rsidRPr="00F175FE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lang w:val="sr-Latn-ME"/>
        </w:rPr>
        <w:t xml:space="preserve">5.2. </w:t>
      </w:r>
      <w:r w:rsidR="00480FB1" w:rsidRPr="00F175FE">
        <w:rPr>
          <w:b/>
          <w:bCs/>
          <w:sz w:val="22"/>
          <w:szCs w:val="22"/>
          <w:lang w:val="sr-Latn-ME"/>
        </w:rPr>
        <w:tab/>
      </w:r>
      <w:proofErr w:type="spellStart"/>
      <w:r w:rsidRPr="00F175FE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F175FE">
        <w:rPr>
          <w:b/>
          <w:bCs/>
          <w:sz w:val="22"/>
          <w:szCs w:val="22"/>
          <w:lang w:val="sr-Latn-ME"/>
        </w:rPr>
        <w:t xml:space="preserve"> podaci</w:t>
      </w:r>
      <w:r w:rsidR="003A7059" w:rsidRPr="00F175FE">
        <w:rPr>
          <w:b/>
          <w:bCs/>
          <w:sz w:val="22"/>
          <w:szCs w:val="22"/>
          <w:lang w:val="sr-Latn-ME"/>
        </w:rPr>
        <w:t xml:space="preserve"> </w:t>
      </w:r>
    </w:p>
    <w:p w14:paraId="23E624B4" w14:textId="77777777" w:rsidR="00581330" w:rsidRPr="00F175FE" w:rsidRDefault="00581330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3F579BB" w14:textId="77777777" w:rsidR="00CB61A6" w:rsidRPr="00F175FE" w:rsidRDefault="00CB61A6">
      <w:pPr>
        <w:widowControl w:val="0"/>
        <w:autoSpaceDE w:val="0"/>
        <w:autoSpaceDN w:val="0"/>
        <w:rPr>
          <w:i/>
          <w:sz w:val="22"/>
          <w:szCs w:val="22"/>
          <w:lang w:val="sr-Latn-ME"/>
        </w:rPr>
      </w:pPr>
      <w:r w:rsidRPr="00F175FE">
        <w:rPr>
          <w:i/>
          <w:spacing w:val="-2"/>
          <w:sz w:val="22"/>
          <w:szCs w:val="22"/>
          <w:lang w:val="sr-Latn-ME"/>
        </w:rPr>
        <w:t>Resorpcija</w:t>
      </w:r>
    </w:p>
    <w:p w14:paraId="624F16B1" w14:textId="4D731518" w:rsidR="00FC0785" w:rsidRPr="00F175FE" w:rsidRDefault="00CB61A6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 xml:space="preserve">Farmaceutski oblik lijeka </w:t>
      </w:r>
      <w:proofErr w:type="spellStart"/>
      <w:r w:rsidRPr="00F175FE">
        <w:rPr>
          <w:sz w:val="22"/>
          <w:szCs w:val="22"/>
          <w:lang w:val="sr-Latn-ME"/>
        </w:rPr>
        <w:t>Rabezol</w:t>
      </w:r>
      <w:proofErr w:type="spellEnd"/>
      <w:r w:rsidRPr="00F175FE">
        <w:rPr>
          <w:sz w:val="22"/>
          <w:szCs w:val="22"/>
          <w:lang w:val="sr-Latn-ME"/>
        </w:rPr>
        <w:t xml:space="preserve"> je </w:t>
      </w:r>
      <w:proofErr w:type="spellStart"/>
      <w:r w:rsidRPr="00F175FE">
        <w:rPr>
          <w:sz w:val="22"/>
          <w:szCs w:val="22"/>
          <w:lang w:val="sr-Latn-ME"/>
        </w:rPr>
        <w:t>gastrorezistentna</w:t>
      </w:r>
      <w:proofErr w:type="spellEnd"/>
      <w:r w:rsidRPr="00F175FE">
        <w:rPr>
          <w:sz w:val="22"/>
          <w:szCs w:val="22"/>
          <w:lang w:val="sr-Latn-ME"/>
        </w:rPr>
        <w:t xml:space="preserve"> tableta koja sadrži </w:t>
      </w:r>
      <w:proofErr w:type="spellStart"/>
      <w:r w:rsidRPr="00F175FE">
        <w:rPr>
          <w:sz w:val="22"/>
          <w:szCs w:val="22"/>
          <w:lang w:val="sr-Latn-ME"/>
        </w:rPr>
        <w:t>rabe</w:t>
      </w:r>
      <w:r w:rsidR="00CF367F" w:rsidRPr="00F175FE">
        <w:rPr>
          <w:sz w:val="22"/>
          <w:szCs w:val="22"/>
          <w:lang w:val="sr-Latn-ME"/>
        </w:rPr>
        <w:t>prazol</w:t>
      </w:r>
      <w:proofErr w:type="spellEnd"/>
      <w:r w:rsidR="00CF367F" w:rsidRPr="00F175FE">
        <w:rPr>
          <w:sz w:val="22"/>
          <w:szCs w:val="22"/>
          <w:lang w:val="sr-Latn-ME"/>
        </w:rPr>
        <w:t xml:space="preserve"> natrijum</w:t>
      </w:r>
      <w:r w:rsidRPr="00F175FE">
        <w:rPr>
          <w:sz w:val="22"/>
          <w:szCs w:val="22"/>
          <w:lang w:val="sr-Latn-ME"/>
        </w:rPr>
        <w:t>. Ovakva formulacija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lijeka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je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neophodna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jer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je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rabeprazol</w:t>
      </w:r>
      <w:proofErr w:type="spellEnd"/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nestabilan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kiseloj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sredini.</w:t>
      </w:r>
    </w:p>
    <w:p w14:paraId="730184AD" w14:textId="77777777" w:rsidR="00ED1406" w:rsidRPr="00F175FE" w:rsidRDefault="00ED1406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B4BE02A" w14:textId="50013C59" w:rsidR="00CB61A6" w:rsidRPr="00F175FE" w:rsidRDefault="00CB61A6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Resorpcija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rabeprazola</w:t>
      </w:r>
      <w:proofErr w:type="spellEnd"/>
      <w:r w:rsidRPr="00F175FE">
        <w:rPr>
          <w:sz w:val="22"/>
          <w:szCs w:val="22"/>
          <w:lang w:val="sr-Latn-ME"/>
        </w:rPr>
        <w:t>,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prema tome, počinje tek kada tableta napusti želudac. Resorpcija lijeka je brza sa maksimalnim koncentracijama </w:t>
      </w:r>
      <w:proofErr w:type="spellStart"/>
      <w:r w:rsidRPr="00F175FE">
        <w:rPr>
          <w:sz w:val="22"/>
          <w:szCs w:val="22"/>
          <w:lang w:val="sr-Latn-ME"/>
        </w:rPr>
        <w:t>rabeprazola</w:t>
      </w:r>
      <w:proofErr w:type="spellEnd"/>
      <w:r w:rsidRPr="00F175FE">
        <w:rPr>
          <w:sz w:val="22"/>
          <w:szCs w:val="22"/>
          <w:lang w:val="sr-Latn-ME"/>
        </w:rPr>
        <w:t xml:space="preserve"> u plazmi koje se postižu</w:t>
      </w:r>
      <w:r w:rsidR="00B343B1" w:rsidRPr="00F175FE">
        <w:rPr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približno 3,5 sata nakon primjene doze od 20 mg. Vrijednosti maksimalnih koncentracija </w:t>
      </w:r>
      <w:proofErr w:type="spellStart"/>
      <w:r w:rsidRPr="00F175FE">
        <w:rPr>
          <w:sz w:val="22"/>
          <w:szCs w:val="22"/>
          <w:lang w:val="sr-Latn-ME"/>
        </w:rPr>
        <w:t>rabeprazola</w:t>
      </w:r>
      <w:proofErr w:type="spellEnd"/>
      <w:r w:rsidRPr="00F175FE">
        <w:rPr>
          <w:sz w:val="22"/>
          <w:szCs w:val="22"/>
          <w:lang w:val="sr-Latn-ME"/>
        </w:rPr>
        <w:t xml:space="preserve"> u plazmi (</w:t>
      </w:r>
      <w:proofErr w:type="spellStart"/>
      <w:r w:rsidRPr="00F175FE">
        <w:rPr>
          <w:sz w:val="22"/>
          <w:szCs w:val="22"/>
          <w:lang w:val="sr-Latn-ME"/>
        </w:rPr>
        <w:t>C</w:t>
      </w:r>
      <w:r w:rsidRPr="00F175FE">
        <w:rPr>
          <w:sz w:val="22"/>
          <w:szCs w:val="22"/>
          <w:vertAlign w:val="subscript"/>
          <w:lang w:val="sr-Latn-ME"/>
        </w:rPr>
        <w:t>max</w:t>
      </w:r>
      <w:proofErr w:type="spellEnd"/>
      <w:r w:rsidRPr="00F175FE">
        <w:rPr>
          <w:sz w:val="22"/>
          <w:szCs w:val="22"/>
          <w:lang w:val="sr-Latn-ME"/>
        </w:rPr>
        <w:t xml:space="preserve">) i PIK (površina ispod krive koncentracije u funkciji </w:t>
      </w:r>
      <w:proofErr w:type="spellStart"/>
      <w:r w:rsidRPr="00F175FE">
        <w:rPr>
          <w:sz w:val="22"/>
          <w:szCs w:val="22"/>
          <w:lang w:val="sr-Latn-ME"/>
        </w:rPr>
        <w:t>vremena</w:t>
      </w:r>
      <w:proofErr w:type="spellEnd"/>
      <w:r w:rsidRPr="00F175FE">
        <w:rPr>
          <w:sz w:val="22"/>
          <w:szCs w:val="22"/>
          <w:lang w:val="sr-Latn-ME"/>
        </w:rPr>
        <w:t>) su linearne u rasponu doza od 10 mg do 40 mg. Apsolutna biološka raspoloživost</w:t>
      </w:r>
      <w:r w:rsidRPr="00F175FE">
        <w:rPr>
          <w:spacing w:val="40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nakon oralne primjene doze od 20 mg (u poređenju sa </w:t>
      </w:r>
      <w:proofErr w:type="spellStart"/>
      <w:r w:rsidRPr="00F175FE">
        <w:rPr>
          <w:sz w:val="22"/>
          <w:szCs w:val="22"/>
          <w:lang w:val="sr-Latn-ME"/>
        </w:rPr>
        <w:t>intravenskom</w:t>
      </w:r>
      <w:proofErr w:type="spellEnd"/>
      <w:r w:rsidRPr="00F175FE">
        <w:rPr>
          <w:sz w:val="22"/>
          <w:szCs w:val="22"/>
          <w:lang w:val="sr-Latn-ME"/>
        </w:rPr>
        <w:t xml:space="preserve"> primjenom) iznosi oko 52 % zbog izraženog </w:t>
      </w:r>
      <w:proofErr w:type="spellStart"/>
      <w:r w:rsidRPr="00F175FE">
        <w:rPr>
          <w:sz w:val="22"/>
          <w:szCs w:val="22"/>
          <w:lang w:val="sr-Latn-ME"/>
        </w:rPr>
        <w:t>presistemskog</w:t>
      </w:r>
      <w:proofErr w:type="spellEnd"/>
      <w:r w:rsidRPr="00F175FE">
        <w:rPr>
          <w:sz w:val="22"/>
          <w:szCs w:val="22"/>
          <w:lang w:val="sr-Latn-ME"/>
        </w:rPr>
        <w:t xml:space="preserve"> metabolizma. Pored toga, biološka raspoloživost se ne povećava kod ponovljenog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doziranja.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Kod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zdravih ispitanika poluvr</w:t>
      </w:r>
      <w:r w:rsidR="00B972D6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eme eliminacije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je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oko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1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sat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(vr</w:t>
      </w:r>
      <w:r w:rsidR="00B972D6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ednosti u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rasponu od 0,7 do 1,5 sati), a proc</w:t>
      </w:r>
      <w:r w:rsidR="00B972D6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enjeno je da je ukupni </w:t>
      </w:r>
      <w:proofErr w:type="spellStart"/>
      <w:r w:rsidRPr="00F175FE">
        <w:rPr>
          <w:sz w:val="22"/>
          <w:szCs w:val="22"/>
          <w:lang w:val="sr-Latn-ME"/>
        </w:rPr>
        <w:t>klirens</w:t>
      </w:r>
      <w:proofErr w:type="spellEnd"/>
      <w:r w:rsidRPr="00F175FE">
        <w:rPr>
          <w:sz w:val="22"/>
          <w:szCs w:val="22"/>
          <w:lang w:val="sr-Latn-ME"/>
        </w:rPr>
        <w:t xml:space="preserve"> l</w:t>
      </w:r>
      <w:r w:rsidR="00B972D6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eka 283 ± 98 m</w:t>
      </w:r>
      <w:r w:rsidR="00B343B1" w:rsidRPr="00F175FE">
        <w:rPr>
          <w:sz w:val="22"/>
          <w:szCs w:val="22"/>
          <w:lang w:val="sr-Latn-ME"/>
        </w:rPr>
        <w:t>l</w:t>
      </w:r>
      <w:r w:rsidRPr="00F175FE">
        <w:rPr>
          <w:sz w:val="22"/>
          <w:szCs w:val="22"/>
          <w:lang w:val="sr-Latn-ME"/>
        </w:rPr>
        <w:t>/min. Ni</w:t>
      </w:r>
      <w:r w:rsidR="00B972D6" w:rsidRPr="00F175FE">
        <w:rPr>
          <w:sz w:val="22"/>
          <w:szCs w:val="22"/>
          <w:lang w:val="sr-Latn-ME"/>
        </w:rPr>
        <w:t>je</w:t>
      </w:r>
      <w:r w:rsidRPr="00F175FE">
        <w:rPr>
          <w:sz w:val="22"/>
          <w:szCs w:val="22"/>
          <w:lang w:val="sr-Latn-ME"/>
        </w:rPr>
        <w:t>su zab</w:t>
      </w:r>
      <w:r w:rsidR="00B972D6" w:rsidRPr="00F175FE">
        <w:rPr>
          <w:sz w:val="22"/>
          <w:szCs w:val="22"/>
          <w:lang w:val="sr-Latn-ME"/>
        </w:rPr>
        <w:t>i</w:t>
      </w:r>
      <w:r w:rsidRPr="00F175FE">
        <w:rPr>
          <w:sz w:val="22"/>
          <w:szCs w:val="22"/>
          <w:lang w:val="sr-Latn-ME"/>
        </w:rPr>
        <w:t>l</w:t>
      </w:r>
      <w:r w:rsidR="00B972D6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ežene klinički značajne interakcije sa hranom. Utvrđeno je da ni hrana, a ni period dana kada se l</w:t>
      </w:r>
      <w:r w:rsidR="00B972D6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ek prim</w:t>
      </w:r>
      <w:r w:rsidR="00B972D6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enjuje, ne utiču na resorpciju </w:t>
      </w:r>
      <w:proofErr w:type="spellStart"/>
      <w:r w:rsidRPr="00F175FE">
        <w:rPr>
          <w:sz w:val="22"/>
          <w:szCs w:val="22"/>
          <w:lang w:val="sr-Latn-ME"/>
        </w:rPr>
        <w:t>rabe</w:t>
      </w:r>
      <w:r w:rsidR="00CF367F" w:rsidRPr="00F175FE">
        <w:rPr>
          <w:sz w:val="22"/>
          <w:szCs w:val="22"/>
          <w:lang w:val="sr-Latn-ME"/>
        </w:rPr>
        <w:t>prazol</w:t>
      </w:r>
      <w:proofErr w:type="spellEnd"/>
      <w:r w:rsidR="00CF367F" w:rsidRPr="00F175FE">
        <w:rPr>
          <w:sz w:val="22"/>
          <w:szCs w:val="22"/>
          <w:lang w:val="sr-Latn-ME"/>
        </w:rPr>
        <w:t xml:space="preserve"> natrijum</w:t>
      </w:r>
      <w:r w:rsidRPr="00F175FE">
        <w:rPr>
          <w:sz w:val="22"/>
          <w:szCs w:val="22"/>
          <w:lang w:val="sr-Latn-ME"/>
        </w:rPr>
        <w:t>a.</w:t>
      </w:r>
    </w:p>
    <w:p w14:paraId="68E36DF1" w14:textId="77777777" w:rsidR="00CB61A6" w:rsidRPr="00F175FE" w:rsidRDefault="00CB61A6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77FDA9B6" w14:textId="77777777" w:rsidR="00CB61A6" w:rsidRPr="00F175FE" w:rsidRDefault="00CB61A6">
      <w:pPr>
        <w:widowControl w:val="0"/>
        <w:autoSpaceDE w:val="0"/>
        <w:autoSpaceDN w:val="0"/>
        <w:rPr>
          <w:i/>
          <w:sz w:val="22"/>
          <w:szCs w:val="22"/>
          <w:lang w:val="sr-Latn-ME"/>
        </w:rPr>
      </w:pPr>
      <w:r w:rsidRPr="00F175FE">
        <w:rPr>
          <w:i/>
          <w:spacing w:val="-2"/>
          <w:sz w:val="22"/>
          <w:szCs w:val="22"/>
          <w:lang w:val="sr-Latn-ME"/>
        </w:rPr>
        <w:t>Distribucija</w:t>
      </w:r>
    </w:p>
    <w:p w14:paraId="07188E70" w14:textId="1572C416" w:rsidR="00CB61A6" w:rsidRPr="00F175FE" w:rsidRDefault="00CB61A6">
      <w:pPr>
        <w:widowControl w:val="0"/>
        <w:autoSpaceDE w:val="0"/>
        <w:autoSpaceDN w:val="0"/>
        <w:rPr>
          <w:spacing w:val="-5"/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Stepen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vezivanja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rabeprazola</w:t>
      </w:r>
      <w:proofErr w:type="spellEnd"/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za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proteine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plazme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iznosi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oko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97</w:t>
      </w:r>
      <w:r w:rsidRPr="00F175FE">
        <w:rPr>
          <w:spacing w:val="-5"/>
          <w:sz w:val="22"/>
          <w:szCs w:val="22"/>
          <w:lang w:val="sr-Latn-ME"/>
        </w:rPr>
        <w:t xml:space="preserve"> %.</w:t>
      </w:r>
    </w:p>
    <w:p w14:paraId="7DB6B04C" w14:textId="77777777" w:rsidR="00CB61A6" w:rsidRPr="00F175FE" w:rsidRDefault="00CB61A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41D1216" w14:textId="5A07F108" w:rsidR="00CB61A6" w:rsidRPr="00F175FE" w:rsidRDefault="00CB61A6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proofErr w:type="spellStart"/>
      <w:r w:rsidRPr="00F175FE">
        <w:rPr>
          <w:i/>
          <w:sz w:val="22"/>
          <w:szCs w:val="22"/>
          <w:lang w:val="sr-Latn-ME"/>
        </w:rPr>
        <w:t>Biotransformacija</w:t>
      </w:r>
      <w:proofErr w:type="spellEnd"/>
      <w:r w:rsidRPr="00F175FE">
        <w:rPr>
          <w:i/>
          <w:spacing w:val="-9"/>
          <w:sz w:val="22"/>
          <w:szCs w:val="22"/>
          <w:lang w:val="sr-Latn-ME"/>
        </w:rPr>
        <w:t xml:space="preserve"> </w:t>
      </w:r>
      <w:r w:rsidRPr="00F175FE">
        <w:rPr>
          <w:i/>
          <w:sz w:val="22"/>
          <w:szCs w:val="22"/>
          <w:lang w:val="sr-Latn-ME"/>
        </w:rPr>
        <w:t>i</w:t>
      </w:r>
      <w:r w:rsidRPr="00F175FE">
        <w:rPr>
          <w:i/>
          <w:spacing w:val="-9"/>
          <w:sz w:val="22"/>
          <w:szCs w:val="22"/>
          <w:lang w:val="sr-Latn-ME"/>
        </w:rPr>
        <w:t xml:space="preserve"> </w:t>
      </w:r>
      <w:r w:rsidRPr="00F175FE">
        <w:rPr>
          <w:i/>
          <w:spacing w:val="-2"/>
          <w:sz w:val="22"/>
          <w:szCs w:val="22"/>
          <w:lang w:val="sr-Latn-ME"/>
        </w:rPr>
        <w:t>izlučivanje</w:t>
      </w:r>
    </w:p>
    <w:p w14:paraId="1E411638" w14:textId="49785332" w:rsidR="00CB61A6" w:rsidRPr="00F175FE" w:rsidRDefault="00CB61A6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proofErr w:type="spellStart"/>
      <w:r w:rsidRPr="00F175FE">
        <w:rPr>
          <w:sz w:val="22"/>
          <w:szCs w:val="22"/>
          <w:lang w:val="sr-Latn-ME"/>
        </w:rPr>
        <w:t>Rabe</w:t>
      </w:r>
      <w:r w:rsidR="00CF367F" w:rsidRPr="00F175FE">
        <w:rPr>
          <w:sz w:val="22"/>
          <w:szCs w:val="22"/>
          <w:lang w:val="sr-Latn-ME"/>
        </w:rPr>
        <w:t>prazol</w:t>
      </w:r>
      <w:proofErr w:type="spellEnd"/>
      <w:r w:rsidR="00CF367F" w:rsidRPr="00F175FE">
        <w:rPr>
          <w:sz w:val="22"/>
          <w:szCs w:val="22"/>
          <w:lang w:val="sr-Latn-ME"/>
        </w:rPr>
        <w:t xml:space="preserve"> natrijum</w:t>
      </w:r>
      <w:r w:rsidRPr="00F175FE">
        <w:rPr>
          <w:sz w:val="22"/>
          <w:szCs w:val="22"/>
          <w:lang w:val="sr-Latn-ME"/>
        </w:rPr>
        <w:t xml:space="preserve">, kao i ostali </w:t>
      </w:r>
      <w:proofErr w:type="spellStart"/>
      <w:r w:rsidRPr="00F175FE">
        <w:rPr>
          <w:sz w:val="22"/>
          <w:szCs w:val="22"/>
          <w:lang w:val="sr-Latn-ME"/>
        </w:rPr>
        <w:t>inhibitori</w:t>
      </w:r>
      <w:proofErr w:type="spellEnd"/>
      <w:r w:rsidRPr="00F175FE">
        <w:rPr>
          <w:sz w:val="22"/>
          <w:szCs w:val="22"/>
          <w:lang w:val="sr-Latn-ME"/>
        </w:rPr>
        <w:t xml:space="preserve"> protonske pumpe, se </w:t>
      </w:r>
      <w:proofErr w:type="spellStart"/>
      <w:r w:rsidRPr="00F175FE">
        <w:rPr>
          <w:sz w:val="22"/>
          <w:szCs w:val="22"/>
          <w:lang w:val="sr-Latn-ME"/>
        </w:rPr>
        <w:t>metaboliše</w:t>
      </w:r>
      <w:proofErr w:type="spellEnd"/>
      <w:r w:rsidRPr="00F175FE">
        <w:rPr>
          <w:sz w:val="22"/>
          <w:szCs w:val="22"/>
          <w:lang w:val="sr-Latn-ME"/>
        </w:rPr>
        <w:t xml:space="preserve"> posredstvom </w:t>
      </w:r>
      <w:proofErr w:type="spellStart"/>
      <w:r w:rsidR="00B343B1" w:rsidRPr="00F175FE">
        <w:rPr>
          <w:sz w:val="22"/>
          <w:szCs w:val="22"/>
          <w:lang w:val="sr-Latn-ME"/>
        </w:rPr>
        <w:t>citohroma</w:t>
      </w:r>
      <w:proofErr w:type="spellEnd"/>
      <w:r w:rsidR="00B343B1" w:rsidRPr="00F175FE">
        <w:rPr>
          <w:spacing w:val="-3"/>
          <w:sz w:val="22"/>
          <w:szCs w:val="22"/>
          <w:lang w:val="sr-Latn-ME"/>
        </w:rPr>
        <w:t xml:space="preserve"> </w:t>
      </w:r>
      <w:r w:rsidR="00B343B1" w:rsidRPr="00F175FE">
        <w:rPr>
          <w:sz w:val="22"/>
          <w:szCs w:val="22"/>
          <w:lang w:val="sr-Latn-ME"/>
        </w:rPr>
        <w:t>P450</w:t>
      </w:r>
      <w:r w:rsidR="00B343B1" w:rsidRPr="00F175FE">
        <w:rPr>
          <w:spacing w:val="-3"/>
          <w:sz w:val="22"/>
          <w:szCs w:val="22"/>
          <w:lang w:val="sr-Latn-ME"/>
        </w:rPr>
        <w:t xml:space="preserve"> </w:t>
      </w:r>
      <w:r w:rsidR="00B343B1" w:rsidRPr="00F175FE">
        <w:rPr>
          <w:sz w:val="22"/>
          <w:szCs w:val="22"/>
          <w:lang w:val="sr-Latn-ME"/>
        </w:rPr>
        <w:t xml:space="preserve">(CYP450) </w:t>
      </w:r>
      <w:proofErr w:type="spellStart"/>
      <w:r w:rsidRPr="00F175FE">
        <w:rPr>
          <w:sz w:val="22"/>
          <w:szCs w:val="22"/>
          <w:lang w:val="sr-Latn-ME"/>
        </w:rPr>
        <w:t>enzimskog</w:t>
      </w:r>
      <w:proofErr w:type="spellEnd"/>
      <w:r w:rsidRPr="00F175FE">
        <w:rPr>
          <w:sz w:val="22"/>
          <w:szCs w:val="22"/>
          <w:lang w:val="sr-Latn-ME"/>
        </w:rPr>
        <w:t xml:space="preserve"> sistema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jetre.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i/>
          <w:sz w:val="22"/>
          <w:szCs w:val="22"/>
          <w:lang w:val="sr-Latn-ME"/>
        </w:rPr>
        <w:t>In</w:t>
      </w:r>
      <w:r w:rsidRPr="00F175FE">
        <w:rPr>
          <w:i/>
          <w:spacing w:val="-3"/>
          <w:sz w:val="22"/>
          <w:szCs w:val="22"/>
          <w:lang w:val="sr-Latn-ME"/>
        </w:rPr>
        <w:t xml:space="preserve"> </w:t>
      </w:r>
      <w:proofErr w:type="spellStart"/>
      <w:r w:rsidRPr="00F175FE">
        <w:rPr>
          <w:i/>
          <w:sz w:val="22"/>
          <w:szCs w:val="22"/>
          <w:lang w:val="sr-Latn-ME"/>
        </w:rPr>
        <w:t>vitro</w:t>
      </w:r>
      <w:proofErr w:type="spellEnd"/>
      <w:r w:rsidRPr="00F175FE">
        <w:rPr>
          <w:i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studije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na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mikrozomima</w:t>
      </w:r>
      <w:proofErr w:type="spellEnd"/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jetre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kod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ljudi</w:t>
      </w:r>
      <w:proofErr w:type="spellEnd"/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su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pokazale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da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se </w:t>
      </w:r>
      <w:proofErr w:type="spellStart"/>
      <w:r w:rsidRPr="00F175FE">
        <w:rPr>
          <w:sz w:val="22"/>
          <w:szCs w:val="22"/>
          <w:lang w:val="sr-Latn-ME"/>
        </w:rPr>
        <w:t>rabe</w:t>
      </w:r>
      <w:r w:rsidR="00CF367F" w:rsidRPr="00F175FE">
        <w:rPr>
          <w:sz w:val="22"/>
          <w:szCs w:val="22"/>
          <w:lang w:val="sr-Latn-ME"/>
        </w:rPr>
        <w:t>prazol</w:t>
      </w:r>
      <w:proofErr w:type="spellEnd"/>
      <w:r w:rsidR="00CF367F" w:rsidRPr="00F175FE">
        <w:rPr>
          <w:sz w:val="22"/>
          <w:szCs w:val="22"/>
          <w:lang w:val="sr-Latn-ME"/>
        </w:rPr>
        <w:t xml:space="preserve"> natrijum</w:t>
      </w:r>
      <w:r w:rsidRPr="00F175FE">
        <w:rPr>
          <w:spacing w:val="21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metaboliše</w:t>
      </w:r>
      <w:proofErr w:type="spellEnd"/>
      <w:r w:rsidRPr="00F175FE">
        <w:rPr>
          <w:sz w:val="22"/>
          <w:szCs w:val="22"/>
          <w:lang w:val="sr-Latn-ME"/>
        </w:rPr>
        <w:t xml:space="preserve"> putem</w:t>
      </w:r>
      <w:r w:rsidRPr="00F175FE">
        <w:rPr>
          <w:spacing w:val="22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izoenzima</w:t>
      </w:r>
      <w:proofErr w:type="spellEnd"/>
      <w:r w:rsidRPr="00F175FE">
        <w:rPr>
          <w:sz w:val="22"/>
          <w:szCs w:val="22"/>
          <w:lang w:val="sr-Latn-ME"/>
        </w:rPr>
        <w:t xml:space="preserve"> CYP450 (CYP2C19 i CYP3A4).</w:t>
      </w:r>
      <w:r w:rsidRPr="00F175FE">
        <w:rPr>
          <w:spacing w:val="2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 ovim studijama, u</w:t>
      </w:r>
      <w:r w:rsidR="00B972D6" w:rsidRPr="00F175FE">
        <w:rPr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očekivanim koncetracijama l</w:t>
      </w:r>
      <w:r w:rsidR="00B972D6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eka u plazmi, </w:t>
      </w:r>
      <w:proofErr w:type="spellStart"/>
      <w:r w:rsidRPr="00F175FE">
        <w:rPr>
          <w:sz w:val="22"/>
          <w:szCs w:val="22"/>
          <w:lang w:val="sr-Latn-ME"/>
        </w:rPr>
        <w:t>rabeprazol</w:t>
      </w:r>
      <w:proofErr w:type="spellEnd"/>
      <w:r w:rsidRPr="00F175FE">
        <w:rPr>
          <w:sz w:val="22"/>
          <w:szCs w:val="22"/>
          <w:lang w:val="sr-Latn-ME"/>
        </w:rPr>
        <w:t xml:space="preserve"> ne indukuje i ne inhibira CYP3A4; iako </w:t>
      </w:r>
      <w:r w:rsidRPr="00F175FE">
        <w:rPr>
          <w:i/>
          <w:sz w:val="22"/>
          <w:szCs w:val="22"/>
          <w:lang w:val="sr-Latn-ME"/>
        </w:rPr>
        <w:t xml:space="preserve">in </w:t>
      </w:r>
      <w:proofErr w:type="spellStart"/>
      <w:r w:rsidRPr="00F175FE">
        <w:rPr>
          <w:i/>
          <w:sz w:val="22"/>
          <w:szCs w:val="22"/>
          <w:lang w:val="sr-Latn-ME"/>
        </w:rPr>
        <w:t>vitro</w:t>
      </w:r>
      <w:proofErr w:type="spellEnd"/>
      <w:r w:rsidRPr="00F175FE">
        <w:rPr>
          <w:i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studije ne mogu uv</w:t>
      </w:r>
      <w:r w:rsidR="00B972D6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ek pouzdano predvid</w:t>
      </w:r>
      <w:r w:rsidR="00B972D6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eti </w:t>
      </w:r>
      <w:r w:rsidRPr="00F175FE">
        <w:rPr>
          <w:i/>
          <w:sz w:val="22"/>
          <w:szCs w:val="22"/>
          <w:lang w:val="sr-Latn-ME"/>
        </w:rPr>
        <w:t xml:space="preserve">in </w:t>
      </w:r>
      <w:proofErr w:type="spellStart"/>
      <w:r w:rsidRPr="00F175FE">
        <w:rPr>
          <w:i/>
          <w:sz w:val="22"/>
          <w:szCs w:val="22"/>
          <w:lang w:val="sr-Latn-ME"/>
        </w:rPr>
        <w:t>vivo</w:t>
      </w:r>
      <w:proofErr w:type="spellEnd"/>
      <w:r w:rsidRPr="00F175FE">
        <w:rPr>
          <w:i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status l</w:t>
      </w:r>
      <w:r w:rsidR="00B972D6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eka, ovi rezultati ukazuju da se ne očekuju interakcije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između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rabeprazola</w:t>
      </w:r>
      <w:proofErr w:type="spellEnd"/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ciklosporina</w:t>
      </w:r>
      <w:proofErr w:type="spellEnd"/>
      <w:r w:rsidRPr="00F175FE">
        <w:rPr>
          <w:sz w:val="22"/>
          <w:szCs w:val="22"/>
          <w:lang w:val="sr-Latn-ME"/>
        </w:rPr>
        <w:t>.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Kod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ljudi</w:t>
      </w:r>
      <w:proofErr w:type="spellEnd"/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su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tioetar</w:t>
      </w:r>
      <w:proofErr w:type="spellEnd"/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(M1)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karboksilna</w:t>
      </w:r>
      <w:proofErr w:type="spellEnd"/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kiselina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(M6)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glavni </w:t>
      </w:r>
      <w:proofErr w:type="spellStart"/>
      <w:r w:rsidRPr="00F175FE">
        <w:rPr>
          <w:sz w:val="22"/>
          <w:szCs w:val="22"/>
          <w:lang w:val="sr-Latn-ME"/>
        </w:rPr>
        <w:t>metaboliti</w:t>
      </w:r>
      <w:proofErr w:type="spellEnd"/>
      <w:r w:rsidRPr="00F175FE">
        <w:rPr>
          <w:sz w:val="22"/>
          <w:szCs w:val="22"/>
          <w:lang w:val="sr-Latn-ME"/>
        </w:rPr>
        <w:t xml:space="preserve"> u plazmi, dok su </w:t>
      </w:r>
      <w:proofErr w:type="spellStart"/>
      <w:r w:rsidRPr="00F175FE">
        <w:rPr>
          <w:sz w:val="22"/>
          <w:szCs w:val="22"/>
          <w:lang w:val="sr-Latn-ME"/>
        </w:rPr>
        <w:t>sulfon</w:t>
      </w:r>
      <w:proofErr w:type="spellEnd"/>
      <w:r w:rsidRPr="00F175FE">
        <w:rPr>
          <w:sz w:val="22"/>
          <w:szCs w:val="22"/>
          <w:lang w:val="sr-Latn-ME"/>
        </w:rPr>
        <w:t xml:space="preserve"> (M2), </w:t>
      </w:r>
      <w:proofErr w:type="spellStart"/>
      <w:r w:rsidRPr="00F175FE">
        <w:rPr>
          <w:sz w:val="22"/>
          <w:szCs w:val="22"/>
          <w:lang w:val="sr-Latn-ME"/>
        </w:rPr>
        <w:t>desmetil</w:t>
      </w:r>
      <w:proofErr w:type="spellEnd"/>
      <w:r w:rsidR="00B343B1" w:rsidRPr="00F175FE">
        <w:rPr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tioetar</w:t>
      </w:r>
      <w:proofErr w:type="spellEnd"/>
      <w:r w:rsidRPr="00F175FE">
        <w:rPr>
          <w:sz w:val="22"/>
          <w:szCs w:val="22"/>
          <w:lang w:val="sr-Latn-ME"/>
        </w:rPr>
        <w:t xml:space="preserve"> (M4) i </w:t>
      </w:r>
      <w:proofErr w:type="spellStart"/>
      <w:r w:rsidRPr="00F175FE">
        <w:rPr>
          <w:sz w:val="22"/>
          <w:szCs w:val="22"/>
          <w:lang w:val="sr-Latn-ME"/>
        </w:rPr>
        <w:t>konjugat</w:t>
      </w:r>
      <w:proofErr w:type="spellEnd"/>
      <w:r w:rsidRPr="00F175FE">
        <w:rPr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merkapturne</w:t>
      </w:r>
      <w:proofErr w:type="spellEnd"/>
      <w:r w:rsidRPr="00F175FE">
        <w:rPr>
          <w:sz w:val="22"/>
          <w:szCs w:val="22"/>
          <w:lang w:val="sr-Latn-ME"/>
        </w:rPr>
        <w:t xml:space="preserve"> kiseline (M5), manje zastupljeni </w:t>
      </w:r>
      <w:proofErr w:type="spellStart"/>
      <w:r w:rsidRPr="00F175FE">
        <w:rPr>
          <w:sz w:val="22"/>
          <w:szCs w:val="22"/>
          <w:lang w:val="sr-Latn-ME"/>
        </w:rPr>
        <w:t>metaboliti</w:t>
      </w:r>
      <w:proofErr w:type="spellEnd"/>
      <w:r w:rsidRPr="00F175FE">
        <w:rPr>
          <w:sz w:val="22"/>
          <w:szCs w:val="22"/>
          <w:lang w:val="sr-Latn-ME"/>
        </w:rPr>
        <w:t xml:space="preserve"> i u plazmi su prisutni u manjim koncentracijama. Samo </w:t>
      </w:r>
      <w:proofErr w:type="spellStart"/>
      <w:r w:rsidRPr="00F175FE">
        <w:rPr>
          <w:sz w:val="22"/>
          <w:szCs w:val="22"/>
          <w:lang w:val="sr-Latn-ME"/>
        </w:rPr>
        <w:t>desmetil</w:t>
      </w:r>
      <w:proofErr w:type="spellEnd"/>
      <w:r w:rsidRPr="00F175FE">
        <w:rPr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metabolit</w:t>
      </w:r>
      <w:proofErr w:type="spellEnd"/>
      <w:r w:rsidRPr="00F175FE">
        <w:rPr>
          <w:sz w:val="22"/>
          <w:szCs w:val="22"/>
          <w:lang w:val="sr-Latn-ME"/>
        </w:rPr>
        <w:t xml:space="preserve"> (M3) ima slabu </w:t>
      </w:r>
      <w:proofErr w:type="spellStart"/>
      <w:r w:rsidRPr="00F175FE">
        <w:rPr>
          <w:sz w:val="22"/>
          <w:szCs w:val="22"/>
          <w:lang w:val="sr-Latn-ME"/>
        </w:rPr>
        <w:t>antisekretornu</w:t>
      </w:r>
      <w:proofErr w:type="spellEnd"/>
      <w:r w:rsidRPr="00F175FE">
        <w:rPr>
          <w:sz w:val="22"/>
          <w:szCs w:val="22"/>
          <w:lang w:val="sr-Latn-ME"/>
        </w:rPr>
        <w:t xml:space="preserve"> aktivnost, ali on nije prisutan u plazmi.</w:t>
      </w:r>
    </w:p>
    <w:p w14:paraId="125B6335" w14:textId="01A804E4" w:rsidR="00FC0785" w:rsidRPr="00F175FE" w:rsidRDefault="00FC0785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A83AE7A" w14:textId="77777777" w:rsidR="00FC0785" w:rsidRPr="00F175FE" w:rsidRDefault="00FC0785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i/>
          <w:iCs/>
          <w:sz w:val="22"/>
          <w:szCs w:val="22"/>
          <w:lang w:val="sr-Latn-ME"/>
        </w:rPr>
        <w:t>Eliminacija</w:t>
      </w:r>
      <w:r w:rsidRPr="00F175FE">
        <w:rPr>
          <w:sz w:val="22"/>
          <w:szCs w:val="22"/>
          <w:lang w:val="sr-Latn-ME"/>
        </w:rPr>
        <w:t xml:space="preserve"> </w:t>
      </w:r>
    </w:p>
    <w:p w14:paraId="365B8D3B" w14:textId="67E23F4D" w:rsidR="00FC0785" w:rsidRPr="00F175FE" w:rsidRDefault="00FC0785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 xml:space="preserve">Nakon oralne primjene pojedinačne doze od 20 mg </w:t>
      </w:r>
      <w:r w:rsidRPr="00F175FE">
        <w:rPr>
          <w:sz w:val="22"/>
          <w:szCs w:val="22"/>
          <w:vertAlign w:val="superscript"/>
          <w:lang w:val="sr-Latn-ME"/>
        </w:rPr>
        <w:t>14</w:t>
      </w:r>
      <w:r w:rsidRPr="00F175FE">
        <w:rPr>
          <w:sz w:val="22"/>
          <w:szCs w:val="22"/>
          <w:lang w:val="sr-Latn-ME"/>
        </w:rPr>
        <w:t xml:space="preserve">C obilježenog </w:t>
      </w:r>
      <w:proofErr w:type="spellStart"/>
      <w:r w:rsidRPr="00F175FE">
        <w:rPr>
          <w:sz w:val="22"/>
          <w:szCs w:val="22"/>
          <w:lang w:val="sr-Latn-ME"/>
        </w:rPr>
        <w:t>rabeprazol</w:t>
      </w:r>
      <w:proofErr w:type="spellEnd"/>
      <w:r w:rsidRPr="00F175FE">
        <w:rPr>
          <w:sz w:val="22"/>
          <w:szCs w:val="22"/>
          <w:lang w:val="sr-Latn-ME"/>
        </w:rPr>
        <w:t xml:space="preserve"> natrijuma, nije uočen </w:t>
      </w:r>
      <w:proofErr w:type="spellStart"/>
      <w:r w:rsidRPr="00F175FE">
        <w:rPr>
          <w:sz w:val="22"/>
          <w:szCs w:val="22"/>
          <w:lang w:val="sr-Latn-ME"/>
        </w:rPr>
        <w:t>neprom</w:t>
      </w:r>
      <w:r w:rsidR="00581330" w:rsidRPr="00F175FE">
        <w:rPr>
          <w:sz w:val="22"/>
          <w:szCs w:val="22"/>
          <w:lang w:val="sr-Latn-ME"/>
        </w:rPr>
        <w:t>i</w:t>
      </w:r>
      <w:r w:rsidRPr="00F175FE">
        <w:rPr>
          <w:sz w:val="22"/>
          <w:szCs w:val="22"/>
          <w:lang w:val="sr-Latn-ME"/>
        </w:rPr>
        <w:t>jenjen</w:t>
      </w:r>
      <w:proofErr w:type="spellEnd"/>
      <w:r w:rsidRPr="00F175FE">
        <w:rPr>
          <w:sz w:val="22"/>
          <w:szCs w:val="22"/>
          <w:lang w:val="sr-Latn-ME"/>
        </w:rPr>
        <w:t xml:space="preserve"> lijek u urinu. Približno 90 % prim</w:t>
      </w:r>
      <w:r w:rsidR="00581330" w:rsidRPr="00F175FE">
        <w:rPr>
          <w:sz w:val="22"/>
          <w:szCs w:val="22"/>
          <w:lang w:val="sr-Latn-ME"/>
        </w:rPr>
        <w:t>i</w:t>
      </w:r>
      <w:r w:rsidRPr="00F175FE">
        <w:rPr>
          <w:sz w:val="22"/>
          <w:szCs w:val="22"/>
          <w:lang w:val="sr-Latn-ME"/>
        </w:rPr>
        <w:t xml:space="preserve">jenjene doze se izlučuje urinom uglavnom u obliku dva </w:t>
      </w:r>
      <w:proofErr w:type="spellStart"/>
      <w:r w:rsidRPr="00F175FE">
        <w:rPr>
          <w:sz w:val="22"/>
          <w:szCs w:val="22"/>
          <w:lang w:val="sr-Latn-ME"/>
        </w:rPr>
        <w:t>metabolita</w:t>
      </w:r>
      <w:proofErr w:type="spellEnd"/>
      <w:r w:rsidRPr="00F175FE">
        <w:rPr>
          <w:sz w:val="22"/>
          <w:szCs w:val="22"/>
          <w:lang w:val="sr-Latn-ME"/>
        </w:rPr>
        <w:t xml:space="preserve">: </w:t>
      </w:r>
      <w:proofErr w:type="spellStart"/>
      <w:r w:rsidRPr="00F175FE">
        <w:rPr>
          <w:sz w:val="22"/>
          <w:szCs w:val="22"/>
          <w:lang w:val="sr-Latn-ME"/>
        </w:rPr>
        <w:t>konjugata</w:t>
      </w:r>
      <w:proofErr w:type="spellEnd"/>
      <w:r w:rsidRPr="00F175FE">
        <w:rPr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merkapturne</w:t>
      </w:r>
      <w:proofErr w:type="spellEnd"/>
      <w:r w:rsidRPr="00F175FE">
        <w:rPr>
          <w:sz w:val="22"/>
          <w:szCs w:val="22"/>
          <w:lang w:val="sr-Latn-ME"/>
        </w:rPr>
        <w:t xml:space="preserve"> kiseline (M5) i </w:t>
      </w:r>
      <w:proofErr w:type="spellStart"/>
      <w:r w:rsidRPr="00F175FE">
        <w:rPr>
          <w:sz w:val="22"/>
          <w:szCs w:val="22"/>
          <w:lang w:val="sr-Latn-ME"/>
        </w:rPr>
        <w:t>karboksilne</w:t>
      </w:r>
      <w:proofErr w:type="spellEnd"/>
      <w:r w:rsidRPr="00F175FE">
        <w:rPr>
          <w:sz w:val="22"/>
          <w:szCs w:val="22"/>
          <w:lang w:val="sr-Latn-ME"/>
        </w:rPr>
        <w:t xml:space="preserve"> kiseline (M6) i još dva nepoznata </w:t>
      </w:r>
      <w:proofErr w:type="spellStart"/>
      <w:r w:rsidRPr="00F175FE">
        <w:rPr>
          <w:sz w:val="22"/>
          <w:szCs w:val="22"/>
          <w:lang w:val="sr-Latn-ME"/>
        </w:rPr>
        <w:t>metabolita</w:t>
      </w:r>
      <w:proofErr w:type="spellEnd"/>
      <w:r w:rsidRPr="00F175FE">
        <w:rPr>
          <w:sz w:val="22"/>
          <w:szCs w:val="22"/>
          <w:lang w:val="sr-Latn-ME"/>
        </w:rPr>
        <w:t xml:space="preserve">. </w:t>
      </w:r>
    </w:p>
    <w:p w14:paraId="41FE319E" w14:textId="4DEE6E5C" w:rsidR="00CB61A6" w:rsidRPr="00F175FE" w:rsidRDefault="00CB61A6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Preostali d</w:t>
      </w:r>
      <w:r w:rsidR="00B972D6" w:rsidRPr="00F175FE">
        <w:rPr>
          <w:sz w:val="22"/>
          <w:szCs w:val="22"/>
          <w:lang w:val="sr-Latn-ME"/>
        </w:rPr>
        <w:t>i</w:t>
      </w:r>
      <w:r w:rsidRPr="00F175FE">
        <w:rPr>
          <w:sz w:val="22"/>
          <w:szCs w:val="22"/>
          <w:lang w:val="sr-Latn-ME"/>
        </w:rPr>
        <w:t xml:space="preserve">o doze se izlučuje </w:t>
      </w:r>
      <w:proofErr w:type="spellStart"/>
      <w:r w:rsidRPr="00F175FE">
        <w:rPr>
          <w:sz w:val="22"/>
          <w:szCs w:val="22"/>
          <w:lang w:val="sr-Latn-ME"/>
        </w:rPr>
        <w:t>fecesom</w:t>
      </w:r>
      <w:proofErr w:type="spellEnd"/>
      <w:r w:rsidRPr="00F175FE">
        <w:rPr>
          <w:sz w:val="22"/>
          <w:szCs w:val="22"/>
          <w:lang w:val="sr-Latn-ME"/>
        </w:rPr>
        <w:t>.</w:t>
      </w:r>
    </w:p>
    <w:p w14:paraId="4FC25AFB" w14:textId="77777777" w:rsidR="00CB61A6" w:rsidRPr="00F175FE" w:rsidRDefault="00CB61A6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E292E31" w14:textId="77777777" w:rsidR="00CB61A6" w:rsidRPr="00F175FE" w:rsidRDefault="00CB61A6" w:rsidP="00B635FA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r w:rsidRPr="00F175FE">
        <w:rPr>
          <w:i/>
          <w:spacing w:val="-5"/>
          <w:sz w:val="22"/>
          <w:szCs w:val="22"/>
          <w:lang w:val="sr-Latn-ME"/>
        </w:rPr>
        <w:t>Pol</w:t>
      </w:r>
    </w:p>
    <w:p w14:paraId="3CDDF3EE" w14:textId="757BD0EE" w:rsidR="00CB61A6" w:rsidRPr="00F175FE" w:rsidRDefault="00CB61A6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Kada se uzmu u obzir (i prilagode) t</w:t>
      </w:r>
      <w:r w:rsidR="00D62F36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elesna masa i visina, ne postoje značajne razlike između polova u </w:t>
      </w:r>
      <w:proofErr w:type="spellStart"/>
      <w:r w:rsidRPr="00F175FE">
        <w:rPr>
          <w:sz w:val="22"/>
          <w:szCs w:val="22"/>
          <w:lang w:val="sr-Latn-ME"/>
        </w:rPr>
        <w:t>farmakokinetičkim</w:t>
      </w:r>
      <w:proofErr w:type="spellEnd"/>
      <w:r w:rsidRPr="00F175FE">
        <w:rPr>
          <w:sz w:val="22"/>
          <w:szCs w:val="22"/>
          <w:lang w:val="sr-Latn-ME"/>
        </w:rPr>
        <w:t xml:space="preserve"> parametrima </w:t>
      </w:r>
      <w:proofErr w:type="spellStart"/>
      <w:r w:rsidRPr="00F175FE">
        <w:rPr>
          <w:sz w:val="22"/>
          <w:szCs w:val="22"/>
          <w:lang w:val="sr-Latn-ME"/>
        </w:rPr>
        <w:t>rabeprazola</w:t>
      </w:r>
      <w:proofErr w:type="spellEnd"/>
      <w:r w:rsidRPr="00F175FE">
        <w:rPr>
          <w:sz w:val="22"/>
          <w:szCs w:val="22"/>
          <w:lang w:val="sr-Latn-ME"/>
        </w:rPr>
        <w:t xml:space="preserve"> nakon prim</w:t>
      </w:r>
      <w:r w:rsidR="00D62F36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ene pojedinačne doze od 20 mg.</w:t>
      </w:r>
    </w:p>
    <w:p w14:paraId="29E3BB1E" w14:textId="77777777" w:rsidR="00CB61A6" w:rsidRPr="00F175FE" w:rsidRDefault="00CB61A6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08E3695" w14:textId="77777777" w:rsidR="00CB61A6" w:rsidRPr="00F175FE" w:rsidRDefault="00CB61A6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r w:rsidRPr="00F175FE">
        <w:rPr>
          <w:i/>
          <w:sz w:val="22"/>
          <w:szCs w:val="22"/>
          <w:lang w:val="sr-Latn-ME"/>
        </w:rPr>
        <w:t>Oštećenje</w:t>
      </w:r>
      <w:r w:rsidRPr="00F175FE">
        <w:rPr>
          <w:i/>
          <w:spacing w:val="-9"/>
          <w:sz w:val="22"/>
          <w:szCs w:val="22"/>
          <w:lang w:val="sr-Latn-ME"/>
        </w:rPr>
        <w:t xml:space="preserve"> </w:t>
      </w:r>
      <w:r w:rsidRPr="00F175FE">
        <w:rPr>
          <w:i/>
          <w:sz w:val="22"/>
          <w:szCs w:val="22"/>
          <w:lang w:val="sr-Latn-ME"/>
        </w:rPr>
        <w:t>funkcije</w:t>
      </w:r>
      <w:r w:rsidRPr="00F175FE">
        <w:rPr>
          <w:i/>
          <w:spacing w:val="-7"/>
          <w:sz w:val="22"/>
          <w:szCs w:val="22"/>
          <w:lang w:val="sr-Latn-ME"/>
        </w:rPr>
        <w:t xml:space="preserve"> </w:t>
      </w:r>
      <w:r w:rsidRPr="00F175FE">
        <w:rPr>
          <w:i/>
          <w:spacing w:val="-2"/>
          <w:sz w:val="22"/>
          <w:szCs w:val="22"/>
          <w:lang w:val="sr-Latn-ME"/>
        </w:rPr>
        <w:t>bubrega</w:t>
      </w:r>
    </w:p>
    <w:p w14:paraId="0AD0ACF4" w14:textId="7495A269" w:rsidR="00CB61A6" w:rsidRPr="00F175FE" w:rsidRDefault="00CB61A6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 xml:space="preserve">Kod pacijenata sa stabilnom </w:t>
      </w:r>
      <w:proofErr w:type="spellStart"/>
      <w:r w:rsidRPr="00F175FE">
        <w:rPr>
          <w:sz w:val="22"/>
          <w:szCs w:val="22"/>
          <w:lang w:val="sr-Latn-ME"/>
        </w:rPr>
        <w:t>insuficijencijom</w:t>
      </w:r>
      <w:proofErr w:type="spellEnd"/>
      <w:r w:rsidRPr="00F175FE">
        <w:rPr>
          <w:sz w:val="22"/>
          <w:szCs w:val="22"/>
          <w:lang w:val="sr-Latn-ME"/>
        </w:rPr>
        <w:t xml:space="preserve"> bubrega u terminalnoj fazi, kod kojih je potrebna kontinuirana </w:t>
      </w:r>
      <w:proofErr w:type="spellStart"/>
      <w:r w:rsidRPr="00F175FE">
        <w:rPr>
          <w:sz w:val="22"/>
          <w:szCs w:val="22"/>
          <w:lang w:val="sr-Latn-ME"/>
        </w:rPr>
        <w:t>hemodijaliza</w:t>
      </w:r>
      <w:proofErr w:type="spellEnd"/>
      <w:r w:rsidRPr="00F175FE">
        <w:rPr>
          <w:sz w:val="22"/>
          <w:szCs w:val="22"/>
          <w:lang w:val="sr-Latn-ME"/>
        </w:rPr>
        <w:t xml:space="preserve"> (</w:t>
      </w:r>
      <w:proofErr w:type="spellStart"/>
      <w:r w:rsidRPr="00F175FE">
        <w:rPr>
          <w:sz w:val="22"/>
          <w:szCs w:val="22"/>
          <w:lang w:val="sr-Latn-ME"/>
        </w:rPr>
        <w:t>klirens</w:t>
      </w:r>
      <w:proofErr w:type="spellEnd"/>
      <w:r w:rsidRPr="00F175FE">
        <w:rPr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kreatinina</w:t>
      </w:r>
      <w:proofErr w:type="spellEnd"/>
      <w:r w:rsidRPr="00F175FE">
        <w:rPr>
          <w:sz w:val="22"/>
          <w:szCs w:val="22"/>
          <w:lang w:val="sr-Latn-ME"/>
        </w:rPr>
        <w:t xml:space="preserve"> ≤ 5 m</w:t>
      </w:r>
      <w:r w:rsidR="00581330" w:rsidRPr="00F175FE">
        <w:rPr>
          <w:sz w:val="22"/>
          <w:szCs w:val="22"/>
          <w:lang w:val="sr-Latn-ME"/>
        </w:rPr>
        <w:t>l/</w:t>
      </w:r>
      <w:r w:rsidRPr="00F175FE">
        <w:rPr>
          <w:sz w:val="22"/>
          <w:szCs w:val="22"/>
          <w:lang w:val="sr-Latn-ME"/>
        </w:rPr>
        <w:t>min/1,73 m</w:t>
      </w:r>
      <w:r w:rsidRPr="00F175FE">
        <w:rPr>
          <w:sz w:val="22"/>
          <w:szCs w:val="22"/>
          <w:vertAlign w:val="superscript"/>
          <w:lang w:val="sr-Latn-ME"/>
        </w:rPr>
        <w:t>2</w:t>
      </w:r>
      <w:r w:rsidRPr="00F175FE">
        <w:rPr>
          <w:sz w:val="22"/>
          <w:szCs w:val="22"/>
          <w:lang w:val="sr-Latn-ME"/>
        </w:rPr>
        <w:t xml:space="preserve">), dispozicija </w:t>
      </w:r>
      <w:proofErr w:type="spellStart"/>
      <w:r w:rsidRPr="00F175FE">
        <w:rPr>
          <w:sz w:val="22"/>
          <w:szCs w:val="22"/>
          <w:lang w:val="sr-Latn-ME"/>
        </w:rPr>
        <w:t>rabeprazola</w:t>
      </w:r>
      <w:proofErr w:type="spellEnd"/>
      <w:r w:rsidRPr="00F175FE">
        <w:rPr>
          <w:sz w:val="22"/>
          <w:szCs w:val="22"/>
          <w:lang w:val="sr-Latn-ME"/>
        </w:rPr>
        <w:t xml:space="preserve"> je bila veoma slična kao i kod zdravih ispitanika. Vr</w:t>
      </w:r>
      <w:r w:rsidR="00D62F36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ednosti PIK i </w:t>
      </w:r>
      <w:proofErr w:type="spellStart"/>
      <w:r w:rsidRPr="00F175FE">
        <w:rPr>
          <w:sz w:val="22"/>
          <w:szCs w:val="22"/>
          <w:lang w:val="sr-Latn-ME"/>
        </w:rPr>
        <w:t>C</w:t>
      </w:r>
      <w:r w:rsidRPr="00F175FE">
        <w:rPr>
          <w:sz w:val="22"/>
          <w:szCs w:val="22"/>
          <w:vertAlign w:val="subscript"/>
          <w:lang w:val="sr-Latn-ME"/>
        </w:rPr>
        <w:t>max</w:t>
      </w:r>
      <w:proofErr w:type="spellEnd"/>
      <w:r w:rsidRPr="00F175FE">
        <w:rPr>
          <w:sz w:val="22"/>
          <w:szCs w:val="22"/>
          <w:lang w:val="sr-Latn-ME"/>
        </w:rPr>
        <w:t xml:space="preserve"> kod ovih pacijenata su bile za oko 35 % manje u odnosu na vr</w:t>
      </w:r>
      <w:r w:rsidR="00D62F36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ednosti ovih parametara kod zdravih ispitanika. Pros</w:t>
      </w:r>
      <w:r w:rsidR="00D62F36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ečna vr</w:t>
      </w:r>
      <w:r w:rsidR="00D62F36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ednost </w:t>
      </w:r>
      <w:proofErr w:type="spellStart"/>
      <w:r w:rsidRPr="00F175FE">
        <w:rPr>
          <w:sz w:val="22"/>
          <w:szCs w:val="22"/>
          <w:lang w:val="sr-Latn-ME"/>
        </w:rPr>
        <w:t>poluvremena</w:t>
      </w:r>
      <w:proofErr w:type="spellEnd"/>
      <w:r w:rsidRPr="00F175FE">
        <w:rPr>
          <w:sz w:val="22"/>
          <w:szCs w:val="22"/>
          <w:lang w:val="sr-Latn-ME"/>
        </w:rPr>
        <w:t xml:space="preserve"> eliminacije </w:t>
      </w:r>
      <w:proofErr w:type="spellStart"/>
      <w:r w:rsidRPr="00F175FE">
        <w:rPr>
          <w:sz w:val="22"/>
          <w:szCs w:val="22"/>
          <w:lang w:val="sr-Latn-ME"/>
        </w:rPr>
        <w:t>rabeprazola</w:t>
      </w:r>
      <w:proofErr w:type="spellEnd"/>
      <w:r w:rsidRPr="00F175FE">
        <w:rPr>
          <w:sz w:val="22"/>
          <w:szCs w:val="22"/>
          <w:lang w:val="sr-Latn-ME"/>
        </w:rPr>
        <w:t xml:space="preserve"> je bila 0,82 sata kod zdravih ispitanika, 0,95 sati kod pacijenta tokom </w:t>
      </w:r>
      <w:proofErr w:type="spellStart"/>
      <w:r w:rsidRPr="00F175FE">
        <w:rPr>
          <w:sz w:val="22"/>
          <w:szCs w:val="22"/>
          <w:lang w:val="sr-Latn-ME"/>
        </w:rPr>
        <w:t>hemodijalize</w:t>
      </w:r>
      <w:proofErr w:type="spellEnd"/>
      <w:r w:rsidRPr="00F175FE">
        <w:rPr>
          <w:sz w:val="22"/>
          <w:szCs w:val="22"/>
          <w:lang w:val="sr-Latn-ME"/>
        </w:rPr>
        <w:t xml:space="preserve"> i 3,6 sata nakon dijalize. </w:t>
      </w:r>
      <w:proofErr w:type="spellStart"/>
      <w:r w:rsidRPr="00F175FE">
        <w:rPr>
          <w:sz w:val="22"/>
          <w:szCs w:val="22"/>
          <w:lang w:val="sr-Latn-ME"/>
        </w:rPr>
        <w:t>Klirens</w:t>
      </w:r>
      <w:proofErr w:type="spellEnd"/>
      <w:r w:rsidRPr="00F175FE">
        <w:rPr>
          <w:sz w:val="22"/>
          <w:szCs w:val="22"/>
          <w:lang w:val="sr-Latn-ME"/>
        </w:rPr>
        <w:t xml:space="preserve"> l</w:t>
      </w:r>
      <w:r w:rsidR="00D62F36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eka kod pacijenata sa oboljenjem bubrega kod kojih je potrebna kontinuirana </w:t>
      </w:r>
      <w:proofErr w:type="spellStart"/>
      <w:r w:rsidRPr="00F175FE">
        <w:rPr>
          <w:sz w:val="22"/>
          <w:szCs w:val="22"/>
          <w:lang w:val="sr-Latn-ME"/>
        </w:rPr>
        <w:t>hemodijaliza</w:t>
      </w:r>
      <w:proofErr w:type="spellEnd"/>
      <w:r w:rsidRPr="00F175FE">
        <w:rPr>
          <w:sz w:val="22"/>
          <w:szCs w:val="22"/>
          <w:lang w:val="sr-Latn-ME"/>
        </w:rPr>
        <w:t xml:space="preserve"> je bio oko dva puta veći u odnosu na zdrave ispitanike.</w:t>
      </w:r>
    </w:p>
    <w:p w14:paraId="0287B050" w14:textId="77777777" w:rsidR="00CB61A6" w:rsidRPr="00F175FE" w:rsidRDefault="00CB61A6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A838BDC" w14:textId="77777777" w:rsidR="00CB61A6" w:rsidRPr="00F175FE" w:rsidRDefault="00CB61A6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r w:rsidRPr="00F175FE">
        <w:rPr>
          <w:i/>
          <w:sz w:val="22"/>
          <w:szCs w:val="22"/>
          <w:lang w:val="sr-Latn-ME"/>
        </w:rPr>
        <w:t>Oštećenje</w:t>
      </w:r>
      <w:r w:rsidRPr="00F175FE">
        <w:rPr>
          <w:i/>
          <w:spacing w:val="-9"/>
          <w:sz w:val="22"/>
          <w:szCs w:val="22"/>
          <w:lang w:val="sr-Latn-ME"/>
        </w:rPr>
        <w:t xml:space="preserve"> </w:t>
      </w:r>
      <w:r w:rsidRPr="00F175FE">
        <w:rPr>
          <w:i/>
          <w:sz w:val="22"/>
          <w:szCs w:val="22"/>
          <w:lang w:val="sr-Latn-ME"/>
        </w:rPr>
        <w:t>funkcije</w:t>
      </w:r>
      <w:r w:rsidRPr="00F175FE">
        <w:rPr>
          <w:i/>
          <w:spacing w:val="-7"/>
          <w:sz w:val="22"/>
          <w:szCs w:val="22"/>
          <w:lang w:val="sr-Latn-ME"/>
        </w:rPr>
        <w:t xml:space="preserve"> </w:t>
      </w:r>
      <w:r w:rsidRPr="00F175FE">
        <w:rPr>
          <w:i/>
          <w:spacing w:val="-2"/>
          <w:sz w:val="22"/>
          <w:szCs w:val="22"/>
          <w:lang w:val="sr-Latn-ME"/>
        </w:rPr>
        <w:t>jetre</w:t>
      </w:r>
    </w:p>
    <w:p w14:paraId="13994381" w14:textId="1E31FAB3" w:rsidR="00CB61A6" w:rsidRPr="00F175FE" w:rsidRDefault="00CB61A6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Nakon prim</w:t>
      </w:r>
      <w:r w:rsidR="00D62F36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ene pojedinačne doze od 20 mg </w:t>
      </w:r>
      <w:proofErr w:type="spellStart"/>
      <w:r w:rsidRPr="00F175FE">
        <w:rPr>
          <w:sz w:val="22"/>
          <w:szCs w:val="22"/>
          <w:lang w:val="sr-Latn-ME"/>
        </w:rPr>
        <w:t>rabeprazola</w:t>
      </w:r>
      <w:proofErr w:type="spellEnd"/>
      <w:r w:rsidRPr="00F175FE">
        <w:rPr>
          <w:sz w:val="22"/>
          <w:szCs w:val="22"/>
          <w:lang w:val="sr-Latn-ME"/>
        </w:rPr>
        <w:t xml:space="preserve"> kod pacijenata sa blagim do um</w:t>
      </w:r>
      <w:r w:rsidR="00D62F36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erenim oštećenjem funkcije jetre, vr</w:t>
      </w:r>
      <w:r w:rsidR="00D62F36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ednosti PIK su bile dvostruko veće, a vr</w:t>
      </w:r>
      <w:r w:rsidR="00D62F36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ednosti </w:t>
      </w:r>
      <w:proofErr w:type="spellStart"/>
      <w:r w:rsidRPr="00F175FE">
        <w:rPr>
          <w:sz w:val="22"/>
          <w:szCs w:val="22"/>
          <w:lang w:val="sr-Latn-ME"/>
        </w:rPr>
        <w:t>poluvremena</w:t>
      </w:r>
      <w:proofErr w:type="spellEnd"/>
      <w:r w:rsidRPr="00F175FE">
        <w:rPr>
          <w:sz w:val="22"/>
          <w:szCs w:val="22"/>
          <w:lang w:val="sr-Latn-ME"/>
        </w:rPr>
        <w:t xml:space="preserve"> eliminacije </w:t>
      </w:r>
      <w:proofErr w:type="spellStart"/>
      <w:r w:rsidRPr="00F175FE">
        <w:rPr>
          <w:sz w:val="22"/>
          <w:szCs w:val="22"/>
          <w:lang w:val="sr-Latn-ME"/>
        </w:rPr>
        <w:t>rabeprazola</w:t>
      </w:r>
      <w:proofErr w:type="spellEnd"/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2-3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puta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veće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 odnosu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na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zdrave ispitanike. Međutim, nakon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prim</w:t>
      </w:r>
      <w:r w:rsidR="00D62F36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ene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doze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od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20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mg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dnevno u toku 7 dana, vr</w:t>
      </w:r>
      <w:r w:rsidR="00D62F36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ednosti PIK su bile samo 1,5 puta veće, a vr</w:t>
      </w:r>
      <w:r w:rsidR="00D62F36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ednosti </w:t>
      </w:r>
      <w:proofErr w:type="spellStart"/>
      <w:r w:rsidRPr="00F175FE">
        <w:rPr>
          <w:sz w:val="22"/>
          <w:szCs w:val="22"/>
          <w:lang w:val="sr-Latn-ME"/>
        </w:rPr>
        <w:t>C</w:t>
      </w:r>
      <w:r w:rsidRPr="00F175FE">
        <w:rPr>
          <w:sz w:val="22"/>
          <w:szCs w:val="22"/>
          <w:vertAlign w:val="subscript"/>
          <w:lang w:val="sr-Latn-ME"/>
        </w:rPr>
        <w:t>max</w:t>
      </w:r>
      <w:proofErr w:type="spellEnd"/>
      <w:r w:rsidRPr="00F175FE">
        <w:rPr>
          <w:sz w:val="22"/>
          <w:szCs w:val="22"/>
          <w:lang w:val="sr-Latn-ME"/>
        </w:rPr>
        <w:t xml:space="preserve"> 1,2 puta veće u odnosu na zdrave ispitanike. Poluvr</w:t>
      </w:r>
      <w:r w:rsidR="00D62F36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eme eliminacije </w:t>
      </w:r>
      <w:proofErr w:type="spellStart"/>
      <w:r w:rsidRPr="00F175FE">
        <w:rPr>
          <w:sz w:val="22"/>
          <w:szCs w:val="22"/>
          <w:lang w:val="sr-Latn-ME"/>
        </w:rPr>
        <w:t>rabeprazola</w:t>
      </w:r>
      <w:proofErr w:type="spellEnd"/>
      <w:r w:rsidRPr="00F175FE">
        <w:rPr>
          <w:sz w:val="22"/>
          <w:szCs w:val="22"/>
          <w:lang w:val="sr-Latn-ME"/>
        </w:rPr>
        <w:t xml:space="preserve"> kod pacijenata sa oštećenjem funkcije jetre je iznosilo 12,3 sata, u poređenju sa 2,1 sat, koliko je iznosila vr</w:t>
      </w:r>
      <w:r w:rsidR="00D62F36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ednost ovog </w:t>
      </w:r>
      <w:proofErr w:type="spellStart"/>
      <w:r w:rsidRPr="00F175FE">
        <w:rPr>
          <w:sz w:val="22"/>
          <w:szCs w:val="22"/>
          <w:lang w:val="sr-Latn-ME"/>
        </w:rPr>
        <w:t>farmakokinetičkog</w:t>
      </w:r>
      <w:proofErr w:type="spellEnd"/>
      <w:r w:rsidRPr="00F175FE">
        <w:rPr>
          <w:sz w:val="22"/>
          <w:szCs w:val="22"/>
          <w:lang w:val="sr-Latn-ME"/>
        </w:rPr>
        <w:t xml:space="preserve"> parametra kod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zdravih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ispitanika.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Farmakodinamički</w:t>
      </w:r>
      <w:proofErr w:type="spellEnd"/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odgovor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(kontrola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pH</w:t>
      </w:r>
      <w:proofErr w:type="spellEnd"/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želucu)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ove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dv</w:t>
      </w:r>
      <w:r w:rsidR="00D62F36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grupe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je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bila</w:t>
      </w:r>
      <w:r w:rsidRPr="00F175FE">
        <w:rPr>
          <w:spacing w:val="-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klinički </w:t>
      </w:r>
      <w:r w:rsidRPr="00F175FE">
        <w:rPr>
          <w:spacing w:val="-2"/>
          <w:sz w:val="22"/>
          <w:szCs w:val="22"/>
          <w:lang w:val="sr-Latn-ME"/>
        </w:rPr>
        <w:t>uporediva.</w:t>
      </w:r>
    </w:p>
    <w:p w14:paraId="79BF6867" w14:textId="77777777" w:rsidR="00CB61A6" w:rsidRPr="00F175FE" w:rsidRDefault="00CB61A6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F152EA1" w14:textId="77777777" w:rsidR="00CB61A6" w:rsidRPr="00F175FE" w:rsidRDefault="00CB61A6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r w:rsidRPr="00F175FE">
        <w:rPr>
          <w:i/>
          <w:sz w:val="22"/>
          <w:szCs w:val="22"/>
          <w:lang w:val="sr-Latn-ME"/>
        </w:rPr>
        <w:t>Stariji</w:t>
      </w:r>
      <w:r w:rsidRPr="00F175FE">
        <w:rPr>
          <w:i/>
          <w:spacing w:val="-2"/>
          <w:sz w:val="22"/>
          <w:szCs w:val="22"/>
          <w:lang w:val="sr-Latn-ME"/>
        </w:rPr>
        <w:t xml:space="preserve"> pacijenti</w:t>
      </w:r>
    </w:p>
    <w:p w14:paraId="2AAAB007" w14:textId="2B8484E4" w:rsidR="00CB61A6" w:rsidRPr="00F175FE" w:rsidRDefault="00CB61A6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 xml:space="preserve">Eliminacija </w:t>
      </w:r>
      <w:proofErr w:type="spellStart"/>
      <w:r w:rsidRPr="00F175FE">
        <w:rPr>
          <w:sz w:val="22"/>
          <w:szCs w:val="22"/>
          <w:lang w:val="sr-Latn-ME"/>
        </w:rPr>
        <w:t>rabeprazola</w:t>
      </w:r>
      <w:proofErr w:type="spellEnd"/>
      <w:r w:rsidRPr="00F175FE">
        <w:rPr>
          <w:sz w:val="22"/>
          <w:szCs w:val="22"/>
          <w:lang w:val="sr-Latn-ME"/>
        </w:rPr>
        <w:t xml:space="preserve"> se u određenoj m</w:t>
      </w:r>
      <w:r w:rsidR="00A03563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eri smanjuje kod starijih pacijenata. Nakon prim</w:t>
      </w:r>
      <w:r w:rsidR="00A03563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ene </w:t>
      </w:r>
      <w:proofErr w:type="spellStart"/>
      <w:r w:rsidRPr="00F175FE">
        <w:rPr>
          <w:sz w:val="22"/>
          <w:szCs w:val="22"/>
          <w:lang w:val="sr-Latn-ME"/>
        </w:rPr>
        <w:t>rabeprazol</w:t>
      </w:r>
      <w:proofErr w:type="spellEnd"/>
      <w:r w:rsidRPr="00F175FE">
        <w:rPr>
          <w:sz w:val="22"/>
          <w:szCs w:val="22"/>
          <w:lang w:val="sr-Latn-ME"/>
        </w:rPr>
        <w:t xml:space="preserve"> natrijuma u dozi od 20 mg dnevno u toku 7 dana, vr</w:t>
      </w:r>
      <w:r w:rsidR="00A03563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ednosti PIK su se udvostručile, dok se vr</w:t>
      </w:r>
      <w:r w:rsidR="00A03563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ednost </w:t>
      </w:r>
      <w:proofErr w:type="spellStart"/>
      <w:r w:rsidRPr="00F175FE">
        <w:rPr>
          <w:sz w:val="22"/>
          <w:szCs w:val="22"/>
          <w:lang w:val="sr-Latn-ME"/>
        </w:rPr>
        <w:t>C</w:t>
      </w:r>
      <w:r w:rsidRPr="00F175FE">
        <w:rPr>
          <w:sz w:val="22"/>
          <w:szCs w:val="22"/>
          <w:vertAlign w:val="subscript"/>
          <w:lang w:val="sr-Latn-ME"/>
        </w:rPr>
        <w:t>max</w:t>
      </w:r>
      <w:proofErr w:type="spellEnd"/>
      <w:r w:rsidRPr="00F175FE">
        <w:rPr>
          <w:sz w:val="22"/>
          <w:szCs w:val="22"/>
          <w:lang w:val="sr-Latn-ME"/>
        </w:rPr>
        <w:t xml:space="preserve"> povećala za 60 %, a vr</w:t>
      </w:r>
      <w:r w:rsidR="00A03563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ednost t</w:t>
      </w:r>
      <w:r w:rsidRPr="00F175FE">
        <w:rPr>
          <w:sz w:val="22"/>
          <w:szCs w:val="22"/>
          <w:vertAlign w:val="subscript"/>
          <w:lang w:val="sr-Latn-ME"/>
        </w:rPr>
        <w:t>1/2</w:t>
      </w:r>
      <w:r w:rsidRPr="00F175FE">
        <w:rPr>
          <w:sz w:val="22"/>
          <w:szCs w:val="22"/>
          <w:lang w:val="sr-Latn-ME"/>
        </w:rPr>
        <w:t xml:space="preserve"> se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povećala za oko 30 %, u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poređenju sa mladim zdravim ispitanicima. Ipak, ni</w:t>
      </w:r>
      <w:r w:rsidR="00A03563" w:rsidRPr="00F175FE">
        <w:rPr>
          <w:sz w:val="22"/>
          <w:szCs w:val="22"/>
          <w:lang w:val="sr-Latn-ME"/>
        </w:rPr>
        <w:t>je</w:t>
      </w:r>
      <w:r w:rsidRPr="00F175FE">
        <w:rPr>
          <w:sz w:val="22"/>
          <w:szCs w:val="22"/>
          <w:lang w:val="sr-Latn-ME"/>
        </w:rPr>
        <w:t xml:space="preserve">su uočeni pokazatelji akumulacije </w:t>
      </w:r>
      <w:proofErr w:type="spellStart"/>
      <w:r w:rsidRPr="00F175FE">
        <w:rPr>
          <w:sz w:val="22"/>
          <w:szCs w:val="22"/>
          <w:lang w:val="sr-Latn-ME"/>
        </w:rPr>
        <w:t>rabeprazola</w:t>
      </w:r>
      <w:proofErr w:type="spellEnd"/>
      <w:r w:rsidRPr="00F175FE">
        <w:rPr>
          <w:sz w:val="22"/>
          <w:szCs w:val="22"/>
          <w:lang w:val="sr-Latn-ME"/>
        </w:rPr>
        <w:t>.</w:t>
      </w:r>
    </w:p>
    <w:p w14:paraId="712FD8B4" w14:textId="77777777" w:rsidR="00CB61A6" w:rsidRPr="00F175FE" w:rsidRDefault="00CB61A6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3995B43" w14:textId="77777777" w:rsidR="00CB61A6" w:rsidRPr="00F175FE" w:rsidRDefault="00CB61A6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proofErr w:type="spellStart"/>
      <w:r w:rsidRPr="00F175FE">
        <w:rPr>
          <w:i/>
          <w:sz w:val="22"/>
          <w:szCs w:val="22"/>
          <w:lang w:val="sr-Latn-ME"/>
        </w:rPr>
        <w:t>Polimorfizam</w:t>
      </w:r>
      <w:proofErr w:type="spellEnd"/>
      <w:r w:rsidRPr="00F175FE">
        <w:rPr>
          <w:i/>
          <w:spacing w:val="-12"/>
          <w:sz w:val="22"/>
          <w:szCs w:val="22"/>
          <w:lang w:val="sr-Latn-ME"/>
        </w:rPr>
        <w:t xml:space="preserve"> </w:t>
      </w:r>
      <w:r w:rsidRPr="00F175FE">
        <w:rPr>
          <w:i/>
          <w:spacing w:val="-2"/>
          <w:sz w:val="22"/>
          <w:szCs w:val="22"/>
          <w:lang w:val="sr-Latn-ME"/>
        </w:rPr>
        <w:t>CYP2C19</w:t>
      </w:r>
    </w:p>
    <w:p w14:paraId="3D4F0C81" w14:textId="7BE8E6E5" w:rsidR="00CB61A6" w:rsidRPr="00F175FE" w:rsidRDefault="00CB61A6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Nakon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prim</w:t>
      </w:r>
      <w:r w:rsidR="00A03563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ene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rabeprazola</w:t>
      </w:r>
      <w:proofErr w:type="spellEnd"/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dozi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od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20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mg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dnevno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toku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7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dana,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kod ispitanika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koji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su spori CYP2C19 </w:t>
      </w:r>
      <w:proofErr w:type="spellStart"/>
      <w:r w:rsidRPr="00F175FE">
        <w:rPr>
          <w:sz w:val="22"/>
          <w:szCs w:val="22"/>
          <w:lang w:val="sr-Latn-ME"/>
        </w:rPr>
        <w:t>metabolizeri</w:t>
      </w:r>
      <w:proofErr w:type="spellEnd"/>
      <w:r w:rsidRPr="00F175FE">
        <w:rPr>
          <w:sz w:val="22"/>
          <w:szCs w:val="22"/>
          <w:lang w:val="sr-Latn-ME"/>
        </w:rPr>
        <w:t>, vr</w:t>
      </w:r>
      <w:r w:rsidR="00A03563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ednosti PIK i t</w:t>
      </w:r>
      <w:r w:rsidRPr="00F175FE">
        <w:rPr>
          <w:sz w:val="22"/>
          <w:szCs w:val="22"/>
          <w:vertAlign w:val="subscript"/>
          <w:lang w:val="sr-Latn-ME"/>
        </w:rPr>
        <w:t>1/2</w:t>
      </w:r>
      <w:r w:rsidRPr="00F175FE">
        <w:rPr>
          <w:sz w:val="22"/>
          <w:szCs w:val="22"/>
          <w:lang w:val="sr-Latn-ME"/>
        </w:rPr>
        <w:t xml:space="preserve"> su bile oko 1,9 i 1,6 puta veće u odnosu na ove vr</w:t>
      </w:r>
      <w:r w:rsidR="00A03563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ednosti kod brzih </w:t>
      </w:r>
      <w:proofErr w:type="spellStart"/>
      <w:r w:rsidRPr="00F175FE">
        <w:rPr>
          <w:sz w:val="22"/>
          <w:szCs w:val="22"/>
          <w:lang w:val="sr-Latn-ME"/>
        </w:rPr>
        <w:t>metabolizera</w:t>
      </w:r>
      <w:proofErr w:type="spellEnd"/>
      <w:r w:rsidRPr="00F175FE">
        <w:rPr>
          <w:sz w:val="22"/>
          <w:szCs w:val="22"/>
          <w:lang w:val="sr-Latn-ME"/>
        </w:rPr>
        <w:t>, dok se vr</w:t>
      </w:r>
      <w:r w:rsidR="00A03563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ednost </w:t>
      </w:r>
      <w:proofErr w:type="spellStart"/>
      <w:r w:rsidRPr="00F175FE">
        <w:rPr>
          <w:sz w:val="22"/>
          <w:szCs w:val="22"/>
          <w:lang w:val="sr-Latn-ME"/>
        </w:rPr>
        <w:t>C</w:t>
      </w:r>
      <w:r w:rsidRPr="00F175FE">
        <w:rPr>
          <w:sz w:val="22"/>
          <w:szCs w:val="22"/>
          <w:vertAlign w:val="subscript"/>
          <w:lang w:val="sr-Latn-ME"/>
        </w:rPr>
        <w:t>max</w:t>
      </w:r>
      <w:proofErr w:type="spellEnd"/>
      <w:r w:rsidRPr="00F175FE">
        <w:rPr>
          <w:sz w:val="22"/>
          <w:szCs w:val="22"/>
          <w:lang w:val="sr-Latn-ME"/>
        </w:rPr>
        <w:t xml:space="preserve"> povećala samo 40 %.</w:t>
      </w:r>
    </w:p>
    <w:p w14:paraId="22CA956C" w14:textId="77777777" w:rsidR="00A45AA6" w:rsidRPr="00F175FE" w:rsidRDefault="00A45AA6" w:rsidP="00B635F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4E35062" w14:textId="2AC87FA0" w:rsidR="0072020E" w:rsidRPr="00F175FE" w:rsidRDefault="0072020E" w:rsidP="00B635F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lang w:val="sr-Latn-ME"/>
        </w:rPr>
        <w:t xml:space="preserve">5.3. </w:t>
      </w:r>
      <w:r w:rsidR="00480FB1" w:rsidRPr="00F175FE">
        <w:rPr>
          <w:b/>
          <w:bCs/>
          <w:sz w:val="22"/>
          <w:szCs w:val="22"/>
          <w:lang w:val="sr-Latn-ME"/>
        </w:rPr>
        <w:tab/>
      </w:r>
      <w:proofErr w:type="spellStart"/>
      <w:r w:rsidRPr="00F175FE">
        <w:rPr>
          <w:b/>
          <w:bCs/>
          <w:sz w:val="22"/>
          <w:szCs w:val="22"/>
          <w:lang w:val="sr-Latn-ME"/>
        </w:rPr>
        <w:t>Pretklinički</w:t>
      </w:r>
      <w:proofErr w:type="spellEnd"/>
      <w:r w:rsidRPr="00F175FE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68D4EE32" w14:textId="77777777" w:rsidR="00581330" w:rsidRPr="00F175FE" w:rsidRDefault="00581330" w:rsidP="00B635F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7C17D17" w14:textId="0E5231F4" w:rsidR="008738BD" w:rsidRPr="00F175FE" w:rsidRDefault="008738BD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Toksični efekti l</w:t>
      </w:r>
      <w:r w:rsidR="00A45AA6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eka su uočeni samo pri izloženosti l</w:t>
      </w:r>
      <w:r w:rsidR="00A45AA6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eku koja je bila značajno veća u odnosu na </w:t>
      </w:r>
      <w:r w:rsidRPr="00F175FE">
        <w:rPr>
          <w:spacing w:val="-2"/>
          <w:sz w:val="22"/>
          <w:szCs w:val="22"/>
          <w:lang w:val="sr-Latn-ME"/>
        </w:rPr>
        <w:t>maksimalnu</w:t>
      </w:r>
      <w:r w:rsidR="00A45AA6" w:rsidRPr="00F175FE">
        <w:rPr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izloženost kod prim</w:t>
      </w:r>
      <w:r w:rsidR="00A45AA6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ene terapijskih doza l</w:t>
      </w:r>
      <w:r w:rsidR="00A45AA6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eka kod </w:t>
      </w:r>
      <w:proofErr w:type="spellStart"/>
      <w:r w:rsidRPr="00F175FE">
        <w:rPr>
          <w:sz w:val="22"/>
          <w:szCs w:val="22"/>
          <w:lang w:val="sr-Latn-ME"/>
        </w:rPr>
        <w:t>ljudi</w:t>
      </w:r>
      <w:proofErr w:type="spellEnd"/>
      <w:r w:rsidRPr="00F175FE">
        <w:rPr>
          <w:sz w:val="22"/>
          <w:szCs w:val="22"/>
          <w:lang w:val="sr-Latn-ME"/>
        </w:rPr>
        <w:t xml:space="preserve">, tako da su problemi uočeni u </w:t>
      </w:r>
      <w:proofErr w:type="spellStart"/>
      <w:r w:rsidRPr="00F175FE">
        <w:rPr>
          <w:sz w:val="22"/>
          <w:szCs w:val="22"/>
          <w:lang w:val="sr-Latn-ME"/>
        </w:rPr>
        <w:t>pretkliničkim</w:t>
      </w:r>
      <w:proofErr w:type="spellEnd"/>
      <w:r w:rsidRPr="00F175FE">
        <w:rPr>
          <w:sz w:val="22"/>
          <w:szCs w:val="22"/>
          <w:lang w:val="sr-Latn-ME"/>
        </w:rPr>
        <w:t xml:space="preserve"> studijama vezani za bezb</w:t>
      </w:r>
      <w:r w:rsidR="00A45AA6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ednost prim</w:t>
      </w:r>
      <w:r w:rsidR="00A45AA6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ene l</w:t>
      </w:r>
      <w:r w:rsidR="00A45AA6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eka zanemarljivi sa aspekta njegove terapijske prim</w:t>
      </w:r>
      <w:r w:rsidR="00A45AA6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 xml:space="preserve">ene kod </w:t>
      </w:r>
      <w:proofErr w:type="spellStart"/>
      <w:r w:rsidRPr="00F175FE">
        <w:rPr>
          <w:spacing w:val="-2"/>
          <w:sz w:val="22"/>
          <w:szCs w:val="22"/>
          <w:lang w:val="sr-Latn-ME"/>
        </w:rPr>
        <w:t>ljudi</w:t>
      </w:r>
      <w:proofErr w:type="spellEnd"/>
      <w:r w:rsidRPr="00F175FE">
        <w:rPr>
          <w:spacing w:val="-2"/>
          <w:sz w:val="22"/>
          <w:szCs w:val="22"/>
          <w:lang w:val="sr-Latn-ME"/>
        </w:rPr>
        <w:t>.</w:t>
      </w:r>
    </w:p>
    <w:p w14:paraId="54E8C501" w14:textId="77777777" w:rsidR="008738BD" w:rsidRPr="00F175FE" w:rsidRDefault="008738BD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0DA95B4" w14:textId="1BC451DF" w:rsidR="008738BD" w:rsidRPr="00F175FE" w:rsidRDefault="008738BD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 xml:space="preserve">Studije </w:t>
      </w:r>
      <w:proofErr w:type="spellStart"/>
      <w:r w:rsidRPr="00F175FE">
        <w:rPr>
          <w:sz w:val="22"/>
          <w:szCs w:val="22"/>
          <w:lang w:val="sr-Latn-ME"/>
        </w:rPr>
        <w:t>mutagenosti</w:t>
      </w:r>
      <w:proofErr w:type="spellEnd"/>
      <w:r w:rsidRPr="00F175FE">
        <w:rPr>
          <w:sz w:val="22"/>
          <w:szCs w:val="22"/>
          <w:lang w:val="sr-Latn-ME"/>
        </w:rPr>
        <w:t xml:space="preserve"> su dale suprotne rezultate. Testovi na kulturi ćelija </w:t>
      </w:r>
      <w:proofErr w:type="spellStart"/>
      <w:r w:rsidRPr="00F175FE">
        <w:rPr>
          <w:sz w:val="22"/>
          <w:szCs w:val="22"/>
          <w:lang w:val="sr-Latn-ME"/>
        </w:rPr>
        <w:t>limfoma</w:t>
      </w:r>
      <w:proofErr w:type="spellEnd"/>
      <w:r w:rsidRPr="00F175FE">
        <w:rPr>
          <w:sz w:val="22"/>
          <w:szCs w:val="22"/>
          <w:lang w:val="sr-Latn-ME"/>
        </w:rPr>
        <w:t xml:space="preserve"> miša su bili pozitivni, ali su </w:t>
      </w:r>
      <w:r w:rsidRPr="00F175FE">
        <w:rPr>
          <w:i/>
          <w:sz w:val="22"/>
          <w:szCs w:val="22"/>
          <w:lang w:val="sr-Latn-ME"/>
        </w:rPr>
        <w:t xml:space="preserve">in </w:t>
      </w:r>
      <w:proofErr w:type="spellStart"/>
      <w:r w:rsidRPr="00F175FE">
        <w:rPr>
          <w:i/>
          <w:sz w:val="22"/>
          <w:szCs w:val="22"/>
          <w:lang w:val="sr-Latn-ME"/>
        </w:rPr>
        <w:t>vivo</w:t>
      </w:r>
      <w:proofErr w:type="spellEnd"/>
      <w:r w:rsidRPr="00F175FE">
        <w:rPr>
          <w:i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mikronukleusni</w:t>
      </w:r>
      <w:proofErr w:type="spellEnd"/>
      <w:r w:rsidRPr="00F175FE">
        <w:rPr>
          <w:sz w:val="22"/>
          <w:szCs w:val="22"/>
          <w:lang w:val="sr-Latn-ME"/>
        </w:rPr>
        <w:t xml:space="preserve"> i </w:t>
      </w:r>
      <w:r w:rsidRPr="00F175FE">
        <w:rPr>
          <w:i/>
          <w:sz w:val="22"/>
          <w:szCs w:val="22"/>
          <w:lang w:val="sr-Latn-ME"/>
        </w:rPr>
        <w:t xml:space="preserve">in </w:t>
      </w:r>
      <w:proofErr w:type="spellStart"/>
      <w:r w:rsidRPr="00F175FE">
        <w:rPr>
          <w:i/>
          <w:sz w:val="22"/>
          <w:szCs w:val="22"/>
          <w:lang w:val="sr-Latn-ME"/>
        </w:rPr>
        <w:t>vivo</w:t>
      </w:r>
      <w:proofErr w:type="spellEnd"/>
      <w:r w:rsidRPr="00F175FE">
        <w:rPr>
          <w:i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i </w:t>
      </w:r>
      <w:r w:rsidRPr="00F175FE">
        <w:rPr>
          <w:i/>
          <w:sz w:val="22"/>
          <w:szCs w:val="22"/>
          <w:lang w:val="sr-Latn-ME"/>
        </w:rPr>
        <w:t xml:space="preserve">in </w:t>
      </w:r>
      <w:proofErr w:type="spellStart"/>
      <w:r w:rsidRPr="00F175FE">
        <w:rPr>
          <w:i/>
          <w:sz w:val="22"/>
          <w:szCs w:val="22"/>
          <w:lang w:val="sr-Latn-ME"/>
        </w:rPr>
        <w:t>vitro</w:t>
      </w:r>
      <w:proofErr w:type="spellEnd"/>
      <w:r w:rsidRPr="00F175FE">
        <w:rPr>
          <w:i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testovi oporavka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DNK</w:t>
      </w:r>
      <w:r w:rsidRPr="00F175FE">
        <w:rPr>
          <w:spacing w:val="-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bili negativni.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Studije kancerogenosti ni</w:t>
      </w:r>
      <w:r w:rsidR="00A45AA6" w:rsidRPr="00F175FE">
        <w:rPr>
          <w:sz w:val="22"/>
          <w:szCs w:val="22"/>
          <w:lang w:val="sr-Latn-ME"/>
        </w:rPr>
        <w:t>je</w:t>
      </w:r>
      <w:r w:rsidRPr="00F175FE">
        <w:rPr>
          <w:sz w:val="22"/>
          <w:szCs w:val="22"/>
          <w:lang w:val="sr-Latn-ME"/>
        </w:rPr>
        <w:t>su ukazale na poseban rizik od prim</w:t>
      </w:r>
      <w:r w:rsidR="00A45AA6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ene l</w:t>
      </w:r>
      <w:r w:rsidR="00A45AA6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 xml:space="preserve">eka kod </w:t>
      </w:r>
      <w:proofErr w:type="spellStart"/>
      <w:r w:rsidRPr="00F175FE">
        <w:rPr>
          <w:sz w:val="22"/>
          <w:szCs w:val="22"/>
          <w:lang w:val="sr-Latn-ME"/>
        </w:rPr>
        <w:t>ljudi</w:t>
      </w:r>
      <w:proofErr w:type="spellEnd"/>
      <w:r w:rsidRPr="00F175FE">
        <w:rPr>
          <w:sz w:val="22"/>
          <w:szCs w:val="22"/>
          <w:lang w:val="sr-Latn-ME"/>
        </w:rPr>
        <w:t>.</w:t>
      </w:r>
    </w:p>
    <w:p w14:paraId="5585A436" w14:textId="77777777" w:rsidR="00847D13" w:rsidRPr="00F175FE" w:rsidRDefault="00847D13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46E453E" w14:textId="77777777" w:rsidR="00396DFD" w:rsidRPr="00F175FE" w:rsidRDefault="00396DF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5634579" w14:textId="77777777" w:rsidR="0072020E" w:rsidRPr="00F175FE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lang w:val="sr-Latn-ME"/>
        </w:rPr>
        <w:t xml:space="preserve">6. </w:t>
      </w:r>
      <w:r w:rsidR="00480FB1" w:rsidRPr="00F175FE">
        <w:rPr>
          <w:b/>
          <w:bCs/>
          <w:sz w:val="22"/>
          <w:szCs w:val="22"/>
          <w:lang w:val="sr-Latn-ME"/>
        </w:rPr>
        <w:tab/>
      </w:r>
      <w:r w:rsidRPr="00F175FE">
        <w:rPr>
          <w:b/>
          <w:bCs/>
          <w:sz w:val="22"/>
          <w:szCs w:val="22"/>
          <w:lang w:val="sr-Latn-ME"/>
        </w:rPr>
        <w:t>FARMACEUTSKI PODACI</w:t>
      </w:r>
    </w:p>
    <w:p w14:paraId="6C6D06A6" w14:textId="77777777" w:rsidR="00836B35" w:rsidRPr="00F175FE" w:rsidRDefault="00836B35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DA50A63" w14:textId="19071D18" w:rsidR="0072020E" w:rsidRPr="00F175FE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lang w:val="sr-Latn-ME"/>
        </w:rPr>
        <w:t xml:space="preserve">6.1. </w:t>
      </w:r>
      <w:r w:rsidR="00480FB1" w:rsidRPr="00F175FE">
        <w:rPr>
          <w:b/>
          <w:bCs/>
          <w:sz w:val="22"/>
          <w:szCs w:val="22"/>
          <w:lang w:val="sr-Latn-ME"/>
        </w:rPr>
        <w:tab/>
      </w:r>
      <w:r w:rsidRPr="00F175FE">
        <w:rPr>
          <w:b/>
          <w:bCs/>
          <w:sz w:val="22"/>
          <w:szCs w:val="22"/>
          <w:lang w:val="sr-Latn-ME"/>
        </w:rPr>
        <w:t>Lista pomoćnih supstanci</w:t>
      </w:r>
      <w:r w:rsidR="002E0135" w:rsidRPr="00F175FE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F175FE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F175FE">
        <w:rPr>
          <w:b/>
          <w:bCs/>
          <w:sz w:val="22"/>
          <w:szCs w:val="22"/>
          <w:lang w:val="sr-Latn-ME"/>
        </w:rPr>
        <w:t>)</w:t>
      </w:r>
    </w:p>
    <w:p w14:paraId="40F3E0BC" w14:textId="77777777" w:rsidR="00581330" w:rsidRPr="00F175FE" w:rsidRDefault="00581330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14A2431" w14:textId="77777777" w:rsidR="008738BD" w:rsidRPr="00F175FE" w:rsidRDefault="008738BD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F175FE">
        <w:rPr>
          <w:i/>
          <w:sz w:val="22"/>
          <w:szCs w:val="22"/>
          <w:lang w:val="sr-Latn-ME"/>
        </w:rPr>
        <w:t xml:space="preserve">Jezgro </w:t>
      </w:r>
      <w:r w:rsidRPr="00F175FE">
        <w:rPr>
          <w:i/>
          <w:spacing w:val="-2"/>
          <w:sz w:val="22"/>
          <w:szCs w:val="22"/>
          <w:lang w:val="sr-Latn-ME"/>
        </w:rPr>
        <w:t>tablete</w:t>
      </w:r>
      <w:r w:rsidRPr="00F175FE">
        <w:rPr>
          <w:spacing w:val="-2"/>
          <w:sz w:val="22"/>
          <w:szCs w:val="22"/>
          <w:lang w:val="sr-Latn-ME"/>
        </w:rPr>
        <w:t>:</w:t>
      </w:r>
    </w:p>
    <w:p w14:paraId="445B5779" w14:textId="52F92649" w:rsidR="008738BD" w:rsidRPr="00F175FE" w:rsidRDefault="008738BD">
      <w:pPr>
        <w:rPr>
          <w:sz w:val="22"/>
          <w:szCs w:val="22"/>
          <w:lang w:val="sr-Latn-ME"/>
        </w:rPr>
      </w:pPr>
      <w:proofErr w:type="spellStart"/>
      <w:r w:rsidRPr="00F175FE">
        <w:rPr>
          <w:sz w:val="22"/>
          <w:szCs w:val="22"/>
          <w:lang w:val="sr-Latn-ME"/>
        </w:rPr>
        <w:t>manitol</w:t>
      </w:r>
      <w:proofErr w:type="spellEnd"/>
      <w:r w:rsidR="00FC0785" w:rsidRPr="00F175FE">
        <w:rPr>
          <w:sz w:val="22"/>
          <w:szCs w:val="22"/>
          <w:lang w:val="sr-Latn-ME"/>
        </w:rPr>
        <w:t xml:space="preserve"> (E421)</w:t>
      </w:r>
    </w:p>
    <w:p w14:paraId="3DBA1E81" w14:textId="77777777" w:rsidR="00B1736F" w:rsidRPr="00F175FE" w:rsidRDefault="008738BD">
      <w:pPr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magnezijum</w:t>
      </w:r>
      <w:r w:rsidR="00F75767" w:rsidRPr="00F175FE">
        <w:rPr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oksid,</w:t>
      </w:r>
      <w:r w:rsidR="00716A9D" w:rsidRPr="00F175FE">
        <w:rPr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teški</w:t>
      </w:r>
      <w:r w:rsidR="00FC0785" w:rsidRPr="00F175FE">
        <w:rPr>
          <w:sz w:val="22"/>
          <w:szCs w:val="22"/>
          <w:lang w:val="sr-Latn-ME"/>
        </w:rPr>
        <w:t xml:space="preserve"> (E530)</w:t>
      </w:r>
      <w:r w:rsidRPr="00F175FE">
        <w:rPr>
          <w:sz w:val="22"/>
          <w:szCs w:val="22"/>
          <w:lang w:val="sr-Latn-ME"/>
        </w:rPr>
        <w:t xml:space="preserve"> </w:t>
      </w:r>
    </w:p>
    <w:p w14:paraId="2899FD12" w14:textId="15EAE44A" w:rsidR="00FC0785" w:rsidRPr="00F175FE" w:rsidRDefault="008738BD">
      <w:pPr>
        <w:rPr>
          <w:sz w:val="22"/>
          <w:szCs w:val="22"/>
          <w:lang w:val="sr-Latn-ME"/>
        </w:rPr>
      </w:pPr>
      <w:proofErr w:type="spellStart"/>
      <w:r w:rsidRPr="00F175FE">
        <w:rPr>
          <w:sz w:val="22"/>
          <w:szCs w:val="22"/>
          <w:lang w:val="sr-Latn-ME"/>
        </w:rPr>
        <w:t>hidroksipropilceluloza</w:t>
      </w:r>
      <w:proofErr w:type="spellEnd"/>
      <w:r w:rsidR="00581330" w:rsidRPr="00F175FE">
        <w:rPr>
          <w:sz w:val="22"/>
          <w:szCs w:val="22"/>
          <w:lang w:val="sr-Latn-ME"/>
        </w:rPr>
        <w:t xml:space="preserve">, </w:t>
      </w:r>
      <w:proofErr w:type="spellStart"/>
      <w:r w:rsidR="00581330" w:rsidRPr="00F175FE">
        <w:rPr>
          <w:sz w:val="22"/>
          <w:szCs w:val="22"/>
          <w:lang w:val="sr-Latn-ME"/>
        </w:rPr>
        <w:t>niskosupstituisana</w:t>
      </w:r>
      <w:proofErr w:type="spellEnd"/>
      <w:r w:rsidRPr="00F175FE">
        <w:rPr>
          <w:sz w:val="22"/>
          <w:szCs w:val="22"/>
          <w:lang w:val="sr-Latn-ME"/>
        </w:rPr>
        <w:t xml:space="preserve"> </w:t>
      </w:r>
    </w:p>
    <w:p w14:paraId="52292816" w14:textId="52EEB8E5" w:rsidR="009C58FF" w:rsidRPr="00F175FE" w:rsidRDefault="009C58FF">
      <w:pPr>
        <w:rPr>
          <w:sz w:val="22"/>
          <w:szCs w:val="22"/>
          <w:lang w:val="sr-Latn-ME"/>
        </w:rPr>
      </w:pPr>
      <w:proofErr w:type="spellStart"/>
      <w:r w:rsidRPr="00F175FE">
        <w:rPr>
          <w:sz w:val="22"/>
          <w:szCs w:val="22"/>
          <w:lang w:val="sr-Latn-ME"/>
        </w:rPr>
        <w:t>hidroksipropilceluloza</w:t>
      </w:r>
      <w:proofErr w:type="spellEnd"/>
      <w:r w:rsidRPr="00F175FE">
        <w:rPr>
          <w:sz w:val="22"/>
          <w:szCs w:val="22"/>
          <w:lang w:val="sr-Latn-ME"/>
        </w:rPr>
        <w:t xml:space="preserve"> (E463)</w:t>
      </w:r>
    </w:p>
    <w:p w14:paraId="7F37978B" w14:textId="57AAFDCD" w:rsidR="008738BD" w:rsidRPr="00F175FE" w:rsidRDefault="008738BD">
      <w:pPr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magnezijum</w:t>
      </w:r>
      <w:r w:rsidR="00F75767" w:rsidRPr="00F175FE">
        <w:rPr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stearat</w:t>
      </w:r>
      <w:proofErr w:type="spellEnd"/>
      <w:r w:rsidR="00FC0785" w:rsidRPr="00F175FE">
        <w:rPr>
          <w:sz w:val="22"/>
          <w:szCs w:val="22"/>
          <w:lang w:val="sr-Latn-ME"/>
        </w:rPr>
        <w:t xml:space="preserve"> (E572)</w:t>
      </w:r>
    </w:p>
    <w:p w14:paraId="12BDA07E" w14:textId="77777777" w:rsidR="008738BD" w:rsidRPr="00F175FE" w:rsidRDefault="008738BD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0FC2B1F5" w14:textId="77777777" w:rsidR="008738BD" w:rsidRPr="00F175FE" w:rsidRDefault="008738BD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F175FE">
        <w:rPr>
          <w:i/>
          <w:sz w:val="22"/>
          <w:szCs w:val="22"/>
          <w:lang w:val="sr-Latn-ME"/>
        </w:rPr>
        <w:t>Središnji</w:t>
      </w:r>
      <w:r w:rsidRPr="00F175FE">
        <w:rPr>
          <w:i/>
          <w:spacing w:val="-8"/>
          <w:sz w:val="22"/>
          <w:szCs w:val="22"/>
          <w:lang w:val="sr-Latn-ME"/>
        </w:rPr>
        <w:t xml:space="preserve"> </w:t>
      </w:r>
      <w:r w:rsidRPr="00F175FE">
        <w:rPr>
          <w:i/>
          <w:sz w:val="22"/>
          <w:szCs w:val="22"/>
          <w:lang w:val="sr-Latn-ME"/>
        </w:rPr>
        <w:t>(</w:t>
      </w:r>
      <w:proofErr w:type="spellStart"/>
      <w:r w:rsidRPr="00F175FE">
        <w:rPr>
          <w:i/>
          <w:sz w:val="22"/>
          <w:szCs w:val="22"/>
          <w:lang w:val="sr-Latn-ME"/>
        </w:rPr>
        <w:t>intermedijerni</w:t>
      </w:r>
      <w:proofErr w:type="spellEnd"/>
      <w:r w:rsidRPr="00F175FE">
        <w:rPr>
          <w:i/>
          <w:sz w:val="22"/>
          <w:szCs w:val="22"/>
          <w:lang w:val="sr-Latn-ME"/>
        </w:rPr>
        <w:t>)</w:t>
      </w:r>
      <w:r w:rsidRPr="00F175FE">
        <w:rPr>
          <w:i/>
          <w:spacing w:val="-8"/>
          <w:sz w:val="22"/>
          <w:szCs w:val="22"/>
          <w:lang w:val="sr-Latn-ME"/>
        </w:rPr>
        <w:t xml:space="preserve"> </w:t>
      </w:r>
      <w:r w:rsidRPr="00F175FE">
        <w:rPr>
          <w:i/>
          <w:sz w:val="22"/>
          <w:szCs w:val="22"/>
          <w:lang w:val="sr-Latn-ME"/>
        </w:rPr>
        <w:t>sloj</w:t>
      </w:r>
      <w:r w:rsidRPr="00F175FE">
        <w:rPr>
          <w:i/>
          <w:spacing w:val="-8"/>
          <w:sz w:val="22"/>
          <w:szCs w:val="22"/>
          <w:lang w:val="sr-Latn-ME"/>
        </w:rPr>
        <w:t xml:space="preserve"> </w:t>
      </w:r>
      <w:r w:rsidRPr="00F175FE">
        <w:rPr>
          <w:i/>
          <w:sz w:val="22"/>
          <w:szCs w:val="22"/>
          <w:lang w:val="sr-Latn-ME"/>
        </w:rPr>
        <w:t>obloge</w:t>
      </w:r>
      <w:r w:rsidRPr="00F175FE">
        <w:rPr>
          <w:i/>
          <w:spacing w:val="44"/>
          <w:sz w:val="22"/>
          <w:szCs w:val="22"/>
          <w:lang w:val="sr-Latn-ME"/>
        </w:rPr>
        <w:t xml:space="preserve"> </w:t>
      </w:r>
      <w:r w:rsidRPr="00F175FE">
        <w:rPr>
          <w:i/>
          <w:spacing w:val="-2"/>
          <w:sz w:val="22"/>
          <w:szCs w:val="22"/>
          <w:lang w:val="sr-Latn-ME"/>
        </w:rPr>
        <w:t>tablete</w:t>
      </w:r>
      <w:r w:rsidRPr="00F175FE">
        <w:rPr>
          <w:spacing w:val="-2"/>
          <w:sz w:val="22"/>
          <w:szCs w:val="22"/>
          <w:lang w:val="sr-Latn-ME"/>
        </w:rPr>
        <w:t>:</w:t>
      </w:r>
    </w:p>
    <w:p w14:paraId="3B31AF9D" w14:textId="4C1AF1C3" w:rsidR="008738BD" w:rsidRPr="00F175FE" w:rsidRDefault="008738BD">
      <w:pPr>
        <w:widowControl w:val="0"/>
        <w:autoSpaceDE w:val="0"/>
        <w:autoSpaceDN w:val="0"/>
        <w:rPr>
          <w:sz w:val="22"/>
          <w:szCs w:val="22"/>
          <w:lang w:val="sr-Latn-ME"/>
        </w:rPr>
      </w:pPr>
      <w:proofErr w:type="spellStart"/>
      <w:r w:rsidRPr="00F175FE">
        <w:rPr>
          <w:spacing w:val="-2"/>
          <w:sz w:val="22"/>
          <w:szCs w:val="22"/>
          <w:lang w:val="sr-Latn-ME"/>
        </w:rPr>
        <w:t>etilceluloza</w:t>
      </w:r>
      <w:proofErr w:type="spellEnd"/>
      <w:r w:rsidR="00FC0785" w:rsidRPr="00F175FE">
        <w:rPr>
          <w:spacing w:val="-2"/>
          <w:sz w:val="22"/>
          <w:szCs w:val="22"/>
          <w:lang w:val="sr-Latn-ME"/>
        </w:rPr>
        <w:t xml:space="preserve"> (E462)</w:t>
      </w:r>
    </w:p>
    <w:p w14:paraId="7C2AE8EE" w14:textId="320B470A" w:rsidR="008738BD" w:rsidRPr="00F175FE" w:rsidRDefault="008738BD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F175FE">
        <w:rPr>
          <w:spacing w:val="-2"/>
          <w:sz w:val="22"/>
          <w:szCs w:val="22"/>
          <w:lang w:val="sr-Latn-ME"/>
        </w:rPr>
        <w:lastRenderedPageBreak/>
        <w:t>magnezijum</w:t>
      </w:r>
      <w:r w:rsidR="00F75767"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pacing w:val="-2"/>
          <w:sz w:val="22"/>
          <w:szCs w:val="22"/>
          <w:lang w:val="sr-Latn-ME"/>
        </w:rPr>
        <w:t>oksid,</w:t>
      </w:r>
      <w:r w:rsidRPr="00F175FE">
        <w:rPr>
          <w:spacing w:val="18"/>
          <w:sz w:val="22"/>
          <w:szCs w:val="22"/>
          <w:lang w:val="sr-Latn-ME"/>
        </w:rPr>
        <w:t xml:space="preserve"> </w:t>
      </w:r>
      <w:r w:rsidRPr="00F175FE">
        <w:rPr>
          <w:spacing w:val="-2"/>
          <w:sz w:val="22"/>
          <w:szCs w:val="22"/>
          <w:lang w:val="sr-Latn-ME"/>
        </w:rPr>
        <w:t>teški</w:t>
      </w:r>
      <w:r w:rsidR="00FC0785" w:rsidRPr="00F175FE">
        <w:rPr>
          <w:spacing w:val="-2"/>
          <w:sz w:val="22"/>
          <w:szCs w:val="22"/>
          <w:lang w:val="sr-Latn-ME"/>
        </w:rPr>
        <w:t xml:space="preserve"> (E530)</w:t>
      </w:r>
    </w:p>
    <w:p w14:paraId="1536FCEE" w14:textId="77777777" w:rsidR="008738BD" w:rsidRPr="00F175FE" w:rsidRDefault="008738BD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799203B5" w14:textId="77777777" w:rsidR="008738BD" w:rsidRPr="00F175FE" w:rsidRDefault="008738BD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F175FE">
        <w:rPr>
          <w:i/>
          <w:sz w:val="22"/>
          <w:szCs w:val="22"/>
          <w:lang w:val="sr-Latn-ME"/>
        </w:rPr>
        <w:t>Film</w:t>
      </w:r>
      <w:r w:rsidRPr="00F175FE">
        <w:rPr>
          <w:i/>
          <w:spacing w:val="-6"/>
          <w:sz w:val="22"/>
          <w:szCs w:val="22"/>
          <w:lang w:val="sr-Latn-ME"/>
        </w:rPr>
        <w:t xml:space="preserve"> </w:t>
      </w:r>
      <w:r w:rsidRPr="00F175FE">
        <w:rPr>
          <w:i/>
          <w:sz w:val="22"/>
          <w:szCs w:val="22"/>
          <w:lang w:val="sr-Latn-ME"/>
        </w:rPr>
        <w:t>(obloga)</w:t>
      </w:r>
      <w:r w:rsidRPr="00F175FE">
        <w:rPr>
          <w:i/>
          <w:spacing w:val="-3"/>
          <w:sz w:val="22"/>
          <w:szCs w:val="22"/>
          <w:lang w:val="sr-Latn-ME"/>
        </w:rPr>
        <w:t xml:space="preserve"> </w:t>
      </w:r>
      <w:r w:rsidRPr="00F175FE">
        <w:rPr>
          <w:i/>
          <w:spacing w:val="-2"/>
          <w:sz w:val="22"/>
          <w:szCs w:val="22"/>
          <w:lang w:val="sr-Latn-ME"/>
        </w:rPr>
        <w:t>tablete</w:t>
      </w:r>
      <w:r w:rsidRPr="00F175FE">
        <w:rPr>
          <w:spacing w:val="-2"/>
          <w:sz w:val="22"/>
          <w:szCs w:val="22"/>
          <w:lang w:val="sr-Latn-ME"/>
        </w:rPr>
        <w:t>:</w:t>
      </w:r>
    </w:p>
    <w:p w14:paraId="2365AFF2" w14:textId="38AC87E0" w:rsidR="00581330" w:rsidRPr="00F175FE" w:rsidRDefault="009C58FF" w:rsidP="00B635FA">
      <w:pPr>
        <w:widowControl w:val="0"/>
        <w:autoSpaceDE w:val="0"/>
        <w:autoSpaceDN w:val="0"/>
        <w:rPr>
          <w:spacing w:val="-2"/>
          <w:sz w:val="22"/>
          <w:szCs w:val="22"/>
          <w:lang w:val="sr-Latn-ME"/>
        </w:rPr>
      </w:pPr>
      <w:proofErr w:type="spellStart"/>
      <w:r w:rsidRPr="00F175FE">
        <w:rPr>
          <w:spacing w:val="-2"/>
          <w:sz w:val="22"/>
          <w:szCs w:val="22"/>
          <w:lang w:val="sr-Latn-ME"/>
        </w:rPr>
        <w:t>hipromeloza</w:t>
      </w:r>
      <w:proofErr w:type="spellEnd"/>
      <w:r w:rsidRPr="00F175FE">
        <w:rPr>
          <w:spacing w:val="-2"/>
          <w:sz w:val="22"/>
          <w:szCs w:val="22"/>
          <w:lang w:val="sr-Latn-ME"/>
        </w:rPr>
        <w:t xml:space="preserve"> </w:t>
      </w:r>
      <w:proofErr w:type="spellStart"/>
      <w:r w:rsidR="008738BD" w:rsidRPr="00F175FE">
        <w:rPr>
          <w:spacing w:val="-2"/>
          <w:sz w:val="22"/>
          <w:szCs w:val="22"/>
          <w:lang w:val="sr-Latn-ME"/>
        </w:rPr>
        <w:t>ftalat</w:t>
      </w:r>
      <w:proofErr w:type="spellEnd"/>
      <w:r w:rsidR="008738BD" w:rsidRPr="00F175FE">
        <w:rPr>
          <w:spacing w:val="-2"/>
          <w:sz w:val="22"/>
          <w:szCs w:val="22"/>
          <w:lang w:val="sr-Latn-ME"/>
        </w:rPr>
        <w:t xml:space="preserve"> </w:t>
      </w:r>
    </w:p>
    <w:p w14:paraId="71A5415E" w14:textId="72411037" w:rsidR="008738BD" w:rsidRPr="00F175FE" w:rsidRDefault="008738BD" w:rsidP="00B635FA">
      <w:pPr>
        <w:widowControl w:val="0"/>
        <w:autoSpaceDE w:val="0"/>
        <w:autoSpaceDN w:val="0"/>
        <w:rPr>
          <w:sz w:val="22"/>
          <w:szCs w:val="22"/>
          <w:lang w:val="sr-Latn-ME"/>
        </w:rPr>
      </w:pPr>
      <w:proofErr w:type="spellStart"/>
      <w:r w:rsidRPr="00F175FE">
        <w:rPr>
          <w:spacing w:val="-2"/>
          <w:sz w:val="22"/>
          <w:szCs w:val="22"/>
          <w:lang w:val="sr-Latn-ME"/>
        </w:rPr>
        <w:t>dibutil</w:t>
      </w:r>
      <w:proofErr w:type="spellEnd"/>
      <w:r w:rsidR="009C58FF" w:rsidRPr="00F175FE">
        <w:rPr>
          <w:spacing w:val="-2"/>
          <w:sz w:val="22"/>
          <w:szCs w:val="22"/>
          <w:lang w:val="sr-Latn-ME"/>
        </w:rPr>
        <w:t xml:space="preserve"> </w:t>
      </w:r>
      <w:proofErr w:type="spellStart"/>
      <w:r w:rsidRPr="00F175FE">
        <w:rPr>
          <w:spacing w:val="-2"/>
          <w:sz w:val="22"/>
          <w:szCs w:val="22"/>
          <w:lang w:val="sr-Latn-ME"/>
        </w:rPr>
        <w:t>sebakat</w:t>
      </w:r>
      <w:proofErr w:type="spellEnd"/>
    </w:p>
    <w:p w14:paraId="62E3F6B8" w14:textId="77777777" w:rsidR="00581330" w:rsidRPr="00F175FE" w:rsidRDefault="008738BD" w:rsidP="00B635FA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gvožđe</w:t>
      </w:r>
      <w:r w:rsidRPr="00F175FE">
        <w:rPr>
          <w:spacing w:val="-1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(III)</w:t>
      </w:r>
      <w:r w:rsidR="00F75767" w:rsidRPr="00F175FE">
        <w:rPr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oksid,</w:t>
      </w:r>
      <w:r w:rsidRPr="00F175FE">
        <w:rPr>
          <w:spacing w:val="-1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žuti</w:t>
      </w:r>
      <w:r w:rsidRPr="00F175FE">
        <w:rPr>
          <w:spacing w:val="-1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(E172) </w:t>
      </w:r>
    </w:p>
    <w:p w14:paraId="6BC9B4D9" w14:textId="533993B2" w:rsidR="008738BD" w:rsidRPr="00F175FE" w:rsidRDefault="008738BD" w:rsidP="00B635FA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titan</w:t>
      </w:r>
      <w:r w:rsidR="00F75767" w:rsidRPr="00F175FE">
        <w:rPr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dioksid (E171)</w:t>
      </w:r>
    </w:p>
    <w:p w14:paraId="342BD2DB" w14:textId="77777777" w:rsidR="008738BD" w:rsidRPr="00F175FE" w:rsidRDefault="008738BD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F175FE">
        <w:rPr>
          <w:spacing w:val="-4"/>
          <w:sz w:val="22"/>
          <w:szCs w:val="22"/>
          <w:lang w:val="sr-Latn-ME"/>
        </w:rPr>
        <w:t>talk</w:t>
      </w:r>
    </w:p>
    <w:p w14:paraId="2F8C4A03" w14:textId="77777777" w:rsidR="0072020E" w:rsidRPr="00F175FE" w:rsidRDefault="0072020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4002AF5" w14:textId="77777777" w:rsidR="0072020E" w:rsidRPr="00F175FE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lang w:val="sr-Latn-ME"/>
        </w:rPr>
        <w:t xml:space="preserve">6.2. </w:t>
      </w:r>
      <w:r w:rsidR="00480FB1" w:rsidRPr="00F175FE">
        <w:rPr>
          <w:b/>
          <w:bCs/>
          <w:sz w:val="22"/>
          <w:szCs w:val="22"/>
          <w:lang w:val="sr-Latn-ME"/>
        </w:rPr>
        <w:tab/>
      </w:r>
      <w:r w:rsidRPr="00F175FE">
        <w:rPr>
          <w:b/>
          <w:bCs/>
          <w:sz w:val="22"/>
          <w:szCs w:val="22"/>
          <w:lang w:val="sr-Latn-ME"/>
        </w:rPr>
        <w:t>Inkompatibilnost</w:t>
      </w:r>
      <w:r w:rsidR="002846DB" w:rsidRPr="00F175FE">
        <w:rPr>
          <w:b/>
          <w:bCs/>
          <w:sz w:val="22"/>
          <w:szCs w:val="22"/>
          <w:lang w:val="sr-Latn-ME"/>
        </w:rPr>
        <w:t>i</w:t>
      </w:r>
    </w:p>
    <w:p w14:paraId="5B5A7CD3" w14:textId="77777777" w:rsidR="00581330" w:rsidRPr="00F175FE" w:rsidRDefault="00581330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3D031348" w14:textId="3BB64AA5" w:rsidR="00716A9D" w:rsidRPr="00F175FE" w:rsidRDefault="008738BD">
      <w:pPr>
        <w:widowControl w:val="0"/>
        <w:autoSpaceDE w:val="0"/>
        <w:autoSpaceDN w:val="0"/>
        <w:rPr>
          <w:spacing w:val="-2"/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Nije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pacing w:val="-2"/>
          <w:sz w:val="22"/>
          <w:szCs w:val="22"/>
          <w:lang w:val="sr-Latn-ME"/>
        </w:rPr>
        <w:t>prim</w:t>
      </w:r>
      <w:r w:rsidR="00716A9D" w:rsidRPr="00F175FE">
        <w:rPr>
          <w:spacing w:val="-2"/>
          <w:sz w:val="22"/>
          <w:szCs w:val="22"/>
          <w:lang w:val="sr-Latn-ME"/>
        </w:rPr>
        <w:t>j</w:t>
      </w:r>
      <w:r w:rsidRPr="00F175FE">
        <w:rPr>
          <w:spacing w:val="-2"/>
          <w:sz w:val="22"/>
          <w:szCs w:val="22"/>
          <w:lang w:val="sr-Latn-ME"/>
        </w:rPr>
        <w:t>enljivo.</w:t>
      </w:r>
    </w:p>
    <w:p w14:paraId="06955BFD" w14:textId="77777777" w:rsidR="00F75767" w:rsidRPr="00F175FE" w:rsidRDefault="00F75767">
      <w:pPr>
        <w:widowControl w:val="0"/>
        <w:autoSpaceDE w:val="0"/>
        <w:autoSpaceDN w:val="0"/>
        <w:rPr>
          <w:spacing w:val="-2"/>
          <w:sz w:val="22"/>
          <w:szCs w:val="22"/>
          <w:lang w:val="sr-Latn-ME"/>
        </w:rPr>
      </w:pPr>
    </w:p>
    <w:p w14:paraId="219D2F8A" w14:textId="77777777" w:rsidR="0072020E" w:rsidRPr="00F175FE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lang w:val="sr-Latn-ME"/>
        </w:rPr>
        <w:t>6.3.</w:t>
      </w:r>
      <w:r w:rsidR="00C05DF8" w:rsidRPr="00F175FE">
        <w:rPr>
          <w:b/>
          <w:bCs/>
          <w:sz w:val="22"/>
          <w:szCs w:val="22"/>
          <w:lang w:val="sr-Latn-ME"/>
        </w:rPr>
        <w:t xml:space="preserve"> </w:t>
      </w:r>
      <w:r w:rsidR="00480FB1" w:rsidRPr="00F175FE">
        <w:rPr>
          <w:b/>
          <w:bCs/>
          <w:sz w:val="22"/>
          <w:szCs w:val="22"/>
          <w:lang w:val="sr-Latn-ME"/>
        </w:rPr>
        <w:tab/>
      </w:r>
      <w:r w:rsidRPr="00F175FE">
        <w:rPr>
          <w:b/>
          <w:bCs/>
          <w:sz w:val="22"/>
          <w:szCs w:val="22"/>
          <w:lang w:val="sr-Latn-ME"/>
        </w:rPr>
        <w:t>Rok upotrebe</w:t>
      </w:r>
    </w:p>
    <w:p w14:paraId="26357B81" w14:textId="77777777" w:rsidR="0072020E" w:rsidRPr="00F175FE" w:rsidRDefault="0072020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3A10E5D" w14:textId="39E9DE41" w:rsidR="008738BD" w:rsidRPr="00F175FE" w:rsidRDefault="008738B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175FE">
        <w:rPr>
          <w:bCs/>
          <w:sz w:val="22"/>
          <w:szCs w:val="22"/>
          <w:lang w:val="sr-Latn-ME"/>
        </w:rPr>
        <w:t>3 godine</w:t>
      </w:r>
      <w:r w:rsidR="009C58FF" w:rsidRPr="00F175FE">
        <w:rPr>
          <w:bCs/>
          <w:sz w:val="22"/>
          <w:szCs w:val="22"/>
          <w:lang w:val="sr-Latn-ME"/>
        </w:rPr>
        <w:t>.</w:t>
      </w:r>
    </w:p>
    <w:p w14:paraId="429605D7" w14:textId="77777777" w:rsidR="008738BD" w:rsidRPr="00F175FE" w:rsidRDefault="008738B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CFCA71" w14:textId="77777777" w:rsidR="0072020E" w:rsidRPr="00F175FE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lang w:val="sr-Latn-ME"/>
        </w:rPr>
        <w:t xml:space="preserve">6.4. </w:t>
      </w:r>
      <w:r w:rsidR="00480FB1" w:rsidRPr="00F175FE">
        <w:rPr>
          <w:b/>
          <w:bCs/>
          <w:sz w:val="22"/>
          <w:szCs w:val="22"/>
          <w:lang w:val="sr-Latn-ME"/>
        </w:rPr>
        <w:tab/>
      </w:r>
      <w:r w:rsidRPr="00F175FE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F175FE">
        <w:rPr>
          <w:b/>
          <w:bCs/>
          <w:sz w:val="22"/>
          <w:szCs w:val="22"/>
          <w:lang w:val="sr-Latn-ME"/>
        </w:rPr>
        <w:t xml:space="preserve"> lijeka</w:t>
      </w:r>
    </w:p>
    <w:p w14:paraId="3E810A91" w14:textId="77777777" w:rsidR="009C58FF" w:rsidRPr="00F175FE" w:rsidRDefault="009C58F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6E5D9D6C" w14:textId="4DE577DD" w:rsidR="008738BD" w:rsidRPr="00F175FE" w:rsidRDefault="008738BD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Čuvati</w:t>
      </w:r>
      <w:r w:rsidRPr="00F175FE">
        <w:rPr>
          <w:spacing w:val="-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na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temperaturi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do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30°C,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originalnom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pakovanju</w:t>
      </w:r>
      <w:r w:rsidR="009C58FF" w:rsidRPr="00F175FE">
        <w:rPr>
          <w:sz w:val="22"/>
          <w:szCs w:val="22"/>
          <w:lang w:val="sr-Latn-ME"/>
        </w:rPr>
        <w:t>,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radi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zaštite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od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sv</w:t>
      </w:r>
      <w:r w:rsidR="00716A9D" w:rsidRPr="00F175FE">
        <w:rPr>
          <w:sz w:val="22"/>
          <w:szCs w:val="22"/>
          <w:lang w:val="sr-Latn-ME"/>
        </w:rPr>
        <w:t>j</w:t>
      </w:r>
      <w:r w:rsidRPr="00F175FE">
        <w:rPr>
          <w:sz w:val="22"/>
          <w:szCs w:val="22"/>
          <w:lang w:val="sr-Latn-ME"/>
        </w:rPr>
        <w:t>etlosti</w:t>
      </w:r>
      <w:r w:rsidRPr="00F175FE">
        <w:rPr>
          <w:spacing w:val="-5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</w:t>
      </w:r>
      <w:r w:rsidRPr="00F175FE">
        <w:rPr>
          <w:spacing w:val="-2"/>
          <w:sz w:val="22"/>
          <w:szCs w:val="22"/>
          <w:lang w:val="sr-Latn-ME"/>
        </w:rPr>
        <w:t xml:space="preserve"> vlage.</w:t>
      </w:r>
    </w:p>
    <w:p w14:paraId="7A96554C" w14:textId="77777777" w:rsidR="00EC2532" w:rsidRPr="00F175FE" w:rsidRDefault="00EC253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4533560" w14:textId="77777777" w:rsidR="0072020E" w:rsidRPr="00F175FE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lang w:val="sr-Latn-ME"/>
        </w:rPr>
        <w:t xml:space="preserve">6.5. </w:t>
      </w:r>
      <w:r w:rsidR="00480FB1" w:rsidRPr="00F175FE">
        <w:rPr>
          <w:b/>
          <w:bCs/>
          <w:sz w:val="22"/>
          <w:szCs w:val="22"/>
          <w:lang w:val="sr-Latn-ME"/>
        </w:rPr>
        <w:tab/>
      </w:r>
      <w:r w:rsidR="002846DB" w:rsidRPr="00F175FE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F175FE">
        <w:rPr>
          <w:b/>
          <w:bCs/>
          <w:sz w:val="22"/>
          <w:szCs w:val="22"/>
          <w:lang w:val="sr-Latn-ME"/>
        </w:rPr>
        <w:t>pakovanja</w:t>
      </w:r>
      <w:r w:rsidR="00C06864" w:rsidRPr="00F175FE">
        <w:rPr>
          <w:b/>
          <w:bCs/>
          <w:sz w:val="22"/>
          <w:szCs w:val="22"/>
          <w:lang w:val="sr-Latn-ME"/>
        </w:rPr>
        <w:t xml:space="preserve"> </w:t>
      </w:r>
    </w:p>
    <w:p w14:paraId="1EE2F6A0" w14:textId="77777777" w:rsidR="009C58FF" w:rsidRPr="00F175FE" w:rsidRDefault="009C58F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68311A7C" w14:textId="0CF5D6F6" w:rsidR="008738BD" w:rsidRPr="00F175FE" w:rsidRDefault="008738BD">
      <w:pPr>
        <w:widowControl w:val="0"/>
        <w:autoSpaceDE w:val="0"/>
        <w:autoSpaceDN w:val="0"/>
        <w:rPr>
          <w:spacing w:val="-2"/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Unutrašnje</w:t>
      </w:r>
      <w:r w:rsidRPr="00F175FE">
        <w:rPr>
          <w:spacing w:val="-8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pakovanje</w:t>
      </w:r>
      <w:r w:rsidRPr="00F175FE">
        <w:rPr>
          <w:spacing w:val="-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je Al/Al</w:t>
      </w:r>
      <w:r w:rsidRPr="00F175FE">
        <w:rPr>
          <w:spacing w:val="-7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blister</w:t>
      </w:r>
      <w:proofErr w:type="spellEnd"/>
      <w:r w:rsidR="009C58FF" w:rsidRPr="00F175FE">
        <w:rPr>
          <w:spacing w:val="-3"/>
          <w:sz w:val="22"/>
          <w:szCs w:val="22"/>
          <w:lang w:val="sr-Latn-ME"/>
        </w:rPr>
        <w:t xml:space="preserve"> koji </w:t>
      </w:r>
      <w:r w:rsidRPr="00F175FE">
        <w:rPr>
          <w:sz w:val="22"/>
          <w:szCs w:val="22"/>
          <w:lang w:val="sr-Latn-ME"/>
        </w:rPr>
        <w:t>sadrži</w:t>
      </w:r>
      <w:r w:rsidRPr="00F175FE">
        <w:rPr>
          <w:spacing w:val="-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14</w:t>
      </w:r>
      <w:r w:rsidRPr="00F175FE">
        <w:rPr>
          <w:spacing w:val="-4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gastrorezistentnih</w:t>
      </w:r>
      <w:proofErr w:type="spellEnd"/>
      <w:r w:rsidRPr="00F175FE">
        <w:rPr>
          <w:spacing w:val="-4"/>
          <w:sz w:val="22"/>
          <w:szCs w:val="22"/>
          <w:lang w:val="sr-Latn-ME"/>
        </w:rPr>
        <w:t xml:space="preserve"> </w:t>
      </w:r>
      <w:r w:rsidRPr="00F175FE">
        <w:rPr>
          <w:spacing w:val="-2"/>
          <w:sz w:val="22"/>
          <w:szCs w:val="22"/>
          <w:lang w:val="sr-Latn-ME"/>
        </w:rPr>
        <w:t>tableta.</w:t>
      </w:r>
    </w:p>
    <w:p w14:paraId="02EC0DE6" w14:textId="32FEA2F1" w:rsidR="009C58FF" w:rsidRPr="00F175FE" w:rsidRDefault="009C58F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3ED1EFB9" w14:textId="25182020" w:rsidR="008738BD" w:rsidRPr="00F175FE" w:rsidRDefault="008738BD" w:rsidP="00B635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Spoljašnje</w:t>
      </w:r>
      <w:r w:rsidRPr="00F175FE">
        <w:rPr>
          <w:spacing w:val="2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pakovanje</w:t>
      </w:r>
      <w:r w:rsidRPr="00F175FE">
        <w:rPr>
          <w:spacing w:val="27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je </w:t>
      </w:r>
      <w:proofErr w:type="spellStart"/>
      <w:r w:rsidRPr="00F175FE">
        <w:rPr>
          <w:sz w:val="22"/>
          <w:szCs w:val="22"/>
          <w:lang w:val="sr-Latn-ME"/>
        </w:rPr>
        <w:t>složiva</w:t>
      </w:r>
      <w:proofErr w:type="spellEnd"/>
      <w:r w:rsidRPr="00F175FE">
        <w:rPr>
          <w:spacing w:val="24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kartonska</w:t>
      </w:r>
      <w:r w:rsidRPr="00F175FE">
        <w:rPr>
          <w:spacing w:val="2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kutija</w:t>
      </w:r>
      <w:r w:rsidRPr="00F175FE">
        <w:rPr>
          <w:spacing w:val="26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</w:t>
      </w:r>
      <w:r w:rsidRPr="00F175FE">
        <w:rPr>
          <w:spacing w:val="2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kojoj</w:t>
      </w:r>
      <w:r w:rsidRPr="00F175FE">
        <w:rPr>
          <w:spacing w:val="2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se</w:t>
      </w:r>
      <w:r w:rsidRPr="00F175FE">
        <w:rPr>
          <w:spacing w:val="21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nalazi</w:t>
      </w:r>
      <w:r w:rsidRPr="00F175FE">
        <w:rPr>
          <w:spacing w:val="2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jedan</w:t>
      </w:r>
      <w:r w:rsidRPr="00F175FE">
        <w:rPr>
          <w:spacing w:val="22"/>
          <w:sz w:val="22"/>
          <w:szCs w:val="22"/>
          <w:lang w:val="sr-Latn-ME"/>
        </w:rPr>
        <w:t xml:space="preserve"> </w:t>
      </w:r>
      <w:proofErr w:type="spellStart"/>
      <w:r w:rsidRPr="00F175FE">
        <w:rPr>
          <w:sz w:val="22"/>
          <w:szCs w:val="22"/>
          <w:lang w:val="sr-Latn-ME"/>
        </w:rPr>
        <w:t>bl</w:t>
      </w:r>
      <w:r w:rsidR="0018019A" w:rsidRPr="00F175FE">
        <w:rPr>
          <w:sz w:val="22"/>
          <w:szCs w:val="22"/>
          <w:lang w:val="sr-Latn-ME"/>
        </w:rPr>
        <w:t>i</w:t>
      </w:r>
      <w:r w:rsidRPr="00F175FE">
        <w:rPr>
          <w:sz w:val="22"/>
          <w:szCs w:val="22"/>
          <w:lang w:val="sr-Latn-ME"/>
        </w:rPr>
        <w:t>ster</w:t>
      </w:r>
      <w:proofErr w:type="spellEnd"/>
      <w:r w:rsidRPr="00F175FE">
        <w:rPr>
          <w:spacing w:val="23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 xml:space="preserve">(ukupno 14 </w:t>
      </w:r>
      <w:proofErr w:type="spellStart"/>
      <w:r w:rsidRPr="00F175FE">
        <w:rPr>
          <w:sz w:val="22"/>
          <w:szCs w:val="22"/>
          <w:lang w:val="sr-Latn-ME"/>
        </w:rPr>
        <w:t>gastrorezistentnih</w:t>
      </w:r>
      <w:proofErr w:type="spellEnd"/>
      <w:r w:rsidRPr="00F175FE">
        <w:rPr>
          <w:sz w:val="22"/>
          <w:szCs w:val="22"/>
          <w:lang w:val="sr-Latn-ME"/>
        </w:rPr>
        <w:t xml:space="preserve"> tableta) i Uputstvo za l</w:t>
      </w:r>
      <w:r w:rsidR="00716A9D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ek.</w:t>
      </w:r>
    </w:p>
    <w:p w14:paraId="37338BF4" w14:textId="77777777" w:rsidR="0072020E" w:rsidRPr="00F175FE" w:rsidRDefault="0072020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F8CCEA8" w14:textId="77777777" w:rsidR="002846DB" w:rsidRPr="00F175FE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lang w:val="sr-Latn-ME"/>
        </w:rPr>
        <w:t xml:space="preserve">6.6. </w:t>
      </w:r>
      <w:r w:rsidR="00480FB1" w:rsidRPr="00F175FE">
        <w:rPr>
          <w:b/>
          <w:bCs/>
          <w:sz w:val="22"/>
          <w:szCs w:val="22"/>
          <w:lang w:val="sr-Latn-ME"/>
        </w:rPr>
        <w:tab/>
      </w:r>
      <w:r w:rsidRPr="00F175FE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F175FE">
        <w:rPr>
          <w:b/>
          <w:bCs/>
          <w:sz w:val="22"/>
          <w:szCs w:val="22"/>
          <w:lang w:val="sr-Latn-ME"/>
        </w:rPr>
        <w:t xml:space="preserve"> </w:t>
      </w:r>
      <w:r w:rsidR="00310F03" w:rsidRPr="00F175FE">
        <w:rPr>
          <w:b/>
          <w:bCs/>
          <w:sz w:val="22"/>
          <w:szCs w:val="22"/>
          <w:lang w:val="sr-Latn-ME"/>
        </w:rPr>
        <w:t>(i druga uputs</w:t>
      </w:r>
      <w:r w:rsidR="004109FA" w:rsidRPr="00F175FE">
        <w:rPr>
          <w:b/>
          <w:bCs/>
          <w:sz w:val="22"/>
          <w:szCs w:val="22"/>
          <w:lang w:val="sr-Latn-ME"/>
        </w:rPr>
        <w:t>t</w:t>
      </w:r>
      <w:r w:rsidR="00310F03" w:rsidRPr="00F175FE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61AC8BB0" w14:textId="77777777" w:rsidR="00602010" w:rsidRPr="00F175FE" w:rsidRDefault="00602010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15979D7" w14:textId="656989C5" w:rsidR="008738BD" w:rsidRPr="00F175FE" w:rsidRDefault="008738BD" w:rsidP="00B635F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Svu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neiskorišćenu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količinu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l</w:t>
      </w:r>
      <w:r w:rsidR="00716A9D" w:rsidRPr="00F175FE">
        <w:rPr>
          <w:sz w:val="22"/>
          <w:szCs w:val="22"/>
          <w:lang w:val="sr-Latn-ME"/>
        </w:rPr>
        <w:t>ij</w:t>
      </w:r>
      <w:r w:rsidRPr="00F175FE">
        <w:rPr>
          <w:sz w:val="22"/>
          <w:szCs w:val="22"/>
          <w:lang w:val="sr-Latn-ME"/>
        </w:rPr>
        <w:t>eka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ili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otpadnog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materijala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nakon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njegove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upotrebe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treba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ukloniti,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u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skladu</w:t>
      </w:r>
      <w:r w:rsidRPr="00F175FE">
        <w:rPr>
          <w:spacing w:val="-2"/>
          <w:sz w:val="22"/>
          <w:szCs w:val="22"/>
          <w:lang w:val="sr-Latn-ME"/>
        </w:rPr>
        <w:t xml:space="preserve"> </w:t>
      </w:r>
      <w:r w:rsidRPr="00F175FE">
        <w:rPr>
          <w:sz w:val="22"/>
          <w:szCs w:val="22"/>
          <w:lang w:val="sr-Latn-ME"/>
        </w:rPr>
        <w:t>sa važećim propisima.</w:t>
      </w:r>
    </w:p>
    <w:p w14:paraId="37249897" w14:textId="30FD06F7" w:rsidR="0072020E" w:rsidRPr="00F175FE" w:rsidRDefault="0072020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600EC65" w14:textId="77777777" w:rsidR="00D46206" w:rsidRPr="00F175FE" w:rsidRDefault="00D4620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1FEBA6A" w14:textId="77777777" w:rsidR="00F8570A" w:rsidRPr="00F175FE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lang w:val="sr-Latn-ME"/>
        </w:rPr>
        <w:t xml:space="preserve">7. </w:t>
      </w:r>
      <w:r w:rsidR="00480FB1" w:rsidRPr="00F175FE">
        <w:rPr>
          <w:b/>
          <w:bCs/>
          <w:sz w:val="22"/>
          <w:szCs w:val="22"/>
          <w:lang w:val="sr-Latn-ME"/>
        </w:rPr>
        <w:tab/>
      </w:r>
      <w:r w:rsidRPr="00F175FE">
        <w:rPr>
          <w:b/>
          <w:bCs/>
          <w:sz w:val="22"/>
          <w:szCs w:val="22"/>
          <w:lang w:val="sr-Latn-ME"/>
        </w:rPr>
        <w:t>NOSILAC DOZVOLE</w:t>
      </w:r>
      <w:r w:rsidR="00483928" w:rsidRPr="00F175FE">
        <w:rPr>
          <w:b/>
          <w:bCs/>
          <w:sz w:val="22"/>
          <w:szCs w:val="22"/>
          <w:lang w:val="sr-Latn-ME"/>
        </w:rPr>
        <w:t xml:space="preserve"> </w:t>
      </w:r>
    </w:p>
    <w:p w14:paraId="74423B03" w14:textId="77777777" w:rsidR="00C61BE0" w:rsidRPr="00F175FE" w:rsidRDefault="00C61BE0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BDEDF5F" w14:textId="2D269003" w:rsidR="00C37FD7" w:rsidRPr="00F175FE" w:rsidRDefault="008738B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175FE">
        <w:rPr>
          <w:bCs/>
          <w:sz w:val="22"/>
          <w:szCs w:val="22"/>
          <w:lang w:val="sr-Latn-ME"/>
        </w:rPr>
        <w:t xml:space="preserve">Glosarij </w:t>
      </w:r>
      <w:proofErr w:type="spellStart"/>
      <w:r w:rsidRPr="00F175FE">
        <w:rPr>
          <w:bCs/>
          <w:sz w:val="22"/>
          <w:szCs w:val="22"/>
          <w:lang w:val="sr-Latn-ME"/>
        </w:rPr>
        <w:t>d.o.o</w:t>
      </w:r>
      <w:proofErr w:type="spellEnd"/>
      <w:r w:rsidRPr="00F175FE">
        <w:rPr>
          <w:bCs/>
          <w:sz w:val="22"/>
          <w:szCs w:val="22"/>
          <w:lang w:val="sr-Latn-ME"/>
        </w:rPr>
        <w:t>.</w:t>
      </w:r>
      <w:r w:rsidR="00D46206" w:rsidRPr="00F175FE">
        <w:rPr>
          <w:bCs/>
          <w:sz w:val="22"/>
          <w:szCs w:val="22"/>
          <w:lang w:val="sr-Latn-ME"/>
        </w:rPr>
        <w:t>,</w:t>
      </w:r>
    </w:p>
    <w:p w14:paraId="1989504E" w14:textId="5DE75FCA" w:rsidR="008738BD" w:rsidRPr="00F175FE" w:rsidRDefault="008738B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F175FE">
        <w:rPr>
          <w:bCs/>
          <w:sz w:val="22"/>
          <w:szCs w:val="22"/>
          <w:lang w:val="sr-Latn-ME"/>
        </w:rPr>
        <w:t>Vojislavljevića</w:t>
      </w:r>
      <w:proofErr w:type="spellEnd"/>
      <w:r w:rsidRPr="00F175FE">
        <w:rPr>
          <w:bCs/>
          <w:sz w:val="22"/>
          <w:szCs w:val="22"/>
          <w:lang w:val="sr-Latn-ME"/>
        </w:rPr>
        <w:t xml:space="preserve"> 76, Podgorica, Crna Gora</w:t>
      </w:r>
    </w:p>
    <w:p w14:paraId="3CC2FDCA" w14:textId="488866E2" w:rsidR="008738BD" w:rsidRPr="00F175FE" w:rsidRDefault="008738B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3DFD4ED" w14:textId="77777777" w:rsidR="00D46206" w:rsidRPr="00F175FE" w:rsidRDefault="00D4620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02C0DF7" w14:textId="77777777" w:rsidR="0072020E" w:rsidRPr="00F175FE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lang w:val="sr-Latn-ME"/>
        </w:rPr>
        <w:t xml:space="preserve">8. </w:t>
      </w:r>
      <w:r w:rsidR="00480FB1" w:rsidRPr="00F175FE">
        <w:rPr>
          <w:b/>
          <w:bCs/>
          <w:sz w:val="22"/>
          <w:szCs w:val="22"/>
          <w:lang w:val="sr-Latn-ME"/>
        </w:rPr>
        <w:tab/>
      </w:r>
      <w:r w:rsidRPr="00F175FE">
        <w:rPr>
          <w:b/>
          <w:bCs/>
          <w:sz w:val="22"/>
          <w:szCs w:val="22"/>
          <w:lang w:val="sr-Latn-ME"/>
        </w:rPr>
        <w:t>BROJ DOZVOLE</w:t>
      </w:r>
      <w:r w:rsidR="008A6D43" w:rsidRPr="00F175FE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5207706" w14:textId="5E34C41F" w:rsidR="0072020E" w:rsidRPr="00F175FE" w:rsidRDefault="0072020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7A73359" w14:textId="77BECEAD" w:rsidR="00F175FE" w:rsidRPr="00F175FE" w:rsidRDefault="00F175FE" w:rsidP="00F175FE">
      <w:pPr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 xml:space="preserve">2030/25/2596 – 2912  </w:t>
      </w:r>
    </w:p>
    <w:p w14:paraId="7469B4B2" w14:textId="77777777" w:rsidR="00F175FE" w:rsidRPr="00F175FE" w:rsidRDefault="00F175FE" w:rsidP="00F175FE">
      <w:pPr>
        <w:rPr>
          <w:b/>
          <w:sz w:val="22"/>
          <w:szCs w:val="22"/>
          <w:lang w:val="sr-Latn-ME"/>
        </w:rPr>
      </w:pPr>
    </w:p>
    <w:p w14:paraId="2954C349" w14:textId="77777777" w:rsidR="00D46206" w:rsidRPr="00F175FE" w:rsidRDefault="00D4620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2B66B8A" w14:textId="26ED5F19" w:rsidR="0072020E" w:rsidRPr="00F175FE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lang w:val="sr-Latn-ME"/>
        </w:rPr>
        <w:t xml:space="preserve">9. </w:t>
      </w:r>
      <w:r w:rsidR="00480FB1" w:rsidRPr="00F175FE">
        <w:rPr>
          <w:b/>
          <w:bCs/>
          <w:sz w:val="22"/>
          <w:szCs w:val="22"/>
          <w:lang w:val="sr-Latn-ME"/>
        </w:rPr>
        <w:tab/>
      </w:r>
      <w:r w:rsidRPr="00F175FE">
        <w:rPr>
          <w:b/>
          <w:bCs/>
          <w:sz w:val="22"/>
          <w:szCs w:val="22"/>
          <w:lang w:val="sr-Latn-ME"/>
        </w:rPr>
        <w:t xml:space="preserve">DATUM </w:t>
      </w:r>
      <w:r w:rsidR="00C05DF8" w:rsidRPr="00F175FE">
        <w:rPr>
          <w:b/>
          <w:bCs/>
          <w:sz w:val="22"/>
          <w:szCs w:val="22"/>
          <w:lang w:val="sr-Latn-ME"/>
        </w:rPr>
        <w:t xml:space="preserve">PRVE </w:t>
      </w:r>
      <w:r w:rsidR="008A6D43" w:rsidRPr="00F175FE">
        <w:rPr>
          <w:b/>
          <w:bCs/>
          <w:sz w:val="22"/>
          <w:szCs w:val="22"/>
          <w:lang w:val="sr-Latn-ME"/>
        </w:rPr>
        <w:t>DOZVOLE</w:t>
      </w:r>
      <w:r w:rsidR="00C05DF8" w:rsidRPr="00F175FE">
        <w:rPr>
          <w:b/>
          <w:bCs/>
          <w:sz w:val="22"/>
          <w:szCs w:val="22"/>
          <w:lang w:val="sr-Latn-ME"/>
        </w:rPr>
        <w:t>/OBNOVE DOZVOLE</w:t>
      </w:r>
      <w:r w:rsidR="008A6D43" w:rsidRPr="00F175FE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B65FB19" w14:textId="77777777" w:rsidR="00F175FE" w:rsidRPr="00F175FE" w:rsidRDefault="00F175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EA66AA0" w14:textId="77777777" w:rsidR="00F175FE" w:rsidRPr="00F175FE" w:rsidRDefault="00F175FE" w:rsidP="00F175FE">
      <w:pPr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16.07.2025. godine</w:t>
      </w:r>
    </w:p>
    <w:p w14:paraId="7B485715" w14:textId="77777777" w:rsidR="0072020E" w:rsidRPr="00F175FE" w:rsidRDefault="0072020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141CB8C" w14:textId="7D29657A" w:rsidR="00836B35" w:rsidRPr="00F175FE" w:rsidRDefault="00836B35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bookmarkStart w:id="0" w:name="_GoBack"/>
      <w:bookmarkEnd w:id="0"/>
    </w:p>
    <w:p w14:paraId="742A8AB4" w14:textId="77777777" w:rsidR="003F6A59" w:rsidRPr="00F175FE" w:rsidRDefault="0072020E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F175FE">
        <w:rPr>
          <w:b/>
          <w:bCs/>
          <w:sz w:val="22"/>
          <w:szCs w:val="22"/>
          <w:lang w:val="sr-Latn-ME"/>
        </w:rPr>
        <w:t xml:space="preserve">10. </w:t>
      </w:r>
      <w:r w:rsidR="00480FB1" w:rsidRPr="00F175FE">
        <w:rPr>
          <w:b/>
          <w:bCs/>
          <w:sz w:val="22"/>
          <w:szCs w:val="22"/>
          <w:lang w:val="sr-Latn-ME"/>
        </w:rPr>
        <w:tab/>
      </w:r>
      <w:r w:rsidR="002846DB" w:rsidRPr="00F175FE">
        <w:rPr>
          <w:b/>
          <w:bCs/>
          <w:sz w:val="22"/>
          <w:szCs w:val="22"/>
          <w:lang w:val="sr-Latn-ME"/>
        </w:rPr>
        <w:t>D</w:t>
      </w:r>
      <w:r w:rsidR="00EC2532" w:rsidRPr="00F175FE">
        <w:rPr>
          <w:b/>
          <w:bCs/>
          <w:sz w:val="22"/>
          <w:szCs w:val="22"/>
          <w:lang w:val="sr-Latn-ME"/>
        </w:rPr>
        <w:t xml:space="preserve">ATUM REVIZIJE TEKSTA </w:t>
      </w:r>
    </w:p>
    <w:p w14:paraId="1F181B38" w14:textId="77777777" w:rsidR="003F6A59" w:rsidRPr="00F175FE" w:rsidRDefault="003F6A5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A5CE943" w14:textId="7FEC518A" w:rsidR="00F175FE" w:rsidRDefault="00F175FE">
      <w:pPr>
        <w:rPr>
          <w:sz w:val="22"/>
          <w:szCs w:val="22"/>
          <w:lang w:val="sr-Latn-ME"/>
        </w:rPr>
      </w:pPr>
      <w:r w:rsidRPr="00F175FE">
        <w:rPr>
          <w:sz w:val="22"/>
          <w:szCs w:val="22"/>
          <w:lang w:val="sr-Latn-ME"/>
        </w:rPr>
        <w:t>Jul, 2025. godine</w:t>
      </w:r>
    </w:p>
    <w:p w14:paraId="7FB6090E" w14:textId="77777777" w:rsidR="003F6A59" w:rsidRPr="00F175FE" w:rsidRDefault="003F6A59" w:rsidP="00F175FE">
      <w:pPr>
        <w:rPr>
          <w:sz w:val="22"/>
          <w:szCs w:val="22"/>
          <w:lang w:val="sr-Latn-ME"/>
        </w:rPr>
      </w:pPr>
    </w:p>
    <w:sectPr w:rsidR="003F6A59" w:rsidRPr="00F175FE" w:rsidSect="00D86A2B">
      <w:footerReference w:type="default" r:id="rId12"/>
      <w:pgSz w:w="11909" w:h="16834" w:code="9"/>
      <w:pgMar w:top="1247" w:right="1440" w:bottom="811" w:left="1440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569AD" w14:textId="77777777" w:rsidR="005E423B" w:rsidRDefault="005E423B">
      <w:r>
        <w:separator/>
      </w:r>
    </w:p>
  </w:endnote>
  <w:endnote w:type="continuationSeparator" w:id="0">
    <w:p w14:paraId="2AE8BB33" w14:textId="77777777" w:rsidR="005E423B" w:rsidRDefault="005E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5AF64" w14:textId="54D67DC1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F175FE">
      <w:rPr>
        <w:noProof/>
        <w:sz w:val="22"/>
        <w:szCs w:val="22"/>
      </w:rPr>
      <w:t>11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F175FE">
      <w:rPr>
        <w:noProof/>
        <w:sz w:val="22"/>
        <w:szCs w:val="22"/>
      </w:rPr>
      <w:t>11</w:t>
    </w:r>
    <w:r w:rsidRPr="00B23F69">
      <w:rPr>
        <w:sz w:val="22"/>
        <w:szCs w:val="22"/>
      </w:rPr>
      <w:fldChar w:fldCharType="end"/>
    </w:r>
  </w:p>
  <w:p w14:paraId="72B49DDE" w14:textId="77777777" w:rsidR="00A65841" w:rsidRDefault="00A658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C23AF" w14:textId="77777777" w:rsidR="005E423B" w:rsidRDefault="005E423B">
      <w:r>
        <w:separator/>
      </w:r>
    </w:p>
  </w:footnote>
  <w:footnote w:type="continuationSeparator" w:id="0">
    <w:p w14:paraId="5E39373B" w14:textId="77777777" w:rsidR="005E423B" w:rsidRDefault="005E4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style="width:13.5pt;height:13.5pt;visibility:visible;mso-wrap-style:square" o:bullet="t">
        <v:imagedata r:id="rId1" o:title=""/>
      </v:shape>
    </w:pict>
  </w:numPicBullet>
  <w:abstractNum w:abstractNumId="0" w15:restartNumberingAfterBreak="0">
    <w:nsid w:val="07086D42"/>
    <w:multiLevelType w:val="multilevel"/>
    <w:tmpl w:val="5B04FB4E"/>
    <w:lvl w:ilvl="0">
      <w:start w:val="1"/>
      <w:numFmt w:val="decimal"/>
      <w:lvlText w:val="%1."/>
      <w:lvlJc w:val="left"/>
      <w:pPr>
        <w:ind w:left="441" w:hanging="2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603" w:hanging="3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2">
      <w:numFmt w:val="bullet"/>
      <w:lvlText w:val="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2035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30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225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320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415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10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A3DD4"/>
    <w:multiLevelType w:val="multilevel"/>
    <w:tmpl w:val="5B04FB4E"/>
    <w:lvl w:ilvl="0">
      <w:start w:val="1"/>
      <w:numFmt w:val="decimal"/>
      <w:lvlText w:val="%1."/>
      <w:lvlJc w:val="left"/>
      <w:pPr>
        <w:ind w:left="441" w:hanging="2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603" w:hanging="3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2">
      <w:numFmt w:val="bullet"/>
      <w:lvlText w:val="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2035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30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225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320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415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10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0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8"/>
  </w:num>
  <w:num w:numId="10">
    <w:abstractNumId w:val="12"/>
  </w:num>
  <w:num w:numId="11">
    <w:abstractNumId w:val="6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70B4"/>
    <w:rsid w:val="000176CA"/>
    <w:rsid w:val="00033469"/>
    <w:rsid w:val="00036FA0"/>
    <w:rsid w:val="0003793F"/>
    <w:rsid w:val="00045130"/>
    <w:rsid w:val="00045552"/>
    <w:rsid w:val="00050071"/>
    <w:rsid w:val="00057E35"/>
    <w:rsid w:val="00075E28"/>
    <w:rsid w:val="00076726"/>
    <w:rsid w:val="00080303"/>
    <w:rsid w:val="00083D02"/>
    <w:rsid w:val="000A1B78"/>
    <w:rsid w:val="000A3F58"/>
    <w:rsid w:val="000D2343"/>
    <w:rsid w:val="000D3449"/>
    <w:rsid w:val="000D39B8"/>
    <w:rsid w:val="000D425A"/>
    <w:rsid w:val="000D538D"/>
    <w:rsid w:val="000D60CC"/>
    <w:rsid w:val="000E2084"/>
    <w:rsid w:val="000E6F55"/>
    <w:rsid w:val="000F77FA"/>
    <w:rsid w:val="00107BF7"/>
    <w:rsid w:val="00126F53"/>
    <w:rsid w:val="0014766D"/>
    <w:rsid w:val="001536CC"/>
    <w:rsid w:val="0018019A"/>
    <w:rsid w:val="001A3FBA"/>
    <w:rsid w:val="001A5518"/>
    <w:rsid w:val="001B1C6A"/>
    <w:rsid w:val="001C06EF"/>
    <w:rsid w:val="001C1263"/>
    <w:rsid w:val="001C1417"/>
    <w:rsid w:val="001D400C"/>
    <w:rsid w:val="001D67E3"/>
    <w:rsid w:val="001E390B"/>
    <w:rsid w:val="001E6E12"/>
    <w:rsid w:val="001F3612"/>
    <w:rsid w:val="001F42FB"/>
    <w:rsid w:val="001F6767"/>
    <w:rsid w:val="001F719A"/>
    <w:rsid w:val="002031B3"/>
    <w:rsid w:val="00215931"/>
    <w:rsid w:val="00216A57"/>
    <w:rsid w:val="00221869"/>
    <w:rsid w:val="00224C91"/>
    <w:rsid w:val="00226F3D"/>
    <w:rsid w:val="00227BDB"/>
    <w:rsid w:val="00234CB1"/>
    <w:rsid w:val="002352F8"/>
    <w:rsid w:val="002510A5"/>
    <w:rsid w:val="00254A0A"/>
    <w:rsid w:val="002556AA"/>
    <w:rsid w:val="00266046"/>
    <w:rsid w:val="00273105"/>
    <w:rsid w:val="002811C4"/>
    <w:rsid w:val="002812F0"/>
    <w:rsid w:val="002846DB"/>
    <w:rsid w:val="00284CCD"/>
    <w:rsid w:val="002B647F"/>
    <w:rsid w:val="002C6637"/>
    <w:rsid w:val="002E0135"/>
    <w:rsid w:val="002E37A5"/>
    <w:rsid w:val="00310690"/>
    <w:rsid w:val="00310F03"/>
    <w:rsid w:val="00315B2E"/>
    <w:rsid w:val="003247D2"/>
    <w:rsid w:val="003445C1"/>
    <w:rsid w:val="00355B61"/>
    <w:rsid w:val="00362686"/>
    <w:rsid w:val="00371510"/>
    <w:rsid w:val="003747D7"/>
    <w:rsid w:val="003815CF"/>
    <w:rsid w:val="00396DFD"/>
    <w:rsid w:val="003A7059"/>
    <w:rsid w:val="003B7A36"/>
    <w:rsid w:val="003C17AB"/>
    <w:rsid w:val="003C7823"/>
    <w:rsid w:val="003D0455"/>
    <w:rsid w:val="003E1DCC"/>
    <w:rsid w:val="003F11A1"/>
    <w:rsid w:val="003F6A59"/>
    <w:rsid w:val="00404CF1"/>
    <w:rsid w:val="004065C8"/>
    <w:rsid w:val="004109FA"/>
    <w:rsid w:val="00411B4B"/>
    <w:rsid w:val="00415BEE"/>
    <w:rsid w:val="004162A1"/>
    <w:rsid w:val="004254E9"/>
    <w:rsid w:val="00427F85"/>
    <w:rsid w:val="00436F42"/>
    <w:rsid w:val="004378B4"/>
    <w:rsid w:val="00451314"/>
    <w:rsid w:val="00452E9D"/>
    <w:rsid w:val="004534C7"/>
    <w:rsid w:val="004671AA"/>
    <w:rsid w:val="00471DF8"/>
    <w:rsid w:val="00480FB1"/>
    <w:rsid w:val="00483928"/>
    <w:rsid w:val="004A057F"/>
    <w:rsid w:val="004A18F4"/>
    <w:rsid w:val="004B7371"/>
    <w:rsid w:val="004C2349"/>
    <w:rsid w:val="004C331F"/>
    <w:rsid w:val="004D6103"/>
    <w:rsid w:val="004D6E3E"/>
    <w:rsid w:val="004E3BCE"/>
    <w:rsid w:val="004E4ACE"/>
    <w:rsid w:val="004E70AD"/>
    <w:rsid w:val="004F0E97"/>
    <w:rsid w:val="004F17E2"/>
    <w:rsid w:val="00501DD1"/>
    <w:rsid w:val="00515C21"/>
    <w:rsid w:val="00530BD7"/>
    <w:rsid w:val="00545CD2"/>
    <w:rsid w:val="005476F3"/>
    <w:rsid w:val="00553F66"/>
    <w:rsid w:val="00572527"/>
    <w:rsid w:val="00573E40"/>
    <w:rsid w:val="00576348"/>
    <w:rsid w:val="00576D36"/>
    <w:rsid w:val="00581330"/>
    <w:rsid w:val="005A0B2E"/>
    <w:rsid w:val="005A23D2"/>
    <w:rsid w:val="005A36CB"/>
    <w:rsid w:val="005B49B8"/>
    <w:rsid w:val="005C0741"/>
    <w:rsid w:val="005C5EF4"/>
    <w:rsid w:val="005E2E0B"/>
    <w:rsid w:val="005E423B"/>
    <w:rsid w:val="005E67AD"/>
    <w:rsid w:val="005E7A7D"/>
    <w:rsid w:val="005F02F7"/>
    <w:rsid w:val="00602010"/>
    <w:rsid w:val="00602457"/>
    <w:rsid w:val="00610B9C"/>
    <w:rsid w:val="00644FC3"/>
    <w:rsid w:val="00646BD1"/>
    <w:rsid w:val="006561C2"/>
    <w:rsid w:val="00671CB3"/>
    <w:rsid w:val="00674BAF"/>
    <w:rsid w:val="00682200"/>
    <w:rsid w:val="00692BF6"/>
    <w:rsid w:val="006A1351"/>
    <w:rsid w:val="006A1497"/>
    <w:rsid w:val="006B0BD1"/>
    <w:rsid w:val="006B5404"/>
    <w:rsid w:val="006D20A5"/>
    <w:rsid w:val="006D37BF"/>
    <w:rsid w:val="006D5004"/>
    <w:rsid w:val="00702E22"/>
    <w:rsid w:val="00716A9D"/>
    <w:rsid w:val="0072020E"/>
    <w:rsid w:val="00733C61"/>
    <w:rsid w:val="00754902"/>
    <w:rsid w:val="00786071"/>
    <w:rsid w:val="007A3ECB"/>
    <w:rsid w:val="007D7BB3"/>
    <w:rsid w:val="007E31E9"/>
    <w:rsid w:val="007E6641"/>
    <w:rsid w:val="007F05E3"/>
    <w:rsid w:val="008203B5"/>
    <w:rsid w:val="00824AB9"/>
    <w:rsid w:val="00836B35"/>
    <w:rsid w:val="00843BDE"/>
    <w:rsid w:val="00847D13"/>
    <w:rsid w:val="008738BD"/>
    <w:rsid w:val="0087588C"/>
    <w:rsid w:val="0089705C"/>
    <w:rsid w:val="008A6D43"/>
    <w:rsid w:val="008B2872"/>
    <w:rsid w:val="008B491E"/>
    <w:rsid w:val="008B7289"/>
    <w:rsid w:val="008C1A28"/>
    <w:rsid w:val="008C2E98"/>
    <w:rsid w:val="008E49BD"/>
    <w:rsid w:val="008E53E9"/>
    <w:rsid w:val="008E5771"/>
    <w:rsid w:val="008F4ACF"/>
    <w:rsid w:val="00924166"/>
    <w:rsid w:val="00937CFE"/>
    <w:rsid w:val="00940B9B"/>
    <w:rsid w:val="00953573"/>
    <w:rsid w:val="0095676E"/>
    <w:rsid w:val="00956983"/>
    <w:rsid w:val="00960F43"/>
    <w:rsid w:val="00963CF0"/>
    <w:rsid w:val="00964BB1"/>
    <w:rsid w:val="009775D9"/>
    <w:rsid w:val="00997175"/>
    <w:rsid w:val="009A1847"/>
    <w:rsid w:val="009B062A"/>
    <w:rsid w:val="009C58FF"/>
    <w:rsid w:val="009D6DC5"/>
    <w:rsid w:val="009E7C6F"/>
    <w:rsid w:val="009F1793"/>
    <w:rsid w:val="009F2D23"/>
    <w:rsid w:val="00A01D69"/>
    <w:rsid w:val="00A02335"/>
    <w:rsid w:val="00A03563"/>
    <w:rsid w:val="00A371AF"/>
    <w:rsid w:val="00A45AA6"/>
    <w:rsid w:val="00A46C9A"/>
    <w:rsid w:val="00A619F3"/>
    <w:rsid w:val="00A62A73"/>
    <w:rsid w:val="00A63C9B"/>
    <w:rsid w:val="00A65841"/>
    <w:rsid w:val="00A87FF6"/>
    <w:rsid w:val="00AA0A3B"/>
    <w:rsid w:val="00AA0DA3"/>
    <w:rsid w:val="00AA2763"/>
    <w:rsid w:val="00AA33B6"/>
    <w:rsid w:val="00AB50CA"/>
    <w:rsid w:val="00AB6D64"/>
    <w:rsid w:val="00AC53CE"/>
    <w:rsid w:val="00AD2193"/>
    <w:rsid w:val="00AD4739"/>
    <w:rsid w:val="00AF19F4"/>
    <w:rsid w:val="00AF2AC7"/>
    <w:rsid w:val="00AF4158"/>
    <w:rsid w:val="00AF74CE"/>
    <w:rsid w:val="00B13284"/>
    <w:rsid w:val="00B1736F"/>
    <w:rsid w:val="00B208DB"/>
    <w:rsid w:val="00B23F69"/>
    <w:rsid w:val="00B343B1"/>
    <w:rsid w:val="00B60619"/>
    <w:rsid w:val="00B635FA"/>
    <w:rsid w:val="00B66A70"/>
    <w:rsid w:val="00B67366"/>
    <w:rsid w:val="00B80EE1"/>
    <w:rsid w:val="00B80FB2"/>
    <w:rsid w:val="00B84135"/>
    <w:rsid w:val="00B972D6"/>
    <w:rsid w:val="00BA546D"/>
    <w:rsid w:val="00BB0E48"/>
    <w:rsid w:val="00BC64AB"/>
    <w:rsid w:val="00BF0D2B"/>
    <w:rsid w:val="00BF0DFC"/>
    <w:rsid w:val="00C04D34"/>
    <w:rsid w:val="00C05DF8"/>
    <w:rsid w:val="00C06864"/>
    <w:rsid w:val="00C10F54"/>
    <w:rsid w:val="00C23D8D"/>
    <w:rsid w:val="00C240F2"/>
    <w:rsid w:val="00C256CA"/>
    <w:rsid w:val="00C34C45"/>
    <w:rsid w:val="00C37AA3"/>
    <w:rsid w:val="00C37FD7"/>
    <w:rsid w:val="00C43419"/>
    <w:rsid w:val="00C44CF3"/>
    <w:rsid w:val="00C56550"/>
    <w:rsid w:val="00C6125E"/>
    <w:rsid w:val="00C61BE0"/>
    <w:rsid w:val="00C6707E"/>
    <w:rsid w:val="00C70B0E"/>
    <w:rsid w:val="00C773CA"/>
    <w:rsid w:val="00C83785"/>
    <w:rsid w:val="00C87FA8"/>
    <w:rsid w:val="00C94C0D"/>
    <w:rsid w:val="00CA1FEB"/>
    <w:rsid w:val="00CB61A6"/>
    <w:rsid w:val="00CB6A33"/>
    <w:rsid w:val="00CD4F85"/>
    <w:rsid w:val="00CD5B69"/>
    <w:rsid w:val="00CD6F02"/>
    <w:rsid w:val="00CE246D"/>
    <w:rsid w:val="00CF07A0"/>
    <w:rsid w:val="00CF367F"/>
    <w:rsid w:val="00CF3E03"/>
    <w:rsid w:val="00D0082A"/>
    <w:rsid w:val="00D21455"/>
    <w:rsid w:val="00D25411"/>
    <w:rsid w:val="00D46206"/>
    <w:rsid w:val="00D47634"/>
    <w:rsid w:val="00D62F36"/>
    <w:rsid w:val="00D64DDE"/>
    <w:rsid w:val="00D709B3"/>
    <w:rsid w:val="00D74CD2"/>
    <w:rsid w:val="00D86A2B"/>
    <w:rsid w:val="00D92CB9"/>
    <w:rsid w:val="00DA2ED6"/>
    <w:rsid w:val="00DB1D55"/>
    <w:rsid w:val="00DB76B8"/>
    <w:rsid w:val="00DC2EA1"/>
    <w:rsid w:val="00DD17F2"/>
    <w:rsid w:val="00DD6AAF"/>
    <w:rsid w:val="00DE3F5C"/>
    <w:rsid w:val="00DE4185"/>
    <w:rsid w:val="00DF1D20"/>
    <w:rsid w:val="00E21324"/>
    <w:rsid w:val="00E246B9"/>
    <w:rsid w:val="00E31FEA"/>
    <w:rsid w:val="00E41831"/>
    <w:rsid w:val="00E45169"/>
    <w:rsid w:val="00E47787"/>
    <w:rsid w:val="00E50C32"/>
    <w:rsid w:val="00E51C30"/>
    <w:rsid w:val="00E64180"/>
    <w:rsid w:val="00E65210"/>
    <w:rsid w:val="00E7235D"/>
    <w:rsid w:val="00E74AEE"/>
    <w:rsid w:val="00E868E5"/>
    <w:rsid w:val="00E91F5C"/>
    <w:rsid w:val="00E9237A"/>
    <w:rsid w:val="00E939FA"/>
    <w:rsid w:val="00EA5765"/>
    <w:rsid w:val="00EC2532"/>
    <w:rsid w:val="00EC5920"/>
    <w:rsid w:val="00ED1406"/>
    <w:rsid w:val="00ED7812"/>
    <w:rsid w:val="00EF3B86"/>
    <w:rsid w:val="00EF651C"/>
    <w:rsid w:val="00F175FE"/>
    <w:rsid w:val="00F317E9"/>
    <w:rsid w:val="00F34554"/>
    <w:rsid w:val="00F35B68"/>
    <w:rsid w:val="00F45F77"/>
    <w:rsid w:val="00F5167F"/>
    <w:rsid w:val="00F52258"/>
    <w:rsid w:val="00F7206A"/>
    <w:rsid w:val="00F75767"/>
    <w:rsid w:val="00F8570A"/>
    <w:rsid w:val="00F91C7B"/>
    <w:rsid w:val="00FA17E3"/>
    <w:rsid w:val="00FC0785"/>
    <w:rsid w:val="00FD7C9F"/>
    <w:rsid w:val="00FF0D1A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09A9E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12F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B647F"/>
    <w:pPr>
      <w:widowControl w:val="0"/>
      <w:autoSpaceDE w:val="0"/>
      <w:autoSpaceDN w:val="0"/>
    </w:pPr>
    <w:rPr>
      <w:sz w:val="22"/>
      <w:szCs w:val="22"/>
      <w:lang w:val="hr-HR"/>
    </w:rPr>
  </w:style>
  <w:style w:type="paragraph" w:styleId="BodyText">
    <w:name w:val="Body Text"/>
    <w:basedOn w:val="Normal"/>
    <w:link w:val="BodyTextChar"/>
    <w:rsid w:val="000070B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070B4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C5655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AD947-3B84-402E-95D6-6C52210C9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4551</Words>
  <Characters>25941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30432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Ninoslava Lalatović</cp:lastModifiedBy>
  <cp:revision>20</cp:revision>
  <cp:lastPrinted>2023-02-09T08:16:00Z</cp:lastPrinted>
  <dcterms:created xsi:type="dcterms:W3CDTF">2025-07-04T11:35:00Z</dcterms:created>
  <dcterms:modified xsi:type="dcterms:W3CDTF">2025-07-16T11:36:00Z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