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581"/>
        <w:gridCol w:w="8779"/>
      </w:tblGrid>
      <w:tr w:rsidR="003C7B84" w:rsidRPr="00C34DEF" w14:paraId="4AB5E9C4" w14:textId="77777777" w:rsidTr="003C7B84">
        <w:trPr>
          <w:trHeight w:val="530"/>
          <w:jc w:val="center"/>
        </w:trPr>
        <w:tc>
          <w:tcPr>
            <w:tcW w:w="9360" w:type="dxa"/>
            <w:gridSpan w:val="2"/>
            <w:vAlign w:val="center"/>
          </w:tcPr>
          <w:p w14:paraId="45874AEB" w14:textId="77777777" w:rsidR="00C34DEF" w:rsidRPr="00C34DEF" w:rsidRDefault="00C34DEF" w:rsidP="00A259BF">
            <w:pPr>
              <w:jc w:val="center"/>
              <w:rPr>
                <w:rFonts w:ascii="Times New Roman" w:hAnsi="Times New Roman"/>
                <w:noProof w:val="0"/>
                <w:sz w:val="22"/>
                <w:szCs w:val="22"/>
                <w:lang w:val="en-US"/>
              </w:rPr>
            </w:pPr>
            <w:r w:rsidRPr="00C34DEF">
              <w:rPr>
                <w:rFonts w:ascii="Times New Roman" w:hAnsi="Times New Roman"/>
                <w:b/>
                <w:bCs/>
                <w:iCs/>
                <w:sz w:val="22"/>
                <w:szCs w:val="22"/>
                <w:u w:val="single"/>
              </w:rPr>
              <w:t>UPUTSTVO ZA LIJEK</w:t>
            </w:r>
          </w:p>
          <w:p w14:paraId="7251E472" w14:textId="77777777" w:rsidR="003C7B84" w:rsidRPr="00C34DEF" w:rsidRDefault="003C7B84" w:rsidP="00A259BF">
            <w:pPr>
              <w:widowControl w:val="0"/>
              <w:autoSpaceDE w:val="0"/>
              <w:autoSpaceDN w:val="0"/>
              <w:ind w:left="216"/>
              <w:jc w:val="center"/>
              <w:rPr>
                <w:rFonts w:ascii="Times New Roman" w:hAnsi="Times New Roman"/>
                <w:b/>
                <w:bCs/>
                <w:sz w:val="22"/>
                <w:szCs w:val="22"/>
              </w:rPr>
            </w:pPr>
          </w:p>
        </w:tc>
      </w:tr>
      <w:tr w:rsidR="00922D62" w:rsidRPr="00C34DEF" w14:paraId="1E26A176" w14:textId="77777777">
        <w:trPr>
          <w:trHeight w:val="530"/>
          <w:jc w:val="center"/>
        </w:trPr>
        <w:tc>
          <w:tcPr>
            <w:tcW w:w="9360" w:type="dxa"/>
            <w:gridSpan w:val="2"/>
            <w:vAlign w:val="center"/>
          </w:tcPr>
          <w:p w14:paraId="3FD5E3E3" w14:textId="77777777" w:rsidR="000D5DC2" w:rsidRPr="0028086E" w:rsidRDefault="0062621C" w:rsidP="00A259BF">
            <w:pPr>
              <w:widowControl w:val="0"/>
              <w:autoSpaceDE w:val="0"/>
              <w:autoSpaceDN w:val="0"/>
              <w:ind w:left="216"/>
              <w:jc w:val="center"/>
              <w:rPr>
                <w:rFonts w:ascii="Times New Roman" w:hAnsi="Times New Roman"/>
                <w:b/>
                <w:bCs/>
                <w:iCs/>
                <w:color w:val="000000"/>
                <w:sz w:val="22"/>
                <w:szCs w:val="22"/>
              </w:rPr>
            </w:pPr>
            <w:r w:rsidRPr="0028086E">
              <w:rPr>
                <w:rFonts w:ascii="Times New Roman" w:hAnsi="Times New Roman"/>
                <w:b/>
                <w:bCs/>
                <w:iCs/>
                <w:color w:val="000000"/>
                <w:sz w:val="22"/>
                <w:szCs w:val="22"/>
              </w:rPr>
              <w:t>Aerius, 5 mg, film tablet</w:t>
            </w:r>
            <w:r w:rsidR="00A259BF" w:rsidRPr="0028086E">
              <w:rPr>
                <w:rFonts w:ascii="Times New Roman" w:hAnsi="Times New Roman"/>
                <w:b/>
                <w:bCs/>
                <w:iCs/>
                <w:color w:val="000000"/>
                <w:sz w:val="22"/>
                <w:szCs w:val="22"/>
              </w:rPr>
              <w:t>a</w:t>
            </w:r>
          </w:p>
          <w:p w14:paraId="545745FB" w14:textId="77777777" w:rsidR="001561F0" w:rsidRPr="0028086E" w:rsidRDefault="000D6A9C" w:rsidP="0028086E">
            <w:pPr>
              <w:widowControl w:val="0"/>
              <w:autoSpaceDE w:val="0"/>
              <w:autoSpaceDN w:val="0"/>
              <w:ind w:left="216"/>
              <w:jc w:val="center"/>
              <w:rPr>
                <w:rFonts w:ascii="Times New Roman" w:hAnsi="Times New Roman"/>
                <w:iCs/>
                <w:color w:val="000000"/>
                <w:sz w:val="22"/>
                <w:szCs w:val="22"/>
              </w:rPr>
            </w:pPr>
            <w:r w:rsidRPr="0028086E">
              <w:rPr>
                <w:rFonts w:ascii="Times New Roman" w:hAnsi="Times New Roman"/>
                <w:iCs/>
                <w:color w:val="000000"/>
                <w:sz w:val="22"/>
                <w:szCs w:val="22"/>
              </w:rPr>
              <w:t>desloratadin</w:t>
            </w:r>
          </w:p>
          <w:p w14:paraId="332499A2" w14:textId="77777777" w:rsidR="00922D62" w:rsidRPr="00C34DEF" w:rsidRDefault="00922D62" w:rsidP="0028086E">
            <w:pPr>
              <w:jc w:val="center"/>
              <w:rPr>
                <w:rFonts w:ascii="Times New Roman" w:hAnsi="Times New Roman"/>
                <w:b/>
                <w:bCs/>
                <w:i/>
                <w:iCs/>
                <w:sz w:val="22"/>
                <w:szCs w:val="22"/>
                <w:u w:val="single"/>
              </w:rPr>
            </w:pPr>
          </w:p>
        </w:tc>
      </w:tr>
      <w:tr w:rsidR="00922D62" w:rsidRPr="00C34DEF" w14:paraId="3D477950" w14:textId="77777777">
        <w:trPr>
          <w:trHeight w:val="451"/>
          <w:jc w:val="center"/>
        </w:trPr>
        <w:tc>
          <w:tcPr>
            <w:tcW w:w="581" w:type="dxa"/>
            <w:vAlign w:val="center"/>
          </w:tcPr>
          <w:p w14:paraId="4B0CFBE4" w14:textId="77777777" w:rsidR="00922D62" w:rsidRPr="00C34DEF" w:rsidRDefault="00922D62" w:rsidP="00A115FE">
            <w:pPr>
              <w:rPr>
                <w:rFonts w:ascii="Times New Roman" w:hAnsi="Times New Roman"/>
                <w:b/>
                <w:bCs/>
                <w:sz w:val="22"/>
                <w:szCs w:val="22"/>
                <w:u w:val="single"/>
              </w:rPr>
            </w:pPr>
          </w:p>
        </w:tc>
        <w:tc>
          <w:tcPr>
            <w:tcW w:w="8779" w:type="dxa"/>
            <w:vAlign w:val="center"/>
          </w:tcPr>
          <w:p w14:paraId="4C28335E" w14:textId="77777777" w:rsidR="00922D62" w:rsidRPr="00C34DEF" w:rsidRDefault="00922D62" w:rsidP="00A115FE">
            <w:pPr>
              <w:rPr>
                <w:rFonts w:ascii="Times New Roman" w:hAnsi="Times New Roman"/>
                <w:sz w:val="22"/>
                <w:szCs w:val="22"/>
              </w:rPr>
            </w:pPr>
          </w:p>
        </w:tc>
      </w:tr>
      <w:tr w:rsidR="00922D62" w:rsidRPr="00C34DEF" w14:paraId="155506CD" w14:textId="77777777">
        <w:trPr>
          <w:trHeight w:val="1969"/>
          <w:jc w:val="center"/>
        </w:trPr>
        <w:tc>
          <w:tcPr>
            <w:tcW w:w="581" w:type="dxa"/>
            <w:vAlign w:val="center"/>
          </w:tcPr>
          <w:p w14:paraId="7A05B592" w14:textId="77777777" w:rsidR="00922D62" w:rsidRPr="00C34DEF" w:rsidRDefault="00922D62" w:rsidP="00A115FE">
            <w:pPr>
              <w:rPr>
                <w:rFonts w:ascii="Times New Roman" w:hAnsi="Times New Roman"/>
                <w:b/>
                <w:bCs/>
                <w:i/>
                <w:iCs/>
                <w:sz w:val="22"/>
                <w:szCs w:val="22"/>
                <w:u w:val="single"/>
              </w:rPr>
            </w:pPr>
          </w:p>
        </w:tc>
        <w:tc>
          <w:tcPr>
            <w:tcW w:w="8779" w:type="dxa"/>
            <w:vAlign w:val="center"/>
          </w:tcPr>
          <w:p w14:paraId="48139521" w14:textId="77777777" w:rsidR="00C34DEF" w:rsidRPr="00C34DEF" w:rsidRDefault="00C34DEF" w:rsidP="00A115FE">
            <w:pPr>
              <w:pStyle w:val="Header"/>
              <w:tabs>
                <w:tab w:val="left" w:pos="284"/>
              </w:tabs>
              <w:ind w:left="360"/>
              <w:rPr>
                <w:rFonts w:ascii="Times New Roman" w:hAnsi="Times New Roman"/>
                <w:i/>
                <w:iCs/>
                <w:noProof w:val="0"/>
                <w:sz w:val="22"/>
                <w:szCs w:val="22"/>
              </w:rPr>
            </w:pPr>
          </w:p>
          <w:p w14:paraId="324CECD4" w14:textId="77777777" w:rsidR="00C34DEF" w:rsidRPr="00C34DEF" w:rsidRDefault="00C34DEF" w:rsidP="00A115FE">
            <w:pPr>
              <w:widowControl w:val="0"/>
              <w:autoSpaceDE w:val="0"/>
              <w:autoSpaceDN w:val="0"/>
              <w:ind w:left="360" w:hanging="360"/>
              <w:rPr>
                <w:rFonts w:ascii="Times New Roman" w:hAnsi="Times New Roman"/>
                <w:b/>
                <w:bCs/>
                <w:sz w:val="22"/>
                <w:szCs w:val="22"/>
              </w:rPr>
            </w:pPr>
            <w:r w:rsidRPr="00C34DEF">
              <w:rPr>
                <w:rFonts w:ascii="Times New Roman" w:hAnsi="Times New Roman"/>
                <w:b/>
                <w:bCs/>
                <w:sz w:val="22"/>
                <w:szCs w:val="22"/>
              </w:rPr>
              <w:t>Pažljivo pročitajte ovo uputstvo, prije nego što počnete da koristite ovaj lijek,</w:t>
            </w:r>
            <w:r w:rsidRPr="00C34DEF">
              <w:rPr>
                <w:rFonts w:ascii="Times New Roman" w:hAnsi="Times New Roman"/>
                <w:sz w:val="22"/>
                <w:szCs w:val="22"/>
                <w:lang w:val="sr-Latn-RS"/>
              </w:rPr>
              <w:t xml:space="preserve"> </w:t>
            </w:r>
            <w:r w:rsidRPr="00C34DEF">
              <w:rPr>
                <w:rFonts w:ascii="Times New Roman" w:hAnsi="Times New Roman"/>
                <w:b/>
                <w:bCs/>
                <w:sz w:val="22"/>
                <w:szCs w:val="22"/>
              </w:rPr>
              <w:t xml:space="preserve">jer sadrži </w:t>
            </w:r>
          </w:p>
          <w:p w14:paraId="4C2652B0" w14:textId="77777777" w:rsidR="00C34DEF" w:rsidRPr="00C34DEF" w:rsidRDefault="00C34DEF" w:rsidP="00A115FE">
            <w:pPr>
              <w:widowControl w:val="0"/>
              <w:autoSpaceDE w:val="0"/>
              <w:autoSpaceDN w:val="0"/>
              <w:ind w:left="360" w:hanging="360"/>
              <w:rPr>
                <w:rFonts w:ascii="Times New Roman" w:hAnsi="Times New Roman"/>
                <w:b/>
                <w:bCs/>
                <w:sz w:val="22"/>
                <w:szCs w:val="22"/>
              </w:rPr>
            </w:pPr>
            <w:r w:rsidRPr="00C34DEF">
              <w:rPr>
                <w:rFonts w:ascii="Times New Roman" w:hAnsi="Times New Roman"/>
                <w:b/>
                <w:bCs/>
                <w:sz w:val="22"/>
                <w:szCs w:val="22"/>
              </w:rPr>
              <w:t>informacije koje su važne za Vas</w:t>
            </w:r>
          </w:p>
          <w:p w14:paraId="753F0353" w14:textId="77777777" w:rsidR="00C34DEF" w:rsidRPr="00C34DEF" w:rsidRDefault="00C34DEF" w:rsidP="00A115FE">
            <w:pPr>
              <w:widowControl w:val="0"/>
              <w:numPr>
                <w:ilvl w:val="0"/>
                <w:numId w:val="9"/>
              </w:numPr>
              <w:tabs>
                <w:tab w:val="clear" w:pos="284"/>
              </w:tabs>
              <w:autoSpaceDE w:val="0"/>
              <w:autoSpaceDN w:val="0"/>
              <w:rPr>
                <w:rFonts w:ascii="Times New Roman" w:hAnsi="Times New Roman"/>
                <w:sz w:val="22"/>
                <w:szCs w:val="22"/>
              </w:rPr>
            </w:pPr>
            <w:r w:rsidRPr="00C34DEF">
              <w:rPr>
                <w:rFonts w:ascii="Times New Roman" w:hAnsi="Times New Roman"/>
                <w:sz w:val="22"/>
                <w:szCs w:val="22"/>
              </w:rPr>
              <w:t>Uputstvo sačuvajte. Može biti potrebno da ga ponovo pročitate.</w:t>
            </w:r>
          </w:p>
          <w:p w14:paraId="0D6F7BBF" w14:textId="77777777" w:rsidR="00C34DEF" w:rsidRPr="00C34DEF" w:rsidRDefault="00C34DEF" w:rsidP="00A115FE">
            <w:pPr>
              <w:widowControl w:val="0"/>
              <w:numPr>
                <w:ilvl w:val="0"/>
                <w:numId w:val="9"/>
              </w:numPr>
              <w:tabs>
                <w:tab w:val="clear" w:pos="284"/>
              </w:tabs>
              <w:autoSpaceDE w:val="0"/>
              <w:autoSpaceDN w:val="0"/>
              <w:rPr>
                <w:rFonts w:ascii="Times New Roman" w:hAnsi="Times New Roman"/>
                <w:sz w:val="22"/>
                <w:szCs w:val="22"/>
              </w:rPr>
            </w:pPr>
            <w:r w:rsidRPr="00C34DEF">
              <w:rPr>
                <w:rFonts w:ascii="Times New Roman" w:hAnsi="Times New Roman"/>
                <w:sz w:val="22"/>
                <w:szCs w:val="22"/>
              </w:rPr>
              <w:t xml:space="preserve">Ako imate dodatnih pitanja, obratite se svom ljekaru ili farmaceutu </w:t>
            </w:r>
            <w:r w:rsidRPr="00C34DEF">
              <w:rPr>
                <w:rFonts w:ascii="Times New Roman" w:hAnsi="Times New Roman"/>
                <w:sz w:val="22"/>
                <w:szCs w:val="22"/>
                <w:lang w:val="hr-HR"/>
              </w:rPr>
              <w:t>ili medicinskoj sestri</w:t>
            </w:r>
            <w:r w:rsidRPr="00C34DEF">
              <w:rPr>
                <w:rFonts w:ascii="Times New Roman" w:hAnsi="Times New Roman"/>
                <w:sz w:val="22"/>
                <w:szCs w:val="22"/>
              </w:rPr>
              <w:t xml:space="preserve">. </w:t>
            </w:r>
          </w:p>
          <w:p w14:paraId="08EAF3C8" w14:textId="77777777" w:rsidR="00C34DEF" w:rsidRPr="00C34DEF" w:rsidRDefault="00C34DEF" w:rsidP="00A115FE">
            <w:pPr>
              <w:widowControl w:val="0"/>
              <w:numPr>
                <w:ilvl w:val="0"/>
                <w:numId w:val="9"/>
              </w:numPr>
              <w:tabs>
                <w:tab w:val="clear" w:pos="284"/>
              </w:tabs>
              <w:autoSpaceDE w:val="0"/>
              <w:autoSpaceDN w:val="0"/>
              <w:rPr>
                <w:rFonts w:ascii="Times New Roman" w:hAnsi="Times New Roman"/>
                <w:sz w:val="22"/>
                <w:szCs w:val="22"/>
                <w:lang w:val="pl-PL"/>
              </w:rPr>
            </w:pPr>
            <w:r w:rsidRPr="00C34DEF">
              <w:rPr>
                <w:rFonts w:ascii="Times New Roman" w:hAnsi="Times New Roman"/>
                <w:sz w:val="22"/>
                <w:szCs w:val="22"/>
              </w:rPr>
              <w:t>Ovaj lijek propisan je Vama i ne smijete ga davati drugima. Može da im škodi, čak i kada imaju iste znake bolesti kao i Vi.</w:t>
            </w:r>
          </w:p>
          <w:p w14:paraId="3896E545" w14:textId="77777777" w:rsidR="00C34DEF" w:rsidRPr="00C34DEF" w:rsidRDefault="00C34DEF" w:rsidP="00A115FE">
            <w:pPr>
              <w:widowControl w:val="0"/>
              <w:numPr>
                <w:ilvl w:val="0"/>
                <w:numId w:val="9"/>
              </w:numPr>
              <w:tabs>
                <w:tab w:val="clear" w:pos="284"/>
              </w:tabs>
              <w:autoSpaceDE w:val="0"/>
              <w:autoSpaceDN w:val="0"/>
              <w:rPr>
                <w:rFonts w:ascii="Times New Roman" w:hAnsi="Times New Roman"/>
                <w:sz w:val="22"/>
                <w:szCs w:val="22"/>
                <w:lang w:val="pl-PL"/>
              </w:rPr>
            </w:pPr>
            <w:r w:rsidRPr="00C34DEF">
              <w:rPr>
                <w:rFonts w:ascii="Times New Roman" w:hAnsi="Times New Roman"/>
                <w:spacing w:val="-5"/>
                <w:sz w:val="22"/>
                <w:szCs w:val="22"/>
                <w:lang w:val="sr-Latn-RS"/>
              </w:rPr>
              <w:t>Ako Vam se javi bilo koje neželjeno dejstvo recite to svom ljekaru, farmaceutu ili medicinskoj sestri. Ovo uključuje i bilo koja neželjena dejstva koja nijesu navedena u ovom uputstvu</w:t>
            </w:r>
            <w:r w:rsidRPr="00C34DEF">
              <w:rPr>
                <w:rFonts w:ascii="Times New Roman" w:hAnsi="Times New Roman"/>
                <w:spacing w:val="-4"/>
                <w:sz w:val="22"/>
                <w:szCs w:val="22"/>
                <w:lang w:val="sr-Latn-RS"/>
              </w:rPr>
              <w:t xml:space="preserve">. Pogledajte dio 4. </w:t>
            </w:r>
          </w:p>
          <w:p w14:paraId="0FE668F4" w14:textId="77777777" w:rsidR="009E69A4" w:rsidRPr="00C34DEF" w:rsidRDefault="009E69A4" w:rsidP="0028086E">
            <w:pPr>
              <w:rPr>
                <w:rFonts w:ascii="Times New Roman" w:hAnsi="Times New Roman"/>
                <w:i/>
                <w:iCs/>
                <w:sz w:val="22"/>
                <w:szCs w:val="22"/>
              </w:rPr>
            </w:pPr>
          </w:p>
        </w:tc>
      </w:tr>
      <w:tr w:rsidR="004A44D9" w:rsidRPr="00C34DEF" w14:paraId="557BE33A" w14:textId="77777777">
        <w:trPr>
          <w:trHeight w:val="1473"/>
          <w:jc w:val="center"/>
        </w:trPr>
        <w:tc>
          <w:tcPr>
            <w:tcW w:w="581" w:type="dxa"/>
            <w:vAlign w:val="center"/>
          </w:tcPr>
          <w:p w14:paraId="79F295C0" w14:textId="77777777" w:rsidR="004A44D9" w:rsidRPr="00C34DEF" w:rsidRDefault="004A44D9" w:rsidP="00A115FE">
            <w:pPr>
              <w:pStyle w:val="Heading2"/>
              <w:jc w:val="both"/>
              <w:rPr>
                <w:rFonts w:ascii="Times New Roman" w:hAnsi="Times New Roman" w:cs="Times New Roman"/>
                <w:color w:val="808080"/>
                <w:sz w:val="22"/>
                <w:szCs w:val="22"/>
              </w:rPr>
            </w:pPr>
          </w:p>
        </w:tc>
        <w:tc>
          <w:tcPr>
            <w:tcW w:w="8779" w:type="dxa"/>
            <w:vAlign w:val="center"/>
          </w:tcPr>
          <w:p w14:paraId="6A67D830" w14:textId="77777777" w:rsidR="009E69A4" w:rsidRPr="00C34DEF" w:rsidRDefault="009E69A4" w:rsidP="00A115FE">
            <w:pPr>
              <w:widowControl w:val="0"/>
              <w:autoSpaceDE w:val="0"/>
              <w:autoSpaceDN w:val="0"/>
              <w:rPr>
                <w:rFonts w:ascii="Times New Roman" w:hAnsi="Times New Roman"/>
                <w:b/>
                <w:bCs/>
                <w:sz w:val="22"/>
                <w:szCs w:val="22"/>
              </w:rPr>
            </w:pPr>
          </w:p>
          <w:p w14:paraId="2CDDA9F1" w14:textId="77777777" w:rsidR="004A44D9" w:rsidRPr="00C34DEF" w:rsidRDefault="004A44D9" w:rsidP="00A115FE">
            <w:pPr>
              <w:widowControl w:val="0"/>
              <w:autoSpaceDE w:val="0"/>
              <w:autoSpaceDN w:val="0"/>
              <w:rPr>
                <w:rFonts w:ascii="Times New Roman" w:hAnsi="Times New Roman"/>
                <w:b/>
                <w:bCs/>
                <w:sz w:val="22"/>
                <w:szCs w:val="22"/>
              </w:rPr>
            </w:pPr>
            <w:r w:rsidRPr="00C34DEF">
              <w:rPr>
                <w:rFonts w:ascii="Times New Roman" w:hAnsi="Times New Roman"/>
                <w:b/>
                <w:bCs/>
                <w:sz w:val="22"/>
                <w:szCs w:val="22"/>
              </w:rPr>
              <w:t>U ovom uputstvu pročitaćete:</w:t>
            </w:r>
          </w:p>
          <w:p w14:paraId="4ECD49BB" w14:textId="77777777" w:rsidR="004A44D9" w:rsidRPr="00C34DEF" w:rsidRDefault="004A44D9" w:rsidP="00A115FE">
            <w:pPr>
              <w:widowControl w:val="0"/>
              <w:autoSpaceDE w:val="0"/>
              <w:autoSpaceDN w:val="0"/>
              <w:rPr>
                <w:rFonts w:ascii="Times New Roman" w:hAnsi="Times New Roman"/>
                <w:bCs/>
                <w:sz w:val="22"/>
                <w:szCs w:val="22"/>
              </w:rPr>
            </w:pPr>
          </w:p>
          <w:p w14:paraId="34927A34" w14:textId="77777777" w:rsidR="004A44D9" w:rsidRPr="00C34DEF" w:rsidRDefault="004A44D9" w:rsidP="00A115FE">
            <w:pPr>
              <w:widowControl w:val="0"/>
              <w:numPr>
                <w:ilvl w:val="0"/>
                <w:numId w:val="4"/>
              </w:numPr>
              <w:tabs>
                <w:tab w:val="clear" w:pos="284"/>
                <w:tab w:val="clear" w:pos="360"/>
                <w:tab w:val="left" w:pos="252"/>
              </w:tabs>
              <w:autoSpaceDE w:val="0"/>
              <w:autoSpaceDN w:val="0"/>
              <w:rPr>
                <w:rFonts w:ascii="Times New Roman" w:hAnsi="Times New Roman"/>
                <w:sz w:val="22"/>
                <w:szCs w:val="22"/>
              </w:rPr>
            </w:pPr>
            <w:r w:rsidRPr="00C34DEF">
              <w:rPr>
                <w:rFonts w:ascii="Times New Roman" w:hAnsi="Times New Roman"/>
                <w:sz w:val="22"/>
                <w:szCs w:val="22"/>
              </w:rPr>
              <w:t xml:space="preserve">Šta je </w:t>
            </w:r>
            <w:r w:rsidR="00845659" w:rsidRPr="00C34DEF">
              <w:rPr>
                <w:rFonts w:ascii="Times New Roman" w:hAnsi="Times New Roman"/>
                <w:sz w:val="22"/>
                <w:szCs w:val="22"/>
              </w:rPr>
              <w:t>lijek</w:t>
            </w:r>
            <w:r w:rsidRPr="00C34DEF">
              <w:rPr>
                <w:rFonts w:ascii="Times New Roman" w:hAnsi="Times New Roman"/>
                <w:sz w:val="22"/>
                <w:szCs w:val="22"/>
              </w:rPr>
              <w:t xml:space="preserve"> </w:t>
            </w:r>
            <w:r w:rsidR="0062621C" w:rsidRPr="00C34DEF">
              <w:rPr>
                <w:rFonts w:ascii="Times New Roman" w:hAnsi="Times New Roman"/>
                <w:bCs/>
                <w:sz w:val="22"/>
                <w:szCs w:val="22"/>
              </w:rPr>
              <w:t>Aerius</w:t>
            </w:r>
            <w:r w:rsidRPr="00C34DEF">
              <w:rPr>
                <w:rFonts w:ascii="Times New Roman" w:hAnsi="Times New Roman"/>
                <w:sz w:val="22"/>
                <w:szCs w:val="22"/>
              </w:rPr>
              <w:t xml:space="preserve"> i čemu je nam</w:t>
            </w:r>
            <w:r w:rsidR="00394166" w:rsidRPr="00C34DEF">
              <w:rPr>
                <w:rFonts w:ascii="Times New Roman" w:hAnsi="Times New Roman"/>
                <w:sz w:val="22"/>
                <w:szCs w:val="22"/>
              </w:rPr>
              <w:t>ij</w:t>
            </w:r>
            <w:r w:rsidRPr="00C34DEF">
              <w:rPr>
                <w:rFonts w:ascii="Times New Roman" w:hAnsi="Times New Roman"/>
                <w:sz w:val="22"/>
                <w:szCs w:val="22"/>
              </w:rPr>
              <w:t>enjen</w:t>
            </w:r>
          </w:p>
          <w:p w14:paraId="7266EC9D" w14:textId="77777777" w:rsidR="004A44D9" w:rsidRPr="00C34DEF" w:rsidRDefault="004A44D9" w:rsidP="00A115FE">
            <w:pPr>
              <w:widowControl w:val="0"/>
              <w:numPr>
                <w:ilvl w:val="0"/>
                <w:numId w:val="4"/>
              </w:numPr>
              <w:tabs>
                <w:tab w:val="clear" w:pos="284"/>
                <w:tab w:val="clear" w:pos="360"/>
                <w:tab w:val="left" w:pos="252"/>
              </w:tabs>
              <w:autoSpaceDE w:val="0"/>
              <w:autoSpaceDN w:val="0"/>
              <w:rPr>
                <w:rFonts w:ascii="Times New Roman" w:hAnsi="Times New Roman"/>
                <w:sz w:val="22"/>
                <w:szCs w:val="22"/>
              </w:rPr>
            </w:pPr>
            <w:r w:rsidRPr="00C34DEF">
              <w:rPr>
                <w:rFonts w:ascii="Times New Roman" w:hAnsi="Times New Roman"/>
                <w:sz w:val="22"/>
                <w:szCs w:val="22"/>
              </w:rPr>
              <w:t>Šta treba da znate pr</w:t>
            </w:r>
            <w:r w:rsidR="00394166" w:rsidRPr="00C34DEF">
              <w:rPr>
                <w:rFonts w:ascii="Times New Roman" w:hAnsi="Times New Roman"/>
                <w:sz w:val="22"/>
                <w:szCs w:val="22"/>
              </w:rPr>
              <w:t>ij</w:t>
            </w:r>
            <w:r w:rsidRPr="00C34DEF">
              <w:rPr>
                <w:rFonts w:ascii="Times New Roman" w:hAnsi="Times New Roman"/>
                <w:sz w:val="22"/>
                <w:szCs w:val="22"/>
              </w:rPr>
              <w:t xml:space="preserve">e nego što uzmete </w:t>
            </w:r>
            <w:r w:rsidR="00845659" w:rsidRPr="00C34DEF">
              <w:rPr>
                <w:rFonts w:ascii="Times New Roman" w:hAnsi="Times New Roman"/>
                <w:sz w:val="22"/>
                <w:szCs w:val="22"/>
              </w:rPr>
              <w:t>lijek</w:t>
            </w:r>
            <w:r w:rsidRPr="00C34DEF">
              <w:rPr>
                <w:rFonts w:ascii="Times New Roman" w:hAnsi="Times New Roman"/>
                <w:sz w:val="22"/>
                <w:szCs w:val="22"/>
              </w:rPr>
              <w:t xml:space="preserve"> </w:t>
            </w:r>
            <w:r w:rsidR="0062621C" w:rsidRPr="00C34DEF">
              <w:rPr>
                <w:rFonts w:ascii="Times New Roman" w:hAnsi="Times New Roman"/>
                <w:bCs/>
                <w:sz w:val="22"/>
                <w:szCs w:val="22"/>
              </w:rPr>
              <w:t>Aerius</w:t>
            </w:r>
          </w:p>
          <w:p w14:paraId="71902710" w14:textId="77777777" w:rsidR="004A44D9" w:rsidRPr="00C34DEF" w:rsidRDefault="004A44D9" w:rsidP="00A115FE">
            <w:pPr>
              <w:widowControl w:val="0"/>
              <w:numPr>
                <w:ilvl w:val="0"/>
                <w:numId w:val="4"/>
              </w:numPr>
              <w:tabs>
                <w:tab w:val="clear" w:pos="284"/>
                <w:tab w:val="clear" w:pos="360"/>
                <w:tab w:val="left" w:pos="252"/>
              </w:tabs>
              <w:autoSpaceDE w:val="0"/>
              <w:autoSpaceDN w:val="0"/>
              <w:rPr>
                <w:rFonts w:ascii="Times New Roman" w:hAnsi="Times New Roman"/>
                <w:sz w:val="22"/>
                <w:szCs w:val="22"/>
              </w:rPr>
            </w:pPr>
            <w:r w:rsidRPr="00C34DEF">
              <w:rPr>
                <w:rFonts w:ascii="Times New Roman" w:hAnsi="Times New Roman"/>
                <w:sz w:val="22"/>
                <w:szCs w:val="22"/>
              </w:rPr>
              <w:t xml:space="preserve">Kako se upotrebljava </w:t>
            </w:r>
            <w:r w:rsidR="00845659" w:rsidRPr="00C34DEF">
              <w:rPr>
                <w:rFonts w:ascii="Times New Roman" w:hAnsi="Times New Roman"/>
                <w:sz w:val="22"/>
                <w:szCs w:val="22"/>
              </w:rPr>
              <w:t>lijek</w:t>
            </w:r>
            <w:r w:rsidRPr="00C34DEF">
              <w:rPr>
                <w:rFonts w:ascii="Times New Roman" w:hAnsi="Times New Roman"/>
                <w:sz w:val="22"/>
                <w:szCs w:val="22"/>
              </w:rPr>
              <w:t xml:space="preserve"> </w:t>
            </w:r>
            <w:r w:rsidR="0062621C" w:rsidRPr="00C34DEF">
              <w:rPr>
                <w:rFonts w:ascii="Times New Roman" w:hAnsi="Times New Roman"/>
                <w:bCs/>
                <w:sz w:val="22"/>
                <w:szCs w:val="22"/>
              </w:rPr>
              <w:t>Aerius</w:t>
            </w:r>
          </w:p>
          <w:p w14:paraId="42377D89" w14:textId="77777777" w:rsidR="004A44D9" w:rsidRPr="00C34DEF" w:rsidRDefault="004A44D9" w:rsidP="00A115FE">
            <w:pPr>
              <w:widowControl w:val="0"/>
              <w:numPr>
                <w:ilvl w:val="0"/>
                <w:numId w:val="4"/>
              </w:numPr>
              <w:tabs>
                <w:tab w:val="clear" w:pos="284"/>
                <w:tab w:val="clear" w:pos="360"/>
                <w:tab w:val="left" w:pos="252"/>
              </w:tabs>
              <w:autoSpaceDE w:val="0"/>
              <w:autoSpaceDN w:val="0"/>
              <w:rPr>
                <w:rFonts w:ascii="Times New Roman" w:hAnsi="Times New Roman"/>
                <w:sz w:val="22"/>
                <w:szCs w:val="22"/>
              </w:rPr>
            </w:pPr>
            <w:r w:rsidRPr="00C34DEF">
              <w:rPr>
                <w:rFonts w:ascii="Times New Roman" w:hAnsi="Times New Roman"/>
                <w:sz w:val="22"/>
                <w:szCs w:val="22"/>
              </w:rPr>
              <w:t xml:space="preserve">Moguća neželjena dejstva </w:t>
            </w:r>
          </w:p>
          <w:p w14:paraId="65D7B9D3" w14:textId="77777777" w:rsidR="004A44D9" w:rsidRPr="00C34DEF" w:rsidRDefault="004A44D9" w:rsidP="00A115FE">
            <w:pPr>
              <w:widowControl w:val="0"/>
              <w:numPr>
                <w:ilvl w:val="0"/>
                <w:numId w:val="4"/>
              </w:numPr>
              <w:tabs>
                <w:tab w:val="clear" w:pos="284"/>
                <w:tab w:val="clear" w:pos="360"/>
                <w:tab w:val="left" w:pos="252"/>
              </w:tabs>
              <w:autoSpaceDE w:val="0"/>
              <w:autoSpaceDN w:val="0"/>
              <w:rPr>
                <w:rFonts w:ascii="Times New Roman" w:hAnsi="Times New Roman"/>
                <w:sz w:val="22"/>
                <w:szCs w:val="22"/>
              </w:rPr>
            </w:pPr>
            <w:r w:rsidRPr="00C34DEF">
              <w:rPr>
                <w:rFonts w:ascii="Times New Roman" w:hAnsi="Times New Roman"/>
                <w:sz w:val="22"/>
                <w:szCs w:val="22"/>
              </w:rPr>
              <w:t xml:space="preserve">Kako čuvati </w:t>
            </w:r>
            <w:r w:rsidR="00845659" w:rsidRPr="00C34DEF">
              <w:rPr>
                <w:rFonts w:ascii="Times New Roman" w:hAnsi="Times New Roman"/>
                <w:sz w:val="22"/>
                <w:szCs w:val="22"/>
              </w:rPr>
              <w:t>lijek</w:t>
            </w:r>
            <w:r w:rsidRPr="00C34DEF">
              <w:rPr>
                <w:rFonts w:ascii="Times New Roman" w:hAnsi="Times New Roman"/>
                <w:sz w:val="22"/>
                <w:szCs w:val="22"/>
              </w:rPr>
              <w:t xml:space="preserve"> </w:t>
            </w:r>
            <w:r w:rsidR="0062621C" w:rsidRPr="00C34DEF">
              <w:rPr>
                <w:rFonts w:ascii="Times New Roman" w:hAnsi="Times New Roman"/>
                <w:bCs/>
                <w:sz w:val="22"/>
                <w:szCs w:val="22"/>
              </w:rPr>
              <w:t>Aerius</w:t>
            </w:r>
          </w:p>
          <w:p w14:paraId="2000B151" w14:textId="77777777" w:rsidR="00C34DEF" w:rsidRPr="00C34DEF" w:rsidRDefault="00C34DEF" w:rsidP="00A115FE">
            <w:pPr>
              <w:numPr>
                <w:ilvl w:val="0"/>
                <w:numId w:val="4"/>
              </w:numPr>
              <w:rPr>
                <w:rFonts w:ascii="Times New Roman" w:hAnsi="Times New Roman"/>
                <w:sz w:val="22"/>
                <w:szCs w:val="22"/>
              </w:rPr>
            </w:pPr>
            <w:r w:rsidRPr="00C34DEF">
              <w:rPr>
                <w:rFonts w:ascii="Times New Roman" w:hAnsi="Times New Roman"/>
                <w:sz w:val="22"/>
                <w:szCs w:val="22"/>
              </w:rPr>
              <w:t xml:space="preserve">Sadržaj pakovanja i dodatne informacije </w:t>
            </w:r>
          </w:p>
          <w:p w14:paraId="559F25D9" w14:textId="77777777" w:rsidR="004A44D9" w:rsidRPr="00C34DEF" w:rsidRDefault="004A44D9" w:rsidP="00A115FE">
            <w:pPr>
              <w:widowControl w:val="0"/>
              <w:autoSpaceDE w:val="0"/>
              <w:autoSpaceDN w:val="0"/>
              <w:rPr>
                <w:rFonts w:ascii="Times New Roman" w:hAnsi="Times New Roman"/>
                <w:b/>
                <w:bCs/>
                <w:sz w:val="22"/>
                <w:szCs w:val="22"/>
              </w:rPr>
            </w:pPr>
          </w:p>
        </w:tc>
      </w:tr>
    </w:tbl>
    <w:p w14:paraId="0CC90968" w14:textId="77777777" w:rsidR="00922D62" w:rsidRPr="00C34DEF" w:rsidRDefault="00922D62" w:rsidP="00A115FE">
      <w:pPr>
        <w:pStyle w:val="Header"/>
        <w:tabs>
          <w:tab w:val="clear" w:pos="4536"/>
          <w:tab w:val="clear" w:pos="9072"/>
          <w:tab w:val="left" w:pos="284"/>
        </w:tabs>
        <w:rPr>
          <w:rFonts w:ascii="Times New Roman" w:hAnsi="Times New Roman"/>
          <w:sz w:val="22"/>
          <w:szCs w:val="22"/>
        </w:rPr>
      </w:pPr>
    </w:p>
    <w:p w14:paraId="177A8C63"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53686EE1"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6872A16D"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10A7BDD3"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0E29F85C"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7B299771"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05A3C8D5"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775C53BD"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2C057AFD"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694C032A"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2422587F"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54A9CBBD"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10F9F611"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6061ACEF"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1E3446F6"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569301B0"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60B4B139"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0EFFD451"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0780DD87"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75BF3D0F"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4496716B"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5A89F135"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78F76833"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46656696"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3B1D5E49" w14:textId="77777777" w:rsidR="00A11FE4" w:rsidRDefault="00A11FE4" w:rsidP="00A115FE">
      <w:pPr>
        <w:pStyle w:val="Header"/>
        <w:tabs>
          <w:tab w:val="clear" w:pos="4536"/>
          <w:tab w:val="clear" w:pos="9072"/>
          <w:tab w:val="left" w:pos="284"/>
        </w:tabs>
        <w:rPr>
          <w:rFonts w:ascii="Times New Roman" w:hAnsi="Times New Roman"/>
          <w:sz w:val="22"/>
          <w:szCs w:val="22"/>
        </w:rPr>
      </w:pPr>
    </w:p>
    <w:p w14:paraId="70B6EF88" w14:textId="77777777" w:rsidR="009E69A4" w:rsidRPr="00C34DEF" w:rsidRDefault="009E69A4" w:rsidP="00A115FE">
      <w:pPr>
        <w:rPr>
          <w:rFonts w:ascii="Times New Roman" w:hAnsi="Times New Roman"/>
          <w:sz w:val="22"/>
          <w:szCs w:val="22"/>
        </w:rPr>
      </w:pPr>
    </w:p>
    <w:p w14:paraId="35102C84" w14:textId="77777777" w:rsidR="00A11FE4" w:rsidRPr="00A11FE4" w:rsidRDefault="00A11FE4" w:rsidP="00A11FE4">
      <w:pPr>
        <w:pStyle w:val="Header"/>
        <w:tabs>
          <w:tab w:val="clear" w:pos="4536"/>
          <w:tab w:val="clear" w:pos="9072"/>
          <w:tab w:val="left" w:pos="284"/>
        </w:tabs>
        <w:rPr>
          <w:rFonts w:ascii="Times New Roman" w:hAnsi="Times New Roman"/>
          <w:b/>
          <w:bCs/>
          <w:sz w:val="22"/>
          <w:szCs w:val="22"/>
        </w:rPr>
      </w:pPr>
      <w:r w:rsidRPr="00A11FE4">
        <w:rPr>
          <w:rFonts w:ascii="Times New Roman" w:hAnsi="Times New Roman"/>
          <w:b/>
          <w:bCs/>
          <w:sz w:val="22"/>
          <w:szCs w:val="22"/>
        </w:rPr>
        <w:t xml:space="preserve">1. </w:t>
      </w:r>
      <w:r w:rsidRPr="00A11FE4">
        <w:rPr>
          <w:rFonts w:ascii="Times New Roman" w:hAnsi="Times New Roman"/>
          <w:b/>
          <w:sz w:val="22"/>
          <w:szCs w:val="22"/>
        </w:rPr>
        <w:t>ŠTA JE LIJEK AERIUS I ČEMU JE NAMIJENJEN</w:t>
      </w:r>
    </w:p>
    <w:p w14:paraId="4888A463"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3D173B0A" w14:textId="77777777" w:rsidR="00A11FE4" w:rsidRPr="00A11FE4" w:rsidRDefault="00A11FE4" w:rsidP="00A11FE4">
      <w:pPr>
        <w:rPr>
          <w:rFonts w:ascii="Times New Roman" w:hAnsi="Times New Roman"/>
          <w:b/>
          <w:sz w:val="22"/>
          <w:szCs w:val="22"/>
        </w:rPr>
      </w:pPr>
      <w:r w:rsidRPr="00A11FE4">
        <w:rPr>
          <w:rFonts w:ascii="Times New Roman" w:hAnsi="Times New Roman"/>
          <w:b/>
          <w:sz w:val="22"/>
          <w:szCs w:val="22"/>
        </w:rPr>
        <w:t>Šta je lijek Aerius?</w:t>
      </w:r>
    </w:p>
    <w:p w14:paraId="3F40B6A4" w14:textId="3D0AC31E" w:rsidR="00A11FE4" w:rsidRPr="00A11FE4" w:rsidRDefault="00A11FE4" w:rsidP="00A11FE4">
      <w:pPr>
        <w:rPr>
          <w:rFonts w:ascii="Times New Roman" w:hAnsi="Times New Roman"/>
          <w:sz w:val="22"/>
          <w:szCs w:val="22"/>
        </w:rPr>
      </w:pPr>
      <w:r w:rsidRPr="00A11FE4">
        <w:rPr>
          <w:rFonts w:ascii="Times New Roman" w:hAnsi="Times New Roman"/>
          <w:sz w:val="22"/>
          <w:szCs w:val="22"/>
        </w:rPr>
        <w:t xml:space="preserve">Lijek Aerius sadrži aktivnu supstancu desloratadin koji </w:t>
      </w:r>
      <w:r w:rsidR="0071511F" w:rsidRPr="0071511F">
        <w:rPr>
          <w:rFonts w:ascii="Times New Roman" w:hAnsi="Times New Roman"/>
          <w:sz w:val="22"/>
          <w:szCs w:val="22"/>
        </w:rPr>
        <w:t>pripada grupi antihistaminika.</w:t>
      </w:r>
    </w:p>
    <w:p w14:paraId="30AB7A69" w14:textId="77777777" w:rsidR="00A11FE4" w:rsidRPr="00A11FE4" w:rsidRDefault="00A11FE4" w:rsidP="00A11FE4">
      <w:pPr>
        <w:rPr>
          <w:rFonts w:ascii="Times New Roman" w:hAnsi="Times New Roman"/>
          <w:sz w:val="22"/>
          <w:szCs w:val="22"/>
        </w:rPr>
      </w:pPr>
    </w:p>
    <w:p w14:paraId="3D83D6E6" w14:textId="77777777" w:rsidR="00A11FE4" w:rsidRPr="00A11FE4" w:rsidRDefault="00A11FE4" w:rsidP="00A11FE4">
      <w:pPr>
        <w:rPr>
          <w:rFonts w:ascii="Times New Roman" w:hAnsi="Times New Roman"/>
          <w:sz w:val="22"/>
          <w:szCs w:val="22"/>
        </w:rPr>
      </w:pPr>
      <w:r w:rsidRPr="00A11FE4">
        <w:rPr>
          <w:rFonts w:ascii="Times New Roman" w:hAnsi="Times New Roman"/>
          <w:b/>
          <w:sz w:val="22"/>
          <w:szCs w:val="22"/>
        </w:rPr>
        <w:t>Kako djeluje lijek Aerius?</w:t>
      </w:r>
    </w:p>
    <w:p w14:paraId="05D81DB5" w14:textId="77777777" w:rsidR="00A11FE4" w:rsidRPr="00A11FE4" w:rsidRDefault="00A11FE4" w:rsidP="00A11FE4">
      <w:pPr>
        <w:rPr>
          <w:rFonts w:ascii="Times New Roman" w:hAnsi="Times New Roman"/>
          <w:sz w:val="22"/>
          <w:szCs w:val="22"/>
        </w:rPr>
      </w:pPr>
      <w:r>
        <w:rPr>
          <w:rFonts w:ascii="Times New Roman" w:hAnsi="Times New Roman"/>
          <w:sz w:val="22"/>
          <w:szCs w:val="22"/>
        </w:rPr>
        <w:t xml:space="preserve">Lijek </w:t>
      </w:r>
      <w:r w:rsidRPr="00A11FE4">
        <w:rPr>
          <w:rFonts w:ascii="Times New Roman" w:hAnsi="Times New Roman"/>
          <w:sz w:val="22"/>
          <w:szCs w:val="22"/>
        </w:rPr>
        <w:t>Aerius je lijek protiv alergije koji ne izaziva pospanost. Pomaže u kontroli alergijske reakcije i pratećih simptoma.</w:t>
      </w:r>
    </w:p>
    <w:p w14:paraId="4EF86EA9" w14:textId="77777777" w:rsidR="00A11FE4" w:rsidRPr="00A11FE4" w:rsidRDefault="00A11FE4" w:rsidP="00A11FE4">
      <w:pPr>
        <w:rPr>
          <w:rFonts w:ascii="Times New Roman" w:hAnsi="Times New Roman"/>
          <w:sz w:val="22"/>
          <w:szCs w:val="22"/>
        </w:rPr>
      </w:pPr>
    </w:p>
    <w:p w14:paraId="2BBA354B" w14:textId="60EC2339" w:rsidR="00A11FE4" w:rsidRPr="00A11FE4" w:rsidRDefault="00A11FE4" w:rsidP="00A11FE4">
      <w:pPr>
        <w:rPr>
          <w:rFonts w:ascii="Times New Roman" w:hAnsi="Times New Roman"/>
          <w:sz w:val="22"/>
          <w:szCs w:val="22"/>
        </w:rPr>
      </w:pPr>
      <w:r w:rsidRPr="00A11FE4">
        <w:rPr>
          <w:rFonts w:ascii="Times New Roman" w:hAnsi="Times New Roman"/>
          <w:b/>
          <w:sz w:val="22"/>
          <w:szCs w:val="22"/>
        </w:rPr>
        <w:t xml:space="preserve">Kako treba </w:t>
      </w:r>
      <w:r w:rsidR="004C6982">
        <w:rPr>
          <w:rFonts w:ascii="Times New Roman" w:hAnsi="Times New Roman"/>
          <w:b/>
          <w:sz w:val="22"/>
          <w:szCs w:val="22"/>
        </w:rPr>
        <w:t>uzimati</w:t>
      </w:r>
      <w:r w:rsidR="004C6982" w:rsidRPr="00A11FE4">
        <w:rPr>
          <w:rFonts w:ascii="Times New Roman" w:hAnsi="Times New Roman"/>
          <w:b/>
          <w:sz w:val="22"/>
          <w:szCs w:val="22"/>
        </w:rPr>
        <w:t xml:space="preserve"> </w:t>
      </w:r>
      <w:r w:rsidRPr="00A11FE4">
        <w:rPr>
          <w:rFonts w:ascii="Times New Roman" w:hAnsi="Times New Roman"/>
          <w:b/>
          <w:sz w:val="22"/>
          <w:szCs w:val="22"/>
        </w:rPr>
        <w:t>lijek Aerius?</w:t>
      </w:r>
    </w:p>
    <w:p w14:paraId="219B474E" w14:textId="038FD461" w:rsidR="00A11FE4" w:rsidRPr="00A11FE4" w:rsidRDefault="00A11FE4" w:rsidP="00A11FE4">
      <w:pPr>
        <w:rPr>
          <w:rFonts w:ascii="Times New Roman" w:hAnsi="Times New Roman"/>
          <w:sz w:val="22"/>
          <w:szCs w:val="22"/>
        </w:rPr>
      </w:pPr>
      <w:r w:rsidRPr="00A11FE4">
        <w:rPr>
          <w:rFonts w:ascii="Times New Roman" w:hAnsi="Times New Roman"/>
          <w:sz w:val="22"/>
          <w:szCs w:val="22"/>
        </w:rPr>
        <w:t xml:space="preserve">Lijek Aerius ublažava simptome </w:t>
      </w:r>
      <w:r w:rsidR="0071511F" w:rsidRPr="0071511F">
        <w:rPr>
          <w:rFonts w:ascii="Times New Roman" w:hAnsi="Times New Roman"/>
          <w:sz w:val="22"/>
          <w:szCs w:val="22"/>
        </w:rPr>
        <w:t xml:space="preserve">povezane sa </w:t>
      </w:r>
      <w:r w:rsidRPr="00A11FE4">
        <w:rPr>
          <w:rFonts w:ascii="Times New Roman" w:hAnsi="Times New Roman"/>
          <w:sz w:val="22"/>
          <w:szCs w:val="22"/>
        </w:rPr>
        <w:t>alergijsk</w:t>
      </w:r>
      <w:r w:rsidR="0071511F">
        <w:rPr>
          <w:rFonts w:ascii="Times New Roman" w:hAnsi="Times New Roman"/>
          <w:sz w:val="22"/>
          <w:szCs w:val="22"/>
        </w:rPr>
        <w:t>im</w:t>
      </w:r>
      <w:r w:rsidRPr="00A11FE4">
        <w:rPr>
          <w:rFonts w:ascii="Times New Roman" w:hAnsi="Times New Roman"/>
          <w:sz w:val="22"/>
          <w:szCs w:val="22"/>
        </w:rPr>
        <w:t xml:space="preserve"> rinitis</w:t>
      </w:r>
      <w:r w:rsidR="0071511F">
        <w:rPr>
          <w:rFonts w:ascii="Times New Roman" w:hAnsi="Times New Roman"/>
          <w:sz w:val="22"/>
          <w:szCs w:val="22"/>
        </w:rPr>
        <w:t>om</w:t>
      </w:r>
      <w:r w:rsidRPr="00A11FE4">
        <w:rPr>
          <w:rFonts w:ascii="Times New Roman" w:hAnsi="Times New Roman"/>
          <w:sz w:val="22"/>
          <w:szCs w:val="22"/>
        </w:rPr>
        <w:t xml:space="preserve"> (</w:t>
      </w:r>
      <w:r w:rsidR="0071511F" w:rsidRPr="0071511F">
        <w:rPr>
          <w:rFonts w:ascii="Times New Roman" w:hAnsi="Times New Roman"/>
          <w:sz w:val="22"/>
          <w:szCs w:val="22"/>
        </w:rPr>
        <w:t>zapaljenje nosne sluzokože</w:t>
      </w:r>
      <w:r w:rsidR="0071511F" w:rsidRPr="0071511F" w:rsidDel="0071511F">
        <w:rPr>
          <w:rFonts w:ascii="Times New Roman" w:hAnsi="Times New Roman"/>
          <w:sz w:val="22"/>
          <w:szCs w:val="22"/>
        </w:rPr>
        <w:t xml:space="preserve"> </w:t>
      </w:r>
      <w:r w:rsidRPr="00A11FE4">
        <w:rPr>
          <w:rFonts w:ascii="Times New Roman" w:hAnsi="Times New Roman"/>
          <w:sz w:val="22"/>
          <w:szCs w:val="22"/>
        </w:rPr>
        <w:t>izazvan</w:t>
      </w:r>
      <w:r w:rsidR="0071511F">
        <w:rPr>
          <w:rFonts w:ascii="Times New Roman" w:hAnsi="Times New Roman"/>
          <w:sz w:val="22"/>
          <w:szCs w:val="22"/>
        </w:rPr>
        <w:t>e</w:t>
      </w:r>
      <w:r w:rsidRPr="00A11FE4">
        <w:rPr>
          <w:rFonts w:ascii="Times New Roman" w:hAnsi="Times New Roman"/>
          <w:sz w:val="22"/>
          <w:szCs w:val="22"/>
        </w:rPr>
        <w:t xml:space="preserve"> alergijom, na primjer, polenska groznica i alergija na grinje) kod </w:t>
      </w:r>
      <w:r w:rsidR="00940810">
        <w:rPr>
          <w:rFonts w:ascii="Times New Roman" w:hAnsi="Times New Roman"/>
          <w:sz w:val="22"/>
          <w:szCs w:val="22"/>
        </w:rPr>
        <w:t>odraslih i adolescenata uzrsata</w:t>
      </w:r>
      <w:r w:rsidRPr="00A11FE4">
        <w:rPr>
          <w:rFonts w:ascii="Times New Roman" w:hAnsi="Times New Roman"/>
          <w:sz w:val="22"/>
          <w:szCs w:val="22"/>
        </w:rPr>
        <w:t xml:space="preserve"> od 12 godina i starijih. Ovi simptomi uključuju kijanje, svrab ili curenje iz nosa, svrab nepca i crvenilo, svrab i suzenje očiju.</w:t>
      </w:r>
    </w:p>
    <w:p w14:paraId="5D0B32A2" w14:textId="77777777" w:rsidR="00A11FE4" w:rsidRPr="00A11FE4" w:rsidRDefault="00A11FE4" w:rsidP="00A11FE4">
      <w:pPr>
        <w:rPr>
          <w:rFonts w:ascii="Times New Roman" w:hAnsi="Times New Roman"/>
          <w:sz w:val="22"/>
          <w:szCs w:val="22"/>
        </w:rPr>
      </w:pPr>
    </w:p>
    <w:p w14:paraId="11A24CA4" w14:textId="77777777" w:rsidR="00A11FE4" w:rsidRPr="00A11FE4" w:rsidRDefault="00A11FE4" w:rsidP="00A11FE4">
      <w:pPr>
        <w:rPr>
          <w:rFonts w:ascii="Times New Roman" w:hAnsi="Times New Roman"/>
          <w:sz w:val="22"/>
          <w:szCs w:val="22"/>
        </w:rPr>
      </w:pPr>
      <w:r w:rsidRPr="00A11FE4">
        <w:rPr>
          <w:rFonts w:ascii="Times New Roman" w:hAnsi="Times New Roman"/>
          <w:sz w:val="22"/>
          <w:szCs w:val="22"/>
        </w:rPr>
        <w:t>Lijek Aerius se takođe koristi za ublažavanje simptoma povezanih sa urtikarijom (promjene na koži usljed alergije). Ti simptomi uključuju koprivnjaču i svrab kože.</w:t>
      </w:r>
    </w:p>
    <w:p w14:paraId="1A62F69D" w14:textId="77777777" w:rsidR="00A11FE4" w:rsidRPr="00A11FE4" w:rsidRDefault="00A11FE4" w:rsidP="00A11FE4">
      <w:pPr>
        <w:rPr>
          <w:rFonts w:ascii="Times New Roman" w:hAnsi="Times New Roman"/>
          <w:sz w:val="22"/>
          <w:szCs w:val="22"/>
        </w:rPr>
      </w:pPr>
    </w:p>
    <w:p w14:paraId="619BA001" w14:textId="3FD34D9A" w:rsidR="00A11FE4" w:rsidRPr="00A11FE4" w:rsidRDefault="00A11FE4" w:rsidP="00A11FE4">
      <w:pPr>
        <w:rPr>
          <w:rFonts w:ascii="Times New Roman" w:hAnsi="Times New Roman"/>
          <w:sz w:val="22"/>
          <w:szCs w:val="22"/>
        </w:rPr>
      </w:pPr>
      <w:r w:rsidRPr="00A11FE4">
        <w:rPr>
          <w:rFonts w:ascii="Times New Roman" w:hAnsi="Times New Roman"/>
          <w:sz w:val="22"/>
          <w:szCs w:val="22"/>
        </w:rPr>
        <w:t xml:space="preserve">Simptomi su ublaženi tokom čitavog dana, što Vam pomaže da </w:t>
      </w:r>
      <w:r w:rsidR="0071511F" w:rsidRPr="0071511F">
        <w:rPr>
          <w:rFonts w:ascii="Times New Roman" w:hAnsi="Times New Roman"/>
          <w:sz w:val="22"/>
          <w:szCs w:val="22"/>
        </w:rPr>
        <w:t>nastavite sa normalnim dnevnim aktivnostima</w:t>
      </w:r>
      <w:r w:rsidRPr="00A11FE4">
        <w:rPr>
          <w:rFonts w:ascii="Times New Roman" w:hAnsi="Times New Roman"/>
          <w:sz w:val="22"/>
          <w:szCs w:val="22"/>
        </w:rPr>
        <w:t xml:space="preserve"> i da normalno spavate.</w:t>
      </w:r>
    </w:p>
    <w:p w14:paraId="2A561E55" w14:textId="77777777" w:rsidR="00A11FE4" w:rsidRPr="00A11FE4" w:rsidRDefault="00A11FE4" w:rsidP="00A11FE4">
      <w:pPr>
        <w:rPr>
          <w:rFonts w:ascii="Times New Roman" w:hAnsi="Times New Roman"/>
          <w:sz w:val="22"/>
          <w:szCs w:val="22"/>
        </w:rPr>
      </w:pPr>
    </w:p>
    <w:p w14:paraId="44D65FCC"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6F25E26F" w14:textId="77777777" w:rsidR="00A11FE4" w:rsidRPr="00A11FE4" w:rsidRDefault="00A11FE4" w:rsidP="00A11FE4">
      <w:pPr>
        <w:widowControl w:val="0"/>
        <w:tabs>
          <w:tab w:val="clear" w:pos="284"/>
        </w:tabs>
        <w:autoSpaceDE w:val="0"/>
        <w:autoSpaceDN w:val="0"/>
        <w:rPr>
          <w:rFonts w:ascii="Times New Roman" w:hAnsi="Times New Roman"/>
          <w:b/>
          <w:caps/>
          <w:sz w:val="22"/>
          <w:szCs w:val="22"/>
        </w:rPr>
      </w:pPr>
      <w:r w:rsidRPr="00A11FE4">
        <w:rPr>
          <w:rFonts w:ascii="Times New Roman" w:hAnsi="Times New Roman"/>
          <w:b/>
          <w:bCs/>
          <w:sz w:val="22"/>
          <w:szCs w:val="22"/>
        </w:rPr>
        <w:t>2.</w:t>
      </w:r>
      <w:r w:rsidRPr="00A11FE4">
        <w:rPr>
          <w:rFonts w:ascii="Times New Roman" w:hAnsi="Times New Roman"/>
          <w:bCs/>
          <w:sz w:val="22"/>
          <w:szCs w:val="22"/>
        </w:rPr>
        <w:t xml:space="preserve"> </w:t>
      </w:r>
      <w:r w:rsidRPr="00A11FE4">
        <w:rPr>
          <w:rFonts w:ascii="Times New Roman" w:hAnsi="Times New Roman"/>
          <w:b/>
          <w:caps/>
          <w:sz w:val="22"/>
          <w:szCs w:val="22"/>
        </w:rPr>
        <w:t xml:space="preserve">Šta treba da znate prIJe nego što uzmete lijek </w:t>
      </w:r>
      <w:r w:rsidRPr="00A11FE4">
        <w:rPr>
          <w:rFonts w:ascii="Times New Roman" w:hAnsi="Times New Roman"/>
          <w:b/>
          <w:sz w:val="22"/>
          <w:szCs w:val="22"/>
        </w:rPr>
        <w:t>AERIUS</w:t>
      </w:r>
    </w:p>
    <w:p w14:paraId="1B6CA78D"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32647D01" w14:textId="2854E7E9" w:rsidR="00A11FE4" w:rsidRPr="0028086E" w:rsidRDefault="00A11FE4" w:rsidP="0028086E">
      <w:pPr>
        <w:pStyle w:val="Heading2"/>
        <w:jc w:val="both"/>
        <w:rPr>
          <w:rFonts w:ascii="Times New Roman" w:hAnsi="Times New Roman" w:cs="Times New Roman"/>
          <w:b/>
          <w:i w:val="0"/>
          <w:color w:val="auto"/>
          <w:sz w:val="22"/>
          <w:szCs w:val="22"/>
        </w:rPr>
      </w:pPr>
      <w:r w:rsidRPr="00A11FE4">
        <w:rPr>
          <w:rFonts w:ascii="Times New Roman" w:hAnsi="Times New Roman" w:cs="Times New Roman"/>
          <w:b/>
          <w:i w:val="0"/>
          <w:color w:val="auto"/>
          <w:sz w:val="22"/>
          <w:szCs w:val="22"/>
        </w:rPr>
        <w:t xml:space="preserve">Lijek </w:t>
      </w:r>
      <w:r w:rsidRPr="00A11FE4">
        <w:rPr>
          <w:rFonts w:ascii="Times New Roman" w:hAnsi="Times New Roman" w:cs="Times New Roman"/>
          <w:b/>
          <w:bCs/>
          <w:i w:val="0"/>
          <w:color w:val="auto"/>
          <w:sz w:val="22"/>
          <w:szCs w:val="22"/>
        </w:rPr>
        <w:t>Aerius</w:t>
      </w:r>
      <w:r w:rsidRPr="00A11FE4">
        <w:rPr>
          <w:rFonts w:ascii="Times New Roman" w:hAnsi="Times New Roman" w:cs="Times New Roman"/>
          <w:b/>
          <w:i w:val="0"/>
          <w:color w:val="auto"/>
          <w:sz w:val="22"/>
          <w:szCs w:val="22"/>
        </w:rPr>
        <w:t xml:space="preserve"> ne smijete </w:t>
      </w:r>
      <w:r w:rsidR="004C6982">
        <w:rPr>
          <w:rFonts w:ascii="Times New Roman" w:hAnsi="Times New Roman" w:cs="Times New Roman"/>
          <w:b/>
          <w:i w:val="0"/>
          <w:color w:val="auto"/>
          <w:sz w:val="22"/>
          <w:szCs w:val="22"/>
        </w:rPr>
        <w:t>uzimati</w:t>
      </w:r>
      <w:r w:rsidRPr="00A11FE4">
        <w:rPr>
          <w:rFonts w:ascii="Times New Roman" w:hAnsi="Times New Roman" w:cs="Times New Roman"/>
          <w:b/>
          <w:i w:val="0"/>
          <w:color w:val="auto"/>
          <w:sz w:val="22"/>
          <w:szCs w:val="22"/>
        </w:rPr>
        <w:t>:</w:t>
      </w:r>
    </w:p>
    <w:p w14:paraId="541C4C5B" w14:textId="2F8C3655" w:rsidR="00A11FE4" w:rsidRPr="00A11FE4" w:rsidRDefault="00A11FE4" w:rsidP="00A11FE4">
      <w:pPr>
        <w:pStyle w:val="Header"/>
        <w:tabs>
          <w:tab w:val="clear" w:pos="4536"/>
          <w:tab w:val="clear" w:pos="9072"/>
          <w:tab w:val="left" w:pos="284"/>
        </w:tabs>
        <w:rPr>
          <w:rFonts w:ascii="Times New Roman" w:hAnsi="Times New Roman"/>
          <w:sz w:val="22"/>
          <w:szCs w:val="22"/>
        </w:rPr>
      </w:pPr>
      <w:r w:rsidRPr="00A11FE4">
        <w:rPr>
          <w:rFonts w:ascii="Times New Roman" w:hAnsi="Times New Roman"/>
          <w:sz w:val="22"/>
          <w:szCs w:val="22"/>
        </w:rPr>
        <w:t xml:space="preserve">- </w:t>
      </w:r>
      <w:r w:rsidR="0071511F">
        <w:rPr>
          <w:rFonts w:ascii="Times New Roman" w:hAnsi="Times New Roman"/>
          <w:sz w:val="22"/>
          <w:szCs w:val="22"/>
        </w:rPr>
        <w:t>ukoliko</w:t>
      </w:r>
      <w:r w:rsidR="0071511F" w:rsidRPr="00A11FE4">
        <w:rPr>
          <w:rFonts w:ascii="Times New Roman" w:hAnsi="Times New Roman"/>
          <w:sz w:val="22"/>
          <w:szCs w:val="22"/>
        </w:rPr>
        <w:t xml:space="preserve"> </w:t>
      </w:r>
      <w:r w:rsidRPr="00A11FE4">
        <w:rPr>
          <w:rFonts w:ascii="Times New Roman" w:hAnsi="Times New Roman"/>
          <w:sz w:val="22"/>
          <w:szCs w:val="22"/>
        </w:rPr>
        <w:t xml:space="preserve">ste </w:t>
      </w:r>
      <w:r w:rsidR="009120AE" w:rsidRPr="00A11FE4">
        <w:rPr>
          <w:rFonts w:ascii="Times New Roman" w:hAnsi="Times New Roman"/>
          <w:sz w:val="22"/>
          <w:szCs w:val="22"/>
        </w:rPr>
        <w:t xml:space="preserve">preosjetljivi </w:t>
      </w:r>
      <w:r w:rsidRPr="00A11FE4">
        <w:rPr>
          <w:rFonts w:ascii="Times New Roman" w:hAnsi="Times New Roman"/>
          <w:sz w:val="22"/>
          <w:szCs w:val="22"/>
        </w:rPr>
        <w:t>(</w:t>
      </w:r>
      <w:r w:rsidR="009120AE" w:rsidRPr="00A11FE4">
        <w:rPr>
          <w:rFonts w:ascii="Times New Roman" w:hAnsi="Times New Roman"/>
          <w:sz w:val="22"/>
          <w:szCs w:val="22"/>
        </w:rPr>
        <w:t>alergični</w:t>
      </w:r>
      <w:r w:rsidRPr="00A11FE4">
        <w:rPr>
          <w:rFonts w:ascii="Times New Roman" w:hAnsi="Times New Roman"/>
          <w:sz w:val="22"/>
          <w:szCs w:val="22"/>
        </w:rPr>
        <w:t>) na desloratadin, na bilo koj</w:t>
      </w:r>
      <w:r w:rsidR="009120AE">
        <w:rPr>
          <w:rFonts w:ascii="Times New Roman" w:hAnsi="Times New Roman"/>
          <w:sz w:val="22"/>
          <w:szCs w:val="22"/>
        </w:rPr>
        <w:t>u</w:t>
      </w:r>
      <w:r w:rsidRPr="00A11FE4">
        <w:rPr>
          <w:rFonts w:ascii="Times New Roman" w:hAnsi="Times New Roman"/>
          <w:sz w:val="22"/>
          <w:szCs w:val="22"/>
        </w:rPr>
        <w:t xml:space="preserve"> </w:t>
      </w:r>
      <w:r w:rsidR="009120AE">
        <w:rPr>
          <w:rFonts w:ascii="Times New Roman" w:hAnsi="Times New Roman"/>
          <w:sz w:val="22"/>
          <w:szCs w:val="22"/>
        </w:rPr>
        <w:t>od pomoćnih supstanci</w:t>
      </w:r>
      <w:r w:rsidR="0071511F">
        <w:rPr>
          <w:rFonts w:ascii="Times New Roman" w:hAnsi="Times New Roman"/>
          <w:sz w:val="22"/>
          <w:szCs w:val="22"/>
        </w:rPr>
        <w:t xml:space="preserve"> u lijeku</w:t>
      </w:r>
      <w:r w:rsidRPr="00A11FE4">
        <w:rPr>
          <w:rFonts w:ascii="Times New Roman" w:hAnsi="Times New Roman"/>
          <w:sz w:val="22"/>
          <w:szCs w:val="22"/>
        </w:rPr>
        <w:t xml:space="preserve"> (</w:t>
      </w:r>
      <w:r w:rsidR="0071511F">
        <w:rPr>
          <w:rFonts w:ascii="Times New Roman" w:hAnsi="Times New Roman"/>
          <w:sz w:val="22"/>
          <w:szCs w:val="22"/>
        </w:rPr>
        <w:t>navedene u od</w:t>
      </w:r>
      <w:r w:rsidR="00030BD2">
        <w:rPr>
          <w:rFonts w:ascii="Times New Roman" w:hAnsi="Times New Roman"/>
          <w:sz w:val="22"/>
          <w:szCs w:val="22"/>
        </w:rPr>
        <w:t>j</w:t>
      </w:r>
      <w:r w:rsidR="0071511F">
        <w:rPr>
          <w:rFonts w:ascii="Times New Roman" w:hAnsi="Times New Roman"/>
          <w:sz w:val="22"/>
          <w:szCs w:val="22"/>
        </w:rPr>
        <w:t>eljku</w:t>
      </w:r>
      <w:r w:rsidRPr="00A11FE4">
        <w:rPr>
          <w:rFonts w:ascii="Times New Roman" w:hAnsi="Times New Roman"/>
          <w:sz w:val="22"/>
          <w:szCs w:val="22"/>
        </w:rPr>
        <w:t xml:space="preserve"> 6) ili na loratadin.</w:t>
      </w:r>
    </w:p>
    <w:p w14:paraId="5CAA135A"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03B54ACD" w14:textId="77777777" w:rsidR="00A11FE4" w:rsidRPr="0028086E" w:rsidRDefault="00A11FE4" w:rsidP="0028086E">
      <w:pPr>
        <w:pStyle w:val="Header"/>
        <w:tabs>
          <w:tab w:val="clear" w:pos="4536"/>
          <w:tab w:val="clear" w:pos="9072"/>
          <w:tab w:val="left" w:pos="284"/>
        </w:tabs>
        <w:rPr>
          <w:rFonts w:ascii="Times New Roman" w:hAnsi="Times New Roman"/>
          <w:b/>
          <w:bCs/>
          <w:sz w:val="22"/>
          <w:szCs w:val="22"/>
        </w:rPr>
      </w:pPr>
      <w:r w:rsidRPr="00A11FE4">
        <w:rPr>
          <w:rFonts w:ascii="Times New Roman" w:hAnsi="Times New Roman"/>
          <w:b/>
          <w:bCs/>
          <w:sz w:val="22"/>
          <w:szCs w:val="22"/>
        </w:rPr>
        <w:t>Upozorenja i mjere opreza</w:t>
      </w:r>
    </w:p>
    <w:p w14:paraId="5D034B8D" w14:textId="60452431"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r w:rsidRPr="00A11FE4">
        <w:rPr>
          <w:rFonts w:ascii="Times New Roman" w:hAnsi="Times New Roman"/>
          <w:bCs/>
          <w:sz w:val="22"/>
          <w:szCs w:val="22"/>
        </w:rPr>
        <w:t xml:space="preserve">Razgovarajte sa svojim lijekarom, farmaceutom ili medicinskom sestrom prije </w:t>
      </w:r>
      <w:r w:rsidR="0071511F">
        <w:rPr>
          <w:rFonts w:ascii="Times New Roman" w:hAnsi="Times New Roman"/>
          <w:bCs/>
          <w:sz w:val="22"/>
          <w:szCs w:val="22"/>
        </w:rPr>
        <w:t>nego što uzmete</w:t>
      </w:r>
      <w:r w:rsidR="0071511F" w:rsidRPr="00A11FE4">
        <w:rPr>
          <w:rFonts w:ascii="Times New Roman" w:hAnsi="Times New Roman"/>
          <w:bCs/>
          <w:sz w:val="22"/>
          <w:szCs w:val="22"/>
        </w:rPr>
        <w:t xml:space="preserve"> </w:t>
      </w:r>
      <w:r w:rsidRPr="00A11FE4">
        <w:rPr>
          <w:rFonts w:ascii="Times New Roman" w:hAnsi="Times New Roman"/>
          <w:bCs/>
          <w:sz w:val="22"/>
          <w:szCs w:val="22"/>
        </w:rPr>
        <w:t>lijek Aerius:</w:t>
      </w:r>
    </w:p>
    <w:p w14:paraId="62763916" w14:textId="77777777" w:rsidR="00A11FE4" w:rsidRPr="00A11FE4" w:rsidRDefault="00A11FE4" w:rsidP="00A11FE4">
      <w:pPr>
        <w:pStyle w:val="Header"/>
        <w:numPr>
          <w:ilvl w:val="0"/>
          <w:numId w:val="9"/>
        </w:numPr>
        <w:tabs>
          <w:tab w:val="clear" w:pos="4536"/>
          <w:tab w:val="clear" w:pos="9072"/>
          <w:tab w:val="left" w:pos="284"/>
        </w:tabs>
        <w:spacing w:before="40" w:after="40"/>
        <w:rPr>
          <w:rFonts w:ascii="Times New Roman" w:hAnsi="Times New Roman"/>
          <w:sz w:val="22"/>
          <w:szCs w:val="22"/>
        </w:rPr>
      </w:pPr>
      <w:r w:rsidRPr="00A11FE4">
        <w:rPr>
          <w:rFonts w:ascii="Times New Roman" w:hAnsi="Times New Roman"/>
          <w:sz w:val="22"/>
          <w:szCs w:val="22"/>
        </w:rPr>
        <w:t>ako imate oslabljenu funkciju bubrega</w:t>
      </w:r>
    </w:p>
    <w:p w14:paraId="6C78EB2A" w14:textId="77777777" w:rsidR="00A11FE4" w:rsidRPr="00A11FE4" w:rsidRDefault="00A11FE4" w:rsidP="00A11FE4">
      <w:pPr>
        <w:pStyle w:val="Header"/>
        <w:numPr>
          <w:ilvl w:val="0"/>
          <w:numId w:val="9"/>
        </w:numPr>
        <w:tabs>
          <w:tab w:val="clear" w:pos="4536"/>
          <w:tab w:val="clear" w:pos="9072"/>
          <w:tab w:val="left" w:pos="284"/>
        </w:tabs>
        <w:spacing w:before="40" w:after="40"/>
        <w:rPr>
          <w:rFonts w:ascii="Times New Roman" w:hAnsi="Times New Roman"/>
          <w:sz w:val="22"/>
          <w:szCs w:val="22"/>
        </w:rPr>
      </w:pPr>
      <w:r w:rsidRPr="00A11FE4">
        <w:rPr>
          <w:rFonts w:ascii="Times New Roman" w:hAnsi="Times New Roman"/>
          <w:sz w:val="22"/>
          <w:szCs w:val="22"/>
        </w:rPr>
        <w:t xml:space="preserve">ako imate epileptične napade u ličnoj ili porodičnoj istoriji bolesti. </w:t>
      </w:r>
    </w:p>
    <w:p w14:paraId="75E292DB" w14:textId="77777777"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p>
    <w:p w14:paraId="1028CB48" w14:textId="578A44BD" w:rsidR="00A11FE4" w:rsidRPr="0028086E" w:rsidRDefault="00A11FE4" w:rsidP="0028086E">
      <w:pPr>
        <w:rPr>
          <w:rFonts w:ascii="Times New Roman" w:hAnsi="Times New Roman"/>
          <w:b/>
          <w:sz w:val="22"/>
          <w:szCs w:val="22"/>
        </w:rPr>
      </w:pPr>
      <w:r w:rsidRPr="00A11FE4">
        <w:rPr>
          <w:rFonts w:ascii="Times New Roman" w:hAnsi="Times New Roman"/>
          <w:b/>
          <w:sz w:val="22"/>
          <w:szCs w:val="22"/>
        </w:rPr>
        <w:t xml:space="preserve">Djeca i adolescenti </w:t>
      </w:r>
    </w:p>
    <w:p w14:paraId="080B360B" w14:textId="77777777"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r w:rsidRPr="00A11FE4">
        <w:rPr>
          <w:rFonts w:ascii="Times New Roman" w:hAnsi="Times New Roman"/>
          <w:sz w:val="22"/>
          <w:szCs w:val="22"/>
        </w:rPr>
        <w:t>Nemojte davati ovaj lijek djeci mlađoj od 12 godina.</w:t>
      </w:r>
    </w:p>
    <w:p w14:paraId="3124EFE8" w14:textId="77777777"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p>
    <w:p w14:paraId="71145BB0" w14:textId="6E7BF7CD" w:rsidR="00A11FE4" w:rsidRPr="0028086E" w:rsidRDefault="004C6982" w:rsidP="0028086E">
      <w:pPr>
        <w:widowControl w:val="0"/>
        <w:autoSpaceDE w:val="0"/>
        <w:autoSpaceDN w:val="0"/>
        <w:rPr>
          <w:rFonts w:ascii="Times New Roman" w:hAnsi="Times New Roman"/>
          <w:b/>
          <w:bCs/>
          <w:sz w:val="22"/>
          <w:szCs w:val="22"/>
        </w:rPr>
      </w:pPr>
      <w:r>
        <w:rPr>
          <w:rFonts w:ascii="Times New Roman" w:hAnsi="Times New Roman"/>
          <w:b/>
          <w:sz w:val="22"/>
          <w:szCs w:val="22"/>
        </w:rPr>
        <w:t>Drugi ljekovi i Aerius</w:t>
      </w:r>
    </w:p>
    <w:p w14:paraId="350E68EC"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r w:rsidRPr="00A11FE4">
        <w:rPr>
          <w:rFonts w:ascii="Times New Roman" w:hAnsi="Times New Roman"/>
          <w:bCs/>
          <w:sz w:val="22"/>
          <w:szCs w:val="22"/>
        </w:rPr>
        <w:t>Nisu poznate interakcije lijeka Aerius sa drugim ljekovima.</w:t>
      </w:r>
    </w:p>
    <w:p w14:paraId="40DA8229" w14:textId="77777777" w:rsidR="004C6982" w:rsidRDefault="004C6982" w:rsidP="00A11FE4">
      <w:pPr>
        <w:pStyle w:val="Header"/>
        <w:tabs>
          <w:tab w:val="clear" w:pos="4536"/>
          <w:tab w:val="clear" w:pos="9072"/>
          <w:tab w:val="left" w:pos="284"/>
        </w:tabs>
        <w:rPr>
          <w:rFonts w:ascii="Times New Roman" w:hAnsi="Times New Roman"/>
          <w:bCs/>
          <w:sz w:val="22"/>
          <w:szCs w:val="22"/>
        </w:rPr>
      </w:pPr>
    </w:p>
    <w:p w14:paraId="04DBF47D" w14:textId="1308BA1A" w:rsidR="00A11FE4" w:rsidRPr="00A11FE4" w:rsidRDefault="00831CFC" w:rsidP="00A11FE4">
      <w:pPr>
        <w:pStyle w:val="Header"/>
        <w:tabs>
          <w:tab w:val="clear" w:pos="4536"/>
          <w:tab w:val="clear" w:pos="9072"/>
          <w:tab w:val="left" w:pos="284"/>
        </w:tabs>
        <w:rPr>
          <w:rFonts w:ascii="Times New Roman" w:hAnsi="Times New Roman"/>
          <w:sz w:val="22"/>
          <w:szCs w:val="22"/>
        </w:rPr>
      </w:pPr>
      <w:r w:rsidRPr="00831CFC">
        <w:rPr>
          <w:rFonts w:ascii="Times New Roman" w:hAnsi="Times New Roman"/>
          <w:bCs/>
          <w:sz w:val="22"/>
          <w:szCs w:val="22"/>
        </w:rPr>
        <w:t>Obav</w:t>
      </w:r>
      <w:r>
        <w:rPr>
          <w:rFonts w:ascii="Times New Roman" w:hAnsi="Times New Roman"/>
          <w:bCs/>
          <w:sz w:val="22"/>
          <w:szCs w:val="22"/>
        </w:rPr>
        <w:t>ij</w:t>
      </w:r>
      <w:r w:rsidRPr="00831CFC">
        <w:rPr>
          <w:rFonts w:ascii="Times New Roman" w:hAnsi="Times New Roman"/>
          <w:bCs/>
          <w:sz w:val="22"/>
          <w:szCs w:val="22"/>
        </w:rPr>
        <w:t>estite Vašeg</w:t>
      </w:r>
      <w:r w:rsidR="00A11FE4" w:rsidRPr="00A11FE4">
        <w:rPr>
          <w:rFonts w:ascii="Times New Roman" w:hAnsi="Times New Roman"/>
          <w:bCs/>
          <w:sz w:val="22"/>
          <w:szCs w:val="22"/>
        </w:rPr>
        <w:t xml:space="preserve"> ljekar</w:t>
      </w:r>
      <w:r>
        <w:rPr>
          <w:rFonts w:ascii="Times New Roman" w:hAnsi="Times New Roman"/>
          <w:bCs/>
          <w:sz w:val="22"/>
          <w:szCs w:val="22"/>
        </w:rPr>
        <w:t>a</w:t>
      </w:r>
      <w:r w:rsidR="00A11FE4" w:rsidRPr="00A11FE4">
        <w:rPr>
          <w:rFonts w:ascii="Times New Roman" w:hAnsi="Times New Roman"/>
          <w:bCs/>
          <w:sz w:val="22"/>
          <w:szCs w:val="22"/>
        </w:rPr>
        <w:t xml:space="preserve"> i farmaceut</w:t>
      </w:r>
      <w:r>
        <w:rPr>
          <w:rFonts w:ascii="Times New Roman" w:hAnsi="Times New Roman"/>
          <w:bCs/>
          <w:sz w:val="22"/>
          <w:szCs w:val="22"/>
        </w:rPr>
        <w:t>a</w:t>
      </w:r>
      <w:r w:rsidR="00A11FE4" w:rsidRPr="00A11FE4">
        <w:rPr>
          <w:rFonts w:ascii="Times New Roman" w:hAnsi="Times New Roman"/>
          <w:bCs/>
          <w:sz w:val="22"/>
          <w:szCs w:val="22"/>
        </w:rPr>
        <w:t xml:space="preserve"> </w:t>
      </w:r>
      <w:r>
        <w:rPr>
          <w:rFonts w:ascii="Times New Roman" w:hAnsi="Times New Roman"/>
          <w:bCs/>
          <w:sz w:val="22"/>
          <w:szCs w:val="22"/>
        </w:rPr>
        <w:t>ukoliko</w:t>
      </w:r>
      <w:r w:rsidRPr="00A11FE4">
        <w:rPr>
          <w:rFonts w:ascii="Times New Roman" w:hAnsi="Times New Roman"/>
          <w:bCs/>
          <w:sz w:val="22"/>
          <w:szCs w:val="22"/>
        </w:rPr>
        <w:t xml:space="preserve"> </w:t>
      </w:r>
      <w:r w:rsidR="00A11FE4" w:rsidRPr="00A11FE4">
        <w:rPr>
          <w:rFonts w:ascii="Times New Roman" w:hAnsi="Times New Roman"/>
          <w:bCs/>
          <w:sz w:val="22"/>
          <w:szCs w:val="22"/>
        </w:rPr>
        <w:t>uzimate</w:t>
      </w:r>
      <w:r>
        <w:rPr>
          <w:rFonts w:ascii="Times New Roman" w:hAnsi="Times New Roman"/>
          <w:bCs/>
          <w:sz w:val="22"/>
          <w:szCs w:val="22"/>
        </w:rPr>
        <w:t>,</w:t>
      </w:r>
      <w:r w:rsidR="00A11FE4" w:rsidRPr="00A11FE4">
        <w:rPr>
          <w:rFonts w:ascii="Times New Roman" w:hAnsi="Times New Roman"/>
          <w:bCs/>
          <w:sz w:val="22"/>
          <w:szCs w:val="22"/>
        </w:rPr>
        <w:t xml:space="preserve"> donedavno</w:t>
      </w:r>
      <w:r>
        <w:rPr>
          <w:rFonts w:ascii="Times New Roman" w:hAnsi="Times New Roman"/>
          <w:bCs/>
          <w:sz w:val="22"/>
          <w:szCs w:val="22"/>
        </w:rPr>
        <w:t xml:space="preserve"> ste</w:t>
      </w:r>
      <w:r w:rsidR="00A11FE4" w:rsidRPr="00A11FE4">
        <w:rPr>
          <w:rFonts w:ascii="Times New Roman" w:hAnsi="Times New Roman"/>
          <w:bCs/>
          <w:sz w:val="22"/>
          <w:szCs w:val="22"/>
        </w:rPr>
        <w:t xml:space="preserve"> uzimali</w:t>
      </w:r>
      <w:r>
        <w:rPr>
          <w:rFonts w:ascii="Times New Roman" w:hAnsi="Times New Roman"/>
          <w:bCs/>
          <w:sz w:val="22"/>
          <w:szCs w:val="22"/>
        </w:rPr>
        <w:t xml:space="preserve"> ili ćete možda uzimati</w:t>
      </w:r>
      <w:r w:rsidR="00A11FE4" w:rsidRPr="00A11FE4">
        <w:rPr>
          <w:rFonts w:ascii="Times New Roman" w:hAnsi="Times New Roman"/>
          <w:bCs/>
          <w:sz w:val="22"/>
          <w:szCs w:val="22"/>
        </w:rPr>
        <w:t xml:space="preserve"> bilo koj</w:t>
      </w:r>
      <w:r>
        <w:rPr>
          <w:rFonts w:ascii="Times New Roman" w:hAnsi="Times New Roman"/>
          <w:bCs/>
          <w:sz w:val="22"/>
          <w:szCs w:val="22"/>
        </w:rPr>
        <w:t>e</w:t>
      </w:r>
      <w:r w:rsidR="00A11FE4" w:rsidRPr="00A11FE4">
        <w:rPr>
          <w:rFonts w:ascii="Times New Roman" w:hAnsi="Times New Roman"/>
          <w:bCs/>
          <w:sz w:val="22"/>
          <w:szCs w:val="22"/>
        </w:rPr>
        <w:t xml:space="preserve"> drug</w:t>
      </w:r>
      <w:r>
        <w:rPr>
          <w:rFonts w:ascii="Times New Roman" w:hAnsi="Times New Roman"/>
          <w:bCs/>
          <w:sz w:val="22"/>
          <w:szCs w:val="22"/>
        </w:rPr>
        <w:t>e</w:t>
      </w:r>
      <w:r w:rsidR="00A11FE4" w:rsidRPr="00A11FE4">
        <w:rPr>
          <w:rFonts w:ascii="Times New Roman" w:hAnsi="Times New Roman"/>
          <w:bCs/>
          <w:sz w:val="22"/>
          <w:szCs w:val="22"/>
        </w:rPr>
        <w:t xml:space="preserve"> ljek</w:t>
      </w:r>
      <w:r>
        <w:rPr>
          <w:rFonts w:ascii="Times New Roman" w:hAnsi="Times New Roman"/>
          <w:bCs/>
          <w:sz w:val="22"/>
          <w:szCs w:val="22"/>
        </w:rPr>
        <w:t>ove.</w:t>
      </w:r>
    </w:p>
    <w:p w14:paraId="053F0F38"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702EB376" w14:textId="12082152" w:rsidR="00A11FE4" w:rsidRPr="00A11FE4" w:rsidRDefault="00A11FE4" w:rsidP="00A11FE4">
      <w:pPr>
        <w:pStyle w:val="Header"/>
        <w:tabs>
          <w:tab w:val="clear" w:pos="4536"/>
          <w:tab w:val="clear" w:pos="9072"/>
          <w:tab w:val="left" w:pos="284"/>
        </w:tabs>
        <w:rPr>
          <w:rFonts w:ascii="Times New Roman" w:hAnsi="Times New Roman"/>
          <w:b/>
          <w:bCs/>
          <w:sz w:val="22"/>
          <w:szCs w:val="22"/>
        </w:rPr>
      </w:pPr>
      <w:r w:rsidRPr="00A11FE4">
        <w:rPr>
          <w:rFonts w:ascii="Times New Roman" w:hAnsi="Times New Roman"/>
          <w:b/>
          <w:bCs/>
          <w:sz w:val="22"/>
          <w:szCs w:val="22"/>
        </w:rPr>
        <w:t>Uzimanje lijeka Aerius sa hranom, pićima i alkoholom</w:t>
      </w:r>
    </w:p>
    <w:p w14:paraId="6459DF50" w14:textId="5CF2F159" w:rsidR="00831CFC" w:rsidRDefault="009120AE" w:rsidP="00A11FE4">
      <w:pPr>
        <w:pStyle w:val="Header"/>
        <w:tabs>
          <w:tab w:val="clear" w:pos="4536"/>
          <w:tab w:val="clear" w:pos="9072"/>
          <w:tab w:val="left" w:pos="284"/>
        </w:tabs>
        <w:rPr>
          <w:rFonts w:ascii="Times New Roman" w:hAnsi="Times New Roman"/>
          <w:sz w:val="22"/>
          <w:szCs w:val="22"/>
        </w:rPr>
      </w:pPr>
      <w:r w:rsidRPr="009120AE">
        <w:rPr>
          <w:rFonts w:ascii="Times New Roman" w:hAnsi="Times New Roman"/>
          <w:sz w:val="22"/>
          <w:szCs w:val="22"/>
        </w:rPr>
        <w:t>L</w:t>
      </w:r>
      <w:r>
        <w:rPr>
          <w:rFonts w:ascii="Times New Roman" w:hAnsi="Times New Roman"/>
          <w:sz w:val="22"/>
          <w:szCs w:val="22"/>
        </w:rPr>
        <w:t>ij</w:t>
      </w:r>
      <w:r w:rsidRPr="009120AE">
        <w:rPr>
          <w:rFonts w:ascii="Times New Roman" w:hAnsi="Times New Roman"/>
          <w:sz w:val="22"/>
          <w:szCs w:val="22"/>
        </w:rPr>
        <w:t xml:space="preserve">ek Aerius se može uzeti </w:t>
      </w:r>
      <w:r w:rsidR="00831CFC" w:rsidRPr="00831CFC">
        <w:rPr>
          <w:rFonts w:ascii="Times New Roman" w:hAnsi="Times New Roman"/>
          <w:sz w:val="22"/>
          <w:szCs w:val="22"/>
        </w:rPr>
        <w:t>sa hranom ili bez nje</w:t>
      </w:r>
      <w:r w:rsidRPr="009120AE">
        <w:rPr>
          <w:rFonts w:ascii="Times New Roman" w:hAnsi="Times New Roman"/>
          <w:sz w:val="22"/>
          <w:szCs w:val="22"/>
        </w:rPr>
        <w:t>.</w:t>
      </w:r>
      <w:r w:rsidR="00C42D87">
        <w:rPr>
          <w:rFonts w:ascii="Times New Roman" w:hAnsi="Times New Roman"/>
          <w:sz w:val="22"/>
          <w:szCs w:val="22"/>
        </w:rPr>
        <w:t xml:space="preserve"> </w:t>
      </w:r>
    </w:p>
    <w:p w14:paraId="4AA79819" w14:textId="7B259F1E" w:rsidR="00A11FE4" w:rsidRPr="00A11FE4" w:rsidRDefault="00831CFC" w:rsidP="00A11FE4">
      <w:pPr>
        <w:pStyle w:val="Header"/>
        <w:tabs>
          <w:tab w:val="clear" w:pos="4536"/>
          <w:tab w:val="clear" w:pos="9072"/>
          <w:tab w:val="left" w:pos="284"/>
        </w:tabs>
        <w:rPr>
          <w:rFonts w:ascii="Times New Roman" w:hAnsi="Times New Roman"/>
          <w:bCs/>
          <w:sz w:val="22"/>
          <w:szCs w:val="22"/>
        </w:rPr>
      </w:pPr>
      <w:r>
        <w:rPr>
          <w:rFonts w:ascii="Times New Roman" w:hAnsi="Times New Roman"/>
          <w:bCs/>
          <w:sz w:val="22"/>
          <w:szCs w:val="22"/>
        </w:rPr>
        <w:t>Potreban je</w:t>
      </w:r>
      <w:r w:rsidR="00A11FE4" w:rsidRPr="00A11FE4">
        <w:rPr>
          <w:rFonts w:ascii="Times New Roman" w:hAnsi="Times New Roman"/>
          <w:bCs/>
          <w:sz w:val="22"/>
          <w:szCs w:val="22"/>
        </w:rPr>
        <w:t xml:space="preserve"> oprez kada se lijek Aerius </w:t>
      </w:r>
      <w:r>
        <w:rPr>
          <w:rFonts w:ascii="Times New Roman" w:hAnsi="Times New Roman"/>
          <w:bCs/>
          <w:sz w:val="22"/>
          <w:szCs w:val="22"/>
        </w:rPr>
        <w:t>uzima</w:t>
      </w:r>
      <w:r w:rsidRPr="00A11FE4">
        <w:rPr>
          <w:rFonts w:ascii="Times New Roman" w:hAnsi="Times New Roman"/>
          <w:bCs/>
          <w:sz w:val="22"/>
          <w:szCs w:val="22"/>
        </w:rPr>
        <w:t xml:space="preserve"> </w:t>
      </w:r>
      <w:r w:rsidR="00A11FE4" w:rsidRPr="00A11FE4">
        <w:rPr>
          <w:rFonts w:ascii="Times New Roman" w:hAnsi="Times New Roman"/>
          <w:bCs/>
          <w:sz w:val="22"/>
          <w:szCs w:val="22"/>
        </w:rPr>
        <w:t>sa alkoholom.</w:t>
      </w:r>
    </w:p>
    <w:p w14:paraId="1A82D605" w14:textId="77777777" w:rsidR="00A11FE4" w:rsidRPr="00A11FE4" w:rsidRDefault="00A11FE4" w:rsidP="00A11FE4">
      <w:pPr>
        <w:widowControl w:val="0"/>
        <w:autoSpaceDE w:val="0"/>
        <w:autoSpaceDN w:val="0"/>
        <w:rPr>
          <w:rFonts w:ascii="Times New Roman" w:hAnsi="Times New Roman"/>
          <w:b/>
          <w:sz w:val="22"/>
          <w:szCs w:val="22"/>
        </w:rPr>
      </w:pPr>
    </w:p>
    <w:p w14:paraId="2859369D" w14:textId="27640DE5" w:rsidR="00A11FE4" w:rsidRPr="00A11FE4" w:rsidRDefault="004C6982" w:rsidP="00A11FE4">
      <w:pPr>
        <w:widowControl w:val="0"/>
        <w:autoSpaceDE w:val="0"/>
        <w:autoSpaceDN w:val="0"/>
        <w:rPr>
          <w:rFonts w:ascii="Times New Roman" w:hAnsi="Times New Roman"/>
          <w:b/>
          <w:bCs/>
          <w:sz w:val="22"/>
          <w:szCs w:val="22"/>
        </w:rPr>
      </w:pPr>
      <w:r>
        <w:rPr>
          <w:rFonts w:ascii="Times New Roman" w:hAnsi="Times New Roman"/>
          <w:b/>
          <w:sz w:val="22"/>
          <w:szCs w:val="22"/>
        </w:rPr>
        <w:t>T</w:t>
      </w:r>
      <w:r w:rsidR="00A11FE4" w:rsidRPr="00A11FE4">
        <w:rPr>
          <w:rFonts w:ascii="Times New Roman" w:hAnsi="Times New Roman"/>
          <w:b/>
          <w:sz w:val="22"/>
          <w:szCs w:val="22"/>
        </w:rPr>
        <w:t>rudnoća</w:t>
      </w:r>
      <w:r>
        <w:rPr>
          <w:rFonts w:ascii="Times New Roman" w:hAnsi="Times New Roman"/>
          <w:b/>
          <w:sz w:val="22"/>
          <w:szCs w:val="22"/>
        </w:rPr>
        <w:t>,</w:t>
      </w:r>
      <w:r w:rsidR="00A11FE4" w:rsidRPr="00A11FE4">
        <w:rPr>
          <w:rFonts w:ascii="Times New Roman" w:hAnsi="Times New Roman"/>
          <w:b/>
          <w:sz w:val="22"/>
          <w:szCs w:val="22"/>
        </w:rPr>
        <w:t xml:space="preserve"> dojenje</w:t>
      </w:r>
      <w:r>
        <w:rPr>
          <w:rFonts w:ascii="Times New Roman" w:hAnsi="Times New Roman"/>
          <w:b/>
          <w:sz w:val="22"/>
          <w:szCs w:val="22"/>
        </w:rPr>
        <w:t xml:space="preserve"> i plodnost</w:t>
      </w:r>
    </w:p>
    <w:p w14:paraId="30BCFE00" w14:textId="2788D36B"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r w:rsidRPr="00A11FE4">
        <w:rPr>
          <w:rFonts w:ascii="Times New Roman" w:hAnsi="Times New Roman"/>
          <w:sz w:val="22"/>
          <w:szCs w:val="22"/>
        </w:rPr>
        <w:t xml:space="preserve">Ukoliko ste trudni ili ukoliko dojite, mislite da ste trudni ili planirate trudnoću, obratite se </w:t>
      </w:r>
      <w:r w:rsidR="00831CFC">
        <w:rPr>
          <w:rFonts w:ascii="Times New Roman" w:hAnsi="Times New Roman"/>
          <w:sz w:val="22"/>
          <w:szCs w:val="22"/>
        </w:rPr>
        <w:t>Vašem</w:t>
      </w:r>
      <w:r w:rsidR="00831CFC" w:rsidRPr="00A11FE4">
        <w:rPr>
          <w:rFonts w:ascii="Times New Roman" w:hAnsi="Times New Roman"/>
          <w:sz w:val="22"/>
          <w:szCs w:val="22"/>
        </w:rPr>
        <w:t xml:space="preserve"> </w:t>
      </w:r>
      <w:r w:rsidRPr="00A11FE4">
        <w:rPr>
          <w:rFonts w:ascii="Times New Roman" w:hAnsi="Times New Roman"/>
          <w:sz w:val="22"/>
          <w:szCs w:val="22"/>
        </w:rPr>
        <w:t xml:space="preserve">ljekaru ili farmaceutu za savjet prije </w:t>
      </w:r>
      <w:r w:rsidR="00831CFC">
        <w:rPr>
          <w:rFonts w:ascii="Times New Roman" w:hAnsi="Times New Roman"/>
          <w:sz w:val="22"/>
          <w:szCs w:val="22"/>
        </w:rPr>
        <w:t>nego što uzmete ovaj lijek</w:t>
      </w:r>
      <w:r w:rsidRPr="00A11FE4">
        <w:rPr>
          <w:rFonts w:ascii="Times New Roman" w:hAnsi="Times New Roman"/>
          <w:sz w:val="22"/>
          <w:szCs w:val="22"/>
        </w:rPr>
        <w:t>.</w:t>
      </w:r>
    </w:p>
    <w:p w14:paraId="72F15B4F" w14:textId="77777777" w:rsidR="004C6982" w:rsidRDefault="004C6982" w:rsidP="00A11FE4">
      <w:pPr>
        <w:rPr>
          <w:rFonts w:ascii="Times New Roman" w:hAnsi="Times New Roman"/>
          <w:sz w:val="22"/>
          <w:szCs w:val="22"/>
        </w:rPr>
      </w:pPr>
    </w:p>
    <w:p w14:paraId="5D690876" w14:textId="124B6F16" w:rsidR="00A11FE4" w:rsidRPr="00A11FE4" w:rsidRDefault="00A11FE4" w:rsidP="00A11FE4">
      <w:pPr>
        <w:rPr>
          <w:rFonts w:ascii="Times New Roman" w:hAnsi="Times New Roman"/>
          <w:sz w:val="22"/>
          <w:szCs w:val="22"/>
        </w:rPr>
      </w:pPr>
      <w:r w:rsidRPr="00A11FE4">
        <w:rPr>
          <w:rFonts w:ascii="Times New Roman" w:hAnsi="Times New Roman"/>
          <w:sz w:val="22"/>
          <w:szCs w:val="22"/>
        </w:rPr>
        <w:t>Ne preporučuje se uzimanje lijeka Aerius u toku trudnoće i dojenja.</w:t>
      </w:r>
    </w:p>
    <w:p w14:paraId="217680A1" w14:textId="77777777" w:rsidR="00A11FE4" w:rsidRPr="00A11FE4" w:rsidRDefault="00A11FE4" w:rsidP="00A11FE4">
      <w:pPr>
        <w:rPr>
          <w:rFonts w:ascii="Times New Roman" w:hAnsi="Times New Roman"/>
          <w:sz w:val="22"/>
          <w:szCs w:val="22"/>
        </w:rPr>
      </w:pPr>
    </w:p>
    <w:p w14:paraId="5A3175E8" w14:textId="34031ADE"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r w:rsidRPr="00A11FE4">
        <w:rPr>
          <w:rFonts w:ascii="Times New Roman" w:hAnsi="Times New Roman"/>
          <w:sz w:val="22"/>
          <w:szCs w:val="22"/>
        </w:rPr>
        <w:t>N</w:t>
      </w:r>
      <w:r w:rsidR="00831CFC">
        <w:rPr>
          <w:rFonts w:ascii="Times New Roman" w:hAnsi="Times New Roman"/>
          <w:sz w:val="22"/>
          <w:szCs w:val="22"/>
        </w:rPr>
        <w:t>ema</w:t>
      </w:r>
      <w:r w:rsidRPr="00A11FE4">
        <w:rPr>
          <w:rFonts w:ascii="Times New Roman" w:hAnsi="Times New Roman"/>
          <w:sz w:val="22"/>
          <w:szCs w:val="22"/>
        </w:rPr>
        <w:t xml:space="preserve"> dostupni</w:t>
      </w:r>
      <w:r w:rsidR="00831CFC">
        <w:rPr>
          <w:rFonts w:ascii="Times New Roman" w:hAnsi="Times New Roman"/>
          <w:sz w:val="22"/>
          <w:szCs w:val="22"/>
        </w:rPr>
        <w:t>h</w:t>
      </w:r>
      <w:r w:rsidRPr="00A11FE4">
        <w:rPr>
          <w:rFonts w:ascii="Times New Roman" w:hAnsi="Times New Roman"/>
          <w:sz w:val="22"/>
          <w:szCs w:val="22"/>
        </w:rPr>
        <w:t xml:space="preserve"> poda</w:t>
      </w:r>
      <w:r w:rsidR="00831CFC">
        <w:rPr>
          <w:rFonts w:ascii="Times New Roman" w:hAnsi="Times New Roman"/>
          <w:sz w:val="22"/>
          <w:szCs w:val="22"/>
        </w:rPr>
        <w:t>taka</w:t>
      </w:r>
      <w:r w:rsidRPr="00A11FE4">
        <w:rPr>
          <w:rFonts w:ascii="Times New Roman" w:hAnsi="Times New Roman"/>
          <w:sz w:val="22"/>
          <w:szCs w:val="22"/>
        </w:rPr>
        <w:t xml:space="preserve"> o uticaju lijeka na plodnost kod muškaraca i žena.</w:t>
      </w:r>
    </w:p>
    <w:p w14:paraId="368521D2" w14:textId="77777777"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p>
    <w:p w14:paraId="2C6F3548" w14:textId="34EC252B" w:rsidR="00A11FE4" w:rsidRPr="0028086E" w:rsidRDefault="004C6982" w:rsidP="0028086E">
      <w:pPr>
        <w:widowControl w:val="0"/>
        <w:autoSpaceDE w:val="0"/>
        <w:autoSpaceDN w:val="0"/>
        <w:rPr>
          <w:rFonts w:ascii="Times New Roman" w:hAnsi="Times New Roman"/>
          <w:b/>
          <w:bCs/>
          <w:sz w:val="22"/>
          <w:szCs w:val="22"/>
        </w:rPr>
      </w:pPr>
      <w:r>
        <w:rPr>
          <w:rFonts w:ascii="Times New Roman" w:hAnsi="Times New Roman"/>
          <w:b/>
          <w:sz w:val="22"/>
          <w:szCs w:val="22"/>
        </w:rPr>
        <w:lastRenderedPageBreak/>
        <w:t>U</w:t>
      </w:r>
      <w:r w:rsidR="00A11FE4" w:rsidRPr="00A11FE4">
        <w:rPr>
          <w:rFonts w:ascii="Times New Roman" w:hAnsi="Times New Roman"/>
          <w:b/>
          <w:sz w:val="22"/>
          <w:szCs w:val="22"/>
        </w:rPr>
        <w:t>pravljanj</w:t>
      </w:r>
      <w:r>
        <w:rPr>
          <w:rFonts w:ascii="Times New Roman" w:hAnsi="Times New Roman"/>
          <w:b/>
          <w:sz w:val="22"/>
          <w:szCs w:val="22"/>
        </w:rPr>
        <w:t>e</w:t>
      </w:r>
      <w:r w:rsidR="00A11FE4" w:rsidRPr="00A11FE4">
        <w:rPr>
          <w:rFonts w:ascii="Times New Roman" w:hAnsi="Times New Roman"/>
          <w:b/>
          <w:sz w:val="22"/>
          <w:szCs w:val="22"/>
        </w:rPr>
        <w:t xml:space="preserve"> vozilima i rukovanje mašinama</w:t>
      </w:r>
    </w:p>
    <w:p w14:paraId="415BC347" w14:textId="7186B0EC" w:rsidR="00A11FE4" w:rsidRPr="00A11FE4" w:rsidRDefault="00A11FE4" w:rsidP="00A11FE4">
      <w:pPr>
        <w:pStyle w:val="Header"/>
        <w:rPr>
          <w:rFonts w:ascii="Times New Roman" w:hAnsi="Times New Roman"/>
          <w:b/>
          <w:sz w:val="22"/>
          <w:szCs w:val="22"/>
        </w:rPr>
      </w:pPr>
      <w:r w:rsidRPr="00A11FE4">
        <w:rPr>
          <w:rFonts w:ascii="Times New Roman" w:hAnsi="Times New Roman"/>
          <w:sz w:val="22"/>
          <w:szCs w:val="22"/>
        </w:rPr>
        <w:t>Ako se uz</w:t>
      </w:r>
      <w:r w:rsidR="00831CFC">
        <w:rPr>
          <w:rFonts w:ascii="Times New Roman" w:hAnsi="Times New Roman"/>
          <w:sz w:val="22"/>
          <w:szCs w:val="22"/>
        </w:rPr>
        <w:t>me</w:t>
      </w:r>
      <w:r w:rsidRPr="00A11FE4">
        <w:rPr>
          <w:rFonts w:ascii="Times New Roman" w:hAnsi="Times New Roman"/>
          <w:sz w:val="22"/>
          <w:szCs w:val="22"/>
        </w:rPr>
        <w:t xml:space="preserve"> u preporučenoj dozi, </w:t>
      </w:r>
      <w:r w:rsidR="00CB3D18">
        <w:rPr>
          <w:rFonts w:ascii="Times New Roman" w:hAnsi="Times New Roman"/>
          <w:sz w:val="22"/>
          <w:szCs w:val="22"/>
        </w:rPr>
        <w:t>ne očekuje se da će lijek Aerius</w:t>
      </w:r>
      <w:r w:rsidRPr="00A11FE4">
        <w:rPr>
          <w:rFonts w:ascii="Times New Roman" w:hAnsi="Times New Roman"/>
          <w:sz w:val="22"/>
          <w:szCs w:val="22"/>
        </w:rPr>
        <w:t xml:space="preserve"> da utiče na Vašu sposobnost upravljanja vozilima ili rukovanj</w:t>
      </w:r>
      <w:r w:rsidR="00831CFC">
        <w:rPr>
          <w:rFonts w:ascii="Times New Roman" w:hAnsi="Times New Roman"/>
          <w:sz w:val="22"/>
          <w:szCs w:val="22"/>
        </w:rPr>
        <w:t>a</w:t>
      </w:r>
      <w:r w:rsidRPr="00A11FE4">
        <w:rPr>
          <w:rFonts w:ascii="Times New Roman" w:hAnsi="Times New Roman"/>
          <w:sz w:val="22"/>
          <w:szCs w:val="22"/>
        </w:rPr>
        <w:t xml:space="preserve"> mašinama. Iako većina ljudi ne osjeti pospanost, </w:t>
      </w:r>
      <w:r w:rsidR="00940810">
        <w:rPr>
          <w:rFonts w:ascii="Times New Roman" w:hAnsi="Times New Roman"/>
          <w:sz w:val="22"/>
          <w:szCs w:val="22"/>
        </w:rPr>
        <w:t xml:space="preserve">savjet </w:t>
      </w:r>
      <w:r w:rsidR="00831CFC">
        <w:rPr>
          <w:rFonts w:ascii="Times New Roman" w:hAnsi="Times New Roman"/>
          <w:sz w:val="22"/>
          <w:szCs w:val="22"/>
        </w:rPr>
        <w:t xml:space="preserve">je </w:t>
      </w:r>
      <w:r w:rsidRPr="00A11FE4">
        <w:rPr>
          <w:rFonts w:ascii="Times New Roman" w:hAnsi="Times New Roman"/>
          <w:sz w:val="22"/>
          <w:szCs w:val="22"/>
        </w:rPr>
        <w:t xml:space="preserve">da </w:t>
      </w:r>
      <w:r w:rsidR="00940810">
        <w:rPr>
          <w:rFonts w:ascii="Times New Roman" w:hAnsi="Times New Roman"/>
          <w:sz w:val="22"/>
          <w:szCs w:val="22"/>
        </w:rPr>
        <w:t xml:space="preserve">se ne </w:t>
      </w:r>
      <w:r w:rsidR="00831CFC">
        <w:rPr>
          <w:rFonts w:ascii="Times New Roman" w:hAnsi="Times New Roman"/>
          <w:sz w:val="22"/>
          <w:szCs w:val="22"/>
        </w:rPr>
        <w:t>bavite</w:t>
      </w:r>
      <w:r w:rsidRPr="00A11FE4">
        <w:rPr>
          <w:rFonts w:ascii="Times New Roman" w:hAnsi="Times New Roman"/>
          <w:sz w:val="22"/>
          <w:szCs w:val="22"/>
        </w:rPr>
        <w:t xml:space="preserve"> aktivnosti</w:t>
      </w:r>
      <w:r w:rsidR="00831CFC">
        <w:rPr>
          <w:rFonts w:ascii="Times New Roman" w:hAnsi="Times New Roman"/>
          <w:sz w:val="22"/>
          <w:szCs w:val="22"/>
        </w:rPr>
        <w:t>ma</w:t>
      </w:r>
      <w:r w:rsidRPr="00A11FE4">
        <w:rPr>
          <w:rFonts w:ascii="Times New Roman" w:hAnsi="Times New Roman"/>
          <w:sz w:val="22"/>
          <w:szCs w:val="22"/>
        </w:rPr>
        <w:t xml:space="preserve"> koje zahtijevaju mentalnu budnost, kao što je vožnja automobila ili rukovanje mašinama dok ne </w:t>
      </w:r>
      <w:r w:rsidR="00831CFC">
        <w:rPr>
          <w:rFonts w:ascii="Times New Roman" w:hAnsi="Times New Roman"/>
          <w:sz w:val="22"/>
          <w:szCs w:val="22"/>
        </w:rPr>
        <w:t xml:space="preserve">utvrdite </w:t>
      </w:r>
      <w:r w:rsidR="00940810">
        <w:rPr>
          <w:rFonts w:ascii="Times New Roman" w:hAnsi="Times New Roman"/>
          <w:sz w:val="22"/>
          <w:szCs w:val="22"/>
        </w:rPr>
        <w:t>kako ovaj lijek utiče na Vas</w:t>
      </w:r>
      <w:r w:rsidRPr="00A11FE4">
        <w:rPr>
          <w:rFonts w:ascii="Times New Roman" w:hAnsi="Times New Roman"/>
          <w:sz w:val="22"/>
          <w:szCs w:val="22"/>
        </w:rPr>
        <w:t>.</w:t>
      </w:r>
    </w:p>
    <w:p w14:paraId="4DE7F169" w14:textId="77777777" w:rsidR="00CB3D18" w:rsidRDefault="00CB3D18" w:rsidP="00A11FE4">
      <w:pPr>
        <w:pStyle w:val="Header"/>
        <w:tabs>
          <w:tab w:val="clear" w:pos="4536"/>
          <w:tab w:val="clear" w:pos="9072"/>
          <w:tab w:val="left" w:pos="284"/>
        </w:tabs>
        <w:spacing w:before="40" w:after="40"/>
        <w:rPr>
          <w:rFonts w:ascii="Times New Roman" w:hAnsi="Times New Roman"/>
          <w:b/>
          <w:bCs/>
          <w:sz w:val="22"/>
          <w:szCs w:val="22"/>
        </w:rPr>
      </w:pPr>
    </w:p>
    <w:p w14:paraId="3AB03958" w14:textId="7CFA025F" w:rsidR="004C6982" w:rsidRDefault="00A11FE4" w:rsidP="00A11FE4">
      <w:pPr>
        <w:pStyle w:val="Header"/>
        <w:tabs>
          <w:tab w:val="clear" w:pos="4536"/>
          <w:tab w:val="clear" w:pos="9072"/>
          <w:tab w:val="left" w:pos="284"/>
        </w:tabs>
        <w:spacing w:before="40" w:after="40"/>
        <w:rPr>
          <w:rFonts w:ascii="Times New Roman" w:hAnsi="Times New Roman"/>
          <w:sz w:val="22"/>
          <w:szCs w:val="22"/>
        </w:rPr>
      </w:pPr>
      <w:bookmarkStart w:id="0" w:name="_Hlk159600804"/>
      <w:r w:rsidRPr="00C42D87">
        <w:rPr>
          <w:rFonts w:ascii="Times New Roman" w:hAnsi="Times New Roman"/>
          <w:b/>
          <w:bCs/>
          <w:sz w:val="22"/>
          <w:szCs w:val="22"/>
        </w:rPr>
        <w:t>Lijek Aerius tablet</w:t>
      </w:r>
      <w:r w:rsidR="00CB3D18">
        <w:rPr>
          <w:rFonts w:ascii="Times New Roman" w:hAnsi="Times New Roman"/>
          <w:b/>
          <w:bCs/>
          <w:sz w:val="22"/>
          <w:szCs w:val="22"/>
        </w:rPr>
        <w:t>a</w:t>
      </w:r>
      <w:r w:rsidRPr="00C42D87">
        <w:rPr>
          <w:rFonts w:ascii="Times New Roman" w:hAnsi="Times New Roman"/>
          <w:b/>
          <w:bCs/>
          <w:sz w:val="22"/>
          <w:szCs w:val="22"/>
        </w:rPr>
        <w:t xml:space="preserve"> sadrž</w:t>
      </w:r>
      <w:r w:rsidR="00CB3D18">
        <w:rPr>
          <w:rFonts w:ascii="Times New Roman" w:hAnsi="Times New Roman"/>
          <w:b/>
          <w:bCs/>
          <w:sz w:val="22"/>
          <w:szCs w:val="22"/>
        </w:rPr>
        <w:t>i</w:t>
      </w:r>
      <w:r w:rsidRPr="00C42D87">
        <w:rPr>
          <w:rFonts w:ascii="Times New Roman" w:hAnsi="Times New Roman"/>
          <w:b/>
          <w:bCs/>
          <w:sz w:val="22"/>
          <w:szCs w:val="22"/>
        </w:rPr>
        <w:t xml:space="preserve"> laktozu</w:t>
      </w:r>
      <w:bookmarkEnd w:id="0"/>
    </w:p>
    <w:p w14:paraId="7B6F89BB" w14:textId="77777777"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r w:rsidRPr="00A11FE4">
        <w:rPr>
          <w:rFonts w:ascii="Times New Roman" w:hAnsi="Times New Roman"/>
          <w:sz w:val="22"/>
          <w:szCs w:val="22"/>
        </w:rPr>
        <w:t>Ako Vam je ljekar rekao da ne podnosite neke vrste šećera, obratite se svom ljekaru prije uzimanja lijeka.</w:t>
      </w:r>
    </w:p>
    <w:p w14:paraId="0103D781" w14:textId="77777777"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p>
    <w:p w14:paraId="0B6F1A0D" w14:textId="77777777" w:rsidR="00A11FE4" w:rsidRPr="00A11FE4" w:rsidRDefault="00A11FE4" w:rsidP="00A11FE4">
      <w:pPr>
        <w:widowControl w:val="0"/>
        <w:autoSpaceDE w:val="0"/>
        <w:autoSpaceDN w:val="0"/>
        <w:ind w:left="540" w:hanging="540"/>
        <w:rPr>
          <w:rFonts w:ascii="Times New Roman" w:hAnsi="Times New Roman"/>
          <w:b/>
          <w:bCs/>
          <w:sz w:val="22"/>
          <w:szCs w:val="22"/>
        </w:rPr>
      </w:pPr>
      <w:r w:rsidRPr="00A11FE4">
        <w:rPr>
          <w:rFonts w:ascii="Times New Roman" w:hAnsi="Times New Roman"/>
          <w:b/>
          <w:sz w:val="22"/>
          <w:szCs w:val="22"/>
        </w:rPr>
        <w:t xml:space="preserve">3. </w:t>
      </w:r>
      <w:r w:rsidRPr="00A11FE4">
        <w:rPr>
          <w:rFonts w:ascii="Times New Roman" w:hAnsi="Times New Roman"/>
          <w:b/>
          <w:bCs/>
          <w:sz w:val="22"/>
          <w:szCs w:val="22"/>
        </w:rPr>
        <w:t xml:space="preserve">KAKO </w:t>
      </w:r>
      <w:r w:rsidRPr="00A11FE4">
        <w:rPr>
          <w:rFonts w:ascii="Times New Roman" w:hAnsi="Times New Roman"/>
          <w:b/>
          <w:bCs/>
          <w:caps/>
          <w:sz w:val="22"/>
          <w:szCs w:val="22"/>
        </w:rPr>
        <w:t xml:space="preserve">se upotrebljava lijek </w:t>
      </w:r>
      <w:r w:rsidRPr="00A11FE4">
        <w:rPr>
          <w:rFonts w:ascii="Times New Roman" w:hAnsi="Times New Roman"/>
          <w:b/>
          <w:sz w:val="22"/>
          <w:szCs w:val="22"/>
        </w:rPr>
        <w:t>AERIUS</w:t>
      </w:r>
    </w:p>
    <w:p w14:paraId="2F9E2289" w14:textId="77777777" w:rsidR="004C6982" w:rsidRDefault="004C6982" w:rsidP="00A11FE4">
      <w:pPr>
        <w:pStyle w:val="Header"/>
        <w:tabs>
          <w:tab w:val="clear" w:pos="4536"/>
          <w:tab w:val="clear" w:pos="9072"/>
          <w:tab w:val="left" w:pos="284"/>
        </w:tabs>
        <w:spacing w:before="40" w:after="40"/>
        <w:rPr>
          <w:rFonts w:ascii="Times New Roman" w:hAnsi="Times New Roman"/>
          <w:sz w:val="22"/>
          <w:szCs w:val="22"/>
        </w:rPr>
      </w:pPr>
    </w:p>
    <w:p w14:paraId="03FC483F" w14:textId="35F1ED6C" w:rsidR="00A11FE4" w:rsidRPr="00A11FE4" w:rsidRDefault="00831CFC" w:rsidP="00A11FE4">
      <w:pPr>
        <w:pStyle w:val="Header"/>
        <w:tabs>
          <w:tab w:val="clear" w:pos="4536"/>
          <w:tab w:val="clear" w:pos="9072"/>
          <w:tab w:val="left" w:pos="284"/>
        </w:tabs>
        <w:spacing w:before="40" w:after="40"/>
        <w:rPr>
          <w:rFonts w:ascii="Times New Roman" w:hAnsi="Times New Roman"/>
          <w:sz w:val="22"/>
          <w:szCs w:val="22"/>
        </w:rPr>
      </w:pPr>
      <w:r w:rsidRPr="00831CFC">
        <w:rPr>
          <w:rFonts w:ascii="Times New Roman" w:hAnsi="Times New Roman"/>
          <w:sz w:val="22"/>
          <w:szCs w:val="22"/>
        </w:rPr>
        <w:t>Uv</w:t>
      </w:r>
      <w:r>
        <w:rPr>
          <w:rFonts w:ascii="Times New Roman" w:hAnsi="Times New Roman"/>
          <w:sz w:val="22"/>
          <w:szCs w:val="22"/>
        </w:rPr>
        <w:t>ij</w:t>
      </w:r>
      <w:r w:rsidRPr="00831CFC">
        <w:rPr>
          <w:rFonts w:ascii="Times New Roman" w:hAnsi="Times New Roman"/>
          <w:sz w:val="22"/>
          <w:szCs w:val="22"/>
        </w:rPr>
        <w:t>ek uzimajte ovaj l</w:t>
      </w:r>
      <w:r>
        <w:rPr>
          <w:rFonts w:ascii="Times New Roman" w:hAnsi="Times New Roman"/>
          <w:sz w:val="22"/>
          <w:szCs w:val="22"/>
        </w:rPr>
        <w:t>ij</w:t>
      </w:r>
      <w:r w:rsidRPr="00831CFC">
        <w:rPr>
          <w:rFonts w:ascii="Times New Roman" w:hAnsi="Times New Roman"/>
          <w:sz w:val="22"/>
          <w:szCs w:val="22"/>
        </w:rPr>
        <w:t>ek tačno onako kako Vam je to objasnio Vaš l</w:t>
      </w:r>
      <w:r>
        <w:rPr>
          <w:rFonts w:ascii="Times New Roman" w:hAnsi="Times New Roman"/>
          <w:sz w:val="22"/>
          <w:szCs w:val="22"/>
        </w:rPr>
        <w:t>j</w:t>
      </w:r>
      <w:r w:rsidRPr="00831CFC">
        <w:rPr>
          <w:rFonts w:ascii="Times New Roman" w:hAnsi="Times New Roman"/>
          <w:sz w:val="22"/>
          <w:szCs w:val="22"/>
        </w:rPr>
        <w:t>ekar ili farmaceut. Ukoliko niste sigurni prov</w:t>
      </w:r>
      <w:r>
        <w:rPr>
          <w:rFonts w:ascii="Times New Roman" w:hAnsi="Times New Roman"/>
          <w:sz w:val="22"/>
          <w:szCs w:val="22"/>
        </w:rPr>
        <w:t>j</w:t>
      </w:r>
      <w:r w:rsidRPr="00831CFC">
        <w:rPr>
          <w:rFonts w:ascii="Times New Roman" w:hAnsi="Times New Roman"/>
          <w:sz w:val="22"/>
          <w:szCs w:val="22"/>
        </w:rPr>
        <w:t>erite sa Vašim l</w:t>
      </w:r>
      <w:r>
        <w:rPr>
          <w:rFonts w:ascii="Times New Roman" w:hAnsi="Times New Roman"/>
          <w:sz w:val="22"/>
          <w:szCs w:val="22"/>
        </w:rPr>
        <w:t>j</w:t>
      </w:r>
      <w:r w:rsidRPr="00831CFC">
        <w:rPr>
          <w:rFonts w:ascii="Times New Roman" w:hAnsi="Times New Roman"/>
          <w:sz w:val="22"/>
          <w:szCs w:val="22"/>
        </w:rPr>
        <w:t>ekarom ili farmaceutom.</w:t>
      </w:r>
    </w:p>
    <w:p w14:paraId="382C9686" w14:textId="77777777" w:rsidR="00831CFC" w:rsidRDefault="00831CFC" w:rsidP="00A11FE4">
      <w:pPr>
        <w:pStyle w:val="Header"/>
        <w:tabs>
          <w:tab w:val="clear" w:pos="4536"/>
          <w:tab w:val="clear" w:pos="9072"/>
          <w:tab w:val="left" w:pos="284"/>
        </w:tabs>
        <w:spacing w:before="40" w:after="40"/>
        <w:rPr>
          <w:rFonts w:ascii="Times New Roman" w:hAnsi="Times New Roman"/>
          <w:b/>
          <w:sz w:val="22"/>
          <w:szCs w:val="22"/>
        </w:rPr>
      </w:pPr>
    </w:p>
    <w:p w14:paraId="006C4759" w14:textId="228C69B2" w:rsidR="00A11FE4" w:rsidRPr="00A11FE4" w:rsidRDefault="004C6982" w:rsidP="00A11FE4">
      <w:pPr>
        <w:pStyle w:val="Header"/>
        <w:tabs>
          <w:tab w:val="clear" w:pos="4536"/>
          <w:tab w:val="clear" w:pos="9072"/>
          <w:tab w:val="left" w:pos="284"/>
        </w:tabs>
        <w:spacing w:before="40" w:after="40"/>
        <w:rPr>
          <w:rFonts w:ascii="Times New Roman" w:hAnsi="Times New Roman"/>
          <w:b/>
          <w:sz w:val="22"/>
          <w:szCs w:val="22"/>
        </w:rPr>
      </w:pPr>
      <w:r>
        <w:rPr>
          <w:rFonts w:ascii="Times New Roman" w:hAnsi="Times New Roman"/>
          <w:b/>
          <w:sz w:val="22"/>
          <w:szCs w:val="22"/>
        </w:rPr>
        <w:t>Upotreba kod o</w:t>
      </w:r>
      <w:r w:rsidR="00A11FE4" w:rsidRPr="00A11FE4">
        <w:rPr>
          <w:rFonts w:ascii="Times New Roman" w:hAnsi="Times New Roman"/>
          <w:b/>
          <w:sz w:val="22"/>
          <w:szCs w:val="22"/>
        </w:rPr>
        <w:t>drasli</w:t>
      </w:r>
      <w:r>
        <w:rPr>
          <w:rFonts w:ascii="Times New Roman" w:hAnsi="Times New Roman"/>
          <w:b/>
          <w:sz w:val="22"/>
          <w:szCs w:val="22"/>
        </w:rPr>
        <w:t>h</w:t>
      </w:r>
      <w:r w:rsidR="00A11FE4" w:rsidRPr="00A11FE4">
        <w:rPr>
          <w:rFonts w:ascii="Times New Roman" w:hAnsi="Times New Roman"/>
          <w:b/>
          <w:sz w:val="22"/>
          <w:szCs w:val="22"/>
        </w:rPr>
        <w:t xml:space="preserve"> i </w:t>
      </w:r>
      <w:r>
        <w:rPr>
          <w:rFonts w:ascii="Times New Roman" w:hAnsi="Times New Roman"/>
          <w:b/>
          <w:sz w:val="22"/>
          <w:szCs w:val="22"/>
        </w:rPr>
        <w:t>adolescenata</w:t>
      </w:r>
      <w:r w:rsidRPr="00A11FE4">
        <w:rPr>
          <w:rFonts w:ascii="Times New Roman" w:hAnsi="Times New Roman"/>
          <w:b/>
          <w:sz w:val="22"/>
          <w:szCs w:val="22"/>
        </w:rPr>
        <w:t xml:space="preserve"> </w:t>
      </w:r>
      <w:r>
        <w:rPr>
          <w:rFonts w:ascii="Times New Roman" w:hAnsi="Times New Roman"/>
          <w:b/>
          <w:sz w:val="22"/>
          <w:szCs w:val="22"/>
        </w:rPr>
        <w:t>(</w:t>
      </w:r>
      <w:r w:rsidR="00A11FE4" w:rsidRPr="00A11FE4">
        <w:rPr>
          <w:rFonts w:ascii="Times New Roman" w:hAnsi="Times New Roman"/>
          <w:b/>
          <w:sz w:val="22"/>
          <w:szCs w:val="22"/>
        </w:rPr>
        <w:t>uzrast 12 godina i starij</w:t>
      </w:r>
      <w:r>
        <w:rPr>
          <w:rFonts w:ascii="Times New Roman" w:hAnsi="Times New Roman"/>
          <w:b/>
          <w:sz w:val="22"/>
          <w:szCs w:val="22"/>
        </w:rPr>
        <w:t>i)</w:t>
      </w:r>
      <w:r w:rsidR="00A11FE4" w:rsidRPr="00A11FE4">
        <w:rPr>
          <w:rFonts w:ascii="Times New Roman" w:hAnsi="Times New Roman"/>
          <w:b/>
          <w:sz w:val="22"/>
          <w:szCs w:val="22"/>
        </w:rPr>
        <w:t xml:space="preserve">: </w:t>
      </w:r>
    </w:p>
    <w:p w14:paraId="54F9C61F" w14:textId="7FBFA44E"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r w:rsidRPr="00A11FE4">
        <w:rPr>
          <w:rFonts w:ascii="Times New Roman" w:hAnsi="Times New Roman"/>
          <w:sz w:val="22"/>
          <w:szCs w:val="22"/>
        </w:rPr>
        <w:t xml:space="preserve">Preporučena doza je jedna </w:t>
      </w:r>
      <w:r w:rsidR="00CB3D18">
        <w:rPr>
          <w:rFonts w:ascii="Times New Roman" w:hAnsi="Times New Roman"/>
          <w:sz w:val="22"/>
          <w:szCs w:val="22"/>
        </w:rPr>
        <w:t xml:space="preserve">film </w:t>
      </w:r>
      <w:r w:rsidRPr="00A11FE4">
        <w:rPr>
          <w:rFonts w:ascii="Times New Roman" w:hAnsi="Times New Roman"/>
          <w:sz w:val="22"/>
          <w:szCs w:val="22"/>
        </w:rPr>
        <w:t xml:space="preserve">tableta jednom dnevno </w:t>
      </w:r>
      <w:r w:rsidR="00192DD2" w:rsidRPr="00192DD2">
        <w:rPr>
          <w:rFonts w:ascii="Times New Roman" w:hAnsi="Times New Roman"/>
          <w:sz w:val="22"/>
          <w:szCs w:val="22"/>
        </w:rPr>
        <w:t>a uzima se sa vodom</w:t>
      </w:r>
      <w:r w:rsidRPr="00A11FE4">
        <w:rPr>
          <w:rFonts w:ascii="Times New Roman" w:hAnsi="Times New Roman"/>
          <w:sz w:val="22"/>
          <w:szCs w:val="22"/>
        </w:rPr>
        <w:t xml:space="preserve">, </w:t>
      </w:r>
      <w:r w:rsidR="00CB3D18">
        <w:rPr>
          <w:rFonts w:ascii="Times New Roman" w:hAnsi="Times New Roman"/>
          <w:sz w:val="22"/>
          <w:szCs w:val="22"/>
        </w:rPr>
        <w:t>uz obrok ili natašte</w:t>
      </w:r>
      <w:r w:rsidRPr="00A11FE4">
        <w:rPr>
          <w:rFonts w:ascii="Times New Roman" w:hAnsi="Times New Roman"/>
          <w:sz w:val="22"/>
          <w:szCs w:val="22"/>
        </w:rPr>
        <w:t>.</w:t>
      </w:r>
    </w:p>
    <w:p w14:paraId="7BB2E8A6" w14:textId="77777777" w:rsidR="00192DD2" w:rsidRDefault="00192DD2" w:rsidP="00A11FE4">
      <w:pPr>
        <w:pStyle w:val="Header"/>
        <w:spacing w:before="40" w:after="40"/>
        <w:rPr>
          <w:rFonts w:ascii="Times New Roman" w:hAnsi="Times New Roman"/>
          <w:sz w:val="22"/>
          <w:szCs w:val="22"/>
        </w:rPr>
      </w:pPr>
    </w:p>
    <w:p w14:paraId="0D327439" w14:textId="2CCE26CA" w:rsidR="00A11FE4" w:rsidRPr="00A11FE4" w:rsidRDefault="00A11FE4" w:rsidP="00A11FE4">
      <w:pPr>
        <w:pStyle w:val="Header"/>
        <w:spacing w:before="40" w:after="40"/>
        <w:rPr>
          <w:rFonts w:ascii="Times New Roman" w:hAnsi="Times New Roman"/>
          <w:sz w:val="22"/>
          <w:szCs w:val="22"/>
        </w:rPr>
      </w:pPr>
      <w:r w:rsidRPr="00A11FE4">
        <w:rPr>
          <w:rFonts w:ascii="Times New Roman" w:hAnsi="Times New Roman"/>
          <w:sz w:val="22"/>
          <w:szCs w:val="22"/>
        </w:rPr>
        <w:t xml:space="preserve">Ovaj lijek je namijenjen za oralnu upotrebu. </w:t>
      </w:r>
    </w:p>
    <w:p w14:paraId="4337801D" w14:textId="32AF2A3E" w:rsidR="00A11FE4" w:rsidRPr="00A11FE4" w:rsidRDefault="00192DD2" w:rsidP="00A11FE4">
      <w:pPr>
        <w:pStyle w:val="Header"/>
        <w:tabs>
          <w:tab w:val="clear" w:pos="4536"/>
          <w:tab w:val="clear" w:pos="9072"/>
          <w:tab w:val="left" w:pos="284"/>
        </w:tabs>
        <w:spacing w:before="40" w:after="40"/>
        <w:rPr>
          <w:rFonts w:ascii="Times New Roman" w:hAnsi="Times New Roman"/>
          <w:sz w:val="22"/>
          <w:szCs w:val="22"/>
        </w:rPr>
      </w:pPr>
      <w:r w:rsidRPr="00192DD2">
        <w:rPr>
          <w:rFonts w:ascii="Times New Roman" w:hAnsi="Times New Roman"/>
          <w:sz w:val="22"/>
          <w:szCs w:val="22"/>
        </w:rPr>
        <w:t>Film tabletu progutajte c</w:t>
      </w:r>
      <w:r>
        <w:rPr>
          <w:rFonts w:ascii="Times New Roman" w:hAnsi="Times New Roman"/>
          <w:sz w:val="22"/>
          <w:szCs w:val="22"/>
        </w:rPr>
        <w:t>ij</w:t>
      </w:r>
      <w:r w:rsidRPr="00192DD2">
        <w:rPr>
          <w:rFonts w:ascii="Times New Roman" w:hAnsi="Times New Roman"/>
          <w:sz w:val="22"/>
          <w:szCs w:val="22"/>
        </w:rPr>
        <w:t>elu.</w:t>
      </w:r>
    </w:p>
    <w:p w14:paraId="74CBEF72" w14:textId="77777777" w:rsidR="00192DD2" w:rsidRDefault="00192DD2" w:rsidP="00A11FE4">
      <w:pPr>
        <w:pStyle w:val="Header"/>
        <w:tabs>
          <w:tab w:val="clear" w:pos="4536"/>
          <w:tab w:val="clear" w:pos="9072"/>
          <w:tab w:val="left" w:pos="284"/>
        </w:tabs>
        <w:spacing w:before="40" w:after="40"/>
        <w:rPr>
          <w:rFonts w:ascii="Times New Roman" w:hAnsi="Times New Roman"/>
          <w:sz w:val="22"/>
          <w:szCs w:val="22"/>
        </w:rPr>
      </w:pPr>
    </w:p>
    <w:p w14:paraId="3E397F65" w14:textId="50B2C211" w:rsidR="00192DD2" w:rsidRDefault="00CB3D18" w:rsidP="00A11FE4">
      <w:pPr>
        <w:pStyle w:val="Header"/>
        <w:tabs>
          <w:tab w:val="clear" w:pos="4536"/>
          <w:tab w:val="clear" w:pos="9072"/>
          <w:tab w:val="left" w:pos="284"/>
        </w:tabs>
        <w:spacing w:before="40" w:after="40"/>
        <w:rPr>
          <w:rFonts w:ascii="Times New Roman" w:hAnsi="Times New Roman"/>
          <w:sz w:val="22"/>
          <w:szCs w:val="22"/>
        </w:rPr>
      </w:pPr>
      <w:r w:rsidRPr="00CB3D18">
        <w:rPr>
          <w:rFonts w:ascii="Times New Roman" w:hAnsi="Times New Roman"/>
          <w:sz w:val="22"/>
          <w:szCs w:val="22"/>
        </w:rPr>
        <w:t>L</w:t>
      </w:r>
      <w:r>
        <w:rPr>
          <w:rFonts w:ascii="Times New Roman" w:hAnsi="Times New Roman"/>
          <w:sz w:val="22"/>
          <w:szCs w:val="22"/>
        </w:rPr>
        <w:t>j</w:t>
      </w:r>
      <w:r w:rsidRPr="00CB3D18">
        <w:rPr>
          <w:rFonts w:ascii="Times New Roman" w:hAnsi="Times New Roman"/>
          <w:sz w:val="22"/>
          <w:szCs w:val="22"/>
        </w:rPr>
        <w:t>ekar će odrediti od kojeg tipa alergijskog rinitisa bolujete i u skladu sa tim će odlučiti koliko bi dugo trebalo da uzimate l</w:t>
      </w:r>
      <w:r>
        <w:rPr>
          <w:rFonts w:ascii="Times New Roman" w:hAnsi="Times New Roman"/>
          <w:sz w:val="22"/>
          <w:szCs w:val="22"/>
        </w:rPr>
        <w:t>ij</w:t>
      </w:r>
      <w:r w:rsidRPr="00CB3D18">
        <w:rPr>
          <w:rFonts w:ascii="Times New Roman" w:hAnsi="Times New Roman"/>
          <w:sz w:val="22"/>
          <w:szCs w:val="22"/>
        </w:rPr>
        <w:t>ek Aerius.</w:t>
      </w:r>
      <w:r w:rsidR="001970A7">
        <w:rPr>
          <w:rFonts w:ascii="Times New Roman" w:hAnsi="Times New Roman"/>
          <w:sz w:val="22"/>
          <w:szCs w:val="22"/>
        </w:rPr>
        <w:t xml:space="preserve"> </w:t>
      </w:r>
    </w:p>
    <w:p w14:paraId="34E045E5" w14:textId="77777777" w:rsidR="00192DD2" w:rsidRDefault="00192DD2" w:rsidP="00A11FE4">
      <w:pPr>
        <w:pStyle w:val="Header"/>
        <w:tabs>
          <w:tab w:val="clear" w:pos="4536"/>
          <w:tab w:val="clear" w:pos="9072"/>
          <w:tab w:val="left" w:pos="284"/>
        </w:tabs>
        <w:spacing w:before="40" w:after="40"/>
        <w:rPr>
          <w:rFonts w:ascii="Times New Roman" w:hAnsi="Times New Roman"/>
          <w:sz w:val="22"/>
          <w:szCs w:val="22"/>
        </w:rPr>
      </w:pPr>
    </w:p>
    <w:p w14:paraId="3EF0B201" w14:textId="207EAD30"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r w:rsidRPr="00A11FE4">
        <w:rPr>
          <w:rFonts w:ascii="Times New Roman" w:hAnsi="Times New Roman"/>
          <w:sz w:val="22"/>
          <w:szCs w:val="22"/>
        </w:rPr>
        <w:t xml:space="preserve">Ako bolujete od intermitentnog alergijskog rinitisa (simptomi su prisutni </w:t>
      </w:r>
      <w:r w:rsidR="004C6982">
        <w:rPr>
          <w:rFonts w:ascii="Times New Roman" w:hAnsi="Times New Roman"/>
          <w:sz w:val="22"/>
          <w:szCs w:val="22"/>
        </w:rPr>
        <w:t>manje</w:t>
      </w:r>
      <w:r w:rsidRPr="00A11FE4">
        <w:rPr>
          <w:rFonts w:ascii="Times New Roman" w:hAnsi="Times New Roman"/>
          <w:sz w:val="22"/>
          <w:szCs w:val="22"/>
        </w:rPr>
        <w:t xml:space="preserve"> od 4 dana </w:t>
      </w:r>
      <w:r w:rsidR="004C6982">
        <w:rPr>
          <w:rFonts w:ascii="Times New Roman" w:hAnsi="Times New Roman"/>
          <w:sz w:val="22"/>
          <w:szCs w:val="22"/>
        </w:rPr>
        <w:t xml:space="preserve">u </w:t>
      </w:r>
      <w:r w:rsidRPr="00A11FE4">
        <w:rPr>
          <w:rFonts w:ascii="Times New Roman" w:hAnsi="Times New Roman"/>
          <w:sz w:val="22"/>
          <w:szCs w:val="22"/>
        </w:rPr>
        <w:t>nedjelj</w:t>
      </w:r>
      <w:r w:rsidR="004C6982">
        <w:rPr>
          <w:rFonts w:ascii="Times New Roman" w:hAnsi="Times New Roman"/>
          <w:sz w:val="22"/>
          <w:szCs w:val="22"/>
        </w:rPr>
        <w:t>i</w:t>
      </w:r>
      <w:r w:rsidRPr="00A11FE4">
        <w:rPr>
          <w:rFonts w:ascii="Times New Roman" w:hAnsi="Times New Roman"/>
          <w:sz w:val="22"/>
          <w:szCs w:val="22"/>
        </w:rPr>
        <w:t xml:space="preserve"> ili kraće od 4 nedjelje) ljekar će </w:t>
      </w:r>
      <w:r w:rsidR="000C236E">
        <w:rPr>
          <w:rFonts w:ascii="Times New Roman" w:hAnsi="Times New Roman"/>
          <w:sz w:val="22"/>
          <w:szCs w:val="22"/>
        </w:rPr>
        <w:t>dati preporuku o trajanju liječenja</w:t>
      </w:r>
      <w:r w:rsidRPr="00A11FE4">
        <w:rPr>
          <w:rFonts w:ascii="Times New Roman" w:hAnsi="Times New Roman"/>
          <w:sz w:val="22"/>
          <w:szCs w:val="22"/>
        </w:rPr>
        <w:t xml:space="preserve"> </w:t>
      </w:r>
      <w:r w:rsidR="000C236E">
        <w:rPr>
          <w:rFonts w:ascii="Times New Roman" w:hAnsi="Times New Roman"/>
          <w:sz w:val="22"/>
          <w:szCs w:val="22"/>
        </w:rPr>
        <w:t>nakon</w:t>
      </w:r>
      <w:r w:rsidR="00341DDC">
        <w:rPr>
          <w:rFonts w:ascii="Times New Roman" w:hAnsi="Times New Roman"/>
          <w:sz w:val="22"/>
          <w:szCs w:val="22"/>
        </w:rPr>
        <w:t xml:space="preserve"> </w:t>
      </w:r>
      <w:r w:rsidRPr="00A11FE4">
        <w:rPr>
          <w:rFonts w:ascii="Times New Roman" w:hAnsi="Times New Roman"/>
          <w:sz w:val="22"/>
          <w:szCs w:val="22"/>
        </w:rPr>
        <w:t>procjene Vaše istorije bolesti.</w:t>
      </w:r>
      <w:r w:rsidR="00192DD2">
        <w:rPr>
          <w:rFonts w:ascii="Times New Roman" w:hAnsi="Times New Roman"/>
          <w:sz w:val="22"/>
          <w:szCs w:val="22"/>
        </w:rPr>
        <w:t xml:space="preserve"> </w:t>
      </w:r>
      <w:r w:rsidRPr="00A11FE4">
        <w:rPr>
          <w:rFonts w:ascii="Times New Roman" w:hAnsi="Times New Roman"/>
          <w:sz w:val="22"/>
          <w:szCs w:val="22"/>
        </w:rPr>
        <w:t xml:space="preserve">Ukoliko bolujete od perzistentnog alergijskog rinitisa (simptomi su prisutni </w:t>
      </w:r>
      <w:r w:rsidR="00192DD2" w:rsidRPr="00192DD2">
        <w:rPr>
          <w:rFonts w:ascii="Times New Roman" w:hAnsi="Times New Roman"/>
          <w:sz w:val="22"/>
          <w:szCs w:val="22"/>
        </w:rPr>
        <w:t>4 ili više dana u ned</w:t>
      </w:r>
      <w:r w:rsidR="00192DD2">
        <w:rPr>
          <w:rFonts w:ascii="Times New Roman" w:hAnsi="Times New Roman"/>
          <w:sz w:val="22"/>
          <w:szCs w:val="22"/>
        </w:rPr>
        <w:t>j</w:t>
      </w:r>
      <w:r w:rsidR="00192DD2" w:rsidRPr="00192DD2">
        <w:rPr>
          <w:rFonts w:ascii="Times New Roman" w:hAnsi="Times New Roman"/>
          <w:sz w:val="22"/>
          <w:szCs w:val="22"/>
        </w:rPr>
        <w:t>elji</w:t>
      </w:r>
      <w:r>
        <w:rPr>
          <w:rFonts w:ascii="Times New Roman" w:hAnsi="Times New Roman"/>
          <w:sz w:val="22"/>
          <w:szCs w:val="22"/>
        </w:rPr>
        <w:t xml:space="preserve"> </w:t>
      </w:r>
      <w:r w:rsidRPr="00A11FE4">
        <w:rPr>
          <w:rFonts w:ascii="Times New Roman" w:hAnsi="Times New Roman"/>
          <w:sz w:val="22"/>
          <w:szCs w:val="22"/>
        </w:rPr>
        <w:t>i duže od 4 nedjelje) ljekar Vam može pr</w:t>
      </w:r>
      <w:r w:rsidR="00192DD2">
        <w:rPr>
          <w:rFonts w:ascii="Times New Roman" w:hAnsi="Times New Roman"/>
          <w:sz w:val="22"/>
          <w:szCs w:val="22"/>
        </w:rPr>
        <w:t>opisati</w:t>
      </w:r>
      <w:r w:rsidRPr="00A11FE4">
        <w:rPr>
          <w:rFonts w:ascii="Times New Roman" w:hAnsi="Times New Roman"/>
          <w:sz w:val="22"/>
          <w:szCs w:val="22"/>
        </w:rPr>
        <w:t xml:space="preserve"> dugotrajn</w:t>
      </w:r>
      <w:r w:rsidR="00192DD2">
        <w:rPr>
          <w:rFonts w:ascii="Times New Roman" w:hAnsi="Times New Roman"/>
          <w:sz w:val="22"/>
          <w:szCs w:val="22"/>
        </w:rPr>
        <w:t>ije</w:t>
      </w:r>
      <w:r w:rsidRPr="00A11FE4">
        <w:rPr>
          <w:rFonts w:ascii="Times New Roman" w:hAnsi="Times New Roman"/>
          <w:sz w:val="22"/>
          <w:szCs w:val="22"/>
        </w:rPr>
        <w:t xml:space="preserve"> </w:t>
      </w:r>
      <w:r w:rsidR="00192DD2">
        <w:rPr>
          <w:rFonts w:ascii="Times New Roman" w:hAnsi="Times New Roman"/>
          <w:sz w:val="22"/>
          <w:szCs w:val="22"/>
        </w:rPr>
        <w:t>liječenje</w:t>
      </w:r>
      <w:r w:rsidRPr="00A11FE4">
        <w:rPr>
          <w:rFonts w:ascii="Times New Roman" w:hAnsi="Times New Roman"/>
          <w:sz w:val="22"/>
          <w:szCs w:val="22"/>
        </w:rPr>
        <w:t>.</w:t>
      </w:r>
    </w:p>
    <w:p w14:paraId="32E999A5" w14:textId="77777777"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p>
    <w:p w14:paraId="46B81B25" w14:textId="4C73607E" w:rsidR="00A11FE4" w:rsidRPr="00A11FE4" w:rsidRDefault="00192DD2" w:rsidP="00A11FE4">
      <w:pPr>
        <w:pStyle w:val="Header"/>
        <w:tabs>
          <w:tab w:val="clear" w:pos="4536"/>
          <w:tab w:val="clear" w:pos="9072"/>
          <w:tab w:val="left" w:pos="284"/>
        </w:tabs>
        <w:spacing w:before="40" w:after="40"/>
        <w:rPr>
          <w:rFonts w:ascii="Times New Roman" w:hAnsi="Times New Roman"/>
          <w:sz w:val="22"/>
          <w:szCs w:val="22"/>
        </w:rPr>
      </w:pPr>
      <w:r>
        <w:rPr>
          <w:rFonts w:ascii="Times New Roman" w:hAnsi="Times New Roman"/>
          <w:sz w:val="22"/>
          <w:szCs w:val="22"/>
        </w:rPr>
        <w:t>Za liječenje urtikarije, d</w:t>
      </w:r>
      <w:r w:rsidR="00A11FE4" w:rsidRPr="00A11FE4">
        <w:rPr>
          <w:rFonts w:ascii="Times New Roman" w:hAnsi="Times New Roman"/>
          <w:sz w:val="22"/>
          <w:szCs w:val="22"/>
        </w:rPr>
        <w:t xml:space="preserve">užina terapije </w:t>
      </w:r>
      <w:r>
        <w:rPr>
          <w:rFonts w:ascii="Times New Roman" w:hAnsi="Times New Roman"/>
          <w:sz w:val="22"/>
          <w:szCs w:val="22"/>
        </w:rPr>
        <w:t>se</w:t>
      </w:r>
      <w:r w:rsidRPr="00A11FE4">
        <w:rPr>
          <w:rFonts w:ascii="Times New Roman" w:hAnsi="Times New Roman"/>
          <w:sz w:val="22"/>
          <w:szCs w:val="22"/>
        </w:rPr>
        <w:t xml:space="preserve"> </w:t>
      </w:r>
      <w:r w:rsidR="000C236E">
        <w:rPr>
          <w:rFonts w:ascii="Times New Roman" w:hAnsi="Times New Roman"/>
          <w:sz w:val="22"/>
          <w:szCs w:val="22"/>
        </w:rPr>
        <w:t xml:space="preserve">razlikuje </w:t>
      </w:r>
      <w:r w:rsidR="00A11FE4" w:rsidRPr="00A11FE4">
        <w:rPr>
          <w:rFonts w:ascii="Times New Roman" w:hAnsi="Times New Roman"/>
          <w:sz w:val="22"/>
          <w:szCs w:val="22"/>
        </w:rPr>
        <w:t>od pacijenta do pacijenta</w:t>
      </w:r>
      <w:r w:rsidR="004C6982">
        <w:rPr>
          <w:rFonts w:ascii="Times New Roman" w:hAnsi="Times New Roman"/>
          <w:sz w:val="22"/>
          <w:szCs w:val="22"/>
        </w:rPr>
        <w:t>,</w:t>
      </w:r>
      <w:r w:rsidR="00A11FE4" w:rsidRPr="00A11FE4">
        <w:rPr>
          <w:rFonts w:ascii="Times New Roman" w:hAnsi="Times New Roman"/>
          <w:sz w:val="22"/>
          <w:szCs w:val="22"/>
        </w:rPr>
        <w:t xml:space="preserve"> i </w:t>
      </w:r>
      <w:r>
        <w:rPr>
          <w:rFonts w:ascii="Times New Roman" w:hAnsi="Times New Roman"/>
          <w:sz w:val="22"/>
          <w:szCs w:val="22"/>
        </w:rPr>
        <w:t>zato sl</w:t>
      </w:r>
      <w:r w:rsidR="00030BD2">
        <w:rPr>
          <w:rFonts w:ascii="Times New Roman" w:hAnsi="Times New Roman"/>
          <w:sz w:val="22"/>
          <w:szCs w:val="22"/>
        </w:rPr>
        <w:t>ij</w:t>
      </w:r>
      <w:r>
        <w:rPr>
          <w:rFonts w:ascii="Times New Roman" w:hAnsi="Times New Roman"/>
          <w:sz w:val="22"/>
          <w:szCs w:val="22"/>
        </w:rPr>
        <w:t>edite</w:t>
      </w:r>
      <w:r w:rsidR="00A11FE4" w:rsidRPr="00A11FE4">
        <w:rPr>
          <w:rFonts w:ascii="Times New Roman" w:hAnsi="Times New Roman"/>
          <w:sz w:val="22"/>
          <w:szCs w:val="22"/>
        </w:rPr>
        <w:t xml:space="preserve"> </w:t>
      </w:r>
      <w:r>
        <w:rPr>
          <w:rFonts w:ascii="Times New Roman" w:hAnsi="Times New Roman"/>
          <w:sz w:val="22"/>
          <w:szCs w:val="22"/>
        </w:rPr>
        <w:t>uputstva svog</w:t>
      </w:r>
      <w:r w:rsidR="00A11FE4" w:rsidRPr="00A11FE4">
        <w:rPr>
          <w:rFonts w:ascii="Times New Roman" w:hAnsi="Times New Roman"/>
          <w:sz w:val="22"/>
          <w:szCs w:val="22"/>
        </w:rPr>
        <w:t xml:space="preserve"> ljekara.</w:t>
      </w:r>
    </w:p>
    <w:p w14:paraId="1FF629DE" w14:textId="77777777" w:rsidR="00A11FE4" w:rsidRPr="00A11FE4" w:rsidRDefault="00A11FE4" w:rsidP="00A11FE4">
      <w:pPr>
        <w:pStyle w:val="Header"/>
        <w:tabs>
          <w:tab w:val="clear" w:pos="4536"/>
          <w:tab w:val="clear" w:pos="9072"/>
          <w:tab w:val="left" w:pos="284"/>
        </w:tabs>
        <w:spacing w:before="40" w:after="40"/>
        <w:rPr>
          <w:rFonts w:ascii="Times New Roman" w:hAnsi="Times New Roman"/>
          <w:sz w:val="22"/>
          <w:szCs w:val="22"/>
        </w:rPr>
      </w:pPr>
    </w:p>
    <w:p w14:paraId="41B0F1CE" w14:textId="03282214" w:rsidR="00A11FE4" w:rsidRPr="0028086E" w:rsidRDefault="00A11FE4" w:rsidP="0028086E">
      <w:pPr>
        <w:widowControl w:val="0"/>
        <w:autoSpaceDE w:val="0"/>
        <w:autoSpaceDN w:val="0"/>
        <w:rPr>
          <w:rFonts w:ascii="Times New Roman" w:hAnsi="Times New Roman"/>
          <w:b/>
          <w:bCs/>
          <w:sz w:val="22"/>
          <w:szCs w:val="22"/>
        </w:rPr>
      </w:pPr>
      <w:r w:rsidRPr="00A11FE4">
        <w:rPr>
          <w:rFonts w:ascii="Times New Roman" w:hAnsi="Times New Roman"/>
          <w:b/>
          <w:sz w:val="22"/>
          <w:szCs w:val="22"/>
        </w:rPr>
        <w:t xml:space="preserve">Ako ste uzeli više lijeka </w:t>
      </w:r>
      <w:r w:rsidRPr="00A11FE4">
        <w:rPr>
          <w:rFonts w:ascii="Times New Roman" w:hAnsi="Times New Roman"/>
          <w:b/>
          <w:bCs/>
          <w:sz w:val="22"/>
          <w:szCs w:val="22"/>
        </w:rPr>
        <w:t>Aerius</w:t>
      </w:r>
      <w:r w:rsidRPr="00A11FE4">
        <w:rPr>
          <w:rFonts w:ascii="Times New Roman" w:hAnsi="Times New Roman"/>
          <w:b/>
          <w:sz w:val="22"/>
          <w:szCs w:val="22"/>
        </w:rPr>
        <w:t xml:space="preserve"> nego što treba</w:t>
      </w:r>
      <w:r>
        <w:rPr>
          <w:rFonts w:ascii="Times New Roman" w:hAnsi="Times New Roman"/>
          <w:b/>
          <w:sz w:val="22"/>
          <w:szCs w:val="22"/>
        </w:rPr>
        <w:t xml:space="preserve"> </w:t>
      </w:r>
    </w:p>
    <w:p w14:paraId="3C39429A" w14:textId="35B00254" w:rsidR="00A11FE4" w:rsidRPr="00A11FE4" w:rsidRDefault="00A11FE4" w:rsidP="00A11FE4">
      <w:pPr>
        <w:rPr>
          <w:rFonts w:ascii="Times New Roman" w:hAnsi="Times New Roman"/>
          <w:sz w:val="22"/>
          <w:szCs w:val="22"/>
        </w:rPr>
      </w:pPr>
      <w:r w:rsidRPr="00A11FE4">
        <w:rPr>
          <w:rFonts w:ascii="Times New Roman" w:hAnsi="Times New Roman"/>
          <w:sz w:val="22"/>
          <w:szCs w:val="22"/>
        </w:rPr>
        <w:t xml:space="preserve">Uzimajte lijek Aerius </w:t>
      </w:r>
      <w:r w:rsidR="00192DD2">
        <w:rPr>
          <w:rFonts w:ascii="Times New Roman" w:hAnsi="Times New Roman"/>
          <w:sz w:val="22"/>
          <w:szCs w:val="22"/>
        </w:rPr>
        <w:t>samo na način</w:t>
      </w:r>
      <w:r w:rsidRPr="00A11FE4">
        <w:rPr>
          <w:rFonts w:ascii="Times New Roman" w:hAnsi="Times New Roman"/>
          <w:sz w:val="22"/>
          <w:szCs w:val="22"/>
        </w:rPr>
        <w:t xml:space="preserve"> kako Vam je </w:t>
      </w:r>
      <w:r w:rsidR="000C236E">
        <w:rPr>
          <w:rFonts w:ascii="Times New Roman" w:hAnsi="Times New Roman"/>
          <w:sz w:val="22"/>
          <w:szCs w:val="22"/>
        </w:rPr>
        <w:t>preporučio</w:t>
      </w:r>
      <w:r w:rsidR="000C236E" w:rsidRPr="00A11FE4">
        <w:rPr>
          <w:rFonts w:ascii="Times New Roman" w:hAnsi="Times New Roman"/>
          <w:sz w:val="22"/>
          <w:szCs w:val="22"/>
        </w:rPr>
        <w:t xml:space="preserve"> </w:t>
      </w:r>
      <w:r w:rsidRPr="00A11FE4">
        <w:rPr>
          <w:rFonts w:ascii="Times New Roman" w:hAnsi="Times New Roman"/>
          <w:sz w:val="22"/>
          <w:szCs w:val="22"/>
        </w:rPr>
        <w:t>ljekar</w:t>
      </w:r>
      <w:r w:rsidR="000C236E">
        <w:rPr>
          <w:rFonts w:ascii="Times New Roman" w:hAnsi="Times New Roman"/>
          <w:sz w:val="22"/>
          <w:szCs w:val="22"/>
        </w:rPr>
        <w:t xml:space="preserve"> ili farmaceut</w:t>
      </w:r>
      <w:r w:rsidRPr="00A11FE4">
        <w:rPr>
          <w:rFonts w:ascii="Times New Roman" w:hAnsi="Times New Roman"/>
          <w:sz w:val="22"/>
          <w:szCs w:val="22"/>
        </w:rPr>
        <w:t xml:space="preserve">. Ne </w:t>
      </w:r>
      <w:r w:rsidR="000C236E">
        <w:rPr>
          <w:rFonts w:ascii="Times New Roman" w:hAnsi="Times New Roman"/>
          <w:sz w:val="22"/>
          <w:szCs w:val="22"/>
        </w:rPr>
        <w:t>bi trebalo da se jave</w:t>
      </w:r>
      <w:r w:rsidR="00707949">
        <w:rPr>
          <w:rFonts w:ascii="Times New Roman" w:hAnsi="Times New Roman"/>
          <w:sz w:val="22"/>
          <w:szCs w:val="22"/>
        </w:rPr>
        <w:t xml:space="preserve"> </w:t>
      </w:r>
      <w:r w:rsidRPr="00A11FE4">
        <w:rPr>
          <w:rFonts w:ascii="Times New Roman" w:hAnsi="Times New Roman"/>
          <w:sz w:val="22"/>
          <w:szCs w:val="22"/>
        </w:rPr>
        <w:t>ozbiljni problemi kod slučajnog predoziranja. Međutim, ako ste uzeli više lijeka Aerius nego što Vam je propisano, odmah se obratite svom ljekaru ili farmaceutu.</w:t>
      </w:r>
    </w:p>
    <w:p w14:paraId="7BBCF4D2"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1B090531" w14:textId="77777777" w:rsidR="00A11FE4" w:rsidRPr="00A259BF" w:rsidRDefault="00A11FE4" w:rsidP="00A11FE4">
      <w:pPr>
        <w:widowControl w:val="0"/>
        <w:autoSpaceDE w:val="0"/>
        <w:autoSpaceDN w:val="0"/>
        <w:rPr>
          <w:rFonts w:ascii="Times New Roman" w:hAnsi="Times New Roman"/>
          <w:b/>
          <w:bCs/>
          <w:sz w:val="22"/>
          <w:szCs w:val="22"/>
        </w:rPr>
      </w:pPr>
      <w:r w:rsidRPr="00A11FE4">
        <w:rPr>
          <w:rFonts w:ascii="Times New Roman" w:hAnsi="Times New Roman"/>
          <w:b/>
          <w:sz w:val="22"/>
          <w:szCs w:val="22"/>
        </w:rPr>
        <w:t xml:space="preserve">Ako ste zaboravili da uzmete lijek </w:t>
      </w:r>
      <w:r w:rsidRPr="00A11FE4">
        <w:rPr>
          <w:rFonts w:ascii="Times New Roman" w:hAnsi="Times New Roman"/>
          <w:b/>
          <w:bCs/>
          <w:sz w:val="22"/>
          <w:szCs w:val="22"/>
        </w:rPr>
        <w:t>Aerius</w:t>
      </w:r>
    </w:p>
    <w:p w14:paraId="4418E7AA" w14:textId="77777777" w:rsidR="00A11FE4" w:rsidRPr="00A11FE4" w:rsidRDefault="00A11FE4" w:rsidP="00A11FE4">
      <w:pPr>
        <w:widowControl w:val="0"/>
        <w:autoSpaceDE w:val="0"/>
        <w:autoSpaceDN w:val="0"/>
        <w:rPr>
          <w:rFonts w:ascii="Times New Roman" w:hAnsi="Times New Roman"/>
          <w:sz w:val="22"/>
          <w:szCs w:val="22"/>
        </w:rPr>
      </w:pPr>
      <w:r w:rsidRPr="00A11FE4">
        <w:rPr>
          <w:rFonts w:ascii="Times New Roman" w:hAnsi="Times New Roman"/>
          <w:sz w:val="22"/>
          <w:szCs w:val="22"/>
        </w:rPr>
        <w:t>Ako ste zaboravili da uzmete dozu lijeka, uzmite je što je prije moguće, a zatim lijek nastavite da uzimate po uobičajenom rasporedu uzimanja.</w:t>
      </w:r>
      <w:r w:rsidRPr="00A11FE4">
        <w:rPr>
          <w:rFonts w:ascii="Times New Roman" w:hAnsi="Times New Roman"/>
          <w:i/>
          <w:sz w:val="22"/>
          <w:szCs w:val="22"/>
        </w:rPr>
        <w:t xml:space="preserve"> </w:t>
      </w:r>
      <w:r w:rsidRPr="00A11FE4">
        <w:rPr>
          <w:rFonts w:ascii="Times New Roman" w:hAnsi="Times New Roman"/>
          <w:sz w:val="22"/>
          <w:szCs w:val="22"/>
        </w:rPr>
        <w:t>Nemojte uzeti dvostruku dozu kako biste nadoknadili propuštenu.</w:t>
      </w:r>
    </w:p>
    <w:p w14:paraId="0A7C4DD0" w14:textId="77777777" w:rsidR="00A11FE4" w:rsidRPr="00A11FE4" w:rsidRDefault="00A11FE4" w:rsidP="00A11FE4">
      <w:pPr>
        <w:widowControl w:val="0"/>
        <w:autoSpaceDE w:val="0"/>
        <w:autoSpaceDN w:val="0"/>
        <w:rPr>
          <w:rFonts w:ascii="Times New Roman" w:hAnsi="Times New Roman"/>
          <w:b/>
          <w:sz w:val="22"/>
          <w:szCs w:val="22"/>
        </w:rPr>
      </w:pPr>
    </w:p>
    <w:p w14:paraId="5DC1CB00" w14:textId="622EB198" w:rsidR="00A11FE4" w:rsidRPr="0028086E" w:rsidRDefault="00A11FE4" w:rsidP="0028086E">
      <w:pPr>
        <w:widowControl w:val="0"/>
        <w:autoSpaceDE w:val="0"/>
        <w:autoSpaceDN w:val="0"/>
        <w:rPr>
          <w:rFonts w:ascii="Times New Roman" w:hAnsi="Times New Roman"/>
          <w:b/>
          <w:bCs/>
          <w:sz w:val="22"/>
          <w:szCs w:val="22"/>
        </w:rPr>
      </w:pPr>
      <w:r w:rsidRPr="00A11FE4">
        <w:rPr>
          <w:rFonts w:ascii="Times New Roman" w:hAnsi="Times New Roman"/>
          <w:b/>
          <w:sz w:val="22"/>
          <w:szCs w:val="22"/>
        </w:rPr>
        <w:t xml:space="preserve">Ako </w:t>
      </w:r>
      <w:r w:rsidR="002E51B8">
        <w:rPr>
          <w:rFonts w:ascii="Times New Roman" w:hAnsi="Times New Roman"/>
          <w:b/>
          <w:sz w:val="22"/>
          <w:szCs w:val="22"/>
        </w:rPr>
        <w:t xml:space="preserve">naglo </w:t>
      </w:r>
      <w:r w:rsidRPr="00A11FE4">
        <w:rPr>
          <w:rFonts w:ascii="Times New Roman" w:hAnsi="Times New Roman"/>
          <w:b/>
          <w:sz w:val="22"/>
          <w:szCs w:val="22"/>
        </w:rPr>
        <w:t xml:space="preserve">prestanete da uzimate lijek </w:t>
      </w:r>
      <w:r w:rsidRPr="00A11FE4">
        <w:rPr>
          <w:rFonts w:ascii="Times New Roman" w:hAnsi="Times New Roman"/>
          <w:b/>
          <w:bCs/>
          <w:sz w:val="22"/>
          <w:szCs w:val="22"/>
        </w:rPr>
        <w:t>Aerius</w:t>
      </w:r>
    </w:p>
    <w:p w14:paraId="7D2095BF" w14:textId="38E411E7" w:rsidR="00940810" w:rsidRPr="00A11FE4" w:rsidRDefault="00192DD2" w:rsidP="00A11FE4">
      <w:pPr>
        <w:pStyle w:val="Header"/>
        <w:tabs>
          <w:tab w:val="clear" w:pos="4536"/>
          <w:tab w:val="clear" w:pos="9072"/>
          <w:tab w:val="left" w:pos="284"/>
        </w:tabs>
        <w:rPr>
          <w:rFonts w:ascii="Times New Roman" w:hAnsi="Times New Roman"/>
          <w:sz w:val="22"/>
          <w:szCs w:val="22"/>
        </w:rPr>
      </w:pPr>
      <w:r w:rsidRPr="00192DD2">
        <w:rPr>
          <w:rFonts w:ascii="Times New Roman" w:hAnsi="Times New Roman"/>
          <w:sz w:val="22"/>
          <w:szCs w:val="22"/>
        </w:rPr>
        <w:t>Ako imate dodatnih pitanja o upotrebi ovog l</w:t>
      </w:r>
      <w:r w:rsidR="00030BD2">
        <w:rPr>
          <w:rFonts w:ascii="Times New Roman" w:hAnsi="Times New Roman"/>
          <w:sz w:val="22"/>
          <w:szCs w:val="22"/>
        </w:rPr>
        <w:t>ij</w:t>
      </w:r>
      <w:r w:rsidRPr="00192DD2">
        <w:rPr>
          <w:rFonts w:ascii="Times New Roman" w:hAnsi="Times New Roman"/>
          <w:sz w:val="22"/>
          <w:szCs w:val="22"/>
        </w:rPr>
        <w:t>eka, obratite se svom l</w:t>
      </w:r>
      <w:r>
        <w:rPr>
          <w:rFonts w:ascii="Times New Roman" w:hAnsi="Times New Roman"/>
          <w:sz w:val="22"/>
          <w:szCs w:val="22"/>
        </w:rPr>
        <w:t>j</w:t>
      </w:r>
      <w:r w:rsidRPr="00192DD2">
        <w:rPr>
          <w:rFonts w:ascii="Times New Roman" w:hAnsi="Times New Roman"/>
          <w:sz w:val="22"/>
          <w:szCs w:val="22"/>
        </w:rPr>
        <w:t>ekaru ili farmaceutu.</w:t>
      </w:r>
    </w:p>
    <w:p w14:paraId="661DC096"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1E72329B" w14:textId="77777777" w:rsidR="00A11FE4" w:rsidRPr="00A11FE4" w:rsidRDefault="00A11FE4" w:rsidP="00A11FE4">
      <w:pPr>
        <w:widowControl w:val="0"/>
        <w:tabs>
          <w:tab w:val="clear" w:pos="284"/>
        </w:tabs>
        <w:autoSpaceDE w:val="0"/>
        <w:autoSpaceDN w:val="0"/>
        <w:rPr>
          <w:rFonts w:ascii="Times New Roman" w:hAnsi="Times New Roman"/>
          <w:b/>
          <w:bCs/>
          <w:sz w:val="22"/>
          <w:szCs w:val="22"/>
        </w:rPr>
      </w:pPr>
      <w:r w:rsidRPr="00A11FE4">
        <w:rPr>
          <w:rFonts w:ascii="Times New Roman" w:hAnsi="Times New Roman"/>
          <w:b/>
          <w:sz w:val="22"/>
          <w:szCs w:val="22"/>
        </w:rPr>
        <w:t>4. MOGUĆA NEŽELJENA DEJSTVA</w:t>
      </w:r>
    </w:p>
    <w:p w14:paraId="1E0C1E4E"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51F36070" w14:textId="57AE725F" w:rsidR="00A11FE4" w:rsidRPr="00A11FE4" w:rsidRDefault="00A11FE4" w:rsidP="00A11FE4">
      <w:pPr>
        <w:pStyle w:val="Header"/>
        <w:tabs>
          <w:tab w:val="clear" w:pos="4536"/>
          <w:tab w:val="clear" w:pos="9072"/>
          <w:tab w:val="left" w:pos="284"/>
        </w:tabs>
        <w:rPr>
          <w:rFonts w:ascii="Times New Roman" w:hAnsi="Times New Roman"/>
          <w:sz w:val="22"/>
          <w:szCs w:val="22"/>
        </w:rPr>
      </w:pPr>
      <w:r w:rsidRPr="00A11FE4">
        <w:rPr>
          <w:rFonts w:ascii="Times New Roman" w:hAnsi="Times New Roman"/>
          <w:sz w:val="22"/>
          <w:szCs w:val="22"/>
        </w:rPr>
        <w:t xml:space="preserve">Kao i svi ljekovi, ovaj lijek može </w:t>
      </w:r>
      <w:r w:rsidR="002E51B8">
        <w:rPr>
          <w:rFonts w:ascii="Times New Roman" w:hAnsi="Times New Roman"/>
          <w:sz w:val="22"/>
          <w:szCs w:val="22"/>
        </w:rPr>
        <w:t>da prouzrokuje</w:t>
      </w:r>
      <w:r w:rsidR="002E51B8" w:rsidRPr="00A11FE4">
        <w:rPr>
          <w:rFonts w:ascii="Times New Roman" w:hAnsi="Times New Roman"/>
          <w:sz w:val="22"/>
          <w:szCs w:val="22"/>
        </w:rPr>
        <w:t xml:space="preserve"> </w:t>
      </w:r>
      <w:r w:rsidRPr="00A11FE4">
        <w:rPr>
          <w:rFonts w:ascii="Times New Roman" w:hAnsi="Times New Roman"/>
          <w:sz w:val="22"/>
          <w:szCs w:val="22"/>
        </w:rPr>
        <w:t xml:space="preserve">neželjena dejstva, iako ona ne </w:t>
      </w:r>
      <w:r w:rsidR="00192DD2">
        <w:rPr>
          <w:rFonts w:ascii="Times New Roman" w:hAnsi="Times New Roman"/>
          <w:sz w:val="22"/>
          <w:szCs w:val="22"/>
        </w:rPr>
        <w:t>moraju</w:t>
      </w:r>
      <w:r w:rsidR="002E51B8">
        <w:rPr>
          <w:rFonts w:ascii="Times New Roman" w:hAnsi="Times New Roman"/>
          <w:sz w:val="22"/>
          <w:szCs w:val="22"/>
        </w:rPr>
        <w:t xml:space="preserve"> da se</w:t>
      </w:r>
      <w:r w:rsidR="00192DD2">
        <w:rPr>
          <w:rFonts w:ascii="Times New Roman" w:hAnsi="Times New Roman"/>
          <w:sz w:val="22"/>
          <w:szCs w:val="22"/>
        </w:rPr>
        <w:t xml:space="preserve"> </w:t>
      </w:r>
      <w:r w:rsidRPr="00A11FE4">
        <w:rPr>
          <w:rFonts w:ascii="Times New Roman" w:hAnsi="Times New Roman"/>
          <w:sz w:val="22"/>
          <w:szCs w:val="22"/>
        </w:rPr>
        <w:t>jav</w:t>
      </w:r>
      <w:r w:rsidR="002E51B8">
        <w:rPr>
          <w:rFonts w:ascii="Times New Roman" w:hAnsi="Times New Roman"/>
          <w:sz w:val="22"/>
          <w:szCs w:val="22"/>
        </w:rPr>
        <w:t>e</w:t>
      </w:r>
      <w:r w:rsidRPr="00A11FE4">
        <w:rPr>
          <w:rFonts w:ascii="Times New Roman" w:hAnsi="Times New Roman"/>
          <w:sz w:val="22"/>
          <w:szCs w:val="22"/>
        </w:rPr>
        <w:t xml:space="preserve"> kod svih pacijenata koji uzimaju ovaj lijek. </w:t>
      </w:r>
    </w:p>
    <w:p w14:paraId="00C79B2F"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0498FC2C" w14:textId="2CF184DB" w:rsidR="00A11FE4" w:rsidRPr="00A11FE4" w:rsidRDefault="00A11FE4" w:rsidP="00A11FE4">
      <w:pPr>
        <w:pStyle w:val="Header"/>
        <w:tabs>
          <w:tab w:val="clear" w:pos="4536"/>
          <w:tab w:val="clear" w:pos="9072"/>
          <w:tab w:val="left" w:pos="284"/>
        </w:tabs>
        <w:rPr>
          <w:rFonts w:ascii="Times New Roman" w:hAnsi="Times New Roman"/>
          <w:sz w:val="22"/>
          <w:szCs w:val="22"/>
        </w:rPr>
      </w:pPr>
      <w:r w:rsidRPr="00A11FE4">
        <w:rPr>
          <w:rFonts w:ascii="Times New Roman" w:hAnsi="Times New Roman"/>
          <w:sz w:val="22"/>
          <w:szCs w:val="22"/>
        </w:rPr>
        <w:t xml:space="preserve">Nakon stavljanja lijeka Aerius u promet veoma rijetko su zabilježeni slučajevi teške alergijske reakcije (otežano disanje, </w:t>
      </w:r>
      <w:r w:rsidR="00192DD2">
        <w:rPr>
          <w:rFonts w:ascii="Times New Roman" w:hAnsi="Times New Roman"/>
          <w:sz w:val="22"/>
          <w:szCs w:val="22"/>
        </w:rPr>
        <w:t>zviždanje u grudima</w:t>
      </w:r>
      <w:r w:rsidRPr="00A11FE4">
        <w:rPr>
          <w:rFonts w:ascii="Times New Roman" w:hAnsi="Times New Roman"/>
          <w:sz w:val="22"/>
          <w:szCs w:val="22"/>
        </w:rPr>
        <w:t xml:space="preserve">, svrab, koprivnjača, otok). Ukoliko primijetite </w:t>
      </w:r>
      <w:r w:rsidR="00192DD2">
        <w:rPr>
          <w:rFonts w:ascii="Times New Roman" w:hAnsi="Times New Roman"/>
          <w:sz w:val="22"/>
          <w:szCs w:val="22"/>
        </w:rPr>
        <w:t>bilo koje</w:t>
      </w:r>
      <w:r w:rsidR="00192DD2" w:rsidRPr="00A11FE4">
        <w:rPr>
          <w:rFonts w:ascii="Times New Roman" w:hAnsi="Times New Roman"/>
          <w:sz w:val="22"/>
          <w:szCs w:val="22"/>
        </w:rPr>
        <w:t xml:space="preserve"> </w:t>
      </w:r>
      <w:r w:rsidRPr="00A11FE4">
        <w:rPr>
          <w:rFonts w:ascii="Times New Roman" w:hAnsi="Times New Roman"/>
          <w:sz w:val="22"/>
          <w:szCs w:val="22"/>
        </w:rPr>
        <w:t xml:space="preserve">od ovih </w:t>
      </w:r>
      <w:r w:rsidR="00192DD2">
        <w:rPr>
          <w:rFonts w:ascii="Times New Roman" w:hAnsi="Times New Roman"/>
          <w:sz w:val="22"/>
          <w:szCs w:val="22"/>
        </w:rPr>
        <w:t xml:space="preserve">ozbiljnih </w:t>
      </w:r>
      <w:r w:rsidRPr="00A11FE4">
        <w:rPr>
          <w:rFonts w:ascii="Times New Roman" w:hAnsi="Times New Roman"/>
          <w:sz w:val="22"/>
          <w:szCs w:val="22"/>
        </w:rPr>
        <w:t xml:space="preserve">neželjenih </w:t>
      </w:r>
      <w:r w:rsidR="000C236E">
        <w:rPr>
          <w:rFonts w:ascii="Times New Roman" w:hAnsi="Times New Roman"/>
          <w:sz w:val="22"/>
          <w:szCs w:val="22"/>
        </w:rPr>
        <w:t>dejstava</w:t>
      </w:r>
      <w:r w:rsidRPr="00A11FE4">
        <w:rPr>
          <w:rFonts w:ascii="Times New Roman" w:hAnsi="Times New Roman"/>
          <w:sz w:val="22"/>
          <w:szCs w:val="22"/>
        </w:rPr>
        <w:t>, prestanite da uzimate lijek Aerius i odmah potražite sav</w:t>
      </w:r>
      <w:r w:rsidR="001970A7">
        <w:rPr>
          <w:rFonts w:ascii="Times New Roman" w:hAnsi="Times New Roman"/>
          <w:sz w:val="22"/>
          <w:szCs w:val="22"/>
        </w:rPr>
        <w:t>j</w:t>
      </w:r>
      <w:r w:rsidRPr="00A11FE4">
        <w:rPr>
          <w:rFonts w:ascii="Times New Roman" w:hAnsi="Times New Roman"/>
          <w:sz w:val="22"/>
          <w:szCs w:val="22"/>
        </w:rPr>
        <w:t>et ljekara.</w:t>
      </w:r>
    </w:p>
    <w:p w14:paraId="7C0EC9E5" w14:textId="53529E72" w:rsidR="00A11FE4" w:rsidRPr="00A11FE4" w:rsidRDefault="00A11FE4" w:rsidP="00A11FE4">
      <w:pPr>
        <w:pStyle w:val="Header"/>
        <w:tabs>
          <w:tab w:val="clear" w:pos="4536"/>
          <w:tab w:val="clear" w:pos="9072"/>
          <w:tab w:val="left" w:pos="284"/>
        </w:tabs>
        <w:rPr>
          <w:rFonts w:ascii="Times New Roman" w:hAnsi="Times New Roman"/>
          <w:sz w:val="22"/>
          <w:szCs w:val="22"/>
        </w:rPr>
      </w:pPr>
      <w:r w:rsidRPr="00A11FE4">
        <w:rPr>
          <w:rFonts w:ascii="Times New Roman" w:hAnsi="Times New Roman"/>
          <w:sz w:val="22"/>
          <w:szCs w:val="22"/>
        </w:rPr>
        <w:lastRenderedPageBreak/>
        <w:t xml:space="preserve">U kliničkim studijama </w:t>
      </w:r>
      <w:r w:rsidR="00192DD2">
        <w:rPr>
          <w:rFonts w:ascii="Times New Roman" w:hAnsi="Times New Roman"/>
          <w:sz w:val="22"/>
          <w:szCs w:val="22"/>
        </w:rPr>
        <w:t>kod odraslih osoba,</w:t>
      </w:r>
      <w:r w:rsidRPr="00A11FE4">
        <w:rPr>
          <w:rFonts w:ascii="Times New Roman" w:hAnsi="Times New Roman"/>
          <w:sz w:val="22"/>
          <w:szCs w:val="22"/>
        </w:rPr>
        <w:t xml:space="preserve"> neželjena dejstva su bila otprilike ista kao neželjena dejstva prijavljena kod pacijenata koji su koristili placebo. Međutim, </w:t>
      </w:r>
      <w:r w:rsidR="00876DDD">
        <w:rPr>
          <w:rFonts w:ascii="Times New Roman" w:hAnsi="Times New Roman"/>
          <w:sz w:val="22"/>
          <w:szCs w:val="22"/>
        </w:rPr>
        <w:t>za</w:t>
      </w:r>
      <w:r w:rsidRPr="00A11FE4">
        <w:rPr>
          <w:rFonts w:ascii="Times New Roman" w:hAnsi="Times New Roman"/>
          <w:sz w:val="22"/>
          <w:szCs w:val="22"/>
        </w:rPr>
        <w:t>mor, suva usta i glavobolja su bila neželjena dejstva koja su češće prijavljivana kod upotrebe lijeka Aerius nego placeba. Kod adolescenata, najćešće prijavljeno neželjeno dejstvo je bilo glavobolja.</w:t>
      </w:r>
    </w:p>
    <w:p w14:paraId="5E645E71"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4B880691" w14:textId="23955BA0" w:rsidR="00A11FE4" w:rsidRPr="00A11FE4" w:rsidRDefault="00A11FE4" w:rsidP="00A11FE4">
      <w:pPr>
        <w:rPr>
          <w:rFonts w:ascii="Times New Roman" w:hAnsi="Times New Roman"/>
          <w:sz w:val="22"/>
          <w:szCs w:val="22"/>
        </w:rPr>
      </w:pPr>
      <w:r w:rsidRPr="00A11FE4">
        <w:rPr>
          <w:rFonts w:ascii="Times New Roman" w:hAnsi="Times New Roman"/>
          <w:sz w:val="22"/>
          <w:szCs w:val="22"/>
        </w:rPr>
        <w:t xml:space="preserve">U kliničkim </w:t>
      </w:r>
      <w:r w:rsidR="00876DDD">
        <w:rPr>
          <w:rFonts w:ascii="Times New Roman" w:hAnsi="Times New Roman"/>
          <w:sz w:val="22"/>
          <w:szCs w:val="22"/>
        </w:rPr>
        <w:t>ispitivanjima</w:t>
      </w:r>
      <w:r w:rsidR="00876DDD" w:rsidRPr="00A11FE4">
        <w:rPr>
          <w:rFonts w:ascii="Times New Roman" w:hAnsi="Times New Roman"/>
          <w:sz w:val="22"/>
          <w:szCs w:val="22"/>
        </w:rPr>
        <w:t xml:space="preserve"> </w:t>
      </w:r>
      <w:r w:rsidRPr="00A11FE4">
        <w:rPr>
          <w:rFonts w:ascii="Times New Roman" w:hAnsi="Times New Roman"/>
          <w:sz w:val="22"/>
          <w:szCs w:val="22"/>
        </w:rPr>
        <w:t>sa lijekom Aerius zabilježena su sljedeća neželjena dejstva:</w:t>
      </w:r>
    </w:p>
    <w:p w14:paraId="3C70C9A2" w14:textId="77777777" w:rsidR="00A11FE4" w:rsidRPr="00A11FE4" w:rsidRDefault="00A11FE4" w:rsidP="00A11FE4">
      <w:pPr>
        <w:rPr>
          <w:rFonts w:ascii="Times New Roman" w:hAnsi="Times New Roman"/>
          <w:sz w:val="22"/>
          <w:szCs w:val="22"/>
        </w:rPr>
      </w:pPr>
    </w:p>
    <w:p w14:paraId="4DF42757" w14:textId="77777777" w:rsidR="00A11FE4" w:rsidRPr="00A11FE4" w:rsidRDefault="00A11FE4" w:rsidP="00A11FE4">
      <w:pPr>
        <w:rPr>
          <w:rFonts w:ascii="Times New Roman" w:hAnsi="Times New Roman"/>
          <w:sz w:val="22"/>
          <w:szCs w:val="22"/>
        </w:rPr>
      </w:pPr>
      <w:r w:rsidRPr="00A11FE4">
        <w:rPr>
          <w:rFonts w:ascii="Times New Roman" w:hAnsi="Times New Roman"/>
          <w:sz w:val="22"/>
          <w:szCs w:val="22"/>
        </w:rPr>
        <w:t>Česta neželjena dejstva (mogu da se jave kod najviše 1 na 10 pacijenata koji uzimaju lijek):</w:t>
      </w:r>
    </w:p>
    <w:p w14:paraId="2A960621" w14:textId="33E8C54B" w:rsidR="00A11FE4" w:rsidRPr="00A11FE4" w:rsidRDefault="00876DDD" w:rsidP="00A11FE4">
      <w:pPr>
        <w:numPr>
          <w:ilvl w:val="0"/>
          <w:numId w:val="12"/>
        </w:numPr>
        <w:rPr>
          <w:rFonts w:ascii="Times New Roman" w:hAnsi="Times New Roman"/>
          <w:sz w:val="22"/>
          <w:szCs w:val="22"/>
        </w:rPr>
      </w:pPr>
      <w:r>
        <w:rPr>
          <w:rFonts w:ascii="Times New Roman" w:hAnsi="Times New Roman"/>
          <w:sz w:val="22"/>
          <w:szCs w:val="22"/>
        </w:rPr>
        <w:t>za</w:t>
      </w:r>
      <w:r w:rsidR="00A11FE4" w:rsidRPr="00A11FE4">
        <w:rPr>
          <w:rFonts w:ascii="Times New Roman" w:hAnsi="Times New Roman"/>
          <w:sz w:val="22"/>
          <w:szCs w:val="22"/>
        </w:rPr>
        <w:t>mor</w:t>
      </w:r>
    </w:p>
    <w:p w14:paraId="5875EB71" w14:textId="77777777" w:rsidR="00A11FE4" w:rsidRPr="00A11FE4" w:rsidRDefault="00A11FE4" w:rsidP="00A11FE4">
      <w:pPr>
        <w:numPr>
          <w:ilvl w:val="0"/>
          <w:numId w:val="12"/>
        </w:numPr>
        <w:rPr>
          <w:rFonts w:ascii="Times New Roman" w:hAnsi="Times New Roman"/>
          <w:sz w:val="22"/>
          <w:szCs w:val="22"/>
        </w:rPr>
      </w:pPr>
      <w:r w:rsidRPr="00A11FE4">
        <w:rPr>
          <w:rFonts w:ascii="Times New Roman" w:hAnsi="Times New Roman"/>
          <w:sz w:val="22"/>
          <w:szCs w:val="22"/>
        </w:rPr>
        <w:t>suva usta</w:t>
      </w:r>
    </w:p>
    <w:p w14:paraId="3ED62485" w14:textId="77777777" w:rsidR="00A11FE4" w:rsidRPr="00A11FE4" w:rsidRDefault="00A11FE4" w:rsidP="00A11FE4">
      <w:pPr>
        <w:numPr>
          <w:ilvl w:val="0"/>
          <w:numId w:val="12"/>
        </w:numPr>
        <w:rPr>
          <w:rFonts w:ascii="Times New Roman" w:hAnsi="Times New Roman"/>
          <w:sz w:val="22"/>
          <w:szCs w:val="22"/>
        </w:rPr>
      </w:pPr>
      <w:r w:rsidRPr="00A11FE4">
        <w:rPr>
          <w:rFonts w:ascii="Times New Roman" w:hAnsi="Times New Roman"/>
          <w:sz w:val="22"/>
          <w:szCs w:val="22"/>
        </w:rPr>
        <w:t>glavobolja</w:t>
      </w:r>
    </w:p>
    <w:p w14:paraId="3843CD52"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1C2895D0" w14:textId="03E5A29F" w:rsidR="00A11FE4" w:rsidRPr="00A11FE4" w:rsidRDefault="00A11FE4" w:rsidP="00A11FE4">
      <w:pPr>
        <w:pStyle w:val="Header"/>
        <w:rPr>
          <w:rFonts w:ascii="Times New Roman" w:hAnsi="Times New Roman"/>
          <w:sz w:val="22"/>
          <w:szCs w:val="22"/>
        </w:rPr>
      </w:pPr>
      <w:r w:rsidRPr="00A11FE4">
        <w:rPr>
          <w:rFonts w:ascii="Times New Roman" w:hAnsi="Times New Roman"/>
          <w:sz w:val="22"/>
          <w:szCs w:val="22"/>
        </w:rPr>
        <w:t>Nakon stavljanj</w:t>
      </w:r>
      <w:r w:rsidR="00876DDD">
        <w:rPr>
          <w:rFonts w:ascii="Times New Roman" w:hAnsi="Times New Roman"/>
          <w:sz w:val="22"/>
          <w:szCs w:val="22"/>
        </w:rPr>
        <w:t>a</w:t>
      </w:r>
      <w:r w:rsidRPr="00A11FE4">
        <w:rPr>
          <w:rFonts w:ascii="Times New Roman" w:hAnsi="Times New Roman"/>
          <w:sz w:val="22"/>
          <w:szCs w:val="22"/>
        </w:rPr>
        <w:t xml:space="preserve"> lijeka Aerius u promet, sljedeća neželjena dejstva su prijavljena sa učestalošću:</w:t>
      </w:r>
    </w:p>
    <w:p w14:paraId="5C0809ED" w14:textId="77777777" w:rsidR="00A11FE4" w:rsidRPr="00A11FE4" w:rsidRDefault="00A11FE4" w:rsidP="00A11FE4">
      <w:pPr>
        <w:pStyle w:val="Header"/>
        <w:rPr>
          <w:rFonts w:ascii="Times New Roman" w:hAnsi="Times New Roman"/>
          <w:b/>
          <w:i/>
          <w:sz w:val="22"/>
          <w:szCs w:val="22"/>
        </w:rPr>
      </w:pPr>
    </w:p>
    <w:p w14:paraId="3B71C03C" w14:textId="1B9C4F1B" w:rsidR="00A11FE4" w:rsidRPr="00A11FE4" w:rsidRDefault="00A11FE4" w:rsidP="00A11FE4">
      <w:pPr>
        <w:pStyle w:val="Header"/>
        <w:rPr>
          <w:rFonts w:ascii="Times New Roman" w:hAnsi="Times New Roman"/>
          <w:sz w:val="22"/>
          <w:szCs w:val="22"/>
        </w:rPr>
      </w:pPr>
      <w:r w:rsidRPr="00A11FE4">
        <w:rPr>
          <w:rFonts w:ascii="Times New Roman" w:hAnsi="Times New Roman"/>
          <w:sz w:val="22"/>
          <w:szCs w:val="22"/>
        </w:rPr>
        <w:t xml:space="preserve">Veoma rijetka neželjena dejstva (mogu </w:t>
      </w:r>
      <w:r w:rsidR="00876DDD">
        <w:rPr>
          <w:rFonts w:ascii="Times New Roman" w:hAnsi="Times New Roman"/>
          <w:sz w:val="22"/>
          <w:szCs w:val="22"/>
        </w:rPr>
        <w:t>da se jave</w:t>
      </w:r>
      <w:r w:rsidRPr="00A11FE4">
        <w:rPr>
          <w:rFonts w:ascii="Times New Roman" w:hAnsi="Times New Roman"/>
          <w:sz w:val="22"/>
          <w:szCs w:val="22"/>
        </w:rPr>
        <w:t xml:space="preserve"> kod najviše 1 na 10.000 pacijenata koji uzimaju lijek):</w:t>
      </w:r>
    </w:p>
    <w:p w14:paraId="15E8904C"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teške alergijske reakcije</w:t>
      </w:r>
    </w:p>
    <w:p w14:paraId="15F46690"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osip</w:t>
      </w:r>
    </w:p>
    <w:p w14:paraId="5C0F6991" w14:textId="349F9BD8"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palpitacija (</w:t>
      </w:r>
      <w:r w:rsidR="00876DDD">
        <w:rPr>
          <w:rFonts w:ascii="Times New Roman" w:hAnsi="Times New Roman"/>
          <w:sz w:val="22"/>
          <w:szCs w:val="22"/>
        </w:rPr>
        <w:t xml:space="preserve">subjektivni </w:t>
      </w:r>
      <w:r w:rsidRPr="00A11FE4">
        <w:rPr>
          <w:rFonts w:ascii="Times New Roman" w:hAnsi="Times New Roman"/>
          <w:sz w:val="22"/>
          <w:szCs w:val="22"/>
        </w:rPr>
        <w:t>osjećaj lupanja srca ili nepravilan rad srca)</w:t>
      </w:r>
    </w:p>
    <w:p w14:paraId="5651D5E9"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ubrzan rad srca</w:t>
      </w:r>
    </w:p>
    <w:p w14:paraId="1C883D9D" w14:textId="56939221"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 xml:space="preserve">bol u </w:t>
      </w:r>
      <w:r w:rsidR="00876DDD">
        <w:rPr>
          <w:rFonts w:ascii="Times New Roman" w:hAnsi="Times New Roman"/>
          <w:sz w:val="22"/>
          <w:szCs w:val="22"/>
        </w:rPr>
        <w:t>želucu</w:t>
      </w:r>
    </w:p>
    <w:p w14:paraId="31B06E14"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mučnina</w:t>
      </w:r>
    </w:p>
    <w:p w14:paraId="587BB807"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povraćanje</w:t>
      </w:r>
    </w:p>
    <w:p w14:paraId="1D4FB851"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nadražen želudac</w:t>
      </w:r>
    </w:p>
    <w:p w14:paraId="165EB1C0"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dijareja</w:t>
      </w:r>
    </w:p>
    <w:p w14:paraId="49D5E0AD" w14:textId="7659D53A" w:rsidR="00A11FE4" w:rsidRPr="00A11FE4" w:rsidRDefault="00876DDD" w:rsidP="00A11FE4">
      <w:pPr>
        <w:numPr>
          <w:ilvl w:val="0"/>
          <w:numId w:val="11"/>
        </w:numPr>
        <w:rPr>
          <w:rFonts w:ascii="Times New Roman" w:hAnsi="Times New Roman"/>
          <w:sz w:val="22"/>
          <w:szCs w:val="22"/>
        </w:rPr>
      </w:pPr>
      <w:r>
        <w:rPr>
          <w:rFonts w:ascii="Times New Roman" w:hAnsi="Times New Roman"/>
          <w:sz w:val="22"/>
          <w:szCs w:val="22"/>
        </w:rPr>
        <w:t>vrtoglavica</w:t>
      </w:r>
    </w:p>
    <w:p w14:paraId="2D192317"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pospanost</w:t>
      </w:r>
    </w:p>
    <w:p w14:paraId="386405D1"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nesanica</w:t>
      </w:r>
    </w:p>
    <w:p w14:paraId="7040024F"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bol u mišićima</w:t>
      </w:r>
    </w:p>
    <w:p w14:paraId="62A5734E"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halucinacije</w:t>
      </w:r>
    </w:p>
    <w:p w14:paraId="004552AE"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epileptični napadi</w:t>
      </w:r>
    </w:p>
    <w:p w14:paraId="7E817A6E" w14:textId="77777777" w:rsidR="00A11FE4" w:rsidRPr="00A11FE4" w:rsidRDefault="00A11FE4" w:rsidP="00A11FE4">
      <w:pPr>
        <w:numPr>
          <w:ilvl w:val="0"/>
          <w:numId w:val="11"/>
        </w:numPr>
        <w:rPr>
          <w:rFonts w:ascii="Times New Roman" w:hAnsi="Times New Roman"/>
          <w:sz w:val="22"/>
          <w:szCs w:val="22"/>
        </w:rPr>
      </w:pPr>
      <w:r w:rsidRPr="00A11FE4">
        <w:rPr>
          <w:rFonts w:ascii="Times New Roman" w:hAnsi="Times New Roman"/>
          <w:sz w:val="22"/>
          <w:szCs w:val="22"/>
        </w:rPr>
        <w:t>nemir sa pojačanim pokretima tijela</w:t>
      </w:r>
    </w:p>
    <w:p w14:paraId="4842C805" w14:textId="6F55F8B8" w:rsidR="00A11FE4" w:rsidRPr="00A11FE4" w:rsidRDefault="00876DDD" w:rsidP="00A11FE4">
      <w:pPr>
        <w:numPr>
          <w:ilvl w:val="0"/>
          <w:numId w:val="11"/>
        </w:numPr>
        <w:rPr>
          <w:rFonts w:ascii="Times New Roman" w:hAnsi="Times New Roman"/>
          <w:sz w:val="22"/>
          <w:szCs w:val="22"/>
        </w:rPr>
      </w:pPr>
      <w:r>
        <w:rPr>
          <w:rFonts w:ascii="Times New Roman" w:hAnsi="Times New Roman"/>
          <w:sz w:val="22"/>
          <w:szCs w:val="22"/>
        </w:rPr>
        <w:t>zapaljenje</w:t>
      </w:r>
      <w:r w:rsidRPr="00A11FE4">
        <w:rPr>
          <w:rFonts w:ascii="Times New Roman" w:hAnsi="Times New Roman"/>
          <w:sz w:val="22"/>
          <w:szCs w:val="22"/>
        </w:rPr>
        <w:t xml:space="preserve"> </w:t>
      </w:r>
      <w:r w:rsidR="00A11FE4" w:rsidRPr="00A11FE4">
        <w:rPr>
          <w:rFonts w:ascii="Times New Roman" w:hAnsi="Times New Roman"/>
          <w:sz w:val="22"/>
          <w:szCs w:val="22"/>
        </w:rPr>
        <w:t>jetre</w:t>
      </w:r>
    </w:p>
    <w:p w14:paraId="45004BFF" w14:textId="5033A55A" w:rsidR="00A11FE4" w:rsidRPr="00A11FE4" w:rsidRDefault="00876DDD" w:rsidP="00A11FE4">
      <w:pPr>
        <w:numPr>
          <w:ilvl w:val="0"/>
          <w:numId w:val="11"/>
        </w:numPr>
        <w:rPr>
          <w:rFonts w:ascii="Times New Roman" w:hAnsi="Times New Roman"/>
          <w:sz w:val="22"/>
          <w:szCs w:val="22"/>
        </w:rPr>
      </w:pPr>
      <w:r>
        <w:rPr>
          <w:rFonts w:ascii="Times New Roman" w:hAnsi="Times New Roman"/>
          <w:sz w:val="22"/>
          <w:szCs w:val="22"/>
        </w:rPr>
        <w:t>odstupanja od normalnih</w:t>
      </w:r>
      <w:r w:rsidRPr="00A11FE4">
        <w:rPr>
          <w:rFonts w:ascii="Times New Roman" w:hAnsi="Times New Roman"/>
          <w:sz w:val="22"/>
          <w:szCs w:val="22"/>
        </w:rPr>
        <w:t xml:space="preserve"> </w:t>
      </w:r>
      <w:r w:rsidR="00A11FE4" w:rsidRPr="00A11FE4">
        <w:rPr>
          <w:rFonts w:ascii="Times New Roman" w:hAnsi="Times New Roman"/>
          <w:sz w:val="22"/>
          <w:szCs w:val="22"/>
        </w:rPr>
        <w:t>vrijednosti parametara ispitivanja funkcije jetre.</w:t>
      </w:r>
    </w:p>
    <w:p w14:paraId="377049DB"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69CE36B0" w14:textId="685B46EF" w:rsidR="00A11FE4" w:rsidRPr="00A11FE4" w:rsidRDefault="00A11FE4" w:rsidP="00A11FE4">
      <w:pPr>
        <w:rPr>
          <w:rFonts w:ascii="Times New Roman" w:hAnsi="Times New Roman"/>
          <w:sz w:val="22"/>
          <w:szCs w:val="22"/>
        </w:rPr>
      </w:pPr>
      <w:r w:rsidRPr="00A11FE4">
        <w:rPr>
          <w:rFonts w:ascii="Times New Roman" w:hAnsi="Times New Roman"/>
          <w:sz w:val="22"/>
          <w:szCs w:val="22"/>
        </w:rPr>
        <w:t>Nepoznata učestalost: ne može se procijeniti na osnovu raspoloživih podataka</w:t>
      </w:r>
      <w:r w:rsidR="00876DDD">
        <w:rPr>
          <w:rFonts w:ascii="Times New Roman" w:hAnsi="Times New Roman"/>
          <w:sz w:val="22"/>
          <w:szCs w:val="22"/>
        </w:rPr>
        <w:t>:</w:t>
      </w:r>
    </w:p>
    <w:p w14:paraId="2714FFDD" w14:textId="77777777" w:rsidR="00A11FE4" w:rsidRPr="00A11FE4" w:rsidRDefault="00A11FE4" w:rsidP="00A11FE4">
      <w:pPr>
        <w:numPr>
          <w:ilvl w:val="0"/>
          <w:numId w:val="12"/>
        </w:numPr>
        <w:rPr>
          <w:rFonts w:ascii="Times New Roman" w:hAnsi="Times New Roman"/>
          <w:sz w:val="22"/>
          <w:szCs w:val="22"/>
        </w:rPr>
      </w:pPr>
      <w:r w:rsidRPr="00A11FE4">
        <w:rPr>
          <w:rFonts w:ascii="Times New Roman" w:hAnsi="Times New Roman"/>
          <w:sz w:val="22"/>
          <w:szCs w:val="22"/>
        </w:rPr>
        <w:t>neuobi</w:t>
      </w:r>
      <w:r w:rsidRPr="00A11FE4">
        <w:rPr>
          <w:rFonts w:ascii="Times New Roman" w:hAnsi="Times New Roman"/>
          <w:sz w:val="22"/>
          <w:szCs w:val="22"/>
          <w:lang w:val="sr-Latn-RS"/>
        </w:rPr>
        <w:t>čajena slabost</w:t>
      </w:r>
    </w:p>
    <w:p w14:paraId="6BA899C6" w14:textId="10BD257B" w:rsidR="00A11FE4" w:rsidRPr="00A11FE4" w:rsidRDefault="00A11FE4" w:rsidP="00A11FE4">
      <w:pPr>
        <w:numPr>
          <w:ilvl w:val="0"/>
          <w:numId w:val="12"/>
        </w:numPr>
        <w:rPr>
          <w:rFonts w:ascii="Times New Roman" w:hAnsi="Times New Roman"/>
          <w:sz w:val="22"/>
          <w:szCs w:val="22"/>
        </w:rPr>
      </w:pPr>
      <w:r w:rsidRPr="00A11FE4">
        <w:rPr>
          <w:rFonts w:ascii="Times New Roman" w:hAnsi="Times New Roman"/>
          <w:sz w:val="22"/>
          <w:szCs w:val="22"/>
          <w:lang w:val="sr-Latn-RS"/>
        </w:rPr>
        <w:t xml:space="preserve">žuta prebojenost kože i/ili </w:t>
      </w:r>
      <w:r w:rsidR="00876DDD">
        <w:rPr>
          <w:rFonts w:ascii="Times New Roman" w:hAnsi="Times New Roman"/>
          <w:sz w:val="22"/>
          <w:szCs w:val="22"/>
          <w:lang w:val="sr-Latn-RS"/>
        </w:rPr>
        <w:t>beonjača</w:t>
      </w:r>
    </w:p>
    <w:p w14:paraId="3E202EA0" w14:textId="1F9B5C52" w:rsidR="00A11FE4" w:rsidRPr="00A11FE4" w:rsidRDefault="00A11FE4" w:rsidP="00A11FE4">
      <w:pPr>
        <w:numPr>
          <w:ilvl w:val="0"/>
          <w:numId w:val="12"/>
        </w:numPr>
        <w:rPr>
          <w:rFonts w:ascii="Times New Roman" w:hAnsi="Times New Roman"/>
          <w:sz w:val="22"/>
          <w:szCs w:val="22"/>
        </w:rPr>
      </w:pPr>
      <w:r w:rsidRPr="00A11FE4">
        <w:rPr>
          <w:rFonts w:ascii="Times New Roman" w:hAnsi="Times New Roman"/>
          <w:sz w:val="22"/>
          <w:szCs w:val="22"/>
        </w:rPr>
        <w:t>fotosenzitivnost (povećana os</w:t>
      </w:r>
      <w:r w:rsidR="00876DDD">
        <w:rPr>
          <w:rFonts w:ascii="Times New Roman" w:hAnsi="Times New Roman"/>
          <w:sz w:val="22"/>
          <w:szCs w:val="22"/>
        </w:rPr>
        <w:t>j</w:t>
      </w:r>
      <w:r w:rsidRPr="00A11FE4">
        <w:rPr>
          <w:rFonts w:ascii="Times New Roman" w:hAnsi="Times New Roman"/>
          <w:sz w:val="22"/>
          <w:szCs w:val="22"/>
        </w:rPr>
        <w:t>etljivost kože na sunce, čak i u slučaju slabog sunca, i na UV (ultraljubi</w:t>
      </w:r>
      <w:r w:rsidR="004D7084">
        <w:rPr>
          <w:rFonts w:ascii="Times New Roman" w:hAnsi="Times New Roman"/>
          <w:sz w:val="22"/>
          <w:szCs w:val="22"/>
        </w:rPr>
        <w:t>č</w:t>
      </w:r>
      <w:r w:rsidRPr="00A11FE4">
        <w:rPr>
          <w:rFonts w:ascii="Times New Roman" w:hAnsi="Times New Roman"/>
          <w:sz w:val="22"/>
          <w:szCs w:val="22"/>
        </w:rPr>
        <w:t>astu) svijetlost, na primjer UV svijetlost</w:t>
      </w:r>
      <w:r>
        <w:rPr>
          <w:rFonts w:ascii="Times New Roman" w:hAnsi="Times New Roman"/>
          <w:sz w:val="22"/>
          <w:szCs w:val="22"/>
        </w:rPr>
        <w:t xml:space="preserve"> </w:t>
      </w:r>
      <w:r w:rsidRPr="00A11FE4">
        <w:rPr>
          <w:rFonts w:ascii="Times New Roman" w:hAnsi="Times New Roman"/>
          <w:sz w:val="22"/>
          <w:szCs w:val="22"/>
        </w:rPr>
        <w:t>solarijuma).</w:t>
      </w:r>
    </w:p>
    <w:p w14:paraId="73A986F7" w14:textId="77777777" w:rsidR="00A11FE4" w:rsidRPr="00A11FE4" w:rsidRDefault="00A11FE4" w:rsidP="00A11FE4">
      <w:pPr>
        <w:pStyle w:val="Header"/>
        <w:numPr>
          <w:ilvl w:val="0"/>
          <w:numId w:val="12"/>
        </w:numPr>
        <w:tabs>
          <w:tab w:val="clear" w:pos="4536"/>
          <w:tab w:val="clear" w:pos="9072"/>
          <w:tab w:val="left" w:pos="284"/>
        </w:tabs>
        <w:rPr>
          <w:rFonts w:ascii="Times New Roman" w:hAnsi="Times New Roman"/>
          <w:sz w:val="22"/>
          <w:szCs w:val="22"/>
        </w:rPr>
      </w:pPr>
      <w:r w:rsidRPr="00A11FE4">
        <w:rPr>
          <w:rFonts w:ascii="Times New Roman" w:hAnsi="Times New Roman"/>
          <w:sz w:val="22"/>
          <w:szCs w:val="22"/>
        </w:rPr>
        <w:t>poremećaji srčanog ritma</w:t>
      </w:r>
    </w:p>
    <w:p w14:paraId="49AB9F93" w14:textId="77777777" w:rsidR="00A11FE4" w:rsidRPr="00A11FE4" w:rsidRDefault="00A11FE4" w:rsidP="00A11FE4">
      <w:pPr>
        <w:pStyle w:val="Header"/>
        <w:numPr>
          <w:ilvl w:val="0"/>
          <w:numId w:val="12"/>
        </w:numPr>
        <w:tabs>
          <w:tab w:val="clear" w:pos="4536"/>
          <w:tab w:val="clear" w:pos="9072"/>
          <w:tab w:val="left" w:pos="284"/>
        </w:tabs>
        <w:rPr>
          <w:rFonts w:ascii="Times New Roman" w:hAnsi="Times New Roman"/>
          <w:sz w:val="22"/>
          <w:szCs w:val="22"/>
        </w:rPr>
      </w:pPr>
      <w:r w:rsidRPr="00A11FE4">
        <w:rPr>
          <w:rFonts w:ascii="Times New Roman" w:hAnsi="Times New Roman"/>
          <w:sz w:val="22"/>
          <w:szCs w:val="22"/>
        </w:rPr>
        <w:t>neuobičajeno ponašanje</w:t>
      </w:r>
    </w:p>
    <w:p w14:paraId="5815AF54" w14:textId="77777777" w:rsidR="00A11FE4" w:rsidRPr="00A11FE4" w:rsidRDefault="00A11FE4" w:rsidP="00A11FE4">
      <w:pPr>
        <w:pStyle w:val="Header"/>
        <w:numPr>
          <w:ilvl w:val="0"/>
          <w:numId w:val="12"/>
        </w:numPr>
        <w:tabs>
          <w:tab w:val="clear" w:pos="4536"/>
          <w:tab w:val="clear" w:pos="9072"/>
          <w:tab w:val="left" w:pos="284"/>
        </w:tabs>
        <w:rPr>
          <w:rFonts w:ascii="Times New Roman" w:hAnsi="Times New Roman"/>
          <w:sz w:val="22"/>
          <w:szCs w:val="22"/>
        </w:rPr>
      </w:pPr>
      <w:r w:rsidRPr="00A11FE4">
        <w:rPr>
          <w:rFonts w:ascii="Times New Roman" w:hAnsi="Times New Roman"/>
          <w:sz w:val="22"/>
          <w:szCs w:val="22"/>
        </w:rPr>
        <w:t xml:space="preserve">agresija </w:t>
      </w:r>
    </w:p>
    <w:p w14:paraId="52F41D0E" w14:textId="77777777" w:rsidR="001970A7" w:rsidRDefault="00B220B1" w:rsidP="00A11FE4">
      <w:pPr>
        <w:pStyle w:val="Header"/>
        <w:numPr>
          <w:ilvl w:val="0"/>
          <w:numId w:val="12"/>
        </w:numPr>
        <w:tabs>
          <w:tab w:val="clear" w:pos="4536"/>
          <w:tab w:val="clear" w:pos="9072"/>
          <w:tab w:val="left" w:pos="284"/>
        </w:tabs>
        <w:rPr>
          <w:rFonts w:ascii="Times New Roman" w:hAnsi="Times New Roman"/>
          <w:sz w:val="22"/>
          <w:szCs w:val="22"/>
        </w:rPr>
      </w:pPr>
      <w:r w:rsidRPr="00B220B1">
        <w:rPr>
          <w:rFonts w:ascii="Times New Roman" w:hAnsi="Times New Roman"/>
          <w:sz w:val="22"/>
          <w:szCs w:val="22"/>
        </w:rPr>
        <w:t>povećanje apetita i povećanje t</w:t>
      </w:r>
      <w:r w:rsidR="00341DDC">
        <w:rPr>
          <w:rFonts w:ascii="Times New Roman" w:hAnsi="Times New Roman"/>
          <w:sz w:val="22"/>
          <w:szCs w:val="22"/>
        </w:rPr>
        <w:t>j</w:t>
      </w:r>
      <w:r w:rsidRPr="00B220B1">
        <w:rPr>
          <w:rFonts w:ascii="Times New Roman" w:hAnsi="Times New Roman"/>
          <w:sz w:val="22"/>
          <w:szCs w:val="22"/>
        </w:rPr>
        <w:t>elesne mase</w:t>
      </w:r>
    </w:p>
    <w:p w14:paraId="7A0B7F5E" w14:textId="77777777" w:rsidR="00B220B1" w:rsidRDefault="00B220B1" w:rsidP="00A11FE4">
      <w:pPr>
        <w:pStyle w:val="Header"/>
        <w:numPr>
          <w:ilvl w:val="0"/>
          <w:numId w:val="12"/>
        </w:numPr>
        <w:tabs>
          <w:tab w:val="clear" w:pos="4536"/>
          <w:tab w:val="clear" w:pos="9072"/>
          <w:tab w:val="left" w:pos="284"/>
        </w:tabs>
        <w:rPr>
          <w:rFonts w:ascii="Times New Roman" w:hAnsi="Times New Roman"/>
          <w:sz w:val="22"/>
          <w:szCs w:val="22"/>
        </w:rPr>
      </w:pPr>
      <w:r>
        <w:rPr>
          <w:rFonts w:ascii="Times New Roman" w:hAnsi="Times New Roman"/>
          <w:sz w:val="22"/>
          <w:szCs w:val="22"/>
        </w:rPr>
        <w:t>depresivno raspoloženje</w:t>
      </w:r>
    </w:p>
    <w:p w14:paraId="26223ED3" w14:textId="77777777" w:rsidR="00B220B1" w:rsidRPr="00A11FE4" w:rsidRDefault="00B220B1" w:rsidP="00A11FE4">
      <w:pPr>
        <w:pStyle w:val="Header"/>
        <w:numPr>
          <w:ilvl w:val="0"/>
          <w:numId w:val="12"/>
        </w:numPr>
        <w:tabs>
          <w:tab w:val="clear" w:pos="4536"/>
          <w:tab w:val="clear" w:pos="9072"/>
          <w:tab w:val="left" w:pos="284"/>
        </w:tabs>
        <w:rPr>
          <w:rFonts w:ascii="Times New Roman" w:hAnsi="Times New Roman"/>
          <w:sz w:val="22"/>
          <w:szCs w:val="22"/>
        </w:rPr>
      </w:pPr>
      <w:r>
        <w:rPr>
          <w:rFonts w:ascii="Times New Roman" w:hAnsi="Times New Roman"/>
          <w:sz w:val="22"/>
          <w:szCs w:val="22"/>
        </w:rPr>
        <w:t>suvoća oka</w:t>
      </w:r>
    </w:p>
    <w:p w14:paraId="0AD0D9EE"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0945388F" w14:textId="77777777" w:rsidR="00A11FE4" w:rsidRPr="00A11FE4" w:rsidRDefault="00A11FE4" w:rsidP="00A11FE4">
      <w:pPr>
        <w:pStyle w:val="Header"/>
        <w:tabs>
          <w:tab w:val="clear" w:pos="4536"/>
          <w:tab w:val="clear" w:pos="9072"/>
          <w:tab w:val="left" w:pos="284"/>
        </w:tabs>
        <w:rPr>
          <w:rFonts w:ascii="Times New Roman" w:hAnsi="Times New Roman"/>
          <w:sz w:val="22"/>
          <w:szCs w:val="22"/>
          <w:u w:val="single"/>
        </w:rPr>
      </w:pPr>
      <w:r w:rsidRPr="00A11FE4">
        <w:rPr>
          <w:rFonts w:ascii="Times New Roman" w:hAnsi="Times New Roman"/>
          <w:sz w:val="22"/>
          <w:szCs w:val="22"/>
          <w:u w:val="single"/>
        </w:rPr>
        <w:t>Djeca</w:t>
      </w:r>
    </w:p>
    <w:p w14:paraId="3F978929"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3375C11D" w14:textId="2ADDFDC2" w:rsidR="00A11FE4" w:rsidRPr="00A11FE4" w:rsidRDefault="00940810" w:rsidP="00A11FE4">
      <w:pPr>
        <w:pStyle w:val="Header"/>
        <w:tabs>
          <w:tab w:val="clear" w:pos="4536"/>
          <w:tab w:val="clear" w:pos="9072"/>
          <w:tab w:val="left" w:pos="284"/>
        </w:tabs>
        <w:rPr>
          <w:rFonts w:ascii="Times New Roman" w:hAnsi="Times New Roman"/>
          <w:sz w:val="22"/>
          <w:szCs w:val="22"/>
        </w:rPr>
      </w:pPr>
      <w:r>
        <w:rPr>
          <w:rFonts w:ascii="Times New Roman" w:hAnsi="Times New Roman"/>
          <w:sz w:val="22"/>
          <w:szCs w:val="22"/>
        </w:rPr>
        <w:t>Nepoznata učestalost</w:t>
      </w:r>
      <w:r w:rsidR="00A11FE4" w:rsidRPr="00A11FE4">
        <w:rPr>
          <w:rFonts w:ascii="Times New Roman" w:hAnsi="Times New Roman"/>
          <w:sz w:val="22"/>
          <w:szCs w:val="22"/>
        </w:rPr>
        <w:t>: ne može se procijeniti na osnovu raspoloživih podataka</w:t>
      </w:r>
      <w:r w:rsidR="00876DDD">
        <w:rPr>
          <w:rFonts w:ascii="Times New Roman" w:hAnsi="Times New Roman"/>
          <w:sz w:val="22"/>
          <w:szCs w:val="22"/>
        </w:rPr>
        <w:t>:</w:t>
      </w:r>
    </w:p>
    <w:p w14:paraId="477E397F" w14:textId="77777777" w:rsidR="00A11FE4" w:rsidRPr="00A11FE4" w:rsidRDefault="00A11FE4" w:rsidP="00A11FE4">
      <w:pPr>
        <w:pStyle w:val="Header"/>
        <w:numPr>
          <w:ilvl w:val="0"/>
          <w:numId w:val="12"/>
        </w:numPr>
        <w:tabs>
          <w:tab w:val="clear" w:pos="4536"/>
          <w:tab w:val="clear" w:pos="9072"/>
          <w:tab w:val="left" w:pos="284"/>
        </w:tabs>
        <w:rPr>
          <w:rFonts w:ascii="Times New Roman" w:hAnsi="Times New Roman"/>
          <w:sz w:val="22"/>
          <w:szCs w:val="22"/>
        </w:rPr>
      </w:pPr>
      <w:r w:rsidRPr="00A11FE4">
        <w:rPr>
          <w:rFonts w:ascii="Times New Roman" w:hAnsi="Times New Roman"/>
          <w:sz w:val="22"/>
          <w:szCs w:val="22"/>
        </w:rPr>
        <w:t>usporen rad srca</w:t>
      </w:r>
    </w:p>
    <w:p w14:paraId="50708D4F" w14:textId="77777777" w:rsidR="00A11FE4" w:rsidRPr="0028086E" w:rsidRDefault="00A11FE4" w:rsidP="00A11FE4">
      <w:pPr>
        <w:pStyle w:val="Header"/>
        <w:numPr>
          <w:ilvl w:val="0"/>
          <w:numId w:val="12"/>
        </w:numPr>
        <w:tabs>
          <w:tab w:val="clear" w:pos="4536"/>
          <w:tab w:val="clear" w:pos="9072"/>
          <w:tab w:val="left" w:pos="284"/>
        </w:tabs>
        <w:rPr>
          <w:rFonts w:ascii="Times New Roman" w:hAnsi="Times New Roman"/>
          <w:sz w:val="22"/>
          <w:szCs w:val="22"/>
          <w:lang w:val="sr-Latn-ME"/>
        </w:rPr>
      </w:pPr>
      <w:r w:rsidRPr="0028086E">
        <w:rPr>
          <w:rFonts w:ascii="Times New Roman" w:hAnsi="Times New Roman"/>
          <w:sz w:val="22"/>
          <w:szCs w:val="22"/>
          <w:lang w:val="sr-Latn-ME"/>
        </w:rPr>
        <w:t>promjene u načinu otkucaja srca</w:t>
      </w:r>
    </w:p>
    <w:p w14:paraId="08E9F72E" w14:textId="77777777" w:rsidR="00A11FE4" w:rsidRPr="0028086E" w:rsidRDefault="00A11FE4" w:rsidP="00A11FE4">
      <w:pPr>
        <w:numPr>
          <w:ilvl w:val="0"/>
          <w:numId w:val="12"/>
        </w:numPr>
        <w:rPr>
          <w:rFonts w:ascii="Times New Roman" w:hAnsi="Times New Roman"/>
          <w:noProof w:val="0"/>
          <w:sz w:val="22"/>
          <w:szCs w:val="22"/>
          <w:lang w:val="sr-Latn-ME"/>
        </w:rPr>
      </w:pPr>
      <w:r w:rsidRPr="0028086E">
        <w:rPr>
          <w:rFonts w:ascii="Times New Roman" w:hAnsi="Times New Roman"/>
          <w:noProof w:val="0"/>
          <w:sz w:val="22"/>
          <w:szCs w:val="22"/>
          <w:lang w:val="sr-Latn-ME"/>
        </w:rPr>
        <w:t>neuobičajeno ponašanje</w:t>
      </w:r>
    </w:p>
    <w:p w14:paraId="12BC4D45" w14:textId="77777777" w:rsidR="00A11FE4" w:rsidRPr="0028086E" w:rsidRDefault="00A11FE4" w:rsidP="0028086E">
      <w:pPr>
        <w:pStyle w:val="Header"/>
        <w:numPr>
          <w:ilvl w:val="0"/>
          <w:numId w:val="12"/>
        </w:numPr>
        <w:tabs>
          <w:tab w:val="clear" w:pos="4536"/>
          <w:tab w:val="clear" w:pos="9072"/>
          <w:tab w:val="left" w:pos="284"/>
        </w:tabs>
        <w:rPr>
          <w:rFonts w:ascii="Times New Roman" w:hAnsi="Times New Roman"/>
          <w:sz w:val="22"/>
          <w:szCs w:val="22"/>
        </w:rPr>
      </w:pPr>
      <w:r w:rsidRPr="0028086E">
        <w:rPr>
          <w:rFonts w:ascii="Times New Roman" w:hAnsi="Times New Roman"/>
          <w:noProof w:val="0"/>
          <w:sz w:val="22"/>
          <w:szCs w:val="22"/>
          <w:lang w:val="sr-Latn-ME"/>
        </w:rPr>
        <w:t>agresija.</w:t>
      </w:r>
    </w:p>
    <w:p w14:paraId="5CED1453" w14:textId="77777777" w:rsidR="00A11FE4" w:rsidRPr="00A11FE4" w:rsidRDefault="00A11FE4" w:rsidP="00A11FE4">
      <w:pPr>
        <w:pStyle w:val="Header"/>
        <w:tabs>
          <w:tab w:val="clear" w:pos="4536"/>
          <w:tab w:val="clear" w:pos="9072"/>
          <w:tab w:val="left" w:pos="284"/>
        </w:tabs>
        <w:rPr>
          <w:rFonts w:ascii="Times New Roman" w:hAnsi="Times New Roman"/>
          <w:sz w:val="22"/>
          <w:szCs w:val="22"/>
        </w:rPr>
      </w:pPr>
    </w:p>
    <w:p w14:paraId="0E31A034" w14:textId="77777777" w:rsidR="00A11FE4" w:rsidRPr="00A11FE4" w:rsidRDefault="00A11FE4" w:rsidP="00A11FE4">
      <w:pPr>
        <w:pStyle w:val="NoSpacing"/>
        <w:jc w:val="both"/>
        <w:rPr>
          <w:rFonts w:eastAsia="Calibri"/>
          <w:spacing w:val="-5"/>
          <w:sz w:val="22"/>
          <w:szCs w:val="22"/>
          <w:u w:val="single"/>
          <w:lang w:val="sr-Latn-RS"/>
        </w:rPr>
      </w:pPr>
      <w:r w:rsidRPr="00A11FE4">
        <w:rPr>
          <w:rFonts w:eastAsia="Calibri"/>
          <w:spacing w:val="-5"/>
          <w:sz w:val="22"/>
          <w:szCs w:val="22"/>
          <w:u w:val="single"/>
          <w:lang w:val="sr-Latn-RS"/>
        </w:rPr>
        <w:lastRenderedPageBreak/>
        <w:t>Prijavljivanje sumnji na neželjena dejstva</w:t>
      </w:r>
    </w:p>
    <w:p w14:paraId="20DB9B85" w14:textId="77777777" w:rsidR="00A11FE4" w:rsidRPr="00A11FE4" w:rsidRDefault="00A11FE4" w:rsidP="00A11FE4">
      <w:pPr>
        <w:pStyle w:val="NoSpacing"/>
        <w:jc w:val="both"/>
        <w:rPr>
          <w:rFonts w:eastAsia="Calibri"/>
          <w:spacing w:val="-5"/>
          <w:sz w:val="22"/>
          <w:szCs w:val="22"/>
          <w:u w:val="single"/>
          <w:lang w:val="sr-Latn-RS"/>
        </w:rPr>
      </w:pPr>
    </w:p>
    <w:p w14:paraId="23EA12BD" w14:textId="77777777" w:rsidR="00A11FE4" w:rsidRPr="00A11FE4" w:rsidRDefault="00A11FE4" w:rsidP="00A11FE4">
      <w:pPr>
        <w:pStyle w:val="NoSpacing"/>
        <w:jc w:val="both"/>
        <w:rPr>
          <w:rFonts w:eastAsia="Calibri"/>
          <w:sz w:val="22"/>
          <w:szCs w:val="22"/>
          <w:lang w:val="sr-Latn-RS"/>
        </w:rPr>
      </w:pPr>
      <w:r w:rsidRPr="00A11FE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A11FE4">
        <w:rPr>
          <w:rFonts w:eastAsia="Calibri"/>
          <w:spacing w:val="-4"/>
          <w:sz w:val="22"/>
          <w:szCs w:val="22"/>
          <w:lang w:val="sr-Latn-RS"/>
        </w:rPr>
        <w:t>.</w:t>
      </w:r>
      <w:r w:rsidRPr="00A11FE4">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5DD92D5" w14:textId="77777777" w:rsidR="00A11FE4" w:rsidRPr="00A11FE4" w:rsidRDefault="00A11FE4" w:rsidP="00A11FE4">
      <w:pPr>
        <w:pStyle w:val="NoSpacing"/>
        <w:jc w:val="both"/>
        <w:rPr>
          <w:rFonts w:eastAsia="Calibri"/>
          <w:sz w:val="22"/>
          <w:szCs w:val="22"/>
          <w:lang w:val="sr-Latn-RS"/>
        </w:rPr>
      </w:pPr>
    </w:p>
    <w:p w14:paraId="0056DBBC" w14:textId="77777777" w:rsidR="00A11FE4" w:rsidRPr="00A11FE4" w:rsidRDefault="00A11FE4" w:rsidP="00A11FE4">
      <w:pPr>
        <w:rPr>
          <w:rFonts w:ascii="Times New Roman" w:hAnsi="Times New Roman"/>
          <w:sz w:val="22"/>
          <w:szCs w:val="22"/>
          <w:lang w:val="pt-PT"/>
        </w:rPr>
      </w:pPr>
      <w:r w:rsidRPr="00A11FE4">
        <w:rPr>
          <w:rFonts w:ascii="Times New Roman" w:hAnsi="Times New Roman"/>
          <w:sz w:val="22"/>
          <w:szCs w:val="22"/>
          <w:lang w:val="pt-PT"/>
        </w:rPr>
        <w:t xml:space="preserve">Institut za ljekove i medicinska sredstva </w:t>
      </w:r>
    </w:p>
    <w:p w14:paraId="1F38736C" w14:textId="77777777" w:rsidR="00A11FE4" w:rsidRPr="00A11FE4" w:rsidRDefault="00A11FE4" w:rsidP="00A11FE4">
      <w:pPr>
        <w:rPr>
          <w:rFonts w:ascii="Times New Roman" w:hAnsi="Times New Roman"/>
          <w:sz w:val="22"/>
          <w:szCs w:val="22"/>
          <w:lang w:val="pt-PT"/>
        </w:rPr>
      </w:pPr>
      <w:r w:rsidRPr="00A11FE4">
        <w:rPr>
          <w:rFonts w:ascii="Times New Roman" w:hAnsi="Times New Roman"/>
          <w:sz w:val="22"/>
          <w:szCs w:val="22"/>
          <w:lang w:val="pt-PT"/>
        </w:rPr>
        <w:t>Odjeljenje za farmakovigilancu</w:t>
      </w:r>
    </w:p>
    <w:p w14:paraId="53B0AB95" w14:textId="77777777" w:rsidR="00A11FE4" w:rsidRPr="00A11FE4" w:rsidRDefault="00A11FE4" w:rsidP="00A11FE4">
      <w:pPr>
        <w:rPr>
          <w:rFonts w:ascii="Times New Roman" w:hAnsi="Times New Roman"/>
          <w:sz w:val="22"/>
          <w:szCs w:val="22"/>
          <w:lang w:val="pt-PT"/>
        </w:rPr>
      </w:pPr>
      <w:r w:rsidRPr="00A11FE4">
        <w:rPr>
          <w:rFonts w:ascii="Times New Roman" w:hAnsi="Times New Roman"/>
          <w:sz w:val="22"/>
          <w:szCs w:val="22"/>
          <w:lang w:val="pt-PT"/>
        </w:rPr>
        <w:t>Bulevar Ivana Crnojevića 64</w:t>
      </w:r>
      <w:r w:rsidR="004D7084">
        <w:rPr>
          <w:rFonts w:ascii="Times New Roman" w:hAnsi="Times New Roman"/>
          <w:sz w:val="22"/>
          <w:szCs w:val="22"/>
          <w:lang w:val="pt-PT"/>
        </w:rPr>
        <w:t>ª</w:t>
      </w:r>
      <w:r w:rsidRPr="00A11FE4">
        <w:rPr>
          <w:rFonts w:ascii="Times New Roman" w:hAnsi="Times New Roman"/>
          <w:sz w:val="22"/>
          <w:szCs w:val="22"/>
          <w:lang w:val="pt-PT"/>
        </w:rPr>
        <w:t>, 81000 Podgorica</w:t>
      </w:r>
    </w:p>
    <w:p w14:paraId="3BB367F1" w14:textId="77777777" w:rsidR="00A11FE4" w:rsidRPr="00A11FE4" w:rsidRDefault="00A11FE4" w:rsidP="00A11FE4">
      <w:pPr>
        <w:rPr>
          <w:rFonts w:ascii="Times New Roman" w:hAnsi="Times New Roman"/>
          <w:sz w:val="22"/>
          <w:szCs w:val="22"/>
          <w:lang w:val="pt-PT"/>
        </w:rPr>
      </w:pPr>
    </w:p>
    <w:p w14:paraId="6CA76935" w14:textId="77777777" w:rsidR="00A11FE4" w:rsidRPr="00A11FE4" w:rsidRDefault="00A11FE4" w:rsidP="00A11FE4">
      <w:pPr>
        <w:rPr>
          <w:rFonts w:ascii="Times New Roman" w:hAnsi="Times New Roman"/>
          <w:sz w:val="22"/>
          <w:szCs w:val="22"/>
          <w:lang w:val="pt-PT"/>
        </w:rPr>
      </w:pPr>
      <w:r w:rsidRPr="00A11FE4">
        <w:rPr>
          <w:rFonts w:ascii="Times New Roman" w:hAnsi="Times New Roman"/>
          <w:sz w:val="22"/>
          <w:szCs w:val="22"/>
          <w:lang w:val="pt-PT"/>
        </w:rPr>
        <w:t>tel: +382 (0) 20 310 280</w:t>
      </w:r>
    </w:p>
    <w:p w14:paraId="6D7BFC3B" w14:textId="77777777" w:rsidR="00A11FE4" w:rsidRPr="00A11FE4" w:rsidRDefault="00A11FE4" w:rsidP="00A11FE4">
      <w:pPr>
        <w:rPr>
          <w:rFonts w:ascii="Times New Roman" w:hAnsi="Times New Roman"/>
          <w:sz w:val="22"/>
          <w:szCs w:val="22"/>
          <w:lang w:val="pt-PT"/>
        </w:rPr>
      </w:pPr>
      <w:r w:rsidRPr="00A11FE4">
        <w:rPr>
          <w:rFonts w:ascii="Times New Roman" w:hAnsi="Times New Roman"/>
          <w:sz w:val="22"/>
          <w:szCs w:val="22"/>
          <w:lang w:val="pt-PT"/>
        </w:rPr>
        <w:t>fax: +382 (0) 20 310 581</w:t>
      </w:r>
    </w:p>
    <w:p w14:paraId="48884584" w14:textId="77777777" w:rsidR="00A11FE4" w:rsidRPr="00A11FE4" w:rsidRDefault="00C30458" w:rsidP="00A11FE4">
      <w:pPr>
        <w:rPr>
          <w:rFonts w:ascii="Times New Roman" w:hAnsi="Times New Roman"/>
          <w:sz w:val="22"/>
          <w:szCs w:val="22"/>
          <w:lang w:val="pt-PT"/>
        </w:rPr>
      </w:pPr>
      <w:hyperlink r:id="rId9" w:history="1">
        <w:r w:rsidR="00A11FE4" w:rsidRPr="00A11FE4">
          <w:rPr>
            <w:rStyle w:val="Hyperlink"/>
            <w:rFonts w:ascii="Times New Roman" w:hAnsi="Times New Roman"/>
            <w:sz w:val="22"/>
            <w:szCs w:val="22"/>
            <w:lang w:val="pt-PT"/>
          </w:rPr>
          <w:t>www.cinmed.me</w:t>
        </w:r>
      </w:hyperlink>
      <w:r w:rsidR="00A11FE4" w:rsidRPr="00A11FE4">
        <w:rPr>
          <w:rFonts w:ascii="Times New Roman" w:hAnsi="Times New Roman"/>
          <w:sz w:val="22"/>
          <w:szCs w:val="22"/>
          <w:lang w:val="pt-PT"/>
        </w:rPr>
        <w:t xml:space="preserve"> </w:t>
      </w:r>
    </w:p>
    <w:p w14:paraId="2EDFA9F4" w14:textId="77777777" w:rsidR="00A11FE4" w:rsidRPr="00A11FE4" w:rsidRDefault="00C30458" w:rsidP="00A11FE4">
      <w:pPr>
        <w:rPr>
          <w:rFonts w:ascii="Times New Roman" w:hAnsi="Times New Roman"/>
          <w:sz w:val="22"/>
          <w:szCs w:val="22"/>
          <w:lang w:val="pt-PT"/>
        </w:rPr>
      </w:pPr>
      <w:hyperlink r:id="rId10" w:history="1">
        <w:r w:rsidR="00A11FE4" w:rsidRPr="00A11FE4">
          <w:rPr>
            <w:rStyle w:val="Hyperlink"/>
            <w:rFonts w:ascii="Times New Roman" w:hAnsi="Times New Roman"/>
            <w:sz w:val="22"/>
            <w:szCs w:val="22"/>
            <w:lang w:val="pt-PT"/>
          </w:rPr>
          <w:t>nezeljenadejstva@cinmed.me</w:t>
        </w:r>
      </w:hyperlink>
      <w:r w:rsidR="00A11FE4" w:rsidRPr="00A11FE4">
        <w:rPr>
          <w:rFonts w:ascii="Times New Roman" w:hAnsi="Times New Roman"/>
          <w:sz w:val="22"/>
          <w:szCs w:val="22"/>
          <w:lang w:val="pt-PT"/>
        </w:rPr>
        <w:t xml:space="preserve"> </w:t>
      </w:r>
    </w:p>
    <w:p w14:paraId="5587B6AD" w14:textId="77777777" w:rsidR="00A11FE4" w:rsidRDefault="00A11FE4" w:rsidP="00A11FE4">
      <w:pPr>
        <w:rPr>
          <w:rFonts w:ascii="Times New Roman" w:hAnsi="Times New Roman"/>
          <w:sz w:val="22"/>
          <w:szCs w:val="22"/>
          <w:lang w:val="pt-PT"/>
        </w:rPr>
      </w:pPr>
      <w:r w:rsidRPr="00A11FE4">
        <w:rPr>
          <w:rFonts w:ascii="Times New Roman" w:hAnsi="Times New Roman"/>
          <w:sz w:val="22"/>
          <w:szCs w:val="22"/>
          <w:lang w:val="pt-PT"/>
        </w:rPr>
        <w:t>putem IS zdravstvene zaštite</w:t>
      </w:r>
    </w:p>
    <w:p w14:paraId="5277FE29" w14:textId="77777777" w:rsidR="00A11FE4" w:rsidRDefault="00A11FE4" w:rsidP="00A11FE4">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605E59A3" w14:textId="77777777" w:rsidR="00A11FE4" w:rsidRDefault="00A11FE4" w:rsidP="00A11FE4">
      <w:pPr>
        <w:pStyle w:val="NoSpacing"/>
        <w:jc w:val="both"/>
        <w:rPr>
          <w:rFonts w:eastAsia="Calibri"/>
          <w:sz w:val="22"/>
          <w:szCs w:val="22"/>
          <w:lang w:val="sr-Latn-RS"/>
        </w:rPr>
      </w:pPr>
    </w:p>
    <w:p w14:paraId="1EA1ADE4" w14:textId="64EA983D" w:rsidR="00A11FE4" w:rsidRPr="00786071" w:rsidRDefault="007605E8" w:rsidP="00A11FE4">
      <w:pPr>
        <w:pStyle w:val="NoSpacing"/>
        <w:rPr>
          <w:rFonts w:eastAsia="Calibri"/>
          <w:sz w:val="22"/>
          <w:szCs w:val="22"/>
          <w:lang w:val="sr-Latn-RS"/>
        </w:rPr>
      </w:pPr>
      <w:r w:rsidRPr="007605E8">
        <w:rPr>
          <w:b/>
          <w:bCs/>
          <w:noProof/>
          <w:sz w:val="22"/>
          <w:szCs w:val="22"/>
        </w:rPr>
        <w:drawing>
          <wp:inline distT="0" distB="0" distL="0" distR="0" wp14:anchorId="6F0C470D" wp14:editId="5BF1E4BD">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B98B7FB" w14:textId="77777777" w:rsidR="00A11FE4" w:rsidRPr="00786071" w:rsidRDefault="00A11FE4" w:rsidP="00A11FE4">
      <w:pPr>
        <w:tabs>
          <w:tab w:val="left" w:pos="540"/>
          <w:tab w:val="left" w:pos="569"/>
        </w:tabs>
        <w:rPr>
          <w:b/>
          <w:bCs/>
          <w:sz w:val="22"/>
          <w:szCs w:val="22"/>
        </w:rPr>
      </w:pPr>
    </w:p>
    <w:p w14:paraId="6CD6DBD7" w14:textId="77777777" w:rsidR="00A11FE4" w:rsidRPr="00A11FE4" w:rsidRDefault="00A11FE4" w:rsidP="00A11FE4">
      <w:pPr>
        <w:rPr>
          <w:rFonts w:ascii="Times New Roman" w:hAnsi="Times New Roman"/>
          <w:sz w:val="22"/>
          <w:szCs w:val="22"/>
        </w:rPr>
      </w:pPr>
    </w:p>
    <w:p w14:paraId="09BCC823" w14:textId="77777777" w:rsidR="00A11FE4" w:rsidRPr="00C34DEF" w:rsidRDefault="00A11FE4" w:rsidP="00A115FE">
      <w:pPr>
        <w:widowControl w:val="0"/>
        <w:tabs>
          <w:tab w:val="clear" w:pos="284"/>
        </w:tabs>
        <w:autoSpaceDE w:val="0"/>
        <w:autoSpaceDN w:val="0"/>
        <w:rPr>
          <w:rFonts w:ascii="Times New Roman" w:hAnsi="Times New Roman"/>
          <w:b/>
          <w:sz w:val="22"/>
          <w:szCs w:val="22"/>
        </w:rPr>
      </w:pPr>
      <w:r w:rsidRPr="00C34DEF">
        <w:rPr>
          <w:rFonts w:ascii="Times New Roman" w:hAnsi="Times New Roman"/>
          <w:b/>
          <w:sz w:val="22"/>
          <w:szCs w:val="22"/>
        </w:rPr>
        <w:t>5. KAKO ČUVATI LIJEK AERIUS</w:t>
      </w:r>
    </w:p>
    <w:p w14:paraId="2A56921A" w14:textId="77777777" w:rsidR="00A11FE4" w:rsidRPr="00C34DEF" w:rsidRDefault="00A11FE4" w:rsidP="00A115FE">
      <w:pPr>
        <w:pStyle w:val="Header"/>
        <w:tabs>
          <w:tab w:val="clear" w:pos="4536"/>
          <w:tab w:val="clear" w:pos="9072"/>
          <w:tab w:val="left" w:pos="284"/>
        </w:tabs>
        <w:spacing w:before="40" w:after="40"/>
        <w:rPr>
          <w:rFonts w:ascii="Times New Roman" w:hAnsi="Times New Roman"/>
          <w:sz w:val="22"/>
          <w:szCs w:val="22"/>
        </w:rPr>
      </w:pPr>
    </w:p>
    <w:p w14:paraId="562FA970" w14:textId="2751B3A9" w:rsidR="00A11FE4" w:rsidRPr="00C34DEF" w:rsidRDefault="00876DDD" w:rsidP="00A115FE">
      <w:pPr>
        <w:pStyle w:val="Header"/>
        <w:tabs>
          <w:tab w:val="clear" w:pos="4536"/>
          <w:tab w:val="clear" w:pos="9072"/>
          <w:tab w:val="left" w:pos="284"/>
        </w:tabs>
        <w:spacing w:before="40" w:after="40"/>
        <w:rPr>
          <w:rFonts w:ascii="Times New Roman" w:hAnsi="Times New Roman"/>
          <w:sz w:val="22"/>
          <w:szCs w:val="22"/>
        </w:rPr>
      </w:pPr>
      <w:r>
        <w:rPr>
          <w:rFonts w:ascii="Times New Roman" w:hAnsi="Times New Roman"/>
          <w:sz w:val="22"/>
          <w:szCs w:val="22"/>
        </w:rPr>
        <w:t>Č</w:t>
      </w:r>
      <w:r w:rsidR="00A11FE4" w:rsidRPr="00C34DEF">
        <w:rPr>
          <w:rFonts w:ascii="Times New Roman" w:hAnsi="Times New Roman"/>
          <w:sz w:val="22"/>
          <w:szCs w:val="22"/>
        </w:rPr>
        <w:t xml:space="preserve">uvati </w:t>
      </w:r>
      <w:r>
        <w:rPr>
          <w:rFonts w:ascii="Times New Roman" w:hAnsi="Times New Roman"/>
          <w:sz w:val="22"/>
          <w:szCs w:val="22"/>
        </w:rPr>
        <w:t xml:space="preserve">lijek </w:t>
      </w:r>
      <w:r w:rsidR="00A11FE4" w:rsidRPr="00C34DEF">
        <w:rPr>
          <w:rFonts w:ascii="Times New Roman" w:hAnsi="Times New Roman"/>
          <w:sz w:val="22"/>
          <w:szCs w:val="22"/>
        </w:rPr>
        <w:t>van domašaja</w:t>
      </w:r>
      <w:r>
        <w:rPr>
          <w:rFonts w:ascii="Times New Roman" w:hAnsi="Times New Roman"/>
          <w:sz w:val="22"/>
          <w:szCs w:val="22"/>
        </w:rPr>
        <w:t xml:space="preserve"> i </w:t>
      </w:r>
      <w:r w:rsidRPr="00C34DEF">
        <w:rPr>
          <w:rFonts w:ascii="Times New Roman" w:hAnsi="Times New Roman"/>
          <w:sz w:val="22"/>
          <w:szCs w:val="22"/>
        </w:rPr>
        <w:t xml:space="preserve">vidokruga </w:t>
      </w:r>
      <w:r w:rsidR="00A11FE4" w:rsidRPr="00C34DEF">
        <w:rPr>
          <w:rFonts w:ascii="Times New Roman" w:hAnsi="Times New Roman"/>
          <w:sz w:val="22"/>
          <w:szCs w:val="22"/>
        </w:rPr>
        <w:t>djece.</w:t>
      </w:r>
    </w:p>
    <w:p w14:paraId="7D841E27" w14:textId="0DECFAEC" w:rsidR="00C25836" w:rsidRDefault="00A11FE4" w:rsidP="0028086E">
      <w:pPr>
        <w:pStyle w:val="Header"/>
        <w:rPr>
          <w:rFonts w:ascii="Times New Roman" w:hAnsi="Times New Roman"/>
          <w:sz w:val="22"/>
          <w:szCs w:val="22"/>
        </w:rPr>
      </w:pPr>
      <w:r w:rsidRPr="00C34DEF">
        <w:rPr>
          <w:rFonts w:ascii="Times New Roman" w:hAnsi="Times New Roman"/>
          <w:sz w:val="22"/>
          <w:szCs w:val="22"/>
        </w:rPr>
        <w:t>Ne</w:t>
      </w:r>
      <w:r w:rsidR="00876DDD">
        <w:rPr>
          <w:rFonts w:ascii="Times New Roman" w:hAnsi="Times New Roman"/>
          <w:sz w:val="22"/>
          <w:szCs w:val="22"/>
        </w:rPr>
        <w:t xml:space="preserve"> sm</w:t>
      </w:r>
      <w:r w:rsidR="00030BD2">
        <w:rPr>
          <w:rFonts w:ascii="Times New Roman" w:hAnsi="Times New Roman"/>
          <w:sz w:val="22"/>
          <w:szCs w:val="22"/>
        </w:rPr>
        <w:t>ij</w:t>
      </w:r>
      <w:r w:rsidR="00876DDD">
        <w:rPr>
          <w:rFonts w:ascii="Times New Roman" w:hAnsi="Times New Roman"/>
          <w:sz w:val="22"/>
          <w:szCs w:val="22"/>
        </w:rPr>
        <w:t>ete</w:t>
      </w:r>
      <w:r w:rsidRPr="00C34DEF">
        <w:rPr>
          <w:rFonts w:ascii="Times New Roman" w:hAnsi="Times New Roman"/>
          <w:sz w:val="22"/>
          <w:szCs w:val="22"/>
        </w:rPr>
        <w:t xml:space="preserve"> </w:t>
      </w:r>
      <w:r w:rsidR="00876DDD">
        <w:rPr>
          <w:rFonts w:ascii="Times New Roman" w:hAnsi="Times New Roman"/>
          <w:sz w:val="22"/>
          <w:szCs w:val="22"/>
        </w:rPr>
        <w:t>koristiti</w:t>
      </w:r>
      <w:r w:rsidR="00876DDD" w:rsidRPr="00C34DEF">
        <w:rPr>
          <w:rFonts w:ascii="Times New Roman" w:hAnsi="Times New Roman"/>
          <w:sz w:val="22"/>
          <w:szCs w:val="22"/>
        </w:rPr>
        <w:t xml:space="preserve"> </w:t>
      </w:r>
      <w:r w:rsidR="004D7084">
        <w:rPr>
          <w:rFonts w:ascii="Times New Roman" w:hAnsi="Times New Roman"/>
          <w:sz w:val="22"/>
          <w:szCs w:val="22"/>
        </w:rPr>
        <w:t xml:space="preserve">lijek </w:t>
      </w:r>
      <w:r w:rsidRPr="00C34DEF">
        <w:rPr>
          <w:rFonts w:ascii="Times New Roman" w:hAnsi="Times New Roman"/>
          <w:sz w:val="22"/>
          <w:szCs w:val="22"/>
        </w:rPr>
        <w:t xml:space="preserve">Aerius </w:t>
      </w:r>
      <w:r w:rsidR="00876DDD">
        <w:rPr>
          <w:rFonts w:ascii="Times New Roman" w:hAnsi="Times New Roman"/>
          <w:sz w:val="22"/>
          <w:szCs w:val="22"/>
        </w:rPr>
        <w:t>posl</w:t>
      </w:r>
      <w:r w:rsidR="00030BD2">
        <w:rPr>
          <w:rFonts w:ascii="Times New Roman" w:hAnsi="Times New Roman"/>
          <w:sz w:val="22"/>
          <w:szCs w:val="22"/>
        </w:rPr>
        <w:t>ij</w:t>
      </w:r>
      <w:r w:rsidR="00876DDD">
        <w:rPr>
          <w:rFonts w:ascii="Times New Roman" w:hAnsi="Times New Roman"/>
          <w:sz w:val="22"/>
          <w:szCs w:val="22"/>
        </w:rPr>
        <w:t>e</w:t>
      </w:r>
      <w:r w:rsidR="00876DDD" w:rsidRPr="00C34DEF">
        <w:rPr>
          <w:rFonts w:ascii="Times New Roman" w:hAnsi="Times New Roman"/>
          <w:sz w:val="22"/>
          <w:szCs w:val="22"/>
        </w:rPr>
        <w:t xml:space="preserve"> </w:t>
      </w:r>
      <w:r w:rsidRPr="00C34DEF">
        <w:rPr>
          <w:rFonts w:ascii="Times New Roman" w:hAnsi="Times New Roman"/>
          <w:sz w:val="22"/>
          <w:szCs w:val="22"/>
        </w:rPr>
        <w:t>isteka roka upotrebe naznačenog na spoljašnjem pakovanju („Važi do:“)</w:t>
      </w:r>
      <w:r w:rsidR="00876DDD">
        <w:rPr>
          <w:rFonts w:ascii="Times New Roman" w:hAnsi="Times New Roman"/>
          <w:sz w:val="22"/>
          <w:szCs w:val="22"/>
        </w:rPr>
        <w:t xml:space="preserve"> </w:t>
      </w:r>
      <w:r w:rsidR="00876DDD" w:rsidRPr="00876DDD">
        <w:rPr>
          <w:rFonts w:ascii="Times New Roman" w:hAnsi="Times New Roman"/>
          <w:sz w:val="22"/>
          <w:szCs w:val="22"/>
        </w:rPr>
        <w:t>i unutrašnjem pakovanju nakon „EXP:”</w:t>
      </w:r>
      <w:r w:rsidRPr="00C34DEF">
        <w:rPr>
          <w:rFonts w:ascii="Times New Roman" w:hAnsi="Times New Roman"/>
          <w:sz w:val="22"/>
          <w:szCs w:val="22"/>
        </w:rPr>
        <w:t>. Datum isteka roka upotrebe se odnosi na poslednji dan navedenog mjeseca.</w:t>
      </w:r>
    </w:p>
    <w:p w14:paraId="5085B0A8" w14:textId="77777777" w:rsidR="00C25836" w:rsidRPr="00C34DEF" w:rsidRDefault="00C25836" w:rsidP="0028086E">
      <w:pPr>
        <w:pStyle w:val="Header"/>
        <w:rPr>
          <w:rFonts w:ascii="Times New Roman" w:hAnsi="Times New Roman"/>
          <w:sz w:val="22"/>
          <w:szCs w:val="22"/>
        </w:rPr>
      </w:pPr>
    </w:p>
    <w:p w14:paraId="33D70BDA" w14:textId="77777777" w:rsidR="00A11FE4" w:rsidRDefault="00A11FE4" w:rsidP="0028086E">
      <w:pPr>
        <w:pStyle w:val="Header"/>
        <w:tabs>
          <w:tab w:val="clear" w:pos="4536"/>
          <w:tab w:val="clear" w:pos="9072"/>
          <w:tab w:val="left" w:pos="284"/>
        </w:tabs>
        <w:spacing w:before="40" w:after="40"/>
        <w:rPr>
          <w:rFonts w:ascii="Times New Roman" w:hAnsi="Times New Roman"/>
          <w:sz w:val="22"/>
          <w:szCs w:val="22"/>
        </w:rPr>
      </w:pPr>
      <w:r w:rsidRPr="00C34DEF">
        <w:rPr>
          <w:rFonts w:ascii="Times New Roman" w:hAnsi="Times New Roman"/>
          <w:sz w:val="22"/>
          <w:szCs w:val="22"/>
        </w:rPr>
        <w:t xml:space="preserve">Lijek čuvati na temperaturi do 30 </w:t>
      </w:r>
      <w:r w:rsidRPr="00C34DEF">
        <w:rPr>
          <w:rFonts w:ascii="Times New Roman" w:hAnsi="Times New Roman"/>
          <w:sz w:val="22"/>
          <w:szCs w:val="22"/>
        </w:rPr>
        <w:sym w:font="Symbol" w:char="F0B0"/>
      </w:r>
      <w:r w:rsidRPr="00C34DEF">
        <w:rPr>
          <w:rFonts w:ascii="Times New Roman" w:hAnsi="Times New Roman"/>
          <w:sz w:val="22"/>
          <w:szCs w:val="22"/>
        </w:rPr>
        <w:t xml:space="preserve">C, u originalnom pakovanju. </w:t>
      </w:r>
    </w:p>
    <w:p w14:paraId="51406A74" w14:textId="77777777" w:rsidR="00876DDD" w:rsidRPr="00C34DEF" w:rsidRDefault="00876DDD" w:rsidP="0028086E">
      <w:pPr>
        <w:pStyle w:val="Header"/>
        <w:tabs>
          <w:tab w:val="clear" w:pos="4536"/>
          <w:tab w:val="clear" w:pos="9072"/>
          <w:tab w:val="left" w:pos="284"/>
        </w:tabs>
        <w:spacing w:before="40" w:after="40"/>
        <w:rPr>
          <w:rFonts w:ascii="Times New Roman" w:hAnsi="Times New Roman"/>
          <w:sz w:val="22"/>
          <w:szCs w:val="22"/>
        </w:rPr>
      </w:pPr>
    </w:p>
    <w:p w14:paraId="5BEE7679" w14:textId="77777777" w:rsidR="00A11FE4" w:rsidRPr="00C34DEF" w:rsidRDefault="00A11FE4" w:rsidP="00A115FE">
      <w:pPr>
        <w:pStyle w:val="Header"/>
        <w:rPr>
          <w:rFonts w:ascii="Times New Roman" w:hAnsi="Times New Roman"/>
          <w:sz w:val="22"/>
          <w:szCs w:val="22"/>
        </w:rPr>
      </w:pPr>
      <w:r w:rsidRPr="00C34DEF">
        <w:rPr>
          <w:rFonts w:ascii="Times New Roman" w:hAnsi="Times New Roman"/>
          <w:sz w:val="22"/>
          <w:szCs w:val="22"/>
        </w:rPr>
        <w:t>Nemojte koristiti ovaj lijek ako prim</w:t>
      </w:r>
      <w:r>
        <w:rPr>
          <w:rFonts w:ascii="Times New Roman" w:hAnsi="Times New Roman"/>
          <w:sz w:val="22"/>
          <w:szCs w:val="22"/>
        </w:rPr>
        <w:t>i</w:t>
      </w:r>
      <w:r w:rsidRPr="00C34DEF">
        <w:rPr>
          <w:rFonts w:ascii="Times New Roman" w:hAnsi="Times New Roman"/>
          <w:sz w:val="22"/>
          <w:szCs w:val="22"/>
        </w:rPr>
        <w:t>jetite bilo kakvu promjenu izgleda tablete.</w:t>
      </w:r>
    </w:p>
    <w:p w14:paraId="6643D659" w14:textId="77777777" w:rsidR="00A11FE4" w:rsidRPr="00C34DEF" w:rsidRDefault="00A11FE4" w:rsidP="00A115FE">
      <w:pPr>
        <w:pStyle w:val="Header"/>
        <w:tabs>
          <w:tab w:val="clear" w:pos="4536"/>
          <w:tab w:val="clear" w:pos="9072"/>
          <w:tab w:val="left" w:pos="284"/>
        </w:tabs>
        <w:spacing w:before="40" w:after="40"/>
        <w:rPr>
          <w:rFonts w:ascii="Times New Roman" w:hAnsi="Times New Roman"/>
          <w:sz w:val="22"/>
          <w:szCs w:val="22"/>
        </w:rPr>
      </w:pPr>
    </w:p>
    <w:p w14:paraId="5382FEBB" w14:textId="77777777" w:rsidR="00A11FE4" w:rsidRDefault="00A11FE4" w:rsidP="0028086E">
      <w:pPr>
        <w:pStyle w:val="Header"/>
        <w:tabs>
          <w:tab w:val="clear" w:pos="4536"/>
          <w:tab w:val="clear" w:pos="9072"/>
          <w:tab w:val="left" w:pos="284"/>
        </w:tabs>
        <w:rPr>
          <w:rFonts w:ascii="Times New Roman" w:hAnsi="Times New Roman"/>
          <w:sz w:val="22"/>
          <w:szCs w:val="22"/>
          <w:lang w:val="pl-PL"/>
        </w:rPr>
      </w:pPr>
      <w:r w:rsidRPr="00C34DEF">
        <w:rPr>
          <w:rFonts w:ascii="Times New Roman" w:hAnsi="Times New Roman"/>
          <w:sz w:val="22"/>
          <w:szCs w:val="22"/>
          <w:lang w:val="pl-PL"/>
        </w:rPr>
        <w:t xml:space="preserve">Ljekove ne treba bacati u </w:t>
      </w:r>
      <w:r w:rsidR="008D2927">
        <w:rPr>
          <w:rFonts w:ascii="Times New Roman" w:hAnsi="Times New Roman"/>
          <w:sz w:val="22"/>
          <w:szCs w:val="22"/>
          <w:lang w:val="pl-PL"/>
        </w:rPr>
        <w:t>kanalizaciju,</w:t>
      </w:r>
      <w:r w:rsidRPr="00C34DEF">
        <w:rPr>
          <w:rFonts w:ascii="Times New Roman" w:hAnsi="Times New Roman"/>
          <w:sz w:val="22"/>
          <w:szCs w:val="22"/>
          <w:lang w:val="pl-PL"/>
        </w:rPr>
        <w:t xml:space="preserve"> ni</w:t>
      </w:r>
      <w:r w:rsidR="008D2927">
        <w:rPr>
          <w:rFonts w:ascii="Times New Roman" w:hAnsi="Times New Roman"/>
          <w:sz w:val="22"/>
          <w:szCs w:val="22"/>
          <w:lang w:val="pl-PL"/>
        </w:rPr>
        <w:t>ti</w:t>
      </w:r>
      <w:r w:rsidRPr="00C34DEF">
        <w:rPr>
          <w:rFonts w:ascii="Times New Roman" w:hAnsi="Times New Roman"/>
          <w:sz w:val="22"/>
          <w:szCs w:val="22"/>
          <w:lang w:val="pl-PL"/>
        </w:rPr>
        <w:t xml:space="preserve"> kućni otpad.</w:t>
      </w:r>
      <w:r w:rsidR="001970A7">
        <w:rPr>
          <w:rFonts w:ascii="Times New Roman" w:hAnsi="Times New Roman"/>
          <w:sz w:val="22"/>
          <w:szCs w:val="22"/>
          <w:lang w:val="pl-PL"/>
        </w:rPr>
        <w:t xml:space="preserve"> </w:t>
      </w:r>
      <w:r w:rsidRPr="00C34DEF">
        <w:rPr>
          <w:rFonts w:ascii="Times New Roman" w:hAnsi="Times New Roman"/>
          <w:sz w:val="22"/>
          <w:szCs w:val="22"/>
          <w:lang w:val="pl-PL"/>
        </w:rPr>
        <w:t xml:space="preserve">Ove mjere </w:t>
      </w:r>
      <w:r w:rsidR="001970A7">
        <w:rPr>
          <w:rFonts w:ascii="Times New Roman" w:hAnsi="Times New Roman"/>
          <w:sz w:val="22"/>
          <w:szCs w:val="22"/>
          <w:lang w:val="pl-PL"/>
        </w:rPr>
        <w:t xml:space="preserve">pomažu očuvanju </w:t>
      </w:r>
      <w:r w:rsidRPr="00C34DEF">
        <w:rPr>
          <w:rFonts w:ascii="Times New Roman" w:hAnsi="Times New Roman"/>
          <w:sz w:val="22"/>
          <w:szCs w:val="22"/>
          <w:lang w:val="pl-PL"/>
        </w:rPr>
        <w:t>životne sredine.</w:t>
      </w:r>
      <w:r w:rsidR="001970A7">
        <w:rPr>
          <w:rFonts w:ascii="Times New Roman" w:hAnsi="Times New Roman"/>
          <w:sz w:val="22"/>
          <w:szCs w:val="22"/>
          <w:lang w:val="pl-PL"/>
        </w:rPr>
        <w:t xml:space="preserve"> Neupotrijebljeni lijek se uništava u skladu sa važećim propisima.</w:t>
      </w:r>
    </w:p>
    <w:p w14:paraId="63732313" w14:textId="77777777" w:rsidR="002400D0" w:rsidRDefault="002400D0" w:rsidP="0028086E">
      <w:pPr>
        <w:pStyle w:val="Header"/>
        <w:tabs>
          <w:tab w:val="clear" w:pos="4536"/>
          <w:tab w:val="clear" w:pos="9072"/>
          <w:tab w:val="left" w:pos="284"/>
        </w:tabs>
        <w:rPr>
          <w:rFonts w:ascii="Times New Roman" w:hAnsi="Times New Roman"/>
          <w:sz w:val="22"/>
          <w:szCs w:val="22"/>
          <w:lang w:val="pl-PL"/>
        </w:rPr>
      </w:pPr>
    </w:p>
    <w:p w14:paraId="53157342" w14:textId="77777777" w:rsidR="00CC2D54" w:rsidRPr="0053209A" w:rsidRDefault="00CC2D54" w:rsidP="0028086E">
      <w:pPr>
        <w:pStyle w:val="Header"/>
        <w:tabs>
          <w:tab w:val="clear" w:pos="4536"/>
          <w:tab w:val="clear" w:pos="9072"/>
          <w:tab w:val="left" w:pos="284"/>
        </w:tabs>
        <w:rPr>
          <w:rFonts w:ascii="Times New Roman" w:hAnsi="Times New Roman"/>
          <w:sz w:val="22"/>
          <w:szCs w:val="22"/>
          <w:lang w:val="pl-PL"/>
        </w:rPr>
      </w:pPr>
    </w:p>
    <w:p w14:paraId="78F37F45" w14:textId="77777777" w:rsidR="00A11FE4" w:rsidRPr="00C34DEF" w:rsidRDefault="00A11FE4" w:rsidP="0028086E">
      <w:pPr>
        <w:rPr>
          <w:rFonts w:ascii="Times New Roman" w:hAnsi="Times New Roman"/>
          <w:b/>
          <w:bCs/>
          <w:sz w:val="22"/>
          <w:szCs w:val="22"/>
        </w:rPr>
      </w:pPr>
      <w:r w:rsidRPr="00C34DEF">
        <w:rPr>
          <w:rFonts w:ascii="Times New Roman" w:hAnsi="Times New Roman"/>
          <w:b/>
          <w:bCs/>
          <w:sz w:val="22"/>
          <w:szCs w:val="22"/>
        </w:rPr>
        <w:t xml:space="preserve">6. SADRŽAJ PAKOVANJA I DODATNE INFORMACIJE </w:t>
      </w:r>
    </w:p>
    <w:p w14:paraId="3066612B" w14:textId="77777777" w:rsidR="00A11FE4" w:rsidRPr="00C34DEF" w:rsidRDefault="00A11FE4" w:rsidP="00A115FE">
      <w:pPr>
        <w:widowControl w:val="0"/>
        <w:tabs>
          <w:tab w:val="clear" w:pos="284"/>
        </w:tabs>
        <w:autoSpaceDE w:val="0"/>
        <w:autoSpaceDN w:val="0"/>
        <w:rPr>
          <w:rFonts w:ascii="Times New Roman" w:hAnsi="Times New Roman"/>
          <w:b/>
          <w:bCs/>
          <w:sz w:val="22"/>
          <w:szCs w:val="22"/>
        </w:rPr>
      </w:pPr>
    </w:p>
    <w:p w14:paraId="62AA8610" w14:textId="02DA455C" w:rsidR="00A11FE4" w:rsidRDefault="00A11FE4" w:rsidP="00A115FE">
      <w:pPr>
        <w:pStyle w:val="Header"/>
        <w:tabs>
          <w:tab w:val="clear" w:pos="4536"/>
          <w:tab w:val="clear" w:pos="9072"/>
          <w:tab w:val="left" w:pos="284"/>
        </w:tabs>
        <w:rPr>
          <w:rFonts w:ascii="Times New Roman" w:hAnsi="Times New Roman"/>
          <w:b/>
          <w:bCs/>
          <w:sz w:val="22"/>
          <w:szCs w:val="22"/>
        </w:rPr>
      </w:pPr>
      <w:r w:rsidRPr="00C34DEF">
        <w:rPr>
          <w:rFonts w:ascii="Times New Roman" w:hAnsi="Times New Roman"/>
          <w:b/>
          <w:bCs/>
          <w:sz w:val="22"/>
          <w:szCs w:val="22"/>
        </w:rPr>
        <w:t>Šta sadrži lijek Aerius</w:t>
      </w:r>
    </w:p>
    <w:p w14:paraId="0AA39E29" w14:textId="77777777" w:rsidR="007605E8" w:rsidRPr="00C34DEF" w:rsidRDefault="007605E8" w:rsidP="00A115FE">
      <w:pPr>
        <w:pStyle w:val="Header"/>
        <w:tabs>
          <w:tab w:val="clear" w:pos="4536"/>
          <w:tab w:val="clear" w:pos="9072"/>
          <w:tab w:val="left" w:pos="284"/>
        </w:tabs>
        <w:rPr>
          <w:rFonts w:ascii="Times New Roman" w:hAnsi="Times New Roman"/>
          <w:b/>
          <w:bCs/>
          <w:sz w:val="22"/>
          <w:szCs w:val="22"/>
        </w:rPr>
      </w:pPr>
    </w:p>
    <w:p w14:paraId="395480B9" w14:textId="7C0C1FDD" w:rsidR="007E368F" w:rsidRDefault="007E368F" w:rsidP="00A745B5">
      <w:pPr>
        <w:tabs>
          <w:tab w:val="clear" w:pos="284"/>
          <w:tab w:val="center" w:pos="4536"/>
          <w:tab w:val="right" w:pos="9072"/>
        </w:tabs>
        <w:rPr>
          <w:rFonts w:ascii="Times New Roman" w:hAnsi="Times New Roman"/>
          <w:noProof w:val="0"/>
          <w:sz w:val="22"/>
          <w:szCs w:val="22"/>
          <w:lang w:val="pl-PL"/>
        </w:rPr>
      </w:pPr>
      <w:r w:rsidRPr="00A745B5">
        <w:rPr>
          <w:rFonts w:ascii="Times New Roman" w:hAnsi="Times New Roman"/>
          <w:noProof w:val="0"/>
          <w:sz w:val="22"/>
          <w:szCs w:val="22"/>
          <w:u w:val="single"/>
          <w:lang w:val="pl-PL"/>
        </w:rPr>
        <w:t>Aktivna supstanca</w:t>
      </w:r>
      <w:r w:rsidRPr="007E368F">
        <w:rPr>
          <w:rFonts w:ascii="Times New Roman" w:hAnsi="Times New Roman"/>
          <w:noProof w:val="0"/>
          <w:sz w:val="22"/>
          <w:szCs w:val="22"/>
          <w:lang w:val="pl-PL"/>
        </w:rPr>
        <w:t xml:space="preserve"> je 5 mg desloratadina.</w:t>
      </w:r>
    </w:p>
    <w:p w14:paraId="2AD6E5C3" w14:textId="77777777" w:rsidR="007605E8" w:rsidRPr="007E368F" w:rsidRDefault="007605E8" w:rsidP="00A745B5">
      <w:pPr>
        <w:tabs>
          <w:tab w:val="clear" w:pos="284"/>
          <w:tab w:val="center" w:pos="4536"/>
          <w:tab w:val="right" w:pos="9072"/>
        </w:tabs>
        <w:rPr>
          <w:rFonts w:ascii="Times New Roman" w:hAnsi="Times New Roman"/>
          <w:noProof w:val="0"/>
          <w:sz w:val="22"/>
          <w:szCs w:val="22"/>
          <w:lang w:val="pl-PL"/>
        </w:rPr>
      </w:pPr>
    </w:p>
    <w:p w14:paraId="79DB075B" w14:textId="77777777" w:rsidR="007E368F" w:rsidRPr="007E368F" w:rsidRDefault="007E368F" w:rsidP="00A745B5">
      <w:pPr>
        <w:tabs>
          <w:tab w:val="clear" w:pos="284"/>
          <w:tab w:val="center" w:pos="4536"/>
          <w:tab w:val="right" w:pos="9072"/>
        </w:tabs>
        <w:rPr>
          <w:rFonts w:ascii="Times New Roman" w:hAnsi="Times New Roman"/>
          <w:noProof w:val="0"/>
          <w:sz w:val="22"/>
          <w:szCs w:val="22"/>
          <w:lang w:val="pl-PL"/>
        </w:rPr>
      </w:pPr>
      <w:r w:rsidRPr="00A745B5">
        <w:rPr>
          <w:rFonts w:ascii="Times New Roman" w:hAnsi="Times New Roman"/>
          <w:noProof w:val="0"/>
          <w:sz w:val="22"/>
          <w:szCs w:val="22"/>
          <w:u w:val="single"/>
          <w:lang w:val="pl-PL"/>
        </w:rPr>
        <w:t>Pomoćne supstance</w:t>
      </w:r>
      <w:r w:rsidRPr="007E368F">
        <w:rPr>
          <w:rFonts w:ascii="Times New Roman" w:hAnsi="Times New Roman"/>
          <w:noProof w:val="0"/>
          <w:sz w:val="22"/>
          <w:szCs w:val="22"/>
          <w:lang w:val="pl-PL"/>
        </w:rPr>
        <w:t xml:space="preserve"> su:</w:t>
      </w:r>
    </w:p>
    <w:p w14:paraId="62B61934" w14:textId="3D4C8A56" w:rsidR="007E368F" w:rsidRPr="007E368F" w:rsidRDefault="007605E8" w:rsidP="007E368F">
      <w:pPr>
        <w:jc w:val="left"/>
        <w:rPr>
          <w:rFonts w:ascii="Times New Roman" w:hAnsi="Times New Roman"/>
          <w:noProof w:val="0"/>
          <w:sz w:val="22"/>
          <w:szCs w:val="22"/>
          <w:lang w:val="pl-PL"/>
        </w:rPr>
      </w:pPr>
      <w:r>
        <w:rPr>
          <w:rFonts w:ascii="Times New Roman" w:hAnsi="Times New Roman"/>
          <w:i/>
          <w:noProof w:val="0"/>
          <w:sz w:val="22"/>
          <w:szCs w:val="22"/>
          <w:lang w:val="pl-PL"/>
        </w:rPr>
        <w:t xml:space="preserve">- </w:t>
      </w:r>
      <w:r w:rsidR="007E368F" w:rsidRPr="007E368F">
        <w:rPr>
          <w:rFonts w:ascii="Times New Roman" w:hAnsi="Times New Roman"/>
          <w:i/>
          <w:noProof w:val="0"/>
          <w:sz w:val="22"/>
          <w:szCs w:val="22"/>
          <w:lang w:val="pl-PL"/>
        </w:rPr>
        <w:t>Jezgro tablete:</w:t>
      </w:r>
      <w:r w:rsidR="007E368F" w:rsidRPr="007E368F">
        <w:rPr>
          <w:rFonts w:ascii="Times New Roman" w:hAnsi="Times New Roman"/>
          <w:noProof w:val="0"/>
          <w:sz w:val="22"/>
          <w:szCs w:val="22"/>
          <w:lang w:val="pl-PL"/>
        </w:rPr>
        <w:t xml:space="preserve"> kalcijum-hidrogenfosfat, dihidrat; celuloza, mikrokristalna; skrob, kukuruzni; talk. </w:t>
      </w:r>
    </w:p>
    <w:p w14:paraId="1EBEDAF2" w14:textId="5E06C3FA" w:rsidR="007E368F" w:rsidRPr="000804B8" w:rsidRDefault="007605E8" w:rsidP="007E368F">
      <w:pPr>
        <w:jc w:val="left"/>
        <w:rPr>
          <w:rFonts w:ascii="Times New Roman" w:hAnsi="Times New Roman"/>
          <w:noProof w:val="0"/>
          <w:sz w:val="22"/>
          <w:szCs w:val="22"/>
          <w:lang w:val="pl-PL"/>
        </w:rPr>
      </w:pPr>
      <w:r>
        <w:rPr>
          <w:rFonts w:ascii="Times New Roman" w:hAnsi="Times New Roman"/>
          <w:i/>
          <w:noProof w:val="0"/>
          <w:sz w:val="22"/>
          <w:szCs w:val="22"/>
          <w:lang w:val="pl-PL"/>
        </w:rPr>
        <w:t xml:space="preserve">- </w:t>
      </w:r>
      <w:r w:rsidR="007E368F" w:rsidRPr="007E368F">
        <w:rPr>
          <w:rFonts w:ascii="Times New Roman" w:hAnsi="Times New Roman"/>
          <w:i/>
          <w:noProof w:val="0"/>
          <w:sz w:val="22"/>
          <w:szCs w:val="22"/>
          <w:lang w:val="pl-PL"/>
        </w:rPr>
        <w:t>Film (obloga) tablete:</w:t>
      </w:r>
      <w:r w:rsidR="007E368F" w:rsidRPr="007E368F">
        <w:rPr>
          <w:rFonts w:ascii="Times New Roman" w:hAnsi="Times New Roman"/>
          <w:noProof w:val="0"/>
          <w:sz w:val="22"/>
          <w:szCs w:val="22"/>
          <w:lang w:val="pl-PL"/>
        </w:rPr>
        <w:t xml:space="preserve"> </w:t>
      </w:r>
      <w:r w:rsidR="007E368F" w:rsidRPr="007E368F">
        <w:rPr>
          <w:rFonts w:ascii="Times New Roman" w:hAnsi="Times New Roman"/>
          <w:i/>
          <w:noProof w:val="0"/>
          <w:sz w:val="22"/>
          <w:szCs w:val="22"/>
          <w:lang w:val="pl-PL"/>
        </w:rPr>
        <w:t>Opadry II Blue 32B 10817</w:t>
      </w:r>
      <w:r w:rsidR="007E368F" w:rsidRPr="007E368F">
        <w:rPr>
          <w:rFonts w:ascii="Times New Roman" w:hAnsi="Times New Roman"/>
          <w:noProof w:val="0"/>
          <w:sz w:val="22"/>
          <w:szCs w:val="22"/>
          <w:lang w:val="pl-PL"/>
        </w:rPr>
        <w:t xml:space="preserve"> (sadrži: laktozu, monohidrat; hipromelozu; titan-dioksid (E171), makrogol 400;</w:t>
      </w:r>
      <w:r w:rsidR="007E368F" w:rsidRPr="007E368F">
        <w:rPr>
          <w:rFonts w:ascii="Times New Roman" w:hAnsi="Times New Roman"/>
          <w:i/>
          <w:noProof w:val="0"/>
          <w:sz w:val="22"/>
          <w:szCs w:val="22"/>
          <w:lang w:val="pl-PL"/>
        </w:rPr>
        <w:t xml:space="preserve"> </w:t>
      </w:r>
      <w:r w:rsidR="007E368F" w:rsidRPr="007E368F">
        <w:rPr>
          <w:rFonts w:ascii="Times New Roman" w:hAnsi="Times New Roman"/>
          <w:i/>
          <w:sz w:val="22"/>
          <w:szCs w:val="22"/>
        </w:rPr>
        <w:t xml:space="preserve">FD&amp;C Blue No.2 </w:t>
      </w:r>
      <w:r w:rsidR="007E368F" w:rsidRPr="007E368F">
        <w:rPr>
          <w:rFonts w:ascii="Times New Roman" w:hAnsi="Times New Roman"/>
          <w:noProof w:val="0"/>
          <w:sz w:val="22"/>
          <w:szCs w:val="22"/>
          <w:lang w:val="pl-PL"/>
        </w:rPr>
        <w:t>Indigo karmin lake (E132));</w:t>
      </w:r>
      <w:r w:rsidR="007E368F" w:rsidRPr="000804B8">
        <w:rPr>
          <w:rFonts w:ascii="Times New Roman" w:hAnsi="Times New Roman"/>
          <w:noProof w:val="0"/>
          <w:sz w:val="22"/>
          <w:szCs w:val="22"/>
          <w:lang w:val="pl-PL"/>
        </w:rPr>
        <w:t xml:space="preserve"> </w:t>
      </w:r>
      <w:r w:rsidR="007E368F" w:rsidRPr="000804B8">
        <w:rPr>
          <w:rFonts w:ascii="Times New Roman" w:hAnsi="Times New Roman"/>
          <w:i/>
          <w:noProof w:val="0"/>
          <w:sz w:val="22"/>
          <w:szCs w:val="22"/>
          <w:lang w:val="pl-PL"/>
        </w:rPr>
        <w:t>Opadry clear YS-1-19025A</w:t>
      </w:r>
      <w:r w:rsidR="007E368F" w:rsidRPr="000804B8">
        <w:rPr>
          <w:rFonts w:ascii="Times New Roman" w:hAnsi="Times New Roman"/>
          <w:noProof w:val="0"/>
          <w:sz w:val="22"/>
          <w:szCs w:val="22"/>
          <w:lang w:val="pl-PL"/>
        </w:rPr>
        <w:t xml:space="preserve"> (sadrži: hipromelozu; makrogol 400); b</w:t>
      </w:r>
      <w:r w:rsidR="00581A01" w:rsidRPr="000804B8">
        <w:rPr>
          <w:rFonts w:ascii="Times New Roman" w:hAnsi="Times New Roman"/>
          <w:noProof w:val="0"/>
          <w:sz w:val="22"/>
          <w:szCs w:val="22"/>
          <w:lang w:val="pl-PL"/>
        </w:rPr>
        <w:t>ij</w:t>
      </w:r>
      <w:r w:rsidR="007E368F" w:rsidRPr="000804B8">
        <w:rPr>
          <w:rFonts w:ascii="Times New Roman" w:hAnsi="Times New Roman"/>
          <w:noProof w:val="0"/>
          <w:sz w:val="22"/>
          <w:szCs w:val="22"/>
          <w:lang w:val="pl-PL"/>
        </w:rPr>
        <w:t>eli pčelinji vosak, karnauba vosak.</w:t>
      </w:r>
    </w:p>
    <w:p w14:paraId="1ADE953E" w14:textId="77777777" w:rsidR="00A11FE4" w:rsidRPr="00C34DEF" w:rsidRDefault="00A11FE4" w:rsidP="00A115FE">
      <w:pPr>
        <w:pStyle w:val="Header"/>
        <w:tabs>
          <w:tab w:val="clear" w:pos="4536"/>
          <w:tab w:val="clear" w:pos="9072"/>
          <w:tab w:val="left" w:pos="284"/>
        </w:tabs>
        <w:rPr>
          <w:rFonts w:ascii="Times New Roman" w:hAnsi="Times New Roman"/>
          <w:sz w:val="22"/>
          <w:szCs w:val="22"/>
        </w:rPr>
      </w:pPr>
    </w:p>
    <w:p w14:paraId="681036D3" w14:textId="77777777" w:rsidR="00A11FE4" w:rsidRPr="00C34DEF" w:rsidRDefault="00A11FE4" w:rsidP="00A115FE">
      <w:pPr>
        <w:widowControl w:val="0"/>
        <w:autoSpaceDE w:val="0"/>
        <w:autoSpaceDN w:val="0"/>
        <w:rPr>
          <w:rFonts w:ascii="Times New Roman" w:hAnsi="Times New Roman"/>
          <w:b/>
          <w:bCs/>
          <w:sz w:val="22"/>
          <w:szCs w:val="22"/>
        </w:rPr>
      </w:pPr>
      <w:r w:rsidRPr="00C34DEF">
        <w:rPr>
          <w:rFonts w:ascii="Times New Roman" w:hAnsi="Times New Roman"/>
          <w:b/>
          <w:sz w:val="22"/>
          <w:szCs w:val="22"/>
        </w:rPr>
        <w:t xml:space="preserve">Kako izgleda lijek </w:t>
      </w:r>
      <w:r w:rsidRPr="00C34DEF">
        <w:rPr>
          <w:rFonts w:ascii="Times New Roman" w:hAnsi="Times New Roman"/>
          <w:b/>
          <w:bCs/>
          <w:sz w:val="22"/>
          <w:szCs w:val="22"/>
        </w:rPr>
        <w:t>Aerius</w:t>
      </w:r>
      <w:r w:rsidRPr="00C34DEF">
        <w:rPr>
          <w:rFonts w:ascii="Times New Roman" w:hAnsi="Times New Roman"/>
          <w:b/>
          <w:sz w:val="22"/>
          <w:szCs w:val="22"/>
        </w:rPr>
        <w:t xml:space="preserve"> i sadržaj pakovanja</w:t>
      </w:r>
    </w:p>
    <w:p w14:paraId="51142B8C" w14:textId="77777777" w:rsidR="00A11FE4" w:rsidRPr="00C34DEF" w:rsidRDefault="00A11FE4" w:rsidP="00A115FE">
      <w:pPr>
        <w:pStyle w:val="Header"/>
        <w:tabs>
          <w:tab w:val="clear" w:pos="4536"/>
          <w:tab w:val="clear" w:pos="9072"/>
          <w:tab w:val="left" w:pos="284"/>
        </w:tabs>
        <w:rPr>
          <w:rFonts w:ascii="Times New Roman" w:hAnsi="Times New Roman"/>
          <w:sz w:val="22"/>
          <w:szCs w:val="22"/>
        </w:rPr>
      </w:pPr>
    </w:p>
    <w:p w14:paraId="0DD76D1C" w14:textId="3B192F9C" w:rsidR="00A11FE4" w:rsidRPr="00C34DEF" w:rsidRDefault="00A11FE4" w:rsidP="00A115FE">
      <w:pPr>
        <w:pStyle w:val="Header"/>
        <w:tabs>
          <w:tab w:val="clear" w:pos="4536"/>
          <w:tab w:val="clear" w:pos="9072"/>
          <w:tab w:val="left" w:pos="284"/>
        </w:tabs>
        <w:rPr>
          <w:rFonts w:ascii="Times New Roman" w:hAnsi="Times New Roman"/>
          <w:sz w:val="22"/>
          <w:szCs w:val="22"/>
          <w:lang w:val="pl-PL"/>
        </w:rPr>
      </w:pPr>
      <w:r w:rsidRPr="00C34DEF">
        <w:rPr>
          <w:rFonts w:ascii="Times New Roman" w:hAnsi="Times New Roman"/>
          <w:sz w:val="22"/>
          <w:szCs w:val="22"/>
          <w:lang w:val="pl-PL"/>
        </w:rPr>
        <w:lastRenderedPageBreak/>
        <w:t>Lijek Aerius film tablete su sv</w:t>
      </w:r>
      <w:r>
        <w:rPr>
          <w:rFonts w:ascii="Times New Roman" w:hAnsi="Times New Roman"/>
          <w:sz w:val="22"/>
          <w:szCs w:val="22"/>
          <w:lang w:val="pl-PL"/>
        </w:rPr>
        <w:t>ij</w:t>
      </w:r>
      <w:r w:rsidRPr="00C34DEF">
        <w:rPr>
          <w:rFonts w:ascii="Times New Roman" w:hAnsi="Times New Roman"/>
          <w:sz w:val="22"/>
          <w:szCs w:val="22"/>
          <w:lang w:val="pl-PL"/>
        </w:rPr>
        <w:t>etloplave, okrugle, film tablete sa utisnutim</w:t>
      </w:r>
      <w:r w:rsidR="00C369B2">
        <w:rPr>
          <w:rFonts w:ascii="Times New Roman" w:hAnsi="Times New Roman"/>
          <w:sz w:val="22"/>
          <w:szCs w:val="22"/>
          <w:lang w:val="pl-PL"/>
        </w:rPr>
        <w:t xml:space="preserve"> </w:t>
      </w:r>
      <w:r w:rsidR="00C369B2" w:rsidRPr="00C369B2">
        <w:rPr>
          <w:rFonts w:ascii="Times New Roman" w:hAnsi="Times New Roman"/>
          <w:sz w:val="22"/>
          <w:szCs w:val="22"/>
          <w:lang w:val="pl-PL"/>
        </w:rPr>
        <w:t>„C5”</w:t>
      </w:r>
      <w:r w:rsidRPr="00C34DEF">
        <w:rPr>
          <w:rFonts w:ascii="Times New Roman" w:hAnsi="Times New Roman"/>
          <w:sz w:val="22"/>
          <w:szCs w:val="22"/>
          <w:lang w:val="pl-PL"/>
        </w:rPr>
        <w:t xml:space="preserve"> na jednoj strani</w:t>
      </w:r>
      <w:r w:rsidR="00C369B2">
        <w:rPr>
          <w:rFonts w:ascii="Times New Roman" w:hAnsi="Times New Roman"/>
          <w:sz w:val="22"/>
          <w:szCs w:val="22"/>
          <w:lang w:val="pl-PL"/>
        </w:rPr>
        <w:t xml:space="preserve"> i bez oznake na drugoj strani</w:t>
      </w:r>
      <w:r w:rsidRPr="00C34DEF">
        <w:rPr>
          <w:rFonts w:ascii="Times New Roman" w:hAnsi="Times New Roman"/>
          <w:sz w:val="22"/>
          <w:szCs w:val="22"/>
          <w:lang w:val="pl-PL"/>
        </w:rPr>
        <w:t>.</w:t>
      </w:r>
    </w:p>
    <w:p w14:paraId="1C817715" w14:textId="77777777" w:rsidR="00A11FE4" w:rsidRPr="00C34DEF" w:rsidRDefault="00A11FE4" w:rsidP="00A115FE">
      <w:pPr>
        <w:pStyle w:val="Header"/>
        <w:rPr>
          <w:rFonts w:ascii="Times New Roman" w:hAnsi="Times New Roman"/>
          <w:sz w:val="22"/>
          <w:szCs w:val="22"/>
          <w:lang w:val="pl-PL"/>
        </w:rPr>
      </w:pPr>
    </w:p>
    <w:p w14:paraId="2DC2250A" w14:textId="5A44CCC8" w:rsidR="00A11FE4" w:rsidRDefault="00A11FE4" w:rsidP="00A115FE">
      <w:pPr>
        <w:pStyle w:val="Header"/>
        <w:tabs>
          <w:tab w:val="clear" w:pos="4536"/>
          <w:tab w:val="clear" w:pos="9072"/>
          <w:tab w:val="left" w:pos="284"/>
        </w:tabs>
        <w:rPr>
          <w:rFonts w:ascii="Times New Roman" w:hAnsi="Times New Roman"/>
          <w:sz w:val="22"/>
          <w:szCs w:val="22"/>
          <w:lang w:val="pl-PL"/>
        </w:rPr>
      </w:pPr>
      <w:r w:rsidRPr="000804B8">
        <w:rPr>
          <w:rFonts w:ascii="Times New Roman" w:hAnsi="Times New Roman"/>
          <w:sz w:val="22"/>
          <w:szCs w:val="22"/>
          <w:lang w:val="pl-PL"/>
        </w:rPr>
        <w:t xml:space="preserve">Unutrašnje pakovanje je PVC/PCTFE aluminijumski blister koji je obložen aluminijumskom folijom presvučenom slojem vinila (kontaktna površina). </w:t>
      </w:r>
    </w:p>
    <w:p w14:paraId="1C710055" w14:textId="77777777" w:rsidR="007605E8" w:rsidRPr="00C34DEF" w:rsidRDefault="007605E8" w:rsidP="00A115FE">
      <w:pPr>
        <w:pStyle w:val="Header"/>
        <w:tabs>
          <w:tab w:val="clear" w:pos="4536"/>
          <w:tab w:val="clear" w:pos="9072"/>
          <w:tab w:val="left" w:pos="284"/>
        </w:tabs>
        <w:rPr>
          <w:rFonts w:ascii="Times New Roman" w:hAnsi="Times New Roman"/>
          <w:sz w:val="22"/>
          <w:szCs w:val="22"/>
          <w:lang w:val="pl-PL"/>
        </w:rPr>
      </w:pPr>
    </w:p>
    <w:p w14:paraId="0C13C442" w14:textId="37848F89" w:rsidR="00A11FE4" w:rsidRPr="00C34DEF" w:rsidRDefault="00A11FE4" w:rsidP="00A115FE">
      <w:pPr>
        <w:pStyle w:val="Header"/>
        <w:tabs>
          <w:tab w:val="clear" w:pos="4536"/>
          <w:tab w:val="clear" w:pos="9072"/>
        </w:tabs>
        <w:rPr>
          <w:rFonts w:ascii="Times New Roman" w:hAnsi="Times New Roman"/>
          <w:sz w:val="22"/>
          <w:szCs w:val="22"/>
          <w:lang w:val="pl-PL"/>
        </w:rPr>
      </w:pPr>
      <w:r w:rsidRPr="00C34DEF">
        <w:rPr>
          <w:rFonts w:ascii="Times New Roman" w:hAnsi="Times New Roman"/>
          <w:sz w:val="22"/>
          <w:szCs w:val="22"/>
          <w:lang w:val="pl-PL"/>
        </w:rPr>
        <w:t>Spolj</w:t>
      </w:r>
      <w:r w:rsidR="00276579">
        <w:rPr>
          <w:rFonts w:ascii="Times New Roman" w:hAnsi="Times New Roman"/>
          <w:sz w:val="22"/>
          <w:szCs w:val="22"/>
          <w:lang w:val="pl-PL"/>
        </w:rPr>
        <w:t>aš</w:t>
      </w:r>
      <w:r w:rsidRPr="00C34DEF">
        <w:rPr>
          <w:rFonts w:ascii="Times New Roman" w:hAnsi="Times New Roman"/>
          <w:sz w:val="22"/>
          <w:szCs w:val="22"/>
          <w:lang w:val="pl-PL"/>
        </w:rPr>
        <w:t>nje pakovanje je složiva kartonska kutija u kojoj se nalazi jedan</w:t>
      </w:r>
      <w:r w:rsidR="00276579">
        <w:rPr>
          <w:rFonts w:ascii="Times New Roman" w:hAnsi="Times New Roman"/>
          <w:sz w:val="22"/>
          <w:szCs w:val="22"/>
          <w:lang w:val="pl-PL"/>
        </w:rPr>
        <w:t xml:space="preserve"> </w:t>
      </w:r>
      <w:r w:rsidRPr="000804B8">
        <w:rPr>
          <w:rFonts w:ascii="Times New Roman" w:hAnsi="Times New Roman"/>
          <w:sz w:val="22"/>
          <w:szCs w:val="22"/>
          <w:lang w:val="pl-PL"/>
        </w:rPr>
        <w:t xml:space="preserve">blister </w:t>
      </w:r>
      <w:r w:rsidR="00276579" w:rsidRPr="000804B8">
        <w:rPr>
          <w:rFonts w:ascii="Times New Roman" w:hAnsi="Times New Roman"/>
          <w:sz w:val="22"/>
          <w:szCs w:val="22"/>
          <w:lang w:val="pl-PL"/>
        </w:rPr>
        <w:t xml:space="preserve">sa </w:t>
      </w:r>
      <w:r w:rsidRPr="00C34DEF">
        <w:rPr>
          <w:rFonts w:ascii="Times New Roman" w:hAnsi="Times New Roman"/>
          <w:sz w:val="22"/>
          <w:szCs w:val="22"/>
          <w:lang w:val="pl-PL"/>
        </w:rPr>
        <w:t>10 film tableta</w:t>
      </w:r>
      <w:r w:rsidR="007E368F">
        <w:rPr>
          <w:rFonts w:ascii="Times New Roman" w:hAnsi="Times New Roman"/>
          <w:sz w:val="22"/>
          <w:szCs w:val="22"/>
          <w:lang w:val="pl-PL"/>
        </w:rPr>
        <w:t xml:space="preserve"> </w:t>
      </w:r>
      <w:r w:rsidR="007E368F" w:rsidRPr="007E368F">
        <w:rPr>
          <w:rFonts w:ascii="Times New Roman" w:hAnsi="Times New Roman"/>
          <w:sz w:val="22"/>
          <w:szCs w:val="22"/>
          <w:lang w:val="pl-PL"/>
        </w:rPr>
        <w:t>(ukupno 10 film tableta)</w:t>
      </w:r>
      <w:r w:rsidRPr="00C34DEF">
        <w:rPr>
          <w:rFonts w:ascii="Times New Roman" w:hAnsi="Times New Roman"/>
          <w:sz w:val="22"/>
          <w:szCs w:val="22"/>
          <w:lang w:val="pl-PL"/>
        </w:rPr>
        <w:t xml:space="preserve"> i Uputstvo za </w:t>
      </w:r>
      <w:r>
        <w:rPr>
          <w:rFonts w:ascii="Times New Roman" w:hAnsi="Times New Roman"/>
          <w:sz w:val="22"/>
          <w:szCs w:val="22"/>
          <w:lang w:val="pl-PL"/>
        </w:rPr>
        <w:t>lijek</w:t>
      </w:r>
      <w:r w:rsidRPr="00C34DEF">
        <w:rPr>
          <w:rFonts w:ascii="Times New Roman" w:hAnsi="Times New Roman"/>
          <w:sz w:val="22"/>
          <w:szCs w:val="22"/>
          <w:lang w:val="pl-PL"/>
        </w:rPr>
        <w:t>.</w:t>
      </w:r>
    </w:p>
    <w:p w14:paraId="6D5CC05C" w14:textId="77777777" w:rsidR="00A11FE4" w:rsidRPr="00C34DEF" w:rsidRDefault="00A11FE4" w:rsidP="00A115FE">
      <w:pPr>
        <w:pStyle w:val="Header"/>
        <w:tabs>
          <w:tab w:val="clear" w:pos="4536"/>
          <w:tab w:val="clear" w:pos="9072"/>
          <w:tab w:val="left" w:pos="284"/>
        </w:tabs>
        <w:rPr>
          <w:rFonts w:ascii="Times New Roman" w:hAnsi="Times New Roman"/>
          <w:sz w:val="22"/>
          <w:szCs w:val="22"/>
        </w:rPr>
      </w:pPr>
    </w:p>
    <w:p w14:paraId="1A4C85F5" w14:textId="257216B2" w:rsidR="00A11FE4" w:rsidRDefault="00A11FE4" w:rsidP="00A115FE">
      <w:pPr>
        <w:widowControl w:val="0"/>
        <w:autoSpaceDE w:val="0"/>
        <w:autoSpaceDN w:val="0"/>
        <w:rPr>
          <w:rFonts w:ascii="Times New Roman" w:hAnsi="Times New Roman"/>
          <w:b/>
          <w:sz w:val="22"/>
          <w:szCs w:val="22"/>
        </w:rPr>
      </w:pPr>
      <w:r w:rsidRPr="00C34DEF">
        <w:rPr>
          <w:rFonts w:ascii="Times New Roman" w:hAnsi="Times New Roman"/>
          <w:b/>
          <w:sz w:val="22"/>
          <w:szCs w:val="22"/>
        </w:rPr>
        <w:t>Nosilac dozvole i proizvođač</w:t>
      </w:r>
    </w:p>
    <w:p w14:paraId="24DD7B70" w14:textId="77777777" w:rsidR="007605E8" w:rsidRPr="00C34DEF" w:rsidRDefault="007605E8" w:rsidP="00A115FE">
      <w:pPr>
        <w:widowControl w:val="0"/>
        <w:autoSpaceDE w:val="0"/>
        <w:autoSpaceDN w:val="0"/>
        <w:rPr>
          <w:rFonts w:ascii="Times New Roman" w:hAnsi="Times New Roman"/>
          <w:b/>
          <w:bCs/>
          <w:sz w:val="22"/>
          <w:szCs w:val="22"/>
        </w:rPr>
      </w:pPr>
    </w:p>
    <w:p w14:paraId="04BBB74A" w14:textId="77777777" w:rsidR="00A11FE4" w:rsidRPr="00A745B5" w:rsidRDefault="00A11FE4" w:rsidP="00A115FE">
      <w:pPr>
        <w:widowControl w:val="0"/>
        <w:autoSpaceDE w:val="0"/>
        <w:autoSpaceDN w:val="0"/>
        <w:rPr>
          <w:rFonts w:ascii="Times New Roman" w:hAnsi="Times New Roman"/>
          <w:b/>
          <w:bCs/>
          <w:sz w:val="22"/>
          <w:szCs w:val="22"/>
        </w:rPr>
      </w:pPr>
      <w:r w:rsidRPr="00A745B5">
        <w:rPr>
          <w:rFonts w:ascii="Times New Roman" w:hAnsi="Times New Roman"/>
          <w:b/>
          <w:bCs/>
          <w:sz w:val="22"/>
          <w:szCs w:val="22"/>
        </w:rPr>
        <w:t>Nosilac dozvole</w:t>
      </w:r>
    </w:p>
    <w:p w14:paraId="30733699" w14:textId="77777777" w:rsidR="006A7D2F" w:rsidRDefault="006A7D2F" w:rsidP="00A115FE">
      <w:pPr>
        <w:widowControl w:val="0"/>
        <w:autoSpaceDE w:val="0"/>
        <w:autoSpaceDN w:val="0"/>
        <w:rPr>
          <w:rFonts w:ascii="Times New Roman" w:hAnsi="Times New Roman"/>
          <w:sz w:val="22"/>
          <w:szCs w:val="22"/>
        </w:rPr>
      </w:pPr>
      <w:r w:rsidRPr="006A7D2F">
        <w:rPr>
          <w:rFonts w:ascii="Times New Roman" w:hAnsi="Times New Roman"/>
          <w:sz w:val="22"/>
          <w:szCs w:val="22"/>
        </w:rPr>
        <w:t>Glosarij d.o.o., Vojislavljevića 76, 81 000 Podgorica, Crna Gora</w:t>
      </w:r>
    </w:p>
    <w:p w14:paraId="4F026592" w14:textId="77777777" w:rsidR="00A11FE4" w:rsidRPr="00C34DEF" w:rsidRDefault="00A11FE4" w:rsidP="00A115FE">
      <w:pPr>
        <w:widowControl w:val="0"/>
        <w:autoSpaceDE w:val="0"/>
        <w:autoSpaceDN w:val="0"/>
        <w:rPr>
          <w:rFonts w:ascii="Times New Roman" w:hAnsi="Times New Roman"/>
          <w:b/>
          <w:bCs/>
          <w:sz w:val="22"/>
          <w:szCs w:val="22"/>
        </w:rPr>
      </w:pPr>
    </w:p>
    <w:p w14:paraId="29FF71A6" w14:textId="77777777" w:rsidR="00A11FE4" w:rsidRPr="00A745B5" w:rsidRDefault="00A11FE4" w:rsidP="00A115FE">
      <w:pPr>
        <w:widowControl w:val="0"/>
        <w:autoSpaceDE w:val="0"/>
        <w:autoSpaceDN w:val="0"/>
        <w:rPr>
          <w:rFonts w:ascii="Times New Roman" w:hAnsi="Times New Roman"/>
          <w:b/>
          <w:bCs/>
          <w:sz w:val="22"/>
          <w:szCs w:val="22"/>
        </w:rPr>
      </w:pPr>
      <w:r w:rsidRPr="00A745B5">
        <w:rPr>
          <w:rFonts w:ascii="Times New Roman" w:hAnsi="Times New Roman"/>
          <w:b/>
          <w:bCs/>
          <w:sz w:val="22"/>
          <w:szCs w:val="22"/>
        </w:rPr>
        <w:t>Proizvođač</w:t>
      </w:r>
    </w:p>
    <w:p w14:paraId="47B7BE74" w14:textId="77777777" w:rsidR="00B97AD5" w:rsidRDefault="006A7D2F" w:rsidP="00A115FE">
      <w:pPr>
        <w:widowControl w:val="0"/>
        <w:autoSpaceDE w:val="0"/>
        <w:autoSpaceDN w:val="0"/>
        <w:rPr>
          <w:rFonts w:ascii="Times New Roman" w:hAnsi="Times New Roman"/>
          <w:sz w:val="22"/>
          <w:szCs w:val="22"/>
        </w:rPr>
      </w:pPr>
      <w:r w:rsidRPr="006A7D2F">
        <w:rPr>
          <w:rFonts w:ascii="Times New Roman" w:hAnsi="Times New Roman"/>
          <w:sz w:val="22"/>
          <w:szCs w:val="22"/>
        </w:rPr>
        <w:t>Organon Heist BV,</w:t>
      </w:r>
    </w:p>
    <w:p w14:paraId="6F12371D" w14:textId="77777777" w:rsidR="006A7D2F" w:rsidRPr="00C34DEF" w:rsidRDefault="006A7D2F" w:rsidP="00A115FE">
      <w:pPr>
        <w:widowControl w:val="0"/>
        <w:autoSpaceDE w:val="0"/>
        <w:autoSpaceDN w:val="0"/>
        <w:rPr>
          <w:rFonts w:ascii="Times New Roman" w:hAnsi="Times New Roman"/>
          <w:sz w:val="22"/>
          <w:szCs w:val="22"/>
        </w:rPr>
      </w:pPr>
      <w:r w:rsidRPr="006A7D2F">
        <w:rPr>
          <w:rFonts w:ascii="Times New Roman" w:hAnsi="Times New Roman"/>
          <w:sz w:val="22"/>
          <w:szCs w:val="22"/>
        </w:rPr>
        <w:t>Industriepark 30, Heist-op-den-Berg, 2220, Belgija</w:t>
      </w:r>
    </w:p>
    <w:p w14:paraId="28D93E9C" w14:textId="77777777" w:rsidR="00A11FE4" w:rsidRPr="00C34DEF" w:rsidRDefault="00A11FE4" w:rsidP="00A115FE">
      <w:pPr>
        <w:widowControl w:val="0"/>
        <w:autoSpaceDE w:val="0"/>
        <w:autoSpaceDN w:val="0"/>
        <w:rPr>
          <w:rFonts w:ascii="Times New Roman" w:hAnsi="Times New Roman"/>
          <w:b/>
          <w:bCs/>
          <w:sz w:val="22"/>
          <w:szCs w:val="22"/>
        </w:rPr>
      </w:pPr>
    </w:p>
    <w:p w14:paraId="3143AFE1" w14:textId="449938D1" w:rsidR="00A11FE4" w:rsidRPr="00C34DEF" w:rsidRDefault="00A11FE4" w:rsidP="00A115FE">
      <w:pPr>
        <w:widowControl w:val="0"/>
        <w:autoSpaceDE w:val="0"/>
        <w:autoSpaceDN w:val="0"/>
        <w:rPr>
          <w:rFonts w:ascii="Times New Roman" w:hAnsi="Times New Roman"/>
          <w:b/>
          <w:sz w:val="22"/>
          <w:szCs w:val="22"/>
        </w:rPr>
      </w:pPr>
      <w:r w:rsidRPr="00C34DEF">
        <w:rPr>
          <w:rFonts w:ascii="Times New Roman" w:hAnsi="Times New Roman"/>
          <w:b/>
          <w:sz w:val="22"/>
          <w:szCs w:val="22"/>
        </w:rPr>
        <w:t>Režim izdavanja lijeka</w:t>
      </w:r>
    </w:p>
    <w:p w14:paraId="0FCF8752" w14:textId="77777777" w:rsidR="007605E8" w:rsidRDefault="007605E8" w:rsidP="00600243">
      <w:pPr>
        <w:rPr>
          <w:rFonts w:ascii="Times New Roman" w:hAnsi="Times New Roman"/>
          <w:sz w:val="22"/>
          <w:szCs w:val="22"/>
        </w:rPr>
      </w:pPr>
    </w:p>
    <w:p w14:paraId="0CBF0FFA" w14:textId="1E99DD67" w:rsidR="00A11FE4" w:rsidRDefault="00A11FE4" w:rsidP="00600243">
      <w:pPr>
        <w:rPr>
          <w:rFonts w:ascii="Times New Roman" w:hAnsi="Times New Roman"/>
          <w:sz w:val="22"/>
          <w:szCs w:val="22"/>
        </w:rPr>
      </w:pPr>
      <w:r>
        <w:rPr>
          <w:rFonts w:ascii="Times New Roman" w:hAnsi="Times New Roman"/>
          <w:sz w:val="22"/>
          <w:szCs w:val="22"/>
        </w:rPr>
        <w:t>Lijek se izdaje samo na ljekarski recept</w:t>
      </w:r>
    </w:p>
    <w:p w14:paraId="18D49701" w14:textId="77777777" w:rsidR="00B97AD5" w:rsidRPr="00600243" w:rsidRDefault="00B97AD5" w:rsidP="00600243">
      <w:pPr>
        <w:rPr>
          <w:rFonts w:ascii="Times New Roman" w:hAnsi="Times New Roman"/>
          <w:sz w:val="22"/>
          <w:szCs w:val="22"/>
        </w:rPr>
      </w:pPr>
    </w:p>
    <w:p w14:paraId="2EB1C925" w14:textId="77777777" w:rsidR="00A11FE4" w:rsidRPr="00795B11" w:rsidRDefault="00A11FE4" w:rsidP="00A115FE">
      <w:pPr>
        <w:widowControl w:val="0"/>
        <w:autoSpaceDE w:val="0"/>
        <w:autoSpaceDN w:val="0"/>
        <w:rPr>
          <w:rFonts w:ascii="Times New Roman" w:hAnsi="Times New Roman"/>
          <w:b/>
          <w:sz w:val="22"/>
          <w:szCs w:val="22"/>
        </w:rPr>
      </w:pPr>
      <w:r w:rsidRPr="00795B11">
        <w:rPr>
          <w:rFonts w:ascii="Times New Roman" w:hAnsi="Times New Roman"/>
          <w:b/>
          <w:sz w:val="22"/>
          <w:szCs w:val="22"/>
        </w:rPr>
        <w:t>Broj</w:t>
      </w:r>
      <w:r>
        <w:rPr>
          <w:rFonts w:ascii="Times New Roman" w:hAnsi="Times New Roman"/>
          <w:b/>
          <w:sz w:val="22"/>
          <w:szCs w:val="22"/>
        </w:rPr>
        <w:t xml:space="preserve"> </w:t>
      </w:r>
      <w:r w:rsidRPr="00795B11">
        <w:rPr>
          <w:rFonts w:ascii="Times New Roman" w:hAnsi="Times New Roman"/>
          <w:b/>
          <w:sz w:val="22"/>
          <w:szCs w:val="22"/>
        </w:rPr>
        <w:t>i datum dozvole</w:t>
      </w:r>
    </w:p>
    <w:p w14:paraId="6E554B73" w14:textId="77777777" w:rsidR="007605E8" w:rsidRDefault="007605E8" w:rsidP="00A115FE">
      <w:pPr>
        <w:widowControl w:val="0"/>
        <w:autoSpaceDE w:val="0"/>
        <w:autoSpaceDN w:val="0"/>
        <w:rPr>
          <w:rFonts w:ascii="Times New Roman" w:hAnsi="Times New Roman"/>
          <w:bCs/>
          <w:sz w:val="22"/>
          <w:szCs w:val="22"/>
        </w:rPr>
      </w:pPr>
    </w:p>
    <w:p w14:paraId="757E6ABA" w14:textId="18437111" w:rsidR="00A11FE4" w:rsidRDefault="008D2927" w:rsidP="00A115FE">
      <w:pPr>
        <w:widowControl w:val="0"/>
        <w:autoSpaceDE w:val="0"/>
        <w:autoSpaceDN w:val="0"/>
        <w:rPr>
          <w:rFonts w:ascii="Times New Roman" w:hAnsi="Times New Roman"/>
          <w:bCs/>
          <w:sz w:val="22"/>
          <w:szCs w:val="22"/>
        </w:rPr>
      </w:pPr>
      <w:r>
        <w:rPr>
          <w:rFonts w:ascii="Times New Roman" w:hAnsi="Times New Roman"/>
          <w:bCs/>
          <w:sz w:val="22"/>
          <w:szCs w:val="22"/>
        </w:rPr>
        <w:t>2030/24/1174 - 6664 od 01.03.2024.</w:t>
      </w:r>
    </w:p>
    <w:p w14:paraId="0DD15D0E" w14:textId="77777777" w:rsidR="00A11FE4" w:rsidRPr="00C34DEF" w:rsidRDefault="00A11FE4" w:rsidP="00A115FE">
      <w:pPr>
        <w:widowControl w:val="0"/>
        <w:autoSpaceDE w:val="0"/>
        <w:autoSpaceDN w:val="0"/>
        <w:rPr>
          <w:rFonts w:ascii="Times New Roman" w:hAnsi="Times New Roman"/>
          <w:bCs/>
          <w:sz w:val="22"/>
          <w:szCs w:val="22"/>
        </w:rPr>
      </w:pPr>
    </w:p>
    <w:p w14:paraId="33EBA2C0" w14:textId="77777777" w:rsidR="00A11FE4" w:rsidRPr="00C34DEF" w:rsidRDefault="00A11FE4" w:rsidP="00A115FE">
      <w:pPr>
        <w:widowControl w:val="0"/>
        <w:autoSpaceDE w:val="0"/>
        <w:autoSpaceDN w:val="0"/>
        <w:rPr>
          <w:rFonts w:ascii="Times New Roman" w:hAnsi="Times New Roman"/>
          <w:b/>
          <w:sz w:val="22"/>
          <w:szCs w:val="22"/>
        </w:rPr>
      </w:pPr>
      <w:r w:rsidRPr="00C34DEF">
        <w:rPr>
          <w:rFonts w:ascii="Times New Roman" w:hAnsi="Times New Roman"/>
          <w:b/>
          <w:sz w:val="22"/>
          <w:szCs w:val="22"/>
        </w:rPr>
        <w:t xml:space="preserve">Ovo uputstvo je posljednji put odobreno </w:t>
      </w:r>
    </w:p>
    <w:p w14:paraId="3E1117B2" w14:textId="33B6E33D" w:rsidR="00922D62" w:rsidRDefault="00922D62" w:rsidP="00A115FE">
      <w:pPr>
        <w:rPr>
          <w:rFonts w:ascii="Times New Roman" w:hAnsi="Times New Roman"/>
          <w:sz w:val="22"/>
          <w:szCs w:val="22"/>
        </w:rPr>
      </w:pPr>
    </w:p>
    <w:p w14:paraId="0A3878C0" w14:textId="27AF8C11" w:rsidR="007605E8" w:rsidRPr="00C34DEF" w:rsidRDefault="007605E8" w:rsidP="00A115FE">
      <w:pPr>
        <w:rPr>
          <w:rFonts w:ascii="Times New Roman" w:hAnsi="Times New Roman"/>
          <w:sz w:val="22"/>
          <w:szCs w:val="22"/>
        </w:rPr>
      </w:pPr>
      <w:r>
        <w:rPr>
          <w:rFonts w:ascii="Times New Roman" w:hAnsi="Times New Roman"/>
          <w:sz w:val="22"/>
          <w:szCs w:val="22"/>
        </w:rPr>
        <w:t>Ju</w:t>
      </w:r>
      <w:r w:rsidR="00C64121">
        <w:rPr>
          <w:rFonts w:ascii="Times New Roman" w:hAnsi="Times New Roman"/>
          <w:sz w:val="22"/>
          <w:szCs w:val="22"/>
        </w:rPr>
        <w:t>l</w:t>
      </w:r>
      <w:bookmarkStart w:id="1" w:name="_GoBack"/>
      <w:bookmarkEnd w:id="1"/>
      <w:r>
        <w:rPr>
          <w:rFonts w:ascii="Times New Roman" w:hAnsi="Times New Roman"/>
          <w:sz w:val="22"/>
          <w:szCs w:val="22"/>
        </w:rPr>
        <w:t>, 2025. godine</w:t>
      </w:r>
    </w:p>
    <w:sectPr w:rsidR="007605E8" w:rsidRPr="00C34DEF" w:rsidSect="00444428">
      <w:footerReference w:type="even" r:id="rId13"/>
      <w:footerReference w:type="default" r:id="rId14"/>
      <w:pgSz w:w="11907" w:h="16840" w:code="9"/>
      <w:pgMar w:top="1134" w:right="1418" w:bottom="1134" w:left="1418"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31485" w16cex:dateUtc="2025-06-24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259273" w16cid:durableId="2A6314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333D1" w14:textId="77777777" w:rsidR="00C30458" w:rsidRDefault="00C30458">
      <w:r>
        <w:separator/>
      </w:r>
    </w:p>
  </w:endnote>
  <w:endnote w:type="continuationSeparator" w:id="0">
    <w:p w14:paraId="5B45D2C9" w14:textId="77777777" w:rsidR="00C30458" w:rsidRDefault="00C3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01" w:usb1="00000000" w:usb2="00000000" w:usb3="00000000" w:csb0="0000001B" w:csb1="00000000"/>
  </w:font>
  <w:font w:name="Arial (W1)">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59FEB" w14:textId="77777777" w:rsidR="009B2CD2" w:rsidRDefault="009B2C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35A3">
      <w:rPr>
        <w:rStyle w:val="PageNumber"/>
      </w:rPr>
      <w:t>1</w:t>
    </w:r>
    <w:r>
      <w:rPr>
        <w:rStyle w:val="PageNumber"/>
      </w:rPr>
      <w:fldChar w:fldCharType="end"/>
    </w:r>
  </w:p>
  <w:p w14:paraId="78A4C572" w14:textId="77777777" w:rsidR="009B2CD2" w:rsidRDefault="009B2C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8CE3" w14:textId="47853DAE" w:rsidR="000833F8" w:rsidRPr="000833F8" w:rsidRDefault="000833F8" w:rsidP="000833F8">
    <w:pPr>
      <w:tabs>
        <w:tab w:val="clear" w:pos="284"/>
        <w:tab w:val="center" w:pos="4320"/>
        <w:tab w:val="right" w:pos="8640"/>
      </w:tabs>
      <w:jc w:val="center"/>
      <w:rPr>
        <w:rFonts w:ascii="Times New Roman" w:hAnsi="Times New Roman"/>
        <w:noProof w:val="0"/>
        <w:sz w:val="22"/>
        <w:szCs w:val="22"/>
        <w:lang w:val="en-US"/>
      </w:rPr>
    </w:pPr>
    <w:r w:rsidRPr="000833F8">
      <w:rPr>
        <w:rFonts w:ascii="Times New Roman" w:hAnsi="Times New Roman"/>
        <w:noProof w:val="0"/>
        <w:sz w:val="22"/>
        <w:szCs w:val="22"/>
        <w:lang w:val="en-US"/>
      </w:rPr>
      <w:fldChar w:fldCharType="begin"/>
    </w:r>
    <w:r w:rsidRPr="000833F8">
      <w:rPr>
        <w:rFonts w:ascii="Times New Roman" w:hAnsi="Times New Roman"/>
        <w:noProof w:val="0"/>
        <w:sz w:val="22"/>
        <w:szCs w:val="22"/>
        <w:lang w:val="en-US"/>
      </w:rPr>
      <w:instrText xml:space="preserve"> PAGE </w:instrText>
    </w:r>
    <w:r w:rsidRPr="000833F8">
      <w:rPr>
        <w:rFonts w:ascii="Times New Roman" w:hAnsi="Times New Roman"/>
        <w:noProof w:val="0"/>
        <w:sz w:val="22"/>
        <w:szCs w:val="22"/>
        <w:lang w:val="en-US"/>
      </w:rPr>
      <w:fldChar w:fldCharType="separate"/>
    </w:r>
    <w:r w:rsidR="00A85065">
      <w:rPr>
        <w:rFonts w:ascii="Times New Roman" w:hAnsi="Times New Roman"/>
        <w:sz w:val="22"/>
        <w:szCs w:val="22"/>
        <w:lang w:val="en-US"/>
      </w:rPr>
      <w:t>6</w:t>
    </w:r>
    <w:r w:rsidRPr="000833F8">
      <w:rPr>
        <w:rFonts w:ascii="Times New Roman" w:hAnsi="Times New Roman"/>
        <w:noProof w:val="0"/>
        <w:sz w:val="22"/>
        <w:szCs w:val="22"/>
        <w:lang w:val="en-US"/>
      </w:rPr>
      <w:fldChar w:fldCharType="end"/>
    </w:r>
    <w:r w:rsidRPr="000833F8">
      <w:rPr>
        <w:rFonts w:ascii="Times New Roman" w:hAnsi="Times New Roman"/>
        <w:noProof w:val="0"/>
        <w:sz w:val="22"/>
        <w:szCs w:val="22"/>
        <w:lang w:val="en-US"/>
      </w:rPr>
      <w:t xml:space="preserve"> / </w:t>
    </w:r>
    <w:r w:rsidRPr="000833F8">
      <w:rPr>
        <w:rFonts w:ascii="Times New Roman" w:hAnsi="Times New Roman"/>
        <w:noProof w:val="0"/>
        <w:sz w:val="22"/>
        <w:szCs w:val="22"/>
        <w:lang w:val="en-US"/>
      </w:rPr>
      <w:fldChar w:fldCharType="begin"/>
    </w:r>
    <w:r w:rsidRPr="000833F8">
      <w:rPr>
        <w:rFonts w:ascii="Times New Roman" w:hAnsi="Times New Roman"/>
        <w:noProof w:val="0"/>
        <w:sz w:val="22"/>
        <w:szCs w:val="22"/>
        <w:lang w:val="en-US"/>
      </w:rPr>
      <w:instrText xml:space="preserve"> NUMPAGES </w:instrText>
    </w:r>
    <w:r w:rsidRPr="000833F8">
      <w:rPr>
        <w:rFonts w:ascii="Times New Roman" w:hAnsi="Times New Roman"/>
        <w:noProof w:val="0"/>
        <w:sz w:val="22"/>
        <w:szCs w:val="22"/>
        <w:lang w:val="en-US"/>
      </w:rPr>
      <w:fldChar w:fldCharType="separate"/>
    </w:r>
    <w:r w:rsidR="00A85065">
      <w:rPr>
        <w:rFonts w:ascii="Times New Roman" w:hAnsi="Times New Roman"/>
        <w:sz w:val="22"/>
        <w:szCs w:val="22"/>
        <w:lang w:val="en-US"/>
      </w:rPr>
      <w:t>6</w:t>
    </w:r>
    <w:r w:rsidRPr="000833F8">
      <w:rPr>
        <w:rFonts w:ascii="Times New Roman" w:hAnsi="Times New Roman"/>
        <w:noProof w:val="0"/>
        <w:sz w:val="22"/>
        <w:szCs w:val="22"/>
        <w:lang w:val="en-US"/>
      </w:rPr>
      <w:fldChar w:fldCharType="end"/>
    </w:r>
  </w:p>
  <w:p w14:paraId="5DFAB894" w14:textId="77777777" w:rsidR="00A259BF" w:rsidRDefault="00A25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AA910" w14:textId="77777777" w:rsidR="00C30458" w:rsidRDefault="00C30458">
      <w:r>
        <w:separator/>
      </w:r>
    </w:p>
  </w:footnote>
  <w:footnote w:type="continuationSeparator" w:id="0">
    <w:p w14:paraId="56F21237" w14:textId="77777777" w:rsidR="00C30458" w:rsidRDefault="00C30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BA03779"/>
    <w:multiLevelType w:val="hybridMultilevel"/>
    <w:tmpl w:val="BD3C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01D07"/>
    <w:multiLevelType w:val="hybridMultilevel"/>
    <w:tmpl w:val="BAA60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8E1792"/>
    <w:multiLevelType w:val="hybridMultilevel"/>
    <w:tmpl w:val="8E08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A68BA"/>
    <w:multiLevelType w:val="hybridMultilevel"/>
    <w:tmpl w:val="0EEE1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AE42E2"/>
    <w:multiLevelType w:val="hybridMultilevel"/>
    <w:tmpl w:val="299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A303E"/>
    <w:multiLevelType w:val="hybridMultilevel"/>
    <w:tmpl w:val="E0EA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62602"/>
    <w:multiLevelType w:val="hybridMultilevel"/>
    <w:tmpl w:val="86469FE0"/>
    <w:lvl w:ilvl="0" w:tplc="A8322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13"/>
  </w:num>
  <w:num w:numId="2">
    <w:abstractNumId w:val="14"/>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0"/>
  </w:num>
  <w:num w:numId="8">
    <w:abstractNumId w:val="12"/>
  </w:num>
  <w:num w:numId="9">
    <w:abstractNumId w:val="11"/>
  </w:num>
  <w:num w:numId="10">
    <w:abstractNumId w:val="8"/>
  </w:num>
  <w:num w:numId="11">
    <w:abstractNumId w:val="7"/>
  </w:num>
  <w:num w:numId="12">
    <w:abstractNumId w:val="5"/>
  </w:num>
  <w:num w:numId="13">
    <w:abstractNumId w:val="3"/>
  </w:num>
  <w:num w:numId="14">
    <w:abstractNumId w:val="4"/>
  </w:num>
  <w:num w:numId="15">
    <w:abstractNumId w:val="6"/>
  </w:num>
  <w:num w:numId="16">
    <w:abstractNumId w:val="4"/>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14EEF"/>
    <w:rsid w:val="000236AC"/>
    <w:rsid w:val="00030BD2"/>
    <w:rsid w:val="000476BA"/>
    <w:rsid w:val="00055C43"/>
    <w:rsid w:val="000804B8"/>
    <w:rsid w:val="000833F8"/>
    <w:rsid w:val="000A5ABF"/>
    <w:rsid w:val="000B0907"/>
    <w:rsid w:val="000C236E"/>
    <w:rsid w:val="000C4363"/>
    <w:rsid w:val="000D0B63"/>
    <w:rsid w:val="000D2F3D"/>
    <w:rsid w:val="000D5DC2"/>
    <w:rsid w:val="000D6A9C"/>
    <w:rsid w:val="000E080A"/>
    <w:rsid w:val="000F3F0C"/>
    <w:rsid w:val="00107E96"/>
    <w:rsid w:val="00122E28"/>
    <w:rsid w:val="001561F0"/>
    <w:rsid w:val="001859AE"/>
    <w:rsid w:val="00192DD2"/>
    <w:rsid w:val="001970A7"/>
    <w:rsid w:val="001A3C8D"/>
    <w:rsid w:val="001C040D"/>
    <w:rsid w:val="001D3BAB"/>
    <w:rsid w:val="001E6E9A"/>
    <w:rsid w:val="002035D8"/>
    <w:rsid w:val="002400D0"/>
    <w:rsid w:val="00246429"/>
    <w:rsid w:val="00252C40"/>
    <w:rsid w:val="002655DE"/>
    <w:rsid w:val="00270CEC"/>
    <w:rsid w:val="00276579"/>
    <w:rsid w:val="0028086E"/>
    <w:rsid w:val="002954FA"/>
    <w:rsid w:val="002A2C96"/>
    <w:rsid w:val="002A3BDA"/>
    <w:rsid w:val="002B2D01"/>
    <w:rsid w:val="002E51B8"/>
    <w:rsid w:val="002F1002"/>
    <w:rsid w:val="002F758F"/>
    <w:rsid w:val="003053A3"/>
    <w:rsid w:val="00305D97"/>
    <w:rsid w:val="00311E9A"/>
    <w:rsid w:val="00341DDC"/>
    <w:rsid w:val="00347071"/>
    <w:rsid w:val="00380BFD"/>
    <w:rsid w:val="00394166"/>
    <w:rsid w:val="003A4D95"/>
    <w:rsid w:val="003B730F"/>
    <w:rsid w:val="003C7B84"/>
    <w:rsid w:val="003D353A"/>
    <w:rsid w:val="003D7A1B"/>
    <w:rsid w:val="003E01B6"/>
    <w:rsid w:val="003E39F2"/>
    <w:rsid w:val="003E558B"/>
    <w:rsid w:val="003E76F2"/>
    <w:rsid w:val="003F755C"/>
    <w:rsid w:val="0042208F"/>
    <w:rsid w:val="00432871"/>
    <w:rsid w:val="0043695F"/>
    <w:rsid w:val="004413D2"/>
    <w:rsid w:val="00444428"/>
    <w:rsid w:val="00451FA0"/>
    <w:rsid w:val="00452C73"/>
    <w:rsid w:val="00466932"/>
    <w:rsid w:val="004703F6"/>
    <w:rsid w:val="00476CB6"/>
    <w:rsid w:val="00492608"/>
    <w:rsid w:val="004A44D9"/>
    <w:rsid w:val="004A706C"/>
    <w:rsid w:val="004C6982"/>
    <w:rsid w:val="004D7084"/>
    <w:rsid w:val="004F6052"/>
    <w:rsid w:val="005053D6"/>
    <w:rsid w:val="00523A1C"/>
    <w:rsid w:val="0053209A"/>
    <w:rsid w:val="00533A66"/>
    <w:rsid w:val="005608AA"/>
    <w:rsid w:val="005646F3"/>
    <w:rsid w:val="00581641"/>
    <w:rsid w:val="00581A01"/>
    <w:rsid w:val="005832B5"/>
    <w:rsid w:val="00593EFD"/>
    <w:rsid w:val="005B0CFD"/>
    <w:rsid w:val="005F303D"/>
    <w:rsid w:val="005F552E"/>
    <w:rsid w:val="00600243"/>
    <w:rsid w:val="006065B7"/>
    <w:rsid w:val="0062621C"/>
    <w:rsid w:val="0067050B"/>
    <w:rsid w:val="006816A8"/>
    <w:rsid w:val="00681DBD"/>
    <w:rsid w:val="006A7D2F"/>
    <w:rsid w:val="006C3F97"/>
    <w:rsid w:val="00703BFF"/>
    <w:rsid w:val="00705E78"/>
    <w:rsid w:val="00707949"/>
    <w:rsid w:val="00713CDB"/>
    <w:rsid w:val="0071511F"/>
    <w:rsid w:val="007170E3"/>
    <w:rsid w:val="007254C6"/>
    <w:rsid w:val="00727E0E"/>
    <w:rsid w:val="007605E8"/>
    <w:rsid w:val="0076464C"/>
    <w:rsid w:val="00767398"/>
    <w:rsid w:val="00777687"/>
    <w:rsid w:val="007868FC"/>
    <w:rsid w:val="00795B11"/>
    <w:rsid w:val="007C3D8C"/>
    <w:rsid w:val="007D5820"/>
    <w:rsid w:val="007E368F"/>
    <w:rsid w:val="00801784"/>
    <w:rsid w:val="00831CFC"/>
    <w:rsid w:val="00845659"/>
    <w:rsid w:val="00873075"/>
    <w:rsid w:val="008763E1"/>
    <w:rsid w:val="00876DDD"/>
    <w:rsid w:val="00882F17"/>
    <w:rsid w:val="008B50CA"/>
    <w:rsid w:val="008C0502"/>
    <w:rsid w:val="008C08D8"/>
    <w:rsid w:val="008C1CD6"/>
    <w:rsid w:val="008D2927"/>
    <w:rsid w:val="0090403F"/>
    <w:rsid w:val="009120AE"/>
    <w:rsid w:val="00915C0A"/>
    <w:rsid w:val="00915DAA"/>
    <w:rsid w:val="009210AE"/>
    <w:rsid w:val="00922D62"/>
    <w:rsid w:val="009357F0"/>
    <w:rsid w:val="00940810"/>
    <w:rsid w:val="0095273C"/>
    <w:rsid w:val="00952BAD"/>
    <w:rsid w:val="00953AA0"/>
    <w:rsid w:val="00955DE1"/>
    <w:rsid w:val="00967B8F"/>
    <w:rsid w:val="0097374A"/>
    <w:rsid w:val="009901AC"/>
    <w:rsid w:val="0099460B"/>
    <w:rsid w:val="009B0D17"/>
    <w:rsid w:val="009B2CD2"/>
    <w:rsid w:val="009D412C"/>
    <w:rsid w:val="009D6076"/>
    <w:rsid w:val="009D681C"/>
    <w:rsid w:val="009E69A4"/>
    <w:rsid w:val="009F0E58"/>
    <w:rsid w:val="009F58B1"/>
    <w:rsid w:val="00A01E0A"/>
    <w:rsid w:val="00A115FE"/>
    <w:rsid w:val="00A11FE4"/>
    <w:rsid w:val="00A2057D"/>
    <w:rsid w:val="00A259BF"/>
    <w:rsid w:val="00A41582"/>
    <w:rsid w:val="00A435A3"/>
    <w:rsid w:val="00A53CDD"/>
    <w:rsid w:val="00A5557D"/>
    <w:rsid w:val="00A730E3"/>
    <w:rsid w:val="00A745B5"/>
    <w:rsid w:val="00A85065"/>
    <w:rsid w:val="00A90EB9"/>
    <w:rsid w:val="00AA7829"/>
    <w:rsid w:val="00AC4693"/>
    <w:rsid w:val="00AD376F"/>
    <w:rsid w:val="00B07E20"/>
    <w:rsid w:val="00B220B1"/>
    <w:rsid w:val="00B37090"/>
    <w:rsid w:val="00B40F2C"/>
    <w:rsid w:val="00B56C1F"/>
    <w:rsid w:val="00B93894"/>
    <w:rsid w:val="00B96E6C"/>
    <w:rsid w:val="00B97AD5"/>
    <w:rsid w:val="00BA12DA"/>
    <w:rsid w:val="00BA652E"/>
    <w:rsid w:val="00C25836"/>
    <w:rsid w:val="00C30458"/>
    <w:rsid w:val="00C3284E"/>
    <w:rsid w:val="00C34DEF"/>
    <w:rsid w:val="00C369B2"/>
    <w:rsid w:val="00C41EB3"/>
    <w:rsid w:val="00C42D87"/>
    <w:rsid w:val="00C555CA"/>
    <w:rsid w:val="00C63971"/>
    <w:rsid w:val="00C64121"/>
    <w:rsid w:val="00C6592A"/>
    <w:rsid w:val="00C735DD"/>
    <w:rsid w:val="00C73DDB"/>
    <w:rsid w:val="00C8557F"/>
    <w:rsid w:val="00CB3D18"/>
    <w:rsid w:val="00CB457C"/>
    <w:rsid w:val="00CB6E5C"/>
    <w:rsid w:val="00CC2D54"/>
    <w:rsid w:val="00CC3A52"/>
    <w:rsid w:val="00CD5DB8"/>
    <w:rsid w:val="00CD71A3"/>
    <w:rsid w:val="00CE5F29"/>
    <w:rsid w:val="00CE7BD9"/>
    <w:rsid w:val="00D6199F"/>
    <w:rsid w:val="00D66AC5"/>
    <w:rsid w:val="00D831F0"/>
    <w:rsid w:val="00D852AA"/>
    <w:rsid w:val="00D91B64"/>
    <w:rsid w:val="00DA2B39"/>
    <w:rsid w:val="00DD2309"/>
    <w:rsid w:val="00E36C4B"/>
    <w:rsid w:val="00E901B6"/>
    <w:rsid w:val="00EB6CB9"/>
    <w:rsid w:val="00EB719A"/>
    <w:rsid w:val="00ED436A"/>
    <w:rsid w:val="00EE42F8"/>
    <w:rsid w:val="00F034F3"/>
    <w:rsid w:val="00F34435"/>
    <w:rsid w:val="00F34516"/>
    <w:rsid w:val="00F45EDD"/>
    <w:rsid w:val="00F511F8"/>
    <w:rsid w:val="00F55419"/>
    <w:rsid w:val="00F6155D"/>
    <w:rsid w:val="00F63E0B"/>
    <w:rsid w:val="00F72024"/>
    <w:rsid w:val="00F76E51"/>
    <w:rsid w:val="00F8455D"/>
    <w:rsid w:val="00F84819"/>
    <w:rsid w:val="00FB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E30A1"/>
  <w15:chartTrackingRefBased/>
  <w15:docId w15:val="{F5A55D89-D138-4A62-8E2F-F1435707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noProof/>
      <w:sz w:val="24"/>
      <w:szCs w:val="24"/>
      <w:lang w:val="sr-Latn-CS"/>
    </w:rPr>
  </w:style>
  <w:style w:type="paragraph" w:styleId="Heading1">
    <w:name w:val="heading 1"/>
    <w:basedOn w:val="Normal"/>
    <w:next w:val="Normal"/>
    <w:qFormat/>
    <w:pPr>
      <w:keepNext/>
      <w:jc w:val="center"/>
      <w:outlineLvl w:val="0"/>
    </w:pPr>
    <w:rPr>
      <w:rFonts w:ascii="Arial (W1)" w:hAnsi="Arial (W1)" w:cs="Arial"/>
      <w:b/>
      <w:bCs/>
      <w:i/>
      <w:iCs/>
      <w:sz w:val="32"/>
      <w:u w:val="single"/>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paragraph" w:styleId="Heading5">
    <w:name w:val="heading 5"/>
    <w:basedOn w:val="Normal"/>
    <w:next w:val="Normal"/>
    <w:qFormat/>
    <w:pPr>
      <w:keepNext/>
      <w:outlineLvl w:val="4"/>
    </w:pPr>
    <w:rPr>
      <w:rFonts w:ascii="Arial" w:hAnsi="Arial" w:cs="Arial"/>
      <w:b/>
    </w:rPr>
  </w:style>
  <w:style w:type="paragraph" w:styleId="Heading6">
    <w:name w:val="heading 6"/>
    <w:basedOn w:val="Normal"/>
    <w:next w:val="Normal"/>
    <w:qFormat/>
    <w:pPr>
      <w:keepNext/>
      <w:spacing w:before="60" w:after="60"/>
      <w:outlineLvl w:val="5"/>
    </w:pPr>
    <w:rPr>
      <w:rFonts w:ascii="Arial" w:hAnsi="Arial" w:cs="Arial"/>
      <w:b/>
      <w:sz w:val="22"/>
    </w:rPr>
  </w:style>
  <w:style w:type="paragraph" w:styleId="Heading7">
    <w:name w:val="heading 7"/>
    <w:basedOn w:val="Normal"/>
    <w:next w:val="Normal"/>
    <w:qFormat/>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w:basedOn w:val="Normal"/>
    <w:link w:val="HeaderChar"/>
    <w:pPr>
      <w:tabs>
        <w:tab w:val="clear" w:pos="284"/>
        <w:tab w:val="center" w:pos="4536"/>
        <w:tab w:val="right" w:pos="9072"/>
      </w:tabs>
    </w:pPr>
  </w:style>
  <w:style w:type="paragraph" w:styleId="Footer">
    <w:name w:val="footer"/>
    <w:basedOn w:val="Normal"/>
    <w:link w:val="FooterChar"/>
    <w:uiPriority w:val="99"/>
    <w:pPr>
      <w:tabs>
        <w:tab w:val="clear" w:pos="284"/>
        <w:tab w:val="center" w:pos="4536"/>
        <w:tab w:val="right" w:pos="9072"/>
      </w:tabs>
    </w:pPr>
  </w:style>
  <w:style w:type="character" w:styleId="PageNumber">
    <w:name w:val="page number"/>
    <w:basedOn w:val="DefaultParagraphFont"/>
  </w:style>
  <w:style w:type="paragraph" w:styleId="BodyText">
    <w:name w:val="Body Text"/>
    <w:basedOn w:val="Normal"/>
    <w:pPr>
      <w:spacing w:before="60" w:after="60"/>
    </w:pPr>
    <w:rPr>
      <w:rFonts w:ascii="Arial" w:hAnsi="Arial" w:cs="Arial"/>
      <w:i/>
      <w:iCs/>
    </w:rPr>
  </w:style>
  <w:style w:type="paragraph" w:styleId="BodyText2">
    <w:name w:val="Body Text 2"/>
    <w:basedOn w:val="Normal"/>
    <w:rPr>
      <w:rFonts w:ascii="Arial" w:hAnsi="Arial" w:cs="Arial"/>
      <w:i/>
      <w:sz w:val="20"/>
    </w:rPr>
  </w:style>
  <w:style w:type="paragraph" w:styleId="BalloonText">
    <w:name w:val="Balloon Text"/>
    <w:basedOn w:val="Normal"/>
    <w:link w:val="BalloonTextChar"/>
    <w:rsid w:val="009E69A4"/>
    <w:rPr>
      <w:rFonts w:ascii="Tahoma" w:hAnsi="Tahoma" w:cs="Tahoma"/>
      <w:sz w:val="16"/>
      <w:szCs w:val="16"/>
    </w:rPr>
  </w:style>
  <w:style w:type="character" w:customStyle="1" w:styleId="BalloonTextChar">
    <w:name w:val="Balloon Text Char"/>
    <w:link w:val="BalloonText"/>
    <w:rsid w:val="009E69A4"/>
    <w:rPr>
      <w:rFonts w:ascii="Tahoma" w:hAnsi="Tahoma" w:cs="Tahoma"/>
      <w:noProof/>
      <w:sz w:val="16"/>
      <w:szCs w:val="16"/>
      <w:lang w:val="sr-Latn-CS"/>
    </w:rPr>
  </w:style>
  <w:style w:type="character" w:styleId="CommentReference">
    <w:name w:val="annotation reference"/>
    <w:rsid w:val="005F303D"/>
    <w:rPr>
      <w:sz w:val="16"/>
      <w:szCs w:val="16"/>
    </w:rPr>
  </w:style>
  <w:style w:type="paragraph" w:styleId="CommentText">
    <w:name w:val="annotation text"/>
    <w:basedOn w:val="Normal"/>
    <w:link w:val="CommentTextChar"/>
    <w:rsid w:val="005F303D"/>
    <w:rPr>
      <w:sz w:val="20"/>
      <w:szCs w:val="20"/>
    </w:rPr>
  </w:style>
  <w:style w:type="character" w:customStyle="1" w:styleId="CommentTextChar">
    <w:name w:val="Comment Text Char"/>
    <w:link w:val="CommentText"/>
    <w:rsid w:val="005F303D"/>
    <w:rPr>
      <w:rFonts w:ascii="Humanist777" w:hAnsi="Humanist777"/>
      <w:noProof/>
      <w:lang w:val="sr-Latn-CS"/>
    </w:rPr>
  </w:style>
  <w:style w:type="paragraph" w:styleId="CommentSubject">
    <w:name w:val="annotation subject"/>
    <w:basedOn w:val="CommentText"/>
    <w:next w:val="CommentText"/>
    <w:link w:val="CommentSubjectChar"/>
    <w:rsid w:val="005F303D"/>
    <w:rPr>
      <w:b/>
      <w:bCs/>
    </w:rPr>
  </w:style>
  <w:style w:type="character" w:customStyle="1" w:styleId="CommentSubjectChar">
    <w:name w:val="Comment Subject Char"/>
    <w:link w:val="CommentSubject"/>
    <w:rsid w:val="005F303D"/>
    <w:rPr>
      <w:rFonts w:ascii="Humanist777" w:hAnsi="Humanist777"/>
      <w:b/>
      <w:bCs/>
      <w:noProof/>
      <w:lang w:val="sr-Latn-C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
    <w:link w:val="Header"/>
    <w:rsid w:val="005F303D"/>
    <w:rPr>
      <w:rFonts w:ascii="Humanist777" w:hAnsi="Humanist777"/>
      <w:noProof/>
      <w:sz w:val="24"/>
      <w:szCs w:val="24"/>
      <w:lang w:val="sr-Latn-CS"/>
    </w:rPr>
  </w:style>
  <w:style w:type="paragraph" w:styleId="NoSpacing">
    <w:name w:val="No Spacing"/>
    <w:uiPriority w:val="1"/>
    <w:qFormat/>
    <w:rsid w:val="00055C43"/>
  </w:style>
  <w:style w:type="character" w:customStyle="1" w:styleId="FooterChar">
    <w:name w:val="Footer Char"/>
    <w:link w:val="Footer"/>
    <w:uiPriority w:val="99"/>
    <w:rsid w:val="00873075"/>
    <w:rPr>
      <w:rFonts w:ascii="Humanist777" w:hAnsi="Humanist777"/>
      <w:noProof/>
      <w:sz w:val="24"/>
      <w:szCs w:val="24"/>
      <w:lang w:val="sr-Latn-CS"/>
    </w:rPr>
  </w:style>
  <w:style w:type="character" w:styleId="Hyperlink">
    <w:name w:val="Hyperlink"/>
    <w:rsid w:val="00C34DEF"/>
    <w:rPr>
      <w:color w:val="0563C1"/>
      <w:u w:val="single"/>
    </w:rPr>
  </w:style>
  <w:style w:type="paragraph" w:styleId="Revision">
    <w:name w:val="Revision"/>
    <w:hidden/>
    <w:uiPriority w:val="99"/>
    <w:semiHidden/>
    <w:rsid w:val="008C1CD6"/>
    <w:rPr>
      <w:rFonts w:ascii="Humanist777" w:hAnsi="Humanist777"/>
      <w:noProof/>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52286">
      <w:bodyDiv w:val="1"/>
      <w:marLeft w:val="0"/>
      <w:marRight w:val="0"/>
      <w:marTop w:val="0"/>
      <w:marBottom w:val="0"/>
      <w:divBdr>
        <w:top w:val="none" w:sz="0" w:space="0" w:color="auto"/>
        <w:left w:val="none" w:sz="0" w:space="0" w:color="auto"/>
        <w:bottom w:val="none" w:sz="0" w:space="0" w:color="auto"/>
        <w:right w:val="none" w:sz="0" w:space="0" w:color="auto"/>
      </w:divBdr>
    </w:div>
    <w:div w:id="663893757">
      <w:bodyDiv w:val="1"/>
      <w:marLeft w:val="0"/>
      <w:marRight w:val="0"/>
      <w:marTop w:val="0"/>
      <w:marBottom w:val="0"/>
      <w:divBdr>
        <w:top w:val="none" w:sz="0" w:space="0" w:color="auto"/>
        <w:left w:val="none" w:sz="0" w:space="0" w:color="auto"/>
        <w:bottom w:val="none" w:sz="0" w:space="0" w:color="auto"/>
        <w:right w:val="none" w:sz="0" w:space="0" w:color="auto"/>
      </w:divBdr>
    </w:div>
    <w:div w:id="742222091">
      <w:bodyDiv w:val="1"/>
      <w:marLeft w:val="0"/>
      <w:marRight w:val="0"/>
      <w:marTop w:val="0"/>
      <w:marBottom w:val="0"/>
      <w:divBdr>
        <w:top w:val="none" w:sz="0" w:space="0" w:color="auto"/>
        <w:left w:val="none" w:sz="0" w:space="0" w:color="auto"/>
        <w:bottom w:val="none" w:sz="0" w:space="0" w:color="auto"/>
        <w:right w:val="none" w:sz="0" w:space="0" w:color="auto"/>
      </w:divBdr>
    </w:div>
    <w:div w:id="746221871">
      <w:bodyDiv w:val="1"/>
      <w:marLeft w:val="0"/>
      <w:marRight w:val="0"/>
      <w:marTop w:val="0"/>
      <w:marBottom w:val="0"/>
      <w:divBdr>
        <w:top w:val="none" w:sz="0" w:space="0" w:color="auto"/>
        <w:left w:val="none" w:sz="0" w:space="0" w:color="auto"/>
        <w:bottom w:val="none" w:sz="0" w:space="0" w:color="auto"/>
        <w:right w:val="none" w:sz="0" w:space="0" w:color="auto"/>
      </w:divBdr>
    </w:div>
    <w:div w:id="779956362">
      <w:bodyDiv w:val="1"/>
      <w:marLeft w:val="0"/>
      <w:marRight w:val="0"/>
      <w:marTop w:val="0"/>
      <w:marBottom w:val="0"/>
      <w:divBdr>
        <w:top w:val="none" w:sz="0" w:space="0" w:color="auto"/>
        <w:left w:val="none" w:sz="0" w:space="0" w:color="auto"/>
        <w:bottom w:val="none" w:sz="0" w:space="0" w:color="auto"/>
        <w:right w:val="none" w:sz="0" w:space="0" w:color="auto"/>
      </w:divBdr>
    </w:div>
    <w:div w:id="1186404735">
      <w:bodyDiv w:val="1"/>
      <w:marLeft w:val="0"/>
      <w:marRight w:val="0"/>
      <w:marTop w:val="0"/>
      <w:marBottom w:val="0"/>
      <w:divBdr>
        <w:top w:val="none" w:sz="0" w:space="0" w:color="auto"/>
        <w:left w:val="none" w:sz="0" w:space="0" w:color="auto"/>
        <w:bottom w:val="none" w:sz="0" w:space="0" w:color="auto"/>
        <w:right w:val="none" w:sz="0" w:space="0" w:color="auto"/>
      </w:divBdr>
    </w:div>
    <w:div w:id="1219898771">
      <w:bodyDiv w:val="1"/>
      <w:marLeft w:val="0"/>
      <w:marRight w:val="0"/>
      <w:marTop w:val="0"/>
      <w:marBottom w:val="0"/>
      <w:divBdr>
        <w:top w:val="none" w:sz="0" w:space="0" w:color="auto"/>
        <w:left w:val="none" w:sz="0" w:space="0" w:color="auto"/>
        <w:bottom w:val="none" w:sz="0" w:space="0" w:color="auto"/>
        <w:right w:val="none" w:sz="0" w:space="0" w:color="auto"/>
      </w:divBdr>
    </w:div>
    <w:div w:id="212646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giflow-eforms.who-umc.org/me/mead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E8F2D-1C13-470A-9CC2-E72C7FA51AC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F8CB00-04CA-452E-A565-EF584B3A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ZA PACIJENTA</Template>
  <TotalTime>2</TotalTime>
  <Pages>6</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Merck</Company>
  <LinksUpToDate>false</LinksUpToDate>
  <CharactersWithSpaces>10568</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Minić</cp:lastModifiedBy>
  <cp:revision>4</cp:revision>
  <cp:lastPrinted>2018-07-23T07:18:00Z</cp:lastPrinted>
  <dcterms:created xsi:type="dcterms:W3CDTF">2025-06-24T17:54:00Z</dcterms:created>
  <dcterms:modified xsi:type="dcterms:W3CDTF">2025-07-16T12:16:00Z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56205910-356a-4eea-b5da-376861835642</vt:lpwstr>
  </property>
  <property fmtid="{D5CDD505-2E9C-101B-9397-08002B2CF9AE}" pid="4" name="bjSaver">
    <vt:lpwstr>v/Ofgi0Luly5S08CFbtFqm8V0of2ryK1</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MSIP_Label_04f783dd-f5fe-4e6c-8816-198fd9c95f56_Enabled">
    <vt:lpwstr>true</vt:lpwstr>
  </property>
  <property fmtid="{D5CDD505-2E9C-101B-9397-08002B2CF9AE}" pid="9" name="MSIP_Label_04f783dd-f5fe-4e6c-8816-198fd9c95f56_SetDate">
    <vt:lpwstr>2022-06-16T14:43:51Z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dc3a54b0-9b25-4948-9758-6eeea6451d92</vt:lpwstr>
  </property>
  <property fmtid="{D5CDD505-2E9C-101B-9397-08002B2CF9AE}" pid="14" name="MSIP_Label_04f783dd-f5fe-4e6c-8816-198fd9c95f56_ContentBits">
    <vt:lpwstr>0</vt:lpwstr>
  </property>
  <property fmtid="{D5CDD505-2E9C-101B-9397-08002B2CF9AE}" pid="15" name="_AdHocReviewCycleID">
    <vt:i4>-454873298</vt:i4>
  </property>
  <property fmtid="{D5CDD505-2E9C-101B-9397-08002B2CF9AE}" pid="16" name="_EmailSubject">
    <vt:lpwstr>Mejl saglasnost - AERIUS (2030/25/3491-9416 i 2030/25/3494-9414)</vt:lpwstr>
  </property>
  <property fmtid="{D5CDD505-2E9C-101B-9397-08002B2CF9AE}" pid="17" name="_AuthorEmail">
    <vt:lpwstr>mila.novakovic@organon.com</vt:lpwstr>
  </property>
  <property fmtid="{D5CDD505-2E9C-101B-9397-08002B2CF9AE}" pid="18" name="_AuthorEmailDisplayName">
    <vt:lpwstr>Novaković, Mila</vt:lpwstr>
  </property>
  <property fmtid="{D5CDD505-2E9C-101B-9397-08002B2CF9AE}" pid="19" name="_ReviewingToolsShownOnce">
    <vt:lpwstr/>
  </property>
</Properties>
</file>