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6F528" w14:textId="44EA75D3" w:rsidR="003A0A22" w:rsidRPr="00214730" w:rsidRDefault="003A0A22" w:rsidP="00214730">
      <w:pPr>
        <w:widowControl w:val="0"/>
        <w:jc w:val="center"/>
        <w:rPr>
          <w:sz w:val="22"/>
          <w:szCs w:val="22"/>
          <w:lang w:val="sr-Latn-ME"/>
        </w:rPr>
      </w:pPr>
      <w:r w:rsidRPr="00214730">
        <w:rPr>
          <w:b/>
          <w:bCs/>
          <w:iCs/>
          <w:sz w:val="22"/>
          <w:szCs w:val="22"/>
          <w:u w:val="single"/>
          <w:lang w:val="sr-Latn-ME"/>
        </w:rPr>
        <w:t>UPUTSTVO ZA L</w:t>
      </w:r>
      <w:r w:rsidR="00932AA1" w:rsidRPr="00214730">
        <w:rPr>
          <w:b/>
          <w:bCs/>
          <w:iCs/>
          <w:sz w:val="22"/>
          <w:szCs w:val="22"/>
          <w:u w:val="single"/>
          <w:lang w:val="sr-Latn-ME"/>
        </w:rPr>
        <w:t>IJ</w:t>
      </w:r>
      <w:r w:rsidRPr="00214730">
        <w:rPr>
          <w:b/>
          <w:bCs/>
          <w:iCs/>
          <w:sz w:val="22"/>
          <w:szCs w:val="22"/>
          <w:u w:val="single"/>
          <w:lang w:val="sr-Latn-ME"/>
        </w:rPr>
        <w:t>EK</w:t>
      </w:r>
    </w:p>
    <w:p w14:paraId="6CA7CB48" w14:textId="77777777" w:rsidR="003A0A22" w:rsidRPr="00214730" w:rsidRDefault="003A0A22" w:rsidP="00214730">
      <w:pPr>
        <w:widowControl w:val="0"/>
        <w:tabs>
          <w:tab w:val="left" w:pos="540"/>
        </w:tabs>
        <w:autoSpaceDE w:val="0"/>
        <w:autoSpaceDN w:val="0"/>
        <w:jc w:val="center"/>
        <w:rPr>
          <w:bCs/>
          <w:i/>
          <w:iCs/>
          <w:sz w:val="22"/>
          <w:szCs w:val="22"/>
          <w:lang w:val="sr-Latn-ME"/>
        </w:rPr>
      </w:pPr>
    </w:p>
    <w:p w14:paraId="7C2E7B7E" w14:textId="4A960FEB" w:rsidR="003A0A22" w:rsidRPr="00214730" w:rsidRDefault="003A0A22" w:rsidP="0021473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Latn-ME" w:eastAsia="en-GB"/>
        </w:rPr>
      </w:pPr>
      <w:r w:rsidRPr="00214730">
        <w:rPr>
          <w:b/>
          <w:bCs/>
          <w:color w:val="000000"/>
          <w:sz w:val="22"/>
          <w:szCs w:val="22"/>
          <w:lang w:val="sr-Latn-ME" w:eastAsia="en-GB"/>
        </w:rPr>
        <w:t>Forxiga, 5 mg, film tablet</w:t>
      </w:r>
      <w:r w:rsidR="00FE3567">
        <w:rPr>
          <w:b/>
          <w:bCs/>
          <w:color w:val="000000"/>
          <w:sz w:val="22"/>
          <w:szCs w:val="22"/>
          <w:lang w:val="sr-Latn-ME" w:eastAsia="en-GB"/>
        </w:rPr>
        <w:t>a</w:t>
      </w:r>
    </w:p>
    <w:p w14:paraId="1E44982C" w14:textId="79ED864E" w:rsidR="003A0A22" w:rsidRPr="00214730" w:rsidRDefault="003A0A22" w:rsidP="0021473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Latn-ME" w:eastAsia="en-GB"/>
        </w:rPr>
      </w:pPr>
      <w:r w:rsidRPr="00214730">
        <w:rPr>
          <w:b/>
          <w:bCs/>
          <w:color w:val="000000"/>
          <w:sz w:val="22"/>
          <w:szCs w:val="22"/>
          <w:lang w:val="sr-Latn-ME" w:eastAsia="en-GB"/>
        </w:rPr>
        <w:t>Forxiga</w:t>
      </w:r>
      <w:r w:rsidRPr="00214730">
        <w:rPr>
          <w:rFonts w:cs="Arial"/>
          <w:b/>
          <w:color w:val="000000"/>
          <w:sz w:val="22"/>
          <w:szCs w:val="22"/>
          <w:vertAlign w:val="subscript"/>
          <w:lang w:val="sr-Latn-ME" w:eastAsia="en-GB"/>
        </w:rPr>
        <w:t>,</w:t>
      </w:r>
      <w:r w:rsidRPr="00214730">
        <w:rPr>
          <w:b/>
          <w:bCs/>
          <w:color w:val="000000"/>
          <w:sz w:val="22"/>
          <w:szCs w:val="22"/>
          <w:lang w:val="sr-Latn-ME" w:eastAsia="en-GB"/>
        </w:rPr>
        <w:t xml:space="preserve"> 10 mg, film tablet</w:t>
      </w:r>
      <w:r w:rsidR="00FE3567">
        <w:rPr>
          <w:b/>
          <w:bCs/>
          <w:color w:val="000000"/>
          <w:sz w:val="22"/>
          <w:szCs w:val="22"/>
          <w:lang w:val="sr-Latn-ME" w:eastAsia="en-GB"/>
        </w:rPr>
        <w:t>a</w:t>
      </w:r>
    </w:p>
    <w:p w14:paraId="488E8C27" w14:textId="77777777" w:rsidR="003A0A22" w:rsidRPr="00214730" w:rsidRDefault="003A0A22" w:rsidP="00214730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  <w:lang w:val="sr-Latn-ME" w:eastAsia="en-GB"/>
        </w:rPr>
      </w:pPr>
    </w:p>
    <w:p w14:paraId="1FA3888A" w14:textId="77777777" w:rsidR="003A0A22" w:rsidRPr="00214730" w:rsidRDefault="003A0A22" w:rsidP="00214730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>dapagliflozin</w:t>
      </w:r>
    </w:p>
    <w:p w14:paraId="34347EF1" w14:textId="77777777" w:rsidR="00C22BE5" w:rsidRPr="00214730" w:rsidRDefault="00C22BE5" w:rsidP="00214730">
      <w:pPr>
        <w:pStyle w:val="Header"/>
        <w:widowControl w:val="0"/>
        <w:tabs>
          <w:tab w:val="left" w:pos="284"/>
        </w:tabs>
        <w:rPr>
          <w:sz w:val="22"/>
          <w:szCs w:val="22"/>
          <w:lang w:val="sr-Latn-ME"/>
        </w:rPr>
      </w:pPr>
    </w:p>
    <w:p w14:paraId="5CF6B452" w14:textId="77777777" w:rsidR="001B6B05" w:rsidRPr="00214730" w:rsidRDefault="001B6B05" w:rsidP="00214730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FB6079F" w14:textId="77777777" w:rsidR="00A32113" w:rsidRPr="00214730" w:rsidRDefault="00A32113" w:rsidP="00214730">
      <w:pPr>
        <w:pStyle w:val="Header"/>
        <w:widowControl w:val="0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68725DB0" w14:textId="51F6B243" w:rsidR="00A32113" w:rsidRPr="00214730" w:rsidRDefault="00A32113" w:rsidP="0021473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214730">
        <w:rPr>
          <w:b/>
          <w:bCs/>
          <w:sz w:val="22"/>
          <w:szCs w:val="22"/>
          <w:lang w:val="sr-Latn-ME"/>
        </w:rPr>
        <w:t>,</w:t>
      </w:r>
      <w:r w:rsidR="006A2B96" w:rsidRPr="00214730">
        <w:rPr>
          <w:sz w:val="22"/>
          <w:szCs w:val="22"/>
          <w:lang w:val="sr-Latn-ME"/>
        </w:rPr>
        <w:t xml:space="preserve"> </w:t>
      </w:r>
      <w:r w:rsidR="006A2B96" w:rsidRPr="00214730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06811AE8" w14:textId="77777777" w:rsidR="00A32113" w:rsidRPr="00214730" w:rsidRDefault="00A32113" w:rsidP="00214730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Uputstvo sačuvajte. Može biti potrebno da ga ponovo pročitate.</w:t>
      </w:r>
    </w:p>
    <w:p w14:paraId="21F1F453" w14:textId="77777777" w:rsidR="00A32113" w:rsidRPr="00214730" w:rsidRDefault="00A32113" w:rsidP="0021473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Ako imate dodatnih pitanja, obratite se svom ljekaru ili farmaceutu</w:t>
      </w:r>
      <w:r w:rsidR="00070BAB" w:rsidRPr="00214730">
        <w:rPr>
          <w:sz w:val="22"/>
          <w:szCs w:val="22"/>
          <w:lang w:val="sr-Latn-ME"/>
        </w:rPr>
        <w:t xml:space="preserve"> ili medicinskoj sestri</w:t>
      </w:r>
      <w:r w:rsidRPr="00214730">
        <w:rPr>
          <w:sz w:val="22"/>
          <w:szCs w:val="22"/>
          <w:lang w:val="sr-Latn-ME"/>
        </w:rPr>
        <w:t>.</w:t>
      </w:r>
      <w:r w:rsidR="006240C9" w:rsidRPr="00214730">
        <w:rPr>
          <w:sz w:val="22"/>
          <w:szCs w:val="22"/>
          <w:lang w:val="sr-Latn-ME"/>
        </w:rPr>
        <w:t xml:space="preserve"> </w:t>
      </w:r>
    </w:p>
    <w:p w14:paraId="5A36D6EA" w14:textId="77777777" w:rsidR="00A32113" w:rsidRPr="00214730" w:rsidRDefault="00A32113" w:rsidP="0021473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Ovaj lijek propisan je Vama i ne sm</w:t>
      </w:r>
      <w:r w:rsidR="00A06E5C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04DFA2C8" w14:textId="77777777" w:rsidR="00C269D7" w:rsidRPr="00214730" w:rsidRDefault="00C269D7" w:rsidP="00214730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214730">
        <w:rPr>
          <w:spacing w:val="-5"/>
          <w:sz w:val="22"/>
          <w:szCs w:val="22"/>
          <w:lang w:val="sr-Latn-ME"/>
        </w:rPr>
        <w:t xml:space="preserve">Ako </w:t>
      </w:r>
      <w:r w:rsidR="00CE3E04" w:rsidRPr="00214730">
        <w:rPr>
          <w:spacing w:val="-5"/>
          <w:sz w:val="22"/>
          <w:szCs w:val="22"/>
          <w:lang w:val="sr-Latn-ME"/>
        </w:rPr>
        <w:t>Vam</w:t>
      </w:r>
      <w:r w:rsidRPr="00214730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214730">
        <w:rPr>
          <w:spacing w:val="-5"/>
          <w:sz w:val="22"/>
          <w:szCs w:val="22"/>
          <w:lang w:val="sr-Latn-ME"/>
        </w:rPr>
        <w:t xml:space="preserve">ejstvo recite to svom ljekaru, </w:t>
      </w:r>
      <w:r w:rsidRPr="00214730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214730">
        <w:rPr>
          <w:spacing w:val="-4"/>
          <w:sz w:val="22"/>
          <w:szCs w:val="22"/>
          <w:lang w:val="sr-Latn-ME"/>
        </w:rPr>
        <w:t xml:space="preserve">. </w:t>
      </w:r>
      <w:r w:rsidR="0085398E" w:rsidRPr="00214730">
        <w:rPr>
          <w:spacing w:val="-4"/>
          <w:sz w:val="22"/>
          <w:szCs w:val="22"/>
          <w:lang w:val="sr-Latn-ME"/>
        </w:rPr>
        <w:t xml:space="preserve">Pogledajte dio 4. </w:t>
      </w:r>
    </w:p>
    <w:p w14:paraId="149E0488" w14:textId="77777777" w:rsidR="00A92C66" w:rsidRPr="00214730" w:rsidRDefault="00A92C66" w:rsidP="00214730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D209DCA" w14:textId="77777777" w:rsidR="00A32113" w:rsidRPr="00214730" w:rsidRDefault="00A32113" w:rsidP="00214730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>U ovom uputstvu pročitaćete:</w:t>
      </w:r>
    </w:p>
    <w:p w14:paraId="375213B1" w14:textId="4E93A139" w:rsidR="00A32113" w:rsidRPr="00214730" w:rsidRDefault="00A32113" w:rsidP="0021473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Šta je lijek </w:t>
      </w:r>
      <w:r w:rsidR="003A0A22" w:rsidRPr="00214730">
        <w:rPr>
          <w:sz w:val="22"/>
          <w:szCs w:val="22"/>
          <w:lang w:val="sr-Latn-ME"/>
        </w:rPr>
        <w:t xml:space="preserve">Forxiga </w:t>
      </w:r>
      <w:r w:rsidRPr="00214730">
        <w:rPr>
          <w:sz w:val="22"/>
          <w:szCs w:val="22"/>
          <w:lang w:val="sr-Latn-ME"/>
        </w:rPr>
        <w:t>i čemu je namijenjen</w:t>
      </w:r>
    </w:p>
    <w:p w14:paraId="62CA47D0" w14:textId="2364AC04" w:rsidR="00A32113" w:rsidRPr="00214730" w:rsidRDefault="00A32113" w:rsidP="0021473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Šta treba da znate prije nego što uzmete lijek </w:t>
      </w:r>
      <w:r w:rsidR="003A0A22" w:rsidRPr="00214730">
        <w:rPr>
          <w:sz w:val="22"/>
          <w:szCs w:val="22"/>
          <w:lang w:val="sr-Latn-ME"/>
        </w:rPr>
        <w:t>Forxiga</w:t>
      </w:r>
    </w:p>
    <w:p w14:paraId="0531E097" w14:textId="187A594F" w:rsidR="00A32113" w:rsidRPr="00214730" w:rsidRDefault="00A32113" w:rsidP="0021473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Kako se upotrebljava lijek </w:t>
      </w:r>
      <w:r w:rsidR="003A0A22" w:rsidRPr="00214730">
        <w:rPr>
          <w:sz w:val="22"/>
          <w:szCs w:val="22"/>
          <w:lang w:val="sr-Latn-ME"/>
        </w:rPr>
        <w:t>Forxiga</w:t>
      </w:r>
    </w:p>
    <w:p w14:paraId="6581B527" w14:textId="77777777" w:rsidR="00A32113" w:rsidRPr="00214730" w:rsidRDefault="00A32113" w:rsidP="0021473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Moguća neželjena dejstva </w:t>
      </w:r>
    </w:p>
    <w:p w14:paraId="3C0F9121" w14:textId="06852E08" w:rsidR="00A32113" w:rsidRPr="00214730" w:rsidRDefault="00A32113" w:rsidP="0021473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Kako čuvati lijek </w:t>
      </w:r>
      <w:r w:rsidR="003A0A22" w:rsidRPr="00214730">
        <w:rPr>
          <w:sz w:val="22"/>
          <w:szCs w:val="22"/>
          <w:lang w:val="sr-Latn-ME"/>
        </w:rPr>
        <w:t>Forxiga</w:t>
      </w:r>
    </w:p>
    <w:p w14:paraId="3C3F7169" w14:textId="77777777" w:rsidR="00A32113" w:rsidRPr="00214730" w:rsidRDefault="000A77B3" w:rsidP="0021473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Sadržaj pakovanja i d</w:t>
      </w:r>
      <w:r w:rsidR="00A32113" w:rsidRPr="00214730">
        <w:rPr>
          <w:sz w:val="22"/>
          <w:szCs w:val="22"/>
          <w:lang w:val="sr-Latn-ME"/>
        </w:rPr>
        <w:t>odatne informacije</w:t>
      </w:r>
      <w:r w:rsidR="00A02C42" w:rsidRPr="00214730">
        <w:rPr>
          <w:sz w:val="22"/>
          <w:szCs w:val="22"/>
          <w:lang w:val="sr-Latn-ME"/>
        </w:rPr>
        <w:t xml:space="preserve"> </w:t>
      </w:r>
    </w:p>
    <w:p w14:paraId="68EE9B7D" w14:textId="77777777" w:rsidR="00A32113" w:rsidRPr="00214730" w:rsidRDefault="00A32113" w:rsidP="00214730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4CFFC27" w14:textId="77777777" w:rsidR="00C22BE5" w:rsidRPr="00214730" w:rsidRDefault="00C22BE5" w:rsidP="00214730">
      <w:pPr>
        <w:pStyle w:val="Header"/>
        <w:widowControl w:val="0"/>
        <w:tabs>
          <w:tab w:val="left" w:pos="284"/>
        </w:tabs>
        <w:rPr>
          <w:sz w:val="22"/>
          <w:szCs w:val="22"/>
          <w:lang w:val="sr-Latn-ME"/>
        </w:rPr>
      </w:pPr>
    </w:p>
    <w:p w14:paraId="5A0933AA" w14:textId="77777777" w:rsidR="00CF1B2D" w:rsidRPr="00214730" w:rsidRDefault="00CF1B2D" w:rsidP="00214730">
      <w:pPr>
        <w:widowControl w:val="0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br w:type="page"/>
      </w:r>
    </w:p>
    <w:p w14:paraId="3566A189" w14:textId="56C4B7F9" w:rsidR="00A32113" w:rsidRPr="00214730" w:rsidRDefault="00A32113" w:rsidP="00214730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214730">
        <w:rPr>
          <w:b/>
          <w:bCs/>
          <w:sz w:val="22"/>
          <w:szCs w:val="22"/>
          <w:lang w:val="sr-Latn-ME"/>
        </w:rPr>
        <w:tab/>
      </w:r>
      <w:r w:rsidRPr="00214730">
        <w:rPr>
          <w:b/>
          <w:bCs/>
          <w:sz w:val="22"/>
          <w:szCs w:val="22"/>
          <w:lang w:val="sr-Latn-ME"/>
        </w:rPr>
        <w:t xml:space="preserve">ŠTA JE LIJEK </w:t>
      </w:r>
      <w:r w:rsidR="003A0A22" w:rsidRPr="00214730">
        <w:rPr>
          <w:b/>
          <w:bCs/>
          <w:sz w:val="22"/>
          <w:szCs w:val="22"/>
          <w:lang w:val="sr-Latn-ME"/>
        </w:rPr>
        <w:t>FORXIGA</w:t>
      </w:r>
      <w:r w:rsidRPr="00214730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D4FC5A8" w14:textId="77777777" w:rsidR="00445D8F" w:rsidRPr="00214730" w:rsidRDefault="00445D8F" w:rsidP="00214730">
      <w:pPr>
        <w:widowControl w:val="0"/>
        <w:rPr>
          <w:sz w:val="22"/>
          <w:szCs w:val="22"/>
          <w:lang w:val="sr-Latn-ME"/>
        </w:rPr>
      </w:pPr>
    </w:p>
    <w:p w14:paraId="5A5CB107" w14:textId="379CF293" w:rsidR="003A0A22" w:rsidRPr="00214730" w:rsidRDefault="003A0A22" w:rsidP="00214730">
      <w:pPr>
        <w:widowControl w:val="0"/>
        <w:numPr>
          <w:ilvl w:val="12"/>
          <w:numId w:val="0"/>
        </w:numPr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 xml:space="preserve">Šta je </w:t>
      </w:r>
      <w:r w:rsidR="00C72FF4" w:rsidRPr="00214730">
        <w:rPr>
          <w:b/>
          <w:bCs/>
          <w:sz w:val="22"/>
          <w:szCs w:val="22"/>
          <w:lang w:val="sr-Latn-ME"/>
        </w:rPr>
        <w:t>lijek</w:t>
      </w:r>
      <w:r w:rsidRPr="00214730">
        <w:rPr>
          <w:b/>
          <w:bCs/>
          <w:sz w:val="22"/>
          <w:szCs w:val="22"/>
          <w:lang w:val="sr-Latn-ME"/>
        </w:rPr>
        <w:t xml:space="preserve"> Forxiga</w:t>
      </w:r>
    </w:p>
    <w:p w14:paraId="1B12BBCF" w14:textId="77777777" w:rsidR="00B56C13" w:rsidRPr="00214730" w:rsidRDefault="00B56C13" w:rsidP="00214730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310049B6" w14:textId="00219AB2" w:rsidR="003A0A22" w:rsidRPr="00214730" w:rsidRDefault="00C72FF4" w:rsidP="0021473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214730">
        <w:rPr>
          <w:sz w:val="22"/>
          <w:szCs w:val="22"/>
          <w:lang w:val="sr-Latn-ME" w:eastAsia="en-GB"/>
        </w:rPr>
        <w:t>Lijek</w:t>
      </w:r>
      <w:r w:rsidR="003A0A22" w:rsidRPr="00214730">
        <w:rPr>
          <w:sz w:val="22"/>
          <w:szCs w:val="22"/>
          <w:lang w:val="sr-Latn-ME" w:eastAsia="en-GB"/>
        </w:rPr>
        <w:t xml:space="preserve"> Forxiga sadrži aktivnu supstancu dapagliflozin. On pripada grupi </w:t>
      </w:r>
      <w:r w:rsidRPr="00214730">
        <w:rPr>
          <w:sz w:val="22"/>
          <w:szCs w:val="22"/>
          <w:lang w:val="sr-Latn-ME" w:eastAsia="en-GB"/>
        </w:rPr>
        <w:t>ljekova</w:t>
      </w:r>
      <w:r w:rsidR="003A0A22" w:rsidRPr="00214730">
        <w:rPr>
          <w:sz w:val="22"/>
          <w:szCs w:val="22"/>
          <w:lang w:val="sr-Latn-ME" w:eastAsia="en-GB"/>
        </w:rPr>
        <w:t xml:space="preserve"> koji se nazivaju “inhibitori natrijum</w:t>
      </w:r>
      <w:r w:rsidR="00B56C13" w:rsidRPr="00214730">
        <w:rPr>
          <w:sz w:val="22"/>
          <w:szCs w:val="22"/>
          <w:lang w:val="sr-Latn-ME" w:eastAsia="en-GB"/>
        </w:rPr>
        <w:t xml:space="preserve"> </w:t>
      </w:r>
      <w:r w:rsidR="003A0A22" w:rsidRPr="00214730">
        <w:rPr>
          <w:sz w:val="22"/>
          <w:szCs w:val="22"/>
          <w:lang w:val="sr-Latn-ME" w:eastAsia="en-GB"/>
        </w:rPr>
        <w:t xml:space="preserve">glukoznog kotransportera 2 (SGLT2)”. Ovi </w:t>
      </w:r>
      <w:r w:rsidRPr="00214730">
        <w:rPr>
          <w:sz w:val="22"/>
          <w:szCs w:val="22"/>
          <w:lang w:val="sr-Latn-ME" w:eastAsia="en-GB"/>
        </w:rPr>
        <w:t>ljekovi</w:t>
      </w:r>
      <w:r w:rsidR="003A0A22" w:rsidRPr="00214730">
        <w:rPr>
          <w:sz w:val="22"/>
          <w:szCs w:val="22"/>
          <w:lang w:val="sr-Latn-ME" w:eastAsia="en-GB"/>
        </w:rPr>
        <w:t xml:space="preserve"> d</w:t>
      </w:r>
      <w:r w:rsidR="00337C55" w:rsidRPr="00214730">
        <w:rPr>
          <w:sz w:val="22"/>
          <w:szCs w:val="22"/>
          <w:lang w:val="sr-Latn-ME" w:eastAsia="en-GB"/>
        </w:rPr>
        <w:t>j</w:t>
      </w:r>
      <w:r w:rsidR="003A0A22" w:rsidRPr="00214730">
        <w:rPr>
          <w:sz w:val="22"/>
          <w:szCs w:val="22"/>
          <w:lang w:val="sr-Latn-ME" w:eastAsia="en-GB"/>
        </w:rPr>
        <w:t>eluju tako što blokiraju SGLT2 protein u Vašim bubrezima. Na taj način se iz Vašeg organizma urinom uklanjaju šećer (glukozu), so (natrijum) i vodu iz krvi.</w:t>
      </w:r>
    </w:p>
    <w:p w14:paraId="7318A1BB" w14:textId="77777777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</w:p>
    <w:p w14:paraId="1301823D" w14:textId="0910A57C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en-GB"/>
        </w:rPr>
      </w:pPr>
      <w:r w:rsidRPr="00214730">
        <w:rPr>
          <w:b/>
          <w:sz w:val="22"/>
          <w:szCs w:val="22"/>
          <w:lang w:val="sr-Latn-ME" w:eastAsia="en-GB"/>
        </w:rPr>
        <w:t>Čemu je nam</w:t>
      </w:r>
      <w:r w:rsidR="00337C55" w:rsidRPr="00214730">
        <w:rPr>
          <w:b/>
          <w:sz w:val="22"/>
          <w:szCs w:val="22"/>
          <w:lang w:val="sr-Latn-ME" w:eastAsia="en-GB"/>
        </w:rPr>
        <w:t>ij</w:t>
      </w:r>
      <w:r w:rsidRPr="00214730">
        <w:rPr>
          <w:b/>
          <w:sz w:val="22"/>
          <w:szCs w:val="22"/>
          <w:lang w:val="sr-Latn-ME" w:eastAsia="en-GB"/>
        </w:rPr>
        <w:t xml:space="preserve">enjen </w:t>
      </w:r>
      <w:r w:rsidR="00C72FF4" w:rsidRPr="00214730">
        <w:rPr>
          <w:b/>
          <w:sz w:val="22"/>
          <w:szCs w:val="22"/>
          <w:lang w:val="sr-Latn-ME" w:eastAsia="en-GB"/>
        </w:rPr>
        <w:t>lijek</w:t>
      </w:r>
      <w:r w:rsidRPr="00214730">
        <w:rPr>
          <w:b/>
          <w:sz w:val="22"/>
          <w:szCs w:val="22"/>
          <w:lang w:val="sr-Latn-ME" w:eastAsia="en-GB"/>
        </w:rPr>
        <w:t xml:space="preserve"> Forxiga</w:t>
      </w:r>
    </w:p>
    <w:p w14:paraId="137B310A" w14:textId="77777777" w:rsidR="00B56C13" w:rsidRPr="00214730" w:rsidRDefault="00B56C13" w:rsidP="0021473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en-GB"/>
        </w:rPr>
      </w:pPr>
    </w:p>
    <w:p w14:paraId="3BEE2904" w14:textId="3AD11DB7" w:rsidR="003A0A22" w:rsidRPr="00214730" w:rsidRDefault="00C72FF4" w:rsidP="0021473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214730">
        <w:rPr>
          <w:sz w:val="22"/>
          <w:szCs w:val="22"/>
          <w:lang w:val="sr-Latn-ME" w:eastAsia="en-GB"/>
        </w:rPr>
        <w:t>Lijek</w:t>
      </w:r>
      <w:r w:rsidR="003A0A22" w:rsidRPr="00214730">
        <w:rPr>
          <w:sz w:val="22"/>
          <w:szCs w:val="22"/>
          <w:lang w:val="sr-Latn-ME" w:eastAsia="en-GB"/>
        </w:rPr>
        <w:t xml:space="preserve"> Forxiga se prim</w:t>
      </w:r>
      <w:r w:rsidR="00337C55" w:rsidRPr="00214730">
        <w:rPr>
          <w:sz w:val="22"/>
          <w:szCs w:val="22"/>
          <w:lang w:val="sr-Latn-ME" w:eastAsia="en-GB"/>
        </w:rPr>
        <w:t>j</w:t>
      </w:r>
      <w:r w:rsidR="003A0A22" w:rsidRPr="00214730">
        <w:rPr>
          <w:sz w:val="22"/>
          <w:szCs w:val="22"/>
          <w:lang w:val="sr-Latn-ME" w:eastAsia="en-GB"/>
        </w:rPr>
        <w:t xml:space="preserve">enjuje u </w:t>
      </w:r>
      <w:r w:rsidRPr="00214730">
        <w:rPr>
          <w:sz w:val="22"/>
          <w:szCs w:val="22"/>
          <w:lang w:val="sr-Latn-ME" w:eastAsia="en-GB"/>
        </w:rPr>
        <w:t>liječenj</w:t>
      </w:r>
      <w:r w:rsidR="003A0A22" w:rsidRPr="00214730">
        <w:rPr>
          <w:sz w:val="22"/>
          <w:szCs w:val="22"/>
          <w:lang w:val="sr-Latn-ME" w:eastAsia="en-GB"/>
        </w:rPr>
        <w:t>u:</w:t>
      </w:r>
    </w:p>
    <w:p w14:paraId="3AA8438A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6433CABD" w14:textId="284659AB" w:rsidR="003A0A22" w:rsidRPr="00214730" w:rsidRDefault="003A0A22" w:rsidP="00214730">
      <w:pPr>
        <w:widowControl w:val="0"/>
        <w:numPr>
          <w:ilvl w:val="0"/>
          <w:numId w:val="30"/>
        </w:numPr>
        <w:tabs>
          <w:tab w:val="left" w:pos="284"/>
        </w:tabs>
        <w:contextualSpacing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 w:eastAsia="en-GB"/>
        </w:rPr>
        <w:t>Dijabetes melitusa (</w:t>
      </w:r>
      <w:r w:rsidRPr="00214730">
        <w:rPr>
          <w:b/>
          <w:bCs/>
          <w:sz w:val="22"/>
          <w:szCs w:val="22"/>
          <w:lang w:val="sr-Latn-ME"/>
        </w:rPr>
        <w:t>šećerne bolesti) tip 2:</w:t>
      </w:r>
    </w:p>
    <w:p w14:paraId="31F5AB0C" w14:textId="62BBDC65" w:rsidR="003A0A22" w:rsidRPr="00214730" w:rsidRDefault="003A0A22" w:rsidP="00214730">
      <w:pPr>
        <w:widowControl w:val="0"/>
        <w:numPr>
          <w:ilvl w:val="1"/>
          <w:numId w:val="31"/>
        </w:numPr>
        <w:tabs>
          <w:tab w:val="left" w:pos="284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sr-Latn-ME" w:eastAsia="en-GB"/>
        </w:rPr>
      </w:pPr>
      <w:r w:rsidRPr="00214730">
        <w:rPr>
          <w:sz w:val="22"/>
          <w:szCs w:val="22"/>
          <w:lang w:val="sr-Latn-ME" w:eastAsia="en-GB"/>
        </w:rPr>
        <w:t xml:space="preserve">kod odraslih i </w:t>
      </w:r>
      <w:r w:rsidR="00C72FF4" w:rsidRPr="00214730">
        <w:rPr>
          <w:sz w:val="22"/>
          <w:szCs w:val="22"/>
          <w:lang w:val="sr-Latn-ME" w:eastAsia="en-GB"/>
        </w:rPr>
        <w:t>djece</w:t>
      </w:r>
      <w:r w:rsidRPr="00214730">
        <w:rPr>
          <w:sz w:val="22"/>
          <w:szCs w:val="22"/>
          <w:lang w:val="sr-Latn-ME" w:eastAsia="en-GB"/>
        </w:rPr>
        <w:t xml:space="preserve"> starosti 10 godina i više,</w:t>
      </w:r>
    </w:p>
    <w:p w14:paraId="38AFC4E6" w14:textId="2DEACE5D" w:rsidR="003A0A22" w:rsidRPr="00214730" w:rsidRDefault="003A0A22" w:rsidP="00214730">
      <w:pPr>
        <w:widowControl w:val="0"/>
        <w:numPr>
          <w:ilvl w:val="1"/>
          <w:numId w:val="31"/>
        </w:numPr>
        <w:tabs>
          <w:tab w:val="left" w:pos="284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sr-Latn-ME" w:eastAsia="en-GB"/>
        </w:rPr>
      </w:pPr>
      <w:r w:rsidRPr="00214730">
        <w:rPr>
          <w:sz w:val="22"/>
          <w:szCs w:val="24"/>
          <w:lang w:val="sr-Latn-ME"/>
        </w:rPr>
        <w:t>ako se dijabetes melitus (šećerna bolest) tip 2 ne može kontrolisati pravilnom ishranom i fizičkom aktivnošću</w:t>
      </w:r>
    </w:p>
    <w:p w14:paraId="4A2187B7" w14:textId="18D738D3" w:rsidR="003A0A22" w:rsidRPr="00214730" w:rsidRDefault="00C72FF4" w:rsidP="00214730">
      <w:pPr>
        <w:widowControl w:val="0"/>
        <w:numPr>
          <w:ilvl w:val="1"/>
          <w:numId w:val="31"/>
        </w:numPr>
        <w:tabs>
          <w:tab w:val="left" w:pos="284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sr-Latn-ME" w:eastAsia="en-GB"/>
        </w:rPr>
      </w:pPr>
      <w:r w:rsidRPr="00214730">
        <w:rPr>
          <w:sz w:val="22"/>
          <w:szCs w:val="22"/>
          <w:lang w:val="sr-Latn-ME" w:eastAsia="en-GB"/>
        </w:rPr>
        <w:t>lijek</w:t>
      </w:r>
      <w:r w:rsidR="003A0A22" w:rsidRPr="00214730">
        <w:rPr>
          <w:sz w:val="22"/>
          <w:szCs w:val="22"/>
          <w:lang w:val="sr-Latn-ME" w:eastAsia="en-GB"/>
        </w:rPr>
        <w:t xml:space="preserve"> Forxiga se može prim</w:t>
      </w:r>
      <w:r w:rsidR="00337C55" w:rsidRPr="00214730">
        <w:rPr>
          <w:sz w:val="22"/>
          <w:szCs w:val="22"/>
          <w:lang w:val="sr-Latn-ME" w:eastAsia="en-GB"/>
        </w:rPr>
        <w:t>j</w:t>
      </w:r>
      <w:r w:rsidR="003A0A22" w:rsidRPr="00214730">
        <w:rPr>
          <w:sz w:val="22"/>
          <w:szCs w:val="22"/>
          <w:lang w:val="sr-Latn-ME" w:eastAsia="en-GB"/>
        </w:rPr>
        <w:t>enjivati s</w:t>
      </w:r>
      <w:r w:rsidR="003A0A22" w:rsidRPr="00214730">
        <w:rPr>
          <w:rFonts w:eastAsia="MS Mincho"/>
          <w:sz w:val="22"/>
          <w:szCs w:val="22"/>
          <w:lang w:val="sr-Latn-ME"/>
        </w:rPr>
        <w:t xml:space="preserve">amostalno ili zajedno sa drugim </w:t>
      </w:r>
      <w:r w:rsidRPr="00214730">
        <w:rPr>
          <w:rFonts w:eastAsia="MS Mincho"/>
          <w:sz w:val="22"/>
          <w:szCs w:val="22"/>
          <w:lang w:val="sr-Latn-ME"/>
        </w:rPr>
        <w:t>ljekovi</w:t>
      </w:r>
      <w:r w:rsidR="003A0A22" w:rsidRPr="00214730">
        <w:rPr>
          <w:rFonts w:eastAsia="MS Mincho"/>
          <w:sz w:val="22"/>
          <w:szCs w:val="22"/>
          <w:lang w:val="sr-Latn-ME"/>
        </w:rPr>
        <w:t xml:space="preserve">ma za </w:t>
      </w:r>
      <w:r w:rsidRPr="00214730">
        <w:rPr>
          <w:rFonts w:eastAsia="MS Mincho"/>
          <w:sz w:val="22"/>
          <w:szCs w:val="22"/>
          <w:lang w:val="sr-Latn-ME"/>
        </w:rPr>
        <w:t>liječenj</w:t>
      </w:r>
      <w:r w:rsidR="003A0A22" w:rsidRPr="00214730">
        <w:rPr>
          <w:rFonts w:eastAsia="MS Mincho"/>
          <w:sz w:val="22"/>
          <w:szCs w:val="22"/>
          <w:lang w:val="sr-Latn-ME"/>
        </w:rPr>
        <w:t>e d</w:t>
      </w:r>
      <w:r w:rsidR="003A0A22" w:rsidRPr="00214730">
        <w:rPr>
          <w:sz w:val="22"/>
          <w:szCs w:val="22"/>
          <w:lang w:val="sr-Latn-ME" w:eastAsia="en-GB"/>
        </w:rPr>
        <w:t>ijabetes melitusa (</w:t>
      </w:r>
      <w:r w:rsidR="003A0A22" w:rsidRPr="00214730">
        <w:rPr>
          <w:rFonts w:eastAsia="MS Mincho"/>
          <w:sz w:val="22"/>
          <w:szCs w:val="22"/>
          <w:lang w:val="sr-Latn-ME"/>
        </w:rPr>
        <w:t>šećerne bolesti).</w:t>
      </w:r>
    </w:p>
    <w:p w14:paraId="0360615C" w14:textId="3F3B79A8" w:rsidR="003A0A22" w:rsidRPr="00214730" w:rsidRDefault="003A0A22" w:rsidP="00214730">
      <w:pPr>
        <w:widowControl w:val="0"/>
        <w:numPr>
          <w:ilvl w:val="1"/>
          <w:numId w:val="31"/>
        </w:numPr>
        <w:tabs>
          <w:tab w:val="left" w:pos="284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sr-Latn-ME" w:eastAsia="en-GB"/>
        </w:rPr>
      </w:pPr>
      <w:r w:rsidRPr="00214730">
        <w:rPr>
          <w:sz w:val="22"/>
          <w:szCs w:val="22"/>
          <w:lang w:val="sr-Latn-ME"/>
        </w:rPr>
        <w:t xml:space="preserve">važno je da nastavite da se pridržavate </w:t>
      </w:r>
      <w:r w:rsidR="00C72FF4" w:rsidRPr="00214730">
        <w:rPr>
          <w:sz w:val="22"/>
          <w:szCs w:val="22"/>
          <w:lang w:val="sr-Latn-ME"/>
        </w:rPr>
        <w:t>savjet</w:t>
      </w:r>
      <w:r w:rsidRPr="00214730">
        <w:rPr>
          <w:sz w:val="22"/>
          <w:szCs w:val="22"/>
          <w:lang w:val="sr-Latn-ME"/>
        </w:rPr>
        <w:t xml:space="preserve">a o pravilnoj ishrani i fizičkoj aktivnosti koje su Vam dali Vaš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, farmaceut ili medicinska sestra.</w:t>
      </w:r>
    </w:p>
    <w:p w14:paraId="2383ACCA" w14:textId="77777777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</w:p>
    <w:p w14:paraId="0D8874DD" w14:textId="77777777" w:rsidR="003A0A22" w:rsidRPr="00214730" w:rsidRDefault="003A0A22" w:rsidP="00214730">
      <w:pPr>
        <w:widowControl w:val="0"/>
        <w:numPr>
          <w:ilvl w:val="0"/>
          <w:numId w:val="30"/>
        </w:numPr>
        <w:tabs>
          <w:tab w:val="left" w:pos="284"/>
        </w:tabs>
        <w:contextualSpacing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 w:eastAsia="en-GB"/>
        </w:rPr>
        <w:t>Srčane slabosti (insuficijencije srca)</w:t>
      </w:r>
      <w:r w:rsidRPr="00214730">
        <w:rPr>
          <w:b/>
          <w:bCs/>
          <w:sz w:val="22"/>
          <w:szCs w:val="22"/>
          <w:lang w:val="sr-Latn-ME"/>
        </w:rPr>
        <w:t>:</w:t>
      </w:r>
    </w:p>
    <w:p w14:paraId="46F7ED98" w14:textId="77777777" w:rsidR="003A0A22" w:rsidRPr="00214730" w:rsidRDefault="003A0A22" w:rsidP="00214730">
      <w:pPr>
        <w:widowControl w:val="0"/>
        <w:numPr>
          <w:ilvl w:val="1"/>
          <w:numId w:val="31"/>
        </w:numPr>
        <w:tabs>
          <w:tab w:val="left" w:pos="284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sr-Latn-ME" w:eastAsia="en-GB"/>
        </w:rPr>
      </w:pPr>
      <w:r w:rsidRPr="00214730">
        <w:rPr>
          <w:sz w:val="22"/>
          <w:szCs w:val="22"/>
          <w:lang w:val="sr-Latn-ME" w:eastAsia="en-GB"/>
        </w:rPr>
        <w:t>kod odraslih (starosti 18 godina i više), kod kojih srce ne pumpa krv kao što bi trebalo</w:t>
      </w:r>
    </w:p>
    <w:p w14:paraId="3062B99C" w14:textId="77777777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</w:p>
    <w:p w14:paraId="567763E5" w14:textId="77777777" w:rsidR="003A0A22" w:rsidRPr="00214730" w:rsidRDefault="003A0A22" w:rsidP="00214730">
      <w:pPr>
        <w:widowControl w:val="0"/>
        <w:numPr>
          <w:ilvl w:val="0"/>
          <w:numId w:val="30"/>
        </w:numPr>
        <w:tabs>
          <w:tab w:val="left" w:pos="284"/>
        </w:tabs>
        <w:contextualSpacing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 w:eastAsia="en-GB"/>
        </w:rPr>
        <w:t>Hronične bolesti bubrega</w:t>
      </w:r>
      <w:r w:rsidRPr="00214730">
        <w:rPr>
          <w:b/>
          <w:bCs/>
          <w:sz w:val="22"/>
          <w:szCs w:val="22"/>
          <w:lang w:val="sr-Latn-ME"/>
        </w:rPr>
        <w:t>:</w:t>
      </w:r>
    </w:p>
    <w:p w14:paraId="3D403A4F" w14:textId="77777777" w:rsidR="003A0A22" w:rsidRPr="00214730" w:rsidRDefault="003A0A22" w:rsidP="00214730">
      <w:pPr>
        <w:widowControl w:val="0"/>
        <w:numPr>
          <w:ilvl w:val="1"/>
          <w:numId w:val="31"/>
        </w:numPr>
        <w:tabs>
          <w:tab w:val="left" w:pos="284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sr-Latn-ME" w:eastAsia="en-GB"/>
        </w:rPr>
      </w:pPr>
      <w:r w:rsidRPr="00214730">
        <w:rPr>
          <w:sz w:val="22"/>
          <w:szCs w:val="22"/>
          <w:lang w:val="sr-Latn-ME" w:eastAsia="en-GB"/>
        </w:rPr>
        <w:t>kod odraslih sa smanjenom funkcijom bubrega</w:t>
      </w:r>
    </w:p>
    <w:p w14:paraId="6409B4AD" w14:textId="77777777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</w:p>
    <w:p w14:paraId="636531BA" w14:textId="23FB8613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 w:eastAsia="en-GB"/>
        </w:rPr>
        <w:t>Šta je dijabetes melitus (</w:t>
      </w:r>
      <w:r w:rsidRPr="00214730">
        <w:rPr>
          <w:b/>
          <w:bCs/>
          <w:sz w:val="22"/>
          <w:szCs w:val="22"/>
          <w:lang w:val="sr-Latn-ME"/>
        </w:rPr>
        <w:t xml:space="preserve">šećerna bolest) tip 2 i kako </w:t>
      </w:r>
      <w:r w:rsidR="00D353B5">
        <w:rPr>
          <w:b/>
          <w:bCs/>
          <w:sz w:val="22"/>
          <w:szCs w:val="22"/>
          <w:lang w:val="sr-Latn-ME"/>
        </w:rPr>
        <w:t xml:space="preserve">lijek </w:t>
      </w:r>
      <w:r w:rsidRPr="00214730">
        <w:rPr>
          <w:b/>
          <w:bCs/>
          <w:sz w:val="22"/>
          <w:szCs w:val="22"/>
          <w:lang w:val="sr-Latn-ME"/>
        </w:rPr>
        <w:t>Forxiga pomaže?</w:t>
      </w:r>
    </w:p>
    <w:p w14:paraId="3C31A774" w14:textId="77777777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</w:p>
    <w:p w14:paraId="57F1E2C8" w14:textId="03535AE7" w:rsidR="003A0A22" w:rsidRPr="00214730" w:rsidRDefault="003A0A22" w:rsidP="00214730">
      <w:pPr>
        <w:widowControl w:val="0"/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Kod dijabetes melitusa (šećerne bolesti) tip 2 </w:t>
      </w:r>
      <w:r w:rsidR="00C72FF4" w:rsidRPr="00214730">
        <w:rPr>
          <w:sz w:val="22"/>
          <w:szCs w:val="22"/>
          <w:lang w:val="sr-Latn-ME"/>
        </w:rPr>
        <w:t>tijelo</w:t>
      </w:r>
      <w:r w:rsidRPr="00214730">
        <w:rPr>
          <w:sz w:val="22"/>
          <w:szCs w:val="22"/>
          <w:lang w:val="sr-Latn-ME"/>
        </w:rPr>
        <w:t xml:space="preserve"> ne proizvodi dovoljno insulina ili proizvedeni insulin ne može pravilno da iskoristi. To dovodi do velike koncentracije šećera u krvi pacijenta a što dalje može da dovede do ozbiljnih problema kao što su bolesti srca, bubrega, </w:t>
      </w:r>
      <w:r w:rsidR="003457C2" w:rsidRPr="00214730">
        <w:rPr>
          <w:sz w:val="22"/>
          <w:szCs w:val="22"/>
          <w:lang w:val="sr-Latn-ME"/>
        </w:rPr>
        <w:t>sljepilo</w:t>
      </w:r>
      <w:r w:rsidRPr="00214730">
        <w:rPr>
          <w:sz w:val="22"/>
          <w:szCs w:val="22"/>
          <w:lang w:val="sr-Latn-ME"/>
        </w:rPr>
        <w:t>, i slaba cirkulacija u rukama i nogama pacijenta.</w:t>
      </w:r>
    </w:p>
    <w:p w14:paraId="75960418" w14:textId="243856CA" w:rsidR="003A0A22" w:rsidRPr="00214730" w:rsidRDefault="00C72FF4" w:rsidP="00214730">
      <w:pPr>
        <w:widowControl w:val="0"/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Lijek</w:t>
      </w:r>
      <w:r w:rsidR="003A0A22" w:rsidRPr="00214730">
        <w:rPr>
          <w:sz w:val="22"/>
          <w:szCs w:val="22"/>
          <w:lang w:val="sr-Latn-ME"/>
        </w:rPr>
        <w:t xml:space="preserve"> Forxiga deluje tako što iz Vašeg t</w:t>
      </w:r>
      <w:r w:rsidR="003457C2" w:rsidRPr="00214730">
        <w:rPr>
          <w:sz w:val="22"/>
          <w:szCs w:val="22"/>
          <w:lang w:val="sr-Latn-ME"/>
        </w:rPr>
        <w:t>ij</w:t>
      </w:r>
      <w:r w:rsidR="003A0A22" w:rsidRPr="00214730">
        <w:rPr>
          <w:sz w:val="22"/>
          <w:szCs w:val="22"/>
          <w:lang w:val="sr-Latn-ME"/>
        </w:rPr>
        <w:t xml:space="preserve">ela uklanja višak šećera. Ovaj </w:t>
      </w:r>
      <w:r w:rsidRPr="00214730">
        <w:rPr>
          <w:sz w:val="22"/>
          <w:szCs w:val="22"/>
          <w:lang w:val="sr-Latn-ME"/>
        </w:rPr>
        <w:t>lijek</w:t>
      </w:r>
      <w:r w:rsidR="003A0A22" w:rsidRPr="00214730">
        <w:rPr>
          <w:sz w:val="22"/>
          <w:szCs w:val="22"/>
          <w:lang w:val="sr-Latn-ME"/>
        </w:rPr>
        <w:t xml:space="preserve"> takođe može pomoći u sprečavanju nastanka srčanih oboljenja.</w:t>
      </w:r>
    </w:p>
    <w:p w14:paraId="17280D13" w14:textId="77777777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14:paraId="768A4B38" w14:textId="5508BBF5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 w:eastAsia="en-GB"/>
        </w:rPr>
        <w:t>Šta je srčana slabost</w:t>
      </w:r>
      <w:r w:rsidRPr="00214730">
        <w:rPr>
          <w:b/>
          <w:bCs/>
          <w:sz w:val="22"/>
          <w:szCs w:val="22"/>
          <w:lang w:val="sr-Latn-ME"/>
        </w:rPr>
        <w:t xml:space="preserve"> i kako </w:t>
      </w:r>
      <w:r w:rsidR="00D353B5">
        <w:rPr>
          <w:b/>
          <w:bCs/>
          <w:sz w:val="22"/>
          <w:szCs w:val="22"/>
          <w:lang w:val="sr-Latn-ME"/>
        </w:rPr>
        <w:t xml:space="preserve">lijek </w:t>
      </w:r>
      <w:r w:rsidRPr="00214730">
        <w:rPr>
          <w:b/>
          <w:bCs/>
          <w:sz w:val="22"/>
          <w:szCs w:val="22"/>
          <w:lang w:val="sr-Latn-ME"/>
        </w:rPr>
        <w:t>Forxiga pomaže?</w:t>
      </w:r>
    </w:p>
    <w:p w14:paraId="3274A1D3" w14:textId="4956DFF6" w:rsidR="003A0A22" w:rsidRPr="00214730" w:rsidRDefault="003A0A22" w:rsidP="00214730">
      <w:pPr>
        <w:widowControl w:val="0"/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4"/>
          <w:lang w:val="sr-Latn-ME"/>
        </w:rPr>
      </w:pPr>
      <w:r w:rsidRPr="00214730">
        <w:rPr>
          <w:sz w:val="22"/>
          <w:szCs w:val="22"/>
          <w:lang w:val="sr-Latn-ME"/>
        </w:rPr>
        <w:t>Ova vrsta srčane slabosti nastaje kada srce ne pumpa krv u pluća i ostatak t</w:t>
      </w:r>
      <w:r w:rsidR="003457C2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>ela</w:t>
      </w:r>
      <w:r w:rsidRPr="00214730">
        <w:rPr>
          <w:sz w:val="22"/>
          <w:szCs w:val="24"/>
          <w:lang w:val="sr-Latn-ME"/>
        </w:rPr>
        <w:t xml:space="preserve"> </w:t>
      </w:r>
      <w:r w:rsidRPr="00214730">
        <w:rPr>
          <w:sz w:val="22"/>
          <w:szCs w:val="22"/>
          <w:lang w:val="sr-Latn-ME"/>
        </w:rPr>
        <w:t>kao što bi trebalo. To može da dovede do ozbiljnih zdravstvenih problema i potrebe</w:t>
      </w:r>
      <w:r w:rsidRPr="00214730">
        <w:rPr>
          <w:sz w:val="22"/>
          <w:szCs w:val="24"/>
          <w:lang w:val="sr-Latn-ME"/>
        </w:rPr>
        <w:t xml:space="preserve"> za </w:t>
      </w:r>
      <w:r w:rsidRPr="00214730">
        <w:rPr>
          <w:sz w:val="22"/>
          <w:szCs w:val="22"/>
          <w:lang w:val="sr-Latn-ME"/>
        </w:rPr>
        <w:t>bolničkom n</w:t>
      </w:r>
      <w:r w:rsidR="003457C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egom</w:t>
      </w:r>
    </w:p>
    <w:p w14:paraId="3F70E682" w14:textId="72113C13" w:rsidR="003A0A22" w:rsidRPr="00214730" w:rsidRDefault="003A0A22" w:rsidP="00214730">
      <w:pPr>
        <w:widowControl w:val="0"/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Najčešći simptom srčane slabosti je </w:t>
      </w:r>
      <w:r w:rsidR="00F12743" w:rsidRPr="00214730">
        <w:rPr>
          <w:sz w:val="22"/>
          <w:szCs w:val="22"/>
          <w:lang w:val="sr-Latn-ME"/>
        </w:rPr>
        <w:t>osjećaj</w:t>
      </w:r>
      <w:r w:rsidRPr="00214730">
        <w:rPr>
          <w:sz w:val="22"/>
          <w:szCs w:val="22"/>
          <w:lang w:val="sr-Latn-ME"/>
        </w:rPr>
        <w:t xml:space="preserve"> nedostatka daha, stalni </w:t>
      </w:r>
      <w:r w:rsidR="00F12743" w:rsidRPr="00214730">
        <w:rPr>
          <w:sz w:val="22"/>
          <w:szCs w:val="22"/>
          <w:lang w:val="sr-Latn-ME"/>
        </w:rPr>
        <w:t>osjećaj</w:t>
      </w:r>
      <w:r w:rsidRPr="00214730">
        <w:rPr>
          <w:sz w:val="22"/>
          <w:szCs w:val="22"/>
          <w:lang w:val="sr-Latn-ME"/>
        </w:rPr>
        <w:t xml:space="preserve"> umora ili teškog umora, oticanje gležnjeva</w:t>
      </w:r>
    </w:p>
    <w:p w14:paraId="6947CE4F" w14:textId="747CB1F7" w:rsidR="003A0A22" w:rsidRPr="00214730" w:rsidRDefault="00D353B5" w:rsidP="00214730">
      <w:pPr>
        <w:widowControl w:val="0"/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Lijek </w:t>
      </w:r>
      <w:r w:rsidR="003A0A22" w:rsidRPr="00214730">
        <w:rPr>
          <w:sz w:val="22"/>
          <w:szCs w:val="22"/>
          <w:lang w:val="sr-Latn-ME"/>
        </w:rPr>
        <w:t xml:space="preserve">Forxiga pomaže da se Vaše srce zaštiti od pogoršanja i olakšava Vaše simptome. </w:t>
      </w:r>
      <w:r w:rsidR="00C72FF4" w:rsidRPr="00214730">
        <w:rPr>
          <w:sz w:val="22"/>
          <w:szCs w:val="22"/>
          <w:lang w:val="sr-Latn-ME"/>
        </w:rPr>
        <w:t>Lijek</w:t>
      </w:r>
      <w:r w:rsidR="003A0A22" w:rsidRPr="00214730">
        <w:rPr>
          <w:sz w:val="22"/>
          <w:szCs w:val="22"/>
          <w:lang w:val="sr-Latn-ME"/>
        </w:rPr>
        <w:t xml:space="preserve"> može da umanji potrebu za odlaskom u bolnicu a može pomoći nekim pacijentima da žive duže.</w:t>
      </w:r>
    </w:p>
    <w:p w14:paraId="02C298AD" w14:textId="77777777" w:rsidR="003A0A22" w:rsidRPr="00214730" w:rsidRDefault="003A0A22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7E67CE81" w14:textId="1C7AF637" w:rsidR="003A0A22" w:rsidRPr="00214730" w:rsidRDefault="003A0A22" w:rsidP="00214730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 w:eastAsia="en-GB"/>
        </w:rPr>
        <w:t>Šta je hronična bolest bubrega</w:t>
      </w:r>
      <w:r w:rsidRPr="00214730">
        <w:rPr>
          <w:b/>
          <w:bCs/>
          <w:sz w:val="22"/>
          <w:szCs w:val="22"/>
          <w:lang w:val="sr-Latn-ME"/>
        </w:rPr>
        <w:t xml:space="preserve"> i kako </w:t>
      </w:r>
      <w:r w:rsidR="00D353B5">
        <w:rPr>
          <w:b/>
          <w:bCs/>
          <w:sz w:val="22"/>
          <w:szCs w:val="22"/>
          <w:lang w:val="sr-Latn-ME"/>
        </w:rPr>
        <w:t xml:space="preserve">lijek </w:t>
      </w:r>
      <w:r w:rsidRPr="00214730">
        <w:rPr>
          <w:b/>
          <w:bCs/>
          <w:sz w:val="22"/>
          <w:szCs w:val="22"/>
          <w:lang w:val="sr-Latn-ME"/>
        </w:rPr>
        <w:t>Forxiga pomaže?</w:t>
      </w:r>
    </w:p>
    <w:p w14:paraId="6F6A2AC4" w14:textId="24DABD35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>Kada imate hroničnu bolest bubrega, Vaši bubrezi mogu postepeno da gube svoju funkciju. To znači da oni neće biti sposobni da prečišćavaju i filtritaju Vašu krv onako kako bi to trebalo da rade. Gubitak funkcije bubrega može da dovede do ozbiljnih zdravstvenih problema i potrebe za bolničkom n</w:t>
      </w:r>
      <w:r w:rsidR="003457C2" w:rsidRPr="00214730">
        <w:rPr>
          <w:color w:val="000000"/>
          <w:sz w:val="22"/>
          <w:szCs w:val="22"/>
          <w:lang w:val="sr-Latn-ME" w:eastAsia="en-GB"/>
        </w:rPr>
        <w:t>j</w:t>
      </w:r>
      <w:r w:rsidRPr="00214730">
        <w:rPr>
          <w:color w:val="000000"/>
          <w:sz w:val="22"/>
          <w:szCs w:val="22"/>
          <w:lang w:val="sr-Latn-ME" w:eastAsia="en-GB"/>
        </w:rPr>
        <w:t>egom.</w:t>
      </w:r>
    </w:p>
    <w:p w14:paraId="56F7945E" w14:textId="2863151E" w:rsidR="003A0A22" w:rsidRPr="00214730" w:rsidRDefault="00D353B5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>
        <w:rPr>
          <w:color w:val="000000"/>
          <w:sz w:val="22"/>
          <w:szCs w:val="22"/>
          <w:lang w:val="sr-Latn-ME" w:eastAsia="en-GB"/>
        </w:rPr>
        <w:t xml:space="preserve">Lijek </w:t>
      </w:r>
      <w:r w:rsidR="003A0A22" w:rsidRPr="00214730">
        <w:rPr>
          <w:color w:val="000000"/>
          <w:sz w:val="22"/>
          <w:szCs w:val="22"/>
          <w:lang w:val="sr-Latn-ME" w:eastAsia="en-GB"/>
        </w:rPr>
        <w:t>Forxiga pomaže zaštiti Vaših bubrega od gubitka funkcije. To može pomoći nekim pacijentima da žive duže.</w:t>
      </w:r>
    </w:p>
    <w:p w14:paraId="385EA369" w14:textId="6F3CA526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0498A6AF" w14:textId="137CA3CC" w:rsidR="00B56C13" w:rsidRDefault="00B56C13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2FA479BD" w14:textId="317D8553" w:rsidR="00FE3567" w:rsidRDefault="00FE3567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37709CCA" w14:textId="0F3219FD" w:rsidR="00FE3567" w:rsidRDefault="00FE3567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101BBB28" w14:textId="77777777" w:rsidR="00FE3567" w:rsidRPr="00214730" w:rsidRDefault="00FE3567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21AFC3C5" w14:textId="1823BDD0" w:rsidR="00A32113" w:rsidRPr="00214730" w:rsidRDefault="00A32113" w:rsidP="00214730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lastRenderedPageBreak/>
        <w:t xml:space="preserve">2. </w:t>
      </w:r>
      <w:r w:rsidR="00FB6603" w:rsidRPr="00214730">
        <w:rPr>
          <w:b/>
          <w:bCs/>
          <w:sz w:val="22"/>
          <w:szCs w:val="22"/>
          <w:lang w:val="sr-Latn-ME"/>
        </w:rPr>
        <w:tab/>
      </w:r>
      <w:r w:rsidRPr="0021473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A0A22" w:rsidRPr="00214730">
        <w:rPr>
          <w:b/>
          <w:caps/>
          <w:sz w:val="22"/>
          <w:szCs w:val="22"/>
          <w:lang w:val="sr-Latn-ME"/>
        </w:rPr>
        <w:t>FORXIGA</w:t>
      </w:r>
    </w:p>
    <w:p w14:paraId="6EF62120" w14:textId="77777777" w:rsidR="00445D8F" w:rsidRPr="00214730" w:rsidRDefault="00445D8F" w:rsidP="0021473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361AA2E" w14:textId="2AE27B9F" w:rsidR="00A32113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 xml:space="preserve">Lijek </w:t>
      </w:r>
      <w:r w:rsidR="003A0A22" w:rsidRPr="00214730">
        <w:rPr>
          <w:b/>
          <w:sz w:val="22"/>
          <w:szCs w:val="22"/>
          <w:lang w:val="sr-Latn-ME"/>
        </w:rPr>
        <w:t>Forxiga</w:t>
      </w:r>
      <w:r w:rsidRPr="00214730">
        <w:rPr>
          <w:b/>
          <w:sz w:val="22"/>
          <w:szCs w:val="22"/>
          <w:lang w:val="sr-Latn-ME"/>
        </w:rPr>
        <w:t xml:space="preserve"> ne smijete koristiti:</w:t>
      </w:r>
    </w:p>
    <w:p w14:paraId="04CA93BC" w14:textId="6F28DA31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68C3C75F" w14:textId="619F6DF9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ukoliko ste alergični (</w:t>
      </w:r>
      <w:r w:rsidR="003457C2" w:rsidRPr="00214730">
        <w:rPr>
          <w:sz w:val="22"/>
          <w:szCs w:val="22"/>
          <w:lang w:val="sr-Latn-ME"/>
        </w:rPr>
        <w:t>preosjetljivi</w:t>
      </w:r>
      <w:r w:rsidRPr="00214730">
        <w:rPr>
          <w:sz w:val="22"/>
          <w:szCs w:val="22"/>
          <w:lang w:val="sr-Latn-ME"/>
        </w:rPr>
        <w:t xml:space="preserve">) na dapagliflozin ili na bilo koju od pomoćnih supstanci ovog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a (navedene u </w:t>
      </w:r>
      <w:r w:rsidR="00B56C13" w:rsidRPr="00214730">
        <w:rPr>
          <w:sz w:val="22"/>
          <w:szCs w:val="22"/>
          <w:lang w:val="sr-Latn-ME"/>
        </w:rPr>
        <w:t>dijelu</w:t>
      </w:r>
      <w:r w:rsidRPr="00214730">
        <w:rPr>
          <w:sz w:val="22"/>
          <w:szCs w:val="22"/>
          <w:lang w:val="sr-Latn-ME"/>
        </w:rPr>
        <w:t xml:space="preserve"> 6).</w:t>
      </w:r>
    </w:p>
    <w:p w14:paraId="0D477627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6A9251DC" w14:textId="77777777" w:rsidR="00A02C42" w:rsidRPr="00214730" w:rsidRDefault="00F47B6C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>Upozorenja i mjere opreza:</w:t>
      </w:r>
    </w:p>
    <w:p w14:paraId="0A5B5877" w14:textId="23F207EA" w:rsidR="00445D8F" w:rsidRPr="00214730" w:rsidRDefault="00445D8F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91F3C08" w14:textId="046615A2" w:rsidR="003A0A22" w:rsidRPr="00214730" w:rsidRDefault="003A0A22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 xml:space="preserve">Odmah se obratite </w:t>
      </w:r>
      <w:r w:rsidR="00C72FF4" w:rsidRPr="00214730">
        <w:rPr>
          <w:b/>
          <w:bCs/>
          <w:sz w:val="22"/>
          <w:szCs w:val="22"/>
          <w:lang w:val="sr-Latn-ME"/>
        </w:rPr>
        <w:t>ljekar</w:t>
      </w:r>
      <w:r w:rsidRPr="00214730">
        <w:rPr>
          <w:b/>
          <w:bCs/>
          <w:sz w:val="22"/>
          <w:szCs w:val="22"/>
          <w:lang w:val="sr-Latn-ME"/>
        </w:rPr>
        <w:t xml:space="preserve">u ili </w:t>
      </w:r>
      <w:r w:rsidR="00337C55" w:rsidRPr="00214730">
        <w:rPr>
          <w:b/>
          <w:bCs/>
          <w:sz w:val="22"/>
          <w:szCs w:val="22"/>
          <w:lang w:val="sr-Latn-ME"/>
        </w:rPr>
        <w:t>posjetite</w:t>
      </w:r>
      <w:r w:rsidRPr="00214730">
        <w:rPr>
          <w:b/>
          <w:bCs/>
          <w:sz w:val="22"/>
          <w:szCs w:val="22"/>
          <w:lang w:val="sr-Latn-ME"/>
        </w:rPr>
        <w:t xml:space="preserve"> najbliž</w:t>
      </w:r>
      <w:r w:rsidR="00337C55" w:rsidRPr="00214730">
        <w:rPr>
          <w:b/>
          <w:bCs/>
          <w:sz w:val="22"/>
          <w:szCs w:val="22"/>
          <w:lang w:val="sr-Latn-ME"/>
        </w:rPr>
        <w:t>u</w:t>
      </w:r>
      <w:r w:rsidRPr="00214730">
        <w:rPr>
          <w:b/>
          <w:bCs/>
          <w:sz w:val="22"/>
          <w:szCs w:val="22"/>
          <w:lang w:val="sr-Latn-ME"/>
        </w:rPr>
        <w:t xml:space="preserve"> bolnic</w:t>
      </w:r>
      <w:r w:rsidR="00337C55" w:rsidRPr="00214730">
        <w:rPr>
          <w:b/>
          <w:bCs/>
          <w:sz w:val="22"/>
          <w:szCs w:val="22"/>
          <w:lang w:val="sr-Latn-ME"/>
        </w:rPr>
        <w:t>u</w:t>
      </w:r>
      <w:r w:rsidRPr="00214730">
        <w:rPr>
          <w:b/>
          <w:bCs/>
          <w:sz w:val="22"/>
          <w:szCs w:val="22"/>
          <w:lang w:val="sr-Latn-ME"/>
        </w:rPr>
        <w:t>:</w:t>
      </w:r>
    </w:p>
    <w:p w14:paraId="7E4ECF13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306B19BE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Dijabetesna ketoacidoza:</w:t>
      </w:r>
    </w:p>
    <w:p w14:paraId="17C76205" w14:textId="33CDA19C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imate dijabetes melitus (šećernu bolest) i </w:t>
      </w:r>
      <w:r w:rsidR="003457C2" w:rsidRPr="00214730">
        <w:rPr>
          <w:sz w:val="22"/>
          <w:szCs w:val="22"/>
          <w:lang w:val="sr-Latn-ME"/>
        </w:rPr>
        <w:t>osjetite</w:t>
      </w:r>
      <w:r w:rsidRPr="00214730">
        <w:rPr>
          <w:sz w:val="22"/>
          <w:szCs w:val="22"/>
          <w:lang w:val="sr-Latn-ME"/>
        </w:rPr>
        <w:t xml:space="preserve"> mučninu ili Vam se dogodi da povraćate, imate bol u stomaku, izraženu žeđ, ubrzano i duboko disanje, zbunjenost, neuobičajenu pospanost ili umor, zadah slatkog mirisa, sladak ili metalni ukus u ustima, drugačiji miris mokraće ili znoja ili dođe do naglog gubitka t</w:t>
      </w:r>
      <w:r w:rsidR="003457C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elesne mase.</w:t>
      </w:r>
    </w:p>
    <w:p w14:paraId="5708250B" w14:textId="7E00CEB8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Gore navedeni simptomi mogu da budu znak „dijabetesne ketoacidoze” – r</w:t>
      </w:r>
      <w:r w:rsidR="00337C55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 xml:space="preserve">etkog ali ozbiljnog, ponekad i po život ugrožavajućeg stanja koji se može javiti uz dijabetes melitus (šećernu bolest) zbog povišenih </w:t>
      </w:r>
      <w:r w:rsidR="003457C2" w:rsidRPr="00214730">
        <w:rPr>
          <w:sz w:val="22"/>
          <w:szCs w:val="22"/>
          <w:lang w:val="sr-Latn-ME"/>
        </w:rPr>
        <w:t>vrijednost</w:t>
      </w:r>
      <w:r w:rsidRPr="00214730">
        <w:rPr>
          <w:sz w:val="22"/>
          <w:szCs w:val="22"/>
          <w:lang w:val="sr-Latn-ME"/>
        </w:rPr>
        <w:t>i „ketonskih t</w:t>
      </w:r>
      <w:r w:rsidR="003457C2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>ela” u mokraći ili krvi, što je vidljivo u rezultatima laboratorijskih analiza.</w:t>
      </w:r>
    </w:p>
    <w:p w14:paraId="6E81FEEB" w14:textId="686BA5C1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Rizik od razvoja dijabetesne ketoacidoze može biti povećan kod produženog gladovanja, prekom</w:t>
      </w:r>
      <w:r w:rsidR="003457C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ernog konzumiranja alkohola, dehidratacije, iznenadnog smanjenja doze insulina ili povećane potrebe za insulinom zbog velikog hirurškog zahvata ili ozbiljne bolesti.</w:t>
      </w:r>
    </w:p>
    <w:p w14:paraId="0C1D7B1B" w14:textId="59D52DFB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Tokom </w:t>
      </w:r>
      <w:r w:rsidR="00C72FF4" w:rsidRPr="00214730">
        <w:rPr>
          <w:sz w:val="22"/>
          <w:szCs w:val="22"/>
          <w:lang w:val="sr-Latn-ME"/>
        </w:rPr>
        <w:t>liječenj</w:t>
      </w:r>
      <w:r w:rsidRPr="00214730">
        <w:rPr>
          <w:sz w:val="22"/>
          <w:szCs w:val="22"/>
          <w:lang w:val="sr-Latn-ME"/>
        </w:rPr>
        <w:t xml:space="preserve">a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om Forxiga, dijabetesna ketoacidoza se može javiti čak i ako Vam je koncentracija šećera u krvi normalna.</w:t>
      </w:r>
    </w:p>
    <w:p w14:paraId="6208667D" w14:textId="5B58922F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Ako posumnjate da imate dijabetesnu ketoacidozu, odmah se obratite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u ili </w:t>
      </w:r>
      <w:r w:rsidR="00337C55" w:rsidRPr="00214730">
        <w:rPr>
          <w:sz w:val="22"/>
          <w:szCs w:val="22"/>
          <w:lang w:val="sr-Latn-ME"/>
        </w:rPr>
        <w:t>posjetite najbližu bolnicu</w:t>
      </w:r>
      <w:r w:rsidRPr="00214730">
        <w:rPr>
          <w:sz w:val="22"/>
          <w:szCs w:val="22"/>
          <w:lang w:val="sr-Latn-ME"/>
        </w:rPr>
        <w:t xml:space="preserve"> i prestanite sa uzimanjem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a Forxiga.</w:t>
      </w:r>
    </w:p>
    <w:p w14:paraId="7750C5A3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70BB048F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Nekrotizirajući fasciitis perineuma:</w:t>
      </w:r>
    </w:p>
    <w:p w14:paraId="51AAD603" w14:textId="20FAE79A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Odmah se obratite svom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u ako uočite kombinaciju simptoma bola, os</w:t>
      </w:r>
      <w:r w:rsidR="003457C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etljivosti (na dodir), crvenila ili oticanja genitalija ili područja između genitalija i analnog otvora, sa groznicom ili opštim lošim os</w:t>
      </w:r>
      <w:r w:rsidR="003457C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ećanjem. Ti simptomi mogu biti znak r</w:t>
      </w:r>
      <w:r w:rsidR="003457C2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>etke, ali ozbiljne ili čak po život opasne infekcije koja se naziva nekrotizirajući fasciitis perineuma ili Furnierova gangrena, koja uništava potkožno tkivo. Furnierova gangrena se mora odmah l</w:t>
      </w:r>
      <w:r w:rsidR="003457C2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>ečiti.</w:t>
      </w:r>
    </w:p>
    <w:p w14:paraId="21E118DE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383C614" w14:textId="41252B6C" w:rsidR="003A0A22" w:rsidRPr="00214730" w:rsidRDefault="003A0A22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>Po</w:t>
      </w:r>
      <w:r w:rsidR="00C72FF4" w:rsidRPr="00214730">
        <w:rPr>
          <w:b/>
          <w:bCs/>
          <w:sz w:val="22"/>
          <w:szCs w:val="22"/>
          <w:lang w:val="sr-Latn-ME"/>
        </w:rPr>
        <w:t>savjet</w:t>
      </w:r>
      <w:r w:rsidRPr="00214730">
        <w:rPr>
          <w:b/>
          <w:bCs/>
          <w:sz w:val="22"/>
          <w:szCs w:val="22"/>
          <w:lang w:val="sr-Latn-ME"/>
        </w:rPr>
        <w:t xml:space="preserve">ujte se sa svojim </w:t>
      </w:r>
      <w:r w:rsidR="00C72FF4" w:rsidRPr="00214730">
        <w:rPr>
          <w:b/>
          <w:bCs/>
          <w:sz w:val="22"/>
          <w:szCs w:val="22"/>
          <w:lang w:val="sr-Latn-ME"/>
        </w:rPr>
        <w:t>ljekar</w:t>
      </w:r>
      <w:r w:rsidRPr="00214730">
        <w:rPr>
          <w:b/>
          <w:bCs/>
          <w:sz w:val="22"/>
          <w:szCs w:val="22"/>
          <w:lang w:val="sr-Latn-ME"/>
        </w:rPr>
        <w:t>om, farmaceutom ili medicinskom sestrom pr</w:t>
      </w:r>
      <w:r w:rsidR="003457C2" w:rsidRPr="00214730">
        <w:rPr>
          <w:b/>
          <w:bCs/>
          <w:sz w:val="22"/>
          <w:szCs w:val="22"/>
          <w:lang w:val="sr-Latn-ME"/>
        </w:rPr>
        <w:t>ij</w:t>
      </w:r>
      <w:r w:rsidRPr="00214730">
        <w:rPr>
          <w:b/>
          <w:bCs/>
          <w:sz w:val="22"/>
          <w:szCs w:val="22"/>
          <w:lang w:val="sr-Latn-ME"/>
        </w:rPr>
        <w:t xml:space="preserve">e nego što uzmete </w:t>
      </w:r>
      <w:r w:rsidR="00C72FF4" w:rsidRPr="00214730">
        <w:rPr>
          <w:b/>
          <w:bCs/>
          <w:sz w:val="22"/>
          <w:szCs w:val="22"/>
          <w:lang w:val="sr-Latn-ME"/>
        </w:rPr>
        <w:t>lijek</w:t>
      </w:r>
      <w:r w:rsidRPr="00214730">
        <w:rPr>
          <w:b/>
          <w:bCs/>
          <w:sz w:val="22"/>
          <w:szCs w:val="22"/>
          <w:lang w:val="sr-Latn-ME"/>
        </w:rPr>
        <w:t xml:space="preserve"> Forxiga:</w:t>
      </w:r>
    </w:p>
    <w:p w14:paraId="0152C769" w14:textId="51C2A4C6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imate dijabetes melitus tip 1 (šećernu bolest) - vrstu dijabetes melitusa (šećerne bolesti) koja se obično javlja u mladosti i kod koje </w:t>
      </w:r>
      <w:r w:rsidR="00C72FF4" w:rsidRPr="00214730">
        <w:rPr>
          <w:sz w:val="22"/>
          <w:szCs w:val="22"/>
          <w:lang w:val="sr-Latn-ME"/>
        </w:rPr>
        <w:t>tijelo</w:t>
      </w:r>
      <w:r w:rsidRPr="00214730">
        <w:rPr>
          <w:sz w:val="22"/>
          <w:szCs w:val="22"/>
          <w:lang w:val="sr-Latn-ME"/>
        </w:rPr>
        <w:t xml:space="preserve"> uopšte ne proizvodi insulin.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Forxiga ne treba prim</w:t>
      </w:r>
      <w:r w:rsidR="00337C55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 xml:space="preserve">enjivati u </w:t>
      </w:r>
      <w:r w:rsidR="00C72FF4" w:rsidRPr="00214730">
        <w:rPr>
          <w:sz w:val="22"/>
          <w:szCs w:val="22"/>
          <w:lang w:val="sr-Latn-ME"/>
        </w:rPr>
        <w:t>liječenj</w:t>
      </w:r>
      <w:r w:rsidRPr="00214730">
        <w:rPr>
          <w:sz w:val="22"/>
          <w:szCs w:val="22"/>
          <w:lang w:val="sr-Latn-ME"/>
        </w:rPr>
        <w:t>u ovog stanja;</w:t>
      </w:r>
    </w:p>
    <w:p w14:paraId="5FB8A7F6" w14:textId="5B74AB3D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imate imate dijabetes melitus (šećernu bolest) i problema sa bubrezima – Vaš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 će možda  zatražiti da uzmete dodatni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ili neki drugi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kako biste kontrolisali koncentraciju šećera u krvi;</w:t>
      </w:r>
    </w:p>
    <w:p w14:paraId="4A1077A3" w14:textId="488BA06C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imate problema sa jetrom - u tom slučaju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 može započeti </w:t>
      </w:r>
      <w:r w:rsidR="00C72FF4" w:rsidRPr="00214730">
        <w:rPr>
          <w:sz w:val="22"/>
          <w:szCs w:val="22"/>
          <w:lang w:val="sr-Latn-ME"/>
        </w:rPr>
        <w:t>liječenj</w:t>
      </w:r>
      <w:r w:rsidRPr="00214730">
        <w:rPr>
          <w:sz w:val="22"/>
          <w:szCs w:val="22"/>
          <w:lang w:val="sr-Latn-ME"/>
        </w:rPr>
        <w:t>e nižom dozom;</w:t>
      </w:r>
    </w:p>
    <w:p w14:paraId="74CA8366" w14:textId="6FED06F6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uzimate </w:t>
      </w:r>
      <w:r w:rsidR="003457C2" w:rsidRPr="00214730">
        <w:rPr>
          <w:sz w:val="22"/>
          <w:szCs w:val="22"/>
          <w:lang w:val="sr-Latn-ME"/>
        </w:rPr>
        <w:t>ljekove</w:t>
      </w:r>
      <w:r w:rsidRPr="00214730">
        <w:rPr>
          <w:sz w:val="22"/>
          <w:szCs w:val="22"/>
          <w:lang w:val="sr-Latn-ME"/>
        </w:rPr>
        <w:t xml:space="preserve"> za snižavanje krvnog pritiska (antihipertenzive) i ukoliko ste ranije imali nizak krvni pritisak (hipotenziju). Više informacija možete pronaći niže u </w:t>
      </w:r>
      <w:r w:rsidR="00B56C13" w:rsidRPr="00214730">
        <w:rPr>
          <w:sz w:val="22"/>
          <w:szCs w:val="22"/>
          <w:lang w:val="sr-Latn-ME"/>
        </w:rPr>
        <w:t>dijelu</w:t>
      </w:r>
      <w:r w:rsidRPr="00214730">
        <w:rPr>
          <w:sz w:val="22"/>
          <w:szCs w:val="22"/>
          <w:lang w:val="sr-Latn-ME"/>
        </w:rPr>
        <w:t xml:space="preserve"> „Drugi </w:t>
      </w:r>
      <w:r w:rsidR="00C72FF4" w:rsidRPr="00214730">
        <w:rPr>
          <w:sz w:val="22"/>
          <w:szCs w:val="22"/>
          <w:lang w:val="sr-Latn-ME"/>
        </w:rPr>
        <w:t>ljekovi</w:t>
      </w:r>
      <w:r w:rsidRPr="00214730">
        <w:rPr>
          <w:sz w:val="22"/>
          <w:szCs w:val="22"/>
          <w:lang w:val="sr-Latn-ME"/>
        </w:rPr>
        <w:t xml:space="preserve"> i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Forxiga”;</w:t>
      </w:r>
    </w:p>
    <w:p w14:paraId="181FE26F" w14:textId="73310F2A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ukoliko imate veoma velike koncentracije šećera u krvi koje mogu dovesti do dehidratacije (prekom</w:t>
      </w:r>
      <w:r w:rsidR="00565231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ernog gubitka t</w:t>
      </w:r>
      <w:r w:rsidR="003457C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 xml:space="preserve">elesne tečnosti). Mogući znaci dehidratacije navedeni su u </w:t>
      </w:r>
      <w:r w:rsidR="00B56C13" w:rsidRPr="00214730">
        <w:rPr>
          <w:sz w:val="22"/>
          <w:szCs w:val="22"/>
          <w:lang w:val="sr-Latn-ME"/>
        </w:rPr>
        <w:t>dijelu</w:t>
      </w:r>
      <w:r w:rsidRPr="00214730">
        <w:rPr>
          <w:sz w:val="22"/>
          <w:szCs w:val="22"/>
          <w:lang w:val="sr-Latn-ME"/>
        </w:rPr>
        <w:t xml:space="preserve"> 4. Obav</w:t>
      </w:r>
      <w:r w:rsidR="003457C2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 xml:space="preserve">estite svog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a pr</w:t>
      </w:r>
      <w:r w:rsidR="003457C2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 xml:space="preserve">e uzimanja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a Forxiga ukoliko imate bilo koji od navedenih simptoma;</w:t>
      </w:r>
    </w:p>
    <w:p w14:paraId="1A3E71E7" w14:textId="3C4645DD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</w:t>
      </w:r>
      <w:r w:rsidR="003457C2" w:rsidRPr="00214730">
        <w:rPr>
          <w:sz w:val="22"/>
          <w:szCs w:val="22"/>
          <w:lang w:val="sr-Latn-ME"/>
        </w:rPr>
        <w:t>osjetite</w:t>
      </w:r>
      <w:r w:rsidRPr="00214730">
        <w:rPr>
          <w:sz w:val="22"/>
          <w:szCs w:val="22"/>
          <w:lang w:val="sr-Latn-ME"/>
        </w:rPr>
        <w:t xml:space="preserve"> mučninu, povraćate ili imate povišenu t</w:t>
      </w:r>
      <w:r w:rsidR="003457C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 xml:space="preserve">elesnu temperaturu ili ukoliko niste u stanju da jedete ili da pijete. Ta stanja mogu da izazovu dehidrataciju.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 može zatražiti da prestanete sa uzimanjem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a Forxiga dok se ne oporavite, kako bi se spr</w:t>
      </w:r>
      <w:r w:rsidR="00565231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>ečila dehidratacija;</w:t>
      </w:r>
    </w:p>
    <w:p w14:paraId="68A45985" w14:textId="77777777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ukoliko često imate infekcije mokraćnih puteva.</w:t>
      </w:r>
    </w:p>
    <w:p w14:paraId="040B42C6" w14:textId="4C7F063B" w:rsidR="003A0A22" w:rsidRDefault="003A0A22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401EF0A8" w14:textId="77777777" w:rsidR="00480251" w:rsidRPr="00214730" w:rsidRDefault="00480251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F0D5848" w14:textId="385391AB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lastRenderedPageBreak/>
        <w:t xml:space="preserve">Ukoliko se bilo šta od prethodno navedenog odnosi na Vas (ili niste sigurni), obratite se svom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u, farmaceutu ili medicinskoj sestri pr</w:t>
      </w:r>
      <w:r w:rsidR="00947291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 xml:space="preserve">e nego što uzmete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Forxiga.</w:t>
      </w:r>
    </w:p>
    <w:p w14:paraId="259E5345" w14:textId="24E077CB" w:rsidR="00FE3567" w:rsidRPr="00214730" w:rsidRDefault="00FE3567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78C9532B" w14:textId="09EB49F1" w:rsidR="003A0A22" w:rsidRPr="00214730" w:rsidRDefault="003A0A22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>Dijabetes melitus (šećerna bolest) i n</w:t>
      </w:r>
      <w:r w:rsidR="00565231" w:rsidRPr="00214730">
        <w:rPr>
          <w:b/>
          <w:bCs/>
          <w:sz w:val="22"/>
          <w:szCs w:val="22"/>
          <w:lang w:val="sr-Latn-ME"/>
        </w:rPr>
        <w:t>j</w:t>
      </w:r>
      <w:r w:rsidRPr="00214730">
        <w:rPr>
          <w:b/>
          <w:bCs/>
          <w:sz w:val="22"/>
          <w:szCs w:val="22"/>
          <w:lang w:val="sr-Latn-ME"/>
        </w:rPr>
        <w:t>ega stopala</w:t>
      </w:r>
    </w:p>
    <w:p w14:paraId="5E8887BD" w14:textId="1CC9057C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imate dijabetes melitus (šećernu bolest), važno je da redovno pregledate svoja stopala i da se pridržavate svih drugih </w:t>
      </w:r>
      <w:r w:rsidR="00C72FF4" w:rsidRPr="00214730">
        <w:rPr>
          <w:sz w:val="22"/>
          <w:szCs w:val="22"/>
          <w:lang w:val="sr-Latn-ME"/>
        </w:rPr>
        <w:t>savjet</w:t>
      </w:r>
      <w:r w:rsidRPr="00214730">
        <w:rPr>
          <w:sz w:val="22"/>
          <w:szCs w:val="22"/>
          <w:lang w:val="sr-Latn-ME"/>
        </w:rPr>
        <w:t>a o nezi stopala koje vam daje Vaš zdravstveni radnik.</w:t>
      </w:r>
    </w:p>
    <w:p w14:paraId="36CC45E3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5A1E257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>Glukoza u mokraći</w:t>
      </w:r>
    </w:p>
    <w:p w14:paraId="2B427808" w14:textId="324412F8" w:rsidR="003A0A22" w:rsidRPr="00214730" w:rsidRDefault="003A0A22" w:rsidP="00214730">
      <w:pPr>
        <w:widowControl w:val="0"/>
        <w:jc w:val="both"/>
        <w:rPr>
          <w:bCs/>
          <w:sz w:val="22"/>
          <w:szCs w:val="22"/>
          <w:lang w:val="sr-Latn-ME"/>
        </w:rPr>
      </w:pPr>
      <w:r w:rsidRPr="00214730">
        <w:rPr>
          <w:bCs/>
          <w:sz w:val="22"/>
          <w:szCs w:val="22"/>
          <w:lang w:val="sr-Latn-ME"/>
        </w:rPr>
        <w:t xml:space="preserve">Zbog načina na koji </w:t>
      </w:r>
      <w:r w:rsidR="00C72FF4" w:rsidRPr="00214730">
        <w:rPr>
          <w:bCs/>
          <w:sz w:val="22"/>
          <w:szCs w:val="22"/>
          <w:lang w:val="sr-Latn-ME"/>
        </w:rPr>
        <w:t>lijek</w:t>
      </w:r>
      <w:r w:rsidRPr="00214730">
        <w:rPr>
          <w:bCs/>
          <w:sz w:val="22"/>
          <w:szCs w:val="22"/>
          <w:lang w:val="sr-Latn-ME"/>
        </w:rPr>
        <w:t xml:space="preserve"> Forxiga d</w:t>
      </w:r>
      <w:r w:rsidR="00565231" w:rsidRPr="00214730">
        <w:rPr>
          <w:bCs/>
          <w:sz w:val="22"/>
          <w:szCs w:val="22"/>
          <w:lang w:val="sr-Latn-ME"/>
        </w:rPr>
        <w:t>j</w:t>
      </w:r>
      <w:r w:rsidRPr="00214730">
        <w:rPr>
          <w:bCs/>
          <w:sz w:val="22"/>
          <w:szCs w:val="22"/>
          <w:lang w:val="sr-Latn-ME"/>
        </w:rPr>
        <w:t xml:space="preserve">eluje, rezultati laboratorijskih analiza na šećer u mokraći će biti pozitivni dok uzimate ovaj </w:t>
      </w:r>
      <w:r w:rsidR="00C72FF4" w:rsidRPr="00214730">
        <w:rPr>
          <w:bCs/>
          <w:sz w:val="22"/>
          <w:szCs w:val="22"/>
          <w:lang w:val="sr-Latn-ME"/>
        </w:rPr>
        <w:t>lijek</w:t>
      </w:r>
      <w:r w:rsidRPr="00214730">
        <w:rPr>
          <w:bCs/>
          <w:sz w:val="22"/>
          <w:szCs w:val="22"/>
          <w:lang w:val="sr-Latn-ME"/>
        </w:rPr>
        <w:t>.</w:t>
      </w:r>
    </w:p>
    <w:p w14:paraId="1726733A" w14:textId="77777777" w:rsidR="003A0A22" w:rsidRPr="00214730" w:rsidRDefault="003A0A22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D5D8427" w14:textId="7868A49E" w:rsidR="00C77D13" w:rsidRPr="00214730" w:rsidRDefault="00C77D13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>Djeca i adolescenti</w:t>
      </w:r>
    </w:p>
    <w:p w14:paraId="61802F2B" w14:textId="77777777" w:rsidR="003A0A22" w:rsidRPr="00214730" w:rsidRDefault="003A0A22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0CA3B89F" w14:textId="2FD2F4C9" w:rsidR="003A0A22" w:rsidRPr="00214730" w:rsidRDefault="00C72FF4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Lijek</w:t>
      </w:r>
      <w:r w:rsidR="003A0A22" w:rsidRPr="00214730">
        <w:rPr>
          <w:sz w:val="22"/>
          <w:szCs w:val="22"/>
          <w:lang w:val="sr-Latn-ME"/>
        </w:rPr>
        <w:t xml:space="preserve"> Forxiga se može koristiti kod </w:t>
      </w:r>
      <w:r w:rsidRPr="00214730">
        <w:rPr>
          <w:sz w:val="22"/>
          <w:szCs w:val="22"/>
          <w:lang w:val="sr-Latn-ME"/>
        </w:rPr>
        <w:t>djece</w:t>
      </w:r>
      <w:r w:rsidR="003A0A22" w:rsidRPr="00214730">
        <w:rPr>
          <w:sz w:val="22"/>
          <w:szCs w:val="22"/>
          <w:lang w:val="sr-Latn-ME"/>
        </w:rPr>
        <w:t xml:space="preserve"> urasta 10 godina i starijih u </w:t>
      </w:r>
      <w:r w:rsidRPr="00214730">
        <w:rPr>
          <w:sz w:val="22"/>
          <w:szCs w:val="22"/>
          <w:lang w:val="sr-Latn-ME"/>
        </w:rPr>
        <w:t>liječenj</w:t>
      </w:r>
      <w:r w:rsidR="003A0A22" w:rsidRPr="00214730">
        <w:rPr>
          <w:sz w:val="22"/>
          <w:szCs w:val="22"/>
          <w:lang w:val="sr-Latn-ME"/>
        </w:rPr>
        <w:t xml:space="preserve">u šećerne bolesti tip 2. Nisu dostupni podaci kod </w:t>
      </w:r>
      <w:r w:rsidRPr="00214730">
        <w:rPr>
          <w:sz w:val="22"/>
          <w:szCs w:val="22"/>
          <w:lang w:val="sr-Latn-ME"/>
        </w:rPr>
        <w:t>djece</w:t>
      </w:r>
      <w:r w:rsidR="003A0A22" w:rsidRPr="00214730">
        <w:rPr>
          <w:sz w:val="22"/>
          <w:szCs w:val="22"/>
          <w:lang w:val="sr-Latn-ME"/>
        </w:rPr>
        <w:t xml:space="preserve"> mlađe od 10 godina.</w:t>
      </w:r>
    </w:p>
    <w:p w14:paraId="7FEE580A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75B4853F" w14:textId="724E322D" w:rsidR="003A0A22" w:rsidRPr="00214730" w:rsidRDefault="00C72FF4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Lijek</w:t>
      </w:r>
      <w:r w:rsidR="003A0A22" w:rsidRPr="00214730">
        <w:rPr>
          <w:sz w:val="22"/>
          <w:szCs w:val="22"/>
          <w:lang w:val="sr-Latn-ME"/>
        </w:rPr>
        <w:t xml:space="preserve"> Forxiga se ne preporučuje za d</w:t>
      </w:r>
      <w:r w:rsidR="00947291" w:rsidRPr="00214730">
        <w:rPr>
          <w:sz w:val="22"/>
          <w:szCs w:val="22"/>
          <w:lang w:val="sr-Latn-ME"/>
        </w:rPr>
        <w:t>j</w:t>
      </w:r>
      <w:r w:rsidR="003A0A22" w:rsidRPr="00214730">
        <w:rPr>
          <w:sz w:val="22"/>
          <w:szCs w:val="22"/>
          <w:lang w:val="sr-Latn-ME"/>
        </w:rPr>
        <w:t xml:space="preserve">ecu i adolescente mlađe od 18 godina za </w:t>
      </w:r>
      <w:r w:rsidRPr="00214730">
        <w:rPr>
          <w:sz w:val="22"/>
          <w:szCs w:val="22"/>
          <w:lang w:val="sr-Latn-ME"/>
        </w:rPr>
        <w:t>liječenj</w:t>
      </w:r>
      <w:r w:rsidR="003A0A22" w:rsidRPr="00214730">
        <w:rPr>
          <w:sz w:val="22"/>
          <w:szCs w:val="22"/>
          <w:lang w:val="sr-Latn-ME"/>
        </w:rPr>
        <w:t>e srčane insuficijencije i hronične bolesti bubrega jer nije ispitivan kod tih grupa pacijenata.</w:t>
      </w:r>
    </w:p>
    <w:p w14:paraId="37A3AB7A" w14:textId="77777777" w:rsidR="00C77D13" w:rsidRPr="00214730" w:rsidRDefault="00C77D13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CF642F6" w14:textId="54013114" w:rsidR="00A32113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 xml:space="preserve">Primjena drugih </w:t>
      </w:r>
      <w:r w:rsidR="001B03B0" w:rsidRPr="00214730">
        <w:rPr>
          <w:b/>
          <w:sz w:val="22"/>
          <w:szCs w:val="22"/>
          <w:lang w:val="sr-Latn-ME"/>
        </w:rPr>
        <w:t>l</w:t>
      </w:r>
      <w:r w:rsidRPr="00214730">
        <w:rPr>
          <w:b/>
          <w:sz w:val="22"/>
          <w:szCs w:val="22"/>
          <w:lang w:val="sr-Latn-ME"/>
        </w:rPr>
        <w:t>jekova</w:t>
      </w:r>
    </w:p>
    <w:p w14:paraId="4CC4B83D" w14:textId="31DCCC2F" w:rsidR="003A0A22" w:rsidRPr="00214730" w:rsidRDefault="003A0A22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422E6332" w14:textId="7246D6E5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Obavestite Vašeg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a ili farmaceuta ukoliko uzimate, donedavno ste uzimali ili ćete možda uzimati bilo koje druge </w:t>
      </w:r>
      <w:r w:rsidR="003457C2" w:rsidRPr="00214730">
        <w:rPr>
          <w:sz w:val="22"/>
          <w:szCs w:val="22"/>
          <w:lang w:val="sr-Latn-ME"/>
        </w:rPr>
        <w:t>ljekove</w:t>
      </w:r>
      <w:r w:rsidRPr="00214730">
        <w:rPr>
          <w:sz w:val="22"/>
          <w:szCs w:val="22"/>
          <w:lang w:val="sr-Latn-ME"/>
        </w:rPr>
        <w:t>.</w:t>
      </w:r>
    </w:p>
    <w:p w14:paraId="08A05F31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0B708F1B" w14:textId="0A123A0D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Posebno je važno da obavestite svog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a:</w:t>
      </w:r>
    </w:p>
    <w:p w14:paraId="782EAA0A" w14:textId="1FEC1204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uzimate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kojim se uklanja voda iz organizma (diuretik).</w:t>
      </w:r>
    </w:p>
    <w:p w14:paraId="313E3A6B" w14:textId="2C61C94C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uzimate druge </w:t>
      </w:r>
      <w:r w:rsidR="003457C2" w:rsidRPr="00214730">
        <w:rPr>
          <w:sz w:val="22"/>
          <w:szCs w:val="22"/>
          <w:lang w:val="sr-Latn-ME"/>
        </w:rPr>
        <w:t>ljekove</w:t>
      </w:r>
      <w:r w:rsidRPr="00214730">
        <w:rPr>
          <w:sz w:val="22"/>
          <w:szCs w:val="22"/>
          <w:lang w:val="sr-Latn-ME"/>
        </w:rPr>
        <w:t xml:space="preserve"> koji smanjuju koncentraciju šećera u krvi, kao što su insulin ili „sulfonilurea“. Vaš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 će možda žel</w:t>
      </w:r>
      <w:r w:rsidR="00565231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 xml:space="preserve">eti da smanji dozu tih drugih </w:t>
      </w:r>
      <w:r w:rsidR="00C72FF4" w:rsidRPr="00214730">
        <w:rPr>
          <w:sz w:val="22"/>
          <w:szCs w:val="22"/>
          <w:lang w:val="sr-Latn-ME"/>
        </w:rPr>
        <w:t>ljekova</w:t>
      </w:r>
      <w:r w:rsidRPr="00214730">
        <w:rPr>
          <w:sz w:val="22"/>
          <w:szCs w:val="22"/>
          <w:lang w:val="sr-Latn-ME"/>
        </w:rPr>
        <w:t xml:space="preserve"> kako bi spr</w:t>
      </w:r>
      <w:r w:rsidR="00565231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>ečio da dođe do malih koncentracija šećera u krvi (hipoglikemije).</w:t>
      </w:r>
    </w:p>
    <w:p w14:paraId="7E92009C" w14:textId="28FF5053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uzimate litijum, zato što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Forxiga može smanjiti nivo litijuma u krvi.</w:t>
      </w:r>
    </w:p>
    <w:p w14:paraId="39D70E45" w14:textId="77777777" w:rsidR="00445D8F" w:rsidRPr="00214730" w:rsidRDefault="00445D8F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A4B3108" w14:textId="77777777" w:rsidR="00A92C66" w:rsidRPr="00214730" w:rsidRDefault="00F47B6C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>Plodnost, trudnoća i dojenje</w:t>
      </w:r>
    </w:p>
    <w:p w14:paraId="01A4A9B8" w14:textId="63C01567" w:rsidR="00A92C66" w:rsidRPr="00214730" w:rsidRDefault="00A92C66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75BAFE2B" w14:textId="3572E642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ste trudni ili dojite, mislite da ste trudni ili planirate trudnoću, obratite se svom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u ili farmaceutu za </w:t>
      </w:r>
      <w:r w:rsidR="00C72FF4" w:rsidRPr="00214730">
        <w:rPr>
          <w:sz w:val="22"/>
          <w:szCs w:val="22"/>
          <w:lang w:val="sr-Latn-ME"/>
        </w:rPr>
        <w:t>savjet</w:t>
      </w:r>
      <w:r w:rsidRPr="00214730">
        <w:rPr>
          <w:sz w:val="22"/>
          <w:szCs w:val="22"/>
          <w:lang w:val="sr-Latn-ME"/>
        </w:rPr>
        <w:t xml:space="preserve"> pr</w:t>
      </w:r>
      <w:r w:rsidR="003457C2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 xml:space="preserve">e nego što uzmete ovaj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. </w:t>
      </w:r>
    </w:p>
    <w:p w14:paraId="21B5B128" w14:textId="13F84FB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Ukoliko ostanete u drugom stanju tokom uzimanja ovog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a, trebalo bi da prestanete da uzimate ovaj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jer se njegova prim</w:t>
      </w:r>
      <w:r w:rsidR="003457C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ena ne preporučuje tokom drugog i trećeg trimestra trudnoće. Po</w:t>
      </w:r>
      <w:r w:rsidR="00C72FF4" w:rsidRPr="00214730">
        <w:rPr>
          <w:sz w:val="22"/>
          <w:szCs w:val="22"/>
          <w:lang w:val="sr-Latn-ME"/>
        </w:rPr>
        <w:t>savjet</w:t>
      </w:r>
      <w:r w:rsidRPr="00214730">
        <w:rPr>
          <w:sz w:val="22"/>
          <w:szCs w:val="22"/>
          <w:lang w:val="sr-Latn-ME"/>
        </w:rPr>
        <w:t xml:space="preserve">ujte se sa Vašim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om o tome </w:t>
      </w:r>
      <w:r w:rsidRPr="00214730">
        <w:rPr>
          <w:sz w:val="22"/>
          <w:szCs w:val="24"/>
          <w:lang w:val="sr-Latn-ME"/>
        </w:rPr>
        <w:t xml:space="preserve">koji </w:t>
      </w:r>
      <w:r w:rsidRPr="00214730">
        <w:rPr>
          <w:sz w:val="22"/>
          <w:szCs w:val="22"/>
          <w:lang w:val="sr-Latn-ME"/>
        </w:rPr>
        <w:t xml:space="preserve">je najbolji </w:t>
      </w:r>
      <w:r w:rsidRPr="00214730">
        <w:rPr>
          <w:sz w:val="22"/>
          <w:szCs w:val="24"/>
          <w:lang w:val="sr-Latn-ME"/>
        </w:rPr>
        <w:t xml:space="preserve">način </w:t>
      </w:r>
      <w:r w:rsidRPr="00214730">
        <w:rPr>
          <w:sz w:val="22"/>
          <w:szCs w:val="22"/>
          <w:lang w:val="sr-Latn-ME"/>
        </w:rPr>
        <w:t>za regulaciju</w:t>
      </w:r>
      <w:r w:rsidRPr="00214730">
        <w:rPr>
          <w:sz w:val="22"/>
          <w:szCs w:val="24"/>
          <w:lang w:val="sr-Latn-ME"/>
        </w:rPr>
        <w:t xml:space="preserve"> </w:t>
      </w:r>
      <w:r w:rsidRPr="00214730">
        <w:rPr>
          <w:sz w:val="22"/>
          <w:szCs w:val="22"/>
          <w:lang w:val="sr-Latn-ME"/>
        </w:rPr>
        <w:t>šećera u krvi tokom trudnoće.</w:t>
      </w:r>
    </w:p>
    <w:p w14:paraId="525A16FC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B01F904" w14:textId="5FFDE349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Porazgovarajte sa svojim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om ukoliko želite da dojite ili već dojite pr</w:t>
      </w:r>
      <w:r w:rsidR="003457C2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 xml:space="preserve">e nego što počnete da uzimate ovaj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. Nemojte da uzimate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Forxiga ukoliko dojite. Nije poznato da li se ovaj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izlučuje u majčino m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o.</w:t>
      </w:r>
    </w:p>
    <w:p w14:paraId="3DB76364" w14:textId="77777777" w:rsidR="003A0A22" w:rsidRPr="00214730" w:rsidRDefault="003A0A22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250FB8F5" w14:textId="7E496AE0" w:rsidR="00A32113" w:rsidRPr="00214730" w:rsidRDefault="00A32113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 xml:space="preserve">Uticaj lijeka </w:t>
      </w:r>
      <w:r w:rsidR="003A0A22" w:rsidRPr="00214730">
        <w:rPr>
          <w:b/>
          <w:sz w:val="22"/>
          <w:szCs w:val="22"/>
          <w:lang w:val="sr-Latn-ME"/>
        </w:rPr>
        <w:t xml:space="preserve">Forxiga </w:t>
      </w:r>
      <w:r w:rsidRPr="00214730">
        <w:rPr>
          <w:b/>
          <w:sz w:val="22"/>
          <w:szCs w:val="22"/>
          <w:lang w:val="sr-Latn-ME"/>
        </w:rPr>
        <w:t xml:space="preserve">na </w:t>
      </w:r>
      <w:r w:rsidR="00F47B6C" w:rsidRPr="00214730">
        <w:rPr>
          <w:b/>
          <w:sz w:val="22"/>
          <w:szCs w:val="22"/>
          <w:lang w:val="sr-Latn-ME"/>
        </w:rPr>
        <w:t xml:space="preserve">sposobnost upravljanja </w:t>
      </w:r>
      <w:r w:rsidRPr="00214730">
        <w:rPr>
          <w:b/>
          <w:sz w:val="22"/>
          <w:szCs w:val="22"/>
          <w:lang w:val="sr-Latn-ME"/>
        </w:rPr>
        <w:t>vozilima i rukovanje mašinama</w:t>
      </w:r>
      <w:r w:rsidRPr="00214730">
        <w:rPr>
          <w:b/>
          <w:bCs/>
          <w:sz w:val="22"/>
          <w:szCs w:val="22"/>
          <w:lang w:val="sr-Latn-ME"/>
        </w:rPr>
        <w:t xml:space="preserve"> </w:t>
      </w:r>
    </w:p>
    <w:p w14:paraId="61960530" w14:textId="5351FF58" w:rsidR="003A0A22" w:rsidRPr="00214730" w:rsidRDefault="003A0A22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5B133FA7" w14:textId="74C9006C" w:rsidR="003A0A22" w:rsidRPr="00214730" w:rsidRDefault="00C72FF4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Lijek</w:t>
      </w:r>
      <w:r w:rsidR="003A0A22" w:rsidRPr="00214730">
        <w:rPr>
          <w:sz w:val="22"/>
          <w:szCs w:val="22"/>
          <w:lang w:val="sr-Latn-ME"/>
        </w:rPr>
        <w:t xml:space="preserve"> Forxiga ne utiče ili ima zanemarljiv uticaj na sposobnost upravljanja vozilom i rukovanja mašinama.</w:t>
      </w:r>
    </w:p>
    <w:p w14:paraId="0C7DD26C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1FE2A29" w14:textId="2A05493A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Uzimanje ovog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a sa drugim </w:t>
      </w:r>
      <w:r w:rsidR="00C72FF4" w:rsidRPr="00214730">
        <w:rPr>
          <w:sz w:val="22"/>
          <w:szCs w:val="22"/>
          <w:lang w:val="sr-Latn-ME"/>
        </w:rPr>
        <w:t>ljekovi</w:t>
      </w:r>
      <w:r w:rsidRPr="00214730">
        <w:rPr>
          <w:sz w:val="22"/>
          <w:szCs w:val="22"/>
          <w:lang w:val="sr-Latn-ME"/>
        </w:rPr>
        <w:t>ma koji se zovu sulfoniluree ili sa insulinom može da dovede do suviše malih koncentracija šećera u krvi (hipoglikemije), što može da izazove simptome kao što su drhtanje, znojenje i prom</w:t>
      </w:r>
      <w:r w:rsidR="003457C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ena vida, i tako može da utiče na Vašu sposobnost upravljanja vozilom i rukovanja mašinama.</w:t>
      </w:r>
    </w:p>
    <w:p w14:paraId="1EA45830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21D7F57E" w14:textId="602BA36C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Ako </w:t>
      </w:r>
      <w:r w:rsidR="003457C2" w:rsidRPr="00214730">
        <w:rPr>
          <w:sz w:val="22"/>
          <w:szCs w:val="22"/>
          <w:lang w:val="sr-Latn-ME"/>
        </w:rPr>
        <w:t>osjetite</w:t>
      </w:r>
      <w:r w:rsidRPr="00214730">
        <w:rPr>
          <w:sz w:val="22"/>
          <w:szCs w:val="22"/>
          <w:lang w:val="sr-Latn-ME"/>
        </w:rPr>
        <w:t xml:space="preserve"> vrtoglavicu dok uzimate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Forxiga, nemojte upravljati motornim vozilima ni rukovati alatima ili mašinama.</w:t>
      </w:r>
    </w:p>
    <w:p w14:paraId="673762EC" w14:textId="65A746E5" w:rsidR="00445D8F" w:rsidRDefault="00445D8F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0616B77" w14:textId="092E4E37" w:rsidR="00FE3567" w:rsidRPr="00214730" w:rsidRDefault="00FE3567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2DAEDDC" w14:textId="43E02D7D" w:rsidR="00A32113" w:rsidRPr="00214730" w:rsidRDefault="00A32113" w:rsidP="0021473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lastRenderedPageBreak/>
        <w:t xml:space="preserve">Važne informacije o nekim sastojcima lijeka </w:t>
      </w:r>
      <w:r w:rsidR="00C72FF4" w:rsidRPr="00214730">
        <w:rPr>
          <w:b/>
          <w:sz w:val="22"/>
          <w:szCs w:val="22"/>
          <w:lang w:val="sr-Latn-ME"/>
        </w:rPr>
        <w:t>Forxiga</w:t>
      </w:r>
    </w:p>
    <w:p w14:paraId="44D21863" w14:textId="77777777" w:rsidR="003A0A22" w:rsidRPr="00214730" w:rsidRDefault="003A0A22" w:rsidP="0021473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AFE743E" w14:textId="50AAB2FB" w:rsidR="003A0A22" w:rsidRPr="00214730" w:rsidRDefault="00C72FF4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>Lijek</w:t>
      </w:r>
      <w:r w:rsidR="003A0A22" w:rsidRPr="00214730">
        <w:rPr>
          <w:b/>
          <w:bCs/>
          <w:sz w:val="22"/>
          <w:szCs w:val="22"/>
          <w:lang w:val="sr-Latn-ME"/>
        </w:rPr>
        <w:t xml:space="preserve"> Forxiga sadrži laktozu</w:t>
      </w:r>
    </w:p>
    <w:p w14:paraId="1EBE460B" w14:textId="16ED57C8" w:rsidR="003A0A22" w:rsidRPr="00214730" w:rsidRDefault="00C72FF4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Lijek</w:t>
      </w:r>
      <w:r w:rsidR="003A0A22" w:rsidRPr="00214730">
        <w:rPr>
          <w:sz w:val="22"/>
          <w:szCs w:val="22"/>
          <w:lang w:val="sr-Latn-ME"/>
        </w:rPr>
        <w:t xml:space="preserve"> Forxiga sadrži laktozu. U slučaju intolerancije na pojedine šećere, obratite se Vašem </w:t>
      </w:r>
      <w:r w:rsidRPr="00214730">
        <w:rPr>
          <w:sz w:val="22"/>
          <w:szCs w:val="22"/>
          <w:lang w:val="sr-Latn-ME"/>
        </w:rPr>
        <w:t>ljekar</w:t>
      </w:r>
      <w:r w:rsidR="003A0A22" w:rsidRPr="00214730">
        <w:rPr>
          <w:sz w:val="22"/>
          <w:szCs w:val="22"/>
          <w:lang w:val="sr-Latn-ME"/>
        </w:rPr>
        <w:t>u pr</w:t>
      </w:r>
      <w:r w:rsidR="00565231" w:rsidRPr="00214730">
        <w:rPr>
          <w:sz w:val="22"/>
          <w:szCs w:val="22"/>
          <w:lang w:val="sr-Latn-ME"/>
        </w:rPr>
        <w:t>ij</w:t>
      </w:r>
      <w:r w:rsidR="003A0A22" w:rsidRPr="00214730">
        <w:rPr>
          <w:sz w:val="22"/>
          <w:szCs w:val="22"/>
          <w:lang w:val="sr-Latn-ME"/>
        </w:rPr>
        <w:t xml:space="preserve">e upotrebe ovog </w:t>
      </w:r>
      <w:r w:rsidRPr="00214730">
        <w:rPr>
          <w:sz w:val="22"/>
          <w:szCs w:val="22"/>
          <w:lang w:val="sr-Latn-ME"/>
        </w:rPr>
        <w:t>lijek</w:t>
      </w:r>
      <w:r w:rsidR="003A0A22" w:rsidRPr="00214730">
        <w:rPr>
          <w:sz w:val="22"/>
          <w:szCs w:val="22"/>
          <w:lang w:val="sr-Latn-ME"/>
        </w:rPr>
        <w:t>a.</w:t>
      </w:r>
    </w:p>
    <w:p w14:paraId="33E3E54B" w14:textId="77777777" w:rsidR="00445D8F" w:rsidRPr="00214730" w:rsidRDefault="00445D8F" w:rsidP="0021473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8E035F4" w14:textId="77777777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C82A4F6" w14:textId="704709C0" w:rsidR="00A32113" w:rsidRPr="00214730" w:rsidRDefault="00A32113" w:rsidP="0021473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 xml:space="preserve">3. </w:t>
      </w:r>
      <w:r w:rsidR="00291DAD" w:rsidRPr="00214730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3A0A22" w:rsidRPr="00214730">
        <w:rPr>
          <w:b/>
          <w:bCs/>
          <w:sz w:val="22"/>
          <w:szCs w:val="22"/>
          <w:lang w:val="sr-Latn-ME"/>
        </w:rPr>
        <w:t>FORXIGA</w:t>
      </w:r>
    </w:p>
    <w:p w14:paraId="1AFF4A9C" w14:textId="77777777" w:rsidR="00445D8F" w:rsidRPr="00214730" w:rsidRDefault="00445D8F" w:rsidP="00214730">
      <w:pPr>
        <w:widowControl w:val="0"/>
        <w:jc w:val="both"/>
        <w:rPr>
          <w:bCs/>
          <w:caps/>
          <w:sz w:val="22"/>
          <w:szCs w:val="22"/>
          <w:lang w:val="sr-Latn-ME"/>
        </w:rPr>
      </w:pPr>
    </w:p>
    <w:p w14:paraId="261C4D04" w14:textId="73A617AF" w:rsidR="00C77D13" w:rsidRPr="00214730" w:rsidRDefault="00C77D13" w:rsidP="00214730">
      <w:pPr>
        <w:pStyle w:val="Header"/>
        <w:widowControl w:val="0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565231" w:rsidRPr="00214730">
        <w:rPr>
          <w:sz w:val="22"/>
          <w:szCs w:val="22"/>
          <w:lang w:val="sr-Latn-ME"/>
        </w:rPr>
        <w:t>je</w:t>
      </w:r>
      <w:r w:rsidRPr="00214730">
        <w:rPr>
          <w:sz w:val="22"/>
          <w:szCs w:val="22"/>
          <w:lang w:val="sr-Latn-ME"/>
        </w:rPr>
        <w:t xml:space="preserve">ste sigurni kako da koristite ovaj lijek. </w:t>
      </w:r>
    </w:p>
    <w:p w14:paraId="6D95D5CE" w14:textId="2838218B" w:rsidR="003A0A22" w:rsidRPr="00214730" w:rsidRDefault="003A0A22" w:rsidP="00214730">
      <w:pPr>
        <w:pStyle w:val="Header"/>
        <w:widowControl w:val="0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8C9DD3A" w14:textId="0BEDC349" w:rsidR="003A0A22" w:rsidRPr="00214730" w:rsidRDefault="003A0A22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 xml:space="preserve">Koliko </w:t>
      </w:r>
      <w:r w:rsidR="00C72FF4" w:rsidRPr="00214730">
        <w:rPr>
          <w:b/>
          <w:bCs/>
          <w:sz w:val="22"/>
          <w:szCs w:val="22"/>
          <w:lang w:val="sr-Latn-ME"/>
        </w:rPr>
        <w:t>lijek</w:t>
      </w:r>
      <w:r w:rsidRPr="00214730">
        <w:rPr>
          <w:b/>
          <w:bCs/>
          <w:sz w:val="22"/>
          <w:szCs w:val="22"/>
          <w:lang w:val="sr-Latn-ME"/>
        </w:rPr>
        <w:t>a treba uzeti</w:t>
      </w:r>
    </w:p>
    <w:p w14:paraId="1338C946" w14:textId="77777777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>preporučena doza je jedna tableta od 10 mg svakog dana.</w:t>
      </w:r>
    </w:p>
    <w:p w14:paraId="048E35AF" w14:textId="68F7011E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 xml:space="preserve">Vaš </w:t>
      </w:r>
      <w:r w:rsidR="00C72FF4" w:rsidRPr="00214730">
        <w:rPr>
          <w:color w:val="000000"/>
          <w:sz w:val="22"/>
          <w:szCs w:val="22"/>
          <w:lang w:val="sr-Latn-ME" w:eastAsia="en-GB"/>
        </w:rPr>
        <w:t>ljekar</w:t>
      </w:r>
      <w:r w:rsidRPr="00214730">
        <w:rPr>
          <w:color w:val="000000"/>
          <w:sz w:val="22"/>
          <w:szCs w:val="22"/>
          <w:lang w:val="sr-Latn-ME" w:eastAsia="en-GB"/>
        </w:rPr>
        <w:t xml:space="preserve"> Vam može započeti terapiju sa dozom od 5 mg ukoliko imate bilo kakvih problema sa jetrom.</w:t>
      </w:r>
    </w:p>
    <w:p w14:paraId="5EAE3757" w14:textId="0B3B026B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 xml:space="preserve">Vaš </w:t>
      </w:r>
      <w:r w:rsidR="00C72FF4" w:rsidRPr="00214730">
        <w:rPr>
          <w:color w:val="000000"/>
          <w:sz w:val="22"/>
          <w:szCs w:val="22"/>
          <w:lang w:val="sr-Latn-ME" w:eastAsia="en-GB"/>
        </w:rPr>
        <w:t>ljekar</w:t>
      </w:r>
      <w:r w:rsidRPr="00214730">
        <w:rPr>
          <w:color w:val="000000"/>
          <w:sz w:val="22"/>
          <w:szCs w:val="22"/>
          <w:lang w:val="sr-Latn-ME" w:eastAsia="en-GB"/>
        </w:rPr>
        <w:t xml:space="preserve"> će propisati dozu </w:t>
      </w:r>
      <w:r w:rsidR="00C72FF4" w:rsidRPr="00214730">
        <w:rPr>
          <w:color w:val="000000"/>
          <w:sz w:val="22"/>
          <w:szCs w:val="22"/>
          <w:lang w:val="sr-Latn-ME" w:eastAsia="en-GB"/>
        </w:rPr>
        <w:t>lijek</w:t>
      </w:r>
      <w:r w:rsidRPr="00214730">
        <w:rPr>
          <w:color w:val="000000"/>
          <w:sz w:val="22"/>
          <w:szCs w:val="22"/>
          <w:lang w:val="sr-Latn-ME" w:eastAsia="en-GB"/>
        </w:rPr>
        <w:t>a koja Vam odgovara.</w:t>
      </w:r>
    </w:p>
    <w:p w14:paraId="5C8DEA5B" w14:textId="77777777" w:rsidR="003A0A22" w:rsidRPr="00214730" w:rsidRDefault="003A0A22" w:rsidP="00214730">
      <w:pPr>
        <w:widowControl w:val="0"/>
        <w:tabs>
          <w:tab w:val="left" w:pos="0"/>
        </w:tabs>
        <w:ind w:left="567" w:right="-29"/>
        <w:jc w:val="both"/>
        <w:rPr>
          <w:sz w:val="22"/>
          <w:szCs w:val="22"/>
          <w:lang w:val="sr-Latn-ME"/>
        </w:rPr>
      </w:pPr>
    </w:p>
    <w:p w14:paraId="4B649886" w14:textId="2340AB7C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 xml:space="preserve">Kako se uzima ovaj </w:t>
      </w:r>
      <w:r w:rsidR="00C72FF4" w:rsidRPr="00214730">
        <w:rPr>
          <w:b/>
          <w:bCs/>
          <w:sz w:val="22"/>
          <w:szCs w:val="22"/>
          <w:lang w:val="sr-Latn-ME"/>
        </w:rPr>
        <w:t>lijek</w:t>
      </w:r>
    </w:p>
    <w:p w14:paraId="6D3C22FF" w14:textId="538C145E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>Progutajte c</w:t>
      </w:r>
      <w:r w:rsidR="006F1BF2" w:rsidRPr="00214730">
        <w:rPr>
          <w:color w:val="000000"/>
          <w:sz w:val="22"/>
          <w:szCs w:val="22"/>
          <w:lang w:val="sr-Latn-ME" w:eastAsia="en-GB"/>
        </w:rPr>
        <w:t>ij</w:t>
      </w:r>
      <w:r w:rsidRPr="00214730">
        <w:rPr>
          <w:color w:val="000000"/>
          <w:sz w:val="22"/>
          <w:szCs w:val="22"/>
          <w:lang w:val="sr-Latn-ME" w:eastAsia="en-GB"/>
        </w:rPr>
        <w:t>elu tabletu uz pola čaše vode.</w:t>
      </w:r>
    </w:p>
    <w:p w14:paraId="37177411" w14:textId="77777777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>Tabletu možete uzeti uz obrok ili nezavisno od njega.</w:t>
      </w:r>
    </w:p>
    <w:p w14:paraId="19CC8B84" w14:textId="71AEC5C4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>Tabletu možete uzeti u bilo koje doba dana. Međutim, pokušajte da je uzimate uv</w:t>
      </w:r>
      <w:r w:rsidR="006F1BF2" w:rsidRPr="00214730">
        <w:rPr>
          <w:color w:val="000000"/>
          <w:sz w:val="22"/>
          <w:szCs w:val="22"/>
          <w:lang w:val="sr-Latn-ME" w:eastAsia="en-GB"/>
        </w:rPr>
        <w:t>ij</w:t>
      </w:r>
      <w:r w:rsidRPr="00214730">
        <w:rPr>
          <w:color w:val="000000"/>
          <w:sz w:val="22"/>
          <w:szCs w:val="22"/>
          <w:lang w:val="sr-Latn-ME" w:eastAsia="en-GB"/>
        </w:rPr>
        <w:t>ek u isto doba dana. To će Vam pomoći da se s</w:t>
      </w:r>
      <w:r w:rsidR="006F1BF2" w:rsidRPr="00214730">
        <w:rPr>
          <w:color w:val="000000"/>
          <w:sz w:val="22"/>
          <w:szCs w:val="22"/>
          <w:lang w:val="sr-Latn-ME" w:eastAsia="en-GB"/>
        </w:rPr>
        <w:t>j</w:t>
      </w:r>
      <w:r w:rsidRPr="00214730">
        <w:rPr>
          <w:color w:val="000000"/>
          <w:sz w:val="22"/>
          <w:szCs w:val="22"/>
          <w:lang w:val="sr-Latn-ME" w:eastAsia="en-GB"/>
        </w:rPr>
        <w:t>etite da je uzmete.</w:t>
      </w:r>
    </w:p>
    <w:p w14:paraId="57110A8A" w14:textId="77777777" w:rsidR="003A0A22" w:rsidRPr="00214730" w:rsidRDefault="003A0A22" w:rsidP="00214730">
      <w:pPr>
        <w:widowControl w:val="0"/>
        <w:numPr>
          <w:ilvl w:val="12"/>
          <w:numId w:val="0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3CE23D4" w14:textId="2224DA77" w:rsidR="003A0A22" w:rsidRPr="00214730" w:rsidRDefault="003A0A22" w:rsidP="00214730">
      <w:pPr>
        <w:widowControl w:val="0"/>
        <w:numPr>
          <w:ilvl w:val="12"/>
          <w:numId w:val="0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Vaš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 će možda propisati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Forxiga zajedno sa nekim drugim </w:t>
      </w:r>
      <w:r w:rsidR="00C72FF4" w:rsidRPr="00214730">
        <w:rPr>
          <w:sz w:val="22"/>
          <w:szCs w:val="22"/>
          <w:lang w:val="sr-Latn-ME"/>
        </w:rPr>
        <w:t>ljekovi</w:t>
      </w:r>
      <w:r w:rsidRPr="00214730">
        <w:rPr>
          <w:sz w:val="22"/>
          <w:szCs w:val="22"/>
          <w:lang w:val="sr-Latn-ME"/>
        </w:rPr>
        <w:t xml:space="preserve">ma. Ne zaboravite da uzmete te druge </w:t>
      </w:r>
      <w:r w:rsidR="003457C2" w:rsidRPr="00214730">
        <w:rPr>
          <w:sz w:val="22"/>
          <w:szCs w:val="22"/>
          <w:lang w:val="sr-Latn-ME"/>
        </w:rPr>
        <w:t>ljekove</w:t>
      </w:r>
      <w:r w:rsidRPr="00214730">
        <w:rPr>
          <w:sz w:val="22"/>
          <w:szCs w:val="22"/>
          <w:lang w:val="sr-Latn-ME"/>
        </w:rPr>
        <w:t xml:space="preserve"> tačno onako kako Vam je propisao Vaš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. To će Vam pomoći da dobijete najbolje rezultate vezano za Vaše zdravlje.</w:t>
      </w:r>
    </w:p>
    <w:p w14:paraId="564151BC" w14:textId="77777777" w:rsidR="003A0A22" w:rsidRPr="00214730" w:rsidRDefault="003A0A22" w:rsidP="00214730">
      <w:pPr>
        <w:widowControl w:val="0"/>
        <w:numPr>
          <w:ilvl w:val="12"/>
          <w:numId w:val="0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0C6BA5F2" w14:textId="076D0128" w:rsidR="003A0A22" w:rsidRPr="00214730" w:rsidRDefault="003A0A22" w:rsidP="00214730">
      <w:pPr>
        <w:widowControl w:val="0"/>
        <w:numPr>
          <w:ilvl w:val="12"/>
          <w:numId w:val="0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Pravilna ishrana i fizička aktivnost mogu pomoći Vašem t</w:t>
      </w:r>
      <w:r w:rsidR="006F1BF2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 xml:space="preserve">elu da bolje koristi šećer u krvi. Ako imate dijabetes melitus (šećernu bolest), važno je da se, dok uzimate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Forxiga, pridržavate načina ishrane i fizičke aktivnosti koje Vam je preporučio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.</w:t>
      </w:r>
    </w:p>
    <w:p w14:paraId="31BF6F30" w14:textId="77777777" w:rsidR="00D0580B" w:rsidRPr="00214730" w:rsidRDefault="00D0580B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18194C5F" w14:textId="723E7502" w:rsidR="00A32113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 xml:space="preserve">Ako ste uzeli više lijeka </w:t>
      </w:r>
      <w:r w:rsidR="003A0A22" w:rsidRPr="00214730">
        <w:rPr>
          <w:b/>
          <w:sz w:val="22"/>
          <w:szCs w:val="22"/>
          <w:lang w:val="sr-Latn-ME"/>
        </w:rPr>
        <w:t>Forxiga</w:t>
      </w:r>
      <w:r w:rsidRPr="00214730">
        <w:rPr>
          <w:b/>
          <w:sz w:val="22"/>
          <w:szCs w:val="22"/>
          <w:lang w:val="sr-Latn-ME"/>
        </w:rPr>
        <w:t xml:space="preserve"> nego što je trebalo</w:t>
      </w:r>
    </w:p>
    <w:p w14:paraId="1D939A60" w14:textId="632BB01A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BCCC94B" w14:textId="23067823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Ako ste uzeli više tableta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a Forxiga nego što je trebalo, odmah se obratite svom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u ili odmah idite u bolnicu. Ponesite pakovanje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a sa sobom.</w:t>
      </w:r>
    </w:p>
    <w:p w14:paraId="1E0FB62E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429621C0" w14:textId="6DD3500F" w:rsidR="00A32113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 xml:space="preserve">Ako ste zaboravili da uzmete lijek </w:t>
      </w:r>
      <w:r w:rsidR="003A0A22" w:rsidRPr="00214730">
        <w:rPr>
          <w:b/>
          <w:sz w:val="22"/>
          <w:szCs w:val="22"/>
          <w:lang w:val="sr-Latn-ME"/>
        </w:rPr>
        <w:t>Forxiga</w:t>
      </w:r>
    </w:p>
    <w:p w14:paraId="1499AA87" w14:textId="513916DD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22CD507E" w14:textId="4CF3FE97" w:rsidR="003A0A22" w:rsidRPr="00214730" w:rsidRDefault="003A0A22" w:rsidP="00214730">
      <w:pPr>
        <w:widowControl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sz w:val="22"/>
          <w:szCs w:val="22"/>
          <w:lang w:val="sr-Latn-ME"/>
        </w:rPr>
        <w:t xml:space="preserve">Šta treba uraditi ukoliko ste zaboravili da uzmete tabletu zavisi od toga koliko </w:t>
      </w:r>
      <w:r w:rsidR="00947291" w:rsidRPr="00214730">
        <w:rPr>
          <w:sz w:val="22"/>
          <w:szCs w:val="22"/>
          <w:lang w:val="sr-Latn-ME"/>
        </w:rPr>
        <w:t>vremen</w:t>
      </w:r>
      <w:r w:rsidRPr="00214730">
        <w:rPr>
          <w:sz w:val="22"/>
          <w:szCs w:val="22"/>
          <w:lang w:val="sr-Latn-ME"/>
        </w:rPr>
        <w:t xml:space="preserve">a je preostalo do Vaše </w:t>
      </w:r>
      <w:r w:rsidRPr="00214730">
        <w:rPr>
          <w:color w:val="000000"/>
          <w:sz w:val="22"/>
          <w:szCs w:val="22"/>
          <w:lang w:val="sr-Latn-ME" w:eastAsia="en-GB"/>
        </w:rPr>
        <w:t>sledeće doze.</w:t>
      </w:r>
    </w:p>
    <w:p w14:paraId="3995AEC4" w14:textId="09394EFC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>Ukoliko do sl</w:t>
      </w:r>
      <w:r w:rsidR="00565231" w:rsidRPr="00214730">
        <w:rPr>
          <w:color w:val="000000"/>
          <w:sz w:val="22"/>
          <w:szCs w:val="22"/>
          <w:lang w:val="sr-Latn-ME" w:eastAsia="en-GB"/>
        </w:rPr>
        <w:t>j</w:t>
      </w:r>
      <w:r w:rsidRPr="00214730">
        <w:rPr>
          <w:color w:val="000000"/>
          <w:sz w:val="22"/>
          <w:szCs w:val="22"/>
          <w:lang w:val="sr-Latn-ME" w:eastAsia="en-GB"/>
        </w:rPr>
        <w:t xml:space="preserve">edeće doze imate 12 sati ili više, uzmite dozu </w:t>
      </w:r>
      <w:r w:rsidR="00C72FF4" w:rsidRPr="00214730">
        <w:rPr>
          <w:color w:val="000000"/>
          <w:sz w:val="22"/>
          <w:szCs w:val="22"/>
          <w:lang w:val="sr-Latn-ME" w:eastAsia="en-GB"/>
        </w:rPr>
        <w:t>lijek</w:t>
      </w:r>
      <w:r w:rsidRPr="00214730">
        <w:rPr>
          <w:color w:val="000000"/>
          <w:sz w:val="22"/>
          <w:szCs w:val="22"/>
          <w:lang w:val="sr-Latn-ME" w:eastAsia="en-GB"/>
        </w:rPr>
        <w:t>a Forxiga čim se s</w:t>
      </w:r>
      <w:r w:rsidR="006F1BF2" w:rsidRPr="00214730">
        <w:rPr>
          <w:color w:val="000000"/>
          <w:sz w:val="22"/>
          <w:szCs w:val="22"/>
          <w:lang w:val="sr-Latn-ME" w:eastAsia="en-GB"/>
        </w:rPr>
        <w:t>j</w:t>
      </w:r>
      <w:r w:rsidRPr="00214730">
        <w:rPr>
          <w:color w:val="000000"/>
          <w:sz w:val="22"/>
          <w:szCs w:val="22"/>
          <w:lang w:val="sr-Latn-ME" w:eastAsia="en-GB"/>
        </w:rPr>
        <w:t>etite. Zatim uzmite svoju sl</w:t>
      </w:r>
      <w:r w:rsidR="00565231" w:rsidRPr="00214730">
        <w:rPr>
          <w:color w:val="000000"/>
          <w:sz w:val="22"/>
          <w:szCs w:val="22"/>
          <w:lang w:val="sr-Latn-ME" w:eastAsia="en-GB"/>
        </w:rPr>
        <w:t>j</w:t>
      </w:r>
      <w:r w:rsidRPr="00214730">
        <w:rPr>
          <w:color w:val="000000"/>
          <w:sz w:val="22"/>
          <w:szCs w:val="22"/>
          <w:lang w:val="sr-Latn-ME" w:eastAsia="en-GB"/>
        </w:rPr>
        <w:t>edeću dozu u uobičajeno vr</w:t>
      </w:r>
      <w:r w:rsidR="006F1BF2" w:rsidRPr="00214730">
        <w:rPr>
          <w:color w:val="000000"/>
          <w:sz w:val="22"/>
          <w:szCs w:val="22"/>
          <w:lang w:val="sr-Latn-ME" w:eastAsia="en-GB"/>
        </w:rPr>
        <w:t>ij</w:t>
      </w:r>
      <w:r w:rsidRPr="00214730">
        <w:rPr>
          <w:color w:val="000000"/>
          <w:sz w:val="22"/>
          <w:szCs w:val="22"/>
          <w:lang w:val="sr-Latn-ME" w:eastAsia="en-GB"/>
        </w:rPr>
        <w:t>eme.</w:t>
      </w:r>
    </w:p>
    <w:p w14:paraId="3E5E697F" w14:textId="69339D31" w:rsidR="003A0A22" w:rsidRPr="00214730" w:rsidRDefault="003A0A22" w:rsidP="0021473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214730">
        <w:rPr>
          <w:color w:val="000000"/>
          <w:sz w:val="22"/>
          <w:szCs w:val="22"/>
          <w:lang w:val="sr-Latn-ME" w:eastAsia="en-GB"/>
        </w:rPr>
        <w:t>Ukoliko je do Vaše sl</w:t>
      </w:r>
      <w:r w:rsidR="00565231" w:rsidRPr="00214730">
        <w:rPr>
          <w:color w:val="000000"/>
          <w:sz w:val="22"/>
          <w:szCs w:val="22"/>
          <w:lang w:val="sr-Latn-ME" w:eastAsia="en-GB"/>
        </w:rPr>
        <w:t>j</w:t>
      </w:r>
      <w:r w:rsidRPr="00214730">
        <w:rPr>
          <w:color w:val="000000"/>
          <w:sz w:val="22"/>
          <w:szCs w:val="22"/>
          <w:lang w:val="sr-Latn-ME" w:eastAsia="en-GB"/>
        </w:rPr>
        <w:t>edeće doze preostalo manje od 12 sati, preskočite propuštenu dozu. Onda uzmite svoju sl</w:t>
      </w:r>
      <w:r w:rsidR="00565231" w:rsidRPr="00214730">
        <w:rPr>
          <w:color w:val="000000"/>
          <w:sz w:val="22"/>
          <w:szCs w:val="22"/>
          <w:lang w:val="sr-Latn-ME" w:eastAsia="en-GB"/>
        </w:rPr>
        <w:t>j</w:t>
      </w:r>
      <w:r w:rsidRPr="00214730">
        <w:rPr>
          <w:color w:val="000000"/>
          <w:sz w:val="22"/>
          <w:szCs w:val="22"/>
          <w:lang w:val="sr-Latn-ME" w:eastAsia="en-GB"/>
        </w:rPr>
        <w:t xml:space="preserve">edeću dozu u uobičajeno </w:t>
      </w:r>
      <w:r w:rsidR="00947291" w:rsidRPr="00214730">
        <w:rPr>
          <w:color w:val="000000"/>
          <w:sz w:val="22"/>
          <w:szCs w:val="22"/>
          <w:lang w:val="sr-Latn-ME" w:eastAsia="en-GB"/>
        </w:rPr>
        <w:t>vrijeme</w:t>
      </w:r>
      <w:r w:rsidRPr="00214730">
        <w:rPr>
          <w:color w:val="000000"/>
          <w:sz w:val="22"/>
          <w:szCs w:val="22"/>
          <w:lang w:val="sr-Latn-ME" w:eastAsia="en-GB"/>
        </w:rPr>
        <w:t>.</w:t>
      </w:r>
    </w:p>
    <w:p w14:paraId="162EF72E" w14:textId="7F3CEAA6" w:rsidR="003A0A22" w:rsidRPr="00214730" w:rsidRDefault="003A0A22" w:rsidP="00214730">
      <w:pPr>
        <w:widowControl w:val="0"/>
        <w:jc w:val="both"/>
        <w:rPr>
          <w:sz w:val="22"/>
          <w:szCs w:val="24"/>
          <w:lang w:val="sr-Latn-ME"/>
        </w:rPr>
      </w:pPr>
      <w:r w:rsidRPr="00214730">
        <w:rPr>
          <w:sz w:val="22"/>
          <w:szCs w:val="24"/>
          <w:lang w:val="sr-Latn-ME"/>
        </w:rPr>
        <w:t>Ne uzimajte duplu dozu da bi nadoknadili propuštenu dozu</w:t>
      </w:r>
    </w:p>
    <w:p w14:paraId="5F02EFFE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662FC678" w14:textId="549A9B7E" w:rsidR="00A32113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 xml:space="preserve">Ako prestanete da uzimate lijek </w:t>
      </w:r>
      <w:r w:rsidR="003A0A22" w:rsidRPr="00214730">
        <w:rPr>
          <w:b/>
          <w:sz w:val="22"/>
          <w:szCs w:val="22"/>
          <w:lang w:val="sr-Latn-ME"/>
        </w:rPr>
        <w:t>Forxiga</w:t>
      </w:r>
    </w:p>
    <w:p w14:paraId="51DDEA18" w14:textId="77777777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64301E2" w14:textId="6BE8EC2C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Nemojte prestajati da uzimate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Forxiga bez prethodne konsultacije sa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om. Ako imate dijabetes melitus (šećernu bolest), bez uzimanja ovog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a koncentracija šećera u krvi može da se poveća.   </w:t>
      </w:r>
    </w:p>
    <w:p w14:paraId="63AC25A6" w14:textId="77777777" w:rsidR="003A0A22" w:rsidRPr="00214730" w:rsidRDefault="003A0A22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E2D3662" w14:textId="1F852B2D" w:rsidR="003A0A22" w:rsidRPr="00214730" w:rsidRDefault="003A0A22" w:rsidP="00214730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Ako imate dodatnih pitanja o prim</w:t>
      </w:r>
      <w:r w:rsidR="006F1BF2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 xml:space="preserve">eni ovog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a, obratite se svom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u, farmaceutu ili medicinskoj sestri.</w:t>
      </w:r>
    </w:p>
    <w:p w14:paraId="496A8843" w14:textId="2098FEA4" w:rsidR="00396B66" w:rsidRPr="00214730" w:rsidRDefault="00396B66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286DAF4C" w14:textId="663EB0A2" w:rsidR="00B56C13" w:rsidRDefault="00B56C13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0E0B2047" w14:textId="77777777" w:rsidR="00FE3567" w:rsidRPr="00214730" w:rsidRDefault="00FE3567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16FA619C" w14:textId="77777777" w:rsidR="00A32113" w:rsidRPr="00214730" w:rsidRDefault="00A32113" w:rsidP="0021473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214730">
        <w:rPr>
          <w:b/>
          <w:bCs/>
          <w:sz w:val="22"/>
          <w:szCs w:val="22"/>
          <w:lang w:val="sr-Latn-ME"/>
        </w:rPr>
        <w:tab/>
      </w:r>
      <w:r w:rsidRPr="00214730">
        <w:rPr>
          <w:b/>
          <w:bCs/>
          <w:sz w:val="22"/>
          <w:szCs w:val="22"/>
          <w:lang w:val="sr-Latn-ME"/>
        </w:rPr>
        <w:t>MOGUĆA NEŽELJENA DEJSTVA</w:t>
      </w:r>
    </w:p>
    <w:p w14:paraId="1E7F6D66" w14:textId="77777777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19949FB9" w14:textId="305D1C25" w:rsidR="006D5C11" w:rsidRPr="00214730" w:rsidRDefault="006D5C11" w:rsidP="00214730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Kao i svi ljekovi i lijek </w:t>
      </w:r>
      <w:r w:rsidR="003A0A22" w:rsidRPr="00214730">
        <w:rPr>
          <w:sz w:val="22"/>
          <w:szCs w:val="22"/>
          <w:lang w:val="sr-Latn-ME"/>
        </w:rPr>
        <w:t>Forxiga</w:t>
      </w:r>
      <w:r w:rsidRPr="00214730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F0D7F85" w14:textId="43E2077A" w:rsidR="00932AA1" w:rsidRPr="00214730" w:rsidRDefault="00932AA1" w:rsidP="00214730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BA5F1D1" w14:textId="3C1FAB94" w:rsidR="00932AA1" w:rsidRPr="00214730" w:rsidRDefault="00932AA1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 xml:space="preserve">Odmah se javite </w:t>
      </w:r>
      <w:r w:rsidR="00C72FF4" w:rsidRPr="00214730">
        <w:rPr>
          <w:b/>
          <w:bCs/>
          <w:sz w:val="22"/>
          <w:szCs w:val="22"/>
          <w:lang w:val="sr-Latn-ME"/>
        </w:rPr>
        <w:t>ljekar</w:t>
      </w:r>
      <w:r w:rsidRPr="00214730">
        <w:rPr>
          <w:b/>
          <w:bCs/>
          <w:sz w:val="22"/>
          <w:szCs w:val="22"/>
          <w:lang w:val="sr-Latn-ME"/>
        </w:rPr>
        <w:t xml:space="preserve">u ili </w:t>
      </w:r>
      <w:r w:rsidR="00565231" w:rsidRPr="00214730">
        <w:rPr>
          <w:b/>
          <w:bCs/>
          <w:sz w:val="22"/>
          <w:szCs w:val="22"/>
          <w:lang w:val="sr-Latn-ME"/>
        </w:rPr>
        <w:t>posjetite</w:t>
      </w:r>
      <w:r w:rsidRPr="00214730">
        <w:rPr>
          <w:b/>
          <w:bCs/>
          <w:sz w:val="22"/>
          <w:szCs w:val="22"/>
          <w:lang w:val="sr-Latn-ME"/>
        </w:rPr>
        <w:t xml:space="preserve"> najbližu bolnicu ako se kod Vas javi bilo koje od sl</w:t>
      </w:r>
      <w:r w:rsidR="00565231" w:rsidRPr="00214730">
        <w:rPr>
          <w:b/>
          <w:bCs/>
          <w:sz w:val="22"/>
          <w:szCs w:val="22"/>
          <w:lang w:val="sr-Latn-ME"/>
        </w:rPr>
        <w:t>j</w:t>
      </w:r>
      <w:r w:rsidRPr="00214730">
        <w:rPr>
          <w:b/>
          <w:bCs/>
          <w:sz w:val="22"/>
          <w:szCs w:val="22"/>
          <w:lang w:val="sr-Latn-ME"/>
        </w:rPr>
        <w:t>edećih neželjenih dejstava:</w:t>
      </w:r>
    </w:p>
    <w:p w14:paraId="283AE9EB" w14:textId="77777777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772CB41C" w14:textId="5C404702" w:rsidR="00932AA1" w:rsidRPr="00DB7DF8" w:rsidRDefault="00932AA1" w:rsidP="00DB7DF8">
      <w:pPr>
        <w:pStyle w:val="ListParagraph"/>
        <w:numPr>
          <w:ilvl w:val="0"/>
          <w:numId w:val="43"/>
        </w:numPr>
        <w:rPr>
          <w:sz w:val="22"/>
          <w:lang w:val="sr-Latn-ME"/>
        </w:rPr>
      </w:pPr>
      <w:r w:rsidRPr="00DB7DF8">
        <w:rPr>
          <w:b/>
          <w:sz w:val="22"/>
          <w:lang w:val="sr-Latn-ME"/>
        </w:rPr>
        <w:t>angioedem</w:t>
      </w:r>
      <w:r w:rsidRPr="00DB7DF8">
        <w:rPr>
          <w:sz w:val="22"/>
          <w:lang w:val="sr-Latn-ME"/>
        </w:rPr>
        <w:t>, koji se javlja veoma r</w:t>
      </w:r>
      <w:r w:rsidR="00565231" w:rsidRPr="00DB7DF8">
        <w:rPr>
          <w:sz w:val="22"/>
          <w:lang w:val="sr-Latn-ME"/>
        </w:rPr>
        <w:t>ij</w:t>
      </w:r>
      <w:r w:rsidRPr="00DB7DF8">
        <w:rPr>
          <w:sz w:val="22"/>
          <w:lang w:val="sr-Latn-ME"/>
        </w:rPr>
        <w:t xml:space="preserve">etko (može da se javi kod najviše 1 na 10 000 pacijenata koji uzimaju </w:t>
      </w:r>
      <w:r w:rsidR="00C72FF4" w:rsidRPr="00DB7DF8">
        <w:rPr>
          <w:sz w:val="22"/>
          <w:lang w:val="sr-Latn-ME"/>
        </w:rPr>
        <w:t>lijek</w:t>
      </w:r>
      <w:r w:rsidRPr="00DB7DF8">
        <w:rPr>
          <w:sz w:val="22"/>
          <w:lang w:val="sr-Latn-ME"/>
        </w:rPr>
        <w:t>)</w:t>
      </w:r>
    </w:p>
    <w:p w14:paraId="09068AEA" w14:textId="77777777" w:rsidR="00932AA1" w:rsidRPr="00214730" w:rsidRDefault="00932AA1" w:rsidP="00214730">
      <w:pPr>
        <w:widowControl w:val="0"/>
        <w:ind w:left="567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Ovo su znaci angioedema:</w:t>
      </w:r>
    </w:p>
    <w:p w14:paraId="5B0BE67B" w14:textId="77777777" w:rsidR="00932AA1" w:rsidRPr="00214730" w:rsidRDefault="00932AA1" w:rsidP="00214730">
      <w:pPr>
        <w:widowControl w:val="0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oticanje lica, jezika ili grla</w:t>
      </w:r>
    </w:p>
    <w:p w14:paraId="7295F4B7" w14:textId="77777777" w:rsidR="00932AA1" w:rsidRPr="00214730" w:rsidRDefault="00932AA1" w:rsidP="00214730">
      <w:pPr>
        <w:widowControl w:val="0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otežano gutanje</w:t>
      </w:r>
    </w:p>
    <w:p w14:paraId="7DDA103B" w14:textId="77777777" w:rsidR="00932AA1" w:rsidRPr="00214730" w:rsidRDefault="00932AA1" w:rsidP="00214730">
      <w:pPr>
        <w:widowControl w:val="0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koprivnjača i otežano disanje</w:t>
      </w:r>
    </w:p>
    <w:p w14:paraId="31AD9C19" w14:textId="77777777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6C4A3DE0" w14:textId="18CCB6C9" w:rsidR="00932AA1" w:rsidRPr="00214730" w:rsidRDefault="00932AA1" w:rsidP="00DB7DF8">
      <w:pPr>
        <w:widowControl w:val="0"/>
        <w:numPr>
          <w:ilvl w:val="0"/>
          <w:numId w:val="4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>dijabetesna ketoacidoza</w:t>
      </w:r>
      <w:r w:rsidRPr="00214730">
        <w:rPr>
          <w:sz w:val="22"/>
          <w:szCs w:val="22"/>
          <w:lang w:val="sr-Latn-ME"/>
        </w:rPr>
        <w:t xml:space="preserve"> – javlja se r</w:t>
      </w:r>
      <w:r w:rsidR="00F12743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 xml:space="preserve">etko kod pacijenata sa dijabetes melitusom (šećernom bolešću) tip 2 (mogu da se jave kod najviše 1 na 1000 pacijenata koji uzimaju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).</w:t>
      </w:r>
    </w:p>
    <w:p w14:paraId="7734AF8F" w14:textId="26062735" w:rsidR="00932AA1" w:rsidRPr="00214730" w:rsidRDefault="00932AA1" w:rsidP="00214730">
      <w:pPr>
        <w:widowControl w:val="0"/>
        <w:ind w:left="567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Ovo su znaci dijabetesne ketoacidoze (takođe </w:t>
      </w:r>
      <w:r w:rsidR="00F12743" w:rsidRPr="00214730">
        <w:rPr>
          <w:sz w:val="22"/>
          <w:szCs w:val="22"/>
          <w:lang w:val="sr-Latn-ME"/>
        </w:rPr>
        <w:t>vidjeti</w:t>
      </w:r>
      <w:r w:rsidRPr="00214730">
        <w:rPr>
          <w:sz w:val="22"/>
          <w:szCs w:val="22"/>
          <w:lang w:val="sr-Latn-ME"/>
        </w:rPr>
        <w:t xml:space="preserve"> </w:t>
      </w:r>
      <w:r w:rsidR="00565231" w:rsidRPr="00214730">
        <w:rPr>
          <w:sz w:val="22"/>
          <w:szCs w:val="22"/>
          <w:lang w:val="sr-Latn-ME"/>
        </w:rPr>
        <w:t xml:space="preserve">dio </w:t>
      </w:r>
      <w:r w:rsidRPr="00214730">
        <w:rPr>
          <w:sz w:val="22"/>
          <w:szCs w:val="22"/>
          <w:lang w:val="sr-Latn-ME"/>
        </w:rPr>
        <w:t xml:space="preserve">2 „Upozorenja i </w:t>
      </w:r>
      <w:r w:rsidR="00F12743" w:rsidRPr="00214730">
        <w:rPr>
          <w:sz w:val="22"/>
          <w:szCs w:val="22"/>
          <w:lang w:val="sr-Latn-ME"/>
        </w:rPr>
        <w:t>mjere</w:t>
      </w:r>
      <w:r w:rsidRPr="00214730">
        <w:rPr>
          <w:sz w:val="22"/>
          <w:szCs w:val="22"/>
          <w:lang w:val="sr-Latn-ME"/>
        </w:rPr>
        <w:t xml:space="preserve"> opreza”):</w:t>
      </w:r>
    </w:p>
    <w:p w14:paraId="3B400473" w14:textId="7D9DFFCD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povećane </w:t>
      </w:r>
      <w:r w:rsidR="003457C2" w:rsidRPr="00214730">
        <w:rPr>
          <w:sz w:val="22"/>
          <w:szCs w:val="22"/>
          <w:lang w:val="sr-Latn-ME"/>
        </w:rPr>
        <w:t>vrijednost</w:t>
      </w:r>
      <w:r w:rsidRPr="00214730">
        <w:rPr>
          <w:sz w:val="22"/>
          <w:szCs w:val="22"/>
          <w:lang w:val="sr-Latn-ME"/>
        </w:rPr>
        <w:t xml:space="preserve">i „ketonskih </w:t>
      </w:r>
      <w:r w:rsidR="00F12743" w:rsidRPr="00214730">
        <w:rPr>
          <w:sz w:val="22"/>
          <w:szCs w:val="22"/>
          <w:lang w:val="sr-Latn-ME"/>
        </w:rPr>
        <w:t>tijela</w:t>
      </w:r>
      <w:r w:rsidRPr="00214730">
        <w:rPr>
          <w:sz w:val="22"/>
          <w:szCs w:val="22"/>
          <w:lang w:val="sr-Latn-ME"/>
        </w:rPr>
        <w:t>” u mokraći ili krvi</w:t>
      </w:r>
    </w:p>
    <w:p w14:paraId="21F7813A" w14:textId="77777777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mučnina ili povraćanje</w:t>
      </w:r>
    </w:p>
    <w:p w14:paraId="2F25528E" w14:textId="77777777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bol u stomaku</w:t>
      </w:r>
    </w:p>
    <w:p w14:paraId="45DCEC2D" w14:textId="2DC75428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izražen </w:t>
      </w:r>
      <w:r w:rsidR="00F12743" w:rsidRPr="00214730">
        <w:rPr>
          <w:sz w:val="22"/>
          <w:szCs w:val="22"/>
          <w:lang w:val="sr-Latn-ME"/>
        </w:rPr>
        <w:t>osjećaj</w:t>
      </w:r>
      <w:r w:rsidRPr="00214730">
        <w:rPr>
          <w:sz w:val="22"/>
          <w:szCs w:val="22"/>
          <w:lang w:val="sr-Latn-ME"/>
        </w:rPr>
        <w:t xml:space="preserve"> žeđi</w:t>
      </w:r>
    </w:p>
    <w:p w14:paraId="475D44FA" w14:textId="77777777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ubrzano i duboko disanje</w:t>
      </w:r>
    </w:p>
    <w:p w14:paraId="602C015C" w14:textId="77777777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zbunjenost</w:t>
      </w:r>
    </w:p>
    <w:p w14:paraId="133D1EC3" w14:textId="0385B152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neuobičajen </w:t>
      </w:r>
      <w:r w:rsidR="00F12743" w:rsidRPr="00214730">
        <w:rPr>
          <w:sz w:val="22"/>
          <w:szCs w:val="22"/>
          <w:lang w:val="sr-Latn-ME"/>
        </w:rPr>
        <w:t>osjećaj</w:t>
      </w:r>
      <w:r w:rsidRPr="00214730">
        <w:rPr>
          <w:sz w:val="22"/>
          <w:szCs w:val="22"/>
          <w:lang w:val="sr-Latn-ME"/>
        </w:rPr>
        <w:t xml:space="preserve"> pospanosti ili umora</w:t>
      </w:r>
    </w:p>
    <w:p w14:paraId="2AD1C761" w14:textId="77777777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zadah slatkog mirisa, sladak ili metalni ukus u ustima ili drugačiji miris mokraće ili znoja</w:t>
      </w:r>
    </w:p>
    <w:p w14:paraId="4CDA91FB" w14:textId="1A3A985F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nagli gubitak t</w:t>
      </w:r>
      <w:r w:rsidR="00F12743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elesne mase</w:t>
      </w:r>
    </w:p>
    <w:p w14:paraId="781F176E" w14:textId="4BA9998D" w:rsidR="00932AA1" w:rsidRPr="00214730" w:rsidRDefault="00932AA1" w:rsidP="00214730">
      <w:pPr>
        <w:widowControl w:val="0"/>
        <w:jc w:val="both"/>
        <w:rPr>
          <w:bCs/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Navedeno se može javiti bez obzira na koncentraciju šećera u krvi. Vaš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 xml:space="preserve"> može odlučiti da pri</w:t>
      </w:r>
      <w:r w:rsidR="00947291" w:rsidRPr="00214730">
        <w:rPr>
          <w:sz w:val="22"/>
          <w:szCs w:val="22"/>
          <w:lang w:val="sr-Latn-ME"/>
        </w:rPr>
        <w:t>vremen</w:t>
      </w:r>
      <w:r w:rsidRPr="00214730">
        <w:rPr>
          <w:sz w:val="22"/>
          <w:szCs w:val="22"/>
          <w:lang w:val="sr-Latn-ME"/>
        </w:rPr>
        <w:t xml:space="preserve">o ili trajno prekine Vaše </w:t>
      </w:r>
      <w:r w:rsidR="00C72FF4" w:rsidRPr="00214730">
        <w:rPr>
          <w:sz w:val="22"/>
          <w:szCs w:val="22"/>
          <w:lang w:val="sr-Latn-ME"/>
        </w:rPr>
        <w:t>liječenj</w:t>
      </w:r>
      <w:r w:rsidRPr="00214730">
        <w:rPr>
          <w:sz w:val="22"/>
          <w:szCs w:val="22"/>
          <w:lang w:val="sr-Latn-ME"/>
        </w:rPr>
        <w:t xml:space="preserve">e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om Forxiga.</w:t>
      </w:r>
    </w:p>
    <w:p w14:paraId="5BD2E194" w14:textId="77777777" w:rsidR="00932AA1" w:rsidRPr="00214730" w:rsidRDefault="00932AA1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4424C61A" w14:textId="26EC025B" w:rsidR="00932AA1" w:rsidRPr="00DB7DF8" w:rsidRDefault="00932AA1" w:rsidP="00DB7DF8">
      <w:pPr>
        <w:pStyle w:val="ListParagraph"/>
        <w:numPr>
          <w:ilvl w:val="0"/>
          <w:numId w:val="45"/>
        </w:numPr>
        <w:rPr>
          <w:b/>
          <w:sz w:val="22"/>
          <w:lang w:val="sr-Latn-ME"/>
        </w:rPr>
      </w:pPr>
      <w:r w:rsidRPr="00DB7DF8">
        <w:rPr>
          <w:b/>
          <w:sz w:val="22"/>
          <w:lang w:val="sr-Latn-ME"/>
        </w:rPr>
        <w:t>nekrotizirajući fasciitis perineuma</w:t>
      </w:r>
      <w:r w:rsidRPr="00DB7DF8">
        <w:rPr>
          <w:sz w:val="22"/>
          <w:lang w:val="sr-Latn-ME"/>
        </w:rPr>
        <w:t xml:space="preserve"> ili Furnierova gangrena, ozbiljna infekcija mekog tkiva genitalija ili područja između genitalija i analnog otvora, što je veoma </w:t>
      </w:r>
      <w:r w:rsidR="005955A8" w:rsidRPr="00DB7DF8">
        <w:rPr>
          <w:sz w:val="22"/>
          <w:lang w:val="sr-Latn-ME"/>
        </w:rPr>
        <w:t>rijetka</w:t>
      </w:r>
      <w:r w:rsidRPr="00DB7DF8">
        <w:rPr>
          <w:sz w:val="22"/>
          <w:lang w:val="sr-Latn-ME"/>
        </w:rPr>
        <w:t xml:space="preserve"> neželjena reakcija.</w:t>
      </w:r>
    </w:p>
    <w:p w14:paraId="51D0BD65" w14:textId="77777777" w:rsidR="00932AA1" w:rsidRPr="00214730" w:rsidRDefault="00932AA1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4FFE9F63" w14:textId="78004236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 xml:space="preserve">Prestanite da uzimate </w:t>
      </w:r>
      <w:r w:rsidR="00C72FF4" w:rsidRPr="00214730">
        <w:rPr>
          <w:b/>
          <w:bCs/>
          <w:sz w:val="22"/>
          <w:szCs w:val="22"/>
          <w:lang w:val="sr-Latn-ME"/>
        </w:rPr>
        <w:t>lijek</w:t>
      </w:r>
      <w:r w:rsidRPr="00214730">
        <w:rPr>
          <w:b/>
          <w:bCs/>
          <w:sz w:val="22"/>
          <w:szCs w:val="22"/>
          <w:lang w:val="sr-Latn-ME"/>
        </w:rPr>
        <w:t xml:space="preserve"> Forxiga i obratite se </w:t>
      </w:r>
      <w:r w:rsidR="00C72FF4" w:rsidRPr="00214730">
        <w:rPr>
          <w:b/>
          <w:bCs/>
          <w:sz w:val="22"/>
          <w:szCs w:val="22"/>
          <w:lang w:val="sr-Latn-ME"/>
        </w:rPr>
        <w:t>ljekar</w:t>
      </w:r>
      <w:r w:rsidRPr="00214730">
        <w:rPr>
          <w:b/>
          <w:bCs/>
          <w:sz w:val="22"/>
          <w:szCs w:val="22"/>
          <w:lang w:val="sr-Latn-ME"/>
        </w:rPr>
        <w:t>u što je pr</w:t>
      </w:r>
      <w:r w:rsidR="00F12743" w:rsidRPr="00214730">
        <w:rPr>
          <w:b/>
          <w:bCs/>
          <w:sz w:val="22"/>
          <w:szCs w:val="22"/>
          <w:lang w:val="sr-Latn-ME"/>
        </w:rPr>
        <w:t>ij</w:t>
      </w:r>
      <w:r w:rsidRPr="00214730">
        <w:rPr>
          <w:b/>
          <w:bCs/>
          <w:sz w:val="22"/>
          <w:szCs w:val="22"/>
          <w:lang w:val="sr-Latn-ME"/>
        </w:rPr>
        <w:t>e moguće ukoliko prim</w:t>
      </w:r>
      <w:r w:rsidR="00F12743" w:rsidRPr="00214730">
        <w:rPr>
          <w:b/>
          <w:bCs/>
          <w:sz w:val="22"/>
          <w:szCs w:val="22"/>
          <w:lang w:val="sr-Latn-ME"/>
        </w:rPr>
        <w:t>ij</w:t>
      </w:r>
      <w:r w:rsidRPr="00214730">
        <w:rPr>
          <w:b/>
          <w:bCs/>
          <w:sz w:val="22"/>
          <w:szCs w:val="22"/>
          <w:lang w:val="sr-Latn-ME"/>
        </w:rPr>
        <w:t>etite bilo koje od sledećih ozbiljnih neželjenih dejstava:</w:t>
      </w:r>
    </w:p>
    <w:p w14:paraId="76356EAE" w14:textId="77777777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7AE4019E" w14:textId="18646FF1" w:rsidR="00932AA1" w:rsidRPr="00DB7DF8" w:rsidRDefault="00932AA1" w:rsidP="00DB7DF8">
      <w:pPr>
        <w:pStyle w:val="ListParagraph"/>
        <w:numPr>
          <w:ilvl w:val="0"/>
          <w:numId w:val="46"/>
        </w:numPr>
        <w:rPr>
          <w:sz w:val="22"/>
          <w:lang w:val="sr-Latn-ME"/>
        </w:rPr>
      </w:pPr>
      <w:r w:rsidRPr="00DB7DF8">
        <w:rPr>
          <w:b/>
          <w:bCs/>
          <w:sz w:val="22"/>
          <w:lang w:val="sr-Latn-ME"/>
        </w:rPr>
        <w:t xml:space="preserve">infekcija mokraćnih puteva </w:t>
      </w:r>
      <w:r w:rsidRPr="00DB7DF8">
        <w:rPr>
          <w:sz w:val="22"/>
          <w:lang w:val="sr-Latn-ME"/>
        </w:rPr>
        <w:t xml:space="preserve">koja se često javlja (mogu da se jave kod najviše 1 na 10 pacijenata koji uzimaju </w:t>
      </w:r>
      <w:r w:rsidR="00C72FF4" w:rsidRPr="00DB7DF8">
        <w:rPr>
          <w:sz w:val="22"/>
          <w:lang w:val="sr-Latn-ME"/>
        </w:rPr>
        <w:t>lijek</w:t>
      </w:r>
      <w:r w:rsidRPr="00DB7DF8">
        <w:rPr>
          <w:sz w:val="22"/>
          <w:lang w:val="sr-Latn-ME"/>
        </w:rPr>
        <w:t>).</w:t>
      </w:r>
    </w:p>
    <w:p w14:paraId="181F06B5" w14:textId="77777777" w:rsidR="00932AA1" w:rsidRPr="00214730" w:rsidRDefault="00932AA1" w:rsidP="00214730">
      <w:pPr>
        <w:widowControl w:val="0"/>
        <w:ind w:left="567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Ovo su znaci teške infekcije mokraćnih puteva:</w:t>
      </w:r>
    </w:p>
    <w:p w14:paraId="79510E6A" w14:textId="22427BCF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povišena </w:t>
      </w:r>
      <w:r w:rsidR="00A160AA" w:rsidRPr="00214730">
        <w:rPr>
          <w:sz w:val="22"/>
          <w:szCs w:val="22"/>
          <w:lang w:val="sr-Latn-ME"/>
        </w:rPr>
        <w:t>tjelesna</w:t>
      </w:r>
      <w:r w:rsidRPr="00214730">
        <w:rPr>
          <w:sz w:val="22"/>
          <w:szCs w:val="22"/>
          <w:lang w:val="sr-Latn-ME"/>
        </w:rPr>
        <w:t xml:space="preserve"> temperatura i/ili groznica</w:t>
      </w:r>
    </w:p>
    <w:p w14:paraId="35A2EF58" w14:textId="2E8EEDB0" w:rsidR="00932AA1" w:rsidRPr="00214730" w:rsidRDefault="00F12743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osjećaj</w:t>
      </w:r>
      <w:r w:rsidR="00932AA1" w:rsidRPr="00214730">
        <w:rPr>
          <w:sz w:val="22"/>
          <w:szCs w:val="22"/>
          <w:lang w:val="sr-Latn-ME"/>
        </w:rPr>
        <w:t xml:space="preserve"> pečenja pri mokrenju</w:t>
      </w:r>
    </w:p>
    <w:p w14:paraId="46C4E01B" w14:textId="77777777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bol u leđima ili slabinama.</w:t>
      </w:r>
    </w:p>
    <w:p w14:paraId="09D63D2F" w14:textId="46DBA694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Iako se krv u mokraći javlja po</w:t>
      </w:r>
      <w:r w:rsidR="00947291" w:rsidRPr="00214730">
        <w:rPr>
          <w:sz w:val="22"/>
          <w:szCs w:val="22"/>
          <w:lang w:val="sr-Latn-ME"/>
        </w:rPr>
        <w:t>vremen</w:t>
      </w:r>
      <w:r w:rsidRPr="00214730">
        <w:rPr>
          <w:sz w:val="22"/>
          <w:szCs w:val="22"/>
          <w:lang w:val="sr-Latn-ME"/>
        </w:rPr>
        <w:t>o, ako je prim</w:t>
      </w:r>
      <w:r w:rsidR="00E540D4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>etite, odmah obav</w:t>
      </w:r>
      <w:r w:rsidR="00E540D4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 xml:space="preserve">estite </w:t>
      </w:r>
      <w:r w:rsidR="00C72FF4" w:rsidRPr="00214730">
        <w:rPr>
          <w:sz w:val="22"/>
          <w:szCs w:val="22"/>
          <w:lang w:val="sr-Latn-ME"/>
        </w:rPr>
        <w:t>ljekar</w:t>
      </w:r>
      <w:r w:rsidRPr="00214730">
        <w:rPr>
          <w:sz w:val="22"/>
          <w:szCs w:val="22"/>
          <w:lang w:val="sr-Latn-ME"/>
        </w:rPr>
        <w:t>a.</w:t>
      </w:r>
    </w:p>
    <w:p w14:paraId="7AF5F196" w14:textId="77777777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48420C91" w14:textId="708AE040" w:rsidR="00932AA1" w:rsidRPr="00214730" w:rsidRDefault="00932AA1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>Što pr</w:t>
      </w:r>
      <w:r w:rsidR="00E540D4" w:rsidRPr="00214730">
        <w:rPr>
          <w:b/>
          <w:bCs/>
          <w:sz w:val="22"/>
          <w:szCs w:val="22"/>
          <w:lang w:val="sr-Latn-ME"/>
        </w:rPr>
        <w:t>ij</w:t>
      </w:r>
      <w:r w:rsidRPr="00214730">
        <w:rPr>
          <w:b/>
          <w:bCs/>
          <w:sz w:val="22"/>
          <w:szCs w:val="22"/>
          <w:lang w:val="sr-Latn-ME"/>
        </w:rPr>
        <w:t xml:space="preserve">e pozovite svog </w:t>
      </w:r>
      <w:r w:rsidR="00C72FF4" w:rsidRPr="00214730">
        <w:rPr>
          <w:b/>
          <w:bCs/>
          <w:sz w:val="22"/>
          <w:szCs w:val="22"/>
          <w:lang w:val="sr-Latn-ME"/>
        </w:rPr>
        <w:t>ljekar</w:t>
      </w:r>
      <w:r w:rsidRPr="00214730">
        <w:rPr>
          <w:b/>
          <w:bCs/>
          <w:sz w:val="22"/>
          <w:szCs w:val="22"/>
          <w:lang w:val="sr-Latn-ME"/>
        </w:rPr>
        <w:t>a ukoliko Vam se javi bilo koje od sl</w:t>
      </w:r>
      <w:r w:rsidR="00565231" w:rsidRPr="00214730">
        <w:rPr>
          <w:b/>
          <w:bCs/>
          <w:sz w:val="22"/>
          <w:szCs w:val="22"/>
          <w:lang w:val="sr-Latn-ME"/>
        </w:rPr>
        <w:t>j</w:t>
      </w:r>
      <w:r w:rsidRPr="00214730">
        <w:rPr>
          <w:b/>
          <w:bCs/>
          <w:sz w:val="22"/>
          <w:szCs w:val="22"/>
          <w:lang w:val="sr-Latn-ME"/>
        </w:rPr>
        <w:t>edećih neželjenih dejstava:</w:t>
      </w:r>
    </w:p>
    <w:p w14:paraId="28E8E0EE" w14:textId="77777777" w:rsidR="00932AA1" w:rsidRPr="00214730" w:rsidRDefault="00932AA1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909E487" w14:textId="062015B8" w:rsidR="00932AA1" w:rsidRPr="00DB7DF8" w:rsidRDefault="00932AA1" w:rsidP="00DB7DF8">
      <w:pPr>
        <w:pStyle w:val="ListParagraph"/>
        <w:numPr>
          <w:ilvl w:val="0"/>
          <w:numId w:val="47"/>
        </w:numPr>
        <w:rPr>
          <w:sz w:val="22"/>
          <w:szCs w:val="22"/>
          <w:lang w:val="sr-Latn-ME"/>
        </w:rPr>
      </w:pPr>
      <w:r w:rsidRPr="00DB7DF8">
        <w:rPr>
          <w:b/>
          <w:bCs/>
          <w:sz w:val="22"/>
          <w:szCs w:val="22"/>
          <w:lang w:val="sr-Latn-ME"/>
        </w:rPr>
        <w:t>nizak nivo šećera u krvi</w:t>
      </w:r>
      <w:r w:rsidRPr="00DB7DF8">
        <w:rPr>
          <w:sz w:val="22"/>
          <w:szCs w:val="22"/>
          <w:lang w:val="sr-Latn-ME"/>
        </w:rPr>
        <w:t xml:space="preserve"> (hipoglikemija) – koja je veoma česta (može da se javi kod više od 1 na 10 pacijenata koji uzimaju </w:t>
      </w:r>
      <w:r w:rsidR="00C72FF4" w:rsidRPr="00DB7DF8">
        <w:rPr>
          <w:sz w:val="22"/>
          <w:szCs w:val="22"/>
          <w:lang w:val="sr-Latn-ME"/>
        </w:rPr>
        <w:t>lijek</w:t>
      </w:r>
      <w:r w:rsidRPr="00DB7DF8">
        <w:rPr>
          <w:sz w:val="22"/>
          <w:szCs w:val="22"/>
          <w:lang w:val="sr-Latn-ME"/>
        </w:rPr>
        <w:t xml:space="preserve">) kod pacijenata sa dijabetes melitusom (šećernom bolešću) koji uzimaju ovaj </w:t>
      </w:r>
      <w:r w:rsidR="00C72FF4" w:rsidRPr="00DB7DF8">
        <w:rPr>
          <w:sz w:val="22"/>
          <w:szCs w:val="22"/>
          <w:lang w:val="sr-Latn-ME"/>
        </w:rPr>
        <w:t>lijek</w:t>
      </w:r>
      <w:r w:rsidRPr="00DB7DF8">
        <w:rPr>
          <w:sz w:val="22"/>
          <w:szCs w:val="22"/>
          <w:lang w:val="sr-Latn-ME"/>
        </w:rPr>
        <w:t xml:space="preserve"> sa sulfonilureom ili insulinom.</w:t>
      </w:r>
    </w:p>
    <w:p w14:paraId="5B90CF41" w14:textId="77777777" w:rsidR="00932AA1" w:rsidRPr="00214730" w:rsidRDefault="00932AA1" w:rsidP="00DB7DF8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Ovo su znaci niskog nivoa šećera u krvi:</w:t>
      </w:r>
    </w:p>
    <w:p w14:paraId="5D6BE400" w14:textId="2F794055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drhtanje, znojenje, </w:t>
      </w:r>
      <w:r w:rsidR="00F12743" w:rsidRPr="00214730">
        <w:rPr>
          <w:sz w:val="22"/>
          <w:szCs w:val="22"/>
          <w:lang w:val="sr-Latn-ME"/>
        </w:rPr>
        <w:t>osjećaj</w:t>
      </w:r>
      <w:r w:rsidRPr="00214730">
        <w:rPr>
          <w:sz w:val="22"/>
          <w:szCs w:val="22"/>
          <w:lang w:val="sr-Latn-ME"/>
        </w:rPr>
        <w:t xml:space="preserve"> izražene anksioznosti, ubrzani otkucaji (lupanje) srca</w:t>
      </w:r>
    </w:p>
    <w:p w14:paraId="0F16C9B7" w14:textId="096F95CD" w:rsidR="00932AA1" w:rsidRPr="00214730" w:rsidRDefault="00F12743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osjećaj</w:t>
      </w:r>
      <w:r w:rsidR="00932AA1" w:rsidRPr="00214730">
        <w:rPr>
          <w:sz w:val="22"/>
          <w:szCs w:val="22"/>
          <w:lang w:val="sr-Latn-ME"/>
        </w:rPr>
        <w:t xml:space="preserve"> gladi, glavobolja, prom</w:t>
      </w:r>
      <w:r w:rsidR="00E540D4" w:rsidRPr="00214730">
        <w:rPr>
          <w:sz w:val="22"/>
          <w:szCs w:val="22"/>
          <w:lang w:val="sr-Latn-ME"/>
        </w:rPr>
        <w:t>j</w:t>
      </w:r>
      <w:r w:rsidR="00932AA1" w:rsidRPr="00214730">
        <w:rPr>
          <w:sz w:val="22"/>
          <w:szCs w:val="22"/>
          <w:lang w:val="sr-Latn-ME"/>
        </w:rPr>
        <w:t>ena vida</w:t>
      </w:r>
    </w:p>
    <w:p w14:paraId="784532AA" w14:textId="18D28F33" w:rsidR="00932AA1" w:rsidRPr="00214730" w:rsidRDefault="00932AA1" w:rsidP="00214730">
      <w:pPr>
        <w:widowControl w:val="0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prom</w:t>
      </w:r>
      <w:r w:rsidR="00E540D4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 xml:space="preserve">ena raspoloženja ili </w:t>
      </w:r>
      <w:r w:rsidR="00F12743" w:rsidRPr="00214730">
        <w:rPr>
          <w:sz w:val="22"/>
          <w:szCs w:val="22"/>
          <w:lang w:val="sr-Latn-ME"/>
        </w:rPr>
        <w:t>osjećaj</w:t>
      </w:r>
      <w:r w:rsidRPr="00214730">
        <w:rPr>
          <w:sz w:val="22"/>
          <w:szCs w:val="22"/>
          <w:lang w:val="sr-Latn-ME"/>
        </w:rPr>
        <w:t xml:space="preserve"> zbunjenosti.</w:t>
      </w:r>
    </w:p>
    <w:p w14:paraId="11B5A503" w14:textId="7BE3E27E" w:rsidR="00932AA1" w:rsidRPr="00214730" w:rsidRDefault="00C72FF4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Ljekar</w:t>
      </w:r>
      <w:r w:rsidR="00932AA1" w:rsidRPr="00214730">
        <w:rPr>
          <w:sz w:val="22"/>
          <w:szCs w:val="22"/>
          <w:lang w:val="sr-Latn-ME"/>
        </w:rPr>
        <w:t xml:space="preserve"> će Vam reći kako da postupate i na koji način ćete korigovati niske nivoe šećera u krvi i šta da radite ako se kod Vas javi bilo koji od prethodno navedenih znakova.</w:t>
      </w:r>
    </w:p>
    <w:p w14:paraId="0088244F" w14:textId="7B53C1F5" w:rsidR="00932AA1" w:rsidRDefault="00932AA1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5744C5E5" w14:textId="77777777" w:rsidR="00FE3567" w:rsidRPr="00214730" w:rsidRDefault="00FE3567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01E5915E" w14:textId="5675E215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lastRenderedPageBreak/>
        <w:t xml:space="preserve">Druga neželjena dejstva koja se mog javiti pri uzimanju </w:t>
      </w:r>
      <w:r w:rsidR="00C72FF4" w:rsidRPr="00214730">
        <w:rPr>
          <w:b/>
          <w:bCs/>
          <w:sz w:val="22"/>
          <w:szCs w:val="22"/>
          <w:lang w:val="sr-Latn-ME"/>
        </w:rPr>
        <w:t>lijek</w:t>
      </w:r>
      <w:r w:rsidRPr="00214730">
        <w:rPr>
          <w:b/>
          <w:bCs/>
          <w:sz w:val="22"/>
          <w:szCs w:val="22"/>
          <w:lang w:val="sr-Latn-ME"/>
        </w:rPr>
        <w:t>a Forxiga:</w:t>
      </w:r>
    </w:p>
    <w:p w14:paraId="5F066C22" w14:textId="58815EA5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Česta neželjena dejstva (mogu da se jave kod najviše 1 na 10 pacijenata koji uzimaju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)::</w:t>
      </w:r>
    </w:p>
    <w:p w14:paraId="146F4768" w14:textId="77777777" w:rsidR="00932AA1" w:rsidRPr="00DB7DF8" w:rsidRDefault="00932AA1" w:rsidP="00DB7DF8">
      <w:pPr>
        <w:pStyle w:val="ListParagraph"/>
        <w:numPr>
          <w:ilvl w:val="0"/>
          <w:numId w:val="42"/>
        </w:numPr>
        <w:rPr>
          <w:sz w:val="22"/>
          <w:lang w:val="sr-Latn-ME"/>
        </w:rPr>
      </w:pPr>
      <w:r w:rsidRPr="00DB7DF8">
        <w:rPr>
          <w:sz w:val="22"/>
          <w:lang w:val="sr-Latn-ME"/>
        </w:rPr>
        <w:t>genitalna infekcija (kandidijaza) penisa ili vagine (znaci mogu da obuhvate iritaciju, svrab, neuobičajeni sekret ili neprijatan miris)</w:t>
      </w:r>
    </w:p>
    <w:p w14:paraId="0C130CFE" w14:textId="77777777" w:rsidR="00932AA1" w:rsidRPr="00DB7DF8" w:rsidRDefault="00932AA1" w:rsidP="00DB7DF8">
      <w:pPr>
        <w:pStyle w:val="ListParagraph"/>
        <w:numPr>
          <w:ilvl w:val="0"/>
          <w:numId w:val="42"/>
        </w:numPr>
        <w:rPr>
          <w:sz w:val="22"/>
          <w:lang w:val="sr-Latn-ME"/>
        </w:rPr>
      </w:pPr>
      <w:r w:rsidRPr="00DB7DF8">
        <w:rPr>
          <w:sz w:val="22"/>
          <w:lang w:val="sr-Latn-ME"/>
        </w:rPr>
        <w:t>bol u leđima</w:t>
      </w:r>
    </w:p>
    <w:p w14:paraId="51E62631" w14:textId="77777777" w:rsidR="00932AA1" w:rsidRPr="00DB7DF8" w:rsidRDefault="00932AA1" w:rsidP="00DB7DF8">
      <w:pPr>
        <w:pStyle w:val="ListParagraph"/>
        <w:numPr>
          <w:ilvl w:val="0"/>
          <w:numId w:val="42"/>
        </w:numPr>
        <w:rPr>
          <w:sz w:val="22"/>
          <w:lang w:val="sr-Latn-ME"/>
        </w:rPr>
      </w:pPr>
      <w:r w:rsidRPr="00DB7DF8">
        <w:rPr>
          <w:sz w:val="22"/>
          <w:lang w:val="sr-Latn-ME"/>
        </w:rPr>
        <w:t>povećano izlučivanje mokraće od uobičajenog ili češća potreba za mokrenjem</w:t>
      </w:r>
    </w:p>
    <w:p w14:paraId="05540F4E" w14:textId="60CC5411" w:rsidR="00932AA1" w:rsidRPr="00DB7DF8" w:rsidRDefault="00932AA1" w:rsidP="00DB7DF8">
      <w:pPr>
        <w:pStyle w:val="ListParagraph"/>
        <w:numPr>
          <w:ilvl w:val="0"/>
          <w:numId w:val="42"/>
        </w:numPr>
        <w:rPr>
          <w:sz w:val="22"/>
          <w:lang w:val="sr-Latn-ME"/>
        </w:rPr>
      </w:pPr>
      <w:r w:rsidRPr="00DB7DF8">
        <w:rPr>
          <w:sz w:val="22"/>
          <w:lang w:val="sr-Latn-ME"/>
        </w:rPr>
        <w:t>prom</w:t>
      </w:r>
      <w:r w:rsidR="00E540D4" w:rsidRPr="00DB7DF8">
        <w:rPr>
          <w:sz w:val="22"/>
          <w:lang w:val="sr-Latn-ME"/>
        </w:rPr>
        <w:t>j</w:t>
      </w:r>
      <w:r w:rsidRPr="00DB7DF8">
        <w:rPr>
          <w:sz w:val="22"/>
          <w:lang w:val="sr-Latn-ME"/>
        </w:rPr>
        <w:t>ene u nivou holesterola ili masti u krvi (vidljivo u laboratorijskim analizama)</w:t>
      </w:r>
    </w:p>
    <w:p w14:paraId="04DBCD3A" w14:textId="77777777" w:rsidR="00932AA1" w:rsidRPr="00DB7DF8" w:rsidRDefault="00932AA1" w:rsidP="00DB7DF8">
      <w:pPr>
        <w:pStyle w:val="ListParagraph"/>
        <w:numPr>
          <w:ilvl w:val="0"/>
          <w:numId w:val="42"/>
        </w:numPr>
        <w:rPr>
          <w:sz w:val="22"/>
          <w:lang w:val="sr-Latn-ME"/>
        </w:rPr>
      </w:pPr>
      <w:r w:rsidRPr="00DB7DF8">
        <w:rPr>
          <w:sz w:val="22"/>
          <w:lang w:val="sr-Latn-ME"/>
        </w:rPr>
        <w:t>povećanje broja crvenih krvnih zrnaca u krvi (vidljivo u laboratorijskim analizama)</w:t>
      </w:r>
    </w:p>
    <w:p w14:paraId="7F5CCBC9" w14:textId="051A4B0D" w:rsidR="00932AA1" w:rsidRPr="00DB7DF8" w:rsidRDefault="00932AA1" w:rsidP="00DB7DF8">
      <w:pPr>
        <w:pStyle w:val="ListParagraph"/>
        <w:numPr>
          <w:ilvl w:val="0"/>
          <w:numId w:val="42"/>
        </w:numPr>
        <w:rPr>
          <w:sz w:val="22"/>
          <w:lang w:val="sr-Latn-ME"/>
        </w:rPr>
      </w:pPr>
      <w:r w:rsidRPr="00DB7DF8">
        <w:rPr>
          <w:sz w:val="22"/>
          <w:lang w:val="sr-Latn-ME"/>
        </w:rPr>
        <w:t xml:space="preserve">smanjenje bubrežnog klirensa kreatinina (vidljivo u laboratorijskim analizama) na početku </w:t>
      </w:r>
      <w:r w:rsidR="00C72FF4" w:rsidRPr="00DB7DF8">
        <w:rPr>
          <w:sz w:val="22"/>
          <w:lang w:val="sr-Latn-ME"/>
        </w:rPr>
        <w:t>liječenj</w:t>
      </w:r>
      <w:r w:rsidRPr="00DB7DF8">
        <w:rPr>
          <w:sz w:val="22"/>
          <w:lang w:val="sr-Latn-ME"/>
        </w:rPr>
        <w:t>a</w:t>
      </w:r>
    </w:p>
    <w:p w14:paraId="2602D42F" w14:textId="77777777" w:rsidR="00932AA1" w:rsidRPr="00DB7DF8" w:rsidRDefault="00932AA1" w:rsidP="00DB7DF8">
      <w:pPr>
        <w:pStyle w:val="ListParagraph"/>
        <w:numPr>
          <w:ilvl w:val="0"/>
          <w:numId w:val="42"/>
        </w:numPr>
        <w:rPr>
          <w:sz w:val="22"/>
          <w:lang w:val="sr-Latn-ME"/>
        </w:rPr>
      </w:pPr>
      <w:r w:rsidRPr="00DB7DF8">
        <w:rPr>
          <w:sz w:val="22"/>
          <w:lang w:val="sr-Latn-ME"/>
        </w:rPr>
        <w:t>vrtoglavica</w:t>
      </w:r>
    </w:p>
    <w:p w14:paraId="5592D3C8" w14:textId="77777777" w:rsidR="00932AA1" w:rsidRPr="00DB7DF8" w:rsidRDefault="00932AA1" w:rsidP="00DB7DF8">
      <w:pPr>
        <w:pStyle w:val="ListParagraph"/>
        <w:numPr>
          <w:ilvl w:val="0"/>
          <w:numId w:val="42"/>
        </w:numPr>
        <w:rPr>
          <w:sz w:val="22"/>
          <w:lang w:val="sr-Latn-ME"/>
        </w:rPr>
      </w:pPr>
      <w:r w:rsidRPr="00DB7DF8">
        <w:rPr>
          <w:sz w:val="22"/>
          <w:lang w:val="sr-Latn-ME"/>
        </w:rPr>
        <w:t>osip</w:t>
      </w:r>
    </w:p>
    <w:p w14:paraId="7CD38F25" w14:textId="77777777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B27896F" w14:textId="551AD8F2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Po</w:t>
      </w:r>
      <w:r w:rsidR="00947291" w:rsidRPr="00214730">
        <w:rPr>
          <w:sz w:val="22"/>
          <w:szCs w:val="22"/>
          <w:lang w:val="sr-Latn-ME"/>
        </w:rPr>
        <w:t>vremen</w:t>
      </w:r>
      <w:r w:rsidRPr="00214730">
        <w:rPr>
          <w:sz w:val="22"/>
          <w:szCs w:val="22"/>
          <w:lang w:val="sr-Latn-ME"/>
        </w:rPr>
        <w:t xml:space="preserve">a neželjena dejstva (mogu da se jave kod najviše 1 na 100 pacijenata koji uzimaju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>):</w:t>
      </w:r>
    </w:p>
    <w:p w14:paraId="16D03F11" w14:textId="02019AB4" w:rsidR="00932AA1" w:rsidRPr="00DB7DF8" w:rsidRDefault="00932AA1" w:rsidP="00DB7DF8">
      <w:pPr>
        <w:pStyle w:val="ListParagraph"/>
        <w:numPr>
          <w:ilvl w:val="0"/>
          <w:numId w:val="41"/>
        </w:numPr>
        <w:rPr>
          <w:sz w:val="22"/>
          <w:lang w:val="sr-Latn-ME"/>
        </w:rPr>
      </w:pPr>
      <w:r w:rsidRPr="00DB7DF8">
        <w:rPr>
          <w:sz w:val="22"/>
          <w:lang w:val="sr-Latn-ME"/>
        </w:rPr>
        <w:t>prekom</w:t>
      </w:r>
      <w:r w:rsidR="00E540D4" w:rsidRPr="00DB7DF8">
        <w:rPr>
          <w:sz w:val="22"/>
          <w:lang w:val="sr-Latn-ME"/>
        </w:rPr>
        <w:t>j</w:t>
      </w:r>
      <w:r w:rsidRPr="00DB7DF8">
        <w:rPr>
          <w:sz w:val="22"/>
          <w:lang w:val="sr-Latn-ME"/>
        </w:rPr>
        <w:t>erni gubitak tečnosti iz organizma (dehidratacija, čiji znaci mogu biti veoma suva ili lepljiva</w:t>
      </w:r>
      <w:r w:rsidR="000126F7" w:rsidRPr="00DB7DF8">
        <w:rPr>
          <w:sz w:val="22"/>
          <w:lang w:val="sr-Latn-ME"/>
        </w:rPr>
        <w:t xml:space="preserve"> </w:t>
      </w:r>
      <w:r w:rsidRPr="00DB7DF8">
        <w:rPr>
          <w:sz w:val="22"/>
          <w:lang w:val="sr-Latn-ME"/>
        </w:rPr>
        <w:t>usta, smanjeno mokrenje ili potpuni prestanak mokrenja, ubrzani otkucaji (lupanje) srca)</w:t>
      </w:r>
    </w:p>
    <w:p w14:paraId="4E103D8D" w14:textId="77777777" w:rsidR="00932AA1" w:rsidRPr="00DB7DF8" w:rsidRDefault="00932AA1" w:rsidP="00DB7DF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DB7DF8">
        <w:rPr>
          <w:sz w:val="22"/>
          <w:szCs w:val="22"/>
          <w:lang w:val="sr-Latn-ME"/>
        </w:rPr>
        <w:t>žeđ</w:t>
      </w:r>
    </w:p>
    <w:p w14:paraId="601623E9" w14:textId="77777777" w:rsidR="00932AA1" w:rsidRPr="00DB7DF8" w:rsidRDefault="00932AA1" w:rsidP="00DB7DF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DB7DF8">
        <w:rPr>
          <w:sz w:val="22"/>
          <w:szCs w:val="22"/>
          <w:lang w:val="sr-Latn-ME"/>
        </w:rPr>
        <w:t>otežano pražnjenje creva (konstipacija)</w:t>
      </w:r>
    </w:p>
    <w:p w14:paraId="4C6C8BBE" w14:textId="77777777" w:rsidR="00932AA1" w:rsidRPr="00DB7DF8" w:rsidRDefault="00932AA1" w:rsidP="00DB7DF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DB7DF8">
        <w:rPr>
          <w:sz w:val="22"/>
          <w:szCs w:val="22"/>
          <w:lang w:val="sr-Latn-ME"/>
        </w:rPr>
        <w:t>buđenje tokom noći radi mokrenja</w:t>
      </w:r>
    </w:p>
    <w:p w14:paraId="7B39D9A7" w14:textId="77777777" w:rsidR="00932AA1" w:rsidRPr="00DB7DF8" w:rsidRDefault="00932AA1" w:rsidP="00DB7DF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DB7DF8">
        <w:rPr>
          <w:sz w:val="22"/>
          <w:szCs w:val="22"/>
          <w:lang w:val="sr-Latn-ME"/>
        </w:rPr>
        <w:t>suva usta</w:t>
      </w:r>
    </w:p>
    <w:p w14:paraId="755FCF81" w14:textId="43A23A6E" w:rsidR="00932AA1" w:rsidRPr="00DB7DF8" w:rsidRDefault="00932AA1" w:rsidP="00DB7DF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DB7DF8">
        <w:rPr>
          <w:sz w:val="22"/>
          <w:szCs w:val="22"/>
          <w:lang w:val="sr-Latn-ME"/>
        </w:rPr>
        <w:t>smanjenje t</w:t>
      </w:r>
      <w:r w:rsidR="00E540D4" w:rsidRPr="00DB7DF8">
        <w:rPr>
          <w:sz w:val="22"/>
          <w:szCs w:val="22"/>
          <w:lang w:val="sr-Latn-ME"/>
        </w:rPr>
        <w:t>j</w:t>
      </w:r>
      <w:r w:rsidRPr="00DB7DF8">
        <w:rPr>
          <w:sz w:val="22"/>
          <w:szCs w:val="22"/>
          <w:lang w:val="sr-Latn-ME"/>
        </w:rPr>
        <w:t>elesne mase</w:t>
      </w:r>
    </w:p>
    <w:p w14:paraId="77A8812B" w14:textId="41A86328" w:rsidR="00932AA1" w:rsidRPr="00DB7DF8" w:rsidRDefault="00932AA1" w:rsidP="00DB7DF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DB7DF8">
        <w:rPr>
          <w:sz w:val="22"/>
          <w:szCs w:val="22"/>
          <w:lang w:val="sr-Latn-ME"/>
        </w:rPr>
        <w:t xml:space="preserve">povećana </w:t>
      </w:r>
      <w:r w:rsidR="003457C2" w:rsidRPr="00DB7DF8">
        <w:rPr>
          <w:sz w:val="22"/>
          <w:szCs w:val="22"/>
          <w:lang w:val="sr-Latn-ME"/>
        </w:rPr>
        <w:t>vrijednost</w:t>
      </w:r>
      <w:r w:rsidRPr="00DB7DF8">
        <w:rPr>
          <w:sz w:val="22"/>
          <w:szCs w:val="22"/>
          <w:lang w:val="sr-Latn-ME"/>
        </w:rPr>
        <w:t xml:space="preserve"> kreatinina (prom</w:t>
      </w:r>
      <w:r w:rsidR="00E540D4" w:rsidRPr="00DB7DF8">
        <w:rPr>
          <w:sz w:val="22"/>
          <w:szCs w:val="22"/>
          <w:lang w:val="sr-Latn-ME"/>
        </w:rPr>
        <w:t>j</w:t>
      </w:r>
      <w:r w:rsidRPr="00DB7DF8">
        <w:rPr>
          <w:sz w:val="22"/>
          <w:szCs w:val="22"/>
          <w:lang w:val="sr-Latn-ME"/>
        </w:rPr>
        <w:t xml:space="preserve">ene vidljive u laboratorijskim analizama krvi) na početku </w:t>
      </w:r>
      <w:r w:rsidR="00C72FF4" w:rsidRPr="00DB7DF8">
        <w:rPr>
          <w:sz w:val="22"/>
          <w:szCs w:val="22"/>
          <w:lang w:val="sr-Latn-ME"/>
        </w:rPr>
        <w:t>liječenj</w:t>
      </w:r>
      <w:r w:rsidRPr="00DB7DF8">
        <w:rPr>
          <w:sz w:val="22"/>
          <w:szCs w:val="22"/>
          <w:lang w:val="sr-Latn-ME"/>
        </w:rPr>
        <w:t>a</w:t>
      </w:r>
    </w:p>
    <w:p w14:paraId="167051D3" w14:textId="7042269B" w:rsidR="00932AA1" w:rsidRPr="00DB7DF8" w:rsidRDefault="00932AA1" w:rsidP="00DB7DF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DB7DF8">
        <w:rPr>
          <w:sz w:val="22"/>
          <w:szCs w:val="22"/>
          <w:lang w:val="sr-Latn-ME"/>
        </w:rPr>
        <w:t xml:space="preserve">povećana </w:t>
      </w:r>
      <w:r w:rsidR="003457C2" w:rsidRPr="00DB7DF8">
        <w:rPr>
          <w:sz w:val="22"/>
          <w:szCs w:val="22"/>
          <w:lang w:val="sr-Latn-ME"/>
        </w:rPr>
        <w:t>vrijednost</w:t>
      </w:r>
      <w:r w:rsidRPr="00DB7DF8">
        <w:rPr>
          <w:sz w:val="22"/>
          <w:szCs w:val="22"/>
          <w:lang w:val="sr-Latn-ME"/>
        </w:rPr>
        <w:t xml:space="preserve"> uree (vidljivo u laboratorijskim analizama krvi).</w:t>
      </w:r>
    </w:p>
    <w:p w14:paraId="6DFFC139" w14:textId="77777777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07A4A30B" w14:textId="7EE24AF0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Veoma </w:t>
      </w:r>
      <w:r w:rsidR="005955A8" w:rsidRPr="00214730">
        <w:rPr>
          <w:sz w:val="22"/>
          <w:szCs w:val="22"/>
          <w:lang w:val="sr-Latn-ME"/>
        </w:rPr>
        <w:t>rijetka</w:t>
      </w:r>
      <w:r w:rsidRPr="00214730">
        <w:rPr>
          <w:sz w:val="22"/>
          <w:szCs w:val="22"/>
          <w:lang w:val="sr-Latn-ME"/>
        </w:rPr>
        <w:t xml:space="preserve"> neželjena dejstva:</w:t>
      </w:r>
    </w:p>
    <w:p w14:paraId="5145BE64" w14:textId="12EFF3BA" w:rsidR="00932AA1" w:rsidRPr="00214730" w:rsidRDefault="00932AA1" w:rsidP="00DB7DF8">
      <w:pPr>
        <w:widowControl w:val="0"/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zapaljenje bubrega (tubulointersticijalni nefritis)</w:t>
      </w:r>
    </w:p>
    <w:p w14:paraId="75C0427D" w14:textId="77777777" w:rsidR="006D5C11" w:rsidRPr="00214730" w:rsidRDefault="006D5C11" w:rsidP="00214730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BC39DC8" w14:textId="77777777" w:rsidR="00C269D7" w:rsidRPr="00214730" w:rsidRDefault="00C269D7" w:rsidP="00214730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21473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A8902E8" w14:textId="77777777" w:rsidR="00C269D7" w:rsidRPr="00214730" w:rsidRDefault="00C269D7" w:rsidP="00214730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54164DD" w14:textId="77777777" w:rsidR="00C269D7" w:rsidRPr="00214730" w:rsidRDefault="0029138F" w:rsidP="0021473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214730">
        <w:rPr>
          <w:rFonts w:eastAsia="Calibri"/>
          <w:sz w:val="22"/>
          <w:szCs w:val="22"/>
          <w:lang w:val="sr-Latn-ME"/>
        </w:rPr>
        <w:t>Ako V</w:t>
      </w:r>
      <w:r w:rsidR="00C269D7" w:rsidRPr="00214730">
        <w:rPr>
          <w:rFonts w:eastAsia="Calibri"/>
          <w:sz w:val="22"/>
          <w:szCs w:val="22"/>
          <w:lang w:val="sr-Latn-ME"/>
        </w:rPr>
        <w:t>am se javi bilo koje neželjeno d</w:t>
      </w:r>
      <w:r w:rsidRPr="00214730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214730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214730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21473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8C718F3" w14:textId="77777777" w:rsidR="007C6028" w:rsidRPr="00214730" w:rsidRDefault="007C6028" w:rsidP="0021473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4914F1A0" w14:textId="77777777" w:rsidR="007C6028" w:rsidRPr="00214730" w:rsidRDefault="007C6028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Institut za ljekove i medicinska sredstva </w:t>
      </w:r>
    </w:p>
    <w:p w14:paraId="43866EAD" w14:textId="77777777" w:rsidR="007C6028" w:rsidRPr="00214730" w:rsidRDefault="007C6028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Odjeljenje za farmakovigilancu</w:t>
      </w:r>
    </w:p>
    <w:p w14:paraId="1750BDBD" w14:textId="77777777" w:rsidR="007C6028" w:rsidRPr="00214730" w:rsidRDefault="007C6028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Bulevar Ivana Crnojevića 64a, 81000 Podgorica</w:t>
      </w:r>
    </w:p>
    <w:p w14:paraId="0F8BBBCD" w14:textId="77777777" w:rsidR="007C6028" w:rsidRPr="00214730" w:rsidRDefault="007C6028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7EB06D87" w14:textId="77777777" w:rsidR="007C6028" w:rsidRPr="00214730" w:rsidRDefault="007C6028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tel: +382 (0) 20 310 280</w:t>
      </w:r>
    </w:p>
    <w:p w14:paraId="5166CDE0" w14:textId="77777777" w:rsidR="007C6028" w:rsidRPr="00214730" w:rsidRDefault="007C6028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fax: +382 (0) 20 310 581</w:t>
      </w:r>
    </w:p>
    <w:p w14:paraId="6FF4F1B3" w14:textId="77777777" w:rsidR="007C6028" w:rsidRPr="00214730" w:rsidRDefault="00134DA5" w:rsidP="00214730">
      <w:pPr>
        <w:widowControl w:val="0"/>
        <w:jc w:val="both"/>
        <w:rPr>
          <w:sz w:val="22"/>
          <w:szCs w:val="22"/>
          <w:lang w:val="sr-Latn-ME"/>
        </w:rPr>
      </w:pPr>
      <w:hyperlink r:id="rId8" w:history="1">
        <w:r w:rsidR="00510F22" w:rsidRPr="00214730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214730">
        <w:rPr>
          <w:sz w:val="22"/>
          <w:szCs w:val="22"/>
          <w:lang w:val="sr-Latn-ME"/>
        </w:rPr>
        <w:t xml:space="preserve"> </w:t>
      </w:r>
    </w:p>
    <w:p w14:paraId="22E94C60" w14:textId="77777777" w:rsidR="007C6028" w:rsidRPr="00214730" w:rsidRDefault="00134DA5" w:rsidP="00214730">
      <w:pPr>
        <w:widowControl w:val="0"/>
        <w:jc w:val="both"/>
        <w:rPr>
          <w:sz w:val="22"/>
          <w:szCs w:val="22"/>
          <w:lang w:val="sr-Latn-ME"/>
        </w:rPr>
      </w:pPr>
      <w:hyperlink r:id="rId9" w:history="1">
        <w:r w:rsidR="00510F22" w:rsidRPr="00214730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214730">
        <w:rPr>
          <w:sz w:val="22"/>
          <w:szCs w:val="22"/>
          <w:lang w:val="sr-Latn-ME"/>
        </w:rPr>
        <w:t xml:space="preserve"> </w:t>
      </w:r>
    </w:p>
    <w:p w14:paraId="6B23CB86" w14:textId="77777777" w:rsidR="00396B66" w:rsidRPr="00214730" w:rsidRDefault="007C6028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putem IS zdravstvene zaštite</w:t>
      </w:r>
    </w:p>
    <w:p w14:paraId="5743CCEA" w14:textId="77777777" w:rsidR="0082338C" w:rsidRPr="00214730" w:rsidRDefault="0082338C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QR kod za online prijavu</w:t>
      </w:r>
      <w:r w:rsidR="0014423E" w:rsidRPr="00214730">
        <w:rPr>
          <w:sz w:val="22"/>
          <w:szCs w:val="22"/>
          <w:lang w:val="sr-Latn-ME"/>
        </w:rPr>
        <w:t xml:space="preserve"> sumnje na neželjeno dejstvo lijeka</w:t>
      </w:r>
      <w:r w:rsidRPr="00214730">
        <w:rPr>
          <w:sz w:val="22"/>
          <w:szCs w:val="22"/>
          <w:lang w:val="sr-Latn-ME"/>
        </w:rPr>
        <w:t>:</w:t>
      </w:r>
    </w:p>
    <w:p w14:paraId="5F1902F3" w14:textId="77777777" w:rsidR="0082338C" w:rsidRPr="00214730" w:rsidRDefault="0082338C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D930B3A" w14:textId="35D36FBB" w:rsidR="0082338C" w:rsidRPr="00214730" w:rsidRDefault="00214730" w:rsidP="00214730">
      <w:pPr>
        <w:widowControl w:val="0"/>
        <w:jc w:val="both"/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2DF0F4A2" wp14:editId="1C5DB786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229FF0" w14:textId="7900AE5D" w:rsidR="00662339" w:rsidRDefault="00662339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2A2E2ADC" w14:textId="29745F18" w:rsidR="00FE3567" w:rsidRDefault="00FE3567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6674EA7B" w14:textId="20EEE673" w:rsidR="00FE3567" w:rsidRPr="00214730" w:rsidRDefault="00FE3567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66BF6810" w14:textId="77777777" w:rsidR="00B56C13" w:rsidRPr="00214730" w:rsidRDefault="00B56C13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645E9B4B" w14:textId="2CA778E6" w:rsidR="00A32113" w:rsidRPr="00214730" w:rsidRDefault="00A32113" w:rsidP="0021473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291DAD" w:rsidRPr="00214730">
        <w:rPr>
          <w:b/>
          <w:bCs/>
          <w:sz w:val="22"/>
          <w:szCs w:val="22"/>
          <w:lang w:val="sr-Latn-ME"/>
        </w:rPr>
        <w:tab/>
      </w:r>
      <w:r w:rsidRPr="00214730">
        <w:rPr>
          <w:b/>
          <w:bCs/>
          <w:sz w:val="22"/>
          <w:szCs w:val="22"/>
          <w:lang w:val="sr-Latn-ME"/>
        </w:rPr>
        <w:t xml:space="preserve">KAKO ČUVATI LIJEK </w:t>
      </w:r>
      <w:r w:rsidR="00932AA1" w:rsidRPr="00214730">
        <w:rPr>
          <w:b/>
          <w:bCs/>
          <w:sz w:val="22"/>
          <w:szCs w:val="22"/>
          <w:lang w:val="sr-Latn-ME"/>
        </w:rPr>
        <w:t>FORXIGA</w:t>
      </w:r>
    </w:p>
    <w:p w14:paraId="1C7875AC" w14:textId="77777777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44710C3" w14:textId="77777777" w:rsidR="00991E7D" w:rsidRPr="00214730" w:rsidRDefault="008A7F7D" w:rsidP="00214730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Lijek čuvajte </w:t>
      </w:r>
      <w:r w:rsidR="00991E7D" w:rsidRPr="00214730">
        <w:rPr>
          <w:sz w:val="22"/>
          <w:szCs w:val="22"/>
          <w:lang w:val="sr-Latn-ME"/>
        </w:rPr>
        <w:t>van pogleda i domašaja djece.</w:t>
      </w:r>
    </w:p>
    <w:p w14:paraId="455AFB68" w14:textId="77777777" w:rsidR="00991E7D" w:rsidRPr="00214730" w:rsidRDefault="00991E7D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4E6B9434" w14:textId="1E1BA05B" w:rsidR="00D01E45" w:rsidRPr="00214730" w:rsidRDefault="00D01E45" w:rsidP="00214730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932AA1" w:rsidRPr="00214730">
        <w:rPr>
          <w:sz w:val="22"/>
          <w:szCs w:val="22"/>
          <w:lang w:val="sr-Latn-ME"/>
        </w:rPr>
        <w:t xml:space="preserve">spoljašnjem </w:t>
      </w:r>
      <w:r w:rsidR="00214730">
        <w:rPr>
          <w:sz w:val="22"/>
          <w:szCs w:val="22"/>
          <w:lang w:val="sr-Latn-ME"/>
        </w:rPr>
        <w:t>pakovanju nakon „Važi do“</w:t>
      </w:r>
      <w:r w:rsidR="00932AA1" w:rsidRPr="00214730">
        <w:rPr>
          <w:sz w:val="22"/>
          <w:szCs w:val="22"/>
          <w:lang w:val="sr-Latn-ME"/>
        </w:rPr>
        <w:t>.</w:t>
      </w:r>
      <w:r w:rsidRPr="00214730">
        <w:rPr>
          <w:sz w:val="22"/>
          <w:szCs w:val="22"/>
          <w:lang w:val="sr-Latn-ME"/>
        </w:rPr>
        <w:t xml:space="preserve"> Rok upotrebe odnosi se na posl</w:t>
      </w:r>
      <w:r w:rsidR="00CB7BDC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ednji dan navedenog mjeseca.</w:t>
      </w:r>
    </w:p>
    <w:p w14:paraId="52CB9C56" w14:textId="77777777" w:rsidR="00932AA1" w:rsidRPr="00214730" w:rsidRDefault="00932AA1" w:rsidP="00214730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555D353" w14:textId="2E33FDB8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 xml:space="preserve">Ovaj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 ne zaht</w:t>
      </w:r>
      <w:r w:rsidR="000126F7" w:rsidRPr="00214730">
        <w:rPr>
          <w:sz w:val="22"/>
          <w:szCs w:val="22"/>
          <w:lang w:val="sr-Latn-ME"/>
        </w:rPr>
        <w:t>ij</w:t>
      </w:r>
      <w:r w:rsidRPr="00214730">
        <w:rPr>
          <w:sz w:val="22"/>
          <w:szCs w:val="22"/>
          <w:lang w:val="sr-Latn-ME"/>
        </w:rPr>
        <w:t>eva posebne uslove čuvanja</w:t>
      </w:r>
      <w:r w:rsidR="00DA5691">
        <w:rPr>
          <w:sz w:val="22"/>
          <w:szCs w:val="22"/>
          <w:lang w:val="sr-Latn-ME"/>
        </w:rPr>
        <w:t>.</w:t>
      </w:r>
    </w:p>
    <w:p w14:paraId="10217D6A" w14:textId="77777777" w:rsidR="00445D8F" w:rsidRPr="00214730" w:rsidRDefault="00445D8F" w:rsidP="00214730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6FD4FBE9" w14:textId="77777777" w:rsidR="00D01E45" w:rsidRPr="00214730" w:rsidRDefault="00D01E45" w:rsidP="00214730">
      <w:pPr>
        <w:widowControl w:val="0"/>
        <w:jc w:val="both"/>
        <w:rPr>
          <w:sz w:val="22"/>
          <w:szCs w:val="22"/>
          <w:lang w:val="sr-Latn-ME" w:eastAsia="hr-HR"/>
        </w:rPr>
      </w:pPr>
      <w:r w:rsidRPr="00214730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8D10085" w14:textId="77777777" w:rsidR="00D01E45" w:rsidRPr="00214730" w:rsidRDefault="00D01E45" w:rsidP="00214730">
      <w:pPr>
        <w:widowControl w:val="0"/>
        <w:jc w:val="both"/>
        <w:rPr>
          <w:b/>
          <w:bCs/>
          <w:sz w:val="22"/>
          <w:szCs w:val="22"/>
          <w:lang w:val="sr-Latn-ME" w:eastAsia="hr-HR"/>
        </w:rPr>
      </w:pPr>
      <w:r w:rsidRPr="00214730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50DD74A" w14:textId="203A230B" w:rsidR="00396B66" w:rsidRPr="00214730" w:rsidRDefault="00396B66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15F1304" w14:textId="77777777" w:rsidR="00B56C13" w:rsidRPr="00214730" w:rsidRDefault="00B56C13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F091E14" w14:textId="77777777" w:rsidR="00A32113" w:rsidRPr="00214730" w:rsidRDefault="00A32113" w:rsidP="0021473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 xml:space="preserve">6. </w:t>
      </w:r>
      <w:r w:rsidR="00291DAD" w:rsidRPr="00214730">
        <w:rPr>
          <w:b/>
          <w:bCs/>
          <w:sz w:val="22"/>
          <w:szCs w:val="22"/>
          <w:lang w:val="sr-Latn-ME"/>
        </w:rPr>
        <w:tab/>
      </w:r>
      <w:r w:rsidR="00326EEC" w:rsidRPr="00214730">
        <w:rPr>
          <w:b/>
          <w:bCs/>
          <w:sz w:val="22"/>
          <w:szCs w:val="22"/>
          <w:lang w:val="sr-Latn-ME"/>
        </w:rPr>
        <w:t xml:space="preserve">SADRŽAJ PAKOVANJA I </w:t>
      </w:r>
      <w:r w:rsidRPr="00214730">
        <w:rPr>
          <w:b/>
          <w:bCs/>
          <w:sz w:val="22"/>
          <w:szCs w:val="22"/>
          <w:lang w:val="sr-Latn-ME"/>
        </w:rPr>
        <w:t>DODATNE INFORMACIJE</w:t>
      </w:r>
      <w:r w:rsidR="00E06040" w:rsidRPr="00214730">
        <w:rPr>
          <w:b/>
          <w:bCs/>
          <w:sz w:val="22"/>
          <w:szCs w:val="22"/>
          <w:lang w:val="sr-Latn-ME"/>
        </w:rPr>
        <w:t xml:space="preserve"> </w:t>
      </w:r>
    </w:p>
    <w:p w14:paraId="7BD3CA31" w14:textId="77777777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0700AD58" w14:textId="6F4728E8" w:rsidR="00445D8F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bCs/>
          <w:sz w:val="22"/>
          <w:szCs w:val="22"/>
          <w:lang w:val="sr-Latn-ME"/>
        </w:rPr>
        <w:t xml:space="preserve">Šta sadrži lijek </w:t>
      </w:r>
      <w:r w:rsidR="00932AA1" w:rsidRPr="00214730">
        <w:rPr>
          <w:b/>
          <w:bCs/>
          <w:sz w:val="22"/>
          <w:szCs w:val="22"/>
          <w:lang w:val="sr-Latn-ME"/>
        </w:rPr>
        <w:t>Forxiga</w:t>
      </w:r>
    </w:p>
    <w:p w14:paraId="66A99C71" w14:textId="77777777" w:rsidR="00B56C13" w:rsidRPr="00214730" w:rsidRDefault="00B56C13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4B20B581" w14:textId="12989641" w:rsidR="00B56C13" w:rsidRPr="006F324B" w:rsidRDefault="00326EEC" w:rsidP="00DB7DF8">
      <w:pPr>
        <w:pStyle w:val="ListParagraph"/>
        <w:widowControl w:val="0"/>
        <w:numPr>
          <w:ilvl w:val="0"/>
          <w:numId w:val="38"/>
        </w:numPr>
        <w:tabs>
          <w:tab w:val="left" w:pos="720"/>
        </w:tabs>
        <w:ind w:left="360" w:right="-2"/>
        <w:jc w:val="both"/>
        <w:rPr>
          <w:i/>
          <w:sz w:val="22"/>
          <w:szCs w:val="22"/>
          <w:lang w:val="sr-Latn-ME"/>
        </w:rPr>
      </w:pPr>
      <w:r w:rsidRPr="006F324B">
        <w:rPr>
          <w:sz w:val="22"/>
          <w:szCs w:val="22"/>
          <w:lang w:val="sr-Latn-ME"/>
        </w:rPr>
        <w:t>Aktivna</w:t>
      </w:r>
      <w:r w:rsidR="00932AA1" w:rsidRPr="006F324B">
        <w:rPr>
          <w:sz w:val="22"/>
          <w:szCs w:val="22"/>
          <w:lang w:val="sr-Latn-ME"/>
        </w:rPr>
        <w:t xml:space="preserve"> </w:t>
      </w:r>
      <w:r w:rsidRPr="006F324B">
        <w:rPr>
          <w:sz w:val="22"/>
          <w:szCs w:val="22"/>
          <w:lang w:val="sr-Latn-ME"/>
        </w:rPr>
        <w:t>supstanca</w:t>
      </w:r>
      <w:r w:rsidR="00932AA1" w:rsidRPr="006F324B">
        <w:rPr>
          <w:sz w:val="22"/>
          <w:szCs w:val="22"/>
          <w:lang w:val="sr-Latn-ME"/>
        </w:rPr>
        <w:t xml:space="preserve"> </w:t>
      </w:r>
      <w:r w:rsidRPr="006F324B">
        <w:rPr>
          <w:sz w:val="22"/>
          <w:szCs w:val="22"/>
          <w:lang w:val="sr-Latn-ME"/>
        </w:rPr>
        <w:t xml:space="preserve">je </w:t>
      </w:r>
      <w:r w:rsidR="00932AA1" w:rsidRPr="006F324B">
        <w:rPr>
          <w:sz w:val="22"/>
          <w:szCs w:val="22"/>
          <w:lang w:val="sr-Latn-ME"/>
        </w:rPr>
        <w:t>dapagliflozin.</w:t>
      </w:r>
    </w:p>
    <w:p w14:paraId="7937B2E2" w14:textId="02C8EB33" w:rsidR="00B56C13" w:rsidRPr="00DB7DF8" w:rsidRDefault="00932AA1" w:rsidP="00DB7DF8">
      <w:pPr>
        <w:widowControl w:val="0"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DB7DF8">
        <w:rPr>
          <w:i/>
          <w:sz w:val="22"/>
          <w:szCs w:val="22"/>
          <w:lang w:val="sr-Latn-ME"/>
        </w:rPr>
        <w:t xml:space="preserve">Forxiga, 5 mg, film tableta: </w:t>
      </w:r>
    </w:p>
    <w:p w14:paraId="0D64E1E6" w14:textId="4B058495" w:rsidR="00B56C13" w:rsidRPr="006F324B" w:rsidRDefault="00932AA1" w:rsidP="00DB7DF8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B7DF8">
        <w:rPr>
          <w:sz w:val="22"/>
          <w:szCs w:val="22"/>
          <w:lang w:val="sr-Latn-ME"/>
        </w:rPr>
        <w:t>Jedna film tableta sadrži 5 mg dapagliflozina u obliku dapagliflozin propandiol monohidrata.</w:t>
      </w:r>
    </w:p>
    <w:p w14:paraId="5A2D558E" w14:textId="77777777" w:rsidR="006F324B" w:rsidRPr="00DB7DF8" w:rsidRDefault="006F324B" w:rsidP="00DB7DF8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2CE2193D" w14:textId="506A36EB" w:rsidR="00B56C13" w:rsidRPr="00DB7DF8" w:rsidRDefault="00932AA1" w:rsidP="00DB7DF8">
      <w:pPr>
        <w:widowControl w:val="0"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DB7DF8">
        <w:rPr>
          <w:i/>
          <w:sz w:val="22"/>
          <w:szCs w:val="22"/>
          <w:lang w:val="sr-Latn-ME"/>
        </w:rPr>
        <w:t>Forxiga, 10 mg, film tableta:</w:t>
      </w:r>
    </w:p>
    <w:p w14:paraId="4083481C" w14:textId="2DBC3680" w:rsidR="00932AA1" w:rsidRPr="00DB7DF8" w:rsidRDefault="00932AA1" w:rsidP="00DB7DF8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B7DF8">
        <w:rPr>
          <w:sz w:val="22"/>
          <w:szCs w:val="22"/>
          <w:lang w:val="sr-Latn-ME"/>
        </w:rPr>
        <w:t>Jedna film tableta sadrži: 10 mg dapagliflozina u obliku dapagliflozin propandiol monohidrata.</w:t>
      </w:r>
    </w:p>
    <w:p w14:paraId="4989F2F1" w14:textId="77777777" w:rsidR="00932AA1" w:rsidRPr="006F324B" w:rsidRDefault="00932AA1" w:rsidP="00AA4F4B">
      <w:pPr>
        <w:widowControl w:val="0"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3AE92388" w14:textId="28839555" w:rsidR="006F324B" w:rsidRPr="006F324B" w:rsidRDefault="00326EEC" w:rsidP="00DB7DF8">
      <w:pPr>
        <w:pStyle w:val="ListParagraph"/>
        <w:widowControl w:val="0"/>
        <w:numPr>
          <w:ilvl w:val="0"/>
          <w:numId w:val="39"/>
        </w:numPr>
        <w:tabs>
          <w:tab w:val="left" w:pos="720"/>
        </w:tabs>
        <w:ind w:left="360" w:right="-2"/>
        <w:jc w:val="both"/>
        <w:rPr>
          <w:sz w:val="22"/>
          <w:szCs w:val="22"/>
          <w:lang w:val="sr-Latn-ME"/>
        </w:rPr>
      </w:pPr>
      <w:r w:rsidRPr="006F324B">
        <w:rPr>
          <w:sz w:val="22"/>
          <w:szCs w:val="22"/>
          <w:lang w:val="sr-Latn-ME"/>
        </w:rPr>
        <w:t>Pomoćn</w:t>
      </w:r>
      <w:r w:rsidR="00932AA1" w:rsidRPr="006F324B">
        <w:rPr>
          <w:sz w:val="22"/>
          <w:szCs w:val="22"/>
          <w:lang w:val="sr-Latn-ME"/>
        </w:rPr>
        <w:t>e</w:t>
      </w:r>
      <w:r w:rsidRPr="006F324B">
        <w:rPr>
          <w:sz w:val="22"/>
          <w:szCs w:val="22"/>
          <w:lang w:val="sr-Latn-ME"/>
        </w:rPr>
        <w:t xml:space="preserve"> supstanc</w:t>
      </w:r>
      <w:r w:rsidR="00932AA1" w:rsidRPr="006F324B">
        <w:rPr>
          <w:sz w:val="22"/>
          <w:szCs w:val="22"/>
          <w:lang w:val="sr-Latn-ME"/>
        </w:rPr>
        <w:t>e</w:t>
      </w:r>
      <w:r w:rsidRPr="006F324B">
        <w:rPr>
          <w:sz w:val="22"/>
          <w:szCs w:val="22"/>
          <w:lang w:val="sr-Latn-ME"/>
        </w:rPr>
        <w:t xml:space="preserve"> </w:t>
      </w:r>
      <w:r w:rsidR="00932AA1" w:rsidRPr="006F324B">
        <w:rPr>
          <w:sz w:val="22"/>
          <w:szCs w:val="22"/>
          <w:lang w:val="sr-Latn-ME"/>
        </w:rPr>
        <w:t>su:</w:t>
      </w:r>
    </w:p>
    <w:p w14:paraId="55E66654" w14:textId="5B04A6A2" w:rsidR="00B56C13" w:rsidRPr="006F324B" w:rsidRDefault="00B56C13" w:rsidP="00DB7DF8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B7DF8">
        <w:rPr>
          <w:i/>
          <w:sz w:val="22"/>
          <w:szCs w:val="22"/>
          <w:lang w:val="sr-Latn-ME"/>
        </w:rPr>
        <w:t>J</w:t>
      </w:r>
      <w:r w:rsidR="00932AA1" w:rsidRPr="00DB7DF8">
        <w:rPr>
          <w:i/>
          <w:sz w:val="22"/>
          <w:szCs w:val="22"/>
          <w:lang w:val="sr-Latn-ME"/>
        </w:rPr>
        <w:t>ezgro tablete</w:t>
      </w:r>
      <w:r w:rsidR="00932AA1" w:rsidRPr="00DB7DF8">
        <w:rPr>
          <w:sz w:val="22"/>
          <w:szCs w:val="22"/>
          <w:lang w:val="sr-Latn-ME"/>
        </w:rPr>
        <w:t>: celuloza mikrokristalna (E460i); laktoza</w:t>
      </w:r>
      <w:r w:rsidR="00614EFC" w:rsidRPr="00DB7DF8">
        <w:rPr>
          <w:sz w:val="22"/>
          <w:szCs w:val="22"/>
          <w:lang w:val="sr-Latn-ME"/>
        </w:rPr>
        <w:t>, bezvodna</w:t>
      </w:r>
      <w:r w:rsidR="00932AA1" w:rsidRPr="00DB7DF8">
        <w:rPr>
          <w:sz w:val="22"/>
          <w:szCs w:val="22"/>
          <w:lang w:val="sr-Latn-ME"/>
        </w:rPr>
        <w:t>; krospovidon (E1202); silicijum</w:t>
      </w:r>
      <w:r w:rsidRPr="00DB7DF8">
        <w:rPr>
          <w:sz w:val="22"/>
          <w:szCs w:val="22"/>
          <w:lang w:val="sr-Latn-ME"/>
        </w:rPr>
        <w:t xml:space="preserve"> </w:t>
      </w:r>
      <w:r w:rsidR="00932AA1" w:rsidRPr="00DB7DF8">
        <w:rPr>
          <w:sz w:val="22"/>
          <w:szCs w:val="22"/>
          <w:lang w:val="sr-Latn-ME"/>
        </w:rPr>
        <w:t>dioksid (E551); magnezijum</w:t>
      </w:r>
      <w:r w:rsidRPr="00DB7DF8">
        <w:rPr>
          <w:sz w:val="22"/>
          <w:szCs w:val="22"/>
          <w:lang w:val="sr-Latn-ME"/>
        </w:rPr>
        <w:t xml:space="preserve"> </w:t>
      </w:r>
      <w:r w:rsidR="00932AA1" w:rsidRPr="00DB7DF8">
        <w:rPr>
          <w:sz w:val="22"/>
          <w:szCs w:val="22"/>
          <w:lang w:val="sr-Latn-ME"/>
        </w:rPr>
        <w:t xml:space="preserve">stearat (E470b). </w:t>
      </w:r>
    </w:p>
    <w:p w14:paraId="0B8DFCA1" w14:textId="77777777" w:rsidR="006F324B" w:rsidRPr="00DB7DF8" w:rsidRDefault="006F324B" w:rsidP="00DB7DF8">
      <w:pPr>
        <w:rPr>
          <w:sz w:val="22"/>
          <w:szCs w:val="22"/>
          <w:lang w:val="sr-Latn-ME"/>
        </w:rPr>
      </w:pPr>
    </w:p>
    <w:p w14:paraId="21CD0390" w14:textId="00D983CA" w:rsidR="00326EEC" w:rsidRPr="00DB7DF8" w:rsidRDefault="00D0682D" w:rsidP="00DB7DF8">
      <w:pPr>
        <w:rPr>
          <w:sz w:val="22"/>
          <w:szCs w:val="22"/>
          <w:lang w:val="sr-Latn-ME"/>
        </w:rPr>
      </w:pPr>
      <w:r w:rsidRPr="00DB7DF8">
        <w:rPr>
          <w:i/>
          <w:sz w:val="22"/>
          <w:szCs w:val="22"/>
          <w:lang w:val="sr-Latn-ME"/>
        </w:rPr>
        <w:t xml:space="preserve">Film omotač tablete: </w:t>
      </w:r>
      <w:r w:rsidR="00932AA1" w:rsidRPr="00DB7DF8">
        <w:rPr>
          <w:sz w:val="22"/>
          <w:szCs w:val="22"/>
          <w:lang w:val="sr-Latn-ME"/>
        </w:rPr>
        <w:t>Opadry</w:t>
      </w:r>
      <w:r w:rsidR="001E2446" w:rsidRPr="00DB7DF8">
        <w:rPr>
          <w:sz w:val="22"/>
          <w:szCs w:val="22"/>
          <w:lang w:val="sr-Latn-ME"/>
        </w:rPr>
        <w:t xml:space="preserve"> </w:t>
      </w:r>
      <w:r w:rsidR="00932AA1" w:rsidRPr="00DB7DF8">
        <w:rPr>
          <w:sz w:val="22"/>
          <w:szCs w:val="22"/>
          <w:lang w:val="sr-Latn-ME"/>
        </w:rPr>
        <w:t>II Yellow, čiji je sastav: polivinil alkohol, delimično hidrolizovan (E1203); titan</w:t>
      </w:r>
      <w:r w:rsidR="00B56C13" w:rsidRPr="00DB7DF8">
        <w:rPr>
          <w:sz w:val="22"/>
          <w:szCs w:val="22"/>
          <w:lang w:val="sr-Latn-ME"/>
        </w:rPr>
        <w:t xml:space="preserve"> </w:t>
      </w:r>
      <w:r w:rsidR="00932AA1" w:rsidRPr="00DB7DF8">
        <w:rPr>
          <w:sz w:val="22"/>
          <w:szCs w:val="22"/>
          <w:lang w:val="sr-Latn-ME"/>
        </w:rPr>
        <w:t>dioksid (E171); makrogol 3350 (E1521); talk (E553b); gvožđe</w:t>
      </w:r>
      <w:r w:rsidR="001E2446" w:rsidRPr="00DB7DF8">
        <w:rPr>
          <w:sz w:val="22"/>
          <w:szCs w:val="22"/>
          <w:lang w:val="sr-Latn-ME"/>
        </w:rPr>
        <w:t xml:space="preserve"> </w:t>
      </w:r>
      <w:r w:rsidR="00932AA1" w:rsidRPr="00DB7DF8">
        <w:rPr>
          <w:sz w:val="22"/>
          <w:szCs w:val="22"/>
          <w:lang w:val="sr-Latn-ME"/>
        </w:rPr>
        <w:t>(III)</w:t>
      </w:r>
      <w:r w:rsidR="001E2446" w:rsidRPr="00DB7DF8">
        <w:rPr>
          <w:sz w:val="22"/>
          <w:szCs w:val="22"/>
          <w:lang w:val="sr-Latn-ME"/>
        </w:rPr>
        <w:t xml:space="preserve"> </w:t>
      </w:r>
      <w:r w:rsidR="00932AA1" w:rsidRPr="00DB7DF8">
        <w:rPr>
          <w:sz w:val="22"/>
          <w:szCs w:val="22"/>
          <w:lang w:val="sr-Latn-ME"/>
        </w:rPr>
        <w:t>oksid, žuti (E172).</w:t>
      </w:r>
    </w:p>
    <w:p w14:paraId="74AA477A" w14:textId="77777777" w:rsidR="00932AA1" w:rsidRPr="00214730" w:rsidRDefault="00932AA1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510E677B" w14:textId="64E4D65A" w:rsidR="00A32113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 xml:space="preserve">Kako izgleda lijek </w:t>
      </w:r>
      <w:r w:rsidR="00932AA1" w:rsidRPr="00214730">
        <w:rPr>
          <w:b/>
          <w:sz w:val="22"/>
          <w:szCs w:val="22"/>
          <w:lang w:val="sr-Latn-ME"/>
        </w:rPr>
        <w:t>Forxiga</w:t>
      </w:r>
      <w:r w:rsidRPr="00214730">
        <w:rPr>
          <w:b/>
          <w:sz w:val="22"/>
          <w:szCs w:val="22"/>
          <w:lang w:val="sr-Latn-ME"/>
        </w:rPr>
        <w:t xml:space="preserve"> i sadržaj pakovanja</w:t>
      </w:r>
    </w:p>
    <w:p w14:paraId="3A002625" w14:textId="32C41F0D" w:rsidR="00932AA1" w:rsidRPr="00214730" w:rsidRDefault="00932AA1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683149ED" w14:textId="58AB5600" w:rsidR="00932AA1" w:rsidRPr="00214730" w:rsidRDefault="00932AA1" w:rsidP="00214730">
      <w:pPr>
        <w:widowControl w:val="0"/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Forxiga, 5mg, film tableta: žute, bikonveksne, okrugle film tablete, prečnika 0,7 cm na kojima je sa jedne strane utisnuta oznaka “5”, a sa druge strane je utisnuta oznaka “1427”.</w:t>
      </w:r>
    </w:p>
    <w:p w14:paraId="45EDE542" w14:textId="77777777" w:rsidR="00932AA1" w:rsidRPr="00214730" w:rsidRDefault="00932AA1" w:rsidP="00214730">
      <w:pPr>
        <w:widowControl w:val="0"/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5280FED9" w14:textId="1CFA215A" w:rsidR="00932AA1" w:rsidRPr="00214730" w:rsidRDefault="00932AA1" w:rsidP="00214730">
      <w:pPr>
        <w:widowControl w:val="0"/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Forxiga, 10 mg, film tableta: žute, bikonveksne, film tablete oblika dijamanta, po dijagonali približno 1,1 x 0,8 cm, na kojima je sa jedne strane utisnuta oznaka “10”, a sa druge strane je utisnuta oznaka “1428”.</w:t>
      </w:r>
    </w:p>
    <w:p w14:paraId="39BDBDEC" w14:textId="77777777" w:rsidR="00932AA1" w:rsidRPr="00214730" w:rsidRDefault="00932AA1" w:rsidP="00214730">
      <w:pPr>
        <w:widowControl w:val="0"/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40C1674B" w14:textId="472321D8" w:rsidR="00932AA1" w:rsidRPr="00214730" w:rsidRDefault="00932AA1" w:rsidP="00214730">
      <w:pPr>
        <w:widowControl w:val="0"/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Unutrašnje pakovanje je perforirani Al/Al blister d</w:t>
      </w:r>
      <w:r w:rsidR="005955A8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 xml:space="preserve">eljiv na pojedinačne doze (10 x 1). </w:t>
      </w:r>
    </w:p>
    <w:p w14:paraId="56A47678" w14:textId="3344EE0C" w:rsidR="00932AA1" w:rsidRPr="00214730" w:rsidRDefault="00932AA1" w:rsidP="00214730">
      <w:pPr>
        <w:widowControl w:val="0"/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Spoljašnje pakovanje je složiva kartonska kutija u kojoj se nalazi 3 blistera d</w:t>
      </w:r>
      <w:r w:rsidR="005955A8" w:rsidRPr="00214730">
        <w:rPr>
          <w:sz w:val="22"/>
          <w:szCs w:val="22"/>
          <w:lang w:val="sr-Latn-ME"/>
        </w:rPr>
        <w:t>j</w:t>
      </w:r>
      <w:r w:rsidRPr="00214730">
        <w:rPr>
          <w:sz w:val="22"/>
          <w:szCs w:val="22"/>
          <w:lang w:val="sr-Latn-ME"/>
        </w:rPr>
        <w:t>eljiva na pojedinačne doze (ukupno 30 film tableta, 3 x (10 x 1)</w:t>
      </w:r>
      <w:r w:rsidR="00AA4F4B">
        <w:rPr>
          <w:sz w:val="22"/>
          <w:szCs w:val="22"/>
          <w:lang w:val="sr-Latn-ME"/>
        </w:rPr>
        <w:t>)</w:t>
      </w:r>
      <w:r w:rsidRPr="00214730">
        <w:rPr>
          <w:sz w:val="22"/>
          <w:szCs w:val="22"/>
          <w:lang w:val="sr-Latn-ME"/>
        </w:rPr>
        <w:t xml:space="preserve"> i Uputstvo za </w:t>
      </w:r>
      <w:r w:rsidR="00C72FF4" w:rsidRPr="00214730">
        <w:rPr>
          <w:sz w:val="22"/>
          <w:szCs w:val="22"/>
          <w:lang w:val="sr-Latn-ME"/>
        </w:rPr>
        <w:t>lijek</w:t>
      </w:r>
      <w:r w:rsidRPr="00214730">
        <w:rPr>
          <w:sz w:val="22"/>
          <w:szCs w:val="22"/>
          <w:lang w:val="sr-Latn-ME"/>
        </w:rPr>
        <w:t xml:space="preserve">. </w:t>
      </w:r>
    </w:p>
    <w:p w14:paraId="30A4AE0E" w14:textId="712BA74E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3C953D11" w14:textId="5C9CC294" w:rsidR="00445D8F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 xml:space="preserve">Nosilac dozvole i </w:t>
      </w:r>
      <w:r w:rsidR="00C66783" w:rsidRPr="00214730">
        <w:rPr>
          <w:b/>
          <w:sz w:val="22"/>
          <w:szCs w:val="22"/>
          <w:lang w:val="sr-Latn-ME"/>
        </w:rPr>
        <w:t>p</w:t>
      </w:r>
      <w:r w:rsidRPr="00214730">
        <w:rPr>
          <w:b/>
          <w:sz w:val="22"/>
          <w:szCs w:val="22"/>
          <w:lang w:val="sr-Latn-ME"/>
        </w:rPr>
        <w:t>roizvođač</w:t>
      </w:r>
    </w:p>
    <w:p w14:paraId="04E182F5" w14:textId="57C3FD47" w:rsidR="00932AA1" w:rsidRPr="00214730" w:rsidRDefault="00932AA1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14D86D4E" w14:textId="7109D68D" w:rsidR="00A3538F" w:rsidRPr="00214730" w:rsidRDefault="00A3538F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>Nosilac dozvole</w:t>
      </w:r>
    </w:p>
    <w:p w14:paraId="5AF07AAA" w14:textId="4181C974" w:rsidR="00A3538F" w:rsidRPr="00214730" w:rsidRDefault="00A3538F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Glosarij d.o.o., Vojislavljevića 76, 81 000 Podgorica, Crna Gora</w:t>
      </w:r>
    </w:p>
    <w:p w14:paraId="2B1A4A0C" w14:textId="77777777" w:rsidR="00A3538F" w:rsidRPr="00214730" w:rsidRDefault="00A353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61490D7C" w14:textId="180D0459" w:rsidR="00AA4F4B" w:rsidRDefault="00A3538F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>Proizvođač</w:t>
      </w:r>
    </w:p>
    <w:p w14:paraId="466C8C1E" w14:textId="77777777" w:rsidR="00AA4F4B" w:rsidRPr="00DB7DF8" w:rsidRDefault="00AA4F4B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222B309B" w14:textId="45B617A6" w:rsidR="00932AA1" w:rsidRPr="00214730" w:rsidRDefault="00932AA1" w:rsidP="00214730">
      <w:pPr>
        <w:widowControl w:val="0"/>
        <w:jc w:val="both"/>
        <w:rPr>
          <w:bCs/>
          <w:sz w:val="22"/>
          <w:szCs w:val="22"/>
          <w:lang w:val="sr-Latn-ME"/>
        </w:rPr>
      </w:pPr>
      <w:bookmarkStart w:id="0" w:name="_Hlk65242747"/>
      <w:r w:rsidRPr="00214730">
        <w:rPr>
          <w:bCs/>
          <w:sz w:val="22"/>
          <w:szCs w:val="22"/>
          <w:lang w:val="sr-Latn-ME"/>
        </w:rPr>
        <w:t>AstraZeneca AB</w:t>
      </w:r>
      <w:r w:rsidR="00AA4F4B">
        <w:rPr>
          <w:bCs/>
          <w:sz w:val="22"/>
          <w:szCs w:val="22"/>
          <w:lang w:val="sr-Latn-ME"/>
        </w:rPr>
        <w:t xml:space="preserve">, </w:t>
      </w:r>
      <w:r w:rsidR="00E0750E">
        <w:rPr>
          <w:bCs/>
          <w:sz w:val="22"/>
          <w:szCs w:val="22"/>
          <w:lang w:val="sr-Latn-ME"/>
        </w:rPr>
        <w:t xml:space="preserve">Gärtunavägen, </w:t>
      </w:r>
      <w:r w:rsidRPr="00214730">
        <w:rPr>
          <w:bCs/>
          <w:sz w:val="22"/>
          <w:szCs w:val="22"/>
          <w:lang w:val="sr-Latn-ME"/>
        </w:rPr>
        <w:t xml:space="preserve">Södertälje, </w:t>
      </w:r>
      <w:r w:rsidR="00AA4F4B">
        <w:rPr>
          <w:bCs/>
          <w:sz w:val="22"/>
          <w:szCs w:val="22"/>
          <w:lang w:val="sr-Latn-ME"/>
        </w:rPr>
        <w:t xml:space="preserve">152 57, </w:t>
      </w:r>
      <w:r w:rsidRPr="00214730">
        <w:rPr>
          <w:bCs/>
          <w:sz w:val="22"/>
          <w:szCs w:val="22"/>
          <w:lang w:val="sr-Latn-ME"/>
        </w:rPr>
        <w:t>Švedska</w:t>
      </w:r>
      <w:bookmarkEnd w:id="0"/>
    </w:p>
    <w:p w14:paraId="5DD88B84" w14:textId="77777777" w:rsidR="00932AA1" w:rsidRPr="00214730" w:rsidRDefault="00932AA1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44548E6A" w14:textId="77777777" w:rsidR="00A32113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>Režim izdavanja lijeka</w:t>
      </w:r>
    </w:p>
    <w:p w14:paraId="7AE85F28" w14:textId="316579BD" w:rsidR="00445D8F" w:rsidRPr="00214730" w:rsidRDefault="00445D8F" w:rsidP="00214730">
      <w:pPr>
        <w:widowControl w:val="0"/>
        <w:jc w:val="both"/>
        <w:rPr>
          <w:sz w:val="22"/>
          <w:szCs w:val="22"/>
          <w:lang w:val="sr-Latn-ME"/>
        </w:rPr>
      </w:pPr>
    </w:p>
    <w:p w14:paraId="1CFC054B" w14:textId="0627F742" w:rsidR="00932AA1" w:rsidRPr="00214730" w:rsidRDefault="00616B02" w:rsidP="00214730">
      <w:pPr>
        <w:widowControl w:val="0"/>
        <w:jc w:val="both"/>
        <w:rPr>
          <w:sz w:val="22"/>
          <w:szCs w:val="22"/>
          <w:lang w:val="sr-Latn-ME"/>
        </w:rPr>
      </w:pPr>
      <w:r w:rsidRPr="00214730">
        <w:rPr>
          <w:sz w:val="22"/>
          <w:szCs w:val="22"/>
          <w:lang w:val="sr-Latn-ME"/>
        </w:rPr>
        <w:t>Lijek se izdaje samo na ljekarski recept</w:t>
      </w:r>
      <w:r w:rsidR="00E0750E">
        <w:rPr>
          <w:sz w:val="22"/>
          <w:szCs w:val="22"/>
          <w:lang w:val="sr-Latn-ME"/>
        </w:rPr>
        <w:t>.</w:t>
      </w:r>
    </w:p>
    <w:p w14:paraId="76612C79" w14:textId="498D6857" w:rsidR="001E2446" w:rsidRPr="00214730" w:rsidRDefault="001E2446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3F977BE4" w14:textId="4B675D1C" w:rsidR="0067145B" w:rsidRPr="00214730" w:rsidRDefault="00A32113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lastRenderedPageBreak/>
        <w:t>Broj i datum dozvole</w:t>
      </w:r>
    </w:p>
    <w:p w14:paraId="3178A522" w14:textId="70E44DF3" w:rsidR="00440196" w:rsidRPr="00214730" w:rsidRDefault="00440196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36D9C5B9" w14:textId="1B698DF6" w:rsidR="00932AA1" w:rsidRPr="00346E1E" w:rsidRDefault="00932AA1" w:rsidP="00214730">
      <w:pPr>
        <w:widowControl w:val="0"/>
        <w:jc w:val="both"/>
        <w:rPr>
          <w:bCs/>
          <w:sz w:val="22"/>
          <w:szCs w:val="22"/>
          <w:lang w:val="sr-Latn-ME"/>
        </w:rPr>
      </w:pPr>
      <w:r w:rsidRPr="00346E1E">
        <w:rPr>
          <w:bCs/>
          <w:sz w:val="22"/>
          <w:szCs w:val="22"/>
          <w:lang w:val="sr-Latn-ME"/>
        </w:rPr>
        <w:t>Forxiga, film tableta, 5 mg blister, 3</w:t>
      </w:r>
      <w:r w:rsidR="001E2446" w:rsidRPr="00346E1E">
        <w:rPr>
          <w:bCs/>
          <w:sz w:val="22"/>
          <w:szCs w:val="22"/>
          <w:lang w:val="sr-Latn-ME"/>
        </w:rPr>
        <w:t>0</w:t>
      </w:r>
      <w:r w:rsidRPr="00346E1E">
        <w:rPr>
          <w:bCs/>
          <w:sz w:val="22"/>
          <w:szCs w:val="22"/>
          <w:lang w:val="sr-Latn-ME"/>
        </w:rPr>
        <w:t xml:space="preserve"> film tableta: </w:t>
      </w:r>
      <w:r w:rsidR="00252D05">
        <w:rPr>
          <w:sz w:val="22"/>
          <w:szCs w:val="22"/>
          <w:lang w:val="sr-Latn-ME"/>
        </w:rPr>
        <w:t>2030/25/2351 - 2096 od 21</w:t>
      </w:r>
      <w:r w:rsidR="00637230">
        <w:rPr>
          <w:sz w:val="22"/>
          <w:szCs w:val="22"/>
          <w:lang w:val="sr-Latn-ME"/>
        </w:rPr>
        <w:t>.07</w:t>
      </w:r>
      <w:r w:rsidR="00346E1E" w:rsidRPr="00346E1E">
        <w:rPr>
          <w:sz w:val="22"/>
          <w:szCs w:val="22"/>
          <w:lang w:val="sr-Latn-ME"/>
        </w:rPr>
        <w:t>.2025. godine</w:t>
      </w:r>
    </w:p>
    <w:p w14:paraId="018F5399" w14:textId="4CBDFA31" w:rsidR="00932AA1" w:rsidRPr="00346E1E" w:rsidRDefault="00932AA1" w:rsidP="00214730">
      <w:pPr>
        <w:widowControl w:val="0"/>
        <w:jc w:val="both"/>
        <w:rPr>
          <w:bCs/>
          <w:sz w:val="22"/>
          <w:szCs w:val="22"/>
          <w:lang w:val="sr-Latn-ME"/>
        </w:rPr>
      </w:pPr>
      <w:r w:rsidRPr="00346E1E">
        <w:rPr>
          <w:bCs/>
          <w:sz w:val="22"/>
          <w:szCs w:val="22"/>
          <w:lang w:val="sr-Latn-ME"/>
        </w:rPr>
        <w:t>Forxiga, film tableta, 10 mg blister, 3</w:t>
      </w:r>
      <w:r w:rsidR="001E2446" w:rsidRPr="00346E1E">
        <w:rPr>
          <w:bCs/>
          <w:sz w:val="22"/>
          <w:szCs w:val="22"/>
          <w:lang w:val="sr-Latn-ME"/>
        </w:rPr>
        <w:t>0</w:t>
      </w:r>
      <w:r w:rsidRPr="00346E1E">
        <w:rPr>
          <w:bCs/>
          <w:sz w:val="22"/>
          <w:szCs w:val="22"/>
          <w:lang w:val="sr-Latn-ME"/>
        </w:rPr>
        <w:t xml:space="preserve"> film tableta: </w:t>
      </w:r>
      <w:r w:rsidR="00346E1E" w:rsidRPr="00346E1E">
        <w:rPr>
          <w:bCs/>
          <w:sz w:val="22"/>
          <w:szCs w:val="22"/>
          <w:lang w:val="sr-Latn-ME"/>
        </w:rPr>
        <w:t xml:space="preserve">2030/25/2352 - 2097 od </w:t>
      </w:r>
      <w:r w:rsidR="00252D05">
        <w:rPr>
          <w:sz w:val="22"/>
          <w:szCs w:val="22"/>
          <w:lang w:val="sr-Latn-ME"/>
        </w:rPr>
        <w:t>21</w:t>
      </w:r>
      <w:bookmarkStart w:id="1" w:name="_GoBack"/>
      <w:bookmarkEnd w:id="1"/>
      <w:r w:rsidR="00637230">
        <w:rPr>
          <w:sz w:val="22"/>
          <w:szCs w:val="22"/>
          <w:lang w:val="sr-Latn-ME"/>
        </w:rPr>
        <w:t>.07</w:t>
      </w:r>
      <w:r w:rsidR="00346E1E" w:rsidRPr="00346E1E">
        <w:rPr>
          <w:sz w:val="22"/>
          <w:szCs w:val="22"/>
          <w:lang w:val="sr-Latn-ME"/>
        </w:rPr>
        <w:t>.2025. godine</w:t>
      </w:r>
    </w:p>
    <w:p w14:paraId="73395AE3" w14:textId="7054EF50" w:rsidR="00AA4F4B" w:rsidRPr="00214730" w:rsidRDefault="00AA4F4B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C63D1E1" w14:textId="382FC238" w:rsidR="00440196" w:rsidRDefault="00440196" w:rsidP="00214730">
      <w:pPr>
        <w:widowControl w:val="0"/>
        <w:jc w:val="both"/>
        <w:rPr>
          <w:b/>
          <w:sz w:val="22"/>
          <w:szCs w:val="22"/>
          <w:lang w:val="sr-Latn-ME"/>
        </w:rPr>
      </w:pPr>
      <w:r w:rsidRPr="00214730">
        <w:rPr>
          <w:b/>
          <w:sz w:val="22"/>
          <w:szCs w:val="22"/>
          <w:lang w:val="sr-Latn-ME"/>
        </w:rPr>
        <w:t>Ovo uputstvo je posljednji put odobreno</w:t>
      </w:r>
    </w:p>
    <w:p w14:paraId="1B3AB377" w14:textId="09A7C345" w:rsidR="00346E1E" w:rsidRDefault="00346E1E" w:rsidP="00214730">
      <w:pPr>
        <w:widowControl w:val="0"/>
        <w:jc w:val="both"/>
        <w:rPr>
          <w:b/>
          <w:sz w:val="22"/>
          <w:szCs w:val="22"/>
          <w:lang w:val="sr-Latn-ME"/>
        </w:rPr>
      </w:pPr>
    </w:p>
    <w:p w14:paraId="03FAF5B4" w14:textId="3392E62D" w:rsidR="00346E1E" w:rsidRPr="00346E1E" w:rsidRDefault="00637230" w:rsidP="00214730">
      <w:pPr>
        <w:widowControl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</w:t>
      </w:r>
      <w:r w:rsidR="00346E1E" w:rsidRPr="00346E1E">
        <w:rPr>
          <w:sz w:val="22"/>
          <w:szCs w:val="22"/>
          <w:lang w:val="sr-Latn-ME"/>
        </w:rPr>
        <w:t>, 2025. godine</w:t>
      </w:r>
    </w:p>
    <w:p w14:paraId="1C779E59" w14:textId="77777777" w:rsidR="00440196" w:rsidRPr="00214730" w:rsidRDefault="00440196" w:rsidP="0021473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4028EAE" w14:textId="108368F2" w:rsidR="00440196" w:rsidRPr="00214730" w:rsidRDefault="00440196" w:rsidP="00214730">
      <w:pPr>
        <w:widowControl w:val="0"/>
        <w:jc w:val="both"/>
        <w:rPr>
          <w:sz w:val="22"/>
          <w:szCs w:val="22"/>
          <w:lang w:val="sr-Latn-ME"/>
        </w:rPr>
      </w:pPr>
    </w:p>
    <w:sectPr w:rsidR="00440196" w:rsidRPr="00214730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BD30" w14:textId="77777777" w:rsidR="00134DA5" w:rsidRDefault="00134DA5">
      <w:r>
        <w:separator/>
      </w:r>
    </w:p>
  </w:endnote>
  <w:endnote w:type="continuationSeparator" w:id="0">
    <w:p w14:paraId="63773BDD" w14:textId="77777777" w:rsidR="00134DA5" w:rsidRDefault="0013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E165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08321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76B0A" w14:textId="4B40AFC9" w:rsidR="00890846" w:rsidRPr="00214730" w:rsidRDefault="00890846" w:rsidP="00F413F0">
    <w:pPr>
      <w:pStyle w:val="Footer"/>
      <w:jc w:val="center"/>
      <w:rPr>
        <w:sz w:val="22"/>
        <w:szCs w:val="22"/>
      </w:rPr>
    </w:pPr>
    <w:r w:rsidRPr="00214730">
      <w:rPr>
        <w:sz w:val="22"/>
      </w:rPr>
      <w:fldChar w:fldCharType="begin"/>
    </w:r>
    <w:r w:rsidRPr="00214730">
      <w:rPr>
        <w:sz w:val="22"/>
      </w:rPr>
      <w:instrText xml:space="preserve"> PAGE </w:instrText>
    </w:r>
    <w:r w:rsidRPr="00214730">
      <w:rPr>
        <w:sz w:val="22"/>
      </w:rPr>
      <w:fldChar w:fldCharType="separate"/>
    </w:r>
    <w:r w:rsidR="00252D05">
      <w:rPr>
        <w:noProof/>
        <w:sz w:val="22"/>
      </w:rPr>
      <w:t>8</w:t>
    </w:r>
    <w:r w:rsidRPr="00214730">
      <w:rPr>
        <w:sz w:val="22"/>
      </w:rPr>
      <w:fldChar w:fldCharType="end"/>
    </w:r>
    <w:r w:rsidRPr="00214730">
      <w:rPr>
        <w:sz w:val="22"/>
      </w:rPr>
      <w:t xml:space="preserve"> / </w:t>
    </w:r>
    <w:r w:rsidRPr="00214730">
      <w:rPr>
        <w:sz w:val="22"/>
      </w:rPr>
      <w:fldChar w:fldCharType="begin"/>
    </w:r>
    <w:r w:rsidRPr="00214730">
      <w:rPr>
        <w:sz w:val="22"/>
      </w:rPr>
      <w:instrText xml:space="preserve"> NUMPAGES </w:instrText>
    </w:r>
    <w:r w:rsidRPr="00214730">
      <w:rPr>
        <w:sz w:val="22"/>
      </w:rPr>
      <w:fldChar w:fldCharType="separate"/>
    </w:r>
    <w:r w:rsidR="00252D05">
      <w:rPr>
        <w:noProof/>
        <w:sz w:val="22"/>
      </w:rPr>
      <w:t>9</w:t>
    </w:r>
    <w:r w:rsidRPr="00214730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D76F7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D490D" w14:textId="77777777" w:rsidR="00134DA5" w:rsidRDefault="00134DA5">
      <w:r>
        <w:separator/>
      </w:r>
    </w:p>
  </w:footnote>
  <w:footnote w:type="continuationSeparator" w:id="0">
    <w:p w14:paraId="3943B216" w14:textId="77777777" w:rsidR="00134DA5" w:rsidRDefault="0013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750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0A82137" wp14:editId="2D0F27B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6DBDD" w14:textId="77777777" w:rsidR="00890846" w:rsidRDefault="00890846">
    <w:pPr>
      <w:pStyle w:val="Header"/>
      <w:rPr>
        <w:sz w:val="16"/>
        <w:szCs w:val="16"/>
      </w:rPr>
    </w:pPr>
  </w:p>
  <w:p w14:paraId="65CD9D1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55438"/>
    <w:multiLevelType w:val="hybridMultilevel"/>
    <w:tmpl w:val="D5407F08"/>
    <w:lvl w:ilvl="0" w:tplc="77383E0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D763BD"/>
    <w:multiLevelType w:val="hybridMultilevel"/>
    <w:tmpl w:val="81BC868C"/>
    <w:lvl w:ilvl="0" w:tplc="77383E0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C00D5A0">
      <w:start w:val="1"/>
      <w:numFmt w:val="bullet"/>
      <w:lvlText w:val=""/>
      <w:lvlJc w:val="left"/>
      <w:pPr>
        <w:tabs>
          <w:tab w:val="num" w:pos="1440"/>
        </w:tabs>
        <w:ind w:left="1136" w:hanging="56"/>
      </w:pPr>
      <w:rPr>
        <w:rFonts w:ascii="Symbol" w:hAnsi="Symbol" w:hint="default"/>
        <w:color w:val="auto"/>
      </w:rPr>
    </w:lvl>
    <w:lvl w:ilvl="2" w:tplc="B0C06648">
      <w:numFmt w:val="bullet"/>
      <w:lvlText w:val="–"/>
      <w:lvlJc w:val="left"/>
      <w:pPr>
        <w:ind w:left="2160" w:hanging="360"/>
      </w:pPr>
      <w:rPr>
        <w:rFonts w:ascii="Times New Roman" w:eastAsia="Verdan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372F40"/>
    <w:multiLevelType w:val="hybridMultilevel"/>
    <w:tmpl w:val="B9E87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B603DF"/>
    <w:multiLevelType w:val="hybridMultilevel"/>
    <w:tmpl w:val="2258E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1257D1"/>
    <w:multiLevelType w:val="hybridMultilevel"/>
    <w:tmpl w:val="49A0E0C2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54202"/>
    <w:multiLevelType w:val="hybridMultilevel"/>
    <w:tmpl w:val="01A67C56"/>
    <w:lvl w:ilvl="0" w:tplc="77383E0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FB2EA90">
      <w:start w:val="4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7B30AB"/>
    <w:multiLevelType w:val="hybridMultilevel"/>
    <w:tmpl w:val="A8821FEC"/>
    <w:lvl w:ilvl="0" w:tplc="77383E0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C00D5A0">
      <w:start w:val="1"/>
      <w:numFmt w:val="bullet"/>
      <w:lvlText w:val=""/>
      <w:lvlJc w:val="left"/>
      <w:pPr>
        <w:tabs>
          <w:tab w:val="num" w:pos="1440"/>
        </w:tabs>
        <w:ind w:left="1136" w:hanging="56"/>
      </w:pPr>
      <w:rPr>
        <w:rFonts w:ascii="Symbol" w:hAnsi="Symbol" w:hint="default"/>
        <w:color w:val="auto"/>
      </w:rPr>
    </w:lvl>
    <w:lvl w:ilvl="2" w:tplc="B0C06648">
      <w:numFmt w:val="bullet"/>
      <w:lvlText w:val="–"/>
      <w:lvlJc w:val="left"/>
      <w:pPr>
        <w:ind w:left="2160" w:hanging="360"/>
      </w:pPr>
      <w:rPr>
        <w:rFonts w:ascii="Times New Roman" w:eastAsia="Verdan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D154167"/>
    <w:multiLevelType w:val="hybridMultilevel"/>
    <w:tmpl w:val="7C10F0E4"/>
    <w:lvl w:ilvl="0" w:tplc="77383E0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048A7"/>
    <w:multiLevelType w:val="hybridMultilevel"/>
    <w:tmpl w:val="06F43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8" w15:restartNumberingAfterBreak="0">
    <w:nsid w:val="347657D2"/>
    <w:multiLevelType w:val="hybridMultilevel"/>
    <w:tmpl w:val="A52E5700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E6ABA"/>
    <w:multiLevelType w:val="hybridMultilevel"/>
    <w:tmpl w:val="800E05C8"/>
    <w:lvl w:ilvl="0" w:tplc="384ACAE2">
      <w:start w:val="1"/>
      <w:numFmt w:val="bullet"/>
      <w:lvlText w:val="-"/>
      <w:lvlJc w:val="left"/>
      <w:pPr>
        <w:ind w:left="92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0" w15:restartNumberingAfterBreak="0">
    <w:nsid w:val="3823531E"/>
    <w:multiLevelType w:val="hybridMultilevel"/>
    <w:tmpl w:val="CBCAB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BC7C79"/>
    <w:multiLevelType w:val="hybridMultilevel"/>
    <w:tmpl w:val="24B0C02A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0D5A0">
      <w:start w:val="1"/>
      <w:numFmt w:val="bullet"/>
      <w:lvlText w:val=""/>
      <w:lvlJc w:val="left"/>
      <w:pPr>
        <w:tabs>
          <w:tab w:val="num" w:pos="1440"/>
        </w:tabs>
        <w:ind w:left="1136" w:hanging="56"/>
      </w:pPr>
      <w:rPr>
        <w:rFonts w:ascii="Symbol" w:hAnsi="Symbol" w:hint="default"/>
        <w:color w:val="auto"/>
      </w:rPr>
    </w:lvl>
    <w:lvl w:ilvl="2" w:tplc="B0C06648">
      <w:numFmt w:val="bullet"/>
      <w:lvlText w:val="–"/>
      <w:lvlJc w:val="left"/>
      <w:pPr>
        <w:ind w:left="2160" w:hanging="360"/>
      </w:pPr>
      <w:rPr>
        <w:rFonts w:ascii="Times New Roman" w:eastAsia="Verdan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91BA9"/>
    <w:multiLevelType w:val="hybridMultilevel"/>
    <w:tmpl w:val="D50605FC"/>
    <w:lvl w:ilvl="0" w:tplc="77383E0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C00D5A0">
      <w:start w:val="1"/>
      <w:numFmt w:val="bullet"/>
      <w:lvlText w:val=""/>
      <w:lvlJc w:val="left"/>
      <w:pPr>
        <w:tabs>
          <w:tab w:val="num" w:pos="1440"/>
        </w:tabs>
        <w:ind w:left="1136" w:hanging="56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DF308C"/>
    <w:multiLevelType w:val="hybridMultilevel"/>
    <w:tmpl w:val="4C803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045887"/>
    <w:multiLevelType w:val="hybridMultilevel"/>
    <w:tmpl w:val="11425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E7019"/>
    <w:multiLevelType w:val="hybridMultilevel"/>
    <w:tmpl w:val="77B008FE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0D5A0">
      <w:start w:val="1"/>
      <w:numFmt w:val="bullet"/>
      <w:lvlText w:val=""/>
      <w:lvlJc w:val="left"/>
      <w:pPr>
        <w:tabs>
          <w:tab w:val="num" w:pos="1440"/>
        </w:tabs>
        <w:ind w:left="1136" w:hanging="56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9D145E"/>
    <w:multiLevelType w:val="hybridMultilevel"/>
    <w:tmpl w:val="F564B652"/>
    <w:lvl w:ilvl="0" w:tplc="77383E0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FB2EA90">
      <w:start w:val="4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247420"/>
    <w:multiLevelType w:val="hybridMultilevel"/>
    <w:tmpl w:val="CB6C8D12"/>
    <w:lvl w:ilvl="0" w:tplc="384ACAE2">
      <w:start w:val="1"/>
      <w:numFmt w:val="bullet"/>
      <w:lvlText w:val="-"/>
      <w:lvlJc w:val="left"/>
      <w:pPr>
        <w:tabs>
          <w:tab w:val="num" w:pos="1128"/>
        </w:tabs>
        <w:ind w:left="1128" w:hanging="567"/>
      </w:pPr>
      <w:rPr>
        <w:rFonts w:hint="default"/>
      </w:rPr>
    </w:lvl>
    <w:lvl w:ilvl="1" w:tplc="384ACAE2">
      <w:start w:val="1"/>
      <w:numFmt w:val="bullet"/>
      <w:lvlText w:val="-"/>
      <w:lvlJc w:val="left"/>
      <w:pPr>
        <w:tabs>
          <w:tab w:val="num" w:pos="2001"/>
        </w:tabs>
        <w:ind w:left="1697" w:hanging="56"/>
      </w:pPr>
      <w:rPr>
        <w:rFonts w:hint="default"/>
        <w:color w:val="auto"/>
      </w:rPr>
    </w:lvl>
    <w:lvl w:ilvl="2" w:tplc="B0C06648">
      <w:numFmt w:val="bullet"/>
      <w:lvlText w:val="–"/>
      <w:lvlJc w:val="left"/>
      <w:pPr>
        <w:ind w:left="2721" w:hanging="360"/>
      </w:pPr>
      <w:rPr>
        <w:rFonts w:ascii="Times New Roman" w:eastAsia="Verdan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52750A"/>
    <w:multiLevelType w:val="hybridMultilevel"/>
    <w:tmpl w:val="A3E40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3"/>
  </w:num>
  <w:num w:numId="15">
    <w:abstractNumId w:val="23"/>
  </w:num>
  <w:num w:numId="16">
    <w:abstractNumId w:val="42"/>
  </w:num>
  <w:num w:numId="17">
    <w:abstractNumId w:val="11"/>
    <w:lvlOverride w:ilvl="0">
      <w:startOverride w:val="1"/>
    </w:lvlOverride>
  </w:num>
  <w:num w:numId="18">
    <w:abstractNumId w:val="37"/>
  </w:num>
  <w:num w:numId="19">
    <w:abstractNumId w:val="36"/>
  </w:num>
  <w:num w:numId="20">
    <w:abstractNumId w:val="33"/>
  </w:num>
  <w:num w:numId="21">
    <w:abstractNumId w:val="25"/>
  </w:num>
  <w:num w:numId="22">
    <w:abstractNumId w:val="12"/>
  </w:num>
  <w:num w:numId="23">
    <w:abstractNumId w:val="15"/>
  </w:num>
  <w:num w:numId="2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3"/>
  </w:num>
  <w:num w:numId="30">
    <w:abstractNumId w:val="41"/>
  </w:num>
  <w:num w:numId="31">
    <w:abstractNumId w:val="19"/>
  </w:num>
  <w:num w:numId="32">
    <w:abstractNumId w:val="29"/>
  </w:num>
  <w:num w:numId="33">
    <w:abstractNumId w:val="14"/>
  </w:num>
  <w:num w:numId="34">
    <w:abstractNumId w:val="44"/>
  </w:num>
  <w:num w:numId="35">
    <w:abstractNumId w:val="20"/>
  </w:num>
  <w:num w:numId="36">
    <w:abstractNumId w:val="32"/>
  </w:num>
  <w:num w:numId="37">
    <w:abstractNumId w:val="24"/>
  </w:num>
  <w:num w:numId="38">
    <w:abstractNumId w:val="28"/>
  </w:num>
  <w:num w:numId="39">
    <w:abstractNumId w:val="18"/>
  </w:num>
  <w:num w:numId="40">
    <w:abstractNumId w:val="38"/>
  </w:num>
  <w:num w:numId="41">
    <w:abstractNumId w:val="26"/>
  </w:num>
  <w:num w:numId="42">
    <w:abstractNumId w:val="46"/>
  </w:num>
  <w:num w:numId="43">
    <w:abstractNumId w:val="34"/>
  </w:num>
  <w:num w:numId="44">
    <w:abstractNumId w:val="31"/>
  </w:num>
  <w:num w:numId="45">
    <w:abstractNumId w:val="17"/>
  </w:num>
  <w:num w:numId="46">
    <w:abstractNumId w:val="16"/>
  </w:num>
  <w:num w:numId="47">
    <w:abstractNumId w:val="3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6F7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78D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4DA5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2446"/>
    <w:rsid w:val="001E6CAA"/>
    <w:rsid w:val="001F02DE"/>
    <w:rsid w:val="001F3C63"/>
    <w:rsid w:val="001F6994"/>
    <w:rsid w:val="00200104"/>
    <w:rsid w:val="00203D65"/>
    <w:rsid w:val="0020566A"/>
    <w:rsid w:val="002079C3"/>
    <w:rsid w:val="002109DD"/>
    <w:rsid w:val="0021208F"/>
    <w:rsid w:val="002139ED"/>
    <w:rsid w:val="00214730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2D05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0711B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7C55"/>
    <w:rsid w:val="003417D5"/>
    <w:rsid w:val="0034181A"/>
    <w:rsid w:val="00341DEF"/>
    <w:rsid w:val="003437A3"/>
    <w:rsid w:val="003457C2"/>
    <w:rsid w:val="00346E1E"/>
    <w:rsid w:val="00351634"/>
    <w:rsid w:val="00351CA8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0A22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6721"/>
    <w:rsid w:val="003E70F7"/>
    <w:rsid w:val="003F1984"/>
    <w:rsid w:val="003F2DBF"/>
    <w:rsid w:val="003F43B4"/>
    <w:rsid w:val="00400912"/>
    <w:rsid w:val="0040106D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251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231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55A8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4EFC"/>
    <w:rsid w:val="00615817"/>
    <w:rsid w:val="00615ADD"/>
    <w:rsid w:val="00615D38"/>
    <w:rsid w:val="00616B02"/>
    <w:rsid w:val="006240C9"/>
    <w:rsid w:val="00624CB8"/>
    <w:rsid w:val="00627D20"/>
    <w:rsid w:val="00627E89"/>
    <w:rsid w:val="00633042"/>
    <w:rsid w:val="00633A7F"/>
    <w:rsid w:val="00635F30"/>
    <w:rsid w:val="00636E7D"/>
    <w:rsid w:val="00637230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1BF2"/>
    <w:rsid w:val="006F324B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47C5"/>
    <w:rsid w:val="007B1F81"/>
    <w:rsid w:val="007C024B"/>
    <w:rsid w:val="007C4173"/>
    <w:rsid w:val="007C5260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601D"/>
    <w:rsid w:val="008171E4"/>
    <w:rsid w:val="00822795"/>
    <w:rsid w:val="0082338C"/>
    <w:rsid w:val="008235B9"/>
    <w:rsid w:val="00830353"/>
    <w:rsid w:val="00835610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2AA1"/>
    <w:rsid w:val="0093504B"/>
    <w:rsid w:val="00935E5B"/>
    <w:rsid w:val="00936D52"/>
    <w:rsid w:val="0094055C"/>
    <w:rsid w:val="00940AB8"/>
    <w:rsid w:val="00942167"/>
    <w:rsid w:val="00945F9C"/>
    <w:rsid w:val="00947291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0090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16FD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60AA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3538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4F4B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56C13"/>
    <w:rsid w:val="00B60222"/>
    <w:rsid w:val="00B70423"/>
    <w:rsid w:val="00B71B51"/>
    <w:rsid w:val="00B72426"/>
    <w:rsid w:val="00B72FDA"/>
    <w:rsid w:val="00B7529A"/>
    <w:rsid w:val="00B801A6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2F3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46702"/>
    <w:rsid w:val="00C527B5"/>
    <w:rsid w:val="00C547D5"/>
    <w:rsid w:val="00C54EE5"/>
    <w:rsid w:val="00C5558E"/>
    <w:rsid w:val="00C55770"/>
    <w:rsid w:val="00C64BFF"/>
    <w:rsid w:val="00C66783"/>
    <w:rsid w:val="00C72FF4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B7BDC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152"/>
    <w:rsid w:val="00D01E45"/>
    <w:rsid w:val="00D03C24"/>
    <w:rsid w:val="00D0580B"/>
    <w:rsid w:val="00D0682D"/>
    <w:rsid w:val="00D10F18"/>
    <w:rsid w:val="00D125C2"/>
    <w:rsid w:val="00D14EBE"/>
    <w:rsid w:val="00D178E2"/>
    <w:rsid w:val="00D17CBD"/>
    <w:rsid w:val="00D21710"/>
    <w:rsid w:val="00D23391"/>
    <w:rsid w:val="00D2354D"/>
    <w:rsid w:val="00D25CE6"/>
    <w:rsid w:val="00D26BDF"/>
    <w:rsid w:val="00D270D2"/>
    <w:rsid w:val="00D32FA5"/>
    <w:rsid w:val="00D33D32"/>
    <w:rsid w:val="00D33E11"/>
    <w:rsid w:val="00D353B5"/>
    <w:rsid w:val="00D358A5"/>
    <w:rsid w:val="00D35E5C"/>
    <w:rsid w:val="00D36E16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5691"/>
    <w:rsid w:val="00DA7663"/>
    <w:rsid w:val="00DB019A"/>
    <w:rsid w:val="00DB1EB2"/>
    <w:rsid w:val="00DB4456"/>
    <w:rsid w:val="00DB53F4"/>
    <w:rsid w:val="00DB7990"/>
    <w:rsid w:val="00DB7DF8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0750E"/>
    <w:rsid w:val="00E11BA6"/>
    <w:rsid w:val="00E16357"/>
    <w:rsid w:val="00E16963"/>
    <w:rsid w:val="00E1700D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40D4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00D9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2D13"/>
    <w:rsid w:val="00F03137"/>
    <w:rsid w:val="00F0521F"/>
    <w:rsid w:val="00F052A3"/>
    <w:rsid w:val="00F07897"/>
    <w:rsid w:val="00F12743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409B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748A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356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92C3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16B0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B5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68FC-60F2-47C7-AAEA-61A89375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Marijanović</cp:lastModifiedBy>
  <cp:revision>11</cp:revision>
  <cp:lastPrinted>2010-03-01T14:10:00Z</cp:lastPrinted>
  <dcterms:created xsi:type="dcterms:W3CDTF">2025-03-21T13:52:00Z</dcterms:created>
  <dcterms:modified xsi:type="dcterms:W3CDTF">2025-07-18T13:09:00Z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