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834BB" w14:textId="293FAB88" w:rsidR="00A04284" w:rsidRPr="00CF18A2" w:rsidRDefault="00A04284" w:rsidP="00157802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CF18A2">
        <w:rPr>
          <w:b/>
          <w:bCs/>
          <w:iCs/>
          <w:szCs w:val="22"/>
          <w:u w:val="single"/>
          <w:lang w:val="sr-Latn-ME"/>
        </w:rPr>
        <w:t>UPUTSTVO ZA L</w:t>
      </w:r>
      <w:r w:rsidR="00142732" w:rsidRPr="00CF18A2">
        <w:rPr>
          <w:b/>
          <w:bCs/>
          <w:iCs/>
          <w:szCs w:val="22"/>
          <w:u w:val="single"/>
          <w:lang w:val="sr-Latn-ME"/>
        </w:rPr>
        <w:t>IJ</w:t>
      </w:r>
      <w:r w:rsidRPr="00CF18A2">
        <w:rPr>
          <w:b/>
          <w:bCs/>
          <w:iCs/>
          <w:szCs w:val="22"/>
          <w:u w:val="single"/>
          <w:lang w:val="sr-Latn-ME"/>
        </w:rPr>
        <w:t>EK</w:t>
      </w:r>
    </w:p>
    <w:p w14:paraId="5B9ADC81" w14:textId="77777777" w:rsidR="00A04284" w:rsidRPr="00CF18A2" w:rsidRDefault="00A04284" w:rsidP="00227720">
      <w:pPr>
        <w:widowControl w:val="0"/>
        <w:jc w:val="center"/>
        <w:rPr>
          <w:b/>
          <w:bCs/>
          <w:szCs w:val="22"/>
          <w:lang w:val="sr-Latn-ME"/>
        </w:rPr>
      </w:pPr>
    </w:p>
    <w:p w14:paraId="5F0A1F92" w14:textId="50D0C4DF" w:rsidR="00A04284" w:rsidRPr="00CF18A2" w:rsidRDefault="00A04284" w:rsidP="00C3056D">
      <w:pPr>
        <w:widowControl w:val="0"/>
        <w:jc w:val="center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 xml:space="preserve">Diklofen, </w:t>
      </w:r>
      <w:r w:rsidR="007B0762">
        <w:rPr>
          <w:b/>
          <w:bCs/>
          <w:szCs w:val="22"/>
          <w:lang w:val="sr-Latn-ME"/>
        </w:rPr>
        <w:t>10 mg/g</w:t>
      </w:r>
      <w:r w:rsidRPr="00CF18A2">
        <w:rPr>
          <w:b/>
          <w:bCs/>
          <w:szCs w:val="22"/>
          <w:lang w:val="sr-Latn-ME"/>
        </w:rPr>
        <w:t>, gel</w:t>
      </w:r>
    </w:p>
    <w:p w14:paraId="226A14A9" w14:textId="77777777" w:rsidR="00A04284" w:rsidRPr="00CF18A2" w:rsidRDefault="00A04284">
      <w:pPr>
        <w:widowControl w:val="0"/>
        <w:autoSpaceDE w:val="0"/>
        <w:autoSpaceDN w:val="0"/>
        <w:jc w:val="center"/>
        <w:rPr>
          <w:szCs w:val="22"/>
          <w:lang w:val="sr-Latn-ME"/>
        </w:rPr>
      </w:pPr>
      <w:r w:rsidRPr="00CF18A2">
        <w:rPr>
          <w:bCs/>
          <w:szCs w:val="22"/>
          <w:lang w:val="sr-Latn-ME"/>
        </w:rPr>
        <w:t>diklofenak</w:t>
      </w:r>
    </w:p>
    <w:p w14:paraId="29CDE686" w14:textId="77777777" w:rsidR="008D0895" w:rsidRPr="00CF18A2" w:rsidRDefault="008D0895" w:rsidP="00227720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ME"/>
        </w:rPr>
      </w:pPr>
    </w:p>
    <w:p w14:paraId="2FEF393B" w14:textId="3104D61E" w:rsidR="00BC0535" w:rsidRPr="00227720" w:rsidRDefault="00BC0535" w:rsidP="00227720">
      <w:pPr>
        <w:jc w:val="both"/>
        <w:rPr>
          <w:b/>
          <w:szCs w:val="22"/>
          <w:lang w:val="sr-Latn-ME"/>
        </w:rPr>
      </w:pPr>
      <w:r w:rsidRPr="00227720">
        <w:rPr>
          <w:b/>
          <w:szCs w:val="22"/>
          <w:lang w:val="sr-Latn-ME"/>
        </w:rPr>
        <w:t>Pažljivo pročitajte ovo uputstvo, prije nego što počnete da koristite ovaj lijek, jer sadrži informacije koje su važne za Vas</w:t>
      </w:r>
    </w:p>
    <w:p w14:paraId="07736274" w14:textId="77777777" w:rsidR="00BC0535" w:rsidRPr="00CF18A2" w:rsidRDefault="00BC0535" w:rsidP="00227720">
      <w:pPr>
        <w:pStyle w:val="ListParagraph"/>
        <w:numPr>
          <w:ilvl w:val="0"/>
          <w:numId w:val="23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7094C3B2" w14:textId="77777777" w:rsidR="00BC0535" w:rsidRPr="00CF18A2" w:rsidRDefault="00BC0535" w:rsidP="00227720">
      <w:pPr>
        <w:pStyle w:val="ListParagraph"/>
        <w:numPr>
          <w:ilvl w:val="0"/>
          <w:numId w:val="23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Uputstvo sačuvajte. Može biti potrebno da ga ponovo pročitate.</w:t>
      </w:r>
    </w:p>
    <w:p w14:paraId="16246F6A" w14:textId="77777777" w:rsidR="00BC0535" w:rsidRPr="00CF18A2" w:rsidRDefault="00BC0535" w:rsidP="00227720">
      <w:pPr>
        <w:pStyle w:val="ListParagraph"/>
        <w:numPr>
          <w:ilvl w:val="0"/>
          <w:numId w:val="23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Ako imate dodatnih pitanja, obratite se svom ljekaru ili farmaceutu ili medicinskoj sestri.</w:t>
      </w:r>
    </w:p>
    <w:p w14:paraId="0ED2F0C8" w14:textId="77777777" w:rsidR="00BC0535" w:rsidRPr="00CF18A2" w:rsidRDefault="00BC0535" w:rsidP="00227720">
      <w:pPr>
        <w:pStyle w:val="ListParagraph"/>
        <w:numPr>
          <w:ilvl w:val="0"/>
          <w:numId w:val="23"/>
        </w:numPr>
        <w:jc w:val="both"/>
        <w:rPr>
          <w:szCs w:val="22"/>
          <w:lang w:val="sr-Latn-ME"/>
        </w:rPr>
      </w:pPr>
      <w:r w:rsidRPr="00CF18A2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F18A2">
        <w:rPr>
          <w:spacing w:val="-4"/>
          <w:szCs w:val="22"/>
          <w:lang w:val="sr-Latn-ME"/>
        </w:rPr>
        <w:t>. Pogledajte dio 4</w:t>
      </w:r>
    </w:p>
    <w:p w14:paraId="4D6BCFC5" w14:textId="46700FFF" w:rsidR="00BC0535" w:rsidRPr="00CF18A2" w:rsidRDefault="00BC0535" w:rsidP="00227720">
      <w:pPr>
        <w:pStyle w:val="ListParagraph"/>
        <w:numPr>
          <w:ilvl w:val="0"/>
          <w:numId w:val="23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Ukoliko se Vaši simptomi pogoršaju ili Vam ne bude bolje </w:t>
      </w:r>
      <w:r w:rsidR="00B14319" w:rsidRPr="00CF18A2">
        <w:rPr>
          <w:szCs w:val="22"/>
          <w:lang w:val="sr-Latn-ME"/>
        </w:rPr>
        <w:t>poslije 7 dana</w:t>
      </w:r>
      <w:r w:rsidRPr="00CF18A2">
        <w:rPr>
          <w:szCs w:val="22"/>
          <w:lang w:val="sr-Latn-ME"/>
        </w:rPr>
        <w:t>, morate se obratiti svom ljekaru.</w:t>
      </w:r>
    </w:p>
    <w:p w14:paraId="7569D6BC" w14:textId="77777777" w:rsidR="00B14319" w:rsidRPr="00CF18A2" w:rsidRDefault="00B14319" w:rsidP="00227720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</w:p>
    <w:p w14:paraId="2EE7498D" w14:textId="58EC1EE3" w:rsidR="00B14319" w:rsidRPr="00CF18A2" w:rsidRDefault="00B14319" w:rsidP="00227720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>U ovom uputstvu pročitaćete:</w:t>
      </w:r>
    </w:p>
    <w:p w14:paraId="79FD84A1" w14:textId="4776CA41" w:rsidR="00B14319" w:rsidRPr="00CF18A2" w:rsidRDefault="00B14319" w:rsidP="00227720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Šta je lijek Diklofen i čemu je namijenjen</w:t>
      </w:r>
    </w:p>
    <w:p w14:paraId="0DD60F99" w14:textId="750421A9" w:rsidR="00B14319" w:rsidRPr="00CF18A2" w:rsidRDefault="00B14319" w:rsidP="00227720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Šta treba da znate prije nego što uzmete lijek Diklofen</w:t>
      </w:r>
    </w:p>
    <w:p w14:paraId="682124D7" w14:textId="1D79E083" w:rsidR="00B14319" w:rsidRPr="00CF18A2" w:rsidRDefault="00B14319" w:rsidP="00227720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Kako se upotrebljava lijek Diklofen</w:t>
      </w:r>
    </w:p>
    <w:p w14:paraId="5A8F3827" w14:textId="77777777" w:rsidR="00B14319" w:rsidRPr="00CF18A2" w:rsidRDefault="00B14319" w:rsidP="00227720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Moguća neželjena dejstva </w:t>
      </w:r>
    </w:p>
    <w:p w14:paraId="436A0729" w14:textId="673B8401" w:rsidR="00B14319" w:rsidRPr="00CF18A2" w:rsidRDefault="00B14319" w:rsidP="00227720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Kako čuvati lijek Diklofen</w:t>
      </w:r>
    </w:p>
    <w:p w14:paraId="55A18550" w14:textId="77777777" w:rsidR="00B14319" w:rsidRPr="00CF18A2" w:rsidRDefault="00B14319" w:rsidP="00227720">
      <w:pPr>
        <w:widowControl w:val="0"/>
        <w:numPr>
          <w:ilvl w:val="0"/>
          <w:numId w:val="4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Cs w:val="22"/>
          <w:lang w:val="sr-Latn-ME"/>
        </w:rPr>
      </w:pPr>
      <w:r w:rsidRPr="00CF18A2">
        <w:rPr>
          <w:szCs w:val="22"/>
          <w:lang w:val="sr-Latn-ME"/>
        </w:rPr>
        <w:t xml:space="preserve">Sadržaj pakovanja i dodatne informacije </w:t>
      </w:r>
    </w:p>
    <w:p w14:paraId="3E195284" w14:textId="77777777" w:rsidR="00A04284" w:rsidRPr="00CF18A2" w:rsidRDefault="00A04284" w:rsidP="00FF428D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2CE64299" w14:textId="0035554E" w:rsidR="00B14319" w:rsidRPr="00CF18A2" w:rsidRDefault="00A04284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szCs w:val="22"/>
          <w:lang w:val="sr-Latn-ME"/>
        </w:rPr>
        <w:br w:type="page"/>
      </w:r>
      <w:r w:rsidR="00B14319" w:rsidRPr="00CF18A2">
        <w:rPr>
          <w:b/>
          <w:bCs/>
          <w:szCs w:val="22"/>
          <w:lang w:val="sr-Latn-ME"/>
        </w:rPr>
        <w:lastRenderedPageBreak/>
        <w:t xml:space="preserve">1. </w:t>
      </w:r>
      <w:r w:rsidR="00FF428D" w:rsidRPr="00CF18A2">
        <w:rPr>
          <w:b/>
          <w:bCs/>
          <w:szCs w:val="22"/>
          <w:lang w:val="sr-Latn-ME"/>
        </w:rPr>
        <w:tab/>
      </w:r>
      <w:r w:rsidR="00B14319" w:rsidRPr="00CF18A2">
        <w:rPr>
          <w:b/>
          <w:bCs/>
          <w:szCs w:val="22"/>
          <w:lang w:val="sr-Latn-ME"/>
        </w:rPr>
        <w:t>ŠTA JE LIJEK DIKLOFEN I ČEMU JE NAMIJENJEN</w:t>
      </w:r>
    </w:p>
    <w:p w14:paraId="5B563060" w14:textId="77777777" w:rsidR="008D0895" w:rsidRPr="00CF18A2" w:rsidRDefault="008D0895" w:rsidP="00FF428D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35DF18BA" w14:textId="6B0C8BA5" w:rsidR="00A04284" w:rsidRPr="00CF18A2" w:rsidRDefault="00A04284" w:rsidP="00C3056D">
      <w:pPr>
        <w:pStyle w:val="EndnoteText"/>
        <w:widowControl w:val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CF18A2">
        <w:rPr>
          <w:rFonts w:ascii="Times New Roman" w:hAnsi="Times New Roman"/>
          <w:sz w:val="22"/>
          <w:szCs w:val="22"/>
          <w:lang w:val="sr-Latn-ME"/>
        </w:rPr>
        <w:t>L</w:t>
      </w:r>
      <w:r w:rsidR="00142732" w:rsidRPr="00CF18A2">
        <w:rPr>
          <w:rFonts w:ascii="Times New Roman" w:hAnsi="Times New Roman"/>
          <w:sz w:val="22"/>
          <w:szCs w:val="22"/>
          <w:lang w:val="sr-Latn-ME"/>
        </w:rPr>
        <w:t>ij</w:t>
      </w:r>
      <w:r w:rsidRPr="00CF18A2">
        <w:rPr>
          <w:rFonts w:ascii="Times New Roman" w:hAnsi="Times New Roman"/>
          <w:sz w:val="22"/>
          <w:szCs w:val="22"/>
          <w:lang w:val="sr-Latn-ME"/>
        </w:rPr>
        <w:t>ek Diklofen sadrži aktivnu supstancu diklofenak</w:t>
      </w:r>
      <w:r w:rsidR="00142732" w:rsidRPr="00CF18A2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F18A2">
        <w:rPr>
          <w:rFonts w:ascii="Times New Roman" w:hAnsi="Times New Roman"/>
          <w:sz w:val="22"/>
          <w:szCs w:val="22"/>
          <w:lang w:val="sr-Latn-ME"/>
        </w:rPr>
        <w:t>dietilamin</w:t>
      </w:r>
      <w:r w:rsidR="009B766D" w:rsidRPr="00CF18A2">
        <w:rPr>
          <w:rFonts w:ascii="Times New Roman" w:hAnsi="Times New Roman"/>
          <w:sz w:val="22"/>
          <w:szCs w:val="22"/>
          <w:lang w:val="sr-Latn-ME"/>
        </w:rPr>
        <w:t>,</w:t>
      </w:r>
      <w:r w:rsidRPr="00CF18A2">
        <w:rPr>
          <w:rFonts w:ascii="Times New Roman" w:hAnsi="Times New Roman"/>
          <w:sz w:val="22"/>
          <w:szCs w:val="22"/>
          <w:lang w:val="sr-Latn-ME"/>
        </w:rPr>
        <w:t xml:space="preserve"> koji pripada grupi l</w:t>
      </w:r>
      <w:r w:rsidR="00142732" w:rsidRPr="00CF18A2">
        <w:rPr>
          <w:rFonts w:ascii="Times New Roman" w:hAnsi="Times New Roman"/>
          <w:sz w:val="22"/>
          <w:szCs w:val="22"/>
          <w:lang w:val="sr-Latn-ME"/>
        </w:rPr>
        <w:t>j</w:t>
      </w:r>
      <w:r w:rsidRPr="00CF18A2">
        <w:rPr>
          <w:rFonts w:ascii="Times New Roman" w:hAnsi="Times New Roman"/>
          <w:sz w:val="22"/>
          <w:szCs w:val="22"/>
          <w:lang w:val="sr-Latn-ME"/>
        </w:rPr>
        <w:t>ekova poznatoj kao nesteroidni antiinflamatorni l</w:t>
      </w:r>
      <w:r w:rsidR="00142732" w:rsidRPr="00CF18A2">
        <w:rPr>
          <w:rFonts w:ascii="Times New Roman" w:hAnsi="Times New Roman"/>
          <w:sz w:val="22"/>
          <w:szCs w:val="22"/>
          <w:lang w:val="sr-Latn-ME"/>
        </w:rPr>
        <w:t>j</w:t>
      </w:r>
      <w:r w:rsidRPr="00CF18A2">
        <w:rPr>
          <w:rFonts w:ascii="Times New Roman" w:hAnsi="Times New Roman"/>
          <w:sz w:val="22"/>
          <w:szCs w:val="22"/>
          <w:lang w:val="sr-Latn-ME"/>
        </w:rPr>
        <w:t>ekovi (NSAIL). L</w:t>
      </w:r>
      <w:r w:rsidR="00142732" w:rsidRPr="00CF18A2">
        <w:rPr>
          <w:rFonts w:ascii="Times New Roman" w:hAnsi="Times New Roman"/>
          <w:sz w:val="22"/>
          <w:szCs w:val="22"/>
          <w:lang w:val="sr-Latn-ME"/>
        </w:rPr>
        <w:t>ij</w:t>
      </w:r>
      <w:r w:rsidRPr="00CF18A2">
        <w:rPr>
          <w:rFonts w:ascii="Times New Roman" w:hAnsi="Times New Roman"/>
          <w:sz w:val="22"/>
          <w:szCs w:val="22"/>
          <w:lang w:val="sr-Latn-ME"/>
        </w:rPr>
        <w:t>ek je posebno formulisan za utrljavanje u kožu i koristi se za ublažavanje bola i smanjenje zapaljenja i oticanja kod bolnih stanja koja zahvataju zglobove i mišiće. L</w:t>
      </w:r>
      <w:r w:rsidR="00142732" w:rsidRPr="00CF18A2">
        <w:rPr>
          <w:rFonts w:ascii="Times New Roman" w:hAnsi="Times New Roman"/>
          <w:sz w:val="22"/>
          <w:szCs w:val="22"/>
          <w:lang w:val="sr-Latn-ME"/>
        </w:rPr>
        <w:t>ij</w:t>
      </w:r>
      <w:r w:rsidRPr="00CF18A2">
        <w:rPr>
          <w:rFonts w:ascii="Times New Roman" w:hAnsi="Times New Roman"/>
          <w:sz w:val="22"/>
          <w:szCs w:val="22"/>
          <w:lang w:val="sr-Latn-ME"/>
        </w:rPr>
        <w:t>ek Diklofen se koristi za lokalno ublažavanje bola i zapaljenja kod:</w:t>
      </w:r>
    </w:p>
    <w:p w14:paraId="4AC47754" w14:textId="26B9D490" w:rsidR="00A04284" w:rsidRPr="00CF18A2" w:rsidRDefault="00A04284" w:rsidP="00227720">
      <w:pPr>
        <w:widowControl w:val="0"/>
        <w:numPr>
          <w:ilvl w:val="0"/>
          <w:numId w:val="10"/>
        </w:numPr>
        <w:ind w:left="714" w:hanging="357"/>
        <w:contextualSpacing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povred</w:t>
      </w:r>
      <w:r w:rsidR="00B6411E" w:rsidRPr="00CF18A2">
        <w:rPr>
          <w:szCs w:val="22"/>
          <w:lang w:val="sr-Latn-ME"/>
        </w:rPr>
        <w:t>a</w:t>
      </w:r>
      <w:r w:rsidRPr="00CF18A2">
        <w:rPr>
          <w:szCs w:val="22"/>
          <w:lang w:val="sr-Latn-ME"/>
        </w:rPr>
        <w:t xml:space="preserve"> mišića i zglobova (npr. </w:t>
      </w:r>
      <w:r w:rsidR="005F251C" w:rsidRPr="00CF18A2">
        <w:rPr>
          <w:szCs w:val="22"/>
          <w:lang w:val="sr-Latn-ME"/>
        </w:rPr>
        <w:t xml:space="preserve">uganuća, </w:t>
      </w:r>
      <w:r w:rsidR="00B6411E" w:rsidRPr="00CF18A2">
        <w:rPr>
          <w:szCs w:val="22"/>
          <w:lang w:val="sr-Latn-ME"/>
        </w:rPr>
        <w:t>istegnuća, hematomi, bol u leđima, sportske povrede</w:t>
      </w:r>
      <w:r w:rsidRPr="00CF18A2">
        <w:rPr>
          <w:szCs w:val="22"/>
          <w:lang w:val="sr-Latn-ME"/>
        </w:rPr>
        <w:t>)</w:t>
      </w:r>
      <w:r w:rsidR="00C631D5" w:rsidRPr="00CF18A2">
        <w:rPr>
          <w:szCs w:val="22"/>
          <w:lang w:val="sr-Latn-ME"/>
        </w:rPr>
        <w:t>,</w:t>
      </w:r>
    </w:p>
    <w:p w14:paraId="6E22B099" w14:textId="55A7F29E" w:rsidR="00A04284" w:rsidRPr="00CF18A2" w:rsidRDefault="00B6411E" w:rsidP="00227720">
      <w:pPr>
        <w:widowControl w:val="0"/>
        <w:numPr>
          <w:ilvl w:val="0"/>
          <w:numId w:val="10"/>
        </w:numPr>
        <w:ind w:left="714" w:hanging="357"/>
        <w:contextualSpacing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tendonitisa (npr. teniski lakat)</w:t>
      </w:r>
      <w:r w:rsidR="00C631D5" w:rsidRPr="00CF18A2">
        <w:rPr>
          <w:szCs w:val="22"/>
          <w:lang w:val="sr-Latn-ME"/>
        </w:rPr>
        <w:t>,</w:t>
      </w:r>
    </w:p>
    <w:p w14:paraId="43DDCAAD" w14:textId="1D10AF83" w:rsidR="00A04284" w:rsidRPr="00CF18A2" w:rsidRDefault="00A04284" w:rsidP="00227720">
      <w:pPr>
        <w:widowControl w:val="0"/>
        <w:numPr>
          <w:ilvl w:val="0"/>
          <w:numId w:val="10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blagog artritisa (simptomi blagog artritisa uključuju bol u zglobovima u mirovanju, bol u zglobovima pri kretanju, oticanje zglobova ili ukočenost (nakon spavanja ili dužeg odmaranja)</w:t>
      </w:r>
      <w:r w:rsidR="00B6411E" w:rsidRPr="00CF18A2">
        <w:rPr>
          <w:szCs w:val="22"/>
          <w:lang w:val="sr-Latn-ME"/>
        </w:rPr>
        <w:t>)</w:t>
      </w:r>
      <w:r w:rsidRPr="00CF18A2">
        <w:rPr>
          <w:szCs w:val="22"/>
          <w:lang w:val="sr-Latn-ME"/>
        </w:rPr>
        <w:t>.</w:t>
      </w:r>
    </w:p>
    <w:p w14:paraId="5CE0F731" w14:textId="15250E47" w:rsidR="00B14319" w:rsidRPr="00CF18A2" w:rsidRDefault="00B14319" w:rsidP="00227720">
      <w:pPr>
        <w:widowControl w:val="0"/>
        <w:ind w:left="720"/>
        <w:jc w:val="both"/>
        <w:rPr>
          <w:szCs w:val="22"/>
          <w:lang w:val="sr-Latn-ME"/>
        </w:rPr>
      </w:pPr>
    </w:p>
    <w:p w14:paraId="49A185C5" w14:textId="77777777" w:rsidR="008D0895" w:rsidRPr="00CF18A2" w:rsidRDefault="008D0895" w:rsidP="00227720">
      <w:pPr>
        <w:widowControl w:val="0"/>
        <w:ind w:left="720"/>
        <w:jc w:val="both"/>
        <w:rPr>
          <w:szCs w:val="22"/>
          <w:lang w:val="sr-Latn-ME"/>
        </w:rPr>
      </w:pPr>
    </w:p>
    <w:p w14:paraId="79989A91" w14:textId="1916378D" w:rsidR="00A04284" w:rsidRPr="00CF18A2" w:rsidRDefault="00B14319" w:rsidP="00C3056D">
      <w:pPr>
        <w:pStyle w:val="NASLOV123"/>
        <w:widowControl w:val="0"/>
        <w:spacing w:before="0" w:after="0"/>
        <w:jc w:val="both"/>
        <w:rPr>
          <w:caps/>
          <w:lang w:val="sr-Latn-ME"/>
        </w:rPr>
      </w:pPr>
      <w:r w:rsidRPr="00CF18A2">
        <w:rPr>
          <w:lang w:val="sr-Latn-ME"/>
        </w:rPr>
        <w:t>2.</w:t>
      </w:r>
      <w:r w:rsidR="00FF428D" w:rsidRPr="00CF18A2">
        <w:rPr>
          <w:lang w:val="sr-Latn-ME"/>
        </w:rPr>
        <w:tab/>
      </w:r>
      <w:r w:rsidRPr="00CF18A2">
        <w:rPr>
          <w:lang w:val="sr-Latn-ME"/>
        </w:rPr>
        <w:t>ŠTA TREBA DA ZNATE PRIJE NEGO ŠTO UZMETE LIJEK DIKLOFEN</w:t>
      </w:r>
      <w:r w:rsidR="00A04284" w:rsidRPr="00CF18A2">
        <w:rPr>
          <w:lang w:val="sr-Latn-ME"/>
        </w:rPr>
        <w:t xml:space="preserve">  </w:t>
      </w:r>
    </w:p>
    <w:p w14:paraId="6ADB11A6" w14:textId="77777777" w:rsidR="008D0895" w:rsidRPr="00CF18A2" w:rsidRDefault="008D0895" w:rsidP="00227720">
      <w:pPr>
        <w:widowControl w:val="0"/>
        <w:jc w:val="both"/>
        <w:rPr>
          <w:b/>
          <w:bCs/>
          <w:szCs w:val="22"/>
          <w:lang w:val="sr-Latn-ME"/>
        </w:rPr>
      </w:pPr>
    </w:p>
    <w:p w14:paraId="6E6EB4D1" w14:textId="4E1DDE04" w:rsidR="00A04284" w:rsidRPr="00CF18A2" w:rsidRDefault="00A04284" w:rsidP="00227720">
      <w:pPr>
        <w:widowControl w:val="0"/>
        <w:jc w:val="both"/>
        <w:rPr>
          <w:b/>
          <w:i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>L</w:t>
      </w:r>
      <w:r w:rsidR="00142732" w:rsidRPr="00CF18A2">
        <w:rPr>
          <w:b/>
          <w:bCs/>
          <w:szCs w:val="22"/>
          <w:lang w:val="sr-Latn-ME"/>
        </w:rPr>
        <w:t>ij</w:t>
      </w:r>
      <w:r w:rsidRPr="00CF18A2">
        <w:rPr>
          <w:b/>
          <w:bCs/>
          <w:szCs w:val="22"/>
          <w:lang w:val="sr-Latn-ME"/>
        </w:rPr>
        <w:t>ek</w:t>
      </w:r>
      <w:r w:rsidRPr="00CF18A2">
        <w:rPr>
          <w:b/>
          <w:szCs w:val="22"/>
          <w:lang w:val="sr-Latn-ME"/>
        </w:rPr>
        <w:t xml:space="preserve"> Diklofen ne sm</w:t>
      </w:r>
      <w:r w:rsidR="00142732" w:rsidRPr="00CF18A2">
        <w:rPr>
          <w:b/>
          <w:szCs w:val="22"/>
          <w:lang w:val="sr-Latn-ME"/>
        </w:rPr>
        <w:t>ij</w:t>
      </w:r>
      <w:r w:rsidRPr="00CF18A2">
        <w:rPr>
          <w:b/>
          <w:szCs w:val="22"/>
          <w:lang w:val="sr-Latn-ME"/>
        </w:rPr>
        <w:t>ete</w:t>
      </w:r>
      <w:r w:rsidRPr="00CF18A2">
        <w:rPr>
          <w:b/>
          <w:bCs/>
          <w:szCs w:val="22"/>
          <w:lang w:val="sr-Latn-ME"/>
        </w:rPr>
        <w:t xml:space="preserve"> </w:t>
      </w:r>
      <w:r w:rsidR="00B14319" w:rsidRPr="00CF18A2">
        <w:rPr>
          <w:b/>
          <w:bCs/>
          <w:szCs w:val="22"/>
          <w:lang w:val="sr-Latn-ME"/>
        </w:rPr>
        <w:t>koristiti</w:t>
      </w:r>
      <w:r w:rsidR="000142BE" w:rsidRPr="00CF18A2">
        <w:rPr>
          <w:b/>
          <w:bCs/>
          <w:szCs w:val="22"/>
          <w:lang w:val="sr-Latn-ME"/>
        </w:rPr>
        <w:t xml:space="preserve"> ukoliko</w:t>
      </w:r>
      <w:r w:rsidRPr="00CF18A2">
        <w:rPr>
          <w:b/>
          <w:szCs w:val="22"/>
          <w:lang w:val="sr-Latn-ME"/>
        </w:rPr>
        <w:t>:</w:t>
      </w:r>
    </w:p>
    <w:p w14:paraId="281BB7C7" w14:textId="119D2C19" w:rsidR="00A04284" w:rsidRPr="00CF18A2" w:rsidRDefault="00A04284" w:rsidP="00227720">
      <w:pPr>
        <w:pStyle w:val="ListParagraph"/>
        <w:widowControl w:val="0"/>
        <w:numPr>
          <w:ilvl w:val="0"/>
          <w:numId w:val="24"/>
        </w:numPr>
        <w:jc w:val="both"/>
        <w:rPr>
          <w:b/>
          <w:bCs/>
          <w:i/>
          <w:szCs w:val="22"/>
          <w:lang w:val="sr-Latn-ME"/>
        </w:rPr>
      </w:pPr>
      <w:r w:rsidRPr="00227720">
        <w:rPr>
          <w:szCs w:val="22"/>
          <w:lang w:val="sr-Latn-ME"/>
        </w:rPr>
        <w:t>ste alergični (preos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etljivi) na bilo koju od pomoćnih supstanci ovog l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eka (</w:t>
      </w:r>
      <w:r w:rsidRPr="00CF18A2">
        <w:rPr>
          <w:szCs w:val="22"/>
          <w:lang w:val="sr-Latn-ME"/>
        </w:rPr>
        <w:t xml:space="preserve">navedene u </w:t>
      </w:r>
      <w:r w:rsidR="00142732" w:rsidRPr="00CF18A2">
        <w:rPr>
          <w:szCs w:val="22"/>
          <w:lang w:val="sr-Latn-ME"/>
        </w:rPr>
        <w:t>dijelu</w:t>
      </w:r>
      <w:r w:rsidRPr="00CF18A2">
        <w:rPr>
          <w:szCs w:val="22"/>
          <w:lang w:val="sr-Latn-ME"/>
        </w:rPr>
        <w:t xml:space="preserve"> 6</w:t>
      </w:r>
      <w:r w:rsidRPr="00227720">
        <w:rPr>
          <w:szCs w:val="22"/>
          <w:lang w:val="sr-Latn-ME"/>
        </w:rPr>
        <w:t>)</w:t>
      </w:r>
      <w:r w:rsidR="000142BE" w:rsidRPr="00227720">
        <w:rPr>
          <w:szCs w:val="22"/>
          <w:lang w:val="sr-Latn-ME"/>
        </w:rPr>
        <w:t>;</w:t>
      </w:r>
    </w:p>
    <w:p w14:paraId="4A661EE4" w14:textId="13838EC5" w:rsidR="00A04284" w:rsidRPr="00CF18A2" w:rsidRDefault="00A04284" w:rsidP="00227720">
      <w:pPr>
        <w:pStyle w:val="ListParagraph"/>
        <w:widowControl w:val="0"/>
        <w:numPr>
          <w:ilvl w:val="0"/>
          <w:numId w:val="24"/>
        </w:numPr>
        <w:contextualSpacing w:val="0"/>
        <w:jc w:val="both"/>
        <w:rPr>
          <w:b/>
          <w:bCs/>
          <w:i/>
          <w:szCs w:val="22"/>
          <w:lang w:val="sr-Latn-ME"/>
        </w:rPr>
      </w:pPr>
      <w:r w:rsidRPr="00227720">
        <w:rPr>
          <w:szCs w:val="22"/>
          <w:lang w:val="sr-Latn-ME"/>
        </w:rPr>
        <w:t>ste ikada imali alergijsku reakciju na diklofenak ili bilo koji drugi nesteroidni antiinflamatorni l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ek (NSAIL) koji se koristi za ublažavanje bola, groznice ili zapaljenja, kao što su acetilsalicilna kiselina ili ibuprofen.</w:t>
      </w:r>
    </w:p>
    <w:p w14:paraId="4ABBE340" w14:textId="3908DA5B" w:rsidR="00A04284" w:rsidRPr="00227720" w:rsidRDefault="00A04284" w:rsidP="00227720">
      <w:pPr>
        <w:pStyle w:val="BodyText2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  <w:i w:val="0"/>
          <w:sz w:val="22"/>
          <w:szCs w:val="22"/>
          <w:lang w:val="sr-Latn-ME"/>
        </w:rPr>
      </w:pPr>
      <w:r w:rsidRPr="00227720">
        <w:rPr>
          <w:rFonts w:ascii="Times New Roman" w:hAnsi="Times New Roman" w:cs="Times New Roman"/>
          <w:i w:val="0"/>
          <w:sz w:val="22"/>
          <w:szCs w:val="22"/>
          <w:lang w:val="sr-Latn-ME"/>
        </w:rPr>
        <w:t>Simptomi alergijske reakcije na ove l</w:t>
      </w:r>
      <w:r w:rsidR="00142732" w:rsidRPr="00227720">
        <w:rPr>
          <w:rFonts w:ascii="Times New Roman" w:hAnsi="Times New Roman" w:cs="Times New Roman"/>
          <w:i w:val="0"/>
          <w:sz w:val="22"/>
          <w:szCs w:val="22"/>
          <w:lang w:val="sr-Latn-ME"/>
        </w:rPr>
        <w:t>j</w:t>
      </w:r>
      <w:r w:rsidRPr="00227720">
        <w:rPr>
          <w:rFonts w:ascii="Times New Roman" w:hAnsi="Times New Roman" w:cs="Times New Roman"/>
          <w:i w:val="0"/>
          <w:sz w:val="22"/>
          <w:szCs w:val="22"/>
          <w:lang w:val="sr-Latn-ME"/>
        </w:rPr>
        <w:t>ekove mogu uključiti: astmu, zviždanje u grudima ili otežano disanje, kožni osip ili koprivnjaču, oticanje lica ili jezika, sekreciju iz nosa.</w:t>
      </w:r>
    </w:p>
    <w:p w14:paraId="598043EE" w14:textId="23ADB724" w:rsidR="00603DF2" w:rsidRPr="00227720" w:rsidRDefault="000142BE" w:rsidP="00227720">
      <w:pPr>
        <w:pStyle w:val="Header"/>
        <w:widowControl w:val="0"/>
        <w:numPr>
          <w:ilvl w:val="0"/>
          <w:numId w:val="24"/>
        </w:numPr>
        <w:tabs>
          <w:tab w:val="left" w:pos="284"/>
        </w:tabs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imate izražen bol u zglobu koji se nedavno javio i nije povezan sa povredom ili prekom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ernom upotrebom zgloba;</w:t>
      </w:r>
    </w:p>
    <w:p w14:paraId="4F7EA823" w14:textId="5A57B100" w:rsidR="000142BE" w:rsidRPr="00227720" w:rsidRDefault="000142BE" w:rsidP="00227720">
      <w:pPr>
        <w:pStyle w:val="Header"/>
        <w:widowControl w:val="0"/>
        <w:numPr>
          <w:ilvl w:val="0"/>
          <w:numId w:val="24"/>
        </w:numPr>
        <w:tabs>
          <w:tab w:val="left" w:pos="284"/>
        </w:tabs>
        <w:contextualSpacing/>
        <w:jc w:val="both"/>
        <w:rPr>
          <w:i/>
          <w:szCs w:val="22"/>
          <w:lang w:val="sr-Latn-ME"/>
        </w:rPr>
      </w:pPr>
      <w:r w:rsidRPr="00CF18A2">
        <w:rPr>
          <w:szCs w:val="22"/>
          <w:lang w:val="sr-Latn-ME"/>
        </w:rPr>
        <w:t>se os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ećate bolesno, imate temperaturu ili bilo koji drugi simptom, pored bola;</w:t>
      </w:r>
    </w:p>
    <w:p w14:paraId="70931768" w14:textId="57DC0104" w:rsidR="00603DF2" w:rsidRPr="00227720" w:rsidRDefault="00F14A2B" w:rsidP="00227720">
      <w:pPr>
        <w:pStyle w:val="Header"/>
        <w:widowControl w:val="0"/>
        <w:numPr>
          <w:ilvl w:val="0"/>
          <w:numId w:val="24"/>
        </w:numPr>
        <w:tabs>
          <w:tab w:val="left" w:pos="284"/>
        </w:tabs>
        <w:jc w:val="both"/>
        <w:rPr>
          <w:i/>
          <w:szCs w:val="22"/>
          <w:lang w:val="sr-Latn-ME"/>
        </w:rPr>
      </w:pPr>
      <w:r w:rsidRPr="00227720">
        <w:rPr>
          <w:szCs w:val="22"/>
          <w:lang w:val="sr-Latn-ME"/>
        </w:rPr>
        <w:t xml:space="preserve">ste u </w:t>
      </w:r>
      <w:r w:rsidR="00A04284" w:rsidRPr="00227720">
        <w:rPr>
          <w:szCs w:val="22"/>
          <w:lang w:val="sr-Latn-ME"/>
        </w:rPr>
        <w:t>posl</w:t>
      </w:r>
      <w:r w:rsidR="00142732" w:rsidRPr="00227720">
        <w:rPr>
          <w:szCs w:val="22"/>
          <w:lang w:val="sr-Latn-ME"/>
        </w:rPr>
        <w:t>j</w:t>
      </w:r>
      <w:r w:rsidR="00A04284" w:rsidRPr="00227720">
        <w:rPr>
          <w:szCs w:val="22"/>
          <w:lang w:val="sr-Latn-ME"/>
        </w:rPr>
        <w:t>ednje</w:t>
      </w:r>
      <w:r w:rsidRPr="00227720">
        <w:rPr>
          <w:szCs w:val="22"/>
          <w:lang w:val="sr-Latn-ME"/>
        </w:rPr>
        <w:t>m</w:t>
      </w:r>
      <w:r w:rsidR="00A04284" w:rsidRPr="00227720">
        <w:rPr>
          <w:szCs w:val="22"/>
          <w:lang w:val="sr-Latn-ME"/>
        </w:rPr>
        <w:t xml:space="preserve"> trimestr</w:t>
      </w:r>
      <w:r w:rsidRPr="00227720">
        <w:rPr>
          <w:szCs w:val="22"/>
          <w:lang w:val="sr-Latn-ME"/>
        </w:rPr>
        <w:t>u</w:t>
      </w:r>
      <w:r w:rsidR="00A04284" w:rsidRPr="00227720">
        <w:rPr>
          <w:szCs w:val="22"/>
          <w:lang w:val="sr-Latn-ME"/>
        </w:rPr>
        <w:t xml:space="preserve"> trudnoće (vid</w:t>
      </w:r>
      <w:r w:rsidR="00142732" w:rsidRPr="00227720">
        <w:rPr>
          <w:szCs w:val="22"/>
          <w:lang w:val="sr-Latn-ME"/>
        </w:rPr>
        <w:t>j</w:t>
      </w:r>
      <w:r w:rsidR="00A04284" w:rsidRPr="00227720">
        <w:rPr>
          <w:szCs w:val="22"/>
          <w:lang w:val="sr-Latn-ME"/>
        </w:rPr>
        <w:t xml:space="preserve">eti </w:t>
      </w:r>
      <w:r w:rsidR="00142732" w:rsidRPr="00227720">
        <w:rPr>
          <w:szCs w:val="22"/>
          <w:lang w:val="sr-Latn-ME"/>
        </w:rPr>
        <w:t>dio Plodnost, t</w:t>
      </w:r>
      <w:r w:rsidR="00A04284" w:rsidRPr="00227720">
        <w:rPr>
          <w:szCs w:val="22"/>
          <w:lang w:val="sr-Latn-ME"/>
        </w:rPr>
        <w:t>rudnoća i dojenje).</w:t>
      </w:r>
    </w:p>
    <w:p w14:paraId="302880EF" w14:textId="38AF8BB3" w:rsidR="000142BE" w:rsidRPr="00227720" w:rsidRDefault="005F251C" w:rsidP="00227720">
      <w:pPr>
        <w:pStyle w:val="Header"/>
        <w:widowControl w:val="0"/>
        <w:numPr>
          <w:ilvl w:val="0"/>
          <w:numId w:val="24"/>
        </w:numPr>
        <w:tabs>
          <w:tab w:val="left" w:pos="284"/>
        </w:tabs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Ne preporučuje se prim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ena ovog l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eka kod d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ece i adolescenata mlađih od 14 godina.</w:t>
      </w:r>
    </w:p>
    <w:p w14:paraId="7CC0879F" w14:textId="77777777" w:rsidR="008D0895" w:rsidRPr="00CF18A2" w:rsidRDefault="008D0895" w:rsidP="00227720">
      <w:pPr>
        <w:widowControl w:val="0"/>
        <w:jc w:val="both"/>
        <w:rPr>
          <w:b/>
          <w:bCs/>
          <w:iCs/>
          <w:szCs w:val="22"/>
          <w:lang w:val="sr-Latn-ME"/>
        </w:rPr>
      </w:pPr>
    </w:p>
    <w:p w14:paraId="3CA893A7" w14:textId="595A6AD0" w:rsidR="00A04284" w:rsidRPr="00CF18A2" w:rsidRDefault="00A04284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iCs/>
          <w:szCs w:val="22"/>
          <w:lang w:val="sr-Latn-ME"/>
        </w:rPr>
        <w:t>Upozorenja i m</w:t>
      </w:r>
      <w:r w:rsidR="00142732" w:rsidRPr="00CF18A2">
        <w:rPr>
          <w:b/>
          <w:bCs/>
          <w:iCs/>
          <w:szCs w:val="22"/>
          <w:lang w:val="sr-Latn-ME"/>
        </w:rPr>
        <w:t>j</w:t>
      </w:r>
      <w:r w:rsidRPr="00CF18A2">
        <w:rPr>
          <w:b/>
          <w:bCs/>
          <w:iCs/>
          <w:szCs w:val="22"/>
          <w:lang w:val="sr-Latn-ME"/>
        </w:rPr>
        <w:t>ere opreza</w:t>
      </w:r>
      <w:r w:rsidR="00B14319" w:rsidRPr="00CF18A2">
        <w:rPr>
          <w:b/>
          <w:bCs/>
          <w:iCs/>
          <w:szCs w:val="22"/>
          <w:lang w:val="sr-Latn-ME"/>
        </w:rPr>
        <w:t>:</w:t>
      </w:r>
    </w:p>
    <w:p w14:paraId="5AC583B9" w14:textId="1FB8568E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Razgovarajte sa svojim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ekarom ili farmaceutom pr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 nego što prim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enite 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Diklofen.</w:t>
      </w:r>
    </w:p>
    <w:p w14:paraId="53BC10C5" w14:textId="5BEA383F" w:rsidR="00A04284" w:rsidRPr="00CF18A2" w:rsidRDefault="00A04284" w:rsidP="00227720">
      <w:pPr>
        <w:pStyle w:val="ListParagraph"/>
        <w:widowControl w:val="0"/>
        <w:numPr>
          <w:ilvl w:val="0"/>
          <w:numId w:val="25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Ovaj 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treba prim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enjivati samo na intaktnu, zdravu kožu. Nemojte nanositi gel na kožu koja ima osip ili ekcem, pos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ekotine ili otvorene rane. Prekinite sa 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ečenjem ukoliko se osip pojavi nakon nanošenja ovog 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 xml:space="preserve">eka. </w:t>
      </w:r>
    </w:p>
    <w:p w14:paraId="70DC3B64" w14:textId="4F82B57B" w:rsidR="00A04284" w:rsidRPr="00CF18A2" w:rsidRDefault="00A04284" w:rsidP="00227720">
      <w:pPr>
        <w:pStyle w:val="ListParagraph"/>
        <w:widowControl w:val="0"/>
        <w:numPr>
          <w:ilvl w:val="0"/>
          <w:numId w:val="25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Izb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egavajte nanošenje na veliku površinu kože i tokom dužeg vremenskog perioda, osim ukoliko Vam je to sav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etovao Vaš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ekar.</w:t>
      </w:r>
    </w:p>
    <w:p w14:paraId="4BDF65C3" w14:textId="15F2E2E0" w:rsidR="00A04284" w:rsidRPr="00CF18A2" w:rsidRDefault="00A04284" w:rsidP="00227720">
      <w:pPr>
        <w:pStyle w:val="ListParagraph"/>
        <w:widowControl w:val="0"/>
        <w:numPr>
          <w:ilvl w:val="0"/>
          <w:numId w:val="25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Budite pažljivi prilikom izlaganja sunčevoj sv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etlosti ili UV zracima, jer može doći do pojave reakcije fotoos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etljivosti na koži.</w:t>
      </w:r>
    </w:p>
    <w:p w14:paraId="4079E485" w14:textId="78615197" w:rsidR="005F251C" w:rsidRPr="00CF18A2" w:rsidRDefault="005F251C" w:rsidP="00227720">
      <w:pPr>
        <w:pStyle w:val="ListParagraph"/>
        <w:widowControl w:val="0"/>
        <w:numPr>
          <w:ilvl w:val="0"/>
          <w:numId w:val="25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Usl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ed povećanog rizika od neželjenih efekata, potreban je oprez ukoliko istovremeno koristite druge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ekove koji sadrže diklofenak ili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ekove protiv bolova koji su poznati kao NSAIL, kao što su aspirin ili ibuprofen.</w:t>
      </w:r>
    </w:p>
    <w:p w14:paraId="544FBC2F" w14:textId="592ADC2F" w:rsidR="00A04284" w:rsidRPr="00CF18A2" w:rsidRDefault="00A04284" w:rsidP="00227720">
      <w:pPr>
        <w:pStyle w:val="ListParagraph"/>
        <w:widowControl w:val="0"/>
        <w:numPr>
          <w:ilvl w:val="0"/>
          <w:numId w:val="25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Ukoliko imate čir na želucu ili dvanaestopalačnom cr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evu (ili ste imali u prošlosti), recite to svom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ekaru ili farmaceutu pr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 nanošenja gel</w:t>
      </w:r>
      <w:r w:rsidR="005B681D" w:rsidRPr="00CF18A2">
        <w:rPr>
          <w:szCs w:val="22"/>
          <w:lang w:val="sr-Latn-ME"/>
        </w:rPr>
        <w:t>a</w:t>
      </w:r>
      <w:r w:rsidRPr="00CF18A2">
        <w:rPr>
          <w:szCs w:val="22"/>
          <w:lang w:val="sr-Latn-ME"/>
        </w:rPr>
        <w:t>.</w:t>
      </w:r>
    </w:p>
    <w:p w14:paraId="6C000C96" w14:textId="1E782A8B" w:rsidR="00F14A2B" w:rsidRPr="00CF18A2" w:rsidRDefault="00A04284" w:rsidP="00227720">
      <w:pPr>
        <w:pStyle w:val="ListParagraph"/>
        <w:widowControl w:val="0"/>
        <w:numPr>
          <w:ilvl w:val="0"/>
          <w:numId w:val="25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Ukoliko imate ili ste ikada imali astmu, konsultujte se sa svojim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ekarom ili farmaceutom pr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 xml:space="preserve">e upotrebe gela. </w:t>
      </w:r>
    </w:p>
    <w:p w14:paraId="0304E028" w14:textId="4D835B0C" w:rsidR="00E97CC7" w:rsidRPr="00CF18A2" w:rsidRDefault="00E97CC7" w:rsidP="00227720">
      <w:pPr>
        <w:pStyle w:val="ListParagraph"/>
        <w:widowControl w:val="0"/>
        <w:numPr>
          <w:ilvl w:val="0"/>
          <w:numId w:val="25"/>
        </w:numPr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Nemojte pušiti niti se približavati otvorenom plamenu zbog rizika od teških opekotina. Tkanina (odjeća, posteljina, zavoji i dr.) koja je bila u kontaktu sa ovim proizvodom lakše gori i predstavlja ozbiljan rizik za nastanak požara. Pranjem odjeće i zavoja se može smanjiti količina lijeka, ali se ne uklanja u potpunosti.</w:t>
      </w:r>
    </w:p>
    <w:p w14:paraId="16788BEA" w14:textId="77777777" w:rsidR="00E97CC7" w:rsidRPr="00CF18A2" w:rsidRDefault="00E97CC7" w:rsidP="00227720">
      <w:pPr>
        <w:widowControl w:val="0"/>
        <w:jc w:val="both"/>
        <w:rPr>
          <w:b/>
          <w:szCs w:val="22"/>
          <w:lang w:val="sr-Latn-ME"/>
        </w:rPr>
      </w:pPr>
    </w:p>
    <w:p w14:paraId="6539C285" w14:textId="26794C80" w:rsidR="00A04284" w:rsidRPr="00CF18A2" w:rsidRDefault="00142732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b/>
          <w:szCs w:val="22"/>
          <w:lang w:val="sr-Latn-ME"/>
        </w:rPr>
        <w:t>Primjena drugih ljekova</w:t>
      </w:r>
    </w:p>
    <w:p w14:paraId="3304CA43" w14:textId="728941E4" w:rsidR="00A04284" w:rsidRPr="00227720" w:rsidRDefault="00A04284" w:rsidP="00227720">
      <w:pPr>
        <w:widowControl w:val="0"/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Obav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estite Vašeg l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ekara ili farmaceuta ukoliko uzimate, donedavno ste uzimali ili ćete možda uzimati bilo koje druge l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ekove, uključujući i one koji se mogu nabaviti bez l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ekarskog recepta.</w:t>
      </w:r>
    </w:p>
    <w:p w14:paraId="16B1C4D0" w14:textId="77777777" w:rsidR="00F14A2B" w:rsidRPr="00227720" w:rsidRDefault="00F14A2B" w:rsidP="00227720">
      <w:pPr>
        <w:widowControl w:val="0"/>
        <w:jc w:val="both"/>
        <w:rPr>
          <w:szCs w:val="22"/>
          <w:lang w:val="sr-Latn-ME"/>
        </w:rPr>
      </w:pPr>
    </w:p>
    <w:p w14:paraId="4DC8A7BF" w14:textId="2AFD710F" w:rsidR="00A04284" w:rsidRPr="00CF18A2" w:rsidRDefault="00142732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iCs/>
          <w:szCs w:val="22"/>
          <w:lang w:val="sr-Latn-ME"/>
        </w:rPr>
        <w:t>Plodnost, t</w:t>
      </w:r>
      <w:r w:rsidR="00A04284" w:rsidRPr="00CF18A2">
        <w:rPr>
          <w:b/>
          <w:bCs/>
          <w:iCs/>
          <w:szCs w:val="22"/>
          <w:lang w:val="sr-Latn-ME"/>
        </w:rPr>
        <w:t>rudnoća i dojenje</w:t>
      </w:r>
    </w:p>
    <w:p w14:paraId="6F3D7EE3" w14:textId="35CABEC1" w:rsidR="00A04284" w:rsidRPr="00227720" w:rsidRDefault="00A04284" w:rsidP="00227720">
      <w:pPr>
        <w:pStyle w:val="Header"/>
        <w:widowControl w:val="0"/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Ukoliko ste trudni ili dojite, mislite da ste trudni ili planirate trudnoću, obratite se Vašem l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ekaru ili farmaceutu za sav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et pr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 nego što prim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enite ovaj l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 xml:space="preserve">ek. </w:t>
      </w:r>
    </w:p>
    <w:p w14:paraId="33B9841C" w14:textId="1AD9A2A8" w:rsidR="00A04284" w:rsidRPr="00227720" w:rsidRDefault="00A04284" w:rsidP="00227720">
      <w:pPr>
        <w:pStyle w:val="Header"/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lastRenderedPageBreak/>
        <w:t>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Diklofen</w:t>
      </w:r>
      <w:r w:rsidRPr="00227720">
        <w:rPr>
          <w:szCs w:val="22"/>
          <w:lang w:val="sr-Latn-ME"/>
        </w:rPr>
        <w:t xml:space="preserve"> ne sm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ete koristiti u posl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ednja tri m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eseca trudnoće, jer može štetno uticati na Vašu bebu ili prouzrokovati probleme prilikom porođaja. U toku prvih 6 m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eseci trudnoće, l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ek Diklofen treba koristiti samo uz nadzor l</w:t>
      </w:r>
      <w:r w:rsidR="00142732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 xml:space="preserve">ekara i treba koristiti najmanje moguće doze u najkraćem mogućem periodu. </w:t>
      </w:r>
    </w:p>
    <w:p w14:paraId="307416CD" w14:textId="77777777" w:rsidR="007E2F2C" w:rsidRPr="00227720" w:rsidRDefault="00A04284" w:rsidP="00227720">
      <w:pPr>
        <w:pStyle w:val="Header"/>
        <w:widowControl w:val="0"/>
        <w:jc w:val="both"/>
        <w:rPr>
          <w:color w:val="000000"/>
          <w:szCs w:val="22"/>
          <w:lang w:val="sr-Latn-ME"/>
        </w:rPr>
      </w:pPr>
      <w:r w:rsidRPr="00227720">
        <w:rPr>
          <w:szCs w:val="22"/>
          <w:lang w:val="sr-Latn-ME"/>
        </w:rPr>
        <w:t>L</w:t>
      </w:r>
      <w:r w:rsidR="00142732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 xml:space="preserve">ek </w:t>
      </w:r>
      <w:r w:rsidRPr="00CF18A2">
        <w:rPr>
          <w:szCs w:val="22"/>
          <w:lang w:val="sr-Latn-ME"/>
        </w:rPr>
        <w:t>Diklofen</w:t>
      </w:r>
      <w:r w:rsidRPr="00227720">
        <w:rPr>
          <w:szCs w:val="22"/>
          <w:lang w:val="sr-Latn-ME"/>
        </w:rPr>
        <w:t xml:space="preserve"> </w:t>
      </w:r>
      <w:r w:rsidRPr="00227720">
        <w:rPr>
          <w:color w:val="000000"/>
          <w:szCs w:val="22"/>
          <w:lang w:val="sr-Latn-ME"/>
        </w:rPr>
        <w:t>se može prim</w:t>
      </w:r>
      <w:r w:rsidR="00142732" w:rsidRPr="00227720">
        <w:rPr>
          <w:color w:val="000000"/>
          <w:szCs w:val="22"/>
          <w:lang w:val="sr-Latn-ME"/>
        </w:rPr>
        <w:t>j</w:t>
      </w:r>
      <w:r w:rsidRPr="00227720">
        <w:rPr>
          <w:color w:val="000000"/>
          <w:szCs w:val="22"/>
          <w:lang w:val="sr-Latn-ME"/>
        </w:rPr>
        <w:t>enjivati u periodu dojenja samo pod nadzorom l</w:t>
      </w:r>
      <w:r w:rsidR="00142732" w:rsidRPr="00227720">
        <w:rPr>
          <w:color w:val="000000"/>
          <w:szCs w:val="22"/>
          <w:lang w:val="sr-Latn-ME"/>
        </w:rPr>
        <w:t>j</w:t>
      </w:r>
      <w:r w:rsidRPr="00227720">
        <w:rPr>
          <w:color w:val="000000"/>
          <w:szCs w:val="22"/>
          <w:lang w:val="sr-Latn-ME"/>
        </w:rPr>
        <w:t>ekara, s obzirom da diklofenak prolazi u majčino ml</w:t>
      </w:r>
      <w:r w:rsidR="00142732" w:rsidRPr="00227720">
        <w:rPr>
          <w:color w:val="000000"/>
          <w:szCs w:val="22"/>
          <w:lang w:val="sr-Latn-ME"/>
        </w:rPr>
        <w:t>ij</w:t>
      </w:r>
      <w:r w:rsidRPr="00227720">
        <w:rPr>
          <w:color w:val="000000"/>
          <w:szCs w:val="22"/>
          <w:lang w:val="sr-Latn-ME"/>
        </w:rPr>
        <w:t>eko u malim količinama. Međutim, l</w:t>
      </w:r>
      <w:r w:rsidR="00142732" w:rsidRPr="00227720">
        <w:rPr>
          <w:color w:val="000000"/>
          <w:szCs w:val="22"/>
          <w:lang w:val="sr-Latn-ME"/>
        </w:rPr>
        <w:t>ij</w:t>
      </w:r>
      <w:r w:rsidRPr="00227720">
        <w:rPr>
          <w:color w:val="000000"/>
          <w:szCs w:val="22"/>
          <w:lang w:val="sr-Latn-ME"/>
        </w:rPr>
        <w:t>ek Diklofen se ne sm</w:t>
      </w:r>
      <w:r w:rsidR="00142732" w:rsidRPr="00227720">
        <w:rPr>
          <w:color w:val="000000"/>
          <w:szCs w:val="22"/>
          <w:lang w:val="sr-Latn-ME"/>
        </w:rPr>
        <w:t>ij</w:t>
      </w:r>
      <w:r w:rsidRPr="00227720">
        <w:rPr>
          <w:color w:val="000000"/>
          <w:szCs w:val="22"/>
          <w:lang w:val="sr-Latn-ME"/>
        </w:rPr>
        <w:t xml:space="preserve">e nanositi na bradavice kod žena koje doje, na velike površine kože </w:t>
      </w:r>
      <w:r w:rsidR="005F251C" w:rsidRPr="00227720">
        <w:rPr>
          <w:color w:val="000000"/>
          <w:szCs w:val="22"/>
          <w:lang w:val="sr-Latn-ME"/>
        </w:rPr>
        <w:t xml:space="preserve">niti </w:t>
      </w:r>
      <w:r w:rsidRPr="00227720">
        <w:rPr>
          <w:color w:val="000000"/>
          <w:szCs w:val="22"/>
          <w:lang w:val="sr-Latn-ME"/>
        </w:rPr>
        <w:t>u toku dužeg vremenskog perioda.</w:t>
      </w:r>
    </w:p>
    <w:p w14:paraId="05DE7361" w14:textId="70619D87" w:rsidR="00A04284" w:rsidRPr="00227720" w:rsidRDefault="007E2F2C" w:rsidP="00227720">
      <w:pPr>
        <w:pStyle w:val="Header"/>
        <w:widowControl w:val="0"/>
        <w:jc w:val="both"/>
        <w:rPr>
          <w:szCs w:val="22"/>
          <w:lang w:val="sr-Latn-ME"/>
        </w:rPr>
      </w:pPr>
      <w:r w:rsidRPr="00227720">
        <w:rPr>
          <w:color w:val="000000"/>
          <w:szCs w:val="22"/>
          <w:lang w:val="sr-Latn-ME"/>
        </w:rPr>
        <w:t xml:space="preserve">Ljekovi koji sadrže diklofenak i koji se primjenjuju oralno (npr, tablete) mogu da izazovu neželjene efekte kod Vaše nerođene bebe. Nije poznato da li se isti rizik odnosi na diklofenak kada se primjenjuje na kožu. </w:t>
      </w:r>
      <w:r w:rsidR="00A04284" w:rsidRPr="00227720">
        <w:rPr>
          <w:color w:val="000000"/>
          <w:szCs w:val="22"/>
          <w:lang w:val="sr-Latn-ME"/>
        </w:rPr>
        <w:t xml:space="preserve">  </w:t>
      </w:r>
    </w:p>
    <w:p w14:paraId="4FC4F9C0" w14:textId="77777777" w:rsidR="008D0895" w:rsidRPr="00CF18A2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4BF3A9D3" w14:textId="63B271CF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b/>
          <w:szCs w:val="22"/>
          <w:lang w:val="sr-Latn-ME"/>
        </w:rPr>
        <w:t>Uticaj lijeka Diklofen na sposobnost upravljanja vozilima i rukovanje mašinama</w:t>
      </w:r>
      <w:r w:rsidRPr="00CF18A2">
        <w:rPr>
          <w:szCs w:val="22"/>
          <w:lang w:val="sr-Latn-ME"/>
        </w:rPr>
        <w:t xml:space="preserve"> </w:t>
      </w:r>
    </w:p>
    <w:p w14:paraId="4886F38F" w14:textId="19C5950C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Prim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ena 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eka Diklofen na koži nema ili ima zanemarljiv uticaj na sposobnost upravljanja vozilima i rukovanja mašinama.</w:t>
      </w:r>
    </w:p>
    <w:p w14:paraId="2D6A91F3" w14:textId="77777777" w:rsidR="008D0895" w:rsidRPr="00CF18A2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46CF2FC3" w14:textId="4F6D412F" w:rsidR="00B14319" w:rsidRPr="00CF18A2" w:rsidRDefault="00B14319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b/>
          <w:szCs w:val="22"/>
          <w:lang w:val="sr-Latn-ME"/>
        </w:rPr>
        <w:t>Važne informacije o nekim sastojcima lijeka Diklofen</w:t>
      </w:r>
      <w:r w:rsidRPr="00CF18A2">
        <w:rPr>
          <w:b/>
          <w:bCs/>
          <w:szCs w:val="22"/>
          <w:lang w:val="sr-Latn-ME"/>
        </w:rPr>
        <w:t xml:space="preserve"> </w:t>
      </w:r>
    </w:p>
    <w:p w14:paraId="5C61896A" w14:textId="0FF84069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Diklofen sadrži propilenglikol koji može izazvati iritaciju kože.</w:t>
      </w:r>
    </w:p>
    <w:p w14:paraId="24E1A10B" w14:textId="481D2697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Ovaj lek sadrži metil</w:t>
      </w:r>
      <w:r w:rsidR="00142732" w:rsidRPr="00CF18A2">
        <w:rPr>
          <w:szCs w:val="22"/>
          <w:lang w:val="sr-Latn-ME"/>
        </w:rPr>
        <w:t xml:space="preserve"> </w:t>
      </w:r>
      <w:r w:rsidRPr="00CF18A2">
        <w:rPr>
          <w:szCs w:val="22"/>
          <w:lang w:val="sr-Latn-ME"/>
        </w:rPr>
        <w:t>parahidroksibenzoat (E218) i propil</w:t>
      </w:r>
      <w:r w:rsidR="00142732" w:rsidRPr="00CF18A2">
        <w:rPr>
          <w:szCs w:val="22"/>
          <w:lang w:val="sr-Latn-ME"/>
        </w:rPr>
        <w:t xml:space="preserve"> </w:t>
      </w:r>
      <w:r w:rsidRPr="00CF18A2">
        <w:rPr>
          <w:szCs w:val="22"/>
          <w:lang w:val="sr-Latn-ME"/>
        </w:rPr>
        <w:t>parahidroksibenzoat (E216) koji mogu izazvati alergijske reakcije, čak i odložene.</w:t>
      </w:r>
    </w:p>
    <w:p w14:paraId="7EEBEE4C" w14:textId="3A1D3A91" w:rsidR="00A04284" w:rsidRPr="00CF18A2" w:rsidRDefault="00A04284" w:rsidP="00C3056D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CF18A2">
        <w:rPr>
          <w:b w:val="0"/>
          <w:bCs w:val="0"/>
          <w:lang w:val="sr-Latn-ME"/>
        </w:rPr>
        <w:t>Ovaj l</w:t>
      </w:r>
      <w:r w:rsidR="00142732" w:rsidRPr="00CF18A2">
        <w:rPr>
          <w:b w:val="0"/>
          <w:bCs w:val="0"/>
          <w:lang w:val="sr-Latn-ME"/>
        </w:rPr>
        <w:t>ij</w:t>
      </w:r>
      <w:r w:rsidRPr="00CF18A2">
        <w:rPr>
          <w:b w:val="0"/>
          <w:bCs w:val="0"/>
          <w:lang w:val="sr-Latn-ME"/>
        </w:rPr>
        <w:t>ek takođe sadrži cetostearilalkohol koji može uzrokovati lokalne reakcije na koži (npr. kontaktni dermatitis).</w:t>
      </w:r>
    </w:p>
    <w:p w14:paraId="01CCB8AF" w14:textId="77777777" w:rsidR="008D0895" w:rsidRPr="00CF18A2" w:rsidRDefault="008D0895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18B16453" w14:textId="77777777" w:rsidR="008D0895" w:rsidRPr="00CF18A2" w:rsidRDefault="008D0895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4AA4254D" w14:textId="3AF9B56A" w:rsidR="00B14319" w:rsidRPr="00CF18A2" w:rsidRDefault="00B14319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 xml:space="preserve">3. </w:t>
      </w:r>
      <w:r w:rsidRPr="00CF18A2">
        <w:rPr>
          <w:b/>
          <w:bCs/>
          <w:szCs w:val="22"/>
          <w:lang w:val="sr-Latn-ME"/>
        </w:rPr>
        <w:tab/>
        <w:t>KAKO SE UPOTREBLJAVA LIJEK DIKLOFEN</w:t>
      </w:r>
    </w:p>
    <w:p w14:paraId="3FA0153E" w14:textId="77777777" w:rsidR="008D0895" w:rsidRPr="00CF18A2" w:rsidRDefault="008D0895" w:rsidP="00227720">
      <w:pPr>
        <w:widowControl w:val="0"/>
        <w:jc w:val="both"/>
        <w:rPr>
          <w:szCs w:val="22"/>
          <w:lang w:val="sr-Latn-ME"/>
        </w:rPr>
      </w:pPr>
    </w:p>
    <w:p w14:paraId="14148D94" w14:textId="573FF2A3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F14A2B" w:rsidRPr="00CF18A2">
        <w:rPr>
          <w:szCs w:val="22"/>
          <w:lang w:val="sr-Latn-ME"/>
        </w:rPr>
        <w:t>je</w:t>
      </w:r>
      <w:r w:rsidRPr="00CF18A2">
        <w:rPr>
          <w:szCs w:val="22"/>
          <w:lang w:val="sr-Latn-ME"/>
        </w:rPr>
        <w:t>ste sigurni kako da koristite ovaj lijek.</w:t>
      </w:r>
    </w:p>
    <w:p w14:paraId="54C26E43" w14:textId="77777777" w:rsidR="008D0895" w:rsidRPr="00CF18A2" w:rsidRDefault="008D0895" w:rsidP="00227720">
      <w:pPr>
        <w:widowControl w:val="0"/>
        <w:jc w:val="both"/>
        <w:rPr>
          <w:szCs w:val="22"/>
          <w:lang w:val="sr-Latn-ME"/>
        </w:rPr>
      </w:pPr>
    </w:p>
    <w:p w14:paraId="41949DF9" w14:textId="7616B14B" w:rsidR="00A04284" w:rsidRPr="00227720" w:rsidRDefault="00A04284" w:rsidP="00227720">
      <w:pPr>
        <w:widowControl w:val="0"/>
        <w:jc w:val="both"/>
        <w:rPr>
          <w:b/>
          <w:szCs w:val="22"/>
          <w:lang w:val="sr-Latn-ME"/>
        </w:rPr>
      </w:pPr>
      <w:r w:rsidRPr="00227720">
        <w:rPr>
          <w:b/>
          <w:szCs w:val="22"/>
          <w:lang w:val="sr-Latn-ME"/>
        </w:rPr>
        <w:t>Uobičajena doza je:</w:t>
      </w:r>
    </w:p>
    <w:p w14:paraId="5F9C6F06" w14:textId="77777777" w:rsidR="00F14A2B" w:rsidRPr="00CF18A2" w:rsidRDefault="00F14A2B" w:rsidP="00227720">
      <w:pPr>
        <w:widowControl w:val="0"/>
        <w:jc w:val="both"/>
        <w:rPr>
          <w:szCs w:val="22"/>
          <w:lang w:val="sr-Latn-ME"/>
        </w:rPr>
      </w:pPr>
    </w:p>
    <w:p w14:paraId="1E4E52F9" w14:textId="0784D21B" w:rsidR="00FF428D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i/>
          <w:szCs w:val="22"/>
          <w:lang w:val="sr-Latn-ME"/>
        </w:rPr>
        <w:t>Odrasli i d</w:t>
      </w:r>
      <w:r w:rsidR="00142732" w:rsidRPr="00CF18A2">
        <w:rPr>
          <w:i/>
          <w:szCs w:val="22"/>
          <w:lang w:val="sr-Latn-ME"/>
        </w:rPr>
        <w:t>j</w:t>
      </w:r>
      <w:r w:rsidRPr="00CF18A2">
        <w:rPr>
          <w:i/>
          <w:szCs w:val="22"/>
          <w:lang w:val="sr-Latn-ME"/>
        </w:rPr>
        <w:t xml:space="preserve">eca od 14 godina i starija: </w:t>
      </w:r>
      <w:r w:rsidRPr="00CF18A2">
        <w:rPr>
          <w:szCs w:val="22"/>
          <w:lang w:val="sr-Latn-ME"/>
        </w:rPr>
        <w:t>pr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 prve upotrebe probodite membranu tube sa oštrim vrhom zatvarača. 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ne koristite ako je membrana oštećena</w:t>
      </w:r>
      <w:r w:rsidR="00FA5F13" w:rsidRPr="00CF18A2">
        <w:rPr>
          <w:szCs w:val="22"/>
          <w:lang w:val="sr-Latn-ME"/>
        </w:rPr>
        <w:t>.</w:t>
      </w:r>
    </w:p>
    <w:p w14:paraId="7D7D3B03" w14:textId="045DE821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</w:p>
    <w:p w14:paraId="484DCEF6" w14:textId="4486CC3C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Diklofen lagano utrljajte u kožu. U zavisnosti od veličine zahvaćene regije, prim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eniti 2 - 4 g gela (kružnim pokretima u prečniku od oko 2 do 2,5 cm) 3 - 4 puta na dan.</w:t>
      </w:r>
      <w:r w:rsidR="00B6411E" w:rsidRPr="00CF18A2">
        <w:rPr>
          <w:szCs w:val="22"/>
          <w:lang w:val="sr-Latn-ME"/>
        </w:rPr>
        <w:t xml:space="preserve"> Interval između dv</w:t>
      </w:r>
      <w:r w:rsidR="00142732" w:rsidRPr="00CF18A2">
        <w:rPr>
          <w:szCs w:val="22"/>
          <w:lang w:val="sr-Latn-ME"/>
        </w:rPr>
        <w:t>ij</w:t>
      </w:r>
      <w:r w:rsidR="00B6411E" w:rsidRPr="00CF18A2">
        <w:rPr>
          <w:szCs w:val="22"/>
          <w:lang w:val="sr-Latn-ME"/>
        </w:rPr>
        <w:t>e prim</w:t>
      </w:r>
      <w:r w:rsidR="00142732" w:rsidRPr="00CF18A2">
        <w:rPr>
          <w:szCs w:val="22"/>
          <w:lang w:val="sr-Latn-ME"/>
        </w:rPr>
        <w:t>j</w:t>
      </w:r>
      <w:r w:rsidR="00B6411E" w:rsidRPr="00CF18A2">
        <w:rPr>
          <w:szCs w:val="22"/>
          <w:lang w:val="sr-Latn-ME"/>
        </w:rPr>
        <w:t>ene gela treba da bude najmanje 4 sat</w:t>
      </w:r>
      <w:r w:rsidR="006646B6" w:rsidRPr="00CF18A2">
        <w:rPr>
          <w:szCs w:val="22"/>
          <w:lang w:val="sr-Latn-ME"/>
        </w:rPr>
        <w:t>a</w:t>
      </w:r>
      <w:r w:rsidR="00B6411E" w:rsidRPr="00CF18A2">
        <w:rPr>
          <w:szCs w:val="22"/>
          <w:lang w:val="sr-Latn-ME"/>
        </w:rPr>
        <w:t>.</w:t>
      </w:r>
      <w:r w:rsidRPr="00CF18A2">
        <w:rPr>
          <w:szCs w:val="22"/>
          <w:lang w:val="sr-Latn-ME"/>
        </w:rPr>
        <w:t xml:space="preserve"> </w:t>
      </w:r>
      <w:r w:rsidR="00B6411E" w:rsidRPr="00CF18A2">
        <w:rPr>
          <w:szCs w:val="22"/>
          <w:lang w:val="sr-Latn-ME"/>
        </w:rPr>
        <w:t>Ne nanositi gel više od 4 puta tokom 24 sata. Koristite najmanju količinu l</w:t>
      </w:r>
      <w:r w:rsidR="00142732" w:rsidRPr="00CF18A2">
        <w:rPr>
          <w:szCs w:val="22"/>
          <w:lang w:val="sr-Latn-ME"/>
        </w:rPr>
        <w:t>ij</w:t>
      </w:r>
      <w:r w:rsidR="00B6411E" w:rsidRPr="00CF18A2">
        <w:rPr>
          <w:szCs w:val="22"/>
          <w:lang w:val="sr-Latn-ME"/>
        </w:rPr>
        <w:t>eka Diklofen koja ublažava bol, ali ne koristite više od</w:t>
      </w:r>
      <w:r w:rsidRPr="00CF18A2">
        <w:rPr>
          <w:szCs w:val="22"/>
          <w:lang w:val="sr-Latn-ME"/>
        </w:rPr>
        <w:t xml:space="preserve"> 16 g</w:t>
      </w:r>
      <w:r w:rsidR="00B6411E" w:rsidRPr="00CF18A2">
        <w:rPr>
          <w:szCs w:val="22"/>
          <w:lang w:val="sr-Latn-ME"/>
        </w:rPr>
        <w:t xml:space="preserve"> dnevno, niti više od 112 g gela u toku jedne ned</w:t>
      </w:r>
      <w:r w:rsidR="00142732" w:rsidRPr="00CF18A2">
        <w:rPr>
          <w:szCs w:val="22"/>
          <w:lang w:val="sr-Latn-ME"/>
        </w:rPr>
        <w:t>j</w:t>
      </w:r>
      <w:r w:rsidR="00B6411E" w:rsidRPr="00CF18A2">
        <w:rPr>
          <w:szCs w:val="22"/>
          <w:lang w:val="sr-Latn-ME"/>
        </w:rPr>
        <w:t>elje</w:t>
      </w:r>
      <w:r w:rsidRPr="00CF18A2">
        <w:rPr>
          <w:szCs w:val="22"/>
          <w:lang w:val="sr-Latn-ME"/>
        </w:rPr>
        <w:t xml:space="preserve">. </w:t>
      </w:r>
    </w:p>
    <w:p w14:paraId="0255F0DE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34779BC8" w14:textId="7CB62EBA" w:rsidR="00B6411E" w:rsidRPr="00CF18A2" w:rsidRDefault="00B6411E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Ne nanosite gel na više od 2 zgoba (kao što su kol</w:t>
      </w:r>
      <w:r w:rsidR="00F14A2B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ena ili laktovi). Ukoliko je potrebno prim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eniti gel na više od 2 zgloba, konsultujte se sa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ekarom.</w:t>
      </w:r>
    </w:p>
    <w:p w14:paraId="742B9E50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3BABD4A4" w14:textId="38432058" w:rsidR="00A04284" w:rsidRPr="00CF18A2" w:rsidRDefault="00B6411E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Ne nanosite gel na pos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 xml:space="preserve">ekotine, otvorene rane ili oštećenu kožu. </w:t>
      </w:r>
      <w:r w:rsidR="00613D7F" w:rsidRPr="00CF18A2">
        <w:rPr>
          <w:szCs w:val="22"/>
          <w:lang w:val="sr-Latn-ME"/>
        </w:rPr>
        <w:t>Nakon nanošenja gela, ne prekrivajte kožu zavojima ili flasterima.</w:t>
      </w:r>
    </w:p>
    <w:p w14:paraId="023C9C8D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63C924FE" w14:textId="29B8BA10" w:rsidR="00613D7F" w:rsidRPr="00CF18A2" w:rsidRDefault="00613D7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Pazite da gel ne dođe u kontakt sa očima. Ukoliko dođe do ovoga, isperite oči čistom vodom i javite se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</w:t>
      </w:r>
      <w:r w:rsidR="00142732" w:rsidRPr="00CF18A2">
        <w:rPr>
          <w:szCs w:val="22"/>
          <w:lang w:val="sr-Latn-ME"/>
        </w:rPr>
        <w:t>k</w:t>
      </w:r>
      <w:r w:rsidRPr="00CF18A2">
        <w:rPr>
          <w:szCs w:val="22"/>
          <w:lang w:val="sr-Latn-ME"/>
        </w:rPr>
        <w:t xml:space="preserve">aru. </w:t>
      </w:r>
    </w:p>
    <w:p w14:paraId="2EC6C9C9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7634FFF2" w14:textId="219EFBE9" w:rsidR="00E512CF" w:rsidRPr="00CF18A2" w:rsidRDefault="00E512C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Ako šake nijesu mjesto terapijske primjene gela n</w:t>
      </w:r>
      <w:r w:rsidR="00A04284" w:rsidRPr="00CF18A2">
        <w:rPr>
          <w:szCs w:val="22"/>
          <w:lang w:val="sr-Latn-ME"/>
        </w:rPr>
        <w:t xml:space="preserve">akon nanošenja gela </w:t>
      </w:r>
      <w:r w:rsidRPr="00CF18A2">
        <w:rPr>
          <w:szCs w:val="22"/>
          <w:lang w:val="sr-Latn-ME"/>
        </w:rPr>
        <w:t xml:space="preserve">očistite ruke papirnom maramicom i onda ih operite kako biste izbjegli kontakt sa ustima i očima. </w:t>
      </w:r>
    </w:p>
    <w:p w14:paraId="47E49F52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6E1DD144" w14:textId="1320E826" w:rsidR="00E512CF" w:rsidRPr="00CF18A2" w:rsidRDefault="00E512C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Papirnu maramicu treba odložiti u otpad, a ne u kanalizaciju kako bi se spriječilo da ona dospije u vodenu sredinu. </w:t>
      </w:r>
    </w:p>
    <w:p w14:paraId="7076A795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27CEA2FE" w14:textId="2EC27DD8" w:rsidR="00E512CF" w:rsidRPr="00CF18A2" w:rsidRDefault="00E512C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Prije primjene </w:t>
      </w:r>
      <w:r w:rsidR="001F6C0D" w:rsidRPr="00CF18A2">
        <w:rPr>
          <w:szCs w:val="22"/>
          <w:lang w:val="sr-Latn-ME"/>
        </w:rPr>
        <w:t xml:space="preserve">neokluzivni </w:t>
      </w:r>
      <w:r w:rsidRPr="00CF18A2">
        <w:rPr>
          <w:szCs w:val="22"/>
          <w:lang w:val="sr-Latn-ME"/>
        </w:rPr>
        <w:t xml:space="preserve">zavoja treba sačekati par minuta da se gel osuši na koži. </w:t>
      </w:r>
    </w:p>
    <w:p w14:paraId="76629C6F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62872257" w14:textId="77777777" w:rsidR="00FF428D" w:rsidRPr="00CF18A2" w:rsidRDefault="00E512C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lastRenderedPageBreak/>
        <w:t xml:space="preserve">Ukoliko ste planirali tuširanje primijenite gel nakon toga. </w:t>
      </w:r>
    </w:p>
    <w:p w14:paraId="6930F1F1" w14:textId="67EB44B1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</w:p>
    <w:p w14:paraId="210A0414" w14:textId="72F71AB0" w:rsidR="00613D7F" w:rsidRPr="00CF18A2" w:rsidRDefault="00613D7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L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se ne sm</w:t>
      </w:r>
      <w:r w:rsidR="00142732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 koristiti duže od 14 dana osim po preporuci l</w:t>
      </w:r>
      <w:r w:rsidR="00142732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ekara.</w:t>
      </w:r>
    </w:p>
    <w:p w14:paraId="0CC7B811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4FAAB00D" w14:textId="38149E07" w:rsidR="00613D7F" w:rsidRPr="00CF18A2" w:rsidRDefault="00613D7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Kod artritičnih bolova, može biti neophodna prim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 xml:space="preserve">ena gela i do 7 dana (da bi ispoljio svoje dejstvo na zglob) kako bi došlo do poboljšanja. </w:t>
      </w:r>
    </w:p>
    <w:p w14:paraId="09FF35E8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4EF15C8D" w14:textId="56A7363B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Ukoliko nakon 7 dana ne dođe do poboljšanja ili se simptomi pogoršaju nakon prvih 7 dana, </w:t>
      </w:r>
      <w:r w:rsidR="00613D7F" w:rsidRPr="00CF18A2">
        <w:rPr>
          <w:szCs w:val="22"/>
          <w:lang w:val="sr-Latn-ME"/>
        </w:rPr>
        <w:t>javite se l</w:t>
      </w:r>
      <w:r w:rsidR="00BC0535" w:rsidRPr="00CF18A2">
        <w:rPr>
          <w:szCs w:val="22"/>
          <w:lang w:val="sr-Latn-ME"/>
        </w:rPr>
        <w:t>j</w:t>
      </w:r>
      <w:r w:rsidR="00613D7F" w:rsidRPr="00CF18A2">
        <w:rPr>
          <w:szCs w:val="22"/>
          <w:lang w:val="sr-Latn-ME"/>
        </w:rPr>
        <w:t>ekaru.</w:t>
      </w:r>
    </w:p>
    <w:p w14:paraId="67D8569D" w14:textId="77777777" w:rsidR="00FF428D" w:rsidRPr="00CF18A2" w:rsidRDefault="00FF428D" w:rsidP="00227720">
      <w:pPr>
        <w:widowControl w:val="0"/>
        <w:jc w:val="both"/>
        <w:rPr>
          <w:szCs w:val="22"/>
          <w:lang w:val="sr-Latn-ME"/>
        </w:rPr>
      </w:pPr>
    </w:p>
    <w:p w14:paraId="7940A8F1" w14:textId="1472AB56" w:rsidR="00613D7F" w:rsidRPr="00CF18A2" w:rsidRDefault="00613D7F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Kod adolescenata starijih od 14 godina, ukoliko je za ublažavanje bolova potrebna prim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ena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eka duža od 7 dana, ili se simptomi pogoršaju, pacijent/roditelj treba da konsultuje l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ekara.</w:t>
      </w:r>
    </w:p>
    <w:p w14:paraId="092DF692" w14:textId="77777777" w:rsidR="008D0895" w:rsidRPr="00CF18A2" w:rsidRDefault="008D0895" w:rsidP="00227720">
      <w:pPr>
        <w:widowControl w:val="0"/>
        <w:jc w:val="both"/>
        <w:rPr>
          <w:i/>
          <w:szCs w:val="22"/>
          <w:lang w:val="sr-Latn-ME"/>
        </w:rPr>
      </w:pPr>
    </w:p>
    <w:p w14:paraId="174DA151" w14:textId="75599820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i/>
          <w:szCs w:val="22"/>
          <w:lang w:val="sr-Latn-ME"/>
        </w:rPr>
        <w:t>D</w:t>
      </w:r>
      <w:r w:rsidR="00BC0535" w:rsidRPr="00CF18A2">
        <w:rPr>
          <w:i/>
          <w:szCs w:val="22"/>
          <w:lang w:val="sr-Latn-ME"/>
        </w:rPr>
        <w:t>j</w:t>
      </w:r>
      <w:r w:rsidRPr="00CF18A2">
        <w:rPr>
          <w:i/>
          <w:szCs w:val="22"/>
          <w:lang w:val="sr-Latn-ME"/>
        </w:rPr>
        <w:t>eca i adolescenti</w:t>
      </w:r>
      <w:r w:rsidR="00613D7F" w:rsidRPr="00CF18A2">
        <w:rPr>
          <w:i/>
          <w:szCs w:val="22"/>
          <w:lang w:val="sr-Latn-ME"/>
        </w:rPr>
        <w:t xml:space="preserve"> mlađi od 14 godina</w:t>
      </w:r>
      <w:r w:rsidRPr="00CF18A2">
        <w:rPr>
          <w:i/>
          <w:szCs w:val="22"/>
          <w:lang w:val="sr-Latn-ME"/>
        </w:rPr>
        <w:t>:</w:t>
      </w:r>
      <w:r w:rsidRPr="00CF18A2">
        <w:rPr>
          <w:szCs w:val="22"/>
          <w:lang w:val="sr-Latn-ME"/>
        </w:rPr>
        <w:t xml:space="preserve">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 xml:space="preserve">ek </w:t>
      </w:r>
      <w:r w:rsidRPr="00227720">
        <w:rPr>
          <w:szCs w:val="22"/>
          <w:lang w:val="sr-Latn-ME"/>
        </w:rPr>
        <w:t xml:space="preserve">Diklofen </w:t>
      </w:r>
      <w:r w:rsidRPr="00CF18A2">
        <w:rPr>
          <w:szCs w:val="22"/>
          <w:lang w:val="sr-Latn-ME"/>
        </w:rPr>
        <w:t>se ne sm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 prim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enjivati kod d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ece i adolescenata mlađih od 14 godina (vid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 xml:space="preserve">eti </w:t>
      </w:r>
      <w:r w:rsidR="00BC0535" w:rsidRPr="00CF18A2">
        <w:rPr>
          <w:szCs w:val="22"/>
          <w:lang w:val="sr-Latn-ME"/>
        </w:rPr>
        <w:t>dio</w:t>
      </w:r>
      <w:r w:rsidRPr="00CF18A2">
        <w:rPr>
          <w:szCs w:val="22"/>
          <w:lang w:val="sr-Latn-ME"/>
        </w:rPr>
        <w:t xml:space="preserve"> 2</w:t>
      </w:r>
      <w:r w:rsidR="00170005" w:rsidRPr="00CF18A2">
        <w:rPr>
          <w:szCs w:val="22"/>
          <w:lang w:val="sr-Latn-ME"/>
        </w:rPr>
        <w:t>.</w:t>
      </w:r>
      <w:r w:rsidRPr="00CF18A2">
        <w:rPr>
          <w:szCs w:val="22"/>
          <w:lang w:val="sr-Latn-ME"/>
        </w:rPr>
        <w:t xml:space="preserve">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</w:t>
      </w:r>
      <w:r w:rsidR="00170005" w:rsidRPr="00CF18A2">
        <w:rPr>
          <w:szCs w:val="22"/>
          <w:lang w:val="sr-Latn-ME"/>
        </w:rPr>
        <w:t xml:space="preserve"> Diklofen ne sm</w:t>
      </w:r>
      <w:r w:rsidR="00BC0535" w:rsidRPr="00CF18A2">
        <w:rPr>
          <w:szCs w:val="22"/>
          <w:lang w:val="sr-Latn-ME"/>
        </w:rPr>
        <w:t>ij</w:t>
      </w:r>
      <w:r w:rsidR="00170005" w:rsidRPr="00CF18A2">
        <w:rPr>
          <w:szCs w:val="22"/>
          <w:lang w:val="sr-Latn-ME"/>
        </w:rPr>
        <w:t>ete prim</w:t>
      </w:r>
      <w:r w:rsidR="00BC0535" w:rsidRPr="00CF18A2">
        <w:rPr>
          <w:szCs w:val="22"/>
          <w:lang w:val="sr-Latn-ME"/>
        </w:rPr>
        <w:t>j</w:t>
      </w:r>
      <w:r w:rsidR="00170005" w:rsidRPr="00CF18A2">
        <w:rPr>
          <w:szCs w:val="22"/>
          <w:lang w:val="sr-Latn-ME"/>
        </w:rPr>
        <w:t>enjivati</w:t>
      </w:r>
      <w:r w:rsidRPr="00CF18A2">
        <w:rPr>
          <w:szCs w:val="22"/>
          <w:lang w:val="sr-Latn-ME"/>
        </w:rPr>
        <w:t>).</w:t>
      </w:r>
    </w:p>
    <w:p w14:paraId="587A02C1" w14:textId="77777777" w:rsidR="008D0895" w:rsidRPr="00CF18A2" w:rsidRDefault="008D0895" w:rsidP="00227720">
      <w:pPr>
        <w:widowControl w:val="0"/>
        <w:jc w:val="both"/>
        <w:rPr>
          <w:szCs w:val="22"/>
          <w:u w:val="single"/>
          <w:lang w:val="sr-Latn-ME"/>
        </w:rPr>
      </w:pPr>
    </w:p>
    <w:p w14:paraId="71883826" w14:textId="1A589630" w:rsidR="00A04284" w:rsidRPr="00CF18A2" w:rsidRDefault="00A04284" w:rsidP="00227720">
      <w:pPr>
        <w:widowControl w:val="0"/>
        <w:jc w:val="both"/>
        <w:rPr>
          <w:szCs w:val="22"/>
          <w:u w:val="single"/>
          <w:lang w:val="sr-Latn-ME"/>
        </w:rPr>
      </w:pPr>
      <w:r w:rsidRPr="00CF18A2">
        <w:rPr>
          <w:szCs w:val="22"/>
          <w:u w:val="single"/>
          <w:lang w:val="sr-Latn-ME"/>
        </w:rPr>
        <w:t>Način prim</w:t>
      </w:r>
      <w:r w:rsidR="00BC0535" w:rsidRPr="00CF18A2">
        <w:rPr>
          <w:szCs w:val="22"/>
          <w:u w:val="single"/>
          <w:lang w:val="sr-Latn-ME"/>
        </w:rPr>
        <w:t>j</w:t>
      </w:r>
      <w:r w:rsidRPr="00CF18A2">
        <w:rPr>
          <w:szCs w:val="22"/>
          <w:u w:val="single"/>
          <w:lang w:val="sr-Latn-ME"/>
        </w:rPr>
        <w:t>ene:</w:t>
      </w:r>
    </w:p>
    <w:p w14:paraId="53865EDE" w14:textId="77777777" w:rsidR="00FF428D" w:rsidRPr="00CF18A2" w:rsidRDefault="00FF428D" w:rsidP="00227720">
      <w:pPr>
        <w:widowControl w:val="0"/>
        <w:jc w:val="both"/>
        <w:rPr>
          <w:szCs w:val="22"/>
          <w:u w:val="single"/>
          <w:lang w:val="sr-Latn-ME"/>
        </w:rPr>
      </w:pPr>
    </w:p>
    <w:p w14:paraId="3170A46D" w14:textId="182C9C29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Diklofen je nam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enjen za dermalnu upotrebu (prim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 xml:space="preserve">ena na koži). </w:t>
      </w:r>
    </w:p>
    <w:p w14:paraId="29737FE2" w14:textId="77777777" w:rsidR="008D0895" w:rsidRPr="00CF18A2" w:rsidRDefault="008D0895" w:rsidP="00227720">
      <w:pPr>
        <w:widowControl w:val="0"/>
        <w:jc w:val="both"/>
        <w:rPr>
          <w:b/>
          <w:bCs/>
          <w:iCs/>
          <w:szCs w:val="22"/>
          <w:lang w:val="sr-Latn-ME"/>
        </w:rPr>
      </w:pPr>
    </w:p>
    <w:p w14:paraId="20674F2A" w14:textId="1A75943D" w:rsidR="00A04284" w:rsidRPr="00CF18A2" w:rsidRDefault="00A04284" w:rsidP="00227720">
      <w:pPr>
        <w:widowControl w:val="0"/>
        <w:jc w:val="both"/>
        <w:rPr>
          <w:b/>
          <w:bCs/>
          <w:iCs/>
          <w:szCs w:val="22"/>
          <w:lang w:val="sr-Latn-ME"/>
        </w:rPr>
      </w:pPr>
      <w:r w:rsidRPr="00CF18A2">
        <w:rPr>
          <w:b/>
          <w:bCs/>
          <w:iCs/>
          <w:szCs w:val="22"/>
          <w:lang w:val="sr-Latn-ME"/>
        </w:rPr>
        <w:t>Ako ste prim</w:t>
      </w:r>
      <w:r w:rsidR="00BC0535" w:rsidRPr="00CF18A2">
        <w:rPr>
          <w:b/>
          <w:bCs/>
          <w:iCs/>
          <w:szCs w:val="22"/>
          <w:lang w:val="sr-Latn-ME"/>
        </w:rPr>
        <w:t>ij</w:t>
      </w:r>
      <w:r w:rsidRPr="00CF18A2">
        <w:rPr>
          <w:b/>
          <w:bCs/>
          <w:iCs/>
          <w:szCs w:val="22"/>
          <w:lang w:val="sr-Latn-ME"/>
        </w:rPr>
        <w:t>enili</w:t>
      </w:r>
      <w:r w:rsidRPr="00CF18A2">
        <w:rPr>
          <w:b/>
          <w:bCs/>
          <w:szCs w:val="22"/>
          <w:lang w:val="sr-Latn-ME"/>
        </w:rPr>
        <w:t xml:space="preserve"> </w:t>
      </w:r>
      <w:r w:rsidRPr="00CF18A2">
        <w:rPr>
          <w:b/>
          <w:bCs/>
          <w:iCs/>
          <w:szCs w:val="22"/>
          <w:lang w:val="sr-Latn-ME"/>
        </w:rPr>
        <w:t>više l</w:t>
      </w:r>
      <w:r w:rsidR="00BC0535" w:rsidRPr="00CF18A2">
        <w:rPr>
          <w:b/>
          <w:bCs/>
          <w:iCs/>
          <w:szCs w:val="22"/>
          <w:lang w:val="sr-Latn-ME"/>
        </w:rPr>
        <w:t>ij</w:t>
      </w:r>
      <w:r w:rsidRPr="00CF18A2">
        <w:rPr>
          <w:b/>
          <w:bCs/>
          <w:iCs/>
          <w:szCs w:val="22"/>
          <w:lang w:val="sr-Latn-ME"/>
        </w:rPr>
        <w:t xml:space="preserve">eka </w:t>
      </w:r>
      <w:r w:rsidRPr="00CF18A2">
        <w:rPr>
          <w:b/>
          <w:szCs w:val="22"/>
          <w:lang w:val="sr-Latn-ME"/>
        </w:rPr>
        <w:t>Diklofen</w:t>
      </w:r>
      <w:r w:rsidRPr="00CF18A2">
        <w:rPr>
          <w:szCs w:val="22"/>
          <w:lang w:val="sr-Latn-ME"/>
        </w:rPr>
        <w:t xml:space="preserve"> </w:t>
      </w:r>
      <w:r w:rsidRPr="00CF18A2">
        <w:rPr>
          <w:b/>
          <w:bCs/>
          <w:iCs/>
          <w:szCs w:val="22"/>
          <w:lang w:val="sr-Latn-ME"/>
        </w:rPr>
        <w:t xml:space="preserve">nego što </w:t>
      </w:r>
      <w:r w:rsidR="00BC0535" w:rsidRPr="00CF18A2">
        <w:rPr>
          <w:b/>
          <w:bCs/>
          <w:iCs/>
          <w:szCs w:val="22"/>
          <w:lang w:val="sr-Latn-ME"/>
        </w:rPr>
        <w:t xml:space="preserve">je </w:t>
      </w:r>
      <w:r w:rsidRPr="00CF18A2">
        <w:rPr>
          <w:b/>
          <w:bCs/>
          <w:iCs/>
          <w:szCs w:val="22"/>
          <w:lang w:val="sr-Latn-ME"/>
        </w:rPr>
        <w:t>treba</w:t>
      </w:r>
      <w:r w:rsidR="00BC0535" w:rsidRPr="00CF18A2">
        <w:rPr>
          <w:b/>
          <w:bCs/>
          <w:iCs/>
          <w:szCs w:val="22"/>
          <w:lang w:val="sr-Latn-ME"/>
        </w:rPr>
        <w:t>lo</w:t>
      </w:r>
    </w:p>
    <w:p w14:paraId="2BC4A5D4" w14:textId="77777777" w:rsidR="00FF428D" w:rsidRPr="00CF18A2" w:rsidRDefault="00FF428D" w:rsidP="00227720">
      <w:pPr>
        <w:widowControl w:val="0"/>
        <w:jc w:val="both"/>
        <w:rPr>
          <w:b/>
          <w:bCs/>
          <w:iCs/>
          <w:szCs w:val="22"/>
          <w:lang w:val="sr-Latn-ME"/>
        </w:rPr>
      </w:pPr>
    </w:p>
    <w:p w14:paraId="30CCDD97" w14:textId="2AF0E617" w:rsidR="007E2F2C" w:rsidRPr="00CF18A2" w:rsidRDefault="007E2F2C" w:rsidP="00227720">
      <w:pPr>
        <w:widowControl w:val="0"/>
        <w:jc w:val="both"/>
        <w:rPr>
          <w:b/>
          <w:bCs/>
          <w:iCs/>
          <w:szCs w:val="22"/>
          <w:lang w:val="sr-Latn-ME"/>
        </w:rPr>
      </w:pPr>
      <w:r w:rsidRPr="00CF18A2">
        <w:rPr>
          <w:b/>
          <w:bCs/>
          <w:iCs/>
          <w:szCs w:val="22"/>
          <w:lang w:val="sr-Latn-ME"/>
        </w:rPr>
        <w:t xml:space="preserve">Ukoliko ste primijenili više gela, obrišite višak papirnom maramicom. </w:t>
      </w:r>
    </w:p>
    <w:p w14:paraId="76B7CA4F" w14:textId="77777777" w:rsidR="00FF428D" w:rsidRPr="00CF18A2" w:rsidRDefault="00FF428D" w:rsidP="00227720">
      <w:pPr>
        <w:widowControl w:val="0"/>
        <w:jc w:val="both"/>
        <w:rPr>
          <w:b/>
          <w:bCs/>
          <w:szCs w:val="22"/>
          <w:lang w:val="sr-Latn-ME"/>
        </w:rPr>
      </w:pPr>
    </w:p>
    <w:p w14:paraId="6B21E03B" w14:textId="43A6969C" w:rsidR="00A04284" w:rsidRPr="00227720" w:rsidRDefault="00A04284" w:rsidP="00227720">
      <w:pPr>
        <w:widowControl w:val="0"/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Ako Vi ili Vaše d</w:t>
      </w:r>
      <w:r w:rsidR="00BC0535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ete slučajno progutate l</w:t>
      </w:r>
      <w:r w:rsidR="00BC0535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>ek Diklofen</w:t>
      </w:r>
      <w:r w:rsidR="00613D7F" w:rsidRPr="00227720">
        <w:rPr>
          <w:szCs w:val="22"/>
          <w:lang w:val="sr-Latn-ME"/>
        </w:rPr>
        <w:t>,</w:t>
      </w:r>
      <w:r w:rsidRPr="00227720">
        <w:rPr>
          <w:szCs w:val="22"/>
          <w:lang w:val="sr-Latn-ME"/>
        </w:rPr>
        <w:t xml:space="preserve"> odmah se obratite svom l</w:t>
      </w:r>
      <w:r w:rsidR="00BC0535" w:rsidRPr="00227720">
        <w:rPr>
          <w:szCs w:val="22"/>
          <w:lang w:val="sr-Latn-ME"/>
        </w:rPr>
        <w:t>j</w:t>
      </w:r>
      <w:r w:rsidRPr="00227720">
        <w:rPr>
          <w:szCs w:val="22"/>
          <w:lang w:val="sr-Latn-ME"/>
        </w:rPr>
        <w:t>ekaru ili hitnoj pomoći.</w:t>
      </w:r>
    </w:p>
    <w:p w14:paraId="2C19D5BD" w14:textId="77777777" w:rsidR="008D0895" w:rsidRPr="00CF18A2" w:rsidRDefault="008D0895" w:rsidP="00227720">
      <w:pPr>
        <w:widowControl w:val="0"/>
        <w:jc w:val="both"/>
        <w:rPr>
          <w:b/>
          <w:bCs/>
          <w:iCs/>
          <w:szCs w:val="22"/>
          <w:lang w:val="sr-Latn-ME"/>
        </w:rPr>
      </w:pPr>
    </w:p>
    <w:p w14:paraId="3D682288" w14:textId="77777777" w:rsidR="00FF428D" w:rsidRPr="00CF18A2" w:rsidRDefault="00A04284" w:rsidP="00227720">
      <w:pPr>
        <w:widowControl w:val="0"/>
        <w:jc w:val="both"/>
        <w:rPr>
          <w:b/>
          <w:bCs/>
          <w:iCs/>
          <w:szCs w:val="22"/>
          <w:lang w:val="sr-Latn-ME"/>
        </w:rPr>
      </w:pPr>
      <w:r w:rsidRPr="00CF18A2">
        <w:rPr>
          <w:b/>
          <w:bCs/>
          <w:iCs/>
          <w:szCs w:val="22"/>
          <w:lang w:val="sr-Latn-ME"/>
        </w:rPr>
        <w:t>Ako ste zaboravili da prim</w:t>
      </w:r>
      <w:r w:rsidR="00BC0535" w:rsidRPr="00CF18A2">
        <w:rPr>
          <w:b/>
          <w:bCs/>
          <w:iCs/>
          <w:szCs w:val="22"/>
          <w:lang w:val="sr-Latn-ME"/>
        </w:rPr>
        <w:t>ij</w:t>
      </w:r>
      <w:r w:rsidRPr="00CF18A2">
        <w:rPr>
          <w:b/>
          <w:bCs/>
          <w:iCs/>
          <w:szCs w:val="22"/>
          <w:lang w:val="sr-Latn-ME"/>
        </w:rPr>
        <w:t>enite</w:t>
      </w:r>
      <w:r w:rsidRPr="00CF18A2">
        <w:rPr>
          <w:b/>
          <w:bCs/>
          <w:szCs w:val="22"/>
          <w:lang w:val="sr-Latn-ME"/>
        </w:rPr>
        <w:t xml:space="preserve"> </w:t>
      </w:r>
      <w:r w:rsidRPr="00CF18A2">
        <w:rPr>
          <w:b/>
          <w:bCs/>
          <w:iCs/>
          <w:szCs w:val="22"/>
          <w:lang w:val="sr-Latn-ME"/>
        </w:rPr>
        <w:t>l</w:t>
      </w:r>
      <w:r w:rsidR="00BC0535" w:rsidRPr="00CF18A2">
        <w:rPr>
          <w:b/>
          <w:bCs/>
          <w:iCs/>
          <w:szCs w:val="22"/>
          <w:lang w:val="sr-Latn-ME"/>
        </w:rPr>
        <w:t>ij</w:t>
      </w:r>
      <w:r w:rsidRPr="00CF18A2">
        <w:rPr>
          <w:b/>
          <w:bCs/>
          <w:iCs/>
          <w:szCs w:val="22"/>
          <w:lang w:val="sr-Latn-ME"/>
        </w:rPr>
        <w:t>ek Diklofen</w:t>
      </w:r>
    </w:p>
    <w:p w14:paraId="70619519" w14:textId="6EA14F32" w:rsidR="00A04284" w:rsidRPr="00CF18A2" w:rsidRDefault="00A04284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szCs w:val="22"/>
          <w:lang w:val="sr-Latn-ME"/>
        </w:rPr>
        <w:t xml:space="preserve"> </w:t>
      </w:r>
    </w:p>
    <w:p w14:paraId="58ED302A" w14:textId="686FA715" w:rsidR="00A04284" w:rsidRPr="00CF18A2" w:rsidRDefault="00A04284" w:rsidP="00227720">
      <w:pPr>
        <w:widowControl w:val="0"/>
        <w:autoSpaceDE w:val="0"/>
        <w:autoSpaceDN w:val="0"/>
        <w:adjustRightInd w:val="0"/>
        <w:jc w:val="both"/>
        <w:rPr>
          <w:i/>
          <w:szCs w:val="22"/>
          <w:lang w:val="sr-Latn-ME"/>
        </w:rPr>
      </w:pPr>
      <w:r w:rsidRPr="00CF18A2">
        <w:rPr>
          <w:szCs w:val="22"/>
          <w:lang w:val="sr-Latn-ME"/>
        </w:rPr>
        <w:t>Ako ste zaboravili da nanesete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 Diklofen u predviđeno vr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eme, nanesite ga kada se s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etite, a zatim nastavite sa uobičajenom prim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enom gela. Ne prim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enjujte duplu dozu da biste nadoknadili propuštenu dozu</w:t>
      </w:r>
      <w:r w:rsidRPr="00CF18A2">
        <w:rPr>
          <w:i/>
          <w:szCs w:val="22"/>
          <w:lang w:val="sr-Latn-ME"/>
        </w:rPr>
        <w:t>.</w:t>
      </w:r>
    </w:p>
    <w:p w14:paraId="1E69C140" w14:textId="77777777" w:rsidR="00FF428D" w:rsidRPr="00CF18A2" w:rsidRDefault="00FF428D" w:rsidP="00227720">
      <w:pPr>
        <w:widowControl w:val="0"/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7472D071" w14:textId="73B374AF" w:rsidR="00B14319" w:rsidRPr="00CF18A2" w:rsidRDefault="00A04284" w:rsidP="00227720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Ako imate dodatnih pitanja o prim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eni ovog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eka, obratite se svom l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ekaru ili farmaceutu.</w:t>
      </w:r>
    </w:p>
    <w:p w14:paraId="3CFAC508" w14:textId="33AE75DF" w:rsidR="00B14319" w:rsidRPr="00CF18A2" w:rsidRDefault="00B14319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46ECB55E" w14:textId="77777777" w:rsidR="008D0895" w:rsidRPr="00CF18A2" w:rsidRDefault="008D0895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5B53F4E7" w14:textId="4E3406EE" w:rsidR="00B14319" w:rsidRPr="00CF18A2" w:rsidRDefault="00B14319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 xml:space="preserve">4. </w:t>
      </w:r>
      <w:r w:rsidRPr="00CF18A2">
        <w:rPr>
          <w:b/>
          <w:bCs/>
          <w:szCs w:val="22"/>
          <w:lang w:val="sr-Latn-ME"/>
        </w:rPr>
        <w:tab/>
        <w:t>MOGUĆA NEŽELJENA DEJSTVA</w:t>
      </w:r>
    </w:p>
    <w:p w14:paraId="2C72E125" w14:textId="77777777" w:rsidR="00B14319" w:rsidRPr="00CF18A2" w:rsidRDefault="00B14319" w:rsidP="00227720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sr-Latn-ME"/>
        </w:rPr>
      </w:pPr>
    </w:p>
    <w:p w14:paraId="47902011" w14:textId="562E8B48" w:rsidR="00B14319" w:rsidRPr="00CF18A2" w:rsidRDefault="00B14319" w:rsidP="00227720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Kao i svi ljekovi i lijek Diklofen može izazvati neželjena dejstva, iako se ona ne moraju javiti kod svakoga.</w:t>
      </w:r>
    </w:p>
    <w:p w14:paraId="460EBA58" w14:textId="77777777" w:rsidR="008D0895" w:rsidRPr="00CF18A2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4555C42B" w14:textId="77777777" w:rsidR="00FF428D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b/>
          <w:szCs w:val="22"/>
          <w:lang w:val="sr-Latn-ME"/>
        </w:rPr>
        <w:t>Neka r</w:t>
      </w:r>
      <w:r w:rsidR="00BC0535" w:rsidRPr="00CF18A2">
        <w:rPr>
          <w:b/>
          <w:szCs w:val="22"/>
          <w:lang w:val="sr-Latn-ME"/>
        </w:rPr>
        <w:t>ij</w:t>
      </w:r>
      <w:r w:rsidRPr="00CF18A2">
        <w:rPr>
          <w:b/>
          <w:szCs w:val="22"/>
          <w:lang w:val="sr-Latn-ME"/>
        </w:rPr>
        <w:t>etka i veoma r</w:t>
      </w:r>
      <w:r w:rsidR="00BC0535" w:rsidRPr="00CF18A2">
        <w:rPr>
          <w:b/>
          <w:szCs w:val="22"/>
          <w:lang w:val="sr-Latn-ME"/>
        </w:rPr>
        <w:t>ij</w:t>
      </w:r>
      <w:r w:rsidRPr="00CF18A2">
        <w:rPr>
          <w:b/>
          <w:szCs w:val="22"/>
          <w:lang w:val="sr-Latn-ME"/>
        </w:rPr>
        <w:t>etka neželjena dejstva mogu biti ozbiljna</w:t>
      </w:r>
      <w:r w:rsidRPr="00CF18A2">
        <w:rPr>
          <w:szCs w:val="22"/>
          <w:lang w:val="sr-Latn-ME"/>
        </w:rPr>
        <w:t>.</w:t>
      </w:r>
    </w:p>
    <w:p w14:paraId="6F15BDD5" w14:textId="300B8764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 </w:t>
      </w:r>
    </w:p>
    <w:p w14:paraId="6D9A8251" w14:textId="55379840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Ukoliko </w:t>
      </w:r>
      <w:r w:rsidR="00AF043B" w:rsidRPr="00CF18A2">
        <w:rPr>
          <w:szCs w:val="22"/>
          <w:lang w:val="sr-Latn-ME"/>
        </w:rPr>
        <w:t xml:space="preserve">Vam se javi </w:t>
      </w:r>
      <w:r w:rsidRPr="00CF18A2">
        <w:rPr>
          <w:szCs w:val="22"/>
          <w:lang w:val="sr-Latn-ME"/>
        </w:rPr>
        <w:t>bilo koji od navedenih znakova alergij</w:t>
      </w:r>
      <w:r w:rsidR="00AF043B" w:rsidRPr="00CF18A2">
        <w:rPr>
          <w:szCs w:val="22"/>
          <w:lang w:val="sr-Latn-ME"/>
        </w:rPr>
        <w:t>e</w:t>
      </w:r>
      <w:r w:rsidRPr="00CF18A2">
        <w:rPr>
          <w:szCs w:val="22"/>
          <w:lang w:val="sr-Latn-ME"/>
        </w:rPr>
        <w:t>, PRESTANITE sa korišćenjem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 xml:space="preserve">eka Diklofen i odmah </w:t>
      </w:r>
      <w:r w:rsidR="00AF043B" w:rsidRPr="00CF18A2">
        <w:rPr>
          <w:szCs w:val="22"/>
          <w:lang w:val="sr-Latn-ME"/>
        </w:rPr>
        <w:t xml:space="preserve">se javite </w:t>
      </w:r>
      <w:r w:rsidRPr="00CF18A2">
        <w:rPr>
          <w:szCs w:val="22"/>
          <w:lang w:val="sr-Latn-ME"/>
        </w:rPr>
        <w:t>l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ekaru ili farmaceutu:</w:t>
      </w:r>
    </w:p>
    <w:p w14:paraId="3254B8C5" w14:textId="1F3B22CD" w:rsidR="009B766D" w:rsidRPr="00CF18A2" w:rsidRDefault="00A04284" w:rsidP="00227720">
      <w:pPr>
        <w:pStyle w:val="ListParagraph"/>
        <w:widowControl w:val="0"/>
        <w:numPr>
          <w:ilvl w:val="0"/>
          <w:numId w:val="3"/>
        </w:numPr>
        <w:ind w:left="425" w:hanging="357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prom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ene na koži sa plikovima ispunjenim tečnošću</w:t>
      </w:r>
      <w:r w:rsidR="00AF043B" w:rsidRPr="00CF18A2">
        <w:rPr>
          <w:szCs w:val="22"/>
          <w:lang w:val="sr-Latn-ME"/>
        </w:rPr>
        <w:t>, koprivnjača</w:t>
      </w:r>
      <w:r w:rsidRPr="00CF18A2">
        <w:rPr>
          <w:szCs w:val="22"/>
          <w:lang w:val="sr-Latn-ME"/>
        </w:rPr>
        <w:t xml:space="preserve"> (r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etka neželjena dejstva:</w:t>
      </w:r>
      <w:r w:rsidR="005D0743" w:rsidRPr="00CF18A2">
        <w:rPr>
          <w:szCs w:val="22"/>
          <w:lang w:val="sr-Latn-ME"/>
        </w:rPr>
        <w:t xml:space="preserve"> mogu da se jave kod najviše 1 </w:t>
      </w:r>
      <w:r w:rsidRPr="00CF18A2">
        <w:rPr>
          <w:szCs w:val="22"/>
          <w:lang w:val="sr-Latn-ME"/>
        </w:rPr>
        <w:t>na 1000 pacijenata koji uzimaju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ek),</w:t>
      </w:r>
    </w:p>
    <w:p w14:paraId="141A9E29" w14:textId="346F890F" w:rsidR="009B766D" w:rsidRPr="00CF18A2" w:rsidRDefault="00A04284" w:rsidP="00227720">
      <w:pPr>
        <w:pStyle w:val="ListParagraph"/>
        <w:widowControl w:val="0"/>
        <w:numPr>
          <w:ilvl w:val="0"/>
          <w:numId w:val="3"/>
        </w:numPr>
        <w:ind w:left="425" w:hanging="357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zviždanje, otežano disanje ili os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ećaj stegnutosti u grudima (astma) (veoma r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etka neželjena dejstva: mogu da se jave kod najviše 1 na 10000 pacijenata koji uzimaju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ek),</w:t>
      </w:r>
    </w:p>
    <w:p w14:paraId="4448DCF2" w14:textId="21C949D9" w:rsidR="00A04284" w:rsidRPr="00CF18A2" w:rsidRDefault="00A04284" w:rsidP="00227720">
      <w:pPr>
        <w:pStyle w:val="ListParagraph"/>
        <w:widowControl w:val="0"/>
        <w:numPr>
          <w:ilvl w:val="0"/>
          <w:numId w:val="3"/>
        </w:numPr>
        <w:ind w:left="425" w:hanging="357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oticanje lica, usana, jezika ili grla (veoma r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etka neželjena dejstva: mogu da se jave kod najviše 1 na 10000 pacijenata koji uzimaju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ek).</w:t>
      </w:r>
    </w:p>
    <w:p w14:paraId="51FE6223" w14:textId="4222DAE8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Ostala neželjena dejstva koja se mogu javiti su obično blaga, prolazna i bezopasna (ukoliko ste zabrinuti, recite to svom l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ekaru ili farmaceutu).</w:t>
      </w:r>
    </w:p>
    <w:p w14:paraId="0C9D4B67" w14:textId="77777777" w:rsidR="008D0895" w:rsidRPr="00CF18A2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6FF1C562" w14:textId="6DC3D3B2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b/>
          <w:szCs w:val="22"/>
          <w:lang w:val="sr-Latn-ME"/>
        </w:rPr>
        <w:t>Česta neželjena dejstva</w:t>
      </w:r>
      <w:r w:rsidRPr="00CF18A2">
        <w:rPr>
          <w:szCs w:val="22"/>
          <w:lang w:val="sr-Latn-ME"/>
        </w:rPr>
        <w:t xml:space="preserve"> (mogu da se jave kod najviše 1 na 10 pacijenata koji uzimaju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ek):</w:t>
      </w:r>
    </w:p>
    <w:p w14:paraId="292E211C" w14:textId="77777777" w:rsidR="00A04284" w:rsidRPr="00CF18A2" w:rsidRDefault="00A04284" w:rsidP="00227720">
      <w:pPr>
        <w:widowControl w:val="0"/>
        <w:numPr>
          <w:ilvl w:val="0"/>
          <w:numId w:val="3"/>
        </w:numPr>
        <w:ind w:left="426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osip na koži, ekcem, crvenilo, dermatitis (uključujući kontaktni dermatitis), svrab.</w:t>
      </w:r>
    </w:p>
    <w:p w14:paraId="491C7476" w14:textId="77777777" w:rsidR="008D0895" w:rsidRPr="00CF18A2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7A568CDD" w14:textId="6538A4F0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b/>
          <w:szCs w:val="22"/>
          <w:lang w:val="sr-Latn-ME"/>
        </w:rPr>
        <w:lastRenderedPageBreak/>
        <w:t>Veoma r</w:t>
      </w:r>
      <w:r w:rsidR="00BC0535" w:rsidRPr="00CF18A2">
        <w:rPr>
          <w:b/>
          <w:szCs w:val="22"/>
          <w:lang w:val="sr-Latn-ME"/>
        </w:rPr>
        <w:t>ij</w:t>
      </w:r>
      <w:r w:rsidRPr="00CF18A2">
        <w:rPr>
          <w:b/>
          <w:szCs w:val="22"/>
          <w:lang w:val="sr-Latn-ME"/>
        </w:rPr>
        <w:t>etka neželjena dejstva</w:t>
      </w:r>
      <w:r w:rsidRPr="00CF18A2">
        <w:rPr>
          <w:szCs w:val="22"/>
          <w:lang w:val="sr-Latn-ME"/>
        </w:rPr>
        <w:t xml:space="preserve"> (mogu da se jave kod najviše 1 na 10000 pacijenata koji uzimaju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ek):</w:t>
      </w:r>
    </w:p>
    <w:p w14:paraId="6566E9DA" w14:textId="4E6C0D40" w:rsidR="00A04284" w:rsidRPr="00227720" w:rsidRDefault="00A04284" w:rsidP="00227720">
      <w:pPr>
        <w:widowControl w:val="0"/>
        <w:numPr>
          <w:ilvl w:val="0"/>
          <w:numId w:val="3"/>
        </w:numPr>
        <w:ind w:left="426"/>
        <w:jc w:val="both"/>
        <w:rPr>
          <w:iCs/>
          <w:szCs w:val="22"/>
          <w:lang w:val="sr-Latn-ME"/>
        </w:rPr>
      </w:pPr>
      <w:r w:rsidRPr="00CF18A2">
        <w:rPr>
          <w:szCs w:val="22"/>
          <w:lang w:val="sr-Latn-ME"/>
        </w:rPr>
        <w:t>pojačana os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etljivost kože na sv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 xml:space="preserve">etlost (reakcija fotosenzitivnosti). </w:t>
      </w:r>
      <w:r w:rsidR="00A80273" w:rsidRPr="00CF18A2">
        <w:rPr>
          <w:szCs w:val="22"/>
          <w:lang w:val="sr-Latn-ME"/>
        </w:rPr>
        <w:t>Mogući simptomi uključuju opekotine sa svrabom, otocima i plikovima.</w:t>
      </w:r>
    </w:p>
    <w:p w14:paraId="45D1D914" w14:textId="77777777" w:rsidR="008D0895" w:rsidRPr="00CF18A2" w:rsidRDefault="008D0895" w:rsidP="00227720">
      <w:pPr>
        <w:widowControl w:val="0"/>
        <w:jc w:val="both"/>
        <w:rPr>
          <w:b/>
          <w:bCs/>
          <w:szCs w:val="22"/>
          <w:lang w:val="sr-Latn-ME"/>
        </w:rPr>
      </w:pPr>
    </w:p>
    <w:p w14:paraId="4655DA8B" w14:textId="2F46AFC5" w:rsidR="00A80273" w:rsidRPr="00CF18A2" w:rsidRDefault="00A80273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>Neželjena dejstva nepoznate učestalosti</w:t>
      </w:r>
      <w:r w:rsidRPr="00CF18A2">
        <w:rPr>
          <w:szCs w:val="22"/>
          <w:lang w:val="sr-Latn-ME"/>
        </w:rPr>
        <w:t xml:space="preserve"> (učestalost se ne može proc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eniti na osnovu dostupnih podataka):</w:t>
      </w:r>
    </w:p>
    <w:p w14:paraId="45CEE3FE" w14:textId="1170CC12" w:rsidR="00A80273" w:rsidRPr="00227720" w:rsidRDefault="00A80273" w:rsidP="00227720">
      <w:pPr>
        <w:widowControl w:val="0"/>
        <w:numPr>
          <w:ilvl w:val="0"/>
          <w:numId w:val="3"/>
        </w:numPr>
        <w:ind w:left="426"/>
        <w:jc w:val="both"/>
        <w:rPr>
          <w:iCs/>
          <w:szCs w:val="22"/>
          <w:lang w:val="sr-Latn-ME"/>
        </w:rPr>
      </w:pPr>
      <w:r w:rsidRPr="00227720">
        <w:rPr>
          <w:iCs/>
          <w:szCs w:val="22"/>
          <w:lang w:val="sr-Latn-ME"/>
        </w:rPr>
        <w:t>iritacija na m</w:t>
      </w:r>
      <w:r w:rsidR="00BC0535" w:rsidRPr="00227720">
        <w:rPr>
          <w:iCs/>
          <w:szCs w:val="22"/>
          <w:lang w:val="sr-Latn-ME"/>
        </w:rPr>
        <w:t>j</w:t>
      </w:r>
      <w:r w:rsidRPr="00227720">
        <w:rPr>
          <w:iCs/>
          <w:szCs w:val="22"/>
          <w:lang w:val="sr-Latn-ME"/>
        </w:rPr>
        <w:t>estu prim</w:t>
      </w:r>
      <w:r w:rsidR="00BC0535" w:rsidRPr="00227720">
        <w:rPr>
          <w:iCs/>
          <w:szCs w:val="22"/>
          <w:lang w:val="sr-Latn-ME"/>
        </w:rPr>
        <w:t>j</w:t>
      </w:r>
      <w:r w:rsidRPr="00227720">
        <w:rPr>
          <w:iCs/>
          <w:szCs w:val="22"/>
          <w:lang w:val="sr-Latn-ME"/>
        </w:rPr>
        <w:t>ene, ljuštenje kože i prom</w:t>
      </w:r>
      <w:r w:rsidR="00BC0535" w:rsidRPr="00227720">
        <w:rPr>
          <w:iCs/>
          <w:szCs w:val="22"/>
          <w:lang w:val="sr-Latn-ME"/>
        </w:rPr>
        <w:t>j</w:t>
      </w:r>
      <w:r w:rsidRPr="00227720">
        <w:rPr>
          <w:iCs/>
          <w:szCs w:val="22"/>
          <w:lang w:val="sr-Latn-ME"/>
        </w:rPr>
        <w:t>ena boje kože (diskoloracija).</w:t>
      </w:r>
    </w:p>
    <w:p w14:paraId="369FA06A" w14:textId="77777777" w:rsidR="00A5362E" w:rsidRPr="00CF18A2" w:rsidRDefault="00A5362E" w:rsidP="00C3056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423DDD3" w14:textId="7A15EFDB" w:rsidR="00B14319" w:rsidRPr="00CF18A2" w:rsidRDefault="00B14319" w:rsidP="00C3056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F18A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F018B17" w14:textId="77777777" w:rsidR="00B14319" w:rsidRPr="00CF18A2" w:rsidRDefault="00B14319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941EE56" w14:textId="77777777" w:rsidR="00B14319" w:rsidRPr="00CF18A2" w:rsidRDefault="00B1431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CF18A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F18A2">
        <w:rPr>
          <w:rFonts w:eastAsia="Calibri"/>
          <w:spacing w:val="-4"/>
          <w:sz w:val="22"/>
          <w:szCs w:val="22"/>
          <w:lang w:val="sr-Latn-ME"/>
        </w:rPr>
        <w:t>.</w:t>
      </w:r>
      <w:r w:rsidRPr="00CF18A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161322E" w14:textId="77777777" w:rsidR="00B14319" w:rsidRPr="00CF18A2" w:rsidRDefault="00B14319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68CEFFDA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 xml:space="preserve">Institut za ljekove i medicinska sredstva </w:t>
      </w:r>
    </w:p>
    <w:p w14:paraId="683A32AC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Odjeljenje za farmakovigilancu</w:t>
      </w:r>
    </w:p>
    <w:p w14:paraId="51D25D6A" w14:textId="47B723BA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Bulevar Ivana Crnojevića 64a, 81000 Podgorica</w:t>
      </w:r>
    </w:p>
    <w:p w14:paraId="0E568892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tel: +382 (0) 20 310 280</w:t>
      </w:r>
    </w:p>
    <w:p w14:paraId="28C21372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fax: +382 (0) 20 310 581</w:t>
      </w:r>
    </w:p>
    <w:p w14:paraId="3870BE0D" w14:textId="77777777" w:rsidR="00B14319" w:rsidRPr="00CF18A2" w:rsidRDefault="000672DB" w:rsidP="00227720">
      <w:pPr>
        <w:widowControl w:val="0"/>
        <w:jc w:val="both"/>
        <w:rPr>
          <w:szCs w:val="22"/>
          <w:lang w:val="sr-Latn-ME"/>
        </w:rPr>
      </w:pPr>
      <w:hyperlink r:id="rId11" w:history="1">
        <w:r w:rsidR="00B14319" w:rsidRPr="00CF18A2">
          <w:rPr>
            <w:rStyle w:val="Hyperlink"/>
            <w:szCs w:val="22"/>
            <w:lang w:val="sr-Latn-ME"/>
          </w:rPr>
          <w:t>www.cinmed.me</w:t>
        </w:r>
      </w:hyperlink>
      <w:r w:rsidR="00B14319" w:rsidRPr="00CF18A2">
        <w:rPr>
          <w:szCs w:val="22"/>
          <w:lang w:val="sr-Latn-ME"/>
        </w:rPr>
        <w:t xml:space="preserve"> </w:t>
      </w:r>
    </w:p>
    <w:p w14:paraId="5837D70E" w14:textId="77777777" w:rsidR="00B14319" w:rsidRPr="00CF18A2" w:rsidRDefault="000672DB" w:rsidP="00227720">
      <w:pPr>
        <w:widowControl w:val="0"/>
        <w:jc w:val="both"/>
        <w:rPr>
          <w:szCs w:val="22"/>
          <w:lang w:val="sr-Latn-ME"/>
        </w:rPr>
      </w:pPr>
      <w:hyperlink r:id="rId12" w:history="1">
        <w:r w:rsidR="00B14319" w:rsidRPr="00CF18A2">
          <w:rPr>
            <w:rStyle w:val="Hyperlink"/>
            <w:szCs w:val="22"/>
            <w:lang w:val="sr-Latn-ME"/>
          </w:rPr>
          <w:t>nezeljenadejstva@cinmed.me</w:t>
        </w:r>
      </w:hyperlink>
      <w:r w:rsidR="00B14319" w:rsidRPr="00CF18A2">
        <w:rPr>
          <w:szCs w:val="22"/>
          <w:lang w:val="sr-Latn-ME"/>
        </w:rPr>
        <w:t xml:space="preserve"> </w:t>
      </w:r>
    </w:p>
    <w:p w14:paraId="71422839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putem IS zdravstvene zaštite</w:t>
      </w:r>
    </w:p>
    <w:p w14:paraId="120E0161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QR kod za online prijavu sumnje na neželjeno dejstvo lijeka:</w:t>
      </w:r>
    </w:p>
    <w:p w14:paraId="3E57A4A7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</w:p>
    <w:p w14:paraId="43548045" w14:textId="726C8E9A" w:rsidR="00B14319" w:rsidRPr="00CF18A2" w:rsidRDefault="00D65A70" w:rsidP="00227720">
      <w:pPr>
        <w:widowControl w:val="0"/>
        <w:jc w:val="both"/>
        <w:rPr>
          <w:szCs w:val="22"/>
          <w:lang w:val="sr-Latn-ME"/>
        </w:rPr>
      </w:pPr>
      <w:r w:rsidRPr="00227720">
        <w:rPr>
          <w:b/>
          <w:noProof/>
          <w:szCs w:val="22"/>
        </w:rPr>
        <w:drawing>
          <wp:inline distT="0" distB="0" distL="0" distR="0" wp14:anchorId="16A4F047" wp14:editId="2C9F32CC">
            <wp:extent cx="982345" cy="969010"/>
            <wp:effectExtent l="0" t="0" r="0" b="0"/>
            <wp:docPr id="1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90F2" w14:textId="79A4EC5C" w:rsidR="00B14319" w:rsidRPr="00CF18A2" w:rsidRDefault="00B14319" w:rsidP="00227720">
      <w:pPr>
        <w:widowControl w:val="0"/>
        <w:jc w:val="both"/>
        <w:rPr>
          <w:b/>
          <w:szCs w:val="22"/>
          <w:lang w:val="sr-Latn-ME"/>
        </w:rPr>
      </w:pPr>
    </w:p>
    <w:p w14:paraId="470C90DD" w14:textId="77777777" w:rsidR="008D0895" w:rsidRPr="00227720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7C21C22E" w14:textId="518C5B1A" w:rsidR="00B14319" w:rsidRPr="00CF18A2" w:rsidRDefault="00B14319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 xml:space="preserve">5. </w:t>
      </w:r>
      <w:r w:rsidRPr="00CF18A2">
        <w:rPr>
          <w:b/>
          <w:bCs/>
          <w:szCs w:val="22"/>
          <w:lang w:val="sr-Latn-ME"/>
        </w:rPr>
        <w:tab/>
        <w:t>KAKO ČUVATI LIJEK DIKLOFEN</w:t>
      </w:r>
    </w:p>
    <w:p w14:paraId="36235732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</w:p>
    <w:p w14:paraId="04D4F601" w14:textId="77777777" w:rsidR="00B14319" w:rsidRPr="00CF18A2" w:rsidRDefault="00B14319" w:rsidP="00227720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Lijek čuvajte van pogleda i domašaja djece.</w:t>
      </w:r>
    </w:p>
    <w:p w14:paraId="78EE39DC" w14:textId="77777777" w:rsidR="00B14319" w:rsidRPr="00CF18A2" w:rsidRDefault="00B14319" w:rsidP="00227720">
      <w:pPr>
        <w:widowControl w:val="0"/>
        <w:jc w:val="both"/>
        <w:rPr>
          <w:szCs w:val="22"/>
          <w:lang w:val="sr-Latn-ME"/>
        </w:rPr>
      </w:pPr>
    </w:p>
    <w:p w14:paraId="662EA149" w14:textId="4F7462E7" w:rsidR="00B14319" w:rsidRPr="00CF18A2" w:rsidRDefault="00B14319" w:rsidP="00227720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Ovaj lijek se ne smije upotrijebiti nakon isteka roka upotrebe navedenog na kutiji. Rok upotrebe odnosi se na posl</w:t>
      </w:r>
      <w:r w:rsidR="008D089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ednji dan navedenog mjeseca.</w:t>
      </w:r>
    </w:p>
    <w:p w14:paraId="3F03155B" w14:textId="77777777" w:rsidR="008D0895" w:rsidRPr="00CF18A2" w:rsidRDefault="008D0895" w:rsidP="00227720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</w:p>
    <w:p w14:paraId="24BBF22D" w14:textId="0E23C143" w:rsidR="00A04284" w:rsidRPr="00CF18A2" w:rsidRDefault="00A04284" w:rsidP="00227720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L</w:t>
      </w:r>
      <w:r w:rsidR="00BC0535" w:rsidRPr="00227720">
        <w:rPr>
          <w:szCs w:val="22"/>
          <w:lang w:val="sr-Latn-ME"/>
        </w:rPr>
        <w:t>ij</w:t>
      </w:r>
      <w:r w:rsidRPr="00227720">
        <w:rPr>
          <w:szCs w:val="22"/>
          <w:lang w:val="sr-Latn-ME"/>
        </w:rPr>
        <w:t xml:space="preserve">ek čuvati na temperaturi do </w:t>
      </w:r>
      <w:r w:rsidR="00B919C2" w:rsidRPr="00227720">
        <w:rPr>
          <w:szCs w:val="22"/>
          <w:lang w:val="sr-Latn-ME"/>
        </w:rPr>
        <w:t>25°</w:t>
      </w:r>
      <w:r w:rsidRPr="00227720">
        <w:rPr>
          <w:szCs w:val="22"/>
          <w:lang w:val="sr-Latn-ME"/>
        </w:rPr>
        <w:t>C, u originalnom pakovanju</w:t>
      </w:r>
      <w:r w:rsidR="00BC0535" w:rsidRPr="00227720">
        <w:rPr>
          <w:szCs w:val="22"/>
          <w:lang w:val="sr-Latn-ME"/>
        </w:rPr>
        <w:t>.</w:t>
      </w:r>
    </w:p>
    <w:p w14:paraId="7D5CC6E1" w14:textId="0CB9D19A" w:rsidR="00A04284" w:rsidRPr="00227720" w:rsidRDefault="00A04284" w:rsidP="00227720">
      <w:pPr>
        <w:widowControl w:val="0"/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Rok upotrebe nakon prvog otvaranja: 28 dana, na temperaturi do 25°C, u originalnom pakovanju.</w:t>
      </w:r>
    </w:p>
    <w:p w14:paraId="54DFFE9C" w14:textId="77777777" w:rsidR="008D0895" w:rsidRPr="00CF18A2" w:rsidRDefault="008D0895" w:rsidP="00227720">
      <w:pPr>
        <w:widowControl w:val="0"/>
        <w:jc w:val="both"/>
        <w:rPr>
          <w:szCs w:val="22"/>
          <w:lang w:val="sr-Latn-ME" w:eastAsia="hr-HR"/>
        </w:rPr>
      </w:pPr>
    </w:p>
    <w:p w14:paraId="5D19F150" w14:textId="06004EE9" w:rsidR="00B14319" w:rsidRPr="00CF18A2" w:rsidRDefault="00B14319" w:rsidP="00227720">
      <w:pPr>
        <w:widowControl w:val="0"/>
        <w:jc w:val="both"/>
        <w:rPr>
          <w:szCs w:val="22"/>
          <w:lang w:val="sr-Latn-ME" w:eastAsia="hr-HR"/>
        </w:rPr>
      </w:pPr>
      <w:r w:rsidRPr="00CF18A2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474B7FED" w14:textId="77777777" w:rsidR="00B14319" w:rsidRPr="00CF18A2" w:rsidRDefault="00B14319" w:rsidP="00227720">
      <w:pPr>
        <w:widowControl w:val="0"/>
        <w:jc w:val="both"/>
        <w:rPr>
          <w:szCs w:val="22"/>
          <w:lang w:val="sr-Latn-ME" w:eastAsia="hr-HR"/>
        </w:rPr>
      </w:pPr>
      <w:r w:rsidRPr="00CF18A2">
        <w:rPr>
          <w:szCs w:val="22"/>
          <w:lang w:val="sr-Latn-ME" w:eastAsia="hr-HR"/>
        </w:rPr>
        <w:t>Neupotrijebljeni lijek se uništava u skladu sa važećim propisima.</w:t>
      </w:r>
    </w:p>
    <w:p w14:paraId="7A569A85" w14:textId="1C8BB743" w:rsidR="00B14319" w:rsidRPr="00CF18A2" w:rsidRDefault="00B14319" w:rsidP="00227720">
      <w:pPr>
        <w:widowControl w:val="0"/>
        <w:jc w:val="both"/>
        <w:rPr>
          <w:b/>
          <w:bCs/>
          <w:szCs w:val="22"/>
          <w:lang w:val="sr-Latn-ME" w:eastAsia="hr-HR"/>
        </w:rPr>
      </w:pPr>
    </w:p>
    <w:p w14:paraId="37023E96" w14:textId="77777777" w:rsidR="008D0895" w:rsidRPr="00CF18A2" w:rsidRDefault="008D0895" w:rsidP="00227720">
      <w:pPr>
        <w:widowControl w:val="0"/>
        <w:jc w:val="both"/>
        <w:rPr>
          <w:b/>
          <w:bCs/>
          <w:szCs w:val="22"/>
          <w:lang w:val="sr-Latn-ME" w:eastAsia="hr-HR"/>
        </w:rPr>
      </w:pPr>
    </w:p>
    <w:p w14:paraId="6F59840B" w14:textId="77777777" w:rsidR="00B14319" w:rsidRPr="00CF18A2" w:rsidRDefault="00B14319" w:rsidP="00227720">
      <w:pPr>
        <w:widowControl w:val="0"/>
        <w:tabs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 xml:space="preserve">6. </w:t>
      </w:r>
      <w:r w:rsidRPr="00CF18A2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28A40865" w14:textId="77777777" w:rsidR="008D0895" w:rsidRPr="00CF18A2" w:rsidRDefault="008D0895" w:rsidP="00227720">
      <w:pPr>
        <w:widowControl w:val="0"/>
        <w:jc w:val="both"/>
        <w:rPr>
          <w:b/>
          <w:bCs/>
          <w:szCs w:val="22"/>
          <w:lang w:val="sr-Latn-ME"/>
        </w:rPr>
      </w:pPr>
    </w:p>
    <w:p w14:paraId="3A1D5757" w14:textId="30758CB7" w:rsidR="00A04284" w:rsidRPr="00CF18A2" w:rsidRDefault="00A04284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>Šta sadrži l</w:t>
      </w:r>
      <w:r w:rsidR="00BC0535" w:rsidRPr="00CF18A2">
        <w:rPr>
          <w:b/>
          <w:bCs/>
          <w:szCs w:val="22"/>
          <w:lang w:val="sr-Latn-ME"/>
        </w:rPr>
        <w:t>ij</w:t>
      </w:r>
      <w:r w:rsidRPr="00CF18A2">
        <w:rPr>
          <w:b/>
          <w:bCs/>
          <w:szCs w:val="22"/>
          <w:lang w:val="sr-Latn-ME"/>
        </w:rPr>
        <w:t xml:space="preserve">ek </w:t>
      </w:r>
      <w:r w:rsidRPr="00CF18A2">
        <w:rPr>
          <w:b/>
          <w:szCs w:val="22"/>
          <w:lang w:val="sr-Latn-ME"/>
        </w:rPr>
        <w:t>Diklofen</w:t>
      </w:r>
    </w:p>
    <w:p w14:paraId="7D6B95A9" w14:textId="4FAAC581" w:rsidR="00A04284" w:rsidRPr="00227720" w:rsidRDefault="00A04284" w:rsidP="00227720">
      <w:pPr>
        <w:pStyle w:val="ListParagraph"/>
        <w:numPr>
          <w:ilvl w:val="0"/>
          <w:numId w:val="26"/>
        </w:numPr>
        <w:jc w:val="both"/>
        <w:rPr>
          <w:i/>
          <w:szCs w:val="22"/>
          <w:lang w:val="sr-Latn-ME"/>
        </w:rPr>
      </w:pPr>
      <w:r w:rsidRPr="00227720">
        <w:rPr>
          <w:szCs w:val="22"/>
          <w:lang w:val="sr-Latn-ME"/>
        </w:rPr>
        <w:t>Aktivna supstanca je diklofenak</w:t>
      </w:r>
      <w:r w:rsidR="00BC0535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dietilamin. 1 g gela sadrži 11,609 mg diklofenak</w:t>
      </w:r>
      <w:r w:rsidR="00BC0535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dietilamina (odgovara 10 mg diklofenak</w:t>
      </w:r>
      <w:r w:rsidR="00BC0535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natrijuma).</w:t>
      </w:r>
    </w:p>
    <w:p w14:paraId="4AD0FCF0" w14:textId="57E25FD9" w:rsidR="008D0895" w:rsidRPr="00CF18A2" w:rsidRDefault="00A04284" w:rsidP="00227720">
      <w:pPr>
        <w:pStyle w:val="ListParagraph"/>
        <w:numPr>
          <w:ilvl w:val="0"/>
          <w:numId w:val="26"/>
        </w:numPr>
        <w:jc w:val="both"/>
        <w:rPr>
          <w:b/>
          <w:szCs w:val="22"/>
          <w:lang w:val="sr-Latn-ME"/>
        </w:rPr>
      </w:pPr>
      <w:r w:rsidRPr="00227720">
        <w:rPr>
          <w:szCs w:val="22"/>
          <w:lang w:val="sr-Latn-ME"/>
        </w:rPr>
        <w:t>Pomoćne supstance su: metil</w:t>
      </w:r>
      <w:r w:rsidR="00BC0535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parahidroksibenzoat (E218); propil</w:t>
      </w:r>
      <w:r w:rsidR="00BC0535" w:rsidRPr="00CF18A2">
        <w:rPr>
          <w:szCs w:val="22"/>
          <w:lang w:val="sr-Latn-ME"/>
        </w:rPr>
        <w:t xml:space="preserve"> </w:t>
      </w:r>
      <w:r w:rsidRPr="00CF18A2">
        <w:rPr>
          <w:szCs w:val="22"/>
          <w:lang w:val="sr-Latn-ME"/>
        </w:rPr>
        <w:t>parahidroksibenzoat (E216); dinatrijum</w:t>
      </w:r>
      <w:r w:rsidR="00BC0535" w:rsidRPr="00CF18A2">
        <w:rPr>
          <w:szCs w:val="22"/>
          <w:lang w:val="sr-Latn-ME"/>
        </w:rPr>
        <w:t xml:space="preserve"> </w:t>
      </w:r>
      <w:r w:rsidRPr="00CF18A2">
        <w:rPr>
          <w:szCs w:val="22"/>
          <w:lang w:val="sr-Latn-ME"/>
        </w:rPr>
        <w:t>edetat; karbomer 940; propilen</w:t>
      </w:r>
      <w:r w:rsidR="00C3056D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glikol; cetostearil</w:t>
      </w:r>
      <w:r w:rsidR="00C3056D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alkohol; stearinska kiselina; makrogolcetostearil</w:t>
      </w:r>
      <w:r w:rsidR="00C3056D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etar; izopropilmiristat; natrijum</w:t>
      </w:r>
      <w:r w:rsidR="00BC0535" w:rsidRPr="00227720">
        <w:rPr>
          <w:szCs w:val="22"/>
          <w:lang w:val="sr-Latn-ME"/>
        </w:rPr>
        <w:t xml:space="preserve"> </w:t>
      </w:r>
      <w:r w:rsidRPr="00227720">
        <w:rPr>
          <w:szCs w:val="22"/>
          <w:lang w:val="sr-Latn-ME"/>
        </w:rPr>
        <w:t>hidroksid; etanol 96%v/v; izopropanol; voda, prečišćena.</w:t>
      </w:r>
    </w:p>
    <w:p w14:paraId="29B22F1D" w14:textId="4D40D24F" w:rsidR="00A04284" w:rsidRPr="00CF18A2" w:rsidRDefault="00A04284" w:rsidP="00227720">
      <w:pPr>
        <w:widowControl w:val="0"/>
        <w:jc w:val="both"/>
        <w:rPr>
          <w:b/>
          <w:bCs/>
          <w:szCs w:val="22"/>
          <w:lang w:val="sr-Latn-ME"/>
        </w:rPr>
      </w:pPr>
      <w:r w:rsidRPr="00CF18A2">
        <w:rPr>
          <w:b/>
          <w:szCs w:val="22"/>
          <w:lang w:val="sr-Latn-ME"/>
        </w:rPr>
        <w:lastRenderedPageBreak/>
        <w:t>Kako izgleda l</w:t>
      </w:r>
      <w:r w:rsidR="00BC0535" w:rsidRPr="00CF18A2">
        <w:rPr>
          <w:b/>
          <w:szCs w:val="22"/>
          <w:lang w:val="sr-Latn-ME"/>
        </w:rPr>
        <w:t>ij</w:t>
      </w:r>
      <w:r w:rsidRPr="00CF18A2">
        <w:rPr>
          <w:b/>
          <w:szCs w:val="22"/>
          <w:lang w:val="sr-Latn-ME"/>
        </w:rPr>
        <w:t>ek Diklofen i sadržaj pakovanja</w:t>
      </w:r>
    </w:p>
    <w:p w14:paraId="340CFFD3" w14:textId="77777777" w:rsidR="008D0895" w:rsidRPr="00CF18A2" w:rsidRDefault="008D0895" w:rsidP="00227720">
      <w:pPr>
        <w:pStyle w:val="Header"/>
        <w:widowControl w:val="0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</w:p>
    <w:p w14:paraId="56329EA3" w14:textId="2283FA66" w:rsidR="00A04284" w:rsidRPr="00CF18A2" w:rsidRDefault="00A04284" w:rsidP="00227720">
      <w:pPr>
        <w:pStyle w:val="Header"/>
        <w:widowControl w:val="0"/>
        <w:tabs>
          <w:tab w:val="clear" w:pos="4536"/>
          <w:tab w:val="clear" w:pos="9072"/>
          <w:tab w:val="left" w:pos="284"/>
        </w:tabs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Neprovidan gel, skoro b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ele do žućkastob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ele boje.</w:t>
      </w:r>
    </w:p>
    <w:p w14:paraId="6D8ACF23" w14:textId="29FE20A8" w:rsidR="00A04284" w:rsidRPr="00CF18A2" w:rsidRDefault="00A04284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Unutrašnje pakovanje 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>eka je aluminijumska tuba lakirana sa unutrašnje i spoljašnje strane, zatvorenog grla sa plastičnim zatvaračem sa navojima.</w:t>
      </w:r>
    </w:p>
    <w:p w14:paraId="01395CA4" w14:textId="1A8F517B" w:rsidR="00A04284" w:rsidRPr="00CF18A2" w:rsidRDefault="00A04284" w:rsidP="00C3056D">
      <w:pPr>
        <w:pStyle w:val="NormalSabon"/>
        <w:widowControl w:val="0"/>
        <w:jc w:val="both"/>
        <w:rPr>
          <w:rFonts w:ascii="Times New Roman" w:hAnsi="Times New Roman"/>
          <w:szCs w:val="22"/>
          <w:lang w:val="sr-Latn-ME"/>
        </w:rPr>
      </w:pPr>
      <w:r w:rsidRPr="00227720">
        <w:rPr>
          <w:rFonts w:ascii="Times New Roman" w:hAnsi="Times New Roman"/>
          <w:szCs w:val="22"/>
          <w:lang w:val="sr-Latn-ME"/>
        </w:rPr>
        <w:t>Spolj</w:t>
      </w:r>
      <w:r w:rsidR="00C3056D" w:rsidRPr="00CF18A2">
        <w:rPr>
          <w:rFonts w:ascii="Times New Roman" w:hAnsi="Times New Roman"/>
          <w:szCs w:val="22"/>
          <w:lang w:val="sr-Latn-ME"/>
        </w:rPr>
        <w:t>aš</w:t>
      </w:r>
      <w:r w:rsidRPr="00227720">
        <w:rPr>
          <w:rFonts w:ascii="Times New Roman" w:hAnsi="Times New Roman"/>
          <w:szCs w:val="22"/>
          <w:lang w:val="sr-Latn-ME"/>
        </w:rPr>
        <w:t>nje pakovanje l</w:t>
      </w:r>
      <w:r w:rsidR="00BC0535" w:rsidRPr="00227720">
        <w:rPr>
          <w:rFonts w:ascii="Times New Roman" w:hAnsi="Times New Roman"/>
          <w:szCs w:val="22"/>
          <w:lang w:val="sr-Latn-ME"/>
        </w:rPr>
        <w:t>ij</w:t>
      </w:r>
      <w:r w:rsidRPr="00227720">
        <w:rPr>
          <w:rFonts w:ascii="Times New Roman" w:hAnsi="Times New Roman"/>
          <w:szCs w:val="22"/>
          <w:lang w:val="sr-Latn-ME"/>
        </w:rPr>
        <w:t>eka je složiva kartonska kutija u kojoj se nalazi 1 tuba sa 50 g gela i Uputstvo za l</w:t>
      </w:r>
      <w:r w:rsidR="00BC0535" w:rsidRPr="00227720">
        <w:rPr>
          <w:rFonts w:ascii="Times New Roman" w:hAnsi="Times New Roman"/>
          <w:szCs w:val="22"/>
          <w:lang w:val="sr-Latn-ME"/>
        </w:rPr>
        <w:t>ij</w:t>
      </w:r>
      <w:r w:rsidRPr="00227720">
        <w:rPr>
          <w:rFonts w:ascii="Times New Roman" w:hAnsi="Times New Roman"/>
          <w:szCs w:val="22"/>
          <w:lang w:val="sr-Latn-ME"/>
        </w:rPr>
        <w:t>ek.</w:t>
      </w:r>
    </w:p>
    <w:p w14:paraId="79F087C2" w14:textId="77777777" w:rsidR="008D0895" w:rsidRPr="00CF18A2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7443E44E" w14:textId="6E8B8815" w:rsidR="00A04284" w:rsidRPr="00CF18A2" w:rsidRDefault="00A04284" w:rsidP="00227720">
      <w:pPr>
        <w:widowControl w:val="0"/>
        <w:jc w:val="both"/>
        <w:rPr>
          <w:b/>
          <w:szCs w:val="22"/>
          <w:lang w:val="sr-Latn-ME"/>
        </w:rPr>
      </w:pPr>
      <w:r w:rsidRPr="00CF18A2">
        <w:rPr>
          <w:b/>
          <w:szCs w:val="22"/>
          <w:lang w:val="sr-Latn-ME"/>
        </w:rPr>
        <w:t>Nosilac dozvole i proizvođač</w:t>
      </w:r>
    </w:p>
    <w:p w14:paraId="73BBD68C" w14:textId="77777777" w:rsidR="008D0895" w:rsidRPr="00227720" w:rsidRDefault="008D0895" w:rsidP="00227720">
      <w:pPr>
        <w:widowControl w:val="0"/>
        <w:autoSpaceDE w:val="0"/>
        <w:autoSpaceDN w:val="0"/>
        <w:jc w:val="both"/>
        <w:rPr>
          <w:b/>
          <w:szCs w:val="22"/>
          <w:lang w:val="sr-Latn-ME"/>
        </w:rPr>
      </w:pPr>
    </w:p>
    <w:p w14:paraId="2FB1EB56" w14:textId="0135459A" w:rsidR="00EE407D" w:rsidRPr="00227720" w:rsidRDefault="00EE407D" w:rsidP="00227720">
      <w:pPr>
        <w:widowControl w:val="0"/>
        <w:autoSpaceDE w:val="0"/>
        <w:autoSpaceDN w:val="0"/>
        <w:jc w:val="both"/>
        <w:rPr>
          <w:b/>
          <w:szCs w:val="22"/>
          <w:lang w:val="sr-Latn-ME"/>
        </w:rPr>
      </w:pPr>
      <w:r w:rsidRPr="00227720">
        <w:rPr>
          <w:b/>
          <w:szCs w:val="22"/>
          <w:lang w:val="sr-Latn-ME"/>
        </w:rPr>
        <w:t>Nosilac dozvole:</w:t>
      </w:r>
    </w:p>
    <w:p w14:paraId="14BFFE25" w14:textId="3C29EA7B" w:rsidR="008D0895" w:rsidRPr="00227720" w:rsidRDefault="00A04284" w:rsidP="00227720">
      <w:pPr>
        <w:widowControl w:val="0"/>
        <w:jc w:val="both"/>
        <w:rPr>
          <w:szCs w:val="22"/>
          <w:lang w:val="sr-Latn-ME"/>
        </w:rPr>
      </w:pPr>
      <w:r w:rsidRPr="00227720">
        <w:rPr>
          <w:szCs w:val="22"/>
          <w:lang w:val="sr-Latn-ME"/>
        </w:rPr>
        <w:t>G</w:t>
      </w:r>
      <w:r w:rsidR="00BC0535" w:rsidRPr="00227720">
        <w:rPr>
          <w:szCs w:val="22"/>
          <w:lang w:val="sr-Latn-ME"/>
        </w:rPr>
        <w:t>LK pharma d.o.o. Podgorica, ul. Svetozara Markovića br. 46, 81000 Podgorica, Crna Gora</w:t>
      </w:r>
    </w:p>
    <w:p w14:paraId="4B40C74D" w14:textId="77777777" w:rsidR="008D0895" w:rsidRPr="00CF18A2" w:rsidRDefault="008D0895" w:rsidP="00227720">
      <w:pPr>
        <w:widowControl w:val="0"/>
        <w:jc w:val="both"/>
        <w:rPr>
          <w:bCs/>
          <w:szCs w:val="22"/>
          <w:lang w:val="sr-Latn-ME"/>
        </w:rPr>
      </w:pPr>
    </w:p>
    <w:p w14:paraId="0BEC3A00" w14:textId="166F69F6" w:rsidR="00EC62D3" w:rsidRPr="00CF18A2" w:rsidRDefault="00EC62D3" w:rsidP="00227720">
      <w:pPr>
        <w:widowControl w:val="0"/>
        <w:jc w:val="both"/>
        <w:rPr>
          <w:b/>
          <w:szCs w:val="22"/>
          <w:lang w:val="sr-Latn-ME"/>
        </w:rPr>
      </w:pPr>
      <w:r w:rsidRPr="00CF18A2">
        <w:rPr>
          <w:b/>
          <w:szCs w:val="22"/>
          <w:lang w:val="sr-Latn-ME"/>
        </w:rPr>
        <w:t xml:space="preserve">Proizvođač: </w:t>
      </w:r>
    </w:p>
    <w:p w14:paraId="615C59CD" w14:textId="2F1538D7" w:rsidR="006C048C" w:rsidRPr="00CF18A2" w:rsidRDefault="00EC62D3" w:rsidP="00227720">
      <w:pPr>
        <w:widowControl w:val="0"/>
        <w:jc w:val="both"/>
        <w:rPr>
          <w:szCs w:val="22"/>
          <w:lang w:val="sr-Latn-ME"/>
        </w:rPr>
      </w:pPr>
      <w:r w:rsidRPr="00CF18A2">
        <w:rPr>
          <w:szCs w:val="22"/>
          <w:lang w:val="sr-Latn-ME"/>
        </w:rPr>
        <w:t>B</w:t>
      </w:r>
      <w:r w:rsidR="00BC0535" w:rsidRPr="00CF18A2">
        <w:rPr>
          <w:szCs w:val="22"/>
          <w:lang w:val="sr-Latn-ME"/>
        </w:rPr>
        <w:t>osnalijek d.d.</w:t>
      </w:r>
      <w:r w:rsidRPr="00CF18A2">
        <w:rPr>
          <w:szCs w:val="22"/>
          <w:lang w:val="sr-Latn-ME"/>
        </w:rPr>
        <w:t>, Jukićeva 53, Sarajevo, Bosna i Hercegovina</w:t>
      </w:r>
    </w:p>
    <w:p w14:paraId="0450F4CB" w14:textId="77777777" w:rsidR="008D0895" w:rsidRPr="00CF18A2" w:rsidRDefault="008D0895" w:rsidP="00227720">
      <w:pPr>
        <w:widowControl w:val="0"/>
        <w:jc w:val="both"/>
        <w:rPr>
          <w:szCs w:val="22"/>
          <w:lang w:val="sr-Latn-ME"/>
        </w:rPr>
      </w:pPr>
    </w:p>
    <w:p w14:paraId="6EADB6DC" w14:textId="595A40BE" w:rsidR="00A04284" w:rsidRPr="00CF18A2" w:rsidRDefault="00A04284" w:rsidP="00227720">
      <w:pPr>
        <w:widowControl w:val="0"/>
        <w:jc w:val="both"/>
        <w:rPr>
          <w:b/>
          <w:szCs w:val="22"/>
          <w:lang w:val="sr-Latn-ME"/>
        </w:rPr>
      </w:pPr>
      <w:r w:rsidRPr="00CF18A2">
        <w:rPr>
          <w:b/>
          <w:szCs w:val="22"/>
          <w:lang w:val="sr-Latn-ME"/>
        </w:rPr>
        <w:t>Režim izdavanja l</w:t>
      </w:r>
      <w:r w:rsidR="00BC0535" w:rsidRPr="00CF18A2">
        <w:rPr>
          <w:b/>
          <w:szCs w:val="22"/>
          <w:lang w:val="sr-Latn-ME"/>
        </w:rPr>
        <w:t>ij</w:t>
      </w:r>
      <w:r w:rsidRPr="00CF18A2">
        <w:rPr>
          <w:b/>
          <w:szCs w:val="22"/>
          <w:lang w:val="sr-Latn-ME"/>
        </w:rPr>
        <w:t>eka</w:t>
      </w:r>
    </w:p>
    <w:p w14:paraId="030CDB1F" w14:textId="77777777" w:rsidR="008D0895" w:rsidRPr="00CF18A2" w:rsidRDefault="008D0895" w:rsidP="00227720">
      <w:pPr>
        <w:widowControl w:val="0"/>
        <w:jc w:val="both"/>
        <w:rPr>
          <w:szCs w:val="22"/>
          <w:lang w:val="sr-Latn-ME"/>
        </w:rPr>
      </w:pPr>
    </w:p>
    <w:p w14:paraId="3E2871DB" w14:textId="271BECEC" w:rsidR="00A04284" w:rsidRPr="00CF18A2" w:rsidRDefault="00A04284" w:rsidP="00227720">
      <w:pPr>
        <w:widowControl w:val="0"/>
        <w:jc w:val="both"/>
        <w:rPr>
          <w:b/>
          <w:szCs w:val="22"/>
          <w:lang w:val="sr-Latn-ME"/>
        </w:rPr>
      </w:pPr>
      <w:r w:rsidRPr="00CF18A2">
        <w:rPr>
          <w:szCs w:val="22"/>
          <w:lang w:val="sr-Latn-ME"/>
        </w:rPr>
        <w:t>L</w:t>
      </w:r>
      <w:r w:rsidR="00BC0535" w:rsidRPr="00CF18A2">
        <w:rPr>
          <w:szCs w:val="22"/>
          <w:lang w:val="sr-Latn-ME"/>
        </w:rPr>
        <w:t>ij</w:t>
      </w:r>
      <w:r w:rsidRPr="00CF18A2">
        <w:rPr>
          <w:szCs w:val="22"/>
          <w:lang w:val="sr-Latn-ME"/>
        </w:rPr>
        <w:t xml:space="preserve">ek se </w:t>
      </w:r>
      <w:r w:rsidR="00BC0535" w:rsidRPr="00CF18A2">
        <w:rPr>
          <w:szCs w:val="22"/>
          <w:lang w:val="sr-Latn-ME"/>
        </w:rPr>
        <w:t xml:space="preserve">može </w:t>
      </w:r>
      <w:r w:rsidRPr="00CF18A2">
        <w:rPr>
          <w:szCs w:val="22"/>
          <w:lang w:val="sr-Latn-ME"/>
        </w:rPr>
        <w:t>izda</w:t>
      </w:r>
      <w:r w:rsidR="00712D90">
        <w:rPr>
          <w:szCs w:val="22"/>
          <w:lang w:val="sr-Latn-ME"/>
        </w:rPr>
        <w:t>va</w:t>
      </w:r>
      <w:bookmarkStart w:id="0" w:name="_GoBack"/>
      <w:bookmarkEnd w:id="0"/>
      <w:r w:rsidR="00BC0535" w:rsidRPr="00CF18A2">
        <w:rPr>
          <w:szCs w:val="22"/>
          <w:lang w:val="sr-Latn-ME"/>
        </w:rPr>
        <w:t>ti</w:t>
      </w:r>
      <w:r w:rsidRPr="00CF18A2">
        <w:rPr>
          <w:szCs w:val="22"/>
          <w:lang w:val="sr-Latn-ME"/>
        </w:rPr>
        <w:t xml:space="preserve"> bez l</w:t>
      </w:r>
      <w:r w:rsidR="00BC0535" w:rsidRPr="00CF18A2">
        <w:rPr>
          <w:szCs w:val="22"/>
          <w:lang w:val="sr-Latn-ME"/>
        </w:rPr>
        <w:t>j</w:t>
      </w:r>
      <w:r w:rsidRPr="00CF18A2">
        <w:rPr>
          <w:szCs w:val="22"/>
          <w:lang w:val="sr-Latn-ME"/>
        </w:rPr>
        <w:t>ekarskog recepta.</w:t>
      </w:r>
    </w:p>
    <w:p w14:paraId="0B0FE793" w14:textId="77777777" w:rsidR="008D0895" w:rsidRPr="00CF18A2" w:rsidRDefault="008D0895" w:rsidP="00227720">
      <w:pPr>
        <w:widowControl w:val="0"/>
        <w:jc w:val="both"/>
        <w:rPr>
          <w:b/>
          <w:szCs w:val="22"/>
          <w:lang w:val="sr-Latn-ME"/>
        </w:rPr>
      </w:pPr>
    </w:p>
    <w:p w14:paraId="31FE5879" w14:textId="27017C42" w:rsidR="008D0895" w:rsidRDefault="00A04284" w:rsidP="00227720">
      <w:pPr>
        <w:widowControl w:val="0"/>
        <w:jc w:val="both"/>
        <w:rPr>
          <w:b/>
          <w:szCs w:val="22"/>
          <w:lang w:val="sr-Latn-ME"/>
        </w:rPr>
      </w:pPr>
      <w:r w:rsidRPr="00CF18A2">
        <w:rPr>
          <w:b/>
          <w:szCs w:val="22"/>
          <w:lang w:val="sr-Latn-ME"/>
        </w:rPr>
        <w:t>Broj i datum dozvole</w:t>
      </w:r>
    </w:p>
    <w:p w14:paraId="7F08A493" w14:textId="77777777" w:rsidR="007B0762" w:rsidRPr="00CF18A2" w:rsidRDefault="007B0762" w:rsidP="00227720">
      <w:pPr>
        <w:widowControl w:val="0"/>
        <w:jc w:val="both"/>
        <w:rPr>
          <w:b/>
          <w:szCs w:val="22"/>
          <w:lang w:val="sr-Latn-ME"/>
        </w:rPr>
      </w:pPr>
    </w:p>
    <w:p w14:paraId="1A19EBA2" w14:textId="40289095" w:rsidR="008D0895" w:rsidRPr="007B0762" w:rsidRDefault="007B0762" w:rsidP="00227720">
      <w:pPr>
        <w:widowControl w:val="0"/>
        <w:jc w:val="both"/>
        <w:rPr>
          <w:b/>
          <w:szCs w:val="22"/>
          <w:lang w:val="sr-Latn-ME"/>
        </w:rPr>
      </w:pPr>
      <w:r w:rsidRPr="007B0762">
        <w:rPr>
          <w:lang w:val="sr-Latn-ME"/>
        </w:rPr>
        <w:t>2030/25/2667 - 7746 od 21.07.2025. godine</w:t>
      </w:r>
    </w:p>
    <w:p w14:paraId="68708BA1" w14:textId="77777777" w:rsidR="00BC0535" w:rsidRPr="00CF18A2" w:rsidRDefault="00BC0535" w:rsidP="00227720">
      <w:pPr>
        <w:widowControl w:val="0"/>
        <w:jc w:val="both"/>
        <w:rPr>
          <w:b/>
          <w:szCs w:val="22"/>
          <w:lang w:val="sr-Latn-ME"/>
        </w:rPr>
      </w:pPr>
    </w:p>
    <w:p w14:paraId="34E204CD" w14:textId="57468828" w:rsidR="00A04284" w:rsidRDefault="00BC0535" w:rsidP="00227720">
      <w:pPr>
        <w:widowControl w:val="0"/>
        <w:ind w:left="360" w:hanging="360"/>
        <w:jc w:val="both"/>
        <w:rPr>
          <w:b/>
          <w:bCs/>
          <w:szCs w:val="22"/>
          <w:lang w:val="sr-Latn-ME"/>
        </w:rPr>
      </w:pPr>
      <w:r w:rsidRPr="00CF18A2">
        <w:rPr>
          <w:b/>
          <w:bCs/>
          <w:szCs w:val="22"/>
          <w:lang w:val="sr-Latn-ME"/>
        </w:rPr>
        <w:t>Ovo uputstvo je posljednji put odobreno</w:t>
      </w:r>
    </w:p>
    <w:p w14:paraId="47E245C4" w14:textId="5E79EC1A" w:rsidR="007B0762" w:rsidRDefault="007B0762" w:rsidP="00227720">
      <w:pPr>
        <w:widowControl w:val="0"/>
        <w:ind w:left="360" w:hanging="360"/>
        <w:jc w:val="both"/>
        <w:rPr>
          <w:b/>
          <w:bCs/>
          <w:szCs w:val="22"/>
          <w:lang w:val="sr-Latn-ME"/>
        </w:rPr>
      </w:pPr>
    </w:p>
    <w:p w14:paraId="06639750" w14:textId="733FA923" w:rsidR="007B0762" w:rsidRPr="007B0762" w:rsidRDefault="007B0762" w:rsidP="00227720">
      <w:pPr>
        <w:widowControl w:val="0"/>
        <w:ind w:left="360" w:hanging="360"/>
        <w:jc w:val="both"/>
        <w:rPr>
          <w:bCs/>
          <w:szCs w:val="22"/>
          <w:lang w:val="sr-Latn-ME"/>
        </w:rPr>
      </w:pPr>
      <w:r w:rsidRPr="007B0762">
        <w:rPr>
          <w:bCs/>
          <w:szCs w:val="22"/>
          <w:lang w:val="sr-Latn-ME"/>
        </w:rPr>
        <w:t>Jul, 2025. godine</w:t>
      </w:r>
    </w:p>
    <w:p w14:paraId="75C7EBD4" w14:textId="45927FA3" w:rsidR="008D0895" w:rsidRPr="00CF18A2" w:rsidRDefault="008D0895" w:rsidP="00227720">
      <w:pPr>
        <w:widowControl w:val="0"/>
        <w:ind w:left="360" w:hanging="360"/>
        <w:jc w:val="both"/>
        <w:rPr>
          <w:b/>
          <w:bCs/>
          <w:szCs w:val="22"/>
          <w:lang w:val="sr-Latn-ME"/>
        </w:rPr>
      </w:pPr>
    </w:p>
    <w:p w14:paraId="20376CFA" w14:textId="059AAD25" w:rsidR="008D0895" w:rsidRPr="00CF18A2" w:rsidRDefault="008D0895" w:rsidP="00227720">
      <w:pPr>
        <w:widowControl w:val="0"/>
        <w:ind w:left="360" w:hanging="360"/>
        <w:jc w:val="both"/>
        <w:rPr>
          <w:szCs w:val="22"/>
          <w:lang w:val="sr-Latn-ME"/>
        </w:rPr>
      </w:pPr>
    </w:p>
    <w:sectPr w:rsidR="008D0895" w:rsidRPr="00CF18A2" w:rsidSect="00227720">
      <w:footerReference w:type="even" r:id="rId15"/>
      <w:footerReference w:type="defaul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D467" w14:textId="77777777" w:rsidR="000672DB" w:rsidRDefault="000672DB">
      <w:r>
        <w:separator/>
      </w:r>
    </w:p>
  </w:endnote>
  <w:endnote w:type="continuationSeparator" w:id="0">
    <w:p w14:paraId="1CBF175F" w14:textId="77777777" w:rsidR="000672DB" w:rsidRDefault="0006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msRmn 12pt">
    <w:panose1 w:val="00000000000000000000"/>
    <w:charset w:val="00"/>
    <w:family w:val="roman"/>
    <w:notTrueType/>
    <w:pitch w:val="default"/>
  </w:font>
  <w:font w:name="Sabon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1E069" w14:textId="77777777" w:rsidR="00A04284" w:rsidRDefault="00A042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AF7DB" w14:textId="77777777" w:rsidR="00A04284" w:rsidRDefault="00A042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1300" w14:textId="49B9DC6C" w:rsidR="00A04284" w:rsidRPr="00DE43DC" w:rsidRDefault="008D0895" w:rsidP="00FC0B2F">
    <w:pPr>
      <w:pStyle w:val="Footer"/>
      <w:tabs>
        <w:tab w:val="left" w:pos="5448"/>
      </w:tabs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712D90">
      <w:rPr>
        <w:noProof/>
        <w:szCs w:val="22"/>
      </w:rPr>
      <w:t>5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712D90">
      <w:rPr>
        <w:noProof/>
        <w:szCs w:val="22"/>
      </w:rPr>
      <w:t>6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36585" w14:textId="77777777" w:rsidR="000672DB" w:rsidRDefault="000672DB">
      <w:r>
        <w:separator/>
      </w:r>
    </w:p>
  </w:footnote>
  <w:footnote w:type="continuationSeparator" w:id="0">
    <w:p w14:paraId="66AF459B" w14:textId="77777777" w:rsidR="000672DB" w:rsidRDefault="0006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0E643E84"/>
    <w:multiLevelType w:val="hybridMultilevel"/>
    <w:tmpl w:val="0282A170"/>
    <w:lvl w:ilvl="0" w:tplc="08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8496CD1"/>
    <w:multiLevelType w:val="hybridMultilevel"/>
    <w:tmpl w:val="CC58047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1D60"/>
    <w:multiLevelType w:val="hybridMultilevel"/>
    <w:tmpl w:val="2D8813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46F"/>
    <w:multiLevelType w:val="hybridMultilevel"/>
    <w:tmpl w:val="BF5CB9C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07ED9"/>
    <w:multiLevelType w:val="hybridMultilevel"/>
    <w:tmpl w:val="47B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72C61"/>
    <w:multiLevelType w:val="hybridMultilevel"/>
    <w:tmpl w:val="9DF64C72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944227"/>
    <w:multiLevelType w:val="hybridMultilevel"/>
    <w:tmpl w:val="1564E6FE"/>
    <w:lvl w:ilvl="0" w:tplc="BA8E6F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966A4"/>
    <w:multiLevelType w:val="hybridMultilevel"/>
    <w:tmpl w:val="C36CB60E"/>
    <w:lvl w:ilvl="0" w:tplc="30D60432">
      <w:numFmt w:val="bullet"/>
      <w:lvlText w:val="-"/>
      <w:lvlJc w:val="left"/>
      <w:pPr>
        <w:tabs>
          <w:tab w:val="num" w:pos="576"/>
        </w:tabs>
      </w:pPr>
      <w:rPr>
        <w:rFonts w:ascii="Symbol" w:hAnsi="Symbol"/>
        <w:i/>
        <w:color w:val="008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830A6"/>
    <w:multiLevelType w:val="hybridMultilevel"/>
    <w:tmpl w:val="C3E4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6235E"/>
    <w:multiLevelType w:val="hybridMultilevel"/>
    <w:tmpl w:val="14F8CD6C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60027C91"/>
    <w:multiLevelType w:val="hybridMultilevel"/>
    <w:tmpl w:val="290E7582"/>
    <w:lvl w:ilvl="0" w:tplc="C4BE3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F831B8"/>
    <w:multiLevelType w:val="hybridMultilevel"/>
    <w:tmpl w:val="2920F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A4C5A"/>
    <w:multiLevelType w:val="hybridMultilevel"/>
    <w:tmpl w:val="0B924D80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8E6F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A3A93"/>
    <w:multiLevelType w:val="hybridMultilevel"/>
    <w:tmpl w:val="580AEEDC"/>
    <w:lvl w:ilvl="0" w:tplc="BA689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5A350D2"/>
    <w:multiLevelType w:val="hybridMultilevel"/>
    <w:tmpl w:val="9ABED6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A532D"/>
    <w:multiLevelType w:val="hybridMultilevel"/>
    <w:tmpl w:val="4E4E9440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1"/>
  </w:num>
  <w:num w:numId="8">
    <w:abstractNumId w:val="14"/>
  </w:num>
  <w:num w:numId="9">
    <w:abstractNumId w:val="12"/>
  </w:num>
  <w:num w:numId="10">
    <w:abstractNumId w:val="17"/>
  </w:num>
  <w:num w:numId="11">
    <w:abstractNumId w:val="16"/>
  </w:num>
  <w:num w:numId="12">
    <w:abstractNumId w:val="22"/>
  </w:num>
  <w:num w:numId="13">
    <w:abstractNumId w:val="18"/>
  </w:num>
  <w:num w:numId="14">
    <w:abstractNumId w:val="3"/>
  </w:num>
  <w:num w:numId="15">
    <w:abstractNumId w:val="23"/>
  </w:num>
  <w:num w:numId="16">
    <w:abstractNumId w:val="6"/>
  </w:num>
  <w:num w:numId="17">
    <w:abstractNumId w:val="5"/>
  </w:num>
  <w:num w:numId="18">
    <w:abstractNumId w:val="10"/>
  </w:num>
  <w:num w:numId="19">
    <w:abstractNumId w:val="13"/>
  </w:num>
  <w:num w:numId="20">
    <w:abstractNumId w:val="4"/>
  </w:num>
  <w:num w:numId="21">
    <w:abstractNumId w:val="19"/>
  </w:num>
  <w:num w:numId="22">
    <w:abstractNumId w:val="9"/>
  </w:num>
  <w:num w:numId="23">
    <w:abstractNumId w:val="24"/>
  </w:num>
  <w:num w:numId="24">
    <w:abstractNumId w:val="7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1F65"/>
    <w:rsid w:val="00013B15"/>
    <w:rsid w:val="000142BE"/>
    <w:rsid w:val="00022389"/>
    <w:rsid w:val="000236AC"/>
    <w:rsid w:val="00030777"/>
    <w:rsid w:val="00030B1C"/>
    <w:rsid w:val="000321E0"/>
    <w:rsid w:val="00041803"/>
    <w:rsid w:val="000446D1"/>
    <w:rsid w:val="000476BA"/>
    <w:rsid w:val="00050D44"/>
    <w:rsid w:val="00056883"/>
    <w:rsid w:val="000571D9"/>
    <w:rsid w:val="000578DC"/>
    <w:rsid w:val="0006267F"/>
    <w:rsid w:val="000672DB"/>
    <w:rsid w:val="0007282E"/>
    <w:rsid w:val="00072D94"/>
    <w:rsid w:val="00073546"/>
    <w:rsid w:val="00083909"/>
    <w:rsid w:val="00085FFF"/>
    <w:rsid w:val="00087A9D"/>
    <w:rsid w:val="000A594C"/>
    <w:rsid w:val="000A7C2C"/>
    <w:rsid w:val="000B0907"/>
    <w:rsid w:val="000B3CAF"/>
    <w:rsid w:val="000C196A"/>
    <w:rsid w:val="000C1C09"/>
    <w:rsid w:val="000C4363"/>
    <w:rsid w:val="000D0B63"/>
    <w:rsid w:val="000E4596"/>
    <w:rsid w:val="000F27D6"/>
    <w:rsid w:val="000F6677"/>
    <w:rsid w:val="000F7AAE"/>
    <w:rsid w:val="00104D20"/>
    <w:rsid w:val="00110EBD"/>
    <w:rsid w:val="00112B06"/>
    <w:rsid w:val="00120AB0"/>
    <w:rsid w:val="00121E30"/>
    <w:rsid w:val="0013658E"/>
    <w:rsid w:val="00142732"/>
    <w:rsid w:val="001454EB"/>
    <w:rsid w:val="0015478D"/>
    <w:rsid w:val="001561F0"/>
    <w:rsid w:val="00157802"/>
    <w:rsid w:val="00165CDA"/>
    <w:rsid w:val="001672B9"/>
    <w:rsid w:val="00170005"/>
    <w:rsid w:val="00177D7F"/>
    <w:rsid w:val="001823A3"/>
    <w:rsid w:val="00187A45"/>
    <w:rsid w:val="00191716"/>
    <w:rsid w:val="00192714"/>
    <w:rsid w:val="00193812"/>
    <w:rsid w:val="00194220"/>
    <w:rsid w:val="00197C1C"/>
    <w:rsid w:val="001A3C8D"/>
    <w:rsid w:val="001B0570"/>
    <w:rsid w:val="001B1529"/>
    <w:rsid w:val="001B2E2A"/>
    <w:rsid w:val="001B5A1A"/>
    <w:rsid w:val="001C4589"/>
    <w:rsid w:val="001C6D26"/>
    <w:rsid w:val="001E2662"/>
    <w:rsid w:val="001E5004"/>
    <w:rsid w:val="001F016A"/>
    <w:rsid w:val="001F28B0"/>
    <w:rsid w:val="001F445B"/>
    <w:rsid w:val="001F6C0D"/>
    <w:rsid w:val="001F7C8C"/>
    <w:rsid w:val="0020195A"/>
    <w:rsid w:val="002035D8"/>
    <w:rsid w:val="00203A7C"/>
    <w:rsid w:val="00203DD1"/>
    <w:rsid w:val="002047F8"/>
    <w:rsid w:val="002134EA"/>
    <w:rsid w:val="0021358B"/>
    <w:rsid w:val="0021472E"/>
    <w:rsid w:val="00222163"/>
    <w:rsid w:val="00227720"/>
    <w:rsid w:val="0023141F"/>
    <w:rsid w:val="00246429"/>
    <w:rsid w:val="00251B53"/>
    <w:rsid w:val="00252C40"/>
    <w:rsid w:val="002650B1"/>
    <w:rsid w:val="0027113D"/>
    <w:rsid w:val="0027759A"/>
    <w:rsid w:val="00286517"/>
    <w:rsid w:val="00287511"/>
    <w:rsid w:val="00291ABA"/>
    <w:rsid w:val="00296E21"/>
    <w:rsid w:val="002A1688"/>
    <w:rsid w:val="002A2C96"/>
    <w:rsid w:val="002A2F8A"/>
    <w:rsid w:val="002A3BDA"/>
    <w:rsid w:val="002A3F2D"/>
    <w:rsid w:val="002A6635"/>
    <w:rsid w:val="002B2D01"/>
    <w:rsid w:val="002B48F5"/>
    <w:rsid w:val="002C6731"/>
    <w:rsid w:val="002C67F4"/>
    <w:rsid w:val="002C6A8D"/>
    <w:rsid w:val="002E165A"/>
    <w:rsid w:val="002E3B33"/>
    <w:rsid w:val="002E4CD0"/>
    <w:rsid w:val="002E6B83"/>
    <w:rsid w:val="002E7097"/>
    <w:rsid w:val="002F1F8E"/>
    <w:rsid w:val="002F711A"/>
    <w:rsid w:val="002F758F"/>
    <w:rsid w:val="0030169C"/>
    <w:rsid w:val="00311D53"/>
    <w:rsid w:val="0033275F"/>
    <w:rsid w:val="003327BB"/>
    <w:rsid w:val="00332A68"/>
    <w:rsid w:val="003342EA"/>
    <w:rsid w:val="003376D1"/>
    <w:rsid w:val="00351647"/>
    <w:rsid w:val="00351EEB"/>
    <w:rsid w:val="0035209D"/>
    <w:rsid w:val="00353AA7"/>
    <w:rsid w:val="003574F7"/>
    <w:rsid w:val="00357846"/>
    <w:rsid w:val="0036065A"/>
    <w:rsid w:val="00370AB4"/>
    <w:rsid w:val="00375CD6"/>
    <w:rsid w:val="00376965"/>
    <w:rsid w:val="00383C9F"/>
    <w:rsid w:val="00390C97"/>
    <w:rsid w:val="0039222C"/>
    <w:rsid w:val="003A2830"/>
    <w:rsid w:val="003A4D95"/>
    <w:rsid w:val="003B1D82"/>
    <w:rsid w:val="003C3258"/>
    <w:rsid w:val="003C7D9A"/>
    <w:rsid w:val="003D1A15"/>
    <w:rsid w:val="003D6543"/>
    <w:rsid w:val="003E0E5D"/>
    <w:rsid w:val="003E5BBF"/>
    <w:rsid w:val="003E76F2"/>
    <w:rsid w:val="003F527A"/>
    <w:rsid w:val="003F755C"/>
    <w:rsid w:val="00400821"/>
    <w:rsid w:val="0040473A"/>
    <w:rsid w:val="00404BED"/>
    <w:rsid w:val="00405C56"/>
    <w:rsid w:val="004072C2"/>
    <w:rsid w:val="00407E2F"/>
    <w:rsid w:val="0041141C"/>
    <w:rsid w:val="004127EE"/>
    <w:rsid w:val="00416B80"/>
    <w:rsid w:val="0043249F"/>
    <w:rsid w:val="00432913"/>
    <w:rsid w:val="00433361"/>
    <w:rsid w:val="004379A0"/>
    <w:rsid w:val="00437C09"/>
    <w:rsid w:val="00443179"/>
    <w:rsid w:val="00444771"/>
    <w:rsid w:val="00451FA0"/>
    <w:rsid w:val="004535BB"/>
    <w:rsid w:val="00455BFB"/>
    <w:rsid w:val="00460C27"/>
    <w:rsid w:val="00464309"/>
    <w:rsid w:val="00466932"/>
    <w:rsid w:val="00470C55"/>
    <w:rsid w:val="00486A1D"/>
    <w:rsid w:val="00487EC1"/>
    <w:rsid w:val="0049475C"/>
    <w:rsid w:val="004A44D9"/>
    <w:rsid w:val="004A4774"/>
    <w:rsid w:val="004A706C"/>
    <w:rsid w:val="004B09B7"/>
    <w:rsid w:val="004B1AF9"/>
    <w:rsid w:val="004B652B"/>
    <w:rsid w:val="004D0EE5"/>
    <w:rsid w:val="004D16B1"/>
    <w:rsid w:val="004D1D48"/>
    <w:rsid w:val="004D1E75"/>
    <w:rsid w:val="004D3ECA"/>
    <w:rsid w:val="004E03B8"/>
    <w:rsid w:val="004E0C56"/>
    <w:rsid w:val="004E1289"/>
    <w:rsid w:val="004E7020"/>
    <w:rsid w:val="004F22F0"/>
    <w:rsid w:val="00501F92"/>
    <w:rsid w:val="00502F1F"/>
    <w:rsid w:val="005053D6"/>
    <w:rsid w:val="00510B20"/>
    <w:rsid w:val="0051328F"/>
    <w:rsid w:val="0052223B"/>
    <w:rsid w:val="00523AA3"/>
    <w:rsid w:val="00523B98"/>
    <w:rsid w:val="00524DF9"/>
    <w:rsid w:val="00525B09"/>
    <w:rsid w:val="005270F7"/>
    <w:rsid w:val="005338FC"/>
    <w:rsid w:val="00534859"/>
    <w:rsid w:val="00540D97"/>
    <w:rsid w:val="0055005C"/>
    <w:rsid w:val="00553860"/>
    <w:rsid w:val="0055672D"/>
    <w:rsid w:val="005625AE"/>
    <w:rsid w:val="00562727"/>
    <w:rsid w:val="005647B8"/>
    <w:rsid w:val="00566F19"/>
    <w:rsid w:val="00567FF8"/>
    <w:rsid w:val="005729E9"/>
    <w:rsid w:val="005832B5"/>
    <w:rsid w:val="00587278"/>
    <w:rsid w:val="0059436E"/>
    <w:rsid w:val="00594786"/>
    <w:rsid w:val="00595725"/>
    <w:rsid w:val="005A4234"/>
    <w:rsid w:val="005A55EF"/>
    <w:rsid w:val="005B0CFD"/>
    <w:rsid w:val="005B3E66"/>
    <w:rsid w:val="005B5562"/>
    <w:rsid w:val="005B681D"/>
    <w:rsid w:val="005C0012"/>
    <w:rsid w:val="005C1FB0"/>
    <w:rsid w:val="005C5483"/>
    <w:rsid w:val="005C7DB6"/>
    <w:rsid w:val="005D0743"/>
    <w:rsid w:val="005D3A38"/>
    <w:rsid w:val="005D6110"/>
    <w:rsid w:val="005E0DA2"/>
    <w:rsid w:val="005E672A"/>
    <w:rsid w:val="005F14EA"/>
    <w:rsid w:val="005F251C"/>
    <w:rsid w:val="005F33B2"/>
    <w:rsid w:val="00603DF2"/>
    <w:rsid w:val="00613D7F"/>
    <w:rsid w:val="00616B40"/>
    <w:rsid w:val="00627202"/>
    <w:rsid w:val="00634238"/>
    <w:rsid w:val="00634253"/>
    <w:rsid w:val="00636C49"/>
    <w:rsid w:val="006405B8"/>
    <w:rsid w:val="006419B1"/>
    <w:rsid w:val="00645D79"/>
    <w:rsid w:val="00655D1A"/>
    <w:rsid w:val="00661133"/>
    <w:rsid w:val="006646B6"/>
    <w:rsid w:val="006816A8"/>
    <w:rsid w:val="00692A6E"/>
    <w:rsid w:val="0069417D"/>
    <w:rsid w:val="00695BC9"/>
    <w:rsid w:val="006971F1"/>
    <w:rsid w:val="006A158F"/>
    <w:rsid w:val="006C048C"/>
    <w:rsid w:val="006C1982"/>
    <w:rsid w:val="006D346F"/>
    <w:rsid w:val="006E2EC2"/>
    <w:rsid w:val="006E5F35"/>
    <w:rsid w:val="006F5D55"/>
    <w:rsid w:val="00702C67"/>
    <w:rsid w:val="00712B9A"/>
    <w:rsid w:val="00712D90"/>
    <w:rsid w:val="00717197"/>
    <w:rsid w:val="0072217E"/>
    <w:rsid w:val="00732EFA"/>
    <w:rsid w:val="00733E73"/>
    <w:rsid w:val="00736BEA"/>
    <w:rsid w:val="007401F5"/>
    <w:rsid w:val="00743C11"/>
    <w:rsid w:val="00743FB5"/>
    <w:rsid w:val="00762B48"/>
    <w:rsid w:val="00767398"/>
    <w:rsid w:val="00767F25"/>
    <w:rsid w:val="00781002"/>
    <w:rsid w:val="00783328"/>
    <w:rsid w:val="007843EB"/>
    <w:rsid w:val="00784EE6"/>
    <w:rsid w:val="00787D48"/>
    <w:rsid w:val="00792B7D"/>
    <w:rsid w:val="007931EC"/>
    <w:rsid w:val="00795E21"/>
    <w:rsid w:val="00796EC0"/>
    <w:rsid w:val="007A03F2"/>
    <w:rsid w:val="007A3D22"/>
    <w:rsid w:val="007A6E69"/>
    <w:rsid w:val="007B0762"/>
    <w:rsid w:val="007B4A91"/>
    <w:rsid w:val="007D6F8E"/>
    <w:rsid w:val="007E0185"/>
    <w:rsid w:val="007E15DD"/>
    <w:rsid w:val="007E2F2C"/>
    <w:rsid w:val="00803AB1"/>
    <w:rsid w:val="008069ED"/>
    <w:rsid w:val="00806C11"/>
    <w:rsid w:val="00812CFE"/>
    <w:rsid w:val="00816D9D"/>
    <w:rsid w:val="00817D05"/>
    <w:rsid w:val="00835E68"/>
    <w:rsid w:val="0084360B"/>
    <w:rsid w:val="00862A33"/>
    <w:rsid w:val="00864888"/>
    <w:rsid w:val="00872A03"/>
    <w:rsid w:val="00884F43"/>
    <w:rsid w:val="00885C98"/>
    <w:rsid w:val="008937E5"/>
    <w:rsid w:val="008A1B3E"/>
    <w:rsid w:val="008A2106"/>
    <w:rsid w:val="008A6DF7"/>
    <w:rsid w:val="008B182E"/>
    <w:rsid w:val="008B2E42"/>
    <w:rsid w:val="008B2E7B"/>
    <w:rsid w:val="008C077F"/>
    <w:rsid w:val="008C1940"/>
    <w:rsid w:val="008C536A"/>
    <w:rsid w:val="008D0895"/>
    <w:rsid w:val="008E17CB"/>
    <w:rsid w:val="009015C7"/>
    <w:rsid w:val="0090276E"/>
    <w:rsid w:val="00907D6E"/>
    <w:rsid w:val="00915DAA"/>
    <w:rsid w:val="009163F4"/>
    <w:rsid w:val="00917C3A"/>
    <w:rsid w:val="009210AE"/>
    <w:rsid w:val="00922D62"/>
    <w:rsid w:val="009262BB"/>
    <w:rsid w:val="00931D2F"/>
    <w:rsid w:val="00932C5F"/>
    <w:rsid w:val="009357F0"/>
    <w:rsid w:val="00937AF5"/>
    <w:rsid w:val="00940AC8"/>
    <w:rsid w:val="0094509A"/>
    <w:rsid w:val="00947DD0"/>
    <w:rsid w:val="0095085F"/>
    <w:rsid w:val="00976671"/>
    <w:rsid w:val="00980A05"/>
    <w:rsid w:val="00980D2A"/>
    <w:rsid w:val="00986A12"/>
    <w:rsid w:val="0099226D"/>
    <w:rsid w:val="009A2E4A"/>
    <w:rsid w:val="009A5AFB"/>
    <w:rsid w:val="009B2341"/>
    <w:rsid w:val="009B766D"/>
    <w:rsid w:val="009C02D2"/>
    <w:rsid w:val="009C7C9C"/>
    <w:rsid w:val="009D7D0D"/>
    <w:rsid w:val="009E0FC3"/>
    <w:rsid w:val="009E2CA2"/>
    <w:rsid w:val="009F2121"/>
    <w:rsid w:val="009F33D5"/>
    <w:rsid w:val="009F3404"/>
    <w:rsid w:val="009F4397"/>
    <w:rsid w:val="009F4557"/>
    <w:rsid w:val="00A0035F"/>
    <w:rsid w:val="00A01E0A"/>
    <w:rsid w:val="00A030A0"/>
    <w:rsid w:val="00A04284"/>
    <w:rsid w:val="00A05CBF"/>
    <w:rsid w:val="00A114DC"/>
    <w:rsid w:val="00A12015"/>
    <w:rsid w:val="00A17BD6"/>
    <w:rsid w:val="00A25494"/>
    <w:rsid w:val="00A2557D"/>
    <w:rsid w:val="00A30AEB"/>
    <w:rsid w:val="00A314A5"/>
    <w:rsid w:val="00A33DB7"/>
    <w:rsid w:val="00A44743"/>
    <w:rsid w:val="00A5362E"/>
    <w:rsid w:val="00A53DD7"/>
    <w:rsid w:val="00A54700"/>
    <w:rsid w:val="00A80273"/>
    <w:rsid w:val="00A95DDD"/>
    <w:rsid w:val="00AA179D"/>
    <w:rsid w:val="00AA5007"/>
    <w:rsid w:val="00AA51BE"/>
    <w:rsid w:val="00AB33F2"/>
    <w:rsid w:val="00AC144B"/>
    <w:rsid w:val="00AC7ECD"/>
    <w:rsid w:val="00AD1D9B"/>
    <w:rsid w:val="00AD1EF2"/>
    <w:rsid w:val="00AD3BCE"/>
    <w:rsid w:val="00AE1080"/>
    <w:rsid w:val="00AE1215"/>
    <w:rsid w:val="00AE3182"/>
    <w:rsid w:val="00AE714E"/>
    <w:rsid w:val="00AF043B"/>
    <w:rsid w:val="00AF28A1"/>
    <w:rsid w:val="00AF311B"/>
    <w:rsid w:val="00B02017"/>
    <w:rsid w:val="00B14319"/>
    <w:rsid w:val="00B1489B"/>
    <w:rsid w:val="00B16DF2"/>
    <w:rsid w:val="00B2301F"/>
    <w:rsid w:val="00B25336"/>
    <w:rsid w:val="00B26912"/>
    <w:rsid w:val="00B273BD"/>
    <w:rsid w:val="00B33235"/>
    <w:rsid w:val="00B36667"/>
    <w:rsid w:val="00B43687"/>
    <w:rsid w:val="00B549B7"/>
    <w:rsid w:val="00B60796"/>
    <w:rsid w:val="00B6411E"/>
    <w:rsid w:val="00B64C2E"/>
    <w:rsid w:val="00B64EEF"/>
    <w:rsid w:val="00B728FF"/>
    <w:rsid w:val="00B755BB"/>
    <w:rsid w:val="00B84D4B"/>
    <w:rsid w:val="00B853A7"/>
    <w:rsid w:val="00B86E1C"/>
    <w:rsid w:val="00B87AAF"/>
    <w:rsid w:val="00B9193D"/>
    <w:rsid w:val="00B919C2"/>
    <w:rsid w:val="00B93FD5"/>
    <w:rsid w:val="00BA6EE6"/>
    <w:rsid w:val="00BA7DE8"/>
    <w:rsid w:val="00BB0C28"/>
    <w:rsid w:val="00BC0535"/>
    <w:rsid w:val="00BC5ECA"/>
    <w:rsid w:val="00BD69C1"/>
    <w:rsid w:val="00BD7122"/>
    <w:rsid w:val="00BE280F"/>
    <w:rsid w:val="00BE509C"/>
    <w:rsid w:val="00BE7A9B"/>
    <w:rsid w:val="00BF61C2"/>
    <w:rsid w:val="00BF6314"/>
    <w:rsid w:val="00C03341"/>
    <w:rsid w:val="00C05DB2"/>
    <w:rsid w:val="00C07019"/>
    <w:rsid w:val="00C11F16"/>
    <w:rsid w:val="00C20670"/>
    <w:rsid w:val="00C21836"/>
    <w:rsid w:val="00C25EF1"/>
    <w:rsid w:val="00C2628F"/>
    <w:rsid w:val="00C3056D"/>
    <w:rsid w:val="00C33DAE"/>
    <w:rsid w:val="00C342CD"/>
    <w:rsid w:val="00C538F0"/>
    <w:rsid w:val="00C5430C"/>
    <w:rsid w:val="00C547CA"/>
    <w:rsid w:val="00C57954"/>
    <w:rsid w:val="00C631D5"/>
    <w:rsid w:val="00C67E76"/>
    <w:rsid w:val="00C67FE5"/>
    <w:rsid w:val="00C74FBC"/>
    <w:rsid w:val="00C91B96"/>
    <w:rsid w:val="00CA0D4F"/>
    <w:rsid w:val="00CA1C52"/>
    <w:rsid w:val="00CA5510"/>
    <w:rsid w:val="00CA5AF3"/>
    <w:rsid w:val="00CB457C"/>
    <w:rsid w:val="00CB73FE"/>
    <w:rsid w:val="00CC04D4"/>
    <w:rsid w:val="00CC3093"/>
    <w:rsid w:val="00CC5DA4"/>
    <w:rsid w:val="00CC6776"/>
    <w:rsid w:val="00CC7020"/>
    <w:rsid w:val="00CD4434"/>
    <w:rsid w:val="00CD5DB8"/>
    <w:rsid w:val="00CD7F4B"/>
    <w:rsid w:val="00CE5F29"/>
    <w:rsid w:val="00CE7BD9"/>
    <w:rsid w:val="00CF01B1"/>
    <w:rsid w:val="00CF18A2"/>
    <w:rsid w:val="00CF3B87"/>
    <w:rsid w:val="00D009AB"/>
    <w:rsid w:val="00D16F9F"/>
    <w:rsid w:val="00D2316D"/>
    <w:rsid w:val="00D441B8"/>
    <w:rsid w:val="00D476BF"/>
    <w:rsid w:val="00D60414"/>
    <w:rsid w:val="00D62518"/>
    <w:rsid w:val="00D63B81"/>
    <w:rsid w:val="00D65A70"/>
    <w:rsid w:val="00D65C54"/>
    <w:rsid w:val="00D73609"/>
    <w:rsid w:val="00D75B21"/>
    <w:rsid w:val="00D80F57"/>
    <w:rsid w:val="00D84AD5"/>
    <w:rsid w:val="00D86639"/>
    <w:rsid w:val="00D878EE"/>
    <w:rsid w:val="00D94D71"/>
    <w:rsid w:val="00D94F77"/>
    <w:rsid w:val="00D963BF"/>
    <w:rsid w:val="00D965AB"/>
    <w:rsid w:val="00D96620"/>
    <w:rsid w:val="00DA4343"/>
    <w:rsid w:val="00DB59A6"/>
    <w:rsid w:val="00DB64D5"/>
    <w:rsid w:val="00DC37AD"/>
    <w:rsid w:val="00DD294E"/>
    <w:rsid w:val="00DD2D0E"/>
    <w:rsid w:val="00DD304E"/>
    <w:rsid w:val="00DE2301"/>
    <w:rsid w:val="00DE43DC"/>
    <w:rsid w:val="00DE4F0A"/>
    <w:rsid w:val="00DF0DDE"/>
    <w:rsid w:val="00DF514C"/>
    <w:rsid w:val="00E006BD"/>
    <w:rsid w:val="00E0071E"/>
    <w:rsid w:val="00E03415"/>
    <w:rsid w:val="00E252B9"/>
    <w:rsid w:val="00E30D92"/>
    <w:rsid w:val="00E32B8C"/>
    <w:rsid w:val="00E342FE"/>
    <w:rsid w:val="00E36A02"/>
    <w:rsid w:val="00E3715C"/>
    <w:rsid w:val="00E512CF"/>
    <w:rsid w:val="00E5137F"/>
    <w:rsid w:val="00E56840"/>
    <w:rsid w:val="00E57290"/>
    <w:rsid w:val="00E64778"/>
    <w:rsid w:val="00E65E52"/>
    <w:rsid w:val="00E7512C"/>
    <w:rsid w:val="00E75D66"/>
    <w:rsid w:val="00E8667B"/>
    <w:rsid w:val="00E901B6"/>
    <w:rsid w:val="00E9234B"/>
    <w:rsid w:val="00E97CC7"/>
    <w:rsid w:val="00EA3814"/>
    <w:rsid w:val="00EA78E6"/>
    <w:rsid w:val="00EB2DA1"/>
    <w:rsid w:val="00EB2EE1"/>
    <w:rsid w:val="00EB3B7C"/>
    <w:rsid w:val="00EB456A"/>
    <w:rsid w:val="00EC12CC"/>
    <w:rsid w:val="00EC4339"/>
    <w:rsid w:val="00EC62D3"/>
    <w:rsid w:val="00EC6C54"/>
    <w:rsid w:val="00ED3FF8"/>
    <w:rsid w:val="00ED425D"/>
    <w:rsid w:val="00EE407D"/>
    <w:rsid w:val="00EF0253"/>
    <w:rsid w:val="00EF0418"/>
    <w:rsid w:val="00EF0AE3"/>
    <w:rsid w:val="00EF3EB9"/>
    <w:rsid w:val="00EF7A4B"/>
    <w:rsid w:val="00F120FC"/>
    <w:rsid w:val="00F14A2B"/>
    <w:rsid w:val="00F20380"/>
    <w:rsid w:val="00F26893"/>
    <w:rsid w:val="00F301AF"/>
    <w:rsid w:val="00F32A69"/>
    <w:rsid w:val="00F34516"/>
    <w:rsid w:val="00F37DE6"/>
    <w:rsid w:val="00F44965"/>
    <w:rsid w:val="00F569F9"/>
    <w:rsid w:val="00F62D80"/>
    <w:rsid w:val="00F66208"/>
    <w:rsid w:val="00F73AD0"/>
    <w:rsid w:val="00F905A9"/>
    <w:rsid w:val="00F932B0"/>
    <w:rsid w:val="00F966AA"/>
    <w:rsid w:val="00FA5F13"/>
    <w:rsid w:val="00FA6B99"/>
    <w:rsid w:val="00FB12F6"/>
    <w:rsid w:val="00FB24A8"/>
    <w:rsid w:val="00FB3C0D"/>
    <w:rsid w:val="00FB4B87"/>
    <w:rsid w:val="00FB707C"/>
    <w:rsid w:val="00FC0B2F"/>
    <w:rsid w:val="00FE7CC3"/>
    <w:rsid w:val="00FF18E6"/>
    <w:rsid w:val="00FF1D64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49D38"/>
  <w15:docId w15:val="{A5FCF5D6-E4EC-44C7-B7C7-6C98F0D8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776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776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776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776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776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7763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777636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5A55EF"/>
    <w:rPr>
      <w:sz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777636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777636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</w:pPr>
    <w:rPr>
      <w:b/>
      <w:bCs/>
      <w:szCs w:val="22"/>
      <w:lang w:val="ru-RU"/>
    </w:rPr>
  </w:style>
  <w:style w:type="paragraph" w:styleId="EndnoteText">
    <w:name w:val="endnote text"/>
    <w:basedOn w:val="Normal"/>
    <w:link w:val="EndnoteTextChar"/>
    <w:uiPriority w:val="99"/>
    <w:rsid w:val="000B3CAF"/>
    <w:rPr>
      <w:rFonts w:ascii="TmsRmn 12pt" w:hAnsi="TmsRmn 12pt"/>
      <w:sz w:val="24"/>
    </w:rPr>
  </w:style>
  <w:style w:type="character" w:customStyle="1" w:styleId="EndnoteTextChar">
    <w:name w:val="Endnote Text Char"/>
    <w:link w:val="EndnoteText"/>
    <w:uiPriority w:val="99"/>
    <w:locked/>
    <w:rsid w:val="000B3CAF"/>
    <w:rPr>
      <w:rFonts w:ascii="TmsRmn 12pt" w:hAnsi="TmsRmn 12pt" w:cs="Times New Roman"/>
      <w:sz w:val="24"/>
      <w:szCs w:val="24"/>
    </w:rPr>
  </w:style>
  <w:style w:type="paragraph" w:styleId="NormalWeb">
    <w:name w:val="Normal (Web)"/>
    <w:basedOn w:val="Normal"/>
    <w:uiPriority w:val="99"/>
    <w:rsid w:val="00CB73FE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99"/>
    <w:qFormat/>
    <w:rsid w:val="00FF18E6"/>
    <w:pPr>
      <w:ind w:left="720"/>
      <w:contextualSpacing/>
    </w:pPr>
  </w:style>
  <w:style w:type="paragraph" w:customStyle="1" w:styleId="NormalSabon">
    <w:name w:val="Normal Sabon"/>
    <w:basedOn w:val="Normal"/>
    <w:uiPriority w:val="99"/>
    <w:rsid w:val="00A12015"/>
    <w:rPr>
      <w:rFonts w:ascii="Sabon" w:hAnsi="Sabon"/>
      <w:szCs w:val="20"/>
      <w:lang w:val="en-GB" w:eastAsia="en-GB"/>
    </w:rPr>
  </w:style>
  <w:style w:type="paragraph" w:styleId="Revision">
    <w:name w:val="Revision"/>
    <w:hidden/>
    <w:uiPriority w:val="99"/>
    <w:semiHidden/>
    <w:rsid w:val="009B766D"/>
    <w:rPr>
      <w:sz w:val="22"/>
      <w:szCs w:val="24"/>
      <w:lang w:val="en-US" w:eastAsia="en-US"/>
    </w:rPr>
  </w:style>
  <w:style w:type="paragraph" w:styleId="NoSpacing">
    <w:name w:val="No Spacing"/>
    <w:uiPriority w:val="1"/>
    <w:qFormat/>
    <w:rsid w:val="00B1431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9FD1C53E35438C7A9669A8044429" ma:contentTypeVersion="15" ma:contentTypeDescription="Create a new document." ma:contentTypeScope="" ma:versionID="8f575f8d8d0e53aa9d0f044f16054c2b">
  <xsd:schema xmlns:xsd="http://www.w3.org/2001/XMLSchema" xmlns:xs="http://www.w3.org/2001/XMLSchema" xmlns:p="http://schemas.microsoft.com/office/2006/metadata/properties" xmlns:ns2="12a5d3b2-884a-452c-a3ce-6c7caf240f58" xmlns:ns3="16b5af92-3337-4aab-aaa2-18764cb258e9" targetNamespace="http://schemas.microsoft.com/office/2006/metadata/properties" ma:root="true" ma:fieldsID="0e9f67f320aeeafc90ab228fec6bcbfe" ns2:_="" ns3:_="">
    <xsd:import namespace="12a5d3b2-884a-452c-a3ce-6c7caf240f58"/>
    <xsd:import namespace="16b5af92-3337-4aab-aaa2-18764cb258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d3b2-884a-452c-a3ce-6c7caf240f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4f49e-171d-441d-a206-0b7511a91abb}" ma:internalName="TaxCatchAll" ma:showField="CatchAllData" ma:web="12a5d3b2-884a-452c-a3ce-6c7caf240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af92-3337-4aab-aaa2-18764cb25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2a2283-e719-49bb-86f7-d9f5b7e31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" ma:index="25" nillable="true" ma:displayName="Size" ma:format="Dropdown" ma:internalName="Siz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23C5-F09B-41B6-A39C-EA89EA8FB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BF336-6707-43C1-8B90-7D44EB14F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d3b2-884a-452c-a3ce-6c7caf240f58"/>
    <ds:schemaRef ds:uri="16b5af92-3337-4aab-aaa2-18764cb25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85997-5D00-4A76-961E-69256DF258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2B09E7-A82B-40C1-9D35-C26633E1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Aleksandra Marijanović</cp:lastModifiedBy>
  <cp:revision>9</cp:revision>
  <cp:lastPrinted>2019-03-20T11:48:00Z</cp:lastPrinted>
  <dcterms:created xsi:type="dcterms:W3CDTF">2025-06-27T10:52:00Z</dcterms:created>
  <dcterms:modified xsi:type="dcterms:W3CDTF">2025-07-22T06:09:00Z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2023-08-28T09:26:08Z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e766b231-5fee-4853-b9bf-5d6f0a14d962</vt:lpwstr>
  </property>
  <property fmtid="{D5CDD505-2E9C-101B-9397-08002B2CF9AE}" pid="8" name="MSIP_Label_80e91ba7-203e-4ac0-a045-4c37ad0b383b_ContentBits">
    <vt:lpwstr>1</vt:lpwstr>
  </property>
</Properties>
</file>