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680C5" w14:textId="77777777" w:rsidR="00C22BE5" w:rsidRPr="00E95C69" w:rsidRDefault="00C30F92" w:rsidP="00E95C69">
      <w:pPr>
        <w:widowControl w:val="0"/>
        <w:jc w:val="center"/>
        <w:rPr>
          <w:sz w:val="22"/>
          <w:szCs w:val="22"/>
          <w:lang w:val="sr-Latn-ME"/>
        </w:rPr>
      </w:pPr>
      <w:r w:rsidRPr="00E95C69">
        <w:rPr>
          <w:b/>
          <w:bCs/>
          <w:iCs/>
          <w:sz w:val="22"/>
          <w:szCs w:val="22"/>
          <w:u w:val="single"/>
          <w:lang w:val="sr-Latn-ME"/>
        </w:rPr>
        <w:t xml:space="preserve">UPUTSTVO ZA </w:t>
      </w:r>
      <w:r w:rsidR="00B71B51" w:rsidRPr="00E95C69">
        <w:rPr>
          <w:b/>
          <w:bCs/>
          <w:iCs/>
          <w:sz w:val="22"/>
          <w:szCs w:val="22"/>
          <w:u w:val="single"/>
          <w:lang w:val="sr-Latn-ME"/>
        </w:rPr>
        <w:t>LIJEK</w:t>
      </w:r>
    </w:p>
    <w:p w14:paraId="2526B6B9" w14:textId="77777777" w:rsidR="00C30F92" w:rsidRPr="00E95C69" w:rsidRDefault="00C30F92" w:rsidP="00E95C69">
      <w:pPr>
        <w:widowControl w:val="0"/>
        <w:jc w:val="center"/>
        <w:rPr>
          <w:i/>
          <w:color w:val="808080"/>
          <w:sz w:val="22"/>
          <w:szCs w:val="22"/>
          <w:lang w:val="sr-Latn-ME"/>
        </w:rPr>
      </w:pPr>
    </w:p>
    <w:p w14:paraId="669A5021" w14:textId="73203D15" w:rsidR="00E95C69" w:rsidRPr="00E95C69" w:rsidRDefault="008F1CE6" w:rsidP="00E95C69">
      <w:pPr>
        <w:widowControl w:val="0"/>
        <w:jc w:val="center"/>
        <w:rPr>
          <w:b/>
          <w:sz w:val="22"/>
          <w:szCs w:val="22"/>
          <w:lang w:val="sr-Latn-ME"/>
        </w:rPr>
      </w:pPr>
      <w:r w:rsidRPr="00E95C69">
        <w:rPr>
          <w:b/>
          <w:bCs/>
          <w:sz w:val="22"/>
          <w:szCs w:val="22"/>
          <w:lang w:val="sr-Latn-ME"/>
        </w:rPr>
        <w:t>POTELIGEO</w:t>
      </w:r>
    </w:p>
    <w:p w14:paraId="0E738A38" w14:textId="0DD60569" w:rsidR="008F1CE6" w:rsidRPr="00E95C69" w:rsidRDefault="008F1CE6" w:rsidP="00E95C69">
      <w:pPr>
        <w:widowControl w:val="0"/>
        <w:jc w:val="center"/>
        <w:rPr>
          <w:b/>
          <w:sz w:val="22"/>
          <w:szCs w:val="22"/>
          <w:lang w:val="sr-Latn-ME"/>
        </w:rPr>
      </w:pPr>
      <w:r w:rsidRPr="00E95C69">
        <w:rPr>
          <w:b/>
          <w:sz w:val="22"/>
          <w:szCs w:val="22"/>
          <w:lang w:val="sr-Latn-ME"/>
        </w:rPr>
        <w:t>4 mg/</w:t>
      </w:r>
      <w:r w:rsidR="00CD2AEF" w:rsidRPr="00E95C69">
        <w:rPr>
          <w:b/>
          <w:sz w:val="22"/>
          <w:szCs w:val="22"/>
          <w:lang w:val="sr-Latn-ME"/>
        </w:rPr>
        <w:t>ml</w:t>
      </w:r>
      <w:r w:rsidRPr="00E95C69">
        <w:rPr>
          <w:b/>
          <w:sz w:val="22"/>
          <w:szCs w:val="22"/>
          <w:lang w:val="sr-Latn-ME"/>
        </w:rPr>
        <w:t>, koncentrat za rastvor za infuziju</w:t>
      </w:r>
    </w:p>
    <w:p w14:paraId="1B4610D1" w14:textId="77777777" w:rsidR="008F1CE6" w:rsidRPr="00E95C69" w:rsidRDefault="008F1CE6" w:rsidP="00E95C69">
      <w:pPr>
        <w:widowControl w:val="0"/>
        <w:autoSpaceDE w:val="0"/>
        <w:autoSpaceDN w:val="0"/>
        <w:jc w:val="center"/>
        <w:rPr>
          <w:b/>
          <w:sz w:val="22"/>
          <w:szCs w:val="22"/>
          <w:lang w:val="sr-Latn-ME"/>
        </w:rPr>
      </w:pPr>
      <w:r w:rsidRPr="00E95C69">
        <w:rPr>
          <w:b/>
          <w:sz w:val="22"/>
          <w:szCs w:val="22"/>
          <w:lang w:val="sr-Latn-ME"/>
        </w:rPr>
        <w:t>mogamulizumab</w:t>
      </w:r>
    </w:p>
    <w:p w14:paraId="7252BA87" w14:textId="77777777" w:rsidR="00C22BE5" w:rsidRPr="00E95C69" w:rsidRDefault="00C22BE5" w:rsidP="00E95C69">
      <w:pPr>
        <w:pStyle w:val="Header"/>
        <w:widowControl w:val="0"/>
        <w:tabs>
          <w:tab w:val="left" w:pos="284"/>
        </w:tabs>
        <w:rPr>
          <w:b/>
          <w:sz w:val="22"/>
          <w:szCs w:val="22"/>
          <w:lang w:val="sr-Latn-ME"/>
        </w:rPr>
      </w:pPr>
    </w:p>
    <w:p w14:paraId="1C62E260" w14:textId="77777777" w:rsidR="00C22BE5" w:rsidRPr="00E95C69" w:rsidRDefault="00C22BE5" w:rsidP="00E95C69">
      <w:pPr>
        <w:pStyle w:val="Header"/>
        <w:widowControl w:val="0"/>
        <w:tabs>
          <w:tab w:val="left" w:pos="284"/>
        </w:tabs>
        <w:rPr>
          <w:sz w:val="22"/>
          <w:szCs w:val="22"/>
          <w:lang w:val="sr-Latn-ME"/>
        </w:rPr>
      </w:pPr>
    </w:p>
    <w:p w14:paraId="0B415817" w14:textId="77777777" w:rsidR="006A2B96" w:rsidRPr="00E95C69" w:rsidRDefault="00A32113" w:rsidP="00E95C69">
      <w:pPr>
        <w:widowControl w:val="0"/>
        <w:autoSpaceDE w:val="0"/>
        <w:autoSpaceDN w:val="0"/>
        <w:ind w:left="360" w:hanging="360"/>
        <w:jc w:val="both"/>
        <w:rPr>
          <w:b/>
          <w:bCs/>
          <w:sz w:val="22"/>
          <w:szCs w:val="22"/>
          <w:lang w:val="sr-Latn-ME"/>
        </w:rPr>
      </w:pPr>
      <w:r w:rsidRPr="00E95C69">
        <w:rPr>
          <w:b/>
          <w:bCs/>
          <w:sz w:val="22"/>
          <w:szCs w:val="22"/>
          <w:lang w:val="sr-Latn-ME"/>
        </w:rPr>
        <w:t>Pažljivo pročitajte ovo uputstvo, prije nego što počnete da koristite ovaj lijek</w:t>
      </w:r>
      <w:r w:rsidR="00070BAB" w:rsidRPr="00E95C69">
        <w:rPr>
          <w:b/>
          <w:bCs/>
          <w:sz w:val="22"/>
          <w:szCs w:val="22"/>
          <w:lang w:val="sr-Latn-ME"/>
        </w:rPr>
        <w:t>,</w:t>
      </w:r>
      <w:r w:rsidR="006A2B96" w:rsidRPr="00E95C69">
        <w:rPr>
          <w:sz w:val="22"/>
          <w:szCs w:val="22"/>
          <w:lang w:val="sr-Latn-ME"/>
        </w:rPr>
        <w:t xml:space="preserve"> </w:t>
      </w:r>
      <w:r w:rsidR="006A2B96" w:rsidRPr="00E95C69">
        <w:rPr>
          <w:b/>
          <w:bCs/>
          <w:sz w:val="22"/>
          <w:szCs w:val="22"/>
          <w:lang w:val="sr-Latn-ME"/>
        </w:rPr>
        <w:t xml:space="preserve">jer sadrži </w:t>
      </w:r>
    </w:p>
    <w:p w14:paraId="64DD1EBA" w14:textId="77777777" w:rsidR="00A32113" w:rsidRPr="00E95C69" w:rsidRDefault="006A2B96" w:rsidP="00E95C69">
      <w:pPr>
        <w:widowControl w:val="0"/>
        <w:autoSpaceDE w:val="0"/>
        <w:autoSpaceDN w:val="0"/>
        <w:ind w:left="360" w:hanging="360"/>
        <w:jc w:val="both"/>
        <w:rPr>
          <w:b/>
          <w:bCs/>
          <w:sz w:val="22"/>
          <w:szCs w:val="22"/>
          <w:lang w:val="sr-Latn-ME"/>
        </w:rPr>
      </w:pPr>
      <w:r w:rsidRPr="00E95C69">
        <w:rPr>
          <w:b/>
          <w:bCs/>
          <w:sz w:val="22"/>
          <w:szCs w:val="22"/>
          <w:lang w:val="sr-Latn-ME"/>
        </w:rPr>
        <w:t>informacije koje su važne za Vas</w:t>
      </w:r>
    </w:p>
    <w:p w14:paraId="11F0C481" w14:textId="77777777" w:rsidR="00A32113" w:rsidRPr="00E95C69" w:rsidRDefault="00A32113" w:rsidP="00E95C69">
      <w:pPr>
        <w:widowControl w:val="0"/>
        <w:numPr>
          <w:ilvl w:val="0"/>
          <w:numId w:val="18"/>
        </w:numPr>
        <w:tabs>
          <w:tab w:val="clear" w:pos="576"/>
          <w:tab w:val="num" w:pos="569"/>
          <w:tab w:val="num" w:pos="600"/>
        </w:tabs>
        <w:autoSpaceDE w:val="0"/>
        <w:autoSpaceDN w:val="0"/>
        <w:jc w:val="both"/>
        <w:rPr>
          <w:sz w:val="22"/>
          <w:szCs w:val="22"/>
          <w:lang w:val="sr-Latn-ME"/>
        </w:rPr>
      </w:pPr>
      <w:r w:rsidRPr="00E95C69">
        <w:rPr>
          <w:sz w:val="22"/>
          <w:szCs w:val="22"/>
          <w:lang w:val="sr-Latn-ME"/>
        </w:rPr>
        <w:t>Uputstvo sačuvajte. Može biti potrebno da ga ponovo pročitate.</w:t>
      </w:r>
    </w:p>
    <w:p w14:paraId="5CAF30CC" w14:textId="77777777" w:rsidR="00A32113" w:rsidRPr="00E95C69" w:rsidRDefault="00A32113" w:rsidP="00E95C69">
      <w:pPr>
        <w:widowControl w:val="0"/>
        <w:numPr>
          <w:ilvl w:val="0"/>
          <w:numId w:val="18"/>
        </w:numPr>
        <w:tabs>
          <w:tab w:val="clear" w:pos="576"/>
          <w:tab w:val="num" w:pos="600"/>
        </w:tabs>
        <w:autoSpaceDE w:val="0"/>
        <w:autoSpaceDN w:val="0"/>
        <w:jc w:val="both"/>
        <w:rPr>
          <w:sz w:val="22"/>
          <w:szCs w:val="22"/>
          <w:lang w:val="sr-Latn-ME"/>
        </w:rPr>
      </w:pPr>
      <w:r w:rsidRPr="00E95C69">
        <w:rPr>
          <w:sz w:val="22"/>
          <w:szCs w:val="22"/>
          <w:lang w:val="sr-Latn-ME"/>
        </w:rPr>
        <w:t>Ako imate dodatnih pitanja, obratite se svom ljekaru ili farmaceutu</w:t>
      </w:r>
      <w:r w:rsidR="00070BAB" w:rsidRPr="00E95C69">
        <w:rPr>
          <w:sz w:val="22"/>
          <w:szCs w:val="22"/>
          <w:lang w:val="sr-Latn-ME"/>
        </w:rPr>
        <w:t xml:space="preserve"> ili medicinskoj sestri</w:t>
      </w:r>
      <w:r w:rsidRPr="00E95C69">
        <w:rPr>
          <w:sz w:val="22"/>
          <w:szCs w:val="22"/>
          <w:lang w:val="sr-Latn-ME"/>
        </w:rPr>
        <w:t>.</w:t>
      </w:r>
      <w:r w:rsidR="006240C9" w:rsidRPr="00E95C69">
        <w:rPr>
          <w:sz w:val="22"/>
          <w:szCs w:val="22"/>
          <w:lang w:val="sr-Latn-ME"/>
        </w:rPr>
        <w:t xml:space="preserve"> </w:t>
      </w:r>
    </w:p>
    <w:p w14:paraId="47EFFB31" w14:textId="77777777" w:rsidR="00A32113" w:rsidRPr="00E95C69" w:rsidRDefault="00A32113" w:rsidP="00E95C69">
      <w:pPr>
        <w:widowControl w:val="0"/>
        <w:numPr>
          <w:ilvl w:val="0"/>
          <w:numId w:val="18"/>
        </w:numPr>
        <w:tabs>
          <w:tab w:val="clear" w:pos="576"/>
          <w:tab w:val="num" w:pos="600"/>
        </w:tabs>
        <w:autoSpaceDE w:val="0"/>
        <w:autoSpaceDN w:val="0"/>
        <w:ind w:left="600" w:hanging="600"/>
        <w:jc w:val="both"/>
        <w:rPr>
          <w:sz w:val="22"/>
          <w:szCs w:val="22"/>
          <w:lang w:val="sr-Latn-ME"/>
        </w:rPr>
      </w:pPr>
      <w:r w:rsidRPr="00E95C69">
        <w:rPr>
          <w:sz w:val="22"/>
          <w:szCs w:val="22"/>
          <w:lang w:val="sr-Latn-ME"/>
        </w:rPr>
        <w:t>Ovaj lijek propisan je Vama i ne sm</w:t>
      </w:r>
      <w:r w:rsidR="00A06E5C" w:rsidRPr="00E95C69">
        <w:rPr>
          <w:sz w:val="22"/>
          <w:szCs w:val="22"/>
          <w:lang w:val="sr-Latn-ME"/>
        </w:rPr>
        <w:t>ij</w:t>
      </w:r>
      <w:r w:rsidRPr="00E95C69">
        <w:rPr>
          <w:sz w:val="22"/>
          <w:szCs w:val="22"/>
          <w:lang w:val="sr-Latn-ME"/>
        </w:rPr>
        <w:t>ete ga davati drugima. Može da im škodi, čak i kada imaju iste znake bolesti kao i Vi.</w:t>
      </w:r>
    </w:p>
    <w:p w14:paraId="5C847505" w14:textId="77777777" w:rsidR="00C269D7" w:rsidRPr="00E95C69" w:rsidRDefault="00C269D7" w:rsidP="00E95C69">
      <w:pPr>
        <w:widowControl w:val="0"/>
        <w:numPr>
          <w:ilvl w:val="0"/>
          <w:numId w:val="18"/>
        </w:numPr>
        <w:tabs>
          <w:tab w:val="clear" w:pos="576"/>
          <w:tab w:val="num" w:pos="0"/>
        </w:tabs>
        <w:autoSpaceDE w:val="0"/>
        <w:autoSpaceDN w:val="0"/>
        <w:ind w:left="600" w:hanging="600"/>
        <w:jc w:val="both"/>
        <w:rPr>
          <w:sz w:val="22"/>
          <w:szCs w:val="22"/>
          <w:lang w:val="sr-Latn-ME"/>
        </w:rPr>
      </w:pPr>
      <w:r w:rsidRPr="00E95C69">
        <w:rPr>
          <w:spacing w:val="-5"/>
          <w:sz w:val="22"/>
          <w:szCs w:val="22"/>
          <w:lang w:val="sr-Latn-ME"/>
        </w:rPr>
        <w:t xml:space="preserve">Ako </w:t>
      </w:r>
      <w:r w:rsidR="00CE3E04" w:rsidRPr="00E95C69">
        <w:rPr>
          <w:spacing w:val="-5"/>
          <w:sz w:val="22"/>
          <w:szCs w:val="22"/>
          <w:lang w:val="sr-Latn-ME"/>
        </w:rPr>
        <w:t>Vam</w:t>
      </w:r>
      <w:r w:rsidRPr="00E95C69">
        <w:rPr>
          <w:spacing w:val="-5"/>
          <w:sz w:val="22"/>
          <w:szCs w:val="22"/>
          <w:lang w:val="sr-Latn-ME"/>
        </w:rPr>
        <w:t xml:space="preserve"> se javi bilo koje neželjeno d</w:t>
      </w:r>
      <w:r w:rsidR="000D14D2" w:rsidRPr="00E95C69">
        <w:rPr>
          <w:spacing w:val="-5"/>
          <w:sz w:val="22"/>
          <w:szCs w:val="22"/>
          <w:lang w:val="sr-Latn-ME"/>
        </w:rPr>
        <w:t xml:space="preserve">ejstvo recite to svom ljekaru, </w:t>
      </w:r>
      <w:r w:rsidRPr="00E95C69">
        <w:rPr>
          <w:spacing w:val="-5"/>
          <w:sz w:val="22"/>
          <w:szCs w:val="22"/>
          <w:lang w:val="sr-Latn-ME"/>
        </w:rPr>
        <w:t>farmaceutu ili medicinskoj sestri. Ovo uključuje i bilo koja neželjena dejstva koja nijesu navedena u ovom uputstvu</w:t>
      </w:r>
      <w:r w:rsidRPr="00E95C69">
        <w:rPr>
          <w:spacing w:val="-4"/>
          <w:sz w:val="22"/>
          <w:szCs w:val="22"/>
          <w:lang w:val="sr-Latn-ME"/>
        </w:rPr>
        <w:t xml:space="preserve">. </w:t>
      </w:r>
      <w:r w:rsidR="0085398E" w:rsidRPr="00E95C69">
        <w:rPr>
          <w:spacing w:val="-4"/>
          <w:sz w:val="22"/>
          <w:szCs w:val="22"/>
          <w:lang w:val="sr-Latn-ME"/>
        </w:rPr>
        <w:t xml:space="preserve">Pogledajte dio 4. </w:t>
      </w:r>
    </w:p>
    <w:p w14:paraId="608A2212" w14:textId="77777777" w:rsidR="00C269D7" w:rsidRPr="00E95C69" w:rsidRDefault="00C269D7" w:rsidP="00E95C69">
      <w:pPr>
        <w:widowControl w:val="0"/>
        <w:autoSpaceDE w:val="0"/>
        <w:autoSpaceDN w:val="0"/>
        <w:ind w:left="600"/>
        <w:jc w:val="both"/>
        <w:rPr>
          <w:sz w:val="22"/>
          <w:szCs w:val="22"/>
          <w:lang w:val="sr-Latn-ME"/>
        </w:rPr>
      </w:pPr>
    </w:p>
    <w:p w14:paraId="13CAEC70" w14:textId="77777777" w:rsidR="00C269D7" w:rsidRPr="00E95C69" w:rsidRDefault="00C269D7" w:rsidP="00E95C69">
      <w:pPr>
        <w:widowControl w:val="0"/>
        <w:autoSpaceDE w:val="0"/>
        <w:autoSpaceDN w:val="0"/>
        <w:ind w:left="600"/>
        <w:jc w:val="both"/>
        <w:rPr>
          <w:sz w:val="22"/>
          <w:szCs w:val="22"/>
          <w:lang w:val="sr-Latn-ME"/>
        </w:rPr>
      </w:pPr>
    </w:p>
    <w:p w14:paraId="6ADD4473" w14:textId="77777777" w:rsidR="00A92C66" w:rsidRPr="00E95C69" w:rsidRDefault="00A92C66" w:rsidP="00E95C69">
      <w:pPr>
        <w:widowControl w:val="0"/>
        <w:autoSpaceDE w:val="0"/>
        <w:autoSpaceDN w:val="0"/>
        <w:ind w:left="600"/>
        <w:jc w:val="both"/>
        <w:rPr>
          <w:sz w:val="22"/>
          <w:szCs w:val="22"/>
          <w:lang w:val="sr-Latn-ME"/>
        </w:rPr>
      </w:pPr>
    </w:p>
    <w:p w14:paraId="4597DFB8" w14:textId="77777777" w:rsidR="00A32113" w:rsidRPr="00E95C69" w:rsidRDefault="00A32113" w:rsidP="00E95C69">
      <w:pPr>
        <w:widowControl w:val="0"/>
        <w:autoSpaceDE w:val="0"/>
        <w:autoSpaceDN w:val="0"/>
        <w:jc w:val="both"/>
        <w:rPr>
          <w:b/>
          <w:bCs/>
          <w:sz w:val="22"/>
          <w:szCs w:val="22"/>
          <w:lang w:val="sr-Latn-ME"/>
        </w:rPr>
      </w:pPr>
      <w:r w:rsidRPr="00E95C69">
        <w:rPr>
          <w:b/>
          <w:bCs/>
          <w:sz w:val="22"/>
          <w:szCs w:val="22"/>
          <w:lang w:val="sr-Latn-ME"/>
        </w:rPr>
        <w:t>U ovom uputstvu pročitaćete:</w:t>
      </w:r>
    </w:p>
    <w:p w14:paraId="6E6E7E11" w14:textId="6C38F478" w:rsidR="00A32113" w:rsidRPr="00E95C69" w:rsidRDefault="00A32113" w:rsidP="00E95C69">
      <w:pPr>
        <w:widowControl w:val="0"/>
        <w:numPr>
          <w:ilvl w:val="0"/>
          <w:numId w:val="17"/>
        </w:numPr>
        <w:tabs>
          <w:tab w:val="clear" w:pos="360"/>
          <w:tab w:val="left" w:pos="569"/>
          <w:tab w:val="left" w:pos="600"/>
        </w:tabs>
        <w:autoSpaceDE w:val="0"/>
        <w:autoSpaceDN w:val="0"/>
        <w:jc w:val="both"/>
        <w:rPr>
          <w:sz w:val="22"/>
          <w:szCs w:val="22"/>
          <w:lang w:val="sr-Latn-ME"/>
        </w:rPr>
      </w:pPr>
      <w:r w:rsidRPr="00E95C69">
        <w:rPr>
          <w:sz w:val="22"/>
          <w:szCs w:val="22"/>
          <w:lang w:val="sr-Latn-ME"/>
        </w:rPr>
        <w:t xml:space="preserve">Šta je lijek </w:t>
      </w:r>
      <w:bookmarkStart w:id="0" w:name="_Hlk124259430"/>
      <w:r w:rsidR="008F1CE6" w:rsidRPr="00E95C69">
        <w:rPr>
          <w:sz w:val="22"/>
          <w:szCs w:val="22"/>
          <w:lang w:val="sr-Latn-ME"/>
        </w:rPr>
        <w:t>POTELIGEO</w:t>
      </w:r>
      <w:bookmarkEnd w:id="0"/>
      <w:r w:rsidRPr="00E95C69">
        <w:rPr>
          <w:sz w:val="22"/>
          <w:szCs w:val="22"/>
          <w:lang w:val="sr-Latn-ME"/>
        </w:rPr>
        <w:t xml:space="preserve"> i čemu je namijenjen</w:t>
      </w:r>
    </w:p>
    <w:p w14:paraId="1FE7456B" w14:textId="71988B54" w:rsidR="00A32113" w:rsidRPr="00E95C69" w:rsidRDefault="00A32113" w:rsidP="00E95C69">
      <w:pPr>
        <w:widowControl w:val="0"/>
        <w:numPr>
          <w:ilvl w:val="0"/>
          <w:numId w:val="17"/>
        </w:numPr>
        <w:tabs>
          <w:tab w:val="clear" w:pos="360"/>
          <w:tab w:val="left" w:pos="569"/>
          <w:tab w:val="left" w:pos="600"/>
        </w:tabs>
        <w:autoSpaceDE w:val="0"/>
        <w:autoSpaceDN w:val="0"/>
        <w:jc w:val="both"/>
        <w:rPr>
          <w:sz w:val="22"/>
          <w:szCs w:val="22"/>
          <w:lang w:val="sr-Latn-ME"/>
        </w:rPr>
      </w:pPr>
      <w:r w:rsidRPr="00E95C69">
        <w:rPr>
          <w:sz w:val="22"/>
          <w:szCs w:val="22"/>
          <w:lang w:val="sr-Latn-ME"/>
        </w:rPr>
        <w:t xml:space="preserve">Šta treba da znate prije nego što uzmete lijek </w:t>
      </w:r>
      <w:r w:rsidR="008F1CE6" w:rsidRPr="00E95C69">
        <w:rPr>
          <w:sz w:val="22"/>
          <w:szCs w:val="22"/>
          <w:lang w:val="sr-Latn-ME"/>
        </w:rPr>
        <w:t>POTELIGEO</w:t>
      </w:r>
    </w:p>
    <w:p w14:paraId="065EDB70" w14:textId="7B98C6CA" w:rsidR="00A32113" w:rsidRPr="00E95C69" w:rsidRDefault="00A32113" w:rsidP="00E95C69">
      <w:pPr>
        <w:widowControl w:val="0"/>
        <w:numPr>
          <w:ilvl w:val="0"/>
          <w:numId w:val="17"/>
        </w:numPr>
        <w:tabs>
          <w:tab w:val="clear" w:pos="360"/>
          <w:tab w:val="left" w:pos="569"/>
          <w:tab w:val="left" w:pos="600"/>
        </w:tabs>
        <w:autoSpaceDE w:val="0"/>
        <w:autoSpaceDN w:val="0"/>
        <w:jc w:val="both"/>
        <w:rPr>
          <w:sz w:val="22"/>
          <w:szCs w:val="22"/>
          <w:lang w:val="sr-Latn-ME"/>
        </w:rPr>
      </w:pPr>
      <w:r w:rsidRPr="00E95C69">
        <w:rPr>
          <w:sz w:val="22"/>
          <w:szCs w:val="22"/>
          <w:lang w:val="sr-Latn-ME"/>
        </w:rPr>
        <w:t xml:space="preserve">Kako se upotrebljava lijek </w:t>
      </w:r>
      <w:r w:rsidR="008F1CE6" w:rsidRPr="00E95C69">
        <w:rPr>
          <w:sz w:val="22"/>
          <w:szCs w:val="22"/>
          <w:lang w:val="sr-Latn-ME"/>
        </w:rPr>
        <w:t>POTELIGEO</w:t>
      </w:r>
    </w:p>
    <w:p w14:paraId="001508B2" w14:textId="77777777" w:rsidR="00A32113" w:rsidRPr="00E95C69" w:rsidRDefault="00A32113" w:rsidP="00E95C69">
      <w:pPr>
        <w:widowControl w:val="0"/>
        <w:numPr>
          <w:ilvl w:val="0"/>
          <w:numId w:val="17"/>
        </w:numPr>
        <w:tabs>
          <w:tab w:val="clear" w:pos="360"/>
          <w:tab w:val="left" w:pos="569"/>
          <w:tab w:val="left" w:pos="600"/>
        </w:tabs>
        <w:autoSpaceDE w:val="0"/>
        <w:autoSpaceDN w:val="0"/>
        <w:jc w:val="both"/>
        <w:rPr>
          <w:sz w:val="22"/>
          <w:szCs w:val="22"/>
          <w:lang w:val="sr-Latn-ME"/>
        </w:rPr>
      </w:pPr>
      <w:r w:rsidRPr="00E95C69">
        <w:rPr>
          <w:sz w:val="22"/>
          <w:szCs w:val="22"/>
          <w:lang w:val="sr-Latn-ME"/>
        </w:rPr>
        <w:t xml:space="preserve">Moguća neželjena dejstva </w:t>
      </w:r>
    </w:p>
    <w:p w14:paraId="41FB4033" w14:textId="75C00918" w:rsidR="00A32113" w:rsidRPr="00E95C69" w:rsidRDefault="00A32113" w:rsidP="00E95C69">
      <w:pPr>
        <w:widowControl w:val="0"/>
        <w:numPr>
          <w:ilvl w:val="0"/>
          <w:numId w:val="17"/>
        </w:numPr>
        <w:tabs>
          <w:tab w:val="clear" w:pos="360"/>
          <w:tab w:val="left" w:pos="569"/>
          <w:tab w:val="left" w:pos="600"/>
        </w:tabs>
        <w:autoSpaceDE w:val="0"/>
        <w:autoSpaceDN w:val="0"/>
        <w:jc w:val="both"/>
        <w:rPr>
          <w:sz w:val="22"/>
          <w:szCs w:val="22"/>
          <w:lang w:val="sr-Latn-ME"/>
        </w:rPr>
      </w:pPr>
      <w:r w:rsidRPr="00E95C69">
        <w:rPr>
          <w:sz w:val="22"/>
          <w:szCs w:val="22"/>
          <w:lang w:val="sr-Latn-ME"/>
        </w:rPr>
        <w:t xml:space="preserve">Kako čuvati lijek </w:t>
      </w:r>
      <w:r w:rsidR="008F1CE6" w:rsidRPr="00E95C69">
        <w:rPr>
          <w:sz w:val="22"/>
          <w:szCs w:val="22"/>
          <w:lang w:val="sr-Latn-ME"/>
        </w:rPr>
        <w:t>POTELIGEO</w:t>
      </w:r>
    </w:p>
    <w:p w14:paraId="5EDAAC75" w14:textId="77777777" w:rsidR="00A32113" w:rsidRPr="00E95C69" w:rsidRDefault="000A77B3" w:rsidP="00E95C69">
      <w:pPr>
        <w:widowControl w:val="0"/>
        <w:numPr>
          <w:ilvl w:val="0"/>
          <w:numId w:val="17"/>
        </w:numPr>
        <w:tabs>
          <w:tab w:val="clear" w:pos="360"/>
          <w:tab w:val="left" w:pos="569"/>
          <w:tab w:val="left" w:pos="600"/>
        </w:tabs>
        <w:autoSpaceDE w:val="0"/>
        <w:autoSpaceDN w:val="0"/>
        <w:jc w:val="both"/>
        <w:rPr>
          <w:b/>
          <w:bCs/>
          <w:sz w:val="22"/>
          <w:szCs w:val="22"/>
          <w:lang w:val="sr-Latn-ME"/>
        </w:rPr>
      </w:pPr>
      <w:r w:rsidRPr="00E95C69">
        <w:rPr>
          <w:sz w:val="22"/>
          <w:szCs w:val="22"/>
          <w:lang w:val="sr-Latn-ME"/>
        </w:rPr>
        <w:t>Sadržaj pakovanja i d</w:t>
      </w:r>
      <w:r w:rsidR="00A32113" w:rsidRPr="00E95C69">
        <w:rPr>
          <w:sz w:val="22"/>
          <w:szCs w:val="22"/>
          <w:lang w:val="sr-Latn-ME"/>
        </w:rPr>
        <w:t>odatne informacije</w:t>
      </w:r>
      <w:r w:rsidR="00A02C42" w:rsidRPr="00E95C69">
        <w:rPr>
          <w:sz w:val="22"/>
          <w:szCs w:val="22"/>
          <w:lang w:val="sr-Latn-ME"/>
        </w:rPr>
        <w:t xml:space="preserve"> </w:t>
      </w:r>
    </w:p>
    <w:p w14:paraId="0616FA5F" w14:textId="77777777" w:rsidR="00A32113" w:rsidRPr="00E95C69" w:rsidRDefault="00A32113" w:rsidP="00E95C69">
      <w:pPr>
        <w:widowControl w:val="0"/>
        <w:autoSpaceDE w:val="0"/>
        <w:autoSpaceDN w:val="0"/>
        <w:jc w:val="both"/>
        <w:rPr>
          <w:sz w:val="22"/>
          <w:szCs w:val="22"/>
          <w:lang w:val="sr-Latn-ME"/>
        </w:rPr>
      </w:pPr>
    </w:p>
    <w:p w14:paraId="3A8FB746" w14:textId="77777777" w:rsidR="00C22BE5" w:rsidRPr="00E95C69" w:rsidRDefault="00C22BE5" w:rsidP="00E95C69">
      <w:pPr>
        <w:pStyle w:val="Header"/>
        <w:widowControl w:val="0"/>
        <w:tabs>
          <w:tab w:val="left" w:pos="284"/>
        </w:tabs>
        <w:jc w:val="both"/>
        <w:rPr>
          <w:sz w:val="22"/>
          <w:szCs w:val="22"/>
          <w:lang w:val="sr-Latn-ME"/>
        </w:rPr>
      </w:pPr>
    </w:p>
    <w:p w14:paraId="3676CB14" w14:textId="77777777" w:rsidR="00CF1B2D" w:rsidRPr="00E95C69" w:rsidRDefault="00CF1B2D" w:rsidP="00E95C69">
      <w:pPr>
        <w:widowControl w:val="0"/>
        <w:jc w:val="both"/>
        <w:rPr>
          <w:b/>
          <w:bCs/>
          <w:sz w:val="22"/>
          <w:szCs w:val="22"/>
          <w:lang w:val="sr-Latn-ME"/>
        </w:rPr>
      </w:pPr>
      <w:r w:rsidRPr="00E95C69">
        <w:rPr>
          <w:b/>
          <w:bCs/>
          <w:sz w:val="22"/>
          <w:szCs w:val="22"/>
          <w:lang w:val="sr-Latn-ME"/>
        </w:rPr>
        <w:br w:type="page"/>
      </w:r>
    </w:p>
    <w:p w14:paraId="326FE08C" w14:textId="7FBE691A" w:rsidR="00A32113" w:rsidRPr="00E95C69" w:rsidRDefault="00A32113" w:rsidP="00E95C69">
      <w:pPr>
        <w:widowControl w:val="0"/>
        <w:tabs>
          <w:tab w:val="left" w:pos="540"/>
          <w:tab w:val="left" w:pos="569"/>
        </w:tabs>
        <w:jc w:val="both"/>
        <w:rPr>
          <w:b/>
          <w:bCs/>
          <w:sz w:val="22"/>
          <w:szCs w:val="22"/>
          <w:lang w:val="sr-Latn-ME"/>
        </w:rPr>
      </w:pPr>
      <w:r w:rsidRPr="00E95C69">
        <w:rPr>
          <w:b/>
          <w:bCs/>
          <w:sz w:val="22"/>
          <w:szCs w:val="22"/>
          <w:lang w:val="sr-Latn-ME"/>
        </w:rPr>
        <w:lastRenderedPageBreak/>
        <w:t xml:space="preserve">1. </w:t>
      </w:r>
      <w:r w:rsidR="00FB6603" w:rsidRPr="00E95C69">
        <w:rPr>
          <w:b/>
          <w:bCs/>
          <w:sz w:val="22"/>
          <w:szCs w:val="22"/>
          <w:lang w:val="sr-Latn-ME"/>
        </w:rPr>
        <w:tab/>
      </w:r>
      <w:r w:rsidRPr="00E95C69">
        <w:rPr>
          <w:b/>
          <w:bCs/>
          <w:sz w:val="22"/>
          <w:szCs w:val="22"/>
          <w:lang w:val="sr-Latn-ME"/>
        </w:rPr>
        <w:t xml:space="preserve">ŠTA JE LIJEK </w:t>
      </w:r>
      <w:r w:rsidR="008F1CE6" w:rsidRPr="00E95C69">
        <w:rPr>
          <w:b/>
          <w:bCs/>
          <w:sz w:val="22"/>
          <w:szCs w:val="22"/>
          <w:lang w:val="sr-Latn-ME"/>
        </w:rPr>
        <w:t>POTELIGEO</w:t>
      </w:r>
      <w:r w:rsidRPr="00E95C69">
        <w:rPr>
          <w:b/>
          <w:bCs/>
          <w:sz w:val="22"/>
          <w:szCs w:val="22"/>
          <w:lang w:val="sr-Latn-ME"/>
        </w:rPr>
        <w:t xml:space="preserve"> I ČEMU JE NAMIJENJEN</w:t>
      </w:r>
    </w:p>
    <w:p w14:paraId="09062B7C" w14:textId="77777777" w:rsidR="00445D8F" w:rsidRPr="00E95C69" w:rsidRDefault="00445D8F" w:rsidP="00E95C69">
      <w:pPr>
        <w:widowControl w:val="0"/>
        <w:jc w:val="both"/>
        <w:rPr>
          <w:sz w:val="22"/>
          <w:szCs w:val="22"/>
          <w:lang w:val="sr-Latn-ME"/>
        </w:rPr>
      </w:pPr>
    </w:p>
    <w:p w14:paraId="1A743265" w14:textId="60FAD4CE" w:rsidR="008F1CE6" w:rsidRPr="00E95C69" w:rsidRDefault="008F1CE6" w:rsidP="00E95C69">
      <w:pPr>
        <w:widowControl w:val="0"/>
        <w:jc w:val="both"/>
        <w:rPr>
          <w:sz w:val="22"/>
          <w:szCs w:val="22"/>
          <w:lang w:val="sr-Latn-ME"/>
        </w:rPr>
      </w:pPr>
      <w:r w:rsidRPr="00E95C69">
        <w:rPr>
          <w:sz w:val="22"/>
          <w:szCs w:val="22"/>
          <w:lang w:val="sr-Latn-ME"/>
        </w:rPr>
        <w:t>Lijek POTELIGEO sadrži aktivnu supstancu mogamulizumab koja pripada grupi ljekova koji se nazivaju monoklonska antitijela. Mogamulizumab cilja ćelije raka koje zatim uništava imunološki sistem (obrana organizma).</w:t>
      </w:r>
    </w:p>
    <w:p w14:paraId="76BE1C0A" w14:textId="77777777" w:rsidR="008F1CE6" w:rsidRPr="00E95C69" w:rsidRDefault="008F1CE6" w:rsidP="00E95C69">
      <w:pPr>
        <w:widowControl w:val="0"/>
        <w:jc w:val="both"/>
        <w:rPr>
          <w:sz w:val="22"/>
          <w:szCs w:val="22"/>
          <w:lang w:val="sr-Latn-ME"/>
        </w:rPr>
      </w:pPr>
    </w:p>
    <w:p w14:paraId="7646932E" w14:textId="77777777" w:rsidR="008F1CE6" w:rsidRPr="00E95C69" w:rsidRDefault="008F1CE6" w:rsidP="00E95C69">
      <w:pPr>
        <w:widowControl w:val="0"/>
        <w:jc w:val="both"/>
        <w:rPr>
          <w:sz w:val="22"/>
          <w:szCs w:val="22"/>
          <w:lang w:val="sr-Latn-ME"/>
        </w:rPr>
      </w:pPr>
      <w:r w:rsidRPr="00E95C69">
        <w:rPr>
          <w:sz w:val="22"/>
          <w:szCs w:val="22"/>
          <w:lang w:val="sr-Latn-ME"/>
        </w:rPr>
        <w:t>Ovaj lijek se koristi za lječenje odraslih osoba sa mycosis fungoides i Sezarijevim sindromom, vrstama raka koje se nazivaju kožni limfomi T ćelija. Lijek se koristi kod pacijenata koji su primili najmanje jedan lijek kroz usta ili injekcijom.</w:t>
      </w:r>
    </w:p>
    <w:p w14:paraId="4CBEF89B" w14:textId="3C9463AD" w:rsidR="00445D8F" w:rsidRDefault="00445D8F" w:rsidP="00E95C69">
      <w:pPr>
        <w:widowControl w:val="0"/>
        <w:jc w:val="both"/>
        <w:rPr>
          <w:sz w:val="22"/>
          <w:szCs w:val="22"/>
          <w:lang w:val="sr-Latn-ME"/>
        </w:rPr>
      </w:pPr>
    </w:p>
    <w:p w14:paraId="23C0A603" w14:textId="77777777" w:rsidR="00E95C69" w:rsidRPr="00E95C69" w:rsidRDefault="00E95C69" w:rsidP="00E95C69">
      <w:pPr>
        <w:widowControl w:val="0"/>
        <w:jc w:val="both"/>
        <w:rPr>
          <w:sz w:val="22"/>
          <w:szCs w:val="22"/>
          <w:lang w:val="sr-Latn-ME"/>
        </w:rPr>
      </w:pPr>
    </w:p>
    <w:p w14:paraId="555433DD" w14:textId="5412F373" w:rsidR="00A32113" w:rsidRPr="00E95C69" w:rsidRDefault="00A32113" w:rsidP="00E95C69">
      <w:pPr>
        <w:widowControl w:val="0"/>
        <w:tabs>
          <w:tab w:val="left" w:pos="540"/>
          <w:tab w:val="left" w:pos="569"/>
        </w:tabs>
        <w:jc w:val="both"/>
        <w:rPr>
          <w:b/>
          <w:caps/>
          <w:sz w:val="22"/>
          <w:szCs w:val="22"/>
          <w:lang w:val="sr-Latn-ME"/>
        </w:rPr>
      </w:pPr>
      <w:r w:rsidRPr="00E95C69">
        <w:rPr>
          <w:b/>
          <w:bCs/>
          <w:sz w:val="22"/>
          <w:szCs w:val="22"/>
          <w:lang w:val="sr-Latn-ME"/>
        </w:rPr>
        <w:t xml:space="preserve">2. </w:t>
      </w:r>
      <w:r w:rsidR="00FB6603" w:rsidRPr="00E95C69">
        <w:rPr>
          <w:b/>
          <w:bCs/>
          <w:sz w:val="22"/>
          <w:szCs w:val="22"/>
          <w:lang w:val="sr-Latn-ME"/>
        </w:rPr>
        <w:tab/>
      </w:r>
      <w:r w:rsidRPr="00E95C69">
        <w:rPr>
          <w:b/>
          <w:caps/>
          <w:sz w:val="22"/>
          <w:szCs w:val="22"/>
          <w:lang w:val="sr-Latn-ME"/>
        </w:rPr>
        <w:t xml:space="preserve">Šta treba da znate prIJe nego što uzmete lIJek </w:t>
      </w:r>
      <w:r w:rsidR="008F1CE6" w:rsidRPr="00E95C69">
        <w:rPr>
          <w:b/>
          <w:caps/>
          <w:sz w:val="22"/>
          <w:szCs w:val="22"/>
          <w:lang w:val="sr-Latn-ME"/>
        </w:rPr>
        <w:t>POTELIGEO</w:t>
      </w:r>
    </w:p>
    <w:p w14:paraId="1A569229" w14:textId="77777777" w:rsidR="00445D8F" w:rsidRPr="00E95C69" w:rsidRDefault="00445D8F" w:rsidP="00E95C69">
      <w:pPr>
        <w:widowControl w:val="0"/>
        <w:autoSpaceDE w:val="0"/>
        <w:autoSpaceDN w:val="0"/>
        <w:jc w:val="both"/>
        <w:rPr>
          <w:caps/>
          <w:sz w:val="22"/>
          <w:szCs w:val="22"/>
          <w:lang w:val="sr-Latn-ME"/>
        </w:rPr>
      </w:pPr>
    </w:p>
    <w:p w14:paraId="0631DF74" w14:textId="5BBB742F" w:rsidR="00A32113" w:rsidRPr="00E95C69" w:rsidRDefault="00A32113" w:rsidP="00E95C69">
      <w:pPr>
        <w:widowControl w:val="0"/>
        <w:jc w:val="both"/>
        <w:rPr>
          <w:b/>
          <w:sz w:val="22"/>
          <w:szCs w:val="22"/>
          <w:lang w:val="sr-Latn-ME"/>
        </w:rPr>
      </w:pPr>
      <w:r w:rsidRPr="00E95C69">
        <w:rPr>
          <w:b/>
          <w:sz w:val="22"/>
          <w:szCs w:val="22"/>
          <w:lang w:val="sr-Latn-ME"/>
        </w:rPr>
        <w:t xml:space="preserve">Lijek </w:t>
      </w:r>
      <w:r w:rsidR="008F1CE6" w:rsidRPr="00E95C69">
        <w:rPr>
          <w:b/>
          <w:sz w:val="22"/>
          <w:szCs w:val="22"/>
          <w:lang w:val="sr-Latn-ME"/>
        </w:rPr>
        <w:t>POTELIGEO</w:t>
      </w:r>
      <w:r w:rsidRPr="00E95C69">
        <w:rPr>
          <w:b/>
          <w:sz w:val="22"/>
          <w:szCs w:val="22"/>
          <w:lang w:val="sr-Latn-ME"/>
        </w:rPr>
        <w:t xml:space="preserve"> ne smijete koristiti:</w:t>
      </w:r>
    </w:p>
    <w:p w14:paraId="2DCE53A9" w14:textId="77777777" w:rsidR="008F1CE6" w:rsidRPr="00E95C69" w:rsidRDefault="008F1CE6" w:rsidP="00E95C69">
      <w:pPr>
        <w:widowControl w:val="0"/>
        <w:numPr>
          <w:ilvl w:val="0"/>
          <w:numId w:val="28"/>
        </w:numPr>
        <w:jc w:val="both"/>
        <w:rPr>
          <w:sz w:val="22"/>
          <w:szCs w:val="22"/>
          <w:lang w:val="sr-Latn-ME"/>
        </w:rPr>
      </w:pPr>
      <w:r w:rsidRPr="00E95C69">
        <w:rPr>
          <w:sz w:val="22"/>
          <w:szCs w:val="22"/>
          <w:lang w:val="sr-Latn-ME"/>
        </w:rPr>
        <w:t>Ukoliko ste alergični na mogamulizumab ili bilo koji drugi sastojak ovog lijeka (navedenih u dijelu 6).</w:t>
      </w:r>
    </w:p>
    <w:p w14:paraId="42560D3A" w14:textId="77777777" w:rsidR="00445D8F" w:rsidRPr="00E95C69" w:rsidRDefault="00445D8F" w:rsidP="00E95C69">
      <w:pPr>
        <w:widowControl w:val="0"/>
        <w:jc w:val="both"/>
        <w:rPr>
          <w:sz w:val="22"/>
          <w:szCs w:val="22"/>
          <w:lang w:val="sr-Latn-ME"/>
        </w:rPr>
      </w:pPr>
    </w:p>
    <w:p w14:paraId="7A464AB9" w14:textId="77777777" w:rsidR="00A02C42" w:rsidRPr="00E95C69" w:rsidRDefault="00F47B6C" w:rsidP="00E95C69">
      <w:pPr>
        <w:widowControl w:val="0"/>
        <w:jc w:val="both"/>
        <w:rPr>
          <w:b/>
          <w:bCs/>
          <w:sz w:val="22"/>
          <w:szCs w:val="22"/>
          <w:lang w:val="sr-Latn-ME"/>
        </w:rPr>
      </w:pPr>
      <w:r w:rsidRPr="00E95C69">
        <w:rPr>
          <w:b/>
          <w:bCs/>
          <w:sz w:val="22"/>
          <w:szCs w:val="22"/>
          <w:lang w:val="sr-Latn-ME"/>
        </w:rPr>
        <w:t>Upozorenja i mjere opreza:</w:t>
      </w:r>
    </w:p>
    <w:p w14:paraId="16AA2A3D" w14:textId="77777777" w:rsidR="008F1CE6" w:rsidRPr="00E95C69" w:rsidRDefault="008F1CE6" w:rsidP="00E95C69">
      <w:pPr>
        <w:widowControl w:val="0"/>
        <w:autoSpaceDE w:val="0"/>
        <w:autoSpaceDN w:val="0"/>
        <w:jc w:val="both"/>
        <w:rPr>
          <w:b/>
          <w:sz w:val="22"/>
          <w:szCs w:val="22"/>
          <w:lang w:val="sr-Latn-ME"/>
        </w:rPr>
      </w:pPr>
      <w:r w:rsidRPr="00E95C69">
        <w:rPr>
          <w:b/>
          <w:bCs/>
          <w:sz w:val="22"/>
          <w:szCs w:val="22"/>
          <w:lang w:val="sr-Latn-ME"/>
        </w:rPr>
        <w:t>Razgovarajte sa svojim ljekarom ili medicinskom sestrom prije primjene lijeka POTELIGEO:</w:t>
      </w:r>
    </w:p>
    <w:p w14:paraId="1923301E" w14:textId="77777777" w:rsidR="008F1CE6" w:rsidRPr="00E95C69" w:rsidRDefault="008F1CE6" w:rsidP="00E95C69">
      <w:pPr>
        <w:widowControl w:val="0"/>
        <w:numPr>
          <w:ilvl w:val="0"/>
          <w:numId w:val="29"/>
        </w:numPr>
        <w:tabs>
          <w:tab w:val="left" w:pos="766"/>
          <w:tab w:val="left" w:pos="767"/>
        </w:tabs>
        <w:autoSpaceDE w:val="0"/>
        <w:autoSpaceDN w:val="0"/>
        <w:ind w:left="567"/>
        <w:jc w:val="both"/>
        <w:rPr>
          <w:sz w:val="22"/>
          <w:szCs w:val="22"/>
          <w:lang w:val="sr-Latn-ME"/>
        </w:rPr>
      </w:pPr>
      <w:r w:rsidRPr="00E95C69">
        <w:rPr>
          <w:sz w:val="22"/>
          <w:szCs w:val="22"/>
          <w:lang w:val="sr-Latn-ME"/>
        </w:rPr>
        <w:t>ako ste ikada imali tešku kožnu reakciju na ovaj lijek;</w:t>
      </w:r>
    </w:p>
    <w:p w14:paraId="75F9AD16" w14:textId="77777777" w:rsidR="008F1CE6" w:rsidRPr="00E95C69" w:rsidRDefault="008F1CE6" w:rsidP="00E95C69">
      <w:pPr>
        <w:widowControl w:val="0"/>
        <w:numPr>
          <w:ilvl w:val="0"/>
          <w:numId w:val="29"/>
        </w:numPr>
        <w:tabs>
          <w:tab w:val="left" w:pos="766"/>
          <w:tab w:val="left" w:pos="767"/>
        </w:tabs>
        <w:autoSpaceDE w:val="0"/>
        <w:autoSpaceDN w:val="0"/>
        <w:ind w:left="567"/>
        <w:jc w:val="both"/>
        <w:rPr>
          <w:sz w:val="22"/>
          <w:szCs w:val="22"/>
          <w:lang w:val="sr-Latn-ME"/>
        </w:rPr>
      </w:pPr>
      <w:r w:rsidRPr="00E95C69">
        <w:rPr>
          <w:sz w:val="22"/>
          <w:szCs w:val="22"/>
          <w:lang w:val="sr-Latn-ME"/>
        </w:rPr>
        <w:t>ako ste ikada imali reakciju na infuziju ovog lijeka (mogući simptomi reakcije na infuziju navedeni su u dijelu 4);</w:t>
      </w:r>
    </w:p>
    <w:p w14:paraId="06721C0F" w14:textId="77777777" w:rsidR="008F1CE6" w:rsidRPr="00E95C69" w:rsidRDefault="008F1CE6" w:rsidP="00E95C69">
      <w:pPr>
        <w:widowControl w:val="0"/>
        <w:numPr>
          <w:ilvl w:val="0"/>
          <w:numId w:val="29"/>
        </w:numPr>
        <w:tabs>
          <w:tab w:val="left" w:pos="766"/>
          <w:tab w:val="left" w:pos="767"/>
        </w:tabs>
        <w:autoSpaceDE w:val="0"/>
        <w:autoSpaceDN w:val="0"/>
        <w:ind w:left="567"/>
        <w:jc w:val="both"/>
        <w:rPr>
          <w:sz w:val="22"/>
          <w:szCs w:val="22"/>
          <w:lang w:val="sr-Latn-ME"/>
        </w:rPr>
      </w:pPr>
      <w:r w:rsidRPr="00E95C69">
        <w:rPr>
          <w:sz w:val="22"/>
          <w:szCs w:val="22"/>
          <w:lang w:val="sr-Latn-ME"/>
        </w:rPr>
        <w:t>ako imate virus humane imunodeficijencije (HIV), herpes, citomegalovirus (CMV), ili infekciju virusom hepatitisa B ili C, ili druge postojeće infekcije;</w:t>
      </w:r>
    </w:p>
    <w:p w14:paraId="62AB10B0" w14:textId="77777777" w:rsidR="008F1CE6" w:rsidRPr="00E95C69" w:rsidRDefault="008F1CE6" w:rsidP="00E95C69">
      <w:pPr>
        <w:widowControl w:val="0"/>
        <w:numPr>
          <w:ilvl w:val="0"/>
          <w:numId w:val="29"/>
        </w:numPr>
        <w:tabs>
          <w:tab w:val="left" w:pos="766"/>
          <w:tab w:val="left" w:pos="767"/>
        </w:tabs>
        <w:autoSpaceDE w:val="0"/>
        <w:autoSpaceDN w:val="0"/>
        <w:ind w:left="567"/>
        <w:jc w:val="both"/>
        <w:rPr>
          <w:sz w:val="22"/>
          <w:szCs w:val="22"/>
          <w:lang w:val="sr-Latn-ME"/>
        </w:rPr>
      </w:pPr>
      <w:r w:rsidRPr="00E95C69">
        <w:rPr>
          <w:sz w:val="22"/>
          <w:szCs w:val="22"/>
          <w:lang w:val="sr-Latn-ME"/>
        </w:rPr>
        <w:t>ako su Vam presađene ili će Vam biti presađene matične ćelije, bilo da koristite sopstvene ćelije ili ćelije donora;</w:t>
      </w:r>
    </w:p>
    <w:p w14:paraId="57AC1457" w14:textId="793E27D2" w:rsidR="008F1CE6" w:rsidRPr="00E95C69" w:rsidRDefault="008F1CE6" w:rsidP="00E95C69">
      <w:pPr>
        <w:widowControl w:val="0"/>
        <w:numPr>
          <w:ilvl w:val="0"/>
          <w:numId w:val="29"/>
        </w:numPr>
        <w:tabs>
          <w:tab w:val="left" w:pos="766"/>
          <w:tab w:val="left" w:pos="767"/>
        </w:tabs>
        <w:autoSpaceDE w:val="0"/>
        <w:autoSpaceDN w:val="0"/>
        <w:ind w:left="567"/>
        <w:jc w:val="both"/>
        <w:rPr>
          <w:sz w:val="22"/>
          <w:szCs w:val="22"/>
          <w:lang w:val="sr-Latn-ME"/>
        </w:rPr>
      </w:pPr>
      <w:r w:rsidRPr="00E95C69">
        <w:rPr>
          <w:sz w:val="22"/>
          <w:szCs w:val="22"/>
          <w:lang w:val="sr-Latn-ME"/>
        </w:rPr>
        <w:t>ako imate sindrom lize tumora (komplikaciju koja uključuje uništenje ćelija raka) nakon prethodnog liječenja;</w:t>
      </w:r>
    </w:p>
    <w:p w14:paraId="7F9536BA" w14:textId="77777777" w:rsidR="008F1CE6" w:rsidRPr="00E95C69" w:rsidRDefault="008F1CE6" w:rsidP="00E95C69">
      <w:pPr>
        <w:widowControl w:val="0"/>
        <w:numPr>
          <w:ilvl w:val="0"/>
          <w:numId w:val="29"/>
        </w:numPr>
        <w:tabs>
          <w:tab w:val="left" w:pos="767"/>
          <w:tab w:val="left" w:pos="768"/>
        </w:tabs>
        <w:autoSpaceDE w:val="0"/>
        <w:autoSpaceDN w:val="0"/>
        <w:ind w:left="567" w:hanging="569"/>
        <w:jc w:val="both"/>
        <w:rPr>
          <w:sz w:val="22"/>
          <w:szCs w:val="22"/>
          <w:lang w:val="sr-Latn-ME"/>
        </w:rPr>
      </w:pPr>
      <w:r w:rsidRPr="00E95C69">
        <w:rPr>
          <w:sz w:val="22"/>
          <w:szCs w:val="22"/>
          <w:lang w:val="sr-Latn-ME"/>
        </w:rPr>
        <w:t>imate problema sa srcem.</w:t>
      </w:r>
    </w:p>
    <w:p w14:paraId="1A6177B5" w14:textId="77777777" w:rsidR="008F1CE6" w:rsidRPr="00E95C69" w:rsidRDefault="008F1CE6" w:rsidP="00E95C69">
      <w:pPr>
        <w:widowControl w:val="0"/>
        <w:autoSpaceDE w:val="0"/>
        <w:autoSpaceDN w:val="0"/>
        <w:ind w:left="567"/>
        <w:jc w:val="both"/>
        <w:rPr>
          <w:sz w:val="22"/>
          <w:szCs w:val="22"/>
          <w:lang w:val="sr-Latn-ME"/>
        </w:rPr>
      </w:pPr>
    </w:p>
    <w:p w14:paraId="283A113B" w14:textId="77777777" w:rsidR="008F1CE6" w:rsidRPr="00E95C69" w:rsidRDefault="008F1CE6" w:rsidP="00E95C69">
      <w:pPr>
        <w:widowControl w:val="0"/>
        <w:numPr>
          <w:ilvl w:val="12"/>
          <w:numId w:val="0"/>
        </w:numPr>
        <w:jc w:val="both"/>
        <w:rPr>
          <w:b/>
          <w:bCs/>
          <w:sz w:val="22"/>
          <w:szCs w:val="22"/>
          <w:lang w:val="sr-Latn-ME"/>
        </w:rPr>
      </w:pPr>
      <w:r w:rsidRPr="00E95C69">
        <w:rPr>
          <w:b/>
          <w:bCs/>
          <w:sz w:val="22"/>
          <w:szCs w:val="22"/>
          <w:lang w:val="sr-Latn-ME"/>
        </w:rPr>
        <w:t>Obavijestite osobu koja vam daje infuziju ili odmah zatražite medicinsku pomoć ako se pojavi reakcija tokom ili nakon bilo koje infuzije lijeka POTELIGEO.</w:t>
      </w:r>
    </w:p>
    <w:p w14:paraId="56B3B9EE" w14:textId="77777777" w:rsidR="008F1CE6" w:rsidRPr="00E95C69" w:rsidRDefault="008F1CE6" w:rsidP="00E95C69">
      <w:pPr>
        <w:widowControl w:val="0"/>
        <w:numPr>
          <w:ilvl w:val="12"/>
          <w:numId w:val="0"/>
        </w:numPr>
        <w:jc w:val="both"/>
        <w:rPr>
          <w:sz w:val="22"/>
          <w:szCs w:val="22"/>
          <w:lang w:val="sr-Latn-ME"/>
        </w:rPr>
      </w:pPr>
    </w:p>
    <w:p w14:paraId="47F0D3D3" w14:textId="77777777" w:rsidR="008F1CE6" w:rsidRPr="00E95C69" w:rsidRDefault="008F1CE6" w:rsidP="00E95C69">
      <w:pPr>
        <w:widowControl w:val="0"/>
        <w:autoSpaceDE w:val="0"/>
        <w:autoSpaceDN w:val="0"/>
        <w:jc w:val="both"/>
        <w:rPr>
          <w:b/>
          <w:sz w:val="22"/>
          <w:szCs w:val="22"/>
          <w:lang w:val="sr-Latn-ME"/>
        </w:rPr>
      </w:pPr>
      <w:r w:rsidRPr="00E95C69">
        <w:rPr>
          <w:b/>
          <w:bCs/>
          <w:sz w:val="22"/>
          <w:szCs w:val="22"/>
          <w:lang w:val="sr-Latn-ME"/>
        </w:rPr>
        <w:t>Odmah obavijestite svog ljekara ako imate bilo koje od ozbiljnih neželjenih dejstava navedenih u dijelu 4 nakon početka terapije lijekom POTELIGEO.</w:t>
      </w:r>
    </w:p>
    <w:p w14:paraId="75ADA78B" w14:textId="77777777" w:rsidR="00445D8F" w:rsidRPr="00E95C69" w:rsidRDefault="00445D8F" w:rsidP="00E95C69">
      <w:pPr>
        <w:widowControl w:val="0"/>
        <w:jc w:val="both"/>
        <w:rPr>
          <w:bCs/>
          <w:sz w:val="22"/>
          <w:szCs w:val="22"/>
          <w:lang w:val="sr-Latn-ME"/>
        </w:rPr>
      </w:pPr>
    </w:p>
    <w:p w14:paraId="220187F1" w14:textId="77777777" w:rsidR="00C77D13" w:rsidRPr="00E95C69" w:rsidRDefault="00C77D13" w:rsidP="00E95C69">
      <w:pPr>
        <w:widowControl w:val="0"/>
        <w:jc w:val="both"/>
        <w:rPr>
          <w:b/>
          <w:bCs/>
          <w:sz w:val="22"/>
          <w:szCs w:val="22"/>
          <w:lang w:val="sr-Latn-ME"/>
        </w:rPr>
      </w:pPr>
      <w:r w:rsidRPr="00E95C69">
        <w:rPr>
          <w:b/>
          <w:bCs/>
          <w:sz w:val="22"/>
          <w:szCs w:val="22"/>
          <w:lang w:val="sr-Latn-ME"/>
        </w:rPr>
        <w:t>Djeca i adolescenti</w:t>
      </w:r>
    </w:p>
    <w:p w14:paraId="50A0FCC3" w14:textId="77777777" w:rsidR="008F1CE6" w:rsidRPr="00E95C69" w:rsidRDefault="008F1CE6" w:rsidP="00E95C69">
      <w:pPr>
        <w:widowControl w:val="0"/>
        <w:autoSpaceDE w:val="0"/>
        <w:autoSpaceDN w:val="0"/>
        <w:jc w:val="both"/>
        <w:rPr>
          <w:sz w:val="22"/>
          <w:szCs w:val="22"/>
          <w:lang w:val="sr-Latn-ME"/>
        </w:rPr>
      </w:pPr>
    </w:p>
    <w:p w14:paraId="4B0D9F47" w14:textId="77777777" w:rsidR="008F1CE6" w:rsidRPr="00E95C69" w:rsidRDefault="008F1CE6" w:rsidP="00E95C69">
      <w:pPr>
        <w:widowControl w:val="0"/>
        <w:autoSpaceDE w:val="0"/>
        <w:autoSpaceDN w:val="0"/>
        <w:jc w:val="both"/>
        <w:rPr>
          <w:sz w:val="22"/>
          <w:szCs w:val="22"/>
          <w:lang w:val="sr-Latn-ME"/>
        </w:rPr>
      </w:pPr>
      <w:bookmarkStart w:id="1" w:name="_Hlk156954361"/>
      <w:r w:rsidRPr="00E95C69">
        <w:rPr>
          <w:sz w:val="22"/>
          <w:szCs w:val="22"/>
          <w:lang w:val="sr-Latn-ME"/>
        </w:rPr>
        <w:t>Ovaj lijek se ne smije primjenjivati kod djece i adolescenata mlađih od 18 godina.</w:t>
      </w:r>
    </w:p>
    <w:bookmarkEnd w:id="1"/>
    <w:p w14:paraId="64A449D9" w14:textId="77777777" w:rsidR="008F1CE6" w:rsidRPr="00E95C69" w:rsidRDefault="008F1CE6" w:rsidP="00E95C69">
      <w:pPr>
        <w:widowControl w:val="0"/>
        <w:jc w:val="both"/>
        <w:rPr>
          <w:bCs/>
          <w:sz w:val="22"/>
          <w:szCs w:val="22"/>
          <w:lang w:val="sr-Latn-ME"/>
        </w:rPr>
      </w:pPr>
    </w:p>
    <w:p w14:paraId="4C1A5743" w14:textId="77777777" w:rsidR="00A32113" w:rsidRPr="00E95C69" w:rsidRDefault="00A32113" w:rsidP="00E95C69">
      <w:pPr>
        <w:widowControl w:val="0"/>
        <w:jc w:val="both"/>
        <w:rPr>
          <w:b/>
          <w:sz w:val="22"/>
          <w:szCs w:val="22"/>
          <w:lang w:val="sr-Latn-ME"/>
        </w:rPr>
      </w:pPr>
      <w:r w:rsidRPr="00E95C69">
        <w:rPr>
          <w:b/>
          <w:sz w:val="22"/>
          <w:szCs w:val="22"/>
          <w:lang w:val="sr-Latn-ME"/>
        </w:rPr>
        <w:t xml:space="preserve">Primjena drugih </w:t>
      </w:r>
      <w:r w:rsidR="001B03B0" w:rsidRPr="00E95C69">
        <w:rPr>
          <w:b/>
          <w:sz w:val="22"/>
          <w:szCs w:val="22"/>
          <w:lang w:val="sr-Latn-ME"/>
        </w:rPr>
        <w:t>l</w:t>
      </w:r>
      <w:r w:rsidRPr="00E95C69">
        <w:rPr>
          <w:b/>
          <w:sz w:val="22"/>
          <w:szCs w:val="22"/>
          <w:lang w:val="sr-Latn-ME"/>
        </w:rPr>
        <w:t>jekova</w:t>
      </w:r>
    </w:p>
    <w:p w14:paraId="3B16F984" w14:textId="77777777" w:rsidR="008F1CE6" w:rsidRPr="00E95C69" w:rsidRDefault="008F1CE6" w:rsidP="00E95C69">
      <w:pPr>
        <w:widowControl w:val="0"/>
        <w:jc w:val="both"/>
        <w:rPr>
          <w:b/>
          <w:sz w:val="22"/>
          <w:szCs w:val="22"/>
          <w:lang w:val="sr-Latn-ME"/>
        </w:rPr>
      </w:pPr>
    </w:p>
    <w:p w14:paraId="7B6F1E95" w14:textId="5861E170" w:rsidR="008F1CE6" w:rsidRPr="00E95C69" w:rsidRDefault="003C28E8" w:rsidP="00E95C69">
      <w:pPr>
        <w:widowControl w:val="0"/>
        <w:jc w:val="both"/>
        <w:rPr>
          <w:sz w:val="22"/>
          <w:szCs w:val="22"/>
          <w:lang w:val="sr-Latn-ME"/>
        </w:rPr>
      </w:pPr>
      <w:r w:rsidRPr="00E95C69">
        <w:rPr>
          <w:sz w:val="22"/>
          <w:szCs w:val="22"/>
          <w:lang w:val="sr-Latn-ME"/>
        </w:rPr>
        <w:t>Obavijestite svog ljekara ako uzimate, nedavno ste uzimali ili ćete možda uzeti bilo koji drugi lijek.</w:t>
      </w:r>
    </w:p>
    <w:p w14:paraId="70F52DF7" w14:textId="77777777" w:rsidR="008F1CE6" w:rsidRPr="00E95C69" w:rsidRDefault="008F1CE6" w:rsidP="00E95C69">
      <w:pPr>
        <w:widowControl w:val="0"/>
        <w:jc w:val="both"/>
        <w:rPr>
          <w:sz w:val="22"/>
          <w:szCs w:val="22"/>
          <w:lang w:val="sr-Latn-ME"/>
        </w:rPr>
      </w:pPr>
    </w:p>
    <w:p w14:paraId="72376FA0" w14:textId="7AC536FC" w:rsidR="00A32113" w:rsidRPr="00E95C69" w:rsidRDefault="00A32113" w:rsidP="00E95C69">
      <w:pPr>
        <w:widowControl w:val="0"/>
        <w:jc w:val="both"/>
        <w:rPr>
          <w:b/>
          <w:bCs/>
          <w:sz w:val="22"/>
          <w:szCs w:val="22"/>
          <w:lang w:val="sr-Latn-ME"/>
        </w:rPr>
      </w:pPr>
      <w:r w:rsidRPr="00E95C69">
        <w:rPr>
          <w:b/>
          <w:bCs/>
          <w:sz w:val="22"/>
          <w:szCs w:val="22"/>
          <w:lang w:val="sr-Latn-ME"/>
        </w:rPr>
        <w:t>Uzim</w:t>
      </w:r>
      <w:r w:rsidR="003A3507" w:rsidRPr="00E95C69">
        <w:rPr>
          <w:b/>
          <w:bCs/>
          <w:sz w:val="22"/>
          <w:szCs w:val="22"/>
          <w:lang w:val="sr-Latn-ME"/>
        </w:rPr>
        <w:t xml:space="preserve">anje lijeka </w:t>
      </w:r>
      <w:r w:rsidR="008F1CE6" w:rsidRPr="00E95C69">
        <w:rPr>
          <w:b/>
          <w:bCs/>
          <w:sz w:val="22"/>
          <w:szCs w:val="22"/>
          <w:lang w:val="sr-Latn-ME"/>
        </w:rPr>
        <w:t>POTELIGEO</w:t>
      </w:r>
      <w:r w:rsidR="003A3507" w:rsidRPr="00E95C69">
        <w:rPr>
          <w:b/>
          <w:bCs/>
          <w:sz w:val="22"/>
          <w:szCs w:val="22"/>
          <w:lang w:val="sr-Latn-ME"/>
        </w:rPr>
        <w:t xml:space="preserve"> sa hranom ili piće</w:t>
      </w:r>
      <w:r w:rsidRPr="00E95C69">
        <w:rPr>
          <w:b/>
          <w:bCs/>
          <w:sz w:val="22"/>
          <w:szCs w:val="22"/>
          <w:lang w:val="sr-Latn-ME"/>
        </w:rPr>
        <w:t>m</w:t>
      </w:r>
      <w:r w:rsidR="00A02C42" w:rsidRPr="00E95C69">
        <w:rPr>
          <w:b/>
          <w:bCs/>
          <w:sz w:val="22"/>
          <w:szCs w:val="22"/>
          <w:lang w:val="sr-Latn-ME"/>
        </w:rPr>
        <w:t xml:space="preserve"> </w:t>
      </w:r>
    </w:p>
    <w:p w14:paraId="70DD5138" w14:textId="77777777" w:rsidR="008F1CE6" w:rsidRPr="00E95C69" w:rsidRDefault="008F1CE6" w:rsidP="00E95C69">
      <w:pPr>
        <w:widowControl w:val="0"/>
        <w:jc w:val="both"/>
        <w:rPr>
          <w:bCs/>
          <w:sz w:val="22"/>
          <w:szCs w:val="22"/>
          <w:lang w:val="sr-Latn-ME"/>
        </w:rPr>
      </w:pPr>
      <w:bookmarkStart w:id="2" w:name="_Hlk156954382"/>
    </w:p>
    <w:p w14:paraId="7581BB11" w14:textId="77777777" w:rsidR="008F1CE6" w:rsidRPr="00E95C69" w:rsidRDefault="008F1CE6" w:rsidP="00E95C69">
      <w:pPr>
        <w:widowControl w:val="0"/>
        <w:jc w:val="both"/>
        <w:rPr>
          <w:bCs/>
          <w:sz w:val="22"/>
          <w:szCs w:val="22"/>
          <w:lang w:val="sr-Latn-ME"/>
        </w:rPr>
      </w:pPr>
      <w:r w:rsidRPr="00E95C69">
        <w:rPr>
          <w:bCs/>
          <w:sz w:val="22"/>
          <w:szCs w:val="22"/>
          <w:lang w:val="sr-Latn-ME"/>
        </w:rPr>
        <w:t>Nije primjenljivo.</w:t>
      </w:r>
    </w:p>
    <w:p w14:paraId="0CF26068" w14:textId="77777777" w:rsidR="008F1CE6" w:rsidRPr="00E95C69" w:rsidRDefault="008F1CE6" w:rsidP="00E95C69">
      <w:pPr>
        <w:widowControl w:val="0"/>
        <w:jc w:val="both"/>
        <w:rPr>
          <w:bCs/>
          <w:sz w:val="22"/>
          <w:szCs w:val="22"/>
          <w:lang w:val="sr-Latn-ME"/>
        </w:rPr>
      </w:pPr>
    </w:p>
    <w:bookmarkEnd w:id="2"/>
    <w:p w14:paraId="5D09C4B2" w14:textId="77777777" w:rsidR="00A92C66" w:rsidRPr="00E95C69" w:rsidRDefault="00F47B6C" w:rsidP="00E95C69">
      <w:pPr>
        <w:widowControl w:val="0"/>
        <w:jc w:val="both"/>
        <w:rPr>
          <w:b/>
          <w:sz w:val="22"/>
          <w:szCs w:val="22"/>
          <w:lang w:val="sr-Latn-ME"/>
        </w:rPr>
      </w:pPr>
      <w:r w:rsidRPr="00E95C69">
        <w:rPr>
          <w:b/>
          <w:sz w:val="22"/>
          <w:szCs w:val="22"/>
          <w:lang w:val="sr-Latn-ME"/>
        </w:rPr>
        <w:t>Plodnost, trudnoća i dojenje</w:t>
      </w:r>
    </w:p>
    <w:p w14:paraId="59DE5D9E" w14:textId="77777777" w:rsidR="008F1CE6" w:rsidRPr="00E95C69" w:rsidRDefault="008F1CE6" w:rsidP="00E95C69">
      <w:pPr>
        <w:widowControl w:val="0"/>
        <w:jc w:val="both"/>
        <w:rPr>
          <w:b/>
          <w:sz w:val="22"/>
          <w:szCs w:val="22"/>
          <w:lang w:val="sr-Latn-ME"/>
        </w:rPr>
      </w:pPr>
    </w:p>
    <w:p w14:paraId="42BA6285" w14:textId="09B82821" w:rsidR="008F1CE6" w:rsidRPr="00E95C69" w:rsidRDefault="008F1CE6" w:rsidP="00E95C69">
      <w:pPr>
        <w:widowControl w:val="0"/>
        <w:jc w:val="both"/>
        <w:rPr>
          <w:bCs/>
          <w:sz w:val="22"/>
          <w:szCs w:val="22"/>
          <w:lang w:val="sr-Latn-ME"/>
        </w:rPr>
      </w:pPr>
      <w:r w:rsidRPr="00E95C69">
        <w:rPr>
          <w:bCs/>
          <w:sz w:val="22"/>
          <w:szCs w:val="22"/>
          <w:lang w:val="sr-Latn-ME"/>
        </w:rPr>
        <w:t>Dejstva lijeka POTELIGEO na trudnoću i dojenje ni</w:t>
      </w:r>
      <w:r w:rsidR="00FB26C4" w:rsidRPr="00E95C69">
        <w:rPr>
          <w:bCs/>
          <w:sz w:val="22"/>
          <w:szCs w:val="22"/>
          <w:lang w:val="sr-Latn-ME"/>
        </w:rPr>
        <w:t>je</w:t>
      </w:r>
      <w:r w:rsidRPr="00E95C69">
        <w:rPr>
          <w:bCs/>
          <w:sz w:val="22"/>
          <w:szCs w:val="22"/>
          <w:lang w:val="sr-Latn-ME"/>
        </w:rPr>
        <w:t>su poznata. Zbog svog mehanizma dejstva, lijek može da naškodi bebi ako se primijeni tokom trudnoće ili dojenja.</w:t>
      </w:r>
    </w:p>
    <w:p w14:paraId="03626648" w14:textId="77777777" w:rsidR="008F1CE6" w:rsidRPr="00E95C69" w:rsidRDefault="008F1CE6" w:rsidP="00E95C69">
      <w:pPr>
        <w:widowControl w:val="0"/>
        <w:jc w:val="both"/>
        <w:rPr>
          <w:bCs/>
          <w:sz w:val="22"/>
          <w:szCs w:val="22"/>
          <w:lang w:val="sr-Latn-ME"/>
        </w:rPr>
      </w:pPr>
    </w:p>
    <w:p w14:paraId="70FA8316" w14:textId="77777777" w:rsidR="008F1CE6" w:rsidRPr="00E95C69" w:rsidRDefault="008F1CE6" w:rsidP="00E95C69">
      <w:pPr>
        <w:widowControl w:val="0"/>
        <w:jc w:val="both"/>
        <w:rPr>
          <w:bCs/>
          <w:sz w:val="22"/>
          <w:szCs w:val="22"/>
          <w:lang w:val="sr-Latn-ME"/>
        </w:rPr>
      </w:pPr>
      <w:r w:rsidRPr="00E95C69">
        <w:rPr>
          <w:bCs/>
          <w:sz w:val="22"/>
          <w:szCs w:val="22"/>
          <w:lang w:val="sr-Latn-ME"/>
        </w:rPr>
        <w:t>Ako možete da ostanete u drugom stanju, morate da koristite pouzdanu metodu kontracepcije tokom i najmanje šest mjeseci nakon primanja terapije. Ako dojite, morate da razgovarate sa svojim ljekarom o tome da li smijete da dojite tokom ili nakon lječenja lijekom POTELIGEO.</w:t>
      </w:r>
    </w:p>
    <w:p w14:paraId="5583E644" w14:textId="77777777" w:rsidR="008F1CE6" w:rsidRPr="00E95C69" w:rsidRDefault="008F1CE6" w:rsidP="00E95C69">
      <w:pPr>
        <w:widowControl w:val="0"/>
        <w:jc w:val="both"/>
        <w:rPr>
          <w:bCs/>
          <w:sz w:val="22"/>
          <w:szCs w:val="22"/>
          <w:lang w:val="sr-Latn-ME"/>
        </w:rPr>
      </w:pPr>
    </w:p>
    <w:p w14:paraId="4025A189" w14:textId="77777777" w:rsidR="008F1CE6" w:rsidRPr="00E95C69" w:rsidRDefault="008F1CE6" w:rsidP="00E95C69">
      <w:pPr>
        <w:widowControl w:val="0"/>
        <w:jc w:val="both"/>
        <w:rPr>
          <w:bCs/>
          <w:sz w:val="22"/>
          <w:szCs w:val="22"/>
          <w:lang w:val="sr-Latn-ME"/>
        </w:rPr>
      </w:pPr>
      <w:r w:rsidRPr="00E95C69">
        <w:rPr>
          <w:bCs/>
          <w:sz w:val="22"/>
          <w:szCs w:val="22"/>
          <w:lang w:val="sr-Latn-ME"/>
        </w:rPr>
        <w:t>Ukoliko ste trudni, dojite, mislite da ste trudni ili planirate trudnoću, morate to da kažete svom ljekaru ili medicinskoj sestri.</w:t>
      </w:r>
    </w:p>
    <w:p w14:paraId="5ACBD1A8" w14:textId="77777777" w:rsidR="00A92C66" w:rsidRPr="00E95C69" w:rsidRDefault="00A92C66" w:rsidP="00E95C69">
      <w:pPr>
        <w:widowControl w:val="0"/>
        <w:jc w:val="both"/>
        <w:rPr>
          <w:b/>
          <w:sz w:val="22"/>
          <w:szCs w:val="22"/>
          <w:lang w:val="sr-Latn-ME"/>
        </w:rPr>
      </w:pPr>
    </w:p>
    <w:p w14:paraId="5836F093" w14:textId="51CD148E" w:rsidR="00A32113" w:rsidRPr="00E95C69" w:rsidRDefault="00A32113" w:rsidP="00E95C69">
      <w:pPr>
        <w:widowControl w:val="0"/>
        <w:jc w:val="both"/>
        <w:rPr>
          <w:b/>
          <w:bCs/>
          <w:sz w:val="22"/>
          <w:szCs w:val="22"/>
          <w:lang w:val="sr-Latn-ME"/>
        </w:rPr>
      </w:pPr>
      <w:r w:rsidRPr="00E95C69">
        <w:rPr>
          <w:b/>
          <w:sz w:val="22"/>
          <w:szCs w:val="22"/>
          <w:lang w:val="sr-Latn-ME"/>
        </w:rPr>
        <w:t xml:space="preserve">Uticaj lijeka </w:t>
      </w:r>
      <w:r w:rsidR="008F1CE6" w:rsidRPr="00E95C69">
        <w:rPr>
          <w:b/>
          <w:sz w:val="22"/>
          <w:szCs w:val="22"/>
          <w:lang w:val="sr-Latn-ME"/>
        </w:rPr>
        <w:t>POTELIGEO</w:t>
      </w:r>
      <w:r w:rsidRPr="00E95C69">
        <w:rPr>
          <w:b/>
          <w:sz w:val="22"/>
          <w:szCs w:val="22"/>
          <w:lang w:val="sr-Latn-ME"/>
        </w:rPr>
        <w:t xml:space="preserve"> na </w:t>
      </w:r>
      <w:r w:rsidR="00F47B6C" w:rsidRPr="00E95C69">
        <w:rPr>
          <w:b/>
          <w:sz w:val="22"/>
          <w:szCs w:val="22"/>
          <w:lang w:val="sr-Latn-ME"/>
        </w:rPr>
        <w:t xml:space="preserve">sposobnost upravljanja </w:t>
      </w:r>
      <w:r w:rsidRPr="00E95C69">
        <w:rPr>
          <w:b/>
          <w:sz w:val="22"/>
          <w:szCs w:val="22"/>
          <w:lang w:val="sr-Latn-ME"/>
        </w:rPr>
        <w:t>vozilima i rukovanje mašinama</w:t>
      </w:r>
      <w:r w:rsidRPr="00E95C69">
        <w:rPr>
          <w:b/>
          <w:bCs/>
          <w:sz w:val="22"/>
          <w:szCs w:val="22"/>
          <w:lang w:val="sr-Latn-ME"/>
        </w:rPr>
        <w:t xml:space="preserve"> </w:t>
      </w:r>
    </w:p>
    <w:p w14:paraId="36E4AA7F" w14:textId="77777777" w:rsidR="00A610E0" w:rsidRPr="00E95C69" w:rsidRDefault="00A610E0" w:rsidP="00E95C69">
      <w:pPr>
        <w:widowControl w:val="0"/>
        <w:jc w:val="both"/>
        <w:rPr>
          <w:bCs/>
          <w:sz w:val="22"/>
          <w:szCs w:val="22"/>
          <w:lang w:val="sr-Latn-ME"/>
        </w:rPr>
      </w:pPr>
    </w:p>
    <w:p w14:paraId="7D6DA0FA" w14:textId="211392EF" w:rsidR="00A610E0" w:rsidRPr="00E95C69" w:rsidRDefault="00A610E0" w:rsidP="00E95C69">
      <w:pPr>
        <w:widowControl w:val="0"/>
        <w:jc w:val="both"/>
        <w:rPr>
          <w:bCs/>
          <w:sz w:val="22"/>
          <w:szCs w:val="22"/>
          <w:lang w:val="sr-Latn-ME"/>
        </w:rPr>
      </w:pPr>
      <w:r w:rsidRPr="00E95C69">
        <w:rPr>
          <w:bCs/>
          <w:sz w:val="22"/>
          <w:szCs w:val="22"/>
          <w:lang w:val="sr-Latn-ME"/>
        </w:rPr>
        <w:t>Malo je vjerovatno da će lijek POTELIGEO uticati na sposobnost upravljanja vozilima i rukovanja mašinama. Ipak, lijek može izazvati umor kod nekih ljudi, stoga budite posebno oprezni kada upravljate vozilima i rukujete mašinama sve dok ne budete sigurni da ovaj lijek ne utiče na Vas.</w:t>
      </w:r>
    </w:p>
    <w:p w14:paraId="71C584AA" w14:textId="77777777" w:rsidR="00A610E0" w:rsidRPr="00E95C69" w:rsidRDefault="00A610E0" w:rsidP="00E95C69">
      <w:pPr>
        <w:widowControl w:val="0"/>
        <w:jc w:val="both"/>
        <w:rPr>
          <w:bCs/>
          <w:sz w:val="22"/>
          <w:szCs w:val="22"/>
          <w:lang w:val="sr-Latn-ME"/>
        </w:rPr>
      </w:pPr>
    </w:p>
    <w:p w14:paraId="054C76C7" w14:textId="05E12C4A" w:rsidR="00A32113" w:rsidRPr="00E95C69" w:rsidRDefault="00A32113" w:rsidP="00E95C69">
      <w:pPr>
        <w:widowControl w:val="0"/>
        <w:autoSpaceDE w:val="0"/>
        <w:autoSpaceDN w:val="0"/>
        <w:jc w:val="both"/>
        <w:rPr>
          <w:i/>
          <w:iCs/>
          <w:sz w:val="22"/>
          <w:szCs w:val="22"/>
          <w:lang w:val="sr-Latn-ME"/>
        </w:rPr>
      </w:pPr>
      <w:r w:rsidRPr="00E95C69">
        <w:rPr>
          <w:b/>
          <w:sz w:val="22"/>
          <w:szCs w:val="22"/>
          <w:lang w:val="sr-Latn-ME"/>
        </w:rPr>
        <w:t xml:space="preserve">Važne informacije o nekim sastojcima lijeka </w:t>
      </w:r>
      <w:r w:rsidR="008F1CE6" w:rsidRPr="00E95C69">
        <w:rPr>
          <w:b/>
          <w:sz w:val="22"/>
          <w:szCs w:val="22"/>
          <w:lang w:val="sr-Latn-ME"/>
        </w:rPr>
        <w:t>POTELIGEO</w:t>
      </w:r>
    </w:p>
    <w:p w14:paraId="1B68D5C8" w14:textId="77777777" w:rsidR="00A610E0" w:rsidRPr="00E95C69" w:rsidRDefault="00A610E0" w:rsidP="00E95C69">
      <w:pPr>
        <w:widowControl w:val="0"/>
        <w:autoSpaceDE w:val="0"/>
        <w:autoSpaceDN w:val="0"/>
        <w:jc w:val="both"/>
        <w:outlineLvl w:val="0"/>
        <w:rPr>
          <w:b/>
          <w:bCs/>
          <w:sz w:val="22"/>
          <w:szCs w:val="22"/>
          <w:lang w:val="sr-Latn-ME"/>
        </w:rPr>
      </w:pPr>
      <w:r w:rsidRPr="00E95C69">
        <w:rPr>
          <w:b/>
          <w:bCs/>
          <w:sz w:val="22"/>
          <w:szCs w:val="22"/>
          <w:lang w:val="sr-Latn-ME"/>
        </w:rPr>
        <w:t>Lijek POTELIGEO sadrži natrijum</w:t>
      </w:r>
    </w:p>
    <w:p w14:paraId="1FDE2B2E" w14:textId="77777777" w:rsidR="00A610E0" w:rsidRPr="00E95C69" w:rsidRDefault="00A610E0" w:rsidP="00E95C69">
      <w:pPr>
        <w:widowControl w:val="0"/>
        <w:autoSpaceDE w:val="0"/>
        <w:autoSpaceDN w:val="0"/>
        <w:jc w:val="both"/>
        <w:rPr>
          <w:i/>
          <w:iCs/>
          <w:sz w:val="22"/>
          <w:szCs w:val="22"/>
          <w:lang w:val="sr-Latn-ME"/>
        </w:rPr>
      </w:pPr>
      <w:r w:rsidRPr="00E95C69">
        <w:rPr>
          <w:sz w:val="22"/>
          <w:szCs w:val="22"/>
          <w:lang w:val="sr-Latn-ME"/>
        </w:rPr>
        <w:t>Ovaj lijek sadrži manje od 1 mmol natrijuma (23 mg) po bočici, te je praktično „bez natrijuma”.</w:t>
      </w:r>
    </w:p>
    <w:p w14:paraId="61756E08" w14:textId="77777777" w:rsidR="00445D8F" w:rsidRPr="00E95C69" w:rsidRDefault="00445D8F" w:rsidP="00E95C69">
      <w:pPr>
        <w:widowControl w:val="0"/>
        <w:autoSpaceDE w:val="0"/>
        <w:autoSpaceDN w:val="0"/>
        <w:jc w:val="both"/>
        <w:rPr>
          <w:i/>
          <w:iCs/>
          <w:sz w:val="22"/>
          <w:szCs w:val="22"/>
          <w:lang w:val="sr-Latn-ME"/>
        </w:rPr>
      </w:pPr>
    </w:p>
    <w:p w14:paraId="710B1C85" w14:textId="77777777" w:rsidR="00445D8F" w:rsidRPr="00E95C69" w:rsidRDefault="00445D8F" w:rsidP="00E95C69">
      <w:pPr>
        <w:widowControl w:val="0"/>
        <w:jc w:val="both"/>
        <w:rPr>
          <w:sz w:val="22"/>
          <w:szCs w:val="22"/>
          <w:lang w:val="sr-Latn-ME"/>
        </w:rPr>
      </w:pPr>
    </w:p>
    <w:p w14:paraId="5251FE92" w14:textId="292C1A94" w:rsidR="00A32113" w:rsidRPr="00E95C69" w:rsidRDefault="00A32113" w:rsidP="00E95C69">
      <w:pPr>
        <w:widowControl w:val="0"/>
        <w:tabs>
          <w:tab w:val="left" w:pos="540"/>
          <w:tab w:val="left" w:pos="569"/>
        </w:tabs>
        <w:jc w:val="both"/>
        <w:rPr>
          <w:b/>
          <w:bCs/>
          <w:sz w:val="22"/>
          <w:szCs w:val="22"/>
          <w:lang w:val="sr-Latn-ME"/>
        </w:rPr>
      </w:pPr>
      <w:r w:rsidRPr="00E95C69">
        <w:rPr>
          <w:b/>
          <w:bCs/>
          <w:sz w:val="22"/>
          <w:szCs w:val="22"/>
          <w:lang w:val="sr-Latn-ME"/>
        </w:rPr>
        <w:t xml:space="preserve">3. </w:t>
      </w:r>
      <w:r w:rsidR="00291DAD" w:rsidRPr="00E95C69">
        <w:rPr>
          <w:b/>
          <w:bCs/>
          <w:sz w:val="22"/>
          <w:szCs w:val="22"/>
          <w:lang w:val="sr-Latn-ME"/>
        </w:rPr>
        <w:tab/>
        <w:t xml:space="preserve">KAKO SE UPOTREBLJAVA LIJEK </w:t>
      </w:r>
      <w:r w:rsidR="008F1CE6" w:rsidRPr="00E95C69">
        <w:rPr>
          <w:b/>
          <w:bCs/>
          <w:sz w:val="22"/>
          <w:szCs w:val="22"/>
          <w:lang w:val="sr-Latn-ME"/>
        </w:rPr>
        <w:t>POTELIGEO</w:t>
      </w:r>
    </w:p>
    <w:p w14:paraId="2EA00261" w14:textId="77777777" w:rsidR="00445D8F" w:rsidRPr="00E95C69" w:rsidRDefault="00445D8F" w:rsidP="00E95C69">
      <w:pPr>
        <w:widowControl w:val="0"/>
        <w:jc w:val="both"/>
        <w:rPr>
          <w:bCs/>
          <w:caps/>
          <w:sz w:val="22"/>
          <w:szCs w:val="22"/>
          <w:lang w:val="sr-Latn-ME"/>
        </w:rPr>
      </w:pPr>
    </w:p>
    <w:p w14:paraId="4B8806D3" w14:textId="6D61BB81" w:rsidR="00C77D13" w:rsidRPr="00E95C69" w:rsidRDefault="00C77D13" w:rsidP="00E95C69">
      <w:pPr>
        <w:pStyle w:val="Header"/>
        <w:widowControl w:val="0"/>
        <w:tabs>
          <w:tab w:val="left" w:pos="0"/>
        </w:tabs>
        <w:jc w:val="both"/>
        <w:rPr>
          <w:i/>
          <w:iCs/>
          <w:sz w:val="22"/>
          <w:szCs w:val="22"/>
          <w:lang w:val="sr-Latn-ME"/>
        </w:rPr>
      </w:pPr>
      <w:r w:rsidRPr="00E95C69">
        <w:rPr>
          <w:sz w:val="22"/>
          <w:szCs w:val="22"/>
          <w:lang w:val="sr-Latn-ME"/>
        </w:rPr>
        <w:t>Uvijek uzimajte ovaj lijek tačno onako kako Vam je rekao Vaš ljekar ili farmaceut. Provjerite sa ljekarom ili farmaceutom ako niste sigurni kako da koristite ovaj lijek</w:t>
      </w:r>
      <w:r w:rsidR="008F1CE6" w:rsidRPr="00E95C69">
        <w:rPr>
          <w:sz w:val="22"/>
          <w:szCs w:val="22"/>
          <w:lang w:val="sr-Latn-ME"/>
        </w:rPr>
        <w:t>.</w:t>
      </w:r>
    </w:p>
    <w:p w14:paraId="3A8060C5" w14:textId="587148CD" w:rsidR="00C77D13" w:rsidRPr="00E95C69" w:rsidRDefault="00C77D13" w:rsidP="00E95C69">
      <w:pPr>
        <w:widowControl w:val="0"/>
        <w:numPr>
          <w:ilvl w:val="12"/>
          <w:numId w:val="0"/>
        </w:numPr>
        <w:tabs>
          <w:tab w:val="left" w:pos="720"/>
        </w:tabs>
        <w:jc w:val="both"/>
        <w:rPr>
          <w:sz w:val="22"/>
          <w:szCs w:val="22"/>
          <w:lang w:val="sr-Latn-ME"/>
        </w:rPr>
      </w:pPr>
    </w:p>
    <w:p w14:paraId="1FEDDE2A" w14:textId="77777777" w:rsidR="00A610E0" w:rsidRPr="00E95C69" w:rsidRDefault="00A610E0" w:rsidP="00E95C69">
      <w:pPr>
        <w:widowControl w:val="0"/>
        <w:numPr>
          <w:ilvl w:val="12"/>
          <w:numId w:val="0"/>
        </w:numPr>
        <w:tabs>
          <w:tab w:val="left" w:pos="720"/>
        </w:tabs>
        <w:jc w:val="both"/>
        <w:rPr>
          <w:sz w:val="22"/>
          <w:szCs w:val="22"/>
          <w:lang w:val="sr-Latn-ME"/>
        </w:rPr>
      </w:pPr>
      <w:r w:rsidRPr="00E95C69">
        <w:rPr>
          <w:sz w:val="22"/>
          <w:szCs w:val="22"/>
          <w:lang w:val="sr-Latn-ME"/>
        </w:rPr>
        <w:t>Količinu lijeka POTELIGEO koju ćete primiti izračunava Vaš ljekar na osnovu Vaše tjelesne mase. Preporučena doza jeste 1 mg lijeka POTELIGEO za svaki kg tjelesne mase.</w:t>
      </w:r>
    </w:p>
    <w:p w14:paraId="0370AEEE" w14:textId="77777777" w:rsidR="00A610E0" w:rsidRPr="00E95C69" w:rsidRDefault="00A610E0" w:rsidP="00E95C69">
      <w:pPr>
        <w:widowControl w:val="0"/>
        <w:numPr>
          <w:ilvl w:val="12"/>
          <w:numId w:val="0"/>
        </w:numPr>
        <w:tabs>
          <w:tab w:val="left" w:pos="720"/>
        </w:tabs>
        <w:jc w:val="both"/>
        <w:rPr>
          <w:sz w:val="22"/>
          <w:szCs w:val="22"/>
          <w:lang w:val="sr-Latn-ME"/>
        </w:rPr>
      </w:pPr>
    </w:p>
    <w:p w14:paraId="14F38062" w14:textId="03B0BD26" w:rsidR="00A610E0" w:rsidRPr="00E95C69" w:rsidRDefault="00A610E0" w:rsidP="00E95C69">
      <w:pPr>
        <w:widowControl w:val="0"/>
        <w:numPr>
          <w:ilvl w:val="12"/>
          <w:numId w:val="0"/>
        </w:numPr>
        <w:tabs>
          <w:tab w:val="left" w:pos="720"/>
        </w:tabs>
        <w:jc w:val="both"/>
        <w:rPr>
          <w:sz w:val="22"/>
          <w:szCs w:val="22"/>
          <w:lang w:val="sr-Latn-ME"/>
        </w:rPr>
      </w:pPr>
      <w:r w:rsidRPr="00E95C69">
        <w:rPr>
          <w:sz w:val="22"/>
          <w:szCs w:val="22"/>
          <w:lang w:val="sr-Latn-ME"/>
        </w:rPr>
        <w:t>Lijek POTELIGEO ćete dobijati kroz venu (intravenskom infuzijom) u periodu od najmanje 60 minuta. Za početak ćete primati infuzije jednom ned</w:t>
      </w:r>
      <w:r w:rsidR="00142AC1" w:rsidRPr="00E95C69">
        <w:rPr>
          <w:sz w:val="22"/>
          <w:szCs w:val="22"/>
          <w:lang w:val="sr-Latn-ME"/>
        </w:rPr>
        <w:t>j</w:t>
      </w:r>
      <w:r w:rsidRPr="00E95C69">
        <w:rPr>
          <w:sz w:val="22"/>
          <w:szCs w:val="22"/>
          <w:lang w:val="sr-Latn-ME"/>
        </w:rPr>
        <w:t>eljno i to prvih 5 doza, a nakon toga jednom u dvije ned</w:t>
      </w:r>
      <w:r w:rsidR="00142AC1" w:rsidRPr="00E95C69">
        <w:rPr>
          <w:sz w:val="22"/>
          <w:szCs w:val="22"/>
          <w:lang w:val="sr-Latn-ME"/>
        </w:rPr>
        <w:t>j</w:t>
      </w:r>
      <w:r w:rsidRPr="00E95C69">
        <w:rPr>
          <w:sz w:val="22"/>
          <w:szCs w:val="22"/>
          <w:lang w:val="sr-Latn-ME"/>
        </w:rPr>
        <w:t>elje.</w:t>
      </w:r>
    </w:p>
    <w:p w14:paraId="5C90F19D" w14:textId="77777777" w:rsidR="00A610E0" w:rsidRPr="00E95C69" w:rsidRDefault="00A610E0" w:rsidP="00E95C69">
      <w:pPr>
        <w:widowControl w:val="0"/>
        <w:numPr>
          <w:ilvl w:val="12"/>
          <w:numId w:val="0"/>
        </w:numPr>
        <w:tabs>
          <w:tab w:val="left" w:pos="720"/>
        </w:tabs>
        <w:jc w:val="both"/>
        <w:rPr>
          <w:sz w:val="22"/>
          <w:szCs w:val="22"/>
          <w:lang w:val="sr-Latn-ME"/>
        </w:rPr>
      </w:pPr>
      <w:r w:rsidRPr="00E95C69">
        <w:rPr>
          <w:sz w:val="22"/>
          <w:szCs w:val="22"/>
          <w:lang w:val="sr-Latn-ME"/>
        </w:rPr>
        <w:t>Terapiju treba nastaviti osim ukoliko se kod Vas ne jave ozbiljna neželjena dejstva ili kutani limfom T ćelija počne da se pogoršava.</w:t>
      </w:r>
    </w:p>
    <w:p w14:paraId="3E504E1D" w14:textId="77777777" w:rsidR="00A610E0" w:rsidRPr="00E95C69" w:rsidRDefault="00A610E0" w:rsidP="00E95C69">
      <w:pPr>
        <w:widowControl w:val="0"/>
        <w:numPr>
          <w:ilvl w:val="12"/>
          <w:numId w:val="0"/>
        </w:numPr>
        <w:tabs>
          <w:tab w:val="left" w:pos="720"/>
        </w:tabs>
        <w:jc w:val="both"/>
        <w:rPr>
          <w:bCs/>
          <w:caps/>
          <w:sz w:val="22"/>
          <w:szCs w:val="22"/>
          <w:lang w:val="sr-Latn-ME"/>
        </w:rPr>
      </w:pPr>
    </w:p>
    <w:p w14:paraId="6A0D3B6F" w14:textId="77777777" w:rsidR="00D0580B" w:rsidRPr="00E95C69" w:rsidRDefault="00D0580B" w:rsidP="00E95C69">
      <w:pPr>
        <w:widowControl w:val="0"/>
        <w:jc w:val="both"/>
        <w:rPr>
          <w:b/>
          <w:sz w:val="22"/>
          <w:szCs w:val="22"/>
          <w:lang w:val="sr-Latn-ME"/>
        </w:rPr>
      </w:pPr>
      <w:r w:rsidRPr="00E95C69">
        <w:rPr>
          <w:b/>
          <w:sz w:val="22"/>
          <w:szCs w:val="22"/>
          <w:lang w:val="sr-Latn-ME"/>
        </w:rPr>
        <w:t>Primjena kod djece</w:t>
      </w:r>
      <w:r w:rsidR="002B301E" w:rsidRPr="00E95C69">
        <w:rPr>
          <w:b/>
          <w:sz w:val="22"/>
          <w:szCs w:val="22"/>
          <w:lang w:val="sr-Latn-ME"/>
        </w:rPr>
        <w:t xml:space="preserve"> i adolescenata</w:t>
      </w:r>
    </w:p>
    <w:p w14:paraId="19D728D1" w14:textId="77777777" w:rsidR="00A610E0" w:rsidRPr="00E95C69" w:rsidRDefault="00A610E0" w:rsidP="00E95C69">
      <w:pPr>
        <w:widowControl w:val="0"/>
        <w:autoSpaceDE w:val="0"/>
        <w:autoSpaceDN w:val="0"/>
        <w:jc w:val="both"/>
        <w:rPr>
          <w:sz w:val="22"/>
          <w:szCs w:val="22"/>
          <w:lang w:val="sr-Latn-ME"/>
        </w:rPr>
      </w:pPr>
    </w:p>
    <w:p w14:paraId="34BED99E" w14:textId="18AF5832" w:rsidR="00A610E0" w:rsidRPr="00E95C69" w:rsidRDefault="00A610E0" w:rsidP="00E95C69">
      <w:pPr>
        <w:widowControl w:val="0"/>
        <w:autoSpaceDE w:val="0"/>
        <w:autoSpaceDN w:val="0"/>
        <w:jc w:val="both"/>
        <w:rPr>
          <w:sz w:val="22"/>
          <w:szCs w:val="22"/>
          <w:lang w:val="sr-Latn-ME"/>
        </w:rPr>
      </w:pPr>
      <w:r w:rsidRPr="00E95C69">
        <w:rPr>
          <w:sz w:val="22"/>
          <w:szCs w:val="22"/>
          <w:lang w:val="sr-Latn-ME"/>
        </w:rPr>
        <w:t>Ovaj lijek se ne smije primjenjivati kod djece i adolescenata mlađih od 18 godina.</w:t>
      </w:r>
    </w:p>
    <w:p w14:paraId="18ADF14F" w14:textId="77777777" w:rsidR="00D0580B" w:rsidRPr="00E95C69" w:rsidRDefault="00D0580B" w:rsidP="00E95C69">
      <w:pPr>
        <w:widowControl w:val="0"/>
        <w:jc w:val="both"/>
        <w:rPr>
          <w:sz w:val="22"/>
          <w:szCs w:val="22"/>
          <w:lang w:val="sr-Latn-ME"/>
        </w:rPr>
      </w:pPr>
    </w:p>
    <w:p w14:paraId="640F3153" w14:textId="53878798" w:rsidR="00A32113" w:rsidRPr="00E95C69" w:rsidRDefault="00A32113" w:rsidP="00E95C69">
      <w:pPr>
        <w:widowControl w:val="0"/>
        <w:jc w:val="both"/>
        <w:rPr>
          <w:b/>
          <w:sz w:val="22"/>
          <w:szCs w:val="22"/>
          <w:lang w:val="sr-Latn-ME"/>
        </w:rPr>
      </w:pPr>
      <w:r w:rsidRPr="00E95C69">
        <w:rPr>
          <w:b/>
          <w:sz w:val="22"/>
          <w:szCs w:val="22"/>
          <w:lang w:val="sr-Latn-ME"/>
        </w:rPr>
        <w:t xml:space="preserve">Ako ste uzeli više lijeka </w:t>
      </w:r>
      <w:r w:rsidR="008F1CE6" w:rsidRPr="00E95C69">
        <w:rPr>
          <w:b/>
          <w:sz w:val="22"/>
          <w:szCs w:val="22"/>
          <w:lang w:val="sr-Latn-ME"/>
        </w:rPr>
        <w:t>POTELIGEO</w:t>
      </w:r>
      <w:r w:rsidRPr="00E95C69">
        <w:rPr>
          <w:b/>
          <w:sz w:val="22"/>
          <w:szCs w:val="22"/>
          <w:lang w:val="sr-Latn-ME"/>
        </w:rPr>
        <w:t xml:space="preserve"> nego što je trebalo</w:t>
      </w:r>
    </w:p>
    <w:p w14:paraId="090117D9" w14:textId="77777777" w:rsidR="00A610E0" w:rsidRPr="00E95C69" w:rsidRDefault="00A610E0" w:rsidP="00E95C69">
      <w:pPr>
        <w:widowControl w:val="0"/>
        <w:jc w:val="both"/>
        <w:rPr>
          <w:bCs/>
          <w:sz w:val="22"/>
          <w:szCs w:val="22"/>
          <w:lang w:val="sr-Latn-ME"/>
        </w:rPr>
      </w:pPr>
    </w:p>
    <w:p w14:paraId="09FC9AE1" w14:textId="77777777" w:rsidR="00A610E0" w:rsidRPr="00E95C69" w:rsidRDefault="00A610E0" w:rsidP="00E95C69">
      <w:pPr>
        <w:widowControl w:val="0"/>
        <w:jc w:val="both"/>
        <w:rPr>
          <w:bCs/>
          <w:sz w:val="22"/>
          <w:szCs w:val="22"/>
          <w:lang w:val="sr-Latn-ME"/>
        </w:rPr>
      </w:pPr>
      <w:r w:rsidRPr="00E95C69">
        <w:rPr>
          <w:bCs/>
          <w:sz w:val="22"/>
          <w:szCs w:val="22"/>
          <w:lang w:val="sr-Latn-ME"/>
        </w:rPr>
        <w:t>Nije primjenljivo.</w:t>
      </w:r>
    </w:p>
    <w:p w14:paraId="3ACE624F" w14:textId="77777777" w:rsidR="00A610E0" w:rsidRPr="00E95C69" w:rsidRDefault="00A610E0" w:rsidP="00E95C69">
      <w:pPr>
        <w:widowControl w:val="0"/>
        <w:jc w:val="both"/>
        <w:rPr>
          <w:bCs/>
          <w:sz w:val="22"/>
          <w:szCs w:val="22"/>
          <w:lang w:val="sr-Latn-ME"/>
        </w:rPr>
      </w:pPr>
    </w:p>
    <w:p w14:paraId="0B5B540D" w14:textId="50BF6C41" w:rsidR="00A32113" w:rsidRPr="00E95C69" w:rsidRDefault="00A32113" w:rsidP="00E95C69">
      <w:pPr>
        <w:widowControl w:val="0"/>
        <w:jc w:val="both"/>
        <w:rPr>
          <w:b/>
          <w:sz w:val="22"/>
          <w:szCs w:val="22"/>
          <w:lang w:val="sr-Latn-ME"/>
        </w:rPr>
      </w:pPr>
      <w:r w:rsidRPr="00E95C69">
        <w:rPr>
          <w:b/>
          <w:sz w:val="22"/>
          <w:szCs w:val="22"/>
          <w:lang w:val="sr-Latn-ME"/>
        </w:rPr>
        <w:t xml:space="preserve">Ako ste zaboravili da uzmete lijek </w:t>
      </w:r>
      <w:r w:rsidR="008F1CE6" w:rsidRPr="00E95C69">
        <w:rPr>
          <w:b/>
          <w:sz w:val="22"/>
          <w:szCs w:val="22"/>
          <w:lang w:val="sr-Latn-ME"/>
        </w:rPr>
        <w:t>POTELIGEO</w:t>
      </w:r>
    </w:p>
    <w:p w14:paraId="652891EE" w14:textId="77777777" w:rsidR="00A610E0" w:rsidRPr="00E95C69" w:rsidRDefault="00A610E0" w:rsidP="00E95C69">
      <w:pPr>
        <w:widowControl w:val="0"/>
        <w:jc w:val="both"/>
        <w:rPr>
          <w:bCs/>
          <w:sz w:val="22"/>
          <w:szCs w:val="22"/>
          <w:lang w:val="sr-Latn-ME"/>
        </w:rPr>
      </w:pPr>
    </w:p>
    <w:p w14:paraId="607346CE" w14:textId="77777777" w:rsidR="00A610E0" w:rsidRPr="00E95C69" w:rsidRDefault="00A610E0" w:rsidP="00E95C69">
      <w:pPr>
        <w:widowControl w:val="0"/>
        <w:jc w:val="both"/>
        <w:rPr>
          <w:bCs/>
          <w:sz w:val="22"/>
          <w:szCs w:val="22"/>
          <w:lang w:val="sr-Latn-ME"/>
        </w:rPr>
      </w:pPr>
      <w:r w:rsidRPr="00E95C69">
        <w:rPr>
          <w:bCs/>
          <w:sz w:val="22"/>
          <w:szCs w:val="22"/>
          <w:lang w:val="sr-Latn-ME"/>
        </w:rPr>
        <w:t>Nije primjenljivo.</w:t>
      </w:r>
    </w:p>
    <w:p w14:paraId="41702EFE" w14:textId="77777777" w:rsidR="00A610E0" w:rsidRPr="00E95C69" w:rsidRDefault="00A610E0" w:rsidP="00E95C69">
      <w:pPr>
        <w:widowControl w:val="0"/>
        <w:jc w:val="both"/>
        <w:rPr>
          <w:bCs/>
          <w:sz w:val="22"/>
          <w:szCs w:val="22"/>
          <w:lang w:val="sr-Latn-ME"/>
        </w:rPr>
      </w:pPr>
    </w:p>
    <w:p w14:paraId="205EF138" w14:textId="0D6F96F2" w:rsidR="00A32113" w:rsidRPr="00E95C69" w:rsidRDefault="00A32113" w:rsidP="00E95C69">
      <w:pPr>
        <w:widowControl w:val="0"/>
        <w:jc w:val="both"/>
        <w:rPr>
          <w:b/>
          <w:sz w:val="22"/>
          <w:szCs w:val="22"/>
          <w:lang w:val="sr-Latn-ME"/>
        </w:rPr>
      </w:pPr>
      <w:r w:rsidRPr="00E95C69">
        <w:rPr>
          <w:b/>
          <w:sz w:val="22"/>
          <w:szCs w:val="22"/>
          <w:lang w:val="sr-Latn-ME"/>
        </w:rPr>
        <w:t xml:space="preserve">Ako prestanete da uzimate lijek </w:t>
      </w:r>
      <w:r w:rsidR="008F1CE6" w:rsidRPr="00E95C69">
        <w:rPr>
          <w:b/>
          <w:sz w:val="22"/>
          <w:szCs w:val="22"/>
          <w:lang w:val="sr-Latn-ME"/>
        </w:rPr>
        <w:t>POTELIGEO</w:t>
      </w:r>
    </w:p>
    <w:p w14:paraId="07C79E2B" w14:textId="77777777" w:rsidR="00A610E0" w:rsidRPr="00E95C69" w:rsidRDefault="00A610E0" w:rsidP="00E95C69">
      <w:pPr>
        <w:widowControl w:val="0"/>
        <w:jc w:val="both"/>
        <w:rPr>
          <w:bCs/>
          <w:sz w:val="22"/>
          <w:szCs w:val="22"/>
          <w:lang w:val="sr-Latn-ME"/>
        </w:rPr>
      </w:pPr>
    </w:p>
    <w:p w14:paraId="100B8D93" w14:textId="77777777" w:rsidR="00A610E0" w:rsidRPr="00E95C69" w:rsidRDefault="00A610E0" w:rsidP="00E95C69">
      <w:pPr>
        <w:widowControl w:val="0"/>
        <w:jc w:val="both"/>
        <w:rPr>
          <w:bCs/>
          <w:sz w:val="22"/>
          <w:szCs w:val="22"/>
          <w:lang w:val="sr-Latn-ME"/>
        </w:rPr>
      </w:pPr>
      <w:r w:rsidRPr="00E95C69">
        <w:rPr>
          <w:bCs/>
          <w:sz w:val="22"/>
          <w:szCs w:val="22"/>
          <w:lang w:val="sr-Latn-ME"/>
        </w:rPr>
        <w:t>Nije primjenljivo.</w:t>
      </w:r>
    </w:p>
    <w:p w14:paraId="2642EB7D" w14:textId="77777777" w:rsidR="00A610E0" w:rsidRPr="00E95C69" w:rsidRDefault="00A610E0" w:rsidP="00E95C69">
      <w:pPr>
        <w:widowControl w:val="0"/>
        <w:jc w:val="both"/>
        <w:rPr>
          <w:bCs/>
          <w:sz w:val="22"/>
          <w:szCs w:val="22"/>
          <w:lang w:val="sr-Latn-ME"/>
        </w:rPr>
      </w:pPr>
    </w:p>
    <w:p w14:paraId="65CBD18B" w14:textId="77777777" w:rsidR="00396B66" w:rsidRPr="00E95C69" w:rsidRDefault="00396B66" w:rsidP="00E95C69">
      <w:pPr>
        <w:widowControl w:val="0"/>
        <w:jc w:val="both"/>
        <w:rPr>
          <w:sz w:val="22"/>
          <w:szCs w:val="22"/>
          <w:lang w:val="sr-Latn-ME"/>
        </w:rPr>
      </w:pPr>
    </w:p>
    <w:p w14:paraId="5732B569" w14:textId="77777777" w:rsidR="00A32113" w:rsidRPr="00E95C69" w:rsidRDefault="00A32113" w:rsidP="00E95C69">
      <w:pPr>
        <w:widowControl w:val="0"/>
        <w:tabs>
          <w:tab w:val="left" w:pos="540"/>
          <w:tab w:val="left" w:pos="569"/>
        </w:tabs>
        <w:jc w:val="both"/>
        <w:rPr>
          <w:b/>
          <w:bCs/>
          <w:sz w:val="22"/>
          <w:szCs w:val="22"/>
          <w:lang w:val="sr-Latn-ME"/>
        </w:rPr>
      </w:pPr>
      <w:r w:rsidRPr="00E95C69">
        <w:rPr>
          <w:b/>
          <w:bCs/>
          <w:sz w:val="22"/>
          <w:szCs w:val="22"/>
          <w:lang w:val="sr-Latn-ME"/>
        </w:rPr>
        <w:t xml:space="preserve">4. </w:t>
      </w:r>
      <w:r w:rsidR="00291DAD" w:rsidRPr="00E95C69">
        <w:rPr>
          <w:b/>
          <w:bCs/>
          <w:sz w:val="22"/>
          <w:szCs w:val="22"/>
          <w:lang w:val="sr-Latn-ME"/>
        </w:rPr>
        <w:tab/>
      </w:r>
      <w:r w:rsidRPr="00E95C69">
        <w:rPr>
          <w:b/>
          <w:bCs/>
          <w:sz w:val="22"/>
          <w:szCs w:val="22"/>
          <w:lang w:val="sr-Latn-ME"/>
        </w:rPr>
        <w:t>MOGUĆA NEŽELJENA DEJSTVA</w:t>
      </w:r>
    </w:p>
    <w:p w14:paraId="4F6656E8" w14:textId="77777777" w:rsidR="00445D8F" w:rsidRPr="00E95C69" w:rsidRDefault="00445D8F" w:rsidP="00E95C69">
      <w:pPr>
        <w:widowControl w:val="0"/>
        <w:jc w:val="both"/>
        <w:rPr>
          <w:sz w:val="22"/>
          <w:szCs w:val="22"/>
          <w:lang w:val="sr-Latn-ME"/>
        </w:rPr>
      </w:pPr>
    </w:p>
    <w:p w14:paraId="2420F35A" w14:textId="46629C1E" w:rsidR="006D5C11" w:rsidRPr="00E95C69" w:rsidRDefault="006D5C11" w:rsidP="00E95C69">
      <w:pPr>
        <w:widowControl w:val="0"/>
        <w:numPr>
          <w:ilvl w:val="12"/>
          <w:numId w:val="0"/>
        </w:numPr>
        <w:tabs>
          <w:tab w:val="left" w:pos="720"/>
        </w:tabs>
        <w:jc w:val="both"/>
        <w:rPr>
          <w:sz w:val="22"/>
          <w:szCs w:val="22"/>
          <w:lang w:val="sr-Latn-ME"/>
        </w:rPr>
      </w:pPr>
      <w:r w:rsidRPr="00E95C69">
        <w:rPr>
          <w:sz w:val="22"/>
          <w:szCs w:val="22"/>
          <w:lang w:val="sr-Latn-ME"/>
        </w:rPr>
        <w:t xml:space="preserve">Kao i svi ljekovi i lijek </w:t>
      </w:r>
      <w:r w:rsidR="008F1CE6" w:rsidRPr="00E95C69">
        <w:rPr>
          <w:sz w:val="22"/>
          <w:szCs w:val="22"/>
          <w:lang w:val="sr-Latn-ME"/>
        </w:rPr>
        <w:t xml:space="preserve">POTELIGEO </w:t>
      </w:r>
      <w:r w:rsidRPr="00E95C69">
        <w:rPr>
          <w:sz w:val="22"/>
          <w:szCs w:val="22"/>
          <w:lang w:val="sr-Latn-ME"/>
        </w:rPr>
        <w:t>može izazvati neželjena dejstva iako se ona ne moraju javiti kod svakoga.</w:t>
      </w:r>
    </w:p>
    <w:p w14:paraId="1F247AD8" w14:textId="77777777" w:rsidR="006D5C11" w:rsidRPr="00E95C69" w:rsidRDefault="006D5C11" w:rsidP="00E95C69">
      <w:pPr>
        <w:pStyle w:val="NoSpacing"/>
        <w:widowControl w:val="0"/>
        <w:jc w:val="both"/>
        <w:rPr>
          <w:rFonts w:eastAsia="Calibri"/>
          <w:spacing w:val="-5"/>
          <w:sz w:val="22"/>
          <w:szCs w:val="22"/>
          <w:u w:val="single"/>
          <w:lang w:val="sr-Latn-ME"/>
        </w:rPr>
      </w:pPr>
    </w:p>
    <w:p w14:paraId="788CD194" w14:textId="77777777" w:rsidR="00A610E0" w:rsidRPr="00E95C69" w:rsidRDefault="00A610E0" w:rsidP="00E95C69">
      <w:pPr>
        <w:widowControl w:val="0"/>
        <w:autoSpaceDE w:val="0"/>
        <w:autoSpaceDN w:val="0"/>
        <w:jc w:val="both"/>
        <w:outlineLvl w:val="0"/>
        <w:rPr>
          <w:b/>
          <w:bCs/>
          <w:sz w:val="22"/>
          <w:szCs w:val="22"/>
          <w:lang w:val="sr-Latn-ME"/>
        </w:rPr>
      </w:pPr>
      <w:bookmarkStart w:id="3" w:name="_Hlk122129343"/>
      <w:r w:rsidRPr="00E95C69">
        <w:rPr>
          <w:b/>
          <w:bCs/>
          <w:sz w:val="22"/>
          <w:szCs w:val="22"/>
          <w:lang w:val="sr-Latn-ME"/>
        </w:rPr>
        <w:t>Ozbiljna neželjena dejstva</w:t>
      </w:r>
    </w:p>
    <w:p w14:paraId="4D5106F6" w14:textId="77777777" w:rsidR="00A610E0" w:rsidRPr="00E95C69" w:rsidRDefault="00A610E0" w:rsidP="00E95C69">
      <w:pPr>
        <w:widowControl w:val="0"/>
        <w:autoSpaceDE w:val="0"/>
        <w:autoSpaceDN w:val="0"/>
        <w:jc w:val="both"/>
        <w:rPr>
          <w:b/>
          <w:sz w:val="22"/>
          <w:szCs w:val="22"/>
          <w:lang w:val="sr-Latn-ME"/>
        </w:rPr>
      </w:pPr>
    </w:p>
    <w:p w14:paraId="3884F04C" w14:textId="74759712" w:rsidR="00A610E0" w:rsidRPr="00E95C69" w:rsidRDefault="00A610E0" w:rsidP="00E95C69">
      <w:pPr>
        <w:widowControl w:val="0"/>
        <w:autoSpaceDE w:val="0"/>
        <w:autoSpaceDN w:val="0"/>
        <w:jc w:val="both"/>
        <w:rPr>
          <w:b/>
          <w:bCs/>
          <w:sz w:val="22"/>
          <w:szCs w:val="22"/>
          <w:lang w:val="sr-Latn-ME"/>
        </w:rPr>
      </w:pPr>
      <w:r w:rsidRPr="00E95C69">
        <w:rPr>
          <w:b/>
          <w:bCs/>
          <w:sz w:val="22"/>
          <w:szCs w:val="22"/>
          <w:lang w:val="sr-Latn-ME"/>
        </w:rPr>
        <w:t>Odmah recite svom ljekaru ili medicinskoj sestri ili potražite medicinsku pomoć ako imate bilo koji od sljedećih simptoma nakon što počnete da primate lijek POTELIGEO:</w:t>
      </w:r>
    </w:p>
    <w:p w14:paraId="5E318F17" w14:textId="77777777" w:rsidR="00CD2AEF" w:rsidRPr="00E95C69" w:rsidRDefault="00CD2AEF" w:rsidP="00E95C69">
      <w:pPr>
        <w:widowControl w:val="0"/>
        <w:autoSpaceDE w:val="0"/>
        <w:autoSpaceDN w:val="0"/>
        <w:jc w:val="both"/>
        <w:rPr>
          <w:b/>
          <w:bCs/>
          <w:sz w:val="22"/>
          <w:szCs w:val="22"/>
          <w:lang w:val="sr-Latn-ME"/>
        </w:rPr>
      </w:pPr>
    </w:p>
    <w:p w14:paraId="5648C583" w14:textId="7569D77F" w:rsidR="00142AC1" w:rsidRPr="00E95C69" w:rsidRDefault="002B4373" w:rsidP="00E95C69">
      <w:pPr>
        <w:widowControl w:val="0"/>
        <w:autoSpaceDE w:val="0"/>
        <w:autoSpaceDN w:val="0"/>
        <w:jc w:val="both"/>
        <w:rPr>
          <w:b/>
          <w:sz w:val="22"/>
          <w:szCs w:val="22"/>
          <w:lang w:val="sr-Latn-ME"/>
        </w:rPr>
      </w:pPr>
      <w:r w:rsidRPr="00E95C69">
        <w:rPr>
          <w:b/>
          <w:bCs/>
          <w:sz w:val="22"/>
          <w:szCs w:val="22"/>
          <w:lang w:val="sr-Latn-ME"/>
        </w:rPr>
        <w:t>Veoma</w:t>
      </w:r>
      <w:r w:rsidR="00233C4E" w:rsidRPr="00E95C69">
        <w:rPr>
          <w:b/>
          <w:bCs/>
          <w:sz w:val="22"/>
          <w:szCs w:val="22"/>
          <w:lang w:val="sr-Latn-ME"/>
        </w:rPr>
        <w:t xml:space="preserve"> </w:t>
      </w:r>
      <w:r w:rsidR="00142AC1" w:rsidRPr="00E95C69">
        <w:rPr>
          <w:b/>
          <w:bCs/>
          <w:sz w:val="22"/>
          <w:szCs w:val="22"/>
          <w:lang w:val="sr-Latn-ME"/>
        </w:rPr>
        <w:t>česta neželjena dejstva</w:t>
      </w:r>
      <w:r w:rsidR="00233C4E" w:rsidRPr="00E95C69">
        <w:rPr>
          <w:b/>
          <w:bCs/>
          <w:sz w:val="22"/>
          <w:szCs w:val="22"/>
          <w:lang w:val="sr-Latn-ME"/>
        </w:rPr>
        <w:t>:</w:t>
      </w:r>
      <w:r w:rsidR="00142AC1" w:rsidRPr="00E95C69">
        <w:rPr>
          <w:b/>
          <w:bCs/>
          <w:sz w:val="22"/>
          <w:szCs w:val="22"/>
          <w:lang w:val="sr-Latn-ME"/>
        </w:rPr>
        <w:t xml:space="preserve"> mogu se javiti u više od 1 na 10 osoba</w:t>
      </w:r>
    </w:p>
    <w:p w14:paraId="5F0360C9" w14:textId="787D1E9E" w:rsidR="00A610E0" w:rsidRPr="00E95C69" w:rsidRDefault="00A610E0" w:rsidP="00E95C69">
      <w:pPr>
        <w:widowControl w:val="0"/>
        <w:numPr>
          <w:ilvl w:val="0"/>
          <w:numId w:val="29"/>
        </w:numPr>
        <w:tabs>
          <w:tab w:val="left" w:pos="764"/>
          <w:tab w:val="left" w:pos="765"/>
        </w:tabs>
        <w:autoSpaceDE w:val="0"/>
        <w:autoSpaceDN w:val="0"/>
        <w:ind w:left="568"/>
        <w:jc w:val="both"/>
        <w:rPr>
          <w:sz w:val="22"/>
          <w:szCs w:val="22"/>
          <w:lang w:val="sr-Latn-ME"/>
        </w:rPr>
      </w:pPr>
      <w:r w:rsidRPr="00E95C69">
        <w:rPr>
          <w:sz w:val="22"/>
          <w:szCs w:val="22"/>
          <w:lang w:val="sr-Latn-ME"/>
        </w:rPr>
        <w:t>drhtavica, mučnina ili povraćanje, glavobolja, šištanje pri disanju u plućima, svrab, naleti crvenila, osip, nesv</w:t>
      </w:r>
      <w:r w:rsidR="00790ACC" w:rsidRPr="00E95C69">
        <w:rPr>
          <w:sz w:val="22"/>
          <w:szCs w:val="22"/>
          <w:lang w:val="sr-Latn-ME"/>
        </w:rPr>
        <w:t>j</w:t>
      </w:r>
      <w:r w:rsidRPr="00E95C69">
        <w:rPr>
          <w:sz w:val="22"/>
          <w:szCs w:val="22"/>
          <w:lang w:val="sr-Latn-ME"/>
        </w:rPr>
        <w:t xml:space="preserve">estica ili osjećaj da ćete izgubiti svijest, otežano disanje i povišena temperatura, što mogu da budu znaci reakcije na infuziju. Ako se to dogodi, infuziju je potrebno prekinuti i može </w:t>
      </w:r>
      <w:r w:rsidR="00790ACC" w:rsidRPr="00E95C69">
        <w:rPr>
          <w:sz w:val="22"/>
          <w:szCs w:val="22"/>
          <w:lang w:val="sr-Latn-ME"/>
        </w:rPr>
        <w:t>V</w:t>
      </w:r>
      <w:r w:rsidRPr="00E95C69">
        <w:rPr>
          <w:sz w:val="22"/>
          <w:szCs w:val="22"/>
          <w:lang w:val="sr-Latn-ME"/>
        </w:rPr>
        <w:t>am biti potrebno dodatno liječenje. Kada se simptomi povuku, može se normalno nastaviti sa davanjem lijeka POTELIGEO, ali sporije. Vaš ljekar može da prekine primjenu lijeka POTELIGEO ako je Vaša reakcija teška.</w:t>
      </w:r>
    </w:p>
    <w:p w14:paraId="1FA4DC4F" w14:textId="1ECB48E3" w:rsidR="00A610E0" w:rsidRPr="00E95C69" w:rsidRDefault="00A610E0" w:rsidP="00E95C69">
      <w:pPr>
        <w:widowControl w:val="0"/>
        <w:numPr>
          <w:ilvl w:val="0"/>
          <w:numId w:val="29"/>
        </w:numPr>
        <w:tabs>
          <w:tab w:val="left" w:pos="764"/>
          <w:tab w:val="left" w:pos="765"/>
        </w:tabs>
        <w:autoSpaceDE w:val="0"/>
        <w:autoSpaceDN w:val="0"/>
        <w:ind w:left="568"/>
        <w:jc w:val="both"/>
        <w:rPr>
          <w:sz w:val="22"/>
          <w:szCs w:val="22"/>
          <w:lang w:val="sr-Latn-ME"/>
        </w:rPr>
      </w:pPr>
      <w:r w:rsidRPr="00E95C69">
        <w:rPr>
          <w:sz w:val="22"/>
          <w:szCs w:val="22"/>
          <w:lang w:val="sr-Latn-ME"/>
        </w:rPr>
        <w:lastRenderedPageBreak/>
        <w:t>znaci infekcije, koji mogu uključivati povišenu temperaturu, znojenje ili drhtavicu, simptome nalik gripu, gušobolju ili otežano gutanje, kašalj, nedostatak vazduha, bol u trbuhu, mučninu ili povraćanje, proliv ili se možete os</w:t>
      </w:r>
      <w:r w:rsidR="00790ACC" w:rsidRPr="00E95C69">
        <w:rPr>
          <w:sz w:val="22"/>
          <w:szCs w:val="22"/>
          <w:lang w:val="sr-Latn-ME"/>
        </w:rPr>
        <w:t>j</w:t>
      </w:r>
      <w:r w:rsidRPr="00E95C69">
        <w:rPr>
          <w:sz w:val="22"/>
          <w:szCs w:val="22"/>
          <w:lang w:val="sr-Latn-ME"/>
        </w:rPr>
        <w:t>ećati vrlo loše.</w:t>
      </w:r>
    </w:p>
    <w:p w14:paraId="5198E320" w14:textId="5F577F4B" w:rsidR="00142AC1" w:rsidRPr="00E95C69" w:rsidRDefault="00125D5B" w:rsidP="00E95C69">
      <w:pPr>
        <w:pStyle w:val="Default"/>
        <w:widowControl w:val="0"/>
        <w:numPr>
          <w:ilvl w:val="0"/>
          <w:numId w:val="29"/>
        </w:numPr>
        <w:ind w:left="568"/>
        <w:jc w:val="both"/>
        <w:rPr>
          <w:sz w:val="22"/>
          <w:szCs w:val="22"/>
        </w:rPr>
      </w:pPr>
      <w:r w:rsidRPr="00E95C69">
        <w:rPr>
          <w:sz w:val="22"/>
          <w:szCs w:val="22"/>
        </w:rPr>
        <w:t xml:space="preserve">osip na koži (koji može postati ozbiljan) ili bol u ustima. Kod nekih ljudi koji primaju </w:t>
      </w:r>
      <w:r w:rsidR="00790ACC" w:rsidRPr="00E95C69">
        <w:rPr>
          <w:sz w:val="22"/>
          <w:szCs w:val="22"/>
        </w:rPr>
        <w:t xml:space="preserve">lijek </w:t>
      </w:r>
      <w:r w:rsidRPr="00E95C69">
        <w:rPr>
          <w:sz w:val="22"/>
          <w:szCs w:val="22"/>
        </w:rPr>
        <w:t xml:space="preserve">POTELIGEO za druge vrste raka, javljali su se </w:t>
      </w:r>
      <w:r w:rsidR="00A610E0" w:rsidRPr="00E95C69">
        <w:rPr>
          <w:sz w:val="22"/>
          <w:szCs w:val="22"/>
        </w:rPr>
        <w:t>bol</w:t>
      </w:r>
      <w:r w:rsidRPr="00E95C69">
        <w:rPr>
          <w:sz w:val="22"/>
          <w:szCs w:val="22"/>
        </w:rPr>
        <w:t>/peckanje</w:t>
      </w:r>
      <w:r w:rsidR="00A610E0" w:rsidRPr="00E95C69">
        <w:rPr>
          <w:sz w:val="22"/>
          <w:szCs w:val="22"/>
        </w:rPr>
        <w:t xml:space="preserve"> na koži, svrab, plikovi</w:t>
      </w:r>
      <w:r w:rsidRPr="00E95C69">
        <w:rPr>
          <w:sz w:val="22"/>
          <w:szCs w:val="22"/>
        </w:rPr>
        <w:t>/perutanje</w:t>
      </w:r>
      <w:r w:rsidR="00A610E0" w:rsidRPr="00E95C69">
        <w:rPr>
          <w:sz w:val="22"/>
          <w:szCs w:val="22"/>
        </w:rPr>
        <w:t xml:space="preserve"> na koži,  ranice u ustima</w:t>
      </w:r>
      <w:r w:rsidRPr="00E95C69">
        <w:rPr>
          <w:sz w:val="22"/>
          <w:szCs w:val="22"/>
        </w:rPr>
        <w:t xml:space="preserve"> ili na usnama ili genitalijama</w:t>
      </w:r>
      <w:r w:rsidR="00A610E0" w:rsidRPr="00E95C69">
        <w:rPr>
          <w:sz w:val="22"/>
          <w:szCs w:val="22"/>
        </w:rPr>
        <w:t>, što mogu biti znaci tešk</w:t>
      </w:r>
      <w:r w:rsidR="00A4615E" w:rsidRPr="00E95C69">
        <w:rPr>
          <w:sz w:val="22"/>
          <w:szCs w:val="22"/>
        </w:rPr>
        <w:t>e</w:t>
      </w:r>
      <w:r w:rsidR="00A610E0" w:rsidRPr="00E95C69">
        <w:rPr>
          <w:sz w:val="22"/>
          <w:szCs w:val="22"/>
        </w:rPr>
        <w:t xml:space="preserve"> kožn</w:t>
      </w:r>
      <w:r w:rsidR="00A0560A">
        <w:rPr>
          <w:sz w:val="22"/>
          <w:szCs w:val="22"/>
        </w:rPr>
        <w:t>e</w:t>
      </w:r>
      <w:r w:rsidR="00A610E0" w:rsidRPr="00E95C69">
        <w:rPr>
          <w:sz w:val="22"/>
          <w:szCs w:val="22"/>
        </w:rPr>
        <w:t xml:space="preserve"> reakcij</w:t>
      </w:r>
      <w:r w:rsidR="00A0560A">
        <w:rPr>
          <w:sz w:val="22"/>
          <w:szCs w:val="22"/>
        </w:rPr>
        <w:t>e</w:t>
      </w:r>
      <w:r w:rsidR="00A610E0" w:rsidRPr="00E95C69">
        <w:rPr>
          <w:sz w:val="22"/>
          <w:szCs w:val="22"/>
        </w:rPr>
        <w:t>, kao što su Stivens-Džonsonov sindrom ili toksična epidermalna nekroliza</w:t>
      </w:r>
      <w:r w:rsidR="00142AC1" w:rsidRPr="00E95C69">
        <w:rPr>
          <w:sz w:val="22"/>
          <w:szCs w:val="22"/>
        </w:rPr>
        <w:t xml:space="preserve"> (koje </w:t>
      </w:r>
      <w:r w:rsidRPr="00E95C69">
        <w:rPr>
          <w:sz w:val="22"/>
          <w:szCs w:val="22"/>
        </w:rPr>
        <w:t xml:space="preserve">se javljaju kod </w:t>
      </w:r>
      <w:r w:rsidR="00142AC1" w:rsidRPr="00E95C69">
        <w:rPr>
          <w:sz w:val="22"/>
          <w:szCs w:val="22"/>
        </w:rPr>
        <w:t xml:space="preserve"> do 1 na 100 osoba). </w:t>
      </w:r>
    </w:p>
    <w:p w14:paraId="45B66E94" w14:textId="77777777" w:rsidR="00125D5B" w:rsidRPr="00E95C69" w:rsidRDefault="00125D5B" w:rsidP="00E95C69">
      <w:pPr>
        <w:pStyle w:val="Default"/>
        <w:widowControl w:val="0"/>
        <w:ind w:left="568"/>
        <w:jc w:val="both"/>
        <w:rPr>
          <w:sz w:val="22"/>
          <w:szCs w:val="22"/>
        </w:rPr>
      </w:pPr>
    </w:p>
    <w:p w14:paraId="5DF2B727" w14:textId="62CA733D" w:rsidR="00233C4E" w:rsidRPr="00E95C69" w:rsidRDefault="00125D5B" w:rsidP="00E95C69">
      <w:pPr>
        <w:widowControl w:val="0"/>
        <w:numPr>
          <w:ilvl w:val="0"/>
          <w:numId w:val="29"/>
        </w:numPr>
        <w:tabs>
          <w:tab w:val="left" w:pos="765"/>
          <w:tab w:val="left" w:pos="766"/>
        </w:tabs>
        <w:autoSpaceDE w:val="0"/>
        <w:autoSpaceDN w:val="0"/>
        <w:ind w:left="568"/>
        <w:jc w:val="both"/>
        <w:rPr>
          <w:sz w:val="22"/>
          <w:szCs w:val="22"/>
          <w:lang w:val="sr-Latn-ME"/>
        </w:rPr>
      </w:pPr>
      <w:r w:rsidRPr="00E95C69">
        <w:rPr>
          <w:b/>
          <w:bCs/>
          <w:sz w:val="22"/>
          <w:szCs w:val="22"/>
          <w:lang w:val="sr-Latn-ME"/>
        </w:rPr>
        <w:t>Povremena</w:t>
      </w:r>
      <w:r w:rsidR="00142AC1" w:rsidRPr="00E95C69">
        <w:rPr>
          <w:b/>
          <w:bCs/>
          <w:sz w:val="22"/>
          <w:szCs w:val="22"/>
          <w:lang w:val="sr-Latn-ME"/>
        </w:rPr>
        <w:t xml:space="preserve"> neželjena dejstva</w:t>
      </w:r>
      <w:r w:rsidR="00233C4E" w:rsidRPr="00E95C69">
        <w:rPr>
          <w:b/>
          <w:bCs/>
          <w:sz w:val="22"/>
          <w:szCs w:val="22"/>
          <w:lang w:val="sr-Latn-ME"/>
        </w:rPr>
        <w:t xml:space="preserve">: </w:t>
      </w:r>
      <w:r w:rsidR="00142AC1" w:rsidRPr="00E95C69">
        <w:rPr>
          <w:b/>
          <w:bCs/>
          <w:sz w:val="22"/>
          <w:szCs w:val="22"/>
          <w:lang w:val="sr-Latn-ME"/>
        </w:rPr>
        <w:t xml:space="preserve">mogu se javiti </w:t>
      </w:r>
      <w:r w:rsidRPr="00E95C69">
        <w:rPr>
          <w:b/>
          <w:bCs/>
          <w:sz w:val="22"/>
          <w:szCs w:val="22"/>
          <w:lang w:val="sr-Latn-ME"/>
        </w:rPr>
        <w:t>kod</w:t>
      </w:r>
      <w:r w:rsidR="00142AC1" w:rsidRPr="00E95C69">
        <w:rPr>
          <w:b/>
          <w:bCs/>
          <w:sz w:val="22"/>
          <w:szCs w:val="22"/>
          <w:lang w:val="sr-Latn-ME"/>
        </w:rPr>
        <w:t xml:space="preserve"> do 1 na 100 osoba</w:t>
      </w:r>
    </w:p>
    <w:p w14:paraId="62DBC139" w14:textId="0CC70996" w:rsidR="00A610E0" w:rsidRPr="00E95C69" w:rsidRDefault="00A610E0" w:rsidP="00E95C69">
      <w:pPr>
        <w:widowControl w:val="0"/>
        <w:tabs>
          <w:tab w:val="left" w:pos="765"/>
          <w:tab w:val="left" w:pos="766"/>
        </w:tabs>
        <w:autoSpaceDE w:val="0"/>
        <w:autoSpaceDN w:val="0"/>
        <w:ind w:left="540"/>
        <w:jc w:val="both"/>
        <w:rPr>
          <w:sz w:val="22"/>
          <w:szCs w:val="22"/>
          <w:lang w:val="sr-Latn-ME"/>
        </w:rPr>
      </w:pPr>
      <w:r w:rsidRPr="00E95C69">
        <w:rPr>
          <w:sz w:val="22"/>
          <w:szCs w:val="22"/>
          <w:lang w:val="sr-Latn-ME"/>
        </w:rPr>
        <w:t>povišena temperatura, drhtavica, mučnina, povraćanje, zbunjenost, nedostatak vazduha, napadi, nepravilni otkucaji srca, tamna ili zamućena mokraća, neuobičajen umor i/ili bol u mišićima ili zglobovima. Uništenje ćelija raka i reakcija organizma na to mogu povremeno dovesti do problema koji se naziva sindrom lize tumora.</w:t>
      </w:r>
    </w:p>
    <w:p w14:paraId="6E11D8DA" w14:textId="4AC778AA" w:rsidR="00DA0FFF" w:rsidRPr="00E95C69" w:rsidRDefault="00DA0FFF" w:rsidP="00E95C69">
      <w:pPr>
        <w:widowControl w:val="0"/>
        <w:numPr>
          <w:ilvl w:val="0"/>
          <w:numId w:val="29"/>
        </w:numPr>
        <w:tabs>
          <w:tab w:val="left" w:pos="765"/>
          <w:tab w:val="left" w:pos="766"/>
        </w:tabs>
        <w:autoSpaceDE w:val="0"/>
        <w:autoSpaceDN w:val="0"/>
        <w:ind w:left="568"/>
        <w:jc w:val="both"/>
        <w:rPr>
          <w:sz w:val="22"/>
          <w:szCs w:val="22"/>
          <w:lang w:val="sr-Latn-ME"/>
        </w:rPr>
      </w:pPr>
      <w:r w:rsidRPr="00E95C69">
        <w:rPr>
          <w:sz w:val="22"/>
          <w:szCs w:val="22"/>
          <w:lang w:val="sr-Latn-ME"/>
        </w:rPr>
        <w:t>bol u grudima, nedostatak vazduha, brzi ili spori otkucaji srca, znojenje, nesv</w:t>
      </w:r>
      <w:r w:rsidR="00A4615E" w:rsidRPr="00E95C69">
        <w:rPr>
          <w:sz w:val="22"/>
          <w:szCs w:val="22"/>
          <w:lang w:val="sr-Latn-ME"/>
        </w:rPr>
        <w:t>j</w:t>
      </w:r>
      <w:r w:rsidRPr="00E95C69">
        <w:rPr>
          <w:sz w:val="22"/>
          <w:szCs w:val="22"/>
          <w:lang w:val="sr-Latn-ME"/>
        </w:rPr>
        <w:t xml:space="preserve">estica, mučnina ili povraćanje, slabost, osjećaj da ćete izgubiti svijest i da </w:t>
      </w:r>
      <w:r w:rsidR="00A4615E" w:rsidRPr="00E95C69">
        <w:rPr>
          <w:sz w:val="22"/>
          <w:szCs w:val="22"/>
          <w:lang w:val="sr-Latn-ME"/>
        </w:rPr>
        <w:t>V</w:t>
      </w:r>
      <w:r w:rsidRPr="00E95C69">
        <w:rPr>
          <w:sz w:val="22"/>
          <w:szCs w:val="22"/>
          <w:lang w:val="sr-Latn-ME"/>
        </w:rPr>
        <w:t>am je loše. Iako je malo vjerovatno da je uzrok ovaj lijek, to mogu biti znaci srčanog poremjećaja.</w:t>
      </w:r>
    </w:p>
    <w:p w14:paraId="472BAF3B" w14:textId="77777777" w:rsidR="00DA0FFF" w:rsidRPr="00E95C69" w:rsidRDefault="00DA0FFF" w:rsidP="00E95C69">
      <w:pPr>
        <w:widowControl w:val="0"/>
        <w:tabs>
          <w:tab w:val="left" w:pos="765"/>
          <w:tab w:val="left" w:pos="766"/>
        </w:tabs>
        <w:autoSpaceDE w:val="0"/>
        <w:autoSpaceDN w:val="0"/>
        <w:ind w:left="568"/>
        <w:jc w:val="both"/>
        <w:rPr>
          <w:sz w:val="22"/>
          <w:szCs w:val="22"/>
          <w:lang w:val="sr-Latn-ME"/>
        </w:rPr>
      </w:pPr>
    </w:p>
    <w:p w14:paraId="0933A3E8" w14:textId="616CDBEF" w:rsidR="00233C4E" w:rsidRPr="00E95C69" w:rsidRDefault="00142AC1" w:rsidP="00E95C69">
      <w:pPr>
        <w:widowControl w:val="0"/>
        <w:numPr>
          <w:ilvl w:val="0"/>
          <w:numId w:val="29"/>
        </w:numPr>
        <w:tabs>
          <w:tab w:val="left" w:pos="765"/>
          <w:tab w:val="left" w:pos="766"/>
        </w:tabs>
        <w:autoSpaceDE w:val="0"/>
        <w:autoSpaceDN w:val="0"/>
        <w:ind w:left="568"/>
        <w:jc w:val="both"/>
        <w:rPr>
          <w:sz w:val="22"/>
          <w:szCs w:val="22"/>
          <w:lang w:val="sr-Latn-ME"/>
        </w:rPr>
      </w:pPr>
      <w:r w:rsidRPr="00E95C69">
        <w:rPr>
          <w:b/>
          <w:bCs/>
          <w:sz w:val="22"/>
          <w:szCs w:val="22"/>
          <w:lang w:val="sr-Latn-ME"/>
        </w:rPr>
        <w:t>Nepoznato</w:t>
      </w:r>
      <w:r w:rsidR="00233C4E" w:rsidRPr="00E95C69">
        <w:rPr>
          <w:b/>
          <w:bCs/>
          <w:sz w:val="22"/>
          <w:szCs w:val="22"/>
          <w:lang w:val="sr-Latn-ME"/>
        </w:rPr>
        <w:t xml:space="preserve">: </w:t>
      </w:r>
      <w:r w:rsidRPr="00E95C69">
        <w:rPr>
          <w:b/>
          <w:bCs/>
          <w:sz w:val="22"/>
          <w:szCs w:val="22"/>
          <w:lang w:val="sr-Latn-ME"/>
        </w:rPr>
        <w:t>učestalost se ne može procijeniti iz dostupnih podataka</w:t>
      </w:r>
      <w:r w:rsidR="00233C4E" w:rsidRPr="00E95C69">
        <w:rPr>
          <w:b/>
          <w:bCs/>
          <w:sz w:val="22"/>
          <w:szCs w:val="22"/>
          <w:lang w:val="sr-Latn-ME"/>
        </w:rPr>
        <w:t xml:space="preserve"> </w:t>
      </w:r>
    </w:p>
    <w:p w14:paraId="23909148" w14:textId="283E5949" w:rsidR="00A610E0" w:rsidRPr="00E95C69" w:rsidRDefault="00A610E0" w:rsidP="00E95C69">
      <w:pPr>
        <w:widowControl w:val="0"/>
        <w:tabs>
          <w:tab w:val="left" w:pos="765"/>
          <w:tab w:val="left" w:pos="766"/>
        </w:tabs>
        <w:autoSpaceDE w:val="0"/>
        <w:autoSpaceDN w:val="0"/>
        <w:ind w:left="568"/>
        <w:jc w:val="both"/>
        <w:rPr>
          <w:sz w:val="22"/>
          <w:szCs w:val="22"/>
          <w:lang w:val="sr-Latn-ME"/>
        </w:rPr>
      </w:pPr>
      <w:r w:rsidRPr="00E95C69">
        <w:rPr>
          <w:sz w:val="22"/>
          <w:szCs w:val="22"/>
          <w:lang w:val="sr-Latn-ME"/>
        </w:rPr>
        <w:t>ako će vam biti rađena transplantacija matičnih ćelija, možda će se tada razviti komplikacije (reakcije grafta protiv domaćina) koje se teško liječe. Simptomi mogu uključivati kožne osipe ili plikove, mučninu ili dijareju koja ne prolazi, bol u trbuhu ili povraćanje, bol u zglobovima ili ukočenost, suve ili nadražene oči ili zamućen vid, ranice u ustima, nadraženost ili bol u ustima, kašalj koji ne prolazi ili otežano disanje, os</w:t>
      </w:r>
      <w:r w:rsidR="00DA0FFF" w:rsidRPr="00E95C69">
        <w:rPr>
          <w:sz w:val="22"/>
          <w:szCs w:val="22"/>
          <w:lang w:val="sr-Latn-ME"/>
        </w:rPr>
        <w:t>j</w:t>
      </w:r>
      <w:r w:rsidRPr="00E95C69">
        <w:rPr>
          <w:sz w:val="22"/>
          <w:szCs w:val="22"/>
          <w:lang w:val="sr-Latn-ME"/>
        </w:rPr>
        <w:t>etljivost genitalija, žuticu, tamnu mokraću i bilo kakvo oticanje.</w:t>
      </w:r>
    </w:p>
    <w:p w14:paraId="7C224E5F" w14:textId="77777777" w:rsidR="00A610E0" w:rsidRPr="00E95C69" w:rsidRDefault="00A610E0" w:rsidP="00E95C69">
      <w:pPr>
        <w:widowControl w:val="0"/>
        <w:autoSpaceDE w:val="0"/>
        <w:autoSpaceDN w:val="0"/>
        <w:jc w:val="both"/>
        <w:rPr>
          <w:sz w:val="22"/>
          <w:szCs w:val="22"/>
          <w:lang w:val="sr-Latn-ME"/>
        </w:rPr>
      </w:pPr>
    </w:p>
    <w:p w14:paraId="4B257CD6" w14:textId="77777777" w:rsidR="00A610E0" w:rsidRPr="00E95C69" w:rsidRDefault="00A610E0" w:rsidP="00E95C69">
      <w:pPr>
        <w:widowControl w:val="0"/>
        <w:autoSpaceDE w:val="0"/>
        <w:autoSpaceDN w:val="0"/>
        <w:jc w:val="both"/>
        <w:outlineLvl w:val="0"/>
        <w:rPr>
          <w:b/>
          <w:bCs/>
          <w:sz w:val="22"/>
          <w:szCs w:val="22"/>
          <w:lang w:val="sr-Latn-ME"/>
        </w:rPr>
      </w:pPr>
      <w:r w:rsidRPr="00E95C69">
        <w:rPr>
          <w:b/>
          <w:bCs/>
          <w:sz w:val="22"/>
          <w:szCs w:val="22"/>
          <w:lang w:val="sr-Latn-ME"/>
        </w:rPr>
        <w:t>Ostala neželjena dejstva</w:t>
      </w:r>
    </w:p>
    <w:p w14:paraId="7832EDFD" w14:textId="77777777" w:rsidR="00A610E0" w:rsidRPr="00E95C69" w:rsidRDefault="00A610E0" w:rsidP="00E95C69">
      <w:pPr>
        <w:widowControl w:val="0"/>
        <w:autoSpaceDE w:val="0"/>
        <w:autoSpaceDN w:val="0"/>
        <w:jc w:val="both"/>
        <w:rPr>
          <w:b/>
          <w:sz w:val="22"/>
          <w:szCs w:val="22"/>
          <w:lang w:val="sr-Latn-ME"/>
        </w:rPr>
      </w:pPr>
    </w:p>
    <w:p w14:paraId="54E0F15B" w14:textId="77777777" w:rsidR="00A610E0" w:rsidRPr="00E95C69" w:rsidRDefault="00A610E0" w:rsidP="00E95C69">
      <w:pPr>
        <w:widowControl w:val="0"/>
        <w:autoSpaceDE w:val="0"/>
        <w:autoSpaceDN w:val="0"/>
        <w:jc w:val="both"/>
        <w:rPr>
          <w:sz w:val="22"/>
          <w:szCs w:val="22"/>
          <w:lang w:val="sr-Latn-ME"/>
        </w:rPr>
      </w:pPr>
      <w:r w:rsidRPr="00E95C69">
        <w:rPr>
          <w:sz w:val="22"/>
          <w:szCs w:val="22"/>
          <w:lang w:val="sr-Latn-ME"/>
        </w:rPr>
        <w:t>Obratite se svom ljekaru ukoliko Vam se javi bilo koje drugo neželjeno dejstvo. Ta neželjena dejstva mogu da uključuju:</w:t>
      </w:r>
    </w:p>
    <w:p w14:paraId="54980002" w14:textId="77777777" w:rsidR="00A610E0" w:rsidRPr="00E95C69" w:rsidRDefault="00A610E0" w:rsidP="00E95C69">
      <w:pPr>
        <w:widowControl w:val="0"/>
        <w:autoSpaceDE w:val="0"/>
        <w:autoSpaceDN w:val="0"/>
        <w:jc w:val="both"/>
        <w:rPr>
          <w:sz w:val="22"/>
          <w:szCs w:val="22"/>
          <w:lang w:val="sr-Latn-ME"/>
        </w:rPr>
      </w:pPr>
    </w:p>
    <w:p w14:paraId="66451F4C" w14:textId="7F2AE335" w:rsidR="00A610E0" w:rsidRPr="00E95C69" w:rsidRDefault="00A610E0" w:rsidP="00E95C69">
      <w:pPr>
        <w:widowControl w:val="0"/>
        <w:autoSpaceDE w:val="0"/>
        <w:autoSpaceDN w:val="0"/>
        <w:jc w:val="both"/>
        <w:outlineLvl w:val="0"/>
        <w:rPr>
          <w:b/>
          <w:bCs/>
          <w:sz w:val="22"/>
          <w:szCs w:val="22"/>
          <w:lang w:val="sr-Latn-ME"/>
        </w:rPr>
      </w:pPr>
      <w:r w:rsidRPr="00E95C69">
        <w:rPr>
          <w:b/>
          <w:bCs/>
          <w:sz w:val="22"/>
          <w:szCs w:val="22"/>
          <w:lang w:val="sr-Latn-ME"/>
        </w:rPr>
        <w:t>Veoma česta neželjena dejstva</w:t>
      </w:r>
      <w:r w:rsidR="00233C4E" w:rsidRPr="00E95C69">
        <w:rPr>
          <w:b/>
          <w:bCs/>
          <w:sz w:val="22"/>
          <w:szCs w:val="22"/>
          <w:lang w:val="sr-Latn-ME"/>
        </w:rPr>
        <w:t xml:space="preserve">: </w:t>
      </w:r>
      <w:r w:rsidRPr="00E95C69">
        <w:rPr>
          <w:b/>
          <w:bCs/>
          <w:sz w:val="22"/>
          <w:szCs w:val="22"/>
          <w:lang w:val="sr-Latn-ME"/>
        </w:rPr>
        <w:t>mogu se javiti kod više od 1 od 10 osoba</w:t>
      </w:r>
    </w:p>
    <w:p w14:paraId="04CE86E5" w14:textId="77777777" w:rsidR="00A610E0" w:rsidRPr="00E95C69" w:rsidRDefault="00A610E0" w:rsidP="00E95C69">
      <w:pPr>
        <w:widowControl w:val="0"/>
        <w:numPr>
          <w:ilvl w:val="0"/>
          <w:numId w:val="29"/>
        </w:numPr>
        <w:tabs>
          <w:tab w:val="left" w:pos="765"/>
          <w:tab w:val="left" w:pos="766"/>
        </w:tabs>
        <w:autoSpaceDE w:val="0"/>
        <w:autoSpaceDN w:val="0"/>
        <w:ind w:left="765" w:hanging="569"/>
        <w:jc w:val="both"/>
        <w:rPr>
          <w:sz w:val="22"/>
          <w:szCs w:val="22"/>
          <w:lang w:val="sr-Latn-ME"/>
        </w:rPr>
      </w:pPr>
      <w:r w:rsidRPr="00E95C69">
        <w:rPr>
          <w:sz w:val="22"/>
          <w:szCs w:val="22"/>
          <w:lang w:val="sr-Latn-ME"/>
        </w:rPr>
        <w:t>Nedostatak energije (umor)</w:t>
      </w:r>
    </w:p>
    <w:p w14:paraId="0219C255" w14:textId="77777777" w:rsidR="00A610E0" w:rsidRPr="00E95C69" w:rsidRDefault="00A610E0" w:rsidP="00E95C69">
      <w:pPr>
        <w:widowControl w:val="0"/>
        <w:numPr>
          <w:ilvl w:val="0"/>
          <w:numId w:val="29"/>
        </w:numPr>
        <w:tabs>
          <w:tab w:val="left" w:pos="765"/>
          <w:tab w:val="left" w:pos="766"/>
        </w:tabs>
        <w:autoSpaceDE w:val="0"/>
        <w:autoSpaceDN w:val="0"/>
        <w:ind w:left="765" w:hanging="569"/>
        <w:jc w:val="both"/>
        <w:rPr>
          <w:sz w:val="22"/>
          <w:szCs w:val="22"/>
          <w:lang w:val="sr-Latn-ME"/>
        </w:rPr>
      </w:pPr>
      <w:r w:rsidRPr="00E95C69">
        <w:rPr>
          <w:sz w:val="22"/>
          <w:szCs w:val="22"/>
          <w:lang w:val="sr-Latn-ME"/>
        </w:rPr>
        <w:t>Zatvor</w:t>
      </w:r>
    </w:p>
    <w:p w14:paraId="3140E0C4" w14:textId="77777777" w:rsidR="00A610E0" w:rsidRPr="00E95C69" w:rsidRDefault="00A610E0" w:rsidP="00E95C69">
      <w:pPr>
        <w:widowControl w:val="0"/>
        <w:numPr>
          <w:ilvl w:val="0"/>
          <w:numId w:val="29"/>
        </w:numPr>
        <w:tabs>
          <w:tab w:val="left" w:pos="765"/>
          <w:tab w:val="left" w:pos="766"/>
        </w:tabs>
        <w:autoSpaceDE w:val="0"/>
        <w:autoSpaceDN w:val="0"/>
        <w:ind w:left="765" w:hanging="569"/>
        <w:jc w:val="both"/>
        <w:rPr>
          <w:sz w:val="22"/>
          <w:szCs w:val="22"/>
          <w:lang w:val="sr-Latn-ME"/>
        </w:rPr>
      </w:pPr>
      <w:r w:rsidRPr="00E95C69">
        <w:rPr>
          <w:sz w:val="22"/>
          <w:szCs w:val="22"/>
          <w:lang w:val="sr-Latn-ME"/>
        </w:rPr>
        <w:t>Otečene noge ili zglobovi</w:t>
      </w:r>
    </w:p>
    <w:p w14:paraId="20FB874A" w14:textId="77777777" w:rsidR="00A610E0" w:rsidRPr="00E95C69" w:rsidRDefault="00A610E0" w:rsidP="00E95C69">
      <w:pPr>
        <w:widowControl w:val="0"/>
        <w:numPr>
          <w:ilvl w:val="0"/>
          <w:numId w:val="29"/>
        </w:numPr>
        <w:tabs>
          <w:tab w:val="left" w:pos="765"/>
          <w:tab w:val="left" w:pos="766"/>
        </w:tabs>
        <w:autoSpaceDE w:val="0"/>
        <w:autoSpaceDN w:val="0"/>
        <w:ind w:left="765" w:hanging="569"/>
        <w:jc w:val="both"/>
        <w:rPr>
          <w:sz w:val="22"/>
          <w:szCs w:val="22"/>
          <w:lang w:val="sr-Latn-ME"/>
        </w:rPr>
      </w:pPr>
      <w:r w:rsidRPr="00E95C69">
        <w:rPr>
          <w:sz w:val="22"/>
          <w:szCs w:val="22"/>
          <w:lang w:val="sr-Latn-ME"/>
        </w:rPr>
        <w:t>Glavobolja</w:t>
      </w:r>
    </w:p>
    <w:p w14:paraId="6C81E252" w14:textId="77777777" w:rsidR="00A610E0" w:rsidRPr="00E95C69" w:rsidRDefault="00A610E0" w:rsidP="00E95C69">
      <w:pPr>
        <w:widowControl w:val="0"/>
        <w:autoSpaceDE w:val="0"/>
        <w:autoSpaceDN w:val="0"/>
        <w:jc w:val="both"/>
        <w:rPr>
          <w:sz w:val="22"/>
          <w:szCs w:val="22"/>
          <w:lang w:val="sr-Latn-ME"/>
        </w:rPr>
      </w:pPr>
    </w:p>
    <w:p w14:paraId="4DD445B8" w14:textId="41D54931" w:rsidR="00A610E0" w:rsidRPr="00E95C69" w:rsidRDefault="00A610E0" w:rsidP="00E95C69">
      <w:pPr>
        <w:widowControl w:val="0"/>
        <w:autoSpaceDE w:val="0"/>
        <w:autoSpaceDN w:val="0"/>
        <w:jc w:val="both"/>
        <w:outlineLvl w:val="0"/>
        <w:rPr>
          <w:b/>
          <w:bCs/>
          <w:sz w:val="22"/>
          <w:szCs w:val="22"/>
          <w:lang w:val="sr-Latn-ME"/>
        </w:rPr>
      </w:pPr>
      <w:r w:rsidRPr="00E95C69">
        <w:rPr>
          <w:b/>
          <w:bCs/>
          <w:sz w:val="22"/>
          <w:szCs w:val="22"/>
          <w:lang w:val="sr-Latn-ME"/>
        </w:rPr>
        <w:t>Česta neželjena dejstva</w:t>
      </w:r>
      <w:r w:rsidR="00233C4E" w:rsidRPr="00E95C69">
        <w:rPr>
          <w:b/>
          <w:bCs/>
          <w:sz w:val="22"/>
          <w:szCs w:val="22"/>
          <w:lang w:val="sr-Latn-ME"/>
        </w:rPr>
        <w:t xml:space="preserve">: </w:t>
      </w:r>
      <w:r w:rsidRPr="00E95C69">
        <w:rPr>
          <w:b/>
          <w:bCs/>
          <w:sz w:val="22"/>
          <w:szCs w:val="22"/>
          <w:lang w:val="sr-Latn-ME"/>
        </w:rPr>
        <w:t>mogu s</w:t>
      </w:r>
      <w:r w:rsidR="00A0560A">
        <w:rPr>
          <w:b/>
          <w:bCs/>
          <w:sz w:val="22"/>
          <w:szCs w:val="22"/>
          <w:lang w:val="sr-Latn-ME"/>
        </w:rPr>
        <w:t>e javiti kod najviše 1 od 10 os</w:t>
      </w:r>
      <w:r w:rsidR="00233C4E" w:rsidRPr="00E95C69">
        <w:rPr>
          <w:b/>
          <w:bCs/>
          <w:sz w:val="22"/>
          <w:szCs w:val="22"/>
          <w:lang w:val="sr-Latn-ME"/>
        </w:rPr>
        <w:t>oba</w:t>
      </w:r>
    </w:p>
    <w:p w14:paraId="63838D44" w14:textId="73B7C3AA" w:rsidR="00A610E0" w:rsidRPr="00E95C69" w:rsidRDefault="00A610E0" w:rsidP="00E95C69">
      <w:pPr>
        <w:widowControl w:val="0"/>
        <w:numPr>
          <w:ilvl w:val="0"/>
          <w:numId w:val="29"/>
        </w:numPr>
        <w:tabs>
          <w:tab w:val="left" w:pos="765"/>
          <w:tab w:val="left" w:pos="766"/>
        </w:tabs>
        <w:autoSpaceDE w:val="0"/>
        <w:autoSpaceDN w:val="0"/>
        <w:ind w:left="569" w:hanging="569"/>
        <w:jc w:val="both"/>
        <w:rPr>
          <w:sz w:val="22"/>
          <w:szCs w:val="22"/>
          <w:lang w:val="sr-Latn-ME"/>
        </w:rPr>
      </w:pPr>
      <w:r w:rsidRPr="00E95C69">
        <w:rPr>
          <w:sz w:val="22"/>
          <w:szCs w:val="22"/>
          <w:lang w:val="sr-Latn-ME"/>
        </w:rPr>
        <w:t xml:space="preserve">Anemija (smanjen broj crvenih krvnih </w:t>
      </w:r>
      <w:r w:rsidR="00DE0123" w:rsidRPr="00E95C69">
        <w:rPr>
          <w:sz w:val="22"/>
          <w:szCs w:val="22"/>
          <w:lang w:val="sr-Latn-ME"/>
        </w:rPr>
        <w:t>ćelija</w:t>
      </w:r>
      <w:r w:rsidRPr="00E95C69">
        <w:rPr>
          <w:sz w:val="22"/>
          <w:szCs w:val="22"/>
          <w:lang w:val="sr-Latn-ME"/>
        </w:rPr>
        <w:t>)</w:t>
      </w:r>
    </w:p>
    <w:p w14:paraId="48CF5959" w14:textId="77777777" w:rsidR="00A610E0" w:rsidRPr="00E95C69" w:rsidRDefault="00A610E0" w:rsidP="00E95C69">
      <w:pPr>
        <w:widowControl w:val="0"/>
        <w:numPr>
          <w:ilvl w:val="0"/>
          <w:numId w:val="29"/>
        </w:numPr>
        <w:tabs>
          <w:tab w:val="left" w:pos="765"/>
          <w:tab w:val="left" w:pos="766"/>
        </w:tabs>
        <w:autoSpaceDE w:val="0"/>
        <w:autoSpaceDN w:val="0"/>
        <w:ind w:left="569" w:hanging="569"/>
        <w:jc w:val="both"/>
        <w:rPr>
          <w:sz w:val="22"/>
          <w:szCs w:val="22"/>
          <w:lang w:val="sr-Latn-ME"/>
        </w:rPr>
      </w:pPr>
      <w:r w:rsidRPr="00E95C69">
        <w:rPr>
          <w:sz w:val="22"/>
          <w:szCs w:val="22"/>
          <w:lang w:val="sr-Latn-ME"/>
        </w:rPr>
        <w:t>Smanjen broj trombocita u krvi (trombocitopenija)</w:t>
      </w:r>
    </w:p>
    <w:p w14:paraId="55A37788" w14:textId="6BDA4545" w:rsidR="00A610E0" w:rsidRPr="00E95C69" w:rsidRDefault="00A610E0" w:rsidP="00E95C69">
      <w:pPr>
        <w:widowControl w:val="0"/>
        <w:numPr>
          <w:ilvl w:val="0"/>
          <w:numId w:val="29"/>
        </w:numPr>
        <w:tabs>
          <w:tab w:val="left" w:pos="765"/>
          <w:tab w:val="left" w:pos="766"/>
        </w:tabs>
        <w:autoSpaceDE w:val="0"/>
        <w:autoSpaceDN w:val="0"/>
        <w:ind w:left="569" w:hanging="569"/>
        <w:jc w:val="both"/>
        <w:rPr>
          <w:sz w:val="22"/>
          <w:szCs w:val="22"/>
          <w:lang w:val="sr-Latn-ME"/>
        </w:rPr>
      </w:pPr>
      <w:r w:rsidRPr="00E95C69">
        <w:rPr>
          <w:sz w:val="22"/>
          <w:szCs w:val="22"/>
          <w:lang w:val="sr-Latn-ME"/>
        </w:rPr>
        <w:t xml:space="preserve">Smanjen broj belih krvnih </w:t>
      </w:r>
      <w:r w:rsidR="00DE0123" w:rsidRPr="00E95C69">
        <w:rPr>
          <w:sz w:val="22"/>
          <w:szCs w:val="22"/>
          <w:lang w:val="sr-Latn-ME"/>
        </w:rPr>
        <w:t xml:space="preserve">ćelija </w:t>
      </w:r>
      <w:r w:rsidRPr="00E95C69">
        <w:rPr>
          <w:sz w:val="22"/>
          <w:szCs w:val="22"/>
          <w:lang w:val="sr-Latn-ME"/>
        </w:rPr>
        <w:t>(neutropenija i leukopenija) ili smanjen broj limfocita</w:t>
      </w:r>
    </w:p>
    <w:p w14:paraId="7B2D9231" w14:textId="77777777" w:rsidR="00A610E0" w:rsidRPr="00E95C69" w:rsidRDefault="00A610E0" w:rsidP="00E95C69">
      <w:pPr>
        <w:widowControl w:val="0"/>
        <w:numPr>
          <w:ilvl w:val="0"/>
          <w:numId w:val="29"/>
        </w:numPr>
        <w:tabs>
          <w:tab w:val="left" w:pos="765"/>
          <w:tab w:val="left" w:pos="766"/>
        </w:tabs>
        <w:autoSpaceDE w:val="0"/>
        <w:autoSpaceDN w:val="0"/>
        <w:ind w:left="569" w:hanging="569"/>
        <w:jc w:val="both"/>
        <w:rPr>
          <w:sz w:val="22"/>
          <w:szCs w:val="22"/>
          <w:lang w:val="sr-Latn-ME"/>
        </w:rPr>
      </w:pPr>
      <w:r w:rsidRPr="00E95C69">
        <w:rPr>
          <w:sz w:val="22"/>
          <w:szCs w:val="22"/>
          <w:lang w:val="sr-Latn-ME"/>
        </w:rPr>
        <w:t>Analize krvi koje pokazuju povišene nivoe enzima jetre</w:t>
      </w:r>
    </w:p>
    <w:p w14:paraId="1E4E5053" w14:textId="533910CC" w:rsidR="00A610E0" w:rsidRPr="00E95C69" w:rsidRDefault="00A610E0" w:rsidP="00E95C69">
      <w:pPr>
        <w:widowControl w:val="0"/>
        <w:numPr>
          <w:ilvl w:val="0"/>
          <w:numId w:val="29"/>
        </w:numPr>
        <w:tabs>
          <w:tab w:val="left" w:pos="765"/>
          <w:tab w:val="left" w:pos="766"/>
        </w:tabs>
        <w:autoSpaceDE w:val="0"/>
        <w:autoSpaceDN w:val="0"/>
        <w:ind w:left="569" w:hanging="569"/>
        <w:jc w:val="both"/>
        <w:rPr>
          <w:sz w:val="22"/>
          <w:szCs w:val="22"/>
          <w:lang w:val="sr-Latn-ME"/>
        </w:rPr>
      </w:pPr>
      <w:r w:rsidRPr="00E95C69">
        <w:rPr>
          <w:sz w:val="22"/>
          <w:szCs w:val="22"/>
          <w:lang w:val="sr-Latn-ME"/>
        </w:rPr>
        <w:t>Nedovoljno aktivna štitna žl</w:t>
      </w:r>
      <w:r w:rsidR="00DE0123" w:rsidRPr="00E95C69">
        <w:rPr>
          <w:sz w:val="22"/>
          <w:szCs w:val="22"/>
          <w:lang w:val="sr-Latn-ME"/>
        </w:rPr>
        <w:t>ij</w:t>
      </w:r>
      <w:r w:rsidRPr="00E95C69">
        <w:rPr>
          <w:sz w:val="22"/>
          <w:szCs w:val="22"/>
          <w:lang w:val="sr-Latn-ME"/>
        </w:rPr>
        <w:t>ezda</w:t>
      </w:r>
    </w:p>
    <w:p w14:paraId="3D6C30A2" w14:textId="77777777" w:rsidR="00A610E0" w:rsidRPr="00E95C69" w:rsidRDefault="00A610E0" w:rsidP="00E95C69">
      <w:pPr>
        <w:widowControl w:val="0"/>
        <w:autoSpaceDE w:val="0"/>
        <w:autoSpaceDN w:val="0"/>
        <w:jc w:val="both"/>
        <w:rPr>
          <w:sz w:val="22"/>
          <w:szCs w:val="22"/>
          <w:lang w:val="sr-Latn-ME"/>
        </w:rPr>
      </w:pPr>
    </w:p>
    <w:p w14:paraId="7A927E54" w14:textId="34A81507" w:rsidR="00A610E0" w:rsidRPr="00E95C69" w:rsidRDefault="00A610E0" w:rsidP="00E95C69">
      <w:pPr>
        <w:widowControl w:val="0"/>
        <w:autoSpaceDE w:val="0"/>
        <w:autoSpaceDN w:val="0"/>
        <w:ind w:left="197"/>
        <w:jc w:val="both"/>
        <w:outlineLvl w:val="0"/>
        <w:rPr>
          <w:b/>
          <w:bCs/>
          <w:sz w:val="22"/>
          <w:szCs w:val="22"/>
          <w:lang w:val="sr-Latn-ME"/>
        </w:rPr>
      </w:pPr>
      <w:r w:rsidRPr="00E95C69">
        <w:rPr>
          <w:b/>
          <w:bCs/>
          <w:sz w:val="22"/>
          <w:szCs w:val="22"/>
          <w:lang w:val="sr-Latn-ME"/>
        </w:rPr>
        <w:t>Povremena neželjena dejstva</w:t>
      </w:r>
      <w:r w:rsidR="00233C4E" w:rsidRPr="00E95C69">
        <w:rPr>
          <w:b/>
          <w:bCs/>
          <w:sz w:val="22"/>
          <w:szCs w:val="22"/>
          <w:lang w:val="sr-Latn-ME"/>
        </w:rPr>
        <w:t xml:space="preserve">: </w:t>
      </w:r>
      <w:r w:rsidRPr="00E95C69">
        <w:rPr>
          <w:b/>
          <w:bCs/>
          <w:sz w:val="22"/>
          <w:szCs w:val="22"/>
          <w:lang w:val="sr-Latn-ME"/>
        </w:rPr>
        <w:t>mogu se javiti kod najviše 1 od 100 osoba</w:t>
      </w:r>
    </w:p>
    <w:p w14:paraId="610567A8" w14:textId="77777777" w:rsidR="00A610E0" w:rsidRPr="00E95C69" w:rsidRDefault="00A610E0" w:rsidP="00E95C69">
      <w:pPr>
        <w:widowControl w:val="0"/>
        <w:numPr>
          <w:ilvl w:val="0"/>
          <w:numId w:val="29"/>
        </w:numPr>
        <w:tabs>
          <w:tab w:val="left" w:pos="765"/>
          <w:tab w:val="left" w:pos="766"/>
        </w:tabs>
        <w:autoSpaceDE w:val="0"/>
        <w:autoSpaceDN w:val="0"/>
        <w:ind w:left="569" w:hanging="569"/>
        <w:jc w:val="both"/>
        <w:rPr>
          <w:sz w:val="22"/>
          <w:szCs w:val="22"/>
          <w:lang w:val="sr-Latn-ME"/>
        </w:rPr>
      </w:pPr>
      <w:r w:rsidRPr="00E95C69">
        <w:rPr>
          <w:sz w:val="22"/>
          <w:szCs w:val="22"/>
          <w:lang w:val="sr-Latn-ME"/>
        </w:rPr>
        <w:t>Zapaljenje jetre (hepatitis)</w:t>
      </w:r>
    </w:p>
    <w:bookmarkEnd w:id="3"/>
    <w:p w14:paraId="6983D1C7" w14:textId="77777777" w:rsidR="00A610E0" w:rsidRPr="00E95C69" w:rsidRDefault="00A610E0" w:rsidP="00E95C69">
      <w:pPr>
        <w:pStyle w:val="NoSpacing"/>
        <w:widowControl w:val="0"/>
        <w:jc w:val="both"/>
        <w:rPr>
          <w:rFonts w:eastAsia="Calibri"/>
          <w:spacing w:val="-5"/>
          <w:sz w:val="22"/>
          <w:szCs w:val="22"/>
          <w:u w:val="single"/>
          <w:lang w:val="sr-Latn-ME"/>
        </w:rPr>
      </w:pPr>
    </w:p>
    <w:p w14:paraId="29EFA4F1" w14:textId="7C1CD272" w:rsidR="003E4575" w:rsidRPr="00E95C69" w:rsidRDefault="003E4575" w:rsidP="00E95C69">
      <w:pPr>
        <w:pStyle w:val="ListParagraph"/>
        <w:widowControl w:val="0"/>
        <w:tabs>
          <w:tab w:val="left" w:pos="142"/>
          <w:tab w:val="left" w:pos="687"/>
        </w:tabs>
        <w:ind w:left="142"/>
        <w:jc w:val="both"/>
        <w:rPr>
          <w:b/>
          <w:bCs/>
          <w:sz w:val="22"/>
          <w:szCs w:val="22"/>
          <w:lang w:val="sr-Latn-ME"/>
        </w:rPr>
      </w:pPr>
      <w:r w:rsidRPr="00E95C69">
        <w:rPr>
          <w:b/>
          <w:bCs/>
          <w:sz w:val="22"/>
          <w:szCs w:val="22"/>
          <w:lang w:val="sr-Latn-ME"/>
        </w:rPr>
        <w:t>Nepoznata učestalost</w:t>
      </w:r>
      <w:r w:rsidR="00233C4E" w:rsidRPr="00E95C69">
        <w:rPr>
          <w:b/>
          <w:bCs/>
          <w:sz w:val="22"/>
          <w:szCs w:val="22"/>
          <w:lang w:val="sr-Latn-ME"/>
        </w:rPr>
        <w:t xml:space="preserve">: </w:t>
      </w:r>
      <w:r w:rsidRPr="00E95C69">
        <w:rPr>
          <w:b/>
          <w:bCs/>
          <w:sz w:val="22"/>
          <w:szCs w:val="22"/>
          <w:lang w:val="sr-Latn-ME"/>
        </w:rPr>
        <w:t>ne može se proc</w:t>
      </w:r>
      <w:r w:rsidR="00DE0123" w:rsidRPr="00E95C69">
        <w:rPr>
          <w:b/>
          <w:bCs/>
          <w:sz w:val="22"/>
          <w:szCs w:val="22"/>
          <w:lang w:val="sr-Latn-ME"/>
        </w:rPr>
        <w:t>i</w:t>
      </w:r>
      <w:r w:rsidRPr="00E95C69">
        <w:rPr>
          <w:b/>
          <w:bCs/>
          <w:sz w:val="22"/>
          <w:szCs w:val="22"/>
          <w:lang w:val="sr-Latn-ME"/>
        </w:rPr>
        <w:t>jeniti na osnovu dostupnih podataka</w:t>
      </w:r>
    </w:p>
    <w:p w14:paraId="699783E5" w14:textId="56D7507B" w:rsidR="003E4575" w:rsidRPr="00E95C69" w:rsidRDefault="003E4575" w:rsidP="00E95C69">
      <w:pPr>
        <w:pStyle w:val="ListParagraph"/>
        <w:widowControl w:val="0"/>
        <w:numPr>
          <w:ilvl w:val="0"/>
          <w:numId w:val="31"/>
        </w:numPr>
        <w:tabs>
          <w:tab w:val="left" w:pos="709"/>
        </w:tabs>
        <w:autoSpaceDE w:val="0"/>
        <w:autoSpaceDN w:val="0"/>
        <w:ind w:left="715" w:hanging="556"/>
        <w:contextualSpacing w:val="0"/>
        <w:jc w:val="both"/>
        <w:rPr>
          <w:sz w:val="22"/>
          <w:szCs w:val="22"/>
          <w:lang w:val="sr-Latn-ME"/>
        </w:rPr>
      </w:pPr>
      <w:r w:rsidRPr="00E95C69">
        <w:rPr>
          <w:sz w:val="22"/>
          <w:szCs w:val="22"/>
          <w:lang w:val="sr-Latn-ME"/>
        </w:rPr>
        <w:t xml:space="preserve">Male kvržice kože, kostiju ili </w:t>
      </w:r>
      <w:bookmarkStart w:id="4" w:name="_GoBack"/>
      <w:bookmarkEnd w:id="4"/>
      <w:r w:rsidRPr="00E95C69">
        <w:rPr>
          <w:sz w:val="22"/>
          <w:szCs w:val="22"/>
          <w:lang w:val="sr-Latn-ME"/>
        </w:rPr>
        <w:t>drugih tkiva uzrokovane nakupljanjem ćelija imunog sistema kao odgovor na upalu (granulom).</w:t>
      </w:r>
    </w:p>
    <w:p w14:paraId="6B6196EE" w14:textId="77777777" w:rsidR="00A610E0" w:rsidRPr="00E95C69" w:rsidRDefault="00A610E0" w:rsidP="00E95C69">
      <w:pPr>
        <w:pStyle w:val="NoSpacing"/>
        <w:widowControl w:val="0"/>
        <w:jc w:val="both"/>
        <w:rPr>
          <w:rFonts w:eastAsia="Calibri"/>
          <w:spacing w:val="-5"/>
          <w:sz w:val="22"/>
          <w:szCs w:val="22"/>
          <w:u w:val="single"/>
          <w:lang w:val="sr-Latn-ME"/>
        </w:rPr>
      </w:pPr>
    </w:p>
    <w:p w14:paraId="55897E51" w14:textId="77777777" w:rsidR="00C269D7" w:rsidRPr="00E95C69" w:rsidRDefault="00C269D7" w:rsidP="00E95C69">
      <w:pPr>
        <w:pStyle w:val="NoSpacing"/>
        <w:widowControl w:val="0"/>
        <w:jc w:val="both"/>
        <w:rPr>
          <w:rFonts w:eastAsia="Calibri"/>
          <w:spacing w:val="-5"/>
          <w:sz w:val="22"/>
          <w:szCs w:val="22"/>
          <w:u w:val="single"/>
          <w:lang w:val="sr-Latn-ME"/>
        </w:rPr>
      </w:pPr>
      <w:r w:rsidRPr="00E95C69">
        <w:rPr>
          <w:rFonts w:eastAsia="Calibri"/>
          <w:spacing w:val="-5"/>
          <w:sz w:val="22"/>
          <w:szCs w:val="22"/>
          <w:u w:val="single"/>
          <w:lang w:val="sr-Latn-ME"/>
        </w:rPr>
        <w:t>Prijavljivanje sumnji na neželjena dejstva</w:t>
      </w:r>
    </w:p>
    <w:p w14:paraId="16BFDF11" w14:textId="77777777" w:rsidR="00C269D7" w:rsidRPr="00E95C69" w:rsidRDefault="00C269D7" w:rsidP="00E95C69">
      <w:pPr>
        <w:pStyle w:val="NoSpacing"/>
        <w:widowControl w:val="0"/>
        <w:jc w:val="both"/>
        <w:rPr>
          <w:rFonts w:eastAsia="Calibri"/>
          <w:spacing w:val="-5"/>
          <w:sz w:val="22"/>
          <w:szCs w:val="22"/>
          <w:u w:val="single"/>
          <w:lang w:val="sr-Latn-ME"/>
        </w:rPr>
      </w:pPr>
    </w:p>
    <w:p w14:paraId="59DD4965" w14:textId="77777777" w:rsidR="00C269D7" w:rsidRPr="00E95C69" w:rsidRDefault="0029138F" w:rsidP="00E95C69">
      <w:pPr>
        <w:pStyle w:val="NoSpacing"/>
        <w:widowControl w:val="0"/>
        <w:jc w:val="both"/>
        <w:rPr>
          <w:rFonts w:eastAsia="Calibri"/>
          <w:sz w:val="22"/>
          <w:szCs w:val="22"/>
          <w:lang w:val="sr-Latn-ME"/>
        </w:rPr>
      </w:pPr>
      <w:r w:rsidRPr="00E95C69">
        <w:rPr>
          <w:rFonts w:eastAsia="Calibri"/>
          <w:sz w:val="22"/>
          <w:szCs w:val="22"/>
          <w:lang w:val="sr-Latn-ME"/>
        </w:rPr>
        <w:t>Ako V</w:t>
      </w:r>
      <w:r w:rsidR="00C269D7" w:rsidRPr="00E95C69">
        <w:rPr>
          <w:rFonts w:eastAsia="Calibri"/>
          <w:sz w:val="22"/>
          <w:szCs w:val="22"/>
          <w:lang w:val="sr-Latn-ME"/>
        </w:rPr>
        <w:t>am se javi bilo koje neželjeno d</w:t>
      </w:r>
      <w:r w:rsidRPr="00E95C69">
        <w:rPr>
          <w:rFonts w:eastAsia="Calibri"/>
          <w:sz w:val="22"/>
          <w:szCs w:val="22"/>
          <w:lang w:val="sr-Latn-ME"/>
        </w:rPr>
        <w:t xml:space="preserve">ejstvo recite to svom ljekaru, </w:t>
      </w:r>
      <w:r w:rsidR="00C269D7" w:rsidRPr="00E95C69">
        <w:rPr>
          <w:rFonts w:eastAsia="Calibri"/>
          <w:sz w:val="22"/>
          <w:szCs w:val="22"/>
          <w:lang w:val="sr-Latn-ME"/>
        </w:rPr>
        <w:t>farmaceutu ili medicinskoj sestri. Ovo uključuje i bilo koja neželjena dejstva koja nijesu navedena u ovom uputstvu</w:t>
      </w:r>
      <w:r w:rsidR="00C269D7" w:rsidRPr="00E95C69">
        <w:rPr>
          <w:rFonts w:eastAsia="Calibri"/>
          <w:spacing w:val="-4"/>
          <w:sz w:val="22"/>
          <w:szCs w:val="22"/>
          <w:lang w:val="sr-Latn-ME"/>
        </w:rPr>
        <w:t>.</w:t>
      </w:r>
      <w:r w:rsidR="007C6028" w:rsidRPr="00E95C6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95586B4" w14:textId="77777777" w:rsidR="007C6028" w:rsidRPr="00E95C69" w:rsidRDefault="007C6028" w:rsidP="00E95C69">
      <w:pPr>
        <w:pStyle w:val="NoSpacing"/>
        <w:widowControl w:val="0"/>
        <w:jc w:val="both"/>
        <w:rPr>
          <w:rFonts w:eastAsia="Calibri"/>
          <w:sz w:val="22"/>
          <w:szCs w:val="22"/>
          <w:lang w:val="sr-Latn-ME"/>
        </w:rPr>
      </w:pPr>
    </w:p>
    <w:p w14:paraId="011D6729" w14:textId="77777777" w:rsidR="007C6028" w:rsidRPr="00E95C69" w:rsidRDefault="007C6028" w:rsidP="00E95C69">
      <w:pPr>
        <w:widowControl w:val="0"/>
        <w:jc w:val="both"/>
        <w:rPr>
          <w:sz w:val="22"/>
          <w:szCs w:val="22"/>
          <w:lang w:val="sr-Latn-ME"/>
        </w:rPr>
      </w:pPr>
      <w:r w:rsidRPr="00E95C69">
        <w:rPr>
          <w:sz w:val="22"/>
          <w:szCs w:val="22"/>
          <w:lang w:val="sr-Latn-ME"/>
        </w:rPr>
        <w:t xml:space="preserve">Institut za ljekove i medicinska sredstva </w:t>
      </w:r>
    </w:p>
    <w:p w14:paraId="600B331C" w14:textId="77777777" w:rsidR="007C6028" w:rsidRPr="00E95C69" w:rsidRDefault="007C6028" w:rsidP="00E95C69">
      <w:pPr>
        <w:widowControl w:val="0"/>
        <w:jc w:val="both"/>
        <w:rPr>
          <w:sz w:val="22"/>
          <w:szCs w:val="22"/>
          <w:lang w:val="sr-Latn-ME"/>
        </w:rPr>
      </w:pPr>
      <w:r w:rsidRPr="00E95C69">
        <w:rPr>
          <w:sz w:val="22"/>
          <w:szCs w:val="22"/>
          <w:lang w:val="sr-Latn-ME"/>
        </w:rPr>
        <w:lastRenderedPageBreak/>
        <w:t>Odjeljenje za farmakovigilancu</w:t>
      </w:r>
    </w:p>
    <w:p w14:paraId="28B4A140" w14:textId="77777777" w:rsidR="007C6028" w:rsidRPr="00E95C69" w:rsidRDefault="007C6028" w:rsidP="00E95C69">
      <w:pPr>
        <w:widowControl w:val="0"/>
        <w:jc w:val="both"/>
        <w:rPr>
          <w:sz w:val="22"/>
          <w:szCs w:val="22"/>
          <w:lang w:val="sr-Latn-ME"/>
        </w:rPr>
      </w:pPr>
      <w:r w:rsidRPr="00E95C69">
        <w:rPr>
          <w:sz w:val="22"/>
          <w:szCs w:val="22"/>
          <w:lang w:val="sr-Latn-ME"/>
        </w:rPr>
        <w:t>Bulevar Ivana Crnojevića 64a, 81000 Podgorica</w:t>
      </w:r>
    </w:p>
    <w:p w14:paraId="349ADEA8" w14:textId="77777777" w:rsidR="007C6028" w:rsidRPr="00E95C69" w:rsidRDefault="007C6028" w:rsidP="00E95C69">
      <w:pPr>
        <w:widowControl w:val="0"/>
        <w:jc w:val="both"/>
        <w:rPr>
          <w:sz w:val="22"/>
          <w:szCs w:val="22"/>
          <w:lang w:val="sr-Latn-ME"/>
        </w:rPr>
      </w:pPr>
    </w:p>
    <w:p w14:paraId="345C94AB" w14:textId="77777777" w:rsidR="007C6028" w:rsidRPr="00E95C69" w:rsidRDefault="007C6028" w:rsidP="00E95C69">
      <w:pPr>
        <w:widowControl w:val="0"/>
        <w:jc w:val="both"/>
        <w:rPr>
          <w:sz w:val="22"/>
          <w:szCs w:val="22"/>
          <w:lang w:val="sr-Latn-ME"/>
        </w:rPr>
      </w:pPr>
      <w:r w:rsidRPr="00E95C69">
        <w:rPr>
          <w:sz w:val="22"/>
          <w:szCs w:val="22"/>
          <w:lang w:val="sr-Latn-ME"/>
        </w:rPr>
        <w:t>tel: +382 (0) 20 310 280</w:t>
      </w:r>
    </w:p>
    <w:p w14:paraId="5EC04274" w14:textId="77777777" w:rsidR="007C6028" w:rsidRPr="00E95C69" w:rsidRDefault="007C6028" w:rsidP="00E95C69">
      <w:pPr>
        <w:widowControl w:val="0"/>
        <w:jc w:val="both"/>
        <w:rPr>
          <w:sz w:val="22"/>
          <w:szCs w:val="22"/>
          <w:lang w:val="sr-Latn-ME"/>
        </w:rPr>
      </w:pPr>
      <w:r w:rsidRPr="00E95C69">
        <w:rPr>
          <w:sz w:val="22"/>
          <w:szCs w:val="22"/>
          <w:lang w:val="sr-Latn-ME"/>
        </w:rPr>
        <w:t>fax: +382 (0) 20 310 581</w:t>
      </w:r>
    </w:p>
    <w:p w14:paraId="10C25048" w14:textId="77777777" w:rsidR="007C6028" w:rsidRPr="00E95C69" w:rsidRDefault="00853E19" w:rsidP="00E95C69">
      <w:pPr>
        <w:widowControl w:val="0"/>
        <w:jc w:val="both"/>
        <w:rPr>
          <w:sz w:val="22"/>
          <w:szCs w:val="22"/>
          <w:lang w:val="sr-Latn-ME"/>
        </w:rPr>
      </w:pPr>
      <w:hyperlink r:id="rId8" w:history="1">
        <w:r w:rsidR="00510F22" w:rsidRPr="00E95C69">
          <w:rPr>
            <w:rStyle w:val="Hyperlink"/>
            <w:sz w:val="22"/>
            <w:szCs w:val="22"/>
            <w:lang w:val="sr-Latn-ME"/>
          </w:rPr>
          <w:t>www.cinmed.me</w:t>
        </w:r>
      </w:hyperlink>
      <w:r w:rsidR="00510F22" w:rsidRPr="00E95C69">
        <w:rPr>
          <w:sz w:val="22"/>
          <w:szCs w:val="22"/>
          <w:lang w:val="sr-Latn-ME"/>
        </w:rPr>
        <w:t xml:space="preserve"> </w:t>
      </w:r>
    </w:p>
    <w:p w14:paraId="098EA277" w14:textId="77777777" w:rsidR="007C6028" w:rsidRPr="00E95C69" w:rsidRDefault="00853E19" w:rsidP="00E95C69">
      <w:pPr>
        <w:widowControl w:val="0"/>
        <w:jc w:val="both"/>
        <w:rPr>
          <w:sz w:val="22"/>
          <w:szCs w:val="22"/>
          <w:lang w:val="sr-Latn-ME"/>
        </w:rPr>
      </w:pPr>
      <w:hyperlink r:id="rId9" w:history="1">
        <w:r w:rsidR="00510F22" w:rsidRPr="00E95C69">
          <w:rPr>
            <w:rStyle w:val="Hyperlink"/>
            <w:sz w:val="22"/>
            <w:szCs w:val="22"/>
            <w:lang w:val="sr-Latn-ME"/>
          </w:rPr>
          <w:t>nezeljenadejstva@cinmed.me</w:t>
        </w:r>
      </w:hyperlink>
      <w:r w:rsidR="00510F22" w:rsidRPr="00E95C69">
        <w:rPr>
          <w:sz w:val="22"/>
          <w:szCs w:val="22"/>
          <w:lang w:val="sr-Latn-ME"/>
        </w:rPr>
        <w:t xml:space="preserve"> </w:t>
      </w:r>
    </w:p>
    <w:p w14:paraId="3FFB6D92" w14:textId="77777777" w:rsidR="00396B66" w:rsidRPr="00E95C69" w:rsidRDefault="007C6028" w:rsidP="00E95C69">
      <w:pPr>
        <w:widowControl w:val="0"/>
        <w:jc w:val="both"/>
        <w:rPr>
          <w:sz w:val="22"/>
          <w:szCs w:val="22"/>
          <w:lang w:val="sr-Latn-ME"/>
        </w:rPr>
      </w:pPr>
      <w:r w:rsidRPr="00E95C69">
        <w:rPr>
          <w:sz w:val="22"/>
          <w:szCs w:val="22"/>
          <w:lang w:val="sr-Latn-ME"/>
        </w:rPr>
        <w:t>putem IS zdravstvene zaštite</w:t>
      </w:r>
    </w:p>
    <w:p w14:paraId="2BA758AD" w14:textId="77777777" w:rsidR="0082338C" w:rsidRPr="00E95C69" w:rsidRDefault="0082338C" w:rsidP="00E95C69">
      <w:pPr>
        <w:widowControl w:val="0"/>
        <w:jc w:val="both"/>
        <w:rPr>
          <w:sz w:val="22"/>
          <w:szCs w:val="22"/>
          <w:lang w:val="sr-Latn-ME"/>
        </w:rPr>
      </w:pPr>
      <w:r w:rsidRPr="00E95C69">
        <w:rPr>
          <w:sz w:val="22"/>
          <w:szCs w:val="22"/>
          <w:lang w:val="sr-Latn-ME"/>
        </w:rPr>
        <w:t>QR kod za online prijavu</w:t>
      </w:r>
      <w:r w:rsidR="0014423E" w:rsidRPr="00E95C69">
        <w:rPr>
          <w:sz w:val="22"/>
          <w:szCs w:val="22"/>
          <w:lang w:val="sr-Latn-ME"/>
        </w:rPr>
        <w:t xml:space="preserve"> sumnje na neželjeno dejstvo lijeka</w:t>
      </w:r>
      <w:r w:rsidRPr="00E95C69">
        <w:rPr>
          <w:sz w:val="22"/>
          <w:szCs w:val="22"/>
          <w:lang w:val="sr-Latn-ME"/>
        </w:rPr>
        <w:t>:</w:t>
      </w:r>
    </w:p>
    <w:p w14:paraId="4E01A822" w14:textId="77777777" w:rsidR="0082338C" w:rsidRPr="00E95C69" w:rsidRDefault="0082338C" w:rsidP="00E95C69">
      <w:pPr>
        <w:widowControl w:val="0"/>
        <w:jc w:val="both"/>
        <w:rPr>
          <w:sz w:val="22"/>
          <w:szCs w:val="22"/>
          <w:lang w:val="sr-Latn-ME"/>
        </w:rPr>
      </w:pPr>
    </w:p>
    <w:p w14:paraId="309BFE8A" w14:textId="78C25EB7" w:rsidR="0082338C" w:rsidRPr="00E95C69" w:rsidRDefault="00233C4E" w:rsidP="00E95C69">
      <w:pPr>
        <w:widowControl w:val="0"/>
        <w:jc w:val="both"/>
        <w:rPr>
          <w:sz w:val="22"/>
          <w:szCs w:val="22"/>
          <w:lang w:val="sr-Latn-ME"/>
        </w:rPr>
      </w:pPr>
      <w:r w:rsidRPr="00E95C69">
        <w:rPr>
          <w:b/>
          <w:bCs/>
          <w:noProof/>
          <w:sz w:val="22"/>
          <w:szCs w:val="22"/>
          <w:lang w:val="sr-Latn-ME" w:eastAsia="sr-Latn-ME"/>
        </w:rPr>
        <w:drawing>
          <wp:inline distT="0" distB="0" distL="0" distR="0" wp14:anchorId="40524A5A" wp14:editId="2FFB2C79">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B80B3F8" w14:textId="37AB8091" w:rsidR="00662339" w:rsidRPr="00E95C69" w:rsidRDefault="00662339" w:rsidP="00E95C69">
      <w:pPr>
        <w:widowControl w:val="0"/>
        <w:jc w:val="both"/>
        <w:rPr>
          <w:sz w:val="22"/>
          <w:szCs w:val="22"/>
          <w:lang w:val="sr-Latn-ME"/>
        </w:rPr>
      </w:pPr>
    </w:p>
    <w:p w14:paraId="497016C3" w14:textId="77777777" w:rsidR="00032A09" w:rsidRPr="00E95C69" w:rsidRDefault="00032A09" w:rsidP="00E95C69">
      <w:pPr>
        <w:widowControl w:val="0"/>
        <w:jc w:val="both"/>
        <w:rPr>
          <w:sz w:val="22"/>
          <w:szCs w:val="22"/>
          <w:lang w:val="sr-Latn-ME"/>
        </w:rPr>
      </w:pPr>
    </w:p>
    <w:p w14:paraId="43852801" w14:textId="7982CFBC" w:rsidR="00A32113" w:rsidRPr="00E95C69" w:rsidRDefault="00A32113" w:rsidP="00E95C69">
      <w:pPr>
        <w:widowControl w:val="0"/>
        <w:tabs>
          <w:tab w:val="left" w:pos="540"/>
          <w:tab w:val="left" w:pos="569"/>
        </w:tabs>
        <w:jc w:val="both"/>
        <w:rPr>
          <w:b/>
          <w:bCs/>
          <w:sz w:val="22"/>
          <w:szCs w:val="22"/>
          <w:lang w:val="sr-Latn-ME"/>
        </w:rPr>
      </w:pPr>
      <w:r w:rsidRPr="00E95C69">
        <w:rPr>
          <w:b/>
          <w:bCs/>
          <w:sz w:val="22"/>
          <w:szCs w:val="22"/>
          <w:lang w:val="sr-Latn-ME"/>
        </w:rPr>
        <w:t xml:space="preserve">5. </w:t>
      </w:r>
      <w:r w:rsidR="00291DAD" w:rsidRPr="00E95C69">
        <w:rPr>
          <w:b/>
          <w:bCs/>
          <w:sz w:val="22"/>
          <w:szCs w:val="22"/>
          <w:lang w:val="sr-Latn-ME"/>
        </w:rPr>
        <w:tab/>
      </w:r>
      <w:r w:rsidRPr="00E95C69">
        <w:rPr>
          <w:b/>
          <w:bCs/>
          <w:sz w:val="22"/>
          <w:szCs w:val="22"/>
          <w:lang w:val="sr-Latn-ME"/>
        </w:rPr>
        <w:t xml:space="preserve">KAKO ČUVATI LIJEK </w:t>
      </w:r>
      <w:r w:rsidR="008F1CE6" w:rsidRPr="00E95C69">
        <w:rPr>
          <w:b/>
          <w:bCs/>
          <w:sz w:val="22"/>
          <w:szCs w:val="22"/>
          <w:lang w:val="sr-Latn-ME"/>
        </w:rPr>
        <w:t>POTELIGEO</w:t>
      </w:r>
    </w:p>
    <w:p w14:paraId="665C9264" w14:textId="77777777" w:rsidR="00445D8F" w:rsidRPr="00E95C69" w:rsidRDefault="00445D8F" w:rsidP="00E95C69">
      <w:pPr>
        <w:widowControl w:val="0"/>
        <w:jc w:val="both"/>
        <w:rPr>
          <w:sz w:val="22"/>
          <w:szCs w:val="22"/>
          <w:lang w:val="sr-Latn-ME"/>
        </w:rPr>
      </w:pPr>
    </w:p>
    <w:p w14:paraId="0868F2FA" w14:textId="77777777" w:rsidR="00991E7D" w:rsidRPr="00E95C69" w:rsidRDefault="008A7F7D" w:rsidP="00E95C69">
      <w:pPr>
        <w:widowControl w:val="0"/>
        <w:numPr>
          <w:ilvl w:val="12"/>
          <w:numId w:val="0"/>
        </w:numPr>
        <w:tabs>
          <w:tab w:val="left" w:pos="720"/>
        </w:tabs>
        <w:jc w:val="both"/>
        <w:rPr>
          <w:sz w:val="22"/>
          <w:szCs w:val="22"/>
          <w:lang w:val="sr-Latn-ME"/>
        </w:rPr>
      </w:pPr>
      <w:r w:rsidRPr="00E95C69">
        <w:rPr>
          <w:sz w:val="22"/>
          <w:szCs w:val="22"/>
          <w:lang w:val="sr-Latn-ME"/>
        </w:rPr>
        <w:t xml:space="preserve">Lijek čuvajte </w:t>
      </w:r>
      <w:r w:rsidR="00991E7D" w:rsidRPr="00E95C69">
        <w:rPr>
          <w:sz w:val="22"/>
          <w:szCs w:val="22"/>
          <w:lang w:val="sr-Latn-ME"/>
        </w:rPr>
        <w:t>van pogleda i domašaja djece.</w:t>
      </w:r>
    </w:p>
    <w:p w14:paraId="3D3E22D5" w14:textId="77777777" w:rsidR="00991E7D" w:rsidRPr="00E95C69" w:rsidRDefault="00991E7D" w:rsidP="00E95C69">
      <w:pPr>
        <w:widowControl w:val="0"/>
        <w:jc w:val="both"/>
        <w:rPr>
          <w:sz w:val="22"/>
          <w:szCs w:val="22"/>
          <w:lang w:val="sr-Latn-ME"/>
        </w:rPr>
      </w:pPr>
    </w:p>
    <w:p w14:paraId="53AA930B" w14:textId="063A5C91" w:rsidR="00A610E0" w:rsidRPr="00E95C69" w:rsidRDefault="00A610E0" w:rsidP="00E95C69">
      <w:pPr>
        <w:widowControl w:val="0"/>
        <w:numPr>
          <w:ilvl w:val="12"/>
          <w:numId w:val="0"/>
        </w:numPr>
        <w:tabs>
          <w:tab w:val="left" w:pos="720"/>
        </w:tabs>
        <w:jc w:val="both"/>
        <w:rPr>
          <w:sz w:val="22"/>
          <w:szCs w:val="22"/>
          <w:lang w:val="sr-Latn-ME"/>
        </w:rPr>
      </w:pPr>
      <w:r w:rsidRPr="00E95C69">
        <w:rPr>
          <w:sz w:val="22"/>
          <w:szCs w:val="22"/>
          <w:lang w:val="sr-Latn-ME"/>
        </w:rPr>
        <w:t>Ovaj lijek se ne smije upotrijebiti nakon isteka roka upotrebe navedenog na kutiji i na bočici iza natpisa “</w:t>
      </w:r>
      <w:r w:rsidR="00CD2AEF" w:rsidRPr="00E95C69">
        <w:rPr>
          <w:sz w:val="22"/>
          <w:szCs w:val="22"/>
          <w:lang w:val="sr-Latn-ME"/>
        </w:rPr>
        <w:t>EXP</w:t>
      </w:r>
      <w:r w:rsidRPr="00E95C69">
        <w:rPr>
          <w:sz w:val="22"/>
          <w:szCs w:val="22"/>
          <w:lang w:val="sr-Latn-ME"/>
        </w:rPr>
        <w:t>”. Rok upotrebe odnosi se na posl</w:t>
      </w:r>
      <w:r w:rsidR="00E95C69" w:rsidRPr="00E95C69">
        <w:rPr>
          <w:sz w:val="22"/>
          <w:szCs w:val="22"/>
          <w:lang w:val="sr-Latn-ME"/>
        </w:rPr>
        <w:t>j</w:t>
      </w:r>
      <w:r w:rsidRPr="00E95C69">
        <w:rPr>
          <w:sz w:val="22"/>
          <w:szCs w:val="22"/>
          <w:lang w:val="sr-Latn-ME"/>
        </w:rPr>
        <w:t>ednji dan navedenog mjeseca.</w:t>
      </w:r>
    </w:p>
    <w:p w14:paraId="51D7F166" w14:textId="77777777" w:rsidR="00A610E0" w:rsidRPr="00E95C69" w:rsidRDefault="00A610E0" w:rsidP="00E95C69">
      <w:pPr>
        <w:widowControl w:val="0"/>
        <w:jc w:val="both"/>
        <w:rPr>
          <w:b/>
          <w:bCs/>
          <w:sz w:val="22"/>
          <w:szCs w:val="22"/>
          <w:lang w:val="sr-Latn-ME"/>
        </w:rPr>
      </w:pPr>
    </w:p>
    <w:p w14:paraId="6454BF2D" w14:textId="4254D759" w:rsidR="00A610E0" w:rsidRPr="00E95C69" w:rsidRDefault="00A610E0" w:rsidP="00E95C69">
      <w:pPr>
        <w:widowControl w:val="0"/>
        <w:autoSpaceDE w:val="0"/>
        <w:autoSpaceDN w:val="0"/>
        <w:jc w:val="both"/>
        <w:rPr>
          <w:sz w:val="22"/>
          <w:szCs w:val="22"/>
          <w:lang w:val="sr-Latn-ME"/>
        </w:rPr>
      </w:pPr>
      <w:r w:rsidRPr="00E95C69">
        <w:rPr>
          <w:sz w:val="22"/>
          <w:szCs w:val="22"/>
          <w:lang w:val="sr-Latn-ME"/>
        </w:rPr>
        <w:t xml:space="preserve">Neotvorena bočica: Čuvajte u frižideru (od 2 do 8 °C). Nemojte zamrzavati. </w:t>
      </w:r>
    </w:p>
    <w:p w14:paraId="22371B7C" w14:textId="1634D591" w:rsidR="00A610E0" w:rsidRPr="00E95C69" w:rsidRDefault="00A610E0" w:rsidP="00E95C69">
      <w:pPr>
        <w:widowControl w:val="0"/>
        <w:autoSpaceDE w:val="0"/>
        <w:autoSpaceDN w:val="0"/>
        <w:jc w:val="both"/>
        <w:rPr>
          <w:sz w:val="22"/>
          <w:szCs w:val="22"/>
          <w:lang w:val="sr-Latn-ME"/>
        </w:rPr>
      </w:pPr>
      <w:r w:rsidRPr="00E95C69">
        <w:rPr>
          <w:sz w:val="22"/>
          <w:szCs w:val="22"/>
          <w:lang w:val="sr-Latn-ME"/>
        </w:rPr>
        <w:t>Čuvajte lijek u originalnoj kutiji radi zaštite od svjetlosti.</w:t>
      </w:r>
    </w:p>
    <w:p w14:paraId="37261A5F" w14:textId="1DE80836" w:rsidR="00A610E0" w:rsidRPr="00E95C69" w:rsidRDefault="00A610E0" w:rsidP="00E95C69">
      <w:pPr>
        <w:widowControl w:val="0"/>
        <w:autoSpaceDE w:val="0"/>
        <w:autoSpaceDN w:val="0"/>
        <w:ind w:left="1" w:hanging="1"/>
        <w:jc w:val="both"/>
        <w:rPr>
          <w:sz w:val="22"/>
          <w:szCs w:val="22"/>
          <w:lang w:val="sr-Latn-ME"/>
        </w:rPr>
      </w:pPr>
      <w:r w:rsidRPr="00E95C69">
        <w:rPr>
          <w:sz w:val="22"/>
          <w:szCs w:val="22"/>
          <w:lang w:val="sr-Latn-ME"/>
        </w:rPr>
        <w:t>Rekonstituisani/razblaženi rastvor: Upotr</w:t>
      </w:r>
      <w:r w:rsidR="00CD2AEF" w:rsidRPr="00E95C69">
        <w:rPr>
          <w:sz w:val="22"/>
          <w:szCs w:val="22"/>
          <w:lang w:val="sr-Latn-ME"/>
        </w:rPr>
        <w:t>ij</w:t>
      </w:r>
      <w:r w:rsidRPr="00E95C69">
        <w:rPr>
          <w:sz w:val="22"/>
          <w:szCs w:val="22"/>
          <w:lang w:val="sr-Latn-ME"/>
        </w:rPr>
        <w:t>ebite odmah ili čuvajte u frižideru (</w:t>
      </w:r>
      <w:r w:rsidR="00262250" w:rsidRPr="00E95C69">
        <w:rPr>
          <w:sz w:val="22"/>
          <w:szCs w:val="22"/>
          <w:lang w:val="sr-Latn-ME"/>
        </w:rPr>
        <w:t xml:space="preserve">od </w:t>
      </w:r>
      <w:r w:rsidRPr="00E95C69">
        <w:rPr>
          <w:sz w:val="22"/>
          <w:szCs w:val="22"/>
          <w:lang w:val="sr-Latn-ME"/>
        </w:rPr>
        <w:t>2 do 8 °C) i upotr</w:t>
      </w:r>
      <w:r w:rsidR="00CD2AEF" w:rsidRPr="00E95C69">
        <w:rPr>
          <w:sz w:val="22"/>
          <w:szCs w:val="22"/>
          <w:lang w:val="sr-Latn-ME"/>
        </w:rPr>
        <w:t>ij</w:t>
      </w:r>
      <w:r w:rsidRPr="00E95C69">
        <w:rPr>
          <w:sz w:val="22"/>
          <w:szCs w:val="22"/>
          <w:lang w:val="sr-Latn-ME"/>
        </w:rPr>
        <w:t>ebite u roku od 24 sata.</w:t>
      </w:r>
    </w:p>
    <w:p w14:paraId="4BCE7C70" w14:textId="1258FB20" w:rsidR="00A610E0" w:rsidRPr="00E95C69" w:rsidRDefault="00A610E0" w:rsidP="00E95C69">
      <w:pPr>
        <w:widowControl w:val="0"/>
        <w:autoSpaceDE w:val="0"/>
        <w:autoSpaceDN w:val="0"/>
        <w:jc w:val="both"/>
        <w:rPr>
          <w:sz w:val="22"/>
          <w:szCs w:val="22"/>
          <w:lang w:val="sr-Latn-ME"/>
        </w:rPr>
      </w:pPr>
      <w:r w:rsidRPr="00E95C69">
        <w:rPr>
          <w:sz w:val="22"/>
          <w:szCs w:val="22"/>
          <w:lang w:val="sr-Latn-ME"/>
        </w:rPr>
        <w:t>Ne upotrebljavajte ovaj lijek ukoliko primijetite znake kvarenja, kao što su pojava čestica ili promjena boje.</w:t>
      </w:r>
    </w:p>
    <w:p w14:paraId="7AA6A987" w14:textId="77777777" w:rsidR="00CD2AEF" w:rsidRPr="00E95C69" w:rsidRDefault="00CD2AEF" w:rsidP="00E95C69">
      <w:pPr>
        <w:widowControl w:val="0"/>
        <w:autoSpaceDE w:val="0"/>
        <w:autoSpaceDN w:val="0"/>
        <w:jc w:val="both"/>
        <w:rPr>
          <w:sz w:val="22"/>
          <w:szCs w:val="22"/>
          <w:lang w:val="sr-Latn-ME"/>
        </w:rPr>
      </w:pPr>
    </w:p>
    <w:p w14:paraId="52B7C86C" w14:textId="77777777" w:rsidR="00D01E45" w:rsidRPr="00E95C69" w:rsidRDefault="00D01E45" w:rsidP="00E95C69">
      <w:pPr>
        <w:widowControl w:val="0"/>
        <w:jc w:val="both"/>
        <w:rPr>
          <w:sz w:val="22"/>
          <w:szCs w:val="22"/>
          <w:lang w:val="sr-Latn-ME" w:eastAsia="hr-HR"/>
        </w:rPr>
      </w:pPr>
      <w:r w:rsidRPr="00E95C69">
        <w:rPr>
          <w:sz w:val="22"/>
          <w:szCs w:val="22"/>
          <w:lang w:val="sr-Latn-ME" w:eastAsia="hr-HR"/>
        </w:rPr>
        <w:t>Ljekove ne treba bacati u kanalizaciju, niti kućni otpad. Ove mjere pomažu očuvanju životne sredine.</w:t>
      </w:r>
    </w:p>
    <w:p w14:paraId="6F90AA7A" w14:textId="77777777" w:rsidR="00D01E45" w:rsidRPr="00E95C69" w:rsidRDefault="00D01E45" w:rsidP="00E95C69">
      <w:pPr>
        <w:widowControl w:val="0"/>
        <w:jc w:val="both"/>
        <w:rPr>
          <w:b/>
          <w:bCs/>
          <w:sz w:val="22"/>
          <w:szCs w:val="22"/>
          <w:lang w:val="sr-Latn-ME" w:eastAsia="hr-HR"/>
        </w:rPr>
      </w:pPr>
      <w:r w:rsidRPr="00E95C69">
        <w:rPr>
          <w:sz w:val="22"/>
          <w:szCs w:val="22"/>
          <w:lang w:val="sr-Latn-ME" w:eastAsia="hr-HR"/>
        </w:rPr>
        <w:t>Neupotrijebljeni lijek se uništava u skladu sa važećim propisima.</w:t>
      </w:r>
    </w:p>
    <w:p w14:paraId="1BE902F5" w14:textId="0B60FEE2" w:rsidR="00396B66" w:rsidRPr="00E95C69" w:rsidRDefault="00396B66" w:rsidP="00E95C69">
      <w:pPr>
        <w:widowControl w:val="0"/>
        <w:jc w:val="both"/>
        <w:rPr>
          <w:bCs/>
          <w:sz w:val="22"/>
          <w:szCs w:val="22"/>
          <w:lang w:val="sr-Latn-ME"/>
        </w:rPr>
      </w:pPr>
    </w:p>
    <w:p w14:paraId="231EDE19" w14:textId="77777777" w:rsidR="00CD2AEF" w:rsidRPr="00E95C69" w:rsidRDefault="00CD2AEF" w:rsidP="00E95C69">
      <w:pPr>
        <w:widowControl w:val="0"/>
        <w:jc w:val="both"/>
        <w:rPr>
          <w:bCs/>
          <w:sz w:val="22"/>
          <w:szCs w:val="22"/>
          <w:lang w:val="sr-Latn-ME"/>
        </w:rPr>
      </w:pPr>
    </w:p>
    <w:p w14:paraId="55233590" w14:textId="77777777" w:rsidR="00A32113" w:rsidRPr="00E95C69" w:rsidRDefault="00A32113" w:rsidP="00E95C69">
      <w:pPr>
        <w:widowControl w:val="0"/>
        <w:tabs>
          <w:tab w:val="left" w:pos="540"/>
          <w:tab w:val="left" w:pos="569"/>
        </w:tabs>
        <w:jc w:val="both"/>
        <w:rPr>
          <w:b/>
          <w:bCs/>
          <w:sz w:val="22"/>
          <w:szCs w:val="22"/>
          <w:lang w:val="sr-Latn-ME"/>
        </w:rPr>
      </w:pPr>
      <w:r w:rsidRPr="00E95C69">
        <w:rPr>
          <w:b/>
          <w:bCs/>
          <w:sz w:val="22"/>
          <w:szCs w:val="22"/>
          <w:lang w:val="sr-Latn-ME"/>
        </w:rPr>
        <w:t xml:space="preserve">6. </w:t>
      </w:r>
      <w:r w:rsidR="00291DAD" w:rsidRPr="00E95C69">
        <w:rPr>
          <w:b/>
          <w:bCs/>
          <w:sz w:val="22"/>
          <w:szCs w:val="22"/>
          <w:lang w:val="sr-Latn-ME"/>
        </w:rPr>
        <w:tab/>
      </w:r>
      <w:r w:rsidR="00326EEC" w:rsidRPr="00E95C69">
        <w:rPr>
          <w:b/>
          <w:bCs/>
          <w:sz w:val="22"/>
          <w:szCs w:val="22"/>
          <w:lang w:val="sr-Latn-ME"/>
        </w:rPr>
        <w:t xml:space="preserve">SADRŽAJ PAKOVANJA I </w:t>
      </w:r>
      <w:r w:rsidRPr="00E95C69">
        <w:rPr>
          <w:b/>
          <w:bCs/>
          <w:sz w:val="22"/>
          <w:szCs w:val="22"/>
          <w:lang w:val="sr-Latn-ME"/>
        </w:rPr>
        <w:t>DODATNE INFORMACIJE</w:t>
      </w:r>
      <w:r w:rsidR="00E06040" w:rsidRPr="00E95C69">
        <w:rPr>
          <w:b/>
          <w:bCs/>
          <w:sz w:val="22"/>
          <w:szCs w:val="22"/>
          <w:lang w:val="sr-Latn-ME"/>
        </w:rPr>
        <w:t xml:space="preserve"> </w:t>
      </w:r>
    </w:p>
    <w:p w14:paraId="42CAB6DF" w14:textId="77777777" w:rsidR="00445D8F" w:rsidRPr="00E95C69" w:rsidRDefault="00445D8F" w:rsidP="00E95C69">
      <w:pPr>
        <w:widowControl w:val="0"/>
        <w:jc w:val="both"/>
        <w:rPr>
          <w:sz w:val="22"/>
          <w:szCs w:val="22"/>
          <w:lang w:val="sr-Latn-ME"/>
        </w:rPr>
      </w:pPr>
    </w:p>
    <w:p w14:paraId="75D64F84" w14:textId="70252723" w:rsidR="00445D8F" w:rsidRPr="00E95C69" w:rsidRDefault="00A32113" w:rsidP="00E95C69">
      <w:pPr>
        <w:widowControl w:val="0"/>
        <w:jc w:val="both"/>
        <w:rPr>
          <w:b/>
          <w:sz w:val="22"/>
          <w:szCs w:val="22"/>
          <w:lang w:val="sr-Latn-ME"/>
        </w:rPr>
      </w:pPr>
      <w:r w:rsidRPr="00E95C69">
        <w:rPr>
          <w:b/>
          <w:bCs/>
          <w:sz w:val="22"/>
          <w:szCs w:val="22"/>
          <w:lang w:val="sr-Latn-ME"/>
        </w:rPr>
        <w:t xml:space="preserve">Šta sadrži lijek </w:t>
      </w:r>
      <w:r w:rsidR="008F1CE6" w:rsidRPr="00E95C69">
        <w:rPr>
          <w:b/>
          <w:bCs/>
          <w:sz w:val="22"/>
          <w:szCs w:val="22"/>
          <w:lang w:val="sr-Latn-ME"/>
        </w:rPr>
        <w:t>POTELIGEO</w:t>
      </w:r>
    </w:p>
    <w:p w14:paraId="39B5783C" w14:textId="77777777" w:rsidR="00326EEC" w:rsidRPr="00E95C69" w:rsidRDefault="00326EEC" w:rsidP="00E95C69">
      <w:pPr>
        <w:widowControl w:val="0"/>
        <w:jc w:val="both"/>
        <w:rPr>
          <w:b/>
          <w:sz w:val="22"/>
          <w:szCs w:val="22"/>
          <w:lang w:val="sr-Latn-ME"/>
        </w:rPr>
      </w:pPr>
    </w:p>
    <w:p w14:paraId="08B270B4" w14:textId="77777777" w:rsidR="00A610E0" w:rsidRPr="00E95C69" w:rsidRDefault="00A610E0" w:rsidP="00E95C69">
      <w:pPr>
        <w:widowControl w:val="0"/>
        <w:numPr>
          <w:ilvl w:val="0"/>
          <w:numId w:val="28"/>
        </w:numPr>
        <w:tabs>
          <w:tab w:val="left" w:pos="720"/>
        </w:tabs>
        <w:ind w:left="567" w:hanging="567"/>
        <w:jc w:val="both"/>
        <w:rPr>
          <w:i/>
          <w:sz w:val="22"/>
          <w:szCs w:val="22"/>
          <w:lang w:val="sr-Latn-ME"/>
        </w:rPr>
      </w:pPr>
      <w:r w:rsidRPr="00E95C69">
        <w:rPr>
          <w:sz w:val="22"/>
          <w:szCs w:val="22"/>
          <w:lang w:val="sr-Latn-ME"/>
        </w:rPr>
        <w:t>Aktivna supstanca je mogamulizumab. Svaka bočica sadrži 20 mg mogamulizumaba u 5 ml koncentrata, što odgovara 4 mg/ml.</w:t>
      </w:r>
    </w:p>
    <w:p w14:paraId="409A4D48" w14:textId="3DD97EB9" w:rsidR="00A610E0" w:rsidRPr="00E95C69" w:rsidRDefault="00A610E0" w:rsidP="00E95C69">
      <w:pPr>
        <w:widowControl w:val="0"/>
        <w:numPr>
          <w:ilvl w:val="0"/>
          <w:numId w:val="28"/>
        </w:numPr>
        <w:tabs>
          <w:tab w:val="left" w:pos="720"/>
        </w:tabs>
        <w:ind w:left="567" w:hanging="567"/>
        <w:jc w:val="both"/>
        <w:rPr>
          <w:sz w:val="22"/>
          <w:szCs w:val="22"/>
          <w:lang w:val="sr-Latn-ME"/>
        </w:rPr>
      </w:pPr>
      <w:r w:rsidRPr="00E95C69">
        <w:rPr>
          <w:sz w:val="22"/>
          <w:szCs w:val="22"/>
          <w:lang w:val="sr-Latn-ME"/>
        </w:rPr>
        <w:t>Pomoćne supstance su limunska kiselina monohidrat, glicin, polisorbat 80, natrijum hidroksid, hlorovodonična kiselina i voda za injekcije. Vid</w:t>
      </w:r>
      <w:r w:rsidR="000F0EA6" w:rsidRPr="00E95C69">
        <w:rPr>
          <w:sz w:val="22"/>
          <w:szCs w:val="22"/>
          <w:lang w:val="sr-Latn-ME"/>
        </w:rPr>
        <w:t>j</w:t>
      </w:r>
      <w:r w:rsidRPr="00E95C69">
        <w:rPr>
          <w:sz w:val="22"/>
          <w:szCs w:val="22"/>
          <w:lang w:val="sr-Latn-ME"/>
        </w:rPr>
        <w:t>eti dio 2 „POTELIGEO sadrži natrijum”.</w:t>
      </w:r>
    </w:p>
    <w:p w14:paraId="2047AB7A" w14:textId="77777777" w:rsidR="00326EEC" w:rsidRPr="00E95C69" w:rsidRDefault="00326EEC" w:rsidP="00E95C69">
      <w:pPr>
        <w:widowControl w:val="0"/>
        <w:jc w:val="both"/>
        <w:rPr>
          <w:sz w:val="22"/>
          <w:szCs w:val="22"/>
          <w:lang w:val="sr-Latn-ME"/>
        </w:rPr>
      </w:pPr>
    </w:p>
    <w:p w14:paraId="788A39F7" w14:textId="7EC6D154" w:rsidR="00A32113" w:rsidRPr="00E95C69" w:rsidRDefault="00A32113" w:rsidP="00E95C69">
      <w:pPr>
        <w:widowControl w:val="0"/>
        <w:jc w:val="both"/>
        <w:rPr>
          <w:b/>
          <w:sz w:val="22"/>
          <w:szCs w:val="22"/>
          <w:lang w:val="sr-Latn-ME"/>
        </w:rPr>
      </w:pPr>
      <w:r w:rsidRPr="00E95C69">
        <w:rPr>
          <w:b/>
          <w:sz w:val="22"/>
          <w:szCs w:val="22"/>
          <w:lang w:val="sr-Latn-ME"/>
        </w:rPr>
        <w:t xml:space="preserve">Kako izgleda lijek </w:t>
      </w:r>
      <w:r w:rsidR="008F1CE6" w:rsidRPr="00E95C69">
        <w:rPr>
          <w:b/>
          <w:sz w:val="22"/>
          <w:szCs w:val="22"/>
          <w:lang w:val="sr-Latn-ME"/>
        </w:rPr>
        <w:t>POTELIGEO</w:t>
      </w:r>
      <w:r w:rsidRPr="00E95C69">
        <w:rPr>
          <w:b/>
          <w:sz w:val="22"/>
          <w:szCs w:val="22"/>
          <w:lang w:val="sr-Latn-ME"/>
        </w:rPr>
        <w:t xml:space="preserve"> i sadržaj pakovanja</w:t>
      </w:r>
    </w:p>
    <w:p w14:paraId="1652A061" w14:textId="77777777" w:rsidR="00172605" w:rsidRPr="00E95C69" w:rsidRDefault="00172605" w:rsidP="00E95C69">
      <w:pPr>
        <w:widowControl w:val="0"/>
        <w:jc w:val="both"/>
        <w:rPr>
          <w:sz w:val="22"/>
          <w:szCs w:val="22"/>
          <w:lang w:val="sr-Latn-ME"/>
        </w:rPr>
      </w:pPr>
    </w:p>
    <w:p w14:paraId="7ADF627B" w14:textId="0673D392" w:rsidR="00172605" w:rsidRPr="00E95C69" w:rsidRDefault="00172605" w:rsidP="00E95C69">
      <w:pPr>
        <w:widowControl w:val="0"/>
        <w:jc w:val="both"/>
        <w:rPr>
          <w:sz w:val="22"/>
          <w:szCs w:val="22"/>
          <w:lang w:val="sr-Latn-ME"/>
        </w:rPr>
      </w:pPr>
      <w:r w:rsidRPr="00E95C69">
        <w:rPr>
          <w:sz w:val="22"/>
          <w:szCs w:val="22"/>
          <w:lang w:val="sr-Latn-ME"/>
        </w:rPr>
        <w:t xml:space="preserve">Lijek POTELIGEO je bistar, bezbojan rastvor. </w:t>
      </w:r>
    </w:p>
    <w:p w14:paraId="66D20031" w14:textId="18BC1C56" w:rsidR="00172605" w:rsidRPr="00E95C69" w:rsidRDefault="00172605" w:rsidP="00E95C69">
      <w:pPr>
        <w:widowControl w:val="0"/>
        <w:jc w:val="both"/>
        <w:rPr>
          <w:sz w:val="22"/>
          <w:szCs w:val="22"/>
          <w:lang w:val="sr-Latn-ME"/>
        </w:rPr>
      </w:pPr>
      <w:r w:rsidRPr="00E95C69">
        <w:rPr>
          <w:sz w:val="22"/>
          <w:szCs w:val="22"/>
          <w:lang w:val="sr-Latn-ME"/>
        </w:rPr>
        <w:t xml:space="preserve">Pakovanje sadrži </w:t>
      </w:r>
      <w:r w:rsidR="000F0EA6" w:rsidRPr="00E95C69">
        <w:rPr>
          <w:sz w:val="22"/>
          <w:szCs w:val="22"/>
          <w:lang w:val="sr-Latn-ME"/>
        </w:rPr>
        <w:t xml:space="preserve">1 </w:t>
      </w:r>
      <w:r w:rsidRPr="00E95C69">
        <w:rPr>
          <w:sz w:val="22"/>
          <w:szCs w:val="22"/>
          <w:lang w:val="sr-Latn-ME"/>
        </w:rPr>
        <w:t>staklenu bočicu u kojoj se nalazi 5 ml koncentrata za rastvor za infuziju.</w:t>
      </w:r>
    </w:p>
    <w:p w14:paraId="215E4D37" w14:textId="77777777" w:rsidR="00172605" w:rsidRPr="00E95C69" w:rsidRDefault="00172605" w:rsidP="00E95C69">
      <w:pPr>
        <w:widowControl w:val="0"/>
        <w:jc w:val="both"/>
        <w:rPr>
          <w:sz w:val="22"/>
          <w:szCs w:val="22"/>
          <w:lang w:val="sr-Latn-ME"/>
        </w:rPr>
      </w:pPr>
    </w:p>
    <w:p w14:paraId="1CAC45B7" w14:textId="77777777" w:rsidR="00A32113" w:rsidRPr="00E95C69" w:rsidRDefault="00A32113" w:rsidP="00E95C69">
      <w:pPr>
        <w:widowControl w:val="0"/>
        <w:jc w:val="both"/>
        <w:rPr>
          <w:b/>
          <w:sz w:val="22"/>
          <w:szCs w:val="22"/>
          <w:lang w:val="sr-Latn-ME"/>
        </w:rPr>
      </w:pPr>
      <w:r w:rsidRPr="00E95C69">
        <w:rPr>
          <w:b/>
          <w:sz w:val="22"/>
          <w:szCs w:val="22"/>
          <w:lang w:val="sr-Latn-ME"/>
        </w:rPr>
        <w:t xml:space="preserve">Nosilac dozvole i </w:t>
      </w:r>
      <w:r w:rsidR="00C66783" w:rsidRPr="00E95C69">
        <w:rPr>
          <w:b/>
          <w:sz w:val="22"/>
          <w:szCs w:val="22"/>
          <w:lang w:val="sr-Latn-ME"/>
        </w:rPr>
        <w:t>p</w:t>
      </w:r>
      <w:r w:rsidRPr="00E95C69">
        <w:rPr>
          <w:b/>
          <w:sz w:val="22"/>
          <w:szCs w:val="22"/>
          <w:lang w:val="sr-Latn-ME"/>
        </w:rPr>
        <w:t>roizvođač</w:t>
      </w:r>
    </w:p>
    <w:p w14:paraId="6288BCA6" w14:textId="77777777" w:rsidR="00172605" w:rsidRPr="00E95C69" w:rsidRDefault="00172605" w:rsidP="00E95C69">
      <w:pPr>
        <w:widowControl w:val="0"/>
        <w:jc w:val="both"/>
        <w:rPr>
          <w:b/>
          <w:sz w:val="22"/>
          <w:szCs w:val="22"/>
          <w:lang w:val="sr-Latn-ME"/>
        </w:rPr>
      </w:pPr>
    </w:p>
    <w:p w14:paraId="32BA21DE" w14:textId="77777777" w:rsidR="00172605" w:rsidRPr="00E95C69" w:rsidRDefault="00172605" w:rsidP="00E95C69">
      <w:pPr>
        <w:widowControl w:val="0"/>
        <w:jc w:val="both"/>
        <w:rPr>
          <w:b/>
          <w:sz w:val="22"/>
          <w:szCs w:val="22"/>
          <w:lang w:val="sr-Latn-ME"/>
        </w:rPr>
      </w:pPr>
      <w:r w:rsidRPr="00E95C69">
        <w:rPr>
          <w:b/>
          <w:sz w:val="22"/>
          <w:szCs w:val="22"/>
          <w:lang w:val="sr-Latn-ME"/>
        </w:rPr>
        <w:t>Nosilac dozvole</w:t>
      </w:r>
    </w:p>
    <w:p w14:paraId="29B21B44" w14:textId="1F4FA05A" w:rsidR="00172605" w:rsidRPr="00E95C69" w:rsidRDefault="000F0EA6" w:rsidP="00E95C69">
      <w:pPr>
        <w:widowControl w:val="0"/>
        <w:jc w:val="both"/>
        <w:rPr>
          <w:sz w:val="22"/>
          <w:szCs w:val="22"/>
          <w:lang w:val="sr-Latn-ME"/>
        </w:rPr>
      </w:pPr>
      <w:r w:rsidRPr="00E95C69">
        <w:rPr>
          <w:sz w:val="22"/>
          <w:szCs w:val="22"/>
          <w:lang w:val="sr-Latn-ME"/>
        </w:rPr>
        <w:t xml:space="preserve">Amicus </w:t>
      </w:r>
      <w:r w:rsidR="00172605" w:rsidRPr="00E95C69">
        <w:rPr>
          <w:sz w:val="22"/>
          <w:szCs w:val="22"/>
          <w:lang w:val="sr-Latn-ME"/>
        </w:rPr>
        <w:t>Pharma d.o.o.</w:t>
      </w:r>
      <w:r w:rsidRPr="00E95C69">
        <w:rPr>
          <w:sz w:val="22"/>
          <w:szCs w:val="22"/>
          <w:lang w:val="sr-Latn-ME"/>
        </w:rPr>
        <w:t xml:space="preserve"> Podgorica</w:t>
      </w:r>
    </w:p>
    <w:p w14:paraId="30CCBC79" w14:textId="0376957F" w:rsidR="00172605" w:rsidRPr="00E95C69" w:rsidRDefault="00172605" w:rsidP="00E95C69">
      <w:pPr>
        <w:widowControl w:val="0"/>
        <w:jc w:val="both"/>
        <w:rPr>
          <w:sz w:val="22"/>
          <w:szCs w:val="22"/>
          <w:lang w:val="sr-Latn-ME"/>
        </w:rPr>
      </w:pPr>
      <w:r w:rsidRPr="00E95C69">
        <w:rPr>
          <w:sz w:val="22"/>
          <w:szCs w:val="22"/>
          <w:lang w:val="sr-Latn-ME"/>
        </w:rPr>
        <w:t xml:space="preserve">Bulevar Džordža Vašingtona </w:t>
      </w:r>
      <w:r w:rsidR="000F0EA6" w:rsidRPr="00E95C69">
        <w:rPr>
          <w:sz w:val="22"/>
          <w:szCs w:val="22"/>
          <w:lang w:val="sr-Latn-ME"/>
        </w:rPr>
        <w:t xml:space="preserve">br. </w:t>
      </w:r>
      <w:r w:rsidRPr="00E95C69">
        <w:rPr>
          <w:sz w:val="22"/>
          <w:szCs w:val="22"/>
          <w:lang w:val="sr-Latn-ME"/>
        </w:rPr>
        <w:t>51, 81000 Podgorica</w:t>
      </w:r>
      <w:r w:rsidR="000F0EA6" w:rsidRPr="00E95C69">
        <w:rPr>
          <w:sz w:val="22"/>
          <w:szCs w:val="22"/>
          <w:lang w:val="sr-Latn-ME"/>
        </w:rPr>
        <w:t>, Crna Gora</w:t>
      </w:r>
    </w:p>
    <w:p w14:paraId="39672D59" w14:textId="77777777" w:rsidR="00172605" w:rsidRPr="00E95C69" w:rsidRDefault="00172605" w:rsidP="00E95C69">
      <w:pPr>
        <w:widowControl w:val="0"/>
        <w:jc w:val="both"/>
        <w:rPr>
          <w:sz w:val="22"/>
          <w:szCs w:val="22"/>
          <w:lang w:val="sr-Latn-ME"/>
        </w:rPr>
      </w:pPr>
    </w:p>
    <w:p w14:paraId="46437C6F" w14:textId="69791870" w:rsidR="00172605" w:rsidRPr="00E95C69" w:rsidRDefault="00172605" w:rsidP="00E95C69">
      <w:pPr>
        <w:widowControl w:val="0"/>
        <w:jc w:val="both"/>
        <w:rPr>
          <w:b/>
          <w:bCs/>
          <w:sz w:val="22"/>
          <w:szCs w:val="22"/>
          <w:lang w:val="sr-Latn-ME"/>
        </w:rPr>
      </w:pPr>
      <w:r w:rsidRPr="00E95C69">
        <w:rPr>
          <w:b/>
          <w:bCs/>
          <w:sz w:val="22"/>
          <w:szCs w:val="22"/>
          <w:lang w:val="sr-Latn-ME"/>
        </w:rPr>
        <w:t>Proizvođač</w:t>
      </w:r>
      <w:r w:rsidR="00955FF8" w:rsidRPr="00E95C69">
        <w:rPr>
          <w:b/>
          <w:bCs/>
          <w:sz w:val="22"/>
          <w:szCs w:val="22"/>
          <w:lang w:val="sr-Latn-ME"/>
        </w:rPr>
        <w:t>i</w:t>
      </w:r>
    </w:p>
    <w:p w14:paraId="260984A5" w14:textId="25BA124D" w:rsidR="00172605" w:rsidRPr="00E95C69" w:rsidRDefault="00172605" w:rsidP="00E95C69">
      <w:pPr>
        <w:pStyle w:val="ListParagraph"/>
        <w:widowControl w:val="0"/>
        <w:numPr>
          <w:ilvl w:val="0"/>
          <w:numId w:val="30"/>
        </w:numPr>
        <w:jc w:val="both"/>
        <w:rPr>
          <w:sz w:val="22"/>
          <w:szCs w:val="22"/>
          <w:lang w:val="sr-Latn-ME"/>
        </w:rPr>
      </w:pPr>
      <w:r w:rsidRPr="00E95C69">
        <w:rPr>
          <w:sz w:val="22"/>
          <w:szCs w:val="22"/>
          <w:lang w:val="sr-Latn-ME"/>
        </w:rPr>
        <w:t xml:space="preserve">allphamed PHARBIL Arzneimittel GmbH </w:t>
      </w:r>
    </w:p>
    <w:p w14:paraId="1E58FAE5" w14:textId="4186D42C" w:rsidR="00172605" w:rsidRPr="00E95C69" w:rsidRDefault="00172605" w:rsidP="00E95C69">
      <w:pPr>
        <w:widowControl w:val="0"/>
        <w:ind w:left="737"/>
        <w:jc w:val="both"/>
        <w:rPr>
          <w:sz w:val="22"/>
          <w:szCs w:val="22"/>
          <w:lang w:val="sr-Latn-ME"/>
        </w:rPr>
      </w:pPr>
      <w:r w:rsidRPr="00E95C69">
        <w:rPr>
          <w:sz w:val="22"/>
          <w:szCs w:val="22"/>
          <w:lang w:val="sr-Latn-ME"/>
        </w:rPr>
        <w:t>Hildebrandstr. 10-12</w:t>
      </w:r>
      <w:r w:rsidR="00E95C69" w:rsidRPr="00E95C69">
        <w:rPr>
          <w:sz w:val="22"/>
          <w:szCs w:val="22"/>
          <w:lang w:val="sr-Latn-ME"/>
        </w:rPr>
        <w:t xml:space="preserve">, 37081 Göttingen, </w:t>
      </w:r>
      <w:r w:rsidRPr="00E95C69">
        <w:rPr>
          <w:sz w:val="22"/>
          <w:szCs w:val="22"/>
          <w:lang w:val="sr-Latn-ME"/>
        </w:rPr>
        <w:t>Njemačka</w:t>
      </w:r>
    </w:p>
    <w:p w14:paraId="39E777FF" w14:textId="6DE5E7FC" w:rsidR="00955FF8" w:rsidRPr="00E95C69" w:rsidRDefault="00955FF8" w:rsidP="00E95C69">
      <w:pPr>
        <w:pStyle w:val="ListParagraph"/>
        <w:widowControl w:val="0"/>
        <w:numPr>
          <w:ilvl w:val="0"/>
          <w:numId w:val="30"/>
        </w:numPr>
        <w:jc w:val="both"/>
        <w:rPr>
          <w:sz w:val="22"/>
          <w:szCs w:val="22"/>
          <w:lang w:val="sr-Latn-ME"/>
        </w:rPr>
      </w:pPr>
      <w:r w:rsidRPr="00E95C69">
        <w:rPr>
          <w:sz w:val="22"/>
          <w:szCs w:val="22"/>
          <w:lang w:val="sr-Latn-ME"/>
        </w:rPr>
        <w:lastRenderedPageBreak/>
        <w:t>Kyowa Kirin Holdings B.V.</w:t>
      </w:r>
    </w:p>
    <w:p w14:paraId="3767B7D9" w14:textId="48D2E690" w:rsidR="00955FF8" w:rsidRPr="00E95C69" w:rsidRDefault="00955FF8" w:rsidP="00E95C69">
      <w:pPr>
        <w:widowControl w:val="0"/>
        <w:ind w:left="737"/>
        <w:jc w:val="both"/>
        <w:rPr>
          <w:sz w:val="22"/>
          <w:szCs w:val="22"/>
          <w:lang w:val="sr-Latn-ME"/>
        </w:rPr>
      </w:pPr>
      <w:r w:rsidRPr="00E95C69">
        <w:rPr>
          <w:sz w:val="22"/>
          <w:szCs w:val="22"/>
          <w:lang w:val="sr-Latn-ME"/>
        </w:rPr>
        <w:t>Bloemlaan 2</w:t>
      </w:r>
      <w:r w:rsidR="00E95C69" w:rsidRPr="00E95C69">
        <w:rPr>
          <w:sz w:val="22"/>
          <w:szCs w:val="22"/>
          <w:lang w:val="sr-Latn-ME"/>
        </w:rPr>
        <w:t xml:space="preserve">, </w:t>
      </w:r>
      <w:r w:rsidRPr="00E95C69">
        <w:rPr>
          <w:sz w:val="22"/>
          <w:szCs w:val="22"/>
          <w:lang w:val="sr-Latn-ME"/>
        </w:rPr>
        <w:t>2132NP Hoofddorp</w:t>
      </w:r>
      <w:r w:rsidR="00E95C69" w:rsidRPr="00E95C69">
        <w:rPr>
          <w:sz w:val="22"/>
          <w:szCs w:val="22"/>
          <w:lang w:val="sr-Latn-ME"/>
        </w:rPr>
        <w:t xml:space="preserve">, </w:t>
      </w:r>
      <w:r w:rsidRPr="00E95C69">
        <w:rPr>
          <w:sz w:val="22"/>
          <w:szCs w:val="22"/>
          <w:lang w:val="sr-Latn-ME"/>
        </w:rPr>
        <w:t>Holandija</w:t>
      </w:r>
    </w:p>
    <w:p w14:paraId="569DD4A5" w14:textId="77777777" w:rsidR="00172605" w:rsidRPr="00E95C69" w:rsidRDefault="00172605" w:rsidP="00E95C69">
      <w:pPr>
        <w:widowControl w:val="0"/>
        <w:jc w:val="both"/>
        <w:rPr>
          <w:sz w:val="22"/>
          <w:szCs w:val="22"/>
          <w:lang w:val="sr-Latn-ME"/>
        </w:rPr>
      </w:pPr>
    </w:p>
    <w:p w14:paraId="1B471088" w14:textId="77777777" w:rsidR="00A32113" w:rsidRPr="00E95C69" w:rsidRDefault="00A32113" w:rsidP="00E95C69">
      <w:pPr>
        <w:widowControl w:val="0"/>
        <w:jc w:val="both"/>
        <w:rPr>
          <w:b/>
          <w:sz w:val="22"/>
          <w:szCs w:val="22"/>
          <w:lang w:val="sr-Latn-ME"/>
        </w:rPr>
      </w:pPr>
      <w:r w:rsidRPr="00E95C69">
        <w:rPr>
          <w:b/>
          <w:sz w:val="22"/>
          <w:szCs w:val="22"/>
          <w:lang w:val="sr-Latn-ME"/>
        </w:rPr>
        <w:t>Režim izdavanja lijeka</w:t>
      </w:r>
    </w:p>
    <w:p w14:paraId="0CA770B5" w14:textId="77777777" w:rsidR="00172605" w:rsidRPr="00E95C69" w:rsidRDefault="00172605" w:rsidP="00E95C69">
      <w:pPr>
        <w:widowControl w:val="0"/>
        <w:jc w:val="both"/>
        <w:rPr>
          <w:b/>
          <w:sz w:val="22"/>
          <w:szCs w:val="22"/>
          <w:lang w:val="sr-Latn-ME"/>
        </w:rPr>
      </w:pPr>
    </w:p>
    <w:p w14:paraId="7FE67604" w14:textId="1897A5E1" w:rsidR="00172605" w:rsidRPr="00E95C69" w:rsidRDefault="003C28E8" w:rsidP="00E95C69">
      <w:pPr>
        <w:widowControl w:val="0"/>
        <w:jc w:val="both"/>
        <w:rPr>
          <w:sz w:val="22"/>
          <w:szCs w:val="22"/>
          <w:lang w:val="sr-Latn-ME"/>
        </w:rPr>
      </w:pPr>
      <w:bookmarkStart w:id="5" w:name="_Hlk156982472"/>
      <w:r w:rsidRPr="00E95C69">
        <w:rPr>
          <w:sz w:val="22"/>
          <w:szCs w:val="22"/>
          <w:lang w:val="sr-Latn-ME"/>
        </w:rPr>
        <w:t>Lijek se izdaje samo na ljekarski recept.</w:t>
      </w:r>
      <w:bookmarkEnd w:id="5"/>
    </w:p>
    <w:p w14:paraId="64C9D90F" w14:textId="77777777" w:rsidR="00C341B7" w:rsidRPr="00E95C69" w:rsidRDefault="00C341B7" w:rsidP="00E95C69">
      <w:pPr>
        <w:widowControl w:val="0"/>
        <w:jc w:val="both"/>
        <w:rPr>
          <w:sz w:val="22"/>
          <w:szCs w:val="22"/>
          <w:lang w:val="sr-Latn-ME"/>
        </w:rPr>
      </w:pPr>
    </w:p>
    <w:p w14:paraId="320B5529" w14:textId="77777777" w:rsidR="0067145B" w:rsidRPr="00E95C69" w:rsidRDefault="00A32113" w:rsidP="00E95C69">
      <w:pPr>
        <w:widowControl w:val="0"/>
        <w:jc w:val="both"/>
        <w:rPr>
          <w:b/>
          <w:sz w:val="22"/>
          <w:szCs w:val="22"/>
          <w:lang w:val="sr-Latn-ME"/>
        </w:rPr>
      </w:pPr>
      <w:r w:rsidRPr="00E95C69">
        <w:rPr>
          <w:b/>
          <w:sz w:val="22"/>
          <w:szCs w:val="22"/>
          <w:lang w:val="sr-Latn-ME"/>
        </w:rPr>
        <w:t>Broj i datum dozvole</w:t>
      </w:r>
    </w:p>
    <w:p w14:paraId="77CED9F6" w14:textId="77777777" w:rsidR="00440196" w:rsidRPr="00E95C69" w:rsidRDefault="00440196" w:rsidP="00E95C69">
      <w:pPr>
        <w:widowControl w:val="0"/>
        <w:jc w:val="both"/>
        <w:rPr>
          <w:b/>
          <w:sz w:val="22"/>
          <w:szCs w:val="22"/>
          <w:lang w:val="sr-Latn-ME"/>
        </w:rPr>
      </w:pPr>
    </w:p>
    <w:p w14:paraId="1B24ABBD" w14:textId="47CC1241" w:rsidR="006B03B2" w:rsidRPr="00E95C69" w:rsidRDefault="006B03B2" w:rsidP="00E95C69">
      <w:pPr>
        <w:widowControl w:val="0"/>
        <w:jc w:val="both"/>
        <w:rPr>
          <w:sz w:val="22"/>
          <w:szCs w:val="22"/>
          <w:lang w:val="sr-Latn-ME"/>
        </w:rPr>
      </w:pPr>
      <w:r w:rsidRPr="00E95C69">
        <w:rPr>
          <w:sz w:val="22"/>
          <w:szCs w:val="22"/>
          <w:lang w:val="sr-Latn-ME"/>
        </w:rPr>
        <w:t>2030/2</w:t>
      </w:r>
      <w:r w:rsidR="00167EAA" w:rsidRPr="00E95C69">
        <w:rPr>
          <w:sz w:val="22"/>
          <w:szCs w:val="22"/>
          <w:lang w:val="sr-Latn-ME"/>
        </w:rPr>
        <w:t>4</w:t>
      </w:r>
      <w:r w:rsidRPr="00E95C69">
        <w:rPr>
          <w:sz w:val="22"/>
          <w:szCs w:val="22"/>
          <w:lang w:val="sr-Latn-ME"/>
        </w:rPr>
        <w:t>/</w:t>
      </w:r>
      <w:r w:rsidR="00167EAA" w:rsidRPr="00E95C69">
        <w:rPr>
          <w:sz w:val="22"/>
          <w:szCs w:val="22"/>
          <w:lang w:val="sr-Latn-ME"/>
        </w:rPr>
        <w:t>1088</w:t>
      </w:r>
      <w:r w:rsidRPr="00E95C69">
        <w:rPr>
          <w:sz w:val="22"/>
          <w:szCs w:val="22"/>
          <w:lang w:val="sr-Latn-ME"/>
        </w:rPr>
        <w:t>-258</w:t>
      </w:r>
      <w:r w:rsidR="00167EAA" w:rsidRPr="00E95C69">
        <w:rPr>
          <w:sz w:val="22"/>
          <w:szCs w:val="22"/>
          <w:lang w:val="sr-Latn-ME"/>
        </w:rPr>
        <w:t xml:space="preserve"> od 28.02.2024.</w:t>
      </w:r>
    </w:p>
    <w:p w14:paraId="4CA181B3" w14:textId="77777777" w:rsidR="003C28E8" w:rsidRPr="00E95C69" w:rsidRDefault="003C28E8" w:rsidP="00E95C69">
      <w:pPr>
        <w:widowControl w:val="0"/>
        <w:jc w:val="both"/>
        <w:rPr>
          <w:b/>
          <w:sz w:val="22"/>
          <w:szCs w:val="22"/>
          <w:lang w:val="sr-Latn-ME"/>
        </w:rPr>
      </w:pPr>
    </w:p>
    <w:p w14:paraId="558CAAED" w14:textId="77777777" w:rsidR="00440196" w:rsidRPr="00E95C69" w:rsidRDefault="00440196" w:rsidP="00E95C69">
      <w:pPr>
        <w:widowControl w:val="0"/>
        <w:jc w:val="both"/>
        <w:rPr>
          <w:b/>
          <w:sz w:val="22"/>
          <w:szCs w:val="22"/>
          <w:lang w:val="sr-Latn-ME"/>
        </w:rPr>
      </w:pPr>
      <w:r w:rsidRPr="00E95C69">
        <w:rPr>
          <w:b/>
          <w:sz w:val="22"/>
          <w:szCs w:val="22"/>
          <w:lang w:val="sr-Latn-ME"/>
        </w:rPr>
        <w:t>Ovo uputstvo je posljednji put odobreno</w:t>
      </w:r>
    </w:p>
    <w:p w14:paraId="108629FB" w14:textId="77777777" w:rsidR="00440196" w:rsidRPr="00E95C69" w:rsidRDefault="00440196" w:rsidP="00E95C69">
      <w:pPr>
        <w:widowControl w:val="0"/>
        <w:jc w:val="both"/>
        <w:rPr>
          <w:bCs/>
          <w:sz w:val="22"/>
          <w:szCs w:val="22"/>
          <w:lang w:val="sr-Latn-ME"/>
        </w:rPr>
      </w:pPr>
    </w:p>
    <w:p w14:paraId="06053A89" w14:textId="31E45301" w:rsidR="00440196" w:rsidRPr="00E95C69" w:rsidRDefault="00E95C69" w:rsidP="00E95C69">
      <w:pPr>
        <w:widowControl w:val="0"/>
        <w:jc w:val="both"/>
        <w:rPr>
          <w:sz w:val="22"/>
          <w:szCs w:val="22"/>
          <w:lang w:val="sr-Latn-ME"/>
        </w:rPr>
      </w:pPr>
      <w:r w:rsidRPr="00E95C69">
        <w:rPr>
          <w:sz w:val="22"/>
          <w:szCs w:val="22"/>
          <w:lang w:val="sr-Latn-ME"/>
        </w:rPr>
        <w:t>Jul, 2025. godine</w:t>
      </w:r>
    </w:p>
    <w:sectPr w:rsidR="00440196" w:rsidRPr="00E95C69" w:rsidSect="00E95C69">
      <w:footerReference w:type="even" r:id="rId12"/>
      <w:footerReference w:type="default" r:id="rId13"/>
      <w:headerReference w:type="first" r:id="rId14"/>
      <w:footerReference w:type="first" r:id="rId15"/>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D1F78" w14:textId="77777777" w:rsidR="00853E19" w:rsidRDefault="00853E19">
      <w:r>
        <w:separator/>
      </w:r>
    </w:p>
  </w:endnote>
  <w:endnote w:type="continuationSeparator" w:id="0">
    <w:p w14:paraId="23618122" w14:textId="77777777" w:rsidR="00853E19" w:rsidRDefault="0085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FF53"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CF82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FC803" w14:textId="3387ADD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0560A">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0560A">
      <w:rPr>
        <w:noProof/>
      </w:rPr>
      <w:t>6</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E00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4D775" w14:textId="77777777" w:rsidR="00853E19" w:rsidRDefault="00853E19">
      <w:r>
        <w:separator/>
      </w:r>
    </w:p>
  </w:footnote>
  <w:footnote w:type="continuationSeparator" w:id="0">
    <w:p w14:paraId="6E886DF3" w14:textId="77777777" w:rsidR="00853E19" w:rsidRDefault="0085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560B" w14:textId="77777777" w:rsidR="00890846" w:rsidRDefault="00EF65C8">
    <w:pPr>
      <w:pStyle w:val="Header"/>
      <w:rPr>
        <w:sz w:val="16"/>
        <w:szCs w:val="16"/>
      </w:rPr>
    </w:pPr>
    <w:r w:rsidRPr="005319EA">
      <w:rPr>
        <w:noProof/>
        <w:sz w:val="16"/>
        <w:szCs w:val="16"/>
        <w:lang w:val="sr-Latn-ME" w:eastAsia="sr-Latn-ME"/>
      </w:rPr>
      <w:drawing>
        <wp:inline distT="0" distB="0" distL="0" distR="0" wp14:anchorId="2DCADE7C" wp14:editId="5AC6083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6E6D537" w14:textId="77777777" w:rsidR="00890846" w:rsidRDefault="00890846">
    <w:pPr>
      <w:pStyle w:val="Header"/>
      <w:rPr>
        <w:sz w:val="16"/>
        <w:szCs w:val="16"/>
      </w:rPr>
    </w:pPr>
  </w:p>
  <w:p w14:paraId="508E6410"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064D18"/>
    <w:multiLevelType w:val="hybridMultilevel"/>
    <w:tmpl w:val="A9386814"/>
    <w:lvl w:ilvl="0" w:tplc="639CE87C">
      <w:numFmt w:val="bullet"/>
      <w:lvlText w:val="-"/>
      <w:lvlJc w:val="left"/>
      <w:pPr>
        <w:ind w:left="1277" w:hanging="568"/>
      </w:pPr>
      <w:rPr>
        <w:rFonts w:ascii="Times New Roman" w:eastAsia="Times New Roman" w:hAnsi="Times New Roman" w:cs="Times New Roman" w:hint="default"/>
        <w:w w:val="99"/>
        <w:sz w:val="22"/>
        <w:szCs w:val="22"/>
        <w:lang w:val="en-US" w:eastAsia="en-US" w:bidi="ar-SA"/>
      </w:rPr>
    </w:lvl>
    <w:lvl w:ilvl="1" w:tplc="97367450">
      <w:numFmt w:val="bullet"/>
      <w:lvlText w:val="•"/>
      <w:lvlJc w:val="left"/>
      <w:pPr>
        <w:ind w:left="1636" w:hanging="568"/>
      </w:pPr>
      <w:rPr>
        <w:rFonts w:hint="default"/>
        <w:lang w:val="en-US" w:eastAsia="en-US" w:bidi="ar-SA"/>
      </w:rPr>
    </w:lvl>
    <w:lvl w:ilvl="2" w:tplc="8BEC6E88">
      <w:numFmt w:val="bullet"/>
      <w:lvlText w:val="•"/>
      <w:lvlJc w:val="left"/>
      <w:pPr>
        <w:ind w:left="2513" w:hanging="568"/>
      </w:pPr>
      <w:rPr>
        <w:rFonts w:hint="default"/>
        <w:lang w:val="en-US" w:eastAsia="en-US" w:bidi="ar-SA"/>
      </w:rPr>
    </w:lvl>
    <w:lvl w:ilvl="3" w:tplc="DC6CA43A">
      <w:numFmt w:val="bullet"/>
      <w:lvlText w:val="•"/>
      <w:lvlJc w:val="left"/>
      <w:pPr>
        <w:ind w:left="3390" w:hanging="568"/>
      </w:pPr>
      <w:rPr>
        <w:rFonts w:hint="default"/>
        <w:lang w:val="en-US" w:eastAsia="en-US" w:bidi="ar-SA"/>
      </w:rPr>
    </w:lvl>
    <w:lvl w:ilvl="4" w:tplc="E24E7230">
      <w:numFmt w:val="bullet"/>
      <w:lvlText w:val="•"/>
      <w:lvlJc w:val="left"/>
      <w:pPr>
        <w:ind w:left="4267" w:hanging="568"/>
      </w:pPr>
      <w:rPr>
        <w:rFonts w:hint="default"/>
        <w:lang w:val="en-US" w:eastAsia="en-US" w:bidi="ar-SA"/>
      </w:rPr>
    </w:lvl>
    <w:lvl w:ilvl="5" w:tplc="06761746">
      <w:numFmt w:val="bullet"/>
      <w:lvlText w:val="•"/>
      <w:lvlJc w:val="left"/>
      <w:pPr>
        <w:ind w:left="5143" w:hanging="568"/>
      </w:pPr>
      <w:rPr>
        <w:rFonts w:hint="default"/>
        <w:lang w:val="en-US" w:eastAsia="en-US" w:bidi="ar-SA"/>
      </w:rPr>
    </w:lvl>
    <w:lvl w:ilvl="6" w:tplc="3E60764A">
      <w:numFmt w:val="bullet"/>
      <w:lvlText w:val="•"/>
      <w:lvlJc w:val="left"/>
      <w:pPr>
        <w:ind w:left="6020" w:hanging="568"/>
      </w:pPr>
      <w:rPr>
        <w:rFonts w:hint="default"/>
        <w:lang w:val="en-US" w:eastAsia="en-US" w:bidi="ar-SA"/>
      </w:rPr>
    </w:lvl>
    <w:lvl w:ilvl="7" w:tplc="50D2F274">
      <w:numFmt w:val="bullet"/>
      <w:lvlText w:val="•"/>
      <w:lvlJc w:val="left"/>
      <w:pPr>
        <w:ind w:left="6897" w:hanging="568"/>
      </w:pPr>
      <w:rPr>
        <w:rFonts w:hint="default"/>
        <w:lang w:val="en-US" w:eastAsia="en-US" w:bidi="ar-SA"/>
      </w:rPr>
    </w:lvl>
    <w:lvl w:ilvl="8" w:tplc="CFA459CE">
      <w:numFmt w:val="bullet"/>
      <w:lvlText w:val="•"/>
      <w:lvlJc w:val="left"/>
      <w:pPr>
        <w:ind w:left="7774" w:hanging="568"/>
      </w:pPr>
      <w:rPr>
        <w:rFonts w:hint="default"/>
        <w:lang w:val="en-US" w:eastAsia="en-US" w:bidi="ar-SA"/>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C15687"/>
    <w:multiLevelType w:val="hybridMultilevel"/>
    <w:tmpl w:val="B590FF9E"/>
    <w:lvl w:ilvl="0" w:tplc="B1B623C6">
      <w:numFmt w:val="bullet"/>
      <w:lvlText w:val="-"/>
      <w:lvlJc w:val="left"/>
      <w:pPr>
        <w:ind w:left="1404" w:hanging="360"/>
      </w:pPr>
      <w:rPr>
        <w:rFonts w:ascii="Times New Roman" w:eastAsia="Times New Roman" w:hAnsi="Times New Roman" w:cs="Times New Roman" w:hint="default"/>
        <w:b w:val="0"/>
        <w:bCs w:val="0"/>
        <w:i w:val="0"/>
        <w:iCs w:val="0"/>
        <w:spacing w:val="0"/>
        <w:w w:val="92"/>
        <w:sz w:val="22"/>
        <w:szCs w:val="22"/>
        <w:lang w:val="hr-HR" w:eastAsia="en-US" w:bidi="ar-SA"/>
      </w:rPr>
    </w:lvl>
    <w:lvl w:ilvl="1" w:tplc="241A0003" w:tentative="1">
      <w:start w:val="1"/>
      <w:numFmt w:val="bullet"/>
      <w:lvlText w:val="o"/>
      <w:lvlJc w:val="left"/>
      <w:pPr>
        <w:ind w:left="2124" w:hanging="360"/>
      </w:pPr>
      <w:rPr>
        <w:rFonts w:ascii="Courier New" w:hAnsi="Courier New" w:cs="Courier New" w:hint="default"/>
      </w:rPr>
    </w:lvl>
    <w:lvl w:ilvl="2" w:tplc="241A0005" w:tentative="1">
      <w:start w:val="1"/>
      <w:numFmt w:val="bullet"/>
      <w:lvlText w:val=""/>
      <w:lvlJc w:val="left"/>
      <w:pPr>
        <w:ind w:left="2844" w:hanging="360"/>
      </w:pPr>
      <w:rPr>
        <w:rFonts w:ascii="Wingdings" w:hAnsi="Wingdings" w:hint="default"/>
      </w:rPr>
    </w:lvl>
    <w:lvl w:ilvl="3" w:tplc="241A0001" w:tentative="1">
      <w:start w:val="1"/>
      <w:numFmt w:val="bullet"/>
      <w:lvlText w:val=""/>
      <w:lvlJc w:val="left"/>
      <w:pPr>
        <w:ind w:left="3564" w:hanging="360"/>
      </w:pPr>
      <w:rPr>
        <w:rFonts w:ascii="Symbol" w:hAnsi="Symbol" w:hint="default"/>
      </w:rPr>
    </w:lvl>
    <w:lvl w:ilvl="4" w:tplc="241A0003" w:tentative="1">
      <w:start w:val="1"/>
      <w:numFmt w:val="bullet"/>
      <w:lvlText w:val="o"/>
      <w:lvlJc w:val="left"/>
      <w:pPr>
        <w:ind w:left="4284" w:hanging="360"/>
      </w:pPr>
      <w:rPr>
        <w:rFonts w:ascii="Courier New" w:hAnsi="Courier New" w:cs="Courier New" w:hint="default"/>
      </w:rPr>
    </w:lvl>
    <w:lvl w:ilvl="5" w:tplc="241A0005" w:tentative="1">
      <w:start w:val="1"/>
      <w:numFmt w:val="bullet"/>
      <w:lvlText w:val=""/>
      <w:lvlJc w:val="left"/>
      <w:pPr>
        <w:ind w:left="5004" w:hanging="360"/>
      </w:pPr>
      <w:rPr>
        <w:rFonts w:ascii="Wingdings" w:hAnsi="Wingdings" w:hint="default"/>
      </w:rPr>
    </w:lvl>
    <w:lvl w:ilvl="6" w:tplc="241A0001" w:tentative="1">
      <w:start w:val="1"/>
      <w:numFmt w:val="bullet"/>
      <w:lvlText w:val=""/>
      <w:lvlJc w:val="left"/>
      <w:pPr>
        <w:ind w:left="5724" w:hanging="360"/>
      </w:pPr>
      <w:rPr>
        <w:rFonts w:ascii="Symbol" w:hAnsi="Symbol" w:hint="default"/>
      </w:rPr>
    </w:lvl>
    <w:lvl w:ilvl="7" w:tplc="241A0003" w:tentative="1">
      <w:start w:val="1"/>
      <w:numFmt w:val="bullet"/>
      <w:lvlText w:val="o"/>
      <w:lvlJc w:val="left"/>
      <w:pPr>
        <w:ind w:left="6444" w:hanging="360"/>
      </w:pPr>
      <w:rPr>
        <w:rFonts w:ascii="Courier New" w:hAnsi="Courier New" w:cs="Courier New" w:hint="default"/>
      </w:rPr>
    </w:lvl>
    <w:lvl w:ilvl="8" w:tplc="241A0005" w:tentative="1">
      <w:start w:val="1"/>
      <w:numFmt w:val="bullet"/>
      <w:lvlText w:val=""/>
      <w:lvlJc w:val="left"/>
      <w:pPr>
        <w:ind w:left="7164" w:hanging="360"/>
      </w:pPr>
      <w:rPr>
        <w:rFonts w:ascii="Wingdings" w:hAnsi="Wingdings" w:hint="default"/>
      </w:rPr>
    </w:lvl>
  </w:abstractNum>
  <w:abstractNum w:abstractNumId="30" w15:restartNumberingAfterBreak="0">
    <w:nsid w:val="7B873576"/>
    <w:multiLevelType w:val="hybridMultilevel"/>
    <w:tmpl w:val="1C483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3"/>
  </w:num>
  <w:num w:numId="30">
    <w:abstractNumId w:val="30"/>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A09"/>
    <w:rsid w:val="000341C6"/>
    <w:rsid w:val="0004033B"/>
    <w:rsid w:val="000431EF"/>
    <w:rsid w:val="00045553"/>
    <w:rsid w:val="00047229"/>
    <w:rsid w:val="000534C0"/>
    <w:rsid w:val="000537EA"/>
    <w:rsid w:val="000550E4"/>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16DF"/>
    <w:rsid w:val="000B2A18"/>
    <w:rsid w:val="000B5AFB"/>
    <w:rsid w:val="000B5EAD"/>
    <w:rsid w:val="000C3B84"/>
    <w:rsid w:val="000C6D31"/>
    <w:rsid w:val="000C7728"/>
    <w:rsid w:val="000D03EF"/>
    <w:rsid w:val="000D14D2"/>
    <w:rsid w:val="000D6526"/>
    <w:rsid w:val="000E1847"/>
    <w:rsid w:val="000E251A"/>
    <w:rsid w:val="000E30D4"/>
    <w:rsid w:val="000E376D"/>
    <w:rsid w:val="000F0EA6"/>
    <w:rsid w:val="000F1C30"/>
    <w:rsid w:val="000F42C0"/>
    <w:rsid w:val="000F5734"/>
    <w:rsid w:val="000F5E16"/>
    <w:rsid w:val="000F7222"/>
    <w:rsid w:val="0010177B"/>
    <w:rsid w:val="00103180"/>
    <w:rsid w:val="00123901"/>
    <w:rsid w:val="00125032"/>
    <w:rsid w:val="00125236"/>
    <w:rsid w:val="00125D5B"/>
    <w:rsid w:val="00130E5B"/>
    <w:rsid w:val="001327A9"/>
    <w:rsid w:val="001346AA"/>
    <w:rsid w:val="00134B56"/>
    <w:rsid w:val="001379A3"/>
    <w:rsid w:val="00140D34"/>
    <w:rsid w:val="00140DDE"/>
    <w:rsid w:val="00141C6D"/>
    <w:rsid w:val="00142921"/>
    <w:rsid w:val="00142AC1"/>
    <w:rsid w:val="001430A6"/>
    <w:rsid w:val="0014423E"/>
    <w:rsid w:val="001450CA"/>
    <w:rsid w:val="00145182"/>
    <w:rsid w:val="00150A79"/>
    <w:rsid w:val="00152225"/>
    <w:rsid w:val="0015284E"/>
    <w:rsid w:val="00155276"/>
    <w:rsid w:val="001567D1"/>
    <w:rsid w:val="001601CE"/>
    <w:rsid w:val="001616AF"/>
    <w:rsid w:val="00164550"/>
    <w:rsid w:val="00166BB8"/>
    <w:rsid w:val="00167EAA"/>
    <w:rsid w:val="00172605"/>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3C4E"/>
    <w:rsid w:val="00235129"/>
    <w:rsid w:val="00240F5F"/>
    <w:rsid w:val="002426EA"/>
    <w:rsid w:val="00243CA4"/>
    <w:rsid w:val="00245A64"/>
    <w:rsid w:val="00246606"/>
    <w:rsid w:val="002470D6"/>
    <w:rsid w:val="0025222F"/>
    <w:rsid w:val="00252335"/>
    <w:rsid w:val="002561F3"/>
    <w:rsid w:val="00256BAA"/>
    <w:rsid w:val="002570F6"/>
    <w:rsid w:val="00262250"/>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373"/>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A7E12"/>
    <w:rsid w:val="003B03AF"/>
    <w:rsid w:val="003B5243"/>
    <w:rsid w:val="003B52E3"/>
    <w:rsid w:val="003B609E"/>
    <w:rsid w:val="003B698E"/>
    <w:rsid w:val="003C255F"/>
    <w:rsid w:val="003C28E8"/>
    <w:rsid w:val="003C3390"/>
    <w:rsid w:val="003C640B"/>
    <w:rsid w:val="003D195D"/>
    <w:rsid w:val="003D4D9E"/>
    <w:rsid w:val="003E03A3"/>
    <w:rsid w:val="003E1E0B"/>
    <w:rsid w:val="003E26F5"/>
    <w:rsid w:val="003E4328"/>
    <w:rsid w:val="003E4575"/>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6FCD"/>
    <w:rsid w:val="005B5A33"/>
    <w:rsid w:val="005C5709"/>
    <w:rsid w:val="005C66B1"/>
    <w:rsid w:val="005C704B"/>
    <w:rsid w:val="005E0DEF"/>
    <w:rsid w:val="005E5E28"/>
    <w:rsid w:val="005E6DD4"/>
    <w:rsid w:val="005F2208"/>
    <w:rsid w:val="005F3E85"/>
    <w:rsid w:val="0060040B"/>
    <w:rsid w:val="006010CA"/>
    <w:rsid w:val="006048F8"/>
    <w:rsid w:val="00605C78"/>
    <w:rsid w:val="00606874"/>
    <w:rsid w:val="00607016"/>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99D"/>
    <w:rsid w:val="00670D40"/>
    <w:rsid w:val="0067132D"/>
    <w:rsid w:val="0067145B"/>
    <w:rsid w:val="006827B6"/>
    <w:rsid w:val="006A1550"/>
    <w:rsid w:val="006A1C21"/>
    <w:rsid w:val="006A207D"/>
    <w:rsid w:val="006A2B96"/>
    <w:rsid w:val="006A7DAC"/>
    <w:rsid w:val="006B03B2"/>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0ACC"/>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679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3E19"/>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0B77"/>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1CE6"/>
    <w:rsid w:val="008F4CFF"/>
    <w:rsid w:val="008F55C9"/>
    <w:rsid w:val="008F566C"/>
    <w:rsid w:val="00901880"/>
    <w:rsid w:val="00902A3E"/>
    <w:rsid w:val="00907BF3"/>
    <w:rsid w:val="00911701"/>
    <w:rsid w:val="00914FD1"/>
    <w:rsid w:val="009169F6"/>
    <w:rsid w:val="0091730D"/>
    <w:rsid w:val="00920D44"/>
    <w:rsid w:val="00924C4A"/>
    <w:rsid w:val="00925001"/>
    <w:rsid w:val="00927223"/>
    <w:rsid w:val="0093504B"/>
    <w:rsid w:val="00935E5B"/>
    <w:rsid w:val="00936D52"/>
    <w:rsid w:val="0094055C"/>
    <w:rsid w:val="00940AB8"/>
    <w:rsid w:val="00942167"/>
    <w:rsid w:val="00945F9C"/>
    <w:rsid w:val="00952CF7"/>
    <w:rsid w:val="009550DA"/>
    <w:rsid w:val="00955FF8"/>
    <w:rsid w:val="00963573"/>
    <w:rsid w:val="00963B77"/>
    <w:rsid w:val="00964841"/>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1FF0"/>
    <w:rsid w:val="009C33E7"/>
    <w:rsid w:val="009C4818"/>
    <w:rsid w:val="009C6A6B"/>
    <w:rsid w:val="009D13B3"/>
    <w:rsid w:val="009D535F"/>
    <w:rsid w:val="009E257E"/>
    <w:rsid w:val="009E3730"/>
    <w:rsid w:val="009E3DB3"/>
    <w:rsid w:val="009E4453"/>
    <w:rsid w:val="009F7CBF"/>
    <w:rsid w:val="00A02C42"/>
    <w:rsid w:val="00A03AC8"/>
    <w:rsid w:val="00A05297"/>
    <w:rsid w:val="00A0560A"/>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4615E"/>
    <w:rsid w:val="00A50914"/>
    <w:rsid w:val="00A53763"/>
    <w:rsid w:val="00A60C3E"/>
    <w:rsid w:val="00A610E0"/>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396D"/>
    <w:rsid w:val="00C17F0F"/>
    <w:rsid w:val="00C22BE5"/>
    <w:rsid w:val="00C23B01"/>
    <w:rsid w:val="00C269D7"/>
    <w:rsid w:val="00C30F92"/>
    <w:rsid w:val="00C325D1"/>
    <w:rsid w:val="00C341B7"/>
    <w:rsid w:val="00C35BD5"/>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2D85"/>
    <w:rsid w:val="00CA4860"/>
    <w:rsid w:val="00CA50EB"/>
    <w:rsid w:val="00CB0F56"/>
    <w:rsid w:val="00CB100E"/>
    <w:rsid w:val="00CB2CB2"/>
    <w:rsid w:val="00CB51CA"/>
    <w:rsid w:val="00CB70DD"/>
    <w:rsid w:val="00CC7315"/>
    <w:rsid w:val="00CD0B60"/>
    <w:rsid w:val="00CD1757"/>
    <w:rsid w:val="00CD2AEF"/>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0FFF"/>
    <w:rsid w:val="00DA43D3"/>
    <w:rsid w:val="00DA4FA9"/>
    <w:rsid w:val="00DA7663"/>
    <w:rsid w:val="00DB019A"/>
    <w:rsid w:val="00DB1EB2"/>
    <w:rsid w:val="00DB4456"/>
    <w:rsid w:val="00DB4A10"/>
    <w:rsid w:val="00DB53F4"/>
    <w:rsid w:val="00DC730A"/>
    <w:rsid w:val="00DD12E9"/>
    <w:rsid w:val="00DD40A8"/>
    <w:rsid w:val="00DE0123"/>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5C69"/>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1D86"/>
    <w:rsid w:val="00FA22AD"/>
    <w:rsid w:val="00FA2A7B"/>
    <w:rsid w:val="00FA5394"/>
    <w:rsid w:val="00FB0AF5"/>
    <w:rsid w:val="00FB2077"/>
    <w:rsid w:val="00FB26C4"/>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7A29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3C28E8"/>
    <w:rPr>
      <w:lang w:val="en-US" w:eastAsia="en-US"/>
    </w:rPr>
  </w:style>
  <w:style w:type="paragraph" w:customStyle="1" w:styleId="Default">
    <w:name w:val="Default"/>
    <w:rsid w:val="00142AC1"/>
    <w:pPr>
      <w:autoSpaceDE w:val="0"/>
      <w:autoSpaceDN w:val="0"/>
      <w:adjustRightInd w:val="0"/>
    </w:pPr>
    <w:rPr>
      <w:color w:val="000000"/>
      <w:sz w:val="24"/>
      <w:szCs w:val="24"/>
    </w:rPr>
  </w:style>
  <w:style w:type="paragraph" w:styleId="ListParagraph">
    <w:name w:val="List Paragraph"/>
    <w:basedOn w:val="Normal"/>
    <w:uiPriority w:val="1"/>
    <w:qFormat/>
    <w:rsid w:val="00142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D4146-5DC3-4846-9000-C3A7F418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9</cp:revision>
  <cp:lastPrinted>2010-03-01T14:10:00Z</cp:lastPrinted>
  <dcterms:created xsi:type="dcterms:W3CDTF">2025-07-17T07:01:00Z</dcterms:created>
  <dcterms:modified xsi:type="dcterms:W3CDTF">2025-07-22T08:39:00Z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