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11E8" w14:textId="08D3105F" w:rsidR="00A323BF" w:rsidRPr="0075026A" w:rsidRDefault="007173E6" w:rsidP="00062D55">
      <w:pPr>
        <w:widowControl w:val="0"/>
        <w:spacing w:after="0" w:line="240" w:lineRule="auto"/>
        <w:jc w:val="center"/>
        <w:rPr>
          <w:rFonts w:ascii="Times New Roman" w:eastAsia="Times New Roman" w:hAnsi="Times New Roman" w:cs="Times New Roman"/>
          <w:u w:val="single"/>
          <w:lang w:val="sr-Latn-ME"/>
        </w:rPr>
      </w:pPr>
      <w:r w:rsidRPr="0075026A">
        <w:rPr>
          <w:rFonts w:ascii="Times New Roman" w:hAnsi="Times New Roman" w:cs="Times New Roman"/>
          <w:lang w:val="sr-Latn-ME"/>
        </w:rPr>
        <w:t xml:space="preserve">                                                                                                                                                                                                                                                       </w:t>
      </w:r>
      <w:r w:rsidR="00DA1FB0" w:rsidRPr="0075026A">
        <w:rPr>
          <w:rFonts w:ascii="Times New Roman" w:hAnsi="Times New Roman" w:cs="Times New Roman"/>
          <w:lang w:val="sr-Latn-ME"/>
        </w:rPr>
        <w:t xml:space="preserve"> </w:t>
      </w:r>
      <w:bookmarkStart w:id="0" w:name="_Hlk2608660"/>
      <w:bookmarkEnd w:id="0"/>
      <w:r w:rsidR="00A323BF" w:rsidRPr="0075026A">
        <w:rPr>
          <w:rFonts w:ascii="Times New Roman" w:eastAsia="Times New Roman" w:hAnsi="Times New Roman" w:cs="Times New Roman"/>
          <w:b/>
          <w:bCs/>
          <w:iCs/>
          <w:u w:val="single"/>
          <w:lang w:val="sr-Latn-ME"/>
        </w:rPr>
        <w:t>UPUTSTVO ZA LIJEK</w:t>
      </w:r>
    </w:p>
    <w:p w14:paraId="3156ACB3" w14:textId="77777777" w:rsidR="00A323BF" w:rsidRPr="0075026A" w:rsidRDefault="00A323BF" w:rsidP="00062D55">
      <w:pPr>
        <w:widowControl w:val="0"/>
        <w:spacing w:after="0" w:line="240" w:lineRule="auto"/>
        <w:jc w:val="center"/>
        <w:rPr>
          <w:rFonts w:ascii="Times New Roman" w:eastAsia="Times New Roman" w:hAnsi="Times New Roman" w:cs="Times New Roman"/>
          <w:i/>
          <w:color w:val="808080"/>
          <w:lang w:val="sr-Latn-ME"/>
        </w:rPr>
      </w:pPr>
    </w:p>
    <w:p w14:paraId="652C2A70" w14:textId="60FCCF00" w:rsidR="00A323BF" w:rsidRPr="0075026A" w:rsidRDefault="00A323BF" w:rsidP="00062D55">
      <w:pPr>
        <w:widowControl w:val="0"/>
        <w:autoSpaceDE w:val="0"/>
        <w:autoSpaceDN w:val="0"/>
        <w:spacing w:after="0" w:line="240" w:lineRule="auto"/>
        <w:jc w:val="center"/>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MAVENCLAD, 10 mg, tableta</w:t>
      </w:r>
    </w:p>
    <w:p w14:paraId="4CD40A35" w14:textId="77777777" w:rsidR="0075026A" w:rsidRDefault="0075026A" w:rsidP="00062D55">
      <w:pPr>
        <w:widowControl w:val="0"/>
        <w:autoSpaceDE w:val="0"/>
        <w:autoSpaceDN w:val="0"/>
        <w:spacing w:after="0" w:line="240" w:lineRule="auto"/>
        <w:jc w:val="center"/>
        <w:rPr>
          <w:rFonts w:ascii="Times New Roman" w:eastAsia="Times New Roman" w:hAnsi="Times New Roman" w:cs="Times New Roman"/>
          <w:b/>
          <w:bCs/>
          <w:lang w:val="sr-Latn-ME"/>
        </w:rPr>
      </w:pPr>
    </w:p>
    <w:p w14:paraId="6A64FB9A" w14:textId="0447AD67" w:rsidR="00A323BF" w:rsidRPr="00DE6A84" w:rsidRDefault="00A323BF" w:rsidP="00062D55">
      <w:pPr>
        <w:widowControl w:val="0"/>
        <w:autoSpaceDE w:val="0"/>
        <w:autoSpaceDN w:val="0"/>
        <w:spacing w:after="0" w:line="240" w:lineRule="auto"/>
        <w:jc w:val="center"/>
        <w:rPr>
          <w:rFonts w:ascii="Times New Roman" w:eastAsia="Times New Roman" w:hAnsi="Times New Roman" w:cs="Times New Roman"/>
          <w:b/>
          <w:bCs/>
          <w:lang w:val="sr-Latn-ME"/>
        </w:rPr>
      </w:pPr>
      <w:r w:rsidRPr="00DE6A84">
        <w:rPr>
          <w:rFonts w:ascii="Times New Roman" w:eastAsia="Times New Roman" w:hAnsi="Times New Roman" w:cs="Times New Roman"/>
          <w:b/>
          <w:bCs/>
          <w:lang w:val="sr-Latn-ME"/>
        </w:rPr>
        <w:t>kladribin</w:t>
      </w:r>
    </w:p>
    <w:p w14:paraId="3F1538E2" w14:textId="77777777" w:rsidR="00A323BF" w:rsidRPr="0075026A" w:rsidRDefault="00A323BF" w:rsidP="00062D55">
      <w:pPr>
        <w:widowControl w:val="0"/>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2C340C32" w14:textId="77777777" w:rsidR="00A323BF" w:rsidRPr="0075026A" w:rsidRDefault="00A323BF" w:rsidP="00062D55">
      <w:pPr>
        <w:widowControl w:val="0"/>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3C4A8B0" w14:textId="77777777" w:rsidR="00A323BF" w:rsidRPr="0075026A" w:rsidRDefault="00A323BF" w:rsidP="00062D55">
      <w:pPr>
        <w:widowControl w:val="0"/>
        <w:numPr>
          <w:ilvl w:val="12"/>
          <w:numId w:val="0"/>
        </w:numPr>
        <w:spacing w:after="0" w:line="240" w:lineRule="auto"/>
        <w:jc w:val="both"/>
        <w:rPr>
          <w:rFonts w:ascii="Times New Roman" w:eastAsia="Times New Roman" w:hAnsi="Times New Roman" w:cs="Times New Roman"/>
          <w:lang w:val="sr-Latn-ME"/>
        </w:rPr>
      </w:pPr>
    </w:p>
    <w:p w14:paraId="0A884F91" w14:textId="77777777" w:rsidR="00A323BF" w:rsidRPr="0075026A" w:rsidRDefault="00A323BF" w:rsidP="00062D55">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Pažljivo pročitajte ovo uputstvo, prije nego što počnete da koristite ovaj lijek,</w:t>
      </w:r>
      <w:r w:rsidRPr="0075026A">
        <w:rPr>
          <w:rFonts w:ascii="Times New Roman" w:eastAsia="Times New Roman" w:hAnsi="Times New Roman" w:cs="Times New Roman"/>
          <w:lang w:val="sr-Latn-ME"/>
        </w:rPr>
        <w:t xml:space="preserve"> </w:t>
      </w:r>
      <w:r w:rsidRPr="0075026A">
        <w:rPr>
          <w:rFonts w:ascii="Times New Roman" w:eastAsia="Times New Roman" w:hAnsi="Times New Roman" w:cs="Times New Roman"/>
          <w:b/>
          <w:bCs/>
          <w:lang w:val="sr-Latn-ME"/>
        </w:rPr>
        <w:t>jer sadrži informacije koje su važne za Vas</w:t>
      </w:r>
    </w:p>
    <w:p w14:paraId="2A61292C" w14:textId="77777777" w:rsidR="00A323BF" w:rsidRPr="0075026A" w:rsidRDefault="00A323BF" w:rsidP="00062D55">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 Uputstvo sačuvajte. Može biti potrebno da ga ponovo pročitate.</w:t>
      </w:r>
    </w:p>
    <w:p w14:paraId="6C753900" w14:textId="77777777" w:rsidR="00A323BF" w:rsidRPr="0075026A" w:rsidRDefault="00A323BF" w:rsidP="00062D55">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Ako imate dodatnih pitanja, obratite se svom ljekaru ili farmaceutu ili medicinskoj sestri. </w:t>
      </w:r>
    </w:p>
    <w:p w14:paraId="6818A1CB" w14:textId="77777777" w:rsidR="00A323BF" w:rsidRPr="0075026A" w:rsidRDefault="00A323BF" w:rsidP="00062D55">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Ovaj lijek propisan je Vama i ne smijete ga davati drugima. Može da im škodi, čak i kada imaju iste znake bolesti kao i Vi.</w:t>
      </w:r>
    </w:p>
    <w:p w14:paraId="1403DF10" w14:textId="77777777" w:rsidR="00A323BF" w:rsidRPr="0075026A" w:rsidRDefault="00A323BF" w:rsidP="00062D55">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75026A">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5026A">
        <w:rPr>
          <w:rFonts w:ascii="Times New Roman" w:eastAsia="Times New Roman" w:hAnsi="Times New Roman" w:cs="Times New Roman"/>
          <w:spacing w:val="-4"/>
          <w:lang w:val="sr-Latn-ME"/>
        </w:rPr>
        <w:t xml:space="preserve">. Pogledajte dio 4. </w:t>
      </w:r>
    </w:p>
    <w:p w14:paraId="7F33153F" w14:textId="77777777" w:rsidR="00A323BF" w:rsidRPr="0075026A" w:rsidRDefault="00A323BF" w:rsidP="00F14127">
      <w:pPr>
        <w:widowControl w:val="0"/>
        <w:autoSpaceDE w:val="0"/>
        <w:autoSpaceDN w:val="0"/>
        <w:spacing w:after="0" w:line="240" w:lineRule="auto"/>
        <w:jc w:val="both"/>
        <w:rPr>
          <w:rFonts w:ascii="Times New Roman" w:eastAsia="Times New Roman" w:hAnsi="Times New Roman" w:cs="Times New Roman"/>
          <w:lang w:val="sr-Latn-ME"/>
        </w:rPr>
      </w:pPr>
    </w:p>
    <w:p w14:paraId="65C2FC35" w14:textId="77777777" w:rsidR="00A323BF" w:rsidRPr="0075026A" w:rsidRDefault="00A323BF" w:rsidP="00062D55">
      <w:pPr>
        <w:widowControl w:val="0"/>
        <w:autoSpaceDE w:val="0"/>
        <w:autoSpaceDN w:val="0"/>
        <w:spacing w:after="0" w:line="240" w:lineRule="auto"/>
        <w:ind w:left="600"/>
        <w:jc w:val="both"/>
        <w:rPr>
          <w:rFonts w:ascii="Times New Roman" w:eastAsia="Times New Roman" w:hAnsi="Times New Roman" w:cs="Times New Roman"/>
          <w:lang w:val="sr-Latn-ME"/>
        </w:rPr>
      </w:pPr>
    </w:p>
    <w:p w14:paraId="045273DF" w14:textId="77777777" w:rsidR="00A323BF" w:rsidRPr="0075026A" w:rsidRDefault="00A323BF" w:rsidP="00062D55">
      <w:pPr>
        <w:widowControl w:val="0"/>
        <w:autoSpaceDE w:val="0"/>
        <w:autoSpaceDN w:val="0"/>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U ovom uputstvu pročitaćete:</w:t>
      </w:r>
    </w:p>
    <w:p w14:paraId="6A33D3BA" w14:textId="77777777" w:rsidR="00A323BF" w:rsidRPr="0075026A" w:rsidRDefault="00A323BF" w:rsidP="00062D55">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Šta je lijek MAVENCLAD i čemu je namijenjen</w:t>
      </w:r>
    </w:p>
    <w:p w14:paraId="614E7CBB" w14:textId="77777777" w:rsidR="00A323BF" w:rsidRPr="0075026A" w:rsidRDefault="00A323BF" w:rsidP="00062D55">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Šta treba da znate prije nego što uzmete lijek MAVENCLAD</w:t>
      </w:r>
    </w:p>
    <w:p w14:paraId="1B13FCEF" w14:textId="77777777" w:rsidR="00A323BF" w:rsidRPr="0075026A" w:rsidRDefault="00A323BF" w:rsidP="00062D55">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Kako se upotrebljava lijek MAVENCLAD</w:t>
      </w:r>
    </w:p>
    <w:p w14:paraId="68DB1EFC" w14:textId="77777777" w:rsidR="00A323BF" w:rsidRPr="0075026A" w:rsidRDefault="00A323BF" w:rsidP="00062D55">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Moguća neželjena dejstva </w:t>
      </w:r>
    </w:p>
    <w:p w14:paraId="3940924C" w14:textId="77777777" w:rsidR="00A323BF" w:rsidRPr="0075026A" w:rsidRDefault="00A323BF" w:rsidP="00062D55">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Kako čuvati lijek MAVENCLAD</w:t>
      </w:r>
    </w:p>
    <w:p w14:paraId="7D3944E6" w14:textId="77777777" w:rsidR="00A323BF" w:rsidRPr="0075026A" w:rsidRDefault="00A323BF" w:rsidP="00062D55">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lang w:val="sr-Latn-ME"/>
        </w:rPr>
        <w:t xml:space="preserve">Sadržaj pakovanja i dodatne informacije </w:t>
      </w:r>
    </w:p>
    <w:p w14:paraId="19151CD9" w14:textId="77777777" w:rsidR="00A323BF" w:rsidRPr="0075026A" w:rsidRDefault="00A323BF" w:rsidP="00062D55">
      <w:pPr>
        <w:widowControl w:val="0"/>
        <w:autoSpaceDE w:val="0"/>
        <w:autoSpaceDN w:val="0"/>
        <w:spacing w:after="0" w:line="240" w:lineRule="auto"/>
        <w:jc w:val="both"/>
        <w:rPr>
          <w:rFonts w:ascii="Times New Roman" w:eastAsia="Times New Roman" w:hAnsi="Times New Roman" w:cs="Times New Roman"/>
          <w:lang w:val="sr-Latn-ME"/>
        </w:rPr>
      </w:pPr>
    </w:p>
    <w:p w14:paraId="5A007CE2" w14:textId="77777777" w:rsidR="00A323BF" w:rsidRPr="0075026A" w:rsidRDefault="00A323BF" w:rsidP="00062D55">
      <w:pPr>
        <w:widowControl w:val="0"/>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5FC3D1F3"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br w:type="page"/>
      </w:r>
    </w:p>
    <w:p w14:paraId="765A4E09" w14:textId="77777777" w:rsidR="00A323BF" w:rsidRPr="0075026A" w:rsidRDefault="00A323BF" w:rsidP="00062D55">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lastRenderedPageBreak/>
        <w:t xml:space="preserve">1. </w:t>
      </w:r>
      <w:r w:rsidRPr="0075026A">
        <w:rPr>
          <w:rFonts w:ascii="Times New Roman" w:eastAsia="Times New Roman" w:hAnsi="Times New Roman" w:cs="Times New Roman"/>
          <w:b/>
          <w:bCs/>
          <w:lang w:val="sr-Latn-ME"/>
        </w:rPr>
        <w:tab/>
        <w:t>ŠTA JE LIJEK MAVENCLAD I ČEMU JE NAMIJENJEN</w:t>
      </w:r>
    </w:p>
    <w:p w14:paraId="0170ABA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5A75ED39" w14:textId="0834390D"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Lijek MAVENCLAD sadrži aktivnu supstancu kladribin, citotoksičnu supstancu (ubija ćelije) koja djeluje uglavnom na limfocite, ćelije imunog sistema uključene u zapaljenje. </w:t>
      </w:r>
    </w:p>
    <w:p w14:paraId="791A8F7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0AFE4217" w14:textId="31F53FC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Lijek MAVENCLAD je lijek koji se primjenjuje za liječenje </w:t>
      </w:r>
      <w:r w:rsidRPr="0075026A">
        <w:rPr>
          <w:rFonts w:ascii="Times New Roman" w:eastAsia="Times New Roman" w:hAnsi="Times New Roman" w:cs="Times New Roman"/>
          <w:b/>
          <w:lang w:val="sr-Latn-ME"/>
        </w:rPr>
        <w:t>multiple skleroze (MS)</w:t>
      </w:r>
      <w:r w:rsidRPr="0075026A">
        <w:rPr>
          <w:rFonts w:ascii="Times New Roman" w:eastAsia="Times New Roman" w:hAnsi="Times New Roman" w:cs="Times New Roman"/>
          <w:lang w:val="sr-Latn-ME"/>
        </w:rPr>
        <w:t xml:space="preserve"> kod</w:t>
      </w:r>
      <w:r w:rsidRPr="0075026A">
        <w:rPr>
          <w:rFonts w:ascii="Times New Roman" w:eastAsia="Times New Roman" w:hAnsi="Times New Roman" w:cs="Times New Roman"/>
          <w:b/>
          <w:lang w:val="sr-Latn-ME"/>
        </w:rPr>
        <w:t xml:space="preserve"> odraslih</w:t>
      </w:r>
      <w:r w:rsidRPr="0075026A">
        <w:rPr>
          <w:rFonts w:ascii="Times New Roman" w:eastAsia="Times New Roman" w:hAnsi="Times New Roman" w:cs="Times New Roman"/>
          <w:lang w:val="sr-Latn-ME"/>
        </w:rPr>
        <w:t>. MS je bolest u kojoj zapaljenje uniš</w:t>
      </w:r>
      <w:r w:rsidR="0075026A">
        <w:rPr>
          <w:rFonts w:ascii="Times New Roman" w:eastAsia="Times New Roman" w:hAnsi="Times New Roman" w:cs="Times New Roman"/>
          <w:lang w:val="sr-Latn-ME"/>
        </w:rPr>
        <w:t>t</w:t>
      </w:r>
      <w:r w:rsidRPr="0075026A">
        <w:rPr>
          <w:rFonts w:ascii="Times New Roman" w:eastAsia="Times New Roman" w:hAnsi="Times New Roman" w:cs="Times New Roman"/>
          <w:lang w:val="sr-Latn-ME"/>
        </w:rPr>
        <w:t>ava zaštitni omotač živaca.</w:t>
      </w:r>
    </w:p>
    <w:p w14:paraId="573A240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C84F8C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Pokazalo se da liječenje lijekom MAVENCLAD smanjuje razbuktavanje simptoma i usporava napredovanje invaliditeta.</w:t>
      </w:r>
    </w:p>
    <w:p w14:paraId="646ECE30" w14:textId="20FCDACC" w:rsidR="00D75153" w:rsidRDefault="00D75153" w:rsidP="00062D55">
      <w:pPr>
        <w:widowControl w:val="0"/>
        <w:spacing w:after="0" w:line="240" w:lineRule="auto"/>
        <w:jc w:val="both"/>
        <w:rPr>
          <w:rFonts w:ascii="Times New Roman" w:eastAsia="Times New Roman" w:hAnsi="Times New Roman" w:cs="Times New Roman"/>
          <w:lang w:val="sr-Latn-ME"/>
        </w:rPr>
      </w:pPr>
    </w:p>
    <w:p w14:paraId="1F629A5B" w14:textId="77777777" w:rsidR="00FC09B3" w:rsidRPr="0075026A" w:rsidRDefault="00FC09B3" w:rsidP="00062D55">
      <w:pPr>
        <w:widowControl w:val="0"/>
        <w:spacing w:after="0" w:line="240" w:lineRule="auto"/>
        <w:jc w:val="both"/>
        <w:rPr>
          <w:rFonts w:ascii="Times New Roman" w:eastAsia="Times New Roman" w:hAnsi="Times New Roman" w:cs="Times New Roman"/>
          <w:lang w:val="sr-Latn-ME"/>
        </w:rPr>
      </w:pPr>
    </w:p>
    <w:p w14:paraId="09E8FB21" w14:textId="77777777" w:rsidR="00A323BF" w:rsidRPr="0075026A" w:rsidRDefault="00A323BF" w:rsidP="00062D55">
      <w:pPr>
        <w:widowControl w:val="0"/>
        <w:tabs>
          <w:tab w:val="left" w:pos="540"/>
          <w:tab w:val="left" w:pos="569"/>
        </w:tabs>
        <w:spacing w:after="0" w:line="240" w:lineRule="auto"/>
        <w:jc w:val="both"/>
        <w:rPr>
          <w:rFonts w:ascii="Times New Roman" w:eastAsia="Times New Roman" w:hAnsi="Times New Roman" w:cs="Times New Roman"/>
          <w:b/>
          <w:caps/>
          <w:lang w:val="sr-Latn-ME"/>
        </w:rPr>
      </w:pPr>
      <w:r w:rsidRPr="0075026A">
        <w:rPr>
          <w:rFonts w:ascii="Times New Roman" w:eastAsia="Times New Roman" w:hAnsi="Times New Roman" w:cs="Times New Roman"/>
          <w:b/>
          <w:bCs/>
          <w:lang w:val="sr-Latn-ME"/>
        </w:rPr>
        <w:t xml:space="preserve">2. </w:t>
      </w:r>
      <w:r w:rsidRPr="0075026A">
        <w:rPr>
          <w:rFonts w:ascii="Times New Roman" w:eastAsia="Times New Roman" w:hAnsi="Times New Roman" w:cs="Times New Roman"/>
          <w:b/>
          <w:bCs/>
          <w:lang w:val="sr-Latn-ME"/>
        </w:rPr>
        <w:tab/>
      </w:r>
      <w:r w:rsidRPr="0075026A">
        <w:rPr>
          <w:rFonts w:ascii="Times New Roman" w:eastAsia="Times New Roman" w:hAnsi="Times New Roman" w:cs="Times New Roman"/>
          <w:b/>
          <w:caps/>
          <w:lang w:val="sr-Latn-ME"/>
        </w:rPr>
        <w:t>Šta treba da znate prIJe nego što uzmete lIJek MAVENCLAD</w:t>
      </w:r>
    </w:p>
    <w:p w14:paraId="49F6E5D9" w14:textId="77777777" w:rsidR="00A323BF" w:rsidRPr="0075026A" w:rsidRDefault="00A323BF" w:rsidP="00062D55">
      <w:pPr>
        <w:widowControl w:val="0"/>
        <w:autoSpaceDE w:val="0"/>
        <w:autoSpaceDN w:val="0"/>
        <w:spacing w:after="0" w:line="240" w:lineRule="auto"/>
        <w:jc w:val="both"/>
        <w:rPr>
          <w:rFonts w:ascii="Times New Roman" w:eastAsia="Times New Roman" w:hAnsi="Times New Roman" w:cs="Times New Roman"/>
          <w:caps/>
          <w:lang w:val="sr-Latn-ME"/>
        </w:rPr>
      </w:pPr>
    </w:p>
    <w:p w14:paraId="1FDC8CE7"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Lijek MAVENCLAD ne smijete koristiti:</w:t>
      </w:r>
    </w:p>
    <w:p w14:paraId="6B162FF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4676D275" w14:textId="425FBD34" w:rsidR="00A323BF" w:rsidRPr="0075026A" w:rsidRDefault="00A323BF" w:rsidP="00062D55">
      <w:pPr>
        <w:pStyle w:val="ListParagraph"/>
        <w:widowControl w:val="0"/>
        <w:numPr>
          <w:ilvl w:val="0"/>
          <w:numId w:val="12"/>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ste </w:t>
      </w:r>
      <w:r w:rsidRPr="0075026A">
        <w:rPr>
          <w:rFonts w:ascii="Times New Roman" w:eastAsia="Times New Roman" w:hAnsi="Times New Roman" w:cs="Times New Roman"/>
          <w:b/>
          <w:lang w:val="sr-Latn-ME" w:eastAsia="sv-SE"/>
        </w:rPr>
        <w:t>alergični</w:t>
      </w:r>
      <w:r w:rsidRPr="0075026A">
        <w:rPr>
          <w:rFonts w:ascii="Times New Roman" w:eastAsia="Times New Roman" w:hAnsi="Times New Roman" w:cs="Times New Roman"/>
          <w:lang w:val="sr-Latn-ME" w:eastAsia="sv-SE"/>
        </w:rPr>
        <w:t xml:space="preserve"> na </w:t>
      </w:r>
      <w:r w:rsidRPr="0075026A">
        <w:rPr>
          <w:rFonts w:ascii="Times New Roman" w:eastAsia="Times New Roman" w:hAnsi="Times New Roman" w:cs="Times New Roman"/>
          <w:b/>
          <w:lang w:val="sr-Latn-ME" w:eastAsia="sv-SE"/>
        </w:rPr>
        <w:t>kladribin</w:t>
      </w:r>
      <w:r w:rsidRPr="0075026A">
        <w:rPr>
          <w:rFonts w:ascii="Times New Roman" w:eastAsia="Times New Roman" w:hAnsi="Times New Roman" w:cs="Times New Roman"/>
          <w:lang w:val="sr-Latn-ME" w:eastAsia="sv-SE"/>
        </w:rPr>
        <w:t xml:space="preserve"> ili </w:t>
      </w:r>
      <w:r w:rsidR="00940C2C" w:rsidRPr="0075026A">
        <w:rPr>
          <w:rFonts w:ascii="Times New Roman" w:eastAsia="Times New Roman" w:hAnsi="Times New Roman" w:cs="Times New Roman"/>
          <w:lang w:val="sr-Latn-ME" w:eastAsia="sv-SE"/>
        </w:rPr>
        <w:t xml:space="preserve">na </w:t>
      </w:r>
      <w:r w:rsidRPr="0075026A">
        <w:rPr>
          <w:rFonts w:ascii="Times New Roman" w:eastAsia="Times New Roman" w:hAnsi="Times New Roman" w:cs="Times New Roman"/>
          <w:lang w:val="sr-Latn-ME" w:eastAsia="sv-SE"/>
        </w:rPr>
        <w:t xml:space="preserve">neki </w:t>
      </w:r>
      <w:r w:rsidRPr="0075026A">
        <w:rPr>
          <w:rFonts w:ascii="Times New Roman" w:eastAsia="Times New Roman" w:hAnsi="Times New Roman" w:cs="Times New Roman"/>
          <w:b/>
          <w:lang w:val="sr-Latn-ME" w:eastAsia="sv-SE"/>
        </w:rPr>
        <w:t>drugi sastojak</w:t>
      </w:r>
      <w:r w:rsidRPr="0075026A">
        <w:rPr>
          <w:rFonts w:ascii="Times New Roman" w:eastAsia="Times New Roman" w:hAnsi="Times New Roman" w:cs="Times New Roman"/>
          <w:lang w:val="sr-Latn-ME" w:eastAsia="sv-SE"/>
        </w:rPr>
        <w:t xml:space="preserve"> lijeka MAVENCLAD (naveden u dijelu 6).</w:t>
      </w:r>
    </w:p>
    <w:p w14:paraId="322F9BB4" w14:textId="5492CC9D" w:rsidR="00A323BF" w:rsidRPr="0075026A" w:rsidRDefault="00A323BF" w:rsidP="00062D55">
      <w:pPr>
        <w:pStyle w:val="ListParagraph"/>
        <w:widowControl w:val="0"/>
        <w:numPr>
          <w:ilvl w:val="0"/>
          <w:numId w:val="12"/>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ste </w:t>
      </w:r>
      <w:r w:rsidRPr="0075026A">
        <w:rPr>
          <w:rFonts w:ascii="Times New Roman" w:eastAsia="Times New Roman" w:hAnsi="Times New Roman" w:cs="Times New Roman"/>
          <w:b/>
          <w:lang w:val="sr-Latn-ME" w:eastAsia="sv-SE"/>
        </w:rPr>
        <w:t>HIV-pozitivni</w:t>
      </w:r>
      <w:r w:rsidRPr="0075026A">
        <w:rPr>
          <w:rFonts w:ascii="Times New Roman" w:eastAsia="Times New Roman" w:hAnsi="Times New Roman" w:cs="Times New Roman"/>
          <w:lang w:val="sr-Latn-ME" w:eastAsia="sv-SE"/>
        </w:rPr>
        <w:t>, što znači da ste zaraženi virusom humane imunodeficijencije (HIV).</w:t>
      </w:r>
    </w:p>
    <w:p w14:paraId="101A0C5D" w14:textId="3B88CCCD" w:rsidR="00A323BF" w:rsidRPr="0075026A" w:rsidRDefault="00A323BF" w:rsidP="00062D55">
      <w:pPr>
        <w:pStyle w:val="ListParagraph"/>
        <w:widowControl w:val="0"/>
        <w:numPr>
          <w:ilvl w:val="0"/>
          <w:numId w:val="12"/>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imate aktivnu tuberkulozu ili upalu jetre (hepatitis).</w:t>
      </w:r>
    </w:p>
    <w:p w14:paraId="3CBE0E12" w14:textId="49C5B646" w:rsidR="00A323BF" w:rsidRPr="0075026A" w:rsidRDefault="00A323BF" w:rsidP="00062D55">
      <w:pPr>
        <w:pStyle w:val="ListParagraph"/>
        <w:widowControl w:val="0"/>
        <w:numPr>
          <w:ilvl w:val="0"/>
          <w:numId w:val="12"/>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imate </w:t>
      </w:r>
      <w:r w:rsidRPr="0075026A">
        <w:rPr>
          <w:rFonts w:ascii="Times New Roman" w:eastAsia="Times New Roman" w:hAnsi="Times New Roman" w:cs="Times New Roman"/>
          <w:b/>
          <w:lang w:val="sr-Latn-ME" w:eastAsia="sv-SE"/>
        </w:rPr>
        <w:t xml:space="preserve">oslabljen </w:t>
      </w:r>
      <w:bookmarkStart w:id="1" w:name="_Hlk497221939"/>
      <w:r w:rsidRPr="0075026A">
        <w:rPr>
          <w:rFonts w:ascii="Times New Roman" w:eastAsia="Times New Roman" w:hAnsi="Times New Roman" w:cs="Times New Roman"/>
          <w:b/>
          <w:lang w:val="sr-Latn-ME" w:eastAsia="sv-SE"/>
        </w:rPr>
        <w:t xml:space="preserve">imuni sistem </w:t>
      </w:r>
      <w:bookmarkEnd w:id="1"/>
      <w:r w:rsidRPr="0075026A">
        <w:rPr>
          <w:rFonts w:ascii="Times New Roman" w:eastAsia="Times New Roman" w:hAnsi="Times New Roman" w:cs="Times New Roman"/>
          <w:lang w:val="sr-Latn-ME" w:eastAsia="sv-SE"/>
        </w:rPr>
        <w:t xml:space="preserve">zbog zdravstvenih stanja ili zato što </w:t>
      </w:r>
      <w:r w:rsidRPr="0075026A">
        <w:rPr>
          <w:rFonts w:ascii="Times New Roman" w:eastAsia="Times New Roman" w:hAnsi="Times New Roman" w:cs="Times New Roman"/>
          <w:b/>
          <w:lang w:val="sr-Latn-ME" w:eastAsia="sv-SE"/>
        </w:rPr>
        <w:t>uzimate druge ljekove koji</w:t>
      </w:r>
      <w:r w:rsidR="00940C2C" w:rsidRPr="0075026A">
        <w:rPr>
          <w:rFonts w:ascii="Times New Roman" w:eastAsia="Times New Roman" w:hAnsi="Times New Roman" w:cs="Times New Roman"/>
          <w:b/>
          <w:lang w:val="sr-Latn-ME" w:eastAsia="sv-SE"/>
        </w:rPr>
        <w:t xml:space="preserve"> </w:t>
      </w:r>
      <w:r w:rsidRPr="0075026A">
        <w:rPr>
          <w:rFonts w:ascii="Times New Roman" w:eastAsia="Times New Roman" w:hAnsi="Times New Roman" w:cs="Times New Roman"/>
          <w:b/>
          <w:lang w:val="sr-Latn-ME" w:eastAsia="sv-SE"/>
        </w:rPr>
        <w:t>Vam slabe imuni sistem ili</w:t>
      </w:r>
      <w:r w:rsidRPr="0075026A">
        <w:rPr>
          <w:rFonts w:ascii="Times New Roman" w:eastAsia="Times New Roman" w:hAnsi="Times New Roman" w:cs="Times New Roman"/>
          <w:lang w:val="sr-Latn-ME" w:eastAsia="sv-SE"/>
        </w:rPr>
        <w:t xml:space="preserve"> smanjuju stvaranje krvnih ćelija u </w:t>
      </w:r>
      <w:r w:rsidRPr="0075026A">
        <w:rPr>
          <w:rFonts w:ascii="Times New Roman" w:eastAsia="Times New Roman" w:hAnsi="Times New Roman" w:cs="Times New Roman"/>
          <w:b/>
          <w:lang w:val="sr-Latn-ME" w:eastAsia="sv-SE"/>
        </w:rPr>
        <w:t>kostnoj srži</w:t>
      </w:r>
      <w:r w:rsidRPr="0075026A">
        <w:rPr>
          <w:rFonts w:ascii="Times New Roman" w:eastAsia="Times New Roman" w:hAnsi="Times New Roman" w:cs="Times New Roman"/>
          <w:lang w:val="sr-Latn-ME" w:eastAsia="sv-SE"/>
        </w:rPr>
        <w:t>. Među njima su:</w:t>
      </w:r>
    </w:p>
    <w:p w14:paraId="622E9F28" w14:textId="40EE67A2" w:rsidR="00A323BF" w:rsidRPr="0075026A" w:rsidRDefault="00A323BF" w:rsidP="00062D55">
      <w:pPr>
        <w:widowControl w:val="0"/>
        <w:numPr>
          <w:ilvl w:val="0"/>
          <w:numId w:val="7"/>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ciklosporin, cikofosfamid i azatioprin (primjenjuju se za potiskivanje aktivnosti (supresiju) imunog sistema, na primjer, nakon presađivanja organa)</w:t>
      </w:r>
    </w:p>
    <w:p w14:paraId="319C9A79" w14:textId="77777777" w:rsidR="00A323BF" w:rsidRPr="0075026A" w:rsidRDefault="00A323BF" w:rsidP="00062D55">
      <w:pPr>
        <w:widowControl w:val="0"/>
        <w:numPr>
          <w:ilvl w:val="0"/>
          <w:numId w:val="7"/>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metotreksat (primjenjuje se za liječenje stanja kao što su psorijaza ili reumatoidni artritis)</w:t>
      </w:r>
    </w:p>
    <w:p w14:paraId="5FDEDEBC" w14:textId="77777777" w:rsidR="00A323BF" w:rsidRPr="0075026A" w:rsidRDefault="00A323BF" w:rsidP="00062D55">
      <w:pPr>
        <w:widowControl w:val="0"/>
        <w:numPr>
          <w:ilvl w:val="0"/>
          <w:numId w:val="7"/>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dugoročna primjena kortikosteroida (primjenjuju se za smanjenje upale, na primjer, kod astme).</w:t>
      </w:r>
    </w:p>
    <w:p w14:paraId="0413B6C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578847D4" w14:textId="0BBE7FE5"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Pogledajte takođe „Drugi ljekovi i MAVENCLAD”.</w:t>
      </w:r>
    </w:p>
    <w:p w14:paraId="22386D14" w14:textId="77777777" w:rsidR="00A323BF" w:rsidRPr="0075026A" w:rsidRDefault="00A323BF" w:rsidP="00062D55">
      <w:pPr>
        <w:widowControl w:val="0"/>
        <w:numPr>
          <w:ilvl w:val="0"/>
          <w:numId w:val="8"/>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imate aktivni rak.</w:t>
      </w:r>
    </w:p>
    <w:p w14:paraId="69BD62AB" w14:textId="77777777" w:rsidR="00A323BF" w:rsidRPr="0075026A" w:rsidRDefault="00A323BF" w:rsidP="00062D55">
      <w:pPr>
        <w:widowControl w:val="0"/>
        <w:numPr>
          <w:ilvl w:val="0"/>
          <w:numId w:val="8"/>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imate </w:t>
      </w:r>
      <w:r w:rsidRPr="0075026A">
        <w:rPr>
          <w:rFonts w:ascii="Times New Roman" w:eastAsia="Times New Roman" w:hAnsi="Times New Roman" w:cs="Times New Roman"/>
          <w:b/>
          <w:lang w:val="sr-Latn-ME" w:eastAsia="sv-SE"/>
        </w:rPr>
        <w:t>umjerene ili teške bubrežne tegobe</w:t>
      </w:r>
      <w:r w:rsidRPr="0075026A">
        <w:rPr>
          <w:rFonts w:ascii="Times New Roman" w:eastAsia="Times New Roman" w:hAnsi="Times New Roman" w:cs="Times New Roman"/>
          <w:lang w:val="sr-Latn-ME" w:eastAsia="sv-SE"/>
        </w:rPr>
        <w:t>.</w:t>
      </w:r>
    </w:p>
    <w:p w14:paraId="217F2220" w14:textId="77777777" w:rsidR="00A323BF" w:rsidRPr="0075026A" w:rsidRDefault="00A323BF" w:rsidP="00062D55">
      <w:pPr>
        <w:widowControl w:val="0"/>
        <w:numPr>
          <w:ilvl w:val="0"/>
          <w:numId w:val="8"/>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ste </w:t>
      </w:r>
      <w:r w:rsidRPr="0075026A">
        <w:rPr>
          <w:rFonts w:ascii="Times New Roman" w:eastAsia="Times New Roman" w:hAnsi="Times New Roman" w:cs="Times New Roman"/>
          <w:b/>
          <w:lang w:val="sr-Latn-ME" w:eastAsia="sv-SE"/>
        </w:rPr>
        <w:t>trudni</w:t>
      </w:r>
      <w:r w:rsidRPr="0075026A">
        <w:rPr>
          <w:rFonts w:ascii="Times New Roman" w:eastAsia="Times New Roman" w:hAnsi="Times New Roman" w:cs="Times New Roman"/>
          <w:lang w:val="sr-Latn-ME" w:eastAsia="sv-SE"/>
        </w:rPr>
        <w:t xml:space="preserve"> ili </w:t>
      </w:r>
      <w:r w:rsidRPr="0075026A">
        <w:rPr>
          <w:rFonts w:ascii="Times New Roman" w:eastAsia="Times New Roman" w:hAnsi="Times New Roman" w:cs="Times New Roman"/>
          <w:b/>
          <w:lang w:val="sr-Latn-ME" w:eastAsia="sv-SE"/>
        </w:rPr>
        <w:t>dojite</w:t>
      </w:r>
      <w:r w:rsidRPr="0075026A">
        <w:rPr>
          <w:rFonts w:ascii="Times New Roman" w:eastAsia="Times New Roman" w:hAnsi="Times New Roman" w:cs="Times New Roman"/>
          <w:lang w:val="sr-Latn-ME" w:eastAsia="sv-SE"/>
        </w:rPr>
        <w:t xml:space="preserve"> (vidjeti takođe „Trudnoća i dojenje”).</w:t>
      </w:r>
    </w:p>
    <w:p w14:paraId="254CDD9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10DE045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
          <w:lang w:val="sr-Latn-ME" w:eastAsia="sv-SE"/>
        </w:rPr>
        <w:t xml:space="preserve">Nemojte </w:t>
      </w:r>
      <w:r w:rsidRPr="0075026A">
        <w:rPr>
          <w:rFonts w:ascii="Times New Roman" w:eastAsia="Times New Roman" w:hAnsi="Times New Roman" w:cs="Times New Roman"/>
          <w:lang w:val="sr-Latn-ME" w:eastAsia="sv-SE"/>
        </w:rPr>
        <w:t>da</w:t>
      </w:r>
      <w:r w:rsidRPr="0075026A">
        <w:rPr>
          <w:rFonts w:ascii="Times New Roman" w:eastAsia="Times New Roman" w:hAnsi="Times New Roman" w:cs="Times New Roman"/>
          <w:b/>
          <w:lang w:val="sr-Latn-ME" w:eastAsia="sv-SE"/>
        </w:rPr>
        <w:t xml:space="preserve"> </w:t>
      </w:r>
      <w:r w:rsidRPr="0075026A">
        <w:rPr>
          <w:rFonts w:ascii="Times New Roman" w:eastAsia="Times New Roman" w:hAnsi="Times New Roman" w:cs="Times New Roman"/>
          <w:lang w:val="sr-Latn-ME" w:eastAsia="sv-SE"/>
        </w:rPr>
        <w:t>uzimate lijek MAVENCLAD i obratite se ljekaru ili farmaceutu ako nijeste sigurni odnosi li se nešto od gore navedenog na Vas.</w:t>
      </w:r>
    </w:p>
    <w:p w14:paraId="305A05B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089A9547"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Upozorenja i mjere opreza:</w:t>
      </w:r>
    </w:p>
    <w:p w14:paraId="2D5D7D11"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rPr>
      </w:pPr>
    </w:p>
    <w:p w14:paraId="7693B875" w14:textId="2B9A18FA"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bookmarkStart w:id="2" w:name="_Hlk2609252"/>
      <w:r w:rsidRPr="0075026A">
        <w:rPr>
          <w:rFonts w:ascii="Times New Roman" w:eastAsia="Times New Roman" w:hAnsi="Times New Roman" w:cs="Times New Roman"/>
          <w:lang w:val="sr-Latn-ME" w:eastAsia="sv-SE"/>
        </w:rPr>
        <w:t xml:space="preserve">Obratite se svom ljekaru ili farmaceutu prije nego </w:t>
      </w:r>
      <w:r w:rsidR="00940C2C" w:rsidRPr="0075026A">
        <w:rPr>
          <w:rFonts w:ascii="Times New Roman" w:eastAsia="Times New Roman" w:hAnsi="Times New Roman" w:cs="Times New Roman"/>
          <w:lang w:val="sr-Latn-ME" w:eastAsia="sv-SE"/>
        </w:rPr>
        <w:t xml:space="preserve">što </w:t>
      </w:r>
      <w:r w:rsidRPr="0075026A">
        <w:rPr>
          <w:rFonts w:ascii="Times New Roman" w:eastAsia="Times New Roman" w:hAnsi="Times New Roman" w:cs="Times New Roman"/>
          <w:lang w:val="sr-Latn-ME" w:eastAsia="sv-SE"/>
        </w:rPr>
        <w:t>uzmete lijek MAVENCLAD.</w:t>
      </w:r>
    </w:p>
    <w:p w14:paraId="1C18650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EE989FF" w14:textId="77777777" w:rsidR="00A323BF" w:rsidRPr="0075026A" w:rsidRDefault="00A323BF" w:rsidP="00062D55">
      <w:pPr>
        <w:widowControl w:val="0"/>
        <w:spacing w:after="0" w:line="240" w:lineRule="auto"/>
        <w:jc w:val="both"/>
        <w:rPr>
          <w:rFonts w:ascii="Times New Roman" w:eastAsia="Times New Roman" w:hAnsi="Times New Roman" w:cs="Times New Roman"/>
          <w:u w:val="single"/>
          <w:lang w:val="sr-Latn-ME"/>
        </w:rPr>
      </w:pPr>
      <w:r w:rsidRPr="0075026A">
        <w:rPr>
          <w:rFonts w:ascii="Times New Roman" w:eastAsia="Times New Roman" w:hAnsi="Times New Roman" w:cs="Times New Roman"/>
          <w:u w:val="single"/>
          <w:lang w:val="sr-Latn-ME"/>
        </w:rPr>
        <w:t>Testovi krvi</w:t>
      </w:r>
    </w:p>
    <w:p w14:paraId="4CF41CC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Prije nego što započnete sa liječenjem, </w:t>
      </w:r>
      <w:bookmarkStart w:id="3" w:name="_Hlk497225760"/>
      <w:r w:rsidRPr="0075026A">
        <w:rPr>
          <w:rFonts w:ascii="Times New Roman" w:eastAsia="Times New Roman" w:hAnsi="Times New Roman" w:cs="Times New Roman"/>
          <w:lang w:val="sr-Latn-ME" w:eastAsia="sv-SE"/>
        </w:rPr>
        <w:t xml:space="preserve">biće Vam urađeni testovi </w:t>
      </w:r>
      <w:bookmarkEnd w:id="3"/>
      <w:r w:rsidRPr="0075026A">
        <w:rPr>
          <w:rFonts w:ascii="Times New Roman" w:eastAsia="Times New Roman" w:hAnsi="Times New Roman" w:cs="Times New Roman"/>
          <w:lang w:val="sr-Latn-ME" w:eastAsia="sv-SE"/>
        </w:rPr>
        <w:t xml:space="preserve">krvi </w:t>
      </w:r>
      <w:bookmarkStart w:id="4" w:name="_Hlk497225670"/>
      <w:r w:rsidRPr="0075026A">
        <w:rPr>
          <w:rFonts w:ascii="Times New Roman" w:eastAsia="Times New Roman" w:hAnsi="Times New Roman" w:cs="Times New Roman"/>
          <w:lang w:val="sr-Latn-ME" w:eastAsia="sv-SE"/>
        </w:rPr>
        <w:t>da se provjeri</w:t>
      </w:r>
      <w:bookmarkStart w:id="5" w:name="_Hlk497225579"/>
      <w:bookmarkEnd w:id="4"/>
      <w:r w:rsidRPr="0075026A">
        <w:rPr>
          <w:rFonts w:ascii="Times New Roman" w:eastAsia="Times New Roman" w:hAnsi="Times New Roman" w:cs="Times New Roman"/>
          <w:lang w:val="sr-Latn-ME" w:eastAsia="sv-SE"/>
        </w:rPr>
        <w:t xml:space="preserve"> da li možete da </w:t>
      </w:r>
      <w:bookmarkEnd w:id="5"/>
      <w:r w:rsidRPr="0075026A">
        <w:rPr>
          <w:rFonts w:ascii="Times New Roman" w:eastAsia="Times New Roman" w:hAnsi="Times New Roman" w:cs="Times New Roman"/>
          <w:lang w:val="sr-Latn-ME" w:eastAsia="sv-SE"/>
        </w:rPr>
        <w:t>uzimate lijek MAVENCLAD. Ljekar će Vam raditi testove krvi tokom i nakon Vašeg liječenja da bi se provjerilo da li možete da nastavite da uzimate lijek MAVENCLAD i da ne razvijate nikakve komplikacije izazvane liječenjem.</w:t>
      </w:r>
    </w:p>
    <w:p w14:paraId="4C01311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4C46883" w14:textId="77777777" w:rsidR="00A323BF" w:rsidRPr="0075026A" w:rsidRDefault="00A323BF" w:rsidP="00062D55">
      <w:pPr>
        <w:widowControl w:val="0"/>
        <w:spacing w:after="0" w:line="240" w:lineRule="auto"/>
        <w:jc w:val="both"/>
        <w:rPr>
          <w:rFonts w:ascii="Times New Roman" w:eastAsia="Times New Roman" w:hAnsi="Times New Roman" w:cs="Times New Roman"/>
          <w:u w:val="single"/>
          <w:lang w:val="sr-Latn-ME"/>
        </w:rPr>
      </w:pPr>
      <w:r w:rsidRPr="0075026A">
        <w:rPr>
          <w:rFonts w:ascii="Times New Roman" w:eastAsia="Times New Roman" w:hAnsi="Times New Roman" w:cs="Times New Roman"/>
          <w:u w:val="single"/>
          <w:lang w:val="sr-Latn-ME"/>
        </w:rPr>
        <w:t>Infekcije</w:t>
      </w:r>
    </w:p>
    <w:p w14:paraId="01E9E4F4" w14:textId="67612896"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Prije nego što započnete liječenje lijekom MAVENCLAD, biće Vam urađeni testovi da se provjeri da li imate bilo kakve infekcije. Morate da se obratite ljekaru ako mislite da imate neku infekciju.</w:t>
      </w:r>
      <w:r w:rsidR="00C54A2F" w:rsidRPr="0075026A">
        <w:rPr>
          <w:rFonts w:ascii="Times New Roman" w:eastAsia="Times New Roman" w:hAnsi="Times New Roman" w:cs="Times New Roman"/>
          <w:lang w:val="sr-Latn-ME" w:eastAsia="sv-SE"/>
        </w:rPr>
        <w:t xml:space="preserve"> Infekcije mogu biti ozbiljne i mogu ugroziti život.</w:t>
      </w:r>
      <w:r w:rsidRPr="0075026A">
        <w:rPr>
          <w:rFonts w:ascii="Times New Roman" w:eastAsia="Times New Roman" w:hAnsi="Times New Roman" w:cs="Times New Roman"/>
          <w:lang w:val="sr-Latn-ME" w:eastAsia="sv-SE"/>
        </w:rPr>
        <w:t xml:space="preserve"> Simptomi infekcija mogu da uključuju: povišenu tjelesnu temperaturu, bolove, bolove u mišićima, glavobolju, opšte loše osjećanje ili gubitak apetita. Ljekar može da odloži liječenje ili ga prekine dok infekcija ne prođe.</w:t>
      </w:r>
    </w:p>
    <w:p w14:paraId="05010B75"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p>
    <w:p w14:paraId="14213E6F" w14:textId="77777777" w:rsidR="00A323BF" w:rsidRPr="0075026A" w:rsidRDefault="00A323BF" w:rsidP="00062D55">
      <w:pPr>
        <w:widowControl w:val="0"/>
        <w:spacing w:after="0" w:line="240" w:lineRule="auto"/>
        <w:jc w:val="both"/>
        <w:rPr>
          <w:rFonts w:ascii="Times New Roman" w:eastAsia="Times New Roman" w:hAnsi="Times New Roman" w:cs="Times New Roman"/>
          <w:i/>
          <w:iCs/>
          <w:lang w:val="sr-Latn-ME" w:eastAsia="sv-SE"/>
        </w:rPr>
      </w:pPr>
      <w:r w:rsidRPr="0075026A">
        <w:rPr>
          <w:rFonts w:ascii="Times New Roman" w:eastAsia="Times New Roman" w:hAnsi="Times New Roman" w:cs="Times New Roman"/>
          <w:i/>
          <w:iCs/>
          <w:lang w:val="sr-Latn-ME" w:eastAsia="sv-SE"/>
        </w:rPr>
        <w:t>Herpes zoster</w:t>
      </w:r>
    </w:p>
    <w:p w14:paraId="68D54E3D" w14:textId="5ECD3128"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bude potrebno, prije nego što započnete sa liječenjem bićete vakcinisani protiv herpes zostera. Moraćete da sačekate između 4 i 6 nedjelja kako bi vakcina počela da djeluje. </w:t>
      </w:r>
      <w:r w:rsidRPr="0075026A">
        <w:rPr>
          <w:rFonts w:ascii="Times New Roman" w:eastAsia="Times New Roman" w:hAnsi="Times New Roman" w:cs="Times New Roman"/>
          <w:b/>
          <w:lang w:val="sr-Latn-ME" w:eastAsia="sv-SE"/>
        </w:rPr>
        <w:t xml:space="preserve">Odmah obavijestite </w:t>
      </w:r>
      <w:r w:rsidRPr="0075026A">
        <w:rPr>
          <w:rFonts w:ascii="Times New Roman" w:eastAsia="Times New Roman" w:hAnsi="Times New Roman" w:cs="Times New Roman"/>
          <w:b/>
          <w:lang w:val="sr-Latn-ME" w:eastAsia="sv-SE"/>
        </w:rPr>
        <w:lastRenderedPageBreak/>
        <w:t>ljekara ako dobijete simptome herpes zostera</w:t>
      </w:r>
      <w:r w:rsidRPr="0075026A">
        <w:rPr>
          <w:rFonts w:ascii="Times New Roman" w:eastAsia="Times New Roman" w:hAnsi="Times New Roman" w:cs="Times New Roman"/>
          <w:lang w:val="sr-Latn-ME" w:eastAsia="sv-SE"/>
        </w:rPr>
        <w:t>, koji je česta komplikacija lijeka MAVENCLAD (vidjeti dio 4) i može da zahtijeva posebno liječenje.</w:t>
      </w:r>
    </w:p>
    <w:p w14:paraId="5A276F0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35DC06FC" w14:textId="77777777" w:rsidR="00A323BF" w:rsidRPr="0075026A" w:rsidRDefault="00A323BF" w:rsidP="00062D55">
      <w:pPr>
        <w:widowControl w:val="0"/>
        <w:spacing w:after="0" w:line="240" w:lineRule="auto"/>
        <w:jc w:val="both"/>
        <w:rPr>
          <w:rFonts w:ascii="Times New Roman" w:eastAsia="Times New Roman" w:hAnsi="Times New Roman" w:cs="Times New Roman"/>
          <w:i/>
          <w:iCs/>
          <w:lang w:val="sr-Latn-ME" w:eastAsia="sv-SE"/>
        </w:rPr>
      </w:pPr>
      <w:r w:rsidRPr="0075026A">
        <w:rPr>
          <w:rFonts w:ascii="Times New Roman" w:eastAsia="Times New Roman" w:hAnsi="Times New Roman" w:cs="Times New Roman"/>
          <w:i/>
          <w:iCs/>
          <w:lang w:val="sr-Latn-ME" w:eastAsia="sv-SE"/>
        </w:rPr>
        <w:t>Progresivna multifokalna leukoencefalopatija (PML)</w:t>
      </w:r>
    </w:p>
    <w:p w14:paraId="352EF8C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ste uvjereni da Vam se </w:t>
      </w:r>
      <w:r w:rsidRPr="0075026A">
        <w:rPr>
          <w:rFonts w:ascii="Times New Roman" w:eastAsia="Times New Roman" w:hAnsi="Times New Roman" w:cs="Times New Roman"/>
          <w:b/>
          <w:lang w:val="sr-Latn-ME" w:eastAsia="sv-SE"/>
        </w:rPr>
        <w:t xml:space="preserve">MS pogoršava </w:t>
      </w:r>
      <w:r w:rsidRPr="0075026A">
        <w:rPr>
          <w:rFonts w:ascii="Times New Roman" w:eastAsia="Times New Roman" w:hAnsi="Times New Roman" w:cs="Times New Roman"/>
          <w:lang w:val="sr-Latn-ME" w:eastAsia="sv-SE"/>
        </w:rPr>
        <w:t xml:space="preserve">ili ako </w:t>
      </w:r>
      <w:r w:rsidRPr="0075026A">
        <w:rPr>
          <w:rFonts w:ascii="Times New Roman" w:eastAsia="Times New Roman" w:hAnsi="Times New Roman" w:cs="Times New Roman"/>
          <w:b/>
          <w:lang w:val="sr-Latn-ME" w:eastAsia="sv-SE"/>
        </w:rPr>
        <w:t>uočite neke nove simptome</w:t>
      </w:r>
      <w:r w:rsidRPr="0075026A">
        <w:rPr>
          <w:rFonts w:ascii="Times New Roman" w:eastAsia="Times New Roman" w:hAnsi="Times New Roman" w:cs="Times New Roman"/>
          <w:lang w:val="sr-Latn-ME" w:eastAsia="sv-SE"/>
        </w:rPr>
        <w:t xml:space="preserve">, na primjer promjene raspoloženja ili ponašanja, tegobe sa pamćenjem, poteškoće u govoru i komunikaciji, </w:t>
      </w:r>
      <w:r w:rsidRPr="0075026A">
        <w:rPr>
          <w:rFonts w:ascii="Times New Roman" w:eastAsia="Times New Roman" w:hAnsi="Times New Roman" w:cs="Times New Roman"/>
          <w:b/>
          <w:lang w:val="sr-Latn-ME" w:eastAsia="sv-SE"/>
        </w:rPr>
        <w:t>odmah se</w:t>
      </w:r>
      <w:r w:rsidRPr="0075026A">
        <w:rPr>
          <w:rFonts w:ascii="Times New Roman" w:eastAsia="Times New Roman" w:hAnsi="Times New Roman" w:cs="Times New Roman"/>
          <w:lang w:val="sr-Latn-ME" w:eastAsia="sv-SE"/>
        </w:rPr>
        <w:t xml:space="preserve"> </w:t>
      </w:r>
      <w:r w:rsidRPr="0075026A">
        <w:rPr>
          <w:rFonts w:ascii="Times New Roman" w:eastAsia="Times New Roman" w:hAnsi="Times New Roman" w:cs="Times New Roman"/>
          <w:b/>
          <w:lang w:val="sr-Latn-ME" w:eastAsia="sv-SE"/>
        </w:rPr>
        <w:t>obratite svom ljekaru</w:t>
      </w:r>
      <w:r w:rsidRPr="0075026A">
        <w:rPr>
          <w:rFonts w:ascii="Times New Roman" w:eastAsia="Times New Roman" w:hAnsi="Times New Roman" w:cs="Times New Roman"/>
          <w:lang w:val="sr-Latn-ME" w:eastAsia="sv-SE"/>
        </w:rPr>
        <w:t>. To mogu da budu simptomi rijetke bolesti mozga prouzrokovane infekcijom koja se naziva progresivna multifokalna leukoencefalopatija (PML). PML je ozbiljno stanje koje može da dovede do teškog invaliditeta ili smrti.</w:t>
      </w:r>
    </w:p>
    <w:p w14:paraId="660B96E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5A9123A" w14:textId="38290A88"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Iako PML nije uočen</w:t>
      </w:r>
      <w:r w:rsidR="00940C2C" w:rsidRPr="0075026A">
        <w:rPr>
          <w:rFonts w:ascii="Times New Roman" w:eastAsia="Times New Roman" w:hAnsi="Times New Roman" w:cs="Times New Roman"/>
          <w:lang w:val="sr-Latn-ME" w:eastAsia="sv-SE"/>
        </w:rPr>
        <w:t>a</w:t>
      </w:r>
      <w:r w:rsidRPr="0075026A">
        <w:rPr>
          <w:rFonts w:ascii="Times New Roman" w:eastAsia="Times New Roman" w:hAnsi="Times New Roman" w:cs="Times New Roman"/>
          <w:lang w:val="sr-Latn-ME" w:eastAsia="sv-SE"/>
        </w:rPr>
        <w:t xml:space="preserve"> kod primjene lijeka MAVENCLAD, kao mjeru opreza, prije nego što započnete sa liječenjem </w:t>
      </w:r>
      <w:r w:rsidRPr="0075026A">
        <w:rPr>
          <w:rFonts w:ascii="Times New Roman" w:eastAsia="Times New Roman" w:hAnsi="Times New Roman" w:cs="Times New Roman"/>
          <w:b/>
          <w:lang w:val="sr-Latn-ME" w:eastAsia="sv-SE"/>
        </w:rPr>
        <w:t>može da Vam se uradi snimak glave magnetnom rezonancom</w:t>
      </w:r>
      <w:r w:rsidRPr="0075026A">
        <w:rPr>
          <w:rFonts w:ascii="Times New Roman" w:eastAsia="Times New Roman" w:hAnsi="Times New Roman" w:cs="Times New Roman"/>
          <w:lang w:val="sr-Latn-ME" w:eastAsia="sv-SE"/>
        </w:rPr>
        <w:t xml:space="preserve"> (MR).</w:t>
      </w:r>
    </w:p>
    <w:p w14:paraId="222D340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3B30EAA6" w14:textId="77777777" w:rsidR="00A323BF" w:rsidRPr="0075026A" w:rsidRDefault="00A323BF" w:rsidP="00062D55">
      <w:pPr>
        <w:widowControl w:val="0"/>
        <w:spacing w:after="0" w:line="240" w:lineRule="auto"/>
        <w:jc w:val="both"/>
        <w:rPr>
          <w:rFonts w:ascii="Times New Roman" w:eastAsia="Times New Roman" w:hAnsi="Times New Roman" w:cs="Times New Roman"/>
          <w:i/>
          <w:lang w:val="sr-Latn-ME"/>
        </w:rPr>
      </w:pPr>
      <w:r w:rsidRPr="0075026A">
        <w:rPr>
          <w:rFonts w:ascii="Times New Roman" w:eastAsia="Times New Roman" w:hAnsi="Times New Roman" w:cs="Times New Roman"/>
          <w:i/>
          <w:lang w:val="sr-Latn-ME"/>
        </w:rPr>
        <w:t>Rak</w:t>
      </w:r>
    </w:p>
    <w:p w14:paraId="3A25B04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Uočeni su pojedinačni slučajevi raka kod pacijenata koji su primali kladribin u kliničkim ispitivanjima. Obratite se svom ljekaru ako ste imali rak. Vaš ljekar će da odluči koji je najbolji izbor liječenja za Vas. Kao mjera opreza, treba da se pridržavate standardnih preporuka za skrining na rak, kako Vam je savjetovao ljekar.</w:t>
      </w:r>
    </w:p>
    <w:p w14:paraId="52E9420E" w14:textId="17C24611"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7783343B" w14:textId="2935C8D1" w:rsidR="0040596E" w:rsidRPr="0075026A" w:rsidRDefault="0040596E" w:rsidP="00062D55">
      <w:pPr>
        <w:widowControl w:val="0"/>
        <w:spacing w:after="0" w:line="240" w:lineRule="auto"/>
        <w:jc w:val="both"/>
        <w:rPr>
          <w:rFonts w:ascii="Times New Roman" w:eastAsia="Times New Roman" w:hAnsi="Times New Roman" w:cs="Times New Roman"/>
          <w:i/>
          <w:lang w:val="sr-Latn-ME" w:eastAsia="sv-SE"/>
        </w:rPr>
      </w:pPr>
      <w:r w:rsidRPr="0075026A">
        <w:rPr>
          <w:rFonts w:ascii="Times New Roman" w:eastAsia="Times New Roman" w:hAnsi="Times New Roman" w:cs="Times New Roman"/>
          <w:i/>
          <w:lang w:val="sr-Latn-ME" w:eastAsia="sv-SE"/>
        </w:rPr>
        <w:t>Problemi sa jetrom</w:t>
      </w:r>
    </w:p>
    <w:p w14:paraId="1306A590" w14:textId="319D7411" w:rsidR="00283111" w:rsidRPr="0075026A" w:rsidRDefault="0040596E"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Lijek MAVENCLAD može izazvati probleme sa jetrom. </w:t>
      </w:r>
      <w:r w:rsidRPr="0075026A">
        <w:rPr>
          <w:rFonts w:ascii="Times New Roman" w:eastAsia="Times New Roman" w:hAnsi="Times New Roman" w:cs="Times New Roman"/>
          <w:b/>
          <w:bCs/>
          <w:lang w:val="sr-Latn-ME" w:eastAsia="sv-SE"/>
        </w:rPr>
        <w:t>Razgovarajte sa svojim ljekarom prije nego što uzmete lijek MAVENCLAD ako imate ili ste ikada imali probleme sa jetrom. Odmah obav</w:t>
      </w:r>
      <w:r w:rsidR="00686C45" w:rsidRPr="0075026A">
        <w:rPr>
          <w:rFonts w:ascii="Times New Roman" w:eastAsia="Times New Roman" w:hAnsi="Times New Roman" w:cs="Times New Roman"/>
          <w:b/>
          <w:bCs/>
          <w:lang w:val="sr-Latn-ME" w:eastAsia="sv-SE"/>
        </w:rPr>
        <w:t>ij</w:t>
      </w:r>
      <w:r w:rsidRPr="0075026A">
        <w:rPr>
          <w:rFonts w:ascii="Times New Roman" w:eastAsia="Times New Roman" w:hAnsi="Times New Roman" w:cs="Times New Roman"/>
          <w:b/>
          <w:bCs/>
          <w:lang w:val="sr-Latn-ME" w:eastAsia="sv-SE"/>
        </w:rPr>
        <w:t>estite svog l</w:t>
      </w:r>
      <w:r w:rsidR="00686C45" w:rsidRPr="0075026A">
        <w:rPr>
          <w:rFonts w:ascii="Times New Roman" w:eastAsia="Times New Roman" w:hAnsi="Times New Roman" w:cs="Times New Roman"/>
          <w:b/>
          <w:bCs/>
          <w:lang w:val="sr-Latn-ME" w:eastAsia="sv-SE"/>
        </w:rPr>
        <w:t>j</w:t>
      </w:r>
      <w:r w:rsidRPr="0075026A">
        <w:rPr>
          <w:rFonts w:ascii="Times New Roman" w:eastAsia="Times New Roman" w:hAnsi="Times New Roman" w:cs="Times New Roman"/>
          <w:b/>
          <w:bCs/>
          <w:lang w:val="sr-Latn-ME" w:eastAsia="sv-SE"/>
        </w:rPr>
        <w:t>ekara ako razvijete jedan ili više od sl</w:t>
      </w:r>
      <w:r w:rsidR="00686C45" w:rsidRPr="0075026A">
        <w:rPr>
          <w:rFonts w:ascii="Times New Roman" w:eastAsia="Times New Roman" w:hAnsi="Times New Roman" w:cs="Times New Roman"/>
          <w:b/>
          <w:bCs/>
          <w:lang w:val="sr-Latn-ME" w:eastAsia="sv-SE"/>
        </w:rPr>
        <w:t>j</w:t>
      </w:r>
      <w:r w:rsidRPr="0075026A">
        <w:rPr>
          <w:rFonts w:ascii="Times New Roman" w:eastAsia="Times New Roman" w:hAnsi="Times New Roman" w:cs="Times New Roman"/>
          <w:b/>
          <w:bCs/>
          <w:lang w:val="sr-Latn-ME" w:eastAsia="sv-SE"/>
        </w:rPr>
        <w:t>ede</w:t>
      </w:r>
      <w:r w:rsidR="0075026A">
        <w:rPr>
          <w:rFonts w:ascii="Times New Roman" w:eastAsia="Times New Roman" w:hAnsi="Times New Roman" w:cs="Times New Roman"/>
          <w:b/>
          <w:bCs/>
          <w:lang w:val="sr-Latn-ME" w:eastAsia="sv-SE"/>
        </w:rPr>
        <w:t>ć</w:t>
      </w:r>
      <w:r w:rsidRPr="0075026A">
        <w:rPr>
          <w:rFonts w:ascii="Times New Roman" w:eastAsia="Times New Roman" w:hAnsi="Times New Roman" w:cs="Times New Roman"/>
          <w:b/>
          <w:bCs/>
          <w:lang w:val="sr-Latn-ME" w:eastAsia="sv-SE"/>
        </w:rPr>
        <w:t>ih simptoma:</w:t>
      </w:r>
      <w:r w:rsidRPr="0075026A">
        <w:rPr>
          <w:rFonts w:ascii="Times New Roman" w:eastAsia="Times New Roman" w:hAnsi="Times New Roman" w:cs="Times New Roman"/>
          <w:lang w:val="sr-Latn-ME" w:eastAsia="sv-SE"/>
        </w:rPr>
        <w:t xml:space="preserve"> mučnina, povra</w:t>
      </w:r>
      <w:r w:rsidR="0075026A">
        <w:rPr>
          <w:rFonts w:ascii="Times New Roman" w:eastAsia="Times New Roman" w:hAnsi="Times New Roman" w:cs="Times New Roman"/>
          <w:lang w:val="sr-Latn-ME" w:eastAsia="sv-SE"/>
        </w:rPr>
        <w:t>ć</w:t>
      </w:r>
      <w:r w:rsidRPr="0075026A">
        <w:rPr>
          <w:rFonts w:ascii="Times New Roman" w:eastAsia="Times New Roman" w:hAnsi="Times New Roman" w:cs="Times New Roman"/>
          <w:lang w:val="sr-Latn-ME" w:eastAsia="sv-SE"/>
        </w:rPr>
        <w:t>anje, bol u stomaku, umor, gubitak apetita, žut</w:t>
      </w:r>
      <w:r w:rsidR="00686C45" w:rsidRPr="0075026A">
        <w:rPr>
          <w:rFonts w:ascii="Times New Roman" w:eastAsia="Times New Roman" w:hAnsi="Times New Roman" w:cs="Times New Roman"/>
          <w:lang w:val="sr-Latn-ME" w:eastAsia="sv-SE"/>
        </w:rPr>
        <w:t>o prebojeni</w:t>
      </w:r>
      <w:r w:rsidRPr="0075026A">
        <w:rPr>
          <w:rFonts w:ascii="Times New Roman" w:eastAsia="Times New Roman" w:hAnsi="Times New Roman" w:cs="Times New Roman"/>
          <w:lang w:val="sr-Latn-ME" w:eastAsia="sv-SE"/>
        </w:rPr>
        <w:t xml:space="preserve"> koža ili oči (žutica) ili tamn</w:t>
      </w:r>
      <w:r w:rsidR="003C5FC4" w:rsidRPr="0075026A">
        <w:rPr>
          <w:rFonts w:ascii="Times New Roman" w:eastAsia="Times New Roman" w:hAnsi="Times New Roman" w:cs="Times New Roman"/>
          <w:lang w:val="sr-Latn-ME" w:eastAsia="sv-SE"/>
        </w:rPr>
        <w:t>a boja</w:t>
      </w:r>
      <w:r w:rsidRPr="0075026A">
        <w:rPr>
          <w:rFonts w:ascii="Times New Roman" w:eastAsia="Times New Roman" w:hAnsi="Times New Roman" w:cs="Times New Roman"/>
          <w:lang w:val="sr-Latn-ME" w:eastAsia="sv-SE"/>
        </w:rPr>
        <w:t xml:space="preserve"> urin</w:t>
      </w:r>
      <w:r w:rsidR="003C5FC4" w:rsidRPr="0075026A">
        <w:rPr>
          <w:rFonts w:ascii="Times New Roman" w:eastAsia="Times New Roman" w:hAnsi="Times New Roman" w:cs="Times New Roman"/>
          <w:lang w:val="sr-Latn-ME" w:eastAsia="sv-SE"/>
        </w:rPr>
        <w:t>a</w:t>
      </w:r>
      <w:r w:rsidRPr="0075026A">
        <w:rPr>
          <w:rFonts w:ascii="Times New Roman" w:eastAsia="Times New Roman" w:hAnsi="Times New Roman" w:cs="Times New Roman"/>
          <w:lang w:val="sr-Latn-ME" w:eastAsia="sv-SE"/>
        </w:rPr>
        <w:t>. Ovo mogu biti simptomi ozbiljnih problema sa jetrom.</w:t>
      </w:r>
    </w:p>
    <w:p w14:paraId="0DF2DF94" w14:textId="77777777" w:rsidR="00E15E17" w:rsidRPr="0075026A" w:rsidRDefault="00E15E17" w:rsidP="00062D55">
      <w:pPr>
        <w:widowControl w:val="0"/>
        <w:spacing w:after="0" w:line="240" w:lineRule="auto"/>
        <w:jc w:val="both"/>
        <w:rPr>
          <w:rFonts w:ascii="Times New Roman" w:eastAsia="Times New Roman" w:hAnsi="Times New Roman" w:cs="Times New Roman"/>
          <w:lang w:val="sr-Latn-ME" w:eastAsia="sv-SE"/>
        </w:rPr>
      </w:pPr>
    </w:p>
    <w:p w14:paraId="5997E2E2" w14:textId="77777777" w:rsidR="00A323BF" w:rsidRPr="0075026A" w:rsidRDefault="00A323BF" w:rsidP="00062D55">
      <w:pPr>
        <w:widowControl w:val="0"/>
        <w:spacing w:after="0" w:line="240" w:lineRule="auto"/>
        <w:jc w:val="both"/>
        <w:rPr>
          <w:rFonts w:ascii="Times New Roman" w:eastAsia="Times New Roman" w:hAnsi="Times New Roman" w:cs="Times New Roman"/>
          <w:i/>
          <w:lang w:val="sr-Latn-ME"/>
        </w:rPr>
      </w:pPr>
      <w:r w:rsidRPr="0075026A">
        <w:rPr>
          <w:rFonts w:ascii="Times New Roman" w:eastAsia="Times New Roman" w:hAnsi="Times New Roman" w:cs="Times New Roman"/>
          <w:i/>
          <w:lang w:val="sr-Latn-ME"/>
        </w:rPr>
        <w:t>Kontracepcija</w:t>
      </w:r>
    </w:p>
    <w:p w14:paraId="05001E9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Muškarci i žene moraju da koriste efikasnu kontracepciju tokom liječenja lijekom MAVENCLAD i najmanje 6 mjeseci nakon posljednje doze. To je važno zato što lijek MAVENCLAD može ozbiljno da naškodi djetetu.</w:t>
      </w:r>
    </w:p>
    <w:p w14:paraId="70A3090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399F5BB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Vidjeti takođe „Trudnoća i dojenje”.</w:t>
      </w:r>
    </w:p>
    <w:p w14:paraId="318F530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2710690" w14:textId="77777777" w:rsidR="00A323BF" w:rsidRPr="0075026A" w:rsidRDefault="00A323BF" w:rsidP="00062D55">
      <w:pPr>
        <w:widowControl w:val="0"/>
        <w:spacing w:after="0" w:line="240" w:lineRule="auto"/>
        <w:jc w:val="both"/>
        <w:rPr>
          <w:rFonts w:ascii="Times New Roman" w:eastAsia="Times New Roman" w:hAnsi="Times New Roman" w:cs="Times New Roman"/>
          <w:i/>
          <w:lang w:val="sr-Latn-ME"/>
        </w:rPr>
      </w:pPr>
      <w:r w:rsidRPr="0075026A">
        <w:rPr>
          <w:rFonts w:ascii="Times New Roman" w:eastAsia="Times New Roman" w:hAnsi="Times New Roman" w:cs="Times New Roman"/>
          <w:i/>
          <w:lang w:val="sr-Latn-ME"/>
        </w:rPr>
        <w:t>Transfuzije krvi</w:t>
      </w:r>
    </w:p>
    <w:p w14:paraId="4A8FC4C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Vam je potrebna transfuzija krvi, obavijestite ljekara da uzimate lijek MAVENCLAD. Možda će krv morati da se ozrači kako bi se spriječile komplikacije.</w:t>
      </w:r>
    </w:p>
    <w:p w14:paraId="087C8C1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2D161B21" w14:textId="77777777" w:rsidR="00A323BF" w:rsidRPr="0075026A" w:rsidRDefault="00A323BF" w:rsidP="00062D55">
      <w:pPr>
        <w:widowControl w:val="0"/>
        <w:spacing w:after="0" w:line="240" w:lineRule="auto"/>
        <w:jc w:val="both"/>
        <w:rPr>
          <w:rFonts w:ascii="Times New Roman" w:eastAsia="Times New Roman" w:hAnsi="Times New Roman" w:cs="Times New Roman"/>
          <w:i/>
          <w:lang w:val="sr-Latn-ME"/>
        </w:rPr>
      </w:pPr>
      <w:r w:rsidRPr="0075026A">
        <w:rPr>
          <w:rFonts w:ascii="Times New Roman" w:eastAsia="Times New Roman" w:hAnsi="Times New Roman" w:cs="Times New Roman"/>
          <w:i/>
          <w:lang w:val="sr-Latn-ME"/>
        </w:rPr>
        <w:t>Promjena liječenja</w:t>
      </w:r>
    </w:p>
    <w:p w14:paraId="6F46A8C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prelazite sa drugih ljekova za MS na lijek MAVENCLAD, Vaš ljekar će da provjeri da li imate normalan broj krvnih ćelija (limfocita) prije nego što započnete sa liječenjem.</w:t>
      </w:r>
    </w:p>
    <w:p w14:paraId="04C50C7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167B2F88" w14:textId="74E1CD0F"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prelazite sa lijeka MAVENCLAD na druge ljekove za MS, obratite se svom ljekaru. Može da dođe do preklapanja dejstva na imuni sistem.</w:t>
      </w:r>
    </w:p>
    <w:p w14:paraId="3C25A8CC"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bookmarkEnd w:id="2"/>
    <w:p w14:paraId="0BC97873"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Djeca i adolescenti</w:t>
      </w:r>
    </w:p>
    <w:p w14:paraId="4B1E7B30"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rPr>
      </w:pPr>
    </w:p>
    <w:p w14:paraId="6B68CF1B"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Ne preporučuje se primjena lijeka MAVENCLAD kod pacijenata mlađih od 18 godina, zato što nije ispitan u toj starosnoj grupi.</w:t>
      </w:r>
    </w:p>
    <w:p w14:paraId="2EDE2383"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rPr>
      </w:pPr>
    </w:p>
    <w:p w14:paraId="1B05373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Primjena drugih ljekova</w:t>
      </w:r>
    </w:p>
    <w:p w14:paraId="32246F5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3AD0D43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Obavijestite svog ljekara ili farmaceuta ako uzimate, nedavno ste uzeli ili biste mogli da uzmete bilo koje druge ljekove.</w:t>
      </w:r>
    </w:p>
    <w:p w14:paraId="786B34B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43D2941E" w14:textId="2BD0AFF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 xml:space="preserve">Nemojte da počnete </w:t>
      </w:r>
      <w:r w:rsidRPr="0075026A">
        <w:rPr>
          <w:rFonts w:ascii="Times New Roman" w:eastAsia="Times New Roman" w:hAnsi="Times New Roman" w:cs="Times New Roman"/>
          <w:lang w:val="sr-Latn-ME"/>
        </w:rPr>
        <w:t>da uzimate lijek MAVENCLAD zajedno sa ljekovima koji slabe Vaš imuni sistem ili smanjuju stvaranje krvnih ćelija u kostnoj srži. To uključuje:</w:t>
      </w:r>
    </w:p>
    <w:p w14:paraId="008926EF"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28A73EBF" w14:textId="7FFB5152"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lastRenderedPageBreak/>
        <w:t>ciklosporin, cikofosfamid i azatioprin (primjenjuju se za supresiju imun</w:t>
      </w:r>
      <w:r w:rsidR="00940C2C" w:rsidRPr="0075026A">
        <w:rPr>
          <w:rFonts w:ascii="Times New Roman" w:eastAsia="Times New Roman" w:hAnsi="Times New Roman" w:cs="Times New Roman"/>
          <w:lang w:val="sr-Latn-ME"/>
        </w:rPr>
        <w:t>o</w:t>
      </w:r>
      <w:r w:rsidRPr="0075026A">
        <w:rPr>
          <w:rFonts w:ascii="Times New Roman" w:eastAsia="Times New Roman" w:hAnsi="Times New Roman" w:cs="Times New Roman"/>
          <w:lang w:val="sr-Latn-ME"/>
        </w:rPr>
        <w:t>g sistema, na primjer, nakon presađivanja organa);</w:t>
      </w:r>
    </w:p>
    <w:p w14:paraId="331EE767" w14:textId="7A97E39E"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metotreksat (primjenjuje se za liječenje stanja kao što su psori</w:t>
      </w:r>
      <w:r w:rsidR="0075026A">
        <w:rPr>
          <w:rFonts w:ascii="Times New Roman" w:eastAsia="Times New Roman" w:hAnsi="Times New Roman" w:cs="Times New Roman"/>
          <w:lang w:val="sr-Latn-ME"/>
        </w:rPr>
        <w:t>j</w:t>
      </w:r>
      <w:r w:rsidRPr="0075026A">
        <w:rPr>
          <w:rFonts w:ascii="Times New Roman" w:eastAsia="Times New Roman" w:hAnsi="Times New Roman" w:cs="Times New Roman"/>
          <w:lang w:val="sr-Latn-ME"/>
        </w:rPr>
        <w:t>a</w:t>
      </w:r>
      <w:r w:rsidR="0075026A">
        <w:rPr>
          <w:rFonts w:ascii="Times New Roman" w:eastAsia="Times New Roman" w:hAnsi="Times New Roman" w:cs="Times New Roman"/>
          <w:lang w:val="sr-Latn-ME"/>
        </w:rPr>
        <w:t>z</w:t>
      </w:r>
      <w:r w:rsidRPr="0075026A">
        <w:rPr>
          <w:rFonts w:ascii="Times New Roman" w:eastAsia="Times New Roman" w:hAnsi="Times New Roman" w:cs="Times New Roman"/>
          <w:lang w:val="sr-Latn-ME"/>
        </w:rPr>
        <w:t>a ili reumatoidni artritis);</w:t>
      </w:r>
    </w:p>
    <w:p w14:paraId="43A01A5F" w14:textId="77777777"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dugoročnu primjenu kortikosteroida (primjenjuju se za smanjenje upale, na primjer, kod astme). Kortikosteroidi smiju da se uzimaju kratkoročno po savjetu Vašeg ljekara.</w:t>
      </w:r>
    </w:p>
    <w:p w14:paraId="7020765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28686582" w14:textId="628D33A3"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Nemojte da primjenjujete</w:t>
      </w:r>
      <w:r w:rsidRPr="0075026A">
        <w:rPr>
          <w:rFonts w:ascii="Times New Roman" w:eastAsia="Times New Roman" w:hAnsi="Times New Roman" w:cs="Times New Roman"/>
          <w:lang w:val="sr-Latn-ME"/>
        </w:rPr>
        <w:t xml:space="preserve"> lijek MAVENCLAD zajedno sa drugim ljekovima za MS osim kad Vam je to posebno savjetovao Vaš ljekar.</w:t>
      </w:r>
    </w:p>
    <w:p w14:paraId="480B02C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976118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 xml:space="preserve">Nemojte da uzimate </w:t>
      </w:r>
      <w:bookmarkStart w:id="6" w:name="_Hlk511753788"/>
      <w:r w:rsidRPr="0075026A">
        <w:rPr>
          <w:rFonts w:ascii="Times New Roman" w:eastAsia="Times New Roman" w:hAnsi="Times New Roman" w:cs="Times New Roman"/>
          <w:b/>
          <w:lang w:val="sr-Latn-ME"/>
        </w:rPr>
        <w:t xml:space="preserve">lijek MAVENCLAD </w:t>
      </w:r>
      <w:bookmarkEnd w:id="6"/>
      <w:r w:rsidRPr="0075026A">
        <w:rPr>
          <w:rFonts w:ascii="Times New Roman" w:eastAsia="Times New Roman" w:hAnsi="Times New Roman" w:cs="Times New Roman"/>
          <w:b/>
          <w:lang w:val="sr-Latn-ME"/>
        </w:rPr>
        <w:t>u isto vrijeme kad i neki drugi lijek.</w:t>
      </w:r>
      <w:r w:rsidRPr="0075026A">
        <w:rPr>
          <w:rFonts w:ascii="Times New Roman" w:eastAsia="Times New Roman" w:hAnsi="Times New Roman" w:cs="Times New Roman"/>
          <w:lang w:val="sr-Latn-ME"/>
        </w:rPr>
        <w:t xml:space="preserve"> Dopustite da protekne </w:t>
      </w:r>
      <w:r w:rsidRPr="0075026A">
        <w:rPr>
          <w:rFonts w:ascii="Times New Roman" w:eastAsia="Times New Roman" w:hAnsi="Times New Roman" w:cs="Times New Roman"/>
          <w:b/>
          <w:lang w:val="sr-Latn-ME"/>
        </w:rPr>
        <w:t xml:space="preserve">najmanje 3 sata </w:t>
      </w:r>
      <w:r w:rsidRPr="0075026A">
        <w:rPr>
          <w:rFonts w:ascii="Times New Roman" w:eastAsia="Times New Roman" w:hAnsi="Times New Roman" w:cs="Times New Roman"/>
          <w:lang w:val="sr-Latn-ME"/>
        </w:rPr>
        <w:t>između uzimanja lijeka MAVENCLAD i drugih ljekova koji se uzimaju oralno. Lijek MAVENCLAD sadrži hidroksipropilbetadeks koji može da uđe u interakciju sa drugim ljekovima u želucu.</w:t>
      </w:r>
    </w:p>
    <w:p w14:paraId="718BAA0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1606D903"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Obratite se svom ljekaru</w:t>
      </w:r>
      <w:r w:rsidRPr="0075026A">
        <w:rPr>
          <w:rFonts w:ascii="Times New Roman" w:eastAsia="Times New Roman" w:hAnsi="Times New Roman" w:cs="Times New Roman"/>
          <w:lang w:val="sr-Latn-ME"/>
        </w:rPr>
        <w:t xml:space="preserve"> ako se liječite ili ste se liječili:</w:t>
      </w:r>
    </w:p>
    <w:p w14:paraId="1FC01558" w14:textId="77777777"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ljekovima koji mogu da utiču na krvne ćelije (na primjer, karbamazepin, koji se primjenjuje za liječenje epilepsije). Vaš ljekar će možda morati da Vas pažljivije prati.</w:t>
      </w:r>
    </w:p>
    <w:p w14:paraId="26FF8EDD" w14:textId="360DC8F8"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određenim vrstama vakcina (žive i žive atenuis</w:t>
      </w:r>
      <w:r w:rsidR="0075026A">
        <w:rPr>
          <w:rFonts w:ascii="Times New Roman" w:eastAsia="Times New Roman" w:hAnsi="Times New Roman" w:cs="Times New Roman"/>
          <w:lang w:val="sr-Latn-ME"/>
        </w:rPr>
        <w:t>a</w:t>
      </w:r>
      <w:r w:rsidRPr="0075026A">
        <w:rPr>
          <w:rFonts w:ascii="Times New Roman" w:eastAsia="Times New Roman" w:hAnsi="Times New Roman" w:cs="Times New Roman"/>
          <w:lang w:val="sr-Latn-ME"/>
        </w:rPr>
        <w:t>ne vakcine). Ako ste bili vakcinisani unutar posljednjih 4 do 6 nedjelja, terapija lijekom MAVENCLAD mora da se odloži. Ne smijete da primate takve vakcine tokom liječenja lijekom MAVENCLAD. Imuni sistem mora da se oporavi prije nego što možete da se vakcinišete, a to će se provjeriti testovima krvi.</w:t>
      </w:r>
    </w:p>
    <w:p w14:paraId="3518691C" w14:textId="77777777"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dilazepom, nifedipinom, nimodipinom, rezerpinom, cilostazolom ili sulindakom (primjenjuju se za liječenje srca, visokog krvnog pritiska, vaskularnih stanja ili zapaljenja) i eltrombopagom (primjenjuje se za liječenje stanja povezanih sa krvarenjem). </w:t>
      </w:r>
      <w:bookmarkStart w:id="7" w:name="_Hlk497231956"/>
      <w:r w:rsidRPr="0075026A">
        <w:rPr>
          <w:rFonts w:ascii="Times New Roman" w:eastAsia="Times New Roman" w:hAnsi="Times New Roman" w:cs="Times New Roman"/>
          <w:lang w:val="sr-Latn-ME"/>
        </w:rPr>
        <w:t>Vaš ljekar će da Vas obavijesti šta da radite ako morate da uzimate ove ljekove</w:t>
      </w:r>
      <w:bookmarkEnd w:id="7"/>
      <w:r w:rsidRPr="0075026A">
        <w:rPr>
          <w:rFonts w:ascii="Times New Roman" w:eastAsia="Times New Roman" w:hAnsi="Times New Roman" w:cs="Times New Roman"/>
          <w:lang w:val="sr-Latn-ME"/>
        </w:rPr>
        <w:t>.</w:t>
      </w:r>
    </w:p>
    <w:p w14:paraId="05096E04" w14:textId="4EB499C9" w:rsidR="00A323BF" w:rsidRPr="0075026A" w:rsidRDefault="00A323BF" w:rsidP="00062D55">
      <w:pPr>
        <w:widowControl w:val="0"/>
        <w:numPr>
          <w:ilvl w:val="0"/>
          <w:numId w:val="4"/>
        </w:numPr>
        <w:spacing w:after="0" w:line="240" w:lineRule="auto"/>
        <w:contextualSpacing/>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rifampicinom (primjenjuje se za liječenje određenih vrsta infekcije), kantarionom (primjenjuje se za liječenje depresije) ili kortikosteroidima (primjenjuju se za smanjivanje zapaljenja). Vaš ljekar će da Vas obavijesti šta da radite ako morate da uzimate ove ljekove.</w:t>
      </w:r>
    </w:p>
    <w:p w14:paraId="642F9E89"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rPr>
      </w:pPr>
    </w:p>
    <w:p w14:paraId="11E1ECD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Plodnost, trudnoća i dojenje</w:t>
      </w:r>
    </w:p>
    <w:p w14:paraId="23481D12"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2090060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Nemojte</w:t>
      </w:r>
      <w:r w:rsidRPr="0075026A">
        <w:rPr>
          <w:rFonts w:ascii="Times New Roman" w:eastAsia="Times New Roman" w:hAnsi="Times New Roman" w:cs="Times New Roman"/>
          <w:lang w:val="sr-Latn-ME"/>
        </w:rPr>
        <w:t xml:space="preserve"> da uzimate lijek MAVENCLAD ako ste trudni ili pokušavate da zatrudnite. To je važno zato što lijek MAVENCLAD može ozbiljno da naškodi Vašem djetetu.</w:t>
      </w:r>
    </w:p>
    <w:p w14:paraId="5043B66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50BA2773" w14:textId="76365F5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Morate da koristite </w:t>
      </w:r>
      <w:r w:rsidRPr="0075026A">
        <w:rPr>
          <w:rFonts w:ascii="Times New Roman" w:eastAsia="Times New Roman" w:hAnsi="Times New Roman" w:cs="Times New Roman"/>
          <w:b/>
          <w:lang w:val="sr-Latn-ME"/>
        </w:rPr>
        <w:t xml:space="preserve">efikasne metode kontracepcije </w:t>
      </w:r>
      <w:r w:rsidRPr="0075026A">
        <w:rPr>
          <w:rFonts w:ascii="Times New Roman" w:eastAsia="Times New Roman" w:hAnsi="Times New Roman" w:cs="Times New Roman"/>
          <w:lang w:val="sr-Latn-ME"/>
        </w:rPr>
        <w:t>kako biste izbjegli trudnoću tokom liječenja lijekom MAVENCLAD i 6 mjeseci nakon uzimanja posljednje doze. Ako zatrudnite nakon što je prošlo više od 6 mjeseci od posljednje doze u 1. godini, ne očekuje se nikakav bezbjednosni rizik, ali to će značiti da ne možete da se liječite lijekom MAVENCLAD dok ste trudni.</w:t>
      </w:r>
    </w:p>
    <w:p w14:paraId="108834E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5463533F" w14:textId="09508196" w:rsidR="00A323BF" w:rsidRPr="0075026A" w:rsidRDefault="00093EAE" w:rsidP="00062D55">
      <w:pPr>
        <w:widowControl w:val="0"/>
        <w:spacing w:after="0" w:line="240" w:lineRule="auto"/>
        <w:jc w:val="both"/>
        <w:rPr>
          <w:rFonts w:ascii="Times New Roman" w:eastAsia="Times New Roman" w:hAnsi="Times New Roman" w:cs="Times New Roman"/>
          <w:lang w:val="sr-Latn-ME"/>
        </w:rPr>
      </w:pPr>
      <w:bookmarkStart w:id="8" w:name="_Hlk98763533"/>
      <w:r w:rsidRPr="0075026A">
        <w:rPr>
          <w:rFonts w:ascii="Times New Roman" w:eastAsia="Times New Roman" w:hAnsi="Times New Roman" w:cs="Times New Roman"/>
          <w:lang w:val="sr-Latn-ME"/>
        </w:rPr>
        <w:t xml:space="preserve">Muškarac mora da koristi </w:t>
      </w:r>
      <w:r w:rsidR="00A323BF" w:rsidRPr="0075026A">
        <w:rPr>
          <w:rFonts w:ascii="Times New Roman" w:eastAsia="Times New Roman" w:hAnsi="Times New Roman" w:cs="Times New Roman"/>
          <w:lang w:val="sr-Latn-ME"/>
        </w:rPr>
        <w:t xml:space="preserve">efikasne metode kontracepcije </w:t>
      </w:r>
      <w:r w:rsidR="003C5FC4" w:rsidRPr="0075026A">
        <w:rPr>
          <w:rFonts w:ascii="Times New Roman" w:eastAsia="Times New Roman" w:hAnsi="Times New Roman" w:cs="Times New Roman"/>
          <w:lang w:val="sr-Latn-ME"/>
        </w:rPr>
        <w:t xml:space="preserve">kako </w:t>
      </w:r>
      <w:r w:rsidR="00F35365" w:rsidRPr="0075026A">
        <w:rPr>
          <w:rFonts w:ascii="Times New Roman" w:eastAsia="Times New Roman" w:hAnsi="Times New Roman" w:cs="Times New Roman"/>
          <w:lang w:val="sr-Latn-ME"/>
        </w:rPr>
        <w:t xml:space="preserve">njegova </w:t>
      </w:r>
      <w:r w:rsidR="00A323BF" w:rsidRPr="0075026A">
        <w:rPr>
          <w:rFonts w:ascii="Times New Roman" w:eastAsia="Times New Roman" w:hAnsi="Times New Roman" w:cs="Times New Roman"/>
          <w:lang w:val="sr-Latn-ME"/>
        </w:rPr>
        <w:t>partnerka ne bi zatrudnjela dok se liječi lijekom MAVENCLAD i tokom 6 mjeseci nakon posljednje doze.</w:t>
      </w:r>
      <w:bookmarkEnd w:id="8"/>
    </w:p>
    <w:p w14:paraId="430B0F0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Vaš ljekar će Vas uputiti na prikladne metode kontracepcije.</w:t>
      </w:r>
    </w:p>
    <w:p w14:paraId="1A4D642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26071557" w14:textId="2E61C5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Nemojte</w:t>
      </w:r>
      <w:r w:rsidRPr="0075026A">
        <w:rPr>
          <w:rFonts w:ascii="Times New Roman" w:eastAsia="Times New Roman" w:hAnsi="Times New Roman" w:cs="Times New Roman"/>
          <w:lang w:val="sr-Latn-ME"/>
        </w:rPr>
        <w:t xml:space="preserve"> da uzimate </w:t>
      </w:r>
      <w:bookmarkStart w:id="9" w:name="_Hlk511753822"/>
      <w:r w:rsidRPr="0075026A">
        <w:rPr>
          <w:rFonts w:ascii="Times New Roman" w:eastAsia="Times New Roman" w:hAnsi="Times New Roman" w:cs="Times New Roman"/>
          <w:lang w:val="sr-Latn-ME"/>
        </w:rPr>
        <w:t xml:space="preserve">lijek MAVENCLAD </w:t>
      </w:r>
      <w:bookmarkEnd w:id="9"/>
      <w:r w:rsidRPr="0075026A">
        <w:rPr>
          <w:rFonts w:ascii="Times New Roman" w:eastAsia="Times New Roman" w:hAnsi="Times New Roman" w:cs="Times New Roman"/>
          <w:lang w:val="sr-Latn-ME"/>
        </w:rPr>
        <w:t>ako dojite. Ako Vaš ljekar smatra da Vam je lijek MAVENCLAD neophodan, savjetovaće Vam da prestanete da dojite</w:t>
      </w:r>
      <w:r w:rsidR="00093EAE" w:rsidRPr="0075026A">
        <w:rPr>
          <w:rFonts w:ascii="Times New Roman" w:hAnsi="Times New Roman" w:cs="Times New Roman"/>
          <w:lang w:val="sr-Latn-ME"/>
        </w:rPr>
        <w:t xml:space="preserve"> </w:t>
      </w:r>
      <w:bookmarkStart w:id="10" w:name="_Hlk98763571"/>
      <w:r w:rsidR="00093EAE" w:rsidRPr="0075026A">
        <w:rPr>
          <w:rFonts w:ascii="Times New Roman" w:eastAsia="Times New Roman" w:hAnsi="Times New Roman" w:cs="Times New Roman"/>
          <w:lang w:val="sr-Latn-ME"/>
        </w:rPr>
        <w:t>tokom liječenja i najmanje ned</w:t>
      </w:r>
      <w:r w:rsidR="003C5FC4" w:rsidRPr="0075026A">
        <w:rPr>
          <w:rFonts w:ascii="Times New Roman" w:eastAsia="Times New Roman" w:hAnsi="Times New Roman" w:cs="Times New Roman"/>
          <w:lang w:val="sr-Latn-ME"/>
        </w:rPr>
        <w:t>j</w:t>
      </w:r>
      <w:r w:rsidR="00093EAE" w:rsidRPr="0075026A">
        <w:rPr>
          <w:rFonts w:ascii="Times New Roman" w:eastAsia="Times New Roman" w:hAnsi="Times New Roman" w:cs="Times New Roman"/>
          <w:lang w:val="sr-Latn-ME"/>
        </w:rPr>
        <w:t>elju dana nakon posl</w:t>
      </w:r>
      <w:r w:rsidR="003C5FC4" w:rsidRPr="0075026A">
        <w:rPr>
          <w:rFonts w:ascii="Times New Roman" w:eastAsia="Times New Roman" w:hAnsi="Times New Roman" w:cs="Times New Roman"/>
          <w:lang w:val="sr-Latn-ME"/>
        </w:rPr>
        <w:t>j</w:t>
      </w:r>
      <w:r w:rsidR="00093EAE" w:rsidRPr="0075026A">
        <w:rPr>
          <w:rFonts w:ascii="Times New Roman" w:eastAsia="Times New Roman" w:hAnsi="Times New Roman" w:cs="Times New Roman"/>
          <w:lang w:val="sr-Latn-ME"/>
        </w:rPr>
        <w:t>ednje doze</w:t>
      </w:r>
      <w:r w:rsidRPr="0075026A">
        <w:rPr>
          <w:rFonts w:ascii="Times New Roman" w:eastAsia="Times New Roman" w:hAnsi="Times New Roman" w:cs="Times New Roman"/>
          <w:lang w:val="sr-Latn-ME"/>
        </w:rPr>
        <w:t>.</w:t>
      </w:r>
      <w:bookmarkEnd w:id="10"/>
    </w:p>
    <w:p w14:paraId="78CA6BC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089625A3"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lang w:val="sr-Latn-ME"/>
        </w:rPr>
        <w:t>Uticaj lijeka MAVENCLAD na sposobnost upravljanja vozilima i rukovanje mašinama</w:t>
      </w:r>
      <w:r w:rsidRPr="0075026A">
        <w:rPr>
          <w:rFonts w:ascii="Times New Roman" w:eastAsia="Times New Roman" w:hAnsi="Times New Roman" w:cs="Times New Roman"/>
          <w:b/>
          <w:bCs/>
          <w:lang w:val="sr-Latn-ME"/>
        </w:rPr>
        <w:t xml:space="preserve"> </w:t>
      </w:r>
    </w:p>
    <w:p w14:paraId="032E9E6F"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rPr>
      </w:pPr>
    </w:p>
    <w:p w14:paraId="2E80AEFD" w14:textId="64855659" w:rsidR="00A323BF" w:rsidRPr="0075026A" w:rsidRDefault="008B7161" w:rsidP="00062D55">
      <w:pPr>
        <w:widowControl w:val="0"/>
        <w:spacing w:after="0" w:line="240" w:lineRule="auto"/>
        <w:jc w:val="both"/>
        <w:rPr>
          <w:rFonts w:ascii="Times New Roman" w:eastAsia="Times New Roman" w:hAnsi="Times New Roman" w:cs="Times New Roman"/>
          <w:bCs/>
          <w:lang w:val="sr-Latn-ME"/>
        </w:rPr>
      </w:pPr>
      <w:bookmarkStart w:id="11" w:name="_Hlk98763592"/>
      <w:r w:rsidRPr="0075026A">
        <w:rPr>
          <w:rFonts w:ascii="Times New Roman" w:eastAsia="Times New Roman" w:hAnsi="Times New Roman" w:cs="Times New Roman"/>
          <w:bCs/>
          <w:lang w:val="sr-Latn-ME"/>
        </w:rPr>
        <w:t xml:space="preserve">Ne očekuje se da lijek </w:t>
      </w:r>
      <w:bookmarkEnd w:id="11"/>
      <w:r w:rsidR="00A323BF" w:rsidRPr="0075026A">
        <w:rPr>
          <w:rFonts w:ascii="Times New Roman" w:eastAsia="Times New Roman" w:hAnsi="Times New Roman" w:cs="Times New Roman"/>
          <w:bCs/>
          <w:lang w:val="sr-Latn-ME"/>
        </w:rPr>
        <w:t>MAVENCLAD utiče na sposobnost upravljanja vozilima i rukovanje mašinama.</w:t>
      </w:r>
    </w:p>
    <w:p w14:paraId="19C5EF44"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rPr>
      </w:pPr>
    </w:p>
    <w:p w14:paraId="5978B587" w14:textId="77777777" w:rsidR="00A323BF" w:rsidRPr="0075026A" w:rsidRDefault="00A323BF" w:rsidP="00062D55">
      <w:pPr>
        <w:widowControl w:val="0"/>
        <w:autoSpaceDE w:val="0"/>
        <w:autoSpaceDN w:val="0"/>
        <w:spacing w:after="0" w:line="240" w:lineRule="auto"/>
        <w:jc w:val="both"/>
        <w:rPr>
          <w:rFonts w:ascii="Times New Roman" w:eastAsia="Times New Roman" w:hAnsi="Times New Roman" w:cs="Times New Roman"/>
          <w:i/>
          <w:iCs/>
          <w:lang w:val="sr-Latn-ME"/>
        </w:rPr>
      </w:pPr>
      <w:r w:rsidRPr="0075026A">
        <w:rPr>
          <w:rFonts w:ascii="Times New Roman" w:eastAsia="Times New Roman" w:hAnsi="Times New Roman" w:cs="Times New Roman"/>
          <w:b/>
          <w:lang w:val="sr-Latn-ME"/>
        </w:rPr>
        <w:t xml:space="preserve">Važne informacije o nekim sastojcima lijeka MAVENCLAD </w:t>
      </w:r>
    </w:p>
    <w:p w14:paraId="06D8F43B" w14:textId="77777777" w:rsidR="00A323BF" w:rsidRPr="0075026A" w:rsidRDefault="00A323BF" w:rsidP="00062D55">
      <w:pPr>
        <w:widowControl w:val="0"/>
        <w:autoSpaceDE w:val="0"/>
        <w:autoSpaceDN w:val="0"/>
        <w:spacing w:after="0" w:line="240" w:lineRule="auto"/>
        <w:jc w:val="both"/>
        <w:rPr>
          <w:rFonts w:ascii="Times New Roman" w:eastAsia="Times New Roman" w:hAnsi="Times New Roman" w:cs="Times New Roman"/>
          <w:iCs/>
          <w:lang w:val="sr-Latn-ME"/>
        </w:rPr>
      </w:pPr>
    </w:p>
    <w:p w14:paraId="26D46796" w14:textId="21487973" w:rsidR="00092DB5" w:rsidRDefault="00F85100"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Ovaj lijek sadrži 64 mg </w:t>
      </w:r>
      <w:proofErr w:type="spellStart"/>
      <w:r w:rsidRPr="0075026A">
        <w:rPr>
          <w:rFonts w:ascii="Times New Roman" w:eastAsia="Times New Roman" w:hAnsi="Times New Roman" w:cs="Times New Roman"/>
          <w:lang w:val="sr-Latn-ME"/>
        </w:rPr>
        <w:t>sorbitola</w:t>
      </w:r>
      <w:proofErr w:type="spellEnd"/>
      <w:r w:rsidRPr="0075026A">
        <w:rPr>
          <w:rFonts w:ascii="Times New Roman" w:eastAsia="Times New Roman" w:hAnsi="Times New Roman" w:cs="Times New Roman"/>
          <w:lang w:val="sr-Latn-ME"/>
        </w:rPr>
        <w:t xml:space="preserve"> u svakoj tableti.</w:t>
      </w:r>
    </w:p>
    <w:p w14:paraId="7467F46F" w14:textId="41353008" w:rsidR="00092DB5" w:rsidRDefault="00092DB5" w:rsidP="00062D55">
      <w:pPr>
        <w:widowControl w:val="0"/>
        <w:spacing w:after="0" w:line="240" w:lineRule="auto"/>
        <w:jc w:val="both"/>
        <w:rPr>
          <w:rFonts w:ascii="Times New Roman" w:eastAsia="Times New Roman" w:hAnsi="Times New Roman" w:cs="Times New Roman"/>
          <w:lang w:val="sr-Latn-ME"/>
        </w:rPr>
      </w:pPr>
    </w:p>
    <w:p w14:paraId="30808BA8" w14:textId="2BE15588" w:rsidR="00092DB5" w:rsidRDefault="00092DB5" w:rsidP="00062D55">
      <w:pPr>
        <w:widowControl w:val="0"/>
        <w:spacing w:after="0" w:line="240" w:lineRule="auto"/>
        <w:jc w:val="both"/>
        <w:rPr>
          <w:rFonts w:ascii="Times New Roman" w:eastAsia="Times New Roman" w:hAnsi="Times New Roman" w:cs="Times New Roman"/>
          <w:lang w:val="sr-Latn-ME"/>
        </w:rPr>
      </w:pPr>
    </w:p>
    <w:p w14:paraId="7E9AFFFE" w14:textId="77777777" w:rsidR="00092DB5" w:rsidRPr="0075026A" w:rsidRDefault="00092DB5" w:rsidP="00062D55">
      <w:pPr>
        <w:widowControl w:val="0"/>
        <w:spacing w:after="0" w:line="240" w:lineRule="auto"/>
        <w:jc w:val="both"/>
        <w:rPr>
          <w:rFonts w:ascii="Times New Roman" w:eastAsia="Times New Roman" w:hAnsi="Times New Roman" w:cs="Times New Roman"/>
          <w:lang w:val="sr-Latn-ME"/>
        </w:rPr>
      </w:pPr>
    </w:p>
    <w:p w14:paraId="7882DB22" w14:textId="77777777" w:rsidR="00F85100" w:rsidRPr="0075026A" w:rsidRDefault="00F85100" w:rsidP="00062D55">
      <w:pPr>
        <w:widowControl w:val="0"/>
        <w:spacing w:after="0" w:line="240" w:lineRule="auto"/>
        <w:jc w:val="both"/>
        <w:rPr>
          <w:rFonts w:ascii="Times New Roman" w:eastAsia="Times New Roman" w:hAnsi="Times New Roman" w:cs="Times New Roman"/>
          <w:lang w:val="sr-Latn-ME"/>
        </w:rPr>
      </w:pPr>
    </w:p>
    <w:p w14:paraId="4F1D92A6" w14:textId="77777777" w:rsidR="00A323BF" w:rsidRPr="0075026A" w:rsidRDefault="00A323BF" w:rsidP="00062D55">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 xml:space="preserve">3. </w:t>
      </w:r>
      <w:r w:rsidRPr="0075026A">
        <w:rPr>
          <w:rFonts w:ascii="Times New Roman" w:eastAsia="Times New Roman" w:hAnsi="Times New Roman" w:cs="Times New Roman"/>
          <w:b/>
          <w:bCs/>
          <w:lang w:val="sr-Latn-ME"/>
        </w:rPr>
        <w:tab/>
        <w:t>KAKO SE UPOTREBLJAVA LIJEK MAVENCLAD</w:t>
      </w:r>
    </w:p>
    <w:p w14:paraId="3C8FC857" w14:textId="77777777" w:rsidR="00A323BF" w:rsidRPr="0075026A" w:rsidRDefault="00A323BF" w:rsidP="00062D55">
      <w:pPr>
        <w:widowControl w:val="0"/>
        <w:spacing w:after="0" w:line="240" w:lineRule="auto"/>
        <w:jc w:val="both"/>
        <w:rPr>
          <w:rFonts w:ascii="Times New Roman" w:eastAsia="Times New Roman" w:hAnsi="Times New Roman" w:cs="Times New Roman"/>
          <w:bCs/>
          <w:caps/>
          <w:lang w:val="sr-Latn-ME"/>
        </w:rPr>
      </w:pPr>
    </w:p>
    <w:p w14:paraId="730589DE" w14:textId="77777777" w:rsidR="00A323BF" w:rsidRPr="0075026A" w:rsidRDefault="00A323BF" w:rsidP="00062D55">
      <w:pPr>
        <w:widowControl w:val="0"/>
        <w:tabs>
          <w:tab w:val="left" w:pos="0"/>
          <w:tab w:val="center" w:pos="4320"/>
          <w:tab w:val="right" w:pos="8640"/>
        </w:tabs>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Uvijek uzimajte ovaj lijek tačno onako kako Vam je rekao Vaš ljekar ili farmaceut. Provjerite sa ljekarom ili farmaceutom ako nijeste sigurni kako da koristite ovaj lijek.</w:t>
      </w:r>
    </w:p>
    <w:p w14:paraId="368708CD" w14:textId="77777777" w:rsidR="00A323BF" w:rsidRPr="0075026A" w:rsidRDefault="00A323BF" w:rsidP="00062D55">
      <w:pPr>
        <w:widowControl w:val="0"/>
        <w:tabs>
          <w:tab w:val="left" w:pos="0"/>
          <w:tab w:val="center" w:pos="4320"/>
          <w:tab w:val="right" w:pos="8640"/>
        </w:tabs>
        <w:spacing w:after="0" w:line="240" w:lineRule="auto"/>
        <w:jc w:val="both"/>
        <w:rPr>
          <w:rFonts w:ascii="Times New Roman" w:eastAsia="Times New Roman" w:hAnsi="Times New Roman" w:cs="Times New Roman"/>
          <w:i/>
          <w:iCs/>
          <w:lang w:val="sr-Latn-ME"/>
        </w:rPr>
      </w:pPr>
    </w:p>
    <w:p w14:paraId="756983C0"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Ciklusi liječenja</w:t>
      </w:r>
    </w:p>
    <w:p w14:paraId="6BF05070"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7D4AC3E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Dobit ćete lijek MAVENCLAD kroz </w:t>
      </w:r>
      <w:r w:rsidRPr="0075026A">
        <w:rPr>
          <w:rFonts w:ascii="Times New Roman" w:eastAsia="Times New Roman" w:hAnsi="Times New Roman" w:cs="Times New Roman"/>
          <w:b/>
          <w:lang w:val="sr-Latn-ME" w:eastAsia="sv-SE"/>
        </w:rPr>
        <w:t>dva ciklusa liječenja</w:t>
      </w:r>
      <w:r w:rsidRPr="0075026A">
        <w:rPr>
          <w:rFonts w:ascii="Times New Roman" w:eastAsia="Times New Roman" w:hAnsi="Times New Roman" w:cs="Times New Roman"/>
          <w:lang w:val="sr-Latn-ME" w:eastAsia="sv-SE"/>
        </w:rPr>
        <w:t xml:space="preserve"> tokom </w:t>
      </w:r>
      <w:r w:rsidRPr="0075026A">
        <w:rPr>
          <w:rFonts w:ascii="Times New Roman" w:eastAsia="Times New Roman" w:hAnsi="Times New Roman" w:cs="Times New Roman"/>
          <w:b/>
          <w:lang w:val="sr-Latn-ME" w:eastAsia="sv-SE"/>
        </w:rPr>
        <w:t>2 godine</w:t>
      </w:r>
      <w:r w:rsidRPr="0075026A">
        <w:rPr>
          <w:rFonts w:ascii="Times New Roman" w:eastAsia="Times New Roman" w:hAnsi="Times New Roman" w:cs="Times New Roman"/>
          <w:lang w:val="sr-Latn-ME" w:eastAsia="sv-SE"/>
        </w:rPr>
        <w:t>.</w:t>
      </w:r>
    </w:p>
    <w:p w14:paraId="384A98C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Svaki ciklus liječenja sastoji se od </w:t>
      </w:r>
      <w:r w:rsidRPr="0075026A">
        <w:rPr>
          <w:rFonts w:ascii="Times New Roman" w:eastAsia="Times New Roman" w:hAnsi="Times New Roman" w:cs="Times New Roman"/>
          <w:b/>
          <w:lang w:val="sr-Latn-ME" w:eastAsia="sv-SE"/>
        </w:rPr>
        <w:t>2 nedjelje liječenja</w:t>
      </w:r>
      <w:r w:rsidRPr="0075026A">
        <w:rPr>
          <w:rFonts w:ascii="Times New Roman" w:eastAsia="Times New Roman" w:hAnsi="Times New Roman" w:cs="Times New Roman"/>
          <w:lang w:val="sr-Latn-ME" w:eastAsia="sv-SE"/>
        </w:rPr>
        <w:t xml:space="preserve"> u razmaku od mjesec dana na početku svake godine liječenja.</w:t>
      </w:r>
    </w:p>
    <w:p w14:paraId="20D43A7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eastAsia="sv-SE"/>
        </w:rPr>
        <w:t xml:space="preserve">Nedjelja liječenja </w:t>
      </w:r>
      <w:r w:rsidRPr="0075026A">
        <w:rPr>
          <w:rFonts w:ascii="Times New Roman" w:eastAsia="Times New Roman" w:hAnsi="Times New Roman" w:cs="Times New Roman"/>
          <w:lang w:val="sr-Latn-ME"/>
        </w:rPr>
        <w:t>traje</w:t>
      </w:r>
      <w:r w:rsidRPr="0075026A">
        <w:rPr>
          <w:rFonts w:ascii="Times New Roman" w:eastAsia="Times New Roman" w:hAnsi="Times New Roman" w:cs="Times New Roman"/>
          <w:b/>
          <w:lang w:val="sr-Latn-ME"/>
        </w:rPr>
        <w:t xml:space="preserve"> 4 do 5 dana tokom kojih uzimate</w:t>
      </w:r>
      <w:r w:rsidRPr="0075026A">
        <w:rPr>
          <w:rFonts w:ascii="Times New Roman" w:eastAsia="Times New Roman" w:hAnsi="Times New Roman" w:cs="Times New Roman"/>
          <w:lang w:val="sr-Latn-ME"/>
        </w:rPr>
        <w:t xml:space="preserve"> </w:t>
      </w:r>
      <w:r w:rsidRPr="0075026A">
        <w:rPr>
          <w:rFonts w:ascii="Times New Roman" w:eastAsia="Times New Roman" w:hAnsi="Times New Roman" w:cs="Times New Roman"/>
          <w:b/>
          <w:lang w:val="sr-Latn-ME" w:eastAsia="sv-SE"/>
        </w:rPr>
        <w:t>1 ili 2 tablete dnevno (vidjeti tabelu 1)</w:t>
      </w:r>
      <w:r w:rsidRPr="0075026A">
        <w:rPr>
          <w:rFonts w:ascii="Times New Roman" w:eastAsia="Times New Roman" w:hAnsi="Times New Roman" w:cs="Times New Roman"/>
          <w:lang w:val="sr-Latn-ME"/>
        </w:rPr>
        <w:t>.</w:t>
      </w:r>
    </w:p>
    <w:p w14:paraId="08D3290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27DA479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i/>
          <w:lang w:val="sr-Latn-ME" w:eastAsia="sv-SE"/>
        </w:rPr>
        <w:t>Primjer:</w:t>
      </w:r>
      <w:r w:rsidRPr="0075026A">
        <w:rPr>
          <w:rFonts w:ascii="Times New Roman" w:eastAsia="Times New Roman" w:hAnsi="Times New Roman" w:cs="Times New Roman"/>
          <w:lang w:val="sr-Latn-ME" w:eastAsia="sv-SE"/>
        </w:rPr>
        <w:t xml:space="preserve"> ako započnete liječenje sredinom aprila, uzimate tablete kako je prikazano.</w:t>
      </w:r>
    </w:p>
    <w:p w14:paraId="7BFA29D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029"/>
        <w:gridCol w:w="2337"/>
        <w:gridCol w:w="1956"/>
        <w:gridCol w:w="2749"/>
      </w:tblGrid>
      <w:tr w:rsidR="00A323BF" w:rsidRPr="0075026A" w14:paraId="5A5834C6" w14:textId="77777777" w:rsidTr="00F14127">
        <w:trPr>
          <w:cantSplit/>
          <w:jc w:val="center"/>
        </w:trPr>
        <w:tc>
          <w:tcPr>
            <w:tcW w:w="5000" w:type="pct"/>
            <w:gridSpan w:val="4"/>
            <w:tcBorders>
              <w:top w:val="nil"/>
              <w:left w:val="nil"/>
              <w:right w:val="nil"/>
            </w:tcBorders>
            <w:shd w:val="clear" w:color="auto" w:fill="auto"/>
          </w:tcPr>
          <w:p w14:paraId="4724658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Tabela 1</w:t>
            </w:r>
          </w:p>
        </w:tc>
      </w:tr>
      <w:tr w:rsidR="00A323BF" w:rsidRPr="0075026A" w14:paraId="6EF2551B" w14:textId="77777777" w:rsidTr="00F14127">
        <w:trPr>
          <w:cantSplit/>
          <w:jc w:val="center"/>
        </w:trPr>
        <w:tc>
          <w:tcPr>
            <w:tcW w:w="2406" w:type="pct"/>
            <w:gridSpan w:val="2"/>
            <w:shd w:val="clear" w:color="auto" w:fill="auto"/>
          </w:tcPr>
          <w:p w14:paraId="04ED8160"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1. godina</w:t>
            </w:r>
          </w:p>
        </w:tc>
        <w:tc>
          <w:tcPr>
            <w:tcW w:w="2594" w:type="pct"/>
            <w:gridSpan w:val="2"/>
            <w:shd w:val="clear" w:color="auto" w:fill="auto"/>
          </w:tcPr>
          <w:p w14:paraId="2688F381"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2. godina</w:t>
            </w:r>
          </w:p>
        </w:tc>
      </w:tr>
      <w:tr w:rsidR="00A323BF" w:rsidRPr="0075026A" w14:paraId="5423BC8C" w14:textId="77777777" w:rsidTr="00F14127">
        <w:trPr>
          <w:cantSplit/>
          <w:jc w:val="center"/>
        </w:trPr>
        <w:tc>
          <w:tcPr>
            <w:tcW w:w="1119" w:type="pct"/>
            <w:shd w:val="clear" w:color="auto" w:fill="auto"/>
          </w:tcPr>
          <w:p w14:paraId="61B7E45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 nedjelja liječenja</w:t>
            </w:r>
          </w:p>
        </w:tc>
        <w:tc>
          <w:tcPr>
            <w:tcW w:w="1288" w:type="pct"/>
            <w:shd w:val="clear" w:color="auto" w:fill="auto"/>
          </w:tcPr>
          <w:p w14:paraId="66BEECD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1 ili 2 tablete dnevno tokom 4 ili 5 dana, sredinom aprila</w:t>
            </w:r>
          </w:p>
        </w:tc>
        <w:tc>
          <w:tcPr>
            <w:tcW w:w="1078" w:type="pct"/>
          </w:tcPr>
          <w:p w14:paraId="4590BFC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 nedjelja liječenja</w:t>
            </w:r>
          </w:p>
        </w:tc>
        <w:tc>
          <w:tcPr>
            <w:tcW w:w="1515" w:type="pct"/>
          </w:tcPr>
          <w:p w14:paraId="5D1A470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1 ili 2 tablete dnevno tokom 4 ili 5 dana, sredinom aprila</w:t>
            </w:r>
          </w:p>
        </w:tc>
      </w:tr>
      <w:tr w:rsidR="00A323BF" w:rsidRPr="0075026A" w14:paraId="6B58E992" w14:textId="77777777" w:rsidTr="00F14127">
        <w:trPr>
          <w:cantSplit/>
          <w:jc w:val="center"/>
        </w:trPr>
        <w:tc>
          <w:tcPr>
            <w:tcW w:w="1119" w:type="pct"/>
            <w:shd w:val="clear" w:color="auto" w:fill="auto"/>
          </w:tcPr>
          <w:p w14:paraId="7A051B0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2. nedjelja liječenja</w:t>
            </w:r>
          </w:p>
        </w:tc>
        <w:tc>
          <w:tcPr>
            <w:tcW w:w="1288" w:type="pct"/>
            <w:shd w:val="clear" w:color="auto" w:fill="auto"/>
          </w:tcPr>
          <w:p w14:paraId="30E9CE8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1 ili 2 tablete dnevno tokom 4 ili 5 dana, sredinom maja</w:t>
            </w:r>
          </w:p>
        </w:tc>
        <w:tc>
          <w:tcPr>
            <w:tcW w:w="1078" w:type="pct"/>
          </w:tcPr>
          <w:p w14:paraId="14A4F0E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2. nedjelja liječenja</w:t>
            </w:r>
          </w:p>
        </w:tc>
        <w:tc>
          <w:tcPr>
            <w:tcW w:w="1515" w:type="pct"/>
          </w:tcPr>
          <w:p w14:paraId="16B9A76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1 ili 2 tablete dnevno tokom 4 ili 5 dana, sredinom maja</w:t>
            </w:r>
          </w:p>
        </w:tc>
      </w:tr>
    </w:tbl>
    <w:p w14:paraId="4D05723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4FC4CB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Prije nego što započnete ciklus liječenja, </w:t>
      </w:r>
      <w:bookmarkStart w:id="12" w:name="_Hlk497233744"/>
      <w:r w:rsidRPr="0075026A">
        <w:rPr>
          <w:rFonts w:ascii="Times New Roman" w:eastAsia="Times New Roman" w:hAnsi="Times New Roman" w:cs="Times New Roman"/>
          <w:lang w:val="sr-Latn-ME" w:eastAsia="sv-SE"/>
        </w:rPr>
        <w:t xml:space="preserve">Vaš ljekar </w:t>
      </w:r>
      <w:bookmarkEnd w:id="12"/>
      <w:r w:rsidRPr="0075026A">
        <w:rPr>
          <w:rFonts w:ascii="Times New Roman" w:eastAsia="Times New Roman" w:hAnsi="Times New Roman" w:cs="Times New Roman"/>
          <w:lang w:val="sr-Latn-ME" w:eastAsia="sv-SE"/>
        </w:rPr>
        <w:t>će Vam uraditi testove krvi da provjeri da li su nivoi limfocita (jedne vrste bijelih krvnih ćelija) u prihvatljivom rasponu. Ako to nije slučaj, Vaše liječenje biće odloženo.</w:t>
      </w:r>
    </w:p>
    <w:p w14:paraId="3E1848BF"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44ABA4A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Nakon što završite 2 ciklusa liječenja u 2 godine, Vaš ljekar će nastaviti da prati Vaše zdravstveno stanje još 2 godine, tokom kojih ne trebate da uzimate ovaj lijek.</w:t>
      </w:r>
    </w:p>
    <w:p w14:paraId="07D939C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338AFC62"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Doza</w:t>
      </w:r>
    </w:p>
    <w:p w14:paraId="76011B0F"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2377F806" w14:textId="77777777" w:rsidR="00A323BF" w:rsidRPr="0075026A" w:rsidRDefault="00A323BF" w:rsidP="00062D55">
      <w:pPr>
        <w:widowControl w:val="0"/>
        <w:numPr>
          <w:ilvl w:val="0"/>
          <w:numId w:val="5"/>
        </w:numPr>
        <w:spacing w:after="0" w:line="240" w:lineRule="auto"/>
        <w:ind w:left="45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Biće Vam propisan tačan broj tableta za svaku nedjelju liječenja na osnovu Vaše tjelesne mase, kako je prikazano u tabeli 2.</w:t>
      </w:r>
    </w:p>
    <w:p w14:paraId="4C72D579" w14:textId="77777777" w:rsidR="00A323BF" w:rsidRPr="0075026A" w:rsidRDefault="00A323BF" w:rsidP="00062D55">
      <w:pPr>
        <w:widowControl w:val="0"/>
        <w:numPr>
          <w:ilvl w:val="0"/>
          <w:numId w:val="5"/>
        </w:numPr>
        <w:spacing w:after="0" w:line="240" w:lineRule="auto"/>
        <w:ind w:left="45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Biće Vam potrebno jedno ili više pakovanja da biste imali tačan broj tableta.</w:t>
      </w:r>
    </w:p>
    <w:p w14:paraId="6C744DE2" w14:textId="77777777" w:rsidR="00A323BF" w:rsidRPr="0075026A" w:rsidRDefault="00A323BF" w:rsidP="00062D55">
      <w:pPr>
        <w:widowControl w:val="0"/>
        <w:numPr>
          <w:ilvl w:val="0"/>
          <w:numId w:val="5"/>
        </w:numPr>
        <w:spacing w:after="0" w:line="240" w:lineRule="auto"/>
        <w:ind w:left="45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Kad dobijete zalihu lijeka, provjerite da li imate tačan broj tableta.</w:t>
      </w:r>
    </w:p>
    <w:p w14:paraId="44DCC984" w14:textId="77777777" w:rsidR="00A323BF" w:rsidRPr="0075026A" w:rsidRDefault="00A323BF" w:rsidP="00062D55">
      <w:pPr>
        <w:widowControl w:val="0"/>
        <w:numPr>
          <w:ilvl w:val="0"/>
          <w:numId w:val="5"/>
        </w:numPr>
        <w:spacing w:after="0" w:line="240" w:lineRule="auto"/>
        <w:ind w:left="45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U lijevoj koloni tabele niže, pronađite red sa tjelesnom masom koja odgovara Vašoj masi (u kg) i onda provjerite broj tableta koji bi trebao da bude u pakovanju (pakovanjima) za nedjelju liječenja koju započinjete.</w:t>
      </w:r>
    </w:p>
    <w:p w14:paraId="652BB4E0" w14:textId="77777777" w:rsidR="00A323BF" w:rsidRPr="0075026A" w:rsidRDefault="00A323BF" w:rsidP="00062D55">
      <w:pPr>
        <w:widowControl w:val="0"/>
        <w:numPr>
          <w:ilvl w:val="0"/>
          <w:numId w:val="5"/>
        </w:numPr>
        <w:spacing w:after="0" w:line="240" w:lineRule="auto"/>
        <w:ind w:left="45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Ako se broj tableta u </w:t>
      </w:r>
      <w:bookmarkStart w:id="13" w:name="_Hlk497236320"/>
      <w:r w:rsidRPr="0075026A">
        <w:rPr>
          <w:rFonts w:ascii="Times New Roman" w:eastAsia="Times New Roman" w:hAnsi="Times New Roman" w:cs="Times New Roman"/>
          <w:lang w:val="sr-Latn-ME" w:eastAsia="sv-SE"/>
        </w:rPr>
        <w:t xml:space="preserve">pakovanju (pakovanjima) </w:t>
      </w:r>
      <w:bookmarkEnd w:id="13"/>
      <w:r w:rsidRPr="0075026A">
        <w:rPr>
          <w:rFonts w:ascii="Times New Roman" w:eastAsia="Times New Roman" w:hAnsi="Times New Roman" w:cs="Times New Roman"/>
          <w:lang w:val="sr-Latn-ME" w:eastAsia="sv-SE"/>
        </w:rPr>
        <w:t>razlikuje od broja prikazanog za Vašu tjelesnu masu u tabeli niže, obratite se svom ljekaru.</w:t>
      </w:r>
    </w:p>
    <w:p w14:paraId="58C6F31A" w14:textId="77777777" w:rsidR="00A323BF" w:rsidRPr="0075026A" w:rsidRDefault="00A323BF" w:rsidP="00062D55">
      <w:pPr>
        <w:widowControl w:val="0"/>
        <w:numPr>
          <w:ilvl w:val="0"/>
          <w:numId w:val="5"/>
        </w:numPr>
        <w:spacing w:after="0" w:line="240" w:lineRule="auto"/>
        <w:ind w:left="45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Obratite pažnju na to da se za neke raspone tjelesne mase broj tableta u prvoj i drugoj nedjelji može razlikovati.</w:t>
      </w:r>
    </w:p>
    <w:p w14:paraId="636924B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53B1FBAF" w14:textId="295ED522"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i/>
          <w:lang w:val="sr-Latn-ME" w:eastAsia="sv-SE"/>
        </w:rPr>
        <w:t>Primjer:</w:t>
      </w:r>
      <w:r w:rsidRPr="0075026A">
        <w:rPr>
          <w:rFonts w:ascii="Times New Roman" w:eastAsia="Times New Roman" w:hAnsi="Times New Roman" w:cs="Times New Roman"/>
          <w:lang w:val="sr-Latn-ME" w:eastAsia="sv-SE"/>
        </w:rPr>
        <w:t xml:space="preserve"> ako imate 85 kg i upravo ćete da počnete sa 1. nedjeljom liječenja, dobićete 8 tableta.</w:t>
      </w:r>
    </w:p>
    <w:p w14:paraId="6E1150C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7"/>
        <w:gridCol w:w="1702"/>
        <w:gridCol w:w="1700"/>
        <w:gridCol w:w="1702"/>
        <w:gridCol w:w="1700"/>
      </w:tblGrid>
      <w:tr w:rsidR="00A323BF" w:rsidRPr="0075026A" w14:paraId="534F5F42" w14:textId="77777777" w:rsidTr="00F14127">
        <w:tc>
          <w:tcPr>
            <w:tcW w:w="5000" w:type="pct"/>
            <w:gridSpan w:val="5"/>
            <w:tcBorders>
              <w:top w:val="nil"/>
              <w:left w:val="nil"/>
              <w:right w:val="nil"/>
            </w:tcBorders>
            <w:shd w:val="clear" w:color="auto" w:fill="auto"/>
          </w:tcPr>
          <w:p w14:paraId="2955955A" w14:textId="77777777" w:rsidR="00A323BF" w:rsidRPr="0075026A" w:rsidRDefault="00A323BF" w:rsidP="00062D55">
            <w:pPr>
              <w:widowControl w:val="0"/>
              <w:spacing w:after="0" w:line="240" w:lineRule="auto"/>
              <w:ind w:left="-106"/>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Tabela 2</w:t>
            </w:r>
          </w:p>
        </w:tc>
      </w:tr>
      <w:tr w:rsidR="00A323BF" w:rsidRPr="0075026A" w14:paraId="51731794"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7063E5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Vaša masa</w:t>
            </w:r>
          </w:p>
        </w:tc>
        <w:tc>
          <w:tcPr>
            <w:tcW w:w="3750" w:type="pct"/>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9287DE"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b/>
                <w:lang w:val="sr-Latn-ME"/>
              </w:rPr>
              <w:t>Broj tableta koji se uzima</w:t>
            </w:r>
          </w:p>
        </w:tc>
      </w:tr>
      <w:tr w:rsidR="00A323BF" w:rsidRPr="0075026A" w14:paraId="6B01678E"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75C70FE" w14:textId="77777777" w:rsidR="00A323BF" w:rsidRPr="0075026A" w:rsidRDefault="00A323BF" w:rsidP="00062D55">
            <w:pPr>
              <w:widowControl w:val="0"/>
              <w:spacing w:after="0" w:line="240" w:lineRule="auto"/>
              <w:jc w:val="both"/>
              <w:rPr>
                <w:rFonts w:ascii="Times New Roman" w:eastAsia="Times New Roman" w:hAnsi="Times New Roman" w:cs="Times New Roman"/>
                <w:b/>
                <w:bCs/>
                <w:i/>
                <w:lang w:val="sr-Latn-ME"/>
              </w:rPr>
            </w:pPr>
          </w:p>
        </w:tc>
        <w:tc>
          <w:tcPr>
            <w:tcW w:w="1875"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678D26" w14:textId="77777777" w:rsidR="00A323BF" w:rsidRPr="0075026A" w:rsidRDefault="00A323BF" w:rsidP="00062D55">
            <w:pPr>
              <w:widowControl w:val="0"/>
              <w:spacing w:after="0" w:line="240" w:lineRule="auto"/>
              <w:jc w:val="center"/>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Ciklus liječenja u 1. godini</w:t>
            </w:r>
          </w:p>
        </w:tc>
        <w:tc>
          <w:tcPr>
            <w:tcW w:w="18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ED294" w14:textId="77777777" w:rsidR="00A323BF" w:rsidRPr="0075026A" w:rsidRDefault="00A323BF" w:rsidP="00062D55">
            <w:pPr>
              <w:widowControl w:val="0"/>
              <w:spacing w:after="0" w:line="240" w:lineRule="auto"/>
              <w:jc w:val="center"/>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Ciklus liječenja u 2. godini</w:t>
            </w:r>
          </w:p>
        </w:tc>
      </w:tr>
      <w:tr w:rsidR="00A323BF" w:rsidRPr="0075026A" w14:paraId="5CB688C9"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EEB31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tc>
        <w:tc>
          <w:tcPr>
            <w:tcW w:w="9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59409C"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 nedjelja liječenja</w:t>
            </w:r>
          </w:p>
        </w:tc>
        <w:tc>
          <w:tcPr>
            <w:tcW w:w="9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1096E9"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 nedjelja liječenja</w:t>
            </w:r>
          </w:p>
        </w:tc>
        <w:tc>
          <w:tcPr>
            <w:tcW w:w="9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7A3466"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 nedjelja liječenja</w:t>
            </w:r>
          </w:p>
        </w:tc>
        <w:tc>
          <w:tcPr>
            <w:tcW w:w="9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38F909"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 nedjelja liječenja</w:t>
            </w:r>
          </w:p>
        </w:tc>
      </w:tr>
      <w:tr w:rsidR="00A323BF" w:rsidRPr="0075026A" w14:paraId="558D6F64"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vAlign w:val="center"/>
          </w:tcPr>
          <w:p w14:paraId="61AA81E6" w14:textId="77777777" w:rsidR="00A323BF" w:rsidRPr="0075026A" w:rsidRDefault="00A323BF" w:rsidP="00062D55">
            <w:pPr>
              <w:widowControl w:val="0"/>
              <w:spacing w:after="0" w:line="240" w:lineRule="auto"/>
              <w:jc w:val="both"/>
              <w:rPr>
                <w:rFonts w:ascii="Times New Roman" w:eastAsia="Times New Roman" w:hAnsi="Times New Roman" w:cs="Times New Roman"/>
                <w:iCs/>
                <w:lang w:val="sr-Latn-ME"/>
              </w:rPr>
            </w:pPr>
            <w:r w:rsidRPr="0075026A">
              <w:rPr>
                <w:rFonts w:ascii="Times New Roman" w:eastAsia="Times New Roman" w:hAnsi="Times New Roman" w:cs="Times New Roman"/>
                <w:iCs/>
                <w:lang w:val="sr-Latn-ME"/>
              </w:rPr>
              <w:t>manje od 40 kg</w:t>
            </w:r>
          </w:p>
        </w:tc>
        <w:tc>
          <w:tcPr>
            <w:tcW w:w="3750" w:type="pct"/>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46508F"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Vaš ljekar će Vam reći koliki broj tableta da uzmete</w:t>
            </w:r>
          </w:p>
        </w:tc>
      </w:tr>
      <w:tr w:rsidR="00A323BF" w:rsidRPr="0075026A" w14:paraId="52B59584"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DF7295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40 do </w:t>
            </w:r>
            <w:r w:rsidRPr="0075026A">
              <w:rPr>
                <w:rFonts w:ascii="Times New Roman" w:eastAsia="Times New Roman" w:hAnsi="Times New Roman" w:cs="Times New Roman"/>
                <w:lang w:val="sr-Latn-ME" w:eastAsia="sv-SE"/>
              </w:rPr>
              <w:t>manje</w:t>
            </w:r>
            <w:r w:rsidRPr="0075026A">
              <w:rPr>
                <w:rFonts w:ascii="Times New Roman" w:eastAsia="Times New Roman" w:hAnsi="Times New Roman" w:cs="Times New Roman"/>
                <w:iCs/>
                <w:lang w:val="sr-Latn-ME"/>
              </w:rPr>
              <w:t xml:space="preserve"> od </w:t>
            </w:r>
            <w:r w:rsidRPr="0075026A">
              <w:rPr>
                <w:rFonts w:ascii="Times New Roman" w:eastAsia="Times New Roman" w:hAnsi="Times New Roman" w:cs="Times New Roman"/>
                <w:lang w:val="sr-Latn-ME"/>
              </w:rPr>
              <w:t>50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8E80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4</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EA726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4</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441E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4</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D1C66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4</w:t>
            </w:r>
          </w:p>
        </w:tc>
      </w:tr>
      <w:tr w:rsidR="00A323BF" w:rsidRPr="0075026A" w14:paraId="7A3A23C7"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35CDF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50 do </w:t>
            </w:r>
            <w:r w:rsidRPr="0075026A">
              <w:rPr>
                <w:rFonts w:ascii="Times New Roman" w:eastAsia="Times New Roman" w:hAnsi="Times New Roman" w:cs="Times New Roman"/>
                <w:iCs/>
                <w:lang w:val="sr-Latn-ME"/>
              </w:rPr>
              <w:t xml:space="preserve">manje od </w:t>
            </w:r>
            <w:r w:rsidRPr="0075026A">
              <w:rPr>
                <w:rFonts w:ascii="Times New Roman" w:eastAsia="Times New Roman" w:hAnsi="Times New Roman" w:cs="Times New Roman"/>
                <w:lang w:val="sr-Latn-ME"/>
              </w:rPr>
              <w:t>60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2B042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5</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4AFEF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5</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244FE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5</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1B1D2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5</w:t>
            </w:r>
          </w:p>
        </w:tc>
      </w:tr>
      <w:tr w:rsidR="00A323BF" w:rsidRPr="0075026A" w14:paraId="20609B6F"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7B757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lastRenderedPageBreak/>
              <w:t xml:space="preserve">60 do </w:t>
            </w:r>
            <w:r w:rsidRPr="0075026A">
              <w:rPr>
                <w:rFonts w:ascii="Times New Roman" w:eastAsia="Times New Roman" w:hAnsi="Times New Roman" w:cs="Times New Roman"/>
                <w:iCs/>
                <w:lang w:val="sr-Latn-ME"/>
              </w:rPr>
              <w:t xml:space="preserve">manje od </w:t>
            </w:r>
            <w:r w:rsidRPr="0075026A">
              <w:rPr>
                <w:rFonts w:ascii="Times New Roman" w:eastAsia="Times New Roman" w:hAnsi="Times New Roman" w:cs="Times New Roman"/>
                <w:lang w:val="sr-Latn-ME"/>
              </w:rPr>
              <w:t>70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57215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6</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A6D3C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6</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177CF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6</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2108EF"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6</w:t>
            </w:r>
          </w:p>
        </w:tc>
      </w:tr>
      <w:tr w:rsidR="00A323BF" w:rsidRPr="0075026A" w14:paraId="37394CEB"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537A64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70 do </w:t>
            </w:r>
            <w:r w:rsidRPr="0075026A">
              <w:rPr>
                <w:rFonts w:ascii="Times New Roman" w:eastAsia="Times New Roman" w:hAnsi="Times New Roman" w:cs="Times New Roman"/>
                <w:iCs/>
                <w:lang w:val="sr-Latn-ME"/>
              </w:rPr>
              <w:t xml:space="preserve">manje od </w:t>
            </w:r>
            <w:r w:rsidRPr="0075026A">
              <w:rPr>
                <w:rFonts w:ascii="Times New Roman" w:eastAsia="Times New Roman" w:hAnsi="Times New Roman" w:cs="Times New Roman"/>
                <w:lang w:val="sr-Latn-ME"/>
              </w:rPr>
              <w:t>80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F39B8F"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A390A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F0DFAA"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C1287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r>
      <w:tr w:rsidR="00A323BF" w:rsidRPr="0075026A" w14:paraId="4B93D037"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48B35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80 do </w:t>
            </w:r>
            <w:r w:rsidRPr="0075026A">
              <w:rPr>
                <w:rFonts w:ascii="Times New Roman" w:eastAsia="Times New Roman" w:hAnsi="Times New Roman" w:cs="Times New Roman"/>
                <w:iCs/>
                <w:lang w:val="sr-Latn-ME"/>
              </w:rPr>
              <w:t xml:space="preserve">manje od </w:t>
            </w:r>
            <w:r w:rsidRPr="0075026A">
              <w:rPr>
                <w:rFonts w:ascii="Times New Roman" w:eastAsia="Times New Roman" w:hAnsi="Times New Roman" w:cs="Times New Roman"/>
                <w:lang w:val="sr-Latn-ME"/>
              </w:rPr>
              <w:t>90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1577A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8</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9D554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DE7E5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8</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A24DE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r>
      <w:tr w:rsidR="00A323BF" w:rsidRPr="0075026A" w14:paraId="3B607C26"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7AF7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90 do </w:t>
            </w:r>
            <w:r w:rsidRPr="0075026A">
              <w:rPr>
                <w:rFonts w:ascii="Times New Roman" w:eastAsia="Times New Roman" w:hAnsi="Times New Roman" w:cs="Times New Roman"/>
                <w:iCs/>
                <w:lang w:val="sr-Latn-ME"/>
              </w:rPr>
              <w:t xml:space="preserve">manje od </w:t>
            </w:r>
            <w:r w:rsidRPr="0075026A">
              <w:rPr>
                <w:rFonts w:ascii="Times New Roman" w:eastAsia="Times New Roman" w:hAnsi="Times New Roman" w:cs="Times New Roman"/>
                <w:lang w:val="sr-Latn-ME"/>
              </w:rPr>
              <w:t>100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0327C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9</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198B9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8</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0D92D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9</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C76AF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8</w:t>
            </w:r>
          </w:p>
        </w:tc>
      </w:tr>
      <w:tr w:rsidR="00A323BF" w:rsidRPr="0075026A" w14:paraId="7DCB1855"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878A8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100 do </w:t>
            </w:r>
            <w:r w:rsidRPr="0075026A">
              <w:rPr>
                <w:rFonts w:ascii="Times New Roman" w:eastAsia="Times New Roman" w:hAnsi="Times New Roman" w:cs="Times New Roman"/>
                <w:iCs/>
                <w:lang w:val="sr-Latn-ME"/>
              </w:rPr>
              <w:t xml:space="preserve">manje od </w:t>
            </w:r>
            <w:r w:rsidRPr="0075026A">
              <w:rPr>
                <w:rFonts w:ascii="Times New Roman" w:eastAsia="Times New Roman" w:hAnsi="Times New Roman" w:cs="Times New Roman"/>
                <w:lang w:val="sr-Latn-ME"/>
              </w:rPr>
              <w:t>110 kg</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DA5D4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380BA3"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9</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23263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7DAFB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9</w:t>
            </w:r>
          </w:p>
        </w:tc>
      </w:tr>
      <w:tr w:rsidR="00A323BF" w:rsidRPr="0075026A" w14:paraId="65E74AB9" w14:textId="77777777" w:rsidTr="00473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25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37163B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110 kg i više</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0A966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37E4A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c>
          <w:tcPr>
            <w:tcW w:w="9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4C87B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c>
          <w:tcPr>
            <w:tcW w:w="93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FFE45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r>
    </w:tbl>
    <w:p w14:paraId="752A7DB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7A269007"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Kako se uzima lijek</w:t>
      </w:r>
    </w:p>
    <w:p w14:paraId="34704AC3"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52F0FC2C" w14:textId="313D5531"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 xml:space="preserve">Uzmite tabletu (tablete) svakog dana u približno isto vrijeme. Progutajte ih </w:t>
      </w:r>
      <w:r w:rsidR="00DC1E8E" w:rsidRPr="0075026A">
        <w:rPr>
          <w:rFonts w:ascii="Times New Roman" w:eastAsia="Times New Roman" w:hAnsi="Times New Roman" w:cs="Times New Roman"/>
          <w:lang w:val="sr-Latn-ME" w:eastAsia="sv-SE"/>
        </w:rPr>
        <w:t>sa vodom</w:t>
      </w:r>
      <w:r w:rsidR="003C5FC4" w:rsidRPr="0075026A">
        <w:rPr>
          <w:rFonts w:ascii="Times New Roman" w:eastAsia="Times New Roman" w:hAnsi="Times New Roman" w:cs="Times New Roman"/>
          <w:lang w:val="sr-Latn-ME" w:eastAsia="sv-SE"/>
        </w:rPr>
        <w:t xml:space="preserve"> i</w:t>
      </w:r>
      <w:r w:rsidR="00DC1E8E" w:rsidRPr="0075026A">
        <w:rPr>
          <w:rFonts w:ascii="Times New Roman" w:eastAsia="Times New Roman" w:hAnsi="Times New Roman" w:cs="Times New Roman"/>
          <w:lang w:val="sr-Latn-ME" w:eastAsia="sv-SE"/>
        </w:rPr>
        <w:t xml:space="preserve"> </w:t>
      </w:r>
      <w:r w:rsidRPr="0075026A">
        <w:rPr>
          <w:rFonts w:ascii="Times New Roman" w:eastAsia="Times New Roman" w:hAnsi="Times New Roman" w:cs="Times New Roman"/>
          <w:lang w:val="sr-Latn-ME" w:eastAsia="sv-SE"/>
        </w:rPr>
        <w:t>bez žvakanja. Ne morate da uzimate tablete u vrijeme obroka. Možete da ih uzmete uz obrok ili između obroka.</w:t>
      </w:r>
    </w:p>
    <w:p w14:paraId="0206FBF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0FC7C8E"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 xml:space="preserve">U </w:t>
      </w:r>
      <w:r w:rsidRPr="0075026A">
        <w:rPr>
          <w:rFonts w:ascii="Times New Roman" w:eastAsia="Times New Roman" w:hAnsi="Times New Roman" w:cs="Times New Roman"/>
          <w:lang w:val="sr-Latn-ME" w:eastAsia="sv-SE"/>
        </w:rPr>
        <w:t>„</w:t>
      </w:r>
      <w:r w:rsidRPr="0075026A">
        <w:rPr>
          <w:rFonts w:ascii="Times New Roman" w:eastAsia="Times New Roman" w:hAnsi="Times New Roman" w:cs="Times New Roman"/>
          <w:b/>
          <w:lang w:val="sr-Latn-ME" w:eastAsia="sv-SE"/>
        </w:rPr>
        <w:t>Vodiču kroz korake uzimanja</w:t>
      </w:r>
      <w:r w:rsidRPr="0075026A">
        <w:rPr>
          <w:rFonts w:ascii="Times New Roman" w:eastAsia="Times New Roman" w:hAnsi="Times New Roman" w:cs="Times New Roman"/>
          <w:lang w:val="sr-Latn-ME" w:eastAsia="sv-SE"/>
        </w:rPr>
        <w:t>”</w:t>
      </w:r>
      <w:r w:rsidRPr="0075026A">
        <w:rPr>
          <w:rFonts w:ascii="Times New Roman" w:eastAsia="Times New Roman" w:hAnsi="Times New Roman" w:cs="Times New Roman"/>
          <w:b/>
          <w:lang w:val="sr-Latn-ME" w:eastAsia="sv-SE"/>
        </w:rPr>
        <w:t xml:space="preserve"> na kraju ovog uputstva o lijeku pročitajte kako da rukujete sa pakovanjem bezbjednim za djecu i kako da uzimate tablete koje su uključene u pakovanje.</w:t>
      </w:r>
    </w:p>
    <w:p w14:paraId="5143474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1D124AA8"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Važno</w:t>
      </w:r>
    </w:p>
    <w:p w14:paraId="61C6DD08"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251A591E" w14:textId="77777777" w:rsidR="00A323BF" w:rsidRPr="0075026A" w:rsidRDefault="00A323BF" w:rsidP="00062D55">
      <w:pPr>
        <w:widowControl w:val="0"/>
        <w:numPr>
          <w:ilvl w:val="0"/>
          <w:numId w:val="6"/>
        </w:numPr>
        <w:tabs>
          <w:tab w:val="num" w:pos="567"/>
        </w:tabs>
        <w:spacing w:after="0" w:line="240" w:lineRule="auto"/>
        <w:ind w:left="36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Pazite da su Vam ruke suve prije nego što dodirnete tabletu (tablete).</w:t>
      </w:r>
    </w:p>
    <w:p w14:paraId="7ED9AC3C" w14:textId="77777777" w:rsidR="00A323BF" w:rsidRPr="0075026A" w:rsidRDefault="00A323BF" w:rsidP="00062D55">
      <w:pPr>
        <w:widowControl w:val="0"/>
        <w:numPr>
          <w:ilvl w:val="0"/>
          <w:numId w:val="6"/>
        </w:numPr>
        <w:tabs>
          <w:tab w:val="num" w:pos="567"/>
        </w:tabs>
        <w:spacing w:after="0" w:line="240" w:lineRule="auto"/>
        <w:ind w:left="36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Potisnite tabletu (tablete) iz blistera i odmah je progutajte.</w:t>
      </w:r>
    </w:p>
    <w:p w14:paraId="7FB17FEA" w14:textId="77777777" w:rsidR="00A323BF" w:rsidRPr="0075026A" w:rsidRDefault="00A323BF" w:rsidP="00062D55">
      <w:pPr>
        <w:widowControl w:val="0"/>
        <w:numPr>
          <w:ilvl w:val="0"/>
          <w:numId w:val="6"/>
        </w:numPr>
        <w:tabs>
          <w:tab w:val="num" w:pos="567"/>
        </w:tabs>
        <w:spacing w:after="0" w:line="240" w:lineRule="auto"/>
        <w:ind w:left="36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Nemojte ostavljati tabletu (tablete) izloženu na površinama, na primjer stolu, ili je dirati rukama duže nego što je potrebno.</w:t>
      </w:r>
    </w:p>
    <w:p w14:paraId="5785399B" w14:textId="77777777" w:rsidR="00A323BF" w:rsidRPr="0075026A" w:rsidRDefault="00A323BF" w:rsidP="00062D55">
      <w:pPr>
        <w:widowControl w:val="0"/>
        <w:numPr>
          <w:ilvl w:val="0"/>
          <w:numId w:val="6"/>
        </w:numPr>
        <w:tabs>
          <w:tab w:val="num" w:pos="567"/>
        </w:tabs>
        <w:spacing w:after="0" w:line="240" w:lineRule="auto"/>
        <w:ind w:left="36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se tableta ostavi na nekoj površini ili ako se razlomi i komadići ispadnu iz blistera, to područje mora se temeljno oprati.</w:t>
      </w:r>
    </w:p>
    <w:p w14:paraId="2CFFC40E" w14:textId="4530C388" w:rsidR="00A323BF" w:rsidRPr="0075026A" w:rsidRDefault="00A323BF" w:rsidP="00062D55">
      <w:pPr>
        <w:widowControl w:val="0"/>
        <w:numPr>
          <w:ilvl w:val="0"/>
          <w:numId w:val="6"/>
        </w:numPr>
        <w:tabs>
          <w:tab w:val="num" w:pos="567"/>
        </w:tabs>
        <w:spacing w:after="0" w:line="240" w:lineRule="auto"/>
        <w:ind w:left="36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Temeljno operite ruke nakon što ste njima dodirivali tabletu.</w:t>
      </w:r>
    </w:p>
    <w:p w14:paraId="6B111145" w14:textId="77777777" w:rsidR="00A323BF" w:rsidRPr="0075026A" w:rsidRDefault="00A323BF" w:rsidP="00062D55">
      <w:pPr>
        <w:widowControl w:val="0"/>
        <w:numPr>
          <w:ilvl w:val="0"/>
          <w:numId w:val="6"/>
        </w:numPr>
        <w:tabs>
          <w:tab w:val="num" w:pos="567"/>
        </w:tabs>
        <w:spacing w:after="0" w:line="240" w:lineRule="auto"/>
        <w:ind w:left="360"/>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Ako izgubite tabletu, obratite se svom ljekaru za savjet.</w:t>
      </w:r>
    </w:p>
    <w:p w14:paraId="08D0692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3E5E8BA1"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Trajanje nedjelje liječenja</w:t>
      </w:r>
    </w:p>
    <w:p w14:paraId="4C1F7B80"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6ED1B96F"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Zavisno od ukupnog broja tableta koji Vam je propisan, morate da ih uzimate tokom 4 ili 5 dana u svakoj nedjelji liječenja.</w:t>
      </w:r>
    </w:p>
    <w:p w14:paraId="7EC3D2A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Tabela 3 prikazuje koliko tableta (1 ili 2 tablete) morate da uzmete svakog dana. Ako Vam je dnevna doza 2 tablete, uzmite ih u isto vrijeme.</w:t>
      </w:r>
    </w:p>
    <w:p w14:paraId="39755046" w14:textId="77777777" w:rsidR="00A323BF" w:rsidRPr="0075026A" w:rsidRDefault="00A323BF" w:rsidP="00062D55">
      <w:pPr>
        <w:widowControl w:val="0"/>
        <w:spacing w:after="0" w:line="240" w:lineRule="auto"/>
        <w:jc w:val="both"/>
        <w:rPr>
          <w:rFonts w:ascii="Times New Roman" w:eastAsia="Times New Roman" w:hAnsi="Times New Roman" w:cs="Times New Roman"/>
          <w:i/>
          <w:lang w:val="sr-Latn-ME" w:eastAsia="sv-SE"/>
        </w:rPr>
      </w:pPr>
    </w:p>
    <w:p w14:paraId="64954DCB" w14:textId="613F4AAB" w:rsidR="00A323BF"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i/>
          <w:lang w:val="sr-Latn-ME" w:eastAsia="sv-SE"/>
        </w:rPr>
        <w:t xml:space="preserve">Primjer: </w:t>
      </w:r>
      <w:r w:rsidRPr="0075026A">
        <w:rPr>
          <w:rFonts w:ascii="Times New Roman" w:eastAsia="Times New Roman" w:hAnsi="Times New Roman" w:cs="Times New Roman"/>
          <w:lang w:val="sr-Latn-ME" w:eastAsia="sv-SE"/>
        </w:rPr>
        <w:t xml:space="preserve">ako morate da uzmete 8 tableta, uzećete </w:t>
      </w:r>
      <w:r w:rsidRPr="0075026A">
        <w:rPr>
          <w:rFonts w:ascii="Times New Roman" w:eastAsia="Times New Roman" w:hAnsi="Times New Roman" w:cs="Times New Roman"/>
          <w:b/>
          <w:lang w:val="sr-Latn-ME" w:eastAsia="sv-SE"/>
        </w:rPr>
        <w:t>2 tablete</w:t>
      </w:r>
      <w:r w:rsidRPr="0075026A">
        <w:rPr>
          <w:rFonts w:ascii="Times New Roman" w:eastAsia="Times New Roman" w:hAnsi="Times New Roman" w:cs="Times New Roman"/>
          <w:lang w:val="sr-Latn-ME" w:eastAsia="sv-SE"/>
        </w:rPr>
        <w:t xml:space="preserve"> 1. dana, 2. dana, 3. dana, a zatim </w:t>
      </w:r>
      <w:r w:rsidRPr="0075026A">
        <w:rPr>
          <w:rFonts w:ascii="Times New Roman" w:eastAsia="Times New Roman" w:hAnsi="Times New Roman" w:cs="Times New Roman"/>
          <w:b/>
          <w:lang w:val="sr-Latn-ME" w:eastAsia="sv-SE"/>
        </w:rPr>
        <w:t>1 tabletu</w:t>
      </w:r>
      <w:r w:rsidRPr="0075026A">
        <w:rPr>
          <w:rFonts w:ascii="Times New Roman" w:eastAsia="Times New Roman" w:hAnsi="Times New Roman" w:cs="Times New Roman"/>
          <w:lang w:val="sr-Latn-ME" w:eastAsia="sv-SE"/>
        </w:rPr>
        <w:t xml:space="preserve"> 4. dana i 5. dana.</w:t>
      </w:r>
    </w:p>
    <w:p w14:paraId="54205C30" w14:textId="77777777" w:rsidR="0075026A" w:rsidRPr="0075026A" w:rsidRDefault="0075026A" w:rsidP="00062D55">
      <w:pPr>
        <w:widowControl w:val="0"/>
        <w:spacing w:after="0" w:line="240" w:lineRule="auto"/>
        <w:jc w:val="both"/>
        <w:rPr>
          <w:rFonts w:ascii="Times New Roman" w:eastAsia="Times New Roman" w:hAnsi="Times New Roman" w:cs="Times New Roman"/>
          <w:lang w:val="sr-Latn-ME" w:eastAsia="sv-SE"/>
        </w:rPr>
      </w:pPr>
    </w:p>
    <w:p w14:paraId="0C56F03A" w14:textId="6F947B6E" w:rsidR="00A323BF" w:rsidRPr="0075026A" w:rsidRDefault="00A323BF" w:rsidP="00185624">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
          <w:lang w:val="sr-Latn-ME" w:eastAsia="sv-SE"/>
        </w:rPr>
        <w:t>Tabela 3</w:t>
      </w:r>
    </w:p>
    <w:tbl>
      <w:tblPr>
        <w:tblW w:w="5000" w:type="pct"/>
        <w:jc w:val="center"/>
        <w:tblLayout w:type="fixed"/>
        <w:tblCellMar>
          <w:top w:w="29" w:type="dxa"/>
          <w:left w:w="115" w:type="dxa"/>
          <w:right w:w="115" w:type="dxa"/>
        </w:tblCellMar>
        <w:tblLook w:val="0000" w:firstRow="0" w:lastRow="0" w:firstColumn="0" w:lastColumn="0" w:noHBand="0" w:noVBand="0"/>
      </w:tblPr>
      <w:tblGrid>
        <w:gridCol w:w="3156"/>
        <w:gridCol w:w="1181"/>
        <w:gridCol w:w="1181"/>
        <w:gridCol w:w="1181"/>
        <w:gridCol w:w="1181"/>
        <w:gridCol w:w="1181"/>
      </w:tblGrid>
      <w:tr w:rsidR="00A323BF" w:rsidRPr="0075026A" w14:paraId="27CEFF19"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shd w:val="clear" w:color="auto" w:fill="auto"/>
          </w:tcPr>
          <w:p w14:paraId="7E4AA301" w14:textId="77777777" w:rsidR="00A323BF" w:rsidRPr="0075026A" w:rsidRDefault="00A323BF" w:rsidP="00062D55">
            <w:pPr>
              <w:widowControl w:val="0"/>
              <w:spacing w:after="0" w:line="240" w:lineRule="auto"/>
              <w:jc w:val="center"/>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 xml:space="preserve">Ukupan broj tableta </w:t>
            </w:r>
            <w:r w:rsidRPr="0075026A">
              <w:rPr>
                <w:rFonts w:ascii="Times New Roman" w:eastAsia="Times New Roman" w:hAnsi="Times New Roman" w:cs="Times New Roman"/>
                <w:b/>
                <w:lang w:val="sr-Latn-ME"/>
              </w:rPr>
              <w:br/>
              <w:t>po nedjelji liječenja</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05C5793" w14:textId="77777777" w:rsidR="00A323BF" w:rsidRPr="0075026A" w:rsidRDefault="00A323BF" w:rsidP="00062D55">
            <w:pPr>
              <w:widowControl w:val="0"/>
              <w:spacing w:after="0" w:line="240" w:lineRule="auto"/>
              <w:jc w:val="center"/>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1. dan</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1985FC5" w14:textId="77777777" w:rsidR="00A323BF" w:rsidRPr="0075026A" w:rsidRDefault="00A323BF" w:rsidP="00062D55">
            <w:pPr>
              <w:widowControl w:val="0"/>
              <w:spacing w:after="0" w:line="240" w:lineRule="auto"/>
              <w:jc w:val="center"/>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2. dan</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D9ED958" w14:textId="77777777" w:rsidR="00A323BF" w:rsidRPr="0075026A" w:rsidRDefault="00A323BF" w:rsidP="00062D55">
            <w:pPr>
              <w:widowControl w:val="0"/>
              <w:spacing w:after="0" w:line="240" w:lineRule="auto"/>
              <w:jc w:val="center"/>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3. dan</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204B11B" w14:textId="77777777" w:rsidR="00A323BF" w:rsidRPr="0075026A" w:rsidRDefault="00A323BF" w:rsidP="00062D55">
            <w:pPr>
              <w:widowControl w:val="0"/>
              <w:spacing w:after="0" w:line="240" w:lineRule="auto"/>
              <w:jc w:val="center"/>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4. dan</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90B0BC3" w14:textId="77777777" w:rsidR="00A323BF" w:rsidRPr="0075026A" w:rsidRDefault="00A323BF" w:rsidP="00062D55">
            <w:pPr>
              <w:widowControl w:val="0"/>
              <w:spacing w:after="0" w:line="240" w:lineRule="auto"/>
              <w:jc w:val="center"/>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5. dan</w:t>
            </w:r>
          </w:p>
        </w:tc>
      </w:tr>
      <w:tr w:rsidR="00A323BF" w:rsidRPr="0075026A" w14:paraId="707837A3"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4B1D31F5"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4</w:t>
            </w:r>
          </w:p>
        </w:tc>
        <w:tc>
          <w:tcPr>
            <w:tcW w:w="1181" w:type="dxa"/>
            <w:tcBorders>
              <w:top w:val="single" w:sz="4" w:space="0" w:color="auto"/>
              <w:left w:val="single" w:sz="4" w:space="0" w:color="auto"/>
              <w:bottom w:val="single" w:sz="4" w:space="0" w:color="auto"/>
              <w:right w:val="single" w:sz="4" w:space="0" w:color="auto"/>
            </w:tcBorders>
          </w:tcPr>
          <w:p w14:paraId="3A124F9B"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6B84D1B6"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616E1C3D"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583E4A5E"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68B7DBCD"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0</w:t>
            </w:r>
          </w:p>
        </w:tc>
      </w:tr>
      <w:tr w:rsidR="00A323BF" w:rsidRPr="0075026A" w14:paraId="6C984DF1"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4EFB6532"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5</w:t>
            </w:r>
          </w:p>
        </w:tc>
        <w:tc>
          <w:tcPr>
            <w:tcW w:w="1181" w:type="dxa"/>
            <w:tcBorders>
              <w:top w:val="single" w:sz="4" w:space="0" w:color="auto"/>
              <w:left w:val="single" w:sz="4" w:space="0" w:color="auto"/>
              <w:bottom w:val="single" w:sz="4" w:space="0" w:color="auto"/>
              <w:right w:val="single" w:sz="4" w:space="0" w:color="auto"/>
            </w:tcBorders>
          </w:tcPr>
          <w:p w14:paraId="1D66081B"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6E51BE96"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510964F8"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70736E42"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1759D6F6"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r>
      <w:tr w:rsidR="00A323BF" w:rsidRPr="0075026A" w14:paraId="596C5844"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29F307B2"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6</w:t>
            </w:r>
          </w:p>
        </w:tc>
        <w:tc>
          <w:tcPr>
            <w:tcW w:w="1181" w:type="dxa"/>
            <w:tcBorders>
              <w:top w:val="single" w:sz="4" w:space="0" w:color="auto"/>
              <w:left w:val="single" w:sz="4" w:space="0" w:color="auto"/>
              <w:bottom w:val="single" w:sz="4" w:space="0" w:color="auto"/>
              <w:right w:val="single" w:sz="4" w:space="0" w:color="auto"/>
            </w:tcBorders>
          </w:tcPr>
          <w:p w14:paraId="6B7AF5ED"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67398320"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2468508C"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50E6D03E"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41CFBC01"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r>
      <w:tr w:rsidR="00A323BF" w:rsidRPr="0075026A" w14:paraId="41A4B297"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2C8303BE"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7</w:t>
            </w:r>
          </w:p>
        </w:tc>
        <w:tc>
          <w:tcPr>
            <w:tcW w:w="1181" w:type="dxa"/>
            <w:tcBorders>
              <w:top w:val="single" w:sz="4" w:space="0" w:color="auto"/>
              <w:left w:val="single" w:sz="4" w:space="0" w:color="auto"/>
              <w:bottom w:val="single" w:sz="4" w:space="0" w:color="auto"/>
              <w:right w:val="single" w:sz="4" w:space="0" w:color="auto"/>
            </w:tcBorders>
          </w:tcPr>
          <w:p w14:paraId="39335E19"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02ADC944"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600EE38F"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363CC516"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5461A931"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r>
      <w:tr w:rsidR="00A323BF" w:rsidRPr="0075026A" w14:paraId="7AC4192C"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66641302"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8</w:t>
            </w:r>
          </w:p>
        </w:tc>
        <w:tc>
          <w:tcPr>
            <w:tcW w:w="1181" w:type="dxa"/>
            <w:tcBorders>
              <w:top w:val="single" w:sz="4" w:space="0" w:color="auto"/>
              <w:left w:val="single" w:sz="4" w:space="0" w:color="auto"/>
              <w:bottom w:val="single" w:sz="4" w:space="0" w:color="auto"/>
              <w:right w:val="single" w:sz="4" w:space="0" w:color="auto"/>
            </w:tcBorders>
          </w:tcPr>
          <w:p w14:paraId="283A30DC"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5B71286F"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1F29133A"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05D356F0"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c>
          <w:tcPr>
            <w:tcW w:w="1181" w:type="dxa"/>
            <w:tcBorders>
              <w:top w:val="single" w:sz="4" w:space="0" w:color="auto"/>
              <w:left w:val="single" w:sz="4" w:space="0" w:color="auto"/>
              <w:bottom w:val="single" w:sz="4" w:space="0" w:color="auto"/>
              <w:right w:val="single" w:sz="4" w:space="0" w:color="auto"/>
            </w:tcBorders>
          </w:tcPr>
          <w:p w14:paraId="17BAF7E0"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r>
      <w:tr w:rsidR="00A323BF" w:rsidRPr="0075026A" w14:paraId="59AAC04C"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5006B428"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9</w:t>
            </w:r>
          </w:p>
        </w:tc>
        <w:tc>
          <w:tcPr>
            <w:tcW w:w="1181" w:type="dxa"/>
            <w:tcBorders>
              <w:top w:val="single" w:sz="4" w:space="0" w:color="auto"/>
              <w:left w:val="single" w:sz="4" w:space="0" w:color="auto"/>
              <w:bottom w:val="single" w:sz="4" w:space="0" w:color="auto"/>
              <w:right w:val="single" w:sz="4" w:space="0" w:color="auto"/>
            </w:tcBorders>
          </w:tcPr>
          <w:p w14:paraId="2C3A3015"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4F536F64"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4EE54065"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4BE44034"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0E7FD8BF"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w:t>
            </w:r>
          </w:p>
        </w:tc>
      </w:tr>
      <w:tr w:rsidR="00A323BF" w:rsidRPr="0075026A" w14:paraId="656AC660" w14:textId="77777777" w:rsidTr="00F14127">
        <w:trPr>
          <w:jc w:val="center"/>
        </w:trPr>
        <w:tc>
          <w:tcPr>
            <w:tcW w:w="3156" w:type="dxa"/>
            <w:tcBorders>
              <w:top w:val="single" w:sz="4" w:space="0" w:color="auto"/>
              <w:left w:val="single" w:sz="4" w:space="0" w:color="auto"/>
              <w:bottom w:val="single" w:sz="4" w:space="0" w:color="auto"/>
              <w:right w:val="single" w:sz="4" w:space="0" w:color="auto"/>
            </w:tcBorders>
          </w:tcPr>
          <w:p w14:paraId="06A00432"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10</w:t>
            </w:r>
          </w:p>
        </w:tc>
        <w:tc>
          <w:tcPr>
            <w:tcW w:w="1181" w:type="dxa"/>
            <w:tcBorders>
              <w:top w:val="single" w:sz="4" w:space="0" w:color="auto"/>
              <w:left w:val="single" w:sz="4" w:space="0" w:color="auto"/>
              <w:bottom w:val="single" w:sz="4" w:space="0" w:color="auto"/>
              <w:right w:val="single" w:sz="4" w:space="0" w:color="auto"/>
            </w:tcBorders>
          </w:tcPr>
          <w:p w14:paraId="43CDAACF"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441EAD54"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67EC3918"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6C5735CB"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c>
          <w:tcPr>
            <w:tcW w:w="1181" w:type="dxa"/>
            <w:tcBorders>
              <w:top w:val="single" w:sz="4" w:space="0" w:color="auto"/>
              <w:left w:val="single" w:sz="4" w:space="0" w:color="auto"/>
              <w:bottom w:val="single" w:sz="4" w:space="0" w:color="auto"/>
              <w:right w:val="single" w:sz="4" w:space="0" w:color="auto"/>
            </w:tcBorders>
          </w:tcPr>
          <w:p w14:paraId="68B7920C" w14:textId="77777777" w:rsidR="00A323BF" w:rsidRPr="0075026A" w:rsidRDefault="00A323BF" w:rsidP="00062D55">
            <w:pPr>
              <w:widowControl w:val="0"/>
              <w:spacing w:after="0" w:line="240" w:lineRule="auto"/>
              <w:jc w:val="center"/>
              <w:rPr>
                <w:rFonts w:ascii="Times New Roman" w:eastAsia="Times New Roman" w:hAnsi="Times New Roman" w:cs="Times New Roman"/>
                <w:lang w:val="sr-Latn-ME"/>
              </w:rPr>
            </w:pPr>
            <w:r w:rsidRPr="0075026A">
              <w:rPr>
                <w:rFonts w:ascii="Times New Roman" w:eastAsia="Times New Roman" w:hAnsi="Times New Roman" w:cs="Times New Roman"/>
                <w:lang w:val="sr-Latn-ME"/>
              </w:rPr>
              <w:t>2</w:t>
            </w:r>
          </w:p>
        </w:tc>
      </w:tr>
    </w:tbl>
    <w:p w14:paraId="3125FB8E"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1930409E"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Primjena kod djece i adolescenata</w:t>
      </w:r>
    </w:p>
    <w:p w14:paraId="6B2BB28E"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066DE488" w14:textId="78D2534D"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Cs/>
          <w:lang w:val="sr-Latn-ME" w:eastAsia="sv-SE"/>
        </w:rPr>
        <w:t xml:space="preserve">Nijesu ustanovljene bezbjednost i efikasnost lijeka </w:t>
      </w:r>
      <w:r w:rsidRPr="0075026A">
        <w:rPr>
          <w:rFonts w:ascii="Times New Roman" w:eastAsia="Times New Roman" w:hAnsi="Times New Roman" w:cs="Times New Roman"/>
          <w:lang w:val="sr-Latn-ME" w:eastAsia="sv-SE"/>
        </w:rPr>
        <w:t>MAVENCLAD kod pacijenata mlađih od 18 godina. Nema dostupnih podataka.</w:t>
      </w:r>
    </w:p>
    <w:p w14:paraId="40E4DB18"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26B60F92"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Ako ste uzeli više lijeka MAVENCLAD nego što je trebalo</w:t>
      </w:r>
    </w:p>
    <w:p w14:paraId="3180247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1C02B2B5"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Ako ste uzeli više tableta nego što je trebalo, odmah se obratite svom ljekaru. Vaš ljekar će odlučiti da </w:t>
      </w:r>
      <w:r w:rsidRPr="0075026A">
        <w:rPr>
          <w:rFonts w:ascii="Times New Roman" w:eastAsia="Times New Roman" w:hAnsi="Times New Roman" w:cs="Times New Roman"/>
          <w:lang w:val="sr-Latn-ME"/>
        </w:rPr>
        <w:lastRenderedPageBreak/>
        <w:t>li treba da se prekine liječenje ili ne.</w:t>
      </w:r>
    </w:p>
    <w:p w14:paraId="2E8E915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2E696F73"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Iskustvo sa predoziranjem lijekom MAVENCLAD je ograničeno. Poznato je da što više lijeka uzmete, to će biti manje limfocita u Vašem tijelu, što će dovesti do limfopenije (vidjeti dio 4).</w:t>
      </w:r>
    </w:p>
    <w:p w14:paraId="1DE549E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0050BC19"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Ako ste zaboravili da uzmete lijek MAVENCLAD</w:t>
      </w:r>
    </w:p>
    <w:p w14:paraId="344CBFC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03"/>
        <w:gridCol w:w="4677"/>
      </w:tblGrid>
      <w:tr w:rsidR="00A323BF" w:rsidRPr="0075026A" w14:paraId="4B5696E2" w14:textId="77777777" w:rsidTr="00A01B55">
        <w:trPr>
          <w:cantSplit/>
        </w:trPr>
        <w:tc>
          <w:tcPr>
            <w:tcW w:w="4503" w:type="dxa"/>
            <w:shd w:val="clear" w:color="auto" w:fill="auto"/>
          </w:tcPr>
          <w:p w14:paraId="7F65438D"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Ako propustite dozu i sjetite se istog dana da ste trebali da je uzmete</w:t>
            </w:r>
          </w:p>
        </w:tc>
        <w:tc>
          <w:tcPr>
            <w:tcW w:w="4677" w:type="dxa"/>
            <w:shd w:val="clear" w:color="auto" w:fill="auto"/>
          </w:tcPr>
          <w:p w14:paraId="6ADD6AC9"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Ako propustite dozu i sjetite se tek sljedećeg dana</w:t>
            </w:r>
          </w:p>
        </w:tc>
      </w:tr>
      <w:tr w:rsidR="00A323BF" w:rsidRPr="0075026A" w14:paraId="09241485" w14:textId="77777777" w:rsidTr="00A01B55">
        <w:trPr>
          <w:cantSplit/>
        </w:trPr>
        <w:tc>
          <w:tcPr>
            <w:tcW w:w="4503" w:type="dxa"/>
            <w:shd w:val="clear" w:color="auto" w:fill="auto"/>
          </w:tcPr>
          <w:p w14:paraId="53E72B4D"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Uzmite propuštenu dozu tog istog dana.</w:t>
            </w:r>
          </w:p>
        </w:tc>
        <w:tc>
          <w:tcPr>
            <w:tcW w:w="4677" w:type="dxa"/>
            <w:shd w:val="clear" w:color="auto" w:fill="auto"/>
          </w:tcPr>
          <w:p w14:paraId="6675029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Ne uzimajte propuštenu dozu zajedno sa sljedećom planiranom dozom.</w:t>
            </w:r>
          </w:p>
          <w:p w14:paraId="31F117A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Uzmite propuštenu dozu sljedećeg dana i onda produžite broj dana u toj nedjelji liječenja.</w:t>
            </w:r>
          </w:p>
        </w:tc>
      </w:tr>
    </w:tbl>
    <w:p w14:paraId="4833D90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081AC46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i/>
          <w:iCs/>
          <w:lang w:val="sr-Latn-ME" w:eastAsia="sv-SE"/>
        </w:rPr>
        <w:t>Primjer:</w:t>
      </w:r>
      <w:r w:rsidRPr="0075026A">
        <w:rPr>
          <w:rFonts w:ascii="Times New Roman" w:eastAsia="Times New Roman" w:hAnsi="Times New Roman" w:cs="Times New Roman"/>
          <w:lang w:val="sr-Latn-ME" w:eastAsia="sv-SE"/>
        </w:rPr>
        <w:t xml:space="preserve"> Ako ste zaboravili da uzmete dozu 3. dana i toga se sjetite tek 4. dana, uzmite 4. dana dozu koju ste trebali da uzmete 3. dana i produžite ukupni broj dana u toj nedjelji liječenja za 1 dan. Ako propustite 2 uzastopne doze (na primjer, i dozu za 3. i dozu za 4. dan), uzmite propuštene doze tokom iduća 2 dana, a zatim produžite tu nedjelju liječenja za 2 dana.</w:t>
      </w:r>
    </w:p>
    <w:p w14:paraId="05ED86DA"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045B0E19"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U slučaju bilo kakvih pitanja u vezi primjene ovog lijeka, obratite se svom ljekaru ili farmaceutu.</w:t>
      </w:r>
    </w:p>
    <w:p w14:paraId="343891B3"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793A57D7" w14:textId="77777777" w:rsidR="00D75153" w:rsidRPr="0075026A" w:rsidRDefault="00D75153" w:rsidP="00062D55">
      <w:pPr>
        <w:widowControl w:val="0"/>
        <w:spacing w:after="0" w:line="240" w:lineRule="auto"/>
        <w:jc w:val="both"/>
        <w:rPr>
          <w:rFonts w:ascii="Times New Roman" w:eastAsia="Times New Roman" w:hAnsi="Times New Roman" w:cs="Times New Roman"/>
          <w:lang w:val="sr-Latn-ME"/>
        </w:rPr>
      </w:pPr>
    </w:p>
    <w:p w14:paraId="4E48CED0" w14:textId="77777777" w:rsidR="00A323BF" w:rsidRPr="0075026A" w:rsidRDefault="00A323BF" w:rsidP="00062D55">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 xml:space="preserve">4. </w:t>
      </w:r>
      <w:r w:rsidRPr="0075026A">
        <w:rPr>
          <w:rFonts w:ascii="Times New Roman" w:eastAsia="Times New Roman" w:hAnsi="Times New Roman" w:cs="Times New Roman"/>
          <w:b/>
          <w:bCs/>
          <w:lang w:val="sr-Latn-ME"/>
        </w:rPr>
        <w:tab/>
        <w:t>MOGUĆA NEŽELJENA DEJSTVA</w:t>
      </w:r>
    </w:p>
    <w:p w14:paraId="5A32D73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B76D754" w14:textId="6D0536B4" w:rsidR="00A323BF" w:rsidRPr="0075026A" w:rsidRDefault="00A323BF" w:rsidP="00062D55">
      <w:pPr>
        <w:widowControl w:val="0"/>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Kao i svi ljekovi i lijek MAVENCLAD može izazvati neželjena dejstva, iako se ona ne moraju javiti kod svakoga.</w:t>
      </w:r>
    </w:p>
    <w:p w14:paraId="7C1092DE" w14:textId="77777777" w:rsidR="009E5B0D" w:rsidRPr="0075026A" w:rsidRDefault="009E5B0D" w:rsidP="00062D55">
      <w:pPr>
        <w:widowControl w:val="0"/>
        <w:numPr>
          <w:ilvl w:val="12"/>
          <w:numId w:val="0"/>
        </w:numPr>
        <w:tabs>
          <w:tab w:val="left" w:pos="720"/>
        </w:tabs>
        <w:spacing w:after="0" w:line="240" w:lineRule="auto"/>
        <w:ind w:right="-29"/>
        <w:jc w:val="both"/>
        <w:rPr>
          <w:rFonts w:ascii="Times New Roman" w:eastAsia="Times New Roman" w:hAnsi="Times New Roman" w:cs="Times New Roman"/>
          <w:lang w:val="sr-Latn-ME"/>
        </w:rPr>
      </w:pPr>
    </w:p>
    <w:p w14:paraId="492FB1DE" w14:textId="0E8BBA9C" w:rsidR="00A323BF" w:rsidRPr="0075026A" w:rsidRDefault="00283111" w:rsidP="00062D55">
      <w:pPr>
        <w:widowControl w:val="0"/>
        <w:spacing w:after="0" w:line="240" w:lineRule="auto"/>
        <w:jc w:val="both"/>
        <w:rPr>
          <w:rFonts w:ascii="Times New Roman" w:eastAsia="Calibri" w:hAnsi="Times New Roman" w:cs="Times New Roman"/>
          <w:spacing w:val="-5"/>
          <w:u w:val="single"/>
          <w:lang w:val="sr-Latn-ME"/>
        </w:rPr>
      </w:pPr>
      <w:r w:rsidRPr="0075026A">
        <w:rPr>
          <w:rFonts w:ascii="Times New Roman" w:eastAsia="Calibri" w:hAnsi="Times New Roman" w:cs="Times New Roman"/>
          <w:b/>
          <w:spacing w:val="-5"/>
          <w:lang w:val="sr-Latn-ME"/>
        </w:rPr>
        <w:t>Neka neželjena dejstva mogu biti ili mogu postati ozbiljna.</w:t>
      </w:r>
    </w:p>
    <w:p w14:paraId="45C77155" w14:textId="030B38DE"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Limfopenija i herpes zoster</w:t>
      </w:r>
      <w:r w:rsidR="00DC1E8E" w:rsidRPr="0075026A">
        <w:rPr>
          <w:rFonts w:ascii="Times New Roman" w:eastAsia="Times New Roman" w:hAnsi="Times New Roman" w:cs="Times New Roman"/>
          <w:b/>
          <w:lang w:val="sr-Latn-ME"/>
        </w:rPr>
        <w:t xml:space="preserve"> </w:t>
      </w:r>
      <w:bookmarkStart w:id="14" w:name="_Hlk98763657"/>
      <w:r w:rsidR="00DC1E8E" w:rsidRPr="0075026A">
        <w:rPr>
          <w:rFonts w:ascii="Times New Roman" w:eastAsia="Times New Roman" w:hAnsi="Times New Roman" w:cs="Times New Roman"/>
          <w:bCs/>
          <w:lang w:val="sr-Latn-ME"/>
        </w:rPr>
        <w:t>(</w:t>
      </w:r>
      <w:r w:rsidR="00185624">
        <w:rPr>
          <w:rFonts w:ascii="Times New Roman" w:eastAsia="Times New Roman" w:hAnsi="Times New Roman" w:cs="Times New Roman"/>
          <w:bCs/>
          <w:lang w:val="sr-Latn-ME"/>
        </w:rPr>
        <w:t xml:space="preserve">mogu se javiti </w:t>
      </w:r>
      <w:r w:rsidR="00DC1E8E" w:rsidRPr="0075026A">
        <w:rPr>
          <w:rFonts w:ascii="Times New Roman" w:eastAsia="Times New Roman" w:hAnsi="Times New Roman" w:cs="Times New Roman"/>
          <w:bCs/>
          <w:lang w:val="sr-Latn-ME"/>
        </w:rPr>
        <w:t>kod više od 1 na 10 pacijenata koji uzimaju lijek)</w:t>
      </w:r>
      <w:bookmarkEnd w:id="14"/>
    </w:p>
    <w:p w14:paraId="0F53A1FF"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167A7E7E" w14:textId="4F62DFDF" w:rsidR="00A323BF" w:rsidRPr="0075026A" w:rsidRDefault="00A323BF" w:rsidP="00062D55">
      <w:pPr>
        <w:widowControl w:val="0"/>
        <w:spacing w:after="0" w:line="240" w:lineRule="auto"/>
        <w:jc w:val="both"/>
        <w:rPr>
          <w:rFonts w:ascii="Times New Roman" w:eastAsia="Times New Roman" w:hAnsi="Times New Roman" w:cs="Times New Roman"/>
          <w:bCs/>
          <w:lang w:val="sr-Latn-ME" w:eastAsia="sv-SE"/>
        </w:rPr>
      </w:pPr>
      <w:r w:rsidRPr="0075026A">
        <w:rPr>
          <w:rFonts w:ascii="Times New Roman" w:eastAsia="Times New Roman" w:hAnsi="Times New Roman" w:cs="Times New Roman"/>
          <w:bCs/>
          <w:lang w:val="sr-Latn-ME" w:eastAsia="sv-SE"/>
        </w:rPr>
        <w:t>Najvažnije neželjeno dejstvo je smanjenje broja bijelih krvnih ćelija koje se nazivaju limfociti (</w:t>
      </w:r>
      <w:r w:rsidRPr="0075026A">
        <w:rPr>
          <w:rFonts w:ascii="Times New Roman" w:eastAsia="Times New Roman" w:hAnsi="Times New Roman" w:cs="Times New Roman"/>
          <w:b/>
          <w:lang w:val="sr-Latn-ME" w:eastAsia="sv-SE"/>
        </w:rPr>
        <w:t>limfopenija</w:t>
      </w:r>
      <w:r w:rsidRPr="0075026A">
        <w:rPr>
          <w:rFonts w:ascii="Times New Roman" w:eastAsia="Times New Roman" w:hAnsi="Times New Roman" w:cs="Times New Roman"/>
          <w:bCs/>
          <w:lang w:val="sr-Latn-ME" w:eastAsia="sv-SE"/>
        </w:rPr>
        <w:t xml:space="preserve">), koja je veoma česta i može da bude teška. Limfopenija može da poveća rizik od dobijanja infekcije. Infekcija koja je obično uočena kod primjene lijeka MAVENCLAD je </w:t>
      </w:r>
      <w:r w:rsidRPr="0075026A">
        <w:rPr>
          <w:rFonts w:ascii="Times New Roman" w:eastAsia="Times New Roman" w:hAnsi="Times New Roman" w:cs="Times New Roman"/>
          <w:b/>
          <w:bCs/>
          <w:lang w:val="sr-Latn-ME" w:eastAsia="sv-SE"/>
        </w:rPr>
        <w:t>herpes zoster</w:t>
      </w:r>
      <w:r w:rsidRPr="0075026A">
        <w:rPr>
          <w:rFonts w:ascii="Times New Roman" w:eastAsia="Times New Roman" w:hAnsi="Times New Roman" w:cs="Times New Roman"/>
          <w:bCs/>
          <w:lang w:val="sr-Latn-ME" w:eastAsia="sv-SE"/>
        </w:rPr>
        <w:t>.</w:t>
      </w:r>
    </w:p>
    <w:p w14:paraId="74536CDB"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eastAsia="sv-SE"/>
        </w:rPr>
      </w:pPr>
    </w:p>
    <w:p w14:paraId="3F83F988"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eastAsia="sv-SE"/>
        </w:rPr>
      </w:pPr>
      <w:r w:rsidRPr="0075026A">
        <w:rPr>
          <w:rFonts w:ascii="Times New Roman" w:eastAsia="Times New Roman" w:hAnsi="Times New Roman" w:cs="Times New Roman"/>
          <w:b/>
          <w:lang w:val="sr-Latn-ME" w:eastAsia="sv-SE"/>
        </w:rPr>
        <w:t xml:space="preserve">Odmah obavijestite svog ljekara ako imate simptome herpes zostera </w:t>
      </w:r>
      <w:r w:rsidRPr="0075026A">
        <w:rPr>
          <w:rFonts w:ascii="Times New Roman" w:eastAsia="Times New Roman" w:hAnsi="Times New Roman" w:cs="Times New Roman"/>
          <w:lang w:val="sr-Latn-ME" w:eastAsia="sv-SE"/>
        </w:rPr>
        <w:t>kao što je „pruga“ jakog bola i osipa sa mjehurićima, obično na jednoj strani na gornjoj polovini tijela ili na licu. Drugi simptomi mogu da budu glavobolja, žarenje, trnci, utrnulost ili svrab kože na zahvaćenom području, opšte loše stanje i povišena tjelesna temperatura u ranim fazama infekcije</w:t>
      </w:r>
      <w:r w:rsidRPr="0075026A">
        <w:rPr>
          <w:rFonts w:ascii="Times New Roman" w:eastAsia="Times New Roman" w:hAnsi="Times New Roman" w:cs="Times New Roman"/>
          <w:bCs/>
          <w:lang w:val="sr-Latn-ME" w:eastAsia="sv-SE"/>
        </w:rPr>
        <w:t>.</w:t>
      </w:r>
    </w:p>
    <w:p w14:paraId="4508A681"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77E8835E"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Herpes zoster treba da se liječi, a liječenje lijekom MAVENCLAD možda treba prekinuti dok se infekcija ne povuče.</w:t>
      </w:r>
    </w:p>
    <w:p w14:paraId="2E04AB8E" w14:textId="45142C3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60600978" w14:textId="798815CF" w:rsidR="00283111" w:rsidRPr="0075026A" w:rsidRDefault="00283111"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
          <w:bCs/>
          <w:lang w:val="sr-Latn-ME" w:eastAsia="sv-SE"/>
        </w:rPr>
        <w:t>Problemi sa jetrom</w:t>
      </w:r>
      <w:r w:rsidRPr="0075026A">
        <w:rPr>
          <w:rFonts w:ascii="Times New Roman" w:eastAsia="Times New Roman" w:hAnsi="Times New Roman" w:cs="Times New Roman"/>
          <w:lang w:val="sr-Latn-ME" w:eastAsia="sv-SE"/>
        </w:rPr>
        <w:t xml:space="preserve"> (povremen</w:t>
      </w:r>
      <w:r w:rsidR="0040596E" w:rsidRPr="0075026A">
        <w:rPr>
          <w:rFonts w:ascii="Times New Roman" w:eastAsia="Times New Roman" w:hAnsi="Times New Roman" w:cs="Times New Roman"/>
          <w:lang w:val="sr-Latn-ME" w:eastAsia="sv-SE"/>
        </w:rPr>
        <w:t>o</w:t>
      </w:r>
      <w:r w:rsidRPr="0075026A">
        <w:rPr>
          <w:rFonts w:ascii="Times New Roman" w:eastAsia="Times New Roman" w:hAnsi="Times New Roman" w:cs="Times New Roman"/>
          <w:lang w:val="sr-Latn-ME" w:eastAsia="sv-SE"/>
        </w:rPr>
        <w:t xml:space="preserve"> - </w:t>
      </w:r>
      <w:r w:rsidR="003C5FC4" w:rsidRPr="0075026A">
        <w:rPr>
          <w:rFonts w:ascii="Times New Roman" w:eastAsia="Times New Roman" w:hAnsi="Times New Roman" w:cs="Times New Roman"/>
          <w:lang w:val="sr-Latn-ME" w:eastAsia="sv-SE"/>
        </w:rPr>
        <w:t xml:space="preserve">mogu se javiti kod najviše 1 od 100 </w:t>
      </w:r>
      <w:r w:rsidR="00185624" w:rsidRPr="00185624">
        <w:rPr>
          <w:rFonts w:ascii="Times New Roman" w:eastAsia="Times New Roman" w:hAnsi="Times New Roman" w:cs="Times New Roman"/>
          <w:lang w:val="sr-Latn-ME" w:eastAsia="sv-SE"/>
        </w:rPr>
        <w:t>pacijenata koji uzimaju lijek</w:t>
      </w:r>
      <w:r w:rsidRPr="0075026A">
        <w:rPr>
          <w:rFonts w:ascii="Times New Roman" w:eastAsia="Times New Roman" w:hAnsi="Times New Roman" w:cs="Times New Roman"/>
          <w:lang w:val="sr-Latn-ME" w:eastAsia="sv-SE"/>
        </w:rPr>
        <w:t>)</w:t>
      </w:r>
    </w:p>
    <w:p w14:paraId="45A2F2D4" w14:textId="77777777" w:rsidR="009E5B0D" w:rsidRPr="0075026A" w:rsidRDefault="009E5B0D" w:rsidP="00062D55">
      <w:pPr>
        <w:widowControl w:val="0"/>
        <w:spacing w:after="0" w:line="240" w:lineRule="auto"/>
        <w:jc w:val="both"/>
        <w:rPr>
          <w:rFonts w:ascii="Times New Roman" w:eastAsia="Times New Roman" w:hAnsi="Times New Roman" w:cs="Times New Roman"/>
          <w:lang w:val="sr-Latn-ME" w:eastAsia="sv-SE"/>
        </w:rPr>
      </w:pPr>
    </w:p>
    <w:p w14:paraId="5F582EA9" w14:textId="3B026F81" w:rsidR="00283111" w:rsidRPr="0075026A" w:rsidRDefault="00283111" w:rsidP="00062D55">
      <w:pPr>
        <w:widowControl w:val="0"/>
        <w:spacing w:after="0" w:line="240" w:lineRule="auto"/>
        <w:jc w:val="both"/>
        <w:rPr>
          <w:rFonts w:ascii="Times New Roman" w:eastAsia="Times New Roman" w:hAnsi="Times New Roman" w:cs="Times New Roman"/>
          <w:lang w:val="sr-Latn-ME" w:eastAsia="sv-SE"/>
        </w:rPr>
      </w:pPr>
      <w:bookmarkStart w:id="15" w:name="_Hlk96692896"/>
      <w:r w:rsidRPr="0075026A">
        <w:rPr>
          <w:rFonts w:ascii="Times New Roman" w:eastAsia="Times New Roman" w:hAnsi="Times New Roman" w:cs="Times New Roman"/>
          <w:b/>
          <w:bCs/>
          <w:lang w:val="sr-Latn-ME" w:eastAsia="sv-SE"/>
        </w:rPr>
        <w:t>Odmah obav</w:t>
      </w:r>
      <w:r w:rsidR="0040596E" w:rsidRPr="0075026A">
        <w:rPr>
          <w:rFonts w:ascii="Times New Roman" w:eastAsia="Times New Roman" w:hAnsi="Times New Roman" w:cs="Times New Roman"/>
          <w:b/>
          <w:bCs/>
          <w:lang w:val="sr-Latn-ME" w:eastAsia="sv-SE"/>
        </w:rPr>
        <w:t>ij</w:t>
      </w:r>
      <w:r w:rsidRPr="0075026A">
        <w:rPr>
          <w:rFonts w:ascii="Times New Roman" w:eastAsia="Times New Roman" w:hAnsi="Times New Roman" w:cs="Times New Roman"/>
          <w:b/>
          <w:bCs/>
          <w:lang w:val="sr-Latn-ME" w:eastAsia="sv-SE"/>
        </w:rPr>
        <w:t>estite svog l</w:t>
      </w:r>
      <w:r w:rsidR="0040596E" w:rsidRPr="0075026A">
        <w:rPr>
          <w:rFonts w:ascii="Times New Roman" w:eastAsia="Times New Roman" w:hAnsi="Times New Roman" w:cs="Times New Roman"/>
          <w:b/>
          <w:bCs/>
          <w:lang w:val="sr-Latn-ME" w:eastAsia="sv-SE"/>
        </w:rPr>
        <w:t>j</w:t>
      </w:r>
      <w:r w:rsidRPr="0075026A">
        <w:rPr>
          <w:rFonts w:ascii="Times New Roman" w:eastAsia="Times New Roman" w:hAnsi="Times New Roman" w:cs="Times New Roman"/>
          <w:b/>
          <w:bCs/>
          <w:lang w:val="sr-Latn-ME" w:eastAsia="sv-SE"/>
        </w:rPr>
        <w:t>ekara ako imate simptome</w:t>
      </w:r>
      <w:r w:rsidRPr="0075026A">
        <w:rPr>
          <w:rFonts w:ascii="Times New Roman" w:eastAsia="Times New Roman" w:hAnsi="Times New Roman" w:cs="Times New Roman"/>
          <w:lang w:val="sr-Latn-ME" w:eastAsia="sv-SE"/>
        </w:rPr>
        <w:t xml:space="preserve"> kao što su mučnina</w:t>
      </w:r>
      <w:r w:rsidR="0040596E" w:rsidRPr="0075026A">
        <w:rPr>
          <w:rFonts w:ascii="Times New Roman" w:eastAsia="Times New Roman" w:hAnsi="Times New Roman" w:cs="Times New Roman"/>
          <w:lang w:val="sr-Latn-ME" w:eastAsia="sv-SE"/>
        </w:rPr>
        <w:t>,</w:t>
      </w:r>
      <w:r w:rsidRPr="0075026A">
        <w:rPr>
          <w:rFonts w:ascii="Times New Roman" w:eastAsia="Times New Roman" w:hAnsi="Times New Roman" w:cs="Times New Roman"/>
          <w:lang w:val="sr-Latn-ME" w:eastAsia="sv-SE"/>
        </w:rPr>
        <w:t xml:space="preserve"> povra</w:t>
      </w:r>
      <w:r w:rsidR="0075026A">
        <w:rPr>
          <w:rFonts w:ascii="Times New Roman" w:eastAsia="Times New Roman" w:hAnsi="Times New Roman" w:cs="Times New Roman"/>
          <w:lang w:val="sr-Latn-ME" w:eastAsia="sv-SE"/>
        </w:rPr>
        <w:t>ć</w:t>
      </w:r>
      <w:r w:rsidRPr="0075026A">
        <w:rPr>
          <w:rFonts w:ascii="Times New Roman" w:eastAsia="Times New Roman" w:hAnsi="Times New Roman" w:cs="Times New Roman"/>
          <w:lang w:val="sr-Latn-ME" w:eastAsia="sv-SE"/>
        </w:rPr>
        <w:t>anje, bol u stomaku, umor, gubitak apetita, žut</w:t>
      </w:r>
      <w:r w:rsidR="0040596E" w:rsidRPr="0075026A">
        <w:rPr>
          <w:rFonts w:ascii="Times New Roman" w:eastAsia="Times New Roman" w:hAnsi="Times New Roman" w:cs="Times New Roman"/>
          <w:lang w:val="sr-Latn-ME" w:eastAsia="sv-SE"/>
        </w:rPr>
        <w:t>o prebojeni</w:t>
      </w:r>
      <w:r w:rsidRPr="0075026A">
        <w:rPr>
          <w:rFonts w:ascii="Times New Roman" w:eastAsia="Times New Roman" w:hAnsi="Times New Roman" w:cs="Times New Roman"/>
          <w:lang w:val="sr-Latn-ME" w:eastAsia="sv-SE"/>
        </w:rPr>
        <w:t xml:space="preserve"> koža ili oči (žutica) ili tamn</w:t>
      </w:r>
      <w:r w:rsidR="003C5FC4" w:rsidRPr="0075026A">
        <w:rPr>
          <w:rFonts w:ascii="Times New Roman" w:eastAsia="Times New Roman" w:hAnsi="Times New Roman" w:cs="Times New Roman"/>
          <w:lang w:val="sr-Latn-ME" w:eastAsia="sv-SE"/>
        </w:rPr>
        <w:t>a boja</w:t>
      </w:r>
      <w:r w:rsidRPr="0075026A">
        <w:rPr>
          <w:rFonts w:ascii="Times New Roman" w:eastAsia="Times New Roman" w:hAnsi="Times New Roman" w:cs="Times New Roman"/>
          <w:lang w:val="sr-Latn-ME" w:eastAsia="sv-SE"/>
        </w:rPr>
        <w:t xml:space="preserve"> urin</w:t>
      </w:r>
      <w:r w:rsidR="003C5FC4" w:rsidRPr="0075026A">
        <w:rPr>
          <w:rFonts w:ascii="Times New Roman" w:eastAsia="Times New Roman" w:hAnsi="Times New Roman" w:cs="Times New Roman"/>
          <w:lang w:val="sr-Latn-ME" w:eastAsia="sv-SE"/>
        </w:rPr>
        <w:t>a</w:t>
      </w:r>
      <w:r w:rsidRPr="0075026A">
        <w:rPr>
          <w:rFonts w:ascii="Times New Roman" w:eastAsia="Times New Roman" w:hAnsi="Times New Roman" w:cs="Times New Roman"/>
          <w:lang w:val="sr-Latn-ME" w:eastAsia="sv-SE"/>
        </w:rPr>
        <w:t>. L</w:t>
      </w:r>
      <w:r w:rsidR="0040596E" w:rsidRPr="0075026A">
        <w:rPr>
          <w:rFonts w:ascii="Times New Roman" w:eastAsia="Times New Roman" w:hAnsi="Times New Roman" w:cs="Times New Roman"/>
          <w:lang w:val="sr-Latn-ME" w:eastAsia="sv-SE"/>
        </w:rPr>
        <w:t>ij</w:t>
      </w:r>
      <w:r w:rsidRPr="0075026A">
        <w:rPr>
          <w:rFonts w:ascii="Times New Roman" w:eastAsia="Times New Roman" w:hAnsi="Times New Roman" w:cs="Times New Roman"/>
          <w:lang w:val="sr-Latn-ME" w:eastAsia="sv-SE"/>
        </w:rPr>
        <w:t xml:space="preserve">ečenje </w:t>
      </w:r>
      <w:r w:rsidR="0040596E" w:rsidRPr="0075026A">
        <w:rPr>
          <w:rFonts w:ascii="Times New Roman" w:eastAsia="Times New Roman" w:hAnsi="Times New Roman" w:cs="Times New Roman"/>
          <w:lang w:val="sr-Latn-ME" w:eastAsia="sv-SE"/>
        </w:rPr>
        <w:t xml:space="preserve">lijekom </w:t>
      </w:r>
      <w:r w:rsidRPr="0075026A">
        <w:rPr>
          <w:rFonts w:ascii="Times New Roman" w:eastAsia="Times New Roman" w:hAnsi="Times New Roman" w:cs="Times New Roman"/>
          <w:lang w:val="sr-Latn-ME" w:eastAsia="sv-SE"/>
        </w:rPr>
        <w:t xml:space="preserve">MAVENCLAD </w:t>
      </w:r>
      <w:r w:rsidR="0075026A">
        <w:rPr>
          <w:rFonts w:ascii="Times New Roman" w:eastAsia="Times New Roman" w:hAnsi="Times New Roman" w:cs="Times New Roman"/>
          <w:lang w:val="sr-Latn-ME" w:eastAsia="sv-SE"/>
        </w:rPr>
        <w:t>ć</w:t>
      </w:r>
      <w:r w:rsidRPr="0075026A">
        <w:rPr>
          <w:rFonts w:ascii="Times New Roman" w:eastAsia="Times New Roman" w:hAnsi="Times New Roman" w:cs="Times New Roman"/>
          <w:lang w:val="sr-Latn-ME" w:eastAsia="sv-SE"/>
        </w:rPr>
        <w:t xml:space="preserve">e možda morati da </w:t>
      </w:r>
      <w:r w:rsidR="003C5FC4" w:rsidRPr="0075026A">
        <w:rPr>
          <w:rFonts w:ascii="Times New Roman" w:eastAsia="Times New Roman" w:hAnsi="Times New Roman" w:cs="Times New Roman"/>
          <w:lang w:val="sr-Latn-ME" w:eastAsia="sv-SE"/>
        </w:rPr>
        <w:t>bude isprekidano ili obustavljeno.</w:t>
      </w:r>
    </w:p>
    <w:bookmarkEnd w:id="15"/>
    <w:p w14:paraId="55030314" w14:textId="77777777" w:rsidR="00283111" w:rsidRPr="0075026A" w:rsidRDefault="00283111" w:rsidP="00062D55">
      <w:pPr>
        <w:widowControl w:val="0"/>
        <w:spacing w:after="0" w:line="240" w:lineRule="auto"/>
        <w:jc w:val="both"/>
        <w:rPr>
          <w:rFonts w:ascii="Times New Roman" w:eastAsia="Times New Roman" w:hAnsi="Times New Roman" w:cs="Times New Roman"/>
          <w:lang w:val="sr-Latn-ME" w:eastAsia="sv-SE"/>
        </w:rPr>
      </w:pPr>
    </w:p>
    <w:p w14:paraId="31F120A2" w14:textId="15175FC7" w:rsidR="00283111" w:rsidRPr="0075026A" w:rsidRDefault="00283111" w:rsidP="00062D55">
      <w:pPr>
        <w:widowControl w:val="0"/>
        <w:spacing w:after="0" w:line="240" w:lineRule="auto"/>
        <w:jc w:val="both"/>
        <w:rPr>
          <w:rFonts w:ascii="Times New Roman" w:eastAsia="Times New Roman" w:hAnsi="Times New Roman" w:cs="Times New Roman"/>
          <w:b/>
          <w:bCs/>
          <w:u w:val="single"/>
          <w:lang w:val="sr-Latn-ME" w:eastAsia="sv-SE"/>
        </w:rPr>
      </w:pPr>
      <w:r w:rsidRPr="0075026A">
        <w:rPr>
          <w:rFonts w:ascii="Times New Roman" w:eastAsia="Times New Roman" w:hAnsi="Times New Roman" w:cs="Times New Roman"/>
          <w:b/>
          <w:bCs/>
          <w:u w:val="single"/>
          <w:lang w:val="sr-Latn-ME" w:eastAsia="sv-SE"/>
        </w:rPr>
        <w:t>Druga</w:t>
      </w:r>
      <w:r w:rsidR="00061EB7" w:rsidRPr="0075026A">
        <w:rPr>
          <w:rFonts w:ascii="Times New Roman" w:eastAsia="Times New Roman" w:hAnsi="Times New Roman" w:cs="Times New Roman"/>
          <w:b/>
          <w:bCs/>
          <w:u w:val="single"/>
          <w:lang w:val="sr-Latn-ME" w:eastAsia="sv-SE"/>
        </w:rPr>
        <w:t xml:space="preserve"> moguća</w:t>
      </w:r>
      <w:r w:rsidR="00DC1E8E" w:rsidRPr="0075026A">
        <w:rPr>
          <w:rFonts w:ascii="Times New Roman" w:eastAsia="Times New Roman" w:hAnsi="Times New Roman" w:cs="Times New Roman"/>
          <w:b/>
          <w:bCs/>
          <w:u w:val="single"/>
          <w:lang w:val="sr-Latn-ME" w:eastAsia="sv-SE"/>
        </w:rPr>
        <w:t xml:space="preserve"> </w:t>
      </w:r>
      <w:r w:rsidRPr="0075026A">
        <w:rPr>
          <w:rFonts w:ascii="Times New Roman" w:eastAsia="Times New Roman" w:hAnsi="Times New Roman" w:cs="Times New Roman"/>
          <w:b/>
          <w:bCs/>
          <w:u w:val="single"/>
          <w:lang w:val="sr-Latn-ME" w:eastAsia="sv-SE"/>
        </w:rPr>
        <w:t>neželjena dejstva</w:t>
      </w:r>
    </w:p>
    <w:p w14:paraId="68C15C27" w14:textId="77777777" w:rsidR="00061EB7" w:rsidRPr="0075026A" w:rsidRDefault="00061EB7" w:rsidP="00062D55">
      <w:pPr>
        <w:widowControl w:val="0"/>
        <w:spacing w:after="0" w:line="240" w:lineRule="auto"/>
        <w:jc w:val="both"/>
        <w:rPr>
          <w:rFonts w:ascii="Times New Roman" w:eastAsia="Times New Roman" w:hAnsi="Times New Roman" w:cs="Times New Roman"/>
          <w:b/>
          <w:bCs/>
          <w:u w:val="single"/>
          <w:lang w:val="sr-Latn-ME" w:eastAsia="sv-SE"/>
        </w:rPr>
      </w:pPr>
    </w:p>
    <w:p w14:paraId="04362A8D" w14:textId="0E7FAE35" w:rsidR="00A323BF" w:rsidRPr="0075026A" w:rsidRDefault="00283111"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Č</w:t>
      </w:r>
      <w:r w:rsidR="00A323BF" w:rsidRPr="0075026A">
        <w:rPr>
          <w:rFonts w:ascii="Times New Roman" w:eastAsia="Times New Roman" w:hAnsi="Times New Roman" w:cs="Times New Roman"/>
          <w:b/>
          <w:lang w:val="sr-Latn-ME"/>
        </w:rPr>
        <w:t>esta</w:t>
      </w:r>
      <w:r w:rsidR="00A323BF" w:rsidRPr="0075026A">
        <w:rPr>
          <w:rFonts w:ascii="Times New Roman" w:eastAsia="Times New Roman" w:hAnsi="Times New Roman" w:cs="Times New Roman"/>
          <w:lang w:val="sr-Latn-ME"/>
        </w:rPr>
        <w:t> </w:t>
      </w:r>
      <w:r w:rsidR="003C5FC4" w:rsidRPr="0075026A">
        <w:rPr>
          <w:rFonts w:ascii="Times New Roman" w:eastAsia="Times New Roman" w:hAnsi="Times New Roman" w:cs="Times New Roman"/>
          <w:lang w:val="sr-Latn-ME"/>
        </w:rPr>
        <w:t>(</w:t>
      </w:r>
      <w:r w:rsidR="00A323BF" w:rsidRPr="0075026A">
        <w:rPr>
          <w:rFonts w:ascii="Times New Roman" w:eastAsia="Times New Roman" w:hAnsi="Times New Roman" w:cs="Times New Roman"/>
          <w:lang w:val="sr-Latn-ME"/>
        </w:rPr>
        <w:t>mogu da se jave kod najviše 1 na 10 pacijenata koji uzimaju lijek</w:t>
      </w:r>
      <w:r w:rsidR="003C5FC4" w:rsidRPr="0075026A">
        <w:rPr>
          <w:rFonts w:ascii="Times New Roman" w:eastAsia="Times New Roman" w:hAnsi="Times New Roman" w:cs="Times New Roman"/>
          <w:lang w:val="sr-Latn-ME"/>
        </w:rPr>
        <w:t>)</w:t>
      </w:r>
      <w:r w:rsidR="00A323BF" w:rsidRPr="0075026A">
        <w:rPr>
          <w:rFonts w:ascii="Times New Roman" w:eastAsia="Times New Roman" w:hAnsi="Times New Roman" w:cs="Times New Roman"/>
          <w:lang w:val="sr-Latn-ME"/>
        </w:rPr>
        <w:t>:</w:t>
      </w:r>
    </w:p>
    <w:p w14:paraId="2D0B0D09" w14:textId="77777777" w:rsidR="00A323BF" w:rsidRPr="0075026A" w:rsidRDefault="00A323BF" w:rsidP="00062D55">
      <w:pPr>
        <w:widowControl w:val="0"/>
        <w:numPr>
          <w:ilvl w:val="0"/>
          <w:numId w:val="9"/>
        </w:numPr>
        <w:spacing w:after="0" w:line="240" w:lineRule="auto"/>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herpes (oralni herpes)</w:t>
      </w:r>
    </w:p>
    <w:p w14:paraId="1BFFD362" w14:textId="77777777" w:rsidR="00A323BF" w:rsidRPr="0075026A" w:rsidRDefault="00A323BF" w:rsidP="00062D55">
      <w:pPr>
        <w:widowControl w:val="0"/>
        <w:numPr>
          <w:ilvl w:val="0"/>
          <w:numId w:val="9"/>
        </w:numPr>
        <w:spacing w:after="0" w:line="240" w:lineRule="auto"/>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osip</w:t>
      </w:r>
    </w:p>
    <w:p w14:paraId="405D2A86" w14:textId="77777777" w:rsidR="00A323BF" w:rsidRPr="0075026A" w:rsidRDefault="00A323BF" w:rsidP="00062D55">
      <w:pPr>
        <w:widowControl w:val="0"/>
        <w:numPr>
          <w:ilvl w:val="0"/>
          <w:numId w:val="9"/>
        </w:numPr>
        <w:spacing w:after="0" w:line="240" w:lineRule="auto"/>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gubitak kose</w:t>
      </w:r>
    </w:p>
    <w:p w14:paraId="51351AF0" w14:textId="43319095" w:rsidR="00A323BF" w:rsidRPr="0075026A" w:rsidRDefault="00A323BF" w:rsidP="00062D55">
      <w:pPr>
        <w:widowControl w:val="0"/>
        <w:numPr>
          <w:ilvl w:val="0"/>
          <w:numId w:val="9"/>
        </w:numPr>
        <w:spacing w:after="0" w:line="240" w:lineRule="auto"/>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smanjenje broja određenih bijelih krvnih ćelija (neutrofila)</w:t>
      </w:r>
    </w:p>
    <w:p w14:paraId="3B7A320E" w14:textId="5BF06431" w:rsidR="00283111" w:rsidRPr="0075026A" w:rsidRDefault="00283111" w:rsidP="00062D55">
      <w:pPr>
        <w:pStyle w:val="ListParagraph"/>
        <w:widowControl w:val="0"/>
        <w:numPr>
          <w:ilvl w:val="0"/>
          <w:numId w:val="9"/>
        </w:numPr>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alergijske reakcije, uključuju</w:t>
      </w:r>
      <w:r w:rsidR="0075026A">
        <w:rPr>
          <w:rFonts w:ascii="Times New Roman" w:eastAsia="Times New Roman" w:hAnsi="Times New Roman" w:cs="Times New Roman"/>
          <w:lang w:val="sr-Latn-ME" w:eastAsia="sv-SE"/>
        </w:rPr>
        <w:t>ć</w:t>
      </w:r>
      <w:r w:rsidRPr="0075026A">
        <w:rPr>
          <w:rFonts w:ascii="Times New Roman" w:eastAsia="Times New Roman" w:hAnsi="Times New Roman" w:cs="Times New Roman"/>
          <w:lang w:val="sr-Latn-ME" w:eastAsia="sv-SE"/>
        </w:rPr>
        <w:t>i svrab, koprivnjaču, osip i oticanje usana, jezika ili lica</w:t>
      </w:r>
      <w:r w:rsidR="003C5FC4" w:rsidRPr="0075026A">
        <w:rPr>
          <w:rFonts w:ascii="Times New Roman" w:eastAsia="Times New Roman" w:hAnsi="Times New Roman" w:cs="Times New Roman"/>
          <w:lang w:val="sr-Latn-ME" w:eastAsia="sv-SE"/>
        </w:rPr>
        <w:t>.</w:t>
      </w:r>
    </w:p>
    <w:p w14:paraId="7D57553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sv-SE"/>
        </w:rPr>
      </w:pPr>
    </w:p>
    <w:p w14:paraId="1A6DB5CB" w14:textId="534AD8EE"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 xml:space="preserve">Veoma rijetka </w:t>
      </w:r>
      <w:r w:rsidR="00061EB7" w:rsidRPr="0075026A">
        <w:rPr>
          <w:rFonts w:ascii="Times New Roman" w:eastAsia="Times New Roman" w:hAnsi="Times New Roman" w:cs="Times New Roman"/>
          <w:lang w:val="sr-Latn-ME"/>
        </w:rPr>
        <w:t xml:space="preserve"> </w:t>
      </w:r>
      <w:r w:rsidR="003C5FC4" w:rsidRPr="0075026A">
        <w:rPr>
          <w:rFonts w:ascii="Times New Roman" w:eastAsia="Times New Roman" w:hAnsi="Times New Roman" w:cs="Times New Roman"/>
          <w:lang w:val="sr-Latn-ME"/>
        </w:rPr>
        <w:t>(</w:t>
      </w:r>
      <w:r w:rsidRPr="0075026A">
        <w:rPr>
          <w:rFonts w:ascii="Times New Roman" w:eastAsia="Times New Roman" w:hAnsi="Times New Roman" w:cs="Times New Roman"/>
          <w:lang w:val="sr-Latn-ME"/>
        </w:rPr>
        <w:t>mogu da se jave kod najviše 1 na 10000 pacijenata koji uzimaju lijek</w:t>
      </w:r>
      <w:r w:rsidR="003C5FC4" w:rsidRPr="0075026A">
        <w:rPr>
          <w:rFonts w:ascii="Times New Roman" w:eastAsia="Times New Roman" w:hAnsi="Times New Roman" w:cs="Times New Roman"/>
          <w:lang w:val="sr-Latn-ME"/>
        </w:rPr>
        <w:t>)</w:t>
      </w:r>
      <w:r w:rsidRPr="0075026A">
        <w:rPr>
          <w:rFonts w:ascii="Times New Roman" w:eastAsia="Times New Roman" w:hAnsi="Times New Roman" w:cs="Times New Roman"/>
          <w:lang w:val="sr-Latn-ME"/>
        </w:rPr>
        <w:t>:</w:t>
      </w:r>
    </w:p>
    <w:p w14:paraId="7DE3DBDF" w14:textId="77777777" w:rsidR="00A323BF" w:rsidRPr="0075026A" w:rsidRDefault="00A323BF" w:rsidP="00062D55">
      <w:pPr>
        <w:widowControl w:val="0"/>
        <w:numPr>
          <w:ilvl w:val="0"/>
          <w:numId w:val="10"/>
        </w:numPr>
        <w:spacing w:after="0" w:line="240" w:lineRule="auto"/>
        <w:contextualSpacing/>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tuberkuloza.</w:t>
      </w:r>
    </w:p>
    <w:p w14:paraId="297703E2" w14:textId="77777777" w:rsidR="00A323BF" w:rsidRPr="0075026A" w:rsidRDefault="00A323BF" w:rsidP="00062D55">
      <w:pPr>
        <w:widowControl w:val="0"/>
        <w:spacing w:after="0" w:line="240" w:lineRule="auto"/>
        <w:jc w:val="both"/>
        <w:rPr>
          <w:rFonts w:ascii="Times New Roman" w:eastAsia="Calibri" w:hAnsi="Times New Roman" w:cs="Times New Roman"/>
          <w:spacing w:val="-5"/>
          <w:u w:val="single"/>
          <w:lang w:val="sr-Latn-ME"/>
        </w:rPr>
      </w:pPr>
    </w:p>
    <w:p w14:paraId="36742F85" w14:textId="77777777" w:rsidR="0047360D" w:rsidRPr="0075026A" w:rsidRDefault="0047360D" w:rsidP="0047360D">
      <w:pPr>
        <w:pStyle w:val="NoSpacing"/>
        <w:jc w:val="both"/>
        <w:rPr>
          <w:rFonts w:eastAsia="Calibri"/>
          <w:spacing w:val="-5"/>
          <w:sz w:val="22"/>
          <w:szCs w:val="22"/>
          <w:u w:val="single"/>
          <w:lang w:val="sr-Latn-ME"/>
        </w:rPr>
      </w:pPr>
      <w:r w:rsidRPr="0075026A">
        <w:rPr>
          <w:rFonts w:eastAsia="Calibri"/>
          <w:spacing w:val="-5"/>
          <w:sz w:val="22"/>
          <w:szCs w:val="22"/>
          <w:u w:val="single"/>
          <w:lang w:val="sr-Latn-ME"/>
        </w:rPr>
        <w:t>Prijavljivanje sumnji na neželjena dejstva</w:t>
      </w:r>
    </w:p>
    <w:p w14:paraId="6C246460" w14:textId="77777777" w:rsidR="0047360D" w:rsidRPr="0075026A" w:rsidRDefault="0047360D" w:rsidP="0047360D">
      <w:pPr>
        <w:pStyle w:val="NoSpacing"/>
        <w:jc w:val="both"/>
        <w:rPr>
          <w:rFonts w:eastAsia="Calibri"/>
          <w:sz w:val="22"/>
          <w:szCs w:val="22"/>
          <w:lang w:val="sr-Latn-ME"/>
        </w:rPr>
      </w:pPr>
      <w:r w:rsidRPr="0075026A">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5026A">
        <w:rPr>
          <w:rFonts w:eastAsia="Calibri"/>
          <w:spacing w:val="-4"/>
          <w:sz w:val="22"/>
          <w:szCs w:val="22"/>
          <w:lang w:val="sr-Latn-ME"/>
        </w:rPr>
        <w:t>.</w:t>
      </w:r>
      <w:r w:rsidRPr="0075026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B2B9BA7" w14:textId="77777777" w:rsidR="0047360D" w:rsidRPr="0075026A" w:rsidRDefault="0047360D" w:rsidP="0047360D">
      <w:pPr>
        <w:pStyle w:val="NoSpacing"/>
        <w:jc w:val="both"/>
        <w:rPr>
          <w:rFonts w:eastAsia="Calibri"/>
          <w:sz w:val="22"/>
          <w:szCs w:val="22"/>
          <w:lang w:val="sr-Latn-ME"/>
        </w:rPr>
      </w:pPr>
    </w:p>
    <w:p w14:paraId="62FF3B58"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 xml:space="preserve">Institut za ljekove i medicinska sredstva </w:t>
      </w:r>
    </w:p>
    <w:p w14:paraId="74948B76"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Odjeljenje za farmakovigilancu</w:t>
      </w:r>
    </w:p>
    <w:p w14:paraId="01B72EAC"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Bulevar Ivana Crnojevića 64a, 81000 Podgorica</w:t>
      </w:r>
    </w:p>
    <w:p w14:paraId="6B863940" w14:textId="77777777" w:rsidR="0047360D" w:rsidRPr="0075026A" w:rsidRDefault="0047360D" w:rsidP="0047360D">
      <w:pPr>
        <w:spacing w:after="0"/>
        <w:rPr>
          <w:rFonts w:ascii="Times New Roman" w:hAnsi="Times New Roman" w:cs="Times New Roman"/>
          <w:lang w:val="sr-Latn-ME"/>
        </w:rPr>
      </w:pPr>
    </w:p>
    <w:p w14:paraId="174F3202"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tel: +382 (0) 20 310 280</w:t>
      </w:r>
    </w:p>
    <w:p w14:paraId="543E348B"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fax: +382 (0) 20 310 581</w:t>
      </w:r>
    </w:p>
    <w:p w14:paraId="71728CB6" w14:textId="77777777" w:rsidR="0047360D" w:rsidRPr="0075026A" w:rsidRDefault="00E81A5F" w:rsidP="0047360D">
      <w:pPr>
        <w:spacing w:after="0"/>
        <w:rPr>
          <w:rFonts w:ascii="Times New Roman" w:hAnsi="Times New Roman" w:cs="Times New Roman"/>
          <w:lang w:val="sr-Latn-ME"/>
        </w:rPr>
      </w:pPr>
      <w:hyperlink r:id="rId8" w:history="1">
        <w:r w:rsidR="0047360D" w:rsidRPr="0075026A">
          <w:rPr>
            <w:rStyle w:val="Hyperlink"/>
            <w:rFonts w:ascii="Times New Roman" w:hAnsi="Times New Roman" w:cs="Times New Roman"/>
            <w:lang w:val="sr-Latn-ME"/>
          </w:rPr>
          <w:t>www.cinmed.me</w:t>
        </w:r>
      </w:hyperlink>
      <w:r w:rsidR="0047360D" w:rsidRPr="0075026A">
        <w:rPr>
          <w:rFonts w:ascii="Times New Roman" w:hAnsi="Times New Roman" w:cs="Times New Roman"/>
          <w:lang w:val="sr-Latn-ME"/>
        </w:rPr>
        <w:t xml:space="preserve"> </w:t>
      </w:r>
    </w:p>
    <w:p w14:paraId="528D289D" w14:textId="77777777" w:rsidR="0047360D" w:rsidRPr="0075026A" w:rsidRDefault="00E81A5F" w:rsidP="0047360D">
      <w:pPr>
        <w:spacing w:after="0"/>
        <w:rPr>
          <w:rFonts w:ascii="Times New Roman" w:hAnsi="Times New Roman" w:cs="Times New Roman"/>
          <w:lang w:val="sr-Latn-ME"/>
        </w:rPr>
      </w:pPr>
      <w:hyperlink r:id="rId9" w:history="1">
        <w:r w:rsidR="0047360D" w:rsidRPr="0075026A">
          <w:rPr>
            <w:rStyle w:val="Hyperlink"/>
            <w:rFonts w:ascii="Times New Roman" w:hAnsi="Times New Roman" w:cs="Times New Roman"/>
            <w:lang w:val="sr-Latn-ME"/>
          </w:rPr>
          <w:t>nezeljenadejstva@cinmed.me</w:t>
        </w:r>
      </w:hyperlink>
      <w:r w:rsidR="0047360D" w:rsidRPr="0075026A">
        <w:rPr>
          <w:rFonts w:ascii="Times New Roman" w:hAnsi="Times New Roman" w:cs="Times New Roman"/>
          <w:lang w:val="sr-Latn-ME"/>
        </w:rPr>
        <w:t xml:space="preserve"> </w:t>
      </w:r>
    </w:p>
    <w:p w14:paraId="0C5BEAAD"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putem IS zdravstvene zaštite</w:t>
      </w:r>
    </w:p>
    <w:p w14:paraId="3D46A7F2"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lang w:val="sr-Latn-ME"/>
        </w:rPr>
        <w:t>QR kod za online prijavu sumnje na neželjeno dejstvo lijeka:</w:t>
      </w:r>
    </w:p>
    <w:p w14:paraId="5AA5B220" w14:textId="77777777" w:rsidR="0047360D" w:rsidRPr="0075026A" w:rsidRDefault="0047360D" w:rsidP="0047360D">
      <w:pPr>
        <w:spacing w:after="0"/>
        <w:rPr>
          <w:rFonts w:ascii="Times New Roman" w:hAnsi="Times New Roman" w:cs="Times New Roman"/>
          <w:lang w:val="sr-Latn-ME"/>
        </w:rPr>
      </w:pPr>
    </w:p>
    <w:p w14:paraId="21AF4CD8" w14:textId="77777777" w:rsidR="0047360D" w:rsidRPr="0075026A" w:rsidRDefault="0047360D" w:rsidP="0047360D">
      <w:pPr>
        <w:spacing w:after="0"/>
        <w:rPr>
          <w:rFonts w:ascii="Times New Roman" w:hAnsi="Times New Roman" w:cs="Times New Roman"/>
          <w:lang w:val="sr-Latn-ME"/>
        </w:rPr>
      </w:pPr>
      <w:r w:rsidRPr="0075026A">
        <w:rPr>
          <w:rFonts w:ascii="Times New Roman" w:hAnsi="Times New Roman" w:cs="Times New Roman"/>
          <w:b/>
          <w:bCs/>
          <w:noProof/>
        </w:rPr>
        <w:drawing>
          <wp:inline distT="0" distB="0" distL="0" distR="0" wp14:anchorId="5D23BE6D" wp14:editId="13E81023">
            <wp:extent cx="980796" cy="972000"/>
            <wp:effectExtent l="0" t="0" r="0" b="0"/>
            <wp:docPr id="3"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96D76D7" w14:textId="7741ECCB" w:rsidR="00062D55" w:rsidRDefault="00062D55" w:rsidP="00062D55">
      <w:pPr>
        <w:widowControl w:val="0"/>
        <w:spacing w:after="0" w:line="240" w:lineRule="auto"/>
        <w:jc w:val="both"/>
        <w:rPr>
          <w:rFonts w:ascii="Times New Roman" w:eastAsia="Times New Roman" w:hAnsi="Times New Roman" w:cs="Times New Roman"/>
          <w:lang w:val="sr-Latn-ME"/>
        </w:rPr>
      </w:pPr>
    </w:p>
    <w:p w14:paraId="37261B23" w14:textId="77777777" w:rsidR="003A5F87" w:rsidRPr="0075026A" w:rsidRDefault="003A5F87" w:rsidP="00062D55">
      <w:pPr>
        <w:widowControl w:val="0"/>
        <w:spacing w:after="0" w:line="240" w:lineRule="auto"/>
        <w:jc w:val="both"/>
        <w:rPr>
          <w:rFonts w:ascii="Times New Roman" w:eastAsia="Times New Roman" w:hAnsi="Times New Roman" w:cs="Times New Roman"/>
          <w:lang w:val="sr-Latn-ME"/>
        </w:rPr>
      </w:pPr>
      <w:bookmarkStart w:id="16" w:name="_GoBack"/>
      <w:bookmarkEnd w:id="16"/>
    </w:p>
    <w:p w14:paraId="3BC5FB8B" w14:textId="77777777" w:rsidR="00A323BF" w:rsidRPr="0075026A" w:rsidRDefault="00A323BF" w:rsidP="00062D55">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 xml:space="preserve">5. </w:t>
      </w:r>
      <w:r w:rsidRPr="0075026A">
        <w:rPr>
          <w:rFonts w:ascii="Times New Roman" w:eastAsia="Times New Roman" w:hAnsi="Times New Roman" w:cs="Times New Roman"/>
          <w:b/>
          <w:bCs/>
          <w:lang w:val="sr-Latn-ME"/>
        </w:rPr>
        <w:tab/>
        <w:t>KAKO ČUVATI LIJEK MAVENCLAD</w:t>
      </w:r>
    </w:p>
    <w:p w14:paraId="354FD00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51EB54EF" w14:textId="77777777" w:rsidR="00A323BF" w:rsidRPr="0075026A" w:rsidRDefault="00A323BF" w:rsidP="00062D55">
      <w:pPr>
        <w:widowControl w:val="0"/>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Lijek čuvajte van pogleda i domašaja djece.</w:t>
      </w:r>
    </w:p>
    <w:p w14:paraId="4C2632DC"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7079FA2F" w14:textId="12931B8B" w:rsidR="00A323BF" w:rsidRPr="0075026A" w:rsidRDefault="00A323BF" w:rsidP="00062D55">
      <w:pPr>
        <w:widowControl w:val="0"/>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Ovaj lijek se ne smije upotrijebiti nakon isteka roka upotrebe navedenog na</w:t>
      </w:r>
      <w:r w:rsidR="002771B8" w:rsidRPr="0075026A">
        <w:rPr>
          <w:rFonts w:ascii="Times New Roman" w:eastAsia="Times New Roman" w:hAnsi="Times New Roman" w:cs="Times New Roman"/>
          <w:lang w:val="sr-Latn-ME"/>
        </w:rPr>
        <w:t xml:space="preserve"> </w:t>
      </w:r>
      <w:r w:rsidR="0075026A" w:rsidRPr="0075026A">
        <w:rPr>
          <w:rFonts w:ascii="Times New Roman" w:eastAsia="Times New Roman" w:hAnsi="Times New Roman" w:cs="Times New Roman"/>
          <w:lang w:val="sr-Latn-ME"/>
        </w:rPr>
        <w:t>kartonsko</w:t>
      </w:r>
      <w:r w:rsidR="0075026A">
        <w:rPr>
          <w:rFonts w:ascii="Times New Roman" w:eastAsia="Times New Roman" w:hAnsi="Times New Roman" w:cs="Times New Roman"/>
          <w:lang w:val="sr-Latn-ME"/>
        </w:rPr>
        <w:t>m</w:t>
      </w:r>
      <w:r w:rsidR="0075026A" w:rsidRPr="0075026A">
        <w:rPr>
          <w:rFonts w:ascii="Times New Roman" w:eastAsia="Times New Roman" w:hAnsi="Times New Roman" w:cs="Times New Roman"/>
          <w:lang w:val="sr-Latn-ME"/>
        </w:rPr>
        <w:t xml:space="preserve"> </w:t>
      </w:r>
      <w:r w:rsidR="00122D6C">
        <w:rPr>
          <w:rFonts w:ascii="Times New Roman" w:eastAsia="Times New Roman" w:hAnsi="Times New Roman" w:cs="Times New Roman"/>
          <w:lang w:val="sr-Latn-ME"/>
        </w:rPr>
        <w:t>ležištu</w:t>
      </w:r>
      <w:r w:rsidR="0075026A" w:rsidRPr="0075026A">
        <w:rPr>
          <w:rFonts w:ascii="Times New Roman" w:eastAsia="Times New Roman" w:hAnsi="Times New Roman" w:cs="Times New Roman"/>
          <w:lang w:val="sr-Latn-ME"/>
        </w:rPr>
        <w:t xml:space="preserve"> </w:t>
      </w:r>
      <w:r w:rsidR="002771B8" w:rsidRPr="0075026A">
        <w:rPr>
          <w:rFonts w:ascii="Times New Roman" w:eastAsia="Times New Roman" w:hAnsi="Times New Roman" w:cs="Times New Roman"/>
          <w:lang w:val="sr-Latn-ME"/>
        </w:rPr>
        <w:t>i</w:t>
      </w:r>
      <w:r w:rsidRPr="0075026A">
        <w:rPr>
          <w:rFonts w:ascii="Times New Roman" w:eastAsia="Times New Roman" w:hAnsi="Times New Roman" w:cs="Times New Roman"/>
          <w:lang w:val="sr-Latn-ME"/>
        </w:rPr>
        <w:t xml:space="preserve"> kutiji. Rok upotrebe odnosi se na posl</w:t>
      </w:r>
      <w:r w:rsidR="00651B80" w:rsidRPr="0075026A">
        <w:rPr>
          <w:rFonts w:ascii="Times New Roman" w:eastAsia="Times New Roman" w:hAnsi="Times New Roman" w:cs="Times New Roman"/>
          <w:lang w:val="sr-Latn-ME"/>
        </w:rPr>
        <w:t>j</w:t>
      </w:r>
      <w:r w:rsidRPr="0075026A">
        <w:rPr>
          <w:rFonts w:ascii="Times New Roman" w:eastAsia="Times New Roman" w:hAnsi="Times New Roman" w:cs="Times New Roman"/>
          <w:lang w:val="sr-Latn-ME"/>
        </w:rPr>
        <w:t>ednji dan navedenog mjeseca.</w:t>
      </w:r>
    </w:p>
    <w:p w14:paraId="127FDC3B" w14:textId="77777777" w:rsidR="00A323BF" w:rsidRPr="0075026A" w:rsidRDefault="00A323BF" w:rsidP="00062D55">
      <w:pPr>
        <w:widowControl w:val="0"/>
        <w:numPr>
          <w:ilvl w:val="12"/>
          <w:numId w:val="0"/>
        </w:numPr>
        <w:tabs>
          <w:tab w:val="left" w:pos="720"/>
        </w:tabs>
        <w:spacing w:after="0" w:line="240" w:lineRule="auto"/>
        <w:ind w:right="-2"/>
        <w:jc w:val="both"/>
        <w:rPr>
          <w:rFonts w:ascii="Times New Roman" w:eastAsia="Times New Roman" w:hAnsi="Times New Roman" w:cs="Times New Roman"/>
          <w:lang w:val="sr-Latn-ME"/>
        </w:rPr>
      </w:pPr>
    </w:p>
    <w:p w14:paraId="4E30805A" w14:textId="77777777" w:rsidR="00A323BF" w:rsidRPr="0075026A" w:rsidRDefault="00A323BF" w:rsidP="00062D55">
      <w:pPr>
        <w:widowControl w:val="0"/>
        <w:tabs>
          <w:tab w:val="center" w:pos="4320"/>
          <w:tab w:val="right" w:pos="8640"/>
        </w:tabs>
        <w:spacing w:after="0" w:line="240" w:lineRule="auto"/>
        <w:jc w:val="both"/>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Čuvati u originalnom pakovanju radi zaštite od vlage.</w:t>
      </w:r>
    </w:p>
    <w:p w14:paraId="35B8CA06" w14:textId="77777777" w:rsidR="00A323BF" w:rsidRPr="0075026A" w:rsidRDefault="00A323BF" w:rsidP="00062D55">
      <w:pPr>
        <w:widowControl w:val="0"/>
        <w:spacing w:after="0" w:line="240" w:lineRule="auto"/>
        <w:jc w:val="both"/>
        <w:rPr>
          <w:rFonts w:ascii="Times New Roman" w:eastAsia="Times New Roman" w:hAnsi="Times New Roman" w:cs="Times New Roman"/>
          <w:bCs/>
          <w:lang w:val="sr-Latn-ME"/>
        </w:rPr>
      </w:pPr>
    </w:p>
    <w:p w14:paraId="0D2B0D0B"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eastAsia="hr-HR"/>
        </w:rPr>
      </w:pPr>
      <w:r w:rsidRPr="0075026A">
        <w:rPr>
          <w:rFonts w:ascii="Times New Roman" w:eastAsia="Times New Roman" w:hAnsi="Times New Roman" w:cs="Times New Roman"/>
          <w:lang w:val="sr-Latn-ME" w:eastAsia="hr-HR"/>
        </w:rPr>
        <w:t>Ljekove ne treba bacati u kanalizaciju, niti kućni otpad. Ove mjere pomažu očuvanju životne sredine.</w:t>
      </w:r>
    </w:p>
    <w:p w14:paraId="47A00FB3" w14:textId="77777777" w:rsidR="00A323BF" w:rsidRPr="0075026A" w:rsidRDefault="00A323BF" w:rsidP="00062D55">
      <w:pPr>
        <w:widowControl w:val="0"/>
        <w:spacing w:after="0" w:line="240" w:lineRule="auto"/>
        <w:jc w:val="both"/>
        <w:rPr>
          <w:rFonts w:ascii="Times New Roman" w:eastAsia="Times New Roman" w:hAnsi="Times New Roman" w:cs="Times New Roman"/>
          <w:b/>
          <w:bCs/>
          <w:lang w:val="sr-Latn-ME" w:eastAsia="hr-HR"/>
        </w:rPr>
      </w:pPr>
      <w:r w:rsidRPr="0075026A">
        <w:rPr>
          <w:rFonts w:ascii="Times New Roman" w:eastAsia="Times New Roman" w:hAnsi="Times New Roman" w:cs="Times New Roman"/>
          <w:lang w:val="sr-Latn-ME" w:eastAsia="hr-HR"/>
        </w:rPr>
        <w:t>Neupotrijebljeni lijek se uništava u skladu sa važećim propisima.</w:t>
      </w:r>
    </w:p>
    <w:p w14:paraId="772B0706" w14:textId="21BA7001" w:rsidR="00D20E98" w:rsidRDefault="00D20E98" w:rsidP="00062D55">
      <w:pPr>
        <w:widowControl w:val="0"/>
        <w:spacing w:after="0" w:line="240" w:lineRule="auto"/>
        <w:jc w:val="both"/>
        <w:rPr>
          <w:rFonts w:ascii="Times New Roman" w:eastAsia="Times New Roman" w:hAnsi="Times New Roman" w:cs="Times New Roman"/>
          <w:bCs/>
          <w:lang w:val="sr-Latn-ME"/>
        </w:rPr>
      </w:pPr>
    </w:p>
    <w:p w14:paraId="08679994" w14:textId="77777777" w:rsidR="003A5F87" w:rsidRPr="0075026A" w:rsidRDefault="003A5F87" w:rsidP="00062D55">
      <w:pPr>
        <w:widowControl w:val="0"/>
        <w:spacing w:after="0" w:line="240" w:lineRule="auto"/>
        <w:jc w:val="both"/>
        <w:rPr>
          <w:rFonts w:ascii="Times New Roman" w:eastAsia="Times New Roman" w:hAnsi="Times New Roman" w:cs="Times New Roman"/>
          <w:bCs/>
          <w:lang w:val="sr-Latn-ME"/>
        </w:rPr>
      </w:pPr>
    </w:p>
    <w:p w14:paraId="754014EC" w14:textId="77777777" w:rsidR="00A323BF" w:rsidRPr="0075026A" w:rsidRDefault="00A323BF" w:rsidP="00062D55">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75026A">
        <w:rPr>
          <w:rFonts w:ascii="Times New Roman" w:eastAsia="Times New Roman" w:hAnsi="Times New Roman" w:cs="Times New Roman"/>
          <w:b/>
          <w:bCs/>
          <w:lang w:val="sr-Latn-ME"/>
        </w:rPr>
        <w:t xml:space="preserve">6. </w:t>
      </w:r>
      <w:r w:rsidRPr="0075026A">
        <w:rPr>
          <w:rFonts w:ascii="Times New Roman" w:eastAsia="Times New Roman" w:hAnsi="Times New Roman" w:cs="Times New Roman"/>
          <w:b/>
          <w:bCs/>
          <w:lang w:val="sr-Latn-ME"/>
        </w:rPr>
        <w:tab/>
        <w:t xml:space="preserve">SADRŽAJ PAKOVANJA I DODATNE INFORMACIJE </w:t>
      </w:r>
    </w:p>
    <w:p w14:paraId="366F887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FD2F1E7"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bCs/>
          <w:lang w:val="sr-Latn-ME"/>
        </w:rPr>
        <w:t>Šta sadrži lijek MAVENCLAD</w:t>
      </w:r>
    </w:p>
    <w:p w14:paraId="0A971F5C"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p>
    <w:p w14:paraId="629ACA63" w14:textId="77777777" w:rsidR="00A323BF" w:rsidRPr="0075026A" w:rsidRDefault="00A323BF" w:rsidP="00062D55">
      <w:pPr>
        <w:widowControl w:val="0"/>
        <w:numPr>
          <w:ilvl w:val="0"/>
          <w:numId w:val="3"/>
        </w:numPr>
        <w:tabs>
          <w:tab w:val="num" w:pos="567"/>
        </w:tabs>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Aktivna supstanca je kladribin. Jedna tableta sadrži 10 mg kladribina.</w:t>
      </w:r>
    </w:p>
    <w:p w14:paraId="67531A1E" w14:textId="5D69B864" w:rsidR="00A323BF" w:rsidRPr="0075026A" w:rsidRDefault="00A323BF" w:rsidP="00062D55">
      <w:pPr>
        <w:widowControl w:val="0"/>
        <w:numPr>
          <w:ilvl w:val="0"/>
          <w:numId w:val="3"/>
        </w:numPr>
        <w:tabs>
          <w:tab w:val="num" w:pos="567"/>
        </w:tabs>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Pomoćne supstance su</w:t>
      </w:r>
      <w:r w:rsidR="00D20E98" w:rsidRPr="0075026A">
        <w:rPr>
          <w:rFonts w:ascii="Times New Roman" w:eastAsia="Times New Roman" w:hAnsi="Times New Roman" w:cs="Times New Roman"/>
          <w:lang w:val="sr-Latn-ME" w:eastAsia="sv-SE"/>
        </w:rPr>
        <w:t>:</w:t>
      </w:r>
      <w:r w:rsidRPr="0075026A">
        <w:rPr>
          <w:rFonts w:ascii="Times New Roman" w:eastAsia="Times New Roman" w:hAnsi="Times New Roman" w:cs="Times New Roman"/>
          <w:lang w:val="sr-Latn-ME" w:eastAsia="sv-SE"/>
        </w:rPr>
        <w:t xml:space="preserve"> hidroksipropilbetadeks, sorbitol i magnezijum stearat.</w:t>
      </w:r>
    </w:p>
    <w:p w14:paraId="7A1DEF26"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96C877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Kako izgleda lijek MAVENCLAD i sadržaj pakovanja</w:t>
      </w:r>
    </w:p>
    <w:p w14:paraId="03964B2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43ADC81" w14:textId="5E30B1DE" w:rsidR="002771B8"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MAVENCLAD tablete su bijele, okrugle, bikonveksne tablete</w:t>
      </w:r>
      <w:r w:rsidR="00D13310" w:rsidRPr="0075026A">
        <w:rPr>
          <w:rFonts w:ascii="Times New Roman" w:eastAsia="Times New Roman" w:hAnsi="Times New Roman" w:cs="Times New Roman"/>
          <w:lang w:val="sr-Latn-ME"/>
        </w:rPr>
        <w:t xml:space="preserve"> </w:t>
      </w:r>
      <w:r w:rsidR="00D13310" w:rsidRPr="0075026A">
        <w:rPr>
          <w:rFonts w:ascii="Times New Roman" w:eastAsia="Times New Roman" w:hAnsi="Times New Roman" w:cs="Times New Roman"/>
          <w:bCs/>
          <w:lang w:val="sr-Latn-ME"/>
        </w:rPr>
        <w:t>prečnika 8,5 mm,</w:t>
      </w:r>
      <w:r w:rsidRPr="0075026A">
        <w:rPr>
          <w:rFonts w:ascii="Times New Roman" w:eastAsia="Times New Roman" w:hAnsi="Times New Roman" w:cs="Times New Roman"/>
          <w:lang w:val="sr-Latn-ME"/>
        </w:rPr>
        <w:t xml:space="preserve"> sa utisnut</w:t>
      </w:r>
      <w:r w:rsidR="0075026A">
        <w:rPr>
          <w:rFonts w:ascii="Times New Roman" w:eastAsia="Times New Roman" w:hAnsi="Times New Roman" w:cs="Times New Roman"/>
          <w:lang w:val="sr-Latn-ME"/>
        </w:rPr>
        <w:t>o</w:t>
      </w:r>
      <w:r w:rsidRPr="0075026A">
        <w:rPr>
          <w:rFonts w:ascii="Times New Roman" w:eastAsia="Times New Roman" w:hAnsi="Times New Roman" w:cs="Times New Roman"/>
          <w:lang w:val="sr-Latn-ME"/>
        </w:rPr>
        <w:t xml:space="preserve">m </w:t>
      </w:r>
      <w:r w:rsidR="0075026A">
        <w:rPr>
          <w:rFonts w:ascii="Times New Roman" w:eastAsia="Times New Roman" w:hAnsi="Times New Roman" w:cs="Times New Roman"/>
          <w:lang w:val="sr-Latn-ME"/>
        </w:rPr>
        <w:t xml:space="preserve">oznakom </w:t>
      </w:r>
      <w:r w:rsidRPr="0075026A">
        <w:rPr>
          <w:rFonts w:ascii="Times New Roman" w:eastAsia="Times New Roman" w:hAnsi="Times New Roman" w:cs="Times New Roman"/>
          <w:lang w:val="sr-Latn-ME"/>
        </w:rPr>
        <w:t>„C” na jednoj strani i „10” na drugoj strani</w:t>
      </w:r>
      <w:r w:rsidR="0075026A">
        <w:rPr>
          <w:rFonts w:ascii="Times New Roman" w:eastAsia="Times New Roman" w:hAnsi="Times New Roman" w:cs="Times New Roman"/>
          <w:lang w:val="sr-Latn-ME"/>
        </w:rPr>
        <w:t xml:space="preserve"> tablete</w:t>
      </w:r>
      <w:r w:rsidRPr="0075026A">
        <w:rPr>
          <w:rFonts w:ascii="Times New Roman" w:eastAsia="Times New Roman" w:hAnsi="Times New Roman" w:cs="Times New Roman"/>
          <w:lang w:val="sr-Latn-ME"/>
        </w:rPr>
        <w:t xml:space="preserve">. </w:t>
      </w:r>
    </w:p>
    <w:p w14:paraId="05C6E498" w14:textId="77777777" w:rsidR="00D20E98" w:rsidRPr="0075026A" w:rsidRDefault="00D20E98" w:rsidP="00062D55">
      <w:pPr>
        <w:widowControl w:val="0"/>
        <w:spacing w:after="0" w:line="240" w:lineRule="auto"/>
        <w:jc w:val="both"/>
        <w:rPr>
          <w:rFonts w:ascii="Times New Roman" w:eastAsia="Times New Roman" w:hAnsi="Times New Roman" w:cs="Times New Roman"/>
          <w:lang w:val="sr-Latn-ME"/>
        </w:rPr>
      </w:pPr>
    </w:p>
    <w:p w14:paraId="6193BFA6" w14:textId="6CDEEC3B" w:rsidR="002771B8" w:rsidRPr="0075026A" w:rsidRDefault="002771B8" w:rsidP="00062D55">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Unutrašnje pakovanje</w:t>
      </w:r>
      <w:r w:rsidR="00651B80" w:rsidRPr="0075026A">
        <w:rPr>
          <w:rFonts w:ascii="Times New Roman" w:eastAsia="Times New Roman" w:hAnsi="Times New Roman" w:cs="Times New Roman"/>
          <w:bCs/>
          <w:lang w:val="sr-Latn-ME"/>
        </w:rPr>
        <w:t xml:space="preserve"> lijeka</w:t>
      </w:r>
      <w:r w:rsidRPr="0075026A">
        <w:rPr>
          <w:rFonts w:ascii="Times New Roman" w:eastAsia="Times New Roman" w:hAnsi="Times New Roman" w:cs="Times New Roman"/>
          <w:bCs/>
          <w:lang w:val="sr-Latn-ME"/>
        </w:rPr>
        <w:t xml:space="preserve"> je </w:t>
      </w:r>
      <w:r w:rsidR="00651B80" w:rsidRPr="0075026A">
        <w:rPr>
          <w:rFonts w:ascii="Times New Roman" w:eastAsia="Times New Roman" w:hAnsi="Times New Roman" w:cs="Times New Roman"/>
          <w:bCs/>
          <w:lang w:val="sr-Latn-ME"/>
        </w:rPr>
        <w:t xml:space="preserve">orijentisani poliamid (OPA)/aluminijum (Al)/polivinil hlorid (PVC) – aluminijum (Al) </w:t>
      </w:r>
      <w:r w:rsidRPr="0075026A">
        <w:rPr>
          <w:rFonts w:ascii="Times New Roman" w:eastAsia="Times New Roman" w:hAnsi="Times New Roman" w:cs="Times New Roman"/>
          <w:bCs/>
          <w:lang w:val="sr-Latn-ME"/>
        </w:rPr>
        <w:t xml:space="preserve">blister zalijepljen u kartonskom ležištu i učvršćen u </w:t>
      </w:r>
      <w:r w:rsidR="0075026A">
        <w:rPr>
          <w:rFonts w:ascii="Times New Roman" w:eastAsia="Times New Roman" w:hAnsi="Times New Roman" w:cs="Times New Roman"/>
          <w:bCs/>
          <w:lang w:val="sr-Latn-ME"/>
        </w:rPr>
        <w:t xml:space="preserve">kartonskoj </w:t>
      </w:r>
      <w:r w:rsidRPr="0075026A">
        <w:rPr>
          <w:rFonts w:ascii="Times New Roman" w:eastAsia="Times New Roman" w:hAnsi="Times New Roman" w:cs="Times New Roman"/>
          <w:bCs/>
          <w:lang w:val="sr-Latn-ME"/>
        </w:rPr>
        <w:t>kutiji sigurnoj za djecu.</w:t>
      </w:r>
    </w:p>
    <w:p w14:paraId="6E06494C" w14:textId="77777777" w:rsidR="00651B80" w:rsidRPr="0075026A" w:rsidRDefault="00651B80" w:rsidP="00062D55">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9D2AD45" w14:textId="6449E41B" w:rsidR="002771B8" w:rsidRPr="0075026A" w:rsidRDefault="002771B8" w:rsidP="00062D55">
      <w:pPr>
        <w:widowControl w:val="0"/>
        <w:spacing w:after="0" w:line="240" w:lineRule="auto"/>
        <w:jc w:val="both"/>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Spoljašnje pakovanje</w:t>
      </w:r>
      <w:r w:rsidR="00651B80" w:rsidRPr="0075026A">
        <w:rPr>
          <w:rFonts w:ascii="Times New Roman" w:eastAsia="Times New Roman" w:hAnsi="Times New Roman" w:cs="Times New Roman"/>
          <w:bCs/>
          <w:lang w:val="sr-Latn-ME"/>
        </w:rPr>
        <w:t xml:space="preserve"> lijeka</w:t>
      </w:r>
      <w:r w:rsidRPr="0075026A">
        <w:rPr>
          <w:rFonts w:ascii="Times New Roman" w:eastAsia="Times New Roman" w:hAnsi="Times New Roman" w:cs="Times New Roman"/>
          <w:bCs/>
          <w:lang w:val="sr-Latn-ME"/>
        </w:rPr>
        <w:t xml:space="preserve"> je složiva kartonska kutija u kojoj se nalazi jedan blister sa 1, 4 ili 6 tableta i Uputstvo za lijek.</w:t>
      </w:r>
    </w:p>
    <w:p w14:paraId="52B1BB5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076C7683"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Nosilac dozvole i proizvođač</w:t>
      </w:r>
    </w:p>
    <w:p w14:paraId="670B2FC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33346A8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Nosilac dozvole</w:t>
      </w:r>
    </w:p>
    <w:p w14:paraId="7CE7FF07" w14:textId="2E813C08"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„Merck“ d.o.o. Beograd – dio stranog društva u Podgorici</w:t>
      </w:r>
      <w:r w:rsidR="0075026A">
        <w:rPr>
          <w:rFonts w:ascii="Times New Roman" w:eastAsia="Times New Roman" w:hAnsi="Times New Roman" w:cs="Times New Roman"/>
          <w:lang w:val="sr-Latn-ME"/>
        </w:rPr>
        <w:t>,</w:t>
      </w:r>
      <w:r w:rsidRPr="0075026A" w:rsidDel="0016523B">
        <w:rPr>
          <w:rFonts w:ascii="Times New Roman" w:eastAsia="Times New Roman" w:hAnsi="Times New Roman" w:cs="Times New Roman"/>
          <w:lang w:val="sr-Latn-ME"/>
        </w:rPr>
        <w:t xml:space="preserve"> </w:t>
      </w:r>
    </w:p>
    <w:p w14:paraId="6B2FBA02"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Serdara Jola Piletića 8, 81 000 Podgorica, Crna Gora</w:t>
      </w:r>
    </w:p>
    <w:p w14:paraId="20FFD258"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113537F0" w14:textId="50370D76"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Proizvođač</w:t>
      </w:r>
      <w:r w:rsidR="0075026A">
        <w:rPr>
          <w:rFonts w:ascii="Times New Roman" w:eastAsia="Times New Roman" w:hAnsi="Times New Roman" w:cs="Times New Roman"/>
          <w:b/>
          <w:lang w:val="sr-Latn-ME"/>
        </w:rPr>
        <w:t>i</w:t>
      </w:r>
    </w:p>
    <w:p w14:paraId="41AFADFB" w14:textId="3A5472C6"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Ner</w:t>
      </w:r>
      <w:r w:rsidR="001A59E9" w:rsidRPr="0075026A">
        <w:rPr>
          <w:rFonts w:ascii="Times New Roman" w:eastAsia="Times New Roman" w:hAnsi="Times New Roman" w:cs="Times New Roman"/>
          <w:lang w:val="sr-Latn-ME"/>
        </w:rPr>
        <w:t>p</w:t>
      </w:r>
      <w:r w:rsidRPr="0075026A">
        <w:rPr>
          <w:rFonts w:ascii="Times New Roman" w:eastAsia="Times New Roman" w:hAnsi="Times New Roman" w:cs="Times New Roman"/>
          <w:lang w:val="sr-Latn-ME"/>
        </w:rPr>
        <w:t>har</w:t>
      </w:r>
      <w:r w:rsidR="001A59E9" w:rsidRPr="0075026A">
        <w:rPr>
          <w:rFonts w:ascii="Times New Roman" w:eastAsia="Times New Roman" w:hAnsi="Times New Roman" w:cs="Times New Roman"/>
          <w:lang w:val="sr-Latn-ME"/>
        </w:rPr>
        <w:t>m</w:t>
      </w:r>
      <w:r w:rsidRPr="0075026A">
        <w:rPr>
          <w:rFonts w:ascii="Times New Roman" w:eastAsia="Times New Roman" w:hAnsi="Times New Roman" w:cs="Times New Roman"/>
          <w:lang w:val="sr-Latn-ME"/>
        </w:rPr>
        <w:t>a S.R.L.</w:t>
      </w:r>
      <w:r w:rsidR="00122D6C">
        <w:rPr>
          <w:rFonts w:ascii="Times New Roman" w:eastAsia="Times New Roman" w:hAnsi="Times New Roman" w:cs="Times New Roman"/>
          <w:lang w:val="sr-Latn-ME"/>
        </w:rPr>
        <w:t>,</w:t>
      </w:r>
      <w:r w:rsidRPr="0075026A">
        <w:rPr>
          <w:rFonts w:ascii="Times New Roman" w:eastAsia="Times New Roman" w:hAnsi="Times New Roman" w:cs="Times New Roman"/>
          <w:lang w:val="sr-Latn-ME"/>
        </w:rPr>
        <w:t xml:space="preserve"> </w:t>
      </w:r>
    </w:p>
    <w:p w14:paraId="0BB24E1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Viale Pasteur, 10 (loc. Nerviano) - 20014 Milano (MI), Italija </w:t>
      </w:r>
    </w:p>
    <w:p w14:paraId="526A0B37"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493D0E6D" w14:textId="3BEA31FF" w:rsidR="00A323BF" w:rsidRPr="0075026A" w:rsidRDefault="001A59E9"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R-Pharm </w:t>
      </w:r>
      <w:r w:rsidR="00A323BF" w:rsidRPr="0075026A">
        <w:rPr>
          <w:rFonts w:ascii="Times New Roman" w:eastAsia="Times New Roman" w:hAnsi="Times New Roman" w:cs="Times New Roman"/>
          <w:lang w:val="sr-Latn-ME"/>
        </w:rPr>
        <w:t>Germany GmbH</w:t>
      </w:r>
      <w:r w:rsidR="00122D6C">
        <w:rPr>
          <w:rFonts w:ascii="Times New Roman" w:eastAsia="Times New Roman" w:hAnsi="Times New Roman" w:cs="Times New Roman"/>
          <w:lang w:val="sr-Latn-ME"/>
        </w:rPr>
        <w:t>,</w:t>
      </w:r>
      <w:r w:rsidR="00A323BF" w:rsidRPr="0075026A">
        <w:rPr>
          <w:rFonts w:ascii="Times New Roman" w:eastAsia="Times New Roman" w:hAnsi="Times New Roman" w:cs="Times New Roman"/>
          <w:lang w:val="sr-Latn-ME"/>
        </w:rPr>
        <w:t xml:space="preserve"> </w:t>
      </w:r>
    </w:p>
    <w:p w14:paraId="465F5672" w14:textId="4E08A5F2" w:rsidR="00A323BF" w:rsidRPr="0075026A" w:rsidRDefault="00A323BF"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Heinrich-Mack-Strasse 35, 89257 Illertissen, Njemačka</w:t>
      </w:r>
    </w:p>
    <w:p w14:paraId="3CD3041D" w14:textId="110B6F88" w:rsidR="00FA480E" w:rsidRPr="0075026A" w:rsidRDefault="00FA480E" w:rsidP="00062D55">
      <w:pPr>
        <w:widowControl w:val="0"/>
        <w:spacing w:after="0" w:line="240" w:lineRule="auto"/>
        <w:jc w:val="both"/>
        <w:rPr>
          <w:rFonts w:ascii="Times New Roman" w:eastAsia="Times New Roman" w:hAnsi="Times New Roman" w:cs="Times New Roman"/>
          <w:lang w:val="sr-Latn-ME"/>
        </w:rPr>
      </w:pPr>
    </w:p>
    <w:p w14:paraId="1F925523" w14:textId="115BF5C9" w:rsidR="00FA480E" w:rsidRPr="0075026A" w:rsidRDefault="00FA480E"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Merck S.L.</w:t>
      </w:r>
      <w:r w:rsidR="00122D6C">
        <w:rPr>
          <w:rFonts w:ascii="Times New Roman" w:eastAsia="Times New Roman" w:hAnsi="Times New Roman" w:cs="Times New Roman"/>
          <w:lang w:val="sr-Latn-ME"/>
        </w:rPr>
        <w:t>,</w:t>
      </w:r>
    </w:p>
    <w:p w14:paraId="7EC27FC8" w14:textId="360962AB" w:rsidR="00FA480E" w:rsidRPr="0075026A" w:rsidRDefault="00FA480E"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Pol</w:t>
      </w:r>
      <w:r w:rsidR="0075026A">
        <w:rPr>
          <w:rFonts w:ascii="Times New Roman" w:eastAsia="Times New Roman" w:hAnsi="Times New Roman" w:cs="Times New Roman"/>
          <w:lang w:val="sr-Latn-ME"/>
        </w:rPr>
        <w:t>i</w:t>
      </w:r>
      <w:r w:rsidRPr="0075026A">
        <w:rPr>
          <w:rFonts w:ascii="Times New Roman" w:eastAsia="Times New Roman" w:hAnsi="Times New Roman" w:cs="Times New Roman"/>
          <w:lang w:val="sr-Latn-ME"/>
        </w:rPr>
        <w:t xml:space="preserve">gono Merck, Mollet </w:t>
      </w:r>
      <w:r w:rsidR="00122D6C">
        <w:rPr>
          <w:rFonts w:ascii="Times New Roman" w:eastAsia="Times New Roman" w:hAnsi="Times New Roman" w:cs="Times New Roman"/>
          <w:lang w:val="sr-Latn-ME"/>
        </w:rPr>
        <w:t>D</w:t>
      </w:r>
      <w:r w:rsidRPr="0075026A">
        <w:rPr>
          <w:rFonts w:ascii="Times New Roman" w:eastAsia="Times New Roman" w:hAnsi="Times New Roman" w:cs="Times New Roman"/>
          <w:lang w:val="sr-Latn-ME"/>
        </w:rPr>
        <w:t>el Vall</w:t>
      </w:r>
      <w:r w:rsidR="00122D6C">
        <w:rPr>
          <w:rFonts w:ascii="Times New Roman" w:eastAsia="Times New Roman" w:hAnsi="Times New Roman" w:cs="Times New Roman"/>
          <w:lang w:val="sr-Latn-ME"/>
        </w:rPr>
        <w:t>e</w:t>
      </w:r>
      <w:r w:rsidRPr="0075026A">
        <w:rPr>
          <w:rFonts w:ascii="Times New Roman" w:eastAsia="Times New Roman" w:hAnsi="Times New Roman" w:cs="Times New Roman"/>
          <w:lang w:val="sr-Latn-ME"/>
        </w:rPr>
        <w:t xml:space="preserve">s, </w:t>
      </w:r>
      <w:r w:rsidR="001A59E9" w:rsidRPr="0075026A">
        <w:rPr>
          <w:rFonts w:ascii="Times New Roman" w:eastAsia="Times New Roman" w:hAnsi="Times New Roman" w:cs="Times New Roman"/>
          <w:lang w:val="sr-Latn-ME"/>
        </w:rPr>
        <w:t xml:space="preserve">08100 </w:t>
      </w:r>
      <w:r w:rsidRPr="0075026A">
        <w:rPr>
          <w:rFonts w:ascii="Times New Roman" w:eastAsia="Times New Roman" w:hAnsi="Times New Roman" w:cs="Times New Roman"/>
          <w:lang w:val="sr-Latn-ME"/>
        </w:rPr>
        <w:t>Bar</w:t>
      </w:r>
      <w:r w:rsidR="00122D6C">
        <w:rPr>
          <w:rFonts w:ascii="Times New Roman" w:eastAsia="Times New Roman" w:hAnsi="Times New Roman" w:cs="Times New Roman"/>
          <w:lang w:val="sr-Latn-ME"/>
        </w:rPr>
        <w:t>c</w:t>
      </w:r>
      <w:r w:rsidRPr="0075026A">
        <w:rPr>
          <w:rFonts w:ascii="Times New Roman" w:eastAsia="Times New Roman" w:hAnsi="Times New Roman" w:cs="Times New Roman"/>
          <w:lang w:val="sr-Latn-ME"/>
        </w:rPr>
        <w:t>elona, Španija</w:t>
      </w:r>
    </w:p>
    <w:p w14:paraId="52842E00"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33E5A6FE"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Režim izdavanja lijeka</w:t>
      </w:r>
    </w:p>
    <w:p w14:paraId="0C4434D2" w14:textId="77777777" w:rsidR="00D75153" w:rsidRPr="0075026A" w:rsidRDefault="00D75153" w:rsidP="00062D55">
      <w:pPr>
        <w:widowControl w:val="0"/>
        <w:spacing w:after="0" w:line="240" w:lineRule="auto"/>
        <w:jc w:val="both"/>
        <w:rPr>
          <w:rFonts w:ascii="Times New Roman" w:eastAsia="Times New Roman" w:hAnsi="Times New Roman" w:cs="Times New Roman"/>
          <w:lang w:val="sr-Latn-ME"/>
        </w:rPr>
      </w:pPr>
    </w:p>
    <w:p w14:paraId="2FAB07E6" w14:textId="0BCCB941" w:rsidR="00A323BF" w:rsidRPr="0075026A" w:rsidRDefault="00BD6F1B" w:rsidP="00062D55">
      <w:pPr>
        <w:widowControl w:val="0"/>
        <w:spacing w:after="0" w:line="240" w:lineRule="auto"/>
        <w:jc w:val="both"/>
        <w:rPr>
          <w:rFonts w:ascii="Times New Roman" w:eastAsia="Times New Roman" w:hAnsi="Times New Roman" w:cs="Times New Roman"/>
          <w:lang w:val="sr-Latn-ME"/>
        </w:rPr>
      </w:pPr>
      <w:r w:rsidRPr="0075026A">
        <w:rPr>
          <w:rFonts w:ascii="Times New Roman" w:eastAsia="Times New Roman" w:hAnsi="Times New Roman" w:cs="Times New Roman"/>
          <w:lang w:val="sr-Latn-ME"/>
        </w:rPr>
        <w:t xml:space="preserve">Lijek se izdaje samo na ljekarski recept. </w:t>
      </w:r>
    </w:p>
    <w:p w14:paraId="4F5AD174" w14:textId="77777777" w:rsidR="00A323BF" w:rsidRPr="0075026A" w:rsidRDefault="00A323BF" w:rsidP="00062D55">
      <w:pPr>
        <w:widowControl w:val="0"/>
        <w:spacing w:after="0" w:line="240" w:lineRule="auto"/>
        <w:jc w:val="both"/>
        <w:rPr>
          <w:rFonts w:ascii="Times New Roman" w:eastAsia="Times New Roman" w:hAnsi="Times New Roman" w:cs="Times New Roman"/>
          <w:lang w:val="sr-Latn-ME"/>
        </w:rPr>
      </w:pPr>
    </w:p>
    <w:p w14:paraId="6A22333E"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Broj i datum dozvole</w:t>
      </w:r>
    </w:p>
    <w:p w14:paraId="3D14C523" w14:textId="77777777" w:rsidR="00B9110D" w:rsidRPr="0075026A" w:rsidRDefault="00B9110D" w:rsidP="00062D55">
      <w:pPr>
        <w:widowControl w:val="0"/>
        <w:spacing w:after="0" w:line="240" w:lineRule="auto"/>
        <w:jc w:val="both"/>
        <w:rPr>
          <w:rFonts w:ascii="Times New Roman" w:eastAsia="Times New Roman" w:hAnsi="Times New Roman" w:cs="Times New Roman"/>
          <w:b/>
          <w:lang w:val="sr-Latn-ME"/>
        </w:rPr>
      </w:pPr>
    </w:p>
    <w:p w14:paraId="60DBB3F8" w14:textId="313FDF3F" w:rsidR="00B9110D" w:rsidRPr="0075026A" w:rsidRDefault="00B57323" w:rsidP="00062D55">
      <w:pPr>
        <w:widowControl w:val="0"/>
        <w:tabs>
          <w:tab w:val="center" w:pos="4535"/>
        </w:tabs>
        <w:spacing w:after="0" w:line="240" w:lineRule="auto"/>
        <w:jc w:val="both"/>
        <w:rPr>
          <w:rFonts w:ascii="Times New Roman" w:eastAsia="Times New Roman" w:hAnsi="Times New Roman" w:cs="Times New Roman"/>
          <w:iCs/>
          <w:lang w:val="sr-Latn-ME"/>
        </w:rPr>
      </w:pPr>
      <w:r w:rsidRPr="0075026A">
        <w:rPr>
          <w:rFonts w:ascii="Times New Roman" w:eastAsia="Times New Roman" w:hAnsi="Times New Roman" w:cs="Times New Roman"/>
          <w:iCs/>
          <w:lang w:val="sr-Latn-ME"/>
        </w:rPr>
        <w:t>MAVENCLAD</w:t>
      </w:r>
      <w:r w:rsidR="00B9110D" w:rsidRPr="0075026A">
        <w:rPr>
          <w:rFonts w:ascii="Times New Roman" w:eastAsia="Times New Roman" w:hAnsi="Times New Roman" w:cs="Times New Roman"/>
          <w:iCs/>
          <w:lang w:val="sr-Latn-ME"/>
        </w:rPr>
        <w:t xml:space="preserve">, tableta, 10 mg, blister, 1 </w:t>
      </w:r>
      <w:r w:rsidR="00651B80" w:rsidRPr="0075026A">
        <w:rPr>
          <w:rFonts w:ascii="Times New Roman" w:eastAsia="Times New Roman" w:hAnsi="Times New Roman" w:cs="Times New Roman"/>
          <w:iCs/>
          <w:lang w:val="sr-Latn-ME"/>
        </w:rPr>
        <w:t xml:space="preserve">(1x1) </w:t>
      </w:r>
      <w:r w:rsidR="00B9110D" w:rsidRPr="0075026A">
        <w:rPr>
          <w:rFonts w:ascii="Times New Roman" w:eastAsia="Times New Roman" w:hAnsi="Times New Roman" w:cs="Times New Roman"/>
          <w:iCs/>
          <w:lang w:val="sr-Latn-ME"/>
        </w:rPr>
        <w:t>tableta:</w:t>
      </w:r>
      <w:r w:rsidR="00B9110D" w:rsidRPr="0075026A">
        <w:rPr>
          <w:rFonts w:ascii="Times New Roman" w:hAnsi="Times New Roman" w:cs="Times New Roman"/>
          <w:lang w:val="sr-Latn-ME"/>
        </w:rPr>
        <w:t xml:space="preserve"> </w:t>
      </w:r>
      <w:r w:rsidR="00C20B5D" w:rsidRPr="00C20B5D">
        <w:rPr>
          <w:rFonts w:ascii="Times New Roman" w:hAnsi="Times New Roman" w:cs="Times New Roman"/>
          <w:lang w:val="sr-Latn-ME"/>
        </w:rPr>
        <w:t xml:space="preserve">2030/25/2669 </w:t>
      </w:r>
      <w:r w:rsidR="00C20B5D">
        <w:rPr>
          <w:rFonts w:ascii="Times New Roman" w:hAnsi="Times New Roman" w:cs="Times New Roman"/>
          <w:lang w:val="sr-Latn-ME"/>
        </w:rPr>
        <w:t>–</w:t>
      </w:r>
      <w:r w:rsidR="00C20B5D" w:rsidRPr="00C20B5D">
        <w:rPr>
          <w:rFonts w:ascii="Times New Roman" w:hAnsi="Times New Roman" w:cs="Times New Roman"/>
          <w:lang w:val="sr-Latn-ME"/>
        </w:rPr>
        <w:t xml:space="preserve"> 3636</w:t>
      </w:r>
      <w:r w:rsidR="00C20B5D">
        <w:rPr>
          <w:rFonts w:ascii="Times New Roman" w:hAnsi="Times New Roman" w:cs="Times New Roman"/>
          <w:lang w:val="sr-Latn-ME"/>
        </w:rPr>
        <w:t xml:space="preserve"> od 22.07.2025. godine</w:t>
      </w:r>
    </w:p>
    <w:p w14:paraId="67940C48" w14:textId="6B09D256" w:rsidR="00B9110D" w:rsidRPr="0075026A" w:rsidRDefault="00B57323" w:rsidP="00C20B5D">
      <w:pPr>
        <w:widowControl w:val="0"/>
        <w:tabs>
          <w:tab w:val="center" w:pos="4535"/>
        </w:tabs>
        <w:spacing w:after="0" w:line="240" w:lineRule="auto"/>
        <w:jc w:val="both"/>
        <w:rPr>
          <w:rFonts w:ascii="Times New Roman" w:eastAsia="Times New Roman" w:hAnsi="Times New Roman" w:cs="Times New Roman"/>
          <w:iCs/>
          <w:lang w:val="sr-Latn-ME"/>
        </w:rPr>
      </w:pPr>
      <w:r w:rsidRPr="0075026A">
        <w:rPr>
          <w:rFonts w:ascii="Times New Roman" w:eastAsia="Times New Roman" w:hAnsi="Times New Roman" w:cs="Times New Roman"/>
          <w:iCs/>
          <w:lang w:val="sr-Latn-ME"/>
        </w:rPr>
        <w:t>MAVENCLAD</w:t>
      </w:r>
      <w:r w:rsidR="00B9110D" w:rsidRPr="0075026A">
        <w:rPr>
          <w:rFonts w:ascii="Times New Roman" w:eastAsia="Times New Roman" w:hAnsi="Times New Roman" w:cs="Times New Roman"/>
          <w:iCs/>
          <w:lang w:val="sr-Latn-ME"/>
        </w:rPr>
        <w:t xml:space="preserve">, tableta, 10 mg, blister, 4 </w:t>
      </w:r>
      <w:r w:rsidR="00651B80" w:rsidRPr="0075026A">
        <w:rPr>
          <w:rFonts w:ascii="Times New Roman" w:eastAsia="Times New Roman" w:hAnsi="Times New Roman" w:cs="Times New Roman"/>
          <w:iCs/>
          <w:lang w:val="sr-Latn-ME"/>
        </w:rPr>
        <w:t xml:space="preserve">(1x4) </w:t>
      </w:r>
      <w:r w:rsidR="00B9110D" w:rsidRPr="0075026A">
        <w:rPr>
          <w:rFonts w:ascii="Times New Roman" w:eastAsia="Times New Roman" w:hAnsi="Times New Roman" w:cs="Times New Roman"/>
          <w:iCs/>
          <w:lang w:val="sr-Latn-ME"/>
        </w:rPr>
        <w:t>tablete:</w:t>
      </w:r>
      <w:r w:rsidR="00B9110D" w:rsidRPr="0075026A">
        <w:rPr>
          <w:rFonts w:ascii="Times New Roman" w:hAnsi="Times New Roman" w:cs="Times New Roman"/>
          <w:lang w:val="sr-Latn-ME"/>
        </w:rPr>
        <w:t xml:space="preserve"> </w:t>
      </w:r>
      <w:r w:rsidR="00C20B5D" w:rsidRPr="00C20B5D">
        <w:rPr>
          <w:rFonts w:ascii="Times New Roman" w:hAnsi="Times New Roman" w:cs="Times New Roman"/>
          <w:lang w:val="sr-Latn-ME"/>
        </w:rPr>
        <w:t xml:space="preserve">2030/25/2670 </w:t>
      </w:r>
      <w:r w:rsidR="00C20B5D">
        <w:rPr>
          <w:rFonts w:ascii="Times New Roman" w:hAnsi="Times New Roman" w:cs="Times New Roman"/>
          <w:lang w:val="sr-Latn-ME"/>
        </w:rPr>
        <w:t>–</w:t>
      </w:r>
      <w:r w:rsidR="00C20B5D" w:rsidRPr="00C20B5D">
        <w:rPr>
          <w:rFonts w:ascii="Times New Roman" w:hAnsi="Times New Roman" w:cs="Times New Roman"/>
          <w:lang w:val="sr-Latn-ME"/>
        </w:rPr>
        <w:t xml:space="preserve"> 3637</w:t>
      </w:r>
      <w:r w:rsidR="00C20B5D">
        <w:rPr>
          <w:rFonts w:ascii="Times New Roman" w:hAnsi="Times New Roman" w:cs="Times New Roman"/>
          <w:lang w:val="sr-Latn-ME"/>
        </w:rPr>
        <w:t xml:space="preserve"> od 22.07.2025. godine</w:t>
      </w:r>
    </w:p>
    <w:p w14:paraId="35A8022B" w14:textId="530AF7C5" w:rsidR="00B9110D" w:rsidRPr="0075026A" w:rsidRDefault="00B57323" w:rsidP="00C20B5D">
      <w:pPr>
        <w:widowControl w:val="0"/>
        <w:tabs>
          <w:tab w:val="center" w:pos="4535"/>
        </w:tabs>
        <w:spacing w:after="0" w:line="240" w:lineRule="auto"/>
        <w:jc w:val="both"/>
        <w:rPr>
          <w:rFonts w:ascii="Times New Roman" w:eastAsia="Times New Roman" w:hAnsi="Times New Roman" w:cs="Times New Roman"/>
          <w:iCs/>
          <w:lang w:val="sr-Latn-ME"/>
        </w:rPr>
      </w:pPr>
      <w:r w:rsidRPr="0075026A">
        <w:rPr>
          <w:rFonts w:ascii="Times New Roman" w:eastAsia="Times New Roman" w:hAnsi="Times New Roman" w:cs="Times New Roman"/>
          <w:iCs/>
          <w:lang w:val="sr-Latn-ME"/>
        </w:rPr>
        <w:t>MAVENCLAD</w:t>
      </w:r>
      <w:r w:rsidR="00B9110D" w:rsidRPr="0075026A">
        <w:rPr>
          <w:rFonts w:ascii="Times New Roman" w:eastAsia="Times New Roman" w:hAnsi="Times New Roman" w:cs="Times New Roman"/>
          <w:iCs/>
          <w:lang w:val="sr-Latn-ME"/>
        </w:rPr>
        <w:t xml:space="preserve">, tableta, 10 mg, blister, 6 </w:t>
      </w:r>
      <w:r w:rsidR="00651B80" w:rsidRPr="0075026A">
        <w:rPr>
          <w:rFonts w:ascii="Times New Roman" w:eastAsia="Times New Roman" w:hAnsi="Times New Roman" w:cs="Times New Roman"/>
          <w:iCs/>
          <w:lang w:val="sr-Latn-ME"/>
        </w:rPr>
        <w:t xml:space="preserve">(1x6) </w:t>
      </w:r>
      <w:r w:rsidR="00B9110D" w:rsidRPr="0075026A">
        <w:rPr>
          <w:rFonts w:ascii="Times New Roman" w:eastAsia="Times New Roman" w:hAnsi="Times New Roman" w:cs="Times New Roman"/>
          <w:iCs/>
          <w:lang w:val="sr-Latn-ME"/>
        </w:rPr>
        <w:t>tableta:</w:t>
      </w:r>
      <w:r w:rsidR="00B9110D" w:rsidRPr="0075026A">
        <w:rPr>
          <w:rFonts w:ascii="Times New Roman" w:hAnsi="Times New Roman" w:cs="Times New Roman"/>
          <w:lang w:val="sr-Latn-ME"/>
        </w:rPr>
        <w:t xml:space="preserve"> </w:t>
      </w:r>
      <w:r w:rsidR="00C20B5D" w:rsidRPr="00C20B5D">
        <w:rPr>
          <w:rFonts w:ascii="Times New Roman" w:hAnsi="Times New Roman" w:cs="Times New Roman"/>
          <w:lang w:val="sr-Latn-ME"/>
        </w:rPr>
        <w:t xml:space="preserve">2030/25/2671 </w:t>
      </w:r>
      <w:r w:rsidR="00C20B5D">
        <w:rPr>
          <w:rFonts w:ascii="Times New Roman" w:hAnsi="Times New Roman" w:cs="Times New Roman"/>
          <w:lang w:val="sr-Latn-ME"/>
        </w:rPr>
        <w:t>–</w:t>
      </w:r>
      <w:r w:rsidR="00C20B5D" w:rsidRPr="00C20B5D">
        <w:rPr>
          <w:rFonts w:ascii="Times New Roman" w:hAnsi="Times New Roman" w:cs="Times New Roman"/>
          <w:lang w:val="sr-Latn-ME"/>
        </w:rPr>
        <w:t xml:space="preserve"> 3638</w:t>
      </w:r>
      <w:r w:rsidR="00C20B5D">
        <w:rPr>
          <w:rFonts w:ascii="Times New Roman" w:hAnsi="Times New Roman" w:cs="Times New Roman"/>
          <w:lang w:val="sr-Latn-ME"/>
        </w:rPr>
        <w:t xml:space="preserve"> od 22.07.2025. godine</w:t>
      </w:r>
    </w:p>
    <w:p w14:paraId="10486FE3" w14:textId="6DAFD7C4" w:rsidR="00D20E98" w:rsidRPr="0075026A" w:rsidRDefault="00D20E98" w:rsidP="00062D55">
      <w:pPr>
        <w:widowControl w:val="0"/>
        <w:spacing w:after="0" w:line="240" w:lineRule="auto"/>
        <w:jc w:val="both"/>
        <w:rPr>
          <w:rFonts w:ascii="Times New Roman" w:eastAsia="Times New Roman" w:hAnsi="Times New Roman" w:cs="Times New Roman"/>
          <w:b/>
          <w:lang w:val="sr-Latn-ME"/>
        </w:rPr>
      </w:pPr>
    </w:p>
    <w:p w14:paraId="76F6CDEA" w14:textId="77777777" w:rsidR="00A323BF" w:rsidRPr="0075026A" w:rsidRDefault="00A323BF" w:rsidP="00062D55">
      <w:pPr>
        <w:widowControl w:val="0"/>
        <w:spacing w:after="0" w:line="240" w:lineRule="auto"/>
        <w:jc w:val="both"/>
        <w:rPr>
          <w:rFonts w:ascii="Times New Roman" w:eastAsia="Times New Roman" w:hAnsi="Times New Roman" w:cs="Times New Roman"/>
          <w:b/>
          <w:lang w:val="sr-Latn-ME"/>
        </w:rPr>
      </w:pPr>
      <w:r w:rsidRPr="0075026A">
        <w:rPr>
          <w:rFonts w:ascii="Times New Roman" w:eastAsia="Times New Roman" w:hAnsi="Times New Roman" w:cs="Times New Roman"/>
          <w:b/>
          <w:lang w:val="sr-Latn-ME"/>
        </w:rPr>
        <w:t>Ovo uputstvo je posljednji put odobreno</w:t>
      </w:r>
    </w:p>
    <w:p w14:paraId="75468975" w14:textId="77777777" w:rsidR="00B9110D" w:rsidRPr="0075026A" w:rsidRDefault="00B9110D" w:rsidP="00062D55">
      <w:pPr>
        <w:widowControl w:val="0"/>
        <w:spacing w:after="0" w:line="240" w:lineRule="auto"/>
        <w:jc w:val="both"/>
        <w:rPr>
          <w:rFonts w:ascii="Times New Roman" w:eastAsia="Times New Roman" w:hAnsi="Times New Roman" w:cs="Times New Roman"/>
          <w:b/>
          <w:lang w:val="sr-Latn-ME"/>
        </w:rPr>
      </w:pPr>
    </w:p>
    <w:p w14:paraId="0F68592E" w14:textId="1023B31A" w:rsidR="008167A0" w:rsidRDefault="00EE6131" w:rsidP="00522257">
      <w:pPr>
        <w:rPr>
          <w:rFonts w:ascii="Times New Roman" w:hAnsi="Times New Roman" w:cs="Times New Roman"/>
          <w:lang w:val="sr-Latn-ME"/>
        </w:rPr>
      </w:pPr>
      <w:r>
        <w:rPr>
          <w:rFonts w:ascii="Times New Roman" w:hAnsi="Times New Roman" w:cs="Times New Roman"/>
          <w:lang w:val="sr-Latn-ME"/>
        </w:rPr>
        <w:t>Jul, 2025. godine</w:t>
      </w:r>
    </w:p>
    <w:p w14:paraId="449AB0EE" w14:textId="77777777" w:rsidR="00EE6131" w:rsidRPr="0075026A" w:rsidRDefault="00EE6131" w:rsidP="00522257">
      <w:pPr>
        <w:rPr>
          <w:rFonts w:ascii="Times New Roman" w:hAnsi="Times New Roman" w:cs="Times New Roman"/>
          <w:lang w:val="sr-Latn-ME"/>
        </w:rPr>
      </w:pPr>
    </w:p>
    <w:p w14:paraId="209B03B1" w14:textId="77777777" w:rsidR="008C2A97" w:rsidRPr="0075026A" w:rsidRDefault="008C2A97" w:rsidP="00062D55">
      <w:pPr>
        <w:widowControl w:val="0"/>
        <w:spacing w:after="0" w:line="240" w:lineRule="auto"/>
        <w:jc w:val="center"/>
        <w:rPr>
          <w:rFonts w:ascii="Times New Roman" w:eastAsia="Times New Roman" w:hAnsi="Times New Roman" w:cs="Times New Roman"/>
          <w:b/>
          <w:lang w:val="sr-Latn-ME" w:eastAsia="sv-SE"/>
        </w:rPr>
      </w:pPr>
      <w:r w:rsidRPr="0075026A">
        <w:rPr>
          <w:rFonts w:ascii="Times New Roman" w:eastAsia="Times New Roman" w:hAnsi="Times New Roman" w:cs="Times New Roman"/>
          <w:b/>
          <w:lang w:val="sr-Latn-ME" w:eastAsia="sv-SE"/>
        </w:rPr>
        <w:t>Vodič kroz korake uzimanja MAVENCLAD 10 mg tableta</w:t>
      </w:r>
    </w:p>
    <w:p w14:paraId="75E94E60" w14:textId="77777777" w:rsidR="008C2A97" w:rsidRPr="0075026A" w:rsidRDefault="008C2A97" w:rsidP="00062D55">
      <w:pPr>
        <w:widowControl w:val="0"/>
        <w:spacing w:after="0" w:line="240" w:lineRule="auto"/>
        <w:jc w:val="both"/>
        <w:rPr>
          <w:rFonts w:ascii="Times New Roman" w:eastAsia="Times New Roman" w:hAnsi="Times New Roman" w:cs="Times New Roman"/>
          <w:b/>
          <w:lang w:val="sr-Latn-ME" w:eastAsia="sv-SE"/>
        </w:rPr>
      </w:pPr>
    </w:p>
    <w:p w14:paraId="1270B81B" w14:textId="38E0C808" w:rsidR="008C2A97" w:rsidRPr="0075026A" w:rsidRDefault="00B938EE" w:rsidP="00062D55">
      <w:pPr>
        <w:widowControl w:val="0"/>
        <w:spacing w:after="0" w:line="240" w:lineRule="auto"/>
        <w:jc w:val="both"/>
        <w:rPr>
          <w:rFonts w:ascii="Times New Roman" w:eastAsia="Times New Roman" w:hAnsi="Times New Roman" w:cs="Times New Roman"/>
          <w:bCs/>
          <w:lang w:val="sr-Latn-ME"/>
        </w:rPr>
      </w:pPr>
      <w:r w:rsidRPr="0075026A">
        <w:rPr>
          <w:rFonts w:ascii="Times New Roman" w:eastAsia="Times New Roman" w:hAnsi="Times New Roman" w:cs="Times New Roman"/>
          <w:bCs/>
          <w:lang w:val="sr-Latn-ME"/>
        </w:rPr>
        <w:t xml:space="preserve">Lijek </w:t>
      </w:r>
      <w:r w:rsidR="008C2A97" w:rsidRPr="0075026A">
        <w:rPr>
          <w:rFonts w:ascii="Times New Roman" w:eastAsia="Times New Roman" w:hAnsi="Times New Roman" w:cs="Times New Roman"/>
          <w:bCs/>
          <w:lang w:val="sr-Latn-ME"/>
        </w:rPr>
        <w:t xml:space="preserve">MAVENCLAD je upakovan u kutiju </w:t>
      </w:r>
      <w:r w:rsidR="00061EB7" w:rsidRPr="0075026A">
        <w:rPr>
          <w:rFonts w:ascii="Times New Roman" w:eastAsia="Times New Roman" w:hAnsi="Times New Roman" w:cs="Times New Roman"/>
          <w:bCs/>
          <w:lang w:val="sr-Latn-ME"/>
        </w:rPr>
        <w:t xml:space="preserve">za višekratno otvaranje </w:t>
      </w:r>
      <w:r w:rsidRPr="0075026A">
        <w:rPr>
          <w:rFonts w:ascii="Times New Roman" w:eastAsia="Times New Roman" w:hAnsi="Times New Roman" w:cs="Times New Roman"/>
          <w:lang w:val="sr-Latn-ME" w:eastAsia="sv-SE"/>
        </w:rPr>
        <w:t xml:space="preserve">bezbjednu </w:t>
      </w:r>
      <w:r w:rsidR="008C2A97" w:rsidRPr="0075026A">
        <w:rPr>
          <w:rFonts w:ascii="Times New Roman" w:eastAsia="Times New Roman" w:hAnsi="Times New Roman" w:cs="Times New Roman"/>
          <w:bCs/>
          <w:lang w:val="sr-Latn-ME"/>
        </w:rPr>
        <w:t>za djecu i mora se čuva</w:t>
      </w:r>
      <w:r w:rsidR="00CF1186" w:rsidRPr="0075026A">
        <w:rPr>
          <w:rFonts w:ascii="Times New Roman" w:eastAsia="Times New Roman" w:hAnsi="Times New Roman" w:cs="Times New Roman"/>
          <w:bCs/>
          <w:lang w:val="sr-Latn-ME"/>
        </w:rPr>
        <w:t>ti</w:t>
      </w:r>
      <w:r w:rsidR="008C2A97" w:rsidRPr="0075026A">
        <w:rPr>
          <w:rFonts w:ascii="Times New Roman" w:eastAsia="Times New Roman" w:hAnsi="Times New Roman" w:cs="Times New Roman"/>
          <w:bCs/>
          <w:lang w:val="sr-Latn-ME"/>
        </w:rPr>
        <w:t xml:space="preserve"> van vidokruga i domašaja djece. Dolje u vodiču kroz korake uzimanja pročitajte kako da rukujete pakovanjem i uzimate </w:t>
      </w:r>
      <w:r w:rsidR="00CF1186" w:rsidRPr="0075026A">
        <w:rPr>
          <w:rFonts w:ascii="Times New Roman" w:eastAsia="Times New Roman" w:hAnsi="Times New Roman" w:cs="Times New Roman"/>
          <w:bCs/>
          <w:lang w:val="sr-Latn-ME"/>
        </w:rPr>
        <w:t xml:space="preserve">tablete </w:t>
      </w:r>
      <w:r w:rsidRPr="0075026A">
        <w:rPr>
          <w:rFonts w:ascii="Times New Roman" w:eastAsia="Times New Roman" w:hAnsi="Times New Roman" w:cs="Times New Roman"/>
          <w:bCs/>
          <w:lang w:val="sr-Latn-ME"/>
        </w:rPr>
        <w:t>lijek</w:t>
      </w:r>
      <w:r w:rsidR="00CF1186" w:rsidRPr="0075026A">
        <w:rPr>
          <w:rFonts w:ascii="Times New Roman" w:eastAsia="Times New Roman" w:hAnsi="Times New Roman" w:cs="Times New Roman"/>
          <w:bCs/>
          <w:lang w:val="sr-Latn-ME"/>
        </w:rPr>
        <w:t>a</w:t>
      </w:r>
      <w:r w:rsidRPr="0075026A">
        <w:rPr>
          <w:rFonts w:ascii="Times New Roman" w:eastAsia="Times New Roman" w:hAnsi="Times New Roman" w:cs="Times New Roman"/>
          <w:bCs/>
          <w:lang w:val="sr-Latn-ME"/>
        </w:rPr>
        <w:t xml:space="preserve"> </w:t>
      </w:r>
      <w:r w:rsidR="008C2A97" w:rsidRPr="0075026A">
        <w:rPr>
          <w:rFonts w:ascii="Times New Roman" w:eastAsia="Times New Roman" w:hAnsi="Times New Roman" w:cs="Times New Roman"/>
          <w:bCs/>
          <w:lang w:val="sr-Latn-ME"/>
        </w:rPr>
        <w:t>MAVENCLAD. Postarajte se da znate koliko se tableta nalazi u pakovanju. Pročitajte Uputstvo za lijek za smjernice.</w:t>
      </w:r>
    </w:p>
    <w:p w14:paraId="0953A7C6"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695800BD"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en-GB"/>
        </w:rPr>
      </w:pPr>
      <w:bookmarkStart w:id="17" w:name="_Hlk22204558"/>
      <w:r w:rsidRPr="0075026A">
        <w:rPr>
          <w:rFonts w:ascii="Times New Roman" w:eastAsia="Times New Roman" w:hAnsi="Times New Roman" w:cs="Times New Roman"/>
          <w:noProof/>
        </w:rPr>
        <w:lastRenderedPageBreak/>
        <w:drawing>
          <wp:inline distT="0" distB="0" distL="0" distR="0" wp14:anchorId="33928F23" wp14:editId="188A0AA8">
            <wp:extent cx="5581650" cy="2451100"/>
            <wp:effectExtent l="0" t="0" r="0" b="0"/>
            <wp:docPr id="10" name="Picture 1" descr="cid:image001.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E75.BC12B8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81650" cy="2451100"/>
                    </a:xfrm>
                    <a:prstGeom prst="rect">
                      <a:avLst/>
                    </a:prstGeom>
                    <a:noFill/>
                    <a:ln>
                      <a:noFill/>
                    </a:ln>
                  </pic:spPr>
                </pic:pic>
              </a:graphicData>
            </a:graphic>
          </wp:inline>
        </w:drawing>
      </w:r>
      <w:bookmarkEnd w:id="17"/>
    </w:p>
    <w:p w14:paraId="70213A22"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45C024A2" w14:textId="77777777" w:rsidR="008C2A97" w:rsidRPr="0075026A" w:rsidRDefault="008C2A97" w:rsidP="00062D55">
      <w:pPr>
        <w:widowControl w:val="0"/>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1.</w:t>
      </w:r>
      <w:r w:rsidRPr="0075026A">
        <w:rPr>
          <w:rFonts w:ascii="Times New Roman" w:eastAsia="Times New Roman" w:hAnsi="Times New Roman" w:cs="Times New Roman"/>
          <w:lang w:val="sr-Latn-ME" w:eastAsia="sv-SE"/>
        </w:rPr>
        <w:tab/>
        <w:t>Pripremite čašu vode i postarajte se da su Vam ruke čiste i suve prije nego što uzmete tabletu (tablete).</w:t>
      </w:r>
    </w:p>
    <w:p w14:paraId="774A4579"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77581F00" w14:textId="476F8851" w:rsidR="008C2A97" w:rsidRPr="0075026A" w:rsidRDefault="000D4879" w:rsidP="00062D55">
      <w:pPr>
        <w:widowControl w:val="0"/>
        <w:spacing w:after="0" w:line="240" w:lineRule="auto"/>
        <w:jc w:val="both"/>
        <w:rPr>
          <w:rFonts w:ascii="Times New Roman" w:eastAsia="Times New Roman" w:hAnsi="Times New Roman" w:cs="Times New Roman"/>
          <w:lang w:val="sr-Latn-ME" w:eastAsia="sv-SE"/>
        </w:rPr>
      </w:pPr>
      <w:bookmarkStart w:id="18" w:name="_Hlk22204585"/>
      <w:r w:rsidRPr="0075026A">
        <w:rPr>
          <w:rFonts w:ascii="Times New Roman" w:hAnsi="Times New Roman" w:cs="Times New Roman"/>
          <w:noProof/>
          <w:color w:val="2B579A"/>
          <w:shd w:val="clear" w:color="auto" w:fill="E6E6E6"/>
        </w:rPr>
        <w:drawing>
          <wp:inline distT="0" distB="0" distL="0" distR="0" wp14:anchorId="1761884D" wp14:editId="13B6A633">
            <wp:extent cx="5581650" cy="2457450"/>
            <wp:effectExtent l="0" t="0" r="0" b="0"/>
            <wp:docPr id="1" name="Picture 2" descr="cid:image002.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25668" name="Picture 2" descr="cid:image002.jpg@01D34E75.BC12B880"/>
                    <pic:cNvPicPr>
                      <a:picLocks noChangeAspect="1" noChangeArrowheads="1"/>
                    </pic:cNvPicPr>
                  </pic:nvPicPr>
                  <pic:blipFill>
                    <a:blip r:embed="rId14" r:link="rId15">
                      <a:extLst>
                        <a:ext uri="{28A0092B-C50C-407E-A947-70E740481C1C}">
                          <a14:useLocalDpi xmlns:a14="http://schemas.microsoft.com/office/drawing/2010/main" val="0"/>
                        </a:ext>
                      </a:extLst>
                    </a:blip>
                    <a:stretch>
                      <a:fillRect/>
                    </a:stretch>
                  </pic:blipFill>
                  <pic:spPr bwMode="auto">
                    <a:xfrm>
                      <a:off x="0" y="0"/>
                      <a:ext cx="5581650" cy="2457450"/>
                    </a:xfrm>
                    <a:prstGeom prst="rect">
                      <a:avLst/>
                    </a:prstGeom>
                    <a:noFill/>
                    <a:ln>
                      <a:noFill/>
                    </a:ln>
                  </pic:spPr>
                </pic:pic>
              </a:graphicData>
            </a:graphic>
          </wp:inline>
        </w:drawing>
      </w:r>
      <w:bookmarkEnd w:id="18"/>
    </w:p>
    <w:p w14:paraId="0AAA4082"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4079784B"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2.</w:t>
      </w:r>
      <w:r w:rsidRPr="0075026A">
        <w:rPr>
          <w:rFonts w:ascii="Times New Roman" w:eastAsia="Times New Roman" w:hAnsi="Times New Roman" w:cs="Times New Roman"/>
          <w:lang w:val="sr-Latn-ME" w:eastAsia="sv-SE"/>
        </w:rPr>
        <w:tab/>
        <w:t>Uzmite kutiju tako da je strana sa uputstvima za otvaranje okrenuta prema gore.</w:t>
      </w:r>
    </w:p>
    <w:p w14:paraId="0F08B083"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5B684E35"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en-GB"/>
        </w:rPr>
      </w:pPr>
      <w:bookmarkStart w:id="19" w:name="_Hlk22204662"/>
      <w:r w:rsidRPr="0075026A">
        <w:rPr>
          <w:rFonts w:ascii="Times New Roman" w:eastAsia="Times New Roman" w:hAnsi="Times New Roman" w:cs="Times New Roman"/>
          <w:noProof/>
        </w:rPr>
        <w:drawing>
          <wp:inline distT="0" distB="0" distL="0" distR="0" wp14:anchorId="305CA2F2" wp14:editId="6CE3DE33">
            <wp:extent cx="5613400" cy="2451100"/>
            <wp:effectExtent l="0" t="0" r="0" b="0"/>
            <wp:docPr id="12" name="Picture 3" descr="cid:image003.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34E75.BC12B8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613400" cy="2451100"/>
                    </a:xfrm>
                    <a:prstGeom prst="rect">
                      <a:avLst/>
                    </a:prstGeom>
                    <a:noFill/>
                    <a:ln>
                      <a:noFill/>
                    </a:ln>
                  </pic:spPr>
                </pic:pic>
              </a:graphicData>
            </a:graphic>
          </wp:inline>
        </w:drawing>
      </w:r>
      <w:bookmarkEnd w:id="19"/>
    </w:p>
    <w:p w14:paraId="4B8D1F12"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7FEDCAE1" w14:textId="67EF91FC" w:rsidR="008C2A97" w:rsidRPr="0075026A" w:rsidRDefault="008C2A97" w:rsidP="00062D55">
      <w:pPr>
        <w:widowControl w:val="0"/>
        <w:spacing w:after="0" w:line="240" w:lineRule="auto"/>
        <w:ind w:left="567" w:hanging="567"/>
        <w:rPr>
          <w:rFonts w:ascii="Times New Roman" w:eastAsia="Times New Roman" w:hAnsi="Times New Roman" w:cs="Times New Roman"/>
          <w:lang w:val="sr-Latn-ME" w:eastAsia="sv-SE"/>
        </w:rPr>
      </w:pPr>
      <w:r w:rsidRPr="0075026A">
        <w:rPr>
          <w:rFonts w:ascii="Times New Roman" w:eastAsia="Times New Roman" w:hAnsi="Times New Roman" w:cs="Times New Roman"/>
          <w:bCs/>
          <w:lang w:val="sr-Latn-ME" w:eastAsia="sv-SE"/>
        </w:rPr>
        <w:t>3.</w:t>
      </w:r>
      <w:r w:rsidRPr="0075026A">
        <w:rPr>
          <w:rFonts w:ascii="Times New Roman" w:eastAsia="Times New Roman" w:hAnsi="Times New Roman" w:cs="Times New Roman"/>
          <w:lang w:val="sr-Latn-ME" w:eastAsia="sv-SE"/>
        </w:rPr>
        <w:tab/>
        <w:t>(1)</w:t>
      </w:r>
      <w:r w:rsidR="00061EB7" w:rsidRPr="0075026A">
        <w:rPr>
          <w:rFonts w:ascii="Times New Roman" w:eastAsia="Times New Roman" w:hAnsi="Times New Roman" w:cs="Times New Roman"/>
          <w:lang w:val="sr-Latn-ME" w:eastAsia="sv-SE"/>
        </w:rPr>
        <w:t xml:space="preserve"> </w:t>
      </w:r>
      <w:r w:rsidRPr="0075026A">
        <w:rPr>
          <w:rFonts w:ascii="Times New Roman" w:eastAsia="Times New Roman" w:hAnsi="Times New Roman" w:cs="Times New Roman"/>
          <w:lang w:val="sr-Latn-ME" w:eastAsia="sv-SE"/>
        </w:rPr>
        <w:t>Otvorite poklopac na lijevom kraju.</w:t>
      </w:r>
      <w:r w:rsidRPr="0075026A">
        <w:rPr>
          <w:rFonts w:ascii="Times New Roman" w:eastAsia="Times New Roman" w:hAnsi="Times New Roman" w:cs="Times New Roman"/>
          <w:lang w:val="sr-Latn-ME" w:eastAsia="sv-SE"/>
        </w:rPr>
        <w:br/>
        <w:t>(2) Kažiprstom i palcem istovremeno pritisnite jezičke sa strane kutije prema unutra i držite ih pritisnute.</w:t>
      </w:r>
      <w:r w:rsidRPr="0075026A">
        <w:rPr>
          <w:rFonts w:ascii="Times New Roman" w:eastAsia="Times New Roman" w:hAnsi="Times New Roman" w:cs="Times New Roman"/>
          <w:lang w:val="sr-Latn-ME" w:eastAsia="sv-SE"/>
        </w:rPr>
        <w:br/>
      </w:r>
      <w:r w:rsidRPr="0075026A">
        <w:rPr>
          <w:rFonts w:ascii="Times New Roman" w:eastAsia="Times New Roman" w:hAnsi="Times New Roman" w:cs="Times New Roman"/>
          <w:lang w:val="sr-Latn-ME" w:eastAsia="sv-SE"/>
        </w:rPr>
        <w:lastRenderedPageBreak/>
        <w:t xml:space="preserve">(3) Izvlačite ležište dok se ne zaustavi. </w:t>
      </w:r>
      <w:r w:rsidRPr="0075026A">
        <w:rPr>
          <w:rFonts w:ascii="Times New Roman" w:eastAsia="Times New Roman" w:hAnsi="Times New Roman" w:cs="Times New Roman"/>
          <w:b/>
          <w:lang w:val="sr-Latn-ME" w:eastAsia="sv-SE"/>
        </w:rPr>
        <w:t>Oprez:</w:t>
      </w:r>
      <w:r w:rsidRPr="0075026A">
        <w:rPr>
          <w:rFonts w:ascii="Times New Roman" w:eastAsia="Times New Roman" w:hAnsi="Times New Roman" w:cs="Times New Roman"/>
          <w:lang w:val="sr-Latn-ME" w:eastAsia="sv-SE"/>
        </w:rPr>
        <w:t xml:space="preserve"> Ne vadite ležište iz kutije.</w:t>
      </w:r>
    </w:p>
    <w:p w14:paraId="608D15AB"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1F852BBF"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en-GB"/>
        </w:rPr>
      </w:pPr>
      <w:bookmarkStart w:id="20" w:name="_Hlk22204708"/>
      <w:r w:rsidRPr="0075026A">
        <w:rPr>
          <w:rFonts w:ascii="Times New Roman" w:eastAsia="Times New Roman" w:hAnsi="Times New Roman" w:cs="Times New Roman"/>
          <w:noProof/>
        </w:rPr>
        <w:drawing>
          <wp:inline distT="0" distB="0" distL="0" distR="0" wp14:anchorId="7CD044E2" wp14:editId="5CEF83C4">
            <wp:extent cx="5613400" cy="2438400"/>
            <wp:effectExtent l="0" t="0" r="0" b="0"/>
            <wp:docPr id="13" name="Picture 4" descr="cid:image004.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34E75.BC12B88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3400" cy="2438400"/>
                    </a:xfrm>
                    <a:prstGeom prst="rect">
                      <a:avLst/>
                    </a:prstGeom>
                    <a:noFill/>
                    <a:ln>
                      <a:noFill/>
                    </a:ln>
                  </pic:spPr>
                </pic:pic>
              </a:graphicData>
            </a:graphic>
          </wp:inline>
        </w:drawing>
      </w:r>
      <w:bookmarkEnd w:id="20"/>
    </w:p>
    <w:p w14:paraId="52EC0412"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4364FD88" w14:textId="1E55484B" w:rsidR="008C2A97" w:rsidRPr="0075026A" w:rsidRDefault="008C2A97" w:rsidP="00062D55">
      <w:pPr>
        <w:widowControl w:val="0"/>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4.</w:t>
      </w:r>
      <w:r w:rsidRPr="0075026A">
        <w:rPr>
          <w:rFonts w:ascii="Times New Roman" w:eastAsia="Times New Roman" w:hAnsi="Times New Roman" w:cs="Times New Roman"/>
          <w:lang w:val="sr-Latn-ME" w:eastAsia="sv-SE"/>
        </w:rPr>
        <w:tab/>
        <w:t xml:space="preserve">Izvadite Uputstvo iz ležišta. Postarajte se da pročitate cijelo Uputstvo </w:t>
      </w:r>
      <w:r w:rsidR="00122D6C">
        <w:rPr>
          <w:rFonts w:ascii="Times New Roman" w:eastAsia="Times New Roman" w:hAnsi="Times New Roman" w:cs="Times New Roman"/>
          <w:lang w:val="sr-Latn-ME" w:eastAsia="sv-SE"/>
        </w:rPr>
        <w:t>za lijek</w:t>
      </w:r>
      <w:r w:rsidRPr="0075026A">
        <w:rPr>
          <w:rFonts w:ascii="Times New Roman" w:eastAsia="Times New Roman" w:hAnsi="Times New Roman" w:cs="Times New Roman"/>
          <w:lang w:val="sr-Latn-ME" w:eastAsia="sv-SE"/>
        </w:rPr>
        <w:t xml:space="preserve">, uključujući vodič kroz korake uzimanja i čuvajte ga na </w:t>
      </w:r>
      <w:r w:rsidR="00CF1186" w:rsidRPr="0075026A">
        <w:rPr>
          <w:rFonts w:ascii="Times New Roman" w:eastAsia="Times New Roman" w:hAnsi="Times New Roman" w:cs="Times New Roman"/>
          <w:lang w:val="sr-Latn-ME" w:eastAsia="sv-SE"/>
        </w:rPr>
        <w:t xml:space="preserve">bezbjednom </w:t>
      </w:r>
      <w:r w:rsidRPr="0075026A">
        <w:rPr>
          <w:rFonts w:ascii="Times New Roman" w:eastAsia="Times New Roman" w:hAnsi="Times New Roman" w:cs="Times New Roman"/>
          <w:lang w:val="sr-Latn-ME" w:eastAsia="sv-SE"/>
        </w:rPr>
        <w:t>mjestu.</w:t>
      </w:r>
    </w:p>
    <w:p w14:paraId="145F1FD4"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2054BE31"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en-GB"/>
        </w:rPr>
      </w:pPr>
      <w:bookmarkStart w:id="21" w:name="_Hlk22741949"/>
      <w:r w:rsidRPr="0075026A">
        <w:rPr>
          <w:rFonts w:ascii="Times New Roman" w:eastAsia="Times New Roman" w:hAnsi="Times New Roman" w:cs="Times New Roman"/>
          <w:noProof/>
        </w:rPr>
        <w:drawing>
          <wp:inline distT="0" distB="0" distL="0" distR="0" wp14:anchorId="6B9EE52B" wp14:editId="49CAA333">
            <wp:extent cx="5562600" cy="2419350"/>
            <wp:effectExtent l="0" t="0" r="0" b="0"/>
            <wp:docPr id="14" name="Picture 5" descr="cid:image005.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D34E75.BC12B88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562600" cy="2419350"/>
                    </a:xfrm>
                    <a:prstGeom prst="rect">
                      <a:avLst/>
                    </a:prstGeom>
                    <a:noFill/>
                    <a:ln>
                      <a:noFill/>
                    </a:ln>
                  </pic:spPr>
                </pic:pic>
              </a:graphicData>
            </a:graphic>
          </wp:inline>
        </w:drawing>
      </w:r>
      <w:bookmarkEnd w:id="21"/>
    </w:p>
    <w:p w14:paraId="6E111DC9"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21B0ACDF" w14:textId="77777777" w:rsidR="008C2A97" w:rsidRPr="0075026A" w:rsidRDefault="008C2A97" w:rsidP="00062D55">
      <w:pPr>
        <w:widowControl w:val="0"/>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Cs/>
          <w:lang w:val="sr-Latn-ME" w:eastAsia="sv-SE"/>
        </w:rPr>
        <w:t>5.</w:t>
      </w:r>
      <w:r w:rsidRPr="0075026A">
        <w:rPr>
          <w:rFonts w:ascii="Times New Roman" w:eastAsia="Times New Roman" w:hAnsi="Times New Roman" w:cs="Times New Roman"/>
          <w:lang w:val="sr-Latn-ME" w:eastAsia="sv-SE"/>
        </w:rPr>
        <w:tab/>
        <w:t>Odignite blister pakovanje provlačenjem prsta kroz rupu na ležištu. Stavite ruku ispod blister pakovanja i gurnite 1 ili 2 tablete u ruku, u skladu sa propisanom dozom.</w:t>
      </w:r>
    </w:p>
    <w:p w14:paraId="11E49C70"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0A523BB9"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en-GB"/>
        </w:rPr>
      </w:pPr>
      <w:r w:rsidRPr="0075026A">
        <w:rPr>
          <w:rFonts w:ascii="Times New Roman" w:eastAsia="Times New Roman" w:hAnsi="Times New Roman" w:cs="Times New Roman"/>
          <w:noProof/>
        </w:rPr>
        <w:drawing>
          <wp:inline distT="0" distB="0" distL="0" distR="0" wp14:anchorId="7DE3A9AD" wp14:editId="21F13CFF">
            <wp:extent cx="5581650" cy="2438400"/>
            <wp:effectExtent l="0" t="0" r="0" b="0"/>
            <wp:docPr id="15" name="Picture 6" descr="cid:image006.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jpg@01D34E75.BC12B88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581650" cy="2438400"/>
                    </a:xfrm>
                    <a:prstGeom prst="rect">
                      <a:avLst/>
                    </a:prstGeom>
                    <a:noFill/>
                    <a:ln>
                      <a:noFill/>
                    </a:ln>
                  </pic:spPr>
                </pic:pic>
              </a:graphicData>
            </a:graphic>
          </wp:inline>
        </w:drawing>
      </w:r>
    </w:p>
    <w:p w14:paraId="0FC9E32E"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4F1D0D50" w14:textId="77777777" w:rsidR="008C2A97" w:rsidRPr="0075026A" w:rsidRDefault="008C2A97" w:rsidP="00062D55">
      <w:pPr>
        <w:widowControl w:val="0"/>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Cs/>
          <w:lang w:val="sr-Latn-ME" w:eastAsia="sv-SE"/>
        </w:rPr>
        <w:t>6.</w:t>
      </w:r>
      <w:r w:rsidRPr="0075026A">
        <w:rPr>
          <w:rFonts w:ascii="Times New Roman" w:eastAsia="Times New Roman" w:hAnsi="Times New Roman" w:cs="Times New Roman"/>
          <w:lang w:val="sr-Latn-ME" w:eastAsia="sv-SE"/>
        </w:rPr>
        <w:tab/>
        <w:t xml:space="preserve">Progutajte tabletu (tablete) sa vodom. Tablete moraju da se progutaju cijele i ne smiju da se žvaću </w:t>
      </w:r>
      <w:r w:rsidRPr="0075026A">
        <w:rPr>
          <w:rFonts w:ascii="Times New Roman" w:eastAsia="Times New Roman" w:hAnsi="Times New Roman" w:cs="Times New Roman"/>
          <w:lang w:val="sr-Latn-ME" w:eastAsia="sv-SE"/>
        </w:rPr>
        <w:lastRenderedPageBreak/>
        <w:t>ili ostave da se otope u ustima. Neophodno je ograničiti dodir sa kožom. Izbjegavajte dodirivanje nosa, očiju i drugih djelova tijela.</w:t>
      </w:r>
    </w:p>
    <w:p w14:paraId="28949958"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67CB924B"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sv-SE"/>
        </w:rPr>
      </w:pPr>
      <w:bookmarkStart w:id="22" w:name="_Hlk22741964"/>
      <w:r w:rsidRPr="0075026A">
        <w:rPr>
          <w:rFonts w:ascii="Times New Roman" w:eastAsia="Times New Roman" w:hAnsi="Times New Roman" w:cs="Times New Roman"/>
          <w:noProof/>
        </w:rPr>
        <w:drawing>
          <wp:inline distT="0" distB="0" distL="0" distR="0" wp14:anchorId="3EBDD2E3" wp14:editId="1350168D">
            <wp:extent cx="5575300" cy="2451100"/>
            <wp:effectExtent l="0" t="0" r="0" b="0"/>
            <wp:docPr id="16" name="Picture 7" descr="cid:image007.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7.jpg@01D34E75.BC12B88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575300" cy="2451100"/>
                    </a:xfrm>
                    <a:prstGeom prst="rect">
                      <a:avLst/>
                    </a:prstGeom>
                    <a:noFill/>
                    <a:ln>
                      <a:noFill/>
                    </a:ln>
                  </pic:spPr>
                </pic:pic>
              </a:graphicData>
            </a:graphic>
          </wp:inline>
        </w:drawing>
      </w:r>
      <w:bookmarkEnd w:id="22"/>
    </w:p>
    <w:p w14:paraId="07B83279"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en-GB"/>
        </w:rPr>
      </w:pPr>
    </w:p>
    <w:p w14:paraId="4074FCA9"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Cs/>
          <w:lang w:val="sr-Latn-ME" w:eastAsia="sv-SE"/>
        </w:rPr>
        <w:t>7.</w:t>
      </w:r>
      <w:r w:rsidRPr="0075026A">
        <w:rPr>
          <w:rFonts w:ascii="Times New Roman" w:eastAsia="Times New Roman" w:hAnsi="Times New Roman" w:cs="Times New Roman"/>
          <w:lang w:val="sr-Latn-ME" w:eastAsia="sv-SE"/>
        </w:rPr>
        <w:tab/>
      </w:r>
      <w:r w:rsidR="00B938EE" w:rsidRPr="0075026A">
        <w:rPr>
          <w:rFonts w:ascii="Times New Roman" w:eastAsia="Times New Roman" w:hAnsi="Times New Roman" w:cs="Times New Roman"/>
          <w:lang w:val="sr-Latn-ME" w:eastAsia="sv-SE"/>
        </w:rPr>
        <w:t>Dobro</w:t>
      </w:r>
      <w:r w:rsidRPr="0075026A">
        <w:rPr>
          <w:rFonts w:ascii="Times New Roman" w:eastAsia="Times New Roman" w:hAnsi="Times New Roman" w:cs="Times New Roman"/>
          <w:lang w:val="sr-Latn-ME" w:eastAsia="sv-SE"/>
        </w:rPr>
        <w:t xml:space="preserve"> operite ruke vodom i sapunom.</w:t>
      </w:r>
    </w:p>
    <w:p w14:paraId="630DBBC8"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20E9C013" w14:textId="77777777" w:rsidR="008C2A97" w:rsidRPr="0075026A" w:rsidRDefault="00F85100" w:rsidP="00062D55">
      <w:pPr>
        <w:widowControl w:val="0"/>
        <w:spacing w:after="0" w:line="240" w:lineRule="auto"/>
        <w:jc w:val="both"/>
        <w:rPr>
          <w:rFonts w:ascii="Times New Roman" w:eastAsia="Times New Roman" w:hAnsi="Times New Roman" w:cs="Times New Roman"/>
          <w:lang w:val="sr-Latn-ME" w:eastAsia="sv-SE"/>
        </w:rPr>
      </w:pPr>
      <w:bookmarkStart w:id="23" w:name="_Hlk22741972"/>
      <w:r w:rsidRPr="0075026A">
        <w:rPr>
          <w:rFonts w:ascii="Times New Roman" w:eastAsia="Times New Roman" w:hAnsi="Times New Roman" w:cs="Times New Roman"/>
          <w:noProof/>
        </w:rPr>
        <w:drawing>
          <wp:inline distT="0" distB="0" distL="0" distR="0" wp14:anchorId="027DC8A9" wp14:editId="2E87C008">
            <wp:extent cx="5581650" cy="2438400"/>
            <wp:effectExtent l="0" t="0" r="0" b="0"/>
            <wp:docPr id="17" name="Picture 8" descr="cid:image008.jpg@01D34E75.BC12B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8.jpg@01D34E75.BC12B88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581650" cy="2438400"/>
                    </a:xfrm>
                    <a:prstGeom prst="rect">
                      <a:avLst/>
                    </a:prstGeom>
                    <a:noFill/>
                    <a:ln>
                      <a:noFill/>
                    </a:ln>
                  </pic:spPr>
                </pic:pic>
              </a:graphicData>
            </a:graphic>
          </wp:inline>
        </w:drawing>
      </w:r>
      <w:bookmarkEnd w:id="23"/>
    </w:p>
    <w:p w14:paraId="427A5944"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6ABF60AA" w14:textId="77777777" w:rsidR="008C2A97" w:rsidRPr="0075026A" w:rsidRDefault="008C2A97" w:rsidP="00062D55">
      <w:pPr>
        <w:widowControl w:val="0"/>
        <w:spacing w:after="0" w:line="240" w:lineRule="auto"/>
        <w:ind w:left="567" w:hanging="567"/>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bCs/>
          <w:lang w:val="sr-Latn-ME" w:eastAsia="sv-SE"/>
        </w:rPr>
        <w:t>8.</w:t>
      </w:r>
      <w:r w:rsidRPr="0075026A">
        <w:rPr>
          <w:rFonts w:ascii="Times New Roman" w:eastAsia="Times New Roman" w:hAnsi="Times New Roman" w:cs="Times New Roman"/>
          <w:bCs/>
          <w:lang w:val="sr-Latn-ME" w:eastAsia="sv-SE"/>
        </w:rPr>
        <w:tab/>
      </w:r>
      <w:r w:rsidRPr="0075026A">
        <w:rPr>
          <w:rFonts w:ascii="Times New Roman" w:eastAsia="Times New Roman" w:hAnsi="Times New Roman" w:cs="Times New Roman"/>
          <w:lang w:val="sr-Latn-ME" w:eastAsia="sv-SE"/>
        </w:rPr>
        <w:t>Gurnite ležište nazad u kutiju. Čuvajte u originalnom pakovanju radi zaštite od vlage.</w:t>
      </w:r>
    </w:p>
    <w:p w14:paraId="4AEC473A"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p>
    <w:p w14:paraId="6575645E"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eastAsia="sv-SE"/>
        </w:rPr>
      </w:pPr>
      <w:r w:rsidRPr="0075026A">
        <w:rPr>
          <w:rFonts w:ascii="Times New Roman" w:eastAsia="Times New Roman" w:hAnsi="Times New Roman" w:cs="Times New Roman"/>
          <w:lang w:val="sr-Latn-ME" w:eastAsia="sv-SE"/>
        </w:rPr>
        <w:t>Čuvajte tablete u blisteru do iduće doze. Nemojte da vadite tablete iz blistera. Nemojte da čuvate tablete u nekom drugom pakovanju.</w:t>
      </w:r>
    </w:p>
    <w:p w14:paraId="6398645B" w14:textId="77777777" w:rsidR="008C2A97" w:rsidRPr="0075026A" w:rsidRDefault="008C2A97" w:rsidP="00062D55">
      <w:pPr>
        <w:widowControl w:val="0"/>
        <w:spacing w:after="0" w:line="240" w:lineRule="auto"/>
        <w:jc w:val="both"/>
        <w:rPr>
          <w:rFonts w:ascii="Times New Roman" w:eastAsia="Times New Roman" w:hAnsi="Times New Roman" w:cs="Times New Roman"/>
          <w:lang w:val="sr-Latn-ME"/>
        </w:rPr>
      </w:pPr>
    </w:p>
    <w:p w14:paraId="684EDAB6" w14:textId="77777777" w:rsidR="008C2A97" w:rsidRPr="0075026A" w:rsidRDefault="008C2A97" w:rsidP="00062D55">
      <w:pPr>
        <w:widowControl w:val="0"/>
        <w:spacing w:after="0" w:line="240" w:lineRule="auto"/>
        <w:jc w:val="both"/>
        <w:rPr>
          <w:rFonts w:ascii="Times New Roman" w:eastAsia="Times New Roman" w:hAnsi="Times New Roman" w:cs="Times New Roman"/>
          <w:b/>
          <w:lang w:val="sr-Latn-ME"/>
        </w:rPr>
      </w:pPr>
    </w:p>
    <w:p w14:paraId="34296849" w14:textId="77777777" w:rsidR="00DA1FB0" w:rsidRPr="0075026A" w:rsidRDefault="00DA1FB0" w:rsidP="00062D55">
      <w:pPr>
        <w:widowControl w:val="0"/>
        <w:spacing w:after="0" w:line="240" w:lineRule="auto"/>
        <w:jc w:val="both"/>
        <w:rPr>
          <w:rFonts w:ascii="Times New Roman" w:hAnsi="Times New Roman" w:cs="Times New Roman"/>
          <w:lang w:val="sr-Latn-ME"/>
        </w:rPr>
      </w:pPr>
    </w:p>
    <w:sectPr w:rsidR="00DA1FB0" w:rsidRPr="0075026A" w:rsidSect="005D20F3">
      <w:footerReference w:type="default" r:id="rId28"/>
      <w:headerReference w:type="first" r:id="rId29"/>
      <w:footerReference w:type="first" r:id="rId3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5EB6" w14:textId="77777777" w:rsidR="00E81A5F" w:rsidRDefault="00E81A5F" w:rsidP="00FF2B5A">
      <w:pPr>
        <w:spacing w:after="0" w:line="240" w:lineRule="auto"/>
      </w:pPr>
      <w:r>
        <w:separator/>
      </w:r>
    </w:p>
  </w:endnote>
  <w:endnote w:type="continuationSeparator" w:id="0">
    <w:p w14:paraId="56F7269B" w14:textId="77777777" w:rsidR="00E81A5F" w:rsidRDefault="00E81A5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599A" w14:textId="53F4DAC4" w:rsidR="009318B4" w:rsidRPr="00522257" w:rsidRDefault="00F1527C" w:rsidP="00F1527C">
    <w:pPr>
      <w:tabs>
        <w:tab w:val="center" w:pos="4320"/>
        <w:tab w:val="right" w:pos="8640"/>
      </w:tabs>
      <w:spacing w:after="0" w:line="240" w:lineRule="auto"/>
      <w:jc w:val="center"/>
      <w:rPr>
        <w:rFonts w:ascii="Times New Roman" w:eastAsia="Times New Roman" w:hAnsi="Times New Roman" w:cs="Times New Roman"/>
        <w:sz w:val="24"/>
        <w:lang w:val="sr-Latn-ME"/>
      </w:rPr>
    </w:pPr>
    <w:r w:rsidRPr="00522257">
      <w:rPr>
        <w:rFonts w:ascii="Times New Roman" w:eastAsia="Times New Roman" w:hAnsi="Times New Roman" w:cs="Times New Roman"/>
        <w:szCs w:val="20"/>
        <w:lang w:val="sr-Latn-ME"/>
      </w:rPr>
      <w:fldChar w:fldCharType="begin"/>
    </w:r>
    <w:r w:rsidRPr="00522257">
      <w:rPr>
        <w:rFonts w:ascii="Times New Roman" w:eastAsia="Times New Roman" w:hAnsi="Times New Roman" w:cs="Times New Roman"/>
        <w:szCs w:val="20"/>
        <w:lang w:val="sr-Latn-ME"/>
      </w:rPr>
      <w:instrText xml:space="preserve"> PAGE </w:instrText>
    </w:r>
    <w:r w:rsidRPr="00522257">
      <w:rPr>
        <w:rFonts w:ascii="Times New Roman" w:eastAsia="Times New Roman" w:hAnsi="Times New Roman" w:cs="Times New Roman"/>
        <w:szCs w:val="20"/>
        <w:lang w:val="sr-Latn-ME"/>
      </w:rPr>
      <w:fldChar w:fldCharType="separate"/>
    </w:r>
    <w:r w:rsidR="003A5F87">
      <w:rPr>
        <w:rFonts w:ascii="Times New Roman" w:eastAsia="Times New Roman" w:hAnsi="Times New Roman" w:cs="Times New Roman"/>
        <w:noProof/>
        <w:szCs w:val="20"/>
        <w:lang w:val="sr-Latn-ME"/>
      </w:rPr>
      <w:t>9</w:t>
    </w:r>
    <w:r w:rsidRPr="00522257">
      <w:rPr>
        <w:rFonts w:ascii="Times New Roman" w:eastAsia="Times New Roman" w:hAnsi="Times New Roman" w:cs="Times New Roman"/>
        <w:szCs w:val="20"/>
        <w:lang w:val="sr-Latn-ME"/>
      </w:rPr>
      <w:fldChar w:fldCharType="end"/>
    </w:r>
    <w:r w:rsidRPr="00522257">
      <w:rPr>
        <w:rFonts w:ascii="Times New Roman" w:eastAsia="Times New Roman" w:hAnsi="Times New Roman" w:cs="Times New Roman"/>
        <w:szCs w:val="20"/>
        <w:lang w:val="sr-Latn-ME"/>
      </w:rPr>
      <w:t xml:space="preserve"> / </w:t>
    </w:r>
    <w:r w:rsidRPr="00522257">
      <w:rPr>
        <w:rFonts w:ascii="Times New Roman" w:eastAsia="Times New Roman" w:hAnsi="Times New Roman" w:cs="Times New Roman"/>
        <w:szCs w:val="20"/>
        <w:lang w:val="sr-Latn-ME"/>
      </w:rPr>
      <w:fldChar w:fldCharType="begin"/>
    </w:r>
    <w:r w:rsidRPr="00522257">
      <w:rPr>
        <w:rFonts w:ascii="Times New Roman" w:eastAsia="Times New Roman" w:hAnsi="Times New Roman" w:cs="Times New Roman"/>
        <w:szCs w:val="20"/>
        <w:lang w:val="sr-Latn-ME"/>
      </w:rPr>
      <w:instrText xml:space="preserve"> NUMPAGES </w:instrText>
    </w:r>
    <w:r w:rsidRPr="00522257">
      <w:rPr>
        <w:rFonts w:ascii="Times New Roman" w:eastAsia="Times New Roman" w:hAnsi="Times New Roman" w:cs="Times New Roman"/>
        <w:szCs w:val="20"/>
        <w:lang w:val="sr-Latn-ME"/>
      </w:rPr>
      <w:fldChar w:fldCharType="separate"/>
    </w:r>
    <w:r w:rsidR="003A5F87">
      <w:rPr>
        <w:rFonts w:ascii="Times New Roman" w:eastAsia="Times New Roman" w:hAnsi="Times New Roman" w:cs="Times New Roman"/>
        <w:noProof/>
        <w:szCs w:val="20"/>
        <w:lang w:val="sr-Latn-ME"/>
      </w:rPr>
      <w:t>12</w:t>
    </w:r>
    <w:r w:rsidRPr="00522257">
      <w:rPr>
        <w:rFonts w:ascii="Times New Roman" w:eastAsia="Times New Roman" w:hAnsi="Times New Roman" w:cs="Times New Roman"/>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DB61"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849E831"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665D4C02"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2439C903"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7E13B39"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6A9F051"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C108D" w14:textId="77777777" w:rsidR="00E81A5F" w:rsidRDefault="00E81A5F" w:rsidP="00FF2B5A">
      <w:pPr>
        <w:spacing w:after="0" w:line="240" w:lineRule="auto"/>
      </w:pPr>
      <w:r>
        <w:separator/>
      </w:r>
    </w:p>
  </w:footnote>
  <w:footnote w:type="continuationSeparator" w:id="0">
    <w:p w14:paraId="57CEDA8C" w14:textId="77777777" w:rsidR="00E81A5F" w:rsidRDefault="00E81A5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F518C" w14:textId="77777777" w:rsidR="009318B4" w:rsidRDefault="009318B4" w:rsidP="009318B4">
    <w:pPr>
      <w:pStyle w:val="Header"/>
      <w:rPr>
        <w:sz w:val="16"/>
        <w:szCs w:val="16"/>
      </w:rPr>
    </w:pPr>
  </w:p>
  <w:p w14:paraId="43485EFF"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33A5CB04" wp14:editId="7A6A1956">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4A712F22"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84D750D"/>
    <w:multiLevelType w:val="hybridMultilevel"/>
    <w:tmpl w:val="A57875C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238DA"/>
    <w:multiLevelType w:val="hybridMultilevel"/>
    <w:tmpl w:val="651C4E1E"/>
    <w:lvl w:ilvl="0" w:tplc="FFFFFFFF">
      <w:start w:val="1"/>
      <w:numFmt w:val="bullet"/>
      <w:lvlText w:val="-"/>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A2A6C05"/>
    <w:multiLevelType w:val="hybridMultilevel"/>
    <w:tmpl w:val="7E724EE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5623F"/>
    <w:multiLevelType w:val="hybridMultilevel"/>
    <w:tmpl w:val="BCBE77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2AA17D6"/>
    <w:multiLevelType w:val="hybridMultilevel"/>
    <w:tmpl w:val="8B8E396C"/>
    <w:lvl w:ilvl="0" w:tplc="43323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0EBB"/>
    <w:multiLevelType w:val="hybridMultilevel"/>
    <w:tmpl w:val="82D82C9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9028E"/>
    <w:multiLevelType w:val="hybridMultilevel"/>
    <w:tmpl w:val="6724605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45CA4"/>
    <w:multiLevelType w:val="hybridMultilevel"/>
    <w:tmpl w:val="AF9A5028"/>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07DAB"/>
    <w:multiLevelType w:val="hybridMultilevel"/>
    <w:tmpl w:val="C9F09F4A"/>
    <w:lvl w:ilvl="0" w:tplc="FFFFFFFF">
      <w:start w:val="1"/>
      <w:numFmt w:val="bullet"/>
      <w:lvlText w:val="-"/>
      <w:lvlJc w:val="left"/>
      <w:pPr>
        <w:ind w:left="1211" w:hanging="360"/>
      </w:p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
    <w:lvlOverride w:ilvl="0">
      <w:startOverride w:val="1"/>
    </w:lvlOverride>
  </w:num>
  <w:num w:numId="2">
    <w:abstractNumId w:val="9"/>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6"/>
  </w:num>
  <w:num w:numId="6">
    <w:abstractNumId w:val="10"/>
  </w:num>
  <w:num w:numId="7">
    <w:abstractNumId w:val="11"/>
  </w:num>
  <w:num w:numId="8">
    <w:abstractNumId w:val="8"/>
  </w:num>
  <w:num w:numId="9">
    <w:abstractNumId w:val="2"/>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4D9"/>
    <w:rsid w:val="00006006"/>
    <w:rsid w:val="00061EB7"/>
    <w:rsid w:val="00062D55"/>
    <w:rsid w:val="00066065"/>
    <w:rsid w:val="00092DB5"/>
    <w:rsid w:val="00093EAE"/>
    <w:rsid w:val="000A5735"/>
    <w:rsid w:val="000A5D22"/>
    <w:rsid w:val="000D4879"/>
    <w:rsid w:val="000E69BC"/>
    <w:rsid w:val="000E75CF"/>
    <w:rsid w:val="00116FE6"/>
    <w:rsid w:val="00122D6C"/>
    <w:rsid w:val="00166658"/>
    <w:rsid w:val="00185624"/>
    <w:rsid w:val="00191277"/>
    <w:rsid w:val="00192798"/>
    <w:rsid w:val="001A59E9"/>
    <w:rsid w:val="001E291F"/>
    <w:rsid w:val="001F0477"/>
    <w:rsid w:val="001F1C85"/>
    <w:rsid w:val="001F5C85"/>
    <w:rsid w:val="0021004E"/>
    <w:rsid w:val="00254EDA"/>
    <w:rsid w:val="002771B8"/>
    <w:rsid w:val="00283111"/>
    <w:rsid w:val="0028624B"/>
    <w:rsid w:val="00294EEF"/>
    <w:rsid w:val="002A7454"/>
    <w:rsid w:val="002B336F"/>
    <w:rsid w:val="002C02EC"/>
    <w:rsid w:val="002E4109"/>
    <w:rsid w:val="0031146A"/>
    <w:rsid w:val="00324E22"/>
    <w:rsid w:val="00326BD8"/>
    <w:rsid w:val="003366E3"/>
    <w:rsid w:val="0035051C"/>
    <w:rsid w:val="00366CEF"/>
    <w:rsid w:val="003A5F87"/>
    <w:rsid w:val="003B6325"/>
    <w:rsid w:val="003C5FC4"/>
    <w:rsid w:val="0040596E"/>
    <w:rsid w:val="004267DF"/>
    <w:rsid w:val="00433FFC"/>
    <w:rsid w:val="00461135"/>
    <w:rsid w:val="0047360D"/>
    <w:rsid w:val="00522257"/>
    <w:rsid w:val="00580F10"/>
    <w:rsid w:val="005954AD"/>
    <w:rsid w:val="005C63D3"/>
    <w:rsid w:val="005D20F3"/>
    <w:rsid w:val="0062154D"/>
    <w:rsid w:val="00622B78"/>
    <w:rsid w:val="00651B80"/>
    <w:rsid w:val="00686C45"/>
    <w:rsid w:val="00700101"/>
    <w:rsid w:val="00715B59"/>
    <w:rsid w:val="007173E6"/>
    <w:rsid w:val="00745C21"/>
    <w:rsid w:val="00747C4B"/>
    <w:rsid w:val="0075026A"/>
    <w:rsid w:val="00776EC7"/>
    <w:rsid w:val="007E76F7"/>
    <w:rsid w:val="00805838"/>
    <w:rsid w:val="00816600"/>
    <w:rsid w:val="008167A0"/>
    <w:rsid w:val="00883AF2"/>
    <w:rsid w:val="008B7161"/>
    <w:rsid w:val="008C2A97"/>
    <w:rsid w:val="008E1958"/>
    <w:rsid w:val="009003D9"/>
    <w:rsid w:val="00906914"/>
    <w:rsid w:val="0091385E"/>
    <w:rsid w:val="009318B4"/>
    <w:rsid w:val="00934541"/>
    <w:rsid w:val="00940C2C"/>
    <w:rsid w:val="009D0C13"/>
    <w:rsid w:val="009E5B0D"/>
    <w:rsid w:val="009E652D"/>
    <w:rsid w:val="00A06058"/>
    <w:rsid w:val="00A323BF"/>
    <w:rsid w:val="00A91CC3"/>
    <w:rsid w:val="00A949EE"/>
    <w:rsid w:val="00AF30B1"/>
    <w:rsid w:val="00B131E2"/>
    <w:rsid w:val="00B234CE"/>
    <w:rsid w:val="00B34AF2"/>
    <w:rsid w:val="00B57323"/>
    <w:rsid w:val="00B57AF3"/>
    <w:rsid w:val="00B9110D"/>
    <w:rsid w:val="00B938EE"/>
    <w:rsid w:val="00BD6F1B"/>
    <w:rsid w:val="00C20B5D"/>
    <w:rsid w:val="00C21ECB"/>
    <w:rsid w:val="00C4240B"/>
    <w:rsid w:val="00C42C12"/>
    <w:rsid w:val="00C510A5"/>
    <w:rsid w:val="00C54A2F"/>
    <w:rsid w:val="00C606D3"/>
    <w:rsid w:val="00C8338B"/>
    <w:rsid w:val="00CD18A0"/>
    <w:rsid w:val="00CE5F79"/>
    <w:rsid w:val="00CF1186"/>
    <w:rsid w:val="00D00EBE"/>
    <w:rsid w:val="00D01453"/>
    <w:rsid w:val="00D01B1F"/>
    <w:rsid w:val="00D13310"/>
    <w:rsid w:val="00D20E98"/>
    <w:rsid w:val="00D45AFE"/>
    <w:rsid w:val="00D525C0"/>
    <w:rsid w:val="00D75153"/>
    <w:rsid w:val="00D7666A"/>
    <w:rsid w:val="00DA1FB0"/>
    <w:rsid w:val="00DB108C"/>
    <w:rsid w:val="00DB4873"/>
    <w:rsid w:val="00DB6C46"/>
    <w:rsid w:val="00DC1E8E"/>
    <w:rsid w:val="00DE6A84"/>
    <w:rsid w:val="00E0627A"/>
    <w:rsid w:val="00E15E17"/>
    <w:rsid w:val="00E81A5F"/>
    <w:rsid w:val="00E92B20"/>
    <w:rsid w:val="00E94980"/>
    <w:rsid w:val="00EB2A93"/>
    <w:rsid w:val="00EB3E81"/>
    <w:rsid w:val="00EE6131"/>
    <w:rsid w:val="00F14127"/>
    <w:rsid w:val="00F1527C"/>
    <w:rsid w:val="00F31114"/>
    <w:rsid w:val="00F35365"/>
    <w:rsid w:val="00F54848"/>
    <w:rsid w:val="00F677C3"/>
    <w:rsid w:val="00F85100"/>
    <w:rsid w:val="00F97708"/>
    <w:rsid w:val="00FA3C19"/>
    <w:rsid w:val="00FA480E"/>
    <w:rsid w:val="00FB00F1"/>
    <w:rsid w:val="00FC09B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AB3E"/>
  <w15:docId w15:val="{A8506D60-E8EC-4766-9325-0CEF1B2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186"/>
    <w:rPr>
      <w:rFonts w:ascii="Segoe UI" w:hAnsi="Segoe UI" w:cs="Segoe UI"/>
      <w:sz w:val="18"/>
      <w:szCs w:val="18"/>
    </w:rPr>
  </w:style>
  <w:style w:type="paragraph" w:styleId="Revision">
    <w:name w:val="Revision"/>
    <w:hidden/>
    <w:uiPriority w:val="99"/>
    <w:semiHidden/>
    <w:rsid w:val="00283111"/>
    <w:pPr>
      <w:spacing w:after="0" w:line="240" w:lineRule="auto"/>
    </w:pPr>
  </w:style>
  <w:style w:type="paragraph" w:styleId="ListParagraph">
    <w:name w:val="List Paragraph"/>
    <w:basedOn w:val="Normal"/>
    <w:uiPriority w:val="34"/>
    <w:qFormat/>
    <w:rsid w:val="00283111"/>
    <w:pPr>
      <w:ind w:left="720"/>
      <w:contextualSpacing/>
    </w:pPr>
  </w:style>
  <w:style w:type="character" w:styleId="CommentReference">
    <w:name w:val="annotation reference"/>
    <w:basedOn w:val="DefaultParagraphFont"/>
    <w:uiPriority w:val="99"/>
    <w:semiHidden/>
    <w:unhideWhenUsed/>
    <w:rsid w:val="00FA480E"/>
    <w:rPr>
      <w:sz w:val="16"/>
      <w:szCs w:val="16"/>
    </w:rPr>
  </w:style>
  <w:style w:type="paragraph" w:styleId="CommentText">
    <w:name w:val="annotation text"/>
    <w:basedOn w:val="Normal"/>
    <w:link w:val="CommentTextChar"/>
    <w:uiPriority w:val="99"/>
    <w:semiHidden/>
    <w:unhideWhenUsed/>
    <w:rsid w:val="00FA480E"/>
    <w:pPr>
      <w:spacing w:line="240" w:lineRule="auto"/>
    </w:pPr>
    <w:rPr>
      <w:sz w:val="20"/>
      <w:szCs w:val="20"/>
    </w:rPr>
  </w:style>
  <w:style w:type="character" w:customStyle="1" w:styleId="CommentTextChar">
    <w:name w:val="Comment Text Char"/>
    <w:basedOn w:val="DefaultParagraphFont"/>
    <w:link w:val="CommentText"/>
    <w:uiPriority w:val="99"/>
    <w:semiHidden/>
    <w:rsid w:val="00FA480E"/>
    <w:rPr>
      <w:sz w:val="20"/>
      <w:szCs w:val="20"/>
    </w:rPr>
  </w:style>
  <w:style w:type="paragraph" w:styleId="CommentSubject">
    <w:name w:val="annotation subject"/>
    <w:basedOn w:val="CommentText"/>
    <w:next w:val="CommentText"/>
    <w:link w:val="CommentSubjectChar"/>
    <w:uiPriority w:val="99"/>
    <w:semiHidden/>
    <w:unhideWhenUsed/>
    <w:rsid w:val="00FA480E"/>
    <w:rPr>
      <w:b/>
      <w:bCs/>
    </w:rPr>
  </w:style>
  <w:style w:type="character" w:customStyle="1" w:styleId="CommentSubjectChar">
    <w:name w:val="Comment Subject Char"/>
    <w:basedOn w:val="CommentTextChar"/>
    <w:link w:val="CommentSubject"/>
    <w:uiPriority w:val="99"/>
    <w:semiHidden/>
    <w:rsid w:val="00FA480E"/>
    <w:rPr>
      <w:b/>
      <w:bCs/>
      <w:sz w:val="20"/>
      <w:szCs w:val="20"/>
    </w:rPr>
  </w:style>
  <w:style w:type="paragraph" w:styleId="NoSpacing">
    <w:name w:val="No Spacing"/>
    <w:uiPriority w:val="1"/>
    <w:qFormat/>
    <w:rsid w:val="0047360D"/>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rsid w:val="004736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8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cid:image001.jpg@01D34E75.BC12B880" TargetMode="External"/><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cid:image005.jpg@01D34E75.BC12B88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cid:image003.jpg@01D34E75.BC12B880" TargetMode="External"/><Relationship Id="rId25" Type="http://schemas.openxmlformats.org/officeDocument/2006/relationships/image" Target="cid:image007.jpg@01D34E75.BC12B88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2.jpg@01D34E75.BC12B880" TargetMode="External"/><Relationship Id="rId23" Type="http://schemas.openxmlformats.org/officeDocument/2006/relationships/image" Target="cid:image006.jpg@01D34E75.BC12B880" TargetMode="External"/><Relationship Id="rId28" Type="http://schemas.openxmlformats.org/officeDocument/2006/relationships/footer" Target="footer1.xml"/><Relationship Id="rId10" Type="http://schemas.openxmlformats.org/officeDocument/2006/relationships/hyperlink" Target="https://vigiflow-eforms.who-umc.org/me/meadr" TargetMode="External"/><Relationship Id="rId19" Type="http://schemas.openxmlformats.org/officeDocument/2006/relationships/image" Target="cid:image004.jpg@01D34E75.BC12B88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image" Target="cid:image008.jpg@01D34E75.BC12B880"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57CE-4E37-4F57-A5CC-4DF3E54A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3306</Words>
  <Characters>18848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Valentina Jauković</cp:lastModifiedBy>
  <cp:revision>8</cp:revision>
  <dcterms:created xsi:type="dcterms:W3CDTF">2025-07-21T10:10:00Z</dcterms:created>
  <dcterms:modified xsi:type="dcterms:W3CDTF">2025-07-22T12:06:00Z</dcterms:modified>
</cp:coreProperties>
</file>