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FD6B7" w14:textId="77777777" w:rsidR="002510A5" w:rsidRPr="00443C8E" w:rsidRDefault="002510A5" w:rsidP="001A4B9E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443C8E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213D090B" w14:textId="77777777" w:rsidR="002510A5" w:rsidRPr="00443C8E" w:rsidRDefault="002510A5" w:rsidP="001A4B9E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3D90A750" w14:textId="77777777" w:rsidR="003C17AB" w:rsidRPr="00443C8E" w:rsidRDefault="003C17AB" w:rsidP="001A4B9E">
      <w:pPr>
        <w:rPr>
          <w:sz w:val="22"/>
          <w:szCs w:val="22"/>
          <w:lang w:val="sr-Latn-ME"/>
        </w:rPr>
      </w:pPr>
    </w:p>
    <w:p w14:paraId="5F1C1DF9" w14:textId="77777777" w:rsidR="003C17AB" w:rsidRPr="00443C8E" w:rsidRDefault="003C17AB" w:rsidP="001A4B9E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54B6D3F7" w14:textId="77777777" w:rsidR="00C37FD7" w:rsidRPr="00443C8E" w:rsidRDefault="00C37FD7" w:rsidP="001A4B9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4EE83E6" w14:textId="77777777" w:rsidR="00411B4B" w:rsidRPr="00443C8E" w:rsidRDefault="00411B4B" w:rsidP="001A4B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43C8E">
        <w:rPr>
          <w:b/>
          <w:bCs/>
          <w:sz w:val="22"/>
          <w:szCs w:val="22"/>
          <w:lang w:val="sr-Latn-ME"/>
        </w:rPr>
        <w:t>1.</w:t>
      </w:r>
      <w:r w:rsidR="00F5167F" w:rsidRPr="00443C8E">
        <w:rPr>
          <w:b/>
          <w:bCs/>
          <w:sz w:val="22"/>
          <w:szCs w:val="22"/>
          <w:lang w:val="sr-Latn-ME"/>
        </w:rPr>
        <w:tab/>
      </w:r>
      <w:r w:rsidR="002846DB" w:rsidRPr="00443C8E">
        <w:rPr>
          <w:b/>
          <w:bCs/>
          <w:sz w:val="22"/>
          <w:szCs w:val="22"/>
          <w:lang w:val="sr-Latn-ME"/>
        </w:rPr>
        <w:t xml:space="preserve">NAZIV </w:t>
      </w:r>
      <w:r w:rsidRPr="00443C8E">
        <w:rPr>
          <w:b/>
          <w:bCs/>
          <w:sz w:val="22"/>
          <w:szCs w:val="22"/>
          <w:lang w:val="sr-Latn-ME"/>
        </w:rPr>
        <w:t>LIJEKA</w:t>
      </w:r>
    </w:p>
    <w:p w14:paraId="4D46C7E0" w14:textId="77777777" w:rsidR="00EC2532" w:rsidRPr="00443C8E" w:rsidRDefault="00EC2532" w:rsidP="001A4B9E">
      <w:pPr>
        <w:jc w:val="both"/>
        <w:rPr>
          <w:sz w:val="22"/>
          <w:szCs w:val="22"/>
          <w:lang w:val="sr-Latn-ME"/>
        </w:rPr>
      </w:pPr>
    </w:p>
    <w:p w14:paraId="508BFE06" w14:textId="5BA77CF4" w:rsidR="002125CF" w:rsidRPr="00443C8E" w:rsidRDefault="002125CF" w:rsidP="001A4B9E">
      <w:pPr>
        <w:jc w:val="both"/>
        <w:rPr>
          <w:bCs/>
          <w:sz w:val="22"/>
          <w:szCs w:val="22"/>
          <w:lang w:val="sr-Latn-ME"/>
        </w:rPr>
      </w:pPr>
      <w:proofErr w:type="spellStart"/>
      <w:r w:rsidRPr="00443C8E">
        <w:rPr>
          <w:bCs/>
          <w:sz w:val="22"/>
          <w:szCs w:val="22"/>
          <w:lang w:val="sr-Latn-ME"/>
        </w:rPr>
        <w:t>Colospa</w:t>
      </w:r>
      <w:proofErr w:type="spellEnd"/>
      <w:r w:rsidRPr="00443C8E">
        <w:rPr>
          <w:bCs/>
          <w:sz w:val="22"/>
          <w:szCs w:val="22"/>
          <w:lang w:val="sr-Latn-ME"/>
        </w:rPr>
        <w:t xml:space="preserve"> retard, 200 mg, kapsula sa modifikovanim oslobađanjem, tvrda</w:t>
      </w:r>
    </w:p>
    <w:p w14:paraId="450F10A0" w14:textId="77777777" w:rsidR="000D425A" w:rsidRPr="00443C8E" w:rsidRDefault="000D425A" w:rsidP="001A4B9E">
      <w:pPr>
        <w:jc w:val="both"/>
        <w:rPr>
          <w:bCs/>
          <w:sz w:val="22"/>
          <w:szCs w:val="22"/>
          <w:lang w:val="sr-Latn-ME"/>
        </w:rPr>
      </w:pPr>
    </w:p>
    <w:p w14:paraId="392B8E03" w14:textId="671E54D5" w:rsidR="006D20A5" w:rsidRPr="00443C8E" w:rsidRDefault="006D20A5" w:rsidP="001A4B9E">
      <w:pPr>
        <w:jc w:val="both"/>
        <w:rPr>
          <w:sz w:val="22"/>
          <w:szCs w:val="22"/>
          <w:lang w:val="sr-Latn-ME"/>
        </w:rPr>
      </w:pPr>
      <w:r w:rsidRPr="00443C8E">
        <w:rPr>
          <w:sz w:val="22"/>
          <w:szCs w:val="22"/>
          <w:lang w:val="sr-Latn-ME"/>
        </w:rPr>
        <w:t>INN:</w:t>
      </w:r>
      <w:r w:rsidR="002125CF" w:rsidRPr="00443C8E">
        <w:rPr>
          <w:sz w:val="22"/>
          <w:szCs w:val="22"/>
          <w:lang w:val="sr-Latn-ME"/>
        </w:rPr>
        <w:t xml:space="preserve"> </w:t>
      </w:r>
      <w:proofErr w:type="spellStart"/>
      <w:r w:rsidR="002125CF" w:rsidRPr="00443C8E">
        <w:rPr>
          <w:sz w:val="22"/>
          <w:szCs w:val="22"/>
          <w:lang w:val="sr-Latn-ME"/>
        </w:rPr>
        <w:t>mebeverin</w:t>
      </w:r>
      <w:proofErr w:type="spellEnd"/>
    </w:p>
    <w:p w14:paraId="56F3D930" w14:textId="6B478768" w:rsidR="00530BD7" w:rsidRPr="00443C8E" w:rsidRDefault="00530BD7" w:rsidP="001A4B9E">
      <w:pPr>
        <w:jc w:val="both"/>
        <w:rPr>
          <w:bCs/>
          <w:sz w:val="22"/>
          <w:szCs w:val="22"/>
          <w:lang w:val="sr-Latn-ME"/>
        </w:rPr>
      </w:pPr>
    </w:p>
    <w:p w14:paraId="32229825" w14:textId="77777777" w:rsidR="001A4B9E" w:rsidRPr="00443C8E" w:rsidRDefault="001A4B9E" w:rsidP="001A4B9E">
      <w:pPr>
        <w:jc w:val="both"/>
        <w:rPr>
          <w:bCs/>
          <w:sz w:val="22"/>
          <w:szCs w:val="22"/>
          <w:lang w:val="sr-Latn-ME"/>
        </w:rPr>
      </w:pPr>
    </w:p>
    <w:p w14:paraId="63DFE6F1" w14:textId="77777777" w:rsidR="00411B4B" w:rsidRPr="00443C8E" w:rsidRDefault="00411B4B" w:rsidP="001A4B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43C8E">
        <w:rPr>
          <w:b/>
          <w:bCs/>
          <w:sz w:val="22"/>
          <w:szCs w:val="22"/>
          <w:lang w:val="sr-Latn-ME"/>
        </w:rPr>
        <w:t xml:space="preserve">2. </w:t>
      </w:r>
      <w:r w:rsidR="00F5167F" w:rsidRPr="00443C8E">
        <w:rPr>
          <w:b/>
          <w:bCs/>
          <w:sz w:val="22"/>
          <w:szCs w:val="22"/>
          <w:lang w:val="sr-Latn-ME"/>
        </w:rPr>
        <w:tab/>
      </w:r>
      <w:r w:rsidRPr="00443C8E">
        <w:rPr>
          <w:b/>
          <w:bCs/>
          <w:sz w:val="22"/>
          <w:szCs w:val="22"/>
          <w:lang w:val="sr-Latn-ME"/>
        </w:rPr>
        <w:t>KVALITATIVNI I KVANTITATIVNI SASTAV</w:t>
      </w:r>
    </w:p>
    <w:p w14:paraId="1FABA9F5" w14:textId="77777777" w:rsidR="005A0B2E" w:rsidRPr="00443C8E" w:rsidRDefault="005A0B2E" w:rsidP="001A4B9E">
      <w:pPr>
        <w:jc w:val="both"/>
        <w:rPr>
          <w:sz w:val="22"/>
          <w:szCs w:val="22"/>
          <w:lang w:val="sr-Latn-ME"/>
        </w:rPr>
      </w:pPr>
    </w:p>
    <w:p w14:paraId="6BF8813B" w14:textId="58B35F78" w:rsidR="002125CF" w:rsidRPr="00443C8E" w:rsidRDefault="002125CF" w:rsidP="001A4B9E">
      <w:pPr>
        <w:jc w:val="both"/>
        <w:rPr>
          <w:sz w:val="22"/>
          <w:szCs w:val="22"/>
          <w:lang w:val="sr-Latn-ME"/>
        </w:rPr>
      </w:pPr>
      <w:r w:rsidRPr="00443C8E">
        <w:rPr>
          <w:sz w:val="22"/>
          <w:szCs w:val="22"/>
          <w:lang w:val="sr-Latn-ME"/>
        </w:rPr>
        <w:t xml:space="preserve">Jedna kapsula sa modifikovanim oslobađanjem, tvrda sadrži 200 mg </w:t>
      </w:r>
      <w:proofErr w:type="spellStart"/>
      <w:r w:rsidRPr="00443C8E">
        <w:rPr>
          <w:sz w:val="22"/>
          <w:szCs w:val="22"/>
          <w:lang w:val="sr-Latn-ME"/>
        </w:rPr>
        <w:t>mebeverin</w:t>
      </w:r>
      <w:proofErr w:type="spellEnd"/>
      <w:r w:rsidR="001A4B9E" w:rsidRPr="00443C8E">
        <w:rPr>
          <w:sz w:val="22"/>
          <w:szCs w:val="22"/>
          <w:lang w:val="sr-Latn-ME"/>
        </w:rPr>
        <w:t xml:space="preserve"> </w:t>
      </w:r>
      <w:proofErr w:type="spellStart"/>
      <w:r w:rsidRPr="00443C8E">
        <w:rPr>
          <w:sz w:val="22"/>
          <w:szCs w:val="22"/>
          <w:lang w:val="sr-Latn-ME"/>
        </w:rPr>
        <w:t>hidrohlorida</w:t>
      </w:r>
      <w:proofErr w:type="spellEnd"/>
      <w:r w:rsidRPr="00443C8E">
        <w:rPr>
          <w:sz w:val="22"/>
          <w:szCs w:val="22"/>
          <w:lang w:val="sr-Latn-ME"/>
        </w:rPr>
        <w:t>.</w:t>
      </w:r>
    </w:p>
    <w:p w14:paraId="2ACED4C1" w14:textId="77777777" w:rsidR="002125CF" w:rsidRPr="00443C8E" w:rsidRDefault="002125CF" w:rsidP="001A4B9E">
      <w:pPr>
        <w:jc w:val="both"/>
        <w:rPr>
          <w:sz w:val="22"/>
          <w:szCs w:val="22"/>
          <w:lang w:val="sr-Latn-ME"/>
        </w:rPr>
      </w:pPr>
    </w:p>
    <w:p w14:paraId="17A3DFE4" w14:textId="77777777" w:rsidR="0003793F" w:rsidRPr="00443C8E" w:rsidRDefault="0003793F" w:rsidP="001A4B9E">
      <w:pPr>
        <w:jc w:val="both"/>
        <w:rPr>
          <w:sz w:val="22"/>
          <w:szCs w:val="22"/>
          <w:lang w:val="sr-Latn-ME"/>
        </w:rPr>
      </w:pPr>
      <w:r w:rsidRPr="00443C8E">
        <w:rPr>
          <w:sz w:val="22"/>
          <w:szCs w:val="22"/>
          <w:lang w:val="sr-Latn-ME"/>
        </w:rPr>
        <w:t xml:space="preserve">Za spisak svih </w:t>
      </w:r>
      <w:proofErr w:type="spellStart"/>
      <w:r w:rsidRPr="00443C8E">
        <w:rPr>
          <w:sz w:val="22"/>
          <w:szCs w:val="22"/>
          <w:lang w:val="sr-Latn-ME"/>
        </w:rPr>
        <w:t>ekscipijenasa</w:t>
      </w:r>
      <w:proofErr w:type="spellEnd"/>
      <w:r w:rsidRPr="00443C8E">
        <w:rPr>
          <w:sz w:val="22"/>
          <w:szCs w:val="22"/>
          <w:lang w:val="sr-Latn-ME"/>
        </w:rPr>
        <w:t>, pogledati dio 6.1.</w:t>
      </w:r>
    </w:p>
    <w:p w14:paraId="5FA1D980" w14:textId="012877C4" w:rsidR="00C37FD7" w:rsidRPr="00443C8E" w:rsidRDefault="00C37FD7" w:rsidP="001A4B9E">
      <w:pPr>
        <w:jc w:val="both"/>
        <w:rPr>
          <w:sz w:val="22"/>
          <w:szCs w:val="22"/>
          <w:lang w:val="sr-Latn-ME"/>
        </w:rPr>
      </w:pPr>
    </w:p>
    <w:p w14:paraId="08875447" w14:textId="77777777" w:rsidR="001A4B9E" w:rsidRPr="00443C8E" w:rsidRDefault="001A4B9E" w:rsidP="001A4B9E">
      <w:pPr>
        <w:jc w:val="both"/>
        <w:rPr>
          <w:sz w:val="22"/>
          <w:szCs w:val="22"/>
          <w:lang w:val="sr-Latn-ME"/>
        </w:rPr>
      </w:pPr>
    </w:p>
    <w:p w14:paraId="5F21FD68" w14:textId="77777777" w:rsidR="00411B4B" w:rsidRPr="00443C8E" w:rsidRDefault="00411B4B" w:rsidP="001A4B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43C8E">
        <w:rPr>
          <w:b/>
          <w:bCs/>
          <w:sz w:val="22"/>
          <w:szCs w:val="22"/>
          <w:lang w:val="sr-Latn-ME"/>
        </w:rPr>
        <w:t xml:space="preserve">3. </w:t>
      </w:r>
      <w:r w:rsidR="00F5167F" w:rsidRPr="00443C8E">
        <w:rPr>
          <w:b/>
          <w:bCs/>
          <w:sz w:val="22"/>
          <w:szCs w:val="22"/>
          <w:lang w:val="sr-Latn-ME"/>
        </w:rPr>
        <w:tab/>
      </w:r>
      <w:r w:rsidRPr="00443C8E">
        <w:rPr>
          <w:b/>
          <w:bCs/>
          <w:sz w:val="22"/>
          <w:szCs w:val="22"/>
          <w:lang w:val="sr-Latn-ME"/>
        </w:rPr>
        <w:t>FARMACEUTSKI OBLIK</w:t>
      </w:r>
      <w:r w:rsidR="009F2D23" w:rsidRPr="00443C8E">
        <w:rPr>
          <w:b/>
          <w:bCs/>
          <w:sz w:val="22"/>
          <w:szCs w:val="22"/>
          <w:lang w:val="sr-Latn-ME"/>
        </w:rPr>
        <w:t xml:space="preserve"> </w:t>
      </w:r>
    </w:p>
    <w:p w14:paraId="36036CED" w14:textId="77777777" w:rsidR="00411B4B" w:rsidRPr="00443C8E" w:rsidRDefault="00411B4B" w:rsidP="001A4B9E">
      <w:pPr>
        <w:jc w:val="both"/>
        <w:rPr>
          <w:bCs/>
          <w:sz w:val="22"/>
          <w:szCs w:val="22"/>
          <w:lang w:val="sr-Latn-ME"/>
        </w:rPr>
      </w:pPr>
    </w:p>
    <w:p w14:paraId="28A1B05C" w14:textId="3BB72B82" w:rsidR="002125CF" w:rsidRPr="00443C8E" w:rsidRDefault="002125CF" w:rsidP="001A4B9E">
      <w:pPr>
        <w:jc w:val="both"/>
        <w:rPr>
          <w:bCs/>
          <w:sz w:val="22"/>
          <w:szCs w:val="22"/>
          <w:lang w:val="sr-Latn-ME"/>
        </w:rPr>
      </w:pPr>
      <w:r w:rsidRPr="00443C8E">
        <w:rPr>
          <w:bCs/>
          <w:sz w:val="22"/>
          <w:szCs w:val="22"/>
          <w:lang w:val="sr-Latn-ME"/>
        </w:rPr>
        <w:t>Kapsula sa modifikovanim oslobađanjem, tvrda.</w:t>
      </w:r>
    </w:p>
    <w:p w14:paraId="5DF78C71" w14:textId="6A326B72" w:rsidR="002125CF" w:rsidRPr="00443C8E" w:rsidRDefault="002125CF" w:rsidP="001A4B9E">
      <w:pPr>
        <w:jc w:val="both"/>
        <w:rPr>
          <w:bCs/>
          <w:sz w:val="22"/>
          <w:szCs w:val="22"/>
          <w:lang w:val="sr-Latn-ME"/>
        </w:rPr>
      </w:pPr>
      <w:r w:rsidRPr="00443C8E">
        <w:rPr>
          <w:bCs/>
          <w:sz w:val="22"/>
          <w:szCs w:val="22"/>
          <w:lang w:val="sr-Latn-ME"/>
        </w:rPr>
        <w:t xml:space="preserve">Neprovidne, </w:t>
      </w:r>
      <w:r w:rsidR="001A4B9E" w:rsidRPr="00443C8E">
        <w:rPr>
          <w:bCs/>
          <w:sz w:val="22"/>
          <w:szCs w:val="22"/>
          <w:lang w:val="sr-Latn-ME"/>
        </w:rPr>
        <w:t xml:space="preserve">bijele, </w:t>
      </w:r>
      <w:r w:rsidRPr="00443C8E">
        <w:rPr>
          <w:bCs/>
          <w:sz w:val="22"/>
          <w:szCs w:val="22"/>
          <w:lang w:val="sr-Latn-ME"/>
        </w:rPr>
        <w:t xml:space="preserve">tvrde želatinske kapsule, </w:t>
      </w:r>
      <w:r w:rsidR="001A4B9E" w:rsidRPr="00443C8E">
        <w:rPr>
          <w:bCs/>
          <w:sz w:val="22"/>
          <w:szCs w:val="22"/>
          <w:lang w:val="sr-Latn-ME"/>
        </w:rPr>
        <w:t>veličine No. 1</w:t>
      </w:r>
      <w:r w:rsidRPr="00443C8E">
        <w:rPr>
          <w:bCs/>
          <w:sz w:val="22"/>
          <w:szCs w:val="22"/>
          <w:lang w:val="sr-Latn-ME"/>
        </w:rPr>
        <w:t xml:space="preserve">, punjene </w:t>
      </w:r>
      <w:r w:rsidR="001A4B9E" w:rsidRPr="00443C8E">
        <w:rPr>
          <w:bCs/>
          <w:sz w:val="22"/>
          <w:szCs w:val="22"/>
          <w:lang w:val="sr-Latn-ME"/>
        </w:rPr>
        <w:t xml:space="preserve">filmom obloženim </w:t>
      </w:r>
      <w:proofErr w:type="spellStart"/>
      <w:r w:rsidRPr="00443C8E">
        <w:rPr>
          <w:bCs/>
          <w:sz w:val="22"/>
          <w:szCs w:val="22"/>
          <w:lang w:val="sr-Latn-ME"/>
        </w:rPr>
        <w:t>peletama</w:t>
      </w:r>
      <w:proofErr w:type="spellEnd"/>
      <w:r w:rsidRPr="00443C8E">
        <w:rPr>
          <w:bCs/>
          <w:sz w:val="22"/>
          <w:szCs w:val="22"/>
          <w:lang w:val="sr-Latn-ME"/>
        </w:rPr>
        <w:t xml:space="preserve"> bijele </w:t>
      </w:r>
      <w:r w:rsidR="001A4B9E" w:rsidRPr="00443C8E">
        <w:rPr>
          <w:bCs/>
          <w:sz w:val="22"/>
          <w:szCs w:val="22"/>
          <w:lang w:val="sr-Latn-ME"/>
        </w:rPr>
        <w:t xml:space="preserve">do </w:t>
      </w:r>
      <w:r w:rsidRPr="00443C8E">
        <w:rPr>
          <w:bCs/>
          <w:sz w:val="22"/>
          <w:szCs w:val="22"/>
          <w:lang w:val="sr-Latn-ME"/>
        </w:rPr>
        <w:t>skoro bijele boje. Standardni natpis na omotaču kapsule je „245”.</w:t>
      </w:r>
    </w:p>
    <w:p w14:paraId="3C769A63" w14:textId="4A4832D1" w:rsidR="00EC2532" w:rsidRPr="00443C8E" w:rsidRDefault="00EC2532" w:rsidP="001A4B9E">
      <w:pPr>
        <w:jc w:val="both"/>
        <w:rPr>
          <w:bCs/>
          <w:sz w:val="22"/>
          <w:szCs w:val="22"/>
          <w:lang w:val="sr-Latn-ME"/>
        </w:rPr>
      </w:pPr>
    </w:p>
    <w:p w14:paraId="4ED251A5" w14:textId="77777777" w:rsidR="001A4B9E" w:rsidRPr="00443C8E" w:rsidRDefault="001A4B9E" w:rsidP="001A4B9E">
      <w:pPr>
        <w:jc w:val="both"/>
        <w:rPr>
          <w:bCs/>
          <w:sz w:val="22"/>
          <w:szCs w:val="22"/>
          <w:lang w:val="sr-Latn-ME"/>
        </w:rPr>
      </w:pPr>
    </w:p>
    <w:p w14:paraId="2D0D9D16" w14:textId="77777777" w:rsidR="00411B4B" w:rsidRPr="00443C8E" w:rsidRDefault="00411B4B" w:rsidP="001A4B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43C8E">
        <w:rPr>
          <w:b/>
          <w:bCs/>
          <w:sz w:val="22"/>
          <w:szCs w:val="22"/>
          <w:lang w:val="sr-Latn-ME"/>
        </w:rPr>
        <w:t xml:space="preserve">4. </w:t>
      </w:r>
      <w:r w:rsidR="00480FB1" w:rsidRPr="00443C8E">
        <w:rPr>
          <w:b/>
          <w:bCs/>
          <w:sz w:val="22"/>
          <w:szCs w:val="22"/>
          <w:lang w:val="sr-Latn-ME"/>
        </w:rPr>
        <w:tab/>
      </w:r>
      <w:r w:rsidRPr="00443C8E">
        <w:rPr>
          <w:b/>
          <w:bCs/>
          <w:sz w:val="22"/>
          <w:szCs w:val="22"/>
          <w:lang w:val="sr-Latn-ME"/>
        </w:rPr>
        <w:t>KLINIČKI PODACI</w:t>
      </w:r>
    </w:p>
    <w:p w14:paraId="7E5015A7" w14:textId="77777777" w:rsidR="00CD6F02" w:rsidRPr="00443C8E" w:rsidRDefault="00CD6F02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15B9E81" w14:textId="77777777" w:rsidR="00411B4B" w:rsidRPr="00443C8E" w:rsidRDefault="00411B4B" w:rsidP="001A4B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43C8E">
        <w:rPr>
          <w:b/>
          <w:bCs/>
          <w:sz w:val="22"/>
          <w:szCs w:val="22"/>
          <w:lang w:val="sr-Latn-ME"/>
        </w:rPr>
        <w:t xml:space="preserve">4.1. </w:t>
      </w:r>
      <w:r w:rsidR="00480FB1" w:rsidRPr="00443C8E">
        <w:rPr>
          <w:b/>
          <w:bCs/>
          <w:sz w:val="22"/>
          <w:szCs w:val="22"/>
          <w:lang w:val="sr-Latn-ME"/>
        </w:rPr>
        <w:tab/>
      </w:r>
      <w:r w:rsidRPr="00443C8E">
        <w:rPr>
          <w:b/>
          <w:bCs/>
          <w:sz w:val="22"/>
          <w:szCs w:val="22"/>
          <w:lang w:val="sr-Latn-ME"/>
        </w:rPr>
        <w:t>Terapijske indikacije</w:t>
      </w:r>
    </w:p>
    <w:p w14:paraId="12DC9801" w14:textId="77777777" w:rsidR="00411B4B" w:rsidRPr="00443C8E" w:rsidRDefault="00411B4B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3296D1B" w14:textId="63D5B272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443C8E">
        <w:rPr>
          <w:bCs/>
          <w:sz w:val="22"/>
          <w:szCs w:val="22"/>
          <w:lang w:val="sr-Latn-ME"/>
        </w:rPr>
        <w:t>Simptomatska</w:t>
      </w:r>
      <w:proofErr w:type="spellEnd"/>
      <w:r w:rsidRPr="00443C8E">
        <w:rPr>
          <w:bCs/>
          <w:sz w:val="22"/>
          <w:szCs w:val="22"/>
          <w:lang w:val="sr-Latn-ME"/>
        </w:rPr>
        <w:t xml:space="preserve"> terapija sindroma nadraženog crijeva.</w:t>
      </w:r>
    </w:p>
    <w:p w14:paraId="74832C47" w14:textId="77777777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3C00960" w14:textId="77777777" w:rsidR="00411B4B" w:rsidRPr="00443C8E" w:rsidRDefault="00411B4B" w:rsidP="001A4B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43C8E">
        <w:rPr>
          <w:b/>
          <w:bCs/>
          <w:sz w:val="22"/>
          <w:szCs w:val="22"/>
          <w:lang w:val="sr-Latn-ME"/>
        </w:rPr>
        <w:t xml:space="preserve">4.2. </w:t>
      </w:r>
      <w:r w:rsidR="00480FB1" w:rsidRPr="00443C8E">
        <w:rPr>
          <w:b/>
          <w:bCs/>
          <w:sz w:val="22"/>
          <w:szCs w:val="22"/>
          <w:lang w:val="sr-Latn-ME"/>
        </w:rPr>
        <w:tab/>
      </w:r>
      <w:r w:rsidRPr="00443C8E">
        <w:rPr>
          <w:b/>
          <w:bCs/>
          <w:sz w:val="22"/>
          <w:szCs w:val="22"/>
          <w:lang w:val="sr-Latn-ME"/>
        </w:rPr>
        <w:t>Doziranje i način primjene</w:t>
      </w:r>
    </w:p>
    <w:p w14:paraId="3D4E3303" w14:textId="77777777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A228C0A" w14:textId="61479AFD" w:rsidR="00452E9D" w:rsidRPr="00443C8E" w:rsidRDefault="00452E9D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443C8E">
        <w:rPr>
          <w:bCs/>
          <w:sz w:val="22"/>
          <w:szCs w:val="22"/>
          <w:u w:val="single"/>
          <w:lang w:val="sr-Latn-ME"/>
        </w:rPr>
        <w:t>Doziranje</w:t>
      </w:r>
    </w:p>
    <w:p w14:paraId="1311C4BD" w14:textId="77777777" w:rsidR="001A4B9E" w:rsidRPr="00443C8E" w:rsidRDefault="001A4B9E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099C62F9" w14:textId="77777777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443C8E">
        <w:rPr>
          <w:bCs/>
          <w:i/>
          <w:sz w:val="22"/>
          <w:szCs w:val="22"/>
          <w:lang w:val="sr-Latn-ME"/>
        </w:rPr>
        <w:t xml:space="preserve">Odrasli (uključujući starije) </w:t>
      </w:r>
    </w:p>
    <w:p w14:paraId="4F8D965D" w14:textId="520A14A5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43C8E">
        <w:rPr>
          <w:bCs/>
          <w:sz w:val="22"/>
          <w:szCs w:val="22"/>
          <w:lang w:val="sr-Latn-ME"/>
        </w:rPr>
        <w:t>Kapsule treba popiti sa dovoljnom količinom vode (najmanje 100 ml). Kapsule se ne smiju žvakati jer njihov omotač obezbjeđuje produženo djelovanje lijeka (vidjeti dio 5.2).</w:t>
      </w:r>
    </w:p>
    <w:p w14:paraId="05CE5890" w14:textId="77777777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8283991" w14:textId="77777777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43C8E">
        <w:rPr>
          <w:bCs/>
          <w:sz w:val="22"/>
          <w:szCs w:val="22"/>
          <w:lang w:val="sr-Latn-ME"/>
        </w:rPr>
        <w:t xml:space="preserve">Jedna kapsula od 200 mg dva puta dnevno (ujutru i uveče). </w:t>
      </w:r>
    </w:p>
    <w:p w14:paraId="1A3564CB" w14:textId="77777777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D686F8E" w14:textId="77777777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443C8E">
        <w:rPr>
          <w:bCs/>
          <w:i/>
          <w:sz w:val="22"/>
          <w:szCs w:val="22"/>
          <w:lang w:val="sr-Latn-ME"/>
        </w:rPr>
        <w:t>Pedijatrijska populacija</w:t>
      </w:r>
    </w:p>
    <w:p w14:paraId="7A8C49B6" w14:textId="1651C159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43C8E">
        <w:rPr>
          <w:bCs/>
          <w:sz w:val="22"/>
          <w:szCs w:val="22"/>
          <w:lang w:val="sr-Latn-ME"/>
        </w:rPr>
        <w:t xml:space="preserve">Ne preporučuje se primjena kapsula </w:t>
      </w:r>
      <w:proofErr w:type="spellStart"/>
      <w:r w:rsidRPr="00443C8E">
        <w:rPr>
          <w:bCs/>
          <w:sz w:val="22"/>
          <w:szCs w:val="22"/>
          <w:lang w:val="sr-Latn-ME"/>
        </w:rPr>
        <w:t>mebeverina</w:t>
      </w:r>
      <w:proofErr w:type="spellEnd"/>
      <w:r w:rsidRPr="00443C8E">
        <w:rPr>
          <w:bCs/>
          <w:sz w:val="22"/>
          <w:szCs w:val="22"/>
          <w:lang w:val="sr-Latn-ME"/>
        </w:rPr>
        <w:t xml:space="preserve"> sa modifikovanim oslobađanjem, 200 mg, kod djece i adolescenata uzrasta ispod 18 godina, zbog nedovoljno podataka o bezbjednosti i efikasnosti primjene lijeka u ovoj populaciji.</w:t>
      </w:r>
    </w:p>
    <w:p w14:paraId="72F4D4FC" w14:textId="77777777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59BA9C7" w14:textId="77777777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43C8E">
        <w:rPr>
          <w:bCs/>
          <w:sz w:val="22"/>
          <w:szCs w:val="22"/>
          <w:lang w:val="sr-Latn-ME"/>
        </w:rPr>
        <w:t>Nema ograničenja u dužini trajanja terapije.</w:t>
      </w:r>
    </w:p>
    <w:p w14:paraId="2FCD163A" w14:textId="77777777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9DA8E3A" w14:textId="6A6DCF85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43C8E">
        <w:rPr>
          <w:bCs/>
          <w:sz w:val="22"/>
          <w:szCs w:val="22"/>
          <w:lang w:val="sr-Latn-ME"/>
        </w:rPr>
        <w:t>U slučaju da se doza lijeka propusti, pacijent treba da nastavi sa primjenom sljedeće doze kao što je propisano. Ne uzimati duplu dozu da bi se nadoknadila propuštena doza lijeka.</w:t>
      </w:r>
    </w:p>
    <w:p w14:paraId="008F3B23" w14:textId="77777777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1DC6F0E" w14:textId="77777777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443C8E">
        <w:rPr>
          <w:bCs/>
          <w:i/>
          <w:sz w:val="22"/>
          <w:szCs w:val="22"/>
          <w:lang w:val="sr-Latn-ME"/>
        </w:rPr>
        <w:t>Posebne populacije</w:t>
      </w:r>
    </w:p>
    <w:p w14:paraId="509D2E8C" w14:textId="37126EEE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43C8E">
        <w:rPr>
          <w:bCs/>
          <w:sz w:val="22"/>
          <w:szCs w:val="22"/>
          <w:lang w:val="sr-Latn-ME"/>
        </w:rPr>
        <w:t>Ni</w:t>
      </w:r>
      <w:r w:rsidR="003C3631" w:rsidRPr="00443C8E">
        <w:rPr>
          <w:bCs/>
          <w:sz w:val="22"/>
          <w:szCs w:val="22"/>
          <w:lang w:val="sr-Latn-ME"/>
        </w:rPr>
        <w:t>je</w:t>
      </w:r>
      <w:r w:rsidRPr="00443C8E">
        <w:rPr>
          <w:bCs/>
          <w:sz w:val="22"/>
          <w:szCs w:val="22"/>
          <w:lang w:val="sr-Latn-ME"/>
        </w:rPr>
        <w:t>su rađene studije doziranja kod starijih pacijenata, pacijenata sa oštećenom funkcijom bu</w:t>
      </w:r>
      <w:r w:rsidR="001A4B9E" w:rsidRPr="00443C8E">
        <w:rPr>
          <w:bCs/>
          <w:sz w:val="22"/>
          <w:szCs w:val="22"/>
          <w:lang w:val="sr-Latn-ME"/>
        </w:rPr>
        <w:t>b</w:t>
      </w:r>
      <w:r w:rsidRPr="00443C8E">
        <w:rPr>
          <w:bCs/>
          <w:sz w:val="22"/>
          <w:szCs w:val="22"/>
          <w:lang w:val="sr-Latn-ME"/>
        </w:rPr>
        <w:t xml:space="preserve">rega i/ili jetre. Iz dostupnih </w:t>
      </w:r>
      <w:proofErr w:type="spellStart"/>
      <w:r w:rsidRPr="00443C8E">
        <w:rPr>
          <w:bCs/>
          <w:sz w:val="22"/>
          <w:szCs w:val="22"/>
          <w:lang w:val="sr-Latn-ME"/>
        </w:rPr>
        <w:t>postmarketinških</w:t>
      </w:r>
      <w:proofErr w:type="spellEnd"/>
      <w:r w:rsidRPr="00443C8E">
        <w:rPr>
          <w:bCs/>
          <w:sz w:val="22"/>
          <w:szCs w:val="22"/>
          <w:lang w:val="sr-Latn-ME"/>
        </w:rPr>
        <w:t xml:space="preserve"> podataka nije uočen specifičan rizik za starije osobe i pacijente sa oštećenom funkcijom bu</w:t>
      </w:r>
      <w:r w:rsidR="001A4B9E" w:rsidRPr="00443C8E">
        <w:rPr>
          <w:bCs/>
          <w:sz w:val="22"/>
          <w:szCs w:val="22"/>
          <w:lang w:val="sr-Latn-ME"/>
        </w:rPr>
        <w:t>b</w:t>
      </w:r>
      <w:r w:rsidRPr="00443C8E">
        <w:rPr>
          <w:bCs/>
          <w:sz w:val="22"/>
          <w:szCs w:val="22"/>
          <w:lang w:val="sr-Latn-ME"/>
        </w:rPr>
        <w:t>rega i/ili jetre. Nije potrebno prilagođavanje doze kod ovih grupa pacijenata.</w:t>
      </w:r>
    </w:p>
    <w:p w14:paraId="1544D49F" w14:textId="77777777" w:rsidR="00452E9D" w:rsidRPr="00443C8E" w:rsidRDefault="00452E9D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C9DA4CB" w14:textId="77777777" w:rsidR="00411B4B" w:rsidRPr="00443C8E" w:rsidRDefault="00411B4B" w:rsidP="001A4B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43C8E">
        <w:rPr>
          <w:b/>
          <w:bCs/>
          <w:sz w:val="22"/>
          <w:szCs w:val="22"/>
          <w:lang w:val="sr-Latn-ME"/>
        </w:rPr>
        <w:lastRenderedPageBreak/>
        <w:t xml:space="preserve">4.3. </w:t>
      </w:r>
      <w:r w:rsidR="00480FB1" w:rsidRPr="00443C8E">
        <w:rPr>
          <w:b/>
          <w:bCs/>
          <w:sz w:val="22"/>
          <w:szCs w:val="22"/>
          <w:lang w:val="sr-Latn-ME"/>
        </w:rPr>
        <w:tab/>
      </w:r>
      <w:proofErr w:type="spellStart"/>
      <w:r w:rsidRPr="00443C8E">
        <w:rPr>
          <w:b/>
          <w:bCs/>
          <w:sz w:val="22"/>
          <w:szCs w:val="22"/>
          <w:lang w:val="sr-Latn-ME"/>
        </w:rPr>
        <w:t>Kontraindikacije</w:t>
      </w:r>
      <w:proofErr w:type="spellEnd"/>
    </w:p>
    <w:p w14:paraId="16C7A8BC" w14:textId="77777777" w:rsidR="0072020E" w:rsidRPr="00443C8E" w:rsidRDefault="0072020E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48D8D24" w14:textId="17725967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43C8E">
        <w:rPr>
          <w:bCs/>
          <w:sz w:val="22"/>
          <w:szCs w:val="22"/>
          <w:lang w:val="sr-Latn-ME"/>
        </w:rPr>
        <w:t>Preosjetljivost na aktivnu supstancu ili na bilo koju od pomoćnih supstanci navedenih u dijelu 6.1.</w:t>
      </w:r>
    </w:p>
    <w:p w14:paraId="2CABCAC5" w14:textId="77777777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4A0F57D" w14:textId="77777777" w:rsidR="00411B4B" w:rsidRPr="00443C8E" w:rsidRDefault="00411B4B" w:rsidP="001A4B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43C8E">
        <w:rPr>
          <w:b/>
          <w:bCs/>
          <w:sz w:val="22"/>
          <w:szCs w:val="22"/>
          <w:lang w:val="sr-Latn-ME"/>
        </w:rPr>
        <w:t xml:space="preserve">4.4. </w:t>
      </w:r>
      <w:r w:rsidR="00480FB1" w:rsidRPr="00443C8E">
        <w:rPr>
          <w:b/>
          <w:bCs/>
          <w:sz w:val="22"/>
          <w:szCs w:val="22"/>
          <w:lang w:val="sr-Latn-ME"/>
        </w:rPr>
        <w:tab/>
      </w:r>
      <w:r w:rsidRPr="00443C8E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2DF670F0" w14:textId="77777777" w:rsidR="0072020E" w:rsidRPr="00443C8E" w:rsidRDefault="0072020E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663BD12" w14:textId="18DC853C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43C8E">
        <w:rPr>
          <w:bCs/>
          <w:sz w:val="22"/>
          <w:szCs w:val="22"/>
          <w:lang w:val="sr-Latn-ME"/>
        </w:rPr>
        <w:t xml:space="preserve">Nema posebnih upozorenja i mjera opreza. </w:t>
      </w:r>
    </w:p>
    <w:p w14:paraId="4E23C793" w14:textId="77777777" w:rsidR="00057E35" w:rsidRPr="00443C8E" w:rsidRDefault="00057E35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DAC25DF" w14:textId="77777777" w:rsidR="00411B4B" w:rsidRPr="00443C8E" w:rsidRDefault="00411B4B" w:rsidP="001A4B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43C8E">
        <w:rPr>
          <w:b/>
          <w:bCs/>
          <w:sz w:val="22"/>
          <w:szCs w:val="22"/>
          <w:lang w:val="sr-Latn-ME"/>
        </w:rPr>
        <w:t>4.5.</w:t>
      </w:r>
      <w:r w:rsidR="000D60CC" w:rsidRPr="00443C8E">
        <w:rPr>
          <w:b/>
          <w:bCs/>
          <w:sz w:val="22"/>
          <w:szCs w:val="22"/>
          <w:lang w:val="sr-Latn-ME"/>
        </w:rPr>
        <w:tab/>
      </w:r>
      <w:r w:rsidRPr="00443C8E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6035C330" w14:textId="77777777" w:rsidR="0072020E" w:rsidRPr="00443C8E" w:rsidRDefault="0072020E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214C775" w14:textId="2B50DE11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43C8E">
        <w:rPr>
          <w:bCs/>
          <w:sz w:val="22"/>
          <w:szCs w:val="22"/>
          <w:lang w:val="sr-Latn-ME"/>
        </w:rPr>
        <w:t>Ni</w:t>
      </w:r>
      <w:r w:rsidR="008E3BC2" w:rsidRPr="00443C8E">
        <w:rPr>
          <w:bCs/>
          <w:sz w:val="22"/>
          <w:szCs w:val="22"/>
          <w:lang w:val="sr-Latn-ME"/>
        </w:rPr>
        <w:t>je</w:t>
      </w:r>
      <w:r w:rsidRPr="00443C8E">
        <w:rPr>
          <w:bCs/>
          <w:sz w:val="22"/>
          <w:szCs w:val="22"/>
          <w:lang w:val="sr-Latn-ME"/>
        </w:rPr>
        <w:t xml:space="preserve">su rađene studije interakcija, osim sa alkoholom. </w:t>
      </w:r>
      <w:r w:rsidRPr="00443C8E">
        <w:rPr>
          <w:bCs/>
          <w:i/>
          <w:sz w:val="22"/>
          <w:szCs w:val="22"/>
          <w:lang w:val="sr-Latn-ME"/>
        </w:rPr>
        <w:t xml:space="preserve">In </w:t>
      </w:r>
      <w:proofErr w:type="spellStart"/>
      <w:r w:rsidRPr="00443C8E">
        <w:rPr>
          <w:bCs/>
          <w:i/>
          <w:sz w:val="22"/>
          <w:szCs w:val="22"/>
          <w:lang w:val="sr-Latn-ME"/>
        </w:rPr>
        <w:t>vitro</w:t>
      </w:r>
      <w:proofErr w:type="spellEnd"/>
      <w:r w:rsidRPr="00443C8E">
        <w:rPr>
          <w:bCs/>
          <w:sz w:val="22"/>
          <w:szCs w:val="22"/>
          <w:lang w:val="sr-Latn-ME"/>
        </w:rPr>
        <w:t xml:space="preserve"> i </w:t>
      </w:r>
      <w:r w:rsidRPr="00443C8E">
        <w:rPr>
          <w:bCs/>
          <w:i/>
          <w:sz w:val="22"/>
          <w:szCs w:val="22"/>
          <w:lang w:val="sr-Latn-ME"/>
        </w:rPr>
        <w:t xml:space="preserve">in </w:t>
      </w:r>
      <w:proofErr w:type="spellStart"/>
      <w:r w:rsidRPr="00443C8E">
        <w:rPr>
          <w:bCs/>
          <w:i/>
          <w:sz w:val="22"/>
          <w:szCs w:val="22"/>
          <w:lang w:val="sr-Latn-ME"/>
        </w:rPr>
        <w:t>vivo</w:t>
      </w:r>
      <w:proofErr w:type="spellEnd"/>
      <w:r w:rsidRPr="00443C8E">
        <w:rPr>
          <w:bCs/>
          <w:sz w:val="22"/>
          <w:szCs w:val="22"/>
          <w:lang w:val="sr-Latn-ME"/>
        </w:rPr>
        <w:t xml:space="preserve"> studije na životinjama pokazale su odsustvo interakcija između </w:t>
      </w:r>
      <w:proofErr w:type="spellStart"/>
      <w:r w:rsidRPr="00443C8E">
        <w:rPr>
          <w:bCs/>
          <w:sz w:val="22"/>
          <w:szCs w:val="22"/>
          <w:lang w:val="sr-Latn-ME"/>
        </w:rPr>
        <w:t>mebeverin</w:t>
      </w:r>
      <w:proofErr w:type="spellEnd"/>
      <w:r w:rsidR="00582941" w:rsidRPr="00443C8E">
        <w:rPr>
          <w:bCs/>
          <w:sz w:val="22"/>
          <w:szCs w:val="22"/>
          <w:lang w:val="sr-Latn-ME"/>
        </w:rPr>
        <w:t xml:space="preserve"> </w:t>
      </w:r>
      <w:proofErr w:type="spellStart"/>
      <w:r w:rsidRPr="00443C8E">
        <w:rPr>
          <w:bCs/>
          <w:sz w:val="22"/>
          <w:szCs w:val="22"/>
          <w:lang w:val="sr-Latn-ME"/>
        </w:rPr>
        <w:t>hidrohlorida</w:t>
      </w:r>
      <w:proofErr w:type="spellEnd"/>
      <w:r w:rsidRPr="00443C8E">
        <w:rPr>
          <w:bCs/>
          <w:sz w:val="22"/>
          <w:szCs w:val="22"/>
          <w:lang w:val="sr-Latn-ME"/>
        </w:rPr>
        <w:t xml:space="preserve"> i etanola.</w:t>
      </w:r>
    </w:p>
    <w:p w14:paraId="2C12C1D0" w14:textId="77777777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98DE6DA" w14:textId="77777777" w:rsidR="0072020E" w:rsidRPr="00443C8E" w:rsidRDefault="0072020E" w:rsidP="001A4B9E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443C8E">
        <w:rPr>
          <w:b/>
          <w:bCs/>
          <w:sz w:val="22"/>
          <w:szCs w:val="22"/>
          <w:lang w:val="sr-Latn-ME"/>
        </w:rPr>
        <w:t xml:space="preserve">4.6. </w:t>
      </w:r>
      <w:r w:rsidR="00480FB1" w:rsidRPr="00443C8E">
        <w:rPr>
          <w:b/>
          <w:bCs/>
          <w:sz w:val="22"/>
          <w:szCs w:val="22"/>
          <w:lang w:val="sr-Latn-ME"/>
        </w:rPr>
        <w:tab/>
      </w:r>
      <w:r w:rsidR="006D20A5" w:rsidRPr="00443C8E">
        <w:rPr>
          <w:b/>
          <w:sz w:val="22"/>
          <w:szCs w:val="22"/>
          <w:lang w:val="sr-Latn-ME"/>
        </w:rPr>
        <w:t>Plodnost, trudnoća i dojenje</w:t>
      </w:r>
    </w:p>
    <w:p w14:paraId="23DDE794" w14:textId="77777777" w:rsidR="002031B3" w:rsidRPr="00443C8E" w:rsidRDefault="002031B3" w:rsidP="001A4B9E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1309DCF4" w14:textId="77777777" w:rsidR="002031B3" w:rsidRPr="00443C8E" w:rsidRDefault="002031B3" w:rsidP="001A4B9E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443C8E">
        <w:rPr>
          <w:sz w:val="22"/>
          <w:szCs w:val="22"/>
          <w:u w:val="single"/>
          <w:lang w:val="sr-Latn-ME"/>
        </w:rPr>
        <w:t>Plodnost</w:t>
      </w:r>
    </w:p>
    <w:p w14:paraId="2C101A0F" w14:textId="4343A55B" w:rsidR="002125CF" w:rsidRPr="00443C8E" w:rsidRDefault="002125CF" w:rsidP="001A4B9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43C8E">
        <w:rPr>
          <w:sz w:val="22"/>
          <w:szCs w:val="22"/>
          <w:lang w:val="sr-Latn-ME"/>
        </w:rPr>
        <w:t xml:space="preserve">Nema kliničkih podataka o uticaju na plodnost kod muškaraca ili žena. Studije na životinjama ne pokazuju štetno dejstvo </w:t>
      </w:r>
      <w:proofErr w:type="spellStart"/>
      <w:r w:rsidRPr="00443C8E">
        <w:rPr>
          <w:sz w:val="22"/>
          <w:szCs w:val="22"/>
          <w:lang w:val="sr-Latn-ME"/>
        </w:rPr>
        <w:t>mebeverina</w:t>
      </w:r>
      <w:proofErr w:type="spellEnd"/>
      <w:r w:rsidRPr="00443C8E">
        <w:rPr>
          <w:sz w:val="22"/>
          <w:szCs w:val="22"/>
          <w:lang w:val="sr-Latn-ME"/>
        </w:rPr>
        <w:t xml:space="preserve"> na plodnost (vidjeti dio 5.3).</w:t>
      </w:r>
    </w:p>
    <w:p w14:paraId="7C6E3B5A" w14:textId="77777777" w:rsidR="002031B3" w:rsidRPr="00443C8E" w:rsidRDefault="002031B3" w:rsidP="001A4B9E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2BE7ED2C" w14:textId="77777777" w:rsidR="007A3ECB" w:rsidRPr="00443C8E" w:rsidRDefault="007A3ECB" w:rsidP="001A4B9E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443C8E">
        <w:rPr>
          <w:sz w:val="22"/>
          <w:szCs w:val="22"/>
          <w:u w:val="single"/>
          <w:lang w:val="sr-Latn-ME"/>
        </w:rPr>
        <w:t>Trudnoća</w:t>
      </w:r>
    </w:p>
    <w:p w14:paraId="11EF74DD" w14:textId="375E52CB" w:rsidR="002125CF" w:rsidRPr="00443C8E" w:rsidRDefault="002125CF" w:rsidP="001A4B9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43C8E">
        <w:rPr>
          <w:sz w:val="22"/>
          <w:szCs w:val="22"/>
          <w:lang w:val="sr-Latn-ME"/>
        </w:rPr>
        <w:t xml:space="preserve">Nema podataka ili su podaci o primjeni </w:t>
      </w:r>
      <w:proofErr w:type="spellStart"/>
      <w:r w:rsidRPr="00443C8E">
        <w:rPr>
          <w:sz w:val="22"/>
          <w:szCs w:val="22"/>
          <w:lang w:val="sr-Latn-ME"/>
        </w:rPr>
        <w:t>mebeverina</w:t>
      </w:r>
      <w:proofErr w:type="spellEnd"/>
      <w:r w:rsidRPr="00443C8E">
        <w:rPr>
          <w:sz w:val="22"/>
          <w:szCs w:val="22"/>
          <w:lang w:val="sr-Latn-ME"/>
        </w:rPr>
        <w:t xml:space="preserve"> kod trudnica ograničeni. Rezultati studija na životinjama su nedovoljni da bi se donio konačan zaključak o reproduktivnoj toksičnost (vidjeti dio 5.3). Ne preporučuje se primjena </w:t>
      </w:r>
      <w:proofErr w:type="spellStart"/>
      <w:r w:rsidRPr="00443C8E">
        <w:rPr>
          <w:sz w:val="22"/>
          <w:szCs w:val="22"/>
          <w:lang w:val="sr-Latn-ME"/>
        </w:rPr>
        <w:t>mebeverina</w:t>
      </w:r>
      <w:proofErr w:type="spellEnd"/>
      <w:r w:rsidRPr="00443C8E">
        <w:rPr>
          <w:sz w:val="22"/>
          <w:szCs w:val="22"/>
          <w:lang w:val="sr-Latn-ME"/>
        </w:rPr>
        <w:t xml:space="preserve"> u trudnoći.</w:t>
      </w:r>
    </w:p>
    <w:p w14:paraId="7B828606" w14:textId="77777777" w:rsidR="002031B3" w:rsidRPr="00443C8E" w:rsidRDefault="002031B3" w:rsidP="001A4B9E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595C9A9A" w14:textId="77777777" w:rsidR="0072020E" w:rsidRPr="00443C8E" w:rsidRDefault="007A3ECB" w:rsidP="001A4B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43C8E">
        <w:rPr>
          <w:sz w:val="22"/>
          <w:szCs w:val="22"/>
          <w:u w:val="single"/>
          <w:lang w:val="sr-Latn-ME"/>
        </w:rPr>
        <w:t xml:space="preserve">Dojenje </w:t>
      </w:r>
    </w:p>
    <w:p w14:paraId="6DC40886" w14:textId="1D99C541" w:rsidR="002125CF" w:rsidRPr="00443C8E" w:rsidRDefault="002125CF" w:rsidP="001A4B9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43C8E">
        <w:rPr>
          <w:sz w:val="22"/>
          <w:szCs w:val="22"/>
          <w:lang w:val="sr-Latn-ME"/>
        </w:rPr>
        <w:t xml:space="preserve">Nije poznato da li se </w:t>
      </w:r>
      <w:proofErr w:type="spellStart"/>
      <w:r w:rsidRPr="00443C8E">
        <w:rPr>
          <w:sz w:val="22"/>
          <w:szCs w:val="22"/>
          <w:lang w:val="sr-Latn-ME"/>
        </w:rPr>
        <w:t>mebeverin</w:t>
      </w:r>
      <w:proofErr w:type="spellEnd"/>
      <w:r w:rsidRPr="00443C8E">
        <w:rPr>
          <w:sz w:val="22"/>
          <w:szCs w:val="22"/>
          <w:lang w:val="sr-Latn-ME"/>
        </w:rPr>
        <w:t>/</w:t>
      </w:r>
      <w:proofErr w:type="spellStart"/>
      <w:r w:rsidRPr="00443C8E">
        <w:rPr>
          <w:sz w:val="22"/>
          <w:szCs w:val="22"/>
          <w:lang w:val="sr-Latn-ME"/>
        </w:rPr>
        <w:t>metaboliti</w:t>
      </w:r>
      <w:proofErr w:type="spellEnd"/>
      <w:r w:rsidRPr="00443C8E">
        <w:rPr>
          <w:sz w:val="22"/>
          <w:szCs w:val="22"/>
          <w:lang w:val="sr-Latn-ME"/>
        </w:rPr>
        <w:t xml:space="preserve"> izlučuju u majčino mlijeko. Nije ispitivano izlučivanje </w:t>
      </w:r>
      <w:proofErr w:type="spellStart"/>
      <w:r w:rsidRPr="00443C8E">
        <w:rPr>
          <w:sz w:val="22"/>
          <w:szCs w:val="22"/>
          <w:lang w:val="sr-Latn-ME"/>
        </w:rPr>
        <w:t>mebeverina</w:t>
      </w:r>
      <w:proofErr w:type="spellEnd"/>
      <w:r w:rsidRPr="00443C8E">
        <w:rPr>
          <w:sz w:val="22"/>
          <w:szCs w:val="22"/>
          <w:lang w:val="sr-Latn-ME"/>
        </w:rPr>
        <w:t xml:space="preserve"> u mlijeko životinja. </w:t>
      </w:r>
      <w:proofErr w:type="spellStart"/>
      <w:r w:rsidRPr="00443C8E">
        <w:rPr>
          <w:sz w:val="22"/>
          <w:szCs w:val="22"/>
          <w:lang w:val="sr-Latn-ME"/>
        </w:rPr>
        <w:t>Mebeverin</w:t>
      </w:r>
      <w:proofErr w:type="spellEnd"/>
      <w:r w:rsidRPr="00443C8E">
        <w:rPr>
          <w:sz w:val="22"/>
          <w:szCs w:val="22"/>
          <w:lang w:val="sr-Latn-ME"/>
        </w:rPr>
        <w:t xml:space="preserve"> ne treba primjenjivati tokom dojenja. </w:t>
      </w:r>
    </w:p>
    <w:p w14:paraId="50A3DAB0" w14:textId="77777777" w:rsidR="00227BDB" w:rsidRPr="00443C8E" w:rsidRDefault="00227BDB" w:rsidP="001A4B9E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39097C7C" w14:textId="77777777" w:rsidR="0072020E" w:rsidRPr="00443C8E" w:rsidRDefault="0072020E" w:rsidP="001A4B9E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443C8E">
        <w:rPr>
          <w:b/>
          <w:bCs/>
          <w:sz w:val="22"/>
          <w:szCs w:val="22"/>
          <w:lang w:val="sr-Latn-ME"/>
        </w:rPr>
        <w:t xml:space="preserve">4.7. </w:t>
      </w:r>
      <w:r w:rsidR="00480FB1" w:rsidRPr="00443C8E">
        <w:rPr>
          <w:b/>
          <w:bCs/>
          <w:sz w:val="22"/>
          <w:szCs w:val="22"/>
          <w:lang w:val="sr-Latn-ME"/>
        </w:rPr>
        <w:tab/>
      </w:r>
      <w:r w:rsidRPr="00443C8E">
        <w:rPr>
          <w:b/>
          <w:bCs/>
          <w:sz w:val="22"/>
          <w:szCs w:val="22"/>
          <w:lang w:val="sr-Latn-ME"/>
        </w:rPr>
        <w:t xml:space="preserve">Uticaj na </w:t>
      </w:r>
      <w:r w:rsidR="002031B3" w:rsidRPr="00443C8E">
        <w:rPr>
          <w:b/>
          <w:bCs/>
          <w:sz w:val="22"/>
          <w:szCs w:val="22"/>
          <w:lang w:val="sr-Latn-ME"/>
        </w:rPr>
        <w:t xml:space="preserve">sposobnost </w:t>
      </w:r>
      <w:r w:rsidR="00F34554" w:rsidRPr="00443C8E">
        <w:rPr>
          <w:b/>
          <w:bCs/>
          <w:sz w:val="22"/>
          <w:szCs w:val="22"/>
          <w:lang w:val="sr-Latn-ME"/>
        </w:rPr>
        <w:t>upravljanja vozili</w:t>
      </w:r>
      <w:r w:rsidRPr="00443C8E">
        <w:rPr>
          <w:b/>
          <w:bCs/>
          <w:sz w:val="22"/>
          <w:szCs w:val="22"/>
          <w:lang w:val="sr-Latn-ME"/>
        </w:rPr>
        <w:t>m</w:t>
      </w:r>
      <w:r w:rsidR="00F34554" w:rsidRPr="00443C8E">
        <w:rPr>
          <w:b/>
          <w:bCs/>
          <w:sz w:val="22"/>
          <w:szCs w:val="22"/>
          <w:lang w:val="sr-Latn-ME"/>
        </w:rPr>
        <w:t>a</w:t>
      </w:r>
      <w:r w:rsidRPr="00443C8E">
        <w:rPr>
          <w:b/>
          <w:bCs/>
          <w:sz w:val="22"/>
          <w:szCs w:val="22"/>
          <w:lang w:val="sr-Latn-ME"/>
        </w:rPr>
        <w:t xml:space="preserve"> i </w:t>
      </w:r>
      <w:r w:rsidR="000D3449" w:rsidRPr="00443C8E">
        <w:rPr>
          <w:b/>
          <w:bCs/>
          <w:sz w:val="22"/>
          <w:szCs w:val="22"/>
          <w:lang w:val="sr-Latn-ME"/>
        </w:rPr>
        <w:t xml:space="preserve">rukovanje </w:t>
      </w:r>
      <w:r w:rsidRPr="00443C8E">
        <w:rPr>
          <w:b/>
          <w:bCs/>
          <w:sz w:val="22"/>
          <w:szCs w:val="22"/>
          <w:lang w:val="sr-Latn-ME"/>
        </w:rPr>
        <w:t>mašinama</w:t>
      </w:r>
    </w:p>
    <w:p w14:paraId="778B2C57" w14:textId="77777777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D297105" w14:textId="66D3C408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43C8E">
        <w:rPr>
          <w:sz w:val="22"/>
          <w:szCs w:val="22"/>
          <w:lang w:val="sr-Latn-ME"/>
        </w:rPr>
        <w:t>Ni</w:t>
      </w:r>
      <w:r w:rsidR="008E3BC2" w:rsidRPr="00443C8E">
        <w:rPr>
          <w:sz w:val="22"/>
          <w:szCs w:val="22"/>
          <w:lang w:val="sr-Latn-ME"/>
        </w:rPr>
        <w:t>je</w:t>
      </w:r>
      <w:r w:rsidRPr="00443C8E">
        <w:rPr>
          <w:sz w:val="22"/>
          <w:szCs w:val="22"/>
          <w:lang w:val="sr-Latn-ME"/>
        </w:rPr>
        <w:t xml:space="preserve">su rađene studije ispitivanja uticaja na sposobnost upravljanja vozilima i rukovanja mašinama. </w:t>
      </w:r>
      <w:proofErr w:type="spellStart"/>
      <w:r w:rsidRPr="00443C8E">
        <w:rPr>
          <w:sz w:val="22"/>
          <w:szCs w:val="22"/>
          <w:lang w:val="sr-Latn-ME"/>
        </w:rPr>
        <w:t>Farmakodinamski</w:t>
      </w:r>
      <w:proofErr w:type="spellEnd"/>
      <w:r w:rsidRPr="00443C8E">
        <w:rPr>
          <w:sz w:val="22"/>
          <w:szCs w:val="22"/>
          <w:lang w:val="sr-Latn-ME"/>
        </w:rPr>
        <w:t xml:space="preserve"> i </w:t>
      </w:r>
      <w:proofErr w:type="spellStart"/>
      <w:r w:rsidRPr="00443C8E">
        <w:rPr>
          <w:sz w:val="22"/>
          <w:szCs w:val="22"/>
          <w:lang w:val="sr-Latn-ME"/>
        </w:rPr>
        <w:t>farmakokinetički</w:t>
      </w:r>
      <w:proofErr w:type="spellEnd"/>
      <w:r w:rsidRPr="00443C8E">
        <w:rPr>
          <w:sz w:val="22"/>
          <w:szCs w:val="22"/>
          <w:lang w:val="sr-Latn-ME"/>
        </w:rPr>
        <w:t xml:space="preserve"> profil, kao i </w:t>
      </w:r>
      <w:proofErr w:type="spellStart"/>
      <w:r w:rsidRPr="00443C8E">
        <w:rPr>
          <w:sz w:val="22"/>
          <w:szCs w:val="22"/>
          <w:lang w:val="sr-Latn-ME"/>
        </w:rPr>
        <w:t>postmarketinško</w:t>
      </w:r>
      <w:proofErr w:type="spellEnd"/>
      <w:r w:rsidRPr="00443C8E">
        <w:rPr>
          <w:sz w:val="22"/>
          <w:szCs w:val="22"/>
          <w:lang w:val="sr-Latn-ME"/>
        </w:rPr>
        <w:t xml:space="preserve"> iskustvo ne ukazuju na štetna dejstva </w:t>
      </w:r>
      <w:proofErr w:type="spellStart"/>
      <w:r w:rsidRPr="00443C8E">
        <w:rPr>
          <w:sz w:val="22"/>
          <w:szCs w:val="22"/>
          <w:lang w:val="sr-Latn-ME"/>
        </w:rPr>
        <w:t>mebeverina</w:t>
      </w:r>
      <w:proofErr w:type="spellEnd"/>
      <w:r w:rsidRPr="00443C8E">
        <w:rPr>
          <w:sz w:val="22"/>
          <w:szCs w:val="22"/>
          <w:lang w:val="sr-Latn-ME"/>
        </w:rPr>
        <w:t xml:space="preserve"> na sposobnost upravljanja vozilima i rukovanja mašinama.</w:t>
      </w:r>
    </w:p>
    <w:p w14:paraId="5D569425" w14:textId="77777777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E9B54BC" w14:textId="3130EE0F" w:rsidR="0072020E" w:rsidRPr="00443C8E" w:rsidRDefault="0072020E" w:rsidP="001A4B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43C8E">
        <w:rPr>
          <w:b/>
          <w:bCs/>
          <w:sz w:val="22"/>
          <w:szCs w:val="22"/>
          <w:lang w:val="sr-Latn-ME"/>
        </w:rPr>
        <w:t xml:space="preserve">4.8. </w:t>
      </w:r>
      <w:r w:rsidR="00480FB1" w:rsidRPr="00443C8E">
        <w:rPr>
          <w:b/>
          <w:bCs/>
          <w:sz w:val="22"/>
          <w:szCs w:val="22"/>
          <w:lang w:val="sr-Latn-ME"/>
        </w:rPr>
        <w:tab/>
      </w:r>
      <w:r w:rsidRPr="00443C8E">
        <w:rPr>
          <w:b/>
          <w:bCs/>
          <w:sz w:val="22"/>
          <w:szCs w:val="22"/>
          <w:lang w:val="sr-Latn-ME"/>
        </w:rPr>
        <w:t>Neželjena dejstva</w:t>
      </w:r>
    </w:p>
    <w:p w14:paraId="580EABB4" w14:textId="77777777" w:rsidR="004E70AD" w:rsidRPr="00443C8E" w:rsidRDefault="004E70AD" w:rsidP="001A4B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D9D8AD1" w14:textId="3FB50608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43C8E">
        <w:rPr>
          <w:sz w:val="22"/>
          <w:szCs w:val="22"/>
          <w:lang w:val="sr-Latn-ME"/>
        </w:rPr>
        <w:t>Sljedeć</w:t>
      </w:r>
      <w:r w:rsidR="008E3BC2" w:rsidRPr="00443C8E">
        <w:rPr>
          <w:sz w:val="22"/>
          <w:szCs w:val="22"/>
          <w:lang w:val="sr-Latn-ME"/>
        </w:rPr>
        <w:t>a</w:t>
      </w:r>
      <w:r w:rsidRPr="00443C8E">
        <w:rPr>
          <w:sz w:val="22"/>
          <w:szCs w:val="22"/>
          <w:lang w:val="sr-Latn-ME"/>
        </w:rPr>
        <w:t xml:space="preserve"> neželjen</w:t>
      </w:r>
      <w:r w:rsidR="008E3BC2" w:rsidRPr="00443C8E">
        <w:rPr>
          <w:sz w:val="22"/>
          <w:szCs w:val="22"/>
          <w:lang w:val="sr-Latn-ME"/>
        </w:rPr>
        <w:t>a</w:t>
      </w:r>
      <w:r w:rsidRPr="00443C8E">
        <w:rPr>
          <w:sz w:val="22"/>
          <w:szCs w:val="22"/>
          <w:lang w:val="sr-Latn-ME"/>
        </w:rPr>
        <w:t xml:space="preserve"> </w:t>
      </w:r>
      <w:r w:rsidR="008E3BC2" w:rsidRPr="00443C8E">
        <w:rPr>
          <w:sz w:val="22"/>
          <w:szCs w:val="22"/>
          <w:lang w:val="sr-Latn-ME"/>
        </w:rPr>
        <w:t>dejstva</w:t>
      </w:r>
      <w:r w:rsidRPr="00443C8E">
        <w:rPr>
          <w:sz w:val="22"/>
          <w:szCs w:val="22"/>
          <w:lang w:val="sr-Latn-ME"/>
        </w:rPr>
        <w:t xml:space="preserve"> su spontano zabilježen</w:t>
      </w:r>
      <w:r w:rsidR="008E3BC2" w:rsidRPr="00443C8E">
        <w:rPr>
          <w:sz w:val="22"/>
          <w:szCs w:val="22"/>
          <w:lang w:val="sr-Latn-ME"/>
        </w:rPr>
        <w:t>a</w:t>
      </w:r>
      <w:r w:rsidRPr="00443C8E">
        <w:rPr>
          <w:sz w:val="22"/>
          <w:szCs w:val="22"/>
          <w:lang w:val="sr-Latn-ME"/>
        </w:rPr>
        <w:t xml:space="preserve"> tokom </w:t>
      </w:r>
      <w:proofErr w:type="spellStart"/>
      <w:r w:rsidRPr="00443C8E">
        <w:rPr>
          <w:sz w:val="22"/>
          <w:szCs w:val="22"/>
          <w:lang w:val="sr-Latn-ME"/>
        </w:rPr>
        <w:t>postmarketinškog</w:t>
      </w:r>
      <w:proofErr w:type="spellEnd"/>
      <w:r w:rsidRPr="00443C8E">
        <w:rPr>
          <w:sz w:val="22"/>
          <w:szCs w:val="22"/>
          <w:lang w:val="sr-Latn-ME"/>
        </w:rPr>
        <w:t xml:space="preserve"> perioda. Tačna učestalost se ne može procijeniti na osnovu dostupnih podataka. </w:t>
      </w:r>
    </w:p>
    <w:p w14:paraId="4FE3545C" w14:textId="77777777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5F281E91" w14:textId="274428B1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43C8E">
        <w:rPr>
          <w:sz w:val="22"/>
          <w:szCs w:val="22"/>
          <w:lang w:val="sr-Latn-ME"/>
        </w:rPr>
        <w:t>Zabilježene su alergijske reakcije koje su uglavnom ograničene na područje kože.</w:t>
      </w:r>
    </w:p>
    <w:p w14:paraId="21299604" w14:textId="77777777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536CDC29" w14:textId="230BEAA2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43C8E">
        <w:rPr>
          <w:sz w:val="22"/>
          <w:szCs w:val="22"/>
          <w:lang w:val="sr-Latn-ME"/>
        </w:rPr>
        <w:t>Poremećaji imunog sistema:</w:t>
      </w:r>
    </w:p>
    <w:p w14:paraId="12470064" w14:textId="77777777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proofErr w:type="spellStart"/>
      <w:r w:rsidRPr="00443C8E">
        <w:rPr>
          <w:sz w:val="22"/>
          <w:szCs w:val="22"/>
          <w:lang w:val="sr-Latn-ME"/>
        </w:rPr>
        <w:t>hipersenzitivnost</w:t>
      </w:r>
      <w:proofErr w:type="spellEnd"/>
      <w:r w:rsidRPr="00443C8E" w:rsidDel="00D103F9">
        <w:rPr>
          <w:sz w:val="22"/>
          <w:szCs w:val="22"/>
          <w:lang w:val="sr-Latn-ME"/>
        </w:rPr>
        <w:t xml:space="preserve"> </w:t>
      </w:r>
      <w:r w:rsidRPr="00443C8E">
        <w:rPr>
          <w:sz w:val="22"/>
          <w:szCs w:val="22"/>
          <w:lang w:val="sr-Latn-ME"/>
        </w:rPr>
        <w:t>(</w:t>
      </w:r>
      <w:proofErr w:type="spellStart"/>
      <w:r w:rsidRPr="00443C8E">
        <w:rPr>
          <w:sz w:val="22"/>
          <w:szCs w:val="22"/>
          <w:lang w:val="sr-Latn-ME"/>
        </w:rPr>
        <w:t>anafilaktička</w:t>
      </w:r>
      <w:proofErr w:type="spellEnd"/>
      <w:r w:rsidRPr="00443C8E">
        <w:rPr>
          <w:sz w:val="22"/>
          <w:szCs w:val="22"/>
          <w:lang w:val="sr-Latn-ME"/>
        </w:rPr>
        <w:t xml:space="preserve"> reakcija)</w:t>
      </w:r>
    </w:p>
    <w:p w14:paraId="48E6BA98" w14:textId="77777777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569130E2" w14:textId="77777777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43C8E">
        <w:rPr>
          <w:sz w:val="22"/>
          <w:szCs w:val="22"/>
          <w:lang w:val="sr-Latn-ME"/>
        </w:rPr>
        <w:t>Poremećaji kože i potkožnog tkiva:</w:t>
      </w:r>
    </w:p>
    <w:p w14:paraId="3892C353" w14:textId="45A105EE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43C8E">
        <w:rPr>
          <w:sz w:val="22"/>
          <w:szCs w:val="22"/>
          <w:lang w:val="sr-Latn-ME"/>
        </w:rPr>
        <w:t xml:space="preserve">Urtikarija, </w:t>
      </w:r>
      <w:proofErr w:type="spellStart"/>
      <w:r w:rsidRPr="00443C8E">
        <w:rPr>
          <w:sz w:val="22"/>
          <w:szCs w:val="22"/>
          <w:lang w:val="sr-Latn-ME"/>
        </w:rPr>
        <w:t>angioedem</w:t>
      </w:r>
      <w:proofErr w:type="spellEnd"/>
      <w:r w:rsidRPr="00443C8E">
        <w:rPr>
          <w:sz w:val="22"/>
          <w:szCs w:val="22"/>
          <w:lang w:val="sr-Latn-ME"/>
        </w:rPr>
        <w:t xml:space="preserve">, </w:t>
      </w:r>
      <w:proofErr w:type="spellStart"/>
      <w:r w:rsidRPr="00443C8E">
        <w:rPr>
          <w:sz w:val="22"/>
          <w:szCs w:val="22"/>
          <w:lang w:val="sr-Latn-ME"/>
        </w:rPr>
        <w:t>edem</w:t>
      </w:r>
      <w:proofErr w:type="spellEnd"/>
      <w:r w:rsidRPr="00443C8E">
        <w:rPr>
          <w:sz w:val="22"/>
          <w:szCs w:val="22"/>
          <w:lang w:val="sr-Latn-ME"/>
        </w:rPr>
        <w:t xml:space="preserve"> lica, </w:t>
      </w:r>
      <w:proofErr w:type="spellStart"/>
      <w:r w:rsidRPr="00443C8E">
        <w:rPr>
          <w:sz w:val="22"/>
          <w:szCs w:val="22"/>
          <w:lang w:val="sr-Latn-ME"/>
        </w:rPr>
        <w:t>egzantem</w:t>
      </w:r>
      <w:proofErr w:type="spellEnd"/>
      <w:r w:rsidRPr="00443C8E">
        <w:rPr>
          <w:sz w:val="22"/>
          <w:szCs w:val="22"/>
          <w:lang w:val="sr-Latn-ME"/>
        </w:rPr>
        <w:t>.</w:t>
      </w:r>
    </w:p>
    <w:p w14:paraId="7317A839" w14:textId="77777777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5DDF886" w14:textId="77777777" w:rsidR="005A23D2" w:rsidRPr="00443C8E" w:rsidRDefault="005A23D2" w:rsidP="001A4B9E">
      <w:pPr>
        <w:jc w:val="both"/>
        <w:rPr>
          <w:rFonts w:eastAsia="Calibri"/>
          <w:sz w:val="22"/>
          <w:szCs w:val="22"/>
          <w:u w:val="single"/>
          <w:lang w:val="sr-Latn-ME"/>
        </w:rPr>
      </w:pPr>
      <w:r w:rsidRPr="00443C8E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6F94083D" w14:textId="6BCF7BEF" w:rsidR="005A23D2" w:rsidRPr="00443C8E" w:rsidRDefault="005A23D2" w:rsidP="001A4B9E">
      <w:pPr>
        <w:jc w:val="both"/>
        <w:rPr>
          <w:rFonts w:eastAsia="Calibri"/>
          <w:sz w:val="22"/>
          <w:szCs w:val="22"/>
          <w:lang w:val="sr-Latn-ME"/>
        </w:rPr>
      </w:pPr>
      <w:r w:rsidRPr="00443C8E">
        <w:rPr>
          <w:rFonts w:eastAsia="Calibri"/>
          <w:sz w:val="22"/>
          <w:szCs w:val="22"/>
          <w:lang w:val="sr-Latn-ME"/>
        </w:rPr>
        <w:t>Prijavljivanje</w:t>
      </w:r>
      <w:r w:rsidR="008E3BC2" w:rsidRPr="00443C8E">
        <w:rPr>
          <w:rFonts w:eastAsia="Calibri"/>
          <w:sz w:val="22"/>
          <w:szCs w:val="22"/>
          <w:lang w:val="sr-Latn-ME"/>
        </w:rPr>
        <w:t xml:space="preserve"> </w:t>
      </w:r>
      <w:r w:rsidRPr="00443C8E">
        <w:rPr>
          <w:rFonts w:eastAsia="Calibri"/>
          <w:sz w:val="22"/>
          <w:szCs w:val="22"/>
          <w:lang w:val="sr-Latn-ME"/>
        </w:rPr>
        <w:t>neželjenih dejstava nakon dobijanja dozvole je od velikog značaja jer obezbjeđuje kont</w:t>
      </w:r>
      <w:r w:rsidR="00EA5765" w:rsidRPr="00443C8E">
        <w:rPr>
          <w:rFonts w:eastAsia="Calibri"/>
          <w:sz w:val="22"/>
          <w:szCs w:val="22"/>
          <w:lang w:val="sr-Latn-ME"/>
        </w:rPr>
        <w:t>inuirano praćenje odnosa korist</w:t>
      </w:r>
      <w:r w:rsidRPr="00443C8E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443C8E">
        <w:rPr>
          <w:rFonts w:eastAsia="Calibri"/>
          <w:sz w:val="22"/>
          <w:szCs w:val="22"/>
          <w:lang w:val="sr-Latn-ME"/>
        </w:rPr>
        <w:t xml:space="preserve"> </w:t>
      </w:r>
      <w:r w:rsidRPr="00443C8E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443C8E">
        <w:rPr>
          <w:rFonts w:eastAsia="Calibri"/>
          <w:sz w:val="22"/>
          <w:szCs w:val="22"/>
          <w:lang w:val="sr-Latn-ME"/>
        </w:rPr>
        <w:t>Institutu</w:t>
      </w:r>
      <w:r w:rsidRPr="00443C8E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443C8E">
        <w:rPr>
          <w:rFonts w:eastAsia="Calibri"/>
          <w:sz w:val="22"/>
          <w:szCs w:val="22"/>
          <w:lang w:val="sr-Latn-ME"/>
        </w:rPr>
        <w:t xml:space="preserve"> </w:t>
      </w:r>
      <w:r w:rsidRPr="00443C8E">
        <w:rPr>
          <w:rFonts w:eastAsia="Calibri"/>
          <w:sz w:val="22"/>
          <w:szCs w:val="22"/>
          <w:lang w:val="sr-Latn-ME"/>
        </w:rPr>
        <w:t>(</w:t>
      </w:r>
      <w:r w:rsidR="004E70AD" w:rsidRPr="00443C8E">
        <w:rPr>
          <w:rFonts w:eastAsia="Calibri"/>
          <w:sz w:val="22"/>
          <w:szCs w:val="22"/>
          <w:lang w:val="sr-Latn-ME"/>
        </w:rPr>
        <w:t>CInMED</w:t>
      </w:r>
      <w:r w:rsidRPr="00443C8E">
        <w:rPr>
          <w:rFonts w:eastAsia="Calibri"/>
          <w:sz w:val="22"/>
          <w:szCs w:val="22"/>
          <w:lang w:val="sr-Latn-ME"/>
        </w:rPr>
        <w:t>):</w:t>
      </w:r>
    </w:p>
    <w:p w14:paraId="11D27637" w14:textId="77777777" w:rsidR="001A4B9E" w:rsidRPr="00443C8E" w:rsidRDefault="001A4B9E" w:rsidP="001A4B9E">
      <w:pPr>
        <w:jc w:val="both"/>
        <w:rPr>
          <w:rFonts w:eastAsia="Calibri"/>
          <w:sz w:val="22"/>
          <w:szCs w:val="22"/>
          <w:lang w:val="sr-Latn-ME"/>
        </w:rPr>
      </w:pPr>
    </w:p>
    <w:p w14:paraId="1D0D0B04" w14:textId="77777777" w:rsidR="005A23D2" w:rsidRPr="00443C8E" w:rsidRDefault="004E70AD" w:rsidP="001A4B9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43C8E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443C8E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186C5FDD" w14:textId="77777777" w:rsidR="005A23D2" w:rsidRPr="00443C8E" w:rsidRDefault="005A23D2" w:rsidP="001A4B9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43C8E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443C8E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10A658BC" w14:textId="77777777" w:rsidR="00EA5765" w:rsidRPr="00443C8E" w:rsidRDefault="005A23D2" w:rsidP="001A4B9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43C8E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58A6E7A8" w14:textId="77777777" w:rsidR="00EA5765" w:rsidRPr="00443C8E" w:rsidRDefault="00EA5765" w:rsidP="001A4B9E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1611FD30" w14:textId="77777777" w:rsidR="005A23D2" w:rsidRPr="00443C8E" w:rsidRDefault="005A23D2" w:rsidP="001A4B9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43C8E">
        <w:rPr>
          <w:rFonts w:eastAsia="Calibri"/>
          <w:sz w:val="22"/>
          <w:szCs w:val="22"/>
          <w:lang w:val="sr-Latn-ME"/>
        </w:rPr>
        <w:t>tel: +382 (0) 20 310 280</w:t>
      </w:r>
    </w:p>
    <w:p w14:paraId="4B2AD628" w14:textId="77777777" w:rsidR="00EA5765" w:rsidRPr="00443C8E" w:rsidRDefault="005A23D2" w:rsidP="001A4B9E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443C8E">
        <w:rPr>
          <w:rFonts w:eastAsia="Calibri"/>
          <w:sz w:val="22"/>
          <w:szCs w:val="22"/>
          <w:lang w:val="sr-Latn-ME"/>
        </w:rPr>
        <w:lastRenderedPageBreak/>
        <w:t>fax</w:t>
      </w:r>
      <w:proofErr w:type="spellEnd"/>
      <w:r w:rsidRPr="00443C8E">
        <w:rPr>
          <w:rFonts w:eastAsia="Calibri"/>
          <w:sz w:val="22"/>
          <w:szCs w:val="22"/>
          <w:lang w:val="sr-Latn-ME"/>
        </w:rPr>
        <w:t>:</w:t>
      </w:r>
      <w:r w:rsidR="00EA5765" w:rsidRPr="00443C8E">
        <w:rPr>
          <w:rFonts w:eastAsia="Calibri"/>
          <w:sz w:val="22"/>
          <w:szCs w:val="22"/>
          <w:lang w:val="sr-Latn-ME"/>
        </w:rPr>
        <w:t xml:space="preserve"> </w:t>
      </w:r>
      <w:r w:rsidRPr="00443C8E">
        <w:rPr>
          <w:rFonts w:eastAsia="Calibri"/>
          <w:sz w:val="22"/>
          <w:szCs w:val="22"/>
          <w:lang w:val="sr-Latn-ME"/>
        </w:rPr>
        <w:t>+382 (0) 20 310 581</w:t>
      </w:r>
      <w:r w:rsidR="00FF3EDF" w:rsidRPr="00443C8E">
        <w:rPr>
          <w:rFonts w:eastAsia="Calibri"/>
          <w:sz w:val="22"/>
          <w:szCs w:val="22"/>
          <w:lang w:val="sr-Latn-ME"/>
        </w:rPr>
        <w:tab/>
      </w:r>
    </w:p>
    <w:p w14:paraId="45668D74" w14:textId="77777777" w:rsidR="005A23D2" w:rsidRPr="00443C8E" w:rsidRDefault="00E1525E" w:rsidP="001A4B9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443C8E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0A4D7B94" w14:textId="77777777" w:rsidR="00EA5765" w:rsidRPr="00443C8E" w:rsidRDefault="00E1525E" w:rsidP="001A4B9E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443C8E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598A8779" w14:textId="77777777" w:rsidR="005A23D2" w:rsidRPr="00443C8E" w:rsidRDefault="005A23D2" w:rsidP="001A4B9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43C8E">
        <w:rPr>
          <w:rFonts w:eastAsia="Calibri"/>
          <w:sz w:val="22"/>
          <w:szCs w:val="22"/>
          <w:lang w:val="sr-Latn-ME"/>
        </w:rPr>
        <w:t>putem IS zdravstvene zaštite</w:t>
      </w:r>
    </w:p>
    <w:p w14:paraId="327C1B54" w14:textId="77777777" w:rsidR="007E31E9" w:rsidRPr="00443C8E" w:rsidRDefault="007E31E9" w:rsidP="001A4B9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43C8E">
        <w:rPr>
          <w:rFonts w:eastAsia="Calibri"/>
          <w:sz w:val="22"/>
          <w:szCs w:val="22"/>
          <w:lang w:val="sr-Latn-ME"/>
        </w:rPr>
        <w:t xml:space="preserve">QR kod za </w:t>
      </w:r>
      <w:proofErr w:type="spellStart"/>
      <w:r w:rsidRPr="00443C8E">
        <w:rPr>
          <w:rFonts w:eastAsia="Calibri"/>
          <w:sz w:val="22"/>
          <w:szCs w:val="22"/>
          <w:lang w:val="sr-Latn-ME"/>
        </w:rPr>
        <w:t>online</w:t>
      </w:r>
      <w:proofErr w:type="spellEnd"/>
      <w:r w:rsidRPr="00443C8E">
        <w:rPr>
          <w:rFonts w:eastAsia="Calibri"/>
          <w:sz w:val="22"/>
          <w:szCs w:val="22"/>
          <w:lang w:val="sr-Latn-ME"/>
        </w:rPr>
        <w:t xml:space="preserve"> prijavu</w:t>
      </w:r>
      <w:r w:rsidR="00D74CD2" w:rsidRPr="00443C8E">
        <w:rPr>
          <w:rFonts w:eastAsia="Calibri"/>
          <w:sz w:val="22"/>
          <w:szCs w:val="22"/>
          <w:lang w:val="sr-Latn-ME"/>
        </w:rPr>
        <w:t xml:space="preserve"> sumnje na neželjeno dejstvo lijeka</w:t>
      </w:r>
      <w:r w:rsidRPr="00443C8E">
        <w:rPr>
          <w:rFonts w:eastAsia="Calibri"/>
          <w:sz w:val="22"/>
          <w:szCs w:val="22"/>
          <w:lang w:val="sr-Latn-ME"/>
        </w:rPr>
        <w:t>:</w:t>
      </w:r>
    </w:p>
    <w:p w14:paraId="5E312E58" w14:textId="77777777" w:rsidR="004F17E2" w:rsidRPr="00443C8E" w:rsidRDefault="004F17E2" w:rsidP="001A4B9E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1FCBD517" w14:textId="77777777" w:rsidR="00836B35" w:rsidRPr="00443C8E" w:rsidRDefault="007F661E" w:rsidP="001A4B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43C8E">
        <w:rPr>
          <w:b/>
          <w:bCs/>
          <w:noProof/>
          <w:sz w:val="22"/>
          <w:szCs w:val="22"/>
          <w:lang w:val="sr-Latn-ME"/>
        </w:rPr>
        <w:drawing>
          <wp:inline distT="0" distB="0" distL="0" distR="0" wp14:anchorId="1BB09B30" wp14:editId="7746B0BC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BA9524" w14:textId="77777777" w:rsidR="007F661E" w:rsidRPr="00443C8E" w:rsidRDefault="007F661E" w:rsidP="001A4B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5F8725A" w14:textId="77777777" w:rsidR="00CD6F02" w:rsidRPr="00443C8E" w:rsidRDefault="0072020E" w:rsidP="001A4B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43C8E">
        <w:rPr>
          <w:b/>
          <w:bCs/>
          <w:sz w:val="22"/>
          <w:szCs w:val="22"/>
          <w:lang w:val="sr-Latn-ME"/>
        </w:rPr>
        <w:t xml:space="preserve">4.9. </w:t>
      </w:r>
      <w:r w:rsidR="00480FB1" w:rsidRPr="00443C8E">
        <w:rPr>
          <w:b/>
          <w:bCs/>
          <w:sz w:val="22"/>
          <w:szCs w:val="22"/>
          <w:lang w:val="sr-Latn-ME"/>
        </w:rPr>
        <w:tab/>
      </w:r>
      <w:proofErr w:type="spellStart"/>
      <w:r w:rsidRPr="00443C8E">
        <w:rPr>
          <w:b/>
          <w:bCs/>
          <w:sz w:val="22"/>
          <w:szCs w:val="22"/>
          <w:lang w:val="sr-Latn-ME"/>
        </w:rPr>
        <w:t>Predoziranje</w:t>
      </w:r>
      <w:proofErr w:type="spellEnd"/>
      <w:r w:rsidR="002846DB" w:rsidRPr="00443C8E">
        <w:rPr>
          <w:b/>
          <w:bCs/>
          <w:sz w:val="22"/>
          <w:szCs w:val="22"/>
          <w:lang w:val="sr-Latn-ME"/>
        </w:rPr>
        <w:t xml:space="preserve"> </w:t>
      </w:r>
    </w:p>
    <w:p w14:paraId="1747AC3B" w14:textId="77777777" w:rsidR="00CD6F02" w:rsidRPr="00443C8E" w:rsidRDefault="00CD6F02" w:rsidP="001A4B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B6B1E94" w14:textId="7B48B7DC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43C8E">
        <w:rPr>
          <w:sz w:val="22"/>
          <w:szCs w:val="22"/>
          <w:lang w:val="sr-Latn-ME"/>
        </w:rPr>
        <w:t xml:space="preserve">Teoretski, u slučaju </w:t>
      </w:r>
      <w:proofErr w:type="spellStart"/>
      <w:r w:rsidRPr="00443C8E">
        <w:rPr>
          <w:sz w:val="22"/>
          <w:szCs w:val="22"/>
          <w:lang w:val="sr-Latn-ME"/>
        </w:rPr>
        <w:t>predoziranja</w:t>
      </w:r>
      <w:proofErr w:type="spellEnd"/>
      <w:r w:rsidRPr="00443C8E">
        <w:rPr>
          <w:sz w:val="22"/>
          <w:szCs w:val="22"/>
          <w:lang w:val="sr-Latn-ME"/>
        </w:rPr>
        <w:t>, može se pojaviti razdražljivost CNS. U slučajevima gd</w:t>
      </w:r>
      <w:r w:rsidR="001A4B9E" w:rsidRPr="00443C8E">
        <w:rPr>
          <w:sz w:val="22"/>
          <w:szCs w:val="22"/>
          <w:lang w:val="sr-Latn-ME"/>
        </w:rPr>
        <w:t>j</w:t>
      </w:r>
      <w:r w:rsidRPr="00443C8E">
        <w:rPr>
          <w:sz w:val="22"/>
          <w:szCs w:val="22"/>
          <w:lang w:val="sr-Latn-ME"/>
        </w:rPr>
        <w:t xml:space="preserve">e je </w:t>
      </w:r>
      <w:proofErr w:type="spellStart"/>
      <w:r w:rsidRPr="00443C8E">
        <w:rPr>
          <w:sz w:val="22"/>
          <w:szCs w:val="22"/>
          <w:lang w:val="sr-Latn-ME"/>
        </w:rPr>
        <w:t>mebeverin</w:t>
      </w:r>
      <w:proofErr w:type="spellEnd"/>
      <w:r w:rsidRPr="00443C8E">
        <w:rPr>
          <w:sz w:val="22"/>
          <w:szCs w:val="22"/>
          <w:lang w:val="sr-Latn-ME"/>
        </w:rPr>
        <w:t xml:space="preserve"> uzet u prekomjernoj dozi, simptoma nije bilo ili su bili blagi i obično su se povukli veoma brzo. Zabilježeni simptomi </w:t>
      </w:r>
      <w:proofErr w:type="spellStart"/>
      <w:r w:rsidRPr="00443C8E">
        <w:rPr>
          <w:sz w:val="22"/>
          <w:szCs w:val="22"/>
          <w:lang w:val="sr-Latn-ME"/>
        </w:rPr>
        <w:t>predoziranja</w:t>
      </w:r>
      <w:proofErr w:type="spellEnd"/>
      <w:r w:rsidRPr="00443C8E">
        <w:rPr>
          <w:sz w:val="22"/>
          <w:szCs w:val="22"/>
          <w:lang w:val="sr-Latn-ME"/>
        </w:rPr>
        <w:t xml:space="preserve"> bili su neurološki i </w:t>
      </w:r>
      <w:proofErr w:type="spellStart"/>
      <w:r w:rsidRPr="00443C8E">
        <w:rPr>
          <w:sz w:val="22"/>
          <w:szCs w:val="22"/>
          <w:lang w:val="sr-Latn-ME"/>
        </w:rPr>
        <w:t>kardiovaskularni</w:t>
      </w:r>
      <w:proofErr w:type="spellEnd"/>
      <w:r w:rsidRPr="00443C8E">
        <w:rPr>
          <w:sz w:val="22"/>
          <w:szCs w:val="22"/>
          <w:lang w:val="sr-Latn-ME"/>
        </w:rPr>
        <w:t xml:space="preserve">. </w:t>
      </w:r>
    </w:p>
    <w:p w14:paraId="578113F8" w14:textId="18917FEE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43C8E">
        <w:rPr>
          <w:sz w:val="22"/>
          <w:szCs w:val="22"/>
          <w:lang w:val="sr-Latn-ME"/>
        </w:rPr>
        <w:t xml:space="preserve">Ne postoji specifičan antidot i preporučuje se primjena </w:t>
      </w:r>
      <w:proofErr w:type="spellStart"/>
      <w:r w:rsidRPr="00443C8E">
        <w:rPr>
          <w:sz w:val="22"/>
          <w:szCs w:val="22"/>
          <w:lang w:val="sr-Latn-ME"/>
        </w:rPr>
        <w:t>simptomatske</w:t>
      </w:r>
      <w:proofErr w:type="spellEnd"/>
      <w:r w:rsidRPr="00443C8E">
        <w:rPr>
          <w:sz w:val="22"/>
          <w:szCs w:val="22"/>
          <w:lang w:val="sr-Latn-ME"/>
        </w:rPr>
        <w:t xml:space="preserve"> terapije.</w:t>
      </w:r>
    </w:p>
    <w:p w14:paraId="33A71C7D" w14:textId="79CE8CD9" w:rsidR="00227BDB" w:rsidRPr="00443C8E" w:rsidRDefault="002125CF" w:rsidP="001A4B9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proofErr w:type="spellStart"/>
      <w:r w:rsidRPr="00443C8E">
        <w:rPr>
          <w:sz w:val="22"/>
          <w:szCs w:val="22"/>
          <w:lang w:val="sr-Latn-ME"/>
        </w:rPr>
        <w:t>Lavaža</w:t>
      </w:r>
      <w:proofErr w:type="spellEnd"/>
      <w:r w:rsidRPr="00443C8E">
        <w:rPr>
          <w:sz w:val="22"/>
          <w:szCs w:val="22"/>
          <w:lang w:val="sr-Latn-ME"/>
        </w:rPr>
        <w:t xml:space="preserve"> želuca može doći u obzir samo u slučajevima višestruke </w:t>
      </w:r>
      <w:proofErr w:type="spellStart"/>
      <w:r w:rsidRPr="00443C8E">
        <w:rPr>
          <w:sz w:val="22"/>
          <w:szCs w:val="22"/>
          <w:lang w:val="sr-Latn-ME"/>
        </w:rPr>
        <w:t>intoksikacije</w:t>
      </w:r>
      <w:proofErr w:type="spellEnd"/>
      <w:r w:rsidRPr="00443C8E">
        <w:rPr>
          <w:sz w:val="22"/>
          <w:szCs w:val="22"/>
          <w:lang w:val="sr-Latn-ME"/>
        </w:rPr>
        <w:t xml:space="preserve"> ili ako je </w:t>
      </w:r>
      <w:proofErr w:type="spellStart"/>
      <w:r w:rsidRPr="00443C8E">
        <w:rPr>
          <w:sz w:val="22"/>
          <w:szCs w:val="22"/>
          <w:lang w:val="sr-Latn-ME"/>
        </w:rPr>
        <w:t>intoksikacija</w:t>
      </w:r>
      <w:proofErr w:type="spellEnd"/>
      <w:r w:rsidRPr="00443C8E">
        <w:rPr>
          <w:sz w:val="22"/>
          <w:szCs w:val="22"/>
          <w:lang w:val="sr-Latn-ME"/>
        </w:rPr>
        <w:t xml:space="preserve"> </w:t>
      </w:r>
      <w:proofErr w:type="spellStart"/>
      <w:r w:rsidRPr="00443C8E">
        <w:rPr>
          <w:sz w:val="22"/>
          <w:szCs w:val="22"/>
          <w:lang w:val="sr-Latn-ME"/>
        </w:rPr>
        <w:t>dijagnostikovana</w:t>
      </w:r>
      <w:proofErr w:type="spellEnd"/>
      <w:r w:rsidRPr="00443C8E">
        <w:rPr>
          <w:sz w:val="22"/>
          <w:szCs w:val="22"/>
          <w:lang w:val="sr-Latn-ME"/>
        </w:rPr>
        <w:t xml:space="preserve"> unutar jednog sata od primjene lijeka. Ni</w:t>
      </w:r>
      <w:r w:rsidR="003C3631" w:rsidRPr="00443C8E">
        <w:rPr>
          <w:sz w:val="22"/>
          <w:szCs w:val="22"/>
          <w:lang w:val="sr-Latn-ME"/>
        </w:rPr>
        <w:t>je</w:t>
      </w:r>
      <w:r w:rsidRPr="00443C8E">
        <w:rPr>
          <w:sz w:val="22"/>
          <w:szCs w:val="22"/>
          <w:lang w:val="sr-Latn-ME"/>
        </w:rPr>
        <w:t>su neophodne mjere za smanjivanje</w:t>
      </w:r>
      <w:r w:rsidRPr="00443C8E" w:rsidDel="00F65AE8">
        <w:rPr>
          <w:sz w:val="22"/>
          <w:szCs w:val="22"/>
          <w:lang w:val="sr-Latn-ME"/>
        </w:rPr>
        <w:t xml:space="preserve"> </w:t>
      </w:r>
      <w:r w:rsidRPr="00443C8E">
        <w:rPr>
          <w:sz w:val="22"/>
          <w:szCs w:val="22"/>
          <w:lang w:val="sr-Latn-ME"/>
        </w:rPr>
        <w:t>resorpcije.</w:t>
      </w:r>
    </w:p>
    <w:p w14:paraId="763F74A7" w14:textId="77777777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EA9281B" w14:textId="77777777" w:rsidR="003C3631" w:rsidRPr="00443C8E" w:rsidRDefault="003C3631" w:rsidP="001A4B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CFCC512" w14:textId="77777777" w:rsidR="0072020E" w:rsidRPr="00443C8E" w:rsidRDefault="0072020E" w:rsidP="001A4B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43C8E">
        <w:rPr>
          <w:b/>
          <w:bCs/>
          <w:sz w:val="22"/>
          <w:szCs w:val="22"/>
          <w:lang w:val="sr-Latn-ME"/>
        </w:rPr>
        <w:t xml:space="preserve">5. </w:t>
      </w:r>
      <w:r w:rsidR="00480FB1" w:rsidRPr="00443C8E">
        <w:rPr>
          <w:b/>
          <w:bCs/>
          <w:sz w:val="22"/>
          <w:szCs w:val="22"/>
          <w:lang w:val="sr-Latn-ME"/>
        </w:rPr>
        <w:tab/>
      </w:r>
      <w:r w:rsidRPr="00443C8E">
        <w:rPr>
          <w:b/>
          <w:bCs/>
          <w:sz w:val="22"/>
          <w:szCs w:val="22"/>
          <w:lang w:val="sr-Latn-ME"/>
        </w:rPr>
        <w:t>FARMAKOLOŠK</w:t>
      </w:r>
      <w:r w:rsidR="000D425A" w:rsidRPr="00443C8E">
        <w:rPr>
          <w:b/>
          <w:bCs/>
          <w:sz w:val="22"/>
          <w:szCs w:val="22"/>
          <w:lang w:val="sr-Latn-ME"/>
        </w:rPr>
        <w:t>I</w:t>
      </w:r>
      <w:r w:rsidRPr="00443C8E">
        <w:rPr>
          <w:b/>
          <w:bCs/>
          <w:sz w:val="22"/>
          <w:szCs w:val="22"/>
          <w:lang w:val="sr-Latn-ME"/>
        </w:rPr>
        <w:t xml:space="preserve"> PODACI</w:t>
      </w:r>
    </w:p>
    <w:p w14:paraId="78211F53" w14:textId="77777777" w:rsidR="0072020E" w:rsidRPr="00443C8E" w:rsidRDefault="0072020E" w:rsidP="001A4B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9BBA08D" w14:textId="77777777" w:rsidR="0072020E" w:rsidRPr="00443C8E" w:rsidRDefault="0072020E" w:rsidP="001A4B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43C8E">
        <w:rPr>
          <w:b/>
          <w:bCs/>
          <w:sz w:val="22"/>
          <w:szCs w:val="22"/>
          <w:lang w:val="sr-Latn-ME"/>
        </w:rPr>
        <w:t xml:space="preserve">5.1. </w:t>
      </w:r>
      <w:r w:rsidR="00480FB1" w:rsidRPr="00443C8E">
        <w:rPr>
          <w:b/>
          <w:bCs/>
          <w:sz w:val="22"/>
          <w:szCs w:val="22"/>
          <w:lang w:val="sr-Latn-ME"/>
        </w:rPr>
        <w:tab/>
      </w:r>
      <w:proofErr w:type="spellStart"/>
      <w:r w:rsidRPr="00443C8E">
        <w:rPr>
          <w:b/>
          <w:bCs/>
          <w:sz w:val="22"/>
          <w:szCs w:val="22"/>
          <w:lang w:val="sr-Latn-ME"/>
        </w:rPr>
        <w:t>Farmakodinamski</w:t>
      </w:r>
      <w:proofErr w:type="spellEnd"/>
      <w:r w:rsidRPr="00443C8E">
        <w:rPr>
          <w:b/>
          <w:bCs/>
          <w:sz w:val="22"/>
          <w:szCs w:val="22"/>
          <w:lang w:val="sr-Latn-ME"/>
        </w:rPr>
        <w:t xml:space="preserve"> podaci</w:t>
      </w:r>
      <w:r w:rsidR="003A7059" w:rsidRPr="00443C8E">
        <w:rPr>
          <w:b/>
          <w:bCs/>
          <w:sz w:val="22"/>
          <w:szCs w:val="22"/>
          <w:lang w:val="sr-Latn-ME"/>
        </w:rPr>
        <w:t xml:space="preserve"> </w:t>
      </w:r>
    </w:p>
    <w:p w14:paraId="1E0AFC32" w14:textId="77777777" w:rsidR="00F45F77" w:rsidRPr="00443C8E" w:rsidRDefault="00F45F77" w:rsidP="001A4B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679BBC5" w14:textId="48A92192" w:rsidR="0072020E" w:rsidRPr="00443C8E" w:rsidRDefault="0072020E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443C8E">
        <w:rPr>
          <w:bCs/>
          <w:sz w:val="22"/>
          <w:szCs w:val="22"/>
          <w:lang w:val="sr-Latn-ME"/>
        </w:rPr>
        <w:t>Farmakoterapijska</w:t>
      </w:r>
      <w:proofErr w:type="spellEnd"/>
      <w:r w:rsidRPr="00443C8E">
        <w:rPr>
          <w:bCs/>
          <w:sz w:val="22"/>
          <w:szCs w:val="22"/>
          <w:lang w:val="sr-Latn-ME"/>
        </w:rPr>
        <w:t xml:space="preserve"> grupa:</w:t>
      </w:r>
      <w:r w:rsidR="002125CF" w:rsidRPr="00443C8E">
        <w:rPr>
          <w:bCs/>
          <w:sz w:val="22"/>
          <w:szCs w:val="22"/>
          <w:lang w:val="sr-Latn-ME"/>
        </w:rPr>
        <w:t xml:space="preserve"> Ljekovi za funkcionalne gastrointestinalne poremećaje; sintetski </w:t>
      </w:r>
      <w:proofErr w:type="spellStart"/>
      <w:r w:rsidR="002125CF" w:rsidRPr="00443C8E">
        <w:rPr>
          <w:bCs/>
          <w:sz w:val="22"/>
          <w:szCs w:val="22"/>
          <w:lang w:val="sr-Latn-ME"/>
        </w:rPr>
        <w:t>antiholinergici</w:t>
      </w:r>
      <w:proofErr w:type="spellEnd"/>
      <w:r w:rsidR="002125CF" w:rsidRPr="00443C8E">
        <w:rPr>
          <w:bCs/>
          <w:sz w:val="22"/>
          <w:szCs w:val="22"/>
          <w:lang w:val="sr-Latn-ME"/>
        </w:rPr>
        <w:t xml:space="preserve">, </w:t>
      </w:r>
      <w:proofErr w:type="spellStart"/>
      <w:r w:rsidR="002125CF" w:rsidRPr="00443C8E">
        <w:rPr>
          <w:bCs/>
          <w:sz w:val="22"/>
          <w:szCs w:val="22"/>
          <w:lang w:val="sr-Latn-ME"/>
        </w:rPr>
        <w:t>aminoalkoholni</w:t>
      </w:r>
      <w:proofErr w:type="spellEnd"/>
      <w:r w:rsidR="002125CF" w:rsidRPr="00443C8E">
        <w:rPr>
          <w:bCs/>
          <w:sz w:val="22"/>
          <w:szCs w:val="22"/>
          <w:lang w:val="sr-Latn-ME"/>
        </w:rPr>
        <w:t xml:space="preserve"> </w:t>
      </w:r>
      <w:proofErr w:type="spellStart"/>
      <w:r w:rsidR="002125CF" w:rsidRPr="00443C8E">
        <w:rPr>
          <w:bCs/>
          <w:sz w:val="22"/>
          <w:szCs w:val="22"/>
          <w:lang w:val="sr-Latn-ME"/>
        </w:rPr>
        <w:t>estri</w:t>
      </w:r>
      <w:proofErr w:type="spellEnd"/>
    </w:p>
    <w:p w14:paraId="2725317C" w14:textId="77777777" w:rsidR="0072020E" w:rsidRPr="00443C8E" w:rsidRDefault="0072020E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8E82F5F" w14:textId="41A2CB96" w:rsidR="0072020E" w:rsidRPr="00443C8E" w:rsidRDefault="0072020E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43C8E">
        <w:rPr>
          <w:bCs/>
          <w:sz w:val="22"/>
          <w:szCs w:val="22"/>
          <w:lang w:val="sr-Latn-ME"/>
        </w:rPr>
        <w:t>ATC kod:</w:t>
      </w:r>
      <w:r w:rsidR="002125CF" w:rsidRPr="00443C8E">
        <w:rPr>
          <w:bCs/>
          <w:sz w:val="22"/>
          <w:szCs w:val="22"/>
          <w:lang w:val="sr-Latn-ME"/>
        </w:rPr>
        <w:t xml:space="preserve"> A03AA04</w:t>
      </w:r>
    </w:p>
    <w:p w14:paraId="5E6E3ABC" w14:textId="77777777" w:rsidR="002E37A5" w:rsidRPr="00443C8E" w:rsidRDefault="002E37A5" w:rsidP="001A4B9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353ED98" w14:textId="5863E9FF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proofErr w:type="spellStart"/>
      <w:r w:rsidRPr="00443C8E">
        <w:rPr>
          <w:sz w:val="22"/>
          <w:szCs w:val="22"/>
          <w:lang w:val="sr-Latn-ME"/>
        </w:rPr>
        <w:t>Mebeverin</w:t>
      </w:r>
      <w:proofErr w:type="spellEnd"/>
      <w:r w:rsidRPr="00443C8E">
        <w:rPr>
          <w:sz w:val="22"/>
          <w:szCs w:val="22"/>
          <w:lang w:val="sr-Latn-ME"/>
        </w:rPr>
        <w:t xml:space="preserve"> je </w:t>
      </w:r>
      <w:proofErr w:type="spellStart"/>
      <w:r w:rsidRPr="00443C8E">
        <w:rPr>
          <w:sz w:val="22"/>
          <w:szCs w:val="22"/>
          <w:lang w:val="sr-Latn-ME"/>
        </w:rPr>
        <w:t>muskulotropni</w:t>
      </w:r>
      <w:proofErr w:type="spellEnd"/>
      <w:r w:rsidRPr="00443C8E">
        <w:rPr>
          <w:sz w:val="22"/>
          <w:szCs w:val="22"/>
          <w:lang w:val="sr-Latn-ME"/>
        </w:rPr>
        <w:t xml:space="preserve"> </w:t>
      </w:r>
      <w:proofErr w:type="spellStart"/>
      <w:r w:rsidRPr="00443C8E">
        <w:rPr>
          <w:sz w:val="22"/>
          <w:szCs w:val="22"/>
          <w:lang w:val="sr-Latn-ME"/>
        </w:rPr>
        <w:t>spazmolitik</w:t>
      </w:r>
      <w:proofErr w:type="spellEnd"/>
      <w:r w:rsidRPr="00443C8E">
        <w:rPr>
          <w:sz w:val="22"/>
          <w:szCs w:val="22"/>
          <w:lang w:val="sr-Latn-ME"/>
        </w:rPr>
        <w:t xml:space="preserve"> sa direktnim dejstvom na glatke mišiće gastrointestinalnog trakta, bez uticaja na fiziološki </w:t>
      </w:r>
      <w:proofErr w:type="spellStart"/>
      <w:r w:rsidRPr="00443C8E">
        <w:rPr>
          <w:sz w:val="22"/>
          <w:szCs w:val="22"/>
          <w:lang w:val="sr-Latn-ME"/>
        </w:rPr>
        <w:t>motilitet</w:t>
      </w:r>
      <w:proofErr w:type="spellEnd"/>
      <w:r w:rsidRPr="00443C8E">
        <w:rPr>
          <w:sz w:val="22"/>
          <w:szCs w:val="22"/>
          <w:lang w:val="sr-Latn-ME"/>
        </w:rPr>
        <w:t xml:space="preserve"> crijeva. Tačan mehanizam dejstva nije poznat, ali brojni mehanizmi, poput smanjivanja permeabilnosti jonskih kanala, blokade preuzimanja </w:t>
      </w:r>
      <w:proofErr w:type="spellStart"/>
      <w:r w:rsidRPr="00443C8E">
        <w:rPr>
          <w:sz w:val="22"/>
          <w:szCs w:val="22"/>
          <w:lang w:val="sr-Latn-ME"/>
        </w:rPr>
        <w:t>noradrenalina</w:t>
      </w:r>
      <w:proofErr w:type="spellEnd"/>
      <w:r w:rsidRPr="00443C8E">
        <w:rPr>
          <w:sz w:val="22"/>
          <w:szCs w:val="22"/>
          <w:lang w:val="sr-Latn-ME"/>
        </w:rPr>
        <w:t xml:space="preserve">, lokalnog anestetskog dejstva, promjene u apsorpciji vode kao i slab </w:t>
      </w:r>
      <w:proofErr w:type="spellStart"/>
      <w:r w:rsidRPr="00443C8E">
        <w:rPr>
          <w:sz w:val="22"/>
          <w:szCs w:val="22"/>
          <w:lang w:val="sr-Latn-ME"/>
        </w:rPr>
        <w:t>antimus</w:t>
      </w:r>
      <w:r w:rsidR="00582941" w:rsidRPr="00443C8E">
        <w:rPr>
          <w:sz w:val="22"/>
          <w:szCs w:val="22"/>
          <w:lang w:val="sr-Latn-ME"/>
        </w:rPr>
        <w:t>karinski</w:t>
      </w:r>
      <w:proofErr w:type="spellEnd"/>
      <w:r w:rsidRPr="00443C8E">
        <w:rPr>
          <w:sz w:val="22"/>
          <w:szCs w:val="22"/>
          <w:lang w:val="sr-Latn-ME"/>
        </w:rPr>
        <w:t xml:space="preserve"> i </w:t>
      </w:r>
      <w:proofErr w:type="spellStart"/>
      <w:r w:rsidRPr="00443C8E">
        <w:rPr>
          <w:sz w:val="22"/>
          <w:szCs w:val="22"/>
          <w:lang w:val="sr-Latn-ME"/>
        </w:rPr>
        <w:t>fosfodiesterazni</w:t>
      </w:r>
      <w:proofErr w:type="spellEnd"/>
      <w:r w:rsidRPr="00443C8E">
        <w:rPr>
          <w:sz w:val="22"/>
          <w:szCs w:val="22"/>
          <w:lang w:val="sr-Latn-ME"/>
        </w:rPr>
        <w:t xml:space="preserve"> inhibitorni uticaj mogu doprinijeti lokalnom dejstvu </w:t>
      </w:r>
      <w:proofErr w:type="spellStart"/>
      <w:r w:rsidRPr="00443C8E">
        <w:rPr>
          <w:sz w:val="22"/>
          <w:szCs w:val="22"/>
          <w:lang w:val="sr-Latn-ME"/>
        </w:rPr>
        <w:t>mebeverina</w:t>
      </w:r>
      <w:proofErr w:type="spellEnd"/>
      <w:r w:rsidRPr="00443C8E">
        <w:rPr>
          <w:sz w:val="22"/>
          <w:szCs w:val="22"/>
          <w:lang w:val="sr-Latn-ME"/>
        </w:rPr>
        <w:t xml:space="preserve"> na gastrointestinalni trakt. Sistemska neželjena dejstva koja se mogu javiti kod tipičnih </w:t>
      </w:r>
      <w:proofErr w:type="spellStart"/>
      <w:r w:rsidRPr="00443C8E">
        <w:rPr>
          <w:sz w:val="22"/>
          <w:szCs w:val="22"/>
          <w:lang w:val="sr-Latn-ME"/>
        </w:rPr>
        <w:t>antiholinergika</w:t>
      </w:r>
      <w:proofErr w:type="spellEnd"/>
      <w:r w:rsidRPr="00443C8E">
        <w:rPr>
          <w:sz w:val="22"/>
          <w:szCs w:val="22"/>
          <w:lang w:val="sr-Latn-ME"/>
        </w:rPr>
        <w:t xml:space="preserve"> ni</w:t>
      </w:r>
      <w:r w:rsidR="003C3631" w:rsidRPr="00443C8E">
        <w:rPr>
          <w:sz w:val="22"/>
          <w:szCs w:val="22"/>
          <w:lang w:val="sr-Latn-ME"/>
        </w:rPr>
        <w:t>je</w:t>
      </w:r>
      <w:r w:rsidRPr="00443C8E">
        <w:rPr>
          <w:sz w:val="22"/>
          <w:szCs w:val="22"/>
          <w:lang w:val="sr-Latn-ME"/>
        </w:rPr>
        <w:t>su primijećena.</w:t>
      </w:r>
    </w:p>
    <w:p w14:paraId="75CEDF38" w14:textId="77777777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1C56630E" w14:textId="0F9E454D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  <w:r w:rsidRPr="00443C8E">
        <w:rPr>
          <w:i/>
          <w:sz w:val="22"/>
          <w:szCs w:val="22"/>
          <w:lang w:val="sr-Latn-ME"/>
        </w:rPr>
        <w:t>Klinička efikasnost i bezbjednost</w:t>
      </w:r>
    </w:p>
    <w:p w14:paraId="3922BF5E" w14:textId="45D55964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43C8E">
        <w:rPr>
          <w:sz w:val="22"/>
          <w:szCs w:val="22"/>
          <w:lang w:val="sr-Latn-ME"/>
        </w:rPr>
        <w:t xml:space="preserve">Kapsule sa modifikovanim oslobađanjem </w:t>
      </w:r>
      <w:proofErr w:type="spellStart"/>
      <w:r w:rsidRPr="00443C8E">
        <w:rPr>
          <w:sz w:val="22"/>
          <w:szCs w:val="22"/>
          <w:lang w:val="sr-Latn-ME"/>
        </w:rPr>
        <w:t>mebeverina</w:t>
      </w:r>
      <w:proofErr w:type="spellEnd"/>
      <w:r w:rsidRPr="00443C8E">
        <w:rPr>
          <w:sz w:val="22"/>
          <w:szCs w:val="22"/>
          <w:lang w:val="sr-Latn-ME"/>
        </w:rPr>
        <w:t xml:space="preserve"> su generalno bezbjedne i dobro se podnose u preporučenom režimu doziranja.</w:t>
      </w:r>
    </w:p>
    <w:p w14:paraId="0514443B" w14:textId="77777777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58A3F0E" w14:textId="77777777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  <w:r w:rsidRPr="00443C8E">
        <w:rPr>
          <w:i/>
          <w:sz w:val="22"/>
          <w:szCs w:val="22"/>
          <w:lang w:val="sr-Latn-ME"/>
        </w:rPr>
        <w:t>Pedijatrijska populacija</w:t>
      </w:r>
    </w:p>
    <w:p w14:paraId="6A00DD4F" w14:textId="24D31C12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43C8E">
        <w:rPr>
          <w:sz w:val="22"/>
          <w:szCs w:val="22"/>
          <w:lang w:val="sr-Latn-ME"/>
        </w:rPr>
        <w:t xml:space="preserve">Bezbjednost i efikasnost su ispitivani samo kod odraslih. </w:t>
      </w:r>
    </w:p>
    <w:p w14:paraId="61D2E97B" w14:textId="77777777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5D0155D" w14:textId="77777777" w:rsidR="0072020E" w:rsidRPr="00443C8E" w:rsidRDefault="0072020E" w:rsidP="001A4B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43C8E">
        <w:rPr>
          <w:b/>
          <w:bCs/>
          <w:sz w:val="22"/>
          <w:szCs w:val="22"/>
          <w:lang w:val="sr-Latn-ME"/>
        </w:rPr>
        <w:t xml:space="preserve">5.2. </w:t>
      </w:r>
      <w:r w:rsidR="00480FB1" w:rsidRPr="00443C8E">
        <w:rPr>
          <w:b/>
          <w:bCs/>
          <w:sz w:val="22"/>
          <w:szCs w:val="22"/>
          <w:lang w:val="sr-Latn-ME"/>
        </w:rPr>
        <w:tab/>
      </w:r>
      <w:proofErr w:type="spellStart"/>
      <w:r w:rsidRPr="00443C8E">
        <w:rPr>
          <w:b/>
          <w:bCs/>
          <w:sz w:val="22"/>
          <w:szCs w:val="22"/>
          <w:lang w:val="sr-Latn-ME"/>
        </w:rPr>
        <w:t>Farmakokinetički</w:t>
      </w:r>
      <w:proofErr w:type="spellEnd"/>
      <w:r w:rsidRPr="00443C8E">
        <w:rPr>
          <w:b/>
          <w:bCs/>
          <w:sz w:val="22"/>
          <w:szCs w:val="22"/>
          <w:lang w:val="sr-Latn-ME"/>
        </w:rPr>
        <w:t xml:space="preserve"> podaci</w:t>
      </w:r>
      <w:r w:rsidR="003A7059" w:rsidRPr="00443C8E">
        <w:rPr>
          <w:b/>
          <w:bCs/>
          <w:sz w:val="22"/>
          <w:szCs w:val="22"/>
          <w:lang w:val="sr-Latn-ME"/>
        </w:rPr>
        <w:t xml:space="preserve"> </w:t>
      </w:r>
    </w:p>
    <w:p w14:paraId="5AD06D2C" w14:textId="77777777" w:rsidR="0072020E" w:rsidRPr="00443C8E" w:rsidRDefault="0072020E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16C07D8" w14:textId="77777777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443C8E">
        <w:rPr>
          <w:bCs/>
          <w:sz w:val="22"/>
          <w:szCs w:val="22"/>
          <w:u w:val="single"/>
          <w:lang w:val="sr-Latn-ME"/>
        </w:rPr>
        <w:t>Resorpcija</w:t>
      </w:r>
    </w:p>
    <w:p w14:paraId="5875CF38" w14:textId="6FB400D9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43C8E">
        <w:rPr>
          <w:bCs/>
          <w:sz w:val="22"/>
          <w:szCs w:val="22"/>
          <w:lang w:val="sr-Latn-ME"/>
        </w:rPr>
        <w:t xml:space="preserve">Lijek se brzo i kompletno resorbuje poslije oralne upotrebe. Oblik kapsule sa modifikovanim oslobađanjem omogućava primjenu lijeka dva puta dnevno. </w:t>
      </w:r>
    </w:p>
    <w:p w14:paraId="3A9B8AF5" w14:textId="77777777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C2EBD41" w14:textId="77777777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443C8E">
        <w:rPr>
          <w:bCs/>
          <w:sz w:val="22"/>
          <w:szCs w:val="22"/>
          <w:u w:val="single"/>
          <w:lang w:val="sr-Latn-ME"/>
        </w:rPr>
        <w:t>Distribucija</w:t>
      </w:r>
    </w:p>
    <w:p w14:paraId="281F682B" w14:textId="05AC887F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43C8E">
        <w:rPr>
          <w:bCs/>
          <w:sz w:val="22"/>
          <w:szCs w:val="22"/>
          <w:lang w:val="sr-Latn-ME"/>
        </w:rPr>
        <w:t>Nema značajne akumulacije lijeka poslije primjene višestrukih doza.</w:t>
      </w:r>
    </w:p>
    <w:p w14:paraId="57EBEF58" w14:textId="77777777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149E5E1" w14:textId="77777777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proofErr w:type="spellStart"/>
      <w:r w:rsidRPr="00443C8E">
        <w:rPr>
          <w:bCs/>
          <w:sz w:val="22"/>
          <w:szCs w:val="22"/>
          <w:u w:val="single"/>
          <w:lang w:val="sr-Latn-ME"/>
        </w:rPr>
        <w:t>Biotransformacija</w:t>
      </w:r>
      <w:proofErr w:type="spellEnd"/>
    </w:p>
    <w:p w14:paraId="5B049339" w14:textId="135D25A8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443C8E">
        <w:rPr>
          <w:bCs/>
          <w:sz w:val="22"/>
          <w:szCs w:val="22"/>
          <w:lang w:val="sr-Latn-ME"/>
        </w:rPr>
        <w:lastRenderedPageBreak/>
        <w:t>Mebeverin</w:t>
      </w:r>
      <w:proofErr w:type="spellEnd"/>
      <w:r w:rsidR="001A4B9E" w:rsidRPr="00443C8E">
        <w:rPr>
          <w:bCs/>
          <w:sz w:val="22"/>
          <w:szCs w:val="22"/>
          <w:lang w:val="sr-Latn-ME"/>
        </w:rPr>
        <w:t xml:space="preserve"> </w:t>
      </w:r>
      <w:proofErr w:type="spellStart"/>
      <w:r w:rsidRPr="00443C8E">
        <w:rPr>
          <w:bCs/>
          <w:sz w:val="22"/>
          <w:szCs w:val="22"/>
          <w:lang w:val="sr-Latn-ME"/>
        </w:rPr>
        <w:t>hidrohlorid</w:t>
      </w:r>
      <w:proofErr w:type="spellEnd"/>
      <w:r w:rsidRPr="00443C8E">
        <w:rPr>
          <w:bCs/>
          <w:sz w:val="22"/>
          <w:szCs w:val="22"/>
          <w:lang w:val="sr-Latn-ME"/>
        </w:rPr>
        <w:t xml:space="preserve">  se uglavnom </w:t>
      </w:r>
      <w:proofErr w:type="spellStart"/>
      <w:r w:rsidRPr="00443C8E">
        <w:rPr>
          <w:bCs/>
          <w:sz w:val="22"/>
          <w:szCs w:val="22"/>
          <w:lang w:val="sr-Latn-ME"/>
        </w:rPr>
        <w:t>metaboliše</w:t>
      </w:r>
      <w:proofErr w:type="spellEnd"/>
      <w:r w:rsidRPr="00443C8E">
        <w:rPr>
          <w:bCs/>
          <w:sz w:val="22"/>
          <w:szCs w:val="22"/>
          <w:lang w:val="sr-Latn-ME"/>
        </w:rPr>
        <w:t xml:space="preserve"> putem </w:t>
      </w:r>
      <w:proofErr w:type="spellStart"/>
      <w:r w:rsidRPr="00443C8E">
        <w:rPr>
          <w:bCs/>
          <w:sz w:val="22"/>
          <w:szCs w:val="22"/>
          <w:lang w:val="sr-Latn-ME"/>
        </w:rPr>
        <w:t>esteraza</w:t>
      </w:r>
      <w:proofErr w:type="spellEnd"/>
      <w:r w:rsidRPr="00443C8E">
        <w:rPr>
          <w:bCs/>
          <w:sz w:val="22"/>
          <w:szCs w:val="22"/>
          <w:lang w:val="sr-Latn-ME"/>
        </w:rPr>
        <w:t xml:space="preserve"> koje kidaju </w:t>
      </w:r>
      <w:proofErr w:type="spellStart"/>
      <w:r w:rsidRPr="00443C8E">
        <w:rPr>
          <w:bCs/>
          <w:sz w:val="22"/>
          <w:szCs w:val="22"/>
          <w:lang w:val="sr-Latn-ME"/>
        </w:rPr>
        <w:t>estarske</w:t>
      </w:r>
      <w:proofErr w:type="spellEnd"/>
      <w:r w:rsidRPr="00443C8E">
        <w:rPr>
          <w:bCs/>
          <w:sz w:val="22"/>
          <w:szCs w:val="22"/>
          <w:lang w:val="sr-Latn-ME"/>
        </w:rPr>
        <w:t xml:space="preserve"> veze i razlažu ga na </w:t>
      </w:r>
      <w:proofErr w:type="spellStart"/>
      <w:r w:rsidRPr="00443C8E">
        <w:rPr>
          <w:bCs/>
          <w:sz w:val="22"/>
          <w:szCs w:val="22"/>
          <w:lang w:val="sr-Latn-ME"/>
        </w:rPr>
        <w:t>veratrin</w:t>
      </w:r>
      <w:r w:rsidR="00E70839" w:rsidRPr="00443C8E">
        <w:rPr>
          <w:bCs/>
          <w:sz w:val="22"/>
          <w:szCs w:val="22"/>
          <w:lang w:val="sr-Latn-ME"/>
        </w:rPr>
        <w:t>sk</w:t>
      </w:r>
      <w:r w:rsidRPr="00443C8E">
        <w:rPr>
          <w:bCs/>
          <w:sz w:val="22"/>
          <w:szCs w:val="22"/>
          <w:lang w:val="sr-Latn-ME"/>
        </w:rPr>
        <w:t>u</w:t>
      </w:r>
      <w:proofErr w:type="spellEnd"/>
      <w:r w:rsidRPr="00443C8E">
        <w:rPr>
          <w:bCs/>
          <w:sz w:val="22"/>
          <w:szCs w:val="22"/>
          <w:lang w:val="sr-Latn-ME"/>
        </w:rPr>
        <w:t xml:space="preserve"> kiselinu i </w:t>
      </w:r>
      <w:proofErr w:type="spellStart"/>
      <w:r w:rsidRPr="00443C8E">
        <w:rPr>
          <w:bCs/>
          <w:sz w:val="22"/>
          <w:szCs w:val="22"/>
          <w:lang w:val="sr-Latn-ME"/>
        </w:rPr>
        <w:t>mebeverin</w:t>
      </w:r>
      <w:proofErr w:type="spellEnd"/>
      <w:r w:rsidRPr="00443C8E">
        <w:rPr>
          <w:bCs/>
          <w:sz w:val="22"/>
          <w:szCs w:val="22"/>
          <w:lang w:val="sr-Latn-ME"/>
        </w:rPr>
        <w:t xml:space="preserve"> alkohol. Glavni </w:t>
      </w:r>
      <w:proofErr w:type="spellStart"/>
      <w:r w:rsidRPr="00443C8E">
        <w:rPr>
          <w:bCs/>
          <w:sz w:val="22"/>
          <w:szCs w:val="22"/>
          <w:lang w:val="sr-Latn-ME"/>
        </w:rPr>
        <w:t>metabolit</w:t>
      </w:r>
      <w:proofErr w:type="spellEnd"/>
      <w:r w:rsidRPr="00443C8E">
        <w:rPr>
          <w:bCs/>
          <w:sz w:val="22"/>
          <w:szCs w:val="22"/>
          <w:lang w:val="sr-Latn-ME"/>
        </w:rPr>
        <w:t xml:space="preserve"> u plazmi je DMAC (</w:t>
      </w:r>
      <w:proofErr w:type="spellStart"/>
      <w:r w:rsidRPr="00443C8E">
        <w:rPr>
          <w:bCs/>
          <w:sz w:val="22"/>
          <w:szCs w:val="22"/>
          <w:lang w:val="sr-Latn-ME"/>
        </w:rPr>
        <w:t>demetilovana</w:t>
      </w:r>
      <w:proofErr w:type="spellEnd"/>
      <w:r w:rsidRPr="00443C8E">
        <w:rPr>
          <w:bCs/>
          <w:sz w:val="22"/>
          <w:szCs w:val="22"/>
          <w:lang w:val="sr-Latn-ME"/>
        </w:rPr>
        <w:t xml:space="preserve"> </w:t>
      </w:r>
      <w:proofErr w:type="spellStart"/>
      <w:r w:rsidRPr="00443C8E">
        <w:rPr>
          <w:bCs/>
          <w:sz w:val="22"/>
          <w:szCs w:val="22"/>
          <w:lang w:val="sr-Latn-ME"/>
        </w:rPr>
        <w:t>karboksilna</w:t>
      </w:r>
      <w:proofErr w:type="spellEnd"/>
      <w:r w:rsidRPr="00443C8E">
        <w:rPr>
          <w:bCs/>
          <w:sz w:val="22"/>
          <w:szCs w:val="22"/>
          <w:lang w:val="sr-Latn-ME"/>
        </w:rPr>
        <w:t xml:space="preserve"> kiselina). Poluv</w:t>
      </w:r>
      <w:r w:rsidR="00E763C5" w:rsidRPr="00443C8E">
        <w:rPr>
          <w:bCs/>
          <w:sz w:val="22"/>
          <w:szCs w:val="22"/>
          <w:lang w:val="sr-Latn-ME"/>
        </w:rPr>
        <w:t>rijeme</w:t>
      </w:r>
      <w:r w:rsidRPr="00443C8E">
        <w:rPr>
          <w:bCs/>
          <w:sz w:val="22"/>
          <w:szCs w:val="22"/>
          <w:lang w:val="sr-Latn-ME"/>
        </w:rPr>
        <w:t xml:space="preserve"> eliminacije DMAC u stanju ravnoteže je 5,77 sati. Tokom višestrukog doziranja (200 mg dva puta dnevno) </w:t>
      </w:r>
      <w:proofErr w:type="spellStart"/>
      <w:r w:rsidRPr="00443C8E">
        <w:rPr>
          <w:bCs/>
          <w:sz w:val="22"/>
          <w:szCs w:val="22"/>
          <w:lang w:val="sr-Latn-ME"/>
        </w:rPr>
        <w:t>C</w:t>
      </w:r>
      <w:r w:rsidRPr="00443C8E">
        <w:rPr>
          <w:bCs/>
          <w:sz w:val="22"/>
          <w:szCs w:val="22"/>
          <w:vertAlign w:val="subscript"/>
          <w:lang w:val="sr-Latn-ME"/>
        </w:rPr>
        <w:t>max</w:t>
      </w:r>
      <w:proofErr w:type="spellEnd"/>
      <w:r w:rsidRPr="00443C8E">
        <w:rPr>
          <w:bCs/>
          <w:sz w:val="22"/>
          <w:szCs w:val="22"/>
          <w:lang w:val="sr-Latn-ME"/>
        </w:rPr>
        <w:t xml:space="preserve"> za DMAC je 804 </w:t>
      </w:r>
      <w:proofErr w:type="spellStart"/>
      <w:r w:rsidRPr="00443C8E">
        <w:rPr>
          <w:bCs/>
          <w:sz w:val="22"/>
          <w:szCs w:val="22"/>
          <w:lang w:val="sr-Latn-ME"/>
        </w:rPr>
        <w:t>ng</w:t>
      </w:r>
      <w:proofErr w:type="spellEnd"/>
      <w:r w:rsidRPr="00443C8E">
        <w:rPr>
          <w:bCs/>
          <w:sz w:val="22"/>
          <w:szCs w:val="22"/>
          <w:lang w:val="sr-Latn-ME"/>
        </w:rPr>
        <w:t>/m</w:t>
      </w:r>
      <w:r w:rsidR="00E763C5" w:rsidRPr="00443C8E">
        <w:rPr>
          <w:bCs/>
          <w:sz w:val="22"/>
          <w:szCs w:val="22"/>
          <w:lang w:val="sr-Latn-ME"/>
        </w:rPr>
        <w:t>l</w:t>
      </w:r>
      <w:r w:rsidRPr="00443C8E">
        <w:rPr>
          <w:bCs/>
          <w:sz w:val="22"/>
          <w:szCs w:val="22"/>
          <w:lang w:val="sr-Latn-ME"/>
        </w:rPr>
        <w:t xml:space="preserve"> i </w:t>
      </w:r>
      <w:proofErr w:type="spellStart"/>
      <w:r w:rsidRPr="00443C8E">
        <w:rPr>
          <w:bCs/>
          <w:sz w:val="22"/>
          <w:szCs w:val="22"/>
          <w:lang w:val="sr-Latn-ME"/>
        </w:rPr>
        <w:t>t</w:t>
      </w:r>
      <w:r w:rsidRPr="00443C8E">
        <w:rPr>
          <w:bCs/>
          <w:sz w:val="22"/>
          <w:szCs w:val="22"/>
          <w:vertAlign w:val="subscript"/>
          <w:lang w:val="sr-Latn-ME"/>
        </w:rPr>
        <w:t>max</w:t>
      </w:r>
      <w:proofErr w:type="spellEnd"/>
      <w:r w:rsidRPr="00443C8E">
        <w:rPr>
          <w:bCs/>
          <w:sz w:val="22"/>
          <w:szCs w:val="22"/>
          <w:lang w:val="sr-Latn-ME"/>
        </w:rPr>
        <w:t xml:space="preserve"> otprilike 3 sata. Relativna </w:t>
      </w:r>
      <w:proofErr w:type="spellStart"/>
      <w:r w:rsidRPr="00443C8E">
        <w:rPr>
          <w:bCs/>
          <w:sz w:val="22"/>
          <w:szCs w:val="22"/>
          <w:lang w:val="sr-Latn-ME"/>
        </w:rPr>
        <w:t>bioraspoloživost</w:t>
      </w:r>
      <w:proofErr w:type="spellEnd"/>
      <w:r w:rsidRPr="00443C8E">
        <w:rPr>
          <w:bCs/>
          <w:sz w:val="22"/>
          <w:szCs w:val="22"/>
          <w:lang w:val="sr-Latn-ME"/>
        </w:rPr>
        <w:t xml:space="preserve"> kapsula sa modifikovanim oslobađanjem izgleda da je optimalna pri srednjem odnosu od 97%.</w:t>
      </w:r>
    </w:p>
    <w:p w14:paraId="5990CB2C" w14:textId="77777777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2CF2C2E" w14:textId="77777777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443C8E">
        <w:rPr>
          <w:bCs/>
          <w:sz w:val="22"/>
          <w:szCs w:val="22"/>
          <w:u w:val="single"/>
          <w:lang w:val="sr-Latn-ME"/>
        </w:rPr>
        <w:t>Eliminacija</w:t>
      </w:r>
    </w:p>
    <w:p w14:paraId="00DEA859" w14:textId="3CE27FBE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443C8E">
        <w:rPr>
          <w:bCs/>
          <w:sz w:val="22"/>
          <w:szCs w:val="22"/>
          <w:lang w:val="sr-Latn-ME"/>
        </w:rPr>
        <w:t>Mebeverin</w:t>
      </w:r>
      <w:proofErr w:type="spellEnd"/>
      <w:r w:rsidRPr="00443C8E">
        <w:rPr>
          <w:bCs/>
          <w:sz w:val="22"/>
          <w:szCs w:val="22"/>
          <w:lang w:val="sr-Latn-ME"/>
        </w:rPr>
        <w:t xml:space="preserve"> se ne izlučuje kao takav, već se potpuno </w:t>
      </w:r>
      <w:proofErr w:type="spellStart"/>
      <w:r w:rsidRPr="00443C8E">
        <w:rPr>
          <w:bCs/>
          <w:sz w:val="22"/>
          <w:szCs w:val="22"/>
          <w:lang w:val="sr-Latn-ME"/>
        </w:rPr>
        <w:t>metaboliše</w:t>
      </w:r>
      <w:proofErr w:type="spellEnd"/>
      <w:r w:rsidRPr="00443C8E">
        <w:rPr>
          <w:bCs/>
          <w:sz w:val="22"/>
          <w:szCs w:val="22"/>
          <w:lang w:val="sr-Latn-ME"/>
        </w:rPr>
        <w:t xml:space="preserve">. </w:t>
      </w:r>
      <w:proofErr w:type="spellStart"/>
      <w:r w:rsidRPr="00443C8E">
        <w:rPr>
          <w:bCs/>
          <w:sz w:val="22"/>
          <w:szCs w:val="22"/>
          <w:lang w:val="sr-Latn-ME"/>
        </w:rPr>
        <w:t>Metaboliti</w:t>
      </w:r>
      <w:proofErr w:type="spellEnd"/>
      <w:r w:rsidRPr="00443C8E">
        <w:rPr>
          <w:bCs/>
          <w:sz w:val="22"/>
          <w:szCs w:val="22"/>
          <w:lang w:val="sr-Latn-ME"/>
        </w:rPr>
        <w:t xml:space="preserve"> se gotovo potpuno izlučuju. </w:t>
      </w:r>
      <w:proofErr w:type="spellStart"/>
      <w:r w:rsidRPr="00443C8E">
        <w:rPr>
          <w:bCs/>
          <w:sz w:val="22"/>
          <w:szCs w:val="22"/>
          <w:lang w:val="sr-Latn-ME"/>
        </w:rPr>
        <w:t>Veratrinska</w:t>
      </w:r>
      <w:proofErr w:type="spellEnd"/>
      <w:r w:rsidRPr="00443C8E">
        <w:rPr>
          <w:bCs/>
          <w:sz w:val="22"/>
          <w:szCs w:val="22"/>
          <w:lang w:val="sr-Latn-ME"/>
        </w:rPr>
        <w:t xml:space="preserve"> kiselina se izlučuje urinom. </w:t>
      </w:r>
      <w:proofErr w:type="spellStart"/>
      <w:r w:rsidRPr="00443C8E">
        <w:rPr>
          <w:bCs/>
          <w:sz w:val="22"/>
          <w:szCs w:val="22"/>
          <w:lang w:val="sr-Latn-ME"/>
        </w:rPr>
        <w:t>Mebeverin</w:t>
      </w:r>
      <w:proofErr w:type="spellEnd"/>
      <w:r w:rsidRPr="00443C8E">
        <w:rPr>
          <w:bCs/>
          <w:sz w:val="22"/>
          <w:szCs w:val="22"/>
          <w:lang w:val="sr-Latn-ME"/>
        </w:rPr>
        <w:t xml:space="preserve"> alkohol se takođe izlučuje urinom, d</w:t>
      </w:r>
      <w:r w:rsidR="00E763C5" w:rsidRPr="00443C8E">
        <w:rPr>
          <w:bCs/>
          <w:sz w:val="22"/>
          <w:szCs w:val="22"/>
          <w:lang w:val="sr-Latn-ME"/>
        </w:rPr>
        <w:t>ij</w:t>
      </w:r>
      <w:r w:rsidRPr="00443C8E">
        <w:rPr>
          <w:bCs/>
          <w:sz w:val="22"/>
          <w:szCs w:val="22"/>
          <w:lang w:val="sr-Latn-ME"/>
        </w:rPr>
        <w:t xml:space="preserve">elom kao </w:t>
      </w:r>
      <w:proofErr w:type="spellStart"/>
      <w:r w:rsidRPr="00443C8E">
        <w:rPr>
          <w:bCs/>
          <w:sz w:val="22"/>
          <w:szCs w:val="22"/>
          <w:lang w:val="sr-Latn-ME"/>
        </w:rPr>
        <w:t>karboksilna</w:t>
      </w:r>
      <w:proofErr w:type="spellEnd"/>
      <w:r w:rsidRPr="00443C8E">
        <w:rPr>
          <w:bCs/>
          <w:sz w:val="22"/>
          <w:szCs w:val="22"/>
          <w:lang w:val="sr-Latn-ME"/>
        </w:rPr>
        <w:t xml:space="preserve"> kiselina (MAC), a d</w:t>
      </w:r>
      <w:r w:rsidR="00E763C5" w:rsidRPr="00443C8E">
        <w:rPr>
          <w:bCs/>
          <w:sz w:val="22"/>
          <w:szCs w:val="22"/>
          <w:lang w:val="sr-Latn-ME"/>
        </w:rPr>
        <w:t>ij</w:t>
      </w:r>
      <w:r w:rsidRPr="00443C8E">
        <w:rPr>
          <w:bCs/>
          <w:sz w:val="22"/>
          <w:szCs w:val="22"/>
          <w:lang w:val="sr-Latn-ME"/>
        </w:rPr>
        <w:t xml:space="preserve">elom kao </w:t>
      </w:r>
      <w:proofErr w:type="spellStart"/>
      <w:r w:rsidRPr="00443C8E">
        <w:rPr>
          <w:bCs/>
          <w:sz w:val="22"/>
          <w:szCs w:val="22"/>
          <w:lang w:val="sr-Latn-ME"/>
        </w:rPr>
        <w:t>demetilovana</w:t>
      </w:r>
      <w:proofErr w:type="spellEnd"/>
      <w:r w:rsidRPr="00443C8E">
        <w:rPr>
          <w:bCs/>
          <w:sz w:val="22"/>
          <w:szCs w:val="22"/>
          <w:lang w:val="sr-Latn-ME"/>
        </w:rPr>
        <w:t xml:space="preserve"> </w:t>
      </w:r>
      <w:proofErr w:type="spellStart"/>
      <w:r w:rsidRPr="00443C8E">
        <w:rPr>
          <w:bCs/>
          <w:sz w:val="22"/>
          <w:szCs w:val="22"/>
          <w:lang w:val="sr-Latn-ME"/>
        </w:rPr>
        <w:t>karboksilna</w:t>
      </w:r>
      <w:proofErr w:type="spellEnd"/>
      <w:r w:rsidRPr="00443C8E">
        <w:rPr>
          <w:bCs/>
          <w:sz w:val="22"/>
          <w:szCs w:val="22"/>
          <w:lang w:val="sr-Latn-ME"/>
        </w:rPr>
        <w:t xml:space="preserve"> kiselina (DMAC).</w:t>
      </w:r>
    </w:p>
    <w:p w14:paraId="78ED0451" w14:textId="77777777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7CB9B27" w14:textId="77777777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443C8E">
        <w:rPr>
          <w:bCs/>
          <w:sz w:val="22"/>
          <w:szCs w:val="22"/>
          <w:u w:val="single"/>
          <w:lang w:val="sr-Latn-ME"/>
        </w:rPr>
        <w:t>Pedijatrijska populacija</w:t>
      </w:r>
    </w:p>
    <w:p w14:paraId="3B2D9887" w14:textId="584B5DF6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43C8E">
        <w:rPr>
          <w:bCs/>
          <w:sz w:val="22"/>
          <w:szCs w:val="22"/>
          <w:lang w:val="sr-Latn-ME"/>
        </w:rPr>
        <w:t>Bezb</w:t>
      </w:r>
      <w:r w:rsidR="00E763C5" w:rsidRPr="00443C8E">
        <w:rPr>
          <w:bCs/>
          <w:sz w:val="22"/>
          <w:szCs w:val="22"/>
          <w:lang w:val="sr-Latn-ME"/>
        </w:rPr>
        <w:t>j</w:t>
      </w:r>
      <w:r w:rsidRPr="00443C8E">
        <w:rPr>
          <w:bCs/>
          <w:sz w:val="22"/>
          <w:szCs w:val="22"/>
          <w:lang w:val="sr-Latn-ME"/>
        </w:rPr>
        <w:t xml:space="preserve">ednost i efikasnost su ispitivani samo kod odraslih. </w:t>
      </w:r>
    </w:p>
    <w:p w14:paraId="65971E23" w14:textId="77777777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8F90967" w14:textId="77777777" w:rsidR="0072020E" w:rsidRPr="00443C8E" w:rsidRDefault="0072020E" w:rsidP="001A4B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43C8E">
        <w:rPr>
          <w:b/>
          <w:bCs/>
          <w:sz w:val="22"/>
          <w:szCs w:val="22"/>
          <w:lang w:val="sr-Latn-ME"/>
        </w:rPr>
        <w:t xml:space="preserve">5.3. </w:t>
      </w:r>
      <w:r w:rsidR="00480FB1" w:rsidRPr="00443C8E">
        <w:rPr>
          <w:b/>
          <w:bCs/>
          <w:sz w:val="22"/>
          <w:szCs w:val="22"/>
          <w:lang w:val="sr-Latn-ME"/>
        </w:rPr>
        <w:tab/>
      </w:r>
      <w:proofErr w:type="spellStart"/>
      <w:r w:rsidRPr="00443C8E">
        <w:rPr>
          <w:b/>
          <w:bCs/>
          <w:sz w:val="22"/>
          <w:szCs w:val="22"/>
          <w:lang w:val="sr-Latn-ME"/>
        </w:rPr>
        <w:t>Pretklinički</w:t>
      </w:r>
      <w:proofErr w:type="spellEnd"/>
      <w:r w:rsidRPr="00443C8E">
        <w:rPr>
          <w:b/>
          <w:bCs/>
          <w:sz w:val="22"/>
          <w:szCs w:val="22"/>
          <w:lang w:val="sr-Latn-ME"/>
        </w:rPr>
        <w:t xml:space="preserve"> podaci o bezbjednosti </w:t>
      </w:r>
    </w:p>
    <w:p w14:paraId="54EA74C8" w14:textId="77777777" w:rsidR="00836B35" w:rsidRPr="00443C8E" w:rsidRDefault="00836B35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5F784B9" w14:textId="2EB11B70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43C8E">
        <w:rPr>
          <w:bCs/>
          <w:sz w:val="22"/>
          <w:szCs w:val="22"/>
          <w:lang w:val="sr-Latn-ME"/>
        </w:rPr>
        <w:t xml:space="preserve">U studijama ponovljenih oralno i </w:t>
      </w:r>
      <w:proofErr w:type="spellStart"/>
      <w:r w:rsidRPr="00443C8E">
        <w:rPr>
          <w:bCs/>
          <w:sz w:val="22"/>
          <w:szCs w:val="22"/>
          <w:lang w:val="sr-Latn-ME"/>
        </w:rPr>
        <w:t>parenteralno</w:t>
      </w:r>
      <w:proofErr w:type="spellEnd"/>
      <w:r w:rsidRPr="00443C8E">
        <w:rPr>
          <w:bCs/>
          <w:sz w:val="22"/>
          <w:szCs w:val="22"/>
          <w:lang w:val="sr-Latn-ME"/>
        </w:rPr>
        <w:t xml:space="preserve"> prim</w:t>
      </w:r>
      <w:r w:rsidR="00E763C5" w:rsidRPr="00443C8E">
        <w:rPr>
          <w:bCs/>
          <w:sz w:val="22"/>
          <w:szCs w:val="22"/>
          <w:lang w:val="sr-Latn-ME"/>
        </w:rPr>
        <w:t>ij</w:t>
      </w:r>
      <w:r w:rsidRPr="00443C8E">
        <w:rPr>
          <w:bCs/>
          <w:sz w:val="22"/>
          <w:szCs w:val="22"/>
          <w:lang w:val="sr-Latn-ME"/>
        </w:rPr>
        <w:t>enjenih doza, uticaji su ukazivali na d</w:t>
      </w:r>
      <w:r w:rsidR="00E763C5" w:rsidRPr="00443C8E">
        <w:rPr>
          <w:bCs/>
          <w:sz w:val="22"/>
          <w:szCs w:val="22"/>
          <w:lang w:val="sr-Latn-ME"/>
        </w:rPr>
        <w:t>j</w:t>
      </w:r>
      <w:r w:rsidRPr="00443C8E">
        <w:rPr>
          <w:bCs/>
          <w:sz w:val="22"/>
          <w:szCs w:val="22"/>
          <w:lang w:val="sr-Latn-ME"/>
        </w:rPr>
        <w:t xml:space="preserve">elovanje na centralnu nervnu ulogu u </w:t>
      </w:r>
      <w:proofErr w:type="spellStart"/>
      <w:r w:rsidRPr="00443C8E">
        <w:rPr>
          <w:bCs/>
          <w:sz w:val="22"/>
          <w:szCs w:val="22"/>
          <w:lang w:val="sr-Latn-ME"/>
        </w:rPr>
        <w:t>bihe</w:t>
      </w:r>
      <w:r w:rsidR="001A4B9E" w:rsidRPr="00443C8E">
        <w:rPr>
          <w:bCs/>
          <w:sz w:val="22"/>
          <w:szCs w:val="22"/>
          <w:lang w:val="sr-Latn-ME"/>
        </w:rPr>
        <w:t>j</w:t>
      </w:r>
      <w:r w:rsidRPr="00443C8E">
        <w:rPr>
          <w:bCs/>
          <w:sz w:val="22"/>
          <w:szCs w:val="22"/>
          <w:lang w:val="sr-Latn-ME"/>
        </w:rPr>
        <w:t>vioralnoj</w:t>
      </w:r>
      <w:proofErr w:type="spellEnd"/>
      <w:r w:rsidRPr="00443C8E">
        <w:rPr>
          <w:bCs/>
          <w:sz w:val="22"/>
          <w:szCs w:val="22"/>
          <w:lang w:val="sr-Latn-ME"/>
        </w:rPr>
        <w:t xml:space="preserve"> ek</w:t>
      </w:r>
      <w:r w:rsidR="00E70839" w:rsidRPr="00443C8E">
        <w:rPr>
          <w:bCs/>
          <w:sz w:val="22"/>
          <w:szCs w:val="22"/>
          <w:lang w:val="sr-Latn-ME"/>
        </w:rPr>
        <w:t>s</w:t>
      </w:r>
      <w:r w:rsidRPr="00443C8E">
        <w:rPr>
          <w:bCs/>
          <w:sz w:val="22"/>
          <w:szCs w:val="22"/>
          <w:lang w:val="sr-Latn-ME"/>
        </w:rPr>
        <w:t xml:space="preserve">citaciji (uglavnom </w:t>
      </w:r>
      <w:proofErr w:type="spellStart"/>
      <w:r w:rsidRPr="00443C8E">
        <w:rPr>
          <w:bCs/>
          <w:sz w:val="22"/>
          <w:szCs w:val="22"/>
          <w:lang w:val="sr-Latn-ME"/>
        </w:rPr>
        <w:t>tremor</w:t>
      </w:r>
      <w:proofErr w:type="spellEnd"/>
      <w:r w:rsidRPr="00443C8E">
        <w:rPr>
          <w:bCs/>
          <w:sz w:val="22"/>
          <w:szCs w:val="22"/>
          <w:lang w:val="sr-Latn-ME"/>
        </w:rPr>
        <w:t xml:space="preserve"> i konvulzije). Kod pasa, kao najsenzitivnije vrste, ova dejstva su uočena pri oralnim dozama ekvivalentnim trostrukim maksimalnim preporučenim kliničkim dozama od 400 mg/dnevno na osnovu poređenja t</w:t>
      </w:r>
      <w:r w:rsidR="00E763C5" w:rsidRPr="00443C8E">
        <w:rPr>
          <w:bCs/>
          <w:sz w:val="22"/>
          <w:szCs w:val="22"/>
          <w:lang w:val="sr-Latn-ME"/>
        </w:rPr>
        <w:t>j</w:t>
      </w:r>
      <w:r w:rsidRPr="00443C8E">
        <w:rPr>
          <w:bCs/>
          <w:sz w:val="22"/>
          <w:szCs w:val="22"/>
          <w:lang w:val="sr-Latn-ME"/>
        </w:rPr>
        <w:t>elesnih površina (mg/m</w:t>
      </w:r>
      <w:r w:rsidRPr="00443C8E">
        <w:rPr>
          <w:bCs/>
          <w:sz w:val="22"/>
          <w:szCs w:val="22"/>
          <w:vertAlign w:val="superscript"/>
          <w:lang w:val="sr-Latn-ME"/>
        </w:rPr>
        <w:t>2</w:t>
      </w:r>
      <w:r w:rsidRPr="00443C8E">
        <w:rPr>
          <w:bCs/>
          <w:sz w:val="22"/>
          <w:szCs w:val="22"/>
          <w:lang w:val="sr-Latn-ME"/>
        </w:rPr>
        <w:t>).</w:t>
      </w:r>
    </w:p>
    <w:p w14:paraId="23AB65A1" w14:textId="77777777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166A2B7" w14:textId="77777777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43C8E">
        <w:rPr>
          <w:bCs/>
          <w:sz w:val="22"/>
          <w:szCs w:val="22"/>
          <w:lang w:val="sr-Latn-ME"/>
        </w:rPr>
        <w:t xml:space="preserve">Reproduktivna toksičnost </w:t>
      </w:r>
      <w:proofErr w:type="spellStart"/>
      <w:r w:rsidRPr="00443C8E">
        <w:rPr>
          <w:bCs/>
          <w:sz w:val="22"/>
          <w:szCs w:val="22"/>
          <w:lang w:val="sr-Latn-ME"/>
        </w:rPr>
        <w:t>mebeverina</w:t>
      </w:r>
      <w:proofErr w:type="spellEnd"/>
      <w:r w:rsidRPr="00443C8E">
        <w:rPr>
          <w:bCs/>
          <w:sz w:val="22"/>
          <w:szCs w:val="22"/>
          <w:lang w:val="sr-Latn-ME"/>
        </w:rPr>
        <w:t xml:space="preserve"> nije dovoljno ispitana u studijama na životinjama. </w:t>
      </w:r>
    </w:p>
    <w:p w14:paraId="597CF60F" w14:textId="77777777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9F88467" w14:textId="309322CA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43C8E">
        <w:rPr>
          <w:bCs/>
          <w:sz w:val="22"/>
          <w:szCs w:val="22"/>
          <w:lang w:val="sr-Latn-ME"/>
        </w:rPr>
        <w:t xml:space="preserve">Nije bilo naznaka </w:t>
      </w:r>
      <w:proofErr w:type="spellStart"/>
      <w:r w:rsidRPr="00443C8E">
        <w:rPr>
          <w:bCs/>
          <w:sz w:val="22"/>
          <w:szCs w:val="22"/>
          <w:lang w:val="sr-Latn-ME"/>
        </w:rPr>
        <w:t>teratogenog</w:t>
      </w:r>
      <w:proofErr w:type="spellEnd"/>
      <w:r w:rsidRPr="00443C8E">
        <w:rPr>
          <w:bCs/>
          <w:sz w:val="22"/>
          <w:szCs w:val="22"/>
          <w:lang w:val="sr-Latn-ME"/>
        </w:rPr>
        <w:t xml:space="preserve"> potencijala kod pacova i kunića. Ipak, </w:t>
      </w:r>
      <w:proofErr w:type="spellStart"/>
      <w:r w:rsidRPr="00443C8E">
        <w:rPr>
          <w:bCs/>
          <w:sz w:val="22"/>
          <w:szCs w:val="22"/>
          <w:lang w:val="sr-Latn-ME"/>
        </w:rPr>
        <w:t>embriotoksični</w:t>
      </w:r>
      <w:proofErr w:type="spellEnd"/>
      <w:r w:rsidRPr="00443C8E">
        <w:rPr>
          <w:bCs/>
          <w:sz w:val="22"/>
          <w:szCs w:val="22"/>
          <w:lang w:val="sr-Latn-ME"/>
        </w:rPr>
        <w:t xml:space="preserve"> uticaji (smanjenje veličine legla, povećanje </w:t>
      </w:r>
      <w:proofErr w:type="spellStart"/>
      <w:r w:rsidRPr="00443C8E">
        <w:rPr>
          <w:bCs/>
          <w:sz w:val="22"/>
          <w:szCs w:val="22"/>
          <w:lang w:val="sr-Latn-ME"/>
        </w:rPr>
        <w:t>incidence</w:t>
      </w:r>
      <w:proofErr w:type="spellEnd"/>
      <w:r w:rsidRPr="00443C8E">
        <w:rPr>
          <w:bCs/>
          <w:sz w:val="22"/>
          <w:szCs w:val="22"/>
          <w:lang w:val="sr-Latn-ME"/>
        </w:rPr>
        <w:t xml:space="preserve"> resorpcije) su prim</w:t>
      </w:r>
      <w:r w:rsidR="00E763C5" w:rsidRPr="00443C8E">
        <w:rPr>
          <w:bCs/>
          <w:sz w:val="22"/>
          <w:szCs w:val="22"/>
          <w:lang w:val="sr-Latn-ME"/>
        </w:rPr>
        <w:t>ij</w:t>
      </w:r>
      <w:r w:rsidRPr="00443C8E">
        <w:rPr>
          <w:bCs/>
          <w:sz w:val="22"/>
          <w:szCs w:val="22"/>
          <w:lang w:val="sr-Latn-ME"/>
        </w:rPr>
        <w:t>ećeni kod pacova pri dozama ekvivalentnim dvostrukim maksimalnim dnevnim kliničkim dozama. Ovi uticaji ni</w:t>
      </w:r>
      <w:r w:rsidR="003C3631" w:rsidRPr="00443C8E">
        <w:rPr>
          <w:bCs/>
          <w:sz w:val="22"/>
          <w:szCs w:val="22"/>
          <w:lang w:val="sr-Latn-ME"/>
        </w:rPr>
        <w:t>je</w:t>
      </w:r>
      <w:r w:rsidRPr="00443C8E">
        <w:rPr>
          <w:bCs/>
          <w:sz w:val="22"/>
          <w:szCs w:val="22"/>
          <w:lang w:val="sr-Latn-ME"/>
        </w:rPr>
        <w:t>su uočen</w:t>
      </w:r>
      <w:r w:rsidR="00E763C5" w:rsidRPr="00443C8E">
        <w:rPr>
          <w:bCs/>
          <w:sz w:val="22"/>
          <w:szCs w:val="22"/>
          <w:lang w:val="sr-Latn-ME"/>
        </w:rPr>
        <w:t>i</w:t>
      </w:r>
      <w:r w:rsidRPr="00443C8E">
        <w:rPr>
          <w:bCs/>
          <w:sz w:val="22"/>
          <w:szCs w:val="22"/>
          <w:lang w:val="sr-Latn-ME"/>
        </w:rPr>
        <w:t xml:space="preserve"> kod kunića. Ni</w:t>
      </w:r>
      <w:r w:rsidR="003C3631" w:rsidRPr="00443C8E">
        <w:rPr>
          <w:bCs/>
          <w:sz w:val="22"/>
          <w:szCs w:val="22"/>
          <w:lang w:val="sr-Latn-ME"/>
        </w:rPr>
        <w:t>je</w:t>
      </w:r>
      <w:r w:rsidRPr="00443C8E">
        <w:rPr>
          <w:bCs/>
          <w:sz w:val="22"/>
          <w:szCs w:val="22"/>
          <w:lang w:val="sr-Latn-ME"/>
        </w:rPr>
        <w:t xml:space="preserve">su uočeni uticaji na fertilitet mužjaka ili ženki pacova pri dozama ekvivalentnim maksimalnim kliničkim dozama. </w:t>
      </w:r>
    </w:p>
    <w:p w14:paraId="3DFC3863" w14:textId="77777777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48679B3" w14:textId="7E1C7DDD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43C8E">
        <w:rPr>
          <w:bCs/>
          <w:sz w:val="22"/>
          <w:szCs w:val="22"/>
          <w:lang w:val="sr-Latn-ME"/>
        </w:rPr>
        <w:t xml:space="preserve">U uobičajenim </w:t>
      </w:r>
      <w:r w:rsidRPr="00443C8E">
        <w:rPr>
          <w:bCs/>
          <w:i/>
          <w:sz w:val="22"/>
          <w:szCs w:val="22"/>
          <w:lang w:val="sr-Latn-ME"/>
        </w:rPr>
        <w:t xml:space="preserve">in </w:t>
      </w:r>
      <w:proofErr w:type="spellStart"/>
      <w:r w:rsidRPr="00443C8E">
        <w:rPr>
          <w:bCs/>
          <w:i/>
          <w:sz w:val="22"/>
          <w:szCs w:val="22"/>
          <w:lang w:val="sr-Latn-ME"/>
        </w:rPr>
        <w:t>vitro</w:t>
      </w:r>
      <w:proofErr w:type="spellEnd"/>
      <w:r w:rsidRPr="00443C8E">
        <w:rPr>
          <w:bCs/>
          <w:sz w:val="22"/>
          <w:szCs w:val="22"/>
          <w:lang w:val="sr-Latn-ME"/>
        </w:rPr>
        <w:t xml:space="preserve"> i </w:t>
      </w:r>
      <w:r w:rsidRPr="00443C8E">
        <w:rPr>
          <w:bCs/>
          <w:i/>
          <w:sz w:val="22"/>
          <w:szCs w:val="22"/>
          <w:lang w:val="sr-Latn-ME"/>
        </w:rPr>
        <w:t xml:space="preserve">in </w:t>
      </w:r>
      <w:proofErr w:type="spellStart"/>
      <w:r w:rsidRPr="00443C8E">
        <w:rPr>
          <w:bCs/>
          <w:i/>
          <w:sz w:val="22"/>
          <w:szCs w:val="22"/>
          <w:lang w:val="sr-Latn-ME"/>
        </w:rPr>
        <w:t>vivo</w:t>
      </w:r>
      <w:proofErr w:type="spellEnd"/>
      <w:r w:rsidRPr="00443C8E">
        <w:rPr>
          <w:bCs/>
          <w:sz w:val="22"/>
          <w:szCs w:val="22"/>
          <w:lang w:val="sr-Latn-ME"/>
        </w:rPr>
        <w:t xml:space="preserve"> testovima </w:t>
      </w:r>
      <w:proofErr w:type="spellStart"/>
      <w:r w:rsidRPr="00443C8E">
        <w:rPr>
          <w:bCs/>
          <w:sz w:val="22"/>
          <w:szCs w:val="22"/>
          <w:lang w:val="sr-Latn-ME"/>
        </w:rPr>
        <w:t>genotoksičnosti</w:t>
      </w:r>
      <w:proofErr w:type="spellEnd"/>
      <w:r w:rsidRPr="00443C8E">
        <w:rPr>
          <w:bCs/>
          <w:sz w:val="22"/>
          <w:szCs w:val="22"/>
          <w:lang w:val="sr-Latn-ME"/>
        </w:rPr>
        <w:t xml:space="preserve">, </w:t>
      </w:r>
      <w:proofErr w:type="spellStart"/>
      <w:r w:rsidRPr="00443C8E">
        <w:rPr>
          <w:bCs/>
          <w:sz w:val="22"/>
          <w:szCs w:val="22"/>
          <w:lang w:val="sr-Latn-ME"/>
        </w:rPr>
        <w:t>mebeverin</w:t>
      </w:r>
      <w:proofErr w:type="spellEnd"/>
      <w:r w:rsidRPr="00443C8E">
        <w:rPr>
          <w:bCs/>
          <w:sz w:val="22"/>
          <w:szCs w:val="22"/>
          <w:lang w:val="sr-Latn-ME"/>
        </w:rPr>
        <w:t xml:space="preserve"> nije ispoljio </w:t>
      </w:r>
      <w:proofErr w:type="spellStart"/>
      <w:r w:rsidRPr="00443C8E">
        <w:rPr>
          <w:bCs/>
          <w:sz w:val="22"/>
          <w:szCs w:val="22"/>
          <w:lang w:val="sr-Latn-ME"/>
        </w:rPr>
        <w:t>genotoksično</w:t>
      </w:r>
      <w:proofErr w:type="spellEnd"/>
      <w:r w:rsidRPr="00443C8E">
        <w:rPr>
          <w:bCs/>
          <w:sz w:val="22"/>
          <w:szCs w:val="22"/>
          <w:lang w:val="sr-Latn-ME"/>
        </w:rPr>
        <w:t xml:space="preserve"> dejstvo. Studije kancerogenosti ni</w:t>
      </w:r>
      <w:r w:rsidR="003C3631" w:rsidRPr="00443C8E">
        <w:rPr>
          <w:bCs/>
          <w:sz w:val="22"/>
          <w:szCs w:val="22"/>
          <w:lang w:val="sr-Latn-ME"/>
        </w:rPr>
        <w:t>je</w:t>
      </w:r>
      <w:r w:rsidRPr="00443C8E">
        <w:rPr>
          <w:bCs/>
          <w:sz w:val="22"/>
          <w:szCs w:val="22"/>
          <w:lang w:val="sr-Latn-ME"/>
        </w:rPr>
        <w:t>su sprovedene.</w:t>
      </w:r>
    </w:p>
    <w:p w14:paraId="418EF79F" w14:textId="78B85EFA" w:rsidR="00396DFD" w:rsidRPr="00443C8E" w:rsidRDefault="00396DFD" w:rsidP="001A4B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4208DF6" w14:textId="77777777" w:rsidR="00E70839" w:rsidRPr="00443C8E" w:rsidRDefault="00E70839" w:rsidP="001A4B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4BE55DF" w14:textId="77777777" w:rsidR="0072020E" w:rsidRPr="00443C8E" w:rsidRDefault="0072020E" w:rsidP="001A4B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43C8E">
        <w:rPr>
          <w:b/>
          <w:bCs/>
          <w:sz w:val="22"/>
          <w:szCs w:val="22"/>
          <w:lang w:val="sr-Latn-ME"/>
        </w:rPr>
        <w:t xml:space="preserve">6. </w:t>
      </w:r>
      <w:r w:rsidR="00480FB1" w:rsidRPr="00443C8E">
        <w:rPr>
          <w:b/>
          <w:bCs/>
          <w:sz w:val="22"/>
          <w:szCs w:val="22"/>
          <w:lang w:val="sr-Latn-ME"/>
        </w:rPr>
        <w:tab/>
      </w:r>
      <w:r w:rsidRPr="00443C8E">
        <w:rPr>
          <w:b/>
          <w:bCs/>
          <w:sz w:val="22"/>
          <w:szCs w:val="22"/>
          <w:lang w:val="sr-Latn-ME"/>
        </w:rPr>
        <w:t>FARMACEUTSKI PODACI</w:t>
      </w:r>
    </w:p>
    <w:p w14:paraId="34F10DF3" w14:textId="77777777" w:rsidR="00836B35" w:rsidRPr="00443C8E" w:rsidRDefault="00836B35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EB0F720" w14:textId="77777777" w:rsidR="0072020E" w:rsidRPr="00443C8E" w:rsidRDefault="0072020E" w:rsidP="001A4B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43C8E">
        <w:rPr>
          <w:b/>
          <w:bCs/>
          <w:sz w:val="22"/>
          <w:szCs w:val="22"/>
          <w:lang w:val="sr-Latn-ME"/>
        </w:rPr>
        <w:t xml:space="preserve">6.1. </w:t>
      </w:r>
      <w:r w:rsidR="00480FB1" w:rsidRPr="00443C8E">
        <w:rPr>
          <w:b/>
          <w:bCs/>
          <w:sz w:val="22"/>
          <w:szCs w:val="22"/>
          <w:lang w:val="sr-Latn-ME"/>
        </w:rPr>
        <w:tab/>
      </w:r>
      <w:r w:rsidRPr="00443C8E">
        <w:rPr>
          <w:b/>
          <w:bCs/>
          <w:sz w:val="22"/>
          <w:szCs w:val="22"/>
          <w:lang w:val="sr-Latn-ME"/>
        </w:rPr>
        <w:t>Lista pomoćnih supstanci</w:t>
      </w:r>
      <w:r w:rsidR="002E0135" w:rsidRPr="00443C8E">
        <w:rPr>
          <w:b/>
          <w:bCs/>
          <w:sz w:val="22"/>
          <w:szCs w:val="22"/>
          <w:lang w:val="sr-Latn-ME"/>
        </w:rPr>
        <w:t xml:space="preserve"> (</w:t>
      </w:r>
      <w:proofErr w:type="spellStart"/>
      <w:r w:rsidR="002E0135" w:rsidRPr="00443C8E">
        <w:rPr>
          <w:b/>
          <w:bCs/>
          <w:sz w:val="22"/>
          <w:szCs w:val="22"/>
          <w:lang w:val="sr-Latn-ME"/>
        </w:rPr>
        <w:t>ekscipijenasa</w:t>
      </w:r>
      <w:proofErr w:type="spellEnd"/>
      <w:r w:rsidR="002E0135" w:rsidRPr="00443C8E">
        <w:rPr>
          <w:b/>
          <w:bCs/>
          <w:sz w:val="22"/>
          <w:szCs w:val="22"/>
          <w:lang w:val="sr-Latn-ME"/>
        </w:rPr>
        <w:t>)</w:t>
      </w:r>
    </w:p>
    <w:p w14:paraId="060543EC" w14:textId="77777777" w:rsidR="0072020E" w:rsidRPr="00443C8E" w:rsidRDefault="0072020E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803A190" w14:textId="777A5B9F" w:rsidR="002125CF" w:rsidRPr="00443C8E" w:rsidRDefault="002125CF" w:rsidP="001A4B9E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443C8E">
        <w:rPr>
          <w:sz w:val="22"/>
          <w:szCs w:val="22"/>
          <w:u w:val="single"/>
          <w:lang w:val="sr-Latn-ME"/>
        </w:rPr>
        <w:t>Sadržaj kapsule</w:t>
      </w:r>
      <w:r w:rsidR="00E70839" w:rsidRPr="00443C8E">
        <w:rPr>
          <w:sz w:val="22"/>
          <w:szCs w:val="22"/>
          <w:u w:val="single"/>
          <w:lang w:val="sr-Latn-ME"/>
        </w:rPr>
        <w:t>, tvrde</w:t>
      </w:r>
    </w:p>
    <w:p w14:paraId="4E59E30F" w14:textId="2C19C871" w:rsidR="002125CF" w:rsidRPr="00443C8E" w:rsidRDefault="002125CF" w:rsidP="001A4B9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43C8E">
        <w:rPr>
          <w:sz w:val="22"/>
          <w:szCs w:val="22"/>
          <w:lang w:val="sr-Latn-ME"/>
        </w:rPr>
        <w:t>Magnezijum</w:t>
      </w:r>
      <w:r w:rsidR="00E70839" w:rsidRPr="00443C8E">
        <w:rPr>
          <w:sz w:val="22"/>
          <w:szCs w:val="22"/>
          <w:lang w:val="sr-Latn-ME"/>
        </w:rPr>
        <w:t xml:space="preserve"> </w:t>
      </w:r>
      <w:proofErr w:type="spellStart"/>
      <w:r w:rsidRPr="00443C8E">
        <w:rPr>
          <w:sz w:val="22"/>
          <w:szCs w:val="22"/>
          <w:lang w:val="sr-Latn-ME"/>
        </w:rPr>
        <w:t>stearat</w:t>
      </w:r>
      <w:proofErr w:type="spellEnd"/>
      <w:r w:rsidRPr="00443C8E">
        <w:rPr>
          <w:sz w:val="22"/>
          <w:szCs w:val="22"/>
          <w:lang w:val="sr-Latn-ME"/>
        </w:rPr>
        <w:t>;</w:t>
      </w:r>
    </w:p>
    <w:p w14:paraId="696896CE" w14:textId="742B5D41" w:rsidR="002125CF" w:rsidRPr="00443C8E" w:rsidRDefault="002125CF" w:rsidP="001A4B9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443C8E">
        <w:rPr>
          <w:sz w:val="22"/>
          <w:szCs w:val="22"/>
          <w:lang w:val="sr-Latn-ME"/>
        </w:rPr>
        <w:t>Poliakrilat</w:t>
      </w:r>
      <w:proofErr w:type="spellEnd"/>
      <w:r w:rsidRPr="00443C8E">
        <w:rPr>
          <w:sz w:val="22"/>
          <w:szCs w:val="22"/>
          <w:lang w:val="sr-Latn-ME"/>
        </w:rPr>
        <w:t xml:space="preserve"> disperzija 30%;</w:t>
      </w:r>
    </w:p>
    <w:p w14:paraId="6C6E4D4D" w14:textId="77777777" w:rsidR="002125CF" w:rsidRPr="00443C8E" w:rsidRDefault="002125CF" w:rsidP="001A4B9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43C8E">
        <w:rPr>
          <w:sz w:val="22"/>
          <w:szCs w:val="22"/>
          <w:lang w:val="sr-Latn-ME"/>
        </w:rPr>
        <w:t>Talk;</w:t>
      </w:r>
    </w:p>
    <w:p w14:paraId="5E987576" w14:textId="77777777" w:rsidR="002125CF" w:rsidRPr="00443C8E" w:rsidRDefault="002125CF" w:rsidP="001A4B9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443C8E">
        <w:rPr>
          <w:sz w:val="22"/>
          <w:szCs w:val="22"/>
          <w:lang w:val="sr-Latn-ME"/>
        </w:rPr>
        <w:t>Hipromeloza</w:t>
      </w:r>
      <w:proofErr w:type="spellEnd"/>
      <w:r w:rsidRPr="00443C8E">
        <w:rPr>
          <w:sz w:val="22"/>
          <w:szCs w:val="22"/>
          <w:lang w:val="sr-Latn-ME"/>
        </w:rPr>
        <w:t>;</w:t>
      </w:r>
    </w:p>
    <w:p w14:paraId="19DF1EB0" w14:textId="1ABFD652" w:rsidR="002125CF" w:rsidRPr="00443C8E" w:rsidRDefault="002125CF" w:rsidP="001A4B9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443C8E">
        <w:rPr>
          <w:sz w:val="22"/>
          <w:szCs w:val="22"/>
          <w:lang w:val="sr-Latn-ME"/>
        </w:rPr>
        <w:t>Metakrilna</w:t>
      </w:r>
      <w:proofErr w:type="spellEnd"/>
      <w:r w:rsidRPr="00443C8E">
        <w:rPr>
          <w:sz w:val="22"/>
          <w:szCs w:val="22"/>
          <w:lang w:val="sr-Latn-ME"/>
        </w:rPr>
        <w:t xml:space="preserve"> kiselina-etil</w:t>
      </w:r>
      <w:r w:rsidR="00E70839" w:rsidRPr="00443C8E">
        <w:rPr>
          <w:sz w:val="22"/>
          <w:szCs w:val="22"/>
          <w:lang w:val="sr-Latn-ME"/>
        </w:rPr>
        <w:t xml:space="preserve"> </w:t>
      </w:r>
      <w:proofErr w:type="spellStart"/>
      <w:r w:rsidRPr="00443C8E">
        <w:rPr>
          <w:sz w:val="22"/>
          <w:szCs w:val="22"/>
          <w:lang w:val="sr-Latn-ME"/>
        </w:rPr>
        <w:t>akrilat</w:t>
      </w:r>
      <w:proofErr w:type="spellEnd"/>
      <w:r w:rsidRPr="00443C8E">
        <w:rPr>
          <w:sz w:val="22"/>
          <w:szCs w:val="22"/>
          <w:lang w:val="sr-Latn-ME"/>
        </w:rPr>
        <w:t xml:space="preserve"> </w:t>
      </w:r>
      <w:proofErr w:type="spellStart"/>
      <w:r w:rsidRPr="00443C8E">
        <w:rPr>
          <w:sz w:val="22"/>
          <w:szCs w:val="22"/>
          <w:lang w:val="sr-Latn-ME"/>
        </w:rPr>
        <w:t>kopolimer</w:t>
      </w:r>
      <w:proofErr w:type="spellEnd"/>
      <w:r w:rsidRPr="00443C8E">
        <w:rPr>
          <w:sz w:val="22"/>
          <w:szCs w:val="22"/>
          <w:lang w:val="sr-Latn-ME"/>
        </w:rPr>
        <w:t xml:space="preserve"> (1:1) disperzija 30%;</w:t>
      </w:r>
    </w:p>
    <w:p w14:paraId="1FA91238" w14:textId="6CDB7681" w:rsidR="002125CF" w:rsidRPr="00443C8E" w:rsidRDefault="002125CF" w:rsidP="001A4B9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443C8E">
        <w:rPr>
          <w:sz w:val="22"/>
          <w:szCs w:val="22"/>
          <w:lang w:val="sr-Latn-ME"/>
        </w:rPr>
        <w:t>Glicerol</w:t>
      </w:r>
      <w:proofErr w:type="spellEnd"/>
      <w:r w:rsidR="00E70839" w:rsidRPr="00443C8E">
        <w:rPr>
          <w:sz w:val="22"/>
          <w:szCs w:val="22"/>
          <w:lang w:val="sr-Latn-ME"/>
        </w:rPr>
        <w:t xml:space="preserve"> </w:t>
      </w:r>
      <w:proofErr w:type="spellStart"/>
      <w:r w:rsidRPr="00443C8E">
        <w:rPr>
          <w:sz w:val="22"/>
          <w:szCs w:val="22"/>
          <w:lang w:val="sr-Latn-ME"/>
        </w:rPr>
        <w:t>triacetat</w:t>
      </w:r>
      <w:proofErr w:type="spellEnd"/>
      <w:r w:rsidRPr="00443C8E">
        <w:rPr>
          <w:sz w:val="22"/>
          <w:szCs w:val="22"/>
          <w:lang w:val="sr-Latn-ME"/>
        </w:rPr>
        <w:t>.</w:t>
      </w:r>
    </w:p>
    <w:p w14:paraId="342C9E60" w14:textId="77777777" w:rsidR="002125CF" w:rsidRPr="00443C8E" w:rsidRDefault="002125CF" w:rsidP="001A4B9E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EC48CE9" w14:textId="3EA58E62" w:rsidR="002125CF" w:rsidRPr="00443C8E" w:rsidRDefault="002125CF" w:rsidP="001A4B9E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443C8E">
        <w:rPr>
          <w:sz w:val="22"/>
          <w:szCs w:val="22"/>
          <w:u w:val="single"/>
          <w:lang w:val="sr-Latn-ME"/>
        </w:rPr>
        <w:t>Sastav t</w:t>
      </w:r>
      <w:r w:rsidR="00E763C5" w:rsidRPr="00443C8E">
        <w:rPr>
          <w:sz w:val="22"/>
          <w:szCs w:val="22"/>
          <w:u w:val="single"/>
          <w:lang w:val="sr-Latn-ME"/>
        </w:rPr>
        <w:t>ij</w:t>
      </w:r>
      <w:r w:rsidRPr="00443C8E">
        <w:rPr>
          <w:sz w:val="22"/>
          <w:szCs w:val="22"/>
          <w:u w:val="single"/>
          <w:lang w:val="sr-Latn-ME"/>
        </w:rPr>
        <w:t>ela i kape kapsule</w:t>
      </w:r>
      <w:r w:rsidR="00F12BB8" w:rsidRPr="00443C8E">
        <w:rPr>
          <w:sz w:val="22"/>
          <w:szCs w:val="22"/>
          <w:u w:val="single"/>
          <w:lang w:val="sr-Latn-ME"/>
        </w:rPr>
        <w:t>, tvrde</w:t>
      </w:r>
    </w:p>
    <w:p w14:paraId="455E9DC9" w14:textId="77777777" w:rsidR="002125CF" w:rsidRPr="00443C8E" w:rsidRDefault="002125CF" w:rsidP="001A4B9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43C8E">
        <w:rPr>
          <w:sz w:val="22"/>
          <w:szCs w:val="22"/>
          <w:lang w:val="sr-Latn-ME"/>
        </w:rPr>
        <w:t>Želatin;</w:t>
      </w:r>
    </w:p>
    <w:p w14:paraId="59D80B60" w14:textId="70542488" w:rsidR="002125CF" w:rsidRPr="00443C8E" w:rsidRDefault="002125CF" w:rsidP="001A4B9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43C8E">
        <w:rPr>
          <w:sz w:val="22"/>
          <w:szCs w:val="22"/>
          <w:lang w:val="sr-Latn-ME"/>
        </w:rPr>
        <w:t>Titan</w:t>
      </w:r>
      <w:r w:rsidR="00E70839" w:rsidRPr="00443C8E">
        <w:rPr>
          <w:sz w:val="22"/>
          <w:szCs w:val="22"/>
          <w:lang w:val="sr-Latn-ME"/>
        </w:rPr>
        <w:t xml:space="preserve"> </w:t>
      </w:r>
      <w:r w:rsidRPr="00443C8E">
        <w:rPr>
          <w:sz w:val="22"/>
          <w:szCs w:val="22"/>
          <w:lang w:val="sr-Latn-ME"/>
        </w:rPr>
        <w:t>dioksid (E171).</w:t>
      </w:r>
    </w:p>
    <w:p w14:paraId="5039362B" w14:textId="77777777" w:rsidR="002125CF" w:rsidRPr="00443C8E" w:rsidRDefault="002125CF" w:rsidP="001A4B9E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DDFF6B9" w14:textId="181ACA50" w:rsidR="002125CF" w:rsidRPr="00443C8E" w:rsidRDefault="00E70839" w:rsidP="001A4B9E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443C8E">
        <w:rPr>
          <w:sz w:val="22"/>
          <w:szCs w:val="22"/>
          <w:u w:val="single"/>
          <w:lang w:val="sr-Latn-ME"/>
        </w:rPr>
        <w:t>Sastav mastila za štampu</w:t>
      </w:r>
    </w:p>
    <w:p w14:paraId="5408EEA6" w14:textId="77777777" w:rsidR="002125CF" w:rsidRPr="00443C8E" w:rsidRDefault="002125CF" w:rsidP="001A4B9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43C8E">
        <w:rPr>
          <w:sz w:val="22"/>
          <w:szCs w:val="22"/>
          <w:lang w:val="sr-Latn-ME"/>
        </w:rPr>
        <w:t>Šelak (E904);</w:t>
      </w:r>
    </w:p>
    <w:p w14:paraId="4804E18F" w14:textId="221141B3" w:rsidR="002125CF" w:rsidRPr="00443C8E" w:rsidRDefault="002125CF" w:rsidP="001A4B9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443C8E">
        <w:rPr>
          <w:sz w:val="22"/>
          <w:szCs w:val="22"/>
          <w:lang w:val="sr-Latn-ME"/>
        </w:rPr>
        <w:t>Propilen</w:t>
      </w:r>
      <w:proofErr w:type="spellEnd"/>
      <w:r w:rsidR="00E70839" w:rsidRPr="00443C8E">
        <w:rPr>
          <w:sz w:val="22"/>
          <w:szCs w:val="22"/>
          <w:lang w:val="sr-Latn-ME"/>
        </w:rPr>
        <w:t xml:space="preserve"> </w:t>
      </w:r>
      <w:proofErr w:type="spellStart"/>
      <w:r w:rsidRPr="00443C8E">
        <w:rPr>
          <w:sz w:val="22"/>
          <w:szCs w:val="22"/>
          <w:lang w:val="sr-Latn-ME"/>
        </w:rPr>
        <w:t>glikol</w:t>
      </w:r>
      <w:proofErr w:type="spellEnd"/>
      <w:r w:rsidRPr="00443C8E">
        <w:rPr>
          <w:sz w:val="22"/>
          <w:szCs w:val="22"/>
          <w:lang w:val="sr-Latn-ME"/>
        </w:rPr>
        <w:t>;</w:t>
      </w:r>
    </w:p>
    <w:p w14:paraId="107C9DAE" w14:textId="77777777" w:rsidR="002125CF" w:rsidRPr="00443C8E" w:rsidRDefault="002125CF" w:rsidP="001A4B9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43C8E">
        <w:rPr>
          <w:sz w:val="22"/>
          <w:szCs w:val="22"/>
          <w:lang w:val="sr-Latn-ME"/>
        </w:rPr>
        <w:t xml:space="preserve">Amonijak, rastvor </w:t>
      </w:r>
      <w:proofErr w:type="spellStart"/>
      <w:r w:rsidRPr="00443C8E">
        <w:rPr>
          <w:sz w:val="22"/>
          <w:szCs w:val="22"/>
          <w:lang w:val="sr-Latn-ME"/>
        </w:rPr>
        <w:t>koncentrovani</w:t>
      </w:r>
      <w:proofErr w:type="spellEnd"/>
      <w:r w:rsidRPr="00443C8E">
        <w:rPr>
          <w:sz w:val="22"/>
          <w:szCs w:val="22"/>
          <w:lang w:val="sr-Latn-ME"/>
        </w:rPr>
        <w:t>;</w:t>
      </w:r>
    </w:p>
    <w:p w14:paraId="17B9E15F" w14:textId="59011555" w:rsidR="002125CF" w:rsidRPr="00443C8E" w:rsidRDefault="002125CF" w:rsidP="001A4B9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43C8E">
        <w:rPr>
          <w:sz w:val="22"/>
          <w:szCs w:val="22"/>
          <w:lang w:val="sr-Latn-ME"/>
        </w:rPr>
        <w:t>Kalijum</w:t>
      </w:r>
      <w:r w:rsidR="00E70839" w:rsidRPr="00443C8E">
        <w:rPr>
          <w:sz w:val="22"/>
          <w:szCs w:val="22"/>
          <w:lang w:val="sr-Latn-ME"/>
        </w:rPr>
        <w:t xml:space="preserve"> </w:t>
      </w:r>
      <w:r w:rsidRPr="00443C8E">
        <w:rPr>
          <w:sz w:val="22"/>
          <w:szCs w:val="22"/>
          <w:lang w:val="sr-Latn-ME"/>
        </w:rPr>
        <w:t>hidroksid;</w:t>
      </w:r>
    </w:p>
    <w:p w14:paraId="78C402F8" w14:textId="199C4CED" w:rsidR="002125CF" w:rsidRPr="00443C8E" w:rsidRDefault="002125CF" w:rsidP="001A4B9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43C8E">
        <w:rPr>
          <w:sz w:val="22"/>
          <w:szCs w:val="22"/>
          <w:lang w:val="sr-Latn-ME"/>
        </w:rPr>
        <w:t>Gvožđe (III)</w:t>
      </w:r>
      <w:r w:rsidR="00E70839" w:rsidRPr="00443C8E">
        <w:rPr>
          <w:sz w:val="22"/>
          <w:szCs w:val="22"/>
          <w:lang w:val="sr-Latn-ME"/>
        </w:rPr>
        <w:t xml:space="preserve"> </w:t>
      </w:r>
      <w:r w:rsidRPr="00443C8E">
        <w:rPr>
          <w:sz w:val="22"/>
          <w:szCs w:val="22"/>
          <w:lang w:val="sr-Latn-ME"/>
        </w:rPr>
        <w:t>oksid, crni (E172).</w:t>
      </w:r>
    </w:p>
    <w:p w14:paraId="7406E81D" w14:textId="77777777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30B582E" w14:textId="77777777" w:rsidR="0072020E" w:rsidRPr="00443C8E" w:rsidRDefault="0072020E" w:rsidP="001A4B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43C8E">
        <w:rPr>
          <w:b/>
          <w:bCs/>
          <w:sz w:val="22"/>
          <w:szCs w:val="22"/>
          <w:lang w:val="sr-Latn-ME"/>
        </w:rPr>
        <w:lastRenderedPageBreak/>
        <w:t xml:space="preserve">6.2. </w:t>
      </w:r>
      <w:r w:rsidR="00480FB1" w:rsidRPr="00443C8E">
        <w:rPr>
          <w:b/>
          <w:bCs/>
          <w:sz w:val="22"/>
          <w:szCs w:val="22"/>
          <w:lang w:val="sr-Latn-ME"/>
        </w:rPr>
        <w:tab/>
      </w:r>
      <w:r w:rsidRPr="00443C8E">
        <w:rPr>
          <w:b/>
          <w:bCs/>
          <w:sz w:val="22"/>
          <w:szCs w:val="22"/>
          <w:lang w:val="sr-Latn-ME"/>
        </w:rPr>
        <w:t>Inkompatibilnost</w:t>
      </w:r>
      <w:r w:rsidR="002846DB" w:rsidRPr="00443C8E">
        <w:rPr>
          <w:b/>
          <w:bCs/>
          <w:sz w:val="22"/>
          <w:szCs w:val="22"/>
          <w:lang w:val="sr-Latn-ME"/>
        </w:rPr>
        <w:t>i</w:t>
      </w:r>
    </w:p>
    <w:p w14:paraId="35428CF7" w14:textId="34BCE61D" w:rsidR="0072020E" w:rsidRPr="00443C8E" w:rsidRDefault="002125CF" w:rsidP="001A4B9E">
      <w:pPr>
        <w:tabs>
          <w:tab w:val="left" w:pos="1204"/>
        </w:tabs>
        <w:jc w:val="both"/>
        <w:rPr>
          <w:bCs/>
          <w:sz w:val="22"/>
          <w:szCs w:val="22"/>
          <w:lang w:val="sr-Latn-ME"/>
        </w:rPr>
      </w:pPr>
      <w:r w:rsidRPr="00443C8E">
        <w:rPr>
          <w:bCs/>
          <w:sz w:val="22"/>
          <w:szCs w:val="22"/>
          <w:lang w:val="sr-Latn-ME"/>
        </w:rPr>
        <w:tab/>
      </w:r>
    </w:p>
    <w:p w14:paraId="770FE718" w14:textId="51B38086" w:rsidR="002125CF" w:rsidRPr="00443C8E" w:rsidRDefault="002125CF" w:rsidP="001A4B9E">
      <w:pPr>
        <w:tabs>
          <w:tab w:val="left" w:pos="1204"/>
        </w:tabs>
        <w:jc w:val="both"/>
        <w:rPr>
          <w:bCs/>
          <w:sz w:val="22"/>
          <w:szCs w:val="22"/>
          <w:lang w:val="sr-Latn-ME"/>
        </w:rPr>
      </w:pPr>
      <w:r w:rsidRPr="00443C8E">
        <w:rPr>
          <w:bCs/>
          <w:sz w:val="22"/>
          <w:szCs w:val="22"/>
          <w:lang w:val="sr-Latn-ME"/>
        </w:rPr>
        <w:t>Nije prim</w:t>
      </w:r>
      <w:r w:rsidR="00E763C5" w:rsidRPr="00443C8E">
        <w:rPr>
          <w:bCs/>
          <w:sz w:val="22"/>
          <w:szCs w:val="22"/>
          <w:lang w:val="sr-Latn-ME"/>
        </w:rPr>
        <w:t>j</w:t>
      </w:r>
      <w:r w:rsidRPr="00443C8E">
        <w:rPr>
          <w:bCs/>
          <w:sz w:val="22"/>
          <w:szCs w:val="22"/>
          <w:lang w:val="sr-Latn-ME"/>
        </w:rPr>
        <w:t>enljivo.</w:t>
      </w:r>
    </w:p>
    <w:p w14:paraId="77C092A2" w14:textId="77777777" w:rsidR="002125CF" w:rsidRPr="00443C8E" w:rsidRDefault="002125CF" w:rsidP="001A4B9E">
      <w:pPr>
        <w:tabs>
          <w:tab w:val="left" w:pos="1204"/>
        </w:tabs>
        <w:jc w:val="both"/>
        <w:rPr>
          <w:bCs/>
          <w:sz w:val="22"/>
          <w:szCs w:val="22"/>
          <w:lang w:val="sr-Latn-ME"/>
        </w:rPr>
      </w:pPr>
    </w:p>
    <w:p w14:paraId="5526B8AB" w14:textId="77777777" w:rsidR="0072020E" w:rsidRPr="00443C8E" w:rsidRDefault="0072020E" w:rsidP="001A4B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43C8E">
        <w:rPr>
          <w:b/>
          <w:bCs/>
          <w:sz w:val="22"/>
          <w:szCs w:val="22"/>
          <w:lang w:val="sr-Latn-ME"/>
        </w:rPr>
        <w:t>6.3.</w:t>
      </w:r>
      <w:r w:rsidR="00C05DF8" w:rsidRPr="00443C8E">
        <w:rPr>
          <w:b/>
          <w:bCs/>
          <w:sz w:val="22"/>
          <w:szCs w:val="22"/>
          <w:lang w:val="sr-Latn-ME"/>
        </w:rPr>
        <w:t xml:space="preserve"> </w:t>
      </w:r>
      <w:r w:rsidR="00480FB1" w:rsidRPr="00443C8E">
        <w:rPr>
          <w:b/>
          <w:bCs/>
          <w:sz w:val="22"/>
          <w:szCs w:val="22"/>
          <w:lang w:val="sr-Latn-ME"/>
        </w:rPr>
        <w:tab/>
      </w:r>
      <w:r w:rsidRPr="00443C8E">
        <w:rPr>
          <w:b/>
          <w:bCs/>
          <w:sz w:val="22"/>
          <w:szCs w:val="22"/>
          <w:lang w:val="sr-Latn-ME"/>
        </w:rPr>
        <w:t>Rok upotrebe</w:t>
      </w:r>
    </w:p>
    <w:p w14:paraId="49876943" w14:textId="77777777" w:rsidR="0072020E" w:rsidRPr="00443C8E" w:rsidRDefault="0072020E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4E13687" w14:textId="297802F3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43C8E">
        <w:rPr>
          <w:bCs/>
          <w:sz w:val="22"/>
          <w:szCs w:val="22"/>
          <w:lang w:val="sr-Latn-ME"/>
        </w:rPr>
        <w:t>3 godine</w:t>
      </w:r>
      <w:r w:rsidR="00E70839" w:rsidRPr="00443C8E">
        <w:rPr>
          <w:bCs/>
          <w:sz w:val="22"/>
          <w:szCs w:val="22"/>
          <w:lang w:val="sr-Latn-ME"/>
        </w:rPr>
        <w:t>.</w:t>
      </w:r>
    </w:p>
    <w:p w14:paraId="24B3DB92" w14:textId="77777777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ADE13D1" w14:textId="77777777" w:rsidR="0072020E" w:rsidRPr="00443C8E" w:rsidRDefault="0072020E" w:rsidP="001A4B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43C8E">
        <w:rPr>
          <w:b/>
          <w:bCs/>
          <w:sz w:val="22"/>
          <w:szCs w:val="22"/>
          <w:lang w:val="sr-Latn-ME"/>
        </w:rPr>
        <w:t xml:space="preserve">6.4. </w:t>
      </w:r>
      <w:r w:rsidR="00480FB1" w:rsidRPr="00443C8E">
        <w:rPr>
          <w:b/>
          <w:bCs/>
          <w:sz w:val="22"/>
          <w:szCs w:val="22"/>
          <w:lang w:val="sr-Latn-ME"/>
        </w:rPr>
        <w:tab/>
      </w:r>
      <w:r w:rsidRPr="00443C8E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443C8E">
        <w:rPr>
          <w:b/>
          <w:bCs/>
          <w:sz w:val="22"/>
          <w:szCs w:val="22"/>
          <w:lang w:val="sr-Latn-ME"/>
        </w:rPr>
        <w:t xml:space="preserve"> lijeka</w:t>
      </w:r>
    </w:p>
    <w:p w14:paraId="64AB2904" w14:textId="77777777" w:rsidR="00EC2532" w:rsidRPr="00443C8E" w:rsidRDefault="00EC2532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59D8616" w14:textId="3604B91B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43C8E">
        <w:rPr>
          <w:bCs/>
          <w:sz w:val="22"/>
          <w:szCs w:val="22"/>
          <w:lang w:val="sr-Latn-ME"/>
        </w:rPr>
        <w:t>Čuvati na temperaturi do 25</w:t>
      </w:r>
      <w:r w:rsidRPr="00443C8E">
        <w:rPr>
          <w:bCs/>
          <w:sz w:val="22"/>
          <w:szCs w:val="22"/>
          <w:vertAlign w:val="superscript"/>
          <w:lang w:val="sr-Latn-ME"/>
        </w:rPr>
        <w:t>º</w:t>
      </w:r>
      <w:r w:rsidRPr="00443C8E">
        <w:rPr>
          <w:bCs/>
          <w:sz w:val="22"/>
          <w:szCs w:val="22"/>
          <w:lang w:val="sr-Latn-ME"/>
        </w:rPr>
        <w:t>C, u originalnom pakovanju. Ne čuvati u frižideru, ne zamrzavati.</w:t>
      </w:r>
    </w:p>
    <w:p w14:paraId="128676AD" w14:textId="77777777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5517478" w14:textId="77777777" w:rsidR="0072020E" w:rsidRPr="00443C8E" w:rsidRDefault="0072020E" w:rsidP="001A4B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43C8E">
        <w:rPr>
          <w:b/>
          <w:bCs/>
          <w:sz w:val="22"/>
          <w:szCs w:val="22"/>
          <w:lang w:val="sr-Latn-ME"/>
        </w:rPr>
        <w:t xml:space="preserve">6.5. </w:t>
      </w:r>
      <w:r w:rsidR="00480FB1" w:rsidRPr="00443C8E">
        <w:rPr>
          <w:b/>
          <w:bCs/>
          <w:sz w:val="22"/>
          <w:szCs w:val="22"/>
          <w:lang w:val="sr-Latn-ME"/>
        </w:rPr>
        <w:tab/>
      </w:r>
      <w:r w:rsidR="002846DB" w:rsidRPr="00443C8E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443C8E">
        <w:rPr>
          <w:b/>
          <w:bCs/>
          <w:sz w:val="22"/>
          <w:szCs w:val="22"/>
          <w:lang w:val="sr-Latn-ME"/>
        </w:rPr>
        <w:t>pakovanja</w:t>
      </w:r>
      <w:r w:rsidR="00C06864" w:rsidRPr="00443C8E">
        <w:rPr>
          <w:b/>
          <w:bCs/>
          <w:sz w:val="22"/>
          <w:szCs w:val="22"/>
          <w:lang w:val="sr-Latn-ME"/>
        </w:rPr>
        <w:t xml:space="preserve"> </w:t>
      </w:r>
    </w:p>
    <w:p w14:paraId="70EDD64A" w14:textId="77777777" w:rsidR="0072020E" w:rsidRPr="00443C8E" w:rsidRDefault="0072020E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AC9AED6" w14:textId="58BE3366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43C8E">
        <w:rPr>
          <w:bCs/>
          <w:sz w:val="22"/>
          <w:szCs w:val="22"/>
          <w:lang w:val="sr-Latn-ME"/>
        </w:rPr>
        <w:t xml:space="preserve">Unutrašnje pakovanje je </w:t>
      </w:r>
      <w:r w:rsidR="00E70839" w:rsidRPr="00443C8E">
        <w:rPr>
          <w:bCs/>
          <w:sz w:val="22"/>
          <w:szCs w:val="22"/>
          <w:lang w:val="sr-Latn-ME"/>
        </w:rPr>
        <w:t xml:space="preserve">PVC/Al </w:t>
      </w:r>
      <w:proofErr w:type="spellStart"/>
      <w:r w:rsidRPr="00443C8E">
        <w:rPr>
          <w:bCs/>
          <w:sz w:val="22"/>
          <w:szCs w:val="22"/>
          <w:lang w:val="sr-Latn-ME"/>
        </w:rPr>
        <w:t>blister</w:t>
      </w:r>
      <w:proofErr w:type="spellEnd"/>
      <w:r w:rsidRPr="00443C8E">
        <w:rPr>
          <w:bCs/>
          <w:sz w:val="22"/>
          <w:szCs w:val="22"/>
          <w:lang w:val="sr-Latn-ME"/>
        </w:rPr>
        <w:t xml:space="preserve"> koji sadrži 15 kapsula sa modifikovanim oslobađanjem, tvrdih.</w:t>
      </w:r>
    </w:p>
    <w:p w14:paraId="724350AA" w14:textId="77777777" w:rsidR="00C1337A" w:rsidRPr="00443C8E" w:rsidRDefault="00C1337A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645248B" w14:textId="13C6BB94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43C8E">
        <w:rPr>
          <w:bCs/>
          <w:sz w:val="22"/>
          <w:szCs w:val="22"/>
          <w:lang w:val="sr-Latn-ME"/>
        </w:rPr>
        <w:t xml:space="preserve">Spoljašnje pakovanje je </w:t>
      </w:r>
      <w:proofErr w:type="spellStart"/>
      <w:r w:rsidRPr="00443C8E">
        <w:rPr>
          <w:bCs/>
          <w:sz w:val="22"/>
          <w:szCs w:val="22"/>
          <w:lang w:val="sr-Latn-ME"/>
        </w:rPr>
        <w:t>složiva</w:t>
      </w:r>
      <w:proofErr w:type="spellEnd"/>
      <w:r w:rsidRPr="00443C8E">
        <w:rPr>
          <w:bCs/>
          <w:sz w:val="22"/>
          <w:szCs w:val="22"/>
          <w:lang w:val="sr-Latn-ME"/>
        </w:rPr>
        <w:t xml:space="preserve"> kartonska kutija koja sadrži 2 </w:t>
      </w:r>
      <w:proofErr w:type="spellStart"/>
      <w:r w:rsidRPr="00443C8E">
        <w:rPr>
          <w:bCs/>
          <w:sz w:val="22"/>
          <w:szCs w:val="22"/>
          <w:lang w:val="sr-Latn-ME"/>
        </w:rPr>
        <w:t>blistera</w:t>
      </w:r>
      <w:proofErr w:type="spellEnd"/>
      <w:r w:rsidRPr="00443C8E">
        <w:rPr>
          <w:bCs/>
          <w:sz w:val="22"/>
          <w:szCs w:val="22"/>
          <w:lang w:val="sr-Latn-ME"/>
        </w:rPr>
        <w:t xml:space="preserve"> </w:t>
      </w:r>
      <w:r w:rsidR="00E70839" w:rsidRPr="00443C8E">
        <w:rPr>
          <w:bCs/>
          <w:sz w:val="22"/>
          <w:szCs w:val="22"/>
          <w:lang w:val="sr-Latn-ME"/>
        </w:rPr>
        <w:t xml:space="preserve">sa </w:t>
      </w:r>
      <w:r w:rsidRPr="00443C8E">
        <w:rPr>
          <w:bCs/>
          <w:sz w:val="22"/>
          <w:szCs w:val="22"/>
          <w:lang w:val="sr-Latn-ME"/>
        </w:rPr>
        <w:t>po 15 kapsula sa modifikovanim oslobađanjem, tvrdih (ukupno 30 kapsula sa modifikovanim oslobađanjem, tvrdih) i Uputstvo za l</w:t>
      </w:r>
      <w:r w:rsidR="00E763C5" w:rsidRPr="00443C8E">
        <w:rPr>
          <w:bCs/>
          <w:sz w:val="22"/>
          <w:szCs w:val="22"/>
          <w:lang w:val="sr-Latn-ME"/>
        </w:rPr>
        <w:t>ij</w:t>
      </w:r>
      <w:r w:rsidRPr="00443C8E">
        <w:rPr>
          <w:bCs/>
          <w:sz w:val="22"/>
          <w:szCs w:val="22"/>
          <w:lang w:val="sr-Latn-ME"/>
        </w:rPr>
        <w:t>ek.</w:t>
      </w:r>
    </w:p>
    <w:p w14:paraId="04BE5DED" w14:textId="77777777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F42C5A6" w14:textId="77777777" w:rsidR="002846DB" w:rsidRPr="00443C8E" w:rsidRDefault="0072020E" w:rsidP="001A4B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43C8E">
        <w:rPr>
          <w:b/>
          <w:bCs/>
          <w:sz w:val="22"/>
          <w:szCs w:val="22"/>
          <w:lang w:val="sr-Latn-ME"/>
        </w:rPr>
        <w:t xml:space="preserve">6.6. </w:t>
      </w:r>
      <w:r w:rsidR="00480FB1" w:rsidRPr="00443C8E">
        <w:rPr>
          <w:b/>
          <w:bCs/>
          <w:sz w:val="22"/>
          <w:szCs w:val="22"/>
          <w:lang w:val="sr-Latn-ME"/>
        </w:rPr>
        <w:tab/>
      </w:r>
      <w:r w:rsidRPr="00443C8E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443C8E">
        <w:rPr>
          <w:b/>
          <w:bCs/>
          <w:sz w:val="22"/>
          <w:szCs w:val="22"/>
          <w:lang w:val="sr-Latn-ME"/>
        </w:rPr>
        <w:t xml:space="preserve"> </w:t>
      </w:r>
      <w:r w:rsidR="00310F03" w:rsidRPr="00443C8E">
        <w:rPr>
          <w:b/>
          <w:bCs/>
          <w:sz w:val="22"/>
          <w:szCs w:val="22"/>
          <w:lang w:val="sr-Latn-ME"/>
        </w:rPr>
        <w:t>(i druga uputs</w:t>
      </w:r>
      <w:r w:rsidR="004109FA" w:rsidRPr="00443C8E">
        <w:rPr>
          <w:b/>
          <w:bCs/>
          <w:sz w:val="22"/>
          <w:szCs w:val="22"/>
          <w:lang w:val="sr-Latn-ME"/>
        </w:rPr>
        <w:t>t</w:t>
      </w:r>
      <w:r w:rsidR="00310F03" w:rsidRPr="00443C8E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6FA55961" w14:textId="77777777" w:rsidR="00B66A70" w:rsidRPr="00443C8E" w:rsidRDefault="00B66A70" w:rsidP="001A4B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9B61244" w14:textId="7394A7E2" w:rsidR="002125CF" w:rsidRPr="00443C8E" w:rsidRDefault="002125CF" w:rsidP="001A4B9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43C8E">
        <w:rPr>
          <w:sz w:val="22"/>
          <w:szCs w:val="22"/>
          <w:lang w:val="sr-Latn-ME"/>
        </w:rPr>
        <w:t>Svu neiskorišćenu količinu l</w:t>
      </w:r>
      <w:r w:rsidR="00E763C5" w:rsidRPr="00443C8E">
        <w:rPr>
          <w:sz w:val="22"/>
          <w:szCs w:val="22"/>
          <w:lang w:val="sr-Latn-ME"/>
        </w:rPr>
        <w:t>ij</w:t>
      </w:r>
      <w:r w:rsidRPr="00443C8E">
        <w:rPr>
          <w:sz w:val="22"/>
          <w:szCs w:val="22"/>
          <w:lang w:val="sr-Latn-ME"/>
        </w:rPr>
        <w:t>eka ili otpadnog materijala nakon njegove upotrebe treba ukloniti, u skladu sa važećim propisima.</w:t>
      </w:r>
    </w:p>
    <w:p w14:paraId="3562C39E" w14:textId="5012254E" w:rsidR="0072020E" w:rsidRPr="00443C8E" w:rsidRDefault="0072020E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32DEECF" w14:textId="77777777" w:rsidR="00C1337A" w:rsidRPr="00443C8E" w:rsidRDefault="00C1337A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8F75519" w14:textId="77777777" w:rsidR="00F8570A" w:rsidRPr="00443C8E" w:rsidRDefault="0072020E" w:rsidP="001A4B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43C8E">
        <w:rPr>
          <w:b/>
          <w:bCs/>
          <w:sz w:val="22"/>
          <w:szCs w:val="22"/>
          <w:lang w:val="sr-Latn-ME"/>
        </w:rPr>
        <w:t xml:space="preserve">7. </w:t>
      </w:r>
      <w:r w:rsidR="00480FB1" w:rsidRPr="00443C8E">
        <w:rPr>
          <w:b/>
          <w:bCs/>
          <w:sz w:val="22"/>
          <w:szCs w:val="22"/>
          <w:lang w:val="sr-Latn-ME"/>
        </w:rPr>
        <w:tab/>
      </w:r>
      <w:r w:rsidRPr="00443C8E">
        <w:rPr>
          <w:b/>
          <w:bCs/>
          <w:sz w:val="22"/>
          <w:szCs w:val="22"/>
          <w:lang w:val="sr-Latn-ME"/>
        </w:rPr>
        <w:t>NOSILAC DOZVOLE</w:t>
      </w:r>
      <w:r w:rsidR="00483928" w:rsidRPr="00443C8E">
        <w:rPr>
          <w:b/>
          <w:bCs/>
          <w:sz w:val="22"/>
          <w:szCs w:val="22"/>
          <w:lang w:val="sr-Latn-ME"/>
        </w:rPr>
        <w:t xml:space="preserve"> </w:t>
      </w:r>
    </w:p>
    <w:p w14:paraId="33886B9C" w14:textId="77777777" w:rsidR="00C61BE0" w:rsidRPr="00443C8E" w:rsidRDefault="00C61BE0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046B447" w14:textId="4CDE7733" w:rsidR="00AD539E" w:rsidRPr="00443C8E" w:rsidRDefault="00AD539E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43C8E">
        <w:rPr>
          <w:bCs/>
          <w:sz w:val="22"/>
          <w:szCs w:val="22"/>
          <w:lang w:val="sr-Latn-ME"/>
        </w:rPr>
        <w:t xml:space="preserve">Glosarij </w:t>
      </w:r>
      <w:proofErr w:type="spellStart"/>
      <w:r w:rsidRPr="00443C8E">
        <w:rPr>
          <w:bCs/>
          <w:sz w:val="22"/>
          <w:szCs w:val="22"/>
          <w:lang w:val="sr-Latn-ME"/>
        </w:rPr>
        <w:t>d.o.o</w:t>
      </w:r>
      <w:proofErr w:type="spellEnd"/>
      <w:r w:rsidRPr="00443C8E">
        <w:rPr>
          <w:bCs/>
          <w:sz w:val="22"/>
          <w:szCs w:val="22"/>
          <w:lang w:val="sr-Latn-ME"/>
        </w:rPr>
        <w:t>.</w:t>
      </w:r>
      <w:r w:rsidR="00C1337A" w:rsidRPr="00443C8E">
        <w:rPr>
          <w:bCs/>
          <w:sz w:val="22"/>
          <w:szCs w:val="22"/>
          <w:lang w:val="sr-Latn-ME"/>
        </w:rPr>
        <w:t>,</w:t>
      </w:r>
    </w:p>
    <w:p w14:paraId="5ACD0E00" w14:textId="6C02A0DE" w:rsidR="00AD539E" w:rsidRPr="00443C8E" w:rsidRDefault="00AD539E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443C8E">
        <w:rPr>
          <w:bCs/>
          <w:sz w:val="22"/>
          <w:szCs w:val="22"/>
          <w:lang w:val="sr-Latn-ME"/>
        </w:rPr>
        <w:t>Vojislavljevića</w:t>
      </w:r>
      <w:proofErr w:type="spellEnd"/>
      <w:r w:rsidRPr="00443C8E">
        <w:rPr>
          <w:bCs/>
          <w:sz w:val="22"/>
          <w:szCs w:val="22"/>
          <w:lang w:val="sr-Latn-ME"/>
        </w:rPr>
        <w:t xml:space="preserve"> 76</w:t>
      </w:r>
      <w:r w:rsidR="00C1337A" w:rsidRPr="00443C8E">
        <w:rPr>
          <w:bCs/>
          <w:sz w:val="22"/>
          <w:szCs w:val="22"/>
          <w:lang w:val="sr-Latn-ME"/>
        </w:rPr>
        <w:t xml:space="preserve">, </w:t>
      </w:r>
      <w:r w:rsidRPr="00443C8E">
        <w:rPr>
          <w:bCs/>
          <w:sz w:val="22"/>
          <w:szCs w:val="22"/>
          <w:lang w:val="sr-Latn-ME"/>
        </w:rPr>
        <w:t>81 000 Podgorica</w:t>
      </w:r>
      <w:r w:rsidR="00C1337A" w:rsidRPr="00443C8E">
        <w:rPr>
          <w:bCs/>
          <w:sz w:val="22"/>
          <w:szCs w:val="22"/>
          <w:lang w:val="sr-Latn-ME"/>
        </w:rPr>
        <w:t xml:space="preserve">, </w:t>
      </w:r>
      <w:r w:rsidRPr="00443C8E">
        <w:rPr>
          <w:bCs/>
          <w:sz w:val="22"/>
          <w:szCs w:val="22"/>
          <w:lang w:val="sr-Latn-ME"/>
        </w:rPr>
        <w:t>Crna Gora</w:t>
      </w:r>
    </w:p>
    <w:p w14:paraId="13951D1C" w14:textId="08550AB0" w:rsidR="00C37FD7" w:rsidRPr="00443C8E" w:rsidRDefault="00C37FD7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187BB2F" w14:textId="77777777" w:rsidR="00C1337A" w:rsidRPr="00443C8E" w:rsidRDefault="00C1337A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bookmarkStart w:id="0" w:name="_GoBack"/>
      <w:bookmarkEnd w:id="0"/>
    </w:p>
    <w:p w14:paraId="5A8A820E" w14:textId="77777777" w:rsidR="0072020E" w:rsidRPr="00443C8E" w:rsidRDefault="0072020E" w:rsidP="001A4B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43C8E">
        <w:rPr>
          <w:b/>
          <w:bCs/>
          <w:sz w:val="22"/>
          <w:szCs w:val="22"/>
          <w:lang w:val="sr-Latn-ME"/>
        </w:rPr>
        <w:t xml:space="preserve">8. </w:t>
      </w:r>
      <w:r w:rsidR="00480FB1" w:rsidRPr="00443C8E">
        <w:rPr>
          <w:b/>
          <w:bCs/>
          <w:sz w:val="22"/>
          <w:szCs w:val="22"/>
          <w:lang w:val="sr-Latn-ME"/>
        </w:rPr>
        <w:tab/>
      </w:r>
      <w:r w:rsidRPr="00443C8E">
        <w:rPr>
          <w:b/>
          <w:bCs/>
          <w:sz w:val="22"/>
          <w:szCs w:val="22"/>
          <w:lang w:val="sr-Latn-ME"/>
        </w:rPr>
        <w:t>BROJ DOZVOLE</w:t>
      </w:r>
      <w:r w:rsidR="008A6D43" w:rsidRPr="00443C8E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7D4D1CE3" w14:textId="74E31069" w:rsidR="00F45F77" w:rsidRPr="00443C8E" w:rsidRDefault="00F45F77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9D150BB" w14:textId="25F2099C" w:rsidR="00443C8E" w:rsidRPr="00443C8E" w:rsidRDefault="00443C8E" w:rsidP="00443C8E">
      <w:pPr>
        <w:jc w:val="both"/>
        <w:rPr>
          <w:sz w:val="22"/>
          <w:szCs w:val="22"/>
          <w:lang w:val="sr-Latn-ME"/>
        </w:rPr>
      </w:pPr>
      <w:r w:rsidRPr="00443C8E">
        <w:rPr>
          <w:sz w:val="22"/>
          <w:szCs w:val="22"/>
          <w:lang w:val="sr-Latn-ME"/>
        </w:rPr>
        <w:t xml:space="preserve">2030/25/2693 – 11327 </w:t>
      </w:r>
    </w:p>
    <w:p w14:paraId="45F97D23" w14:textId="2227578E" w:rsidR="00C1337A" w:rsidRPr="00443C8E" w:rsidRDefault="00C1337A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A56B4C8" w14:textId="77777777" w:rsidR="00C1337A" w:rsidRPr="00443C8E" w:rsidRDefault="00C1337A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25A395D" w14:textId="77777777" w:rsidR="0072020E" w:rsidRPr="00443C8E" w:rsidRDefault="0072020E" w:rsidP="001A4B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43C8E">
        <w:rPr>
          <w:b/>
          <w:bCs/>
          <w:sz w:val="22"/>
          <w:szCs w:val="22"/>
          <w:lang w:val="sr-Latn-ME"/>
        </w:rPr>
        <w:t xml:space="preserve">9. </w:t>
      </w:r>
      <w:r w:rsidR="00480FB1" w:rsidRPr="00443C8E">
        <w:rPr>
          <w:b/>
          <w:bCs/>
          <w:sz w:val="22"/>
          <w:szCs w:val="22"/>
          <w:lang w:val="sr-Latn-ME"/>
        </w:rPr>
        <w:tab/>
      </w:r>
      <w:r w:rsidRPr="00443C8E">
        <w:rPr>
          <w:b/>
          <w:bCs/>
          <w:sz w:val="22"/>
          <w:szCs w:val="22"/>
          <w:lang w:val="sr-Latn-ME"/>
        </w:rPr>
        <w:t xml:space="preserve">DATUM </w:t>
      </w:r>
      <w:r w:rsidR="00C05DF8" w:rsidRPr="00443C8E">
        <w:rPr>
          <w:b/>
          <w:bCs/>
          <w:sz w:val="22"/>
          <w:szCs w:val="22"/>
          <w:lang w:val="sr-Latn-ME"/>
        </w:rPr>
        <w:t xml:space="preserve">PRVE </w:t>
      </w:r>
      <w:r w:rsidR="008A6D43" w:rsidRPr="00443C8E">
        <w:rPr>
          <w:b/>
          <w:bCs/>
          <w:sz w:val="22"/>
          <w:szCs w:val="22"/>
          <w:lang w:val="sr-Latn-ME"/>
        </w:rPr>
        <w:t>DOZVOLE</w:t>
      </w:r>
      <w:r w:rsidR="00C05DF8" w:rsidRPr="00443C8E">
        <w:rPr>
          <w:b/>
          <w:bCs/>
          <w:sz w:val="22"/>
          <w:szCs w:val="22"/>
          <w:lang w:val="sr-Latn-ME"/>
        </w:rPr>
        <w:t>/OBNOVE DOZVOLE</w:t>
      </w:r>
      <w:r w:rsidR="008A6D43" w:rsidRPr="00443C8E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41621732" w14:textId="77777777" w:rsidR="00E763C5" w:rsidRPr="00443C8E" w:rsidRDefault="00E763C5" w:rsidP="001A4B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ED3B24E" w14:textId="3CC9DD13" w:rsidR="00E763C5" w:rsidRPr="00443C8E" w:rsidRDefault="00C1337A" w:rsidP="001A4B9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43C8E">
        <w:rPr>
          <w:sz w:val="22"/>
          <w:szCs w:val="22"/>
          <w:lang w:val="sr-Latn-ME"/>
        </w:rPr>
        <w:t xml:space="preserve">Datum prve dozvole: </w:t>
      </w:r>
      <w:r w:rsidR="00E763C5" w:rsidRPr="00443C8E">
        <w:rPr>
          <w:sz w:val="22"/>
          <w:szCs w:val="22"/>
          <w:lang w:val="sr-Latn-ME"/>
        </w:rPr>
        <w:t>02.10.2015. godine</w:t>
      </w:r>
    </w:p>
    <w:p w14:paraId="2732E8DC" w14:textId="0E248BAF" w:rsidR="00C1337A" w:rsidRPr="00443C8E" w:rsidRDefault="00C1337A" w:rsidP="001A4B9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43C8E">
        <w:rPr>
          <w:sz w:val="22"/>
          <w:szCs w:val="22"/>
          <w:lang w:val="sr-Latn-ME"/>
        </w:rPr>
        <w:t>Datum posljednje obnove dozvole:</w:t>
      </w:r>
      <w:r w:rsidR="00443C8E" w:rsidRPr="00443C8E">
        <w:rPr>
          <w:sz w:val="22"/>
          <w:szCs w:val="22"/>
          <w:lang w:val="sr-Latn-ME"/>
        </w:rPr>
        <w:t xml:space="preserve"> </w:t>
      </w:r>
      <w:r w:rsidR="00443C8E" w:rsidRPr="00443C8E">
        <w:rPr>
          <w:sz w:val="22"/>
          <w:szCs w:val="22"/>
          <w:lang w:val="sr-Latn-ME"/>
        </w:rPr>
        <w:t>23.07.2025. godine</w:t>
      </w:r>
    </w:p>
    <w:p w14:paraId="35287F3A" w14:textId="77777777" w:rsidR="00C1337A" w:rsidRPr="00443C8E" w:rsidRDefault="00C1337A" w:rsidP="001A4B9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312DD52" w14:textId="77777777" w:rsidR="00836B35" w:rsidRPr="00443C8E" w:rsidRDefault="00836B35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5C1885A" w14:textId="77777777" w:rsidR="003F6A59" w:rsidRPr="00443C8E" w:rsidRDefault="0072020E" w:rsidP="001A4B9E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  <w:r w:rsidRPr="00443C8E">
        <w:rPr>
          <w:b/>
          <w:bCs/>
          <w:sz w:val="22"/>
          <w:szCs w:val="22"/>
          <w:lang w:val="sr-Latn-ME"/>
        </w:rPr>
        <w:t xml:space="preserve">10. </w:t>
      </w:r>
      <w:r w:rsidR="00480FB1" w:rsidRPr="00443C8E">
        <w:rPr>
          <w:b/>
          <w:bCs/>
          <w:sz w:val="22"/>
          <w:szCs w:val="22"/>
          <w:lang w:val="sr-Latn-ME"/>
        </w:rPr>
        <w:tab/>
      </w:r>
      <w:r w:rsidR="002846DB" w:rsidRPr="00443C8E">
        <w:rPr>
          <w:b/>
          <w:bCs/>
          <w:sz w:val="22"/>
          <w:szCs w:val="22"/>
          <w:lang w:val="sr-Latn-ME"/>
        </w:rPr>
        <w:t>D</w:t>
      </w:r>
      <w:r w:rsidR="00EC2532" w:rsidRPr="00443C8E">
        <w:rPr>
          <w:b/>
          <w:bCs/>
          <w:sz w:val="22"/>
          <w:szCs w:val="22"/>
          <w:lang w:val="sr-Latn-ME"/>
        </w:rPr>
        <w:t xml:space="preserve">ATUM REVIZIJE TEKSTA </w:t>
      </w:r>
    </w:p>
    <w:p w14:paraId="5C98BE62" w14:textId="77777777" w:rsidR="003F6A59" w:rsidRPr="00443C8E" w:rsidRDefault="003F6A59" w:rsidP="001A4B9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72BA7E4" w14:textId="33DAAC36" w:rsidR="003F6A59" w:rsidRPr="00443C8E" w:rsidRDefault="00443C8E" w:rsidP="001A4B9E">
      <w:pPr>
        <w:jc w:val="both"/>
        <w:rPr>
          <w:sz w:val="22"/>
          <w:szCs w:val="22"/>
          <w:lang w:val="sr-Latn-ME"/>
        </w:rPr>
      </w:pPr>
      <w:r w:rsidRPr="00443C8E">
        <w:rPr>
          <w:sz w:val="22"/>
          <w:szCs w:val="22"/>
          <w:lang w:val="sr-Latn-ME"/>
        </w:rPr>
        <w:t>Jul, 2025. godine</w:t>
      </w:r>
    </w:p>
    <w:sectPr w:rsidR="003F6A59" w:rsidRPr="00443C8E" w:rsidSect="006B5404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2429A" w14:textId="77777777" w:rsidR="00E1525E" w:rsidRDefault="00E1525E">
      <w:r>
        <w:separator/>
      </w:r>
    </w:p>
  </w:endnote>
  <w:endnote w:type="continuationSeparator" w:id="0">
    <w:p w14:paraId="407C8FF0" w14:textId="77777777" w:rsidR="00E1525E" w:rsidRDefault="00E15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1254A" w14:textId="5CB5BC59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443C8E">
      <w:rPr>
        <w:noProof/>
        <w:sz w:val="22"/>
        <w:szCs w:val="22"/>
      </w:rPr>
      <w:t>4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443C8E">
      <w:rPr>
        <w:noProof/>
        <w:sz w:val="22"/>
        <w:szCs w:val="22"/>
      </w:rPr>
      <w:t>5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F3872" w14:textId="77777777" w:rsidR="00E1525E" w:rsidRDefault="00E1525E">
      <w:r>
        <w:separator/>
      </w:r>
    </w:p>
  </w:footnote>
  <w:footnote w:type="continuationSeparator" w:id="0">
    <w:p w14:paraId="7DC44683" w14:textId="77777777" w:rsidR="00E1525E" w:rsidRDefault="00E15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5.75pt;height:12.7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3469"/>
    <w:rsid w:val="00036FA0"/>
    <w:rsid w:val="0003793F"/>
    <w:rsid w:val="00045130"/>
    <w:rsid w:val="00057E35"/>
    <w:rsid w:val="00075E28"/>
    <w:rsid w:val="00076726"/>
    <w:rsid w:val="00080303"/>
    <w:rsid w:val="00083D02"/>
    <w:rsid w:val="000A3F58"/>
    <w:rsid w:val="000D2343"/>
    <w:rsid w:val="000D3449"/>
    <w:rsid w:val="000D425A"/>
    <w:rsid w:val="000D60CC"/>
    <w:rsid w:val="000E2084"/>
    <w:rsid w:val="000E6F55"/>
    <w:rsid w:val="000F77FA"/>
    <w:rsid w:val="00107BF7"/>
    <w:rsid w:val="00126F53"/>
    <w:rsid w:val="0014766D"/>
    <w:rsid w:val="001536CC"/>
    <w:rsid w:val="001A3FBA"/>
    <w:rsid w:val="001A4B9E"/>
    <w:rsid w:val="001A5518"/>
    <w:rsid w:val="001B1C6A"/>
    <w:rsid w:val="001C1263"/>
    <w:rsid w:val="001C1417"/>
    <w:rsid w:val="001D2F2C"/>
    <w:rsid w:val="001E390B"/>
    <w:rsid w:val="001F42FB"/>
    <w:rsid w:val="001F719A"/>
    <w:rsid w:val="002031B3"/>
    <w:rsid w:val="00203C5B"/>
    <w:rsid w:val="002125CF"/>
    <w:rsid w:val="00215931"/>
    <w:rsid w:val="00224C91"/>
    <w:rsid w:val="00227BDB"/>
    <w:rsid w:val="00234CB1"/>
    <w:rsid w:val="002352F8"/>
    <w:rsid w:val="002510A5"/>
    <w:rsid w:val="00254A0A"/>
    <w:rsid w:val="00266046"/>
    <w:rsid w:val="002846DB"/>
    <w:rsid w:val="00284CCD"/>
    <w:rsid w:val="002C6637"/>
    <w:rsid w:val="002E0135"/>
    <w:rsid w:val="002E37A5"/>
    <w:rsid w:val="00310F03"/>
    <w:rsid w:val="003247D2"/>
    <w:rsid w:val="00332E46"/>
    <w:rsid w:val="003445C1"/>
    <w:rsid w:val="00355B61"/>
    <w:rsid w:val="00362686"/>
    <w:rsid w:val="00371510"/>
    <w:rsid w:val="00396DFD"/>
    <w:rsid w:val="003A7059"/>
    <w:rsid w:val="003B7A36"/>
    <w:rsid w:val="003C17AB"/>
    <w:rsid w:val="003C3631"/>
    <w:rsid w:val="003C7823"/>
    <w:rsid w:val="003E1DCC"/>
    <w:rsid w:val="003F11A1"/>
    <w:rsid w:val="003F4FAB"/>
    <w:rsid w:val="003F6A59"/>
    <w:rsid w:val="004065C8"/>
    <w:rsid w:val="004109FA"/>
    <w:rsid w:val="00411B4B"/>
    <w:rsid w:val="00415BEE"/>
    <w:rsid w:val="004254E9"/>
    <w:rsid w:val="00427F85"/>
    <w:rsid w:val="00436D43"/>
    <w:rsid w:val="00436F42"/>
    <w:rsid w:val="004378B4"/>
    <w:rsid w:val="00443C8E"/>
    <w:rsid w:val="00451314"/>
    <w:rsid w:val="00452E9D"/>
    <w:rsid w:val="004534C7"/>
    <w:rsid w:val="004671AA"/>
    <w:rsid w:val="00471DF8"/>
    <w:rsid w:val="00480FB1"/>
    <w:rsid w:val="00483928"/>
    <w:rsid w:val="004C331F"/>
    <w:rsid w:val="004C45E5"/>
    <w:rsid w:val="004D6103"/>
    <w:rsid w:val="004E3BCE"/>
    <w:rsid w:val="004E45B1"/>
    <w:rsid w:val="004E70AD"/>
    <w:rsid w:val="004F0E97"/>
    <w:rsid w:val="004F17E2"/>
    <w:rsid w:val="0050068B"/>
    <w:rsid w:val="00501DD1"/>
    <w:rsid w:val="00515C21"/>
    <w:rsid w:val="00530BD7"/>
    <w:rsid w:val="00545CD2"/>
    <w:rsid w:val="005476F3"/>
    <w:rsid w:val="00572527"/>
    <w:rsid w:val="00573E40"/>
    <w:rsid w:val="00576348"/>
    <w:rsid w:val="00582941"/>
    <w:rsid w:val="00585D52"/>
    <w:rsid w:val="005A0B2E"/>
    <w:rsid w:val="005A23D2"/>
    <w:rsid w:val="005A36CB"/>
    <w:rsid w:val="005B49B8"/>
    <w:rsid w:val="005C0741"/>
    <w:rsid w:val="005C5EF4"/>
    <w:rsid w:val="005E2E0B"/>
    <w:rsid w:val="005E67AD"/>
    <w:rsid w:val="005E7A7D"/>
    <w:rsid w:val="005F2FC8"/>
    <w:rsid w:val="00602457"/>
    <w:rsid w:val="00644FC3"/>
    <w:rsid w:val="00646BD1"/>
    <w:rsid w:val="006561C2"/>
    <w:rsid w:val="00671CB3"/>
    <w:rsid w:val="00674BAF"/>
    <w:rsid w:val="00682200"/>
    <w:rsid w:val="00692BF6"/>
    <w:rsid w:val="006A1351"/>
    <w:rsid w:val="006A1497"/>
    <w:rsid w:val="006B0BD1"/>
    <w:rsid w:val="006B0F67"/>
    <w:rsid w:val="006B5404"/>
    <w:rsid w:val="006B6503"/>
    <w:rsid w:val="006D20A5"/>
    <w:rsid w:val="006D37BF"/>
    <w:rsid w:val="00702E22"/>
    <w:rsid w:val="0072020E"/>
    <w:rsid w:val="00754902"/>
    <w:rsid w:val="00786071"/>
    <w:rsid w:val="007A3ECB"/>
    <w:rsid w:val="007C3997"/>
    <w:rsid w:val="007D7BB3"/>
    <w:rsid w:val="007E31E9"/>
    <w:rsid w:val="007F05E3"/>
    <w:rsid w:val="007F661E"/>
    <w:rsid w:val="00824AB9"/>
    <w:rsid w:val="00836B35"/>
    <w:rsid w:val="00843BDE"/>
    <w:rsid w:val="0087588C"/>
    <w:rsid w:val="00895F5D"/>
    <w:rsid w:val="0089705C"/>
    <w:rsid w:val="008A6D43"/>
    <w:rsid w:val="008B491E"/>
    <w:rsid w:val="008C1A28"/>
    <w:rsid w:val="008C2E98"/>
    <w:rsid w:val="008E3BC2"/>
    <w:rsid w:val="008E49BD"/>
    <w:rsid w:val="008E53E9"/>
    <w:rsid w:val="008E5771"/>
    <w:rsid w:val="008F4ACF"/>
    <w:rsid w:val="00924166"/>
    <w:rsid w:val="00940B9B"/>
    <w:rsid w:val="00950F03"/>
    <w:rsid w:val="00953573"/>
    <w:rsid w:val="0095676E"/>
    <w:rsid w:val="00956983"/>
    <w:rsid w:val="00963CF0"/>
    <w:rsid w:val="00964BB1"/>
    <w:rsid w:val="009775D9"/>
    <w:rsid w:val="00997175"/>
    <w:rsid w:val="009A1847"/>
    <w:rsid w:val="009B062A"/>
    <w:rsid w:val="009E7C6F"/>
    <w:rsid w:val="009F1793"/>
    <w:rsid w:val="009F2D23"/>
    <w:rsid w:val="00A01D69"/>
    <w:rsid w:val="00A02335"/>
    <w:rsid w:val="00A46C9A"/>
    <w:rsid w:val="00A619F3"/>
    <w:rsid w:val="00A62A73"/>
    <w:rsid w:val="00A87FF6"/>
    <w:rsid w:val="00AA0A3B"/>
    <w:rsid w:val="00AA2763"/>
    <w:rsid w:val="00AA33B6"/>
    <w:rsid w:val="00AB50CA"/>
    <w:rsid w:val="00AB6D64"/>
    <w:rsid w:val="00AC53CE"/>
    <w:rsid w:val="00AD2193"/>
    <w:rsid w:val="00AD539E"/>
    <w:rsid w:val="00AF19F4"/>
    <w:rsid w:val="00AF2AC7"/>
    <w:rsid w:val="00AF74CE"/>
    <w:rsid w:val="00B208DB"/>
    <w:rsid w:val="00B23F69"/>
    <w:rsid w:val="00B40389"/>
    <w:rsid w:val="00B60619"/>
    <w:rsid w:val="00B66A70"/>
    <w:rsid w:val="00B67366"/>
    <w:rsid w:val="00B67608"/>
    <w:rsid w:val="00B80EE1"/>
    <w:rsid w:val="00B84135"/>
    <w:rsid w:val="00BE42E5"/>
    <w:rsid w:val="00C04D34"/>
    <w:rsid w:val="00C05DF8"/>
    <w:rsid w:val="00C06864"/>
    <w:rsid w:val="00C10F54"/>
    <w:rsid w:val="00C1337A"/>
    <w:rsid w:val="00C23D8D"/>
    <w:rsid w:val="00C37AA3"/>
    <w:rsid w:val="00C37FD7"/>
    <w:rsid w:val="00C43419"/>
    <w:rsid w:val="00C44CF3"/>
    <w:rsid w:val="00C61BE0"/>
    <w:rsid w:val="00C6707E"/>
    <w:rsid w:val="00C70B0E"/>
    <w:rsid w:val="00C773CA"/>
    <w:rsid w:val="00C83785"/>
    <w:rsid w:val="00C87FA8"/>
    <w:rsid w:val="00C9051C"/>
    <w:rsid w:val="00C90852"/>
    <w:rsid w:val="00C94C0D"/>
    <w:rsid w:val="00CA1FEB"/>
    <w:rsid w:val="00CD4F85"/>
    <w:rsid w:val="00CD6F02"/>
    <w:rsid w:val="00CE246D"/>
    <w:rsid w:val="00CF07A0"/>
    <w:rsid w:val="00CF3E03"/>
    <w:rsid w:val="00D0082A"/>
    <w:rsid w:val="00D21455"/>
    <w:rsid w:val="00D47634"/>
    <w:rsid w:val="00D709B3"/>
    <w:rsid w:val="00D74CD2"/>
    <w:rsid w:val="00DA2ED6"/>
    <w:rsid w:val="00DB1D55"/>
    <w:rsid w:val="00DB76B8"/>
    <w:rsid w:val="00DC2EA1"/>
    <w:rsid w:val="00DD6AAF"/>
    <w:rsid w:val="00DE3F5C"/>
    <w:rsid w:val="00DF1D20"/>
    <w:rsid w:val="00E1525E"/>
    <w:rsid w:val="00E21324"/>
    <w:rsid w:val="00E246B9"/>
    <w:rsid w:val="00E31FEA"/>
    <w:rsid w:val="00E45169"/>
    <w:rsid w:val="00E47787"/>
    <w:rsid w:val="00E51C30"/>
    <w:rsid w:val="00E64180"/>
    <w:rsid w:val="00E70839"/>
    <w:rsid w:val="00E7235D"/>
    <w:rsid w:val="00E74AEE"/>
    <w:rsid w:val="00E763C5"/>
    <w:rsid w:val="00E868E5"/>
    <w:rsid w:val="00E91805"/>
    <w:rsid w:val="00E9237A"/>
    <w:rsid w:val="00E939FA"/>
    <w:rsid w:val="00EA5765"/>
    <w:rsid w:val="00EC2532"/>
    <w:rsid w:val="00ED7812"/>
    <w:rsid w:val="00EF3B86"/>
    <w:rsid w:val="00F12BB8"/>
    <w:rsid w:val="00F317E9"/>
    <w:rsid w:val="00F34554"/>
    <w:rsid w:val="00F35B68"/>
    <w:rsid w:val="00F45F77"/>
    <w:rsid w:val="00F5167F"/>
    <w:rsid w:val="00F52258"/>
    <w:rsid w:val="00F8570A"/>
    <w:rsid w:val="00F91C7B"/>
    <w:rsid w:val="00FF3ED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99D7E6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7C399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A0932-551B-4AC5-80C1-B71FE0AD0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1483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9920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Ninoslava Lalatović</cp:lastModifiedBy>
  <cp:revision>16</cp:revision>
  <cp:lastPrinted>2023-02-09T08:16:00Z</cp:lastPrinted>
  <dcterms:created xsi:type="dcterms:W3CDTF">2024-09-18T09:13:00Z</dcterms:created>
  <dcterms:modified xsi:type="dcterms:W3CDTF">2025-07-23T12:48:00Z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