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4ECA" w14:textId="77777777" w:rsidR="00C22BE5" w:rsidRPr="00C42B0A" w:rsidRDefault="00C22BE5" w:rsidP="006F1384">
      <w:pPr>
        <w:jc w:val="both"/>
        <w:rPr>
          <w:sz w:val="22"/>
          <w:szCs w:val="22"/>
          <w:lang w:val="sr-Latn-ME"/>
        </w:rPr>
      </w:pPr>
    </w:p>
    <w:p w14:paraId="2D8ADFA3" w14:textId="77777777" w:rsidR="00C22BE5" w:rsidRPr="00C42B0A" w:rsidRDefault="00C30F92" w:rsidP="006F1384">
      <w:pPr>
        <w:jc w:val="center"/>
        <w:rPr>
          <w:sz w:val="22"/>
          <w:szCs w:val="22"/>
          <w:lang w:val="sr-Latn-ME"/>
        </w:rPr>
      </w:pPr>
      <w:r w:rsidRPr="00C42B0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42B0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B2433C" w14:textId="77777777" w:rsidR="00C30F92" w:rsidRPr="00C42B0A" w:rsidRDefault="00C30F92" w:rsidP="006F1384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4E6636C" w14:textId="496E06A5" w:rsidR="001125EF" w:rsidRPr="00C42B0A" w:rsidRDefault="001125EF" w:rsidP="006F1384">
      <w:pPr>
        <w:pStyle w:val="Header"/>
        <w:jc w:val="center"/>
        <w:rPr>
          <w:b/>
          <w:bCs/>
          <w:iCs/>
          <w:sz w:val="22"/>
          <w:szCs w:val="22"/>
          <w:lang w:val="sr-Latn-ME"/>
        </w:rPr>
      </w:pPr>
      <w:bookmarkStart w:id="0" w:name="_Hlk536019605"/>
      <w:proofErr w:type="spellStart"/>
      <w:r w:rsidRPr="00C42B0A">
        <w:rPr>
          <w:b/>
          <w:bCs/>
          <w:iCs/>
          <w:sz w:val="22"/>
          <w:szCs w:val="22"/>
          <w:lang w:val="sr-Latn-ME"/>
        </w:rPr>
        <w:t>Colospa</w:t>
      </w:r>
      <w:proofErr w:type="spellEnd"/>
      <w:r w:rsidRPr="00C42B0A">
        <w:rPr>
          <w:b/>
          <w:bCs/>
          <w:iCs/>
          <w:sz w:val="22"/>
          <w:szCs w:val="22"/>
          <w:lang w:val="sr-Latn-ME"/>
        </w:rPr>
        <w:t xml:space="preserve"> retard</w:t>
      </w:r>
      <w:bookmarkEnd w:id="0"/>
      <w:r w:rsidRPr="00C42B0A">
        <w:rPr>
          <w:b/>
          <w:bCs/>
          <w:iCs/>
          <w:sz w:val="22"/>
          <w:szCs w:val="22"/>
          <w:lang w:val="sr-Latn-ME"/>
        </w:rPr>
        <w:t>, 200 mg, kapsul</w:t>
      </w:r>
      <w:r w:rsidR="006F1384" w:rsidRPr="00C42B0A">
        <w:rPr>
          <w:b/>
          <w:bCs/>
          <w:iCs/>
          <w:sz w:val="22"/>
          <w:szCs w:val="22"/>
          <w:lang w:val="sr-Latn-ME"/>
        </w:rPr>
        <w:t>a</w:t>
      </w:r>
      <w:r w:rsidRPr="00C42B0A">
        <w:rPr>
          <w:b/>
          <w:bCs/>
          <w:iCs/>
          <w:sz w:val="22"/>
          <w:szCs w:val="22"/>
          <w:lang w:val="sr-Latn-ME"/>
        </w:rPr>
        <w:t xml:space="preserve"> sa modifikovanim oslobađanjem, tvrd</w:t>
      </w:r>
      <w:r w:rsidR="006F1384" w:rsidRPr="00C42B0A">
        <w:rPr>
          <w:b/>
          <w:bCs/>
          <w:iCs/>
          <w:sz w:val="22"/>
          <w:szCs w:val="22"/>
          <w:lang w:val="sr-Latn-ME"/>
        </w:rPr>
        <w:t>a</w:t>
      </w:r>
    </w:p>
    <w:p w14:paraId="71041F52" w14:textId="77777777" w:rsidR="006F1384" w:rsidRPr="00C42B0A" w:rsidRDefault="006F1384" w:rsidP="006F1384">
      <w:pPr>
        <w:pStyle w:val="Header"/>
        <w:jc w:val="center"/>
        <w:rPr>
          <w:iCs/>
          <w:sz w:val="22"/>
          <w:szCs w:val="22"/>
          <w:lang w:val="sr-Latn-ME"/>
        </w:rPr>
      </w:pPr>
    </w:p>
    <w:p w14:paraId="6580F4D6" w14:textId="4E74C706" w:rsidR="001125EF" w:rsidRPr="00C42B0A" w:rsidRDefault="001125EF" w:rsidP="006F1384">
      <w:pPr>
        <w:pStyle w:val="Header"/>
        <w:jc w:val="center"/>
        <w:rPr>
          <w:b/>
          <w:iCs/>
          <w:sz w:val="22"/>
          <w:szCs w:val="22"/>
          <w:lang w:val="sr-Latn-ME"/>
        </w:rPr>
      </w:pPr>
      <w:proofErr w:type="spellStart"/>
      <w:r w:rsidRPr="00C42B0A">
        <w:rPr>
          <w:b/>
          <w:iCs/>
          <w:sz w:val="22"/>
          <w:szCs w:val="22"/>
          <w:lang w:val="sr-Latn-ME"/>
        </w:rPr>
        <w:t>mebeverin</w:t>
      </w:r>
      <w:proofErr w:type="spellEnd"/>
    </w:p>
    <w:p w14:paraId="77ED1B6B" w14:textId="77777777" w:rsidR="00C22BE5" w:rsidRPr="00C42B0A" w:rsidRDefault="00C22BE5" w:rsidP="006F138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969F51" w14:textId="77777777" w:rsidR="001B6B05" w:rsidRPr="00C42B0A" w:rsidRDefault="001B6B05" w:rsidP="006F138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5CE30D3" w14:textId="77777777" w:rsidR="00A32113" w:rsidRPr="00C42B0A" w:rsidRDefault="00A32113" w:rsidP="006F138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7233E1D2" w14:textId="77777777" w:rsidR="006A2B96" w:rsidRPr="00C42B0A" w:rsidRDefault="00A32113" w:rsidP="006F138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42B0A">
        <w:rPr>
          <w:b/>
          <w:bCs/>
          <w:sz w:val="22"/>
          <w:szCs w:val="22"/>
          <w:lang w:val="sr-Latn-ME"/>
        </w:rPr>
        <w:t>,</w:t>
      </w:r>
      <w:r w:rsidR="006A2B96" w:rsidRPr="00C42B0A">
        <w:rPr>
          <w:sz w:val="22"/>
          <w:szCs w:val="22"/>
          <w:lang w:val="sr-Latn-ME"/>
        </w:rPr>
        <w:t xml:space="preserve"> </w:t>
      </w:r>
      <w:r w:rsidR="006A2B96" w:rsidRPr="00C42B0A">
        <w:rPr>
          <w:b/>
          <w:bCs/>
          <w:sz w:val="22"/>
          <w:szCs w:val="22"/>
          <w:lang w:val="sr-Latn-ME"/>
        </w:rPr>
        <w:t xml:space="preserve">jer sadrži </w:t>
      </w:r>
    </w:p>
    <w:p w14:paraId="4B6B26F4" w14:textId="77777777" w:rsidR="00A32113" w:rsidRPr="00C42B0A" w:rsidRDefault="006A2B96" w:rsidP="006F138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informacije koje su važne za Vas</w:t>
      </w:r>
    </w:p>
    <w:p w14:paraId="68C24D9B" w14:textId="77777777" w:rsidR="00A32113" w:rsidRPr="00C42B0A" w:rsidRDefault="00A32113" w:rsidP="006F1384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Uputstvo sačuvajte. Može biti potrebno da ga ponovo pročitate.</w:t>
      </w:r>
    </w:p>
    <w:p w14:paraId="012833E4" w14:textId="77777777" w:rsidR="00A32113" w:rsidRPr="00C42B0A" w:rsidRDefault="00A32113" w:rsidP="006F138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Ako imate dodatnih pitanja, obratite se svom ljekaru ili farmaceutu</w:t>
      </w:r>
      <w:r w:rsidR="00070BAB" w:rsidRPr="00C42B0A">
        <w:rPr>
          <w:sz w:val="22"/>
          <w:szCs w:val="22"/>
          <w:lang w:val="sr-Latn-ME"/>
        </w:rPr>
        <w:t xml:space="preserve"> ili medicinskoj sestri</w:t>
      </w:r>
      <w:r w:rsidRPr="00C42B0A">
        <w:rPr>
          <w:sz w:val="22"/>
          <w:szCs w:val="22"/>
          <w:lang w:val="sr-Latn-ME"/>
        </w:rPr>
        <w:t>.</w:t>
      </w:r>
      <w:r w:rsidR="006240C9" w:rsidRPr="00C42B0A">
        <w:rPr>
          <w:sz w:val="22"/>
          <w:szCs w:val="22"/>
          <w:lang w:val="sr-Latn-ME"/>
        </w:rPr>
        <w:t xml:space="preserve"> </w:t>
      </w:r>
    </w:p>
    <w:p w14:paraId="7E5B599D" w14:textId="77777777" w:rsidR="00A32113" w:rsidRPr="00C42B0A" w:rsidRDefault="00A32113" w:rsidP="006F138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Ovaj lijek propisan je Vama i ne sm</w:t>
      </w:r>
      <w:r w:rsidR="00A06E5C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189C730" w14:textId="77777777" w:rsidR="00C269D7" w:rsidRPr="00C42B0A" w:rsidRDefault="00C269D7" w:rsidP="006F1384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C42B0A">
        <w:rPr>
          <w:spacing w:val="-5"/>
          <w:sz w:val="22"/>
          <w:szCs w:val="22"/>
          <w:lang w:val="sr-Latn-ME"/>
        </w:rPr>
        <w:t xml:space="preserve">Ako </w:t>
      </w:r>
      <w:r w:rsidR="00CE3E04" w:rsidRPr="00C42B0A">
        <w:rPr>
          <w:spacing w:val="-5"/>
          <w:sz w:val="22"/>
          <w:szCs w:val="22"/>
          <w:lang w:val="sr-Latn-ME"/>
        </w:rPr>
        <w:t>Vam</w:t>
      </w:r>
      <w:r w:rsidRPr="00C42B0A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42B0A">
        <w:rPr>
          <w:spacing w:val="-5"/>
          <w:sz w:val="22"/>
          <w:szCs w:val="22"/>
          <w:lang w:val="sr-Latn-ME"/>
        </w:rPr>
        <w:t xml:space="preserve">ejstvo recite to svom ljekaru, </w:t>
      </w:r>
      <w:r w:rsidRPr="00C42B0A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42B0A">
        <w:rPr>
          <w:spacing w:val="-4"/>
          <w:sz w:val="22"/>
          <w:szCs w:val="22"/>
          <w:lang w:val="sr-Latn-ME"/>
        </w:rPr>
        <w:t xml:space="preserve">. </w:t>
      </w:r>
      <w:r w:rsidR="0085398E" w:rsidRPr="00C42B0A">
        <w:rPr>
          <w:spacing w:val="-4"/>
          <w:sz w:val="22"/>
          <w:szCs w:val="22"/>
          <w:lang w:val="sr-Latn-ME"/>
        </w:rPr>
        <w:t xml:space="preserve">Pogledajte dio 4. </w:t>
      </w:r>
    </w:p>
    <w:p w14:paraId="6DAB31B6" w14:textId="77777777" w:rsidR="00C269D7" w:rsidRPr="00C42B0A" w:rsidRDefault="00C269D7" w:rsidP="006F138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A953BB2" w14:textId="77777777" w:rsidR="00A92C66" w:rsidRPr="00C42B0A" w:rsidRDefault="00A92C66" w:rsidP="006F138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A1FDF52" w14:textId="77777777" w:rsidR="00A32113" w:rsidRPr="00C42B0A" w:rsidRDefault="00A32113" w:rsidP="006F138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U ovom uputstvu pročitaćete:</w:t>
      </w:r>
    </w:p>
    <w:p w14:paraId="63C74DD0" w14:textId="1A6FA3DA" w:rsidR="00A32113" w:rsidRPr="00C42B0A" w:rsidRDefault="00A32113" w:rsidP="006F138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Šta je lijek </w:t>
      </w:r>
      <w:proofErr w:type="spellStart"/>
      <w:r w:rsidR="001125EF" w:rsidRPr="00C42B0A">
        <w:rPr>
          <w:sz w:val="22"/>
          <w:szCs w:val="22"/>
          <w:lang w:val="sr-Latn-ME"/>
        </w:rPr>
        <w:t>Colospa</w:t>
      </w:r>
      <w:proofErr w:type="spellEnd"/>
      <w:r w:rsidR="001125EF" w:rsidRPr="00C42B0A">
        <w:rPr>
          <w:sz w:val="22"/>
          <w:szCs w:val="22"/>
          <w:lang w:val="sr-Latn-ME"/>
        </w:rPr>
        <w:t xml:space="preserve"> retard</w:t>
      </w:r>
      <w:r w:rsidRPr="00C42B0A">
        <w:rPr>
          <w:sz w:val="22"/>
          <w:szCs w:val="22"/>
          <w:lang w:val="sr-Latn-ME"/>
        </w:rPr>
        <w:t xml:space="preserve"> i čemu je namijenjen</w:t>
      </w:r>
    </w:p>
    <w:p w14:paraId="70011C85" w14:textId="455228C0" w:rsidR="00A32113" w:rsidRPr="00C42B0A" w:rsidRDefault="00A32113" w:rsidP="006F138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1125EF" w:rsidRPr="00C42B0A">
        <w:rPr>
          <w:sz w:val="22"/>
          <w:szCs w:val="22"/>
          <w:lang w:val="sr-Latn-ME"/>
        </w:rPr>
        <w:t>Colospa</w:t>
      </w:r>
      <w:proofErr w:type="spellEnd"/>
      <w:r w:rsidR="001125EF" w:rsidRPr="00C42B0A">
        <w:rPr>
          <w:sz w:val="22"/>
          <w:szCs w:val="22"/>
          <w:lang w:val="sr-Latn-ME"/>
        </w:rPr>
        <w:t xml:space="preserve"> retard</w:t>
      </w:r>
    </w:p>
    <w:p w14:paraId="75B01319" w14:textId="16836B85" w:rsidR="00A32113" w:rsidRPr="00C42B0A" w:rsidRDefault="00A32113" w:rsidP="006F138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Kako se upotrebljava lijek </w:t>
      </w:r>
      <w:proofErr w:type="spellStart"/>
      <w:r w:rsidR="001125EF" w:rsidRPr="00C42B0A">
        <w:rPr>
          <w:sz w:val="22"/>
          <w:szCs w:val="22"/>
          <w:lang w:val="sr-Latn-ME"/>
        </w:rPr>
        <w:t>Colospa</w:t>
      </w:r>
      <w:proofErr w:type="spellEnd"/>
      <w:r w:rsidR="001125EF" w:rsidRPr="00C42B0A">
        <w:rPr>
          <w:sz w:val="22"/>
          <w:szCs w:val="22"/>
          <w:lang w:val="sr-Latn-ME"/>
        </w:rPr>
        <w:t xml:space="preserve"> retard</w:t>
      </w:r>
    </w:p>
    <w:p w14:paraId="7ED99ECA" w14:textId="77777777" w:rsidR="00A32113" w:rsidRPr="00C42B0A" w:rsidRDefault="00A32113" w:rsidP="006F138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Moguća neželjena dejstva </w:t>
      </w:r>
    </w:p>
    <w:p w14:paraId="7DAD9D32" w14:textId="76E21118" w:rsidR="00A32113" w:rsidRPr="00C42B0A" w:rsidRDefault="00A32113" w:rsidP="006F138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Kako čuvati lijek </w:t>
      </w:r>
      <w:proofErr w:type="spellStart"/>
      <w:r w:rsidR="001125EF" w:rsidRPr="00C42B0A">
        <w:rPr>
          <w:sz w:val="22"/>
          <w:szCs w:val="22"/>
          <w:lang w:val="sr-Latn-ME"/>
        </w:rPr>
        <w:t>Colospa</w:t>
      </w:r>
      <w:proofErr w:type="spellEnd"/>
      <w:r w:rsidR="001125EF" w:rsidRPr="00C42B0A">
        <w:rPr>
          <w:sz w:val="22"/>
          <w:szCs w:val="22"/>
          <w:lang w:val="sr-Latn-ME"/>
        </w:rPr>
        <w:t xml:space="preserve"> retard</w:t>
      </w:r>
    </w:p>
    <w:p w14:paraId="08748413" w14:textId="77777777" w:rsidR="00A32113" w:rsidRPr="00C42B0A" w:rsidRDefault="000A77B3" w:rsidP="006F138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Sadržaj pakovanja i d</w:t>
      </w:r>
      <w:r w:rsidR="00A32113" w:rsidRPr="00C42B0A">
        <w:rPr>
          <w:sz w:val="22"/>
          <w:szCs w:val="22"/>
          <w:lang w:val="sr-Latn-ME"/>
        </w:rPr>
        <w:t>odatne informacije</w:t>
      </w:r>
      <w:r w:rsidR="00A02C42" w:rsidRPr="00C42B0A">
        <w:rPr>
          <w:sz w:val="22"/>
          <w:szCs w:val="22"/>
          <w:lang w:val="sr-Latn-ME"/>
        </w:rPr>
        <w:t xml:space="preserve"> </w:t>
      </w:r>
    </w:p>
    <w:p w14:paraId="78FB7895" w14:textId="77777777" w:rsidR="00A32113" w:rsidRPr="00C42B0A" w:rsidRDefault="00A32113" w:rsidP="006F138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24DE85C" w14:textId="77777777" w:rsidR="00C22BE5" w:rsidRPr="00C42B0A" w:rsidRDefault="00C22BE5" w:rsidP="006F138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D7F18E" w14:textId="77777777" w:rsidR="00CF1B2D" w:rsidRPr="00C42B0A" w:rsidRDefault="00CF1B2D" w:rsidP="006F1384">
      <w:pPr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br w:type="page"/>
      </w:r>
    </w:p>
    <w:p w14:paraId="16247A4C" w14:textId="3828F366" w:rsidR="00A32113" w:rsidRPr="00C42B0A" w:rsidRDefault="00A32113" w:rsidP="006F13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C42B0A">
        <w:rPr>
          <w:b/>
          <w:bCs/>
          <w:sz w:val="22"/>
          <w:szCs w:val="22"/>
          <w:lang w:val="sr-Latn-ME"/>
        </w:rPr>
        <w:tab/>
      </w:r>
      <w:r w:rsidRPr="00C42B0A">
        <w:rPr>
          <w:b/>
          <w:bCs/>
          <w:sz w:val="22"/>
          <w:szCs w:val="22"/>
          <w:lang w:val="sr-Latn-ME"/>
        </w:rPr>
        <w:t xml:space="preserve">ŠTA JE LIJEK </w:t>
      </w:r>
      <w:r w:rsidR="001125EF" w:rsidRPr="00C42B0A">
        <w:rPr>
          <w:b/>
          <w:bCs/>
          <w:sz w:val="22"/>
          <w:szCs w:val="22"/>
          <w:lang w:val="sr-Latn-ME"/>
        </w:rPr>
        <w:t>COLOSPA RETARD</w:t>
      </w:r>
      <w:r w:rsidRPr="00C42B0A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0747CF2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795DA2FF" w14:textId="1D01D6C3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Lijek </w:t>
      </w:r>
      <w:proofErr w:type="spellStart"/>
      <w:r w:rsidRPr="00C42B0A">
        <w:rPr>
          <w:sz w:val="22"/>
          <w:szCs w:val="22"/>
          <w:lang w:val="sr-Latn-ME"/>
        </w:rPr>
        <w:t>Colospa</w:t>
      </w:r>
      <w:proofErr w:type="spellEnd"/>
      <w:r w:rsidRPr="00C42B0A">
        <w:rPr>
          <w:sz w:val="22"/>
          <w:szCs w:val="22"/>
          <w:lang w:val="sr-Latn-ME"/>
        </w:rPr>
        <w:t xml:space="preserve"> retard sadrži aktivnu supstancu </w:t>
      </w:r>
      <w:proofErr w:type="spellStart"/>
      <w:r w:rsidRPr="00C42B0A">
        <w:rPr>
          <w:sz w:val="22"/>
          <w:szCs w:val="22"/>
          <w:lang w:val="sr-Latn-ME"/>
        </w:rPr>
        <w:t>mebeverin</w:t>
      </w:r>
      <w:proofErr w:type="spellEnd"/>
      <w:r w:rsidR="002F6F32" w:rsidRPr="00C42B0A">
        <w:rPr>
          <w:sz w:val="22"/>
          <w:szCs w:val="22"/>
          <w:lang w:val="sr-Latn-ME"/>
        </w:rPr>
        <w:t xml:space="preserve"> </w:t>
      </w:r>
      <w:proofErr w:type="spellStart"/>
      <w:r w:rsidRPr="00C42B0A">
        <w:rPr>
          <w:sz w:val="22"/>
          <w:szCs w:val="22"/>
          <w:lang w:val="sr-Latn-ME"/>
        </w:rPr>
        <w:t>hidrohlorid</w:t>
      </w:r>
      <w:proofErr w:type="spellEnd"/>
      <w:r w:rsidRPr="00C42B0A">
        <w:rPr>
          <w:sz w:val="22"/>
          <w:szCs w:val="22"/>
          <w:lang w:val="sr-Latn-ME"/>
        </w:rPr>
        <w:t xml:space="preserve"> koji pripada grupi ljekova koji se zovu </w:t>
      </w:r>
      <w:proofErr w:type="spellStart"/>
      <w:r w:rsidRPr="00C42B0A">
        <w:rPr>
          <w:sz w:val="22"/>
          <w:szCs w:val="22"/>
          <w:lang w:val="sr-Latn-ME"/>
        </w:rPr>
        <w:t>spazmolitici</w:t>
      </w:r>
      <w:proofErr w:type="spellEnd"/>
      <w:r w:rsidRPr="00C42B0A">
        <w:rPr>
          <w:sz w:val="22"/>
          <w:szCs w:val="22"/>
          <w:lang w:val="sr-Latn-ME"/>
        </w:rPr>
        <w:t xml:space="preserve">. </w:t>
      </w:r>
    </w:p>
    <w:p w14:paraId="18431616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60B310CC" w14:textId="2BCBE3F3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Lijek </w:t>
      </w:r>
      <w:proofErr w:type="spellStart"/>
      <w:r w:rsidRPr="00C42B0A">
        <w:rPr>
          <w:sz w:val="22"/>
          <w:szCs w:val="22"/>
          <w:lang w:val="sr-Latn-ME"/>
        </w:rPr>
        <w:t>Colospa</w:t>
      </w:r>
      <w:proofErr w:type="spellEnd"/>
      <w:r w:rsidRPr="00C42B0A">
        <w:rPr>
          <w:sz w:val="22"/>
          <w:szCs w:val="22"/>
          <w:lang w:val="sr-Latn-ME"/>
        </w:rPr>
        <w:t xml:space="preserve"> retard se koristi za liječenje simptoma sindroma nadraženog crijeva (stanje koje dovodi do spazma (grča) i bola u cr</w:t>
      </w:r>
      <w:r w:rsidR="002F6F32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evima).</w:t>
      </w:r>
    </w:p>
    <w:p w14:paraId="509854E6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7EFDDFE1" w14:textId="6A98C31D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Crijevo je duga mišićna cijev kroz koju prolazi hrana kako bi se mogla svariti. Ukoliko crijevo počne da se grči (spazam) i čvrsto steže dolazi do pojave bola. Lijek </w:t>
      </w:r>
      <w:proofErr w:type="spellStart"/>
      <w:r w:rsidRPr="00C42B0A">
        <w:rPr>
          <w:sz w:val="22"/>
          <w:szCs w:val="22"/>
          <w:lang w:val="sr-Latn-ME"/>
        </w:rPr>
        <w:t>Colospa</w:t>
      </w:r>
      <w:proofErr w:type="spellEnd"/>
      <w:r w:rsidRPr="00C42B0A">
        <w:rPr>
          <w:sz w:val="22"/>
          <w:szCs w:val="22"/>
          <w:lang w:val="sr-Latn-ME"/>
        </w:rPr>
        <w:t xml:space="preserve"> retard djeluje tako što ublažava bol, grčeve i druge simptome koji prate sindrom nadraženog crijeva.</w:t>
      </w:r>
    </w:p>
    <w:p w14:paraId="6C82C341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6F899304" w14:textId="253736C0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Glavni simptomi sindroma nadraženog crijeva su:</w:t>
      </w:r>
    </w:p>
    <w:p w14:paraId="0BD9EAC8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•</w:t>
      </w:r>
      <w:r w:rsidRPr="00C42B0A">
        <w:rPr>
          <w:sz w:val="22"/>
          <w:szCs w:val="22"/>
          <w:lang w:val="sr-Latn-ME"/>
        </w:rPr>
        <w:tab/>
        <w:t>bol i grčevi (spazam) u stomaku;</w:t>
      </w:r>
    </w:p>
    <w:p w14:paraId="4210A48B" w14:textId="523C283C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•</w:t>
      </w:r>
      <w:r w:rsidRPr="00C42B0A">
        <w:rPr>
          <w:sz w:val="22"/>
          <w:szCs w:val="22"/>
          <w:lang w:val="sr-Latn-ME"/>
        </w:rPr>
        <w:tab/>
        <w:t>osjećaj nadutosti i gasovi;</w:t>
      </w:r>
    </w:p>
    <w:p w14:paraId="13853095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•</w:t>
      </w:r>
      <w:r w:rsidRPr="00C42B0A">
        <w:rPr>
          <w:sz w:val="22"/>
          <w:szCs w:val="22"/>
          <w:lang w:val="sr-Latn-ME"/>
        </w:rPr>
        <w:tab/>
        <w:t>proliv (sa ili bez zatvora);</w:t>
      </w:r>
    </w:p>
    <w:p w14:paraId="77A56D90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•</w:t>
      </w:r>
      <w:r w:rsidRPr="00C42B0A">
        <w:rPr>
          <w:sz w:val="22"/>
          <w:szCs w:val="22"/>
          <w:lang w:val="sr-Latn-ME"/>
        </w:rPr>
        <w:tab/>
        <w:t>oskudne, tvrde stolice u obliku kuglica ili tračica.</w:t>
      </w:r>
    </w:p>
    <w:p w14:paraId="20691850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Simptomi se mogu razlikovati od osobe do osobe.</w:t>
      </w:r>
    </w:p>
    <w:p w14:paraId="7AD67739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10A8AE76" w14:textId="70E62FB0" w:rsidR="001125EF" w:rsidRPr="00C42B0A" w:rsidRDefault="001125EF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>Vaša ishrana i životne navike takođe mogu pomoći u l</w:t>
      </w:r>
      <w:r w:rsidR="002F6F32" w:rsidRPr="00C42B0A">
        <w:rPr>
          <w:b/>
          <w:sz w:val="22"/>
          <w:szCs w:val="22"/>
          <w:lang w:val="sr-Latn-ME"/>
        </w:rPr>
        <w:t>ij</w:t>
      </w:r>
      <w:r w:rsidRPr="00C42B0A">
        <w:rPr>
          <w:b/>
          <w:sz w:val="22"/>
          <w:szCs w:val="22"/>
          <w:lang w:val="sr-Latn-ME"/>
        </w:rPr>
        <w:t xml:space="preserve">ečenju simptoma </w:t>
      </w:r>
      <w:proofErr w:type="spellStart"/>
      <w:r w:rsidRPr="00C42B0A">
        <w:rPr>
          <w:b/>
          <w:sz w:val="22"/>
          <w:szCs w:val="22"/>
          <w:lang w:val="sr-Latn-ME"/>
        </w:rPr>
        <w:t>iritabilnog</w:t>
      </w:r>
      <w:proofErr w:type="spellEnd"/>
      <w:r w:rsidRPr="00C42B0A">
        <w:rPr>
          <w:b/>
          <w:sz w:val="22"/>
          <w:szCs w:val="22"/>
          <w:lang w:val="sr-Latn-ME"/>
        </w:rPr>
        <w:t xml:space="preserve"> cr</w:t>
      </w:r>
      <w:r w:rsidR="002F6F32" w:rsidRPr="00C42B0A">
        <w:rPr>
          <w:b/>
          <w:sz w:val="22"/>
          <w:szCs w:val="22"/>
          <w:lang w:val="sr-Latn-ME"/>
        </w:rPr>
        <w:t>ij</w:t>
      </w:r>
      <w:r w:rsidRPr="00C42B0A">
        <w:rPr>
          <w:b/>
          <w:sz w:val="22"/>
          <w:szCs w:val="22"/>
          <w:lang w:val="sr-Latn-ME"/>
        </w:rPr>
        <w:t>eva.</w:t>
      </w:r>
    </w:p>
    <w:p w14:paraId="323995F2" w14:textId="77777777" w:rsidR="001125EF" w:rsidRPr="00C42B0A" w:rsidRDefault="001125EF" w:rsidP="006F1384">
      <w:pPr>
        <w:jc w:val="both"/>
        <w:rPr>
          <w:b/>
          <w:sz w:val="22"/>
          <w:szCs w:val="22"/>
          <w:lang w:val="sr-Latn-ME"/>
        </w:rPr>
      </w:pPr>
    </w:p>
    <w:p w14:paraId="663A3DC7" w14:textId="768B4844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Ako primijetite da određena hrana dovodi do simptoma, onda nemojte jesti tu vrstu hrane. Ishrana bogata vlaknima može Vam pomoći, ali se posavjetujte o tome sa Vašim ljekarom koji će Vam pružiti više informacija.</w:t>
      </w:r>
    </w:p>
    <w:p w14:paraId="6360E577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174FEED5" w14:textId="017C4269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Nekim </w:t>
      </w:r>
      <w:proofErr w:type="spellStart"/>
      <w:r w:rsidRPr="00C42B0A">
        <w:rPr>
          <w:sz w:val="22"/>
          <w:szCs w:val="22"/>
          <w:lang w:val="sr-Latn-ME"/>
        </w:rPr>
        <w:t>ljudima</w:t>
      </w:r>
      <w:proofErr w:type="spellEnd"/>
      <w:r w:rsidRPr="00C42B0A">
        <w:rPr>
          <w:sz w:val="22"/>
          <w:szCs w:val="22"/>
          <w:lang w:val="sr-Latn-ME"/>
        </w:rPr>
        <w:t xml:space="preserve"> za ublažavanje simptoma sindroma nadraženog crijeva pomažu metode opuštanja. Možda će Vam biti od pomoći da svakodnevno pronađete nekoliko trenutaka za opuštanje.</w:t>
      </w:r>
    </w:p>
    <w:p w14:paraId="708A2ABB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12749127" w14:textId="5A49F2BF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Obavijestite Vašeg ljekara ili farmaceuta ukoliko ovi simptomi ne prođu poslije određenog </w:t>
      </w:r>
      <w:proofErr w:type="spellStart"/>
      <w:r w:rsidRPr="00C42B0A">
        <w:rPr>
          <w:sz w:val="22"/>
          <w:szCs w:val="22"/>
          <w:lang w:val="sr-Latn-ME"/>
        </w:rPr>
        <w:t>vremena</w:t>
      </w:r>
      <w:proofErr w:type="spellEnd"/>
      <w:r w:rsidRPr="00C42B0A">
        <w:rPr>
          <w:sz w:val="22"/>
          <w:szCs w:val="22"/>
          <w:lang w:val="sr-Latn-ME"/>
        </w:rPr>
        <w:t>, ukoliko se jave novi simptomi, ili ukoliko ste zabrinuti zbog ovih simptoma.</w:t>
      </w:r>
    </w:p>
    <w:p w14:paraId="5FEA0064" w14:textId="7BCA94F0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25C0AFB4" w14:textId="77777777" w:rsidR="006F1384" w:rsidRPr="00C42B0A" w:rsidRDefault="006F1384" w:rsidP="006F1384">
      <w:pPr>
        <w:jc w:val="both"/>
        <w:rPr>
          <w:sz w:val="22"/>
          <w:szCs w:val="22"/>
          <w:lang w:val="sr-Latn-ME"/>
        </w:rPr>
      </w:pPr>
    </w:p>
    <w:p w14:paraId="2F1DEA2D" w14:textId="4FBC5045" w:rsidR="00A32113" w:rsidRPr="00C42B0A" w:rsidRDefault="00A32113" w:rsidP="006F138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 xml:space="preserve">2. </w:t>
      </w:r>
      <w:r w:rsidR="00FB6603" w:rsidRPr="00C42B0A">
        <w:rPr>
          <w:b/>
          <w:bCs/>
          <w:sz w:val="22"/>
          <w:szCs w:val="22"/>
          <w:lang w:val="sr-Latn-ME"/>
        </w:rPr>
        <w:tab/>
      </w:r>
      <w:r w:rsidRPr="00C42B0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125EF" w:rsidRPr="00C42B0A">
        <w:rPr>
          <w:b/>
          <w:caps/>
          <w:sz w:val="22"/>
          <w:szCs w:val="22"/>
          <w:lang w:val="sr-Latn-ME"/>
        </w:rPr>
        <w:t>COLOSPA RETARD</w:t>
      </w:r>
    </w:p>
    <w:p w14:paraId="29AD7EC4" w14:textId="77777777" w:rsidR="00445D8F" w:rsidRPr="00C42B0A" w:rsidRDefault="00445D8F" w:rsidP="006F138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FE4E470" w14:textId="364D8E74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Lijek </w:t>
      </w:r>
      <w:proofErr w:type="spellStart"/>
      <w:r w:rsidR="001125EF" w:rsidRPr="00C42B0A">
        <w:rPr>
          <w:b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sz w:val="22"/>
          <w:szCs w:val="22"/>
          <w:lang w:val="sr-Latn-ME"/>
        </w:rPr>
        <w:t xml:space="preserve"> retard</w:t>
      </w:r>
      <w:r w:rsidRPr="00C42B0A">
        <w:rPr>
          <w:b/>
          <w:sz w:val="22"/>
          <w:szCs w:val="22"/>
          <w:lang w:val="sr-Latn-ME"/>
        </w:rPr>
        <w:t xml:space="preserve"> ne smijete koristiti:</w:t>
      </w:r>
    </w:p>
    <w:p w14:paraId="4A36A575" w14:textId="01822C4B" w:rsidR="001125EF" w:rsidRPr="00C42B0A" w:rsidRDefault="001125EF" w:rsidP="006F138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ukoliko ste alergični (preosjetljivi) na </w:t>
      </w:r>
      <w:proofErr w:type="spellStart"/>
      <w:r w:rsidRPr="00C42B0A">
        <w:rPr>
          <w:sz w:val="22"/>
          <w:szCs w:val="22"/>
          <w:lang w:val="sr-Latn-ME"/>
        </w:rPr>
        <w:t>mebeverin</w:t>
      </w:r>
      <w:proofErr w:type="spellEnd"/>
      <w:r w:rsidR="002F6F32" w:rsidRPr="00C42B0A">
        <w:rPr>
          <w:sz w:val="22"/>
          <w:szCs w:val="22"/>
          <w:lang w:val="sr-Latn-ME"/>
        </w:rPr>
        <w:t xml:space="preserve"> </w:t>
      </w:r>
      <w:proofErr w:type="spellStart"/>
      <w:r w:rsidRPr="00C42B0A">
        <w:rPr>
          <w:sz w:val="22"/>
          <w:szCs w:val="22"/>
          <w:lang w:val="sr-Latn-ME"/>
        </w:rPr>
        <w:t>hidrohlorid</w:t>
      </w:r>
      <w:proofErr w:type="spellEnd"/>
      <w:r w:rsidRPr="00C42B0A">
        <w:rPr>
          <w:sz w:val="22"/>
          <w:szCs w:val="22"/>
          <w:lang w:val="sr-Latn-ME"/>
        </w:rPr>
        <w:t xml:space="preserve"> ili na bilo koju od pomoćnih supstanci ovog lijeka (navedene u dijelu 6.)</w:t>
      </w:r>
    </w:p>
    <w:p w14:paraId="2D7645A2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2D5A204F" w14:textId="5B47EA45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Ako se bilo šta od navedenog odnosi na Vas, nemojte uzimati ovaj lijek i obratite se Vašem ljekaru ili farmaceutu.</w:t>
      </w:r>
    </w:p>
    <w:p w14:paraId="0B1CA895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657C1466" w14:textId="77777777" w:rsidR="00A02C42" w:rsidRPr="00C42B0A" w:rsidRDefault="00F47B6C" w:rsidP="006F1384">
      <w:pPr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Upozorenja i mjere opreza:</w:t>
      </w:r>
    </w:p>
    <w:p w14:paraId="17398A5F" w14:textId="7056DA1B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Razgovarajte sa svojim ljekarom ili farmaceutom prije nego što uzmete ovaj lijek ukoliko:</w:t>
      </w:r>
    </w:p>
    <w:p w14:paraId="157E1A62" w14:textId="77777777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•</w:t>
      </w:r>
      <w:r w:rsidRPr="00C42B0A">
        <w:rPr>
          <w:bCs/>
          <w:sz w:val="22"/>
          <w:szCs w:val="22"/>
          <w:lang w:val="sr-Latn-ME"/>
        </w:rPr>
        <w:tab/>
        <w:t>Vam se jave novi simptomi ili se postojeći pogoršaju</w:t>
      </w:r>
    </w:p>
    <w:p w14:paraId="21C6DA1A" w14:textId="77777777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•</w:t>
      </w:r>
      <w:r w:rsidRPr="00C42B0A">
        <w:rPr>
          <w:bCs/>
          <w:sz w:val="22"/>
          <w:szCs w:val="22"/>
          <w:lang w:val="sr-Latn-ME"/>
        </w:rPr>
        <w:tab/>
        <w:t>imate problema sa jetrom ili bubrezima.</w:t>
      </w:r>
    </w:p>
    <w:p w14:paraId="64A9C945" w14:textId="02E6C4F4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Ako se bilo šta od navedenog odnosi na Vas (ili ni</w:t>
      </w:r>
      <w:r w:rsidR="002F6F32" w:rsidRPr="00C42B0A">
        <w:rPr>
          <w:bCs/>
          <w:sz w:val="22"/>
          <w:szCs w:val="22"/>
          <w:lang w:val="sr-Latn-ME"/>
        </w:rPr>
        <w:t>je</w:t>
      </w:r>
      <w:r w:rsidRPr="00C42B0A">
        <w:rPr>
          <w:bCs/>
          <w:sz w:val="22"/>
          <w:szCs w:val="22"/>
          <w:lang w:val="sr-Latn-ME"/>
        </w:rPr>
        <w:t>ste sigurni da li se na Vas odnosi), razgovarajte sa svojim ljekarom ili farmaceutom prije upotrebe ovog lijeka.</w:t>
      </w:r>
    </w:p>
    <w:p w14:paraId="319FAE9B" w14:textId="77777777" w:rsidR="00C77D13" w:rsidRPr="00C42B0A" w:rsidRDefault="00C77D13" w:rsidP="006F1384">
      <w:pPr>
        <w:jc w:val="both"/>
        <w:rPr>
          <w:bCs/>
          <w:sz w:val="22"/>
          <w:szCs w:val="22"/>
          <w:lang w:val="sr-Latn-ME"/>
        </w:rPr>
      </w:pPr>
    </w:p>
    <w:p w14:paraId="55FA40DB" w14:textId="77777777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Primjena drugih </w:t>
      </w:r>
      <w:r w:rsidR="001B03B0" w:rsidRPr="00C42B0A">
        <w:rPr>
          <w:b/>
          <w:sz w:val="22"/>
          <w:szCs w:val="22"/>
          <w:lang w:val="sr-Latn-ME"/>
        </w:rPr>
        <w:t>l</w:t>
      </w:r>
      <w:r w:rsidRPr="00C42B0A">
        <w:rPr>
          <w:b/>
          <w:sz w:val="22"/>
          <w:szCs w:val="22"/>
          <w:lang w:val="sr-Latn-ME"/>
        </w:rPr>
        <w:t>jekova</w:t>
      </w:r>
    </w:p>
    <w:p w14:paraId="37CFC2CE" w14:textId="21A8EB7D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Obavijestite Vašeg ljekara ili farmaceuta ukoliko uzimate, donedavno ste uzimali ili ćete možda uzimati bilo koje druge ljekove.</w:t>
      </w:r>
    </w:p>
    <w:p w14:paraId="685ECF4F" w14:textId="77777777" w:rsidR="002F6F32" w:rsidRPr="00C42B0A" w:rsidRDefault="002F6F32" w:rsidP="006F1384">
      <w:pPr>
        <w:jc w:val="both"/>
        <w:rPr>
          <w:sz w:val="22"/>
          <w:szCs w:val="22"/>
          <w:lang w:val="sr-Latn-ME"/>
        </w:rPr>
      </w:pPr>
    </w:p>
    <w:p w14:paraId="38711AA0" w14:textId="16B27DC9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Ni</w:t>
      </w:r>
      <w:r w:rsidR="002F6F32" w:rsidRPr="00C42B0A">
        <w:rPr>
          <w:sz w:val="22"/>
          <w:szCs w:val="22"/>
          <w:lang w:val="sr-Latn-ME"/>
        </w:rPr>
        <w:t>je</w:t>
      </w:r>
      <w:r w:rsidRPr="00C42B0A">
        <w:rPr>
          <w:sz w:val="22"/>
          <w:szCs w:val="22"/>
          <w:lang w:val="sr-Latn-ME"/>
        </w:rPr>
        <w:t xml:space="preserve">su poznate interakcije lijeka </w:t>
      </w:r>
      <w:proofErr w:type="spellStart"/>
      <w:r w:rsidRPr="00C42B0A">
        <w:rPr>
          <w:sz w:val="22"/>
          <w:szCs w:val="22"/>
          <w:lang w:val="sr-Latn-ME"/>
        </w:rPr>
        <w:t>Colospa</w:t>
      </w:r>
      <w:proofErr w:type="spellEnd"/>
      <w:r w:rsidRPr="00C42B0A">
        <w:rPr>
          <w:sz w:val="22"/>
          <w:szCs w:val="22"/>
          <w:lang w:val="sr-Latn-ME"/>
        </w:rPr>
        <w:t xml:space="preserve"> retard sa drugim ljekovima.</w:t>
      </w:r>
    </w:p>
    <w:p w14:paraId="7C96F582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46558844" w14:textId="60FD945C" w:rsidR="00A32113" w:rsidRPr="00C42B0A" w:rsidRDefault="00A32113" w:rsidP="006F1384">
      <w:pPr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Uzim</w:t>
      </w:r>
      <w:r w:rsidR="003A3507" w:rsidRPr="00C42B0A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1125EF" w:rsidRPr="00C42B0A">
        <w:rPr>
          <w:b/>
          <w:bCs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bCs/>
          <w:sz w:val="22"/>
          <w:szCs w:val="22"/>
          <w:lang w:val="sr-Latn-ME"/>
        </w:rPr>
        <w:t xml:space="preserve"> retard</w:t>
      </w:r>
      <w:r w:rsidR="003A3507" w:rsidRPr="00C42B0A">
        <w:rPr>
          <w:b/>
          <w:bCs/>
          <w:sz w:val="22"/>
          <w:szCs w:val="22"/>
          <w:lang w:val="sr-Latn-ME"/>
        </w:rPr>
        <w:t xml:space="preserve"> sa hranom ili piće</w:t>
      </w:r>
      <w:r w:rsidRPr="00C42B0A">
        <w:rPr>
          <w:b/>
          <w:bCs/>
          <w:sz w:val="22"/>
          <w:szCs w:val="22"/>
          <w:lang w:val="sr-Latn-ME"/>
        </w:rPr>
        <w:t>m</w:t>
      </w:r>
      <w:r w:rsidR="00A02C42" w:rsidRPr="00C42B0A">
        <w:rPr>
          <w:b/>
          <w:bCs/>
          <w:sz w:val="22"/>
          <w:szCs w:val="22"/>
          <w:lang w:val="sr-Latn-ME"/>
        </w:rPr>
        <w:t xml:space="preserve"> </w:t>
      </w:r>
    </w:p>
    <w:p w14:paraId="279A812E" w14:textId="7437F560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Tokom terapije l</w:t>
      </w:r>
      <w:r w:rsidR="00F646BD" w:rsidRPr="00C42B0A">
        <w:rPr>
          <w:bCs/>
          <w:sz w:val="22"/>
          <w:szCs w:val="22"/>
          <w:lang w:val="sr-Latn-ME"/>
        </w:rPr>
        <w:t>ij</w:t>
      </w:r>
      <w:r w:rsidRPr="00C42B0A">
        <w:rPr>
          <w:bCs/>
          <w:sz w:val="22"/>
          <w:szCs w:val="22"/>
          <w:lang w:val="sr-Latn-ME"/>
        </w:rPr>
        <w:t xml:space="preserve">ekom </w:t>
      </w:r>
      <w:proofErr w:type="spellStart"/>
      <w:r w:rsidRPr="00C42B0A">
        <w:rPr>
          <w:bCs/>
          <w:sz w:val="22"/>
          <w:szCs w:val="22"/>
          <w:lang w:val="sr-Latn-ME"/>
        </w:rPr>
        <w:t>Colospa</w:t>
      </w:r>
      <w:proofErr w:type="spellEnd"/>
      <w:r w:rsidRPr="00C42B0A">
        <w:rPr>
          <w:bCs/>
          <w:sz w:val="22"/>
          <w:szCs w:val="22"/>
          <w:lang w:val="sr-Latn-ME"/>
        </w:rPr>
        <w:t xml:space="preserve"> retard možete konzumirati alkoholna pića.</w:t>
      </w:r>
    </w:p>
    <w:p w14:paraId="5A598546" w14:textId="77777777" w:rsidR="00445D8F" w:rsidRPr="00C42B0A" w:rsidRDefault="00445D8F" w:rsidP="006F1384">
      <w:pPr>
        <w:jc w:val="both"/>
        <w:rPr>
          <w:bCs/>
          <w:sz w:val="22"/>
          <w:szCs w:val="22"/>
          <w:lang w:val="sr-Latn-ME"/>
        </w:rPr>
      </w:pPr>
    </w:p>
    <w:p w14:paraId="375AAFD6" w14:textId="5A0232C3" w:rsidR="00A92C66" w:rsidRPr="00C42B0A" w:rsidRDefault="00F47B6C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21623E8E" w14:textId="77777777" w:rsidR="006F1384" w:rsidRPr="00C42B0A" w:rsidRDefault="006F1384" w:rsidP="006F1384">
      <w:pPr>
        <w:jc w:val="both"/>
        <w:rPr>
          <w:b/>
          <w:sz w:val="22"/>
          <w:szCs w:val="22"/>
          <w:lang w:val="sr-Latn-ME"/>
        </w:rPr>
      </w:pPr>
    </w:p>
    <w:p w14:paraId="78242C8C" w14:textId="77777777" w:rsidR="001125EF" w:rsidRPr="00C42B0A" w:rsidRDefault="001125EF" w:rsidP="006F1384">
      <w:pPr>
        <w:jc w:val="both"/>
        <w:rPr>
          <w:bCs/>
          <w:sz w:val="22"/>
          <w:szCs w:val="22"/>
          <w:u w:val="single"/>
          <w:lang w:val="sr-Latn-ME"/>
        </w:rPr>
      </w:pPr>
      <w:r w:rsidRPr="00C42B0A">
        <w:rPr>
          <w:bCs/>
          <w:sz w:val="22"/>
          <w:szCs w:val="22"/>
          <w:u w:val="single"/>
          <w:lang w:val="sr-Latn-ME"/>
        </w:rPr>
        <w:t>Trudnoća</w:t>
      </w:r>
    </w:p>
    <w:p w14:paraId="1ECDECF3" w14:textId="5649E01D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Ukoliko ste trudni ili dojite, mislite da ste trudni ili planirate trudnoću, obratite se Vašem l</w:t>
      </w:r>
      <w:r w:rsidR="00F646BD" w:rsidRPr="00C42B0A">
        <w:rPr>
          <w:bCs/>
          <w:sz w:val="22"/>
          <w:szCs w:val="22"/>
          <w:lang w:val="sr-Latn-ME"/>
        </w:rPr>
        <w:t>j</w:t>
      </w:r>
      <w:r w:rsidRPr="00C42B0A">
        <w:rPr>
          <w:bCs/>
          <w:sz w:val="22"/>
          <w:szCs w:val="22"/>
          <w:lang w:val="sr-Latn-ME"/>
        </w:rPr>
        <w:t>ekaru ili farmaceutu za sav</w:t>
      </w:r>
      <w:r w:rsidR="00F646BD" w:rsidRPr="00C42B0A">
        <w:rPr>
          <w:bCs/>
          <w:sz w:val="22"/>
          <w:szCs w:val="22"/>
          <w:lang w:val="sr-Latn-ME"/>
        </w:rPr>
        <w:t>j</w:t>
      </w:r>
      <w:r w:rsidRPr="00C42B0A">
        <w:rPr>
          <w:bCs/>
          <w:sz w:val="22"/>
          <w:szCs w:val="22"/>
          <w:lang w:val="sr-Latn-ME"/>
        </w:rPr>
        <w:t>et pr</w:t>
      </w:r>
      <w:r w:rsidR="00F646BD" w:rsidRPr="00C42B0A">
        <w:rPr>
          <w:bCs/>
          <w:sz w:val="22"/>
          <w:szCs w:val="22"/>
          <w:lang w:val="sr-Latn-ME"/>
        </w:rPr>
        <w:t>ij</w:t>
      </w:r>
      <w:r w:rsidRPr="00C42B0A">
        <w:rPr>
          <w:bCs/>
          <w:sz w:val="22"/>
          <w:szCs w:val="22"/>
          <w:lang w:val="sr-Latn-ME"/>
        </w:rPr>
        <w:t>e nego što uzmete ovaj l</w:t>
      </w:r>
      <w:r w:rsidR="00F646BD" w:rsidRPr="00C42B0A">
        <w:rPr>
          <w:bCs/>
          <w:sz w:val="22"/>
          <w:szCs w:val="22"/>
          <w:lang w:val="sr-Latn-ME"/>
        </w:rPr>
        <w:t>ij</w:t>
      </w:r>
      <w:r w:rsidRPr="00C42B0A">
        <w:rPr>
          <w:bCs/>
          <w:sz w:val="22"/>
          <w:szCs w:val="22"/>
          <w:lang w:val="sr-Latn-ME"/>
        </w:rPr>
        <w:t>ek.</w:t>
      </w:r>
    </w:p>
    <w:p w14:paraId="5D07E3F1" w14:textId="6BED1317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Postoje samo ograničeni podaci o bezb</w:t>
      </w:r>
      <w:r w:rsidR="00F646BD" w:rsidRPr="00C42B0A">
        <w:rPr>
          <w:bCs/>
          <w:sz w:val="22"/>
          <w:szCs w:val="22"/>
          <w:lang w:val="sr-Latn-ME"/>
        </w:rPr>
        <w:t>j</w:t>
      </w:r>
      <w:r w:rsidRPr="00C42B0A">
        <w:rPr>
          <w:bCs/>
          <w:sz w:val="22"/>
          <w:szCs w:val="22"/>
          <w:lang w:val="sr-Latn-ME"/>
        </w:rPr>
        <w:t>ednosti prim</w:t>
      </w:r>
      <w:r w:rsidR="00F646BD" w:rsidRPr="00C42B0A">
        <w:rPr>
          <w:bCs/>
          <w:sz w:val="22"/>
          <w:szCs w:val="22"/>
          <w:lang w:val="sr-Latn-ME"/>
        </w:rPr>
        <w:t>j</w:t>
      </w:r>
      <w:r w:rsidRPr="00C42B0A">
        <w:rPr>
          <w:bCs/>
          <w:sz w:val="22"/>
          <w:szCs w:val="22"/>
          <w:lang w:val="sr-Latn-ME"/>
        </w:rPr>
        <w:t xml:space="preserve">ene </w:t>
      </w:r>
      <w:proofErr w:type="spellStart"/>
      <w:r w:rsidRPr="00C42B0A">
        <w:rPr>
          <w:bCs/>
          <w:sz w:val="22"/>
          <w:szCs w:val="22"/>
          <w:lang w:val="sr-Latn-ME"/>
        </w:rPr>
        <w:t>mebeverina</w:t>
      </w:r>
      <w:proofErr w:type="spellEnd"/>
      <w:r w:rsidRPr="00C42B0A">
        <w:rPr>
          <w:bCs/>
          <w:sz w:val="22"/>
          <w:szCs w:val="22"/>
          <w:lang w:val="sr-Latn-ME"/>
        </w:rPr>
        <w:t xml:space="preserve"> kod trudnica.</w:t>
      </w:r>
    </w:p>
    <w:p w14:paraId="74D29395" w14:textId="77777777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</w:p>
    <w:p w14:paraId="12C08133" w14:textId="78D3DE33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Ne preporučuje se prim</w:t>
      </w:r>
      <w:r w:rsidR="00F646BD" w:rsidRPr="00C42B0A">
        <w:rPr>
          <w:bCs/>
          <w:sz w:val="22"/>
          <w:szCs w:val="22"/>
          <w:lang w:val="sr-Latn-ME"/>
        </w:rPr>
        <w:t>j</w:t>
      </w:r>
      <w:r w:rsidRPr="00C42B0A">
        <w:rPr>
          <w:bCs/>
          <w:sz w:val="22"/>
          <w:szCs w:val="22"/>
          <w:lang w:val="sr-Latn-ME"/>
        </w:rPr>
        <w:t>ena l</w:t>
      </w:r>
      <w:r w:rsidR="00F646BD" w:rsidRPr="00C42B0A">
        <w:rPr>
          <w:bCs/>
          <w:sz w:val="22"/>
          <w:szCs w:val="22"/>
          <w:lang w:val="sr-Latn-ME"/>
        </w:rPr>
        <w:t>ij</w:t>
      </w:r>
      <w:r w:rsidRPr="00C42B0A">
        <w:rPr>
          <w:bCs/>
          <w:sz w:val="22"/>
          <w:szCs w:val="22"/>
          <w:lang w:val="sr-Latn-ME"/>
        </w:rPr>
        <w:t xml:space="preserve">eka </w:t>
      </w:r>
      <w:proofErr w:type="spellStart"/>
      <w:r w:rsidRPr="00C42B0A">
        <w:rPr>
          <w:bCs/>
          <w:sz w:val="22"/>
          <w:szCs w:val="22"/>
          <w:lang w:val="sr-Latn-ME"/>
        </w:rPr>
        <w:t>Colospa</w:t>
      </w:r>
      <w:proofErr w:type="spellEnd"/>
      <w:r w:rsidRPr="00C42B0A">
        <w:rPr>
          <w:bCs/>
          <w:sz w:val="22"/>
          <w:szCs w:val="22"/>
          <w:lang w:val="sr-Latn-ME"/>
        </w:rPr>
        <w:t xml:space="preserve"> retard tokom trudnoće.</w:t>
      </w:r>
    </w:p>
    <w:p w14:paraId="3A20586D" w14:textId="77777777" w:rsidR="001125EF" w:rsidRPr="00C42B0A" w:rsidRDefault="001125EF" w:rsidP="006F1384">
      <w:pPr>
        <w:jc w:val="both"/>
        <w:rPr>
          <w:bCs/>
          <w:sz w:val="22"/>
          <w:szCs w:val="22"/>
          <w:u w:val="single"/>
          <w:lang w:val="sr-Latn-ME"/>
        </w:rPr>
      </w:pPr>
    </w:p>
    <w:p w14:paraId="7E294389" w14:textId="529BB29F" w:rsidR="001125EF" w:rsidRPr="00C42B0A" w:rsidRDefault="001125EF" w:rsidP="006F1384">
      <w:pPr>
        <w:jc w:val="both"/>
        <w:rPr>
          <w:bCs/>
          <w:sz w:val="22"/>
          <w:szCs w:val="22"/>
          <w:u w:val="single"/>
          <w:lang w:val="sr-Latn-ME"/>
        </w:rPr>
      </w:pPr>
      <w:r w:rsidRPr="00C42B0A">
        <w:rPr>
          <w:bCs/>
          <w:sz w:val="22"/>
          <w:szCs w:val="22"/>
          <w:u w:val="single"/>
          <w:lang w:val="sr-Latn-ME"/>
        </w:rPr>
        <w:t>Dojenje</w:t>
      </w:r>
    </w:p>
    <w:p w14:paraId="5B6CCDE8" w14:textId="77944894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Ne preporučuje se prim</w:t>
      </w:r>
      <w:r w:rsidR="00F646BD" w:rsidRPr="00C42B0A">
        <w:rPr>
          <w:bCs/>
          <w:sz w:val="22"/>
          <w:szCs w:val="22"/>
          <w:lang w:val="sr-Latn-ME"/>
        </w:rPr>
        <w:t>j</w:t>
      </w:r>
      <w:r w:rsidRPr="00C42B0A">
        <w:rPr>
          <w:bCs/>
          <w:sz w:val="22"/>
          <w:szCs w:val="22"/>
          <w:lang w:val="sr-Latn-ME"/>
        </w:rPr>
        <w:t>ena l</w:t>
      </w:r>
      <w:r w:rsidR="00F646BD" w:rsidRPr="00C42B0A">
        <w:rPr>
          <w:bCs/>
          <w:sz w:val="22"/>
          <w:szCs w:val="22"/>
          <w:lang w:val="sr-Latn-ME"/>
        </w:rPr>
        <w:t>ij</w:t>
      </w:r>
      <w:r w:rsidRPr="00C42B0A">
        <w:rPr>
          <w:bCs/>
          <w:sz w:val="22"/>
          <w:szCs w:val="22"/>
          <w:lang w:val="sr-Latn-ME"/>
        </w:rPr>
        <w:t xml:space="preserve">eka </w:t>
      </w:r>
      <w:proofErr w:type="spellStart"/>
      <w:r w:rsidRPr="00C42B0A">
        <w:rPr>
          <w:bCs/>
          <w:sz w:val="22"/>
          <w:szCs w:val="22"/>
          <w:lang w:val="sr-Latn-ME"/>
        </w:rPr>
        <w:t>Colospa</w:t>
      </w:r>
      <w:proofErr w:type="spellEnd"/>
      <w:r w:rsidRPr="00C42B0A">
        <w:rPr>
          <w:bCs/>
          <w:sz w:val="22"/>
          <w:szCs w:val="22"/>
          <w:lang w:val="sr-Latn-ME"/>
        </w:rPr>
        <w:t xml:space="preserve"> retard ukoliko dojite bebu.</w:t>
      </w:r>
    </w:p>
    <w:p w14:paraId="2D1883AE" w14:textId="77777777" w:rsidR="00A92C66" w:rsidRPr="00C42B0A" w:rsidRDefault="00A92C66" w:rsidP="006F1384">
      <w:pPr>
        <w:jc w:val="both"/>
        <w:rPr>
          <w:b/>
          <w:sz w:val="22"/>
          <w:szCs w:val="22"/>
          <w:lang w:val="sr-Latn-ME"/>
        </w:rPr>
      </w:pPr>
    </w:p>
    <w:p w14:paraId="20806302" w14:textId="3171D946" w:rsidR="00A32113" w:rsidRPr="00C42B0A" w:rsidRDefault="00A32113" w:rsidP="006F1384">
      <w:pPr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1125EF" w:rsidRPr="00C42B0A">
        <w:rPr>
          <w:b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sz w:val="22"/>
          <w:szCs w:val="22"/>
          <w:lang w:val="sr-Latn-ME"/>
        </w:rPr>
        <w:t xml:space="preserve"> retard</w:t>
      </w:r>
      <w:r w:rsidRPr="00C42B0A">
        <w:rPr>
          <w:b/>
          <w:sz w:val="22"/>
          <w:szCs w:val="22"/>
          <w:lang w:val="sr-Latn-ME"/>
        </w:rPr>
        <w:t xml:space="preserve"> na </w:t>
      </w:r>
      <w:r w:rsidR="00F47B6C" w:rsidRPr="00C42B0A">
        <w:rPr>
          <w:b/>
          <w:sz w:val="22"/>
          <w:szCs w:val="22"/>
          <w:lang w:val="sr-Latn-ME"/>
        </w:rPr>
        <w:t xml:space="preserve">sposobnost upravljanja </w:t>
      </w:r>
      <w:r w:rsidRPr="00C42B0A">
        <w:rPr>
          <w:b/>
          <w:sz w:val="22"/>
          <w:szCs w:val="22"/>
          <w:lang w:val="sr-Latn-ME"/>
        </w:rPr>
        <w:t>vozilima i rukovanje mašinama</w:t>
      </w:r>
      <w:r w:rsidRPr="00C42B0A">
        <w:rPr>
          <w:b/>
          <w:bCs/>
          <w:sz w:val="22"/>
          <w:szCs w:val="22"/>
          <w:lang w:val="sr-Latn-ME"/>
        </w:rPr>
        <w:t xml:space="preserve"> </w:t>
      </w:r>
    </w:p>
    <w:p w14:paraId="11240A90" w14:textId="43A43F5C" w:rsidR="001125EF" w:rsidRPr="00C42B0A" w:rsidRDefault="001125EF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Malo je v</w:t>
      </w:r>
      <w:r w:rsidR="00F646BD" w:rsidRPr="00C42B0A">
        <w:rPr>
          <w:bCs/>
          <w:sz w:val="22"/>
          <w:szCs w:val="22"/>
          <w:lang w:val="sr-Latn-ME"/>
        </w:rPr>
        <w:t>j</w:t>
      </w:r>
      <w:r w:rsidRPr="00C42B0A">
        <w:rPr>
          <w:bCs/>
          <w:sz w:val="22"/>
          <w:szCs w:val="22"/>
          <w:lang w:val="sr-Latn-ME"/>
        </w:rPr>
        <w:t>erovatno da će ovaj l</w:t>
      </w:r>
      <w:r w:rsidR="00F646BD" w:rsidRPr="00C42B0A">
        <w:rPr>
          <w:bCs/>
          <w:sz w:val="22"/>
          <w:szCs w:val="22"/>
          <w:lang w:val="sr-Latn-ME"/>
        </w:rPr>
        <w:t>ij</w:t>
      </w:r>
      <w:r w:rsidRPr="00C42B0A">
        <w:rPr>
          <w:bCs/>
          <w:sz w:val="22"/>
          <w:szCs w:val="22"/>
          <w:lang w:val="sr-Latn-ME"/>
        </w:rPr>
        <w:t>ek imati uticaja na sposobnost upravljanja vozilima i rukovanje mašinama.</w:t>
      </w:r>
    </w:p>
    <w:p w14:paraId="336E5696" w14:textId="76F4BD06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26048A97" w14:textId="77777777" w:rsidR="006F1384" w:rsidRPr="00C42B0A" w:rsidRDefault="006F1384" w:rsidP="006F1384">
      <w:pPr>
        <w:jc w:val="both"/>
        <w:rPr>
          <w:sz w:val="22"/>
          <w:szCs w:val="22"/>
          <w:lang w:val="sr-Latn-ME"/>
        </w:rPr>
      </w:pPr>
    </w:p>
    <w:p w14:paraId="2AFC7F4D" w14:textId="57B00796" w:rsidR="00A32113" w:rsidRPr="00C42B0A" w:rsidRDefault="00A32113" w:rsidP="006F13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 xml:space="preserve">3. </w:t>
      </w:r>
      <w:r w:rsidR="00291DAD" w:rsidRPr="00C42B0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125EF" w:rsidRPr="00C42B0A">
        <w:rPr>
          <w:b/>
          <w:bCs/>
          <w:sz w:val="22"/>
          <w:szCs w:val="22"/>
          <w:lang w:val="sr-Latn-ME"/>
        </w:rPr>
        <w:t>COLOSPA RETARD</w:t>
      </w:r>
    </w:p>
    <w:p w14:paraId="33AC7967" w14:textId="77777777" w:rsidR="00445D8F" w:rsidRPr="00C42B0A" w:rsidRDefault="00445D8F" w:rsidP="006F1384">
      <w:pPr>
        <w:jc w:val="both"/>
        <w:rPr>
          <w:bCs/>
          <w:caps/>
          <w:sz w:val="22"/>
          <w:szCs w:val="22"/>
          <w:lang w:val="sr-Latn-ME"/>
        </w:rPr>
      </w:pPr>
    </w:p>
    <w:p w14:paraId="30F24985" w14:textId="3EC86B4D" w:rsidR="002B301E" w:rsidRPr="00C42B0A" w:rsidRDefault="00C77D13" w:rsidP="006F1384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2F6F32" w:rsidRPr="00C42B0A">
        <w:rPr>
          <w:sz w:val="22"/>
          <w:szCs w:val="22"/>
          <w:lang w:val="sr-Latn-ME"/>
        </w:rPr>
        <w:t>je</w:t>
      </w:r>
      <w:r w:rsidRPr="00C42B0A">
        <w:rPr>
          <w:sz w:val="22"/>
          <w:szCs w:val="22"/>
          <w:lang w:val="sr-Latn-ME"/>
        </w:rPr>
        <w:t xml:space="preserve">ste sigurni kako da koristite ovaj lijek. </w:t>
      </w:r>
    </w:p>
    <w:p w14:paraId="09ACB40F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148F536D" w14:textId="7AE6F75D" w:rsidR="001125EF" w:rsidRPr="00C42B0A" w:rsidRDefault="001125EF" w:rsidP="006F1384">
      <w:pPr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Odrasli i starije osobe:</w:t>
      </w:r>
    </w:p>
    <w:p w14:paraId="59803338" w14:textId="77777777" w:rsidR="001125EF" w:rsidRPr="00C42B0A" w:rsidRDefault="001125EF" w:rsidP="006F1384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Uobičajena doza je jedna kapsula dva puta dnevno.</w:t>
      </w:r>
    </w:p>
    <w:p w14:paraId="1E8D91DB" w14:textId="77777777" w:rsidR="001125EF" w:rsidRPr="00C42B0A" w:rsidRDefault="001125EF" w:rsidP="006F1384">
      <w:pPr>
        <w:jc w:val="both"/>
        <w:rPr>
          <w:bCs/>
          <w:caps/>
          <w:sz w:val="22"/>
          <w:szCs w:val="22"/>
          <w:lang w:val="sr-Latn-ME"/>
        </w:rPr>
      </w:pPr>
    </w:p>
    <w:p w14:paraId="15818F19" w14:textId="77777777" w:rsidR="00D0580B" w:rsidRPr="00C42B0A" w:rsidRDefault="00D0580B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>Primjena kod djece</w:t>
      </w:r>
      <w:r w:rsidR="002B301E" w:rsidRPr="00C42B0A">
        <w:rPr>
          <w:b/>
          <w:sz w:val="22"/>
          <w:szCs w:val="22"/>
          <w:lang w:val="sr-Latn-ME"/>
        </w:rPr>
        <w:t xml:space="preserve"> i adolescenata</w:t>
      </w:r>
    </w:p>
    <w:p w14:paraId="45BB2314" w14:textId="6E960849" w:rsidR="001125EF" w:rsidRPr="00C42B0A" w:rsidRDefault="001125EF" w:rsidP="006F1384">
      <w:pPr>
        <w:tabs>
          <w:tab w:val="left" w:pos="989"/>
        </w:tabs>
        <w:jc w:val="both"/>
        <w:rPr>
          <w:b/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Ovaj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 xml:space="preserve">ek </w:t>
      </w:r>
      <w:r w:rsidRPr="00C42B0A">
        <w:rPr>
          <w:iCs/>
          <w:sz w:val="22"/>
          <w:szCs w:val="22"/>
          <w:lang w:val="sr-Latn-ME"/>
        </w:rPr>
        <w:t>ne sm</w:t>
      </w:r>
      <w:r w:rsidR="00F646BD" w:rsidRPr="00C42B0A">
        <w:rPr>
          <w:iCs/>
          <w:sz w:val="22"/>
          <w:szCs w:val="22"/>
          <w:lang w:val="sr-Latn-ME"/>
        </w:rPr>
        <w:t>i</w:t>
      </w:r>
      <w:r w:rsidRPr="00C42B0A">
        <w:rPr>
          <w:iCs/>
          <w:sz w:val="22"/>
          <w:szCs w:val="22"/>
          <w:lang w:val="sr-Latn-ME"/>
        </w:rPr>
        <w:t xml:space="preserve">ju uzimati </w:t>
      </w:r>
      <w:r w:rsidRPr="00C42B0A">
        <w:rPr>
          <w:sz w:val="22"/>
          <w:szCs w:val="22"/>
          <w:lang w:val="sr-Latn-ME"/>
        </w:rPr>
        <w:t>d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eca i adolescenti ispod 18 godina.</w:t>
      </w:r>
      <w:r w:rsidRPr="00C42B0A">
        <w:rPr>
          <w:b/>
          <w:sz w:val="22"/>
          <w:szCs w:val="22"/>
          <w:lang w:val="sr-Latn-ME"/>
        </w:rPr>
        <w:t xml:space="preserve"> </w:t>
      </w:r>
    </w:p>
    <w:p w14:paraId="22890154" w14:textId="77777777" w:rsidR="001125EF" w:rsidRPr="00C42B0A" w:rsidRDefault="001125EF" w:rsidP="006F1384">
      <w:pPr>
        <w:tabs>
          <w:tab w:val="left" w:pos="989"/>
        </w:tabs>
        <w:jc w:val="both"/>
        <w:rPr>
          <w:sz w:val="22"/>
          <w:szCs w:val="22"/>
          <w:lang w:val="sr-Latn-ME"/>
        </w:rPr>
      </w:pPr>
    </w:p>
    <w:p w14:paraId="1E3DE819" w14:textId="78D28682" w:rsidR="001125EF" w:rsidRPr="00C42B0A" w:rsidRDefault="001125EF" w:rsidP="006F1384">
      <w:pPr>
        <w:tabs>
          <w:tab w:val="left" w:pos="989"/>
        </w:tabs>
        <w:jc w:val="both"/>
        <w:rPr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>Način prim</w:t>
      </w:r>
      <w:r w:rsidR="00F646BD" w:rsidRPr="00C42B0A">
        <w:rPr>
          <w:b/>
          <w:sz w:val="22"/>
          <w:szCs w:val="22"/>
          <w:lang w:val="sr-Latn-ME"/>
        </w:rPr>
        <w:t>j</w:t>
      </w:r>
      <w:r w:rsidRPr="00C42B0A">
        <w:rPr>
          <w:b/>
          <w:sz w:val="22"/>
          <w:szCs w:val="22"/>
          <w:lang w:val="sr-Latn-ME"/>
        </w:rPr>
        <w:t>ene</w:t>
      </w:r>
    </w:p>
    <w:p w14:paraId="47FDC2E0" w14:textId="01B1C606" w:rsidR="001125EF" w:rsidRPr="00C42B0A" w:rsidRDefault="001125EF" w:rsidP="006F1384">
      <w:pPr>
        <w:numPr>
          <w:ilvl w:val="0"/>
          <w:numId w:val="29"/>
        </w:numPr>
        <w:tabs>
          <w:tab w:val="left" w:pos="989"/>
        </w:tabs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Pokušajte da uzimate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 xml:space="preserve">ek </w:t>
      </w:r>
      <w:proofErr w:type="spellStart"/>
      <w:r w:rsidRPr="00C42B0A">
        <w:rPr>
          <w:sz w:val="22"/>
          <w:szCs w:val="22"/>
          <w:lang w:val="sr-Latn-ME"/>
        </w:rPr>
        <w:t>Colospa</w:t>
      </w:r>
      <w:proofErr w:type="spellEnd"/>
      <w:r w:rsidRPr="00C42B0A">
        <w:rPr>
          <w:sz w:val="22"/>
          <w:szCs w:val="22"/>
          <w:lang w:val="sr-Latn-ME"/>
        </w:rPr>
        <w:t xml:space="preserve"> retard 20 minuta pr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 obroka - kod nekih pacijenata su simptomi bili najizraženiji nakon jela.</w:t>
      </w:r>
    </w:p>
    <w:p w14:paraId="396CCE94" w14:textId="3EE5BA9F" w:rsidR="001125EF" w:rsidRPr="00C42B0A" w:rsidRDefault="001125EF" w:rsidP="006F1384">
      <w:pPr>
        <w:numPr>
          <w:ilvl w:val="0"/>
          <w:numId w:val="29"/>
        </w:numPr>
        <w:tabs>
          <w:tab w:val="left" w:pos="989"/>
        </w:tabs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Kapsulu progutajte c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elu sa dovoljnom količinom vode (najmanje 100 m</w:t>
      </w:r>
      <w:r w:rsidR="00F646BD" w:rsidRPr="00C42B0A">
        <w:rPr>
          <w:sz w:val="22"/>
          <w:szCs w:val="22"/>
          <w:lang w:val="sr-Latn-ME"/>
        </w:rPr>
        <w:t>l</w:t>
      </w:r>
      <w:r w:rsidRPr="00C42B0A">
        <w:rPr>
          <w:sz w:val="22"/>
          <w:szCs w:val="22"/>
          <w:lang w:val="sr-Latn-ME"/>
        </w:rPr>
        <w:t xml:space="preserve">). Nemojte žvakati kapsulu. </w:t>
      </w:r>
    </w:p>
    <w:p w14:paraId="265B7751" w14:textId="7D04BA52" w:rsidR="00D0580B" w:rsidRPr="00C42B0A" w:rsidRDefault="001125EF" w:rsidP="006F1384">
      <w:pPr>
        <w:tabs>
          <w:tab w:val="left" w:pos="989"/>
        </w:tabs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ab/>
      </w:r>
    </w:p>
    <w:p w14:paraId="1DFD31F9" w14:textId="3904B7D7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1125EF" w:rsidRPr="00C42B0A">
        <w:rPr>
          <w:b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sz w:val="22"/>
          <w:szCs w:val="22"/>
          <w:lang w:val="sr-Latn-ME"/>
        </w:rPr>
        <w:t xml:space="preserve"> retard</w:t>
      </w:r>
      <w:r w:rsidRPr="00C42B0A">
        <w:rPr>
          <w:b/>
          <w:sz w:val="22"/>
          <w:szCs w:val="22"/>
          <w:lang w:val="sr-Latn-ME"/>
        </w:rPr>
        <w:t xml:space="preserve"> nego što je trebalo</w:t>
      </w:r>
    </w:p>
    <w:p w14:paraId="46C43549" w14:textId="7721B4AF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Ako ste Vi ili neko drugi uzeli veću dozu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 xml:space="preserve">eka </w:t>
      </w:r>
      <w:proofErr w:type="spellStart"/>
      <w:r w:rsidRPr="00C42B0A">
        <w:rPr>
          <w:sz w:val="22"/>
          <w:szCs w:val="22"/>
          <w:lang w:val="sr-Latn-ME"/>
        </w:rPr>
        <w:t>Colospa</w:t>
      </w:r>
      <w:proofErr w:type="spellEnd"/>
      <w:r w:rsidRPr="00C42B0A">
        <w:rPr>
          <w:sz w:val="22"/>
          <w:szCs w:val="22"/>
          <w:lang w:val="sr-Latn-ME"/>
        </w:rPr>
        <w:t xml:space="preserve"> retard od propisane, odmah obav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estite Vašeg l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ekara ili se javite u najbližu zdravstvenu ustanovu. Ponesite sa sobom kutiju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eka, kako bi l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ekar znao koji ste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ek uzeli.</w:t>
      </w:r>
    </w:p>
    <w:p w14:paraId="1572E53E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73D12F72" w14:textId="35248EC8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1125EF" w:rsidRPr="00C42B0A">
        <w:rPr>
          <w:b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sz w:val="22"/>
          <w:szCs w:val="22"/>
          <w:lang w:val="sr-Latn-ME"/>
        </w:rPr>
        <w:t xml:space="preserve"> retard</w:t>
      </w:r>
    </w:p>
    <w:p w14:paraId="377DE2EC" w14:textId="645C44EB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Ako ste zaboravili da uzmete propisanu dozu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eka, uzmite je čim se s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etite, osim ako nije već vr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eme za sl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edeću dozu. Ne uzimajte duplu dozu da bi nadoknadili propuštenu dozu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eka.</w:t>
      </w:r>
    </w:p>
    <w:p w14:paraId="3B1623E6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5B6BEF37" w14:textId="5C1DE342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1125EF" w:rsidRPr="00C42B0A">
        <w:rPr>
          <w:b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sz w:val="22"/>
          <w:szCs w:val="22"/>
          <w:lang w:val="sr-Latn-ME"/>
        </w:rPr>
        <w:t xml:space="preserve"> retard</w:t>
      </w:r>
    </w:p>
    <w:p w14:paraId="265EFC7D" w14:textId="778E989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Nemojte da prestanete sa prim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enom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 xml:space="preserve">eka </w:t>
      </w:r>
      <w:proofErr w:type="spellStart"/>
      <w:r w:rsidRPr="00C42B0A">
        <w:rPr>
          <w:sz w:val="22"/>
          <w:szCs w:val="22"/>
          <w:lang w:val="sr-Latn-ME"/>
        </w:rPr>
        <w:t>Colospa</w:t>
      </w:r>
      <w:proofErr w:type="spellEnd"/>
      <w:r w:rsidRPr="00C42B0A">
        <w:rPr>
          <w:sz w:val="22"/>
          <w:szCs w:val="22"/>
          <w:lang w:val="sr-Latn-ME"/>
        </w:rPr>
        <w:t xml:space="preserve"> retard iako se bolje os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ećate, dok se prethodno ne konsultujete sa Vašim l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ekarom.</w:t>
      </w:r>
    </w:p>
    <w:p w14:paraId="3480D696" w14:textId="77777777" w:rsidR="002F6F32" w:rsidRPr="00C42B0A" w:rsidRDefault="002F6F32" w:rsidP="006F1384">
      <w:pPr>
        <w:jc w:val="both"/>
        <w:rPr>
          <w:sz w:val="22"/>
          <w:szCs w:val="22"/>
          <w:lang w:val="sr-Latn-ME"/>
        </w:rPr>
      </w:pPr>
    </w:p>
    <w:p w14:paraId="56C507D1" w14:textId="141C4E42" w:rsidR="00445D8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Ako imate dodatnih pitanja o prim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eni ovog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eka, obratite se svom l</w:t>
      </w:r>
      <w:r w:rsidR="00F646BD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ekaru ili farmaceutu.</w:t>
      </w:r>
    </w:p>
    <w:p w14:paraId="5FC9B9E9" w14:textId="3BFA9A8C" w:rsidR="00396B66" w:rsidRPr="00C42B0A" w:rsidRDefault="00396B66" w:rsidP="006F1384">
      <w:pPr>
        <w:jc w:val="both"/>
        <w:rPr>
          <w:sz w:val="22"/>
          <w:szCs w:val="22"/>
          <w:lang w:val="sr-Latn-ME"/>
        </w:rPr>
      </w:pPr>
    </w:p>
    <w:p w14:paraId="1807C79A" w14:textId="77777777" w:rsidR="006F1384" w:rsidRPr="00C42B0A" w:rsidRDefault="006F1384" w:rsidP="006F1384">
      <w:pPr>
        <w:jc w:val="both"/>
        <w:rPr>
          <w:sz w:val="22"/>
          <w:szCs w:val="22"/>
          <w:lang w:val="sr-Latn-ME"/>
        </w:rPr>
      </w:pPr>
    </w:p>
    <w:p w14:paraId="58EE0971" w14:textId="77777777" w:rsidR="00A32113" w:rsidRPr="00C42B0A" w:rsidRDefault="00A32113" w:rsidP="006F13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 xml:space="preserve">4. </w:t>
      </w:r>
      <w:r w:rsidR="00291DAD" w:rsidRPr="00C42B0A">
        <w:rPr>
          <w:b/>
          <w:bCs/>
          <w:sz w:val="22"/>
          <w:szCs w:val="22"/>
          <w:lang w:val="sr-Latn-ME"/>
        </w:rPr>
        <w:tab/>
      </w:r>
      <w:r w:rsidRPr="00C42B0A">
        <w:rPr>
          <w:b/>
          <w:bCs/>
          <w:sz w:val="22"/>
          <w:szCs w:val="22"/>
          <w:lang w:val="sr-Latn-ME"/>
        </w:rPr>
        <w:t>MOGUĆA NEŽELJENA DEJSTVA</w:t>
      </w:r>
    </w:p>
    <w:p w14:paraId="3EED202C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29F815F2" w14:textId="556A0BE7" w:rsidR="006D5C11" w:rsidRPr="00C42B0A" w:rsidRDefault="006D5C11" w:rsidP="006F138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Kao i svi ljekovi i lijek </w:t>
      </w:r>
      <w:proofErr w:type="spellStart"/>
      <w:r w:rsidR="001125EF" w:rsidRPr="00C42B0A">
        <w:rPr>
          <w:sz w:val="22"/>
          <w:szCs w:val="22"/>
          <w:lang w:val="sr-Latn-ME"/>
        </w:rPr>
        <w:t>Colospa</w:t>
      </w:r>
      <w:proofErr w:type="spellEnd"/>
      <w:r w:rsidR="001125EF" w:rsidRPr="00C42B0A">
        <w:rPr>
          <w:sz w:val="22"/>
          <w:szCs w:val="22"/>
          <w:lang w:val="sr-Latn-ME"/>
        </w:rPr>
        <w:t xml:space="preserve"> retard</w:t>
      </w:r>
      <w:r w:rsidRPr="00C42B0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A7E390F" w14:textId="77777777" w:rsidR="001125EF" w:rsidRPr="00C42B0A" w:rsidRDefault="001125EF" w:rsidP="006F138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4C87ED9" w14:textId="1BB42CE6" w:rsidR="001125EF" w:rsidRPr="00C42B0A" w:rsidRDefault="001125EF" w:rsidP="006F1384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C42B0A">
        <w:rPr>
          <w:rFonts w:eastAsia="Calibri"/>
          <w:b/>
          <w:spacing w:val="-5"/>
          <w:sz w:val="22"/>
          <w:szCs w:val="22"/>
          <w:lang w:val="sr-Latn-ME"/>
        </w:rPr>
        <w:t>Ako prim</w:t>
      </w:r>
      <w:r w:rsidR="00F646BD" w:rsidRPr="00C42B0A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C42B0A">
        <w:rPr>
          <w:rFonts w:eastAsia="Calibri"/>
          <w:b/>
          <w:spacing w:val="-5"/>
          <w:sz w:val="22"/>
          <w:szCs w:val="22"/>
          <w:lang w:val="sr-Latn-ME"/>
        </w:rPr>
        <w:t>etite bilo koje od dol</w:t>
      </w:r>
      <w:r w:rsidR="00F646BD" w:rsidRPr="00C42B0A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C42B0A">
        <w:rPr>
          <w:rFonts w:eastAsia="Calibri"/>
          <w:b/>
          <w:spacing w:val="-5"/>
          <w:sz w:val="22"/>
          <w:szCs w:val="22"/>
          <w:lang w:val="sr-Latn-ME"/>
        </w:rPr>
        <w:t>e navedenih ozbiljnih neželjenih dejstava, prestanite da uzimate ovaj l</w:t>
      </w:r>
      <w:r w:rsidR="00F646BD" w:rsidRPr="00C42B0A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C42B0A">
        <w:rPr>
          <w:rFonts w:eastAsia="Calibri"/>
          <w:b/>
          <w:spacing w:val="-5"/>
          <w:sz w:val="22"/>
          <w:szCs w:val="22"/>
          <w:lang w:val="sr-Latn-ME"/>
        </w:rPr>
        <w:t>ek i odmah se obratite l</w:t>
      </w:r>
      <w:r w:rsidR="00F646BD" w:rsidRPr="00C42B0A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C42B0A">
        <w:rPr>
          <w:rFonts w:eastAsia="Calibri"/>
          <w:b/>
          <w:spacing w:val="-5"/>
          <w:sz w:val="22"/>
          <w:szCs w:val="22"/>
          <w:lang w:val="sr-Latn-ME"/>
        </w:rPr>
        <w:t>ekaru:</w:t>
      </w:r>
    </w:p>
    <w:p w14:paraId="0AB7249A" w14:textId="77777777" w:rsidR="001125EF" w:rsidRPr="00C42B0A" w:rsidRDefault="001125EF" w:rsidP="006F1384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2B0A">
        <w:rPr>
          <w:rFonts w:eastAsia="Calibri"/>
          <w:spacing w:val="-5"/>
          <w:sz w:val="22"/>
          <w:szCs w:val="22"/>
          <w:lang w:val="sr-Latn-ME"/>
        </w:rPr>
        <w:lastRenderedPageBreak/>
        <w:t xml:space="preserve">otežano disanje, oticanje lica, vrata, jezika ili grla (teška alergijska reakcija). </w:t>
      </w:r>
    </w:p>
    <w:p w14:paraId="2F03CC49" w14:textId="77777777" w:rsidR="001125EF" w:rsidRPr="00C42B0A" w:rsidRDefault="001125EF" w:rsidP="006F138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FC0EA08" w14:textId="569B894D" w:rsidR="001125EF" w:rsidRPr="00C42B0A" w:rsidRDefault="001125EF" w:rsidP="006F138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2B0A">
        <w:rPr>
          <w:rFonts w:eastAsia="Calibri"/>
          <w:b/>
          <w:spacing w:val="-5"/>
          <w:sz w:val="22"/>
          <w:szCs w:val="22"/>
          <w:lang w:val="sr-Latn-ME"/>
        </w:rPr>
        <w:t>Ako prim</w:t>
      </w:r>
      <w:r w:rsidR="00F646BD" w:rsidRPr="00C42B0A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C42B0A">
        <w:rPr>
          <w:rFonts w:eastAsia="Calibri"/>
          <w:b/>
          <w:spacing w:val="-5"/>
          <w:sz w:val="22"/>
          <w:szCs w:val="22"/>
          <w:lang w:val="sr-Latn-ME"/>
        </w:rPr>
        <w:t>etite bilo koje od dol</w:t>
      </w:r>
      <w:r w:rsidR="00F646BD" w:rsidRPr="00C42B0A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C42B0A">
        <w:rPr>
          <w:rFonts w:eastAsia="Calibri"/>
          <w:b/>
          <w:spacing w:val="-5"/>
          <w:sz w:val="22"/>
          <w:szCs w:val="22"/>
          <w:lang w:val="sr-Latn-ME"/>
        </w:rPr>
        <w:t>e navedenih neželjenih dejstava, obratite se Vašem l</w:t>
      </w:r>
      <w:r w:rsidR="00F646BD" w:rsidRPr="00C42B0A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C42B0A">
        <w:rPr>
          <w:rFonts w:eastAsia="Calibri"/>
          <w:b/>
          <w:spacing w:val="-5"/>
          <w:sz w:val="22"/>
          <w:szCs w:val="22"/>
          <w:lang w:val="sr-Latn-ME"/>
        </w:rPr>
        <w:t>ekaru</w:t>
      </w:r>
      <w:r w:rsidRPr="00C42B0A">
        <w:rPr>
          <w:rFonts w:eastAsia="Calibri"/>
          <w:spacing w:val="-5"/>
          <w:sz w:val="22"/>
          <w:szCs w:val="22"/>
          <w:lang w:val="sr-Latn-ME"/>
        </w:rPr>
        <w:t>:</w:t>
      </w:r>
    </w:p>
    <w:p w14:paraId="2D6EB636" w14:textId="66DF02C1" w:rsidR="006D5C11" w:rsidRPr="00C42B0A" w:rsidRDefault="001125EF" w:rsidP="006F138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2B0A">
        <w:rPr>
          <w:rFonts w:eastAsia="Calibri"/>
          <w:spacing w:val="-5"/>
          <w:sz w:val="22"/>
          <w:szCs w:val="22"/>
          <w:lang w:val="sr-Latn-ME"/>
        </w:rPr>
        <w:t>osip na koži, crvenilo kože sa svrabom.</w:t>
      </w:r>
    </w:p>
    <w:p w14:paraId="14092125" w14:textId="77777777" w:rsidR="001125EF" w:rsidRPr="00C42B0A" w:rsidRDefault="001125EF" w:rsidP="006F138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B511288" w14:textId="77777777" w:rsidR="00C269D7" w:rsidRPr="00C42B0A" w:rsidRDefault="00C269D7" w:rsidP="006F138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42B0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B750642" w14:textId="77777777" w:rsidR="00C269D7" w:rsidRPr="00C42B0A" w:rsidRDefault="0029138F" w:rsidP="006F138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B0A">
        <w:rPr>
          <w:rFonts w:eastAsia="Calibri"/>
          <w:sz w:val="22"/>
          <w:szCs w:val="22"/>
          <w:lang w:val="sr-Latn-ME"/>
        </w:rPr>
        <w:t>Ako V</w:t>
      </w:r>
      <w:r w:rsidR="00C269D7" w:rsidRPr="00C42B0A">
        <w:rPr>
          <w:rFonts w:eastAsia="Calibri"/>
          <w:sz w:val="22"/>
          <w:szCs w:val="22"/>
          <w:lang w:val="sr-Latn-ME"/>
        </w:rPr>
        <w:t>am se javi bilo koje neželjeno d</w:t>
      </w:r>
      <w:r w:rsidRPr="00C42B0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42B0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42B0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42B0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37DC933" w14:textId="77777777" w:rsidR="007C6028" w:rsidRPr="00C42B0A" w:rsidRDefault="007C6028" w:rsidP="006F138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B9C7E59" w14:textId="77777777" w:rsidR="007C6028" w:rsidRPr="00C42B0A" w:rsidRDefault="007C6028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Institut za ljekove i medicinska sredstva </w:t>
      </w:r>
    </w:p>
    <w:p w14:paraId="2DA7E77D" w14:textId="77777777" w:rsidR="007C6028" w:rsidRPr="00C42B0A" w:rsidRDefault="007C6028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Odjeljenje za </w:t>
      </w:r>
      <w:proofErr w:type="spellStart"/>
      <w:r w:rsidRPr="00C42B0A">
        <w:rPr>
          <w:sz w:val="22"/>
          <w:szCs w:val="22"/>
          <w:lang w:val="sr-Latn-ME"/>
        </w:rPr>
        <w:t>farmakovigilancu</w:t>
      </w:r>
      <w:proofErr w:type="spellEnd"/>
    </w:p>
    <w:p w14:paraId="1D686102" w14:textId="77777777" w:rsidR="007C6028" w:rsidRPr="00C42B0A" w:rsidRDefault="007C6028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Bulevar Ivana Crnojevića 64a, 81000 Podgorica</w:t>
      </w:r>
    </w:p>
    <w:p w14:paraId="485E3EDA" w14:textId="77777777" w:rsidR="007C6028" w:rsidRPr="00C42B0A" w:rsidRDefault="007C6028" w:rsidP="006F1384">
      <w:pPr>
        <w:jc w:val="both"/>
        <w:rPr>
          <w:sz w:val="22"/>
          <w:szCs w:val="22"/>
          <w:lang w:val="sr-Latn-ME"/>
        </w:rPr>
      </w:pPr>
    </w:p>
    <w:p w14:paraId="629E02B7" w14:textId="77777777" w:rsidR="007C6028" w:rsidRPr="00C42B0A" w:rsidRDefault="007C6028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tel: +382 (0) 20 310 280</w:t>
      </w:r>
    </w:p>
    <w:p w14:paraId="62DB184B" w14:textId="77777777" w:rsidR="007C6028" w:rsidRPr="00C42B0A" w:rsidRDefault="007C6028" w:rsidP="006F1384">
      <w:pPr>
        <w:jc w:val="both"/>
        <w:rPr>
          <w:sz w:val="22"/>
          <w:szCs w:val="22"/>
          <w:lang w:val="sr-Latn-ME"/>
        </w:rPr>
      </w:pPr>
      <w:proofErr w:type="spellStart"/>
      <w:r w:rsidRPr="00C42B0A">
        <w:rPr>
          <w:sz w:val="22"/>
          <w:szCs w:val="22"/>
          <w:lang w:val="sr-Latn-ME"/>
        </w:rPr>
        <w:t>fax</w:t>
      </w:r>
      <w:proofErr w:type="spellEnd"/>
      <w:r w:rsidRPr="00C42B0A">
        <w:rPr>
          <w:sz w:val="22"/>
          <w:szCs w:val="22"/>
          <w:lang w:val="sr-Latn-ME"/>
        </w:rPr>
        <w:t>: +382 (0) 20 310 581</w:t>
      </w:r>
    </w:p>
    <w:p w14:paraId="0A3FF215" w14:textId="77777777" w:rsidR="007C6028" w:rsidRPr="00C42B0A" w:rsidRDefault="00AF3B8F" w:rsidP="006F1384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C42B0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42B0A">
        <w:rPr>
          <w:sz w:val="22"/>
          <w:szCs w:val="22"/>
          <w:lang w:val="sr-Latn-ME"/>
        </w:rPr>
        <w:t xml:space="preserve"> </w:t>
      </w:r>
    </w:p>
    <w:p w14:paraId="5236B445" w14:textId="77777777" w:rsidR="007C6028" w:rsidRPr="00C42B0A" w:rsidRDefault="00AF3B8F" w:rsidP="006F1384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C42B0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42B0A">
        <w:rPr>
          <w:sz w:val="22"/>
          <w:szCs w:val="22"/>
          <w:lang w:val="sr-Latn-ME"/>
        </w:rPr>
        <w:t xml:space="preserve"> </w:t>
      </w:r>
    </w:p>
    <w:p w14:paraId="17AE8E17" w14:textId="77777777" w:rsidR="00396B66" w:rsidRPr="00C42B0A" w:rsidRDefault="007C6028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putem IS zdravstvene zaštite</w:t>
      </w:r>
    </w:p>
    <w:p w14:paraId="1E8DC5B9" w14:textId="77777777" w:rsidR="0082338C" w:rsidRPr="00C42B0A" w:rsidRDefault="0082338C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QR kod za </w:t>
      </w:r>
      <w:proofErr w:type="spellStart"/>
      <w:r w:rsidRPr="00C42B0A">
        <w:rPr>
          <w:sz w:val="22"/>
          <w:szCs w:val="22"/>
          <w:lang w:val="sr-Latn-ME"/>
        </w:rPr>
        <w:t>online</w:t>
      </w:r>
      <w:proofErr w:type="spellEnd"/>
      <w:r w:rsidRPr="00C42B0A">
        <w:rPr>
          <w:sz w:val="22"/>
          <w:szCs w:val="22"/>
          <w:lang w:val="sr-Latn-ME"/>
        </w:rPr>
        <w:t xml:space="preserve"> prijavu</w:t>
      </w:r>
      <w:r w:rsidR="0014423E" w:rsidRPr="00C42B0A">
        <w:rPr>
          <w:sz w:val="22"/>
          <w:szCs w:val="22"/>
          <w:lang w:val="sr-Latn-ME"/>
        </w:rPr>
        <w:t xml:space="preserve"> sumnje na neželjeno dejstvo lijeka</w:t>
      </w:r>
      <w:r w:rsidRPr="00C42B0A">
        <w:rPr>
          <w:sz w:val="22"/>
          <w:szCs w:val="22"/>
          <w:lang w:val="sr-Latn-ME"/>
        </w:rPr>
        <w:t>:</w:t>
      </w:r>
    </w:p>
    <w:p w14:paraId="3FE71AFB" w14:textId="77777777" w:rsidR="00423E04" w:rsidRPr="00C42B0A" w:rsidRDefault="00423E04" w:rsidP="006F1384">
      <w:pPr>
        <w:jc w:val="both"/>
        <w:rPr>
          <w:sz w:val="22"/>
          <w:szCs w:val="22"/>
          <w:lang w:val="sr-Latn-ME"/>
        </w:rPr>
      </w:pPr>
    </w:p>
    <w:p w14:paraId="2002E1AF" w14:textId="77777777" w:rsidR="0082338C" w:rsidRPr="00C42B0A" w:rsidRDefault="00423E04" w:rsidP="006F1384">
      <w:pPr>
        <w:jc w:val="both"/>
        <w:rPr>
          <w:sz w:val="22"/>
          <w:szCs w:val="22"/>
          <w:lang w:val="sr-Latn-ME"/>
        </w:rPr>
      </w:pPr>
      <w:r w:rsidRPr="00C42B0A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354FCFF" wp14:editId="31613A2F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8A987" w14:textId="5DF3DDF0" w:rsidR="00662339" w:rsidRPr="00C42B0A" w:rsidRDefault="00662339" w:rsidP="006F1384">
      <w:pPr>
        <w:jc w:val="both"/>
        <w:rPr>
          <w:sz w:val="22"/>
          <w:szCs w:val="22"/>
          <w:lang w:val="sr-Latn-ME"/>
        </w:rPr>
      </w:pPr>
    </w:p>
    <w:p w14:paraId="6F961B13" w14:textId="77777777" w:rsidR="006F1384" w:rsidRPr="00C42B0A" w:rsidRDefault="006F1384" w:rsidP="006F1384">
      <w:pPr>
        <w:jc w:val="both"/>
        <w:rPr>
          <w:sz w:val="22"/>
          <w:szCs w:val="22"/>
          <w:lang w:val="sr-Latn-ME"/>
        </w:rPr>
      </w:pPr>
    </w:p>
    <w:p w14:paraId="60AC674C" w14:textId="1E0CD8A7" w:rsidR="00A32113" w:rsidRPr="00C42B0A" w:rsidRDefault="00A32113" w:rsidP="006F13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 xml:space="preserve">5. </w:t>
      </w:r>
      <w:r w:rsidR="00291DAD" w:rsidRPr="00C42B0A">
        <w:rPr>
          <w:b/>
          <w:bCs/>
          <w:sz w:val="22"/>
          <w:szCs w:val="22"/>
          <w:lang w:val="sr-Latn-ME"/>
        </w:rPr>
        <w:tab/>
      </w:r>
      <w:r w:rsidRPr="00C42B0A">
        <w:rPr>
          <w:b/>
          <w:bCs/>
          <w:sz w:val="22"/>
          <w:szCs w:val="22"/>
          <w:lang w:val="sr-Latn-ME"/>
        </w:rPr>
        <w:t xml:space="preserve">KAKO ČUVATI LIJEK </w:t>
      </w:r>
      <w:r w:rsidR="001125EF" w:rsidRPr="00C42B0A">
        <w:rPr>
          <w:b/>
          <w:bCs/>
          <w:sz w:val="22"/>
          <w:szCs w:val="22"/>
          <w:lang w:val="sr-Latn-ME"/>
        </w:rPr>
        <w:t>COLOSPA RETARD</w:t>
      </w:r>
    </w:p>
    <w:p w14:paraId="5103C4D8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18A38470" w14:textId="77777777" w:rsidR="00991E7D" w:rsidRPr="00C42B0A" w:rsidRDefault="008A7F7D" w:rsidP="006F138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Lijek čuvajte </w:t>
      </w:r>
      <w:r w:rsidR="00991E7D" w:rsidRPr="00C42B0A">
        <w:rPr>
          <w:sz w:val="22"/>
          <w:szCs w:val="22"/>
          <w:lang w:val="sr-Latn-ME"/>
        </w:rPr>
        <w:t>van pogleda i domašaja djece.</w:t>
      </w:r>
    </w:p>
    <w:p w14:paraId="541C7ABA" w14:textId="77777777" w:rsidR="00991E7D" w:rsidRPr="00C42B0A" w:rsidRDefault="00991E7D" w:rsidP="006F1384">
      <w:pPr>
        <w:jc w:val="both"/>
        <w:rPr>
          <w:sz w:val="22"/>
          <w:szCs w:val="22"/>
          <w:lang w:val="sr-Latn-ME"/>
        </w:rPr>
      </w:pPr>
    </w:p>
    <w:p w14:paraId="639D1AB1" w14:textId="79E9FD47" w:rsidR="00D01E45" w:rsidRPr="00C42B0A" w:rsidRDefault="00D01E45" w:rsidP="006F138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1125EF" w:rsidRPr="00C42B0A">
        <w:rPr>
          <w:sz w:val="22"/>
          <w:szCs w:val="22"/>
          <w:lang w:val="sr-Latn-ME" w:eastAsia="hr-HR"/>
        </w:rPr>
        <w:t xml:space="preserve">spoljašnjem pakovanju nakon </w:t>
      </w:r>
      <w:r w:rsidR="006F1384" w:rsidRPr="00C42B0A">
        <w:rPr>
          <w:sz w:val="22"/>
          <w:szCs w:val="22"/>
          <w:lang w:val="sr-Latn-ME" w:eastAsia="hr-HR"/>
        </w:rPr>
        <w:t xml:space="preserve">oznake </w:t>
      </w:r>
      <w:r w:rsidR="001125EF" w:rsidRPr="00C42B0A">
        <w:rPr>
          <w:sz w:val="22"/>
          <w:szCs w:val="22"/>
          <w:lang w:val="sr-Latn-ME" w:eastAsia="hr-HR"/>
        </w:rPr>
        <w:t xml:space="preserve">„Važi do:”. </w:t>
      </w:r>
      <w:r w:rsidRPr="00C42B0A">
        <w:rPr>
          <w:sz w:val="22"/>
          <w:szCs w:val="22"/>
          <w:lang w:val="sr-Latn-ME"/>
        </w:rPr>
        <w:t>Rok upotrebe odnosi se na posl</w:t>
      </w:r>
      <w:r w:rsidR="006F1384" w:rsidRPr="00C42B0A">
        <w:rPr>
          <w:sz w:val="22"/>
          <w:szCs w:val="22"/>
          <w:lang w:val="sr-Latn-ME"/>
        </w:rPr>
        <w:t>j</w:t>
      </w:r>
      <w:r w:rsidRPr="00C42B0A">
        <w:rPr>
          <w:sz w:val="22"/>
          <w:szCs w:val="22"/>
          <w:lang w:val="sr-Latn-ME"/>
        </w:rPr>
        <w:t>ednji dan navedenog mjeseca.</w:t>
      </w:r>
    </w:p>
    <w:p w14:paraId="14AD7B45" w14:textId="77777777" w:rsidR="001125EF" w:rsidRPr="00C42B0A" w:rsidRDefault="001125EF" w:rsidP="006F1384">
      <w:pPr>
        <w:jc w:val="both"/>
        <w:rPr>
          <w:sz w:val="22"/>
          <w:szCs w:val="22"/>
          <w:lang w:val="sr-Latn-ME" w:eastAsia="hr-HR"/>
        </w:rPr>
      </w:pPr>
    </w:p>
    <w:p w14:paraId="41667784" w14:textId="1303D275" w:rsidR="001125EF" w:rsidRPr="00C42B0A" w:rsidRDefault="001125EF" w:rsidP="006F1384">
      <w:pPr>
        <w:jc w:val="both"/>
        <w:rPr>
          <w:sz w:val="22"/>
          <w:szCs w:val="22"/>
          <w:lang w:val="sr-Latn-ME" w:eastAsia="hr-HR"/>
        </w:rPr>
      </w:pPr>
      <w:r w:rsidRPr="00C42B0A">
        <w:rPr>
          <w:sz w:val="22"/>
          <w:szCs w:val="22"/>
          <w:lang w:val="sr-Latn-ME" w:eastAsia="hr-HR"/>
        </w:rPr>
        <w:t>Čuvati na temperaturi do 25ºC, u originalnom pakovanju. Ne čuvati u frižideru, ne zamrzavati.</w:t>
      </w:r>
    </w:p>
    <w:p w14:paraId="1D15F270" w14:textId="77777777" w:rsidR="00445D8F" w:rsidRPr="00C42B0A" w:rsidRDefault="00445D8F" w:rsidP="006F1384">
      <w:pPr>
        <w:jc w:val="both"/>
        <w:rPr>
          <w:b/>
          <w:bCs/>
          <w:sz w:val="22"/>
          <w:szCs w:val="22"/>
          <w:lang w:val="sr-Latn-ME"/>
        </w:rPr>
      </w:pPr>
    </w:p>
    <w:p w14:paraId="6E026902" w14:textId="77777777" w:rsidR="00D01E45" w:rsidRPr="00C42B0A" w:rsidRDefault="00D01E45" w:rsidP="006F1384">
      <w:pPr>
        <w:jc w:val="both"/>
        <w:rPr>
          <w:sz w:val="22"/>
          <w:szCs w:val="22"/>
          <w:lang w:val="sr-Latn-ME" w:eastAsia="hr-HR"/>
        </w:rPr>
      </w:pPr>
      <w:r w:rsidRPr="00C42B0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6AE945B" w14:textId="5E5EB259" w:rsidR="001125EF" w:rsidRPr="00C42B0A" w:rsidRDefault="00D01E45" w:rsidP="006F1384">
      <w:pPr>
        <w:jc w:val="both"/>
        <w:rPr>
          <w:sz w:val="22"/>
          <w:szCs w:val="22"/>
          <w:lang w:val="sr-Latn-ME" w:eastAsia="hr-HR"/>
        </w:rPr>
      </w:pPr>
      <w:proofErr w:type="spellStart"/>
      <w:r w:rsidRPr="00C42B0A">
        <w:rPr>
          <w:sz w:val="22"/>
          <w:szCs w:val="22"/>
          <w:lang w:val="sr-Latn-ME" w:eastAsia="hr-HR"/>
        </w:rPr>
        <w:t>Neupotrijebljeni</w:t>
      </w:r>
      <w:proofErr w:type="spellEnd"/>
      <w:r w:rsidRPr="00C42B0A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4ED7DB2" w14:textId="5509F8FB" w:rsidR="00396B66" w:rsidRPr="00C42B0A" w:rsidRDefault="00396B66" w:rsidP="006F1384">
      <w:pPr>
        <w:jc w:val="both"/>
        <w:rPr>
          <w:bCs/>
          <w:sz w:val="22"/>
          <w:szCs w:val="22"/>
          <w:lang w:val="sr-Latn-ME"/>
        </w:rPr>
      </w:pPr>
    </w:p>
    <w:p w14:paraId="7AA1A2CD" w14:textId="77777777" w:rsidR="006F1384" w:rsidRPr="00C42B0A" w:rsidRDefault="006F1384" w:rsidP="006F1384">
      <w:pPr>
        <w:jc w:val="both"/>
        <w:rPr>
          <w:bCs/>
          <w:sz w:val="22"/>
          <w:szCs w:val="22"/>
          <w:lang w:val="sr-Latn-ME"/>
        </w:rPr>
      </w:pPr>
      <w:bookmarkStart w:id="1" w:name="_GoBack"/>
      <w:bookmarkEnd w:id="1"/>
    </w:p>
    <w:p w14:paraId="05FBF234" w14:textId="77777777" w:rsidR="00A32113" w:rsidRPr="00C42B0A" w:rsidRDefault="00A32113" w:rsidP="006F13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 xml:space="preserve">6. </w:t>
      </w:r>
      <w:r w:rsidR="00291DAD" w:rsidRPr="00C42B0A">
        <w:rPr>
          <w:b/>
          <w:bCs/>
          <w:sz w:val="22"/>
          <w:szCs w:val="22"/>
          <w:lang w:val="sr-Latn-ME"/>
        </w:rPr>
        <w:tab/>
      </w:r>
      <w:r w:rsidR="00326EEC" w:rsidRPr="00C42B0A">
        <w:rPr>
          <w:b/>
          <w:bCs/>
          <w:sz w:val="22"/>
          <w:szCs w:val="22"/>
          <w:lang w:val="sr-Latn-ME"/>
        </w:rPr>
        <w:t xml:space="preserve">SADRŽAJ PAKOVANJA I </w:t>
      </w:r>
      <w:r w:rsidRPr="00C42B0A">
        <w:rPr>
          <w:b/>
          <w:bCs/>
          <w:sz w:val="22"/>
          <w:szCs w:val="22"/>
          <w:lang w:val="sr-Latn-ME"/>
        </w:rPr>
        <w:t>DODATNE INFORMACIJE</w:t>
      </w:r>
      <w:r w:rsidR="00E06040" w:rsidRPr="00C42B0A">
        <w:rPr>
          <w:b/>
          <w:bCs/>
          <w:sz w:val="22"/>
          <w:szCs w:val="22"/>
          <w:lang w:val="sr-Latn-ME"/>
        </w:rPr>
        <w:t xml:space="preserve"> </w:t>
      </w:r>
    </w:p>
    <w:p w14:paraId="2D8774E1" w14:textId="77777777" w:rsidR="00445D8F" w:rsidRPr="00C42B0A" w:rsidRDefault="00445D8F" w:rsidP="006F1384">
      <w:pPr>
        <w:jc w:val="both"/>
        <w:rPr>
          <w:sz w:val="22"/>
          <w:szCs w:val="22"/>
          <w:lang w:val="sr-Latn-ME"/>
        </w:rPr>
      </w:pPr>
    </w:p>
    <w:p w14:paraId="409BBA39" w14:textId="4D6F016C" w:rsidR="00445D8F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1125EF" w:rsidRPr="00C42B0A">
        <w:rPr>
          <w:b/>
          <w:bCs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bCs/>
          <w:sz w:val="22"/>
          <w:szCs w:val="22"/>
          <w:lang w:val="sr-Latn-ME"/>
        </w:rPr>
        <w:t xml:space="preserve"> retard</w:t>
      </w:r>
    </w:p>
    <w:p w14:paraId="45CC39FD" w14:textId="0FA90A56" w:rsidR="001125EF" w:rsidRPr="00C42B0A" w:rsidRDefault="001125EF" w:rsidP="00ED13D6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Aktivna supstanca je</w:t>
      </w:r>
      <w:r w:rsidRPr="00C42B0A">
        <w:rPr>
          <w:b/>
          <w:sz w:val="22"/>
          <w:szCs w:val="22"/>
          <w:lang w:val="sr-Latn-ME"/>
        </w:rPr>
        <w:t xml:space="preserve"> </w:t>
      </w:r>
      <w:proofErr w:type="spellStart"/>
      <w:r w:rsidRPr="00C42B0A">
        <w:rPr>
          <w:sz w:val="22"/>
          <w:szCs w:val="22"/>
          <w:lang w:val="sr-Latn-ME"/>
        </w:rPr>
        <w:t>mebeverin</w:t>
      </w:r>
      <w:proofErr w:type="spellEnd"/>
      <w:r w:rsidR="006F1384" w:rsidRPr="00C42B0A">
        <w:rPr>
          <w:sz w:val="22"/>
          <w:szCs w:val="22"/>
          <w:lang w:val="sr-Latn-ME"/>
        </w:rPr>
        <w:t xml:space="preserve"> </w:t>
      </w:r>
      <w:proofErr w:type="spellStart"/>
      <w:r w:rsidRPr="00C42B0A">
        <w:rPr>
          <w:sz w:val="22"/>
          <w:szCs w:val="22"/>
          <w:lang w:val="sr-Latn-ME"/>
        </w:rPr>
        <w:t>hidrohlorid</w:t>
      </w:r>
      <w:proofErr w:type="spellEnd"/>
      <w:r w:rsidRPr="00C42B0A">
        <w:rPr>
          <w:sz w:val="22"/>
          <w:szCs w:val="22"/>
          <w:lang w:val="sr-Latn-ME"/>
        </w:rPr>
        <w:t>.</w:t>
      </w:r>
      <w:r w:rsidR="006F1384" w:rsidRPr="00C42B0A">
        <w:rPr>
          <w:sz w:val="22"/>
          <w:szCs w:val="22"/>
          <w:lang w:val="sr-Latn-ME"/>
        </w:rPr>
        <w:t xml:space="preserve"> </w:t>
      </w:r>
      <w:r w:rsidRPr="00C42B0A">
        <w:rPr>
          <w:sz w:val="22"/>
          <w:szCs w:val="22"/>
          <w:lang w:val="sr-Latn-ME"/>
        </w:rPr>
        <w:t xml:space="preserve">Jedna kapsula sa modifikovanim oslobađanjem, tvrda sadrži 200 mg </w:t>
      </w:r>
      <w:proofErr w:type="spellStart"/>
      <w:r w:rsidRPr="00C42B0A">
        <w:rPr>
          <w:sz w:val="22"/>
          <w:szCs w:val="22"/>
          <w:lang w:val="sr-Latn-ME"/>
        </w:rPr>
        <w:t>mebeverin</w:t>
      </w:r>
      <w:proofErr w:type="spellEnd"/>
      <w:r w:rsidR="006F1384" w:rsidRPr="00C42B0A">
        <w:rPr>
          <w:sz w:val="22"/>
          <w:szCs w:val="22"/>
          <w:lang w:val="sr-Latn-ME"/>
        </w:rPr>
        <w:t xml:space="preserve"> </w:t>
      </w:r>
      <w:proofErr w:type="spellStart"/>
      <w:r w:rsidRPr="00C42B0A">
        <w:rPr>
          <w:sz w:val="22"/>
          <w:szCs w:val="22"/>
          <w:lang w:val="sr-Latn-ME"/>
        </w:rPr>
        <w:t>hidrohlorida</w:t>
      </w:r>
      <w:proofErr w:type="spellEnd"/>
      <w:r w:rsidRPr="00C42B0A">
        <w:rPr>
          <w:sz w:val="22"/>
          <w:szCs w:val="22"/>
          <w:lang w:val="sr-Latn-ME"/>
        </w:rPr>
        <w:t>.</w:t>
      </w:r>
    </w:p>
    <w:p w14:paraId="222AB635" w14:textId="77777777" w:rsidR="001125EF" w:rsidRPr="00C42B0A" w:rsidRDefault="001125EF" w:rsidP="00ED13D6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Pomoćne supstance su: </w:t>
      </w:r>
    </w:p>
    <w:p w14:paraId="5B9CC44D" w14:textId="2A207A16" w:rsidR="001125EF" w:rsidRPr="00C42B0A" w:rsidRDefault="006F1384" w:rsidP="006F1384">
      <w:pPr>
        <w:jc w:val="both"/>
        <w:rPr>
          <w:sz w:val="22"/>
          <w:szCs w:val="22"/>
          <w:lang w:val="sr-Latn-ME"/>
        </w:rPr>
      </w:pPr>
      <w:r w:rsidRPr="00C42B0A">
        <w:rPr>
          <w:i/>
          <w:sz w:val="22"/>
          <w:szCs w:val="22"/>
          <w:lang w:val="sr-Latn-ME"/>
        </w:rPr>
        <w:t>s</w:t>
      </w:r>
      <w:r w:rsidR="001125EF" w:rsidRPr="00C42B0A">
        <w:rPr>
          <w:i/>
          <w:sz w:val="22"/>
          <w:szCs w:val="22"/>
          <w:lang w:val="sr-Latn-ME"/>
        </w:rPr>
        <w:t>adržaj kapsule</w:t>
      </w:r>
      <w:r w:rsidRPr="00C42B0A">
        <w:rPr>
          <w:i/>
          <w:sz w:val="22"/>
          <w:szCs w:val="22"/>
          <w:lang w:val="sr-Latn-ME"/>
        </w:rPr>
        <w:t>, tvrde</w:t>
      </w:r>
      <w:r w:rsidR="001125EF" w:rsidRPr="00C42B0A">
        <w:rPr>
          <w:sz w:val="22"/>
          <w:szCs w:val="22"/>
          <w:lang w:val="sr-Latn-ME"/>
        </w:rPr>
        <w:t>: magnezijum</w:t>
      </w:r>
      <w:r w:rsidRPr="00C42B0A">
        <w:rPr>
          <w:sz w:val="22"/>
          <w:szCs w:val="22"/>
          <w:lang w:val="sr-Latn-ME"/>
        </w:rPr>
        <w:t xml:space="preserve"> </w:t>
      </w:r>
      <w:proofErr w:type="spellStart"/>
      <w:r w:rsidR="001125EF" w:rsidRPr="00C42B0A">
        <w:rPr>
          <w:sz w:val="22"/>
          <w:szCs w:val="22"/>
          <w:lang w:val="sr-Latn-ME"/>
        </w:rPr>
        <w:t>stearat</w:t>
      </w:r>
      <w:proofErr w:type="spellEnd"/>
      <w:r w:rsidR="001125EF" w:rsidRPr="00C42B0A">
        <w:rPr>
          <w:sz w:val="22"/>
          <w:szCs w:val="22"/>
          <w:lang w:val="sr-Latn-ME"/>
        </w:rPr>
        <w:t xml:space="preserve">; </w:t>
      </w:r>
      <w:proofErr w:type="spellStart"/>
      <w:r w:rsidR="001125EF" w:rsidRPr="00C42B0A">
        <w:rPr>
          <w:sz w:val="22"/>
          <w:szCs w:val="22"/>
          <w:lang w:val="sr-Latn-ME"/>
        </w:rPr>
        <w:t>poliakrilat</w:t>
      </w:r>
      <w:proofErr w:type="spellEnd"/>
      <w:r w:rsidR="001125EF" w:rsidRPr="00C42B0A">
        <w:rPr>
          <w:sz w:val="22"/>
          <w:szCs w:val="22"/>
          <w:lang w:val="sr-Latn-ME"/>
        </w:rPr>
        <w:t xml:space="preserve"> disperzija 30%; talk; </w:t>
      </w:r>
      <w:proofErr w:type="spellStart"/>
      <w:r w:rsidR="001125EF" w:rsidRPr="00C42B0A">
        <w:rPr>
          <w:sz w:val="22"/>
          <w:szCs w:val="22"/>
          <w:lang w:val="sr-Latn-ME"/>
        </w:rPr>
        <w:t>hipromeloza</w:t>
      </w:r>
      <w:proofErr w:type="spellEnd"/>
      <w:r w:rsidR="001125EF" w:rsidRPr="00C42B0A">
        <w:rPr>
          <w:sz w:val="22"/>
          <w:szCs w:val="22"/>
          <w:lang w:val="sr-Latn-ME"/>
        </w:rPr>
        <w:t xml:space="preserve">; </w:t>
      </w:r>
      <w:proofErr w:type="spellStart"/>
      <w:r w:rsidR="001125EF" w:rsidRPr="00C42B0A">
        <w:rPr>
          <w:sz w:val="22"/>
          <w:szCs w:val="22"/>
          <w:lang w:val="sr-Latn-ME"/>
        </w:rPr>
        <w:t>metakrilna</w:t>
      </w:r>
      <w:proofErr w:type="spellEnd"/>
      <w:r w:rsidR="001125EF" w:rsidRPr="00C42B0A">
        <w:rPr>
          <w:sz w:val="22"/>
          <w:szCs w:val="22"/>
          <w:lang w:val="sr-Latn-ME"/>
        </w:rPr>
        <w:t xml:space="preserve"> kiselina-etil</w:t>
      </w:r>
      <w:r w:rsidRPr="00C42B0A">
        <w:rPr>
          <w:sz w:val="22"/>
          <w:szCs w:val="22"/>
          <w:lang w:val="sr-Latn-ME"/>
        </w:rPr>
        <w:t xml:space="preserve"> </w:t>
      </w:r>
      <w:proofErr w:type="spellStart"/>
      <w:r w:rsidR="001125EF" w:rsidRPr="00C42B0A">
        <w:rPr>
          <w:sz w:val="22"/>
          <w:szCs w:val="22"/>
          <w:lang w:val="sr-Latn-ME"/>
        </w:rPr>
        <w:t>akrilat</w:t>
      </w:r>
      <w:proofErr w:type="spellEnd"/>
      <w:r w:rsidR="001125EF" w:rsidRPr="00C42B0A">
        <w:rPr>
          <w:sz w:val="22"/>
          <w:szCs w:val="22"/>
          <w:lang w:val="sr-Latn-ME"/>
        </w:rPr>
        <w:t xml:space="preserve"> </w:t>
      </w:r>
      <w:proofErr w:type="spellStart"/>
      <w:r w:rsidR="001125EF" w:rsidRPr="00C42B0A">
        <w:rPr>
          <w:sz w:val="22"/>
          <w:szCs w:val="22"/>
          <w:lang w:val="sr-Latn-ME"/>
        </w:rPr>
        <w:t>kopolimer</w:t>
      </w:r>
      <w:proofErr w:type="spellEnd"/>
      <w:r w:rsidR="001125EF" w:rsidRPr="00C42B0A">
        <w:rPr>
          <w:sz w:val="22"/>
          <w:szCs w:val="22"/>
          <w:lang w:val="sr-Latn-ME"/>
        </w:rPr>
        <w:t xml:space="preserve"> (1:1) disperzija 30%; </w:t>
      </w:r>
      <w:proofErr w:type="spellStart"/>
      <w:r w:rsidR="001125EF" w:rsidRPr="00C42B0A">
        <w:rPr>
          <w:sz w:val="22"/>
          <w:szCs w:val="22"/>
          <w:lang w:val="sr-Latn-ME"/>
        </w:rPr>
        <w:t>glicerol</w:t>
      </w:r>
      <w:proofErr w:type="spellEnd"/>
      <w:r w:rsidRPr="00C42B0A">
        <w:rPr>
          <w:sz w:val="22"/>
          <w:szCs w:val="22"/>
          <w:lang w:val="sr-Latn-ME"/>
        </w:rPr>
        <w:t xml:space="preserve"> </w:t>
      </w:r>
      <w:proofErr w:type="spellStart"/>
      <w:r w:rsidR="001125EF" w:rsidRPr="00C42B0A">
        <w:rPr>
          <w:sz w:val="22"/>
          <w:szCs w:val="22"/>
          <w:lang w:val="sr-Latn-ME"/>
        </w:rPr>
        <w:t>triacetat</w:t>
      </w:r>
      <w:proofErr w:type="spellEnd"/>
      <w:r w:rsidR="001125EF" w:rsidRPr="00C42B0A">
        <w:rPr>
          <w:sz w:val="22"/>
          <w:szCs w:val="22"/>
          <w:lang w:val="sr-Latn-ME"/>
        </w:rPr>
        <w:t>.</w:t>
      </w:r>
    </w:p>
    <w:p w14:paraId="2823AEE4" w14:textId="68D4FB27" w:rsidR="001125EF" w:rsidRPr="00C42B0A" w:rsidRDefault="006F1384" w:rsidP="006F1384">
      <w:pPr>
        <w:jc w:val="both"/>
        <w:rPr>
          <w:sz w:val="22"/>
          <w:szCs w:val="22"/>
          <w:lang w:val="sr-Latn-ME"/>
        </w:rPr>
      </w:pPr>
      <w:r w:rsidRPr="00C42B0A">
        <w:rPr>
          <w:i/>
          <w:sz w:val="22"/>
          <w:szCs w:val="22"/>
          <w:lang w:val="sr-Latn-ME"/>
        </w:rPr>
        <w:t>s</w:t>
      </w:r>
      <w:r w:rsidR="001125EF" w:rsidRPr="00C42B0A">
        <w:rPr>
          <w:i/>
          <w:sz w:val="22"/>
          <w:szCs w:val="22"/>
          <w:lang w:val="sr-Latn-ME"/>
        </w:rPr>
        <w:t>astav t</w:t>
      </w:r>
      <w:r w:rsidR="00F646BD" w:rsidRPr="00C42B0A">
        <w:rPr>
          <w:i/>
          <w:sz w:val="22"/>
          <w:szCs w:val="22"/>
          <w:lang w:val="sr-Latn-ME"/>
        </w:rPr>
        <w:t>ij</w:t>
      </w:r>
      <w:r w:rsidR="001125EF" w:rsidRPr="00C42B0A">
        <w:rPr>
          <w:i/>
          <w:sz w:val="22"/>
          <w:szCs w:val="22"/>
          <w:lang w:val="sr-Latn-ME"/>
        </w:rPr>
        <w:t>ela i kape kapsule</w:t>
      </w:r>
      <w:r w:rsidRPr="00C42B0A">
        <w:rPr>
          <w:i/>
          <w:sz w:val="22"/>
          <w:szCs w:val="22"/>
          <w:lang w:val="sr-Latn-ME"/>
        </w:rPr>
        <w:t>, tvrde</w:t>
      </w:r>
      <w:r w:rsidR="001125EF" w:rsidRPr="00C42B0A">
        <w:rPr>
          <w:sz w:val="22"/>
          <w:szCs w:val="22"/>
          <w:lang w:val="sr-Latn-ME"/>
        </w:rPr>
        <w:t>: želatin; titan</w:t>
      </w:r>
      <w:r w:rsidRPr="00C42B0A">
        <w:rPr>
          <w:sz w:val="22"/>
          <w:szCs w:val="22"/>
          <w:lang w:val="sr-Latn-ME"/>
        </w:rPr>
        <w:t xml:space="preserve"> </w:t>
      </w:r>
      <w:r w:rsidR="001125EF" w:rsidRPr="00C42B0A">
        <w:rPr>
          <w:sz w:val="22"/>
          <w:szCs w:val="22"/>
          <w:lang w:val="sr-Latn-ME"/>
        </w:rPr>
        <w:t>dioksid (E171).</w:t>
      </w:r>
    </w:p>
    <w:p w14:paraId="7CF64166" w14:textId="432AC87D" w:rsidR="00326EEC" w:rsidRPr="00C42B0A" w:rsidRDefault="006F1384" w:rsidP="006F1384">
      <w:pPr>
        <w:jc w:val="both"/>
        <w:rPr>
          <w:sz w:val="22"/>
          <w:szCs w:val="22"/>
          <w:lang w:val="sr-Latn-ME"/>
        </w:rPr>
      </w:pPr>
      <w:r w:rsidRPr="00C42B0A">
        <w:rPr>
          <w:i/>
          <w:sz w:val="22"/>
          <w:szCs w:val="22"/>
          <w:lang w:val="sr-Latn-ME"/>
        </w:rPr>
        <w:t>sastav mastila za štampu</w:t>
      </w:r>
      <w:r w:rsidR="001125EF" w:rsidRPr="00C42B0A">
        <w:rPr>
          <w:sz w:val="22"/>
          <w:szCs w:val="22"/>
          <w:lang w:val="sr-Latn-ME"/>
        </w:rPr>
        <w:t xml:space="preserve">: šelak (E904); </w:t>
      </w:r>
      <w:proofErr w:type="spellStart"/>
      <w:r w:rsidR="001125EF" w:rsidRPr="00C42B0A">
        <w:rPr>
          <w:sz w:val="22"/>
          <w:szCs w:val="22"/>
          <w:lang w:val="sr-Latn-ME"/>
        </w:rPr>
        <w:t>propilen</w:t>
      </w:r>
      <w:proofErr w:type="spellEnd"/>
      <w:r w:rsidRPr="00C42B0A">
        <w:rPr>
          <w:sz w:val="22"/>
          <w:szCs w:val="22"/>
          <w:lang w:val="sr-Latn-ME"/>
        </w:rPr>
        <w:t xml:space="preserve"> </w:t>
      </w:r>
      <w:proofErr w:type="spellStart"/>
      <w:r w:rsidR="001125EF" w:rsidRPr="00C42B0A">
        <w:rPr>
          <w:sz w:val="22"/>
          <w:szCs w:val="22"/>
          <w:lang w:val="sr-Latn-ME"/>
        </w:rPr>
        <w:t>glikol</w:t>
      </w:r>
      <w:proofErr w:type="spellEnd"/>
      <w:r w:rsidR="001125EF" w:rsidRPr="00C42B0A">
        <w:rPr>
          <w:sz w:val="22"/>
          <w:szCs w:val="22"/>
          <w:lang w:val="sr-Latn-ME"/>
        </w:rPr>
        <w:t xml:space="preserve">; amonijak, rastvor </w:t>
      </w:r>
      <w:proofErr w:type="spellStart"/>
      <w:r w:rsidR="001125EF" w:rsidRPr="00C42B0A">
        <w:rPr>
          <w:sz w:val="22"/>
          <w:szCs w:val="22"/>
          <w:lang w:val="sr-Latn-ME"/>
        </w:rPr>
        <w:t>koncentrovani</w:t>
      </w:r>
      <w:proofErr w:type="spellEnd"/>
      <w:r w:rsidR="001125EF" w:rsidRPr="00C42B0A">
        <w:rPr>
          <w:sz w:val="22"/>
          <w:szCs w:val="22"/>
          <w:lang w:val="sr-Latn-ME"/>
        </w:rPr>
        <w:t>; kalijum</w:t>
      </w:r>
      <w:r w:rsidRPr="00C42B0A">
        <w:rPr>
          <w:sz w:val="22"/>
          <w:szCs w:val="22"/>
          <w:lang w:val="sr-Latn-ME"/>
        </w:rPr>
        <w:t xml:space="preserve"> </w:t>
      </w:r>
      <w:r w:rsidR="001125EF" w:rsidRPr="00C42B0A">
        <w:rPr>
          <w:sz w:val="22"/>
          <w:szCs w:val="22"/>
          <w:lang w:val="sr-Latn-ME"/>
        </w:rPr>
        <w:t>hidroksid; gvožđe (III)</w:t>
      </w:r>
      <w:r w:rsidRPr="00C42B0A">
        <w:rPr>
          <w:sz w:val="22"/>
          <w:szCs w:val="22"/>
          <w:lang w:val="sr-Latn-ME"/>
        </w:rPr>
        <w:t xml:space="preserve"> </w:t>
      </w:r>
      <w:r w:rsidR="001125EF" w:rsidRPr="00C42B0A">
        <w:rPr>
          <w:sz w:val="22"/>
          <w:szCs w:val="22"/>
          <w:lang w:val="sr-Latn-ME"/>
        </w:rPr>
        <w:t>oksid, crni (E172).</w:t>
      </w:r>
    </w:p>
    <w:p w14:paraId="09F39AF0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0E37F339" w14:textId="2D0FAD8D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1125EF" w:rsidRPr="00C42B0A">
        <w:rPr>
          <w:b/>
          <w:sz w:val="22"/>
          <w:szCs w:val="22"/>
          <w:lang w:val="sr-Latn-ME"/>
        </w:rPr>
        <w:t>Colospa</w:t>
      </w:r>
      <w:proofErr w:type="spellEnd"/>
      <w:r w:rsidR="001125EF" w:rsidRPr="00C42B0A">
        <w:rPr>
          <w:b/>
          <w:sz w:val="22"/>
          <w:szCs w:val="22"/>
          <w:lang w:val="sr-Latn-ME"/>
        </w:rPr>
        <w:t xml:space="preserve"> retard</w:t>
      </w:r>
      <w:r w:rsidRPr="00C42B0A">
        <w:rPr>
          <w:b/>
          <w:sz w:val="22"/>
          <w:szCs w:val="22"/>
          <w:lang w:val="sr-Latn-ME"/>
        </w:rPr>
        <w:t xml:space="preserve"> i sadržaj pakovanja</w:t>
      </w:r>
    </w:p>
    <w:p w14:paraId="15B57A7F" w14:textId="7AEC8A55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lastRenderedPageBreak/>
        <w:t>Neprovidne,</w:t>
      </w:r>
      <w:r w:rsidR="006F1384" w:rsidRPr="00C42B0A">
        <w:rPr>
          <w:sz w:val="22"/>
          <w:szCs w:val="22"/>
          <w:lang w:val="sr-Latn-ME"/>
        </w:rPr>
        <w:t xml:space="preserve"> bijele,</w:t>
      </w:r>
      <w:r w:rsidRPr="00C42B0A">
        <w:rPr>
          <w:sz w:val="22"/>
          <w:szCs w:val="22"/>
          <w:lang w:val="sr-Latn-ME"/>
        </w:rPr>
        <w:t xml:space="preserve"> tvrde želatinske kapsule, </w:t>
      </w:r>
      <w:r w:rsidR="006F1384" w:rsidRPr="00C42B0A">
        <w:rPr>
          <w:bCs/>
          <w:sz w:val="22"/>
          <w:szCs w:val="22"/>
          <w:lang w:val="sr-Latn-ME"/>
        </w:rPr>
        <w:t>veličine No. 1</w:t>
      </w:r>
      <w:r w:rsidRPr="00C42B0A">
        <w:rPr>
          <w:sz w:val="22"/>
          <w:szCs w:val="22"/>
          <w:lang w:val="sr-Latn-ME"/>
        </w:rPr>
        <w:t xml:space="preserve">, punjene </w:t>
      </w:r>
      <w:r w:rsidR="006F1384" w:rsidRPr="00C42B0A">
        <w:rPr>
          <w:bCs/>
          <w:sz w:val="22"/>
          <w:szCs w:val="22"/>
          <w:lang w:val="sr-Latn-ME"/>
        </w:rPr>
        <w:t xml:space="preserve">filmom obloženim </w:t>
      </w:r>
      <w:proofErr w:type="spellStart"/>
      <w:r w:rsidRPr="00C42B0A">
        <w:rPr>
          <w:sz w:val="22"/>
          <w:szCs w:val="22"/>
          <w:lang w:val="sr-Latn-ME"/>
        </w:rPr>
        <w:t>peletama</w:t>
      </w:r>
      <w:proofErr w:type="spellEnd"/>
      <w:r w:rsidRPr="00C42B0A">
        <w:rPr>
          <w:sz w:val="22"/>
          <w:szCs w:val="22"/>
          <w:lang w:val="sr-Latn-ME"/>
        </w:rPr>
        <w:t xml:space="preserve"> b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 xml:space="preserve">ele </w:t>
      </w:r>
      <w:r w:rsidR="006F1384" w:rsidRPr="00C42B0A">
        <w:rPr>
          <w:sz w:val="22"/>
          <w:szCs w:val="22"/>
          <w:lang w:val="sr-Latn-ME"/>
        </w:rPr>
        <w:t xml:space="preserve">do </w:t>
      </w:r>
      <w:r w:rsidRPr="00C42B0A">
        <w:rPr>
          <w:sz w:val="22"/>
          <w:szCs w:val="22"/>
          <w:lang w:val="sr-Latn-ME"/>
        </w:rPr>
        <w:t>skoro b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ele boje. Standar</w:t>
      </w:r>
      <w:r w:rsidR="006F1384" w:rsidRPr="00C42B0A">
        <w:rPr>
          <w:sz w:val="22"/>
          <w:szCs w:val="22"/>
          <w:lang w:val="sr-Latn-ME"/>
        </w:rPr>
        <w:t>d</w:t>
      </w:r>
      <w:r w:rsidRPr="00C42B0A">
        <w:rPr>
          <w:sz w:val="22"/>
          <w:szCs w:val="22"/>
          <w:lang w:val="sr-Latn-ME"/>
        </w:rPr>
        <w:t>ni natpis na omotaču kapsule je „245”.</w:t>
      </w:r>
    </w:p>
    <w:p w14:paraId="6584603F" w14:textId="5E9F5691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Unutrašnje pakovanje je </w:t>
      </w:r>
      <w:r w:rsidR="006F1384" w:rsidRPr="00C42B0A">
        <w:rPr>
          <w:bCs/>
          <w:sz w:val="22"/>
          <w:szCs w:val="22"/>
          <w:lang w:val="sr-Latn-ME"/>
        </w:rPr>
        <w:t xml:space="preserve">PVC/Al </w:t>
      </w:r>
      <w:proofErr w:type="spellStart"/>
      <w:r w:rsidRPr="00C42B0A">
        <w:rPr>
          <w:sz w:val="22"/>
          <w:szCs w:val="22"/>
          <w:lang w:val="sr-Latn-ME"/>
        </w:rPr>
        <w:t>blister</w:t>
      </w:r>
      <w:proofErr w:type="spellEnd"/>
      <w:r w:rsidRPr="00C42B0A">
        <w:rPr>
          <w:sz w:val="22"/>
          <w:szCs w:val="22"/>
          <w:lang w:val="sr-Latn-ME"/>
        </w:rPr>
        <w:t xml:space="preserve"> koji sadrži 15 kapsula sa modifikovanim oslobađanjem, tvrdih.</w:t>
      </w:r>
    </w:p>
    <w:p w14:paraId="226D4687" w14:textId="21C8E912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 xml:space="preserve">Spoljašnje pakovanje je </w:t>
      </w:r>
      <w:proofErr w:type="spellStart"/>
      <w:r w:rsidRPr="00C42B0A">
        <w:rPr>
          <w:sz w:val="22"/>
          <w:szCs w:val="22"/>
          <w:lang w:val="sr-Latn-ME"/>
        </w:rPr>
        <w:t>složiva</w:t>
      </w:r>
      <w:proofErr w:type="spellEnd"/>
      <w:r w:rsidRPr="00C42B0A">
        <w:rPr>
          <w:sz w:val="22"/>
          <w:szCs w:val="22"/>
          <w:lang w:val="sr-Latn-ME"/>
        </w:rPr>
        <w:t xml:space="preserve"> kartonska kutija koja sadrži 2 </w:t>
      </w:r>
      <w:proofErr w:type="spellStart"/>
      <w:r w:rsidRPr="00C42B0A">
        <w:rPr>
          <w:sz w:val="22"/>
          <w:szCs w:val="22"/>
          <w:lang w:val="sr-Latn-ME"/>
        </w:rPr>
        <w:t>blistera</w:t>
      </w:r>
      <w:proofErr w:type="spellEnd"/>
      <w:r w:rsidRPr="00C42B0A">
        <w:rPr>
          <w:sz w:val="22"/>
          <w:szCs w:val="22"/>
          <w:lang w:val="sr-Latn-ME"/>
        </w:rPr>
        <w:t xml:space="preserve"> </w:t>
      </w:r>
      <w:r w:rsidR="006F1384" w:rsidRPr="00C42B0A">
        <w:rPr>
          <w:sz w:val="22"/>
          <w:szCs w:val="22"/>
          <w:lang w:val="sr-Latn-ME"/>
        </w:rPr>
        <w:t xml:space="preserve">sa </w:t>
      </w:r>
      <w:r w:rsidRPr="00C42B0A">
        <w:rPr>
          <w:sz w:val="22"/>
          <w:szCs w:val="22"/>
          <w:lang w:val="sr-Latn-ME"/>
        </w:rPr>
        <w:t>po 15 kapsula sa modifikovanim oslobađanjem, tvrdih (ukupno 30 kapsula sa modifikovanim oslobađanjem, tvrdih) i Uputstvo za l</w:t>
      </w:r>
      <w:r w:rsidR="00F646BD" w:rsidRPr="00C42B0A">
        <w:rPr>
          <w:sz w:val="22"/>
          <w:szCs w:val="22"/>
          <w:lang w:val="sr-Latn-ME"/>
        </w:rPr>
        <w:t>ij</w:t>
      </w:r>
      <w:r w:rsidRPr="00C42B0A">
        <w:rPr>
          <w:sz w:val="22"/>
          <w:szCs w:val="22"/>
          <w:lang w:val="sr-Latn-ME"/>
        </w:rPr>
        <w:t>ek.</w:t>
      </w:r>
    </w:p>
    <w:p w14:paraId="47231218" w14:textId="77777777" w:rsidR="001125EF" w:rsidRPr="00C42B0A" w:rsidRDefault="001125EF" w:rsidP="006F1384">
      <w:pPr>
        <w:jc w:val="both"/>
        <w:rPr>
          <w:sz w:val="22"/>
          <w:szCs w:val="22"/>
          <w:lang w:val="sr-Latn-ME"/>
        </w:rPr>
      </w:pPr>
    </w:p>
    <w:p w14:paraId="5F8A9FC7" w14:textId="084051F6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 xml:space="preserve">Nosilac dozvole i </w:t>
      </w:r>
      <w:r w:rsidR="00C66783" w:rsidRPr="00C42B0A">
        <w:rPr>
          <w:b/>
          <w:sz w:val="22"/>
          <w:szCs w:val="22"/>
          <w:lang w:val="sr-Latn-ME"/>
        </w:rPr>
        <w:t>p</w:t>
      </w:r>
      <w:r w:rsidRPr="00C42B0A">
        <w:rPr>
          <w:b/>
          <w:sz w:val="22"/>
          <w:szCs w:val="22"/>
          <w:lang w:val="sr-Latn-ME"/>
        </w:rPr>
        <w:t>roizvođač</w:t>
      </w:r>
    </w:p>
    <w:p w14:paraId="2694FD3F" w14:textId="77777777" w:rsidR="006F1384" w:rsidRPr="00C42B0A" w:rsidRDefault="006F1384" w:rsidP="006F1384">
      <w:pPr>
        <w:jc w:val="both"/>
        <w:rPr>
          <w:b/>
          <w:sz w:val="22"/>
          <w:szCs w:val="22"/>
          <w:lang w:val="sr-Latn-ME"/>
        </w:rPr>
      </w:pPr>
    </w:p>
    <w:p w14:paraId="64207DF7" w14:textId="3F9228D4" w:rsidR="00445D8F" w:rsidRPr="00C42B0A" w:rsidRDefault="00994B77" w:rsidP="006F1384">
      <w:pPr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Nosilac dozvole</w:t>
      </w:r>
    </w:p>
    <w:p w14:paraId="07C655B3" w14:textId="1B2A839C" w:rsidR="00994B77" w:rsidRPr="00C42B0A" w:rsidRDefault="00994B77" w:rsidP="006F13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C42B0A">
        <w:rPr>
          <w:bCs/>
          <w:sz w:val="22"/>
          <w:szCs w:val="22"/>
          <w:lang w:val="sr-Latn-ME"/>
        </w:rPr>
        <w:t>d.o.o</w:t>
      </w:r>
      <w:proofErr w:type="spellEnd"/>
      <w:r w:rsidRPr="00C42B0A">
        <w:rPr>
          <w:bCs/>
          <w:sz w:val="22"/>
          <w:szCs w:val="22"/>
          <w:lang w:val="sr-Latn-ME"/>
        </w:rPr>
        <w:t>.</w:t>
      </w:r>
      <w:r w:rsidR="006F1384" w:rsidRPr="00C42B0A">
        <w:rPr>
          <w:bCs/>
          <w:sz w:val="22"/>
          <w:szCs w:val="22"/>
          <w:lang w:val="sr-Latn-ME"/>
        </w:rPr>
        <w:t>,</w:t>
      </w:r>
    </w:p>
    <w:p w14:paraId="418B2377" w14:textId="6D33CB9A" w:rsidR="00994B77" w:rsidRPr="00C42B0A" w:rsidRDefault="00994B77" w:rsidP="006F13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42B0A">
        <w:rPr>
          <w:bCs/>
          <w:sz w:val="22"/>
          <w:szCs w:val="22"/>
          <w:lang w:val="sr-Latn-ME"/>
        </w:rPr>
        <w:t>Vojislavljevića</w:t>
      </w:r>
      <w:proofErr w:type="spellEnd"/>
      <w:r w:rsidRPr="00C42B0A">
        <w:rPr>
          <w:bCs/>
          <w:sz w:val="22"/>
          <w:szCs w:val="22"/>
          <w:lang w:val="sr-Latn-ME"/>
        </w:rPr>
        <w:t xml:space="preserve"> 76</w:t>
      </w:r>
      <w:r w:rsidR="006F1384" w:rsidRPr="00C42B0A">
        <w:rPr>
          <w:bCs/>
          <w:sz w:val="22"/>
          <w:szCs w:val="22"/>
          <w:lang w:val="sr-Latn-ME"/>
        </w:rPr>
        <w:t xml:space="preserve">, </w:t>
      </w:r>
      <w:r w:rsidRPr="00C42B0A">
        <w:rPr>
          <w:bCs/>
          <w:sz w:val="22"/>
          <w:szCs w:val="22"/>
          <w:lang w:val="sr-Latn-ME"/>
        </w:rPr>
        <w:t>81 000 Podgorica</w:t>
      </w:r>
      <w:r w:rsidR="006F1384" w:rsidRPr="00C42B0A">
        <w:rPr>
          <w:bCs/>
          <w:sz w:val="22"/>
          <w:szCs w:val="22"/>
          <w:lang w:val="sr-Latn-ME"/>
        </w:rPr>
        <w:t xml:space="preserve">, </w:t>
      </w:r>
      <w:r w:rsidRPr="00C42B0A">
        <w:rPr>
          <w:bCs/>
          <w:sz w:val="22"/>
          <w:szCs w:val="22"/>
          <w:lang w:val="sr-Latn-ME"/>
        </w:rPr>
        <w:t>Crna Gora</w:t>
      </w:r>
    </w:p>
    <w:p w14:paraId="500AE949" w14:textId="77777777" w:rsidR="00994B77" w:rsidRPr="00C42B0A" w:rsidRDefault="00994B77" w:rsidP="006F1384">
      <w:pPr>
        <w:jc w:val="both"/>
        <w:rPr>
          <w:sz w:val="22"/>
          <w:szCs w:val="22"/>
          <w:lang w:val="sr-Latn-ME"/>
        </w:rPr>
      </w:pPr>
    </w:p>
    <w:p w14:paraId="3BA0E7F1" w14:textId="4257851B" w:rsidR="00994B77" w:rsidRPr="00C42B0A" w:rsidRDefault="00994B77" w:rsidP="006F1384">
      <w:pPr>
        <w:jc w:val="both"/>
        <w:rPr>
          <w:b/>
          <w:bCs/>
          <w:sz w:val="22"/>
          <w:szCs w:val="22"/>
          <w:lang w:val="sr-Latn-ME"/>
        </w:rPr>
      </w:pPr>
      <w:r w:rsidRPr="00C42B0A">
        <w:rPr>
          <w:b/>
          <w:bCs/>
          <w:sz w:val="22"/>
          <w:szCs w:val="22"/>
          <w:lang w:val="sr-Latn-ME"/>
        </w:rPr>
        <w:t>Proizvođač</w:t>
      </w:r>
    </w:p>
    <w:p w14:paraId="5F14A0CF" w14:textId="7716C535" w:rsidR="001125EF" w:rsidRPr="00C42B0A" w:rsidRDefault="006F1384" w:rsidP="006F1384">
      <w:pPr>
        <w:jc w:val="both"/>
        <w:rPr>
          <w:bCs/>
          <w:sz w:val="22"/>
          <w:szCs w:val="22"/>
          <w:lang w:val="sr-Latn-ME"/>
        </w:rPr>
      </w:pPr>
      <w:proofErr w:type="spellStart"/>
      <w:r w:rsidRPr="00C42B0A">
        <w:rPr>
          <w:bCs/>
          <w:sz w:val="22"/>
          <w:szCs w:val="22"/>
          <w:lang w:val="sr-Latn-ME"/>
        </w:rPr>
        <w:t>Mylan</w:t>
      </w:r>
      <w:proofErr w:type="spellEnd"/>
      <w:r w:rsidRPr="00C42B0A">
        <w:rPr>
          <w:bCs/>
          <w:sz w:val="22"/>
          <w:szCs w:val="22"/>
          <w:lang w:val="sr-Latn-ME"/>
        </w:rPr>
        <w:t xml:space="preserve"> </w:t>
      </w:r>
      <w:proofErr w:type="spellStart"/>
      <w:r w:rsidRPr="00C42B0A">
        <w:rPr>
          <w:bCs/>
          <w:sz w:val="22"/>
          <w:szCs w:val="22"/>
          <w:lang w:val="sr-Latn-ME"/>
        </w:rPr>
        <w:t>Laboratories</w:t>
      </w:r>
      <w:proofErr w:type="spellEnd"/>
      <w:r w:rsidRPr="00C42B0A">
        <w:rPr>
          <w:bCs/>
          <w:sz w:val="22"/>
          <w:szCs w:val="22"/>
          <w:lang w:val="sr-Latn-ME"/>
        </w:rPr>
        <w:t xml:space="preserve"> </w:t>
      </w:r>
      <w:r w:rsidR="001125EF" w:rsidRPr="00C42B0A">
        <w:rPr>
          <w:bCs/>
          <w:sz w:val="22"/>
          <w:szCs w:val="22"/>
          <w:lang w:val="sr-Latn-ME"/>
        </w:rPr>
        <w:t>SAS</w:t>
      </w:r>
      <w:r w:rsidRPr="00C42B0A">
        <w:rPr>
          <w:bCs/>
          <w:sz w:val="22"/>
          <w:szCs w:val="22"/>
          <w:lang w:val="sr-Latn-ME"/>
        </w:rPr>
        <w:t>,</w:t>
      </w:r>
    </w:p>
    <w:p w14:paraId="3569FBAB" w14:textId="58D753FE" w:rsidR="001125EF" w:rsidRPr="00C42B0A" w:rsidRDefault="006F1384" w:rsidP="006F1384">
      <w:pPr>
        <w:jc w:val="both"/>
        <w:rPr>
          <w:bCs/>
          <w:sz w:val="22"/>
          <w:szCs w:val="22"/>
          <w:lang w:val="sr-Latn-ME"/>
        </w:rPr>
      </w:pPr>
      <w:proofErr w:type="spellStart"/>
      <w:r w:rsidRPr="00C42B0A">
        <w:rPr>
          <w:bCs/>
          <w:sz w:val="22"/>
          <w:szCs w:val="22"/>
          <w:lang w:val="sr-Latn-ME"/>
        </w:rPr>
        <w:t>r</w:t>
      </w:r>
      <w:r w:rsidR="001125EF" w:rsidRPr="00C42B0A">
        <w:rPr>
          <w:bCs/>
          <w:sz w:val="22"/>
          <w:szCs w:val="22"/>
          <w:lang w:val="sr-Latn-ME"/>
        </w:rPr>
        <w:t>oute</w:t>
      </w:r>
      <w:proofErr w:type="spellEnd"/>
      <w:r w:rsidR="001125EF" w:rsidRPr="00C42B0A">
        <w:rPr>
          <w:bCs/>
          <w:sz w:val="22"/>
          <w:szCs w:val="22"/>
          <w:lang w:val="sr-Latn-ME"/>
        </w:rPr>
        <w:t xml:space="preserve"> de </w:t>
      </w:r>
      <w:proofErr w:type="spellStart"/>
      <w:r w:rsidR="001125EF" w:rsidRPr="00C42B0A">
        <w:rPr>
          <w:bCs/>
          <w:sz w:val="22"/>
          <w:szCs w:val="22"/>
          <w:lang w:val="sr-Latn-ME"/>
        </w:rPr>
        <w:t>Belleville</w:t>
      </w:r>
      <w:proofErr w:type="spellEnd"/>
      <w:r w:rsidR="001125EF" w:rsidRPr="00C42B0A">
        <w:rPr>
          <w:bCs/>
          <w:sz w:val="22"/>
          <w:szCs w:val="22"/>
          <w:lang w:val="sr-Latn-ME"/>
        </w:rPr>
        <w:t xml:space="preserve">, </w:t>
      </w:r>
      <w:proofErr w:type="spellStart"/>
      <w:r w:rsidRPr="00C42B0A">
        <w:rPr>
          <w:bCs/>
          <w:sz w:val="22"/>
          <w:szCs w:val="22"/>
          <w:lang w:val="sr-Latn-ME"/>
        </w:rPr>
        <w:t>l</w:t>
      </w:r>
      <w:r w:rsidR="001125EF" w:rsidRPr="00C42B0A">
        <w:rPr>
          <w:bCs/>
          <w:sz w:val="22"/>
          <w:szCs w:val="22"/>
          <w:lang w:val="sr-Latn-ME"/>
        </w:rPr>
        <w:t>ieu-dit</w:t>
      </w:r>
      <w:proofErr w:type="spellEnd"/>
      <w:r w:rsidR="001125EF" w:rsidRPr="00C42B0A">
        <w:rPr>
          <w:bCs/>
          <w:sz w:val="22"/>
          <w:szCs w:val="22"/>
          <w:lang w:val="sr-Latn-ME"/>
        </w:rPr>
        <w:t xml:space="preserve"> </w:t>
      </w:r>
      <w:proofErr w:type="spellStart"/>
      <w:r w:rsidR="001125EF" w:rsidRPr="00C42B0A">
        <w:rPr>
          <w:bCs/>
          <w:sz w:val="22"/>
          <w:szCs w:val="22"/>
          <w:lang w:val="sr-Latn-ME"/>
        </w:rPr>
        <w:t>Maillard</w:t>
      </w:r>
      <w:proofErr w:type="spellEnd"/>
      <w:r w:rsidR="001125EF" w:rsidRPr="00C42B0A">
        <w:rPr>
          <w:bCs/>
          <w:sz w:val="22"/>
          <w:szCs w:val="22"/>
          <w:lang w:val="sr-Latn-ME"/>
        </w:rPr>
        <w:t xml:space="preserve">, </w:t>
      </w:r>
      <w:r w:rsidRPr="00C42B0A">
        <w:rPr>
          <w:bCs/>
          <w:sz w:val="22"/>
          <w:szCs w:val="22"/>
          <w:lang w:val="sr-Latn-ME"/>
        </w:rPr>
        <w:t xml:space="preserve">01400 </w:t>
      </w:r>
      <w:proofErr w:type="spellStart"/>
      <w:r w:rsidR="001125EF" w:rsidRPr="00C42B0A">
        <w:rPr>
          <w:bCs/>
          <w:sz w:val="22"/>
          <w:szCs w:val="22"/>
          <w:lang w:val="sr-Latn-ME"/>
        </w:rPr>
        <w:t>Chatillon</w:t>
      </w:r>
      <w:proofErr w:type="spellEnd"/>
      <w:r w:rsidR="001125EF" w:rsidRPr="00C42B0A">
        <w:rPr>
          <w:bCs/>
          <w:sz w:val="22"/>
          <w:szCs w:val="22"/>
          <w:lang w:val="sr-Latn-ME"/>
        </w:rPr>
        <w:t xml:space="preserve"> sur </w:t>
      </w:r>
      <w:proofErr w:type="spellStart"/>
      <w:r w:rsidR="001125EF" w:rsidRPr="00C42B0A">
        <w:rPr>
          <w:bCs/>
          <w:sz w:val="22"/>
          <w:szCs w:val="22"/>
          <w:lang w:val="sr-Latn-ME"/>
        </w:rPr>
        <w:t>Chalaronne</w:t>
      </w:r>
      <w:proofErr w:type="spellEnd"/>
      <w:r w:rsidR="001125EF" w:rsidRPr="00C42B0A">
        <w:rPr>
          <w:bCs/>
          <w:sz w:val="22"/>
          <w:szCs w:val="22"/>
          <w:lang w:val="sr-Latn-ME"/>
        </w:rPr>
        <w:t>, Francuska</w:t>
      </w:r>
    </w:p>
    <w:p w14:paraId="4E21A2EE" w14:textId="77777777" w:rsidR="00994B77" w:rsidRPr="00C42B0A" w:rsidRDefault="00994B77" w:rsidP="006F1384">
      <w:pPr>
        <w:jc w:val="both"/>
        <w:rPr>
          <w:sz w:val="22"/>
          <w:szCs w:val="22"/>
          <w:lang w:val="sr-Latn-ME"/>
        </w:rPr>
      </w:pPr>
    </w:p>
    <w:p w14:paraId="4D8D636B" w14:textId="77777777" w:rsidR="00A32113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>Režim izdavanja lijeka</w:t>
      </w:r>
    </w:p>
    <w:p w14:paraId="442BCEEC" w14:textId="4B754BA7" w:rsidR="00445D8F" w:rsidRPr="00C42B0A" w:rsidRDefault="00994B77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Lijek se izdaje samo na ljekarski recept.</w:t>
      </w:r>
    </w:p>
    <w:p w14:paraId="2D13EF34" w14:textId="77777777" w:rsidR="00994B77" w:rsidRPr="00C42B0A" w:rsidRDefault="00994B77" w:rsidP="006F1384">
      <w:pPr>
        <w:jc w:val="both"/>
        <w:rPr>
          <w:sz w:val="22"/>
          <w:szCs w:val="22"/>
          <w:lang w:val="sr-Latn-ME"/>
        </w:rPr>
      </w:pPr>
    </w:p>
    <w:p w14:paraId="5FADFF69" w14:textId="77777777" w:rsidR="0067145B" w:rsidRPr="00C42B0A" w:rsidRDefault="00A32113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>Broj i datum dozvole</w:t>
      </w:r>
    </w:p>
    <w:p w14:paraId="312C4A85" w14:textId="4C9F1BCF" w:rsidR="00440196" w:rsidRPr="00C42B0A" w:rsidRDefault="00C42B0A" w:rsidP="006F1384">
      <w:pPr>
        <w:jc w:val="both"/>
        <w:rPr>
          <w:sz w:val="22"/>
          <w:szCs w:val="22"/>
          <w:lang w:val="sr-Latn-ME"/>
        </w:rPr>
      </w:pPr>
      <w:r w:rsidRPr="00C42B0A">
        <w:rPr>
          <w:sz w:val="22"/>
          <w:szCs w:val="22"/>
          <w:lang w:val="sr-Latn-ME"/>
        </w:rPr>
        <w:t>2030/25/2693 – 11327 od 23.07.2025. godine</w:t>
      </w:r>
    </w:p>
    <w:p w14:paraId="3C199180" w14:textId="77777777" w:rsidR="001125EF" w:rsidRPr="00C42B0A" w:rsidRDefault="001125EF" w:rsidP="006F1384">
      <w:pPr>
        <w:jc w:val="both"/>
        <w:rPr>
          <w:b/>
          <w:sz w:val="22"/>
          <w:szCs w:val="22"/>
          <w:lang w:val="sr-Latn-ME"/>
        </w:rPr>
      </w:pPr>
    </w:p>
    <w:p w14:paraId="0B338EF6" w14:textId="77777777" w:rsidR="00440196" w:rsidRPr="00C42B0A" w:rsidRDefault="00440196" w:rsidP="006F1384">
      <w:pPr>
        <w:jc w:val="both"/>
        <w:rPr>
          <w:b/>
          <w:sz w:val="22"/>
          <w:szCs w:val="22"/>
          <w:lang w:val="sr-Latn-ME"/>
        </w:rPr>
      </w:pPr>
      <w:r w:rsidRPr="00C42B0A">
        <w:rPr>
          <w:b/>
          <w:sz w:val="22"/>
          <w:szCs w:val="22"/>
          <w:lang w:val="sr-Latn-ME"/>
        </w:rPr>
        <w:t>Ovo uputstvo je posljednji put odobreno</w:t>
      </w:r>
    </w:p>
    <w:p w14:paraId="54002126" w14:textId="25692948" w:rsidR="00440196" w:rsidRPr="00C42B0A" w:rsidRDefault="00C42B0A" w:rsidP="006F1384">
      <w:pPr>
        <w:jc w:val="both"/>
        <w:rPr>
          <w:bCs/>
          <w:sz w:val="22"/>
          <w:szCs w:val="22"/>
          <w:lang w:val="sr-Latn-ME"/>
        </w:rPr>
      </w:pPr>
      <w:r w:rsidRPr="00C42B0A">
        <w:rPr>
          <w:bCs/>
          <w:sz w:val="22"/>
          <w:szCs w:val="22"/>
          <w:lang w:val="sr-Latn-ME"/>
        </w:rPr>
        <w:t>Jul, 2025. godine</w:t>
      </w:r>
    </w:p>
    <w:p w14:paraId="240487F9" w14:textId="77777777" w:rsidR="00440196" w:rsidRPr="00C42B0A" w:rsidRDefault="00440196" w:rsidP="006F1384">
      <w:pPr>
        <w:jc w:val="both"/>
        <w:rPr>
          <w:b/>
          <w:sz w:val="22"/>
          <w:szCs w:val="22"/>
          <w:lang w:val="sr-Latn-ME"/>
        </w:rPr>
      </w:pPr>
    </w:p>
    <w:sectPr w:rsidR="00440196" w:rsidRPr="00C42B0A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B8884" w14:textId="77777777" w:rsidR="00AF3B8F" w:rsidRDefault="00AF3B8F">
      <w:r>
        <w:separator/>
      </w:r>
    </w:p>
  </w:endnote>
  <w:endnote w:type="continuationSeparator" w:id="0">
    <w:p w14:paraId="54C788A0" w14:textId="77777777" w:rsidR="00AF3B8F" w:rsidRDefault="00AF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8FD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E996D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7201" w14:textId="2463CF09" w:rsidR="00890846" w:rsidRPr="00C42B0A" w:rsidRDefault="00890846" w:rsidP="00F413F0">
    <w:pPr>
      <w:pStyle w:val="Footer"/>
      <w:jc w:val="center"/>
      <w:rPr>
        <w:sz w:val="22"/>
        <w:szCs w:val="22"/>
      </w:rPr>
    </w:pPr>
    <w:r w:rsidRPr="00C42B0A">
      <w:rPr>
        <w:sz w:val="22"/>
      </w:rPr>
      <w:fldChar w:fldCharType="begin"/>
    </w:r>
    <w:r w:rsidRPr="00C42B0A">
      <w:rPr>
        <w:sz w:val="22"/>
      </w:rPr>
      <w:instrText xml:space="preserve"> PAGE </w:instrText>
    </w:r>
    <w:r w:rsidRPr="00C42B0A">
      <w:rPr>
        <w:sz w:val="22"/>
      </w:rPr>
      <w:fldChar w:fldCharType="separate"/>
    </w:r>
    <w:r w:rsidR="00C42B0A">
      <w:rPr>
        <w:noProof/>
        <w:sz w:val="22"/>
      </w:rPr>
      <w:t>5</w:t>
    </w:r>
    <w:r w:rsidRPr="00C42B0A">
      <w:rPr>
        <w:sz w:val="22"/>
      </w:rPr>
      <w:fldChar w:fldCharType="end"/>
    </w:r>
    <w:r w:rsidRPr="00C42B0A">
      <w:rPr>
        <w:sz w:val="22"/>
      </w:rPr>
      <w:t xml:space="preserve"> / </w:t>
    </w:r>
    <w:r w:rsidRPr="00C42B0A">
      <w:rPr>
        <w:sz w:val="22"/>
      </w:rPr>
      <w:fldChar w:fldCharType="begin"/>
    </w:r>
    <w:r w:rsidRPr="00C42B0A">
      <w:rPr>
        <w:sz w:val="22"/>
      </w:rPr>
      <w:instrText xml:space="preserve"> NUMPAGES </w:instrText>
    </w:r>
    <w:r w:rsidRPr="00C42B0A">
      <w:rPr>
        <w:sz w:val="22"/>
      </w:rPr>
      <w:fldChar w:fldCharType="separate"/>
    </w:r>
    <w:r w:rsidR="00C42B0A">
      <w:rPr>
        <w:noProof/>
        <w:sz w:val="22"/>
      </w:rPr>
      <w:t>5</w:t>
    </w:r>
    <w:r w:rsidRPr="00C42B0A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0F4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51392" w14:textId="77777777" w:rsidR="00AF3B8F" w:rsidRDefault="00AF3B8F">
      <w:r>
        <w:separator/>
      </w:r>
    </w:p>
  </w:footnote>
  <w:footnote w:type="continuationSeparator" w:id="0">
    <w:p w14:paraId="47C8B379" w14:textId="77777777" w:rsidR="00AF3B8F" w:rsidRDefault="00AF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C8B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2AE5E55" wp14:editId="6665BDD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4942E" w14:textId="77777777" w:rsidR="00890846" w:rsidRDefault="00890846">
    <w:pPr>
      <w:pStyle w:val="Header"/>
      <w:rPr>
        <w:sz w:val="16"/>
        <w:szCs w:val="16"/>
      </w:rPr>
    </w:pPr>
  </w:p>
  <w:p w14:paraId="30958D0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B55BD"/>
    <w:multiLevelType w:val="hybridMultilevel"/>
    <w:tmpl w:val="DAD005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47F81"/>
    <w:multiLevelType w:val="hybridMultilevel"/>
    <w:tmpl w:val="221A921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463CD"/>
    <w:multiLevelType w:val="hybridMultilevel"/>
    <w:tmpl w:val="30F458C4"/>
    <w:lvl w:ilvl="0" w:tplc="2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66795"/>
    <w:multiLevelType w:val="hybridMultilevel"/>
    <w:tmpl w:val="F362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14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6B46"/>
    <w:rsid w:val="001125EF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20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F2C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6F32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B6C43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45D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68B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384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B77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B8F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7608"/>
    <w:rsid w:val="00B71B51"/>
    <w:rsid w:val="00B72426"/>
    <w:rsid w:val="00B72FDA"/>
    <w:rsid w:val="00B7529A"/>
    <w:rsid w:val="00B82353"/>
    <w:rsid w:val="00B86396"/>
    <w:rsid w:val="00B8740D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2B0A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5C71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58BE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13D6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34C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6B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BE2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C5B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384"/>
    <w:pPr>
      <w:ind w:left="720"/>
      <w:contextualSpacing/>
    </w:pPr>
  </w:style>
  <w:style w:type="paragraph" w:styleId="Revision">
    <w:name w:val="Revision"/>
    <w:hidden/>
    <w:uiPriority w:val="99"/>
    <w:semiHidden/>
    <w:rsid w:val="00ED13D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9C5B-17F9-45F6-8269-22983080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12</cp:revision>
  <cp:lastPrinted>2010-03-01T14:10:00Z</cp:lastPrinted>
  <dcterms:created xsi:type="dcterms:W3CDTF">2024-09-18T09:13:00Z</dcterms:created>
  <dcterms:modified xsi:type="dcterms:W3CDTF">2025-07-23T12:45:00Z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