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7F1DE" w14:textId="77777777" w:rsidR="00C22BE5" w:rsidRPr="005B284F" w:rsidRDefault="00C22BE5" w:rsidP="00C22BE5">
      <w:pPr>
        <w:rPr>
          <w:sz w:val="22"/>
          <w:szCs w:val="22"/>
          <w:lang w:val="sr-Latn-ME"/>
        </w:rPr>
      </w:pPr>
    </w:p>
    <w:p w14:paraId="15C7F1DF" w14:textId="77777777" w:rsidR="00C22BE5" w:rsidRPr="005B284F" w:rsidRDefault="00C30F92" w:rsidP="00C30F92">
      <w:pPr>
        <w:jc w:val="center"/>
        <w:rPr>
          <w:sz w:val="22"/>
          <w:szCs w:val="22"/>
          <w:lang w:val="sr-Latn-ME"/>
        </w:rPr>
      </w:pPr>
      <w:r w:rsidRPr="005B284F">
        <w:rPr>
          <w:b/>
          <w:bCs/>
          <w:iCs/>
          <w:sz w:val="22"/>
          <w:szCs w:val="22"/>
          <w:u w:val="single"/>
          <w:lang w:val="sr-Latn-ME"/>
        </w:rPr>
        <w:t xml:space="preserve">UPUTSTVO ZA </w:t>
      </w:r>
      <w:r w:rsidR="00B71B51" w:rsidRPr="005B284F">
        <w:rPr>
          <w:b/>
          <w:bCs/>
          <w:iCs/>
          <w:sz w:val="22"/>
          <w:szCs w:val="22"/>
          <w:u w:val="single"/>
          <w:lang w:val="sr-Latn-ME"/>
        </w:rPr>
        <w:t>LIJEK</w:t>
      </w:r>
    </w:p>
    <w:p w14:paraId="15C7F1E0" w14:textId="77777777" w:rsidR="00C30F92" w:rsidRPr="005B284F" w:rsidRDefault="00C30F92" w:rsidP="00C30F92">
      <w:pPr>
        <w:jc w:val="center"/>
        <w:rPr>
          <w:i/>
          <w:color w:val="808080"/>
          <w:sz w:val="22"/>
          <w:szCs w:val="22"/>
          <w:lang w:val="sr-Latn-ME"/>
        </w:rPr>
      </w:pPr>
    </w:p>
    <w:p w14:paraId="7C201D5D" w14:textId="4DD6A1F1" w:rsidR="00832ECB" w:rsidRPr="005B284F" w:rsidRDefault="00832ECB" w:rsidP="00832ECB">
      <w:pPr>
        <w:pStyle w:val="Header"/>
        <w:tabs>
          <w:tab w:val="left" w:pos="284"/>
        </w:tabs>
        <w:jc w:val="center"/>
        <w:rPr>
          <w:b/>
          <w:bCs/>
          <w:iCs/>
          <w:sz w:val="22"/>
          <w:szCs w:val="22"/>
          <w:lang w:val="sr-Latn-ME"/>
        </w:rPr>
      </w:pPr>
      <w:r w:rsidRPr="005B284F">
        <w:rPr>
          <w:b/>
          <w:bCs/>
          <w:iCs/>
          <w:sz w:val="22"/>
          <w:szCs w:val="22"/>
          <w:lang w:val="sr-Latn-ME"/>
        </w:rPr>
        <w:t>Comboval</w:t>
      </w:r>
      <w:r w:rsidR="009B2A8A" w:rsidRPr="005B284F">
        <w:rPr>
          <w:b/>
          <w:bCs/>
          <w:iCs/>
          <w:sz w:val="22"/>
          <w:szCs w:val="22"/>
          <w:lang w:val="sr-Latn-ME"/>
        </w:rPr>
        <w:t>,</w:t>
      </w:r>
      <w:r w:rsidRPr="005B284F">
        <w:rPr>
          <w:b/>
          <w:bCs/>
          <w:iCs/>
          <w:sz w:val="22"/>
          <w:szCs w:val="22"/>
          <w:lang w:val="sr-Latn-ME"/>
        </w:rPr>
        <w:t xml:space="preserve"> 10 mg/ml + 3 mg/ml</w:t>
      </w:r>
      <w:r w:rsidR="009B2A8A" w:rsidRPr="005B284F">
        <w:rPr>
          <w:b/>
          <w:bCs/>
          <w:iCs/>
          <w:sz w:val="22"/>
          <w:szCs w:val="22"/>
          <w:lang w:val="sr-Latn-ME"/>
        </w:rPr>
        <w:t>,</w:t>
      </w:r>
      <w:r w:rsidRPr="005B284F">
        <w:rPr>
          <w:b/>
          <w:bCs/>
          <w:iCs/>
          <w:sz w:val="22"/>
          <w:szCs w:val="22"/>
          <w:lang w:val="sr-Latn-ME"/>
        </w:rPr>
        <w:t xml:space="preserve"> rastvor za infuziju</w:t>
      </w:r>
    </w:p>
    <w:p w14:paraId="15C7F1E3" w14:textId="4A926E77" w:rsidR="00C22BE5" w:rsidRPr="005B284F" w:rsidRDefault="009B2A8A" w:rsidP="00832ECB">
      <w:pPr>
        <w:pStyle w:val="Header"/>
        <w:tabs>
          <w:tab w:val="left" w:pos="284"/>
        </w:tabs>
        <w:jc w:val="center"/>
        <w:rPr>
          <w:b/>
          <w:bCs/>
          <w:iCs/>
          <w:sz w:val="22"/>
          <w:szCs w:val="22"/>
          <w:lang w:val="sr-Latn-ME"/>
        </w:rPr>
      </w:pPr>
      <w:r w:rsidRPr="005B284F">
        <w:rPr>
          <w:b/>
          <w:bCs/>
          <w:iCs/>
          <w:sz w:val="22"/>
          <w:szCs w:val="22"/>
          <w:lang w:val="sr-Latn-ME"/>
        </w:rPr>
        <w:t>p</w:t>
      </w:r>
      <w:r w:rsidR="00832ECB" w:rsidRPr="005B284F">
        <w:rPr>
          <w:b/>
          <w:bCs/>
          <w:iCs/>
          <w:sz w:val="22"/>
          <w:szCs w:val="22"/>
          <w:lang w:val="sr-Latn-ME"/>
        </w:rPr>
        <w:t>aracetamol</w:t>
      </w:r>
      <w:r w:rsidRPr="005B284F">
        <w:rPr>
          <w:b/>
          <w:bCs/>
          <w:iCs/>
          <w:sz w:val="22"/>
          <w:szCs w:val="22"/>
          <w:lang w:val="sr-Latn-ME"/>
        </w:rPr>
        <w:t xml:space="preserve">, </w:t>
      </w:r>
      <w:r w:rsidR="00832ECB" w:rsidRPr="005B284F">
        <w:rPr>
          <w:b/>
          <w:bCs/>
          <w:iCs/>
          <w:sz w:val="22"/>
          <w:szCs w:val="22"/>
          <w:lang w:val="sr-Latn-ME"/>
        </w:rPr>
        <w:t>ibuprofen</w:t>
      </w:r>
    </w:p>
    <w:p w14:paraId="04623433" w14:textId="77777777" w:rsidR="00E96A99" w:rsidRPr="005B284F" w:rsidRDefault="00E96A99" w:rsidP="00832ECB">
      <w:pPr>
        <w:pStyle w:val="Header"/>
        <w:tabs>
          <w:tab w:val="left" w:pos="284"/>
        </w:tabs>
        <w:jc w:val="center"/>
        <w:rPr>
          <w:sz w:val="22"/>
          <w:szCs w:val="22"/>
          <w:lang w:val="sr-Latn-ME"/>
        </w:rPr>
      </w:pPr>
    </w:p>
    <w:p w14:paraId="15C7F1E4" w14:textId="77777777" w:rsidR="00C22BE5" w:rsidRPr="005B284F" w:rsidRDefault="00C22BE5" w:rsidP="00C22BE5">
      <w:pPr>
        <w:pStyle w:val="Header"/>
        <w:tabs>
          <w:tab w:val="left" w:pos="284"/>
        </w:tabs>
        <w:rPr>
          <w:sz w:val="22"/>
          <w:szCs w:val="22"/>
          <w:lang w:val="sr-Latn-ME"/>
        </w:rPr>
      </w:pPr>
    </w:p>
    <w:p w14:paraId="15C7F1EC" w14:textId="77777777" w:rsidR="006A2B96" w:rsidRPr="005B284F" w:rsidRDefault="00A32113" w:rsidP="00AA070D">
      <w:pPr>
        <w:widowControl w:val="0"/>
        <w:autoSpaceDE w:val="0"/>
        <w:autoSpaceDN w:val="0"/>
        <w:ind w:left="360" w:hanging="360"/>
        <w:jc w:val="both"/>
        <w:rPr>
          <w:b/>
          <w:bCs/>
          <w:sz w:val="22"/>
          <w:szCs w:val="22"/>
          <w:lang w:val="sr-Latn-ME"/>
        </w:rPr>
      </w:pPr>
      <w:r w:rsidRPr="005B284F">
        <w:rPr>
          <w:b/>
          <w:bCs/>
          <w:sz w:val="22"/>
          <w:szCs w:val="22"/>
          <w:lang w:val="sr-Latn-ME"/>
        </w:rPr>
        <w:t>Pažljivo pročitajte ovo uputstvo, prije nego što počnete da koristite ovaj lijek</w:t>
      </w:r>
      <w:r w:rsidR="00070BAB" w:rsidRPr="005B284F">
        <w:rPr>
          <w:b/>
          <w:bCs/>
          <w:sz w:val="22"/>
          <w:szCs w:val="22"/>
          <w:lang w:val="sr-Latn-ME"/>
        </w:rPr>
        <w:t>,</w:t>
      </w:r>
      <w:r w:rsidR="006A2B96" w:rsidRPr="005B284F">
        <w:rPr>
          <w:sz w:val="22"/>
          <w:szCs w:val="22"/>
          <w:lang w:val="sr-Latn-ME"/>
        </w:rPr>
        <w:t xml:space="preserve"> </w:t>
      </w:r>
      <w:r w:rsidR="006A2B96" w:rsidRPr="005B284F">
        <w:rPr>
          <w:b/>
          <w:bCs/>
          <w:sz w:val="22"/>
          <w:szCs w:val="22"/>
          <w:lang w:val="sr-Latn-ME"/>
        </w:rPr>
        <w:t xml:space="preserve">jer sadrži </w:t>
      </w:r>
    </w:p>
    <w:p w14:paraId="15C7F1ED" w14:textId="77777777" w:rsidR="00A32113" w:rsidRPr="005B284F" w:rsidRDefault="006A2B96" w:rsidP="00AA070D">
      <w:pPr>
        <w:widowControl w:val="0"/>
        <w:autoSpaceDE w:val="0"/>
        <w:autoSpaceDN w:val="0"/>
        <w:ind w:left="360" w:hanging="360"/>
        <w:jc w:val="both"/>
        <w:rPr>
          <w:b/>
          <w:bCs/>
          <w:sz w:val="22"/>
          <w:szCs w:val="22"/>
          <w:lang w:val="sr-Latn-ME"/>
        </w:rPr>
      </w:pPr>
      <w:r w:rsidRPr="005B284F">
        <w:rPr>
          <w:b/>
          <w:bCs/>
          <w:sz w:val="22"/>
          <w:szCs w:val="22"/>
          <w:lang w:val="sr-Latn-ME"/>
        </w:rPr>
        <w:t>informacije koje su važne za Vas</w:t>
      </w:r>
    </w:p>
    <w:p w14:paraId="15C7F1EE" w14:textId="77777777" w:rsidR="00A32113" w:rsidRPr="005B284F" w:rsidRDefault="00A32113" w:rsidP="005B284F">
      <w:pPr>
        <w:widowControl w:val="0"/>
        <w:numPr>
          <w:ilvl w:val="0"/>
          <w:numId w:val="18"/>
        </w:numPr>
        <w:tabs>
          <w:tab w:val="clear" w:pos="576"/>
          <w:tab w:val="num" w:pos="567"/>
          <w:tab w:val="num" w:pos="600"/>
        </w:tabs>
        <w:autoSpaceDE w:val="0"/>
        <w:autoSpaceDN w:val="0"/>
        <w:jc w:val="both"/>
        <w:rPr>
          <w:sz w:val="22"/>
          <w:szCs w:val="22"/>
          <w:lang w:val="sr-Latn-ME"/>
        </w:rPr>
      </w:pPr>
      <w:r w:rsidRPr="005B284F">
        <w:rPr>
          <w:sz w:val="22"/>
          <w:szCs w:val="22"/>
          <w:lang w:val="sr-Latn-ME"/>
        </w:rPr>
        <w:t>Uputstvo sačuvajte. Može biti potrebno da ga ponovo pročitate.</w:t>
      </w:r>
    </w:p>
    <w:p w14:paraId="15C7F1EF" w14:textId="09F1B6C2" w:rsidR="00A32113" w:rsidRPr="005B284F" w:rsidRDefault="00A32113" w:rsidP="005B284F">
      <w:pPr>
        <w:widowControl w:val="0"/>
        <w:numPr>
          <w:ilvl w:val="0"/>
          <w:numId w:val="18"/>
        </w:numPr>
        <w:tabs>
          <w:tab w:val="clear" w:pos="576"/>
          <w:tab w:val="num" w:pos="567"/>
          <w:tab w:val="num" w:pos="600"/>
        </w:tabs>
        <w:autoSpaceDE w:val="0"/>
        <w:autoSpaceDN w:val="0"/>
        <w:jc w:val="both"/>
        <w:rPr>
          <w:sz w:val="22"/>
          <w:szCs w:val="22"/>
          <w:lang w:val="sr-Latn-ME"/>
        </w:rPr>
      </w:pPr>
      <w:r w:rsidRPr="005B284F">
        <w:rPr>
          <w:sz w:val="22"/>
          <w:szCs w:val="22"/>
          <w:lang w:val="sr-Latn-ME"/>
        </w:rPr>
        <w:t>Ako imate dodatnih pitanja, obratite se svom ljekaru ili farmaceutu.</w:t>
      </w:r>
      <w:r w:rsidR="006240C9" w:rsidRPr="005B284F">
        <w:rPr>
          <w:sz w:val="22"/>
          <w:szCs w:val="22"/>
          <w:lang w:val="sr-Latn-ME"/>
        </w:rPr>
        <w:t xml:space="preserve"> </w:t>
      </w:r>
    </w:p>
    <w:p w14:paraId="15C7F1F0" w14:textId="77777777" w:rsidR="00A32113" w:rsidRPr="005B284F" w:rsidRDefault="00A32113" w:rsidP="005B284F">
      <w:pPr>
        <w:widowControl w:val="0"/>
        <w:numPr>
          <w:ilvl w:val="0"/>
          <w:numId w:val="18"/>
        </w:numPr>
        <w:tabs>
          <w:tab w:val="clear" w:pos="576"/>
          <w:tab w:val="num" w:pos="567"/>
          <w:tab w:val="num" w:pos="600"/>
        </w:tabs>
        <w:autoSpaceDE w:val="0"/>
        <w:autoSpaceDN w:val="0"/>
        <w:ind w:left="600" w:hanging="600"/>
        <w:jc w:val="both"/>
        <w:rPr>
          <w:sz w:val="22"/>
          <w:szCs w:val="22"/>
          <w:lang w:val="sr-Latn-ME"/>
        </w:rPr>
      </w:pPr>
      <w:r w:rsidRPr="005B284F">
        <w:rPr>
          <w:sz w:val="22"/>
          <w:szCs w:val="22"/>
          <w:lang w:val="sr-Latn-ME"/>
        </w:rPr>
        <w:t>Ovaj lijek propisan je Vama i ne sm</w:t>
      </w:r>
      <w:r w:rsidR="00A06E5C" w:rsidRPr="005B284F">
        <w:rPr>
          <w:sz w:val="22"/>
          <w:szCs w:val="22"/>
          <w:lang w:val="sr-Latn-ME"/>
        </w:rPr>
        <w:t>ij</w:t>
      </w:r>
      <w:r w:rsidRPr="005B284F">
        <w:rPr>
          <w:sz w:val="22"/>
          <w:szCs w:val="22"/>
          <w:lang w:val="sr-Latn-ME"/>
        </w:rPr>
        <w:t>ete ga davati drugima. Može da im škodi, čak i kada imaju iste znake bolesti kao i Vi.</w:t>
      </w:r>
    </w:p>
    <w:p w14:paraId="15C7F1F1" w14:textId="77777777" w:rsidR="00C269D7" w:rsidRPr="005B284F" w:rsidRDefault="00C269D7" w:rsidP="005B284F">
      <w:pPr>
        <w:widowControl w:val="0"/>
        <w:numPr>
          <w:ilvl w:val="0"/>
          <w:numId w:val="18"/>
        </w:numPr>
        <w:tabs>
          <w:tab w:val="clear" w:pos="576"/>
          <w:tab w:val="num" w:pos="0"/>
          <w:tab w:val="num" w:pos="567"/>
        </w:tabs>
        <w:autoSpaceDE w:val="0"/>
        <w:autoSpaceDN w:val="0"/>
        <w:ind w:left="600" w:hanging="600"/>
        <w:jc w:val="both"/>
        <w:rPr>
          <w:sz w:val="22"/>
          <w:szCs w:val="22"/>
          <w:lang w:val="sr-Latn-ME"/>
        </w:rPr>
      </w:pPr>
      <w:r w:rsidRPr="005B284F">
        <w:rPr>
          <w:spacing w:val="-5"/>
          <w:sz w:val="22"/>
          <w:szCs w:val="22"/>
          <w:lang w:val="sr-Latn-ME"/>
        </w:rPr>
        <w:t xml:space="preserve">Ako </w:t>
      </w:r>
      <w:r w:rsidR="00CE3E04" w:rsidRPr="005B284F">
        <w:rPr>
          <w:spacing w:val="-5"/>
          <w:sz w:val="22"/>
          <w:szCs w:val="22"/>
          <w:lang w:val="sr-Latn-ME"/>
        </w:rPr>
        <w:t>Vam</w:t>
      </w:r>
      <w:r w:rsidRPr="005B284F">
        <w:rPr>
          <w:spacing w:val="-5"/>
          <w:sz w:val="22"/>
          <w:szCs w:val="22"/>
          <w:lang w:val="sr-Latn-ME"/>
        </w:rPr>
        <w:t xml:space="preserve"> se javi bilo koje neželjeno d</w:t>
      </w:r>
      <w:r w:rsidR="000D14D2" w:rsidRPr="005B284F">
        <w:rPr>
          <w:spacing w:val="-5"/>
          <w:sz w:val="22"/>
          <w:szCs w:val="22"/>
          <w:lang w:val="sr-Latn-ME"/>
        </w:rPr>
        <w:t xml:space="preserve">ejstvo recite to svom ljekaru, </w:t>
      </w:r>
      <w:r w:rsidRPr="005B284F">
        <w:rPr>
          <w:spacing w:val="-5"/>
          <w:sz w:val="22"/>
          <w:szCs w:val="22"/>
          <w:lang w:val="sr-Latn-ME"/>
        </w:rPr>
        <w:t>farmaceutu ili medicinskoj sestri. Ovo uključuje i bilo koja neželjena dejstva koja nijesu navedena u ovom uputstvu</w:t>
      </w:r>
      <w:r w:rsidRPr="005B284F">
        <w:rPr>
          <w:spacing w:val="-4"/>
          <w:sz w:val="22"/>
          <w:szCs w:val="22"/>
          <w:lang w:val="sr-Latn-ME"/>
        </w:rPr>
        <w:t xml:space="preserve">. </w:t>
      </w:r>
      <w:r w:rsidR="0085398E" w:rsidRPr="005B284F">
        <w:rPr>
          <w:spacing w:val="-4"/>
          <w:sz w:val="22"/>
          <w:szCs w:val="22"/>
          <w:lang w:val="sr-Latn-ME"/>
        </w:rPr>
        <w:t xml:space="preserve">Pogledajte dio 4. </w:t>
      </w:r>
    </w:p>
    <w:p w14:paraId="490E4240" w14:textId="77777777" w:rsidR="00832ECB" w:rsidRPr="005B284F" w:rsidRDefault="00832ECB" w:rsidP="005B284F">
      <w:pPr>
        <w:pStyle w:val="ListParagraph"/>
        <w:numPr>
          <w:ilvl w:val="0"/>
          <w:numId w:val="18"/>
        </w:numPr>
        <w:tabs>
          <w:tab w:val="clear" w:pos="576"/>
          <w:tab w:val="num" w:pos="567"/>
        </w:tabs>
        <w:jc w:val="both"/>
        <w:rPr>
          <w:sz w:val="22"/>
          <w:szCs w:val="22"/>
          <w:lang w:val="sr-Latn-ME"/>
        </w:rPr>
      </w:pPr>
      <w:r w:rsidRPr="005B284F">
        <w:rPr>
          <w:sz w:val="22"/>
          <w:szCs w:val="22"/>
          <w:lang w:val="sr-Latn-ME"/>
        </w:rPr>
        <w:t>Ne smijete koristiti ovaj lijek duže od 2 dana.</w:t>
      </w:r>
    </w:p>
    <w:p w14:paraId="7A67834C" w14:textId="77777777" w:rsidR="00832ECB" w:rsidRPr="005B284F" w:rsidRDefault="00832ECB" w:rsidP="00AA070D">
      <w:pPr>
        <w:widowControl w:val="0"/>
        <w:autoSpaceDE w:val="0"/>
        <w:autoSpaceDN w:val="0"/>
        <w:ind w:left="600"/>
        <w:jc w:val="both"/>
        <w:rPr>
          <w:sz w:val="22"/>
          <w:szCs w:val="22"/>
          <w:lang w:val="sr-Latn-ME"/>
        </w:rPr>
      </w:pPr>
    </w:p>
    <w:p w14:paraId="15C7F1F2" w14:textId="77777777" w:rsidR="00C269D7" w:rsidRPr="005B284F" w:rsidRDefault="00C269D7" w:rsidP="00AA070D">
      <w:pPr>
        <w:widowControl w:val="0"/>
        <w:autoSpaceDE w:val="0"/>
        <w:autoSpaceDN w:val="0"/>
        <w:ind w:left="600"/>
        <w:jc w:val="both"/>
        <w:rPr>
          <w:sz w:val="22"/>
          <w:szCs w:val="22"/>
          <w:lang w:val="sr-Latn-ME"/>
        </w:rPr>
      </w:pPr>
    </w:p>
    <w:p w14:paraId="15C7F1FF" w14:textId="77777777" w:rsidR="00A92C66" w:rsidRPr="005B284F" w:rsidRDefault="00A92C66" w:rsidP="00AA070D">
      <w:pPr>
        <w:widowControl w:val="0"/>
        <w:autoSpaceDE w:val="0"/>
        <w:autoSpaceDN w:val="0"/>
        <w:ind w:left="600"/>
        <w:jc w:val="both"/>
        <w:rPr>
          <w:sz w:val="22"/>
          <w:szCs w:val="22"/>
          <w:lang w:val="sr-Latn-ME"/>
        </w:rPr>
      </w:pPr>
    </w:p>
    <w:p w14:paraId="15C7F200" w14:textId="77777777" w:rsidR="00A32113" w:rsidRPr="005B284F" w:rsidRDefault="00A32113" w:rsidP="00AA070D">
      <w:pPr>
        <w:widowControl w:val="0"/>
        <w:autoSpaceDE w:val="0"/>
        <w:autoSpaceDN w:val="0"/>
        <w:jc w:val="both"/>
        <w:rPr>
          <w:b/>
          <w:bCs/>
          <w:sz w:val="22"/>
          <w:szCs w:val="22"/>
          <w:lang w:val="sr-Latn-ME"/>
        </w:rPr>
      </w:pPr>
      <w:r w:rsidRPr="005B284F">
        <w:rPr>
          <w:b/>
          <w:bCs/>
          <w:sz w:val="22"/>
          <w:szCs w:val="22"/>
          <w:lang w:val="sr-Latn-ME"/>
        </w:rPr>
        <w:t>U ovom uputstvu pročitaćete:</w:t>
      </w:r>
    </w:p>
    <w:p w14:paraId="15C7F201" w14:textId="0DC9C8ED" w:rsidR="00A32113" w:rsidRPr="005B284F" w:rsidRDefault="00A32113" w:rsidP="00AA070D">
      <w:pPr>
        <w:widowControl w:val="0"/>
        <w:numPr>
          <w:ilvl w:val="0"/>
          <w:numId w:val="17"/>
        </w:numPr>
        <w:tabs>
          <w:tab w:val="clear" w:pos="360"/>
          <w:tab w:val="left" w:pos="569"/>
          <w:tab w:val="left" w:pos="600"/>
        </w:tabs>
        <w:autoSpaceDE w:val="0"/>
        <w:autoSpaceDN w:val="0"/>
        <w:jc w:val="both"/>
        <w:rPr>
          <w:sz w:val="22"/>
          <w:szCs w:val="22"/>
          <w:lang w:val="sr-Latn-ME"/>
        </w:rPr>
      </w:pPr>
      <w:r w:rsidRPr="005B284F">
        <w:rPr>
          <w:sz w:val="22"/>
          <w:szCs w:val="22"/>
          <w:lang w:val="sr-Latn-ME"/>
        </w:rPr>
        <w:t xml:space="preserve">Šta je lijek </w:t>
      </w:r>
      <w:r w:rsidR="006E48D6" w:rsidRPr="005B284F">
        <w:rPr>
          <w:sz w:val="22"/>
          <w:szCs w:val="22"/>
          <w:lang w:val="sr-Latn-ME"/>
        </w:rPr>
        <w:t xml:space="preserve">Comboval </w:t>
      </w:r>
      <w:r w:rsidRPr="005B284F">
        <w:rPr>
          <w:sz w:val="22"/>
          <w:szCs w:val="22"/>
          <w:lang w:val="sr-Latn-ME"/>
        </w:rPr>
        <w:t>i čemu je namijenjen</w:t>
      </w:r>
    </w:p>
    <w:p w14:paraId="15C7F202" w14:textId="34157DC0" w:rsidR="00A32113" w:rsidRPr="005B284F" w:rsidRDefault="00A32113" w:rsidP="00AA070D">
      <w:pPr>
        <w:widowControl w:val="0"/>
        <w:numPr>
          <w:ilvl w:val="0"/>
          <w:numId w:val="17"/>
        </w:numPr>
        <w:tabs>
          <w:tab w:val="clear" w:pos="360"/>
          <w:tab w:val="left" w:pos="569"/>
          <w:tab w:val="left" w:pos="600"/>
        </w:tabs>
        <w:autoSpaceDE w:val="0"/>
        <w:autoSpaceDN w:val="0"/>
        <w:jc w:val="both"/>
        <w:rPr>
          <w:sz w:val="22"/>
          <w:szCs w:val="22"/>
          <w:lang w:val="sr-Latn-ME"/>
        </w:rPr>
      </w:pPr>
      <w:r w:rsidRPr="005B284F">
        <w:rPr>
          <w:sz w:val="22"/>
          <w:szCs w:val="22"/>
          <w:lang w:val="sr-Latn-ME"/>
        </w:rPr>
        <w:t xml:space="preserve">Šta treba da znate prije nego što uzmete lijek </w:t>
      </w:r>
      <w:r w:rsidR="006E48D6" w:rsidRPr="005B284F">
        <w:rPr>
          <w:sz w:val="22"/>
          <w:szCs w:val="22"/>
          <w:lang w:val="sr-Latn-ME"/>
        </w:rPr>
        <w:t xml:space="preserve">Comboval </w:t>
      </w:r>
    </w:p>
    <w:p w14:paraId="15C7F203" w14:textId="2CFA08BF" w:rsidR="00A32113" w:rsidRPr="005B284F" w:rsidRDefault="00A32113" w:rsidP="00AA070D">
      <w:pPr>
        <w:widowControl w:val="0"/>
        <w:numPr>
          <w:ilvl w:val="0"/>
          <w:numId w:val="17"/>
        </w:numPr>
        <w:tabs>
          <w:tab w:val="clear" w:pos="360"/>
          <w:tab w:val="left" w:pos="569"/>
          <w:tab w:val="left" w:pos="600"/>
        </w:tabs>
        <w:autoSpaceDE w:val="0"/>
        <w:autoSpaceDN w:val="0"/>
        <w:jc w:val="both"/>
        <w:rPr>
          <w:sz w:val="22"/>
          <w:szCs w:val="22"/>
          <w:lang w:val="sr-Latn-ME"/>
        </w:rPr>
      </w:pPr>
      <w:r w:rsidRPr="005B284F">
        <w:rPr>
          <w:sz w:val="22"/>
          <w:szCs w:val="22"/>
          <w:lang w:val="sr-Latn-ME"/>
        </w:rPr>
        <w:t xml:space="preserve">Kako se upotrebljava lijek </w:t>
      </w:r>
      <w:r w:rsidR="006E48D6" w:rsidRPr="005B284F">
        <w:rPr>
          <w:sz w:val="22"/>
          <w:szCs w:val="22"/>
          <w:lang w:val="sr-Latn-ME"/>
        </w:rPr>
        <w:t xml:space="preserve">Comboval </w:t>
      </w:r>
    </w:p>
    <w:p w14:paraId="15C7F204" w14:textId="77777777" w:rsidR="00A32113" w:rsidRPr="005B284F" w:rsidRDefault="00A32113" w:rsidP="00AA070D">
      <w:pPr>
        <w:widowControl w:val="0"/>
        <w:numPr>
          <w:ilvl w:val="0"/>
          <w:numId w:val="17"/>
        </w:numPr>
        <w:tabs>
          <w:tab w:val="clear" w:pos="360"/>
          <w:tab w:val="left" w:pos="569"/>
          <w:tab w:val="left" w:pos="600"/>
        </w:tabs>
        <w:autoSpaceDE w:val="0"/>
        <w:autoSpaceDN w:val="0"/>
        <w:jc w:val="both"/>
        <w:rPr>
          <w:sz w:val="22"/>
          <w:szCs w:val="22"/>
          <w:lang w:val="sr-Latn-ME"/>
        </w:rPr>
      </w:pPr>
      <w:r w:rsidRPr="005B284F">
        <w:rPr>
          <w:sz w:val="22"/>
          <w:szCs w:val="22"/>
          <w:lang w:val="sr-Latn-ME"/>
        </w:rPr>
        <w:t xml:space="preserve">Moguća neželjena dejstva </w:t>
      </w:r>
    </w:p>
    <w:p w14:paraId="15C7F205" w14:textId="0591BFBC" w:rsidR="00A32113" w:rsidRPr="005B284F" w:rsidRDefault="00A32113" w:rsidP="00AA070D">
      <w:pPr>
        <w:widowControl w:val="0"/>
        <w:numPr>
          <w:ilvl w:val="0"/>
          <w:numId w:val="17"/>
        </w:numPr>
        <w:tabs>
          <w:tab w:val="clear" w:pos="360"/>
          <w:tab w:val="left" w:pos="569"/>
          <w:tab w:val="left" w:pos="600"/>
        </w:tabs>
        <w:autoSpaceDE w:val="0"/>
        <w:autoSpaceDN w:val="0"/>
        <w:jc w:val="both"/>
        <w:rPr>
          <w:sz w:val="22"/>
          <w:szCs w:val="22"/>
          <w:lang w:val="sr-Latn-ME"/>
        </w:rPr>
      </w:pPr>
      <w:r w:rsidRPr="005B284F">
        <w:rPr>
          <w:sz w:val="22"/>
          <w:szCs w:val="22"/>
          <w:lang w:val="sr-Latn-ME"/>
        </w:rPr>
        <w:t xml:space="preserve">Kako čuvati lijek </w:t>
      </w:r>
      <w:r w:rsidR="006E48D6" w:rsidRPr="005B284F">
        <w:rPr>
          <w:sz w:val="22"/>
          <w:szCs w:val="22"/>
          <w:lang w:val="sr-Latn-ME"/>
        </w:rPr>
        <w:t xml:space="preserve">Comboval </w:t>
      </w:r>
    </w:p>
    <w:p w14:paraId="15C7F206" w14:textId="77777777" w:rsidR="00A32113" w:rsidRPr="005B284F" w:rsidRDefault="000A77B3" w:rsidP="00AA070D">
      <w:pPr>
        <w:widowControl w:val="0"/>
        <w:numPr>
          <w:ilvl w:val="0"/>
          <w:numId w:val="17"/>
        </w:numPr>
        <w:tabs>
          <w:tab w:val="clear" w:pos="360"/>
          <w:tab w:val="left" w:pos="569"/>
          <w:tab w:val="left" w:pos="600"/>
        </w:tabs>
        <w:autoSpaceDE w:val="0"/>
        <w:autoSpaceDN w:val="0"/>
        <w:jc w:val="both"/>
        <w:rPr>
          <w:b/>
          <w:bCs/>
          <w:sz w:val="22"/>
          <w:szCs w:val="22"/>
          <w:lang w:val="sr-Latn-ME"/>
        </w:rPr>
      </w:pPr>
      <w:r w:rsidRPr="005B284F">
        <w:rPr>
          <w:sz w:val="22"/>
          <w:szCs w:val="22"/>
          <w:lang w:val="sr-Latn-ME"/>
        </w:rPr>
        <w:t>Sadržaj pakovanja i d</w:t>
      </w:r>
      <w:r w:rsidR="00A32113" w:rsidRPr="005B284F">
        <w:rPr>
          <w:sz w:val="22"/>
          <w:szCs w:val="22"/>
          <w:lang w:val="sr-Latn-ME"/>
        </w:rPr>
        <w:t>odatne informacije</w:t>
      </w:r>
      <w:r w:rsidR="00A02C42" w:rsidRPr="005B284F">
        <w:rPr>
          <w:sz w:val="22"/>
          <w:szCs w:val="22"/>
          <w:lang w:val="sr-Latn-ME"/>
        </w:rPr>
        <w:t xml:space="preserve"> </w:t>
      </w:r>
    </w:p>
    <w:p w14:paraId="15C7F207" w14:textId="77777777" w:rsidR="00A32113" w:rsidRPr="005B284F" w:rsidRDefault="00A32113" w:rsidP="00AA070D">
      <w:pPr>
        <w:widowControl w:val="0"/>
        <w:autoSpaceDE w:val="0"/>
        <w:autoSpaceDN w:val="0"/>
        <w:jc w:val="both"/>
        <w:rPr>
          <w:sz w:val="22"/>
          <w:szCs w:val="22"/>
          <w:lang w:val="sr-Latn-ME"/>
        </w:rPr>
      </w:pPr>
    </w:p>
    <w:p w14:paraId="15C7F208" w14:textId="77777777" w:rsidR="00C22BE5" w:rsidRPr="005B284F" w:rsidRDefault="00C22BE5" w:rsidP="00C22BE5">
      <w:pPr>
        <w:pStyle w:val="Header"/>
        <w:tabs>
          <w:tab w:val="left" w:pos="284"/>
        </w:tabs>
        <w:rPr>
          <w:sz w:val="22"/>
          <w:szCs w:val="22"/>
          <w:lang w:val="sr-Latn-ME"/>
        </w:rPr>
      </w:pPr>
    </w:p>
    <w:p w14:paraId="15C7F209" w14:textId="77777777" w:rsidR="00CF1B2D" w:rsidRPr="005B284F" w:rsidRDefault="00CF1B2D">
      <w:pPr>
        <w:rPr>
          <w:b/>
          <w:bCs/>
          <w:sz w:val="22"/>
          <w:szCs w:val="22"/>
          <w:lang w:val="sr-Latn-ME"/>
        </w:rPr>
      </w:pPr>
      <w:r w:rsidRPr="005B284F">
        <w:rPr>
          <w:b/>
          <w:bCs/>
          <w:sz w:val="22"/>
          <w:szCs w:val="22"/>
          <w:lang w:val="sr-Latn-ME"/>
        </w:rPr>
        <w:br w:type="page"/>
      </w:r>
    </w:p>
    <w:p w14:paraId="15C7F20B" w14:textId="59648E52" w:rsidR="00A32113" w:rsidRPr="005B284F" w:rsidRDefault="00A32113" w:rsidP="00CC132B">
      <w:pPr>
        <w:tabs>
          <w:tab w:val="left" w:pos="540"/>
          <w:tab w:val="left" w:pos="569"/>
        </w:tabs>
        <w:jc w:val="both"/>
        <w:rPr>
          <w:b/>
          <w:bCs/>
          <w:sz w:val="22"/>
          <w:szCs w:val="22"/>
          <w:lang w:val="sr-Latn-ME"/>
        </w:rPr>
      </w:pPr>
      <w:r w:rsidRPr="005B284F">
        <w:rPr>
          <w:b/>
          <w:bCs/>
          <w:sz w:val="22"/>
          <w:szCs w:val="22"/>
          <w:lang w:val="sr-Latn-ME"/>
        </w:rPr>
        <w:lastRenderedPageBreak/>
        <w:t xml:space="preserve">1. </w:t>
      </w:r>
      <w:r w:rsidR="00FB6603" w:rsidRPr="005B284F">
        <w:rPr>
          <w:b/>
          <w:bCs/>
          <w:sz w:val="22"/>
          <w:szCs w:val="22"/>
          <w:lang w:val="sr-Latn-ME"/>
        </w:rPr>
        <w:tab/>
      </w:r>
      <w:r w:rsidRPr="005B284F">
        <w:rPr>
          <w:b/>
          <w:bCs/>
          <w:sz w:val="22"/>
          <w:szCs w:val="22"/>
          <w:lang w:val="sr-Latn-ME"/>
        </w:rPr>
        <w:t xml:space="preserve">ŠTA JE LIJEK </w:t>
      </w:r>
      <w:r w:rsidR="006E48D6" w:rsidRPr="005B284F">
        <w:rPr>
          <w:b/>
          <w:bCs/>
          <w:sz w:val="22"/>
          <w:szCs w:val="22"/>
          <w:lang w:val="sr-Latn-ME"/>
        </w:rPr>
        <w:t xml:space="preserve">COMBOVAL </w:t>
      </w:r>
      <w:r w:rsidRPr="005B284F">
        <w:rPr>
          <w:b/>
          <w:bCs/>
          <w:sz w:val="22"/>
          <w:szCs w:val="22"/>
          <w:lang w:val="sr-Latn-ME"/>
        </w:rPr>
        <w:t>I ČEMU JE NAMIJENJEN</w:t>
      </w:r>
    </w:p>
    <w:p w14:paraId="15C7F20C" w14:textId="77777777" w:rsidR="00445D8F" w:rsidRPr="005B284F" w:rsidRDefault="00445D8F">
      <w:pPr>
        <w:jc w:val="both"/>
        <w:rPr>
          <w:sz w:val="22"/>
          <w:szCs w:val="22"/>
          <w:lang w:val="sr-Latn-ME"/>
        </w:rPr>
      </w:pPr>
    </w:p>
    <w:p w14:paraId="0282615C" w14:textId="515D9CC8" w:rsidR="001965F2" w:rsidRPr="005B284F" w:rsidRDefault="00807D68">
      <w:pPr>
        <w:numPr>
          <w:ilvl w:val="12"/>
          <w:numId w:val="0"/>
        </w:numPr>
        <w:ind w:right="-2"/>
        <w:jc w:val="both"/>
        <w:rPr>
          <w:noProof/>
          <w:sz w:val="22"/>
          <w:szCs w:val="22"/>
          <w:lang w:val="sr-Latn-ME"/>
        </w:rPr>
      </w:pPr>
      <w:r w:rsidRPr="005B284F">
        <w:rPr>
          <w:noProof/>
          <w:sz w:val="22"/>
          <w:szCs w:val="22"/>
          <w:lang w:val="sr-Latn-ME"/>
        </w:rPr>
        <w:t xml:space="preserve">Lijek </w:t>
      </w:r>
      <w:r w:rsidR="001965F2" w:rsidRPr="005B284F">
        <w:rPr>
          <w:noProof/>
          <w:sz w:val="22"/>
          <w:szCs w:val="22"/>
          <w:lang w:val="sr-Latn-ME"/>
        </w:rPr>
        <w:t xml:space="preserve">Comboval 10 mg/ml + 3 mg/ml rastvor za infuziju sadrži aktivne supstance paracetamol i ibuprofen. Ibuprofen pripada grupi ljekova pod nazivom nesteroidni antiinflamatorni ljekovi (NSAIL). Paracetamol je analgetik koji djeluje na drugačiji način od ibuprofena, a obje </w:t>
      </w:r>
      <w:r w:rsidR="008239AB" w:rsidRPr="005B284F">
        <w:rPr>
          <w:noProof/>
          <w:sz w:val="22"/>
          <w:szCs w:val="22"/>
          <w:lang w:val="sr-Latn-ME"/>
        </w:rPr>
        <w:t xml:space="preserve">aktivne </w:t>
      </w:r>
      <w:r w:rsidR="001965F2" w:rsidRPr="005B284F">
        <w:rPr>
          <w:noProof/>
          <w:sz w:val="22"/>
          <w:szCs w:val="22"/>
          <w:lang w:val="sr-Latn-ME"/>
        </w:rPr>
        <w:t>supstance zajedno ublažavaju bol.</w:t>
      </w:r>
    </w:p>
    <w:p w14:paraId="5EDDA969" w14:textId="77777777" w:rsidR="001965F2" w:rsidRPr="005B284F" w:rsidRDefault="001965F2">
      <w:pPr>
        <w:numPr>
          <w:ilvl w:val="12"/>
          <w:numId w:val="0"/>
        </w:numPr>
        <w:ind w:right="-2"/>
        <w:jc w:val="both"/>
        <w:rPr>
          <w:noProof/>
          <w:sz w:val="22"/>
          <w:szCs w:val="22"/>
          <w:lang w:val="sr-Latn-ME"/>
        </w:rPr>
      </w:pPr>
    </w:p>
    <w:p w14:paraId="78B91AAD" w14:textId="28C7D8C2" w:rsidR="001965F2" w:rsidRPr="005B284F" w:rsidRDefault="00807D68">
      <w:pPr>
        <w:numPr>
          <w:ilvl w:val="12"/>
          <w:numId w:val="0"/>
        </w:numPr>
        <w:ind w:right="-2"/>
        <w:jc w:val="both"/>
        <w:rPr>
          <w:noProof/>
          <w:sz w:val="22"/>
          <w:szCs w:val="22"/>
          <w:lang w:val="sr-Latn-ME"/>
        </w:rPr>
      </w:pPr>
      <w:r w:rsidRPr="005B284F">
        <w:rPr>
          <w:noProof/>
          <w:sz w:val="22"/>
          <w:szCs w:val="22"/>
          <w:lang w:val="sr-Latn-ME"/>
        </w:rPr>
        <w:t xml:space="preserve">Lijek </w:t>
      </w:r>
      <w:r w:rsidR="001965F2" w:rsidRPr="005B284F">
        <w:rPr>
          <w:noProof/>
          <w:sz w:val="22"/>
          <w:szCs w:val="22"/>
          <w:lang w:val="sr-Latn-ME"/>
        </w:rPr>
        <w:t xml:space="preserve">Comboval 10 mg/ml + 3 mg/ml rastvor za infuziju se koristi kod odraslih za kratkotrajno simptomatsko liječenje akutnog bola umjerenog intenziteta, gdje je potreban intravenski put primjene i/ili kad drugi putevi primjene nijesu mogući. </w:t>
      </w:r>
    </w:p>
    <w:p w14:paraId="15D345BF" w14:textId="77777777" w:rsidR="0078271F" w:rsidRPr="005B284F" w:rsidRDefault="0078271F">
      <w:pPr>
        <w:numPr>
          <w:ilvl w:val="12"/>
          <w:numId w:val="0"/>
        </w:numPr>
        <w:ind w:right="-2"/>
        <w:jc w:val="both"/>
        <w:rPr>
          <w:noProof/>
          <w:sz w:val="22"/>
          <w:szCs w:val="22"/>
          <w:lang w:val="sr-Latn-ME"/>
        </w:rPr>
      </w:pPr>
    </w:p>
    <w:p w14:paraId="15C7F20D" w14:textId="77777777" w:rsidR="00445D8F" w:rsidRPr="005B284F" w:rsidRDefault="00445D8F" w:rsidP="00AA070D">
      <w:pPr>
        <w:jc w:val="both"/>
        <w:rPr>
          <w:sz w:val="22"/>
          <w:szCs w:val="22"/>
          <w:lang w:val="sr-Latn-ME"/>
        </w:rPr>
      </w:pPr>
    </w:p>
    <w:p w14:paraId="15C7F20E" w14:textId="6294C725" w:rsidR="00A32113" w:rsidRPr="005B284F" w:rsidRDefault="00A32113" w:rsidP="00CC132B">
      <w:pPr>
        <w:tabs>
          <w:tab w:val="left" w:pos="540"/>
          <w:tab w:val="left" w:pos="569"/>
        </w:tabs>
        <w:jc w:val="both"/>
        <w:rPr>
          <w:b/>
          <w:caps/>
          <w:sz w:val="22"/>
          <w:szCs w:val="22"/>
          <w:lang w:val="sr-Latn-ME"/>
        </w:rPr>
      </w:pPr>
      <w:r w:rsidRPr="005B284F">
        <w:rPr>
          <w:b/>
          <w:bCs/>
          <w:sz w:val="22"/>
          <w:szCs w:val="22"/>
          <w:lang w:val="sr-Latn-ME"/>
        </w:rPr>
        <w:t xml:space="preserve">2. </w:t>
      </w:r>
      <w:r w:rsidR="00FB6603" w:rsidRPr="005B284F">
        <w:rPr>
          <w:b/>
          <w:bCs/>
          <w:sz w:val="22"/>
          <w:szCs w:val="22"/>
          <w:lang w:val="sr-Latn-ME"/>
        </w:rPr>
        <w:tab/>
      </w:r>
      <w:r w:rsidRPr="005B284F">
        <w:rPr>
          <w:b/>
          <w:caps/>
          <w:sz w:val="22"/>
          <w:szCs w:val="22"/>
          <w:lang w:val="sr-Latn-ME"/>
        </w:rPr>
        <w:t xml:space="preserve">Šta treba da znate prIJe nego što uzmete lIJek </w:t>
      </w:r>
      <w:r w:rsidR="006E48D6" w:rsidRPr="005B284F">
        <w:rPr>
          <w:b/>
          <w:caps/>
          <w:sz w:val="22"/>
          <w:szCs w:val="22"/>
          <w:lang w:val="sr-Latn-ME"/>
        </w:rPr>
        <w:t xml:space="preserve">Comboval </w:t>
      </w:r>
    </w:p>
    <w:p w14:paraId="15C7F20F" w14:textId="77777777" w:rsidR="00445D8F" w:rsidRPr="005B284F" w:rsidRDefault="00445D8F">
      <w:pPr>
        <w:widowControl w:val="0"/>
        <w:autoSpaceDE w:val="0"/>
        <w:autoSpaceDN w:val="0"/>
        <w:jc w:val="both"/>
        <w:rPr>
          <w:caps/>
          <w:sz w:val="22"/>
          <w:szCs w:val="22"/>
          <w:lang w:val="sr-Latn-ME"/>
        </w:rPr>
      </w:pPr>
    </w:p>
    <w:p w14:paraId="15C7F210" w14:textId="2A779E1F" w:rsidR="00A32113" w:rsidRPr="005B284F" w:rsidRDefault="00A32113">
      <w:pPr>
        <w:jc w:val="both"/>
        <w:rPr>
          <w:b/>
          <w:sz w:val="22"/>
          <w:szCs w:val="22"/>
          <w:lang w:val="sr-Latn-ME"/>
        </w:rPr>
      </w:pPr>
      <w:r w:rsidRPr="005B284F">
        <w:rPr>
          <w:b/>
          <w:sz w:val="22"/>
          <w:szCs w:val="22"/>
          <w:lang w:val="sr-Latn-ME"/>
        </w:rPr>
        <w:t xml:space="preserve">Lijek </w:t>
      </w:r>
      <w:r w:rsidR="006E48D6" w:rsidRPr="005B284F">
        <w:rPr>
          <w:b/>
          <w:sz w:val="22"/>
          <w:szCs w:val="22"/>
          <w:lang w:val="sr-Latn-ME"/>
        </w:rPr>
        <w:t xml:space="preserve">Comboval </w:t>
      </w:r>
      <w:r w:rsidRPr="005B284F">
        <w:rPr>
          <w:b/>
          <w:sz w:val="22"/>
          <w:szCs w:val="22"/>
          <w:lang w:val="sr-Latn-ME"/>
        </w:rPr>
        <w:t>ne smijete koristiti:</w:t>
      </w:r>
    </w:p>
    <w:p w14:paraId="5ED9E2A8" w14:textId="7CF5572A" w:rsidR="001965F2" w:rsidRPr="005B284F" w:rsidRDefault="001965F2">
      <w:pPr>
        <w:numPr>
          <w:ilvl w:val="12"/>
          <w:numId w:val="0"/>
        </w:numPr>
        <w:ind w:left="567" w:hanging="567"/>
        <w:jc w:val="both"/>
        <w:rPr>
          <w:noProof/>
          <w:sz w:val="22"/>
          <w:szCs w:val="22"/>
          <w:lang w:val="sr-Latn-ME"/>
        </w:rPr>
      </w:pPr>
      <w:r w:rsidRPr="005B284F">
        <w:rPr>
          <w:noProof/>
          <w:sz w:val="22"/>
          <w:szCs w:val="22"/>
          <w:lang w:val="sr-Latn-ME"/>
        </w:rPr>
        <w:t>-</w:t>
      </w:r>
      <w:r w:rsidRPr="005B284F">
        <w:rPr>
          <w:noProof/>
          <w:sz w:val="22"/>
          <w:szCs w:val="22"/>
          <w:lang w:val="sr-Latn-ME"/>
        </w:rPr>
        <w:tab/>
        <w:t>ako ste alergični na aktivne supstance, druge NSAIL ili n</w:t>
      </w:r>
      <w:r w:rsidR="008239AB" w:rsidRPr="005B284F">
        <w:rPr>
          <w:noProof/>
          <w:sz w:val="22"/>
          <w:szCs w:val="22"/>
          <w:lang w:val="sr-Latn-ME"/>
        </w:rPr>
        <w:t>a bilo koju od pomoćnih supstanci</w:t>
      </w:r>
      <w:r w:rsidRPr="005B284F">
        <w:rPr>
          <w:noProof/>
          <w:sz w:val="22"/>
          <w:szCs w:val="22"/>
          <w:lang w:val="sr-Latn-ME"/>
        </w:rPr>
        <w:t xml:space="preserve"> ovog lijeka (naveden</w:t>
      </w:r>
      <w:r w:rsidR="008239AB" w:rsidRPr="005B284F">
        <w:rPr>
          <w:noProof/>
          <w:sz w:val="22"/>
          <w:szCs w:val="22"/>
          <w:lang w:val="sr-Latn-ME"/>
        </w:rPr>
        <w:t>e</w:t>
      </w:r>
      <w:r w:rsidRPr="005B284F">
        <w:rPr>
          <w:noProof/>
          <w:sz w:val="22"/>
          <w:szCs w:val="22"/>
          <w:lang w:val="sr-Latn-ME"/>
        </w:rPr>
        <w:t xml:space="preserve"> u </w:t>
      </w:r>
      <w:r w:rsidR="00B77021" w:rsidRPr="005B284F">
        <w:rPr>
          <w:noProof/>
          <w:sz w:val="22"/>
          <w:szCs w:val="22"/>
          <w:lang w:val="sr-Latn-ME"/>
        </w:rPr>
        <w:t>dijelu</w:t>
      </w:r>
      <w:r w:rsidRPr="005B284F">
        <w:rPr>
          <w:noProof/>
          <w:sz w:val="22"/>
          <w:szCs w:val="22"/>
          <w:lang w:val="sr-Latn-ME"/>
        </w:rPr>
        <w:t xml:space="preserve"> 6)</w:t>
      </w:r>
    </w:p>
    <w:p w14:paraId="67D923CA" w14:textId="77777777"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ako patite od teške insuficijencije srca, bubrega ili jetre</w:t>
      </w:r>
    </w:p>
    <w:p w14:paraId="103EF7A5" w14:textId="5A82330A"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 xml:space="preserve">ako redovno </w:t>
      </w:r>
      <w:r w:rsidR="008239AB" w:rsidRPr="005B284F">
        <w:rPr>
          <w:noProof/>
          <w:sz w:val="22"/>
          <w:szCs w:val="22"/>
          <w:lang w:val="sr-Latn-ME"/>
        </w:rPr>
        <w:t>konzumirate</w:t>
      </w:r>
      <w:r w:rsidRPr="005B284F">
        <w:rPr>
          <w:noProof/>
          <w:sz w:val="22"/>
          <w:szCs w:val="22"/>
          <w:lang w:val="sr-Latn-ME"/>
        </w:rPr>
        <w:t xml:space="preserve"> velike količine alkohola</w:t>
      </w:r>
    </w:p>
    <w:p w14:paraId="5AAF20B3" w14:textId="77777777"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 xml:space="preserve">ako imate astmu, urtikariju ili reakcije alergijskog tipa poslije uzimanja acetilsalicilne kiseline ili drugih NSAIL </w:t>
      </w:r>
    </w:p>
    <w:p w14:paraId="0B864FDE" w14:textId="1D8F3BF9"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 xml:space="preserve">ako ste ikada </w:t>
      </w:r>
      <w:r w:rsidR="008239AB" w:rsidRPr="005B284F">
        <w:rPr>
          <w:noProof/>
          <w:sz w:val="22"/>
          <w:szCs w:val="22"/>
          <w:lang w:val="sr-Latn-ME"/>
        </w:rPr>
        <w:t xml:space="preserve">imali </w:t>
      </w:r>
      <w:r w:rsidRPr="005B284F">
        <w:rPr>
          <w:noProof/>
          <w:sz w:val="22"/>
          <w:szCs w:val="22"/>
          <w:lang w:val="sr-Latn-ME"/>
        </w:rPr>
        <w:t xml:space="preserve">krvarenja iz sistema organa za varenje ili perforacije tokom prethodnog liječenja nekim od ljekova iz grupe NSAIL </w:t>
      </w:r>
    </w:p>
    <w:p w14:paraId="3AB2AD26" w14:textId="197FB13D"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 xml:space="preserve">ako imate ili ste imali ponavljajuće peptičke </w:t>
      </w:r>
      <w:r w:rsidR="008239AB" w:rsidRPr="005B284F">
        <w:rPr>
          <w:noProof/>
          <w:sz w:val="22"/>
          <w:szCs w:val="22"/>
          <w:lang w:val="sr-Latn-ME"/>
        </w:rPr>
        <w:t>ulkuse</w:t>
      </w:r>
      <w:r w:rsidRPr="005B284F">
        <w:rPr>
          <w:noProof/>
          <w:sz w:val="22"/>
          <w:szCs w:val="22"/>
          <w:lang w:val="sr-Latn-ME"/>
        </w:rPr>
        <w:t xml:space="preserve"> (čirevi na želucu ili dvanaestopalačnom crijevu) ili krvarenja (dvije ili više odvojenih epizoda dokazanih čireva ili krvarenja)</w:t>
      </w:r>
    </w:p>
    <w:p w14:paraId="73A958CD" w14:textId="77777777"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ako imate krvarenje u mozgu (cerebrovaskularno krvarenje) ili drugo aktivno krvarenje</w:t>
      </w:r>
    </w:p>
    <w:p w14:paraId="42C0B40C" w14:textId="77777777"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ako imate poremećaj zgrušavanja krvi ili povećanu sklonost krvarenjima</w:t>
      </w:r>
    </w:p>
    <w:p w14:paraId="75C808B2" w14:textId="77777777"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ako imate tešku dehidraciju (zbog povraćanja, proliva ili nedovoljnog unosa tečnosti)</w:t>
      </w:r>
    </w:p>
    <w:p w14:paraId="16029ACA" w14:textId="77777777"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ako ste u zadnjem tromjesečju trudnoće</w:t>
      </w:r>
    </w:p>
    <w:p w14:paraId="7CF8F040" w14:textId="77777777" w:rsidR="001965F2" w:rsidRPr="005B284F" w:rsidRDefault="001965F2">
      <w:pPr>
        <w:numPr>
          <w:ilvl w:val="0"/>
          <w:numId w:val="29"/>
        </w:numPr>
        <w:ind w:left="567" w:hanging="567"/>
        <w:jc w:val="both"/>
        <w:rPr>
          <w:noProof/>
          <w:sz w:val="22"/>
          <w:szCs w:val="22"/>
          <w:lang w:val="sr-Latn-ME"/>
        </w:rPr>
      </w:pPr>
      <w:r w:rsidRPr="005B284F">
        <w:rPr>
          <w:noProof/>
          <w:sz w:val="22"/>
          <w:szCs w:val="22"/>
          <w:lang w:val="sr-Latn-ME"/>
        </w:rPr>
        <w:t>ako ste mlađi od 18 godina.</w:t>
      </w:r>
    </w:p>
    <w:p w14:paraId="15C7F211" w14:textId="77777777" w:rsidR="00445D8F" w:rsidRPr="005B284F" w:rsidRDefault="00445D8F">
      <w:pPr>
        <w:jc w:val="both"/>
        <w:rPr>
          <w:sz w:val="22"/>
          <w:szCs w:val="22"/>
          <w:lang w:val="sr-Latn-ME"/>
        </w:rPr>
      </w:pPr>
    </w:p>
    <w:p w14:paraId="15C7F212" w14:textId="77777777" w:rsidR="00A02C42" w:rsidRPr="005B284F" w:rsidRDefault="00F47B6C">
      <w:pPr>
        <w:jc w:val="both"/>
        <w:rPr>
          <w:b/>
          <w:bCs/>
          <w:sz w:val="22"/>
          <w:szCs w:val="22"/>
          <w:lang w:val="sr-Latn-ME"/>
        </w:rPr>
      </w:pPr>
      <w:r w:rsidRPr="005B284F">
        <w:rPr>
          <w:b/>
          <w:bCs/>
          <w:sz w:val="22"/>
          <w:szCs w:val="22"/>
          <w:lang w:val="sr-Latn-ME"/>
        </w:rPr>
        <w:t>Upozorenja i mjere opreza:</w:t>
      </w:r>
    </w:p>
    <w:p w14:paraId="65A5EF9D" w14:textId="77777777" w:rsidR="00644660" w:rsidRPr="005B284F" w:rsidRDefault="00644660">
      <w:pPr>
        <w:numPr>
          <w:ilvl w:val="12"/>
          <w:numId w:val="0"/>
        </w:numPr>
        <w:ind w:right="-2"/>
        <w:jc w:val="both"/>
        <w:rPr>
          <w:noProof/>
          <w:sz w:val="22"/>
          <w:szCs w:val="22"/>
          <w:lang w:val="sr-Latn-ME"/>
        </w:rPr>
      </w:pPr>
      <w:r w:rsidRPr="005B284F">
        <w:rPr>
          <w:noProof/>
          <w:sz w:val="22"/>
          <w:szCs w:val="22"/>
          <w:lang w:val="sr-Latn-ME"/>
        </w:rPr>
        <w:t>Kako bi se izbjegao rizik od predoziranja,</w:t>
      </w:r>
    </w:p>
    <w:p w14:paraId="29E649FB" w14:textId="77777777" w:rsidR="00644660" w:rsidRPr="005B284F" w:rsidRDefault="00644660">
      <w:pPr>
        <w:numPr>
          <w:ilvl w:val="0"/>
          <w:numId w:val="30"/>
        </w:numPr>
        <w:ind w:right="-2"/>
        <w:jc w:val="both"/>
        <w:rPr>
          <w:noProof/>
          <w:sz w:val="22"/>
          <w:szCs w:val="22"/>
          <w:lang w:val="sr-Latn-ME"/>
        </w:rPr>
      </w:pPr>
      <w:r w:rsidRPr="005B284F">
        <w:rPr>
          <w:noProof/>
          <w:sz w:val="22"/>
          <w:szCs w:val="22"/>
          <w:lang w:val="sr-Latn-ME"/>
        </w:rPr>
        <w:t>provjerite sadrže li drugi ljekovi koje istovremeno uzimate paracetamol,</w:t>
      </w:r>
    </w:p>
    <w:p w14:paraId="02B0E3E6" w14:textId="49B0AEB6" w:rsidR="00644660" w:rsidRPr="005B284F" w:rsidRDefault="00644660">
      <w:pPr>
        <w:numPr>
          <w:ilvl w:val="0"/>
          <w:numId w:val="30"/>
        </w:numPr>
        <w:ind w:right="-2"/>
        <w:jc w:val="both"/>
        <w:rPr>
          <w:noProof/>
          <w:sz w:val="22"/>
          <w:szCs w:val="22"/>
          <w:lang w:val="sr-Latn-ME"/>
        </w:rPr>
      </w:pPr>
      <w:r w:rsidRPr="005B284F">
        <w:rPr>
          <w:noProof/>
          <w:sz w:val="22"/>
          <w:szCs w:val="22"/>
          <w:lang w:val="sr-Latn-ME"/>
        </w:rPr>
        <w:t>ne prekoračujte najveće preporučene doze (</w:t>
      </w:r>
      <w:r w:rsidR="00700B8F" w:rsidRPr="005B284F">
        <w:rPr>
          <w:noProof/>
          <w:sz w:val="22"/>
          <w:szCs w:val="22"/>
          <w:lang w:val="sr-Latn-ME"/>
        </w:rPr>
        <w:t xml:space="preserve">vidjeti </w:t>
      </w:r>
      <w:r w:rsidR="00B77021" w:rsidRPr="005B284F">
        <w:rPr>
          <w:noProof/>
          <w:sz w:val="22"/>
          <w:szCs w:val="22"/>
          <w:lang w:val="sr-Latn-ME"/>
        </w:rPr>
        <w:t>dio</w:t>
      </w:r>
      <w:r w:rsidRPr="005B284F">
        <w:rPr>
          <w:noProof/>
          <w:sz w:val="22"/>
          <w:szCs w:val="22"/>
          <w:lang w:val="sr-Latn-ME"/>
        </w:rPr>
        <w:t xml:space="preserve"> 3).</w:t>
      </w:r>
    </w:p>
    <w:p w14:paraId="5723AD7E" w14:textId="77777777" w:rsidR="00644660" w:rsidRPr="005B284F" w:rsidRDefault="00644660">
      <w:pPr>
        <w:numPr>
          <w:ilvl w:val="12"/>
          <w:numId w:val="0"/>
        </w:numPr>
        <w:ind w:right="-2"/>
        <w:jc w:val="both"/>
        <w:rPr>
          <w:noProof/>
          <w:sz w:val="22"/>
          <w:szCs w:val="22"/>
          <w:lang w:val="sr-Latn-ME"/>
        </w:rPr>
      </w:pPr>
    </w:p>
    <w:p w14:paraId="0EC3AACC" w14:textId="4E6F3062" w:rsidR="00644660" w:rsidRPr="005B284F" w:rsidRDefault="00644660">
      <w:pPr>
        <w:numPr>
          <w:ilvl w:val="12"/>
          <w:numId w:val="0"/>
        </w:numPr>
        <w:ind w:right="-2"/>
        <w:jc w:val="both"/>
        <w:rPr>
          <w:noProof/>
          <w:sz w:val="22"/>
          <w:szCs w:val="22"/>
          <w:lang w:val="sr-Latn-ME"/>
        </w:rPr>
      </w:pPr>
      <w:r w:rsidRPr="005B284F">
        <w:rPr>
          <w:noProof/>
          <w:sz w:val="22"/>
          <w:szCs w:val="22"/>
          <w:lang w:val="sr-Latn-ME"/>
        </w:rPr>
        <w:t xml:space="preserve">Neželjena dejstva se mogu svesti na minimum primjenom </w:t>
      </w:r>
      <w:bookmarkStart w:id="0" w:name="_Hlk39421700"/>
      <w:r w:rsidRPr="005B284F">
        <w:rPr>
          <w:noProof/>
          <w:sz w:val="22"/>
          <w:szCs w:val="22"/>
          <w:lang w:val="sr-Latn-ME"/>
        </w:rPr>
        <w:t xml:space="preserve">najniže efikasne doze tokom najkraćeg </w:t>
      </w:r>
      <w:r w:rsidR="008239AB" w:rsidRPr="005B284F">
        <w:rPr>
          <w:noProof/>
          <w:sz w:val="22"/>
          <w:szCs w:val="22"/>
          <w:lang w:val="sr-Latn-ME"/>
        </w:rPr>
        <w:t>vremena</w:t>
      </w:r>
      <w:r w:rsidRPr="005B284F">
        <w:rPr>
          <w:noProof/>
          <w:sz w:val="22"/>
          <w:szCs w:val="22"/>
          <w:lang w:val="sr-Latn-ME"/>
        </w:rPr>
        <w:t xml:space="preserve"> potrebnog za kontrolu simptoma</w:t>
      </w:r>
      <w:bookmarkEnd w:id="0"/>
      <w:r w:rsidRPr="005B284F">
        <w:rPr>
          <w:noProof/>
          <w:sz w:val="22"/>
          <w:szCs w:val="22"/>
          <w:lang w:val="sr-Latn-ME"/>
        </w:rPr>
        <w:t xml:space="preserve">. Ne primjenjujte </w:t>
      </w:r>
      <w:r w:rsidR="00AF4153" w:rsidRPr="005B284F">
        <w:rPr>
          <w:noProof/>
          <w:sz w:val="22"/>
          <w:szCs w:val="22"/>
          <w:lang w:val="sr-Latn-ME"/>
        </w:rPr>
        <w:t xml:space="preserve">lijek </w:t>
      </w:r>
      <w:r w:rsidRPr="005B284F">
        <w:rPr>
          <w:noProof/>
          <w:sz w:val="22"/>
          <w:szCs w:val="22"/>
          <w:lang w:val="sr-Latn-ME"/>
        </w:rPr>
        <w:t>Comboval 10 mg/ml + 3 mg/ml rastvor za infuziju duže od 2 dana.</w:t>
      </w:r>
    </w:p>
    <w:p w14:paraId="037C0D6F" w14:textId="77777777" w:rsidR="00644660" w:rsidRPr="005B284F" w:rsidRDefault="00644660">
      <w:pPr>
        <w:numPr>
          <w:ilvl w:val="12"/>
          <w:numId w:val="0"/>
        </w:numPr>
        <w:ind w:right="-2"/>
        <w:jc w:val="both"/>
        <w:rPr>
          <w:noProof/>
          <w:sz w:val="22"/>
          <w:szCs w:val="22"/>
          <w:lang w:val="sr-Latn-ME"/>
        </w:rPr>
      </w:pPr>
    </w:p>
    <w:p w14:paraId="28083A10" w14:textId="13E14C46" w:rsidR="00B27782" w:rsidRPr="005B284F" w:rsidRDefault="00B27782">
      <w:pPr>
        <w:numPr>
          <w:ilvl w:val="12"/>
          <w:numId w:val="0"/>
        </w:numPr>
        <w:ind w:right="-2"/>
        <w:jc w:val="both"/>
        <w:rPr>
          <w:noProof/>
          <w:sz w:val="22"/>
          <w:szCs w:val="22"/>
          <w:lang w:val="sr-Latn-ME"/>
        </w:rPr>
      </w:pPr>
      <w:r w:rsidRPr="005B284F">
        <w:rPr>
          <w:noProof/>
          <w:sz w:val="22"/>
          <w:szCs w:val="22"/>
          <w:lang w:val="sr-Latn-ME"/>
        </w:rPr>
        <w:t>Tokom terapije lijekom Comboval 10 mg/ml + 3 mg/ml rastvor za infuziju odmah obavijestite svog ljekara ukoliko bolujete od teških bolesti, uključujući teško oštećenje funkcije bubrega ili sepsu (kada bakterije i njihovi toksini cirkulišu kroz krv, što dovodi do oštećenja organa) ili ukoliko patite od  neuhranjenosti, hroničnog alkoholizma ili ukoliko istovremeno uzimate flukloksacilin (antibiotik). Ozbiljno stanje poznato kao metabolička acidoza (poremećaj krvi i volumena tečnosti) zabilježeno je kod pacijenata u tim situacijama kada se paracetamol uzima zajedno sa flukloksacilinom. Simptomi metaboličke acidoze mogu uključivati: ozbiljne poteškoće sa disanjem koje uključuju duboko i ubrzano disanje, pospanost, mučninu i povraćanje.</w:t>
      </w:r>
    </w:p>
    <w:p w14:paraId="057BC8E2" w14:textId="77777777" w:rsidR="00B27782" w:rsidRPr="005B284F" w:rsidRDefault="00B27782">
      <w:pPr>
        <w:numPr>
          <w:ilvl w:val="12"/>
          <w:numId w:val="0"/>
        </w:numPr>
        <w:ind w:right="-2"/>
        <w:jc w:val="both"/>
        <w:rPr>
          <w:noProof/>
          <w:sz w:val="22"/>
          <w:szCs w:val="22"/>
          <w:lang w:val="sr-Latn-ME"/>
        </w:rPr>
      </w:pPr>
    </w:p>
    <w:p w14:paraId="491C0D14" w14:textId="313F1C26" w:rsidR="00644660" w:rsidRPr="005B284F" w:rsidRDefault="00644660">
      <w:pPr>
        <w:numPr>
          <w:ilvl w:val="12"/>
          <w:numId w:val="0"/>
        </w:numPr>
        <w:ind w:right="-2"/>
        <w:jc w:val="both"/>
        <w:rPr>
          <w:noProof/>
          <w:sz w:val="22"/>
          <w:szCs w:val="22"/>
          <w:lang w:val="sr-Latn-ME"/>
        </w:rPr>
      </w:pPr>
      <w:r w:rsidRPr="005B284F">
        <w:rPr>
          <w:noProof/>
          <w:sz w:val="22"/>
          <w:szCs w:val="22"/>
          <w:lang w:val="sr-Latn-ME"/>
        </w:rPr>
        <w:t>Obratite se svom ljekaru ili medicinskoj sestri prije nego što primite</w:t>
      </w:r>
      <w:r w:rsidR="00AF4153" w:rsidRPr="005B284F">
        <w:rPr>
          <w:noProof/>
          <w:sz w:val="22"/>
          <w:szCs w:val="22"/>
          <w:lang w:val="sr-Latn-ME"/>
        </w:rPr>
        <w:t xml:space="preserve"> lijek</w:t>
      </w:r>
      <w:r w:rsidRPr="005B284F">
        <w:rPr>
          <w:noProof/>
          <w:sz w:val="22"/>
          <w:szCs w:val="22"/>
          <w:lang w:val="sr-Latn-ME"/>
        </w:rPr>
        <w:t xml:space="preserve"> Comboval 10 mg/ml + 3 mg/ml rastvor za infuziju ako:</w:t>
      </w:r>
    </w:p>
    <w:p w14:paraId="542E831E" w14:textId="77777777" w:rsidR="00644660" w:rsidRPr="005B284F" w:rsidRDefault="00644660">
      <w:pPr>
        <w:numPr>
          <w:ilvl w:val="0"/>
          <w:numId w:val="31"/>
        </w:numPr>
        <w:ind w:right="-2"/>
        <w:jc w:val="both"/>
        <w:rPr>
          <w:noProof/>
          <w:sz w:val="22"/>
          <w:szCs w:val="22"/>
          <w:lang w:val="sr-Latn-ME"/>
        </w:rPr>
      </w:pPr>
      <w:r w:rsidRPr="005B284F">
        <w:rPr>
          <w:noProof/>
          <w:sz w:val="22"/>
          <w:szCs w:val="22"/>
          <w:lang w:val="sr-Latn-ME"/>
        </w:rPr>
        <w:t>uzimate druge ljekove koji sadrže paracetamol, ibuprofen ili druge NSAIL za ublažavanje bolova (kako bi izbjegli rizik od predoziranja)</w:t>
      </w:r>
    </w:p>
    <w:p w14:paraId="17690159" w14:textId="77777777" w:rsidR="00644660" w:rsidRPr="005B284F" w:rsidRDefault="00644660">
      <w:pPr>
        <w:numPr>
          <w:ilvl w:val="0"/>
          <w:numId w:val="31"/>
        </w:numPr>
        <w:ind w:right="-2"/>
        <w:jc w:val="both"/>
        <w:rPr>
          <w:noProof/>
          <w:sz w:val="22"/>
          <w:szCs w:val="22"/>
          <w:lang w:val="sr-Latn-ME"/>
        </w:rPr>
      </w:pPr>
      <w:r w:rsidRPr="005B284F">
        <w:rPr>
          <w:noProof/>
          <w:sz w:val="22"/>
          <w:szCs w:val="22"/>
          <w:lang w:val="sr-Latn-ME"/>
        </w:rPr>
        <w:t>imate srčanih problema, uključujući insuficijenciju srca, anginu pektoris (bol u grudnom košu) ili ako ste imali srčani udar, ugradnju bajpasa, bolest perifernih arterija (slaba cirkulacija u nogama ili stopalima zbog suženih ili začepljenih arterija) ili bilo koju vrstu moždanog udara (uključujući „mini“ moždani udar ili prolazni ishemijski napad [TIA])</w:t>
      </w:r>
    </w:p>
    <w:p w14:paraId="326578F1" w14:textId="39C18848"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lastRenderedPageBreak/>
        <w:t xml:space="preserve">imate visoki krvni pritisak, dijabetes, </w:t>
      </w:r>
      <w:r w:rsidR="008239AB" w:rsidRPr="005B284F">
        <w:rPr>
          <w:noProof/>
          <w:sz w:val="22"/>
          <w:szCs w:val="22"/>
          <w:lang w:val="sr-Latn-ME"/>
        </w:rPr>
        <w:t>povećane vrijednosti</w:t>
      </w:r>
      <w:r w:rsidRPr="005B284F">
        <w:rPr>
          <w:noProof/>
          <w:sz w:val="22"/>
          <w:szCs w:val="22"/>
          <w:lang w:val="sr-Latn-ME"/>
        </w:rPr>
        <w:t xml:space="preserve"> holesterol</w:t>
      </w:r>
      <w:r w:rsidR="008239AB" w:rsidRPr="005B284F">
        <w:rPr>
          <w:noProof/>
          <w:sz w:val="22"/>
          <w:szCs w:val="22"/>
          <w:lang w:val="sr-Latn-ME"/>
        </w:rPr>
        <w:t>a</w:t>
      </w:r>
      <w:r w:rsidRPr="005B284F">
        <w:rPr>
          <w:noProof/>
          <w:sz w:val="22"/>
          <w:szCs w:val="22"/>
          <w:lang w:val="sr-Latn-ME"/>
        </w:rPr>
        <w:t>, istoriju srčane bolesti ili moždanog udara u porodici ili ako ste pušač</w:t>
      </w:r>
    </w:p>
    <w:p w14:paraId="79DD8592" w14:textId="77777777"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imate bolesti jetre, hepatitis, bolesti bubrega ili tegobe pri mokrenju</w:t>
      </w:r>
    </w:p>
    <w:p w14:paraId="425A31F1" w14:textId="123E719D"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trenutno imate infekciju, jer</w:t>
      </w:r>
      <w:r w:rsidR="00AF4153" w:rsidRPr="005B284F">
        <w:rPr>
          <w:noProof/>
          <w:sz w:val="22"/>
          <w:szCs w:val="22"/>
          <w:lang w:val="sr-Latn-ME"/>
        </w:rPr>
        <w:t xml:space="preserve"> lijek</w:t>
      </w:r>
      <w:r w:rsidRPr="005B284F">
        <w:rPr>
          <w:noProof/>
          <w:sz w:val="22"/>
          <w:szCs w:val="22"/>
          <w:lang w:val="sr-Latn-ME"/>
        </w:rPr>
        <w:t xml:space="preserve"> Comboval 10 mg/ml + 3 mg/ml rastvor za infuziju  može </w:t>
      </w:r>
      <w:r w:rsidR="00347FB2" w:rsidRPr="005B284F">
        <w:rPr>
          <w:noProof/>
          <w:sz w:val="22"/>
          <w:szCs w:val="22"/>
          <w:lang w:val="sr-Latn-ME"/>
        </w:rPr>
        <w:t>prikriti</w:t>
      </w:r>
      <w:r w:rsidRPr="005B284F">
        <w:rPr>
          <w:noProof/>
          <w:sz w:val="22"/>
          <w:szCs w:val="22"/>
          <w:lang w:val="sr-Latn-ME"/>
        </w:rPr>
        <w:t xml:space="preserve"> simptome ili znakove infekcije (</w:t>
      </w:r>
      <w:r w:rsidR="00347FB2" w:rsidRPr="005B284F">
        <w:rPr>
          <w:noProof/>
          <w:sz w:val="22"/>
          <w:szCs w:val="22"/>
          <w:lang w:val="sr-Latn-ME"/>
        </w:rPr>
        <w:t>povišena tjelesna temperature</w:t>
      </w:r>
      <w:r w:rsidRPr="005B284F">
        <w:rPr>
          <w:noProof/>
          <w:sz w:val="22"/>
          <w:szCs w:val="22"/>
          <w:lang w:val="sr-Latn-ME"/>
        </w:rPr>
        <w:t>, bol i oticanje)</w:t>
      </w:r>
    </w:p>
    <w:p w14:paraId="193AC6CA" w14:textId="1A2B5E93"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 xml:space="preserve">imate ili ste prethodno imali gorušicu, </w:t>
      </w:r>
      <w:r w:rsidR="00347FB2" w:rsidRPr="005B284F">
        <w:rPr>
          <w:noProof/>
          <w:sz w:val="22"/>
          <w:szCs w:val="22"/>
          <w:lang w:val="sr-Latn-ME"/>
        </w:rPr>
        <w:t xml:space="preserve">otežano </w:t>
      </w:r>
      <w:r w:rsidRPr="005B284F">
        <w:rPr>
          <w:noProof/>
          <w:sz w:val="22"/>
          <w:szCs w:val="22"/>
          <w:lang w:val="sr-Latn-ME"/>
        </w:rPr>
        <w:t>varenje, čir na želucu ili bilo koje druge tegobe</w:t>
      </w:r>
      <w:r w:rsidR="00700B8F" w:rsidRPr="005B284F">
        <w:rPr>
          <w:noProof/>
          <w:sz w:val="22"/>
          <w:szCs w:val="22"/>
          <w:lang w:val="sr-Latn-ME"/>
        </w:rPr>
        <w:t xml:space="preserve"> želuca</w:t>
      </w:r>
    </w:p>
    <w:p w14:paraId="7EE8FDDC" w14:textId="3B9E0408"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 xml:space="preserve">ste nedavno imali ili </w:t>
      </w:r>
      <w:r w:rsidR="00347FB2" w:rsidRPr="005B284F">
        <w:rPr>
          <w:noProof/>
          <w:sz w:val="22"/>
          <w:szCs w:val="22"/>
          <w:lang w:val="sr-Latn-ME"/>
        </w:rPr>
        <w:t>je potrebno da se u narednom vremenskom periodu podvrgnete hiruškom zahvatu</w:t>
      </w:r>
    </w:p>
    <w:p w14:paraId="4B5FCFE4" w14:textId="0CD7FACF"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imate infekciju (</w:t>
      </w:r>
      <w:r w:rsidR="00700B8F" w:rsidRPr="005B284F">
        <w:rPr>
          <w:noProof/>
          <w:sz w:val="22"/>
          <w:szCs w:val="22"/>
          <w:lang w:val="sr-Latn-ME"/>
        </w:rPr>
        <w:t xml:space="preserve">vidjeti </w:t>
      </w:r>
      <w:r w:rsidRPr="005B284F">
        <w:rPr>
          <w:noProof/>
          <w:sz w:val="22"/>
          <w:szCs w:val="22"/>
          <w:lang w:val="sr-Latn-ME"/>
        </w:rPr>
        <w:t>dio „Infekcije“ u nastavku)</w:t>
      </w:r>
    </w:p>
    <w:p w14:paraId="35B7381E" w14:textId="77777777"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imate astmu</w:t>
      </w:r>
    </w:p>
    <w:p w14:paraId="50F0AC04" w14:textId="77777777"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dehidrirani ste ili imate proliv</w:t>
      </w:r>
    </w:p>
    <w:p w14:paraId="3C03FC7B" w14:textId="44233411"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 xml:space="preserve">imate hronične upalne bolesti crijeva kao što su ulcerozni kolitis ili </w:t>
      </w:r>
      <w:r w:rsidRPr="005B284F">
        <w:rPr>
          <w:i/>
          <w:iCs/>
          <w:noProof/>
          <w:sz w:val="22"/>
          <w:szCs w:val="22"/>
          <w:lang w:val="sr-Latn-ME"/>
        </w:rPr>
        <w:t>Crohn</w:t>
      </w:r>
      <w:r w:rsidR="00AF4153" w:rsidRPr="005B284F">
        <w:rPr>
          <w:noProof/>
          <w:sz w:val="22"/>
          <w:szCs w:val="22"/>
          <w:lang w:val="sr-Latn-ME"/>
        </w:rPr>
        <w:t>-</w:t>
      </w:r>
      <w:r w:rsidRPr="005B284F">
        <w:rPr>
          <w:noProof/>
          <w:sz w:val="22"/>
          <w:szCs w:val="22"/>
          <w:lang w:val="sr-Latn-ME"/>
        </w:rPr>
        <w:t>ova bolest</w:t>
      </w:r>
    </w:p>
    <w:p w14:paraId="7FF9CB27" w14:textId="77777777"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imate naslijeđen genetski ili stečeni poremećaj određenih enzima koji se manifestuje ili neurološkim komplikacijama ili kožnim problemima ili povremeno oboje, tj. porfiriju</w:t>
      </w:r>
    </w:p>
    <w:p w14:paraId="2CF39A85" w14:textId="7915A90B"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bolujete od autoimune bolesti kao što je sistemski lupus eritematozus ili druge bolesti vezivnog tkiva, jer postoji povećan rizik od aseptičnog meningitisa (upala zaštitne membrane koja okružuje mozak)</w:t>
      </w:r>
    </w:p>
    <w:p w14:paraId="187BA3D4" w14:textId="77777777"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patite od polenske groznice, nosnih polipa ili hroničnih opstruktivnih bolesti pluća jer postoji povećani rizik od alergijskih reakcija</w:t>
      </w:r>
    </w:p>
    <w:p w14:paraId="5A48C8BE" w14:textId="54BD7CAA" w:rsidR="00644660" w:rsidRPr="005B284F" w:rsidRDefault="00644660" w:rsidP="004D4D62">
      <w:pPr>
        <w:numPr>
          <w:ilvl w:val="0"/>
          <w:numId w:val="31"/>
        </w:numPr>
        <w:ind w:right="-2"/>
        <w:jc w:val="both"/>
        <w:rPr>
          <w:noProof/>
          <w:sz w:val="22"/>
          <w:szCs w:val="22"/>
          <w:lang w:val="sr-Latn-ME"/>
        </w:rPr>
      </w:pPr>
      <w:r w:rsidRPr="005B284F">
        <w:rPr>
          <w:noProof/>
          <w:sz w:val="22"/>
          <w:szCs w:val="22"/>
          <w:lang w:val="sr-Latn-ME"/>
        </w:rPr>
        <w:t>ste trudni ili planirate trudnoću (</w:t>
      </w:r>
      <w:r w:rsidR="00700B8F" w:rsidRPr="005B284F">
        <w:rPr>
          <w:noProof/>
          <w:sz w:val="22"/>
          <w:szCs w:val="22"/>
          <w:lang w:val="sr-Latn-ME"/>
        </w:rPr>
        <w:t xml:space="preserve">vidjeti </w:t>
      </w:r>
      <w:r w:rsidRPr="005B284F">
        <w:rPr>
          <w:noProof/>
          <w:sz w:val="22"/>
          <w:szCs w:val="22"/>
          <w:lang w:val="sr-Latn-ME"/>
        </w:rPr>
        <w:t>dio „Trudnoća, dojenje i plodnost“).</w:t>
      </w:r>
    </w:p>
    <w:p w14:paraId="3549FADD" w14:textId="77777777" w:rsidR="00644660" w:rsidRPr="005B284F" w:rsidRDefault="00644660" w:rsidP="00CE5A84">
      <w:pPr>
        <w:ind w:right="-2"/>
        <w:jc w:val="both"/>
        <w:rPr>
          <w:noProof/>
          <w:sz w:val="22"/>
          <w:szCs w:val="22"/>
          <w:lang w:val="sr-Latn-ME"/>
        </w:rPr>
      </w:pPr>
    </w:p>
    <w:p w14:paraId="7229C1F4" w14:textId="77777777" w:rsidR="00644660" w:rsidRPr="005B284F" w:rsidRDefault="00644660" w:rsidP="00CE5A84">
      <w:pPr>
        <w:ind w:right="-2"/>
        <w:jc w:val="both"/>
        <w:rPr>
          <w:i/>
          <w:iCs/>
          <w:noProof/>
          <w:sz w:val="22"/>
          <w:szCs w:val="22"/>
          <w:lang w:val="sr-Latn-ME"/>
        </w:rPr>
      </w:pPr>
      <w:r w:rsidRPr="005B284F">
        <w:rPr>
          <w:i/>
          <w:iCs/>
          <w:noProof/>
          <w:sz w:val="22"/>
          <w:szCs w:val="22"/>
          <w:lang w:val="sr-Latn-ME"/>
        </w:rPr>
        <w:t>Kardiovaskularni rizik</w:t>
      </w:r>
    </w:p>
    <w:p w14:paraId="4702AD65" w14:textId="40BA9869" w:rsidR="00644660" w:rsidRPr="005B284F" w:rsidRDefault="00644660" w:rsidP="00CE5A84">
      <w:pPr>
        <w:ind w:right="-2"/>
        <w:jc w:val="both"/>
        <w:rPr>
          <w:noProof/>
          <w:sz w:val="22"/>
          <w:szCs w:val="22"/>
          <w:lang w:val="sr-Latn-ME"/>
        </w:rPr>
      </w:pPr>
      <w:r w:rsidRPr="005B284F">
        <w:rPr>
          <w:noProof/>
          <w:sz w:val="22"/>
          <w:szCs w:val="22"/>
          <w:lang w:val="sr-Latn-ME"/>
        </w:rPr>
        <w:t xml:space="preserve">Protivupalni ljekovi/ljekovi protiv bolova poput ibuprofena mogu biti povezani sa blago povišenim rizikom od srčanog ili moždanog udara, naročito kada se upotrebljavaju u visokim dozama. Nemojte prekoračiti preporučenu dozu ili </w:t>
      </w:r>
      <w:r w:rsidR="00347FB2" w:rsidRPr="005B284F">
        <w:rPr>
          <w:noProof/>
          <w:sz w:val="22"/>
          <w:szCs w:val="22"/>
          <w:lang w:val="sr-Latn-ME"/>
        </w:rPr>
        <w:t xml:space="preserve">dužinu </w:t>
      </w:r>
      <w:r w:rsidRPr="005B284F">
        <w:rPr>
          <w:noProof/>
          <w:sz w:val="22"/>
          <w:szCs w:val="22"/>
          <w:lang w:val="sr-Latn-ME"/>
        </w:rPr>
        <w:t>trajanj</w:t>
      </w:r>
      <w:r w:rsidR="00347FB2" w:rsidRPr="005B284F">
        <w:rPr>
          <w:noProof/>
          <w:sz w:val="22"/>
          <w:szCs w:val="22"/>
          <w:lang w:val="sr-Latn-ME"/>
        </w:rPr>
        <w:t>a</w:t>
      </w:r>
      <w:r w:rsidRPr="005B284F">
        <w:rPr>
          <w:noProof/>
          <w:sz w:val="22"/>
          <w:szCs w:val="22"/>
          <w:lang w:val="sr-Latn-ME"/>
        </w:rPr>
        <w:t xml:space="preserve"> liječenja.</w:t>
      </w:r>
    </w:p>
    <w:p w14:paraId="4CC2C9FE" w14:textId="77777777" w:rsidR="00644660" w:rsidRPr="005B284F" w:rsidRDefault="00644660" w:rsidP="00CE5A84">
      <w:pPr>
        <w:ind w:right="-2"/>
        <w:jc w:val="both"/>
        <w:rPr>
          <w:noProof/>
          <w:sz w:val="22"/>
          <w:szCs w:val="22"/>
          <w:lang w:val="sr-Latn-ME"/>
        </w:rPr>
      </w:pPr>
    </w:p>
    <w:p w14:paraId="67CBE7FE" w14:textId="77777777" w:rsidR="00644660" w:rsidRPr="005B284F" w:rsidRDefault="00644660" w:rsidP="00CE5A84">
      <w:pPr>
        <w:ind w:right="-2"/>
        <w:jc w:val="both"/>
        <w:rPr>
          <w:i/>
          <w:iCs/>
          <w:noProof/>
          <w:sz w:val="22"/>
          <w:szCs w:val="22"/>
          <w:lang w:val="sr-Latn-ME"/>
        </w:rPr>
      </w:pPr>
      <w:r w:rsidRPr="005B284F">
        <w:rPr>
          <w:i/>
          <w:iCs/>
          <w:noProof/>
          <w:sz w:val="22"/>
          <w:szCs w:val="22"/>
          <w:lang w:val="sr-Latn-ME"/>
        </w:rPr>
        <w:t>Gastrointestinalni simptomi</w:t>
      </w:r>
    </w:p>
    <w:p w14:paraId="148FE97F" w14:textId="5F07A2A1" w:rsidR="00644660" w:rsidRPr="005B284F" w:rsidRDefault="00644660" w:rsidP="00CE5A84">
      <w:pPr>
        <w:ind w:right="-2"/>
        <w:jc w:val="both"/>
        <w:rPr>
          <w:noProof/>
          <w:sz w:val="22"/>
          <w:szCs w:val="22"/>
          <w:lang w:val="sr-Latn-ME"/>
        </w:rPr>
      </w:pPr>
      <w:r w:rsidRPr="005B284F">
        <w:rPr>
          <w:noProof/>
          <w:sz w:val="22"/>
          <w:szCs w:val="22"/>
          <w:lang w:val="sr-Latn-ME"/>
        </w:rPr>
        <w:t>Ozbiljne gastrointestinalne neželjene reakcije (zahvataju želudac i crijeva) zabilježene su tokom primjene NSAIL uključujući ibuprofen. Mogu se pojaviti sa ili bez upozoravajućih simptoma. Rizik od ovih neželjenih reakcija v</w:t>
      </w:r>
      <w:r w:rsidR="00347FB2" w:rsidRPr="005B284F">
        <w:rPr>
          <w:noProof/>
          <w:sz w:val="22"/>
          <w:szCs w:val="22"/>
          <w:lang w:val="sr-Latn-ME"/>
        </w:rPr>
        <w:t>eći</w:t>
      </w:r>
      <w:r w:rsidRPr="005B284F">
        <w:rPr>
          <w:noProof/>
          <w:sz w:val="22"/>
          <w:szCs w:val="22"/>
          <w:lang w:val="sr-Latn-ME"/>
        </w:rPr>
        <w:t xml:space="preserve"> je kod pacijenata koji su ranije imali čir</w:t>
      </w:r>
      <w:r w:rsidR="00807D68" w:rsidRPr="005B284F">
        <w:rPr>
          <w:noProof/>
          <w:sz w:val="22"/>
          <w:szCs w:val="22"/>
          <w:lang w:val="sr-Latn-ME"/>
        </w:rPr>
        <w:t xml:space="preserve"> na želucu ili crijevima</w:t>
      </w:r>
      <w:r w:rsidRPr="005B284F">
        <w:rPr>
          <w:noProof/>
          <w:sz w:val="22"/>
          <w:szCs w:val="22"/>
          <w:lang w:val="sr-Latn-ME"/>
        </w:rPr>
        <w:t>, naročito uz razvoj komplikacija kao što su krvarenje ili perforacija. Rizik od gastrointestinalnih neželjenih dejstava je v</w:t>
      </w:r>
      <w:r w:rsidR="00347FB2" w:rsidRPr="005B284F">
        <w:rPr>
          <w:noProof/>
          <w:sz w:val="22"/>
          <w:szCs w:val="22"/>
          <w:lang w:val="sr-Latn-ME"/>
        </w:rPr>
        <w:t>eći</w:t>
      </w:r>
      <w:r w:rsidRPr="005B284F">
        <w:rPr>
          <w:noProof/>
          <w:sz w:val="22"/>
          <w:szCs w:val="22"/>
          <w:lang w:val="sr-Latn-ME"/>
        </w:rPr>
        <w:t xml:space="preserve"> kod starijih osoba. Ako ste ranije imali </w:t>
      </w:r>
      <w:r w:rsidR="00347FB2" w:rsidRPr="005B284F">
        <w:rPr>
          <w:noProof/>
          <w:sz w:val="22"/>
          <w:szCs w:val="22"/>
          <w:lang w:val="sr-Latn-ME"/>
        </w:rPr>
        <w:t>neko oboljenje</w:t>
      </w:r>
      <w:r w:rsidRPr="005B284F">
        <w:rPr>
          <w:noProof/>
          <w:sz w:val="22"/>
          <w:szCs w:val="22"/>
          <w:lang w:val="sr-Latn-ME"/>
        </w:rPr>
        <w:t xml:space="preserve"> u gastrointestinalnom sistemu,  </w:t>
      </w:r>
      <w:r w:rsidR="00347FB2" w:rsidRPr="005B284F">
        <w:rPr>
          <w:noProof/>
          <w:sz w:val="22"/>
          <w:szCs w:val="22"/>
          <w:lang w:val="sr-Latn-ME"/>
        </w:rPr>
        <w:t>obavezno o tome obavijestite</w:t>
      </w:r>
      <w:r w:rsidRPr="005B284F">
        <w:rPr>
          <w:noProof/>
          <w:sz w:val="22"/>
          <w:szCs w:val="22"/>
          <w:lang w:val="sr-Latn-ME"/>
        </w:rPr>
        <w:t xml:space="preserve"> ljekar</w:t>
      </w:r>
      <w:r w:rsidR="00347FB2" w:rsidRPr="005B284F">
        <w:rPr>
          <w:noProof/>
          <w:sz w:val="22"/>
          <w:szCs w:val="22"/>
          <w:lang w:val="sr-Latn-ME"/>
        </w:rPr>
        <w:t>a</w:t>
      </w:r>
      <w:r w:rsidRPr="005B284F">
        <w:rPr>
          <w:noProof/>
          <w:sz w:val="22"/>
          <w:szCs w:val="22"/>
          <w:lang w:val="sr-Latn-ME"/>
        </w:rPr>
        <w:t xml:space="preserve"> i pripazite na svaki neuobičajeni simptom u </w:t>
      </w:r>
      <w:r w:rsidR="00807D68" w:rsidRPr="005B284F">
        <w:rPr>
          <w:noProof/>
          <w:sz w:val="22"/>
          <w:szCs w:val="22"/>
          <w:lang w:val="sr-Latn-ME"/>
        </w:rPr>
        <w:t>stomaku</w:t>
      </w:r>
      <w:r w:rsidRPr="005B284F">
        <w:rPr>
          <w:noProof/>
          <w:sz w:val="22"/>
          <w:szCs w:val="22"/>
          <w:lang w:val="sr-Latn-ME"/>
        </w:rPr>
        <w:t>, uključujući mučninu, povraćanje, proliv, zatvor</w:t>
      </w:r>
      <w:r w:rsidR="00347FB2" w:rsidRPr="005B284F">
        <w:rPr>
          <w:noProof/>
          <w:sz w:val="22"/>
          <w:szCs w:val="22"/>
          <w:lang w:val="sr-Latn-ME"/>
        </w:rPr>
        <w:t xml:space="preserve"> (otežano pražnjenje crijeva)</w:t>
      </w:r>
      <w:r w:rsidRPr="005B284F">
        <w:rPr>
          <w:noProof/>
          <w:sz w:val="22"/>
          <w:szCs w:val="22"/>
          <w:lang w:val="sr-Latn-ME"/>
        </w:rPr>
        <w:t xml:space="preserve">, </w:t>
      </w:r>
      <w:r w:rsidR="00347FB2" w:rsidRPr="005B284F">
        <w:rPr>
          <w:noProof/>
          <w:sz w:val="22"/>
          <w:szCs w:val="22"/>
          <w:lang w:val="sr-Latn-ME"/>
        </w:rPr>
        <w:t>otežano</w:t>
      </w:r>
      <w:r w:rsidRPr="005B284F">
        <w:rPr>
          <w:noProof/>
          <w:sz w:val="22"/>
          <w:szCs w:val="22"/>
          <w:lang w:val="sr-Latn-ME"/>
        </w:rPr>
        <w:t xml:space="preserve"> varenje, bol u </w:t>
      </w:r>
      <w:r w:rsidR="00807D68" w:rsidRPr="005B284F">
        <w:rPr>
          <w:noProof/>
          <w:sz w:val="22"/>
          <w:szCs w:val="22"/>
          <w:lang w:val="sr-Latn-ME"/>
        </w:rPr>
        <w:t>stomaku</w:t>
      </w:r>
      <w:r w:rsidRPr="005B284F">
        <w:rPr>
          <w:noProof/>
          <w:sz w:val="22"/>
          <w:szCs w:val="22"/>
          <w:lang w:val="sr-Latn-ME"/>
        </w:rPr>
        <w:t>, stolicu poput katrana ili povraćanje krvi.</w:t>
      </w:r>
    </w:p>
    <w:p w14:paraId="6FFD6807" w14:textId="77777777" w:rsidR="00644660" w:rsidRPr="005B284F" w:rsidRDefault="00644660" w:rsidP="00CE5A84">
      <w:pPr>
        <w:ind w:right="-2"/>
        <w:jc w:val="both"/>
        <w:rPr>
          <w:noProof/>
          <w:sz w:val="22"/>
          <w:szCs w:val="22"/>
          <w:lang w:val="sr-Latn-ME"/>
        </w:rPr>
      </w:pPr>
    </w:p>
    <w:p w14:paraId="678CCBE7" w14:textId="751EBD7F" w:rsidR="00644660" w:rsidRPr="005B284F" w:rsidRDefault="00644660" w:rsidP="00CE5A84">
      <w:pPr>
        <w:ind w:right="-2"/>
        <w:jc w:val="both"/>
        <w:rPr>
          <w:noProof/>
          <w:sz w:val="22"/>
          <w:szCs w:val="22"/>
          <w:lang w:val="sr-Latn-ME"/>
        </w:rPr>
      </w:pPr>
      <w:r w:rsidRPr="005B284F">
        <w:rPr>
          <w:noProof/>
          <w:sz w:val="22"/>
          <w:szCs w:val="22"/>
          <w:lang w:val="sr-Latn-ME"/>
        </w:rPr>
        <w:t xml:space="preserve">Starije osobe </w:t>
      </w:r>
      <w:r w:rsidR="00347FB2" w:rsidRPr="005B284F">
        <w:rPr>
          <w:noProof/>
          <w:sz w:val="22"/>
          <w:szCs w:val="22"/>
          <w:lang w:val="sr-Latn-ME"/>
        </w:rPr>
        <w:t>prije započinjanja terapije ovim lijekom treba da se obrate ljekaru za savjet</w:t>
      </w:r>
      <w:r w:rsidRPr="005B284F">
        <w:rPr>
          <w:noProof/>
          <w:sz w:val="22"/>
          <w:szCs w:val="22"/>
          <w:lang w:val="sr-Latn-ME"/>
        </w:rPr>
        <w:t>. Kod starijih osoba je veći rizik pojave neželjenih dejstava, pogotovo krvarenja i perforacija u sistemu organa za varenje.</w:t>
      </w:r>
    </w:p>
    <w:p w14:paraId="1F774465" w14:textId="77777777" w:rsidR="00644660" w:rsidRPr="005B284F" w:rsidRDefault="00644660" w:rsidP="00CE5A84">
      <w:pPr>
        <w:ind w:right="-2"/>
        <w:jc w:val="both"/>
        <w:rPr>
          <w:noProof/>
          <w:sz w:val="22"/>
          <w:szCs w:val="22"/>
          <w:lang w:val="sr-Latn-ME"/>
        </w:rPr>
      </w:pPr>
    </w:p>
    <w:p w14:paraId="3D87AA9D" w14:textId="77777777" w:rsidR="00644660" w:rsidRPr="005B284F" w:rsidRDefault="00644660" w:rsidP="00CE5A84">
      <w:pPr>
        <w:ind w:right="-2"/>
        <w:jc w:val="both"/>
        <w:rPr>
          <w:i/>
          <w:iCs/>
          <w:noProof/>
          <w:sz w:val="22"/>
          <w:szCs w:val="22"/>
          <w:lang w:val="sr-Latn-ME"/>
        </w:rPr>
      </w:pPr>
      <w:r w:rsidRPr="005B284F">
        <w:rPr>
          <w:i/>
          <w:iCs/>
          <w:noProof/>
          <w:sz w:val="22"/>
          <w:szCs w:val="22"/>
          <w:lang w:val="sr-Latn-ME"/>
        </w:rPr>
        <w:t>Kožne reakcije</w:t>
      </w:r>
    </w:p>
    <w:p w14:paraId="18A90D4C" w14:textId="4C591517" w:rsidR="00644660" w:rsidRPr="005B284F" w:rsidRDefault="00644660" w:rsidP="00CE5A84">
      <w:pPr>
        <w:ind w:right="-2"/>
        <w:jc w:val="both"/>
        <w:rPr>
          <w:noProof/>
          <w:sz w:val="22"/>
          <w:szCs w:val="22"/>
          <w:lang w:val="sr-Latn-ME"/>
        </w:rPr>
      </w:pPr>
      <w:r w:rsidRPr="005B284F">
        <w:rPr>
          <w:noProof/>
          <w:sz w:val="22"/>
          <w:szCs w:val="22"/>
          <w:lang w:val="sr-Latn-ME"/>
        </w:rPr>
        <w:t xml:space="preserve">Zabilježene su teške kožne reakcije povezane sa liječenjem ibuprofenom. Odmah obavijestite svog ljekara ili medicinsku sestru ako Vam se pojavi bilo kakav osip na koži, oštećenje </w:t>
      </w:r>
      <w:r w:rsidR="00347FB2" w:rsidRPr="005B284F">
        <w:rPr>
          <w:noProof/>
          <w:sz w:val="22"/>
          <w:szCs w:val="22"/>
          <w:lang w:val="sr-Latn-ME"/>
        </w:rPr>
        <w:t>sluzokože</w:t>
      </w:r>
      <w:r w:rsidRPr="005B284F">
        <w:rPr>
          <w:noProof/>
          <w:sz w:val="22"/>
          <w:szCs w:val="22"/>
          <w:lang w:val="sr-Latn-ME"/>
        </w:rPr>
        <w:t xml:space="preserve">, plikovi ili drugi znakovi alergije jer to mogu biti prvi znakovi vrlo ozbiljne kožne reakcije. Pogledajte </w:t>
      </w:r>
      <w:r w:rsidR="00B77021" w:rsidRPr="005B284F">
        <w:rPr>
          <w:noProof/>
          <w:sz w:val="22"/>
          <w:szCs w:val="22"/>
          <w:lang w:val="sr-Latn-ME"/>
        </w:rPr>
        <w:t>dio</w:t>
      </w:r>
      <w:r w:rsidRPr="005B284F">
        <w:rPr>
          <w:noProof/>
          <w:sz w:val="22"/>
          <w:szCs w:val="22"/>
          <w:lang w:val="sr-Latn-ME"/>
        </w:rPr>
        <w:t xml:space="preserve"> 4.</w:t>
      </w:r>
    </w:p>
    <w:p w14:paraId="286FE24B" w14:textId="77777777" w:rsidR="00644660" w:rsidRPr="005B284F" w:rsidRDefault="00644660" w:rsidP="00CE5A84">
      <w:pPr>
        <w:ind w:right="-2"/>
        <w:jc w:val="both"/>
        <w:rPr>
          <w:noProof/>
          <w:sz w:val="22"/>
          <w:szCs w:val="22"/>
          <w:lang w:val="sr-Latn-ME"/>
        </w:rPr>
      </w:pPr>
    </w:p>
    <w:p w14:paraId="67492E3C" w14:textId="77777777" w:rsidR="00644660" w:rsidRPr="005B284F" w:rsidRDefault="00644660" w:rsidP="00CE5A84">
      <w:pPr>
        <w:ind w:right="-2"/>
        <w:jc w:val="both"/>
        <w:rPr>
          <w:i/>
          <w:iCs/>
          <w:noProof/>
          <w:sz w:val="22"/>
          <w:szCs w:val="22"/>
          <w:lang w:val="sr-Latn-ME"/>
        </w:rPr>
      </w:pPr>
      <w:r w:rsidRPr="005B284F">
        <w:rPr>
          <w:i/>
          <w:iCs/>
          <w:noProof/>
          <w:sz w:val="22"/>
          <w:szCs w:val="22"/>
          <w:lang w:val="sr-Latn-ME"/>
        </w:rPr>
        <w:t>Infekcije</w:t>
      </w:r>
    </w:p>
    <w:p w14:paraId="7D7FAF93" w14:textId="3D0823F9" w:rsidR="00644660" w:rsidRPr="005B284F" w:rsidRDefault="00807D68" w:rsidP="00CE5A84">
      <w:pPr>
        <w:ind w:right="-2"/>
        <w:jc w:val="both"/>
        <w:rPr>
          <w:noProof/>
          <w:sz w:val="22"/>
          <w:szCs w:val="22"/>
          <w:lang w:val="sr-Latn-ME"/>
        </w:rPr>
      </w:pPr>
      <w:r w:rsidRPr="005B284F">
        <w:rPr>
          <w:noProof/>
          <w:sz w:val="22"/>
          <w:szCs w:val="22"/>
          <w:lang w:val="sr-Latn-ME"/>
        </w:rPr>
        <w:t xml:space="preserve">Lijek </w:t>
      </w:r>
      <w:r w:rsidR="00644660" w:rsidRPr="005B284F">
        <w:rPr>
          <w:noProof/>
          <w:sz w:val="22"/>
          <w:szCs w:val="22"/>
          <w:lang w:val="sr-Latn-ME"/>
        </w:rPr>
        <w:t xml:space="preserve">Comboval 10 mg/ml + 3 mg/ml rastvor za infuziju može prikriti simptome infekcije poput </w:t>
      </w:r>
      <w:r w:rsidR="00347FB2" w:rsidRPr="005B284F">
        <w:rPr>
          <w:noProof/>
          <w:sz w:val="22"/>
          <w:szCs w:val="22"/>
          <w:lang w:val="sr-Latn-ME"/>
        </w:rPr>
        <w:t>povišene tjelesne temperature</w:t>
      </w:r>
      <w:r w:rsidR="00644660" w:rsidRPr="005B284F">
        <w:rPr>
          <w:noProof/>
          <w:sz w:val="22"/>
          <w:szCs w:val="22"/>
          <w:lang w:val="sr-Latn-ME"/>
        </w:rPr>
        <w:t xml:space="preserve"> i bola. Stoga je moguće da </w:t>
      </w:r>
      <w:r w:rsidRPr="005B284F">
        <w:rPr>
          <w:noProof/>
          <w:sz w:val="22"/>
          <w:szCs w:val="22"/>
          <w:lang w:val="sr-Latn-ME"/>
        </w:rPr>
        <w:t xml:space="preserve">lijek </w:t>
      </w:r>
      <w:r w:rsidR="00644660" w:rsidRPr="005B284F">
        <w:rPr>
          <w:noProof/>
          <w:sz w:val="22"/>
          <w:szCs w:val="22"/>
          <w:lang w:val="sr-Latn-ME"/>
        </w:rPr>
        <w:t>Comboval 10 mg/ml + 3 mg/ml rastvor za infuziju može odložiti odgovarajuće liječenje infekcije, što može dovesti do povećanog rizika od komplikacija. To je uočeno kod bakterijskih upala pluća i bakterijskih infekcija kože povezanih sa ovčijim boginjama. Ako primate ovaj lijek dok imate infekciju, a simptomi infekcije potraju ili se pogoršavaju, odmah se obratite ljekaru.</w:t>
      </w:r>
    </w:p>
    <w:p w14:paraId="267F9D4E" w14:textId="77777777" w:rsidR="00644660" w:rsidRPr="005B284F" w:rsidRDefault="00644660" w:rsidP="00CE5A84">
      <w:pPr>
        <w:ind w:right="-2"/>
        <w:jc w:val="both"/>
        <w:rPr>
          <w:noProof/>
          <w:sz w:val="22"/>
          <w:szCs w:val="22"/>
          <w:lang w:val="sr-Latn-ME"/>
        </w:rPr>
      </w:pPr>
    </w:p>
    <w:p w14:paraId="08C27967" w14:textId="77777777" w:rsidR="00644660" w:rsidRPr="005B284F" w:rsidRDefault="00644660" w:rsidP="00CE5A84">
      <w:pPr>
        <w:ind w:right="-2"/>
        <w:jc w:val="both"/>
        <w:rPr>
          <w:i/>
          <w:iCs/>
          <w:noProof/>
          <w:sz w:val="22"/>
          <w:szCs w:val="22"/>
          <w:lang w:val="sr-Latn-ME"/>
        </w:rPr>
      </w:pPr>
      <w:r w:rsidRPr="005B284F">
        <w:rPr>
          <w:i/>
          <w:iCs/>
          <w:noProof/>
          <w:sz w:val="22"/>
          <w:szCs w:val="22"/>
          <w:lang w:val="sr-Latn-ME"/>
        </w:rPr>
        <w:t>Produžena primjena ljekova protiv bolova</w:t>
      </w:r>
    </w:p>
    <w:p w14:paraId="5E3709D1" w14:textId="12108311" w:rsidR="00644660" w:rsidRPr="005B284F" w:rsidRDefault="00644660" w:rsidP="00CE5A84">
      <w:pPr>
        <w:ind w:right="-2"/>
        <w:jc w:val="both"/>
        <w:rPr>
          <w:noProof/>
          <w:sz w:val="22"/>
          <w:szCs w:val="22"/>
          <w:lang w:val="sr-Latn-ME"/>
        </w:rPr>
      </w:pPr>
      <w:r w:rsidRPr="005B284F">
        <w:rPr>
          <w:noProof/>
          <w:sz w:val="22"/>
          <w:szCs w:val="22"/>
          <w:lang w:val="sr-Latn-ME"/>
        </w:rPr>
        <w:t xml:space="preserve">Dugotrajno uzimanje bilo koje vrste ljekova protiv bolova može uzrokovati glavobolje, </w:t>
      </w:r>
      <w:r w:rsidRPr="005B284F">
        <w:rPr>
          <w:sz w:val="22"/>
          <w:szCs w:val="22"/>
          <w:lang w:val="sr-Latn-ME"/>
        </w:rPr>
        <w:t>koje se ne smiju liječiti sa dodatnim ljekovima protiv bolova.</w:t>
      </w:r>
      <w:r w:rsidRPr="005B284F">
        <w:rPr>
          <w:noProof/>
          <w:sz w:val="22"/>
          <w:szCs w:val="22"/>
          <w:lang w:val="sr-Latn-ME"/>
        </w:rPr>
        <w:t xml:space="preserve"> Ako mislite da se ovo odnosi na </w:t>
      </w:r>
      <w:r w:rsidR="00807D68" w:rsidRPr="005B284F">
        <w:rPr>
          <w:noProof/>
          <w:sz w:val="22"/>
          <w:szCs w:val="22"/>
          <w:lang w:val="sr-Latn-ME"/>
        </w:rPr>
        <w:t>V</w:t>
      </w:r>
      <w:r w:rsidRPr="005B284F">
        <w:rPr>
          <w:noProof/>
          <w:sz w:val="22"/>
          <w:szCs w:val="22"/>
          <w:lang w:val="sr-Latn-ME"/>
        </w:rPr>
        <w:t>as, razgovarajte sa svojim ljekarom ili farmaceutom.</w:t>
      </w:r>
    </w:p>
    <w:p w14:paraId="00807DBB" w14:textId="77777777" w:rsidR="00644660" w:rsidRPr="005B284F" w:rsidRDefault="00644660" w:rsidP="00CE5A84">
      <w:pPr>
        <w:ind w:right="-2"/>
        <w:jc w:val="both"/>
        <w:rPr>
          <w:i/>
          <w:iCs/>
          <w:noProof/>
          <w:sz w:val="22"/>
          <w:szCs w:val="22"/>
          <w:lang w:val="sr-Latn-ME"/>
        </w:rPr>
      </w:pPr>
      <w:r w:rsidRPr="005B284F">
        <w:rPr>
          <w:i/>
          <w:iCs/>
          <w:noProof/>
          <w:sz w:val="22"/>
          <w:szCs w:val="22"/>
          <w:lang w:val="sr-Latn-ME"/>
        </w:rPr>
        <w:lastRenderedPageBreak/>
        <w:t>Problemi sa vidom</w:t>
      </w:r>
    </w:p>
    <w:p w14:paraId="5C642A80" w14:textId="78305A84" w:rsidR="00644660" w:rsidRPr="005B284F" w:rsidRDefault="00644660" w:rsidP="00CE5A84">
      <w:pPr>
        <w:ind w:right="-2"/>
        <w:jc w:val="both"/>
        <w:rPr>
          <w:noProof/>
          <w:sz w:val="22"/>
          <w:szCs w:val="22"/>
          <w:lang w:val="sr-Latn-ME"/>
        </w:rPr>
      </w:pPr>
      <w:r w:rsidRPr="005B284F">
        <w:rPr>
          <w:noProof/>
          <w:sz w:val="22"/>
          <w:szCs w:val="22"/>
          <w:lang w:val="sr-Latn-ME"/>
        </w:rPr>
        <w:t>Ako prim</w:t>
      </w:r>
      <w:r w:rsidR="00807D68" w:rsidRPr="005B284F">
        <w:rPr>
          <w:noProof/>
          <w:sz w:val="22"/>
          <w:szCs w:val="22"/>
          <w:lang w:val="sr-Latn-ME"/>
        </w:rPr>
        <w:t>i</w:t>
      </w:r>
      <w:r w:rsidRPr="005B284F">
        <w:rPr>
          <w:noProof/>
          <w:sz w:val="22"/>
          <w:szCs w:val="22"/>
          <w:lang w:val="sr-Latn-ME"/>
        </w:rPr>
        <w:t xml:space="preserve">jetite bilo kakve probleme sa vidom nakon primjene </w:t>
      </w:r>
      <w:r w:rsidR="00807D68" w:rsidRPr="005B284F">
        <w:rPr>
          <w:noProof/>
          <w:sz w:val="22"/>
          <w:szCs w:val="22"/>
          <w:lang w:val="sr-Latn-ME"/>
        </w:rPr>
        <w:t xml:space="preserve">lijeka </w:t>
      </w:r>
      <w:r w:rsidRPr="005B284F">
        <w:rPr>
          <w:noProof/>
          <w:sz w:val="22"/>
          <w:szCs w:val="22"/>
          <w:lang w:val="sr-Latn-ME"/>
        </w:rPr>
        <w:t>Comboval 10 mg/ml + 3 mg/ml rastvor za infuziju prestanite s</w:t>
      </w:r>
      <w:r w:rsidR="00807D68" w:rsidRPr="005B284F">
        <w:rPr>
          <w:noProof/>
          <w:sz w:val="22"/>
          <w:szCs w:val="22"/>
          <w:lang w:val="sr-Latn-ME"/>
        </w:rPr>
        <w:t>a</w:t>
      </w:r>
      <w:r w:rsidRPr="005B284F">
        <w:rPr>
          <w:noProof/>
          <w:sz w:val="22"/>
          <w:szCs w:val="22"/>
          <w:lang w:val="sr-Latn-ME"/>
        </w:rPr>
        <w:t xml:space="preserve"> prim</w:t>
      </w:r>
      <w:r w:rsidR="00807D68" w:rsidRPr="005B284F">
        <w:rPr>
          <w:noProof/>
          <w:sz w:val="22"/>
          <w:szCs w:val="22"/>
          <w:lang w:val="sr-Latn-ME"/>
        </w:rPr>
        <w:t>j</w:t>
      </w:r>
      <w:r w:rsidRPr="005B284F">
        <w:rPr>
          <w:noProof/>
          <w:sz w:val="22"/>
          <w:szCs w:val="22"/>
          <w:lang w:val="sr-Latn-ME"/>
        </w:rPr>
        <w:t>enom lijeka i obratite se ljekaru.</w:t>
      </w:r>
    </w:p>
    <w:p w14:paraId="09BF59DB" w14:textId="77777777" w:rsidR="00644660" w:rsidRPr="005B284F" w:rsidRDefault="00644660" w:rsidP="00CE5A84">
      <w:pPr>
        <w:numPr>
          <w:ilvl w:val="12"/>
          <w:numId w:val="0"/>
        </w:numPr>
        <w:ind w:right="-2"/>
        <w:jc w:val="both"/>
        <w:rPr>
          <w:noProof/>
          <w:sz w:val="22"/>
          <w:szCs w:val="22"/>
          <w:lang w:val="sr-Latn-ME"/>
        </w:rPr>
      </w:pPr>
    </w:p>
    <w:p w14:paraId="0CE6CDF9" w14:textId="77777777" w:rsidR="00644660" w:rsidRPr="005B284F" w:rsidRDefault="00644660" w:rsidP="00CE5A84">
      <w:pPr>
        <w:numPr>
          <w:ilvl w:val="12"/>
          <w:numId w:val="0"/>
        </w:numPr>
        <w:ind w:right="-2"/>
        <w:jc w:val="both"/>
        <w:outlineLvl w:val="0"/>
        <w:rPr>
          <w:b/>
          <w:noProof/>
          <w:sz w:val="22"/>
          <w:szCs w:val="22"/>
          <w:lang w:val="sr-Latn-ME"/>
        </w:rPr>
      </w:pPr>
      <w:r w:rsidRPr="005B284F">
        <w:rPr>
          <w:b/>
          <w:noProof/>
          <w:sz w:val="22"/>
          <w:szCs w:val="22"/>
          <w:lang w:val="sr-Latn-ME"/>
        </w:rPr>
        <w:t xml:space="preserve">Djeca i </w:t>
      </w:r>
      <w:r w:rsidRPr="005B284F">
        <w:rPr>
          <w:b/>
          <w:sz w:val="22"/>
          <w:szCs w:val="22"/>
          <w:lang w:val="sr-Latn-ME"/>
        </w:rPr>
        <w:t>adolescenti</w:t>
      </w:r>
    </w:p>
    <w:p w14:paraId="0D7891C4" w14:textId="6968DF6C" w:rsidR="00644660" w:rsidRPr="005B284F" w:rsidRDefault="00807D68" w:rsidP="00CE5A84">
      <w:pPr>
        <w:numPr>
          <w:ilvl w:val="12"/>
          <w:numId w:val="0"/>
        </w:numPr>
        <w:ind w:right="-2"/>
        <w:jc w:val="both"/>
        <w:outlineLvl w:val="0"/>
        <w:rPr>
          <w:bCs/>
          <w:noProof/>
          <w:sz w:val="22"/>
          <w:szCs w:val="22"/>
          <w:lang w:val="sr-Latn-ME"/>
        </w:rPr>
      </w:pPr>
      <w:r w:rsidRPr="005B284F">
        <w:rPr>
          <w:noProof/>
          <w:sz w:val="22"/>
          <w:szCs w:val="22"/>
          <w:lang w:val="sr-Latn-ME"/>
        </w:rPr>
        <w:t xml:space="preserve">Lijek </w:t>
      </w:r>
      <w:r w:rsidR="00644660" w:rsidRPr="005B284F">
        <w:rPr>
          <w:noProof/>
          <w:sz w:val="22"/>
          <w:szCs w:val="22"/>
          <w:lang w:val="sr-Latn-ME"/>
        </w:rPr>
        <w:t>Comboval 10 mg/ml + 3 mg/ml rastvor za infuziju</w:t>
      </w:r>
      <w:r w:rsidR="00644660" w:rsidRPr="005B284F">
        <w:rPr>
          <w:bCs/>
          <w:noProof/>
          <w:sz w:val="22"/>
          <w:szCs w:val="22"/>
          <w:lang w:val="sr-Latn-ME"/>
        </w:rPr>
        <w:t xml:space="preserve"> nije namijenjen za primjenu kod djece i adolescenata mlađih od 18 godina.</w:t>
      </w:r>
    </w:p>
    <w:p w14:paraId="15C7F215" w14:textId="77777777" w:rsidR="00C77D13" w:rsidRPr="005B284F" w:rsidRDefault="00C77D13" w:rsidP="00CE5A84">
      <w:pPr>
        <w:jc w:val="both"/>
        <w:rPr>
          <w:bCs/>
          <w:sz w:val="22"/>
          <w:szCs w:val="22"/>
          <w:lang w:val="sr-Latn-ME"/>
        </w:rPr>
      </w:pPr>
    </w:p>
    <w:p w14:paraId="15C7F216" w14:textId="77777777" w:rsidR="00A32113" w:rsidRPr="005B284F" w:rsidRDefault="00A32113" w:rsidP="00CE5A84">
      <w:pPr>
        <w:jc w:val="both"/>
        <w:rPr>
          <w:b/>
          <w:sz w:val="22"/>
          <w:szCs w:val="22"/>
          <w:lang w:val="sr-Latn-ME"/>
        </w:rPr>
      </w:pPr>
      <w:r w:rsidRPr="005B284F">
        <w:rPr>
          <w:b/>
          <w:sz w:val="22"/>
          <w:szCs w:val="22"/>
          <w:lang w:val="sr-Latn-ME"/>
        </w:rPr>
        <w:t xml:space="preserve">Primjena drugih </w:t>
      </w:r>
      <w:r w:rsidR="001B03B0" w:rsidRPr="005B284F">
        <w:rPr>
          <w:b/>
          <w:sz w:val="22"/>
          <w:szCs w:val="22"/>
          <w:lang w:val="sr-Latn-ME"/>
        </w:rPr>
        <w:t>l</w:t>
      </w:r>
      <w:r w:rsidRPr="005B284F">
        <w:rPr>
          <w:b/>
          <w:sz w:val="22"/>
          <w:szCs w:val="22"/>
          <w:lang w:val="sr-Latn-ME"/>
        </w:rPr>
        <w:t>jekova</w:t>
      </w:r>
    </w:p>
    <w:p w14:paraId="7A3044EF" w14:textId="77777777" w:rsidR="00644660" w:rsidRPr="005B284F" w:rsidRDefault="00644660" w:rsidP="00CE5A84">
      <w:pPr>
        <w:numPr>
          <w:ilvl w:val="12"/>
          <w:numId w:val="0"/>
        </w:numPr>
        <w:ind w:right="-2"/>
        <w:jc w:val="both"/>
        <w:rPr>
          <w:noProof/>
          <w:sz w:val="22"/>
          <w:szCs w:val="22"/>
          <w:lang w:val="sr-Latn-ME"/>
        </w:rPr>
      </w:pPr>
      <w:r w:rsidRPr="005B284F">
        <w:rPr>
          <w:noProof/>
          <w:sz w:val="22"/>
          <w:szCs w:val="22"/>
          <w:lang w:val="sr-Latn-ME"/>
        </w:rPr>
        <w:t>Obavijestite svog ljekara ili medicinsku sestru ako uzimate, nedavno ste uzeli ili biste mogli uzeti bilo koje druge ljekove.</w:t>
      </w:r>
    </w:p>
    <w:p w14:paraId="28D1852E" w14:textId="77777777" w:rsidR="00644660" w:rsidRPr="005B284F" w:rsidRDefault="00644660" w:rsidP="00CE5A84">
      <w:pPr>
        <w:numPr>
          <w:ilvl w:val="12"/>
          <w:numId w:val="0"/>
        </w:numPr>
        <w:ind w:right="-2"/>
        <w:jc w:val="both"/>
        <w:rPr>
          <w:noProof/>
          <w:sz w:val="22"/>
          <w:szCs w:val="22"/>
          <w:lang w:val="sr-Latn-ME"/>
        </w:rPr>
      </w:pPr>
    </w:p>
    <w:p w14:paraId="08EEEF09" w14:textId="77777777" w:rsidR="00644660" w:rsidRPr="005B284F" w:rsidRDefault="00644660" w:rsidP="00CE5A84">
      <w:pPr>
        <w:numPr>
          <w:ilvl w:val="12"/>
          <w:numId w:val="0"/>
        </w:numPr>
        <w:ind w:right="-2"/>
        <w:jc w:val="both"/>
        <w:rPr>
          <w:noProof/>
          <w:sz w:val="22"/>
          <w:szCs w:val="22"/>
          <w:lang w:val="sr-Latn-ME"/>
        </w:rPr>
      </w:pPr>
      <w:r w:rsidRPr="005B284F">
        <w:rPr>
          <w:noProof/>
          <w:sz w:val="22"/>
          <w:szCs w:val="22"/>
          <w:lang w:val="sr-Latn-ME"/>
        </w:rPr>
        <w:t>Uvijek obavijestite ljekara ako uzimate druge ljekove koji sadrže paracetamol, ibuprofen ili druge NSAIL za ublažavanje bolova, uključujući one koji se mogu nabaviti bez recepta. Ovo je da bi se izbjegao rizik od predoziranja.</w:t>
      </w:r>
    </w:p>
    <w:p w14:paraId="5154DE05" w14:textId="77777777" w:rsidR="00644660" w:rsidRPr="005B284F" w:rsidRDefault="00644660" w:rsidP="00CE5A84">
      <w:pPr>
        <w:numPr>
          <w:ilvl w:val="12"/>
          <w:numId w:val="0"/>
        </w:numPr>
        <w:ind w:right="-2"/>
        <w:jc w:val="both"/>
        <w:rPr>
          <w:noProof/>
          <w:sz w:val="22"/>
          <w:szCs w:val="22"/>
          <w:lang w:val="sr-Latn-ME"/>
        </w:rPr>
      </w:pPr>
    </w:p>
    <w:p w14:paraId="3FD65709" w14:textId="0250B2F9" w:rsidR="00644660" w:rsidRPr="005B284F" w:rsidRDefault="003C6AE8" w:rsidP="00CE5A84">
      <w:pPr>
        <w:numPr>
          <w:ilvl w:val="12"/>
          <w:numId w:val="0"/>
        </w:numPr>
        <w:ind w:right="-2"/>
        <w:jc w:val="both"/>
        <w:rPr>
          <w:noProof/>
          <w:sz w:val="22"/>
          <w:szCs w:val="22"/>
          <w:lang w:val="sr-Latn-ME"/>
        </w:rPr>
      </w:pPr>
      <w:r w:rsidRPr="005B284F">
        <w:rPr>
          <w:noProof/>
          <w:sz w:val="22"/>
          <w:szCs w:val="22"/>
          <w:lang w:val="sr-Latn-ME"/>
        </w:rPr>
        <w:t xml:space="preserve">Lijek </w:t>
      </w:r>
      <w:r w:rsidR="00644660" w:rsidRPr="005B284F">
        <w:rPr>
          <w:noProof/>
          <w:sz w:val="22"/>
          <w:szCs w:val="22"/>
          <w:lang w:val="sr-Latn-ME"/>
        </w:rPr>
        <w:t>Comboval 10 mg/ml + 3 mg/ml rastvor za infuziju može uticati na neke druge ljekove ili na njega mogu uticati drugi ljekovi. Na primjer:</w:t>
      </w:r>
    </w:p>
    <w:p w14:paraId="1CD5B95B"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acetilsalicilna kiselina, salicilati ili drugi NSAIL (uključujući i COX-2 inhibitore poput celekoksiba ili etorikoksiba);</w:t>
      </w:r>
    </w:p>
    <w:p w14:paraId="4E349DAB" w14:textId="284513F9"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 xml:space="preserve">ljekovi za </w:t>
      </w:r>
      <w:r w:rsidR="00D760BF" w:rsidRPr="005B284F">
        <w:rPr>
          <w:noProof/>
          <w:sz w:val="22"/>
          <w:szCs w:val="22"/>
          <w:lang w:val="sr-Latn-ME"/>
        </w:rPr>
        <w:t xml:space="preserve">liječenje </w:t>
      </w:r>
      <w:r w:rsidRPr="005B284F">
        <w:rPr>
          <w:noProof/>
          <w:sz w:val="22"/>
          <w:szCs w:val="22"/>
          <w:lang w:val="sr-Latn-ME"/>
        </w:rPr>
        <w:t>srčan</w:t>
      </w:r>
      <w:r w:rsidR="00D760BF" w:rsidRPr="005B284F">
        <w:rPr>
          <w:noProof/>
          <w:sz w:val="22"/>
          <w:szCs w:val="22"/>
          <w:lang w:val="sr-Latn-ME"/>
        </w:rPr>
        <w:t>ih</w:t>
      </w:r>
      <w:r w:rsidRPr="005B284F">
        <w:rPr>
          <w:noProof/>
          <w:sz w:val="22"/>
          <w:szCs w:val="22"/>
          <w:lang w:val="sr-Latn-ME"/>
        </w:rPr>
        <w:t xml:space="preserve"> tegob</w:t>
      </w:r>
      <w:r w:rsidR="00D760BF" w:rsidRPr="005B284F">
        <w:rPr>
          <w:noProof/>
          <w:sz w:val="22"/>
          <w:szCs w:val="22"/>
          <w:lang w:val="sr-Latn-ME"/>
        </w:rPr>
        <w:t>a</w:t>
      </w:r>
      <w:r w:rsidRPr="005B284F">
        <w:rPr>
          <w:noProof/>
          <w:sz w:val="22"/>
          <w:szCs w:val="22"/>
          <w:lang w:val="sr-Latn-ME"/>
        </w:rPr>
        <w:t xml:space="preserve"> (npr. digoksin ili beta blokatori);</w:t>
      </w:r>
    </w:p>
    <w:p w14:paraId="53917925"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kortikosteroidi poput prednizona, kortizona;</w:t>
      </w:r>
    </w:p>
    <w:p w14:paraId="0EE159FC" w14:textId="7257AD34"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 xml:space="preserve">ljekovi koji </w:t>
      </w:r>
      <w:r w:rsidR="00D760BF" w:rsidRPr="005B284F">
        <w:rPr>
          <w:noProof/>
          <w:sz w:val="22"/>
          <w:szCs w:val="22"/>
          <w:lang w:val="sr-Latn-ME"/>
        </w:rPr>
        <w:t>pripadaju grupi</w:t>
      </w:r>
      <w:r w:rsidRPr="005B284F">
        <w:rPr>
          <w:noProof/>
          <w:sz w:val="22"/>
          <w:szCs w:val="22"/>
          <w:lang w:val="sr-Latn-ME"/>
        </w:rPr>
        <w:t xml:space="preserve"> antikoagulan</w:t>
      </w:r>
      <w:r w:rsidR="00D760BF" w:rsidRPr="005B284F">
        <w:rPr>
          <w:noProof/>
          <w:sz w:val="22"/>
          <w:szCs w:val="22"/>
          <w:lang w:val="sr-Latn-ME"/>
        </w:rPr>
        <w:t>asa</w:t>
      </w:r>
      <w:r w:rsidRPr="005B284F">
        <w:rPr>
          <w:noProof/>
          <w:sz w:val="22"/>
          <w:szCs w:val="22"/>
          <w:lang w:val="sr-Latn-ME"/>
        </w:rPr>
        <w:t xml:space="preserve"> (tj. razrjeđuju krv/sprečavaju zgrušavanje krvi, na primjer acetilsalicilna kiselina, varfarin, tiklopidin);</w:t>
      </w:r>
    </w:p>
    <w:p w14:paraId="7645CE58"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ljekovi koji snižavaju visoki krvni pritisak (ACE inhibitori poput kaptoprila, beta-blokatori poput atenolola, antagonisti receptora angiotenzina-II kao što je losartan);</w:t>
      </w:r>
    </w:p>
    <w:p w14:paraId="6F09EFD7" w14:textId="1E80CEF0"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 xml:space="preserve">ljekovi </w:t>
      </w:r>
      <w:r w:rsidR="003E5E94" w:rsidRPr="005B284F">
        <w:rPr>
          <w:noProof/>
          <w:sz w:val="22"/>
          <w:szCs w:val="22"/>
          <w:lang w:val="sr-Latn-ME"/>
        </w:rPr>
        <w:t>koji</w:t>
      </w:r>
      <w:r w:rsidRPr="005B284F">
        <w:rPr>
          <w:noProof/>
          <w:sz w:val="22"/>
          <w:szCs w:val="22"/>
          <w:lang w:val="sr-Latn-ME"/>
        </w:rPr>
        <w:t xml:space="preserve"> </w:t>
      </w:r>
      <w:r w:rsidR="00D760BF" w:rsidRPr="005B284F">
        <w:rPr>
          <w:noProof/>
          <w:sz w:val="22"/>
          <w:szCs w:val="22"/>
          <w:lang w:val="sr-Latn-ME"/>
        </w:rPr>
        <w:t xml:space="preserve">se propisuju za </w:t>
      </w:r>
      <w:r w:rsidRPr="005B284F">
        <w:rPr>
          <w:noProof/>
          <w:sz w:val="22"/>
          <w:szCs w:val="22"/>
          <w:lang w:val="sr-Latn-ME"/>
        </w:rPr>
        <w:t>epilepsij</w:t>
      </w:r>
      <w:r w:rsidR="00D760BF" w:rsidRPr="005B284F">
        <w:rPr>
          <w:noProof/>
          <w:sz w:val="22"/>
          <w:szCs w:val="22"/>
          <w:lang w:val="sr-Latn-ME"/>
        </w:rPr>
        <w:t>u</w:t>
      </w:r>
      <w:r w:rsidRPr="005B284F">
        <w:rPr>
          <w:noProof/>
          <w:sz w:val="22"/>
          <w:szCs w:val="22"/>
          <w:lang w:val="sr-Latn-ME"/>
        </w:rPr>
        <w:t xml:space="preserve"> ili </w:t>
      </w:r>
      <w:r w:rsidR="00D760BF" w:rsidRPr="005B284F">
        <w:rPr>
          <w:noProof/>
          <w:sz w:val="22"/>
          <w:szCs w:val="22"/>
          <w:lang w:val="sr-Latn-ME"/>
        </w:rPr>
        <w:t>konvulzije (</w:t>
      </w:r>
      <w:r w:rsidRPr="005B284F">
        <w:rPr>
          <w:noProof/>
          <w:sz w:val="22"/>
          <w:szCs w:val="22"/>
          <w:lang w:val="sr-Latn-ME"/>
        </w:rPr>
        <w:t>napade</w:t>
      </w:r>
      <w:r w:rsidR="00D760BF" w:rsidRPr="005B284F">
        <w:rPr>
          <w:noProof/>
          <w:sz w:val="22"/>
          <w:szCs w:val="22"/>
          <w:lang w:val="sr-Latn-ME"/>
        </w:rPr>
        <w:t>)</w:t>
      </w:r>
      <w:r w:rsidRPr="005B284F">
        <w:rPr>
          <w:noProof/>
          <w:sz w:val="22"/>
          <w:szCs w:val="22"/>
          <w:lang w:val="sr-Latn-ME"/>
        </w:rPr>
        <w:t xml:space="preserve"> (npr. fenitoin, fenobarbital, karbamazepin);</w:t>
      </w:r>
    </w:p>
    <w:p w14:paraId="6B42FE45" w14:textId="54C18DF0"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 xml:space="preserve">ljekovi </w:t>
      </w:r>
      <w:r w:rsidR="00D760BF" w:rsidRPr="005B284F">
        <w:rPr>
          <w:noProof/>
          <w:sz w:val="22"/>
          <w:szCs w:val="22"/>
          <w:lang w:val="sr-Latn-ME"/>
        </w:rPr>
        <w:t xml:space="preserve">koji se propisuju u terapiji </w:t>
      </w:r>
      <w:r w:rsidRPr="005B284F">
        <w:rPr>
          <w:noProof/>
          <w:sz w:val="22"/>
          <w:szCs w:val="22"/>
          <w:lang w:val="sr-Latn-ME"/>
        </w:rPr>
        <w:t>manij</w:t>
      </w:r>
      <w:r w:rsidR="00D760BF" w:rsidRPr="005B284F">
        <w:rPr>
          <w:noProof/>
          <w:sz w:val="22"/>
          <w:szCs w:val="22"/>
          <w:lang w:val="sr-Latn-ME"/>
        </w:rPr>
        <w:t>e</w:t>
      </w:r>
      <w:r w:rsidRPr="005B284F">
        <w:rPr>
          <w:noProof/>
          <w:sz w:val="22"/>
          <w:szCs w:val="22"/>
          <w:lang w:val="sr-Latn-ME"/>
        </w:rPr>
        <w:t xml:space="preserve"> (npr. litijum);</w:t>
      </w:r>
    </w:p>
    <w:p w14:paraId="04217DF4" w14:textId="7E5080E6"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 xml:space="preserve">ljekovi za liječenje depresije, npr SSRI (selektivni inhibitori  </w:t>
      </w:r>
      <w:r w:rsidR="003C6AE8" w:rsidRPr="005B284F">
        <w:rPr>
          <w:noProof/>
          <w:sz w:val="22"/>
          <w:szCs w:val="22"/>
          <w:lang w:val="sr-Latn-ME"/>
        </w:rPr>
        <w:t xml:space="preserve">ponovnog </w:t>
      </w:r>
      <w:r w:rsidRPr="005B284F">
        <w:rPr>
          <w:noProof/>
          <w:sz w:val="22"/>
          <w:szCs w:val="22"/>
          <w:lang w:val="sr-Latn-ME"/>
        </w:rPr>
        <w:t>preuzimanja serotonina)</w:t>
      </w:r>
    </w:p>
    <w:p w14:paraId="13E9A7E0" w14:textId="68C5FCB2"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 xml:space="preserve">probenecid, lijek za </w:t>
      </w:r>
      <w:r w:rsidR="003C6AE8" w:rsidRPr="005B284F">
        <w:rPr>
          <w:noProof/>
          <w:sz w:val="22"/>
          <w:szCs w:val="22"/>
          <w:lang w:val="sr-Latn-ME"/>
        </w:rPr>
        <w:t>liječenje</w:t>
      </w:r>
      <w:r w:rsidRPr="005B284F">
        <w:rPr>
          <w:noProof/>
          <w:sz w:val="22"/>
          <w:szCs w:val="22"/>
          <w:lang w:val="sr-Latn-ME"/>
        </w:rPr>
        <w:t xml:space="preserve"> gihta</w:t>
      </w:r>
      <w:r w:rsidR="003C6AE8" w:rsidRPr="005B284F">
        <w:rPr>
          <w:noProof/>
          <w:sz w:val="22"/>
          <w:szCs w:val="22"/>
          <w:lang w:val="sr-Latn-ME"/>
        </w:rPr>
        <w:t>;</w:t>
      </w:r>
    </w:p>
    <w:p w14:paraId="05D9F2A1" w14:textId="2C0F6E19"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diuretici, ljekovi koji povećavaju izlučivanje urina</w:t>
      </w:r>
      <w:r w:rsidR="003C6AE8" w:rsidRPr="005B284F">
        <w:rPr>
          <w:noProof/>
          <w:sz w:val="22"/>
          <w:szCs w:val="22"/>
          <w:lang w:val="sr-Latn-ME"/>
        </w:rPr>
        <w:t>;</w:t>
      </w:r>
    </w:p>
    <w:p w14:paraId="153DAB16" w14:textId="28E9C7B1"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metotreksat, lijek za liječenje artritisa i nekih oblika raka</w:t>
      </w:r>
      <w:r w:rsidR="003C6AE8" w:rsidRPr="005B284F">
        <w:rPr>
          <w:noProof/>
          <w:sz w:val="22"/>
          <w:szCs w:val="22"/>
          <w:lang w:val="sr-Latn-ME"/>
        </w:rPr>
        <w:t>;</w:t>
      </w:r>
    </w:p>
    <w:p w14:paraId="79D91EFD" w14:textId="49AB6D98"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takrolimus ili ciklosporin, imunosupresivni ljekovi koji se koriste nakon presađivanja organa</w:t>
      </w:r>
      <w:r w:rsidR="003C6AE8" w:rsidRPr="005B284F">
        <w:rPr>
          <w:noProof/>
          <w:sz w:val="22"/>
          <w:szCs w:val="22"/>
          <w:lang w:val="sr-Latn-ME"/>
        </w:rPr>
        <w:t>;</w:t>
      </w:r>
    </w:p>
    <w:p w14:paraId="1986D25D"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zidovudin, lijek za liječenje HIV-a (virus koji uzrokuje AIDS);</w:t>
      </w:r>
    </w:p>
    <w:p w14:paraId="6440F666"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ljekovi iz grupe sulfonilurea, za liječenje šećerne bolesti;</w:t>
      </w:r>
    </w:p>
    <w:p w14:paraId="2B39A53C"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vrsta antibiotika poznata kao hinolonski antibiotici (npr. ciprofoksacin);</w:t>
      </w:r>
    </w:p>
    <w:p w14:paraId="5D84C424"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vrsta antibiotika poznata kao aminoglikozidi (npr. gentamicin, streptomicin);</w:t>
      </w:r>
    </w:p>
    <w:p w14:paraId="49656EA5" w14:textId="697A5F3C"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 xml:space="preserve">hloramfenikol, antibiotik koji se </w:t>
      </w:r>
      <w:r w:rsidR="00D760BF" w:rsidRPr="005B284F">
        <w:rPr>
          <w:noProof/>
          <w:sz w:val="22"/>
          <w:szCs w:val="22"/>
          <w:lang w:val="sr-Latn-ME"/>
        </w:rPr>
        <w:t>propisuje</w:t>
      </w:r>
      <w:r w:rsidRPr="005B284F">
        <w:rPr>
          <w:noProof/>
          <w:sz w:val="22"/>
          <w:szCs w:val="22"/>
          <w:lang w:val="sr-Latn-ME"/>
        </w:rPr>
        <w:t xml:space="preserve"> za liječenje ušnih i očnih infekcija</w:t>
      </w:r>
      <w:r w:rsidR="003C6AE8" w:rsidRPr="005B284F">
        <w:rPr>
          <w:noProof/>
          <w:sz w:val="22"/>
          <w:szCs w:val="22"/>
          <w:lang w:val="sr-Latn-ME"/>
        </w:rPr>
        <w:t>;</w:t>
      </w:r>
    </w:p>
    <w:p w14:paraId="53529A6A" w14:textId="77777777" w:rsidR="00644660" w:rsidRPr="005B284F" w:rsidRDefault="00644660" w:rsidP="00CE5A84">
      <w:pPr>
        <w:numPr>
          <w:ilvl w:val="0"/>
          <w:numId w:val="32"/>
        </w:numPr>
        <w:ind w:right="-2"/>
        <w:jc w:val="both"/>
        <w:rPr>
          <w:noProof/>
          <w:sz w:val="22"/>
          <w:szCs w:val="22"/>
          <w:lang w:val="sr-Latn-ME"/>
        </w:rPr>
      </w:pPr>
      <w:r w:rsidRPr="005B284F">
        <w:rPr>
          <w:noProof/>
          <w:sz w:val="22"/>
          <w:szCs w:val="22"/>
          <w:lang w:val="sr-Latn-ME"/>
        </w:rPr>
        <w:t>ljekovi za liječenje gljivičnih infekcija kao što su vorikonazol ili flukonazol;</w:t>
      </w:r>
    </w:p>
    <w:p w14:paraId="22FAB29F" w14:textId="77777777" w:rsidR="00644660" w:rsidRPr="005B284F" w:rsidRDefault="00644660" w:rsidP="00CE5A84">
      <w:pPr>
        <w:numPr>
          <w:ilvl w:val="0"/>
          <w:numId w:val="32"/>
        </w:numPr>
        <w:ind w:left="357" w:hanging="357"/>
        <w:jc w:val="both"/>
        <w:rPr>
          <w:noProof/>
          <w:sz w:val="22"/>
          <w:szCs w:val="22"/>
          <w:lang w:val="sr-Latn-ME"/>
        </w:rPr>
      </w:pPr>
      <w:r w:rsidRPr="005B284F">
        <w:rPr>
          <w:noProof/>
          <w:sz w:val="22"/>
          <w:szCs w:val="22"/>
          <w:lang w:val="sr-Latn-ME"/>
        </w:rPr>
        <w:t>ljekovi za liječenje tuberkuloze, poput izonijazida i rifampicina;</w:t>
      </w:r>
    </w:p>
    <w:p w14:paraId="06A336A3" w14:textId="23162179" w:rsidR="00644660" w:rsidRPr="005B284F" w:rsidRDefault="00644660" w:rsidP="00CE5A84">
      <w:pPr>
        <w:numPr>
          <w:ilvl w:val="0"/>
          <w:numId w:val="32"/>
        </w:numPr>
        <w:ind w:left="357" w:hanging="357"/>
        <w:jc w:val="both"/>
        <w:rPr>
          <w:noProof/>
          <w:sz w:val="22"/>
          <w:szCs w:val="22"/>
          <w:lang w:val="sr-Latn-ME"/>
        </w:rPr>
      </w:pPr>
      <w:r w:rsidRPr="005B284F">
        <w:rPr>
          <w:noProof/>
          <w:sz w:val="22"/>
          <w:szCs w:val="22"/>
          <w:lang w:val="sr-Latn-ME"/>
        </w:rPr>
        <w:t xml:space="preserve">mifepriston, lijek koji se </w:t>
      </w:r>
      <w:r w:rsidR="00D760BF" w:rsidRPr="005B284F">
        <w:rPr>
          <w:noProof/>
          <w:sz w:val="22"/>
          <w:szCs w:val="22"/>
          <w:lang w:val="sr-Latn-ME"/>
        </w:rPr>
        <w:t>primjenjuje kod</w:t>
      </w:r>
      <w:r w:rsidR="00376FE6" w:rsidRPr="005B284F">
        <w:rPr>
          <w:noProof/>
          <w:sz w:val="22"/>
          <w:szCs w:val="22"/>
          <w:lang w:val="sr-Latn-ME"/>
        </w:rPr>
        <w:t xml:space="preserve"> </w:t>
      </w:r>
      <w:r w:rsidRPr="005B284F">
        <w:rPr>
          <w:noProof/>
          <w:sz w:val="22"/>
          <w:szCs w:val="22"/>
          <w:lang w:val="sr-Latn-ME"/>
        </w:rPr>
        <w:t>medicinsk</w:t>
      </w:r>
      <w:r w:rsidR="00D760BF" w:rsidRPr="005B284F">
        <w:rPr>
          <w:noProof/>
          <w:sz w:val="22"/>
          <w:szCs w:val="22"/>
          <w:lang w:val="sr-Latn-ME"/>
        </w:rPr>
        <w:t>og</w:t>
      </w:r>
      <w:r w:rsidRPr="005B284F">
        <w:rPr>
          <w:noProof/>
          <w:sz w:val="22"/>
          <w:szCs w:val="22"/>
          <w:lang w:val="sr-Latn-ME"/>
        </w:rPr>
        <w:t xml:space="preserve"> prekid</w:t>
      </w:r>
      <w:r w:rsidR="00D760BF" w:rsidRPr="005B284F">
        <w:rPr>
          <w:noProof/>
          <w:sz w:val="22"/>
          <w:szCs w:val="22"/>
          <w:lang w:val="sr-Latn-ME"/>
        </w:rPr>
        <w:t>a</w:t>
      </w:r>
      <w:r w:rsidRPr="005B284F">
        <w:rPr>
          <w:noProof/>
          <w:sz w:val="22"/>
          <w:szCs w:val="22"/>
          <w:lang w:val="sr-Latn-ME"/>
        </w:rPr>
        <w:t xml:space="preserve"> trudnoće;</w:t>
      </w:r>
    </w:p>
    <w:p w14:paraId="3E73B985" w14:textId="7A4F7F9D" w:rsidR="00644660" w:rsidRPr="005B284F" w:rsidRDefault="00644660" w:rsidP="00CE5A84">
      <w:pPr>
        <w:numPr>
          <w:ilvl w:val="0"/>
          <w:numId w:val="32"/>
        </w:numPr>
        <w:ind w:left="357" w:hanging="357"/>
        <w:jc w:val="both"/>
        <w:rPr>
          <w:noProof/>
          <w:sz w:val="22"/>
          <w:szCs w:val="22"/>
          <w:lang w:val="sr-Latn-ME"/>
        </w:rPr>
      </w:pPr>
      <w:r w:rsidRPr="005B284F">
        <w:rPr>
          <w:noProof/>
          <w:sz w:val="22"/>
          <w:szCs w:val="22"/>
          <w:lang w:val="sr-Latn-ME"/>
        </w:rPr>
        <w:t>neki biljni ljekovi, poput ginka bilobe (koji se ponekad koristi za liječenje demencije) ili kantariona (</w:t>
      </w:r>
      <w:r w:rsidRPr="005B284F">
        <w:rPr>
          <w:i/>
          <w:iCs/>
          <w:noProof/>
          <w:sz w:val="22"/>
          <w:szCs w:val="22"/>
          <w:lang w:val="sr-Latn-ME"/>
        </w:rPr>
        <w:t>Hypericum,</w:t>
      </w:r>
      <w:r w:rsidRPr="005B284F">
        <w:rPr>
          <w:noProof/>
          <w:sz w:val="22"/>
          <w:szCs w:val="22"/>
          <w:lang w:val="sr-Latn-ME"/>
        </w:rPr>
        <w:t xml:space="preserve"> koji se koristi kod blage depresije)</w:t>
      </w:r>
      <w:r w:rsidR="003C6AE8" w:rsidRPr="005B284F">
        <w:rPr>
          <w:noProof/>
          <w:sz w:val="22"/>
          <w:szCs w:val="22"/>
          <w:lang w:val="sr-Latn-ME"/>
        </w:rPr>
        <w:t>;</w:t>
      </w:r>
    </w:p>
    <w:p w14:paraId="78A106E5" w14:textId="4E8F83A9" w:rsidR="00644660" w:rsidRPr="005B284F" w:rsidRDefault="00644660" w:rsidP="00CE5A84">
      <w:pPr>
        <w:ind w:left="357" w:hanging="357"/>
        <w:jc w:val="both"/>
        <w:rPr>
          <w:sz w:val="22"/>
          <w:szCs w:val="22"/>
          <w:lang w:val="sr-Latn-ME"/>
        </w:rPr>
      </w:pPr>
      <w:r w:rsidRPr="005B284F">
        <w:rPr>
          <w:sz w:val="22"/>
          <w:szCs w:val="22"/>
          <w:lang w:val="sr-Latn-ME"/>
        </w:rPr>
        <w:t xml:space="preserve">-   flukloksacilin (antibiotik), </w:t>
      </w:r>
      <w:r w:rsidR="0059107C" w:rsidRPr="005B284F">
        <w:rPr>
          <w:sz w:val="22"/>
          <w:szCs w:val="22"/>
          <w:lang w:val="sr-Latn-ME"/>
        </w:rPr>
        <w:t xml:space="preserve">koji se propisuje </w:t>
      </w:r>
      <w:r w:rsidRPr="005B284F">
        <w:rPr>
          <w:sz w:val="22"/>
          <w:szCs w:val="22"/>
          <w:lang w:val="sr-Latn-ME"/>
        </w:rPr>
        <w:t xml:space="preserve">zbog ozbiljnog rizika od poremećaja krvi i </w:t>
      </w:r>
      <w:r w:rsidR="0059107C" w:rsidRPr="005B284F">
        <w:rPr>
          <w:sz w:val="22"/>
          <w:szCs w:val="22"/>
          <w:lang w:val="sr-Latn-ME"/>
        </w:rPr>
        <w:t xml:space="preserve">volumena </w:t>
      </w:r>
      <w:r w:rsidRPr="005B284F">
        <w:rPr>
          <w:sz w:val="22"/>
          <w:szCs w:val="22"/>
          <w:lang w:val="sr-Latn-ME"/>
        </w:rPr>
        <w:t>tečnosti (</w:t>
      </w:r>
      <w:r w:rsidR="00B27782" w:rsidRPr="005B284F">
        <w:rPr>
          <w:sz w:val="22"/>
          <w:szCs w:val="22"/>
          <w:lang w:val="sr-Latn-ME"/>
        </w:rPr>
        <w:t xml:space="preserve">poznatog kao </w:t>
      </w:r>
      <w:r w:rsidRPr="005B284F">
        <w:rPr>
          <w:sz w:val="22"/>
          <w:szCs w:val="22"/>
          <w:lang w:val="sr-Latn-ME"/>
        </w:rPr>
        <w:t xml:space="preserve">metabolička acidoza) koji se mora hitno liječiti </w:t>
      </w:r>
      <w:r w:rsidR="00B27782" w:rsidRPr="005B284F">
        <w:rPr>
          <w:sz w:val="22"/>
          <w:szCs w:val="22"/>
          <w:lang w:val="sr-Latn-ME"/>
        </w:rPr>
        <w:t>(</w:t>
      </w:r>
      <w:r w:rsidR="00376FE6" w:rsidRPr="005B284F">
        <w:rPr>
          <w:sz w:val="22"/>
          <w:szCs w:val="22"/>
          <w:lang w:val="sr-Latn-ME"/>
        </w:rPr>
        <w:t xml:space="preserve">vidjeti </w:t>
      </w:r>
      <w:r w:rsidR="00B27782" w:rsidRPr="005B284F">
        <w:rPr>
          <w:sz w:val="22"/>
          <w:szCs w:val="22"/>
          <w:lang w:val="sr-Latn-ME"/>
        </w:rPr>
        <w:t>dio 2)</w:t>
      </w:r>
      <w:r w:rsidR="003C6AE8" w:rsidRPr="005B284F">
        <w:rPr>
          <w:sz w:val="22"/>
          <w:szCs w:val="22"/>
          <w:lang w:val="sr-Latn-ME"/>
        </w:rPr>
        <w:t>.</w:t>
      </w:r>
    </w:p>
    <w:p w14:paraId="54926864" w14:textId="77777777" w:rsidR="00644660" w:rsidRPr="005B284F" w:rsidRDefault="00644660" w:rsidP="00CE5A84">
      <w:pPr>
        <w:numPr>
          <w:ilvl w:val="12"/>
          <w:numId w:val="0"/>
        </w:numPr>
        <w:ind w:left="358" w:right="641" w:hanging="74"/>
        <w:jc w:val="both"/>
        <w:rPr>
          <w:noProof/>
          <w:sz w:val="22"/>
          <w:szCs w:val="22"/>
          <w:lang w:val="sr-Latn-ME"/>
        </w:rPr>
      </w:pPr>
    </w:p>
    <w:p w14:paraId="0FBB9F12" w14:textId="77777777" w:rsidR="00644660" w:rsidRPr="005B284F" w:rsidRDefault="00644660" w:rsidP="00CE5A84">
      <w:pPr>
        <w:numPr>
          <w:ilvl w:val="12"/>
          <w:numId w:val="0"/>
        </w:numPr>
        <w:ind w:right="-2"/>
        <w:jc w:val="both"/>
        <w:rPr>
          <w:noProof/>
          <w:sz w:val="22"/>
          <w:szCs w:val="22"/>
          <w:lang w:val="sr-Latn-ME"/>
        </w:rPr>
      </w:pPr>
      <w:r w:rsidRPr="005B284F">
        <w:rPr>
          <w:noProof/>
          <w:sz w:val="22"/>
          <w:szCs w:val="22"/>
          <w:lang w:val="sr-Latn-ME"/>
        </w:rPr>
        <w:t>Liječenje lijekom Comboval 10 mg/ml + 3 mg/ml rastvor za infuziju moglo bi takođe uticati na neke druge ljekove ili bi oni mogli uticati na njega. Uvijek provjerite sa ljekarom, farmaceutom ili medicinskom sestrom prije nego što uzmete bilo koji drugi lijek.</w:t>
      </w:r>
    </w:p>
    <w:p w14:paraId="2BD227BE" w14:textId="77777777" w:rsidR="00644660" w:rsidRPr="005B284F" w:rsidRDefault="00644660" w:rsidP="00CE5A84">
      <w:pPr>
        <w:numPr>
          <w:ilvl w:val="12"/>
          <w:numId w:val="0"/>
        </w:numPr>
        <w:ind w:right="-2"/>
        <w:jc w:val="both"/>
        <w:rPr>
          <w:noProof/>
          <w:sz w:val="22"/>
          <w:szCs w:val="22"/>
          <w:lang w:val="sr-Latn-ME"/>
        </w:rPr>
      </w:pPr>
    </w:p>
    <w:p w14:paraId="384B7253" w14:textId="77777777" w:rsidR="00644660" w:rsidRPr="005B284F" w:rsidRDefault="00644660" w:rsidP="00CE5A84">
      <w:pPr>
        <w:numPr>
          <w:ilvl w:val="12"/>
          <w:numId w:val="0"/>
        </w:numPr>
        <w:ind w:right="-2"/>
        <w:jc w:val="both"/>
        <w:rPr>
          <w:noProof/>
          <w:sz w:val="22"/>
          <w:szCs w:val="22"/>
          <w:lang w:val="sr-Latn-ME"/>
        </w:rPr>
      </w:pPr>
      <w:r w:rsidRPr="005B284F">
        <w:rPr>
          <w:noProof/>
          <w:sz w:val="22"/>
          <w:szCs w:val="22"/>
          <w:lang w:val="sr-Latn-ME"/>
        </w:rPr>
        <w:t>Ako treba da obavite analizu uzorka krvi ili mokraće, obavijestite ljekara da uzimate ovaj lijek jer može uticati na rezultate laboratorijskih analiza.</w:t>
      </w:r>
    </w:p>
    <w:p w14:paraId="15C7F217" w14:textId="77777777" w:rsidR="00445D8F" w:rsidRPr="005B284F" w:rsidRDefault="00445D8F" w:rsidP="00CE5A84">
      <w:pPr>
        <w:jc w:val="both"/>
        <w:rPr>
          <w:sz w:val="22"/>
          <w:szCs w:val="22"/>
          <w:lang w:val="sr-Latn-ME"/>
        </w:rPr>
      </w:pPr>
    </w:p>
    <w:p w14:paraId="15C7F218" w14:textId="204287E7" w:rsidR="00A32113" w:rsidRPr="005B284F" w:rsidRDefault="00A32113" w:rsidP="00CC132B">
      <w:pPr>
        <w:jc w:val="both"/>
        <w:rPr>
          <w:b/>
          <w:bCs/>
          <w:sz w:val="22"/>
          <w:szCs w:val="22"/>
          <w:lang w:val="sr-Latn-ME"/>
        </w:rPr>
      </w:pPr>
      <w:r w:rsidRPr="005B284F">
        <w:rPr>
          <w:b/>
          <w:bCs/>
          <w:sz w:val="22"/>
          <w:szCs w:val="22"/>
          <w:lang w:val="sr-Latn-ME"/>
        </w:rPr>
        <w:t>Uzim</w:t>
      </w:r>
      <w:r w:rsidR="003A3507" w:rsidRPr="005B284F">
        <w:rPr>
          <w:b/>
          <w:bCs/>
          <w:sz w:val="22"/>
          <w:szCs w:val="22"/>
          <w:lang w:val="sr-Latn-ME"/>
        </w:rPr>
        <w:t xml:space="preserve">anje lijeka </w:t>
      </w:r>
      <w:r w:rsidR="006E48D6" w:rsidRPr="005B284F">
        <w:rPr>
          <w:b/>
          <w:bCs/>
          <w:sz w:val="22"/>
          <w:szCs w:val="22"/>
          <w:lang w:val="sr-Latn-ME"/>
        </w:rPr>
        <w:t xml:space="preserve">Comboval </w:t>
      </w:r>
      <w:r w:rsidR="003A3507" w:rsidRPr="005B284F">
        <w:rPr>
          <w:b/>
          <w:bCs/>
          <w:sz w:val="22"/>
          <w:szCs w:val="22"/>
          <w:lang w:val="sr-Latn-ME"/>
        </w:rPr>
        <w:t>sa</w:t>
      </w:r>
      <w:r w:rsidR="00E526E7" w:rsidRPr="005B284F">
        <w:rPr>
          <w:b/>
          <w:bCs/>
          <w:sz w:val="22"/>
          <w:szCs w:val="22"/>
          <w:lang w:val="sr-Latn-ME"/>
        </w:rPr>
        <w:t xml:space="preserve"> alkoholom</w:t>
      </w:r>
      <w:r w:rsidR="00A02C42" w:rsidRPr="005B284F">
        <w:rPr>
          <w:b/>
          <w:bCs/>
          <w:sz w:val="22"/>
          <w:szCs w:val="22"/>
          <w:lang w:val="sr-Latn-ME"/>
        </w:rPr>
        <w:t xml:space="preserve"> </w:t>
      </w:r>
    </w:p>
    <w:p w14:paraId="15C7F219" w14:textId="038A171C" w:rsidR="00445D8F" w:rsidRPr="005B284F" w:rsidRDefault="00E526E7" w:rsidP="00AA070D">
      <w:pPr>
        <w:numPr>
          <w:ilvl w:val="12"/>
          <w:numId w:val="0"/>
        </w:numPr>
        <w:tabs>
          <w:tab w:val="left" w:pos="1290"/>
        </w:tabs>
        <w:ind w:right="-2"/>
        <w:jc w:val="both"/>
        <w:rPr>
          <w:bCs/>
          <w:sz w:val="22"/>
          <w:szCs w:val="22"/>
          <w:lang w:val="sr-Latn-ME"/>
        </w:rPr>
      </w:pPr>
      <w:r w:rsidRPr="005B284F">
        <w:rPr>
          <w:noProof/>
          <w:sz w:val="22"/>
          <w:szCs w:val="22"/>
          <w:lang w:val="sr-Latn-ME"/>
        </w:rPr>
        <w:t xml:space="preserve">Treba izbjegavati </w:t>
      </w:r>
      <w:r w:rsidR="0059107C" w:rsidRPr="005B284F">
        <w:rPr>
          <w:noProof/>
          <w:sz w:val="22"/>
          <w:szCs w:val="22"/>
          <w:lang w:val="sr-Latn-ME"/>
        </w:rPr>
        <w:t xml:space="preserve">konzumiranje </w:t>
      </w:r>
      <w:r w:rsidRPr="005B284F">
        <w:rPr>
          <w:noProof/>
          <w:sz w:val="22"/>
          <w:szCs w:val="22"/>
          <w:lang w:val="sr-Latn-ME"/>
        </w:rPr>
        <w:t>alkohol</w:t>
      </w:r>
      <w:r w:rsidR="0059107C" w:rsidRPr="005B284F">
        <w:rPr>
          <w:noProof/>
          <w:sz w:val="22"/>
          <w:szCs w:val="22"/>
          <w:lang w:val="sr-Latn-ME"/>
        </w:rPr>
        <w:t>a</w:t>
      </w:r>
      <w:r w:rsidRPr="005B284F">
        <w:rPr>
          <w:noProof/>
          <w:sz w:val="22"/>
          <w:szCs w:val="22"/>
          <w:lang w:val="sr-Latn-ME"/>
        </w:rPr>
        <w:t xml:space="preserve"> tokom primjene ovog lijeka. Kombinacija alkohola sa </w:t>
      </w:r>
      <w:r w:rsidR="00376894" w:rsidRPr="005B284F">
        <w:rPr>
          <w:noProof/>
          <w:sz w:val="22"/>
          <w:szCs w:val="22"/>
          <w:lang w:val="sr-Latn-ME"/>
        </w:rPr>
        <w:t xml:space="preserve">lijekom </w:t>
      </w:r>
      <w:r w:rsidRPr="005B284F">
        <w:rPr>
          <w:noProof/>
          <w:sz w:val="22"/>
          <w:szCs w:val="22"/>
          <w:lang w:val="sr-Latn-ME"/>
        </w:rPr>
        <w:t>Comboval 10 mg/ml + 3 mg/ml rastvor za infuziju može dovesti do oštećenja jetre.</w:t>
      </w:r>
    </w:p>
    <w:p w14:paraId="15C7F21A" w14:textId="77777777" w:rsidR="00A92C66" w:rsidRPr="005B284F" w:rsidRDefault="00F47B6C">
      <w:pPr>
        <w:jc w:val="both"/>
        <w:rPr>
          <w:b/>
          <w:sz w:val="22"/>
          <w:szCs w:val="22"/>
          <w:lang w:val="sr-Latn-ME"/>
        </w:rPr>
      </w:pPr>
      <w:r w:rsidRPr="005B284F">
        <w:rPr>
          <w:b/>
          <w:sz w:val="22"/>
          <w:szCs w:val="22"/>
          <w:lang w:val="sr-Latn-ME"/>
        </w:rPr>
        <w:lastRenderedPageBreak/>
        <w:t>Plodnost, trudnoća i dojenje</w:t>
      </w:r>
    </w:p>
    <w:p w14:paraId="0EC618A3" w14:textId="0311B385" w:rsidR="00E526E7" w:rsidRPr="005B284F" w:rsidRDefault="00E526E7">
      <w:pPr>
        <w:numPr>
          <w:ilvl w:val="12"/>
          <w:numId w:val="0"/>
        </w:numPr>
        <w:jc w:val="both"/>
        <w:rPr>
          <w:noProof/>
          <w:sz w:val="22"/>
          <w:szCs w:val="22"/>
          <w:lang w:val="sr-Latn-ME"/>
        </w:rPr>
      </w:pPr>
      <w:r w:rsidRPr="005B284F">
        <w:rPr>
          <w:noProof/>
          <w:sz w:val="22"/>
          <w:szCs w:val="22"/>
          <w:lang w:val="sr-Latn-ME"/>
        </w:rPr>
        <w:t>Ako ste trudni ili dojite, mislite da biste mogli biti trudni ili planirate d</w:t>
      </w:r>
      <w:r w:rsidR="00376894" w:rsidRPr="005B284F">
        <w:rPr>
          <w:noProof/>
          <w:sz w:val="22"/>
          <w:szCs w:val="22"/>
          <w:lang w:val="sr-Latn-ME"/>
        </w:rPr>
        <w:t>ij</w:t>
      </w:r>
      <w:r w:rsidRPr="005B284F">
        <w:rPr>
          <w:noProof/>
          <w:sz w:val="22"/>
          <w:szCs w:val="22"/>
          <w:lang w:val="sr-Latn-ME"/>
        </w:rPr>
        <w:t>ete, obratite se svom ljekaru ili farmaceutu za savjet prije nego što uzmete ovaj lijek.</w:t>
      </w:r>
    </w:p>
    <w:p w14:paraId="60ABE341" w14:textId="77777777" w:rsidR="00E526E7" w:rsidRPr="005B284F" w:rsidRDefault="00E526E7">
      <w:pPr>
        <w:numPr>
          <w:ilvl w:val="12"/>
          <w:numId w:val="0"/>
        </w:numPr>
        <w:jc w:val="both"/>
        <w:rPr>
          <w:noProof/>
          <w:sz w:val="22"/>
          <w:szCs w:val="22"/>
          <w:lang w:val="sr-Latn-ME"/>
        </w:rPr>
      </w:pPr>
    </w:p>
    <w:p w14:paraId="3D3A1DBD" w14:textId="77777777" w:rsidR="00E526E7" w:rsidRPr="005B284F" w:rsidRDefault="00E526E7">
      <w:pPr>
        <w:numPr>
          <w:ilvl w:val="12"/>
          <w:numId w:val="0"/>
        </w:numPr>
        <w:jc w:val="both"/>
        <w:rPr>
          <w:i/>
          <w:iCs/>
          <w:noProof/>
          <w:sz w:val="22"/>
          <w:szCs w:val="22"/>
          <w:lang w:val="sr-Latn-ME"/>
        </w:rPr>
      </w:pPr>
      <w:r w:rsidRPr="005B284F">
        <w:rPr>
          <w:i/>
          <w:iCs/>
          <w:noProof/>
          <w:sz w:val="22"/>
          <w:szCs w:val="22"/>
          <w:lang w:val="sr-Latn-ME"/>
        </w:rPr>
        <w:t>Trudnoća</w:t>
      </w:r>
    </w:p>
    <w:p w14:paraId="7993AF6D" w14:textId="70CE45BE" w:rsidR="00E526E7" w:rsidRPr="005B284F" w:rsidRDefault="00E526E7">
      <w:pPr>
        <w:numPr>
          <w:ilvl w:val="12"/>
          <w:numId w:val="0"/>
        </w:numPr>
        <w:jc w:val="both"/>
        <w:rPr>
          <w:color w:val="000000"/>
          <w:sz w:val="22"/>
          <w:szCs w:val="22"/>
          <w:bdr w:val="nil"/>
          <w:lang w:val="sr-Latn-ME"/>
        </w:rPr>
      </w:pPr>
      <w:r w:rsidRPr="005B284F">
        <w:rPr>
          <w:color w:val="000000"/>
          <w:sz w:val="22"/>
          <w:szCs w:val="22"/>
          <w:u w:val="single"/>
          <w:bdr w:val="nil"/>
          <w:lang w:val="sr-Latn-ME"/>
        </w:rPr>
        <w:t xml:space="preserve">Nemojte </w:t>
      </w:r>
      <w:r w:rsidRPr="005B284F">
        <w:rPr>
          <w:color w:val="000000"/>
          <w:sz w:val="22"/>
          <w:szCs w:val="22"/>
          <w:u w:val="single"/>
          <w:bdr w:val="nil"/>
          <w:lang w:val="sr-Latn-ME" w:eastAsia="zh-CN"/>
        </w:rPr>
        <w:t xml:space="preserve">primjenjivati </w:t>
      </w:r>
      <w:r w:rsidR="00376894" w:rsidRPr="005B284F">
        <w:rPr>
          <w:color w:val="000000"/>
          <w:sz w:val="22"/>
          <w:szCs w:val="22"/>
          <w:u w:val="single"/>
          <w:bdr w:val="nil"/>
          <w:lang w:val="sr-Latn-ME" w:eastAsia="zh-CN"/>
        </w:rPr>
        <w:t xml:space="preserve">lijek </w:t>
      </w:r>
      <w:r w:rsidRPr="005B284F">
        <w:rPr>
          <w:color w:val="000000"/>
          <w:sz w:val="22"/>
          <w:szCs w:val="22"/>
          <w:u w:val="single"/>
          <w:bdr w:val="nil"/>
          <w:lang w:val="sr-Latn-ME" w:eastAsia="zh-CN"/>
        </w:rPr>
        <w:t xml:space="preserve">Comboval 10 mg/ml + 3 mg/ml rastvor za infuziju </w:t>
      </w:r>
      <w:r w:rsidRPr="005B284F">
        <w:rPr>
          <w:color w:val="000000"/>
          <w:sz w:val="22"/>
          <w:szCs w:val="22"/>
          <w:u w:val="single"/>
          <w:bdr w:val="nil"/>
          <w:lang w:val="sr-Latn-ME"/>
        </w:rPr>
        <w:t>ukoliko ste u zadnjem tromjesečju trudnoće jer bi mogao naštetiti Vašem nerođenom djetetu ili uzrokovati probleme pri porođaju</w:t>
      </w:r>
      <w:r w:rsidRPr="005B284F">
        <w:rPr>
          <w:color w:val="000000"/>
          <w:sz w:val="22"/>
          <w:szCs w:val="22"/>
          <w:bdr w:val="nil"/>
          <w:lang w:val="sr-Latn-ME"/>
        </w:rPr>
        <w:t xml:space="preserve">. Može uzrokovati probleme sa bubrezima i srcem kod Vašeg nerođenog djeteta. </w:t>
      </w:r>
      <w:r w:rsidR="0059107C" w:rsidRPr="005B284F">
        <w:rPr>
          <w:color w:val="000000"/>
          <w:sz w:val="22"/>
          <w:szCs w:val="22"/>
          <w:bdr w:val="nil"/>
          <w:lang w:val="sr-Latn-ME"/>
        </w:rPr>
        <w:t>Ovo m</w:t>
      </w:r>
      <w:r w:rsidRPr="005B284F">
        <w:rPr>
          <w:color w:val="000000"/>
          <w:sz w:val="22"/>
          <w:szCs w:val="22"/>
          <w:bdr w:val="nil"/>
          <w:lang w:val="sr-Latn-ME"/>
        </w:rPr>
        <w:t xml:space="preserve">ože uticati na Vašu i djetetovu sklonost </w:t>
      </w:r>
      <w:r w:rsidR="0059107C" w:rsidRPr="005B284F">
        <w:rPr>
          <w:color w:val="000000"/>
          <w:sz w:val="22"/>
          <w:szCs w:val="22"/>
          <w:bdr w:val="nil"/>
          <w:lang w:val="sr-Latn-ME"/>
        </w:rPr>
        <w:t xml:space="preserve">ka </w:t>
      </w:r>
      <w:r w:rsidRPr="005B284F">
        <w:rPr>
          <w:color w:val="000000"/>
          <w:sz w:val="22"/>
          <w:szCs w:val="22"/>
          <w:bdr w:val="nil"/>
          <w:lang w:val="sr-Latn-ME"/>
        </w:rPr>
        <w:t xml:space="preserve">krvarenju i uzrokovati kasniji ili </w:t>
      </w:r>
      <w:r w:rsidR="0059107C" w:rsidRPr="005B284F">
        <w:rPr>
          <w:color w:val="000000"/>
          <w:sz w:val="22"/>
          <w:szCs w:val="22"/>
          <w:bdr w:val="nil"/>
          <w:lang w:val="sr-Latn-ME"/>
        </w:rPr>
        <w:t>pro</w:t>
      </w:r>
      <w:r w:rsidRPr="005B284F">
        <w:rPr>
          <w:color w:val="000000"/>
          <w:sz w:val="22"/>
          <w:szCs w:val="22"/>
          <w:bdr w:val="nil"/>
          <w:lang w:val="sr-Latn-ME"/>
        </w:rPr>
        <w:t>duž</w:t>
      </w:r>
      <w:r w:rsidR="0059107C" w:rsidRPr="005B284F">
        <w:rPr>
          <w:color w:val="000000"/>
          <w:sz w:val="22"/>
          <w:szCs w:val="22"/>
          <w:bdr w:val="nil"/>
          <w:lang w:val="sr-Latn-ME"/>
        </w:rPr>
        <w:t>eni</w:t>
      </w:r>
      <w:r w:rsidRPr="005B284F">
        <w:rPr>
          <w:color w:val="000000"/>
          <w:sz w:val="22"/>
          <w:szCs w:val="22"/>
          <w:bdr w:val="nil"/>
          <w:lang w:val="sr-Latn-ME"/>
        </w:rPr>
        <w:t xml:space="preserve"> porođaj od očekivanog. </w:t>
      </w:r>
    </w:p>
    <w:p w14:paraId="31BDEBA6" w14:textId="77777777" w:rsidR="00E526E7" w:rsidRPr="005B284F" w:rsidRDefault="00E526E7">
      <w:pPr>
        <w:numPr>
          <w:ilvl w:val="12"/>
          <w:numId w:val="0"/>
        </w:numPr>
        <w:jc w:val="both"/>
        <w:rPr>
          <w:color w:val="000000"/>
          <w:sz w:val="22"/>
          <w:szCs w:val="22"/>
          <w:bdr w:val="nil"/>
          <w:lang w:val="sr-Latn-ME"/>
        </w:rPr>
      </w:pPr>
    </w:p>
    <w:p w14:paraId="5E060D4E" w14:textId="545B639E" w:rsidR="00E526E7" w:rsidRPr="005B284F" w:rsidRDefault="005728AF">
      <w:pPr>
        <w:autoSpaceDE w:val="0"/>
        <w:autoSpaceDN w:val="0"/>
        <w:adjustRightInd w:val="0"/>
        <w:jc w:val="both"/>
        <w:rPr>
          <w:noProof/>
          <w:sz w:val="22"/>
          <w:szCs w:val="22"/>
          <w:lang w:val="sr-Latn-ME"/>
        </w:rPr>
      </w:pPr>
      <w:r w:rsidRPr="005B284F">
        <w:rPr>
          <w:color w:val="000000"/>
          <w:sz w:val="22"/>
          <w:szCs w:val="22"/>
          <w:u w:val="single"/>
          <w:bdr w:val="nil"/>
          <w:lang w:val="sr-Latn-ME" w:eastAsia="zh-CN"/>
        </w:rPr>
        <w:t xml:space="preserve">Lijek </w:t>
      </w:r>
      <w:r w:rsidR="00E526E7" w:rsidRPr="005B284F">
        <w:rPr>
          <w:color w:val="000000"/>
          <w:sz w:val="22"/>
          <w:szCs w:val="22"/>
          <w:u w:val="single"/>
          <w:bdr w:val="nil"/>
          <w:lang w:val="sr-Latn-ME" w:eastAsia="zh-CN"/>
        </w:rPr>
        <w:t>Comboval 10 mg/ml + 3 mg/ml rastvor za infuziju</w:t>
      </w:r>
      <w:r w:rsidR="00E526E7" w:rsidRPr="005B284F">
        <w:rPr>
          <w:color w:val="000000"/>
          <w:sz w:val="22"/>
          <w:szCs w:val="22"/>
          <w:u w:val="single"/>
          <w:lang w:val="sr-Latn-ME" w:eastAsia="hr-HR"/>
        </w:rPr>
        <w:t xml:space="preserve"> ne smije se primjenjivati tokom prvih 6 mjeseci trudnoće, osim ukoliko to nije apsolutno potrebno i ukoliko Vam to nije savjetovao Vaš ljekar. </w:t>
      </w:r>
      <w:r w:rsidR="00E526E7" w:rsidRPr="005B284F">
        <w:rPr>
          <w:color w:val="000000"/>
          <w:sz w:val="22"/>
          <w:szCs w:val="22"/>
          <w:bdr w:val="nil"/>
          <w:lang w:val="sr-Latn-ME"/>
        </w:rPr>
        <w:t xml:space="preserve">Ukoliko Vam je potrebno liječenje u tom </w:t>
      </w:r>
      <w:r w:rsidR="0059107C" w:rsidRPr="005B284F">
        <w:rPr>
          <w:color w:val="000000"/>
          <w:sz w:val="22"/>
          <w:szCs w:val="22"/>
          <w:bdr w:val="nil"/>
          <w:lang w:val="sr-Latn-ME"/>
        </w:rPr>
        <w:t>periodu</w:t>
      </w:r>
      <w:r w:rsidR="00E526E7" w:rsidRPr="005B284F">
        <w:rPr>
          <w:color w:val="000000"/>
          <w:sz w:val="22"/>
          <w:szCs w:val="22"/>
          <w:bdr w:val="nil"/>
          <w:lang w:val="sr-Latn-ME"/>
        </w:rPr>
        <w:t xml:space="preserve"> ili dok pokušavate da zatrudnite, treba da koristite najnižu moguću dozu </w:t>
      </w:r>
      <w:r w:rsidR="0059107C" w:rsidRPr="005B284F">
        <w:rPr>
          <w:color w:val="000000"/>
          <w:sz w:val="22"/>
          <w:szCs w:val="22"/>
          <w:bdr w:val="nil"/>
          <w:lang w:val="sr-Latn-ME"/>
        </w:rPr>
        <w:t>u</w:t>
      </w:r>
      <w:r w:rsidR="00E526E7" w:rsidRPr="005B284F">
        <w:rPr>
          <w:color w:val="000000"/>
          <w:sz w:val="22"/>
          <w:szCs w:val="22"/>
          <w:bdr w:val="nil"/>
          <w:lang w:val="sr-Latn-ME"/>
        </w:rPr>
        <w:t xml:space="preserve"> najkraće</w:t>
      </w:r>
      <w:r w:rsidR="0059107C" w:rsidRPr="005B284F">
        <w:rPr>
          <w:color w:val="000000"/>
          <w:sz w:val="22"/>
          <w:szCs w:val="22"/>
          <w:bdr w:val="nil"/>
          <w:lang w:val="sr-Latn-ME"/>
        </w:rPr>
        <w:t>m</w:t>
      </w:r>
      <w:r w:rsidR="00E526E7" w:rsidRPr="005B284F">
        <w:rPr>
          <w:color w:val="000000"/>
          <w:sz w:val="22"/>
          <w:szCs w:val="22"/>
          <w:bdr w:val="nil"/>
          <w:lang w:val="sr-Latn-ME"/>
        </w:rPr>
        <w:t xml:space="preserve"> moguće</w:t>
      </w:r>
      <w:r w:rsidR="0059107C" w:rsidRPr="005B284F">
        <w:rPr>
          <w:color w:val="000000"/>
          <w:sz w:val="22"/>
          <w:szCs w:val="22"/>
          <w:bdr w:val="nil"/>
          <w:lang w:val="sr-Latn-ME"/>
        </w:rPr>
        <w:t>m</w:t>
      </w:r>
      <w:r w:rsidR="00E526E7" w:rsidRPr="005B284F">
        <w:rPr>
          <w:color w:val="000000"/>
          <w:sz w:val="22"/>
          <w:szCs w:val="22"/>
          <w:bdr w:val="nil"/>
          <w:lang w:val="sr-Latn-ME"/>
        </w:rPr>
        <w:t xml:space="preserve"> vreme</w:t>
      </w:r>
      <w:r w:rsidR="0059107C" w:rsidRPr="005B284F">
        <w:rPr>
          <w:color w:val="000000"/>
          <w:sz w:val="22"/>
          <w:szCs w:val="22"/>
          <w:bdr w:val="nil"/>
          <w:lang w:val="sr-Latn-ME"/>
        </w:rPr>
        <w:t>nu</w:t>
      </w:r>
      <w:r w:rsidR="00E526E7" w:rsidRPr="005B284F">
        <w:rPr>
          <w:color w:val="000000"/>
          <w:sz w:val="22"/>
          <w:szCs w:val="22"/>
          <w:bdr w:val="nil"/>
          <w:lang w:val="sr-Latn-ME"/>
        </w:rPr>
        <w:t xml:space="preserve">. Ukoliko se </w:t>
      </w:r>
      <w:r w:rsidRPr="005B284F">
        <w:rPr>
          <w:color w:val="000000"/>
          <w:sz w:val="22"/>
          <w:szCs w:val="22"/>
          <w:bdr w:val="nil"/>
          <w:lang w:val="sr-Latn-ME"/>
        </w:rPr>
        <w:t xml:space="preserve">lijek </w:t>
      </w:r>
      <w:r w:rsidR="00E526E7" w:rsidRPr="005B284F">
        <w:rPr>
          <w:color w:val="000000"/>
          <w:sz w:val="22"/>
          <w:szCs w:val="22"/>
          <w:bdr w:val="nil"/>
          <w:lang w:val="sr-Latn-ME" w:eastAsia="zh-CN"/>
        </w:rPr>
        <w:t>Comboval 10 mg/ml + 3 mg/ml rastvor za infuziju</w:t>
      </w:r>
      <w:r w:rsidR="00E526E7" w:rsidRPr="005B284F">
        <w:rPr>
          <w:color w:val="000000"/>
          <w:sz w:val="22"/>
          <w:szCs w:val="22"/>
          <w:bdr w:val="nil"/>
          <w:lang w:val="sr-Latn-ME"/>
        </w:rPr>
        <w:t xml:space="preserve"> primjenjuje duže od nekoliko dana nakon dvadesete nedjelje trudnoće, može uzrokovati probleme sa bubrezima kod Vašeg nerođenog djeteta što može dovesti do niskih nivoa plodove vode koja okružuje dijete (oligohidramnion) ili suženja krvnog suda (</w:t>
      </w:r>
      <w:r w:rsidR="00E526E7" w:rsidRPr="005B284F">
        <w:rPr>
          <w:i/>
          <w:iCs/>
          <w:color w:val="000000"/>
          <w:sz w:val="22"/>
          <w:szCs w:val="22"/>
          <w:bdr w:val="nil"/>
          <w:lang w:val="sr-Latn-ME"/>
        </w:rPr>
        <w:t>duktus arteriosus</w:t>
      </w:r>
      <w:r w:rsidR="00E526E7" w:rsidRPr="005B284F">
        <w:rPr>
          <w:color w:val="000000"/>
          <w:sz w:val="22"/>
          <w:szCs w:val="22"/>
          <w:bdr w:val="nil"/>
          <w:lang w:val="sr-Latn-ME"/>
        </w:rPr>
        <w:t>) u srcu djeteta. Ako Vam je potrebno liječenje duže od nekoliko dana, ljekar Vam može preporučiti dodatno praćenje.</w:t>
      </w:r>
    </w:p>
    <w:p w14:paraId="2939468C" w14:textId="77777777" w:rsidR="00E526E7" w:rsidRPr="005B284F" w:rsidRDefault="00E526E7">
      <w:pPr>
        <w:numPr>
          <w:ilvl w:val="12"/>
          <w:numId w:val="0"/>
        </w:numPr>
        <w:jc w:val="both"/>
        <w:rPr>
          <w:noProof/>
          <w:sz w:val="22"/>
          <w:szCs w:val="22"/>
          <w:lang w:val="sr-Latn-ME"/>
        </w:rPr>
      </w:pPr>
    </w:p>
    <w:p w14:paraId="15544134" w14:textId="77777777" w:rsidR="00E526E7" w:rsidRPr="005B284F" w:rsidRDefault="00E526E7">
      <w:pPr>
        <w:numPr>
          <w:ilvl w:val="12"/>
          <w:numId w:val="0"/>
        </w:numPr>
        <w:jc w:val="both"/>
        <w:rPr>
          <w:i/>
          <w:iCs/>
          <w:noProof/>
          <w:sz w:val="22"/>
          <w:szCs w:val="22"/>
          <w:lang w:val="sr-Latn-ME"/>
        </w:rPr>
      </w:pPr>
      <w:r w:rsidRPr="005B284F">
        <w:rPr>
          <w:i/>
          <w:iCs/>
          <w:noProof/>
          <w:sz w:val="22"/>
          <w:szCs w:val="22"/>
          <w:lang w:val="sr-Latn-ME"/>
        </w:rPr>
        <w:t>Dojenje</w:t>
      </w:r>
    </w:p>
    <w:p w14:paraId="5C562149" w14:textId="77777777" w:rsidR="00E526E7" w:rsidRPr="005B284F" w:rsidRDefault="00E526E7">
      <w:pPr>
        <w:numPr>
          <w:ilvl w:val="12"/>
          <w:numId w:val="0"/>
        </w:numPr>
        <w:jc w:val="both"/>
        <w:rPr>
          <w:noProof/>
          <w:sz w:val="22"/>
          <w:szCs w:val="22"/>
          <w:lang w:val="sr-Latn-ME"/>
        </w:rPr>
      </w:pPr>
      <w:r w:rsidRPr="005B284F">
        <w:rPr>
          <w:noProof/>
          <w:sz w:val="22"/>
          <w:szCs w:val="22"/>
          <w:lang w:val="sr-Latn-ME"/>
        </w:rPr>
        <w:t>Samo male količine paracetamola i ibuprofena prolaze u majčino mlijeko. Ovaj lijek se smije primjenjivati tokom dojenja ako se uzima u preporučenoj dozi i vrijeme liječenja je najkraće moguće.</w:t>
      </w:r>
    </w:p>
    <w:p w14:paraId="6F47CC9A" w14:textId="77777777" w:rsidR="00E526E7" w:rsidRPr="005B284F" w:rsidRDefault="00E526E7">
      <w:pPr>
        <w:numPr>
          <w:ilvl w:val="12"/>
          <w:numId w:val="0"/>
        </w:numPr>
        <w:jc w:val="both"/>
        <w:rPr>
          <w:noProof/>
          <w:sz w:val="22"/>
          <w:szCs w:val="22"/>
          <w:lang w:val="sr-Latn-ME"/>
        </w:rPr>
      </w:pPr>
    </w:p>
    <w:p w14:paraId="30811D0B" w14:textId="77777777" w:rsidR="00E526E7" w:rsidRPr="005B284F" w:rsidRDefault="00E526E7">
      <w:pPr>
        <w:numPr>
          <w:ilvl w:val="12"/>
          <w:numId w:val="0"/>
        </w:numPr>
        <w:jc w:val="both"/>
        <w:rPr>
          <w:i/>
          <w:iCs/>
          <w:noProof/>
          <w:sz w:val="22"/>
          <w:szCs w:val="22"/>
          <w:lang w:val="sr-Latn-ME"/>
        </w:rPr>
      </w:pPr>
      <w:r w:rsidRPr="005B284F">
        <w:rPr>
          <w:i/>
          <w:iCs/>
          <w:noProof/>
          <w:sz w:val="22"/>
          <w:szCs w:val="22"/>
          <w:lang w:val="sr-Latn-ME"/>
        </w:rPr>
        <w:t>Plodnost</w:t>
      </w:r>
    </w:p>
    <w:p w14:paraId="6443F474" w14:textId="5F48C332" w:rsidR="00E526E7" w:rsidRPr="005B284F" w:rsidRDefault="00E526E7">
      <w:pPr>
        <w:numPr>
          <w:ilvl w:val="12"/>
          <w:numId w:val="0"/>
        </w:numPr>
        <w:jc w:val="both"/>
        <w:rPr>
          <w:noProof/>
          <w:sz w:val="22"/>
          <w:szCs w:val="22"/>
          <w:lang w:val="sr-Latn-ME"/>
        </w:rPr>
      </w:pPr>
      <w:r w:rsidRPr="005B284F">
        <w:rPr>
          <w:noProof/>
          <w:sz w:val="22"/>
          <w:szCs w:val="22"/>
          <w:lang w:val="sr-Latn-ME"/>
        </w:rPr>
        <w:t>Ovaj lijek može smanjiti plodnost kod žena i ne preporučuje se ženama koje pokušavaju da zatrudne. To djelovanje je reverzibilno nakon prestanka prim</w:t>
      </w:r>
      <w:r w:rsidR="00B77279" w:rsidRPr="005B284F">
        <w:rPr>
          <w:noProof/>
          <w:sz w:val="22"/>
          <w:szCs w:val="22"/>
          <w:lang w:val="sr-Latn-ME"/>
        </w:rPr>
        <w:t>j</w:t>
      </w:r>
      <w:r w:rsidRPr="005B284F">
        <w:rPr>
          <w:noProof/>
          <w:sz w:val="22"/>
          <w:szCs w:val="22"/>
          <w:lang w:val="sr-Latn-ME"/>
        </w:rPr>
        <w:t xml:space="preserve">ene lijeka. </w:t>
      </w:r>
    </w:p>
    <w:p w14:paraId="15C7F21B" w14:textId="77777777" w:rsidR="00A92C66" w:rsidRPr="005B284F" w:rsidRDefault="00A92C66">
      <w:pPr>
        <w:jc w:val="both"/>
        <w:rPr>
          <w:b/>
          <w:sz w:val="22"/>
          <w:szCs w:val="22"/>
          <w:lang w:val="sr-Latn-ME"/>
        </w:rPr>
      </w:pPr>
    </w:p>
    <w:p w14:paraId="15C7F21C" w14:textId="0A2D5AF8" w:rsidR="00A32113" w:rsidRPr="005B284F" w:rsidRDefault="00A32113">
      <w:pPr>
        <w:jc w:val="both"/>
        <w:rPr>
          <w:b/>
          <w:bCs/>
          <w:sz w:val="22"/>
          <w:szCs w:val="22"/>
          <w:lang w:val="sr-Latn-ME"/>
        </w:rPr>
      </w:pPr>
      <w:r w:rsidRPr="005B284F">
        <w:rPr>
          <w:b/>
          <w:sz w:val="22"/>
          <w:szCs w:val="22"/>
          <w:lang w:val="sr-Latn-ME"/>
        </w:rPr>
        <w:t xml:space="preserve">Uticaj lijeka </w:t>
      </w:r>
      <w:r w:rsidR="006E48D6" w:rsidRPr="005B284F">
        <w:rPr>
          <w:b/>
          <w:sz w:val="22"/>
          <w:szCs w:val="22"/>
          <w:lang w:val="sr-Latn-ME"/>
        </w:rPr>
        <w:t xml:space="preserve">Comboval </w:t>
      </w:r>
      <w:r w:rsidRPr="005B284F">
        <w:rPr>
          <w:b/>
          <w:sz w:val="22"/>
          <w:szCs w:val="22"/>
          <w:lang w:val="sr-Latn-ME"/>
        </w:rPr>
        <w:t xml:space="preserve">na </w:t>
      </w:r>
      <w:r w:rsidR="00F47B6C" w:rsidRPr="005B284F">
        <w:rPr>
          <w:b/>
          <w:sz w:val="22"/>
          <w:szCs w:val="22"/>
          <w:lang w:val="sr-Latn-ME"/>
        </w:rPr>
        <w:t xml:space="preserve">sposobnost upravljanja </w:t>
      </w:r>
      <w:r w:rsidRPr="005B284F">
        <w:rPr>
          <w:b/>
          <w:sz w:val="22"/>
          <w:szCs w:val="22"/>
          <w:lang w:val="sr-Latn-ME"/>
        </w:rPr>
        <w:t>vozilima i rukovanje mašinama</w:t>
      </w:r>
      <w:r w:rsidRPr="005B284F">
        <w:rPr>
          <w:b/>
          <w:bCs/>
          <w:sz w:val="22"/>
          <w:szCs w:val="22"/>
          <w:lang w:val="sr-Latn-ME"/>
        </w:rPr>
        <w:t xml:space="preserve"> </w:t>
      </w:r>
    </w:p>
    <w:p w14:paraId="47536242" w14:textId="660F16EC" w:rsidR="00787654" w:rsidRPr="005B284F" w:rsidRDefault="00787654">
      <w:pPr>
        <w:numPr>
          <w:ilvl w:val="12"/>
          <w:numId w:val="0"/>
        </w:numPr>
        <w:ind w:right="-2"/>
        <w:jc w:val="both"/>
        <w:outlineLvl w:val="0"/>
        <w:rPr>
          <w:bCs/>
          <w:noProof/>
          <w:sz w:val="22"/>
          <w:szCs w:val="22"/>
          <w:lang w:val="sr-Latn-ME"/>
        </w:rPr>
      </w:pPr>
      <w:r w:rsidRPr="005B284F">
        <w:rPr>
          <w:bCs/>
          <w:noProof/>
          <w:sz w:val="22"/>
          <w:szCs w:val="22"/>
          <w:lang w:val="sr-Latn-ME"/>
        </w:rPr>
        <w:t xml:space="preserve">Neželjena dejstva poput </w:t>
      </w:r>
      <w:r w:rsidRPr="005B284F">
        <w:rPr>
          <w:noProof/>
          <w:sz w:val="22"/>
          <w:szCs w:val="22"/>
          <w:lang w:val="sr-Latn-ME"/>
        </w:rPr>
        <w:t>vrtoglavice, pospanosti</w:t>
      </w:r>
      <w:r w:rsidRPr="005B284F">
        <w:rPr>
          <w:bCs/>
          <w:noProof/>
          <w:sz w:val="22"/>
          <w:szCs w:val="22"/>
          <w:lang w:val="sr-Latn-ME"/>
        </w:rPr>
        <w:t>, umora i poremećaja vida moguće su nakon uzimanja NSAIL. Ne</w:t>
      </w:r>
      <w:r w:rsidR="0059107C" w:rsidRPr="005B284F">
        <w:rPr>
          <w:bCs/>
          <w:noProof/>
          <w:sz w:val="22"/>
          <w:szCs w:val="22"/>
          <w:lang w:val="sr-Latn-ME"/>
        </w:rPr>
        <w:t>mojte upravljati</w:t>
      </w:r>
      <w:r w:rsidRPr="005B284F">
        <w:rPr>
          <w:bCs/>
          <w:noProof/>
          <w:sz w:val="22"/>
          <w:szCs w:val="22"/>
          <w:lang w:val="sr-Latn-ME"/>
        </w:rPr>
        <w:t xml:space="preserve"> vozi</w:t>
      </w:r>
      <w:r w:rsidR="0059107C" w:rsidRPr="005B284F">
        <w:rPr>
          <w:bCs/>
          <w:noProof/>
          <w:sz w:val="22"/>
          <w:szCs w:val="22"/>
          <w:lang w:val="sr-Latn-ME"/>
        </w:rPr>
        <w:t>lima</w:t>
      </w:r>
      <w:r w:rsidRPr="005B284F">
        <w:rPr>
          <w:bCs/>
          <w:noProof/>
          <w:sz w:val="22"/>
          <w:szCs w:val="22"/>
          <w:lang w:val="sr-Latn-ME"/>
        </w:rPr>
        <w:t xml:space="preserve"> i ruk</w:t>
      </w:r>
      <w:r w:rsidR="0059107C" w:rsidRPr="005B284F">
        <w:rPr>
          <w:bCs/>
          <w:noProof/>
          <w:sz w:val="22"/>
          <w:szCs w:val="22"/>
          <w:lang w:val="sr-Latn-ME"/>
        </w:rPr>
        <w:t>ovati</w:t>
      </w:r>
      <w:r w:rsidRPr="005B284F">
        <w:rPr>
          <w:bCs/>
          <w:noProof/>
          <w:sz w:val="22"/>
          <w:szCs w:val="22"/>
          <w:lang w:val="sr-Latn-ME"/>
        </w:rPr>
        <w:t xml:space="preserve"> mašinama ako na taj način ovaj lijek djeluje na Vas.</w:t>
      </w:r>
    </w:p>
    <w:p w14:paraId="15C7F21D" w14:textId="77777777" w:rsidR="00445D8F" w:rsidRPr="005B284F" w:rsidRDefault="00445D8F">
      <w:pPr>
        <w:jc w:val="both"/>
        <w:rPr>
          <w:bCs/>
          <w:sz w:val="22"/>
          <w:szCs w:val="22"/>
          <w:lang w:val="sr-Latn-ME"/>
        </w:rPr>
      </w:pPr>
    </w:p>
    <w:p w14:paraId="51E60D86" w14:textId="77777777" w:rsidR="0059107C" w:rsidRPr="005B284F" w:rsidRDefault="00A32113">
      <w:pPr>
        <w:jc w:val="both"/>
        <w:rPr>
          <w:b/>
          <w:sz w:val="22"/>
          <w:szCs w:val="22"/>
          <w:lang w:val="sr-Latn-ME"/>
        </w:rPr>
      </w:pPr>
      <w:r w:rsidRPr="005B284F">
        <w:rPr>
          <w:b/>
          <w:sz w:val="22"/>
          <w:szCs w:val="22"/>
          <w:lang w:val="sr-Latn-ME"/>
        </w:rPr>
        <w:t xml:space="preserve">Važne informacije o nekim sastojcima lijeka </w:t>
      </w:r>
      <w:r w:rsidR="006E48D6" w:rsidRPr="005B284F">
        <w:rPr>
          <w:b/>
          <w:sz w:val="22"/>
          <w:szCs w:val="22"/>
          <w:lang w:val="sr-Latn-ME"/>
        </w:rPr>
        <w:t xml:space="preserve">Comboval </w:t>
      </w:r>
    </w:p>
    <w:p w14:paraId="20B61AD6" w14:textId="77777777" w:rsidR="0059107C" w:rsidRPr="005B284F" w:rsidRDefault="0059107C">
      <w:pPr>
        <w:jc w:val="both"/>
        <w:rPr>
          <w:b/>
          <w:sz w:val="22"/>
          <w:szCs w:val="22"/>
          <w:lang w:val="sr-Latn-ME"/>
        </w:rPr>
      </w:pPr>
    </w:p>
    <w:p w14:paraId="351C7A81" w14:textId="46DDB548" w:rsidR="00787654" w:rsidRPr="005B284F" w:rsidRDefault="00787654">
      <w:pPr>
        <w:jc w:val="both"/>
        <w:rPr>
          <w:b/>
          <w:bCs/>
          <w:sz w:val="22"/>
          <w:szCs w:val="22"/>
          <w:lang w:val="sr-Latn-ME"/>
        </w:rPr>
      </w:pPr>
      <w:r w:rsidRPr="005B284F">
        <w:rPr>
          <w:b/>
          <w:bCs/>
          <w:sz w:val="22"/>
          <w:szCs w:val="22"/>
          <w:lang w:val="sr-Latn-ME"/>
        </w:rPr>
        <w:t>Lijek Comboval sadrži natrijum</w:t>
      </w:r>
    </w:p>
    <w:p w14:paraId="209477B7" w14:textId="2661AA7E" w:rsidR="00787654" w:rsidRPr="005B284F" w:rsidRDefault="00B77279">
      <w:pPr>
        <w:numPr>
          <w:ilvl w:val="12"/>
          <w:numId w:val="0"/>
        </w:numPr>
        <w:ind w:right="-2"/>
        <w:jc w:val="both"/>
        <w:rPr>
          <w:noProof/>
          <w:sz w:val="22"/>
          <w:szCs w:val="22"/>
          <w:lang w:val="sr-Latn-ME"/>
        </w:rPr>
      </w:pPr>
      <w:r w:rsidRPr="005B284F">
        <w:rPr>
          <w:noProof/>
          <w:sz w:val="22"/>
          <w:szCs w:val="22"/>
          <w:lang w:val="sr-Latn-ME"/>
        </w:rPr>
        <w:t xml:space="preserve">Lijek </w:t>
      </w:r>
      <w:r w:rsidR="00787654" w:rsidRPr="005B284F">
        <w:rPr>
          <w:noProof/>
          <w:sz w:val="22"/>
          <w:szCs w:val="22"/>
          <w:lang w:val="sr-Latn-ME"/>
        </w:rPr>
        <w:t>Comboval 10 mg/ml + 3 mg/ml rastvor za infuziju sadrži 35 mg natrijuma (glavni sastojak kuhinjske soli) u 100 ml. To odgovara 1</w:t>
      </w:r>
      <w:r w:rsidRPr="005B284F">
        <w:rPr>
          <w:noProof/>
          <w:sz w:val="22"/>
          <w:szCs w:val="22"/>
          <w:lang w:val="sr-Latn-ME"/>
        </w:rPr>
        <w:t>.</w:t>
      </w:r>
      <w:r w:rsidR="00787654" w:rsidRPr="005B284F">
        <w:rPr>
          <w:noProof/>
          <w:sz w:val="22"/>
          <w:szCs w:val="22"/>
          <w:lang w:val="sr-Latn-ME"/>
        </w:rPr>
        <w:t>75% preporučenog maksimalnog dnevnog unosa soli za odraslu osobu.</w:t>
      </w:r>
    </w:p>
    <w:p w14:paraId="15C7F21F" w14:textId="7AC15A94" w:rsidR="00445D8F" w:rsidRPr="005B284F" w:rsidRDefault="00445D8F">
      <w:pPr>
        <w:widowControl w:val="0"/>
        <w:autoSpaceDE w:val="0"/>
        <w:autoSpaceDN w:val="0"/>
        <w:jc w:val="both"/>
        <w:rPr>
          <w:i/>
          <w:iCs/>
          <w:sz w:val="22"/>
          <w:szCs w:val="22"/>
          <w:lang w:val="sr-Latn-ME"/>
        </w:rPr>
      </w:pPr>
    </w:p>
    <w:p w14:paraId="15C7F220" w14:textId="77777777" w:rsidR="00445D8F" w:rsidRPr="005B284F" w:rsidRDefault="00445D8F">
      <w:pPr>
        <w:jc w:val="both"/>
        <w:rPr>
          <w:sz w:val="22"/>
          <w:szCs w:val="22"/>
          <w:lang w:val="sr-Latn-ME"/>
        </w:rPr>
      </w:pPr>
    </w:p>
    <w:p w14:paraId="15C7F221" w14:textId="2C68512F" w:rsidR="00A32113" w:rsidRPr="005B284F" w:rsidRDefault="00A32113">
      <w:pPr>
        <w:tabs>
          <w:tab w:val="left" w:pos="540"/>
          <w:tab w:val="left" w:pos="569"/>
        </w:tabs>
        <w:jc w:val="both"/>
        <w:rPr>
          <w:b/>
          <w:bCs/>
          <w:sz w:val="22"/>
          <w:szCs w:val="22"/>
          <w:lang w:val="sr-Latn-ME"/>
        </w:rPr>
      </w:pPr>
      <w:r w:rsidRPr="005B284F">
        <w:rPr>
          <w:b/>
          <w:bCs/>
          <w:sz w:val="22"/>
          <w:szCs w:val="22"/>
          <w:lang w:val="sr-Latn-ME"/>
        </w:rPr>
        <w:t xml:space="preserve">3. </w:t>
      </w:r>
      <w:r w:rsidR="00291DAD" w:rsidRPr="005B284F">
        <w:rPr>
          <w:b/>
          <w:bCs/>
          <w:sz w:val="22"/>
          <w:szCs w:val="22"/>
          <w:lang w:val="sr-Latn-ME"/>
        </w:rPr>
        <w:tab/>
        <w:t xml:space="preserve">KAKO SE UPOTREBLJAVA LIJEK </w:t>
      </w:r>
      <w:r w:rsidR="006E48D6" w:rsidRPr="005B284F">
        <w:rPr>
          <w:b/>
          <w:caps/>
          <w:sz w:val="22"/>
          <w:szCs w:val="22"/>
          <w:lang w:val="sr-Latn-ME"/>
        </w:rPr>
        <w:t xml:space="preserve">Comboval </w:t>
      </w:r>
    </w:p>
    <w:p w14:paraId="15C7F222" w14:textId="77777777" w:rsidR="00445D8F" w:rsidRPr="005B284F" w:rsidRDefault="00445D8F">
      <w:pPr>
        <w:jc w:val="both"/>
        <w:rPr>
          <w:bCs/>
          <w:caps/>
          <w:sz w:val="22"/>
          <w:szCs w:val="22"/>
          <w:lang w:val="sr-Latn-ME"/>
        </w:rPr>
      </w:pPr>
    </w:p>
    <w:p w14:paraId="721DAF39" w14:textId="118E06C6" w:rsidR="00021DC5" w:rsidRPr="005B284F" w:rsidRDefault="00B77279">
      <w:pPr>
        <w:numPr>
          <w:ilvl w:val="12"/>
          <w:numId w:val="0"/>
        </w:numPr>
        <w:ind w:right="-2"/>
        <w:jc w:val="both"/>
        <w:rPr>
          <w:noProof/>
          <w:sz w:val="22"/>
          <w:szCs w:val="22"/>
          <w:lang w:val="sr-Latn-ME"/>
        </w:rPr>
      </w:pPr>
      <w:r w:rsidRPr="005B284F">
        <w:rPr>
          <w:noProof/>
          <w:sz w:val="22"/>
          <w:szCs w:val="22"/>
          <w:lang w:val="sr-Latn-ME"/>
        </w:rPr>
        <w:t xml:space="preserve">Lijek </w:t>
      </w:r>
      <w:r w:rsidR="00021DC5" w:rsidRPr="005B284F">
        <w:rPr>
          <w:noProof/>
          <w:sz w:val="22"/>
          <w:szCs w:val="22"/>
          <w:lang w:val="sr-Latn-ME"/>
        </w:rPr>
        <w:t xml:space="preserve">Comboval </w:t>
      </w:r>
      <w:r w:rsidR="00021DC5" w:rsidRPr="005B284F">
        <w:rPr>
          <w:sz w:val="22"/>
          <w:szCs w:val="22"/>
          <w:lang w:val="sr-Latn-ME"/>
        </w:rPr>
        <w:t>10 mg/ml + 3 mg/ml rastvor za infuziju</w:t>
      </w:r>
      <w:r w:rsidR="00021DC5" w:rsidRPr="005B284F">
        <w:rPr>
          <w:noProof/>
          <w:sz w:val="22"/>
          <w:szCs w:val="22"/>
          <w:lang w:val="sr-Latn-ME"/>
        </w:rPr>
        <w:t xml:space="preserve"> će Vam dati zdravstveni radnik, infuzijom u jednu od vena. Trajanje</w:t>
      </w:r>
      <w:r w:rsidR="0059107C" w:rsidRPr="005B284F">
        <w:rPr>
          <w:noProof/>
          <w:sz w:val="22"/>
          <w:szCs w:val="22"/>
          <w:lang w:val="sr-Latn-ME"/>
        </w:rPr>
        <w:t xml:space="preserve"> primjene</w:t>
      </w:r>
      <w:r w:rsidR="00021DC5" w:rsidRPr="005B284F">
        <w:rPr>
          <w:noProof/>
          <w:sz w:val="22"/>
          <w:szCs w:val="22"/>
          <w:lang w:val="sr-Latn-ME"/>
        </w:rPr>
        <w:t xml:space="preserve"> infuzije bi trebalo da bude duže od 15 minuta.</w:t>
      </w:r>
    </w:p>
    <w:p w14:paraId="77D80D0C" w14:textId="77777777" w:rsidR="00021DC5" w:rsidRPr="005B284F" w:rsidRDefault="00021DC5">
      <w:pPr>
        <w:numPr>
          <w:ilvl w:val="12"/>
          <w:numId w:val="0"/>
        </w:numPr>
        <w:ind w:right="-2"/>
        <w:jc w:val="both"/>
        <w:rPr>
          <w:noProof/>
          <w:sz w:val="22"/>
          <w:szCs w:val="22"/>
          <w:lang w:val="sr-Latn-ME"/>
        </w:rPr>
      </w:pPr>
    </w:p>
    <w:p w14:paraId="36798291" w14:textId="77777777" w:rsidR="00021DC5" w:rsidRPr="005B284F" w:rsidRDefault="00021DC5">
      <w:pPr>
        <w:numPr>
          <w:ilvl w:val="12"/>
          <w:numId w:val="0"/>
        </w:numPr>
        <w:ind w:right="-2"/>
        <w:jc w:val="both"/>
        <w:rPr>
          <w:noProof/>
          <w:sz w:val="22"/>
          <w:szCs w:val="22"/>
          <w:lang w:val="sr-Latn-ME"/>
        </w:rPr>
      </w:pPr>
      <w:r w:rsidRPr="005B284F">
        <w:rPr>
          <w:noProof/>
          <w:sz w:val="22"/>
          <w:szCs w:val="22"/>
          <w:lang w:val="sr-Latn-ME"/>
        </w:rPr>
        <w:t>Lijek je namijenjen samo za kratkotrajnu primjenu, najduže 2 dana.</w:t>
      </w:r>
    </w:p>
    <w:p w14:paraId="6E92BC3B" w14:textId="77777777" w:rsidR="00021DC5" w:rsidRPr="005B284F" w:rsidRDefault="00021DC5">
      <w:pPr>
        <w:numPr>
          <w:ilvl w:val="12"/>
          <w:numId w:val="0"/>
        </w:numPr>
        <w:ind w:right="-2"/>
        <w:jc w:val="both"/>
        <w:rPr>
          <w:noProof/>
          <w:sz w:val="22"/>
          <w:szCs w:val="22"/>
          <w:lang w:val="sr-Latn-ME"/>
        </w:rPr>
      </w:pPr>
    </w:p>
    <w:p w14:paraId="0E4C0F2F" w14:textId="77777777" w:rsidR="00021DC5" w:rsidRPr="005B284F" w:rsidRDefault="00021DC5">
      <w:pPr>
        <w:numPr>
          <w:ilvl w:val="12"/>
          <w:numId w:val="0"/>
        </w:numPr>
        <w:ind w:right="-2"/>
        <w:jc w:val="both"/>
        <w:rPr>
          <w:b/>
          <w:bCs/>
          <w:noProof/>
          <w:sz w:val="22"/>
          <w:szCs w:val="22"/>
          <w:lang w:val="sr-Latn-ME"/>
        </w:rPr>
      </w:pPr>
      <w:r w:rsidRPr="005B284F">
        <w:rPr>
          <w:b/>
          <w:bCs/>
          <w:noProof/>
          <w:sz w:val="22"/>
          <w:szCs w:val="22"/>
          <w:lang w:val="sr-Latn-ME"/>
        </w:rPr>
        <w:t>Preporučena doza je:</w:t>
      </w:r>
    </w:p>
    <w:p w14:paraId="16EF3958" w14:textId="321BE3E6" w:rsidR="00021DC5" w:rsidRPr="005B284F" w:rsidRDefault="00021DC5">
      <w:pPr>
        <w:numPr>
          <w:ilvl w:val="12"/>
          <w:numId w:val="0"/>
        </w:numPr>
        <w:ind w:right="-2"/>
        <w:jc w:val="both"/>
        <w:rPr>
          <w:noProof/>
          <w:sz w:val="22"/>
          <w:szCs w:val="22"/>
          <w:lang w:val="sr-Latn-ME"/>
        </w:rPr>
      </w:pPr>
      <w:r w:rsidRPr="005B284F">
        <w:rPr>
          <w:i/>
          <w:iCs/>
          <w:noProof/>
          <w:sz w:val="22"/>
          <w:szCs w:val="22"/>
          <w:lang w:val="sr-Latn-ME"/>
        </w:rPr>
        <w:t xml:space="preserve">Za odrasle tjelesne </w:t>
      </w:r>
      <w:r w:rsidR="0059107C" w:rsidRPr="005B284F">
        <w:rPr>
          <w:i/>
          <w:iCs/>
          <w:noProof/>
          <w:sz w:val="22"/>
          <w:szCs w:val="22"/>
          <w:lang w:val="sr-Latn-ME"/>
        </w:rPr>
        <w:t>mase</w:t>
      </w:r>
      <w:r w:rsidRPr="005B284F">
        <w:rPr>
          <w:i/>
          <w:iCs/>
          <w:noProof/>
          <w:sz w:val="22"/>
          <w:szCs w:val="22"/>
          <w:lang w:val="sr-Latn-ME"/>
        </w:rPr>
        <w:t xml:space="preserve"> veće od 50 kg</w:t>
      </w:r>
      <w:r w:rsidRPr="005B284F">
        <w:rPr>
          <w:noProof/>
          <w:sz w:val="22"/>
          <w:szCs w:val="22"/>
          <w:lang w:val="sr-Latn-ME"/>
        </w:rPr>
        <w:t>: 1 bočica svakih 6 sati, prema potrebi.</w:t>
      </w:r>
    </w:p>
    <w:p w14:paraId="7277B271" w14:textId="77777777" w:rsidR="00021DC5" w:rsidRPr="005B284F" w:rsidRDefault="00021DC5">
      <w:pPr>
        <w:numPr>
          <w:ilvl w:val="12"/>
          <w:numId w:val="0"/>
        </w:numPr>
        <w:ind w:right="-2"/>
        <w:jc w:val="both"/>
        <w:rPr>
          <w:noProof/>
          <w:sz w:val="22"/>
          <w:szCs w:val="22"/>
          <w:lang w:val="sr-Latn-ME"/>
        </w:rPr>
      </w:pPr>
    </w:p>
    <w:p w14:paraId="75059235" w14:textId="4BB92DAE" w:rsidR="00021DC5" w:rsidRPr="005B284F" w:rsidRDefault="00021DC5">
      <w:pPr>
        <w:numPr>
          <w:ilvl w:val="12"/>
          <w:numId w:val="0"/>
        </w:numPr>
        <w:ind w:right="-2"/>
        <w:jc w:val="both"/>
        <w:rPr>
          <w:noProof/>
          <w:sz w:val="22"/>
          <w:szCs w:val="22"/>
          <w:lang w:val="sr-Latn-ME"/>
        </w:rPr>
      </w:pPr>
      <w:r w:rsidRPr="005B284F">
        <w:rPr>
          <w:noProof/>
          <w:sz w:val="22"/>
          <w:szCs w:val="22"/>
          <w:lang w:val="sr-Latn-ME"/>
        </w:rPr>
        <w:t>Najv</w:t>
      </w:r>
      <w:r w:rsidR="0059107C" w:rsidRPr="005B284F">
        <w:rPr>
          <w:noProof/>
          <w:sz w:val="22"/>
          <w:szCs w:val="22"/>
          <w:lang w:val="sr-Latn-ME"/>
        </w:rPr>
        <w:t>eća</w:t>
      </w:r>
      <w:r w:rsidRPr="005B284F">
        <w:rPr>
          <w:noProof/>
          <w:sz w:val="22"/>
          <w:szCs w:val="22"/>
          <w:lang w:val="sr-Latn-ME"/>
        </w:rPr>
        <w:t xml:space="preserve"> dnevna doza je četiri bočice, što odgovara 4000 mg (4 g) paracetamola i 1200 mg ibuprofena. </w:t>
      </w:r>
    </w:p>
    <w:p w14:paraId="71C6F084" w14:textId="77777777" w:rsidR="00021DC5" w:rsidRPr="005B284F" w:rsidRDefault="00021DC5">
      <w:pPr>
        <w:numPr>
          <w:ilvl w:val="12"/>
          <w:numId w:val="0"/>
        </w:numPr>
        <w:ind w:right="-2"/>
        <w:jc w:val="both"/>
        <w:rPr>
          <w:noProof/>
          <w:sz w:val="22"/>
          <w:szCs w:val="22"/>
          <w:lang w:val="sr-Latn-ME"/>
        </w:rPr>
      </w:pPr>
    </w:p>
    <w:p w14:paraId="7805DC21" w14:textId="77777777" w:rsidR="00021DC5" w:rsidRPr="005B284F" w:rsidRDefault="00021DC5">
      <w:pPr>
        <w:numPr>
          <w:ilvl w:val="12"/>
          <w:numId w:val="0"/>
        </w:numPr>
        <w:ind w:right="-2"/>
        <w:jc w:val="both"/>
        <w:rPr>
          <w:noProof/>
          <w:sz w:val="22"/>
          <w:szCs w:val="22"/>
          <w:lang w:val="sr-Latn-ME"/>
        </w:rPr>
      </w:pPr>
      <w:r w:rsidRPr="005B284F">
        <w:rPr>
          <w:i/>
          <w:iCs/>
          <w:noProof/>
          <w:sz w:val="22"/>
          <w:szCs w:val="22"/>
          <w:lang w:val="sr-Latn-ME"/>
        </w:rPr>
        <w:t>Ako imate 50 kg ili manje, starija ste osoba ili imate problema sa jetrom ili bubrezima</w:t>
      </w:r>
      <w:r w:rsidRPr="005B284F">
        <w:rPr>
          <w:noProof/>
          <w:sz w:val="22"/>
          <w:szCs w:val="22"/>
          <w:lang w:val="sr-Latn-ME"/>
        </w:rPr>
        <w:t xml:space="preserve">: Vaš ljekar može da odluči da smanji dozu ili poveća razmak između doza, zbog povećanog rizika od neželjenih dejstava. </w:t>
      </w:r>
    </w:p>
    <w:p w14:paraId="13DAD8A6" w14:textId="77777777" w:rsidR="00021DC5" w:rsidRPr="005B284F" w:rsidRDefault="00021DC5">
      <w:pPr>
        <w:numPr>
          <w:ilvl w:val="12"/>
          <w:numId w:val="0"/>
        </w:numPr>
        <w:ind w:right="-2"/>
        <w:jc w:val="both"/>
        <w:rPr>
          <w:noProof/>
          <w:sz w:val="22"/>
          <w:szCs w:val="22"/>
          <w:lang w:val="sr-Latn-ME"/>
        </w:rPr>
      </w:pPr>
    </w:p>
    <w:p w14:paraId="4DB6191E" w14:textId="567FDF87" w:rsidR="00021DC5" w:rsidRPr="005B284F" w:rsidRDefault="00021DC5">
      <w:pPr>
        <w:numPr>
          <w:ilvl w:val="12"/>
          <w:numId w:val="0"/>
        </w:numPr>
        <w:ind w:right="-2"/>
        <w:jc w:val="both"/>
        <w:rPr>
          <w:noProof/>
          <w:sz w:val="22"/>
          <w:szCs w:val="22"/>
          <w:lang w:val="sr-Latn-ME"/>
        </w:rPr>
      </w:pPr>
      <w:r w:rsidRPr="005B284F">
        <w:rPr>
          <w:noProof/>
          <w:sz w:val="22"/>
          <w:szCs w:val="22"/>
          <w:lang w:val="sr-Latn-ME"/>
        </w:rPr>
        <w:t>V</w:t>
      </w:r>
      <w:r w:rsidR="00B77279" w:rsidRPr="005B284F">
        <w:rPr>
          <w:noProof/>
          <w:sz w:val="22"/>
          <w:szCs w:val="22"/>
          <w:lang w:val="sr-Latn-ME"/>
        </w:rPr>
        <w:t>eće</w:t>
      </w:r>
      <w:r w:rsidRPr="005B284F">
        <w:rPr>
          <w:noProof/>
          <w:sz w:val="22"/>
          <w:szCs w:val="22"/>
          <w:lang w:val="sr-Latn-ME"/>
        </w:rPr>
        <w:t xml:space="preserve"> doz</w:t>
      </w:r>
      <w:r w:rsidR="00B77279" w:rsidRPr="005B284F">
        <w:rPr>
          <w:noProof/>
          <w:sz w:val="22"/>
          <w:szCs w:val="22"/>
          <w:lang w:val="sr-Latn-ME"/>
        </w:rPr>
        <w:t>e</w:t>
      </w:r>
      <w:r w:rsidRPr="005B284F">
        <w:rPr>
          <w:noProof/>
          <w:sz w:val="22"/>
          <w:szCs w:val="22"/>
          <w:lang w:val="sr-Latn-ME"/>
        </w:rPr>
        <w:t xml:space="preserve"> od preporučenih neće povećati </w:t>
      </w:r>
      <w:r w:rsidR="00B77279" w:rsidRPr="005B284F">
        <w:rPr>
          <w:noProof/>
          <w:sz w:val="22"/>
          <w:szCs w:val="22"/>
          <w:lang w:val="sr-Latn-ME"/>
        </w:rPr>
        <w:t>dejstvo</w:t>
      </w:r>
      <w:r w:rsidRPr="005B284F">
        <w:rPr>
          <w:noProof/>
          <w:sz w:val="22"/>
          <w:szCs w:val="22"/>
          <w:lang w:val="sr-Latn-ME"/>
        </w:rPr>
        <w:t xml:space="preserve"> uklanjanja bola, ali može dovesti do ozbiljnih rizika (takođe </w:t>
      </w:r>
      <w:r w:rsidR="00376FE6" w:rsidRPr="005B284F">
        <w:rPr>
          <w:noProof/>
          <w:sz w:val="22"/>
          <w:szCs w:val="22"/>
          <w:lang w:val="sr-Latn-ME"/>
        </w:rPr>
        <w:t xml:space="preserve">vidjeti </w:t>
      </w:r>
      <w:r w:rsidRPr="005B284F">
        <w:rPr>
          <w:noProof/>
          <w:sz w:val="22"/>
          <w:szCs w:val="22"/>
          <w:lang w:val="sr-Latn-ME"/>
        </w:rPr>
        <w:t>dio „</w:t>
      </w:r>
      <w:r w:rsidRPr="005B284F">
        <w:rPr>
          <w:b/>
          <w:bCs/>
          <w:noProof/>
          <w:sz w:val="22"/>
          <w:szCs w:val="22"/>
          <w:lang w:val="sr-Latn-ME"/>
        </w:rPr>
        <w:t xml:space="preserve">Ako ste primili više lijeka Comboval nego što </w:t>
      </w:r>
      <w:r w:rsidR="0056492A" w:rsidRPr="005B284F">
        <w:rPr>
          <w:b/>
          <w:bCs/>
          <w:noProof/>
          <w:sz w:val="22"/>
          <w:szCs w:val="22"/>
          <w:lang w:val="sr-Latn-ME"/>
        </w:rPr>
        <w:t>je trebalo</w:t>
      </w:r>
      <w:r w:rsidRPr="005B284F">
        <w:rPr>
          <w:noProof/>
          <w:sz w:val="22"/>
          <w:szCs w:val="22"/>
          <w:lang w:val="sr-Latn-ME"/>
        </w:rPr>
        <w:t xml:space="preserve">“). Treba primjenjivati </w:t>
      </w:r>
      <w:r w:rsidRPr="005B284F">
        <w:rPr>
          <w:noProof/>
          <w:sz w:val="22"/>
          <w:szCs w:val="22"/>
          <w:lang w:val="sr-Latn-ME"/>
        </w:rPr>
        <w:lastRenderedPageBreak/>
        <w:t xml:space="preserve">najnižu efikasnu dozu tokom najkraćeg </w:t>
      </w:r>
      <w:r w:rsidR="0059107C" w:rsidRPr="005B284F">
        <w:rPr>
          <w:noProof/>
          <w:sz w:val="22"/>
          <w:szCs w:val="22"/>
          <w:lang w:val="sr-Latn-ME"/>
        </w:rPr>
        <w:t>perioda</w:t>
      </w:r>
      <w:r w:rsidRPr="005B284F">
        <w:rPr>
          <w:noProof/>
          <w:sz w:val="22"/>
          <w:szCs w:val="22"/>
          <w:lang w:val="sr-Latn-ME"/>
        </w:rPr>
        <w:t xml:space="preserve"> potrebnog za uklanjanje simptoma. Odmah provjerite sa ljekarom ako imate infekciju čiji simptomi (poput </w:t>
      </w:r>
      <w:r w:rsidR="0059107C" w:rsidRPr="005B284F">
        <w:rPr>
          <w:noProof/>
          <w:sz w:val="22"/>
          <w:szCs w:val="22"/>
          <w:lang w:val="sr-Latn-ME"/>
        </w:rPr>
        <w:t>povišene tjelesne temperature</w:t>
      </w:r>
      <w:r w:rsidRPr="005B284F">
        <w:rPr>
          <w:noProof/>
          <w:sz w:val="22"/>
          <w:szCs w:val="22"/>
          <w:lang w:val="sr-Latn-ME"/>
        </w:rPr>
        <w:t xml:space="preserve"> i bola) potraju ili se pogoršavaju (</w:t>
      </w:r>
      <w:r w:rsidR="00376FE6" w:rsidRPr="005B284F">
        <w:rPr>
          <w:noProof/>
          <w:sz w:val="22"/>
          <w:szCs w:val="22"/>
          <w:lang w:val="sr-Latn-ME"/>
        </w:rPr>
        <w:t xml:space="preserve">vidjeti </w:t>
      </w:r>
      <w:r w:rsidR="0056492A" w:rsidRPr="005B284F">
        <w:rPr>
          <w:noProof/>
          <w:sz w:val="22"/>
          <w:szCs w:val="22"/>
          <w:lang w:val="sr-Latn-ME"/>
        </w:rPr>
        <w:t>dio</w:t>
      </w:r>
      <w:r w:rsidRPr="005B284F">
        <w:rPr>
          <w:noProof/>
          <w:sz w:val="22"/>
          <w:szCs w:val="22"/>
          <w:lang w:val="sr-Latn-ME"/>
        </w:rPr>
        <w:t xml:space="preserve"> 2).</w:t>
      </w:r>
    </w:p>
    <w:p w14:paraId="5DEE724E" w14:textId="77777777" w:rsidR="00021DC5" w:rsidRPr="005B284F" w:rsidRDefault="00021DC5">
      <w:pPr>
        <w:numPr>
          <w:ilvl w:val="12"/>
          <w:numId w:val="0"/>
        </w:numPr>
        <w:ind w:right="-2"/>
        <w:jc w:val="both"/>
        <w:rPr>
          <w:noProof/>
          <w:sz w:val="22"/>
          <w:szCs w:val="22"/>
          <w:lang w:val="sr-Latn-ME"/>
        </w:rPr>
      </w:pPr>
    </w:p>
    <w:p w14:paraId="1FA41572" w14:textId="650812B3" w:rsidR="00021DC5" w:rsidRPr="005B284F" w:rsidRDefault="00021DC5">
      <w:pPr>
        <w:numPr>
          <w:ilvl w:val="12"/>
          <w:numId w:val="0"/>
        </w:numPr>
        <w:ind w:right="-2"/>
        <w:jc w:val="both"/>
        <w:outlineLvl w:val="0"/>
        <w:rPr>
          <w:b/>
          <w:noProof/>
          <w:sz w:val="22"/>
          <w:szCs w:val="22"/>
          <w:lang w:val="sr-Latn-ME"/>
        </w:rPr>
      </w:pPr>
      <w:r w:rsidRPr="005B284F">
        <w:rPr>
          <w:b/>
          <w:noProof/>
          <w:sz w:val="22"/>
          <w:szCs w:val="22"/>
          <w:lang w:val="sr-Latn-ME"/>
        </w:rPr>
        <w:t xml:space="preserve">Ako ste primili </w:t>
      </w:r>
      <w:r w:rsidRPr="005B284F">
        <w:rPr>
          <w:b/>
          <w:bCs/>
          <w:noProof/>
          <w:sz w:val="22"/>
          <w:szCs w:val="22"/>
          <w:lang w:val="sr-Latn-ME"/>
        </w:rPr>
        <w:t xml:space="preserve">više lijeka Comboval nego što </w:t>
      </w:r>
      <w:r w:rsidRPr="005B284F">
        <w:rPr>
          <w:b/>
          <w:sz w:val="22"/>
          <w:szCs w:val="22"/>
          <w:lang w:val="sr-Latn-ME"/>
        </w:rPr>
        <w:t>je trebalo</w:t>
      </w:r>
    </w:p>
    <w:p w14:paraId="74D77A99" w14:textId="22E7C59F" w:rsidR="00021DC5" w:rsidRPr="005B284F" w:rsidRDefault="00021DC5">
      <w:pPr>
        <w:numPr>
          <w:ilvl w:val="12"/>
          <w:numId w:val="0"/>
        </w:numPr>
        <w:ind w:right="-2"/>
        <w:jc w:val="both"/>
        <w:outlineLvl w:val="0"/>
        <w:rPr>
          <w:bCs/>
          <w:noProof/>
          <w:sz w:val="22"/>
          <w:szCs w:val="22"/>
          <w:lang w:val="sr-Latn-ME"/>
        </w:rPr>
      </w:pPr>
      <w:r w:rsidRPr="005B284F">
        <w:rPr>
          <w:b/>
          <w:noProof/>
          <w:sz w:val="22"/>
          <w:szCs w:val="22"/>
          <w:lang w:val="sr-Latn-ME"/>
        </w:rPr>
        <w:t>Odmah</w:t>
      </w:r>
      <w:r w:rsidRPr="005B284F">
        <w:rPr>
          <w:bCs/>
          <w:noProof/>
          <w:sz w:val="22"/>
          <w:szCs w:val="22"/>
          <w:lang w:val="sr-Latn-ME"/>
        </w:rPr>
        <w:t xml:space="preserve"> kontaktirajte ljekara ili medicinsku sestru ako mislite da ste zabunom primili više lijeka nego što ste trebali. </w:t>
      </w:r>
      <w:r w:rsidRPr="005B284F">
        <w:rPr>
          <w:b/>
          <w:noProof/>
          <w:sz w:val="22"/>
          <w:szCs w:val="22"/>
          <w:lang w:val="sr-Latn-ME"/>
        </w:rPr>
        <w:t>Učinite to i ako se osjećate dobro</w:t>
      </w:r>
      <w:r w:rsidRPr="005B284F">
        <w:rPr>
          <w:bCs/>
          <w:noProof/>
          <w:sz w:val="22"/>
          <w:szCs w:val="22"/>
          <w:lang w:val="sr-Latn-ME"/>
        </w:rPr>
        <w:t>. To je iz razloga što paracetamol može uzrokovati odložena, teška oštećenja jetre koja mogu imati smrtni ishod. Čak i ako nemate znake nelagode ili trovanja, može Vam biti potreb</w:t>
      </w:r>
      <w:r w:rsidR="00B77279" w:rsidRPr="005B284F">
        <w:rPr>
          <w:bCs/>
          <w:noProof/>
          <w:sz w:val="22"/>
          <w:szCs w:val="22"/>
          <w:lang w:val="sr-Latn-ME"/>
        </w:rPr>
        <w:t>a</w:t>
      </w:r>
      <w:r w:rsidRPr="005B284F">
        <w:rPr>
          <w:bCs/>
          <w:noProof/>
          <w:sz w:val="22"/>
          <w:szCs w:val="22"/>
          <w:lang w:val="sr-Latn-ME"/>
        </w:rPr>
        <w:t>n hitan medicinski nadzor.</w:t>
      </w:r>
    </w:p>
    <w:p w14:paraId="098724AA" w14:textId="77777777" w:rsidR="00021DC5" w:rsidRPr="005B284F" w:rsidRDefault="00021DC5">
      <w:pPr>
        <w:numPr>
          <w:ilvl w:val="12"/>
          <w:numId w:val="0"/>
        </w:numPr>
        <w:ind w:right="-2"/>
        <w:jc w:val="both"/>
        <w:outlineLvl w:val="0"/>
        <w:rPr>
          <w:bCs/>
          <w:noProof/>
          <w:sz w:val="22"/>
          <w:szCs w:val="22"/>
          <w:lang w:val="sr-Latn-ME"/>
        </w:rPr>
      </w:pPr>
    </w:p>
    <w:p w14:paraId="20964296" w14:textId="77777777" w:rsidR="00021DC5" w:rsidRPr="005B284F" w:rsidRDefault="00021DC5">
      <w:pPr>
        <w:numPr>
          <w:ilvl w:val="12"/>
          <w:numId w:val="0"/>
        </w:numPr>
        <w:ind w:right="-2"/>
        <w:jc w:val="both"/>
        <w:outlineLvl w:val="0"/>
        <w:rPr>
          <w:bCs/>
          <w:noProof/>
          <w:sz w:val="22"/>
          <w:szCs w:val="22"/>
          <w:lang w:val="sr-Latn-ME"/>
        </w:rPr>
      </w:pPr>
      <w:r w:rsidRPr="005B284F">
        <w:rPr>
          <w:bCs/>
          <w:noProof/>
          <w:sz w:val="22"/>
          <w:szCs w:val="22"/>
          <w:lang w:val="sr-Latn-ME"/>
        </w:rPr>
        <w:t xml:space="preserve">Kako bi se izbjeglo oštećenje jetre, važno je što prije početi liječenje. Što je manje vremena proteklo od unosa do početka liječenja antidotom (što je god moguće manji broj sati), veća je vjerovatnoća da neće doći do oštećenja jetre. </w:t>
      </w:r>
    </w:p>
    <w:p w14:paraId="3F852A24" w14:textId="77777777" w:rsidR="00021DC5" w:rsidRPr="005B284F" w:rsidRDefault="00021DC5">
      <w:pPr>
        <w:numPr>
          <w:ilvl w:val="12"/>
          <w:numId w:val="0"/>
        </w:numPr>
        <w:ind w:right="-2"/>
        <w:jc w:val="both"/>
        <w:outlineLvl w:val="0"/>
        <w:rPr>
          <w:bCs/>
          <w:noProof/>
          <w:sz w:val="22"/>
          <w:szCs w:val="22"/>
          <w:lang w:val="sr-Latn-ME"/>
        </w:rPr>
      </w:pPr>
    </w:p>
    <w:p w14:paraId="72AE8303" w14:textId="1C7970E3" w:rsidR="00021DC5" w:rsidRPr="005B284F" w:rsidRDefault="00021DC5">
      <w:pPr>
        <w:numPr>
          <w:ilvl w:val="12"/>
          <w:numId w:val="0"/>
        </w:numPr>
        <w:ind w:right="-2"/>
        <w:jc w:val="both"/>
        <w:outlineLvl w:val="0"/>
        <w:rPr>
          <w:bCs/>
          <w:noProof/>
          <w:sz w:val="22"/>
          <w:szCs w:val="22"/>
          <w:lang w:val="sr-Latn-ME"/>
        </w:rPr>
      </w:pPr>
      <w:r w:rsidRPr="005B284F">
        <w:rPr>
          <w:bCs/>
          <w:noProof/>
          <w:sz w:val="22"/>
          <w:szCs w:val="22"/>
          <w:lang w:val="sr-Latn-ME"/>
        </w:rPr>
        <w:t xml:space="preserve">Simptomi </w:t>
      </w:r>
      <w:r w:rsidR="00D53781" w:rsidRPr="005B284F">
        <w:rPr>
          <w:bCs/>
          <w:noProof/>
          <w:sz w:val="22"/>
          <w:szCs w:val="22"/>
          <w:lang w:val="sr-Latn-ME"/>
        </w:rPr>
        <w:t xml:space="preserve">predoziranja </w:t>
      </w:r>
      <w:r w:rsidRPr="005B284F">
        <w:rPr>
          <w:bCs/>
          <w:noProof/>
          <w:sz w:val="22"/>
          <w:szCs w:val="22"/>
          <w:lang w:val="sr-Latn-ME"/>
        </w:rPr>
        <w:t xml:space="preserve">mogu uključivati mučninu, bol u </w:t>
      </w:r>
      <w:r w:rsidR="00975065" w:rsidRPr="005B284F">
        <w:rPr>
          <w:bCs/>
          <w:noProof/>
          <w:sz w:val="22"/>
          <w:szCs w:val="22"/>
          <w:lang w:val="sr-Latn-ME"/>
        </w:rPr>
        <w:t>stomaku</w:t>
      </w:r>
      <w:r w:rsidRPr="005B284F">
        <w:rPr>
          <w:bCs/>
          <w:noProof/>
          <w:sz w:val="22"/>
          <w:szCs w:val="22"/>
          <w:lang w:val="sr-Latn-ME"/>
        </w:rPr>
        <w:t xml:space="preserve">, povraćanje (može biti </w:t>
      </w:r>
      <w:r w:rsidR="00975065" w:rsidRPr="005B284F">
        <w:rPr>
          <w:bCs/>
          <w:noProof/>
          <w:sz w:val="22"/>
          <w:szCs w:val="22"/>
          <w:lang w:val="sr-Latn-ME"/>
        </w:rPr>
        <w:t>sa prisutnim sadržajem</w:t>
      </w:r>
      <w:r w:rsidRPr="005B284F">
        <w:rPr>
          <w:bCs/>
          <w:noProof/>
          <w:sz w:val="22"/>
          <w:szCs w:val="22"/>
          <w:lang w:val="sr-Latn-ME"/>
        </w:rPr>
        <w:t xml:space="preserve"> krv</w:t>
      </w:r>
      <w:r w:rsidR="00975065" w:rsidRPr="005B284F">
        <w:rPr>
          <w:bCs/>
          <w:noProof/>
          <w:sz w:val="22"/>
          <w:szCs w:val="22"/>
          <w:lang w:val="sr-Latn-ME"/>
        </w:rPr>
        <w:t>i</w:t>
      </w:r>
      <w:r w:rsidRPr="005B284F">
        <w:rPr>
          <w:bCs/>
          <w:noProof/>
          <w:sz w:val="22"/>
          <w:szCs w:val="22"/>
          <w:lang w:val="sr-Latn-ME"/>
        </w:rPr>
        <w:t>), glavobolju, zujanje u ušima, smetenost i nekontrolisane pokrete oka. Pri visokim dozama zabilježeni su pospanost, bol u grudnom košu, palpitacije (os</w:t>
      </w:r>
      <w:r w:rsidR="00B77279" w:rsidRPr="005B284F">
        <w:rPr>
          <w:bCs/>
          <w:noProof/>
          <w:sz w:val="22"/>
          <w:szCs w:val="22"/>
          <w:lang w:val="sr-Latn-ME"/>
        </w:rPr>
        <w:t>j</w:t>
      </w:r>
      <w:r w:rsidRPr="005B284F">
        <w:rPr>
          <w:bCs/>
          <w:noProof/>
          <w:sz w:val="22"/>
          <w:szCs w:val="22"/>
          <w:lang w:val="sr-Latn-ME"/>
        </w:rPr>
        <w:t xml:space="preserve">ećaj lupanja srca), gubitak svijesti, konvulzije (uglavnom kod djece), slabost i vrtoglavica, krv u mokraći, </w:t>
      </w:r>
      <w:r w:rsidR="00D53781" w:rsidRPr="005B284F">
        <w:rPr>
          <w:bCs/>
          <w:noProof/>
          <w:sz w:val="22"/>
          <w:szCs w:val="22"/>
          <w:lang w:val="sr-Latn-ME"/>
        </w:rPr>
        <w:t>niski nivoi kalijuma u krvi</w:t>
      </w:r>
      <w:r w:rsidR="00EB12C3" w:rsidRPr="005B284F">
        <w:rPr>
          <w:bCs/>
          <w:noProof/>
          <w:sz w:val="22"/>
          <w:szCs w:val="22"/>
          <w:lang w:val="sr-Latn-ME"/>
        </w:rPr>
        <w:t>,</w:t>
      </w:r>
      <w:r w:rsidR="00D53781" w:rsidRPr="005B284F">
        <w:rPr>
          <w:bCs/>
          <w:noProof/>
          <w:sz w:val="22"/>
          <w:szCs w:val="22"/>
          <w:lang w:val="sr-Latn-ME"/>
        </w:rPr>
        <w:t xml:space="preserve"> </w:t>
      </w:r>
      <w:r w:rsidRPr="005B284F">
        <w:rPr>
          <w:bCs/>
          <w:noProof/>
          <w:sz w:val="22"/>
          <w:szCs w:val="22"/>
          <w:lang w:val="sr-Latn-ME"/>
        </w:rPr>
        <w:t>os</w:t>
      </w:r>
      <w:r w:rsidR="00B77279" w:rsidRPr="005B284F">
        <w:rPr>
          <w:bCs/>
          <w:noProof/>
          <w:sz w:val="22"/>
          <w:szCs w:val="22"/>
          <w:lang w:val="sr-Latn-ME"/>
        </w:rPr>
        <w:t>j</w:t>
      </w:r>
      <w:r w:rsidRPr="005B284F">
        <w:rPr>
          <w:bCs/>
          <w:noProof/>
          <w:sz w:val="22"/>
          <w:szCs w:val="22"/>
          <w:lang w:val="sr-Latn-ME"/>
        </w:rPr>
        <w:t>ećaj hladnoće po tijelu i problemi sa disanjem.</w:t>
      </w:r>
    </w:p>
    <w:p w14:paraId="15C7F228" w14:textId="77777777" w:rsidR="00D0580B" w:rsidRPr="005B284F" w:rsidRDefault="00D0580B">
      <w:pPr>
        <w:jc w:val="both"/>
        <w:rPr>
          <w:sz w:val="22"/>
          <w:szCs w:val="22"/>
          <w:lang w:val="sr-Latn-ME"/>
        </w:rPr>
      </w:pPr>
    </w:p>
    <w:p w14:paraId="15C7F22F" w14:textId="77777777" w:rsidR="00396B66" w:rsidRPr="005B284F" w:rsidRDefault="00396B66">
      <w:pPr>
        <w:jc w:val="both"/>
        <w:rPr>
          <w:sz w:val="22"/>
          <w:szCs w:val="22"/>
          <w:lang w:val="sr-Latn-ME"/>
        </w:rPr>
      </w:pPr>
    </w:p>
    <w:p w14:paraId="15C7F230" w14:textId="77777777" w:rsidR="00A32113" w:rsidRPr="005B284F" w:rsidRDefault="00A32113">
      <w:pPr>
        <w:tabs>
          <w:tab w:val="left" w:pos="540"/>
          <w:tab w:val="left" w:pos="569"/>
        </w:tabs>
        <w:jc w:val="both"/>
        <w:rPr>
          <w:b/>
          <w:bCs/>
          <w:sz w:val="22"/>
          <w:szCs w:val="22"/>
          <w:lang w:val="sr-Latn-ME"/>
        </w:rPr>
      </w:pPr>
      <w:r w:rsidRPr="005B284F">
        <w:rPr>
          <w:b/>
          <w:bCs/>
          <w:sz w:val="22"/>
          <w:szCs w:val="22"/>
          <w:lang w:val="sr-Latn-ME"/>
        </w:rPr>
        <w:t xml:space="preserve">4. </w:t>
      </w:r>
      <w:r w:rsidR="00291DAD" w:rsidRPr="005B284F">
        <w:rPr>
          <w:b/>
          <w:bCs/>
          <w:sz w:val="22"/>
          <w:szCs w:val="22"/>
          <w:lang w:val="sr-Latn-ME"/>
        </w:rPr>
        <w:tab/>
      </w:r>
      <w:r w:rsidRPr="005B284F">
        <w:rPr>
          <w:b/>
          <w:bCs/>
          <w:sz w:val="22"/>
          <w:szCs w:val="22"/>
          <w:lang w:val="sr-Latn-ME"/>
        </w:rPr>
        <w:t>MOGUĆA NEŽELJENA DEJSTVA</w:t>
      </w:r>
    </w:p>
    <w:p w14:paraId="15C7F231" w14:textId="77777777" w:rsidR="00445D8F" w:rsidRPr="005B284F" w:rsidRDefault="00445D8F">
      <w:pPr>
        <w:jc w:val="both"/>
        <w:rPr>
          <w:sz w:val="22"/>
          <w:szCs w:val="22"/>
          <w:lang w:val="sr-Latn-ME"/>
        </w:rPr>
      </w:pPr>
    </w:p>
    <w:p w14:paraId="15C7F232" w14:textId="02AF2B84" w:rsidR="006D5C11" w:rsidRPr="005B284F" w:rsidRDefault="006D5C11">
      <w:pPr>
        <w:numPr>
          <w:ilvl w:val="12"/>
          <w:numId w:val="0"/>
        </w:numPr>
        <w:tabs>
          <w:tab w:val="left" w:pos="720"/>
        </w:tabs>
        <w:ind w:right="-29"/>
        <w:jc w:val="both"/>
        <w:rPr>
          <w:sz w:val="22"/>
          <w:szCs w:val="22"/>
          <w:lang w:val="sr-Latn-ME"/>
        </w:rPr>
      </w:pPr>
      <w:r w:rsidRPr="005B284F">
        <w:rPr>
          <w:sz w:val="22"/>
          <w:szCs w:val="22"/>
          <w:lang w:val="sr-Latn-ME"/>
        </w:rPr>
        <w:t xml:space="preserve">Kao i svi ljekovi i lijek </w:t>
      </w:r>
      <w:r w:rsidR="006E48D6" w:rsidRPr="005B284F">
        <w:rPr>
          <w:sz w:val="22"/>
          <w:szCs w:val="22"/>
          <w:lang w:val="sr-Latn-ME"/>
        </w:rPr>
        <w:t>Comboval 10 mg/ml + 3 mg/ml rastvor za infuziju</w:t>
      </w:r>
      <w:r w:rsidRPr="005B284F">
        <w:rPr>
          <w:sz w:val="22"/>
          <w:szCs w:val="22"/>
          <w:lang w:val="sr-Latn-ME"/>
        </w:rPr>
        <w:t xml:space="preserve"> može izazvati neželjena dejstva iako se ona ne moraju javiti kod svakoga.</w:t>
      </w:r>
    </w:p>
    <w:p w14:paraId="0B52F148" w14:textId="77777777" w:rsidR="006A3716" w:rsidRPr="005B284F" w:rsidRDefault="006A3716">
      <w:pPr>
        <w:numPr>
          <w:ilvl w:val="12"/>
          <w:numId w:val="0"/>
        </w:numPr>
        <w:tabs>
          <w:tab w:val="left" w:pos="720"/>
        </w:tabs>
        <w:ind w:right="-29"/>
        <w:jc w:val="both"/>
        <w:rPr>
          <w:sz w:val="22"/>
          <w:szCs w:val="22"/>
          <w:lang w:val="sr-Latn-ME"/>
        </w:rPr>
      </w:pPr>
    </w:p>
    <w:p w14:paraId="2385878D" w14:textId="152528E5" w:rsidR="006A3716" w:rsidRPr="005B284F" w:rsidRDefault="006A3716">
      <w:pPr>
        <w:numPr>
          <w:ilvl w:val="12"/>
          <w:numId w:val="0"/>
        </w:numPr>
        <w:ind w:right="-2"/>
        <w:jc w:val="both"/>
        <w:rPr>
          <w:noProof/>
          <w:sz w:val="22"/>
          <w:szCs w:val="22"/>
          <w:lang w:val="sr-Latn-ME"/>
        </w:rPr>
      </w:pPr>
      <w:r w:rsidRPr="005B284F">
        <w:rPr>
          <w:b/>
          <w:bCs/>
          <w:noProof/>
          <w:sz w:val="22"/>
          <w:szCs w:val="22"/>
          <w:lang w:val="sr-Latn-ME"/>
        </w:rPr>
        <w:t>Prestanite sa uzimanjem</w:t>
      </w:r>
      <w:r w:rsidRPr="005B284F">
        <w:rPr>
          <w:noProof/>
          <w:sz w:val="22"/>
          <w:szCs w:val="22"/>
          <w:lang w:val="sr-Latn-ME"/>
        </w:rPr>
        <w:t xml:space="preserve"> lijeka</w:t>
      </w:r>
      <w:r w:rsidRPr="005B284F">
        <w:rPr>
          <w:b/>
          <w:bCs/>
          <w:noProof/>
          <w:sz w:val="22"/>
          <w:szCs w:val="22"/>
          <w:lang w:val="sr-Latn-ME"/>
        </w:rPr>
        <w:t xml:space="preserve"> </w:t>
      </w:r>
      <w:r w:rsidRPr="005B284F">
        <w:rPr>
          <w:noProof/>
          <w:snapToGrid w:val="0"/>
          <w:sz w:val="22"/>
          <w:szCs w:val="22"/>
          <w:lang w:val="sr-Latn-ME"/>
        </w:rPr>
        <w:t>Comboval 1</w:t>
      </w:r>
      <w:r w:rsidRPr="005B284F">
        <w:rPr>
          <w:sz w:val="22"/>
          <w:szCs w:val="22"/>
          <w:lang w:val="sr-Latn-ME"/>
        </w:rPr>
        <w:t>0 mg/ml + 3 mg/ml rastvor za infuziju</w:t>
      </w:r>
      <w:r w:rsidRPr="005B284F">
        <w:rPr>
          <w:noProof/>
          <w:snapToGrid w:val="0"/>
          <w:sz w:val="22"/>
          <w:szCs w:val="22"/>
          <w:lang w:val="sr-Latn-ME"/>
        </w:rPr>
        <w:t xml:space="preserve">  i</w:t>
      </w:r>
      <w:r w:rsidRPr="005B284F">
        <w:rPr>
          <w:b/>
          <w:bCs/>
          <w:noProof/>
          <w:sz w:val="22"/>
          <w:szCs w:val="22"/>
          <w:lang w:val="sr-Latn-ME"/>
        </w:rPr>
        <w:t xml:space="preserve"> </w:t>
      </w:r>
      <w:r w:rsidR="009B2A8A" w:rsidRPr="005B284F">
        <w:rPr>
          <w:b/>
          <w:bCs/>
          <w:noProof/>
          <w:sz w:val="22"/>
          <w:szCs w:val="22"/>
          <w:lang w:val="sr-Latn-ME"/>
        </w:rPr>
        <w:t>o</w:t>
      </w:r>
      <w:r w:rsidRPr="005B284F">
        <w:rPr>
          <w:b/>
          <w:bCs/>
          <w:noProof/>
          <w:sz w:val="22"/>
          <w:szCs w:val="22"/>
          <w:lang w:val="sr-Latn-ME"/>
        </w:rPr>
        <w:t xml:space="preserve">dmah </w:t>
      </w:r>
      <w:r w:rsidRPr="005B284F">
        <w:rPr>
          <w:noProof/>
          <w:sz w:val="22"/>
          <w:szCs w:val="22"/>
          <w:lang w:val="sr-Latn-ME"/>
        </w:rPr>
        <w:t>se javite ljekaru ili idite u hitnu pomoć najbliže bolnice ukoliko prim</w:t>
      </w:r>
      <w:r w:rsidR="00B77279" w:rsidRPr="005B284F">
        <w:rPr>
          <w:noProof/>
          <w:sz w:val="22"/>
          <w:szCs w:val="22"/>
          <w:lang w:val="sr-Latn-ME"/>
        </w:rPr>
        <w:t>i</w:t>
      </w:r>
      <w:r w:rsidRPr="005B284F">
        <w:rPr>
          <w:noProof/>
          <w:sz w:val="22"/>
          <w:szCs w:val="22"/>
          <w:lang w:val="sr-Latn-ME"/>
        </w:rPr>
        <w:t>jetite bilo koje od sljedećih neželjenih dejstava:</w:t>
      </w:r>
    </w:p>
    <w:p w14:paraId="54ADF161" w14:textId="77777777" w:rsidR="006A3716" w:rsidRPr="005B284F" w:rsidRDefault="006A3716">
      <w:pPr>
        <w:numPr>
          <w:ilvl w:val="12"/>
          <w:numId w:val="0"/>
        </w:numPr>
        <w:ind w:right="-2"/>
        <w:jc w:val="both"/>
        <w:rPr>
          <w:noProof/>
          <w:snapToGrid w:val="0"/>
          <w:sz w:val="22"/>
          <w:szCs w:val="22"/>
          <w:lang w:val="sr-Latn-ME"/>
        </w:rPr>
      </w:pPr>
    </w:p>
    <w:p w14:paraId="3012092E" w14:textId="77777777" w:rsidR="006A3716" w:rsidRPr="005B284F" w:rsidRDefault="006A3716">
      <w:pPr>
        <w:numPr>
          <w:ilvl w:val="12"/>
          <w:numId w:val="0"/>
        </w:numPr>
        <w:ind w:right="-2"/>
        <w:jc w:val="both"/>
        <w:rPr>
          <w:noProof/>
          <w:snapToGrid w:val="0"/>
          <w:sz w:val="22"/>
          <w:szCs w:val="22"/>
          <w:lang w:val="sr-Latn-ME"/>
        </w:rPr>
      </w:pPr>
      <w:r w:rsidRPr="005B284F">
        <w:rPr>
          <w:i/>
          <w:iCs/>
          <w:noProof/>
          <w:snapToGrid w:val="0"/>
          <w:sz w:val="22"/>
          <w:szCs w:val="22"/>
          <w:lang w:val="sr-Latn-ME"/>
        </w:rPr>
        <w:t>Povremeno</w:t>
      </w:r>
      <w:r w:rsidRPr="005B284F">
        <w:rPr>
          <w:noProof/>
          <w:snapToGrid w:val="0"/>
          <w:sz w:val="22"/>
          <w:szCs w:val="22"/>
          <w:lang w:val="sr-Latn-ME"/>
        </w:rPr>
        <w:t>:</w:t>
      </w:r>
    </w:p>
    <w:p w14:paraId="3EF6F59D" w14:textId="204DF49F" w:rsidR="006A3716" w:rsidRPr="005B284F" w:rsidRDefault="006A3716">
      <w:pPr>
        <w:numPr>
          <w:ilvl w:val="0"/>
          <w:numId w:val="33"/>
        </w:numPr>
        <w:ind w:right="-2"/>
        <w:jc w:val="both"/>
        <w:rPr>
          <w:snapToGrid w:val="0"/>
          <w:sz w:val="22"/>
          <w:szCs w:val="22"/>
          <w:lang w:val="sr-Latn-ME"/>
        </w:rPr>
      </w:pPr>
      <w:r w:rsidRPr="005B284F">
        <w:rPr>
          <w:snapToGrid w:val="0"/>
          <w:sz w:val="22"/>
          <w:szCs w:val="22"/>
          <w:lang w:val="sr-Latn-ME"/>
        </w:rPr>
        <w:t xml:space="preserve">povraćanje krvi ili </w:t>
      </w:r>
      <w:r w:rsidR="00975065" w:rsidRPr="005B284F">
        <w:rPr>
          <w:snapToGrid w:val="0"/>
          <w:sz w:val="22"/>
          <w:szCs w:val="22"/>
          <w:lang w:val="sr-Latn-ME"/>
        </w:rPr>
        <w:t xml:space="preserve">pojava tamnih </w:t>
      </w:r>
      <w:r w:rsidRPr="005B284F">
        <w:rPr>
          <w:snapToGrid w:val="0"/>
          <w:sz w:val="22"/>
          <w:szCs w:val="22"/>
          <w:lang w:val="sr-Latn-ME"/>
        </w:rPr>
        <w:t>čestica koje izgledaju kao zrnca mljevene kafe</w:t>
      </w:r>
      <w:r w:rsidR="00B77279" w:rsidRPr="005B284F">
        <w:rPr>
          <w:snapToGrid w:val="0"/>
          <w:sz w:val="22"/>
          <w:szCs w:val="22"/>
          <w:lang w:val="sr-Latn-ME"/>
        </w:rPr>
        <w:t>;</w:t>
      </w:r>
    </w:p>
    <w:p w14:paraId="233961F4" w14:textId="12D63E7B" w:rsidR="006A3716" w:rsidRPr="005B284F" w:rsidRDefault="006A3716">
      <w:pPr>
        <w:numPr>
          <w:ilvl w:val="0"/>
          <w:numId w:val="33"/>
        </w:numPr>
        <w:ind w:right="-2"/>
        <w:jc w:val="both"/>
        <w:rPr>
          <w:snapToGrid w:val="0"/>
          <w:sz w:val="22"/>
          <w:szCs w:val="22"/>
          <w:lang w:val="sr-Latn-ME"/>
        </w:rPr>
      </w:pPr>
      <w:r w:rsidRPr="005B284F">
        <w:rPr>
          <w:snapToGrid w:val="0"/>
          <w:sz w:val="22"/>
          <w:szCs w:val="22"/>
          <w:lang w:val="sr-Latn-ME"/>
        </w:rPr>
        <w:t>rektalno krvarenje, crna katranasta stolica ili krvavi proliv</w:t>
      </w:r>
      <w:r w:rsidR="00B77279" w:rsidRPr="005B284F">
        <w:rPr>
          <w:snapToGrid w:val="0"/>
          <w:sz w:val="22"/>
          <w:szCs w:val="22"/>
          <w:lang w:val="sr-Latn-ME"/>
        </w:rPr>
        <w:t>;</w:t>
      </w:r>
    </w:p>
    <w:p w14:paraId="6B6F7FEA" w14:textId="0902F91E" w:rsidR="006A3716" w:rsidRPr="005B284F" w:rsidRDefault="006A3716">
      <w:pPr>
        <w:numPr>
          <w:ilvl w:val="0"/>
          <w:numId w:val="33"/>
        </w:numPr>
        <w:ind w:right="-2"/>
        <w:jc w:val="both"/>
        <w:rPr>
          <w:snapToGrid w:val="0"/>
          <w:sz w:val="22"/>
          <w:szCs w:val="22"/>
          <w:lang w:val="sr-Latn-ME"/>
        </w:rPr>
      </w:pPr>
      <w:r w:rsidRPr="005B284F">
        <w:rPr>
          <w:snapToGrid w:val="0"/>
          <w:sz w:val="22"/>
          <w:szCs w:val="22"/>
          <w:lang w:val="sr-Latn-ME"/>
        </w:rPr>
        <w:t>oticanje lica, usana ili jezika što može uzrokovati probleme sa gutanjem ili disanjem</w:t>
      </w:r>
      <w:r w:rsidR="00B77279" w:rsidRPr="005B284F">
        <w:rPr>
          <w:snapToGrid w:val="0"/>
          <w:sz w:val="22"/>
          <w:szCs w:val="22"/>
          <w:lang w:val="sr-Latn-ME"/>
        </w:rPr>
        <w:t>.</w:t>
      </w:r>
    </w:p>
    <w:p w14:paraId="2F8B2FA4" w14:textId="77777777" w:rsidR="006A3716" w:rsidRPr="005B284F" w:rsidRDefault="006A3716">
      <w:pPr>
        <w:ind w:right="-2"/>
        <w:jc w:val="both"/>
        <w:rPr>
          <w:snapToGrid w:val="0"/>
          <w:sz w:val="22"/>
          <w:szCs w:val="22"/>
          <w:lang w:val="sr-Latn-ME"/>
        </w:rPr>
      </w:pPr>
    </w:p>
    <w:p w14:paraId="09AF7555" w14:textId="77777777" w:rsidR="006A3716" w:rsidRPr="005B284F" w:rsidRDefault="006A3716">
      <w:pPr>
        <w:ind w:right="-2"/>
        <w:jc w:val="both"/>
        <w:rPr>
          <w:snapToGrid w:val="0"/>
          <w:sz w:val="22"/>
          <w:szCs w:val="22"/>
          <w:lang w:val="sr-Latn-ME"/>
        </w:rPr>
      </w:pPr>
      <w:r w:rsidRPr="005B284F">
        <w:rPr>
          <w:i/>
          <w:iCs/>
          <w:snapToGrid w:val="0"/>
          <w:sz w:val="22"/>
          <w:szCs w:val="22"/>
          <w:lang w:val="sr-Latn-ME"/>
        </w:rPr>
        <w:t xml:space="preserve">Veoma rijetko: </w:t>
      </w:r>
    </w:p>
    <w:p w14:paraId="2B34EDAF" w14:textId="77777777" w:rsidR="006A3716" w:rsidRPr="005B284F" w:rsidRDefault="006A3716">
      <w:pPr>
        <w:numPr>
          <w:ilvl w:val="0"/>
          <w:numId w:val="34"/>
        </w:numPr>
        <w:ind w:right="-2"/>
        <w:jc w:val="both"/>
        <w:rPr>
          <w:snapToGrid w:val="0"/>
          <w:sz w:val="22"/>
          <w:szCs w:val="22"/>
          <w:lang w:val="sr-Latn-ME"/>
        </w:rPr>
      </w:pPr>
      <w:r w:rsidRPr="005B284F">
        <w:rPr>
          <w:snapToGrid w:val="0"/>
          <w:sz w:val="22"/>
          <w:szCs w:val="22"/>
          <w:lang w:val="sr-Latn-ME"/>
        </w:rPr>
        <w:t>astma, šištanje, nedostatak vazduha;</w:t>
      </w:r>
    </w:p>
    <w:p w14:paraId="288F2812" w14:textId="77777777" w:rsidR="006A3716" w:rsidRPr="005B284F" w:rsidRDefault="006A3716">
      <w:pPr>
        <w:numPr>
          <w:ilvl w:val="0"/>
          <w:numId w:val="34"/>
        </w:numPr>
        <w:ind w:right="-2"/>
        <w:jc w:val="both"/>
        <w:rPr>
          <w:snapToGrid w:val="0"/>
          <w:sz w:val="22"/>
          <w:szCs w:val="22"/>
          <w:lang w:val="sr-Latn-ME"/>
        </w:rPr>
      </w:pPr>
      <w:r w:rsidRPr="005B284F">
        <w:rPr>
          <w:snapToGrid w:val="0"/>
          <w:sz w:val="22"/>
          <w:szCs w:val="22"/>
          <w:lang w:val="sr-Latn-ME"/>
        </w:rPr>
        <w:t>iznenadan ili jak svrab, osip na koži, koprivnjača;</w:t>
      </w:r>
    </w:p>
    <w:p w14:paraId="1700F7AF" w14:textId="550E0656" w:rsidR="006A3716" w:rsidRPr="005B284F" w:rsidRDefault="006A3716">
      <w:pPr>
        <w:numPr>
          <w:ilvl w:val="0"/>
          <w:numId w:val="34"/>
        </w:numPr>
        <w:ind w:right="-2"/>
        <w:jc w:val="both"/>
        <w:rPr>
          <w:snapToGrid w:val="0"/>
          <w:sz w:val="22"/>
          <w:szCs w:val="22"/>
          <w:lang w:val="sr-Latn-ME"/>
        </w:rPr>
      </w:pPr>
      <w:r w:rsidRPr="005B284F">
        <w:rPr>
          <w:snapToGrid w:val="0"/>
          <w:sz w:val="22"/>
          <w:szCs w:val="22"/>
          <w:lang w:val="sr-Latn-ME"/>
        </w:rPr>
        <w:t xml:space="preserve">težak osip sa </w:t>
      </w:r>
      <w:r w:rsidR="00975065" w:rsidRPr="005B284F">
        <w:rPr>
          <w:snapToGrid w:val="0"/>
          <w:sz w:val="22"/>
          <w:szCs w:val="22"/>
          <w:lang w:val="sr-Latn-ME"/>
        </w:rPr>
        <w:t xml:space="preserve">pojavom </w:t>
      </w:r>
      <w:r w:rsidRPr="005B284F">
        <w:rPr>
          <w:snapToGrid w:val="0"/>
          <w:sz w:val="22"/>
          <w:szCs w:val="22"/>
          <w:lang w:val="sr-Latn-ME"/>
        </w:rPr>
        <w:t>plikova i krvarenjem iz usana, očiju, usta, nosa i genitalija (</w:t>
      </w:r>
      <w:r w:rsidRPr="005B284F">
        <w:rPr>
          <w:i/>
          <w:iCs/>
          <w:snapToGrid w:val="0"/>
          <w:sz w:val="22"/>
          <w:szCs w:val="22"/>
          <w:lang w:val="sr-Latn-ME"/>
        </w:rPr>
        <w:t>Stevens-Johnson</w:t>
      </w:r>
      <w:r w:rsidR="00B77279" w:rsidRPr="005B284F">
        <w:rPr>
          <w:snapToGrid w:val="0"/>
          <w:sz w:val="22"/>
          <w:szCs w:val="22"/>
          <w:lang w:val="sr-Latn-ME"/>
        </w:rPr>
        <w:t>-</w:t>
      </w:r>
      <w:r w:rsidRPr="005B284F">
        <w:rPr>
          <w:snapToGrid w:val="0"/>
          <w:sz w:val="22"/>
          <w:szCs w:val="22"/>
          <w:lang w:val="sr-Latn-ME"/>
        </w:rPr>
        <w:t>ov sindrom). Ozbiljne kožne reakcije prijavljene su veoma rijetko;</w:t>
      </w:r>
    </w:p>
    <w:p w14:paraId="1B2AB072" w14:textId="68224574" w:rsidR="006A3716" w:rsidRPr="005B284F" w:rsidRDefault="006A3716">
      <w:pPr>
        <w:numPr>
          <w:ilvl w:val="0"/>
          <w:numId w:val="34"/>
        </w:numPr>
        <w:ind w:right="-2"/>
        <w:jc w:val="both"/>
        <w:rPr>
          <w:snapToGrid w:val="0"/>
          <w:sz w:val="22"/>
          <w:szCs w:val="22"/>
          <w:lang w:val="sr-Latn-ME"/>
        </w:rPr>
      </w:pPr>
      <w:r w:rsidRPr="005B284F">
        <w:rPr>
          <w:snapToGrid w:val="0"/>
          <w:sz w:val="22"/>
          <w:szCs w:val="22"/>
          <w:lang w:val="sr-Latn-ME"/>
        </w:rPr>
        <w:t xml:space="preserve">pogoršanje postojećih kožnih infekcija (uključujući kožni osip, stvaranje plikova i gubitak boje kože, </w:t>
      </w:r>
      <w:r w:rsidR="00975065" w:rsidRPr="005B284F">
        <w:rPr>
          <w:snapToGrid w:val="0"/>
          <w:sz w:val="22"/>
          <w:szCs w:val="22"/>
          <w:lang w:val="sr-Latn-ME"/>
        </w:rPr>
        <w:t>povišenu tjelesnu temperaturu</w:t>
      </w:r>
      <w:r w:rsidRPr="005B284F">
        <w:rPr>
          <w:snapToGrid w:val="0"/>
          <w:sz w:val="22"/>
          <w:szCs w:val="22"/>
          <w:lang w:val="sr-Latn-ME"/>
        </w:rPr>
        <w:t xml:space="preserve">, pospanost, proliv i </w:t>
      </w:r>
      <w:r w:rsidR="00975065" w:rsidRPr="005B284F">
        <w:rPr>
          <w:snapToGrid w:val="0"/>
          <w:sz w:val="22"/>
          <w:szCs w:val="22"/>
          <w:lang w:val="sr-Latn-ME"/>
        </w:rPr>
        <w:t>mučninu</w:t>
      </w:r>
      <w:r w:rsidRPr="005B284F">
        <w:rPr>
          <w:snapToGrid w:val="0"/>
          <w:sz w:val="22"/>
          <w:szCs w:val="22"/>
          <w:lang w:val="sr-Latn-ME"/>
        </w:rPr>
        <w:t>), ili pogoršanje drugih infekcija uključujući ovčije boginje ili herpes ili teške infekcije sa propadanjem (nekrozom) potkožnog tkiva i mišića, plikovima i ljuštenjem kože;</w:t>
      </w:r>
    </w:p>
    <w:p w14:paraId="4FBFBDE9" w14:textId="62ED4C54" w:rsidR="006A3716" w:rsidRPr="005B284F" w:rsidRDefault="00975065">
      <w:pPr>
        <w:numPr>
          <w:ilvl w:val="0"/>
          <w:numId w:val="34"/>
        </w:numPr>
        <w:ind w:right="-2"/>
        <w:jc w:val="both"/>
        <w:rPr>
          <w:snapToGrid w:val="0"/>
          <w:sz w:val="22"/>
          <w:szCs w:val="22"/>
          <w:lang w:val="sr-Latn-ME"/>
        </w:rPr>
      </w:pPr>
      <w:r w:rsidRPr="005B284F">
        <w:rPr>
          <w:snapToGrid w:val="0"/>
          <w:sz w:val="22"/>
          <w:szCs w:val="22"/>
          <w:lang w:val="sr-Latn-ME"/>
        </w:rPr>
        <w:t>povišena tjelesna temperatura</w:t>
      </w:r>
      <w:r w:rsidR="006A3716" w:rsidRPr="005B284F">
        <w:rPr>
          <w:snapToGrid w:val="0"/>
          <w:sz w:val="22"/>
          <w:szCs w:val="22"/>
          <w:lang w:val="sr-Latn-ME"/>
        </w:rPr>
        <w:t xml:space="preserve">, opšte loše osjećanje, mučnina, bol u </w:t>
      </w:r>
      <w:r w:rsidRPr="005B284F">
        <w:rPr>
          <w:snapToGrid w:val="0"/>
          <w:sz w:val="22"/>
          <w:szCs w:val="22"/>
          <w:lang w:val="sr-Latn-ME"/>
        </w:rPr>
        <w:t>stomaku</w:t>
      </w:r>
      <w:r w:rsidR="006A3716" w:rsidRPr="005B284F">
        <w:rPr>
          <w:snapToGrid w:val="0"/>
          <w:sz w:val="22"/>
          <w:szCs w:val="22"/>
          <w:lang w:val="sr-Latn-ME"/>
        </w:rPr>
        <w:t>, glavobolja i ukočenost vrata (simptomi aseptičnog meningitisa, upale zaštitnih ovojnica mozga).</w:t>
      </w:r>
    </w:p>
    <w:p w14:paraId="09E56BD7" w14:textId="77777777" w:rsidR="006A3716" w:rsidRPr="005B284F" w:rsidRDefault="006A3716">
      <w:pPr>
        <w:ind w:right="-2"/>
        <w:jc w:val="both"/>
        <w:rPr>
          <w:snapToGrid w:val="0"/>
          <w:sz w:val="22"/>
          <w:szCs w:val="22"/>
          <w:lang w:val="sr-Latn-ME"/>
        </w:rPr>
      </w:pPr>
    </w:p>
    <w:p w14:paraId="4166C290" w14:textId="77777777" w:rsidR="006A3716" w:rsidRPr="005B284F" w:rsidRDefault="006A3716">
      <w:pPr>
        <w:ind w:right="-2"/>
        <w:jc w:val="both"/>
        <w:rPr>
          <w:i/>
          <w:iCs/>
          <w:snapToGrid w:val="0"/>
          <w:sz w:val="22"/>
          <w:szCs w:val="22"/>
          <w:lang w:val="sr-Latn-ME"/>
        </w:rPr>
      </w:pPr>
      <w:r w:rsidRPr="005B284F">
        <w:rPr>
          <w:i/>
          <w:iCs/>
          <w:snapToGrid w:val="0"/>
          <w:sz w:val="22"/>
          <w:szCs w:val="22"/>
          <w:lang w:val="sr-Latn-ME"/>
        </w:rPr>
        <w:t>Nepoznato (učestalost ne može biti procijenjena na osnovu dostupnih podataka):</w:t>
      </w:r>
    </w:p>
    <w:p w14:paraId="1E42F5A4" w14:textId="555E1D2E" w:rsidR="006A3716" w:rsidRPr="005B284F" w:rsidRDefault="006A3716">
      <w:pPr>
        <w:numPr>
          <w:ilvl w:val="0"/>
          <w:numId w:val="35"/>
        </w:numPr>
        <w:ind w:right="-2"/>
        <w:jc w:val="both"/>
        <w:rPr>
          <w:snapToGrid w:val="0"/>
          <w:sz w:val="22"/>
          <w:szCs w:val="22"/>
          <w:lang w:val="sr-Latn-ME"/>
        </w:rPr>
      </w:pPr>
      <w:r w:rsidRPr="005B284F">
        <w:rPr>
          <w:snapToGrid w:val="0"/>
          <w:sz w:val="22"/>
          <w:szCs w:val="22"/>
          <w:lang w:val="sr-Latn-ME"/>
        </w:rPr>
        <w:t>teška kožna reakcija poznata kao DRESS</w:t>
      </w:r>
      <w:r w:rsidR="00B77279" w:rsidRPr="005B284F">
        <w:rPr>
          <w:snapToGrid w:val="0"/>
          <w:sz w:val="22"/>
          <w:szCs w:val="22"/>
          <w:lang w:val="sr-Latn-ME"/>
        </w:rPr>
        <w:t xml:space="preserve"> sindrom</w:t>
      </w:r>
      <w:r w:rsidRPr="005B284F">
        <w:rPr>
          <w:snapToGrid w:val="0"/>
          <w:sz w:val="22"/>
          <w:szCs w:val="22"/>
          <w:lang w:val="sr-Latn-ME"/>
        </w:rPr>
        <w:t xml:space="preserve">. Simptomi DRESS-a uključuju: osip kože, </w:t>
      </w:r>
      <w:r w:rsidR="00975065" w:rsidRPr="005B284F">
        <w:rPr>
          <w:snapToGrid w:val="0"/>
          <w:sz w:val="22"/>
          <w:szCs w:val="22"/>
          <w:lang w:val="sr-Latn-ME"/>
        </w:rPr>
        <w:t>povišenu tjelesnu temperaturu</w:t>
      </w:r>
      <w:r w:rsidRPr="005B284F">
        <w:rPr>
          <w:snapToGrid w:val="0"/>
          <w:sz w:val="22"/>
          <w:szCs w:val="22"/>
          <w:lang w:val="sr-Latn-ME"/>
        </w:rPr>
        <w:t>, oticanje limfnih čvorova i povećanje nivoa eozinofila (vrsta b</w:t>
      </w:r>
      <w:r w:rsidR="004C5962" w:rsidRPr="005B284F">
        <w:rPr>
          <w:snapToGrid w:val="0"/>
          <w:sz w:val="22"/>
          <w:szCs w:val="22"/>
          <w:lang w:val="sr-Latn-ME"/>
        </w:rPr>
        <w:t>ij</w:t>
      </w:r>
      <w:r w:rsidRPr="005B284F">
        <w:rPr>
          <w:snapToGrid w:val="0"/>
          <w:sz w:val="22"/>
          <w:szCs w:val="22"/>
          <w:lang w:val="sr-Latn-ME"/>
        </w:rPr>
        <w:t>elih krvnih ćelija).</w:t>
      </w:r>
    </w:p>
    <w:p w14:paraId="09D65A91" w14:textId="4FFB4EAD" w:rsidR="006A3716" w:rsidRPr="005B284F" w:rsidRDefault="006A3716">
      <w:pPr>
        <w:numPr>
          <w:ilvl w:val="0"/>
          <w:numId w:val="35"/>
        </w:numPr>
        <w:ind w:right="-2"/>
        <w:jc w:val="both"/>
        <w:rPr>
          <w:snapToGrid w:val="0"/>
          <w:sz w:val="22"/>
          <w:szCs w:val="22"/>
          <w:lang w:val="sr-Latn-ME"/>
        </w:rPr>
      </w:pPr>
      <w:r w:rsidRPr="005B284F">
        <w:rPr>
          <w:snapToGrid w:val="0"/>
          <w:sz w:val="22"/>
          <w:szCs w:val="22"/>
          <w:lang w:val="sr-Latn-ME"/>
        </w:rPr>
        <w:t xml:space="preserve">crveni, ljuskavi, prošireni osip s kvržicama ispod </w:t>
      </w:r>
      <w:r w:rsidR="00975065" w:rsidRPr="005B284F">
        <w:rPr>
          <w:snapToGrid w:val="0"/>
          <w:sz w:val="22"/>
          <w:szCs w:val="22"/>
          <w:lang w:val="sr-Latn-ME"/>
        </w:rPr>
        <w:t xml:space="preserve">površine </w:t>
      </w:r>
      <w:r w:rsidRPr="005B284F">
        <w:rPr>
          <w:snapToGrid w:val="0"/>
          <w:sz w:val="22"/>
          <w:szCs w:val="22"/>
          <w:lang w:val="sr-Latn-ME"/>
        </w:rPr>
        <w:t xml:space="preserve">kože i plikovima koji se uglavnom javlja na naborima kože, trupu i gornjim </w:t>
      </w:r>
      <w:r w:rsidR="00975065" w:rsidRPr="005B284F">
        <w:rPr>
          <w:snapToGrid w:val="0"/>
          <w:sz w:val="22"/>
          <w:szCs w:val="22"/>
          <w:lang w:val="sr-Latn-ME"/>
        </w:rPr>
        <w:t>ekstremitetima</w:t>
      </w:r>
      <w:r w:rsidRPr="005B284F">
        <w:rPr>
          <w:snapToGrid w:val="0"/>
          <w:sz w:val="22"/>
          <w:szCs w:val="22"/>
          <w:lang w:val="sr-Latn-ME"/>
        </w:rPr>
        <w:t xml:space="preserve">, propraćen </w:t>
      </w:r>
      <w:r w:rsidR="00975065" w:rsidRPr="005B284F">
        <w:rPr>
          <w:snapToGrid w:val="0"/>
          <w:sz w:val="22"/>
          <w:szCs w:val="22"/>
          <w:lang w:val="sr-Latn-ME"/>
        </w:rPr>
        <w:t>povišenom tjelesnom temperaturom</w:t>
      </w:r>
      <w:r w:rsidRPr="005B284F">
        <w:rPr>
          <w:snapToGrid w:val="0"/>
          <w:sz w:val="22"/>
          <w:szCs w:val="22"/>
          <w:lang w:val="sr-Latn-ME"/>
        </w:rPr>
        <w:t xml:space="preserve"> na početku liječenja (akutna generalizovana egzantematozna pustuloza) Takođe pogledajte </w:t>
      </w:r>
      <w:r w:rsidR="00B77021" w:rsidRPr="005B284F">
        <w:rPr>
          <w:snapToGrid w:val="0"/>
          <w:sz w:val="22"/>
          <w:szCs w:val="22"/>
          <w:lang w:val="sr-Latn-ME"/>
        </w:rPr>
        <w:t>dio</w:t>
      </w:r>
      <w:r w:rsidRPr="005B284F">
        <w:rPr>
          <w:snapToGrid w:val="0"/>
          <w:sz w:val="22"/>
          <w:szCs w:val="22"/>
          <w:lang w:val="sr-Latn-ME"/>
        </w:rPr>
        <w:t xml:space="preserve"> 2.</w:t>
      </w:r>
    </w:p>
    <w:p w14:paraId="7F5D12D0" w14:textId="77777777" w:rsidR="006A3716" w:rsidRPr="005B284F" w:rsidRDefault="006A3716">
      <w:pPr>
        <w:ind w:right="-2"/>
        <w:jc w:val="both"/>
        <w:rPr>
          <w:snapToGrid w:val="0"/>
          <w:sz w:val="22"/>
          <w:szCs w:val="22"/>
          <w:lang w:val="sr-Latn-ME"/>
        </w:rPr>
      </w:pPr>
    </w:p>
    <w:p w14:paraId="30A7A0DC" w14:textId="77777777" w:rsidR="006A3716" w:rsidRPr="005B284F" w:rsidRDefault="006A3716">
      <w:pPr>
        <w:ind w:right="-2"/>
        <w:jc w:val="both"/>
        <w:rPr>
          <w:b/>
          <w:bCs/>
          <w:snapToGrid w:val="0"/>
          <w:sz w:val="22"/>
          <w:szCs w:val="22"/>
          <w:lang w:val="sr-Latn-ME"/>
        </w:rPr>
      </w:pPr>
      <w:r w:rsidRPr="005B284F">
        <w:rPr>
          <w:b/>
          <w:bCs/>
          <w:snapToGrid w:val="0"/>
          <w:sz w:val="22"/>
          <w:szCs w:val="22"/>
          <w:lang w:val="sr-Latn-ME"/>
        </w:rPr>
        <w:t>Ostala neželjena dejstva koja se mogu javiti:</w:t>
      </w:r>
    </w:p>
    <w:p w14:paraId="29D2F5F5" w14:textId="77777777" w:rsidR="006A3716" w:rsidRPr="005B284F" w:rsidRDefault="006A3716">
      <w:pPr>
        <w:ind w:right="-2"/>
        <w:jc w:val="both"/>
        <w:rPr>
          <w:snapToGrid w:val="0"/>
          <w:sz w:val="22"/>
          <w:szCs w:val="22"/>
          <w:lang w:val="sr-Latn-ME"/>
        </w:rPr>
      </w:pPr>
    </w:p>
    <w:p w14:paraId="1D329046" w14:textId="77777777" w:rsidR="006A3716" w:rsidRPr="005B284F" w:rsidRDefault="006A3716">
      <w:pPr>
        <w:ind w:right="-2"/>
        <w:jc w:val="both"/>
        <w:rPr>
          <w:i/>
          <w:iCs/>
          <w:snapToGrid w:val="0"/>
          <w:sz w:val="22"/>
          <w:szCs w:val="22"/>
          <w:lang w:val="sr-Latn-ME"/>
        </w:rPr>
      </w:pPr>
      <w:r w:rsidRPr="005B284F">
        <w:rPr>
          <w:i/>
          <w:iCs/>
          <w:snapToGrid w:val="0"/>
          <w:sz w:val="22"/>
          <w:szCs w:val="22"/>
          <w:lang w:val="sr-Latn-ME"/>
        </w:rPr>
        <w:lastRenderedPageBreak/>
        <w:t>Često (mogu da se jave kod najviše 1 na 10 pacijenata):</w:t>
      </w:r>
    </w:p>
    <w:p w14:paraId="37D57FDB" w14:textId="77777777"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mučnina ili povraćanje;</w:t>
      </w:r>
    </w:p>
    <w:p w14:paraId="1496D7C4" w14:textId="77777777"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gubitak apetita;</w:t>
      </w:r>
    </w:p>
    <w:p w14:paraId="79E0408F" w14:textId="546EF180"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 xml:space="preserve">gorušica ili bol u gornjem dijelu </w:t>
      </w:r>
      <w:r w:rsidR="00975065" w:rsidRPr="005B284F">
        <w:rPr>
          <w:snapToGrid w:val="0"/>
          <w:sz w:val="22"/>
          <w:szCs w:val="22"/>
          <w:lang w:val="sr-Latn-ME"/>
        </w:rPr>
        <w:t>stomaka</w:t>
      </w:r>
      <w:r w:rsidRPr="005B284F">
        <w:rPr>
          <w:snapToGrid w:val="0"/>
          <w:sz w:val="22"/>
          <w:szCs w:val="22"/>
          <w:lang w:val="sr-Latn-ME"/>
        </w:rPr>
        <w:t>;</w:t>
      </w:r>
    </w:p>
    <w:p w14:paraId="2B199D4B" w14:textId="2161CAE1"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 xml:space="preserve">grčevi u želucu, </w:t>
      </w:r>
      <w:r w:rsidR="00975065" w:rsidRPr="005B284F">
        <w:rPr>
          <w:snapToGrid w:val="0"/>
          <w:sz w:val="22"/>
          <w:szCs w:val="22"/>
          <w:lang w:val="sr-Latn-ME"/>
        </w:rPr>
        <w:t>gasovi</w:t>
      </w:r>
      <w:r w:rsidRPr="005B284F">
        <w:rPr>
          <w:snapToGrid w:val="0"/>
          <w:sz w:val="22"/>
          <w:szCs w:val="22"/>
          <w:lang w:val="sr-Latn-ME"/>
        </w:rPr>
        <w:t>, zatvor</w:t>
      </w:r>
      <w:r w:rsidR="00975065" w:rsidRPr="005B284F">
        <w:rPr>
          <w:snapToGrid w:val="0"/>
          <w:sz w:val="22"/>
          <w:szCs w:val="22"/>
          <w:lang w:val="sr-Latn-ME"/>
        </w:rPr>
        <w:t xml:space="preserve"> (otežano pražnjenje crijeva)</w:t>
      </w:r>
      <w:r w:rsidRPr="005B284F">
        <w:rPr>
          <w:snapToGrid w:val="0"/>
          <w:sz w:val="22"/>
          <w:szCs w:val="22"/>
          <w:lang w:val="sr-Latn-ME"/>
        </w:rPr>
        <w:t xml:space="preserve"> ili proliv, blago krvarenje u želucu i/ili crijevima;</w:t>
      </w:r>
    </w:p>
    <w:p w14:paraId="10B41D17" w14:textId="77777777"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kožni osipi, svrab kože;</w:t>
      </w:r>
    </w:p>
    <w:p w14:paraId="68CCC2D6" w14:textId="77777777"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glavobolja;</w:t>
      </w:r>
    </w:p>
    <w:p w14:paraId="125B7086" w14:textId="77777777"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vrtoglavica;</w:t>
      </w:r>
    </w:p>
    <w:p w14:paraId="58F883EB" w14:textId="77777777"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razdražljivost;</w:t>
      </w:r>
    </w:p>
    <w:p w14:paraId="50E9B3E6" w14:textId="77777777"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zujanje ili zvonjenje u ušima;</w:t>
      </w:r>
    </w:p>
    <w:p w14:paraId="30A75D1E" w14:textId="53EA132F" w:rsidR="006A3716" w:rsidRPr="005B284F" w:rsidRDefault="006A3716">
      <w:pPr>
        <w:numPr>
          <w:ilvl w:val="0"/>
          <w:numId w:val="36"/>
        </w:numPr>
        <w:ind w:right="-2"/>
        <w:jc w:val="both"/>
        <w:rPr>
          <w:snapToGrid w:val="0"/>
          <w:sz w:val="22"/>
          <w:szCs w:val="22"/>
          <w:lang w:val="sr-Latn-ME"/>
        </w:rPr>
      </w:pPr>
      <w:r w:rsidRPr="005B284F">
        <w:rPr>
          <w:snapToGrid w:val="0"/>
          <w:sz w:val="22"/>
          <w:szCs w:val="22"/>
          <w:lang w:val="sr-Latn-ME"/>
        </w:rPr>
        <w:t>neuobičaj</w:t>
      </w:r>
      <w:r w:rsidR="00975065" w:rsidRPr="005B284F">
        <w:rPr>
          <w:snapToGrid w:val="0"/>
          <w:sz w:val="22"/>
          <w:szCs w:val="22"/>
          <w:lang w:val="sr-Latn-ME"/>
        </w:rPr>
        <w:t>eno</w:t>
      </w:r>
      <w:r w:rsidRPr="005B284F">
        <w:rPr>
          <w:snapToGrid w:val="0"/>
          <w:sz w:val="22"/>
          <w:szCs w:val="22"/>
          <w:lang w:val="sr-Latn-ME"/>
        </w:rPr>
        <w:t xml:space="preserve"> po</w:t>
      </w:r>
      <w:r w:rsidR="00975065" w:rsidRPr="005B284F">
        <w:rPr>
          <w:snapToGrid w:val="0"/>
          <w:sz w:val="22"/>
          <w:szCs w:val="22"/>
          <w:lang w:val="sr-Latn-ME"/>
        </w:rPr>
        <w:t>većanje</w:t>
      </w:r>
      <w:r w:rsidRPr="005B284F">
        <w:rPr>
          <w:snapToGrid w:val="0"/>
          <w:sz w:val="22"/>
          <w:szCs w:val="22"/>
          <w:lang w:val="sr-Latn-ME"/>
        </w:rPr>
        <w:t xml:space="preserve"> tjelesne </w:t>
      </w:r>
      <w:r w:rsidR="00975065" w:rsidRPr="005B284F">
        <w:rPr>
          <w:snapToGrid w:val="0"/>
          <w:sz w:val="22"/>
          <w:szCs w:val="22"/>
          <w:lang w:val="sr-Latn-ME"/>
        </w:rPr>
        <w:t>mase</w:t>
      </w:r>
      <w:r w:rsidRPr="005B284F">
        <w:rPr>
          <w:snapToGrid w:val="0"/>
          <w:sz w:val="22"/>
          <w:szCs w:val="22"/>
          <w:lang w:val="sr-Latn-ME"/>
        </w:rPr>
        <w:t>, oticanje i zadržavanje tečnosti, oticanje članaka na nogama (edem).</w:t>
      </w:r>
    </w:p>
    <w:p w14:paraId="1FAC0438" w14:textId="77777777" w:rsidR="006A3716" w:rsidRPr="005B284F" w:rsidRDefault="006A3716">
      <w:pPr>
        <w:ind w:right="-2"/>
        <w:jc w:val="both"/>
        <w:rPr>
          <w:snapToGrid w:val="0"/>
          <w:sz w:val="22"/>
          <w:szCs w:val="22"/>
          <w:lang w:val="sr-Latn-ME"/>
        </w:rPr>
      </w:pPr>
    </w:p>
    <w:p w14:paraId="252A944A" w14:textId="77777777" w:rsidR="006A3716" w:rsidRPr="005B284F" w:rsidRDefault="006A3716">
      <w:pPr>
        <w:ind w:right="-2"/>
        <w:jc w:val="both"/>
        <w:rPr>
          <w:i/>
          <w:iCs/>
          <w:snapToGrid w:val="0"/>
          <w:sz w:val="22"/>
          <w:szCs w:val="22"/>
          <w:lang w:val="sr-Latn-ME"/>
        </w:rPr>
      </w:pPr>
      <w:r w:rsidRPr="005B284F">
        <w:rPr>
          <w:i/>
          <w:iCs/>
          <w:snapToGrid w:val="0"/>
          <w:sz w:val="22"/>
          <w:szCs w:val="22"/>
          <w:lang w:val="sr-Latn-ME"/>
        </w:rPr>
        <w:t>Povremeno (mogu da se jave kod najviše 1 na 100 pacijenata):</w:t>
      </w:r>
    </w:p>
    <w:p w14:paraId="6D879A58" w14:textId="4D9E86AD"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 xml:space="preserve">pad broja crvenih krvnih </w:t>
      </w:r>
      <w:r w:rsidR="00376FE6" w:rsidRPr="005B284F">
        <w:rPr>
          <w:snapToGrid w:val="0"/>
          <w:sz w:val="22"/>
          <w:szCs w:val="22"/>
          <w:lang w:val="sr-Latn-ME"/>
        </w:rPr>
        <w:t>ćelija</w:t>
      </w:r>
      <w:r w:rsidRPr="005B284F">
        <w:rPr>
          <w:snapToGrid w:val="0"/>
          <w:sz w:val="22"/>
          <w:szCs w:val="22"/>
          <w:lang w:val="sr-Latn-ME"/>
        </w:rPr>
        <w:t>, krvarenje iz nosa i intenzivnij</w:t>
      </w:r>
      <w:r w:rsidR="00975065" w:rsidRPr="005B284F">
        <w:rPr>
          <w:snapToGrid w:val="0"/>
          <w:sz w:val="22"/>
          <w:szCs w:val="22"/>
          <w:lang w:val="sr-Latn-ME"/>
        </w:rPr>
        <w:t>a</w:t>
      </w:r>
      <w:r w:rsidRPr="005B284F">
        <w:rPr>
          <w:snapToGrid w:val="0"/>
          <w:sz w:val="22"/>
          <w:szCs w:val="22"/>
          <w:lang w:val="sr-Latn-ME"/>
        </w:rPr>
        <w:t xml:space="preserve"> menstrualna krvarenja;</w:t>
      </w:r>
    </w:p>
    <w:p w14:paraId="06391C68" w14:textId="621867B9"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 xml:space="preserve">alergijske reakcije – kožni osip, umor, bol u zglobovima (npr. serumska bolest, sistemski eritemski lupus, </w:t>
      </w:r>
      <w:r w:rsidRPr="005B284F">
        <w:rPr>
          <w:i/>
          <w:iCs/>
          <w:snapToGrid w:val="0"/>
          <w:sz w:val="22"/>
          <w:szCs w:val="22"/>
          <w:lang w:val="sr-Latn-ME"/>
        </w:rPr>
        <w:t>Henoch-Schönlein</w:t>
      </w:r>
      <w:r w:rsidR="004C5962" w:rsidRPr="005B284F">
        <w:rPr>
          <w:snapToGrid w:val="0"/>
          <w:sz w:val="22"/>
          <w:szCs w:val="22"/>
          <w:lang w:val="sr-Latn-ME"/>
        </w:rPr>
        <w:t>-</w:t>
      </w:r>
      <w:r w:rsidRPr="005B284F">
        <w:rPr>
          <w:snapToGrid w:val="0"/>
          <w:sz w:val="22"/>
          <w:szCs w:val="22"/>
          <w:lang w:val="sr-Latn-ME"/>
        </w:rPr>
        <w:t>ov vaskulitis, angioedem);</w:t>
      </w:r>
    </w:p>
    <w:p w14:paraId="58036DC3" w14:textId="77777777"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povećanje tkiva dojki kod muškaraca; nizak nivo šećera u krvi;</w:t>
      </w:r>
    </w:p>
    <w:p w14:paraId="1696C395" w14:textId="77777777"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nesanica;</w:t>
      </w:r>
    </w:p>
    <w:p w14:paraId="30D9FAA1" w14:textId="0F6333DA"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prom</w:t>
      </w:r>
      <w:r w:rsidR="004C5962" w:rsidRPr="005B284F">
        <w:rPr>
          <w:snapToGrid w:val="0"/>
          <w:sz w:val="22"/>
          <w:szCs w:val="22"/>
          <w:lang w:val="sr-Latn-ME"/>
        </w:rPr>
        <w:t>j</w:t>
      </w:r>
      <w:r w:rsidRPr="005B284F">
        <w:rPr>
          <w:snapToGrid w:val="0"/>
          <w:sz w:val="22"/>
          <w:szCs w:val="22"/>
          <w:lang w:val="sr-Latn-ME"/>
        </w:rPr>
        <w:t>ena raspoloženja, npr. depresija, zbunjenost, nervoza;</w:t>
      </w:r>
    </w:p>
    <w:p w14:paraId="3570C19D" w14:textId="77777777"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problemi sa očima poput zamagljenog vida (reverzibilno), upaljene crvene oči, svrab;</w:t>
      </w:r>
    </w:p>
    <w:p w14:paraId="41C076AE" w14:textId="77777777"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pojačano stvaranje sluzi;</w:t>
      </w:r>
    </w:p>
    <w:p w14:paraId="0F95D877" w14:textId="2555F493"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 xml:space="preserve">jak bol ili osjetljivost </w:t>
      </w:r>
      <w:r w:rsidR="00975065" w:rsidRPr="005B284F">
        <w:rPr>
          <w:snapToGrid w:val="0"/>
          <w:sz w:val="22"/>
          <w:szCs w:val="22"/>
          <w:lang w:val="sr-Latn-ME"/>
        </w:rPr>
        <w:t>stomaka</w:t>
      </w:r>
      <w:r w:rsidRPr="005B284F">
        <w:rPr>
          <w:snapToGrid w:val="0"/>
          <w:sz w:val="22"/>
          <w:szCs w:val="22"/>
          <w:lang w:val="sr-Latn-ME"/>
        </w:rPr>
        <w:t>; čirevi na želucu ili crijevima;</w:t>
      </w:r>
    </w:p>
    <w:p w14:paraId="029E0C40" w14:textId="1ECD4314"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upala crijeva i pogoršanje upale debelog crijeva (colitis) i organa za varenje (</w:t>
      </w:r>
      <w:r w:rsidRPr="005B284F">
        <w:rPr>
          <w:i/>
          <w:iCs/>
          <w:snapToGrid w:val="0"/>
          <w:sz w:val="22"/>
          <w:szCs w:val="22"/>
          <w:lang w:val="sr-Latn-ME"/>
        </w:rPr>
        <w:t>Crohn</w:t>
      </w:r>
      <w:r w:rsidR="004C5962" w:rsidRPr="005B284F">
        <w:rPr>
          <w:snapToGrid w:val="0"/>
          <w:sz w:val="22"/>
          <w:szCs w:val="22"/>
          <w:lang w:val="sr-Latn-ME"/>
        </w:rPr>
        <w:t>-</w:t>
      </w:r>
      <w:r w:rsidRPr="005B284F">
        <w:rPr>
          <w:snapToGrid w:val="0"/>
          <w:sz w:val="22"/>
          <w:szCs w:val="22"/>
          <w:lang w:val="sr-Latn-ME"/>
        </w:rPr>
        <w:t>ova bolest) i komplikacije divertikuloze (perforacija ili fistula);</w:t>
      </w:r>
    </w:p>
    <w:p w14:paraId="04489D83" w14:textId="77777777"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nemogućnost potpunog pražnjenja mokraćne bešike (retencija urina);</w:t>
      </w:r>
    </w:p>
    <w:p w14:paraId="70CF6F26" w14:textId="55A16F24" w:rsidR="006A3716" w:rsidRPr="005B284F" w:rsidRDefault="006A3716">
      <w:pPr>
        <w:numPr>
          <w:ilvl w:val="0"/>
          <w:numId w:val="37"/>
        </w:numPr>
        <w:ind w:right="-2"/>
        <w:jc w:val="both"/>
        <w:rPr>
          <w:snapToGrid w:val="0"/>
          <w:sz w:val="22"/>
          <w:szCs w:val="22"/>
          <w:lang w:val="sr-Latn-ME"/>
        </w:rPr>
      </w:pPr>
      <w:r w:rsidRPr="005B284F">
        <w:rPr>
          <w:snapToGrid w:val="0"/>
          <w:sz w:val="22"/>
          <w:szCs w:val="22"/>
          <w:lang w:val="sr-Latn-ME"/>
        </w:rPr>
        <w:t>abnormalne vr</w:t>
      </w:r>
      <w:r w:rsidR="004C5962" w:rsidRPr="005B284F">
        <w:rPr>
          <w:snapToGrid w:val="0"/>
          <w:sz w:val="22"/>
          <w:szCs w:val="22"/>
          <w:lang w:val="sr-Latn-ME"/>
        </w:rPr>
        <w:t>ij</w:t>
      </w:r>
      <w:r w:rsidRPr="005B284F">
        <w:rPr>
          <w:snapToGrid w:val="0"/>
          <w:sz w:val="22"/>
          <w:szCs w:val="22"/>
          <w:lang w:val="sr-Latn-ME"/>
        </w:rPr>
        <w:t>ednosti rezultata laboratorijskih testova (nalazi krvnih testova, jetr</w:t>
      </w:r>
      <w:r w:rsidR="00376FE6" w:rsidRPr="005B284F">
        <w:rPr>
          <w:snapToGrid w:val="0"/>
          <w:sz w:val="22"/>
          <w:szCs w:val="22"/>
          <w:lang w:val="sr-Latn-ME"/>
        </w:rPr>
        <w:t>i</w:t>
      </w:r>
      <w:r w:rsidRPr="005B284F">
        <w:rPr>
          <w:snapToGrid w:val="0"/>
          <w:sz w:val="22"/>
          <w:szCs w:val="22"/>
          <w:lang w:val="sr-Latn-ME"/>
        </w:rPr>
        <w:t>nih i bubrežnih proba).</w:t>
      </w:r>
    </w:p>
    <w:p w14:paraId="60E7FD5A" w14:textId="77777777" w:rsidR="006A3716" w:rsidRPr="005B284F" w:rsidRDefault="006A3716">
      <w:pPr>
        <w:ind w:right="-2"/>
        <w:jc w:val="both"/>
        <w:rPr>
          <w:snapToGrid w:val="0"/>
          <w:sz w:val="22"/>
          <w:szCs w:val="22"/>
          <w:lang w:val="sr-Latn-ME"/>
        </w:rPr>
      </w:pPr>
    </w:p>
    <w:p w14:paraId="3EEF60A7" w14:textId="1217339E" w:rsidR="006A3716" w:rsidRPr="005B284F" w:rsidRDefault="006A3716">
      <w:pPr>
        <w:ind w:right="-2"/>
        <w:jc w:val="both"/>
        <w:rPr>
          <w:i/>
          <w:iCs/>
          <w:snapToGrid w:val="0"/>
          <w:sz w:val="22"/>
          <w:szCs w:val="22"/>
          <w:lang w:val="sr-Latn-ME"/>
        </w:rPr>
      </w:pPr>
      <w:r w:rsidRPr="005B284F">
        <w:rPr>
          <w:i/>
          <w:iCs/>
          <w:snapToGrid w:val="0"/>
          <w:sz w:val="22"/>
          <w:szCs w:val="22"/>
          <w:lang w:val="sr-Latn-ME"/>
        </w:rPr>
        <w:t>R</w:t>
      </w:r>
      <w:r w:rsidR="004C5962" w:rsidRPr="005B284F">
        <w:rPr>
          <w:i/>
          <w:iCs/>
          <w:snapToGrid w:val="0"/>
          <w:sz w:val="22"/>
          <w:szCs w:val="22"/>
          <w:lang w:val="sr-Latn-ME"/>
        </w:rPr>
        <w:t>ij</w:t>
      </w:r>
      <w:r w:rsidRPr="005B284F">
        <w:rPr>
          <w:i/>
          <w:iCs/>
          <w:snapToGrid w:val="0"/>
          <w:sz w:val="22"/>
          <w:szCs w:val="22"/>
          <w:lang w:val="sr-Latn-ME"/>
        </w:rPr>
        <w:t>etko (mogu da se jave kod najviše 1 na 1000 pacijenata):</w:t>
      </w:r>
    </w:p>
    <w:p w14:paraId="005BC349" w14:textId="7C162170" w:rsidR="006A3716" w:rsidRPr="005B284F" w:rsidRDefault="006A3716">
      <w:pPr>
        <w:numPr>
          <w:ilvl w:val="0"/>
          <w:numId w:val="38"/>
        </w:numPr>
        <w:ind w:right="-2"/>
        <w:jc w:val="both"/>
        <w:rPr>
          <w:snapToGrid w:val="0"/>
          <w:sz w:val="22"/>
          <w:szCs w:val="22"/>
          <w:lang w:val="sr-Latn-ME"/>
        </w:rPr>
      </w:pPr>
      <w:r w:rsidRPr="005B284F">
        <w:rPr>
          <w:snapToGrid w:val="0"/>
          <w:sz w:val="22"/>
          <w:szCs w:val="22"/>
          <w:lang w:val="sr-Latn-ME"/>
        </w:rPr>
        <w:t>trn</w:t>
      </w:r>
      <w:r w:rsidR="00F115C2" w:rsidRPr="005B284F">
        <w:rPr>
          <w:snapToGrid w:val="0"/>
          <w:sz w:val="22"/>
          <w:szCs w:val="22"/>
          <w:lang w:val="sr-Latn-ME"/>
        </w:rPr>
        <w:t>jenje</w:t>
      </w:r>
      <w:r w:rsidRPr="005B284F">
        <w:rPr>
          <w:snapToGrid w:val="0"/>
          <w:sz w:val="22"/>
          <w:szCs w:val="22"/>
          <w:lang w:val="sr-Latn-ME"/>
        </w:rPr>
        <w:t xml:space="preserve"> prsti</w:t>
      </w:r>
      <w:r w:rsidR="00F115C2" w:rsidRPr="005B284F">
        <w:rPr>
          <w:snapToGrid w:val="0"/>
          <w:sz w:val="22"/>
          <w:szCs w:val="22"/>
          <w:lang w:val="sr-Latn-ME"/>
        </w:rPr>
        <w:t>ju</w:t>
      </w:r>
      <w:r w:rsidRPr="005B284F">
        <w:rPr>
          <w:snapToGrid w:val="0"/>
          <w:sz w:val="22"/>
          <w:szCs w:val="22"/>
          <w:lang w:val="sr-Latn-ME"/>
        </w:rPr>
        <w:t xml:space="preserve"> ruku i nogu;</w:t>
      </w:r>
    </w:p>
    <w:p w14:paraId="5B5F681D" w14:textId="77777777" w:rsidR="006A3716" w:rsidRPr="005B284F" w:rsidRDefault="006A3716">
      <w:pPr>
        <w:numPr>
          <w:ilvl w:val="0"/>
          <w:numId w:val="38"/>
        </w:numPr>
        <w:ind w:right="-2"/>
        <w:jc w:val="both"/>
        <w:rPr>
          <w:snapToGrid w:val="0"/>
          <w:sz w:val="22"/>
          <w:szCs w:val="22"/>
          <w:lang w:val="sr-Latn-ME"/>
        </w:rPr>
      </w:pPr>
      <w:r w:rsidRPr="005B284F">
        <w:rPr>
          <w:snapToGrid w:val="0"/>
          <w:sz w:val="22"/>
          <w:szCs w:val="22"/>
          <w:lang w:val="sr-Latn-ME"/>
        </w:rPr>
        <w:t>neuobičajeni snovi, halucinacije;</w:t>
      </w:r>
    </w:p>
    <w:p w14:paraId="7629FAE6" w14:textId="370D3C02" w:rsidR="006A3716" w:rsidRPr="005B284F" w:rsidRDefault="006A3716">
      <w:pPr>
        <w:numPr>
          <w:ilvl w:val="0"/>
          <w:numId w:val="38"/>
        </w:numPr>
        <w:ind w:right="-2"/>
        <w:jc w:val="both"/>
        <w:rPr>
          <w:snapToGrid w:val="0"/>
          <w:sz w:val="22"/>
          <w:szCs w:val="22"/>
          <w:lang w:val="sr-Latn-ME"/>
        </w:rPr>
      </w:pPr>
      <w:r w:rsidRPr="005B284F">
        <w:rPr>
          <w:snapToGrid w:val="0"/>
          <w:sz w:val="22"/>
          <w:szCs w:val="22"/>
          <w:lang w:val="sr-Latn-ME"/>
        </w:rPr>
        <w:t>oštećenje bubrega (naročito kod dugotrajne prim</w:t>
      </w:r>
      <w:r w:rsidR="004C5962" w:rsidRPr="005B284F">
        <w:rPr>
          <w:snapToGrid w:val="0"/>
          <w:sz w:val="22"/>
          <w:szCs w:val="22"/>
          <w:lang w:val="sr-Latn-ME"/>
        </w:rPr>
        <w:t>j</w:t>
      </w:r>
      <w:r w:rsidRPr="005B284F">
        <w:rPr>
          <w:snapToGrid w:val="0"/>
          <w:sz w:val="22"/>
          <w:szCs w:val="22"/>
          <w:lang w:val="sr-Latn-ME"/>
        </w:rPr>
        <w:t>ene);</w:t>
      </w:r>
    </w:p>
    <w:p w14:paraId="438B3407" w14:textId="77777777" w:rsidR="006A3716" w:rsidRPr="005B284F" w:rsidRDefault="006A3716">
      <w:pPr>
        <w:numPr>
          <w:ilvl w:val="0"/>
          <w:numId w:val="38"/>
        </w:numPr>
        <w:ind w:right="-2"/>
        <w:jc w:val="both"/>
        <w:rPr>
          <w:snapToGrid w:val="0"/>
          <w:sz w:val="22"/>
          <w:szCs w:val="22"/>
          <w:lang w:val="sr-Latn-ME"/>
        </w:rPr>
      </w:pPr>
      <w:r w:rsidRPr="005B284F">
        <w:rPr>
          <w:snapToGrid w:val="0"/>
          <w:sz w:val="22"/>
          <w:szCs w:val="22"/>
          <w:lang w:val="sr-Latn-ME"/>
        </w:rPr>
        <w:t>visok nivo mokraćne kiseline u krvi (hiperurikemija).</w:t>
      </w:r>
    </w:p>
    <w:p w14:paraId="4E57CEBA" w14:textId="77777777" w:rsidR="006A3716" w:rsidRPr="005B284F" w:rsidRDefault="006A3716">
      <w:pPr>
        <w:ind w:right="-2"/>
        <w:jc w:val="both"/>
        <w:rPr>
          <w:snapToGrid w:val="0"/>
          <w:sz w:val="22"/>
          <w:szCs w:val="22"/>
          <w:lang w:val="sr-Latn-ME"/>
        </w:rPr>
      </w:pPr>
    </w:p>
    <w:p w14:paraId="19A29BC6" w14:textId="77777777" w:rsidR="006A3716" w:rsidRPr="005B284F" w:rsidRDefault="006A3716">
      <w:pPr>
        <w:ind w:right="-2"/>
        <w:jc w:val="both"/>
        <w:rPr>
          <w:i/>
          <w:iCs/>
          <w:snapToGrid w:val="0"/>
          <w:sz w:val="22"/>
          <w:szCs w:val="22"/>
          <w:lang w:val="sr-Latn-ME"/>
        </w:rPr>
      </w:pPr>
      <w:r w:rsidRPr="005B284F">
        <w:rPr>
          <w:i/>
          <w:iCs/>
          <w:snapToGrid w:val="0"/>
          <w:sz w:val="22"/>
          <w:szCs w:val="22"/>
          <w:lang w:val="sr-Latn-ME"/>
        </w:rPr>
        <w:t>Veoma rijetko (mogu da se jave kod najviše 1 na 10 000 pacijenata):</w:t>
      </w:r>
    </w:p>
    <w:p w14:paraId="0E3ECB7B"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nizak nivo kalijuma – slabost, umor, grčevi u mišićima (hipokalijemija);</w:t>
      </w:r>
    </w:p>
    <w:p w14:paraId="1A10EB47" w14:textId="2D319F2E"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znakovi anemije poput umora, glavobolje, nedostatka vazduha, bljedilo;</w:t>
      </w:r>
    </w:p>
    <w:p w14:paraId="161EC21C"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krvarenje ili modrice lako zadobijene, crvene ili ljubičaste mrlje ispod površine kože;</w:t>
      </w:r>
    </w:p>
    <w:p w14:paraId="3509724E"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teška ili uporna glavobolja;</w:t>
      </w:r>
    </w:p>
    <w:p w14:paraId="4672F4C6"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osjećaj vrtoglavice (vertigo);</w:t>
      </w:r>
    </w:p>
    <w:p w14:paraId="432532FC"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brzi ili nepravilni srčani otkucaji, takođe poznati kao palpitacije;</w:t>
      </w:r>
    </w:p>
    <w:p w14:paraId="0521CC56" w14:textId="2D1CB4FA"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po</w:t>
      </w:r>
      <w:r w:rsidR="00F115C2" w:rsidRPr="005B284F">
        <w:rPr>
          <w:snapToGrid w:val="0"/>
          <w:sz w:val="22"/>
          <w:szCs w:val="22"/>
          <w:lang w:val="sr-Latn-ME"/>
        </w:rPr>
        <w:t>većanje</w:t>
      </w:r>
      <w:r w:rsidRPr="005B284F">
        <w:rPr>
          <w:snapToGrid w:val="0"/>
          <w:sz w:val="22"/>
          <w:szCs w:val="22"/>
          <w:lang w:val="sr-Latn-ME"/>
        </w:rPr>
        <w:t xml:space="preserve"> krvnog pritiska i moguće srčane tegobe; </w:t>
      </w:r>
    </w:p>
    <w:p w14:paraId="7CA8AA19"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upala jednjaka;</w:t>
      </w:r>
    </w:p>
    <w:p w14:paraId="6D927D63" w14:textId="1BE7C859"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žut</w:t>
      </w:r>
      <w:r w:rsidR="004C5962" w:rsidRPr="005B284F">
        <w:rPr>
          <w:snapToGrid w:val="0"/>
          <w:sz w:val="22"/>
          <w:szCs w:val="22"/>
          <w:lang w:val="sr-Latn-ME"/>
        </w:rPr>
        <w:t>a prebojenost</w:t>
      </w:r>
      <w:r w:rsidRPr="005B284F">
        <w:rPr>
          <w:snapToGrid w:val="0"/>
          <w:sz w:val="22"/>
          <w:szCs w:val="22"/>
          <w:lang w:val="sr-Latn-ME"/>
        </w:rPr>
        <w:t xml:space="preserve"> kože</w:t>
      </w:r>
      <w:r w:rsidR="00F115C2" w:rsidRPr="005B284F">
        <w:rPr>
          <w:snapToGrid w:val="0"/>
          <w:sz w:val="22"/>
          <w:szCs w:val="22"/>
          <w:lang w:val="sr-Latn-ME"/>
        </w:rPr>
        <w:t>, sluzokože</w:t>
      </w:r>
      <w:r w:rsidRPr="005B284F">
        <w:rPr>
          <w:snapToGrid w:val="0"/>
          <w:sz w:val="22"/>
          <w:szCs w:val="22"/>
          <w:lang w:val="sr-Latn-ME"/>
        </w:rPr>
        <w:t xml:space="preserve"> i/ili </w:t>
      </w:r>
      <w:r w:rsidR="00F115C2" w:rsidRPr="005B284F">
        <w:rPr>
          <w:snapToGrid w:val="0"/>
          <w:sz w:val="22"/>
          <w:szCs w:val="22"/>
          <w:lang w:val="sr-Latn-ME"/>
        </w:rPr>
        <w:t xml:space="preserve">beonjača </w:t>
      </w:r>
      <w:r w:rsidRPr="005B284F">
        <w:rPr>
          <w:snapToGrid w:val="0"/>
          <w:sz w:val="22"/>
          <w:szCs w:val="22"/>
          <w:lang w:val="sr-Latn-ME"/>
        </w:rPr>
        <w:t>očiju, takođe poznato kao žutica;</w:t>
      </w:r>
    </w:p>
    <w:p w14:paraId="27E125FE"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oštećenje jetre (naročito kod dugotrajne primjene);</w:t>
      </w:r>
    </w:p>
    <w:p w14:paraId="037B51D3"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gubitak kose;</w:t>
      </w:r>
    </w:p>
    <w:p w14:paraId="2CFEC93F" w14:textId="77777777" w:rsidR="006A3716" w:rsidRPr="005B284F" w:rsidRDefault="006A3716">
      <w:pPr>
        <w:numPr>
          <w:ilvl w:val="0"/>
          <w:numId w:val="39"/>
        </w:numPr>
        <w:ind w:right="-2"/>
        <w:jc w:val="both"/>
        <w:rPr>
          <w:snapToGrid w:val="0"/>
          <w:sz w:val="22"/>
          <w:szCs w:val="22"/>
          <w:lang w:val="sr-Latn-ME"/>
        </w:rPr>
      </w:pPr>
      <w:r w:rsidRPr="005B284F">
        <w:rPr>
          <w:snapToGrid w:val="0"/>
          <w:sz w:val="22"/>
          <w:szCs w:val="22"/>
          <w:lang w:val="sr-Latn-ME"/>
        </w:rPr>
        <w:t>pojačano znojenje;</w:t>
      </w:r>
    </w:p>
    <w:p w14:paraId="457B3533" w14:textId="315186B4" w:rsidR="006A3716" w:rsidRPr="005B284F" w:rsidRDefault="006A3716" w:rsidP="00AA070D">
      <w:pPr>
        <w:numPr>
          <w:ilvl w:val="0"/>
          <w:numId w:val="39"/>
        </w:numPr>
        <w:ind w:right="-2"/>
        <w:rPr>
          <w:snapToGrid w:val="0"/>
          <w:sz w:val="22"/>
          <w:szCs w:val="22"/>
          <w:lang w:val="sr-Latn-ME"/>
        </w:rPr>
      </w:pPr>
      <w:r w:rsidRPr="005B284F">
        <w:rPr>
          <w:snapToGrid w:val="0"/>
          <w:sz w:val="22"/>
          <w:szCs w:val="22"/>
          <w:lang w:val="sr-Latn-ME"/>
        </w:rPr>
        <w:t xml:space="preserve">znakovi čestih ili zabrinjavajućih infekcija kao što su </w:t>
      </w:r>
      <w:r w:rsidR="00F115C2" w:rsidRPr="005B284F">
        <w:rPr>
          <w:snapToGrid w:val="0"/>
          <w:sz w:val="22"/>
          <w:szCs w:val="22"/>
          <w:lang w:val="sr-Latn-ME"/>
        </w:rPr>
        <w:t>povišena tjelesna temperatura</w:t>
      </w:r>
      <w:r w:rsidRPr="005B284F">
        <w:rPr>
          <w:snapToGrid w:val="0"/>
          <w:sz w:val="22"/>
          <w:szCs w:val="22"/>
          <w:lang w:val="sr-Latn-ME"/>
        </w:rPr>
        <w:t>, teška jeza, suva usta ili čirevi u ustima;</w:t>
      </w:r>
    </w:p>
    <w:p w14:paraId="22B4D207" w14:textId="77777777" w:rsidR="006A3716" w:rsidRPr="005B284F" w:rsidRDefault="006A3716" w:rsidP="00AA070D">
      <w:pPr>
        <w:numPr>
          <w:ilvl w:val="0"/>
          <w:numId w:val="39"/>
        </w:numPr>
        <w:ind w:right="-2"/>
        <w:rPr>
          <w:snapToGrid w:val="0"/>
          <w:sz w:val="22"/>
          <w:szCs w:val="22"/>
          <w:lang w:val="sr-Latn-ME"/>
        </w:rPr>
      </w:pPr>
      <w:r w:rsidRPr="005B284F">
        <w:rPr>
          <w:snapToGrid w:val="0"/>
          <w:sz w:val="22"/>
          <w:szCs w:val="22"/>
          <w:lang w:val="sr-Latn-ME"/>
        </w:rPr>
        <w:t>nefrotoksičnost u različitim oblicima, uključujući intersticijski nefritis, nefrotski sindrom i akutna i hronična insuficijencija bubrega.</w:t>
      </w:r>
    </w:p>
    <w:p w14:paraId="5F0851DB" w14:textId="3D3C77D1" w:rsidR="006A3716" w:rsidRPr="005B284F" w:rsidRDefault="006A3716" w:rsidP="00AA070D">
      <w:pPr>
        <w:numPr>
          <w:ilvl w:val="12"/>
          <w:numId w:val="0"/>
        </w:numPr>
        <w:tabs>
          <w:tab w:val="left" w:pos="720"/>
        </w:tabs>
        <w:ind w:right="-29"/>
        <w:rPr>
          <w:sz w:val="22"/>
          <w:szCs w:val="22"/>
          <w:lang w:val="sr-Latn-ME"/>
        </w:rPr>
      </w:pPr>
    </w:p>
    <w:p w14:paraId="53CD61D2" w14:textId="77777777" w:rsidR="00092E77" w:rsidRPr="005B284F" w:rsidRDefault="00092E77" w:rsidP="00AA070D">
      <w:pPr>
        <w:numPr>
          <w:ilvl w:val="12"/>
          <w:numId w:val="0"/>
        </w:numPr>
        <w:tabs>
          <w:tab w:val="left" w:pos="720"/>
        </w:tabs>
        <w:ind w:right="-29"/>
        <w:rPr>
          <w:sz w:val="22"/>
          <w:szCs w:val="22"/>
          <w:lang w:val="sr-Latn-ME"/>
        </w:rPr>
      </w:pPr>
    </w:p>
    <w:p w14:paraId="335ADA93" w14:textId="2EAC2455" w:rsidR="00A41D44" w:rsidRPr="005B284F" w:rsidRDefault="00A41D44" w:rsidP="00AA070D">
      <w:pPr>
        <w:ind w:right="-2"/>
        <w:rPr>
          <w:i/>
          <w:iCs/>
          <w:snapToGrid w:val="0"/>
          <w:sz w:val="22"/>
          <w:szCs w:val="22"/>
          <w:lang w:val="sr-Latn-ME"/>
        </w:rPr>
      </w:pPr>
      <w:r w:rsidRPr="005B284F">
        <w:rPr>
          <w:i/>
          <w:iCs/>
          <w:snapToGrid w:val="0"/>
          <w:sz w:val="22"/>
          <w:szCs w:val="22"/>
          <w:lang w:val="sr-Latn-ME"/>
        </w:rPr>
        <w:lastRenderedPageBreak/>
        <w:t>Nepoznata učestalost (ne može se procijeniti na osnovu dostupnih podataka)</w:t>
      </w:r>
    </w:p>
    <w:p w14:paraId="3F801A96" w14:textId="63B47F27" w:rsidR="00A41D44" w:rsidRPr="005B284F" w:rsidRDefault="00A41D44" w:rsidP="00AA070D">
      <w:pPr>
        <w:numPr>
          <w:ilvl w:val="0"/>
          <w:numId w:val="39"/>
        </w:numPr>
        <w:ind w:right="-2"/>
        <w:rPr>
          <w:i/>
          <w:iCs/>
          <w:snapToGrid w:val="0"/>
          <w:sz w:val="22"/>
          <w:szCs w:val="22"/>
          <w:lang w:val="sr-Latn-ME"/>
        </w:rPr>
      </w:pPr>
      <w:r w:rsidRPr="005B284F">
        <w:rPr>
          <w:snapToGrid w:val="0"/>
          <w:sz w:val="22"/>
          <w:szCs w:val="22"/>
          <w:lang w:val="sr-Latn-ME"/>
        </w:rPr>
        <w:t>Ozbiljno stanje koje može povećati kiselost krvi (poznato kao metabolička acidoza) kod pacijenata sa teškom bolešću koji uzimaju paracetamol</w:t>
      </w:r>
      <w:r w:rsidR="004C5962" w:rsidRPr="005B284F">
        <w:rPr>
          <w:snapToGrid w:val="0"/>
          <w:sz w:val="22"/>
          <w:szCs w:val="22"/>
          <w:lang w:val="sr-Latn-ME"/>
        </w:rPr>
        <w:t xml:space="preserve"> (</w:t>
      </w:r>
      <w:r w:rsidR="00376FE6" w:rsidRPr="005B284F">
        <w:rPr>
          <w:snapToGrid w:val="0"/>
          <w:sz w:val="22"/>
          <w:szCs w:val="22"/>
          <w:lang w:val="sr-Latn-ME"/>
        </w:rPr>
        <w:t xml:space="preserve">vidjeti </w:t>
      </w:r>
      <w:r w:rsidR="004C5962" w:rsidRPr="005B284F">
        <w:rPr>
          <w:snapToGrid w:val="0"/>
          <w:sz w:val="22"/>
          <w:szCs w:val="22"/>
          <w:lang w:val="sr-Latn-ME"/>
        </w:rPr>
        <w:t>dio 2)</w:t>
      </w:r>
      <w:r w:rsidRPr="005B284F">
        <w:rPr>
          <w:snapToGrid w:val="0"/>
          <w:sz w:val="22"/>
          <w:szCs w:val="22"/>
          <w:lang w:val="sr-Latn-ME"/>
        </w:rPr>
        <w:t>.</w:t>
      </w:r>
    </w:p>
    <w:p w14:paraId="15C7F233" w14:textId="77777777" w:rsidR="006D5C11" w:rsidRPr="005B284F" w:rsidRDefault="006D5C11" w:rsidP="00AA070D">
      <w:pPr>
        <w:pStyle w:val="NoSpacing"/>
        <w:rPr>
          <w:rFonts w:eastAsia="Calibri"/>
          <w:spacing w:val="-5"/>
          <w:sz w:val="22"/>
          <w:szCs w:val="22"/>
          <w:u w:val="single"/>
          <w:lang w:val="sr-Latn-ME"/>
        </w:rPr>
      </w:pPr>
    </w:p>
    <w:p w14:paraId="15C7F234" w14:textId="77777777" w:rsidR="00C269D7" w:rsidRPr="005B284F" w:rsidRDefault="00C269D7" w:rsidP="00AA070D">
      <w:pPr>
        <w:pStyle w:val="NoSpacing"/>
        <w:rPr>
          <w:rFonts w:eastAsia="Calibri"/>
          <w:spacing w:val="-5"/>
          <w:sz w:val="22"/>
          <w:szCs w:val="22"/>
          <w:u w:val="single"/>
          <w:lang w:val="sr-Latn-ME"/>
        </w:rPr>
      </w:pPr>
      <w:r w:rsidRPr="005B284F">
        <w:rPr>
          <w:rFonts w:eastAsia="Calibri"/>
          <w:spacing w:val="-5"/>
          <w:sz w:val="22"/>
          <w:szCs w:val="22"/>
          <w:u w:val="single"/>
          <w:lang w:val="sr-Latn-ME"/>
        </w:rPr>
        <w:t>Prijavljivanje sumnji na neželjena dejstva</w:t>
      </w:r>
    </w:p>
    <w:p w14:paraId="15C7F235" w14:textId="77777777" w:rsidR="00C269D7" w:rsidRPr="005B284F" w:rsidRDefault="00C269D7" w:rsidP="00AA070D">
      <w:pPr>
        <w:pStyle w:val="NoSpacing"/>
        <w:rPr>
          <w:rFonts w:eastAsia="Calibri"/>
          <w:spacing w:val="-5"/>
          <w:sz w:val="22"/>
          <w:szCs w:val="22"/>
          <w:u w:val="single"/>
          <w:lang w:val="sr-Latn-ME"/>
        </w:rPr>
      </w:pPr>
    </w:p>
    <w:p w14:paraId="15C7F236" w14:textId="77777777" w:rsidR="00C269D7" w:rsidRPr="005B284F" w:rsidRDefault="0029138F" w:rsidP="003E5E94">
      <w:pPr>
        <w:pStyle w:val="NoSpacing"/>
        <w:jc w:val="both"/>
        <w:rPr>
          <w:rFonts w:eastAsia="Calibri"/>
          <w:sz w:val="22"/>
          <w:szCs w:val="22"/>
          <w:lang w:val="sr-Latn-ME"/>
        </w:rPr>
      </w:pPr>
      <w:r w:rsidRPr="005B284F">
        <w:rPr>
          <w:rFonts w:eastAsia="Calibri"/>
          <w:sz w:val="22"/>
          <w:szCs w:val="22"/>
          <w:lang w:val="sr-Latn-ME"/>
        </w:rPr>
        <w:t>Ako V</w:t>
      </w:r>
      <w:r w:rsidR="00C269D7" w:rsidRPr="005B284F">
        <w:rPr>
          <w:rFonts w:eastAsia="Calibri"/>
          <w:sz w:val="22"/>
          <w:szCs w:val="22"/>
          <w:lang w:val="sr-Latn-ME"/>
        </w:rPr>
        <w:t>am se javi bilo koje neželjeno d</w:t>
      </w:r>
      <w:r w:rsidRPr="005B284F">
        <w:rPr>
          <w:rFonts w:eastAsia="Calibri"/>
          <w:sz w:val="22"/>
          <w:szCs w:val="22"/>
          <w:lang w:val="sr-Latn-ME"/>
        </w:rPr>
        <w:t xml:space="preserve">ejstvo recite to svom ljekaru, </w:t>
      </w:r>
      <w:r w:rsidR="00C269D7" w:rsidRPr="005B284F">
        <w:rPr>
          <w:rFonts w:eastAsia="Calibri"/>
          <w:sz w:val="22"/>
          <w:szCs w:val="22"/>
          <w:lang w:val="sr-Latn-ME"/>
        </w:rPr>
        <w:t>farmaceutu ili medicinskoj sestri. Ovo uključuje i bilo koja neželjena dejstva koja nijesu navedena u ovom uputstvu</w:t>
      </w:r>
      <w:r w:rsidR="00C269D7" w:rsidRPr="005B284F">
        <w:rPr>
          <w:rFonts w:eastAsia="Calibri"/>
          <w:spacing w:val="-4"/>
          <w:sz w:val="22"/>
          <w:szCs w:val="22"/>
          <w:lang w:val="sr-Latn-ME"/>
        </w:rPr>
        <w:t>.</w:t>
      </w:r>
      <w:r w:rsidR="007C6028" w:rsidRPr="005B284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C7F237" w14:textId="77777777" w:rsidR="007C6028" w:rsidRPr="005B284F" w:rsidRDefault="007C6028" w:rsidP="00AA070D">
      <w:pPr>
        <w:pStyle w:val="NoSpacing"/>
        <w:rPr>
          <w:rFonts w:eastAsia="Calibri"/>
          <w:sz w:val="22"/>
          <w:szCs w:val="22"/>
          <w:lang w:val="sr-Latn-ME"/>
        </w:rPr>
      </w:pPr>
    </w:p>
    <w:p w14:paraId="15C7F238" w14:textId="77777777" w:rsidR="007C6028" w:rsidRPr="005B284F" w:rsidRDefault="007C6028" w:rsidP="00AA070D">
      <w:pPr>
        <w:rPr>
          <w:sz w:val="22"/>
          <w:szCs w:val="22"/>
          <w:lang w:val="sr-Latn-ME"/>
        </w:rPr>
      </w:pPr>
      <w:r w:rsidRPr="005B284F">
        <w:rPr>
          <w:sz w:val="22"/>
          <w:szCs w:val="22"/>
          <w:lang w:val="sr-Latn-ME"/>
        </w:rPr>
        <w:t xml:space="preserve">Institut za ljekove i medicinska sredstva </w:t>
      </w:r>
    </w:p>
    <w:p w14:paraId="15C7F239" w14:textId="77777777" w:rsidR="007C6028" w:rsidRPr="005B284F" w:rsidRDefault="007C6028" w:rsidP="00AA070D">
      <w:pPr>
        <w:rPr>
          <w:sz w:val="22"/>
          <w:szCs w:val="22"/>
          <w:lang w:val="sr-Latn-ME"/>
        </w:rPr>
      </w:pPr>
      <w:r w:rsidRPr="005B284F">
        <w:rPr>
          <w:sz w:val="22"/>
          <w:szCs w:val="22"/>
          <w:lang w:val="sr-Latn-ME"/>
        </w:rPr>
        <w:t>Odjeljenje za farmakovigilancu</w:t>
      </w:r>
    </w:p>
    <w:p w14:paraId="15C7F23A" w14:textId="77777777" w:rsidR="007C6028" w:rsidRPr="005B284F" w:rsidRDefault="007C6028" w:rsidP="00AA070D">
      <w:pPr>
        <w:rPr>
          <w:sz w:val="22"/>
          <w:szCs w:val="22"/>
          <w:lang w:val="sr-Latn-ME"/>
        </w:rPr>
      </w:pPr>
      <w:r w:rsidRPr="005B284F">
        <w:rPr>
          <w:sz w:val="22"/>
          <w:szCs w:val="22"/>
          <w:lang w:val="sr-Latn-ME"/>
        </w:rPr>
        <w:t>Bulevar Ivana Crnojevića 64a, 81000 Podgorica</w:t>
      </w:r>
    </w:p>
    <w:p w14:paraId="15C7F23B" w14:textId="77777777" w:rsidR="007C6028" w:rsidRPr="005B284F" w:rsidRDefault="007C6028" w:rsidP="00AA070D">
      <w:pPr>
        <w:rPr>
          <w:sz w:val="22"/>
          <w:szCs w:val="22"/>
          <w:lang w:val="sr-Latn-ME"/>
        </w:rPr>
      </w:pPr>
    </w:p>
    <w:p w14:paraId="15C7F23C" w14:textId="77777777" w:rsidR="007C6028" w:rsidRPr="005B284F" w:rsidRDefault="007C6028" w:rsidP="00AA070D">
      <w:pPr>
        <w:rPr>
          <w:sz w:val="22"/>
          <w:szCs w:val="22"/>
          <w:lang w:val="sr-Latn-ME"/>
        </w:rPr>
      </w:pPr>
      <w:r w:rsidRPr="005B284F">
        <w:rPr>
          <w:sz w:val="22"/>
          <w:szCs w:val="22"/>
          <w:lang w:val="sr-Latn-ME"/>
        </w:rPr>
        <w:t>tel: +382 (0) 20 310 280</w:t>
      </w:r>
    </w:p>
    <w:p w14:paraId="15C7F23D" w14:textId="77777777" w:rsidR="007C6028" w:rsidRPr="005B284F" w:rsidRDefault="007C6028" w:rsidP="00AA070D">
      <w:pPr>
        <w:rPr>
          <w:sz w:val="22"/>
          <w:szCs w:val="22"/>
          <w:lang w:val="sr-Latn-ME"/>
        </w:rPr>
      </w:pPr>
      <w:r w:rsidRPr="005B284F">
        <w:rPr>
          <w:sz w:val="22"/>
          <w:szCs w:val="22"/>
          <w:lang w:val="sr-Latn-ME"/>
        </w:rPr>
        <w:t>fax: +382 (0) 20 310 581</w:t>
      </w:r>
    </w:p>
    <w:p w14:paraId="15C7F23E" w14:textId="77777777" w:rsidR="007C6028" w:rsidRPr="005B284F" w:rsidRDefault="007B6ABC" w:rsidP="00AA070D">
      <w:pPr>
        <w:rPr>
          <w:sz w:val="22"/>
          <w:szCs w:val="22"/>
          <w:lang w:val="sr-Latn-ME"/>
        </w:rPr>
      </w:pPr>
      <w:hyperlink r:id="rId11" w:history="1">
        <w:r w:rsidR="00510F22" w:rsidRPr="005B284F">
          <w:rPr>
            <w:rStyle w:val="Hyperlink"/>
            <w:sz w:val="22"/>
            <w:szCs w:val="22"/>
            <w:lang w:val="sr-Latn-ME"/>
          </w:rPr>
          <w:t>www.cinmed.me</w:t>
        </w:r>
      </w:hyperlink>
      <w:r w:rsidR="00510F22" w:rsidRPr="005B284F">
        <w:rPr>
          <w:sz w:val="22"/>
          <w:szCs w:val="22"/>
          <w:lang w:val="sr-Latn-ME"/>
        </w:rPr>
        <w:t xml:space="preserve"> </w:t>
      </w:r>
    </w:p>
    <w:p w14:paraId="15C7F23F" w14:textId="77777777" w:rsidR="007C6028" w:rsidRPr="005B284F" w:rsidRDefault="007B6ABC" w:rsidP="00AA070D">
      <w:pPr>
        <w:rPr>
          <w:sz w:val="22"/>
          <w:szCs w:val="22"/>
          <w:lang w:val="sr-Latn-ME"/>
        </w:rPr>
      </w:pPr>
      <w:hyperlink r:id="rId12" w:history="1">
        <w:r w:rsidR="00510F22" w:rsidRPr="005B284F">
          <w:rPr>
            <w:rStyle w:val="Hyperlink"/>
            <w:sz w:val="22"/>
            <w:szCs w:val="22"/>
            <w:lang w:val="sr-Latn-ME"/>
          </w:rPr>
          <w:t>nezeljenadejstva@cinmed.me</w:t>
        </w:r>
      </w:hyperlink>
      <w:r w:rsidR="00510F22" w:rsidRPr="005B284F">
        <w:rPr>
          <w:sz w:val="22"/>
          <w:szCs w:val="22"/>
          <w:lang w:val="sr-Latn-ME"/>
        </w:rPr>
        <w:t xml:space="preserve"> </w:t>
      </w:r>
    </w:p>
    <w:p w14:paraId="15C7F240" w14:textId="77777777" w:rsidR="00396B66" w:rsidRPr="005B284F" w:rsidRDefault="007C6028" w:rsidP="00AA070D">
      <w:pPr>
        <w:rPr>
          <w:sz w:val="22"/>
          <w:szCs w:val="22"/>
          <w:lang w:val="sr-Latn-ME"/>
        </w:rPr>
      </w:pPr>
      <w:r w:rsidRPr="005B284F">
        <w:rPr>
          <w:sz w:val="22"/>
          <w:szCs w:val="22"/>
          <w:lang w:val="sr-Latn-ME"/>
        </w:rPr>
        <w:t>putem IS zdravstvene zaštite</w:t>
      </w:r>
    </w:p>
    <w:p w14:paraId="15C7F241" w14:textId="77777777" w:rsidR="0082338C" w:rsidRPr="005B284F" w:rsidRDefault="0082338C" w:rsidP="00AA070D">
      <w:pPr>
        <w:rPr>
          <w:sz w:val="22"/>
          <w:szCs w:val="22"/>
          <w:lang w:val="sr-Latn-ME"/>
        </w:rPr>
      </w:pPr>
      <w:r w:rsidRPr="005B284F">
        <w:rPr>
          <w:sz w:val="22"/>
          <w:szCs w:val="22"/>
          <w:lang w:val="sr-Latn-ME"/>
        </w:rPr>
        <w:t>QR kod za online prijavu</w:t>
      </w:r>
      <w:r w:rsidR="0014423E" w:rsidRPr="005B284F">
        <w:rPr>
          <w:sz w:val="22"/>
          <w:szCs w:val="22"/>
          <w:lang w:val="sr-Latn-ME"/>
        </w:rPr>
        <w:t xml:space="preserve"> sumnje na neželjeno dejstvo lijeka</w:t>
      </w:r>
      <w:r w:rsidRPr="005B284F">
        <w:rPr>
          <w:sz w:val="22"/>
          <w:szCs w:val="22"/>
          <w:lang w:val="sr-Latn-ME"/>
        </w:rPr>
        <w:t>:</w:t>
      </w:r>
    </w:p>
    <w:p w14:paraId="15C7F242" w14:textId="77777777" w:rsidR="0082338C" w:rsidRPr="005B284F" w:rsidRDefault="0082338C" w:rsidP="00AA070D">
      <w:pPr>
        <w:rPr>
          <w:sz w:val="22"/>
          <w:szCs w:val="22"/>
          <w:lang w:val="sr-Latn-ME"/>
        </w:rPr>
      </w:pPr>
    </w:p>
    <w:p w14:paraId="15C7F243" w14:textId="296F1D8A" w:rsidR="0082338C" w:rsidRPr="005B284F" w:rsidRDefault="004C5962" w:rsidP="00CA285C">
      <w:pPr>
        <w:jc w:val="both"/>
        <w:rPr>
          <w:sz w:val="22"/>
          <w:szCs w:val="22"/>
          <w:lang w:val="sr-Latn-ME"/>
        </w:rPr>
      </w:pPr>
      <w:r w:rsidRPr="005B284F">
        <w:rPr>
          <w:noProof/>
        </w:rPr>
        <w:drawing>
          <wp:inline distT="0" distB="0" distL="0" distR="0" wp14:anchorId="119D4860" wp14:editId="59EE45D8">
            <wp:extent cx="982980" cy="975360"/>
            <wp:effectExtent l="0" t="0" r="7620" b="0"/>
            <wp:docPr id="1" name="Picture 1" descr="Picture 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9,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975360"/>
                    </a:xfrm>
                    <a:prstGeom prst="rect">
                      <a:avLst/>
                    </a:prstGeom>
                    <a:noFill/>
                    <a:ln>
                      <a:noFill/>
                    </a:ln>
                  </pic:spPr>
                </pic:pic>
              </a:graphicData>
            </a:graphic>
          </wp:inline>
        </w:drawing>
      </w:r>
    </w:p>
    <w:p w14:paraId="15C7F244" w14:textId="77777777" w:rsidR="00662339" w:rsidRPr="005B284F" w:rsidRDefault="00662339" w:rsidP="00CA285C">
      <w:pPr>
        <w:jc w:val="both"/>
        <w:rPr>
          <w:sz w:val="22"/>
          <w:szCs w:val="22"/>
          <w:lang w:val="sr-Latn-ME"/>
        </w:rPr>
      </w:pPr>
    </w:p>
    <w:p w14:paraId="4F4120A8" w14:textId="77777777" w:rsidR="006A3716" w:rsidRPr="005B284F" w:rsidRDefault="006A3716" w:rsidP="00CA285C">
      <w:pPr>
        <w:jc w:val="both"/>
        <w:rPr>
          <w:sz w:val="22"/>
          <w:szCs w:val="22"/>
          <w:lang w:val="sr-Latn-ME"/>
        </w:rPr>
      </w:pPr>
    </w:p>
    <w:p w14:paraId="594360A6" w14:textId="1E7ED409" w:rsidR="009B2A8A" w:rsidRPr="005B284F" w:rsidRDefault="00A32113" w:rsidP="00CA285C">
      <w:pPr>
        <w:tabs>
          <w:tab w:val="left" w:pos="540"/>
          <w:tab w:val="left" w:pos="569"/>
        </w:tabs>
        <w:jc w:val="both"/>
        <w:rPr>
          <w:b/>
          <w:bCs/>
          <w:sz w:val="22"/>
          <w:szCs w:val="22"/>
          <w:lang w:val="sr-Latn-ME"/>
        </w:rPr>
      </w:pPr>
      <w:r w:rsidRPr="005B284F">
        <w:rPr>
          <w:b/>
          <w:bCs/>
          <w:sz w:val="22"/>
          <w:szCs w:val="22"/>
          <w:lang w:val="sr-Latn-ME"/>
        </w:rPr>
        <w:t xml:space="preserve">5. </w:t>
      </w:r>
      <w:r w:rsidR="00291DAD" w:rsidRPr="005B284F">
        <w:rPr>
          <w:b/>
          <w:bCs/>
          <w:sz w:val="22"/>
          <w:szCs w:val="22"/>
          <w:lang w:val="sr-Latn-ME"/>
        </w:rPr>
        <w:tab/>
      </w:r>
      <w:r w:rsidRPr="005B284F">
        <w:rPr>
          <w:b/>
          <w:bCs/>
          <w:sz w:val="22"/>
          <w:szCs w:val="22"/>
          <w:lang w:val="sr-Latn-ME"/>
        </w:rPr>
        <w:t xml:space="preserve">KAKO ČUVATI LIJEK </w:t>
      </w:r>
      <w:r w:rsidR="006E48D6" w:rsidRPr="005B284F">
        <w:rPr>
          <w:b/>
          <w:bCs/>
          <w:sz w:val="22"/>
          <w:szCs w:val="22"/>
          <w:lang w:val="sr-Latn-ME"/>
        </w:rPr>
        <w:t xml:space="preserve">COMBOVAL </w:t>
      </w:r>
    </w:p>
    <w:p w14:paraId="15C7F246" w14:textId="77777777" w:rsidR="00445D8F" w:rsidRPr="005B284F" w:rsidRDefault="00445D8F" w:rsidP="00CA285C">
      <w:pPr>
        <w:jc w:val="both"/>
        <w:rPr>
          <w:sz w:val="22"/>
          <w:szCs w:val="22"/>
          <w:lang w:val="sr-Latn-ME"/>
        </w:rPr>
      </w:pPr>
    </w:p>
    <w:p w14:paraId="15C7F247" w14:textId="487A1AEE" w:rsidR="00991E7D" w:rsidRPr="005B284F" w:rsidRDefault="008A7F7D" w:rsidP="00CA285C">
      <w:pPr>
        <w:numPr>
          <w:ilvl w:val="12"/>
          <w:numId w:val="0"/>
        </w:numPr>
        <w:tabs>
          <w:tab w:val="left" w:pos="720"/>
        </w:tabs>
        <w:ind w:right="-2"/>
        <w:jc w:val="both"/>
        <w:rPr>
          <w:sz w:val="22"/>
          <w:szCs w:val="22"/>
          <w:lang w:val="sr-Latn-ME"/>
        </w:rPr>
      </w:pPr>
      <w:r w:rsidRPr="005B284F">
        <w:rPr>
          <w:sz w:val="22"/>
          <w:szCs w:val="22"/>
          <w:lang w:val="sr-Latn-ME"/>
        </w:rPr>
        <w:t xml:space="preserve">Lijek čuvajte </w:t>
      </w:r>
      <w:r w:rsidR="00991E7D" w:rsidRPr="005B284F">
        <w:rPr>
          <w:sz w:val="22"/>
          <w:szCs w:val="22"/>
          <w:lang w:val="sr-Latn-ME"/>
        </w:rPr>
        <w:t>van pogleda i domašaja djece</w:t>
      </w:r>
      <w:r w:rsidR="006A3716" w:rsidRPr="005B284F">
        <w:rPr>
          <w:sz w:val="22"/>
          <w:szCs w:val="22"/>
          <w:lang w:val="sr-Latn-ME"/>
        </w:rPr>
        <w:t xml:space="preserve"> i adolescenata.</w:t>
      </w:r>
    </w:p>
    <w:p w14:paraId="15C7F248" w14:textId="77777777" w:rsidR="00991E7D" w:rsidRPr="005B284F" w:rsidRDefault="00991E7D" w:rsidP="00CA285C">
      <w:pPr>
        <w:jc w:val="both"/>
        <w:rPr>
          <w:sz w:val="22"/>
          <w:szCs w:val="22"/>
          <w:lang w:val="sr-Latn-ME"/>
        </w:rPr>
      </w:pPr>
    </w:p>
    <w:p w14:paraId="3CB878E9" w14:textId="77777777" w:rsidR="005D16A7" w:rsidRPr="005B284F" w:rsidRDefault="005D16A7" w:rsidP="00CA285C">
      <w:pPr>
        <w:pStyle w:val="Default"/>
        <w:widowControl w:val="0"/>
        <w:jc w:val="both"/>
        <w:rPr>
          <w:sz w:val="22"/>
          <w:szCs w:val="22"/>
          <w:lang w:val="sr-Latn-ME"/>
        </w:rPr>
      </w:pPr>
      <w:r w:rsidRPr="005B284F">
        <w:rPr>
          <w:sz w:val="22"/>
          <w:szCs w:val="22"/>
          <w:lang w:val="sr-Latn-ME"/>
        </w:rPr>
        <w:t>Čuvati na temperaturi do 25ºC.  Ne čuvati u frižideru i ne zamrzavati. Čuvati u originalnom pakovanju radi zaštite od svjetlosti.</w:t>
      </w:r>
    </w:p>
    <w:p w14:paraId="0C0361CF" w14:textId="77777777" w:rsidR="005D16A7" w:rsidRPr="005B284F" w:rsidRDefault="005D16A7" w:rsidP="00CA285C">
      <w:pPr>
        <w:pStyle w:val="Default"/>
        <w:widowControl w:val="0"/>
        <w:jc w:val="both"/>
        <w:rPr>
          <w:sz w:val="22"/>
          <w:szCs w:val="22"/>
          <w:lang w:val="sr-Latn-ME"/>
        </w:rPr>
      </w:pPr>
    </w:p>
    <w:p w14:paraId="1A5CDC0A" w14:textId="02992115" w:rsidR="005D16A7" w:rsidRPr="005B284F" w:rsidRDefault="005D16A7" w:rsidP="00CA285C">
      <w:pPr>
        <w:numPr>
          <w:ilvl w:val="12"/>
          <w:numId w:val="0"/>
        </w:numPr>
        <w:tabs>
          <w:tab w:val="left" w:pos="720"/>
        </w:tabs>
        <w:ind w:right="-2"/>
        <w:jc w:val="both"/>
        <w:rPr>
          <w:sz w:val="22"/>
          <w:szCs w:val="22"/>
          <w:lang w:val="sr-Latn-ME"/>
        </w:rPr>
      </w:pPr>
      <w:r w:rsidRPr="005B284F">
        <w:rPr>
          <w:sz w:val="22"/>
          <w:szCs w:val="22"/>
          <w:lang w:val="sr-Latn-ME"/>
        </w:rPr>
        <w:t>Ovaj lijek se ne smije upotrijebiti nakon isteka roka upotrebe navedenog na kutiji lijeka i na bočici. Rok upotrebe odnosi se na poslednji dan navedenog mjeseca.</w:t>
      </w:r>
    </w:p>
    <w:p w14:paraId="6FAB515A" w14:textId="77777777" w:rsidR="005D16A7" w:rsidRPr="005B284F" w:rsidRDefault="005D16A7" w:rsidP="00CA285C">
      <w:pPr>
        <w:pStyle w:val="Default"/>
        <w:widowControl w:val="0"/>
        <w:jc w:val="both"/>
        <w:rPr>
          <w:sz w:val="22"/>
          <w:szCs w:val="22"/>
          <w:lang w:val="sr-Latn-ME"/>
        </w:rPr>
      </w:pPr>
    </w:p>
    <w:p w14:paraId="26DD286C" w14:textId="2BBD0023" w:rsidR="005D16A7" w:rsidRPr="005B284F" w:rsidRDefault="005D16A7" w:rsidP="00CA285C">
      <w:pPr>
        <w:numPr>
          <w:ilvl w:val="12"/>
          <w:numId w:val="0"/>
        </w:numPr>
        <w:ind w:right="-2"/>
        <w:jc w:val="both"/>
        <w:rPr>
          <w:noProof/>
          <w:sz w:val="22"/>
          <w:szCs w:val="22"/>
          <w:lang w:val="sr-Latn-ME"/>
        </w:rPr>
      </w:pPr>
      <w:r w:rsidRPr="005B284F">
        <w:rPr>
          <w:sz w:val="22"/>
          <w:szCs w:val="22"/>
          <w:lang w:val="sr-Latn-ME"/>
        </w:rPr>
        <w:t xml:space="preserve">Nemojte koristiti ovaj lijek ako primjetite da je pakovanje oštećeno ili su vidljivi znakovi neovlašćenog otvaranja. </w:t>
      </w:r>
      <w:r w:rsidRPr="005B284F">
        <w:rPr>
          <w:noProof/>
          <w:sz w:val="22"/>
          <w:szCs w:val="22"/>
          <w:lang w:val="sr-Latn-ME"/>
        </w:rPr>
        <w:t>Nemojte koristiti ovaj lijek</w:t>
      </w:r>
      <w:r w:rsidRPr="005B284F" w:rsidDel="00EF0A19">
        <w:rPr>
          <w:noProof/>
          <w:sz w:val="22"/>
          <w:szCs w:val="22"/>
          <w:lang w:val="sr-Latn-ME"/>
        </w:rPr>
        <w:t xml:space="preserve"> </w:t>
      </w:r>
      <w:r w:rsidRPr="005B284F">
        <w:rPr>
          <w:noProof/>
          <w:sz w:val="22"/>
          <w:szCs w:val="22"/>
          <w:lang w:val="sr-Latn-ME"/>
        </w:rPr>
        <w:t>ako prim</w:t>
      </w:r>
      <w:r w:rsidR="004C5962" w:rsidRPr="005B284F">
        <w:rPr>
          <w:noProof/>
          <w:sz w:val="22"/>
          <w:szCs w:val="22"/>
          <w:lang w:val="sr-Latn-ME"/>
        </w:rPr>
        <w:t>i</w:t>
      </w:r>
      <w:r w:rsidRPr="005B284F">
        <w:rPr>
          <w:noProof/>
          <w:sz w:val="22"/>
          <w:szCs w:val="22"/>
          <w:lang w:val="sr-Latn-ME"/>
        </w:rPr>
        <w:t>jetite bilo kakve vidljive čestice ili promjenu boje.</w:t>
      </w:r>
    </w:p>
    <w:p w14:paraId="0D646F22" w14:textId="77777777" w:rsidR="005D16A7" w:rsidRPr="005B284F" w:rsidRDefault="005D16A7" w:rsidP="00CA285C">
      <w:pPr>
        <w:numPr>
          <w:ilvl w:val="12"/>
          <w:numId w:val="0"/>
        </w:numPr>
        <w:ind w:right="-2"/>
        <w:jc w:val="both"/>
        <w:rPr>
          <w:noProof/>
          <w:sz w:val="22"/>
          <w:szCs w:val="22"/>
          <w:lang w:val="sr-Latn-ME"/>
        </w:rPr>
      </w:pPr>
    </w:p>
    <w:p w14:paraId="61083228" w14:textId="77777777" w:rsidR="005D16A7" w:rsidRPr="005B284F" w:rsidRDefault="005D16A7" w:rsidP="00CA285C">
      <w:pPr>
        <w:numPr>
          <w:ilvl w:val="12"/>
          <w:numId w:val="0"/>
        </w:numPr>
        <w:ind w:right="-2"/>
        <w:jc w:val="both"/>
        <w:rPr>
          <w:noProof/>
          <w:sz w:val="22"/>
          <w:szCs w:val="22"/>
          <w:lang w:val="sr-Latn-ME"/>
        </w:rPr>
      </w:pPr>
      <w:r w:rsidRPr="005B284F">
        <w:rPr>
          <w:noProof/>
          <w:sz w:val="22"/>
          <w:szCs w:val="22"/>
          <w:lang w:val="sr-Latn-ME"/>
        </w:rPr>
        <w:t>Ovaj lijek je namijenjen samo za jednokratnu primjenu. Lijek treba iskoristiti odmah nakon otvaranja. Sav neiskorišćeni rastvor treba odbaciti.</w:t>
      </w:r>
    </w:p>
    <w:p w14:paraId="12791B53" w14:textId="77777777" w:rsidR="005D16A7" w:rsidRPr="005B284F" w:rsidRDefault="005D16A7" w:rsidP="00CA285C">
      <w:pPr>
        <w:pStyle w:val="Default"/>
        <w:widowControl w:val="0"/>
        <w:jc w:val="both"/>
        <w:rPr>
          <w:sz w:val="22"/>
          <w:szCs w:val="22"/>
          <w:lang w:val="sr-Latn-ME"/>
        </w:rPr>
      </w:pPr>
    </w:p>
    <w:p w14:paraId="15C7F24B" w14:textId="77777777" w:rsidR="00D01E45" w:rsidRPr="005B284F" w:rsidRDefault="00D01E45" w:rsidP="00CA285C">
      <w:pPr>
        <w:jc w:val="both"/>
        <w:rPr>
          <w:sz w:val="22"/>
          <w:szCs w:val="22"/>
          <w:lang w:val="sr-Latn-ME" w:eastAsia="hr-HR"/>
        </w:rPr>
      </w:pPr>
      <w:r w:rsidRPr="005B284F">
        <w:rPr>
          <w:sz w:val="22"/>
          <w:szCs w:val="22"/>
          <w:lang w:val="sr-Latn-ME" w:eastAsia="hr-HR"/>
        </w:rPr>
        <w:t>Ljekove ne treba bacati u kanalizaciju, niti kućni otpad. Ove mjere pomažu očuvanju životne sredine.</w:t>
      </w:r>
    </w:p>
    <w:p w14:paraId="15C7F24C" w14:textId="77777777" w:rsidR="00D01E45" w:rsidRPr="005B284F" w:rsidRDefault="00D01E45" w:rsidP="00CA285C">
      <w:pPr>
        <w:jc w:val="both"/>
        <w:rPr>
          <w:sz w:val="22"/>
          <w:szCs w:val="22"/>
          <w:lang w:val="sr-Latn-ME" w:eastAsia="hr-HR"/>
        </w:rPr>
      </w:pPr>
      <w:r w:rsidRPr="005B284F">
        <w:rPr>
          <w:sz w:val="22"/>
          <w:szCs w:val="22"/>
          <w:lang w:val="sr-Latn-ME" w:eastAsia="hr-HR"/>
        </w:rPr>
        <w:t>Neupotrijebljeni lijek se uništava u skladu sa važećim propisima.</w:t>
      </w:r>
    </w:p>
    <w:p w14:paraId="3F951D5B" w14:textId="77777777" w:rsidR="00EE66AD" w:rsidRPr="005B284F" w:rsidRDefault="00EE66AD" w:rsidP="00CA285C">
      <w:pPr>
        <w:jc w:val="both"/>
        <w:rPr>
          <w:b/>
          <w:bCs/>
          <w:sz w:val="22"/>
          <w:szCs w:val="22"/>
          <w:lang w:val="sr-Latn-ME" w:eastAsia="hr-HR"/>
        </w:rPr>
      </w:pPr>
    </w:p>
    <w:p w14:paraId="15C7F24D" w14:textId="4FE902BA" w:rsidR="00396B66" w:rsidRDefault="00396B66" w:rsidP="00CA285C">
      <w:pPr>
        <w:jc w:val="both"/>
        <w:rPr>
          <w:bCs/>
          <w:sz w:val="22"/>
          <w:szCs w:val="22"/>
          <w:lang w:val="sr-Latn-ME"/>
        </w:rPr>
      </w:pPr>
    </w:p>
    <w:p w14:paraId="391A6BC4" w14:textId="03D27664" w:rsidR="005B284F" w:rsidRDefault="005B284F" w:rsidP="00CA285C">
      <w:pPr>
        <w:jc w:val="both"/>
        <w:rPr>
          <w:bCs/>
          <w:sz w:val="22"/>
          <w:szCs w:val="22"/>
          <w:lang w:val="sr-Latn-ME"/>
        </w:rPr>
      </w:pPr>
    </w:p>
    <w:p w14:paraId="3C148A35" w14:textId="4A925723" w:rsidR="005B284F" w:rsidRDefault="005B284F" w:rsidP="00CA285C">
      <w:pPr>
        <w:jc w:val="both"/>
        <w:rPr>
          <w:bCs/>
          <w:sz w:val="22"/>
          <w:szCs w:val="22"/>
          <w:lang w:val="sr-Latn-ME"/>
        </w:rPr>
      </w:pPr>
    </w:p>
    <w:p w14:paraId="6B25A70A" w14:textId="768D73BE" w:rsidR="005B284F" w:rsidRDefault="005B284F" w:rsidP="00CA285C">
      <w:pPr>
        <w:jc w:val="both"/>
        <w:rPr>
          <w:bCs/>
          <w:sz w:val="22"/>
          <w:szCs w:val="22"/>
          <w:lang w:val="sr-Latn-ME"/>
        </w:rPr>
      </w:pPr>
    </w:p>
    <w:p w14:paraId="2B9E4758" w14:textId="2A5AE35B" w:rsidR="005B284F" w:rsidRDefault="005B284F" w:rsidP="00CA285C">
      <w:pPr>
        <w:jc w:val="both"/>
        <w:rPr>
          <w:bCs/>
          <w:sz w:val="22"/>
          <w:szCs w:val="22"/>
          <w:lang w:val="sr-Latn-ME"/>
        </w:rPr>
      </w:pPr>
    </w:p>
    <w:p w14:paraId="7BD0D8B2" w14:textId="0486E793" w:rsidR="005B284F" w:rsidRDefault="005B284F" w:rsidP="00CA285C">
      <w:pPr>
        <w:jc w:val="both"/>
        <w:rPr>
          <w:bCs/>
          <w:sz w:val="22"/>
          <w:szCs w:val="22"/>
          <w:lang w:val="sr-Latn-ME"/>
        </w:rPr>
      </w:pPr>
    </w:p>
    <w:p w14:paraId="466EAD4C" w14:textId="04B1DF19" w:rsidR="005B284F" w:rsidRDefault="005B284F" w:rsidP="00CA285C">
      <w:pPr>
        <w:jc w:val="both"/>
        <w:rPr>
          <w:bCs/>
          <w:sz w:val="22"/>
          <w:szCs w:val="22"/>
          <w:lang w:val="sr-Latn-ME"/>
        </w:rPr>
      </w:pPr>
    </w:p>
    <w:p w14:paraId="36C870D7" w14:textId="77777777" w:rsidR="005B284F" w:rsidRPr="005B284F" w:rsidRDefault="005B284F" w:rsidP="00CA285C">
      <w:pPr>
        <w:jc w:val="both"/>
        <w:rPr>
          <w:bCs/>
          <w:sz w:val="22"/>
          <w:szCs w:val="22"/>
          <w:lang w:val="sr-Latn-ME"/>
        </w:rPr>
      </w:pPr>
    </w:p>
    <w:p w14:paraId="15C7F24E" w14:textId="77777777" w:rsidR="00A32113" w:rsidRPr="005B284F" w:rsidRDefault="00A32113" w:rsidP="00CA285C">
      <w:pPr>
        <w:tabs>
          <w:tab w:val="left" w:pos="540"/>
          <w:tab w:val="left" w:pos="569"/>
        </w:tabs>
        <w:jc w:val="both"/>
        <w:rPr>
          <w:b/>
          <w:bCs/>
          <w:sz w:val="22"/>
          <w:szCs w:val="22"/>
          <w:lang w:val="sr-Latn-ME"/>
        </w:rPr>
      </w:pPr>
      <w:r w:rsidRPr="005B284F">
        <w:rPr>
          <w:b/>
          <w:bCs/>
          <w:sz w:val="22"/>
          <w:szCs w:val="22"/>
          <w:lang w:val="sr-Latn-ME"/>
        </w:rPr>
        <w:lastRenderedPageBreak/>
        <w:t xml:space="preserve">6. </w:t>
      </w:r>
      <w:r w:rsidR="00291DAD" w:rsidRPr="005B284F">
        <w:rPr>
          <w:b/>
          <w:bCs/>
          <w:sz w:val="22"/>
          <w:szCs w:val="22"/>
          <w:lang w:val="sr-Latn-ME"/>
        </w:rPr>
        <w:tab/>
      </w:r>
      <w:r w:rsidR="00326EEC" w:rsidRPr="005B284F">
        <w:rPr>
          <w:b/>
          <w:bCs/>
          <w:sz w:val="22"/>
          <w:szCs w:val="22"/>
          <w:lang w:val="sr-Latn-ME"/>
        </w:rPr>
        <w:t xml:space="preserve">SADRŽAJ PAKOVANJA I </w:t>
      </w:r>
      <w:r w:rsidRPr="005B284F">
        <w:rPr>
          <w:b/>
          <w:bCs/>
          <w:sz w:val="22"/>
          <w:szCs w:val="22"/>
          <w:lang w:val="sr-Latn-ME"/>
        </w:rPr>
        <w:t>DODATNE INFORMACIJE</w:t>
      </w:r>
      <w:r w:rsidR="00E06040" w:rsidRPr="005B284F">
        <w:rPr>
          <w:b/>
          <w:bCs/>
          <w:sz w:val="22"/>
          <w:szCs w:val="22"/>
          <w:lang w:val="sr-Latn-ME"/>
        </w:rPr>
        <w:t xml:space="preserve"> </w:t>
      </w:r>
    </w:p>
    <w:p w14:paraId="15C7F24F" w14:textId="77777777" w:rsidR="00445D8F" w:rsidRPr="005B284F" w:rsidRDefault="00445D8F" w:rsidP="00CA285C">
      <w:pPr>
        <w:jc w:val="both"/>
        <w:rPr>
          <w:sz w:val="22"/>
          <w:szCs w:val="22"/>
          <w:lang w:val="sr-Latn-ME"/>
        </w:rPr>
      </w:pPr>
    </w:p>
    <w:p w14:paraId="15C7F250" w14:textId="4796E4DE" w:rsidR="00445D8F" w:rsidRPr="005B284F" w:rsidRDefault="00A32113" w:rsidP="00CA285C">
      <w:pPr>
        <w:jc w:val="both"/>
        <w:rPr>
          <w:b/>
          <w:sz w:val="22"/>
          <w:szCs w:val="22"/>
          <w:lang w:val="sr-Latn-ME"/>
        </w:rPr>
      </w:pPr>
      <w:r w:rsidRPr="005B284F">
        <w:rPr>
          <w:b/>
          <w:bCs/>
          <w:sz w:val="22"/>
          <w:szCs w:val="22"/>
          <w:lang w:val="sr-Latn-ME"/>
        </w:rPr>
        <w:t xml:space="preserve">Šta sadrži lijek </w:t>
      </w:r>
      <w:r w:rsidR="006E48D6" w:rsidRPr="005B284F">
        <w:rPr>
          <w:b/>
          <w:bCs/>
          <w:sz w:val="22"/>
          <w:szCs w:val="22"/>
          <w:lang w:val="sr-Latn-ME"/>
        </w:rPr>
        <w:t>Comboval</w:t>
      </w:r>
    </w:p>
    <w:p w14:paraId="15C7F251" w14:textId="77777777" w:rsidR="00326EEC" w:rsidRPr="005B284F" w:rsidRDefault="00326EEC" w:rsidP="00CA285C">
      <w:pPr>
        <w:jc w:val="both"/>
        <w:rPr>
          <w:b/>
          <w:sz w:val="22"/>
          <w:szCs w:val="22"/>
          <w:lang w:val="sr-Latn-ME"/>
        </w:rPr>
      </w:pPr>
    </w:p>
    <w:p w14:paraId="15C7F252" w14:textId="793DC71A" w:rsidR="00326EEC" w:rsidRPr="005B284F" w:rsidRDefault="00326EEC" w:rsidP="00AA070D">
      <w:pPr>
        <w:keepNext/>
        <w:numPr>
          <w:ilvl w:val="0"/>
          <w:numId w:val="41"/>
        </w:numPr>
        <w:tabs>
          <w:tab w:val="left" w:pos="720"/>
        </w:tabs>
        <w:ind w:right="-2"/>
        <w:jc w:val="both"/>
        <w:rPr>
          <w:i/>
          <w:sz w:val="22"/>
          <w:szCs w:val="22"/>
          <w:lang w:val="sr-Latn-ME"/>
        </w:rPr>
      </w:pPr>
      <w:r w:rsidRPr="005B284F">
        <w:rPr>
          <w:sz w:val="22"/>
          <w:szCs w:val="22"/>
          <w:lang w:val="sr-Latn-ME"/>
        </w:rPr>
        <w:t>Aktivne supstance su</w:t>
      </w:r>
      <w:r w:rsidR="00836005" w:rsidRPr="005B284F">
        <w:rPr>
          <w:sz w:val="22"/>
          <w:szCs w:val="22"/>
          <w:lang w:val="sr-Latn-ME"/>
        </w:rPr>
        <w:t xml:space="preserve"> paracetamol i ibuprofen</w:t>
      </w:r>
      <w:r w:rsidR="00F115C2" w:rsidRPr="005B284F">
        <w:rPr>
          <w:sz w:val="22"/>
          <w:szCs w:val="22"/>
          <w:lang w:val="sr-Latn-ME"/>
        </w:rPr>
        <w:t xml:space="preserve"> (u obliku ibuprofen natrijum dihidrata)</w:t>
      </w:r>
      <w:r w:rsidR="00836005" w:rsidRPr="005B284F">
        <w:rPr>
          <w:sz w:val="22"/>
          <w:szCs w:val="22"/>
          <w:lang w:val="sr-Latn-ME"/>
        </w:rPr>
        <w:t>.</w:t>
      </w:r>
      <w:r w:rsidR="00446E16" w:rsidRPr="005B284F">
        <w:rPr>
          <w:sz w:val="22"/>
          <w:szCs w:val="22"/>
          <w:lang w:val="sr-Latn-ME"/>
        </w:rPr>
        <w:t xml:space="preserve"> Jedan ml rastvora za infuziju sadrži 10 mg paracetamola i 3 mg ibuprofena (u obliku ibuprofen natrijum dihidrata).</w:t>
      </w:r>
    </w:p>
    <w:p w14:paraId="15C7F253" w14:textId="36577D36" w:rsidR="00326EEC" w:rsidRPr="005B284F" w:rsidRDefault="00326EEC" w:rsidP="00AA070D">
      <w:pPr>
        <w:keepNext/>
        <w:numPr>
          <w:ilvl w:val="0"/>
          <w:numId w:val="41"/>
        </w:numPr>
        <w:ind w:right="-2"/>
        <w:jc w:val="both"/>
        <w:rPr>
          <w:sz w:val="22"/>
          <w:szCs w:val="22"/>
          <w:lang w:val="sr-Latn-ME"/>
        </w:rPr>
      </w:pPr>
      <w:r w:rsidRPr="005B284F">
        <w:rPr>
          <w:sz w:val="22"/>
          <w:szCs w:val="22"/>
          <w:lang w:val="sr-Latn-ME"/>
        </w:rPr>
        <w:t>Pomoćn</w:t>
      </w:r>
      <w:r w:rsidR="00836005" w:rsidRPr="005B284F">
        <w:rPr>
          <w:sz w:val="22"/>
          <w:szCs w:val="22"/>
          <w:lang w:val="sr-Latn-ME"/>
        </w:rPr>
        <w:t>e</w:t>
      </w:r>
      <w:r w:rsidRPr="005B284F">
        <w:rPr>
          <w:sz w:val="22"/>
          <w:szCs w:val="22"/>
          <w:lang w:val="sr-Latn-ME"/>
        </w:rPr>
        <w:t xml:space="preserve"> supstance su</w:t>
      </w:r>
      <w:r w:rsidR="00F115C2" w:rsidRPr="005B284F">
        <w:rPr>
          <w:sz w:val="22"/>
          <w:szCs w:val="22"/>
          <w:lang w:val="sr-Latn-ME"/>
        </w:rPr>
        <w:t>:</w:t>
      </w:r>
      <w:r w:rsidR="00836005" w:rsidRPr="005B284F">
        <w:rPr>
          <w:sz w:val="22"/>
          <w:szCs w:val="22"/>
          <w:lang w:val="sr-Latn-ME"/>
        </w:rPr>
        <w:t xml:space="preserve"> cistein</w:t>
      </w:r>
      <w:r w:rsidR="004C5962" w:rsidRPr="005B284F">
        <w:rPr>
          <w:sz w:val="22"/>
          <w:szCs w:val="22"/>
          <w:lang w:val="sr-Latn-ME"/>
        </w:rPr>
        <w:t xml:space="preserve"> </w:t>
      </w:r>
      <w:r w:rsidR="00836005" w:rsidRPr="005B284F">
        <w:rPr>
          <w:sz w:val="22"/>
          <w:szCs w:val="22"/>
          <w:lang w:val="sr-Latn-ME"/>
        </w:rPr>
        <w:t>hidrohlorid monohidrat; dinatrijum</w:t>
      </w:r>
      <w:r w:rsidR="004C5962" w:rsidRPr="005B284F">
        <w:rPr>
          <w:sz w:val="22"/>
          <w:szCs w:val="22"/>
          <w:lang w:val="sr-Latn-ME"/>
        </w:rPr>
        <w:t xml:space="preserve"> </w:t>
      </w:r>
      <w:r w:rsidR="00836005" w:rsidRPr="005B284F">
        <w:rPr>
          <w:sz w:val="22"/>
          <w:szCs w:val="22"/>
          <w:lang w:val="sr-Latn-ME"/>
        </w:rPr>
        <w:t>fosfat dihidrat; manitol; hlorovodonična kiselina (za podešavanje pH); natrijum</w:t>
      </w:r>
      <w:r w:rsidR="004C5962" w:rsidRPr="005B284F">
        <w:rPr>
          <w:sz w:val="22"/>
          <w:szCs w:val="22"/>
          <w:lang w:val="sr-Latn-ME"/>
        </w:rPr>
        <w:t xml:space="preserve"> </w:t>
      </w:r>
      <w:r w:rsidR="00836005" w:rsidRPr="005B284F">
        <w:rPr>
          <w:sz w:val="22"/>
          <w:szCs w:val="22"/>
          <w:lang w:val="sr-Latn-ME"/>
        </w:rPr>
        <w:t>hidroksid (za podešavanje pH) i voda za injekcije.</w:t>
      </w:r>
      <w:r w:rsidRPr="005B284F">
        <w:rPr>
          <w:sz w:val="22"/>
          <w:szCs w:val="22"/>
          <w:lang w:val="sr-Latn-ME"/>
        </w:rPr>
        <w:t xml:space="preserve"> </w:t>
      </w:r>
    </w:p>
    <w:p w14:paraId="15C7F254" w14:textId="77777777" w:rsidR="00326EEC" w:rsidRPr="005B284F" w:rsidRDefault="00326EEC" w:rsidP="00CA285C">
      <w:pPr>
        <w:jc w:val="both"/>
        <w:rPr>
          <w:sz w:val="22"/>
          <w:szCs w:val="22"/>
          <w:lang w:val="sr-Latn-ME"/>
        </w:rPr>
      </w:pPr>
    </w:p>
    <w:p w14:paraId="15C7F255" w14:textId="36261EE4" w:rsidR="00A32113" w:rsidRPr="005B284F" w:rsidRDefault="00A32113" w:rsidP="00CA285C">
      <w:pPr>
        <w:jc w:val="both"/>
        <w:rPr>
          <w:b/>
          <w:sz w:val="22"/>
          <w:szCs w:val="22"/>
          <w:lang w:val="sr-Latn-ME"/>
        </w:rPr>
      </w:pPr>
      <w:r w:rsidRPr="005B284F">
        <w:rPr>
          <w:b/>
          <w:sz w:val="22"/>
          <w:szCs w:val="22"/>
          <w:lang w:val="sr-Latn-ME"/>
        </w:rPr>
        <w:t xml:space="preserve">Kako izgleda lijek </w:t>
      </w:r>
      <w:r w:rsidR="006E48D6" w:rsidRPr="005B284F">
        <w:rPr>
          <w:b/>
          <w:sz w:val="22"/>
          <w:szCs w:val="22"/>
          <w:lang w:val="sr-Latn-ME"/>
        </w:rPr>
        <w:t xml:space="preserve">Comboval </w:t>
      </w:r>
      <w:r w:rsidRPr="005B284F">
        <w:rPr>
          <w:b/>
          <w:sz w:val="22"/>
          <w:szCs w:val="22"/>
          <w:lang w:val="sr-Latn-ME"/>
        </w:rPr>
        <w:t>i sadržaj pakovanja</w:t>
      </w:r>
    </w:p>
    <w:p w14:paraId="6F7BCEDE" w14:textId="77777777" w:rsidR="00092E77" w:rsidRPr="005B284F" w:rsidRDefault="00092E77" w:rsidP="00CA285C">
      <w:pPr>
        <w:jc w:val="both"/>
        <w:rPr>
          <w:b/>
          <w:sz w:val="22"/>
          <w:szCs w:val="22"/>
          <w:lang w:val="sr-Latn-ME"/>
        </w:rPr>
      </w:pPr>
    </w:p>
    <w:p w14:paraId="68374C0C" w14:textId="10EA7E28" w:rsidR="00092E77" w:rsidRPr="005B284F" w:rsidRDefault="004C5962" w:rsidP="00446E16">
      <w:pPr>
        <w:jc w:val="both"/>
        <w:outlineLvl w:val="0"/>
        <w:rPr>
          <w:sz w:val="22"/>
          <w:szCs w:val="22"/>
          <w:lang w:val="sr-Latn-ME"/>
        </w:rPr>
      </w:pPr>
      <w:r w:rsidRPr="005B284F">
        <w:rPr>
          <w:sz w:val="22"/>
          <w:szCs w:val="22"/>
          <w:lang w:val="sr-Latn-ME"/>
        </w:rPr>
        <w:t xml:space="preserve">Lijek </w:t>
      </w:r>
      <w:r w:rsidR="00D92645" w:rsidRPr="005B284F">
        <w:rPr>
          <w:sz w:val="22"/>
          <w:szCs w:val="22"/>
          <w:lang w:val="sr-Latn-ME"/>
        </w:rPr>
        <w:t>Comboval 10 mg/ml + 3 mg/ml rastvor za infuziju je bistar, bezbojan rastvor</w:t>
      </w:r>
      <w:r w:rsidR="00446E16" w:rsidRPr="005B284F">
        <w:rPr>
          <w:sz w:val="22"/>
          <w:szCs w:val="22"/>
          <w:lang w:val="sr-Latn-ME"/>
        </w:rPr>
        <w:t xml:space="preserve">, </w:t>
      </w:r>
      <w:r w:rsidR="00D92645" w:rsidRPr="005B284F">
        <w:rPr>
          <w:sz w:val="22"/>
          <w:szCs w:val="22"/>
          <w:lang w:val="sr-Latn-ME"/>
        </w:rPr>
        <w:t>bez vidljivih čestica</w:t>
      </w:r>
      <w:r w:rsidR="00446E16" w:rsidRPr="005B284F">
        <w:rPr>
          <w:sz w:val="22"/>
          <w:szCs w:val="22"/>
          <w:lang w:val="sr-Latn-ME"/>
        </w:rPr>
        <w:t>, sa pH 6,3 - 7,3 i osmolalnošću od 285 - 320 mOsmol/kg.</w:t>
      </w:r>
    </w:p>
    <w:p w14:paraId="42A5BAE3" w14:textId="0EF674F0" w:rsidR="00446E16" w:rsidRPr="005B284F" w:rsidRDefault="00446E16" w:rsidP="00446E16">
      <w:pPr>
        <w:jc w:val="both"/>
        <w:outlineLvl w:val="0"/>
        <w:rPr>
          <w:sz w:val="22"/>
          <w:szCs w:val="22"/>
          <w:lang w:val="sr-Latn-ME"/>
        </w:rPr>
      </w:pPr>
    </w:p>
    <w:p w14:paraId="54CBCFEA" w14:textId="1FF0DBB4" w:rsidR="00446E16" w:rsidRPr="005B284F" w:rsidRDefault="00446E16" w:rsidP="00446E16">
      <w:pPr>
        <w:jc w:val="both"/>
        <w:outlineLvl w:val="0"/>
        <w:rPr>
          <w:noProof/>
          <w:sz w:val="22"/>
          <w:szCs w:val="22"/>
          <w:lang w:val="sr-Latn-ME"/>
        </w:rPr>
      </w:pPr>
      <w:r w:rsidRPr="005B284F">
        <w:rPr>
          <w:noProof/>
          <w:sz w:val="22"/>
          <w:szCs w:val="22"/>
          <w:lang w:val="sr-Latn-ME"/>
        </w:rPr>
        <w:t>Lijek Comboval, 10 mg/ml + 3 mg/ml, rastvor za infuziju je dostupan u providnim, staklenim bočicama tipa II, od 100 ml, zatvorenim sivim brombutilnim gumenim čepom i aluminijumskim „</w:t>
      </w:r>
      <w:r w:rsidRPr="005B284F">
        <w:rPr>
          <w:i/>
          <w:noProof/>
          <w:sz w:val="22"/>
          <w:szCs w:val="22"/>
          <w:lang w:val="sr-Latn-ME"/>
        </w:rPr>
        <w:t>flip-off</w:t>
      </w:r>
      <w:r w:rsidRPr="005B284F">
        <w:rPr>
          <w:noProof/>
          <w:sz w:val="22"/>
          <w:szCs w:val="22"/>
          <w:lang w:val="sr-Latn-ME"/>
        </w:rPr>
        <w:t xml:space="preserve">“ poklopcem. U pakovanju </w:t>
      </w:r>
      <w:r w:rsidRPr="005B284F">
        <w:rPr>
          <w:color w:val="000000"/>
          <w:sz w:val="22"/>
          <w:szCs w:val="22"/>
          <w:lang w:val="sr-Latn-ME"/>
        </w:rPr>
        <w:t>se nalazi</w:t>
      </w:r>
      <w:r w:rsidRPr="005B284F">
        <w:rPr>
          <w:noProof/>
          <w:sz w:val="22"/>
          <w:szCs w:val="22"/>
          <w:lang w:val="sr-Latn-ME"/>
        </w:rPr>
        <w:t xml:space="preserve"> 10 bočica.</w:t>
      </w:r>
    </w:p>
    <w:p w14:paraId="60D6CF3C" w14:textId="77777777" w:rsidR="00D92645" w:rsidRPr="005B284F" w:rsidRDefault="00D92645" w:rsidP="00AA070D">
      <w:pPr>
        <w:pStyle w:val="Default"/>
        <w:widowControl w:val="0"/>
        <w:jc w:val="both"/>
        <w:rPr>
          <w:sz w:val="22"/>
          <w:szCs w:val="22"/>
          <w:lang w:val="sr-Latn-ME"/>
        </w:rPr>
      </w:pPr>
    </w:p>
    <w:p w14:paraId="15C7F257" w14:textId="77777777" w:rsidR="00A32113" w:rsidRPr="005B284F" w:rsidRDefault="00A32113" w:rsidP="00CA285C">
      <w:pPr>
        <w:jc w:val="both"/>
        <w:rPr>
          <w:b/>
          <w:sz w:val="22"/>
          <w:szCs w:val="22"/>
          <w:lang w:val="sr-Latn-ME"/>
        </w:rPr>
      </w:pPr>
      <w:r w:rsidRPr="005B284F">
        <w:rPr>
          <w:b/>
          <w:sz w:val="22"/>
          <w:szCs w:val="22"/>
          <w:lang w:val="sr-Latn-ME"/>
        </w:rPr>
        <w:t xml:space="preserve">Nosilac dozvole i </w:t>
      </w:r>
      <w:r w:rsidR="00C66783" w:rsidRPr="005B284F">
        <w:rPr>
          <w:b/>
          <w:sz w:val="22"/>
          <w:szCs w:val="22"/>
          <w:lang w:val="sr-Latn-ME"/>
        </w:rPr>
        <w:t>p</w:t>
      </w:r>
      <w:r w:rsidRPr="005B284F">
        <w:rPr>
          <w:b/>
          <w:sz w:val="22"/>
          <w:szCs w:val="22"/>
          <w:lang w:val="sr-Latn-ME"/>
        </w:rPr>
        <w:t>roizvođač</w:t>
      </w:r>
    </w:p>
    <w:p w14:paraId="15C7F258" w14:textId="77777777" w:rsidR="00445D8F" w:rsidRPr="005B284F" w:rsidRDefault="00445D8F" w:rsidP="00CA285C">
      <w:pPr>
        <w:jc w:val="both"/>
        <w:rPr>
          <w:sz w:val="22"/>
          <w:szCs w:val="22"/>
          <w:lang w:val="sr-Latn-ME"/>
        </w:rPr>
      </w:pPr>
    </w:p>
    <w:p w14:paraId="5D3F2F33" w14:textId="2D186E9D" w:rsidR="009E5025" w:rsidRDefault="00D92645" w:rsidP="00CA285C">
      <w:pPr>
        <w:jc w:val="both"/>
        <w:rPr>
          <w:b/>
          <w:bCs/>
          <w:sz w:val="22"/>
          <w:szCs w:val="22"/>
          <w:lang w:val="sr-Latn-ME"/>
        </w:rPr>
      </w:pPr>
      <w:r w:rsidRPr="005B284F">
        <w:rPr>
          <w:b/>
          <w:bCs/>
          <w:sz w:val="22"/>
          <w:szCs w:val="22"/>
          <w:lang w:val="sr-Latn-ME"/>
        </w:rPr>
        <w:t>Nosilac dozvole:</w:t>
      </w:r>
    </w:p>
    <w:p w14:paraId="1D5852E8" w14:textId="77777777" w:rsidR="005B284F" w:rsidRPr="005B284F" w:rsidRDefault="005B284F" w:rsidP="00CA285C">
      <w:pPr>
        <w:jc w:val="both"/>
        <w:rPr>
          <w:b/>
          <w:bCs/>
          <w:sz w:val="22"/>
          <w:szCs w:val="22"/>
          <w:lang w:val="sr-Latn-ME"/>
        </w:rPr>
      </w:pPr>
    </w:p>
    <w:p w14:paraId="5A1844E5" w14:textId="77777777" w:rsidR="009E5025" w:rsidRPr="005B284F" w:rsidRDefault="009E5025" w:rsidP="004D4D62">
      <w:pPr>
        <w:pStyle w:val="NormalWeb"/>
        <w:jc w:val="both"/>
        <w:rPr>
          <w:rFonts w:ascii="Times New Roman" w:eastAsia="Times New Roman" w:hAnsi="Times New Roman" w:cs="Times New Roman"/>
          <w:lang w:eastAsia="en-US"/>
        </w:rPr>
      </w:pPr>
      <w:bookmarkStart w:id="1" w:name="_Hlk167957103"/>
      <w:r w:rsidRPr="005B284F">
        <w:rPr>
          <w:rFonts w:ascii="Times New Roman" w:eastAsia="Times New Roman" w:hAnsi="Times New Roman" w:cs="Times New Roman"/>
          <w:lang w:eastAsia="en-US"/>
        </w:rPr>
        <w:t>"SALUS PODGORICA" DOO PODGORICA</w:t>
      </w:r>
      <w:r w:rsidRPr="005B284F" w:rsidDel="00092E77">
        <w:rPr>
          <w:rFonts w:ascii="Times New Roman" w:eastAsia="Times New Roman" w:hAnsi="Times New Roman" w:cs="Times New Roman"/>
          <w:lang w:eastAsia="en-US"/>
        </w:rPr>
        <w:t xml:space="preserve"> </w:t>
      </w:r>
    </w:p>
    <w:bookmarkEnd w:id="1"/>
    <w:p w14:paraId="6E38918C" w14:textId="77777777" w:rsidR="009E5025" w:rsidRPr="005B284F" w:rsidRDefault="00D92645" w:rsidP="004D4D62">
      <w:pPr>
        <w:pStyle w:val="NormalWeb"/>
        <w:jc w:val="both"/>
        <w:rPr>
          <w:rFonts w:ascii="Times New Roman" w:hAnsi="Times New Roman" w:cs="Times New Roman"/>
          <w:color w:val="000000"/>
        </w:rPr>
      </w:pPr>
      <w:r w:rsidRPr="005B284F">
        <w:rPr>
          <w:rFonts w:ascii="Times New Roman" w:hAnsi="Times New Roman" w:cs="Times New Roman"/>
          <w:color w:val="000000"/>
        </w:rPr>
        <w:t>Ulica Svetlane Kane Radević, Poslovna zgrada Europoint, I sprat,</w:t>
      </w:r>
    </w:p>
    <w:p w14:paraId="5E5E237E" w14:textId="7F111832" w:rsidR="00D92645" w:rsidRPr="005B284F" w:rsidRDefault="00D92645" w:rsidP="00AA070D">
      <w:pPr>
        <w:pStyle w:val="NormalWeb"/>
        <w:rPr>
          <w:rFonts w:ascii="Times New Roman" w:hAnsi="Times New Roman" w:cs="Times New Roman"/>
        </w:rPr>
      </w:pPr>
      <w:r w:rsidRPr="005B284F">
        <w:rPr>
          <w:rFonts w:ascii="Times New Roman" w:hAnsi="Times New Roman" w:cs="Times New Roman"/>
          <w:color w:val="000000"/>
        </w:rPr>
        <w:t>81000</w:t>
      </w:r>
      <w:r w:rsidR="009E5025" w:rsidRPr="005B284F">
        <w:rPr>
          <w:rFonts w:ascii="Times New Roman" w:hAnsi="Times New Roman" w:cs="Times New Roman"/>
          <w:color w:val="000000"/>
        </w:rPr>
        <w:t xml:space="preserve"> </w:t>
      </w:r>
      <w:r w:rsidRPr="005B284F">
        <w:rPr>
          <w:rFonts w:ascii="Times New Roman" w:hAnsi="Times New Roman" w:cs="Times New Roman"/>
          <w:color w:val="000000"/>
        </w:rPr>
        <w:t>Podgorica, Crna Gora</w:t>
      </w:r>
      <w:r w:rsidRPr="005B284F">
        <w:rPr>
          <w:rFonts w:ascii="Times New Roman" w:hAnsi="Times New Roman" w:cs="Times New Roman"/>
          <w:color w:val="000000"/>
        </w:rPr>
        <w:br/>
      </w:r>
    </w:p>
    <w:p w14:paraId="5C8D38B1" w14:textId="7B00693A" w:rsidR="009E5025" w:rsidRDefault="00D92645" w:rsidP="00CA285C">
      <w:pPr>
        <w:jc w:val="both"/>
        <w:rPr>
          <w:b/>
          <w:bCs/>
          <w:sz w:val="22"/>
          <w:szCs w:val="22"/>
          <w:lang w:val="sr-Latn-ME"/>
        </w:rPr>
      </w:pPr>
      <w:r w:rsidRPr="005B284F">
        <w:rPr>
          <w:b/>
          <w:bCs/>
          <w:sz w:val="22"/>
          <w:szCs w:val="22"/>
          <w:lang w:val="sr-Latn-ME"/>
        </w:rPr>
        <w:t>Proizvođač:</w:t>
      </w:r>
    </w:p>
    <w:p w14:paraId="59D1D0E0" w14:textId="77777777" w:rsidR="005B284F" w:rsidRPr="005B284F" w:rsidRDefault="005B284F" w:rsidP="00CA285C">
      <w:pPr>
        <w:jc w:val="both"/>
        <w:rPr>
          <w:b/>
          <w:bCs/>
          <w:sz w:val="22"/>
          <w:szCs w:val="22"/>
          <w:lang w:val="sr-Latn-ME"/>
        </w:rPr>
      </w:pPr>
    </w:p>
    <w:p w14:paraId="3A5E7FDC" w14:textId="24E70EF7" w:rsidR="00D92645" w:rsidRPr="005B284F" w:rsidRDefault="00D92645" w:rsidP="00CA285C">
      <w:pPr>
        <w:jc w:val="both"/>
        <w:rPr>
          <w:sz w:val="22"/>
          <w:szCs w:val="22"/>
          <w:lang w:val="sr-Latn-ME"/>
        </w:rPr>
      </w:pPr>
      <w:bookmarkStart w:id="2" w:name="_Hlk167957147"/>
      <w:r w:rsidRPr="005B284F">
        <w:rPr>
          <w:sz w:val="22"/>
          <w:szCs w:val="22"/>
          <w:lang w:val="sr-Latn-ME"/>
        </w:rPr>
        <w:t>S.M. Farmaceutici S</w:t>
      </w:r>
      <w:r w:rsidR="00446E16" w:rsidRPr="005B284F">
        <w:rPr>
          <w:sz w:val="22"/>
          <w:szCs w:val="22"/>
          <w:lang w:val="sr-Latn-ME"/>
        </w:rPr>
        <w:t>.r.l</w:t>
      </w:r>
      <w:r w:rsidRPr="005B284F">
        <w:rPr>
          <w:sz w:val="22"/>
          <w:szCs w:val="22"/>
          <w:lang w:val="sr-Latn-ME"/>
        </w:rPr>
        <w:t>, Zona Industriale</w:t>
      </w:r>
      <w:r w:rsidR="00446E16" w:rsidRPr="005B284F">
        <w:rPr>
          <w:sz w:val="22"/>
          <w:szCs w:val="22"/>
          <w:lang w:val="sr-Latn-ME"/>
        </w:rPr>
        <w:t xml:space="preserve"> </w:t>
      </w:r>
      <w:r w:rsidRPr="005B284F">
        <w:rPr>
          <w:sz w:val="22"/>
          <w:szCs w:val="22"/>
          <w:lang w:val="sr-Latn-ME"/>
        </w:rPr>
        <w:t xml:space="preserve">Tito </w:t>
      </w:r>
      <w:r w:rsidR="00CC4D6D">
        <w:rPr>
          <w:sz w:val="22"/>
          <w:szCs w:val="22"/>
          <w:lang w:val="sr-Latn-ME"/>
        </w:rPr>
        <w:t>Scalo, Tito, 85050</w:t>
      </w:r>
      <w:bookmarkStart w:id="3" w:name="_GoBack"/>
      <w:bookmarkEnd w:id="3"/>
      <w:r w:rsidRPr="005B284F">
        <w:rPr>
          <w:sz w:val="22"/>
          <w:szCs w:val="22"/>
          <w:lang w:val="sr-Latn-ME"/>
        </w:rPr>
        <w:t>, Italija</w:t>
      </w:r>
    </w:p>
    <w:bookmarkEnd w:id="2"/>
    <w:p w14:paraId="0AAA356B" w14:textId="77777777" w:rsidR="00D92645" w:rsidRPr="005B284F" w:rsidRDefault="00D92645" w:rsidP="00CA285C">
      <w:pPr>
        <w:jc w:val="both"/>
        <w:rPr>
          <w:sz w:val="22"/>
          <w:szCs w:val="22"/>
          <w:lang w:val="sr-Latn-ME"/>
        </w:rPr>
      </w:pPr>
    </w:p>
    <w:p w14:paraId="15C7F259" w14:textId="77777777" w:rsidR="00A32113" w:rsidRPr="005B284F" w:rsidRDefault="00A32113" w:rsidP="00CA285C">
      <w:pPr>
        <w:jc w:val="both"/>
        <w:rPr>
          <w:b/>
          <w:sz w:val="22"/>
          <w:szCs w:val="22"/>
          <w:lang w:val="sr-Latn-ME"/>
        </w:rPr>
      </w:pPr>
      <w:r w:rsidRPr="005B284F">
        <w:rPr>
          <w:b/>
          <w:sz w:val="22"/>
          <w:szCs w:val="22"/>
          <w:lang w:val="sr-Latn-ME"/>
        </w:rPr>
        <w:t>Režim izdavanja lijeka</w:t>
      </w:r>
    </w:p>
    <w:p w14:paraId="15C7F25A" w14:textId="77777777" w:rsidR="00445D8F" w:rsidRPr="005B284F" w:rsidRDefault="00445D8F" w:rsidP="00CA285C">
      <w:pPr>
        <w:jc w:val="both"/>
        <w:rPr>
          <w:sz w:val="22"/>
          <w:szCs w:val="22"/>
          <w:lang w:val="sr-Latn-ME"/>
        </w:rPr>
      </w:pPr>
    </w:p>
    <w:p w14:paraId="0D757E44" w14:textId="2CBE8BCB" w:rsidR="00D92645" w:rsidRPr="005B284F" w:rsidRDefault="00D92645" w:rsidP="00CA285C">
      <w:pPr>
        <w:jc w:val="both"/>
        <w:rPr>
          <w:bCs/>
          <w:sz w:val="22"/>
          <w:szCs w:val="22"/>
          <w:lang w:val="sr-Latn-ME"/>
        </w:rPr>
      </w:pPr>
      <w:r w:rsidRPr="005B284F">
        <w:rPr>
          <w:bCs/>
          <w:sz w:val="22"/>
          <w:szCs w:val="22"/>
          <w:lang w:val="sr-Latn-ME"/>
        </w:rPr>
        <w:t>Lijek se</w:t>
      </w:r>
      <w:r w:rsidR="004C5962" w:rsidRPr="005B284F">
        <w:rPr>
          <w:bCs/>
          <w:sz w:val="22"/>
          <w:szCs w:val="22"/>
          <w:lang w:val="sr-Latn-ME"/>
        </w:rPr>
        <w:t xml:space="preserve"> izdaje samo na ljekarski recept</w:t>
      </w:r>
      <w:r w:rsidRPr="005B284F">
        <w:rPr>
          <w:bCs/>
          <w:sz w:val="22"/>
          <w:szCs w:val="22"/>
          <w:lang w:val="sr-Latn-ME"/>
        </w:rPr>
        <w:t>.</w:t>
      </w:r>
    </w:p>
    <w:p w14:paraId="60E6F94D" w14:textId="77777777" w:rsidR="00D92645" w:rsidRPr="005B284F" w:rsidRDefault="00D92645" w:rsidP="00CA285C">
      <w:pPr>
        <w:jc w:val="both"/>
        <w:rPr>
          <w:sz w:val="22"/>
          <w:szCs w:val="22"/>
          <w:lang w:val="sr-Latn-ME"/>
        </w:rPr>
      </w:pPr>
    </w:p>
    <w:p w14:paraId="15C7F25B" w14:textId="6AE263F0" w:rsidR="0067145B" w:rsidRPr="005B284F" w:rsidRDefault="00A32113" w:rsidP="00CA285C">
      <w:pPr>
        <w:jc w:val="both"/>
        <w:rPr>
          <w:b/>
          <w:sz w:val="22"/>
          <w:szCs w:val="22"/>
          <w:lang w:val="sr-Latn-ME"/>
        </w:rPr>
      </w:pPr>
      <w:r w:rsidRPr="005B284F">
        <w:rPr>
          <w:b/>
          <w:sz w:val="22"/>
          <w:szCs w:val="22"/>
          <w:lang w:val="sr-Latn-ME"/>
        </w:rPr>
        <w:t>Broj i datum dozvole</w:t>
      </w:r>
    </w:p>
    <w:p w14:paraId="0A20D418" w14:textId="02EE06B0" w:rsidR="005B284F" w:rsidRPr="005B284F" w:rsidRDefault="005B284F" w:rsidP="00CA285C">
      <w:pPr>
        <w:jc w:val="both"/>
        <w:rPr>
          <w:b/>
          <w:sz w:val="22"/>
          <w:szCs w:val="22"/>
          <w:lang w:val="sr-Latn-ME"/>
        </w:rPr>
      </w:pPr>
    </w:p>
    <w:p w14:paraId="008333B5" w14:textId="130844BD" w:rsidR="005B284F" w:rsidRPr="005B284F" w:rsidRDefault="005B284F" w:rsidP="00CA285C">
      <w:pPr>
        <w:jc w:val="both"/>
        <w:rPr>
          <w:sz w:val="22"/>
          <w:szCs w:val="22"/>
          <w:lang w:val="sr-Latn-ME"/>
        </w:rPr>
      </w:pPr>
      <w:r w:rsidRPr="005B284F">
        <w:rPr>
          <w:sz w:val="22"/>
          <w:szCs w:val="22"/>
          <w:lang w:val="sr-Latn-ME"/>
        </w:rPr>
        <w:t>2030/25/2681 - 7715 od 23.07.2025. godine</w:t>
      </w:r>
    </w:p>
    <w:p w14:paraId="15C7F25C" w14:textId="77777777" w:rsidR="00440196" w:rsidRPr="005B284F" w:rsidRDefault="00440196" w:rsidP="00CA285C">
      <w:pPr>
        <w:jc w:val="both"/>
        <w:rPr>
          <w:b/>
          <w:sz w:val="22"/>
          <w:szCs w:val="22"/>
          <w:lang w:val="sr-Latn-ME"/>
        </w:rPr>
      </w:pPr>
    </w:p>
    <w:p w14:paraId="15C7F25D" w14:textId="77777777" w:rsidR="00440196" w:rsidRPr="005B284F" w:rsidRDefault="00440196" w:rsidP="00CA285C">
      <w:pPr>
        <w:jc w:val="both"/>
        <w:rPr>
          <w:b/>
          <w:sz w:val="22"/>
          <w:szCs w:val="22"/>
          <w:lang w:val="sr-Latn-ME"/>
        </w:rPr>
      </w:pPr>
      <w:r w:rsidRPr="005B284F">
        <w:rPr>
          <w:b/>
          <w:sz w:val="22"/>
          <w:szCs w:val="22"/>
          <w:lang w:val="sr-Latn-ME"/>
        </w:rPr>
        <w:t>Ovo uputstvo je posljednji put odobreno</w:t>
      </w:r>
    </w:p>
    <w:p w14:paraId="15C7F25E" w14:textId="04A2A275" w:rsidR="00440196" w:rsidRPr="005B284F" w:rsidRDefault="00440196" w:rsidP="00CA285C">
      <w:pPr>
        <w:jc w:val="both"/>
        <w:rPr>
          <w:bCs/>
          <w:sz w:val="22"/>
          <w:szCs w:val="22"/>
          <w:lang w:val="sr-Latn-ME"/>
        </w:rPr>
      </w:pPr>
    </w:p>
    <w:p w14:paraId="6E3F069E" w14:textId="6B757D4D" w:rsidR="005B284F" w:rsidRPr="005B284F" w:rsidRDefault="005B284F" w:rsidP="00CA285C">
      <w:pPr>
        <w:jc w:val="both"/>
        <w:rPr>
          <w:bCs/>
          <w:sz w:val="22"/>
          <w:szCs w:val="22"/>
          <w:lang w:val="sr-Latn-ME"/>
        </w:rPr>
      </w:pPr>
      <w:r w:rsidRPr="005B284F">
        <w:rPr>
          <w:bCs/>
          <w:sz w:val="22"/>
          <w:szCs w:val="22"/>
          <w:lang w:val="sr-Latn-ME"/>
        </w:rPr>
        <w:t>Jul, 2025. godine</w:t>
      </w:r>
    </w:p>
    <w:p w14:paraId="1B4CA87C" w14:textId="77777777" w:rsidR="00D92645" w:rsidRPr="005B284F" w:rsidRDefault="00D92645" w:rsidP="00CA285C">
      <w:pPr>
        <w:jc w:val="both"/>
        <w:rPr>
          <w:szCs w:val="22"/>
          <w:lang w:val="sr-Latn-ME"/>
        </w:rPr>
      </w:pPr>
    </w:p>
    <w:p w14:paraId="66E84F2C" w14:textId="77777777" w:rsidR="00D92645" w:rsidRPr="005B284F" w:rsidRDefault="00D92645" w:rsidP="00CA285C">
      <w:pPr>
        <w:jc w:val="both"/>
        <w:rPr>
          <w:sz w:val="22"/>
          <w:szCs w:val="22"/>
          <w:lang w:val="sr-Latn-ME"/>
        </w:rPr>
      </w:pPr>
    </w:p>
    <w:p w14:paraId="793238AD" w14:textId="75E3193F" w:rsidR="00D92645" w:rsidRPr="005B284F" w:rsidRDefault="00D92645" w:rsidP="00CA285C">
      <w:pPr>
        <w:jc w:val="both"/>
        <w:rPr>
          <w:i/>
          <w:iCs/>
          <w:sz w:val="22"/>
          <w:szCs w:val="22"/>
          <w:lang w:val="sr-Latn-ME"/>
        </w:rPr>
      </w:pPr>
      <w:r w:rsidRPr="005B284F">
        <w:rPr>
          <w:sz w:val="22"/>
          <w:szCs w:val="22"/>
          <w:lang w:val="sr-Latn-ME"/>
        </w:rPr>
        <w:t>---------------------------------------------------------------------------------------------------------------------------</w:t>
      </w:r>
    </w:p>
    <w:p w14:paraId="16B5420E" w14:textId="49FDBC0A" w:rsidR="00D92645" w:rsidRPr="005B284F" w:rsidRDefault="00D92645" w:rsidP="00CA285C">
      <w:pPr>
        <w:jc w:val="both"/>
        <w:rPr>
          <w:caps/>
          <w:sz w:val="22"/>
          <w:szCs w:val="22"/>
          <w:lang w:val="sr-Latn-ME"/>
        </w:rPr>
      </w:pPr>
      <w:r w:rsidRPr="005B284F">
        <w:rPr>
          <w:caps/>
          <w:sz w:val="22"/>
          <w:szCs w:val="22"/>
          <w:lang w:val="sr-Latn-ME"/>
        </w:rPr>
        <w:t>Sljedeće informacije nam</w:t>
      </w:r>
      <w:r w:rsidR="004C5962" w:rsidRPr="005B284F">
        <w:rPr>
          <w:caps/>
          <w:sz w:val="22"/>
          <w:szCs w:val="22"/>
          <w:lang w:val="sr-Latn-ME"/>
        </w:rPr>
        <w:t>I</w:t>
      </w:r>
      <w:r w:rsidRPr="005B284F">
        <w:rPr>
          <w:caps/>
          <w:sz w:val="22"/>
          <w:szCs w:val="22"/>
          <w:lang w:val="sr-Latn-ME"/>
        </w:rPr>
        <w:t xml:space="preserve">jenjene su isključivo zdravstvenim </w:t>
      </w:r>
      <w:r w:rsidR="00F115C2" w:rsidRPr="005B284F">
        <w:rPr>
          <w:caps/>
          <w:sz w:val="22"/>
          <w:szCs w:val="22"/>
          <w:lang w:val="sr-Latn-ME"/>
        </w:rPr>
        <w:t>RADNICIMA</w:t>
      </w:r>
      <w:r w:rsidRPr="005B284F">
        <w:rPr>
          <w:caps/>
          <w:sz w:val="22"/>
          <w:szCs w:val="22"/>
          <w:lang w:val="sr-Latn-ME"/>
        </w:rPr>
        <w:t>:</w:t>
      </w:r>
    </w:p>
    <w:p w14:paraId="42B3DAA5" w14:textId="77777777" w:rsidR="00D92645" w:rsidRPr="005B284F" w:rsidRDefault="00D92645" w:rsidP="00CA285C">
      <w:pPr>
        <w:jc w:val="both"/>
        <w:rPr>
          <w:caps/>
          <w:sz w:val="22"/>
          <w:szCs w:val="22"/>
          <w:lang w:val="sr-Latn-ME"/>
        </w:rPr>
      </w:pPr>
    </w:p>
    <w:p w14:paraId="08D7B154" w14:textId="4F42D5B0" w:rsidR="00D92645" w:rsidRPr="005B284F" w:rsidRDefault="00D92645" w:rsidP="00CA285C">
      <w:pPr>
        <w:jc w:val="both"/>
        <w:rPr>
          <w:b/>
          <w:bCs/>
          <w:sz w:val="22"/>
          <w:szCs w:val="22"/>
          <w:lang w:val="sr-Latn-ME"/>
        </w:rPr>
      </w:pPr>
      <w:r w:rsidRPr="005B284F">
        <w:rPr>
          <w:b/>
          <w:bCs/>
          <w:noProof/>
          <w:sz w:val="22"/>
          <w:szCs w:val="22"/>
          <w:lang w:val="sr-Latn-ME"/>
        </w:rPr>
        <w:t>Comboval</w:t>
      </w:r>
      <w:r w:rsidR="00446E16" w:rsidRPr="005B284F">
        <w:rPr>
          <w:b/>
          <w:bCs/>
          <w:noProof/>
          <w:sz w:val="22"/>
          <w:szCs w:val="22"/>
          <w:lang w:val="sr-Latn-ME"/>
        </w:rPr>
        <w:t>,</w:t>
      </w:r>
      <w:r w:rsidRPr="005B284F">
        <w:rPr>
          <w:b/>
          <w:bCs/>
          <w:noProof/>
          <w:sz w:val="22"/>
          <w:szCs w:val="22"/>
          <w:lang w:val="sr-Latn-ME"/>
        </w:rPr>
        <w:t xml:space="preserve"> 10 mg/ml + 3 mg/ml</w:t>
      </w:r>
      <w:r w:rsidR="00446E16" w:rsidRPr="005B284F">
        <w:rPr>
          <w:b/>
          <w:bCs/>
          <w:noProof/>
          <w:sz w:val="22"/>
          <w:szCs w:val="22"/>
          <w:lang w:val="sr-Latn-ME"/>
        </w:rPr>
        <w:t>,</w:t>
      </w:r>
      <w:r w:rsidRPr="005B284F">
        <w:rPr>
          <w:b/>
          <w:bCs/>
          <w:noProof/>
          <w:sz w:val="22"/>
          <w:szCs w:val="22"/>
          <w:lang w:val="sr-Latn-ME"/>
        </w:rPr>
        <w:t xml:space="preserve"> rastvor za infuziju</w:t>
      </w:r>
    </w:p>
    <w:p w14:paraId="55BA9EA2" w14:textId="77777777" w:rsidR="00D92645" w:rsidRPr="005B284F" w:rsidRDefault="00D92645" w:rsidP="00CA285C">
      <w:pPr>
        <w:jc w:val="both"/>
        <w:rPr>
          <w:sz w:val="22"/>
          <w:szCs w:val="22"/>
          <w:lang w:val="sr-Latn-ME"/>
        </w:rPr>
      </w:pPr>
    </w:p>
    <w:p w14:paraId="736492C0" w14:textId="1FF43BCF" w:rsidR="00D92645" w:rsidRPr="005B284F" w:rsidRDefault="00D92645" w:rsidP="00CA285C">
      <w:pPr>
        <w:jc w:val="both"/>
        <w:rPr>
          <w:noProof/>
          <w:sz w:val="22"/>
          <w:szCs w:val="22"/>
          <w:lang w:val="sr-Latn-ME"/>
        </w:rPr>
      </w:pPr>
      <w:bookmarkStart w:id="4" w:name="_Hlk39691401"/>
      <w:r w:rsidRPr="005B284F">
        <w:rPr>
          <w:noProof/>
          <w:sz w:val="22"/>
          <w:szCs w:val="22"/>
          <w:lang w:val="sr-Latn-ME"/>
        </w:rPr>
        <w:t xml:space="preserve">Vizualno pregledajte </w:t>
      </w:r>
      <w:r w:rsidR="004C5962" w:rsidRPr="005B284F">
        <w:rPr>
          <w:noProof/>
          <w:sz w:val="22"/>
          <w:szCs w:val="22"/>
          <w:lang w:val="sr-Latn-ME"/>
        </w:rPr>
        <w:t xml:space="preserve">lijek </w:t>
      </w:r>
      <w:r w:rsidRPr="005B284F">
        <w:rPr>
          <w:noProof/>
          <w:sz w:val="22"/>
          <w:szCs w:val="22"/>
          <w:lang w:val="sr-Latn-ME"/>
        </w:rPr>
        <w:t>Comboval 10 mg/ml + 3 mg/ml rastvor za infuziju prije primjene</w:t>
      </w:r>
      <w:r w:rsidRPr="005B284F" w:rsidDel="0026220D">
        <w:rPr>
          <w:noProof/>
          <w:sz w:val="22"/>
          <w:szCs w:val="22"/>
          <w:lang w:val="sr-Latn-ME"/>
        </w:rPr>
        <w:t xml:space="preserve"> </w:t>
      </w:r>
      <w:r w:rsidRPr="005B284F">
        <w:rPr>
          <w:noProof/>
          <w:sz w:val="22"/>
          <w:szCs w:val="22"/>
          <w:lang w:val="sr-Latn-ME"/>
        </w:rPr>
        <w:t>na prisustvo čestica i diskoloraciju, kad god rastvor i pakovanje to dopuštaju. Ovaj lijek se ne smije upotrijebiti ako prim</w:t>
      </w:r>
      <w:r w:rsidR="008353CD" w:rsidRPr="005B284F">
        <w:rPr>
          <w:noProof/>
          <w:sz w:val="22"/>
          <w:szCs w:val="22"/>
          <w:lang w:val="sr-Latn-ME"/>
        </w:rPr>
        <w:t>i</w:t>
      </w:r>
      <w:r w:rsidRPr="005B284F">
        <w:rPr>
          <w:noProof/>
          <w:sz w:val="22"/>
          <w:szCs w:val="22"/>
          <w:lang w:val="sr-Latn-ME"/>
        </w:rPr>
        <w:t>jetite vidljive neprozirne čestice, promjene boje ili druge strane čestice.</w:t>
      </w:r>
    </w:p>
    <w:p w14:paraId="745ED126" w14:textId="77777777" w:rsidR="00D92645" w:rsidRPr="005B284F" w:rsidRDefault="00D92645" w:rsidP="00CA285C">
      <w:pPr>
        <w:jc w:val="both"/>
        <w:rPr>
          <w:noProof/>
          <w:sz w:val="22"/>
          <w:szCs w:val="22"/>
          <w:lang w:val="sr-Latn-ME"/>
        </w:rPr>
      </w:pPr>
    </w:p>
    <w:p w14:paraId="748A9351" w14:textId="3832C1CE" w:rsidR="00D92645" w:rsidRPr="005B284F" w:rsidRDefault="00D92645" w:rsidP="00CA285C">
      <w:pPr>
        <w:jc w:val="both"/>
        <w:rPr>
          <w:noProof/>
          <w:sz w:val="22"/>
          <w:szCs w:val="22"/>
          <w:lang w:val="sr-Latn-ME"/>
        </w:rPr>
      </w:pPr>
      <w:r w:rsidRPr="005B284F">
        <w:rPr>
          <w:noProof/>
          <w:sz w:val="22"/>
          <w:szCs w:val="22"/>
          <w:lang w:val="sr-Latn-ME"/>
        </w:rPr>
        <w:t>Zbog nedostatka ispitivanja kompatibilnosti ovaj lijek se ne smije miješati sa rastvaračima. Ako je za jednu dozu potrebno manje od pune bočice, treba prim</w:t>
      </w:r>
      <w:r w:rsidR="008353CD" w:rsidRPr="005B284F">
        <w:rPr>
          <w:noProof/>
          <w:sz w:val="22"/>
          <w:szCs w:val="22"/>
          <w:lang w:val="sr-Latn-ME"/>
        </w:rPr>
        <w:t>i</w:t>
      </w:r>
      <w:r w:rsidRPr="005B284F">
        <w:rPr>
          <w:noProof/>
          <w:sz w:val="22"/>
          <w:szCs w:val="22"/>
          <w:lang w:val="sr-Latn-ME"/>
        </w:rPr>
        <w:t>jeniti odgovarajuću količinu, a preostali rastvor odbaciti.</w:t>
      </w:r>
    </w:p>
    <w:p w14:paraId="09F54D6F" w14:textId="77777777" w:rsidR="00F115C2" w:rsidRPr="005B284F" w:rsidRDefault="008353CD" w:rsidP="004D4D62">
      <w:pPr>
        <w:jc w:val="both"/>
        <w:rPr>
          <w:noProof/>
          <w:sz w:val="22"/>
          <w:szCs w:val="22"/>
          <w:lang w:val="sr-Latn-ME"/>
        </w:rPr>
      </w:pPr>
      <w:r w:rsidRPr="005B284F">
        <w:rPr>
          <w:noProof/>
          <w:sz w:val="22"/>
          <w:szCs w:val="22"/>
          <w:lang w:val="sr-Latn-ME"/>
        </w:rPr>
        <w:lastRenderedPageBreak/>
        <w:t xml:space="preserve">Lijek </w:t>
      </w:r>
      <w:r w:rsidR="00D92645" w:rsidRPr="005B284F">
        <w:rPr>
          <w:noProof/>
          <w:sz w:val="22"/>
          <w:szCs w:val="22"/>
          <w:lang w:val="sr-Latn-ME"/>
        </w:rPr>
        <w:t>Comboval 10 mg/ml + 3 mg/ml rastvor za infuziju treba prim</w:t>
      </w:r>
      <w:r w:rsidRPr="005B284F">
        <w:rPr>
          <w:noProof/>
          <w:sz w:val="22"/>
          <w:szCs w:val="22"/>
          <w:lang w:val="sr-Latn-ME"/>
        </w:rPr>
        <w:t>i</w:t>
      </w:r>
      <w:r w:rsidR="00D92645" w:rsidRPr="005B284F">
        <w:rPr>
          <w:noProof/>
          <w:sz w:val="22"/>
          <w:szCs w:val="22"/>
          <w:lang w:val="sr-Latn-ME"/>
        </w:rPr>
        <w:t xml:space="preserve">jeniti samo za jednog pacijenta, jednokratno. Ne sadrži konzervans. </w:t>
      </w:r>
      <w:bookmarkEnd w:id="4"/>
    </w:p>
    <w:p w14:paraId="1A30416C" w14:textId="77777777" w:rsidR="00F115C2" w:rsidRPr="005B284F" w:rsidRDefault="00F115C2" w:rsidP="004D4D62">
      <w:pPr>
        <w:jc w:val="both"/>
        <w:rPr>
          <w:noProof/>
          <w:sz w:val="22"/>
          <w:szCs w:val="22"/>
          <w:lang w:val="sr-Latn-ME"/>
        </w:rPr>
      </w:pPr>
    </w:p>
    <w:p w14:paraId="27A83873" w14:textId="332F6939" w:rsidR="00D92645" w:rsidRPr="005B284F" w:rsidRDefault="00D92645" w:rsidP="00CA285C">
      <w:pPr>
        <w:jc w:val="both"/>
        <w:rPr>
          <w:sz w:val="22"/>
          <w:szCs w:val="22"/>
          <w:lang w:val="sr-Latn-ME"/>
        </w:rPr>
      </w:pPr>
      <w:r w:rsidRPr="005B284F">
        <w:rPr>
          <w:sz w:val="22"/>
          <w:szCs w:val="22"/>
          <w:lang w:val="sr-Latn-ME"/>
        </w:rPr>
        <w:t>Svu neiskorišćenu količinu lijeka ili otpadnog materijala nakon njegove upotrebe treba ukloniti u skladu sa važećim propisima.</w:t>
      </w:r>
    </w:p>
    <w:p w14:paraId="044980DE" w14:textId="6E0BD7A4" w:rsidR="00D92645" w:rsidRPr="005B284F" w:rsidRDefault="00D92645" w:rsidP="00CA285C">
      <w:pPr>
        <w:jc w:val="both"/>
        <w:rPr>
          <w:sz w:val="22"/>
          <w:szCs w:val="22"/>
          <w:u w:val="single"/>
          <w:lang w:val="sr-Latn-ME"/>
        </w:rPr>
      </w:pPr>
      <w:r w:rsidRPr="005B284F">
        <w:rPr>
          <w:sz w:val="22"/>
          <w:szCs w:val="22"/>
          <w:u w:val="single"/>
          <w:lang w:val="sr-Latn-ME"/>
        </w:rPr>
        <w:t>Način primjene</w:t>
      </w:r>
    </w:p>
    <w:p w14:paraId="575CA8A3" w14:textId="77777777" w:rsidR="009E5025" w:rsidRPr="005B284F" w:rsidRDefault="009E5025" w:rsidP="00CA285C">
      <w:pPr>
        <w:jc w:val="both"/>
        <w:rPr>
          <w:sz w:val="22"/>
          <w:szCs w:val="22"/>
          <w:u w:val="single"/>
          <w:lang w:val="sr-Latn-ME"/>
        </w:rPr>
      </w:pPr>
    </w:p>
    <w:p w14:paraId="12E17C53" w14:textId="5D9404CB" w:rsidR="00D92645" w:rsidRPr="005B284F" w:rsidRDefault="008353CD" w:rsidP="00CA285C">
      <w:pPr>
        <w:jc w:val="both"/>
        <w:rPr>
          <w:bCs/>
          <w:sz w:val="22"/>
          <w:szCs w:val="22"/>
          <w:lang w:val="sr-Latn-ME"/>
        </w:rPr>
      </w:pPr>
      <w:bookmarkStart w:id="5" w:name="_Hlk39691335"/>
      <w:r w:rsidRPr="005B284F">
        <w:rPr>
          <w:noProof/>
          <w:sz w:val="22"/>
          <w:szCs w:val="22"/>
          <w:lang w:val="sr-Latn-ME"/>
        </w:rPr>
        <w:t xml:space="preserve">Lijek </w:t>
      </w:r>
      <w:r w:rsidR="00D92645" w:rsidRPr="005B284F">
        <w:rPr>
          <w:noProof/>
          <w:sz w:val="22"/>
          <w:szCs w:val="22"/>
          <w:lang w:val="sr-Latn-ME"/>
        </w:rPr>
        <w:t>Comboval 10 mg/ml + 3 mg/ml</w:t>
      </w:r>
      <w:r w:rsidR="00D92645" w:rsidRPr="005B284F">
        <w:rPr>
          <w:bCs/>
          <w:sz w:val="22"/>
          <w:szCs w:val="22"/>
          <w:lang w:val="sr-Latn-ME"/>
        </w:rPr>
        <w:t xml:space="preserve"> rastvor za infuziju treba prim</w:t>
      </w:r>
      <w:r w:rsidRPr="005B284F">
        <w:rPr>
          <w:bCs/>
          <w:sz w:val="22"/>
          <w:szCs w:val="22"/>
          <w:lang w:val="sr-Latn-ME"/>
        </w:rPr>
        <w:t>i</w:t>
      </w:r>
      <w:r w:rsidR="00D92645" w:rsidRPr="005B284F">
        <w:rPr>
          <w:bCs/>
          <w:sz w:val="22"/>
          <w:szCs w:val="22"/>
          <w:lang w:val="sr-Latn-ME"/>
        </w:rPr>
        <w:t>jeniti kao 15-minutnu intravensku infuziju.</w:t>
      </w:r>
    </w:p>
    <w:p w14:paraId="6F6B2E0D" w14:textId="77777777" w:rsidR="00D92645" w:rsidRPr="005B284F" w:rsidRDefault="00D92645" w:rsidP="00CA285C">
      <w:pPr>
        <w:jc w:val="both"/>
        <w:rPr>
          <w:bCs/>
          <w:sz w:val="22"/>
          <w:szCs w:val="22"/>
          <w:lang w:val="sr-Latn-ME"/>
        </w:rPr>
      </w:pPr>
    </w:p>
    <w:p w14:paraId="7DD2A7DF" w14:textId="318296B6" w:rsidR="00D92645" w:rsidRPr="005B284F" w:rsidRDefault="00D92645" w:rsidP="00CA285C">
      <w:pPr>
        <w:jc w:val="both"/>
        <w:rPr>
          <w:iCs/>
          <w:sz w:val="22"/>
          <w:szCs w:val="22"/>
          <w:lang w:val="sr-Latn-ME"/>
        </w:rPr>
      </w:pPr>
      <w:r w:rsidRPr="005B284F">
        <w:rPr>
          <w:iCs/>
          <w:sz w:val="22"/>
          <w:szCs w:val="22"/>
          <w:lang w:val="sr-Latn-ME"/>
        </w:rPr>
        <w:t>Za izvlačenje rastvora iz bočice koristiti iglu od 0</w:t>
      </w:r>
      <w:r w:rsidR="008353CD" w:rsidRPr="005B284F">
        <w:rPr>
          <w:iCs/>
          <w:sz w:val="22"/>
          <w:szCs w:val="22"/>
          <w:lang w:val="sr-Latn-ME"/>
        </w:rPr>
        <w:t>.</w:t>
      </w:r>
      <w:r w:rsidRPr="005B284F">
        <w:rPr>
          <w:iCs/>
          <w:sz w:val="22"/>
          <w:szCs w:val="22"/>
          <w:lang w:val="sr-Latn-ME"/>
        </w:rPr>
        <w:t>8 mm (igla veličine 21G) i vertikalno probušiti čep na posebno naznačenom mjestu.</w:t>
      </w:r>
    </w:p>
    <w:p w14:paraId="157F1FA8" w14:textId="77777777" w:rsidR="00D92645" w:rsidRPr="005B284F" w:rsidRDefault="00D92645" w:rsidP="00CA285C">
      <w:pPr>
        <w:jc w:val="both"/>
        <w:rPr>
          <w:iCs/>
          <w:sz w:val="22"/>
          <w:szCs w:val="22"/>
          <w:lang w:val="sr-Latn-ME"/>
        </w:rPr>
      </w:pPr>
    </w:p>
    <w:p w14:paraId="48EE3D6F" w14:textId="51E08D5E" w:rsidR="00D92645" w:rsidRPr="005B284F" w:rsidRDefault="00D92645" w:rsidP="00CA285C">
      <w:pPr>
        <w:jc w:val="both"/>
        <w:rPr>
          <w:bCs/>
          <w:iCs/>
          <w:sz w:val="22"/>
          <w:szCs w:val="22"/>
          <w:lang w:val="sr-Latn-ME"/>
        </w:rPr>
      </w:pPr>
      <w:r w:rsidRPr="005B284F">
        <w:rPr>
          <w:bCs/>
          <w:iCs/>
          <w:sz w:val="22"/>
          <w:szCs w:val="22"/>
          <w:lang w:val="sr-Latn-ME"/>
        </w:rPr>
        <w:t xml:space="preserve">Kod pacijenata tjelesne </w:t>
      </w:r>
      <w:r w:rsidR="00F115C2" w:rsidRPr="005B284F">
        <w:rPr>
          <w:bCs/>
          <w:iCs/>
          <w:sz w:val="22"/>
          <w:szCs w:val="22"/>
          <w:lang w:val="sr-Latn-ME"/>
        </w:rPr>
        <w:t>mase</w:t>
      </w:r>
      <w:r w:rsidRPr="005B284F">
        <w:rPr>
          <w:bCs/>
          <w:iCs/>
          <w:sz w:val="22"/>
          <w:szCs w:val="22"/>
          <w:lang w:val="sr-Latn-ME"/>
        </w:rPr>
        <w:t xml:space="preserve"> manje od 50 kg kojima nije potrebna cijela bočica (100 ml), treba prim</w:t>
      </w:r>
      <w:r w:rsidR="008353CD" w:rsidRPr="005B284F">
        <w:rPr>
          <w:bCs/>
          <w:iCs/>
          <w:sz w:val="22"/>
          <w:szCs w:val="22"/>
          <w:lang w:val="sr-Latn-ME"/>
        </w:rPr>
        <w:t>i</w:t>
      </w:r>
      <w:r w:rsidRPr="005B284F">
        <w:rPr>
          <w:bCs/>
          <w:iCs/>
          <w:sz w:val="22"/>
          <w:szCs w:val="22"/>
          <w:lang w:val="sr-Latn-ME"/>
        </w:rPr>
        <w:t>jeniti odgovarajuću količinu, a preostali rastvor odbaciti.</w:t>
      </w:r>
    </w:p>
    <w:p w14:paraId="76B79726" w14:textId="77777777" w:rsidR="00D92645" w:rsidRPr="005B284F" w:rsidRDefault="00D92645" w:rsidP="00CA285C">
      <w:pPr>
        <w:jc w:val="both"/>
        <w:rPr>
          <w:bCs/>
          <w:iCs/>
          <w:sz w:val="22"/>
          <w:szCs w:val="22"/>
          <w:lang w:val="sr-Latn-ME"/>
        </w:rPr>
      </w:pPr>
    </w:p>
    <w:p w14:paraId="7C2E861C" w14:textId="77777777" w:rsidR="00D92645" w:rsidRPr="005B284F" w:rsidRDefault="00D92645" w:rsidP="00CA285C">
      <w:pPr>
        <w:jc w:val="both"/>
        <w:rPr>
          <w:bCs/>
          <w:iCs/>
          <w:sz w:val="22"/>
          <w:szCs w:val="22"/>
          <w:lang w:val="sr-Latn-ME"/>
        </w:rPr>
      </w:pPr>
      <w:r w:rsidRPr="005B284F">
        <w:rPr>
          <w:bCs/>
          <w:iCs/>
          <w:sz w:val="22"/>
          <w:szCs w:val="22"/>
          <w:lang w:val="sr-Latn-ME"/>
        </w:rPr>
        <w:t>Kao i kod svih rastvora koji dolaze u staklenim bočicama, potreban je strogi nadzor, naročito pri kraju infuzije, nezavisno od puta primjene. Nadzor pri kraju infuzije naročito se odnosi na centralni put primjene infuzija kako bi se izbjegla vazdušna embolija.</w:t>
      </w:r>
    </w:p>
    <w:bookmarkEnd w:id="5"/>
    <w:p w14:paraId="1FDBE360" w14:textId="77777777" w:rsidR="00D92645" w:rsidRPr="005B284F" w:rsidRDefault="00D92645" w:rsidP="00CA285C">
      <w:pPr>
        <w:jc w:val="both"/>
        <w:rPr>
          <w:sz w:val="22"/>
          <w:szCs w:val="22"/>
          <w:lang w:val="sr-Latn-ME"/>
        </w:rPr>
      </w:pPr>
    </w:p>
    <w:p w14:paraId="15C7F25F" w14:textId="77777777" w:rsidR="00440196" w:rsidRPr="005B284F" w:rsidRDefault="00440196" w:rsidP="00CA285C">
      <w:pPr>
        <w:jc w:val="both"/>
        <w:rPr>
          <w:b/>
          <w:sz w:val="22"/>
          <w:szCs w:val="22"/>
          <w:lang w:val="sr-Latn-ME"/>
        </w:rPr>
      </w:pPr>
    </w:p>
    <w:sectPr w:rsidR="00440196" w:rsidRPr="005B284F"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5F873" w14:textId="77777777" w:rsidR="007B6ABC" w:rsidRDefault="007B6ABC">
      <w:r>
        <w:separator/>
      </w:r>
    </w:p>
  </w:endnote>
  <w:endnote w:type="continuationSeparator" w:id="0">
    <w:p w14:paraId="0724DD3F" w14:textId="77777777" w:rsidR="007B6ABC" w:rsidRDefault="007B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F26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F26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F26A" w14:textId="0EB0943F" w:rsidR="00890846" w:rsidRPr="00AA070D" w:rsidRDefault="00890846" w:rsidP="00F413F0">
    <w:pPr>
      <w:pStyle w:val="Footer"/>
      <w:jc w:val="center"/>
      <w:rPr>
        <w:sz w:val="22"/>
        <w:szCs w:val="22"/>
      </w:rPr>
    </w:pPr>
    <w:r w:rsidRPr="00AA070D">
      <w:rPr>
        <w:sz w:val="22"/>
        <w:szCs w:val="22"/>
      </w:rPr>
      <w:fldChar w:fldCharType="begin"/>
    </w:r>
    <w:r w:rsidRPr="00AA070D">
      <w:rPr>
        <w:sz w:val="22"/>
        <w:szCs w:val="22"/>
      </w:rPr>
      <w:instrText xml:space="preserve"> PAGE </w:instrText>
    </w:r>
    <w:r w:rsidRPr="00AA070D">
      <w:rPr>
        <w:sz w:val="22"/>
        <w:szCs w:val="22"/>
      </w:rPr>
      <w:fldChar w:fldCharType="separate"/>
    </w:r>
    <w:r w:rsidR="00913D58">
      <w:rPr>
        <w:noProof/>
        <w:sz w:val="22"/>
        <w:szCs w:val="22"/>
      </w:rPr>
      <w:t>10</w:t>
    </w:r>
    <w:r w:rsidRPr="00AA070D">
      <w:rPr>
        <w:sz w:val="22"/>
        <w:szCs w:val="22"/>
      </w:rPr>
      <w:fldChar w:fldCharType="end"/>
    </w:r>
    <w:r w:rsidRPr="00AA070D">
      <w:rPr>
        <w:sz w:val="22"/>
        <w:szCs w:val="22"/>
      </w:rPr>
      <w:t xml:space="preserve"> / </w:t>
    </w:r>
    <w:r w:rsidRPr="00AA070D">
      <w:rPr>
        <w:sz w:val="22"/>
        <w:szCs w:val="22"/>
      </w:rPr>
      <w:fldChar w:fldCharType="begin"/>
    </w:r>
    <w:r w:rsidRPr="00AA070D">
      <w:rPr>
        <w:sz w:val="22"/>
        <w:szCs w:val="22"/>
      </w:rPr>
      <w:instrText xml:space="preserve"> NUMPAGES </w:instrText>
    </w:r>
    <w:r w:rsidRPr="00AA070D">
      <w:rPr>
        <w:sz w:val="22"/>
        <w:szCs w:val="22"/>
      </w:rPr>
      <w:fldChar w:fldCharType="separate"/>
    </w:r>
    <w:r w:rsidR="00913D58">
      <w:rPr>
        <w:noProof/>
        <w:sz w:val="22"/>
        <w:szCs w:val="22"/>
      </w:rPr>
      <w:t>10</w:t>
    </w:r>
    <w:r w:rsidRPr="00AA070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F26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0AE3E" w14:textId="77777777" w:rsidR="007B6ABC" w:rsidRDefault="007B6ABC">
      <w:r>
        <w:separator/>
      </w:r>
    </w:p>
  </w:footnote>
  <w:footnote w:type="continuationSeparator" w:id="0">
    <w:p w14:paraId="2BCDE898" w14:textId="77777777" w:rsidR="007B6ABC" w:rsidRDefault="007B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F26B" w14:textId="77777777" w:rsidR="00890846" w:rsidRDefault="00EF65C8">
    <w:pPr>
      <w:pStyle w:val="Header"/>
      <w:rPr>
        <w:sz w:val="16"/>
        <w:szCs w:val="16"/>
      </w:rPr>
    </w:pPr>
    <w:r w:rsidRPr="005319EA">
      <w:rPr>
        <w:noProof/>
        <w:sz w:val="16"/>
        <w:szCs w:val="16"/>
      </w:rPr>
      <w:drawing>
        <wp:inline distT="0" distB="0" distL="0" distR="0" wp14:anchorId="15C7F26F" wp14:editId="15C7F27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5C7F26C" w14:textId="77777777" w:rsidR="00890846" w:rsidRDefault="00890846">
    <w:pPr>
      <w:pStyle w:val="Header"/>
      <w:rPr>
        <w:sz w:val="16"/>
        <w:szCs w:val="16"/>
      </w:rPr>
    </w:pPr>
  </w:p>
  <w:p w14:paraId="15C7F26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623C7"/>
    <w:multiLevelType w:val="hybridMultilevel"/>
    <w:tmpl w:val="821CEBD0"/>
    <w:lvl w:ilvl="0" w:tplc="FFFFFFFF">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1E7474F2"/>
    <w:multiLevelType w:val="hybridMultilevel"/>
    <w:tmpl w:val="797C28D6"/>
    <w:lvl w:ilvl="0" w:tplc="DE6086FE">
      <w:start w:val="27"/>
      <w:numFmt w:val="bullet"/>
      <w:lvlText w:val="-"/>
      <w:lvlJc w:val="left"/>
      <w:pPr>
        <w:ind w:left="360" w:hanging="360"/>
      </w:pPr>
      <w:rPr>
        <w:rFonts w:ascii="TimesNewRoman" w:eastAsia="TimesNewRoman" w:hAnsi="TimesNewRoman" w:cs="TimesNew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677884"/>
    <w:multiLevelType w:val="hybridMultilevel"/>
    <w:tmpl w:val="7CE4C4D0"/>
    <w:lvl w:ilvl="0" w:tplc="FFFFFFFF">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247D1926"/>
    <w:multiLevelType w:val="hybridMultilevel"/>
    <w:tmpl w:val="E752F818"/>
    <w:lvl w:ilvl="0" w:tplc="FFFFFFFF">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83A6CFC"/>
    <w:multiLevelType w:val="hybridMultilevel"/>
    <w:tmpl w:val="A8EAC5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7C45E9"/>
    <w:multiLevelType w:val="hybridMultilevel"/>
    <w:tmpl w:val="6834219C"/>
    <w:lvl w:ilvl="0" w:tplc="270EAC58">
      <w:start w:val="2"/>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32A80AE3"/>
    <w:multiLevelType w:val="hybridMultilevel"/>
    <w:tmpl w:val="BAF494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C5559B8"/>
    <w:multiLevelType w:val="hybridMultilevel"/>
    <w:tmpl w:val="4686F8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F160B5"/>
    <w:multiLevelType w:val="hybridMultilevel"/>
    <w:tmpl w:val="51209CBA"/>
    <w:lvl w:ilvl="0" w:tplc="270EAC58">
      <w:start w:val="2"/>
      <w:numFmt w:val="bullet"/>
      <w:lvlText w:val="-"/>
      <w:lvlJc w:val="left"/>
      <w:pPr>
        <w:ind w:left="360" w:hanging="360"/>
      </w:pPr>
      <w:rPr>
        <w:rFonts w:ascii="Times New Roman" w:eastAsia="Calibri"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47EC6"/>
    <w:multiLevelType w:val="hybridMultilevel"/>
    <w:tmpl w:val="6B7034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5E967650"/>
    <w:multiLevelType w:val="hybridMultilevel"/>
    <w:tmpl w:val="37704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D13019"/>
    <w:multiLevelType w:val="hybridMultilevel"/>
    <w:tmpl w:val="EC8EA6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2B76B2"/>
    <w:multiLevelType w:val="hybridMultilevel"/>
    <w:tmpl w:val="C5F853B6"/>
    <w:lvl w:ilvl="0" w:tplc="270EAC58">
      <w:start w:val="2"/>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1"/>
  </w:num>
  <w:num w:numId="16">
    <w:abstractNumId w:val="36"/>
  </w:num>
  <w:num w:numId="17">
    <w:abstractNumId w:val="11"/>
    <w:lvlOverride w:ilvl="0">
      <w:startOverride w:val="1"/>
    </w:lvlOverride>
  </w:num>
  <w:num w:numId="18">
    <w:abstractNumId w:val="31"/>
  </w:num>
  <w:num w:numId="19">
    <w:abstractNumId w:val="29"/>
  </w:num>
  <w:num w:numId="20">
    <w:abstractNumId w:val="27"/>
  </w:num>
  <w:num w:numId="21">
    <w:abstractNumId w:val="22"/>
  </w:num>
  <w:num w:numId="22">
    <w:abstractNumId w:val="12"/>
  </w:num>
  <w:num w:numId="23">
    <w:abstractNumId w:val="13"/>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16"/>
  </w:num>
  <w:num w:numId="31">
    <w:abstractNumId w:val="17"/>
  </w:num>
  <w:num w:numId="32">
    <w:abstractNumId w:val="30"/>
  </w:num>
  <w:num w:numId="33">
    <w:abstractNumId w:val="38"/>
  </w:num>
  <w:num w:numId="34">
    <w:abstractNumId w:val="23"/>
  </w:num>
  <w:num w:numId="35">
    <w:abstractNumId w:val="18"/>
  </w:num>
  <w:num w:numId="36">
    <w:abstractNumId w:val="26"/>
  </w:num>
  <w:num w:numId="37">
    <w:abstractNumId w:val="33"/>
  </w:num>
  <w:num w:numId="38">
    <w:abstractNumId w:val="35"/>
  </w:num>
  <w:num w:numId="39">
    <w:abstractNumId w:val="24"/>
  </w:num>
  <w:num w:numId="40">
    <w:abstractNumId w:val="3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1DC5"/>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6A17"/>
    <w:rsid w:val="000771E2"/>
    <w:rsid w:val="00081747"/>
    <w:rsid w:val="0008350D"/>
    <w:rsid w:val="000855A9"/>
    <w:rsid w:val="00086A28"/>
    <w:rsid w:val="00092E77"/>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BE5"/>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407B"/>
    <w:rsid w:val="001965F2"/>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3CF"/>
    <w:rsid w:val="00293D8E"/>
    <w:rsid w:val="002A5AEC"/>
    <w:rsid w:val="002B1B18"/>
    <w:rsid w:val="002B21F6"/>
    <w:rsid w:val="002B301E"/>
    <w:rsid w:val="002B3EBC"/>
    <w:rsid w:val="002B4447"/>
    <w:rsid w:val="002B4ADA"/>
    <w:rsid w:val="002B5DE3"/>
    <w:rsid w:val="002B6650"/>
    <w:rsid w:val="002B6D4D"/>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FB2"/>
    <w:rsid w:val="00351634"/>
    <w:rsid w:val="0035469B"/>
    <w:rsid w:val="003704DD"/>
    <w:rsid w:val="00371CCC"/>
    <w:rsid w:val="003731D0"/>
    <w:rsid w:val="00376894"/>
    <w:rsid w:val="00376FE6"/>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C6AE8"/>
    <w:rsid w:val="003D195D"/>
    <w:rsid w:val="003D4D9E"/>
    <w:rsid w:val="003E03A3"/>
    <w:rsid w:val="003E1E0B"/>
    <w:rsid w:val="003E26F5"/>
    <w:rsid w:val="003E4328"/>
    <w:rsid w:val="003E4634"/>
    <w:rsid w:val="003E4C98"/>
    <w:rsid w:val="003E5A69"/>
    <w:rsid w:val="003E5E94"/>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3523F"/>
    <w:rsid w:val="004369A5"/>
    <w:rsid w:val="00440169"/>
    <w:rsid w:val="00440196"/>
    <w:rsid w:val="00443B2A"/>
    <w:rsid w:val="00445D8F"/>
    <w:rsid w:val="00446E16"/>
    <w:rsid w:val="00454A9F"/>
    <w:rsid w:val="00456EE0"/>
    <w:rsid w:val="00457C0D"/>
    <w:rsid w:val="00460C5B"/>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5962"/>
    <w:rsid w:val="004D2F3A"/>
    <w:rsid w:val="004D368C"/>
    <w:rsid w:val="004D4D62"/>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92A"/>
    <w:rsid w:val="00564B7F"/>
    <w:rsid w:val="00565A3A"/>
    <w:rsid w:val="005720FC"/>
    <w:rsid w:val="005728AF"/>
    <w:rsid w:val="00573D9C"/>
    <w:rsid w:val="00576237"/>
    <w:rsid w:val="00583B8A"/>
    <w:rsid w:val="00584F39"/>
    <w:rsid w:val="005854ED"/>
    <w:rsid w:val="00585E11"/>
    <w:rsid w:val="00587765"/>
    <w:rsid w:val="0059107C"/>
    <w:rsid w:val="00596B06"/>
    <w:rsid w:val="005A2368"/>
    <w:rsid w:val="005A244B"/>
    <w:rsid w:val="005A2E76"/>
    <w:rsid w:val="005A2EAF"/>
    <w:rsid w:val="005A6E7B"/>
    <w:rsid w:val="005B284F"/>
    <w:rsid w:val="005B5A33"/>
    <w:rsid w:val="005C3B18"/>
    <w:rsid w:val="005C5709"/>
    <w:rsid w:val="005C704B"/>
    <w:rsid w:val="005D16A7"/>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4660"/>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371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48D6"/>
    <w:rsid w:val="006F0991"/>
    <w:rsid w:val="006F1BB1"/>
    <w:rsid w:val="006F5777"/>
    <w:rsid w:val="006F6894"/>
    <w:rsid w:val="00700B8F"/>
    <w:rsid w:val="00705316"/>
    <w:rsid w:val="00706EE7"/>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271F"/>
    <w:rsid w:val="00784958"/>
    <w:rsid w:val="00786E51"/>
    <w:rsid w:val="00787654"/>
    <w:rsid w:val="00791ECA"/>
    <w:rsid w:val="0079225E"/>
    <w:rsid w:val="007927F0"/>
    <w:rsid w:val="00794B63"/>
    <w:rsid w:val="00795A5C"/>
    <w:rsid w:val="00796C3D"/>
    <w:rsid w:val="00797074"/>
    <w:rsid w:val="007970D9"/>
    <w:rsid w:val="007A2347"/>
    <w:rsid w:val="007A45D3"/>
    <w:rsid w:val="007B1F81"/>
    <w:rsid w:val="007B6ABC"/>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07D68"/>
    <w:rsid w:val="00814949"/>
    <w:rsid w:val="008171E4"/>
    <w:rsid w:val="00822795"/>
    <w:rsid w:val="0082338C"/>
    <w:rsid w:val="008235B9"/>
    <w:rsid w:val="008239AB"/>
    <w:rsid w:val="00830353"/>
    <w:rsid w:val="00832ECB"/>
    <w:rsid w:val="008353CD"/>
    <w:rsid w:val="00835CF6"/>
    <w:rsid w:val="00836005"/>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0231"/>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56FA"/>
    <w:rsid w:val="008D7ED7"/>
    <w:rsid w:val="008E3485"/>
    <w:rsid w:val="008E7128"/>
    <w:rsid w:val="008F4CFF"/>
    <w:rsid w:val="008F55C9"/>
    <w:rsid w:val="008F566C"/>
    <w:rsid w:val="00901880"/>
    <w:rsid w:val="00902A3E"/>
    <w:rsid w:val="00903C29"/>
    <w:rsid w:val="00907BF3"/>
    <w:rsid w:val="00911701"/>
    <w:rsid w:val="00913D58"/>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46B3"/>
    <w:rsid w:val="00975065"/>
    <w:rsid w:val="00985C83"/>
    <w:rsid w:val="00986B3F"/>
    <w:rsid w:val="00987AEE"/>
    <w:rsid w:val="009907A2"/>
    <w:rsid w:val="0099132A"/>
    <w:rsid w:val="00991D9E"/>
    <w:rsid w:val="00991E7D"/>
    <w:rsid w:val="009971B0"/>
    <w:rsid w:val="009A1129"/>
    <w:rsid w:val="009A1960"/>
    <w:rsid w:val="009A3119"/>
    <w:rsid w:val="009A4ACB"/>
    <w:rsid w:val="009A548F"/>
    <w:rsid w:val="009B2A8A"/>
    <w:rsid w:val="009B2D68"/>
    <w:rsid w:val="009B3EAE"/>
    <w:rsid w:val="009C33E7"/>
    <w:rsid w:val="009C4818"/>
    <w:rsid w:val="009C6A6B"/>
    <w:rsid w:val="009D13B3"/>
    <w:rsid w:val="009D320A"/>
    <w:rsid w:val="009D535F"/>
    <w:rsid w:val="009E257E"/>
    <w:rsid w:val="009E3730"/>
    <w:rsid w:val="009E3DB3"/>
    <w:rsid w:val="009E4453"/>
    <w:rsid w:val="009E5025"/>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1D44"/>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C15"/>
    <w:rsid w:val="00AA070D"/>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4153"/>
    <w:rsid w:val="00AF718B"/>
    <w:rsid w:val="00B034D4"/>
    <w:rsid w:val="00B04A09"/>
    <w:rsid w:val="00B0620F"/>
    <w:rsid w:val="00B12AAE"/>
    <w:rsid w:val="00B20DCF"/>
    <w:rsid w:val="00B23A38"/>
    <w:rsid w:val="00B26FFA"/>
    <w:rsid w:val="00B27782"/>
    <w:rsid w:val="00B46B55"/>
    <w:rsid w:val="00B46BE5"/>
    <w:rsid w:val="00B46C91"/>
    <w:rsid w:val="00B47308"/>
    <w:rsid w:val="00B54E17"/>
    <w:rsid w:val="00B5690F"/>
    <w:rsid w:val="00B60222"/>
    <w:rsid w:val="00B71B51"/>
    <w:rsid w:val="00B72426"/>
    <w:rsid w:val="00B72FDA"/>
    <w:rsid w:val="00B7529A"/>
    <w:rsid w:val="00B77021"/>
    <w:rsid w:val="00B77279"/>
    <w:rsid w:val="00B82353"/>
    <w:rsid w:val="00B86396"/>
    <w:rsid w:val="00B91092"/>
    <w:rsid w:val="00B92E9B"/>
    <w:rsid w:val="00BA0C98"/>
    <w:rsid w:val="00BA4C7B"/>
    <w:rsid w:val="00BA5672"/>
    <w:rsid w:val="00BA65C4"/>
    <w:rsid w:val="00BB261C"/>
    <w:rsid w:val="00BB7050"/>
    <w:rsid w:val="00BC1513"/>
    <w:rsid w:val="00BC3018"/>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27309"/>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285C"/>
    <w:rsid w:val="00CA4860"/>
    <w:rsid w:val="00CA50EB"/>
    <w:rsid w:val="00CB0F56"/>
    <w:rsid w:val="00CB100E"/>
    <w:rsid w:val="00CB2CB2"/>
    <w:rsid w:val="00CB51CA"/>
    <w:rsid w:val="00CB70DD"/>
    <w:rsid w:val="00CC132B"/>
    <w:rsid w:val="00CC4D6D"/>
    <w:rsid w:val="00CC7315"/>
    <w:rsid w:val="00CD0B60"/>
    <w:rsid w:val="00CD1757"/>
    <w:rsid w:val="00CD3612"/>
    <w:rsid w:val="00CD4383"/>
    <w:rsid w:val="00CD5312"/>
    <w:rsid w:val="00CE3E04"/>
    <w:rsid w:val="00CE3FCF"/>
    <w:rsid w:val="00CE402B"/>
    <w:rsid w:val="00CE5A84"/>
    <w:rsid w:val="00CE6BB2"/>
    <w:rsid w:val="00CE74A5"/>
    <w:rsid w:val="00CF0426"/>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3781"/>
    <w:rsid w:val="00D5482E"/>
    <w:rsid w:val="00D55132"/>
    <w:rsid w:val="00D57CE1"/>
    <w:rsid w:val="00D57D58"/>
    <w:rsid w:val="00D660BC"/>
    <w:rsid w:val="00D678EE"/>
    <w:rsid w:val="00D74226"/>
    <w:rsid w:val="00D74590"/>
    <w:rsid w:val="00D749DE"/>
    <w:rsid w:val="00D74E93"/>
    <w:rsid w:val="00D760BF"/>
    <w:rsid w:val="00D760ED"/>
    <w:rsid w:val="00D7686D"/>
    <w:rsid w:val="00D774C1"/>
    <w:rsid w:val="00D80DCB"/>
    <w:rsid w:val="00D859AE"/>
    <w:rsid w:val="00D8615F"/>
    <w:rsid w:val="00D92645"/>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45A"/>
    <w:rsid w:val="00E41A55"/>
    <w:rsid w:val="00E4461F"/>
    <w:rsid w:val="00E46202"/>
    <w:rsid w:val="00E520B8"/>
    <w:rsid w:val="00E526E7"/>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6A99"/>
    <w:rsid w:val="00EA1C88"/>
    <w:rsid w:val="00EA28A1"/>
    <w:rsid w:val="00EA4EB6"/>
    <w:rsid w:val="00EB04F1"/>
    <w:rsid w:val="00EB12C3"/>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66AD"/>
    <w:rsid w:val="00EE7BD3"/>
    <w:rsid w:val="00EF2BAF"/>
    <w:rsid w:val="00EF3089"/>
    <w:rsid w:val="00EF4298"/>
    <w:rsid w:val="00EF65C8"/>
    <w:rsid w:val="00F01E3B"/>
    <w:rsid w:val="00F02314"/>
    <w:rsid w:val="00F03137"/>
    <w:rsid w:val="00F0521F"/>
    <w:rsid w:val="00F07897"/>
    <w:rsid w:val="00F115C2"/>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CC9"/>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7F1D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32ECB"/>
    <w:pPr>
      <w:ind w:left="720"/>
      <w:contextualSpacing/>
    </w:pPr>
  </w:style>
  <w:style w:type="paragraph" w:customStyle="1" w:styleId="NASLOV123">
    <w:name w:val="NASLOV 123"/>
    <w:basedOn w:val="Normal"/>
    <w:qFormat/>
    <w:rsid w:val="005D16A7"/>
    <w:pPr>
      <w:tabs>
        <w:tab w:val="left" w:pos="284"/>
      </w:tabs>
      <w:spacing w:before="200" w:after="200"/>
    </w:pPr>
    <w:rPr>
      <w:b/>
      <w:bCs/>
      <w:sz w:val="22"/>
      <w:szCs w:val="22"/>
      <w:lang w:val="ru-RU"/>
    </w:rPr>
  </w:style>
  <w:style w:type="paragraph" w:customStyle="1" w:styleId="Default">
    <w:name w:val="Default"/>
    <w:rsid w:val="005D16A7"/>
    <w:pPr>
      <w:autoSpaceDE w:val="0"/>
      <w:autoSpaceDN w:val="0"/>
      <w:adjustRightInd w:val="0"/>
    </w:pPr>
    <w:rPr>
      <w:color w:val="000000"/>
      <w:sz w:val="24"/>
      <w:szCs w:val="24"/>
      <w:lang w:val="en-US" w:eastAsia="en-US"/>
    </w:rPr>
  </w:style>
  <w:style w:type="paragraph" w:styleId="NormalWeb">
    <w:name w:val="Normal (Web)"/>
    <w:basedOn w:val="Normal"/>
    <w:uiPriority w:val="99"/>
    <w:unhideWhenUsed/>
    <w:rsid w:val="00D92645"/>
    <w:rPr>
      <w:rFonts w:ascii="Calibri" w:eastAsiaTheme="minorHAnsi" w:hAnsi="Calibri" w:cs="Calibri"/>
      <w:sz w:val="22"/>
      <w:szCs w:val="22"/>
      <w:lang w:val="sr-Latn-ME" w:eastAsia="sr-Latn-ME"/>
    </w:rPr>
  </w:style>
  <w:style w:type="paragraph" w:styleId="Revision">
    <w:name w:val="Revision"/>
    <w:hidden/>
    <w:uiPriority w:val="99"/>
    <w:semiHidden/>
    <w:rsid w:val="00D5378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a3b1e7-fff7-4da3-b94a-666444a82b24" xsi:nil="true"/>
    <lcf76f155ced4ddcb4097134ff3c332f xmlns="bb0fb385-b430-49cc-901c-20037bfc3f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1B61C27BDA1C4DBF6C7712DF4D0C97" ma:contentTypeVersion="17" ma:contentTypeDescription="Ustvari nov dokument." ma:contentTypeScope="" ma:versionID="e79550fae2730c7eee2ecdb88978f0f9">
  <xsd:schema xmlns:xsd="http://www.w3.org/2001/XMLSchema" xmlns:xs="http://www.w3.org/2001/XMLSchema" xmlns:p="http://schemas.microsoft.com/office/2006/metadata/properties" xmlns:ns2="bb0fb385-b430-49cc-901c-20037bfc3f11" xmlns:ns3="bda3b1e7-fff7-4da3-b94a-666444a82b24" targetNamespace="http://schemas.microsoft.com/office/2006/metadata/properties" ma:root="true" ma:fieldsID="00841f2ec7c02a0e65a234888fef9850" ns2:_="" ns3:_="">
    <xsd:import namespace="bb0fb385-b430-49cc-901c-20037bfc3f11"/>
    <xsd:import namespace="bda3b1e7-fff7-4da3-b94a-666444a82b24"/>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fb385-b430-49cc-901c-20037bfc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970de740-dca4-4864-b814-c8392a3f8e1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3b1e7-fff7-4da3-b94a-666444a82b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c2dd68-0039-4ba4-b5c5-b757d83c686c}" ma:internalName="TaxCatchAll" ma:showField="CatchAllData" ma:web="bda3b1e7-fff7-4da3-b94a-666444a82b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F9033-3A2A-4B33-8B80-4CA4ED70665C}">
  <ds:schemaRefs>
    <ds:schemaRef ds:uri="http://schemas.microsoft.com/office/2006/metadata/properties"/>
    <ds:schemaRef ds:uri="http://schemas.microsoft.com/office/infopath/2007/PartnerControls"/>
    <ds:schemaRef ds:uri="bda3b1e7-fff7-4da3-b94a-666444a82b24"/>
    <ds:schemaRef ds:uri="bb0fb385-b430-49cc-901c-20037bfc3f11"/>
  </ds:schemaRefs>
</ds:datastoreItem>
</file>

<file path=customXml/itemProps2.xml><?xml version="1.0" encoding="utf-8"?>
<ds:datastoreItem xmlns:ds="http://schemas.openxmlformats.org/officeDocument/2006/customXml" ds:itemID="{FB6B0F8C-6076-4D19-B1DB-F2EDE38599E7}">
  <ds:schemaRefs>
    <ds:schemaRef ds:uri="http://schemas.microsoft.com/sharepoint/v3/contenttype/forms"/>
  </ds:schemaRefs>
</ds:datastoreItem>
</file>

<file path=customXml/itemProps3.xml><?xml version="1.0" encoding="utf-8"?>
<ds:datastoreItem xmlns:ds="http://schemas.openxmlformats.org/officeDocument/2006/customXml" ds:itemID="{0F546DAF-1B0A-4480-BDDA-2823D3B50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fb385-b430-49cc-901c-20037bfc3f11"/>
    <ds:schemaRef ds:uri="bda3b1e7-fff7-4da3-b94a-666444a82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388B1-4DE5-44CA-8C01-F920DF38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3</cp:revision>
  <cp:lastPrinted>2010-03-01T14:10:00Z</cp:lastPrinted>
  <dcterms:created xsi:type="dcterms:W3CDTF">2025-07-23T06:43:00Z</dcterms:created>
  <dcterms:modified xsi:type="dcterms:W3CDTF">2025-07-23T10:48:00Z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0x010100B41B61C27BDA1C4DBF6C7712DF4D0C97</vt:lpwstr>
  </property>
</Properties>
</file>