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7E63A" w14:textId="77777777" w:rsidR="00C22BE5" w:rsidRPr="007C54ED" w:rsidRDefault="00C22BE5" w:rsidP="00C22BE5">
      <w:pPr>
        <w:rPr>
          <w:sz w:val="22"/>
          <w:szCs w:val="22"/>
          <w:lang w:val="sr-Latn-ME"/>
        </w:rPr>
      </w:pPr>
    </w:p>
    <w:p w14:paraId="7E280294" w14:textId="77777777" w:rsidR="00C22BE5" w:rsidRPr="007C54ED" w:rsidRDefault="00C22BE5" w:rsidP="00C22BE5">
      <w:pPr>
        <w:rPr>
          <w:sz w:val="22"/>
          <w:szCs w:val="22"/>
          <w:lang w:val="sr-Latn-ME"/>
        </w:rPr>
      </w:pPr>
    </w:p>
    <w:p w14:paraId="5FF7DADB" w14:textId="77777777" w:rsidR="00C22BE5" w:rsidRPr="007C54ED" w:rsidRDefault="00C30F92" w:rsidP="00C30F92">
      <w:pPr>
        <w:jc w:val="center"/>
        <w:rPr>
          <w:sz w:val="22"/>
          <w:szCs w:val="22"/>
          <w:lang w:val="sr-Latn-ME"/>
        </w:rPr>
      </w:pPr>
      <w:r w:rsidRPr="007C54ED">
        <w:rPr>
          <w:b/>
          <w:bCs/>
          <w:iCs/>
          <w:sz w:val="22"/>
          <w:szCs w:val="22"/>
          <w:u w:val="single"/>
          <w:lang w:val="sr-Latn-ME"/>
        </w:rPr>
        <w:t xml:space="preserve">UPUTSTVO ZA </w:t>
      </w:r>
      <w:r w:rsidR="00B71B51" w:rsidRPr="007C54ED">
        <w:rPr>
          <w:b/>
          <w:bCs/>
          <w:iCs/>
          <w:sz w:val="22"/>
          <w:szCs w:val="22"/>
          <w:u w:val="single"/>
          <w:lang w:val="sr-Latn-ME"/>
        </w:rPr>
        <w:t>LIJEK</w:t>
      </w:r>
    </w:p>
    <w:p w14:paraId="4293DD66" w14:textId="77777777" w:rsidR="00C30F92" w:rsidRPr="007C54ED" w:rsidRDefault="00C30F92" w:rsidP="00C30F92">
      <w:pPr>
        <w:jc w:val="center"/>
        <w:rPr>
          <w:i/>
          <w:color w:val="808080"/>
          <w:sz w:val="22"/>
          <w:szCs w:val="22"/>
          <w:lang w:val="sr-Latn-ME"/>
        </w:rPr>
      </w:pPr>
    </w:p>
    <w:p w14:paraId="3DA163BA" w14:textId="4127990F" w:rsidR="00B71B51" w:rsidRPr="007C54ED" w:rsidRDefault="000B0846" w:rsidP="00B71B51">
      <w:pPr>
        <w:widowControl w:val="0"/>
        <w:autoSpaceDE w:val="0"/>
        <w:autoSpaceDN w:val="0"/>
        <w:jc w:val="center"/>
        <w:rPr>
          <w:b/>
          <w:bCs/>
          <w:sz w:val="22"/>
          <w:szCs w:val="22"/>
          <w:lang w:val="sr-Latn-ME"/>
        </w:rPr>
      </w:pPr>
      <w:r w:rsidRPr="007C54ED">
        <w:rPr>
          <w:b/>
          <w:bCs/>
          <w:sz w:val="22"/>
          <w:szCs w:val="22"/>
          <w:lang w:val="sr-Latn-ME"/>
        </w:rPr>
        <w:t>Enap, 5 mg, tableta</w:t>
      </w:r>
    </w:p>
    <w:p w14:paraId="68AA3AD0" w14:textId="5B1BC993" w:rsidR="001B6B05" w:rsidRDefault="000B0846" w:rsidP="00B67A56">
      <w:pPr>
        <w:widowControl w:val="0"/>
        <w:autoSpaceDE w:val="0"/>
        <w:autoSpaceDN w:val="0"/>
        <w:jc w:val="center"/>
        <w:rPr>
          <w:b/>
          <w:bCs/>
          <w:i/>
          <w:sz w:val="22"/>
          <w:szCs w:val="22"/>
          <w:lang w:val="sr-Latn-ME"/>
        </w:rPr>
      </w:pPr>
      <w:r w:rsidRPr="007C54ED">
        <w:rPr>
          <w:b/>
          <w:bCs/>
          <w:i/>
          <w:sz w:val="22"/>
          <w:szCs w:val="22"/>
          <w:lang w:val="sr-Latn-ME"/>
        </w:rPr>
        <w:t>enalapril</w:t>
      </w:r>
    </w:p>
    <w:p w14:paraId="5410E1D2" w14:textId="77777777" w:rsidR="00B67A56" w:rsidRPr="00B67A56" w:rsidRDefault="00B67A56" w:rsidP="00B67A56">
      <w:pPr>
        <w:widowControl w:val="0"/>
        <w:autoSpaceDE w:val="0"/>
        <w:autoSpaceDN w:val="0"/>
        <w:jc w:val="center"/>
        <w:rPr>
          <w:b/>
          <w:bCs/>
          <w:i/>
          <w:sz w:val="22"/>
          <w:szCs w:val="22"/>
          <w:lang w:val="sr-Latn-ME"/>
        </w:rPr>
      </w:pPr>
    </w:p>
    <w:p w14:paraId="659F2184" w14:textId="77777777" w:rsidR="00A32113" w:rsidRPr="007C54ED" w:rsidRDefault="00A32113" w:rsidP="00A32113">
      <w:pPr>
        <w:pStyle w:val="Header"/>
        <w:tabs>
          <w:tab w:val="left" w:pos="284"/>
        </w:tabs>
        <w:ind w:left="360"/>
        <w:rPr>
          <w:i/>
          <w:iCs/>
          <w:sz w:val="22"/>
          <w:szCs w:val="22"/>
          <w:lang w:val="sr-Latn-ME"/>
        </w:rPr>
      </w:pPr>
    </w:p>
    <w:p w14:paraId="24D5AAA2" w14:textId="77777777" w:rsidR="006A2B96" w:rsidRPr="007C54ED" w:rsidRDefault="00A32113" w:rsidP="0096064E">
      <w:pPr>
        <w:widowControl w:val="0"/>
        <w:autoSpaceDE w:val="0"/>
        <w:autoSpaceDN w:val="0"/>
        <w:ind w:left="360" w:hanging="360"/>
        <w:jc w:val="both"/>
        <w:rPr>
          <w:b/>
          <w:bCs/>
          <w:sz w:val="22"/>
          <w:szCs w:val="22"/>
          <w:lang w:val="sr-Latn-ME"/>
        </w:rPr>
      </w:pPr>
      <w:r w:rsidRPr="007C54ED">
        <w:rPr>
          <w:b/>
          <w:bCs/>
          <w:sz w:val="22"/>
          <w:szCs w:val="22"/>
          <w:lang w:val="sr-Latn-ME"/>
        </w:rPr>
        <w:t>Pažljivo pročitajte ovo uputstvo, prije nego što počnete da koristite ovaj lijek</w:t>
      </w:r>
      <w:r w:rsidR="00070BAB" w:rsidRPr="007C54ED">
        <w:rPr>
          <w:b/>
          <w:bCs/>
          <w:sz w:val="22"/>
          <w:szCs w:val="22"/>
          <w:lang w:val="sr-Latn-ME"/>
        </w:rPr>
        <w:t>,</w:t>
      </w:r>
      <w:r w:rsidR="006A2B96" w:rsidRPr="007C54ED">
        <w:rPr>
          <w:sz w:val="22"/>
          <w:szCs w:val="22"/>
          <w:lang w:val="sr-Latn-ME"/>
        </w:rPr>
        <w:t xml:space="preserve"> </w:t>
      </w:r>
      <w:r w:rsidR="006A2B96" w:rsidRPr="007C54ED">
        <w:rPr>
          <w:b/>
          <w:bCs/>
          <w:sz w:val="22"/>
          <w:szCs w:val="22"/>
          <w:lang w:val="sr-Latn-ME"/>
        </w:rPr>
        <w:t xml:space="preserve">jer sadrži </w:t>
      </w:r>
    </w:p>
    <w:p w14:paraId="33FFCEFC" w14:textId="77777777" w:rsidR="00A32113" w:rsidRPr="007C54ED" w:rsidRDefault="006A2B96" w:rsidP="0096064E">
      <w:pPr>
        <w:widowControl w:val="0"/>
        <w:autoSpaceDE w:val="0"/>
        <w:autoSpaceDN w:val="0"/>
        <w:ind w:left="360" w:hanging="360"/>
        <w:jc w:val="both"/>
        <w:rPr>
          <w:b/>
          <w:bCs/>
          <w:sz w:val="22"/>
          <w:szCs w:val="22"/>
          <w:lang w:val="sr-Latn-ME"/>
        </w:rPr>
      </w:pPr>
      <w:r w:rsidRPr="007C54ED">
        <w:rPr>
          <w:b/>
          <w:bCs/>
          <w:sz w:val="22"/>
          <w:szCs w:val="22"/>
          <w:lang w:val="sr-Latn-ME"/>
        </w:rPr>
        <w:t>informacije koje su važne za Vas</w:t>
      </w:r>
    </w:p>
    <w:p w14:paraId="77B473FB" w14:textId="77777777" w:rsidR="00A32113" w:rsidRPr="007C54ED" w:rsidRDefault="00A32113" w:rsidP="0096064E">
      <w:pPr>
        <w:widowControl w:val="0"/>
        <w:numPr>
          <w:ilvl w:val="0"/>
          <w:numId w:val="18"/>
        </w:numPr>
        <w:tabs>
          <w:tab w:val="clear" w:pos="576"/>
          <w:tab w:val="num" w:pos="569"/>
          <w:tab w:val="num" w:pos="600"/>
        </w:tabs>
        <w:autoSpaceDE w:val="0"/>
        <w:autoSpaceDN w:val="0"/>
        <w:jc w:val="both"/>
        <w:rPr>
          <w:sz w:val="22"/>
          <w:szCs w:val="22"/>
          <w:lang w:val="sr-Latn-ME"/>
        </w:rPr>
      </w:pPr>
      <w:r w:rsidRPr="007C54ED">
        <w:rPr>
          <w:sz w:val="22"/>
          <w:szCs w:val="22"/>
          <w:lang w:val="sr-Latn-ME"/>
        </w:rPr>
        <w:t>Uputstvo sačuvajte. Može biti potrebno da ga ponovo pročitate.</w:t>
      </w:r>
    </w:p>
    <w:p w14:paraId="60D26D9A" w14:textId="77777777" w:rsidR="00A32113" w:rsidRPr="007C54ED" w:rsidRDefault="00A32113" w:rsidP="0096064E">
      <w:pPr>
        <w:widowControl w:val="0"/>
        <w:numPr>
          <w:ilvl w:val="0"/>
          <w:numId w:val="18"/>
        </w:numPr>
        <w:tabs>
          <w:tab w:val="clear" w:pos="576"/>
          <w:tab w:val="num" w:pos="600"/>
        </w:tabs>
        <w:autoSpaceDE w:val="0"/>
        <w:autoSpaceDN w:val="0"/>
        <w:jc w:val="both"/>
        <w:rPr>
          <w:sz w:val="22"/>
          <w:szCs w:val="22"/>
          <w:lang w:val="sr-Latn-ME"/>
        </w:rPr>
      </w:pPr>
      <w:r w:rsidRPr="007C54ED">
        <w:rPr>
          <w:sz w:val="22"/>
          <w:szCs w:val="22"/>
          <w:lang w:val="sr-Latn-ME"/>
        </w:rPr>
        <w:t>Ako imate dodatnih pitanja, obratite se svom ljekaru ili farmaceutu</w:t>
      </w:r>
      <w:r w:rsidR="00070BAB" w:rsidRPr="007C54ED">
        <w:rPr>
          <w:sz w:val="22"/>
          <w:szCs w:val="22"/>
          <w:lang w:val="sr-Latn-ME"/>
        </w:rPr>
        <w:t xml:space="preserve"> </w:t>
      </w:r>
      <w:r w:rsidR="00070BAB" w:rsidRPr="007C54ED">
        <w:rPr>
          <w:noProof/>
          <w:sz w:val="22"/>
          <w:szCs w:val="22"/>
          <w:lang w:val="sr-Latn-ME"/>
        </w:rPr>
        <w:t>ili medicinskoj sestri</w:t>
      </w:r>
      <w:r w:rsidRPr="007C54ED">
        <w:rPr>
          <w:sz w:val="22"/>
          <w:szCs w:val="22"/>
          <w:lang w:val="sr-Latn-ME"/>
        </w:rPr>
        <w:t>.</w:t>
      </w:r>
      <w:r w:rsidR="006240C9" w:rsidRPr="007C54ED">
        <w:rPr>
          <w:sz w:val="22"/>
          <w:szCs w:val="22"/>
          <w:lang w:val="sr-Latn-ME"/>
        </w:rPr>
        <w:t xml:space="preserve"> </w:t>
      </w:r>
    </w:p>
    <w:p w14:paraId="03C38BE2" w14:textId="77777777" w:rsidR="00A32113" w:rsidRPr="007C54ED" w:rsidRDefault="00A32113" w:rsidP="0096064E">
      <w:pPr>
        <w:widowControl w:val="0"/>
        <w:numPr>
          <w:ilvl w:val="0"/>
          <w:numId w:val="18"/>
        </w:numPr>
        <w:tabs>
          <w:tab w:val="clear" w:pos="576"/>
          <w:tab w:val="num" w:pos="600"/>
        </w:tabs>
        <w:autoSpaceDE w:val="0"/>
        <w:autoSpaceDN w:val="0"/>
        <w:ind w:left="600" w:hanging="600"/>
        <w:jc w:val="both"/>
        <w:rPr>
          <w:sz w:val="22"/>
          <w:szCs w:val="22"/>
          <w:lang w:val="sr-Latn-ME"/>
        </w:rPr>
      </w:pPr>
      <w:r w:rsidRPr="007C54ED">
        <w:rPr>
          <w:sz w:val="22"/>
          <w:szCs w:val="22"/>
          <w:lang w:val="sr-Latn-ME"/>
        </w:rPr>
        <w:t>Ovaj lijek propisan je Vama i ne sm</w:t>
      </w:r>
      <w:r w:rsidR="00A06E5C" w:rsidRPr="007C54ED">
        <w:rPr>
          <w:sz w:val="22"/>
          <w:szCs w:val="22"/>
          <w:lang w:val="sr-Latn-ME"/>
        </w:rPr>
        <w:t>ij</w:t>
      </w:r>
      <w:r w:rsidRPr="007C54ED">
        <w:rPr>
          <w:sz w:val="22"/>
          <w:szCs w:val="22"/>
          <w:lang w:val="sr-Latn-ME"/>
        </w:rPr>
        <w:t>ete ga davati drugima. Može da im škodi, čak i kada imaju iste znake bolesti kao i Vi.</w:t>
      </w:r>
    </w:p>
    <w:p w14:paraId="7FDA15E5" w14:textId="77777777" w:rsidR="00C269D7" w:rsidRPr="007C54ED" w:rsidRDefault="00C269D7" w:rsidP="0096064E">
      <w:pPr>
        <w:widowControl w:val="0"/>
        <w:numPr>
          <w:ilvl w:val="0"/>
          <w:numId w:val="18"/>
        </w:numPr>
        <w:tabs>
          <w:tab w:val="clear" w:pos="576"/>
          <w:tab w:val="num" w:pos="0"/>
        </w:tabs>
        <w:autoSpaceDE w:val="0"/>
        <w:autoSpaceDN w:val="0"/>
        <w:ind w:left="600" w:hanging="600"/>
        <w:jc w:val="both"/>
        <w:rPr>
          <w:sz w:val="22"/>
          <w:szCs w:val="22"/>
          <w:lang w:val="sr-Latn-ME"/>
        </w:rPr>
      </w:pPr>
      <w:r w:rsidRPr="007C54ED">
        <w:rPr>
          <w:spacing w:val="-5"/>
          <w:sz w:val="22"/>
          <w:szCs w:val="22"/>
          <w:lang w:val="sr-Latn-ME"/>
        </w:rPr>
        <w:t xml:space="preserve">Ako </w:t>
      </w:r>
      <w:r w:rsidR="00CE3E04" w:rsidRPr="007C54ED">
        <w:rPr>
          <w:spacing w:val="-5"/>
          <w:sz w:val="22"/>
          <w:szCs w:val="22"/>
          <w:lang w:val="sr-Latn-ME"/>
        </w:rPr>
        <w:t>Vam</w:t>
      </w:r>
      <w:r w:rsidRPr="007C54ED">
        <w:rPr>
          <w:spacing w:val="-5"/>
          <w:sz w:val="22"/>
          <w:szCs w:val="22"/>
          <w:lang w:val="sr-Latn-ME"/>
        </w:rPr>
        <w:t xml:space="preserve"> se javi bilo koje neželjeno d</w:t>
      </w:r>
      <w:r w:rsidR="000D14D2" w:rsidRPr="007C54ED">
        <w:rPr>
          <w:spacing w:val="-5"/>
          <w:sz w:val="22"/>
          <w:szCs w:val="22"/>
          <w:lang w:val="sr-Latn-ME"/>
        </w:rPr>
        <w:t xml:space="preserve">ejstvo recite to svom ljekaru, </w:t>
      </w:r>
      <w:r w:rsidRPr="007C54ED">
        <w:rPr>
          <w:spacing w:val="-5"/>
          <w:sz w:val="22"/>
          <w:szCs w:val="22"/>
          <w:lang w:val="sr-Latn-ME"/>
        </w:rPr>
        <w:t>farmaceutu ili medicinskoj sestri. Ovo uključuje i bilo koja neželjena dejstva koja nijesu navedena u ovom uputstvu</w:t>
      </w:r>
      <w:r w:rsidRPr="007C54ED">
        <w:rPr>
          <w:spacing w:val="-4"/>
          <w:sz w:val="22"/>
          <w:szCs w:val="22"/>
          <w:lang w:val="sr-Latn-ME"/>
        </w:rPr>
        <w:t xml:space="preserve">. </w:t>
      </w:r>
      <w:r w:rsidR="0085398E" w:rsidRPr="007C54ED">
        <w:rPr>
          <w:spacing w:val="-4"/>
          <w:sz w:val="22"/>
          <w:szCs w:val="22"/>
          <w:lang w:val="sr-Latn-ME"/>
        </w:rPr>
        <w:t xml:space="preserve">Pogledajte dio 4. </w:t>
      </w:r>
    </w:p>
    <w:p w14:paraId="6C86E641" w14:textId="77777777" w:rsidR="00C269D7" w:rsidRPr="007C54ED" w:rsidRDefault="00C269D7" w:rsidP="0096064E">
      <w:pPr>
        <w:widowControl w:val="0"/>
        <w:autoSpaceDE w:val="0"/>
        <w:autoSpaceDN w:val="0"/>
        <w:ind w:left="600"/>
        <w:jc w:val="both"/>
        <w:rPr>
          <w:sz w:val="22"/>
          <w:szCs w:val="22"/>
          <w:lang w:val="sr-Latn-ME"/>
        </w:rPr>
      </w:pPr>
    </w:p>
    <w:p w14:paraId="0E3C3364" w14:textId="77777777" w:rsidR="003324F7" w:rsidRPr="007C54ED" w:rsidRDefault="003324F7" w:rsidP="0096064E">
      <w:pPr>
        <w:widowControl w:val="0"/>
        <w:autoSpaceDE w:val="0"/>
        <w:autoSpaceDN w:val="0"/>
        <w:jc w:val="both"/>
        <w:rPr>
          <w:i/>
          <w:iCs/>
          <w:sz w:val="22"/>
          <w:szCs w:val="22"/>
          <w:lang w:val="sr-Latn-ME"/>
        </w:rPr>
      </w:pPr>
    </w:p>
    <w:p w14:paraId="3F6C687D" w14:textId="77777777" w:rsidR="00C269D7" w:rsidRPr="007C54ED" w:rsidRDefault="00C269D7" w:rsidP="0096064E">
      <w:pPr>
        <w:widowControl w:val="0"/>
        <w:autoSpaceDE w:val="0"/>
        <w:autoSpaceDN w:val="0"/>
        <w:jc w:val="both"/>
        <w:rPr>
          <w:sz w:val="22"/>
          <w:szCs w:val="22"/>
          <w:lang w:val="sr-Latn-ME"/>
        </w:rPr>
      </w:pPr>
    </w:p>
    <w:p w14:paraId="3CF14679" w14:textId="77777777" w:rsidR="00A92C66" w:rsidRPr="007C54ED" w:rsidRDefault="00A92C66" w:rsidP="0096064E">
      <w:pPr>
        <w:widowControl w:val="0"/>
        <w:autoSpaceDE w:val="0"/>
        <w:autoSpaceDN w:val="0"/>
        <w:ind w:left="600"/>
        <w:jc w:val="both"/>
        <w:rPr>
          <w:sz w:val="22"/>
          <w:szCs w:val="22"/>
          <w:lang w:val="sr-Latn-ME"/>
        </w:rPr>
      </w:pPr>
    </w:p>
    <w:p w14:paraId="0F29593D" w14:textId="77777777" w:rsidR="00A32113" w:rsidRPr="007C54ED" w:rsidRDefault="00A32113" w:rsidP="0096064E">
      <w:pPr>
        <w:widowControl w:val="0"/>
        <w:autoSpaceDE w:val="0"/>
        <w:autoSpaceDN w:val="0"/>
        <w:jc w:val="both"/>
        <w:rPr>
          <w:b/>
          <w:bCs/>
          <w:sz w:val="22"/>
          <w:szCs w:val="22"/>
          <w:lang w:val="sr-Latn-ME"/>
        </w:rPr>
      </w:pPr>
      <w:r w:rsidRPr="007C54ED">
        <w:rPr>
          <w:b/>
          <w:bCs/>
          <w:sz w:val="22"/>
          <w:szCs w:val="22"/>
          <w:lang w:val="sr-Latn-ME"/>
        </w:rPr>
        <w:t>U ovom uputstvu pročitaćete:</w:t>
      </w:r>
    </w:p>
    <w:p w14:paraId="4051455D" w14:textId="77777777" w:rsidR="00A32113" w:rsidRPr="007C54ED" w:rsidRDefault="000B0846" w:rsidP="0096064E">
      <w:pPr>
        <w:widowControl w:val="0"/>
        <w:numPr>
          <w:ilvl w:val="0"/>
          <w:numId w:val="17"/>
        </w:numPr>
        <w:tabs>
          <w:tab w:val="clear" w:pos="360"/>
          <w:tab w:val="left" w:pos="569"/>
          <w:tab w:val="left" w:pos="600"/>
        </w:tabs>
        <w:autoSpaceDE w:val="0"/>
        <w:autoSpaceDN w:val="0"/>
        <w:jc w:val="both"/>
        <w:rPr>
          <w:sz w:val="22"/>
          <w:szCs w:val="22"/>
          <w:lang w:val="sr-Latn-ME"/>
        </w:rPr>
      </w:pPr>
      <w:r w:rsidRPr="007C54ED">
        <w:rPr>
          <w:sz w:val="22"/>
          <w:szCs w:val="22"/>
          <w:lang w:val="sr-Latn-ME"/>
        </w:rPr>
        <w:t>Šta je lijek Enap</w:t>
      </w:r>
      <w:r w:rsidR="00A32113" w:rsidRPr="007C54ED">
        <w:rPr>
          <w:sz w:val="22"/>
          <w:szCs w:val="22"/>
          <w:lang w:val="sr-Latn-ME"/>
        </w:rPr>
        <w:t xml:space="preserve"> i čemu je namijenjen</w:t>
      </w:r>
    </w:p>
    <w:p w14:paraId="08DED036" w14:textId="77777777" w:rsidR="00A32113" w:rsidRPr="007C54ED" w:rsidRDefault="00A32113" w:rsidP="0096064E">
      <w:pPr>
        <w:widowControl w:val="0"/>
        <w:numPr>
          <w:ilvl w:val="0"/>
          <w:numId w:val="17"/>
        </w:numPr>
        <w:tabs>
          <w:tab w:val="clear" w:pos="360"/>
          <w:tab w:val="left" w:pos="569"/>
          <w:tab w:val="left" w:pos="600"/>
        </w:tabs>
        <w:autoSpaceDE w:val="0"/>
        <w:autoSpaceDN w:val="0"/>
        <w:jc w:val="both"/>
        <w:rPr>
          <w:sz w:val="22"/>
          <w:szCs w:val="22"/>
          <w:lang w:val="sr-Latn-ME"/>
        </w:rPr>
      </w:pPr>
      <w:r w:rsidRPr="007C54ED">
        <w:rPr>
          <w:sz w:val="22"/>
          <w:szCs w:val="22"/>
          <w:lang w:val="sr-Latn-ME"/>
        </w:rPr>
        <w:t>Šta treba da zna</w:t>
      </w:r>
      <w:r w:rsidR="000B0846" w:rsidRPr="007C54ED">
        <w:rPr>
          <w:sz w:val="22"/>
          <w:szCs w:val="22"/>
          <w:lang w:val="sr-Latn-ME"/>
        </w:rPr>
        <w:t>te prije nego što uzmete lijek Enap</w:t>
      </w:r>
    </w:p>
    <w:p w14:paraId="66E66FC5" w14:textId="77777777" w:rsidR="00A32113" w:rsidRPr="007C54ED" w:rsidRDefault="000B0846" w:rsidP="0096064E">
      <w:pPr>
        <w:widowControl w:val="0"/>
        <w:numPr>
          <w:ilvl w:val="0"/>
          <w:numId w:val="17"/>
        </w:numPr>
        <w:tabs>
          <w:tab w:val="clear" w:pos="360"/>
          <w:tab w:val="left" w:pos="569"/>
          <w:tab w:val="left" w:pos="600"/>
        </w:tabs>
        <w:autoSpaceDE w:val="0"/>
        <w:autoSpaceDN w:val="0"/>
        <w:jc w:val="both"/>
        <w:rPr>
          <w:sz w:val="22"/>
          <w:szCs w:val="22"/>
          <w:lang w:val="sr-Latn-ME"/>
        </w:rPr>
      </w:pPr>
      <w:r w:rsidRPr="007C54ED">
        <w:rPr>
          <w:sz w:val="22"/>
          <w:szCs w:val="22"/>
          <w:lang w:val="sr-Latn-ME"/>
        </w:rPr>
        <w:t>Kako se upotrebljava lijek Enap</w:t>
      </w:r>
    </w:p>
    <w:p w14:paraId="315AD5B3" w14:textId="77777777" w:rsidR="00A32113" w:rsidRPr="007C54ED" w:rsidRDefault="00A32113" w:rsidP="0096064E">
      <w:pPr>
        <w:widowControl w:val="0"/>
        <w:numPr>
          <w:ilvl w:val="0"/>
          <w:numId w:val="17"/>
        </w:numPr>
        <w:tabs>
          <w:tab w:val="clear" w:pos="360"/>
          <w:tab w:val="left" w:pos="569"/>
          <w:tab w:val="left" w:pos="600"/>
        </w:tabs>
        <w:autoSpaceDE w:val="0"/>
        <w:autoSpaceDN w:val="0"/>
        <w:jc w:val="both"/>
        <w:rPr>
          <w:sz w:val="22"/>
          <w:szCs w:val="22"/>
          <w:lang w:val="sr-Latn-ME"/>
        </w:rPr>
      </w:pPr>
      <w:r w:rsidRPr="007C54ED">
        <w:rPr>
          <w:sz w:val="22"/>
          <w:szCs w:val="22"/>
          <w:lang w:val="sr-Latn-ME"/>
        </w:rPr>
        <w:t xml:space="preserve">Moguća neželjena dejstva </w:t>
      </w:r>
    </w:p>
    <w:p w14:paraId="04C4F48B" w14:textId="77777777" w:rsidR="00A32113" w:rsidRPr="007C54ED" w:rsidRDefault="000B0846" w:rsidP="0096064E">
      <w:pPr>
        <w:widowControl w:val="0"/>
        <w:numPr>
          <w:ilvl w:val="0"/>
          <w:numId w:val="17"/>
        </w:numPr>
        <w:tabs>
          <w:tab w:val="clear" w:pos="360"/>
          <w:tab w:val="left" w:pos="569"/>
          <w:tab w:val="left" w:pos="600"/>
        </w:tabs>
        <w:autoSpaceDE w:val="0"/>
        <w:autoSpaceDN w:val="0"/>
        <w:jc w:val="both"/>
        <w:rPr>
          <w:sz w:val="22"/>
          <w:szCs w:val="22"/>
          <w:lang w:val="sr-Latn-ME"/>
        </w:rPr>
      </w:pPr>
      <w:r w:rsidRPr="007C54ED">
        <w:rPr>
          <w:sz w:val="22"/>
          <w:szCs w:val="22"/>
          <w:lang w:val="sr-Latn-ME"/>
        </w:rPr>
        <w:t>Kako čuvati lijek Enap</w:t>
      </w:r>
    </w:p>
    <w:p w14:paraId="12E63B09" w14:textId="77777777" w:rsidR="00A32113" w:rsidRPr="007C54ED" w:rsidRDefault="000A77B3" w:rsidP="0096064E">
      <w:pPr>
        <w:widowControl w:val="0"/>
        <w:numPr>
          <w:ilvl w:val="0"/>
          <w:numId w:val="17"/>
        </w:numPr>
        <w:tabs>
          <w:tab w:val="clear" w:pos="360"/>
          <w:tab w:val="left" w:pos="569"/>
          <w:tab w:val="left" w:pos="600"/>
        </w:tabs>
        <w:autoSpaceDE w:val="0"/>
        <w:autoSpaceDN w:val="0"/>
        <w:jc w:val="both"/>
        <w:rPr>
          <w:b/>
          <w:bCs/>
          <w:sz w:val="22"/>
          <w:szCs w:val="22"/>
          <w:lang w:val="sr-Latn-ME"/>
        </w:rPr>
      </w:pPr>
      <w:r w:rsidRPr="007C54ED">
        <w:rPr>
          <w:sz w:val="22"/>
          <w:szCs w:val="22"/>
          <w:lang w:val="sr-Latn-ME"/>
        </w:rPr>
        <w:t>Sadržaj pakovanja i d</w:t>
      </w:r>
      <w:r w:rsidR="00A32113" w:rsidRPr="007C54ED">
        <w:rPr>
          <w:sz w:val="22"/>
          <w:szCs w:val="22"/>
          <w:lang w:val="sr-Latn-ME"/>
        </w:rPr>
        <w:t>odatne informacije</w:t>
      </w:r>
      <w:r w:rsidR="00A02C42" w:rsidRPr="007C54ED">
        <w:rPr>
          <w:sz w:val="22"/>
          <w:szCs w:val="22"/>
          <w:lang w:val="sr-Latn-ME"/>
        </w:rPr>
        <w:t xml:space="preserve"> </w:t>
      </w:r>
    </w:p>
    <w:p w14:paraId="25738723" w14:textId="77777777" w:rsidR="00A32113" w:rsidRPr="007C54ED" w:rsidRDefault="00A32113" w:rsidP="00D8615F">
      <w:pPr>
        <w:widowControl w:val="0"/>
        <w:autoSpaceDE w:val="0"/>
        <w:autoSpaceDN w:val="0"/>
        <w:rPr>
          <w:sz w:val="22"/>
          <w:szCs w:val="22"/>
          <w:lang w:val="sr-Latn-ME"/>
        </w:rPr>
      </w:pPr>
    </w:p>
    <w:p w14:paraId="5C140C66" w14:textId="77777777" w:rsidR="00C22BE5" w:rsidRPr="007C54ED" w:rsidRDefault="00C22BE5" w:rsidP="00C22BE5">
      <w:pPr>
        <w:pStyle w:val="Header"/>
        <w:tabs>
          <w:tab w:val="left" w:pos="284"/>
        </w:tabs>
        <w:rPr>
          <w:sz w:val="22"/>
          <w:szCs w:val="22"/>
          <w:lang w:val="sr-Latn-ME"/>
        </w:rPr>
      </w:pPr>
    </w:p>
    <w:p w14:paraId="0AF444A6" w14:textId="3D7C3883" w:rsidR="00775A67" w:rsidRDefault="00CF1B2D" w:rsidP="00B67A56">
      <w:pPr>
        <w:rPr>
          <w:b/>
          <w:bCs/>
          <w:sz w:val="22"/>
          <w:szCs w:val="22"/>
          <w:lang w:val="sr-Latn-ME"/>
        </w:rPr>
      </w:pPr>
      <w:r w:rsidRPr="007C54ED">
        <w:rPr>
          <w:b/>
          <w:bCs/>
          <w:sz w:val="22"/>
          <w:szCs w:val="22"/>
          <w:lang w:val="sr-Latn-ME"/>
        </w:rPr>
        <w:br w:type="page"/>
      </w:r>
    </w:p>
    <w:p w14:paraId="59460EB8" w14:textId="0702A157" w:rsidR="00A32113" w:rsidRPr="007C54ED" w:rsidRDefault="00A32113" w:rsidP="00FB6603">
      <w:pPr>
        <w:tabs>
          <w:tab w:val="left" w:pos="540"/>
          <w:tab w:val="left" w:pos="569"/>
        </w:tabs>
        <w:rPr>
          <w:b/>
          <w:bCs/>
          <w:sz w:val="22"/>
          <w:szCs w:val="22"/>
          <w:lang w:val="sr-Latn-ME"/>
        </w:rPr>
      </w:pPr>
      <w:r w:rsidRPr="007C54ED">
        <w:rPr>
          <w:b/>
          <w:bCs/>
          <w:sz w:val="22"/>
          <w:szCs w:val="22"/>
          <w:lang w:val="sr-Latn-ME"/>
        </w:rPr>
        <w:lastRenderedPageBreak/>
        <w:t xml:space="preserve">1. </w:t>
      </w:r>
      <w:r w:rsidR="00FB6603" w:rsidRPr="007C54ED">
        <w:rPr>
          <w:b/>
          <w:bCs/>
          <w:sz w:val="22"/>
          <w:szCs w:val="22"/>
          <w:lang w:val="sr-Latn-ME"/>
        </w:rPr>
        <w:tab/>
      </w:r>
      <w:r w:rsidR="000B0846" w:rsidRPr="007C54ED">
        <w:rPr>
          <w:b/>
          <w:bCs/>
          <w:sz w:val="22"/>
          <w:szCs w:val="22"/>
          <w:lang w:val="sr-Latn-ME"/>
        </w:rPr>
        <w:t>ŠTA JE LIJEK ENAP</w:t>
      </w:r>
      <w:r w:rsidRPr="007C54ED">
        <w:rPr>
          <w:b/>
          <w:bCs/>
          <w:sz w:val="22"/>
          <w:szCs w:val="22"/>
          <w:lang w:val="sr-Latn-ME"/>
        </w:rPr>
        <w:t xml:space="preserve"> I ČEMU JE NAMIJENJEN</w:t>
      </w:r>
    </w:p>
    <w:p w14:paraId="6FAF829B" w14:textId="77777777" w:rsidR="00445D8F" w:rsidRPr="007C54ED" w:rsidRDefault="00445D8F" w:rsidP="00A32113">
      <w:pPr>
        <w:rPr>
          <w:sz w:val="22"/>
          <w:szCs w:val="22"/>
          <w:lang w:val="sr-Latn-ME"/>
        </w:rPr>
      </w:pPr>
    </w:p>
    <w:p w14:paraId="3B326560" w14:textId="77777777" w:rsidR="00B15F2A" w:rsidRPr="007C54ED" w:rsidRDefault="00B15F2A" w:rsidP="00B15F2A">
      <w:pPr>
        <w:jc w:val="both"/>
        <w:rPr>
          <w:sz w:val="22"/>
          <w:szCs w:val="22"/>
          <w:lang w:val="sr-Latn-ME"/>
        </w:rPr>
      </w:pPr>
      <w:r w:rsidRPr="007C54ED">
        <w:rPr>
          <w:sz w:val="22"/>
          <w:szCs w:val="22"/>
          <w:lang w:val="sr-Latn-ME"/>
        </w:rPr>
        <w:t>Lijek Enap sadrži aktivnu supstancu enalapril maleat. On pripada grupi ljekova pod nazivom ACE inhibitori (inhibitori angiotenzin konvertujućeg enzima). Lijek Enap se koristi za liječenje sljedećih stanja:</w:t>
      </w:r>
    </w:p>
    <w:p w14:paraId="1767F177" w14:textId="77777777" w:rsidR="00B15F2A" w:rsidRPr="007C54ED" w:rsidRDefault="00B15F2A" w:rsidP="00B15F2A">
      <w:pPr>
        <w:numPr>
          <w:ilvl w:val="0"/>
          <w:numId w:val="29"/>
        </w:numPr>
        <w:jc w:val="both"/>
        <w:rPr>
          <w:sz w:val="22"/>
          <w:szCs w:val="22"/>
          <w:lang w:val="sr-Latn-ME"/>
        </w:rPr>
      </w:pPr>
      <w:r w:rsidRPr="007C54ED">
        <w:rPr>
          <w:sz w:val="22"/>
          <w:szCs w:val="22"/>
          <w:lang w:val="sr-Latn-ME"/>
        </w:rPr>
        <w:t>visokog krvnog pritiska (hipertenzije)</w:t>
      </w:r>
    </w:p>
    <w:p w14:paraId="09A710B1" w14:textId="77777777" w:rsidR="00B15F2A" w:rsidRPr="007C54ED" w:rsidRDefault="00B15F2A" w:rsidP="00B15F2A">
      <w:pPr>
        <w:numPr>
          <w:ilvl w:val="0"/>
          <w:numId w:val="29"/>
        </w:numPr>
        <w:jc w:val="both"/>
        <w:rPr>
          <w:sz w:val="22"/>
          <w:szCs w:val="22"/>
          <w:lang w:val="sr-Latn-ME"/>
        </w:rPr>
      </w:pPr>
      <w:r w:rsidRPr="007C54ED">
        <w:rPr>
          <w:sz w:val="22"/>
          <w:szCs w:val="22"/>
          <w:lang w:val="sr-Latn-ME"/>
        </w:rPr>
        <w:t>za liječenje srčane insuficijencije (slabljenja srčane funkcije). To Vam može umanjiti potrebu za bolničkim zbrinjavanjem i može produžiti život nekim pacijentima.</w:t>
      </w:r>
    </w:p>
    <w:p w14:paraId="6937FB17" w14:textId="77777777" w:rsidR="00B15F2A" w:rsidRPr="007C54ED" w:rsidRDefault="00B15F2A" w:rsidP="00B15F2A">
      <w:pPr>
        <w:numPr>
          <w:ilvl w:val="0"/>
          <w:numId w:val="29"/>
        </w:numPr>
        <w:jc w:val="both"/>
        <w:rPr>
          <w:sz w:val="22"/>
          <w:szCs w:val="22"/>
          <w:lang w:val="sr-Latn-ME"/>
        </w:rPr>
      </w:pPr>
      <w:r w:rsidRPr="007C54ED">
        <w:rPr>
          <w:sz w:val="22"/>
          <w:szCs w:val="22"/>
          <w:lang w:val="sr-Latn-ME"/>
        </w:rPr>
        <w:t>za sprečavanje pojave znakova srčane insuficijencije. Ovi znaci uključuju: kratak dah, zamor nakon lake fizičke aktivnosti kao što je šetnja ili oticanje članaka i nogu.</w:t>
      </w:r>
    </w:p>
    <w:p w14:paraId="23A88251" w14:textId="77777777" w:rsidR="00B15F2A" w:rsidRPr="007C54ED" w:rsidRDefault="00B15F2A" w:rsidP="00B15F2A">
      <w:pPr>
        <w:jc w:val="both"/>
        <w:rPr>
          <w:sz w:val="22"/>
          <w:szCs w:val="22"/>
          <w:lang w:val="sr-Latn-ME"/>
        </w:rPr>
      </w:pPr>
    </w:p>
    <w:p w14:paraId="129C128E" w14:textId="77777777" w:rsidR="00B15F2A" w:rsidRPr="007C54ED" w:rsidRDefault="00B15F2A" w:rsidP="00B15F2A">
      <w:pPr>
        <w:jc w:val="both"/>
        <w:rPr>
          <w:sz w:val="22"/>
          <w:szCs w:val="22"/>
          <w:lang w:val="sr-Latn-ME"/>
        </w:rPr>
      </w:pPr>
      <w:r w:rsidRPr="007C54ED">
        <w:rPr>
          <w:sz w:val="22"/>
          <w:szCs w:val="22"/>
          <w:lang w:val="sr-Latn-ME"/>
        </w:rPr>
        <w:t>Ovaj lijek djeluje tako što širi Vaše krvne sudove. Na taj način se smanjuje Vaš krvni pritisak. Lijek obično počinje da djeluje u roku od sat vremena, dok efekat doze traje oko 24 časa. Kod pojedinih pacijenata će biti potrebno nekoliko nedjelja liječenja do postizanja punog dejstva lijeka na krvni pritisak.</w:t>
      </w:r>
    </w:p>
    <w:p w14:paraId="08807CC0" w14:textId="77777777" w:rsidR="00445D8F" w:rsidRPr="007C54ED" w:rsidRDefault="00445D8F" w:rsidP="00A32113">
      <w:pPr>
        <w:rPr>
          <w:sz w:val="22"/>
          <w:szCs w:val="22"/>
          <w:lang w:val="sr-Latn-ME"/>
        </w:rPr>
      </w:pPr>
    </w:p>
    <w:p w14:paraId="443E76D7" w14:textId="77777777" w:rsidR="000057D6" w:rsidRPr="007C54ED" w:rsidRDefault="000057D6" w:rsidP="00A32113">
      <w:pPr>
        <w:rPr>
          <w:sz w:val="22"/>
          <w:szCs w:val="22"/>
          <w:lang w:val="sr-Latn-ME"/>
        </w:rPr>
      </w:pPr>
    </w:p>
    <w:p w14:paraId="2B61EC93" w14:textId="77777777" w:rsidR="00A32113" w:rsidRPr="007C54ED" w:rsidRDefault="00A32113" w:rsidP="00FB6603">
      <w:pPr>
        <w:tabs>
          <w:tab w:val="left" w:pos="540"/>
          <w:tab w:val="left" w:pos="569"/>
        </w:tabs>
        <w:rPr>
          <w:b/>
          <w:caps/>
          <w:sz w:val="22"/>
          <w:szCs w:val="22"/>
          <w:lang w:val="sr-Latn-ME"/>
        </w:rPr>
      </w:pPr>
      <w:r w:rsidRPr="007C54ED">
        <w:rPr>
          <w:b/>
          <w:bCs/>
          <w:sz w:val="22"/>
          <w:szCs w:val="22"/>
          <w:lang w:val="sr-Latn-ME"/>
        </w:rPr>
        <w:t xml:space="preserve">2. </w:t>
      </w:r>
      <w:r w:rsidR="00FB6603" w:rsidRPr="007C54ED">
        <w:rPr>
          <w:b/>
          <w:bCs/>
          <w:sz w:val="22"/>
          <w:szCs w:val="22"/>
          <w:lang w:val="sr-Latn-ME"/>
        </w:rPr>
        <w:tab/>
      </w:r>
      <w:r w:rsidRPr="007C54ED">
        <w:rPr>
          <w:b/>
          <w:caps/>
          <w:sz w:val="22"/>
          <w:szCs w:val="22"/>
          <w:lang w:val="sr-Latn-ME"/>
        </w:rPr>
        <w:t>Šta treba da zna</w:t>
      </w:r>
      <w:r w:rsidR="000B0846" w:rsidRPr="007C54ED">
        <w:rPr>
          <w:b/>
          <w:caps/>
          <w:sz w:val="22"/>
          <w:szCs w:val="22"/>
          <w:lang w:val="sr-Latn-ME"/>
        </w:rPr>
        <w:t xml:space="preserve">te prIJe nego što uzmete lIJek </w:t>
      </w:r>
      <w:r w:rsidR="000B0846" w:rsidRPr="007C54ED">
        <w:rPr>
          <w:b/>
          <w:bCs/>
          <w:sz w:val="22"/>
          <w:szCs w:val="22"/>
          <w:lang w:val="sr-Latn-ME"/>
        </w:rPr>
        <w:t>ENAP</w:t>
      </w:r>
    </w:p>
    <w:p w14:paraId="66BD8E67" w14:textId="77777777" w:rsidR="00445D8F" w:rsidRPr="007C54ED" w:rsidRDefault="00445D8F" w:rsidP="00A32113">
      <w:pPr>
        <w:widowControl w:val="0"/>
        <w:autoSpaceDE w:val="0"/>
        <w:autoSpaceDN w:val="0"/>
        <w:rPr>
          <w:caps/>
          <w:sz w:val="22"/>
          <w:szCs w:val="22"/>
          <w:lang w:val="sr-Latn-ME"/>
        </w:rPr>
      </w:pPr>
    </w:p>
    <w:p w14:paraId="110CFECE" w14:textId="77777777" w:rsidR="00A32113" w:rsidRPr="007C54ED" w:rsidRDefault="00A32113" w:rsidP="00A32113">
      <w:pPr>
        <w:rPr>
          <w:b/>
          <w:sz w:val="22"/>
          <w:szCs w:val="22"/>
          <w:lang w:val="sr-Latn-ME"/>
        </w:rPr>
      </w:pPr>
      <w:r w:rsidRPr="007C54ED">
        <w:rPr>
          <w:b/>
          <w:sz w:val="22"/>
          <w:szCs w:val="22"/>
          <w:lang w:val="sr-Latn-ME"/>
        </w:rPr>
        <w:t xml:space="preserve">Lijek </w:t>
      </w:r>
      <w:r w:rsidR="000B0846" w:rsidRPr="007C54ED">
        <w:rPr>
          <w:b/>
          <w:sz w:val="22"/>
          <w:szCs w:val="22"/>
          <w:lang w:val="sr-Latn-ME"/>
        </w:rPr>
        <w:t>Enap</w:t>
      </w:r>
      <w:r w:rsidRPr="007C54ED">
        <w:rPr>
          <w:b/>
          <w:sz w:val="22"/>
          <w:szCs w:val="22"/>
          <w:lang w:val="sr-Latn-ME"/>
        </w:rPr>
        <w:t xml:space="preserve"> ne smijete koristiti:</w:t>
      </w:r>
    </w:p>
    <w:p w14:paraId="3A97E234" w14:textId="77777777" w:rsidR="00B15F2A" w:rsidRPr="007C54ED" w:rsidRDefault="00B15F2A" w:rsidP="00B15F2A">
      <w:pPr>
        <w:numPr>
          <w:ilvl w:val="0"/>
          <w:numId w:val="30"/>
        </w:numPr>
        <w:jc w:val="both"/>
        <w:rPr>
          <w:sz w:val="22"/>
          <w:szCs w:val="22"/>
          <w:lang w:val="sr-Latn-ME"/>
        </w:rPr>
      </w:pPr>
      <w:r w:rsidRPr="007C54ED">
        <w:rPr>
          <w:sz w:val="22"/>
          <w:szCs w:val="22"/>
          <w:lang w:val="sr-Latn-ME"/>
        </w:rPr>
        <w:t>ako ste alergični na enalapril maleat ili bilo koju od pomoćnih supstanci u sastavu ovog lijeka (navedeni u dijelu 6),</w:t>
      </w:r>
    </w:p>
    <w:p w14:paraId="6FCDB5A9" w14:textId="77777777" w:rsidR="00B15F2A" w:rsidRPr="007C54ED" w:rsidRDefault="00B15F2A" w:rsidP="00B15F2A">
      <w:pPr>
        <w:numPr>
          <w:ilvl w:val="0"/>
          <w:numId w:val="30"/>
        </w:numPr>
        <w:jc w:val="both"/>
        <w:rPr>
          <w:sz w:val="22"/>
          <w:szCs w:val="22"/>
          <w:lang w:val="sr-Latn-ME"/>
        </w:rPr>
      </w:pPr>
      <w:r w:rsidRPr="007C54ED">
        <w:rPr>
          <w:sz w:val="22"/>
          <w:szCs w:val="22"/>
          <w:lang w:val="sr-Latn-ME"/>
        </w:rPr>
        <w:t>ako ste ikada imali alergijsku reakciju na neki lijek sličan enalaprilu, odnosno lijek iz grupe ACE inhibitora,</w:t>
      </w:r>
    </w:p>
    <w:p w14:paraId="41BF0D41" w14:textId="77777777" w:rsidR="00B15F2A" w:rsidRPr="007C54ED" w:rsidRDefault="00B15F2A" w:rsidP="00B15F2A">
      <w:pPr>
        <w:numPr>
          <w:ilvl w:val="0"/>
          <w:numId w:val="30"/>
        </w:numPr>
        <w:jc w:val="both"/>
        <w:rPr>
          <w:sz w:val="22"/>
          <w:szCs w:val="22"/>
          <w:lang w:val="sr-Latn-ME"/>
        </w:rPr>
      </w:pPr>
      <w:r w:rsidRPr="007C54ED">
        <w:rPr>
          <w:sz w:val="22"/>
          <w:szCs w:val="22"/>
          <w:lang w:val="sr-Latn-ME"/>
        </w:rPr>
        <w:t>ako ste imali oticanje lica, usana, usta, jezika ili ždrijela, što je dovodilo do otežanog disanja ili gutanja (angioedem), nepoznatog ili nasljednog uzroka,</w:t>
      </w:r>
    </w:p>
    <w:p w14:paraId="596C5000" w14:textId="77777777" w:rsidR="00B15F2A" w:rsidRPr="007C54ED" w:rsidRDefault="00B15F2A" w:rsidP="00B15F2A">
      <w:pPr>
        <w:numPr>
          <w:ilvl w:val="0"/>
          <w:numId w:val="30"/>
        </w:numPr>
        <w:jc w:val="both"/>
        <w:rPr>
          <w:sz w:val="22"/>
          <w:szCs w:val="22"/>
          <w:lang w:val="sr-Latn-ME"/>
        </w:rPr>
      </w:pPr>
      <w:r w:rsidRPr="007C54ED">
        <w:rPr>
          <w:sz w:val="22"/>
          <w:szCs w:val="22"/>
          <w:lang w:val="sr-Latn-ME"/>
        </w:rPr>
        <w:t>ako imate šećernu bolest (dijabetes) ili oslabljenu funkciju bubrega i koristite lijek za snižavanje krvnog pritiska koji se zove aliskiren,</w:t>
      </w:r>
    </w:p>
    <w:p w14:paraId="2B460497" w14:textId="77777777" w:rsidR="00B15F2A" w:rsidRPr="007C54ED" w:rsidRDefault="00B15F2A" w:rsidP="00B15F2A">
      <w:pPr>
        <w:numPr>
          <w:ilvl w:val="0"/>
          <w:numId w:val="30"/>
        </w:numPr>
        <w:jc w:val="both"/>
        <w:rPr>
          <w:sz w:val="22"/>
          <w:szCs w:val="22"/>
          <w:lang w:val="sr-Latn-ME"/>
        </w:rPr>
      </w:pPr>
      <w:r w:rsidRPr="007C54ED">
        <w:rPr>
          <w:sz w:val="22"/>
          <w:szCs w:val="22"/>
          <w:lang w:val="sr-Latn-ME"/>
        </w:rPr>
        <w:t>ako ste trudni duže od tri mjeseca. (Takođe je bolje izbjegavati primjenu lijeka Enap u ranoj trudnoći – vidjeti dio o primjeni u trudnoći),</w:t>
      </w:r>
    </w:p>
    <w:p w14:paraId="382AE09C" w14:textId="77777777" w:rsidR="00B15F2A" w:rsidRPr="007C54ED" w:rsidRDefault="00B15F2A" w:rsidP="00B15F2A">
      <w:pPr>
        <w:numPr>
          <w:ilvl w:val="0"/>
          <w:numId w:val="30"/>
        </w:numPr>
        <w:jc w:val="both"/>
        <w:rPr>
          <w:sz w:val="22"/>
          <w:szCs w:val="22"/>
          <w:lang w:val="sr-Latn-ME"/>
        </w:rPr>
      </w:pPr>
      <w:r w:rsidRPr="007C54ED">
        <w:rPr>
          <w:sz w:val="22"/>
          <w:szCs w:val="22"/>
          <w:lang w:val="sr-Latn-ME"/>
        </w:rPr>
        <w:t>ako ste uzimali ili trenutno uzimate sakubitril/valsartan, lijek koji se koristi za liječenje jedne vrste dugotrajne (hronične) srčane slabosti kod odraslih, budući da je povećan rizik od angioedema (brzog oticanja ispod kože u nekom području poput grla).</w:t>
      </w:r>
    </w:p>
    <w:p w14:paraId="5FF78CA6" w14:textId="77777777" w:rsidR="00B15F2A" w:rsidRPr="007C54ED" w:rsidRDefault="00B15F2A" w:rsidP="00B15F2A">
      <w:pPr>
        <w:ind w:left="360"/>
        <w:jc w:val="both"/>
        <w:rPr>
          <w:sz w:val="22"/>
          <w:szCs w:val="22"/>
          <w:lang w:val="sr-Latn-ME"/>
        </w:rPr>
      </w:pPr>
    </w:p>
    <w:p w14:paraId="36DB9D30" w14:textId="77777777" w:rsidR="00B15F2A" w:rsidRPr="007C54ED" w:rsidRDefault="00B15F2A" w:rsidP="00B15F2A">
      <w:pPr>
        <w:jc w:val="both"/>
        <w:rPr>
          <w:sz w:val="22"/>
          <w:szCs w:val="22"/>
          <w:lang w:val="sr-Latn-ME"/>
        </w:rPr>
      </w:pPr>
      <w:r w:rsidRPr="007C54ED">
        <w:rPr>
          <w:sz w:val="22"/>
          <w:szCs w:val="22"/>
          <w:lang w:val="sr-Latn-ME"/>
        </w:rPr>
        <w:t>Nemojte uzimati ovaj lijek ukoliko se bilo šta od gore navedenog odnosi na Vas. Ukoliko nijeste sigurni, posavjetujte sa sa svojim ljekarom ili farmaceutom prije primjene ovog lijeka.</w:t>
      </w:r>
    </w:p>
    <w:p w14:paraId="222A0EF5" w14:textId="77777777" w:rsidR="00445D8F" w:rsidRPr="007C54ED" w:rsidRDefault="00445D8F" w:rsidP="00A32113">
      <w:pPr>
        <w:rPr>
          <w:sz w:val="22"/>
          <w:szCs w:val="22"/>
          <w:lang w:val="sr-Latn-ME"/>
        </w:rPr>
      </w:pPr>
    </w:p>
    <w:p w14:paraId="428CA2A6" w14:textId="77777777" w:rsidR="00A02C42" w:rsidRPr="007C54ED" w:rsidRDefault="00F47B6C" w:rsidP="00A32113">
      <w:pPr>
        <w:rPr>
          <w:b/>
          <w:bCs/>
          <w:sz w:val="22"/>
          <w:szCs w:val="22"/>
          <w:lang w:val="sr-Latn-ME"/>
        </w:rPr>
      </w:pPr>
      <w:r w:rsidRPr="007C54ED">
        <w:rPr>
          <w:b/>
          <w:bCs/>
          <w:sz w:val="22"/>
          <w:szCs w:val="22"/>
          <w:lang w:val="sr-Latn-ME"/>
        </w:rPr>
        <w:t>Upozorenja i mjere opreza:</w:t>
      </w:r>
    </w:p>
    <w:p w14:paraId="28488562" w14:textId="77777777" w:rsidR="00B15F2A" w:rsidRPr="007C54ED" w:rsidRDefault="00B15F2A" w:rsidP="00B15F2A">
      <w:pPr>
        <w:jc w:val="both"/>
        <w:rPr>
          <w:sz w:val="22"/>
          <w:szCs w:val="22"/>
          <w:lang w:val="sr-Latn-ME"/>
        </w:rPr>
      </w:pPr>
      <w:r w:rsidRPr="007C54ED">
        <w:rPr>
          <w:sz w:val="22"/>
          <w:szCs w:val="22"/>
          <w:lang w:val="sr-Latn-ME"/>
        </w:rPr>
        <w:t>Trebalo bi da se posavjetujete sa Vašim ljekarom prije nego počnete da uzimate lijek Enap ukoliko se bilo šta od sljedećeg odnosi na Vas:</w:t>
      </w:r>
    </w:p>
    <w:p w14:paraId="0131DA98" w14:textId="77777777" w:rsidR="00B15F2A" w:rsidRPr="007C54ED" w:rsidRDefault="00B15F2A" w:rsidP="00B15F2A">
      <w:pPr>
        <w:numPr>
          <w:ilvl w:val="0"/>
          <w:numId w:val="31"/>
        </w:numPr>
        <w:jc w:val="both"/>
        <w:rPr>
          <w:sz w:val="22"/>
          <w:szCs w:val="22"/>
          <w:lang w:val="sr-Latn-ME"/>
        </w:rPr>
      </w:pPr>
      <w:r w:rsidRPr="007C54ED">
        <w:rPr>
          <w:sz w:val="22"/>
          <w:szCs w:val="22"/>
          <w:lang w:val="sr-Latn-ME"/>
        </w:rPr>
        <w:t>ako imate neko srčano oboljenje</w:t>
      </w:r>
    </w:p>
    <w:p w14:paraId="709BB276" w14:textId="77777777" w:rsidR="00B15F2A" w:rsidRPr="007C54ED" w:rsidRDefault="00B15F2A" w:rsidP="00B15F2A">
      <w:pPr>
        <w:numPr>
          <w:ilvl w:val="0"/>
          <w:numId w:val="31"/>
        </w:numPr>
        <w:jc w:val="both"/>
        <w:rPr>
          <w:sz w:val="22"/>
          <w:szCs w:val="22"/>
          <w:lang w:val="sr-Latn-ME"/>
        </w:rPr>
      </w:pPr>
      <w:r w:rsidRPr="007C54ED">
        <w:rPr>
          <w:sz w:val="22"/>
          <w:szCs w:val="22"/>
          <w:lang w:val="sr-Latn-ME"/>
        </w:rPr>
        <w:t>ako Vaše oboljenje uključuje promjene na krvnim sudovima u mozgu</w:t>
      </w:r>
    </w:p>
    <w:p w14:paraId="201A5062" w14:textId="38BABA07" w:rsidR="00B15F2A" w:rsidRPr="007C54ED" w:rsidRDefault="00B15F2A" w:rsidP="00B15F2A">
      <w:pPr>
        <w:numPr>
          <w:ilvl w:val="0"/>
          <w:numId w:val="31"/>
        </w:numPr>
        <w:jc w:val="both"/>
        <w:rPr>
          <w:sz w:val="22"/>
          <w:szCs w:val="22"/>
          <w:lang w:val="sr-Latn-ME"/>
        </w:rPr>
      </w:pPr>
      <w:r w:rsidRPr="007C54ED">
        <w:rPr>
          <w:sz w:val="22"/>
          <w:szCs w:val="22"/>
          <w:lang w:val="sr-Latn-ME"/>
        </w:rPr>
        <w:t xml:space="preserve">ako imate problem sa krvlju kao što su nedostatak ili mali broj bijelih krvnih </w:t>
      </w:r>
      <w:r w:rsidR="00145A3A">
        <w:rPr>
          <w:sz w:val="22"/>
          <w:szCs w:val="22"/>
          <w:lang w:val="sr-Latn-ME"/>
        </w:rPr>
        <w:t xml:space="preserve">ćelija </w:t>
      </w:r>
      <w:r w:rsidRPr="007C54ED">
        <w:rPr>
          <w:sz w:val="22"/>
          <w:szCs w:val="22"/>
          <w:lang w:val="sr-Latn-ME"/>
        </w:rPr>
        <w:t xml:space="preserve">(neutropenija/agranulocitoza), mali broj trombocita (trombocitopenija) ili smanjeni broj crvenih krvnih </w:t>
      </w:r>
      <w:r w:rsidR="00145A3A">
        <w:rPr>
          <w:sz w:val="22"/>
          <w:szCs w:val="22"/>
          <w:lang w:val="sr-Latn-ME"/>
        </w:rPr>
        <w:t>ćelija</w:t>
      </w:r>
      <w:r w:rsidR="00145A3A" w:rsidRPr="007C54ED">
        <w:rPr>
          <w:sz w:val="22"/>
          <w:szCs w:val="22"/>
          <w:lang w:val="sr-Latn-ME"/>
        </w:rPr>
        <w:t xml:space="preserve"> </w:t>
      </w:r>
      <w:r w:rsidRPr="007C54ED">
        <w:rPr>
          <w:sz w:val="22"/>
          <w:szCs w:val="22"/>
          <w:lang w:val="sr-Latn-ME"/>
        </w:rPr>
        <w:t>(anemija)</w:t>
      </w:r>
    </w:p>
    <w:p w14:paraId="2C8A73D4" w14:textId="77777777" w:rsidR="00B15F2A" w:rsidRPr="007C54ED" w:rsidRDefault="00B15F2A" w:rsidP="00B15F2A">
      <w:pPr>
        <w:numPr>
          <w:ilvl w:val="0"/>
          <w:numId w:val="31"/>
        </w:numPr>
        <w:jc w:val="both"/>
        <w:rPr>
          <w:sz w:val="22"/>
          <w:szCs w:val="22"/>
          <w:lang w:val="sr-Latn-ME"/>
        </w:rPr>
      </w:pPr>
      <w:r w:rsidRPr="007C54ED">
        <w:rPr>
          <w:sz w:val="22"/>
          <w:szCs w:val="22"/>
          <w:lang w:val="sr-Latn-ME"/>
        </w:rPr>
        <w:t>ako imate problema sa jetrom</w:t>
      </w:r>
    </w:p>
    <w:p w14:paraId="568A56A5" w14:textId="77777777" w:rsidR="00B15F2A" w:rsidRPr="007C54ED" w:rsidRDefault="00B15F2A" w:rsidP="00B15F2A">
      <w:pPr>
        <w:numPr>
          <w:ilvl w:val="0"/>
          <w:numId w:val="31"/>
        </w:numPr>
        <w:jc w:val="both"/>
        <w:rPr>
          <w:sz w:val="22"/>
          <w:szCs w:val="22"/>
          <w:lang w:val="sr-Latn-ME"/>
        </w:rPr>
      </w:pPr>
      <w:r w:rsidRPr="007C54ED">
        <w:rPr>
          <w:sz w:val="22"/>
          <w:szCs w:val="22"/>
          <w:lang w:val="sr-Latn-ME"/>
        </w:rPr>
        <w:t>ako imate problem sa bubrezima (uključujući transplantaciju bubrega). Ovo stanje može dovesti do porasta nivoa kalijuma u krvi, što može biti ozbiljno. Vaš ljekar će možda morati da prilagodi dozu lijeka Enap kako bi pratio nivo kalijuma u krvi.</w:t>
      </w:r>
    </w:p>
    <w:p w14:paraId="142ACE7D" w14:textId="77777777" w:rsidR="00B15F2A" w:rsidRPr="007C54ED" w:rsidRDefault="00B15F2A" w:rsidP="00B15F2A">
      <w:pPr>
        <w:numPr>
          <w:ilvl w:val="0"/>
          <w:numId w:val="31"/>
        </w:numPr>
        <w:jc w:val="both"/>
        <w:rPr>
          <w:sz w:val="22"/>
          <w:szCs w:val="22"/>
          <w:lang w:val="sr-Latn-ME"/>
        </w:rPr>
      </w:pPr>
      <w:r w:rsidRPr="007C54ED">
        <w:rPr>
          <w:sz w:val="22"/>
          <w:szCs w:val="22"/>
          <w:lang w:val="sr-Latn-ME"/>
        </w:rPr>
        <w:t>ako idete na dijalizu</w:t>
      </w:r>
    </w:p>
    <w:p w14:paraId="49403D05" w14:textId="77777777" w:rsidR="00B15F2A" w:rsidRPr="007C54ED" w:rsidRDefault="00B15F2A" w:rsidP="00B15F2A">
      <w:pPr>
        <w:numPr>
          <w:ilvl w:val="0"/>
          <w:numId w:val="31"/>
        </w:numPr>
        <w:jc w:val="both"/>
        <w:rPr>
          <w:sz w:val="22"/>
          <w:szCs w:val="22"/>
          <w:lang w:val="sr-Latn-ME"/>
        </w:rPr>
      </w:pPr>
      <w:r w:rsidRPr="007C54ED">
        <w:rPr>
          <w:sz w:val="22"/>
          <w:szCs w:val="22"/>
          <w:lang w:val="sr-Latn-ME"/>
        </w:rPr>
        <w:t>ako ste nedavno imali intenzivnije povraćanje ili uporni proliv (dijareju)</w:t>
      </w:r>
    </w:p>
    <w:p w14:paraId="4071B7B7" w14:textId="77777777" w:rsidR="00B15F2A" w:rsidRPr="007C54ED" w:rsidRDefault="00B15F2A" w:rsidP="00B15F2A">
      <w:pPr>
        <w:numPr>
          <w:ilvl w:val="0"/>
          <w:numId w:val="31"/>
        </w:numPr>
        <w:jc w:val="both"/>
        <w:rPr>
          <w:sz w:val="22"/>
          <w:szCs w:val="22"/>
          <w:lang w:val="sr-Latn-ME"/>
        </w:rPr>
      </w:pPr>
      <w:r w:rsidRPr="007C54ED">
        <w:rPr>
          <w:sz w:val="22"/>
          <w:szCs w:val="22"/>
          <w:lang w:val="sr-Latn-ME"/>
        </w:rPr>
        <w:t>ako ste na režimu ishrane sa smanjenim unosom soli, uzimate suplemente kalijuma, ljekove koji štede kalijum ili zamjene za kuhinjsku so koje sadrže kalijum.</w:t>
      </w:r>
    </w:p>
    <w:p w14:paraId="65A1CB95" w14:textId="77777777" w:rsidR="00B15F2A" w:rsidRPr="007C54ED" w:rsidRDefault="00B15F2A" w:rsidP="00B15F2A">
      <w:pPr>
        <w:numPr>
          <w:ilvl w:val="0"/>
          <w:numId w:val="31"/>
        </w:numPr>
        <w:jc w:val="both"/>
        <w:rPr>
          <w:sz w:val="22"/>
          <w:szCs w:val="22"/>
          <w:lang w:val="sr-Latn-ME"/>
        </w:rPr>
      </w:pPr>
      <w:r w:rsidRPr="007C54ED">
        <w:rPr>
          <w:sz w:val="22"/>
          <w:szCs w:val="22"/>
          <w:lang w:val="sr-Latn-ME"/>
        </w:rPr>
        <w:t>ako ste stariji od 70 godina</w:t>
      </w:r>
    </w:p>
    <w:p w14:paraId="0B0C06BF" w14:textId="77777777" w:rsidR="00B15F2A" w:rsidRPr="007C54ED" w:rsidRDefault="00B15F2A" w:rsidP="00B15F2A">
      <w:pPr>
        <w:numPr>
          <w:ilvl w:val="0"/>
          <w:numId w:val="31"/>
        </w:numPr>
        <w:jc w:val="both"/>
        <w:rPr>
          <w:sz w:val="22"/>
          <w:szCs w:val="22"/>
          <w:lang w:val="sr-Latn-ME"/>
        </w:rPr>
      </w:pPr>
      <w:r w:rsidRPr="007C54ED">
        <w:rPr>
          <w:sz w:val="22"/>
          <w:szCs w:val="22"/>
          <w:lang w:val="sr-Latn-ME"/>
        </w:rPr>
        <w:t>ako imate dijabetes. Trebalo bi da pratite nivo glukoze (šećera) u krvi, naročito tokom prvih mjeseci terapije. Nivo kalijuma u krvi, takođe može biti povišen.</w:t>
      </w:r>
    </w:p>
    <w:p w14:paraId="676B8B47" w14:textId="77777777" w:rsidR="00B15F2A" w:rsidRPr="007C54ED" w:rsidRDefault="00B15F2A" w:rsidP="00B15F2A">
      <w:pPr>
        <w:numPr>
          <w:ilvl w:val="0"/>
          <w:numId w:val="31"/>
        </w:numPr>
        <w:jc w:val="both"/>
        <w:rPr>
          <w:sz w:val="22"/>
          <w:szCs w:val="22"/>
          <w:lang w:val="sr-Latn-ME"/>
        </w:rPr>
      </w:pPr>
      <w:r w:rsidRPr="007C54ED">
        <w:rPr>
          <w:sz w:val="22"/>
          <w:szCs w:val="22"/>
          <w:lang w:val="sr-Latn-ME"/>
        </w:rPr>
        <w:lastRenderedPageBreak/>
        <w:t>ako ste ikada imali alergijsku reakciju koja je uključivala oticanje lica, usana, jezika ili ždrijela, sa otežanim gutanjem ili disanjem. Pacijenti crne rase su podložniji ovakvom tipu reakcija na ACE inhibitore.</w:t>
      </w:r>
    </w:p>
    <w:p w14:paraId="23CAFDFC" w14:textId="77777777" w:rsidR="00B15F2A" w:rsidRPr="007C54ED" w:rsidRDefault="00B15F2A" w:rsidP="00B15F2A">
      <w:pPr>
        <w:numPr>
          <w:ilvl w:val="0"/>
          <w:numId w:val="31"/>
        </w:numPr>
        <w:jc w:val="both"/>
        <w:rPr>
          <w:sz w:val="22"/>
          <w:szCs w:val="22"/>
          <w:lang w:val="sr-Latn-ME"/>
        </w:rPr>
      </w:pPr>
      <w:r w:rsidRPr="007C54ED">
        <w:rPr>
          <w:sz w:val="22"/>
          <w:szCs w:val="22"/>
          <w:lang w:val="sr-Latn-ME"/>
        </w:rPr>
        <w:t>ako imate nizak krvni pritisak (možete osjetiti nesvjesticu ili vrtoglavicu, posebno prilikom ustajanja).</w:t>
      </w:r>
    </w:p>
    <w:p w14:paraId="3D7E6232" w14:textId="77777777" w:rsidR="00B15F2A" w:rsidRPr="007C54ED" w:rsidRDefault="00B15F2A" w:rsidP="00B15F2A">
      <w:pPr>
        <w:numPr>
          <w:ilvl w:val="0"/>
          <w:numId w:val="31"/>
        </w:numPr>
        <w:jc w:val="both"/>
        <w:rPr>
          <w:sz w:val="22"/>
          <w:szCs w:val="22"/>
          <w:lang w:val="sr-Latn-ME"/>
        </w:rPr>
      </w:pPr>
      <w:r w:rsidRPr="007C54ED">
        <w:rPr>
          <w:sz w:val="22"/>
          <w:szCs w:val="22"/>
          <w:lang w:val="sr-Latn-ME"/>
        </w:rPr>
        <w:t xml:space="preserve">ako imate kolageno vaskularno oboljenje, npr. lupus eritematozus, reumatoidni artritis ili sklerodermu. </w:t>
      </w:r>
    </w:p>
    <w:p w14:paraId="3489F41A" w14:textId="77777777" w:rsidR="00B15F2A" w:rsidRPr="007C54ED" w:rsidRDefault="00B15F2A" w:rsidP="00B15F2A">
      <w:pPr>
        <w:numPr>
          <w:ilvl w:val="0"/>
          <w:numId w:val="31"/>
        </w:numPr>
        <w:jc w:val="both"/>
        <w:rPr>
          <w:sz w:val="22"/>
          <w:szCs w:val="22"/>
          <w:lang w:val="sr-Latn-ME"/>
        </w:rPr>
      </w:pPr>
      <w:r w:rsidRPr="007C54ED">
        <w:rPr>
          <w:sz w:val="22"/>
          <w:szCs w:val="22"/>
          <w:lang w:val="sr-Latn-ME"/>
        </w:rPr>
        <w:t>ako ste na terapiji koja Vam smanjuje imuni odgovor, uzimate ljekove koji se zovu alopurinol (za liječenje gihta) ili prokainamid (za liječenje poremećaja srčanog ritma) ili neku kombinaciju ovih ljekova.</w:t>
      </w:r>
    </w:p>
    <w:p w14:paraId="2B665E6A" w14:textId="77777777" w:rsidR="00B15F2A" w:rsidRPr="007C54ED" w:rsidRDefault="00B15F2A" w:rsidP="00B15F2A">
      <w:pPr>
        <w:numPr>
          <w:ilvl w:val="0"/>
          <w:numId w:val="31"/>
        </w:numPr>
        <w:jc w:val="both"/>
        <w:rPr>
          <w:sz w:val="22"/>
          <w:szCs w:val="22"/>
          <w:lang w:val="sr-Latn-ME"/>
        </w:rPr>
      </w:pPr>
      <w:r w:rsidRPr="007C54ED">
        <w:rPr>
          <w:sz w:val="22"/>
          <w:szCs w:val="22"/>
          <w:lang w:val="sr-Latn-ME"/>
        </w:rPr>
        <w:t>ako uzimate neki od sljedećih ljekova, povećan je rizik od angioedema (brzog oticanja ispod kože u nekom području poput grla):</w:t>
      </w:r>
    </w:p>
    <w:p w14:paraId="1140E19A" w14:textId="77777777" w:rsidR="00B15F2A" w:rsidRPr="007C54ED" w:rsidRDefault="00B15F2A" w:rsidP="00B15F2A">
      <w:pPr>
        <w:pStyle w:val="Default"/>
        <w:widowControl w:val="0"/>
        <w:numPr>
          <w:ilvl w:val="1"/>
          <w:numId w:val="33"/>
        </w:numPr>
        <w:spacing w:line="276" w:lineRule="auto"/>
        <w:jc w:val="both"/>
        <w:rPr>
          <w:color w:val="auto"/>
          <w:sz w:val="22"/>
          <w:szCs w:val="22"/>
          <w:lang w:val="sr-Latn-ME"/>
        </w:rPr>
      </w:pPr>
      <w:r w:rsidRPr="007C54ED">
        <w:rPr>
          <w:color w:val="auto"/>
          <w:sz w:val="22"/>
          <w:szCs w:val="22"/>
          <w:lang w:val="sr-Latn-ME"/>
        </w:rPr>
        <w:t>racekadotril, lijek koji se koristi za liječenje proliva.</w:t>
      </w:r>
    </w:p>
    <w:p w14:paraId="011B834D" w14:textId="77777777" w:rsidR="00B15F2A" w:rsidRPr="007C54ED" w:rsidRDefault="00B15F2A" w:rsidP="00B15F2A">
      <w:pPr>
        <w:pStyle w:val="Default"/>
        <w:widowControl w:val="0"/>
        <w:numPr>
          <w:ilvl w:val="1"/>
          <w:numId w:val="33"/>
        </w:numPr>
        <w:spacing w:line="276" w:lineRule="auto"/>
        <w:jc w:val="both"/>
        <w:rPr>
          <w:color w:val="auto"/>
          <w:sz w:val="22"/>
          <w:szCs w:val="22"/>
          <w:lang w:val="sr-Latn-ME"/>
        </w:rPr>
      </w:pPr>
      <w:r w:rsidRPr="007C54ED">
        <w:rPr>
          <w:color w:val="auto"/>
          <w:sz w:val="22"/>
          <w:szCs w:val="22"/>
          <w:lang w:val="sr-Latn-ME"/>
        </w:rPr>
        <w:t>temsirolimus, sirolimus, everolimus i druge ljekove koji pripadaju klasi mTOR inhibitora (koriste se za sprečavanje odbacivanja transplantovanih organa).</w:t>
      </w:r>
    </w:p>
    <w:p w14:paraId="1788D6D9" w14:textId="77777777" w:rsidR="00B15F2A" w:rsidRPr="007C54ED" w:rsidRDefault="00B15F2A" w:rsidP="00B15F2A">
      <w:pPr>
        <w:pStyle w:val="Default"/>
        <w:widowControl w:val="0"/>
        <w:numPr>
          <w:ilvl w:val="1"/>
          <w:numId w:val="33"/>
        </w:numPr>
        <w:spacing w:line="276" w:lineRule="auto"/>
        <w:jc w:val="both"/>
        <w:rPr>
          <w:color w:val="auto"/>
          <w:sz w:val="22"/>
          <w:szCs w:val="22"/>
          <w:lang w:val="sr-Latn-ME"/>
        </w:rPr>
      </w:pPr>
      <w:r w:rsidRPr="007C54ED">
        <w:rPr>
          <w:color w:val="auto"/>
          <w:sz w:val="22"/>
          <w:szCs w:val="22"/>
          <w:lang w:val="sr-Latn-ME"/>
        </w:rPr>
        <w:t>vildagliptin, lijek koji se koristi u terapiji dijabetesa (šećerne bolesti).</w:t>
      </w:r>
    </w:p>
    <w:p w14:paraId="77A70D4F" w14:textId="77777777" w:rsidR="00B15F2A" w:rsidRPr="007C54ED" w:rsidRDefault="00B15F2A" w:rsidP="00B15F2A">
      <w:pPr>
        <w:numPr>
          <w:ilvl w:val="0"/>
          <w:numId w:val="31"/>
        </w:numPr>
        <w:jc w:val="both"/>
        <w:rPr>
          <w:sz w:val="22"/>
          <w:szCs w:val="22"/>
          <w:lang w:val="sr-Latn-ME"/>
        </w:rPr>
      </w:pPr>
      <w:r w:rsidRPr="007C54ED">
        <w:rPr>
          <w:sz w:val="22"/>
          <w:szCs w:val="22"/>
          <w:lang w:val="sr-Latn-ME"/>
        </w:rPr>
        <w:t>ako koristite bilo koji lijek namijenjen liječenju povišenog krvnog pritiska:</w:t>
      </w:r>
    </w:p>
    <w:p w14:paraId="5EB68A2B" w14:textId="77777777" w:rsidR="00B15F2A" w:rsidRPr="007C54ED" w:rsidRDefault="00B15F2A" w:rsidP="00145A3A">
      <w:pPr>
        <w:ind w:left="900" w:hanging="180"/>
        <w:jc w:val="both"/>
        <w:rPr>
          <w:sz w:val="22"/>
          <w:szCs w:val="22"/>
          <w:lang w:val="sr-Latn-ME"/>
        </w:rPr>
      </w:pPr>
      <w:r w:rsidRPr="007C54ED">
        <w:rPr>
          <w:sz w:val="22"/>
          <w:szCs w:val="22"/>
          <w:lang w:val="sr-Latn-ME"/>
        </w:rPr>
        <w:t>- blokatore receptora za angiotenzin II (ARB, takođe poznati pod nazivom sartani, npr. valsartan, telmisartan, irbesartan itd.), naročito ako imate oboljenje bubrega povezano sa dijabetesom.</w:t>
      </w:r>
    </w:p>
    <w:p w14:paraId="1BDF7C99" w14:textId="77777777" w:rsidR="00B15F2A" w:rsidRPr="007C54ED" w:rsidRDefault="00B15F2A" w:rsidP="00B15F2A">
      <w:pPr>
        <w:ind w:left="720"/>
        <w:jc w:val="both"/>
        <w:rPr>
          <w:sz w:val="22"/>
          <w:szCs w:val="22"/>
          <w:lang w:val="sr-Latn-ME"/>
        </w:rPr>
      </w:pPr>
      <w:r w:rsidRPr="007C54ED">
        <w:rPr>
          <w:sz w:val="22"/>
          <w:szCs w:val="22"/>
          <w:lang w:val="sr-Latn-ME"/>
        </w:rPr>
        <w:t>- aliskiren.</w:t>
      </w:r>
    </w:p>
    <w:p w14:paraId="67BBBF6A" w14:textId="77777777" w:rsidR="00B15F2A" w:rsidRPr="007C54ED" w:rsidRDefault="00B15F2A" w:rsidP="00B15F2A">
      <w:pPr>
        <w:ind w:left="720"/>
        <w:jc w:val="both"/>
        <w:rPr>
          <w:sz w:val="22"/>
          <w:szCs w:val="22"/>
          <w:lang w:val="sr-Latn-ME"/>
        </w:rPr>
      </w:pPr>
    </w:p>
    <w:p w14:paraId="28AB2A70" w14:textId="77777777" w:rsidR="00B15F2A" w:rsidRPr="007C54ED" w:rsidRDefault="00B15F2A" w:rsidP="00B15F2A">
      <w:pPr>
        <w:autoSpaceDE w:val="0"/>
        <w:autoSpaceDN w:val="0"/>
        <w:adjustRightInd w:val="0"/>
        <w:jc w:val="both"/>
        <w:rPr>
          <w:sz w:val="22"/>
          <w:szCs w:val="22"/>
          <w:lang w:val="sr-Latn-ME"/>
        </w:rPr>
      </w:pPr>
      <w:r w:rsidRPr="007C54ED">
        <w:rPr>
          <w:sz w:val="22"/>
          <w:szCs w:val="22"/>
          <w:lang w:val="sr-Latn-ME"/>
        </w:rPr>
        <w:t>U redovnim vremenskim intervalima, Vaš ljekar može da provjeri funkciju Vaših bubrega, krvni pritisak i količinu elektrolita (npr. kalijuma) u Vašoj krvi. Takođe, pogledajte informacije navedene u dijelu „Lijek Enap ne smijete koristiti”.</w:t>
      </w:r>
    </w:p>
    <w:p w14:paraId="4987D7DD" w14:textId="77777777" w:rsidR="00B15F2A" w:rsidRPr="007C54ED" w:rsidRDefault="00B15F2A" w:rsidP="00B15F2A">
      <w:pPr>
        <w:autoSpaceDE w:val="0"/>
        <w:autoSpaceDN w:val="0"/>
        <w:adjustRightInd w:val="0"/>
        <w:jc w:val="both"/>
        <w:rPr>
          <w:sz w:val="22"/>
          <w:szCs w:val="22"/>
          <w:lang w:val="sr-Latn-ME"/>
        </w:rPr>
      </w:pPr>
    </w:p>
    <w:p w14:paraId="7B711691" w14:textId="77777777" w:rsidR="00B15F2A" w:rsidRPr="007C54ED" w:rsidRDefault="00B15F2A" w:rsidP="00B15F2A">
      <w:pPr>
        <w:autoSpaceDE w:val="0"/>
        <w:autoSpaceDN w:val="0"/>
        <w:adjustRightInd w:val="0"/>
        <w:jc w:val="both"/>
        <w:rPr>
          <w:sz w:val="22"/>
          <w:szCs w:val="22"/>
          <w:lang w:val="sr-Latn-ME"/>
        </w:rPr>
      </w:pPr>
      <w:r w:rsidRPr="007C54ED">
        <w:rPr>
          <w:sz w:val="22"/>
          <w:szCs w:val="22"/>
          <w:lang w:val="sr-Latn-ME"/>
        </w:rPr>
        <w:t>Morate reći ljekaru ako mislite da ste trudni (ili ako planirate trudnoću). Lijek Enap se ne preporučuje u ranoj trudnoći i ne smije se uzimati ako ste trudni duže od 3 mjeseca, zato što u tom stadijumu trudnoće može ozbiljno da naškodi bebi, (vidjeti dio “Plodnost, trudnoća i dojenje“),</w:t>
      </w:r>
    </w:p>
    <w:p w14:paraId="3C7BBE59" w14:textId="77777777" w:rsidR="00B15F2A" w:rsidRPr="007C54ED" w:rsidRDefault="00B15F2A" w:rsidP="00B15F2A">
      <w:pPr>
        <w:autoSpaceDE w:val="0"/>
        <w:autoSpaceDN w:val="0"/>
        <w:adjustRightInd w:val="0"/>
        <w:jc w:val="both"/>
        <w:rPr>
          <w:sz w:val="22"/>
          <w:szCs w:val="22"/>
          <w:lang w:val="sr-Latn-ME"/>
        </w:rPr>
      </w:pPr>
      <w:r w:rsidRPr="007C54ED">
        <w:rPr>
          <w:sz w:val="22"/>
          <w:szCs w:val="22"/>
          <w:lang w:val="sr-Latn-ME"/>
        </w:rPr>
        <w:t>- ako dojite ili ako namjeravate da počnete da dojite (vidjeti dio „Plodnost, trudnoća i dojenje“</w:t>
      </w:r>
    </w:p>
    <w:p w14:paraId="724237F7" w14:textId="77777777" w:rsidR="00B15F2A" w:rsidRPr="007C54ED" w:rsidRDefault="00B15F2A" w:rsidP="00B15F2A">
      <w:pPr>
        <w:autoSpaceDE w:val="0"/>
        <w:autoSpaceDN w:val="0"/>
        <w:adjustRightInd w:val="0"/>
        <w:jc w:val="both"/>
        <w:rPr>
          <w:sz w:val="22"/>
          <w:szCs w:val="22"/>
          <w:lang w:val="sr-Latn-ME"/>
        </w:rPr>
      </w:pPr>
    </w:p>
    <w:p w14:paraId="716A048D" w14:textId="77777777" w:rsidR="00B15F2A" w:rsidRPr="007C54ED" w:rsidRDefault="00B15F2A" w:rsidP="00B15F2A">
      <w:pPr>
        <w:autoSpaceDE w:val="0"/>
        <w:autoSpaceDN w:val="0"/>
        <w:adjustRightInd w:val="0"/>
        <w:jc w:val="both"/>
        <w:rPr>
          <w:sz w:val="22"/>
          <w:szCs w:val="22"/>
          <w:lang w:val="sr-Latn-ME"/>
        </w:rPr>
      </w:pPr>
      <w:r w:rsidRPr="007C54ED">
        <w:rPr>
          <w:sz w:val="22"/>
          <w:szCs w:val="22"/>
          <w:lang w:val="sr-Latn-ME"/>
        </w:rPr>
        <w:t>Treba da znate da lijek Enap kod pacijenata crne rase manje efikasno snižava krvni pritisak nego kod pacijenata ostalih rasa.</w:t>
      </w:r>
    </w:p>
    <w:p w14:paraId="0B3D7EF3" w14:textId="77777777" w:rsidR="00B15F2A" w:rsidRPr="007C54ED" w:rsidRDefault="00B15F2A" w:rsidP="00B15F2A">
      <w:pPr>
        <w:autoSpaceDE w:val="0"/>
        <w:autoSpaceDN w:val="0"/>
        <w:adjustRightInd w:val="0"/>
        <w:jc w:val="both"/>
        <w:rPr>
          <w:sz w:val="22"/>
          <w:szCs w:val="22"/>
          <w:lang w:val="sr-Latn-ME"/>
        </w:rPr>
      </w:pPr>
      <w:r w:rsidRPr="007C54ED">
        <w:rPr>
          <w:sz w:val="22"/>
          <w:szCs w:val="22"/>
          <w:lang w:val="sr-Latn-ME"/>
        </w:rPr>
        <w:t>Ako nijeste sigurni da li se bilo šta od nabrojanog odnosi na Vas, razgovarajte sa ljekarom ili farmaceutom prije nego što počnete da uzimate lijek Enap.</w:t>
      </w:r>
    </w:p>
    <w:p w14:paraId="513BEF24" w14:textId="77777777" w:rsidR="00B15F2A" w:rsidRPr="007C54ED" w:rsidRDefault="00B15F2A" w:rsidP="00B15F2A">
      <w:pPr>
        <w:autoSpaceDE w:val="0"/>
        <w:autoSpaceDN w:val="0"/>
        <w:adjustRightInd w:val="0"/>
        <w:jc w:val="both"/>
        <w:rPr>
          <w:b/>
          <w:bCs/>
          <w:sz w:val="22"/>
          <w:szCs w:val="22"/>
          <w:lang w:val="sr-Latn-ME"/>
        </w:rPr>
      </w:pPr>
    </w:p>
    <w:p w14:paraId="03522122" w14:textId="77777777" w:rsidR="00B15F2A" w:rsidRPr="007C54ED" w:rsidRDefault="00B15F2A" w:rsidP="00B15F2A">
      <w:pPr>
        <w:jc w:val="both"/>
        <w:rPr>
          <w:sz w:val="22"/>
          <w:szCs w:val="22"/>
          <w:lang w:val="sr-Latn-ME"/>
        </w:rPr>
      </w:pPr>
      <w:r w:rsidRPr="007C54ED">
        <w:rPr>
          <w:b/>
          <w:sz w:val="22"/>
          <w:szCs w:val="22"/>
          <w:lang w:val="sr-Latn-ME"/>
        </w:rPr>
        <w:t>Ukoliko kod Vas treba da se obavi bilo koja od sljedećih procedura</w:t>
      </w:r>
      <w:r w:rsidRPr="007C54ED">
        <w:rPr>
          <w:sz w:val="22"/>
          <w:szCs w:val="22"/>
          <w:lang w:val="sr-Latn-ME"/>
        </w:rPr>
        <w:t>, trebalo bi da obavijestite ljekara koji Vas liječi da uzimate lijek Enap:</w:t>
      </w:r>
    </w:p>
    <w:p w14:paraId="00CDBBCB" w14:textId="77777777" w:rsidR="00B15F2A" w:rsidRPr="007C54ED" w:rsidRDefault="00B15F2A" w:rsidP="00B15F2A">
      <w:pPr>
        <w:jc w:val="both"/>
        <w:rPr>
          <w:sz w:val="22"/>
          <w:szCs w:val="22"/>
          <w:lang w:val="sr-Latn-ME"/>
        </w:rPr>
      </w:pPr>
    </w:p>
    <w:p w14:paraId="6FAA1531" w14:textId="77777777" w:rsidR="00B15F2A" w:rsidRPr="007C54ED" w:rsidRDefault="00B15F2A" w:rsidP="00B15F2A">
      <w:pPr>
        <w:numPr>
          <w:ilvl w:val="0"/>
          <w:numId w:val="32"/>
        </w:numPr>
        <w:autoSpaceDE w:val="0"/>
        <w:autoSpaceDN w:val="0"/>
        <w:adjustRightInd w:val="0"/>
        <w:jc w:val="both"/>
        <w:rPr>
          <w:sz w:val="22"/>
          <w:szCs w:val="22"/>
          <w:lang w:val="sr-Latn-ME"/>
        </w:rPr>
      </w:pPr>
      <w:r w:rsidRPr="007C54ED">
        <w:rPr>
          <w:sz w:val="22"/>
          <w:szCs w:val="22"/>
          <w:lang w:val="sr-Latn-ME"/>
        </w:rPr>
        <w:t>bilo kakva hirurška intervencija ili dobijanje anestetika, (čak i kod stomatologa),</w:t>
      </w:r>
    </w:p>
    <w:p w14:paraId="6AFBDD59" w14:textId="77777777" w:rsidR="00B15F2A" w:rsidRPr="007C54ED" w:rsidRDefault="00B15F2A" w:rsidP="00B15F2A">
      <w:pPr>
        <w:numPr>
          <w:ilvl w:val="0"/>
          <w:numId w:val="32"/>
        </w:numPr>
        <w:autoSpaceDE w:val="0"/>
        <w:autoSpaceDN w:val="0"/>
        <w:adjustRightInd w:val="0"/>
        <w:jc w:val="both"/>
        <w:rPr>
          <w:sz w:val="22"/>
          <w:szCs w:val="22"/>
          <w:lang w:val="sr-Latn-ME"/>
        </w:rPr>
      </w:pPr>
      <w:r w:rsidRPr="007C54ED">
        <w:rPr>
          <w:sz w:val="22"/>
          <w:szCs w:val="22"/>
          <w:lang w:val="sr-Latn-ME"/>
        </w:rPr>
        <w:t>terapija za uklanjanje holesterola iz krvi koja se zove „LDL afereza“,</w:t>
      </w:r>
    </w:p>
    <w:p w14:paraId="5B67835C" w14:textId="77777777" w:rsidR="00B15F2A" w:rsidRPr="007C54ED" w:rsidRDefault="00B15F2A" w:rsidP="00B15F2A">
      <w:pPr>
        <w:numPr>
          <w:ilvl w:val="0"/>
          <w:numId w:val="32"/>
        </w:numPr>
        <w:autoSpaceDE w:val="0"/>
        <w:autoSpaceDN w:val="0"/>
        <w:adjustRightInd w:val="0"/>
        <w:jc w:val="both"/>
        <w:rPr>
          <w:sz w:val="22"/>
          <w:szCs w:val="22"/>
          <w:lang w:val="sr-Latn-ME"/>
        </w:rPr>
      </w:pPr>
      <w:r w:rsidRPr="007C54ED">
        <w:rPr>
          <w:sz w:val="22"/>
          <w:szCs w:val="22"/>
          <w:lang w:val="sr-Latn-ME"/>
        </w:rPr>
        <w:t>liječenje preosjetljivosti, (desenzibilizacija), da bi se smanjili efekti alergije na otrov ose ili pčele.</w:t>
      </w:r>
    </w:p>
    <w:p w14:paraId="2D274D25" w14:textId="744CAE2B" w:rsidR="00B15F2A" w:rsidRDefault="00B15F2A" w:rsidP="00B15F2A">
      <w:pPr>
        <w:jc w:val="both"/>
        <w:rPr>
          <w:sz w:val="22"/>
          <w:szCs w:val="22"/>
          <w:lang w:val="sr-Latn-ME"/>
        </w:rPr>
      </w:pPr>
      <w:r w:rsidRPr="007C54ED">
        <w:rPr>
          <w:sz w:val="22"/>
          <w:szCs w:val="22"/>
          <w:lang w:val="sr-Latn-ME"/>
        </w:rPr>
        <w:t>Razgovarajte sa ljekarom ili stomatologom prije zahvata ako se bilo šta od ovoga odnosi na Vas.</w:t>
      </w:r>
    </w:p>
    <w:p w14:paraId="3CC2AD85" w14:textId="69294971" w:rsidR="001E1256" w:rsidRDefault="001E1256" w:rsidP="00B15F2A">
      <w:pPr>
        <w:jc w:val="both"/>
        <w:rPr>
          <w:sz w:val="22"/>
          <w:szCs w:val="22"/>
          <w:lang w:val="sr-Latn-ME"/>
        </w:rPr>
      </w:pPr>
    </w:p>
    <w:p w14:paraId="368865D4" w14:textId="77777777" w:rsidR="001E1256" w:rsidRPr="00390924" w:rsidRDefault="001E1256" w:rsidP="001E1256">
      <w:pPr>
        <w:rPr>
          <w:b/>
          <w:bCs/>
          <w:sz w:val="22"/>
          <w:szCs w:val="22"/>
          <w:lang w:val="sr-Latn-CS"/>
        </w:rPr>
      </w:pPr>
      <w:r w:rsidRPr="00390924">
        <w:rPr>
          <w:b/>
          <w:bCs/>
          <w:sz w:val="22"/>
          <w:szCs w:val="22"/>
          <w:lang w:val="sr-Latn-CS"/>
        </w:rPr>
        <w:t>Djeca i adolescenti</w:t>
      </w:r>
    </w:p>
    <w:p w14:paraId="6FF363B1" w14:textId="6B53D7FA" w:rsidR="001E1256" w:rsidRPr="007C54ED" w:rsidRDefault="00145A3A" w:rsidP="00145A3A">
      <w:pPr>
        <w:jc w:val="both"/>
        <w:rPr>
          <w:sz w:val="22"/>
          <w:szCs w:val="22"/>
          <w:lang w:val="sr-Latn-ME"/>
        </w:rPr>
      </w:pPr>
      <w:r w:rsidRPr="007C54ED">
        <w:rPr>
          <w:sz w:val="22"/>
          <w:szCs w:val="22"/>
          <w:lang w:val="sr-Latn-ME"/>
        </w:rPr>
        <w:t xml:space="preserve">Iskustva sa primjenom lijeka </w:t>
      </w:r>
      <w:r w:rsidRPr="007C54ED">
        <w:rPr>
          <w:bCs/>
          <w:sz w:val="22"/>
          <w:szCs w:val="22"/>
          <w:lang w:val="sr-Latn-ME"/>
        </w:rPr>
        <w:t>Enap</w:t>
      </w:r>
      <w:r w:rsidRPr="007C54ED">
        <w:rPr>
          <w:sz w:val="22"/>
          <w:szCs w:val="22"/>
          <w:lang w:val="sr-Latn-ME"/>
        </w:rPr>
        <w:t xml:space="preserve"> kod djece sa visokim krvnim pritiskom su ograničena. Ukoliko dijete može da proguta tabletu, potrebna doza će se odrediti na osnovu tjelesne mase djeteta kao i reagovanja njegovog krvnog pritiska.</w:t>
      </w:r>
    </w:p>
    <w:p w14:paraId="57C74D6C" w14:textId="77777777" w:rsidR="00C77D13" w:rsidRPr="007C54ED" w:rsidRDefault="00C77D13" w:rsidP="00A32113">
      <w:pPr>
        <w:rPr>
          <w:bCs/>
          <w:sz w:val="22"/>
          <w:szCs w:val="22"/>
          <w:lang w:val="sr-Latn-ME"/>
        </w:rPr>
      </w:pPr>
    </w:p>
    <w:p w14:paraId="13F1FEEE" w14:textId="77777777" w:rsidR="00A32113" w:rsidRPr="007C54ED" w:rsidRDefault="00A32113" w:rsidP="0096064E">
      <w:pPr>
        <w:jc w:val="both"/>
        <w:rPr>
          <w:b/>
          <w:sz w:val="22"/>
          <w:szCs w:val="22"/>
          <w:lang w:val="sr-Latn-ME"/>
        </w:rPr>
      </w:pPr>
      <w:r w:rsidRPr="007C54ED">
        <w:rPr>
          <w:b/>
          <w:sz w:val="22"/>
          <w:szCs w:val="22"/>
          <w:lang w:val="sr-Latn-ME"/>
        </w:rPr>
        <w:t xml:space="preserve">Primjena drugih </w:t>
      </w:r>
      <w:r w:rsidR="001B03B0" w:rsidRPr="007C54ED">
        <w:rPr>
          <w:b/>
          <w:sz w:val="22"/>
          <w:szCs w:val="22"/>
          <w:lang w:val="sr-Latn-ME"/>
        </w:rPr>
        <w:t>l</w:t>
      </w:r>
      <w:r w:rsidRPr="007C54ED">
        <w:rPr>
          <w:b/>
          <w:sz w:val="22"/>
          <w:szCs w:val="22"/>
          <w:lang w:val="sr-Latn-ME"/>
        </w:rPr>
        <w:t>jekova</w:t>
      </w:r>
    </w:p>
    <w:p w14:paraId="45CDAA01" w14:textId="77777777" w:rsidR="00B15F2A" w:rsidRPr="007C54ED" w:rsidRDefault="00B15F2A">
      <w:pPr>
        <w:jc w:val="both"/>
        <w:rPr>
          <w:sz w:val="22"/>
          <w:szCs w:val="22"/>
          <w:lang w:val="sr-Latn-ME"/>
        </w:rPr>
      </w:pPr>
    </w:p>
    <w:p w14:paraId="5AA9F574" w14:textId="2BA92AA4" w:rsidR="00B15F2A" w:rsidRPr="007C54ED" w:rsidRDefault="00B15F2A">
      <w:pPr>
        <w:jc w:val="both"/>
        <w:rPr>
          <w:sz w:val="22"/>
          <w:szCs w:val="22"/>
          <w:lang w:val="sr-Latn-ME"/>
        </w:rPr>
      </w:pPr>
      <w:r w:rsidRPr="007C54ED">
        <w:rPr>
          <w:sz w:val="22"/>
          <w:szCs w:val="22"/>
          <w:lang w:val="sr-Latn-ME"/>
        </w:rPr>
        <w:t xml:space="preserve">Kažite svom ljekaru i farmaceutu ako uzimate ili ste do nedavno uzimali bilo koji drugi lijek, uključujući i one koji se mogu nabaviti bez ljekarskog recepta, zato što dejstvo nekih ljekova može da se izmijeni zbog međusobne reakcije. Ovo uključuje i biljne ljekove. Takođe, neki drugi ljekovi mogu da utiču na dejstvo lijeka Enap. </w:t>
      </w:r>
    </w:p>
    <w:p w14:paraId="453A4FDD" w14:textId="77777777" w:rsidR="00B15F2A" w:rsidRPr="007C54ED" w:rsidRDefault="00B15F2A">
      <w:pPr>
        <w:jc w:val="both"/>
        <w:rPr>
          <w:sz w:val="22"/>
          <w:szCs w:val="22"/>
          <w:lang w:val="sr-Latn-ME"/>
        </w:rPr>
      </w:pPr>
      <w:r w:rsidRPr="007C54ED">
        <w:rPr>
          <w:sz w:val="22"/>
          <w:szCs w:val="22"/>
          <w:lang w:val="sr-Latn-ME"/>
        </w:rPr>
        <w:lastRenderedPageBreak/>
        <w:t>Ako uzimate bilo koji od sljedećih ljekova, trebalo bi da se posavjetujete sa Vašim ljekarom prije nego što počnete da uzimate lijek Enap, jer može biti potrebno da ljekar izmijeni dozu Vašeg lijeka.</w:t>
      </w:r>
    </w:p>
    <w:p w14:paraId="69169A43" w14:textId="77777777" w:rsidR="00B15F2A" w:rsidRPr="007C54ED" w:rsidRDefault="00B15F2A">
      <w:pPr>
        <w:jc w:val="both"/>
        <w:rPr>
          <w:sz w:val="22"/>
          <w:szCs w:val="22"/>
          <w:lang w:val="sr-Latn-ME"/>
        </w:rPr>
      </w:pPr>
    </w:p>
    <w:p w14:paraId="2328F966" w14:textId="77777777" w:rsidR="00B15F2A" w:rsidRPr="007C54ED" w:rsidRDefault="00B15F2A">
      <w:pPr>
        <w:numPr>
          <w:ilvl w:val="0"/>
          <w:numId w:val="34"/>
        </w:numPr>
        <w:jc w:val="both"/>
        <w:rPr>
          <w:sz w:val="22"/>
          <w:szCs w:val="22"/>
          <w:lang w:val="sr-Latn-ME"/>
        </w:rPr>
      </w:pPr>
      <w:r w:rsidRPr="007C54ED">
        <w:rPr>
          <w:sz w:val="22"/>
          <w:szCs w:val="22"/>
          <w:lang w:val="sr-Latn-ME"/>
        </w:rPr>
        <w:t>blokatori receptora za angiotenzin II (ARB) ili aliskiren (vidjeti takođe informacije pod naslovom „Lijek Enap ne smijete koristiti“ i „Upozorenja i mjere opreza:“)</w:t>
      </w:r>
    </w:p>
    <w:p w14:paraId="75F47799" w14:textId="77777777" w:rsidR="00B15F2A" w:rsidRPr="007C54ED" w:rsidRDefault="00B15F2A">
      <w:pPr>
        <w:numPr>
          <w:ilvl w:val="0"/>
          <w:numId w:val="34"/>
        </w:numPr>
        <w:jc w:val="both"/>
        <w:rPr>
          <w:sz w:val="22"/>
          <w:szCs w:val="22"/>
          <w:lang w:val="sr-Latn-ME"/>
        </w:rPr>
      </w:pPr>
      <w:r w:rsidRPr="007C54ED">
        <w:rPr>
          <w:sz w:val="22"/>
          <w:szCs w:val="22"/>
          <w:lang w:val="sr-Latn-ME"/>
        </w:rPr>
        <w:t>ostali ljekovi koji snižavaju krvni pritisak, kao što su beta-blokatori ili diuretici (tablete za izmokravanje)</w:t>
      </w:r>
    </w:p>
    <w:p w14:paraId="3E9D159A" w14:textId="77777777" w:rsidR="00B15F2A" w:rsidRPr="007C54ED" w:rsidRDefault="00B15F2A">
      <w:pPr>
        <w:numPr>
          <w:ilvl w:val="0"/>
          <w:numId w:val="34"/>
        </w:numPr>
        <w:jc w:val="both"/>
        <w:rPr>
          <w:sz w:val="22"/>
          <w:szCs w:val="22"/>
          <w:lang w:val="sr-Latn-ME"/>
        </w:rPr>
      </w:pPr>
      <w:r w:rsidRPr="007C54ED">
        <w:rPr>
          <w:sz w:val="22"/>
          <w:szCs w:val="22"/>
          <w:lang w:val="sr-Latn-ME"/>
        </w:rPr>
        <w:t>dodaci koji sadrže kalijum (uključujući zamjene za so), tablete za izmokravanje koje štede kalijum (diuretici) ili ljekovi koji mogu dovesti do povećanja nivoa kalijuma u krvi (trimetoprim i kotrimoksazol za infekcije izazvane bakterijama; ciklosporin, imunosupresivni lijek koji se koristi za sprečavanje odbacivanja transplantovanog organa; i heparin, lijek koji se koristi za razrjeđivanje krvi u cilju sprečavanja pojave krvnih ugrušaka)</w:t>
      </w:r>
    </w:p>
    <w:p w14:paraId="2B5299E0" w14:textId="77777777" w:rsidR="00B15F2A" w:rsidRPr="007C54ED" w:rsidRDefault="00B15F2A">
      <w:pPr>
        <w:numPr>
          <w:ilvl w:val="0"/>
          <w:numId w:val="34"/>
        </w:numPr>
        <w:jc w:val="both"/>
        <w:rPr>
          <w:sz w:val="22"/>
          <w:szCs w:val="22"/>
          <w:lang w:val="sr-Latn-ME"/>
        </w:rPr>
      </w:pPr>
      <w:r w:rsidRPr="007C54ED">
        <w:rPr>
          <w:sz w:val="22"/>
          <w:szCs w:val="22"/>
          <w:lang w:val="sr-Latn-ME"/>
        </w:rPr>
        <w:t>ljekove za liječenje dijabetesa (uključujući oralne antidijabetike i insulin)</w:t>
      </w:r>
    </w:p>
    <w:p w14:paraId="1AE5F38E" w14:textId="77777777" w:rsidR="00B15F2A" w:rsidRPr="007C54ED" w:rsidRDefault="00B15F2A">
      <w:pPr>
        <w:numPr>
          <w:ilvl w:val="0"/>
          <w:numId w:val="34"/>
        </w:numPr>
        <w:jc w:val="both"/>
        <w:rPr>
          <w:sz w:val="22"/>
          <w:szCs w:val="22"/>
          <w:lang w:val="sr-Latn-ME"/>
        </w:rPr>
      </w:pPr>
      <w:r w:rsidRPr="007C54ED">
        <w:rPr>
          <w:sz w:val="22"/>
          <w:szCs w:val="22"/>
          <w:lang w:val="sr-Latn-ME"/>
        </w:rPr>
        <w:t>litijum (lijek namijenjen liječenju određenih tipova depresije)</w:t>
      </w:r>
    </w:p>
    <w:p w14:paraId="02BD4583" w14:textId="77777777" w:rsidR="00B15F2A" w:rsidRPr="007C54ED" w:rsidRDefault="00B15F2A">
      <w:pPr>
        <w:numPr>
          <w:ilvl w:val="0"/>
          <w:numId w:val="34"/>
        </w:numPr>
        <w:jc w:val="both"/>
        <w:rPr>
          <w:sz w:val="22"/>
          <w:szCs w:val="22"/>
          <w:lang w:val="sr-Latn-ME"/>
        </w:rPr>
      </w:pPr>
      <w:r w:rsidRPr="007C54ED">
        <w:rPr>
          <w:sz w:val="22"/>
          <w:szCs w:val="22"/>
          <w:lang w:val="sr-Latn-ME"/>
        </w:rPr>
        <w:t>ljekove za liječenje depresije pod nazivom „triciklični antidepresivi“</w:t>
      </w:r>
    </w:p>
    <w:p w14:paraId="32206B89" w14:textId="77777777" w:rsidR="00B15F2A" w:rsidRPr="007C54ED" w:rsidRDefault="00B15F2A">
      <w:pPr>
        <w:numPr>
          <w:ilvl w:val="0"/>
          <w:numId w:val="34"/>
        </w:numPr>
        <w:jc w:val="both"/>
        <w:rPr>
          <w:sz w:val="22"/>
          <w:szCs w:val="22"/>
          <w:lang w:val="sr-Latn-ME"/>
        </w:rPr>
      </w:pPr>
      <w:r w:rsidRPr="007C54ED">
        <w:rPr>
          <w:sz w:val="22"/>
          <w:szCs w:val="22"/>
          <w:lang w:val="sr-Latn-ME"/>
        </w:rPr>
        <w:t>ljekovi za liječenje mentalnih problema koji se nazivaju „antipsihotici“</w:t>
      </w:r>
    </w:p>
    <w:p w14:paraId="20CA4269" w14:textId="77777777" w:rsidR="00B15F2A" w:rsidRPr="007C54ED" w:rsidRDefault="00B15F2A">
      <w:pPr>
        <w:numPr>
          <w:ilvl w:val="0"/>
          <w:numId w:val="34"/>
        </w:numPr>
        <w:jc w:val="both"/>
        <w:rPr>
          <w:sz w:val="22"/>
          <w:szCs w:val="22"/>
          <w:lang w:val="sr-Latn-ME"/>
        </w:rPr>
      </w:pPr>
      <w:r w:rsidRPr="007C54ED">
        <w:rPr>
          <w:sz w:val="22"/>
          <w:szCs w:val="22"/>
          <w:lang w:val="sr-Latn-ME"/>
        </w:rPr>
        <w:t>određeni ljekovi za kašalj i prehladu, kao i ljekovi za smanjenje tjelesne mase koji sadrže supstance koje se nazivaju „simpatomimetici“</w:t>
      </w:r>
    </w:p>
    <w:p w14:paraId="0A62863F" w14:textId="77777777" w:rsidR="00B15F2A" w:rsidRPr="007C54ED" w:rsidRDefault="00B15F2A">
      <w:pPr>
        <w:numPr>
          <w:ilvl w:val="0"/>
          <w:numId w:val="34"/>
        </w:numPr>
        <w:jc w:val="both"/>
        <w:rPr>
          <w:sz w:val="22"/>
          <w:szCs w:val="22"/>
          <w:lang w:val="sr-Latn-ME"/>
        </w:rPr>
      </w:pPr>
      <w:r w:rsidRPr="007C54ED">
        <w:rPr>
          <w:sz w:val="22"/>
          <w:szCs w:val="22"/>
          <w:lang w:val="sr-Latn-ME"/>
        </w:rPr>
        <w:t>određene ljekove u terapiji bola i artritisa, uključujući i terapiju preparatima zlata</w:t>
      </w:r>
    </w:p>
    <w:p w14:paraId="00C4D909" w14:textId="77777777" w:rsidR="00B15F2A" w:rsidRPr="007C54ED" w:rsidRDefault="00B15F2A">
      <w:pPr>
        <w:numPr>
          <w:ilvl w:val="0"/>
          <w:numId w:val="34"/>
        </w:numPr>
        <w:jc w:val="both"/>
        <w:rPr>
          <w:sz w:val="22"/>
          <w:szCs w:val="22"/>
          <w:lang w:val="sr-Latn-ME"/>
        </w:rPr>
      </w:pPr>
      <w:r w:rsidRPr="007C54ED">
        <w:rPr>
          <w:sz w:val="22"/>
          <w:szCs w:val="22"/>
          <w:lang w:val="sr-Latn-ME"/>
        </w:rPr>
        <w:t>mTOR inhibitori (npr. temsirolimus, sirolimus, everolimus - ljekovi koji se koriste u liječenju sprečavanju odbacivanja transplantiranog organa);</w:t>
      </w:r>
    </w:p>
    <w:p w14:paraId="1AC6DFF3" w14:textId="77777777" w:rsidR="00B15F2A" w:rsidRPr="007C54ED" w:rsidRDefault="00B15F2A">
      <w:pPr>
        <w:numPr>
          <w:ilvl w:val="0"/>
          <w:numId w:val="34"/>
        </w:numPr>
        <w:jc w:val="both"/>
        <w:rPr>
          <w:sz w:val="22"/>
          <w:szCs w:val="22"/>
          <w:lang w:val="sr-Latn-ME"/>
        </w:rPr>
      </w:pPr>
      <w:r w:rsidRPr="007C54ED">
        <w:rPr>
          <w:sz w:val="22"/>
          <w:szCs w:val="22"/>
          <w:lang w:val="sr-Latn-ME"/>
        </w:rPr>
        <w:t>nesteroidni anti-inflamatorni ljekovi, uključujući COX-2 inhibitore (ljekove koji smanjuju zapaljenje i ublažavaju bol)</w:t>
      </w:r>
    </w:p>
    <w:p w14:paraId="5A8A312A" w14:textId="77777777" w:rsidR="00B15F2A" w:rsidRPr="007C54ED" w:rsidRDefault="00B15F2A">
      <w:pPr>
        <w:numPr>
          <w:ilvl w:val="0"/>
          <w:numId w:val="34"/>
        </w:numPr>
        <w:jc w:val="both"/>
        <w:rPr>
          <w:sz w:val="22"/>
          <w:szCs w:val="22"/>
          <w:lang w:val="sr-Latn-ME"/>
        </w:rPr>
      </w:pPr>
      <w:r w:rsidRPr="007C54ED">
        <w:rPr>
          <w:sz w:val="22"/>
          <w:szCs w:val="22"/>
          <w:lang w:val="sr-Latn-ME"/>
        </w:rPr>
        <w:t>aspirin (acetilsalicilna kiselina)</w:t>
      </w:r>
    </w:p>
    <w:p w14:paraId="028CECF8" w14:textId="77777777" w:rsidR="00B15F2A" w:rsidRPr="007C54ED" w:rsidRDefault="00B15F2A">
      <w:pPr>
        <w:numPr>
          <w:ilvl w:val="0"/>
          <w:numId w:val="34"/>
        </w:numPr>
        <w:jc w:val="both"/>
        <w:rPr>
          <w:sz w:val="22"/>
          <w:szCs w:val="22"/>
          <w:lang w:val="sr-Latn-ME"/>
        </w:rPr>
      </w:pPr>
      <w:r w:rsidRPr="007C54ED">
        <w:rPr>
          <w:sz w:val="22"/>
          <w:szCs w:val="22"/>
          <w:lang w:val="sr-Latn-ME"/>
        </w:rPr>
        <w:t>ljekovi koji se koriste za razaranje krvnih ugrušaka (trombolitici)</w:t>
      </w:r>
    </w:p>
    <w:p w14:paraId="736B93A6" w14:textId="77777777" w:rsidR="00B15F2A" w:rsidRPr="007C54ED" w:rsidRDefault="00B15F2A">
      <w:pPr>
        <w:numPr>
          <w:ilvl w:val="0"/>
          <w:numId w:val="34"/>
        </w:numPr>
        <w:jc w:val="both"/>
        <w:rPr>
          <w:sz w:val="22"/>
          <w:szCs w:val="22"/>
          <w:lang w:val="sr-Latn-ME"/>
        </w:rPr>
      </w:pPr>
      <w:r w:rsidRPr="007C54ED">
        <w:rPr>
          <w:sz w:val="22"/>
          <w:szCs w:val="22"/>
          <w:lang w:val="sr-Latn-ME"/>
        </w:rPr>
        <w:t>alkohol</w:t>
      </w:r>
    </w:p>
    <w:p w14:paraId="010C31EF" w14:textId="77777777" w:rsidR="00B15F2A" w:rsidRPr="007C54ED" w:rsidRDefault="00B15F2A">
      <w:pPr>
        <w:jc w:val="both"/>
        <w:rPr>
          <w:sz w:val="22"/>
          <w:szCs w:val="22"/>
          <w:lang w:val="sr-Latn-ME"/>
        </w:rPr>
      </w:pPr>
    </w:p>
    <w:p w14:paraId="4BE45426" w14:textId="77777777" w:rsidR="00445D8F" w:rsidRPr="007C54ED" w:rsidRDefault="00B15F2A" w:rsidP="0096064E">
      <w:pPr>
        <w:jc w:val="both"/>
        <w:rPr>
          <w:sz w:val="22"/>
          <w:szCs w:val="22"/>
          <w:lang w:val="sr-Latn-ME"/>
        </w:rPr>
      </w:pPr>
      <w:r w:rsidRPr="007C54ED">
        <w:rPr>
          <w:sz w:val="22"/>
          <w:szCs w:val="22"/>
          <w:lang w:val="sr-Latn-ME"/>
        </w:rPr>
        <w:t>Ukoliko nijeste sigurni da li se nešto od navedenog odnosi na Vas, razgovarajte sa Vašim ljekarom ili farmaceutom prije uzimanja lijeka Enap.</w:t>
      </w:r>
    </w:p>
    <w:p w14:paraId="117D03BC" w14:textId="77777777" w:rsidR="00B15F2A" w:rsidRPr="007C54ED" w:rsidRDefault="00B15F2A" w:rsidP="0096064E">
      <w:pPr>
        <w:jc w:val="both"/>
        <w:rPr>
          <w:sz w:val="22"/>
          <w:szCs w:val="22"/>
          <w:lang w:val="sr-Latn-ME"/>
        </w:rPr>
      </w:pPr>
    </w:p>
    <w:p w14:paraId="0404FEA5" w14:textId="77777777" w:rsidR="00A32113" w:rsidRPr="007C54ED" w:rsidRDefault="00A32113" w:rsidP="0096064E">
      <w:pPr>
        <w:jc w:val="both"/>
        <w:rPr>
          <w:b/>
          <w:bCs/>
          <w:sz w:val="22"/>
          <w:szCs w:val="22"/>
          <w:lang w:val="sr-Latn-ME"/>
        </w:rPr>
      </w:pPr>
      <w:r w:rsidRPr="007C54ED">
        <w:rPr>
          <w:b/>
          <w:bCs/>
          <w:sz w:val="22"/>
          <w:szCs w:val="22"/>
          <w:lang w:val="sr-Latn-ME"/>
        </w:rPr>
        <w:t>Uzim</w:t>
      </w:r>
      <w:r w:rsidR="000B0846" w:rsidRPr="007C54ED">
        <w:rPr>
          <w:b/>
          <w:bCs/>
          <w:sz w:val="22"/>
          <w:szCs w:val="22"/>
          <w:lang w:val="sr-Latn-ME"/>
        </w:rPr>
        <w:t xml:space="preserve">anje lijeka </w:t>
      </w:r>
      <w:r w:rsidR="000B0846" w:rsidRPr="007C54ED">
        <w:rPr>
          <w:b/>
          <w:sz w:val="22"/>
          <w:szCs w:val="22"/>
          <w:lang w:val="sr-Latn-ME"/>
        </w:rPr>
        <w:t>Enap</w:t>
      </w:r>
      <w:r w:rsidR="003A3507" w:rsidRPr="007C54ED">
        <w:rPr>
          <w:b/>
          <w:bCs/>
          <w:sz w:val="22"/>
          <w:szCs w:val="22"/>
          <w:lang w:val="sr-Latn-ME"/>
        </w:rPr>
        <w:t xml:space="preserve"> sa hranom ili piće</w:t>
      </w:r>
      <w:r w:rsidRPr="007C54ED">
        <w:rPr>
          <w:b/>
          <w:bCs/>
          <w:sz w:val="22"/>
          <w:szCs w:val="22"/>
          <w:lang w:val="sr-Latn-ME"/>
        </w:rPr>
        <w:t>m</w:t>
      </w:r>
      <w:r w:rsidR="00A02C42" w:rsidRPr="007C54ED">
        <w:rPr>
          <w:b/>
          <w:bCs/>
          <w:sz w:val="22"/>
          <w:szCs w:val="22"/>
          <w:lang w:val="sr-Latn-ME"/>
        </w:rPr>
        <w:t xml:space="preserve"> </w:t>
      </w:r>
    </w:p>
    <w:p w14:paraId="4EA9AE06" w14:textId="77777777" w:rsidR="00B15F2A" w:rsidRPr="007C54ED" w:rsidRDefault="00B15F2A">
      <w:pPr>
        <w:jc w:val="both"/>
        <w:rPr>
          <w:sz w:val="22"/>
          <w:szCs w:val="22"/>
          <w:lang w:val="sr-Latn-ME"/>
        </w:rPr>
      </w:pPr>
      <w:r w:rsidRPr="007C54ED">
        <w:rPr>
          <w:sz w:val="22"/>
          <w:szCs w:val="22"/>
          <w:lang w:val="sr-Latn-ME"/>
        </w:rPr>
        <w:t>Lijek možete uzimati prije jela, tokom jela ili nakon jela. Lijek popiti sa čašom vode.</w:t>
      </w:r>
    </w:p>
    <w:p w14:paraId="5E85EADA" w14:textId="77777777" w:rsidR="00445D8F" w:rsidRPr="007C54ED" w:rsidRDefault="00445D8F" w:rsidP="0096064E">
      <w:pPr>
        <w:jc w:val="both"/>
        <w:rPr>
          <w:bCs/>
          <w:sz w:val="22"/>
          <w:szCs w:val="22"/>
          <w:lang w:val="sr-Latn-ME"/>
        </w:rPr>
      </w:pPr>
    </w:p>
    <w:p w14:paraId="528FA2C2" w14:textId="77777777" w:rsidR="00A92C66" w:rsidRPr="007C54ED" w:rsidRDefault="00F47B6C" w:rsidP="0096064E">
      <w:pPr>
        <w:jc w:val="both"/>
        <w:rPr>
          <w:b/>
          <w:sz w:val="22"/>
          <w:szCs w:val="22"/>
          <w:lang w:val="sr-Latn-ME"/>
        </w:rPr>
      </w:pPr>
      <w:r w:rsidRPr="007C54ED">
        <w:rPr>
          <w:b/>
          <w:sz w:val="22"/>
          <w:szCs w:val="22"/>
          <w:lang w:val="sr-Latn-ME"/>
        </w:rPr>
        <w:t>Plodnost, trudnoća i dojenje</w:t>
      </w:r>
    </w:p>
    <w:p w14:paraId="6B63C617" w14:textId="77777777" w:rsidR="00B15F2A" w:rsidRPr="007C54ED" w:rsidRDefault="00B15F2A">
      <w:pPr>
        <w:jc w:val="both"/>
        <w:rPr>
          <w:i/>
          <w:sz w:val="22"/>
          <w:szCs w:val="22"/>
          <w:lang w:val="sr-Latn-ME"/>
        </w:rPr>
      </w:pPr>
      <w:r w:rsidRPr="007C54ED">
        <w:rPr>
          <w:i/>
          <w:sz w:val="22"/>
          <w:szCs w:val="22"/>
          <w:lang w:val="sr-Latn-ME"/>
        </w:rPr>
        <w:t>Prije nego što počnete da uzimate neki lijek, posavjetujte se sa svojim ljekarom ili farmaceutom.</w:t>
      </w:r>
    </w:p>
    <w:p w14:paraId="6DB3437C" w14:textId="77777777" w:rsidR="00B15F2A" w:rsidRPr="007C54ED" w:rsidRDefault="00B15F2A">
      <w:pPr>
        <w:jc w:val="both"/>
        <w:rPr>
          <w:sz w:val="22"/>
          <w:szCs w:val="22"/>
          <w:lang w:val="sr-Latn-ME"/>
        </w:rPr>
      </w:pPr>
    </w:p>
    <w:p w14:paraId="1130D1E1" w14:textId="77777777" w:rsidR="00B15F2A" w:rsidRPr="007C54ED" w:rsidRDefault="00B15F2A">
      <w:pPr>
        <w:jc w:val="both"/>
        <w:rPr>
          <w:sz w:val="22"/>
          <w:szCs w:val="22"/>
          <w:u w:val="single"/>
          <w:lang w:val="sr-Latn-ME"/>
        </w:rPr>
      </w:pPr>
      <w:r w:rsidRPr="007C54ED">
        <w:rPr>
          <w:sz w:val="22"/>
          <w:szCs w:val="22"/>
          <w:u w:val="single"/>
          <w:lang w:val="sr-Latn-ME"/>
        </w:rPr>
        <w:t>Trudnoća</w:t>
      </w:r>
    </w:p>
    <w:p w14:paraId="18F05286" w14:textId="77777777" w:rsidR="00B15F2A" w:rsidRPr="007C54ED" w:rsidRDefault="00B15F2A">
      <w:pPr>
        <w:jc w:val="both"/>
        <w:rPr>
          <w:sz w:val="22"/>
          <w:szCs w:val="22"/>
          <w:lang w:val="sr-Latn-ME"/>
        </w:rPr>
      </w:pPr>
      <w:r w:rsidRPr="007C54ED">
        <w:rPr>
          <w:sz w:val="22"/>
          <w:szCs w:val="22"/>
          <w:lang w:val="sr-Latn-ME"/>
        </w:rPr>
        <w:t>Recite Vašem ljekaru ukoliko ste trudni ili namjeravate da zatrudnite, tako da se može razmotriti drugi način liječenja. Vaš ljekar će Vas posavjetovati da prestanete da koristite lijek Enap prije nego što zatrudnite, ili čim se potvrdi trudnoća i predložiti Vam drugi lijek umjesto lijeka Enap. Primjena ovog lijeka se ne preporučuje u ranoj trudnoći, a ne smije se primjenjivati ako ste trudni više od tri mjeseca, s obzirom na to da u tom stadijumu može izazvati ozbiljna oštećenja ploda.</w:t>
      </w:r>
    </w:p>
    <w:p w14:paraId="569A917B" w14:textId="77777777" w:rsidR="00B15F2A" w:rsidRPr="007C54ED" w:rsidRDefault="00B15F2A">
      <w:pPr>
        <w:jc w:val="both"/>
        <w:rPr>
          <w:sz w:val="22"/>
          <w:szCs w:val="22"/>
          <w:lang w:val="sr-Latn-ME"/>
        </w:rPr>
      </w:pPr>
    </w:p>
    <w:p w14:paraId="02CBFB5F" w14:textId="77777777" w:rsidR="00B15F2A" w:rsidRPr="007C54ED" w:rsidRDefault="00B15F2A">
      <w:pPr>
        <w:jc w:val="both"/>
        <w:rPr>
          <w:sz w:val="22"/>
          <w:szCs w:val="22"/>
          <w:u w:val="single"/>
          <w:lang w:val="sr-Latn-ME"/>
        </w:rPr>
      </w:pPr>
      <w:r w:rsidRPr="007C54ED">
        <w:rPr>
          <w:sz w:val="22"/>
          <w:szCs w:val="22"/>
          <w:u w:val="single"/>
          <w:lang w:val="sr-Latn-ME"/>
        </w:rPr>
        <w:t>Dojenje</w:t>
      </w:r>
    </w:p>
    <w:p w14:paraId="66771D43" w14:textId="77777777" w:rsidR="00B15F2A" w:rsidRPr="007C54ED" w:rsidRDefault="00B15F2A">
      <w:pPr>
        <w:jc w:val="both"/>
        <w:rPr>
          <w:sz w:val="22"/>
          <w:szCs w:val="22"/>
          <w:lang w:val="sr-Latn-ME"/>
        </w:rPr>
      </w:pPr>
      <w:r w:rsidRPr="007C54ED">
        <w:rPr>
          <w:sz w:val="22"/>
          <w:szCs w:val="22"/>
          <w:lang w:val="sr-Latn-ME"/>
        </w:rPr>
        <w:t>Recite Vašem ljekaru ukoliko dojite ili planirate da započnete dojenje. Dojenje novorođenčadi, (prvih nekoliko nedjelja nakon rođenja), a naročito prijevremeno rođene djece, ne preporučuje se tokom uzimanja lijeka enalapril. Kada se radi o dojenju nešto starijih beba, Vaš ljekar će Vam predočiti korist i rizike uzimanja lijeka tokom dojenja, u poređenju sa drugim terapijskim opcijama.</w:t>
      </w:r>
    </w:p>
    <w:p w14:paraId="02AA8490" w14:textId="77777777" w:rsidR="00A92C66" w:rsidRPr="007C54ED" w:rsidRDefault="00A92C66" w:rsidP="0096064E">
      <w:pPr>
        <w:jc w:val="both"/>
        <w:rPr>
          <w:b/>
          <w:sz w:val="22"/>
          <w:szCs w:val="22"/>
          <w:lang w:val="sr-Latn-ME"/>
        </w:rPr>
      </w:pPr>
    </w:p>
    <w:p w14:paraId="62AC3E09" w14:textId="77777777" w:rsidR="00A32113" w:rsidRPr="007C54ED" w:rsidRDefault="000B0846" w:rsidP="0096064E">
      <w:pPr>
        <w:jc w:val="both"/>
        <w:rPr>
          <w:b/>
          <w:bCs/>
          <w:sz w:val="22"/>
          <w:szCs w:val="22"/>
          <w:lang w:val="sr-Latn-ME"/>
        </w:rPr>
      </w:pPr>
      <w:r w:rsidRPr="007C54ED">
        <w:rPr>
          <w:b/>
          <w:sz w:val="22"/>
          <w:szCs w:val="22"/>
          <w:lang w:val="sr-Latn-ME"/>
        </w:rPr>
        <w:t>Uticaj lijeka Enap</w:t>
      </w:r>
      <w:r w:rsidR="00A32113" w:rsidRPr="007C54ED">
        <w:rPr>
          <w:b/>
          <w:sz w:val="22"/>
          <w:szCs w:val="22"/>
          <w:lang w:val="sr-Latn-ME"/>
        </w:rPr>
        <w:t xml:space="preserve"> na </w:t>
      </w:r>
      <w:r w:rsidR="00F47B6C" w:rsidRPr="007C54ED">
        <w:rPr>
          <w:b/>
          <w:sz w:val="22"/>
          <w:szCs w:val="22"/>
          <w:lang w:val="sr-Latn-ME"/>
        </w:rPr>
        <w:t xml:space="preserve">sposobnost upravljanja </w:t>
      </w:r>
      <w:r w:rsidR="00A32113" w:rsidRPr="007C54ED">
        <w:rPr>
          <w:b/>
          <w:sz w:val="22"/>
          <w:szCs w:val="22"/>
          <w:lang w:val="sr-Latn-ME"/>
        </w:rPr>
        <w:t>vozilima i rukovanje mašinama</w:t>
      </w:r>
      <w:r w:rsidR="00A32113" w:rsidRPr="007C54ED">
        <w:rPr>
          <w:b/>
          <w:bCs/>
          <w:sz w:val="22"/>
          <w:szCs w:val="22"/>
          <w:lang w:val="sr-Latn-ME"/>
        </w:rPr>
        <w:t xml:space="preserve"> </w:t>
      </w:r>
    </w:p>
    <w:p w14:paraId="04D4C22E" w14:textId="77777777" w:rsidR="00B15F2A" w:rsidRPr="007C54ED" w:rsidRDefault="00B15F2A">
      <w:pPr>
        <w:keepNext/>
        <w:jc w:val="both"/>
        <w:outlineLvl w:val="0"/>
        <w:rPr>
          <w:bCs/>
          <w:sz w:val="22"/>
          <w:szCs w:val="22"/>
          <w:lang w:val="sr-Latn-ME" w:eastAsia="ar-SA"/>
        </w:rPr>
      </w:pPr>
      <w:r w:rsidRPr="007C54ED">
        <w:rPr>
          <w:bCs/>
          <w:sz w:val="22"/>
          <w:szCs w:val="22"/>
          <w:lang w:val="sr-Latn-ME" w:eastAsia="ar-SA"/>
        </w:rPr>
        <w:t>Može ponekada doći do pojave vrtoglavice ili pospanosti. Ukoliko do ovoga dođe, nemojte upravljati motornim vozilom, niti rukovati mašinama.</w:t>
      </w:r>
    </w:p>
    <w:p w14:paraId="7DF1A55C" w14:textId="0128EC89" w:rsidR="00775A67" w:rsidRDefault="00775A67" w:rsidP="0096064E">
      <w:pPr>
        <w:widowControl w:val="0"/>
        <w:autoSpaceDE w:val="0"/>
        <w:autoSpaceDN w:val="0"/>
        <w:jc w:val="both"/>
        <w:rPr>
          <w:b/>
          <w:sz w:val="22"/>
          <w:szCs w:val="22"/>
          <w:lang w:val="sr-Latn-ME"/>
        </w:rPr>
      </w:pPr>
    </w:p>
    <w:p w14:paraId="782214EC" w14:textId="68FE46DE" w:rsidR="00A32113" w:rsidRPr="007C54ED" w:rsidRDefault="00A32113" w:rsidP="0096064E">
      <w:pPr>
        <w:widowControl w:val="0"/>
        <w:autoSpaceDE w:val="0"/>
        <w:autoSpaceDN w:val="0"/>
        <w:jc w:val="both"/>
        <w:rPr>
          <w:i/>
          <w:iCs/>
          <w:sz w:val="22"/>
          <w:szCs w:val="22"/>
          <w:lang w:val="sr-Latn-ME"/>
        </w:rPr>
      </w:pPr>
      <w:r w:rsidRPr="007C54ED">
        <w:rPr>
          <w:b/>
          <w:sz w:val="22"/>
          <w:szCs w:val="22"/>
          <w:lang w:val="sr-Latn-ME"/>
        </w:rPr>
        <w:t>Važne informa</w:t>
      </w:r>
      <w:r w:rsidR="000B0846" w:rsidRPr="007C54ED">
        <w:rPr>
          <w:b/>
          <w:sz w:val="22"/>
          <w:szCs w:val="22"/>
          <w:lang w:val="sr-Latn-ME"/>
        </w:rPr>
        <w:t>cije o nekim sastojcima lijeka Enap</w:t>
      </w:r>
      <w:r w:rsidR="000B5EAD" w:rsidRPr="007C54ED">
        <w:rPr>
          <w:b/>
          <w:sz w:val="22"/>
          <w:szCs w:val="22"/>
          <w:lang w:val="sr-Latn-ME"/>
        </w:rPr>
        <w:t xml:space="preserve"> </w:t>
      </w:r>
    </w:p>
    <w:p w14:paraId="6DC0E132" w14:textId="69E1E47A" w:rsidR="00775A67" w:rsidRPr="007C54ED" w:rsidRDefault="00B15F2A" w:rsidP="00BA616E">
      <w:pPr>
        <w:jc w:val="both"/>
        <w:rPr>
          <w:sz w:val="22"/>
          <w:szCs w:val="22"/>
          <w:lang w:val="sr-Latn-ME"/>
        </w:rPr>
      </w:pPr>
      <w:r w:rsidRPr="007C54ED">
        <w:rPr>
          <w:sz w:val="22"/>
          <w:szCs w:val="22"/>
          <w:lang w:val="sr-Latn-ME"/>
        </w:rPr>
        <w:t>Ovaj lijek sadrži laktozu. U slučaju netolerancije na neke od šećera, obratite se Vašem ljekaru prije upotrebe ovog lijeka.</w:t>
      </w:r>
    </w:p>
    <w:p w14:paraId="678FA50A" w14:textId="77777777" w:rsidR="00A32113" w:rsidRPr="007C54ED" w:rsidRDefault="00A32113" w:rsidP="0096064E">
      <w:pPr>
        <w:tabs>
          <w:tab w:val="left" w:pos="540"/>
          <w:tab w:val="left" w:pos="569"/>
        </w:tabs>
        <w:jc w:val="both"/>
        <w:rPr>
          <w:b/>
          <w:bCs/>
          <w:sz w:val="22"/>
          <w:szCs w:val="22"/>
          <w:lang w:val="sr-Latn-ME"/>
        </w:rPr>
      </w:pPr>
      <w:r w:rsidRPr="007C54ED">
        <w:rPr>
          <w:b/>
          <w:bCs/>
          <w:sz w:val="22"/>
          <w:szCs w:val="22"/>
          <w:lang w:val="sr-Latn-ME"/>
        </w:rPr>
        <w:lastRenderedPageBreak/>
        <w:t xml:space="preserve">3. </w:t>
      </w:r>
      <w:r w:rsidR="00291DAD" w:rsidRPr="007C54ED">
        <w:rPr>
          <w:b/>
          <w:bCs/>
          <w:sz w:val="22"/>
          <w:szCs w:val="22"/>
          <w:lang w:val="sr-Latn-ME"/>
        </w:rPr>
        <w:tab/>
      </w:r>
      <w:r w:rsidR="000B0846" w:rsidRPr="007C54ED">
        <w:rPr>
          <w:b/>
          <w:bCs/>
          <w:sz w:val="22"/>
          <w:szCs w:val="22"/>
          <w:lang w:val="sr-Latn-ME"/>
        </w:rPr>
        <w:t>KAKO SE UPOTREBLJAVA LIJEK ENAP</w:t>
      </w:r>
    </w:p>
    <w:p w14:paraId="0CBB5364" w14:textId="77777777" w:rsidR="00445D8F" w:rsidRPr="007C54ED" w:rsidRDefault="00445D8F" w:rsidP="0096064E">
      <w:pPr>
        <w:jc w:val="both"/>
        <w:rPr>
          <w:bCs/>
          <w:caps/>
          <w:sz w:val="22"/>
          <w:szCs w:val="22"/>
          <w:lang w:val="sr-Latn-ME"/>
        </w:rPr>
      </w:pPr>
    </w:p>
    <w:p w14:paraId="097AE63E" w14:textId="218B0259" w:rsidR="00C77D13" w:rsidRPr="00E96149" w:rsidRDefault="00C77D13" w:rsidP="0096064E">
      <w:pPr>
        <w:pStyle w:val="Header"/>
        <w:tabs>
          <w:tab w:val="left" w:pos="0"/>
        </w:tabs>
        <w:jc w:val="both"/>
        <w:rPr>
          <w:i/>
          <w:iCs/>
          <w:sz w:val="22"/>
          <w:szCs w:val="22"/>
          <w:lang w:val="sr-Latn-ME"/>
        </w:rPr>
      </w:pPr>
      <w:r w:rsidRPr="0096064E">
        <w:rPr>
          <w:i/>
          <w:sz w:val="22"/>
          <w:szCs w:val="22"/>
          <w:lang w:val="sr-Latn-ME"/>
        </w:rPr>
        <w:t>Uvijek uzimajte ovaj lijek tačno onako kako Vam je rekao Vaš ljekar ili farmaceut. Provjerite sa ljekarom ili farmaceutom ako ni</w:t>
      </w:r>
      <w:r w:rsidR="00E96149">
        <w:rPr>
          <w:i/>
          <w:sz w:val="22"/>
          <w:szCs w:val="22"/>
          <w:lang w:val="sr-Latn-ME"/>
        </w:rPr>
        <w:t>je</w:t>
      </w:r>
      <w:r w:rsidRPr="0096064E">
        <w:rPr>
          <w:i/>
          <w:sz w:val="22"/>
          <w:szCs w:val="22"/>
          <w:lang w:val="sr-Latn-ME"/>
        </w:rPr>
        <w:t xml:space="preserve">ste sigurni kako da koristite ovaj lijek. </w:t>
      </w:r>
    </w:p>
    <w:p w14:paraId="4ADF93DE" w14:textId="77777777" w:rsidR="00C77D13" w:rsidRPr="0096064E" w:rsidRDefault="00C77D13" w:rsidP="0096064E">
      <w:pPr>
        <w:numPr>
          <w:ilvl w:val="12"/>
          <w:numId w:val="0"/>
        </w:numPr>
        <w:tabs>
          <w:tab w:val="left" w:pos="720"/>
        </w:tabs>
        <w:ind w:right="-2"/>
        <w:jc w:val="both"/>
        <w:rPr>
          <w:i/>
          <w:sz w:val="22"/>
          <w:szCs w:val="22"/>
          <w:lang w:val="sr-Latn-ME"/>
        </w:rPr>
      </w:pPr>
      <w:r w:rsidRPr="0096064E">
        <w:rPr>
          <w:i/>
          <w:sz w:val="22"/>
          <w:szCs w:val="22"/>
          <w:lang w:val="sr-Latn-ME"/>
        </w:rPr>
        <w:t xml:space="preserve"> </w:t>
      </w:r>
    </w:p>
    <w:p w14:paraId="7E388017" w14:textId="77777777" w:rsidR="00977CA8" w:rsidRPr="007C54ED" w:rsidRDefault="00977CA8">
      <w:pPr>
        <w:autoSpaceDE w:val="0"/>
        <w:autoSpaceDN w:val="0"/>
        <w:adjustRightInd w:val="0"/>
        <w:jc w:val="both"/>
        <w:rPr>
          <w:b/>
          <w:bCs/>
          <w:color w:val="000000"/>
          <w:sz w:val="22"/>
          <w:szCs w:val="22"/>
          <w:lang w:val="sr-Latn-ME"/>
        </w:rPr>
      </w:pPr>
      <w:r w:rsidRPr="007C54ED">
        <w:rPr>
          <w:b/>
          <w:bCs/>
          <w:color w:val="000000"/>
          <w:sz w:val="22"/>
          <w:szCs w:val="22"/>
          <w:lang w:val="sr-Latn-ME"/>
        </w:rPr>
        <w:t>Doziranje i način upotrebe</w:t>
      </w:r>
    </w:p>
    <w:p w14:paraId="5896E764" w14:textId="77777777" w:rsidR="00977CA8" w:rsidRPr="007C54ED" w:rsidRDefault="00977CA8" w:rsidP="0096064E">
      <w:pPr>
        <w:pStyle w:val="Default"/>
        <w:numPr>
          <w:ilvl w:val="0"/>
          <w:numId w:val="46"/>
        </w:numPr>
        <w:jc w:val="both"/>
        <w:rPr>
          <w:sz w:val="22"/>
          <w:szCs w:val="22"/>
          <w:lang w:val="sr-Latn-ME"/>
        </w:rPr>
      </w:pPr>
      <w:r w:rsidRPr="007C54ED">
        <w:rPr>
          <w:sz w:val="22"/>
          <w:szCs w:val="22"/>
          <w:lang w:val="sr-Latn-ME"/>
        </w:rPr>
        <w:t>Veoma je važno da se nastavi sa uzimanjem lijeka Enap onoloko dugo koliko je Vaš ljekar propisao.</w:t>
      </w:r>
    </w:p>
    <w:p w14:paraId="3037DD0B" w14:textId="77777777" w:rsidR="00977CA8" w:rsidRPr="007C54ED" w:rsidRDefault="00977CA8" w:rsidP="0096064E">
      <w:pPr>
        <w:pStyle w:val="Default"/>
        <w:numPr>
          <w:ilvl w:val="0"/>
          <w:numId w:val="46"/>
        </w:numPr>
        <w:jc w:val="both"/>
        <w:rPr>
          <w:sz w:val="22"/>
          <w:szCs w:val="22"/>
          <w:lang w:val="sr-Latn-ME"/>
        </w:rPr>
      </w:pPr>
      <w:r w:rsidRPr="007C54ED">
        <w:rPr>
          <w:sz w:val="22"/>
          <w:szCs w:val="22"/>
          <w:lang w:val="sr-Latn-ME"/>
        </w:rPr>
        <w:t>Ne uzimajte više tableta nego što je propisano.</w:t>
      </w:r>
    </w:p>
    <w:p w14:paraId="6A27B02E" w14:textId="77777777" w:rsidR="00977CA8" w:rsidRPr="007C54ED" w:rsidRDefault="00977CA8">
      <w:pPr>
        <w:jc w:val="both"/>
        <w:rPr>
          <w:b/>
          <w:bCs/>
          <w:sz w:val="22"/>
          <w:szCs w:val="22"/>
          <w:lang w:val="sr-Latn-ME"/>
        </w:rPr>
      </w:pPr>
    </w:p>
    <w:p w14:paraId="0F9ED5F7" w14:textId="77777777" w:rsidR="00977CA8" w:rsidRPr="007C54ED" w:rsidRDefault="00977CA8">
      <w:pPr>
        <w:jc w:val="both"/>
        <w:rPr>
          <w:b/>
          <w:bCs/>
          <w:sz w:val="22"/>
          <w:szCs w:val="22"/>
          <w:lang w:val="sr-Latn-ME"/>
        </w:rPr>
      </w:pPr>
      <w:r w:rsidRPr="007C54ED">
        <w:rPr>
          <w:b/>
          <w:bCs/>
          <w:sz w:val="22"/>
          <w:szCs w:val="22"/>
          <w:lang w:val="sr-Latn-ME"/>
        </w:rPr>
        <w:t>Doziranje kod visokog krvnog pritiska</w:t>
      </w:r>
    </w:p>
    <w:p w14:paraId="5B8324DE" w14:textId="77777777" w:rsidR="00977CA8" w:rsidRPr="007C54ED" w:rsidRDefault="00977CA8">
      <w:pPr>
        <w:numPr>
          <w:ilvl w:val="0"/>
          <w:numId w:val="36"/>
        </w:numPr>
        <w:jc w:val="both"/>
        <w:rPr>
          <w:sz w:val="22"/>
          <w:szCs w:val="22"/>
          <w:lang w:val="sr-Latn-ME"/>
        </w:rPr>
      </w:pPr>
      <w:r w:rsidRPr="007C54ED">
        <w:rPr>
          <w:sz w:val="22"/>
          <w:szCs w:val="22"/>
          <w:lang w:val="sr-Latn-ME"/>
        </w:rPr>
        <w:t>Početna doza može iznositi od 5 mg do 20 mg jednom dnevno.</w:t>
      </w:r>
    </w:p>
    <w:p w14:paraId="512A4512" w14:textId="77777777" w:rsidR="00977CA8" w:rsidRPr="007C54ED" w:rsidRDefault="00977CA8">
      <w:pPr>
        <w:numPr>
          <w:ilvl w:val="0"/>
          <w:numId w:val="36"/>
        </w:numPr>
        <w:jc w:val="both"/>
        <w:rPr>
          <w:sz w:val="22"/>
          <w:szCs w:val="22"/>
          <w:lang w:val="sr-Latn-ME"/>
        </w:rPr>
      </w:pPr>
      <w:r w:rsidRPr="007C54ED">
        <w:rPr>
          <w:sz w:val="22"/>
          <w:szCs w:val="22"/>
          <w:lang w:val="sr-Latn-ME"/>
        </w:rPr>
        <w:t>Kod nekih pacijenata će biti potrebna niža početna doza.</w:t>
      </w:r>
    </w:p>
    <w:p w14:paraId="5DA89702" w14:textId="77777777" w:rsidR="00977CA8" w:rsidRPr="007C54ED" w:rsidRDefault="00977CA8">
      <w:pPr>
        <w:numPr>
          <w:ilvl w:val="0"/>
          <w:numId w:val="36"/>
        </w:numPr>
        <w:jc w:val="both"/>
        <w:rPr>
          <w:sz w:val="22"/>
          <w:szCs w:val="22"/>
          <w:lang w:val="sr-Latn-ME"/>
        </w:rPr>
      </w:pPr>
      <w:r w:rsidRPr="007C54ED">
        <w:rPr>
          <w:sz w:val="22"/>
          <w:szCs w:val="22"/>
          <w:lang w:val="sr-Latn-ME"/>
        </w:rPr>
        <w:t>Uobičajena doza održavanja je 20 mg lijeka jednom dnevno.</w:t>
      </w:r>
    </w:p>
    <w:p w14:paraId="27B60EE8" w14:textId="77777777" w:rsidR="00977CA8" w:rsidRPr="007C54ED" w:rsidRDefault="00977CA8">
      <w:pPr>
        <w:numPr>
          <w:ilvl w:val="0"/>
          <w:numId w:val="36"/>
        </w:numPr>
        <w:jc w:val="both"/>
        <w:rPr>
          <w:sz w:val="22"/>
          <w:szCs w:val="22"/>
          <w:lang w:val="sr-Latn-ME"/>
        </w:rPr>
      </w:pPr>
      <w:r w:rsidRPr="007C54ED">
        <w:rPr>
          <w:sz w:val="22"/>
          <w:szCs w:val="22"/>
          <w:lang w:val="sr-Latn-ME"/>
        </w:rPr>
        <w:t>Maksimalna doza kod dugotrajne terapije je 40 mg jednom dnevno.</w:t>
      </w:r>
    </w:p>
    <w:p w14:paraId="0E669255" w14:textId="77777777" w:rsidR="00977CA8" w:rsidRPr="007C54ED" w:rsidRDefault="00977CA8">
      <w:pPr>
        <w:jc w:val="both"/>
        <w:rPr>
          <w:b/>
          <w:bCs/>
          <w:sz w:val="22"/>
          <w:szCs w:val="22"/>
          <w:lang w:val="sr-Latn-ME"/>
        </w:rPr>
      </w:pPr>
    </w:p>
    <w:p w14:paraId="10087543" w14:textId="77777777" w:rsidR="00977CA8" w:rsidRPr="007C54ED" w:rsidRDefault="00977CA8">
      <w:pPr>
        <w:jc w:val="both"/>
        <w:rPr>
          <w:b/>
          <w:bCs/>
          <w:sz w:val="22"/>
          <w:szCs w:val="22"/>
          <w:lang w:val="sr-Latn-ME"/>
        </w:rPr>
      </w:pPr>
      <w:r w:rsidRPr="007C54ED">
        <w:rPr>
          <w:b/>
          <w:bCs/>
          <w:sz w:val="22"/>
          <w:szCs w:val="22"/>
          <w:lang w:val="sr-Latn-ME"/>
        </w:rPr>
        <w:t>Doziranje kod srčane insuficijencije</w:t>
      </w:r>
    </w:p>
    <w:p w14:paraId="2F874F87" w14:textId="77777777" w:rsidR="00977CA8" w:rsidRPr="007C54ED" w:rsidRDefault="00977CA8">
      <w:pPr>
        <w:numPr>
          <w:ilvl w:val="0"/>
          <w:numId w:val="37"/>
        </w:numPr>
        <w:jc w:val="both"/>
        <w:rPr>
          <w:sz w:val="22"/>
          <w:szCs w:val="22"/>
          <w:lang w:val="sr-Latn-ME"/>
        </w:rPr>
      </w:pPr>
      <w:r w:rsidRPr="007C54ED">
        <w:rPr>
          <w:sz w:val="22"/>
          <w:szCs w:val="22"/>
          <w:lang w:val="sr-Latn-ME"/>
        </w:rPr>
        <w:t>Uobičajena početna doza lijeka je 2,5 mg jednom dnevno.</w:t>
      </w:r>
    </w:p>
    <w:p w14:paraId="7502ACC1" w14:textId="77777777" w:rsidR="00977CA8" w:rsidRPr="007C54ED" w:rsidRDefault="00977CA8">
      <w:pPr>
        <w:numPr>
          <w:ilvl w:val="0"/>
          <w:numId w:val="37"/>
        </w:numPr>
        <w:jc w:val="both"/>
        <w:rPr>
          <w:sz w:val="22"/>
          <w:szCs w:val="22"/>
          <w:lang w:val="sr-Latn-ME"/>
        </w:rPr>
      </w:pPr>
      <w:r w:rsidRPr="007C54ED">
        <w:rPr>
          <w:sz w:val="22"/>
          <w:szCs w:val="22"/>
          <w:lang w:val="sr-Latn-ME"/>
        </w:rPr>
        <w:t>Vaš ljekar će postepeno povećavati ovu dozu, sve do dostizanja doze optimalne za Vas.</w:t>
      </w:r>
    </w:p>
    <w:p w14:paraId="02AA6998" w14:textId="77777777" w:rsidR="00977CA8" w:rsidRPr="007C54ED" w:rsidRDefault="00977CA8">
      <w:pPr>
        <w:numPr>
          <w:ilvl w:val="0"/>
          <w:numId w:val="37"/>
        </w:numPr>
        <w:jc w:val="both"/>
        <w:rPr>
          <w:sz w:val="22"/>
          <w:szCs w:val="22"/>
          <w:lang w:val="sr-Latn-ME"/>
        </w:rPr>
      </w:pPr>
      <w:r w:rsidRPr="007C54ED">
        <w:rPr>
          <w:sz w:val="22"/>
          <w:szCs w:val="22"/>
          <w:lang w:val="sr-Latn-ME"/>
        </w:rPr>
        <w:t>Uobičajena doza kod dugotrajne terapije je 20 mg svakog dana, uzima se u jednoj ili dvije doze.</w:t>
      </w:r>
    </w:p>
    <w:p w14:paraId="5EA19AE6" w14:textId="77777777" w:rsidR="00977CA8" w:rsidRPr="007C54ED" w:rsidRDefault="00977CA8">
      <w:pPr>
        <w:numPr>
          <w:ilvl w:val="0"/>
          <w:numId w:val="37"/>
        </w:numPr>
        <w:jc w:val="both"/>
        <w:rPr>
          <w:sz w:val="22"/>
          <w:szCs w:val="22"/>
          <w:lang w:val="sr-Latn-ME"/>
        </w:rPr>
      </w:pPr>
      <w:r w:rsidRPr="007C54ED">
        <w:rPr>
          <w:sz w:val="22"/>
          <w:szCs w:val="22"/>
          <w:lang w:val="sr-Latn-ME"/>
        </w:rPr>
        <w:t>Maksimalna dugotrajna doza je 40 mg svakog dana, podijeljeno u dvije doze.</w:t>
      </w:r>
    </w:p>
    <w:p w14:paraId="78C0499D" w14:textId="77777777" w:rsidR="00977CA8" w:rsidRPr="007C54ED" w:rsidRDefault="00977CA8">
      <w:pPr>
        <w:jc w:val="both"/>
        <w:rPr>
          <w:b/>
          <w:bCs/>
          <w:sz w:val="22"/>
          <w:szCs w:val="22"/>
          <w:lang w:val="sr-Latn-ME"/>
        </w:rPr>
      </w:pPr>
    </w:p>
    <w:p w14:paraId="03D4F7A3" w14:textId="77777777" w:rsidR="00977CA8" w:rsidRPr="007C54ED" w:rsidRDefault="00977CA8">
      <w:pPr>
        <w:jc w:val="both"/>
        <w:rPr>
          <w:b/>
          <w:bCs/>
          <w:sz w:val="22"/>
          <w:szCs w:val="22"/>
          <w:lang w:val="sr-Latn-ME"/>
        </w:rPr>
      </w:pPr>
      <w:r w:rsidRPr="007C54ED">
        <w:rPr>
          <w:b/>
          <w:bCs/>
          <w:sz w:val="22"/>
          <w:szCs w:val="22"/>
          <w:lang w:val="sr-Latn-ME"/>
        </w:rPr>
        <w:t>Smanjena funkcija bubrega</w:t>
      </w:r>
    </w:p>
    <w:p w14:paraId="1C2CD566" w14:textId="77777777" w:rsidR="00977CA8" w:rsidRPr="007C54ED" w:rsidRDefault="00977CA8">
      <w:pPr>
        <w:jc w:val="both"/>
        <w:rPr>
          <w:sz w:val="22"/>
          <w:szCs w:val="22"/>
          <w:lang w:val="sr-Latn-ME"/>
        </w:rPr>
      </w:pPr>
      <w:r w:rsidRPr="007C54ED">
        <w:rPr>
          <w:sz w:val="22"/>
          <w:szCs w:val="22"/>
          <w:lang w:val="sr-Latn-ME"/>
        </w:rPr>
        <w:t>Doza lijeka koja će Vam biti propisana zavisiće od stepena funkcije Vaših bubrega:</w:t>
      </w:r>
    </w:p>
    <w:p w14:paraId="7F0371D5" w14:textId="77777777" w:rsidR="00977CA8" w:rsidRPr="007C54ED" w:rsidRDefault="00977CA8">
      <w:pPr>
        <w:numPr>
          <w:ilvl w:val="0"/>
          <w:numId w:val="38"/>
        </w:numPr>
        <w:jc w:val="both"/>
        <w:rPr>
          <w:sz w:val="22"/>
          <w:szCs w:val="22"/>
          <w:lang w:val="sr-Latn-ME"/>
        </w:rPr>
      </w:pPr>
      <w:r w:rsidRPr="007C54ED">
        <w:rPr>
          <w:sz w:val="22"/>
          <w:szCs w:val="22"/>
          <w:lang w:val="sr-Latn-ME"/>
        </w:rPr>
        <w:t>umjereno oslabljeni bubrezi – 5 mg do 10 mg svakoga dana</w:t>
      </w:r>
    </w:p>
    <w:p w14:paraId="4232F908" w14:textId="77777777" w:rsidR="00977CA8" w:rsidRPr="007C54ED" w:rsidRDefault="00977CA8">
      <w:pPr>
        <w:numPr>
          <w:ilvl w:val="0"/>
          <w:numId w:val="38"/>
        </w:numPr>
        <w:jc w:val="both"/>
        <w:rPr>
          <w:sz w:val="22"/>
          <w:szCs w:val="22"/>
          <w:lang w:val="sr-Latn-ME"/>
        </w:rPr>
      </w:pPr>
      <w:r w:rsidRPr="007C54ED">
        <w:rPr>
          <w:sz w:val="22"/>
          <w:szCs w:val="22"/>
          <w:lang w:val="sr-Latn-ME"/>
        </w:rPr>
        <w:t>ozbiljno oslabljena funkcija bubrega – 2,5 mg svakoga dana</w:t>
      </w:r>
    </w:p>
    <w:p w14:paraId="38887D1A" w14:textId="77777777" w:rsidR="00977CA8" w:rsidRPr="007C54ED" w:rsidRDefault="00977CA8">
      <w:pPr>
        <w:numPr>
          <w:ilvl w:val="0"/>
          <w:numId w:val="38"/>
        </w:numPr>
        <w:jc w:val="both"/>
        <w:rPr>
          <w:sz w:val="22"/>
          <w:szCs w:val="22"/>
          <w:lang w:val="sr-Latn-ME"/>
        </w:rPr>
      </w:pPr>
      <w:r w:rsidRPr="007C54ED">
        <w:rPr>
          <w:sz w:val="22"/>
          <w:szCs w:val="22"/>
          <w:lang w:val="sr-Latn-ME"/>
        </w:rPr>
        <w:t>ukoliko idete na dijalizu – 2,5 mg svakoga dana. U danima kada ne idete na dijalizu, Vaša doza može biti izmijenjena u zavisnosti od visine krvnog pritiska.</w:t>
      </w:r>
    </w:p>
    <w:p w14:paraId="67341613" w14:textId="77777777" w:rsidR="00977CA8" w:rsidRPr="007C54ED" w:rsidRDefault="00977CA8">
      <w:pPr>
        <w:jc w:val="both"/>
        <w:rPr>
          <w:b/>
          <w:bCs/>
          <w:sz w:val="22"/>
          <w:szCs w:val="22"/>
          <w:lang w:val="sr-Latn-ME"/>
        </w:rPr>
      </w:pPr>
    </w:p>
    <w:p w14:paraId="543FC99E" w14:textId="77777777" w:rsidR="00977CA8" w:rsidRPr="007C54ED" w:rsidRDefault="00977CA8">
      <w:pPr>
        <w:jc w:val="both"/>
        <w:rPr>
          <w:b/>
          <w:bCs/>
          <w:sz w:val="22"/>
          <w:szCs w:val="22"/>
          <w:lang w:val="sr-Latn-ME"/>
        </w:rPr>
      </w:pPr>
      <w:r w:rsidRPr="007C54ED">
        <w:rPr>
          <w:b/>
          <w:bCs/>
          <w:sz w:val="22"/>
          <w:szCs w:val="22"/>
          <w:lang w:val="sr-Latn-ME"/>
        </w:rPr>
        <w:t>Stariji pacijenti</w:t>
      </w:r>
    </w:p>
    <w:p w14:paraId="2E268FC3" w14:textId="77777777" w:rsidR="00977CA8" w:rsidRPr="007C54ED" w:rsidRDefault="00977CA8">
      <w:pPr>
        <w:autoSpaceDE w:val="0"/>
        <w:autoSpaceDN w:val="0"/>
        <w:adjustRightInd w:val="0"/>
        <w:jc w:val="both"/>
        <w:rPr>
          <w:sz w:val="22"/>
          <w:szCs w:val="22"/>
          <w:lang w:val="sr-Latn-ME"/>
        </w:rPr>
      </w:pPr>
      <w:r w:rsidRPr="007C54ED">
        <w:rPr>
          <w:sz w:val="22"/>
          <w:szCs w:val="22"/>
          <w:lang w:val="sr-Latn-ME"/>
        </w:rPr>
        <w:t>Vaš ljekar će odlučiti o dozi, a odluka će se zasnivati na tome koliko dobro Vaši bubrezi funkcionišu.</w:t>
      </w:r>
    </w:p>
    <w:p w14:paraId="1865EBC2" w14:textId="77777777" w:rsidR="00977CA8" w:rsidRPr="007C54ED" w:rsidRDefault="00977CA8">
      <w:pPr>
        <w:autoSpaceDE w:val="0"/>
        <w:autoSpaceDN w:val="0"/>
        <w:adjustRightInd w:val="0"/>
        <w:jc w:val="both"/>
        <w:rPr>
          <w:b/>
          <w:bCs/>
          <w:sz w:val="22"/>
          <w:szCs w:val="22"/>
          <w:lang w:val="sr-Latn-ME"/>
        </w:rPr>
      </w:pPr>
    </w:p>
    <w:p w14:paraId="191222A2" w14:textId="77777777" w:rsidR="00977CA8" w:rsidRPr="007C54ED" w:rsidRDefault="00977CA8">
      <w:pPr>
        <w:autoSpaceDE w:val="0"/>
        <w:autoSpaceDN w:val="0"/>
        <w:adjustRightInd w:val="0"/>
        <w:jc w:val="both"/>
        <w:rPr>
          <w:b/>
          <w:bCs/>
          <w:sz w:val="22"/>
          <w:szCs w:val="22"/>
          <w:lang w:val="sr-Latn-ME"/>
        </w:rPr>
      </w:pPr>
      <w:r w:rsidRPr="007C54ED">
        <w:rPr>
          <w:b/>
          <w:bCs/>
          <w:sz w:val="22"/>
          <w:szCs w:val="22"/>
          <w:lang w:val="sr-Latn-ME"/>
        </w:rPr>
        <w:t xml:space="preserve">Primjena kod djece </w:t>
      </w:r>
      <w:r w:rsidRPr="007C54ED">
        <w:rPr>
          <w:b/>
          <w:sz w:val="22"/>
          <w:szCs w:val="22"/>
          <w:lang w:val="sr-Latn-ME"/>
        </w:rPr>
        <w:t>i adolescenata</w:t>
      </w:r>
    </w:p>
    <w:p w14:paraId="67C75A52" w14:textId="77777777" w:rsidR="00977CA8" w:rsidRPr="007C54ED" w:rsidRDefault="00977CA8">
      <w:pPr>
        <w:autoSpaceDE w:val="0"/>
        <w:autoSpaceDN w:val="0"/>
        <w:adjustRightInd w:val="0"/>
        <w:jc w:val="both"/>
        <w:rPr>
          <w:sz w:val="22"/>
          <w:szCs w:val="22"/>
          <w:lang w:val="sr-Latn-ME"/>
        </w:rPr>
      </w:pPr>
      <w:r w:rsidRPr="007C54ED">
        <w:rPr>
          <w:sz w:val="22"/>
          <w:szCs w:val="22"/>
          <w:lang w:val="sr-Latn-ME"/>
        </w:rPr>
        <w:t xml:space="preserve">Iskustva sa primjenom lijeka </w:t>
      </w:r>
      <w:r w:rsidRPr="007C54ED">
        <w:rPr>
          <w:bCs/>
          <w:sz w:val="22"/>
          <w:szCs w:val="22"/>
          <w:lang w:val="sr-Latn-ME"/>
        </w:rPr>
        <w:t>Enap</w:t>
      </w:r>
      <w:r w:rsidRPr="007C54ED">
        <w:rPr>
          <w:sz w:val="22"/>
          <w:szCs w:val="22"/>
          <w:lang w:val="sr-Latn-ME"/>
        </w:rPr>
        <w:t xml:space="preserve"> kod djece sa visokim krvnim pritiskom su ograničena. Ukoliko dijete može da proguta tabletu, potrebna doza će se odrediti na osnovu tjelesne mase djeteta kao i reagovanja njegovog krvnog pritiska. Preporučena početna doza je:</w:t>
      </w:r>
    </w:p>
    <w:p w14:paraId="65E0E1D7" w14:textId="77777777" w:rsidR="00977CA8" w:rsidRPr="007C54ED" w:rsidRDefault="00977CA8">
      <w:pPr>
        <w:numPr>
          <w:ilvl w:val="0"/>
          <w:numId w:val="39"/>
        </w:numPr>
        <w:autoSpaceDE w:val="0"/>
        <w:autoSpaceDN w:val="0"/>
        <w:adjustRightInd w:val="0"/>
        <w:jc w:val="both"/>
        <w:rPr>
          <w:sz w:val="22"/>
          <w:szCs w:val="22"/>
          <w:lang w:val="sr-Latn-ME"/>
        </w:rPr>
      </w:pPr>
      <w:r w:rsidRPr="007C54ED">
        <w:rPr>
          <w:sz w:val="22"/>
          <w:szCs w:val="22"/>
          <w:lang w:val="sr-Latn-ME"/>
        </w:rPr>
        <w:t>2,5 mg svakog dana kod djece težine od 20 kg do 50 kg i</w:t>
      </w:r>
    </w:p>
    <w:p w14:paraId="7F44DE14" w14:textId="77777777" w:rsidR="00977CA8" w:rsidRPr="007C54ED" w:rsidRDefault="00977CA8">
      <w:pPr>
        <w:numPr>
          <w:ilvl w:val="0"/>
          <w:numId w:val="39"/>
        </w:numPr>
        <w:jc w:val="both"/>
        <w:rPr>
          <w:sz w:val="22"/>
          <w:szCs w:val="22"/>
          <w:lang w:val="sr-Latn-ME"/>
        </w:rPr>
      </w:pPr>
      <w:r w:rsidRPr="007C54ED">
        <w:rPr>
          <w:sz w:val="22"/>
          <w:szCs w:val="22"/>
          <w:lang w:val="sr-Latn-ME"/>
        </w:rPr>
        <w:t>5 mg svakog dana kod djece koja su teža od 50 kg.</w:t>
      </w:r>
    </w:p>
    <w:p w14:paraId="10089177" w14:textId="77777777" w:rsidR="00977CA8" w:rsidRPr="007C54ED" w:rsidRDefault="00977CA8">
      <w:pPr>
        <w:autoSpaceDE w:val="0"/>
        <w:autoSpaceDN w:val="0"/>
        <w:adjustRightInd w:val="0"/>
        <w:jc w:val="both"/>
        <w:rPr>
          <w:sz w:val="22"/>
          <w:szCs w:val="22"/>
          <w:lang w:val="sr-Latn-ME"/>
        </w:rPr>
      </w:pPr>
    </w:p>
    <w:p w14:paraId="33C140CC" w14:textId="77777777" w:rsidR="00977CA8" w:rsidRPr="007C54ED" w:rsidRDefault="00977CA8">
      <w:pPr>
        <w:autoSpaceDE w:val="0"/>
        <w:autoSpaceDN w:val="0"/>
        <w:adjustRightInd w:val="0"/>
        <w:jc w:val="both"/>
        <w:rPr>
          <w:sz w:val="22"/>
          <w:szCs w:val="22"/>
          <w:lang w:val="sr-Latn-ME"/>
        </w:rPr>
      </w:pPr>
      <w:r w:rsidRPr="007C54ED">
        <w:rPr>
          <w:sz w:val="22"/>
          <w:szCs w:val="22"/>
          <w:lang w:val="sr-Latn-ME"/>
        </w:rPr>
        <w:t>Lijek Enap se daje jednom dnevno. Doziranje treba prilagoditi potrebama djeteta:</w:t>
      </w:r>
    </w:p>
    <w:p w14:paraId="17DF9F4A" w14:textId="77777777" w:rsidR="00977CA8" w:rsidRPr="007C54ED" w:rsidRDefault="00977CA8">
      <w:pPr>
        <w:numPr>
          <w:ilvl w:val="0"/>
          <w:numId w:val="40"/>
        </w:numPr>
        <w:autoSpaceDE w:val="0"/>
        <w:autoSpaceDN w:val="0"/>
        <w:adjustRightInd w:val="0"/>
        <w:jc w:val="both"/>
        <w:rPr>
          <w:sz w:val="22"/>
          <w:szCs w:val="22"/>
          <w:lang w:val="sr-Latn-ME"/>
        </w:rPr>
      </w:pPr>
      <w:r w:rsidRPr="007C54ED">
        <w:rPr>
          <w:sz w:val="22"/>
          <w:szCs w:val="22"/>
          <w:lang w:val="sr-Latn-ME"/>
        </w:rPr>
        <w:t>do maksimalnih 20 mg dnevno kod djece težine od 20 kg od 50 kg i</w:t>
      </w:r>
    </w:p>
    <w:p w14:paraId="78EE90CD" w14:textId="77777777" w:rsidR="00977CA8" w:rsidRPr="007C54ED" w:rsidRDefault="00977CA8">
      <w:pPr>
        <w:numPr>
          <w:ilvl w:val="0"/>
          <w:numId w:val="40"/>
        </w:numPr>
        <w:autoSpaceDE w:val="0"/>
        <w:autoSpaceDN w:val="0"/>
        <w:adjustRightInd w:val="0"/>
        <w:jc w:val="both"/>
        <w:rPr>
          <w:sz w:val="22"/>
          <w:szCs w:val="22"/>
          <w:lang w:val="sr-Latn-ME"/>
        </w:rPr>
      </w:pPr>
      <w:r w:rsidRPr="007C54ED">
        <w:rPr>
          <w:sz w:val="22"/>
          <w:szCs w:val="22"/>
          <w:lang w:val="sr-Latn-ME"/>
        </w:rPr>
        <w:t>maksimalno 40 mg kod djece koja su teža od 50 kg.</w:t>
      </w:r>
    </w:p>
    <w:p w14:paraId="7BC97D13" w14:textId="77777777" w:rsidR="00977CA8" w:rsidRPr="007C54ED" w:rsidRDefault="00977CA8">
      <w:pPr>
        <w:autoSpaceDE w:val="0"/>
        <w:autoSpaceDN w:val="0"/>
        <w:adjustRightInd w:val="0"/>
        <w:jc w:val="both"/>
        <w:rPr>
          <w:bCs/>
          <w:sz w:val="22"/>
          <w:szCs w:val="22"/>
          <w:u w:val="single"/>
          <w:lang w:val="sr-Latn-ME"/>
        </w:rPr>
      </w:pPr>
    </w:p>
    <w:p w14:paraId="7BD047CC" w14:textId="6E7F8125" w:rsidR="00977CA8" w:rsidRPr="007C54ED" w:rsidRDefault="00977CA8">
      <w:pPr>
        <w:jc w:val="both"/>
        <w:rPr>
          <w:sz w:val="22"/>
          <w:szCs w:val="22"/>
          <w:lang w:val="sr-Latn-ME"/>
        </w:rPr>
      </w:pPr>
      <w:r w:rsidRPr="007C54ED">
        <w:rPr>
          <w:sz w:val="22"/>
          <w:szCs w:val="22"/>
          <w:lang w:val="sr-Latn-ME"/>
        </w:rPr>
        <w:t>Lijek Enap se ne preporučuje kod novorođenih beba (prvih nekoliko nedjelja nakon rođenja) i kod djece sa problemima u radu bubrega.</w:t>
      </w:r>
    </w:p>
    <w:p w14:paraId="005F4DBB" w14:textId="77777777" w:rsidR="00977CA8" w:rsidRPr="007C54ED" w:rsidRDefault="00977CA8">
      <w:pPr>
        <w:jc w:val="both"/>
        <w:rPr>
          <w:sz w:val="22"/>
          <w:szCs w:val="22"/>
          <w:lang w:val="sr-Latn-ME"/>
        </w:rPr>
      </w:pPr>
    </w:p>
    <w:p w14:paraId="6335B2B5" w14:textId="77777777" w:rsidR="00977CA8" w:rsidRPr="007C54ED" w:rsidRDefault="00977CA8">
      <w:pPr>
        <w:jc w:val="both"/>
        <w:rPr>
          <w:sz w:val="22"/>
          <w:szCs w:val="22"/>
          <w:lang w:val="sr-Latn-ME"/>
        </w:rPr>
      </w:pPr>
      <w:r w:rsidRPr="007C54ED">
        <w:rPr>
          <w:sz w:val="22"/>
          <w:szCs w:val="22"/>
          <w:lang w:val="sr-Latn-ME"/>
        </w:rPr>
        <w:t xml:space="preserve">Ako mislite da je dejstvo lijeka prejako ili preslabo, odmah se obratite ljekaru ili idite u bolnicu. </w:t>
      </w:r>
    </w:p>
    <w:p w14:paraId="700851F8" w14:textId="527896B8" w:rsidR="00775A67" w:rsidRPr="007C54ED" w:rsidRDefault="00775A67" w:rsidP="0096064E">
      <w:pPr>
        <w:jc w:val="both"/>
        <w:rPr>
          <w:sz w:val="22"/>
          <w:szCs w:val="22"/>
          <w:lang w:val="sr-Latn-ME"/>
        </w:rPr>
      </w:pPr>
    </w:p>
    <w:p w14:paraId="4225DC44" w14:textId="77777777" w:rsidR="00A32113" w:rsidRPr="007C54ED" w:rsidRDefault="000B0846" w:rsidP="0096064E">
      <w:pPr>
        <w:jc w:val="both"/>
        <w:rPr>
          <w:b/>
          <w:sz w:val="22"/>
          <w:szCs w:val="22"/>
          <w:lang w:val="sr-Latn-ME"/>
        </w:rPr>
      </w:pPr>
      <w:r w:rsidRPr="007C54ED">
        <w:rPr>
          <w:b/>
          <w:sz w:val="22"/>
          <w:szCs w:val="22"/>
          <w:lang w:val="sr-Latn-ME"/>
        </w:rPr>
        <w:t>Ako ste uzeli više lijeka Enap</w:t>
      </w:r>
      <w:r w:rsidR="00A32113" w:rsidRPr="007C54ED">
        <w:rPr>
          <w:b/>
          <w:sz w:val="22"/>
          <w:szCs w:val="22"/>
          <w:lang w:val="sr-Latn-ME"/>
        </w:rPr>
        <w:t xml:space="preserve"> nego što je trebalo</w:t>
      </w:r>
    </w:p>
    <w:p w14:paraId="417FE7A2" w14:textId="77777777" w:rsidR="00977CA8" w:rsidRPr="007C54ED" w:rsidRDefault="00977CA8">
      <w:pPr>
        <w:jc w:val="both"/>
        <w:rPr>
          <w:sz w:val="22"/>
          <w:szCs w:val="22"/>
          <w:lang w:val="sr-Latn-ME"/>
        </w:rPr>
      </w:pPr>
      <w:r w:rsidRPr="007C54ED">
        <w:rPr>
          <w:sz w:val="22"/>
          <w:szCs w:val="22"/>
          <w:lang w:val="sr-Latn-ME"/>
        </w:rPr>
        <w:t>Ukoliko ste uzeli veću dozu lijeka Enap nego što bi trebalo, odmah razgovarajte sa Vašim ljekarom ili farmaceutom ili idite do najbliže zdravstvene ustanove. Ponesite kutiju lijeka sa sobom. Mogu se javiti sljedeći simptomi: osjećaj ošamućenosti ili vrtoglavice, koji nastaju zbog iznenadnog pada krvnog pritiska.</w:t>
      </w:r>
    </w:p>
    <w:p w14:paraId="2C4A6EC5" w14:textId="4E36317A" w:rsidR="00805159" w:rsidRDefault="00805159" w:rsidP="0096064E">
      <w:pPr>
        <w:jc w:val="both"/>
        <w:rPr>
          <w:sz w:val="22"/>
          <w:szCs w:val="22"/>
          <w:lang w:val="sr-Latn-ME"/>
        </w:rPr>
      </w:pPr>
    </w:p>
    <w:p w14:paraId="1014E2B9" w14:textId="2D835EB3" w:rsidR="00B67A56" w:rsidRDefault="00B67A56" w:rsidP="0096064E">
      <w:pPr>
        <w:jc w:val="both"/>
        <w:rPr>
          <w:sz w:val="22"/>
          <w:szCs w:val="22"/>
          <w:lang w:val="sr-Latn-ME"/>
        </w:rPr>
      </w:pPr>
    </w:p>
    <w:p w14:paraId="23D4B19A" w14:textId="77777777" w:rsidR="00B67A56" w:rsidRPr="007C54ED" w:rsidRDefault="00B67A56" w:rsidP="0096064E">
      <w:pPr>
        <w:jc w:val="both"/>
        <w:rPr>
          <w:sz w:val="22"/>
          <w:szCs w:val="22"/>
          <w:lang w:val="sr-Latn-ME"/>
        </w:rPr>
      </w:pPr>
    </w:p>
    <w:p w14:paraId="3E884BF7" w14:textId="77777777" w:rsidR="00A32113" w:rsidRPr="007C54ED" w:rsidRDefault="00A32113" w:rsidP="0096064E">
      <w:pPr>
        <w:jc w:val="both"/>
        <w:rPr>
          <w:b/>
          <w:sz w:val="22"/>
          <w:szCs w:val="22"/>
          <w:lang w:val="sr-Latn-ME"/>
        </w:rPr>
      </w:pPr>
      <w:r w:rsidRPr="007C54ED">
        <w:rPr>
          <w:b/>
          <w:sz w:val="22"/>
          <w:szCs w:val="22"/>
          <w:lang w:val="sr-Latn-ME"/>
        </w:rPr>
        <w:lastRenderedPageBreak/>
        <w:t xml:space="preserve">Ako </w:t>
      </w:r>
      <w:r w:rsidR="000B0846" w:rsidRPr="007C54ED">
        <w:rPr>
          <w:b/>
          <w:sz w:val="22"/>
          <w:szCs w:val="22"/>
          <w:lang w:val="sr-Latn-ME"/>
        </w:rPr>
        <w:t>ste zaboravili da uzmete lijek Enap</w:t>
      </w:r>
    </w:p>
    <w:p w14:paraId="0DD718C0" w14:textId="77777777" w:rsidR="00977CA8" w:rsidRPr="007C54ED" w:rsidRDefault="00977CA8">
      <w:pPr>
        <w:pStyle w:val="Heading7"/>
        <w:keepNext w:val="0"/>
        <w:keepLines w:val="0"/>
        <w:numPr>
          <w:ilvl w:val="0"/>
          <w:numId w:val="41"/>
        </w:numPr>
        <w:spacing w:before="0"/>
        <w:jc w:val="both"/>
        <w:rPr>
          <w:rFonts w:ascii="Times New Roman" w:hAnsi="Times New Roman" w:cs="Times New Roman"/>
          <w:i w:val="0"/>
          <w:color w:val="auto"/>
          <w:sz w:val="22"/>
          <w:szCs w:val="22"/>
          <w:lang w:val="sr-Latn-ME"/>
        </w:rPr>
      </w:pPr>
      <w:r w:rsidRPr="007C54ED">
        <w:rPr>
          <w:rFonts w:ascii="Times New Roman" w:hAnsi="Times New Roman" w:cs="Times New Roman"/>
          <w:i w:val="0"/>
          <w:color w:val="auto"/>
          <w:sz w:val="22"/>
          <w:szCs w:val="22"/>
          <w:lang w:val="sr-Latn-ME"/>
        </w:rPr>
        <w:t>Ukoliko ste zaboravili da uzmete tabletu, preskočite propuštenu dozu</w:t>
      </w:r>
    </w:p>
    <w:p w14:paraId="0FDD454F" w14:textId="77777777" w:rsidR="00977CA8" w:rsidRPr="007C54ED" w:rsidRDefault="00977CA8">
      <w:pPr>
        <w:pStyle w:val="Heading7"/>
        <w:keepNext w:val="0"/>
        <w:keepLines w:val="0"/>
        <w:numPr>
          <w:ilvl w:val="0"/>
          <w:numId w:val="41"/>
        </w:numPr>
        <w:spacing w:before="0"/>
        <w:jc w:val="both"/>
        <w:rPr>
          <w:rFonts w:ascii="Times New Roman" w:hAnsi="Times New Roman" w:cs="Times New Roman"/>
          <w:i w:val="0"/>
          <w:color w:val="auto"/>
          <w:sz w:val="22"/>
          <w:szCs w:val="22"/>
          <w:lang w:val="sr-Latn-ME"/>
        </w:rPr>
      </w:pPr>
      <w:r w:rsidRPr="007C54ED">
        <w:rPr>
          <w:rFonts w:ascii="Times New Roman" w:hAnsi="Times New Roman" w:cs="Times New Roman"/>
          <w:i w:val="0"/>
          <w:color w:val="auto"/>
          <w:sz w:val="22"/>
          <w:szCs w:val="22"/>
          <w:lang w:val="sr-Latn-ME"/>
        </w:rPr>
        <w:t>Uzmite sljedeću dozu u uobičajeno vrijeme.</w:t>
      </w:r>
    </w:p>
    <w:p w14:paraId="36B8AD15" w14:textId="77777777" w:rsidR="00977CA8" w:rsidRPr="007C54ED" w:rsidRDefault="00977CA8">
      <w:pPr>
        <w:pStyle w:val="Heading7"/>
        <w:keepNext w:val="0"/>
        <w:keepLines w:val="0"/>
        <w:numPr>
          <w:ilvl w:val="0"/>
          <w:numId w:val="41"/>
        </w:numPr>
        <w:spacing w:before="0"/>
        <w:jc w:val="both"/>
        <w:rPr>
          <w:rFonts w:ascii="Times New Roman" w:hAnsi="Times New Roman" w:cs="Times New Roman"/>
          <w:sz w:val="22"/>
          <w:szCs w:val="22"/>
          <w:lang w:val="sr-Latn-ME"/>
        </w:rPr>
      </w:pPr>
      <w:r w:rsidRPr="007C54ED">
        <w:rPr>
          <w:rFonts w:ascii="Times New Roman" w:hAnsi="Times New Roman" w:cs="Times New Roman"/>
          <w:i w:val="0"/>
          <w:color w:val="auto"/>
          <w:sz w:val="22"/>
          <w:szCs w:val="22"/>
          <w:lang w:val="sr-Latn-ME"/>
        </w:rPr>
        <w:t>Nikada ne uzimajte duplu dozu da nadomjestite preskočenu dozu!</w:t>
      </w:r>
    </w:p>
    <w:p w14:paraId="65D4E01C" w14:textId="77777777" w:rsidR="00445D8F" w:rsidRPr="007C54ED" w:rsidRDefault="00445D8F" w:rsidP="0096064E">
      <w:pPr>
        <w:jc w:val="both"/>
        <w:rPr>
          <w:sz w:val="22"/>
          <w:szCs w:val="22"/>
          <w:lang w:val="sr-Latn-ME"/>
        </w:rPr>
      </w:pPr>
    </w:p>
    <w:p w14:paraId="32A67813" w14:textId="77777777" w:rsidR="00A32113" w:rsidRPr="007C54ED" w:rsidRDefault="00A32113" w:rsidP="0096064E">
      <w:pPr>
        <w:jc w:val="both"/>
        <w:rPr>
          <w:b/>
          <w:sz w:val="22"/>
          <w:szCs w:val="22"/>
          <w:lang w:val="sr-Latn-ME"/>
        </w:rPr>
      </w:pPr>
      <w:r w:rsidRPr="007C54ED">
        <w:rPr>
          <w:b/>
          <w:sz w:val="22"/>
          <w:szCs w:val="22"/>
          <w:lang w:val="sr-Latn-ME"/>
        </w:rPr>
        <w:t>A</w:t>
      </w:r>
      <w:r w:rsidR="000B0846" w:rsidRPr="007C54ED">
        <w:rPr>
          <w:b/>
          <w:sz w:val="22"/>
          <w:szCs w:val="22"/>
          <w:lang w:val="sr-Latn-ME"/>
        </w:rPr>
        <w:t>ko prestanete da uzimate lijek Enap</w:t>
      </w:r>
    </w:p>
    <w:p w14:paraId="37594BF1" w14:textId="77777777" w:rsidR="00977CA8" w:rsidRPr="007C54ED" w:rsidRDefault="00977CA8">
      <w:pPr>
        <w:jc w:val="both"/>
        <w:rPr>
          <w:sz w:val="22"/>
          <w:szCs w:val="22"/>
          <w:lang w:val="sr-Latn-ME"/>
        </w:rPr>
      </w:pPr>
      <w:r w:rsidRPr="007C54ED">
        <w:rPr>
          <w:sz w:val="22"/>
          <w:szCs w:val="22"/>
          <w:lang w:val="sr-Latn-ME"/>
        </w:rPr>
        <w:t>Ne prekidajte uzimanje lijeka ukoliko Vam to nije savjetovao Vaš ljekar.</w:t>
      </w:r>
    </w:p>
    <w:p w14:paraId="77C32A9F" w14:textId="77777777" w:rsidR="00445D8F" w:rsidRPr="007C54ED" w:rsidRDefault="00977CA8">
      <w:pPr>
        <w:jc w:val="both"/>
        <w:rPr>
          <w:b/>
          <w:sz w:val="22"/>
          <w:szCs w:val="22"/>
          <w:lang w:val="sr-Latn-ME"/>
        </w:rPr>
      </w:pPr>
      <w:r w:rsidRPr="007C54ED">
        <w:rPr>
          <w:sz w:val="22"/>
          <w:szCs w:val="22"/>
          <w:lang w:val="sr-Latn-ME"/>
        </w:rPr>
        <w:t>Ako imate dodatnih pitanja o primjeni ovog lijeka, razgovarajte sa Vašim ljekarom ili farmaceutom.</w:t>
      </w:r>
    </w:p>
    <w:p w14:paraId="1547204F" w14:textId="77777777" w:rsidR="00396B66" w:rsidRPr="007C54ED" w:rsidRDefault="00396B66" w:rsidP="0096064E">
      <w:pPr>
        <w:jc w:val="both"/>
        <w:rPr>
          <w:sz w:val="22"/>
          <w:szCs w:val="22"/>
          <w:lang w:val="sr-Latn-ME"/>
        </w:rPr>
      </w:pPr>
    </w:p>
    <w:p w14:paraId="64AF24A1" w14:textId="77777777" w:rsidR="00D943D6" w:rsidRPr="007C54ED" w:rsidRDefault="00D943D6" w:rsidP="0096064E">
      <w:pPr>
        <w:jc w:val="both"/>
        <w:rPr>
          <w:sz w:val="22"/>
          <w:szCs w:val="22"/>
          <w:lang w:val="sr-Latn-ME"/>
        </w:rPr>
      </w:pPr>
    </w:p>
    <w:p w14:paraId="2E1D1B97" w14:textId="77777777" w:rsidR="00A32113" w:rsidRPr="007C54ED" w:rsidRDefault="00A32113" w:rsidP="0096064E">
      <w:pPr>
        <w:tabs>
          <w:tab w:val="left" w:pos="540"/>
          <w:tab w:val="left" w:pos="569"/>
        </w:tabs>
        <w:jc w:val="both"/>
        <w:rPr>
          <w:b/>
          <w:bCs/>
          <w:sz w:val="22"/>
          <w:szCs w:val="22"/>
          <w:lang w:val="sr-Latn-ME"/>
        </w:rPr>
      </w:pPr>
      <w:r w:rsidRPr="007C54ED">
        <w:rPr>
          <w:b/>
          <w:bCs/>
          <w:sz w:val="22"/>
          <w:szCs w:val="22"/>
          <w:lang w:val="sr-Latn-ME"/>
        </w:rPr>
        <w:t xml:space="preserve">4. </w:t>
      </w:r>
      <w:r w:rsidR="00291DAD" w:rsidRPr="007C54ED">
        <w:rPr>
          <w:b/>
          <w:bCs/>
          <w:sz w:val="22"/>
          <w:szCs w:val="22"/>
          <w:lang w:val="sr-Latn-ME"/>
        </w:rPr>
        <w:tab/>
      </w:r>
      <w:r w:rsidRPr="007C54ED">
        <w:rPr>
          <w:b/>
          <w:bCs/>
          <w:sz w:val="22"/>
          <w:szCs w:val="22"/>
          <w:lang w:val="sr-Latn-ME"/>
        </w:rPr>
        <w:t>MOGUĆA NEŽELJENA DEJSTVA</w:t>
      </w:r>
    </w:p>
    <w:p w14:paraId="2DB8474C" w14:textId="77777777" w:rsidR="00445D8F" w:rsidRPr="007C54ED" w:rsidRDefault="00445D8F" w:rsidP="0096064E">
      <w:pPr>
        <w:jc w:val="both"/>
        <w:rPr>
          <w:sz w:val="22"/>
          <w:szCs w:val="22"/>
          <w:lang w:val="sr-Latn-ME"/>
        </w:rPr>
      </w:pPr>
    </w:p>
    <w:p w14:paraId="1194077A" w14:textId="2C8A6A25" w:rsidR="006D5C11" w:rsidRPr="007C54ED" w:rsidRDefault="000B0846" w:rsidP="0096064E">
      <w:pPr>
        <w:numPr>
          <w:ilvl w:val="12"/>
          <w:numId w:val="0"/>
        </w:numPr>
        <w:tabs>
          <w:tab w:val="left" w:pos="720"/>
        </w:tabs>
        <w:ind w:right="-29"/>
        <w:jc w:val="both"/>
        <w:rPr>
          <w:sz w:val="22"/>
          <w:szCs w:val="22"/>
          <w:lang w:val="sr-Latn-ME"/>
        </w:rPr>
      </w:pPr>
      <w:r w:rsidRPr="0096064E">
        <w:rPr>
          <w:i/>
          <w:sz w:val="22"/>
          <w:szCs w:val="22"/>
          <w:lang w:val="sr-Latn-ME"/>
        </w:rPr>
        <w:t>Kao i svi ljekovi i lijek Enap</w:t>
      </w:r>
      <w:r w:rsidR="006D5C11" w:rsidRPr="0096064E">
        <w:rPr>
          <w:i/>
          <w:sz w:val="22"/>
          <w:szCs w:val="22"/>
          <w:lang w:val="sr-Latn-ME"/>
        </w:rPr>
        <w:t xml:space="preserve"> može izazvati neželjena dejstva iako se ona ne moraju javiti kod svak</w:t>
      </w:r>
      <w:r w:rsidR="006D5C11" w:rsidRPr="007C54ED">
        <w:rPr>
          <w:sz w:val="22"/>
          <w:szCs w:val="22"/>
          <w:lang w:val="sr-Latn-ME"/>
        </w:rPr>
        <w:t>oga.</w:t>
      </w:r>
    </w:p>
    <w:p w14:paraId="76EF9721" w14:textId="77777777" w:rsidR="006D5C11" w:rsidRPr="007C54ED" w:rsidRDefault="006D5C11">
      <w:pPr>
        <w:pStyle w:val="NoSpacing"/>
        <w:jc w:val="both"/>
        <w:rPr>
          <w:rFonts w:eastAsia="Calibri"/>
          <w:spacing w:val="-5"/>
          <w:sz w:val="22"/>
          <w:szCs w:val="22"/>
          <w:u w:val="single"/>
          <w:lang w:val="sr-Latn-ME"/>
        </w:rPr>
      </w:pPr>
    </w:p>
    <w:p w14:paraId="6085B596" w14:textId="77777777" w:rsidR="00D943D6" w:rsidRPr="007C54ED" w:rsidRDefault="00D943D6">
      <w:pPr>
        <w:jc w:val="both"/>
        <w:rPr>
          <w:b/>
          <w:sz w:val="22"/>
          <w:szCs w:val="22"/>
          <w:lang w:val="sr-Latn-ME"/>
        </w:rPr>
      </w:pPr>
      <w:r w:rsidRPr="007C54ED">
        <w:rPr>
          <w:b/>
          <w:sz w:val="22"/>
          <w:szCs w:val="22"/>
          <w:lang w:val="sr-Latn-ME"/>
        </w:rPr>
        <w:t xml:space="preserve">Veoma je važno da odmah prekinete uzimanje lijeka </w:t>
      </w:r>
      <w:r w:rsidRPr="007C54ED">
        <w:rPr>
          <w:b/>
          <w:bCs/>
          <w:sz w:val="22"/>
          <w:szCs w:val="22"/>
          <w:lang w:val="sr-Latn-ME"/>
        </w:rPr>
        <w:t>Enap</w:t>
      </w:r>
      <w:r w:rsidRPr="007C54ED">
        <w:rPr>
          <w:b/>
          <w:sz w:val="22"/>
          <w:szCs w:val="22"/>
          <w:lang w:val="sr-Latn-ME"/>
        </w:rPr>
        <w:t xml:space="preserve"> i obavijestite ljekara ukoliko se javi sljedeće:</w:t>
      </w:r>
    </w:p>
    <w:p w14:paraId="04942B37" w14:textId="77777777" w:rsidR="00D943D6" w:rsidRPr="007C54ED" w:rsidRDefault="00D943D6">
      <w:pPr>
        <w:numPr>
          <w:ilvl w:val="0"/>
          <w:numId w:val="43"/>
        </w:numPr>
        <w:jc w:val="both"/>
        <w:rPr>
          <w:sz w:val="22"/>
          <w:szCs w:val="22"/>
          <w:lang w:val="sr-Latn-ME"/>
        </w:rPr>
      </w:pPr>
      <w:r w:rsidRPr="007C54ED">
        <w:rPr>
          <w:sz w:val="22"/>
          <w:szCs w:val="22"/>
          <w:lang w:val="sr-Latn-ME"/>
        </w:rPr>
        <w:t>oticanje lica, usana, jezika ili ždrijela, što može dovesti do otežanog disanja ili gutanja</w:t>
      </w:r>
    </w:p>
    <w:p w14:paraId="434A89CA" w14:textId="77777777" w:rsidR="00D943D6" w:rsidRPr="007C54ED" w:rsidRDefault="00D943D6">
      <w:pPr>
        <w:numPr>
          <w:ilvl w:val="0"/>
          <w:numId w:val="43"/>
        </w:numPr>
        <w:jc w:val="both"/>
        <w:rPr>
          <w:sz w:val="22"/>
          <w:szCs w:val="22"/>
          <w:lang w:val="sr-Latn-ME"/>
        </w:rPr>
      </w:pPr>
      <w:r w:rsidRPr="007C54ED">
        <w:rPr>
          <w:sz w:val="22"/>
          <w:szCs w:val="22"/>
          <w:lang w:val="sr-Latn-ME"/>
        </w:rPr>
        <w:t>oticanje šaka, stopala ili članaka</w:t>
      </w:r>
    </w:p>
    <w:p w14:paraId="1D94D5B0" w14:textId="5516D11A" w:rsidR="00D943D6" w:rsidRPr="007C54ED" w:rsidRDefault="00D943D6">
      <w:pPr>
        <w:numPr>
          <w:ilvl w:val="0"/>
          <w:numId w:val="43"/>
        </w:numPr>
        <w:jc w:val="both"/>
        <w:rPr>
          <w:sz w:val="22"/>
          <w:szCs w:val="22"/>
          <w:lang w:val="sr-Latn-ME"/>
        </w:rPr>
      </w:pPr>
      <w:r w:rsidRPr="007C54ED">
        <w:rPr>
          <w:sz w:val="22"/>
          <w:szCs w:val="22"/>
          <w:lang w:val="sr-Latn-ME"/>
        </w:rPr>
        <w:t>osip praćen crvenilom i sitnim pli</w:t>
      </w:r>
      <w:r w:rsidR="00D8068D">
        <w:rPr>
          <w:sz w:val="22"/>
          <w:szCs w:val="22"/>
          <w:lang w:val="sr-Latn-ME"/>
        </w:rPr>
        <w:t>k</w:t>
      </w:r>
      <w:r w:rsidRPr="007C54ED">
        <w:rPr>
          <w:sz w:val="22"/>
          <w:szCs w:val="22"/>
          <w:lang w:val="sr-Latn-ME"/>
        </w:rPr>
        <w:t xml:space="preserve">ovima (koprivnjača) </w:t>
      </w:r>
    </w:p>
    <w:p w14:paraId="71D68977" w14:textId="77777777" w:rsidR="00D943D6" w:rsidRPr="007C54ED" w:rsidRDefault="00D943D6">
      <w:pPr>
        <w:autoSpaceDE w:val="0"/>
        <w:autoSpaceDN w:val="0"/>
        <w:adjustRightInd w:val="0"/>
        <w:jc w:val="both"/>
        <w:rPr>
          <w:sz w:val="22"/>
          <w:szCs w:val="22"/>
          <w:lang w:val="sr-Latn-ME"/>
        </w:rPr>
      </w:pPr>
    </w:p>
    <w:p w14:paraId="4E6493D7" w14:textId="77777777" w:rsidR="00D943D6" w:rsidRPr="007C54ED" w:rsidRDefault="00D943D6">
      <w:pPr>
        <w:autoSpaceDE w:val="0"/>
        <w:autoSpaceDN w:val="0"/>
        <w:adjustRightInd w:val="0"/>
        <w:jc w:val="both"/>
        <w:rPr>
          <w:sz w:val="22"/>
          <w:szCs w:val="22"/>
          <w:lang w:val="sr-Latn-ME"/>
        </w:rPr>
      </w:pPr>
      <w:r w:rsidRPr="007C54ED">
        <w:rPr>
          <w:sz w:val="22"/>
          <w:szCs w:val="22"/>
          <w:lang w:val="sr-Latn-ME"/>
        </w:rPr>
        <w:t>Potrebno je da budete svjesni da pacijenti crne rase imaju veći rizik od pojave ovih reakcija. Ukoliko se razvije bilo koja od gore navedenih reakcija, prestanite sa uzimanjem lijeka Enap i odmah se obratite ljekaru.</w:t>
      </w:r>
    </w:p>
    <w:p w14:paraId="03887175" w14:textId="77777777" w:rsidR="00D943D6" w:rsidRPr="007C54ED" w:rsidRDefault="00D943D6">
      <w:pPr>
        <w:autoSpaceDE w:val="0"/>
        <w:autoSpaceDN w:val="0"/>
        <w:adjustRightInd w:val="0"/>
        <w:jc w:val="both"/>
        <w:rPr>
          <w:sz w:val="22"/>
          <w:szCs w:val="22"/>
          <w:highlight w:val="yellow"/>
          <w:lang w:val="sr-Latn-ME"/>
        </w:rPr>
      </w:pPr>
    </w:p>
    <w:p w14:paraId="24753A85" w14:textId="77777777" w:rsidR="00D943D6" w:rsidRPr="007C54ED" w:rsidRDefault="00D943D6">
      <w:pPr>
        <w:jc w:val="both"/>
        <w:rPr>
          <w:sz w:val="22"/>
          <w:szCs w:val="22"/>
          <w:lang w:val="sr-Latn-ME"/>
        </w:rPr>
      </w:pPr>
      <w:r w:rsidRPr="007C54ED">
        <w:rPr>
          <w:sz w:val="22"/>
          <w:szCs w:val="22"/>
          <w:lang w:val="sr-Latn-ME"/>
        </w:rPr>
        <w:t>Prilikom otpočinjanja terapije ovim lijekom, mogu se javiti nesvjestica ili vrtoglavica. Ukoliko se ovo javi i kod Vas, biće od pomoći da legnete. Navedene reakcije se javljaju zbog sniženja krvnog pritiska, i trebalo bi da se povuku sa nastavkom uzimanja ovog lijeka. Ukoliko ste zabrinuti povodom ovoga, razgovarajte sa Vašim ljekarom.</w:t>
      </w:r>
    </w:p>
    <w:p w14:paraId="4052CFD1" w14:textId="77777777" w:rsidR="00D943D6" w:rsidRPr="007C54ED" w:rsidRDefault="00D943D6">
      <w:pPr>
        <w:autoSpaceDE w:val="0"/>
        <w:autoSpaceDN w:val="0"/>
        <w:adjustRightInd w:val="0"/>
        <w:jc w:val="both"/>
        <w:rPr>
          <w:color w:val="000000"/>
          <w:sz w:val="22"/>
          <w:szCs w:val="22"/>
          <w:lang w:val="sr-Latn-ME"/>
        </w:rPr>
      </w:pPr>
    </w:p>
    <w:p w14:paraId="43FB540D" w14:textId="77777777" w:rsidR="00D943D6" w:rsidRPr="007C54ED" w:rsidRDefault="00D943D6">
      <w:pPr>
        <w:autoSpaceDE w:val="0"/>
        <w:autoSpaceDN w:val="0"/>
        <w:adjustRightInd w:val="0"/>
        <w:jc w:val="both"/>
        <w:rPr>
          <w:color w:val="000000"/>
          <w:sz w:val="22"/>
          <w:szCs w:val="22"/>
          <w:lang w:val="sr-Latn-ME"/>
        </w:rPr>
      </w:pPr>
      <w:r w:rsidRPr="007C54ED">
        <w:rPr>
          <w:color w:val="000000"/>
          <w:sz w:val="22"/>
          <w:szCs w:val="22"/>
          <w:lang w:val="sr-Latn-ME"/>
        </w:rPr>
        <w:t xml:space="preserve">Druga moguća neželjena dejstva: </w:t>
      </w:r>
    </w:p>
    <w:p w14:paraId="1BD4495F" w14:textId="77777777" w:rsidR="00D943D6" w:rsidRPr="007C54ED" w:rsidRDefault="00D943D6">
      <w:pPr>
        <w:autoSpaceDE w:val="0"/>
        <w:autoSpaceDN w:val="0"/>
        <w:adjustRightInd w:val="0"/>
        <w:jc w:val="both"/>
        <w:rPr>
          <w:color w:val="000000"/>
          <w:sz w:val="22"/>
          <w:szCs w:val="22"/>
          <w:lang w:val="sr-Latn-ME"/>
        </w:rPr>
      </w:pPr>
    </w:p>
    <w:p w14:paraId="3A0F8266" w14:textId="77777777" w:rsidR="00D943D6" w:rsidRPr="007C54ED" w:rsidRDefault="00D943D6">
      <w:pPr>
        <w:jc w:val="both"/>
        <w:rPr>
          <w:sz w:val="22"/>
          <w:szCs w:val="22"/>
          <w:lang w:val="sr-Latn-ME"/>
        </w:rPr>
      </w:pPr>
      <w:r w:rsidRPr="007C54ED">
        <w:rPr>
          <w:b/>
          <w:sz w:val="22"/>
          <w:szCs w:val="22"/>
          <w:lang w:val="sr-Latn-ME"/>
        </w:rPr>
        <w:t>Veoma česta</w:t>
      </w:r>
      <w:r w:rsidRPr="007C54ED">
        <w:rPr>
          <w:sz w:val="22"/>
          <w:szCs w:val="22"/>
          <w:lang w:val="sr-Latn-ME"/>
        </w:rPr>
        <w:t xml:space="preserve"> (mogu se javiti kod više od 1 na 10 pacijenata koji uzimaju lijek)</w:t>
      </w:r>
    </w:p>
    <w:p w14:paraId="000A6870" w14:textId="77777777" w:rsidR="00D943D6" w:rsidRPr="0096064E" w:rsidRDefault="00D943D6" w:rsidP="0096064E">
      <w:pPr>
        <w:pStyle w:val="ListParagraph"/>
        <w:numPr>
          <w:ilvl w:val="0"/>
          <w:numId w:val="53"/>
        </w:numPr>
        <w:jc w:val="both"/>
        <w:rPr>
          <w:sz w:val="22"/>
          <w:lang w:val="sr-Latn-ME"/>
        </w:rPr>
      </w:pPr>
      <w:r w:rsidRPr="0096064E">
        <w:rPr>
          <w:sz w:val="22"/>
          <w:lang w:val="sr-Latn-ME"/>
        </w:rPr>
        <w:t>osjećaj vrtoglavice, osjećaj mučnine (nauzeja), slabost</w:t>
      </w:r>
    </w:p>
    <w:p w14:paraId="2A553AF3" w14:textId="77777777" w:rsidR="00D943D6" w:rsidRPr="0096064E" w:rsidRDefault="00D943D6" w:rsidP="0096064E">
      <w:pPr>
        <w:pStyle w:val="ListParagraph"/>
        <w:numPr>
          <w:ilvl w:val="0"/>
          <w:numId w:val="53"/>
        </w:numPr>
        <w:jc w:val="both"/>
        <w:rPr>
          <w:sz w:val="22"/>
          <w:lang w:val="sr-Latn-ME"/>
        </w:rPr>
      </w:pPr>
      <w:r w:rsidRPr="0096064E">
        <w:rPr>
          <w:sz w:val="22"/>
          <w:lang w:val="sr-Latn-ME"/>
        </w:rPr>
        <w:t xml:space="preserve">zamućen vid </w:t>
      </w:r>
    </w:p>
    <w:p w14:paraId="22C340D7" w14:textId="77777777" w:rsidR="00D943D6" w:rsidRPr="0096064E" w:rsidRDefault="00D943D6" w:rsidP="0096064E">
      <w:pPr>
        <w:pStyle w:val="ListParagraph"/>
        <w:numPr>
          <w:ilvl w:val="0"/>
          <w:numId w:val="53"/>
        </w:numPr>
        <w:jc w:val="both"/>
        <w:rPr>
          <w:sz w:val="22"/>
          <w:lang w:val="sr-Latn-ME"/>
        </w:rPr>
      </w:pPr>
      <w:r w:rsidRPr="0096064E">
        <w:rPr>
          <w:sz w:val="22"/>
          <w:lang w:val="sr-Latn-ME"/>
        </w:rPr>
        <w:t xml:space="preserve">kašalj </w:t>
      </w:r>
    </w:p>
    <w:p w14:paraId="379B40F0" w14:textId="77777777" w:rsidR="00D943D6" w:rsidRPr="007C54ED" w:rsidRDefault="00D943D6">
      <w:pPr>
        <w:tabs>
          <w:tab w:val="num" w:pos="709"/>
        </w:tabs>
        <w:autoSpaceDE w:val="0"/>
        <w:autoSpaceDN w:val="0"/>
        <w:adjustRightInd w:val="0"/>
        <w:jc w:val="both"/>
        <w:rPr>
          <w:b/>
          <w:bCs/>
          <w:color w:val="000000"/>
          <w:sz w:val="22"/>
          <w:szCs w:val="22"/>
          <w:lang w:val="sr-Latn-ME"/>
        </w:rPr>
      </w:pPr>
    </w:p>
    <w:p w14:paraId="5A16FFF1" w14:textId="77777777" w:rsidR="00D943D6" w:rsidRPr="007C54ED" w:rsidRDefault="00D943D6">
      <w:pPr>
        <w:jc w:val="both"/>
        <w:rPr>
          <w:sz w:val="22"/>
          <w:szCs w:val="22"/>
          <w:lang w:val="sr-Latn-ME"/>
        </w:rPr>
      </w:pPr>
      <w:r w:rsidRPr="007C54ED">
        <w:rPr>
          <w:b/>
          <w:sz w:val="22"/>
          <w:szCs w:val="22"/>
          <w:lang w:val="sr-Latn-ME"/>
        </w:rPr>
        <w:t>Česta</w:t>
      </w:r>
      <w:r w:rsidRPr="007C54ED">
        <w:rPr>
          <w:sz w:val="22"/>
          <w:szCs w:val="22"/>
          <w:lang w:val="sr-Latn-ME"/>
        </w:rPr>
        <w:t xml:space="preserve"> (mogu se javiti kod najviše 1 na 10 pacijenata koji uzimaju lijek):</w:t>
      </w:r>
    </w:p>
    <w:p w14:paraId="3F65A8B4" w14:textId="77777777" w:rsidR="00D943D6" w:rsidRPr="0096064E" w:rsidRDefault="00D943D6" w:rsidP="0096064E">
      <w:pPr>
        <w:pStyle w:val="ListParagraph"/>
        <w:numPr>
          <w:ilvl w:val="0"/>
          <w:numId w:val="51"/>
        </w:numPr>
        <w:jc w:val="both"/>
        <w:rPr>
          <w:sz w:val="22"/>
          <w:lang w:val="sr-Latn-ME"/>
        </w:rPr>
      </w:pPr>
      <w:r w:rsidRPr="0096064E">
        <w:rPr>
          <w:sz w:val="22"/>
          <w:lang w:val="sr-Latn-ME"/>
        </w:rPr>
        <w:t>blaga ošamućenost usljed niskog krvnog pritiska, promjene srčanoga ritma, brzi otkucaji srca, angina ili bol u grudima</w:t>
      </w:r>
    </w:p>
    <w:p w14:paraId="3A05C74D" w14:textId="77777777" w:rsidR="00D943D6" w:rsidRPr="0096064E" w:rsidRDefault="00D943D6" w:rsidP="0096064E">
      <w:pPr>
        <w:pStyle w:val="ListParagraph"/>
        <w:numPr>
          <w:ilvl w:val="0"/>
          <w:numId w:val="51"/>
        </w:numPr>
        <w:jc w:val="both"/>
        <w:rPr>
          <w:sz w:val="22"/>
          <w:lang w:val="sr-Latn-ME"/>
        </w:rPr>
      </w:pPr>
      <w:r w:rsidRPr="0096064E">
        <w:rPr>
          <w:sz w:val="22"/>
          <w:lang w:val="sr-Latn-ME"/>
        </w:rPr>
        <w:t xml:space="preserve">glavobolja, depresija, nesvjestica (sinkopa), poremećaj ukusa </w:t>
      </w:r>
    </w:p>
    <w:p w14:paraId="0ABB9A82" w14:textId="6760AD1B" w:rsidR="00D943D6" w:rsidRPr="0096064E" w:rsidRDefault="00D943D6" w:rsidP="0096064E">
      <w:pPr>
        <w:pStyle w:val="ListParagraph"/>
        <w:numPr>
          <w:ilvl w:val="0"/>
          <w:numId w:val="51"/>
        </w:numPr>
        <w:jc w:val="both"/>
        <w:rPr>
          <w:sz w:val="22"/>
          <w:lang w:val="sr-Latn-ME"/>
        </w:rPr>
      </w:pPr>
      <w:r w:rsidRPr="0096064E">
        <w:rPr>
          <w:sz w:val="22"/>
          <w:lang w:val="sr-Latn-ME"/>
        </w:rPr>
        <w:t xml:space="preserve">nedostatak </w:t>
      </w:r>
      <w:r w:rsidR="00D8068D">
        <w:rPr>
          <w:sz w:val="22"/>
          <w:lang w:val="sr-Latn-ME"/>
        </w:rPr>
        <w:t>vazduha</w:t>
      </w:r>
    </w:p>
    <w:p w14:paraId="5A233648" w14:textId="77777777" w:rsidR="00D943D6" w:rsidRPr="0096064E" w:rsidRDefault="00D943D6" w:rsidP="0096064E">
      <w:pPr>
        <w:pStyle w:val="ListParagraph"/>
        <w:numPr>
          <w:ilvl w:val="0"/>
          <w:numId w:val="51"/>
        </w:numPr>
        <w:jc w:val="both"/>
        <w:rPr>
          <w:sz w:val="22"/>
          <w:lang w:val="sr-Latn-ME"/>
        </w:rPr>
      </w:pPr>
      <w:r w:rsidRPr="0096064E">
        <w:rPr>
          <w:sz w:val="22"/>
          <w:lang w:val="sr-Latn-ME"/>
        </w:rPr>
        <w:t>proliv, bol u stomaku</w:t>
      </w:r>
    </w:p>
    <w:p w14:paraId="13E645D2" w14:textId="77777777" w:rsidR="00D943D6" w:rsidRPr="0096064E" w:rsidRDefault="00D943D6" w:rsidP="0096064E">
      <w:pPr>
        <w:pStyle w:val="ListParagraph"/>
        <w:numPr>
          <w:ilvl w:val="0"/>
          <w:numId w:val="51"/>
        </w:numPr>
        <w:jc w:val="both"/>
        <w:rPr>
          <w:sz w:val="22"/>
          <w:lang w:val="sr-Latn-ME"/>
        </w:rPr>
      </w:pPr>
      <w:r w:rsidRPr="0096064E">
        <w:rPr>
          <w:sz w:val="22"/>
          <w:lang w:val="sr-Latn-ME"/>
        </w:rPr>
        <w:t>umor</w:t>
      </w:r>
    </w:p>
    <w:p w14:paraId="04113EB8" w14:textId="77777777" w:rsidR="00D943D6" w:rsidRPr="0096064E" w:rsidRDefault="00D943D6" w:rsidP="0096064E">
      <w:pPr>
        <w:pStyle w:val="ListParagraph"/>
        <w:numPr>
          <w:ilvl w:val="0"/>
          <w:numId w:val="51"/>
        </w:numPr>
        <w:jc w:val="both"/>
        <w:rPr>
          <w:sz w:val="22"/>
          <w:lang w:val="sr-Latn-ME"/>
        </w:rPr>
      </w:pPr>
      <w:r w:rsidRPr="0096064E">
        <w:rPr>
          <w:sz w:val="22"/>
          <w:lang w:val="sr-Latn-ME"/>
        </w:rPr>
        <w:t>osip, alergijske reakcije sa otokom lica, usana, jezika ili grla, sa teškoćama u gutanju ili disanju</w:t>
      </w:r>
    </w:p>
    <w:p w14:paraId="249FB984" w14:textId="77777777" w:rsidR="00D943D6" w:rsidRPr="0096064E" w:rsidRDefault="00D943D6" w:rsidP="0096064E">
      <w:pPr>
        <w:pStyle w:val="ListParagraph"/>
        <w:numPr>
          <w:ilvl w:val="0"/>
          <w:numId w:val="51"/>
        </w:numPr>
        <w:jc w:val="both"/>
        <w:rPr>
          <w:sz w:val="22"/>
          <w:lang w:val="sr-Latn-ME"/>
        </w:rPr>
      </w:pPr>
      <w:r w:rsidRPr="0096064E">
        <w:rPr>
          <w:sz w:val="22"/>
          <w:lang w:val="sr-Latn-ME"/>
        </w:rPr>
        <w:t>povećan nivo kalijuma u krvi, povećanje serumskog kreatinina (obično se otkriva testom).</w:t>
      </w:r>
    </w:p>
    <w:p w14:paraId="1E9CB7ED" w14:textId="77777777" w:rsidR="00D943D6" w:rsidRPr="007C54ED" w:rsidRDefault="00D943D6">
      <w:pPr>
        <w:autoSpaceDE w:val="0"/>
        <w:autoSpaceDN w:val="0"/>
        <w:adjustRightInd w:val="0"/>
        <w:jc w:val="both"/>
        <w:rPr>
          <w:color w:val="000000"/>
          <w:sz w:val="22"/>
          <w:szCs w:val="22"/>
          <w:lang w:val="sr-Latn-ME"/>
        </w:rPr>
      </w:pPr>
    </w:p>
    <w:p w14:paraId="7D48B0B2" w14:textId="77777777" w:rsidR="00D943D6" w:rsidRPr="007C54ED" w:rsidRDefault="00D943D6">
      <w:pPr>
        <w:jc w:val="both"/>
        <w:rPr>
          <w:sz w:val="22"/>
          <w:szCs w:val="22"/>
          <w:lang w:val="sr-Latn-ME"/>
        </w:rPr>
      </w:pPr>
      <w:r w:rsidRPr="007C54ED">
        <w:rPr>
          <w:b/>
          <w:sz w:val="22"/>
          <w:szCs w:val="22"/>
          <w:lang w:val="sr-Latn-ME"/>
        </w:rPr>
        <w:t>Povremena</w:t>
      </w:r>
      <w:r w:rsidRPr="007C54ED">
        <w:rPr>
          <w:sz w:val="22"/>
          <w:szCs w:val="22"/>
          <w:lang w:val="sr-Latn-ME"/>
        </w:rPr>
        <w:t xml:space="preserve"> (mogu se javiti kod najviše 1 na 100 pacijenata koji uzimaju lijek):</w:t>
      </w:r>
    </w:p>
    <w:p w14:paraId="68AFA64E" w14:textId="77777777" w:rsidR="00D943D6" w:rsidRPr="0096064E" w:rsidRDefault="00D943D6" w:rsidP="0096064E">
      <w:pPr>
        <w:pStyle w:val="ListParagraph"/>
        <w:numPr>
          <w:ilvl w:val="0"/>
          <w:numId w:val="54"/>
        </w:numPr>
        <w:jc w:val="both"/>
        <w:rPr>
          <w:sz w:val="22"/>
          <w:lang w:val="sr-Latn-ME"/>
        </w:rPr>
      </w:pPr>
      <w:r w:rsidRPr="0096064E">
        <w:rPr>
          <w:sz w:val="22"/>
          <w:lang w:val="sr-Latn-ME"/>
        </w:rPr>
        <w:t>naleti vrućine i crvenila</w:t>
      </w:r>
    </w:p>
    <w:p w14:paraId="358BF21A" w14:textId="77777777" w:rsidR="00D943D6" w:rsidRPr="0096064E" w:rsidRDefault="00D943D6" w:rsidP="0096064E">
      <w:pPr>
        <w:pStyle w:val="ListParagraph"/>
        <w:numPr>
          <w:ilvl w:val="0"/>
          <w:numId w:val="54"/>
        </w:numPr>
        <w:jc w:val="both"/>
        <w:rPr>
          <w:sz w:val="22"/>
          <w:lang w:val="sr-Latn-ME"/>
        </w:rPr>
      </w:pPr>
      <w:r w:rsidRPr="0096064E">
        <w:rPr>
          <w:sz w:val="22"/>
          <w:lang w:val="sr-Latn-ME"/>
        </w:rPr>
        <w:t>iznenadan pad krvnog pritiska</w:t>
      </w:r>
    </w:p>
    <w:p w14:paraId="54D39B46" w14:textId="77777777" w:rsidR="00D943D6" w:rsidRPr="0096064E" w:rsidRDefault="00D943D6" w:rsidP="0096064E">
      <w:pPr>
        <w:pStyle w:val="ListParagraph"/>
        <w:numPr>
          <w:ilvl w:val="0"/>
          <w:numId w:val="54"/>
        </w:numPr>
        <w:jc w:val="both"/>
        <w:rPr>
          <w:sz w:val="22"/>
          <w:lang w:val="sr-Latn-ME"/>
        </w:rPr>
      </w:pPr>
      <w:r w:rsidRPr="0096064E">
        <w:rPr>
          <w:sz w:val="22"/>
          <w:lang w:val="sr-Latn-ME"/>
        </w:rPr>
        <w:t>brzi ili neujednačeni otkucaji srca (palpitacije)</w:t>
      </w:r>
    </w:p>
    <w:p w14:paraId="54F89F60" w14:textId="77777777" w:rsidR="00D943D6" w:rsidRPr="0096064E" w:rsidRDefault="00D943D6" w:rsidP="0096064E">
      <w:pPr>
        <w:pStyle w:val="ListParagraph"/>
        <w:numPr>
          <w:ilvl w:val="0"/>
          <w:numId w:val="54"/>
        </w:numPr>
        <w:jc w:val="both"/>
        <w:rPr>
          <w:sz w:val="22"/>
          <w:lang w:val="sr-Latn-ME"/>
        </w:rPr>
      </w:pPr>
      <w:r w:rsidRPr="0096064E">
        <w:rPr>
          <w:sz w:val="22"/>
          <w:lang w:val="sr-Latn-ME"/>
        </w:rPr>
        <w:t>srčani ili moždani udar (moguće zbog veoma niskog krvnog pritiska kod pojedinih visokorizičnih pacijenata, uključujući i one sa problemima protoka krvi u srce ili mozak)</w:t>
      </w:r>
    </w:p>
    <w:p w14:paraId="610702A2" w14:textId="77777777" w:rsidR="00D943D6" w:rsidRPr="0096064E" w:rsidRDefault="00D943D6" w:rsidP="0096064E">
      <w:pPr>
        <w:pStyle w:val="ListParagraph"/>
        <w:numPr>
          <w:ilvl w:val="0"/>
          <w:numId w:val="54"/>
        </w:numPr>
        <w:jc w:val="both"/>
        <w:rPr>
          <w:sz w:val="22"/>
          <w:lang w:val="sr-Latn-ME"/>
        </w:rPr>
      </w:pPr>
      <w:r w:rsidRPr="0096064E">
        <w:rPr>
          <w:sz w:val="22"/>
          <w:lang w:val="sr-Latn-ME"/>
        </w:rPr>
        <w:t>anemija (uključujući aplastičnu i hemolitičku)</w:t>
      </w:r>
    </w:p>
    <w:p w14:paraId="64FCFC1B" w14:textId="77777777" w:rsidR="00D943D6" w:rsidRPr="0096064E" w:rsidRDefault="00D943D6" w:rsidP="0096064E">
      <w:pPr>
        <w:pStyle w:val="ListParagraph"/>
        <w:numPr>
          <w:ilvl w:val="0"/>
          <w:numId w:val="54"/>
        </w:numPr>
        <w:jc w:val="both"/>
        <w:rPr>
          <w:sz w:val="22"/>
          <w:lang w:val="sr-Latn-ME"/>
        </w:rPr>
      </w:pPr>
      <w:r w:rsidRPr="0096064E">
        <w:rPr>
          <w:sz w:val="22"/>
          <w:lang w:val="sr-Latn-ME"/>
        </w:rPr>
        <w:t>konfuzija, osjećaj pospanosti, teškoće sa spavanjem, osjećaj nervoze</w:t>
      </w:r>
    </w:p>
    <w:p w14:paraId="5860904B" w14:textId="77777777" w:rsidR="00D943D6" w:rsidRPr="0096064E" w:rsidRDefault="00D943D6" w:rsidP="0096064E">
      <w:pPr>
        <w:pStyle w:val="ListParagraph"/>
        <w:numPr>
          <w:ilvl w:val="0"/>
          <w:numId w:val="54"/>
        </w:numPr>
        <w:jc w:val="both"/>
        <w:rPr>
          <w:sz w:val="22"/>
          <w:lang w:val="sr-Latn-ME"/>
        </w:rPr>
      </w:pPr>
      <w:r w:rsidRPr="0096064E">
        <w:rPr>
          <w:sz w:val="22"/>
          <w:lang w:val="sr-Latn-ME"/>
        </w:rPr>
        <w:t>osjećaj peckanja kože ili njene umrtvljenosti</w:t>
      </w:r>
    </w:p>
    <w:p w14:paraId="0B8C6A16" w14:textId="77777777" w:rsidR="00D943D6" w:rsidRPr="0096064E" w:rsidRDefault="00D943D6" w:rsidP="0096064E">
      <w:pPr>
        <w:pStyle w:val="ListParagraph"/>
        <w:numPr>
          <w:ilvl w:val="0"/>
          <w:numId w:val="54"/>
        </w:numPr>
        <w:jc w:val="both"/>
        <w:rPr>
          <w:sz w:val="22"/>
          <w:lang w:val="sr-Latn-ME"/>
        </w:rPr>
      </w:pPr>
      <w:r w:rsidRPr="0096064E">
        <w:rPr>
          <w:sz w:val="22"/>
          <w:lang w:val="sr-Latn-ME"/>
        </w:rPr>
        <w:t>osjećaj kao da se vrtite (vertigo)</w:t>
      </w:r>
    </w:p>
    <w:p w14:paraId="24CE837E" w14:textId="77777777" w:rsidR="00D943D6" w:rsidRPr="0096064E" w:rsidRDefault="00D943D6" w:rsidP="0096064E">
      <w:pPr>
        <w:pStyle w:val="ListParagraph"/>
        <w:numPr>
          <w:ilvl w:val="0"/>
          <w:numId w:val="54"/>
        </w:numPr>
        <w:jc w:val="both"/>
        <w:rPr>
          <w:sz w:val="22"/>
          <w:lang w:val="sr-Latn-ME"/>
        </w:rPr>
      </w:pPr>
      <w:r w:rsidRPr="0096064E">
        <w:rPr>
          <w:sz w:val="22"/>
          <w:lang w:val="sr-Latn-ME"/>
        </w:rPr>
        <w:t>zvonjava u ušima (tinitus)</w:t>
      </w:r>
    </w:p>
    <w:p w14:paraId="219746C7" w14:textId="77777777" w:rsidR="00D943D6" w:rsidRPr="0096064E" w:rsidRDefault="00D943D6" w:rsidP="0096064E">
      <w:pPr>
        <w:pStyle w:val="ListParagraph"/>
        <w:numPr>
          <w:ilvl w:val="0"/>
          <w:numId w:val="54"/>
        </w:numPr>
        <w:jc w:val="both"/>
        <w:rPr>
          <w:sz w:val="22"/>
          <w:lang w:val="sr-Latn-ME"/>
        </w:rPr>
      </w:pPr>
      <w:r w:rsidRPr="0096064E">
        <w:rPr>
          <w:sz w:val="22"/>
          <w:lang w:val="sr-Latn-ME"/>
        </w:rPr>
        <w:lastRenderedPageBreak/>
        <w:t>curenje iz nosa, upaljeno grlo i promuklost</w:t>
      </w:r>
    </w:p>
    <w:p w14:paraId="4382F724" w14:textId="77777777" w:rsidR="00D943D6" w:rsidRPr="0096064E" w:rsidRDefault="00D943D6" w:rsidP="0096064E">
      <w:pPr>
        <w:pStyle w:val="ListParagraph"/>
        <w:numPr>
          <w:ilvl w:val="0"/>
          <w:numId w:val="54"/>
        </w:numPr>
        <w:jc w:val="both"/>
        <w:rPr>
          <w:sz w:val="22"/>
          <w:lang w:val="sr-Latn-ME"/>
        </w:rPr>
      </w:pPr>
      <w:r w:rsidRPr="0096064E">
        <w:rPr>
          <w:sz w:val="22"/>
          <w:lang w:val="sr-Latn-ME"/>
        </w:rPr>
        <w:t>stezanje u grudima povezano sa astmom</w:t>
      </w:r>
    </w:p>
    <w:p w14:paraId="124FF86C" w14:textId="77777777" w:rsidR="00D943D6" w:rsidRPr="0096064E" w:rsidRDefault="00D943D6" w:rsidP="0096064E">
      <w:pPr>
        <w:pStyle w:val="ListParagraph"/>
        <w:numPr>
          <w:ilvl w:val="0"/>
          <w:numId w:val="54"/>
        </w:numPr>
        <w:jc w:val="both"/>
        <w:rPr>
          <w:sz w:val="22"/>
          <w:lang w:val="sr-Latn-ME"/>
        </w:rPr>
      </w:pPr>
      <w:r w:rsidRPr="0096064E">
        <w:rPr>
          <w:sz w:val="22"/>
          <w:lang w:val="sr-Latn-ME"/>
        </w:rPr>
        <w:t>sporo kretanje hrane kroz crijeva, zapaljenje pankreasa</w:t>
      </w:r>
    </w:p>
    <w:p w14:paraId="20FA00A2" w14:textId="77777777" w:rsidR="00D943D6" w:rsidRPr="0096064E" w:rsidRDefault="00D943D6" w:rsidP="0096064E">
      <w:pPr>
        <w:pStyle w:val="ListParagraph"/>
        <w:numPr>
          <w:ilvl w:val="0"/>
          <w:numId w:val="54"/>
        </w:numPr>
        <w:jc w:val="both"/>
        <w:rPr>
          <w:sz w:val="22"/>
          <w:lang w:val="sr-Latn-ME"/>
        </w:rPr>
      </w:pPr>
      <w:r w:rsidRPr="0096064E">
        <w:rPr>
          <w:sz w:val="22"/>
          <w:lang w:val="sr-Latn-ME"/>
        </w:rPr>
        <w:t>osjećaj mučnine (povraćanje), loša probava, zatvor, anoreksija</w:t>
      </w:r>
    </w:p>
    <w:p w14:paraId="31F6FF93" w14:textId="77777777" w:rsidR="00D943D6" w:rsidRPr="0096064E" w:rsidRDefault="00D943D6" w:rsidP="0096064E">
      <w:pPr>
        <w:pStyle w:val="ListParagraph"/>
        <w:numPr>
          <w:ilvl w:val="0"/>
          <w:numId w:val="54"/>
        </w:numPr>
        <w:jc w:val="both"/>
        <w:rPr>
          <w:sz w:val="22"/>
          <w:lang w:val="sr-Latn-ME"/>
        </w:rPr>
      </w:pPr>
      <w:r w:rsidRPr="0096064E">
        <w:rPr>
          <w:sz w:val="22"/>
          <w:lang w:val="sr-Latn-ME"/>
        </w:rPr>
        <w:t>iritacija želuca, suva usta, čir</w:t>
      </w:r>
    </w:p>
    <w:p w14:paraId="6BB77122" w14:textId="77777777" w:rsidR="00D943D6" w:rsidRPr="0096064E" w:rsidRDefault="00D943D6" w:rsidP="0096064E">
      <w:pPr>
        <w:pStyle w:val="ListParagraph"/>
        <w:numPr>
          <w:ilvl w:val="0"/>
          <w:numId w:val="54"/>
        </w:numPr>
        <w:jc w:val="both"/>
        <w:rPr>
          <w:sz w:val="22"/>
          <w:lang w:val="sr-Latn-ME"/>
        </w:rPr>
      </w:pPr>
      <w:r w:rsidRPr="0096064E">
        <w:rPr>
          <w:sz w:val="22"/>
          <w:lang w:val="sr-Latn-ME"/>
        </w:rPr>
        <w:t xml:space="preserve">mišićni grčevi </w:t>
      </w:r>
    </w:p>
    <w:p w14:paraId="777C112C" w14:textId="77777777" w:rsidR="00D943D6" w:rsidRPr="0096064E" w:rsidRDefault="00D943D6" w:rsidP="0096064E">
      <w:pPr>
        <w:pStyle w:val="ListParagraph"/>
        <w:numPr>
          <w:ilvl w:val="0"/>
          <w:numId w:val="54"/>
        </w:numPr>
        <w:jc w:val="both"/>
        <w:rPr>
          <w:sz w:val="22"/>
          <w:lang w:val="sr-Latn-ME"/>
        </w:rPr>
      </w:pPr>
      <w:r w:rsidRPr="0096064E">
        <w:rPr>
          <w:sz w:val="22"/>
          <w:lang w:val="sr-Latn-ME"/>
        </w:rPr>
        <w:t>smanjena bubrežna funkcija, otkazivanje funkcije bubrega</w:t>
      </w:r>
    </w:p>
    <w:p w14:paraId="6DABAD82" w14:textId="77777777" w:rsidR="00D943D6" w:rsidRPr="0096064E" w:rsidRDefault="00D943D6" w:rsidP="0096064E">
      <w:pPr>
        <w:pStyle w:val="ListParagraph"/>
        <w:numPr>
          <w:ilvl w:val="0"/>
          <w:numId w:val="54"/>
        </w:numPr>
        <w:jc w:val="both"/>
        <w:rPr>
          <w:sz w:val="22"/>
          <w:lang w:val="sr-Latn-ME"/>
        </w:rPr>
      </w:pPr>
      <w:r w:rsidRPr="0096064E">
        <w:rPr>
          <w:sz w:val="22"/>
          <w:lang w:val="sr-Latn-ME"/>
        </w:rPr>
        <w:t>prekomjerno znojenje</w:t>
      </w:r>
    </w:p>
    <w:p w14:paraId="6E2C3D0C" w14:textId="77777777" w:rsidR="00D943D6" w:rsidRPr="0096064E" w:rsidRDefault="00D943D6" w:rsidP="0096064E">
      <w:pPr>
        <w:pStyle w:val="ListParagraph"/>
        <w:numPr>
          <w:ilvl w:val="0"/>
          <w:numId w:val="54"/>
        </w:numPr>
        <w:jc w:val="both"/>
        <w:rPr>
          <w:sz w:val="22"/>
          <w:lang w:val="sr-Latn-ME"/>
        </w:rPr>
      </w:pPr>
      <w:r w:rsidRPr="0096064E">
        <w:rPr>
          <w:sz w:val="22"/>
          <w:lang w:val="sr-Latn-ME"/>
        </w:rPr>
        <w:t>svrab ili koprivnjača</w:t>
      </w:r>
    </w:p>
    <w:p w14:paraId="322EFA0F" w14:textId="77777777" w:rsidR="00D943D6" w:rsidRPr="0096064E" w:rsidRDefault="00D943D6" w:rsidP="0096064E">
      <w:pPr>
        <w:pStyle w:val="ListParagraph"/>
        <w:numPr>
          <w:ilvl w:val="0"/>
          <w:numId w:val="54"/>
        </w:numPr>
        <w:jc w:val="both"/>
        <w:rPr>
          <w:sz w:val="22"/>
          <w:lang w:val="sr-Latn-ME"/>
        </w:rPr>
      </w:pPr>
      <w:r w:rsidRPr="0096064E">
        <w:rPr>
          <w:sz w:val="22"/>
          <w:lang w:val="sr-Latn-ME"/>
        </w:rPr>
        <w:t>gubitak kose</w:t>
      </w:r>
    </w:p>
    <w:p w14:paraId="4F3BDF4D" w14:textId="77777777" w:rsidR="00D943D6" w:rsidRPr="0096064E" w:rsidRDefault="00D943D6" w:rsidP="0096064E">
      <w:pPr>
        <w:pStyle w:val="ListParagraph"/>
        <w:numPr>
          <w:ilvl w:val="0"/>
          <w:numId w:val="54"/>
        </w:numPr>
        <w:jc w:val="both"/>
        <w:rPr>
          <w:sz w:val="22"/>
          <w:lang w:val="sr-Latn-ME"/>
        </w:rPr>
      </w:pPr>
      <w:r w:rsidRPr="0096064E">
        <w:rPr>
          <w:sz w:val="22"/>
          <w:lang w:val="sr-Latn-ME"/>
        </w:rPr>
        <w:t>osjećaj opšte slabosti, visoka temperatura (groznica)</w:t>
      </w:r>
    </w:p>
    <w:p w14:paraId="46F25C3F" w14:textId="77777777" w:rsidR="00D943D6" w:rsidRPr="0096064E" w:rsidRDefault="00D943D6" w:rsidP="0096064E">
      <w:pPr>
        <w:pStyle w:val="ListParagraph"/>
        <w:numPr>
          <w:ilvl w:val="0"/>
          <w:numId w:val="54"/>
        </w:numPr>
        <w:jc w:val="both"/>
        <w:rPr>
          <w:sz w:val="22"/>
          <w:lang w:val="sr-Latn-ME"/>
        </w:rPr>
      </w:pPr>
      <w:r w:rsidRPr="0096064E">
        <w:rPr>
          <w:sz w:val="22"/>
          <w:lang w:val="sr-Latn-ME"/>
        </w:rPr>
        <w:t>impotencija</w:t>
      </w:r>
    </w:p>
    <w:p w14:paraId="5AC9BD78" w14:textId="77777777" w:rsidR="00D943D6" w:rsidRPr="0096064E" w:rsidRDefault="00D943D6" w:rsidP="0096064E">
      <w:pPr>
        <w:pStyle w:val="ListParagraph"/>
        <w:numPr>
          <w:ilvl w:val="0"/>
          <w:numId w:val="54"/>
        </w:numPr>
        <w:jc w:val="both"/>
        <w:rPr>
          <w:sz w:val="22"/>
          <w:lang w:val="sr-Latn-ME"/>
        </w:rPr>
      </w:pPr>
      <w:r w:rsidRPr="0096064E">
        <w:rPr>
          <w:sz w:val="22"/>
          <w:lang w:val="sr-Latn-ME"/>
        </w:rPr>
        <w:t>visak nivo proteina u urinu (utvrđeno testom)</w:t>
      </w:r>
    </w:p>
    <w:p w14:paraId="0876839B" w14:textId="77777777" w:rsidR="00D943D6" w:rsidRPr="0096064E" w:rsidRDefault="00D943D6" w:rsidP="0096064E">
      <w:pPr>
        <w:pStyle w:val="ListParagraph"/>
        <w:numPr>
          <w:ilvl w:val="0"/>
          <w:numId w:val="54"/>
        </w:numPr>
        <w:jc w:val="both"/>
        <w:rPr>
          <w:sz w:val="22"/>
          <w:lang w:val="sr-Latn-ME"/>
        </w:rPr>
      </w:pPr>
      <w:r w:rsidRPr="0096064E">
        <w:rPr>
          <w:sz w:val="22"/>
          <w:lang w:val="sr-Latn-ME"/>
        </w:rPr>
        <w:t>nizak nivo šećera u krvi ili natrijuma, visok nivo uree u krvi (utvrđeno testom)</w:t>
      </w:r>
    </w:p>
    <w:p w14:paraId="45A39113" w14:textId="77777777" w:rsidR="00D943D6" w:rsidRPr="007C54ED" w:rsidRDefault="00D943D6">
      <w:pPr>
        <w:pStyle w:val="Default"/>
        <w:jc w:val="both"/>
        <w:rPr>
          <w:b/>
          <w:bCs/>
          <w:sz w:val="22"/>
          <w:szCs w:val="22"/>
          <w:lang w:val="sr-Latn-ME"/>
        </w:rPr>
      </w:pPr>
    </w:p>
    <w:p w14:paraId="2F014F7C" w14:textId="77777777" w:rsidR="00D943D6" w:rsidRPr="007C54ED" w:rsidRDefault="00D943D6">
      <w:pPr>
        <w:jc w:val="both"/>
        <w:rPr>
          <w:sz w:val="22"/>
          <w:szCs w:val="22"/>
          <w:lang w:val="sr-Latn-ME"/>
        </w:rPr>
      </w:pPr>
      <w:r w:rsidRPr="007C54ED">
        <w:rPr>
          <w:b/>
          <w:sz w:val="22"/>
          <w:szCs w:val="22"/>
          <w:lang w:val="sr-Latn-ME"/>
        </w:rPr>
        <w:t>Rijetka</w:t>
      </w:r>
      <w:r w:rsidRPr="007C54ED">
        <w:rPr>
          <w:sz w:val="22"/>
          <w:szCs w:val="22"/>
          <w:lang w:val="sr-Latn-ME"/>
        </w:rPr>
        <w:t xml:space="preserve"> (mogu se javiti kod manje od 1 na 1000 pacijenata koji uzimaju lijek):</w:t>
      </w:r>
    </w:p>
    <w:p w14:paraId="605309C2" w14:textId="133B9A4F" w:rsidR="00D943D6" w:rsidRPr="0096064E" w:rsidRDefault="00D943D6" w:rsidP="0096064E">
      <w:pPr>
        <w:pStyle w:val="ListParagraph"/>
        <w:numPr>
          <w:ilvl w:val="0"/>
          <w:numId w:val="55"/>
        </w:numPr>
        <w:jc w:val="both"/>
        <w:rPr>
          <w:sz w:val="22"/>
          <w:lang w:val="sr-Latn-ME"/>
        </w:rPr>
      </w:pPr>
      <w:r w:rsidRPr="0096064E">
        <w:rPr>
          <w:sz w:val="22"/>
          <w:lang w:val="sr-Latn-ME"/>
        </w:rPr>
        <w:t>,,Raynaudov</w:t>
      </w:r>
      <w:r w:rsidRPr="0096064E">
        <w:rPr>
          <w:sz w:val="22"/>
          <w:vertAlign w:val="superscript"/>
          <w:lang w:val="sr-Latn-ME"/>
        </w:rPr>
        <w:t xml:space="preserve"> </w:t>
      </w:r>
      <w:r w:rsidRPr="0096064E">
        <w:rPr>
          <w:sz w:val="22"/>
          <w:lang w:val="sr-Latn-ME"/>
        </w:rPr>
        <w:t>sindrom'' gdje Vam ruke i noge mogu postati veoma hladne i blijede usl</w:t>
      </w:r>
      <w:r w:rsidR="00D8068D">
        <w:rPr>
          <w:sz w:val="22"/>
          <w:lang w:val="sr-Latn-ME"/>
        </w:rPr>
        <w:t>j</w:t>
      </w:r>
      <w:r w:rsidRPr="0096064E">
        <w:rPr>
          <w:sz w:val="22"/>
          <w:lang w:val="sr-Latn-ME"/>
        </w:rPr>
        <w:t>ed sužavanja krvnih sudova;</w:t>
      </w:r>
    </w:p>
    <w:p w14:paraId="6CAA3CC7" w14:textId="02DDDCC6" w:rsidR="00D943D6" w:rsidRPr="0096064E" w:rsidRDefault="00D943D6" w:rsidP="0096064E">
      <w:pPr>
        <w:pStyle w:val="ListParagraph"/>
        <w:numPr>
          <w:ilvl w:val="0"/>
          <w:numId w:val="55"/>
        </w:numPr>
        <w:jc w:val="both"/>
        <w:rPr>
          <w:sz w:val="22"/>
          <w:lang w:val="sr-Latn-ME"/>
        </w:rPr>
      </w:pPr>
      <w:r w:rsidRPr="0096064E">
        <w:rPr>
          <w:sz w:val="22"/>
          <w:lang w:val="sr-Latn-ME"/>
        </w:rPr>
        <w:t xml:space="preserve">promjene u krvnim parametrima kao što je smanjen broj bijelih i crvenih krvnih </w:t>
      </w:r>
      <w:r w:rsidR="00D8068D">
        <w:rPr>
          <w:sz w:val="22"/>
          <w:lang w:val="sr-Latn-ME"/>
        </w:rPr>
        <w:t>ćelija</w:t>
      </w:r>
      <w:r w:rsidRPr="0096064E">
        <w:rPr>
          <w:sz w:val="22"/>
          <w:lang w:val="sr-Latn-ME"/>
        </w:rPr>
        <w:t>, smanjen nivo hemoglobina, smanjenje broja krvnih pločica</w:t>
      </w:r>
    </w:p>
    <w:p w14:paraId="59EA8E4F" w14:textId="77777777" w:rsidR="00D943D6" w:rsidRPr="0096064E" w:rsidRDefault="00D943D6" w:rsidP="0096064E">
      <w:pPr>
        <w:pStyle w:val="ListParagraph"/>
        <w:numPr>
          <w:ilvl w:val="0"/>
          <w:numId w:val="55"/>
        </w:numPr>
        <w:jc w:val="both"/>
        <w:rPr>
          <w:sz w:val="22"/>
          <w:lang w:val="sr-Latn-ME"/>
        </w:rPr>
      </w:pPr>
      <w:r w:rsidRPr="0096064E">
        <w:rPr>
          <w:sz w:val="22"/>
          <w:lang w:val="sr-Latn-ME"/>
        </w:rPr>
        <w:t>depresija kostne srži</w:t>
      </w:r>
    </w:p>
    <w:p w14:paraId="16625BD2" w14:textId="77777777" w:rsidR="00D943D6" w:rsidRPr="0096064E" w:rsidRDefault="00D943D6" w:rsidP="0096064E">
      <w:pPr>
        <w:pStyle w:val="ListParagraph"/>
        <w:numPr>
          <w:ilvl w:val="0"/>
          <w:numId w:val="55"/>
        </w:numPr>
        <w:jc w:val="both"/>
        <w:rPr>
          <w:sz w:val="22"/>
          <w:lang w:val="sr-Latn-ME"/>
        </w:rPr>
      </w:pPr>
      <w:r w:rsidRPr="0096064E">
        <w:rPr>
          <w:sz w:val="22"/>
          <w:lang w:val="sr-Latn-ME"/>
        </w:rPr>
        <w:t>otečene žlijezde u vratu, pazuhu ili preponama</w:t>
      </w:r>
    </w:p>
    <w:p w14:paraId="56694913" w14:textId="77777777" w:rsidR="00D943D6" w:rsidRPr="0096064E" w:rsidRDefault="00D943D6" w:rsidP="0096064E">
      <w:pPr>
        <w:pStyle w:val="ListParagraph"/>
        <w:numPr>
          <w:ilvl w:val="0"/>
          <w:numId w:val="55"/>
        </w:numPr>
        <w:jc w:val="both"/>
        <w:rPr>
          <w:sz w:val="22"/>
          <w:lang w:val="sr-Latn-ME"/>
        </w:rPr>
      </w:pPr>
      <w:r w:rsidRPr="0096064E">
        <w:rPr>
          <w:sz w:val="22"/>
          <w:lang w:val="sr-Latn-ME"/>
        </w:rPr>
        <w:t>autoimune bolesti</w:t>
      </w:r>
    </w:p>
    <w:p w14:paraId="20254A2D" w14:textId="77777777" w:rsidR="00D943D6" w:rsidRPr="0096064E" w:rsidRDefault="00D943D6" w:rsidP="0096064E">
      <w:pPr>
        <w:pStyle w:val="ListParagraph"/>
        <w:numPr>
          <w:ilvl w:val="0"/>
          <w:numId w:val="55"/>
        </w:numPr>
        <w:jc w:val="both"/>
        <w:rPr>
          <w:sz w:val="22"/>
          <w:lang w:val="sr-Latn-ME"/>
        </w:rPr>
      </w:pPr>
      <w:r w:rsidRPr="0096064E">
        <w:rPr>
          <w:sz w:val="22"/>
          <w:lang w:val="sr-Latn-ME"/>
        </w:rPr>
        <w:t>neobični snovi, teškoće sa spavanjem</w:t>
      </w:r>
    </w:p>
    <w:p w14:paraId="519B65E1" w14:textId="77777777" w:rsidR="00D943D6" w:rsidRPr="0096064E" w:rsidRDefault="00D943D6" w:rsidP="0096064E">
      <w:pPr>
        <w:pStyle w:val="ListParagraph"/>
        <w:numPr>
          <w:ilvl w:val="0"/>
          <w:numId w:val="55"/>
        </w:numPr>
        <w:jc w:val="both"/>
        <w:rPr>
          <w:sz w:val="22"/>
          <w:lang w:val="sr-Latn-ME"/>
        </w:rPr>
      </w:pPr>
      <w:r w:rsidRPr="0096064E">
        <w:rPr>
          <w:sz w:val="22"/>
          <w:lang w:val="sr-Latn-ME"/>
        </w:rPr>
        <w:t>nakupljanje tečnosti ili drugih supstanci u plućima (vidljivo snimanjem X zracima)</w:t>
      </w:r>
    </w:p>
    <w:p w14:paraId="51A05828" w14:textId="77777777" w:rsidR="00D943D6" w:rsidRPr="0096064E" w:rsidRDefault="00D943D6" w:rsidP="0096064E">
      <w:pPr>
        <w:pStyle w:val="ListParagraph"/>
        <w:numPr>
          <w:ilvl w:val="0"/>
          <w:numId w:val="55"/>
        </w:numPr>
        <w:jc w:val="both"/>
        <w:rPr>
          <w:sz w:val="22"/>
          <w:lang w:val="sr-Latn-ME"/>
        </w:rPr>
      </w:pPr>
      <w:r w:rsidRPr="0096064E">
        <w:rPr>
          <w:sz w:val="22"/>
          <w:lang w:val="sr-Latn-ME"/>
        </w:rPr>
        <w:t>zapaljenje nosne sluznice</w:t>
      </w:r>
    </w:p>
    <w:p w14:paraId="0F62D432" w14:textId="77777777" w:rsidR="00D943D6" w:rsidRPr="0096064E" w:rsidRDefault="00D943D6" w:rsidP="0096064E">
      <w:pPr>
        <w:pStyle w:val="ListParagraph"/>
        <w:numPr>
          <w:ilvl w:val="0"/>
          <w:numId w:val="55"/>
        </w:numPr>
        <w:jc w:val="both"/>
        <w:rPr>
          <w:sz w:val="22"/>
          <w:lang w:val="sr-Latn-ME"/>
        </w:rPr>
      </w:pPr>
      <w:r w:rsidRPr="0096064E">
        <w:rPr>
          <w:sz w:val="22"/>
          <w:lang w:val="sr-Latn-ME"/>
        </w:rPr>
        <w:t>zapaljenje pluća koje dovodi do teškoća u disanju (pneumonija)</w:t>
      </w:r>
    </w:p>
    <w:p w14:paraId="5D733796" w14:textId="77777777" w:rsidR="00D943D6" w:rsidRPr="0096064E" w:rsidRDefault="00D943D6" w:rsidP="0096064E">
      <w:pPr>
        <w:pStyle w:val="ListParagraph"/>
        <w:numPr>
          <w:ilvl w:val="0"/>
          <w:numId w:val="55"/>
        </w:numPr>
        <w:jc w:val="both"/>
        <w:rPr>
          <w:sz w:val="22"/>
          <w:lang w:val="sr-Latn-ME"/>
        </w:rPr>
      </w:pPr>
      <w:r w:rsidRPr="0096064E">
        <w:rPr>
          <w:sz w:val="22"/>
          <w:lang w:val="sr-Latn-ME"/>
        </w:rPr>
        <w:t>zapaljenje na obrazima, desnima, jeziku, usnama, grlu</w:t>
      </w:r>
    </w:p>
    <w:p w14:paraId="282862E4" w14:textId="77777777" w:rsidR="00D943D6" w:rsidRPr="0096064E" w:rsidRDefault="00D943D6" w:rsidP="0096064E">
      <w:pPr>
        <w:pStyle w:val="ListParagraph"/>
        <w:numPr>
          <w:ilvl w:val="0"/>
          <w:numId w:val="55"/>
        </w:numPr>
        <w:jc w:val="both"/>
        <w:rPr>
          <w:sz w:val="22"/>
          <w:lang w:val="sr-Latn-ME"/>
        </w:rPr>
      </w:pPr>
      <w:r w:rsidRPr="0096064E">
        <w:rPr>
          <w:sz w:val="22"/>
          <w:lang w:val="sr-Latn-ME"/>
        </w:rPr>
        <w:t>smanjeno izlučivanje urina</w:t>
      </w:r>
    </w:p>
    <w:p w14:paraId="30667FCC" w14:textId="77777777" w:rsidR="00D943D6" w:rsidRPr="0096064E" w:rsidRDefault="00D943D6" w:rsidP="0096064E">
      <w:pPr>
        <w:pStyle w:val="ListParagraph"/>
        <w:numPr>
          <w:ilvl w:val="0"/>
          <w:numId w:val="55"/>
        </w:numPr>
        <w:jc w:val="both"/>
        <w:rPr>
          <w:sz w:val="22"/>
          <w:lang w:val="sr-Latn-ME"/>
        </w:rPr>
      </w:pPr>
      <w:r w:rsidRPr="0096064E">
        <w:rPr>
          <w:sz w:val="22"/>
          <w:lang w:val="sr-Latn-ME"/>
        </w:rPr>
        <w:t>kombinovani eritem (crvenilo)</w:t>
      </w:r>
    </w:p>
    <w:p w14:paraId="67418D13" w14:textId="77777777" w:rsidR="00D943D6" w:rsidRPr="007C54ED" w:rsidRDefault="00D943D6" w:rsidP="0096064E">
      <w:pPr>
        <w:numPr>
          <w:ilvl w:val="0"/>
          <w:numId w:val="56"/>
        </w:numPr>
        <w:autoSpaceDE w:val="0"/>
        <w:autoSpaceDN w:val="0"/>
        <w:adjustRightInd w:val="0"/>
        <w:jc w:val="both"/>
        <w:rPr>
          <w:color w:val="000000"/>
          <w:sz w:val="22"/>
          <w:szCs w:val="22"/>
          <w:lang w:val="sr-Latn-ME"/>
        </w:rPr>
      </w:pPr>
      <w:r w:rsidRPr="007C54ED">
        <w:rPr>
          <w:color w:val="000000"/>
          <w:sz w:val="22"/>
          <w:szCs w:val="22"/>
          <w:lang w:val="sr-Latn-ME"/>
        </w:rPr>
        <w:t>,,Stiven-Johnsonov sindrom'' i toksična epidermalna nekroliza (ozbiljna stanja kože koja se manifestuje crvenilom i ljuštenjem kože, plikovima ili bolnim čirevima), eksfolijativni dermatitis/eritroderma (teški kožni osip sa ljuštenjem kože ili odvajanjem gornjih slojeva kože), pemfigus (male, tečnošću ispunjene izrasline na koži)</w:t>
      </w:r>
    </w:p>
    <w:p w14:paraId="58CDF52E" w14:textId="77777777" w:rsidR="00D943D6" w:rsidRPr="007C54ED" w:rsidRDefault="00D943D6" w:rsidP="0096064E">
      <w:pPr>
        <w:numPr>
          <w:ilvl w:val="0"/>
          <w:numId w:val="56"/>
        </w:numPr>
        <w:jc w:val="both"/>
        <w:rPr>
          <w:sz w:val="22"/>
          <w:szCs w:val="22"/>
          <w:lang w:val="sr-Latn-ME"/>
        </w:rPr>
      </w:pPr>
      <w:r w:rsidRPr="007C54ED">
        <w:rPr>
          <w:color w:val="000000"/>
          <w:sz w:val="22"/>
          <w:szCs w:val="22"/>
          <w:lang w:val="sr-Latn-ME"/>
        </w:rPr>
        <w:t xml:space="preserve">problemi sa jetrom ili žučnom kesom, kao što su smanjenje funkcija jetre, zapaljenje jetre, žutica (žutilo kože ili očiju), </w:t>
      </w:r>
      <w:r w:rsidRPr="007C54ED">
        <w:rPr>
          <w:sz w:val="22"/>
          <w:szCs w:val="22"/>
          <w:lang w:val="sr-Latn-ME"/>
        </w:rPr>
        <w:t xml:space="preserve">povećanje enzima jetre ili bilirubina u krvi (najčešće utvrđeno testom krvi) </w:t>
      </w:r>
    </w:p>
    <w:p w14:paraId="7043D966" w14:textId="77777777" w:rsidR="00D943D6" w:rsidRPr="007C54ED" w:rsidRDefault="00D943D6" w:rsidP="0096064E">
      <w:pPr>
        <w:numPr>
          <w:ilvl w:val="0"/>
          <w:numId w:val="56"/>
        </w:numPr>
        <w:autoSpaceDE w:val="0"/>
        <w:autoSpaceDN w:val="0"/>
        <w:adjustRightInd w:val="0"/>
        <w:jc w:val="both"/>
        <w:rPr>
          <w:color w:val="000000"/>
          <w:sz w:val="22"/>
          <w:szCs w:val="22"/>
          <w:lang w:val="sr-Latn-ME"/>
        </w:rPr>
      </w:pPr>
      <w:r w:rsidRPr="007C54ED">
        <w:rPr>
          <w:color w:val="000000"/>
          <w:sz w:val="22"/>
          <w:szCs w:val="22"/>
          <w:lang w:val="sr-Latn-ME"/>
        </w:rPr>
        <w:t>povećanje dojki kod muškaraca.</w:t>
      </w:r>
    </w:p>
    <w:p w14:paraId="75F80946" w14:textId="77777777" w:rsidR="00D943D6" w:rsidRPr="007C54ED" w:rsidRDefault="00D943D6">
      <w:pPr>
        <w:autoSpaceDE w:val="0"/>
        <w:autoSpaceDN w:val="0"/>
        <w:adjustRightInd w:val="0"/>
        <w:ind w:left="280" w:hanging="280"/>
        <w:jc w:val="both"/>
        <w:rPr>
          <w:color w:val="000000"/>
          <w:sz w:val="22"/>
          <w:szCs w:val="22"/>
          <w:lang w:val="sr-Latn-ME"/>
        </w:rPr>
      </w:pPr>
    </w:p>
    <w:p w14:paraId="4788BFEF" w14:textId="0B13AEBA" w:rsidR="00D943D6" w:rsidRPr="007C54ED" w:rsidRDefault="00D943D6">
      <w:pPr>
        <w:jc w:val="both"/>
        <w:rPr>
          <w:sz w:val="22"/>
          <w:szCs w:val="22"/>
          <w:lang w:val="sr-Latn-ME"/>
        </w:rPr>
      </w:pPr>
      <w:r w:rsidRPr="007C54ED">
        <w:rPr>
          <w:b/>
          <w:sz w:val="22"/>
          <w:szCs w:val="22"/>
          <w:lang w:val="sr-Latn-ME"/>
        </w:rPr>
        <w:t>Veoma rijetka</w:t>
      </w:r>
      <w:r w:rsidRPr="007C54ED">
        <w:rPr>
          <w:sz w:val="22"/>
          <w:szCs w:val="22"/>
          <w:lang w:val="sr-Latn-ME"/>
        </w:rPr>
        <w:t xml:space="preserve"> (mogu se javiti kod najviše 1 na 10</w:t>
      </w:r>
      <w:r w:rsidR="00D8068D">
        <w:rPr>
          <w:sz w:val="22"/>
          <w:szCs w:val="22"/>
          <w:lang w:val="sr-Latn-ME"/>
        </w:rPr>
        <w:t xml:space="preserve"> </w:t>
      </w:r>
      <w:r w:rsidRPr="007C54ED">
        <w:rPr>
          <w:sz w:val="22"/>
          <w:szCs w:val="22"/>
          <w:lang w:val="sr-Latn-ME"/>
        </w:rPr>
        <w:t>000 pacijenata koji uzimaju lijek):</w:t>
      </w:r>
    </w:p>
    <w:p w14:paraId="64381741" w14:textId="77777777" w:rsidR="00D943D6" w:rsidRPr="0096064E" w:rsidRDefault="00D943D6" w:rsidP="0096064E">
      <w:pPr>
        <w:pStyle w:val="ListParagraph"/>
        <w:numPr>
          <w:ilvl w:val="0"/>
          <w:numId w:val="59"/>
        </w:numPr>
        <w:jc w:val="both"/>
        <w:rPr>
          <w:sz w:val="22"/>
          <w:lang w:val="sr-Latn-ME"/>
        </w:rPr>
      </w:pPr>
      <w:r w:rsidRPr="0096064E">
        <w:rPr>
          <w:sz w:val="22"/>
          <w:lang w:val="sr-Latn-ME"/>
        </w:rPr>
        <w:t xml:space="preserve">nadutost u vašim crijevima (intestinalni ‘angioedem’) </w:t>
      </w:r>
    </w:p>
    <w:p w14:paraId="56E0F3E0" w14:textId="77777777" w:rsidR="00D943D6" w:rsidRPr="007C54ED" w:rsidRDefault="00D943D6">
      <w:pPr>
        <w:autoSpaceDE w:val="0"/>
        <w:autoSpaceDN w:val="0"/>
        <w:adjustRightInd w:val="0"/>
        <w:jc w:val="both"/>
        <w:rPr>
          <w:color w:val="000000"/>
          <w:sz w:val="22"/>
          <w:szCs w:val="22"/>
          <w:lang w:val="sr-Latn-ME"/>
        </w:rPr>
      </w:pPr>
    </w:p>
    <w:p w14:paraId="0EF8BB5C" w14:textId="77777777" w:rsidR="00D943D6" w:rsidRPr="007C54ED" w:rsidRDefault="00D943D6">
      <w:pPr>
        <w:jc w:val="both"/>
        <w:rPr>
          <w:sz w:val="22"/>
          <w:szCs w:val="22"/>
          <w:lang w:val="sr-Latn-ME"/>
        </w:rPr>
      </w:pPr>
      <w:r w:rsidRPr="007C54ED">
        <w:rPr>
          <w:b/>
          <w:sz w:val="22"/>
          <w:szCs w:val="22"/>
          <w:lang w:val="sr-Latn-ME"/>
        </w:rPr>
        <w:t>Nepoznato</w:t>
      </w:r>
      <w:r w:rsidRPr="007C54ED">
        <w:rPr>
          <w:sz w:val="22"/>
          <w:szCs w:val="22"/>
          <w:lang w:val="sr-Latn-ME"/>
        </w:rPr>
        <w:t xml:space="preserve"> (učestalost se ne može izraziti iz dostupnih podataka)</w:t>
      </w:r>
    </w:p>
    <w:p w14:paraId="773869DF" w14:textId="77777777" w:rsidR="00D943D6" w:rsidRPr="007C54ED" w:rsidRDefault="00D943D6" w:rsidP="0096064E">
      <w:pPr>
        <w:numPr>
          <w:ilvl w:val="0"/>
          <w:numId w:val="57"/>
        </w:numPr>
        <w:jc w:val="both"/>
        <w:rPr>
          <w:sz w:val="22"/>
          <w:szCs w:val="22"/>
          <w:lang w:val="sr-Latn-ME"/>
        </w:rPr>
      </w:pPr>
      <w:r w:rsidRPr="007C54ED">
        <w:rPr>
          <w:sz w:val="22"/>
          <w:szCs w:val="22"/>
          <w:lang w:val="sr-Latn-ME"/>
        </w:rPr>
        <w:t xml:space="preserve">pretjerana sekrecija antidiuretskog hormona, što uzrokuje zadržavanje tečnosti, rezultujući </w:t>
      </w:r>
    </w:p>
    <w:p w14:paraId="4A428BB8" w14:textId="77777777" w:rsidR="00D943D6" w:rsidRPr="0096064E" w:rsidRDefault="00D943D6" w:rsidP="0096064E">
      <w:pPr>
        <w:pStyle w:val="ListParagraph"/>
        <w:numPr>
          <w:ilvl w:val="0"/>
          <w:numId w:val="57"/>
        </w:numPr>
        <w:jc w:val="both"/>
        <w:rPr>
          <w:sz w:val="22"/>
          <w:szCs w:val="22"/>
          <w:lang w:val="sr-Latn-ME"/>
        </w:rPr>
      </w:pPr>
      <w:r w:rsidRPr="0096064E">
        <w:rPr>
          <w:sz w:val="22"/>
          <w:szCs w:val="22"/>
          <w:lang w:val="sr-Latn-ME"/>
        </w:rPr>
        <w:t>slabošću, zamorom ili konfuzijom.</w:t>
      </w:r>
    </w:p>
    <w:p w14:paraId="75F6E77C" w14:textId="146B43FE" w:rsidR="00D943D6" w:rsidRPr="007C54ED" w:rsidRDefault="00D943D6" w:rsidP="0096064E">
      <w:pPr>
        <w:numPr>
          <w:ilvl w:val="0"/>
          <w:numId w:val="57"/>
        </w:numPr>
        <w:jc w:val="both"/>
        <w:rPr>
          <w:sz w:val="22"/>
          <w:szCs w:val="22"/>
          <w:lang w:val="sr-Latn-ME"/>
        </w:rPr>
      </w:pPr>
      <w:r w:rsidRPr="007C54ED">
        <w:rPr>
          <w:sz w:val="22"/>
          <w:szCs w:val="22"/>
          <w:lang w:val="sr-Latn-ME"/>
        </w:rPr>
        <w:t>prijavljen je kompleks simptoma koji uključuje sve ili nešto od nabrojanog: groznica, zapaljenje krvnih sudova (serozitis/vaskulitis), bol u mišićima (mijalgija/miozitis) i bol u zglobovima (artralgija/artritis). Mogu se javiti i osip, fotosenzitivnost (osjetljivost na sunčevu svjetlost) ili druge reakcije na koži.</w:t>
      </w:r>
    </w:p>
    <w:p w14:paraId="3DCB35E1" w14:textId="69B3CF5C" w:rsidR="00D943D6" w:rsidRPr="007C54ED" w:rsidRDefault="00D943D6" w:rsidP="00125236">
      <w:pPr>
        <w:pStyle w:val="NoSpacing"/>
        <w:jc w:val="both"/>
        <w:rPr>
          <w:rFonts w:eastAsia="Calibri"/>
          <w:spacing w:val="-5"/>
          <w:sz w:val="22"/>
          <w:szCs w:val="22"/>
          <w:u w:val="single"/>
          <w:lang w:val="sr-Latn-ME"/>
        </w:rPr>
      </w:pPr>
    </w:p>
    <w:p w14:paraId="37DEE11D" w14:textId="77777777" w:rsidR="00C269D7" w:rsidRPr="007C54ED" w:rsidRDefault="00C269D7" w:rsidP="00125236">
      <w:pPr>
        <w:pStyle w:val="NoSpacing"/>
        <w:jc w:val="both"/>
        <w:rPr>
          <w:rFonts w:eastAsia="Calibri"/>
          <w:spacing w:val="-5"/>
          <w:sz w:val="22"/>
          <w:szCs w:val="22"/>
          <w:u w:val="single"/>
          <w:lang w:val="sr-Latn-ME"/>
        </w:rPr>
      </w:pPr>
      <w:r w:rsidRPr="007C54ED">
        <w:rPr>
          <w:rFonts w:eastAsia="Calibri"/>
          <w:spacing w:val="-5"/>
          <w:sz w:val="22"/>
          <w:szCs w:val="22"/>
          <w:u w:val="single"/>
          <w:lang w:val="sr-Latn-ME"/>
        </w:rPr>
        <w:t>Prijavljivanje sumnji na neželjena dejstva</w:t>
      </w:r>
    </w:p>
    <w:p w14:paraId="7C6EF058" w14:textId="77777777" w:rsidR="00C269D7" w:rsidRPr="007C54ED" w:rsidRDefault="00C269D7" w:rsidP="00C269D7">
      <w:pPr>
        <w:pStyle w:val="NoSpacing"/>
        <w:rPr>
          <w:rFonts w:eastAsia="Calibri"/>
          <w:spacing w:val="-5"/>
          <w:sz w:val="22"/>
          <w:szCs w:val="22"/>
          <w:u w:val="single"/>
          <w:lang w:val="sr-Latn-ME"/>
        </w:rPr>
      </w:pPr>
    </w:p>
    <w:p w14:paraId="470765DE" w14:textId="77777777" w:rsidR="00C269D7" w:rsidRPr="007C54ED" w:rsidRDefault="0029138F" w:rsidP="00125236">
      <w:pPr>
        <w:pStyle w:val="NoSpacing"/>
        <w:jc w:val="both"/>
        <w:rPr>
          <w:rFonts w:eastAsia="Calibri"/>
          <w:sz w:val="22"/>
          <w:szCs w:val="22"/>
          <w:lang w:val="sr-Latn-ME"/>
        </w:rPr>
      </w:pPr>
      <w:r w:rsidRPr="007C54ED">
        <w:rPr>
          <w:rFonts w:eastAsia="Calibri"/>
          <w:sz w:val="22"/>
          <w:szCs w:val="22"/>
          <w:lang w:val="sr-Latn-ME"/>
        </w:rPr>
        <w:t>Ako V</w:t>
      </w:r>
      <w:r w:rsidR="00C269D7" w:rsidRPr="007C54ED">
        <w:rPr>
          <w:rFonts w:eastAsia="Calibri"/>
          <w:sz w:val="22"/>
          <w:szCs w:val="22"/>
          <w:lang w:val="sr-Latn-ME"/>
        </w:rPr>
        <w:t>am se javi bilo koje neželjeno d</w:t>
      </w:r>
      <w:r w:rsidRPr="007C54ED">
        <w:rPr>
          <w:rFonts w:eastAsia="Calibri"/>
          <w:sz w:val="22"/>
          <w:szCs w:val="22"/>
          <w:lang w:val="sr-Latn-ME"/>
        </w:rPr>
        <w:t xml:space="preserve">ejstvo recite to svom ljekaru, </w:t>
      </w:r>
      <w:r w:rsidR="00C269D7" w:rsidRPr="007C54ED">
        <w:rPr>
          <w:rFonts w:eastAsia="Calibri"/>
          <w:sz w:val="22"/>
          <w:szCs w:val="22"/>
          <w:lang w:val="sr-Latn-ME"/>
        </w:rPr>
        <w:t>farmaceutu ili medicinskoj sestri. Ovo uključuje i bilo koja neželjena dejstva koja nijesu navedena u ovom uputstvu</w:t>
      </w:r>
      <w:r w:rsidR="00C269D7" w:rsidRPr="007C54ED">
        <w:rPr>
          <w:rFonts w:eastAsia="Calibri"/>
          <w:spacing w:val="-4"/>
          <w:sz w:val="22"/>
          <w:szCs w:val="22"/>
          <w:lang w:val="sr-Latn-ME"/>
        </w:rPr>
        <w:t>.</w:t>
      </w:r>
      <w:r w:rsidR="007C6028" w:rsidRPr="007C54E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1DBBFE8" w14:textId="77777777" w:rsidR="007C6028" w:rsidRPr="007C54ED" w:rsidRDefault="007C6028" w:rsidP="00125236">
      <w:pPr>
        <w:pStyle w:val="NoSpacing"/>
        <w:jc w:val="both"/>
        <w:rPr>
          <w:rFonts w:eastAsia="Calibri"/>
          <w:sz w:val="22"/>
          <w:szCs w:val="22"/>
          <w:lang w:val="sr-Latn-ME"/>
        </w:rPr>
      </w:pPr>
    </w:p>
    <w:p w14:paraId="665DDAFB" w14:textId="77777777" w:rsidR="007C6028" w:rsidRPr="007C54ED" w:rsidRDefault="007C6028" w:rsidP="007C6028">
      <w:pPr>
        <w:rPr>
          <w:sz w:val="22"/>
          <w:szCs w:val="22"/>
          <w:lang w:val="sr-Latn-ME"/>
        </w:rPr>
      </w:pPr>
      <w:r w:rsidRPr="007C54ED">
        <w:rPr>
          <w:sz w:val="22"/>
          <w:szCs w:val="22"/>
          <w:lang w:val="sr-Latn-ME"/>
        </w:rPr>
        <w:lastRenderedPageBreak/>
        <w:t xml:space="preserve">Institut za ljekove i medicinska sredstva </w:t>
      </w:r>
    </w:p>
    <w:p w14:paraId="39A6B5C3" w14:textId="77777777" w:rsidR="007C6028" w:rsidRPr="007C54ED" w:rsidRDefault="007C6028" w:rsidP="007C6028">
      <w:pPr>
        <w:rPr>
          <w:sz w:val="22"/>
          <w:szCs w:val="22"/>
          <w:lang w:val="sr-Latn-ME"/>
        </w:rPr>
      </w:pPr>
      <w:r w:rsidRPr="007C54ED">
        <w:rPr>
          <w:sz w:val="22"/>
          <w:szCs w:val="22"/>
          <w:lang w:val="sr-Latn-ME"/>
        </w:rPr>
        <w:t>Odjeljenje za farmakovigilancu</w:t>
      </w:r>
    </w:p>
    <w:p w14:paraId="4B97DDDE" w14:textId="77777777" w:rsidR="007C6028" w:rsidRPr="007C54ED" w:rsidRDefault="007C6028" w:rsidP="007C6028">
      <w:pPr>
        <w:rPr>
          <w:sz w:val="22"/>
          <w:szCs w:val="22"/>
          <w:lang w:val="sr-Latn-ME"/>
        </w:rPr>
      </w:pPr>
      <w:r w:rsidRPr="007C54ED">
        <w:rPr>
          <w:sz w:val="22"/>
          <w:szCs w:val="22"/>
          <w:lang w:val="sr-Latn-ME"/>
        </w:rPr>
        <w:t>Bulevar Ivana Crnojevića 64a, 81000 Podgorica</w:t>
      </w:r>
    </w:p>
    <w:p w14:paraId="1C277A4C" w14:textId="77777777" w:rsidR="007C6028" w:rsidRPr="007C54ED" w:rsidRDefault="007C6028" w:rsidP="007C6028">
      <w:pPr>
        <w:rPr>
          <w:sz w:val="22"/>
          <w:szCs w:val="22"/>
          <w:lang w:val="sr-Latn-ME"/>
        </w:rPr>
      </w:pPr>
    </w:p>
    <w:p w14:paraId="318B779F" w14:textId="77777777" w:rsidR="007C6028" w:rsidRPr="007C54ED" w:rsidRDefault="007C6028" w:rsidP="007C6028">
      <w:pPr>
        <w:rPr>
          <w:sz w:val="22"/>
          <w:szCs w:val="22"/>
          <w:lang w:val="sr-Latn-ME"/>
        </w:rPr>
      </w:pPr>
      <w:r w:rsidRPr="007C54ED">
        <w:rPr>
          <w:sz w:val="22"/>
          <w:szCs w:val="22"/>
          <w:lang w:val="sr-Latn-ME"/>
        </w:rPr>
        <w:t>tel: +382 (0) 20 310 280</w:t>
      </w:r>
    </w:p>
    <w:p w14:paraId="4E78E993" w14:textId="77777777" w:rsidR="007C6028" w:rsidRPr="007C54ED" w:rsidRDefault="007C6028" w:rsidP="007C6028">
      <w:pPr>
        <w:rPr>
          <w:sz w:val="22"/>
          <w:szCs w:val="22"/>
          <w:lang w:val="sr-Latn-ME"/>
        </w:rPr>
      </w:pPr>
      <w:r w:rsidRPr="007C54ED">
        <w:rPr>
          <w:sz w:val="22"/>
          <w:szCs w:val="22"/>
          <w:lang w:val="sr-Latn-ME"/>
        </w:rPr>
        <w:t>fax: +382 (0) 20 310 581</w:t>
      </w:r>
    </w:p>
    <w:p w14:paraId="0FA58BF0" w14:textId="77777777" w:rsidR="007C6028" w:rsidRPr="007C54ED" w:rsidRDefault="00887CCC" w:rsidP="007C6028">
      <w:pPr>
        <w:rPr>
          <w:sz w:val="22"/>
          <w:szCs w:val="22"/>
          <w:lang w:val="sr-Latn-ME"/>
        </w:rPr>
      </w:pPr>
      <w:hyperlink r:id="rId8" w:history="1">
        <w:r w:rsidR="00510F22" w:rsidRPr="007C54ED">
          <w:rPr>
            <w:rStyle w:val="Hyperlink"/>
            <w:sz w:val="22"/>
            <w:szCs w:val="22"/>
            <w:lang w:val="sr-Latn-ME"/>
          </w:rPr>
          <w:t>www.cinmed.me</w:t>
        </w:r>
      </w:hyperlink>
      <w:r w:rsidR="00510F22" w:rsidRPr="007C54ED">
        <w:rPr>
          <w:sz w:val="22"/>
          <w:szCs w:val="22"/>
          <w:lang w:val="sr-Latn-ME"/>
        </w:rPr>
        <w:t xml:space="preserve"> </w:t>
      </w:r>
    </w:p>
    <w:p w14:paraId="5CF6405D" w14:textId="77777777" w:rsidR="007C6028" w:rsidRPr="007C54ED" w:rsidRDefault="00887CCC" w:rsidP="007C6028">
      <w:pPr>
        <w:rPr>
          <w:sz w:val="22"/>
          <w:szCs w:val="22"/>
          <w:lang w:val="sr-Latn-ME"/>
        </w:rPr>
      </w:pPr>
      <w:hyperlink r:id="rId9" w:history="1">
        <w:r w:rsidR="00510F22" w:rsidRPr="007C54ED">
          <w:rPr>
            <w:rStyle w:val="Hyperlink"/>
            <w:sz w:val="22"/>
            <w:szCs w:val="22"/>
            <w:lang w:val="sr-Latn-ME"/>
          </w:rPr>
          <w:t>nezeljenadejstva@cinmed.me</w:t>
        </w:r>
      </w:hyperlink>
      <w:r w:rsidR="00510F22" w:rsidRPr="007C54ED">
        <w:rPr>
          <w:sz w:val="22"/>
          <w:szCs w:val="22"/>
          <w:lang w:val="sr-Latn-ME"/>
        </w:rPr>
        <w:t xml:space="preserve"> </w:t>
      </w:r>
    </w:p>
    <w:p w14:paraId="6E10293E" w14:textId="77777777" w:rsidR="00396B66" w:rsidRPr="007C54ED" w:rsidRDefault="007C6028" w:rsidP="007C6028">
      <w:pPr>
        <w:rPr>
          <w:sz w:val="22"/>
          <w:szCs w:val="22"/>
          <w:lang w:val="sr-Latn-ME"/>
        </w:rPr>
      </w:pPr>
      <w:r w:rsidRPr="007C54ED">
        <w:rPr>
          <w:sz w:val="22"/>
          <w:szCs w:val="22"/>
          <w:lang w:val="sr-Latn-ME"/>
        </w:rPr>
        <w:t>putem IS zdravstvene zaštite</w:t>
      </w:r>
    </w:p>
    <w:p w14:paraId="52C73F3C" w14:textId="77777777" w:rsidR="001E1256" w:rsidRDefault="001E1256" w:rsidP="001E1256">
      <w:pPr>
        <w:rPr>
          <w:sz w:val="22"/>
          <w:szCs w:val="22"/>
          <w:lang w:val="pt-PT"/>
        </w:rPr>
      </w:pPr>
      <w:r>
        <w:rPr>
          <w:sz w:val="22"/>
          <w:szCs w:val="22"/>
          <w:lang w:val="pt-PT"/>
        </w:rPr>
        <w:t>QR kod za online prijavu sumnje na neželjeno dejstvo lijeka:</w:t>
      </w:r>
    </w:p>
    <w:p w14:paraId="40D1CAD2" w14:textId="77777777" w:rsidR="001E1256" w:rsidRDefault="001E1256" w:rsidP="001E1256">
      <w:pPr>
        <w:rPr>
          <w:sz w:val="22"/>
          <w:szCs w:val="22"/>
          <w:lang w:val="pt-PT"/>
        </w:rPr>
      </w:pPr>
    </w:p>
    <w:p w14:paraId="4B5EB4F4" w14:textId="77777777" w:rsidR="001E1256" w:rsidRPr="00390924" w:rsidRDefault="001E1256" w:rsidP="001E1256">
      <w:pPr>
        <w:rPr>
          <w:sz w:val="22"/>
          <w:szCs w:val="22"/>
          <w:lang w:val="pt-PT"/>
        </w:rPr>
      </w:pPr>
      <w:r w:rsidRPr="007F661E">
        <w:rPr>
          <w:b/>
          <w:bCs/>
          <w:noProof/>
          <w:sz w:val="22"/>
          <w:szCs w:val="22"/>
        </w:rPr>
        <w:drawing>
          <wp:inline distT="0" distB="0" distL="0" distR="0" wp14:anchorId="0B50C63E" wp14:editId="34D1E495">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D0B1A38" w14:textId="77777777" w:rsidR="00662339" w:rsidRPr="007C54ED" w:rsidRDefault="00662339" w:rsidP="00A32113">
      <w:pPr>
        <w:rPr>
          <w:sz w:val="22"/>
          <w:szCs w:val="22"/>
          <w:lang w:val="sr-Latn-ME"/>
        </w:rPr>
      </w:pPr>
    </w:p>
    <w:p w14:paraId="2DF9C95C" w14:textId="77777777" w:rsidR="000057D6" w:rsidRPr="007C54ED" w:rsidRDefault="000057D6" w:rsidP="00A32113">
      <w:pPr>
        <w:rPr>
          <w:sz w:val="22"/>
          <w:szCs w:val="22"/>
          <w:lang w:val="sr-Latn-ME"/>
        </w:rPr>
      </w:pPr>
    </w:p>
    <w:p w14:paraId="62AEA15E" w14:textId="77777777" w:rsidR="00A32113" w:rsidRPr="007C54ED" w:rsidRDefault="00A32113" w:rsidP="00291DAD">
      <w:pPr>
        <w:tabs>
          <w:tab w:val="left" w:pos="540"/>
          <w:tab w:val="left" w:pos="569"/>
        </w:tabs>
        <w:rPr>
          <w:b/>
          <w:bCs/>
          <w:sz w:val="22"/>
          <w:szCs w:val="22"/>
          <w:lang w:val="sr-Latn-ME"/>
        </w:rPr>
      </w:pPr>
      <w:r w:rsidRPr="007C54ED">
        <w:rPr>
          <w:b/>
          <w:bCs/>
          <w:sz w:val="22"/>
          <w:szCs w:val="22"/>
          <w:lang w:val="sr-Latn-ME"/>
        </w:rPr>
        <w:t xml:space="preserve">5. </w:t>
      </w:r>
      <w:r w:rsidR="00291DAD" w:rsidRPr="007C54ED">
        <w:rPr>
          <w:b/>
          <w:bCs/>
          <w:sz w:val="22"/>
          <w:szCs w:val="22"/>
          <w:lang w:val="sr-Latn-ME"/>
        </w:rPr>
        <w:tab/>
      </w:r>
      <w:r w:rsidR="000B0846" w:rsidRPr="007C54ED">
        <w:rPr>
          <w:b/>
          <w:bCs/>
          <w:sz w:val="22"/>
          <w:szCs w:val="22"/>
          <w:lang w:val="sr-Latn-ME"/>
        </w:rPr>
        <w:t>KAKO ČUVATI LIJEK ENAP</w:t>
      </w:r>
    </w:p>
    <w:p w14:paraId="60716FE8" w14:textId="77777777" w:rsidR="00445D8F" w:rsidRPr="007C54ED" w:rsidRDefault="00445D8F" w:rsidP="00A32113">
      <w:pPr>
        <w:rPr>
          <w:sz w:val="22"/>
          <w:szCs w:val="22"/>
          <w:lang w:val="sr-Latn-ME"/>
        </w:rPr>
      </w:pPr>
    </w:p>
    <w:p w14:paraId="7ADF1289" w14:textId="77777777" w:rsidR="00991E7D" w:rsidRPr="007C54ED" w:rsidRDefault="008A7F7D" w:rsidP="00991E7D">
      <w:pPr>
        <w:numPr>
          <w:ilvl w:val="12"/>
          <w:numId w:val="0"/>
        </w:numPr>
        <w:tabs>
          <w:tab w:val="left" w:pos="720"/>
        </w:tabs>
        <w:ind w:right="-2"/>
        <w:rPr>
          <w:sz w:val="22"/>
          <w:szCs w:val="22"/>
          <w:lang w:val="sr-Latn-ME"/>
        </w:rPr>
      </w:pPr>
      <w:r w:rsidRPr="007C54ED">
        <w:rPr>
          <w:sz w:val="22"/>
          <w:szCs w:val="22"/>
          <w:lang w:val="sr-Latn-ME"/>
        </w:rPr>
        <w:t xml:space="preserve">Lijek čuvajte </w:t>
      </w:r>
      <w:r w:rsidR="00991E7D" w:rsidRPr="007C54ED">
        <w:rPr>
          <w:sz w:val="22"/>
          <w:szCs w:val="22"/>
          <w:lang w:val="sr-Latn-ME"/>
        </w:rPr>
        <w:t>van pogleda i domašaja djece.</w:t>
      </w:r>
    </w:p>
    <w:p w14:paraId="5AD70A41" w14:textId="77777777" w:rsidR="00991E7D" w:rsidRPr="007C54ED" w:rsidRDefault="00991E7D" w:rsidP="00A32113">
      <w:pPr>
        <w:rPr>
          <w:sz w:val="22"/>
          <w:szCs w:val="22"/>
          <w:lang w:val="sr-Latn-ME"/>
        </w:rPr>
      </w:pPr>
    </w:p>
    <w:p w14:paraId="06B13C74" w14:textId="77777777" w:rsidR="00D01E45" w:rsidRPr="007C54ED" w:rsidRDefault="00D01E45" w:rsidP="00A92C66">
      <w:pPr>
        <w:numPr>
          <w:ilvl w:val="12"/>
          <w:numId w:val="0"/>
        </w:numPr>
        <w:tabs>
          <w:tab w:val="left" w:pos="720"/>
        </w:tabs>
        <w:ind w:right="-2"/>
        <w:rPr>
          <w:sz w:val="22"/>
          <w:szCs w:val="22"/>
          <w:lang w:val="sr-Latn-ME"/>
        </w:rPr>
      </w:pPr>
      <w:r w:rsidRPr="007C54ED">
        <w:rPr>
          <w:sz w:val="22"/>
          <w:szCs w:val="22"/>
          <w:lang w:val="sr-Latn-ME"/>
        </w:rPr>
        <w:t>Ovaj lijek se ne smije upotrijebiti nakon ist</w:t>
      </w:r>
      <w:r w:rsidR="00D943D6" w:rsidRPr="007C54ED">
        <w:rPr>
          <w:sz w:val="22"/>
          <w:szCs w:val="22"/>
          <w:lang w:val="sr-Latn-ME"/>
        </w:rPr>
        <w:t>eka roka upotrebe navedenog na pakovanju.</w:t>
      </w:r>
      <w:r w:rsidRPr="007C54ED">
        <w:rPr>
          <w:sz w:val="22"/>
          <w:szCs w:val="22"/>
          <w:lang w:val="sr-Latn-ME"/>
        </w:rPr>
        <w:t xml:space="preserve"> Rok upotrebe odnosi se na poslednji dan navedenog mjeseca.</w:t>
      </w:r>
    </w:p>
    <w:p w14:paraId="5868E3A3" w14:textId="77777777" w:rsidR="00445D8F" w:rsidRPr="007C54ED" w:rsidRDefault="00445D8F" w:rsidP="00A92C66">
      <w:pPr>
        <w:rPr>
          <w:b/>
          <w:bCs/>
          <w:sz w:val="22"/>
          <w:szCs w:val="22"/>
          <w:lang w:val="sr-Latn-ME"/>
        </w:rPr>
      </w:pPr>
    </w:p>
    <w:p w14:paraId="4AF1D894" w14:textId="77777777" w:rsidR="00D943D6" w:rsidRPr="007C54ED" w:rsidRDefault="00D943D6" w:rsidP="00A92C66">
      <w:pPr>
        <w:rPr>
          <w:b/>
          <w:bCs/>
          <w:sz w:val="22"/>
          <w:szCs w:val="22"/>
          <w:lang w:val="sr-Latn-ME"/>
        </w:rPr>
      </w:pPr>
      <w:r w:rsidRPr="007C54ED">
        <w:rPr>
          <w:sz w:val="22"/>
          <w:szCs w:val="22"/>
          <w:lang w:val="sr-Latn-ME"/>
        </w:rPr>
        <w:t>Lijek čuvajte na temperaturi do 25 °C, u originalnom pakovanju, zaštićeno od vlage.</w:t>
      </w:r>
    </w:p>
    <w:p w14:paraId="3B0E82FA" w14:textId="77777777" w:rsidR="00D943D6" w:rsidRPr="007C54ED" w:rsidRDefault="00D943D6" w:rsidP="00A92C66">
      <w:pPr>
        <w:rPr>
          <w:b/>
          <w:bCs/>
          <w:sz w:val="22"/>
          <w:szCs w:val="22"/>
          <w:lang w:val="sr-Latn-ME"/>
        </w:rPr>
      </w:pPr>
    </w:p>
    <w:p w14:paraId="36C38929" w14:textId="77777777" w:rsidR="00D01E45" w:rsidRPr="007C54ED" w:rsidRDefault="00D01E45" w:rsidP="00A92C66">
      <w:pPr>
        <w:rPr>
          <w:sz w:val="22"/>
          <w:szCs w:val="22"/>
          <w:lang w:val="sr-Latn-ME" w:eastAsia="hr-HR"/>
        </w:rPr>
      </w:pPr>
      <w:r w:rsidRPr="007C54ED">
        <w:rPr>
          <w:sz w:val="22"/>
          <w:szCs w:val="22"/>
          <w:lang w:val="sr-Latn-ME" w:eastAsia="hr-HR"/>
        </w:rPr>
        <w:t>Ljekove ne treba bacati u kanalizaciju, niti kućni otpad. Ove mjere pomažu očuvanju životne sredine.</w:t>
      </w:r>
    </w:p>
    <w:p w14:paraId="0671C9A8" w14:textId="77777777" w:rsidR="00D01E45" w:rsidRPr="007C54ED" w:rsidRDefault="00D01E45" w:rsidP="00A92C66">
      <w:pPr>
        <w:rPr>
          <w:b/>
          <w:bCs/>
          <w:sz w:val="22"/>
          <w:szCs w:val="22"/>
          <w:lang w:val="sr-Latn-ME" w:eastAsia="hr-HR"/>
        </w:rPr>
      </w:pPr>
      <w:r w:rsidRPr="007C54ED">
        <w:rPr>
          <w:sz w:val="22"/>
          <w:szCs w:val="22"/>
          <w:lang w:val="sr-Latn-ME" w:eastAsia="hr-HR"/>
        </w:rPr>
        <w:t>Neupotrijebljeni lijek se uništava u skladu sa važećim propisima.</w:t>
      </w:r>
    </w:p>
    <w:p w14:paraId="5651EAC0" w14:textId="4E498E56" w:rsidR="00396B66" w:rsidRDefault="00396B66" w:rsidP="00A32113">
      <w:pPr>
        <w:rPr>
          <w:bCs/>
          <w:sz w:val="22"/>
          <w:szCs w:val="22"/>
          <w:lang w:val="sr-Latn-ME"/>
        </w:rPr>
      </w:pPr>
    </w:p>
    <w:p w14:paraId="76E64900" w14:textId="77777777" w:rsidR="008E3775" w:rsidRPr="007C54ED" w:rsidRDefault="008E3775" w:rsidP="00A32113">
      <w:pPr>
        <w:rPr>
          <w:bCs/>
          <w:sz w:val="22"/>
          <w:szCs w:val="22"/>
          <w:lang w:val="sr-Latn-ME"/>
        </w:rPr>
      </w:pPr>
    </w:p>
    <w:p w14:paraId="1FA7B4D9" w14:textId="77777777" w:rsidR="00A32113" w:rsidRPr="007C54ED" w:rsidRDefault="00A32113" w:rsidP="00291DAD">
      <w:pPr>
        <w:tabs>
          <w:tab w:val="left" w:pos="540"/>
          <w:tab w:val="left" w:pos="569"/>
        </w:tabs>
        <w:rPr>
          <w:b/>
          <w:bCs/>
          <w:sz w:val="22"/>
          <w:szCs w:val="22"/>
          <w:lang w:val="sr-Latn-ME"/>
        </w:rPr>
      </w:pPr>
      <w:r w:rsidRPr="007C54ED">
        <w:rPr>
          <w:b/>
          <w:bCs/>
          <w:sz w:val="22"/>
          <w:szCs w:val="22"/>
          <w:lang w:val="sr-Latn-ME"/>
        </w:rPr>
        <w:t xml:space="preserve">6. </w:t>
      </w:r>
      <w:r w:rsidR="00291DAD" w:rsidRPr="007C54ED">
        <w:rPr>
          <w:b/>
          <w:bCs/>
          <w:sz w:val="22"/>
          <w:szCs w:val="22"/>
          <w:lang w:val="sr-Latn-ME"/>
        </w:rPr>
        <w:tab/>
      </w:r>
      <w:r w:rsidR="00326EEC" w:rsidRPr="007C54ED">
        <w:rPr>
          <w:b/>
          <w:bCs/>
          <w:sz w:val="22"/>
          <w:szCs w:val="22"/>
          <w:lang w:val="sr-Latn-ME"/>
        </w:rPr>
        <w:t xml:space="preserve">SADRŽAJ PAKOVANJA I </w:t>
      </w:r>
      <w:r w:rsidRPr="007C54ED">
        <w:rPr>
          <w:b/>
          <w:bCs/>
          <w:sz w:val="22"/>
          <w:szCs w:val="22"/>
          <w:lang w:val="sr-Latn-ME"/>
        </w:rPr>
        <w:t>DODATNE INFORMACIJE</w:t>
      </w:r>
      <w:r w:rsidR="00E06040" w:rsidRPr="007C54ED">
        <w:rPr>
          <w:b/>
          <w:bCs/>
          <w:sz w:val="22"/>
          <w:szCs w:val="22"/>
          <w:lang w:val="sr-Latn-ME"/>
        </w:rPr>
        <w:t xml:space="preserve"> </w:t>
      </w:r>
    </w:p>
    <w:p w14:paraId="7FD1AE49" w14:textId="77777777" w:rsidR="00445D8F" w:rsidRPr="007C54ED" w:rsidRDefault="00445D8F" w:rsidP="00A32113">
      <w:pPr>
        <w:rPr>
          <w:sz w:val="22"/>
          <w:szCs w:val="22"/>
          <w:lang w:val="sr-Latn-ME"/>
        </w:rPr>
      </w:pPr>
    </w:p>
    <w:p w14:paraId="2A183556" w14:textId="77777777" w:rsidR="00445D8F" w:rsidRPr="007C54ED" w:rsidRDefault="000B0846" w:rsidP="00A32113">
      <w:pPr>
        <w:rPr>
          <w:b/>
          <w:sz w:val="22"/>
          <w:szCs w:val="22"/>
          <w:lang w:val="sr-Latn-ME"/>
        </w:rPr>
      </w:pPr>
      <w:r w:rsidRPr="007C54ED">
        <w:rPr>
          <w:b/>
          <w:bCs/>
          <w:sz w:val="22"/>
          <w:szCs w:val="22"/>
          <w:lang w:val="sr-Latn-ME"/>
        </w:rPr>
        <w:t xml:space="preserve">Šta sadrži lijek </w:t>
      </w:r>
      <w:r w:rsidRPr="007C54ED">
        <w:rPr>
          <w:b/>
          <w:sz w:val="22"/>
          <w:szCs w:val="22"/>
          <w:lang w:val="sr-Latn-ME"/>
        </w:rPr>
        <w:t>Enap</w:t>
      </w:r>
    </w:p>
    <w:p w14:paraId="7DC2DFCF" w14:textId="77777777" w:rsidR="00326EEC" w:rsidRPr="007C54ED" w:rsidRDefault="00326EEC" w:rsidP="00A32113">
      <w:pPr>
        <w:rPr>
          <w:b/>
          <w:sz w:val="22"/>
          <w:szCs w:val="22"/>
          <w:lang w:val="sr-Latn-ME"/>
        </w:rPr>
      </w:pPr>
    </w:p>
    <w:p w14:paraId="3810F18D" w14:textId="5135A932" w:rsidR="00D943D6" w:rsidRPr="007C54ED" w:rsidRDefault="00D943D6" w:rsidP="0096064E">
      <w:pPr>
        <w:numPr>
          <w:ilvl w:val="0"/>
          <w:numId w:val="60"/>
        </w:numPr>
        <w:ind w:left="360"/>
        <w:jc w:val="both"/>
        <w:rPr>
          <w:sz w:val="22"/>
          <w:szCs w:val="22"/>
          <w:lang w:val="sr-Latn-ME"/>
        </w:rPr>
      </w:pPr>
      <w:r w:rsidRPr="007C54ED">
        <w:rPr>
          <w:sz w:val="22"/>
          <w:szCs w:val="22"/>
          <w:lang w:val="sr-Latn-ME"/>
        </w:rPr>
        <w:t>Aktivna supstanca je</w:t>
      </w:r>
      <w:r w:rsidR="00173503">
        <w:rPr>
          <w:sz w:val="22"/>
          <w:szCs w:val="22"/>
          <w:lang w:val="sr-Latn-ME"/>
        </w:rPr>
        <w:t xml:space="preserve"> </w:t>
      </w:r>
      <w:r w:rsidRPr="007C54ED">
        <w:rPr>
          <w:sz w:val="22"/>
          <w:szCs w:val="22"/>
          <w:lang w:val="sr-Latn-ME"/>
        </w:rPr>
        <w:t>enalapril maleat</w:t>
      </w:r>
      <w:r w:rsidR="00173503">
        <w:rPr>
          <w:sz w:val="22"/>
          <w:szCs w:val="22"/>
          <w:lang w:val="sr-Latn-ME"/>
        </w:rPr>
        <w:t>.</w:t>
      </w:r>
    </w:p>
    <w:p w14:paraId="7D0F70AE" w14:textId="77777777" w:rsidR="00D943D6" w:rsidRPr="007C54ED" w:rsidRDefault="00D943D6" w:rsidP="00FB3F8F">
      <w:pPr>
        <w:jc w:val="both"/>
        <w:rPr>
          <w:sz w:val="22"/>
          <w:szCs w:val="22"/>
          <w:lang w:val="sr-Latn-ME"/>
        </w:rPr>
      </w:pPr>
    </w:p>
    <w:p w14:paraId="5462C7D5" w14:textId="12A8C52C" w:rsidR="00D943D6" w:rsidRPr="007C54ED" w:rsidRDefault="00D943D6" w:rsidP="0096064E">
      <w:pPr>
        <w:numPr>
          <w:ilvl w:val="0"/>
          <w:numId w:val="60"/>
        </w:numPr>
        <w:ind w:left="360"/>
        <w:jc w:val="both"/>
        <w:rPr>
          <w:sz w:val="22"/>
          <w:szCs w:val="22"/>
          <w:lang w:val="sr-Latn-ME"/>
        </w:rPr>
      </w:pPr>
      <w:r w:rsidRPr="007C54ED">
        <w:rPr>
          <w:sz w:val="22"/>
          <w:szCs w:val="22"/>
          <w:lang w:val="sr-Latn-ME"/>
        </w:rPr>
        <w:t>Pomoćne supstance su: natrijum hidrogenkarbonat; laktoza monohidrat; skrob, kukuruzni; talk; hidroksipropilceluloza i magnezijum stearat.</w:t>
      </w:r>
    </w:p>
    <w:p w14:paraId="6C9923B2" w14:textId="77777777" w:rsidR="00326EEC" w:rsidRPr="007C54ED" w:rsidRDefault="00326EEC" w:rsidP="00A32113">
      <w:pPr>
        <w:rPr>
          <w:sz w:val="22"/>
          <w:szCs w:val="22"/>
          <w:lang w:val="sr-Latn-ME"/>
        </w:rPr>
      </w:pPr>
    </w:p>
    <w:p w14:paraId="49FB6464" w14:textId="77777777" w:rsidR="00A32113" w:rsidRDefault="000B0846" w:rsidP="00A32113">
      <w:pPr>
        <w:rPr>
          <w:b/>
          <w:sz w:val="22"/>
          <w:szCs w:val="22"/>
          <w:lang w:val="sr-Latn-ME"/>
        </w:rPr>
      </w:pPr>
      <w:r w:rsidRPr="007C54ED">
        <w:rPr>
          <w:b/>
          <w:sz w:val="22"/>
          <w:szCs w:val="22"/>
          <w:lang w:val="sr-Latn-ME"/>
        </w:rPr>
        <w:t>Kako izgleda lijek Enap</w:t>
      </w:r>
      <w:r w:rsidR="00A32113" w:rsidRPr="007C54ED">
        <w:rPr>
          <w:b/>
          <w:sz w:val="22"/>
          <w:szCs w:val="22"/>
          <w:lang w:val="sr-Latn-ME"/>
        </w:rPr>
        <w:t xml:space="preserve"> i sadržaj pakovanja</w:t>
      </w:r>
    </w:p>
    <w:p w14:paraId="4C472C90" w14:textId="77777777" w:rsidR="009E4DDF" w:rsidRPr="007C54ED" w:rsidRDefault="009E4DDF" w:rsidP="00A32113">
      <w:pPr>
        <w:rPr>
          <w:b/>
          <w:sz w:val="22"/>
          <w:szCs w:val="22"/>
          <w:lang w:val="sr-Latn-ME"/>
        </w:rPr>
      </w:pPr>
    </w:p>
    <w:p w14:paraId="61858127" w14:textId="6FA0F2F0" w:rsidR="00D943D6" w:rsidRPr="007C54ED" w:rsidRDefault="00D943D6" w:rsidP="00D943D6">
      <w:pPr>
        <w:jc w:val="both"/>
        <w:rPr>
          <w:sz w:val="22"/>
          <w:szCs w:val="22"/>
          <w:lang w:val="sr-Latn-ME"/>
        </w:rPr>
      </w:pPr>
      <w:r w:rsidRPr="007C54ED">
        <w:rPr>
          <w:sz w:val="22"/>
          <w:szCs w:val="22"/>
          <w:lang w:val="sr-Latn-ME"/>
        </w:rPr>
        <w:t>Lijek Enap</w:t>
      </w:r>
      <w:r w:rsidR="009E4DDF">
        <w:rPr>
          <w:sz w:val="22"/>
          <w:szCs w:val="22"/>
          <w:lang w:val="sr-Latn-ME"/>
        </w:rPr>
        <w:t>, 5 mg, tablete</w:t>
      </w:r>
      <w:r w:rsidRPr="007C54ED">
        <w:rPr>
          <w:sz w:val="22"/>
          <w:szCs w:val="22"/>
          <w:lang w:val="sr-Latn-ME"/>
        </w:rPr>
        <w:t xml:space="preserve"> su bijele boje, okrugle, ravne, sa podionom crtom na jednoj strani.</w:t>
      </w:r>
    </w:p>
    <w:p w14:paraId="59B8A423" w14:textId="77777777" w:rsidR="00D943D6" w:rsidRDefault="00D943D6" w:rsidP="00D943D6">
      <w:pPr>
        <w:widowControl w:val="0"/>
        <w:jc w:val="both"/>
        <w:rPr>
          <w:sz w:val="22"/>
          <w:szCs w:val="22"/>
          <w:lang w:val="sr-Latn-ME"/>
        </w:rPr>
      </w:pPr>
      <w:r w:rsidRPr="007C54ED">
        <w:rPr>
          <w:sz w:val="22"/>
          <w:szCs w:val="22"/>
          <w:lang w:val="sr-Latn-ME"/>
        </w:rPr>
        <w:t>Podiona crta nije namijenjena dijeljenju tableta.</w:t>
      </w:r>
    </w:p>
    <w:p w14:paraId="1B7DACEE" w14:textId="77777777" w:rsidR="009E4DDF" w:rsidRPr="007C54ED" w:rsidRDefault="009E4DDF" w:rsidP="00D943D6">
      <w:pPr>
        <w:widowControl w:val="0"/>
        <w:jc w:val="both"/>
        <w:rPr>
          <w:sz w:val="22"/>
          <w:szCs w:val="22"/>
          <w:lang w:val="sr-Latn-ME"/>
        </w:rPr>
      </w:pPr>
    </w:p>
    <w:p w14:paraId="3F5FF49D" w14:textId="77777777" w:rsidR="009E4DDF" w:rsidRDefault="009E4DDF" w:rsidP="009E4DDF">
      <w:pPr>
        <w:jc w:val="both"/>
        <w:rPr>
          <w:color w:val="000000"/>
          <w:sz w:val="22"/>
          <w:szCs w:val="22"/>
          <w:lang w:val="sr-Latn-ME"/>
        </w:rPr>
      </w:pPr>
      <w:r>
        <w:rPr>
          <w:color w:val="000000"/>
          <w:sz w:val="22"/>
          <w:szCs w:val="22"/>
          <w:lang w:val="sr-Latn-ME"/>
        </w:rPr>
        <w:t xml:space="preserve">Unutrašnje pakovanje je OPA/Al/PVC//Al blister sa po 10 tableta u jednom blisteru.  </w:t>
      </w:r>
    </w:p>
    <w:p w14:paraId="5F37EFD1" w14:textId="77777777" w:rsidR="009E4DDF" w:rsidRDefault="009E4DDF" w:rsidP="009E4DDF">
      <w:pPr>
        <w:suppressAutoHyphens/>
        <w:jc w:val="both"/>
        <w:rPr>
          <w:sz w:val="22"/>
          <w:szCs w:val="22"/>
          <w:lang w:val="sv-SE"/>
        </w:rPr>
      </w:pPr>
      <w:r>
        <w:rPr>
          <w:color w:val="000000"/>
          <w:sz w:val="22"/>
          <w:szCs w:val="22"/>
          <w:lang w:val="sr-Latn-ME"/>
        </w:rPr>
        <w:t xml:space="preserve">Spoljašnje pakovanje je složiva kartonska kutija u kojoj se nalaze </w:t>
      </w:r>
      <w:r>
        <w:rPr>
          <w:sz w:val="22"/>
          <w:szCs w:val="22"/>
          <w:lang w:val="sv-SE"/>
        </w:rPr>
        <w:t>2 blistera sa 10 tableta (ukupno 20 tableta</w:t>
      </w:r>
      <w:r>
        <w:rPr>
          <w:sz w:val="22"/>
          <w:szCs w:val="22"/>
          <w:lang w:val="sr-Latn-ME"/>
        </w:rPr>
        <w:t>)</w:t>
      </w:r>
      <w:r>
        <w:rPr>
          <w:sz w:val="22"/>
          <w:szCs w:val="22"/>
          <w:lang w:val="sv-SE"/>
        </w:rPr>
        <w:t xml:space="preserve"> i Uputstvo za lijek.</w:t>
      </w:r>
    </w:p>
    <w:p w14:paraId="6C3F8578" w14:textId="77777777" w:rsidR="00445D8F" w:rsidRPr="007C54ED" w:rsidRDefault="00445D8F" w:rsidP="0096064E">
      <w:pPr>
        <w:jc w:val="both"/>
        <w:rPr>
          <w:sz w:val="22"/>
          <w:szCs w:val="22"/>
          <w:lang w:val="sr-Latn-ME"/>
        </w:rPr>
      </w:pPr>
    </w:p>
    <w:p w14:paraId="5BF04AFF" w14:textId="77777777" w:rsidR="00A32113" w:rsidRPr="007C54ED" w:rsidRDefault="00A32113" w:rsidP="00A32113">
      <w:pPr>
        <w:rPr>
          <w:b/>
          <w:sz w:val="22"/>
          <w:szCs w:val="22"/>
          <w:lang w:val="sr-Latn-ME"/>
        </w:rPr>
      </w:pPr>
      <w:r w:rsidRPr="007C54ED">
        <w:rPr>
          <w:b/>
          <w:sz w:val="22"/>
          <w:szCs w:val="22"/>
          <w:lang w:val="sr-Latn-ME"/>
        </w:rPr>
        <w:t xml:space="preserve">Nosilac dozvole i </w:t>
      </w:r>
      <w:r w:rsidR="00C66783" w:rsidRPr="007C54ED">
        <w:rPr>
          <w:b/>
          <w:sz w:val="22"/>
          <w:szCs w:val="22"/>
          <w:lang w:val="sr-Latn-ME"/>
        </w:rPr>
        <w:t>p</w:t>
      </w:r>
      <w:r w:rsidRPr="007C54ED">
        <w:rPr>
          <w:b/>
          <w:sz w:val="22"/>
          <w:szCs w:val="22"/>
          <w:lang w:val="sr-Latn-ME"/>
        </w:rPr>
        <w:t>roizvođač</w:t>
      </w:r>
    </w:p>
    <w:p w14:paraId="2C7A02F6" w14:textId="77777777" w:rsidR="00D943D6" w:rsidRPr="007C54ED" w:rsidRDefault="00D943D6" w:rsidP="00A32113">
      <w:pPr>
        <w:rPr>
          <w:b/>
          <w:sz w:val="22"/>
          <w:szCs w:val="22"/>
          <w:lang w:val="sr-Latn-ME"/>
        </w:rPr>
      </w:pPr>
    </w:p>
    <w:p w14:paraId="5FD0678A" w14:textId="77777777" w:rsidR="00D943D6" w:rsidRPr="007C54ED" w:rsidRDefault="00D943D6" w:rsidP="00D943D6">
      <w:pPr>
        <w:tabs>
          <w:tab w:val="left" w:pos="5040"/>
        </w:tabs>
        <w:suppressAutoHyphens/>
        <w:jc w:val="both"/>
        <w:rPr>
          <w:b/>
          <w:sz w:val="22"/>
          <w:szCs w:val="22"/>
          <w:lang w:val="sr-Latn-ME" w:eastAsia="ar-SA"/>
        </w:rPr>
      </w:pPr>
      <w:r w:rsidRPr="007C54ED">
        <w:rPr>
          <w:b/>
          <w:sz w:val="22"/>
          <w:szCs w:val="22"/>
          <w:lang w:val="sr-Latn-ME" w:eastAsia="ar-SA"/>
        </w:rPr>
        <w:t xml:space="preserve">Nosilac dozvole </w:t>
      </w:r>
    </w:p>
    <w:p w14:paraId="5921009C" w14:textId="77777777" w:rsidR="00D943D6" w:rsidRPr="007C54ED" w:rsidRDefault="00D943D6" w:rsidP="00D943D6">
      <w:pPr>
        <w:autoSpaceDE w:val="0"/>
        <w:autoSpaceDN w:val="0"/>
        <w:adjustRightInd w:val="0"/>
        <w:ind w:left="1985" w:hanging="1985"/>
        <w:jc w:val="both"/>
        <w:rPr>
          <w:sz w:val="22"/>
          <w:szCs w:val="22"/>
          <w:lang w:val="sr-Latn-ME"/>
        </w:rPr>
      </w:pPr>
      <w:r w:rsidRPr="007C54ED">
        <w:rPr>
          <w:sz w:val="22"/>
          <w:szCs w:val="22"/>
          <w:lang w:val="sr-Latn-ME"/>
        </w:rPr>
        <w:t xml:space="preserve">D.S.D. „KRKA, d.d., Novo mesto“ </w:t>
      </w:r>
      <w:r w:rsidR="00173503">
        <w:rPr>
          <w:sz w:val="22"/>
          <w:szCs w:val="22"/>
          <w:lang w:val="sr-Latn-ME"/>
        </w:rPr>
        <w:t>Slovenija</w:t>
      </w:r>
      <w:r w:rsidRPr="007C54ED">
        <w:rPr>
          <w:sz w:val="22"/>
          <w:szCs w:val="22"/>
          <w:lang w:val="sr-Latn-ME"/>
        </w:rPr>
        <w:t>- predstavništvo Podgorica</w:t>
      </w:r>
    </w:p>
    <w:p w14:paraId="62213497" w14:textId="77777777" w:rsidR="00D943D6" w:rsidRPr="007C54ED" w:rsidRDefault="00D943D6" w:rsidP="00D943D6">
      <w:pPr>
        <w:autoSpaceDE w:val="0"/>
        <w:autoSpaceDN w:val="0"/>
        <w:adjustRightInd w:val="0"/>
        <w:ind w:right="71"/>
        <w:jc w:val="both"/>
        <w:rPr>
          <w:sz w:val="22"/>
          <w:szCs w:val="22"/>
          <w:lang w:val="sr-Latn-ME"/>
        </w:rPr>
      </w:pPr>
      <w:r w:rsidRPr="007C54ED">
        <w:rPr>
          <w:sz w:val="22"/>
          <w:szCs w:val="22"/>
          <w:lang w:val="sr-Latn-ME"/>
        </w:rPr>
        <w:t>Svetlane Kane Radević br. 3, 81000 Podgorica, Crna Gora</w:t>
      </w:r>
    </w:p>
    <w:p w14:paraId="2EEB6F7B" w14:textId="3984AF2B" w:rsidR="00D943D6" w:rsidRDefault="00D943D6" w:rsidP="00D943D6">
      <w:pPr>
        <w:suppressAutoHyphens/>
        <w:jc w:val="both"/>
        <w:rPr>
          <w:color w:val="000000"/>
          <w:sz w:val="22"/>
          <w:szCs w:val="22"/>
          <w:lang w:val="sr-Latn-ME" w:eastAsia="ar-SA"/>
        </w:rPr>
      </w:pPr>
    </w:p>
    <w:p w14:paraId="3240CF53" w14:textId="77777777" w:rsidR="00B67A56" w:rsidRPr="007C54ED" w:rsidRDefault="00B67A56" w:rsidP="00D943D6">
      <w:pPr>
        <w:suppressAutoHyphens/>
        <w:jc w:val="both"/>
        <w:rPr>
          <w:color w:val="000000"/>
          <w:sz w:val="22"/>
          <w:szCs w:val="22"/>
          <w:lang w:val="sr-Latn-ME" w:eastAsia="ar-SA"/>
        </w:rPr>
      </w:pPr>
      <w:bookmarkStart w:id="0" w:name="_GoBack"/>
      <w:bookmarkEnd w:id="0"/>
    </w:p>
    <w:p w14:paraId="1920875F" w14:textId="77777777" w:rsidR="00D943D6" w:rsidRPr="007C54ED" w:rsidRDefault="00D943D6" w:rsidP="00D943D6">
      <w:pPr>
        <w:jc w:val="both"/>
        <w:rPr>
          <w:b/>
          <w:sz w:val="22"/>
          <w:szCs w:val="22"/>
          <w:lang w:val="sr-Latn-ME"/>
        </w:rPr>
      </w:pPr>
      <w:r w:rsidRPr="007C54ED">
        <w:rPr>
          <w:b/>
          <w:sz w:val="22"/>
          <w:szCs w:val="22"/>
          <w:lang w:val="sr-Latn-ME"/>
        </w:rPr>
        <w:lastRenderedPageBreak/>
        <w:t>Proizvođač:</w:t>
      </w:r>
    </w:p>
    <w:p w14:paraId="0FF5F825" w14:textId="4B43767A" w:rsidR="00D943D6" w:rsidRPr="007C54ED" w:rsidRDefault="00D943D6" w:rsidP="00D943D6">
      <w:pPr>
        <w:jc w:val="both"/>
        <w:rPr>
          <w:b/>
          <w:sz w:val="22"/>
          <w:szCs w:val="22"/>
          <w:lang w:val="sr-Latn-ME"/>
        </w:rPr>
      </w:pPr>
      <w:r w:rsidRPr="007C54ED">
        <w:rPr>
          <w:sz w:val="22"/>
          <w:szCs w:val="22"/>
          <w:lang w:val="sr-Latn-ME"/>
        </w:rPr>
        <w:t>KRKA d. d., Novo mesto, Šmarješka cesta 6, 8501 Novo mesto, Slovenija</w:t>
      </w:r>
    </w:p>
    <w:p w14:paraId="6A3D527E" w14:textId="77777777" w:rsidR="00445D8F" w:rsidRPr="007C54ED" w:rsidRDefault="00445D8F" w:rsidP="00A32113">
      <w:pPr>
        <w:rPr>
          <w:sz w:val="22"/>
          <w:szCs w:val="22"/>
          <w:lang w:val="sr-Latn-ME"/>
        </w:rPr>
      </w:pPr>
    </w:p>
    <w:p w14:paraId="4D92AEAC" w14:textId="77777777" w:rsidR="00A32113" w:rsidRPr="007C54ED" w:rsidRDefault="00A32113" w:rsidP="00A32113">
      <w:pPr>
        <w:rPr>
          <w:b/>
          <w:sz w:val="22"/>
          <w:szCs w:val="22"/>
          <w:lang w:val="sr-Latn-ME"/>
        </w:rPr>
      </w:pPr>
      <w:r w:rsidRPr="007C54ED">
        <w:rPr>
          <w:b/>
          <w:sz w:val="22"/>
          <w:szCs w:val="22"/>
          <w:lang w:val="sr-Latn-ME"/>
        </w:rPr>
        <w:t>Režim izdavanja lijeka</w:t>
      </w:r>
    </w:p>
    <w:p w14:paraId="0F43E2D7" w14:textId="77777777" w:rsidR="00173503" w:rsidRDefault="00173503" w:rsidP="00DB53F4">
      <w:pPr>
        <w:rPr>
          <w:sz w:val="22"/>
          <w:szCs w:val="22"/>
          <w:lang w:val="sr-Latn-ME"/>
        </w:rPr>
      </w:pPr>
    </w:p>
    <w:p w14:paraId="3A620A3A" w14:textId="77777777" w:rsidR="00173503" w:rsidRDefault="00173503" w:rsidP="00DB53F4">
      <w:pPr>
        <w:rPr>
          <w:sz w:val="22"/>
          <w:szCs w:val="22"/>
          <w:lang w:val="sr-Latn-ME"/>
        </w:rPr>
      </w:pPr>
      <w:r>
        <w:rPr>
          <w:sz w:val="22"/>
          <w:szCs w:val="22"/>
          <w:lang w:val="sr-Latn-ME"/>
        </w:rPr>
        <w:t>Lijek se izdaje samo na ljekarski recept.</w:t>
      </w:r>
    </w:p>
    <w:p w14:paraId="53229515" w14:textId="77777777" w:rsidR="00391DCD" w:rsidRDefault="00391DCD" w:rsidP="00DB53F4">
      <w:pPr>
        <w:rPr>
          <w:b/>
          <w:sz w:val="22"/>
          <w:szCs w:val="22"/>
          <w:lang w:val="sr-Latn-ME"/>
        </w:rPr>
      </w:pPr>
    </w:p>
    <w:p w14:paraId="70BE2C14" w14:textId="77777777" w:rsidR="0067145B" w:rsidRPr="007C54ED" w:rsidRDefault="00A32113" w:rsidP="00DB53F4">
      <w:pPr>
        <w:rPr>
          <w:b/>
          <w:sz w:val="22"/>
          <w:szCs w:val="22"/>
          <w:lang w:val="sr-Latn-ME"/>
        </w:rPr>
      </w:pPr>
      <w:r w:rsidRPr="007C54ED">
        <w:rPr>
          <w:b/>
          <w:sz w:val="22"/>
          <w:szCs w:val="22"/>
          <w:lang w:val="sr-Latn-ME"/>
        </w:rPr>
        <w:t>Broj i datum dozvole</w:t>
      </w:r>
    </w:p>
    <w:p w14:paraId="4AADF938" w14:textId="77777777" w:rsidR="00391DCD" w:rsidRDefault="00391DCD" w:rsidP="006A1484">
      <w:pPr>
        <w:jc w:val="both"/>
        <w:rPr>
          <w:sz w:val="22"/>
          <w:szCs w:val="22"/>
          <w:lang w:val="sr-Latn-ME"/>
        </w:rPr>
      </w:pPr>
    </w:p>
    <w:p w14:paraId="0F3EC039" w14:textId="4E45C64B" w:rsidR="006A1484" w:rsidRPr="007C54ED" w:rsidRDefault="006A1484" w:rsidP="006A1484">
      <w:pPr>
        <w:jc w:val="both"/>
        <w:rPr>
          <w:sz w:val="22"/>
          <w:szCs w:val="22"/>
          <w:lang w:val="sr-Latn-ME"/>
        </w:rPr>
      </w:pPr>
      <w:r w:rsidRPr="007C54ED">
        <w:rPr>
          <w:sz w:val="22"/>
          <w:szCs w:val="22"/>
          <w:lang w:val="sr-Latn-ME"/>
        </w:rPr>
        <w:t xml:space="preserve">2030/17/430 </w:t>
      </w:r>
      <w:r w:rsidR="00391DCD">
        <w:rPr>
          <w:sz w:val="22"/>
          <w:szCs w:val="22"/>
          <w:lang w:val="sr-Latn-ME"/>
        </w:rPr>
        <w:t>-</w:t>
      </w:r>
      <w:r w:rsidRPr="007C54ED">
        <w:rPr>
          <w:sz w:val="22"/>
          <w:szCs w:val="22"/>
          <w:lang w:val="sr-Latn-ME"/>
        </w:rPr>
        <w:t xml:space="preserve"> 1185 od 06.12.2017. godine</w:t>
      </w:r>
    </w:p>
    <w:p w14:paraId="75610D3E" w14:textId="77777777" w:rsidR="00440196" w:rsidRPr="007C54ED" w:rsidRDefault="00440196" w:rsidP="00DB53F4">
      <w:pPr>
        <w:rPr>
          <w:b/>
          <w:sz w:val="22"/>
          <w:szCs w:val="22"/>
          <w:lang w:val="sr-Latn-ME"/>
        </w:rPr>
      </w:pPr>
    </w:p>
    <w:p w14:paraId="2745E8C1" w14:textId="77777777" w:rsidR="00440196" w:rsidRPr="007C54ED" w:rsidRDefault="00440196" w:rsidP="00440196">
      <w:pPr>
        <w:rPr>
          <w:b/>
          <w:sz w:val="22"/>
          <w:szCs w:val="22"/>
          <w:lang w:val="sr-Latn-ME"/>
        </w:rPr>
      </w:pPr>
      <w:r w:rsidRPr="007C54ED">
        <w:rPr>
          <w:b/>
          <w:sz w:val="22"/>
          <w:szCs w:val="22"/>
          <w:lang w:val="sr-Latn-ME"/>
        </w:rPr>
        <w:t>Ovo uputstvo je posljednji put odobreno</w:t>
      </w:r>
    </w:p>
    <w:p w14:paraId="3FFEF6E0" w14:textId="77777777" w:rsidR="00391DCD" w:rsidRDefault="00391DCD" w:rsidP="00440196">
      <w:pPr>
        <w:rPr>
          <w:sz w:val="22"/>
          <w:szCs w:val="22"/>
          <w:lang w:val="sr-Latn-ME"/>
        </w:rPr>
      </w:pPr>
    </w:p>
    <w:p w14:paraId="62B83F20" w14:textId="6DB9F689" w:rsidR="00440196" w:rsidRPr="007C54ED" w:rsidRDefault="00391DCD" w:rsidP="00440196">
      <w:pPr>
        <w:rPr>
          <w:bCs/>
          <w:sz w:val="22"/>
          <w:szCs w:val="22"/>
          <w:lang w:val="sr-Latn-ME"/>
        </w:rPr>
      </w:pPr>
      <w:r>
        <w:rPr>
          <w:sz w:val="22"/>
          <w:szCs w:val="22"/>
          <w:lang w:val="sr-Latn-ME"/>
        </w:rPr>
        <w:t>Jul, 2025. godine</w:t>
      </w:r>
    </w:p>
    <w:p w14:paraId="515AA2EA" w14:textId="77777777" w:rsidR="00440196" w:rsidRPr="007C54ED" w:rsidRDefault="00440196" w:rsidP="00DB53F4">
      <w:pPr>
        <w:rPr>
          <w:b/>
          <w:sz w:val="22"/>
          <w:szCs w:val="22"/>
          <w:lang w:val="sr-Latn-ME"/>
        </w:rPr>
      </w:pPr>
    </w:p>
    <w:sectPr w:rsidR="00440196" w:rsidRPr="007C54ED"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FBB92" w14:textId="77777777" w:rsidR="00887CCC" w:rsidRDefault="00887CCC">
      <w:r>
        <w:separator/>
      </w:r>
    </w:p>
  </w:endnote>
  <w:endnote w:type="continuationSeparator" w:id="0">
    <w:p w14:paraId="36678BF4" w14:textId="77777777" w:rsidR="00887CCC" w:rsidRDefault="0088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20B4C"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D8583F"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55F9A" w14:textId="5CF6BA3E"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B67A56">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67A56">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C41A2"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CC719" w14:textId="77777777" w:rsidR="00887CCC" w:rsidRDefault="00887CCC">
      <w:r>
        <w:separator/>
      </w:r>
    </w:p>
  </w:footnote>
  <w:footnote w:type="continuationSeparator" w:id="0">
    <w:p w14:paraId="4023507F" w14:textId="77777777" w:rsidR="00887CCC" w:rsidRDefault="00887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80B7B" w14:textId="77777777" w:rsidR="00890846" w:rsidRDefault="00EF65C8">
    <w:pPr>
      <w:pStyle w:val="Header"/>
      <w:rPr>
        <w:sz w:val="16"/>
        <w:szCs w:val="16"/>
      </w:rPr>
    </w:pPr>
    <w:r w:rsidRPr="005319EA">
      <w:rPr>
        <w:noProof/>
        <w:sz w:val="16"/>
        <w:szCs w:val="16"/>
      </w:rPr>
      <w:drawing>
        <wp:inline distT="0" distB="0" distL="0" distR="0" wp14:anchorId="49E6C496" wp14:editId="35107CF1">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A4D55C2" w14:textId="77777777" w:rsidR="00890846" w:rsidRDefault="00890846">
    <w:pPr>
      <w:pStyle w:val="Header"/>
      <w:rPr>
        <w:sz w:val="16"/>
        <w:szCs w:val="16"/>
      </w:rPr>
    </w:pPr>
  </w:p>
  <w:p w14:paraId="13DFD8DC"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D54418"/>
    <w:multiLevelType w:val="hybridMultilevel"/>
    <w:tmpl w:val="09B24B8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A029AB"/>
    <w:multiLevelType w:val="hybridMultilevel"/>
    <w:tmpl w:val="9FF041E8"/>
    <w:lvl w:ilvl="0" w:tplc="A50E79C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D96BB7"/>
    <w:multiLevelType w:val="hybridMultilevel"/>
    <w:tmpl w:val="4ED6C9CA"/>
    <w:lvl w:ilvl="0" w:tplc="A50E79C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5874DF"/>
    <w:multiLevelType w:val="hybridMultilevel"/>
    <w:tmpl w:val="A714217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1AEC03ED"/>
    <w:multiLevelType w:val="hybridMultilevel"/>
    <w:tmpl w:val="B420B1C2"/>
    <w:lvl w:ilvl="0" w:tplc="A50E79C0">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4062DD"/>
    <w:multiLevelType w:val="hybridMultilevel"/>
    <w:tmpl w:val="073867E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AD487A"/>
    <w:multiLevelType w:val="hybridMultilevel"/>
    <w:tmpl w:val="671AE7B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2FD11115"/>
    <w:multiLevelType w:val="hybridMultilevel"/>
    <w:tmpl w:val="2CBC7CFC"/>
    <w:lvl w:ilvl="0" w:tplc="A50E79C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AC2EBF"/>
    <w:multiLevelType w:val="hybridMultilevel"/>
    <w:tmpl w:val="0980C2B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32AF0E69"/>
    <w:multiLevelType w:val="hybridMultilevel"/>
    <w:tmpl w:val="223EF75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81E122B"/>
    <w:multiLevelType w:val="hybridMultilevel"/>
    <w:tmpl w:val="6256EFAA"/>
    <w:lvl w:ilvl="0" w:tplc="A50E79C0">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AF0E5C"/>
    <w:multiLevelType w:val="hybridMultilevel"/>
    <w:tmpl w:val="0C7E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872C00"/>
    <w:multiLevelType w:val="hybridMultilevel"/>
    <w:tmpl w:val="4752842E"/>
    <w:lvl w:ilvl="0" w:tplc="6D9A3FE4">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1F7603F"/>
    <w:multiLevelType w:val="hybridMultilevel"/>
    <w:tmpl w:val="29DEAAB4"/>
    <w:lvl w:ilvl="0" w:tplc="A50E79C0">
      <w:start w:val="5"/>
      <w:numFmt w:val="bullet"/>
      <w:lvlText w:val="-"/>
      <w:lvlJc w:val="left"/>
      <w:pPr>
        <w:tabs>
          <w:tab w:val="num" w:pos="1134"/>
        </w:tabs>
        <w:ind w:left="1134" w:hanging="567"/>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43B65C64"/>
    <w:multiLevelType w:val="hybridMultilevel"/>
    <w:tmpl w:val="5DB2F8AC"/>
    <w:lvl w:ilvl="0" w:tplc="08F609BC">
      <w:start w:val="2"/>
      <w:numFmt w:val="bullet"/>
      <w:lvlText w:val="-"/>
      <w:lvlJc w:val="left"/>
      <w:pPr>
        <w:tabs>
          <w:tab w:val="num" w:pos="567"/>
        </w:tabs>
        <w:ind w:left="567" w:hanging="567"/>
      </w:pPr>
      <w:rPr>
        <w:rFonts w:ascii="Times New Roman" w:eastAsia="Times New Roman" w:hAnsi="Times New Roman" w:cs="Times New Roman" w:hint="default"/>
      </w:rPr>
    </w:lvl>
    <w:lvl w:ilvl="1" w:tplc="71B0FED2">
      <w:start w:val="1"/>
      <w:numFmt w:val="bullet"/>
      <w:lvlText w:val="-"/>
      <w:lvlJc w:val="left"/>
      <w:pPr>
        <w:tabs>
          <w:tab w:val="num" w:pos="1440"/>
        </w:tabs>
        <w:ind w:left="1440" w:hanging="360"/>
      </w:pPr>
      <w:rPr>
        <w:rFonts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472BCF"/>
    <w:multiLevelType w:val="hybridMultilevel"/>
    <w:tmpl w:val="DA1049AE"/>
    <w:lvl w:ilvl="0" w:tplc="A50E79C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A93863"/>
    <w:multiLevelType w:val="hybridMultilevel"/>
    <w:tmpl w:val="515494C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E682015"/>
    <w:multiLevelType w:val="hybridMultilevel"/>
    <w:tmpl w:val="154C7F0E"/>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15:restartNumberingAfterBreak="0">
    <w:nsid w:val="4F5F30C2"/>
    <w:multiLevelType w:val="hybridMultilevel"/>
    <w:tmpl w:val="5A62F7A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1508AB"/>
    <w:multiLevelType w:val="hybridMultilevel"/>
    <w:tmpl w:val="7D98CD12"/>
    <w:lvl w:ilvl="0" w:tplc="A50E79C0">
      <w:start w:val="5"/>
      <w:numFmt w:val="bullet"/>
      <w:lvlText w:val="-"/>
      <w:lvlJc w:val="left"/>
      <w:pPr>
        <w:tabs>
          <w:tab w:val="num" w:pos="1287"/>
        </w:tabs>
        <w:ind w:left="1287" w:hanging="567"/>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84E66BF"/>
    <w:multiLevelType w:val="hybridMultilevel"/>
    <w:tmpl w:val="DBBEAED2"/>
    <w:lvl w:ilvl="0" w:tplc="A50E79C0">
      <w:start w:val="5"/>
      <w:numFmt w:val="bullet"/>
      <w:lvlText w:val="-"/>
      <w:lvlJc w:val="left"/>
      <w:pPr>
        <w:tabs>
          <w:tab w:val="num" w:pos="1134"/>
        </w:tabs>
        <w:ind w:left="1134" w:hanging="567"/>
      </w:pPr>
      <w:rPr>
        <w:rFonts w:ascii="Times New Roman" w:eastAsia="Times New Roman" w:hAnsi="Times New Roman" w:cs="Times New Roman"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58D47AE0"/>
    <w:multiLevelType w:val="hybridMultilevel"/>
    <w:tmpl w:val="8E5258B8"/>
    <w:lvl w:ilvl="0" w:tplc="A50E79C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DD3873"/>
    <w:multiLevelType w:val="hybridMultilevel"/>
    <w:tmpl w:val="9828B6C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7" w15:restartNumberingAfterBreak="0">
    <w:nsid w:val="5A4B2DF1"/>
    <w:multiLevelType w:val="hybridMultilevel"/>
    <w:tmpl w:val="6F72036E"/>
    <w:lvl w:ilvl="0" w:tplc="28A6F504">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12C1616"/>
    <w:multiLevelType w:val="hybridMultilevel"/>
    <w:tmpl w:val="063CA24A"/>
    <w:lvl w:ilvl="0" w:tplc="A50E79C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817B76"/>
    <w:multiLevelType w:val="hybridMultilevel"/>
    <w:tmpl w:val="54A82938"/>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99725C2"/>
    <w:multiLevelType w:val="hybridMultilevel"/>
    <w:tmpl w:val="7B24894A"/>
    <w:lvl w:ilvl="0" w:tplc="6D9A3FE4">
      <w:start w:val="2"/>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6196976"/>
    <w:multiLevelType w:val="hybridMultilevel"/>
    <w:tmpl w:val="21BA5CDA"/>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69F0966"/>
    <w:multiLevelType w:val="hybridMultilevel"/>
    <w:tmpl w:val="75FCBD76"/>
    <w:lvl w:ilvl="0" w:tplc="A50E79C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4B043F"/>
    <w:multiLevelType w:val="hybridMultilevel"/>
    <w:tmpl w:val="4DF2921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8" w15:restartNumberingAfterBreak="0">
    <w:nsid w:val="7B901291"/>
    <w:multiLevelType w:val="hybridMultilevel"/>
    <w:tmpl w:val="F4806FAE"/>
    <w:lvl w:ilvl="0" w:tplc="A50E79C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9"/>
  </w:num>
  <w:num w:numId="15">
    <w:abstractNumId w:val="22"/>
  </w:num>
  <w:num w:numId="16">
    <w:abstractNumId w:val="48"/>
  </w:num>
  <w:num w:numId="17">
    <w:abstractNumId w:val="11"/>
    <w:lvlOverride w:ilvl="0">
      <w:startOverride w:val="1"/>
    </w:lvlOverride>
  </w:num>
  <w:num w:numId="18">
    <w:abstractNumId w:val="39"/>
  </w:num>
  <w:num w:numId="19">
    <w:abstractNumId w:val="36"/>
  </w:num>
  <w:num w:numId="20">
    <w:abstractNumId w:val="30"/>
  </w:num>
  <w:num w:numId="21">
    <w:abstractNumId w:val="23"/>
  </w:num>
  <w:num w:numId="22">
    <w:abstractNumId w:val="12"/>
  </w:num>
  <w:num w:numId="23">
    <w:abstractNumId w:val="14"/>
  </w:num>
  <w:num w:numId="2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0"/>
    <w:lvlOverride w:ilvl="0">
      <w:lvl w:ilvl="0">
        <w:start w:val="1"/>
        <w:numFmt w:val="bullet"/>
        <w:lvlText w:val="-"/>
        <w:legacy w:legacy="1" w:legacySpace="0" w:legacyIndent="360"/>
        <w:lvlJc w:val="left"/>
        <w:pPr>
          <w:ind w:left="360" w:hanging="360"/>
        </w:pPr>
      </w:lvl>
    </w:lvlOverride>
  </w:num>
  <w:num w:numId="29">
    <w:abstractNumId w:val="24"/>
  </w:num>
  <w:num w:numId="30">
    <w:abstractNumId w:val="26"/>
  </w:num>
  <w:num w:numId="31">
    <w:abstractNumId w:val="40"/>
  </w:num>
  <w:num w:numId="32">
    <w:abstractNumId w:val="31"/>
  </w:num>
  <w:num w:numId="33">
    <w:abstractNumId w:val="35"/>
  </w:num>
  <w:num w:numId="34">
    <w:abstractNumId w:val="41"/>
  </w:num>
  <w:num w:numId="35">
    <w:abstractNumId w:val="55"/>
  </w:num>
  <w:num w:numId="36">
    <w:abstractNumId w:val="27"/>
  </w:num>
  <w:num w:numId="37">
    <w:abstractNumId w:val="17"/>
  </w:num>
  <w:num w:numId="38">
    <w:abstractNumId w:val="21"/>
  </w:num>
  <w:num w:numId="39">
    <w:abstractNumId w:val="13"/>
  </w:num>
  <w:num w:numId="40">
    <w:abstractNumId w:val="57"/>
  </w:num>
  <w:num w:numId="41">
    <w:abstractNumId w:val="46"/>
  </w:num>
  <w:num w:numId="42">
    <w:abstractNumId w:val="51"/>
  </w:num>
  <w:num w:numId="43">
    <w:abstractNumId w:val="52"/>
  </w:num>
  <w:num w:numId="4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18"/>
  </w:num>
  <w:num w:numId="47">
    <w:abstractNumId w:val="32"/>
  </w:num>
  <w:num w:numId="48">
    <w:abstractNumId w:val="34"/>
  </w:num>
  <w:num w:numId="49">
    <w:abstractNumId w:val="44"/>
  </w:num>
  <w:num w:numId="50">
    <w:abstractNumId w:val="45"/>
  </w:num>
  <w:num w:numId="51">
    <w:abstractNumId w:val="15"/>
  </w:num>
  <w:num w:numId="52">
    <w:abstractNumId w:val="58"/>
  </w:num>
  <w:num w:numId="53">
    <w:abstractNumId w:val="56"/>
  </w:num>
  <w:num w:numId="54">
    <w:abstractNumId w:val="16"/>
  </w:num>
  <w:num w:numId="55">
    <w:abstractNumId w:val="37"/>
  </w:num>
  <w:num w:numId="56">
    <w:abstractNumId w:val="29"/>
  </w:num>
  <w:num w:numId="57">
    <w:abstractNumId w:val="25"/>
  </w:num>
  <w:num w:numId="58">
    <w:abstractNumId w:val="43"/>
  </w:num>
  <w:num w:numId="59">
    <w:abstractNumId w:val="50"/>
  </w:num>
  <w:num w:numId="60">
    <w:abstractNumId w:val="4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7D6"/>
    <w:rsid w:val="00005D7D"/>
    <w:rsid w:val="00006E5C"/>
    <w:rsid w:val="00007DC9"/>
    <w:rsid w:val="000119D9"/>
    <w:rsid w:val="00012793"/>
    <w:rsid w:val="0001398E"/>
    <w:rsid w:val="000144AC"/>
    <w:rsid w:val="00015B8A"/>
    <w:rsid w:val="00016262"/>
    <w:rsid w:val="0002193F"/>
    <w:rsid w:val="000220D9"/>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846"/>
    <w:rsid w:val="000B0D38"/>
    <w:rsid w:val="000B2A18"/>
    <w:rsid w:val="000B5AFB"/>
    <w:rsid w:val="000B5EAD"/>
    <w:rsid w:val="000C3B84"/>
    <w:rsid w:val="000C6D31"/>
    <w:rsid w:val="000C7728"/>
    <w:rsid w:val="000C7981"/>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45A3A"/>
    <w:rsid w:val="00150A79"/>
    <w:rsid w:val="00152225"/>
    <w:rsid w:val="0015284E"/>
    <w:rsid w:val="00155276"/>
    <w:rsid w:val="001567D1"/>
    <w:rsid w:val="001601CE"/>
    <w:rsid w:val="001616AF"/>
    <w:rsid w:val="00164550"/>
    <w:rsid w:val="00166BB8"/>
    <w:rsid w:val="00173503"/>
    <w:rsid w:val="00173831"/>
    <w:rsid w:val="0017417F"/>
    <w:rsid w:val="00175740"/>
    <w:rsid w:val="001770B3"/>
    <w:rsid w:val="001804DD"/>
    <w:rsid w:val="00185074"/>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256"/>
    <w:rsid w:val="001E195D"/>
    <w:rsid w:val="001E6CAA"/>
    <w:rsid w:val="001F02DE"/>
    <w:rsid w:val="001F3C63"/>
    <w:rsid w:val="001F6994"/>
    <w:rsid w:val="00200104"/>
    <w:rsid w:val="00203D65"/>
    <w:rsid w:val="0020566A"/>
    <w:rsid w:val="002109DD"/>
    <w:rsid w:val="0021208F"/>
    <w:rsid w:val="002139ED"/>
    <w:rsid w:val="002168F5"/>
    <w:rsid w:val="0022056D"/>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5076"/>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1DCD"/>
    <w:rsid w:val="003920A5"/>
    <w:rsid w:val="00396B66"/>
    <w:rsid w:val="003A321E"/>
    <w:rsid w:val="003A3507"/>
    <w:rsid w:val="003A35D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71F"/>
    <w:rsid w:val="00465C8B"/>
    <w:rsid w:val="004719F3"/>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160A"/>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6A1D"/>
    <w:rsid w:val="006827B6"/>
    <w:rsid w:val="006A1484"/>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75A67"/>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4ED"/>
    <w:rsid w:val="007C6028"/>
    <w:rsid w:val="007D10A3"/>
    <w:rsid w:val="007F0CD9"/>
    <w:rsid w:val="007F17C0"/>
    <w:rsid w:val="007F1A10"/>
    <w:rsid w:val="007F269F"/>
    <w:rsid w:val="00800BB3"/>
    <w:rsid w:val="00801CAC"/>
    <w:rsid w:val="008046BA"/>
    <w:rsid w:val="00805159"/>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87CCC"/>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3775"/>
    <w:rsid w:val="008E7128"/>
    <w:rsid w:val="008E79DB"/>
    <w:rsid w:val="008F4CFF"/>
    <w:rsid w:val="008F55C9"/>
    <w:rsid w:val="008F566C"/>
    <w:rsid w:val="00901880"/>
    <w:rsid w:val="00902A3E"/>
    <w:rsid w:val="00907BF3"/>
    <w:rsid w:val="00911701"/>
    <w:rsid w:val="00914FD1"/>
    <w:rsid w:val="009169F6"/>
    <w:rsid w:val="0091730D"/>
    <w:rsid w:val="009229A5"/>
    <w:rsid w:val="00924C4A"/>
    <w:rsid w:val="00925001"/>
    <w:rsid w:val="00927223"/>
    <w:rsid w:val="0093504B"/>
    <w:rsid w:val="00935E5B"/>
    <w:rsid w:val="00936D52"/>
    <w:rsid w:val="0094055C"/>
    <w:rsid w:val="00940AB8"/>
    <w:rsid w:val="00942167"/>
    <w:rsid w:val="00945F9C"/>
    <w:rsid w:val="00952CF7"/>
    <w:rsid w:val="009550DA"/>
    <w:rsid w:val="0096064E"/>
    <w:rsid w:val="00963573"/>
    <w:rsid w:val="00963B77"/>
    <w:rsid w:val="0096506F"/>
    <w:rsid w:val="00977CA8"/>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E4DDF"/>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007D"/>
    <w:rsid w:val="00AD2C0B"/>
    <w:rsid w:val="00AD694D"/>
    <w:rsid w:val="00AE6FDF"/>
    <w:rsid w:val="00AF2E1A"/>
    <w:rsid w:val="00AF3CBD"/>
    <w:rsid w:val="00AF718B"/>
    <w:rsid w:val="00B034D4"/>
    <w:rsid w:val="00B04A09"/>
    <w:rsid w:val="00B0620F"/>
    <w:rsid w:val="00B12AAE"/>
    <w:rsid w:val="00B15F2A"/>
    <w:rsid w:val="00B20DCF"/>
    <w:rsid w:val="00B23A38"/>
    <w:rsid w:val="00B26FFA"/>
    <w:rsid w:val="00B46B55"/>
    <w:rsid w:val="00B46BE5"/>
    <w:rsid w:val="00B46C91"/>
    <w:rsid w:val="00B47308"/>
    <w:rsid w:val="00B54E17"/>
    <w:rsid w:val="00B5690F"/>
    <w:rsid w:val="00B60222"/>
    <w:rsid w:val="00B67A56"/>
    <w:rsid w:val="00B71B51"/>
    <w:rsid w:val="00B72426"/>
    <w:rsid w:val="00B72FDA"/>
    <w:rsid w:val="00B7529A"/>
    <w:rsid w:val="00B82353"/>
    <w:rsid w:val="00B86396"/>
    <w:rsid w:val="00B91092"/>
    <w:rsid w:val="00B92E9B"/>
    <w:rsid w:val="00BA0C98"/>
    <w:rsid w:val="00BA4C7B"/>
    <w:rsid w:val="00BA5672"/>
    <w:rsid w:val="00BA616E"/>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68D"/>
    <w:rsid w:val="00D80DCB"/>
    <w:rsid w:val="00D8615F"/>
    <w:rsid w:val="00D93365"/>
    <w:rsid w:val="00D943D6"/>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458E"/>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96149"/>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3A6B"/>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3F8F"/>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2793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semiHidden/>
    <w:unhideWhenUsed/>
    <w:qFormat/>
    <w:rsid w:val="00977CA8"/>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Default">
    <w:name w:val="Default"/>
    <w:rsid w:val="00B15F2A"/>
    <w:pPr>
      <w:autoSpaceDE w:val="0"/>
      <w:autoSpaceDN w:val="0"/>
      <w:adjustRightInd w:val="0"/>
    </w:pPr>
    <w:rPr>
      <w:color w:val="000000"/>
      <w:sz w:val="24"/>
      <w:szCs w:val="24"/>
      <w:lang w:val="sl-SI" w:eastAsia="sl-SI"/>
    </w:rPr>
  </w:style>
  <w:style w:type="character" w:customStyle="1" w:styleId="Heading7Char">
    <w:name w:val="Heading 7 Char"/>
    <w:basedOn w:val="DefaultParagraphFont"/>
    <w:link w:val="Heading7"/>
    <w:semiHidden/>
    <w:rsid w:val="00977CA8"/>
    <w:rPr>
      <w:rFonts w:asciiTheme="majorHAnsi" w:eastAsiaTheme="majorEastAsia" w:hAnsiTheme="majorHAnsi" w:cstheme="majorBidi"/>
      <w:i/>
      <w:iCs/>
      <w:color w:val="1F4D78" w:themeColor="accent1" w:themeShade="7F"/>
      <w:lang w:val="en-US" w:eastAsia="en-US"/>
    </w:rPr>
  </w:style>
  <w:style w:type="paragraph" w:styleId="NormalWeb">
    <w:name w:val="Normal (Web)"/>
    <w:basedOn w:val="Normal"/>
    <w:uiPriority w:val="99"/>
    <w:unhideWhenUsed/>
    <w:rsid w:val="006A1484"/>
    <w:pPr>
      <w:spacing w:before="100" w:beforeAutospacing="1" w:after="100" w:afterAutospacing="1"/>
    </w:pPr>
    <w:rPr>
      <w:sz w:val="24"/>
      <w:szCs w:val="24"/>
      <w:lang w:val="sl-SI" w:eastAsia="sl-SI"/>
    </w:rPr>
  </w:style>
  <w:style w:type="paragraph" w:styleId="ListParagraph">
    <w:name w:val="List Paragraph"/>
    <w:basedOn w:val="Normal"/>
    <w:uiPriority w:val="34"/>
    <w:qFormat/>
    <w:rsid w:val="00805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70153946">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4C975-DDFB-4E00-BC82-AE8AF684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3194</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Marijanović</cp:lastModifiedBy>
  <cp:revision>5</cp:revision>
  <cp:lastPrinted>2010-03-01T14:10:00Z</cp:lastPrinted>
  <dcterms:created xsi:type="dcterms:W3CDTF">2025-07-24T11:01:00Z</dcterms:created>
  <dcterms:modified xsi:type="dcterms:W3CDTF">2025-07-24T11:10:00Z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