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747400" w14:textId="77777777" w:rsidR="00C22BE5" w:rsidRPr="00390924" w:rsidRDefault="00C22BE5" w:rsidP="00232B48">
      <w:pPr>
        <w:rPr>
          <w:sz w:val="22"/>
          <w:szCs w:val="22"/>
        </w:rPr>
      </w:pPr>
    </w:p>
    <w:p w14:paraId="0D92D1A2" w14:textId="77777777" w:rsidR="00C22BE5" w:rsidRPr="00390924" w:rsidRDefault="00C30F92" w:rsidP="006B4231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5480FF14" w14:textId="77777777" w:rsidR="00C30F92" w:rsidRDefault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3C68A30" w14:textId="77777777" w:rsidR="008E3DFF" w:rsidRPr="00390924" w:rsidRDefault="008E3DFF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22B0512B" w14:textId="77777777" w:rsidR="008E3DFF" w:rsidRPr="008E3DFF" w:rsidRDefault="008E3DFF">
      <w:pPr>
        <w:widowControl w:val="0"/>
        <w:autoSpaceDE w:val="0"/>
        <w:autoSpaceDN w:val="0"/>
        <w:jc w:val="center"/>
        <w:rPr>
          <w:b/>
          <w:bCs/>
          <w:i/>
          <w:sz w:val="22"/>
          <w:szCs w:val="22"/>
          <w:lang w:val="sr-Latn-CS"/>
        </w:rPr>
      </w:pPr>
      <w:r w:rsidRPr="008E3DFF">
        <w:rPr>
          <w:b/>
          <w:bCs/>
          <w:i/>
          <w:sz w:val="22"/>
          <w:szCs w:val="22"/>
          <w:lang w:val="sr-Latn-CS"/>
        </w:rPr>
        <w:t xml:space="preserve">Piqray, 50 mg, film </w:t>
      </w:r>
      <w:r w:rsidR="001A5260" w:rsidRPr="008E3DFF">
        <w:rPr>
          <w:b/>
          <w:bCs/>
          <w:i/>
          <w:sz w:val="22"/>
          <w:szCs w:val="22"/>
          <w:lang w:val="sr-Latn-CS"/>
        </w:rPr>
        <w:t>tablet</w:t>
      </w:r>
      <w:r w:rsidR="001A5260">
        <w:rPr>
          <w:b/>
          <w:bCs/>
          <w:i/>
          <w:sz w:val="22"/>
          <w:szCs w:val="22"/>
          <w:lang w:val="sr-Latn-CS"/>
        </w:rPr>
        <w:t>a</w:t>
      </w:r>
    </w:p>
    <w:p w14:paraId="6126B0AA" w14:textId="77777777" w:rsidR="008E3DFF" w:rsidRPr="008E3DFF" w:rsidRDefault="008E3DFF">
      <w:pPr>
        <w:widowControl w:val="0"/>
        <w:autoSpaceDE w:val="0"/>
        <w:autoSpaceDN w:val="0"/>
        <w:jc w:val="center"/>
        <w:rPr>
          <w:b/>
          <w:bCs/>
          <w:i/>
          <w:sz w:val="22"/>
          <w:szCs w:val="22"/>
          <w:lang w:val="sr-Latn-CS"/>
        </w:rPr>
      </w:pPr>
      <w:r w:rsidRPr="008E3DFF">
        <w:rPr>
          <w:b/>
          <w:bCs/>
          <w:i/>
          <w:sz w:val="22"/>
          <w:szCs w:val="22"/>
          <w:lang w:val="sr-Latn-CS"/>
        </w:rPr>
        <w:t xml:space="preserve">Piqray, 150 mg, film </w:t>
      </w:r>
      <w:r w:rsidR="001A5260" w:rsidRPr="008E3DFF">
        <w:rPr>
          <w:b/>
          <w:bCs/>
          <w:i/>
          <w:sz w:val="22"/>
          <w:szCs w:val="22"/>
          <w:lang w:val="sr-Latn-CS"/>
        </w:rPr>
        <w:t>tablet</w:t>
      </w:r>
      <w:r w:rsidR="001A5260">
        <w:rPr>
          <w:b/>
          <w:bCs/>
          <w:i/>
          <w:sz w:val="22"/>
          <w:szCs w:val="22"/>
          <w:lang w:val="sr-Latn-CS"/>
        </w:rPr>
        <w:t>a</w:t>
      </w:r>
    </w:p>
    <w:p w14:paraId="245465FE" w14:textId="77777777" w:rsidR="008E3DFF" w:rsidRPr="008E3DFF" w:rsidRDefault="008E3DFF">
      <w:pPr>
        <w:widowControl w:val="0"/>
        <w:autoSpaceDE w:val="0"/>
        <w:autoSpaceDN w:val="0"/>
        <w:jc w:val="center"/>
        <w:rPr>
          <w:b/>
          <w:bCs/>
          <w:i/>
          <w:sz w:val="22"/>
          <w:szCs w:val="22"/>
          <w:lang w:val="sr-Latn-CS"/>
        </w:rPr>
      </w:pPr>
      <w:r w:rsidRPr="008E3DFF">
        <w:rPr>
          <w:b/>
          <w:bCs/>
          <w:i/>
          <w:sz w:val="22"/>
          <w:szCs w:val="22"/>
          <w:lang w:val="sr-Latn-CS"/>
        </w:rPr>
        <w:t xml:space="preserve">Piqray, 200 mg, film </w:t>
      </w:r>
      <w:r w:rsidR="001A5260" w:rsidRPr="008E3DFF">
        <w:rPr>
          <w:b/>
          <w:bCs/>
          <w:i/>
          <w:sz w:val="22"/>
          <w:szCs w:val="22"/>
          <w:lang w:val="sr-Latn-CS"/>
        </w:rPr>
        <w:t>tablet</w:t>
      </w:r>
      <w:r w:rsidR="001A5260">
        <w:rPr>
          <w:b/>
          <w:bCs/>
          <w:i/>
          <w:sz w:val="22"/>
          <w:szCs w:val="22"/>
          <w:lang w:val="sr-Latn-CS"/>
        </w:rPr>
        <w:t>a</w:t>
      </w:r>
    </w:p>
    <w:p w14:paraId="54D97AE4" w14:textId="77777777" w:rsidR="00B71B51" w:rsidRPr="008E3DFF" w:rsidRDefault="008E3DFF">
      <w:pPr>
        <w:widowControl w:val="0"/>
        <w:autoSpaceDE w:val="0"/>
        <w:autoSpaceDN w:val="0"/>
        <w:jc w:val="center"/>
        <w:rPr>
          <w:b/>
          <w:bCs/>
          <w:i/>
          <w:sz w:val="22"/>
          <w:szCs w:val="22"/>
          <w:lang w:val="sr-Latn-CS"/>
        </w:rPr>
      </w:pPr>
      <w:r w:rsidRPr="008E3DFF">
        <w:rPr>
          <w:b/>
          <w:bCs/>
          <w:i/>
          <w:sz w:val="22"/>
          <w:szCs w:val="22"/>
          <w:lang w:val="sr-Latn-CS"/>
        </w:rPr>
        <w:t>alpelisib</w:t>
      </w:r>
    </w:p>
    <w:p w14:paraId="364C70D1" w14:textId="77777777" w:rsidR="00C22BE5" w:rsidRPr="00390924" w:rsidRDefault="00C22BE5" w:rsidP="00232B48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2D90E2A9" w14:textId="77777777" w:rsidR="00C22BE5" w:rsidRDefault="00C22BE5" w:rsidP="00232B48">
      <w:pPr>
        <w:pStyle w:val="Header"/>
        <w:tabs>
          <w:tab w:val="left" w:pos="284"/>
        </w:tabs>
        <w:rPr>
          <w:sz w:val="22"/>
          <w:szCs w:val="22"/>
          <w:lang w:val="de-DE"/>
        </w:rPr>
      </w:pPr>
    </w:p>
    <w:p w14:paraId="0A45D56A" w14:textId="2F8243C1" w:rsidR="00A32113" w:rsidRPr="00390924" w:rsidRDefault="00A32113" w:rsidP="00CC6EF8">
      <w:pPr>
        <w:pStyle w:val="Header"/>
        <w:tabs>
          <w:tab w:val="left" w:pos="284"/>
        </w:tabs>
        <w:rPr>
          <w:i/>
          <w:iCs/>
          <w:sz w:val="22"/>
          <w:szCs w:val="22"/>
          <w:lang w:val="sr-Latn-CS"/>
        </w:rPr>
      </w:pPr>
    </w:p>
    <w:p w14:paraId="3418F017" w14:textId="77777777" w:rsidR="006A2B96" w:rsidRPr="00390924" w:rsidRDefault="00A32113" w:rsidP="00232B48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390924">
        <w:rPr>
          <w:sz w:val="22"/>
          <w:szCs w:val="22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3BBF7F1E" w14:textId="77777777" w:rsidR="00A32113" w:rsidRPr="00390924" w:rsidRDefault="006A2B96" w:rsidP="00232B48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3C7C76CB" w14:textId="77777777" w:rsidR="00A32113" w:rsidRPr="00390924" w:rsidRDefault="00A32113" w:rsidP="00232B48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0DE61BDF" w14:textId="77777777" w:rsidR="00A32113" w:rsidRPr="00390924" w:rsidRDefault="00A32113" w:rsidP="00232B48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4FC7F07C" w14:textId="77777777" w:rsidR="00A32113" w:rsidRPr="00390924" w:rsidRDefault="00A32113" w:rsidP="00232B48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4461A0E9" w14:textId="77777777" w:rsidR="00C269D7" w:rsidRPr="00390924" w:rsidRDefault="00C269D7" w:rsidP="00232B48">
      <w:pPr>
        <w:widowControl w:val="0"/>
        <w:numPr>
          <w:ilvl w:val="0"/>
          <w:numId w:val="18"/>
        </w:numPr>
        <w:tabs>
          <w:tab w:val="num" w:pos="0"/>
        </w:tabs>
        <w:autoSpaceDE w:val="0"/>
        <w:autoSpaceDN w:val="0"/>
        <w:ind w:left="600" w:hanging="600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7066D8A4" w14:textId="77777777" w:rsidR="00C269D7" w:rsidRPr="00390924" w:rsidRDefault="00C269D7" w:rsidP="00232B4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pl-PL"/>
        </w:rPr>
      </w:pPr>
    </w:p>
    <w:p w14:paraId="34920F27" w14:textId="77777777" w:rsidR="00C269D7" w:rsidRPr="00390924" w:rsidRDefault="00C269D7" w:rsidP="00232B4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625C2382" w14:textId="77777777" w:rsidR="00A92C66" w:rsidRDefault="00A92C66" w:rsidP="00232B4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03CB11FD" w14:textId="77777777" w:rsidR="008E3DFF" w:rsidRPr="00390924" w:rsidRDefault="008E3DFF" w:rsidP="00232B48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207DCFA2" w14:textId="77777777" w:rsidR="00A32113" w:rsidRPr="00390924" w:rsidRDefault="00A32113" w:rsidP="00232B4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15934096" w14:textId="77777777" w:rsidR="00A32113" w:rsidRPr="00390924" w:rsidRDefault="008E3DFF" w:rsidP="00232B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Šta je lijek Piqray</w:t>
      </w:r>
      <w:r w:rsidR="00A32113" w:rsidRPr="00390924">
        <w:rPr>
          <w:sz w:val="22"/>
          <w:szCs w:val="22"/>
          <w:lang w:val="sr-Latn-CS"/>
        </w:rPr>
        <w:t xml:space="preserve"> i čemu je namijenjen</w:t>
      </w:r>
    </w:p>
    <w:p w14:paraId="4D217FF3" w14:textId="77777777" w:rsidR="00A32113" w:rsidRPr="00390924" w:rsidRDefault="00A32113" w:rsidP="00232B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Šta treba da zna</w:t>
      </w:r>
      <w:r w:rsidR="008E3DFF">
        <w:rPr>
          <w:sz w:val="22"/>
          <w:szCs w:val="22"/>
          <w:lang w:val="sr-Latn-CS"/>
        </w:rPr>
        <w:t>te prije nego što uzmete lijek Piqray</w:t>
      </w:r>
    </w:p>
    <w:p w14:paraId="193675BB" w14:textId="77777777" w:rsidR="00A32113" w:rsidRPr="00390924" w:rsidRDefault="008E3DFF" w:rsidP="00232B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Kako se upotrebljava lijek Piqray</w:t>
      </w:r>
    </w:p>
    <w:p w14:paraId="594F425A" w14:textId="77777777" w:rsidR="00A32113" w:rsidRPr="00390924" w:rsidRDefault="00A32113" w:rsidP="00232B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50B1521B" w14:textId="77777777" w:rsidR="00A32113" w:rsidRPr="00390924" w:rsidRDefault="008E3DFF" w:rsidP="00232B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Kako čuvati lijek Piqray</w:t>
      </w:r>
    </w:p>
    <w:p w14:paraId="3DA7C6BA" w14:textId="77777777" w:rsidR="00A32113" w:rsidRPr="00390924" w:rsidRDefault="000A77B3" w:rsidP="00232B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687F9D24" w14:textId="77777777" w:rsidR="00A32113" w:rsidRPr="00390924" w:rsidRDefault="00A32113" w:rsidP="00232B48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02BC6A8A" w14:textId="77777777" w:rsidR="00C22BE5" w:rsidRPr="00390924" w:rsidRDefault="00C22BE5" w:rsidP="00232B48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114FD84C" w14:textId="77777777" w:rsidR="00CF1B2D" w:rsidRDefault="00CF1B2D" w:rsidP="00232B48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3F299CE0" w14:textId="77777777" w:rsidR="00A32113" w:rsidRPr="00390924" w:rsidRDefault="00A32113" w:rsidP="006B423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="008E3DFF">
        <w:rPr>
          <w:b/>
          <w:bCs/>
          <w:sz w:val="22"/>
          <w:szCs w:val="22"/>
          <w:lang w:val="pl-PL"/>
        </w:rPr>
        <w:t>ŠTA JE LIJEK PIQRAY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3A740FDF" w14:textId="77777777" w:rsidR="00445D8F" w:rsidRPr="00360AA2" w:rsidRDefault="00445D8F">
      <w:pPr>
        <w:jc w:val="both"/>
        <w:rPr>
          <w:sz w:val="22"/>
          <w:szCs w:val="22"/>
          <w:lang w:val="pl-PL"/>
        </w:rPr>
      </w:pPr>
    </w:p>
    <w:p w14:paraId="1191B754" w14:textId="65F2EF72" w:rsidR="008E3DFF" w:rsidRDefault="008E3DFF">
      <w:pPr>
        <w:keepNext/>
        <w:shd w:val="clear" w:color="auto" w:fill="FFFFFF" w:themeFill="background1"/>
        <w:jc w:val="both"/>
        <w:rPr>
          <w:rFonts w:eastAsia="MS Gothic"/>
          <w:b/>
          <w:sz w:val="22"/>
          <w:szCs w:val="22"/>
          <w:lang w:val="hr-HR" w:eastAsia="zh-CN"/>
        </w:rPr>
      </w:pPr>
      <w:r w:rsidRPr="00360AA2">
        <w:rPr>
          <w:rFonts w:eastAsia="MS Gothic"/>
          <w:b/>
          <w:sz w:val="22"/>
          <w:szCs w:val="22"/>
          <w:lang w:val="hr-HR" w:eastAsia="zh-CN"/>
        </w:rPr>
        <w:t>Šta je l</w:t>
      </w:r>
      <w:r w:rsidR="00360AA2" w:rsidRPr="00360AA2">
        <w:rPr>
          <w:rFonts w:eastAsia="MS Gothic"/>
          <w:b/>
          <w:sz w:val="22"/>
          <w:szCs w:val="22"/>
          <w:lang w:val="hr-HR" w:eastAsia="zh-CN"/>
        </w:rPr>
        <w:t>ij</w:t>
      </w:r>
      <w:r w:rsidRPr="00360AA2">
        <w:rPr>
          <w:rFonts w:eastAsia="MS Gothic"/>
          <w:b/>
          <w:sz w:val="22"/>
          <w:szCs w:val="22"/>
          <w:lang w:val="hr-HR" w:eastAsia="zh-CN"/>
        </w:rPr>
        <w:t>ek Piqray</w:t>
      </w:r>
    </w:p>
    <w:p w14:paraId="33D8E578" w14:textId="77777777" w:rsidR="00CC6EF8" w:rsidRPr="00360AA2" w:rsidRDefault="00CC6EF8">
      <w:pPr>
        <w:keepNext/>
        <w:shd w:val="clear" w:color="auto" w:fill="FFFFFF" w:themeFill="background1"/>
        <w:jc w:val="both"/>
        <w:rPr>
          <w:rFonts w:eastAsia="MS Gothic"/>
          <w:sz w:val="22"/>
          <w:szCs w:val="22"/>
          <w:lang w:val="hr-HR" w:eastAsia="zh-CN"/>
        </w:rPr>
      </w:pPr>
    </w:p>
    <w:p w14:paraId="1E32D8C6" w14:textId="77777777" w:rsidR="008E3DFF" w:rsidRPr="00360AA2" w:rsidRDefault="008E3DFF">
      <w:pPr>
        <w:shd w:val="clear" w:color="auto" w:fill="FFFFFF" w:themeFill="background1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L</w:t>
      </w:r>
      <w:r w:rsidR="00360AA2" w:rsidRP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 Piqray sadrži aktivnu supstancu alpelisib koja pripada grupi l</w:t>
      </w:r>
      <w:r w:rsidR="00360AA2" w:rsidRPr="00360AA2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ekova zvanih inhibitori fosfatidilinozitol 3</w:t>
      </w:r>
      <w:r w:rsidRPr="00360AA2">
        <w:rPr>
          <w:sz w:val="22"/>
          <w:szCs w:val="22"/>
          <w:lang w:val="hr-HR"/>
        </w:rPr>
        <w:noBreakHyphen/>
        <w:t>kinaze (PI3K).</w:t>
      </w:r>
    </w:p>
    <w:p w14:paraId="1FB2F3CE" w14:textId="77777777" w:rsidR="008E3DFF" w:rsidRPr="00360AA2" w:rsidRDefault="008E3DFF">
      <w:pPr>
        <w:shd w:val="clear" w:color="auto" w:fill="FFFFFF" w:themeFill="background1"/>
        <w:jc w:val="both"/>
        <w:rPr>
          <w:rFonts w:eastAsia="MS Gothic"/>
          <w:sz w:val="22"/>
          <w:szCs w:val="22"/>
          <w:lang w:val="hr-HR" w:eastAsia="zh-CN"/>
        </w:rPr>
      </w:pPr>
    </w:p>
    <w:p w14:paraId="2F3FF171" w14:textId="77777777" w:rsidR="008E3DFF" w:rsidRPr="00360AA2" w:rsidRDefault="008E3DFF">
      <w:pPr>
        <w:keepNext/>
        <w:keepLines/>
        <w:shd w:val="clear" w:color="auto" w:fill="FFFFFF" w:themeFill="background1"/>
        <w:jc w:val="both"/>
        <w:rPr>
          <w:rFonts w:eastAsia="MS Gothic"/>
          <w:sz w:val="22"/>
          <w:szCs w:val="22"/>
          <w:lang w:val="hr-HR" w:eastAsia="zh-CN"/>
        </w:rPr>
      </w:pPr>
      <w:r w:rsidRPr="00360AA2">
        <w:rPr>
          <w:rFonts w:eastAsia="MS Gothic"/>
          <w:b/>
          <w:sz w:val="22"/>
          <w:szCs w:val="22"/>
          <w:lang w:val="hr-HR" w:eastAsia="zh-CN"/>
        </w:rPr>
        <w:t>Čemu je nam</w:t>
      </w:r>
      <w:r w:rsidR="00360AA2" w:rsidRPr="00360AA2">
        <w:rPr>
          <w:rFonts w:eastAsia="MS Gothic"/>
          <w:b/>
          <w:sz w:val="22"/>
          <w:szCs w:val="22"/>
          <w:lang w:val="hr-HR" w:eastAsia="zh-CN"/>
        </w:rPr>
        <w:t>ij</w:t>
      </w:r>
      <w:r w:rsidRPr="00360AA2">
        <w:rPr>
          <w:rFonts w:eastAsia="MS Gothic"/>
          <w:b/>
          <w:sz w:val="22"/>
          <w:szCs w:val="22"/>
          <w:lang w:val="hr-HR" w:eastAsia="zh-CN"/>
        </w:rPr>
        <w:t xml:space="preserve">enjen </w:t>
      </w:r>
      <w:r w:rsidR="003A0C8D">
        <w:rPr>
          <w:rFonts w:eastAsia="MS Gothic"/>
          <w:b/>
          <w:sz w:val="22"/>
          <w:szCs w:val="22"/>
          <w:lang w:val="hr-HR" w:eastAsia="zh-CN"/>
        </w:rPr>
        <w:t>lijek</w:t>
      </w:r>
      <w:r w:rsidRPr="00360AA2">
        <w:rPr>
          <w:rFonts w:eastAsia="MS Gothic"/>
          <w:b/>
          <w:sz w:val="22"/>
          <w:szCs w:val="22"/>
          <w:lang w:val="hr-HR" w:eastAsia="zh-CN"/>
        </w:rPr>
        <w:t xml:space="preserve"> Piqray</w:t>
      </w:r>
    </w:p>
    <w:p w14:paraId="431E3A17" w14:textId="77777777" w:rsidR="009306FD" w:rsidRDefault="009306FD">
      <w:pPr>
        <w:shd w:val="clear" w:color="auto" w:fill="FFFFFF" w:themeFill="background1"/>
        <w:jc w:val="both"/>
        <w:rPr>
          <w:sz w:val="22"/>
          <w:szCs w:val="22"/>
          <w:lang w:val="hr-HR"/>
        </w:rPr>
      </w:pPr>
    </w:p>
    <w:p w14:paraId="79A76D7A" w14:textId="77777777" w:rsidR="008E3DFF" w:rsidRPr="00360AA2" w:rsidRDefault="008E3DFF">
      <w:pPr>
        <w:shd w:val="clear" w:color="auto" w:fill="FFFFFF" w:themeFill="background1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L</w:t>
      </w:r>
      <w:r w:rsidR="00360AA2" w:rsidRP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 Piqray je nam</w:t>
      </w:r>
      <w:r w:rsidR="00360AA2" w:rsidRP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enjen za l</w:t>
      </w:r>
      <w:r w:rsidR="00360AA2" w:rsidRP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ečenje postmenopauzalnih žena, i muškaraca, sa vrstom raka dojke koji se naziva uznapredovali rak dojke pozitivan na hormonski receptor (HR) i negativan na receptor za humani epidermalni faktor rasta 2 (HER2). L</w:t>
      </w:r>
      <w:r w:rsidR="00360AA2" w:rsidRP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 Piqray se koristi u kombinaciji sa fulvestrantom, hormonskom terapijom protiv raka, kod pacijenata čiji rak nije reagovao na druge hormonske terapije i koji imaju određene prom</w:t>
      </w:r>
      <w:r w:rsidR="00360AA2" w:rsidRPr="00360AA2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ene (mutacije) u genu koji se naziva PIK3CA.</w:t>
      </w:r>
    </w:p>
    <w:p w14:paraId="271FDB75" w14:textId="77777777" w:rsidR="008E3DFF" w:rsidRPr="00360AA2" w:rsidRDefault="008E3DFF">
      <w:pPr>
        <w:shd w:val="clear" w:color="auto" w:fill="FFFFFF" w:themeFill="background1"/>
        <w:jc w:val="both"/>
        <w:rPr>
          <w:sz w:val="22"/>
          <w:szCs w:val="22"/>
          <w:lang w:val="hr-HR"/>
        </w:rPr>
      </w:pPr>
    </w:p>
    <w:p w14:paraId="0C32CDFB" w14:textId="77777777" w:rsidR="008E3DFF" w:rsidRPr="00360AA2" w:rsidRDefault="008E3DFF">
      <w:pPr>
        <w:shd w:val="clear" w:color="auto" w:fill="FFFFFF" w:themeFill="background1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L</w:t>
      </w:r>
      <w:r w:rsidR="00360AA2" w:rsidRPr="00360AA2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ekar će Vam uzeti uzorak krvi i/ili tumorskog tkiva, koji će se testirati na te PIK3CA mutacije. Ako je nalaz pozitivan, Vaš rak će v</w:t>
      </w:r>
      <w:r w:rsidR="00AF6B84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erovatno da reaguje na l</w:t>
      </w:r>
      <w:r w:rsidR="00360AA2" w:rsidRP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ečenje l</w:t>
      </w:r>
      <w:r w:rsidR="00360AA2" w:rsidRP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ekom Piqray.</w:t>
      </w:r>
    </w:p>
    <w:p w14:paraId="1414CBAF" w14:textId="77777777" w:rsidR="008E3DFF" w:rsidRPr="00360AA2" w:rsidRDefault="008E3DFF">
      <w:pPr>
        <w:shd w:val="clear" w:color="auto" w:fill="FFFFFF" w:themeFill="background1"/>
        <w:jc w:val="both"/>
        <w:rPr>
          <w:rFonts w:eastAsia="MS Gothic"/>
          <w:sz w:val="22"/>
          <w:szCs w:val="22"/>
          <w:lang w:val="hr-HR" w:eastAsia="zh-CN"/>
        </w:rPr>
      </w:pPr>
    </w:p>
    <w:p w14:paraId="7CD6C692" w14:textId="77777777" w:rsidR="008E3DFF" w:rsidRPr="00360AA2" w:rsidRDefault="008E3DFF">
      <w:pPr>
        <w:keepNext/>
        <w:keepLines/>
        <w:shd w:val="clear" w:color="auto" w:fill="FFFFFF" w:themeFill="background1"/>
        <w:jc w:val="both"/>
        <w:rPr>
          <w:rFonts w:eastAsia="MS Gothic"/>
          <w:sz w:val="22"/>
          <w:szCs w:val="22"/>
          <w:lang w:val="hr-HR" w:eastAsia="zh-CN"/>
        </w:rPr>
      </w:pPr>
      <w:r w:rsidRPr="00360AA2">
        <w:rPr>
          <w:rFonts w:eastAsia="MS Gothic"/>
          <w:b/>
          <w:sz w:val="22"/>
          <w:szCs w:val="22"/>
          <w:lang w:val="hr-HR" w:eastAsia="zh-CN"/>
        </w:rPr>
        <w:t>Kako l</w:t>
      </w:r>
      <w:r w:rsidR="00360AA2" w:rsidRPr="00360AA2">
        <w:rPr>
          <w:rFonts w:eastAsia="MS Gothic"/>
          <w:b/>
          <w:sz w:val="22"/>
          <w:szCs w:val="22"/>
          <w:lang w:val="hr-HR" w:eastAsia="zh-CN"/>
        </w:rPr>
        <w:t>ij</w:t>
      </w:r>
      <w:r w:rsidRPr="00360AA2">
        <w:rPr>
          <w:rFonts w:eastAsia="MS Gothic"/>
          <w:b/>
          <w:sz w:val="22"/>
          <w:szCs w:val="22"/>
          <w:lang w:val="hr-HR" w:eastAsia="zh-CN"/>
        </w:rPr>
        <w:t>ek Piqray d</w:t>
      </w:r>
      <w:r w:rsidR="00360AA2" w:rsidRPr="00360AA2">
        <w:rPr>
          <w:rFonts w:eastAsia="MS Gothic"/>
          <w:b/>
          <w:sz w:val="22"/>
          <w:szCs w:val="22"/>
          <w:lang w:val="hr-HR" w:eastAsia="zh-CN"/>
        </w:rPr>
        <w:t>j</w:t>
      </w:r>
      <w:r w:rsidRPr="00360AA2">
        <w:rPr>
          <w:rFonts w:eastAsia="MS Gothic"/>
          <w:b/>
          <w:sz w:val="22"/>
          <w:szCs w:val="22"/>
          <w:lang w:val="hr-HR" w:eastAsia="zh-CN"/>
        </w:rPr>
        <w:t>eluje</w:t>
      </w:r>
    </w:p>
    <w:p w14:paraId="568CD29D" w14:textId="77777777" w:rsidR="009306FD" w:rsidRDefault="009306FD">
      <w:pPr>
        <w:shd w:val="clear" w:color="auto" w:fill="FFFFFF" w:themeFill="background1"/>
        <w:jc w:val="both"/>
        <w:rPr>
          <w:sz w:val="22"/>
          <w:szCs w:val="22"/>
          <w:lang w:val="hr-HR"/>
        </w:rPr>
      </w:pPr>
    </w:p>
    <w:p w14:paraId="7378A95F" w14:textId="77777777" w:rsidR="008E3DFF" w:rsidRPr="00360AA2" w:rsidRDefault="008E3DFF">
      <w:pPr>
        <w:shd w:val="clear" w:color="auto" w:fill="FFFFFF" w:themeFill="background1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L</w:t>
      </w:r>
      <w:r w:rsidR="00360AA2" w:rsidRP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 Piqray d</w:t>
      </w:r>
      <w:r w:rsidR="00360AA2" w:rsidRPr="00360AA2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eluje blokiranjem efekata enzima zvanih fosfatidilinozitol 3</w:t>
      </w:r>
      <w:r w:rsidRPr="00360AA2">
        <w:rPr>
          <w:sz w:val="22"/>
          <w:szCs w:val="22"/>
          <w:lang w:val="hr-HR"/>
        </w:rPr>
        <w:noBreakHyphen/>
        <w:t>kinaze (PI3K). Ti enzimi pomažu ćelijama raka da rastu i da se umnožavaju. Blokirajući njihovo d</w:t>
      </w:r>
      <w:r w:rsidR="00360AA2" w:rsidRPr="00360AA2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elovanje, l</w:t>
      </w:r>
      <w:r w:rsidR="00360AA2" w:rsidRP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 Piqray može da uspori rast i širenje raka i da pomogne u uništavanju ćelija raka.</w:t>
      </w:r>
    </w:p>
    <w:p w14:paraId="7706A7A1" w14:textId="77777777" w:rsidR="008E3DFF" w:rsidRPr="00360AA2" w:rsidRDefault="008E3DFF">
      <w:pPr>
        <w:shd w:val="clear" w:color="auto" w:fill="FFFFFF" w:themeFill="background1"/>
        <w:jc w:val="both"/>
        <w:rPr>
          <w:sz w:val="22"/>
          <w:szCs w:val="22"/>
          <w:lang w:val="hr-HR"/>
        </w:rPr>
      </w:pPr>
    </w:p>
    <w:p w14:paraId="5559D116" w14:textId="77777777" w:rsidR="008E3DFF" w:rsidRDefault="008E3DFF">
      <w:pPr>
        <w:shd w:val="clear" w:color="auto" w:fill="FFFFFF" w:themeFill="background1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 xml:space="preserve">Ako imate bilo kakva pitanja o tome kako </w:t>
      </w:r>
      <w:r w:rsidR="003A0C8D">
        <w:rPr>
          <w:sz w:val="22"/>
          <w:szCs w:val="22"/>
          <w:lang w:val="hr-HR"/>
        </w:rPr>
        <w:t>lijek</w:t>
      </w:r>
      <w:r w:rsidRPr="00360AA2">
        <w:rPr>
          <w:sz w:val="22"/>
          <w:szCs w:val="22"/>
          <w:lang w:val="hr-HR"/>
        </w:rPr>
        <w:t xml:space="preserve"> Piqray d</w:t>
      </w:r>
      <w:r w:rsidR="00360AA2" w:rsidRPr="00360AA2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eluje ili zašto Vam je propisan ovaj l</w:t>
      </w:r>
      <w:r w:rsidR="00360AA2" w:rsidRP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ek, pitajte svog l</w:t>
      </w:r>
      <w:r w:rsidR="00360AA2" w:rsidRPr="00360AA2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ekara, farmaceuta ili medicinsku sestru.</w:t>
      </w:r>
    </w:p>
    <w:p w14:paraId="71B70DBC" w14:textId="77777777" w:rsidR="009306FD" w:rsidRPr="00360AA2" w:rsidRDefault="009306FD">
      <w:pPr>
        <w:shd w:val="clear" w:color="auto" w:fill="FFFFFF" w:themeFill="background1"/>
        <w:jc w:val="both"/>
        <w:rPr>
          <w:sz w:val="22"/>
          <w:szCs w:val="22"/>
          <w:lang w:val="hr-HR"/>
        </w:rPr>
      </w:pPr>
    </w:p>
    <w:p w14:paraId="1696CFD9" w14:textId="77777777" w:rsidR="00445D8F" w:rsidRPr="00360AA2" w:rsidRDefault="00445D8F">
      <w:pPr>
        <w:jc w:val="both"/>
        <w:rPr>
          <w:sz w:val="22"/>
          <w:szCs w:val="22"/>
          <w:lang w:val="sr-Latn-CS"/>
        </w:rPr>
      </w:pPr>
    </w:p>
    <w:p w14:paraId="32B076B3" w14:textId="77777777" w:rsidR="00A32113" w:rsidRPr="00390924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>Šta treba da zna</w:t>
      </w:r>
      <w:r w:rsidR="008E3DFF">
        <w:rPr>
          <w:b/>
          <w:caps/>
          <w:sz w:val="22"/>
          <w:szCs w:val="22"/>
          <w:lang w:val="sr-Latn-CS"/>
        </w:rPr>
        <w:t>te prIJe nego što uzmete lIJek PIQRAY</w:t>
      </w:r>
    </w:p>
    <w:p w14:paraId="36C673B7" w14:textId="77777777" w:rsidR="00445D8F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76520047" w14:textId="77777777" w:rsidR="008E3DFF" w:rsidRPr="00360AA2" w:rsidRDefault="008E3DFF">
      <w:pPr>
        <w:numPr>
          <w:ilvl w:val="12"/>
          <w:numId w:val="0"/>
        </w:numPr>
        <w:shd w:val="clear" w:color="auto" w:fill="FFFFFF" w:themeFill="background1"/>
        <w:jc w:val="both"/>
        <w:outlineLvl w:val="0"/>
        <w:rPr>
          <w:sz w:val="22"/>
          <w:szCs w:val="22"/>
          <w:lang w:val="hr-HR"/>
        </w:rPr>
      </w:pPr>
      <w:r w:rsidRPr="003B65D8">
        <w:rPr>
          <w:szCs w:val="22"/>
          <w:lang w:val="hr-HR"/>
        </w:rPr>
        <w:t>Pa</w:t>
      </w:r>
      <w:r w:rsidRPr="00360AA2">
        <w:rPr>
          <w:sz w:val="22"/>
          <w:szCs w:val="22"/>
          <w:lang w:val="hr-HR"/>
        </w:rPr>
        <w:t xml:space="preserve">žljivo pratite sva uputstva svog </w:t>
      </w:r>
      <w:r w:rsidR="003A0C8D">
        <w:rPr>
          <w:sz w:val="22"/>
          <w:szCs w:val="22"/>
          <w:lang w:val="hr-HR"/>
        </w:rPr>
        <w:t>ljek</w:t>
      </w:r>
      <w:r w:rsidRPr="00360AA2">
        <w:rPr>
          <w:sz w:val="22"/>
          <w:szCs w:val="22"/>
          <w:lang w:val="hr-HR"/>
        </w:rPr>
        <w:t>ara</w:t>
      </w:r>
      <w:r w:rsidR="00AD3AE6">
        <w:rPr>
          <w:sz w:val="22"/>
          <w:szCs w:val="22"/>
          <w:lang w:val="hr-HR"/>
        </w:rPr>
        <w:t>,</w:t>
      </w:r>
      <w:r w:rsidRPr="00360AA2">
        <w:rPr>
          <w:sz w:val="22"/>
          <w:szCs w:val="22"/>
          <w:lang w:val="hr-HR"/>
        </w:rPr>
        <w:t xml:space="preserve"> jer se ona mogu razlikovati od opštih informacija u ovom uputstvu. Prov</w:t>
      </w:r>
      <w:r w:rsidR="00AD3AE6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 xml:space="preserve">erite sa svojim </w:t>
      </w:r>
      <w:r w:rsidR="003A0C8D">
        <w:rPr>
          <w:sz w:val="22"/>
          <w:szCs w:val="22"/>
          <w:lang w:val="hr-HR"/>
        </w:rPr>
        <w:t>ljekar</w:t>
      </w:r>
      <w:r w:rsidRPr="00360AA2">
        <w:rPr>
          <w:sz w:val="22"/>
          <w:szCs w:val="22"/>
          <w:lang w:val="hr-HR"/>
        </w:rPr>
        <w:t>om ako niste sigurni.</w:t>
      </w:r>
    </w:p>
    <w:p w14:paraId="42E1AAF7" w14:textId="77777777" w:rsidR="008E3DFF" w:rsidRPr="00360AA2" w:rsidRDefault="008E3DF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66689347" w14:textId="77777777" w:rsidR="00A32113" w:rsidRPr="00360AA2" w:rsidRDefault="00A32113">
      <w:pPr>
        <w:jc w:val="both"/>
        <w:rPr>
          <w:b/>
          <w:sz w:val="22"/>
          <w:szCs w:val="22"/>
          <w:lang w:val="sr-Latn-CS"/>
        </w:rPr>
      </w:pPr>
      <w:r w:rsidRPr="00360AA2">
        <w:rPr>
          <w:b/>
          <w:sz w:val="22"/>
          <w:szCs w:val="22"/>
          <w:lang w:val="ru-RU"/>
        </w:rPr>
        <w:t>L</w:t>
      </w:r>
      <w:r w:rsidRPr="00360AA2">
        <w:rPr>
          <w:b/>
          <w:sz w:val="22"/>
          <w:szCs w:val="22"/>
          <w:lang w:val="sr-Latn-CS"/>
        </w:rPr>
        <w:t>ij</w:t>
      </w:r>
      <w:r w:rsidRPr="00360AA2">
        <w:rPr>
          <w:b/>
          <w:sz w:val="22"/>
          <w:szCs w:val="22"/>
          <w:lang w:val="ru-RU"/>
        </w:rPr>
        <w:t xml:space="preserve">ek </w:t>
      </w:r>
      <w:r w:rsidR="008E3DFF" w:rsidRPr="00360AA2">
        <w:rPr>
          <w:b/>
          <w:sz w:val="22"/>
          <w:szCs w:val="22"/>
          <w:lang w:val="sv-SE"/>
        </w:rPr>
        <w:t>Piqray</w:t>
      </w:r>
      <w:r w:rsidRPr="00360AA2">
        <w:rPr>
          <w:b/>
          <w:sz w:val="22"/>
          <w:szCs w:val="22"/>
          <w:lang w:val="ru-RU"/>
        </w:rPr>
        <w:t xml:space="preserve"> ne sm</w:t>
      </w:r>
      <w:r w:rsidRPr="00360AA2">
        <w:rPr>
          <w:b/>
          <w:sz w:val="22"/>
          <w:szCs w:val="22"/>
          <w:lang w:val="sr-Latn-CS"/>
        </w:rPr>
        <w:t>ij</w:t>
      </w:r>
      <w:r w:rsidRPr="00360AA2">
        <w:rPr>
          <w:b/>
          <w:sz w:val="22"/>
          <w:szCs w:val="22"/>
          <w:lang w:val="ru-RU"/>
        </w:rPr>
        <w:t>ete koristiti:</w:t>
      </w:r>
    </w:p>
    <w:p w14:paraId="54E70AEB" w14:textId="77777777" w:rsidR="008E3DFF" w:rsidRPr="00360AA2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 xml:space="preserve">ako ste alergični na alpelisib ili </w:t>
      </w:r>
      <w:r w:rsidR="00AD3AE6">
        <w:rPr>
          <w:sz w:val="22"/>
          <w:szCs w:val="22"/>
          <w:lang w:val="hr-HR"/>
        </w:rPr>
        <w:t xml:space="preserve">na </w:t>
      </w:r>
      <w:r w:rsidRPr="00360AA2">
        <w:rPr>
          <w:sz w:val="22"/>
          <w:szCs w:val="22"/>
          <w:lang w:val="hr-HR"/>
        </w:rPr>
        <w:t>neki drugi sastojak ovog l</w:t>
      </w:r>
      <w:r w:rsid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 xml:space="preserve">eka (naveden u </w:t>
      </w:r>
      <w:r w:rsidR="00360AA2">
        <w:rPr>
          <w:sz w:val="22"/>
          <w:szCs w:val="22"/>
          <w:lang w:val="hr-HR"/>
        </w:rPr>
        <w:t>dijelu</w:t>
      </w:r>
      <w:r w:rsidRPr="00360AA2">
        <w:rPr>
          <w:sz w:val="22"/>
          <w:szCs w:val="22"/>
          <w:lang w:val="hr-HR"/>
        </w:rPr>
        <w:t xml:space="preserve"> 6). Ako mislite da biste mogli biti alergični, pitajte svog l</w:t>
      </w:r>
      <w:r w:rsidR="00360AA2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ekara za sav</w:t>
      </w:r>
      <w:r w:rsidR="00AD3AE6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et.</w:t>
      </w:r>
    </w:p>
    <w:p w14:paraId="3E9ACA70" w14:textId="77777777" w:rsidR="00445D8F" w:rsidRPr="00360AA2" w:rsidRDefault="00445D8F">
      <w:pPr>
        <w:jc w:val="both"/>
        <w:rPr>
          <w:sz w:val="22"/>
          <w:szCs w:val="22"/>
          <w:lang w:val="sr-Latn-CS"/>
        </w:rPr>
      </w:pPr>
    </w:p>
    <w:p w14:paraId="53550832" w14:textId="77777777" w:rsidR="00A02C42" w:rsidRPr="00360AA2" w:rsidRDefault="00F47B6C">
      <w:pPr>
        <w:jc w:val="both"/>
        <w:rPr>
          <w:b/>
          <w:bCs/>
          <w:sz w:val="22"/>
          <w:szCs w:val="22"/>
          <w:lang w:val="sr-Latn-CS"/>
        </w:rPr>
      </w:pPr>
      <w:r w:rsidRPr="00360AA2">
        <w:rPr>
          <w:b/>
          <w:bCs/>
          <w:sz w:val="22"/>
          <w:szCs w:val="22"/>
          <w:lang w:val="sr-Latn-CS"/>
        </w:rPr>
        <w:t>Upozorenja i mjere opreza:</w:t>
      </w:r>
    </w:p>
    <w:p w14:paraId="00285A62" w14:textId="77777777" w:rsidR="009306FD" w:rsidRDefault="009306FD">
      <w:pPr>
        <w:keepNext/>
        <w:keepLines/>
        <w:shd w:val="clear" w:color="auto" w:fill="FFFFFF" w:themeFill="background1"/>
        <w:jc w:val="both"/>
        <w:rPr>
          <w:rFonts w:eastAsia="MS Gothic" w:cs="Arial"/>
          <w:sz w:val="22"/>
          <w:szCs w:val="22"/>
          <w:lang w:val="hr-HR" w:eastAsia="zh-CN"/>
        </w:rPr>
      </w:pPr>
    </w:p>
    <w:p w14:paraId="27200A84" w14:textId="77777777" w:rsidR="008E3DFF" w:rsidRPr="00360AA2" w:rsidRDefault="008E3DFF">
      <w:pPr>
        <w:keepNext/>
        <w:keepLines/>
        <w:shd w:val="clear" w:color="auto" w:fill="FFFFFF" w:themeFill="background1"/>
        <w:jc w:val="both"/>
        <w:rPr>
          <w:rFonts w:eastAsia="MS Gothic" w:cs="Arial"/>
          <w:sz w:val="22"/>
          <w:szCs w:val="22"/>
          <w:lang w:val="hr-HR" w:eastAsia="zh-CN"/>
        </w:rPr>
      </w:pPr>
      <w:r w:rsidRPr="00360AA2">
        <w:rPr>
          <w:rFonts w:eastAsia="MS Gothic" w:cs="Arial"/>
          <w:sz w:val="22"/>
          <w:szCs w:val="22"/>
          <w:lang w:val="hr-HR" w:eastAsia="zh-CN"/>
        </w:rPr>
        <w:t>Obratite se svom l</w:t>
      </w:r>
      <w:r w:rsidR="00360AA2">
        <w:rPr>
          <w:rFonts w:eastAsia="MS Gothic" w:cs="Arial"/>
          <w:sz w:val="22"/>
          <w:szCs w:val="22"/>
          <w:lang w:val="hr-HR" w:eastAsia="zh-CN"/>
        </w:rPr>
        <w:t>j</w:t>
      </w:r>
      <w:r w:rsidRPr="00360AA2">
        <w:rPr>
          <w:rFonts w:eastAsia="MS Gothic" w:cs="Arial"/>
          <w:sz w:val="22"/>
          <w:szCs w:val="22"/>
          <w:lang w:val="hr-HR" w:eastAsia="zh-CN"/>
        </w:rPr>
        <w:t>ekaru ili farmaceutu pr</w:t>
      </w:r>
      <w:r w:rsidR="008C0285">
        <w:rPr>
          <w:rFonts w:eastAsia="MS Gothic" w:cs="Arial"/>
          <w:sz w:val="22"/>
          <w:szCs w:val="22"/>
          <w:lang w:val="hr-HR" w:eastAsia="zh-CN"/>
        </w:rPr>
        <w:t>ij</w:t>
      </w:r>
      <w:r w:rsidRPr="00360AA2">
        <w:rPr>
          <w:rFonts w:eastAsia="MS Gothic" w:cs="Arial"/>
          <w:sz w:val="22"/>
          <w:szCs w:val="22"/>
          <w:lang w:val="hr-HR" w:eastAsia="zh-CN"/>
        </w:rPr>
        <w:t>e nego što uzmete l</w:t>
      </w:r>
      <w:r w:rsidR="00360AA2">
        <w:rPr>
          <w:rFonts w:eastAsia="MS Gothic" w:cs="Arial"/>
          <w:sz w:val="22"/>
          <w:szCs w:val="22"/>
          <w:lang w:val="hr-HR" w:eastAsia="zh-CN"/>
        </w:rPr>
        <w:t>ij</w:t>
      </w:r>
      <w:r w:rsidRPr="00360AA2">
        <w:rPr>
          <w:rFonts w:eastAsia="MS Gothic" w:cs="Arial"/>
          <w:sz w:val="22"/>
          <w:szCs w:val="22"/>
          <w:lang w:val="hr-HR" w:eastAsia="zh-CN"/>
        </w:rPr>
        <w:t>ek Piqray.</w:t>
      </w:r>
    </w:p>
    <w:p w14:paraId="1340242D" w14:textId="77777777" w:rsidR="008E3DFF" w:rsidRPr="00360AA2" w:rsidRDefault="008E3DFF">
      <w:pPr>
        <w:keepNext/>
        <w:keepLines/>
        <w:shd w:val="clear" w:color="auto" w:fill="FFFFFF" w:themeFill="background1"/>
        <w:jc w:val="both"/>
        <w:rPr>
          <w:rFonts w:eastAsia="MS Gothic" w:cs="Arial"/>
          <w:sz w:val="22"/>
          <w:szCs w:val="22"/>
          <w:lang w:val="hr-HR" w:eastAsia="zh-CN"/>
        </w:rPr>
      </w:pPr>
    </w:p>
    <w:p w14:paraId="1EB89962" w14:textId="77777777" w:rsidR="008E3DFF" w:rsidRPr="00360AA2" w:rsidRDefault="008E3DFF">
      <w:pPr>
        <w:keepNext/>
        <w:keepLines/>
        <w:shd w:val="clear" w:color="auto" w:fill="FFFFFF" w:themeFill="background1"/>
        <w:jc w:val="both"/>
        <w:rPr>
          <w:rFonts w:eastAsia="MS Gothic" w:cs="Arial"/>
          <w:sz w:val="22"/>
          <w:szCs w:val="22"/>
          <w:lang w:val="hr-HR" w:eastAsia="zh-CN"/>
        </w:rPr>
      </w:pPr>
      <w:r w:rsidRPr="00360AA2">
        <w:rPr>
          <w:rFonts w:eastAsia="MS Gothic" w:cs="Arial"/>
          <w:sz w:val="22"/>
          <w:szCs w:val="22"/>
          <w:lang w:val="hr-HR" w:eastAsia="zh-CN"/>
        </w:rPr>
        <w:t>Ako se bilo šta od sl</w:t>
      </w:r>
      <w:r w:rsidR="00360AA2">
        <w:rPr>
          <w:rFonts w:eastAsia="MS Gothic" w:cs="Arial"/>
          <w:sz w:val="22"/>
          <w:szCs w:val="22"/>
          <w:lang w:val="hr-HR" w:eastAsia="zh-CN"/>
        </w:rPr>
        <w:t>j</w:t>
      </w:r>
      <w:r w:rsidRPr="00360AA2">
        <w:rPr>
          <w:rFonts w:eastAsia="MS Gothic" w:cs="Arial"/>
          <w:sz w:val="22"/>
          <w:szCs w:val="22"/>
          <w:lang w:val="hr-HR" w:eastAsia="zh-CN"/>
        </w:rPr>
        <w:t>edećeg odnosi na Vas</w:t>
      </w:r>
      <w:r w:rsidR="00AD3AE6">
        <w:rPr>
          <w:rFonts w:eastAsia="MS Gothic" w:cs="Arial"/>
          <w:sz w:val="22"/>
          <w:szCs w:val="22"/>
          <w:lang w:val="hr-HR" w:eastAsia="zh-CN"/>
        </w:rPr>
        <w:t>,</w:t>
      </w:r>
      <w:r w:rsidRPr="00360AA2">
        <w:rPr>
          <w:rFonts w:eastAsia="MS Gothic" w:cs="Arial"/>
          <w:sz w:val="22"/>
          <w:szCs w:val="22"/>
          <w:lang w:val="hr-HR" w:eastAsia="zh-CN"/>
        </w:rPr>
        <w:t xml:space="preserve"> pr</w:t>
      </w:r>
      <w:r w:rsidR="00AD3AE6">
        <w:rPr>
          <w:rFonts w:eastAsia="MS Gothic" w:cs="Arial"/>
          <w:sz w:val="22"/>
          <w:szCs w:val="22"/>
          <w:lang w:val="hr-HR" w:eastAsia="zh-CN"/>
        </w:rPr>
        <w:t>ij</w:t>
      </w:r>
      <w:r w:rsidRPr="00360AA2">
        <w:rPr>
          <w:rFonts w:eastAsia="MS Gothic" w:cs="Arial"/>
          <w:sz w:val="22"/>
          <w:szCs w:val="22"/>
          <w:lang w:val="hr-HR" w:eastAsia="zh-CN"/>
        </w:rPr>
        <w:t>e nego što uzmete l</w:t>
      </w:r>
      <w:r w:rsidR="00360AA2">
        <w:rPr>
          <w:rFonts w:eastAsia="MS Gothic" w:cs="Arial"/>
          <w:sz w:val="22"/>
          <w:szCs w:val="22"/>
          <w:lang w:val="hr-HR" w:eastAsia="zh-CN"/>
        </w:rPr>
        <w:t>ij</w:t>
      </w:r>
      <w:r w:rsidRPr="00360AA2">
        <w:rPr>
          <w:rFonts w:eastAsia="MS Gothic" w:cs="Arial"/>
          <w:sz w:val="22"/>
          <w:szCs w:val="22"/>
          <w:lang w:val="hr-HR" w:eastAsia="zh-CN"/>
        </w:rPr>
        <w:t>ek Piqray, obratite se l</w:t>
      </w:r>
      <w:r w:rsidR="00360AA2">
        <w:rPr>
          <w:rFonts w:eastAsia="MS Gothic" w:cs="Arial"/>
          <w:sz w:val="22"/>
          <w:szCs w:val="22"/>
          <w:lang w:val="hr-HR" w:eastAsia="zh-CN"/>
        </w:rPr>
        <w:t>j</w:t>
      </w:r>
      <w:r w:rsidRPr="00360AA2">
        <w:rPr>
          <w:rFonts w:eastAsia="MS Gothic" w:cs="Arial"/>
          <w:sz w:val="22"/>
          <w:szCs w:val="22"/>
          <w:lang w:val="hr-HR" w:eastAsia="zh-CN"/>
        </w:rPr>
        <w:t>ekaru ili farmaceutu:</w:t>
      </w:r>
    </w:p>
    <w:p w14:paraId="2AE0FF92" w14:textId="77777777" w:rsidR="008E3DFF" w:rsidRPr="00360AA2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 xml:space="preserve">ako imate ili ste ikada imali visoke nivoe šećera u krvi ili šećernu bolest (ili znakove visokih nivoa šećera, kao što su izražena žeđ i suva usta, </w:t>
      </w:r>
      <w:r w:rsidR="00EC3CC4" w:rsidRPr="00360AA2">
        <w:rPr>
          <w:sz w:val="22"/>
          <w:szCs w:val="22"/>
          <w:lang w:val="hr-HR"/>
        </w:rPr>
        <w:t>potreb</w:t>
      </w:r>
      <w:r w:rsidR="00EC3CC4">
        <w:rPr>
          <w:sz w:val="22"/>
          <w:szCs w:val="22"/>
          <w:lang w:val="hr-HR"/>
        </w:rPr>
        <w:t>u</w:t>
      </w:r>
      <w:r w:rsidR="00EC3CC4" w:rsidRPr="00360AA2">
        <w:rPr>
          <w:sz w:val="22"/>
          <w:szCs w:val="22"/>
          <w:lang w:val="hr-HR"/>
        </w:rPr>
        <w:t xml:space="preserve"> </w:t>
      </w:r>
      <w:r w:rsidRPr="00360AA2">
        <w:rPr>
          <w:sz w:val="22"/>
          <w:szCs w:val="22"/>
          <w:lang w:val="hr-HR"/>
        </w:rPr>
        <w:t xml:space="preserve">za učestalijim mokrenjem nego uobičajeno, stvaranje većih količina mokraće nego inače, umor, </w:t>
      </w:r>
      <w:r w:rsidR="00EC3CC4" w:rsidRPr="00360AA2">
        <w:rPr>
          <w:sz w:val="22"/>
          <w:szCs w:val="22"/>
          <w:lang w:val="hr-HR"/>
        </w:rPr>
        <w:t>mučnin</w:t>
      </w:r>
      <w:r w:rsidR="00EC3CC4">
        <w:rPr>
          <w:sz w:val="22"/>
          <w:szCs w:val="22"/>
          <w:lang w:val="hr-HR"/>
        </w:rPr>
        <w:t>u</w:t>
      </w:r>
      <w:r w:rsidRPr="00360AA2">
        <w:rPr>
          <w:sz w:val="22"/>
          <w:szCs w:val="22"/>
          <w:lang w:val="hr-HR"/>
        </w:rPr>
        <w:t>, pojačani apetit uz gubitak težine)</w:t>
      </w:r>
      <w:r w:rsidR="00AD3AE6">
        <w:rPr>
          <w:sz w:val="22"/>
          <w:szCs w:val="22"/>
          <w:lang w:val="hr-HR"/>
        </w:rPr>
        <w:t>;</w:t>
      </w:r>
    </w:p>
    <w:p w14:paraId="14B95C02" w14:textId="53B33EA6" w:rsidR="008E3DFF" w:rsidRPr="00360AA2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 xml:space="preserve">ako ste ikada imali </w:t>
      </w:r>
      <w:r w:rsidRPr="00D06CDD">
        <w:rPr>
          <w:i/>
          <w:sz w:val="22"/>
          <w:szCs w:val="22"/>
          <w:lang w:val="hr-HR"/>
        </w:rPr>
        <w:t>Stevens</w:t>
      </w:r>
      <w:r w:rsidRPr="00D06CDD">
        <w:rPr>
          <w:i/>
          <w:sz w:val="22"/>
          <w:szCs w:val="22"/>
          <w:lang w:val="hr-HR"/>
        </w:rPr>
        <w:noBreakHyphen/>
        <w:t>Johnson</w:t>
      </w:r>
      <w:r w:rsidR="00AD3AE6">
        <w:rPr>
          <w:sz w:val="22"/>
          <w:szCs w:val="22"/>
          <w:lang w:val="hr-HR"/>
        </w:rPr>
        <w:t>-</w:t>
      </w:r>
      <w:r w:rsidRPr="00360AA2">
        <w:rPr>
          <w:sz w:val="22"/>
          <w:szCs w:val="22"/>
          <w:lang w:val="hr-HR"/>
        </w:rPr>
        <w:t>ov sindrom (SJS</w:t>
      </w:r>
      <w:r w:rsidR="00483CCF" w:rsidRPr="00483CCF">
        <w:rPr>
          <w:sz w:val="22"/>
          <w:szCs w:val="22"/>
          <w:lang w:val="hr-HR"/>
        </w:rPr>
        <w:t>, vrlo ozbiljna reakcija sa simptomima nalik gripi i bolnim osipom koji zahvata kožu, usta, oči i polne organe</w:t>
      </w:r>
      <w:r w:rsidRPr="00360AA2">
        <w:rPr>
          <w:sz w:val="22"/>
          <w:szCs w:val="22"/>
          <w:lang w:val="hr-HR"/>
        </w:rPr>
        <w:t>), multiformni eritem (EM</w:t>
      </w:r>
      <w:r w:rsidR="00483CCF" w:rsidRPr="00483CCF">
        <w:rPr>
          <w:sz w:val="22"/>
          <w:szCs w:val="24"/>
          <w:lang w:val="hr-HR"/>
        </w:rPr>
        <w:t>, kožna reakcija koja uzrokuje crvene tačkice ili mrlje na koži, koje mogu izgledati kao meta s tamnocrvenim središtem okruženim svetlije crvenim prstenovima</w:t>
      </w:r>
      <w:r w:rsidRPr="00360AA2">
        <w:rPr>
          <w:sz w:val="22"/>
          <w:szCs w:val="22"/>
          <w:lang w:val="hr-HR"/>
        </w:rPr>
        <w:t>), reakciju na l</w:t>
      </w:r>
      <w:r w:rsid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 xml:space="preserve">ek sa eozinofilijom i sistemskim simptomima (engl. </w:t>
      </w:r>
      <w:r w:rsidRPr="00360AA2">
        <w:rPr>
          <w:i/>
          <w:noProof/>
          <w:sz w:val="22"/>
          <w:szCs w:val="22"/>
          <w:lang w:val="hr-HR"/>
        </w:rPr>
        <w:t>drug reaction with eosinophilia and systemic symptoms</w:t>
      </w:r>
      <w:r w:rsidRPr="00360AA2">
        <w:rPr>
          <w:noProof/>
          <w:sz w:val="22"/>
          <w:szCs w:val="22"/>
          <w:lang w:val="hr-HR"/>
        </w:rPr>
        <w:t xml:space="preserve">, </w:t>
      </w:r>
      <w:r w:rsidRPr="00360AA2">
        <w:rPr>
          <w:sz w:val="22"/>
          <w:szCs w:val="22"/>
          <w:lang w:val="hr-HR"/>
        </w:rPr>
        <w:t>DRESS</w:t>
      </w:r>
      <w:r w:rsidR="00483CCF" w:rsidRPr="00483CCF">
        <w:rPr>
          <w:sz w:val="22"/>
          <w:szCs w:val="24"/>
          <w:lang w:val="hr-HR"/>
        </w:rPr>
        <w:t>, kožna reakcija u kombinaciji sa povišenom t</w:t>
      </w:r>
      <w:r w:rsidR="00345E50">
        <w:rPr>
          <w:sz w:val="22"/>
          <w:szCs w:val="24"/>
          <w:lang w:val="hr-HR"/>
        </w:rPr>
        <w:t>j</w:t>
      </w:r>
      <w:r w:rsidR="00483CCF" w:rsidRPr="00483CCF">
        <w:rPr>
          <w:sz w:val="22"/>
          <w:szCs w:val="24"/>
          <w:lang w:val="hr-HR"/>
        </w:rPr>
        <w:t>elesnom temperaturom, oticanjem lica, povećanim limfnim čvorovima i oštećenjem bubrega ili jetre</w:t>
      </w:r>
      <w:r w:rsidRPr="00360AA2">
        <w:rPr>
          <w:sz w:val="22"/>
          <w:szCs w:val="22"/>
          <w:lang w:val="hr-HR"/>
        </w:rPr>
        <w:t>) ili toksičnu epidermalnu nekrolizu (TEN</w:t>
      </w:r>
      <w:r w:rsidR="00483CCF" w:rsidRPr="00483CCF">
        <w:rPr>
          <w:sz w:val="22"/>
          <w:szCs w:val="24"/>
          <w:lang w:val="hr-HR"/>
        </w:rPr>
        <w:t xml:space="preserve"> ozbiljna kožna reakcija</w:t>
      </w:r>
      <w:r w:rsidRPr="00360AA2">
        <w:rPr>
          <w:sz w:val="22"/>
          <w:szCs w:val="22"/>
          <w:lang w:val="hr-HR"/>
        </w:rPr>
        <w:t xml:space="preserve"> </w:t>
      </w:r>
      <w:r w:rsidR="00483CCF">
        <w:rPr>
          <w:sz w:val="22"/>
          <w:szCs w:val="22"/>
          <w:lang w:val="hr-HR"/>
        </w:rPr>
        <w:t xml:space="preserve">uz </w:t>
      </w:r>
      <w:r w:rsidRPr="00360AA2">
        <w:rPr>
          <w:sz w:val="22"/>
          <w:szCs w:val="22"/>
          <w:lang w:val="hr-HR"/>
        </w:rPr>
        <w:t>crvenu kožu, stvaranje plikova na usnama, očima ili u ustima, ljuštenje kože, uz povišenu t</w:t>
      </w:r>
      <w:r w:rsidR="00360AA2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elesnu temperaturu ili bez nje, osip)</w:t>
      </w:r>
      <w:r w:rsidR="00AD3AE6">
        <w:rPr>
          <w:sz w:val="22"/>
          <w:szCs w:val="22"/>
          <w:lang w:val="hr-HR"/>
        </w:rPr>
        <w:t>;</w:t>
      </w:r>
    </w:p>
    <w:p w14:paraId="260B75A5" w14:textId="77777777" w:rsidR="008E3DFF" w:rsidRPr="00360AA2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ako imate tešku bolest kostiju koja zahvata vilicu (osteonekroza vilice).</w:t>
      </w:r>
    </w:p>
    <w:p w14:paraId="20AD0845" w14:textId="77777777" w:rsidR="008E3DFF" w:rsidRPr="00360AA2" w:rsidRDefault="008E3DFF">
      <w:pPr>
        <w:numPr>
          <w:ilvl w:val="12"/>
          <w:numId w:val="0"/>
        </w:numPr>
        <w:shd w:val="clear" w:color="auto" w:fill="FFFFFF" w:themeFill="background1"/>
        <w:jc w:val="both"/>
        <w:rPr>
          <w:sz w:val="22"/>
          <w:szCs w:val="22"/>
          <w:lang w:val="hr-HR"/>
        </w:rPr>
      </w:pPr>
    </w:p>
    <w:p w14:paraId="292303ED" w14:textId="77777777" w:rsidR="008E3DFF" w:rsidRPr="00360AA2" w:rsidRDefault="008E3DFF">
      <w:pPr>
        <w:keepNext/>
        <w:keepLines/>
        <w:shd w:val="clear" w:color="auto" w:fill="FFFFFF" w:themeFill="background1"/>
        <w:jc w:val="both"/>
        <w:rPr>
          <w:rFonts w:eastAsia="MS Gothic" w:cs="Arial"/>
          <w:sz w:val="22"/>
          <w:szCs w:val="22"/>
          <w:lang w:val="hr-HR" w:eastAsia="zh-CN"/>
        </w:rPr>
      </w:pPr>
      <w:r w:rsidRPr="00360AA2">
        <w:rPr>
          <w:rFonts w:eastAsia="MS Gothic" w:cs="Arial"/>
          <w:sz w:val="22"/>
          <w:szCs w:val="22"/>
          <w:lang w:val="hr-HR" w:eastAsia="zh-CN"/>
        </w:rPr>
        <w:lastRenderedPageBreak/>
        <w:t>Ako se bilo šta od sl</w:t>
      </w:r>
      <w:r w:rsidR="00360AA2">
        <w:rPr>
          <w:rFonts w:eastAsia="MS Gothic" w:cs="Arial"/>
          <w:sz w:val="22"/>
          <w:szCs w:val="22"/>
          <w:lang w:val="hr-HR" w:eastAsia="zh-CN"/>
        </w:rPr>
        <w:t>j</w:t>
      </w:r>
      <w:r w:rsidRPr="00360AA2">
        <w:rPr>
          <w:rFonts w:eastAsia="MS Gothic" w:cs="Arial"/>
          <w:sz w:val="22"/>
          <w:szCs w:val="22"/>
          <w:lang w:val="hr-HR" w:eastAsia="zh-CN"/>
        </w:rPr>
        <w:t>edećeg odnosi na Vas tokom l</w:t>
      </w:r>
      <w:r w:rsidR="00360AA2">
        <w:rPr>
          <w:rFonts w:eastAsia="MS Gothic" w:cs="Arial"/>
          <w:sz w:val="22"/>
          <w:szCs w:val="22"/>
          <w:lang w:val="hr-HR" w:eastAsia="zh-CN"/>
        </w:rPr>
        <w:t>ij</w:t>
      </w:r>
      <w:r w:rsidRPr="00360AA2">
        <w:rPr>
          <w:rFonts w:eastAsia="MS Gothic" w:cs="Arial"/>
          <w:sz w:val="22"/>
          <w:szCs w:val="22"/>
          <w:lang w:val="hr-HR" w:eastAsia="zh-CN"/>
        </w:rPr>
        <w:t xml:space="preserve">ečenja </w:t>
      </w:r>
      <w:r w:rsidRPr="00360AA2">
        <w:rPr>
          <w:sz w:val="22"/>
          <w:szCs w:val="22"/>
          <w:lang w:val="hr-HR"/>
        </w:rPr>
        <w:t>l</w:t>
      </w:r>
      <w:r w:rsid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 xml:space="preserve">ekom </w:t>
      </w:r>
      <w:r w:rsidRPr="00360AA2">
        <w:rPr>
          <w:rFonts w:eastAsia="MS Gothic" w:cs="Arial"/>
          <w:sz w:val="22"/>
          <w:szCs w:val="22"/>
          <w:lang w:val="hr-HR" w:eastAsia="zh-CN"/>
        </w:rPr>
        <w:t xml:space="preserve">Piqray, odmah </w:t>
      </w:r>
      <w:r w:rsidR="00FA306B">
        <w:rPr>
          <w:rFonts w:eastAsia="MS Gothic" w:cs="Arial"/>
          <w:sz w:val="22"/>
          <w:szCs w:val="22"/>
          <w:lang w:val="hr-HR" w:eastAsia="zh-CN"/>
        </w:rPr>
        <w:t>obavijest</w:t>
      </w:r>
      <w:r w:rsidRPr="00360AA2">
        <w:rPr>
          <w:rFonts w:eastAsia="MS Gothic" w:cs="Arial"/>
          <w:sz w:val="22"/>
          <w:szCs w:val="22"/>
          <w:lang w:val="hr-HR" w:eastAsia="zh-CN"/>
        </w:rPr>
        <w:t>ite svog l</w:t>
      </w:r>
      <w:r w:rsidR="00360AA2">
        <w:rPr>
          <w:rFonts w:eastAsia="MS Gothic" w:cs="Arial"/>
          <w:sz w:val="22"/>
          <w:szCs w:val="22"/>
          <w:lang w:val="hr-HR" w:eastAsia="zh-CN"/>
        </w:rPr>
        <w:t>j</w:t>
      </w:r>
      <w:r w:rsidRPr="00360AA2">
        <w:rPr>
          <w:rFonts w:eastAsia="MS Gothic" w:cs="Arial"/>
          <w:sz w:val="22"/>
          <w:szCs w:val="22"/>
          <w:lang w:val="hr-HR" w:eastAsia="zh-CN"/>
        </w:rPr>
        <w:t>ekara ili farmaceuta:</w:t>
      </w:r>
    </w:p>
    <w:p w14:paraId="3F5A722A" w14:textId="77777777" w:rsidR="008E3DFF" w:rsidRPr="00360AA2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Osip, svrab, koprivnjača, nedostatak vazduha, otežano disanje, čujno disanje, kašalj, ošamućenost, vrtoglavica, prom</w:t>
      </w:r>
      <w:r w:rsidR="008C0285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ene u nivou sv</w:t>
      </w:r>
      <w:r w:rsidR="00360AA2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 xml:space="preserve">esnosti, </w:t>
      </w:r>
      <w:r w:rsidR="00EC3CC4" w:rsidRPr="00360AA2">
        <w:rPr>
          <w:sz w:val="22"/>
          <w:szCs w:val="22"/>
          <w:lang w:val="hr-HR"/>
        </w:rPr>
        <w:t>ni</w:t>
      </w:r>
      <w:r w:rsidR="00EC3CC4">
        <w:rPr>
          <w:sz w:val="22"/>
          <w:szCs w:val="22"/>
          <w:lang w:val="hr-HR"/>
        </w:rPr>
        <w:t>zak</w:t>
      </w:r>
      <w:r w:rsidR="00EC3CC4" w:rsidRPr="00360AA2">
        <w:rPr>
          <w:sz w:val="22"/>
          <w:szCs w:val="22"/>
          <w:lang w:val="hr-HR"/>
        </w:rPr>
        <w:t xml:space="preserve"> </w:t>
      </w:r>
      <w:r w:rsidRPr="00360AA2">
        <w:rPr>
          <w:sz w:val="22"/>
          <w:szCs w:val="22"/>
          <w:lang w:val="hr-HR"/>
        </w:rPr>
        <w:t>krvni pritisak, crvenilo kože, oticanje lica ili grla, plava prebojenost usana, jezika ili kože (mogući znakovi teških alergijskih reakcija).</w:t>
      </w:r>
    </w:p>
    <w:p w14:paraId="0BDA91A6" w14:textId="77777777" w:rsidR="008E3DFF" w:rsidRPr="00360AA2" w:rsidRDefault="00EC3CC4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Nov</w:t>
      </w:r>
      <w:r>
        <w:rPr>
          <w:sz w:val="22"/>
          <w:szCs w:val="22"/>
          <w:lang w:val="hr-HR"/>
        </w:rPr>
        <w:t>i</w:t>
      </w:r>
      <w:r w:rsidRPr="00360AA2">
        <w:rPr>
          <w:sz w:val="22"/>
          <w:szCs w:val="22"/>
          <w:lang w:val="hr-HR"/>
        </w:rPr>
        <w:t xml:space="preserve"> </w:t>
      </w:r>
      <w:r w:rsidR="008E3DFF" w:rsidRPr="00360AA2">
        <w:rPr>
          <w:sz w:val="22"/>
          <w:szCs w:val="22"/>
          <w:lang w:val="hr-HR"/>
        </w:rPr>
        <w:t>ili prom</w:t>
      </w:r>
      <w:r w:rsidR="00360AA2">
        <w:rPr>
          <w:sz w:val="22"/>
          <w:szCs w:val="22"/>
          <w:lang w:val="hr-HR"/>
        </w:rPr>
        <w:t>j</w:t>
      </w:r>
      <w:r w:rsidR="008E3DFF" w:rsidRPr="00360AA2">
        <w:rPr>
          <w:sz w:val="22"/>
          <w:szCs w:val="22"/>
          <w:lang w:val="hr-HR"/>
        </w:rPr>
        <w:t xml:space="preserve">ene postojećih </w:t>
      </w:r>
      <w:r>
        <w:rPr>
          <w:sz w:val="22"/>
          <w:szCs w:val="22"/>
          <w:lang w:val="hr-HR"/>
        </w:rPr>
        <w:t>problema</w:t>
      </w:r>
      <w:r w:rsidR="008E3DFF" w:rsidRPr="00360AA2">
        <w:rPr>
          <w:sz w:val="22"/>
          <w:szCs w:val="22"/>
          <w:lang w:val="hr-HR"/>
        </w:rPr>
        <w:t xml:space="preserve"> sa disanjem kao što </w:t>
      </w:r>
      <w:r w:rsidR="002F644D">
        <w:rPr>
          <w:sz w:val="22"/>
          <w:szCs w:val="22"/>
          <w:lang w:val="hr-HR"/>
        </w:rPr>
        <w:t>su</w:t>
      </w:r>
      <w:r w:rsidR="002F644D" w:rsidRPr="00360AA2">
        <w:rPr>
          <w:sz w:val="22"/>
          <w:szCs w:val="22"/>
          <w:lang w:val="hr-HR"/>
        </w:rPr>
        <w:t xml:space="preserve"> </w:t>
      </w:r>
      <w:r w:rsidR="008E3DFF" w:rsidRPr="00360AA2">
        <w:rPr>
          <w:sz w:val="22"/>
          <w:szCs w:val="22"/>
          <w:lang w:val="hr-HR"/>
        </w:rPr>
        <w:t>otežano ili bolno disanje, kašalj, ubrzano disanje, plava prebojenost usana, jezika ili kože, štucanje (mogući znakovi neinfektivnog pneumonitisa ili upale pluća).</w:t>
      </w:r>
    </w:p>
    <w:p w14:paraId="5B123F5B" w14:textId="77777777" w:rsidR="008E3DFF" w:rsidRPr="00990B5B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0957D9">
        <w:rPr>
          <w:sz w:val="22"/>
          <w:szCs w:val="22"/>
          <w:lang w:val="hr-HR"/>
        </w:rPr>
        <w:t>Pojačana žeđ i suva usta, mokrenje učestalije nego inače, umor, pojačani apetit uz gubitak težine</w:t>
      </w:r>
      <w:r w:rsidR="000957D9" w:rsidRPr="000957D9">
        <w:rPr>
          <w:sz w:val="22"/>
          <w:szCs w:val="22"/>
          <w:lang w:val="hr-HR"/>
        </w:rPr>
        <w:t>,</w:t>
      </w:r>
      <w:r w:rsidR="000957D9" w:rsidRPr="000957D9">
        <w:t xml:space="preserve"> </w:t>
      </w:r>
      <w:r w:rsidR="000957D9" w:rsidRPr="000957D9">
        <w:rPr>
          <w:sz w:val="22"/>
          <w:szCs w:val="22"/>
          <w:lang w:val="hr-HR"/>
        </w:rPr>
        <w:t>zbunjenost, mučnina, povraćanje, voćni miris daha, otežano disanje i suva ili rumena koža, koja može biti znak povišenog nivoa šećera (hiperglikemija) i njegovih komplikacija.</w:t>
      </w:r>
    </w:p>
    <w:p w14:paraId="66156CC9" w14:textId="77777777" w:rsidR="008E3DFF" w:rsidRPr="00360AA2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 xml:space="preserve">Osip, crvenilo kože, stvaranje </w:t>
      </w:r>
      <w:r w:rsidR="00B30791">
        <w:rPr>
          <w:sz w:val="22"/>
          <w:szCs w:val="22"/>
          <w:lang w:val="hr-HR"/>
        </w:rPr>
        <w:t>plihova</w:t>
      </w:r>
      <w:r w:rsidR="00B30791" w:rsidRPr="00360AA2">
        <w:rPr>
          <w:sz w:val="22"/>
          <w:szCs w:val="22"/>
          <w:lang w:val="hr-HR"/>
        </w:rPr>
        <w:t xml:space="preserve"> </w:t>
      </w:r>
      <w:r w:rsidRPr="00360AA2">
        <w:rPr>
          <w:sz w:val="22"/>
          <w:szCs w:val="22"/>
          <w:lang w:val="hr-HR"/>
        </w:rPr>
        <w:t xml:space="preserve">na usnama, očima ili u ustima, ljuštenje kože, ponekad uz </w:t>
      </w:r>
      <w:r w:rsidR="00360AA2">
        <w:rPr>
          <w:sz w:val="22"/>
          <w:szCs w:val="22"/>
          <w:lang w:val="hr-HR"/>
        </w:rPr>
        <w:t>povišenu t</w:t>
      </w:r>
      <w:r w:rsidR="008C0285">
        <w:rPr>
          <w:sz w:val="22"/>
          <w:szCs w:val="22"/>
          <w:lang w:val="hr-HR"/>
        </w:rPr>
        <w:t>j</w:t>
      </w:r>
      <w:r w:rsidR="00360AA2">
        <w:rPr>
          <w:sz w:val="22"/>
          <w:szCs w:val="22"/>
          <w:lang w:val="hr-HR"/>
        </w:rPr>
        <w:t>elesnu temperaturu</w:t>
      </w:r>
      <w:r w:rsidRPr="00360AA2">
        <w:rPr>
          <w:sz w:val="22"/>
          <w:szCs w:val="22"/>
          <w:lang w:val="hr-HR"/>
        </w:rPr>
        <w:t xml:space="preserve"> (mogući znakovi jednog od sl</w:t>
      </w:r>
      <w:r w:rsidR="00360AA2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 xml:space="preserve">edećih kožnih oboljenja: </w:t>
      </w:r>
      <w:r w:rsidRPr="00D06CDD">
        <w:rPr>
          <w:i/>
          <w:sz w:val="22"/>
          <w:szCs w:val="22"/>
          <w:lang w:val="hr-HR"/>
        </w:rPr>
        <w:t>Stevens</w:t>
      </w:r>
      <w:r w:rsidRPr="00D06CDD">
        <w:rPr>
          <w:i/>
          <w:sz w:val="22"/>
          <w:szCs w:val="22"/>
          <w:lang w:val="hr-HR"/>
        </w:rPr>
        <w:noBreakHyphen/>
        <w:t>Johnson</w:t>
      </w:r>
      <w:r w:rsidR="00B30791">
        <w:rPr>
          <w:sz w:val="22"/>
          <w:szCs w:val="22"/>
          <w:lang w:val="hr-HR"/>
        </w:rPr>
        <w:t>-</w:t>
      </w:r>
      <w:r w:rsidRPr="00360AA2">
        <w:rPr>
          <w:sz w:val="22"/>
          <w:szCs w:val="22"/>
          <w:lang w:val="hr-HR"/>
        </w:rPr>
        <w:t>ov sindrom (SJS), multiformni eritem (EM), reakcija na l</w:t>
      </w:r>
      <w:r w:rsid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 sa eozinofilijom i sistemskim simptomima (DRESS) ili toksična epidermalna nekroliza (TEN)).</w:t>
      </w:r>
    </w:p>
    <w:p w14:paraId="5EFB35FB" w14:textId="77777777" w:rsidR="008E3DFF" w:rsidRPr="00360AA2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 xml:space="preserve">Novi ili pogoršani simptomi u Vašim ustima (kao što su klimavi zubi, bol ili oticanje, </w:t>
      </w:r>
      <w:r w:rsidR="00EC3CC4">
        <w:rPr>
          <w:sz w:val="22"/>
          <w:szCs w:val="22"/>
          <w:lang w:val="hr-HR"/>
        </w:rPr>
        <w:t>afte koje ne prolaze</w:t>
      </w:r>
      <w:r w:rsidRPr="00360AA2">
        <w:rPr>
          <w:sz w:val="22"/>
          <w:szCs w:val="22"/>
          <w:lang w:val="hr-HR"/>
        </w:rPr>
        <w:t xml:space="preserve"> ili isc</w:t>
      </w:r>
      <w:r w:rsidR="00B30791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edak).</w:t>
      </w:r>
    </w:p>
    <w:p w14:paraId="6652CBA7" w14:textId="757138E5" w:rsidR="008E3DFF" w:rsidRPr="002F72E4" w:rsidRDefault="000924A4" w:rsidP="004E12D6">
      <w:pPr>
        <w:numPr>
          <w:ilvl w:val="0"/>
          <w:numId w:val="29"/>
        </w:numPr>
        <w:shd w:val="clear" w:color="auto" w:fill="FFFFFF" w:themeFill="background1"/>
        <w:ind w:left="567" w:right="-2" w:hanging="567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</w:t>
      </w:r>
      <w:r w:rsidRPr="00360AA2">
        <w:rPr>
          <w:sz w:val="22"/>
          <w:szCs w:val="22"/>
          <w:lang w:val="hr-HR"/>
        </w:rPr>
        <w:t xml:space="preserve">eški </w:t>
      </w:r>
      <w:r w:rsidR="008E3DFF" w:rsidRPr="00360AA2">
        <w:rPr>
          <w:sz w:val="22"/>
          <w:szCs w:val="22"/>
          <w:lang w:val="hr-HR"/>
        </w:rPr>
        <w:t>proliv</w:t>
      </w:r>
      <w:r w:rsidRPr="009151AB">
        <w:rPr>
          <w:sz w:val="22"/>
          <w:szCs w:val="22"/>
          <w:lang w:val="hr-HR"/>
        </w:rPr>
        <w:t>, jaki bol u trbuhu ili stolice sa sluzi ili krvlju, koje mogu biti znak zapaljenja cr</w:t>
      </w:r>
      <w:r w:rsidR="002F72E4" w:rsidRPr="009151AB">
        <w:rPr>
          <w:sz w:val="22"/>
          <w:szCs w:val="22"/>
          <w:lang w:val="hr-HR"/>
        </w:rPr>
        <w:t>ij</w:t>
      </w:r>
      <w:r w:rsidRPr="009151AB">
        <w:rPr>
          <w:sz w:val="22"/>
          <w:szCs w:val="22"/>
          <w:lang w:val="hr-HR"/>
        </w:rPr>
        <w:t>eva (kolitis)</w:t>
      </w:r>
      <w:r w:rsidR="008E3DFF" w:rsidRPr="000924A4">
        <w:rPr>
          <w:sz w:val="22"/>
          <w:szCs w:val="22"/>
          <w:lang w:val="hr-HR"/>
        </w:rPr>
        <w:t>.</w:t>
      </w:r>
    </w:p>
    <w:p w14:paraId="115BADF9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360AA2">
        <w:rPr>
          <w:rFonts w:eastAsia="MS Mincho"/>
          <w:sz w:val="22"/>
          <w:szCs w:val="22"/>
          <w:lang w:val="hr-HR" w:eastAsia="zh-CN"/>
        </w:rPr>
        <w:t>L</w:t>
      </w:r>
      <w:r w:rsidR="00360AA2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ekar će možda morati da l</w:t>
      </w:r>
      <w:r w:rsidR="00360AA2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>eči te simptome, privremeno prekine Vaše l</w:t>
      </w:r>
      <w:r w:rsidR="00360AA2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>ečenje, da Vam smanji dozu ili trajno obustavi Vaše l</w:t>
      </w:r>
      <w:r w:rsidR="00360AA2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 xml:space="preserve">ečenje </w:t>
      </w:r>
      <w:r w:rsidRPr="00360AA2">
        <w:rPr>
          <w:sz w:val="22"/>
          <w:szCs w:val="22"/>
          <w:lang w:val="hr-HR"/>
        </w:rPr>
        <w:t>l</w:t>
      </w:r>
      <w:r w:rsid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 xml:space="preserve">ekom </w:t>
      </w:r>
      <w:r w:rsidRPr="00360AA2">
        <w:rPr>
          <w:rFonts w:eastAsia="MS Mincho"/>
          <w:sz w:val="22"/>
          <w:szCs w:val="22"/>
          <w:lang w:val="hr-HR" w:eastAsia="zh-CN"/>
        </w:rPr>
        <w:t>Piqray.</w:t>
      </w:r>
    </w:p>
    <w:p w14:paraId="052DD6F1" w14:textId="77777777" w:rsidR="008E3DFF" w:rsidRPr="00360AA2" w:rsidRDefault="008E3DFF">
      <w:pPr>
        <w:numPr>
          <w:ilvl w:val="12"/>
          <w:numId w:val="0"/>
        </w:numPr>
        <w:shd w:val="clear" w:color="auto" w:fill="FFFFFF" w:themeFill="background1"/>
        <w:jc w:val="both"/>
        <w:rPr>
          <w:bCs/>
          <w:sz w:val="22"/>
          <w:szCs w:val="22"/>
          <w:lang w:val="hr-HR"/>
        </w:rPr>
      </w:pPr>
    </w:p>
    <w:p w14:paraId="4A9B98D8" w14:textId="77777777" w:rsidR="008E3DFF" w:rsidRPr="00360AA2" w:rsidRDefault="008E3DFF">
      <w:pPr>
        <w:keepNext/>
        <w:numPr>
          <w:ilvl w:val="12"/>
          <w:numId w:val="0"/>
        </w:numPr>
        <w:shd w:val="clear" w:color="auto" w:fill="FFFFFF" w:themeFill="background1"/>
        <w:jc w:val="both"/>
        <w:rPr>
          <w:bCs/>
          <w:sz w:val="22"/>
          <w:szCs w:val="22"/>
          <w:lang w:val="hr-HR"/>
        </w:rPr>
      </w:pPr>
      <w:r w:rsidRPr="00360AA2">
        <w:rPr>
          <w:b/>
          <w:bCs/>
          <w:sz w:val="22"/>
          <w:szCs w:val="22"/>
          <w:lang w:val="hr-HR"/>
        </w:rPr>
        <w:t>Analize krvi pr</w:t>
      </w:r>
      <w:r w:rsidR="008C0285">
        <w:rPr>
          <w:b/>
          <w:bCs/>
          <w:sz w:val="22"/>
          <w:szCs w:val="22"/>
          <w:lang w:val="hr-HR"/>
        </w:rPr>
        <w:t>ij</w:t>
      </w:r>
      <w:r w:rsidRPr="00360AA2">
        <w:rPr>
          <w:b/>
          <w:bCs/>
          <w:sz w:val="22"/>
          <w:szCs w:val="22"/>
          <w:lang w:val="hr-HR"/>
        </w:rPr>
        <w:t>e i za vr</w:t>
      </w:r>
      <w:r w:rsidR="008C0285">
        <w:rPr>
          <w:b/>
          <w:bCs/>
          <w:sz w:val="22"/>
          <w:szCs w:val="22"/>
          <w:lang w:val="hr-HR"/>
        </w:rPr>
        <w:t>ij</w:t>
      </w:r>
      <w:r w:rsidRPr="00360AA2">
        <w:rPr>
          <w:b/>
          <w:bCs/>
          <w:sz w:val="22"/>
          <w:szCs w:val="22"/>
          <w:lang w:val="hr-HR"/>
        </w:rPr>
        <w:t>eme Vašeg l</w:t>
      </w:r>
      <w:r w:rsidR="00360AA2">
        <w:rPr>
          <w:b/>
          <w:bCs/>
          <w:sz w:val="22"/>
          <w:szCs w:val="22"/>
          <w:lang w:val="hr-HR"/>
        </w:rPr>
        <w:t>ij</w:t>
      </w:r>
      <w:r w:rsidRPr="00360AA2">
        <w:rPr>
          <w:b/>
          <w:bCs/>
          <w:sz w:val="22"/>
          <w:szCs w:val="22"/>
          <w:lang w:val="hr-HR"/>
        </w:rPr>
        <w:t>ečenja l</w:t>
      </w:r>
      <w:r w:rsidR="00360AA2">
        <w:rPr>
          <w:b/>
          <w:bCs/>
          <w:sz w:val="22"/>
          <w:szCs w:val="22"/>
          <w:lang w:val="hr-HR"/>
        </w:rPr>
        <w:t>ij</w:t>
      </w:r>
      <w:r w:rsidRPr="00360AA2">
        <w:rPr>
          <w:b/>
          <w:bCs/>
          <w:sz w:val="22"/>
          <w:szCs w:val="22"/>
          <w:lang w:val="hr-HR"/>
        </w:rPr>
        <w:t>ekom Piqray</w:t>
      </w:r>
    </w:p>
    <w:p w14:paraId="4E436046" w14:textId="77777777" w:rsidR="009306FD" w:rsidRDefault="009306FD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09D1340D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360AA2">
        <w:rPr>
          <w:rFonts w:eastAsia="MS Mincho"/>
          <w:sz w:val="22"/>
          <w:szCs w:val="22"/>
          <w:lang w:val="hr-HR" w:eastAsia="zh-CN"/>
        </w:rPr>
        <w:t>Vaš l</w:t>
      </w:r>
      <w:r w:rsidR="00360AA2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ekar će tražiti da se urade analize krvi pr</w:t>
      </w:r>
      <w:r w:rsidR="008C0285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>e i redovno tokom l</w:t>
      </w:r>
      <w:r w:rsidR="00360AA2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 xml:space="preserve">ečenja </w:t>
      </w:r>
      <w:r w:rsidRPr="00360AA2">
        <w:rPr>
          <w:sz w:val="22"/>
          <w:szCs w:val="22"/>
          <w:lang w:val="hr-HR"/>
        </w:rPr>
        <w:t>l</w:t>
      </w:r>
      <w:r w:rsid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 xml:space="preserve">ekom </w:t>
      </w:r>
      <w:r w:rsidRPr="00360AA2">
        <w:rPr>
          <w:rFonts w:eastAsia="MS Mincho"/>
          <w:sz w:val="22"/>
          <w:szCs w:val="22"/>
          <w:lang w:val="hr-HR" w:eastAsia="zh-CN"/>
        </w:rPr>
        <w:t xml:space="preserve">Piqray kako bi pratio </w:t>
      </w:r>
      <w:r w:rsidR="00B30791">
        <w:rPr>
          <w:rFonts w:eastAsia="MS Mincho"/>
          <w:sz w:val="22"/>
          <w:szCs w:val="22"/>
          <w:lang w:val="hr-HR" w:eastAsia="zh-CN"/>
        </w:rPr>
        <w:t xml:space="preserve">nivo </w:t>
      </w:r>
      <w:r w:rsidRPr="00360AA2">
        <w:rPr>
          <w:rFonts w:eastAsia="MS Mincho"/>
          <w:sz w:val="22"/>
          <w:szCs w:val="22"/>
          <w:lang w:val="hr-HR" w:eastAsia="zh-CN"/>
        </w:rPr>
        <w:t>šećer</w:t>
      </w:r>
      <w:r w:rsidR="00EC3CC4">
        <w:rPr>
          <w:rFonts w:eastAsia="MS Mincho"/>
          <w:sz w:val="22"/>
          <w:szCs w:val="22"/>
          <w:lang w:val="hr-HR" w:eastAsia="zh-CN"/>
        </w:rPr>
        <w:t>a</w:t>
      </w:r>
      <w:r w:rsidRPr="00360AA2">
        <w:rPr>
          <w:rFonts w:eastAsia="MS Mincho"/>
          <w:sz w:val="22"/>
          <w:szCs w:val="22"/>
          <w:lang w:val="hr-HR" w:eastAsia="zh-CN"/>
        </w:rPr>
        <w:t xml:space="preserve"> u krvi. Na osnovu dobijenih rezultata</w:t>
      </w:r>
      <w:r w:rsidR="00B30791">
        <w:rPr>
          <w:rFonts w:eastAsia="MS Mincho"/>
          <w:sz w:val="22"/>
          <w:szCs w:val="22"/>
          <w:lang w:val="hr-HR" w:eastAsia="zh-CN"/>
        </w:rPr>
        <w:t>,</w:t>
      </w:r>
      <w:r w:rsidRPr="00360AA2">
        <w:rPr>
          <w:rFonts w:eastAsia="MS Mincho"/>
          <w:sz w:val="22"/>
          <w:szCs w:val="22"/>
          <w:lang w:val="hr-HR" w:eastAsia="zh-CN"/>
        </w:rPr>
        <w:t xml:space="preserve"> l</w:t>
      </w:r>
      <w:r w:rsidR="00360AA2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ekar će preduzeti sve neophodne m</w:t>
      </w:r>
      <w:r w:rsidR="008C0285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ere, kao što je propisivanje l</w:t>
      </w:r>
      <w:r w:rsidR="00360AA2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>eka za snižavanje nivoa šećera u krvi. Prema potrebi, Vaš l</w:t>
      </w:r>
      <w:r w:rsidR="00360AA2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ekar može da odluči da privremeno prekine Vaše l</w:t>
      </w:r>
      <w:r w:rsidR="00360AA2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 xml:space="preserve">ečenje </w:t>
      </w:r>
      <w:r w:rsidRPr="00360AA2">
        <w:rPr>
          <w:sz w:val="22"/>
          <w:szCs w:val="22"/>
          <w:lang w:val="hr-HR"/>
        </w:rPr>
        <w:t>l</w:t>
      </w:r>
      <w:r w:rsid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 xml:space="preserve">ekom </w:t>
      </w:r>
      <w:r w:rsidRPr="00360AA2">
        <w:rPr>
          <w:rFonts w:eastAsia="MS Mincho"/>
          <w:sz w:val="22"/>
          <w:szCs w:val="22"/>
          <w:lang w:val="hr-HR" w:eastAsia="zh-CN"/>
        </w:rPr>
        <w:t>Piqray ili da Vam smanj</w:t>
      </w:r>
      <w:r w:rsidR="00360AA2">
        <w:rPr>
          <w:rFonts w:eastAsia="MS Mincho"/>
          <w:sz w:val="22"/>
          <w:szCs w:val="22"/>
          <w:lang w:val="hr-HR" w:eastAsia="zh-CN"/>
        </w:rPr>
        <w:t>i</w:t>
      </w:r>
      <w:r w:rsidRPr="00360AA2">
        <w:rPr>
          <w:rFonts w:eastAsia="MS Mincho"/>
          <w:sz w:val="22"/>
          <w:szCs w:val="22"/>
          <w:lang w:val="hr-HR" w:eastAsia="zh-CN"/>
        </w:rPr>
        <w:t xml:space="preserve"> dozu </w:t>
      </w:r>
      <w:r w:rsidRPr="00360AA2">
        <w:rPr>
          <w:sz w:val="22"/>
          <w:szCs w:val="22"/>
          <w:lang w:val="hr-HR"/>
        </w:rPr>
        <w:t>l</w:t>
      </w:r>
      <w:r w:rsid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 xml:space="preserve">eka </w:t>
      </w:r>
      <w:r w:rsidRPr="00360AA2">
        <w:rPr>
          <w:rFonts w:eastAsia="MS Mincho"/>
          <w:sz w:val="22"/>
          <w:szCs w:val="22"/>
          <w:lang w:val="hr-HR" w:eastAsia="zh-CN"/>
        </w:rPr>
        <w:t>Piqray kako bi se smanjio šećer u Vašoj krvi. L</w:t>
      </w:r>
      <w:r w:rsidR="00360AA2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ekar takođe može da odluči da trajno prekine Vaše l</w:t>
      </w:r>
      <w:r w:rsidR="00360AA2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 xml:space="preserve">ečenje </w:t>
      </w:r>
      <w:r w:rsidRPr="00360AA2">
        <w:rPr>
          <w:sz w:val="22"/>
          <w:szCs w:val="22"/>
          <w:lang w:val="hr-HR"/>
        </w:rPr>
        <w:t>l</w:t>
      </w:r>
      <w:r w:rsidR="00360AA2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 xml:space="preserve">ekom </w:t>
      </w:r>
      <w:r w:rsidRPr="00360AA2">
        <w:rPr>
          <w:rFonts w:eastAsia="MS Mincho"/>
          <w:sz w:val="22"/>
          <w:szCs w:val="22"/>
          <w:lang w:val="hr-HR" w:eastAsia="zh-CN"/>
        </w:rPr>
        <w:t>Piqray.</w:t>
      </w:r>
    </w:p>
    <w:p w14:paraId="39C6894D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108E19C1" w14:textId="77777777" w:rsidR="008E3DFF" w:rsidRPr="009D1261" w:rsidRDefault="008E3DFF">
      <w:pPr>
        <w:keepNext/>
        <w:numPr>
          <w:ilvl w:val="12"/>
          <w:numId w:val="0"/>
        </w:numPr>
        <w:shd w:val="clear" w:color="auto" w:fill="FFFFFF" w:themeFill="background1"/>
        <w:jc w:val="both"/>
        <w:rPr>
          <w:b/>
          <w:bCs/>
          <w:sz w:val="22"/>
          <w:szCs w:val="22"/>
          <w:lang w:val="en-GB"/>
        </w:rPr>
      </w:pPr>
      <w:r w:rsidRPr="009D1261">
        <w:rPr>
          <w:b/>
          <w:bCs/>
          <w:sz w:val="22"/>
          <w:szCs w:val="22"/>
          <w:lang w:val="hr-HR"/>
        </w:rPr>
        <w:t>Redovno prov</w:t>
      </w:r>
      <w:r w:rsidR="008C0285">
        <w:rPr>
          <w:b/>
          <w:bCs/>
          <w:sz w:val="22"/>
          <w:szCs w:val="22"/>
          <w:lang w:val="hr-HR"/>
        </w:rPr>
        <w:t>j</w:t>
      </w:r>
      <w:r w:rsidRPr="009D1261">
        <w:rPr>
          <w:b/>
          <w:bCs/>
          <w:sz w:val="22"/>
          <w:szCs w:val="22"/>
          <w:lang w:val="hr-HR"/>
        </w:rPr>
        <w:t>eravajte nivo šećera u krvi pr</w:t>
      </w:r>
      <w:r w:rsidR="008C0285">
        <w:rPr>
          <w:b/>
          <w:bCs/>
          <w:sz w:val="22"/>
          <w:szCs w:val="22"/>
          <w:lang w:val="hr-HR"/>
        </w:rPr>
        <w:t>ij</w:t>
      </w:r>
      <w:r w:rsidRPr="009D1261">
        <w:rPr>
          <w:b/>
          <w:bCs/>
          <w:sz w:val="22"/>
          <w:szCs w:val="22"/>
          <w:lang w:val="hr-HR"/>
        </w:rPr>
        <w:t>e započinjanja l</w:t>
      </w:r>
      <w:r w:rsidR="00360AA2" w:rsidRPr="009D1261">
        <w:rPr>
          <w:b/>
          <w:bCs/>
          <w:sz w:val="22"/>
          <w:szCs w:val="22"/>
          <w:lang w:val="hr-HR"/>
        </w:rPr>
        <w:t>ij</w:t>
      </w:r>
      <w:r w:rsidRPr="009D1261">
        <w:rPr>
          <w:b/>
          <w:bCs/>
          <w:sz w:val="22"/>
          <w:szCs w:val="22"/>
          <w:lang w:val="hr-HR"/>
        </w:rPr>
        <w:t>ečenja, tokom l</w:t>
      </w:r>
      <w:r w:rsidR="00360AA2" w:rsidRPr="009D1261">
        <w:rPr>
          <w:b/>
          <w:bCs/>
          <w:sz w:val="22"/>
          <w:szCs w:val="22"/>
          <w:lang w:val="hr-HR"/>
        </w:rPr>
        <w:t>ij</w:t>
      </w:r>
      <w:r w:rsidRPr="009D1261">
        <w:rPr>
          <w:b/>
          <w:bCs/>
          <w:sz w:val="22"/>
          <w:szCs w:val="22"/>
          <w:lang w:val="hr-HR"/>
        </w:rPr>
        <w:t>ečenja i nakon prestanka l</w:t>
      </w:r>
      <w:r w:rsidR="00360AA2" w:rsidRPr="009D1261">
        <w:rPr>
          <w:b/>
          <w:bCs/>
          <w:sz w:val="22"/>
          <w:szCs w:val="22"/>
          <w:lang w:val="hr-HR"/>
        </w:rPr>
        <w:t>ij</w:t>
      </w:r>
      <w:r w:rsidRPr="009D1261">
        <w:rPr>
          <w:b/>
          <w:bCs/>
          <w:sz w:val="22"/>
          <w:szCs w:val="22"/>
          <w:lang w:val="hr-HR"/>
        </w:rPr>
        <w:t>ečenja l</w:t>
      </w:r>
      <w:r w:rsidR="00360AA2" w:rsidRPr="009D1261">
        <w:rPr>
          <w:b/>
          <w:bCs/>
          <w:sz w:val="22"/>
          <w:szCs w:val="22"/>
          <w:lang w:val="hr-HR"/>
        </w:rPr>
        <w:t>ij</w:t>
      </w:r>
      <w:r w:rsidRPr="009D1261">
        <w:rPr>
          <w:b/>
          <w:bCs/>
          <w:sz w:val="22"/>
          <w:szCs w:val="22"/>
          <w:lang w:val="hr-HR"/>
        </w:rPr>
        <w:t>ekom Piqray.</w:t>
      </w:r>
    </w:p>
    <w:p w14:paraId="367EBF3B" w14:textId="77777777" w:rsidR="008E3DFF" w:rsidRPr="00360AA2" w:rsidRDefault="008E3DFF" w:rsidP="00232B48">
      <w:pPr>
        <w:numPr>
          <w:ilvl w:val="0"/>
          <w:numId w:val="30"/>
        </w:numPr>
        <w:shd w:val="clear" w:color="auto" w:fill="FFFFFF" w:themeFill="background1"/>
        <w:tabs>
          <w:tab w:val="clear" w:pos="720"/>
          <w:tab w:val="num" w:pos="567"/>
        </w:tabs>
        <w:ind w:left="567" w:hanging="567"/>
        <w:jc w:val="both"/>
        <w:rPr>
          <w:color w:val="000000"/>
          <w:sz w:val="22"/>
          <w:szCs w:val="22"/>
          <w:lang w:val="hr-HR" w:eastAsia="en-GB"/>
        </w:rPr>
      </w:pPr>
      <w:r w:rsidRPr="00360AA2">
        <w:rPr>
          <w:color w:val="000000"/>
          <w:sz w:val="22"/>
          <w:szCs w:val="22"/>
          <w:lang w:val="hr-HR" w:eastAsia="en-GB"/>
        </w:rPr>
        <w:t>L</w:t>
      </w:r>
      <w:r w:rsidR="00360AA2">
        <w:rPr>
          <w:color w:val="000000"/>
          <w:sz w:val="22"/>
          <w:szCs w:val="22"/>
          <w:lang w:val="hr-HR" w:eastAsia="en-GB"/>
        </w:rPr>
        <w:t>j</w:t>
      </w:r>
      <w:r w:rsidRPr="00360AA2">
        <w:rPr>
          <w:color w:val="000000"/>
          <w:sz w:val="22"/>
          <w:szCs w:val="22"/>
          <w:lang w:val="hr-HR" w:eastAsia="en-GB"/>
        </w:rPr>
        <w:t>ekar će Vam reći tačno kada i gd</w:t>
      </w:r>
      <w:r w:rsidR="00B30791">
        <w:rPr>
          <w:color w:val="000000"/>
          <w:sz w:val="22"/>
          <w:szCs w:val="22"/>
          <w:lang w:val="hr-HR" w:eastAsia="en-GB"/>
        </w:rPr>
        <w:t>j</w:t>
      </w:r>
      <w:r w:rsidRPr="00360AA2">
        <w:rPr>
          <w:color w:val="000000"/>
          <w:sz w:val="22"/>
          <w:szCs w:val="22"/>
          <w:lang w:val="hr-HR" w:eastAsia="en-GB"/>
        </w:rPr>
        <w:t>e da uradite analize krvi. L</w:t>
      </w:r>
      <w:r w:rsidR="00360AA2">
        <w:rPr>
          <w:color w:val="000000"/>
          <w:sz w:val="22"/>
          <w:szCs w:val="22"/>
          <w:lang w:val="hr-HR" w:eastAsia="en-GB"/>
        </w:rPr>
        <w:t>ij</w:t>
      </w:r>
      <w:r w:rsidRPr="00360AA2">
        <w:rPr>
          <w:color w:val="000000"/>
          <w:sz w:val="22"/>
          <w:szCs w:val="22"/>
          <w:lang w:val="hr-HR" w:eastAsia="en-GB"/>
        </w:rPr>
        <w:t>ečenje l</w:t>
      </w:r>
      <w:r w:rsidR="00360AA2">
        <w:rPr>
          <w:color w:val="000000"/>
          <w:sz w:val="22"/>
          <w:szCs w:val="22"/>
          <w:lang w:val="hr-HR" w:eastAsia="en-GB"/>
        </w:rPr>
        <w:t>ij</w:t>
      </w:r>
      <w:r w:rsidRPr="00360AA2">
        <w:rPr>
          <w:color w:val="000000"/>
          <w:sz w:val="22"/>
          <w:szCs w:val="22"/>
          <w:lang w:val="hr-HR" w:eastAsia="en-GB"/>
        </w:rPr>
        <w:t>ekom Piqray može da počne samo ako testovi pokazuju da imate odgovarajuće nivoe šećera u krvi. Razlog tome je što l</w:t>
      </w:r>
      <w:r w:rsidR="00360AA2">
        <w:rPr>
          <w:color w:val="000000"/>
          <w:sz w:val="22"/>
          <w:szCs w:val="22"/>
          <w:lang w:val="hr-HR" w:eastAsia="en-GB"/>
        </w:rPr>
        <w:t>ij</w:t>
      </w:r>
      <w:r w:rsidRPr="00360AA2">
        <w:rPr>
          <w:color w:val="000000"/>
          <w:sz w:val="22"/>
          <w:szCs w:val="22"/>
          <w:lang w:val="hr-HR" w:eastAsia="en-GB"/>
        </w:rPr>
        <w:t xml:space="preserve">ek Piqray može da poveća nivo šećera u krvi (hiperglikemija), </w:t>
      </w:r>
      <w:r w:rsidR="00EC3CC4">
        <w:rPr>
          <w:color w:val="000000"/>
          <w:sz w:val="22"/>
          <w:szCs w:val="22"/>
          <w:lang w:val="hr-HR" w:eastAsia="en-GB"/>
        </w:rPr>
        <w:t xml:space="preserve">a </w:t>
      </w:r>
      <w:r w:rsidRPr="00360AA2">
        <w:rPr>
          <w:color w:val="000000"/>
          <w:sz w:val="22"/>
          <w:szCs w:val="22"/>
          <w:lang w:val="hr-HR" w:eastAsia="en-GB"/>
        </w:rPr>
        <w:t>što bi moglo da bude ozbiljno i da zaht</w:t>
      </w:r>
      <w:r w:rsidR="003A0C8D">
        <w:rPr>
          <w:color w:val="000000"/>
          <w:sz w:val="22"/>
          <w:szCs w:val="22"/>
          <w:lang w:val="hr-HR" w:eastAsia="en-GB"/>
        </w:rPr>
        <w:t>ij</w:t>
      </w:r>
      <w:r w:rsidRPr="00360AA2">
        <w:rPr>
          <w:color w:val="000000"/>
          <w:sz w:val="22"/>
          <w:szCs w:val="22"/>
          <w:lang w:val="hr-HR" w:eastAsia="en-GB"/>
        </w:rPr>
        <w:t>eva l</w:t>
      </w:r>
      <w:r w:rsidR="009D1261">
        <w:rPr>
          <w:color w:val="000000"/>
          <w:sz w:val="22"/>
          <w:szCs w:val="22"/>
          <w:lang w:val="hr-HR" w:eastAsia="en-GB"/>
        </w:rPr>
        <w:t>ij</w:t>
      </w:r>
      <w:r w:rsidRPr="00360AA2">
        <w:rPr>
          <w:color w:val="000000"/>
          <w:sz w:val="22"/>
          <w:szCs w:val="22"/>
          <w:lang w:val="hr-HR" w:eastAsia="en-GB"/>
        </w:rPr>
        <w:t>ečenje. Samo redovne analize krvi natašte mogu da pomognu l</w:t>
      </w:r>
      <w:r w:rsidR="009D1261">
        <w:rPr>
          <w:color w:val="000000"/>
          <w:sz w:val="22"/>
          <w:szCs w:val="22"/>
          <w:lang w:val="hr-HR" w:eastAsia="en-GB"/>
        </w:rPr>
        <w:t>j</w:t>
      </w:r>
      <w:r w:rsidRPr="00360AA2">
        <w:rPr>
          <w:color w:val="000000"/>
          <w:sz w:val="22"/>
          <w:szCs w:val="22"/>
          <w:lang w:val="hr-HR" w:eastAsia="en-GB"/>
        </w:rPr>
        <w:t>ekaru da utvrdi da li se kod Vas razvija hiperglikemija.</w:t>
      </w:r>
    </w:p>
    <w:p w14:paraId="377B042A" w14:textId="77777777" w:rsidR="008E3DFF" w:rsidRPr="00360AA2" w:rsidRDefault="008E3DFF" w:rsidP="00232B48">
      <w:pPr>
        <w:numPr>
          <w:ilvl w:val="0"/>
          <w:numId w:val="30"/>
        </w:numPr>
        <w:shd w:val="clear" w:color="auto" w:fill="FFFFFF" w:themeFill="background1"/>
        <w:tabs>
          <w:tab w:val="clear" w:pos="720"/>
          <w:tab w:val="num" w:pos="567"/>
        </w:tabs>
        <w:ind w:left="567" w:hanging="567"/>
        <w:jc w:val="both"/>
        <w:rPr>
          <w:color w:val="000000"/>
          <w:sz w:val="22"/>
          <w:szCs w:val="22"/>
          <w:lang w:val="hr-HR" w:eastAsia="en-GB"/>
        </w:rPr>
      </w:pPr>
      <w:r w:rsidRPr="00360AA2">
        <w:rPr>
          <w:sz w:val="22"/>
          <w:szCs w:val="22"/>
          <w:lang w:val="hr-HR"/>
        </w:rPr>
        <w:t>L</w:t>
      </w:r>
      <w:r w:rsidR="009D1261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 xml:space="preserve">ekar će Vam reći </w:t>
      </w:r>
      <w:r w:rsidR="00EC3CC4">
        <w:rPr>
          <w:sz w:val="22"/>
          <w:szCs w:val="22"/>
          <w:lang w:val="hr-HR"/>
        </w:rPr>
        <w:t xml:space="preserve">tačno </w:t>
      </w:r>
      <w:r w:rsidRPr="00360AA2">
        <w:rPr>
          <w:sz w:val="22"/>
          <w:szCs w:val="22"/>
          <w:lang w:val="hr-HR"/>
        </w:rPr>
        <w:t>kad i gd</w:t>
      </w:r>
      <w:r w:rsidR="00EC3CC4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 xml:space="preserve">e </w:t>
      </w:r>
      <w:r w:rsidR="009D1261">
        <w:rPr>
          <w:sz w:val="22"/>
          <w:szCs w:val="22"/>
          <w:lang w:val="hr-HR"/>
        </w:rPr>
        <w:t xml:space="preserve">da </w:t>
      </w:r>
      <w:r w:rsidRPr="00360AA2">
        <w:rPr>
          <w:sz w:val="22"/>
          <w:szCs w:val="22"/>
          <w:lang w:val="hr-HR"/>
        </w:rPr>
        <w:t>uradite analize šećera u krvi. To će biti</w:t>
      </w:r>
      <w:r w:rsidR="00EC3CC4">
        <w:rPr>
          <w:sz w:val="22"/>
          <w:szCs w:val="22"/>
          <w:lang w:val="hr-HR"/>
        </w:rPr>
        <w:t xml:space="preserve"> češće</w:t>
      </w:r>
      <w:r w:rsidRPr="00360AA2">
        <w:rPr>
          <w:sz w:val="22"/>
          <w:szCs w:val="22"/>
          <w:lang w:val="hr-HR"/>
        </w:rPr>
        <w:t xml:space="preserve"> potrebno u prve 4 ned</w:t>
      </w:r>
      <w:r w:rsidR="009D1261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elje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ečenja i naročito tokom prve 2 ned</w:t>
      </w:r>
      <w:r w:rsidR="009D1261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elje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ečenja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ekom Piqray</w:t>
      </w:r>
      <w:r w:rsidRPr="00360AA2">
        <w:rPr>
          <w:color w:val="000000"/>
          <w:sz w:val="22"/>
          <w:szCs w:val="22"/>
          <w:lang w:val="hr-HR" w:eastAsia="en-GB"/>
        </w:rPr>
        <w:t>. Nakon toga morate da radite analize krvi najmanje jednom m</w:t>
      </w:r>
      <w:r w:rsidR="00B30791">
        <w:rPr>
          <w:color w:val="000000"/>
          <w:sz w:val="22"/>
          <w:szCs w:val="22"/>
          <w:lang w:val="hr-HR" w:eastAsia="en-GB"/>
        </w:rPr>
        <w:t>j</w:t>
      </w:r>
      <w:r w:rsidRPr="00360AA2">
        <w:rPr>
          <w:color w:val="000000"/>
          <w:sz w:val="22"/>
          <w:szCs w:val="22"/>
          <w:lang w:val="hr-HR" w:eastAsia="en-GB"/>
        </w:rPr>
        <w:t>esečno, u zavisnosti od nivoa šećera u Vašoj krvi.</w:t>
      </w:r>
    </w:p>
    <w:p w14:paraId="055B8EE9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trike/>
          <w:sz w:val="22"/>
          <w:szCs w:val="22"/>
          <w:lang w:val="hr-HR" w:eastAsia="zh-CN"/>
        </w:rPr>
      </w:pPr>
    </w:p>
    <w:p w14:paraId="24863758" w14:textId="77777777" w:rsidR="00C77D13" w:rsidRDefault="00C77D13">
      <w:pPr>
        <w:jc w:val="both"/>
        <w:rPr>
          <w:b/>
          <w:bCs/>
          <w:sz w:val="22"/>
          <w:szCs w:val="22"/>
          <w:lang w:val="sr-Latn-CS"/>
        </w:rPr>
      </w:pPr>
      <w:r w:rsidRPr="00360AA2">
        <w:rPr>
          <w:b/>
          <w:bCs/>
          <w:sz w:val="22"/>
          <w:szCs w:val="22"/>
          <w:lang w:val="sr-Latn-CS"/>
        </w:rPr>
        <w:t>Djeca i adolescenti</w:t>
      </w:r>
    </w:p>
    <w:p w14:paraId="4C05F55F" w14:textId="77777777" w:rsidR="001A5260" w:rsidRPr="00360AA2" w:rsidRDefault="001A5260">
      <w:pPr>
        <w:jc w:val="both"/>
        <w:rPr>
          <w:b/>
          <w:bCs/>
          <w:sz w:val="22"/>
          <w:szCs w:val="22"/>
          <w:lang w:val="sr-Latn-CS"/>
        </w:rPr>
      </w:pPr>
    </w:p>
    <w:p w14:paraId="1BA32584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360AA2">
        <w:rPr>
          <w:rFonts w:eastAsia="MS Mincho"/>
          <w:sz w:val="22"/>
          <w:szCs w:val="22"/>
          <w:lang w:val="hr-HR" w:eastAsia="zh-CN"/>
        </w:rPr>
        <w:t>L</w:t>
      </w:r>
      <w:r w:rsidR="009D1261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>ek Piqray nije nam</w:t>
      </w:r>
      <w:r w:rsidR="003A0C8D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>enjen za prim</w:t>
      </w:r>
      <w:r w:rsidR="009D1261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enu kod d</w:t>
      </w:r>
      <w:r w:rsidR="008C0285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ece i adolescenata mlađih od 18 godina.</w:t>
      </w:r>
    </w:p>
    <w:p w14:paraId="5CE2F0EC" w14:textId="77777777" w:rsidR="00C77D13" w:rsidRPr="00360AA2" w:rsidRDefault="00C77D13">
      <w:pPr>
        <w:jc w:val="both"/>
        <w:rPr>
          <w:bCs/>
          <w:sz w:val="22"/>
          <w:szCs w:val="22"/>
          <w:lang w:val="sr-Latn-CS"/>
        </w:rPr>
      </w:pPr>
    </w:p>
    <w:p w14:paraId="094181E0" w14:textId="77777777" w:rsidR="00A32113" w:rsidRPr="00360AA2" w:rsidRDefault="00A32113">
      <w:pPr>
        <w:jc w:val="both"/>
        <w:rPr>
          <w:b/>
          <w:sz w:val="22"/>
          <w:szCs w:val="22"/>
          <w:lang w:val="sr-Latn-CS"/>
        </w:rPr>
      </w:pPr>
      <w:r w:rsidRPr="00360AA2">
        <w:rPr>
          <w:b/>
          <w:sz w:val="22"/>
          <w:szCs w:val="22"/>
          <w:lang w:val="sr-Latn-CS"/>
        </w:rPr>
        <w:t xml:space="preserve">Primjena drugih </w:t>
      </w:r>
      <w:r w:rsidR="001B03B0" w:rsidRPr="00360AA2">
        <w:rPr>
          <w:b/>
          <w:sz w:val="22"/>
          <w:szCs w:val="22"/>
          <w:lang w:val="sr-Latn-CS"/>
        </w:rPr>
        <w:t>l</w:t>
      </w:r>
      <w:r w:rsidRPr="00360AA2">
        <w:rPr>
          <w:b/>
          <w:sz w:val="22"/>
          <w:szCs w:val="22"/>
          <w:lang w:val="sr-Latn-CS"/>
        </w:rPr>
        <w:t>jekova</w:t>
      </w:r>
    </w:p>
    <w:p w14:paraId="312036AF" w14:textId="77777777" w:rsidR="008E3DFF" w:rsidRPr="00360AA2" w:rsidRDefault="008E3DFF">
      <w:pPr>
        <w:jc w:val="both"/>
        <w:rPr>
          <w:sz w:val="22"/>
          <w:szCs w:val="22"/>
        </w:rPr>
      </w:pPr>
    </w:p>
    <w:p w14:paraId="3BDE95EA" w14:textId="77777777" w:rsidR="008E3DFF" w:rsidRPr="00360AA2" w:rsidRDefault="00FA306B">
      <w:pPr>
        <w:keepNext/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>
        <w:rPr>
          <w:rFonts w:eastAsia="MS Mincho"/>
          <w:sz w:val="22"/>
          <w:szCs w:val="22"/>
          <w:lang w:val="hr-HR" w:eastAsia="zh-CN"/>
        </w:rPr>
        <w:t>Obavijest</w:t>
      </w:r>
      <w:r w:rsidR="008E3DFF" w:rsidRPr="00360AA2">
        <w:rPr>
          <w:rFonts w:eastAsia="MS Mincho"/>
          <w:sz w:val="22"/>
          <w:szCs w:val="22"/>
          <w:lang w:val="hr-HR" w:eastAsia="zh-CN"/>
        </w:rPr>
        <w:t>ite svog l</w:t>
      </w:r>
      <w:r w:rsidR="009D1261">
        <w:rPr>
          <w:rFonts w:eastAsia="MS Mincho"/>
          <w:sz w:val="22"/>
          <w:szCs w:val="22"/>
          <w:lang w:val="hr-HR" w:eastAsia="zh-CN"/>
        </w:rPr>
        <w:t>j</w:t>
      </w:r>
      <w:r w:rsidR="008E3DFF" w:rsidRPr="00360AA2">
        <w:rPr>
          <w:rFonts w:eastAsia="MS Mincho"/>
          <w:sz w:val="22"/>
          <w:szCs w:val="22"/>
          <w:lang w:val="hr-HR" w:eastAsia="zh-CN"/>
        </w:rPr>
        <w:t>ekara ili farmaceuta ako uzimate, nedavno ste uzeli ili biste mogli da uzimate bilo koje druge l</w:t>
      </w:r>
      <w:r w:rsidR="009D1261">
        <w:rPr>
          <w:rFonts w:eastAsia="MS Mincho"/>
          <w:sz w:val="22"/>
          <w:szCs w:val="22"/>
          <w:lang w:val="hr-HR" w:eastAsia="zh-CN"/>
        </w:rPr>
        <w:t>j</w:t>
      </w:r>
      <w:r w:rsidR="008E3DFF" w:rsidRPr="00360AA2">
        <w:rPr>
          <w:rFonts w:eastAsia="MS Mincho"/>
          <w:sz w:val="22"/>
          <w:szCs w:val="22"/>
          <w:lang w:val="hr-HR" w:eastAsia="zh-CN"/>
        </w:rPr>
        <w:t>ekove. To se naročito odnosi na</w:t>
      </w:r>
      <w:r w:rsidR="008E3DFF" w:rsidRPr="00360AA2">
        <w:rPr>
          <w:rFonts w:eastAsia="MS Mincho"/>
          <w:color w:val="0000FF"/>
          <w:sz w:val="22"/>
          <w:szCs w:val="22"/>
          <w:lang w:val="hr-HR" w:eastAsia="zh-CN"/>
        </w:rPr>
        <w:t>:</w:t>
      </w:r>
    </w:p>
    <w:p w14:paraId="652A10A4" w14:textId="77777777" w:rsidR="008E3DFF" w:rsidRPr="00360AA2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eltrombopag,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 koji se koristi za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ečenje sniženog broja trombocita</w:t>
      </w:r>
      <w:r w:rsidR="00B30791">
        <w:rPr>
          <w:sz w:val="22"/>
          <w:szCs w:val="22"/>
          <w:lang w:val="hr-HR"/>
        </w:rPr>
        <w:t>,</w:t>
      </w:r>
    </w:p>
    <w:p w14:paraId="19CD4D3B" w14:textId="077342F2" w:rsidR="008E3DFF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l</w:t>
      </w:r>
      <w:r w:rsidR="009D1261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ekove koji se koriste za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ečenje raka dojke, kao što su lapatinib ili ribociklib</w:t>
      </w:r>
      <w:r w:rsidR="00F02C72">
        <w:rPr>
          <w:sz w:val="22"/>
          <w:szCs w:val="22"/>
          <w:lang w:val="hr-HR"/>
        </w:rPr>
        <w:t>)</w:t>
      </w:r>
    </w:p>
    <w:p w14:paraId="687AA0A1" w14:textId="06334791" w:rsidR="00F02C72" w:rsidRPr="00F02C72" w:rsidRDefault="00F02C72" w:rsidP="00877BCD">
      <w:pPr>
        <w:numPr>
          <w:ilvl w:val="0"/>
          <w:numId w:val="29"/>
        </w:numPr>
        <w:shd w:val="clear" w:color="auto" w:fill="FFFFFF" w:themeFill="background1"/>
        <w:ind w:left="567" w:right="-2" w:hanging="567"/>
        <w:rPr>
          <w:sz w:val="22"/>
          <w:szCs w:val="22"/>
          <w:lang w:val="hr-HR"/>
        </w:rPr>
      </w:pPr>
      <w:r w:rsidRPr="00877BCD">
        <w:rPr>
          <w:noProof/>
          <w:sz w:val="22"/>
          <w:szCs w:val="22"/>
        </w:rPr>
        <w:t>everolimus, apalutamid, enzalutamid i mitotan, l</w:t>
      </w:r>
      <w:r w:rsidR="00F201F0">
        <w:rPr>
          <w:noProof/>
          <w:sz w:val="22"/>
          <w:szCs w:val="22"/>
        </w:rPr>
        <w:t>j</w:t>
      </w:r>
      <w:r w:rsidRPr="00877BCD">
        <w:rPr>
          <w:noProof/>
          <w:sz w:val="22"/>
          <w:szCs w:val="22"/>
        </w:rPr>
        <w:t>ekove koji se koriste za l</w:t>
      </w:r>
      <w:r w:rsidR="00F201F0">
        <w:rPr>
          <w:noProof/>
          <w:sz w:val="22"/>
          <w:szCs w:val="22"/>
        </w:rPr>
        <w:t>ij</w:t>
      </w:r>
      <w:r w:rsidRPr="00877BCD">
        <w:rPr>
          <w:noProof/>
          <w:sz w:val="22"/>
          <w:szCs w:val="22"/>
        </w:rPr>
        <w:t>ečenje određenih vrsta raka</w:t>
      </w:r>
    </w:p>
    <w:p w14:paraId="74188841" w14:textId="77777777" w:rsidR="008E3DFF" w:rsidRPr="00360AA2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lastRenderedPageBreak/>
        <w:t>pantoprazol,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 koji se koristi za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ečenje gorušice i za smanjenje količine kiseline koja se stvara u Vašem želucu</w:t>
      </w:r>
      <w:r w:rsidR="007D5781">
        <w:rPr>
          <w:sz w:val="22"/>
          <w:szCs w:val="22"/>
          <w:lang w:val="hr-HR"/>
        </w:rPr>
        <w:t>,</w:t>
      </w:r>
    </w:p>
    <w:p w14:paraId="6C300BD0" w14:textId="77777777" w:rsidR="008E3DFF" w:rsidRPr="009D1261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midazolam, l</w:t>
      </w:r>
      <w:r w:rsidR="009D1261">
        <w:rPr>
          <w:sz w:val="22"/>
          <w:szCs w:val="22"/>
          <w:lang w:val="hr-HR"/>
        </w:rPr>
        <w:t>ij</w:t>
      </w:r>
      <w:r w:rsidRPr="009D1261">
        <w:rPr>
          <w:sz w:val="22"/>
          <w:szCs w:val="22"/>
          <w:lang w:val="hr-HR"/>
        </w:rPr>
        <w:t>ek koji se koristi za sedaciju ili poremećaje spavanja</w:t>
      </w:r>
      <w:r w:rsidR="007D5781">
        <w:rPr>
          <w:sz w:val="22"/>
          <w:szCs w:val="22"/>
          <w:lang w:val="hr-HR"/>
        </w:rPr>
        <w:t>,</w:t>
      </w:r>
    </w:p>
    <w:p w14:paraId="0A42217A" w14:textId="77777777" w:rsidR="008E3DFF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rifampicin,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 za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ečenje tuberkuloze i nekih drugih ozbiljnih infekcija</w:t>
      </w:r>
      <w:r w:rsidR="007D5781">
        <w:rPr>
          <w:sz w:val="22"/>
          <w:szCs w:val="22"/>
          <w:lang w:val="hr-HR"/>
        </w:rPr>
        <w:t>,</w:t>
      </w:r>
    </w:p>
    <w:p w14:paraId="335223CD" w14:textId="1BBCB263" w:rsidR="00F02C72" w:rsidRPr="00877BCD" w:rsidRDefault="00F02C72" w:rsidP="00F02C72">
      <w:pPr>
        <w:numPr>
          <w:ilvl w:val="0"/>
          <w:numId w:val="29"/>
        </w:numPr>
        <w:ind w:left="567" w:right="-2" w:hanging="567"/>
        <w:rPr>
          <w:noProof/>
          <w:sz w:val="22"/>
          <w:szCs w:val="22"/>
        </w:rPr>
      </w:pPr>
      <w:r w:rsidRPr="00877BCD">
        <w:rPr>
          <w:noProof/>
          <w:sz w:val="22"/>
          <w:szCs w:val="22"/>
        </w:rPr>
        <w:t>karbamazepin i fenitoin, l</w:t>
      </w:r>
      <w:r w:rsidR="00F201F0">
        <w:rPr>
          <w:noProof/>
          <w:sz w:val="22"/>
          <w:szCs w:val="22"/>
        </w:rPr>
        <w:t>j</w:t>
      </w:r>
      <w:r w:rsidRPr="00877BCD">
        <w:rPr>
          <w:noProof/>
          <w:sz w:val="22"/>
          <w:szCs w:val="22"/>
        </w:rPr>
        <w:t>ekove koji se koriste za l</w:t>
      </w:r>
      <w:r w:rsidR="00F201F0">
        <w:rPr>
          <w:noProof/>
          <w:sz w:val="22"/>
          <w:szCs w:val="22"/>
        </w:rPr>
        <w:t>ij</w:t>
      </w:r>
      <w:r w:rsidRPr="00877BCD">
        <w:rPr>
          <w:noProof/>
          <w:sz w:val="22"/>
          <w:szCs w:val="22"/>
        </w:rPr>
        <w:t>ečenje napadaja ili konvulzija</w:t>
      </w:r>
    </w:p>
    <w:p w14:paraId="1B9C292F" w14:textId="39455192" w:rsidR="00F02C72" w:rsidRPr="00F02C72" w:rsidRDefault="00F02C72" w:rsidP="00877BCD">
      <w:pPr>
        <w:numPr>
          <w:ilvl w:val="0"/>
          <w:numId w:val="29"/>
        </w:numPr>
        <w:shd w:val="clear" w:color="auto" w:fill="FFFFFF" w:themeFill="background1"/>
        <w:ind w:left="567" w:right="-2" w:hanging="567"/>
        <w:rPr>
          <w:sz w:val="22"/>
          <w:szCs w:val="22"/>
          <w:lang w:val="hr-HR"/>
        </w:rPr>
      </w:pPr>
      <w:r w:rsidRPr="00877BCD">
        <w:rPr>
          <w:noProof/>
          <w:sz w:val="22"/>
          <w:szCs w:val="22"/>
        </w:rPr>
        <w:t>kantarion, biljni l</w:t>
      </w:r>
      <w:r w:rsidR="00F201F0">
        <w:rPr>
          <w:noProof/>
          <w:sz w:val="22"/>
          <w:szCs w:val="22"/>
        </w:rPr>
        <w:t>ij</w:t>
      </w:r>
      <w:r w:rsidRPr="00877BCD">
        <w:rPr>
          <w:noProof/>
          <w:sz w:val="22"/>
          <w:szCs w:val="22"/>
        </w:rPr>
        <w:t>ek koji se koristi za l</w:t>
      </w:r>
      <w:r w:rsidR="00F201F0">
        <w:rPr>
          <w:noProof/>
          <w:sz w:val="22"/>
          <w:szCs w:val="22"/>
        </w:rPr>
        <w:t>ij</w:t>
      </w:r>
      <w:r w:rsidRPr="00877BCD">
        <w:rPr>
          <w:noProof/>
          <w:sz w:val="22"/>
          <w:szCs w:val="22"/>
        </w:rPr>
        <w:t>ečenje depresije i drugih stanja</w:t>
      </w:r>
    </w:p>
    <w:p w14:paraId="260B02FD" w14:textId="77777777" w:rsidR="008E3DFF" w:rsidRPr="00360AA2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enkorafenib,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 koji se koristi za liječenje određene vrste raka kože</w:t>
      </w:r>
      <w:r w:rsidR="007D5781">
        <w:rPr>
          <w:sz w:val="22"/>
          <w:szCs w:val="22"/>
          <w:lang w:val="hr-HR"/>
        </w:rPr>
        <w:t>,</w:t>
      </w:r>
    </w:p>
    <w:p w14:paraId="0F7E6A32" w14:textId="77777777" w:rsidR="008E3DFF" w:rsidRPr="00360AA2" w:rsidRDefault="008E3DFF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360AA2">
        <w:rPr>
          <w:sz w:val="22"/>
          <w:szCs w:val="22"/>
          <w:lang w:val="hr-HR"/>
        </w:rPr>
        <w:t>varfarin, l</w:t>
      </w:r>
      <w:r w:rsidR="009D1261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>ek koji se koristi za spr</w:t>
      </w:r>
      <w:r w:rsidR="007D5781">
        <w:rPr>
          <w:sz w:val="22"/>
          <w:szCs w:val="22"/>
          <w:lang w:val="hr-HR"/>
        </w:rPr>
        <w:t>j</w:t>
      </w:r>
      <w:r w:rsidRPr="00360AA2">
        <w:rPr>
          <w:sz w:val="22"/>
          <w:szCs w:val="22"/>
          <w:lang w:val="hr-HR"/>
        </w:rPr>
        <w:t>ečavanje zgrušavanja krvi</w:t>
      </w:r>
      <w:r w:rsidR="007D5781">
        <w:rPr>
          <w:sz w:val="22"/>
          <w:szCs w:val="22"/>
          <w:lang w:val="hr-HR"/>
        </w:rPr>
        <w:t>.</w:t>
      </w:r>
    </w:p>
    <w:p w14:paraId="7FBCC22C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0772132A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360AA2">
        <w:rPr>
          <w:rFonts w:eastAsia="MS Mincho"/>
          <w:sz w:val="22"/>
          <w:szCs w:val="22"/>
          <w:lang w:val="hr-HR" w:eastAsia="zh-CN"/>
        </w:rPr>
        <w:t>Ako niste sigurni da li je Vaš l</w:t>
      </w:r>
      <w:r w:rsidR="009D1261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>ek jedan od prethodno navedenih l</w:t>
      </w:r>
      <w:r w:rsidR="009D1261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ekova, pitajte svog l</w:t>
      </w:r>
      <w:r w:rsidR="009D1261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ekara ili farmaceuta.</w:t>
      </w:r>
    </w:p>
    <w:p w14:paraId="3E55EB6E" w14:textId="77777777" w:rsidR="00445D8F" w:rsidRPr="00360AA2" w:rsidRDefault="00445D8F">
      <w:pPr>
        <w:jc w:val="both"/>
        <w:rPr>
          <w:sz w:val="22"/>
          <w:szCs w:val="22"/>
          <w:lang w:val="sr-Latn-CS"/>
        </w:rPr>
      </w:pPr>
    </w:p>
    <w:p w14:paraId="0135A525" w14:textId="77777777" w:rsidR="00A92C66" w:rsidRPr="00360AA2" w:rsidRDefault="00F47B6C">
      <w:pPr>
        <w:jc w:val="both"/>
        <w:rPr>
          <w:b/>
          <w:sz w:val="22"/>
          <w:szCs w:val="22"/>
          <w:lang w:val="sr-Latn-CS"/>
        </w:rPr>
      </w:pPr>
      <w:r w:rsidRPr="00360AA2">
        <w:rPr>
          <w:b/>
          <w:sz w:val="22"/>
          <w:szCs w:val="22"/>
          <w:lang w:val="sr-Latn-CS"/>
        </w:rPr>
        <w:t>Plodnost, trudnoća i dojenje</w:t>
      </w:r>
    </w:p>
    <w:p w14:paraId="020D292D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4DF167AF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360AA2">
        <w:rPr>
          <w:rFonts w:eastAsia="MS Mincho"/>
          <w:sz w:val="22"/>
          <w:szCs w:val="22"/>
          <w:lang w:val="hr-HR" w:eastAsia="zh-CN"/>
        </w:rPr>
        <w:t>L</w:t>
      </w:r>
      <w:r w:rsidR="009D1261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 xml:space="preserve">ek Piqray ne </w:t>
      </w:r>
      <w:r w:rsidR="008C0285" w:rsidRPr="00360AA2">
        <w:rPr>
          <w:rFonts w:eastAsia="MS Mincho"/>
          <w:sz w:val="22"/>
          <w:szCs w:val="22"/>
          <w:lang w:val="hr-HR" w:eastAsia="zh-CN"/>
        </w:rPr>
        <w:t>sm</w:t>
      </w:r>
      <w:r w:rsidR="008C0285">
        <w:rPr>
          <w:rFonts w:eastAsia="MS Mincho"/>
          <w:sz w:val="22"/>
          <w:szCs w:val="22"/>
          <w:lang w:val="hr-HR" w:eastAsia="zh-CN"/>
        </w:rPr>
        <w:t>i</w:t>
      </w:r>
      <w:r w:rsidR="008C0285" w:rsidRPr="00360AA2">
        <w:rPr>
          <w:rFonts w:eastAsia="MS Mincho"/>
          <w:sz w:val="22"/>
          <w:szCs w:val="22"/>
          <w:lang w:val="hr-HR" w:eastAsia="zh-CN"/>
        </w:rPr>
        <w:t xml:space="preserve">ju </w:t>
      </w:r>
      <w:r w:rsidRPr="00360AA2">
        <w:rPr>
          <w:rFonts w:eastAsia="MS Mincho"/>
          <w:sz w:val="22"/>
          <w:szCs w:val="22"/>
          <w:lang w:val="hr-HR" w:eastAsia="zh-CN"/>
        </w:rPr>
        <w:t>da uzimaju žene koje su trudne ili bi mogle biti trudne ili žene koje doje. L</w:t>
      </w:r>
      <w:r w:rsidR="003A0C8D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>ek Piqray može da naškodi nerođenom d</w:t>
      </w:r>
      <w:r w:rsidR="007D5781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etetu. Ako mislite da biste mogli biti trudni ili planirate trudnoću, obratite se svom l</w:t>
      </w:r>
      <w:r w:rsidR="003A0C8D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 xml:space="preserve">ekaru ili </w:t>
      </w:r>
      <w:r w:rsidR="003A0C8D">
        <w:rPr>
          <w:rFonts w:eastAsia="MS Mincho"/>
          <w:sz w:val="22"/>
          <w:szCs w:val="22"/>
          <w:lang w:val="hr-HR" w:eastAsia="zh-CN"/>
        </w:rPr>
        <w:t>far</w:t>
      </w:r>
      <w:r w:rsidRPr="00360AA2">
        <w:rPr>
          <w:rFonts w:eastAsia="MS Mincho"/>
          <w:sz w:val="22"/>
          <w:szCs w:val="22"/>
          <w:lang w:val="hr-HR" w:eastAsia="zh-CN"/>
        </w:rPr>
        <w:t>m</w:t>
      </w:r>
      <w:r w:rsidR="003A0C8D">
        <w:rPr>
          <w:rFonts w:eastAsia="MS Mincho"/>
          <w:sz w:val="22"/>
          <w:szCs w:val="22"/>
          <w:lang w:val="hr-HR" w:eastAsia="zh-CN"/>
        </w:rPr>
        <w:t>a</w:t>
      </w:r>
      <w:r w:rsidRPr="00360AA2">
        <w:rPr>
          <w:rFonts w:eastAsia="MS Mincho"/>
          <w:sz w:val="22"/>
          <w:szCs w:val="22"/>
          <w:lang w:val="hr-HR" w:eastAsia="zh-CN"/>
        </w:rPr>
        <w:t>ceutu za sav</w:t>
      </w:r>
      <w:r w:rsidR="008C0285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et pr</w:t>
      </w:r>
      <w:r w:rsidR="003A0C8D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>e nego što uzmete ovaj l</w:t>
      </w:r>
      <w:r w:rsidR="003A0C8D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 xml:space="preserve">ek. Žene ne </w:t>
      </w:r>
      <w:r w:rsidR="008C0285" w:rsidRPr="00360AA2">
        <w:rPr>
          <w:rFonts w:eastAsia="MS Mincho"/>
          <w:sz w:val="22"/>
          <w:szCs w:val="22"/>
          <w:lang w:val="hr-HR" w:eastAsia="zh-CN"/>
        </w:rPr>
        <w:t>sm</w:t>
      </w:r>
      <w:r w:rsidR="008C0285">
        <w:rPr>
          <w:rFonts w:eastAsia="MS Mincho"/>
          <w:sz w:val="22"/>
          <w:szCs w:val="22"/>
          <w:lang w:val="hr-HR" w:eastAsia="zh-CN"/>
        </w:rPr>
        <w:t>i</w:t>
      </w:r>
      <w:r w:rsidR="008C0285" w:rsidRPr="00360AA2">
        <w:rPr>
          <w:rFonts w:eastAsia="MS Mincho"/>
          <w:sz w:val="22"/>
          <w:szCs w:val="22"/>
          <w:lang w:val="hr-HR" w:eastAsia="zh-CN"/>
        </w:rPr>
        <w:t xml:space="preserve">ju </w:t>
      </w:r>
      <w:r w:rsidRPr="00360AA2">
        <w:rPr>
          <w:rFonts w:eastAsia="MS Mincho"/>
          <w:sz w:val="22"/>
          <w:szCs w:val="22"/>
          <w:lang w:val="hr-HR" w:eastAsia="zh-CN"/>
        </w:rPr>
        <w:t>da doje tokom l</w:t>
      </w:r>
      <w:r w:rsidR="003A0C8D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>ečenja i još najmanje 1 ned</w:t>
      </w:r>
      <w:r w:rsidR="008C0285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>elju nakon posl</w:t>
      </w:r>
      <w:r w:rsidR="00FA306B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 xml:space="preserve">ednje doze </w:t>
      </w:r>
      <w:r w:rsidR="003A0C8D">
        <w:rPr>
          <w:sz w:val="22"/>
          <w:szCs w:val="22"/>
          <w:lang w:val="hr-HR"/>
        </w:rPr>
        <w:t>lijek</w:t>
      </w:r>
      <w:r w:rsidRPr="00360AA2">
        <w:rPr>
          <w:sz w:val="22"/>
          <w:szCs w:val="22"/>
          <w:lang w:val="hr-HR"/>
        </w:rPr>
        <w:t xml:space="preserve">a </w:t>
      </w:r>
      <w:r w:rsidRPr="00360AA2">
        <w:rPr>
          <w:rFonts w:eastAsia="MS Mincho"/>
          <w:sz w:val="22"/>
          <w:szCs w:val="22"/>
          <w:lang w:val="hr-HR" w:eastAsia="zh-CN"/>
        </w:rPr>
        <w:t xml:space="preserve">Piqray. </w:t>
      </w:r>
      <w:r w:rsidR="003A0C8D">
        <w:rPr>
          <w:rFonts w:eastAsia="MS Mincho"/>
          <w:sz w:val="22"/>
          <w:szCs w:val="22"/>
          <w:lang w:val="hr-HR" w:eastAsia="zh-CN"/>
        </w:rPr>
        <w:t>Ljekar</w:t>
      </w:r>
      <w:r w:rsidRPr="00360AA2">
        <w:rPr>
          <w:rFonts w:eastAsia="MS Mincho"/>
          <w:sz w:val="22"/>
          <w:szCs w:val="22"/>
          <w:lang w:val="hr-HR" w:eastAsia="zh-CN"/>
        </w:rPr>
        <w:t xml:space="preserve"> će razgovarati sa Vama o mogućim rizicima uzimanja </w:t>
      </w:r>
      <w:r w:rsidR="003A0C8D">
        <w:rPr>
          <w:sz w:val="22"/>
          <w:szCs w:val="22"/>
          <w:lang w:val="hr-HR"/>
        </w:rPr>
        <w:t>lijek</w:t>
      </w:r>
      <w:r w:rsidRPr="00360AA2">
        <w:rPr>
          <w:sz w:val="22"/>
          <w:szCs w:val="22"/>
          <w:lang w:val="hr-HR"/>
        </w:rPr>
        <w:t xml:space="preserve">a </w:t>
      </w:r>
      <w:r w:rsidRPr="00360AA2">
        <w:rPr>
          <w:rFonts w:eastAsia="MS Mincho"/>
          <w:sz w:val="22"/>
          <w:szCs w:val="22"/>
          <w:lang w:val="hr-HR" w:eastAsia="zh-CN"/>
        </w:rPr>
        <w:t>Piqray tokom trudnoće ili dojenja.</w:t>
      </w:r>
    </w:p>
    <w:p w14:paraId="41237CBA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0974B621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360AA2">
        <w:rPr>
          <w:rFonts w:eastAsia="MS Mincho"/>
          <w:sz w:val="22"/>
          <w:szCs w:val="22"/>
          <w:lang w:val="hr-HR" w:eastAsia="zh-CN"/>
        </w:rPr>
        <w:t xml:space="preserve">Ako ste žena koja </w:t>
      </w:r>
      <w:r w:rsidR="007D5781">
        <w:rPr>
          <w:rFonts w:eastAsia="MS Mincho"/>
          <w:sz w:val="22"/>
          <w:szCs w:val="22"/>
          <w:lang w:val="hr-HR" w:eastAsia="zh-CN"/>
        </w:rPr>
        <w:t>je u reproduktivnom periodu</w:t>
      </w:r>
      <w:r w:rsidRPr="00360AA2">
        <w:rPr>
          <w:rFonts w:eastAsia="MS Mincho"/>
          <w:sz w:val="22"/>
          <w:szCs w:val="22"/>
          <w:lang w:val="hr-HR" w:eastAsia="zh-CN"/>
        </w:rPr>
        <w:t xml:space="preserve">, Vaš </w:t>
      </w:r>
      <w:r w:rsidR="003A0C8D">
        <w:rPr>
          <w:rFonts w:eastAsia="MS Mincho"/>
          <w:sz w:val="22"/>
          <w:szCs w:val="22"/>
          <w:lang w:val="hr-HR" w:eastAsia="zh-CN"/>
        </w:rPr>
        <w:t>ljekar</w:t>
      </w:r>
      <w:r w:rsidRPr="00360AA2">
        <w:rPr>
          <w:rFonts w:eastAsia="MS Mincho"/>
          <w:sz w:val="22"/>
          <w:szCs w:val="22"/>
          <w:lang w:val="hr-HR" w:eastAsia="zh-CN"/>
        </w:rPr>
        <w:t xml:space="preserve"> će da isključi mogućnost postojanja trudnoće pr</w:t>
      </w:r>
      <w:r w:rsidR="008C0285">
        <w:rPr>
          <w:rFonts w:eastAsia="MS Mincho"/>
          <w:sz w:val="22"/>
          <w:szCs w:val="22"/>
          <w:lang w:val="hr-HR" w:eastAsia="zh-CN"/>
        </w:rPr>
        <w:t>ij</w:t>
      </w:r>
      <w:r w:rsidRPr="00360AA2">
        <w:rPr>
          <w:rFonts w:eastAsia="MS Mincho"/>
          <w:sz w:val="22"/>
          <w:szCs w:val="22"/>
          <w:lang w:val="hr-HR" w:eastAsia="zh-CN"/>
        </w:rPr>
        <w:t xml:space="preserve">e </w:t>
      </w:r>
      <w:r w:rsidR="00EC3CC4">
        <w:rPr>
          <w:rFonts w:eastAsia="MS Mincho"/>
          <w:sz w:val="22"/>
          <w:szCs w:val="22"/>
          <w:lang w:val="hr-HR" w:eastAsia="zh-CN"/>
        </w:rPr>
        <w:t>početka liječenja</w:t>
      </w:r>
      <w:r w:rsidR="00EC3CC4" w:rsidRPr="00360AA2">
        <w:rPr>
          <w:rFonts w:eastAsia="MS Mincho"/>
          <w:sz w:val="22"/>
          <w:szCs w:val="22"/>
          <w:lang w:val="hr-HR" w:eastAsia="zh-CN"/>
        </w:rPr>
        <w:t xml:space="preserve"> </w:t>
      </w:r>
      <w:r w:rsidR="003A0C8D">
        <w:rPr>
          <w:rFonts w:eastAsia="MS Mincho"/>
          <w:sz w:val="22"/>
          <w:szCs w:val="22"/>
          <w:lang w:val="hr-HR" w:eastAsia="zh-CN"/>
        </w:rPr>
        <w:t>lijek</w:t>
      </w:r>
      <w:r w:rsidRPr="00360AA2">
        <w:rPr>
          <w:sz w:val="22"/>
          <w:szCs w:val="22"/>
          <w:lang w:val="hr-HR"/>
        </w:rPr>
        <w:t xml:space="preserve">om </w:t>
      </w:r>
      <w:r w:rsidRPr="00360AA2">
        <w:rPr>
          <w:rFonts w:eastAsia="MS Mincho"/>
          <w:sz w:val="22"/>
          <w:szCs w:val="22"/>
          <w:lang w:val="hr-HR" w:eastAsia="zh-CN"/>
        </w:rPr>
        <w:t>Piqray. To može da uključi testiranje na trudnoću.</w:t>
      </w:r>
    </w:p>
    <w:p w14:paraId="5D7BB933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6E7CAF9E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360AA2">
        <w:rPr>
          <w:rFonts w:eastAsia="MS Mincho"/>
          <w:sz w:val="22"/>
          <w:szCs w:val="22"/>
          <w:lang w:val="hr-HR" w:eastAsia="zh-CN"/>
        </w:rPr>
        <w:t xml:space="preserve">Žene koje </w:t>
      </w:r>
      <w:r w:rsidR="007D5781">
        <w:rPr>
          <w:rFonts w:eastAsia="MS Mincho"/>
          <w:sz w:val="22"/>
          <w:szCs w:val="22"/>
          <w:lang w:val="hr-HR" w:eastAsia="zh-CN"/>
        </w:rPr>
        <w:t>su u reproduktivnom periodu</w:t>
      </w:r>
      <w:r w:rsidRPr="00360AA2">
        <w:rPr>
          <w:rFonts w:eastAsia="MS Mincho"/>
          <w:sz w:val="22"/>
          <w:szCs w:val="22"/>
          <w:lang w:val="hr-HR" w:eastAsia="zh-CN"/>
        </w:rPr>
        <w:t xml:space="preserve"> moraju da koriste </w:t>
      </w:r>
      <w:r w:rsidR="007D5781">
        <w:rPr>
          <w:rFonts w:eastAsia="MS Mincho"/>
          <w:sz w:val="22"/>
          <w:szCs w:val="22"/>
          <w:lang w:val="hr-HR" w:eastAsia="zh-CN"/>
        </w:rPr>
        <w:t>efikas</w:t>
      </w:r>
      <w:r w:rsidR="007D5781" w:rsidRPr="00360AA2">
        <w:rPr>
          <w:rFonts w:eastAsia="MS Mincho"/>
          <w:sz w:val="22"/>
          <w:szCs w:val="22"/>
          <w:lang w:val="hr-HR" w:eastAsia="zh-CN"/>
        </w:rPr>
        <w:t xml:space="preserve">nu </w:t>
      </w:r>
      <w:r w:rsidRPr="00360AA2">
        <w:rPr>
          <w:rFonts w:eastAsia="MS Mincho"/>
          <w:sz w:val="22"/>
          <w:szCs w:val="22"/>
          <w:lang w:val="hr-HR" w:eastAsia="zh-CN"/>
        </w:rPr>
        <w:t xml:space="preserve">metodu kontracepcije tokom </w:t>
      </w:r>
      <w:r w:rsidR="003A0C8D">
        <w:rPr>
          <w:rFonts w:eastAsia="MS Mincho"/>
          <w:sz w:val="22"/>
          <w:szCs w:val="22"/>
          <w:lang w:val="hr-HR" w:eastAsia="zh-CN"/>
        </w:rPr>
        <w:t>liječenja</w:t>
      </w:r>
      <w:r w:rsidRPr="00360AA2">
        <w:rPr>
          <w:rFonts w:eastAsia="MS Mincho"/>
          <w:sz w:val="22"/>
          <w:szCs w:val="22"/>
          <w:lang w:val="hr-HR" w:eastAsia="zh-CN"/>
        </w:rPr>
        <w:t xml:space="preserve"> i još najmanje 1 ned</w:t>
      </w:r>
      <w:r w:rsidR="008C0285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 xml:space="preserve">elju nakon prestanka uzimanja </w:t>
      </w:r>
      <w:r w:rsidR="003A0C8D">
        <w:rPr>
          <w:sz w:val="22"/>
          <w:szCs w:val="22"/>
          <w:lang w:val="hr-HR"/>
        </w:rPr>
        <w:t>lijek</w:t>
      </w:r>
      <w:r w:rsidRPr="00360AA2">
        <w:rPr>
          <w:sz w:val="22"/>
          <w:szCs w:val="22"/>
          <w:lang w:val="hr-HR"/>
        </w:rPr>
        <w:t xml:space="preserve">a </w:t>
      </w:r>
      <w:r w:rsidRPr="00360AA2">
        <w:rPr>
          <w:rFonts w:eastAsia="MS Mincho"/>
          <w:sz w:val="22"/>
          <w:szCs w:val="22"/>
          <w:lang w:val="hr-HR" w:eastAsia="zh-CN"/>
        </w:rPr>
        <w:t xml:space="preserve">Piqray. Pitajte svog </w:t>
      </w:r>
      <w:r w:rsidR="003A0C8D">
        <w:rPr>
          <w:rFonts w:eastAsia="MS Mincho"/>
          <w:sz w:val="22"/>
          <w:szCs w:val="22"/>
          <w:lang w:val="hr-HR" w:eastAsia="zh-CN"/>
        </w:rPr>
        <w:t>ljekar</w:t>
      </w:r>
      <w:r w:rsidRPr="00360AA2">
        <w:rPr>
          <w:rFonts w:eastAsia="MS Mincho"/>
          <w:sz w:val="22"/>
          <w:szCs w:val="22"/>
          <w:lang w:val="hr-HR" w:eastAsia="zh-CN"/>
        </w:rPr>
        <w:t xml:space="preserve">a o odgovarajućim metodama. Ako mislite da biste mogli biti trudni nakon početka </w:t>
      </w:r>
      <w:r w:rsidR="003A0C8D">
        <w:rPr>
          <w:rFonts w:eastAsia="MS Mincho"/>
          <w:sz w:val="22"/>
          <w:szCs w:val="22"/>
          <w:lang w:val="hr-HR" w:eastAsia="zh-CN"/>
        </w:rPr>
        <w:t>liječenja</w:t>
      </w:r>
      <w:r w:rsidRPr="00360AA2">
        <w:rPr>
          <w:rFonts w:eastAsia="MS Mincho"/>
          <w:sz w:val="22"/>
          <w:szCs w:val="22"/>
          <w:lang w:val="hr-HR" w:eastAsia="zh-CN"/>
        </w:rPr>
        <w:t xml:space="preserve"> </w:t>
      </w:r>
      <w:r w:rsidRPr="00360AA2">
        <w:rPr>
          <w:sz w:val="22"/>
          <w:szCs w:val="22"/>
          <w:lang w:val="hr-HR"/>
        </w:rPr>
        <w:t>l</w:t>
      </w:r>
      <w:r w:rsidR="003A0C8D">
        <w:rPr>
          <w:sz w:val="22"/>
          <w:szCs w:val="22"/>
          <w:lang w:val="hr-HR"/>
        </w:rPr>
        <w:t>ij</w:t>
      </w:r>
      <w:r w:rsidRPr="00360AA2">
        <w:rPr>
          <w:sz w:val="22"/>
          <w:szCs w:val="22"/>
          <w:lang w:val="hr-HR"/>
        </w:rPr>
        <w:t xml:space="preserve">ekom </w:t>
      </w:r>
      <w:r w:rsidRPr="00360AA2">
        <w:rPr>
          <w:rFonts w:eastAsia="MS Mincho"/>
          <w:sz w:val="22"/>
          <w:szCs w:val="22"/>
          <w:lang w:val="hr-HR" w:eastAsia="zh-CN"/>
        </w:rPr>
        <w:t xml:space="preserve">Piqray, odmah </w:t>
      </w:r>
      <w:r w:rsidR="00FA306B">
        <w:rPr>
          <w:rFonts w:eastAsia="MS Mincho"/>
          <w:sz w:val="22"/>
          <w:szCs w:val="22"/>
          <w:lang w:val="hr-HR" w:eastAsia="zh-CN"/>
        </w:rPr>
        <w:t>obavijest</w:t>
      </w:r>
      <w:r w:rsidRPr="00360AA2">
        <w:rPr>
          <w:rFonts w:eastAsia="MS Mincho"/>
          <w:sz w:val="22"/>
          <w:szCs w:val="22"/>
          <w:lang w:val="hr-HR" w:eastAsia="zh-CN"/>
        </w:rPr>
        <w:t xml:space="preserve">ite svog </w:t>
      </w:r>
      <w:r w:rsidR="003A0C8D">
        <w:rPr>
          <w:rFonts w:eastAsia="MS Mincho"/>
          <w:sz w:val="22"/>
          <w:szCs w:val="22"/>
          <w:lang w:val="hr-HR" w:eastAsia="zh-CN"/>
        </w:rPr>
        <w:t>ljekar</w:t>
      </w:r>
      <w:r w:rsidRPr="00360AA2">
        <w:rPr>
          <w:rFonts w:eastAsia="MS Mincho"/>
          <w:sz w:val="22"/>
          <w:szCs w:val="22"/>
          <w:lang w:val="hr-HR" w:eastAsia="zh-CN"/>
        </w:rPr>
        <w:t>a.</w:t>
      </w:r>
    </w:p>
    <w:p w14:paraId="406A3549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458B1925" w14:textId="77777777" w:rsidR="008E3DFF" w:rsidRPr="00360AA2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360AA2">
        <w:rPr>
          <w:rFonts w:eastAsia="MS Mincho"/>
          <w:sz w:val="22"/>
          <w:szCs w:val="22"/>
          <w:lang w:val="hr-HR" w:eastAsia="zh-CN"/>
        </w:rPr>
        <w:t xml:space="preserve">Tokom </w:t>
      </w:r>
      <w:r w:rsidR="003A0C8D">
        <w:rPr>
          <w:rFonts w:eastAsia="MS Mincho"/>
          <w:sz w:val="22"/>
          <w:szCs w:val="22"/>
          <w:lang w:val="hr-HR" w:eastAsia="zh-CN"/>
        </w:rPr>
        <w:t>liječenja</w:t>
      </w:r>
      <w:r w:rsidRPr="00360AA2">
        <w:rPr>
          <w:rFonts w:eastAsia="MS Mincho"/>
          <w:sz w:val="22"/>
          <w:szCs w:val="22"/>
          <w:lang w:val="hr-HR" w:eastAsia="zh-CN"/>
        </w:rPr>
        <w:t xml:space="preserve"> i još najmanje 1 ned</w:t>
      </w:r>
      <w:r w:rsidR="008C0285">
        <w:rPr>
          <w:rFonts w:eastAsia="MS Mincho"/>
          <w:sz w:val="22"/>
          <w:szCs w:val="22"/>
          <w:lang w:val="hr-HR" w:eastAsia="zh-CN"/>
        </w:rPr>
        <w:t>j</w:t>
      </w:r>
      <w:r w:rsidRPr="00360AA2">
        <w:rPr>
          <w:rFonts w:eastAsia="MS Mincho"/>
          <w:sz w:val="22"/>
          <w:szCs w:val="22"/>
          <w:lang w:val="hr-HR" w:eastAsia="zh-CN"/>
        </w:rPr>
        <w:t xml:space="preserve">elju nakon prestanka </w:t>
      </w:r>
      <w:r w:rsidR="003A0C8D">
        <w:rPr>
          <w:rFonts w:eastAsia="MS Mincho"/>
          <w:sz w:val="22"/>
          <w:szCs w:val="22"/>
          <w:lang w:val="hr-HR" w:eastAsia="zh-CN"/>
        </w:rPr>
        <w:t>liječenja</w:t>
      </w:r>
      <w:r w:rsidRPr="00360AA2">
        <w:rPr>
          <w:rFonts w:eastAsia="MS Mincho"/>
          <w:sz w:val="22"/>
          <w:szCs w:val="22"/>
          <w:lang w:val="hr-HR" w:eastAsia="zh-CN"/>
        </w:rPr>
        <w:t xml:space="preserve">, pacijenti muškog pola moraju da koriste kondom tokom polnog odnosa sa partnerkom koja </w:t>
      </w:r>
      <w:r w:rsidR="007D5781">
        <w:rPr>
          <w:rFonts w:eastAsia="MS Mincho"/>
          <w:sz w:val="22"/>
          <w:szCs w:val="22"/>
          <w:lang w:val="hr-HR" w:eastAsia="zh-CN"/>
        </w:rPr>
        <w:t>je u reproduktivnom periodu</w:t>
      </w:r>
      <w:r w:rsidRPr="00360AA2">
        <w:rPr>
          <w:rFonts w:eastAsia="MS Mincho"/>
          <w:sz w:val="22"/>
          <w:szCs w:val="22"/>
          <w:lang w:val="hr-HR" w:eastAsia="zh-CN"/>
        </w:rPr>
        <w:t xml:space="preserve">. Ako partnerka muškog pacijenta sumnja na trudnoću u tom periodu, odmah mora da </w:t>
      </w:r>
      <w:r w:rsidR="00FA306B">
        <w:rPr>
          <w:rFonts w:eastAsia="MS Mincho"/>
          <w:sz w:val="22"/>
          <w:szCs w:val="22"/>
          <w:lang w:val="hr-HR" w:eastAsia="zh-CN"/>
        </w:rPr>
        <w:t>obavijest</w:t>
      </w:r>
      <w:r w:rsidRPr="00360AA2">
        <w:rPr>
          <w:rFonts w:eastAsia="MS Mincho"/>
          <w:sz w:val="22"/>
          <w:szCs w:val="22"/>
          <w:lang w:val="hr-HR" w:eastAsia="zh-CN"/>
        </w:rPr>
        <w:t xml:space="preserve">i </w:t>
      </w:r>
      <w:r w:rsidR="003A0C8D">
        <w:rPr>
          <w:rFonts w:eastAsia="MS Mincho"/>
          <w:sz w:val="22"/>
          <w:szCs w:val="22"/>
          <w:lang w:val="hr-HR" w:eastAsia="zh-CN"/>
        </w:rPr>
        <w:t>ljekar</w:t>
      </w:r>
      <w:r w:rsidRPr="00360AA2">
        <w:rPr>
          <w:rFonts w:eastAsia="MS Mincho"/>
          <w:sz w:val="22"/>
          <w:szCs w:val="22"/>
          <w:lang w:val="hr-HR" w:eastAsia="zh-CN"/>
        </w:rPr>
        <w:t>a.</w:t>
      </w:r>
    </w:p>
    <w:p w14:paraId="0450824D" w14:textId="77777777" w:rsidR="00A92C66" w:rsidRPr="00360AA2" w:rsidRDefault="00A92C66">
      <w:pPr>
        <w:jc w:val="both"/>
        <w:rPr>
          <w:b/>
          <w:sz w:val="22"/>
          <w:szCs w:val="22"/>
          <w:lang w:val="sr-Latn-CS"/>
        </w:rPr>
      </w:pPr>
    </w:p>
    <w:p w14:paraId="1FA37FFE" w14:textId="77777777" w:rsidR="00A32113" w:rsidRPr="00360AA2" w:rsidRDefault="00A32113">
      <w:pPr>
        <w:jc w:val="both"/>
        <w:rPr>
          <w:b/>
          <w:bCs/>
          <w:sz w:val="22"/>
          <w:szCs w:val="22"/>
          <w:lang w:val="sr-Latn-CS"/>
        </w:rPr>
      </w:pPr>
      <w:r w:rsidRPr="00360AA2">
        <w:rPr>
          <w:b/>
          <w:sz w:val="22"/>
          <w:szCs w:val="22"/>
          <w:lang w:val="sr-Latn-CS"/>
        </w:rPr>
        <w:t xml:space="preserve">Uticaj lijeka </w:t>
      </w:r>
      <w:r w:rsidR="008E3DFF" w:rsidRPr="00360AA2">
        <w:rPr>
          <w:b/>
          <w:sz w:val="22"/>
          <w:szCs w:val="22"/>
          <w:lang w:val="sr-Latn-CS"/>
        </w:rPr>
        <w:t>Piqray</w:t>
      </w:r>
      <w:r w:rsidRPr="00360AA2">
        <w:rPr>
          <w:b/>
          <w:sz w:val="22"/>
          <w:szCs w:val="22"/>
          <w:lang w:val="sr-Latn-CS"/>
        </w:rPr>
        <w:t xml:space="preserve"> na </w:t>
      </w:r>
      <w:r w:rsidR="00F47B6C" w:rsidRPr="00360AA2">
        <w:rPr>
          <w:b/>
          <w:sz w:val="22"/>
          <w:szCs w:val="22"/>
          <w:lang w:val="sr-Latn-CS"/>
        </w:rPr>
        <w:t xml:space="preserve">sposobnost upravljanja </w:t>
      </w:r>
      <w:r w:rsidRPr="00360AA2">
        <w:rPr>
          <w:b/>
          <w:sz w:val="22"/>
          <w:szCs w:val="22"/>
          <w:lang w:val="sr-Latn-CS"/>
        </w:rPr>
        <w:t>vozilima i rukovanje mašinama</w:t>
      </w:r>
      <w:r w:rsidRPr="00360AA2">
        <w:rPr>
          <w:b/>
          <w:bCs/>
          <w:sz w:val="22"/>
          <w:szCs w:val="22"/>
          <w:lang w:val="sr-Latn-CS"/>
        </w:rPr>
        <w:t xml:space="preserve"> </w:t>
      </w:r>
    </w:p>
    <w:p w14:paraId="5E71F9B4" w14:textId="77777777" w:rsidR="008E3DFF" w:rsidRPr="00360AA2" w:rsidRDefault="008E3DFF">
      <w:pPr>
        <w:jc w:val="both"/>
        <w:rPr>
          <w:sz w:val="22"/>
          <w:szCs w:val="22"/>
        </w:rPr>
      </w:pPr>
    </w:p>
    <w:p w14:paraId="558564B4" w14:textId="3329263E" w:rsidR="008E3DFF" w:rsidRPr="00360AA2" w:rsidRDefault="003A0C8D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>
        <w:rPr>
          <w:rFonts w:eastAsia="MS Mincho"/>
          <w:sz w:val="22"/>
          <w:szCs w:val="22"/>
          <w:lang w:val="hr-HR" w:eastAsia="zh-CN"/>
        </w:rPr>
        <w:t>Liječenje</w:t>
      </w:r>
      <w:r w:rsidR="008E3DFF" w:rsidRPr="00360AA2">
        <w:rPr>
          <w:rFonts w:eastAsia="MS Mincho"/>
          <w:sz w:val="22"/>
          <w:szCs w:val="22"/>
          <w:lang w:val="hr-HR" w:eastAsia="zh-CN"/>
        </w:rPr>
        <w:t xml:space="preserve"> </w:t>
      </w:r>
      <w:r>
        <w:rPr>
          <w:sz w:val="22"/>
          <w:szCs w:val="22"/>
          <w:lang w:val="hr-HR"/>
        </w:rPr>
        <w:t>lijek</w:t>
      </w:r>
      <w:r w:rsidR="008E3DFF" w:rsidRPr="00360AA2">
        <w:rPr>
          <w:sz w:val="22"/>
          <w:szCs w:val="22"/>
          <w:lang w:val="hr-HR"/>
        </w:rPr>
        <w:t xml:space="preserve">om </w:t>
      </w:r>
      <w:r w:rsidR="008E3DFF" w:rsidRPr="00360AA2">
        <w:rPr>
          <w:rFonts w:eastAsia="MS Mincho"/>
          <w:sz w:val="22"/>
          <w:szCs w:val="22"/>
          <w:lang w:val="hr-HR" w:eastAsia="zh-CN"/>
        </w:rPr>
        <w:t>Piqray može da izazove umor</w:t>
      </w:r>
      <w:r w:rsidR="00483CCF" w:rsidRPr="00483CCF">
        <w:rPr>
          <w:rFonts w:eastAsia="MS Mincho"/>
          <w:sz w:val="22"/>
          <w:szCs w:val="22"/>
          <w:lang w:val="hr-HR" w:eastAsia="zh-CN"/>
        </w:rPr>
        <w:t xml:space="preserve"> ili zamagljen vid</w:t>
      </w:r>
      <w:r w:rsidR="008E3DFF" w:rsidRPr="00360AA2">
        <w:rPr>
          <w:rFonts w:eastAsia="MS Mincho"/>
          <w:sz w:val="22"/>
          <w:szCs w:val="22"/>
          <w:lang w:val="hr-HR" w:eastAsia="zh-CN"/>
        </w:rPr>
        <w:t xml:space="preserve">. Zbog toga, morate da budete oprezni kada upravljate vozilima ili rukujete mašinama tokom </w:t>
      </w:r>
      <w:r>
        <w:rPr>
          <w:rFonts w:eastAsia="MS Mincho"/>
          <w:sz w:val="22"/>
          <w:szCs w:val="22"/>
          <w:lang w:val="hr-HR" w:eastAsia="zh-CN"/>
        </w:rPr>
        <w:t>liječenja</w:t>
      </w:r>
      <w:r w:rsidR="008E3DFF" w:rsidRPr="00360AA2">
        <w:rPr>
          <w:rFonts w:eastAsia="MS Mincho"/>
          <w:sz w:val="22"/>
          <w:szCs w:val="22"/>
          <w:lang w:val="hr-HR" w:eastAsia="zh-CN"/>
        </w:rPr>
        <w:t xml:space="preserve"> </w:t>
      </w:r>
      <w:r>
        <w:rPr>
          <w:sz w:val="22"/>
          <w:szCs w:val="22"/>
          <w:lang w:val="hr-HR"/>
        </w:rPr>
        <w:t>lijek</w:t>
      </w:r>
      <w:r w:rsidR="008E3DFF" w:rsidRPr="00360AA2">
        <w:rPr>
          <w:sz w:val="22"/>
          <w:szCs w:val="22"/>
          <w:lang w:val="hr-HR"/>
        </w:rPr>
        <w:t xml:space="preserve">om </w:t>
      </w:r>
      <w:r w:rsidR="008E3DFF" w:rsidRPr="00360AA2">
        <w:rPr>
          <w:rFonts w:eastAsia="MS Mincho"/>
          <w:sz w:val="22"/>
          <w:szCs w:val="22"/>
          <w:lang w:val="hr-HR" w:eastAsia="zh-CN"/>
        </w:rPr>
        <w:t>Piqray.</w:t>
      </w:r>
    </w:p>
    <w:p w14:paraId="79751FF5" w14:textId="77777777" w:rsidR="00445D8F" w:rsidRPr="00360AA2" w:rsidRDefault="00445D8F">
      <w:pPr>
        <w:jc w:val="both"/>
        <w:rPr>
          <w:bCs/>
          <w:sz w:val="22"/>
          <w:szCs w:val="22"/>
          <w:lang w:val="sr-Latn-CS"/>
        </w:rPr>
      </w:pPr>
    </w:p>
    <w:p w14:paraId="1D5800A7" w14:textId="77777777" w:rsidR="00A32113" w:rsidRPr="00360AA2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360AA2">
        <w:rPr>
          <w:b/>
          <w:sz w:val="22"/>
          <w:szCs w:val="22"/>
          <w:lang w:val="sr-Latn-CS"/>
        </w:rPr>
        <w:t>Važne informa</w:t>
      </w:r>
      <w:r w:rsidR="008E3DFF" w:rsidRPr="00360AA2">
        <w:rPr>
          <w:b/>
          <w:sz w:val="22"/>
          <w:szCs w:val="22"/>
          <w:lang w:val="sr-Latn-CS"/>
        </w:rPr>
        <w:t>cije o nekim sastojcima lijeka Piqray</w:t>
      </w:r>
    </w:p>
    <w:p w14:paraId="541DC9E1" w14:textId="77777777" w:rsidR="009306FD" w:rsidRDefault="009306FD">
      <w:pPr>
        <w:numPr>
          <w:ilvl w:val="12"/>
          <w:numId w:val="0"/>
        </w:numPr>
        <w:ind w:right="-2"/>
        <w:jc w:val="both"/>
        <w:rPr>
          <w:iCs/>
          <w:sz w:val="22"/>
          <w:szCs w:val="22"/>
          <w:lang w:val="hr-HR"/>
        </w:rPr>
      </w:pPr>
    </w:p>
    <w:p w14:paraId="15D693F5" w14:textId="77777777" w:rsidR="008E3DFF" w:rsidRPr="00360AA2" w:rsidRDefault="008E3DFF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hr-HR"/>
        </w:rPr>
      </w:pPr>
      <w:r w:rsidRPr="00360AA2">
        <w:rPr>
          <w:iCs/>
          <w:sz w:val="22"/>
          <w:szCs w:val="22"/>
          <w:lang w:val="hr-HR"/>
        </w:rPr>
        <w:t xml:space="preserve">Ovaj </w:t>
      </w:r>
      <w:r w:rsidR="003A0C8D">
        <w:rPr>
          <w:iCs/>
          <w:sz w:val="22"/>
          <w:szCs w:val="22"/>
          <w:lang w:val="hr-HR"/>
        </w:rPr>
        <w:t>lijek</w:t>
      </w:r>
      <w:r w:rsidRPr="00360AA2">
        <w:rPr>
          <w:iCs/>
          <w:sz w:val="22"/>
          <w:szCs w:val="22"/>
          <w:lang w:val="hr-HR"/>
        </w:rPr>
        <w:t xml:space="preserve"> sadrži manje od 1 milimola (23 mg) natrijuma po jednoj film tableti, tj. suštinski je „bez natrijuma“.</w:t>
      </w:r>
    </w:p>
    <w:p w14:paraId="63F6E1F6" w14:textId="2EEDC1A4" w:rsidR="00445D8F" w:rsidRDefault="00445D8F">
      <w:pPr>
        <w:jc w:val="both"/>
        <w:rPr>
          <w:sz w:val="22"/>
          <w:szCs w:val="22"/>
          <w:lang w:val="sr-Latn-CS"/>
        </w:rPr>
      </w:pPr>
    </w:p>
    <w:p w14:paraId="722A8372" w14:textId="77777777" w:rsidR="00CC6EF8" w:rsidRPr="00360AA2" w:rsidRDefault="00CC6EF8">
      <w:pPr>
        <w:jc w:val="both"/>
        <w:rPr>
          <w:sz w:val="22"/>
          <w:szCs w:val="22"/>
          <w:lang w:val="sr-Latn-CS"/>
        </w:rPr>
      </w:pPr>
    </w:p>
    <w:p w14:paraId="114790E8" w14:textId="77777777" w:rsidR="00A32113" w:rsidRPr="008E3DFF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8E3DFF">
        <w:rPr>
          <w:b/>
          <w:bCs/>
          <w:sz w:val="22"/>
          <w:szCs w:val="22"/>
          <w:lang w:val="ru-RU"/>
        </w:rPr>
        <w:t xml:space="preserve">KAKO SE UPOTREBLJAVA LIJEK </w:t>
      </w:r>
      <w:r w:rsidR="008E3DFF">
        <w:rPr>
          <w:b/>
          <w:bCs/>
          <w:sz w:val="22"/>
          <w:szCs w:val="22"/>
          <w:lang w:val="sr-Latn-RS"/>
        </w:rPr>
        <w:t>PIQRAY</w:t>
      </w:r>
    </w:p>
    <w:p w14:paraId="018ED566" w14:textId="77777777" w:rsidR="00445D8F" w:rsidRPr="00390924" w:rsidRDefault="00445D8F">
      <w:pPr>
        <w:jc w:val="both"/>
        <w:rPr>
          <w:bCs/>
          <w:caps/>
          <w:sz w:val="22"/>
          <w:szCs w:val="22"/>
          <w:lang w:val="sr-Latn-CS"/>
        </w:rPr>
      </w:pPr>
    </w:p>
    <w:p w14:paraId="5F9D579C" w14:textId="77777777" w:rsidR="002B301E" w:rsidRPr="004C703B" w:rsidRDefault="00C77D13">
      <w:pPr>
        <w:pStyle w:val="Header"/>
        <w:tabs>
          <w:tab w:val="left" w:pos="0"/>
        </w:tabs>
        <w:jc w:val="both"/>
        <w:rPr>
          <w:sz w:val="22"/>
          <w:szCs w:val="22"/>
        </w:rPr>
      </w:pPr>
      <w:proofErr w:type="spellStart"/>
      <w:r w:rsidRPr="004C703B">
        <w:rPr>
          <w:sz w:val="22"/>
          <w:szCs w:val="22"/>
        </w:rPr>
        <w:t>Uvijek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uzimajte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ovaj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lijek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tačno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onako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kako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Vam</w:t>
      </w:r>
      <w:proofErr w:type="spellEnd"/>
      <w:r w:rsidRPr="004C703B">
        <w:rPr>
          <w:sz w:val="22"/>
          <w:szCs w:val="22"/>
        </w:rPr>
        <w:t xml:space="preserve"> je </w:t>
      </w:r>
      <w:proofErr w:type="spellStart"/>
      <w:r w:rsidRPr="004C703B">
        <w:rPr>
          <w:sz w:val="22"/>
          <w:szCs w:val="22"/>
        </w:rPr>
        <w:t>rekao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Vaš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ljekar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ili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farmaceut</w:t>
      </w:r>
      <w:proofErr w:type="spellEnd"/>
      <w:r w:rsidRPr="004C703B">
        <w:rPr>
          <w:sz w:val="22"/>
          <w:szCs w:val="22"/>
        </w:rPr>
        <w:t xml:space="preserve">. </w:t>
      </w:r>
      <w:proofErr w:type="spellStart"/>
      <w:r w:rsidRPr="004C703B">
        <w:rPr>
          <w:sz w:val="22"/>
          <w:szCs w:val="22"/>
        </w:rPr>
        <w:t>Provjerite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sa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ljekarom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ili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farmaceutom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ako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niste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sigurni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kako</w:t>
      </w:r>
      <w:proofErr w:type="spellEnd"/>
      <w:r w:rsidRPr="004C703B">
        <w:rPr>
          <w:sz w:val="22"/>
          <w:szCs w:val="22"/>
        </w:rPr>
        <w:t xml:space="preserve"> da </w:t>
      </w:r>
      <w:proofErr w:type="spellStart"/>
      <w:r w:rsidRPr="004C703B">
        <w:rPr>
          <w:sz w:val="22"/>
          <w:szCs w:val="22"/>
        </w:rPr>
        <w:t>koristite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ovaj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lijek</w:t>
      </w:r>
      <w:proofErr w:type="spellEnd"/>
      <w:r w:rsidRPr="004C703B">
        <w:rPr>
          <w:sz w:val="22"/>
          <w:szCs w:val="22"/>
        </w:rPr>
        <w:t xml:space="preserve">. </w:t>
      </w:r>
    </w:p>
    <w:p w14:paraId="3236E64C" w14:textId="77777777" w:rsidR="008E3DFF" w:rsidRPr="004C703B" w:rsidRDefault="008E3DFF">
      <w:pPr>
        <w:pStyle w:val="Header"/>
        <w:tabs>
          <w:tab w:val="left" w:pos="0"/>
        </w:tabs>
        <w:jc w:val="both"/>
        <w:rPr>
          <w:sz w:val="22"/>
          <w:szCs w:val="22"/>
        </w:rPr>
      </w:pPr>
    </w:p>
    <w:p w14:paraId="7F2DC2C1" w14:textId="77777777" w:rsidR="008E3DFF" w:rsidRPr="004C703B" w:rsidRDefault="008E3DFF">
      <w:pPr>
        <w:keepNext/>
        <w:numPr>
          <w:ilvl w:val="12"/>
          <w:numId w:val="0"/>
        </w:numPr>
        <w:shd w:val="clear" w:color="auto" w:fill="FFFFFF" w:themeFill="background1"/>
        <w:jc w:val="both"/>
        <w:outlineLvl w:val="0"/>
        <w:rPr>
          <w:b/>
          <w:sz w:val="22"/>
          <w:szCs w:val="22"/>
          <w:lang w:val="hr-HR"/>
        </w:rPr>
      </w:pPr>
      <w:r w:rsidRPr="004C703B">
        <w:rPr>
          <w:b/>
          <w:sz w:val="22"/>
          <w:szCs w:val="22"/>
          <w:lang w:val="hr-HR"/>
        </w:rPr>
        <w:t xml:space="preserve">Koliko </w:t>
      </w:r>
      <w:r w:rsidR="003A0C8D" w:rsidRPr="004C703B">
        <w:rPr>
          <w:b/>
          <w:sz w:val="22"/>
          <w:szCs w:val="22"/>
          <w:lang w:val="hr-HR"/>
        </w:rPr>
        <w:t>lijek</w:t>
      </w:r>
      <w:r w:rsidRPr="004C703B">
        <w:rPr>
          <w:b/>
          <w:sz w:val="22"/>
          <w:szCs w:val="22"/>
          <w:lang w:val="hr-HR"/>
        </w:rPr>
        <w:t>a Piqray da uzimate</w:t>
      </w:r>
    </w:p>
    <w:p w14:paraId="19955B74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 xml:space="preserve">Uobičajena početna doza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lijek</w:t>
      </w:r>
      <w:r w:rsidRPr="004C703B">
        <w:rPr>
          <w:rFonts w:eastAsia="MS Mincho"/>
          <w:sz w:val="22"/>
          <w:szCs w:val="22"/>
          <w:lang w:val="hr-HR" w:eastAsia="zh-CN"/>
        </w:rPr>
        <w:t xml:space="preserve">a Piqray je 300 mg jedanput na dan. Vaš </w:t>
      </w:r>
      <w:r w:rsidR="003A0C8D" w:rsidRPr="004C703B">
        <w:rPr>
          <w:rFonts w:eastAsia="MS Mincho"/>
          <w:sz w:val="22"/>
          <w:szCs w:val="22"/>
          <w:lang w:val="hr-HR" w:eastAsia="zh-CN"/>
        </w:rPr>
        <w:t>ljekar</w:t>
      </w:r>
      <w:r w:rsidRPr="004C703B">
        <w:rPr>
          <w:rFonts w:eastAsia="MS Mincho"/>
          <w:sz w:val="22"/>
          <w:szCs w:val="22"/>
          <w:lang w:val="hr-HR" w:eastAsia="zh-CN"/>
        </w:rPr>
        <w:t xml:space="preserve"> će da odabere ispravnu dozu za Vas.</w:t>
      </w:r>
    </w:p>
    <w:p w14:paraId="11E23601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2E3E7511" w14:textId="77777777" w:rsidR="008E3DFF" w:rsidRPr="004C703B" w:rsidRDefault="008E3DFF">
      <w:pPr>
        <w:keepNext/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>U zavisnosti od propisane doze, broj tableta koje morate da uzimate je sl</w:t>
      </w:r>
      <w:r w:rsidR="004C703B">
        <w:rPr>
          <w:rFonts w:eastAsia="MS Mincho"/>
          <w:sz w:val="22"/>
          <w:szCs w:val="22"/>
          <w:lang w:val="hr-HR" w:eastAsia="zh-CN"/>
        </w:rPr>
        <w:t>j</w:t>
      </w:r>
      <w:r w:rsidRPr="004C703B">
        <w:rPr>
          <w:rFonts w:eastAsia="MS Mincho"/>
          <w:sz w:val="22"/>
          <w:szCs w:val="22"/>
          <w:lang w:val="hr-HR" w:eastAsia="zh-CN"/>
        </w:rPr>
        <w:t>edeći:</w:t>
      </w:r>
    </w:p>
    <w:p w14:paraId="2D1DE990" w14:textId="77777777" w:rsidR="008E3DFF" w:rsidRPr="004C703B" w:rsidRDefault="008E3DFF">
      <w:pPr>
        <w:numPr>
          <w:ilvl w:val="0"/>
          <w:numId w:val="28"/>
        </w:numPr>
        <w:shd w:val="clear" w:color="auto" w:fill="FFFFFF" w:themeFill="background1"/>
        <w:ind w:left="567" w:hanging="567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>doza od 300 mg: dv</w:t>
      </w:r>
      <w:r w:rsidR="00242C50">
        <w:rPr>
          <w:rFonts w:eastAsia="MS Mincho"/>
          <w:sz w:val="22"/>
          <w:szCs w:val="22"/>
          <w:lang w:val="hr-HR" w:eastAsia="zh-CN"/>
        </w:rPr>
        <w:t>ij</w:t>
      </w:r>
      <w:r w:rsidRPr="004C703B">
        <w:rPr>
          <w:rFonts w:eastAsia="MS Mincho"/>
          <w:sz w:val="22"/>
          <w:szCs w:val="22"/>
          <w:lang w:val="hr-HR" w:eastAsia="zh-CN"/>
        </w:rPr>
        <w:t>e tablete od 150 mg</w:t>
      </w:r>
    </w:p>
    <w:p w14:paraId="6F9611BA" w14:textId="77777777" w:rsidR="008E3DFF" w:rsidRPr="004C703B" w:rsidRDefault="008E3DFF">
      <w:pPr>
        <w:numPr>
          <w:ilvl w:val="0"/>
          <w:numId w:val="28"/>
        </w:numPr>
        <w:shd w:val="clear" w:color="auto" w:fill="FFFFFF" w:themeFill="background1"/>
        <w:ind w:left="567" w:hanging="567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>doza od 250 mg: jedna tableta od 200 mg i jedna tableta od 50 mg</w:t>
      </w:r>
    </w:p>
    <w:p w14:paraId="6B32F34B" w14:textId="77777777" w:rsidR="008E3DFF" w:rsidRPr="004C703B" w:rsidRDefault="008E3DFF">
      <w:pPr>
        <w:numPr>
          <w:ilvl w:val="0"/>
          <w:numId w:val="28"/>
        </w:numPr>
        <w:shd w:val="clear" w:color="auto" w:fill="FFFFFF" w:themeFill="background1"/>
        <w:ind w:left="567" w:hanging="567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>doza od 200 mg: jedna tableta od 200 mg</w:t>
      </w:r>
    </w:p>
    <w:p w14:paraId="1CAC85A6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6FB07BB0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60860D57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>U zavisnosti od toga kako Vaše t</w:t>
      </w:r>
      <w:r w:rsidR="004C703B">
        <w:rPr>
          <w:rFonts w:eastAsia="MS Mincho"/>
          <w:sz w:val="22"/>
          <w:szCs w:val="22"/>
          <w:lang w:val="hr-HR" w:eastAsia="zh-CN"/>
        </w:rPr>
        <w:t>ij</w:t>
      </w:r>
      <w:r w:rsidRPr="004C703B">
        <w:rPr>
          <w:rFonts w:eastAsia="MS Mincho"/>
          <w:sz w:val="22"/>
          <w:szCs w:val="22"/>
          <w:lang w:val="hr-HR" w:eastAsia="zh-CN"/>
        </w:rPr>
        <w:t xml:space="preserve">elo bude reagovalo na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liječenje</w:t>
      </w:r>
      <w:r w:rsidRPr="004C703B">
        <w:rPr>
          <w:rFonts w:eastAsia="MS Mincho"/>
          <w:sz w:val="22"/>
          <w:szCs w:val="22"/>
          <w:lang w:val="hr-HR" w:eastAsia="zh-CN"/>
        </w:rPr>
        <w:t xml:space="preserve"> </w:t>
      </w:r>
      <w:r w:rsidR="003A0C8D" w:rsidRPr="004C703B">
        <w:rPr>
          <w:sz w:val="22"/>
          <w:szCs w:val="22"/>
          <w:lang w:val="hr-HR"/>
        </w:rPr>
        <w:t>lijek</w:t>
      </w:r>
      <w:r w:rsidRPr="004C703B">
        <w:rPr>
          <w:sz w:val="22"/>
          <w:szCs w:val="22"/>
          <w:lang w:val="hr-HR"/>
        </w:rPr>
        <w:t xml:space="preserve">om </w:t>
      </w:r>
      <w:r w:rsidRPr="004C703B">
        <w:rPr>
          <w:rFonts w:eastAsia="MS Mincho"/>
          <w:sz w:val="22"/>
          <w:szCs w:val="22"/>
          <w:lang w:val="hr-HR" w:eastAsia="zh-CN"/>
        </w:rPr>
        <w:t xml:space="preserve">Piqray, </w:t>
      </w:r>
      <w:r w:rsidR="003A0C8D" w:rsidRPr="004C703B">
        <w:rPr>
          <w:rFonts w:eastAsia="MS Mincho"/>
          <w:sz w:val="22"/>
          <w:szCs w:val="22"/>
          <w:lang w:val="hr-HR" w:eastAsia="zh-CN"/>
        </w:rPr>
        <w:t>ljekar</w:t>
      </w:r>
      <w:r w:rsidRPr="004C703B">
        <w:rPr>
          <w:rFonts w:eastAsia="MS Mincho"/>
          <w:sz w:val="22"/>
          <w:szCs w:val="22"/>
          <w:lang w:val="hr-HR" w:eastAsia="zh-CN"/>
        </w:rPr>
        <w:t xml:space="preserve"> će možda ht</w:t>
      </w:r>
      <w:r w:rsidR="008C0285">
        <w:rPr>
          <w:rFonts w:eastAsia="MS Mincho"/>
          <w:sz w:val="22"/>
          <w:szCs w:val="22"/>
          <w:lang w:val="hr-HR" w:eastAsia="zh-CN"/>
        </w:rPr>
        <w:t>j</w:t>
      </w:r>
      <w:r w:rsidRPr="004C703B">
        <w:rPr>
          <w:rFonts w:eastAsia="MS Mincho"/>
          <w:sz w:val="22"/>
          <w:szCs w:val="22"/>
          <w:lang w:val="hr-HR" w:eastAsia="zh-CN"/>
        </w:rPr>
        <w:t xml:space="preserve">eti da </w:t>
      </w:r>
      <w:r w:rsidR="00EC3CC4">
        <w:rPr>
          <w:rFonts w:eastAsia="MS Mincho"/>
          <w:sz w:val="22"/>
          <w:szCs w:val="22"/>
          <w:lang w:val="hr-HR" w:eastAsia="zh-CN"/>
        </w:rPr>
        <w:t xml:space="preserve">Vam </w:t>
      </w:r>
      <w:r w:rsidRPr="004C703B">
        <w:rPr>
          <w:rFonts w:eastAsia="MS Mincho"/>
          <w:sz w:val="22"/>
          <w:szCs w:val="22"/>
          <w:lang w:val="hr-HR" w:eastAsia="zh-CN"/>
        </w:rPr>
        <w:t xml:space="preserve">prilagodi dozu </w:t>
      </w:r>
      <w:r w:rsidR="003A0C8D" w:rsidRPr="004C703B">
        <w:rPr>
          <w:sz w:val="22"/>
          <w:szCs w:val="22"/>
          <w:lang w:val="hr-HR"/>
        </w:rPr>
        <w:t>lijek</w:t>
      </w:r>
      <w:r w:rsidRPr="004C703B">
        <w:rPr>
          <w:sz w:val="22"/>
          <w:szCs w:val="22"/>
          <w:lang w:val="hr-HR"/>
        </w:rPr>
        <w:t xml:space="preserve">a </w:t>
      </w:r>
      <w:r w:rsidRPr="004C703B">
        <w:rPr>
          <w:rFonts w:eastAsia="MS Mincho"/>
          <w:sz w:val="22"/>
          <w:szCs w:val="22"/>
          <w:lang w:val="hr-HR" w:eastAsia="zh-CN"/>
        </w:rPr>
        <w:t xml:space="preserve">Piqray. Vrlo je važno da poštujete uputstva svog </w:t>
      </w:r>
      <w:r w:rsidR="003A0C8D" w:rsidRPr="004C703B">
        <w:rPr>
          <w:rFonts w:eastAsia="MS Mincho"/>
          <w:sz w:val="22"/>
          <w:szCs w:val="22"/>
          <w:lang w:val="hr-HR" w:eastAsia="zh-CN"/>
        </w:rPr>
        <w:t>ljekar</w:t>
      </w:r>
      <w:r w:rsidRPr="004C703B">
        <w:rPr>
          <w:rFonts w:eastAsia="MS Mincho"/>
          <w:sz w:val="22"/>
          <w:szCs w:val="22"/>
          <w:lang w:val="hr-HR" w:eastAsia="zh-CN"/>
        </w:rPr>
        <w:t xml:space="preserve">a. Ako imate određena neželjena dejstva, </w:t>
      </w:r>
      <w:r w:rsidR="003A0C8D" w:rsidRPr="004C703B">
        <w:rPr>
          <w:rFonts w:eastAsia="MS Mincho"/>
          <w:sz w:val="22"/>
          <w:szCs w:val="22"/>
          <w:lang w:val="hr-HR" w:eastAsia="zh-CN"/>
        </w:rPr>
        <w:t>ljekar</w:t>
      </w:r>
      <w:r w:rsidRPr="004C703B">
        <w:rPr>
          <w:rFonts w:eastAsia="MS Mincho"/>
          <w:sz w:val="22"/>
          <w:szCs w:val="22"/>
          <w:lang w:val="hr-HR" w:eastAsia="zh-CN"/>
        </w:rPr>
        <w:t xml:space="preserve"> Vam može reći da uzimate nižu dozu, da prekinete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liječenje</w:t>
      </w:r>
      <w:r w:rsidRPr="004C703B">
        <w:rPr>
          <w:rFonts w:eastAsia="MS Mincho"/>
          <w:sz w:val="22"/>
          <w:szCs w:val="22"/>
          <w:lang w:val="hr-HR" w:eastAsia="zh-CN"/>
        </w:rPr>
        <w:t xml:space="preserve"> na neko vr</w:t>
      </w:r>
      <w:r w:rsidR="007D5781">
        <w:rPr>
          <w:rFonts w:eastAsia="MS Mincho"/>
          <w:sz w:val="22"/>
          <w:szCs w:val="22"/>
          <w:lang w:val="hr-HR" w:eastAsia="zh-CN"/>
        </w:rPr>
        <w:t>ij</w:t>
      </w:r>
      <w:r w:rsidRPr="004C703B">
        <w:rPr>
          <w:rFonts w:eastAsia="MS Mincho"/>
          <w:sz w:val="22"/>
          <w:szCs w:val="22"/>
          <w:lang w:val="hr-HR" w:eastAsia="zh-CN"/>
        </w:rPr>
        <w:t xml:space="preserve">eme ili da trajno prekinete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liječenje</w:t>
      </w:r>
      <w:r w:rsidRPr="004C703B">
        <w:rPr>
          <w:rFonts w:eastAsia="MS Mincho"/>
          <w:sz w:val="22"/>
          <w:szCs w:val="22"/>
          <w:lang w:val="hr-HR" w:eastAsia="zh-CN"/>
        </w:rPr>
        <w:t>.</w:t>
      </w:r>
    </w:p>
    <w:p w14:paraId="11BAACEF" w14:textId="77777777" w:rsidR="008E3DFF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7F1CBC6D" w14:textId="38B8C104" w:rsidR="00483CCF" w:rsidRPr="002269E8" w:rsidRDefault="00483CCF" w:rsidP="00483CCF">
      <w:pPr>
        <w:shd w:val="clear" w:color="auto" w:fill="FFFFFF" w:themeFill="background1"/>
        <w:rPr>
          <w:rFonts w:eastAsia="MS Mincho"/>
          <w:szCs w:val="22"/>
          <w:lang w:val="hr-HR" w:eastAsia="zh-CN"/>
        </w:rPr>
      </w:pPr>
      <w:r w:rsidRPr="002269E8">
        <w:rPr>
          <w:rFonts w:eastAsia="MS Mincho"/>
          <w:szCs w:val="22"/>
          <w:lang w:val="hr-HR" w:eastAsia="zh-CN"/>
        </w:rPr>
        <w:t>L</w:t>
      </w:r>
      <w:r w:rsidR="00345E50">
        <w:rPr>
          <w:rFonts w:eastAsia="MS Mincho"/>
          <w:szCs w:val="22"/>
          <w:lang w:val="hr-HR" w:eastAsia="zh-CN"/>
        </w:rPr>
        <w:t>j</w:t>
      </w:r>
      <w:r w:rsidRPr="002269E8">
        <w:rPr>
          <w:rFonts w:eastAsia="MS Mincho"/>
          <w:szCs w:val="22"/>
          <w:lang w:val="hr-HR" w:eastAsia="zh-CN"/>
        </w:rPr>
        <w:t>ekar će da odredi koju dozu fulvestranta i kada morate da primite.</w:t>
      </w:r>
    </w:p>
    <w:p w14:paraId="5834F370" w14:textId="77777777" w:rsidR="00483CCF" w:rsidRPr="004C703B" w:rsidRDefault="00483CC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4188F6A2" w14:textId="77777777" w:rsidR="008E3DFF" w:rsidRPr="004C703B" w:rsidRDefault="008E3DFF">
      <w:pPr>
        <w:keepNext/>
        <w:numPr>
          <w:ilvl w:val="12"/>
          <w:numId w:val="0"/>
        </w:numPr>
        <w:shd w:val="clear" w:color="auto" w:fill="FFFFFF" w:themeFill="background1"/>
        <w:jc w:val="both"/>
        <w:outlineLvl w:val="0"/>
        <w:rPr>
          <w:b/>
          <w:sz w:val="22"/>
          <w:szCs w:val="22"/>
          <w:lang w:val="hr-HR"/>
        </w:rPr>
      </w:pPr>
      <w:r w:rsidRPr="004C703B">
        <w:rPr>
          <w:b/>
          <w:sz w:val="22"/>
          <w:szCs w:val="22"/>
          <w:lang w:val="hr-HR"/>
        </w:rPr>
        <w:t xml:space="preserve">Kada da uzimate </w:t>
      </w:r>
      <w:r w:rsidR="003A0C8D" w:rsidRPr="004C703B">
        <w:rPr>
          <w:b/>
          <w:sz w:val="22"/>
          <w:szCs w:val="22"/>
          <w:lang w:val="hr-HR"/>
        </w:rPr>
        <w:t>lijek</w:t>
      </w:r>
      <w:r w:rsidRPr="004C703B">
        <w:rPr>
          <w:b/>
          <w:sz w:val="22"/>
          <w:szCs w:val="22"/>
          <w:lang w:val="hr-HR"/>
        </w:rPr>
        <w:t xml:space="preserve"> Piqray</w:t>
      </w:r>
    </w:p>
    <w:p w14:paraId="3E6A8C54" w14:textId="77777777" w:rsidR="009306FD" w:rsidRDefault="009306FD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18964670" w14:textId="77777777" w:rsidR="008E3DFF" w:rsidRPr="004C703B" w:rsidRDefault="003A0C8D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>Lijek</w:t>
      </w:r>
      <w:r w:rsidR="008E3DFF" w:rsidRPr="004C703B">
        <w:rPr>
          <w:rFonts w:eastAsia="MS Mincho"/>
          <w:sz w:val="22"/>
          <w:szCs w:val="22"/>
          <w:lang w:val="hr-HR" w:eastAsia="zh-CN"/>
        </w:rPr>
        <w:t xml:space="preserve"> Piqray tablete nalaze se u pakovanjima koja sadrže blister. Svak</w:t>
      </w:r>
      <w:r w:rsidR="00EC3CC4">
        <w:rPr>
          <w:rFonts w:eastAsia="MS Mincho"/>
          <w:sz w:val="22"/>
          <w:szCs w:val="22"/>
          <w:lang w:val="hr-HR" w:eastAsia="zh-CN"/>
        </w:rPr>
        <w:t>i</w:t>
      </w:r>
      <w:r w:rsidR="008E3DFF" w:rsidRPr="004C703B">
        <w:rPr>
          <w:rFonts w:eastAsia="MS Mincho"/>
          <w:sz w:val="22"/>
          <w:szCs w:val="22"/>
          <w:lang w:val="hr-HR" w:eastAsia="zh-CN"/>
        </w:rPr>
        <w:t xml:space="preserve"> blister pokazuje </w:t>
      </w:r>
      <w:r w:rsidR="00EC3CC4">
        <w:rPr>
          <w:rFonts w:eastAsia="MS Mincho"/>
          <w:sz w:val="22"/>
          <w:szCs w:val="22"/>
          <w:lang w:val="hr-HR" w:eastAsia="zh-CN"/>
        </w:rPr>
        <w:t xml:space="preserve">koju </w:t>
      </w:r>
      <w:r w:rsidR="008E3DFF" w:rsidRPr="004C703B">
        <w:rPr>
          <w:rFonts w:eastAsia="MS Mincho"/>
          <w:sz w:val="22"/>
          <w:szCs w:val="22"/>
          <w:lang w:val="hr-HR" w:eastAsia="zh-CN"/>
        </w:rPr>
        <w:t xml:space="preserve">tabletu morate da uzmete </w:t>
      </w:r>
      <w:r w:rsidR="00EC3CC4">
        <w:rPr>
          <w:rFonts w:eastAsia="MS Mincho"/>
          <w:sz w:val="22"/>
          <w:szCs w:val="22"/>
          <w:lang w:val="hr-HR" w:eastAsia="zh-CN"/>
        </w:rPr>
        <w:t>određenog</w:t>
      </w:r>
      <w:r w:rsidR="008E3DFF" w:rsidRPr="004C703B">
        <w:rPr>
          <w:rFonts w:eastAsia="MS Mincho"/>
          <w:sz w:val="22"/>
          <w:szCs w:val="22"/>
          <w:lang w:val="hr-HR" w:eastAsia="zh-CN"/>
        </w:rPr>
        <w:t xml:space="preserve"> dana u ned</w:t>
      </w:r>
      <w:r w:rsidR="008C0285">
        <w:rPr>
          <w:rFonts w:eastAsia="MS Mincho"/>
          <w:sz w:val="22"/>
          <w:szCs w:val="22"/>
          <w:lang w:val="hr-HR" w:eastAsia="zh-CN"/>
        </w:rPr>
        <w:t>j</w:t>
      </w:r>
      <w:r w:rsidR="008E3DFF" w:rsidRPr="004C703B">
        <w:rPr>
          <w:rFonts w:eastAsia="MS Mincho"/>
          <w:sz w:val="22"/>
          <w:szCs w:val="22"/>
          <w:lang w:val="hr-HR" w:eastAsia="zh-CN"/>
        </w:rPr>
        <w:t>elji. Poštujte uputstva na blister</w:t>
      </w:r>
      <w:r w:rsidR="00EC3CC4">
        <w:rPr>
          <w:rFonts w:eastAsia="MS Mincho"/>
          <w:sz w:val="22"/>
          <w:szCs w:val="22"/>
          <w:lang w:val="hr-HR" w:eastAsia="zh-CN"/>
        </w:rPr>
        <w:t>u</w:t>
      </w:r>
      <w:r w:rsidR="008E3DFF" w:rsidRPr="004C703B">
        <w:rPr>
          <w:rFonts w:eastAsia="MS Mincho"/>
          <w:sz w:val="22"/>
          <w:szCs w:val="22"/>
          <w:lang w:val="hr-HR" w:eastAsia="zh-CN"/>
        </w:rPr>
        <w:t>.</w:t>
      </w:r>
    </w:p>
    <w:p w14:paraId="5818FAF2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516001F6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 xml:space="preserve">Uzimajte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lijek</w:t>
      </w:r>
      <w:r w:rsidRPr="004C703B">
        <w:rPr>
          <w:rFonts w:eastAsia="MS Mincho"/>
          <w:sz w:val="22"/>
          <w:szCs w:val="22"/>
          <w:lang w:val="hr-HR" w:eastAsia="zh-CN"/>
        </w:rPr>
        <w:t xml:space="preserve"> Piqray jedanput na dan, odmah nakon obroka. Uzimanje </w:t>
      </w:r>
      <w:r w:rsidR="003A0C8D" w:rsidRPr="004C703B">
        <w:rPr>
          <w:sz w:val="22"/>
          <w:szCs w:val="22"/>
          <w:lang w:val="hr-HR"/>
        </w:rPr>
        <w:t>lijek</w:t>
      </w:r>
      <w:r w:rsidRPr="004C703B">
        <w:rPr>
          <w:sz w:val="22"/>
          <w:szCs w:val="22"/>
          <w:lang w:val="hr-HR"/>
        </w:rPr>
        <w:t xml:space="preserve">a </w:t>
      </w:r>
      <w:r w:rsidRPr="004C703B">
        <w:rPr>
          <w:rFonts w:eastAsia="MS Mincho"/>
          <w:sz w:val="22"/>
          <w:szCs w:val="22"/>
          <w:lang w:val="hr-HR" w:eastAsia="zh-CN"/>
        </w:rPr>
        <w:t>Piqray u isto vr</w:t>
      </w:r>
      <w:r w:rsidR="008C0285">
        <w:rPr>
          <w:rFonts w:eastAsia="MS Mincho"/>
          <w:sz w:val="22"/>
          <w:szCs w:val="22"/>
          <w:lang w:val="hr-HR" w:eastAsia="zh-CN"/>
        </w:rPr>
        <w:t>ij</w:t>
      </w:r>
      <w:r w:rsidRPr="004C703B">
        <w:rPr>
          <w:rFonts w:eastAsia="MS Mincho"/>
          <w:sz w:val="22"/>
          <w:szCs w:val="22"/>
          <w:lang w:val="hr-HR" w:eastAsia="zh-CN"/>
        </w:rPr>
        <w:t xml:space="preserve">eme svakoga dana pomoći će Vam da zapamtite kada morate da uzmete svoj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lijek</w:t>
      </w:r>
      <w:r w:rsidRPr="004C703B">
        <w:rPr>
          <w:rFonts w:eastAsia="MS Mincho"/>
          <w:sz w:val="22"/>
          <w:szCs w:val="22"/>
          <w:lang w:val="hr-HR" w:eastAsia="zh-CN"/>
        </w:rPr>
        <w:t>.</w:t>
      </w:r>
    </w:p>
    <w:p w14:paraId="6B38115B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60FECBD7" w14:textId="77777777" w:rsidR="008E3DFF" w:rsidRPr="004C703B" w:rsidRDefault="008E3DFF">
      <w:pPr>
        <w:keepNext/>
        <w:numPr>
          <w:ilvl w:val="12"/>
          <w:numId w:val="0"/>
        </w:numPr>
        <w:shd w:val="clear" w:color="auto" w:fill="FFFFFF" w:themeFill="background1"/>
        <w:jc w:val="both"/>
        <w:outlineLvl w:val="0"/>
        <w:rPr>
          <w:b/>
          <w:sz w:val="22"/>
          <w:szCs w:val="22"/>
          <w:lang w:val="hr-HR"/>
        </w:rPr>
      </w:pPr>
      <w:r w:rsidRPr="004C703B">
        <w:rPr>
          <w:b/>
          <w:sz w:val="22"/>
          <w:szCs w:val="22"/>
          <w:lang w:val="hr-HR"/>
        </w:rPr>
        <w:t xml:space="preserve">Kako da uzimate </w:t>
      </w:r>
      <w:r w:rsidR="003A0C8D" w:rsidRPr="004C703B">
        <w:rPr>
          <w:b/>
          <w:sz w:val="22"/>
          <w:szCs w:val="22"/>
          <w:lang w:val="hr-HR"/>
        </w:rPr>
        <w:t>lijek</w:t>
      </w:r>
      <w:r w:rsidRPr="004C703B">
        <w:rPr>
          <w:b/>
          <w:sz w:val="22"/>
          <w:szCs w:val="22"/>
          <w:lang w:val="hr-HR"/>
        </w:rPr>
        <w:t xml:space="preserve"> Piqray</w:t>
      </w:r>
    </w:p>
    <w:p w14:paraId="29DED3A5" w14:textId="77777777" w:rsidR="009306FD" w:rsidRDefault="009306FD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646A20EE" w14:textId="77777777" w:rsidR="008E3DFF" w:rsidRDefault="003A0C8D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>Lijek</w:t>
      </w:r>
      <w:r w:rsidR="008E3DFF" w:rsidRPr="004C703B">
        <w:rPr>
          <w:rFonts w:eastAsia="MS Mincho"/>
          <w:sz w:val="22"/>
          <w:szCs w:val="22"/>
          <w:lang w:val="hr-HR" w:eastAsia="zh-CN"/>
        </w:rPr>
        <w:t xml:space="preserve"> Piqray tablete moraju da se progutaju c</w:t>
      </w:r>
      <w:r w:rsidR="008C0285">
        <w:rPr>
          <w:rFonts w:eastAsia="MS Mincho"/>
          <w:sz w:val="22"/>
          <w:szCs w:val="22"/>
          <w:lang w:val="hr-HR" w:eastAsia="zh-CN"/>
        </w:rPr>
        <w:t>ij</w:t>
      </w:r>
      <w:r w:rsidR="008E3DFF" w:rsidRPr="004C703B">
        <w:rPr>
          <w:rFonts w:eastAsia="MS Mincho"/>
          <w:sz w:val="22"/>
          <w:szCs w:val="22"/>
          <w:lang w:val="hr-HR" w:eastAsia="zh-CN"/>
        </w:rPr>
        <w:t xml:space="preserve">ele, ne </w:t>
      </w:r>
      <w:r w:rsidR="008C0285" w:rsidRPr="004C703B">
        <w:rPr>
          <w:rFonts w:eastAsia="MS Mincho"/>
          <w:sz w:val="22"/>
          <w:szCs w:val="22"/>
          <w:lang w:val="hr-HR" w:eastAsia="zh-CN"/>
        </w:rPr>
        <w:t>sm</w:t>
      </w:r>
      <w:r w:rsidR="008C0285">
        <w:rPr>
          <w:rFonts w:eastAsia="MS Mincho"/>
          <w:sz w:val="22"/>
          <w:szCs w:val="22"/>
          <w:lang w:val="hr-HR" w:eastAsia="zh-CN"/>
        </w:rPr>
        <w:t>i</w:t>
      </w:r>
      <w:r w:rsidR="008C0285" w:rsidRPr="004C703B">
        <w:rPr>
          <w:rFonts w:eastAsia="MS Mincho"/>
          <w:sz w:val="22"/>
          <w:szCs w:val="22"/>
          <w:lang w:val="hr-HR" w:eastAsia="zh-CN"/>
        </w:rPr>
        <w:t xml:space="preserve">ju </w:t>
      </w:r>
      <w:r w:rsidR="008E3DFF" w:rsidRPr="004C703B">
        <w:rPr>
          <w:rFonts w:eastAsia="MS Mincho"/>
          <w:sz w:val="22"/>
          <w:szCs w:val="22"/>
          <w:lang w:val="hr-HR" w:eastAsia="zh-CN"/>
        </w:rPr>
        <w:t>se žvakati, drobiti ili lomiti pr</w:t>
      </w:r>
      <w:r w:rsidR="004C703B">
        <w:rPr>
          <w:rFonts w:eastAsia="MS Mincho"/>
          <w:sz w:val="22"/>
          <w:szCs w:val="22"/>
          <w:lang w:val="hr-HR" w:eastAsia="zh-CN"/>
        </w:rPr>
        <w:t>ij</w:t>
      </w:r>
      <w:r w:rsidR="008E3DFF" w:rsidRPr="004C703B">
        <w:rPr>
          <w:rFonts w:eastAsia="MS Mincho"/>
          <w:sz w:val="22"/>
          <w:szCs w:val="22"/>
          <w:lang w:val="hr-HR" w:eastAsia="zh-CN"/>
        </w:rPr>
        <w:t xml:space="preserve">e gutanja. Tablete koje su prelomljene, napukle ili na neki drugi način oštećene ne </w:t>
      </w:r>
      <w:r w:rsidR="008C0285" w:rsidRPr="004C703B">
        <w:rPr>
          <w:rFonts w:eastAsia="MS Mincho"/>
          <w:sz w:val="22"/>
          <w:szCs w:val="22"/>
          <w:lang w:val="hr-HR" w:eastAsia="zh-CN"/>
        </w:rPr>
        <w:t>sm</w:t>
      </w:r>
      <w:r w:rsidR="008C0285">
        <w:rPr>
          <w:rFonts w:eastAsia="MS Mincho"/>
          <w:sz w:val="22"/>
          <w:szCs w:val="22"/>
          <w:lang w:val="hr-HR" w:eastAsia="zh-CN"/>
        </w:rPr>
        <w:t>i</w:t>
      </w:r>
      <w:r w:rsidR="008C0285" w:rsidRPr="004C703B">
        <w:rPr>
          <w:rFonts w:eastAsia="MS Mincho"/>
          <w:sz w:val="22"/>
          <w:szCs w:val="22"/>
          <w:lang w:val="hr-HR" w:eastAsia="zh-CN"/>
        </w:rPr>
        <w:t xml:space="preserve">ju </w:t>
      </w:r>
      <w:r w:rsidR="008E3DFF" w:rsidRPr="004C703B">
        <w:rPr>
          <w:rFonts w:eastAsia="MS Mincho"/>
          <w:sz w:val="22"/>
          <w:szCs w:val="22"/>
          <w:lang w:val="hr-HR" w:eastAsia="zh-CN"/>
        </w:rPr>
        <w:t>se uzimati jer možda nećete uzet</w:t>
      </w:r>
      <w:r w:rsidR="00EC3CC4">
        <w:rPr>
          <w:rFonts w:eastAsia="MS Mincho"/>
          <w:sz w:val="22"/>
          <w:szCs w:val="22"/>
          <w:lang w:val="hr-HR" w:eastAsia="zh-CN"/>
        </w:rPr>
        <w:t>i</w:t>
      </w:r>
      <w:r w:rsidR="008E3DFF" w:rsidRPr="004C703B">
        <w:rPr>
          <w:rFonts w:eastAsia="MS Mincho"/>
          <w:sz w:val="22"/>
          <w:szCs w:val="22"/>
          <w:lang w:val="hr-HR" w:eastAsia="zh-CN"/>
        </w:rPr>
        <w:t xml:space="preserve"> c</w:t>
      </w:r>
      <w:r w:rsidR="008C0285">
        <w:rPr>
          <w:rFonts w:eastAsia="MS Mincho"/>
          <w:sz w:val="22"/>
          <w:szCs w:val="22"/>
          <w:lang w:val="hr-HR" w:eastAsia="zh-CN"/>
        </w:rPr>
        <w:t>ij</w:t>
      </w:r>
      <w:r w:rsidR="008E3DFF" w:rsidRPr="004C703B">
        <w:rPr>
          <w:rFonts w:eastAsia="MS Mincho"/>
          <w:sz w:val="22"/>
          <w:szCs w:val="22"/>
          <w:lang w:val="hr-HR" w:eastAsia="zh-CN"/>
        </w:rPr>
        <w:t>elu dozu.</w:t>
      </w:r>
    </w:p>
    <w:p w14:paraId="6562DEAF" w14:textId="77777777" w:rsidR="00483CCF" w:rsidRDefault="00483CCF" w:rsidP="00863E70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35E045DC" w14:textId="053BE8CF" w:rsidR="00483CCF" w:rsidRPr="00B82A2F" w:rsidRDefault="00483CCF" w:rsidP="00B82A2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B82A2F">
        <w:rPr>
          <w:rFonts w:eastAsia="MS Mincho"/>
          <w:sz w:val="22"/>
          <w:szCs w:val="22"/>
          <w:lang w:val="hr-HR" w:eastAsia="zh-CN"/>
        </w:rPr>
        <w:t>Ako povraćate nakon što ste uzeli l</w:t>
      </w:r>
      <w:r w:rsidR="00345E50" w:rsidRPr="00B82A2F">
        <w:rPr>
          <w:rFonts w:eastAsia="MS Mincho"/>
          <w:sz w:val="22"/>
          <w:szCs w:val="22"/>
          <w:lang w:val="hr-HR" w:eastAsia="zh-CN"/>
        </w:rPr>
        <w:t>ij</w:t>
      </w:r>
      <w:r w:rsidRPr="00B82A2F">
        <w:rPr>
          <w:rFonts w:eastAsia="MS Mincho"/>
          <w:sz w:val="22"/>
          <w:szCs w:val="22"/>
          <w:lang w:val="hr-HR" w:eastAsia="zh-CN"/>
        </w:rPr>
        <w:t>ek Piqray, nemojte više da uzimate tablete do Vaše sl</w:t>
      </w:r>
      <w:r w:rsidR="00345E50" w:rsidRPr="00B82A2F">
        <w:rPr>
          <w:rFonts w:eastAsia="MS Mincho"/>
          <w:sz w:val="22"/>
          <w:szCs w:val="22"/>
          <w:lang w:val="hr-HR" w:eastAsia="zh-CN"/>
        </w:rPr>
        <w:t>j</w:t>
      </w:r>
      <w:r w:rsidRPr="00B82A2F">
        <w:rPr>
          <w:rFonts w:eastAsia="MS Mincho"/>
          <w:sz w:val="22"/>
          <w:szCs w:val="22"/>
          <w:lang w:val="hr-HR" w:eastAsia="zh-CN"/>
        </w:rPr>
        <w:t>edeće doze prema rasporedu.</w:t>
      </w:r>
    </w:p>
    <w:p w14:paraId="567E28F2" w14:textId="77777777" w:rsidR="008E3DFF" w:rsidRPr="004C703B" w:rsidRDefault="008E3DFF">
      <w:pPr>
        <w:numPr>
          <w:ilvl w:val="12"/>
          <w:numId w:val="0"/>
        </w:numPr>
        <w:shd w:val="clear" w:color="auto" w:fill="FFFFFF" w:themeFill="background1"/>
        <w:jc w:val="both"/>
        <w:outlineLvl w:val="0"/>
        <w:rPr>
          <w:sz w:val="22"/>
          <w:szCs w:val="22"/>
          <w:lang w:val="hr-HR"/>
        </w:rPr>
      </w:pPr>
    </w:p>
    <w:p w14:paraId="40F5A7A0" w14:textId="77777777" w:rsidR="008E3DFF" w:rsidRPr="004C703B" w:rsidRDefault="008E3DFF">
      <w:pPr>
        <w:keepNext/>
        <w:numPr>
          <w:ilvl w:val="12"/>
          <w:numId w:val="0"/>
        </w:numPr>
        <w:shd w:val="clear" w:color="auto" w:fill="FFFFFF" w:themeFill="background1"/>
        <w:jc w:val="both"/>
        <w:outlineLvl w:val="0"/>
        <w:rPr>
          <w:b/>
          <w:sz w:val="22"/>
          <w:szCs w:val="22"/>
          <w:lang w:val="hr-HR"/>
        </w:rPr>
      </w:pPr>
      <w:r w:rsidRPr="004C703B">
        <w:rPr>
          <w:b/>
          <w:sz w:val="22"/>
          <w:szCs w:val="22"/>
          <w:lang w:val="hr-HR"/>
        </w:rPr>
        <w:t xml:space="preserve">Koliko dugo treba da uzimate </w:t>
      </w:r>
      <w:r w:rsidR="003A0C8D" w:rsidRPr="004C703B">
        <w:rPr>
          <w:b/>
          <w:sz w:val="22"/>
          <w:szCs w:val="22"/>
          <w:lang w:val="hr-HR"/>
        </w:rPr>
        <w:t>lijek</w:t>
      </w:r>
      <w:r w:rsidRPr="004C703B">
        <w:rPr>
          <w:b/>
          <w:sz w:val="22"/>
          <w:szCs w:val="22"/>
          <w:lang w:val="hr-HR"/>
        </w:rPr>
        <w:t xml:space="preserve"> Piqray</w:t>
      </w:r>
    </w:p>
    <w:p w14:paraId="2B2C8B8E" w14:textId="77777777" w:rsidR="009306FD" w:rsidRDefault="009306FD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66F285AC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 xml:space="preserve">Uzimajte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lijek</w:t>
      </w:r>
      <w:r w:rsidRPr="004C703B">
        <w:rPr>
          <w:rFonts w:eastAsia="MS Mincho"/>
          <w:sz w:val="22"/>
          <w:szCs w:val="22"/>
          <w:lang w:val="hr-HR" w:eastAsia="zh-CN"/>
        </w:rPr>
        <w:t xml:space="preserve"> Piqray sve dok Vam </w:t>
      </w:r>
      <w:r w:rsidR="003A0C8D" w:rsidRPr="004C703B">
        <w:rPr>
          <w:rFonts w:eastAsia="MS Mincho"/>
          <w:sz w:val="22"/>
          <w:szCs w:val="22"/>
          <w:lang w:val="hr-HR" w:eastAsia="zh-CN"/>
        </w:rPr>
        <w:t>ljekar</w:t>
      </w:r>
      <w:r w:rsidRPr="004C703B">
        <w:rPr>
          <w:rFonts w:eastAsia="MS Mincho"/>
          <w:sz w:val="22"/>
          <w:szCs w:val="22"/>
          <w:lang w:val="hr-HR" w:eastAsia="zh-CN"/>
        </w:rPr>
        <w:t xml:space="preserve"> kaže da ih uzimat</w:t>
      </w:r>
      <w:r w:rsidR="00EC3CC4">
        <w:rPr>
          <w:rFonts w:eastAsia="MS Mincho"/>
          <w:sz w:val="22"/>
          <w:szCs w:val="22"/>
          <w:lang w:val="hr-HR" w:eastAsia="zh-CN"/>
        </w:rPr>
        <w:t>e</w:t>
      </w:r>
      <w:r w:rsidRPr="004C703B">
        <w:rPr>
          <w:rFonts w:eastAsia="MS Mincho"/>
          <w:sz w:val="22"/>
          <w:szCs w:val="22"/>
          <w:lang w:val="hr-HR" w:eastAsia="zh-CN"/>
        </w:rPr>
        <w:t>.</w:t>
      </w:r>
    </w:p>
    <w:p w14:paraId="00FF1571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54E6507D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 xml:space="preserve">Ovo je dugotrajno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liječenje</w:t>
      </w:r>
      <w:r w:rsidRPr="004C703B">
        <w:rPr>
          <w:rFonts w:eastAsia="MS Mincho"/>
          <w:sz w:val="22"/>
          <w:szCs w:val="22"/>
          <w:lang w:val="hr-HR" w:eastAsia="zh-CN"/>
        </w:rPr>
        <w:t xml:space="preserve"> koje mož</w:t>
      </w:r>
      <w:r w:rsidR="00EC3CC4">
        <w:rPr>
          <w:rFonts w:eastAsia="MS Mincho"/>
          <w:sz w:val="22"/>
          <w:szCs w:val="22"/>
          <w:lang w:val="hr-HR" w:eastAsia="zh-CN"/>
        </w:rPr>
        <w:t>e</w:t>
      </w:r>
      <w:r w:rsidRPr="004C703B">
        <w:rPr>
          <w:rFonts w:eastAsia="MS Mincho"/>
          <w:sz w:val="22"/>
          <w:szCs w:val="22"/>
          <w:lang w:val="hr-HR" w:eastAsia="zh-CN"/>
        </w:rPr>
        <w:t xml:space="preserve"> da traje m</w:t>
      </w:r>
      <w:r w:rsidR="00E511F3">
        <w:rPr>
          <w:rFonts w:eastAsia="MS Mincho"/>
          <w:sz w:val="22"/>
          <w:szCs w:val="22"/>
          <w:lang w:val="hr-HR" w:eastAsia="zh-CN"/>
        </w:rPr>
        <w:t>j</w:t>
      </w:r>
      <w:r w:rsidRPr="004C703B">
        <w:rPr>
          <w:rFonts w:eastAsia="MS Mincho"/>
          <w:sz w:val="22"/>
          <w:szCs w:val="22"/>
          <w:lang w:val="hr-HR" w:eastAsia="zh-CN"/>
        </w:rPr>
        <w:t xml:space="preserve">esecima ili godinama. </w:t>
      </w:r>
      <w:r w:rsidR="003A0C8D" w:rsidRPr="004C703B">
        <w:rPr>
          <w:rFonts w:eastAsia="MS Mincho"/>
          <w:sz w:val="22"/>
          <w:szCs w:val="22"/>
          <w:lang w:val="hr-HR" w:eastAsia="zh-CN"/>
        </w:rPr>
        <w:t>Ljekar</w:t>
      </w:r>
      <w:r w:rsidRPr="004C703B">
        <w:rPr>
          <w:rFonts w:eastAsia="MS Mincho"/>
          <w:sz w:val="22"/>
          <w:szCs w:val="22"/>
          <w:lang w:val="hr-HR" w:eastAsia="zh-CN"/>
        </w:rPr>
        <w:t xml:space="preserve"> će redovno da prati Vaše stanje kako bi prov</w:t>
      </w:r>
      <w:r w:rsidR="004C703B">
        <w:rPr>
          <w:rFonts w:eastAsia="MS Mincho"/>
          <w:sz w:val="22"/>
          <w:szCs w:val="22"/>
          <w:lang w:val="hr-HR" w:eastAsia="zh-CN"/>
        </w:rPr>
        <w:t>j</w:t>
      </w:r>
      <w:r w:rsidRPr="004C703B">
        <w:rPr>
          <w:rFonts w:eastAsia="MS Mincho"/>
          <w:sz w:val="22"/>
          <w:szCs w:val="22"/>
          <w:lang w:val="hr-HR" w:eastAsia="zh-CN"/>
        </w:rPr>
        <w:t xml:space="preserve">erio da li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liječenje</w:t>
      </w:r>
      <w:r w:rsidRPr="004C703B">
        <w:rPr>
          <w:rFonts w:eastAsia="MS Mincho"/>
          <w:sz w:val="22"/>
          <w:szCs w:val="22"/>
          <w:lang w:val="hr-HR" w:eastAsia="zh-CN"/>
        </w:rPr>
        <w:t xml:space="preserve"> ima željeno dejstvo.</w:t>
      </w:r>
    </w:p>
    <w:p w14:paraId="22AAAD58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08C8D76C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 xml:space="preserve">Ako imate pitanja o tome koliko dugo da uzimate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lijek</w:t>
      </w:r>
      <w:r w:rsidRPr="004C703B">
        <w:rPr>
          <w:rFonts w:eastAsia="MS Mincho"/>
          <w:sz w:val="22"/>
          <w:szCs w:val="22"/>
          <w:lang w:val="hr-HR" w:eastAsia="zh-CN"/>
        </w:rPr>
        <w:t xml:space="preserve"> Piqray, obratite se svom </w:t>
      </w:r>
      <w:r w:rsidR="003A0C8D" w:rsidRPr="004C703B">
        <w:rPr>
          <w:rFonts w:eastAsia="MS Mincho"/>
          <w:sz w:val="22"/>
          <w:szCs w:val="22"/>
          <w:lang w:val="hr-HR" w:eastAsia="zh-CN"/>
        </w:rPr>
        <w:t>ljekar</w:t>
      </w:r>
      <w:r w:rsidRPr="004C703B">
        <w:rPr>
          <w:rFonts w:eastAsia="MS Mincho"/>
          <w:sz w:val="22"/>
          <w:szCs w:val="22"/>
          <w:lang w:val="hr-HR" w:eastAsia="zh-CN"/>
        </w:rPr>
        <w:t>u ili farmaceutu.</w:t>
      </w:r>
    </w:p>
    <w:p w14:paraId="1BFD0488" w14:textId="77777777" w:rsidR="008E3DFF" w:rsidRPr="004C703B" w:rsidRDefault="008E3DFF">
      <w:pPr>
        <w:jc w:val="both"/>
        <w:rPr>
          <w:sz w:val="22"/>
          <w:szCs w:val="22"/>
        </w:rPr>
      </w:pPr>
    </w:p>
    <w:p w14:paraId="54A39505" w14:textId="77777777" w:rsidR="00A32113" w:rsidRPr="004C703B" w:rsidRDefault="008E3DFF" w:rsidP="00232B48">
      <w:pPr>
        <w:jc w:val="both"/>
        <w:rPr>
          <w:b/>
          <w:sz w:val="22"/>
          <w:szCs w:val="22"/>
          <w:lang w:val="sr-Latn-CS"/>
        </w:rPr>
      </w:pPr>
      <w:r w:rsidRPr="004C703B">
        <w:rPr>
          <w:b/>
          <w:sz w:val="22"/>
          <w:szCs w:val="22"/>
          <w:lang w:val="sr-Latn-CS"/>
        </w:rPr>
        <w:t>Ako ste uzeli više lijeka Piqray</w:t>
      </w:r>
      <w:r w:rsidR="00A32113" w:rsidRPr="004C703B">
        <w:rPr>
          <w:b/>
          <w:sz w:val="22"/>
          <w:szCs w:val="22"/>
          <w:lang w:val="sr-Latn-CS"/>
        </w:rPr>
        <w:t xml:space="preserve"> nego što je trebalo</w:t>
      </w:r>
    </w:p>
    <w:p w14:paraId="2298C2D3" w14:textId="77777777" w:rsidR="008E3DFF" w:rsidRPr="004C703B" w:rsidRDefault="008E3DFF">
      <w:pPr>
        <w:numPr>
          <w:ilvl w:val="12"/>
          <w:numId w:val="0"/>
        </w:numPr>
        <w:shd w:val="clear" w:color="auto" w:fill="FFFFFF" w:themeFill="background1"/>
        <w:ind w:right="-2"/>
        <w:jc w:val="both"/>
        <w:outlineLvl w:val="0"/>
        <w:rPr>
          <w:sz w:val="22"/>
          <w:szCs w:val="22"/>
          <w:lang w:val="hr-HR"/>
        </w:rPr>
      </w:pPr>
    </w:p>
    <w:p w14:paraId="5976E29B" w14:textId="77777777" w:rsidR="008E3DFF" w:rsidRPr="004C703B" w:rsidRDefault="008E3DFF">
      <w:pPr>
        <w:numPr>
          <w:ilvl w:val="12"/>
          <w:numId w:val="0"/>
        </w:numPr>
        <w:shd w:val="clear" w:color="auto" w:fill="FFFFFF" w:themeFill="background1"/>
        <w:ind w:right="-2"/>
        <w:jc w:val="both"/>
        <w:outlineLvl w:val="0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 xml:space="preserve">Kod osoba koje su uzele previše </w:t>
      </w:r>
      <w:r w:rsidR="00EC3CC4">
        <w:rPr>
          <w:sz w:val="22"/>
          <w:szCs w:val="22"/>
          <w:lang w:val="hr-HR"/>
        </w:rPr>
        <w:t xml:space="preserve">tableta </w:t>
      </w:r>
      <w:r w:rsidR="003A0C8D" w:rsidRPr="004C703B">
        <w:rPr>
          <w:sz w:val="22"/>
          <w:szCs w:val="22"/>
          <w:lang w:val="hr-HR"/>
        </w:rPr>
        <w:t>lijek</w:t>
      </w:r>
      <w:r w:rsidRPr="004C703B">
        <w:rPr>
          <w:sz w:val="22"/>
          <w:szCs w:val="22"/>
          <w:lang w:val="hr-HR"/>
        </w:rPr>
        <w:t>a Piqray</w:t>
      </w:r>
      <w:r w:rsidR="00E511F3">
        <w:rPr>
          <w:sz w:val="22"/>
          <w:szCs w:val="22"/>
          <w:lang w:val="hr-HR"/>
        </w:rPr>
        <w:t>,</w:t>
      </w:r>
      <w:r w:rsidRPr="004C703B">
        <w:rPr>
          <w:sz w:val="22"/>
          <w:szCs w:val="22"/>
          <w:lang w:val="hr-HR"/>
        </w:rPr>
        <w:t xml:space="preserve"> pojavila su se dejstva koja su poznata kao neželjena dejstva </w:t>
      </w:r>
      <w:r w:rsidR="003A0C8D" w:rsidRPr="004C703B">
        <w:rPr>
          <w:sz w:val="22"/>
          <w:szCs w:val="22"/>
          <w:lang w:val="hr-HR"/>
        </w:rPr>
        <w:t>lijek</w:t>
      </w:r>
      <w:r w:rsidRPr="004C703B">
        <w:rPr>
          <w:sz w:val="22"/>
          <w:szCs w:val="22"/>
          <w:lang w:val="hr-HR"/>
        </w:rPr>
        <w:t xml:space="preserve">a Piqray, uključujući visoke nivoe šećera u krvi, mučninu, umor i osip. Ako slučajno uzmete previše tableta ili ako neko drugi slučajno uzme Vaš </w:t>
      </w:r>
      <w:r w:rsidR="003A0C8D" w:rsidRPr="004C703B">
        <w:rPr>
          <w:sz w:val="22"/>
          <w:szCs w:val="22"/>
          <w:lang w:val="hr-HR"/>
        </w:rPr>
        <w:t>lijek</w:t>
      </w:r>
      <w:r w:rsidRPr="004C703B">
        <w:rPr>
          <w:sz w:val="22"/>
          <w:szCs w:val="22"/>
          <w:lang w:val="hr-HR"/>
        </w:rPr>
        <w:t xml:space="preserve">, odmah se javite </w:t>
      </w:r>
      <w:r w:rsidR="003A0C8D" w:rsidRPr="004C703B">
        <w:rPr>
          <w:sz w:val="22"/>
          <w:szCs w:val="22"/>
          <w:lang w:val="hr-HR"/>
        </w:rPr>
        <w:t>ljekar</w:t>
      </w:r>
      <w:r w:rsidRPr="004C703B">
        <w:rPr>
          <w:sz w:val="22"/>
          <w:szCs w:val="22"/>
          <w:lang w:val="hr-HR"/>
        </w:rPr>
        <w:t>u ili bolnici za sav</w:t>
      </w:r>
      <w:r w:rsidR="00E511F3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 xml:space="preserve">et. Možda će biti potrebna </w:t>
      </w:r>
      <w:r w:rsidR="003A0C8D" w:rsidRPr="004C703B">
        <w:rPr>
          <w:sz w:val="22"/>
          <w:szCs w:val="22"/>
          <w:lang w:val="hr-HR"/>
        </w:rPr>
        <w:t>ljekar</w:t>
      </w:r>
      <w:r w:rsidRPr="004C703B">
        <w:rPr>
          <w:sz w:val="22"/>
          <w:szCs w:val="22"/>
          <w:lang w:val="hr-HR"/>
        </w:rPr>
        <w:t>ska pomoć.</w:t>
      </w:r>
    </w:p>
    <w:p w14:paraId="40E038DD" w14:textId="77777777" w:rsidR="00445D8F" w:rsidRPr="004C703B" w:rsidRDefault="00445D8F">
      <w:pPr>
        <w:jc w:val="both"/>
        <w:rPr>
          <w:sz w:val="22"/>
          <w:szCs w:val="22"/>
          <w:lang w:val="sr-Latn-CS"/>
        </w:rPr>
      </w:pPr>
    </w:p>
    <w:p w14:paraId="74F246FB" w14:textId="77777777" w:rsidR="00A32113" w:rsidRPr="004C703B" w:rsidRDefault="00A32113">
      <w:pPr>
        <w:jc w:val="both"/>
        <w:rPr>
          <w:b/>
          <w:sz w:val="22"/>
          <w:szCs w:val="22"/>
          <w:lang w:val="sr-Latn-CS"/>
        </w:rPr>
      </w:pPr>
      <w:r w:rsidRPr="004C703B">
        <w:rPr>
          <w:b/>
          <w:sz w:val="22"/>
          <w:szCs w:val="22"/>
          <w:lang w:val="sr-Latn-CS"/>
        </w:rPr>
        <w:t xml:space="preserve">Ako </w:t>
      </w:r>
      <w:r w:rsidR="008E3DFF" w:rsidRPr="004C703B">
        <w:rPr>
          <w:b/>
          <w:sz w:val="22"/>
          <w:szCs w:val="22"/>
          <w:lang w:val="sr-Latn-CS"/>
        </w:rPr>
        <w:t>ste zaboravili da uzmete lijek Piqray</w:t>
      </w:r>
    </w:p>
    <w:p w14:paraId="0D99FD14" w14:textId="77777777" w:rsidR="008E3DFF" w:rsidRPr="004C703B" w:rsidRDefault="008E3DFF">
      <w:pPr>
        <w:jc w:val="both"/>
        <w:rPr>
          <w:b/>
          <w:sz w:val="22"/>
          <w:szCs w:val="22"/>
          <w:lang w:val="sr-Latn-CS"/>
        </w:rPr>
      </w:pPr>
    </w:p>
    <w:p w14:paraId="678E9F56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 xml:space="preserve">Ako zaboravite da uzmete dozu </w:t>
      </w:r>
      <w:r w:rsidR="003A0C8D" w:rsidRPr="004C703B">
        <w:rPr>
          <w:sz w:val="22"/>
          <w:szCs w:val="22"/>
          <w:lang w:val="hr-HR"/>
        </w:rPr>
        <w:t>lijek</w:t>
      </w:r>
      <w:r w:rsidRPr="004C703B">
        <w:rPr>
          <w:sz w:val="22"/>
          <w:szCs w:val="22"/>
          <w:lang w:val="hr-HR"/>
        </w:rPr>
        <w:t xml:space="preserve">a </w:t>
      </w:r>
      <w:r w:rsidRPr="004C703B">
        <w:rPr>
          <w:rFonts w:eastAsia="MS Mincho"/>
          <w:sz w:val="22"/>
          <w:szCs w:val="22"/>
          <w:lang w:val="hr-HR" w:eastAsia="zh-CN"/>
        </w:rPr>
        <w:t>Piqray, možete da je uzmete odmah nakon obroka i to unutar 9 sati od propuštene doze. Ako je od propuštene doze prošlo više od 9 sati, preskočite dozu za taj dan. Idući dan uzmite dozu u uobičajeno vr</w:t>
      </w:r>
      <w:r w:rsidR="008C0285">
        <w:rPr>
          <w:rFonts w:eastAsia="MS Mincho"/>
          <w:sz w:val="22"/>
          <w:szCs w:val="22"/>
          <w:lang w:val="hr-HR" w:eastAsia="zh-CN"/>
        </w:rPr>
        <w:t>ij</w:t>
      </w:r>
      <w:r w:rsidRPr="004C703B">
        <w:rPr>
          <w:rFonts w:eastAsia="MS Mincho"/>
          <w:sz w:val="22"/>
          <w:szCs w:val="22"/>
          <w:lang w:val="hr-HR" w:eastAsia="zh-CN"/>
        </w:rPr>
        <w:t>eme. Nemojte da uzimate dvostr</w:t>
      </w:r>
      <w:r w:rsidR="004C703B">
        <w:rPr>
          <w:rFonts w:eastAsia="MS Mincho"/>
          <w:sz w:val="22"/>
          <w:szCs w:val="22"/>
          <w:lang w:val="hr-HR" w:eastAsia="zh-CN"/>
        </w:rPr>
        <w:t xml:space="preserve">uku dozu kako biste </w:t>
      </w:r>
      <w:r w:rsidRPr="004C703B">
        <w:rPr>
          <w:rFonts w:eastAsia="MS Mincho"/>
          <w:sz w:val="22"/>
          <w:szCs w:val="22"/>
          <w:lang w:val="hr-HR" w:eastAsia="zh-CN"/>
        </w:rPr>
        <w:t>nadoknadili propuštenu dozu.</w:t>
      </w:r>
    </w:p>
    <w:p w14:paraId="6583937C" w14:textId="77777777" w:rsidR="008E3DFF" w:rsidRPr="004C703B" w:rsidRDefault="008E3DFF">
      <w:pPr>
        <w:jc w:val="both"/>
        <w:rPr>
          <w:b/>
          <w:sz w:val="22"/>
          <w:szCs w:val="22"/>
          <w:lang w:val="sr-Latn-CS"/>
        </w:rPr>
      </w:pPr>
    </w:p>
    <w:p w14:paraId="03BDF5CF" w14:textId="77777777" w:rsidR="00A32113" w:rsidRPr="004C703B" w:rsidRDefault="00A32113">
      <w:pPr>
        <w:jc w:val="both"/>
        <w:rPr>
          <w:b/>
          <w:sz w:val="22"/>
          <w:szCs w:val="22"/>
          <w:lang w:val="sr-Latn-CS"/>
        </w:rPr>
      </w:pPr>
      <w:r w:rsidRPr="004C703B">
        <w:rPr>
          <w:b/>
          <w:sz w:val="22"/>
          <w:szCs w:val="22"/>
          <w:lang w:val="sr-Latn-CS"/>
        </w:rPr>
        <w:t>A</w:t>
      </w:r>
      <w:r w:rsidR="008E3DFF" w:rsidRPr="004C703B">
        <w:rPr>
          <w:b/>
          <w:sz w:val="22"/>
          <w:szCs w:val="22"/>
          <w:lang w:val="sr-Latn-CS"/>
        </w:rPr>
        <w:t>ko prestanete da uzimate lijek Piqray</w:t>
      </w:r>
    </w:p>
    <w:p w14:paraId="298BC00C" w14:textId="77777777" w:rsidR="008E3DFF" w:rsidRPr="004C703B" w:rsidRDefault="008E3DFF">
      <w:pPr>
        <w:jc w:val="both"/>
        <w:rPr>
          <w:sz w:val="22"/>
          <w:szCs w:val="22"/>
        </w:rPr>
      </w:pPr>
    </w:p>
    <w:p w14:paraId="71534886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 xml:space="preserve">Prestanak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liječenja</w:t>
      </w:r>
      <w:r w:rsidRPr="004C703B">
        <w:rPr>
          <w:rFonts w:eastAsia="MS Mincho"/>
          <w:sz w:val="22"/>
          <w:szCs w:val="22"/>
          <w:lang w:val="hr-HR" w:eastAsia="zh-CN"/>
        </w:rPr>
        <w:t xml:space="preserve"> </w:t>
      </w:r>
      <w:r w:rsidR="003A0C8D" w:rsidRPr="004C703B">
        <w:rPr>
          <w:sz w:val="22"/>
          <w:szCs w:val="22"/>
          <w:lang w:val="hr-HR"/>
        </w:rPr>
        <w:t>lijek</w:t>
      </w:r>
      <w:r w:rsidRPr="004C703B">
        <w:rPr>
          <w:sz w:val="22"/>
          <w:szCs w:val="22"/>
          <w:lang w:val="hr-HR"/>
        </w:rPr>
        <w:t xml:space="preserve">om </w:t>
      </w:r>
      <w:r w:rsidRPr="004C703B">
        <w:rPr>
          <w:rFonts w:eastAsia="MS Mincho"/>
          <w:sz w:val="22"/>
          <w:szCs w:val="22"/>
          <w:lang w:val="hr-HR" w:eastAsia="zh-CN"/>
        </w:rPr>
        <w:t xml:space="preserve">Piqray može da dovede do pogoršanja Vašeg stanja. Nemojte prestati da uzimate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lijek</w:t>
      </w:r>
      <w:r w:rsidRPr="004C703B">
        <w:rPr>
          <w:rFonts w:eastAsia="MS Mincho"/>
          <w:sz w:val="22"/>
          <w:szCs w:val="22"/>
          <w:lang w:val="hr-HR" w:eastAsia="zh-CN"/>
        </w:rPr>
        <w:t xml:space="preserve"> Piqray osim ako Vam </w:t>
      </w:r>
      <w:r w:rsidR="003A0C8D" w:rsidRPr="004C703B">
        <w:rPr>
          <w:rFonts w:eastAsia="MS Mincho"/>
          <w:sz w:val="22"/>
          <w:szCs w:val="22"/>
          <w:lang w:val="hr-HR" w:eastAsia="zh-CN"/>
        </w:rPr>
        <w:t>ljekar</w:t>
      </w:r>
      <w:r w:rsidRPr="004C703B">
        <w:rPr>
          <w:rFonts w:eastAsia="MS Mincho"/>
          <w:sz w:val="22"/>
          <w:szCs w:val="22"/>
          <w:lang w:val="hr-HR" w:eastAsia="zh-CN"/>
        </w:rPr>
        <w:t xml:space="preserve"> ne kaže da to učinite.</w:t>
      </w:r>
    </w:p>
    <w:p w14:paraId="2312376A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0CE4A55E" w14:textId="77777777" w:rsidR="008E3DFF" w:rsidRPr="004C703B" w:rsidRDefault="008E3DFF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>U slučaju bilo kakvih pitanja u vezi sa prim</w:t>
      </w:r>
      <w:r w:rsidR="004C703B">
        <w:rPr>
          <w:rFonts w:eastAsia="MS Mincho"/>
          <w:sz w:val="22"/>
          <w:szCs w:val="22"/>
          <w:lang w:val="hr-HR" w:eastAsia="zh-CN"/>
        </w:rPr>
        <w:t>j</w:t>
      </w:r>
      <w:r w:rsidRPr="004C703B">
        <w:rPr>
          <w:rFonts w:eastAsia="MS Mincho"/>
          <w:sz w:val="22"/>
          <w:szCs w:val="22"/>
          <w:lang w:val="hr-HR" w:eastAsia="zh-CN"/>
        </w:rPr>
        <w:t xml:space="preserve">enom </w:t>
      </w:r>
      <w:r w:rsidR="003A0C8D" w:rsidRPr="004C703B">
        <w:rPr>
          <w:sz w:val="22"/>
          <w:szCs w:val="22"/>
          <w:lang w:val="hr-HR"/>
        </w:rPr>
        <w:t>lijek</w:t>
      </w:r>
      <w:r w:rsidRPr="004C703B">
        <w:rPr>
          <w:sz w:val="22"/>
          <w:szCs w:val="22"/>
          <w:lang w:val="hr-HR"/>
        </w:rPr>
        <w:t xml:space="preserve">a </w:t>
      </w:r>
      <w:r w:rsidRPr="004C703B">
        <w:rPr>
          <w:rFonts w:eastAsia="MS Mincho"/>
          <w:sz w:val="22"/>
          <w:szCs w:val="22"/>
          <w:lang w:val="hr-HR" w:eastAsia="zh-CN"/>
        </w:rPr>
        <w:t xml:space="preserve">Piqray, obratite se svom </w:t>
      </w:r>
      <w:r w:rsidR="003A0C8D" w:rsidRPr="004C703B">
        <w:rPr>
          <w:rFonts w:eastAsia="MS Mincho"/>
          <w:sz w:val="22"/>
          <w:szCs w:val="22"/>
          <w:lang w:val="hr-HR" w:eastAsia="zh-CN"/>
        </w:rPr>
        <w:t>ljekar</w:t>
      </w:r>
      <w:r w:rsidRPr="004C703B">
        <w:rPr>
          <w:rFonts w:eastAsia="MS Mincho"/>
          <w:sz w:val="22"/>
          <w:szCs w:val="22"/>
          <w:lang w:val="hr-HR" w:eastAsia="zh-CN"/>
        </w:rPr>
        <w:t>u ili farmaceutu.</w:t>
      </w:r>
    </w:p>
    <w:p w14:paraId="3AA8C20B" w14:textId="5449A56F" w:rsidR="00445D8F" w:rsidRDefault="00445D8F">
      <w:pPr>
        <w:jc w:val="both"/>
        <w:rPr>
          <w:sz w:val="22"/>
          <w:szCs w:val="22"/>
          <w:lang w:val="sr-Latn-CS"/>
        </w:rPr>
      </w:pPr>
    </w:p>
    <w:p w14:paraId="285C788E" w14:textId="77777777" w:rsidR="00CC6EF8" w:rsidRDefault="00CC6EF8">
      <w:pPr>
        <w:jc w:val="both"/>
        <w:rPr>
          <w:sz w:val="22"/>
          <w:szCs w:val="22"/>
          <w:lang w:val="sr-Latn-CS"/>
        </w:rPr>
      </w:pPr>
    </w:p>
    <w:p w14:paraId="7728F0FE" w14:textId="77777777" w:rsidR="009306FD" w:rsidRPr="004C703B" w:rsidRDefault="009306FD">
      <w:pPr>
        <w:jc w:val="both"/>
        <w:rPr>
          <w:sz w:val="22"/>
          <w:szCs w:val="22"/>
          <w:lang w:val="sr-Latn-CS"/>
        </w:rPr>
      </w:pPr>
    </w:p>
    <w:p w14:paraId="78B227AC" w14:textId="77777777" w:rsidR="00A32113" w:rsidRPr="00390924" w:rsidRDefault="00A32113" w:rsidP="00232B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lastRenderedPageBreak/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14:paraId="65A8E4CC" w14:textId="77777777" w:rsidR="00445D8F" w:rsidRPr="00390924" w:rsidRDefault="00445D8F" w:rsidP="00232B48">
      <w:pPr>
        <w:jc w:val="both"/>
        <w:rPr>
          <w:sz w:val="22"/>
          <w:szCs w:val="22"/>
          <w:lang w:val="sr-Latn-CS"/>
        </w:rPr>
      </w:pPr>
    </w:p>
    <w:p w14:paraId="1B5E54EE" w14:textId="77777777" w:rsidR="006D5C11" w:rsidRPr="004C703B" w:rsidRDefault="008E3DFF" w:rsidP="00232B4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</w:rPr>
      </w:pPr>
      <w:r w:rsidRPr="004C703B">
        <w:rPr>
          <w:sz w:val="22"/>
          <w:szCs w:val="22"/>
        </w:rPr>
        <w:t xml:space="preserve">Kao </w:t>
      </w:r>
      <w:proofErr w:type="spellStart"/>
      <w:r w:rsidRPr="004C703B">
        <w:rPr>
          <w:sz w:val="22"/>
          <w:szCs w:val="22"/>
        </w:rPr>
        <w:t>i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svi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ljekovi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i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lijek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Piqray</w:t>
      </w:r>
      <w:proofErr w:type="spellEnd"/>
      <w:r w:rsidR="006D5C11" w:rsidRPr="004C703B">
        <w:rPr>
          <w:sz w:val="22"/>
          <w:szCs w:val="22"/>
        </w:rPr>
        <w:t xml:space="preserve"> </w:t>
      </w:r>
      <w:proofErr w:type="spellStart"/>
      <w:r w:rsidR="006D5C11" w:rsidRPr="004C703B">
        <w:rPr>
          <w:sz w:val="22"/>
          <w:szCs w:val="22"/>
        </w:rPr>
        <w:t>može</w:t>
      </w:r>
      <w:proofErr w:type="spellEnd"/>
      <w:r w:rsidR="006D5C11" w:rsidRPr="004C703B">
        <w:rPr>
          <w:sz w:val="22"/>
          <w:szCs w:val="22"/>
        </w:rPr>
        <w:t xml:space="preserve"> </w:t>
      </w:r>
      <w:proofErr w:type="spellStart"/>
      <w:r w:rsidR="006D5C11" w:rsidRPr="004C703B">
        <w:rPr>
          <w:sz w:val="22"/>
          <w:szCs w:val="22"/>
        </w:rPr>
        <w:t>izazvati</w:t>
      </w:r>
      <w:proofErr w:type="spellEnd"/>
      <w:r w:rsidR="006D5C11" w:rsidRPr="004C703B">
        <w:rPr>
          <w:sz w:val="22"/>
          <w:szCs w:val="22"/>
        </w:rPr>
        <w:t xml:space="preserve"> </w:t>
      </w:r>
      <w:proofErr w:type="spellStart"/>
      <w:r w:rsidR="006D5C11" w:rsidRPr="004C703B">
        <w:rPr>
          <w:sz w:val="22"/>
          <w:szCs w:val="22"/>
        </w:rPr>
        <w:t>neželjena</w:t>
      </w:r>
      <w:proofErr w:type="spellEnd"/>
      <w:r w:rsidR="006D5C11" w:rsidRPr="004C703B">
        <w:rPr>
          <w:sz w:val="22"/>
          <w:szCs w:val="22"/>
        </w:rPr>
        <w:t xml:space="preserve"> </w:t>
      </w:r>
      <w:proofErr w:type="spellStart"/>
      <w:r w:rsidR="006D5C11" w:rsidRPr="004C703B">
        <w:rPr>
          <w:sz w:val="22"/>
          <w:szCs w:val="22"/>
        </w:rPr>
        <w:t>dejstva</w:t>
      </w:r>
      <w:proofErr w:type="spellEnd"/>
      <w:r w:rsidR="006D5C11" w:rsidRPr="004C703B">
        <w:rPr>
          <w:sz w:val="22"/>
          <w:szCs w:val="22"/>
        </w:rPr>
        <w:t xml:space="preserve">, </w:t>
      </w:r>
      <w:proofErr w:type="spellStart"/>
      <w:r w:rsidR="006D5C11" w:rsidRPr="004C703B">
        <w:rPr>
          <w:sz w:val="22"/>
          <w:szCs w:val="22"/>
        </w:rPr>
        <w:t>iako</w:t>
      </w:r>
      <w:proofErr w:type="spellEnd"/>
      <w:r w:rsidR="006D5C11" w:rsidRPr="004C703B">
        <w:rPr>
          <w:sz w:val="22"/>
          <w:szCs w:val="22"/>
        </w:rPr>
        <w:t xml:space="preserve"> se </w:t>
      </w:r>
      <w:proofErr w:type="spellStart"/>
      <w:r w:rsidR="006D5C11" w:rsidRPr="004C703B">
        <w:rPr>
          <w:sz w:val="22"/>
          <w:szCs w:val="22"/>
        </w:rPr>
        <w:t>ona</w:t>
      </w:r>
      <w:proofErr w:type="spellEnd"/>
      <w:r w:rsidR="006D5C11" w:rsidRPr="004C703B">
        <w:rPr>
          <w:sz w:val="22"/>
          <w:szCs w:val="22"/>
        </w:rPr>
        <w:t xml:space="preserve"> ne </w:t>
      </w:r>
      <w:proofErr w:type="spellStart"/>
      <w:r w:rsidR="006D5C11" w:rsidRPr="004C703B">
        <w:rPr>
          <w:sz w:val="22"/>
          <w:szCs w:val="22"/>
        </w:rPr>
        <w:t>moraju</w:t>
      </w:r>
      <w:proofErr w:type="spellEnd"/>
      <w:r w:rsidR="006D5C11" w:rsidRPr="004C703B">
        <w:rPr>
          <w:sz w:val="22"/>
          <w:szCs w:val="22"/>
        </w:rPr>
        <w:t xml:space="preserve"> </w:t>
      </w:r>
      <w:proofErr w:type="spellStart"/>
      <w:r w:rsidR="006D5C11" w:rsidRPr="004C703B">
        <w:rPr>
          <w:sz w:val="22"/>
          <w:szCs w:val="22"/>
        </w:rPr>
        <w:t>javiti</w:t>
      </w:r>
      <w:proofErr w:type="spellEnd"/>
      <w:r w:rsidR="006D5C11" w:rsidRPr="004C703B">
        <w:rPr>
          <w:sz w:val="22"/>
          <w:szCs w:val="22"/>
        </w:rPr>
        <w:t xml:space="preserve"> </w:t>
      </w:r>
      <w:proofErr w:type="spellStart"/>
      <w:r w:rsidR="006D5C11" w:rsidRPr="004C703B">
        <w:rPr>
          <w:sz w:val="22"/>
          <w:szCs w:val="22"/>
        </w:rPr>
        <w:t>kod</w:t>
      </w:r>
      <w:proofErr w:type="spellEnd"/>
      <w:r w:rsidR="006D5C11" w:rsidRPr="004C703B">
        <w:rPr>
          <w:sz w:val="22"/>
          <w:szCs w:val="22"/>
        </w:rPr>
        <w:t xml:space="preserve"> </w:t>
      </w:r>
      <w:proofErr w:type="spellStart"/>
      <w:r w:rsidR="006D5C11" w:rsidRPr="004C703B">
        <w:rPr>
          <w:sz w:val="22"/>
          <w:szCs w:val="22"/>
        </w:rPr>
        <w:t>svakoga</w:t>
      </w:r>
      <w:proofErr w:type="spellEnd"/>
      <w:r w:rsidR="006D5C11" w:rsidRPr="004C703B">
        <w:rPr>
          <w:sz w:val="22"/>
          <w:szCs w:val="22"/>
        </w:rPr>
        <w:t>.</w:t>
      </w:r>
    </w:p>
    <w:p w14:paraId="0CECFABE" w14:textId="77777777" w:rsidR="006D5C11" w:rsidRPr="004C703B" w:rsidRDefault="006D5C11" w:rsidP="006B423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A5BFB0D" w14:textId="7F9FC519" w:rsidR="008E3DFF" w:rsidRPr="004C703B" w:rsidRDefault="008E3DFF" w:rsidP="00232B48">
      <w:pPr>
        <w:keepNext/>
        <w:keepLines/>
        <w:shd w:val="clear" w:color="auto" w:fill="FFFFFF" w:themeFill="background1"/>
        <w:jc w:val="both"/>
        <w:rPr>
          <w:rFonts w:eastAsia="MS Gothic"/>
          <w:sz w:val="22"/>
          <w:szCs w:val="22"/>
          <w:lang w:val="hr-HR" w:eastAsia="zh-CN"/>
        </w:rPr>
      </w:pPr>
      <w:r w:rsidRPr="004C703B">
        <w:rPr>
          <w:rFonts w:eastAsia="MS Gothic"/>
          <w:b/>
          <w:sz w:val="22"/>
          <w:szCs w:val="22"/>
          <w:lang w:val="hr-HR" w:eastAsia="zh-CN"/>
        </w:rPr>
        <w:t>Neka neželjena dejstva mogu da budu ozbiljna</w:t>
      </w:r>
      <w:r w:rsidR="00B20E84">
        <w:rPr>
          <w:rFonts w:eastAsia="MS Gothic"/>
          <w:b/>
          <w:sz w:val="22"/>
          <w:szCs w:val="22"/>
          <w:lang w:val="hr-HR" w:eastAsia="zh-CN"/>
        </w:rPr>
        <w:t>.</w:t>
      </w:r>
    </w:p>
    <w:p w14:paraId="35BB0C1F" w14:textId="77777777" w:rsidR="008E3DFF" w:rsidRPr="004C703B" w:rsidRDefault="008E3DFF" w:rsidP="00232B48">
      <w:pPr>
        <w:keepNext/>
        <w:keepLines/>
        <w:shd w:val="clear" w:color="auto" w:fill="FFFFFF" w:themeFill="background1"/>
        <w:jc w:val="both"/>
        <w:rPr>
          <w:rFonts w:eastAsia="MS Mincho"/>
          <w:bCs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 xml:space="preserve">Ako dobijete bilo kakvo ozbiljno neželjeno dejstvo, </w:t>
      </w:r>
      <w:r w:rsidRPr="004C703B">
        <w:rPr>
          <w:rFonts w:eastAsia="MS Mincho"/>
          <w:b/>
          <w:bCs/>
          <w:sz w:val="22"/>
          <w:szCs w:val="22"/>
          <w:lang w:val="hr-HR" w:eastAsia="zh-CN"/>
        </w:rPr>
        <w:t xml:space="preserve">prestanite da uzimate ovaj </w:t>
      </w:r>
      <w:r w:rsidR="003A0C8D" w:rsidRPr="004C703B">
        <w:rPr>
          <w:rFonts w:eastAsia="MS Mincho"/>
          <w:b/>
          <w:bCs/>
          <w:sz w:val="22"/>
          <w:szCs w:val="22"/>
          <w:lang w:val="hr-HR" w:eastAsia="zh-CN"/>
        </w:rPr>
        <w:t>lijek</w:t>
      </w:r>
      <w:r w:rsidRPr="004C703B">
        <w:rPr>
          <w:rFonts w:eastAsia="MS Mincho"/>
          <w:b/>
          <w:bCs/>
          <w:sz w:val="22"/>
          <w:szCs w:val="22"/>
          <w:lang w:val="hr-HR" w:eastAsia="zh-CN"/>
        </w:rPr>
        <w:t xml:space="preserve"> i odmah </w:t>
      </w:r>
      <w:r w:rsidR="00FA306B" w:rsidRPr="004C703B">
        <w:rPr>
          <w:rFonts w:eastAsia="MS Mincho"/>
          <w:b/>
          <w:bCs/>
          <w:sz w:val="22"/>
          <w:szCs w:val="22"/>
          <w:lang w:val="hr-HR" w:eastAsia="zh-CN"/>
        </w:rPr>
        <w:t>obavijest</w:t>
      </w:r>
      <w:r w:rsidRPr="004C703B">
        <w:rPr>
          <w:rFonts w:eastAsia="MS Mincho"/>
          <w:b/>
          <w:bCs/>
          <w:sz w:val="22"/>
          <w:szCs w:val="22"/>
          <w:lang w:val="hr-HR" w:eastAsia="zh-CN"/>
        </w:rPr>
        <w:t xml:space="preserve">ite svog </w:t>
      </w:r>
      <w:r w:rsidR="003A0C8D" w:rsidRPr="004C703B">
        <w:rPr>
          <w:rFonts w:eastAsia="MS Mincho"/>
          <w:b/>
          <w:bCs/>
          <w:sz w:val="22"/>
          <w:szCs w:val="22"/>
          <w:lang w:val="hr-HR" w:eastAsia="zh-CN"/>
        </w:rPr>
        <w:t>ljekar</w:t>
      </w:r>
      <w:r w:rsidRPr="004C703B">
        <w:rPr>
          <w:rFonts w:eastAsia="MS Mincho"/>
          <w:b/>
          <w:bCs/>
          <w:sz w:val="22"/>
          <w:szCs w:val="22"/>
          <w:lang w:val="hr-HR" w:eastAsia="zh-CN"/>
        </w:rPr>
        <w:t>a</w:t>
      </w:r>
      <w:r w:rsidRPr="004C703B">
        <w:rPr>
          <w:rFonts w:eastAsia="MS Mincho"/>
          <w:bCs/>
          <w:sz w:val="22"/>
          <w:szCs w:val="22"/>
          <w:lang w:val="hr-HR" w:eastAsia="zh-CN"/>
        </w:rPr>
        <w:t>.</w:t>
      </w:r>
    </w:p>
    <w:p w14:paraId="63CCD867" w14:textId="77777777" w:rsidR="008E3DFF" w:rsidRPr="004C703B" w:rsidRDefault="008E3DFF" w:rsidP="00232B48">
      <w:pPr>
        <w:keepNext/>
        <w:keepLines/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4496CAC6" w14:textId="7BC54892" w:rsidR="008E3DFF" w:rsidRPr="004C703B" w:rsidRDefault="008E3DFF" w:rsidP="00232B48">
      <w:pPr>
        <w:keepNext/>
        <w:keepLines/>
        <w:shd w:val="clear" w:color="auto" w:fill="FFFFFF" w:themeFill="background1"/>
        <w:jc w:val="both"/>
        <w:rPr>
          <w:rFonts w:eastAsia="MS Mincho"/>
          <w:i/>
          <w:iCs/>
          <w:sz w:val="22"/>
          <w:szCs w:val="22"/>
          <w:lang w:val="hr-HR" w:eastAsia="zh-CN"/>
        </w:rPr>
      </w:pPr>
      <w:r w:rsidRPr="004C703B">
        <w:rPr>
          <w:rFonts w:eastAsia="MS Mincho"/>
          <w:b/>
          <w:bCs/>
          <w:sz w:val="22"/>
          <w:szCs w:val="22"/>
          <w:lang w:val="hr-HR" w:eastAsia="zh-CN"/>
        </w:rPr>
        <w:t>Veoma čest</w:t>
      </w:r>
      <w:r w:rsidR="00ED23EC">
        <w:rPr>
          <w:rFonts w:eastAsia="MS Mincho"/>
          <w:b/>
          <w:bCs/>
          <w:sz w:val="22"/>
          <w:szCs w:val="22"/>
          <w:lang w:val="hr-HR" w:eastAsia="zh-CN"/>
        </w:rPr>
        <w:t>o</w:t>
      </w:r>
      <w:r w:rsidR="00B20E84">
        <w:rPr>
          <w:rFonts w:eastAsia="MS Mincho"/>
          <w:b/>
          <w:bCs/>
          <w:sz w:val="22"/>
          <w:szCs w:val="22"/>
          <w:lang w:val="hr-HR" w:eastAsia="zh-CN"/>
        </w:rPr>
        <w:t xml:space="preserve"> (</w:t>
      </w:r>
      <w:r w:rsidRPr="004C703B">
        <w:rPr>
          <w:rFonts w:eastAsia="MS Mincho"/>
          <w:i/>
          <w:iCs/>
          <w:sz w:val="22"/>
          <w:szCs w:val="22"/>
          <w:lang w:val="hr-HR" w:eastAsia="zh-CN"/>
        </w:rPr>
        <w:t xml:space="preserve">mogu da se jave kod više od 1 na 10 pacijenata koji uzimaju </w:t>
      </w:r>
      <w:r w:rsidR="003A0C8D" w:rsidRPr="004C703B">
        <w:rPr>
          <w:rFonts w:eastAsia="MS Mincho"/>
          <w:i/>
          <w:iCs/>
          <w:sz w:val="22"/>
          <w:szCs w:val="22"/>
          <w:lang w:val="hr-HR" w:eastAsia="zh-CN"/>
        </w:rPr>
        <w:t>lijek</w:t>
      </w:r>
      <w:r w:rsidR="00B20E84">
        <w:rPr>
          <w:rFonts w:eastAsia="MS Mincho"/>
          <w:i/>
          <w:iCs/>
          <w:sz w:val="22"/>
          <w:szCs w:val="22"/>
          <w:lang w:val="hr-HR" w:eastAsia="zh-CN"/>
        </w:rPr>
        <w:t>):</w:t>
      </w:r>
    </w:p>
    <w:p w14:paraId="67EDE239" w14:textId="6139947F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Os</w:t>
      </w:r>
      <w:r w:rsidR="00B20E84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>ećaj izražene žeđi, učestalije mokrenje od uobičajenog ili veće količine mokraće nego inače, pojačani apetit uz gubitak težine (mogući simptomi visokih nivoa šećera u krvi, koji se još nazivaju i hiperglikemija</w:t>
      </w:r>
      <w:r w:rsidRPr="004C703B">
        <w:rPr>
          <w:color w:val="000000"/>
          <w:sz w:val="22"/>
          <w:szCs w:val="22"/>
          <w:lang w:val="hr-HR"/>
        </w:rPr>
        <w:t>)</w:t>
      </w:r>
    </w:p>
    <w:p w14:paraId="2C0C8BCF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Povišena t</w:t>
      </w:r>
      <w:r w:rsidR="004C703B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 xml:space="preserve">elesna temperatura, </w:t>
      </w:r>
      <w:r>
        <w:fldChar w:fldCharType="begin"/>
      </w:r>
      <w:r>
        <w:instrText>HYPERLINK "https://www.healthline.com/symptom/cough"</w:instrText>
      </w:r>
      <w:r>
        <w:fldChar w:fldCharType="separate"/>
      </w:r>
      <w:r w:rsidRPr="004C703B">
        <w:rPr>
          <w:sz w:val="22"/>
          <w:szCs w:val="22"/>
          <w:lang w:val="hr-HR"/>
        </w:rPr>
        <w:t>kašalj</w:t>
      </w:r>
      <w:r>
        <w:fldChar w:fldCharType="end"/>
      </w:r>
      <w:r w:rsidRPr="004C703B">
        <w:rPr>
          <w:sz w:val="22"/>
          <w:szCs w:val="22"/>
          <w:lang w:val="hr-HR"/>
        </w:rPr>
        <w:t xml:space="preserve">, curenje nosa, </w:t>
      </w:r>
      <w:r>
        <w:fldChar w:fldCharType="begin"/>
      </w:r>
      <w:r>
        <w:instrText>HYPERLINK "https://www.healthline.com/health/swollen-lymph-nodes"</w:instrText>
      </w:r>
      <w:r>
        <w:fldChar w:fldCharType="separate"/>
      </w:r>
      <w:r w:rsidRPr="004C703B">
        <w:rPr>
          <w:sz w:val="22"/>
          <w:szCs w:val="22"/>
          <w:lang w:val="hr-HR"/>
        </w:rPr>
        <w:t>uvećani limfni čvorovi</w:t>
      </w:r>
      <w:r>
        <w:fldChar w:fldCharType="end"/>
      </w:r>
      <w:r w:rsidRPr="004C703B">
        <w:rPr>
          <w:sz w:val="22"/>
          <w:szCs w:val="22"/>
          <w:lang w:val="hr-HR"/>
        </w:rPr>
        <w:t xml:space="preserve">, bolni zglobovi, osip, </w:t>
      </w:r>
      <w:r>
        <w:fldChar w:fldCharType="begin"/>
      </w:r>
      <w:r>
        <w:instrText>HYPERLINK "https://www.healthline.com/symptom/night-sweats"</w:instrText>
      </w:r>
      <w:r>
        <w:fldChar w:fldCharType="separate"/>
      </w:r>
      <w:r w:rsidRPr="004C703B">
        <w:rPr>
          <w:sz w:val="22"/>
          <w:szCs w:val="22"/>
          <w:lang w:val="hr-HR"/>
        </w:rPr>
        <w:t>noćno znojenje</w:t>
      </w:r>
      <w:r>
        <w:fldChar w:fldCharType="end"/>
      </w:r>
      <w:r w:rsidRPr="004C703B">
        <w:rPr>
          <w:sz w:val="22"/>
          <w:szCs w:val="22"/>
          <w:lang w:val="hr-HR"/>
        </w:rPr>
        <w:t>, gubitak težine (mogući simptomi niskog nivoa limfocita, vrste b</w:t>
      </w:r>
      <w:r w:rsidR="004C703B">
        <w:rPr>
          <w:sz w:val="22"/>
          <w:szCs w:val="22"/>
          <w:lang w:val="hr-HR"/>
        </w:rPr>
        <w:t>ij</w:t>
      </w:r>
      <w:r w:rsidRPr="004C703B">
        <w:rPr>
          <w:sz w:val="22"/>
          <w:szCs w:val="22"/>
          <w:lang w:val="hr-HR"/>
        </w:rPr>
        <w:t>elih krvnih ćelija)</w:t>
      </w:r>
    </w:p>
    <w:p w14:paraId="785C5BA3" w14:textId="77777777" w:rsidR="008E3DFF" w:rsidRPr="004C703B" w:rsidRDefault="008E3DFF" w:rsidP="00232B4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0A347B72" w14:textId="5A7E13A8" w:rsidR="008E3DFF" w:rsidRPr="004C703B" w:rsidRDefault="008E3DFF" w:rsidP="00232B48">
      <w:pPr>
        <w:keepNext/>
        <w:shd w:val="clear" w:color="auto" w:fill="FFFFFF" w:themeFill="background1"/>
        <w:jc w:val="both"/>
        <w:rPr>
          <w:rFonts w:eastAsia="MS Mincho"/>
          <w:i/>
          <w:iCs/>
          <w:sz w:val="22"/>
          <w:szCs w:val="22"/>
          <w:lang w:val="hr-HR" w:eastAsia="zh-CN"/>
        </w:rPr>
      </w:pPr>
      <w:r w:rsidRPr="004C703B">
        <w:rPr>
          <w:rFonts w:eastAsia="MS Mincho"/>
          <w:b/>
          <w:bCs/>
          <w:sz w:val="22"/>
          <w:szCs w:val="22"/>
          <w:lang w:val="hr-HR" w:eastAsia="zh-CN"/>
        </w:rPr>
        <w:t>Čest</w:t>
      </w:r>
      <w:r w:rsidR="00ED23EC">
        <w:rPr>
          <w:rFonts w:eastAsia="MS Mincho"/>
          <w:b/>
          <w:bCs/>
          <w:sz w:val="22"/>
          <w:szCs w:val="22"/>
          <w:lang w:val="hr-HR" w:eastAsia="zh-CN"/>
        </w:rPr>
        <w:t>o</w:t>
      </w:r>
      <w:r w:rsidR="00B20E84">
        <w:rPr>
          <w:rFonts w:eastAsia="MS Mincho"/>
          <w:b/>
          <w:bCs/>
          <w:sz w:val="22"/>
          <w:szCs w:val="22"/>
          <w:lang w:val="hr-HR" w:eastAsia="zh-CN"/>
        </w:rPr>
        <w:t xml:space="preserve"> (</w:t>
      </w:r>
      <w:r w:rsidRPr="004C703B">
        <w:rPr>
          <w:rFonts w:eastAsia="MS Mincho"/>
          <w:i/>
          <w:iCs/>
          <w:sz w:val="22"/>
          <w:szCs w:val="22"/>
          <w:lang w:val="hr-HR" w:eastAsia="zh-CN"/>
        </w:rPr>
        <w:t xml:space="preserve">mogu da se jave kod najviše 1 na 10 pacijenata koji uzimaju </w:t>
      </w:r>
      <w:r w:rsidR="003A0C8D" w:rsidRPr="004C703B">
        <w:rPr>
          <w:rFonts w:eastAsia="MS Mincho"/>
          <w:i/>
          <w:iCs/>
          <w:sz w:val="22"/>
          <w:szCs w:val="22"/>
          <w:lang w:val="hr-HR" w:eastAsia="zh-CN"/>
        </w:rPr>
        <w:t>lijek</w:t>
      </w:r>
      <w:r w:rsidR="00B20E84">
        <w:rPr>
          <w:rFonts w:eastAsia="MS Mincho"/>
          <w:i/>
          <w:iCs/>
          <w:sz w:val="22"/>
          <w:szCs w:val="22"/>
          <w:lang w:val="hr-HR" w:eastAsia="zh-CN"/>
        </w:rPr>
        <w:t>):</w:t>
      </w:r>
    </w:p>
    <w:p w14:paraId="6CC0BA9C" w14:textId="77777777" w:rsidR="004436C2" w:rsidRDefault="008E3DFF" w:rsidP="004436C2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Osip, svrab, koprivnjača, nedostatak vazduha, otežano disanje, čujno disanje, kašalj, ošamućenost, vrtoglavica, prom</w:t>
      </w:r>
      <w:r w:rsidR="004C703B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>ene u nivou sv</w:t>
      </w:r>
      <w:r w:rsidR="00ED23EC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 xml:space="preserve">esnosti, </w:t>
      </w:r>
      <w:r w:rsidR="00EC3CC4" w:rsidRPr="004C703B">
        <w:rPr>
          <w:sz w:val="22"/>
          <w:szCs w:val="22"/>
          <w:lang w:val="hr-HR"/>
        </w:rPr>
        <w:t>ni</w:t>
      </w:r>
      <w:r w:rsidR="00EC3CC4">
        <w:rPr>
          <w:sz w:val="22"/>
          <w:szCs w:val="22"/>
          <w:lang w:val="hr-HR"/>
        </w:rPr>
        <w:t>zak</w:t>
      </w:r>
      <w:r w:rsidR="00EC3CC4" w:rsidRPr="004C703B">
        <w:rPr>
          <w:sz w:val="22"/>
          <w:szCs w:val="22"/>
          <w:lang w:val="hr-HR"/>
        </w:rPr>
        <w:t xml:space="preserve"> </w:t>
      </w:r>
      <w:r w:rsidRPr="004C703B">
        <w:rPr>
          <w:sz w:val="22"/>
          <w:szCs w:val="22"/>
          <w:lang w:val="hr-HR"/>
        </w:rPr>
        <w:t>krvni pritisak, crvenilo kože, oticanje lica i/ili grla, plava prebojenost usana, jezika ili kože (mogući znakovi teških alergijskih reakcija)</w:t>
      </w:r>
    </w:p>
    <w:p w14:paraId="232E2E4C" w14:textId="6FE985D9" w:rsidR="004436C2" w:rsidRPr="00D321D5" w:rsidRDefault="004436C2" w:rsidP="004436C2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D321D5">
        <w:rPr>
          <w:sz w:val="22"/>
          <w:szCs w:val="22"/>
          <w:lang w:val="hr-HR"/>
        </w:rPr>
        <w:t>Otežano disanje, glavobolja, mučnina, povraćanje (mogući simptomi stanja koje se naziva ketoacidoza i koje uključuje visok nivo kiseline u krvi)</w:t>
      </w:r>
    </w:p>
    <w:p w14:paraId="6A2C9B0C" w14:textId="5324359B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Problemi sa disanjem</w:t>
      </w:r>
      <w:r w:rsidR="00B20E84">
        <w:rPr>
          <w:sz w:val="22"/>
          <w:szCs w:val="22"/>
          <w:lang w:val="hr-HR"/>
        </w:rPr>
        <w:t>,</w:t>
      </w:r>
      <w:r w:rsidRPr="004C703B">
        <w:rPr>
          <w:sz w:val="22"/>
          <w:szCs w:val="22"/>
          <w:lang w:val="hr-HR"/>
        </w:rPr>
        <w:t xml:space="preserve"> uključujući otežano ili bolno disanje, kašalj, ubrzano disanje, plava prebojenost usana, jezika ili kože, štucanje (mogući simptomi pneumonitisa)</w:t>
      </w:r>
    </w:p>
    <w:p w14:paraId="4C4502D6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R</w:t>
      </w:r>
      <w:r w:rsidR="00ED23EC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>eđe mokrenje od uobičajenog ili manje količine mokraće nego inače, oticanje u nogama, zglobovima ili oko očiju, umor, zbunjenost, mučnina, epileptički napad, bol u grudnom košu (mogući simptomi akutne slabosti bubrega)</w:t>
      </w:r>
    </w:p>
    <w:p w14:paraId="0E8A9FAA" w14:textId="73ED4429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Bol, oticanje ili utrnulost vilice, os</w:t>
      </w:r>
      <w:r w:rsidR="00B20E84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>ećaj težine u vilici ili klimanje zuba (mogući simptomi osteonekroze vilice)</w:t>
      </w:r>
    </w:p>
    <w:p w14:paraId="771C0104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Osip, crvenilo kože, stvaranje pli</w:t>
      </w:r>
      <w:r w:rsidR="00B756E1">
        <w:rPr>
          <w:sz w:val="22"/>
          <w:szCs w:val="22"/>
          <w:lang w:val="hr-HR"/>
        </w:rPr>
        <w:t>h</w:t>
      </w:r>
      <w:r w:rsidRPr="004C703B">
        <w:rPr>
          <w:sz w:val="22"/>
          <w:szCs w:val="22"/>
          <w:lang w:val="hr-HR"/>
        </w:rPr>
        <w:t>ova na usnama, očima ili u ustima, ljuštenje kože (mogući simptomi multiformnog eritema)</w:t>
      </w:r>
    </w:p>
    <w:p w14:paraId="085FE281" w14:textId="77777777" w:rsidR="008E3DFF" w:rsidRPr="004C703B" w:rsidRDefault="008E3DFF" w:rsidP="00232B48">
      <w:pPr>
        <w:shd w:val="clear" w:color="auto" w:fill="FFFFFF" w:themeFill="background1"/>
        <w:ind w:right="-2"/>
        <w:jc w:val="both"/>
        <w:rPr>
          <w:sz w:val="22"/>
          <w:szCs w:val="22"/>
          <w:lang w:val="hr-HR"/>
        </w:rPr>
      </w:pPr>
    </w:p>
    <w:p w14:paraId="61811FA4" w14:textId="31C4EF5F" w:rsidR="008E3DFF" w:rsidRPr="004C703B" w:rsidRDefault="008E3DFF" w:rsidP="00232B48">
      <w:pPr>
        <w:keepNext/>
        <w:shd w:val="clear" w:color="auto" w:fill="FFFFFF" w:themeFill="background1"/>
        <w:jc w:val="both"/>
        <w:rPr>
          <w:rFonts w:eastAsia="MS Mincho"/>
          <w:i/>
          <w:iCs/>
          <w:sz w:val="22"/>
          <w:szCs w:val="22"/>
          <w:lang w:val="hr-HR" w:eastAsia="zh-CN"/>
        </w:rPr>
      </w:pPr>
      <w:r w:rsidRPr="004C703B">
        <w:rPr>
          <w:rFonts w:eastAsia="MS Mincho"/>
          <w:b/>
          <w:bCs/>
          <w:sz w:val="22"/>
          <w:szCs w:val="22"/>
          <w:lang w:val="hr-HR" w:eastAsia="zh-CN"/>
        </w:rPr>
        <w:t>Povremen</w:t>
      </w:r>
      <w:r w:rsidR="00ED23EC">
        <w:rPr>
          <w:rFonts w:eastAsia="MS Mincho"/>
          <w:b/>
          <w:bCs/>
          <w:sz w:val="22"/>
          <w:szCs w:val="22"/>
          <w:lang w:val="hr-HR" w:eastAsia="zh-CN"/>
        </w:rPr>
        <w:t>o</w:t>
      </w:r>
      <w:r w:rsidR="00B20E84">
        <w:rPr>
          <w:rFonts w:eastAsia="MS Mincho"/>
          <w:b/>
          <w:bCs/>
          <w:sz w:val="22"/>
          <w:szCs w:val="22"/>
          <w:lang w:val="hr-HR" w:eastAsia="zh-CN"/>
        </w:rPr>
        <w:t xml:space="preserve"> (</w:t>
      </w:r>
      <w:r w:rsidRPr="004C703B">
        <w:rPr>
          <w:rFonts w:eastAsia="MS Mincho"/>
          <w:i/>
          <w:iCs/>
          <w:sz w:val="22"/>
          <w:szCs w:val="22"/>
          <w:lang w:val="hr-HR" w:eastAsia="zh-CN"/>
        </w:rPr>
        <w:t xml:space="preserve">mogu da se jave kod najviše 1 na 100 pacijenata koji uzimaju </w:t>
      </w:r>
      <w:r w:rsidR="003A0C8D" w:rsidRPr="004C703B">
        <w:rPr>
          <w:rFonts w:eastAsia="MS Mincho"/>
          <w:i/>
          <w:iCs/>
          <w:sz w:val="22"/>
          <w:szCs w:val="22"/>
          <w:lang w:val="hr-HR" w:eastAsia="zh-CN"/>
        </w:rPr>
        <w:t>lijek</w:t>
      </w:r>
      <w:r w:rsidR="00B20E84">
        <w:rPr>
          <w:rFonts w:eastAsia="MS Mincho"/>
          <w:i/>
          <w:iCs/>
          <w:sz w:val="22"/>
          <w:szCs w:val="22"/>
          <w:lang w:val="hr-HR" w:eastAsia="zh-CN"/>
        </w:rPr>
        <w:t>):</w:t>
      </w:r>
    </w:p>
    <w:p w14:paraId="0A94DA1F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Jaka bol u gornjem d</w:t>
      </w:r>
      <w:r w:rsidR="008C0285">
        <w:rPr>
          <w:sz w:val="22"/>
          <w:szCs w:val="22"/>
          <w:lang w:val="hr-HR"/>
        </w:rPr>
        <w:t>ij</w:t>
      </w:r>
      <w:r w:rsidRPr="004C703B">
        <w:rPr>
          <w:sz w:val="22"/>
          <w:szCs w:val="22"/>
          <w:lang w:val="hr-HR"/>
        </w:rPr>
        <w:t>elu želuca (mogući simptomi pankreatitisa)</w:t>
      </w:r>
    </w:p>
    <w:p w14:paraId="0B809801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Osip, crvena koža, stvaranje pli</w:t>
      </w:r>
      <w:r w:rsidR="00B756E1">
        <w:rPr>
          <w:sz w:val="22"/>
          <w:szCs w:val="22"/>
          <w:lang w:val="hr-HR"/>
        </w:rPr>
        <w:t>h</w:t>
      </w:r>
      <w:r w:rsidRPr="004C703B">
        <w:rPr>
          <w:sz w:val="22"/>
          <w:szCs w:val="22"/>
          <w:lang w:val="hr-HR"/>
        </w:rPr>
        <w:t>ova na usnama, očima ili u ustima, ljuštenje kože, povišena t</w:t>
      </w:r>
      <w:r w:rsidR="0078134B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>elesna temperatura (mogući simptomi Stevens</w:t>
      </w:r>
      <w:r w:rsidRPr="004C703B">
        <w:rPr>
          <w:sz w:val="22"/>
          <w:szCs w:val="22"/>
          <w:lang w:val="hr-HR"/>
        </w:rPr>
        <w:noBreakHyphen/>
        <w:t>Johnsonovog sindroma)</w:t>
      </w:r>
    </w:p>
    <w:p w14:paraId="5F540F71" w14:textId="77777777" w:rsidR="008E3DFF" w:rsidRPr="004C703B" w:rsidRDefault="008E3DFF" w:rsidP="00232B48">
      <w:pPr>
        <w:shd w:val="clear" w:color="auto" w:fill="FFFFFF" w:themeFill="background1"/>
        <w:ind w:right="-2"/>
        <w:jc w:val="both"/>
        <w:rPr>
          <w:sz w:val="22"/>
          <w:szCs w:val="22"/>
          <w:lang w:val="hr-HR"/>
        </w:rPr>
      </w:pPr>
    </w:p>
    <w:p w14:paraId="36E13AEB" w14:textId="3EF239C7" w:rsidR="008E3DFF" w:rsidRPr="004C703B" w:rsidRDefault="008E3DFF" w:rsidP="00232B48">
      <w:pPr>
        <w:keepNext/>
        <w:jc w:val="both"/>
        <w:rPr>
          <w:sz w:val="22"/>
          <w:szCs w:val="22"/>
          <w:lang w:val="hr-HR"/>
        </w:rPr>
      </w:pPr>
      <w:r w:rsidRPr="004C703B">
        <w:rPr>
          <w:b/>
          <w:sz w:val="22"/>
          <w:szCs w:val="22"/>
          <w:lang w:val="hr-HR"/>
        </w:rPr>
        <w:t>Nepoznata učestalost</w:t>
      </w:r>
      <w:r w:rsidR="00B20E84">
        <w:rPr>
          <w:sz w:val="22"/>
          <w:szCs w:val="22"/>
          <w:lang w:val="hr-HR"/>
        </w:rPr>
        <w:t xml:space="preserve"> (</w:t>
      </w:r>
      <w:r w:rsidRPr="004C703B">
        <w:rPr>
          <w:sz w:val="22"/>
          <w:szCs w:val="22"/>
        </w:rPr>
        <w:t xml:space="preserve">ne </w:t>
      </w:r>
      <w:proofErr w:type="spellStart"/>
      <w:r w:rsidRPr="004C703B">
        <w:rPr>
          <w:sz w:val="22"/>
          <w:szCs w:val="22"/>
        </w:rPr>
        <w:t>može</w:t>
      </w:r>
      <w:proofErr w:type="spellEnd"/>
      <w:r w:rsidRPr="004C703B">
        <w:rPr>
          <w:sz w:val="22"/>
          <w:szCs w:val="22"/>
        </w:rPr>
        <w:t xml:space="preserve"> se </w:t>
      </w:r>
      <w:proofErr w:type="spellStart"/>
      <w:r w:rsidRPr="004C703B">
        <w:rPr>
          <w:sz w:val="22"/>
          <w:szCs w:val="22"/>
        </w:rPr>
        <w:t>proc</w:t>
      </w:r>
      <w:r w:rsidR="0078134B">
        <w:rPr>
          <w:sz w:val="22"/>
          <w:szCs w:val="22"/>
        </w:rPr>
        <w:t>ij</w:t>
      </w:r>
      <w:r w:rsidRPr="004C703B">
        <w:rPr>
          <w:sz w:val="22"/>
          <w:szCs w:val="22"/>
        </w:rPr>
        <w:t>eniti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na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osnovu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dostupnih</w:t>
      </w:r>
      <w:proofErr w:type="spellEnd"/>
      <w:r w:rsidRPr="004C703B">
        <w:rPr>
          <w:sz w:val="22"/>
          <w:szCs w:val="22"/>
        </w:rPr>
        <w:t xml:space="preserve"> </w:t>
      </w:r>
      <w:proofErr w:type="spellStart"/>
      <w:r w:rsidRPr="004C703B">
        <w:rPr>
          <w:sz w:val="22"/>
          <w:szCs w:val="22"/>
        </w:rPr>
        <w:t>podataka</w:t>
      </w:r>
      <w:proofErr w:type="spellEnd"/>
      <w:r w:rsidR="00B20E84">
        <w:rPr>
          <w:sz w:val="22"/>
          <w:szCs w:val="22"/>
        </w:rPr>
        <w:t>):</w:t>
      </w:r>
    </w:p>
    <w:p w14:paraId="799E0D2E" w14:textId="440F0ABB" w:rsidR="000924A4" w:rsidRPr="002F72E4" w:rsidRDefault="000924A4" w:rsidP="000924A4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2F72E4">
        <w:rPr>
          <w:sz w:val="22"/>
          <w:szCs w:val="22"/>
          <w:lang w:val="hr-HR"/>
        </w:rPr>
        <w:t>Dijareja, povećan broj pražnjenja cr</w:t>
      </w:r>
      <w:r w:rsidR="002F72E4">
        <w:rPr>
          <w:sz w:val="22"/>
          <w:szCs w:val="22"/>
          <w:lang w:val="hr-HR"/>
        </w:rPr>
        <w:t>ij</w:t>
      </w:r>
      <w:r w:rsidRPr="002F72E4">
        <w:rPr>
          <w:sz w:val="22"/>
          <w:szCs w:val="22"/>
          <w:lang w:val="hr-HR"/>
        </w:rPr>
        <w:t>eva nego obično, krv u stolici ili tamnija stolica, bol ili os</w:t>
      </w:r>
      <w:r w:rsidR="00293B96">
        <w:rPr>
          <w:sz w:val="22"/>
          <w:szCs w:val="22"/>
          <w:lang w:val="hr-HR"/>
        </w:rPr>
        <w:t>j</w:t>
      </w:r>
      <w:r w:rsidRPr="002F72E4">
        <w:rPr>
          <w:sz w:val="22"/>
          <w:szCs w:val="22"/>
          <w:lang w:val="hr-HR"/>
        </w:rPr>
        <w:t>etljivost u pred</w:t>
      </w:r>
      <w:r w:rsidR="002F72E4">
        <w:rPr>
          <w:sz w:val="22"/>
          <w:szCs w:val="22"/>
          <w:lang w:val="hr-HR"/>
        </w:rPr>
        <w:t>j</w:t>
      </w:r>
      <w:r w:rsidRPr="002F72E4">
        <w:rPr>
          <w:sz w:val="22"/>
          <w:szCs w:val="22"/>
          <w:lang w:val="hr-HR"/>
        </w:rPr>
        <w:t>elu stomaka (mogući simptomi kolitisa, upale cr</w:t>
      </w:r>
      <w:r w:rsidR="002F72E4">
        <w:rPr>
          <w:sz w:val="22"/>
          <w:szCs w:val="22"/>
          <w:lang w:val="hr-HR"/>
        </w:rPr>
        <w:t>ij</w:t>
      </w:r>
      <w:r w:rsidRPr="002F72E4">
        <w:rPr>
          <w:sz w:val="22"/>
          <w:szCs w:val="22"/>
          <w:lang w:val="hr-HR"/>
        </w:rPr>
        <w:t>eva)</w:t>
      </w:r>
    </w:p>
    <w:p w14:paraId="3F6C8650" w14:textId="77777777" w:rsidR="000957D9" w:rsidRPr="002F72E4" w:rsidRDefault="000957D9" w:rsidP="00232B48">
      <w:pPr>
        <w:numPr>
          <w:ilvl w:val="0"/>
          <w:numId w:val="29"/>
        </w:numPr>
        <w:ind w:left="567" w:right="-2" w:hanging="567"/>
        <w:jc w:val="both"/>
        <w:rPr>
          <w:sz w:val="22"/>
          <w:szCs w:val="22"/>
          <w:lang w:val="hr-HR"/>
        </w:rPr>
      </w:pPr>
      <w:r w:rsidRPr="002F72E4">
        <w:rPr>
          <w:sz w:val="22"/>
          <w:szCs w:val="22"/>
          <w:lang w:val="hr-HR"/>
        </w:rPr>
        <w:t>Zbunjenost, suva usta, suva ili rumena koža, mučnina, povraćanje, umor, učestalije mokrenje od uobičajenog, žeđ (mogući simptomi neketotičnog hiperosmolarnog hiperglikemijskog sindroma (NKHHS))</w:t>
      </w:r>
    </w:p>
    <w:p w14:paraId="4169746B" w14:textId="77777777" w:rsidR="000924A4" w:rsidRPr="009151AB" w:rsidRDefault="000924A4" w:rsidP="000924A4">
      <w:pPr>
        <w:numPr>
          <w:ilvl w:val="0"/>
          <w:numId w:val="29"/>
        </w:numPr>
        <w:shd w:val="clear" w:color="auto" w:fill="FFFFFF" w:themeFill="background1"/>
        <w:ind w:left="567" w:right="-2" w:hanging="567"/>
        <w:rPr>
          <w:sz w:val="22"/>
          <w:szCs w:val="22"/>
          <w:lang w:val="hr-HR"/>
        </w:rPr>
      </w:pPr>
      <w:r w:rsidRPr="009151AB">
        <w:rPr>
          <w:sz w:val="22"/>
          <w:szCs w:val="22"/>
          <w:lang w:val="hr-HR"/>
        </w:rPr>
        <w:t>Oticanje lica ili grla i otežano disanje (mogući simptomi angioedema, vrste teške alergijske reakcije)</w:t>
      </w:r>
    </w:p>
    <w:p w14:paraId="05A4000C" w14:textId="77777777" w:rsidR="008E3DFF" w:rsidRDefault="008E3DFF" w:rsidP="00232B48">
      <w:pPr>
        <w:numPr>
          <w:ilvl w:val="0"/>
          <w:numId w:val="29"/>
        </w:numPr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Osip, povišena t</w:t>
      </w:r>
      <w:r w:rsidR="0078134B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 xml:space="preserve">elesna temperatura (mogući simptomi osipa uzrokovanog </w:t>
      </w:r>
      <w:r w:rsidR="003A0C8D" w:rsidRPr="004C703B">
        <w:rPr>
          <w:sz w:val="22"/>
          <w:szCs w:val="22"/>
          <w:lang w:val="hr-HR"/>
        </w:rPr>
        <w:t>lijek</w:t>
      </w:r>
      <w:r w:rsidRPr="004C703B">
        <w:rPr>
          <w:sz w:val="22"/>
          <w:szCs w:val="22"/>
          <w:lang w:val="hr-HR"/>
        </w:rPr>
        <w:t>om sa eozinofilijom i sistemskim simptomima (DRESS))</w:t>
      </w:r>
    </w:p>
    <w:p w14:paraId="4C32F7BA" w14:textId="5FC806DA" w:rsidR="002E568F" w:rsidRPr="00265189" w:rsidRDefault="002E568F" w:rsidP="004436C2">
      <w:pPr>
        <w:pStyle w:val="ListParagraph"/>
        <w:numPr>
          <w:ilvl w:val="0"/>
          <w:numId w:val="29"/>
        </w:numPr>
        <w:rPr>
          <w:sz w:val="22"/>
          <w:szCs w:val="22"/>
          <w:lang w:val="hr-HR"/>
        </w:rPr>
      </w:pPr>
      <w:r w:rsidRPr="00265189">
        <w:rPr>
          <w:sz w:val="22"/>
          <w:szCs w:val="22"/>
          <w:lang w:val="hr-HR"/>
        </w:rPr>
        <w:t>Crvenilo oka, bol u oku, osetljivost na svetlost, „leteće mušice“ u vidnom polju, zamagljen vid, oslabljen vid, sužena zenica (mogući simptomi uveitisa)</w:t>
      </w:r>
    </w:p>
    <w:p w14:paraId="7FA2714C" w14:textId="77777777" w:rsidR="008E3DFF" w:rsidRPr="004C703B" w:rsidRDefault="008E3DFF" w:rsidP="00232B48">
      <w:pPr>
        <w:shd w:val="clear" w:color="auto" w:fill="FFFFFF" w:themeFill="background1"/>
        <w:jc w:val="both"/>
        <w:rPr>
          <w:rFonts w:eastAsia="MS Gothic"/>
          <w:sz w:val="22"/>
          <w:szCs w:val="22"/>
          <w:lang w:val="hr-HR" w:eastAsia="zh-CN"/>
        </w:rPr>
      </w:pPr>
    </w:p>
    <w:p w14:paraId="15E15F82" w14:textId="77777777" w:rsidR="008E3DFF" w:rsidRPr="004C703B" w:rsidRDefault="008E3DFF" w:rsidP="00232B48">
      <w:pPr>
        <w:keepNext/>
        <w:keepLines/>
        <w:shd w:val="clear" w:color="auto" w:fill="FFFFFF" w:themeFill="background1"/>
        <w:jc w:val="both"/>
        <w:rPr>
          <w:rFonts w:eastAsia="MS Gothic"/>
          <w:b/>
          <w:sz w:val="22"/>
          <w:szCs w:val="22"/>
          <w:lang w:val="hr-HR" w:eastAsia="zh-CN"/>
        </w:rPr>
      </w:pPr>
      <w:r w:rsidRPr="004C703B">
        <w:rPr>
          <w:rFonts w:eastAsia="MS Gothic"/>
          <w:b/>
          <w:sz w:val="22"/>
          <w:szCs w:val="22"/>
          <w:lang w:val="hr-HR" w:eastAsia="zh-CN"/>
        </w:rPr>
        <w:t>Druga moguća neželjena dejstva</w:t>
      </w:r>
    </w:p>
    <w:p w14:paraId="0219AB1D" w14:textId="77777777" w:rsidR="008E3DFF" w:rsidRPr="004C703B" w:rsidRDefault="008E3DFF" w:rsidP="00232B48">
      <w:pPr>
        <w:keepNext/>
        <w:keepLines/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 xml:space="preserve">Druga neželjena dejstva uključuju ona koja su navedena u nastavku. Ako ta neželjena dejstva postanu teška, </w:t>
      </w:r>
      <w:r w:rsidR="00FA306B" w:rsidRPr="004C703B">
        <w:rPr>
          <w:rFonts w:eastAsia="MS Mincho"/>
          <w:sz w:val="22"/>
          <w:szCs w:val="22"/>
          <w:lang w:val="hr-HR" w:eastAsia="zh-CN"/>
        </w:rPr>
        <w:t>obavijest</w:t>
      </w:r>
      <w:r w:rsidRPr="004C703B">
        <w:rPr>
          <w:rFonts w:eastAsia="MS Mincho"/>
          <w:sz w:val="22"/>
          <w:szCs w:val="22"/>
          <w:lang w:val="hr-HR" w:eastAsia="zh-CN"/>
        </w:rPr>
        <w:t xml:space="preserve">ite svog </w:t>
      </w:r>
      <w:r w:rsidR="003A0C8D" w:rsidRPr="004C703B">
        <w:rPr>
          <w:rFonts w:eastAsia="MS Mincho"/>
          <w:sz w:val="22"/>
          <w:szCs w:val="22"/>
          <w:lang w:val="hr-HR" w:eastAsia="zh-CN"/>
        </w:rPr>
        <w:t>ljekar</w:t>
      </w:r>
      <w:r w:rsidRPr="004C703B">
        <w:rPr>
          <w:rFonts w:eastAsia="MS Mincho"/>
          <w:sz w:val="22"/>
          <w:szCs w:val="22"/>
          <w:lang w:val="hr-HR" w:eastAsia="zh-CN"/>
        </w:rPr>
        <w:t>a, farmaceuta ili medicinsku sestru.</w:t>
      </w:r>
    </w:p>
    <w:p w14:paraId="2DC62372" w14:textId="77777777" w:rsidR="008E3DFF" w:rsidRPr="004C703B" w:rsidRDefault="008E3DFF" w:rsidP="00232B48">
      <w:pPr>
        <w:keepNext/>
        <w:keepLines/>
        <w:shd w:val="clear" w:color="auto" w:fill="FFFFFF" w:themeFill="background1"/>
        <w:ind w:right="-2"/>
        <w:jc w:val="both"/>
        <w:rPr>
          <w:sz w:val="22"/>
          <w:szCs w:val="22"/>
          <w:lang w:val="hr-HR"/>
        </w:rPr>
      </w:pPr>
    </w:p>
    <w:p w14:paraId="254A90D4" w14:textId="290461CA" w:rsidR="008E3DFF" w:rsidRPr="004C703B" w:rsidRDefault="00ED23EC" w:rsidP="00232B48">
      <w:pPr>
        <w:keepNext/>
        <w:keepLines/>
        <w:shd w:val="clear" w:color="auto" w:fill="FFFFFF" w:themeFill="background1"/>
        <w:jc w:val="both"/>
        <w:rPr>
          <w:sz w:val="22"/>
          <w:szCs w:val="22"/>
          <w:lang w:val="hr-HR"/>
        </w:rPr>
      </w:pPr>
      <w:r>
        <w:rPr>
          <w:rFonts w:eastAsia="MS Mincho"/>
          <w:b/>
          <w:bCs/>
          <w:sz w:val="22"/>
          <w:szCs w:val="22"/>
          <w:lang w:val="hr-HR" w:eastAsia="zh-CN"/>
        </w:rPr>
        <w:t>Veoma</w:t>
      </w:r>
      <w:r w:rsidR="008E3DFF" w:rsidRPr="004C703B">
        <w:rPr>
          <w:rFonts w:eastAsia="MS Mincho"/>
          <w:b/>
          <w:bCs/>
          <w:sz w:val="22"/>
          <w:szCs w:val="22"/>
          <w:lang w:val="hr-HR" w:eastAsia="zh-CN"/>
        </w:rPr>
        <w:t xml:space="preserve"> čest</w:t>
      </w:r>
      <w:r>
        <w:rPr>
          <w:rFonts w:eastAsia="MS Mincho"/>
          <w:b/>
          <w:bCs/>
          <w:sz w:val="22"/>
          <w:szCs w:val="22"/>
          <w:lang w:val="hr-HR" w:eastAsia="zh-CN"/>
        </w:rPr>
        <w:t>o</w:t>
      </w:r>
      <w:r w:rsidR="00483CCF">
        <w:rPr>
          <w:rFonts w:eastAsia="MS Mincho"/>
          <w:b/>
          <w:bCs/>
          <w:sz w:val="22"/>
          <w:szCs w:val="22"/>
          <w:lang w:val="hr-HR" w:eastAsia="zh-CN"/>
        </w:rPr>
        <w:t xml:space="preserve"> </w:t>
      </w:r>
      <w:bookmarkStart w:id="0" w:name="_Hlk193095465"/>
      <w:r w:rsidR="00483CCF">
        <w:rPr>
          <w:rFonts w:eastAsia="MS Mincho"/>
          <w:b/>
          <w:bCs/>
          <w:sz w:val="22"/>
          <w:szCs w:val="22"/>
          <w:lang w:val="hr-HR" w:eastAsia="zh-CN"/>
        </w:rPr>
        <w:t>(</w:t>
      </w:r>
      <w:r w:rsidR="00483CCF" w:rsidRPr="004C703B">
        <w:rPr>
          <w:rFonts w:eastAsia="MS Mincho"/>
          <w:i/>
          <w:iCs/>
          <w:sz w:val="22"/>
          <w:szCs w:val="22"/>
          <w:lang w:val="hr-HR" w:eastAsia="zh-CN"/>
        </w:rPr>
        <w:t>mogu da se jave kod više od 1 na 10 pacijenata koji uzimaju lijek</w:t>
      </w:r>
      <w:r w:rsidR="00483CCF">
        <w:rPr>
          <w:rFonts w:eastAsia="MS Mincho"/>
          <w:i/>
          <w:iCs/>
          <w:sz w:val="22"/>
          <w:szCs w:val="22"/>
          <w:lang w:val="hr-HR" w:eastAsia="zh-CN"/>
        </w:rPr>
        <w:t>):</w:t>
      </w:r>
      <w:bookmarkEnd w:id="0"/>
    </w:p>
    <w:p w14:paraId="38A2D947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Bolno i učestalo mokrenje (mogući simptomi infekcije mokraćnog sistema)</w:t>
      </w:r>
    </w:p>
    <w:p w14:paraId="5A763E7A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lastRenderedPageBreak/>
        <w:t>Umor, bl</w:t>
      </w:r>
      <w:r w:rsidR="008C0285">
        <w:rPr>
          <w:sz w:val="22"/>
          <w:szCs w:val="22"/>
          <w:lang w:val="hr-HR"/>
        </w:rPr>
        <w:t>ij</w:t>
      </w:r>
      <w:r w:rsidRPr="004C703B">
        <w:rPr>
          <w:sz w:val="22"/>
          <w:szCs w:val="22"/>
          <w:lang w:val="hr-HR"/>
        </w:rPr>
        <w:t>eda koža (mogući simptomi anemije, stanja koje uključuje nizak nivo crvenih krvnih ćelija)</w:t>
      </w:r>
    </w:p>
    <w:p w14:paraId="0547A551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Spontano krvarenje ili stvaranje modrica (znakovi niskog nivoa trombocita, koji se još nazivaju krvnim pločicama, u krvi)</w:t>
      </w:r>
    </w:p>
    <w:p w14:paraId="289DC37C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Gubitak apetita</w:t>
      </w:r>
    </w:p>
    <w:p w14:paraId="47612238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Glavobolja</w:t>
      </w:r>
    </w:p>
    <w:p w14:paraId="746AA4B1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Čudan ukus u ustima (disgeuzija)</w:t>
      </w:r>
    </w:p>
    <w:p w14:paraId="3A3D1F26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Proliv</w:t>
      </w:r>
    </w:p>
    <w:p w14:paraId="55E0D097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Mučnina</w:t>
      </w:r>
    </w:p>
    <w:p w14:paraId="2CAF1E41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Povraćanje</w:t>
      </w:r>
    </w:p>
    <w:p w14:paraId="55285E95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Afte ili čirevi u ustima uz upalu desni (stomatitis)</w:t>
      </w:r>
    </w:p>
    <w:p w14:paraId="08C15219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Bol u trbuhu</w:t>
      </w:r>
    </w:p>
    <w:p w14:paraId="7B7745FF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 xml:space="preserve">Nadražen želudac, </w:t>
      </w:r>
      <w:r w:rsidR="00EC3CC4">
        <w:rPr>
          <w:sz w:val="22"/>
          <w:szCs w:val="22"/>
          <w:lang w:val="hr-HR"/>
        </w:rPr>
        <w:t>problemi</w:t>
      </w:r>
      <w:r w:rsidR="00EC3CC4" w:rsidRPr="004C703B">
        <w:rPr>
          <w:sz w:val="22"/>
          <w:szCs w:val="22"/>
          <w:lang w:val="hr-HR"/>
        </w:rPr>
        <w:t xml:space="preserve"> </w:t>
      </w:r>
      <w:r w:rsidRPr="004C703B">
        <w:rPr>
          <w:sz w:val="22"/>
          <w:szCs w:val="22"/>
          <w:lang w:val="hr-HR"/>
        </w:rPr>
        <w:t>sa varenjem (dispepsija)</w:t>
      </w:r>
    </w:p>
    <w:p w14:paraId="29C53B54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Osip</w:t>
      </w:r>
    </w:p>
    <w:p w14:paraId="0E81CA61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Gubitak kose ili pror</w:t>
      </w:r>
      <w:r w:rsidR="00ED23EC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>eđivanje kose (alopecija)</w:t>
      </w:r>
    </w:p>
    <w:p w14:paraId="243D9BF2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Svrab (pruritus)</w:t>
      </w:r>
    </w:p>
    <w:p w14:paraId="6A9448EF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Suva koža</w:t>
      </w:r>
    </w:p>
    <w:p w14:paraId="55BEF79A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Umor</w:t>
      </w:r>
    </w:p>
    <w:p w14:paraId="1A2DB5AD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 xml:space="preserve">Bol, crvenilo i oticanje disajnih puteva ili jednjaka ili genitalne </w:t>
      </w:r>
      <w:r w:rsidR="00EC3CC4" w:rsidRPr="004C703B">
        <w:rPr>
          <w:sz w:val="22"/>
          <w:szCs w:val="22"/>
          <w:lang w:val="hr-HR"/>
        </w:rPr>
        <w:t>sluz</w:t>
      </w:r>
      <w:r w:rsidR="00EC3CC4">
        <w:rPr>
          <w:sz w:val="22"/>
          <w:szCs w:val="22"/>
          <w:lang w:val="hr-HR"/>
        </w:rPr>
        <w:t>okože</w:t>
      </w:r>
      <w:r w:rsidR="00EC3CC4" w:rsidRPr="004C703B">
        <w:rPr>
          <w:sz w:val="22"/>
          <w:szCs w:val="22"/>
          <w:lang w:val="hr-HR"/>
        </w:rPr>
        <w:t xml:space="preserve"> </w:t>
      </w:r>
      <w:r w:rsidRPr="004C703B">
        <w:rPr>
          <w:sz w:val="22"/>
          <w:szCs w:val="22"/>
          <w:lang w:val="hr-HR"/>
        </w:rPr>
        <w:t xml:space="preserve">(upala </w:t>
      </w:r>
      <w:r w:rsidR="00EC3CC4" w:rsidRPr="004C703B">
        <w:rPr>
          <w:sz w:val="22"/>
          <w:szCs w:val="22"/>
          <w:lang w:val="hr-HR"/>
        </w:rPr>
        <w:t>sluz</w:t>
      </w:r>
      <w:r w:rsidR="00EC3CC4">
        <w:rPr>
          <w:sz w:val="22"/>
          <w:szCs w:val="22"/>
          <w:lang w:val="hr-HR"/>
        </w:rPr>
        <w:t>okože</w:t>
      </w:r>
      <w:r w:rsidRPr="004C703B">
        <w:rPr>
          <w:sz w:val="22"/>
          <w:szCs w:val="22"/>
          <w:lang w:val="hr-HR"/>
        </w:rPr>
        <w:t>)</w:t>
      </w:r>
    </w:p>
    <w:p w14:paraId="669F6272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Otečene šake, skočni zglobovi ili stopala (periferni edem)</w:t>
      </w:r>
    </w:p>
    <w:p w14:paraId="0B909CE3" w14:textId="77777777" w:rsidR="008E3DFF" w:rsidRPr="004C703B" w:rsidRDefault="00B756E1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Groznica</w:t>
      </w:r>
      <w:r w:rsidR="008E3DFF" w:rsidRPr="004C703B">
        <w:rPr>
          <w:sz w:val="22"/>
          <w:szCs w:val="22"/>
          <w:lang w:val="hr-HR"/>
        </w:rPr>
        <w:t xml:space="preserve"> (pireksija)</w:t>
      </w:r>
    </w:p>
    <w:p w14:paraId="45DF7267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 xml:space="preserve">Suvoća </w:t>
      </w:r>
      <w:r w:rsidR="00EC3CC4" w:rsidRPr="004C703B">
        <w:rPr>
          <w:sz w:val="22"/>
          <w:szCs w:val="22"/>
          <w:lang w:val="hr-HR"/>
        </w:rPr>
        <w:t>sluz</w:t>
      </w:r>
      <w:r w:rsidR="00EC3CC4">
        <w:rPr>
          <w:sz w:val="22"/>
          <w:szCs w:val="22"/>
          <w:lang w:val="hr-HR"/>
        </w:rPr>
        <w:t>okože</w:t>
      </w:r>
    </w:p>
    <w:p w14:paraId="2834AD44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Smanjenje t</w:t>
      </w:r>
      <w:r w:rsidR="0078134B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>elesne težine</w:t>
      </w:r>
    </w:p>
    <w:p w14:paraId="07E7C700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Smanjen nivo kalcijuma u krvi, što ponekad može da dovede do grčeva (hipokalcemija)</w:t>
      </w:r>
    </w:p>
    <w:p w14:paraId="61C9EE70" w14:textId="77777777" w:rsidR="008E3DFF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Smanjen nivo kalijuma u krvi, povezan sa mišićnom slabošću, grčevima u mišićima i/ili poremećajem srčanog ritma (hipokalemija)</w:t>
      </w:r>
    </w:p>
    <w:p w14:paraId="1B976ACF" w14:textId="3822F355" w:rsidR="004436C2" w:rsidRPr="004C703B" w:rsidRDefault="004436C2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436C2">
        <w:rPr>
          <w:sz w:val="22"/>
          <w:szCs w:val="22"/>
          <w:lang w:val="hr-HR"/>
        </w:rPr>
        <w:t>Glavobolja, vrtoglavica (mogući simptomi visokog krvnog pritiska)</w:t>
      </w:r>
    </w:p>
    <w:p w14:paraId="1ACD3BAC" w14:textId="77777777" w:rsidR="008E3DFF" w:rsidRPr="004C703B" w:rsidRDefault="008E3DFF" w:rsidP="00232B48">
      <w:pPr>
        <w:shd w:val="clear" w:color="auto" w:fill="FFFFFF" w:themeFill="background1"/>
        <w:jc w:val="both"/>
        <w:rPr>
          <w:rFonts w:eastAsia="MS Mincho"/>
          <w:bCs/>
          <w:sz w:val="22"/>
          <w:szCs w:val="22"/>
          <w:lang w:val="hr-HR" w:eastAsia="zh-CN"/>
        </w:rPr>
      </w:pPr>
    </w:p>
    <w:p w14:paraId="4E76E80F" w14:textId="282853E8" w:rsidR="008E3DFF" w:rsidRPr="004C703B" w:rsidRDefault="008E3DFF" w:rsidP="00232B48">
      <w:pPr>
        <w:keepNext/>
        <w:shd w:val="clear" w:color="auto" w:fill="FFFFFF" w:themeFill="background1"/>
        <w:jc w:val="both"/>
        <w:rPr>
          <w:rFonts w:eastAsia="MS Mincho"/>
          <w:iCs/>
          <w:sz w:val="22"/>
          <w:szCs w:val="22"/>
          <w:lang w:val="hr-HR" w:eastAsia="zh-CN"/>
        </w:rPr>
      </w:pPr>
      <w:r w:rsidRPr="004C703B">
        <w:rPr>
          <w:rFonts w:eastAsia="MS Mincho"/>
          <w:b/>
          <w:bCs/>
          <w:sz w:val="22"/>
          <w:szCs w:val="22"/>
          <w:lang w:val="hr-HR" w:eastAsia="zh-CN"/>
        </w:rPr>
        <w:t>Čest</w:t>
      </w:r>
      <w:r w:rsidR="00B756E1">
        <w:rPr>
          <w:rFonts w:eastAsia="MS Mincho"/>
          <w:b/>
          <w:bCs/>
          <w:sz w:val="22"/>
          <w:szCs w:val="22"/>
          <w:lang w:val="hr-HR" w:eastAsia="zh-CN"/>
        </w:rPr>
        <w:t>o</w:t>
      </w:r>
      <w:r w:rsidR="00483CCF" w:rsidRPr="00483CCF">
        <w:rPr>
          <w:rFonts w:eastAsia="MS Mincho"/>
          <w:b/>
          <w:bCs/>
          <w:sz w:val="22"/>
          <w:szCs w:val="22"/>
          <w:lang w:val="hr-HR" w:eastAsia="zh-CN"/>
        </w:rPr>
        <w:t xml:space="preserve"> </w:t>
      </w:r>
      <w:r w:rsidR="00483CCF">
        <w:rPr>
          <w:rFonts w:eastAsia="MS Mincho"/>
          <w:b/>
          <w:bCs/>
          <w:sz w:val="22"/>
          <w:szCs w:val="22"/>
          <w:lang w:val="hr-HR" w:eastAsia="zh-CN"/>
        </w:rPr>
        <w:t>(</w:t>
      </w:r>
      <w:r w:rsidR="00483CCF" w:rsidRPr="004C703B">
        <w:rPr>
          <w:rFonts w:eastAsia="MS Mincho"/>
          <w:i/>
          <w:iCs/>
          <w:sz w:val="22"/>
          <w:szCs w:val="22"/>
          <w:lang w:val="hr-HR" w:eastAsia="zh-CN"/>
        </w:rPr>
        <w:t>mogu da se jave kod najviše 1 na 10 pacijenata koji uzimaju lijek</w:t>
      </w:r>
      <w:r w:rsidR="00483CCF">
        <w:rPr>
          <w:rFonts w:eastAsia="MS Mincho"/>
          <w:i/>
          <w:iCs/>
          <w:sz w:val="22"/>
          <w:szCs w:val="22"/>
          <w:lang w:val="hr-HR" w:eastAsia="zh-CN"/>
        </w:rPr>
        <w:t>):</w:t>
      </w:r>
    </w:p>
    <w:p w14:paraId="42B17897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Dehidratacija</w:t>
      </w:r>
    </w:p>
    <w:p w14:paraId="2D6C1D56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Problemi sa uspavljivanjem (nesanica)</w:t>
      </w:r>
    </w:p>
    <w:p w14:paraId="27AE35F9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Suvo oko</w:t>
      </w:r>
    </w:p>
    <w:p w14:paraId="6159611B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Zamućen vid</w:t>
      </w:r>
    </w:p>
    <w:p w14:paraId="3D8CA66A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Oticanje d</w:t>
      </w:r>
      <w:r w:rsidR="008C0285">
        <w:rPr>
          <w:sz w:val="22"/>
          <w:szCs w:val="22"/>
          <w:lang w:val="hr-HR"/>
        </w:rPr>
        <w:t>ij</w:t>
      </w:r>
      <w:r w:rsidRPr="004C703B">
        <w:rPr>
          <w:sz w:val="22"/>
          <w:szCs w:val="22"/>
          <w:lang w:val="hr-HR"/>
        </w:rPr>
        <w:t>ela ili c</w:t>
      </w:r>
      <w:r w:rsidR="008C0285">
        <w:rPr>
          <w:sz w:val="22"/>
          <w:szCs w:val="22"/>
          <w:lang w:val="hr-HR"/>
        </w:rPr>
        <w:t>ij</w:t>
      </w:r>
      <w:r w:rsidRPr="004C703B">
        <w:rPr>
          <w:sz w:val="22"/>
          <w:szCs w:val="22"/>
          <w:lang w:val="hr-HR"/>
        </w:rPr>
        <w:t>ele ruke (uključujući prste) ili noge (uključujući nožne prste), os</w:t>
      </w:r>
      <w:r w:rsidR="008C0285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 xml:space="preserve">ećaj težine, ograničenost pokreta, </w:t>
      </w:r>
      <w:r w:rsidR="00EC3CC4" w:rsidRPr="004C703B">
        <w:rPr>
          <w:sz w:val="22"/>
          <w:szCs w:val="22"/>
          <w:lang w:val="hr-HR"/>
        </w:rPr>
        <w:t>n</w:t>
      </w:r>
      <w:r w:rsidR="00EC3CC4">
        <w:rPr>
          <w:sz w:val="22"/>
          <w:szCs w:val="22"/>
          <w:lang w:val="hr-HR"/>
        </w:rPr>
        <w:t>eprijatnost</w:t>
      </w:r>
      <w:r w:rsidRPr="004C703B">
        <w:rPr>
          <w:sz w:val="22"/>
          <w:szCs w:val="22"/>
          <w:lang w:val="hr-HR"/>
        </w:rPr>
        <w:t>, zadebljanje kože i ponovne infekcije (mogući simptomi limfedema)</w:t>
      </w:r>
    </w:p>
    <w:p w14:paraId="57D91882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Zubobolja</w:t>
      </w:r>
    </w:p>
    <w:p w14:paraId="3E8E1190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Krvarenje desni, os</w:t>
      </w:r>
      <w:r w:rsidR="008C0285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>etljive ili uvećane desni (znakovi upale desni)</w:t>
      </w:r>
    </w:p>
    <w:p w14:paraId="6B448F16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Ispucale i suve usne (heilitis)</w:t>
      </w:r>
    </w:p>
    <w:p w14:paraId="40322DA9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Bol u zubnom mesu</w:t>
      </w:r>
    </w:p>
    <w:p w14:paraId="600E912C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Eritem</w:t>
      </w:r>
    </w:p>
    <w:p w14:paraId="29E42A97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Upala kože uz osip (dermatitis)</w:t>
      </w:r>
    </w:p>
    <w:p w14:paraId="3142A205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Crvenilo i/ili oticanje i moguće ljuštenje na dlanovima ruku i tabanima stopala, koje može da bude praćeno os</w:t>
      </w:r>
      <w:r w:rsidR="0078134B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>ećajem trnjenja i žarećom boli (znakovi sindroma šaka</w:t>
      </w:r>
      <w:r w:rsidRPr="004C703B">
        <w:rPr>
          <w:sz w:val="22"/>
          <w:szCs w:val="22"/>
          <w:lang w:val="hr-HR"/>
        </w:rPr>
        <w:noBreakHyphen/>
        <w:t>stopalo)</w:t>
      </w:r>
    </w:p>
    <w:p w14:paraId="644E7860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Grčevi u mišićima</w:t>
      </w:r>
    </w:p>
    <w:p w14:paraId="316CDD8F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Bol u mišićima (mijalgija)</w:t>
      </w:r>
    </w:p>
    <w:p w14:paraId="387C72E5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Opšte oticanje (edem)</w:t>
      </w:r>
    </w:p>
    <w:p w14:paraId="19507AA9" w14:textId="77777777" w:rsidR="008E3DFF" w:rsidRPr="004C703B" w:rsidRDefault="008E3DFF" w:rsidP="00232B4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3F7E531A" w14:textId="77777777" w:rsidR="008E3DFF" w:rsidRPr="004C703B" w:rsidRDefault="008E3DFF" w:rsidP="00232B48">
      <w:pPr>
        <w:keepNext/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4C703B">
        <w:rPr>
          <w:rFonts w:eastAsia="MS Mincho"/>
          <w:sz w:val="22"/>
          <w:szCs w:val="22"/>
          <w:lang w:val="hr-HR" w:eastAsia="zh-CN"/>
        </w:rPr>
        <w:t xml:space="preserve">Tokom </w:t>
      </w:r>
      <w:r w:rsidR="003A0C8D" w:rsidRPr="004C703B">
        <w:rPr>
          <w:rFonts w:eastAsia="MS Mincho"/>
          <w:sz w:val="22"/>
          <w:szCs w:val="22"/>
          <w:lang w:val="hr-HR" w:eastAsia="zh-CN"/>
        </w:rPr>
        <w:t>liječenja</w:t>
      </w:r>
      <w:r w:rsidRPr="004C703B">
        <w:rPr>
          <w:rFonts w:eastAsia="MS Mincho"/>
          <w:sz w:val="22"/>
          <w:szCs w:val="22"/>
          <w:lang w:val="hr-HR" w:eastAsia="zh-CN"/>
        </w:rPr>
        <w:t xml:space="preserve"> </w:t>
      </w:r>
      <w:r w:rsidR="003A0C8D" w:rsidRPr="004C703B">
        <w:rPr>
          <w:sz w:val="22"/>
          <w:szCs w:val="22"/>
          <w:lang w:val="hr-HR"/>
        </w:rPr>
        <w:t>lijek</w:t>
      </w:r>
      <w:r w:rsidRPr="004C703B">
        <w:rPr>
          <w:sz w:val="22"/>
          <w:szCs w:val="22"/>
          <w:lang w:val="hr-HR"/>
        </w:rPr>
        <w:t xml:space="preserve">om </w:t>
      </w:r>
      <w:r w:rsidRPr="004C703B">
        <w:rPr>
          <w:rFonts w:eastAsia="MS Mincho"/>
          <w:sz w:val="22"/>
          <w:szCs w:val="22"/>
          <w:lang w:val="hr-HR" w:eastAsia="zh-CN"/>
        </w:rPr>
        <w:t>Piqray može da dođe do odstupanja u rezultatima nekih krvnih analiza, kao:</w:t>
      </w:r>
    </w:p>
    <w:p w14:paraId="6C46DEA4" w14:textId="77777777" w:rsidR="008E3DFF" w:rsidRPr="004C703B" w:rsidRDefault="008E3DFF" w:rsidP="00232B48">
      <w:pPr>
        <w:keepNext/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75D81D61" w14:textId="2E27B6BC" w:rsidR="008E3DFF" w:rsidRPr="004C703B" w:rsidRDefault="008E3DFF" w:rsidP="00232B48">
      <w:pPr>
        <w:keepNext/>
        <w:shd w:val="clear" w:color="auto" w:fill="FFFFFF" w:themeFill="background1"/>
        <w:jc w:val="both"/>
        <w:rPr>
          <w:rFonts w:eastAsia="MS Mincho"/>
          <w:b/>
          <w:sz w:val="22"/>
          <w:szCs w:val="22"/>
          <w:lang w:val="hr-HR" w:eastAsia="zh-CN"/>
        </w:rPr>
      </w:pPr>
      <w:r w:rsidRPr="004C703B">
        <w:rPr>
          <w:rFonts w:eastAsia="MS Mincho"/>
          <w:b/>
          <w:sz w:val="22"/>
          <w:szCs w:val="22"/>
          <w:lang w:val="hr-HR" w:eastAsia="zh-CN"/>
        </w:rPr>
        <w:t>V</w:t>
      </w:r>
      <w:r w:rsidR="00B756E1">
        <w:rPr>
          <w:rFonts w:eastAsia="MS Mincho"/>
          <w:b/>
          <w:sz w:val="22"/>
          <w:szCs w:val="22"/>
          <w:lang w:val="hr-HR" w:eastAsia="zh-CN"/>
        </w:rPr>
        <w:t>eoma</w:t>
      </w:r>
      <w:r w:rsidRPr="004C703B">
        <w:rPr>
          <w:rFonts w:eastAsia="MS Mincho"/>
          <w:b/>
          <w:sz w:val="22"/>
          <w:szCs w:val="22"/>
          <w:lang w:val="hr-HR" w:eastAsia="zh-CN"/>
        </w:rPr>
        <w:t xml:space="preserve"> često</w:t>
      </w:r>
      <w:r w:rsidR="00483CCF" w:rsidRPr="00483CCF">
        <w:rPr>
          <w:rFonts w:eastAsia="MS Mincho"/>
          <w:b/>
          <w:bCs/>
          <w:sz w:val="22"/>
          <w:szCs w:val="22"/>
          <w:lang w:val="hr-HR" w:eastAsia="zh-CN"/>
        </w:rPr>
        <w:t xml:space="preserve"> </w:t>
      </w:r>
      <w:r w:rsidR="00483CCF">
        <w:rPr>
          <w:rFonts w:eastAsia="MS Mincho"/>
          <w:b/>
          <w:bCs/>
          <w:sz w:val="22"/>
          <w:szCs w:val="22"/>
          <w:lang w:val="hr-HR" w:eastAsia="zh-CN"/>
        </w:rPr>
        <w:t>(</w:t>
      </w:r>
      <w:r w:rsidR="00483CCF" w:rsidRPr="004C703B">
        <w:rPr>
          <w:rFonts w:eastAsia="MS Mincho"/>
          <w:i/>
          <w:iCs/>
          <w:sz w:val="22"/>
          <w:szCs w:val="22"/>
          <w:lang w:val="hr-HR" w:eastAsia="zh-CN"/>
        </w:rPr>
        <w:t>mogu da se jave kod više od 1 na 10 pacijenata koji uzimaju lijek</w:t>
      </w:r>
      <w:r w:rsidR="00483CCF">
        <w:rPr>
          <w:rFonts w:eastAsia="MS Mincho"/>
          <w:i/>
          <w:iCs/>
          <w:sz w:val="22"/>
          <w:szCs w:val="22"/>
          <w:lang w:val="hr-HR" w:eastAsia="zh-CN"/>
        </w:rPr>
        <w:t>):</w:t>
      </w:r>
    </w:p>
    <w:p w14:paraId="7EEC1057" w14:textId="6CE1858A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Visoki nivoi sl</w:t>
      </w:r>
      <w:r w:rsidR="00935B34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>edećih enzima u krvi: gama glutamil transferaze, alanin aminotransferaze, lipaze</w:t>
      </w:r>
    </w:p>
    <w:p w14:paraId="413BCE6B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Visok nivo šećera u krvi</w:t>
      </w:r>
    </w:p>
    <w:p w14:paraId="2E6ABF9B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Visok nivo kreatinina i/ili kalcijuma u krvi</w:t>
      </w:r>
    </w:p>
    <w:p w14:paraId="504563E4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Nizak nivo limfocita, trombocita, šećera, hemoglobina i/ili albumina u krvi</w:t>
      </w:r>
    </w:p>
    <w:p w14:paraId="13FFD9D0" w14:textId="53162A8F" w:rsidR="008E3DFF" w:rsidRPr="00CC6EF8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>Povećano aktivirano parcijalno tromboplastinsko vr</w:t>
      </w:r>
      <w:r w:rsidR="0078134B">
        <w:rPr>
          <w:sz w:val="22"/>
          <w:szCs w:val="22"/>
          <w:lang w:val="hr-HR"/>
        </w:rPr>
        <w:t>ij</w:t>
      </w:r>
      <w:r w:rsidRPr="004C703B">
        <w:rPr>
          <w:sz w:val="22"/>
          <w:szCs w:val="22"/>
          <w:lang w:val="hr-HR"/>
        </w:rPr>
        <w:t>eme (pokazatelj sposobnosti zgrušavanja krvi)</w:t>
      </w:r>
    </w:p>
    <w:p w14:paraId="5953BB3B" w14:textId="449A20C4" w:rsidR="008E3DFF" w:rsidRPr="004C703B" w:rsidRDefault="008E3DFF" w:rsidP="00232B48">
      <w:pPr>
        <w:keepNext/>
        <w:numPr>
          <w:ilvl w:val="12"/>
          <w:numId w:val="0"/>
        </w:numPr>
        <w:shd w:val="clear" w:color="auto" w:fill="FFFFFF" w:themeFill="background1"/>
        <w:jc w:val="both"/>
        <w:rPr>
          <w:b/>
          <w:sz w:val="22"/>
          <w:szCs w:val="22"/>
          <w:lang w:val="hr-HR"/>
        </w:rPr>
      </w:pPr>
      <w:r w:rsidRPr="004C703B">
        <w:rPr>
          <w:b/>
          <w:sz w:val="22"/>
          <w:szCs w:val="22"/>
          <w:lang w:val="hr-HR"/>
        </w:rPr>
        <w:lastRenderedPageBreak/>
        <w:t>Često</w:t>
      </w:r>
      <w:r w:rsidR="00483CCF" w:rsidRPr="00483CCF">
        <w:rPr>
          <w:rFonts w:eastAsia="MS Mincho"/>
          <w:b/>
          <w:bCs/>
          <w:sz w:val="22"/>
          <w:szCs w:val="22"/>
          <w:lang w:val="hr-HR" w:eastAsia="zh-CN"/>
        </w:rPr>
        <w:t xml:space="preserve"> </w:t>
      </w:r>
      <w:r w:rsidR="00483CCF">
        <w:rPr>
          <w:rFonts w:eastAsia="MS Mincho"/>
          <w:b/>
          <w:bCs/>
          <w:sz w:val="22"/>
          <w:szCs w:val="22"/>
          <w:lang w:val="hr-HR" w:eastAsia="zh-CN"/>
        </w:rPr>
        <w:t>(</w:t>
      </w:r>
      <w:r w:rsidR="00483CCF" w:rsidRPr="004C703B">
        <w:rPr>
          <w:rFonts w:eastAsia="MS Mincho"/>
          <w:i/>
          <w:iCs/>
          <w:sz w:val="22"/>
          <w:szCs w:val="22"/>
          <w:lang w:val="hr-HR" w:eastAsia="zh-CN"/>
        </w:rPr>
        <w:t>mogu da se jave kod najviše 1 na 10 pacijenata koji uzimaju lijek</w:t>
      </w:r>
      <w:r w:rsidR="00483CCF">
        <w:rPr>
          <w:rFonts w:eastAsia="MS Mincho"/>
          <w:i/>
          <w:iCs/>
          <w:sz w:val="22"/>
          <w:szCs w:val="22"/>
          <w:lang w:val="hr-HR" w:eastAsia="zh-CN"/>
        </w:rPr>
        <w:t>):</w:t>
      </w:r>
    </w:p>
    <w:p w14:paraId="7C42A8E3" w14:textId="77777777" w:rsidR="008E3DFF" w:rsidRPr="004C703B" w:rsidRDefault="008E3DFF" w:rsidP="00232B48">
      <w:pPr>
        <w:numPr>
          <w:ilvl w:val="0"/>
          <w:numId w:val="29"/>
        </w:numPr>
        <w:shd w:val="clear" w:color="auto" w:fill="FFFFFF" w:themeFill="background1"/>
        <w:ind w:left="567" w:right="-2" w:hanging="567"/>
        <w:jc w:val="both"/>
        <w:rPr>
          <w:sz w:val="22"/>
          <w:szCs w:val="22"/>
          <w:lang w:val="hr-HR"/>
        </w:rPr>
      </w:pPr>
      <w:r w:rsidRPr="004C703B">
        <w:rPr>
          <w:sz w:val="22"/>
          <w:szCs w:val="22"/>
          <w:lang w:val="hr-HR"/>
        </w:rPr>
        <w:t xml:space="preserve">Visok nivo </w:t>
      </w:r>
      <w:r w:rsidRPr="004C703B">
        <w:rPr>
          <w:color w:val="000000"/>
          <w:sz w:val="22"/>
          <w:szCs w:val="22"/>
          <w:lang w:val="hr-HR"/>
        </w:rPr>
        <w:t xml:space="preserve">glikoziliranog hemoglobina u krvi </w:t>
      </w:r>
      <w:r w:rsidRPr="004C703B">
        <w:rPr>
          <w:sz w:val="22"/>
          <w:szCs w:val="22"/>
          <w:lang w:val="hr-HR"/>
        </w:rPr>
        <w:t>(pokazatelj nivoa šećera u krvi u proteklih 8 do 12 ned</w:t>
      </w:r>
      <w:r w:rsidR="008C0285">
        <w:rPr>
          <w:sz w:val="22"/>
          <w:szCs w:val="22"/>
          <w:lang w:val="hr-HR"/>
        </w:rPr>
        <w:t>j</w:t>
      </w:r>
      <w:r w:rsidRPr="004C703B">
        <w:rPr>
          <w:sz w:val="22"/>
          <w:szCs w:val="22"/>
          <w:lang w:val="hr-HR"/>
        </w:rPr>
        <w:t>elja)</w:t>
      </w:r>
    </w:p>
    <w:p w14:paraId="2456003B" w14:textId="77777777" w:rsidR="008E3DFF" w:rsidRPr="004C703B" w:rsidRDefault="008E3DFF" w:rsidP="00232B48">
      <w:pPr>
        <w:numPr>
          <w:ilvl w:val="12"/>
          <w:numId w:val="0"/>
        </w:numPr>
        <w:shd w:val="clear" w:color="auto" w:fill="FFFFFF" w:themeFill="background1"/>
        <w:ind w:right="-2"/>
        <w:jc w:val="both"/>
        <w:rPr>
          <w:sz w:val="22"/>
          <w:szCs w:val="22"/>
          <w:lang w:val="hr-HR"/>
        </w:rPr>
      </w:pPr>
    </w:p>
    <w:p w14:paraId="1253A357" w14:textId="77777777" w:rsidR="008E76B9" w:rsidRPr="00390924" w:rsidRDefault="008E76B9" w:rsidP="006B423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2DADF428" w14:textId="77777777" w:rsidR="008E76B9" w:rsidRPr="00390924" w:rsidRDefault="008E76B9" w:rsidP="00232B48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98001C2" w14:textId="77777777" w:rsidR="00935B34" w:rsidRDefault="00935B34" w:rsidP="00935B34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rFonts w:eastAsia="Calibri"/>
          <w:spacing w:val="-4"/>
          <w:sz w:val="22"/>
          <w:szCs w:val="22"/>
          <w:lang w:val="sr-Latn-RS"/>
        </w:rPr>
        <w:t>.</w:t>
      </w:r>
      <w:r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ED03E73" w14:textId="77777777" w:rsidR="00935B34" w:rsidRDefault="00935B34" w:rsidP="00935B34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5F8ACDA" w14:textId="77777777" w:rsidR="00935B34" w:rsidRPr="007C6028" w:rsidRDefault="00935B34" w:rsidP="00935B34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500BF053" w14:textId="77777777" w:rsidR="00935B34" w:rsidRPr="007C6028" w:rsidRDefault="00935B34" w:rsidP="00935B34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750F84C7" w14:textId="77777777" w:rsidR="00935B34" w:rsidRPr="007C6028" w:rsidRDefault="00935B34" w:rsidP="00935B34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6F65C452" w14:textId="77777777" w:rsidR="00935B34" w:rsidRPr="007C6028" w:rsidRDefault="00935B34" w:rsidP="00935B34">
      <w:pPr>
        <w:rPr>
          <w:sz w:val="22"/>
          <w:szCs w:val="22"/>
          <w:lang w:val="pt-PT"/>
        </w:rPr>
      </w:pPr>
    </w:p>
    <w:p w14:paraId="2E296BB6" w14:textId="77777777" w:rsidR="00935B34" w:rsidRPr="007C6028" w:rsidRDefault="00935B34" w:rsidP="00935B34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0615EA94" w14:textId="77777777" w:rsidR="00935B34" w:rsidRPr="007C6028" w:rsidRDefault="00935B34" w:rsidP="00935B34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11D4F1DB" w14:textId="77777777" w:rsidR="00935B34" w:rsidRPr="007C6028" w:rsidRDefault="00033E60" w:rsidP="00935B34">
      <w:pPr>
        <w:rPr>
          <w:sz w:val="22"/>
          <w:szCs w:val="22"/>
          <w:lang w:val="pt-PT"/>
        </w:rPr>
      </w:pPr>
      <w:hyperlink r:id="rId8" w:history="1">
        <w:r w:rsidR="00935B34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935B34">
        <w:rPr>
          <w:sz w:val="22"/>
          <w:szCs w:val="22"/>
          <w:lang w:val="pt-PT"/>
        </w:rPr>
        <w:t xml:space="preserve"> </w:t>
      </w:r>
    </w:p>
    <w:p w14:paraId="314F19FA" w14:textId="77777777" w:rsidR="00935B34" w:rsidRPr="007C6028" w:rsidRDefault="00033E60" w:rsidP="00935B34">
      <w:pPr>
        <w:rPr>
          <w:sz w:val="22"/>
          <w:szCs w:val="22"/>
          <w:lang w:val="pt-PT"/>
        </w:rPr>
      </w:pPr>
      <w:hyperlink r:id="rId9" w:history="1">
        <w:r w:rsidR="00935B34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935B34">
        <w:rPr>
          <w:sz w:val="22"/>
          <w:szCs w:val="22"/>
          <w:lang w:val="pt-PT"/>
        </w:rPr>
        <w:t xml:space="preserve"> </w:t>
      </w:r>
    </w:p>
    <w:p w14:paraId="42A4673C" w14:textId="77777777" w:rsidR="00935B34" w:rsidRDefault="00935B34" w:rsidP="00935B34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3819335A" w14:textId="77777777" w:rsidR="00935B34" w:rsidRDefault="00935B34" w:rsidP="00935B34">
      <w:pPr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 sumnje na neželjeno dejstvo lijeka:</w:t>
      </w:r>
    </w:p>
    <w:p w14:paraId="39D3D345" w14:textId="77777777" w:rsidR="00935B34" w:rsidRDefault="00935B34" w:rsidP="00935B34">
      <w:pPr>
        <w:rPr>
          <w:sz w:val="22"/>
          <w:szCs w:val="22"/>
          <w:lang w:val="pt-PT"/>
        </w:rPr>
      </w:pPr>
    </w:p>
    <w:p w14:paraId="0E5CD42A" w14:textId="77777777" w:rsidR="00935B34" w:rsidRPr="00390924" w:rsidRDefault="00935B34" w:rsidP="00935B34">
      <w:pPr>
        <w:rPr>
          <w:sz w:val="22"/>
          <w:szCs w:val="22"/>
          <w:lang w:val="pt-PT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1A43F76C" wp14:editId="05761E38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59419" w14:textId="2F43D9BF" w:rsidR="00662339" w:rsidRDefault="00662339" w:rsidP="00232B48">
      <w:pPr>
        <w:jc w:val="both"/>
        <w:rPr>
          <w:sz w:val="22"/>
          <w:szCs w:val="22"/>
          <w:lang w:val="pt-PT"/>
        </w:rPr>
      </w:pPr>
    </w:p>
    <w:p w14:paraId="59052E3B" w14:textId="77777777" w:rsidR="00F6561B" w:rsidRPr="00390924" w:rsidRDefault="00F6561B" w:rsidP="00232B48">
      <w:pPr>
        <w:jc w:val="both"/>
        <w:rPr>
          <w:sz w:val="22"/>
          <w:szCs w:val="22"/>
          <w:lang w:val="pt-PT"/>
        </w:rPr>
      </w:pPr>
    </w:p>
    <w:p w14:paraId="23CF749A" w14:textId="77777777" w:rsidR="00A32113" w:rsidRPr="008E3DFF" w:rsidRDefault="00A32113" w:rsidP="00232B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8E3DFF">
        <w:rPr>
          <w:b/>
          <w:bCs/>
          <w:sz w:val="22"/>
          <w:szCs w:val="22"/>
          <w:lang w:val="ru-RU"/>
        </w:rPr>
        <w:t xml:space="preserve">KAKO ČUVATI LIJEK </w:t>
      </w:r>
      <w:r w:rsidR="008E3DFF">
        <w:rPr>
          <w:b/>
          <w:bCs/>
          <w:sz w:val="22"/>
          <w:szCs w:val="22"/>
          <w:lang w:val="sr-Latn-RS"/>
        </w:rPr>
        <w:t>PIQRAY</w:t>
      </w:r>
    </w:p>
    <w:p w14:paraId="68B8F289" w14:textId="77777777" w:rsidR="00445D8F" w:rsidRPr="00390924" w:rsidRDefault="00445D8F" w:rsidP="00232B48">
      <w:pPr>
        <w:jc w:val="both"/>
        <w:rPr>
          <w:sz w:val="22"/>
          <w:szCs w:val="22"/>
          <w:lang w:val="sr-Latn-CS"/>
        </w:rPr>
      </w:pPr>
    </w:p>
    <w:p w14:paraId="1A3D739F" w14:textId="77777777" w:rsidR="00991E7D" w:rsidRPr="0078134B" w:rsidRDefault="008A7F7D" w:rsidP="00232B4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78134B">
        <w:rPr>
          <w:sz w:val="22"/>
          <w:szCs w:val="22"/>
        </w:rPr>
        <w:t>Lijek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čuvajte</w:t>
      </w:r>
      <w:proofErr w:type="spellEnd"/>
      <w:r w:rsidRPr="0078134B">
        <w:rPr>
          <w:sz w:val="22"/>
          <w:szCs w:val="22"/>
        </w:rPr>
        <w:t xml:space="preserve"> </w:t>
      </w:r>
      <w:r w:rsidR="00991E7D" w:rsidRPr="0078134B">
        <w:rPr>
          <w:sz w:val="22"/>
          <w:szCs w:val="22"/>
        </w:rPr>
        <w:t xml:space="preserve">van </w:t>
      </w:r>
      <w:proofErr w:type="spellStart"/>
      <w:r w:rsidR="00991E7D" w:rsidRPr="0078134B">
        <w:rPr>
          <w:sz w:val="22"/>
          <w:szCs w:val="22"/>
        </w:rPr>
        <w:t>pogleda</w:t>
      </w:r>
      <w:proofErr w:type="spellEnd"/>
      <w:r w:rsidR="00991E7D" w:rsidRPr="0078134B">
        <w:rPr>
          <w:sz w:val="22"/>
          <w:szCs w:val="22"/>
        </w:rPr>
        <w:t xml:space="preserve"> </w:t>
      </w:r>
      <w:proofErr w:type="spellStart"/>
      <w:r w:rsidR="00991E7D" w:rsidRPr="0078134B">
        <w:rPr>
          <w:sz w:val="22"/>
          <w:szCs w:val="22"/>
        </w:rPr>
        <w:t>i</w:t>
      </w:r>
      <w:proofErr w:type="spellEnd"/>
      <w:r w:rsidR="00991E7D" w:rsidRPr="0078134B">
        <w:rPr>
          <w:sz w:val="22"/>
          <w:szCs w:val="22"/>
        </w:rPr>
        <w:t xml:space="preserve"> </w:t>
      </w:r>
      <w:proofErr w:type="spellStart"/>
      <w:r w:rsidR="00991E7D" w:rsidRPr="0078134B">
        <w:rPr>
          <w:sz w:val="22"/>
          <w:szCs w:val="22"/>
        </w:rPr>
        <w:t>domašaja</w:t>
      </w:r>
      <w:proofErr w:type="spellEnd"/>
      <w:r w:rsidR="00991E7D" w:rsidRPr="0078134B">
        <w:rPr>
          <w:sz w:val="22"/>
          <w:szCs w:val="22"/>
        </w:rPr>
        <w:t xml:space="preserve"> </w:t>
      </w:r>
      <w:proofErr w:type="spellStart"/>
      <w:r w:rsidR="00991E7D" w:rsidRPr="0078134B">
        <w:rPr>
          <w:sz w:val="22"/>
          <w:szCs w:val="22"/>
        </w:rPr>
        <w:t>djece</w:t>
      </w:r>
      <w:proofErr w:type="spellEnd"/>
      <w:r w:rsidR="00991E7D" w:rsidRPr="0078134B">
        <w:rPr>
          <w:sz w:val="22"/>
          <w:szCs w:val="22"/>
        </w:rPr>
        <w:t>.</w:t>
      </w:r>
    </w:p>
    <w:p w14:paraId="42896C49" w14:textId="77777777" w:rsidR="00991E7D" w:rsidRPr="0078134B" w:rsidRDefault="00991E7D" w:rsidP="00232B48">
      <w:pPr>
        <w:jc w:val="both"/>
        <w:rPr>
          <w:sz w:val="22"/>
          <w:szCs w:val="22"/>
          <w:lang w:val="sr-Latn-CS"/>
        </w:rPr>
      </w:pPr>
    </w:p>
    <w:p w14:paraId="2D0BF7F9" w14:textId="77777777" w:rsidR="00D01E45" w:rsidRPr="0078134B" w:rsidRDefault="00D01E45" w:rsidP="00232B4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78134B">
        <w:rPr>
          <w:sz w:val="22"/>
          <w:szCs w:val="22"/>
        </w:rPr>
        <w:t>Ovaj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lijek</w:t>
      </w:r>
      <w:proofErr w:type="spellEnd"/>
      <w:r w:rsidRPr="0078134B">
        <w:rPr>
          <w:sz w:val="22"/>
          <w:szCs w:val="22"/>
        </w:rPr>
        <w:t xml:space="preserve"> se ne </w:t>
      </w:r>
      <w:proofErr w:type="spellStart"/>
      <w:r w:rsidRPr="0078134B">
        <w:rPr>
          <w:sz w:val="22"/>
          <w:szCs w:val="22"/>
        </w:rPr>
        <w:t>smije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upotrijebiti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nakon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isteka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roka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upotrebe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navedenog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na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="008E3DFF" w:rsidRPr="0078134B">
        <w:rPr>
          <w:sz w:val="22"/>
          <w:szCs w:val="22"/>
        </w:rPr>
        <w:t>kutiji</w:t>
      </w:r>
      <w:proofErr w:type="spellEnd"/>
      <w:r w:rsidR="008E3DFF" w:rsidRPr="0078134B">
        <w:rPr>
          <w:sz w:val="22"/>
          <w:szCs w:val="22"/>
        </w:rPr>
        <w:t xml:space="preserve"> </w:t>
      </w:r>
      <w:proofErr w:type="spellStart"/>
      <w:r w:rsidR="008E3DFF" w:rsidRPr="0078134B">
        <w:rPr>
          <w:sz w:val="22"/>
          <w:szCs w:val="22"/>
        </w:rPr>
        <w:t>i</w:t>
      </w:r>
      <w:proofErr w:type="spellEnd"/>
      <w:r w:rsidR="008E3DFF" w:rsidRPr="0078134B">
        <w:rPr>
          <w:sz w:val="22"/>
          <w:szCs w:val="22"/>
        </w:rPr>
        <w:t xml:space="preserve"> blister </w:t>
      </w:r>
      <w:proofErr w:type="spellStart"/>
      <w:r w:rsidR="008E3DFF" w:rsidRPr="0078134B">
        <w:rPr>
          <w:sz w:val="22"/>
          <w:szCs w:val="22"/>
        </w:rPr>
        <w:t>kartici</w:t>
      </w:r>
      <w:proofErr w:type="spellEnd"/>
      <w:r w:rsidR="008E3DFF" w:rsidRPr="0078134B">
        <w:rPr>
          <w:sz w:val="22"/>
          <w:szCs w:val="22"/>
        </w:rPr>
        <w:t xml:space="preserve"> </w:t>
      </w:r>
      <w:proofErr w:type="spellStart"/>
      <w:r w:rsidR="008E3DFF" w:rsidRPr="0078134B">
        <w:rPr>
          <w:sz w:val="22"/>
          <w:szCs w:val="22"/>
        </w:rPr>
        <w:t>nakon</w:t>
      </w:r>
      <w:proofErr w:type="spellEnd"/>
      <w:r w:rsidR="008E3DFF" w:rsidRPr="0078134B">
        <w:rPr>
          <w:sz w:val="22"/>
          <w:szCs w:val="22"/>
        </w:rPr>
        <w:t xml:space="preserve"> </w:t>
      </w:r>
      <w:proofErr w:type="spellStart"/>
      <w:r w:rsidR="008E3DFF" w:rsidRPr="0078134B">
        <w:rPr>
          <w:sz w:val="22"/>
          <w:szCs w:val="22"/>
        </w:rPr>
        <w:t>oznake</w:t>
      </w:r>
      <w:proofErr w:type="spellEnd"/>
      <w:r w:rsidR="008E3DFF" w:rsidRPr="0078134B">
        <w:rPr>
          <w:sz w:val="22"/>
          <w:szCs w:val="22"/>
        </w:rPr>
        <w:t xml:space="preserve"> “EXP”.</w:t>
      </w:r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Rok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upotrebe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odnosi</w:t>
      </w:r>
      <w:proofErr w:type="spellEnd"/>
      <w:r w:rsidRPr="0078134B">
        <w:rPr>
          <w:sz w:val="22"/>
          <w:szCs w:val="22"/>
        </w:rPr>
        <w:t xml:space="preserve"> se </w:t>
      </w:r>
      <w:proofErr w:type="spellStart"/>
      <w:r w:rsidRPr="0078134B">
        <w:rPr>
          <w:sz w:val="22"/>
          <w:szCs w:val="22"/>
        </w:rPr>
        <w:t>na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posl</w:t>
      </w:r>
      <w:r w:rsidR="00FA306B" w:rsidRPr="0078134B">
        <w:rPr>
          <w:sz w:val="22"/>
          <w:szCs w:val="22"/>
        </w:rPr>
        <w:t>j</w:t>
      </w:r>
      <w:r w:rsidRPr="0078134B">
        <w:rPr>
          <w:sz w:val="22"/>
          <w:szCs w:val="22"/>
        </w:rPr>
        <w:t>ednji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dan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navedenog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mjeseca</w:t>
      </w:r>
      <w:proofErr w:type="spellEnd"/>
      <w:r w:rsidRPr="0078134B">
        <w:rPr>
          <w:sz w:val="22"/>
          <w:szCs w:val="22"/>
        </w:rPr>
        <w:t>.</w:t>
      </w:r>
    </w:p>
    <w:p w14:paraId="3F34E1ED" w14:textId="77777777" w:rsidR="008E3DFF" w:rsidRPr="0078134B" w:rsidRDefault="008E3DFF" w:rsidP="00232B4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6ACC0C19" w14:textId="77777777" w:rsidR="008E3DFF" w:rsidRPr="0078134B" w:rsidRDefault="003A0C8D" w:rsidP="00232B4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78134B">
        <w:rPr>
          <w:rFonts w:eastAsia="MS Mincho"/>
          <w:sz w:val="22"/>
          <w:szCs w:val="22"/>
          <w:lang w:val="hr-HR" w:eastAsia="zh-CN"/>
        </w:rPr>
        <w:t>Lijek</w:t>
      </w:r>
      <w:r w:rsidR="008E3DFF" w:rsidRPr="0078134B">
        <w:rPr>
          <w:rFonts w:eastAsia="MS Mincho"/>
          <w:sz w:val="22"/>
          <w:szCs w:val="22"/>
          <w:lang w:val="hr-HR" w:eastAsia="zh-CN"/>
        </w:rPr>
        <w:t xml:space="preserve"> ne zaht</w:t>
      </w:r>
      <w:r w:rsidRPr="0078134B">
        <w:rPr>
          <w:rFonts w:eastAsia="MS Mincho"/>
          <w:sz w:val="22"/>
          <w:szCs w:val="22"/>
          <w:lang w:val="hr-HR" w:eastAsia="zh-CN"/>
        </w:rPr>
        <w:t>ij</w:t>
      </w:r>
      <w:r w:rsidR="008E3DFF" w:rsidRPr="0078134B">
        <w:rPr>
          <w:rFonts w:eastAsia="MS Mincho"/>
          <w:sz w:val="22"/>
          <w:szCs w:val="22"/>
          <w:lang w:val="hr-HR" w:eastAsia="zh-CN"/>
        </w:rPr>
        <w:t>eva posebne uslove čuvanja.</w:t>
      </w:r>
    </w:p>
    <w:p w14:paraId="30F91478" w14:textId="77777777" w:rsidR="008E3DFF" w:rsidRPr="0078134B" w:rsidRDefault="008E3DFF" w:rsidP="00232B4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5E92FCF5" w14:textId="77777777" w:rsidR="008E3DFF" w:rsidRPr="0078134B" w:rsidRDefault="008E3DFF" w:rsidP="00232B4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78134B">
        <w:rPr>
          <w:rFonts w:eastAsia="MS Mincho"/>
          <w:sz w:val="22"/>
          <w:szCs w:val="22"/>
          <w:lang w:val="hr-HR" w:eastAsia="zh-CN"/>
        </w:rPr>
        <w:t xml:space="preserve">Nemojte da uzimate ovaj </w:t>
      </w:r>
      <w:r w:rsidR="003A0C8D" w:rsidRPr="0078134B">
        <w:rPr>
          <w:rFonts w:eastAsia="MS Mincho"/>
          <w:sz w:val="22"/>
          <w:szCs w:val="22"/>
          <w:lang w:val="hr-HR" w:eastAsia="zh-CN"/>
        </w:rPr>
        <w:t>lijek</w:t>
      </w:r>
      <w:r w:rsidRPr="0078134B">
        <w:rPr>
          <w:rFonts w:eastAsia="MS Mincho"/>
          <w:sz w:val="22"/>
          <w:szCs w:val="22"/>
          <w:lang w:val="hr-HR" w:eastAsia="zh-CN"/>
        </w:rPr>
        <w:t xml:space="preserve"> ako prim</w:t>
      </w:r>
      <w:r w:rsidR="001A5260">
        <w:rPr>
          <w:rFonts w:eastAsia="MS Mincho"/>
          <w:sz w:val="22"/>
          <w:szCs w:val="22"/>
          <w:lang w:val="hr-HR" w:eastAsia="zh-CN"/>
        </w:rPr>
        <w:t>ij</w:t>
      </w:r>
      <w:r w:rsidRPr="0078134B">
        <w:rPr>
          <w:rFonts w:eastAsia="MS Mincho"/>
          <w:sz w:val="22"/>
          <w:szCs w:val="22"/>
          <w:lang w:val="hr-HR" w:eastAsia="zh-CN"/>
        </w:rPr>
        <w:t>etite bilo kakvo oštećenje na pakovanju ili ako postoje znakovi neovlašćenog otvaranja.</w:t>
      </w:r>
    </w:p>
    <w:p w14:paraId="47FF3A24" w14:textId="77777777" w:rsidR="00445D8F" w:rsidRPr="0078134B" w:rsidRDefault="00445D8F" w:rsidP="00232B48">
      <w:pPr>
        <w:jc w:val="both"/>
        <w:rPr>
          <w:b/>
          <w:bCs/>
          <w:sz w:val="22"/>
          <w:szCs w:val="22"/>
          <w:lang w:val="pt-PT"/>
        </w:rPr>
      </w:pPr>
    </w:p>
    <w:p w14:paraId="25664993" w14:textId="77777777" w:rsidR="00D01E45" w:rsidRPr="0078134B" w:rsidRDefault="00D01E45" w:rsidP="00232B48">
      <w:pPr>
        <w:jc w:val="both"/>
        <w:rPr>
          <w:sz w:val="22"/>
          <w:szCs w:val="22"/>
          <w:lang w:val="sr-Latn-ME" w:eastAsia="hr-HR"/>
        </w:rPr>
      </w:pPr>
      <w:r w:rsidRPr="0078134B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02165B7" w14:textId="77777777" w:rsidR="00D01E45" w:rsidRPr="0078134B" w:rsidRDefault="00D01E45" w:rsidP="00232B48">
      <w:pPr>
        <w:jc w:val="both"/>
        <w:rPr>
          <w:b/>
          <w:bCs/>
          <w:sz w:val="22"/>
          <w:szCs w:val="22"/>
          <w:lang w:val="sr-Latn-ME" w:eastAsia="hr-HR"/>
        </w:rPr>
      </w:pPr>
      <w:r w:rsidRPr="0078134B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5E592978" w14:textId="32F5DFD5" w:rsidR="00CC6EF8" w:rsidRDefault="00CC6EF8" w:rsidP="00232B48">
      <w:pPr>
        <w:jc w:val="both"/>
        <w:rPr>
          <w:bCs/>
          <w:sz w:val="22"/>
          <w:szCs w:val="22"/>
          <w:lang w:val="sr-Latn-CS"/>
        </w:rPr>
      </w:pPr>
    </w:p>
    <w:p w14:paraId="1D98CD2A" w14:textId="77777777" w:rsidR="00CC6EF8" w:rsidRPr="0078134B" w:rsidRDefault="00CC6EF8" w:rsidP="00232B48">
      <w:pPr>
        <w:jc w:val="both"/>
        <w:rPr>
          <w:bCs/>
          <w:sz w:val="22"/>
          <w:szCs w:val="22"/>
          <w:lang w:val="sr-Latn-CS"/>
        </w:rPr>
      </w:pPr>
    </w:p>
    <w:p w14:paraId="64B8798A" w14:textId="77777777" w:rsidR="00A32113" w:rsidRPr="0078134B" w:rsidRDefault="00A32113" w:rsidP="00232B48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78134B">
        <w:rPr>
          <w:b/>
          <w:bCs/>
          <w:sz w:val="22"/>
          <w:szCs w:val="22"/>
          <w:lang w:val="ru-RU"/>
        </w:rPr>
        <w:t xml:space="preserve">6. </w:t>
      </w:r>
      <w:r w:rsidR="00291DAD" w:rsidRPr="0078134B">
        <w:rPr>
          <w:b/>
          <w:bCs/>
          <w:sz w:val="22"/>
          <w:szCs w:val="22"/>
          <w:lang w:val="sr-Latn-CS"/>
        </w:rPr>
        <w:tab/>
      </w:r>
      <w:r w:rsidR="00326EEC" w:rsidRPr="0078134B">
        <w:rPr>
          <w:b/>
          <w:bCs/>
          <w:sz w:val="22"/>
          <w:szCs w:val="22"/>
          <w:lang w:val="sr-Latn-CS"/>
        </w:rPr>
        <w:t xml:space="preserve">SADRŽAJ PAKOVANJA I </w:t>
      </w:r>
      <w:r w:rsidRPr="0078134B">
        <w:rPr>
          <w:b/>
          <w:bCs/>
          <w:sz w:val="22"/>
          <w:szCs w:val="22"/>
          <w:lang w:val="ru-RU"/>
        </w:rPr>
        <w:t>DODATNE INFORMACIJE</w:t>
      </w:r>
      <w:r w:rsidR="00E06040" w:rsidRPr="0078134B">
        <w:rPr>
          <w:b/>
          <w:bCs/>
          <w:sz w:val="22"/>
          <w:szCs w:val="22"/>
          <w:lang w:val="sr-Latn-ME"/>
        </w:rPr>
        <w:t xml:space="preserve"> </w:t>
      </w:r>
    </w:p>
    <w:p w14:paraId="141B958D" w14:textId="77777777" w:rsidR="00445D8F" w:rsidRPr="0078134B" w:rsidRDefault="00445D8F" w:rsidP="00232B48">
      <w:pPr>
        <w:jc w:val="both"/>
        <w:rPr>
          <w:sz w:val="22"/>
          <w:szCs w:val="22"/>
          <w:lang w:val="pl-PL"/>
        </w:rPr>
      </w:pPr>
    </w:p>
    <w:p w14:paraId="5FAC4307" w14:textId="77777777" w:rsidR="00CC6EF8" w:rsidRDefault="008E3DFF" w:rsidP="00CC6EF8">
      <w:pPr>
        <w:jc w:val="both"/>
        <w:rPr>
          <w:b/>
          <w:sz w:val="22"/>
          <w:szCs w:val="22"/>
          <w:lang w:val="pl-PL"/>
        </w:rPr>
      </w:pPr>
      <w:r w:rsidRPr="0078134B">
        <w:rPr>
          <w:b/>
          <w:bCs/>
          <w:sz w:val="22"/>
          <w:szCs w:val="22"/>
          <w:lang w:val="sr-Latn-CS"/>
        </w:rPr>
        <w:t xml:space="preserve">Šta sadrži </w:t>
      </w:r>
      <w:proofErr w:type="spellStart"/>
      <w:r w:rsidRPr="0078134B">
        <w:rPr>
          <w:b/>
          <w:bCs/>
          <w:sz w:val="22"/>
          <w:szCs w:val="22"/>
          <w:lang w:val="sr-Latn-CS"/>
        </w:rPr>
        <w:t>lijek</w:t>
      </w:r>
      <w:proofErr w:type="spellEnd"/>
      <w:r w:rsidRPr="0078134B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78134B">
        <w:rPr>
          <w:b/>
          <w:bCs/>
          <w:sz w:val="22"/>
          <w:szCs w:val="22"/>
          <w:lang w:val="sr-Latn-CS"/>
        </w:rPr>
        <w:t>Piqray</w:t>
      </w:r>
      <w:proofErr w:type="spellEnd"/>
    </w:p>
    <w:p w14:paraId="67278693" w14:textId="77777777" w:rsidR="00CC6EF8" w:rsidRDefault="00CC6EF8" w:rsidP="00CC6EF8">
      <w:pPr>
        <w:jc w:val="both"/>
        <w:rPr>
          <w:b/>
          <w:sz w:val="22"/>
          <w:szCs w:val="22"/>
          <w:lang w:val="pl-PL"/>
        </w:rPr>
      </w:pPr>
    </w:p>
    <w:p w14:paraId="1BE7F009" w14:textId="7FBE4553" w:rsidR="00CC6EF8" w:rsidRDefault="008E3DFF" w:rsidP="00CC6EF8">
      <w:pPr>
        <w:jc w:val="both"/>
        <w:rPr>
          <w:b/>
          <w:sz w:val="22"/>
          <w:szCs w:val="22"/>
          <w:lang w:val="pl-PL"/>
        </w:rPr>
      </w:pPr>
      <w:proofErr w:type="spellStart"/>
      <w:r w:rsidRPr="0078134B">
        <w:rPr>
          <w:sz w:val="22"/>
          <w:szCs w:val="22"/>
        </w:rPr>
        <w:t>Aktivna</w:t>
      </w:r>
      <w:proofErr w:type="spellEnd"/>
      <w:r w:rsidR="00326EEC" w:rsidRPr="0078134B">
        <w:rPr>
          <w:sz w:val="22"/>
          <w:szCs w:val="22"/>
        </w:rPr>
        <w:t xml:space="preserve"> </w:t>
      </w:r>
      <w:proofErr w:type="spellStart"/>
      <w:r w:rsidR="00326EEC" w:rsidRPr="0078134B">
        <w:rPr>
          <w:sz w:val="22"/>
          <w:szCs w:val="22"/>
        </w:rPr>
        <w:t>supstanca</w:t>
      </w:r>
      <w:proofErr w:type="spellEnd"/>
      <w:r w:rsidR="00326EEC" w:rsidRPr="0078134B">
        <w:rPr>
          <w:sz w:val="22"/>
          <w:szCs w:val="22"/>
        </w:rPr>
        <w:t xml:space="preserve"> </w:t>
      </w:r>
      <w:proofErr w:type="spellStart"/>
      <w:r w:rsidR="003A0C8D" w:rsidRPr="0078134B">
        <w:rPr>
          <w:sz w:val="22"/>
          <w:szCs w:val="22"/>
        </w:rPr>
        <w:t>lijek</w:t>
      </w:r>
      <w:r w:rsidRPr="0078134B">
        <w:rPr>
          <w:sz w:val="22"/>
          <w:szCs w:val="22"/>
        </w:rPr>
        <w:t>a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Piqray</w:t>
      </w:r>
      <w:proofErr w:type="spellEnd"/>
      <w:r w:rsidRPr="0078134B">
        <w:rPr>
          <w:sz w:val="22"/>
          <w:szCs w:val="22"/>
        </w:rPr>
        <w:t xml:space="preserve"> </w:t>
      </w:r>
      <w:r w:rsidR="00326EEC" w:rsidRPr="0078134B">
        <w:rPr>
          <w:sz w:val="22"/>
          <w:szCs w:val="22"/>
        </w:rPr>
        <w:t xml:space="preserve">je </w:t>
      </w:r>
      <w:proofErr w:type="spellStart"/>
      <w:r w:rsidRPr="0078134B">
        <w:rPr>
          <w:sz w:val="22"/>
          <w:szCs w:val="22"/>
        </w:rPr>
        <w:t>alpelisib</w:t>
      </w:r>
      <w:proofErr w:type="spellEnd"/>
      <w:r w:rsidR="00CC6EF8">
        <w:rPr>
          <w:sz w:val="22"/>
          <w:szCs w:val="22"/>
        </w:rPr>
        <w:t>.</w:t>
      </w:r>
    </w:p>
    <w:p w14:paraId="41767990" w14:textId="77777777" w:rsidR="001E1CDC" w:rsidRDefault="001E1CDC" w:rsidP="00CC6EF8">
      <w:pPr>
        <w:jc w:val="both"/>
        <w:rPr>
          <w:b/>
          <w:sz w:val="22"/>
          <w:szCs w:val="22"/>
          <w:lang w:val="pl-PL"/>
        </w:rPr>
      </w:pPr>
    </w:p>
    <w:p w14:paraId="709AA2F7" w14:textId="77777777" w:rsidR="00CC6EF8" w:rsidRPr="00CC6EF8" w:rsidRDefault="008E3DFF" w:rsidP="00CC6EF8">
      <w:pPr>
        <w:pStyle w:val="ListParagraph"/>
        <w:numPr>
          <w:ilvl w:val="0"/>
          <w:numId w:val="34"/>
        </w:numPr>
        <w:jc w:val="both"/>
        <w:rPr>
          <w:b/>
          <w:sz w:val="22"/>
          <w:szCs w:val="22"/>
          <w:lang w:val="pl-PL"/>
        </w:rPr>
      </w:pPr>
      <w:proofErr w:type="spellStart"/>
      <w:r w:rsidRPr="00CC6EF8">
        <w:rPr>
          <w:sz w:val="22"/>
          <w:szCs w:val="22"/>
        </w:rPr>
        <w:t>Jedna</w:t>
      </w:r>
      <w:proofErr w:type="spellEnd"/>
      <w:r w:rsidRPr="00CC6EF8">
        <w:rPr>
          <w:sz w:val="22"/>
          <w:szCs w:val="22"/>
        </w:rPr>
        <w:t xml:space="preserve"> </w:t>
      </w:r>
      <w:proofErr w:type="spellStart"/>
      <w:r w:rsidRPr="00CC6EF8">
        <w:rPr>
          <w:sz w:val="22"/>
          <w:szCs w:val="22"/>
        </w:rPr>
        <w:t>Piqray</w:t>
      </w:r>
      <w:proofErr w:type="spellEnd"/>
      <w:r w:rsidRPr="00CC6EF8">
        <w:rPr>
          <w:sz w:val="22"/>
          <w:szCs w:val="22"/>
        </w:rPr>
        <w:t xml:space="preserve"> 50 mg film </w:t>
      </w:r>
      <w:proofErr w:type="spellStart"/>
      <w:r w:rsidRPr="00CC6EF8">
        <w:rPr>
          <w:sz w:val="22"/>
          <w:szCs w:val="22"/>
        </w:rPr>
        <w:t>tableta</w:t>
      </w:r>
      <w:proofErr w:type="spellEnd"/>
      <w:r w:rsidRPr="00CC6EF8">
        <w:rPr>
          <w:sz w:val="22"/>
          <w:szCs w:val="22"/>
        </w:rPr>
        <w:t xml:space="preserve"> </w:t>
      </w:r>
      <w:proofErr w:type="spellStart"/>
      <w:r w:rsidRPr="00CC6EF8">
        <w:rPr>
          <w:sz w:val="22"/>
          <w:szCs w:val="22"/>
        </w:rPr>
        <w:t>sadrži</w:t>
      </w:r>
      <w:proofErr w:type="spellEnd"/>
      <w:r w:rsidRPr="00CC6EF8">
        <w:rPr>
          <w:sz w:val="22"/>
          <w:szCs w:val="22"/>
        </w:rPr>
        <w:t xml:space="preserve"> 50 mg </w:t>
      </w:r>
      <w:proofErr w:type="spellStart"/>
      <w:r w:rsidRPr="00CC6EF8">
        <w:rPr>
          <w:sz w:val="22"/>
          <w:szCs w:val="22"/>
        </w:rPr>
        <w:t>alpelisiba</w:t>
      </w:r>
      <w:proofErr w:type="spellEnd"/>
      <w:r w:rsidRPr="00CC6EF8">
        <w:rPr>
          <w:sz w:val="22"/>
          <w:szCs w:val="22"/>
        </w:rPr>
        <w:t>.</w:t>
      </w:r>
    </w:p>
    <w:p w14:paraId="4D03D5B2" w14:textId="77777777" w:rsidR="00CC6EF8" w:rsidRPr="00CC6EF8" w:rsidRDefault="008E3DFF" w:rsidP="00CC6EF8">
      <w:pPr>
        <w:pStyle w:val="ListParagraph"/>
        <w:numPr>
          <w:ilvl w:val="0"/>
          <w:numId w:val="34"/>
        </w:numPr>
        <w:jc w:val="both"/>
        <w:rPr>
          <w:b/>
          <w:sz w:val="22"/>
          <w:szCs w:val="22"/>
          <w:lang w:val="pl-PL"/>
        </w:rPr>
      </w:pPr>
      <w:proofErr w:type="spellStart"/>
      <w:r w:rsidRPr="00CC6EF8">
        <w:rPr>
          <w:sz w:val="22"/>
          <w:szCs w:val="22"/>
        </w:rPr>
        <w:t>Jedna</w:t>
      </w:r>
      <w:proofErr w:type="spellEnd"/>
      <w:r w:rsidRPr="00CC6EF8">
        <w:rPr>
          <w:sz w:val="22"/>
          <w:szCs w:val="22"/>
        </w:rPr>
        <w:t xml:space="preserve"> </w:t>
      </w:r>
      <w:proofErr w:type="spellStart"/>
      <w:r w:rsidRPr="00CC6EF8">
        <w:rPr>
          <w:sz w:val="22"/>
          <w:szCs w:val="22"/>
        </w:rPr>
        <w:t>Piqray</w:t>
      </w:r>
      <w:proofErr w:type="spellEnd"/>
      <w:r w:rsidRPr="00CC6EF8">
        <w:rPr>
          <w:sz w:val="22"/>
          <w:szCs w:val="22"/>
        </w:rPr>
        <w:t xml:space="preserve"> 150 mg film </w:t>
      </w:r>
      <w:proofErr w:type="spellStart"/>
      <w:r w:rsidRPr="00CC6EF8">
        <w:rPr>
          <w:sz w:val="22"/>
          <w:szCs w:val="22"/>
        </w:rPr>
        <w:t>tableta</w:t>
      </w:r>
      <w:proofErr w:type="spellEnd"/>
      <w:r w:rsidRPr="00CC6EF8">
        <w:rPr>
          <w:sz w:val="22"/>
          <w:szCs w:val="22"/>
        </w:rPr>
        <w:t xml:space="preserve"> </w:t>
      </w:r>
      <w:proofErr w:type="spellStart"/>
      <w:r w:rsidRPr="00CC6EF8">
        <w:rPr>
          <w:sz w:val="22"/>
          <w:szCs w:val="22"/>
        </w:rPr>
        <w:t>sadrži</w:t>
      </w:r>
      <w:proofErr w:type="spellEnd"/>
      <w:r w:rsidRPr="00CC6EF8">
        <w:rPr>
          <w:sz w:val="22"/>
          <w:szCs w:val="22"/>
        </w:rPr>
        <w:t xml:space="preserve"> 150 mg </w:t>
      </w:r>
      <w:proofErr w:type="spellStart"/>
      <w:r w:rsidRPr="00CC6EF8">
        <w:rPr>
          <w:sz w:val="22"/>
          <w:szCs w:val="22"/>
        </w:rPr>
        <w:t>alpelisiba</w:t>
      </w:r>
      <w:proofErr w:type="spellEnd"/>
      <w:r w:rsidRPr="00CC6EF8">
        <w:rPr>
          <w:sz w:val="22"/>
          <w:szCs w:val="22"/>
        </w:rPr>
        <w:t>.</w:t>
      </w:r>
    </w:p>
    <w:p w14:paraId="14B66FD1" w14:textId="77777777" w:rsidR="00CC6EF8" w:rsidRPr="00CC6EF8" w:rsidRDefault="008E3DFF" w:rsidP="00CC6EF8">
      <w:pPr>
        <w:pStyle w:val="ListParagraph"/>
        <w:numPr>
          <w:ilvl w:val="0"/>
          <w:numId w:val="34"/>
        </w:numPr>
        <w:jc w:val="both"/>
        <w:rPr>
          <w:b/>
          <w:sz w:val="22"/>
          <w:szCs w:val="22"/>
          <w:lang w:val="pl-PL"/>
        </w:rPr>
      </w:pPr>
      <w:proofErr w:type="spellStart"/>
      <w:r w:rsidRPr="00CC6EF8">
        <w:rPr>
          <w:sz w:val="22"/>
          <w:szCs w:val="22"/>
        </w:rPr>
        <w:t>Jedna</w:t>
      </w:r>
      <w:proofErr w:type="spellEnd"/>
      <w:r w:rsidRPr="00CC6EF8">
        <w:rPr>
          <w:sz w:val="22"/>
          <w:szCs w:val="22"/>
        </w:rPr>
        <w:t xml:space="preserve"> </w:t>
      </w:r>
      <w:proofErr w:type="spellStart"/>
      <w:r w:rsidRPr="00CC6EF8">
        <w:rPr>
          <w:sz w:val="22"/>
          <w:szCs w:val="22"/>
        </w:rPr>
        <w:t>Piqray</w:t>
      </w:r>
      <w:proofErr w:type="spellEnd"/>
      <w:r w:rsidRPr="00CC6EF8">
        <w:rPr>
          <w:sz w:val="22"/>
          <w:szCs w:val="22"/>
        </w:rPr>
        <w:t xml:space="preserve"> 200 mg film </w:t>
      </w:r>
      <w:proofErr w:type="spellStart"/>
      <w:r w:rsidRPr="00CC6EF8">
        <w:rPr>
          <w:sz w:val="22"/>
          <w:szCs w:val="22"/>
        </w:rPr>
        <w:t>tableta</w:t>
      </w:r>
      <w:proofErr w:type="spellEnd"/>
      <w:r w:rsidRPr="00CC6EF8">
        <w:rPr>
          <w:sz w:val="22"/>
          <w:szCs w:val="22"/>
        </w:rPr>
        <w:t xml:space="preserve"> </w:t>
      </w:r>
      <w:proofErr w:type="spellStart"/>
      <w:r w:rsidRPr="00CC6EF8">
        <w:rPr>
          <w:sz w:val="22"/>
          <w:szCs w:val="22"/>
        </w:rPr>
        <w:t>sadrži</w:t>
      </w:r>
      <w:proofErr w:type="spellEnd"/>
      <w:r w:rsidRPr="00CC6EF8">
        <w:rPr>
          <w:sz w:val="22"/>
          <w:szCs w:val="22"/>
        </w:rPr>
        <w:t xml:space="preserve"> 200 mg </w:t>
      </w:r>
      <w:proofErr w:type="spellStart"/>
      <w:r w:rsidRPr="00CC6EF8">
        <w:rPr>
          <w:sz w:val="22"/>
          <w:szCs w:val="22"/>
        </w:rPr>
        <w:t>alpelisiba</w:t>
      </w:r>
      <w:proofErr w:type="spellEnd"/>
      <w:r w:rsidRPr="00CC6EF8">
        <w:rPr>
          <w:sz w:val="22"/>
          <w:szCs w:val="22"/>
        </w:rPr>
        <w:t>.</w:t>
      </w:r>
    </w:p>
    <w:p w14:paraId="3BFC8B18" w14:textId="77777777" w:rsidR="00CC6EF8" w:rsidRDefault="00CC6EF8" w:rsidP="00CC6EF8">
      <w:pPr>
        <w:jc w:val="both"/>
        <w:rPr>
          <w:b/>
          <w:sz w:val="22"/>
          <w:szCs w:val="22"/>
          <w:lang w:val="pl-PL"/>
        </w:rPr>
      </w:pPr>
    </w:p>
    <w:p w14:paraId="5D8D0CF8" w14:textId="77777777" w:rsidR="00CC6EF8" w:rsidRDefault="00CC6EF8" w:rsidP="00CC6EF8">
      <w:pPr>
        <w:jc w:val="both"/>
        <w:rPr>
          <w:b/>
          <w:sz w:val="22"/>
          <w:szCs w:val="22"/>
          <w:lang w:val="pl-PL"/>
        </w:rPr>
      </w:pPr>
    </w:p>
    <w:p w14:paraId="0B7E9A3F" w14:textId="10D885AE" w:rsidR="008E3DFF" w:rsidRPr="00CC6EF8" w:rsidRDefault="008E3DFF" w:rsidP="00CC6EF8">
      <w:pPr>
        <w:jc w:val="both"/>
        <w:rPr>
          <w:b/>
          <w:sz w:val="22"/>
          <w:szCs w:val="22"/>
          <w:lang w:val="pl-PL"/>
        </w:rPr>
      </w:pPr>
      <w:proofErr w:type="spellStart"/>
      <w:r w:rsidRPr="0078134B">
        <w:rPr>
          <w:sz w:val="22"/>
          <w:szCs w:val="22"/>
        </w:rPr>
        <w:lastRenderedPageBreak/>
        <w:t>Pomoćne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supstance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su</w:t>
      </w:r>
      <w:proofErr w:type="spellEnd"/>
      <w:r w:rsidRPr="0078134B">
        <w:rPr>
          <w:sz w:val="22"/>
          <w:szCs w:val="22"/>
        </w:rPr>
        <w:t>:</w:t>
      </w:r>
    </w:p>
    <w:p w14:paraId="12F00AD4" w14:textId="286A0BEE" w:rsidR="008E3DFF" w:rsidRPr="0078134B" w:rsidRDefault="008E3DFF" w:rsidP="001E1CDC">
      <w:pPr>
        <w:keepNext/>
        <w:numPr>
          <w:ilvl w:val="0"/>
          <w:numId w:val="35"/>
        </w:numPr>
        <w:tabs>
          <w:tab w:val="left" w:pos="720"/>
        </w:tabs>
        <w:ind w:right="-2"/>
        <w:jc w:val="both"/>
        <w:rPr>
          <w:sz w:val="22"/>
          <w:szCs w:val="22"/>
        </w:rPr>
      </w:pPr>
      <w:proofErr w:type="spellStart"/>
      <w:r w:rsidRPr="0078134B">
        <w:rPr>
          <w:sz w:val="22"/>
          <w:szCs w:val="22"/>
        </w:rPr>
        <w:t>Jezgro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tablete</w:t>
      </w:r>
      <w:proofErr w:type="spellEnd"/>
      <w:r w:rsidRPr="0078134B">
        <w:rPr>
          <w:sz w:val="22"/>
          <w:szCs w:val="22"/>
        </w:rPr>
        <w:t xml:space="preserve">: </w:t>
      </w:r>
      <w:proofErr w:type="spellStart"/>
      <w:r w:rsidR="00990B5B">
        <w:rPr>
          <w:sz w:val="22"/>
          <w:szCs w:val="22"/>
        </w:rPr>
        <w:t>celuloza</w:t>
      </w:r>
      <w:proofErr w:type="spellEnd"/>
      <w:r w:rsidR="00990B5B">
        <w:rPr>
          <w:sz w:val="22"/>
          <w:szCs w:val="22"/>
        </w:rPr>
        <w:t xml:space="preserve">, </w:t>
      </w:r>
      <w:proofErr w:type="spellStart"/>
      <w:r w:rsidRPr="0078134B">
        <w:rPr>
          <w:sz w:val="22"/>
          <w:szCs w:val="22"/>
        </w:rPr>
        <w:t>mikrokristalna</w:t>
      </w:r>
      <w:proofErr w:type="spellEnd"/>
      <w:r w:rsidRPr="0078134B">
        <w:rPr>
          <w:sz w:val="22"/>
          <w:szCs w:val="22"/>
        </w:rPr>
        <w:t xml:space="preserve">, </w:t>
      </w:r>
      <w:proofErr w:type="spellStart"/>
      <w:r w:rsidRPr="0078134B">
        <w:rPr>
          <w:sz w:val="22"/>
          <w:szCs w:val="22"/>
        </w:rPr>
        <w:t>manitol</w:t>
      </w:r>
      <w:proofErr w:type="spellEnd"/>
      <w:r w:rsidRPr="0078134B">
        <w:rPr>
          <w:sz w:val="22"/>
          <w:szCs w:val="22"/>
        </w:rPr>
        <w:t xml:space="preserve">, </w:t>
      </w:r>
      <w:proofErr w:type="spellStart"/>
      <w:r w:rsidRPr="0078134B">
        <w:rPr>
          <w:sz w:val="22"/>
          <w:szCs w:val="22"/>
        </w:rPr>
        <w:t>natrijum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skrob</w:t>
      </w:r>
      <w:proofErr w:type="spellEnd"/>
      <w:r w:rsidR="001A5260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glikolat</w:t>
      </w:r>
      <w:proofErr w:type="spellEnd"/>
      <w:r w:rsidR="00483CCF">
        <w:rPr>
          <w:sz w:val="22"/>
          <w:szCs w:val="22"/>
        </w:rPr>
        <w:t xml:space="preserve"> </w:t>
      </w:r>
      <w:r w:rsidR="00483CCF" w:rsidRPr="002269E8">
        <w:rPr>
          <w:rFonts w:eastAsia="MS Mincho"/>
          <w:szCs w:val="22"/>
          <w:lang w:val="hr-HR" w:eastAsia="zh-CN"/>
        </w:rPr>
        <w:t xml:space="preserve">(pogledajte </w:t>
      </w:r>
      <w:r w:rsidR="00483CCF">
        <w:rPr>
          <w:rFonts w:eastAsia="MS Mincho"/>
          <w:szCs w:val="22"/>
          <w:lang w:val="hr-HR" w:eastAsia="zh-CN"/>
        </w:rPr>
        <w:t>od</w:t>
      </w:r>
      <w:r w:rsidR="00345E50">
        <w:rPr>
          <w:rFonts w:eastAsia="MS Mincho"/>
          <w:szCs w:val="22"/>
          <w:lang w:val="hr-HR" w:eastAsia="zh-CN"/>
        </w:rPr>
        <w:t>j</w:t>
      </w:r>
      <w:r w:rsidR="00483CCF">
        <w:rPr>
          <w:rFonts w:eastAsia="MS Mincho"/>
          <w:szCs w:val="22"/>
          <w:lang w:val="hr-HR" w:eastAsia="zh-CN"/>
        </w:rPr>
        <w:t>eljak</w:t>
      </w:r>
      <w:r w:rsidR="00483CCF" w:rsidRPr="002269E8">
        <w:rPr>
          <w:rFonts w:eastAsia="MS Mincho"/>
          <w:szCs w:val="22"/>
          <w:lang w:val="hr-HR" w:eastAsia="zh-CN"/>
        </w:rPr>
        <w:t> 2 „</w:t>
      </w:r>
      <w:r w:rsidR="001E1CDC" w:rsidRPr="001E1CDC">
        <w:rPr>
          <w:rFonts w:eastAsia="MS Mincho"/>
          <w:szCs w:val="22"/>
          <w:lang w:val="hr-HR" w:eastAsia="zh-CN"/>
        </w:rPr>
        <w:t>Važne informacije o nekim sastojcima lijeka Piqray</w:t>
      </w:r>
      <w:bookmarkStart w:id="1" w:name="_GoBack"/>
      <w:bookmarkEnd w:id="1"/>
      <w:r w:rsidR="00483CCF" w:rsidRPr="002269E8">
        <w:rPr>
          <w:rFonts w:eastAsia="MS Mincho"/>
          <w:szCs w:val="22"/>
          <w:lang w:val="hr-HR" w:eastAsia="zh-CN"/>
        </w:rPr>
        <w:t>“)</w:t>
      </w:r>
      <w:r w:rsidRPr="0078134B">
        <w:rPr>
          <w:sz w:val="22"/>
          <w:szCs w:val="22"/>
        </w:rPr>
        <w:t xml:space="preserve">, </w:t>
      </w:r>
      <w:proofErr w:type="spellStart"/>
      <w:r w:rsidRPr="0078134B">
        <w:rPr>
          <w:sz w:val="22"/>
          <w:szCs w:val="22"/>
        </w:rPr>
        <w:t>hipromeloza</w:t>
      </w:r>
      <w:proofErr w:type="spellEnd"/>
      <w:r w:rsidRPr="0078134B">
        <w:rPr>
          <w:sz w:val="22"/>
          <w:szCs w:val="22"/>
        </w:rPr>
        <w:t xml:space="preserve">, </w:t>
      </w:r>
      <w:proofErr w:type="spellStart"/>
      <w:r w:rsidRPr="0078134B">
        <w:rPr>
          <w:sz w:val="22"/>
          <w:szCs w:val="22"/>
        </w:rPr>
        <w:t>magnezijum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stearat</w:t>
      </w:r>
      <w:proofErr w:type="spellEnd"/>
      <w:r w:rsidRPr="0078134B">
        <w:rPr>
          <w:sz w:val="22"/>
          <w:szCs w:val="22"/>
        </w:rPr>
        <w:t>.</w:t>
      </w:r>
    </w:p>
    <w:p w14:paraId="1DDC1360" w14:textId="77777777" w:rsidR="008E3DFF" w:rsidRPr="0078134B" w:rsidRDefault="008E3DFF" w:rsidP="00C04714">
      <w:pPr>
        <w:keepNext/>
        <w:numPr>
          <w:ilvl w:val="0"/>
          <w:numId w:val="35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78134B">
        <w:rPr>
          <w:sz w:val="22"/>
          <w:szCs w:val="22"/>
        </w:rPr>
        <w:t xml:space="preserve">Film </w:t>
      </w:r>
      <w:proofErr w:type="spellStart"/>
      <w:r w:rsidRPr="0078134B">
        <w:rPr>
          <w:sz w:val="22"/>
          <w:szCs w:val="22"/>
        </w:rPr>
        <w:t>omotač</w:t>
      </w:r>
      <w:proofErr w:type="spellEnd"/>
      <w:r w:rsidRPr="0078134B">
        <w:rPr>
          <w:sz w:val="22"/>
          <w:szCs w:val="22"/>
        </w:rPr>
        <w:t xml:space="preserve">: </w:t>
      </w:r>
      <w:proofErr w:type="spellStart"/>
      <w:r w:rsidRPr="0078134B">
        <w:rPr>
          <w:sz w:val="22"/>
          <w:szCs w:val="22"/>
        </w:rPr>
        <w:t>hipromeloza</w:t>
      </w:r>
      <w:proofErr w:type="spellEnd"/>
      <w:r w:rsidRPr="0078134B">
        <w:rPr>
          <w:sz w:val="22"/>
          <w:szCs w:val="22"/>
        </w:rPr>
        <w:t xml:space="preserve">, </w:t>
      </w:r>
      <w:proofErr w:type="spellStart"/>
      <w:r w:rsidRPr="0078134B">
        <w:rPr>
          <w:sz w:val="22"/>
          <w:szCs w:val="22"/>
        </w:rPr>
        <w:t>gvožđe</w:t>
      </w:r>
      <w:proofErr w:type="spellEnd"/>
      <w:r w:rsidRPr="0078134B">
        <w:rPr>
          <w:sz w:val="22"/>
          <w:szCs w:val="22"/>
        </w:rPr>
        <w:t xml:space="preserve"> </w:t>
      </w:r>
      <w:proofErr w:type="spellStart"/>
      <w:r w:rsidRPr="0078134B">
        <w:rPr>
          <w:sz w:val="22"/>
          <w:szCs w:val="22"/>
        </w:rPr>
        <w:t>oksid</w:t>
      </w:r>
      <w:proofErr w:type="spellEnd"/>
      <w:r w:rsidR="001A5260">
        <w:rPr>
          <w:sz w:val="22"/>
          <w:szCs w:val="22"/>
        </w:rPr>
        <w:t>,</w:t>
      </w:r>
      <w:r w:rsidRPr="0078134B">
        <w:rPr>
          <w:sz w:val="22"/>
          <w:szCs w:val="22"/>
        </w:rPr>
        <w:t xml:space="preserve"> </w:t>
      </w:r>
      <w:proofErr w:type="spellStart"/>
      <w:r w:rsidR="001A5260" w:rsidRPr="001A5260">
        <w:rPr>
          <w:sz w:val="22"/>
          <w:szCs w:val="22"/>
        </w:rPr>
        <w:t>crni</w:t>
      </w:r>
      <w:proofErr w:type="spellEnd"/>
      <w:r w:rsidR="001A5260" w:rsidRPr="001A5260">
        <w:rPr>
          <w:sz w:val="22"/>
          <w:szCs w:val="22"/>
        </w:rPr>
        <w:t xml:space="preserve"> (E172)</w:t>
      </w:r>
      <w:r w:rsidR="001A5260">
        <w:rPr>
          <w:sz w:val="22"/>
          <w:szCs w:val="22"/>
        </w:rPr>
        <w:t xml:space="preserve">, </w:t>
      </w:r>
      <w:proofErr w:type="spellStart"/>
      <w:r w:rsidR="001A5260" w:rsidRPr="001A5260">
        <w:rPr>
          <w:sz w:val="22"/>
          <w:szCs w:val="22"/>
        </w:rPr>
        <w:t>gvožđe</w:t>
      </w:r>
      <w:proofErr w:type="spellEnd"/>
      <w:r w:rsidR="001A5260" w:rsidRPr="001A5260">
        <w:rPr>
          <w:sz w:val="22"/>
          <w:szCs w:val="22"/>
        </w:rPr>
        <w:t xml:space="preserve"> </w:t>
      </w:r>
      <w:proofErr w:type="spellStart"/>
      <w:r w:rsidR="001A5260" w:rsidRPr="001A5260">
        <w:rPr>
          <w:sz w:val="22"/>
          <w:szCs w:val="22"/>
        </w:rPr>
        <w:t>oksid</w:t>
      </w:r>
      <w:proofErr w:type="spellEnd"/>
      <w:r w:rsidR="001A5260" w:rsidRPr="001A5260">
        <w:rPr>
          <w:sz w:val="22"/>
          <w:szCs w:val="22"/>
        </w:rPr>
        <w:t xml:space="preserve">, </w:t>
      </w:r>
      <w:proofErr w:type="spellStart"/>
      <w:r w:rsidRPr="0078134B">
        <w:rPr>
          <w:sz w:val="22"/>
          <w:szCs w:val="22"/>
        </w:rPr>
        <w:t>crveni</w:t>
      </w:r>
      <w:proofErr w:type="spellEnd"/>
      <w:r w:rsidRPr="0078134B">
        <w:rPr>
          <w:sz w:val="22"/>
          <w:szCs w:val="22"/>
        </w:rPr>
        <w:t xml:space="preserve"> (E172), titan </w:t>
      </w:r>
      <w:proofErr w:type="spellStart"/>
      <w:r w:rsidRPr="0078134B">
        <w:rPr>
          <w:sz w:val="22"/>
          <w:szCs w:val="22"/>
        </w:rPr>
        <w:t>dioksid</w:t>
      </w:r>
      <w:proofErr w:type="spellEnd"/>
      <w:r w:rsidRPr="0078134B">
        <w:rPr>
          <w:sz w:val="22"/>
          <w:szCs w:val="22"/>
        </w:rPr>
        <w:t xml:space="preserve"> (E171), </w:t>
      </w:r>
      <w:proofErr w:type="spellStart"/>
      <w:r w:rsidRPr="0078134B">
        <w:rPr>
          <w:sz w:val="22"/>
          <w:szCs w:val="22"/>
        </w:rPr>
        <w:t>makrogol</w:t>
      </w:r>
      <w:proofErr w:type="spellEnd"/>
      <w:r w:rsidRPr="0078134B">
        <w:rPr>
          <w:sz w:val="22"/>
          <w:szCs w:val="22"/>
        </w:rPr>
        <w:t>, talk.</w:t>
      </w:r>
    </w:p>
    <w:p w14:paraId="1EE011BC" w14:textId="77777777" w:rsidR="00326EEC" w:rsidRPr="0078134B" w:rsidRDefault="00326EEC" w:rsidP="00232B48">
      <w:pPr>
        <w:jc w:val="both"/>
        <w:rPr>
          <w:sz w:val="22"/>
          <w:szCs w:val="22"/>
          <w:lang w:val="sr-Latn-CS"/>
        </w:rPr>
      </w:pPr>
    </w:p>
    <w:p w14:paraId="15151432" w14:textId="77777777" w:rsidR="00A32113" w:rsidRPr="0078134B" w:rsidRDefault="00A32113" w:rsidP="00232B48">
      <w:pPr>
        <w:jc w:val="both"/>
        <w:rPr>
          <w:b/>
          <w:sz w:val="22"/>
          <w:szCs w:val="22"/>
          <w:lang w:val="pl-PL"/>
        </w:rPr>
      </w:pPr>
      <w:r w:rsidRPr="0078134B">
        <w:rPr>
          <w:b/>
          <w:sz w:val="22"/>
          <w:szCs w:val="22"/>
          <w:lang w:val="sr-Latn-CS"/>
        </w:rPr>
        <w:t xml:space="preserve">Kako izgleda lijek </w:t>
      </w:r>
      <w:r w:rsidR="008E3DFF" w:rsidRPr="0078134B">
        <w:rPr>
          <w:b/>
          <w:sz w:val="22"/>
          <w:szCs w:val="22"/>
          <w:lang w:val="sr-Latn-CS"/>
        </w:rPr>
        <w:t>Piqray</w:t>
      </w:r>
      <w:r w:rsidRPr="0078134B">
        <w:rPr>
          <w:b/>
          <w:sz w:val="22"/>
          <w:szCs w:val="22"/>
          <w:lang w:val="sr-Latn-CS"/>
        </w:rPr>
        <w:t xml:space="preserve"> i sadržaj pakovanja</w:t>
      </w:r>
    </w:p>
    <w:p w14:paraId="64B46CCC" w14:textId="77777777" w:rsidR="008E3DFF" w:rsidRPr="0078134B" w:rsidRDefault="008E3DFF" w:rsidP="00232B48">
      <w:pPr>
        <w:shd w:val="clear" w:color="auto" w:fill="FFFFFF" w:themeFill="background1"/>
        <w:contextualSpacing/>
        <w:jc w:val="both"/>
        <w:rPr>
          <w:rFonts w:eastAsia="MS Mincho"/>
          <w:sz w:val="22"/>
          <w:szCs w:val="22"/>
          <w:lang w:val="hr-HR" w:eastAsia="zh-CN"/>
        </w:rPr>
      </w:pPr>
    </w:p>
    <w:p w14:paraId="78BEB582" w14:textId="77777777" w:rsidR="008E3DFF" w:rsidRPr="0078134B" w:rsidRDefault="008E3DFF" w:rsidP="00232B48">
      <w:pPr>
        <w:shd w:val="clear" w:color="auto" w:fill="FFFFFF" w:themeFill="background1"/>
        <w:contextualSpacing/>
        <w:jc w:val="both"/>
        <w:rPr>
          <w:rFonts w:eastAsia="MS Mincho"/>
          <w:sz w:val="22"/>
          <w:szCs w:val="22"/>
          <w:lang w:val="hr-HR" w:eastAsia="zh-CN"/>
        </w:rPr>
      </w:pPr>
      <w:r w:rsidRPr="0078134B">
        <w:rPr>
          <w:rFonts w:eastAsia="MS Mincho"/>
          <w:sz w:val="22"/>
          <w:szCs w:val="22"/>
          <w:lang w:val="hr-HR" w:eastAsia="zh-CN"/>
        </w:rPr>
        <w:t>Piqray, 50 mg film tablete su sv</w:t>
      </w:r>
      <w:r w:rsidR="008C0285">
        <w:rPr>
          <w:rFonts w:eastAsia="MS Mincho"/>
          <w:sz w:val="22"/>
          <w:szCs w:val="22"/>
          <w:lang w:val="hr-HR" w:eastAsia="zh-CN"/>
        </w:rPr>
        <w:t>ij</w:t>
      </w:r>
      <w:r w:rsidRPr="0078134B">
        <w:rPr>
          <w:rFonts w:eastAsia="MS Mincho"/>
          <w:sz w:val="22"/>
          <w:szCs w:val="22"/>
          <w:lang w:val="hr-HR" w:eastAsia="zh-CN"/>
        </w:rPr>
        <w:t>etloružičaste, okrugle tablete, sa utisnutom oznakom „L7“ sa jedne strane i „NVR“ sa druge strane. Približan prečnik: 7,2 mm.</w:t>
      </w:r>
    </w:p>
    <w:p w14:paraId="47462F8B" w14:textId="77777777" w:rsidR="008E3DFF" w:rsidRPr="0078134B" w:rsidRDefault="008E3DFF" w:rsidP="00232B48">
      <w:pPr>
        <w:shd w:val="clear" w:color="auto" w:fill="FFFFFF" w:themeFill="background1"/>
        <w:contextualSpacing/>
        <w:jc w:val="both"/>
        <w:rPr>
          <w:rFonts w:eastAsia="MS Mincho"/>
          <w:sz w:val="22"/>
          <w:szCs w:val="22"/>
          <w:lang w:val="hr-HR" w:eastAsia="zh-CN"/>
        </w:rPr>
      </w:pPr>
    </w:p>
    <w:p w14:paraId="6A9AAFF3" w14:textId="77777777" w:rsidR="008E3DFF" w:rsidRPr="0078134B" w:rsidRDefault="008E3DFF" w:rsidP="00232B4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78134B">
        <w:rPr>
          <w:rFonts w:eastAsia="MS Mincho"/>
          <w:sz w:val="22"/>
          <w:szCs w:val="22"/>
          <w:lang w:val="hr-HR" w:eastAsia="zh-CN"/>
        </w:rPr>
        <w:t>Piqray, 150 mg film tablete su bl</w:t>
      </w:r>
      <w:r w:rsidR="008C0285">
        <w:rPr>
          <w:rFonts w:eastAsia="MS Mincho"/>
          <w:sz w:val="22"/>
          <w:szCs w:val="22"/>
          <w:lang w:val="hr-HR" w:eastAsia="zh-CN"/>
        </w:rPr>
        <w:t>ij</w:t>
      </w:r>
      <w:r w:rsidRPr="0078134B">
        <w:rPr>
          <w:rFonts w:eastAsia="MS Mincho"/>
          <w:sz w:val="22"/>
          <w:szCs w:val="22"/>
          <w:lang w:val="hr-HR" w:eastAsia="zh-CN"/>
        </w:rPr>
        <w:t>edocrvene, ovaloidne tablete, sa utisnutom oznakom „UL7“ sa jedne strane i „NVR“ sa druge strane. Približna veličina: 14,2 mm (dužina); 5,7 mm (širina).</w:t>
      </w:r>
    </w:p>
    <w:p w14:paraId="4B5CEFEB" w14:textId="77777777" w:rsidR="008E3DFF" w:rsidRPr="0078134B" w:rsidRDefault="008E3DFF" w:rsidP="00232B4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476CE0C3" w14:textId="77777777" w:rsidR="008E3DFF" w:rsidRPr="0078134B" w:rsidRDefault="008E3DFF" w:rsidP="00232B4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78134B">
        <w:rPr>
          <w:rFonts w:eastAsia="MS Mincho"/>
          <w:sz w:val="22"/>
          <w:szCs w:val="22"/>
          <w:lang w:val="hr-HR" w:eastAsia="zh-CN"/>
        </w:rPr>
        <w:t>Piqray, 200 mg film tablete su sv</w:t>
      </w:r>
      <w:r w:rsidR="008C0285">
        <w:rPr>
          <w:rFonts w:eastAsia="MS Mincho"/>
          <w:sz w:val="22"/>
          <w:szCs w:val="22"/>
          <w:lang w:val="hr-HR" w:eastAsia="zh-CN"/>
        </w:rPr>
        <w:t>ij</w:t>
      </w:r>
      <w:r w:rsidRPr="0078134B">
        <w:rPr>
          <w:rFonts w:eastAsia="MS Mincho"/>
          <w:sz w:val="22"/>
          <w:szCs w:val="22"/>
          <w:lang w:val="hr-HR" w:eastAsia="zh-CN"/>
        </w:rPr>
        <w:t>etlocrvene,</w:t>
      </w:r>
      <w:r w:rsidRPr="0078134B" w:rsidDel="009F6C87">
        <w:rPr>
          <w:rFonts w:eastAsia="MS Mincho"/>
          <w:sz w:val="22"/>
          <w:szCs w:val="22"/>
          <w:lang w:val="hr-HR" w:eastAsia="zh-CN"/>
        </w:rPr>
        <w:t xml:space="preserve"> </w:t>
      </w:r>
      <w:r w:rsidRPr="0078134B">
        <w:rPr>
          <w:rFonts w:eastAsia="MS Mincho"/>
          <w:sz w:val="22"/>
          <w:szCs w:val="22"/>
          <w:lang w:val="hr-HR" w:eastAsia="zh-CN"/>
        </w:rPr>
        <w:t>ovaloidne tablete, sa utisnutom oznakom „YL7“ sa jedne strane i „NVR“ sa druge strane. Približna veličina: 16,2 mm (dužina); 6,5 mm (širina).</w:t>
      </w:r>
    </w:p>
    <w:p w14:paraId="36F7833D" w14:textId="77777777" w:rsidR="008E3DFF" w:rsidRPr="0078134B" w:rsidRDefault="008E3DFF" w:rsidP="00232B48">
      <w:pPr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</w:p>
    <w:p w14:paraId="5072924D" w14:textId="77777777" w:rsidR="008E3DFF" w:rsidRPr="0078134B" w:rsidRDefault="003C71FF" w:rsidP="00232B48">
      <w:pPr>
        <w:keepNext/>
        <w:shd w:val="clear" w:color="auto" w:fill="FFFFFF" w:themeFill="background1"/>
        <w:jc w:val="both"/>
        <w:rPr>
          <w:rFonts w:eastAsia="MS Mincho"/>
          <w:sz w:val="22"/>
          <w:szCs w:val="22"/>
          <w:lang w:val="hr-HR" w:eastAsia="zh-CN"/>
        </w:rPr>
      </w:pPr>
      <w:r w:rsidRPr="003C71FF">
        <w:rPr>
          <w:rFonts w:eastAsia="MS Mincho"/>
          <w:sz w:val="22"/>
          <w:szCs w:val="22"/>
          <w:lang w:val="hr-HR" w:eastAsia="zh-CN"/>
        </w:rPr>
        <w:t>Unutrašnje pakovanje l</w:t>
      </w:r>
      <w:r w:rsidR="005B53CD">
        <w:rPr>
          <w:rFonts w:eastAsia="MS Mincho"/>
          <w:sz w:val="22"/>
          <w:szCs w:val="22"/>
          <w:lang w:val="hr-HR" w:eastAsia="zh-CN"/>
        </w:rPr>
        <w:t>ij</w:t>
      </w:r>
      <w:r w:rsidRPr="003C71FF">
        <w:rPr>
          <w:rFonts w:eastAsia="MS Mincho"/>
          <w:sz w:val="22"/>
          <w:szCs w:val="22"/>
          <w:lang w:val="hr-HR" w:eastAsia="zh-CN"/>
        </w:rPr>
        <w:t>eka Piqray je blister sa 14 film tableta</w:t>
      </w:r>
      <w:r>
        <w:rPr>
          <w:rFonts w:eastAsia="MS Mincho"/>
          <w:sz w:val="22"/>
          <w:szCs w:val="22"/>
          <w:lang w:val="hr-HR" w:eastAsia="zh-CN"/>
        </w:rPr>
        <w:t xml:space="preserve">. </w:t>
      </w:r>
      <w:r w:rsidR="003A0C8D" w:rsidRPr="0078134B">
        <w:rPr>
          <w:rFonts w:eastAsia="MS Mincho"/>
          <w:sz w:val="22"/>
          <w:szCs w:val="22"/>
          <w:lang w:val="hr-HR" w:eastAsia="zh-CN"/>
        </w:rPr>
        <w:t>Lijek</w:t>
      </w:r>
      <w:r w:rsidR="008E3DFF" w:rsidRPr="0078134B">
        <w:rPr>
          <w:rFonts w:eastAsia="MS Mincho"/>
          <w:sz w:val="22"/>
          <w:szCs w:val="22"/>
          <w:lang w:val="hr-HR" w:eastAsia="zh-CN"/>
        </w:rPr>
        <w:t xml:space="preserve"> Piqray je dostupan u sl</w:t>
      </w:r>
      <w:r w:rsidR="008C0285">
        <w:rPr>
          <w:rFonts w:eastAsia="MS Mincho"/>
          <w:sz w:val="22"/>
          <w:szCs w:val="22"/>
          <w:lang w:val="hr-HR" w:eastAsia="zh-CN"/>
        </w:rPr>
        <w:t>j</w:t>
      </w:r>
      <w:r w:rsidR="008E3DFF" w:rsidRPr="0078134B">
        <w:rPr>
          <w:rFonts w:eastAsia="MS Mincho"/>
          <w:sz w:val="22"/>
          <w:szCs w:val="22"/>
          <w:lang w:val="hr-HR" w:eastAsia="zh-CN"/>
        </w:rPr>
        <w:t>edećim veličinama pakovanjima:</w:t>
      </w:r>
    </w:p>
    <w:p w14:paraId="56637754" w14:textId="77777777" w:rsidR="008E3DFF" w:rsidRPr="0078134B" w:rsidRDefault="008E3DFF" w:rsidP="00232B48">
      <w:pPr>
        <w:keepNext/>
        <w:numPr>
          <w:ilvl w:val="0"/>
          <w:numId w:val="32"/>
        </w:numPr>
        <w:shd w:val="clear" w:color="auto" w:fill="FFFFFF" w:themeFill="background1"/>
        <w:ind w:left="567" w:hanging="567"/>
        <w:jc w:val="both"/>
        <w:rPr>
          <w:sz w:val="22"/>
          <w:szCs w:val="22"/>
          <w:lang w:val="hr-HR"/>
        </w:rPr>
      </w:pPr>
      <w:r w:rsidRPr="0078134B">
        <w:rPr>
          <w:sz w:val="22"/>
          <w:szCs w:val="22"/>
          <w:lang w:val="hr-HR"/>
        </w:rPr>
        <w:t>Pakovanje koje sadrži 50 mg i 200 mg film tablete (za pacijente koji primaju dnevnu dozu od 250 mg):</w:t>
      </w:r>
    </w:p>
    <w:p w14:paraId="40E5A5CF" w14:textId="77777777" w:rsidR="008E3DFF" w:rsidRPr="0078134B" w:rsidRDefault="008E3DFF" w:rsidP="00232B48">
      <w:pPr>
        <w:keepNext/>
        <w:keepLines/>
        <w:numPr>
          <w:ilvl w:val="1"/>
          <w:numId w:val="33"/>
        </w:numPr>
        <w:shd w:val="clear" w:color="auto" w:fill="FFFFFF" w:themeFill="background1"/>
        <w:ind w:left="1134" w:hanging="567"/>
        <w:jc w:val="both"/>
        <w:rPr>
          <w:sz w:val="22"/>
          <w:szCs w:val="22"/>
          <w:lang w:val="hr-HR"/>
        </w:rPr>
      </w:pPr>
      <w:r w:rsidRPr="0078134B">
        <w:rPr>
          <w:sz w:val="22"/>
          <w:szCs w:val="22"/>
          <w:lang w:val="hr-HR"/>
        </w:rPr>
        <w:t>Pakovanje koje sadrži terapiju za 28 dana: 56 film tableta (</w:t>
      </w:r>
      <w:r w:rsidR="00990B5B" w:rsidRPr="0078134B">
        <w:rPr>
          <w:sz w:val="22"/>
          <w:szCs w:val="22"/>
          <w:lang w:val="hr-HR"/>
        </w:rPr>
        <w:t>2</w:t>
      </w:r>
      <w:r w:rsidR="00990B5B">
        <w:rPr>
          <w:sz w:val="22"/>
          <w:szCs w:val="22"/>
          <w:lang w:val="hr-HR"/>
        </w:rPr>
        <w:t xml:space="preserve"> blistera</w:t>
      </w:r>
      <w:r w:rsidR="00990B5B" w:rsidRPr="0078134B">
        <w:rPr>
          <w:sz w:val="22"/>
          <w:szCs w:val="22"/>
          <w:lang w:val="hr-HR"/>
        </w:rPr>
        <w:t xml:space="preserve"> </w:t>
      </w:r>
      <w:r w:rsidRPr="0078134B">
        <w:rPr>
          <w:sz w:val="22"/>
          <w:szCs w:val="22"/>
          <w:lang w:val="hr-HR"/>
        </w:rPr>
        <w:t xml:space="preserve">od 50 mg i </w:t>
      </w:r>
      <w:r w:rsidR="00990B5B">
        <w:rPr>
          <w:sz w:val="22"/>
          <w:szCs w:val="22"/>
          <w:lang w:val="hr-HR"/>
        </w:rPr>
        <w:t>2 blistera</w:t>
      </w:r>
      <w:r w:rsidR="00990B5B" w:rsidRPr="0078134B">
        <w:rPr>
          <w:sz w:val="22"/>
          <w:szCs w:val="22"/>
          <w:lang w:val="hr-HR"/>
        </w:rPr>
        <w:t xml:space="preserve"> </w:t>
      </w:r>
      <w:r w:rsidRPr="0078134B">
        <w:rPr>
          <w:sz w:val="22"/>
          <w:szCs w:val="22"/>
          <w:lang w:val="hr-HR"/>
        </w:rPr>
        <w:t>od 200 mg).</w:t>
      </w:r>
    </w:p>
    <w:p w14:paraId="4516DD4D" w14:textId="77777777" w:rsidR="008E3DFF" w:rsidRPr="0078134B" w:rsidRDefault="008E3DFF" w:rsidP="00232B48">
      <w:pPr>
        <w:keepNext/>
        <w:numPr>
          <w:ilvl w:val="0"/>
          <w:numId w:val="32"/>
        </w:numPr>
        <w:shd w:val="clear" w:color="auto" w:fill="FFFFFF" w:themeFill="background1"/>
        <w:ind w:left="567" w:hanging="567"/>
        <w:jc w:val="both"/>
        <w:rPr>
          <w:sz w:val="22"/>
          <w:szCs w:val="22"/>
          <w:lang w:val="hr-HR"/>
        </w:rPr>
      </w:pPr>
      <w:r w:rsidRPr="0078134B">
        <w:rPr>
          <w:sz w:val="22"/>
          <w:szCs w:val="22"/>
          <w:lang w:val="hr-HR"/>
        </w:rPr>
        <w:t>Pakovanje koje sadrži 150 mg film tablete (za pacijente koji primaju dnevnu dozu od 300 mg)</w:t>
      </w:r>
    </w:p>
    <w:p w14:paraId="1934AA6B" w14:textId="77777777" w:rsidR="008E3DFF" w:rsidRPr="0078134B" w:rsidRDefault="008E3DFF" w:rsidP="00232B48">
      <w:pPr>
        <w:keepNext/>
        <w:numPr>
          <w:ilvl w:val="1"/>
          <w:numId w:val="33"/>
        </w:numPr>
        <w:shd w:val="clear" w:color="auto" w:fill="FFFFFF" w:themeFill="background1"/>
        <w:ind w:left="1134" w:hanging="567"/>
        <w:jc w:val="both"/>
        <w:rPr>
          <w:sz w:val="22"/>
          <w:szCs w:val="22"/>
          <w:lang w:val="hr-HR"/>
        </w:rPr>
      </w:pPr>
      <w:r w:rsidRPr="0078134B">
        <w:rPr>
          <w:sz w:val="22"/>
          <w:szCs w:val="22"/>
          <w:lang w:val="hr-HR"/>
        </w:rPr>
        <w:t>Pakovanje koje sadrži terapiju za 28 dana: 56 film tableta</w:t>
      </w:r>
      <w:r w:rsidR="00990B5B">
        <w:rPr>
          <w:sz w:val="22"/>
          <w:szCs w:val="22"/>
          <w:lang w:val="hr-HR"/>
        </w:rPr>
        <w:t xml:space="preserve"> (4 blistera)</w:t>
      </w:r>
      <w:r w:rsidRPr="0078134B">
        <w:rPr>
          <w:sz w:val="22"/>
          <w:szCs w:val="22"/>
          <w:lang w:val="hr-HR"/>
        </w:rPr>
        <w:t>.</w:t>
      </w:r>
    </w:p>
    <w:p w14:paraId="147A7D60" w14:textId="77777777" w:rsidR="008E3DFF" w:rsidRPr="0078134B" w:rsidRDefault="008E3DFF" w:rsidP="00232B48">
      <w:pPr>
        <w:keepNext/>
        <w:numPr>
          <w:ilvl w:val="0"/>
          <w:numId w:val="32"/>
        </w:numPr>
        <w:shd w:val="clear" w:color="auto" w:fill="FFFFFF" w:themeFill="background1"/>
        <w:ind w:left="567" w:hanging="567"/>
        <w:jc w:val="both"/>
        <w:rPr>
          <w:sz w:val="22"/>
          <w:szCs w:val="22"/>
          <w:lang w:val="hr-HR"/>
        </w:rPr>
      </w:pPr>
      <w:r w:rsidRPr="0078134B">
        <w:rPr>
          <w:sz w:val="22"/>
          <w:szCs w:val="22"/>
          <w:lang w:val="hr-HR"/>
        </w:rPr>
        <w:t>Pakovanje koje sadrži 200 mg film tableta (za pacijente koji primaju dnevnu dozu od 200 mg)</w:t>
      </w:r>
    </w:p>
    <w:p w14:paraId="3A288FB0" w14:textId="77777777" w:rsidR="008E3DFF" w:rsidRPr="0078134B" w:rsidRDefault="008E3DFF" w:rsidP="00232B48">
      <w:pPr>
        <w:keepNext/>
        <w:numPr>
          <w:ilvl w:val="1"/>
          <w:numId w:val="33"/>
        </w:numPr>
        <w:shd w:val="clear" w:color="auto" w:fill="FFFFFF" w:themeFill="background1"/>
        <w:ind w:left="1134" w:hanging="567"/>
        <w:jc w:val="both"/>
        <w:rPr>
          <w:sz w:val="22"/>
          <w:szCs w:val="22"/>
          <w:lang w:val="hr-HR"/>
        </w:rPr>
      </w:pPr>
      <w:r w:rsidRPr="0078134B">
        <w:rPr>
          <w:sz w:val="22"/>
          <w:szCs w:val="22"/>
          <w:lang w:val="hr-HR"/>
        </w:rPr>
        <w:t>Pakovanje koje sadrži terapiju za 28 dana: 28 film tableta</w:t>
      </w:r>
      <w:r w:rsidR="00990B5B">
        <w:rPr>
          <w:sz w:val="22"/>
          <w:szCs w:val="22"/>
          <w:lang w:val="hr-HR"/>
        </w:rPr>
        <w:t xml:space="preserve"> (2 blistera)</w:t>
      </w:r>
      <w:r w:rsidRPr="0078134B">
        <w:rPr>
          <w:sz w:val="22"/>
          <w:szCs w:val="22"/>
          <w:lang w:val="hr-HR"/>
        </w:rPr>
        <w:t>.</w:t>
      </w:r>
    </w:p>
    <w:p w14:paraId="411D152D" w14:textId="77777777" w:rsidR="008E3DFF" w:rsidRPr="0078134B" w:rsidRDefault="008E3DFF" w:rsidP="00232B48">
      <w:pPr>
        <w:jc w:val="both"/>
        <w:rPr>
          <w:sz w:val="22"/>
          <w:szCs w:val="22"/>
        </w:rPr>
      </w:pPr>
    </w:p>
    <w:p w14:paraId="13C228B5" w14:textId="77777777" w:rsidR="00A32113" w:rsidRDefault="00A32113" w:rsidP="00232B48">
      <w:pPr>
        <w:jc w:val="both"/>
        <w:rPr>
          <w:b/>
          <w:sz w:val="22"/>
          <w:szCs w:val="22"/>
          <w:lang w:val="sr-Latn-CS"/>
        </w:rPr>
      </w:pPr>
      <w:r w:rsidRPr="0078134B">
        <w:rPr>
          <w:b/>
          <w:sz w:val="22"/>
          <w:szCs w:val="22"/>
          <w:lang w:val="sr-Latn-CS"/>
        </w:rPr>
        <w:t xml:space="preserve">Nosilac dozvole i </w:t>
      </w:r>
      <w:r w:rsidR="00C66783" w:rsidRPr="0078134B">
        <w:rPr>
          <w:b/>
          <w:sz w:val="22"/>
          <w:szCs w:val="22"/>
          <w:lang w:val="sr-Latn-CS"/>
        </w:rPr>
        <w:t>p</w:t>
      </w:r>
      <w:r w:rsidRPr="0078134B">
        <w:rPr>
          <w:b/>
          <w:sz w:val="22"/>
          <w:szCs w:val="22"/>
          <w:lang w:val="sr-Latn-CS"/>
        </w:rPr>
        <w:t>roizvođač</w:t>
      </w:r>
    </w:p>
    <w:p w14:paraId="1AA05490" w14:textId="77777777" w:rsidR="001A5260" w:rsidRPr="0078134B" w:rsidRDefault="001A5260" w:rsidP="00232B48">
      <w:pPr>
        <w:jc w:val="both"/>
        <w:rPr>
          <w:b/>
          <w:sz w:val="22"/>
          <w:szCs w:val="22"/>
          <w:lang w:val="sr-Latn-CS"/>
        </w:rPr>
      </w:pPr>
    </w:p>
    <w:p w14:paraId="13D8E39E" w14:textId="77777777" w:rsidR="008E3DFF" w:rsidRPr="0078134B" w:rsidRDefault="008E3DFF" w:rsidP="00232B48">
      <w:pPr>
        <w:jc w:val="both"/>
        <w:rPr>
          <w:b/>
          <w:bCs/>
          <w:sz w:val="22"/>
          <w:szCs w:val="22"/>
          <w:lang w:val="sr-Latn-CS"/>
        </w:rPr>
      </w:pPr>
      <w:r w:rsidRPr="0078134B">
        <w:rPr>
          <w:b/>
          <w:bCs/>
          <w:sz w:val="22"/>
          <w:szCs w:val="22"/>
          <w:lang w:val="sr-Latn-CS"/>
        </w:rPr>
        <w:t>Nosilac dozvole</w:t>
      </w:r>
    </w:p>
    <w:p w14:paraId="02A0ECEF" w14:textId="77777777" w:rsidR="000D4AE7" w:rsidRPr="0078134B" w:rsidRDefault="000D4AE7" w:rsidP="00232B48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78134B">
        <w:rPr>
          <w:bCs/>
          <w:sz w:val="22"/>
          <w:szCs w:val="22"/>
        </w:rPr>
        <w:t xml:space="preserve">“Novartis Pharma Services AG” </w:t>
      </w:r>
      <w:proofErr w:type="spellStart"/>
      <w:r w:rsidRPr="0078134B">
        <w:rPr>
          <w:bCs/>
          <w:sz w:val="22"/>
          <w:szCs w:val="22"/>
        </w:rPr>
        <w:t>dio</w:t>
      </w:r>
      <w:proofErr w:type="spellEnd"/>
      <w:r w:rsidRPr="0078134B">
        <w:rPr>
          <w:bCs/>
          <w:sz w:val="22"/>
          <w:szCs w:val="22"/>
        </w:rPr>
        <w:t xml:space="preserve"> </w:t>
      </w:r>
      <w:proofErr w:type="spellStart"/>
      <w:r w:rsidRPr="0078134B">
        <w:rPr>
          <w:bCs/>
          <w:sz w:val="22"/>
          <w:szCs w:val="22"/>
        </w:rPr>
        <w:t>stranog</w:t>
      </w:r>
      <w:proofErr w:type="spellEnd"/>
      <w:r w:rsidRPr="0078134B">
        <w:rPr>
          <w:bCs/>
          <w:sz w:val="22"/>
          <w:szCs w:val="22"/>
        </w:rPr>
        <w:t xml:space="preserve"> </w:t>
      </w:r>
      <w:proofErr w:type="spellStart"/>
      <w:r w:rsidRPr="0078134B">
        <w:rPr>
          <w:bCs/>
          <w:sz w:val="22"/>
          <w:szCs w:val="22"/>
        </w:rPr>
        <w:t>društva</w:t>
      </w:r>
      <w:proofErr w:type="spellEnd"/>
      <w:r w:rsidRPr="0078134B">
        <w:rPr>
          <w:bCs/>
          <w:sz w:val="22"/>
          <w:szCs w:val="22"/>
        </w:rPr>
        <w:t xml:space="preserve"> Podgorica</w:t>
      </w:r>
    </w:p>
    <w:p w14:paraId="72AE39B4" w14:textId="77777777" w:rsidR="000D4AE7" w:rsidRDefault="000D4AE7" w:rsidP="006B4231">
      <w:pPr>
        <w:tabs>
          <w:tab w:val="left" w:pos="284"/>
        </w:tabs>
        <w:jc w:val="both"/>
        <w:rPr>
          <w:sz w:val="22"/>
          <w:szCs w:val="22"/>
          <w:lang w:val="hr-HR"/>
        </w:rPr>
      </w:pPr>
      <w:r w:rsidRPr="0078134B">
        <w:rPr>
          <w:sz w:val="22"/>
          <w:szCs w:val="22"/>
          <w:lang w:val="hr-HR"/>
        </w:rPr>
        <w:t>ul. Svetlane Kane Radević br. 3, Podgorica, Crna Gora</w:t>
      </w:r>
    </w:p>
    <w:p w14:paraId="20E8A708" w14:textId="77777777" w:rsidR="001A5260" w:rsidRPr="0078134B" w:rsidRDefault="001A5260">
      <w:pPr>
        <w:tabs>
          <w:tab w:val="left" w:pos="284"/>
        </w:tabs>
        <w:jc w:val="both"/>
        <w:rPr>
          <w:sz w:val="22"/>
          <w:szCs w:val="22"/>
          <w:lang w:val="hr-HR"/>
        </w:rPr>
      </w:pPr>
    </w:p>
    <w:p w14:paraId="185C9308" w14:textId="77777777" w:rsidR="008E3DFF" w:rsidRPr="0078134B" w:rsidRDefault="008E3DFF" w:rsidP="00232B48">
      <w:pPr>
        <w:jc w:val="both"/>
        <w:rPr>
          <w:b/>
          <w:bCs/>
          <w:sz w:val="22"/>
          <w:szCs w:val="22"/>
          <w:lang w:val="sr-Latn-CS"/>
        </w:rPr>
      </w:pPr>
      <w:r w:rsidRPr="0078134B">
        <w:rPr>
          <w:b/>
          <w:bCs/>
          <w:sz w:val="22"/>
          <w:szCs w:val="22"/>
          <w:lang w:val="sr-Latn-CS"/>
        </w:rPr>
        <w:t>Proizvođač</w:t>
      </w:r>
    </w:p>
    <w:p w14:paraId="686FE9D3" w14:textId="74914E4F" w:rsidR="009151AB" w:rsidRDefault="005B53CD" w:rsidP="00232B48">
      <w:pPr>
        <w:jc w:val="both"/>
        <w:rPr>
          <w:bCs/>
          <w:sz w:val="22"/>
          <w:szCs w:val="22"/>
          <w:lang w:val="sr-Latn-CS"/>
        </w:rPr>
      </w:pPr>
      <w:r w:rsidRPr="0078134B">
        <w:rPr>
          <w:bCs/>
          <w:sz w:val="22"/>
          <w:szCs w:val="22"/>
          <w:lang w:val="sr-Latn-CS"/>
        </w:rPr>
        <w:t>Lek Pharmaceuticals</w:t>
      </w:r>
      <w:r w:rsidR="008E3DFF" w:rsidRPr="0078134B">
        <w:rPr>
          <w:bCs/>
          <w:sz w:val="22"/>
          <w:szCs w:val="22"/>
          <w:lang w:val="sr-Latn-CS"/>
        </w:rPr>
        <w:t xml:space="preserve"> </w:t>
      </w:r>
      <w:r w:rsidRPr="0078134B">
        <w:rPr>
          <w:bCs/>
          <w:sz w:val="22"/>
          <w:szCs w:val="22"/>
          <w:lang w:val="sr-Latn-CS"/>
        </w:rPr>
        <w:t>d.d</w:t>
      </w:r>
      <w:r w:rsidR="008E3DFF" w:rsidRPr="0078134B">
        <w:rPr>
          <w:bCs/>
          <w:sz w:val="22"/>
          <w:szCs w:val="22"/>
          <w:lang w:val="sr-Latn-CS"/>
        </w:rPr>
        <w:t xml:space="preserve">, </w:t>
      </w:r>
      <w:r w:rsidRPr="0078134B">
        <w:rPr>
          <w:bCs/>
          <w:sz w:val="22"/>
          <w:szCs w:val="22"/>
          <w:lang w:val="sr-Latn-CS"/>
        </w:rPr>
        <w:t>Verov</w:t>
      </w:r>
      <w:r>
        <w:rPr>
          <w:bCs/>
          <w:sz w:val="22"/>
          <w:szCs w:val="22"/>
          <w:lang w:val="sr-Latn-CS"/>
        </w:rPr>
        <w:t>š</w:t>
      </w:r>
      <w:r w:rsidRPr="0078134B">
        <w:rPr>
          <w:bCs/>
          <w:sz w:val="22"/>
          <w:szCs w:val="22"/>
          <w:lang w:val="sr-Latn-CS"/>
        </w:rPr>
        <w:t xml:space="preserve">kova </w:t>
      </w:r>
      <w:r w:rsidR="008E3DFF" w:rsidRPr="0078134B">
        <w:rPr>
          <w:bCs/>
          <w:sz w:val="22"/>
          <w:szCs w:val="22"/>
          <w:lang w:val="sr-Latn-CS"/>
        </w:rPr>
        <w:t xml:space="preserve">57, Ljubljana, </w:t>
      </w:r>
      <w:r>
        <w:rPr>
          <w:bCs/>
          <w:sz w:val="22"/>
          <w:szCs w:val="22"/>
          <w:lang w:val="sr-Latn-CS"/>
        </w:rPr>
        <w:t xml:space="preserve">1526, </w:t>
      </w:r>
      <w:r w:rsidR="008E3DFF" w:rsidRPr="0078134B">
        <w:rPr>
          <w:bCs/>
          <w:sz w:val="22"/>
          <w:szCs w:val="22"/>
          <w:lang w:val="sr-Latn-CS"/>
        </w:rPr>
        <w:t>Slovenija</w:t>
      </w:r>
    </w:p>
    <w:p w14:paraId="74B586B6" w14:textId="3C7A21EC" w:rsidR="009151AB" w:rsidRPr="00F02C72" w:rsidRDefault="009151AB" w:rsidP="00232B48">
      <w:pPr>
        <w:jc w:val="both"/>
        <w:rPr>
          <w:bCs/>
          <w:sz w:val="22"/>
          <w:szCs w:val="22"/>
          <w:lang w:val="en-GB"/>
        </w:rPr>
      </w:pPr>
      <w:proofErr w:type="spellStart"/>
      <w:r>
        <w:rPr>
          <w:bCs/>
          <w:sz w:val="22"/>
          <w:szCs w:val="22"/>
          <w:lang w:val="sr-Latn-CS"/>
        </w:rPr>
        <w:t>Novartis</w:t>
      </w:r>
      <w:proofErr w:type="spellEnd"/>
      <w:r>
        <w:rPr>
          <w:bCs/>
          <w:sz w:val="22"/>
          <w:szCs w:val="22"/>
          <w:lang w:val="sr-Latn-CS"/>
        </w:rPr>
        <w:t xml:space="preserve"> </w:t>
      </w:r>
      <w:proofErr w:type="spellStart"/>
      <w:r>
        <w:rPr>
          <w:bCs/>
          <w:sz w:val="22"/>
          <w:szCs w:val="22"/>
          <w:lang w:val="sr-Latn-CS"/>
        </w:rPr>
        <w:t>Pharmaceutical</w:t>
      </w:r>
      <w:proofErr w:type="spellEnd"/>
      <w:r>
        <w:rPr>
          <w:bCs/>
          <w:sz w:val="22"/>
          <w:szCs w:val="22"/>
          <w:lang w:val="sr-Latn-CS"/>
        </w:rPr>
        <w:t xml:space="preserve"> </w:t>
      </w:r>
      <w:proofErr w:type="spellStart"/>
      <w:r>
        <w:rPr>
          <w:bCs/>
          <w:sz w:val="22"/>
          <w:szCs w:val="22"/>
          <w:lang w:val="sr-Latn-CS"/>
        </w:rPr>
        <w:t>Manufacturing</w:t>
      </w:r>
      <w:proofErr w:type="spellEnd"/>
      <w:r>
        <w:rPr>
          <w:bCs/>
          <w:sz w:val="22"/>
          <w:szCs w:val="22"/>
          <w:lang w:val="sr-Latn-CS"/>
        </w:rPr>
        <w:t xml:space="preserve"> LLC, </w:t>
      </w:r>
      <w:proofErr w:type="spellStart"/>
      <w:r>
        <w:rPr>
          <w:bCs/>
          <w:sz w:val="22"/>
          <w:szCs w:val="22"/>
          <w:lang w:val="sr-Latn-CS"/>
        </w:rPr>
        <w:t>Verov</w:t>
      </w:r>
      <w:r>
        <w:rPr>
          <w:bCs/>
          <w:sz w:val="22"/>
          <w:szCs w:val="22"/>
          <w:lang w:val="sr-Latn-RS"/>
        </w:rPr>
        <w:t>škova</w:t>
      </w:r>
      <w:proofErr w:type="spellEnd"/>
      <w:r>
        <w:rPr>
          <w:bCs/>
          <w:sz w:val="22"/>
          <w:szCs w:val="22"/>
          <w:lang w:val="en-GB"/>
        </w:rPr>
        <w:t xml:space="preserve"> </w:t>
      </w:r>
      <w:proofErr w:type="spellStart"/>
      <w:r>
        <w:rPr>
          <w:bCs/>
          <w:sz w:val="22"/>
          <w:szCs w:val="22"/>
          <w:lang w:val="en-GB"/>
        </w:rPr>
        <w:t>ulica</w:t>
      </w:r>
      <w:proofErr w:type="spellEnd"/>
      <w:r>
        <w:rPr>
          <w:bCs/>
          <w:sz w:val="22"/>
          <w:szCs w:val="22"/>
          <w:lang w:val="en-GB"/>
        </w:rPr>
        <w:t xml:space="preserve"> 57, Ljubljana, 1000, </w:t>
      </w:r>
      <w:proofErr w:type="spellStart"/>
      <w:r>
        <w:rPr>
          <w:bCs/>
          <w:sz w:val="22"/>
          <w:szCs w:val="22"/>
          <w:lang w:val="en-GB"/>
        </w:rPr>
        <w:t>Slovenija</w:t>
      </w:r>
      <w:proofErr w:type="spellEnd"/>
    </w:p>
    <w:p w14:paraId="2A03266A" w14:textId="77777777" w:rsidR="008E3DFF" w:rsidRPr="0078134B" w:rsidRDefault="008E3DFF" w:rsidP="00232B48">
      <w:pPr>
        <w:jc w:val="both"/>
        <w:rPr>
          <w:b/>
          <w:bCs/>
          <w:sz w:val="22"/>
          <w:szCs w:val="22"/>
          <w:lang w:val="sr-Latn-CS"/>
        </w:rPr>
      </w:pPr>
    </w:p>
    <w:p w14:paraId="55E586F9" w14:textId="77777777" w:rsidR="00A32113" w:rsidRDefault="00A32113" w:rsidP="00232B48">
      <w:pPr>
        <w:jc w:val="both"/>
        <w:rPr>
          <w:b/>
          <w:sz w:val="22"/>
          <w:szCs w:val="22"/>
          <w:lang w:val="sr-Latn-CS"/>
        </w:rPr>
      </w:pPr>
      <w:r w:rsidRPr="0078134B">
        <w:rPr>
          <w:b/>
          <w:sz w:val="22"/>
          <w:szCs w:val="22"/>
          <w:lang w:val="sr-Latn-CS"/>
        </w:rPr>
        <w:t>Režim izdavanja lijeka</w:t>
      </w:r>
    </w:p>
    <w:p w14:paraId="6177EFD2" w14:textId="77777777" w:rsidR="005B53CD" w:rsidRPr="0078134B" w:rsidRDefault="005B53CD" w:rsidP="00232B48">
      <w:pPr>
        <w:jc w:val="both"/>
        <w:rPr>
          <w:b/>
          <w:sz w:val="22"/>
          <w:szCs w:val="22"/>
          <w:lang w:val="sr-Latn-CS"/>
        </w:rPr>
      </w:pPr>
    </w:p>
    <w:p w14:paraId="26BFBF5B" w14:textId="77777777" w:rsidR="001C659C" w:rsidRPr="001C659C" w:rsidRDefault="001C659C" w:rsidP="001C659C">
      <w:pPr>
        <w:jc w:val="both"/>
        <w:rPr>
          <w:sz w:val="22"/>
          <w:szCs w:val="22"/>
          <w:lang w:val="sr-Latn-CS"/>
        </w:rPr>
      </w:pPr>
      <w:r w:rsidRPr="001C659C">
        <w:rPr>
          <w:sz w:val="22"/>
          <w:szCs w:val="22"/>
          <w:lang w:val="sr-Latn-CS"/>
        </w:rPr>
        <w:t>Lijek se izdaje samo na ljekarski recept.</w:t>
      </w:r>
    </w:p>
    <w:p w14:paraId="76AF5E36" w14:textId="77777777" w:rsidR="00445D8F" w:rsidRPr="0078134B" w:rsidRDefault="000D4AE7" w:rsidP="00232B48">
      <w:pPr>
        <w:jc w:val="both"/>
        <w:rPr>
          <w:sz w:val="22"/>
          <w:szCs w:val="22"/>
          <w:lang w:val="sr-Latn-CS"/>
        </w:rPr>
      </w:pPr>
      <w:r w:rsidRPr="0078134B">
        <w:rPr>
          <w:sz w:val="22"/>
          <w:szCs w:val="22"/>
          <w:lang w:val="sr-Latn-CS"/>
        </w:rPr>
        <w:tab/>
      </w:r>
    </w:p>
    <w:p w14:paraId="40BE34C1" w14:textId="77777777" w:rsidR="0067145B" w:rsidRDefault="00A32113" w:rsidP="00232B48">
      <w:pPr>
        <w:jc w:val="both"/>
        <w:rPr>
          <w:b/>
          <w:sz w:val="22"/>
          <w:szCs w:val="22"/>
          <w:lang w:val="sr-Latn-CS"/>
        </w:rPr>
      </w:pPr>
      <w:r w:rsidRPr="0078134B">
        <w:rPr>
          <w:b/>
          <w:sz w:val="22"/>
          <w:szCs w:val="22"/>
          <w:lang w:val="sr-Latn-CS"/>
        </w:rPr>
        <w:t>Broj i datum dozvole</w:t>
      </w:r>
    </w:p>
    <w:p w14:paraId="5BFAA2C2" w14:textId="77777777" w:rsidR="005B53CD" w:rsidRDefault="005B53CD" w:rsidP="00232B48">
      <w:pPr>
        <w:jc w:val="both"/>
        <w:rPr>
          <w:b/>
          <w:sz w:val="22"/>
          <w:szCs w:val="22"/>
          <w:lang w:val="sr-Latn-CS"/>
        </w:rPr>
      </w:pPr>
    </w:p>
    <w:p w14:paraId="3942D3BA" w14:textId="77777777" w:rsidR="005B53CD" w:rsidRPr="00E77ACC" w:rsidRDefault="005B53CD" w:rsidP="00232B4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proofErr w:type="spellStart"/>
      <w:r w:rsidRPr="00E77ACC">
        <w:rPr>
          <w:bCs/>
          <w:sz w:val="22"/>
          <w:szCs w:val="22"/>
        </w:rPr>
        <w:t>Piqray</w:t>
      </w:r>
      <w:proofErr w:type="spellEnd"/>
      <w:r w:rsidRPr="00E77ACC">
        <w:rPr>
          <w:bCs/>
          <w:sz w:val="22"/>
          <w:szCs w:val="22"/>
        </w:rPr>
        <w:t xml:space="preserve">, film </w:t>
      </w:r>
      <w:proofErr w:type="spellStart"/>
      <w:r w:rsidRPr="00E77ACC">
        <w:rPr>
          <w:bCs/>
          <w:sz w:val="22"/>
          <w:szCs w:val="22"/>
        </w:rPr>
        <w:t>tableta</w:t>
      </w:r>
      <w:proofErr w:type="spellEnd"/>
      <w:r w:rsidRPr="00E77ACC">
        <w:rPr>
          <w:bCs/>
          <w:sz w:val="22"/>
          <w:szCs w:val="22"/>
        </w:rPr>
        <w:t>, 150</w:t>
      </w:r>
      <w:r>
        <w:rPr>
          <w:bCs/>
          <w:sz w:val="22"/>
          <w:szCs w:val="22"/>
        </w:rPr>
        <w:t xml:space="preserve"> </w:t>
      </w:r>
      <w:r w:rsidRPr="00E77ACC">
        <w:rPr>
          <w:bCs/>
          <w:sz w:val="22"/>
          <w:szCs w:val="22"/>
        </w:rPr>
        <w:t xml:space="preserve">mg, </w:t>
      </w:r>
      <w:r>
        <w:rPr>
          <w:bCs/>
          <w:sz w:val="22"/>
          <w:szCs w:val="22"/>
        </w:rPr>
        <w:t xml:space="preserve">blister, 56 (4x14) film </w:t>
      </w:r>
      <w:proofErr w:type="spellStart"/>
      <w:r>
        <w:rPr>
          <w:bCs/>
          <w:sz w:val="22"/>
          <w:szCs w:val="22"/>
        </w:rPr>
        <w:t>tableta</w:t>
      </w:r>
      <w:proofErr w:type="spellEnd"/>
      <w:r>
        <w:rPr>
          <w:bCs/>
          <w:sz w:val="22"/>
          <w:szCs w:val="22"/>
        </w:rPr>
        <w:t>:</w:t>
      </w:r>
      <w:r w:rsidR="009306FD">
        <w:rPr>
          <w:bCs/>
          <w:sz w:val="22"/>
          <w:szCs w:val="22"/>
        </w:rPr>
        <w:t xml:space="preserve"> 2030/22/33</w:t>
      </w:r>
      <w:r w:rsidR="006B4231">
        <w:rPr>
          <w:bCs/>
          <w:sz w:val="22"/>
          <w:szCs w:val="22"/>
        </w:rPr>
        <w:t xml:space="preserve"> </w:t>
      </w:r>
      <w:r w:rsidR="009306FD">
        <w:rPr>
          <w:bCs/>
          <w:sz w:val="22"/>
          <w:szCs w:val="22"/>
        </w:rPr>
        <w:t>-</w:t>
      </w:r>
      <w:r w:rsidR="006B4231">
        <w:rPr>
          <w:bCs/>
          <w:sz w:val="22"/>
          <w:szCs w:val="22"/>
        </w:rPr>
        <w:t xml:space="preserve"> </w:t>
      </w:r>
      <w:r w:rsidR="009306FD">
        <w:rPr>
          <w:bCs/>
          <w:sz w:val="22"/>
          <w:szCs w:val="22"/>
        </w:rPr>
        <w:t>4805</w:t>
      </w:r>
      <w:r w:rsidR="0096306F">
        <w:rPr>
          <w:bCs/>
          <w:sz w:val="22"/>
          <w:szCs w:val="22"/>
        </w:rPr>
        <w:t xml:space="preserve"> </w:t>
      </w:r>
      <w:proofErr w:type="spellStart"/>
      <w:r w:rsidR="0096306F">
        <w:rPr>
          <w:bCs/>
          <w:sz w:val="22"/>
          <w:szCs w:val="22"/>
        </w:rPr>
        <w:t>od</w:t>
      </w:r>
      <w:proofErr w:type="spellEnd"/>
      <w:r w:rsidR="0096306F">
        <w:rPr>
          <w:bCs/>
          <w:sz w:val="22"/>
          <w:szCs w:val="22"/>
        </w:rPr>
        <w:t xml:space="preserve"> 20.01.2022. </w:t>
      </w:r>
      <w:proofErr w:type="spellStart"/>
      <w:r w:rsidR="0096306F">
        <w:rPr>
          <w:bCs/>
          <w:sz w:val="22"/>
          <w:szCs w:val="22"/>
        </w:rPr>
        <w:t>godine</w:t>
      </w:r>
      <w:proofErr w:type="spellEnd"/>
    </w:p>
    <w:p w14:paraId="53C16BF3" w14:textId="77777777" w:rsidR="0096306F" w:rsidRPr="00E77ACC" w:rsidRDefault="005B53CD" w:rsidP="00232B4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proofErr w:type="spellStart"/>
      <w:r w:rsidRPr="00E77ACC">
        <w:rPr>
          <w:bCs/>
          <w:sz w:val="22"/>
          <w:szCs w:val="22"/>
        </w:rPr>
        <w:t>Piqray</w:t>
      </w:r>
      <w:proofErr w:type="spellEnd"/>
      <w:r w:rsidRPr="00E77ACC">
        <w:rPr>
          <w:bCs/>
          <w:sz w:val="22"/>
          <w:szCs w:val="22"/>
        </w:rPr>
        <w:t xml:space="preserve">, film </w:t>
      </w:r>
      <w:proofErr w:type="spellStart"/>
      <w:r w:rsidRPr="00E77ACC">
        <w:rPr>
          <w:bCs/>
          <w:sz w:val="22"/>
          <w:szCs w:val="22"/>
        </w:rPr>
        <w:t>tableta</w:t>
      </w:r>
      <w:proofErr w:type="spellEnd"/>
      <w:r w:rsidRPr="00E77ACC">
        <w:rPr>
          <w:bCs/>
          <w:sz w:val="22"/>
          <w:szCs w:val="22"/>
        </w:rPr>
        <w:t>, 200</w:t>
      </w:r>
      <w:r>
        <w:rPr>
          <w:bCs/>
          <w:sz w:val="22"/>
          <w:szCs w:val="22"/>
        </w:rPr>
        <w:t xml:space="preserve"> </w:t>
      </w:r>
      <w:r w:rsidRPr="00E77ACC">
        <w:rPr>
          <w:bCs/>
          <w:sz w:val="22"/>
          <w:szCs w:val="22"/>
        </w:rPr>
        <w:t xml:space="preserve">mg, </w:t>
      </w:r>
      <w:r>
        <w:rPr>
          <w:bCs/>
          <w:sz w:val="22"/>
          <w:szCs w:val="22"/>
        </w:rPr>
        <w:t xml:space="preserve">blister, 28 (2x14) film </w:t>
      </w:r>
      <w:proofErr w:type="spellStart"/>
      <w:r>
        <w:rPr>
          <w:bCs/>
          <w:sz w:val="22"/>
          <w:szCs w:val="22"/>
        </w:rPr>
        <w:t>tableta</w:t>
      </w:r>
      <w:proofErr w:type="spellEnd"/>
      <w:r>
        <w:rPr>
          <w:bCs/>
          <w:sz w:val="22"/>
          <w:szCs w:val="22"/>
        </w:rPr>
        <w:t>:</w:t>
      </w:r>
      <w:r w:rsidR="009306FD">
        <w:rPr>
          <w:bCs/>
          <w:sz w:val="22"/>
          <w:szCs w:val="22"/>
        </w:rPr>
        <w:t xml:space="preserve"> 2030/22/34</w:t>
      </w:r>
      <w:r w:rsidR="006B4231">
        <w:rPr>
          <w:bCs/>
          <w:sz w:val="22"/>
          <w:szCs w:val="22"/>
        </w:rPr>
        <w:t xml:space="preserve"> </w:t>
      </w:r>
      <w:r w:rsidR="009306FD">
        <w:rPr>
          <w:bCs/>
          <w:sz w:val="22"/>
          <w:szCs w:val="22"/>
        </w:rPr>
        <w:t>-</w:t>
      </w:r>
      <w:r w:rsidR="006B4231">
        <w:rPr>
          <w:bCs/>
          <w:sz w:val="22"/>
          <w:szCs w:val="22"/>
        </w:rPr>
        <w:t xml:space="preserve"> </w:t>
      </w:r>
      <w:r w:rsidR="009306FD">
        <w:rPr>
          <w:bCs/>
          <w:sz w:val="22"/>
          <w:szCs w:val="22"/>
        </w:rPr>
        <w:t>4806</w:t>
      </w:r>
      <w:r w:rsidR="0096306F">
        <w:rPr>
          <w:bCs/>
          <w:sz w:val="22"/>
          <w:szCs w:val="22"/>
        </w:rPr>
        <w:t xml:space="preserve"> </w:t>
      </w:r>
      <w:proofErr w:type="spellStart"/>
      <w:r w:rsidR="0096306F">
        <w:rPr>
          <w:bCs/>
          <w:sz w:val="22"/>
          <w:szCs w:val="22"/>
        </w:rPr>
        <w:t>od</w:t>
      </w:r>
      <w:proofErr w:type="spellEnd"/>
      <w:r w:rsidR="0096306F">
        <w:rPr>
          <w:bCs/>
          <w:sz w:val="22"/>
          <w:szCs w:val="22"/>
        </w:rPr>
        <w:t xml:space="preserve"> 20.01.2022. </w:t>
      </w:r>
      <w:proofErr w:type="spellStart"/>
      <w:r w:rsidR="0096306F">
        <w:rPr>
          <w:bCs/>
          <w:sz w:val="22"/>
          <w:szCs w:val="22"/>
        </w:rPr>
        <w:t>godine</w:t>
      </w:r>
      <w:proofErr w:type="spellEnd"/>
    </w:p>
    <w:p w14:paraId="3E5719E7" w14:textId="77777777" w:rsidR="009306FD" w:rsidRDefault="005B53CD" w:rsidP="00232B4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proofErr w:type="spellStart"/>
      <w:r w:rsidRPr="00E77ACC">
        <w:rPr>
          <w:bCs/>
          <w:sz w:val="22"/>
          <w:szCs w:val="22"/>
        </w:rPr>
        <w:t>Piqray</w:t>
      </w:r>
      <w:proofErr w:type="spellEnd"/>
      <w:r w:rsidRPr="00E77ACC">
        <w:rPr>
          <w:bCs/>
          <w:sz w:val="22"/>
          <w:szCs w:val="22"/>
        </w:rPr>
        <w:t xml:space="preserve">, film </w:t>
      </w:r>
      <w:proofErr w:type="spellStart"/>
      <w:r w:rsidRPr="00E77ACC">
        <w:rPr>
          <w:bCs/>
          <w:sz w:val="22"/>
          <w:szCs w:val="22"/>
        </w:rPr>
        <w:t>tableta</w:t>
      </w:r>
      <w:proofErr w:type="spellEnd"/>
      <w:r w:rsidRPr="00E77ACC">
        <w:rPr>
          <w:bCs/>
          <w:sz w:val="22"/>
          <w:szCs w:val="22"/>
        </w:rPr>
        <w:t>, 50</w:t>
      </w:r>
      <w:r>
        <w:rPr>
          <w:bCs/>
          <w:sz w:val="22"/>
          <w:szCs w:val="22"/>
        </w:rPr>
        <w:t xml:space="preserve"> </w:t>
      </w:r>
      <w:r w:rsidRPr="00E77ACC">
        <w:rPr>
          <w:bCs/>
          <w:sz w:val="22"/>
          <w:szCs w:val="22"/>
        </w:rPr>
        <w:t xml:space="preserve">mg </w:t>
      </w:r>
      <w:proofErr w:type="spellStart"/>
      <w:r w:rsidRPr="00E77ACC">
        <w:rPr>
          <w:bCs/>
          <w:sz w:val="22"/>
          <w:szCs w:val="22"/>
        </w:rPr>
        <w:t>i</w:t>
      </w:r>
      <w:proofErr w:type="spellEnd"/>
      <w:r w:rsidRPr="00E77ACC">
        <w:rPr>
          <w:bCs/>
          <w:sz w:val="22"/>
          <w:szCs w:val="22"/>
        </w:rPr>
        <w:t xml:space="preserve"> 200</w:t>
      </w:r>
      <w:r>
        <w:rPr>
          <w:bCs/>
          <w:sz w:val="22"/>
          <w:szCs w:val="22"/>
        </w:rPr>
        <w:t xml:space="preserve"> </w:t>
      </w:r>
      <w:r w:rsidRPr="00E77ACC">
        <w:rPr>
          <w:bCs/>
          <w:sz w:val="22"/>
          <w:szCs w:val="22"/>
        </w:rPr>
        <w:t xml:space="preserve">mg, blister, 56 (28x50mg + 28x200mg) film </w:t>
      </w:r>
      <w:proofErr w:type="spellStart"/>
      <w:r w:rsidRPr="00E77ACC">
        <w:rPr>
          <w:bCs/>
          <w:sz w:val="22"/>
          <w:szCs w:val="22"/>
        </w:rPr>
        <w:t>tableta</w:t>
      </w:r>
      <w:proofErr w:type="spellEnd"/>
      <w:r>
        <w:rPr>
          <w:bCs/>
          <w:sz w:val="22"/>
          <w:szCs w:val="22"/>
        </w:rPr>
        <w:t>:</w:t>
      </w:r>
      <w:r w:rsidR="009306FD">
        <w:rPr>
          <w:bCs/>
          <w:sz w:val="22"/>
          <w:szCs w:val="22"/>
        </w:rPr>
        <w:t xml:space="preserve"> </w:t>
      </w:r>
    </w:p>
    <w:p w14:paraId="2E89777B" w14:textId="77777777" w:rsidR="005B53CD" w:rsidRPr="0082654D" w:rsidRDefault="009306FD" w:rsidP="00232B48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2030/22/35</w:t>
      </w:r>
      <w:r w:rsidR="006B423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-</w:t>
      </w:r>
      <w:r w:rsidR="006B423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4807 </w:t>
      </w:r>
      <w:proofErr w:type="spellStart"/>
      <w:r w:rsidR="0096306F">
        <w:rPr>
          <w:bCs/>
          <w:sz w:val="22"/>
          <w:szCs w:val="22"/>
        </w:rPr>
        <w:t>od</w:t>
      </w:r>
      <w:proofErr w:type="spellEnd"/>
      <w:r w:rsidR="0096306F">
        <w:rPr>
          <w:bCs/>
          <w:sz w:val="22"/>
          <w:szCs w:val="22"/>
        </w:rPr>
        <w:t xml:space="preserve"> 20.01.2022. </w:t>
      </w:r>
      <w:proofErr w:type="spellStart"/>
      <w:r w:rsidR="0096306F">
        <w:rPr>
          <w:bCs/>
          <w:sz w:val="22"/>
          <w:szCs w:val="22"/>
        </w:rPr>
        <w:t>godine</w:t>
      </w:r>
      <w:proofErr w:type="spellEnd"/>
    </w:p>
    <w:p w14:paraId="6AB964E0" w14:textId="77777777" w:rsidR="00440196" w:rsidRPr="0078134B" w:rsidRDefault="00440196" w:rsidP="00232B48">
      <w:pPr>
        <w:jc w:val="both"/>
        <w:rPr>
          <w:b/>
          <w:sz w:val="22"/>
          <w:szCs w:val="22"/>
          <w:lang w:val="sr-Latn-CS"/>
        </w:rPr>
      </w:pPr>
    </w:p>
    <w:p w14:paraId="45135A49" w14:textId="0B4B3640" w:rsidR="00440196" w:rsidRDefault="00440196" w:rsidP="00232B48">
      <w:pPr>
        <w:jc w:val="both"/>
        <w:rPr>
          <w:b/>
          <w:sz w:val="22"/>
          <w:szCs w:val="22"/>
          <w:lang w:val="sr-Latn-CS"/>
        </w:rPr>
      </w:pPr>
      <w:r w:rsidRPr="0078134B">
        <w:rPr>
          <w:b/>
          <w:sz w:val="22"/>
          <w:szCs w:val="22"/>
          <w:lang w:val="sr-Latn-CS"/>
        </w:rPr>
        <w:t>Ovo uputstvo je posljednji put odobreno</w:t>
      </w:r>
    </w:p>
    <w:p w14:paraId="5F6CE667" w14:textId="08ADA7CA" w:rsidR="00F6561B" w:rsidRDefault="00F6561B" w:rsidP="00232B48">
      <w:pPr>
        <w:jc w:val="both"/>
        <w:rPr>
          <w:b/>
          <w:sz w:val="22"/>
          <w:szCs w:val="22"/>
          <w:lang w:val="sr-Latn-CS"/>
        </w:rPr>
      </w:pPr>
    </w:p>
    <w:p w14:paraId="090AB0E6" w14:textId="77759788" w:rsidR="00F6561B" w:rsidRPr="00F6561B" w:rsidRDefault="00313D48" w:rsidP="00232B48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Jul</w:t>
      </w:r>
      <w:r w:rsidR="00F6561B" w:rsidRPr="00B82A2F">
        <w:rPr>
          <w:sz w:val="22"/>
          <w:szCs w:val="22"/>
          <w:lang w:val="sr-Latn-CS"/>
        </w:rPr>
        <w:t>, 2025. godine</w:t>
      </w:r>
    </w:p>
    <w:sectPr w:rsidR="00F6561B" w:rsidRPr="00F6561B" w:rsidSect="00890846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83435" w14:textId="77777777" w:rsidR="00033E60" w:rsidRDefault="00033E60">
      <w:r>
        <w:separator/>
      </w:r>
    </w:p>
  </w:endnote>
  <w:endnote w:type="continuationSeparator" w:id="0">
    <w:p w14:paraId="26E2131F" w14:textId="77777777" w:rsidR="00033E60" w:rsidRDefault="0003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2F819" w14:textId="77777777" w:rsidR="003A0C8D" w:rsidRDefault="003A0C8D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94B74B" w14:textId="77777777" w:rsidR="003A0C8D" w:rsidRDefault="003A0C8D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DAE0" w14:textId="446B5122" w:rsidR="003A0C8D" w:rsidRPr="00F413F0" w:rsidRDefault="003A0C8D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1E1CDC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1E1CDC">
      <w:rPr>
        <w:noProof/>
      </w:rPr>
      <w:t>9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A4D08" w14:textId="77777777" w:rsidR="003A0C8D" w:rsidRDefault="003A0C8D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BAC14" w14:textId="77777777" w:rsidR="00033E60" w:rsidRDefault="00033E60">
      <w:r>
        <w:separator/>
      </w:r>
    </w:p>
  </w:footnote>
  <w:footnote w:type="continuationSeparator" w:id="0">
    <w:p w14:paraId="5E70442B" w14:textId="77777777" w:rsidR="00033E60" w:rsidRDefault="0003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F35CE" w14:textId="77777777" w:rsidR="003A0C8D" w:rsidRDefault="003A0C8D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0C41659" wp14:editId="5D9A4EB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02668" w14:textId="77777777" w:rsidR="003A0C8D" w:rsidRDefault="003A0C8D">
    <w:pPr>
      <w:pStyle w:val="Header"/>
      <w:rPr>
        <w:sz w:val="16"/>
        <w:szCs w:val="16"/>
      </w:rPr>
    </w:pPr>
  </w:p>
  <w:p w14:paraId="15DE4651" w14:textId="77777777" w:rsidR="003A0C8D" w:rsidRDefault="003A0C8D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B96342"/>
    <w:multiLevelType w:val="multilevel"/>
    <w:tmpl w:val="5560DD7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51FDA"/>
    <w:multiLevelType w:val="hybridMultilevel"/>
    <w:tmpl w:val="4F143E7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B3519E1"/>
    <w:multiLevelType w:val="hybridMultilevel"/>
    <w:tmpl w:val="E78C78A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5607D"/>
    <w:multiLevelType w:val="hybridMultilevel"/>
    <w:tmpl w:val="EB88803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D473E3"/>
    <w:multiLevelType w:val="hybridMultilevel"/>
    <w:tmpl w:val="2B64E7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CD7252"/>
    <w:multiLevelType w:val="hybridMultilevel"/>
    <w:tmpl w:val="F51031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8"/>
  </w:num>
  <w:num w:numId="16">
    <w:abstractNumId w:val="29"/>
  </w:num>
  <w:num w:numId="17">
    <w:abstractNumId w:val="12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19"/>
  </w:num>
  <w:num w:numId="22">
    <w:abstractNumId w:val="13"/>
  </w:num>
  <w:num w:numId="23">
    <w:abstractNumId w:val="14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11"/>
  </w:num>
  <w:num w:numId="3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lang w:val="en-GB"/>
        </w:rPr>
      </w:lvl>
    </w:lvlOverride>
  </w:num>
  <w:num w:numId="32">
    <w:abstractNumId w:val="31"/>
  </w:num>
  <w:num w:numId="33">
    <w:abstractNumId w:val="28"/>
  </w:num>
  <w:num w:numId="34">
    <w:abstractNumId w:val="2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175D7"/>
    <w:rsid w:val="0002193F"/>
    <w:rsid w:val="000241E3"/>
    <w:rsid w:val="00024245"/>
    <w:rsid w:val="0002593D"/>
    <w:rsid w:val="00025F37"/>
    <w:rsid w:val="00027069"/>
    <w:rsid w:val="0002783F"/>
    <w:rsid w:val="00031CFD"/>
    <w:rsid w:val="00033E60"/>
    <w:rsid w:val="000341C6"/>
    <w:rsid w:val="0004033B"/>
    <w:rsid w:val="000429F3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24A4"/>
    <w:rsid w:val="00094BE7"/>
    <w:rsid w:val="000957D9"/>
    <w:rsid w:val="000975AB"/>
    <w:rsid w:val="00097935"/>
    <w:rsid w:val="000A137E"/>
    <w:rsid w:val="000A2EA1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37EA"/>
    <w:rsid w:val="000D4AE7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2E6"/>
    <w:rsid w:val="001379A3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5260"/>
    <w:rsid w:val="001B03B0"/>
    <w:rsid w:val="001B3424"/>
    <w:rsid w:val="001B61E4"/>
    <w:rsid w:val="001B6B05"/>
    <w:rsid w:val="001B70CF"/>
    <w:rsid w:val="001B731A"/>
    <w:rsid w:val="001C0FD7"/>
    <w:rsid w:val="001C1D20"/>
    <w:rsid w:val="001C659C"/>
    <w:rsid w:val="001C691D"/>
    <w:rsid w:val="001C711D"/>
    <w:rsid w:val="001C79C2"/>
    <w:rsid w:val="001D301F"/>
    <w:rsid w:val="001D31A8"/>
    <w:rsid w:val="001D31CB"/>
    <w:rsid w:val="001D7370"/>
    <w:rsid w:val="001E195D"/>
    <w:rsid w:val="001E1CDC"/>
    <w:rsid w:val="001E6CAA"/>
    <w:rsid w:val="001F02DE"/>
    <w:rsid w:val="001F3C63"/>
    <w:rsid w:val="001F6994"/>
    <w:rsid w:val="00200104"/>
    <w:rsid w:val="00203D65"/>
    <w:rsid w:val="0020566A"/>
    <w:rsid w:val="00206598"/>
    <w:rsid w:val="002109DD"/>
    <w:rsid w:val="0021208F"/>
    <w:rsid w:val="002139ED"/>
    <w:rsid w:val="002168F5"/>
    <w:rsid w:val="00226477"/>
    <w:rsid w:val="00232B48"/>
    <w:rsid w:val="00235129"/>
    <w:rsid w:val="00240F5F"/>
    <w:rsid w:val="002426EA"/>
    <w:rsid w:val="00242C50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189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B96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68F"/>
    <w:rsid w:val="002F1791"/>
    <w:rsid w:val="002F644D"/>
    <w:rsid w:val="002F727F"/>
    <w:rsid w:val="002F72E4"/>
    <w:rsid w:val="00300DA5"/>
    <w:rsid w:val="0031366D"/>
    <w:rsid w:val="00313D48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5E50"/>
    <w:rsid w:val="00351634"/>
    <w:rsid w:val="0035469B"/>
    <w:rsid w:val="00360AA2"/>
    <w:rsid w:val="00364C76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358C"/>
    <w:rsid w:val="00396B66"/>
    <w:rsid w:val="003A0C8D"/>
    <w:rsid w:val="003A321E"/>
    <w:rsid w:val="003A3507"/>
    <w:rsid w:val="003A4AAF"/>
    <w:rsid w:val="003B03AF"/>
    <w:rsid w:val="003B3EAD"/>
    <w:rsid w:val="003B5243"/>
    <w:rsid w:val="003B52E3"/>
    <w:rsid w:val="003B609E"/>
    <w:rsid w:val="003B698E"/>
    <w:rsid w:val="003C255F"/>
    <w:rsid w:val="003C3390"/>
    <w:rsid w:val="003C640B"/>
    <w:rsid w:val="003C71FF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1A6B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32EF"/>
    <w:rsid w:val="0042441A"/>
    <w:rsid w:val="00424645"/>
    <w:rsid w:val="00426B3B"/>
    <w:rsid w:val="00430180"/>
    <w:rsid w:val="00440169"/>
    <w:rsid w:val="00440196"/>
    <w:rsid w:val="004436C2"/>
    <w:rsid w:val="00443B2A"/>
    <w:rsid w:val="00445D8F"/>
    <w:rsid w:val="00451C16"/>
    <w:rsid w:val="00454A9F"/>
    <w:rsid w:val="00456EE0"/>
    <w:rsid w:val="00457C0D"/>
    <w:rsid w:val="00463C95"/>
    <w:rsid w:val="00465608"/>
    <w:rsid w:val="00465C8B"/>
    <w:rsid w:val="0047297A"/>
    <w:rsid w:val="00480DCA"/>
    <w:rsid w:val="00483CCF"/>
    <w:rsid w:val="00484DDA"/>
    <w:rsid w:val="00485B8C"/>
    <w:rsid w:val="00485C29"/>
    <w:rsid w:val="0048792E"/>
    <w:rsid w:val="00493D45"/>
    <w:rsid w:val="00494AD0"/>
    <w:rsid w:val="004A0078"/>
    <w:rsid w:val="004A48DD"/>
    <w:rsid w:val="004A5CDF"/>
    <w:rsid w:val="004A6C86"/>
    <w:rsid w:val="004A7514"/>
    <w:rsid w:val="004B2780"/>
    <w:rsid w:val="004B6BB6"/>
    <w:rsid w:val="004C19EC"/>
    <w:rsid w:val="004C2D24"/>
    <w:rsid w:val="004C4FB4"/>
    <w:rsid w:val="004C703B"/>
    <w:rsid w:val="004D113D"/>
    <w:rsid w:val="004D2F3A"/>
    <w:rsid w:val="004D368C"/>
    <w:rsid w:val="004D60D6"/>
    <w:rsid w:val="004D7094"/>
    <w:rsid w:val="004E12D6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A6ED1"/>
    <w:rsid w:val="005B0611"/>
    <w:rsid w:val="005B53CD"/>
    <w:rsid w:val="005B5A33"/>
    <w:rsid w:val="005C4208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4570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731E5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231"/>
    <w:rsid w:val="006B4924"/>
    <w:rsid w:val="006C1781"/>
    <w:rsid w:val="006C3244"/>
    <w:rsid w:val="006C4EAB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134B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3676"/>
    <w:rsid w:val="007A45D3"/>
    <w:rsid w:val="007A61C8"/>
    <w:rsid w:val="007B1F81"/>
    <w:rsid w:val="007B4F5B"/>
    <w:rsid w:val="007C024B"/>
    <w:rsid w:val="007C4173"/>
    <w:rsid w:val="007C5293"/>
    <w:rsid w:val="007D10A3"/>
    <w:rsid w:val="007D5781"/>
    <w:rsid w:val="007F0CD9"/>
    <w:rsid w:val="007F17C0"/>
    <w:rsid w:val="007F1A10"/>
    <w:rsid w:val="007F269F"/>
    <w:rsid w:val="00800BB3"/>
    <w:rsid w:val="00801CAC"/>
    <w:rsid w:val="00803E78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3E70"/>
    <w:rsid w:val="008642BD"/>
    <w:rsid w:val="0086712D"/>
    <w:rsid w:val="0087395E"/>
    <w:rsid w:val="0087404B"/>
    <w:rsid w:val="00877BCD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0285"/>
    <w:rsid w:val="008C6130"/>
    <w:rsid w:val="008C6B0F"/>
    <w:rsid w:val="008D2F97"/>
    <w:rsid w:val="008D4353"/>
    <w:rsid w:val="008D7ED7"/>
    <w:rsid w:val="008E3485"/>
    <w:rsid w:val="008E3DFF"/>
    <w:rsid w:val="008E7128"/>
    <w:rsid w:val="008E76B9"/>
    <w:rsid w:val="008F4CFF"/>
    <w:rsid w:val="008F55C9"/>
    <w:rsid w:val="008F566C"/>
    <w:rsid w:val="00901880"/>
    <w:rsid w:val="00902A3E"/>
    <w:rsid w:val="00907BF3"/>
    <w:rsid w:val="00911701"/>
    <w:rsid w:val="009145EB"/>
    <w:rsid w:val="00914FD1"/>
    <w:rsid w:val="009151AB"/>
    <w:rsid w:val="009169F6"/>
    <w:rsid w:val="0091730D"/>
    <w:rsid w:val="00924C4A"/>
    <w:rsid w:val="00925001"/>
    <w:rsid w:val="00927223"/>
    <w:rsid w:val="009306FD"/>
    <w:rsid w:val="0093504B"/>
    <w:rsid w:val="00935B34"/>
    <w:rsid w:val="00935E5B"/>
    <w:rsid w:val="00936D52"/>
    <w:rsid w:val="0094055C"/>
    <w:rsid w:val="00940AB8"/>
    <w:rsid w:val="00942167"/>
    <w:rsid w:val="00945F9C"/>
    <w:rsid w:val="00952CF7"/>
    <w:rsid w:val="009550DA"/>
    <w:rsid w:val="0096306F"/>
    <w:rsid w:val="00963573"/>
    <w:rsid w:val="00963B77"/>
    <w:rsid w:val="0096506F"/>
    <w:rsid w:val="00985C83"/>
    <w:rsid w:val="00986B3F"/>
    <w:rsid w:val="00987AEE"/>
    <w:rsid w:val="009907A2"/>
    <w:rsid w:val="00990B5B"/>
    <w:rsid w:val="0099132A"/>
    <w:rsid w:val="00991D9E"/>
    <w:rsid w:val="00991E7D"/>
    <w:rsid w:val="009971B0"/>
    <w:rsid w:val="0099781A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261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648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919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B6ECF"/>
    <w:rsid w:val="00AC158D"/>
    <w:rsid w:val="00AC435A"/>
    <w:rsid w:val="00AC57D3"/>
    <w:rsid w:val="00AD2C0B"/>
    <w:rsid w:val="00AD3AE6"/>
    <w:rsid w:val="00AD62CF"/>
    <w:rsid w:val="00AD694D"/>
    <w:rsid w:val="00AE6FDF"/>
    <w:rsid w:val="00AF2E1A"/>
    <w:rsid w:val="00AF3CBD"/>
    <w:rsid w:val="00AF6B84"/>
    <w:rsid w:val="00AF718B"/>
    <w:rsid w:val="00B034D4"/>
    <w:rsid w:val="00B04A09"/>
    <w:rsid w:val="00B0620F"/>
    <w:rsid w:val="00B12AAE"/>
    <w:rsid w:val="00B20DCF"/>
    <w:rsid w:val="00B20E84"/>
    <w:rsid w:val="00B23A38"/>
    <w:rsid w:val="00B26FFA"/>
    <w:rsid w:val="00B30791"/>
    <w:rsid w:val="00B46B55"/>
    <w:rsid w:val="00B46BE5"/>
    <w:rsid w:val="00B46C91"/>
    <w:rsid w:val="00B47228"/>
    <w:rsid w:val="00B47308"/>
    <w:rsid w:val="00B54E17"/>
    <w:rsid w:val="00B5690F"/>
    <w:rsid w:val="00B60222"/>
    <w:rsid w:val="00B71B51"/>
    <w:rsid w:val="00B72426"/>
    <w:rsid w:val="00B72FDA"/>
    <w:rsid w:val="00B7529A"/>
    <w:rsid w:val="00B756E1"/>
    <w:rsid w:val="00B82353"/>
    <w:rsid w:val="00B82A2F"/>
    <w:rsid w:val="00B86396"/>
    <w:rsid w:val="00B91092"/>
    <w:rsid w:val="00B92E9B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714"/>
    <w:rsid w:val="00C04B7B"/>
    <w:rsid w:val="00C04C5F"/>
    <w:rsid w:val="00C05A00"/>
    <w:rsid w:val="00C13630"/>
    <w:rsid w:val="00C15D42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3E57"/>
    <w:rsid w:val="00C54EE5"/>
    <w:rsid w:val="00C5558E"/>
    <w:rsid w:val="00C62A17"/>
    <w:rsid w:val="00C64BFF"/>
    <w:rsid w:val="00C66783"/>
    <w:rsid w:val="00C7307B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6EF8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6CDD"/>
    <w:rsid w:val="00D076FC"/>
    <w:rsid w:val="00D10F18"/>
    <w:rsid w:val="00D125C2"/>
    <w:rsid w:val="00D14EBE"/>
    <w:rsid w:val="00D16288"/>
    <w:rsid w:val="00D178E2"/>
    <w:rsid w:val="00D17CBD"/>
    <w:rsid w:val="00D23391"/>
    <w:rsid w:val="00D2354D"/>
    <w:rsid w:val="00D25CE6"/>
    <w:rsid w:val="00D26BDF"/>
    <w:rsid w:val="00D270D2"/>
    <w:rsid w:val="00D321D5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3C93"/>
    <w:rsid w:val="00D94615"/>
    <w:rsid w:val="00D97618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D7B10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11F3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1EB4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CC4"/>
    <w:rsid w:val="00EC3D7E"/>
    <w:rsid w:val="00EC4575"/>
    <w:rsid w:val="00EC7E83"/>
    <w:rsid w:val="00ED23EC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2C72"/>
    <w:rsid w:val="00F03137"/>
    <w:rsid w:val="00F0521F"/>
    <w:rsid w:val="00F07897"/>
    <w:rsid w:val="00F1575B"/>
    <w:rsid w:val="00F201F0"/>
    <w:rsid w:val="00F20BD2"/>
    <w:rsid w:val="00F24A70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561B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306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D7DDE"/>
    <w:rsid w:val="00FE1ADB"/>
    <w:rsid w:val="00FE22A7"/>
    <w:rsid w:val="00FE75CB"/>
    <w:rsid w:val="00FF0642"/>
    <w:rsid w:val="00FF0C14"/>
    <w:rsid w:val="00FF12A6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CCDF7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link w:val="HeaderChar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aliases w:val="Comment Text Char1 Char,Comment Text Char Char Char,Comment Text Char1,Annotationtext,Comment Text Char Char,Comment Text Char Char1"/>
    <w:basedOn w:val="Normal"/>
    <w:link w:val="CommentTextChar"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aliases w:val="Comment Text Char1 Char Char,Comment Text Char Char Char Char,Comment Text Char1 Char1,Annotationtext Char,Comment Text Char Char Char1,Comment Text Char Char1 Char"/>
    <w:link w:val="CommentText"/>
    <w:rsid w:val="00C30F92"/>
    <w:rPr>
      <w:lang w:val="en-US" w:eastAsia="en-US"/>
    </w:rPr>
  </w:style>
  <w:style w:type="character" w:customStyle="1" w:styleId="HeaderChar">
    <w:name w:val="Header Char"/>
    <w:link w:val="Header"/>
    <w:rsid w:val="008E3DFF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957D9"/>
    <w:pPr>
      <w:ind w:left="720"/>
      <w:contextualSpacing/>
    </w:pPr>
  </w:style>
  <w:style w:type="character" w:styleId="Hyperlink">
    <w:name w:val="Hyperlink"/>
    <w:basedOn w:val="DefaultParagraphFont"/>
    <w:rsid w:val="00ED23E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12D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1F9A-61BF-40BA-94F3-7323D06C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jglisic</dc:creator>
  <cp:keywords/>
  <cp:lastModifiedBy>Nađa Mugoša</cp:lastModifiedBy>
  <cp:revision>9</cp:revision>
  <cp:lastPrinted>2010-03-01T14:10:00Z</cp:lastPrinted>
  <dcterms:created xsi:type="dcterms:W3CDTF">2025-04-30T07:57:00Z</dcterms:created>
  <dcterms:modified xsi:type="dcterms:W3CDTF">2025-07-28T08:19:00Z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etDate">
    <vt:lpwstr>2021-08-09T09:37:23Z</vt:lpwstr>
  </property>
  <property fmtid="{D5CDD505-2E9C-101B-9397-08002B2CF9AE}" pid="5" name="MSIP_Label_4929bff8-5b33-42aa-95d2-28f72e792cb0_Method">
    <vt:lpwstr>Standard</vt:lpwstr>
  </property>
  <property fmtid="{D5CDD505-2E9C-101B-9397-08002B2CF9AE}" pid="6" name="MSIP_Label_4929bff8-5b33-42aa-95d2-28f72e792cb0_Name">
    <vt:lpwstr>Internal</vt:lpwstr>
  </property>
  <property fmtid="{D5CDD505-2E9C-101B-9397-08002B2CF9AE}" pid="7" name="MSIP_Label_4929bff8-5b33-42aa-95d2-28f72e792cb0_SiteId">
    <vt:lpwstr>f35a6974-607f-47d4-82d7-ff31d7dc53a5</vt:lpwstr>
  </property>
  <property fmtid="{D5CDD505-2E9C-101B-9397-08002B2CF9AE}" pid="8" name="MSIP_Label_4929bff8-5b33-42aa-95d2-28f72e792cb0_ActionId">
    <vt:lpwstr>2067ba48-c9a2-42e7-83ae-994699290352</vt:lpwstr>
  </property>
  <property fmtid="{D5CDD505-2E9C-101B-9397-08002B2CF9AE}" pid="9" name="MSIP_Label_4929bff8-5b33-42aa-95d2-28f72e792cb0_ContentBits">
    <vt:lpwstr>0</vt:lpwstr>
  </property>
</Properties>
</file>