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61D98" w14:textId="77777777" w:rsidR="00596E1F" w:rsidRPr="00C1587C" w:rsidRDefault="00596E1F" w:rsidP="007D2F04">
      <w:pPr>
        <w:tabs>
          <w:tab w:val="left" w:pos="284"/>
        </w:tabs>
        <w:spacing w:after="0" w:line="240" w:lineRule="auto"/>
        <w:jc w:val="center"/>
        <w:rPr>
          <w:rFonts w:ascii="Times New Roman" w:eastAsia="Times New Roman" w:hAnsi="Times New Roman" w:cs="Times New Roman"/>
          <w:b/>
          <w:bCs/>
          <w:iCs/>
          <w:u w:val="single"/>
          <w:lang w:val="sr-Latn-RS"/>
        </w:rPr>
      </w:pPr>
      <w:bookmarkStart w:id="0" w:name="_GoBack"/>
      <w:bookmarkEnd w:id="0"/>
      <w:r w:rsidRPr="00C1587C">
        <w:rPr>
          <w:rFonts w:ascii="Times New Roman" w:eastAsia="Times New Roman" w:hAnsi="Times New Roman" w:cs="Times New Roman"/>
          <w:b/>
          <w:bCs/>
          <w:iCs/>
          <w:u w:val="single"/>
          <w:lang w:val="sr-Latn-RS"/>
        </w:rPr>
        <w:t xml:space="preserve">UPUTSTVO ZA </w:t>
      </w:r>
      <w:r w:rsidR="002329AF" w:rsidRPr="00C1587C">
        <w:rPr>
          <w:rFonts w:ascii="Times New Roman" w:eastAsia="Times New Roman" w:hAnsi="Times New Roman" w:cs="Times New Roman"/>
          <w:b/>
          <w:bCs/>
          <w:iCs/>
          <w:u w:val="single"/>
          <w:lang w:val="sr-Latn-RS"/>
        </w:rPr>
        <w:t>LIJEK</w:t>
      </w:r>
    </w:p>
    <w:p w14:paraId="69FA1B25" w14:textId="77777777" w:rsidR="00596E1F" w:rsidRPr="00C1587C" w:rsidRDefault="00596E1F">
      <w:pPr>
        <w:tabs>
          <w:tab w:val="left" w:pos="284"/>
        </w:tabs>
        <w:spacing w:after="0" w:line="240" w:lineRule="auto"/>
        <w:jc w:val="center"/>
        <w:rPr>
          <w:rFonts w:ascii="Times New Roman" w:eastAsia="Times New Roman" w:hAnsi="Times New Roman" w:cs="Times New Roman"/>
          <w:bCs/>
          <w:i/>
          <w:iCs/>
          <w:lang w:val="sr-Latn-RS"/>
        </w:rPr>
      </w:pPr>
    </w:p>
    <w:p w14:paraId="3AF04CDC" w14:textId="77777777" w:rsidR="00A74EEE" w:rsidRPr="00C1587C" w:rsidRDefault="00A74EEE">
      <w:pPr>
        <w:tabs>
          <w:tab w:val="left" w:pos="284"/>
        </w:tabs>
        <w:spacing w:after="0" w:line="240" w:lineRule="auto"/>
        <w:jc w:val="center"/>
        <w:rPr>
          <w:rFonts w:ascii="Times New Roman" w:eastAsia="Times New Roman" w:hAnsi="Times New Roman" w:cs="Times New Roman"/>
          <w:bCs/>
          <w:i/>
          <w:iCs/>
          <w:lang w:val="sr-Latn-RS"/>
        </w:rPr>
      </w:pPr>
    </w:p>
    <w:p w14:paraId="2FC15569" w14:textId="77777777" w:rsidR="00596E1F" w:rsidRPr="00C1587C" w:rsidRDefault="00596E1F">
      <w:pPr>
        <w:tabs>
          <w:tab w:val="left" w:pos="284"/>
        </w:tabs>
        <w:spacing w:after="0" w:line="240" w:lineRule="auto"/>
        <w:jc w:val="center"/>
        <w:rPr>
          <w:rFonts w:ascii="Times New Roman" w:hAnsi="Times New Roman" w:cs="Times New Roman"/>
          <w:b/>
          <w:iCs/>
          <w:lang w:val="sr-Latn-RS"/>
        </w:rPr>
      </w:pPr>
      <w:r w:rsidRPr="00C1587C">
        <w:rPr>
          <w:rFonts w:ascii="Times New Roman" w:hAnsi="Times New Roman" w:cs="Times New Roman"/>
          <w:b/>
          <w:iCs/>
          <w:lang w:val="sr-Latn-RS"/>
        </w:rPr>
        <w:t>IBRANCE, 75 mg, kapsula, tvrda</w:t>
      </w:r>
    </w:p>
    <w:p w14:paraId="26F66D8B" w14:textId="77777777" w:rsidR="00596E1F" w:rsidRPr="00C1587C" w:rsidRDefault="00596E1F">
      <w:pPr>
        <w:spacing w:after="0" w:line="240" w:lineRule="auto"/>
        <w:jc w:val="center"/>
        <w:rPr>
          <w:rFonts w:ascii="Times New Roman" w:hAnsi="Times New Roman" w:cs="Times New Roman"/>
          <w:b/>
          <w:iCs/>
          <w:lang w:val="sr-Latn-RS"/>
        </w:rPr>
      </w:pPr>
      <w:r w:rsidRPr="00C1587C">
        <w:rPr>
          <w:rFonts w:ascii="Times New Roman" w:hAnsi="Times New Roman" w:cs="Times New Roman"/>
          <w:b/>
          <w:iCs/>
          <w:lang w:val="sr-Latn-RS"/>
        </w:rPr>
        <w:t>IBRANCE, 100 mg, kapsula, tvrda</w:t>
      </w:r>
    </w:p>
    <w:p w14:paraId="56D54383" w14:textId="77777777" w:rsidR="00596E1F" w:rsidRPr="00C1587C" w:rsidRDefault="00596E1F">
      <w:pPr>
        <w:spacing w:after="0" w:line="240" w:lineRule="auto"/>
        <w:jc w:val="center"/>
        <w:rPr>
          <w:rFonts w:ascii="Times New Roman" w:hAnsi="Times New Roman" w:cs="Times New Roman"/>
          <w:b/>
          <w:iCs/>
          <w:lang w:val="sr-Latn-RS"/>
        </w:rPr>
      </w:pPr>
      <w:r w:rsidRPr="00C1587C">
        <w:rPr>
          <w:rFonts w:ascii="Times New Roman" w:hAnsi="Times New Roman" w:cs="Times New Roman"/>
          <w:b/>
          <w:iCs/>
          <w:lang w:val="sr-Latn-RS"/>
        </w:rPr>
        <w:t>IBRANCE, 125 mg, kapsula, tvrda</w:t>
      </w:r>
    </w:p>
    <w:p w14:paraId="4E8BE682" w14:textId="77777777" w:rsidR="00A74EEE" w:rsidRPr="00C1587C" w:rsidRDefault="00A74EEE">
      <w:pPr>
        <w:tabs>
          <w:tab w:val="left" w:pos="284"/>
        </w:tabs>
        <w:spacing w:after="0" w:line="240" w:lineRule="auto"/>
        <w:jc w:val="center"/>
        <w:rPr>
          <w:rFonts w:ascii="Times New Roman" w:hAnsi="Times New Roman" w:cs="Times New Roman"/>
          <w:b/>
          <w:iCs/>
          <w:lang w:val="sr-Latn-RS"/>
        </w:rPr>
      </w:pPr>
    </w:p>
    <w:p w14:paraId="6816F4F9" w14:textId="77777777" w:rsidR="00596E1F" w:rsidRPr="00835C07" w:rsidRDefault="00596E1F">
      <w:pPr>
        <w:tabs>
          <w:tab w:val="left" w:pos="284"/>
        </w:tabs>
        <w:spacing w:after="0" w:line="240" w:lineRule="auto"/>
        <w:jc w:val="center"/>
        <w:rPr>
          <w:rFonts w:ascii="Times New Roman" w:hAnsi="Times New Roman" w:cs="Times New Roman"/>
          <w:iCs/>
          <w:lang w:val="sr-Latn-RS"/>
        </w:rPr>
      </w:pPr>
      <w:r w:rsidRPr="00835C07">
        <w:rPr>
          <w:rFonts w:ascii="Times New Roman" w:hAnsi="Times New Roman" w:cs="Times New Roman"/>
          <w:iCs/>
          <w:lang w:val="sr-Latn-RS"/>
        </w:rPr>
        <w:t>palbociklib</w:t>
      </w:r>
    </w:p>
    <w:p w14:paraId="53C0D5F0" w14:textId="77777777" w:rsidR="00596E1F" w:rsidRPr="00C1587C" w:rsidRDefault="00596E1F">
      <w:pPr>
        <w:tabs>
          <w:tab w:val="left" w:pos="284"/>
        </w:tabs>
        <w:spacing w:after="0" w:line="240" w:lineRule="auto"/>
        <w:jc w:val="center"/>
        <w:rPr>
          <w:rFonts w:ascii="Times New Roman" w:eastAsia="Times New Roman" w:hAnsi="Times New Roman" w:cs="Times New Roman"/>
          <w:bCs/>
          <w:iCs/>
          <w:lang w:val="sr-Latn-RS"/>
        </w:rPr>
      </w:pPr>
    </w:p>
    <w:p w14:paraId="27DC3E17" w14:textId="77777777" w:rsidR="00596E1F" w:rsidRPr="00C1587C" w:rsidRDefault="00596E1F">
      <w:pPr>
        <w:tabs>
          <w:tab w:val="left" w:pos="284"/>
        </w:tabs>
        <w:spacing w:after="0" w:line="240" w:lineRule="auto"/>
        <w:jc w:val="both"/>
        <w:rPr>
          <w:rFonts w:ascii="Times New Roman" w:eastAsia="Times New Roman" w:hAnsi="Times New Roman" w:cs="Times New Roman"/>
          <w:bCs/>
          <w:i/>
          <w:iCs/>
          <w:lang w:val="sr-Latn-RS"/>
        </w:rPr>
      </w:pPr>
    </w:p>
    <w:p w14:paraId="4746D365" w14:textId="77777777" w:rsidR="00692B49" w:rsidRPr="00C1587C" w:rsidRDefault="00692B49">
      <w:pPr>
        <w:pStyle w:val="ListParagraph"/>
        <w:rPr>
          <w:szCs w:val="22"/>
          <w:lang w:val="sr-Latn-RS"/>
        </w:rPr>
      </w:pPr>
    </w:p>
    <w:p w14:paraId="032897C5" w14:textId="77777777" w:rsidR="00692B49" w:rsidRPr="00C1587C" w:rsidRDefault="00692B49">
      <w:pPr>
        <w:widowControl w:val="0"/>
        <w:tabs>
          <w:tab w:val="left" w:pos="284"/>
        </w:tabs>
        <w:autoSpaceDE w:val="0"/>
        <w:autoSpaceDN w:val="0"/>
        <w:spacing w:after="0" w:line="240" w:lineRule="auto"/>
        <w:jc w:val="both"/>
        <w:rPr>
          <w:rFonts w:ascii="Times New Roman" w:eastAsia="Times New Roman" w:hAnsi="Times New Roman" w:cs="Times New Roman"/>
          <w:b/>
          <w:bCs/>
          <w:lang w:val="sr-Latn-RS"/>
        </w:rPr>
      </w:pPr>
      <w:r w:rsidRPr="00C1587C">
        <w:rPr>
          <w:rFonts w:ascii="Times New Roman" w:eastAsia="Times New Roman" w:hAnsi="Times New Roman" w:cs="Times New Roman"/>
          <w:b/>
          <w:bCs/>
          <w:lang w:val="sr-Latn-RS"/>
        </w:rPr>
        <w:t xml:space="preserve">Pažljivo pročitajte ovo uputstvo, prije nego što počnete da </w:t>
      </w:r>
      <w:r w:rsidRPr="00C1587C">
        <w:rPr>
          <w:rFonts w:ascii="Times New Roman" w:eastAsia="Times New Roman" w:hAnsi="Times New Roman" w:cs="Times New Roman"/>
          <w:b/>
          <w:bCs/>
          <w:lang w:val="sr-Latn-RS" w:bidi="hr-HR"/>
        </w:rPr>
        <w:t>uzimate</w:t>
      </w:r>
      <w:r w:rsidRPr="00C1587C">
        <w:rPr>
          <w:rFonts w:ascii="Times New Roman" w:eastAsia="Times New Roman" w:hAnsi="Times New Roman" w:cs="Times New Roman"/>
          <w:b/>
          <w:bCs/>
          <w:lang w:val="sr-Latn-RS"/>
        </w:rPr>
        <w:t xml:space="preserve"> ovaj lijek, jer sadrži informacije koje su važne za Vas</w:t>
      </w:r>
    </w:p>
    <w:p w14:paraId="47531E62" w14:textId="77777777" w:rsidR="00692B49" w:rsidRPr="00C1587C" w:rsidRDefault="00692B49" w:rsidP="00441CA1">
      <w:pPr>
        <w:widowControl w:val="0"/>
        <w:numPr>
          <w:ilvl w:val="0"/>
          <w:numId w:val="3"/>
        </w:numPr>
        <w:tabs>
          <w:tab w:val="clear" w:pos="846"/>
        </w:tabs>
        <w:autoSpaceDE w:val="0"/>
        <w:autoSpaceDN w:val="0"/>
        <w:spacing w:after="0" w:line="240" w:lineRule="auto"/>
        <w:ind w:left="540" w:hanging="540"/>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t>Uputstvo sačuvajte. Može biti potrebno da ga ponovo pročitate.</w:t>
      </w:r>
    </w:p>
    <w:p w14:paraId="5AC169D2" w14:textId="77777777" w:rsidR="00692B49" w:rsidRPr="00C1587C" w:rsidRDefault="00692B49" w:rsidP="00441CA1">
      <w:pPr>
        <w:widowControl w:val="0"/>
        <w:numPr>
          <w:ilvl w:val="0"/>
          <w:numId w:val="3"/>
        </w:numPr>
        <w:tabs>
          <w:tab w:val="clear" w:pos="846"/>
        </w:tabs>
        <w:autoSpaceDE w:val="0"/>
        <w:autoSpaceDN w:val="0"/>
        <w:spacing w:after="0" w:line="240" w:lineRule="auto"/>
        <w:ind w:left="540" w:hanging="540"/>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t xml:space="preserve">Ako imate dodatnih pitanja, obratite se </w:t>
      </w:r>
      <w:r w:rsidR="00692A06" w:rsidRPr="00C1587C">
        <w:rPr>
          <w:rFonts w:ascii="Times New Roman" w:eastAsia="Times New Roman" w:hAnsi="Times New Roman" w:cs="Times New Roman"/>
          <w:lang w:val="sr-Latn-RS"/>
        </w:rPr>
        <w:t>svo</w:t>
      </w:r>
      <w:r w:rsidRPr="00C1587C">
        <w:rPr>
          <w:rFonts w:ascii="Times New Roman" w:eastAsia="Times New Roman" w:hAnsi="Times New Roman" w:cs="Times New Roman"/>
          <w:lang w:val="sr-Latn-RS"/>
        </w:rPr>
        <w:t>m ljekaru, farmaceutu ili medicinskoj sestri.</w:t>
      </w:r>
    </w:p>
    <w:p w14:paraId="4905946D" w14:textId="77777777" w:rsidR="00692B49" w:rsidRPr="00C1587C" w:rsidRDefault="00692B49" w:rsidP="00441CA1">
      <w:pPr>
        <w:widowControl w:val="0"/>
        <w:numPr>
          <w:ilvl w:val="0"/>
          <w:numId w:val="3"/>
        </w:numPr>
        <w:tabs>
          <w:tab w:val="clear" w:pos="846"/>
        </w:tabs>
        <w:autoSpaceDE w:val="0"/>
        <w:autoSpaceDN w:val="0"/>
        <w:spacing w:after="0" w:line="240" w:lineRule="auto"/>
        <w:ind w:left="540" w:hanging="540"/>
        <w:jc w:val="both"/>
        <w:rPr>
          <w:rFonts w:ascii="Times New Roman" w:eastAsia="Times New Roman" w:hAnsi="Times New Roman" w:cs="Times New Roman"/>
          <w:color w:val="008000"/>
          <w:lang w:val="sr-Latn-RS"/>
        </w:rPr>
      </w:pPr>
      <w:r w:rsidRPr="00C1587C">
        <w:rPr>
          <w:rFonts w:ascii="Times New Roman" w:eastAsia="Times New Roman" w:hAnsi="Times New Roman" w:cs="Times New Roman"/>
          <w:lang w:val="sr-Latn-RS"/>
        </w:rPr>
        <w:t>Ovaj lijek propisan je Vama i ne smijete ga davati drugima. Može da im škodi, čak i kada imaju iste znake bolesti kao i Vi.</w:t>
      </w:r>
      <w:r w:rsidRPr="00C1587C">
        <w:rPr>
          <w:rFonts w:ascii="Times New Roman" w:eastAsia="Times New Roman" w:hAnsi="Times New Roman" w:cs="Times New Roman"/>
          <w:color w:val="008100"/>
          <w:lang w:val="sr-Latn-RS"/>
        </w:rPr>
        <w:t xml:space="preserve"> </w:t>
      </w:r>
    </w:p>
    <w:p w14:paraId="761BEC17" w14:textId="77777777" w:rsidR="00692B49" w:rsidRPr="00C1587C" w:rsidRDefault="00692B49" w:rsidP="00441CA1">
      <w:pPr>
        <w:widowControl w:val="0"/>
        <w:numPr>
          <w:ilvl w:val="0"/>
          <w:numId w:val="3"/>
        </w:numPr>
        <w:tabs>
          <w:tab w:val="clear" w:pos="846"/>
        </w:tabs>
        <w:autoSpaceDE w:val="0"/>
        <w:autoSpaceDN w:val="0"/>
        <w:spacing w:after="0" w:line="240" w:lineRule="auto"/>
        <w:ind w:left="540" w:hanging="540"/>
        <w:jc w:val="both"/>
        <w:rPr>
          <w:rFonts w:ascii="Times New Roman" w:eastAsia="Times New Roman" w:hAnsi="Times New Roman" w:cs="Times New Roman"/>
          <w:lang w:val="sr-Latn-RS"/>
        </w:rPr>
      </w:pPr>
      <w:r w:rsidRPr="00C1587C">
        <w:rPr>
          <w:rFonts w:ascii="Times New Roman" w:eastAsia="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C1587C">
        <w:rPr>
          <w:rFonts w:ascii="Times New Roman" w:eastAsia="Times New Roman" w:hAnsi="Times New Roman" w:cs="Times New Roman"/>
          <w:spacing w:val="-4"/>
          <w:lang w:val="sr-Latn-RS"/>
        </w:rPr>
        <w:t xml:space="preserve">. </w:t>
      </w:r>
      <w:r w:rsidR="002329AF" w:rsidRPr="00C1587C">
        <w:rPr>
          <w:rFonts w:ascii="Times New Roman" w:eastAsia="Times New Roman" w:hAnsi="Times New Roman" w:cs="Times New Roman"/>
          <w:spacing w:val="-2"/>
          <w:lang w:val="sr-Latn-RS"/>
        </w:rPr>
        <w:t>Pogledajte dio</w:t>
      </w:r>
      <w:r w:rsidRPr="00C1587C">
        <w:rPr>
          <w:rFonts w:ascii="Times New Roman" w:eastAsia="Times New Roman" w:hAnsi="Times New Roman" w:cs="Times New Roman"/>
          <w:spacing w:val="-2"/>
          <w:lang w:val="sr-Latn-RS"/>
        </w:rPr>
        <w:t xml:space="preserve"> 4</w:t>
      </w:r>
      <w:r w:rsidRPr="00C1587C">
        <w:rPr>
          <w:rFonts w:ascii="Times New Roman" w:eastAsia="Times New Roman" w:hAnsi="Times New Roman" w:cs="Times New Roman"/>
          <w:lang w:val="sr-Latn-RS"/>
        </w:rPr>
        <w:t>.</w:t>
      </w:r>
    </w:p>
    <w:p w14:paraId="283D2E09" w14:textId="77777777" w:rsidR="00692B49" w:rsidRPr="00C1587C" w:rsidRDefault="00692B49">
      <w:pPr>
        <w:widowControl w:val="0"/>
        <w:tabs>
          <w:tab w:val="left" w:pos="284"/>
        </w:tabs>
        <w:autoSpaceDE w:val="0"/>
        <w:autoSpaceDN w:val="0"/>
        <w:spacing w:after="0" w:line="240" w:lineRule="auto"/>
        <w:jc w:val="both"/>
        <w:rPr>
          <w:rFonts w:ascii="Times New Roman" w:eastAsia="Times New Roman" w:hAnsi="Times New Roman" w:cs="Times New Roman"/>
          <w:lang w:val="sr-Latn-RS"/>
        </w:rPr>
      </w:pPr>
    </w:p>
    <w:p w14:paraId="4E1BD687" w14:textId="77777777" w:rsidR="00692B49" w:rsidRPr="00C1587C" w:rsidRDefault="00692B49">
      <w:pPr>
        <w:widowControl w:val="0"/>
        <w:tabs>
          <w:tab w:val="left" w:pos="284"/>
        </w:tabs>
        <w:autoSpaceDE w:val="0"/>
        <w:autoSpaceDN w:val="0"/>
        <w:spacing w:after="0" w:line="240" w:lineRule="auto"/>
        <w:jc w:val="both"/>
        <w:rPr>
          <w:rFonts w:ascii="Times New Roman" w:eastAsia="Times New Roman" w:hAnsi="Times New Roman" w:cs="Times New Roman"/>
          <w:lang w:val="sr-Latn-RS"/>
        </w:rPr>
      </w:pPr>
    </w:p>
    <w:p w14:paraId="1D01C8EB" w14:textId="77777777" w:rsidR="00692B49" w:rsidRPr="00C1587C" w:rsidRDefault="00692B49">
      <w:pPr>
        <w:widowControl w:val="0"/>
        <w:autoSpaceDE w:val="0"/>
        <w:autoSpaceDN w:val="0"/>
        <w:spacing w:after="0" w:line="240" w:lineRule="auto"/>
        <w:rPr>
          <w:rFonts w:ascii="Times New Roman" w:eastAsia="Times New Roman" w:hAnsi="Times New Roman" w:cs="Times New Roman"/>
          <w:lang w:val="sr-Latn-RS"/>
        </w:rPr>
      </w:pPr>
    </w:p>
    <w:p w14:paraId="6885AAF9" w14:textId="77777777" w:rsidR="00692B49" w:rsidRPr="00C1587C" w:rsidRDefault="00692B49">
      <w:pPr>
        <w:widowControl w:val="0"/>
        <w:tabs>
          <w:tab w:val="left" w:pos="284"/>
        </w:tabs>
        <w:autoSpaceDE w:val="0"/>
        <w:autoSpaceDN w:val="0"/>
        <w:spacing w:after="0" w:line="240" w:lineRule="auto"/>
        <w:jc w:val="both"/>
        <w:rPr>
          <w:rFonts w:ascii="Times New Roman" w:eastAsia="Times New Roman" w:hAnsi="Times New Roman" w:cs="Times New Roman"/>
          <w:b/>
          <w:bCs/>
          <w:lang w:val="sr-Latn-RS"/>
        </w:rPr>
      </w:pPr>
      <w:r w:rsidRPr="00C1587C">
        <w:rPr>
          <w:rFonts w:ascii="Times New Roman" w:eastAsia="Times New Roman" w:hAnsi="Times New Roman" w:cs="Times New Roman"/>
          <w:b/>
          <w:bCs/>
          <w:lang w:val="sr-Latn-RS"/>
        </w:rPr>
        <w:t>U ovom uputstvu pročitaćete:</w:t>
      </w:r>
    </w:p>
    <w:p w14:paraId="6AFCF6DC" w14:textId="77777777" w:rsidR="00692B49" w:rsidRPr="00C1587C" w:rsidRDefault="00692B49" w:rsidP="00441CA1">
      <w:pPr>
        <w:widowControl w:val="0"/>
        <w:numPr>
          <w:ilvl w:val="0"/>
          <w:numId w:val="4"/>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t>Šta je lijek IBRANCE i čemu je namijenjen</w:t>
      </w:r>
    </w:p>
    <w:p w14:paraId="05973F0D" w14:textId="77777777" w:rsidR="00692B49" w:rsidRPr="00C1587C" w:rsidRDefault="00692B49" w:rsidP="00441CA1">
      <w:pPr>
        <w:widowControl w:val="0"/>
        <w:numPr>
          <w:ilvl w:val="0"/>
          <w:numId w:val="4"/>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t xml:space="preserve">Šta treba da znate prije nego što </w:t>
      </w:r>
      <w:r w:rsidRPr="00C1587C">
        <w:rPr>
          <w:rFonts w:ascii="Times New Roman" w:eastAsia="Times New Roman" w:hAnsi="Times New Roman" w:cs="Times New Roman"/>
          <w:bCs/>
          <w:lang w:val="sr-Latn-RS"/>
        </w:rPr>
        <w:t>uzmete</w:t>
      </w:r>
      <w:r w:rsidRPr="00C1587C">
        <w:rPr>
          <w:rFonts w:ascii="Times New Roman" w:eastAsia="Times New Roman" w:hAnsi="Times New Roman" w:cs="Times New Roman"/>
          <w:b/>
          <w:bCs/>
          <w:lang w:val="sr-Latn-RS"/>
        </w:rPr>
        <w:t xml:space="preserve"> </w:t>
      </w:r>
      <w:r w:rsidRPr="00C1587C">
        <w:rPr>
          <w:rFonts w:ascii="Times New Roman" w:eastAsia="Times New Roman" w:hAnsi="Times New Roman" w:cs="Times New Roman"/>
          <w:lang w:val="sr-Latn-RS"/>
        </w:rPr>
        <w:t>lijek IBRANCE</w:t>
      </w:r>
    </w:p>
    <w:p w14:paraId="165A8335" w14:textId="77777777" w:rsidR="00692B49" w:rsidRPr="00C1587C" w:rsidRDefault="00692B49" w:rsidP="00441CA1">
      <w:pPr>
        <w:widowControl w:val="0"/>
        <w:numPr>
          <w:ilvl w:val="0"/>
          <w:numId w:val="4"/>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t xml:space="preserve">Kako se </w:t>
      </w:r>
      <w:r w:rsidRPr="00C1587C">
        <w:rPr>
          <w:rFonts w:ascii="Times New Roman" w:eastAsia="Times New Roman" w:hAnsi="Times New Roman" w:cs="Times New Roman"/>
          <w:bCs/>
          <w:lang w:val="sr-Latn-RS"/>
        </w:rPr>
        <w:t>u</w:t>
      </w:r>
      <w:r w:rsidR="002329AF" w:rsidRPr="00C1587C">
        <w:rPr>
          <w:rFonts w:ascii="Times New Roman" w:eastAsia="Times New Roman" w:hAnsi="Times New Roman" w:cs="Times New Roman"/>
          <w:bCs/>
          <w:lang w:val="sr-Latn-RS"/>
        </w:rPr>
        <w:t>potrebljav</w:t>
      </w:r>
      <w:r w:rsidRPr="00C1587C">
        <w:rPr>
          <w:rFonts w:ascii="Times New Roman" w:eastAsia="Times New Roman" w:hAnsi="Times New Roman" w:cs="Times New Roman"/>
          <w:bCs/>
          <w:lang w:val="sr-Latn-RS"/>
        </w:rPr>
        <w:t xml:space="preserve">a </w:t>
      </w:r>
      <w:r w:rsidRPr="00C1587C">
        <w:rPr>
          <w:rFonts w:ascii="Times New Roman" w:eastAsia="Times New Roman" w:hAnsi="Times New Roman" w:cs="Times New Roman"/>
          <w:lang w:val="sr-Latn-RS"/>
        </w:rPr>
        <w:t>lijek IBRANCE</w:t>
      </w:r>
    </w:p>
    <w:p w14:paraId="2968458C" w14:textId="77777777" w:rsidR="00692B49" w:rsidRPr="00C1587C" w:rsidRDefault="00692B49" w:rsidP="00441CA1">
      <w:pPr>
        <w:widowControl w:val="0"/>
        <w:numPr>
          <w:ilvl w:val="0"/>
          <w:numId w:val="4"/>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t xml:space="preserve">Moguća neželjena dejstva </w:t>
      </w:r>
    </w:p>
    <w:p w14:paraId="2040D5AA" w14:textId="77777777" w:rsidR="00AC1973" w:rsidRPr="00C1587C" w:rsidRDefault="00692B49" w:rsidP="00441CA1">
      <w:pPr>
        <w:widowControl w:val="0"/>
        <w:numPr>
          <w:ilvl w:val="0"/>
          <w:numId w:val="4"/>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t>Kako čuvati lijek IBRANCE</w:t>
      </w:r>
    </w:p>
    <w:p w14:paraId="7251B15F" w14:textId="77777777" w:rsidR="00692B49" w:rsidRPr="00C1587C" w:rsidRDefault="002F3381" w:rsidP="00441CA1">
      <w:pPr>
        <w:widowControl w:val="0"/>
        <w:numPr>
          <w:ilvl w:val="0"/>
          <w:numId w:val="4"/>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b/>
          <w:bCs/>
          <w:lang w:val="sr-Latn-RS"/>
        </w:rPr>
      </w:pPr>
      <w:r w:rsidRPr="00C1587C">
        <w:rPr>
          <w:rFonts w:ascii="Times New Roman" w:eastAsia="Times New Roman" w:hAnsi="Times New Roman" w:cs="Times New Roman"/>
          <w:lang w:val="sr-Latn-RS"/>
        </w:rPr>
        <w:t>Sadržaj pakovanja i d</w:t>
      </w:r>
      <w:r w:rsidR="00692B49" w:rsidRPr="00C1587C">
        <w:rPr>
          <w:rFonts w:ascii="Times New Roman" w:eastAsia="Times New Roman" w:hAnsi="Times New Roman" w:cs="Times New Roman"/>
          <w:lang w:val="sr-Latn-RS"/>
        </w:rPr>
        <w:t>odatne informacije</w:t>
      </w:r>
    </w:p>
    <w:p w14:paraId="430E88D1" w14:textId="77777777" w:rsidR="00692B49" w:rsidRPr="00C1587C" w:rsidRDefault="00692B49">
      <w:pPr>
        <w:widowControl w:val="0"/>
        <w:autoSpaceDE w:val="0"/>
        <w:autoSpaceDN w:val="0"/>
        <w:spacing w:after="0" w:line="240" w:lineRule="auto"/>
        <w:rPr>
          <w:rFonts w:ascii="Times New Roman" w:eastAsia="Times New Roman" w:hAnsi="Times New Roman" w:cs="Times New Roman"/>
          <w:lang w:val="sr-Latn-RS"/>
        </w:rPr>
      </w:pPr>
    </w:p>
    <w:p w14:paraId="1FA384C8"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br w:type="page"/>
      </w:r>
    </w:p>
    <w:p w14:paraId="64DA511F" w14:textId="6B05E485" w:rsidR="00F5232A" w:rsidRPr="00C1587C" w:rsidRDefault="00F5232A" w:rsidP="00441CA1">
      <w:pPr>
        <w:rPr>
          <w:rFonts w:ascii="Times New Roman" w:hAnsi="Times New Roman" w:cs="Times New Roman"/>
          <w:b/>
          <w:bCs/>
          <w:lang w:val="sr-Latn-RS"/>
        </w:rPr>
      </w:pPr>
      <w:r w:rsidRPr="00C1587C">
        <w:rPr>
          <w:rFonts w:ascii="Times New Roman" w:eastAsia="Times New Roman" w:hAnsi="Times New Roman" w:cs="Times New Roman"/>
          <w:b/>
          <w:bCs/>
          <w:lang w:val="sr-Latn-RS"/>
        </w:rPr>
        <w:lastRenderedPageBreak/>
        <w:t>1.</w:t>
      </w:r>
      <w:r w:rsidRPr="00C1587C">
        <w:rPr>
          <w:rFonts w:ascii="Times New Roman" w:hAnsi="Times New Roman" w:cs="Times New Roman"/>
          <w:b/>
          <w:bCs/>
          <w:lang w:val="sr-Latn-RS"/>
        </w:rPr>
        <w:t xml:space="preserve"> </w:t>
      </w:r>
      <w:r w:rsidR="006A155D" w:rsidRPr="00C1587C">
        <w:rPr>
          <w:rFonts w:ascii="Times New Roman" w:hAnsi="Times New Roman" w:cs="Times New Roman"/>
          <w:b/>
          <w:bCs/>
          <w:lang w:val="sr-Latn-RS"/>
        </w:rPr>
        <w:t>ŠTA JE LIJEK IBRANCE I ČEMU JE NAMIJENJEN</w:t>
      </w:r>
    </w:p>
    <w:p w14:paraId="5D948BA1"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t>Lijek IBRANCE je lijek protiv raka koji sadrži aktivnu supstancu palbociklib.</w:t>
      </w:r>
    </w:p>
    <w:p w14:paraId="26BD95E0"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p>
    <w:p w14:paraId="522B8BEA" w14:textId="77777777" w:rsidR="00692B49" w:rsidRPr="00C1587C" w:rsidRDefault="00692B49">
      <w:pPr>
        <w:numPr>
          <w:ilvl w:val="12"/>
          <w:numId w:val="0"/>
        </w:numPr>
        <w:spacing w:after="0" w:line="240" w:lineRule="auto"/>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 xml:space="preserve">Palbociklib djeluje tako što blokira proteine ciklin-zavisne kinaze 4 i 6, koji regulišu rast i diobu </w:t>
      </w:r>
      <w:r w:rsidRPr="00C1587C">
        <w:rPr>
          <w:rFonts w:ascii="Times New Roman" w:eastAsia="Times New Roman" w:hAnsi="Times New Roman" w:cs="Times New Roman"/>
          <w:lang w:val="sr-Latn-RS"/>
        </w:rPr>
        <w:t>ćelija</w:t>
      </w:r>
      <w:r w:rsidRPr="00C1587C">
        <w:rPr>
          <w:rFonts w:ascii="Times New Roman" w:eastAsia="Times New Roman" w:hAnsi="Times New Roman" w:cs="Times New Roman"/>
          <w:lang w:val="sr-Latn-RS" w:eastAsia="sr-Latn-CS" w:bidi="sr-Latn-CS"/>
        </w:rPr>
        <w:t xml:space="preserve">. Blokada ovih proteina može da uspori rast ćelija raka i da odloži njegovo napredovanje. </w:t>
      </w:r>
    </w:p>
    <w:p w14:paraId="6BA36C2B" w14:textId="77777777" w:rsidR="00692B49" w:rsidRPr="00C1587C" w:rsidRDefault="00692B49">
      <w:pPr>
        <w:numPr>
          <w:ilvl w:val="12"/>
          <w:numId w:val="0"/>
        </w:numPr>
        <w:spacing w:after="0" w:line="240" w:lineRule="auto"/>
        <w:jc w:val="both"/>
        <w:rPr>
          <w:rFonts w:ascii="Times New Roman" w:eastAsia="Times New Roman" w:hAnsi="Times New Roman" w:cs="Times New Roman"/>
          <w:lang w:val="sr-Latn-RS" w:eastAsia="sr-Latn-CS" w:bidi="sr-Latn-CS"/>
        </w:rPr>
      </w:pPr>
    </w:p>
    <w:p w14:paraId="7779977E" w14:textId="77777777" w:rsidR="00692B49" w:rsidRPr="00C1587C" w:rsidRDefault="00692B49">
      <w:pPr>
        <w:numPr>
          <w:ilvl w:val="12"/>
          <w:numId w:val="0"/>
        </w:numPr>
        <w:spacing w:after="0" w:line="240" w:lineRule="auto"/>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Lijek IBRANCE se koristi za liječenje pacijenata sa određenim tipo</w:t>
      </w:r>
      <w:r w:rsidR="00C87618" w:rsidRPr="00C1587C">
        <w:rPr>
          <w:rFonts w:ascii="Times New Roman" w:eastAsia="Times New Roman" w:hAnsi="Times New Roman" w:cs="Times New Roman"/>
          <w:lang w:val="sr-Latn-RS" w:eastAsia="sr-Latn-CS" w:bidi="sr-Latn-CS"/>
        </w:rPr>
        <w:t>vima</w:t>
      </w:r>
      <w:r w:rsidRPr="00C1587C">
        <w:rPr>
          <w:rFonts w:ascii="Times New Roman" w:eastAsia="Times New Roman" w:hAnsi="Times New Roman" w:cs="Times New Roman"/>
          <w:lang w:val="sr-Latn-RS" w:eastAsia="sr-Latn-CS" w:bidi="sr-Latn-CS"/>
        </w:rPr>
        <w:t xml:space="preserve"> raka dojke (pozitiv</w:t>
      </w:r>
      <w:r w:rsidR="00C87618" w:rsidRPr="00C1587C">
        <w:rPr>
          <w:rFonts w:ascii="Times New Roman" w:eastAsia="Times New Roman" w:hAnsi="Times New Roman" w:cs="Times New Roman"/>
          <w:lang w:val="sr-Latn-RS" w:eastAsia="sr-Latn-CS" w:bidi="sr-Latn-CS"/>
        </w:rPr>
        <w:t>an</w:t>
      </w:r>
      <w:r w:rsidRPr="00C1587C">
        <w:rPr>
          <w:rFonts w:ascii="Times New Roman" w:eastAsia="Times New Roman" w:hAnsi="Times New Roman" w:cs="Times New Roman"/>
          <w:lang w:val="sr-Latn-RS" w:eastAsia="sr-Latn-CS" w:bidi="sr-Latn-CS"/>
        </w:rPr>
        <w:t xml:space="preserve"> na hormonski receptor (HR)</w:t>
      </w:r>
      <w:r w:rsidR="00C87618" w:rsidRPr="00C1587C">
        <w:rPr>
          <w:rFonts w:ascii="Times New Roman" w:eastAsia="Times New Roman" w:hAnsi="Times New Roman" w:cs="Times New Roman"/>
          <w:lang w:val="sr-Latn-RS" w:eastAsia="sr-Latn-CS" w:bidi="sr-Latn-CS"/>
        </w:rPr>
        <w:t xml:space="preserve">, </w:t>
      </w:r>
      <w:r w:rsidRPr="00C1587C">
        <w:rPr>
          <w:rFonts w:ascii="Times New Roman" w:eastAsia="Times New Roman" w:hAnsi="Times New Roman" w:cs="Times New Roman"/>
          <w:lang w:val="sr-Latn-RS" w:eastAsia="sr-Latn-CS" w:bidi="sr-Latn-CS"/>
        </w:rPr>
        <w:t>negativ</w:t>
      </w:r>
      <w:r w:rsidR="00C87618" w:rsidRPr="00C1587C">
        <w:rPr>
          <w:rFonts w:ascii="Times New Roman" w:eastAsia="Times New Roman" w:hAnsi="Times New Roman" w:cs="Times New Roman"/>
          <w:lang w:val="sr-Latn-RS" w:eastAsia="sr-Latn-CS" w:bidi="sr-Latn-CS"/>
        </w:rPr>
        <w:t>an</w:t>
      </w:r>
      <w:r w:rsidRPr="00C1587C">
        <w:rPr>
          <w:rFonts w:ascii="Times New Roman" w:eastAsia="Times New Roman" w:hAnsi="Times New Roman" w:cs="Times New Roman"/>
          <w:lang w:val="sr-Latn-RS" w:eastAsia="sr-Latn-CS" w:bidi="sr-Latn-CS"/>
        </w:rPr>
        <w:t xml:space="preserve"> na receptor humanog epidermalnog faktora rasta 2) koji </w:t>
      </w:r>
      <w:r w:rsidR="00C87618" w:rsidRPr="00C1587C">
        <w:rPr>
          <w:rFonts w:ascii="Times New Roman" w:eastAsia="Times New Roman" w:hAnsi="Times New Roman" w:cs="Times New Roman"/>
          <w:lang w:val="sr-Latn-RS" w:eastAsia="sr-Latn-CS" w:bidi="sr-Latn-CS"/>
        </w:rPr>
        <w:t xml:space="preserve">su </w:t>
      </w:r>
      <w:r w:rsidRPr="00C1587C">
        <w:rPr>
          <w:rFonts w:ascii="Times New Roman" w:eastAsia="Times New Roman" w:hAnsi="Times New Roman" w:cs="Times New Roman"/>
          <w:lang w:val="sr-Latn-RS" w:eastAsia="sr-Latn-CS" w:bidi="sr-Latn-CS"/>
        </w:rPr>
        <w:t>se proširi</w:t>
      </w:r>
      <w:r w:rsidR="00C87618" w:rsidRPr="00C1587C">
        <w:rPr>
          <w:rFonts w:ascii="Times New Roman" w:eastAsia="Times New Roman" w:hAnsi="Times New Roman" w:cs="Times New Roman"/>
          <w:lang w:val="sr-Latn-RS" w:eastAsia="sr-Latn-CS" w:bidi="sr-Latn-CS"/>
        </w:rPr>
        <w:t>li</w:t>
      </w:r>
      <w:r w:rsidRPr="00C1587C">
        <w:rPr>
          <w:rFonts w:ascii="Times New Roman" w:eastAsia="Times New Roman" w:hAnsi="Times New Roman" w:cs="Times New Roman"/>
          <w:lang w:val="sr-Latn-RS" w:eastAsia="sr-Latn-CS" w:bidi="sr-Latn-CS"/>
        </w:rPr>
        <w:t xml:space="preserve"> van prvobitnog tumora i/ili na druge organe. Primjenjuje se zajedno sa inhibitorima aromataze ili fulvestrantom, koji </w:t>
      </w:r>
      <w:r w:rsidR="00C87618" w:rsidRPr="00C1587C">
        <w:rPr>
          <w:rFonts w:ascii="Times New Roman" w:eastAsia="Times New Roman" w:hAnsi="Times New Roman" w:cs="Times New Roman"/>
          <w:lang w:val="sr-Latn-RS" w:eastAsia="sr-Latn-CS" w:bidi="sr-Latn-CS"/>
        </w:rPr>
        <w:t xml:space="preserve">se koriste kao </w:t>
      </w:r>
      <w:r w:rsidRPr="00C1587C">
        <w:rPr>
          <w:rFonts w:ascii="Times New Roman" w:eastAsia="Times New Roman" w:hAnsi="Times New Roman" w:cs="Times New Roman"/>
          <w:lang w:val="sr-Latn-RS" w:eastAsia="sr-Latn-CS" w:bidi="sr-Latn-CS"/>
        </w:rPr>
        <w:t>hormonsk</w:t>
      </w:r>
      <w:r w:rsidR="00C87618" w:rsidRPr="00C1587C">
        <w:rPr>
          <w:rFonts w:ascii="Times New Roman" w:eastAsia="Times New Roman" w:hAnsi="Times New Roman" w:cs="Times New Roman"/>
          <w:lang w:val="sr-Latn-RS" w:eastAsia="sr-Latn-CS" w:bidi="sr-Latn-CS"/>
        </w:rPr>
        <w:t>a</w:t>
      </w:r>
      <w:r w:rsidRPr="00C1587C">
        <w:rPr>
          <w:rFonts w:ascii="Times New Roman" w:eastAsia="Times New Roman" w:hAnsi="Times New Roman" w:cs="Times New Roman"/>
          <w:lang w:val="sr-Latn-RS" w:eastAsia="sr-Latn-CS" w:bidi="sr-Latn-CS"/>
        </w:rPr>
        <w:t xml:space="preserve"> terapij</w:t>
      </w:r>
      <w:r w:rsidR="00C87618" w:rsidRPr="00C1587C">
        <w:rPr>
          <w:rFonts w:ascii="Times New Roman" w:eastAsia="Times New Roman" w:hAnsi="Times New Roman" w:cs="Times New Roman"/>
          <w:lang w:val="sr-Latn-RS" w:eastAsia="sr-Latn-CS" w:bidi="sr-Latn-CS"/>
        </w:rPr>
        <w:t>a</w:t>
      </w:r>
      <w:r w:rsidRPr="00C1587C">
        <w:rPr>
          <w:rFonts w:ascii="Times New Roman" w:eastAsia="Times New Roman" w:hAnsi="Times New Roman" w:cs="Times New Roman"/>
          <w:lang w:val="sr-Latn-RS" w:eastAsia="sr-Latn-CS" w:bidi="sr-Latn-CS"/>
        </w:rPr>
        <w:t xml:space="preserve"> protiv raka.</w:t>
      </w:r>
    </w:p>
    <w:p w14:paraId="0EB5AFF1" w14:textId="5505D244" w:rsidR="00692B49" w:rsidRPr="00C1587C" w:rsidRDefault="00692B49">
      <w:pPr>
        <w:numPr>
          <w:ilvl w:val="12"/>
          <w:numId w:val="0"/>
        </w:numPr>
        <w:spacing w:after="0" w:line="240" w:lineRule="auto"/>
        <w:jc w:val="both"/>
        <w:rPr>
          <w:rFonts w:ascii="Times New Roman" w:eastAsia="Times New Roman" w:hAnsi="Times New Roman" w:cs="Times New Roman"/>
          <w:lang w:val="sr-Latn-RS"/>
        </w:rPr>
      </w:pPr>
    </w:p>
    <w:p w14:paraId="5B605EBB" w14:textId="77777777" w:rsidR="00F5232A" w:rsidRPr="00C1587C" w:rsidRDefault="00F5232A">
      <w:pPr>
        <w:numPr>
          <w:ilvl w:val="12"/>
          <w:numId w:val="0"/>
        </w:numPr>
        <w:spacing w:after="0" w:line="240" w:lineRule="auto"/>
        <w:jc w:val="both"/>
        <w:rPr>
          <w:rFonts w:ascii="Times New Roman" w:eastAsia="Times New Roman" w:hAnsi="Times New Roman" w:cs="Times New Roman"/>
          <w:lang w:val="sr-Latn-RS"/>
        </w:rPr>
      </w:pPr>
    </w:p>
    <w:p w14:paraId="6B2B6B11" w14:textId="022F98DB" w:rsidR="00692B49" w:rsidRPr="00C1587C" w:rsidRDefault="00692B49" w:rsidP="00441CA1">
      <w:pPr>
        <w:tabs>
          <w:tab w:val="left" w:pos="284"/>
        </w:tabs>
        <w:spacing w:after="0" w:line="240" w:lineRule="auto"/>
        <w:jc w:val="both"/>
        <w:rPr>
          <w:rFonts w:ascii="Times New Roman" w:eastAsia="Times New Roman" w:hAnsi="Times New Roman" w:cs="Times New Roman"/>
          <w:b/>
          <w:bCs/>
          <w:lang w:val="sr-Latn-RS"/>
        </w:rPr>
      </w:pPr>
      <w:r w:rsidRPr="00C1587C">
        <w:rPr>
          <w:rFonts w:ascii="Times New Roman" w:eastAsia="Times New Roman" w:hAnsi="Times New Roman" w:cs="Times New Roman"/>
          <w:b/>
          <w:bCs/>
          <w:lang w:val="sr-Latn-RS"/>
        </w:rPr>
        <w:t xml:space="preserve">2. </w:t>
      </w:r>
      <w:r w:rsidR="006A155D" w:rsidRPr="00C1587C">
        <w:rPr>
          <w:rFonts w:ascii="Times New Roman" w:eastAsia="Times New Roman" w:hAnsi="Times New Roman" w:cs="Times New Roman"/>
          <w:b/>
          <w:bCs/>
          <w:lang w:val="sr-Latn-RS"/>
        </w:rPr>
        <w:t>ŠTA TREBA DA ZNATE PRIJE NEGO ŠTO UZMETE LIJEK IBRANCE</w:t>
      </w:r>
    </w:p>
    <w:p w14:paraId="7707AEF2" w14:textId="77777777" w:rsidR="00F5232A" w:rsidRPr="00C1587C" w:rsidRDefault="00F5232A" w:rsidP="00441CA1">
      <w:pPr>
        <w:tabs>
          <w:tab w:val="left" w:pos="284"/>
        </w:tabs>
        <w:spacing w:after="0" w:line="240" w:lineRule="auto"/>
        <w:jc w:val="both"/>
        <w:rPr>
          <w:rFonts w:ascii="Times New Roman" w:eastAsia="Times New Roman" w:hAnsi="Times New Roman" w:cs="Times New Roman"/>
          <w:b/>
          <w:bCs/>
          <w:caps/>
          <w:lang w:val="sr-Latn-RS"/>
        </w:rPr>
      </w:pPr>
    </w:p>
    <w:p w14:paraId="7BB7660E" w14:textId="77777777" w:rsidR="00692B49" w:rsidRPr="00C1587C" w:rsidRDefault="00692B49">
      <w:pPr>
        <w:tabs>
          <w:tab w:val="left" w:pos="284"/>
        </w:tabs>
        <w:spacing w:after="0" w:line="240" w:lineRule="auto"/>
        <w:jc w:val="both"/>
        <w:rPr>
          <w:rFonts w:ascii="Times New Roman" w:eastAsia="Times New Roman" w:hAnsi="Times New Roman" w:cs="Times New Roman"/>
          <w:b/>
          <w:i/>
          <w:lang w:val="sr-Latn-RS"/>
        </w:rPr>
      </w:pPr>
      <w:r w:rsidRPr="00C1587C">
        <w:rPr>
          <w:rFonts w:ascii="Times New Roman" w:eastAsia="Times New Roman" w:hAnsi="Times New Roman" w:cs="Times New Roman"/>
          <w:b/>
          <w:bCs/>
          <w:lang w:val="sr-Latn-RS"/>
        </w:rPr>
        <w:t>Lijek</w:t>
      </w:r>
      <w:r w:rsidRPr="00C1587C">
        <w:rPr>
          <w:rFonts w:ascii="Times New Roman" w:eastAsia="Times New Roman" w:hAnsi="Times New Roman" w:cs="Times New Roman"/>
          <w:b/>
          <w:lang w:val="sr-Latn-RS"/>
        </w:rPr>
        <w:t xml:space="preserve"> IBRANCE ne smijete </w:t>
      </w:r>
      <w:r w:rsidR="00216B5B" w:rsidRPr="00C1587C">
        <w:rPr>
          <w:rFonts w:ascii="Times New Roman" w:eastAsia="Times New Roman" w:hAnsi="Times New Roman" w:cs="Times New Roman"/>
          <w:b/>
          <w:bCs/>
          <w:lang w:val="sr-Latn-RS"/>
        </w:rPr>
        <w:t>koristiti</w:t>
      </w:r>
      <w:r w:rsidRPr="00C1587C">
        <w:rPr>
          <w:rFonts w:ascii="Times New Roman" w:eastAsia="Times New Roman" w:hAnsi="Times New Roman" w:cs="Times New Roman"/>
          <w:b/>
          <w:lang w:val="sr-Latn-RS"/>
        </w:rPr>
        <w:t>:</w:t>
      </w:r>
    </w:p>
    <w:p w14:paraId="45D32318"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p>
    <w:p w14:paraId="4FF61ADF" w14:textId="77777777" w:rsidR="00692B49" w:rsidRPr="00C1587C" w:rsidRDefault="00692B49">
      <w:pPr>
        <w:numPr>
          <w:ilvl w:val="0"/>
          <w:numId w:val="20"/>
        </w:numPr>
        <w:tabs>
          <w:tab w:val="left" w:pos="284"/>
          <w:tab w:val="left" w:pos="567"/>
        </w:tabs>
        <w:spacing w:after="0" w:line="240" w:lineRule="auto"/>
        <w:ind w:left="567" w:hanging="207"/>
        <w:jc w:val="both"/>
        <w:rPr>
          <w:rFonts w:ascii="Times New Roman" w:eastAsia="Times New Roman" w:hAnsi="Times New Roman" w:cs="Times New Roman"/>
          <w:color w:val="008000"/>
          <w:lang w:val="sr-Latn-RS"/>
        </w:rPr>
      </w:pPr>
      <w:r w:rsidRPr="00C1587C">
        <w:rPr>
          <w:rFonts w:ascii="Times New Roman" w:eastAsia="Times New Roman" w:hAnsi="Times New Roman" w:cs="Times New Roman"/>
          <w:lang w:val="sr-Latn-RS" w:eastAsia="sr-Latn-CS" w:bidi="sr-Latn-CS"/>
        </w:rPr>
        <w:t>ukoliko</w:t>
      </w:r>
      <w:r w:rsidRPr="00C1587C">
        <w:rPr>
          <w:rFonts w:ascii="Times New Roman" w:eastAsia="Times New Roman" w:hAnsi="Times New Roman" w:cs="Times New Roman"/>
          <w:lang w:val="sr-Latn-RS"/>
        </w:rPr>
        <w:t xml:space="preserve"> ste alergični (preosjetljivi) </w:t>
      </w:r>
      <w:r w:rsidRPr="00C1587C">
        <w:rPr>
          <w:rFonts w:ascii="Times New Roman" w:eastAsia="Times New Roman" w:hAnsi="Times New Roman" w:cs="Times New Roman"/>
          <w:lang w:val="sr-Latn-RS" w:eastAsia="sr-Latn-CS" w:bidi="sr-Latn-CS"/>
        </w:rPr>
        <w:t xml:space="preserve">na palbociklib </w:t>
      </w:r>
      <w:r w:rsidRPr="00C1587C">
        <w:rPr>
          <w:rFonts w:ascii="Times New Roman" w:eastAsia="Times New Roman" w:hAnsi="Times New Roman" w:cs="Times New Roman"/>
          <w:lang w:val="sr-Latn-RS"/>
        </w:rPr>
        <w:t xml:space="preserve">ili na bilo koju od pomoćnih supstanci ovog lijeka (navedene u </w:t>
      </w:r>
      <w:r w:rsidR="00340BA9" w:rsidRPr="00C1587C">
        <w:rPr>
          <w:rFonts w:ascii="Times New Roman" w:eastAsia="Times New Roman" w:hAnsi="Times New Roman" w:cs="Times New Roman"/>
          <w:lang w:val="sr-Latn-RS"/>
        </w:rPr>
        <w:t xml:space="preserve">dijelu </w:t>
      </w:r>
      <w:r w:rsidRPr="00C1587C">
        <w:rPr>
          <w:rFonts w:ascii="Times New Roman" w:eastAsia="Times New Roman" w:hAnsi="Times New Roman" w:cs="Times New Roman"/>
          <w:lang w:val="sr-Latn-RS"/>
        </w:rPr>
        <w:t>6).</w:t>
      </w:r>
    </w:p>
    <w:p w14:paraId="2F71BDF8" w14:textId="77777777" w:rsidR="00692B49" w:rsidRPr="00C1587C" w:rsidRDefault="00692B49">
      <w:pPr>
        <w:numPr>
          <w:ilvl w:val="0"/>
          <w:numId w:val="20"/>
        </w:numPr>
        <w:tabs>
          <w:tab w:val="left" w:pos="284"/>
          <w:tab w:val="left" w:pos="567"/>
        </w:tabs>
        <w:spacing w:after="0" w:line="240" w:lineRule="auto"/>
        <w:ind w:left="567" w:hanging="207"/>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korišćenje preparata koji sadrže kantarion</w:t>
      </w:r>
      <w:r w:rsidR="00AE3FB4" w:rsidRPr="00C1587C">
        <w:rPr>
          <w:rFonts w:ascii="Times New Roman" w:eastAsia="Times New Roman" w:hAnsi="Times New Roman" w:cs="Times New Roman"/>
          <w:lang w:val="sr-Latn-RS" w:eastAsia="sr-Latn-CS" w:bidi="sr-Latn-CS"/>
        </w:rPr>
        <w:t xml:space="preserve">, </w:t>
      </w:r>
      <w:r w:rsidR="002D6686" w:rsidRPr="00C1587C">
        <w:rPr>
          <w:rFonts w:ascii="Times New Roman" w:eastAsia="Times New Roman" w:hAnsi="Times New Roman" w:cs="Times New Roman"/>
          <w:lang w:val="sr-Latn-RS" w:eastAsia="sr-Latn-CS" w:bidi="sr-Latn-CS"/>
        </w:rPr>
        <w:t>proizvoda</w:t>
      </w:r>
      <w:r w:rsidR="00AE3FB4" w:rsidRPr="00C1587C">
        <w:rPr>
          <w:rFonts w:ascii="Times New Roman" w:eastAsia="Times New Roman" w:hAnsi="Times New Roman" w:cs="Times New Roman"/>
          <w:lang w:val="sr-Latn-RS" w:eastAsia="sr-Latn-CS" w:bidi="sr-Latn-CS"/>
        </w:rPr>
        <w:t xml:space="preserve"> </w:t>
      </w:r>
      <w:r w:rsidR="002D6686" w:rsidRPr="00C1587C">
        <w:rPr>
          <w:rFonts w:ascii="Times New Roman" w:eastAsia="Times New Roman" w:hAnsi="Times New Roman" w:cs="Times New Roman"/>
          <w:lang w:val="sr-Latn-RS" w:eastAsia="sr-Latn-CS" w:bidi="sr-Latn-CS"/>
        </w:rPr>
        <w:t xml:space="preserve">biljnog porijekla </w:t>
      </w:r>
      <w:r w:rsidR="00AE3FB4" w:rsidRPr="00C1587C">
        <w:rPr>
          <w:rFonts w:ascii="Times New Roman" w:eastAsia="Times New Roman" w:hAnsi="Times New Roman" w:cs="Times New Roman"/>
          <w:lang w:val="sr-Latn-RS" w:eastAsia="sr-Latn-CS" w:bidi="sr-Latn-CS"/>
        </w:rPr>
        <w:t>koji se koristi za liječenje blage depresije i anksioznosti,</w:t>
      </w:r>
      <w:r w:rsidRPr="00C1587C">
        <w:rPr>
          <w:rFonts w:ascii="Times New Roman" w:eastAsia="Times New Roman" w:hAnsi="Times New Roman" w:cs="Times New Roman"/>
          <w:lang w:val="sr-Latn-RS" w:eastAsia="sr-Latn-CS" w:bidi="sr-Latn-CS"/>
        </w:rPr>
        <w:t xml:space="preserve"> mora </w:t>
      </w:r>
      <w:r w:rsidR="00AE3FB4" w:rsidRPr="00C1587C">
        <w:rPr>
          <w:rFonts w:ascii="Times New Roman" w:eastAsia="Times New Roman" w:hAnsi="Times New Roman" w:cs="Times New Roman"/>
          <w:lang w:val="sr-Latn-RS" w:eastAsia="sr-Latn-CS" w:bidi="sr-Latn-CS"/>
        </w:rPr>
        <w:t xml:space="preserve">se </w:t>
      </w:r>
      <w:r w:rsidRPr="00C1587C">
        <w:rPr>
          <w:rFonts w:ascii="Times New Roman" w:eastAsia="Times New Roman" w:hAnsi="Times New Roman" w:cs="Times New Roman"/>
          <w:lang w:val="sr-Latn-RS" w:eastAsia="sr-Latn-CS" w:bidi="sr-Latn-CS"/>
        </w:rPr>
        <w:t>izbjegavati dok uzimate lijek IBRANCE.</w:t>
      </w:r>
    </w:p>
    <w:p w14:paraId="3991AE95"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p>
    <w:p w14:paraId="24E35BA7" w14:textId="77777777" w:rsidR="00692B49" w:rsidRPr="00C1587C" w:rsidRDefault="00692B49">
      <w:pPr>
        <w:tabs>
          <w:tab w:val="left" w:pos="284"/>
        </w:tabs>
        <w:spacing w:after="0" w:line="240" w:lineRule="auto"/>
        <w:jc w:val="both"/>
        <w:rPr>
          <w:rFonts w:ascii="Times New Roman" w:eastAsia="Times New Roman" w:hAnsi="Times New Roman" w:cs="Times New Roman"/>
          <w:b/>
          <w:bCs/>
          <w:lang w:val="sr-Latn-RS"/>
        </w:rPr>
      </w:pPr>
      <w:r w:rsidRPr="00C1587C">
        <w:rPr>
          <w:rFonts w:ascii="Times New Roman" w:eastAsia="Times New Roman" w:hAnsi="Times New Roman" w:cs="Times New Roman"/>
          <w:b/>
          <w:bCs/>
          <w:iCs/>
          <w:lang w:val="sr-Latn-RS"/>
        </w:rPr>
        <w:t>Upozorenja i mjere opreza</w:t>
      </w:r>
    </w:p>
    <w:p w14:paraId="413FE11F"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p>
    <w:p w14:paraId="4AAC38BB"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rPr>
        <w:t xml:space="preserve">Razgovarajte sa Vašim ljekarom, farmaceutom ili medicinskom sestrom prije nego što uzmete </w:t>
      </w:r>
      <w:r w:rsidRPr="00C1587C">
        <w:rPr>
          <w:rFonts w:ascii="Times New Roman" w:eastAsia="Times New Roman" w:hAnsi="Times New Roman" w:cs="Times New Roman"/>
          <w:lang w:val="sr-Latn-RS" w:eastAsia="sr-Latn-CS" w:bidi="sr-Latn-CS"/>
        </w:rPr>
        <w:t>lijek IBRANCE.</w:t>
      </w:r>
    </w:p>
    <w:p w14:paraId="4C0928F0" w14:textId="77777777" w:rsidR="00692B49" w:rsidRPr="00C1587C" w:rsidRDefault="00692B49">
      <w:pPr>
        <w:numPr>
          <w:ilvl w:val="12"/>
          <w:numId w:val="0"/>
        </w:numPr>
        <w:spacing w:after="0" w:line="240" w:lineRule="auto"/>
        <w:jc w:val="both"/>
        <w:outlineLvl w:val="0"/>
        <w:rPr>
          <w:rFonts w:ascii="Times New Roman" w:eastAsia="Times New Roman" w:hAnsi="Times New Roman" w:cs="Times New Roman"/>
          <w:b/>
          <w:lang w:val="sr-Latn-RS" w:eastAsia="sr-Latn-CS" w:bidi="sr-Latn-CS"/>
        </w:rPr>
      </w:pPr>
    </w:p>
    <w:p w14:paraId="16745236" w14:textId="77777777" w:rsidR="00692B49" w:rsidRPr="00C1587C" w:rsidRDefault="00692B49">
      <w:pPr>
        <w:numPr>
          <w:ilvl w:val="12"/>
          <w:numId w:val="0"/>
        </w:numPr>
        <w:spacing w:after="0" w:line="240" w:lineRule="auto"/>
        <w:ind w:right="-2"/>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 xml:space="preserve">Lijek IBRANCE može izazvati smanjenje broja bijelih krvnih </w:t>
      </w:r>
      <w:r w:rsidR="00B42FA6" w:rsidRPr="00C1587C">
        <w:rPr>
          <w:rFonts w:ascii="Times New Roman" w:eastAsia="Times New Roman" w:hAnsi="Times New Roman" w:cs="Times New Roman"/>
          <w:lang w:val="sr-Latn-RS" w:eastAsia="sr-Latn-CS" w:bidi="sr-Latn-CS"/>
        </w:rPr>
        <w:t xml:space="preserve">ćelija </w:t>
      </w:r>
      <w:r w:rsidRPr="00C1587C">
        <w:rPr>
          <w:rFonts w:ascii="Times New Roman" w:eastAsia="Times New Roman" w:hAnsi="Times New Roman" w:cs="Times New Roman"/>
          <w:lang w:val="sr-Latn-RS" w:eastAsia="sr-Latn-CS" w:bidi="sr-Latn-CS"/>
        </w:rPr>
        <w:t>i time oslabiti Vaš imunitet. To može biti razlog za povećan rizik od dobijanja infekcije tokom terapije lijekom IBRANCE.</w:t>
      </w:r>
    </w:p>
    <w:p w14:paraId="07829EFD" w14:textId="77777777" w:rsidR="00692B49" w:rsidRPr="00C1587C" w:rsidRDefault="00692B49">
      <w:pPr>
        <w:numPr>
          <w:ilvl w:val="12"/>
          <w:numId w:val="0"/>
        </w:numPr>
        <w:spacing w:after="0" w:line="240" w:lineRule="auto"/>
        <w:ind w:right="-2"/>
        <w:jc w:val="both"/>
        <w:rPr>
          <w:rFonts w:ascii="Times New Roman" w:eastAsia="Times New Roman" w:hAnsi="Times New Roman" w:cs="Times New Roman"/>
          <w:lang w:val="sr-Latn-RS" w:eastAsia="sr-Latn-CS" w:bidi="sr-Latn-CS"/>
        </w:rPr>
      </w:pPr>
    </w:p>
    <w:p w14:paraId="3919FA52" w14:textId="77777777" w:rsidR="00692B49" w:rsidRPr="00C1587C" w:rsidRDefault="00692B49">
      <w:pPr>
        <w:numPr>
          <w:ilvl w:val="12"/>
          <w:numId w:val="0"/>
        </w:numPr>
        <w:spacing w:after="0" w:line="240" w:lineRule="auto"/>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Obavijestite Vašeg ljekara, farmaceuta ili medicinsku sestru ako se kod Vas pojave znaci ili simptomi infekcije, kao što su jeza ili povišena tjelesna temperatura.</w:t>
      </w:r>
    </w:p>
    <w:p w14:paraId="34A4EE49" w14:textId="77777777" w:rsidR="00692B49" w:rsidRPr="00C1587C" w:rsidRDefault="00692B49">
      <w:pPr>
        <w:numPr>
          <w:ilvl w:val="12"/>
          <w:numId w:val="0"/>
        </w:numPr>
        <w:spacing w:after="0" w:line="240" w:lineRule="auto"/>
        <w:ind w:right="-2"/>
        <w:jc w:val="both"/>
        <w:rPr>
          <w:rFonts w:ascii="Times New Roman" w:eastAsia="Times New Roman" w:hAnsi="Times New Roman" w:cs="Times New Roman"/>
          <w:lang w:val="sr-Latn-RS" w:eastAsia="sr-Latn-CS" w:bidi="sr-Latn-CS"/>
        </w:rPr>
      </w:pPr>
    </w:p>
    <w:p w14:paraId="36563FD6" w14:textId="77777777" w:rsidR="00692B49" w:rsidRPr="00C1587C" w:rsidRDefault="00692B49">
      <w:pPr>
        <w:numPr>
          <w:ilvl w:val="12"/>
          <w:numId w:val="0"/>
        </w:numPr>
        <w:spacing w:after="0" w:line="240" w:lineRule="auto"/>
        <w:ind w:right="-2"/>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rPr>
        <w:t xml:space="preserve">Ljekar će Vas uputiti na redovne laboratorijske analize krvne slike </w:t>
      </w:r>
      <w:r w:rsidRPr="00C1587C">
        <w:rPr>
          <w:rFonts w:ascii="Times New Roman" w:eastAsia="Times New Roman" w:hAnsi="Times New Roman" w:cs="Times New Roman"/>
          <w:lang w:val="sr-Latn-RS" w:eastAsia="sr-Latn-CS" w:bidi="sr-Latn-CS"/>
        </w:rPr>
        <w:t>da bi utvrdio da li lijek IBRANCE utiče na krvne ćelije (bijel</w:t>
      </w:r>
      <w:r w:rsidR="00F65530" w:rsidRPr="00C1587C">
        <w:rPr>
          <w:rFonts w:ascii="Times New Roman" w:eastAsia="Times New Roman" w:hAnsi="Times New Roman" w:cs="Times New Roman"/>
          <w:lang w:val="sr-Latn-RS" w:eastAsia="sr-Latn-CS" w:bidi="sr-Latn-CS"/>
        </w:rPr>
        <w:t>e</w:t>
      </w:r>
      <w:r w:rsidRPr="00C1587C">
        <w:rPr>
          <w:rFonts w:ascii="Times New Roman" w:eastAsia="Times New Roman" w:hAnsi="Times New Roman" w:cs="Times New Roman"/>
          <w:lang w:val="sr-Latn-RS" w:eastAsia="sr-Latn-CS" w:bidi="sr-Latn-CS"/>
        </w:rPr>
        <w:t xml:space="preserve"> i crven</w:t>
      </w:r>
      <w:r w:rsidR="00F65530" w:rsidRPr="00C1587C">
        <w:rPr>
          <w:rFonts w:ascii="Times New Roman" w:eastAsia="Times New Roman" w:hAnsi="Times New Roman" w:cs="Times New Roman"/>
          <w:lang w:val="sr-Latn-RS" w:eastAsia="sr-Latn-CS" w:bidi="sr-Latn-CS"/>
        </w:rPr>
        <w:t>e</w:t>
      </w:r>
      <w:r w:rsidRPr="00C1587C">
        <w:rPr>
          <w:rFonts w:ascii="Times New Roman" w:eastAsia="Times New Roman" w:hAnsi="Times New Roman" w:cs="Times New Roman"/>
          <w:lang w:val="sr-Latn-RS" w:eastAsia="sr-Latn-CS" w:bidi="sr-Latn-CS"/>
        </w:rPr>
        <w:t xml:space="preserve"> krvna </w:t>
      </w:r>
      <w:r w:rsidR="00F65530" w:rsidRPr="00C1587C">
        <w:rPr>
          <w:rFonts w:ascii="Times New Roman" w:eastAsia="Times New Roman" w:hAnsi="Times New Roman" w:cs="Times New Roman"/>
          <w:lang w:val="sr-Latn-RS" w:eastAsia="sr-Latn-CS" w:bidi="sr-Latn-CS"/>
        </w:rPr>
        <w:t xml:space="preserve">ćelije </w:t>
      </w:r>
      <w:r w:rsidRPr="00C1587C">
        <w:rPr>
          <w:rFonts w:ascii="Times New Roman" w:eastAsia="Times New Roman" w:hAnsi="Times New Roman" w:cs="Times New Roman"/>
          <w:lang w:val="sr-Latn-RS" w:eastAsia="sr-Latn-CS" w:bidi="sr-Latn-CS"/>
        </w:rPr>
        <w:t xml:space="preserve">i krvne pločice). </w:t>
      </w:r>
    </w:p>
    <w:p w14:paraId="25DBBC00" w14:textId="77777777" w:rsidR="00894B4A" w:rsidRPr="00C1587C" w:rsidRDefault="00894B4A">
      <w:pPr>
        <w:numPr>
          <w:ilvl w:val="12"/>
          <w:numId w:val="0"/>
        </w:numPr>
        <w:spacing w:after="0" w:line="240" w:lineRule="auto"/>
        <w:ind w:right="-2"/>
        <w:jc w:val="both"/>
        <w:rPr>
          <w:rFonts w:ascii="Times New Roman" w:eastAsia="Times New Roman" w:hAnsi="Times New Roman" w:cs="Times New Roman"/>
          <w:lang w:val="sr-Latn-RS" w:eastAsia="sr-Latn-CS" w:bidi="sr-Latn-CS"/>
        </w:rPr>
      </w:pPr>
    </w:p>
    <w:p w14:paraId="79C81BDF" w14:textId="77777777" w:rsidR="00894B4A" w:rsidRPr="00C1587C" w:rsidRDefault="00771557">
      <w:pPr>
        <w:numPr>
          <w:ilvl w:val="12"/>
          <w:numId w:val="0"/>
        </w:numPr>
        <w:spacing w:after="0" w:line="240" w:lineRule="auto"/>
        <w:ind w:right="-2"/>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 xml:space="preserve">Lijek </w:t>
      </w:r>
      <w:r w:rsidR="00894B4A" w:rsidRPr="00C1587C">
        <w:rPr>
          <w:rFonts w:ascii="Times New Roman" w:eastAsia="Times New Roman" w:hAnsi="Times New Roman" w:cs="Times New Roman"/>
          <w:lang w:val="sr-Latn-RS" w:eastAsia="sr-Latn-CS" w:bidi="sr-Latn-CS"/>
        </w:rPr>
        <w:t>IBRANCE može izazvati zgrušavanje krvi u venama. Obavijestite svog ljekara, farmaceuta ili medicinsku sestru ako osjetite znake ili simptome krvnih ugrušaka u venama, kao što su bol ili ukočenost, otok i crvenilo u zahvaćenoj nozi (ili ruci), bol u grud</w:t>
      </w:r>
      <w:r w:rsidR="00F65530" w:rsidRPr="00C1587C">
        <w:rPr>
          <w:rFonts w:ascii="Times New Roman" w:eastAsia="Times New Roman" w:hAnsi="Times New Roman" w:cs="Times New Roman"/>
          <w:lang w:val="sr-Latn-RS" w:eastAsia="sr-Latn-CS" w:bidi="sr-Latn-CS"/>
        </w:rPr>
        <w:t>nom košu</w:t>
      </w:r>
      <w:r w:rsidR="00894B4A" w:rsidRPr="00C1587C">
        <w:rPr>
          <w:rFonts w:ascii="Times New Roman" w:eastAsia="Times New Roman" w:hAnsi="Times New Roman" w:cs="Times New Roman"/>
          <w:lang w:val="sr-Latn-RS" w:eastAsia="sr-Latn-CS" w:bidi="sr-Latn-CS"/>
        </w:rPr>
        <w:t xml:space="preserve">, </w:t>
      </w:r>
      <w:r w:rsidR="00F65530" w:rsidRPr="00C1587C">
        <w:rPr>
          <w:rFonts w:ascii="Times New Roman" w:eastAsia="Times New Roman" w:hAnsi="Times New Roman" w:cs="Times New Roman"/>
          <w:lang w:val="sr-Latn-RS" w:eastAsia="sr-Latn-CS" w:bidi="sr-Latn-CS"/>
        </w:rPr>
        <w:t>nedostatak vazduha</w:t>
      </w:r>
      <w:r w:rsidR="00894B4A" w:rsidRPr="00C1587C">
        <w:rPr>
          <w:rFonts w:ascii="Times New Roman" w:eastAsia="Times New Roman" w:hAnsi="Times New Roman" w:cs="Times New Roman"/>
          <w:lang w:val="sr-Latn-RS" w:eastAsia="sr-Latn-CS" w:bidi="sr-Latn-CS"/>
        </w:rPr>
        <w:t xml:space="preserve"> ili vrtoglavic</w:t>
      </w:r>
      <w:r w:rsidR="00F65530" w:rsidRPr="00C1587C">
        <w:rPr>
          <w:rFonts w:ascii="Times New Roman" w:eastAsia="Times New Roman" w:hAnsi="Times New Roman" w:cs="Times New Roman"/>
          <w:lang w:val="sr-Latn-RS" w:eastAsia="sr-Latn-CS" w:bidi="sr-Latn-CS"/>
        </w:rPr>
        <w:t>u</w:t>
      </w:r>
      <w:r w:rsidR="00894B4A" w:rsidRPr="00C1587C">
        <w:rPr>
          <w:rFonts w:ascii="Times New Roman" w:eastAsia="Times New Roman" w:hAnsi="Times New Roman" w:cs="Times New Roman"/>
          <w:lang w:val="sr-Latn-RS" w:eastAsia="sr-Latn-CS" w:bidi="sr-Latn-CS"/>
        </w:rPr>
        <w:t>.</w:t>
      </w:r>
    </w:p>
    <w:p w14:paraId="0CE22BFB" w14:textId="77777777" w:rsidR="007C655D" w:rsidRPr="00C1587C" w:rsidRDefault="007C655D">
      <w:pPr>
        <w:numPr>
          <w:ilvl w:val="12"/>
          <w:numId w:val="0"/>
        </w:numPr>
        <w:spacing w:after="0" w:line="240" w:lineRule="auto"/>
        <w:ind w:right="-2"/>
        <w:jc w:val="both"/>
        <w:rPr>
          <w:rFonts w:ascii="Times New Roman" w:eastAsia="Times New Roman" w:hAnsi="Times New Roman" w:cs="Times New Roman"/>
          <w:lang w:val="sr-Latn-RS" w:eastAsia="sr-Latn-CS" w:bidi="sr-Latn-CS"/>
        </w:rPr>
      </w:pPr>
    </w:p>
    <w:p w14:paraId="5BBDFA4C" w14:textId="77777777" w:rsidR="007C655D" w:rsidRPr="00C1587C" w:rsidRDefault="003B0A17" w:rsidP="00441CA1">
      <w:pPr>
        <w:numPr>
          <w:ilvl w:val="12"/>
          <w:numId w:val="0"/>
        </w:numPr>
        <w:spacing w:after="0" w:line="240" w:lineRule="auto"/>
        <w:ind w:right="-2"/>
        <w:jc w:val="both"/>
        <w:rPr>
          <w:rFonts w:ascii="Times New Roman" w:hAnsi="Times New Roman" w:cs="Times New Roman"/>
          <w:lang w:val="sr-Latn-RS"/>
        </w:rPr>
      </w:pPr>
      <w:r w:rsidRPr="00C1587C">
        <w:rPr>
          <w:rFonts w:ascii="Times New Roman" w:hAnsi="Times New Roman" w:cs="Times New Roman"/>
          <w:lang w:val="sr-Latn-RS"/>
        </w:rPr>
        <w:t xml:space="preserve">Lijek </w:t>
      </w:r>
      <w:r w:rsidR="007C655D" w:rsidRPr="00C1587C">
        <w:rPr>
          <w:rFonts w:ascii="Times New Roman" w:hAnsi="Times New Roman" w:cs="Times New Roman"/>
          <w:lang w:val="sr-Latn-RS"/>
        </w:rPr>
        <w:t xml:space="preserve">IBRANCE </w:t>
      </w:r>
      <w:r w:rsidRPr="00C1587C">
        <w:rPr>
          <w:rFonts w:ascii="Times New Roman" w:hAnsi="Times New Roman" w:cs="Times New Roman"/>
          <w:lang w:val="sr-Latn-RS"/>
        </w:rPr>
        <w:t>može izazvati ozbiljnu ili po život opasnu upalu pluća tokom l</w:t>
      </w:r>
      <w:r w:rsidR="004F55D1" w:rsidRPr="00C1587C">
        <w:rPr>
          <w:rFonts w:ascii="Times New Roman" w:hAnsi="Times New Roman" w:cs="Times New Roman"/>
          <w:lang w:val="sr-Latn-RS"/>
        </w:rPr>
        <w:t>ij</w:t>
      </w:r>
      <w:r w:rsidRPr="00C1587C">
        <w:rPr>
          <w:rFonts w:ascii="Times New Roman" w:hAnsi="Times New Roman" w:cs="Times New Roman"/>
          <w:lang w:val="sr-Latn-RS"/>
        </w:rPr>
        <w:t>ečenja koja može dovesti do smrti. O</w:t>
      </w:r>
      <w:r w:rsidR="0008349F" w:rsidRPr="00C1587C">
        <w:rPr>
          <w:rFonts w:ascii="Times New Roman" w:hAnsi="Times New Roman" w:cs="Times New Roman"/>
          <w:lang w:val="sr-Latn-RS"/>
        </w:rPr>
        <w:t>dmah o</w:t>
      </w:r>
      <w:r w:rsidRPr="00C1587C">
        <w:rPr>
          <w:rFonts w:ascii="Times New Roman" w:hAnsi="Times New Roman" w:cs="Times New Roman"/>
          <w:lang w:val="sr-Latn-RS"/>
        </w:rPr>
        <w:t>bav</w:t>
      </w:r>
      <w:r w:rsidR="004F55D1" w:rsidRPr="00C1587C">
        <w:rPr>
          <w:rFonts w:ascii="Times New Roman" w:hAnsi="Times New Roman" w:cs="Times New Roman"/>
          <w:lang w:val="sr-Latn-RS"/>
        </w:rPr>
        <w:t>ij</w:t>
      </w:r>
      <w:r w:rsidRPr="00C1587C">
        <w:rPr>
          <w:rFonts w:ascii="Times New Roman" w:hAnsi="Times New Roman" w:cs="Times New Roman"/>
          <w:lang w:val="sr-Latn-RS"/>
        </w:rPr>
        <w:t xml:space="preserve">estite </w:t>
      </w:r>
      <w:r w:rsidR="002F40E0" w:rsidRPr="00C1587C">
        <w:rPr>
          <w:rFonts w:ascii="Times New Roman" w:hAnsi="Times New Roman" w:cs="Times New Roman"/>
          <w:lang w:val="sr-Latn-RS"/>
        </w:rPr>
        <w:t>svo</w:t>
      </w:r>
      <w:r w:rsidR="004F55D1" w:rsidRPr="00C1587C">
        <w:rPr>
          <w:rFonts w:ascii="Times New Roman" w:hAnsi="Times New Roman" w:cs="Times New Roman"/>
          <w:lang w:val="sr-Latn-RS"/>
        </w:rPr>
        <w:t>g</w:t>
      </w:r>
      <w:r w:rsidRPr="00C1587C">
        <w:rPr>
          <w:rFonts w:ascii="Times New Roman" w:hAnsi="Times New Roman" w:cs="Times New Roman"/>
          <w:lang w:val="sr-Latn-RS"/>
        </w:rPr>
        <w:t xml:space="preserve"> l</w:t>
      </w:r>
      <w:r w:rsidR="004F55D1" w:rsidRPr="00C1587C">
        <w:rPr>
          <w:rFonts w:ascii="Times New Roman" w:hAnsi="Times New Roman" w:cs="Times New Roman"/>
          <w:lang w:val="sr-Latn-RS"/>
        </w:rPr>
        <w:t>j</w:t>
      </w:r>
      <w:r w:rsidRPr="00C1587C">
        <w:rPr>
          <w:rFonts w:ascii="Times New Roman" w:hAnsi="Times New Roman" w:cs="Times New Roman"/>
          <w:lang w:val="sr-Latn-RS"/>
        </w:rPr>
        <w:t>ekara ako imate neke nove simptome</w:t>
      </w:r>
      <w:r w:rsidR="002F40E0" w:rsidRPr="00C1587C">
        <w:rPr>
          <w:rFonts w:ascii="Times New Roman" w:hAnsi="Times New Roman" w:cs="Times New Roman"/>
          <w:lang w:val="sr-Latn-RS"/>
        </w:rPr>
        <w:t xml:space="preserve"> ili su se simptomi pogoršali</w:t>
      </w:r>
      <w:r w:rsidRPr="00C1587C">
        <w:rPr>
          <w:rFonts w:ascii="Times New Roman" w:hAnsi="Times New Roman" w:cs="Times New Roman"/>
          <w:lang w:val="sr-Latn-RS"/>
        </w:rPr>
        <w:t>, uključujući:</w:t>
      </w:r>
    </w:p>
    <w:p w14:paraId="223825B4" w14:textId="77777777" w:rsidR="007C655D" w:rsidRPr="00C1587C" w:rsidRDefault="0042046D">
      <w:pPr>
        <w:numPr>
          <w:ilvl w:val="0"/>
          <w:numId w:val="34"/>
        </w:numPr>
        <w:spacing w:after="0" w:line="240" w:lineRule="auto"/>
        <w:ind w:right="-2"/>
        <w:jc w:val="both"/>
        <w:rPr>
          <w:rFonts w:ascii="Times New Roman" w:hAnsi="Times New Roman" w:cs="Times New Roman"/>
          <w:lang w:val="sr-Latn-RS"/>
        </w:rPr>
      </w:pPr>
      <w:r w:rsidRPr="00C1587C">
        <w:rPr>
          <w:rFonts w:ascii="Times New Roman" w:hAnsi="Times New Roman" w:cs="Times New Roman"/>
          <w:lang w:val="sr-Latn-RS"/>
        </w:rPr>
        <w:t xml:space="preserve">otežano disanje ili nedostatak </w:t>
      </w:r>
      <w:r w:rsidR="00F65530" w:rsidRPr="00C1587C">
        <w:rPr>
          <w:rFonts w:ascii="Times New Roman" w:hAnsi="Times New Roman" w:cs="Times New Roman"/>
          <w:lang w:val="sr-Latn-RS"/>
        </w:rPr>
        <w:t>vazduha</w:t>
      </w:r>
    </w:p>
    <w:p w14:paraId="5F0B3A0A" w14:textId="77777777" w:rsidR="007C655D" w:rsidRPr="00C1587C" w:rsidRDefault="00C866BC">
      <w:pPr>
        <w:numPr>
          <w:ilvl w:val="0"/>
          <w:numId w:val="34"/>
        </w:numPr>
        <w:spacing w:after="0" w:line="240" w:lineRule="auto"/>
        <w:ind w:right="-2"/>
        <w:jc w:val="both"/>
        <w:rPr>
          <w:rFonts w:ascii="Times New Roman" w:hAnsi="Times New Roman" w:cs="Times New Roman"/>
          <w:lang w:val="sr-Latn-RS"/>
        </w:rPr>
      </w:pPr>
      <w:r w:rsidRPr="00C1587C">
        <w:rPr>
          <w:rFonts w:ascii="Times New Roman" w:hAnsi="Times New Roman" w:cs="Times New Roman"/>
          <w:lang w:val="sr-Latn-RS"/>
        </w:rPr>
        <w:t>suvi kašalj</w:t>
      </w:r>
    </w:p>
    <w:p w14:paraId="4CBE6EB1" w14:textId="77777777" w:rsidR="007C655D" w:rsidRPr="00C1587C" w:rsidRDefault="00C866BC">
      <w:pPr>
        <w:numPr>
          <w:ilvl w:val="0"/>
          <w:numId w:val="34"/>
        </w:numPr>
        <w:spacing w:after="0" w:line="240" w:lineRule="auto"/>
        <w:ind w:right="-2"/>
        <w:jc w:val="both"/>
        <w:rPr>
          <w:rFonts w:ascii="Times New Roman" w:hAnsi="Times New Roman" w:cs="Times New Roman"/>
          <w:lang w:val="sr-Latn-RS"/>
        </w:rPr>
      </w:pPr>
      <w:r w:rsidRPr="00C1587C">
        <w:rPr>
          <w:rFonts w:ascii="Times New Roman" w:hAnsi="Times New Roman" w:cs="Times New Roman"/>
          <w:lang w:val="sr-Latn-RS"/>
        </w:rPr>
        <w:t xml:space="preserve">bol u </w:t>
      </w:r>
      <w:r w:rsidR="002F40E0" w:rsidRPr="00C1587C">
        <w:rPr>
          <w:rFonts w:ascii="Times New Roman" w:hAnsi="Times New Roman" w:cs="Times New Roman"/>
          <w:lang w:val="sr-Latn-RS"/>
        </w:rPr>
        <w:t>grud</w:t>
      </w:r>
      <w:r w:rsidR="00B42FA6" w:rsidRPr="00C1587C">
        <w:rPr>
          <w:rFonts w:ascii="Times New Roman" w:hAnsi="Times New Roman" w:cs="Times New Roman"/>
          <w:lang w:val="sr-Latn-RS"/>
        </w:rPr>
        <w:t>nom košu</w:t>
      </w:r>
      <w:r w:rsidR="0008349F" w:rsidRPr="00C1587C">
        <w:rPr>
          <w:rFonts w:ascii="Times New Roman" w:hAnsi="Times New Roman" w:cs="Times New Roman"/>
          <w:lang w:val="sr-Latn-RS"/>
        </w:rPr>
        <w:t>.</w:t>
      </w:r>
    </w:p>
    <w:p w14:paraId="40A96D11" w14:textId="77777777" w:rsidR="00692B49" w:rsidRPr="00C1587C" w:rsidRDefault="00692B49">
      <w:pPr>
        <w:numPr>
          <w:ilvl w:val="12"/>
          <w:numId w:val="0"/>
        </w:numPr>
        <w:spacing w:after="0" w:line="240" w:lineRule="auto"/>
        <w:jc w:val="both"/>
        <w:rPr>
          <w:rFonts w:ascii="Times New Roman" w:eastAsia="Times New Roman" w:hAnsi="Times New Roman" w:cs="Times New Roman"/>
          <w:lang w:val="sr-Latn-RS"/>
        </w:rPr>
      </w:pPr>
    </w:p>
    <w:p w14:paraId="3ECA0D2D" w14:textId="77777777" w:rsidR="00692B49" w:rsidRPr="00C1587C" w:rsidRDefault="00692B49">
      <w:pPr>
        <w:numPr>
          <w:ilvl w:val="12"/>
          <w:numId w:val="0"/>
        </w:numPr>
        <w:spacing w:after="0" w:line="240" w:lineRule="auto"/>
        <w:jc w:val="both"/>
        <w:rPr>
          <w:rFonts w:ascii="Times New Roman" w:eastAsia="Times New Roman" w:hAnsi="Times New Roman" w:cs="Times New Roman"/>
          <w:b/>
          <w:bCs/>
          <w:lang w:val="sr-Latn-RS" w:eastAsia="sr-Latn-CS" w:bidi="sr-Latn-CS"/>
        </w:rPr>
      </w:pPr>
      <w:r w:rsidRPr="00C1587C">
        <w:rPr>
          <w:rFonts w:ascii="Times New Roman" w:eastAsia="Times New Roman" w:hAnsi="Times New Roman" w:cs="Times New Roman"/>
          <w:b/>
          <w:lang w:val="sr-Latn-RS" w:eastAsia="sr-Latn-CS" w:bidi="sr-Latn-CS"/>
        </w:rPr>
        <w:t>Djeca i adolescenti</w:t>
      </w:r>
    </w:p>
    <w:p w14:paraId="686855AE" w14:textId="77777777" w:rsidR="00692B49" w:rsidRPr="00C1587C" w:rsidRDefault="00692B49">
      <w:pPr>
        <w:numPr>
          <w:ilvl w:val="12"/>
          <w:numId w:val="0"/>
        </w:numPr>
        <w:spacing w:after="0" w:line="240" w:lineRule="auto"/>
        <w:jc w:val="both"/>
        <w:rPr>
          <w:rFonts w:ascii="Times New Roman" w:eastAsia="Times New Roman" w:hAnsi="Times New Roman" w:cs="Times New Roman"/>
          <w:b/>
          <w:bCs/>
          <w:lang w:val="sr-Latn-RS" w:eastAsia="sr-Latn-CS" w:bidi="sr-Latn-CS"/>
        </w:rPr>
      </w:pPr>
    </w:p>
    <w:p w14:paraId="05ABE85B" w14:textId="77777777" w:rsidR="00692B49" w:rsidRPr="00C1587C" w:rsidRDefault="00692B49">
      <w:pPr>
        <w:numPr>
          <w:ilvl w:val="12"/>
          <w:numId w:val="0"/>
        </w:numPr>
        <w:spacing w:after="0" w:line="240" w:lineRule="auto"/>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Lijek IBRANCE se ne primjenjuje kod djece i adolescenata (</w:t>
      </w:r>
      <w:r w:rsidR="00D96FF4" w:rsidRPr="00C1587C">
        <w:rPr>
          <w:rFonts w:ascii="Times New Roman" w:eastAsia="Times New Roman" w:hAnsi="Times New Roman" w:cs="Times New Roman"/>
          <w:lang w:val="sr-Latn-RS" w:eastAsia="sr-Latn-CS" w:bidi="sr-Latn-CS"/>
        </w:rPr>
        <w:t>mlađi</w:t>
      </w:r>
      <w:r w:rsidR="00801B56" w:rsidRPr="00C1587C">
        <w:rPr>
          <w:rFonts w:ascii="Times New Roman" w:eastAsia="Times New Roman" w:hAnsi="Times New Roman" w:cs="Times New Roman"/>
          <w:lang w:val="sr-Latn-RS" w:eastAsia="sr-Latn-CS" w:bidi="sr-Latn-CS"/>
        </w:rPr>
        <w:t>h</w:t>
      </w:r>
      <w:r w:rsidR="00D96FF4" w:rsidRPr="00C1587C">
        <w:rPr>
          <w:rFonts w:ascii="Times New Roman" w:eastAsia="Times New Roman" w:hAnsi="Times New Roman" w:cs="Times New Roman"/>
          <w:lang w:val="sr-Latn-RS" w:eastAsia="sr-Latn-CS" w:bidi="sr-Latn-CS"/>
        </w:rPr>
        <w:t xml:space="preserve"> od </w:t>
      </w:r>
      <w:r w:rsidRPr="00C1587C">
        <w:rPr>
          <w:rFonts w:ascii="Times New Roman" w:eastAsia="Times New Roman" w:hAnsi="Times New Roman" w:cs="Times New Roman"/>
          <w:lang w:val="sr-Latn-RS" w:eastAsia="sr-Latn-CS" w:bidi="sr-Latn-CS"/>
        </w:rPr>
        <w:t>18 godina).</w:t>
      </w:r>
    </w:p>
    <w:p w14:paraId="2EFD8D01"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p>
    <w:p w14:paraId="50171DB4" w14:textId="77777777" w:rsidR="00692B49" w:rsidRPr="00C1587C" w:rsidRDefault="00692B49">
      <w:pPr>
        <w:tabs>
          <w:tab w:val="left" w:pos="284"/>
        </w:tabs>
        <w:spacing w:after="0" w:line="240" w:lineRule="auto"/>
        <w:jc w:val="both"/>
        <w:rPr>
          <w:rFonts w:ascii="Times New Roman" w:eastAsia="Times New Roman" w:hAnsi="Times New Roman" w:cs="Times New Roman"/>
          <w:b/>
          <w:bCs/>
          <w:lang w:val="sr-Latn-RS"/>
        </w:rPr>
      </w:pPr>
      <w:r w:rsidRPr="00C1587C">
        <w:rPr>
          <w:rFonts w:ascii="Times New Roman" w:eastAsia="Times New Roman" w:hAnsi="Times New Roman" w:cs="Times New Roman"/>
          <w:b/>
          <w:lang w:val="sr-Latn-RS"/>
        </w:rPr>
        <w:t>Primjena drugih ljekova</w:t>
      </w:r>
    </w:p>
    <w:p w14:paraId="21DB6107"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p>
    <w:p w14:paraId="78260CD3" w14:textId="77777777" w:rsidR="00692B49" w:rsidRPr="00C1587C" w:rsidRDefault="00692B49">
      <w:pPr>
        <w:numPr>
          <w:ilvl w:val="12"/>
          <w:numId w:val="0"/>
        </w:numPr>
        <w:spacing w:after="0" w:line="240" w:lineRule="auto"/>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Obavijestite Vašeg ljekara ili farmaceuta ukoliko uzimate, nedavno ste uzimali ili ćete možda uzimati bilo koje druge ljekove. Lijek IBRANCE može da utiče na dejstvo nekih drugih ljekova.</w:t>
      </w:r>
    </w:p>
    <w:p w14:paraId="66C6FF33" w14:textId="77777777" w:rsidR="00692B49" w:rsidRPr="00C1587C" w:rsidRDefault="00692B49">
      <w:pPr>
        <w:numPr>
          <w:ilvl w:val="12"/>
          <w:numId w:val="0"/>
        </w:numPr>
        <w:spacing w:after="0" w:line="240" w:lineRule="auto"/>
        <w:ind w:right="-2"/>
        <w:jc w:val="both"/>
        <w:rPr>
          <w:rFonts w:ascii="Times New Roman" w:eastAsia="Times New Roman" w:hAnsi="Times New Roman" w:cs="Times New Roman"/>
          <w:lang w:val="sr-Latn-RS" w:eastAsia="sr-Latn-CS" w:bidi="sr-Latn-CS"/>
        </w:rPr>
      </w:pPr>
    </w:p>
    <w:p w14:paraId="7B392DCD" w14:textId="77777777" w:rsidR="00692B49" w:rsidRPr="00C1587C" w:rsidRDefault="00692B49">
      <w:pPr>
        <w:numPr>
          <w:ilvl w:val="12"/>
          <w:numId w:val="0"/>
        </w:numPr>
        <w:spacing w:after="0" w:line="240" w:lineRule="auto"/>
        <w:ind w:right="-2"/>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lastRenderedPageBreak/>
        <w:t>Rizik od pojave neželjenih dejstava je povećan kada se lijek IBRANCE primjenjuje istovremeno sa sljedećim ljekovima:</w:t>
      </w:r>
    </w:p>
    <w:p w14:paraId="5B9F0F5A" w14:textId="77777777" w:rsidR="00692B49" w:rsidRPr="00C1587C" w:rsidRDefault="00692B49" w:rsidP="00441CA1">
      <w:pPr>
        <w:numPr>
          <w:ilvl w:val="0"/>
          <w:numId w:val="21"/>
        </w:numPr>
        <w:tabs>
          <w:tab w:val="left" w:pos="284"/>
        </w:tabs>
        <w:autoSpaceDE w:val="0"/>
        <w:autoSpaceDN w:val="0"/>
        <w:spacing w:after="0" w:line="240" w:lineRule="auto"/>
        <w:ind w:left="714" w:hanging="357"/>
        <w:jc w:val="both"/>
        <w:rPr>
          <w:rFonts w:ascii="Times New Roman" w:eastAsia="SimSu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lopinavir, indinavir, nelfinavir, ritonavir, telaprevir i sakvinavir, koji se koriste za liječenje HIV infekcije/AIDS.</w:t>
      </w:r>
    </w:p>
    <w:p w14:paraId="001CCF88" w14:textId="77777777" w:rsidR="00692B49" w:rsidRPr="00C1587C" w:rsidRDefault="00692B49">
      <w:pPr>
        <w:numPr>
          <w:ilvl w:val="0"/>
          <w:numId w:val="21"/>
        </w:numPr>
        <w:tabs>
          <w:tab w:val="left" w:pos="284"/>
        </w:tabs>
        <w:autoSpaceDE w:val="0"/>
        <w:autoSpaceDN w:val="0"/>
        <w:spacing w:after="0" w:line="240" w:lineRule="auto"/>
        <w:jc w:val="both"/>
        <w:rPr>
          <w:rFonts w:ascii="Times New Roman" w:eastAsia="SimSu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 xml:space="preserve">antibiotici klaritromicin i telitromicin, koji se koriste za liječenje bakterijskih infekcija. </w:t>
      </w:r>
    </w:p>
    <w:p w14:paraId="6C525418" w14:textId="77777777" w:rsidR="00692B49" w:rsidRPr="00C1587C" w:rsidRDefault="00692B49">
      <w:pPr>
        <w:numPr>
          <w:ilvl w:val="0"/>
          <w:numId w:val="21"/>
        </w:numPr>
        <w:tabs>
          <w:tab w:val="left" w:pos="284"/>
        </w:tabs>
        <w:autoSpaceDE w:val="0"/>
        <w:autoSpaceDN w:val="0"/>
        <w:spacing w:after="0" w:line="240" w:lineRule="auto"/>
        <w:jc w:val="both"/>
        <w:rPr>
          <w:rFonts w:ascii="Times New Roman" w:eastAsia="SimSu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vorikonazol, itrakonazol, ketokonazol i posakonazol, koji se koriste za liječenje gljivičnih infekcija.</w:t>
      </w:r>
    </w:p>
    <w:p w14:paraId="2D7105B2" w14:textId="77777777" w:rsidR="00692B49" w:rsidRPr="00C1587C" w:rsidRDefault="00692B49">
      <w:pPr>
        <w:numPr>
          <w:ilvl w:val="0"/>
          <w:numId w:val="21"/>
        </w:numPr>
        <w:tabs>
          <w:tab w:val="left" w:pos="284"/>
        </w:tabs>
        <w:autoSpaceDE w:val="0"/>
        <w:autoSpaceDN w:val="0"/>
        <w:spacing w:after="0" w:line="240" w:lineRule="auto"/>
        <w:ind w:left="709"/>
        <w:jc w:val="both"/>
        <w:rPr>
          <w:rFonts w:ascii="Times New Roman" w:eastAsia="SimSu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nefazodon, koji se koristi za liječenje depresije.</w:t>
      </w:r>
    </w:p>
    <w:p w14:paraId="63F451F5" w14:textId="77777777" w:rsidR="00692B49" w:rsidRPr="00C1587C" w:rsidRDefault="00692B49">
      <w:pPr>
        <w:autoSpaceDE w:val="0"/>
        <w:autoSpaceDN w:val="0"/>
        <w:spacing w:after="0" w:line="240" w:lineRule="auto"/>
        <w:jc w:val="both"/>
        <w:rPr>
          <w:rFonts w:ascii="Times New Roman" w:eastAsia="SimSun" w:hAnsi="Times New Roman" w:cs="Times New Roman"/>
          <w:lang w:val="sr-Latn-RS" w:eastAsia="sr-Latn-CS" w:bidi="sr-Latn-CS"/>
        </w:rPr>
      </w:pPr>
    </w:p>
    <w:p w14:paraId="2EF90B1B" w14:textId="77777777" w:rsidR="00692B49" w:rsidRPr="00C1587C" w:rsidRDefault="00692B49">
      <w:pPr>
        <w:spacing w:after="0" w:line="240" w:lineRule="auto"/>
        <w:ind w:right="-2"/>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Rizik od pojave neželjenih dejstava može biti povećan kada se lijek IBRANCE primjenjuje istovremeno sa sljedećim ljekovima:</w:t>
      </w:r>
    </w:p>
    <w:p w14:paraId="232BE241" w14:textId="77777777" w:rsidR="00692B49" w:rsidRPr="00C1587C" w:rsidRDefault="00692B49" w:rsidP="00441CA1">
      <w:pPr>
        <w:numPr>
          <w:ilvl w:val="0"/>
          <w:numId w:val="21"/>
        </w:numPr>
        <w:tabs>
          <w:tab w:val="left" w:pos="284"/>
        </w:tabs>
        <w:autoSpaceDE w:val="0"/>
        <w:autoSpaceDN w:val="0"/>
        <w:spacing w:after="0" w:line="240" w:lineRule="auto"/>
        <w:ind w:left="709" w:hanging="357"/>
        <w:jc w:val="both"/>
        <w:rPr>
          <w:rFonts w:ascii="Times New Roman" w:eastAsia="SimSu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hinidin, koji se obično koristi za liječenje problema sa srčanim ritmom.</w:t>
      </w:r>
    </w:p>
    <w:p w14:paraId="65938A1D" w14:textId="77777777" w:rsidR="00692B49" w:rsidRPr="00C1587C" w:rsidRDefault="00692B49">
      <w:pPr>
        <w:numPr>
          <w:ilvl w:val="0"/>
          <w:numId w:val="21"/>
        </w:numPr>
        <w:tabs>
          <w:tab w:val="left" w:pos="284"/>
        </w:tabs>
        <w:autoSpaceDE w:val="0"/>
        <w:autoSpaceDN w:val="0"/>
        <w:spacing w:after="0" w:line="240" w:lineRule="auto"/>
        <w:ind w:left="709"/>
        <w:jc w:val="both"/>
        <w:rPr>
          <w:rFonts w:ascii="Times New Roman" w:eastAsia="SimSu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kolhicin, koji se koristi za liječenje gihta.</w:t>
      </w:r>
    </w:p>
    <w:p w14:paraId="682664B5" w14:textId="77777777" w:rsidR="00692B49" w:rsidRPr="00C1587C" w:rsidRDefault="004C3271">
      <w:pPr>
        <w:numPr>
          <w:ilvl w:val="0"/>
          <w:numId w:val="21"/>
        </w:numPr>
        <w:tabs>
          <w:tab w:val="left" w:pos="284"/>
        </w:tabs>
        <w:autoSpaceDE w:val="0"/>
        <w:autoSpaceDN w:val="0"/>
        <w:spacing w:after="0" w:line="240" w:lineRule="auto"/>
        <w:ind w:left="709"/>
        <w:jc w:val="both"/>
        <w:rPr>
          <w:rFonts w:ascii="Times New Roman" w:eastAsia="SimSu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p</w:t>
      </w:r>
      <w:r w:rsidR="00692B49" w:rsidRPr="00C1587C">
        <w:rPr>
          <w:rFonts w:ascii="Times New Roman" w:eastAsia="Times New Roman" w:hAnsi="Times New Roman" w:cs="Times New Roman"/>
          <w:lang w:val="sr-Latn-RS" w:eastAsia="sr-Latn-CS" w:bidi="sr-Latn-CS"/>
        </w:rPr>
        <w:t>ravastatin</w:t>
      </w:r>
      <w:r w:rsidR="00A103FA" w:rsidRPr="00C1587C">
        <w:rPr>
          <w:rFonts w:ascii="Times New Roman" w:eastAsia="Times New Roman" w:hAnsi="Times New Roman" w:cs="Times New Roman"/>
          <w:lang w:val="sr-Latn-RS" w:eastAsia="sr-Latn-CS" w:bidi="sr-Latn-CS"/>
        </w:rPr>
        <w:t>, simvastatin, atorvastatin, fluvastatin</w:t>
      </w:r>
      <w:r w:rsidR="00692B49" w:rsidRPr="00C1587C">
        <w:rPr>
          <w:rFonts w:ascii="Times New Roman" w:eastAsia="Times New Roman" w:hAnsi="Times New Roman" w:cs="Times New Roman"/>
          <w:lang w:val="sr-Latn-RS" w:eastAsia="sr-Latn-CS" w:bidi="sr-Latn-CS"/>
        </w:rPr>
        <w:t xml:space="preserve"> i rosuvastatin, koji se koriste za liječenje visokih nivoa holesterola.</w:t>
      </w:r>
    </w:p>
    <w:p w14:paraId="23F25C5B" w14:textId="77777777" w:rsidR="00692B49" w:rsidRPr="00C1587C" w:rsidRDefault="00692B49">
      <w:pPr>
        <w:numPr>
          <w:ilvl w:val="0"/>
          <w:numId w:val="21"/>
        </w:numPr>
        <w:tabs>
          <w:tab w:val="left" w:pos="284"/>
        </w:tabs>
        <w:autoSpaceDE w:val="0"/>
        <w:autoSpaceDN w:val="0"/>
        <w:spacing w:after="0" w:line="240" w:lineRule="auto"/>
        <w:ind w:left="714" w:hanging="357"/>
        <w:jc w:val="both"/>
        <w:rPr>
          <w:rFonts w:ascii="Times New Roman" w:eastAsia="SimSu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sulfasalazin, koji se koristi za liječenje reumatoidnog artritisa.</w:t>
      </w:r>
    </w:p>
    <w:p w14:paraId="23CDD86A" w14:textId="77777777" w:rsidR="00692B49" w:rsidRPr="00C1587C" w:rsidRDefault="00692B49">
      <w:pPr>
        <w:numPr>
          <w:ilvl w:val="0"/>
          <w:numId w:val="21"/>
        </w:numPr>
        <w:tabs>
          <w:tab w:val="left" w:pos="284"/>
        </w:tabs>
        <w:autoSpaceDE w:val="0"/>
        <w:autoSpaceDN w:val="0"/>
        <w:spacing w:after="0" w:line="240" w:lineRule="auto"/>
        <w:ind w:left="714" w:hanging="357"/>
        <w:jc w:val="both"/>
        <w:rPr>
          <w:rFonts w:ascii="Times New Roman" w:eastAsia="SimSu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alfentanil, koji se koristi za anesteziju u hirurgiji; fentanil, koji se koristi prije samih postupaka operacije kao sredstvo za otklanjanje bola i kao anestetik.</w:t>
      </w:r>
    </w:p>
    <w:p w14:paraId="2AF42DAE" w14:textId="77777777" w:rsidR="00692B49" w:rsidRPr="00C1587C" w:rsidRDefault="00692B49">
      <w:pPr>
        <w:numPr>
          <w:ilvl w:val="0"/>
          <w:numId w:val="21"/>
        </w:numPr>
        <w:tabs>
          <w:tab w:val="left" w:pos="284"/>
        </w:tabs>
        <w:autoSpaceDE w:val="0"/>
        <w:autoSpaceDN w:val="0"/>
        <w:spacing w:after="0" w:line="240" w:lineRule="auto"/>
        <w:ind w:left="714" w:hanging="357"/>
        <w:jc w:val="both"/>
        <w:rPr>
          <w:rFonts w:ascii="Times New Roman" w:eastAsia="SimSu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ciklosporin, everolimus, takrolimus i sirolimus, koji se koriste kod transplantacije organa kako bi se spriječilo njihovo odbacivanje.</w:t>
      </w:r>
    </w:p>
    <w:p w14:paraId="74893783" w14:textId="77777777" w:rsidR="00692B49" w:rsidRPr="00C1587C" w:rsidRDefault="00692B49">
      <w:pPr>
        <w:numPr>
          <w:ilvl w:val="0"/>
          <w:numId w:val="21"/>
        </w:numPr>
        <w:tabs>
          <w:tab w:val="left" w:pos="284"/>
        </w:tabs>
        <w:autoSpaceDE w:val="0"/>
        <w:autoSpaceDN w:val="0"/>
        <w:spacing w:after="0" w:line="240" w:lineRule="auto"/>
        <w:ind w:left="714" w:hanging="357"/>
        <w:jc w:val="both"/>
        <w:rPr>
          <w:rFonts w:ascii="Times New Roman" w:eastAsia="SimSu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dihidroergotamin i ergotamin, koji se koriste za liječenje migrene.</w:t>
      </w:r>
    </w:p>
    <w:p w14:paraId="4F238B7C" w14:textId="77777777" w:rsidR="00692B49" w:rsidRPr="00C1587C" w:rsidRDefault="00692B49">
      <w:pPr>
        <w:numPr>
          <w:ilvl w:val="0"/>
          <w:numId w:val="21"/>
        </w:numPr>
        <w:tabs>
          <w:tab w:val="left" w:pos="284"/>
        </w:tabs>
        <w:autoSpaceDE w:val="0"/>
        <w:autoSpaceDN w:val="0"/>
        <w:spacing w:after="0" w:line="240" w:lineRule="auto"/>
        <w:ind w:left="714" w:hanging="357"/>
        <w:jc w:val="both"/>
        <w:rPr>
          <w:rFonts w:ascii="Times New Roman" w:eastAsia="SimSu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pimozid, koji se koristi za liječenje shizofrenije i hronične psihoze.</w:t>
      </w:r>
    </w:p>
    <w:p w14:paraId="21AAE74B" w14:textId="77777777" w:rsidR="00692B49" w:rsidRPr="00C1587C" w:rsidRDefault="00692B49">
      <w:pPr>
        <w:tabs>
          <w:tab w:val="left" w:pos="567"/>
        </w:tabs>
        <w:autoSpaceDE w:val="0"/>
        <w:autoSpaceDN w:val="0"/>
        <w:spacing w:after="0" w:line="240" w:lineRule="auto"/>
        <w:ind w:left="360"/>
        <w:jc w:val="both"/>
        <w:rPr>
          <w:rFonts w:ascii="Times New Roman" w:eastAsia="SimSun" w:hAnsi="Times New Roman" w:cs="Times New Roman"/>
          <w:lang w:val="sr-Latn-RS" w:eastAsia="sr-Latn-CS" w:bidi="sr-Latn-CS"/>
        </w:rPr>
      </w:pPr>
    </w:p>
    <w:p w14:paraId="3477FA85" w14:textId="77777777" w:rsidR="00692B49" w:rsidRPr="00C1587C" w:rsidRDefault="00692B49">
      <w:pPr>
        <w:tabs>
          <w:tab w:val="left" w:pos="567"/>
        </w:tabs>
        <w:autoSpaceDE w:val="0"/>
        <w:autoSpaceDN w:val="0"/>
        <w:spacing w:after="0" w:line="240" w:lineRule="auto"/>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 xml:space="preserve">Sljedeći ljekovi mogu da smanje efikasnost lijeka IBRANCE: </w:t>
      </w:r>
    </w:p>
    <w:p w14:paraId="79D284B9" w14:textId="77777777" w:rsidR="00692B49" w:rsidRPr="00C1587C" w:rsidRDefault="00692B49" w:rsidP="00441CA1">
      <w:pPr>
        <w:numPr>
          <w:ilvl w:val="0"/>
          <w:numId w:val="22"/>
        </w:numPr>
        <w:tabs>
          <w:tab w:val="left" w:pos="284"/>
        </w:tabs>
        <w:spacing w:after="0" w:line="240" w:lineRule="auto"/>
        <w:ind w:left="714" w:hanging="357"/>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karbamazepin i fenitoin, koji se koriste kod epileptičkih napada.</w:t>
      </w:r>
    </w:p>
    <w:p w14:paraId="1C3AA731" w14:textId="77777777" w:rsidR="00692B49" w:rsidRPr="00C1587C" w:rsidRDefault="00692B49">
      <w:pPr>
        <w:numPr>
          <w:ilvl w:val="0"/>
          <w:numId w:val="22"/>
        </w:numPr>
        <w:tabs>
          <w:tab w:val="left" w:pos="284"/>
        </w:tabs>
        <w:spacing w:after="0" w:line="240" w:lineRule="auto"/>
        <w:ind w:right="-2"/>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enzalutamid, koji se koristi za liječenje raka prostate.</w:t>
      </w:r>
    </w:p>
    <w:p w14:paraId="112CD18E" w14:textId="77777777" w:rsidR="00692B49" w:rsidRPr="00C1587C" w:rsidRDefault="00692B49">
      <w:pPr>
        <w:numPr>
          <w:ilvl w:val="0"/>
          <w:numId w:val="22"/>
        </w:numPr>
        <w:tabs>
          <w:tab w:val="left" w:pos="284"/>
        </w:tabs>
        <w:spacing w:after="0" w:line="240" w:lineRule="auto"/>
        <w:ind w:left="714" w:hanging="357"/>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rifampicin, koji se koristi za liječenje tuberkuloze (TBC).</w:t>
      </w:r>
    </w:p>
    <w:p w14:paraId="7F6FE463" w14:textId="77777777" w:rsidR="00692B49" w:rsidRPr="00C1587C" w:rsidRDefault="00692B49">
      <w:pPr>
        <w:numPr>
          <w:ilvl w:val="0"/>
          <w:numId w:val="22"/>
        </w:numPr>
        <w:tabs>
          <w:tab w:val="left" w:pos="284"/>
        </w:tabs>
        <w:spacing w:after="0" w:line="240" w:lineRule="auto"/>
        <w:ind w:right="-2"/>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kantarion, biljni preparat koji se koristi za liječenje blage depresije i anksioznosti.</w:t>
      </w:r>
    </w:p>
    <w:p w14:paraId="0299A5D3"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p>
    <w:p w14:paraId="5B7B4CDE"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r w:rsidRPr="00C1587C">
        <w:rPr>
          <w:rFonts w:ascii="Times New Roman" w:eastAsia="Times New Roman" w:hAnsi="Times New Roman" w:cs="Times New Roman"/>
          <w:b/>
          <w:bCs/>
          <w:iCs/>
          <w:lang w:val="sr-Latn-RS"/>
        </w:rPr>
        <w:t>Uzimanje lijeka IBRANCE sa hranom i</w:t>
      </w:r>
      <w:r w:rsidR="00435423" w:rsidRPr="00C1587C">
        <w:rPr>
          <w:rFonts w:ascii="Times New Roman" w:eastAsia="Times New Roman" w:hAnsi="Times New Roman" w:cs="Times New Roman"/>
          <w:b/>
          <w:bCs/>
          <w:iCs/>
          <w:lang w:val="sr-Latn-RS"/>
        </w:rPr>
        <w:t>li</w:t>
      </w:r>
      <w:r w:rsidRPr="00C1587C">
        <w:rPr>
          <w:rFonts w:ascii="Times New Roman" w:eastAsia="Times New Roman" w:hAnsi="Times New Roman" w:cs="Times New Roman"/>
          <w:b/>
          <w:bCs/>
          <w:iCs/>
          <w:lang w:val="sr-Latn-RS"/>
        </w:rPr>
        <w:t xml:space="preserve"> pić</w:t>
      </w:r>
      <w:r w:rsidR="00435423" w:rsidRPr="00C1587C">
        <w:rPr>
          <w:rFonts w:ascii="Times New Roman" w:eastAsia="Times New Roman" w:hAnsi="Times New Roman" w:cs="Times New Roman"/>
          <w:b/>
          <w:bCs/>
          <w:iCs/>
          <w:lang w:val="sr-Latn-RS"/>
        </w:rPr>
        <w:t>e</w:t>
      </w:r>
      <w:r w:rsidRPr="00C1587C">
        <w:rPr>
          <w:rFonts w:ascii="Times New Roman" w:eastAsia="Times New Roman" w:hAnsi="Times New Roman" w:cs="Times New Roman"/>
          <w:b/>
          <w:bCs/>
          <w:iCs/>
          <w:lang w:val="sr-Latn-RS"/>
        </w:rPr>
        <w:t>m</w:t>
      </w:r>
    </w:p>
    <w:p w14:paraId="2440C9DA" w14:textId="77777777" w:rsidR="00692B49" w:rsidRPr="00C1587C" w:rsidRDefault="00692B49">
      <w:pPr>
        <w:tabs>
          <w:tab w:val="left" w:pos="284"/>
        </w:tabs>
        <w:spacing w:after="0" w:line="240" w:lineRule="auto"/>
        <w:jc w:val="both"/>
        <w:rPr>
          <w:rFonts w:ascii="Times New Roman" w:eastAsia="Times New Roman" w:hAnsi="Times New Roman" w:cs="Times New Roman"/>
          <w:bCs/>
          <w:lang w:val="sr-Latn-RS"/>
        </w:rPr>
      </w:pPr>
    </w:p>
    <w:p w14:paraId="648C7B92" w14:textId="77777777" w:rsidR="00692B49" w:rsidRPr="00C1587C" w:rsidRDefault="00692B49">
      <w:pPr>
        <w:numPr>
          <w:ilvl w:val="12"/>
          <w:numId w:val="0"/>
        </w:numPr>
        <w:tabs>
          <w:tab w:val="left" w:pos="1290"/>
        </w:tabs>
        <w:spacing w:after="0" w:line="240" w:lineRule="auto"/>
        <w:ind w:right="-2"/>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Tokom terapije lijekom IBRANCE treba izbjegavati konzumiranje grejpfruta i soka od grejpfruta, jer to može da pojača neželjena dejstva lijeka IBRANCE.</w:t>
      </w:r>
    </w:p>
    <w:p w14:paraId="7C6D85E6" w14:textId="77777777" w:rsidR="00692B49" w:rsidRPr="00C1587C" w:rsidRDefault="00692B49">
      <w:pPr>
        <w:tabs>
          <w:tab w:val="left" w:pos="284"/>
        </w:tabs>
        <w:spacing w:after="0" w:line="240" w:lineRule="auto"/>
        <w:jc w:val="both"/>
        <w:rPr>
          <w:rFonts w:ascii="Times New Roman" w:eastAsia="Times New Roman" w:hAnsi="Times New Roman" w:cs="Times New Roman"/>
          <w:b/>
          <w:bCs/>
          <w:lang w:val="sr-Latn-RS"/>
        </w:rPr>
      </w:pPr>
    </w:p>
    <w:p w14:paraId="10B6BE0C" w14:textId="77777777" w:rsidR="00692B49" w:rsidRPr="00C1587C" w:rsidRDefault="006053CE">
      <w:pPr>
        <w:tabs>
          <w:tab w:val="left" w:pos="284"/>
        </w:tabs>
        <w:spacing w:after="0" w:line="240" w:lineRule="auto"/>
        <w:jc w:val="both"/>
        <w:rPr>
          <w:rFonts w:ascii="Times New Roman" w:eastAsia="Times New Roman" w:hAnsi="Times New Roman" w:cs="Times New Roman"/>
          <w:lang w:val="sr-Latn-RS"/>
        </w:rPr>
      </w:pPr>
      <w:r w:rsidRPr="00C1587C">
        <w:rPr>
          <w:rFonts w:ascii="Times New Roman" w:eastAsia="Times New Roman" w:hAnsi="Times New Roman" w:cs="Times New Roman"/>
          <w:b/>
          <w:bCs/>
          <w:iCs/>
          <w:lang w:val="sr-Latn-RS"/>
        </w:rPr>
        <w:t>Plodnost, trudnoća i dojenje</w:t>
      </w:r>
      <w:r w:rsidR="00692B49" w:rsidRPr="00C1587C">
        <w:rPr>
          <w:rFonts w:ascii="Times New Roman" w:eastAsia="Times New Roman" w:hAnsi="Times New Roman" w:cs="Times New Roman"/>
          <w:b/>
          <w:bCs/>
          <w:iCs/>
          <w:lang w:val="sr-Latn-RS"/>
        </w:rPr>
        <w:t xml:space="preserve"> </w:t>
      </w:r>
    </w:p>
    <w:p w14:paraId="4DA57EA4"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p>
    <w:p w14:paraId="60F840D4" w14:textId="77777777" w:rsidR="00692B49" w:rsidRPr="00C1587C" w:rsidRDefault="00692B49">
      <w:pPr>
        <w:numPr>
          <w:ilvl w:val="12"/>
          <w:numId w:val="0"/>
        </w:numPr>
        <w:spacing w:after="0" w:line="240" w:lineRule="auto"/>
        <w:ind w:right="-2"/>
        <w:jc w:val="both"/>
        <w:outlineLvl w:val="0"/>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Ukoliko ste trudni, ne smijete da uzimate lijek IBRANCE.</w:t>
      </w:r>
    </w:p>
    <w:p w14:paraId="2EDBEA65" w14:textId="77777777" w:rsidR="00692B49" w:rsidRPr="00C1587C" w:rsidRDefault="00692B49">
      <w:pPr>
        <w:numPr>
          <w:ilvl w:val="12"/>
          <w:numId w:val="0"/>
        </w:numPr>
        <w:spacing w:after="0" w:line="240" w:lineRule="auto"/>
        <w:ind w:right="-2"/>
        <w:jc w:val="both"/>
        <w:outlineLvl w:val="0"/>
        <w:rPr>
          <w:rFonts w:ascii="Times New Roman" w:eastAsia="Times New Roman" w:hAnsi="Times New Roman" w:cs="Times New Roman"/>
          <w:lang w:val="sr-Latn-RS" w:eastAsia="sr-Latn-CS" w:bidi="sr-Latn-CS"/>
        </w:rPr>
      </w:pPr>
    </w:p>
    <w:p w14:paraId="45BBF550" w14:textId="77777777" w:rsidR="00692B49" w:rsidRPr="00C1587C" w:rsidRDefault="00692B49">
      <w:pPr>
        <w:numPr>
          <w:ilvl w:val="12"/>
          <w:numId w:val="0"/>
        </w:numPr>
        <w:spacing w:after="0" w:line="240" w:lineRule="auto"/>
        <w:ind w:right="-2"/>
        <w:jc w:val="both"/>
        <w:outlineLvl w:val="0"/>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Tokom terapije lijekom IBRANCE morate izbjegavati da zatrudnite.</w:t>
      </w:r>
    </w:p>
    <w:p w14:paraId="56BEE8FC" w14:textId="77777777" w:rsidR="00692B49" w:rsidRPr="00C1587C" w:rsidRDefault="00692B49">
      <w:pPr>
        <w:numPr>
          <w:ilvl w:val="12"/>
          <w:numId w:val="0"/>
        </w:numPr>
        <w:spacing w:after="0" w:line="240" w:lineRule="auto"/>
        <w:jc w:val="both"/>
        <w:rPr>
          <w:rFonts w:ascii="Times New Roman" w:eastAsia="Times New Roman" w:hAnsi="Times New Roman" w:cs="Times New Roman"/>
          <w:lang w:val="sr-Latn-RS" w:eastAsia="sr-Latn-CS" w:bidi="sr-Latn-CS"/>
        </w:rPr>
      </w:pPr>
    </w:p>
    <w:p w14:paraId="74FCED1A" w14:textId="77777777" w:rsidR="00692B49" w:rsidRPr="00C1587C" w:rsidRDefault="00692B49">
      <w:pPr>
        <w:numPr>
          <w:ilvl w:val="12"/>
          <w:numId w:val="0"/>
        </w:numPr>
        <w:spacing w:after="0" w:line="240" w:lineRule="auto"/>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Konsultujte se sa ljekarom o kontracepciji ako postoji bilo kakva mogućnost da Vi ili Vaša partnerka zatrudnite.</w:t>
      </w:r>
    </w:p>
    <w:p w14:paraId="2620EB51" w14:textId="77777777" w:rsidR="00692B49" w:rsidRPr="00C1587C" w:rsidRDefault="00692B49">
      <w:pPr>
        <w:numPr>
          <w:ilvl w:val="12"/>
          <w:numId w:val="0"/>
        </w:numPr>
        <w:spacing w:after="0" w:line="240" w:lineRule="auto"/>
        <w:jc w:val="both"/>
        <w:rPr>
          <w:rFonts w:ascii="Times New Roman" w:eastAsia="Times New Roman" w:hAnsi="Times New Roman" w:cs="Times New Roman"/>
          <w:lang w:val="sr-Latn-RS" w:eastAsia="sr-Latn-CS" w:bidi="sr-Latn-CS"/>
        </w:rPr>
      </w:pPr>
    </w:p>
    <w:p w14:paraId="57F0596B" w14:textId="77777777" w:rsidR="00692B49" w:rsidRPr="00C1587C" w:rsidRDefault="00692B49">
      <w:pPr>
        <w:numPr>
          <w:ilvl w:val="12"/>
          <w:numId w:val="0"/>
        </w:numPr>
        <w:spacing w:after="0" w:line="240" w:lineRule="auto"/>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t>Ukoliko ste trudni ili dojite, mislite da ste trudni ili planirate trudnoću, obratite se Vašem ljekaru ili farmaceutu za savjet prije nego što uzmete ovaj lijek.</w:t>
      </w:r>
    </w:p>
    <w:p w14:paraId="3AA3334A" w14:textId="77777777" w:rsidR="00692B49" w:rsidRPr="00C1587C" w:rsidRDefault="00692B49">
      <w:pPr>
        <w:numPr>
          <w:ilvl w:val="12"/>
          <w:numId w:val="0"/>
        </w:numPr>
        <w:spacing w:after="0" w:line="240" w:lineRule="auto"/>
        <w:jc w:val="both"/>
        <w:rPr>
          <w:rFonts w:ascii="Times New Roman" w:eastAsia="Times New Roman" w:hAnsi="Times New Roman" w:cs="Times New Roman"/>
          <w:lang w:val="sr-Latn-RS" w:eastAsia="sr-Latn-CS" w:bidi="sr-Latn-CS"/>
        </w:rPr>
      </w:pPr>
    </w:p>
    <w:p w14:paraId="21F37A6C" w14:textId="77777777" w:rsidR="00692B49" w:rsidRPr="00C1587C" w:rsidRDefault="00692B49">
      <w:pPr>
        <w:numPr>
          <w:ilvl w:val="12"/>
          <w:numId w:val="0"/>
        </w:numPr>
        <w:spacing w:after="0" w:line="240" w:lineRule="auto"/>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Žene u reproduktivnom periodu koje uzimaju ovaj lijek ili njihovi muški partneri moraju da koriste odgovarajuće metode kontracepcije (npr. dvostruka mehanička kontracepcija, kao što su kondom i dijafragma). Ovu zaštitu je potrebno koristiti tokom liječenja i još najmanje 3 nedjelje nakon završetka liječenja za žene i najmanje 14 nedjelja nakon završetka liječenja za muškarce.</w:t>
      </w:r>
    </w:p>
    <w:p w14:paraId="14AC413A" w14:textId="77777777" w:rsidR="00692B49" w:rsidRPr="00C1587C" w:rsidRDefault="00692B49">
      <w:pPr>
        <w:numPr>
          <w:ilvl w:val="12"/>
          <w:numId w:val="0"/>
        </w:numPr>
        <w:spacing w:after="0" w:line="240" w:lineRule="auto"/>
        <w:jc w:val="both"/>
        <w:rPr>
          <w:rFonts w:ascii="Times New Roman" w:eastAsia="Times New Roman" w:hAnsi="Times New Roman" w:cs="Times New Roman"/>
          <w:lang w:val="sr-Latn-RS" w:eastAsia="sr-Latn-CS" w:bidi="sr-Latn-CS"/>
        </w:rPr>
      </w:pPr>
    </w:p>
    <w:p w14:paraId="2F4F0631" w14:textId="77777777" w:rsidR="00692B49" w:rsidRPr="00C1587C" w:rsidRDefault="00692B49">
      <w:pPr>
        <w:numPr>
          <w:ilvl w:val="12"/>
          <w:numId w:val="0"/>
        </w:numPr>
        <w:spacing w:after="0" w:line="240" w:lineRule="auto"/>
        <w:jc w:val="both"/>
        <w:rPr>
          <w:rFonts w:ascii="Times New Roman" w:eastAsia="Times New Roman" w:hAnsi="Times New Roman" w:cs="Times New Roman"/>
          <w:u w:val="single"/>
          <w:lang w:val="sr-Latn-RS" w:eastAsia="sr-Latn-CS" w:bidi="sr-Latn-CS"/>
        </w:rPr>
      </w:pPr>
      <w:r w:rsidRPr="00C1587C">
        <w:rPr>
          <w:rFonts w:ascii="Times New Roman" w:eastAsia="Times New Roman" w:hAnsi="Times New Roman" w:cs="Times New Roman"/>
          <w:u w:val="single"/>
          <w:lang w:val="sr-Latn-RS" w:eastAsia="sr-Latn-CS" w:bidi="sr-Latn-CS"/>
        </w:rPr>
        <w:t>Dojenje</w:t>
      </w:r>
    </w:p>
    <w:p w14:paraId="05AD6184" w14:textId="77777777" w:rsidR="00692B49" w:rsidRPr="00C1587C" w:rsidRDefault="00692B49">
      <w:pPr>
        <w:numPr>
          <w:ilvl w:val="12"/>
          <w:numId w:val="0"/>
        </w:numPr>
        <w:spacing w:after="0" w:line="240" w:lineRule="auto"/>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Tokom terapije lijekom IBRANCE ne smijete da dojite. Nije poznato da li se lijek IBRANCE izlučuje u majčino mlijeko.</w:t>
      </w:r>
    </w:p>
    <w:p w14:paraId="6782C504" w14:textId="77777777" w:rsidR="00692B49" w:rsidRPr="00C1587C" w:rsidRDefault="00692B49">
      <w:pPr>
        <w:numPr>
          <w:ilvl w:val="12"/>
          <w:numId w:val="0"/>
        </w:numPr>
        <w:spacing w:after="0" w:line="240" w:lineRule="auto"/>
        <w:jc w:val="both"/>
        <w:rPr>
          <w:rFonts w:ascii="Times New Roman" w:eastAsia="Times New Roman" w:hAnsi="Times New Roman" w:cs="Times New Roman"/>
          <w:lang w:val="sr-Latn-RS" w:eastAsia="sr-Latn-CS" w:bidi="sr-Latn-CS"/>
        </w:rPr>
      </w:pPr>
    </w:p>
    <w:p w14:paraId="1ECD0FE9" w14:textId="77777777" w:rsidR="00692B49" w:rsidRPr="00C1587C" w:rsidRDefault="00692B49">
      <w:pPr>
        <w:keepNext/>
        <w:numPr>
          <w:ilvl w:val="12"/>
          <w:numId w:val="0"/>
        </w:numPr>
        <w:spacing w:after="0" w:line="240" w:lineRule="auto"/>
        <w:jc w:val="both"/>
        <w:rPr>
          <w:rFonts w:ascii="Times New Roman" w:eastAsia="Times New Roman" w:hAnsi="Times New Roman" w:cs="Times New Roman"/>
          <w:u w:val="single"/>
          <w:lang w:val="sr-Latn-RS" w:eastAsia="sr-Latn-CS" w:bidi="sr-Latn-CS"/>
        </w:rPr>
      </w:pPr>
      <w:r w:rsidRPr="00C1587C">
        <w:rPr>
          <w:rFonts w:ascii="Times New Roman" w:eastAsia="Times New Roman" w:hAnsi="Times New Roman" w:cs="Times New Roman"/>
          <w:u w:val="single"/>
          <w:lang w:val="sr-Latn-RS" w:eastAsia="sr-Latn-CS" w:bidi="sr-Latn-CS"/>
        </w:rPr>
        <w:lastRenderedPageBreak/>
        <w:t>Plodnost</w:t>
      </w:r>
    </w:p>
    <w:p w14:paraId="3BE80EDF" w14:textId="77777777" w:rsidR="00692B49" w:rsidRPr="00C1587C" w:rsidRDefault="00692B49">
      <w:pPr>
        <w:keepNext/>
        <w:numPr>
          <w:ilvl w:val="12"/>
          <w:numId w:val="0"/>
        </w:numPr>
        <w:spacing w:after="0" w:line="240" w:lineRule="auto"/>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Palbociklib može da smanji plodnost kod muškaraca.</w:t>
      </w:r>
    </w:p>
    <w:p w14:paraId="508F67D0" w14:textId="77777777" w:rsidR="00692B49" w:rsidRPr="00C1587C" w:rsidRDefault="00692B49">
      <w:pPr>
        <w:numPr>
          <w:ilvl w:val="12"/>
          <w:numId w:val="0"/>
        </w:numPr>
        <w:spacing w:after="0" w:line="240" w:lineRule="auto"/>
        <w:jc w:val="both"/>
        <w:rPr>
          <w:rFonts w:ascii="Times New Roman" w:eastAsia="Times New Roman" w:hAnsi="Times New Roman" w:cs="Times New Roman"/>
          <w:lang w:val="sr-Latn-RS" w:eastAsia="sr-Latn-CS" w:bidi="sr-Latn-CS"/>
        </w:rPr>
      </w:pPr>
    </w:p>
    <w:p w14:paraId="288E787F" w14:textId="77777777" w:rsidR="00692B49" w:rsidRPr="00C1587C" w:rsidRDefault="00692B49">
      <w:pPr>
        <w:numPr>
          <w:ilvl w:val="12"/>
          <w:numId w:val="0"/>
        </w:numPr>
        <w:spacing w:after="0" w:line="240" w:lineRule="auto"/>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Muškarci bi trebalo da razmotre mogućnost čuvanja sperme prije započinjanja terapije lijekom IBRANCE.</w:t>
      </w:r>
    </w:p>
    <w:p w14:paraId="7CB1631F"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p>
    <w:p w14:paraId="3C3484F0" w14:textId="77777777" w:rsidR="00692B49" w:rsidRPr="00C1587C" w:rsidRDefault="00692B49">
      <w:pPr>
        <w:tabs>
          <w:tab w:val="left" w:pos="284"/>
        </w:tabs>
        <w:spacing w:after="0" w:line="240" w:lineRule="auto"/>
        <w:jc w:val="both"/>
        <w:rPr>
          <w:rFonts w:ascii="Times New Roman" w:eastAsia="Times New Roman" w:hAnsi="Times New Roman" w:cs="Times New Roman"/>
          <w:b/>
          <w:bCs/>
          <w:lang w:val="sr-Latn-RS"/>
        </w:rPr>
      </w:pPr>
      <w:r w:rsidRPr="00C1587C">
        <w:rPr>
          <w:rFonts w:ascii="Times New Roman" w:eastAsia="Times New Roman" w:hAnsi="Times New Roman" w:cs="Times New Roman"/>
          <w:b/>
          <w:bCs/>
          <w:iCs/>
          <w:lang w:val="sr-Latn-RS"/>
        </w:rPr>
        <w:t xml:space="preserve">Uticaj lijeka IBRANCE na </w:t>
      </w:r>
      <w:r w:rsidR="00435423" w:rsidRPr="00C1587C">
        <w:rPr>
          <w:rFonts w:ascii="Times New Roman" w:eastAsia="Times New Roman" w:hAnsi="Times New Roman" w:cs="Times New Roman"/>
          <w:b/>
          <w:bCs/>
          <w:iCs/>
          <w:lang w:val="sr-Latn-RS"/>
        </w:rPr>
        <w:t xml:space="preserve">sposobnost </w:t>
      </w:r>
      <w:r w:rsidRPr="00C1587C">
        <w:rPr>
          <w:rFonts w:ascii="Times New Roman" w:eastAsia="Times New Roman" w:hAnsi="Times New Roman" w:cs="Times New Roman"/>
          <w:b/>
          <w:bCs/>
          <w:iCs/>
          <w:lang w:val="sr-Latn-RS"/>
        </w:rPr>
        <w:t>upravljanj</w:t>
      </w:r>
      <w:r w:rsidR="00435423" w:rsidRPr="00C1587C">
        <w:rPr>
          <w:rFonts w:ascii="Times New Roman" w:eastAsia="Times New Roman" w:hAnsi="Times New Roman" w:cs="Times New Roman"/>
          <w:b/>
          <w:bCs/>
          <w:iCs/>
          <w:lang w:val="sr-Latn-RS"/>
        </w:rPr>
        <w:t>a</w:t>
      </w:r>
      <w:r w:rsidRPr="00C1587C">
        <w:rPr>
          <w:rFonts w:ascii="Times New Roman" w:eastAsia="Times New Roman" w:hAnsi="Times New Roman" w:cs="Times New Roman"/>
          <w:b/>
          <w:bCs/>
          <w:iCs/>
          <w:lang w:val="sr-Latn-RS"/>
        </w:rPr>
        <w:t xml:space="preserve"> vozilima i rukovanje mašinama</w:t>
      </w:r>
    </w:p>
    <w:p w14:paraId="45DCBB96"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p>
    <w:p w14:paraId="40153F83" w14:textId="77777777" w:rsidR="00692B49" w:rsidRPr="00C1587C" w:rsidRDefault="00692B49">
      <w:pPr>
        <w:numPr>
          <w:ilvl w:val="12"/>
          <w:numId w:val="0"/>
        </w:numPr>
        <w:spacing w:after="0" w:line="240" w:lineRule="auto"/>
        <w:jc w:val="both"/>
        <w:outlineLvl w:val="0"/>
        <w:rPr>
          <w:rFonts w:ascii="Times New Roman" w:eastAsia="Times New Roman" w:hAnsi="Times New Roman" w:cs="Times New Roman"/>
          <w:b/>
          <w:lang w:val="sr-Latn-RS" w:eastAsia="sr-Latn-CS" w:bidi="sr-Latn-CS"/>
        </w:rPr>
      </w:pPr>
      <w:r w:rsidRPr="00C1587C">
        <w:rPr>
          <w:rFonts w:ascii="Times New Roman" w:eastAsia="Times New Roman" w:hAnsi="Times New Roman" w:cs="Times New Roman"/>
          <w:lang w:val="sr-Latn-RS" w:eastAsia="sr-Latn-CS" w:bidi="sr-Latn-CS"/>
        </w:rPr>
        <w:t>Zamor je vrlo često neželjeno dejstvo</w:t>
      </w:r>
      <w:r w:rsidR="00AE3FB4" w:rsidRPr="00C1587C">
        <w:rPr>
          <w:rFonts w:ascii="Times New Roman" w:eastAsia="Times New Roman" w:hAnsi="Times New Roman" w:cs="Times New Roman"/>
          <w:lang w:val="sr-Latn-RS" w:eastAsia="sr-Latn-CS" w:bidi="sr-Latn-CS"/>
        </w:rPr>
        <w:t xml:space="preserve"> lijeka IBRANCE</w:t>
      </w:r>
      <w:r w:rsidRPr="00C1587C">
        <w:rPr>
          <w:rFonts w:ascii="Times New Roman" w:eastAsia="Times New Roman" w:hAnsi="Times New Roman" w:cs="Times New Roman"/>
          <w:lang w:val="sr-Latn-RS" w:eastAsia="sr-Latn-CS" w:bidi="sr-Latn-CS"/>
        </w:rPr>
        <w:t>. Ako osjećate izražen zamor, budite naročito oprezni prilikom upravljanja vozilima ili rukovanja mašinama</w:t>
      </w:r>
      <w:r w:rsidRPr="00C1587C">
        <w:rPr>
          <w:rFonts w:ascii="Times New Roman" w:eastAsia="Times New Roman" w:hAnsi="Times New Roman" w:cs="Times New Roman"/>
          <w:b/>
          <w:lang w:val="sr-Latn-RS" w:eastAsia="sr-Latn-CS" w:bidi="sr-Latn-CS"/>
        </w:rPr>
        <w:t>.</w:t>
      </w:r>
    </w:p>
    <w:p w14:paraId="0A324C26" w14:textId="77777777" w:rsidR="00692B49" w:rsidRPr="00C1587C" w:rsidRDefault="00692B49">
      <w:pPr>
        <w:numPr>
          <w:ilvl w:val="12"/>
          <w:numId w:val="0"/>
        </w:numPr>
        <w:spacing w:after="0" w:line="240" w:lineRule="auto"/>
        <w:jc w:val="both"/>
        <w:outlineLvl w:val="0"/>
        <w:rPr>
          <w:rFonts w:ascii="Times New Roman" w:eastAsia="Times New Roman" w:hAnsi="Times New Roman" w:cs="Times New Roman"/>
          <w:lang w:val="sr-Latn-RS" w:eastAsia="sr-Latn-CS" w:bidi="sr-Latn-CS"/>
        </w:rPr>
      </w:pPr>
    </w:p>
    <w:p w14:paraId="46A01330" w14:textId="77777777" w:rsidR="00692B49" w:rsidRPr="00C1587C" w:rsidRDefault="00960223">
      <w:pPr>
        <w:numPr>
          <w:ilvl w:val="12"/>
          <w:numId w:val="0"/>
        </w:numPr>
        <w:spacing w:after="0" w:line="240" w:lineRule="auto"/>
        <w:jc w:val="both"/>
        <w:outlineLvl w:val="0"/>
        <w:rPr>
          <w:rFonts w:ascii="Times New Roman" w:eastAsia="Times New Roman" w:hAnsi="Times New Roman" w:cs="Times New Roman"/>
          <w:b/>
          <w:lang w:val="sr-Latn-RS" w:eastAsia="sr-Latn-CS" w:bidi="sr-Latn-CS"/>
        </w:rPr>
      </w:pPr>
      <w:r w:rsidRPr="00C1587C">
        <w:rPr>
          <w:rFonts w:ascii="Times New Roman" w:eastAsia="Times New Roman" w:hAnsi="Times New Roman" w:cs="Times New Roman"/>
          <w:b/>
          <w:lang w:val="sr-Latn-RS" w:eastAsia="sr-Latn-CS" w:bidi="sr-Latn-CS"/>
        </w:rPr>
        <w:t>Važne informacije o nekim sastojcima l</w:t>
      </w:r>
      <w:r w:rsidR="00692B49" w:rsidRPr="00C1587C">
        <w:rPr>
          <w:rFonts w:ascii="Times New Roman" w:eastAsia="Times New Roman" w:hAnsi="Times New Roman" w:cs="Times New Roman"/>
          <w:b/>
          <w:lang w:val="sr-Latn-RS" w:eastAsia="sr-Latn-CS" w:bidi="sr-Latn-CS"/>
        </w:rPr>
        <w:t>ijek</w:t>
      </w:r>
      <w:r w:rsidRPr="00C1587C">
        <w:rPr>
          <w:rFonts w:ascii="Times New Roman" w:eastAsia="Times New Roman" w:hAnsi="Times New Roman" w:cs="Times New Roman"/>
          <w:b/>
          <w:lang w:val="sr-Latn-RS" w:eastAsia="sr-Latn-CS" w:bidi="sr-Latn-CS"/>
        </w:rPr>
        <w:t>a</w:t>
      </w:r>
      <w:r w:rsidR="00692B49" w:rsidRPr="00C1587C">
        <w:rPr>
          <w:rFonts w:ascii="Times New Roman" w:eastAsia="Times New Roman" w:hAnsi="Times New Roman" w:cs="Times New Roman"/>
          <w:b/>
          <w:lang w:val="sr-Latn-RS" w:eastAsia="sr-Latn-CS" w:bidi="sr-Latn-CS"/>
        </w:rPr>
        <w:t xml:space="preserve"> IBRANCE</w:t>
      </w:r>
    </w:p>
    <w:p w14:paraId="060CF9EC" w14:textId="77777777" w:rsidR="002866BD" w:rsidRPr="00C1587C" w:rsidRDefault="002866BD">
      <w:pPr>
        <w:numPr>
          <w:ilvl w:val="12"/>
          <w:numId w:val="0"/>
        </w:numPr>
        <w:spacing w:after="0" w:line="240" w:lineRule="auto"/>
        <w:jc w:val="both"/>
        <w:outlineLvl w:val="0"/>
        <w:rPr>
          <w:rFonts w:ascii="Times New Roman" w:eastAsia="Times New Roman" w:hAnsi="Times New Roman" w:cs="Times New Roman"/>
          <w:b/>
          <w:lang w:val="sr-Latn-RS" w:eastAsia="sr-Latn-CS" w:bidi="sr-Latn-CS"/>
        </w:rPr>
      </w:pPr>
    </w:p>
    <w:p w14:paraId="3ADC9246" w14:textId="77777777" w:rsidR="00692B49" w:rsidRPr="00C1587C" w:rsidRDefault="00DB46CE">
      <w:pPr>
        <w:numPr>
          <w:ilvl w:val="12"/>
          <w:numId w:val="0"/>
        </w:numPr>
        <w:spacing w:after="0" w:line="240" w:lineRule="auto"/>
        <w:jc w:val="both"/>
        <w:outlineLvl w:val="0"/>
        <w:rPr>
          <w:rFonts w:ascii="Times New Roman" w:eastAsia="Times New Roman" w:hAnsi="Times New Roman" w:cs="Times New Roman"/>
          <w:b/>
          <w:lang w:val="sr-Latn-RS" w:eastAsia="sr-Latn-CS" w:bidi="sr-Latn-CS"/>
        </w:rPr>
      </w:pPr>
      <w:r w:rsidRPr="00C1587C">
        <w:rPr>
          <w:rFonts w:ascii="Times New Roman" w:eastAsia="Times New Roman" w:hAnsi="Times New Roman" w:cs="Times New Roman"/>
          <w:b/>
          <w:lang w:val="sr-Latn-RS" w:eastAsia="sr-Latn-CS" w:bidi="sr-Latn-CS"/>
        </w:rPr>
        <w:t>Lijek IBRANCE sadrži laktozu</w:t>
      </w:r>
      <w:r w:rsidR="00F83D79" w:rsidRPr="00C1587C">
        <w:rPr>
          <w:rFonts w:ascii="Times New Roman" w:eastAsia="Times New Roman" w:hAnsi="Times New Roman" w:cs="Times New Roman"/>
          <w:b/>
          <w:lang w:val="sr-Latn-RS" w:eastAsia="sr-Latn-CS" w:bidi="sr-Latn-CS"/>
        </w:rPr>
        <w:t xml:space="preserve"> i natrijum</w:t>
      </w:r>
    </w:p>
    <w:p w14:paraId="3AE46278" w14:textId="77777777" w:rsidR="00692B49" w:rsidRPr="00C1587C" w:rsidRDefault="00692B49">
      <w:pPr>
        <w:numPr>
          <w:ilvl w:val="12"/>
          <w:numId w:val="0"/>
        </w:numPr>
        <w:spacing w:after="0" w:line="240" w:lineRule="auto"/>
        <w:jc w:val="both"/>
        <w:outlineLvl w:val="0"/>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Ovaj lijek sadrži laktozu (koja se nalazi u mlijeku ili mliječnim proizvodima).</w:t>
      </w:r>
      <w:r w:rsidRPr="00C1587C">
        <w:rPr>
          <w:rFonts w:ascii="Times New Roman" w:eastAsia="Times New Roman" w:hAnsi="Times New Roman" w:cs="Times New Roman"/>
          <w:b/>
          <w:lang w:val="sr-Latn-RS" w:eastAsia="sr-Latn-CS" w:bidi="sr-Latn-CS"/>
        </w:rPr>
        <w:t xml:space="preserve"> </w:t>
      </w:r>
      <w:r w:rsidRPr="00C1587C">
        <w:rPr>
          <w:rFonts w:ascii="Times New Roman" w:eastAsia="Times New Roman" w:hAnsi="Times New Roman" w:cs="Times New Roman"/>
          <w:lang w:val="sr-Latn-RS" w:eastAsia="sr-Latn-CS" w:bidi="sr-Latn-CS"/>
        </w:rPr>
        <w:t>U slučaju intolerancije na pojedine šećere, obratite se Vašem ljekaru prije uzimanja ovog lijeka.</w:t>
      </w:r>
    </w:p>
    <w:p w14:paraId="66A263AB" w14:textId="77777777" w:rsidR="008E0F6C" w:rsidRPr="00C1587C" w:rsidRDefault="008E0F6C">
      <w:pPr>
        <w:numPr>
          <w:ilvl w:val="12"/>
          <w:numId w:val="0"/>
        </w:numPr>
        <w:spacing w:after="0" w:line="240" w:lineRule="auto"/>
        <w:jc w:val="both"/>
        <w:outlineLvl w:val="0"/>
        <w:rPr>
          <w:rFonts w:ascii="Times New Roman" w:eastAsia="Times New Roman" w:hAnsi="Times New Roman" w:cs="Times New Roman"/>
          <w:lang w:val="sr-Latn-RS" w:eastAsia="sr-Latn-CS" w:bidi="sr-Latn-CS"/>
        </w:rPr>
      </w:pPr>
    </w:p>
    <w:p w14:paraId="469EBD5C" w14:textId="7B824E4C" w:rsidR="0030615C" w:rsidRPr="00C1587C" w:rsidRDefault="008E0F6C" w:rsidP="00441CA1">
      <w:pPr>
        <w:shd w:val="clear" w:color="auto" w:fill="FFFFFF"/>
        <w:spacing w:after="0" w:line="240" w:lineRule="auto"/>
        <w:jc w:val="both"/>
        <w:rPr>
          <w:rFonts w:ascii="Times New Roman" w:eastAsia="Times New Roman" w:hAnsi="Times New Roman" w:cs="Times New Roman"/>
          <w:noProof/>
          <w:lang w:val="sr-Latn-ME"/>
        </w:rPr>
      </w:pPr>
      <w:r w:rsidRPr="00C1587C">
        <w:rPr>
          <w:rFonts w:ascii="Times New Roman" w:eastAsia="Times New Roman" w:hAnsi="Times New Roman" w:cs="Times New Roman"/>
          <w:lang w:val="sr-Latn-RS" w:eastAsia="sr-Latn-CS" w:bidi="sr-Latn-CS"/>
        </w:rPr>
        <w:t xml:space="preserve">Ovaj lijek sadrži manje od 1 mmol (23 mg) natrijuma po kapsuli, </w:t>
      </w:r>
      <w:r w:rsidR="0030615C" w:rsidRPr="00C1587C">
        <w:rPr>
          <w:rFonts w:ascii="Times New Roman" w:eastAsia="Times New Roman" w:hAnsi="Times New Roman" w:cs="Times New Roman"/>
          <w:noProof/>
          <w:lang w:val="sr-Latn-ME"/>
        </w:rPr>
        <w:t>tj. suštinski je „bez natrijuma“.</w:t>
      </w:r>
    </w:p>
    <w:p w14:paraId="6065EFD1" w14:textId="77777777" w:rsidR="0030615C" w:rsidRPr="00C1587C" w:rsidRDefault="0030615C">
      <w:pPr>
        <w:numPr>
          <w:ilvl w:val="12"/>
          <w:numId w:val="0"/>
        </w:numPr>
        <w:spacing w:after="0" w:line="240" w:lineRule="auto"/>
        <w:jc w:val="both"/>
        <w:outlineLvl w:val="0"/>
        <w:rPr>
          <w:rFonts w:ascii="Times New Roman" w:eastAsia="Times New Roman" w:hAnsi="Times New Roman" w:cs="Times New Roman"/>
          <w:lang w:val="sr-Latn-RS" w:eastAsia="sr-Latn-CS" w:bidi="sr-Latn-CS"/>
        </w:rPr>
      </w:pPr>
    </w:p>
    <w:p w14:paraId="05450D32" w14:textId="77777777" w:rsidR="008E0F6C" w:rsidRPr="00C1587C" w:rsidRDefault="008E0F6C">
      <w:pPr>
        <w:numPr>
          <w:ilvl w:val="12"/>
          <w:numId w:val="0"/>
        </w:numPr>
        <w:spacing w:after="0" w:line="240" w:lineRule="auto"/>
        <w:jc w:val="both"/>
        <w:outlineLvl w:val="0"/>
        <w:rPr>
          <w:rFonts w:ascii="Times New Roman" w:eastAsia="Times New Roman" w:hAnsi="Times New Roman" w:cs="Times New Roman"/>
          <w:b/>
          <w:lang w:val="sr-Latn-RS" w:eastAsia="sr-Latn-CS" w:bidi="sr-Latn-CS"/>
        </w:rPr>
      </w:pPr>
    </w:p>
    <w:p w14:paraId="4517F0EF" w14:textId="7120FACE" w:rsidR="00692B49" w:rsidRPr="00C1587C" w:rsidRDefault="00692B49" w:rsidP="00441CA1">
      <w:pPr>
        <w:tabs>
          <w:tab w:val="left" w:pos="284"/>
        </w:tabs>
        <w:spacing w:after="0" w:line="240" w:lineRule="auto"/>
        <w:jc w:val="both"/>
        <w:rPr>
          <w:rFonts w:ascii="Times New Roman" w:eastAsia="Times New Roman" w:hAnsi="Times New Roman" w:cs="Times New Roman"/>
          <w:b/>
          <w:bCs/>
          <w:lang w:val="sr-Latn-RS"/>
        </w:rPr>
      </w:pPr>
      <w:r w:rsidRPr="00C1587C">
        <w:rPr>
          <w:rFonts w:ascii="Times New Roman" w:eastAsia="Times New Roman" w:hAnsi="Times New Roman" w:cs="Times New Roman"/>
          <w:b/>
          <w:bCs/>
          <w:lang w:val="sr-Latn-RS"/>
        </w:rPr>
        <w:t xml:space="preserve">3. </w:t>
      </w:r>
      <w:r w:rsidR="0034745D" w:rsidRPr="00C1587C">
        <w:rPr>
          <w:rFonts w:ascii="Times New Roman" w:eastAsia="Times New Roman" w:hAnsi="Times New Roman" w:cs="Times New Roman"/>
          <w:b/>
          <w:bCs/>
          <w:lang w:val="sr-Latn-RS"/>
        </w:rPr>
        <w:t xml:space="preserve">KAKO SE UPOTREBLJAVA LIJEK </w:t>
      </w:r>
      <w:r w:rsidRPr="00C1587C">
        <w:rPr>
          <w:rFonts w:ascii="Times New Roman" w:eastAsia="Times New Roman" w:hAnsi="Times New Roman" w:cs="Times New Roman"/>
          <w:b/>
          <w:bCs/>
          <w:lang w:val="sr-Latn-RS"/>
        </w:rPr>
        <w:t>IBRANCE</w:t>
      </w:r>
    </w:p>
    <w:p w14:paraId="1942A49A" w14:textId="77777777" w:rsidR="0030615C" w:rsidRPr="00C1587C" w:rsidRDefault="0030615C" w:rsidP="00441CA1">
      <w:pPr>
        <w:tabs>
          <w:tab w:val="left" w:pos="284"/>
        </w:tabs>
        <w:spacing w:after="0" w:line="240" w:lineRule="auto"/>
        <w:jc w:val="both"/>
        <w:rPr>
          <w:rFonts w:ascii="Times New Roman" w:eastAsia="Times New Roman" w:hAnsi="Times New Roman" w:cs="Times New Roman"/>
          <w:b/>
          <w:bCs/>
          <w:lang w:val="sr-Latn-RS"/>
        </w:rPr>
      </w:pPr>
    </w:p>
    <w:p w14:paraId="4282DC63"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t>Uvijek uzimajte</w:t>
      </w:r>
      <w:r w:rsidR="00435423" w:rsidRPr="00C1587C">
        <w:rPr>
          <w:rFonts w:ascii="Times New Roman" w:eastAsia="Times New Roman" w:hAnsi="Times New Roman" w:cs="Times New Roman"/>
          <w:lang w:val="sr-Latn-RS"/>
        </w:rPr>
        <w:t xml:space="preserve"> ovaj</w:t>
      </w:r>
      <w:r w:rsidRPr="00C1587C">
        <w:rPr>
          <w:rFonts w:ascii="Times New Roman" w:eastAsia="Times New Roman" w:hAnsi="Times New Roman" w:cs="Times New Roman"/>
          <w:lang w:val="sr-Latn-RS"/>
        </w:rPr>
        <w:t xml:space="preserve"> lijek</w:t>
      </w:r>
      <w:r w:rsidR="00435423" w:rsidRPr="00C1587C">
        <w:rPr>
          <w:rFonts w:ascii="Times New Roman" w:eastAsia="Times New Roman" w:hAnsi="Times New Roman" w:cs="Times New Roman"/>
          <w:lang w:val="sr-Latn-RS"/>
        </w:rPr>
        <w:t xml:space="preserve"> </w:t>
      </w:r>
      <w:r w:rsidRPr="00C1587C">
        <w:rPr>
          <w:rFonts w:ascii="Times New Roman" w:eastAsia="Times New Roman" w:hAnsi="Times New Roman" w:cs="Times New Roman"/>
          <w:lang w:val="sr-Latn-RS"/>
        </w:rPr>
        <w:t xml:space="preserve">tačno onako kako Vam je </w:t>
      </w:r>
      <w:r w:rsidR="00435423" w:rsidRPr="00C1587C">
        <w:rPr>
          <w:rFonts w:ascii="Times New Roman" w:eastAsia="Times New Roman" w:hAnsi="Times New Roman" w:cs="Times New Roman"/>
          <w:lang w:val="sr-Latn-RS"/>
        </w:rPr>
        <w:t>reka</w:t>
      </w:r>
      <w:r w:rsidRPr="00C1587C">
        <w:rPr>
          <w:rFonts w:ascii="Times New Roman" w:eastAsia="Times New Roman" w:hAnsi="Times New Roman" w:cs="Times New Roman"/>
          <w:lang w:val="sr-Latn-RS"/>
        </w:rPr>
        <w:t>o Vaš ljekar</w:t>
      </w:r>
      <w:r w:rsidR="00435423" w:rsidRPr="00C1587C">
        <w:rPr>
          <w:rFonts w:ascii="Times New Roman" w:eastAsia="Times New Roman" w:hAnsi="Times New Roman" w:cs="Times New Roman"/>
          <w:lang w:val="sr-Latn-RS"/>
        </w:rPr>
        <w:t xml:space="preserve"> ili farmaceut</w:t>
      </w:r>
      <w:r w:rsidRPr="00C1587C">
        <w:rPr>
          <w:rFonts w:ascii="Times New Roman" w:eastAsia="Times New Roman" w:hAnsi="Times New Roman" w:cs="Times New Roman"/>
          <w:lang w:val="sr-Latn-RS"/>
        </w:rPr>
        <w:t xml:space="preserve">. </w:t>
      </w:r>
      <w:r w:rsidR="000C6662" w:rsidRPr="00C1587C">
        <w:rPr>
          <w:rFonts w:ascii="Times New Roman" w:eastAsia="Times New Roman" w:hAnsi="Times New Roman" w:cs="Times New Roman"/>
          <w:lang w:val="sr-Latn-RS"/>
        </w:rPr>
        <w:t>P</w:t>
      </w:r>
      <w:r w:rsidRPr="00C1587C">
        <w:rPr>
          <w:rFonts w:ascii="Times New Roman" w:eastAsia="Times New Roman" w:hAnsi="Times New Roman" w:cs="Times New Roman"/>
          <w:lang w:val="sr-Latn-RS"/>
        </w:rPr>
        <w:t>rovjerite sa ljekarom ili farmaceutom</w:t>
      </w:r>
      <w:r w:rsidR="000C6662" w:rsidRPr="00C1587C">
        <w:rPr>
          <w:rFonts w:ascii="Times New Roman" w:eastAsia="Times New Roman" w:hAnsi="Times New Roman" w:cs="Times New Roman"/>
          <w:lang w:val="sr-Latn-RS"/>
        </w:rPr>
        <w:t xml:space="preserve"> ako ni</w:t>
      </w:r>
      <w:r w:rsidR="00B42FA6" w:rsidRPr="00C1587C">
        <w:rPr>
          <w:rFonts w:ascii="Times New Roman" w:eastAsia="Times New Roman" w:hAnsi="Times New Roman" w:cs="Times New Roman"/>
          <w:lang w:val="sr-Latn-RS"/>
        </w:rPr>
        <w:t>je</w:t>
      </w:r>
      <w:r w:rsidR="000C6662" w:rsidRPr="00C1587C">
        <w:rPr>
          <w:rFonts w:ascii="Times New Roman" w:eastAsia="Times New Roman" w:hAnsi="Times New Roman" w:cs="Times New Roman"/>
          <w:lang w:val="sr-Latn-RS"/>
        </w:rPr>
        <w:t>ste sigurni kako da koristite ovaj lijek</w:t>
      </w:r>
      <w:r w:rsidRPr="00C1587C">
        <w:rPr>
          <w:rFonts w:ascii="Times New Roman" w:eastAsia="Times New Roman" w:hAnsi="Times New Roman" w:cs="Times New Roman"/>
          <w:lang w:val="sr-Latn-RS"/>
        </w:rPr>
        <w:t>.</w:t>
      </w:r>
    </w:p>
    <w:p w14:paraId="314D9A75" w14:textId="77777777" w:rsidR="00692B49" w:rsidRPr="00C1587C" w:rsidRDefault="00692B49">
      <w:pPr>
        <w:keepNext/>
        <w:spacing w:after="0" w:line="240" w:lineRule="auto"/>
        <w:jc w:val="both"/>
        <w:outlineLvl w:val="2"/>
        <w:rPr>
          <w:rFonts w:ascii="Times New Roman" w:eastAsia="Times New Roman" w:hAnsi="Times New Roman" w:cs="Times New Roman"/>
          <w:bCs/>
          <w:iCs/>
          <w:lang w:val="sr-Latn-RS"/>
        </w:rPr>
      </w:pPr>
    </w:p>
    <w:p w14:paraId="092B41D7" w14:textId="77777777" w:rsidR="00692B49" w:rsidRPr="00C1587C" w:rsidRDefault="00692B49">
      <w:pPr>
        <w:numPr>
          <w:ilvl w:val="12"/>
          <w:numId w:val="0"/>
        </w:numPr>
        <w:spacing w:after="0" w:line="240" w:lineRule="auto"/>
        <w:ind w:right="-2"/>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Preporučena doza lijeka IBRANCE je 125 mg koja se uzima jednom dnevno tokom 3 nedjelje, nakon čega slijedi pauza od nedjelju dana bez uzimanja lijeka IBRANCE. Vaš ljekar će Vam reći koliko kapsula lijeka IBRANCE treba da uzimate.</w:t>
      </w:r>
    </w:p>
    <w:p w14:paraId="5B898595" w14:textId="77777777" w:rsidR="00692B49" w:rsidRPr="00C1587C" w:rsidRDefault="00692B49">
      <w:pPr>
        <w:numPr>
          <w:ilvl w:val="12"/>
          <w:numId w:val="0"/>
        </w:numPr>
        <w:spacing w:after="0" w:line="240" w:lineRule="auto"/>
        <w:ind w:right="-2"/>
        <w:jc w:val="both"/>
        <w:rPr>
          <w:rFonts w:ascii="Times New Roman" w:eastAsia="Times New Roman" w:hAnsi="Times New Roman" w:cs="Times New Roman"/>
          <w:lang w:val="sr-Latn-RS" w:eastAsia="sr-Latn-CS" w:bidi="sr-Latn-CS"/>
        </w:rPr>
      </w:pPr>
    </w:p>
    <w:p w14:paraId="45D692F9" w14:textId="77777777" w:rsidR="00692B49" w:rsidRPr="00C1587C" w:rsidRDefault="00692B49">
      <w:pPr>
        <w:numPr>
          <w:ilvl w:val="12"/>
          <w:numId w:val="0"/>
        </w:numPr>
        <w:spacing w:after="0" w:line="240" w:lineRule="auto"/>
        <w:ind w:right="-2"/>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 xml:space="preserve">Ako se kod Vas jave određena neželjena dejstva tokom terapije lijekom IBRANCE (pogledajte </w:t>
      </w:r>
      <w:r w:rsidR="00340BA9" w:rsidRPr="00C1587C">
        <w:rPr>
          <w:rFonts w:ascii="Times New Roman" w:eastAsia="Times New Roman" w:hAnsi="Times New Roman" w:cs="Times New Roman"/>
          <w:lang w:val="sr-Latn-RS" w:eastAsia="sr-Latn-CS" w:bidi="sr-Latn-CS"/>
        </w:rPr>
        <w:t>di</w:t>
      </w:r>
      <w:r w:rsidRPr="00C1587C">
        <w:rPr>
          <w:rFonts w:ascii="Times New Roman" w:eastAsia="Times New Roman" w:hAnsi="Times New Roman" w:cs="Times New Roman"/>
          <w:lang w:val="sr-Latn-RS" w:eastAsia="sr-Latn-CS" w:bidi="sr-Latn-CS"/>
        </w:rPr>
        <w:t>o 4. „Moguća neželjena dejstva“), ljekar može da smanji dozu ili da prekine liječenje, bilo privremeno ili trajno. Doza se može smanjiti na neku od raspoloživih jačina lijeka, tj. 100 mg ili 75 mg.</w:t>
      </w:r>
    </w:p>
    <w:p w14:paraId="53D13F3C" w14:textId="77777777" w:rsidR="00692B49" w:rsidRPr="00C1587C" w:rsidRDefault="00692B49">
      <w:pPr>
        <w:numPr>
          <w:ilvl w:val="12"/>
          <w:numId w:val="0"/>
        </w:numPr>
        <w:spacing w:after="0" w:line="240" w:lineRule="auto"/>
        <w:ind w:right="-2"/>
        <w:jc w:val="both"/>
        <w:rPr>
          <w:rFonts w:ascii="Times New Roman" w:eastAsia="Times New Roman" w:hAnsi="Times New Roman" w:cs="Times New Roman"/>
          <w:lang w:val="sr-Latn-RS" w:eastAsia="sr-Latn-CS" w:bidi="sr-Latn-CS"/>
        </w:rPr>
      </w:pPr>
    </w:p>
    <w:p w14:paraId="1D73C667" w14:textId="77777777" w:rsidR="00692B49" w:rsidRPr="00C1587C" w:rsidRDefault="00692B49">
      <w:pPr>
        <w:numPr>
          <w:ilvl w:val="12"/>
          <w:numId w:val="0"/>
        </w:numPr>
        <w:spacing w:after="0" w:line="240" w:lineRule="auto"/>
        <w:ind w:right="-2"/>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Uzimajte lijek IBRANCE jednom dnevno, otprilike u isto vrijeme svakog dana, najbolje uz obrok.</w:t>
      </w:r>
    </w:p>
    <w:p w14:paraId="7D8F1C94" w14:textId="77777777" w:rsidR="00692B49" w:rsidRPr="00C1587C" w:rsidRDefault="00692B49">
      <w:pPr>
        <w:numPr>
          <w:ilvl w:val="12"/>
          <w:numId w:val="0"/>
        </w:numPr>
        <w:spacing w:after="0" w:line="240" w:lineRule="auto"/>
        <w:ind w:right="-2"/>
        <w:jc w:val="both"/>
        <w:rPr>
          <w:rFonts w:ascii="Times New Roman" w:eastAsia="Times New Roman" w:hAnsi="Times New Roman" w:cs="Times New Roman"/>
          <w:lang w:val="sr-Latn-RS" w:eastAsia="sr-Latn-CS" w:bidi="sr-Latn-CS"/>
        </w:rPr>
      </w:pPr>
    </w:p>
    <w:p w14:paraId="76485EAF" w14:textId="77777777" w:rsidR="00692B49" w:rsidRPr="00C1587C" w:rsidRDefault="00692B49">
      <w:pPr>
        <w:numPr>
          <w:ilvl w:val="12"/>
          <w:numId w:val="0"/>
        </w:numPr>
        <w:spacing w:after="0" w:line="240" w:lineRule="auto"/>
        <w:ind w:right="-2"/>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Progutajte cijelu kapsulu sa čašom vode. Nemojte da žvaćete ili mrvite kapsule. Nemojte da otvarate kapsule.</w:t>
      </w:r>
    </w:p>
    <w:p w14:paraId="516568C4" w14:textId="77777777" w:rsidR="00692B49" w:rsidRPr="00C1587C" w:rsidRDefault="00692B49">
      <w:pPr>
        <w:tabs>
          <w:tab w:val="left" w:pos="284"/>
        </w:tabs>
        <w:spacing w:after="0" w:line="240" w:lineRule="auto"/>
        <w:jc w:val="both"/>
        <w:rPr>
          <w:rFonts w:ascii="Times New Roman" w:eastAsia="Times New Roman" w:hAnsi="Times New Roman" w:cs="Times New Roman"/>
          <w:bCs/>
          <w:lang w:val="sr-Latn-RS"/>
        </w:rPr>
      </w:pPr>
    </w:p>
    <w:p w14:paraId="3A711785" w14:textId="77777777" w:rsidR="00692B49" w:rsidRPr="00C1587C" w:rsidRDefault="00692B49">
      <w:pPr>
        <w:tabs>
          <w:tab w:val="left" w:pos="284"/>
        </w:tabs>
        <w:spacing w:after="0" w:line="240" w:lineRule="auto"/>
        <w:jc w:val="both"/>
        <w:rPr>
          <w:rFonts w:ascii="Times New Roman" w:eastAsia="Times New Roman" w:hAnsi="Times New Roman" w:cs="Times New Roman"/>
          <w:b/>
          <w:bCs/>
          <w:lang w:val="sr-Latn-RS"/>
        </w:rPr>
      </w:pPr>
      <w:r w:rsidRPr="00C1587C">
        <w:rPr>
          <w:rFonts w:ascii="Times New Roman" w:eastAsia="Times New Roman" w:hAnsi="Times New Roman" w:cs="Times New Roman"/>
          <w:b/>
          <w:bCs/>
          <w:iCs/>
          <w:lang w:val="sr-Latn-RS"/>
        </w:rPr>
        <w:t>Ako ste uzeli više lijeka IBRANCE nego što je trebalo</w:t>
      </w:r>
    </w:p>
    <w:p w14:paraId="1FA02DDF"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p>
    <w:p w14:paraId="5F0C94B5" w14:textId="77777777" w:rsidR="00692B49" w:rsidRPr="00C1587C" w:rsidRDefault="00692B49">
      <w:pPr>
        <w:numPr>
          <w:ilvl w:val="12"/>
          <w:numId w:val="0"/>
        </w:numPr>
        <w:spacing w:after="0" w:line="240" w:lineRule="auto"/>
        <w:ind w:right="-2"/>
        <w:jc w:val="both"/>
        <w:outlineLvl w:val="0"/>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Ako ste uzeli više lijeka IBRANCE, odmah se javite ljekaru ili idite u bolnicu. Može Vam biti potrebno hitno liječenje.</w:t>
      </w:r>
    </w:p>
    <w:p w14:paraId="00B1D5A6" w14:textId="77777777" w:rsidR="00692B49" w:rsidRPr="00C1587C" w:rsidRDefault="00692B49">
      <w:pPr>
        <w:numPr>
          <w:ilvl w:val="12"/>
          <w:numId w:val="0"/>
        </w:numPr>
        <w:spacing w:after="0" w:line="240" w:lineRule="auto"/>
        <w:ind w:right="-2"/>
        <w:jc w:val="both"/>
        <w:outlineLvl w:val="0"/>
        <w:rPr>
          <w:rFonts w:ascii="Times New Roman" w:eastAsia="Times New Roman" w:hAnsi="Times New Roman" w:cs="Times New Roman"/>
          <w:lang w:val="sr-Latn-RS" w:eastAsia="sr-Latn-CS" w:bidi="sr-Latn-CS"/>
        </w:rPr>
      </w:pPr>
    </w:p>
    <w:p w14:paraId="415DF861" w14:textId="77777777" w:rsidR="00692B49" w:rsidRPr="00C1587C" w:rsidRDefault="00692B49">
      <w:pPr>
        <w:numPr>
          <w:ilvl w:val="12"/>
          <w:numId w:val="0"/>
        </w:numPr>
        <w:spacing w:after="0" w:line="240" w:lineRule="auto"/>
        <w:ind w:right="-2"/>
        <w:jc w:val="both"/>
        <w:outlineLvl w:val="0"/>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Ponesite kutiju i ovo uputstvo tako da ljekar zna koji lijek uzimate.</w:t>
      </w:r>
    </w:p>
    <w:p w14:paraId="4D0E681F"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p>
    <w:p w14:paraId="3CBD4C1F" w14:textId="77777777" w:rsidR="00692B49" w:rsidRPr="00C1587C" w:rsidRDefault="00692B49">
      <w:pPr>
        <w:tabs>
          <w:tab w:val="left" w:pos="284"/>
        </w:tabs>
        <w:spacing w:after="0" w:line="240" w:lineRule="auto"/>
        <w:jc w:val="both"/>
        <w:rPr>
          <w:rFonts w:ascii="Times New Roman" w:eastAsia="Times New Roman" w:hAnsi="Times New Roman" w:cs="Times New Roman"/>
          <w:b/>
          <w:bCs/>
          <w:lang w:val="sr-Latn-RS"/>
        </w:rPr>
      </w:pPr>
      <w:r w:rsidRPr="00C1587C">
        <w:rPr>
          <w:rFonts w:ascii="Times New Roman" w:eastAsia="Times New Roman" w:hAnsi="Times New Roman" w:cs="Times New Roman"/>
          <w:b/>
          <w:bCs/>
          <w:iCs/>
          <w:lang w:val="sr-Latn-RS"/>
        </w:rPr>
        <w:t>Ako ste zaboravili da uzmete lijek IBRANCE</w:t>
      </w:r>
    </w:p>
    <w:p w14:paraId="451E1974" w14:textId="77777777" w:rsidR="00692B49" w:rsidRPr="00C1587C" w:rsidRDefault="00692B49">
      <w:pPr>
        <w:tabs>
          <w:tab w:val="left" w:pos="284"/>
        </w:tabs>
        <w:spacing w:after="0" w:line="240" w:lineRule="auto"/>
        <w:jc w:val="both"/>
        <w:rPr>
          <w:rFonts w:ascii="Times New Roman" w:eastAsia="Times New Roman" w:hAnsi="Times New Roman" w:cs="Times New Roman"/>
          <w:b/>
          <w:lang w:val="sr-Latn-RS"/>
        </w:rPr>
      </w:pPr>
    </w:p>
    <w:p w14:paraId="2EC348F7" w14:textId="77777777" w:rsidR="00692B49" w:rsidRPr="00C1587C" w:rsidRDefault="00692B49">
      <w:pPr>
        <w:numPr>
          <w:ilvl w:val="12"/>
          <w:numId w:val="0"/>
        </w:numPr>
        <w:spacing w:after="0" w:line="240" w:lineRule="auto"/>
        <w:ind w:right="-2"/>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 xml:space="preserve">Ako propustite ili povratite dozu, uzmite sljedeću dozu prema planu. Nemojte uzimati duplu dozu lijeka da biste nadoknadili propuštene kapsule.  </w:t>
      </w:r>
    </w:p>
    <w:p w14:paraId="14D2ECB2"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p>
    <w:p w14:paraId="7ACF2EA5" w14:textId="77777777" w:rsidR="00692B49" w:rsidRPr="00C1587C" w:rsidRDefault="00692B49">
      <w:pPr>
        <w:tabs>
          <w:tab w:val="left" w:pos="284"/>
        </w:tabs>
        <w:spacing w:after="0" w:line="240" w:lineRule="auto"/>
        <w:jc w:val="both"/>
        <w:rPr>
          <w:rFonts w:ascii="Times New Roman" w:eastAsia="Times New Roman" w:hAnsi="Times New Roman" w:cs="Times New Roman"/>
          <w:b/>
          <w:lang w:val="sr-Latn-RS"/>
        </w:rPr>
      </w:pPr>
      <w:r w:rsidRPr="00C1587C">
        <w:rPr>
          <w:rFonts w:ascii="Times New Roman" w:eastAsia="Times New Roman" w:hAnsi="Times New Roman" w:cs="Times New Roman"/>
          <w:b/>
          <w:lang w:val="sr-Latn-RS"/>
        </w:rPr>
        <w:t>Ako prestanete da uzimate lijek IBRANCE</w:t>
      </w:r>
    </w:p>
    <w:p w14:paraId="793D62CE"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p>
    <w:p w14:paraId="43046435" w14:textId="77777777" w:rsidR="00692B49" w:rsidRPr="00C1587C" w:rsidRDefault="00692B49">
      <w:pPr>
        <w:numPr>
          <w:ilvl w:val="12"/>
          <w:numId w:val="0"/>
        </w:numPr>
        <w:spacing w:after="0" w:line="240" w:lineRule="auto"/>
        <w:ind w:right="-29"/>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Nemojte prestajati sa uzimanjem lijeka IBRANCE, osim ako Vaš ljekar to zahtijeva.</w:t>
      </w:r>
    </w:p>
    <w:p w14:paraId="1A852A56"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p>
    <w:p w14:paraId="01B5D9FF" w14:textId="2F412E14" w:rsidR="00692B49" w:rsidRPr="00C1587C" w:rsidRDefault="00692B49">
      <w:pPr>
        <w:autoSpaceDE w:val="0"/>
        <w:autoSpaceDN w:val="0"/>
        <w:adjustRightInd w:val="0"/>
        <w:spacing w:after="0" w:line="240" w:lineRule="auto"/>
        <w:jc w:val="both"/>
        <w:rPr>
          <w:rFonts w:ascii="Times New Roman" w:eastAsia="Times New Roman" w:hAnsi="Times New Roman" w:cs="Times New Roman"/>
          <w:color w:val="000000"/>
          <w:lang w:val="sr-Latn-RS"/>
        </w:rPr>
      </w:pPr>
      <w:r w:rsidRPr="00C1587C">
        <w:rPr>
          <w:rFonts w:ascii="Times New Roman" w:eastAsia="Times New Roman" w:hAnsi="Times New Roman" w:cs="Times New Roman"/>
          <w:color w:val="000000"/>
          <w:lang w:val="sr-Latn-RS"/>
        </w:rPr>
        <w:t>Ukoliko imate dodatnih pitanja o primjeni ovog lijeka, obratite se Vašem ljekaru ili farmaceutu.</w:t>
      </w:r>
    </w:p>
    <w:p w14:paraId="729188BC" w14:textId="59CEDDCF" w:rsidR="00A81918" w:rsidRPr="00C1587C" w:rsidRDefault="00A81918">
      <w:pPr>
        <w:autoSpaceDE w:val="0"/>
        <w:autoSpaceDN w:val="0"/>
        <w:adjustRightInd w:val="0"/>
        <w:spacing w:after="0" w:line="240" w:lineRule="auto"/>
        <w:jc w:val="both"/>
        <w:rPr>
          <w:rFonts w:ascii="Times New Roman" w:eastAsia="Times New Roman" w:hAnsi="Times New Roman" w:cs="Times New Roman"/>
          <w:color w:val="000000"/>
          <w:lang w:val="sr-Latn-RS"/>
        </w:rPr>
      </w:pPr>
    </w:p>
    <w:p w14:paraId="70203B38" w14:textId="77777777" w:rsidR="00A81918" w:rsidRPr="00C1587C" w:rsidRDefault="00A81918">
      <w:pPr>
        <w:autoSpaceDE w:val="0"/>
        <w:autoSpaceDN w:val="0"/>
        <w:adjustRightInd w:val="0"/>
        <w:spacing w:after="0" w:line="240" w:lineRule="auto"/>
        <w:jc w:val="both"/>
        <w:rPr>
          <w:rFonts w:ascii="Times New Roman" w:eastAsia="Times New Roman" w:hAnsi="Times New Roman" w:cs="Times New Roman"/>
          <w:color w:val="000000"/>
          <w:lang w:val="sr-Latn-RS"/>
        </w:rPr>
      </w:pPr>
    </w:p>
    <w:p w14:paraId="3878BA51" w14:textId="4138F787" w:rsidR="00692B49" w:rsidRPr="00C1587C" w:rsidRDefault="00692B49" w:rsidP="00441CA1">
      <w:pPr>
        <w:keepNext/>
        <w:tabs>
          <w:tab w:val="left" w:pos="284"/>
        </w:tabs>
        <w:spacing w:after="0" w:line="240" w:lineRule="auto"/>
        <w:jc w:val="both"/>
        <w:rPr>
          <w:rFonts w:ascii="Times New Roman" w:eastAsia="Times New Roman" w:hAnsi="Times New Roman" w:cs="Times New Roman"/>
          <w:b/>
          <w:bCs/>
          <w:lang w:val="sr-Latn-RS"/>
        </w:rPr>
      </w:pPr>
      <w:r w:rsidRPr="00C1587C">
        <w:rPr>
          <w:rFonts w:ascii="Times New Roman" w:eastAsia="Times New Roman" w:hAnsi="Times New Roman" w:cs="Times New Roman"/>
          <w:b/>
          <w:bCs/>
          <w:lang w:val="sr-Latn-RS"/>
        </w:rPr>
        <w:lastRenderedPageBreak/>
        <w:t xml:space="preserve">4. </w:t>
      </w:r>
      <w:r w:rsidR="008C41EB" w:rsidRPr="00C1587C">
        <w:rPr>
          <w:rFonts w:ascii="Times New Roman" w:eastAsia="Times New Roman" w:hAnsi="Times New Roman" w:cs="Times New Roman"/>
          <w:b/>
          <w:bCs/>
          <w:lang w:val="sr-Latn-RS"/>
        </w:rPr>
        <w:t>MOGUĆA NEŽELJENA DEJSTVA</w:t>
      </w:r>
    </w:p>
    <w:p w14:paraId="417CD0A2" w14:textId="77777777" w:rsidR="00A81918" w:rsidRPr="00C1587C" w:rsidRDefault="00A81918" w:rsidP="00441CA1">
      <w:pPr>
        <w:keepNext/>
        <w:tabs>
          <w:tab w:val="left" w:pos="284"/>
        </w:tabs>
        <w:spacing w:after="0" w:line="240" w:lineRule="auto"/>
        <w:jc w:val="both"/>
        <w:rPr>
          <w:rFonts w:ascii="Times New Roman" w:eastAsia="Times New Roman" w:hAnsi="Times New Roman" w:cs="Times New Roman"/>
          <w:b/>
          <w:bCs/>
          <w:lang w:val="sr-Latn-RS"/>
        </w:rPr>
      </w:pPr>
    </w:p>
    <w:p w14:paraId="0A90957D" w14:textId="77777777" w:rsidR="00A0799D" w:rsidRPr="00C1587C" w:rsidRDefault="00692B49">
      <w:pPr>
        <w:keepNext/>
        <w:tabs>
          <w:tab w:val="left" w:pos="284"/>
        </w:tabs>
        <w:spacing w:after="0" w:line="240" w:lineRule="auto"/>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t>Kao i svi ljekovi</w:t>
      </w:r>
      <w:r w:rsidR="00A0799D" w:rsidRPr="00C1587C">
        <w:rPr>
          <w:rFonts w:ascii="Times New Roman" w:eastAsia="Times New Roman" w:hAnsi="Times New Roman" w:cs="Times New Roman"/>
          <w:lang w:val="sr-Latn-RS"/>
        </w:rPr>
        <w:t xml:space="preserve"> i</w:t>
      </w:r>
      <w:r w:rsidRPr="00C1587C">
        <w:rPr>
          <w:rFonts w:ascii="Times New Roman" w:eastAsia="Times New Roman" w:hAnsi="Times New Roman" w:cs="Times New Roman"/>
          <w:lang w:val="sr-Latn-RS"/>
        </w:rPr>
        <w:t xml:space="preserve"> lijek</w:t>
      </w:r>
      <w:r w:rsidR="008C41EB" w:rsidRPr="00C1587C">
        <w:rPr>
          <w:rFonts w:ascii="Times New Roman" w:eastAsia="Times New Roman" w:hAnsi="Times New Roman" w:cs="Times New Roman"/>
          <w:lang w:val="sr-Latn-RS"/>
        </w:rPr>
        <w:t xml:space="preserve"> IBRANCE</w:t>
      </w:r>
      <w:r w:rsidRPr="00C1587C">
        <w:rPr>
          <w:rFonts w:ascii="Times New Roman" w:eastAsia="Times New Roman" w:hAnsi="Times New Roman" w:cs="Times New Roman"/>
          <w:lang w:val="sr-Latn-RS"/>
        </w:rPr>
        <w:t xml:space="preserve"> može </w:t>
      </w:r>
      <w:r w:rsidR="00A0799D" w:rsidRPr="00C1587C">
        <w:rPr>
          <w:rFonts w:ascii="Times New Roman" w:eastAsia="Times New Roman" w:hAnsi="Times New Roman" w:cs="Times New Roman"/>
          <w:lang w:val="sr-Latn-RS"/>
        </w:rPr>
        <w:t xml:space="preserve">izazvati </w:t>
      </w:r>
      <w:r w:rsidRPr="00C1587C">
        <w:rPr>
          <w:rFonts w:ascii="Times New Roman" w:eastAsia="Times New Roman" w:hAnsi="Times New Roman" w:cs="Times New Roman"/>
          <w:lang w:val="sr-Latn-RS"/>
        </w:rPr>
        <w:t xml:space="preserve">neželjena dejstva, iako </w:t>
      </w:r>
      <w:r w:rsidR="00A0799D" w:rsidRPr="00C1587C">
        <w:rPr>
          <w:rFonts w:ascii="Times New Roman" w:eastAsia="Times New Roman" w:hAnsi="Times New Roman" w:cs="Times New Roman"/>
          <w:lang w:val="sr-Latn-RS"/>
        </w:rPr>
        <w:t xml:space="preserve">se </w:t>
      </w:r>
      <w:r w:rsidRPr="00C1587C">
        <w:rPr>
          <w:rFonts w:ascii="Times New Roman" w:eastAsia="Times New Roman" w:hAnsi="Times New Roman" w:cs="Times New Roman"/>
          <w:lang w:val="sr-Latn-RS"/>
        </w:rPr>
        <w:t>ona ne moraju jav</w:t>
      </w:r>
      <w:r w:rsidR="00A0799D" w:rsidRPr="00C1587C">
        <w:rPr>
          <w:rFonts w:ascii="Times New Roman" w:eastAsia="Times New Roman" w:hAnsi="Times New Roman" w:cs="Times New Roman"/>
          <w:lang w:val="sr-Latn-RS"/>
        </w:rPr>
        <w:t>iti</w:t>
      </w:r>
      <w:r w:rsidRPr="00C1587C">
        <w:rPr>
          <w:rFonts w:ascii="Times New Roman" w:eastAsia="Times New Roman" w:hAnsi="Times New Roman" w:cs="Times New Roman"/>
          <w:lang w:val="sr-Latn-RS"/>
        </w:rPr>
        <w:t xml:space="preserve"> kod sv</w:t>
      </w:r>
      <w:r w:rsidR="00A0799D" w:rsidRPr="00C1587C">
        <w:rPr>
          <w:rFonts w:ascii="Times New Roman" w:eastAsia="Times New Roman" w:hAnsi="Times New Roman" w:cs="Times New Roman"/>
          <w:lang w:val="sr-Latn-RS"/>
        </w:rPr>
        <w:t>akoga.</w:t>
      </w:r>
    </w:p>
    <w:p w14:paraId="67C3A1A4" w14:textId="77777777" w:rsidR="00692B49" w:rsidRPr="00C1587C" w:rsidRDefault="00692B49">
      <w:pPr>
        <w:keepNext/>
        <w:tabs>
          <w:tab w:val="left" w:pos="284"/>
        </w:tabs>
        <w:spacing w:after="0" w:line="240" w:lineRule="auto"/>
        <w:jc w:val="both"/>
        <w:rPr>
          <w:rFonts w:ascii="Times New Roman" w:eastAsia="Times New Roman" w:hAnsi="Times New Roman" w:cs="Times New Roman"/>
          <w:lang w:val="sr-Latn-RS"/>
        </w:rPr>
      </w:pPr>
    </w:p>
    <w:p w14:paraId="571D0A7C" w14:textId="77777777" w:rsidR="00E62191" w:rsidRPr="00C1587C" w:rsidRDefault="00692B49">
      <w:pPr>
        <w:keepNext/>
        <w:numPr>
          <w:ilvl w:val="12"/>
          <w:numId w:val="0"/>
        </w:numPr>
        <w:tabs>
          <w:tab w:val="left" w:pos="284"/>
        </w:tabs>
        <w:spacing w:after="0" w:line="240" w:lineRule="auto"/>
        <w:ind w:right="-29"/>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t>Odmah kontaktirajte Vašeg ljekara ukoliko osjetite neki od sljedećih simptoma:</w:t>
      </w:r>
    </w:p>
    <w:p w14:paraId="10282532" w14:textId="77777777" w:rsidR="00692B49" w:rsidRPr="00C1587C" w:rsidRDefault="00692B49">
      <w:pPr>
        <w:pStyle w:val="ListParagraph"/>
        <w:numPr>
          <w:ilvl w:val="0"/>
          <w:numId w:val="35"/>
        </w:numPr>
        <w:ind w:right="-29"/>
        <w:rPr>
          <w:szCs w:val="22"/>
          <w:lang w:val="sr-Latn-RS" w:eastAsia="sr-Latn-CS" w:bidi="sr-Latn-CS"/>
        </w:rPr>
      </w:pPr>
      <w:r w:rsidRPr="00C1587C">
        <w:rPr>
          <w:szCs w:val="22"/>
          <w:lang w:val="sr-Latn-RS" w:eastAsia="sr-Latn-CS" w:bidi="sr-Latn-CS"/>
        </w:rPr>
        <w:t xml:space="preserve">povišenu tjelesnu temperaturu, jezu, slabost, nedostatak </w:t>
      </w:r>
      <w:r w:rsidR="00B42FA6" w:rsidRPr="00C1587C">
        <w:rPr>
          <w:szCs w:val="22"/>
          <w:lang w:val="sr-Latn-RS" w:eastAsia="sr-Latn-CS" w:bidi="sr-Latn-CS"/>
        </w:rPr>
        <w:t>vazduha</w:t>
      </w:r>
      <w:r w:rsidRPr="00C1587C">
        <w:rPr>
          <w:szCs w:val="22"/>
          <w:lang w:val="sr-Latn-RS" w:eastAsia="sr-Latn-CS" w:bidi="sr-Latn-CS"/>
        </w:rPr>
        <w:t>, krvarenje ili lako nastajanje modrica što bi moglo da bude znak ozbiljnih poremećaja krvi.</w:t>
      </w:r>
    </w:p>
    <w:p w14:paraId="6F27A316" w14:textId="77777777" w:rsidR="00356B43" w:rsidRPr="00C1587C" w:rsidRDefault="00E62191">
      <w:pPr>
        <w:pStyle w:val="ListParagraph"/>
        <w:numPr>
          <w:ilvl w:val="0"/>
          <w:numId w:val="35"/>
        </w:numPr>
        <w:ind w:right="-29"/>
        <w:rPr>
          <w:szCs w:val="22"/>
          <w:lang w:val="sr-Latn-RS" w:eastAsia="sr-Latn-CS" w:bidi="sr-Latn-CS"/>
        </w:rPr>
      </w:pPr>
      <w:r w:rsidRPr="00C1587C">
        <w:rPr>
          <w:szCs w:val="22"/>
          <w:lang w:val="sr-Latn-RS" w:eastAsia="sr-Latn-CS" w:bidi="sr-Latn-CS"/>
        </w:rPr>
        <w:t xml:space="preserve">otežano disanje, suvi kašalj ili bol u </w:t>
      </w:r>
      <w:r w:rsidR="007E17FD" w:rsidRPr="00C1587C">
        <w:rPr>
          <w:szCs w:val="22"/>
          <w:lang w:val="sr-Latn-RS" w:eastAsia="sr-Latn-CS" w:bidi="sr-Latn-CS"/>
        </w:rPr>
        <w:t>grud</w:t>
      </w:r>
      <w:r w:rsidR="00B42FA6" w:rsidRPr="00C1587C">
        <w:rPr>
          <w:szCs w:val="22"/>
          <w:lang w:val="sr-Latn-RS" w:eastAsia="sr-Latn-CS" w:bidi="sr-Latn-CS"/>
        </w:rPr>
        <w:t>nom košu</w:t>
      </w:r>
      <w:r w:rsidRPr="00C1587C">
        <w:rPr>
          <w:szCs w:val="22"/>
          <w:lang w:val="sr-Latn-RS" w:eastAsia="sr-Latn-CS" w:bidi="sr-Latn-CS"/>
        </w:rPr>
        <w:t xml:space="preserve"> što bi moglo da bude znak upale pluća.</w:t>
      </w:r>
      <w:r w:rsidR="00356B43" w:rsidRPr="00C1587C">
        <w:rPr>
          <w:szCs w:val="22"/>
          <w:lang w:val="sr-Latn-RS" w:eastAsia="sr-Latn-CS" w:bidi="sr-Latn-CS"/>
        </w:rPr>
        <w:t xml:space="preserve"> </w:t>
      </w:r>
    </w:p>
    <w:p w14:paraId="5EA87E79" w14:textId="77777777" w:rsidR="00894B4A" w:rsidRPr="00C1587C" w:rsidRDefault="00894B4A">
      <w:pPr>
        <w:pStyle w:val="ListParagraph"/>
        <w:numPr>
          <w:ilvl w:val="0"/>
          <w:numId w:val="35"/>
        </w:numPr>
        <w:ind w:right="-29"/>
        <w:rPr>
          <w:szCs w:val="22"/>
          <w:lang w:val="sr-Latn-RS" w:eastAsia="sr-Latn-CS" w:bidi="sr-Latn-CS"/>
        </w:rPr>
      </w:pPr>
      <w:r w:rsidRPr="00C1587C">
        <w:rPr>
          <w:szCs w:val="22"/>
          <w:lang w:val="sr-Latn-RS" w:eastAsia="sr-Latn-CS" w:bidi="sr-Latn-CS"/>
        </w:rPr>
        <w:t>bolna otečena noga, bol u grud</w:t>
      </w:r>
      <w:r w:rsidR="00B42FA6" w:rsidRPr="00C1587C">
        <w:rPr>
          <w:szCs w:val="22"/>
          <w:lang w:val="sr-Latn-RS" w:eastAsia="sr-Latn-CS" w:bidi="sr-Latn-CS"/>
        </w:rPr>
        <w:t>nom košu</w:t>
      </w:r>
      <w:r w:rsidRPr="00C1587C">
        <w:rPr>
          <w:szCs w:val="22"/>
          <w:lang w:val="sr-Latn-RS" w:eastAsia="sr-Latn-CS" w:bidi="sr-Latn-CS"/>
        </w:rPr>
        <w:t xml:space="preserve">, </w:t>
      </w:r>
      <w:r w:rsidR="002866BD" w:rsidRPr="00C1587C">
        <w:rPr>
          <w:szCs w:val="22"/>
          <w:lang w:val="sr-Latn-RS" w:eastAsia="sr-Latn-CS" w:bidi="sr-Latn-CS"/>
        </w:rPr>
        <w:t>nedostatak vazduha</w:t>
      </w:r>
      <w:r w:rsidRPr="00C1587C">
        <w:rPr>
          <w:szCs w:val="22"/>
          <w:lang w:val="sr-Latn-RS" w:eastAsia="sr-Latn-CS" w:bidi="sr-Latn-CS"/>
        </w:rPr>
        <w:t xml:space="preserve">, ubrzano disanje ili ubrzan rad srca jer to mogu biti znaci krvnih ugrušaka u veni (što može da se javi kod 1 </w:t>
      </w:r>
      <w:r w:rsidR="00006A6B" w:rsidRPr="00C1587C">
        <w:rPr>
          <w:szCs w:val="22"/>
          <w:lang w:val="sr-Latn-RS" w:eastAsia="sr-Latn-CS" w:bidi="sr-Latn-CS"/>
        </w:rPr>
        <w:t>na</w:t>
      </w:r>
      <w:r w:rsidRPr="00C1587C">
        <w:rPr>
          <w:szCs w:val="22"/>
          <w:lang w:val="sr-Latn-RS" w:eastAsia="sr-Latn-CS" w:bidi="sr-Latn-CS"/>
        </w:rPr>
        <w:t xml:space="preserve"> 10 </w:t>
      </w:r>
      <w:r w:rsidR="00771557" w:rsidRPr="00C1587C">
        <w:rPr>
          <w:szCs w:val="22"/>
          <w:lang w:val="sr-Latn-RS" w:eastAsia="sr-Latn-CS" w:bidi="sr-Latn-CS"/>
        </w:rPr>
        <w:t>pacijenata</w:t>
      </w:r>
      <w:r w:rsidRPr="00C1587C">
        <w:rPr>
          <w:szCs w:val="22"/>
          <w:lang w:val="sr-Latn-RS" w:eastAsia="sr-Latn-CS" w:bidi="sr-Latn-CS"/>
        </w:rPr>
        <w:t>)</w:t>
      </w:r>
      <w:r w:rsidR="00771557" w:rsidRPr="00C1587C">
        <w:rPr>
          <w:szCs w:val="22"/>
          <w:lang w:val="sr-Latn-RS" w:eastAsia="sr-Latn-CS" w:bidi="sr-Latn-CS"/>
        </w:rPr>
        <w:t>.</w:t>
      </w:r>
    </w:p>
    <w:p w14:paraId="0108CEFD"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p>
    <w:p w14:paraId="49F96A05"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t>Druga neželjena dejstva lijeka IBRANCE uključuju:</w:t>
      </w:r>
    </w:p>
    <w:p w14:paraId="00651ECF"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p>
    <w:p w14:paraId="425B93BC"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r w:rsidRPr="00C1587C">
        <w:rPr>
          <w:rFonts w:ascii="Times New Roman" w:eastAsia="Times New Roman" w:hAnsi="Times New Roman" w:cs="Times New Roman"/>
          <w:b/>
          <w:lang w:val="sr-Latn-RS"/>
        </w:rPr>
        <w:t>Veoma česta neželjena dejstva</w:t>
      </w:r>
      <w:r w:rsidRPr="00C1587C">
        <w:rPr>
          <w:rFonts w:ascii="Times New Roman" w:eastAsia="Times New Roman" w:hAnsi="Times New Roman" w:cs="Times New Roman"/>
          <w:lang w:val="sr-Latn-RS"/>
        </w:rPr>
        <w:t xml:space="preserve"> (mogu da se jave kod više od 1 na 10 pacijenata koji uzimaju lijek):</w:t>
      </w:r>
    </w:p>
    <w:p w14:paraId="4E3F7767" w14:textId="77777777" w:rsidR="00692B49" w:rsidRPr="00C1587C" w:rsidRDefault="00692B49" w:rsidP="003846AD">
      <w:pPr>
        <w:tabs>
          <w:tab w:val="left" w:pos="284"/>
          <w:tab w:val="left" w:pos="567"/>
        </w:tabs>
        <w:spacing w:after="0" w:line="240" w:lineRule="auto"/>
        <w:ind w:left="567"/>
        <w:contextualSpacing/>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Infekcije</w:t>
      </w:r>
    </w:p>
    <w:p w14:paraId="73D4860D" w14:textId="77777777" w:rsidR="00692B49" w:rsidRPr="00C1587C" w:rsidRDefault="00692B49" w:rsidP="003846AD">
      <w:pPr>
        <w:tabs>
          <w:tab w:val="left" w:pos="284"/>
        </w:tabs>
        <w:spacing w:after="0" w:line="240" w:lineRule="auto"/>
        <w:ind w:left="567"/>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eastAsia="sr-Latn-CS" w:bidi="sr-Latn-CS"/>
        </w:rPr>
        <w:t xml:space="preserve">Smanjenje broja bijelih i crvenih krvnih </w:t>
      </w:r>
      <w:r w:rsidR="00B42FA6" w:rsidRPr="00C1587C">
        <w:rPr>
          <w:rFonts w:ascii="Times New Roman" w:eastAsia="Times New Roman" w:hAnsi="Times New Roman" w:cs="Times New Roman"/>
          <w:lang w:val="sr-Latn-RS" w:eastAsia="sr-Latn-CS" w:bidi="sr-Latn-CS"/>
        </w:rPr>
        <w:t xml:space="preserve">ćelija </w:t>
      </w:r>
      <w:r w:rsidRPr="00C1587C">
        <w:rPr>
          <w:rFonts w:ascii="Times New Roman" w:eastAsia="Times New Roman" w:hAnsi="Times New Roman" w:cs="Times New Roman"/>
          <w:lang w:val="sr-Latn-RS" w:eastAsia="sr-Latn-CS" w:bidi="sr-Latn-CS"/>
        </w:rPr>
        <w:t>i krvnih pločica</w:t>
      </w:r>
    </w:p>
    <w:p w14:paraId="3B27A68C" w14:textId="77777777" w:rsidR="00692B49" w:rsidRPr="00C1587C" w:rsidRDefault="00692B49" w:rsidP="003846AD">
      <w:pPr>
        <w:tabs>
          <w:tab w:val="left" w:pos="284"/>
        </w:tabs>
        <w:spacing w:after="0" w:line="240" w:lineRule="auto"/>
        <w:ind w:left="567"/>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eastAsia="sr-Latn-CS" w:bidi="sr-Latn-CS"/>
        </w:rPr>
        <w:t>Osjećaj zamora</w:t>
      </w:r>
    </w:p>
    <w:p w14:paraId="7B2D0C37" w14:textId="77777777" w:rsidR="00692B49" w:rsidRPr="00C1587C" w:rsidRDefault="00692B49" w:rsidP="003846AD">
      <w:pPr>
        <w:tabs>
          <w:tab w:val="left" w:pos="284"/>
          <w:tab w:val="left" w:pos="567"/>
        </w:tabs>
        <w:spacing w:after="0" w:line="240" w:lineRule="auto"/>
        <w:ind w:left="567"/>
        <w:contextualSpacing/>
        <w:jc w:val="both"/>
        <w:rPr>
          <w:rFonts w:ascii="Times New Roman" w:eastAsia="TimesNew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Smanjen apetit</w:t>
      </w:r>
    </w:p>
    <w:p w14:paraId="0A3AA580" w14:textId="77777777" w:rsidR="00692B49" w:rsidRPr="00C1587C" w:rsidRDefault="00692B49" w:rsidP="003846AD">
      <w:pPr>
        <w:tabs>
          <w:tab w:val="left" w:pos="284"/>
          <w:tab w:val="left" w:pos="567"/>
        </w:tabs>
        <w:spacing w:after="0" w:line="240" w:lineRule="auto"/>
        <w:ind w:left="567"/>
        <w:contextualSpacing/>
        <w:jc w:val="both"/>
        <w:rPr>
          <w:rFonts w:ascii="Times New Roman" w:eastAsia="TimesNew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Zapaljenje usne duplje i usana (stomatitis), mučnina, povraćanje, proliv</w:t>
      </w:r>
    </w:p>
    <w:p w14:paraId="06EBDB5F" w14:textId="77777777" w:rsidR="00692B49" w:rsidRPr="00C1587C" w:rsidRDefault="00692B49" w:rsidP="003846AD">
      <w:pPr>
        <w:tabs>
          <w:tab w:val="left" w:pos="284"/>
        </w:tabs>
        <w:spacing w:after="0" w:line="240" w:lineRule="auto"/>
        <w:ind w:left="567"/>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eastAsia="sr-Latn-CS" w:bidi="sr-Latn-CS"/>
        </w:rPr>
        <w:t>Osip</w:t>
      </w:r>
    </w:p>
    <w:p w14:paraId="214B8403" w14:textId="77777777" w:rsidR="00692B49" w:rsidRPr="00C1587C" w:rsidRDefault="00692B49" w:rsidP="003846AD">
      <w:pPr>
        <w:tabs>
          <w:tab w:val="left" w:pos="284"/>
        </w:tabs>
        <w:spacing w:after="0" w:line="240" w:lineRule="auto"/>
        <w:ind w:left="567"/>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Opadanje kose</w:t>
      </w:r>
    </w:p>
    <w:p w14:paraId="691418EA" w14:textId="77777777" w:rsidR="00692B49" w:rsidRPr="00C1587C" w:rsidRDefault="00692B49" w:rsidP="003846AD">
      <w:pPr>
        <w:tabs>
          <w:tab w:val="left" w:pos="284"/>
        </w:tabs>
        <w:spacing w:after="0" w:line="240" w:lineRule="auto"/>
        <w:ind w:left="567"/>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Slabost</w:t>
      </w:r>
    </w:p>
    <w:p w14:paraId="430CC131" w14:textId="77777777" w:rsidR="00023430" w:rsidRPr="00C1587C" w:rsidRDefault="00692B49" w:rsidP="003846AD">
      <w:pPr>
        <w:tabs>
          <w:tab w:val="left" w:pos="284"/>
        </w:tabs>
        <w:spacing w:after="0" w:line="240" w:lineRule="auto"/>
        <w:ind w:left="567"/>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Povišena tjelesna temperatura</w:t>
      </w:r>
    </w:p>
    <w:p w14:paraId="5B5C5C20" w14:textId="77777777" w:rsidR="00023430" w:rsidRPr="00C1587C" w:rsidRDefault="00023430" w:rsidP="003846AD">
      <w:pPr>
        <w:pStyle w:val="ListParagraph"/>
        <w:ind w:left="567"/>
        <w:rPr>
          <w:szCs w:val="22"/>
          <w:lang w:val="sr-Latn-RS" w:eastAsia="sr-Latn-CS" w:bidi="sr-Latn-CS"/>
        </w:rPr>
      </w:pPr>
      <w:r w:rsidRPr="00C1587C">
        <w:rPr>
          <w:szCs w:val="22"/>
          <w:lang w:val="sr-Latn-RS" w:eastAsia="sr-Latn-CS" w:bidi="sr-Latn-CS"/>
        </w:rPr>
        <w:t>Izmijenjene vrijednosti parametara funkcije jetre u analizama krvi</w:t>
      </w:r>
    </w:p>
    <w:p w14:paraId="014723FA" w14:textId="77777777" w:rsidR="00356B43" w:rsidRPr="00C1587C" w:rsidRDefault="00023430" w:rsidP="003846AD">
      <w:pPr>
        <w:tabs>
          <w:tab w:val="left" w:pos="284"/>
        </w:tabs>
        <w:spacing w:after="0" w:line="240" w:lineRule="auto"/>
        <w:ind w:left="567"/>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Suv</w:t>
      </w:r>
      <w:r w:rsidR="00B42FA6" w:rsidRPr="00C1587C">
        <w:rPr>
          <w:rFonts w:ascii="Times New Roman" w:eastAsia="Times New Roman" w:hAnsi="Times New Roman" w:cs="Times New Roman"/>
          <w:lang w:val="sr-Latn-RS" w:eastAsia="sr-Latn-CS" w:bidi="sr-Latn-CS"/>
        </w:rPr>
        <w:t>a</w:t>
      </w:r>
      <w:r w:rsidRPr="00C1587C">
        <w:rPr>
          <w:rFonts w:ascii="Times New Roman" w:eastAsia="Times New Roman" w:hAnsi="Times New Roman" w:cs="Times New Roman"/>
          <w:lang w:val="sr-Latn-RS" w:eastAsia="sr-Latn-CS" w:bidi="sr-Latn-CS"/>
        </w:rPr>
        <w:t xml:space="preserve"> kož</w:t>
      </w:r>
      <w:r w:rsidR="00B42FA6" w:rsidRPr="00C1587C">
        <w:rPr>
          <w:rFonts w:ascii="Times New Roman" w:eastAsia="Times New Roman" w:hAnsi="Times New Roman" w:cs="Times New Roman"/>
          <w:lang w:val="sr-Latn-RS" w:eastAsia="sr-Latn-CS" w:bidi="sr-Latn-CS"/>
        </w:rPr>
        <w:t>a</w:t>
      </w:r>
      <w:r w:rsidR="00692B49" w:rsidRPr="00C1587C">
        <w:rPr>
          <w:rFonts w:ascii="Times New Roman" w:eastAsia="Times New Roman" w:hAnsi="Times New Roman" w:cs="Times New Roman"/>
          <w:lang w:val="sr-Latn-RS" w:eastAsia="sr-Latn-CS" w:bidi="sr-Latn-CS"/>
        </w:rPr>
        <w:t>.</w:t>
      </w:r>
      <w:r w:rsidR="00356B43" w:rsidRPr="00C1587C">
        <w:rPr>
          <w:rFonts w:ascii="Times New Roman" w:eastAsia="Times New Roman" w:hAnsi="Times New Roman" w:cs="Times New Roman"/>
          <w:lang w:val="sr-Latn-RS" w:eastAsia="sr-Latn-CS" w:bidi="sr-Latn-CS"/>
        </w:rPr>
        <w:t xml:space="preserve"> </w:t>
      </w:r>
    </w:p>
    <w:p w14:paraId="213BD3F6" w14:textId="77777777" w:rsidR="00692B49" w:rsidRPr="00C1587C" w:rsidRDefault="00692B49" w:rsidP="003846AD">
      <w:pPr>
        <w:spacing w:after="0" w:line="240" w:lineRule="auto"/>
        <w:ind w:left="567"/>
        <w:jc w:val="both"/>
        <w:rPr>
          <w:rFonts w:ascii="Times New Roman" w:eastAsia="Times New Roman" w:hAnsi="Times New Roman" w:cs="Times New Roman"/>
          <w:lang w:val="sr-Latn-RS"/>
        </w:rPr>
      </w:pPr>
    </w:p>
    <w:p w14:paraId="0F3F494E"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r w:rsidRPr="00C1587C">
        <w:rPr>
          <w:rFonts w:ascii="Times New Roman" w:eastAsia="Times New Roman" w:hAnsi="Times New Roman" w:cs="Times New Roman"/>
          <w:b/>
          <w:lang w:val="sr-Latn-RS"/>
        </w:rPr>
        <w:t>Česta neželjena dejstva</w:t>
      </w:r>
      <w:r w:rsidRPr="00C1587C">
        <w:rPr>
          <w:rFonts w:ascii="Times New Roman" w:eastAsia="Times New Roman" w:hAnsi="Times New Roman" w:cs="Times New Roman"/>
          <w:lang w:val="sr-Latn-RS"/>
        </w:rPr>
        <w:t xml:space="preserve"> (mogu da se jave kod najviše 1 na 10 pacijenata koji uzimaju lijek):</w:t>
      </w:r>
    </w:p>
    <w:p w14:paraId="09EBF883" w14:textId="77777777" w:rsidR="00692B49" w:rsidRPr="00C1587C" w:rsidRDefault="00692B49" w:rsidP="00961DDA">
      <w:pPr>
        <w:tabs>
          <w:tab w:val="left" w:pos="284"/>
          <w:tab w:val="left" w:pos="567"/>
        </w:tabs>
        <w:spacing w:after="0" w:line="240" w:lineRule="auto"/>
        <w:ind w:left="567"/>
        <w:contextualSpacing/>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 xml:space="preserve">Povišena tjelesna temperatura sa smanjenjem broja bijelih krvnih </w:t>
      </w:r>
      <w:r w:rsidR="00D569A7" w:rsidRPr="00C1587C">
        <w:rPr>
          <w:rFonts w:ascii="Times New Roman" w:eastAsia="Times New Roman" w:hAnsi="Times New Roman" w:cs="Times New Roman"/>
          <w:lang w:val="sr-Latn-RS" w:eastAsia="sr-Latn-CS" w:bidi="sr-Latn-CS"/>
        </w:rPr>
        <w:t xml:space="preserve">ćelija </w:t>
      </w:r>
      <w:r w:rsidRPr="00C1587C">
        <w:rPr>
          <w:rFonts w:ascii="Times New Roman" w:eastAsia="Times New Roman" w:hAnsi="Times New Roman" w:cs="Times New Roman"/>
          <w:lang w:val="sr-Latn-RS" w:eastAsia="sr-Latn-CS" w:bidi="sr-Latn-CS"/>
        </w:rPr>
        <w:t>(febrilna neutropenija)</w:t>
      </w:r>
    </w:p>
    <w:p w14:paraId="3CA97A24" w14:textId="77777777" w:rsidR="002D6686" w:rsidRPr="00C1587C" w:rsidRDefault="00692B49" w:rsidP="00961DDA">
      <w:pPr>
        <w:tabs>
          <w:tab w:val="left" w:pos="284"/>
          <w:tab w:val="left" w:pos="567"/>
        </w:tabs>
        <w:spacing w:after="0" w:line="240" w:lineRule="auto"/>
        <w:ind w:left="567"/>
        <w:contextualSpacing/>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Zamagljen vid, pojačano lučenje suza, suvo ok</w:t>
      </w:r>
      <w:r w:rsidR="00B42FA6" w:rsidRPr="00C1587C">
        <w:rPr>
          <w:rFonts w:ascii="Times New Roman" w:eastAsia="Times New Roman" w:hAnsi="Times New Roman" w:cs="Times New Roman"/>
          <w:lang w:val="sr-Latn-RS" w:eastAsia="sr-Latn-CS" w:bidi="sr-Latn-CS"/>
        </w:rPr>
        <w:t>o</w:t>
      </w:r>
    </w:p>
    <w:p w14:paraId="4CBF9048" w14:textId="77777777" w:rsidR="00692B49" w:rsidRPr="00C1587C" w:rsidRDefault="00692B49" w:rsidP="00961DDA">
      <w:pPr>
        <w:tabs>
          <w:tab w:val="left" w:pos="284"/>
          <w:tab w:val="left" w:pos="567"/>
        </w:tabs>
        <w:spacing w:after="0" w:line="240" w:lineRule="auto"/>
        <w:ind w:left="567"/>
        <w:contextualSpacing/>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Promjena čula ukusa (dizgeuzija)</w:t>
      </w:r>
    </w:p>
    <w:p w14:paraId="6C0EEA2D" w14:textId="77777777" w:rsidR="007F12CC" w:rsidRPr="00C1587C" w:rsidRDefault="002D6686" w:rsidP="00961DDA">
      <w:pPr>
        <w:tabs>
          <w:tab w:val="left" w:pos="284"/>
          <w:tab w:val="left" w:pos="567"/>
        </w:tabs>
        <w:spacing w:after="0" w:line="240" w:lineRule="auto"/>
        <w:ind w:left="567"/>
        <w:contextualSpacing/>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Krvarenje iz nosa</w:t>
      </w:r>
    </w:p>
    <w:p w14:paraId="133AC041" w14:textId="77777777" w:rsidR="00692B49" w:rsidRPr="00C1587C" w:rsidRDefault="00894B4A" w:rsidP="00961DDA">
      <w:pPr>
        <w:tabs>
          <w:tab w:val="left" w:pos="284"/>
          <w:tab w:val="left" w:pos="567"/>
        </w:tabs>
        <w:spacing w:after="0" w:line="240" w:lineRule="auto"/>
        <w:ind w:left="567"/>
        <w:contextualSpacing/>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Crvenilo, bol, ljuštenje, otok i plikovi na dlanovima i/ili tabanima (sindrom palmarn</w:t>
      </w:r>
      <w:r w:rsidR="007A7CDE" w:rsidRPr="00C1587C">
        <w:rPr>
          <w:rFonts w:ascii="Times New Roman" w:eastAsia="Times New Roman" w:hAnsi="Times New Roman" w:cs="Times New Roman"/>
          <w:lang w:val="sr-Latn-RS" w:eastAsia="sr-Latn-CS" w:bidi="sr-Latn-CS"/>
        </w:rPr>
        <w:t>o-</w:t>
      </w:r>
      <w:r w:rsidRPr="00C1587C">
        <w:rPr>
          <w:rFonts w:ascii="Times New Roman" w:eastAsia="Times New Roman" w:hAnsi="Times New Roman" w:cs="Times New Roman"/>
          <w:lang w:val="sr-Latn-RS" w:eastAsia="sr-Latn-CS" w:bidi="sr-Latn-CS"/>
        </w:rPr>
        <w:t>plantarne eritrodisestezije [PPES])</w:t>
      </w:r>
    </w:p>
    <w:p w14:paraId="4FEE337C" w14:textId="43781321" w:rsidR="00B33808" w:rsidRPr="00C1587C" w:rsidRDefault="00F443F2" w:rsidP="00961DDA">
      <w:pPr>
        <w:tabs>
          <w:tab w:val="left" w:pos="284"/>
          <w:tab w:val="left" w:pos="567"/>
        </w:tabs>
        <w:spacing w:after="0" w:line="240" w:lineRule="auto"/>
        <w:ind w:left="567"/>
        <w:contextualSpacing/>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Poremećen</w:t>
      </w:r>
      <w:r w:rsidR="00B33808" w:rsidRPr="00C1587C">
        <w:rPr>
          <w:rFonts w:ascii="Times New Roman" w:eastAsia="Times New Roman" w:hAnsi="Times New Roman" w:cs="Times New Roman"/>
          <w:lang w:val="sr-Latn-RS" w:eastAsia="sr-Latn-CS" w:bidi="sr-Latn-CS"/>
        </w:rPr>
        <w:t>i rezultat</w:t>
      </w:r>
      <w:r w:rsidRPr="00C1587C">
        <w:rPr>
          <w:rFonts w:ascii="Times New Roman" w:eastAsia="Times New Roman" w:hAnsi="Times New Roman" w:cs="Times New Roman"/>
          <w:lang w:val="sr-Latn-RS" w:eastAsia="sr-Latn-CS" w:bidi="sr-Latn-CS"/>
        </w:rPr>
        <w:t xml:space="preserve">i krvnih pretraga </w:t>
      </w:r>
      <w:r w:rsidR="00B33808" w:rsidRPr="00C1587C">
        <w:rPr>
          <w:rFonts w:ascii="Times New Roman" w:eastAsia="Times New Roman" w:hAnsi="Times New Roman" w:cs="Times New Roman"/>
          <w:lang w:val="sr-Latn-RS" w:eastAsia="sr-Latn-CS" w:bidi="sr-Latn-CS"/>
        </w:rPr>
        <w:t>bubre</w:t>
      </w:r>
      <w:r w:rsidRPr="00C1587C">
        <w:rPr>
          <w:rFonts w:ascii="Times New Roman" w:eastAsia="Times New Roman" w:hAnsi="Times New Roman" w:cs="Times New Roman"/>
          <w:lang w:val="sr-Latn-RS" w:eastAsia="sr-Latn-CS" w:bidi="sr-Latn-CS"/>
        </w:rPr>
        <w:t xml:space="preserve">žne funkcije </w:t>
      </w:r>
      <w:r w:rsidR="00B33808" w:rsidRPr="00C1587C">
        <w:rPr>
          <w:rFonts w:ascii="Times New Roman" w:eastAsia="Times New Roman" w:hAnsi="Times New Roman" w:cs="Times New Roman"/>
          <w:lang w:val="sr-Latn-RS" w:eastAsia="sr-Latn-CS" w:bidi="sr-Latn-CS"/>
        </w:rPr>
        <w:t>(visok</w:t>
      </w:r>
      <w:r w:rsidRPr="00C1587C">
        <w:rPr>
          <w:rFonts w:ascii="Times New Roman" w:eastAsia="Times New Roman" w:hAnsi="Times New Roman" w:cs="Times New Roman"/>
          <w:lang w:val="sr-Latn-RS" w:eastAsia="sr-Latn-CS" w:bidi="sr-Latn-CS"/>
        </w:rPr>
        <w:t>e vrijednosti</w:t>
      </w:r>
      <w:r w:rsidR="00B33808" w:rsidRPr="00C1587C">
        <w:rPr>
          <w:rFonts w:ascii="Times New Roman" w:eastAsia="Times New Roman" w:hAnsi="Times New Roman" w:cs="Times New Roman"/>
          <w:lang w:val="sr-Latn-RS" w:eastAsia="sr-Latn-CS" w:bidi="sr-Latn-CS"/>
        </w:rPr>
        <w:t xml:space="preserve"> kreatinina u</w:t>
      </w:r>
      <w:r w:rsidR="00A81918" w:rsidRPr="00C1587C">
        <w:rPr>
          <w:rFonts w:ascii="Times New Roman" w:eastAsia="Times New Roman" w:hAnsi="Times New Roman" w:cs="Times New Roman"/>
          <w:lang w:val="sr-Latn-RS" w:eastAsia="sr-Latn-CS" w:bidi="sr-Latn-CS"/>
        </w:rPr>
        <w:t xml:space="preserve">    </w:t>
      </w:r>
      <w:r w:rsidR="00B33808" w:rsidRPr="00C1587C">
        <w:rPr>
          <w:rFonts w:ascii="Times New Roman" w:eastAsia="Times New Roman" w:hAnsi="Times New Roman" w:cs="Times New Roman"/>
          <w:lang w:val="sr-Latn-RS" w:eastAsia="sr-Latn-CS" w:bidi="sr-Latn-CS"/>
        </w:rPr>
        <w:t>krvi).</w:t>
      </w:r>
    </w:p>
    <w:p w14:paraId="003A0CE5" w14:textId="77777777" w:rsidR="00AE3FB4" w:rsidRPr="00C1587C" w:rsidRDefault="00AE3FB4">
      <w:pPr>
        <w:spacing w:after="0" w:line="240" w:lineRule="auto"/>
        <w:jc w:val="both"/>
        <w:rPr>
          <w:rFonts w:ascii="Times New Roman" w:eastAsia="Times New Roman" w:hAnsi="Times New Roman" w:cs="Times New Roman"/>
          <w:lang w:val="sr-Latn-RS" w:eastAsia="sr-Latn-CS" w:bidi="sr-Latn-CS"/>
        </w:rPr>
      </w:pPr>
    </w:p>
    <w:p w14:paraId="4E0D4F6F" w14:textId="77777777" w:rsidR="00AE3FB4" w:rsidRPr="00C1587C" w:rsidRDefault="00A958C2">
      <w:pPr>
        <w:numPr>
          <w:ilvl w:val="12"/>
          <w:numId w:val="0"/>
        </w:numPr>
        <w:tabs>
          <w:tab w:val="left" w:pos="567"/>
        </w:tabs>
        <w:spacing w:after="0" w:line="240" w:lineRule="auto"/>
        <w:ind w:right="-29"/>
        <w:jc w:val="both"/>
        <w:rPr>
          <w:rFonts w:ascii="Times New Roman" w:eastAsia="TimesNewRoman" w:hAnsi="Times New Roman" w:cs="Times New Roman"/>
          <w:lang w:val="sr-Latn-RS"/>
        </w:rPr>
      </w:pPr>
      <w:r w:rsidRPr="00C1587C">
        <w:rPr>
          <w:rFonts w:ascii="Times New Roman" w:eastAsia="TimesNewRoman" w:hAnsi="Times New Roman" w:cs="Times New Roman"/>
          <w:b/>
          <w:bCs/>
          <w:lang w:val="sr-Latn-RS"/>
        </w:rPr>
        <w:t>Povremen</w:t>
      </w:r>
      <w:r w:rsidR="00AE3FB4" w:rsidRPr="00C1587C">
        <w:rPr>
          <w:rFonts w:ascii="Times New Roman" w:eastAsia="TimesNewRoman" w:hAnsi="Times New Roman" w:cs="Times New Roman"/>
          <w:b/>
          <w:bCs/>
          <w:lang w:val="sr-Latn-RS"/>
        </w:rPr>
        <w:t xml:space="preserve">a neželjena dejstva </w:t>
      </w:r>
      <w:r w:rsidR="00AE3FB4" w:rsidRPr="00C1587C">
        <w:rPr>
          <w:rFonts w:ascii="Times New Roman" w:eastAsia="TimesNewRoman" w:hAnsi="Times New Roman" w:cs="Times New Roman"/>
          <w:lang w:val="sr-Latn-RS"/>
        </w:rPr>
        <w:t>(mogu da se jave kod najviše 1 na 100 pacijenata</w:t>
      </w:r>
      <w:r w:rsidR="005063B9" w:rsidRPr="00C1587C">
        <w:rPr>
          <w:rFonts w:ascii="Times New Roman" w:eastAsia="TimesNewRoman" w:hAnsi="Times New Roman" w:cs="Times New Roman"/>
          <w:lang w:val="sr-Latn-RS"/>
        </w:rPr>
        <w:t xml:space="preserve"> koji uzimaju lijek</w:t>
      </w:r>
      <w:r w:rsidR="00AE3FB4" w:rsidRPr="00C1587C">
        <w:rPr>
          <w:rFonts w:ascii="Times New Roman" w:eastAsia="TimesNewRoman" w:hAnsi="Times New Roman" w:cs="Times New Roman"/>
          <w:lang w:val="sr-Latn-RS"/>
        </w:rPr>
        <w:t>):</w:t>
      </w:r>
    </w:p>
    <w:p w14:paraId="6FAD2F89" w14:textId="77777777" w:rsidR="007F12CC" w:rsidRPr="00961DDA" w:rsidRDefault="00AE3FB4" w:rsidP="00961DDA">
      <w:pPr>
        <w:tabs>
          <w:tab w:val="left" w:pos="284"/>
          <w:tab w:val="left" w:pos="567"/>
        </w:tabs>
        <w:spacing w:after="0" w:line="240" w:lineRule="auto"/>
        <w:ind w:left="567"/>
        <w:contextualSpacing/>
        <w:jc w:val="both"/>
        <w:rPr>
          <w:rFonts w:ascii="Times New Roman" w:eastAsia="Times New Roman" w:hAnsi="Times New Roman" w:cs="Times New Roman"/>
          <w:lang w:val="sr-Latn-RS" w:eastAsia="sr-Latn-CS" w:bidi="sr-Latn-CS"/>
        </w:rPr>
      </w:pPr>
      <w:r w:rsidRPr="00961DDA">
        <w:rPr>
          <w:rFonts w:ascii="Times New Roman" w:eastAsia="Times New Roman" w:hAnsi="Times New Roman" w:cs="Times New Roman"/>
          <w:lang w:val="sr-Latn-RS" w:eastAsia="sr-Latn-CS" w:bidi="sr-Latn-CS"/>
        </w:rPr>
        <w:t xml:space="preserve">Upala kože koja izaziva nastanak crvenih pečata na koži koji se perutaju i ponekad se mogu </w:t>
      </w:r>
      <w:r w:rsidR="007F12CC" w:rsidRPr="00961DDA">
        <w:rPr>
          <w:rFonts w:ascii="Times New Roman" w:eastAsia="Times New Roman" w:hAnsi="Times New Roman" w:cs="Times New Roman"/>
          <w:lang w:val="sr-Latn-RS" w:eastAsia="sr-Latn-CS" w:bidi="sr-Latn-CS"/>
        </w:rPr>
        <w:t>j</w:t>
      </w:r>
      <w:r w:rsidRPr="00961DDA">
        <w:rPr>
          <w:rFonts w:ascii="Times New Roman" w:eastAsia="Times New Roman" w:hAnsi="Times New Roman" w:cs="Times New Roman"/>
          <w:lang w:val="sr-Latn-RS" w:eastAsia="sr-Latn-CS" w:bidi="sr-Latn-CS"/>
        </w:rPr>
        <w:t>aviti</w:t>
      </w:r>
      <w:r w:rsidR="00B00439" w:rsidRPr="00961DDA">
        <w:rPr>
          <w:rFonts w:ascii="Times New Roman" w:eastAsia="Times New Roman" w:hAnsi="Times New Roman" w:cs="Times New Roman"/>
          <w:lang w:val="sr-Latn-RS" w:eastAsia="sr-Latn-CS" w:bidi="sr-Latn-CS"/>
        </w:rPr>
        <w:t xml:space="preserve">  </w:t>
      </w:r>
      <w:r w:rsidRPr="00961DDA">
        <w:rPr>
          <w:rFonts w:ascii="Times New Roman" w:eastAsia="Times New Roman" w:hAnsi="Times New Roman" w:cs="Times New Roman"/>
          <w:lang w:val="sr-Latn-RS" w:eastAsia="sr-Latn-CS" w:bidi="sr-Latn-CS"/>
        </w:rPr>
        <w:t>zajedno sa bolom u zglobovima i povišenom tjel</w:t>
      </w:r>
      <w:r w:rsidR="002D6686" w:rsidRPr="00961DDA">
        <w:rPr>
          <w:rFonts w:ascii="Times New Roman" w:eastAsia="Times New Roman" w:hAnsi="Times New Roman" w:cs="Times New Roman"/>
          <w:lang w:val="sr-Latn-RS" w:eastAsia="sr-Latn-CS" w:bidi="sr-Latn-CS"/>
        </w:rPr>
        <w:t>e</w:t>
      </w:r>
      <w:r w:rsidRPr="00961DDA">
        <w:rPr>
          <w:rFonts w:ascii="Times New Roman" w:eastAsia="Times New Roman" w:hAnsi="Times New Roman" w:cs="Times New Roman"/>
          <w:lang w:val="sr-Latn-RS" w:eastAsia="sr-Latn-CS" w:bidi="sr-Latn-CS"/>
        </w:rPr>
        <w:t>snom temperaturom (k</w:t>
      </w:r>
      <w:r w:rsidR="00A05198" w:rsidRPr="00961DDA">
        <w:rPr>
          <w:rFonts w:ascii="Times New Roman" w:eastAsia="Times New Roman" w:hAnsi="Times New Roman" w:cs="Times New Roman"/>
          <w:lang w:val="sr-Latn-RS" w:eastAsia="sr-Latn-CS" w:bidi="sr-Latn-CS"/>
        </w:rPr>
        <w:t>ožn</w:t>
      </w:r>
      <w:r w:rsidRPr="00961DDA">
        <w:rPr>
          <w:rFonts w:ascii="Times New Roman" w:eastAsia="Times New Roman" w:hAnsi="Times New Roman" w:cs="Times New Roman"/>
          <w:lang w:val="sr-Latn-RS" w:eastAsia="sr-Latn-CS" w:bidi="sr-Latn-CS"/>
        </w:rPr>
        <w:t xml:space="preserve">i </w:t>
      </w:r>
      <w:r w:rsidR="007F12CC" w:rsidRPr="00961DDA">
        <w:rPr>
          <w:rFonts w:ascii="Times New Roman" w:eastAsia="Times New Roman" w:hAnsi="Times New Roman" w:cs="Times New Roman"/>
          <w:lang w:val="sr-Latn-RS" w:eastAsia="sr-Latn-CS" w:bidi="sr-Latn-CS"/>
        </w:rPr>
        <w:t>e</w:t>
      </w:r>
      <w:r w:rsidRPr="00961DDA">
        <w:rPr>
          <w:rFonts w:ascii="Times New Roman" w:eastAsia="Times New Roman" w:hAnsi="Times New Roman" w:cs="Times New Roman"/>
          <w:lang w:val="sr-Latn-RS" w:eastAsia="sr-Latn-CS" w:bidi="sr-Latn-CS"/>
        </w:rPr>
        <w:t>ritemski lupus [CLE]).</w:t>
      </w:r>
    </w:p>
    <w:p w14:paraId="62059DAB" w14:textId="77777777" w:rsidR="008E0F6C" w:rsidRPr="00961DDA" w:rsidRDefault="00B33808" w:rsidP="00961DDA">
      <w:pPr>
        <w:tabs>
          <w:tab w:val="left" w:pos="284"/>
          <w:tab w:val="left" w:pos="567"/>
        </w:tabs>
        <w:spacing w:after="0" w:line="240" w:lineRule="auto"/>
        <w:ind w:left="567"/>
        <w:contextualSpacing/>
        <w:jc w:val="both"/>
        <w:rPr>
          <w:rFonts w:ascii="Times New Roman" w:eastAsia="Times New Roman" w:hAnsi="Times New Roman" w:cs="Times New Roman"/>
          <w:lang w:val="sr-Latn-RS" w:eastAsia="sr-Latn-CS" w:bidi="sr-Latn-CS"/>
        </w:rPr>
      </w:pPr>
      <w:r w:rsidRPr="00961DDA">
        <w:rPr>
          <w:rFonts w:ascii="Times New Roman" w:eastAsia="Times New Roman" w:hAnsi="Times New Roman" w:cs="Times New Roman"/>
          <w:lang w:val="sr-Latn-RS" w:eastAsia="sr-Latn-CS" w:bidi="sr-Latn-CS"/>
        </w:rPr>
        <w:t xml:space="preserve">Reakcija kože koja </w:t>
      </w:r>
      <w:r w:rsidR="00296A5E" w:rsidRPr="00961DDA">
        <w:rPr>
          <w:rFonts w:ascii="Times New Roman" w:eastAsia="Times New Roman" w:hAnsi="Times New Roman" w:cs="Times New Roman"/>
          <w:lang w:val="sr-Latn-RS" w:eastAsia="sr-Latn-CS" w:bidi="sr-Latn-CS"/>
        </w:rPr>
        <w:t xml:space="preserve">izaziva nastanak </w:t>
      </w:r>
      <w:r w:rsidRPr="00961DDA">
        <w:rPr>
          <w:rFonts w:ascii="Times New Roman" w:eastAsia="Times New Roman" w:hAnsi="Times New Roman" w:cs="Times New Roman"/>
          <w:lang w:val="sr-Latn-RS" w:eastAsia="sr-Latn-CS" w:bidi="sr-Latn-CS"/>
        </w:rPr>
        <w:t>crven</w:t>
      </w:r>
      <w:r w:rsidR="00296A5E" w:rsidRPr="00961DDA">
        <w:rPr>
          <w:rFonts w:ascii="Times New Roman" w:eastAsia="Times New Roman" w:hAnsi="Times New Roman" w:cs="Times New Roman"/>
          <w:lang w:val="sr-Latn-RS" w:eastAsia="sr-Latn-CS" w:bidi="sr-Latn-CS"/>
        </w:rPr>
        <w:t>ih</w:t>
      </w:r>
      <w:r w:rsidRPr="00961DDA">
        <w:rPr>
          <w:rFonts w:ascii="Times New Roman" w:eastAsia="Times New Roman" w:hAnsi="Times New Roman" w:cs="Times New Roman"/>
          <w:lang w:val="sr-Latn-RS" w:eastAsia="sr-Latn-CS" w:bidi="sr-Latn-CS"/>
        </w:rPr>
        <w:t xml:space="preserve"> </w:t>
      </w:r>
      <w:r w:rsidR="007D28CE" w:rsidRPr="00961DDA">
        <w:rPr>
          <w:rFonts w:ascii="Times New Roman" w:eastAsia="Times New Roman" w:hAnsi="Times New Roman" w:cs="Times New Roman"/>
          <w:lang w:val="sr-Latn-RS" w:eastAsia="sr-Latn-CS" w:bidi="sr-Latn-CS"/>
        </w:rPr>
        <w:t>tačk</w:t>
      </w:r>
      <w:r w:rsidR="00296A5E" w:rsidRPr="00961DDA">
        <w:rPr>
          <w:rFonts w:ascii="Times New Roman" w:eastAsia="Times New Roman" w:hAnsi="Times New Roman" w:cs="Times New Roman"/>
          <w:lang w:val="sr-Latn-RS" w:eastAsia="sr-Latn-CS" w:bidi="sr-Latn-CS"/>
        </w:rPr>
        <w:t xml:space="preserve">ica </w:t>
      </w:r>
      <w:r w:rsidRPr="00961DDA">
        <w:rPr>
          <w:rFonts w:ascii="Times New Roman" w:eastAsia="Times New Roman" w:hAnsi="Times New Roman" w:cs="Times New Roman"/>
          <w:lang w:val="sr-Latn-RS" w:eastAsia="sr-Latn-CS" w:bidi="sr-Latn-CS"/>
        </w:rPr>
        <w:t xml:space="preserve">ili </w:t>
      </w:r>
      <w:r w:rsidR="007D28CE" w:rsidRPr="00961DDA">
        <w:rPr>
          <w:rFonts w:ascii="Times New Roman" w:eastAsia="Times New Roman" w:hAnsi="Times New Roman" w:cs="Times New Roman"/>
          <w:lang w:val="sr-Latn-RS" w:eastAsia="sr-Latn-CS" w:bidi="sr-Latn-CS"/>
        </w:rPr>
        <w:t>mrlj</w:t>
      </w:r>
      <w:r w:rsidR="00296A5E" w:rsidRPr="00961DDA">
        <w:rPr>
          <w:rFonts w:ascii="Times New Roman" w:eastAsia="Times New Roman" w:hAnsi="Times New Roman" w:cs="Times New Roman"/>
          <w:lang w:val="sr-Latn-RS" w:eastAsia="sr-Latn-CS" w:bidi="sr-Latn-CS"/>
        </w:rPr>
        <w:t xml:space="preserve">a </w:t>
      </w:r>
      <w:r w:rsidRPr="00961DDA">
        <w:rPr>
          <w:rFonts w:ascii="Times New Roman" w:eastAsia="Times New Roman" w:hAnsi="Times New Roman" w:cs="Times New Roman"/>
          <w:lang w:val="sr-Latn-RS" w:eastAsia="sr-Latn-CS" w:bidi="sr-Latn-CS"/>
        </w:rPr>
        <w:t>na koži koje mogu izgledati kao meta sa tamnocrvenim središtem okruženim blijedim crvenim prstenovima (multiformni eritem).</w:t>
      </w:r>
    </w:p>
    <w:p w14:paraId="0C7E8F8D" w14:textId="77777777" w:rsidR="00AC03BB" w:rsidRPr="00C1587C" w:rsidRDefault="00AC03BB">
      <w:pPr>
        <w:spacing w:after="0" w:line="240" w:lineRule="auto"/>
        <w:jc w:val="both"/>
        <w:rPr>
          <w:rFonts w:ascii="Times New Roman" w:eastAsia="Calibri" w:hAnsi="Times New Roman" w:cs="Times New Roman"/>
          <w:spacing w:val="-5"/>
          <w:lang w:val="sr-Latn-RS"/>
        </w:rPr>
      </w:pPr>
    </w:p>
    <w:p w14:paraId="6E55D34F" w14:textId="77777777" w:rsidR="00692B49" w:rsidRPr="00C1587C" w:rsidRDefault="00692B49">
      <w:pPr>
        <w:spacing w:after="0" w:line="240" w:lineRule="auto"/>
        <w:jc w:val="both"/>
        <w:rPr>
          <w:rFonts w:ascii="Times New Roman" w:eastAsia="Calibri" w:hAnsi="Times New Roman" w:cs="Times New Roman"/>
          <w:spacing w:val="-5"/>
          <w:u w:val="single"/>
          <w:lang w:val="sr-Latn-RS"/>
        </w:rPr>
      </w:pPr>
      <w:r w:rsidRPr="00C1587C">
        <w:rPr>
          <w:rFonts w:ascii="Times New Roman" w:eastAsia="Calibri" w:hAnsi="Times New Roman" w:cs="Times New Roman"/>
          <w:spacing w:val="-5"/>
          <w:u w:val="single"/>
          <w:lang w:val="sr-Latn-RS"/>
        </w:rPr>
        <w:t>Prijavljivanje sumnji na neželjena dejstva</w:t>
      </w:r>
    </w:p>
    <w:p w14:paraId="6D987BA7" w14:textId="77777777" w:rsidR="00692B49" w:rsidRPr="00C1587C" w:rsidRDefault="00692B49">
      <w:pPr>
        <w:spacing w:after="0" w:line="240" w:lineRule="auto"/>
        <w:jc w:val="both"/>
        <w:rPr>
          <w:rFonts w:ascii="Times New Roman" w:eastAsia="Calibri" w:hAnsi="Times New Roman" w:cs="Times New Roman"/>
          <w:spacing w:val="-5"/>
          <w:u w:val="single"/>
          <w:lang w:val="sr-Latn-RS"/>
        </w:rPr>
      </w:pPr>
    </w:p>
    <w:p w14:paraId="0DCC9C8C" w14:textId="77777777" w:rsidR="008E0F6C" w:rsidRPr="00C1587C" w:rsidRDefault="00692B49">
      <w:pPr>
        <w:pStyle w:val="NoSpacing"/>
        <w:jc w:val="both"/>
        <w:rPr>
          <w:rFonts w:eastAsia="Calibri"/>
          <w:spacing w:val="-4"/>
          <w:sz w:val="22"/>
          <w:szCs w:val="22"/>
          <w:lang w:val="sr-Latn-RS"/>
        </w:rPr>
      </w:pPr>
      <w:r w:rsidRPr="00C1587C">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C1587C">
        <w:rPr>
          <w:rFonts w:eastAsia="Calibri"/>
          <w:spacing w:val="-4"/>
          <w:sz w:val="22"/>
          <w:szCs w:val="22"/>
          <w:lang w:val="sr-Latn-RS"/>
        </w:rPr>
        <w:t xml:space="preserve">. </w:t>
      </w:r>
      <w:r w:rsidR="008E0F6C" w:rsidRPr="00C1587C">
        <w:rPr>
          <w:rFonts w:eastAsia="Calibri"/>
          <w:spacing w:val="-4"/>
          <w:sz w:val="22"/>
          <w:szCs w:val="22"/>
          <w:lang w:val="sr-Latn-RS"/>
        </w:rPr>
        <w:t>Prijavljivanjem neželjenih dejstava možete</w:t>
      </w:r>
      <w:r w:rsidR="0023321C" w:rsidRPr="00C1587C">
        <w:rPr>
          <w:rFonts w:eastAsia="Calibri"/>
          <w:spacing w:val="-4"/>
          <w:sz w:val="22"/>
          <w:szCs w:val="22"/>
          <w:lang w:val="sr-Latn-RS"/>
        </w:rPr>
        <w:t xml:space="preserve"> da pomognete u procjeni</w:t>
      </w:r>
      <w:r w:rsidR="008E0F6C" w:rsidRPr="00C1587C">
        <w:rPr>
          <w:rFonts w:eastAsia="Calibri"/>
          <w:spacing w:val="-4"/>
          <w:sz w:val="22"/>
          <w:szCs w:val="22"/>
          <w:lang w:val="sr-Latn-RS"/>
        </w:rPr>
        <w:t xml:space="preserve"> bezbjednosti ovog lijeka. Sumnju na neželjen</w:t>
      </w:r>
      <w:r w:rsidR="0023321C" w:rsidRPr="00C1587C">
        <w:rPr>
          <w:rFonts w:eastAsia="Calibri"/>
          <w:spacing w:val="-4"/>
          <w:sz w:val="22"/>
          <w:szCs w:val="22"/>
          <w:lang w:val="sr-Latn-RS"/>
        </w:rPr>
        <w:t>a</w:t>
      </w:r>
      <w:r w:rsidR="008E0F6C" w:rsidRPr="00C1587C">
        <w:rPr>
          <w:rFonts w:eastAsia="Calibri"/>
          <w:spacing w:val="-4"/>
          <w:sz w:val="22"/>
          <w:szCs w:val="22"/>
          <w:lang w:val="sr-Latn-RS"/>
        </w:rPr>
        <w:t xml:space="preserve"> dejstv</w:t>
      </w:r>
      <w:r w:rsidR="0023321C" w:rsidRPr="00C1587C">
        <w:rPr>
          <w:rFonts w:eastAsia="Calibri"/>
          <w:spacing w:val="-4"/>
          <w:sz w:val="22"/>
          <w:szCs w:val="22"/>
          <w:lang w:val="sr-Latn-RS"/>
        </w:rPr>
        <w:t>a</w:t>
      </w:r>
      <w:r w:rsidR="008E0F6C" w:rsidRPr="00C1587C">
        <w:rPr>
          <w:rFonts w:eastAsia="Calibri"/>
          <w:spacing w:val="-4"/>
          <w:sz w:val="22"/>
          <w:szCs w:val="22"/>
          <w:lang w:val="sr-Latn-RS"/>
        </w:rPr>
        <w:t xml:space="preserve"> možete </w:t>
      </w:r>
      <w:r w:rsidR="0023321C" w:rsidRPr="00C1587C">
        <w:rPr>
          <w:rFonts w:eastAsia="Calibri"/>
          <w:spacing w:val="-4"/>
          <w:sz w:val="22"/>
          <w:szCs w:val="22"/>
          <w:lang w:val="sr-Latn-RS"/>
        </w:rPr>
        <w:t xml:space="preserve">da </w:t>
      </w:r>
      <w:r w:rsidR="008E0F6C" w:rsidRPr="00C1587C">
        <w:rPr>
          <w:rFonts w:eastAsia="Calibri"/>
          <w:spacing w:val="-4"/>
          <w:sz w:val="22"/>
          <w:szCs w:val="22"/>
          <w:lang w:val="sr-Latn-RS"/>
        </w:rPr>
        <w:t>prijavit</w:t>
      </w:r>
      <w:r w:rsidR="0023321C" w:rsidRPr="00C1587C">
        <w:rPr>
          <w:rFonts w:eastAsia="Calibri"/>
          <w:spacing w:val="-4"/>
          <w:sz w:val="22"/>
          <w:szCs w:val="22"/>
          <w:lang w:val="sr-Latn-RS"/>
        </w:rPr>
        <w:t>e i</w:t>
      </w:r>
      <w:r w:rsidR="008E0F6C" w:rsidRPr="00C1587C">
        <w:rPr>
          <w:rFonts w:eastAsia="Calibri"/>
          <w:spacing w:val="-4"/>
          <w:sz w:val="22"/>
          <w:szCs w:val="22"/>
          <w:lang w:val="sr-Latn-RS"/>
        </w:rPr>
        <w:t xml:space="preserve"> Institutu za ljekove i medicinska sredstva (CInMED):</w:t>
      </w:r>
    </w:p>
    <w:p w14:paraId="7D9E6978" w14:textId="77777777" w:rsidR="008E0F6C" w:rsidRPr="00C1587C" w:rsidRDefault="008E0F6C">
      <w:pPr>
        <w:pStyle w:val="NoSpacing"/>
        <w:jc w:val="both"/>
        <w:rPr>
          <w:rFonts w:eastAsia="Calibri"/>
          <w:spacing w:val="-4"/>
          <w:sz w:val="22"/>
          <w:szCs w:val="22"/>
          <w:lang w:val="sr-Latn-RS"/>
        </w:rPr>
      </w:pPr>
    </w:p>
    <w:p w14:paraId="41410CCA" w14:textId="77777777" w:rsidR="008E0F6C" w:rsidRPr="00C1587C" w:rsidRDefault="008E0F6C">
      <w:pPr>
        <w:pStyle w:val="NoSpacing"/>
        <w:jc w:val="both"/>
        <w:rPr>
          <w:rFonts w:eastAsia="Calibri"/>
          <w:spacing w:val="-4"/>
          <w:sz w:val="22"/>
          <w:szCs w:val="22"/>
          <w:lang w:val="sr-Latn-RS"/>
        </w:rPr>
      </w:pPr>
      <w:r w:rsidRPr="00C1587C">
        <w:rPr>
          <w:rFonts w:eastAsia="Calibri"/>
          <w:spacing w:val="-4"/>
          <w:sz w:val="22"/>
          <w:szCs w:val="22"/>
          <w:lang w:val="sr-Latn-RS"/>
        </w:rPr>
        <w:t xml:space="preserve">Institut za ljekove i medicinska sredstva </w:t>
      </w:r>
    </w:p>
    <w:p w14:paraId="7794864F" w14:textId="77777777" w:rsidR="008E0F6C" w:rsidRPr="00C1587C" w:rsidRDefault="008E0F6C">
      <w:pPr>
        <w:pStyle w:val="NoSpacing"/>
        <w:jc w:val="both"/>
        <w:rPr>
          <w:rFonts w:eastAsia="Calibri"/>
          <w:spacing w:val="-4"/>
          <w:sz w:val="22"/>
          <w:szCs w:val="22"/>
          <w:lang w:val="sr-Latn-RS"/>
        </w:rPr>
      </w:pPr>
      <w:r w:rsidRPr="00C1587C">
        <w:rPr>
          <w:rFonts w:eastAsia="Calibri"/>
          <w:spacing w:val="-4"/>
          <w:sz w:val="22"/>
          <w:szCs w:val="22"/>
          <w:lang w:val="sr-Latn-RS"/>
        </w:rPr>
        <w:t>Odjeljenje za farmakovigilancu</w:t>
      </w:r>
    </w:p>
    <w:p w14:paraId="17F1783E" w14:textId="183BDCEC" w:rsidR="008E0F6C" w:rsidRPr="00C1587C" w:rsidRDefault="008E0F6C">
      <w:pPr>
        <w:pStyle w:val="NoSpacing"/>
        <w:jc w:val="both"/>
        <w:rPr>
          <w:rFonts w:eastAsia="Calibri"/>
          <w:spacing w:val="-4"/>
          <w:sz w:val="22"/>
          <w:szCs w:val="22"/>
          <w:lang w:val="sr-Latn-RS"/>
        </w:rPr>
      </w:pPr>
      <w:r w:rsidRPr="00C1587C">
        <w:rPr>
          <w:rFonts w:eastAsia="Calibri"/>
          <w:spacing w:val="-4"/>
          <w:sz w:val="22"/>
          <w:szCs w:val="22"/>
          <w:lang w:val="sr-Latn-RS"/>
        </w:rPr>
        <w:t>Bulevar Ivana Crnojevića 64a, 81000 Podgorica</w:t>
      </w:r>
    </w:p>
    <w:p w14:paraId="259E9999" w14:textId="77777777" w:rsidR="008E0F6C" w:rsidRPr="00C1587C" w:rsidRDefault="008E0F6C">
      <w:pPr>
        <w:pStyle w:val="NoSpacing"/>
        <w:jc w:val="both"/>
        <w:rPr>
          <w:rFonts w:eastAsia="Calibri"/>
          <w:spacing w:val="-4"/>
          <w:sz w:val="22"/>
          <w:szCs w:val="22"/>
          <w:lang w:val="sr-Latn-RS"/>
        </w:rPr>
      </w:pPr>
      <w:r w:rsidRPr="00C1587C">
        <w:rPr>
          <w:rFonts w:eastAsia="Calibri"/>
          <w:spacing w:val="-4"/>
          <w:sz w:val="22"/>
          <w:szCs w:val="22"/>
          <w:lang w:val="sr-Latn-RS"/>
        </w:rPr>
        <w:t>tel: +382 (0) 20 310 280</w:t>
      </w:r>
    </w:p>
    <w:p w14:paraId="50774977" w14:textId="77777777" w:rsidR="008E0F6C" w:rsidRPr="00C1587C" w:rsidRDefault="008E0F6C">
      <w:pPr>
        <w:pStyle w:val="NoSpacing"/>
        <w:jc w:val="both"/>
        <w:rPr>
          <w:rFonts w:eastAsia="Calibri"/>
          <w:spacing w:val="-4"/>
          <w:sz w:val="22"/>
          <w:szCs w:val="22"/>
          <w:lang w:val="sr-Latn-RS"/>
        </w:rPr>
      </w:pPr>
      <w:r w:rsidRPr="00C1587C">
        <w:rPr>
          <w:rFonts w:eastAsia="Calibri"/>
          <w:spacing w:val="-4"/>
          <w:sz w:val="22"/>
          <w:szCs w:val="22"/>
          <w:lang w:val="sr-Latn-RS"/>
        </w:rPr>
        <w:t>fax: +382 (0) 20 310 581</w:t>
      </w:r>
    </w:p>
    <w:p w14:paraId="0B4A2DA1" w14:textId="77777777" w:rsidR="008E0F6C" w:rsidRPr="00C1587C" w:rsidRDefault="008E0F6C">
      <w:pPr>
        <w:pStyle w:val="NoSpacing"/>
        <w:jc w:val="both"/>
        <w:rPr>
          <w:rFonts w:eastAsia="Calibri"/>
          <w:spacing w:val="-4"/>
          <w:sz w:val="22"/>
          <w:szCs w:val="22"/>
          <w:lang w:val="sr-Latn-RS"/>
        </w:rPr>
      </w:pPr>
      <w:r w:rsidRPr="00C1587C">
        <w:rPr>
          <w:rFonts w:eastAsia="Calibri"/>
          <w:spacing w:val="-4"/>
          <w:sz w:val="22"/>
          <w:szCs w:val="22"/>
          <w:lang w:val="sr-Latn-RS"/>
        </w:rPr>
        <w:lastRenderedPageBreak/>
        <w:t>www.cinmed.me</w:t>
      </w:r>
    </w:p>
    <w:p w14:paraId="37C53355" w14:textId="77777777" w:rsidR="008E0F6C" w:rsidRPr="00C1587C" w:rsidRDefault="008E0F6C">
      <w:pPr>
        <w:pStyle w:val="NoSpacing"/>
        <w:jc w:val="both"/>
        <w:rPr>
          <w:rFonts w:eastAsia="Calibri"/>
          <w:spacing w:val="-4"/>
          <w:sz w:val="22"/>
          <w:szCs w:val="22"/>
          <w:lang w:val="sr-Latn-RS"/>
        </w:rPr>
      </w:pPr>
      <w:r w:rsidRPr="00C1587C">
        <w:rPr>
          <w:rFonts w:eastAsia="Calibri"/>
          <w:spacing w:val="-4"/>
          <w:sz w:val="22"/>
          <w:szCs w:val="22"/>
          <w:lang w:val="sr-Latn-RS"/>
        </w:rPr>
        <w:t>nezeljenadejstva@cinmed.me</w:t>
      </w:r>
    </w:p>
    <w:p w14:paraId="234F2669" w14:textId="77777777" w:rsidR="008E0F6C" w:rsidRPr="00C1587C" w:rsidRDefault="008E0F6C">
      <w:pPr>
        <w:pStyle w:val="NoSpacing"/>
        <w:jc w:val="both"/>
        <w:rPr>
          <w:rFonts w:eastAsia="Calibri"/>
          <w:spacing w:val="-4"/>
          <w:sz w:val="22"/>
          <w:szCs w:val="22"/>
          <w:lang w:val="sr-Latn-RS"/>
        </w:rPr>
      </w:pPr>
      <w:r w:rsidRPr="00C1587C">
        <w:rPr>
          <w:rFonts w:eastAsia="Calibri"/>
          <w:spacing w:val="-4"/>
          <w:sz w:val="22"/>
          <w:szCs w:val="22"/>
          <w:lang w:val="sr-Latn-RS"/>
        </w:rPr>
        <w:t>putem IS zdravstvene zaštite</w:t>
      </w:r>
    </w:p>
    <w:p w14:paraId="2E815E84" w14:textId="77777777" w:rsidR="000C7584" w:rsidRPr="00C1587C" w:rsidRDefault="00750229">
      <w:pPr>
        <w:spacing w:after="0" w:line="240" w:lineRule="auto"/>
        <w:jc w:val="both"/>
        <w:rPr>
          <w:rFonts w:ascii="Times New Roman" w:eastAsia="Calibri" w:hAnsi="Times New Roman" w:cs="Times New Roman"/>
          <w:lang w:val="sr-Latn-RS"/>
        </w:rPr>
      </w:pPr>
      <w:r w:rsidRPr="00C1587C">
        <w:rPr>
          <w:rFonts w:ascii="Times New Roman" w:eastAsia="Calibri" w:hAnsi="Times New Roman" w:cs="Times New Roman"/>
          <w:lang w:val="sr-Latn-RS"/>
        </w:rPr>
        <w:t xml:space="preserve">QR kod za </w:t>
      </w:r>
      <w:r w:rsidR="003D751D" w:rsidRPr="00C1587C">
        <w:rPr>
          <w:rFonts w:ascii="Times New Roman" w:eastAsia="Calibri" w:hAnsi="Times New Roman" w:cs="Times New Roman"/>
          <w:lang w:val="sr-Latn-RS"/>
        </w:rPr>
        <w:t>online prijavu sumnje na neželjeno dejstvo lijeka</w:t>
      </w:r>
      <w:r w:rsidRPr="00C1587C">
        <w:rPr>
          <w:rFonts w:ascii="Times New Roman" w:eastAsia="Calibri" w:hAnsi="Times New Roman" w:cs="Times New Roman"/>
          <w:lang w:val="sr-Latn-RS"/>
        </w:rPr>
        <w:t>:</w:t>
      </w:r>
    </w:p>
    <w:p w14:paraId="732CE7B6" w14:textId="36F4EEE1" w:rsidR="00750229" w:rsidRPr="00C1587C" w:rsidRDefault="00750229">
      <w:pPr>
        <w:spacing w:after="0" w:line="240" w:lineRule="auto"/>
        <w:jc w:val="both"/>
        <w:rPr>
          <w:rFonts w:ascii="Times New Roman" w:eastAsia="Calibri" w:hAnsi="Times New Roman" w:cs="Times New Roman"/>
          <w:lang w:val="sr-Latn-RS"/>
        </w:rPr>
      </w:pPr>
    </w:p>
    <w:p w14:paraId="1CC230B9" w14:textId="77777777" w:rsidR="000C7584" w:rsidRPr="00C1587C" w:rsidRDefault="00425643">
      <w:pPr>
        <w:spacing w:after="0" w:line="240" w:lineRule="auto"/>
        <w:jc w:val="both"/>
        <w:rPr>
          <w:rFonts w:ascii="Times New Roman" w:eastAsia="Calibri" w:hAnsi="Times New Roman" w:cs="Times New Roman"/>
          <w:lang w:val="sr-Latn-RS"/>
        </w:rPr>
      </w:pPr>
      <w:r w:rsidRPr="00C1587C">
        <w:rPr>
          <w:rFonts w:ascii="Times New Roman" w:hAnsi="Times New Roman" w:cs="Times New Roman"/>
          <w:noProof/>
        </w:rPr>
        <w:drawing>
          <wp:inline distT="0" distB="0" distL="0" distR="0" wp14:anchorId="1A8C0682" wp14:editId="08E26459">
            <wp:extent cx="971550" cy="971550"/>
            <wp:effectExtent l="0" t="0" r="0" b="0"/>
            <wp:docPr id="2146331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0D3E992" w14:textId="441A360B" w:rsidR="005E5820" w:rsidRPr="00C1587C" w:rsidRDefault="005E5820">
      <w:pPr>
        <w:tabs>
          <w:tab w:val="left" w:pos="284"/>
        </w:tabs>
        <w:spacing w:after="0" w:line="240" w:lineRule="auto"/>
        <w:jc w:val="both"/>
        <w:rPr>
          <w:rFonts w:ascii="Times New Roman" w:eastAsia="Times New Roman" w:hAnsi="Times New Roman" w:cs="Times New Roman"/>
          <w:b/>
          <w:bCs/>
          <w:lang w:val="sr-Latn-RS"/>
        </w:rPr>
      </w:pPr>
    </w:p>
    <w:p w14:paraId="3C9819CA" w14:textId="77777777" w:rsidR="00E27E29" w:rsidRPr="00C1587C" w:rsidRDefault="00E27E29">
      <w:pPr>
        <w:tabs>
          <w:tab w:val="left" w:pos="284"/>
        </w:tabs>
        <w:spacing w:after="0" w:line="240" w:lineRule="auto"/>
        <w:jc w:val="both"/>
        <w:rPr>
          <w:rFonts w:ascii="Times New Roman" w:eastAsia="Times New Roman" w:hAnsi="Times New Roman" w:cs="Times New Roman"/>
          <w:b/>
          <w:bCs/>
          <w:lang w:val="sr-Latn-RS"/>
        </w:rPr>
      </w:pPr>
    </w:p>
    <w:p w14:paraId="3CB46101" w14:textId="77777777" w:rsidR="00692B49" w:rsidRPr="00C1587C" w:rsidRDefault="00692B49">
      <w:pPr>
        <w:tabs>
          <w:tab w:val="left" w:pos="284"/>
        </w:tabs>
        <w:spacing w:after="0" w:line="240" w:lineRule="auto"/>
        <w:jc w:val="both"/>
        <w:rPr>
          <w:rFonts w:ascii="Times New Roman" w:eastAsia="Times New Roman" w:hAnsi="Times New Roman" w:cs="Times New Roman"/>
          <w:b/>
          <w:bCs/>
          <w:lang w:val="sr-Latn-RS"/>
        </w:rPr>
      </w:pPr>
      <w:r w:rsidRPr="00C1587C">
        <w:rPr>
          <w:rFonts w:ascii="Times New Roman" w:eastAsia="Times New Roman" w:hAnsi="Times New Roman" w:cs="Times New Roman"/>
          <w:b/>
          <w:bCs/>
          <w:lang w:val="sr-Latn-RS"/>
        </w:rPr>
        <w:t xml:space="preserve">5. </w:t>
      </w:r>
      <w:r w:rsidR="00321EB1" w:rsidRPr="00C1587C">
        <w:rPr>
          <w:rFonts w:ascii="Times New Roman" w:eastAsia="Times New Roman" w:hAnsi="Times New Roman" w:cs="Times New Roman"/>
          <w:b/>
          <w:bCs/>
          <w:lang w:val="sr-Latn-RS"/>
        </w:rPr>
        <w:t xml:space="preserve">KAKO ČUVATI LIJEK </w:t>
      </w:r>
      <w:r w:rsidRPr="00C1587C">
        <w:rPr>
          <w:rFonts w:ascii="Times New Roman" w:eastAsia="Times New Roman" w:hAnsi="Times New Roman" w:cs="Times New Roman"/>
          <w:b/>
          <w:bCs/>
          <w:lang w:val="sr-Latn-RS"/>
        </w:rPr>
        <w:t>IBRANCE</w:t>
      </w:r>
    </w:p>
    <w:p w14:paraId="6EFA2A78" w14:textId="77777777" w:rsidR="000C7584" w:rsidRPr="00C1587C" w:rsidRDefault="000C7584">
      <w:pPr>
        <w:tabs>
          <w:tab w:val="left" w:pos="284"/>
        </w:tabs>
        <w:spacing w:after="0" w:line="240" w:lineRule="auto"/>
        <w:jc w:val="both"/>
        <w:rPr>
          <w:rFonts w:ascii="Times New Roman" w:eastAsia="Times New Roman" w:hAnsi="Times New Roman" w:cs="Times New Roman"/>
          <w:b/>
          <w:bCs/>
          <w:lang w:val="sr-Latn-RS"/>
        </w:rPr>
      </w:pPr>
    </w:p>
    <w:p w14:paraId="0E3C25E6" w14:textId="77777777" w:rsidR="00692B49" w:rsidRPr="00C1587C" w:rsidRDefault="00A0799D">
      <w:pPr>
        <w:widowControl w:val="0"/>
        <w:tabs>
          <w:tab w:val="left" w:pos="284"/>
        </w:tabs>
        <w:autoSpaceDE w:val="0"/>
        <w:autoSpaceDN w:val="0"/>
        <w:spacing w:after="0" w:line="240" w:lineRule="auto"/>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t>Lijek č</w:t>
      </w:r>
      <w:r w:rsidR="00692B49" w:rsidRPr="00C1587C">
        <w:rPr>
          <w:rFonts w:ascii="Times New Roman" w:eastAsia="Times New Roman" w:hAnsi="Times New Roman" w:cs="Times New Roman"/>
          <w:lang w:val="sr-Latn-RS"/>
        </w:rPr>
        <w:t>uva</w:t>
      </w:r>
      <w:r w:rsidRPr="00C1587C">
        <w:rPr>
          <w:rFonts w:ascii="Times New Roman" w:eastAsia="Times New Roman" w:hAnsi="Times New Roman" w:cs="Times New Roman"/>
          <w:lang w:val="sr-Latn-RS"/>
        </w:rPr>
        <w:t>j</w:t>
      </w:r>
      <w:r w:rsidR="00692B49" w:rsidRPr="00C1587C">
        <w:rPr>
          <w:rFonts w:ascii="Times New Roman" w:eastAsia="Times New Roman" w:hAnsi="Times New Roman" w:cs="Times New Roman"/>
          <w:lang w:val="sr-Latn-RS"/>
        </w:rPr>
        <w:t>t</w:t>
      </w:r>
      <w:r w:rsidRPr="00C1587C">
        <w:rPr>
          <w:rFonts w:ascii="Times New Roman" w:eastAsia="Times New Roman" w:hAnsi="Times New Roman" w:cs="Times New Roman"/>
          <w:lang w:val="sr-Latn-RS"/>
        </w:rPr>
        <w:t>e</w:t>
      </w:r>
      <w:r w:rsidR="00692B49" w:rsidRPr="00C1587C">
        <w:rPr>
          <w:rFonts w:ascii="Times New Roman" w:eastAsia="Times New Roman" w:hAnsi="Times New Roman" w:cs="Times New Roman"/>
          <w:lang w:val="sr-Latn-RS"/>
        </w:rPr>
        <w:t xml:space="preserve"> van </w:t>
      </w:r>
      <w:r w:rsidRPr="00C1587C">
        <w:rPr>
          <w:rFonts w:ascii="Times New Roman" w:eastAsia="Times New Roman" w:hAnsi="Times New Roman" w:cs="Times New Roman"/>
          <w:lang w:val="sr-Latn-RS"/>
        </w:rPr>
        <w:t>pogleda</w:t>
      </w:r>
      <w:r w:rsidR="00692B49" w:rsidRPr="00C1587C">
        <w:rPr>
          <w:rFonts w:ascii="Times New Roman" w:eastAsia="Times New Roman" w:hAnsi="Times New Roman" w:cs="Times New Roman"/>
          <w:lang w:val="sr-Latn-RS"/>
        </w:rPr>
        <w:t xml:space="preserve"> i domašaja djece.</w:t>
      </w:r>
    </w:p>
    <w:p w14:paraId="3486960A" w14:textId="77777777" w:rsidR="00692B49" w:rsidRPr="00C1587C" w:rsidRDefault="00692B49">
      <w:pPr>
        <w:widowControl w:val="0"/>
        <w:tabs>
          <w:tab w:val="left" w:pos="284"/>
        </w:tabs>
        <w:autoSpaceDE w:val="0"/>
        <w:autoSpaceDN w:val="0"/>
        <w:spacing w:after="0" w:line="240" w:lineRule="auto"/>
        <w:jc w:val="both"/>
        <w:rPr>
          <w:rFonts w:ascii="Times New Roman" w:eastAsia="Times New Roman" w:hAnsi="Times New Roman" w:cs="Times New Roman"/>
          <w:lang w:val="sr-Latn-RS"/>
        </w:rPr>
      </w:pPr>
    </w:p>
    <w:p w14:paraId="2A36BAED" w14:textId="5C5A2413" w:rsidR="00A0799D" w:rsidRPr="00C1587C" w:rsidRDefault="00A0799D" w:rsidP="00441CA1">
      <w:pPr>
        <w:numPr>
          <w:ilvl w:val="12"/>
          <w:numId w:val="0"/>
        </w:numPr>
        <w:tabs>
          <w:tab w:val="left" w:pos="720"/>
        </w:tabs>
        <w:spacing w:after="0" w:line="240" w:lineRule="auto"/>
        <w:ind w:right="-2"/>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t>Ovaj lijek se ne smije upotrijebiti nakon isteka roka upotrebe navedenog na kutiji. Rok upotrebe odnosi se na posl</w:t>
      </w:r>
      <w:r w:rsidR="009B553D" w:rsidRPr="00C1587C">
        <w:rPr>
          <w:rFonts w:ascii="Times New Roman" w:eastAsia="Times New Roman" w:hAnsi="Times New Roman" w:cs="Times New Roman"/>
          <w:lang w:val="sr-Latn-RS"/>
        </w:rPr>
        <w:t>j</w:t>
      </w:r>
      <w:r w:rsidRPr="00C1587C">
        <w:rPr>
          <w:rFonts w:ascii="Times New Roman" w:eastAsia="Times New Roman" w:hAnsi="Times New Roman" w:cs="Times New Roman"/>
          <w:lang w:val="sr-Latn-RS"/>
        </w:rPr>
        <w:t>ednji dan navedenog mjeseca.</w:t>
      </w:r>
    </w:p>
    <w:p w14:paraId="10ADDFE8" w14:textId="77777777" w:rsidR="00692B49" w:rsidRPr="00C1587C" w:rsidRDefault="00692B49">
      <w:pPr>
        <w:tabs>
          <w:tab w:val="left" w:pos="284"/>
        </w:tabs>
        <w:spacing w:after="0" w:line="240" w:lineRule="auto"/>
        <w:jc w:val="both"/>
        <w:rPr>
          <w:rFonts w:ascii="Times New Roman" w:eastAsia="Times New Roman" w:hAnsi="Times New Roman" w:cs="Times New Roman"/>
          <w:bCs/>
          <w:lang w:val="sr-Latn-RS"/>
        </w:rPr>
      </w:pPr>
    </w:p>
    <w:p w14:paraId="79737788"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t>Lijek ne zahtijeva posebne uslove čuvanja.</w:t>
      </w:r>
    </w:p>
    <w:p w14:paraId="5DBD9BB5"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p>
    <w:p w14:paraId="4E0B5FF8" w14:textId="77777777" w:rsidR="00692B49" w:rsidRPr="00C1587C" w:rsidRDefault="00692B49">
      <w:pPr>
        <w:tabs>
          <w:tab w:val="left" w:pos="284"/>
        </w:tabs>
        <w:spacing w:after="0" w:line="240" w:lineRule="auto"/>
        <w:jc w:val="both"/>
        <w:rPr>
          <w:rFonts w:ascii="Times New Roman" w:eastAsia="Times New Roman" w:hAnsi="Times New Roman" w:cs="Times New Roman"/>
          <w:bCs/>
          <w:lang w:val="sr-Latn-RS"/>
        </w:rPr>
      </w:pPr>
      <w:r w:rsidRPr="00C1587C">
        <w:rPr>
          <w:rFonts w:ascii="Times New Roman" w:eastAsia="Times New Roman" w:hAnsi="Times New Roman" w:cs="Times New Roman"/>
          <w:lang w:val="sr-Latn-RS"/>
        </w:rPr>
        <w:t>Nemojte koristiti ovaj lijek ako primijetite da je pakovanje oštećeno ili ako su vidljivi znaci neovlašćenog otvaranja lijeka.</w:t>
      </w:r>
    </w:p>
    <w:p w14:paraId="256D988B" w14:textId="77777777" w:rsidR="00692B49" w:rsidRPr="00C1587C" w:rsidRDefault="00692B49">
      <w:pPr>
        <w:widowControl w:val="0"/>
        <w:tabs>
          <w:tab w:val="left" w:pos="284"/>
        </w:tabs>
        <w:autoSpaceDE w:val="0"/>
        <w:autoSpaceDN w:val="0"/>
        <w:spacing w:after="0" w:line="240" w:lineRule="auto"/>
        <w:jc w:val="both"/>
        <w:rPr>
          <w:rFonts w:ascii="Times New Roman" w:eastAsia="Times New Roman" w:hAnsi="Times New Roman" w:cs="Times New Roman"/>
          <w:lang w:val="sr-Latn-RS"/>
        </w:rPr>
      </w:pPr>
    </w:p>
    <w:p w14:paraId="7881D21A" w14:textId="77777777" w:rsidR="00A0799D" w:rsidRPr="00C1587C" w:rsidRDefault="00A0799D" w:rsidP="00441CA1">
      <w:pPr>
        <w:spacing w:after="0" w:line="240" w:lineRule="auto"/>
        <w:jc w:val="both"/>
        <w:rPr>
          <w:rFonts w:ascii="Times New Roman" w:eastAsia="Times New Roman" w:hAnsi="Times New Roman" w:cs="Times New Roman"/>
          <w:lang w:val="sr-Latn-RS" w:eastAsia="hr-HR"/>
        </w:rPr>
      </w:pPr>
      <w:r w:rsidRPr="00C1587C">
        <w:rPr>
          <w:rFonts w:ascii="Times New Roman" w:eastAsia="Times New Roman" w:hAnsi="Times New Roman" w:cs="Times New Roman"/>
          <w:lang w:val="sr-Latn-RS" w:eastAsia="hr-HR"/>
        </w:rPr>
        <w:t>Ljekove ne treba bacati u kanalizaciju, niti kućni otpad. Ove mjere pomažu očuvanju životne sredine.</w:t>
      </w:r>
    </w:p>
    <w:p w14:paraId="276625D5" w14:textId="77777777" w:rsidR="00692B49" w:rsidRPr="00C1587C" w:rsidRDefault="00692B49">
      <w:pPr>
        <w:tabs>
          <w:tab w:val="left" w:pos="284"/>
        </w:tabs>
        <w:spacing w:after="0" w:line="240" w:lineRule="auto"/>
        <w:jc w:val="both"/>
        <w:rPr>
          <w:rFonts w:ascii="Times New Roman" w:eastAsia="Times New Roman" w:hAnsi="Times New Roman" w:cs="Times New Roman"/>
          <w:bCs/>
          <w:lang w:val="sr-Latn-RS"/>
        </w:rPr>
      </w:pPr>
      <w:r w:rsidRPr="00C1587C">
        <w:rPr>
          <w:rFonts w:ascii="Times New Roman" w:eastAsia="Times New Roman" w:hAnsi="Times New Roman" w:cs="Times New Roman"/>
          <w:bCs/>
          <w:lang w:val="sr-Latn-RS"/>
        </w:rPr>
        <w:t>Neupotrijebljeni lijek se uništava u skladu sa važećim propisima.</w:t>
      </w:r>
    </w:p>
    <w:p w14:paraId="14C635EC" w14:textId="77777777" w:rsidR="000C7584" w:rsidRPr="00C1587C" w:rsidRDefault="000C7584">
      <w:pPr>
        <w:tabs>
          <w:tab w:val="left" w:pos="284"/>
        </w:tabs>
        <w:spacing w:after="0" w:line="240" w:lineRule="auto"/>
        <w:jc w:val="both"/>
        <w:rPr>
          <w:rFonts w:ascii="Times New Roman" w:eastAsia="Times New Roman" w:hAnsi="Times New Roman" w:cs="Times New Roman"/>
          <w:bCs/>
          <w:lang w:val="sr-Latn-RS"/>
        </w:rPr>
      </w:pPr>
    </w:p>
    <w:p w14:paraId="130F5489" w14:textId="77777777" w:rsidR="005E5820" w:rsidRPr="00C1587C" w:rsidRDefault="005E5820">
      <w:pPr>
        <w:tabs>
          <w:tab w:val="left" w:pos="284"/>
        </w:tabs>
        <w:spacing w:after="0" w:line="240" w:lineRule="auto"/>
        <w:jc w:val="both"/>
        <w:rPr>
          <w:rFonts w:ascii="Times New Roman" w:eastAsia="Times New Roman" w:hAnsi="Times New Roman" w:cs="Times New Roman"/>
          <w:b/>
          <w:bCs/>
          <w:lang w:val="sr-Latn-RS"/>
        </w:rPr>
      </w:pPr>
    </w:p>
    <w:p w14:paraId="4E2ACF48" w14:textId="77777777" w:rsidR="00692B49" w:rsidRPr="00C1587C" w:rsidRDefault="00692B49">
      <w:pPr>
        <w:tabs>
          <w:tab w:val="left" w:pos="284"/>
        </w:tabs>
        <w:spacing w:after="0" w:line="240" w:lineRule="auto"/>
        <w:jc w:val="both"/>
        <w:rPr>
          <w:rFonts w:ascii="Times New Roman" w:eastAsia="Times New Roman" w:hAnsi="Times New Roman" w:cs="Times New Roman"/>
          <w:b/>
          <w:bCs/>
          <w:lang w:val="sr-Latn-RS"/>
        </w:rPr>
      </w:pPr>
      <w:r w:rsidRPr="00C1587C">
        <w:rPr>
          <w:rFonts w:ascii="Times New Roman" w:eastAsia="Times New Roman" w:hAnsi="Times New Roman" w:cs="Times New Roman"/>
          <w:b/>
          <w:bCs/>
          <w:lang w:val="sr-Latn-RS"/>
        </w:rPr>
        <w:t xml:space="preserve">6. </w:t>
      </w:r>
      <w:r w:rsidR="0083699C" w:rsidRPr="00C1587C">
        <w:rPr>
          <w:rFonts w:ascii="Times New Roman" w:eastAsia="Times New Roman" w:hAnsi="Times New Roman" w:cs="Times New Roman"/>
          <w:b/>
          <w:bCs/>
          <w:lang w:val="sr-Latn-RS"/>
        </w:rPr>
        <w:t>SADRŽAJ PAKOVANJA I DODATNE INFORMACIJE</w:t>
      </w:r>
    </w:p>
    <w:p w14:paraId="5B5EC9E2" w14:textId="77777777" w:rsidR="000C7584" w:rsidRPr="00C1587C" w:rsidRDefault="000C7584">
      <w:pPr>
        <w:tabs>
          <w:tab w:val="left" w:pos="284"/>
        </w:tabs>
        <w:spacing w:after="0" w:line="240" w:lineRule="auto"/>
        <w:jc w:val="both"/>
        <w:rPr>
          <w:rFonts w:ascii="Times New Roman" w:eastAsia="Times New Roman" w:hAnsi="Times New Roman" w:cs="Times New Roman"/>
          <w:b/>
          <w:bCs/>
          <w:lang w:val="sr-Latn-RS"/>
        </w:rPr>
      </w:pPr>
    </w:p>
    <w:p w14:paraId="5E73BCF0" w14:textId="77777777" w:rsidR="00692B49" w:rsidRPr="00C1587C" w:rsidRDefault="00692B49">
      <w:pPr>
        <w:tabs>
          <w:tab w:val="left" w:pos="284"/>
        </w:tabs>
        <w:spacing w:after="0" w:line="240" w:lineRule="auto"/>
        <w:jc w:val="both"/>
        <w:rPr>
          <w:rFonts w:ascii="Times New Roman" w:eastAsia="Times New Roman" w:hAnsi="Times New Roman" w:cs="Times New Roman"/>
          <w:b/>
          <w:bCs/>
          <w:lang w:val="sr-Latn-RS"/>
        </w:rPr>
      </w:pPr>
      <w:r w:rsidRPr="00C1587C">
        <w:rPr>
          <w:rFonts w:ascii="Times New Roman" w:eastAsia="Times New Roman" w:hAnsi="Times New Roman" w:cs="Times New Roman"/>
          <w:b/>
          <w:bCs/>
          <w:lang w:val="sr-Latn-RS"/>
        </w:rPr>
        <w:t>Šta sadrži lijek IBRANCE</w:t>
      </w:r>
    </w:p>
    <w:p w14:paraId="19243B3A" w14:textId="77777777" w:rsidR="000C7584" w:rsidRPr="00C1587C" w:rsidRDefault="000C7584">
      <w:pPr>
        <w:tabs>
          <w:tab w:val="left" w:pos="284"/>
        </w:tabs>
        <w:spacing w:after="0" w:line="240" w:lineRule="auto"/>
        <w:jc w:val="both"/>
        <w:rPr>
          <w:rFonts w:ascii="Times New Roman" w:eastAsia="Times New Roman" w:hAnsi="Times New Roman" w:cs="Times New Roman"/>
          <w:b/>
          <w:bCs/>
          <w:lang w:val="sr-Latn-RS"/>
        </w:rPr>
      </w:pPr>
    </w:p>
    <w:p w14:paraId="1E00D319" w14:textId="63255EBA" w:rsidR="00692B49" w:rsidRPr="00C1587C" w:rsidRDefault="00692B49" w:rsidP="00441CA1">
      <w:pPr>
        <w:pStyle w:val="ListParagraph"/>
        <w:numPr>
          <w:ilvl w:val="0"/>
          <w:numId w:val="38"/>
        </w:numPr>
        <w:rPr>
          <w:szCs w:val="22"/>
          <w:lang w:val="sr-Latn-RS"/>
        </w:rPr>
      </w:pPr>
      <w:r w:rsidRPr="00C1587C">
        <w:rPr>
          <w:szCs w:val="22"/>
          <w:lang w:val="sr-Latn-RS"/>
        </w:rPr>
        <w:t>Aktivna supstanca je palbociklib.</w:t>
      </w:r>
    </w:p>
    <w:p w14:paraId="2BAFED59" w14:textId="77777777" w:rsidR="009B553D" w:rsidRPr="00C1587C" w:rsidRDefault="009B553D" w:rsidP="00441CA1">
      <w:pPr>
        <w:pStyle w:val="ListParagraph"/>
        <w:ind w:left="360"/>
        <w:rPr>
          <w:szCs w:val="22"/>
          <w:lang w:val="sr-Latn-RS"/>
        </w:rPr>
      </w:pPr>
    </w:p>
    <w:p w14:paraId="20AF344F" w14:textId="77777777" w:rsidR="00692B49" w:rsidRPr="00C1587C" w:rsidRDefault="00692B49" w:rsidP="00961DDA">
      <w:pPr>
        <w:keepNext/>
        <w:tabs>
          <w:tab w:val="left" w:pos="284"/>
        </w:tabs>
        <w:spacing w:after="0" w:line="240" w:lineRule="auto"/>
        <w:ind w:left="284"/>
        <w:jc w:val="both"/>
        <w:outlineLvl w:val="0"/>
        <w:rPr>
          <w:rFonts w:ascii="Times New Roman" w:eastAsia="Times New Roman" w:hAnsi="Times New Roman" w:cs="Times New Roman"/>
          <w:bCs/>
          <w:iCs/>
          <w:lang w:val="sr-Latn-RS"/>
        </w:rPr>
      </w:pPr>
      <w:r w:rsidRPr="00C1587C">
        <w:rPr>
          <w:rFonts w:ascii="Times New Roman" w:eastAsia="Times New Roman" w:hAnsi="Times New Roman" w:cs="Times New Roman"/>
          <w:iCs/>
          <w:u w:val="single"/>
          <w:lang w:val="sr-Latn-RS"/>
        </w:rPr>
        <w:t xml:space="preserve">IBRANCE, 75 </w:t>
      </w:r>
      <w:r w:rsidRPr="00C1587C">
        <w:rPr>
          <w:rFonts w:ascii="Times New Roman" w:eastAsia="Times New Roman" w:hAnsi="Times New Roman" w:cs="Times New Roman"/>
          <w:bCs/>
          <w:iCs/>
          <w:u w:val="single"/>
          <w:lang w:val="sr-Latn-RS"/>
        </w:rPr>
        <w:t>mg, kapsula, tvrda:</w:t>
      </w:r>
    </w:p>
    <w:p w14:paraId="7C768673" w14:textId="77777777" w:rsidR="00692B49" w:rsidRPr="00C1587C" w:rsidRDefault="00692B49" w:rsidP="00961DDA">
      <w:pPr>
        <w:keepNext/>
        <w:tabs>
          <w:tab w:val="left" w:pos="284"/>
        </w:tabs>
        <w:spacing w:after="0" w:line="240" w:lineRule="auto"/>
        <w:ind w:left="284"/>
        <w:jc w:val="both"/>
        <w:outlineLvl w:val="0"/>
        <w:rPr>
          <w:rFonts w:ascii="Times New Roman" w:eastAsia="Times New Roman" w:hAnsi="Times New Roman" w:cs="Times New Roman"/>
          <w:lang w:val="sr-Latn-RS"/>
        </w:rPr>
      </w:pPr>
      <w:r w:rsidRPr="00C1587C">
        <w:rPr>
          <w:rFonts w:ascii="Times New Roman" w:eastAsia="Times New Roman" w:hAnsi="Times New Roman" w:cs="Times New Roman"/>
          <w:lang w:val="sr-Latn-RS"/>
        </w:rPr>
        <w:t>Jedna kapsula, tvrda sadrži 75 mg palbocikliba.</w:t>
      </w:r>
    </w:p>
    <w:p w14:paraId="6A10DC1E" w14:textId="77777777" w:rsidR="00692B49" w:rsidRPr="00C1587C" w:rsidRDefault="00692B49" w:rsidP="00961DDA">
      <w:pPr>
        <w:tabs>
          <w:tab w:val="left" w:pos="284"/>
        </w:tabs>
        <w:spacing w:after="0" w:line="240" w:lineRule="auto"/>
        <w:ind w:left="284"/>
        <w:jc w:val="both"/>
        <w:rPr>
          <w:rFonts w:ascii="Times New Roman" w:eastAsia="Times New Roman" w:hAnsi="Times New Roman" w:cs="Times New Roman"/>
          <w:lang w:val="sr-Latn-RS"/>
        </w:rPr>
      </w:pPr>
    </w:p>
    <w:p w14:paraId="23D94BEF" w14:textId="77777777" w:rsidR="00692B49" w:rsidRPr="00C1587C" w:rsidRDefault="00692B49" w:rsidP="00961DDA">
      <w:pPr>
        <w:tabs>
          <w:tab w:val="left" w:pos="284"/>
        </w:tabs>
        <w:spacing w:after="0" w:line="240" w:lineRule="auto"/>
        <w:ind w:left="284"/>
        <w:jc w:val="both"/>
        <w:rPr>
          <w:rFonts w:ascii="Times New Roman" w:eastAsia="Times New Roman" w:hAnsi="Times New Roman" w:cs="Times New Roman"/>
          <w:bCs/>
          <w:iCs/>
          <w:u w:val="single"/>
          <w:lang w:val="sr-Latn-RS"/>
        </w:rPr>
      </w:pPr>
      <w:r w:rsidRPr="00C1587C">
        <w:rPr>
          <w:rFonts w:ascii="Times New Roman" w:eastAsia="Times New Roman" w:hAnsi="Times New Roman" w:cs="Times New Roman"/>
          <w:iCs/>
          <w:u w:val="single"/>
          <w:lang w:val="sr-Latn-RS"/>
        </w:rPr>
        <w:t xml:space="preserve">IBRANCE, 100 </w:t>
      </w:r>
      <w:r w:rsidRPr="00C1587C">
        <w:rPr>
          <w:rFonts w:ascii="Times New Roman" w:eastAsia="Times New Roman" w:hAnsi="Times New Roman" w:cs="Times New Roman"/>
          <w:bCs/>
          <w:iCs/>
          <w:u w:val="single"/>
          <w:lang w:val="sr-Latn-RS"/>
        </w:rPr>
        <w:t>mg, kapsula, tvrda:</w:t>
      </w:r>
    </w:p>
    <w:p w14:paraId="6242CBEA" w14:textId="77777777" w:rsidR="00692B49" w:rsidRPr="00C1587C" w:rsidRDefault="00692B49" w:rsidP="00961DDA">
      <w:pPr>
        <w:tabs>
          <w:tab w:val="left" w:pos="284"/>
        </w:tabs>
        <w:spacing w:after="0" w:line="240" w:lineRule="auto"/>
        <w:ind w:left="284"/>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t>Jedna kapsula, tvrda sadrži 100 mg palbocikliba.</w:t>
      </w:r>
    </w:p>
    <w:p w14:paraId="3795C3C6" w14:textId="77777777" w:rsidR="00692B49" w:rsidRPr="00C1587C" w:rsidRDefault="00692B49" w:rsidP="00961DDA">
      <w:pPr>
        <w:tabs>
          <w:tab w:val="left" w:pos="284"/>
        </w:tabs>
        <w:spacing w:after="0" w:line="240" w:lineRule="auto"/>
        <w:ind w:left="284"/>
        <w:jc w:val="both"/>
        <w:rPr>
          <w:rFonts w:ascii="Times New Roman" w:eastAsia="Times New Roman" w:hAnsi="Times New Roman" w:cs="Times New Roman"/>
          <w:lang w:val="sr-Latn-RS"/>
        </w:rPr>
      </w:pPr>
    </w:p>
    <w:p w14:paraId="07844EC3" w14:textId="77777777" w:rsidR="00692B49" w:rsidRPr="00C1587C" w:rsidRDefault="00692B49" w:rsidP="00961DDA">
      <w:pPr>
        <w:tabs>
          <w:tab w:val="left" w:pos="284"/>
        </w:tabs>
        <w:spacing w:after="0" w:line="240" w:lineRule="auto"/>
        <w:ind w:left="284"/>
        <w:jc w:val="both"/>
        <w:rPr>
          <w:rFonts w:ascii="Times New Roman" w:eastAsia="Times New Roman" w:hAnsi="Times New Roman" w:cs="Times New Roman"/>
          <w:bCs/>
          <w:iCs/>
          <w:u w:val="single"/>
          <w:lang w:val="sr-Latn-RS"/>
        </w:rPr>
      </w:pPr>
      <w:r w:rsidRPr="00C1587C">
        <w:rPr>
          <w:rFonts w:ascii="Times New Roman" w:eastAsia="Times New Roman" w:hAnsi="Times New Roman" w:cs="Times New Roman"/>
          <w:iCs/>
          <w:u w:val="single"/>
          <w:lang w:val="sr-Latn-RS"/>
        </w:rPr>
        <w:t xml:space="preserve">IBRANCE, 125 </w:t>
      </w:r>
      <w:r w:rsidRPr="00C1587C">
        <w:rPr>
          <w:rFonts w:ascii="Times New Roman" w:eastAsia="Times New Roman" w:hAnsi="Times New Roman" w:cs="Times New Roman"/>
          <w:bCs/>
          <w:iCs/>
          <w:u w:val="single"/>
          <w:lang w:val="sr-Latn-RS"/>
        </w:rPr>
        <w:t>mg, kapsula, tvrda:</w:t>
      </w:r>
    </w:p>
    <w:p w14:paraId="79CE3B6B" w14:textId="77777777" w:rsidR="00692B49" w:rsidRPr="00C1587C" w:rsidRDefault="00692B49" w:rsidP="00961DDA">
      <w:pPr>
        <w:tabs>
          <w:tab w:val="left" w:pos="284"/>
        </w:tabs>
        <w:spacing w:after="0" w:line="240" w:lineRule="auto"/>
        <w:ind w:left="284"/>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t>Jedna kapsula, tvrda sadrži 125 mg palbocikliba.</w:t>
      </w:r>
    </w:p>
    <w:p w14:paraId="77CA7AFE" w14:textId="77777777" w:rsidR="00692B49" w:rsidRPr="00C1587C" w:rsidRDefault="00692B49">
      <w:pPr>
        <w:keepNext/>
        <w:tabs>
          <w:tab w:val="left" w:pos="284"/>
        </w:tabs>
        <w:spacing w:after="0" w:line="240" w:lineRule="auto"/>
        <w:jc w:val="both"/>
        <w:outlineLvl w:val="0"/>
        <w:rPr>
          <w:rFonts w:ascii="Times New Roman" w:eastAsia="Times New Roman" w:hAnsi="Times New Roman" w:cs="Times New Roman"/>
          <w:bCs/>
          <w:iCs/>
          <w:lang w:val="sr-Latn-RS"/>
        </w:rPr>
      </w:pPr>
    </w:p>
    <w:p w14:paraId="2DDD5DAF" w14:textId="77777777" w:rsidR="00692B49" w:rsidRPr="00C1587C" w:rsidRDefault="00692B49" w:rsidP="00441CA1">
      <w:pPr>
        <w:pStyle w:val="ListParagraph"/>
        <w:numPr>
          <w:ilvl w:val="0"/>
          <w:numId w:val="38"/>
        </w:numPr>
        <w:rPr>
          <w:szCs w:val="22"/>
          <w:lang w:val="sr-Latn-RS"/>
        </w:rPr>
      </w:pPr>
      <w:r w:rsidRPr="00C1587C">
        <w:rPr>
          <w:szCs w:val="22"/>
          <w:lang w:val="sr-Latn-RS"/>
        </w:rPr>
        <w:t>Pomoćne supstance</w:t>
      </w:r>
      <w:r w:rsidR="00A0799D" w:rsidRPr="00C1587C">
        <w:rPr>
          <w:szCs w:val="22"/>
          <w:lang w:val="sr-Latn-RS"/>
        </w:rPr>
        <w:t xml:space="preserve"> su</w:t>
      </w:r>
      <w:r w:rsidRPr="00C1587C">
        <w:rPr>
          <w:szCs w:val="22"/>
          <w:lang w:val="sr-Latn-RS"/>
        </w:rPr>
        <w:t>:</w:t>
      </w:r>
    </w:p>
    <w:p w14:paraId="205FBC59" w14:textId="2249FAF4" w:rsidR="00692B49" w:rsidRPr="00C1587C" w:rsidRDefault="00692B49" w:rsidP="00961DDA">
      <w:pPr>
        <w:spacing w:after="0" w:line="240" w:lineRule="auto"/>
        <w:ind w:left="284"/>
        <w:jc w:val="both"/>
        <w:rPr>
          <w:rFonts w:ascii="Times New Roman" w:eastAsia="SimSun" w:hAnsi="Times New Roman" w:cs="Times New Roman"/>
          <w:lang w:val="sr-Latn-RS" w:eastAsia="sr-Latn-CS" w:bidi="sr-Latn-CS"/>
        </w:rPr>
      </w:pPr>
      <w:r w:rsidRPr="00C1587C">
        <w:rPr>
          <w:rFonts w:ascii="Times New Roman" w:eastAsia="Times New Roman" w:hAnsi="Times New Roman" w:cs="Times New Roman"/>
          <w:u w:val="single"/>
          <w:lang w:val="sr-Latn-RS" w:eastAsia="sr-Latn-CS" w:bidi="sr-Latn-CS"/>
        </w:rPr>
        <w:t>Sadržaj kapsule:</w:t>
      </w:r>
      <w:r w:rsidRPr="00C1587C">
        <w:rPr>
          <w:rFonts w:ascii="Times New Roman" w:eastAsia="Times New Roman" w:hAnsi="Times New Roman" w:cs="Times New Roman"/>
          <w:lang w:val="sr-Latn-RS" w:eastAsia="sr-Latn-CS" w:bidi="sr-Latn-CS"/>
        </w:rPr>
        <w:t xml:space="preserve"> celuloza,</w:t>
      </w:r>
      <w:r w:rsidR="009B553D" w:rsidRPr="00C1587C">
        <w:rPr>
          <w:rFonts w:ascii="Times New Roman" w:eastAsia="Times New Roman" w:hAnsi="Times New Roman" w:cs="Times New Roman"/>
          <w:lang w:val="sr-Latn-RS" w:eastAsia="sr-Latn-CS" w:bidi="sr-Latn-CS"/>
        </w:rPr>
        <w:t xml:space="preserve"> </w:t>
      </w:r>
      <w:r w:rsidRPr="00C1587C">
        <w:rPr>
          <w:rFonts w:ascii="Times New Roman" w:eastAsia="Times New Roman" w:hAnsi="Times New Roman" w:cs="Times New Roman"/>
          <w:lang w:val="sr-Latn-RS" w:eastAsia="sr-Latn-CS" w:bidi="sr-Latn-CS"/>
        </w:rPr>
        <w:t>mikrokristalna; laktoza</w:t>
      </w:r>
      <w:r w:rsidR="009B553D" w:rsidRPr="00C1587C">
        <w:rPr>
          <w:rFonts w:ascii="Times New Roman" w:eastAsia="Times New Roman" w:hAnsi="Times New Roman" w:cs="Times New Roman"/>
          <w:lang w:val="sr-Latn-RS" w:eastAsia="sr-Latn-CS" w:bidi="sr-Latn-CS"/>
        </w:rPr>
        <w:t xml:space="preserve"> </w:t>
      </w:r>
      <w:r w:rsidRPr="00C1587C">
        <w:rPr>
          <w:rFonts w:ascii="Times New Roman" w:eastAsia="Times New Roman" w:hAnsi="Times New Roman" w:cs="Times New Roman"/>
          <w:lang w:val="sr-Latn-RS" w:eastAsia="sr-Latn-CS" w:bidi="sr-Latn-CS"/>
        </w:rPr>
        <w:t>monohidrat; natrijum skrob glikolat (tip A); silicijum dioksid, koloidni, bezvodni; magnezijum stearat.</w:t>
      </w:r>
    </w:p>
    <w:p w14:paraId="13C95789" w14:textId="77777777" w:rsidR="00692B49" w:rsidRPr="00C1587C" w:rsidRDefault="00692B49" w:rsidP="00961DDA">
      <w:pPr>
        <w:keepNext/>
        <w:spacing w:after="0" w:line="240" w:lineRule="auto"/>
        <w:ind w:left="284"/>
        <w:jc w:val="both"/>
        <w:rPr>
          <w:rFonts w:ascii="Times New Roman" w:eastAsia="SimSun" w:hAnsi="Times New Roman" w:cs="Times New Roman"/>
          <w:lang w:val="sr-Latn-RS" w:eastAsia="sr-Latn-CS" w:bidi="sr-Latn-CS"/>
        </w:rPr>
      </w:pPr>
      <w:r w:rsidRPr="00C1587C">
        <w:rPr>
          <w:rFonts w:ascii="Times New Roman" w:eastAsia="Times New Roman" w:hAnsi="Times New Roman" w:cs="Times New Roman"/>
          <w:u w:val="single"/>
          <w:lang w:val="sr-Latn-RS" w:eastAsia="sr-Latn-CS" w:bidi="sr-Latn-CS"/>
        </w:rPr>
        <w:t>Sastav kapsule:</w:t>
      </w:r>
      <w:r w:rsidRPr="00C1587C">
        <w:rPr>
          <w:rFonts w:ascii="Times New Roman" w:eastAsia="Times New Roman" w:hAnsi="Times New Roman" w:cs="Times New Roman"/>
          <w:lang w:val="sr-Latn-RS" w:eastAsia="sr-Latn-CS" w:bidi="sr-Latn-CS"/>
        </w:rPr>
        <w:t xml:space="preserve"> želatin; gvožđe (III) oksid, crveni (E172); gvožđe (III) oksid, žuti (E172); titan dioksid (E171).</w:t>
      </w:r>
    </w:p>
    <w:p w14:paraId="2E2FD4E6" w14:textId="75252EE3" w:rsidR="00692B49" w:rsidRPr="00C1587C" w:rsidRDefault="00692B49" w:rsidP="00961DDA">
      <w:pPr>
        <w:spacing w:after="0" w:line="240" w:lineRule="auto"/>
        <w:ind w:left="284"/>
        <w:jc w:val="both"/>
        <w:rPr>
          <w:rFonts w:ascii="Times New Roman" w:eastAsia="SimSun" w:hAnsi="Times New Roman" w:cs="Times New Roman"/>
          <w:lang w:val="sr-Latn-RS" w:eastAsia="sr-Latn-CS" w:bidi="sr-Latn-CS"/>
        </w:rPr>
      </w:pPr>
      <w:r w:rsidRPr="00C1587C">
        <w:rPr>
          <w:rFonts w:ascii="Times New Roman" w:eastAsia="Times New Roman" w:hAnsi="Times New Roman" w:cs="Times New Roman"/>
          <w:u w:val="single"/>
          <w:lang w:val="sr-Latn-RS" w:eastAsia="sr-Latn-CS" w:bidi="sr-Latn-CS"/>
        </w:rPr>
        <w:t>Sastav mastila</w:t>
      </w:r>
      <w:r w:rsidR="009B553D" w:rsidRPr="00C1587C">
        <w:rPr>
          <w:rFonts w:ascii="Times New Roman" w:eastAsia="Times New Roman" w:hAnsi="Times New Roman" w:cs="Times New Roman"/>
          <w:u w:val="single"/>
          <w:lang w:val="sr-Latn-RS" w:eastAsia="sr-Latn-CS" w:bidi="sr-Latn-CS"/>
        </w:rPr>
        <w:t xml:space="preserve"> za štampu</w:t>
      </w:r>
      <w:r w:rsidRPr="00C1587C">
        <w:rPr>
          <w:rFonts w:ascii="Times New Roman" w:eastAsia="Times New Roman" w:hAnsi="Times New Roman" w:cs="Times New Roman"/>
          <w:u w:val="single"/>
          <w:lang w:val="sr-Latn-RS" w:eastAsia="sr-Latn-CS" w:bidi="sr-Latn-CS"/>
        </w:rPr>
        <w:t>:</w:t>
      </w:r>
      <w:r w:rsidRPr="00C1587C">
        <w:rPr>
          <w:rFonts w:ascii="Times New Roman" w:eastAsia="Times New Roman" w:hAnsi="Times New Roman" w:cs="Times New Roman"/>
          <w:lang w:val="sr-Latn-RS" w:eastAsia="sr-Latn-CS" w:bidi="sr-Latn-CS"/>
        </w:rPr>
        <w:t xml:space="preserve"> šelak; titan dioksid (E171); amonijum hidroksid (28% rastvor); propilen glikol; simetikon</w:t>
      </w:r>
      <w:r w:rsidR="00B84EA5" w:rsidRPr="00C1587C">
        <w:rPr>
          <w:rFonts w:ascii="Times New Roman" w:eastAsia="Times New Roman" w:hAnsi="Times New Roman" w:cs="Times New Roman"/>
          <w:lang w:val="sr-Latn-RS" w:eastAsia="sr-Latn-CS" w:bidi="sr-Latn-CS"/>
        </w:rPr>
        <w:t xml:space="preserve"> (pogledajte dio 2 </w:t>
      </w:r>
      <w:r w:rsidR="00B84EA5" w:rsidRPr="00C1587C">
        <w:rPr>
          <w:rFonts w:ascii="Times New Roman" w:hAnsi="Times New Roman" w:cs="Times New Roman"/>
          <w:lang w:val="sr-Latn-RS"/>
        </w:rPr>
        <w:t>„IBRANCE sadrži laktozu i natrijum“</w:t>
      </w:r>
      <w:r w:rsidR="00B84EA5" w:rsidRPr="00C1587C">
        <w:rPr>
          <w:rFonts w:ascii="Times New Roman" w:eastAsia="Times New Roman" w:hAnsi="Times New Roman" w:cs="Times New Roman"/>
          <w:lang w:val="sr-Latn-RS" w:eastAsia="sr-Latn-CS" w:bidi="sr-Latn-CS"/>
        </w:rPr>
        <w:t>)</w:t>
      </w:r>
      <w:r w:rsidRPr="00C1587C">
        <w:rPr>
          <w:rFonts w:ascii="Times New Roman" w:eastAsia="Times New Roman" w:hAnsi="Times New Roman" w:cs="Times New Roman"/>
          <w:lang w:val="sr-Latn-RS" w:eastAsia="sr-Latn-CS" w:bidi="sr-Latn-CS"/>
        </w:rPr>
        <w:t>.</w:t>
      </w:r>
    </w:p>
    <w:p w14:paraId="3D9DD54F" w14:textId="77777777" w:rsidR="00E22AA2" w:rsidRPr="00C1587C" w:rsidRDefault="00E22AA2">
      <w:pPr>
        <w:tabs>
          <w:tab w:val="left" w:pos="284"/>
        </w:tabs>
        <w:spacing w:after="0" w:line="240" w:lineRule="auto"/>
        <w:jc w:val="both"/>
        <w:rPr>
          <w:rFonts w:ascii="Times New Roman" w:eastAsia="Times New Roman" w:hAnsi="Times New Roman" w:cs="Times New Roman"/>
          <w:b/>
          <w:lang w:val="sr-Latn-RS"/>
        </w:rPr>
      </w:pPr>
    </w:p>
    <w:p w14:paraId="6B0CFF41" w14:textId="77777777" w:rsidR="00692B49" w:rsidRPr="00C1587C" w:rsidRDefault="00692B49">
      <w:pPr>
        <w:tabs>
          <w:tab w:val="left" w:pos="284"/>
        </w:tabs>
        <w:spacing w:after="0" w:line="240" w:lineRule="auto"/>
        <w:jc w:val="both"/>
        <w:rPr>
          <w:rFonts w:ascii="Times New Roman" w:eastAsia="Times New Roman" w:hAnsi="Times New Roman" w:cs="Times New Roman"/>
          <w:b/>
          <w:bCs/>
          <w:lang w:val="sr-Latn-RS"/>
        </w:rPr>
      </w:pPr>
      <w:r w:rsidRPr="00C1587C">
        <w:rPr>
          <w:rFonts w:ascii="Times New Roman" w:eastAsia="Times New Roman" w:hAnsi="Times New Roman" w:cs="Times New Roman"/>
          <w:b/>
          <w:lang w:val="sr-Latn-RS"/>
        </w:rPr>
        <w:t>Kako izgleda lijek IBRANCE i sadržaj pakovanja</w:t>
      </w:r>
    </w:p>
    <w:p w14:paraId="6CA94C5C" w14:textId="77777777" w:rsidR="00692B49" w:rsidRPr="00C1587C" w:rsidRDefault="00692B49">
      <w:pPr>
        <w:tabs>
          <w:tab w:val="left" w:pos="284"/>
        </w:tabs>
        <w:spacing w:after="0" w:line="240" w:lineRule="auto"/>
        <w:jc w:val="both"/>
        <w:rPr>
          <w:rFonts w:ascii="Times New Roman" w:eastAsia="Times New Roman" w:hAnsi="Times New Roman" w:cs="Times New Roman"/>
          <w:lang w:val="sr-Latn-RS"/>
        </w:rPr>
      </w:pPr>
    </w:p>
    <w:p w14:paraId="35E3470E" w14:textId="77777777" w:rsidR="00692B49" w:rsidRPr="00C1587C" w:rsidRDefault="00692B49">
      <w:pPr>
        <w:spacing w:after="0" w:line="240" w:lineRule="auto"/>
        <w:jc w:val="both"/>
        <w:rPr>
          <w:rFonts w:ascii="Times New Roman" w:eastAsia="SimSun" w:hAnsi="Times New Roman" w:cs="Times New Roman"/>
          <w:u w:val="single"/>
          <w:lang w:val="sr-Latn-RS" w:eastAsia="sr-Latn-CS" w:bidi="sr-Latn-CS"/>
        </w:rPr>
      </w:pPr>
      <w:r w:rsidRPr="00C1587C">
        <w:rPr>
          <w:rFonts w:ascii="Times New Roman" w:eastAsia="Times New Roman" w:hAnsi="Times New Roman" w:cs="Times New Roman"/>
          <w:u w:val="single"/>
          <w:lang w:val="sr-Latn-RS" w:eastAsia="sr-Latn-CS" w:bidi="sr-Latn-CS"/>
        </w:rPr>
        <w:t>IBRANCE, 75 mg, kapsula, tvrda</w:t>
      </w:r>
    </w:p>
    <w:p w14:paraId="6B29B1A2" w14:textId="5405FFBD" w:rsidR="00692B49" w:rsidRPr="00C1587C" w:rsidRDefault="009B2CB5">
      <w:pPr>
        <w:autoSpaceDE w:val="0"/>
        <w:autoSpaceDN w:val="0"/>
        <w:adjustRightInd w:val="0"/>
        <w:spacing w:after="0" w:line="240" w:lineRule="auto"/>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Tvrda, neprovidna kapsula</w:t>
      </w:r>
      <w:r w:rsidR="00692B49" w:rsidRPr="00C1587C">
        <w:rPr>
          <w:rFonts w:ascii="Times New Roman" w:eastAsia="Times New Roman" w:hAnsi="Times New Roman" w:cs="Times New Roman"/>
          <w:lang w:val="sr-Latn-RS" w:eastAsia="sr-Latn-CS" w:bidi="sr-Latn-CS"/>
        </w:rPr>
        <w:t xml:space="preserve">, svijetlonarandžastog tijela (sa </w:t>
      </w:r>
      <w:r w:rsidR="00692B49" w:rsidRPr="00C1587C">
        <w:rPr>
          <w:rFonts w:ascii="Times New Roman" w:eastAsia="Times New Roman" w:hAnsi="Times New Roman" w:cs="Times New Roman"/>
          <w:lang w:val="sr-Latn-RS"/>
        </w:rPr>
        <w:t>odštampanom</w:t>
      </w:r>
      <w:r w:rsidR="00692B49" w:rsidRPr="00C1587C">
        <w:rPr>
          <w:rFonts w:ascii="Times New Roman" w:eastAsia="Times New Roman" w:hAnsi="Times New Roman" w:cs="Times New Roman"/>
          <w:lang w:val="sr-Latn-RS" w:eastAsia="sr-Latn-CS" w:bidi="sr-Latn-CS"/>
        </w:rPr>
        <w:t xml:space="preserve"> oznakom „PBC 75“ bijele boje) i svijetlonarandžaste kape (sa </w:t>
      </w:r>
      <w:r w:rsidR="00692B49" w:rsidRPr="00C1587C">
        <w:rPr>
          <w:rFonts w:ascii="Times New Roman" w:eastAsia="Times New Roman" w:hAnsi="Times New Roman" w:cs="Times New Roman"/>
          <w:lang w:val="sr-Latn-RS"/>
        </w:rPr>
        <w:t>odštampanom</w:t>
      </w:r>
      <w:r w:rsidR="00692B49" w:rsidRPr="00C1587C">
        <w:rPr>
          <w:rFonts w:ascii="Times New Roman" w:eastAsia="Times New Roman" w:hAnsi="Times New Roman" w:cs="Times New Roman"/>
          <w:lang w:val="sr-Latn-RS" w:eastAsia="sr-Latn-CS" w:bidi="sr-Latn-CS"/>
        </w:rPr>
        <w:t xml:space="preserve"> oznakom „Pfizer“ bijele boje). </w:t>
      </w:r>
    </w:p>
    <w:p w14:paraId="399093FB" w14:textId="77777777" w:rsidR="000C7584" w:rsidRPr="00C1587C" w:rsidRDefault="000C7584">
      <w:pPr>
        <w:autoSpaceDE w:val="0"/>
        <w:autoSpaceDN w:val="0"/>
        <w:adjustRightInd w:val="0"/>
        <w:spacing w:after="0" w:line="240" w:lineRule="auto"/>
        <w:jc w:val="both"/>
        <w:rPr>
          <w:rFonts w:ascii="Times New Roman" w:eastAsia="TimesNewRoman" w:hAnsi="Times New Roman" w:cs="Times New Roman"/>
          <w:lang w:val="sr-Latn-RS" w:eastAsia="sr-Latn-CS" w:bidi="sr-Latn-CS"/>
        </w:rPr>
      </w:pPr>
    </w:p>
    <w:p w14:paraId="7A89CF09" w14:textId="77777777" w:rsidR="00692B49" w:rsidRPr="00C1587C" w:rsidRDefault="00692B49">
      <w:pPr>
        <w:spacing w:after="0" w:line="240" w:lineRule="auto"/>
        <w:jc w:val="both"/>
        <w:rPr>
          <w:rFonts w:ascii="Times New Roman" w:eastAsia="SimSun" w:hAnsi="Times New Roman" w:cs="Times New Roman"/>
          <w:u w:val="single"/>
          <w:lang w:val="sr-Latn-RS" w:eastAsia="sr-Latn-CS" w:bidi="sr-Latn-CS"/>
        </w:rPr>
      </w:pPr>
      <w:r w:rsidRPr="00C1587C">
        <w:rPr>
          <w:rFonts w:ascii="Times New Roman" w:eastAsia="Times New Roman" w:hAnsi="Times New Roman" w:cs="Times New Roman"/>
          <w:u w:val="single"/>
          <w:lang w:val="sr-Latn-RS" w:eastAsia="sr-Latn-CS" w:bidi="sr-Latn-CS"/>
        </w:rPr>
        <w:t>IBRANCE, 100 mg, kapsula, tvrda</w:t>
      </w:r>
    </w:p>
    <w:p w14:paraId="13D877B8" w14:textId="36D40E75" w:rsidR="00692B49" w:rsidRPr="00C1587C" w:rsidRDefault="009B2CB5">
      <w:pPr>
        <w:autoSpaceDE w:val="0"/>
        <w:autoSpaceDN w:val="0"/>
        <w:adjustRightInd w:val="0"/>
        <w:spacing w:after="0" w:line="240" w:lineRule="auto"/>
        <w:jc w:val="both"/>
        <w:rPr>
          <w:rFonts w:ascii="Times New Roman" w:eastAsia="Times New Roma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Tvrda, neprovidna kapsula</w:t>
      </w:r>
      <w:r w:rsidR="00692B49" w:rsidRPr="00C1587C">
        <w:rPr>
          <w:rFonts w:ascii="Times New Roman" w:eastAsia="Times New Roman" w:hAnsi="Times New Roman" w:cs="Times New Roman"/>
          <w:lang w:val="sr-Latn-RS" w:eastAsia="sr-Latn-CS" w:bidi="sr-Latn-CS"/>
        </w:rPr>
        <w:t xml:space="preserve">, svijetlonarandžastog tijela (sa </w:t>
      </w:r>
      <w:r w:rsidR="00692B49" w:rsidRPr="00C1587C">
        <w:rPr>
          <w:rFonts w:ascii="Times New Roman" w:eastAsia="Times New Roman" w:hAnsi="Times New Roman" w:cs="Times New Roman"/>
          <w:lang w:val="sr-Latn-RS"/>
        </w:rPr>
        <w:t>odštampanom</w:t>
      </w:r>
      <w:r w:rsidR="00692B49" w:rsidRPr="00C1587C">
        <w:rPr>
          <w:rFonts w:ascii="Times New Roman" w:eastAsia="Times New Roman" w:hAnsi="Times New Roman" w:cs="Times New Roman"/>
          <w:lang w:val="sr-Latn-RS" w:eastAsia="sr-Latn-CS" w:bidi="sr-Latn-CS"/>
        </w:rPr>
        <w:t xml:space="preserve"> oznakom „PBC 100“ bijele boje) i kape boje karamele (sa </w:t>
      </w:r>
      <w:r w:rsidR="00692B49" w:rsidRPr="00C1587C">
        <w:rPr>
          <w:rFonts w:ascii="Times New Roman" w:eastAsia="Times New Roman" w:hAnsi="Times New Roman" w:cs="Times New Roman"/>
          <w:lang w:val="sr-Latn-RS"/>
        </w:rPr>
        <w:t>odštampanom</w:t>
      </w:r>
      <w:r w:rsidR="00692B49" w:rsidRPr="00C1587C">
        <w:rPr>
          <w:rFonts w:ascii="Times New Roman" w:eastAsia="Times New Roman" w:hAnsi="Times New Roman" w:cs="Times New Roman"/>
          <w:lang w:val="sr-Latn-RS" w:eastAsia="sr-Latn-CS" w:bidi="sr-Latn-CS"/>
        </w:rPr>
        <w:t xml:space="preserve"> oznakom „Pfizer“ bijele boje). </w:t>
      </w:r>
    </w:p>
    <w:p w14:paraId="72759399" w14:textId="77777777" w:rsidR="000C7584" w:rsidRPr="00C1587C" w:rsidRDefault="000C7584">
      <w:pPr>
        <w:autoSpaceDE w:val="0"/>
        <w:autoSpaceDN w:val="0"/>
        <w:adjustRightInd w:val="0"/>
        <w:spacing w:after="0" w:line="240" w:lineRule="auto"/>
        <w:jc w:val="both"/>
        <w:rPr>
          <w:rFonts w:ascii="Times New Roman" w:eastAsia="Times New Roman" w:hAnsi="Times New Roman" w:cs="Times New Roman"/>
          <w:lang w:val="sr-Latn-RS" w:eastAsia="sr-Latn-CS" w:bidi="sr-Latn-CS"/>
        </w:rPr>
      </w:pPr>
    </w:p>
    <w:p w14:paraId="23AC58E8" w14:textId="77777777" w:rsidR="00692B49" w:rsidRPr="00C1587C" w:rsidRDefault="00692B49">
      <w:pPr>
        <w:spacing w:after="0" w:line="240" w:lineRule="auto"/>
        <w:jc w:val="both"/>
        <w:rPr>
          <w:rFonts w:ascii="Times New Roman" w:eastAsia="SimSun" w:hAnsi="Times New Roman" w:cs="Times New Roman"/>
          <w:u w:val="single"/>
          <w:lang w:val="sr-Latn-RS" w:eastAsia="sr-Latn-CS" w:bidi="sr-Latn-CS"/>
        </w:rPr>
      </w:pPr>
      <w:r w:rsidRPr="00C1587C">
        <w:rPr>
          <w:rFonts w:ascii="Times New Roman" w:eastAsia="Times New Roman" w:hAnsi="Times New Roman" w:cs="Times New Roman"/>
          <w:u w:val="single"/>
          <w:lang w:val="sr-Latn-RS" w:eastAsia="sr-Latn-CS" w:bidi="sr-Latn-CS"/>
        </w:rPr>
        <w:t>IBRANCE, 125 mg, kapsula, tvrda</w:t>
      </w:r>
    </w:p>
    <w:p w14:paraId="25DB8DBB" w14:textId="60788B4E" w:rsidR="00692B49" w:rsidRPr="00C1587C" w:rsidRDefault="009B2CB5">
      <w:pPr>
        <w:spacing w:after="0" w:line="240" w:lineRule="auto"/>
        <w:jc w:val="both"/>
        <w:rPr>
          <w:rFonts w:ascii="Times New Roman" w:eastAsia="SimSun" w:hAnsi="Times New Roman" w:cs="Times New Roman"/>
          <w:lang w:val="sr-Latn-RS" w:eastAsia="sr-Latn-CS" w:bidi="sr-Latn-CS"/>
        </w:rPr>
      </w:pPr>
      <w:r w:rsidRPr="00C1587C">
        <w:rPr>
          <w:rFonts w:ascii="Times New Roman" w:eastAsia="Times New Roman" w:hAnsi="Times New Roman" w:cs="Times New Roman"/>
          <w:lang w:val="sr-Latn-RS" w:eastAsia="sr-Latn-CS" w:bidi="sr-Latn-CS"/>
        </w:rPr>
        <w:t>Tvrda, neprovidna kapsula</w:t>
      </w:r>
      <w:r w:rsidR="00692B49" w:rsidRPr="00C1587C">
        <w:rPr>
          <w:rFonts w:ascii="Times New Roman" w:eastAsia="Times New Roman" w:hAnsi="Times New Roman" w:cs="Times New Roman"/>
          <w:lang w:val="sr-Latn-RS" w:eastAsia="sr-Latn-CS" w:bidi="sr-Latn-CS"/>
        </w:rPr>
        <w:t xml:space="preserve">, tijela boje karamele (sa </w:t>
      </w:r>
      <w:r w:rsidR="00692B49" w:rsidRPr="00C1587C">
        <w:rPr>
          <w:rFonts w:ascii="Times New Roman" w:eastAsia="Times New Roman" w:hAnsi="Times New Roman" w:cs="Times New Roman"/>
          <w:lang w:val="sr-Latn-RS"/>
        </w:rPr>
        <w:t>odštampanom</w:t>
      </w:r>
      <w:r w:rsidR="00692B49" w:rsidRPr="00C1587C">
        <w:rPr>
          <w:rFonts w:ascii="Times New Roman" w:eastAsia="Times New Roman" w:hAnsi="Times New Roman" w:cs="Times New Roman"/>
          <w:lang w:val="sr-Latn-RS" w:eastAsia="sr-Latn-CS" w:bidi="sr-Latn-CS"/>
        </w:rPr>
        <w:t xml:space="preserve"> oznakom „PBC 125“ bijele boje) i kape boje karamele (sa </w:t>
      </w:r>
      <w:r w:rsidR="00692B49" w:rsidRPr="00C1587C">
        <w:rPr>
          <w:rFonts w:ascii="Times New Roman" w:eastAsia="Times New Roman" w:hAnsi="Times New Roman" w:cs="Times New Roman"/>
          <w:lang w:val="sr-Latn-RS"/>
        </w:rPr>
        <w:t>odštampanom</w:t>
      </w:r>
      <w:r w:rsidR="00692B49" w:rsidRPr="00C1587C">
        <w:rPr>
          <w:rFonts w:ascii="Times New Roman" w:eastAsia="Times New Roman" w:hAnsi="Times New Roman" w:cs="Times New Roman"/>
          <w:lang w:val="sr-Latn-RS" w:eastAsia="sr-Latn-CS" w:bidi="sr-Latn-CS"/>
        </w:rPr>
        <w:t xml:space="preserve"> oznakom „Pfizer“ bijele boje). </w:t>
      </w:r>
    </w:p>
    <w:p w14:paraId="72D9036A" w14:textId="77777777" w:rsidR="00692B49" w:rsidRPr="00C1587C" w:rsidRDefault="00692B49">
      <w:pPr>
        <w:tabs>
          <w:tab w:val="center" w:pos="4536"/>
          <w:tab w:val="right" w:pos="9072"/>
        </w:tabs>
        <w:spacing w:after="0" w:line="240" w:lineRule="auto"/>
        <w:jc w:val="both"/>
        <w:rPr>
          <w:rFonts w:ascii="Times New Roman" w:eastAsia="Times New Roman" w:hAnsi="Times New Roman" w:cs="Times New Roman"/>
          <w:bCs/>
          <w:iCs/>
          <w:lang w:val="sr-Latn-RS"/>
        </w:rPr>
      </w:pPr>
    </w:p>
    <w:p w14:paraId="0A64FA77" w14:textId="504921E8" w:rsidR="00692B49" w:rsidRPr="00C1587C" w:rsidRDefault="00692B49">
      <w:pPr>
        <w:tabs>
          <w:tab w:val="center" w:pos="4536"/>
          <w:tab w:val="right" w:pos="9639"/>
        </w:tabs>
        <w:spacing w:after="0" w:line="240" w:lineRule="auto"/>
        <w:jc w:val="both"/>
        <w:rPr>
          <w:rFonts w:ascii="Times New Roman" w:eastAsia="Times New Roman" w:hAnsi="Times New Roman" w:cs="Times New Roman"/>
          <w:bCs/>
          <w:iCs/>
          <w:lang w:val="sr-Latn-RS" w:bidi="sr-Latn-CS"/>
        </w:rPr>
      </w:pPr>
      <w:r w:rsidRPr="00C1587C">
        <w:rPr>
          <w:rFonts w:ascii="Times New Roman" w:eastAsia="Times New Roman" w:hAnsi="Times New Roman" w:cs="Times New Roman"/>
          <w:bCs/>
          <w:iCs/>
          <w:lang w:val="sr-Latn-RS"/>
        </w:rPr>
        <w:t>Unutrašnje pakovanje</w:t>
      </w:r>
      <w:r w:rsidR="00A74EEE" w:rsidRPr="00C1587C">
        <w:rPr>
          <w:rFonts w:ascii="Times New Roman" w:eastAsia="Times New Roman" w:hAnsi="Times New Roman" w:cs="Times New Roman"/>
          <w:bCs/>
          <w:iCs/>
          <w:lang w:val="sr-Latn-RS" w:bidi="sr-Latn-CS"/>
        </w:rPr>
        <w:t xml:space="preserve"> </w:t>
      </w:r>
      <w:r w:rsidR="009B2CB5" w:rsidRPr="00C1587C">
        <w:rPr>
          <w:rFonts w:ascii="Times New Roman" w:eastAsia="Times New Roman" w:hAnsi="Times New Roman" w:cs="Times New Roman"/>
          <w:bCs/>
          <w:iCs/>
          <w:lang w:val="sr-Latn-RS" w:bidi="sr-Latn-CS"/>
        </w:rPr>
        <w:t xml:space="preserve">lijeka </w:t>
      </w:r>
      <w:r w:rsidR="00A74EEE" w:rsidRPr="00C1587C">
        <w:rPr>
          <w:rFonts w:ascii="Times New Roman" w:eastAsia="Times New Roman" w:hAnsi="Times New Roman" w:cs="Times New Roman"/>
          <w:bCs/>
          <w:iCs/>
          <w:lang w:val="sr-Latn-RS" w:bidi="sr-Latn-CS"/>
        </w:rPr>
        <w:t xml:space="preserve">je </w:t>
      </w:r>
      <w:r w:rsidRPr="00C1587C">
        <w:rPr>
          <w:rFonts w:ascii="Times New Roman" w:eastAsia="Times New Roman" w:hAnsi="Times New Roman" w:cs="Times New Roman"/>
          <w:bCs/>
          <w:iCs/>
          <w:lang w:val="sr-Latn-RS" w:bidi="sr-Latn-CS"/>
        </w:rPr>
        <w:t>PVC/PCTFE/PVC/Al blister koji sadrži 7 kapsula, tvrdih (po jedna kapsula</w:t>
      </w:r>
      <w:r w:rsidR="009B2CB5" w:rsidRPr="00C1587C">
        <w:rPr>
          <w:rFonts w:ascii="Times New Roman" w:eastAsia="Times New Roman" w:hAnsi="Times New Roman" w:cs="Times New Roman"/>
          <w:bCs/>
          <w:iCs/>
          <w:lang w:val="sr-Latn-RS" w:bidi="sr-Latn-CS"/>
        </w:rPr>
        <w:t>, tvrda</w:t>
      </w:r>
      <w:r w:rsidRPr="00C1587C">
        <w:rPr>
          <w:rFonts w:ascii="Times New Roman" w:eastAsia="Times New Roman" w:hAnsi="Times New Roman" w:cs="Times New Roman"/>
          <w:bCs/>
          <w:iCs/>
          <w:lang w:val="sr-Latn-RS" w:bidi="sr-Latn-CS"/>
        </w:rPr>
        <w:t xml:space="preserve"> u svakom polju blistera).</w:t>
      </w:r>
    </w:p>
    <w:p w14:paraId="5EE94B92" w14:textId="77777777" w:rsidR="000C7584" w:rsidRPr="00C1587C" w:rsidRDefault="000C7584">
      <w:pPr>
        <w:tabs>
          <w:tab w:val="center" w:pos="4536"/>
          <w:tab w:val="right" w:pos="9072"/>
        </w:tabs>
        <w:spacing w:after="0" w:line="240" w:lineRule="auto"/>
        <w:jc w:val="both"/>
        <w:rPr>
          <w:rFonts w:ascii="Times New Roman" w:eastAsia="Times New Roman" w:hAnsi="Times New Roman" w:cs="Times New Roman"/>
          <w:bCs/>
          <w:iCs/>
          <w:lang w:val="sr-Latn-RS"/>
        </w:rPr>
      </w:pPr>
    </w:p>
    <w:p w14:paraId="3704FD8D" w14:textId="239D0EC5" w:rsidR="00692B49" w:rsidRPr="00C1587C" w:rsidRDefault="00692B49">
      <w:pPr>
        <w:tabs>
          <w:tab w:val="center" w:pos="4536"/>
          <w:tab w:val="right" w:pos="9072"/>
        </w:tabs>
        <w:spacing w:after="0" w:line="240" w:lineRule="auto"/>
        <w:jc w:val="both"/>
        <w:rPr>
          <w:rFonts w:ascii="Times New Roman" w:eastAsia="TimesNewRoman" w:hAnsi="Times New Roman" w:cs="Times New Roman"/>
          <w:lang w:val="sr-Latn-RS" w:eastAsia="sr-Latn-CS" w:bidi="sr-Latn-CS"/>
        </w:rPr>
      </w:pPr>
      <w:r w:rsidRPr="00C1587C">
        <w:rPr>
          <w:rFonts w:ascii="Times New Roman" w:eastAsia="Times New Roman" w:hAnsi="Times New Roman" w:cs="Times New Roman"/>
          <w:bCs/>
          <w:iCs/>
          <w:lang w:val="sr-Latn-RS"/>
        </w:rPr>
        <w:t xml:space="preserve">Spoljašnje pakovanje </w:t>
      </w:r>
      <w:r w:rsidR="009B2CB5" w:rsidRPr="00C1587C">
        <w:rPr>
          <w:rFonts w:ascii="Times New Roman" w:eastAsia="Times New Roman" w:hAnsi="Times New Roman" w:cs="Times New Roman"/>
          <w:bCs/>
          <w:iCs/>
          <w:lang w:val="sr-Latn-RS"/>
        </w:rPr>
        <w:t xml:space="preserve">lijeka </w:t>
      </w:r>
      <w:r w:rsidR="00A74EEE" w:rsidRPr="00C1587C">
        <w:rPr>
          <w:rFonts w:ascii="Times New Roman" w:eastAsia="Times New Roman" w:hAnsi="Times New Roman" w:cs="Times New Roman"/>
          <w:lang w:val="sr-Latn-RS" w:eastAsia="sr-Latn-CS" w:bidi="sr-Latn-CS"/>
        </w:rPr>
        <w:t>je s</w:t>
      </w:r>
      <w:r w:rsidRPr="00C1587C">
        <w:rPr>
          <w:rFonts w:ascii="Times New Roman" w:eastAsia="Times New Roman" w:hAnsi="Times New Roman" w:cs="Times New Roman"/>
          <w:lang w:val="sr-Latn-RS" w:eastAsia="sr-Latn-CS" w:bidi="sr-Latn-CS"/>
        </w:rPr>
        <w:t xml:space="preserve">loživa kartonska kutija sa 3 blistera (ukupno 21 kapsula, tvrda) i Uputstvo za </w:t>
      </w:r>
      <w:r w:rsidR="00A74EEE" w:rsidRPr="00C1587C">
        <w:rPr>
          <w:rFonts w:ascii="Times New Roman" w:eastAsia="Times New Roman" w:hAnsi="Times New Roman" w:cs="Times New Roman"/>
          <w:lang w:val="sr-Latn-RS" w:eastAsia="sr-Latn-CS" w:bidi="sr-Latn-CS"/>
        </w:rPr>
        <w:t>lijek</w:t>
      </w:r>
      <w:r w:rsidRPr="00C1587C">
        <w:rPr>
          <w:rFonts w:ascii="Times New Roman" w:eastAsia="Times New Roman" w:hAnsi="Times New Roman" w:cs="Times New Roman"/>
          <w:lang w:val="sr-Latn-RS" w:eastAsia="sr-Latn-CS" w:bidi="sr-Latn-CS"/>
        </w:rPr>
        <w:t xml:space="preserve">. </w:t>
      </w:r>
    </w:p>
    <w:p w14:paraId="557FD812" w14:textId="77777777" w:rsidR="00692B49" w:rsidRPr="00C1587C" w:rsidRDefault="00692B49">
      <w:pPr>
        <w:tabs>
          <w:tab w:val="left" w:pos="284"/>
        </w:tabs>
        <w:spacing w:after="0" w:line="240" w:lineRule="auto"/>
        <w:jc w:val="both"/>
        <w:rPr>
          <w:rFonts w:ascii="Times New Roman" w:eastAsia="Times New Roman" w:hAnsi="Times New Roman" w:cs="Times New Roman"/>
          <w:b/>
          <w:lang w:val="sr-Latn-RS"/>
        </w:rPr>
      </w:pPr>
    </w:p>
    <w:p w14:paraId="2491202E" w14:textId="77777777" w:rsidR="00692B49" w:rsidRPr="00C1587C" w:rsidRDefault="00692B49">
      <w:pPr>
        <w:tabs>
          <w:tab w:val="left" w:pos="284"/>
        </w:tabs>
        <w:spacing w:after="0" w:line="240" w:lineRule="auto"/>
        <w:jc w:val="both"/>
        <w:rPr>
          <w:rFonts w:ascii="Times New Roman" w:eastAsia="Times New Roman" w:hAnsi="Times New Roman" w:cs="Times New Roman"/>
          <w:b/>
          <w:lang w:val="sr-Latn-RS"/>
        </w:rPr>
      </w:pPr>
      <w:r w:rsidRPr="00C1587C">
        <w:rPr>
          <w:rFonts w:ascii="Times New Roman" w:eastAsia="Times New Roman" w:hAnsi="Times New Roman" w:cs="Times New Roman"/>
          <w:b/>
          <w:lang w:val="sr-Latn-RS"/>
        </w:rPr>
        <w:t>Nosilac dozvole i proizvođač</w:t>
      </w:r>
    </w:p>
    <w:p w14:paraId="6E8C3EED" w14:textId="77777777" w:rsidR="00692B49" w:rsidRPr="00C1587C" w:rsidRDefault="00692B49">
      <w:pPr>
        <w:tabs>
          <w:tab w:val="left" w:pos="284"/>
        </w:tabs>
        <w:spacing w:after="0" w:line="240" w:lineRule="auto"/>
        <w:jc w:val="both"/>
        <w:rPr>
          <w:rFonts w:ascii="Times New Roman" w:eastAsia="Times New Roman" w:hAnsi="Times New Roman" w:cs="Times New Roman"/>
          <w:b/>
          <w:bCs/>
          <w:lang w:val="sr-Latn-RS"/>
        </w:rPr>
      </w:pPr>
    </w:p>
    <w:p w14:paraId="47F954B9" w14:textId="0B852AF6" w:rsidR="00692B49" w:rsidRPr="00C1587C" w:rsidRDefault="00692B49">
      <w:pPr>
        <w:tabs>
          <w:tab w:val="left" w:pos="284"/>
        </w:tabs>
        <w:spacing w:after="0" w:line="240" w:lineRule="auto"/>
        <w:jc w:val="both"/>
        <w:rPr>
          <w:rFonts w:ascii="Times New Roman" w:eastAsia="Times New Roman" w:hAnsi="Times New Roman" w:cs="Times New Roman"/>
          <w:b/>
          <w:lang w:val="sr-Latn-RS"/>
        </w:rPr>
      </w:pPr>
      <w:r w:rsidRPr="00C1587C">
        <w:rPr>
          <w:rFonts w:ascii="Times New Roman" w:eastAsia="Times New Roman" w:hAnsi="Times New Roman" w:cs="Times New Roman"/>
          <w:b/>
          <w:lang w:val="sr-Latn-RS"/>
        </w:rPr>
        <w:t>Nosilac dozvole</w:t>
      </w:r>
    </w:p>
    <w:p w14:paraId="78FBDF1F" w14:textId="77777777" w:rsidR="009B2CB5" w:rsidRPr="00C1587C" w:rsidRDefault="00692B49">
      <w:pPr>
        <w:tabs>
          <w:tab w:val="left" w:pos="284"/>
        </w:tabs>
        <w:spacing w:after="0" w:line="240" w:lineRule="auto"/>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t>Evropa Lek Pharma d.o.o. Podgorica,</w:t>
      </w:r>
    </w:p>
    <w:p w14:paraId="433406C9" w14:textId="0ECDC7AF" w:rsidR="00692B49" w:rsidRPr="00C1587C" w:rsidRDefault="00692B49">
      <w:pPr>
        <w:tabs>
          <w:tab w:val="left" w:pos="284"/>
        </w:tabs>
        <w:spacing w:after="0" w:line="240" w:lineRule="auto"/>
        <w:jc w:val="both"/>
        <w:rPr>
          <w:rFonts w:ascii="Times New Roman" w:eastAsia="Times New Roman" w:hAnsi="Times New Roman" w:cs="Times New Roman"/>
          <w:b/>
          <w:lang w:val="sr-Latn-RS"/>
        </w:rPr>
      </w:pPr>
      <w:r w:rsidRPr="00C1587C">
        <w:rPr>
          <w:rFonts w:ascii="Times New Roman" w:eastAsia="Times New Roman" w:hAnsi="Times New Roman" w:cs="Times New Roman"/>
          <w:lang w:val="sr-Latn-RS"/>
        </w:rPr>
        <w:t>Kritskog odreda 4/1, 81000 Podgorica, Crna Gora</w:t>
      </w:r>
    </w:p>
    <w:p w14:paraId="3DF53518" w14:textId="77777777" w:rsidR="00692B49" w:rsidRPr="00C1587C" w:rsidRDefault="00692B49">
      <w:pPr>
        <w:tabs>
          <w:tab w:val="left" w:pos="284"/>
        </w:tabs>
        <w:spacing w:after="0" w:line="240" w:lineRule="auto"/>
        <w:jc w:val="both"/>
        <w:rPr>
          <w:rFonts w:ascii="Times New Roman" w:eastAsia="Times New Roman" w:hAnsi="Times New Roman" w:cs="Times New Roman"/>
          <w:b/>
          <w:bCs/>
          <w:lang w:val="sr-Latn-RS"/>
        </w:rPr>
      </w:pPr>
    </w:p>
    <w:p w14:paraId="1B6712D6" w14:textId="07722D6A" w:rsidR="00692B49" w:rsidRPr="00C1587C" w:rsidRDefault="00692B49">
      <w:pPr>
        <w:tabs>
          <w:tab w:val="left" w:pos="284"/>
        </w:tabs>
        <w:autoSpaceDE w:val="0"/>
        <w:autoSpaceDN w:val="0"/>
        <w:adjustRightInd w:val="0"/>
        <w:spacing w:after="0" w:line="240" w:lineRule="auto"/>
        <w:jc w:val="both"/>
        <w:rPr>
          <w:rFonts w:ascii="Times New Roman" w:eastAsia="Times New Roman" w:hAnsi="Times New Roman" w:cs="Times New Roman"/>
          <w:b/>
          <w:lang w:val="sr-Latn-RS"/>
        </w:rPr>
      </w:pPr>
      <w:r w:rsidRPr="00C1587C">
        <w:rPr>
          <w:rFonts w:ascii="Times New Roman" w:eastAsia="Times New Roman" w:hAnsi="Times New Roman" w:cs="Times New Roman"/>
          <w:b/>
          <w:lang w:val="sr-Latn-RS"/>
        </w:rPr>
        <w:t>Proizvođač</w:t>
      </w:r>
    </w:p>
    <w:p w14:paraId="5C4A646C" w14:textId="4244EEC2" w:rsidR="00692B49" w:rsidRPr="00C1587C" w:rsidRDefault="00692B49">
      <w:pPr>
        <w:tabs>
          <w:tab w:val="left" w:pos="284"/>
        </w:tabs>
        <w:spacing w:after="0" w:line="240" w:lineRule="auto"/>
        <w:jc w:val="both"/>
        <w:rPr>
          <w:rFonts w:ascii="Times New Roman" w:eastAsia="Times New Roman" w:hAnsi="Times New Roman" w:cs="Times New Roman"/>
          <w:lang w:val="sr-Latn-ME"/>
        </w:rPr>
      </w:pPr>
      <w:r w:rsidRPr="00C1587C">
        <w:rPr>
          <w:rFonts w:ascii="Times New Roman" w:eastAsia="Times New Roman" w:hAnsi="Times New Roman" w:cs="Times New Roman"/>
          <w:lang w:val="sr-Latn-ME"/>
        </w:rPr>
        <w:t>Pfizer Manufacturing Deutschland GmbH</w:t>
      </w:r>
      <w:r w:rsidR="00806FE8" w:rsidRPr="00C1587C">
        <w:rPr>
          <w:rFonts w:ascii="Times New Roman" w:eastAsia="Times New Roman" w:hAnsi="Times New Roman" w:cs="Times New Roman"/>
          <w:lang w:val="sr-Latn-ME"/>
        </w:rPr>
        <w:t xml:space="preserve">, </w:t>
      </w:r>
    </w:p>
    <w:p w14:paraId="007A2D84" w14:textId="3194FF10" w:rsidR="00692B49" w:rsidRPr="00C1587C" w:rsidRDefault="00692B49">
      <w:pPr>
        <w:tabs>
          <w:tab w:val="left" w:pos="284"/>
        </w:tabs>
        <w:spacing w:after="0" w:line="240" w:lineRule="auto"/>
        <w:jc w:val="both"/>
        <w:rPr>
          <w:rFonts w:ascii="Times New Roman" w:eastAsia="Times New Roman" w:hAnsi="Times New Roman" w:cs="Times New Roman"/>
          <w:lang w:val="sr-Latn-ME"/>
        </w:rPr>
      </w:pPr>
      <w:r w:rsidRPr="00C1587C">
        <w:rPr>
          <w:rFonts w:ascii="Times New Roman" w:eastAsia="Times New Roman" w:hAnsi="Times New Roman" w:cs="Times New Roman"/>
          <w:lang w:val="sr-Latn-ME"/>
        </w:rPr>
        <w:t>Mooswaldallee 1</w:t>
      </w:r>
      <w:r w:rsidR="00806FE8" w:rsidRPr="00C1587C">
        <w:rPr>
          <w:rFonts w:ascii="Times New Roman" w:eastAsia="Times New Roman" w:hAnsi="Times New Roman" w:cs="Times New Roman"/>
          <w:lang w:val="sr-Latn-ME"/>
        </w:rPr>
        <w:t xml:space="preserve">, </w:t>
      </w:r>
      <w:r w:rsidRPr="00C1587C">
        <w:rPr>
          <w:rFonts w:ascii="Times New Roman" w:eastAsia="Times New Roman" w:hAnsi="Times New Roman" w:cs="Times New Roman"/>
          <w:lang w:val="sr-Latn-ME"/>
        </w:rPr>
        <w:t>79</w:t>
      </w:r>
      <w:r w:rsidR="005F066E" w:rsidRPr="00C1587C">
        <w:rPr>
          <w:rFonts w:ascii="Times New Roman" w:eastAsia="Times New Roman" w:hAnsi="Times New Roman" w:cs="Times New Roman"/>
          <w:lang w:val="sr-Latn-ME"/>
        </w:rPr>
        <w:t>108</w:t>
      </w:r>
      <w:r w:rsidRPr="00C1587C">
        <w:rPr>
          <w:rFonts w:ascii="Times New Roman" w:eastAsia="Times New Roman" w:hAnsi="Times New Roman" w:cs="Times New Roman"/>
          <w:lang w:val="sr-Latn-ME"/>
        </w:rPr>
        <w:t xml:space="preserve"> Freiburg</w:t>
      </w:r>
      <w:r w:rsidR="005F066E" w:rsidRPr="00C1587C">
        <w:rPr>
          <w:rFonts w:ascii="Times New Roman" w:eastAsia="Times New Roman" w:hAnsi="Times New Roman" w:cs="Times New Roman"/>
          <w:lang w:val="sr-Latn-ME"/>
        </w:rPr>
        <w:t xml:space="preserve"> Im Breisgau</w:t>
      </w:r>
      <w:r w:rsidR="00806FE8" w:rsidRPr="00C1587C">
        <w:rPr>
          <w:rFonts w:ascii="Times New Roman" w:eastAsia="Times New Roman" w:hAnsi="Times New Roman" w:cs="Times New Roman"/>
          <w:lang w:val="sr-Latn-ME"/>
        </w:rPr>
        <w:t xml:space="preserve">, </w:t>
      </w:r>
      <w:r w:rsidRPr="00C1587C">
        <w:rPr>
          <w:rFonts w:ascii="Times New Roman" w:eastAsia="Times New Roman" w:hAnsi="Times New Roman" w:cs="Times New Roman"/>
          <w:lang w:val="sr-Latn-ME"/>
        </w:rPr>
        <w:t>Njemačka</w:t>
      </w:r>
    </w:p>
    <w:p w14:paraId="6A30C717" w14:textId="77777777" w:rsidR="00692B49" w:rsidRPr="00C1587C" w:rsidRDefault="00692B49">
      <w:pPr>
        <w:tabs>
          <w:tab w:val="left" w:pos="284"/>
        </w:tabs>
        <w:spacing w:after="0" w:line="240" w:lineRule="auto"/>
        <w:jc w:val="both"/>
        <w:rPr>
          <w:rFonts w:ascii="Times New Roman" w:eastAsia="Times New Roman" w:hAnsi="Times New Roman" w:cs="Times New Roman"/>
          <w:b/>
          <w:bCs/>
          <w:lang w:val="sr-Latn-RS"/>
        </w:rPr>
      </w:pPr>
    </w:p>
    <w:p w14:paraId="6C52A8A7" w14:textId="77777777" w:rsidR="0024411D" w:rsidRPr="00C1587C" w:rsidRDefault="0024411D">
      <w:pPr>
        <w:keepNext/>
        <w:tabs>
          <w:tab w:val="left" w:pos="284"/>
        </w:tabs>
        <w:spacing w:after="0" w:line="240" w:lineRule="auto"/>
        <w:jc w:val="both"/>
        <w:rPr>
          <w:rFonts w:ascii="Times New Roman" w:eastAsia="Times New Roman" w:hAnsi="Times New Roman" w:cs="Times New Roman"/>
          <w:b/>
          <w:lang w:val="sr-Latn-RS"/>
        </w:rPr>
      </w:pPr>
      <w:r w:rsidRPr="00C1587C">
        <w:rPr>
          <w:rFonts w:ascii="Times New Roman" w:eastAsia="Times New Roman" w:hAnsi="Times New Roman" w:cs="Times New Roman"/>
          <w:b/>
          <w:lang w:val="sr-Latn-RS"/>
        </w:rPr>
        <w:t>Režim izdavanja lijeka</w:t>
      </w:r>
    </w:p>
    <w:p w14:paraId="3A1CF82B" w14:textId="77777777" w:rsidR="00A74EEE" w:rsidRPr="00C1587C" w:rsidRDefault="00A74EEE">
      <w:pPr>
        <w:keepNext/>
        <w:tabs>
          <w:tab w:val="left" w:pos="284"/>
        </w:tabs>
        <w:spacing w:after="0" w:line="240" w:lineRule="auto"/>
        <w:jc w:val="both"/>
        <w:rPr>
          <w:rFonts w:ascii="Times New Roman" w:eastAsia="Times New Roman" w:hAnsi="Times New Roman" w:cs="Times New Roman"/>
          <w:b/>
          <w:lang w:val="sr-Latn-RS"/>
        </w:rPr>
      </w:pPr>
    </w:p>
    <w:p w14:paraId="046959E0" w14:textId="77777777" w:rsidR="0024411D" w:rsidRPr="00C1587C" w:rsidRDefault="009D0595">
      <w:pPr>
        <w:keepNext/>
        <w:tabs>
          <w:tab w:val="left" w:pos="284"/>
        </w:tabs>
        <w:spacing w:after="0" w:line="240" w:lineRule="auto"/>
        <w:jc w:val="both"/>
        <w:rPr>
          <w:rFonts w:ascii="Times New Roman" w:eastAsia="Times New Roman" w:hAnsi="Times New Roman" w:cs="Times New Roman"/>
          <w:lang w:val="sr-Latn-RS"/>
        </w:rPr>
      </w:pPr>
      <w:r w:rsidRPr="00C1587C">
        <w:rPr>
          <w:rFonts w:ascii="Times New Roman" w:eastAsia="Times New Roman" w:hAnsi="Times New Roman" w:cs="Times New Roman"/>
          <w:lang w:val="sr-Latn-RS"/>
        </w:rPr>
        <w:t xml:space="preserve">Lijek se izdaje samo na ljekarski </w:t>
      </w:r>
      <w:r w:rsidR="0024411D" w:rsidRPr="00C1587C">
        <w:rPr>
          <w:rFonts w:ascii="Times New Roman" w:eastAsia="Times New Roman" w:hAnsi="Times New Roman" w:cs="Times New Roman"/>
          <w:lang w:val="sr-Latn-RS"/>
        </w:rPr>
        <w:t>recept.</w:t>
      </w:r>
    </w:p>
    <w:p w14:paraId="58A98817" w14:textId="77777777" w:rsidR="0024411D" w:rsidRPr="00C1587C" w:rsidRDefault="0024411D">
      <w:pPr>
        <w:tabs>
          <w:tab w:val="left" w:pos="284"/>
        </w:tabs>
        <w:spacing w:after="0" w:line="240" w:lineRule="auto"/>
        <w:jc w:val="both"/>
        <w:rPr>
          <w:rFonts w:ascii="Times New Roman" w:eastAsia="Times New Roman" w:hAnsi="Times New Roman" w:cs="Times New Roman"/>
          <w:b/>
          <w:lang w:val="sr-Latn-RS"/>
        </w:rPr>
      </w:pPr>
    </w:p>
    <w:p w14:paraId="7AD6D084" w14:textId="77777777" w:rsidR="0024411D" w:rsidRPr="00C1587C" w:rsidRDefault="0024411D">
      <w:pPr>
        <w:tabs>
          <w:tab w:val="left" w:pos="284"/>
        </w:tabs>
        <w:spacing w:after="0" w:line="240" w:lineRule="auto"/>
        <w:jc w:val="both"/>
        <w:rPr>
          <w:rFonts w:ascii="Times New Roman" w:eastAsia="Times New Roman" w:hAnsi="Times New Roman" w:cs="Times New Roman"/>
          <w:b/>
          <w:lang w:val="sr-Latn-RS"/>
        </w:rPr>
      </w:pPr>
      <w:r w:rsidRPr="00C1587C">
        <w:rPr>
          <w:rFonts w:ascii="Times New Roman" w:eastAsia="Times New Roman" w:hAnsi="Times New Roman" w:cs="Times New Roman"/>
          <w:b/>
          <w:lang w:val="sr-Latn-RS"/>
        </w:rPr>
        <w:t>Broj i datum dozvole</w:t>
      </w:r>
    </w:p>
    <w:p w14:paraId="1E0A42F4" w14:textId="77777777" w:rsidR="0024411D" w:rsidRPr="00C1587C" w:rsidRDefault="0024411D">
      <w:pPr>
        <w:tabs>
          <w:tab w:val="left" w:pos="284"/>
        </w:tabs>
        <w:spacing w:after="0" w:line="240" w:lineRule="auto"/>
        <w:jc w:val="both"/>
        <w:rPr>
          <w:rFonts w:ascii="Times New Roman" w:eastAsia="Times New Roman" w:hAnsi="Times New Roman" w:cs="Times New Roman"/>
          <w:lang w:val="sr-Latn-RS"/>
        </w:rPr>
      </w:pPr>
    </w:p>
    <w:p w14:paraId="72E6EBFF" w14:textId="7082AAE2" w:rsidR="00724CF8" w:rsidRDefault="0024411D" w:rsidP="00184FCB">
      <w:pPr>
        <w:tabs>
          <w:tab w:val="left" w:pos="284"/>
        </w:tabs>
        <w:spacing w:after="0" w:line="240" w:lineRule="auto"/>
        <w:jc w:val="both"/>
        <w:rPr>
          <w:rFonts w:ascii="Times New Roman" w:hAnsi="Times New Roman" w:cs="Times New Roman"/>
          <w:lang w:val="sr-Latn-RS"/>
        </w:rPr>
      </w:pPr>
      <w:r w:rsidRPr="00C1587C">
        <w:rPr>
          <w:rFonts w:ascii="Times New Roman" w:eastAsia="Times New Roman" w:hAnsi="Times New Roman" w:cs="Times New Roman"/>
          <w:lang w:val="sr-Latn-RS"/>
        </w:rPr>
        <w:t xml:space="preserve">Ibrance, </w:t>
      </w:r>
      <w:r w:rsidR="0027415C" w:rsidRPr="00C1587C">
        <w:rPr>
          <w:rFonts w:ascii="Times New Roman" w:eastAsia="Times New Roman" w:hAnsi="Times New Roman" w:cs="Times New Roman"/>
          <w:lang w:val="sr-Latn-RS"/>
        </w:rPr>
        <w:t xml:space="preserve">kapsula, tvrda, </w:t>
      </w:r>
      <w:r w:rsidRPr="00C1587C">
        <w:rPr>
          <w:rFonts w:ascii="Times New Roman" w:eastAsia="Times New Roman" w:hAnsi="Times New Roman" w:cs="Times New Roman"/>
          <w:lang w:val="sr-Latn-RS"/>
        </w:rPr>
        <w:t>75 mg, blister, 21 (3x7) kapsula, tvrda:</w:t>
      </w:r>
      <w:r w:rsidRPr="00C1587C">
        <w:rPr>
          <w:rFonts w:ascii="Times New Roman" w:hAnsi="Times New Roman" w:cs="Times New Roman"/>
          <w:lang w:val="sr-Latn-RS"/>
        </w:rPr>
        <w:t xml:space="preserve"> </w:t>
      </w:r>
    </w:p>
    <w:p w14:paraId="0AB74CCE" w14:textId="44B1C532" w:rsidR="0024411D" w:rsidRPr="00C1587C" w:rsidRDefault="00184FCB" w:rsidP="00184FCB">
      <w:pPr>
        <w:tabs>
          <w:tab w:val="left" w:pos="284"/>
        </w:tabs>
        <w:spacing w:after="0" w:line="240" w:lineRule="auto"/>
        <w:jc w:val="both"/>
        <w:rPr>
          <w:rFonts w:ascii="Times New Roman" w:eastAsia="Times New Roman" w:hAnsi="Times New Roman" w:cs="Times New Roman"/>
          <w:lang w:val="sr-Latn-RS"/>
        </w:rPr>
      </w:pPr>
      <w:r w:rsidRPr="00D62A6F">
        <w:rPr>
          <w:rFonts w:ascii="Times New Roman" w:hAnsi="Times New Roman" w:cs="Times New Roman"/>
          <w:lang w:val="sr-Latn-ME"/>
        </w:rPr>
        <w:t xml:space="preserve">2030/25/2729 </w:t>
      </w:r>
      <w:r>
        <w:rPr>
          <w:rFonts w:ascii="Times New Roman" w:hAnsi="Times New Roman" w:cs="Times New Roman"/>
          <w:lang w:val="sr-Latn-ME"/>
        </w:rPr>
        <w:t>–</w:t>
      </w:r>
      <w:r w:rsidRPr="00D62A6F">
        <w:rPr>
          <w:rFonts w:ascii="Times New Roman" w:hAnsi="Times New Roman" w:cs="Times New Roman"/>
          <w:lang w:val="sr-Latn-ME"/>
        </w:rPr>
        <w:t xml:space="preserve"> 7620</w:t>
      </w:r>
      <w:r>
        <w:rPr>
          <w:rFonts w:ascii="Times New Roman" w:hAnsi="Times New Roman" w:cs="Times New Roman"/>
          <w:lang w:val="sr-Latn-ME"/>
        </w:rPr>
        <w:t xml:space="preserve"> od </w:t>
      </w:r>
      <w:r w:rsidRPr="00184FCB">
        <w:rPr>
          <w:rFonts w:ascii="Times New Roman" w:hAnsi="Times New Roman" w:cs="Times New Roman"/>
          <w:lang w:val="sr-Latn-ME"/>
        </w:rPr>
        <w:t>29.07.2025. godine</w:t>
      </w:r>
    </w:p>
    <w:p w14:paraId="46812075" w14:textId="5FE299DC" w:rsidR="00724CF8" w:rsidRDefault="0024411D" w:rsidP="00184FCB">
      <w:pPr>
        <w:tabs>
          <w:tab w:val="left" w:pos="284"/>
        </w:tabs>
        <w:spacing w:after="0" w:line="240" w:lineRule="auto"/>
        <w:jc w:val="both"/>
        <w:rPr>
          <w:rFonts w:ascii="Times New Roman" w:hAnsi="Times New Roman" w:cs="Times New Roman"/>
          <w:lang w:val="sr-Latn-RS"/>
        </w:rPr>
      </w:pPr>
      <w:r w:rsidRPr="00C1587C">
        <w:rPr>
          <w:rFonts w:ascii="Times New Roman" w:eastAsia="Times New Roman" w:hAnsi="Times New Roman" w:cs="Times New Roman"/>
          <w:lang w:val="sr-Latn-RS"/>
        </w:rPr>
        <w:t xml:space="preserve">Ibrance, </w:t>
      </w:r>
      <w:r w:rsidR="0027415C" w:rsidRPr="00C1587C">
        <w:rPr>
          <w:rFonts w:ascii="Times New Roman" w:eastAsia="Times New Roman" w:hAnsi="Times New Roman" w:cs="Times New Roman"/>
          <w:lang w:val="sr-Latn-RS"/>
        </w:rPr>
        <w:t xml:space="preserve">kapsula, tvrda, </w:t>
      </w:r>
      <w:r w:rsidRPr="00C1587C">
        <w:rPr>
          <w:rFonts w:ascii="Times New Roman" w:eastAsia="Times New Roman" w:hAnsi="Times New Roman" w:cs="Times New Roman"/>
          <w:lang w:val="sr-Latn-RS"/>
        </w:rPr>
        <w:t>100 mg, blister, 21 (3x7) kapsula, tvrda:</w:t>
      </w:r>
      <w:r w:rsidRPr="00C1587C">
        <w:rPr>
          <w:rFonts w:ascii="Times New Roman" w:hAnsi="Times New Roman" w:cs="Times New Roman"/>
          <w:lang w:val="sr-Latn-RS"/>
        </w:rPr>
        <w:t xml:space="preserve"> </w:t>
      </w:r>
    </w:p>
    <w:p w14:paraId="350A3D39" w14:textId="25A1AD46" w:rsidR="0024411D" w:rsidRPr="00C1587C" w:rsidRDefault="00184FCB" w:rsidP="00184FCB">
      <w:pPr>
        <w:tabs>
          <w:tab w:val="left" w:pos="284"/>
        </w:tabs>
        <w:spacing w:after="0" w:line="240" w:lineRule="auto"/>
        <w:jc w:val="both"/>
        <w:rPr>
          <w:rFonts w:ascii="Times New Roman" w:eastAsia="Times New Roman" w:hAnsi="Times New Roman" w:cs="Times New Roman"/>
          <w:lang w:val="sr-Latn-RS"/>
        </w:rPr>
      </w:pPr>
      <w:r w:rsidRPr="00D62A6F">
        <w:rPr>
          <w:rFonts w:ascii="Times New Roman" w:hAnsi="Times New Roman" w:cs="Times New Roman"/>
          <w:lang w:val="sr-Latn-ME"/>
        </w:rPr>
        <w:t xml:space="preserve">2030/25/2730 </w:t>
      </w:r>
      <w:r>
        <w:rPr>
          <w:rFonts w:ascii="Times New Roman" w:hAnsi="Times New Roman" w:cs="Times New Roman"/>
          <w:lang w:val="sr-Latn-ME"/>
        </w:rPr>
        <w:t>–</w:t>
      </w:r>
      <w:r w:rsidRPr="00D62A6F">
        <w:rPr>
          <w:rFonts w:ascii="Times New Roman" w:hAnsi="Times New Roman" w:cs="Times New Roman"/>
          <w:lang w:val="sr-Latn-ME"/>
        </w:rPr>
        <w:t xml:space="preserve"> 7621</w:t>
      </w:r>
      <w:r>
        <w:rPr>
          <w:rFonts w:ascii="Times New Roman" w:hAnsi="Times New Roman" w:cs="Times New Roman"/>
          <w:lang w:val="sr-Latn-ME"/>
        </w:rPr>
        <w:t xml:space="preserve"> od </w:t>
      </w:r>
      <w:r w:rsidRPr="00184FCB">
        <w:rPr>
          <w:rFonts w:ascii="Times New Roman" w:hAnsi="Times New Roman" w:cs="Times New Roman"/>
          <w:lang w:val="sr-Latn-ME"/>
        </w:rPr>
        <w:t>29.07.2025. godine</w:t>
      </w:r>
    </w:p>
    <w:p w14:paraId="4B7C5EEB" w14:textId="13356D35" w:rsidR="00724CF8" w:rsidRDefault="0024411D" w:rsidP="00184FCB">
      <w:pPr>
        <w:tabs>
          <w:tab w:val="left" w:pos="284"/>
        </w:tabs>
        <w:spacing w:after="0" w:line="240" w:lineRule="auto"/>
        <w:jc w:val="both"/>
        <w:rPr>
          <w:rFonts w:ascii="Times New Roman" w:hAnsi="Times New Roman" w:cs="Times New Roman"/>
          <w:lang w:val="sr-Latn-RS"/>
        </w:rPr>
      </w:pPr>
      <w:r w:rsidRPr="00C1587C">
        <w:rPr>
          <w:rFonts w:ascii="Times New Roman" w:eastAsia="Times New Roman" w:hAnsi="Times New Roman" w:cs="Times New Roman"/>
          <w:lang w:val="sr-Latn-RS"/>
        </w:rPr>
        <w:t xml:space="preserve">Ibrance, </w:t>
      </w:r>
      <w:r w:rsidR="0027415C" w:rsidRPr="00C1587C">
        <w:rPr>
          <w:rFonts w:ascii="Times New Roman" w:eastAsia="Times New Roman" w:hAnsi="Times New Roman" w:cs="Times New Roman"/>
          <w:lang w:val="sr-Latn-RS"/>
        </w:rPr>
        <w:t xml:space="preserve">kapsula, tvrda, </w:t>
      </w:r>
      <w:r w:rsidRPr="00C1587C">
        <w:rPr>
          <w:rFonts w:ascii="Times New Roman" w:eastAsia="Times New Roman" w:hAnsi="Times New Roman" w:cs="Times New Roman"/>
          <w:lang w:val="sr-Latn-RS"/>
        </w:rPr>
        <w:t>125 mg, blister, 21 (3x7) kapsula, tvrda:</w:t>
      </w:r>
      <w:r w:rsidRPr="00C1587C">
        <w:rPr>
          <w:rFonts w:ascii="Times New Roman" w:hAnsi="Times New Roman" w:cs="Times New Roman"/>
          <w:lang w:val="sr-Latn-RS"/>
        </w:rPr>
        <w:t xml:space="preserve"> </w:t>
      </w:r>
    </w:p>
    <w:p w14:paraId="64DB8AFF" w14:textId="0CB9B5B3" w:rsidR="0024411D" w:rsidRPr="00C1587C" w:rsidRDefault="00184FCB" w:rsidP="00184FCB">
      <w:pPr>
        <w:tabs>
          <w:tab w:val="left" w:pos="284"/>
        </w:tabs>
        <w:spacing w:after="0" w:line="240" w:lineRule="auto"/>
        <w:jc w:val="both"/>
        <w:rPr>
          <w:rFonts w:ascii="Times New Roman" w:hAnsi="Times New Roman" w:cs="Times New Roman"/>
          <w:lang w:val="sr-Latn-RS"/>
        </w:rPr>
      </w:pPr>
      <w:r w:rsidRPr="00D62A6F">
        <w:rPr>
          <w:rFonts w:ascii="Times New Roman" w:hAnsi="Times New Roman" w:cs="Times New Roman"/>
          <w:lang w:val="sr-Latn-ME"/>
        </w:rPr>
        <w:t xml:space="preserve">2030/25/2731 </w:t>
      </w:r>
      <w:r>
        <w:rPr>
          <w:rFonts w:ascii="Times New Roman" w:hAnsi="Times New Roman" w:cs="Times New Roman"/>
          <w:lang w:val="sr-Latn-ME"/>
        </w:rPr>
        <w:t>–</w:t>
      </w:r>
      <w:r w:rsidRPr="00D62A6F">
        <w:rPr>
          <w:rFonts w:ascii="Times New Roman" w:hAnsi="Times New Roman" w:cs="Times New Roman"/>
          <w:lang w:val="sr-Latn-ME"/>
        </w:rPr>
        <w:t xml:space="preserve"> 7624</w:t>
      </w:r>
      <w:r>
        <w:rPr>
          <w:rFonts w:ascii="Times New Roman" w:hAnsi="Times New Roman" w:cs="Times New Roman"/>
          <w:lang w:val="sr-Latn-ME"/>
        </w:rPr>
        <w:t xml:space="preserve"> od </w:t>
      </w:r>
      <w:r w:rsidRPr="00184FCB">
        <w:rPr>
          <w:rFonts w:ascii="Times New Roman" w:hAnsi="Times New Roman" w:cs="Times New Roman"/>
          <w:lang w:val="sr-Latn-ME"/>
        </w:rPr>
        <w:t>29.07.2025. godine</w:t>
      </w:r>
    </w:p>
    <w:p w14:paraId="557049ED" w14:textId="77777777" w:rsidR="0024411D" w:rsidRPr="00C1587C" w:rsidRDefault="0024411D">
      <w:pPr>
        <w:tabs>
          <w:tab w:val="left" w:pos="284"/>
        </w:tabs>
        <w:spacing w:after="0" w:line="240" w:lineRule="auto"/>
        <w:jc w:val="both"/>
        <w:rPr>
          <w:rFonts w:ascii="Times New Roman" w:eastAsia="Times New Roman" w:hAnsi="Times New Roman" w:cs="Times New Roman"/>
          <w:b/>
          <w:bCs/>
          <w:lang w:val="sr-Latn-RS"/>
        </w:rPr>
      </w:pPr>
    </w:p>
    <w:p w14:paraId="4FD0FB83" w14:textId="77777777" w:rsidR="00692B49" w:rsidRPr="00C1587C" w:rsidRDefault="00692B49">
      <w:pPr>
        <w:tabs>
          <w:tab w:val="left" w:pos="284"/>
        </w:tabs>
        <w:spacing w:after="0" w:line="240" w:lineRule="auto"/>
        <w:jc w:val="both"/>
        <w:rPr>
          <w:rFonts w:ascii="Times New Roman" w:eastAsia="Times New Roman" w:hAnsi="Times New Roman" w:cs="Times New Roman"/>
          <w:b/>
          <w:bCs/>
          <w:lang w:val="sr-Latn-RS"/>
        </w:rPr>
      </w:pPr>
      <w:r w:rsidRPr="00C1587C">
        <w:rPr>
          <w:rFonts w:ascii="Times New Roman" w:eastAsia="Times New Roman" w:hAnsi="Times New Roman" w:cs="Times New Roman"/>
          <w:b/>
          <w:bCs/>
          <w:lang w:val="sr-Latn-RS"/>
        </w:rPr>
        <w:t>Ovo uputstvo je posl</w:t>
      </w:r>
      <w:r w:rsidR="00573F59" w:rsidRPr="00C1587C">
        <w:rPr>
          <w:rFonts w:ascii="Times New Roman" w:eastAsia="Times New Roman" w:hAnsi="Times New Roman" w:cs="Times New Roman"/>
          <w:b/>
          <w:bCs/>
          <w:lang w:val="sr-Latn-RS"/>
        </w:rPr>
        <w:t>j</w:t>
      </w:r>
      <w:r w:rsidRPr="00C1587C">
        <w:rPr>
          <w:rFonts w:ascii="Times New Roman" w:eastAsia="Times New Roman" w:hAnsi="Times New Roman" w:cs="Times New Roman"/>
          <w:b/>
          <w:bCs/>
          <w:lang w:val="sr-Latn-RS"/>
        </w:rPr>
        <w:t>ednji put odobreno</w:t>
      </w:r>
    </w:p>
    <w:p w14:paraId="1F4DB871" w14:textId="77777777" w:rsidR="009318B4" w:rsidRPr="00C1587C" w:rsidRDefault="009318B4">
      <w:pPr>
        <w:tabs>
          <w:tab w:val="left" w:pos="284"/>
        </w:tabs>
        <w:spacing w:after="0" w:line="240" w:lineRule="auto"/>
        <w:rPr>
          <w:rFonts w:ascii="Times New Roman" w:hAnsi="Times New Roman" w:cs="Times New Roman"/>
          <w:lang w:val="sr-Latn-RS"/>
        </w:rPr>
      </w:pPr>
    </w:p>
    <w:p w14:paraId="03A99774" w14:textId="1BE1A874" w:rsidR="005C14D3" w:rsidRPr="00C1587C" w:rsidRDefault="00C1587C" w:rsidP="00F273E8">
      <w:pPr>
        <w:tabs>
          <w:tab w:val="left" w:pos="284"/>
        </w:tabs>
        <w:spacing w:after="0" w:line="240" w:lineRule="auto"/>
        <w:jc w:val="both"/>
        <w:rPr>
          <w:rFonts w:ascii="Times New Roman" w:hAnsi="Times New Roman" w:cs="Times New Roman"/>
          <w:lang w:val="sr-Latn-RS"/>
        </w:rPr>
      </w:pPr>
      <w:r>
        <w:rPr>
          <w:rFonts w:ascii="Times New Roman" w:hAnsi="Times New Roman" w:cs="Times New Roman"/>
          <w:lang w:val="sr-Latn-RS"/>
        </w:rPr>
        <w:t xml:space="preserve">Jul, 2025. godine </w:t>
      </w:r>
    </w:p>
    <w:sectPr w:rsidR="005C14D3" w:rsidRPr="00C1587C" w:rsidSect="00961DDA">
      <w:footerReference w:type="default" r:id="rId12"/>
      <w:headerReference w:type="first" r:id="rId13"/>
      <w:footerReference w:type="first" r:id="rId14"/>
      <w:pgSz w:w="11907" w:h="16840" w:code="9"/>
      <w:pgMar w:top="1134" w:right="1440" w:bottom="1135" w:left="1440" w:header="737"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E82E7" w14:textId="77777777" w:rsidR="008640C7" w:rsidRDefault="008640C7" w:rsidP="00FF2B5A">
      <w:pPr>
        <w:spacing w:after="0" w:line="240" w:lineRule="auto"/>
      </w:pPr>
      <w:r>
        <w:separator/>
      </w:r>
    </w:p>
  </w:endnote>
  <w:endnote w:type="continuationSeparator" w:id="0">
    <w:p w14:paraId="1721FD4F" w14:textId="77777777" w:rsidR="008640C7" w:rsidRDefault="008640C7" w:rsidP="00FF2B5A">
      <w:pPr>
        <w:spacing w:after="0" w:line="240" w:lineRule="auto"/>
      </w:pPr>
      <w:r>
        <w:continuationSeparator/>
      </w:r>
    </w:p>
  </w:endnote>
  <w:endnote w:type="continuationNotice" w:id="1">
    <w:p w14:paraId="1C70D155" w14:textId="77777777" w:rsidR="008640C7" w:rsidRDefault="00864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algun Gothic"/>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65795057"/>
      <w:docPartObj>
        <w:docPartGallery w:val="Page Numbers (Bottom of Page)"/>
        <w:docPartUnique/>
      </w:docPartObj>
    </w:sdtPr>
    <w:sdtEndPr>
      <w:rPr>
        <w:noProof/>
      </w:rPr>
    </w:sdtEndPr>
    <w:sdtContent>
      <w:p w14:paraId="022AFDCA" w14:textId="303489A3" w:rsidR="00F5232A" w:rsidRPr="00441CA1" w:rsidRDefault="00F5232A">
        <w:pPr>
          <w:pStyle w:val="Footer"/>
          <w:jc w:val="center"/>
          <w:rPr>
            <w:rFonts w:ascii="Times New Roman" w:hAnsi="Times New Roman" w:cs="Times New Roman"/>
          </w:rPr>
        </w:pPr>
        <w:r w:rsidRPr="00441CA1">
          <w:rPr>
            <w:rFonts w:ascii="Times New Roman" w:hAnsi="Times New Roman" w:cs="Times New Roman"/>
          </w:rPr>
          <w:fldChar w:fldCharType="begin"/>
        </w:r>
        <w:r w:rsidRPr="00441CA1">
          <w:rPr>
            <w:rFonts w:ascii="Times New Roman" w:hAnsi="Times New Roman" w:cs="Times New Roman"/>
          </w:rPr>
          <w:instrText xml:space="preserve"> PAGE   \* MERGEFORMAT </w:instrText>
        </w:r>
        <w:r w:rsidRPr="00441CA1">
          <w:rPr>
            <w:rFonts w:ascii="Times New Roman" w:hAnsi="Times New Roman" w:cs="Times New Roman"/>
          </w:rPr>
          <w:fldChar w:fldCharType="separate"/>
        </w:r>
        <w:r w:rsidR="002C0FDA">
          <w:rPr>
            <w:rFonts w:ascii="Times New Roman" w:hAnsi="Times New Roman" w:cs="Times New Roman"/>
            <w:noProof/>
          </w:rPr>
          <w:t>1</w:t>
        </w:r>
        <w:r w:rsidRPr="00441CA1">
          <w:rPr>
            <w:rFonts w:ascii="Times New Roman" w:hAnsi="Times New Roman" w:cs="Times New Roman"/>
            <w:noProof/>
          </w:rPr>
          <w:fldChar w:fldCharType="end"/>
        </w:r>
        <w:r w:rsidRPr="00441CA1">
          <w:rPr>
            <w:rFonts w:ascii="Times New Roman" w:hAnsi="Times New Roman" w:cs="Times New Roman"/>
            <w:noProof/>
          </w:rPr>
          <w:t xml:space="preserve"> / 7</w:t>
        </w:r>
      </w:p>
    </w:sdtContent>
  </w:sdt>
  <w:p w14:paraId="478A9E01" w14:textId="77777777" w:rsidR="009318B4" w:rsidRPr="009318B4" w:rsidRDefault="009318B4" w:rsidP="00F1527C">
    <w:pPr>
      <w:tabs>
        <w:tab w:val="center" w:pos="4320"/>
        <w:tab w:val="right" w:pos="8640"/>
      </w:tabs>
      <w:spacing w:after="0" w:line="240" w:lineRule="auto"/>
      <w:jc w:val="center"/>
      <w:rPr>
        <w:rFonts w:ascii="Times New Roman" w:eastAsia="Times New Roman" w:hAnsi="Times New Roman" w:cs="Times New Roman"/>
        <w:lang w:val="sr-Latn-M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5B7FD"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05D02786"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1D890584"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2CA55785"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5E1B567E"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59D1FD0F"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DF326" w14:textId="77777777" w:rsidR="008640C7" w:rsidRDefault="008640C7" w:rsidP="00FF2B5A">
      <w:pPr>
        <w:spacing w:after="0" w:line="240" w:lineRule="auto"/>
      </w:pPr>
      <w:r>
        <w:separator/>
      </w:r>
    </w:p>
  </w:footnote>
  <w:footnote w:type="continuationSeparator" w:id="0">
    <w:p w14:paraId="373288E2" w14:textId="77777777" w:rsidR="008640C7" w:rsidRDefault="008640C7" w:rsidP="00FF2B5A">
      <w:pPr>
        <w:spacing w:after="0" w:line="240" w:lineRule="auto"/>
      </w:pPr>
      <w:r>
        <w:continuationSeparator/>
      </w:r>
    </w:p>
  </w:footnote>
  <w:footnote w:type="continuationNotice" w:id="1">
    <w:p w14:paraId="0762727C" w14:textId="77777777" w:rsidR="008640C7" w:rsidRDefault="008640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441D7" w14:textId="77777777" w:rsidR="009318B4" w:rsidRDefault="009318B4" w:rsidP="009318B4">
    <w:pPr>
      <w:pStyle w:val="Header"/>
      <w:rPr>
        <w:sz w:val="16"/>
        <w:szCs w:val="16"/>
      </w:rPr>
    </w:pPr>
  </w:p>
  <w:p w14:paraId="389EBB62"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52672CFE" wp14:editId="5B35F5FF">
          <wp:extent cx="1419225" cy="971550"/>
          <wp:effectExtent l="0" t="0" r="9525" b="0"/>
          <wp:docPr id="12" name="Picture 1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3C87761E"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BT_1000x858px" style="width:15.55pt;height:11.5pt;visibility:visible;mso-wrap-style:square" o:bullet="t">
        <v:imagedata r:id="rId1" o:title="BT_1000x858px"/>
      </v:shape>
    </w:pict>
  </w:numPicBullet>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4" w15:restartNumberingAfterBreak="0">
    <w:nsid w:val="081E2791"/>
    <w:multiLevelType w:val="hybridMultilevel"/>
    <w:tmpl w:val="8EB8BDB8"/>
    <w:lvl w:ilvl="0" w:tplc="D4D80650">
      <w:start w:val="167"/>
      <w:numFmt w:val="bullet"/>
      <w:lvlText w:val="•"/>
      <w:lvlJc w:val="left"/>
      <w:pPr>
        <w:tabs>
          <w:tab w:val="num" w:pos="960"/>
        </w:tabs>
        <w:ind w:left="960" w:hanging="360"/>
      </w:pPr>
      <w:rPr>
        <w:rFonts w:ascii="Comic Sans MS" w:hAnsi="Comic Sans MS" w:hint="default"/>
      </w:rPr>
    </w:lvl>
    <w:lvl w:ilvl="1" w:tplc="A6187BDA">
      <w:start w:val="1"/>
      <w:numFmt w:val="bullet"/>
      <w:lvlText w:val="o"/>
      <w:lvlJc w:val="left"/>
      <w:pPr>
        <w:tabs>
          <w:tab w:val="num" w:pos="1620"/>
        </w:tabs>
        <w:ind w:left="1620" w:hanging="360"/>
      </w:pPr>
      <w:rPr>
        <w:rFonts w:ascii="Courier New" w:hAnsi="Courier New" w:cs="Courier New" w:hint="default"/>
        <w:strike w:val="0"/>
        <w:color w:val="auto"/>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0A325A44"/>
    <w:multiLevelType w:val="hybridMultilevel"/>
    <w:tmpl w:val="44247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A333A"/>
    <w:multiLevelType w:val="hybridMultilevel"/>
    <w:tmpl w:val="0BBEC70A"/>
    <w:lvl w:ilvl="0" w:tplc="B8A29BDC">
      <w:numFmt w:val="bullet"/>
      <w:lvlText w:val="-"/>
      <w:lvlJc w:val="left"/>
      <w:pPr>
        <w:tabs>
          <w:tab w:val="num" w:pos="900"/>
        </w:tabs>
        <w:ind w:left="900" w:hanging="360"/>
      </w:pPr>
      <w:rPr>
        <w:rFonts w:ascii="Times New Roman" w:eastAsia="Times New Roman" w:hAnsi="Times New Roman" w:cs="Times New Roman" w:hint="default"/>
      </w:rPr>
    </w:lvl>
    <w:lvl w:ilvl="1" w:tplc="F8B28758">
      <w:start w:val="1"/>
      <w:numFmt w:val="bullet"/>
      <w:lvlText w:val=""/>
      <w:lvlJc w:val="left"/>
      <w:pPr>
        <w:tabs>
          <w:tab w:val="num" w:pos="1620"/>
        </w:tabs>
        <w:ind w:left="1620" w:hanging="360"/>
      </w:pPr>
      <w:rPr>
        <w:rFonts w:ascii="Wingdings" w:hAnsi="Wingdings" w:hint="default"/>
        <w:strike w:val="0"/>
        <w:sz w:val="18"/>
        <w:szCs w:val="18"/>
      </w:rPr>
    </w:lvl>
    <w:lvl w:ilvl="2" w:tplc="08090005">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7350358"/>
    <w:multiLevelType w:val="hybridMultilevel"/>
    <w:tmpl w:val="C62C120A"/>
    <w:lvl w:ilvl="0" w:tplc="D4D80650">
      <w:start w:val="167"/>
      <w:numFmt w:val="bullet"/>
      <w:lvlText w:val="•"/>
      <w:lvlJc w:val="left"/>
      <w:pPr>
        <w:tabs>
          <w:tab w:val="num" w:pos="960"/>
        </w:tabs>
        <w:ind w:left="960" w:hanging="360"/>
      </w:pPr>
      <w:rPr>
        <w:rFonts w:ascii="Comic Sans MS" w:hAnsi="Comic Sans MS" w:hint="default"/>
      </w:rPr>
    </w:lvl>
    <w:lvl w:ilvl="1" w:tplc="A6187BDA">
      <w:start w:val="1"/>
      <w:numFmt w:val="bullet"/>
      <w:lvlText w:val="o"/>
      <w:lvlJc w:val="left"/>
      <w:pPr>
        <w:tabs>
          <w:tab w:val="num" w:pos="1620"/>
        </w:tabs>
        <w:ind w:left="1620" w:hanging="360"/>
      </w:pPr>
      <w:rPr>
        <w:rFonts w:ascii="Courier New" w:hAnsi="Courier New" w:cs="Courier New" w:hint="default"/>
        <w:strike w:val="0"/>
        <w:color w:val="auto"/>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E03AAE"/>
    <w:multiLevelType w:val="hybridMultilevel"/>
    <w:tmpl w:val="A79EC63E"/>
    <w:lvl w:ilvl="0" w:tplc="151AF966">
      <w:start w:val="1"/>
      <w:numFmt w:val="bullet"/>
      <w:lvlText w:val=""/>
      <w:lvlJc w:val="left"/>
      <w:pPr>
        <w:tabs>
          <w:tab w:val="num" w:pos="960"/>
        </w:tabs>
        <w:ind w:left="960" w:hanging="360"/>
      </w:pPr>
      <w:rPr>
        <w:rFonts w:ascii="Symbol" w:hAnsi="Symbol" w:cs="Symbol" w:hint="default"/>
        <w:sz w:val="22"/>
        <w:szCs w:val="18"/>
      </w:rPr>
    </w:lvl>
    <w:lvl w:ilvl="1" w:tplc="A6187BDA">
      <w:start w:val="1"/>
      <w:numFmt w:val="bullet"/>
      <w:lvlText w:val="o"/>
      <w:lvlJc w:val="left"/>
      <w:pPr>
        <w:tabs>
          <w:tab w:val="num" w:pos="1620"/>
        </w:tabs>
        <w:ind w:left="1620" w:hanging="360"/>
      </w:pPr>
      <w:rPr>
        <w:rFonts w:ascii="Courier New" w:hAnsi="Courier New" w:cs="Courier New" w:hint="default"/>
        <w:strike w:val="0"/>
        <w:color w:val="auto"/>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C8D45AF"/>
    <w:multiLevelType w:val="hybridMultilevel"/>
    <w:tmpl w:val="2A6E4124"/>
    <w:lvl w:ilvl="0" w:tplc="202A2B7C">
      <w:numFmt w:val="bullet"/>
      <w:lvlText w:val="-"/>
      <w:lvlJc w:val="left"/>
      <w:pPr>
        <w:tabs>
          <w:tab w:val="num" w:pos="720"/>
        </w:tabs>
        <w:ind w:left="720" w:hanging="360"/>
      </w:pPr>
      <w:rPr>
        <w:rFonts w:ascii="Times New Roman" w:eastAsia="Times New Roman" w:hAnsi="Times New Roman" w:cs="Times New Roman" w:hint="default"/>
        <w:sz w:val="1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A20264"/>
    <w:multiLevelType w:val="hybridMultilevel"/>
    <w:tmpl w:val="E3D888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443CF3"/>
    <w:multiLevelType w:val="hybridMultilevel"/>
    <w:tmpl w:val="E6F61568"/>
    <w:lvl w:ilvl="0" w:tplc="5BBEEE7A">
      <w:start w:val="1"/>
      <w:numFmt w:val="bullet"/>
      <w:lvlText w:val=""/>
      <w:lvlJc w:val="left"/>
      <w:pPr>
        <w:tabs>
          <w:tab w:val="num" w:pos="960"/>
        </w:tabs>
        <w:ind w:left="960" w:hanging="360"/>
      </w:pPr>
      <w:rPr>
        <w:rFonts w:ascii="Symbol" w:hAnsi="Symbol" w:cs="Symbol" w:hint="default"/>
        <w:sz w:val="18"/>
        <w:szCs w:val="18"/>
      </w:rPr>
    </w:lvl>
    <w:lvl w:ilvl="1" w:tplc="A6187BDA">
      <w:start w:val="1"/>
      <w:numFmt w:val="bullet"/>
      <w:lvlText w:val="o"/>
      <w:lvlJc w:val="left"/>
      <w:pPr>
        <w:tabs>
          <w:tab w:val="num" w:pos="1620"/>
        </w:tabs>
        <w:ind w:left="1620" w:hanging="360"/>
      </w:pPr>
      <w:rPr>
        <w:rFonts w:ascii="Courier New" w:hAnsi="Courier New" w:cs="Courier New" w:hint="default"/>
        <w:strike w:val="0"/>
        <w:color w:val="auto"/>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329B3001"/>
    <w:multiLevelType w:val="hybridMultilevel"/>
    <w:tmpl w:val="BDDACD12"/>
    <w:lvl w:ilvl="0" w:tplc="041A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4" w15:restartNumberingAfterBreak="0">
    <w:nsid w:val="36673E59"/>
    <w:multiLevelType w:val="hybridMultilevel"/>
    <w:tmpl w:val="51EEA096"/>
    <w:lvl w:ilvl="0" w:tplc="0FB4C5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9414AF"/>
    <w:multiLevelType w:val="hybridMultilevel"/>
    <w:tmpl w:val="3F26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B22100"/>
    <w:multiLevelType w:val="hybridMultilevel"/>
    <w:tmpl w:val="4D809364"/>
    <w:lvl w:ilvl="0" w:tplc="0FB4C5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BD5F01"/>
    <w:multiLevelType w:val="hybridMultilevel"/>
    <w:tmpl w:val="FB847B98"/>
    <w:lvl w:ilvl="0" w:tplc="E4B0B9C8">
      <w:start w:val="1"/>
      <w:numFmt w:val="bullet"/>
      <w:lvlText w:val=""/>
      <w:lvlPicBulletId w:val="0"/>
      <w:lvlJc w:val="left"/>
      <w:pPr>
        <w:tabs>
          <w:tab w:val="num" w:pos="720"/>
        </w:tabs>
        <w:ind w:left="720" w:hanging="360"/>
      </w:pPr>
      <w:rPr>
        <w:rFonts w:ascii="Symbol" w:hAnsi="Symbol" w:hint="default"/>
      </w:rPr>
    </w:lvl>
    <w:lvl w:ilvl="1" w:tplc="9E464E4C" w:tentative="1">
      <w:start w:val="1"/>
      <w:numFmt w:val="bullet"/>
      <w:lvlText w:val=""/>
      <w:lvlJc w:val="left"/>
      <w:pPr>
        <w:tabs>
          <w:tab w:val="num" w:pos="1440"/>
        </w:tabs>
        <w:ind w:left="1440" w:hanging="360"/>
      </w:pPr>
      <w:rPr>
        <w:rFonts w:ascii="Symbol" w:hAnsi="Symbol" w:hint="default"/>
      </w:rPr>
    </w:lvl>
    <w:lvl w:ilvl="2" w:tplc="4D5EA5CC" w:tentative="1">
      <w:start w:val="1"/>
      <w:numFmt w:val="bullet"/>
      <w:lvlText w:val=""/>
      <w:lvlJc w:val="left"/>
      <w:pPr>
        <w:tabs>
          <w:tab w:val="num" w:pos="2160"/>
        </w:tabs>
        <w:ind w:left="2160" w:hanging="360"/>
      </w:pPr>
      <w:rPr>
        <w:rFonts w:ascii="Symbol" w:hAnsi="Symbol" w:hint="default"/>
      </w:rPr>
    </w:lvl>
    <w:lvl w:ilvl="3" w:tplc="2924D614" w:tentative="1">
      <w:start w:val="1"/>
      <w:numFmt w:val="bullet"/>
      <w:lvlText w:val=""/>
      <w:lvlJc w:val="left"/>
      <w:pPr>
        <w:tabs>
          <w:tab w:val="num" w:pos="2880"/>
        </w:tabs>
        <w:ind w:left="2880" w:hanging="360"/>
      </w:pPr>
      <w:rPr>
        <w:rFonts w:ascii="Symbol" w:hAnsi="Symbol" w:hint="default"/>
      </w:rPr>
    </w:lvl>
    <w:lvl w:ilvl="4" w:tplc="5A98DD20" w:tentative="1">
      <w:start w:val="1"/>
      <w:numFmt w:val="bullet"/>
      <w:lvlText w:val=""/>
      <w:lvlJc w:val="left"/>
      <w:pPr>
        <w:tabs>
          <w:tab w:val="num" w:pos="3600"/>
        </w:tabs>
        <w:ind w:left="3600" w:hanging="360"/>
      </w:pPr>
      <w:rPr>
        <w:rFonts w:ascii="Symbol" w:hAnsi="Symbol" w:hint="default"/>
      </w:rPr>
    </w:lvl>
    <w:lvl w:ilvl="5" w:tplc="D17AD0C2" w:tentative="1">
      <w:start w:val="1"/>
      <w:numFmt w:val="bullet"/>
      <w:lvlText w:val=""/>
      <w:lvlJc w:val="left"/>
      <w:pPr>
        <w:tabs>
          <w:tab w:val="num" w:pos="4320"/>
        </w:tabs>
        <w:ind w:left="4320" w:hanging="360"/>
      </w:pPr>
      <w:rPr>
        <w:rFonts w:ascii="Symbol" w:hAnsi="Symbol" w:hint="default"/>
      </w:rPr>
    </w:lvl>
    <w:lvl w:ilvl="6" w:tplc="37C856B4" w:tentative="1">
      <w:start w:val="1"/>
      <w:numFmt w:val="bullet"/>
      <w:lvlText w:val=""/>
      <w:lvlJc w:val="left"/>
      <w:pPr>
        <w:tabs>
          <w:tab w:val="num" w:pos="5040"/>
        </w:tabs>
        <w:ind w:left="5040" w:hanging="360"/>
      </w:pPr>
      <w:rPr>
        <w:rFonts w:ascii="Symbol" w:hAnsi="Symbol" w:hint="default"/>
      </w:rPr>
    </w:lvl>
    <w:lvl w:ilvl="7" w:tplc="CD363E48" w:tentative="1">
      <w:start w:val="1"/>
      <w:numFmt w:val="bullet"/>
      <w:lvlText w:val=""/>
      <w:lvlJc w:val="left"/>
      <w:pPr>
        <w:tabs>
          <w:tab w:val="num" w:pos="5760"/>
        </w:tabs>
        <w:ind w:left="5760" w:hanging="360"/>
      </w:pPr>
      <w:rPr>
        <w:rFonts w:ascii="Symbol" w:hAnsi="Symbol" w:hint="default"/>
      </w:rPr>
    </w:lvl>
    <w:lvl w:ilvl="8" w:tplc="A538C79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B4C355A"/>
    <w:multiLevelType w:val="hybridMultilevel"/>
    <w:tmpl w:val="165AF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CC5D21"/>
    <w:multiLevelType w:val="hybridMultilevel"/>
    <w:tmpl w:val="5DD4FB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03F1FB1"/>
    <w:multiLevelType w:val="hybridMultilevel"/>
    <w:tmpl w:val="FE6650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1316210"/>
    <w:multiLevelType w:val="hybridMultilevel"/>
    <w:tmpl w:val="5D0E6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A40CEF"/>
    <w:multiLevelType w:val="hybridMultilevel"/>
    <w:tmpl w:val="B10CA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614D03"/>
    <w:multiLevelType w:val="hybridMultilevel"/>
    <w:tmpl w:val="77580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7353415"/>
    <w:multiLevelType w:val="hybridMultilevel"/>
    <w:tmpl w:val="ABDEE748"/>
    <w:lvl w:ilvl="0" w:tplc="B8A29B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4D3250"/>
    <w:multiLevelType w:val="hybridMultilevel"/>
    <w:tmpl w:val="85A69CE2"/>
    <w:lvl w:ilvl="0" w:tplc="30D60432">
      <w:numFmt w:val="bullet"/>
      <w:lvlText w:val="-"/>
      <w:lvlJc w:val="left"/>
      <w:pPr>
        <w:ind w:left="360" w:hanging="360"/>
      </w:pPr>
      <w:rPr>
        <w:rFonts w:ascii="Symbol" w:hAnsi="Symbol" w:cs="Symbol"/>
        <w:i/>
        <w:iCs/>
        <w:color w:val="008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D82D5E"/>
    <w:multiLevelType w:val="hybridMultilevel"/>
    <w:tmpl w:val="4D44AF0A"/>
    <w:lvl w:ilvl="0" w:tplc="202A2B7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8C565C"/>
    <w:multiLevelType w:val="hybridMultilevel"/>
    <w:tmpl w:val="9D4C0FF8"/>
    <w:lvl w:ilvl="0" w:tplc="E6ACFD06">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4" w15:restartNumberingAfterBreak="0">
    <w:nsid w:val="763D4AB5"/>
    <w:multiLevelType w:val="hybridMultilevel"/>
    <w:tmpl w:val="6B88D25C"/>
    <w:lvl w:ilvl="0" w:tplc="D4D80650">
      <w:start w:val="167"/>
      <w:numFmt w:val="bullet"/>
      <w:lvlText w:val="•"/>
      <w:lvlJc w:val="left"/>
      <w:pPr>
        <w:tabs>
          <w:tab w:val="num" w:pos="960"/>
        </w:tabs>
        <w:ind w:left="960" w:hanging="360"/>
      </w:pPr>
      <w:rPr>
        <w:rFonts w:ascii="Comic Sans MS" w:hAnsi="Comic Sans MS" w:hint="default"/>
      </w:rPr>
    </w:lvl>
    <w:lvl w:ilvl="1" w:tplc="A6187BDA">
      <w:start w:val="1"/>
      <w:numFmt w:val="bullet"/>
      <w:lvlText w:val="o"/>
      <w:lvlJc w:val="left"/>
      <w:pPr>
        <w:tabs>
          <w:tab w:val="num" w:pos="1620"/>
        </w:tabs>
        <w:ind w:left="1620" w:hanging="360"/>
      </w:pPr>
      <w:rPr>
        <w:rFonts w:ascii="Courier New" w:hAnsi="Courier New" w:cs="Courier New" w:hint="default"/>
        <w:strike w:val="0"/>
        <w:color w:val="auto"/>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5" w15:restartNumberingAfterBreak="0">
    <w:nsid w:val="76F973FE"/>
    <w:multiLevelType w:val="hybridMultilevel"/>
    <w:tmpl w:val="44641AC4"/>
    <w:lvl w:ilvl="0" w:tplc="AEBC008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D225F6C"/>
    <w:multiLevelType w:val="hybridMultilevel"/>
    <w:tmpl w:val="1400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0"/>
    <w:lvlOverride w:ilvl="0">
      <w:lvl w:ilvl="0">
        <w:numFmt w:val="bullet"/>
        <w:lvlText w:val="-"/>
        <w:lvlJc w:val="left"/>
        <w:pPr>
          <w:tabs>
            <w:tab w:val="num" w:pos="846"/>
          </w:tabs>
          <w:ind w:left="270" w:firstLine="0"/>
        </w:pPr>
        <w:rPr>
          <w:rFonts w:ascii="Symbol" w:hAnsi="Symbol" w:cs="Symbol"/>
          <w:i/>
          <w:iCs/>
          <w:color w:val="008000"/>
          <w:sz w:val="22"/>
          <w:szCs w:val="22"/>
        </w:rPr>
      </w:lvl>
    </w:lvlOverride>
  </w:num>
  <w:num w:numId="4">
    <w:abstractNumId w:val="1"/>
    <w:lvlOverride w:ilvl="0">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17"/>
  </w:num>
  <w:num w:numId="8">
    <w:abstractNumId w:val="19"/>
  </w:num>
  <w:num w:numId="9">
    <w:abstractNumId w:val="18"/>
  </w:num>
  <w:num w:numId="10">
    <w:abstractNumId w:val="30"/>
  </w:num>
  <w:num w:numId="11">
    <w:abstractNumId w:val="25"/>
  </w:num>
  <w:num w:numId="12">
    <w:abstractNumId w:val="21"/>
  </w:num>
  <w:num w:numId="13">
    <w:abstractNumId w:val="27"/>
  </w:num>
  <w:num w:numId="14">
    <w:abstractNumId w:val="22"/>
  </w:num>
  <w:num w:numId="15">
    <w:abstractNumId w:val="6"/>
  </w:num>
  <w:num w:numId="16">
    <w:abstractNumId w:val="4"/>
  </w:num>
  <w:num w:numId="17">
    <w:abstractNumId w:val="7"/>
  </w:num>
  <w:num w:numId="18">
    <w:abstractNumId w:val="34"/>
  </w:num>
  <w:num w:numId="19">
    <w:abstractNumId w:val="15"/>
  </w:num>
  <w:num w:numId="20">
    <w:abstractNumId w:val="16"/>
  </w:num>
  <w:num w:numId="21">
    <w:abstractNumId w:val="26"/>
  </w:num>
  <w:num w:numId="22">
    <w:abstractNumId w:val="23"/>
  </w:num>
  <w:num w:numId="23">
    <w:abstractNumId w:val="9"/>
  </w:num>
  <w:num w:numId="24">
    <w:abstractNumId w:val="12"/>
  </w:num>
  <w:num w:numId="25">
    <w:abstractNumId w:val="8"/>
  </w:num>
  <w:num w:numId="26">
    <w:abstractNumId w:val="3"/>
    <w:lvlOverride w:ilvl="0">
      <w:startOverride w:val="7"/>
    </w:lvlOverride>
  </w:num>
  <w:num w:numId="27">
    <w:abstractNumId w:val="36"/>
  </w:num>
  <w:num w:numId="28">
    <w:abstractNumId w:val="35"/>
  </w:num>
  <w:num w:numId="29">
    <w:abstractNumId w:val="10"/>
  </w:num>
  <w:num w:numId="30">
    <w:abstractNumId w:val="29"/>
  </w:num>
  <w:num w:numId="31">
    <w:abstractNumId w:val="14"/>
  </w:num>
  <w:num w:numId="32">
    <w:abstractNumId w:val="11"/>
  </w:num>
  <w:num w:numId="33">
    <w:abstractNumId w:val="20"/>
  </w:num>
  <w:num w:numId="34">
    <w:abstractNumId w:val="5"/>
  </w:num>
  <w:num w:numId="35">
    <w:abstractNumId w:val="13"/>
  </w:num>
  <w:num w:numId="36">
    <w:abstractNumId w:val="37"/>
  </w:num>
  <w:num w:numId="37">
    <w:abstractNumId w:val="24"/>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541"/>
    <w:rsid w:val="00006A6B"/>
    <w:rsid w:val="00007CE9"/>
    <w:rsid w:val="00023430"/>
    <w:rsid w:val="00025EC7"/>
    <w:rsid w:val="000374A1"/>
    <w:rsid w:val="00040044"/>
    <w:rsid w:val="000556C3"/>
    <w:rsid w:val="000605B4"/>
    <w:rsid w:val="0007653B"/>
    <w:rsid w:val="0008349F"/>
    <w:rsid w:val="0008792E"/>
    <w:rsid w:val="00094797"/>
    <w:rsid w:val="000B20CF"/>
    <w:rsid w:val="000C571A"/>
    <w:rsid w:val="000C6662"/>
    <w:rsid w:val="000C7584"/>
    <w:rsid w:val="000E1E59"/>
    <w:rsid w:val="00106CB4"/>
    <w:rsid w:val="00116FE6"/>
    <w:rsid w:val="00160649"/>
    <w:rsid w:val="00160E48"/>
    <w:rsid w:val="00166E4E"/>
    <w:rsid w:val="001717C3"/>
    <w:rsid w:val="0018151A"/>
    <w:rsid w:val="00184FCB"/>
    <w:rsid w:val="001B63D5"/>
    <w:rsid w:val="001C6B7A"/>
    <w:rsid w:val="001D7E8D"/>
    <w:rsid w:val="00216B5B"/>
    <w:rsid w:val="00231F12"/>
    <w:rsid w:val="002329AF"/>
    <w:rsid w:val="0023321C"/>
    <w:rsid w:val="002337FA"/>
    <w:rsid w:val="0024411D"/>
    <w:rsid w:val="00265F7E"/>
    <w:rsid w:val="0027415C"/>
    <w:rsid w:val="002866BD"/>
    <w:rsid w:val="002950C4"/>
    <w:rsid w:val="00296A5E"/>
    <w:rsid w:val="002A1542"/>
    <w:rsid w:val="002A1F82"/>
    <w:rsid w:val="002A4004"/>
    <w:rsid w:val="002B728E"/>
    <w:rsid w:val="002C0FDA"/>
    <w:rsid w:val="002D38A5"/>
    <w:rsid w:val="002D6686"/>
    <w:rsid w:val="002D7F07"/>
    <w:rsid w:val="002E2280"/>
    <w:rsid w:val="002E35FB"/>
    <w:rsid w:val="002E4836"/>
    <w:rsid w:val="002E7DF2"/>
    <w:rsid w:val="002F0FAC"/>
    <w:rsid w:val="002F3381"/>
    <w:rsid w:val="002F40E0"/>
    <w:rsid w:val="003058DF"/>
    <w:rsid w:val="0030615C"/>
    <w:rsid w:val="00310412"/>
    <w:rsid w:val="0031146A"/>
    <w:rsid w:val="0032147E"/>
    <w:rsid w:val="00321EB1"/>
    <w:rsid w:val="00337760"/>
    <w:rsid w:val="00340BA9"/>
    <w:rsid w:val="0034745D"/>
    <w:rsid w:val="00356B43"/>
    <w:rsid w:val="00372E39"/>
    <w:rsid w:val="003846AD"/>
    <w:rsid w:val="003B0A17"/>
    <w:rsid w:val="003B5228"/>
    <w:rsid w:val="003B5291"/>
    <w:rsid w:val="003C7CF3"/>
    <w:rsid w:val="003D751D"/>
    <w:rsid w:val="003F67E0"/>
    <w:rsid w:val="004005E9"/>
    <w:rsid w:val="00403A9B"/>
    <w:rsid w:val="00417C3D"/>
    <w:rsid w:val="0042046D"/>
    <w:rsid w:val="00425643"/>
    <w:rsid w:val="00435423"/>
    <w:rsid w:val="00441CA1"/>
    <w:rsid w:val="004431E2"/>
    <w:rsid w:val="00461135"/>
    <w:rsid w:val="004662A1"/>
    <w:rsid w:val="00471417"/>
    <w:rsid w:val="00490612"/>
    <w:rsid w:val="004B0075"/>
    <w:rsid w:val="004C3271"/>
    <w:rsid w:val="004D2D88"/>
    <w:rsid w:val="004F55D1"/>
    <w:rsid w:val="004F5B63"/>
    <w:rsid w:val="00503A28"/>
    <w:rsid w:val="005063B9"/>
    <w:rsid w:val="00530016"/>
    <w:rsid w:val="00535446"/>
    <w:rsid w:val="005412E1"/>
    <w:rsid w:val="00555D01"/>
    <w:rsid w:val="00556D2C"/>
    <w:rsid w:val="00573F59"/>
    <w:rsid w:val="00596E1F"/>
    <w:rsid w:val="005B501F"/>
    <w:rsid w:val="005C14D3"/>
    <w:rsid w:val="005C2607"/>
    <w:rsid w:val="005D7A4F"/>
    <w:rsid w:val="005E0081"/>
    <w:rsid w:val="005E5820"/>
    <w:rsid w:val="005F066E"/>
    <w:rsid w:val="005F2B54"/>
    <w:rsid w:val="005F4BD0"/>
    <w:rsid w:val="006053CE"/>
    <w:rsid w:val="00605B9A"/>
    <w:rsid w:val="006173B1"/>
    <w:rsid w:val="00620662"/>
    <w:rsid w:val="006257B7"/>
    <w:rsid w:val="00641895"/>
    <w:rsid w:val="00673C49"/>
    <w:rsid w:val="00692A06"/>
    <w:rsid w:val="00692B49"/>
    <w:rsid w:val="00694DE3"/>
    <w:rsid w:val="006A155D"/>
    <w:rsid w:val="006A793A"/>
    <w:rsid w:val="006B0975"/>
    <w:rsid w:val="006B4695"/>
    <w:rsid w:val="006D04A6"/>
    <w:rsid w:val="006D58D6"/>
    <w:rsid w:val="006E0E07"/>
    <w:rsid w:val="006E347C"/>
    <w:rsid w:val="006E5983"/>
    <w:rsid w:val="006F6A68"/>
    <w:rsid w:val="00716593"/>
    <w:rsid w:val="00716871"/>
    <w:rsid w:val="00724CF8"/>
    <w:rsid w:val="00730650"/>
    <w:rsid w:val="007333B2"/>
    <w:rsid w:val="00747C4B"/>
    <w:rsid w:val="007501F5"/>
    <w:rsid w:val="00750229"/>
    <w:rsid w:val="0076113B"/>
    <w:rsid w:val="007620E6"/>
    <w:rsid w:val="00771557"/>
    <w:rsid w:val="00772114"/>
    <w:rsid w:val="00795E3E"/>
    <w:rsid w:val="007A646E"/>
    <w:rsid w:val="007A7B4F"/>
    <w:rsid w:val="007A7CDE"/>
    <w:rsid w:val="007B2CD9"/>
    <w:rsid w:val="007C3FDF"/>
    <w:rsid w:val="007C655D"/>
    <w:rsid w:val="007D28CE"/>
    <w:rsid w:val="007D2F04"/>
    <w:rsid w:val="007D5A89"/>
    <w:rsid w:val="007E17FD"/>
    <w:rsid w:val="007F12CC"/>
    <w:rsid w:val="007F4634"/>
    <w:rsid w:val="00801B56"/>
    <w:rsid w:val="00804B25"/>
    <w:rsid w:val="00805838"/>
    <w:rsid w:val="008064B2"/>
    <w:rsid w:val="00806FE8"/>
    <w:rsid w:val="00835C07"/>
    <w:rsid w:val="0083699C"/>
    <w:rsid w:val="00841467"/>
    <w:rsid w:val="00844517"/>
    <w:rsid w:val="008561CB"/>
    <w:rsid w:val="008563FD"/>
    <w:rsid w:val="008640C7"/>
    <w:rsid w:val="00883AF2"/>
    <w:rsid w:val="008905BC"/>
    <w:rsid w:val="008905EB"/>
    <w:rsid w:val="00890D46"/>
    <w:rsid w:val="00894B4A"/>
    <w:rsid w:val="008A34F2"/>
    <w:rsid w:val="008B4822"/>
    <w:rsid w:val="008C0EB5"/>
    <w:rsid w:val="008C41EB"/>
    <w:rsid w:val="008E0F6C"/>
    <w:rsid w:val="0090683C"/>
    <w:rsid w:val="009068ED"/>
    <w:rsid w:val="00912984"/>
    <w:rsid w:val="00926FD3"/>
    <w:rsid w:val="00931650"/>
    <w:rsid w:val="009318B4"/>
    <w:rsid w:val="009344E8"/>
    <w:rsid w:val="00934541"/>
    <w:rsid w:val="00960223"/>
    <w:rsid w:val="00961B93"/>
    <w:rsid w:val="00961DDA"/>
    <w:rsid w:val="00965ABA"/>
    <w:rsid w:val="009833CC"/>
    <w:rsid w:val="00996519"/>
    <w:rsid w:val="009B2CB5"/>
    <w:rsid w:val="009B553D"/>
    <w:rsid w:val="009C327A"/>
    <w:rsid w:val="009D0595"/>
    <w:rsid w:val="009E7798"/>
    <w:rsid w:val="009F6BC6"/>
    <w:rsid w:val="00A05198"/>
    <w:rsid w:val="00A0539C"/>
    <w:rsid w:val="00A06058"/>
    <w:rsid w:val="00A0799D"/>
    <w:rsid w:val="00A103FA"/>
    <w:rsid w:val="00A11B94"/>
    <w:rsid w:val="00A245E6"/>
    <w:rsid w:val="00A320D4"/>
    <w:rsid w:val="00A53A38"/>
    <w:rsid w:val="00A74EEE"/>
    <w:rsid w:val="00A81918"/>
    <w:rsid w:val="00A958C2"/>
    <w:rsid w:val="00AB3206"/>
    <w:rsid w:val="00AB5686"/>
    <w:rsid w:val="00AC03BB"/>
    <w:rsid w:val="00AC0F29"/>
    <w:rsid w:val="00AC1973"/>
    <w:rsid w:val="00AC521A"/>
    <w:rsid w:val="00AE3FB4"/>
    <w:rsid w:val="00AE7EA5"/>
    <w:rsid w:val="00AF6469"/>
    <w:rsid w:val="00B00439"/>
    <w:rsid w:val="00B05300"/>
    <w:rsid w:val="00B138D7"/>
    <w:rsid w:val="00B15F2F"/>
    <w:rsid w:val="00B234CE"/>
    <w:rsid w:val="00B33808"/>
    <w:rsid w:val="00B34AF2"/>
    <w:rsid w:val="00B36529"/>
    <w:rsid w:val="00B40D12"/>
    <w:rsid w:val="00B42FA6"/>
    <w:rsid w:val="00B6787A"/>
    <w:rsid w:val="00B7007D"/>
    <w:rsid w:val="00B84EA5"/>
    <w:rsid w:val="00BA2D42"/>
    <w:rsid w:val="00BA43EE"/>
    <w:rsid w:val="00BA5C80"/>
    <w:rsid w:val="00BB70C0"/>
    <w:rsid w:val="00BD23F2"/>
    <w:rsid w:val="00BD37C7"/>
    <w:rsid w:val="00BE2762"/>
    <w:rsid w:val="00C00E1E"/>
    <w:rsid w:val="00C1587C"/>
    <w:rsid w:val="00C15E18"/>
    <w:rsid w:val="00C24D8B"/>
    <w:rsid w:val="00C30786"/>
    <w:rsid w:val="00C31D87"/>
    <w:rsid w:val="00C4240B"/>
    <w:rsid w:val="00C513DD"/>
    <w:rsid w:val="00C62372"/>
    <w:rsid w:val="00C64852"/>
    <w:rsid w:val="00C866BC"/>
    <w:rsid w:val="00C87618"/>
    <w:rsid w:val="00C911CE"/>
    <w:rsid w:val="00C9183A"/>
    <w:rsid w:val="00CA4FC3"/>
    <w:rsid w:val="00CA7F07"/>
    <w:rsid w:val="00CB09C8"/>
    <w:rsid w:val="00CC2B9B"/>
    <w:rsid w:val="00CD1F99"/>
    <w:rsid w:val="00CE5633"/>
    <w:rsid w:val="00CF13CF"/>
    <w:rsid w:val="00D062AA"/>
    <w:rsid w:val="00D14E03"/>
    <w:rsid w:val="00D34ABE"/>
    <w:rsid w:val="00D417F5"/>
    <w:rsid w:val="00D45AFE"/>
    <w:rsid w:val="00D569A7"/>
    <w:rsid w:val="00D57858"/>
    <w:rsid w:val="00D64B05"/>
    <w:rsid w:val="00D65B9C"/>
    <w:rsid w:val="00D671A3"/>
    <w:rsid w:val="00D7286D"/>
    <w:rsid w:val="00D7412B"/>
    <w:rsid w:val="00D77617"/>
    <w:rsid w:val="00D83E03"/>
    <w:rsid w:val="00D957C1"/>
    <w:rsid w:val="00D96FF4"/>
    <w:rsid w:val="00DA76FA"/>
    <w:rsid w:val="00DB46CE"/>
    <w:rsid w:val="00DC0133"/>
    <w:rsid w:val="00DE4D62"/>
    <w:rsid w:val="00DE5B39"/>
    <w:rsid w:val="00DE6775"/>
    <w:rsid w:val="00DF5F08"/>
    <w:rsid w:val="00E0627A"/>
    <w:rsid w:val="00E1070A"/>
    <w:rsid w:val="00E165EF"/>
    <w:rsid w:val="00E22AA2"/>
    <w:rsid w:val="00E26C63"/>
    <w:rsid w:val="00E27E29"/>
    <w:rsid w:val="00E406AD"/>
    <w:rsid w:val="00E43B5E"/>
    <w:rsid w:val="00E60613"/>
    <w:rsid w:val="00E62191"/>
    <w:rsid w:val="00E846F3"/>
    <w:rsid w:val="00E905CA"/>
    <w:rsid w:val="00EB2A93"/>
    <w:rsid w:val="00EB5CE4"/>
    <w:rsid w:val="00EC2CC2"/>
    <w:rsid w:val="00EC5EC9"/>
    <w:rsid w:val="00ED0FA4"/>
    <w:rsid w:val="00EF7762"/>
    <w:rsid w:val="00F0536F"/>
    <w:rsid w:val="00F07565"/>
    <w:rsid w:val="00F1113D"/>
    <w:rsid w:val="00F13F9C"/>
    <w:rsid w:val="00F1527C"/>
    <w:rsid w:val="00F20A4E"/>
    <w:rsid w:val="00F24B75"/>
    <w:rsid w:val="00F273E8"/>
    <w:rsid w:val="00F443F2"/>
    <w:rsid w:val="00F5232A"/>
    <w:rsid w:val="00F60B4F"/>
    <w:rsid w:val="00F65530"/>
    <w:rsid w:val="00F776CE"/>
    <w:rsid w:val="00F83D79"/>
    <w:rsid w:val="00F94482"/>
    <w:rsid w:val="00F96E5B"/>
    <w:rsid w:val="00FA2224"/>
    <w:rsid w:val="00FA5932"/>
    <w:rsid w:val="00FB197D"/>
    <w:rsid w:val="00FB5CFB"/>
    <w:rsid w:val="00FD184B"/>
    <w:rsid w:val="00FF22FA"/>
    <w:rsid w:val="00FF2AD5"/>
    <w:rsid w:val="00FF2B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FC5377"/>
  <w15:docId w15:val="{A7BE25B8-3E7D-4080-9E72-FA34C1E0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92B49"/>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692B49"/>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692B49"/>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692B49"/>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692B49"/>
    <w:pPr>
      <w:keepNext/>
      <w:tabs>
        <w:tab w:val="left" w:pos="284"/>
      </w:tabs>
      <w:spacing w:after="0" w:line="240" w:lineRule="auto"/>
      <w:jc w:val="both"/>
      <w:outlineLvl w:val="4"/>
    </w:pPr>
    <w:rPr>
      <w:rFonts w:ascii="Arial" w:eastAsia="Times New Roman" w:hAnsi="Arial" w:cs="Arial"/>
      <w:b/>
      <w:szCs w:val="24"/>
    </w:rPr>
  </w:style>
  <w:style w:type="paragraph" w:styleId="Heading6">
    <w:name w:val="heading 6"/>
    <w:basedOn w:val="Normal"/>
    <w:next w:val="Normal"/>
    <w:link w:val="Heading6Char"/>
    <w:qFormat/>
    <w:rsid w:val="00692B49"/>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692B49"/>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692B49"/>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692B49"/>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692B49"/>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692B49"/>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692B49"/>
    <w:rPr>
      <w:rFonts w:ascii="Arial" w:eastAsia="Times New Roman" w:hAnsi="Arial" w:cs="Arial"/>
      <w:b/>
      <w:szCs w:val="24"/>
    </w:rPr>
  </w:style>
  <w:style w:type="character" w:customStyle="1" w:styleId="Heading6Char">
    <w:name w:val="Heading 6 Char"/>
    <w:basedOn w:val="DefaultParagraphFont"/>
    <w:link w:val="Heading6"/>
    <w:rsid w:val="00692B49"/>
    <w:rPr>
      <w:rFonts w:ascii="Arial" w:eastAsia="Times New Roman" w:hAnsi="Arial" w:cs="Arial"/>
      <w:b/>
      <w:szCs w:val="24"/>
    </w:rPr>
  </w:style>
  <w:style w:type="character" w:customStyle="1" w:styleId="Heading7Char">
    <w:name w:val="Heading 7 Char"/>
    <w:basedOn w:val="DefaultParagraphFont"/>
    <w:link w:val="Heading7"/>
    <w:rsid w:val="00692B49"/>
    <w:rPr>
      <w:rFonts w:ascii="Arial" w:eastAsia="Times New Roman" w:hAnsi="Arial" w:cs="Arial"/>
      <w:i/>
      <w:sz w:val="20"/>
      <w:szCs w:val="24"/>
    </w:rPr>
  </w:style>
  <w:style w:type="numbering" w:customStyle="1" w:styleId="NoList1">
    <w:name w:val="No List1"/>
    <w:next w:val="NoList"/>
    <w:uiPriority w:val="99"/>
    <w:semiHidden/>
    <w:unhideWhenUsed/>
    <w:rsid w:val="00692B49"/>
  </w:style>
  <w:style w:type="character" w:styleId="PageNumber">
    <w:name w:val="page number"/>
    <w:basedOn w:val="DefaultParagraphFont"/>
    <w:rsid w:val="00692B49"/>
  </w:style>
  <w:style w:type="paragraph" w:styleId="BodyText">
    <w:name w:val="Body Text"/>
    <w:basedOn w:val="Normal"/>
    <w:link w:val="BodyTextChar"/>
    <w:rsid w:val="00692B49"/>
    <w:pPr>
      <w:tabs>
        <w:tab w:val="left" w:pos="284"/>
      </w:tabs>
      <w:spacing w:before="60" w:after="60" w:line="240" w:lineRule="auto"/>
      <w:jc w:val="both"/>
    </w:pPr>
    <w:rPr>
      <w:rFonts w:ascii="Arial" w:eastAsia="Times New Roman" w:hAnsi="Arial" w:cs="Arial"/>
      <w:i/>
      <w:iCs/>
      <w:szCs w:val="24"/>
    </w:rPr>
  </w:style>
  <w:style w:type="character" w:customStyle="1" w:styleId="BodyTextChar">
    <w:name w:val="Body Text Char"/>
    <w:basedOn w:val="DefaultParagraphFont"/>
    <w:link w:val="BodyText"/>
    <w:rsid w:val="00692B49"/>
    <w:rPr>
      <w:rFonts w:ascii="Arial" w:eastAsia="Times New Roman" w:hAnsi="Arial" w:cs="Arial"/>
      <w:i/>
      <w:iCs/>
      <w:szCs w:val="24"/>
    </w:rPr>
  </w:style>
  <w:style w:type="paragraph" w:styleId="BodyText2">
    <w:name w:val="Body Text 2"/>
    <w:basedOn w:val="Normal"/>
    <w:link w:val="BodyText2Char"/>
    <w:rsid w:val="00692B49"/>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692B49"/>
    <w:rPr>
      <w:rFonts w:ascii="Arial" w:eastAsia="Times New Roman" w:hAnsi="Arial" w:cs="Arial"/>
      <w:i/>
      <w:sz w:val="20"/>
      <w:szCs w:val="24"/>
    </w:rPr>
  </w:style>
  <w:style w:type="character" w:styleId="Hyperlink">
    <w:name w:val="Hyperlink"/>
    <w:uiPriority w:val="99"/>
    <w:rsid w:val="00692B49"/>
    <w:rPr>
      <w:color w:val="0000FF"/>
      <w:u w:val="single"/>
    </w:rPr>
  </w:style>
  <w:style w:type="paragraph" w:styleId="BalloonText">
    <w:name w:val="Balloon Text"/>
    <w:basedOn w:val="Normal"/>
    <w:link w:val="BalloonTextChar"/>
    <w:rsid w:val="00692B49"/>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692B49"/>
    <w:rPr>
      <w:rFonts w:ascii="Tahoma" w:eastAsia="Times New Roman" w:hAnsi="Tahoma" w:cs="Tahoma"/>
      <w:sz w:val="16"/>
      <w:szCs w:val="16"/>
    </w:rPr>
  </w:style>
  <w:style w:type="character" w:styleId="CommentReference">
    <w:name w:val="annotation reference"/>
    <w:basedOn w:val="DefaultParagraphFont"/>
    <w:rsid w:val="00692B49"/>
    <w:rPr>
      <w:sz w:val="16"/>
      <w:szCs w:val="16"/>
    </w:rPr>
  </w:style>
  <w:style w:type="paragraph" w:styleId="CommentText">
    <w:name w:val="annotation text"/>
    <w:basedOn w:val="Normal"/>
    <w:link w:val="CommentTextChar"/>
    <w:rsid w:val="00692B49"/>
    <w:pPr>
      <w:tabs>
        <w:tab w:val="left" w:pos="284"/>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92B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92B49"/>
    <w:rPr>
      <w:b/>
      <w:bCs/>
    </w:rPr>
  </w:style>
  <w:style w:type="character" w:customStyle="1" w:styleId="CommentSubjectChar">
    <w:name w:val="Comment Subject Char"/>
    <w:basedOn w:val="CommentTextChar"/>
    <w:link w:val="CommentSubject"/>
    <w:rsid w:val="00692B49"/>
    <w:rPr>
      <w:rFonts w:ascii="Times New Roman" w:eastAsia="Times New Roman" w:hAnsi="Times New Roman" w:cs="Times New Roman"/>
      <w:b/>
      <w:bCs/>
      <w:sz w:val="20"/>
      <w:szCs w:val="20"/>
    </w:rPr>
  </w:style>
  <w:style w:type="character" w:styleId="Emphasis">
    <w:name w:val="Emphasis"/>
    <w:basedOn w:val="DefaultParagraphFont"/>
    <w:uiPriority w:val="20"/>
    <w:qFormat/>
    <w:rsid w:val="00692B49"/>
    <w:rPr>
      <w:i/>
      <w:iCs/>
    </w:rPr>
  </w:style>
  <w:style w:type="paragraph" w:customStyle="1" w:styleId="NASLOV123">
    <w:name w:val="NASLOV 123"/>
    <w:basedOn w:val="Normal"/>
    <w:qFormat/>
    <w:rsid w:val="00692B49"/>
    <w:pPr>
      <w:tabs>
        <w:tab w:val="left" w:pos="284"/>
      </w:tabs>
      <w:spacing w:before="200" w:after="200" w:line="240" w:lineRule="auto"/>
    </w:pPr>
    <w:rPr>
      <w:rFonts w:ascii="Times New Roman" w:eastAsia="Times New Roman" w:hAnsi="Times New Roman" w:cs="Times New Roman"/>
      <w:b/>
      <w:bCs/>
      <w:lang w:val="ru-RU"/>
    </w:rPr>
  </w:style>
  <w:style w:type="paragraph" w:customStyle="1" w:styleId="Default">
    <w:name w:val="Default"/>
    <w:rsid w:val="00692B49"/>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customStyle="1" w:styleId="TableParagraph">
    <w:name w:val="Table Paragraph"/>
    <w:basedOn w:val="Normal"/>
    <w:uiPriority w:val="1"/>
    <w:qFormat/>
    <w:rsid w:val="00692B49"/>
    <w:pPr>
      <w:autoSpaceDE w:val="0"/>
      <w:autoSpaceDN w:val="0"/>
      <w:adjustRightInd w:val="0"/>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692B49"/>
    <w:pPr>
      <w:tabs>
        <w:tab w:val="left" w:pos="284"/>
      </w:tabs>
      <w:spacing w:after="0" w:line="240" w:lineRule="auto"/>
      <w:ind w:left="720"/>
      <w:contextualSpacing/>
      <w:jc w:val="both"/>
    </w:pPr>
    <w:rPr>
      <w:rFonts w:ascii="Times New Roman" w:eastAsia="Times New Roman" w:hAnsi="Times New Roman" w:cs="Times New Roman"/>
      <w:szCs w:val="24"/>
    </w:rPr>
  </w:style>
  <w:style w:type="paragraph" w:styleId="NormalWeb">
    <w:name w:val="Normal (Web)"/>
    <w:basedOn w:val="Normal"/>
    <w:unhideWhenUsed/>
    <w:rsid w:val="00692B4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92B49"/>
    <w:pPr>
      <w:spacing w:after="0" w:line="240" w:lineRule="auto"/>
    </w:pPr>
    <w:rPr>
      <w:rFonts w:ascii="Times New Roman" w:eastAsia="Times New Roman" w:hAnsi="Times New Roman" w:cs="Times New Roman"/>
      <w:szCs w:val="24"/>
    </w:rPr>
  </w:style>
  <w:style w:type="paragraph" w:customStyle="1" w:styleId="Paragraph">
    <w:name w:val="Paragraph"/>
    <w:link w:val="ParagraphChar"/>
    <w:qFormat/>
    <w:rsid w:val="00692B49"/>
    <w:pPr>
      <w:spacing w:after="240" w:line="240" w:lineRule="auto"/>
    </w:pPr>
    <w:rPr>
      <w:rFonts w:ascii="Times New Roman" w:eastAsia="Times New Roman" w:hAnsi="Times New Roman" w:cs="Times New Roman"/>
      <w:sz w:val="24"/>
      <w:szCs w:val="24"/>
    </w:rPr>
  </w:style>
  <w:style w:type="character" w:customStyle="1" w:styleId="ParagraphChar">
    <w:name w:val="Paragraph Char"/>
    <w:link w:val="Paragraph"/>
    <w:locked/>
    <w:rsid w:val="00692B49"/>
    <w:rPr>
      <w:rFonts w:ascii="Times New Roman" w:eastAsia="Times New Roman" w:hAnsi="Times New Roman" w:cs="Times New Roman"/>
      <w:sz w:val="24"/>
      <w:szCs w:val="24"/>
    </w:rPr>
  </w:style>
  <w:style w:type="paragraph" w:styleId="NoSpacing">
    <w:name w:val="No Spacing"/>
    <w:uiPriority w:val="1"/>
    <w:qFormat/>
    <w:rsid w:val="00692B4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655864">
      <w:bodyDiv w:val="1"/>
      <w:marLeft w:val="0"/>
      <w:marRight w:val="0"/>
      <w:marTop w:val="0"/>
      <w:marBottom w:val="0"/>
      <w:divBdr>
        <w:top w:val="none" w:sz="0" w:space="0" w:color="auto"/>
        <w:left w:val="none" w:sz="0" w:space="0" w:color="auto"/>
        <w:bottom w:val="none" w:sz="0" w:space="0" w:color="auto"/>
        <w:right w:val="none" w:sz="0" w:space="0" w:color="auto"/>
      </w:divBdr>
      <w:divsChild>
        <w:div w:id="595020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60827CD87BBD4F8CFC7BC0629D8751" ma:contentTypeVersion="12" ma:contentTypeDescription="Create a new document." ma:contentTypeScope="" ma:versionID="ecaa48519b4b5f6cb2124e9d55bf4805">
  <xsd:schema xmlns:xsd="http://www.w3.org/2001/XMLSchema" xmlns:xs="http://www.w3.org/2001/XMLSchema" xmlns:p="http://schemas.microsoft.com/office/2006/metadata/properties" xmlns:ns3="1f56745c-509c-499e-82a2-c3dbb8be3cb5" xmlns:ns4="c1df9db9-ca5c-48db-9c22-7a417c3df4c1" targetNamespace="http://schemas.microsoft.com/office/2006/metadata/properties" ma:root="true" ma:fieldsID="492e7c75c7d6d95a053d1998638b9a5e" ns3:_="" ns4:_="">
    <xsd:import namespace="1f56745c-509c-499e-82a2-c3dbb8be3cb5"/>
    <xsd:import namespace="c1df9db9-ca5c-48db-9c22-7a417c3df4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6745c-509c-499e-82a2-c3dbb8be3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f9db9-ca5c-48db-9c22-7a417c3df4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F170B-AE3C-4D1C-BDCF-D243DEB8C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6745c-509c-499e-82a2-c3dbb8be3cb5"/>
    <ds:schemaRef ds:uri="c1df9db9-ca5c-48db-9c22-7a417c3d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56038-6293-46B5-8239-37A667BE14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49199E-3FD0-45C5-B708-3E3DA7EDF4BF}">
  <ds:schemaRefs>
    <ds:schemaRef ds:uri="http://schemas.microsoft.com/sharepoint/v3/contenttype/forms"/>
  </ds:schemaRefs>
</ds:datastoreItem>
</file>

<file path=customXml/itemProps4.xml><?xml version="1.0" encoding="utf-8"?>
<ds:datastoreItem xmlns:ds="http://schemas.openxmlformats.org/officeDocument/2006/customXml" ds:itemID="{CF8FBA0B-4371-4928-9F7A-735651FD1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2197</Words>
  <Characters>12524</Characters>
  <Application>Microsoft Office Word</Application>
  <DocSecurity>0</DocSecurity>
  <Lines>104</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CALIMS_SmPC_PIL_pakovanje_TEMPLATE</vt:lpstr>
      <vt:lpstr>CALIMS_SmPC_PIL_pakovanje_TEMPLATE</vt:lpstr>
    </vt:vector>
  </TitlesOfParts>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Nikolina Kuzman</cp:lastModifiedBy>
  <cp:revision>37</cp:revision>
  <dcterms:created xsi:type="dcterms:W3CDTF">2024-08-06T12:08:00Z</dcterms:created>
  <dcterms:modified xsi:type="dcterms:W3CDTF">2025-07-29T12:00:00Z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0x0101009B60827CD87BBD4F8CFC7BC0629D8751</vt:lpwstr>
  </property>
  <property fmtid="{D5CDD505-2E9C-101B-9397-08002B2CF9AE}" pid="3" name="MSIP_Label_4791b42f-c435-42ca-9531-75a3f42aae3d_Enabled">
    <vt:lpwstr>true</vt:lpwstr>
  </property>
  <property fmtid="{D5CDD505-2E9C-101B-9397-08002B2CF9AE}" pid="4" name="MSIP_Label_4791b42f-c435-42ca-9531-75a3f42aae3d_SetDate">
    <vt:lpwstr>2023-07-03T10:09:42Z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1e0caf37-5329-443b-bab9-41f6d7f7c456</vt:lpwstr>
  </property>
  <property fmtid="{D5CDD505-2E9C-101B-9397-08002B2CF9AE}" pid="9" name="MSIP_Label_4791b42f-c435-42ca-9531-75a3f42aae3d_ContentBits">
    <vt:lpwstr>0</vt:lpwstr>
  </property>
</Properties>
</file>