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40951" w14:textId="7EE88C11" w:rsidR="00DA17AE" w:rsidRPr="00A75887" w:rsidRDefault="00F72D2F" w:rsidP="00F72D2F">
      <w:pPr>
        <w:spacing w:line="240" w:lineRule="auto"/>
        <w:jc w:val="center"/>
        <w:rPr>
          <w:b/>
          <w:bCs/>
          <w:szCs w:val="22"/>
          <w:u w:val="single"/>
          <w:lang w:val="sr-Latn-ME"/>
        </w:rPr>
      </w:pPr>
      <w:bookmarkStart w:id="0" w:name="_Hlk129278788"/>
      <w:r w:rsidRPr="00A75887">
        <w:rPr>
          <w:b/>
          <w:szCs w:val="22"/>
          <w:u w:val="single"/>
          <w:lang w:val="sr-Latn-ME"/>
        </w:rPr>
        <w:t>UPUTSTVO ZA LIJEK</w:t>
      </w:r>
    </w:p>
    <w:p w14:paraId="639621AB" w14:textId="77777777" w:rsidR="00DA17AE" w:rsidRPr="00A75887" w:rsidRDefault="00DA17AE" w:rsidP="00F72D2F">
      <w:pPr>
        <w:spacing w:line="240" w:lineRule="auto"/>
        <w:jc w:val="center"/>
        <w:rPr>
          <w:szCs w:val="22"/>
          <w:u w:val="single"/>
          <w:lang w:val="sr-Latn-ME"/>
        </w:rPr>
      </w:pPr>
    </w:p>
    <w:p w14:paraId="119694A3" w14:textId="26048415" w:rsidR="00DA17AE" w:rsidRPr="00A75887" w:rsidRDefault="00F72D2F" w:rsidP="00F72D2F">
      <w:pPr>
        <w:numPr>
          <w:ilvl w:val="12"/>
          <w:numId w:val="0"/>
        </w:numPr>
        <w:spacing w:line="240" w:lineRule="auto"/>
        <w:jc w:val="center"/>
        <w:rPr>
          <w:b/>
          <w:szCs w:val="22"/>
          <w:lang w:val="sr-Latn-ME"/>
        </w:rPr>
      </w:pPr>
      <w:r w:rsidRPr="00A75887">
        <w:rPr>
          <w:b/>
          <w:szCs w:val="22"/>
          <w:lang w:val="sr-Latn-ME"/>
        </w:rPr>
        <w:t>AQUIPTA 10 mg tableta</w:t>
      </w:r>
    </w:p>
    <w:p w14:paraId="13471B1E" w14:textId="1DDFEE5A" w:rsidR="00F72D2F" w:rsidRPr="00A75887" w:rsidRDefault="00F72D2F" w:rsidP="00AC648B">
      <w:pPr>
        <w:numPr>
          <w:ilvl w:val="12"/>
          <w:numId w:val="0"/>
        </w:numPr>
        <w:spacing w:line="240" w:lineRule="auto"/>
        <w:jc w:val="center"/>
        <w:rPr>
          <w:szCs w:val="22"/>
          <w:lang w:val="sr-Latn-ME"/>
        </w:rPr>
      </w:pPr>
      <w:r w:rsidRPr="00A75887">
        <w:rPr>
          <w:b/>
          <w:szCs w:val="22"/>
          <w:lang w:val="sr-Latn-ME"/>
        </w:rPr>
        <w:t>AQUIPTA 60 mg tableta</w:t>
      </w:r>
    </w:p>
    <w:p w14:paraId="51D9FF1F" w14:textId="77777777" w:rsidR="00F2658F" w:rsidRPr="00A75887" w:rsidRDefault="00F2658F" w:rsidP="00F72D2F">
      <w:pPr>
        <w:spacing w:line="240" w:lineRule="auto"/>
        <w:jc w:val="center"/>
        <w:rPr>
          <w:bCs/>
          <w:szCs w:val="22"/>
          <w:lang w:val="sr-Latn-ME"/>
        </w:rPr>
      </w:pPr>
    </w:p>
    <w:p w14:paraId="5F415EB9" w14:textId="1DC2B658" w:rsidR="00DA17AE" w:rsidRPr="00A75887" w:rsidRDefault="00D04C51" w:rsidP="00F72D2F">
      <w:pPr>
        <w:spacing w:line="240" w:lineRule="auto"/>
        <w:jc w:val="center"/>
        <w:rPr>
          <w:bCs/>
          <w:szCs w:val="22"/>
          <w:lang w:val="sr-Latn-ME"/>
        </w:rPr>
      </w:pPr>
      <w:proofErr w:type="spellStart"/>
      <w:r w:rsidRPr="00A75887">
        <w:rPr>
          <w:bCs/>
          <w:szCs w:val="22"/>
          <w:lang w:val="sr-Latn-ME"/>
        </w:rPr>
        <w:t>atogepant</w:t>
      </w:r>
      <w:proofErr w:type="spellEnd"/>
    </w:p>
    <w:p w14:paraId="69DBCEB3" w14:textId="77777777" w:rsidR="00DA17AE" w:rsidRPr="00A75887" w:rsidRDefault="00DA17AE" w:rsidP="00F72D2F">
      <w:pPr>
        <w:spacing w:line="240" w:lineRule="auto"/>
        <w:jc w:val="both"/>
        <w:rPr>
          <w:szCs w:val="22"/>
          <w:lang w:val="sr-Latn-ME"/>
        </w:rPr>
      </w:pPr>
    </w:p>
    <w:p w14:paraId="74683DB2" w14:textId="418EAB36" w:rsidR="00DA17AE" w:rsidRPr="00A75887" w:rsidRDefault="00D04C51" w:rsidP="00F72D2F">
      <w:pPr>
        <w:spacing w:line="240" w:lineRule="auto"/>
        <w:jc w:val="both"/>
        <w:rPr>
          <w:szCs w:val="22"/>
          <w:lang w:val="sr-Latn-ME"/>
        </w:rPr>
      </w:pPr>
      <w:r w:rsidRPr="00A75887">
        <w:rPr>
          <w:szCs w:val="22"/>
          <w:lang w:val="sr-Latn-ME"/>
        </w:rPr>
        <mc:AlternateContent>
          <mc:Choice Requires="wps">
            <w:drawing>
              <wp:inline distT="0" distB="0" distL="0" distR="0" wp14:anchorId="417496E7" wp14:editId="30CDE37A">
                <wp:extent cx="201168" cy="164592"/>
                <wp:effectExtent l="19050" t="0" r="46990" b="45085"/>
                <wp:docPr id="2" name="Isosceles Triangle 2"/>
                <wp:cNvGraphicFramePr/>
                <a:graphic xmlns:a="http://schemas.openxmlformats.org/drawingml/2006/main">
                  <a:graphicData uri="http://schemas.microsoft.com/office/word/2010/wordprocessingShape">
                    <wps:wsp>
                      <wps:cNvSpPr/>
                      <wps:spPr>
                        <a:xfrm rot="10800000">
                          <a:off x="0" y="0"/>
                          <a:ext cx="201168" cy="164592"/>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06F6D5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width:15.85pt;height:12.95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" fillcolor="black [3213]" strokecolor="black [3213]" strokeweight="1pt">
                <w10:anchorlock/>
              </v:shape>
            </w:pict>
          </mc:Fallback>
        </mc:AlternateContent>
      </w:r>
      <w:r w:rsidR="00AA3204" w:rsidRPr="00A75887">
        <w:rPr>
          <w:szCs w:val="22"/>
          <w:lang w:val="sr-Latn-ME"/>
        </w:rPr>
        <w:t xml:space="preserve"> </w:t>
      </w:r>
      <w:r w:rsidR="00BB0620" w:rsidRPr="00A75887">
        <w:rPr>
          <w:szCs w:val="22"/>
          <w:lang w:val="sr-Latn-ME"/>
        </w:rPr>
        <w:t xml:space="preserve">Ovaj lijek je pod dodatnim praćenjem. Time se omogućava brzo otkrivanje novih </w:t>
      </w:r>
      <w:proofErr w:type="spellStart"/>
      <w:r w:rsidR="00BB0620" w:rsidRPr="00A75887">
        <w:rPr>
          <w:szCs w:val="22"/>
          <w:lang w:val="sr-Latn-ME"/>
        </w:rPr>
        <w:t>bezbjednosnih</w:t>
      </w:r>
      <w:proofErr w:type="spellEnd"/>
      <w:r w:rsidR="00BB0620" w:rsidRPr="00A75887">
        <w:rPr>
          <w:szCs w:val="22"/>
          <w:lang w:val="sr-Latn-ME"/>
        </w:rPr>
        <w:t xml:space="preserve"> informacija. Vi u tome možete da pomognete prijavljivanjem bilo kojeg neželjenog dejstva koje se kod Vas javi ljekaru, farmaceutu ili medicinskoj sestri. Za način prijavljivanja neželjenih dejstava, pogledajte informacije na kraju dijela 4.</w:t>
      </w:r>
    </w:p>
    <w:p w14:paraId="20F61BC4" w14:textId="737BE5AA" w:rsidR="00AA3204" w:rsidRPr="00A75887" w:rsidRDefault="00AA3204" w:rsidP="00F72D2F">
      <w:pPr>
        <w:spacing w:line="240" w:lineRule="auto"/>
        <w:jc w:val="both"/>
        <w:rPr>
          <w:szCs w:val="22"/>
          <w:lang w:val="sr-Latn-ME"/>
        </w:rPr>
      </w:pPr>
    </w:p>
    <w:p w14:paraId="7326ACE8" w14:textId="77777777" w:rsidR="00F72D2F" w:rsidRPr="00A75887" w:rsidRDefault="00F72D2F" w:rsidP="00F72D2F">
      <w:pPr>
        <w:spacing w:line="240" w:lineRule="auto"/>
        <w:jc w:val="both"/>
        <w:rPr>
          <w:szCs w:val="22"/>
          <w:lang w:val="sr-Latn-ME"/>
        </w:rPr>
      </w:pPr>
    </w:p>
    <w:p w14:paraId="1067C7EE" w14:textId="77777777" w:rsidR="00BB0620" w:rsidRPr="00A75887" w:rsidRDefault="00BB0620" w:rsidP="00F72D2F">
      <w:pPr>
        <w:widowControl w:val="0"/>
        <w:autoSpaceDE w:val="0"/>
        <w:autoSpaceDN w:val="0"/>
        <w:spacing w:line="240" w:lineRule="auto"/>
        <w:ind w:left="360" w:hanging="360"/>
        <w:jc w:val="both"/>
        <w:rPr>
          <w:b/>
          <w:bCs/>
          <w:szCs w:val="22"/>
          <w:lang w:val="sr-Latn-ME"/>
        </w:rPr>
      </w:pPr>
      <w:r w:rsidRPr="00A75887">
        <w:rPr>
          <w:b/>
          <w:bCs/>
          <w:szCs w:val="22"/>
          <w:lang w:val="sr-Latn-ME"/>
        </w:rPr>
        <w:t>Pažljivo pročitajte ovo uputstvo, prije nego što počnete da koristite ovaj lijek,</w:t>
      </w:r>
      <w:r w:rsidRPr="00A75887">
        <w:rPr>
          <w:szCs w:val="22"/>
          <w:lang w:val="sr-Latn-ME"/>
        </w:rPr>
        <w:t xml:space="preserve"> </w:t>
      </w:r>
      <w:r w:rsidRPr="00A75887">
        <w:rPr>
          <w:b/>
          <w:bCs/>
          <w:szCs w:val="22"/>
          <w:lang w:val="sr-Latn-ME"/>
        </w:rPr>
        <w:t xml:space="preserve">jer sadrži </w:t>
      </w:r>
    </w:p>
    <w:p w14:paraId="786DB8F8" w14:textId="77777777" w:rsidR="00BB0620" w:rsidRPr="00A75887" w:rsidRDefault="00BB0620" w:rsidP="00F72D2F">
      <w:pPr>
        <w:widowControl w:val="0"/>
        <w:autoSpaceDE w:val="0"/>
        <w:autoSpaceDN w:val="0"/>
        <w:spacing w:line="240" w:lineRule="auto"/>
        <w:ind w:left="360" w:hanging="360"/>
        <w:jc w:val="both"/>
        <w:rPr>
          <w:b/>
          <w:bCs/>
          <w:szCs w:val="22"/>
          <w:lang w:val="sr-Latn-ME"/>
        </w:rPr>
      </w:pPr>
      <w:r w:rsidRPr="00A75887">
        <w:rPr>
          <w:b/>
          <w:bCs/>
          <w:szCs w:val="22"/>
          <w:lang w:val="sr-Latn-ME"/>
        </w:rPr>
        <w:t>informacije koje su važne za Vas</w:t>
      </w:r>
    </w:p>
    <w:p w14:paraId="245DF530" w14:textId="77777777" w:rsidR="00BB0620" w:rsidRPr="00A75887" w:rsidRDefault="00BB0620" w:rsidP="00F72D2F">
      <w:pPr>
        <w:widowControl w:val="0"/>
        <w:numPr>
          <w:ilvl w:val="0"/>
          <w:numId w:val="14"/>
        </w:numPr>
        <w:tabs>
          <w:tab w:val="clear" w:pos="576"/>
          <w:tab w:val="num" w:pos="600"/>
        </w:tabs>
        <w:autoSpaceDE w:val="0"/>
        <w:autoSpaceDN w:val="0"/>
        <w:spacing w:line="240" w:lineRule="auto"/>
        <w:jc w:val="both"/>
        <w:rPr>
          <w:szCs w:val="22"/>
          <w:lang w:val="sr-Latn-ME"/>
        </w:rPr>
      </w:pPr>
      <w:r w:rsidRPr="00A75887">
        <w:rPr>
          <w:szCs w:val="22"/>
          <w:lang w:val="sr-Latn-ME"/>
        </w:rPr>
        <w:t>Uputstvo sačuvajte. Može biti potrebno da ga ponovo pročitate.</w:t>
      </w:r>
    </w:p>
    <w:p w14:paraId="4393E5EA" w14:textId="77777777" w:rsidR="00BB0620" w:rsidRPr="00A75887" w:rsidRDefault="00BB0620" w:rsidP="00F72D2F">
      <w:pPr>
        <w:widowControl w:val="0"/>
        <w:numPr>
          <w:ilvl w:val="0"/>
          <w:numId w:val="14"/>
        </w:numPr>
        <w:autoSpaceDE w:val="0"/>
        <w:autoSpaceDN w:val="0"/>
        <w:spacing w:line="240" w:lineRule="auto"/>
        <w:jc w:val="both"/>
        <w:rPr>
          <w:szCs w:val="22"/>
          <w:lang w:val="sr-Latn-ME"/>
        </w:rPr>
      </w:pPr>
      <w:r w:rsidRPr="00A75887">
        <w:rPr>
          <w:szCs w:val="22"/>
          <w:lang w:val="sr-Latn-ME"/>
        </w:rPr>
        <w:t xml:space="preserve">Ako imate dodatnih pitanja, obratite se svom ljekaru ili farmaceutu ili medicinskoj sestri. </w:t>
      </w:r>
    </w:p>
    <w:p w14:paraId="1BE813AF" w14:textId="77777777" w:rsidR="00BB0620" w:rsidRPr="00A75887" w:rsidRDefault="00BB0620" w:rsidP="00F72D2F">
      <w:pPr>
        <w:widowControl w:val="0"/>
        <w:numPr>
          <w:ilvl w:val="0"/>
          <w:numId w:val="14"/>
        </w:numPr>
        <w:autoSpaceDE w:val="0"/>
        <w:autoSpaceDN w:val="0"/>
        <w:spacing w:line="240" w:lineRule="auto"/>
        <w:ind w:left="600" w:hanging="600"/>
        <w:jc w:val="both"/>
        <w:rPr>
          <w:szCs w:val="22"/>
          <w:lang w:val="sr-Latn-ME"/>
        </w:rPr>
      </w:pPr>
      <w:r w:rsidRPr="00A75887">
        <w:rPr>
          <w:szCs w:val="22"/>
          <w:lang w:val="sr-Latn-ME"/>
        </w:rPr>
        <w:t>Ovaj lijek propisan je Vama i ne smijete ga davati drugima. Može da im škodi, čak i kada imaju iste znake bolesti kao i Vi.</w:t>
      </w:r>
    </w:p>
    <w:p w14:paraId="3147D39A" w14:textId="77777777" w:rsidR="00BB0620" w:rsidRPr="00A75887" w:rsidRDefault="00BB0620" w:rsidP="00F72D2F">
      <w:pPr>
        <w:widowControl w:val="0"/>
        <w:numPr>
          <w:ilvl w:val="0"/>
          <w:numId w:val="14"/>
        </w:numPr>
        <w:tabs>
          <w:tab w:val="clear" w:pos="576"/>
          <w:tab w:val="num" w:pos="0"/>
        </w:tabs>
        <w:autoSpaceDE w:val="0"/>
        <w:autoSpaceDN w:val="0"/>
        <w:spacing w:line="240" w:lineRule="auto"/>
        <w:ind w:left="600" w:hanging="600"/>
        <w:jc w:val="both"/>
        <w:rPr>
          <w:szCs w:val="22"/>
          <w:lang w:val="sr-Latn-ME"/>
        </w:rPr>
      </w:pPr>
      <w:r w:rsidRPr="00A75887">
        <w:rPr>
          <w:spacing w:val="-5"/>
          <w:szCs w:val="22"/>
          <w:lang w:val="sr-Latn-ME"/>
        </w:rPr>
        <w:t>Ako Vam se javi bilo koje neželjeno dejstvo recite to svom ljekaru, farmaceutu ili medicinskoj sestri. Ovo uključuje i bilo koja neželjena dejstva koja nijesu navedena u ovom uputstvu</w:t>
      </w:r>
      <w:r w:rsidRPr="00A75887">
        <w:rPr>
          <w:spacing w:val="-4"/>
          <w:szCs w:val="22"/>
          <w:lang w:val="sr-Latn-ME"/>
        </w:rPr>
        <w:t xml:space="preserve">. Pogledajte dio 4. </w:t>
      </w:r>
    </w:p>
    <w:p w14:paraId="360887EA" w14:textId="1D5315DB" w:rsidR="00DA17AE" w:rsidRPr="00A75887" w:rsidRDefault="00DA17AE" w:rsidP="00F72D2F">
      <w:pPr>
        <w:spacing w:line="240" w:lineRule="auto"/>
        <w:jc w:val="both"/>
        <w:rPr>
          <w:szCs w:val="22"/>
          <w:lang w:val="sr-Latn-ME"/>
        </w:rPr>
      </w:pPr>
    </w:p>
    <w:p w14:paraId="177A21FE" w14:textId="77777777" w:rsidR="00F72D2F" w:rsidRPr="00A75887" w:rsidRDefault="00F72D2F" w:rsidP="00F72D2F">
      <w:pPr>
        <w:spacing w:line="240" w:lineRule="auto"/>
        <w:jc w:val="both"/>
        <w:rPr>
          <w:szCs w:val="22"/>
          <w:lang w:val="sr-Latn-ME"/>
        </w:rPr>
      </w:pPr>
    </w:p>
    <w:p w14:paraId="0794CFB1" w14:textId="5D1B0D2C" w:rsidR="00FE6D08" w:rsidRPr="00A75887" w:rsidRDefault="00BB0620" w:rsidP="00F72D2F">
      <w:pPr>
        <w:spacing w:line="240" w:lineRule="auto"/>
        <w:jc w:val="both"/>
        <w:rPr>
          <w:b/>
          <w:szCs w:val="22"/>
          <w:lang w:val="sr-Latn-ME"/>
        </w:rPr>
      </w:pPr>
      <w:r w:rsidRPr="00A75887">
        <w:rPr>
          <w:b/>
          <w:szCs w:val="22"/>
          <w:lang w:val="sr-Latn-ME"/>
        </w:rPr>
        <w:t>U ovom uputstvu pročitaćete:</w:t>
      </w:r>
    </w:p>
    <w:p w14:paraId="72F06FB3" w14:textId="62EE1838" w:rsidR="00DA17AE" w:rsidRPr="00A75887" w:rsidRDefault="00D04C51" w:rsidP="00F72D2F">
      <w:pPr>
        <w:numPr>
          <w:ilvl w:val="12"/>
          <w:numId w:val="0"/>
        </w:numPr>
        <w:spacing w:line="240" w:lineRule="auto"/>
        <w:jc w:val="both"/>
        <w:rPr>
          <w:szCs w:val="22"/>
          <w:lang w:val="sr-Latn-ME"/>
        </w:rPr>
      </w:pPr>
      <w:r w:rsidRPr="00A75887">
        <w:rPr>
          <w:szCs w:val="22"/>
          <w:lang w:val="sr-Latn-ME"/>
        </w:rPr>
        <w:t>1.</w:t>
      </w:r>
      <w:r w:rsidRPr="00A75887">
        <w:rPr>
          <w:szCs w:val="22"/>
          <w:lang w:val="sr-Latn-ME"/>
        </w:rPr>
        <w:tab/>
        <w:t xml:space="preserve">Šta je </w:t>
      </w:r>
      <w:r w:rsidR="00E4215A" w:rsidRPr="00A75887">
        <w:rPr>
          <w:szCs w:val="22"/>
          <w:lang w:val="sr-Latn-ME"/>
        </w:rPr>
        <w:t xml:space="preserve">lijek </w:t>
      </w:r>
      <w:r w:rsidRPr="00A75887">
        <w:rPr>
          <w:szCs w:val="22"/>
          <w:lang w:val="sr-Latn-ME"/>
        </w:rPr>
        <w:t xml:space="preserve">AQUIPTA </w:t>
      </w:r>
      <w:r w:rsidR="00BB0620" w:rsidRPr="00A75887">
        <w:rPr>
          <w:szCs w:val="22"/>
          <w:lang w:val="sr-Latn-ME"/>
        </w:rPr>
        <w:t>i čemu je namijenjen</w:t>
      </w:r>
    </w:p>
    <w:p w14:paraId="0CFA094D" w14:textId="2C9E41CF" w:rsidR="00DA17AE" w:rsidRPr="00A75887" w:rsidRDefault="00D04C51" w:rsidP="00F72D2F">
      <w:pPr>
        <w:numPr>
          <w:ilvl w:val="12"/>
          <w:numId w:val="0"/>
        </w:numPr>
        <w:spacing w:line="240" w:lineRule="auto"/>
        <w:jc w:val="both"/>
        <w:rPr>
          <w:szCs w:val="22"/>
          <w:lang w:val="sr-Latn-ME"/>
        </w:rPr>
      </w:pPr>
      <w:r w:rsidRPr="00A75887">
        <w:rPr>
          <w:szCs w:val="22"/>
          <w:lang w:val="sr-Latn-ME"/>
        </w:rPr>
        <w:t>2.</w:t>
      </w:r>
      <w:r w:rsidRPr="00A75887">
        <w:rPr>
          <w:szCs w:val="22"/>
          <w:lang w:val="sr-Latn-ME"/>
        </w:rPr>
        <w:tab/>
      </w:r>
      <w:r w:rsidR="00BB0620" w:rsidRPr="00A75887">
        <w:rPr>
          <w:szCs w:val="22"/>
          <w:lang w:val="sr-Latn-ME"/>
        </w:rPr>
        <w:t xml:space="preserve">Šta treba da znate prije nego što uzmete lijek </w:t>
      </w:r>
      <w:r w:rsidRPr="00A75887">
        <w:rPr>
          <w:szCs w:val="22"/>
          <w:lang w:val="sr-Latn-ME"/>
        </w:rPr>
        <w:t>AQUIPTA</w:t>
      </w:r>
    </w:p>
    <w:p w14:paraId="6F438D16" w14:textId="1A9DE532" w:rsidR="00DA17AE" w:rsidRPr="00A75887" w:rsidRDefault="00D04C51" w:rsidP="00F72D2F">
      <w:pPr>
        <w:numPr>
          <w:ilvl w:val="12"/>
          <w:numId w:val="0"/>
        </w:numPr>
        <w:spacing w:line="240" w:lineRule="auto"/>
        <w:jc w:val="both"/>
        <w:rPr>
          <w:szCs w:val="22"/>
          <w:lang w:val="sr-Latn-ME"/>
        </w:rPr>
      </w:pPr>
      <w:r w:rsidRPr="00A75887">
        <w:rPr>
          <w:szCs w:val="22"/>
          <w:lang w:val="sr-Latn-ME"/>
        </w:rPr>
        <w:t>3.</w:t>
      </w:r>
      <w:r w:rsidRPr="00A75887">
        <w:rPr>
          <w:szCs w:val="22"/>
          <w:lang w:val="sr-Latn-ME"/>
        </w:rPr>
        <w:tab/>
      </w:r>
      <w:r w:rsidR="00BB0620" w:rsidRPr="00A75887">
        <w:rPr>
          <w:szCs w:val="22"/>
          <w:lang w:val="sr-Latn-ME"/>
        </w:rPr>
        <w:t xml:space="preserve">Kako se upotrebljava lijek </w:t>
      </w:r>
      <w:r w:rsidRPr="00A75887">
        <w:rPr>
          <w:szCs w:val="22"/>
          <w:lang w:val="sr-Latn-ME"/>
        </w:rPr>
        <w:t>AQUIPTA</w:t>
      </w:r>
    </w:p>
    <w:p w14:paraId="0D887517" w14:textId="2CC80D39" w:rsidR="00DA17AE" w:rsidRPr="00A75887" w:rsidRDefault="00D04C51" w:rsidP="00F72D2F">
      <w:pPr>
        <w:numPr>
          <w:ilvl w:val="12"/>
          <w:numId w:val="0"/>
        </w:numPr>
        <w:spacing w:line="240" w:lineRule="auto"/>
        <w:jc w:val="both"/>
        <w:rPr>
          <w:szCs w:val="22"/>
          <w:lang w:val="sr-Latn-ME"/>
        </w:rPr>
      </w:pPr>
      <w:r w:rsidRPr="00A75887">
        <w:rPr>
          <w:szCs w:val="22"/>
          <w:lang w:val="sr-Latn-ME"/>
        </w:rPr>
        <w:t>4.</w:t>
      </w:r>
      <w:r w:rsidRPr="00A75887">
        <w:rPr>
          <w:szCs w:val="22"/>
          <w:lang w:val="sr-Latn-ME"/>
        </w:rPr>
        <w:tab/>
      </w:r>
      <w:r w:rsidR="00BB0620" w:rsidRPr="00A75887">
        <w:rPr>
          <w:szCs w:val="22"/>
          <w:lang w:val="sr-Latn-ME"/>
        </w:rPr>
        <w:t>Moguća neželjena dejstva</w:t>
      </w:r>
    </w:p>
    <w:p w14:paraId="47009CA4" w14:textId="77777777" w:rsidR="00DA17AE" w:rsidRPr="00A75887" w:rsidRDefault="00D04C51" w:rsidP="00F72D2F">
      <w:pPr>
        <w:spacing w:line="240" w:lineRule="auto"/>
        <w:jc w:val="both"/>
        <w:rPr>
          <w:szCs w:val="22"/>
          <w:lang w:val="sr-Latn-ME"/>
        </w:rPr>
      </w:pPr>
      <w:r w:rsidRPr="00A75887">
        <w:rPr>
          <w:szCs w:val="22"/>
          <w:lang w:val="sr-Latn-ME"/>
        </w:rPr>
        <w:t>5.</w:t>
      </w:r>
      <w:r w:rsidRPr="00A75887">
        <w:rPr>
          <w:szCs w:val="22"/>
          <w:lang w:val="sr-Latn-ME"/>
        </w:rPr>
        <w:tab/>
        <w:t>Kako čuvati lijek AQUIPTA</w:t>
      </w:r>
    </w:p>
    <w:p w14:paraId="7D861CA3" w14:textId="5C23DFD0" w:rsidR="00DA17AE" w:rsidRPr="00A75887" w:rsidRDefault="00D04C51" w:rsidP="00F72D2F">
      <w:pPr>
        <w:spacing w:line="240" w:lineRule="auto"/>
        <w:jc w:val="both"/>
        <w:rPr>
          <w:szCs w:val="22"/>
          <w:lang w:val="sr-Latn-ME"/>
        </w:rPr>
      </w:pPr>
      <w:r w:rsidRPr="00A75887">
        <w:rPr>
          <w:szCs w:val="22"/>
          <w:lang w:val="sr-Latn-ME"/>
        </w:rPr>
        <w:t>6.</w:t>
      </w:r>
      <w:r w:rsidRPr="00A75887">
        <w:rPr>
          <w:szCs w:val="22"/>
          <w:lang w:val="sr-Latn-ME"/>
        </w:rPr>
        <w:tab/>
      </w:r>
      <w:r w:rsidR="00BB0620" w:rsidRPr="00A75887">
        <w:rPr>
          <w:szCs w:val="22"/>
          <w:lang w:val="sr-Latn-ME"/>
        </w:rPr>
        <w:t>Sadržaj pakovanja i dodatne informacije</w:t>
      </w:r>
    </w:p>
    <w:p w14:paraId="25C75A89" w14:textId="77777777" w:rsidR="00BB0620" w:rsidRPr="00A75887" w:rsidRDefault="00BB0620" w:rsidP="00F72D2F">
      <w:pPr>
        <w:spacing w:line="240" w:lineRule="auto"/>
        <w:jc w:val="both"/>
        <w:rPr>
          <w:szCs w:val="22"/>
          <w:lang w:val="sr-Latn-ME"/>
        </w:rPr>
      </w:pPr>
    </w:p>
    <w:p w14:paraId="661B2AEE" w14:textId="77777777" w:rsidR="00BB0620" w:rsidRPr="00A75887" w:rsidRDefault="00BB0620" w:rsidP="00F72D2F">
      <w:pPr>
        <w:spacing w:line="240" w:lineRule="auto"/>
        <w:jc w:val="both"/>
        <w:rPr>
          <w:szCs w:val="22"/>
          <w:lang w:val="sr-Latn-ME"/>
        </w:rPr>
      </w:pPr>
    </w:p>
    <w:p w14:paraId="421BA1D0" w14:textId="77777777" w:rsidR="00BB0620" w:rsidRPr="00A75887" w:rsidRDefault="00BB0620" w:rsidP="00F72D2F">
      <w:pPr>
        <w:spacing w:line="240" w:lineRule="auto"/>
        <w:jc w:val="both"/>
        <w:rPr>
          <w:szCs w:val="22"/>
          <w:lang w:val="sr-Latn-ME"/>
        </w:rPr>
      </w:pPr>
    </w:p>
    <w:p w14:paraId="6ED6C18E" w14:textId="77777777" w:rsidR="00BB0620" w:rsidRPr="00A75887" w:rsidRDefault="00BB0620" w:rsidP="00F72D2F">
      <w:pPr>
        <w:spacing w:line="240" w:lineRule="auto"/>
        <w:jc w:val="both"/>
        <w:rPr>
          <w:szCs w:val="22"/>
          <w:lang w:val="sr-Latn-ME"/>
        </w:rPr>
      </w:pPr>
    </w:p>
    <w:p w14:paraId="1B94958D" w14:textId="77777777" w:rsidR="00BB0620" w:rsidRPr="00A75887" w:rsidRDefault="00BB0620" w:rsidP="00F72D2F">
      <w:pPr>
        <w:spacing w:line="240" w:lineRule="auto"/>
        <w:jc w:val="both"/>
        <w:rPr>
          <w:szCs w:val="22"/>
          <w:lang w:val="sr-Latn-ME"/>
        </w:rPr>
      </w:pPr>
    </w:p>
    <w:p w14:paraId="02E6AAEF" w14:textId="77777777" w:rsidR="00BB0620" w:rsidRPr="00A75887" w:rsidRDefault="00BB0620" w:rsidP="00F72D2F">
      <w:pPr>
        <w:spacing w:line="240" w:lineRule="auto"/>
        <w:jc w:val="both"/>
        <w:rPr>
          <w:szCs w:val="22"/>
          <w:lang w:val="sr-Latn-ME"/>
        </w:rPr>
      </w:pPr>
    </w:p>
    <w:p w14:paraId="1680BA13" w14:textId="77777777" w:rsidR="00BB0620" w:rsidRPr="00A75887" w:rsidRDefault="00BB0620" w:rsidP="00F72D2F">
      <w:pPr>
        <w:spacing w:line="240" w:lineRule="auto"/>
        <w:jc w:val="both"/>
        <w:rPr>
          <w:szCs w:val="22"/>
          <w:lang w:val="sr-Latn-ME"/>
        </w:rPr>
      </w:pPr>
    </w:p>
    <w:p w14:paraId="3A4071A6" w14:textId="77777777" w:rsidR="00BB0620" w:rsidRPr="00A75887" w:rsidRDefault="00BB0620" w:rsidP="00F72D2F">
      <w:pPr>
        <w:spacing w:line="240" w:lineRule="auto"/>
        <w:jc w:val="both"/>
        <w:rPr>
          <w:szCs w:val="22"/>
          <w:lang w:val="sr-Latn-ME"/>
        </w:rPr>
      </w:pPr>
    </w:p>
    <w:p w14:paraId="3234936C" w14:textId="77777777" w:rsidR="00BB0620" w:rsidRPr="00A75887" w:rsidRDefault="00BB0620" w:rsidP="00F72D2F">
      <w:pPr>
        <w:spacing w:line="240" w:lineRule="auto"/>
        <w:jc w:val="both"/>
        <w:rPr>
          <w:szCs w:val="22"/>
          <w:lang w:val="sr-Latn-ME"/>
        </w:rPr>
      </w:pPr>
    </w:p>
    <w:p w14:paraId="2B9B27C4" w14:textId="77777777" w:rsidR="00BB0620" w:rsidRPr="00A75887" w:rsidRDefault="00BB0620" w:rsidP="00F72D2F">
      <w:pPr>
        <w:spacing w:line="240" w:lineRule="auto"/>
        <w:jc w:val="both"/>
        <w:rPr>
          <w:szCs w:val="22"/>
          <w:lang w:val="sr-Latn-ME"/>
        </w:rPr>
      </w:pPr>
    </w:p>
    <w:p w14:paraId="1F274F4B" w14:textId="77777777" w:rsidR="00BB0620" w:rsidRPr="00A75887" w:rsidRDefault="00BB0620" w:rsidP="00F72D2F">
      <w:pPr>
        <w:spacing w:line="240" w:lineRule="auto"/>
        <w:jc w:val="both"/>
        <w:rPr>
          <w:szCs w:val="22"/>
          <w:lang w:val="sr-Latn-ME"/>
        </w:rPr>
      </w:pPr>
    </w:p>
    <w:p w14:paraId="6CAAC1E0" w14:textId="77777777" w:rsidR="00BB0620" w:rsidRPr="00A75887" w:rsidRDefault="00BB0620" w:rsidP="00F72D2F">
      <w:pPr>
        <w:spacing w:line="240" w:lineRule="auto"/>
        <w:jc w:val="both"/>
        <w:rPr>
          <w:szCs w:val="22"/>
          <w:lang w:val="sr-Latn-ME"/>
        </w:rPr>
      </w:pPr>
    </w:p>
    <w:p w14:paraId="4610F64A" w14:textId="77777777" w:rsidR="00BB0620" w:rsidRPr="00A75887" w:rsidRDefault="00BB0620" w:rsidP="00F72D2F">
      <w:pPr>
        <w:spacing w:line="240" w:lineRule="auto"/>
        <w:jc w:val="both"/>
        <w:rPr>
          <w:szCs w:val="22"/>
          <w:lang w:val="sr-Latn-ME"/>
        </w:rPr>
      </w:pPr>
    </w:p>
    <w:p w14:paraId="125BAD0A" w14:textId="77777777" w:rsidR="00BB0620" w:rsidRPr="00A75887" w:rsidRDefault="00BB0620" w:rsidP="00F72D2F">
      <w:pPr>
        <w:spacing w:line="240" w:lineRule="auto"/>
        <w:jc w:val="both"/>
        <w:rPr>
          <w:szCs w:val="22"/>
          <w:lang w:val="sr-Latn-ME"/>
        </w:rPr>
      </w:pPr>
    </w:p>
    <w:p w14:paraId="36FDDA27" w14:textId="77777777" w:rsidR="00BB0620" w:rsidRPr="00A75887" w:rsidRDefault="00BB0620" w:rsidP="00F72D2F">
      <w:pPr>
        <w:spacing w:line="240" w:lineRule="auto"/>
        <w:jc w:val="both"/>
        <w:rPr>
          <w:szCs w:val="22"/>
          <w:lang w:val="sr-Latn-ME"/>
        </w:rPr>
      </w:pPr>
    </w:p>
    <w:p w14:paraId="76072111" w14:textId="77777777" w:rsidR="00BB0620" w:rsidRPr="00A75887" w:rsidRDefault="00BB0620" w:rsidP="00F72D2F">
      <w:pPr>
        <w:spacing w:line="240" w:lineRule="auto"/>
        <w:jc w:val="both"/>
        <w:rPr>
          <w:szCs w:val="22"/>
          <w:lang w:val="sr-Latn-ME"/>
        </w:rPr>
      </w:pPr>
    </w:p>
    <w:p w14:paraId="4A293AE2" w14:textId="77777777" w:rsidR="00BB0620" w:rsidRPr="00A75887" w:rsidRDefault="00BB0620" w:rsidP="00F72D2F">
      <w:pPr>
        <w:spacing w:line="240" w:lineRule="auto"/>
        <w:jc w:val="both"/>
        <w:rPr>
          <w:szCs w:val="22"/>
          <w:lang w:val="sr-Latn-ME"/>
        </w:rPr>
      </w:pPr>
    </w:p>
    <w:p w14:paraId="5D77F235" w14:textId="77777777" w:rsidR="00BB0620" w:rsidRPr="00A75887" w:rsidRDefault="00BB0620" w:rsidP="00F72D2F">
      <w:pPr>
        <w:spacing w:line="240" w:lineRule="auto"/>
        <w:jc w:val="both"/>
        <w:rPr>
          <w:szCs w:val="22"/>
          <w:lang w:val="sr-Latn-ME"/>
        </w:rPr>
      </w:pPr>
    </w:p>
    <w:p w14:paraId="0AD2DAA3" w14:textId="77777777" w:rsidR="00BB0620" w:rsidRPr="00A75887" w:rsidRDefault="00BB0620" w:rsidP="00F72D2F">
      <w:pPr>
        <w:spacing w:line="240" w:lineRule="auto"/>
        <w:jc w:val="both"/>
        <w:rPr>
          <w:szCs w:val="22"/>
          <w:lang w:val="sr-Latn-ME"/>
        </w:rPr>
      </w:pPr>
    </w:p>
    <w:p w14:paraId="4DB4A183" w14:textId="77777777" w:rsidR="00BB0620" w:rsidRPr="00A75887" w:rsidRDefault="00BB0620" w:rsidP="00F72D2F">
      <w:pPr>
        <w:spacing w:line="240" w:lineRule="auto"/>
        <w:jc w:val="both"/>
        <w:rPr>
          <w:szCs w:val="22"/>
          <w:lang w:val="sr-Latn-ME"/>
        </w:rPr>
      </w:pPr>
    </w:p>
    <w:p w14:paraId="4500C3F4" w14:textId="77777777" w:rsidR="00BB0620" w:rsidRPr="00A75887" w:rsidRDefault="00BB0620" w:rsidP="00F72D2F">
      <w:pPr>
        <w:spacing w:line="240" w:lineRule="auto"/>
        <w:jc w:val="both"/>
        <w:rPr>
          <w:szCs w:val="22"/>
          <w:lang w:val="sr-Latn-ME"/>
        </w:rPr>
      </w:pPr>
    </w:p>
    <w:p w14:paraId="0A061863" w14:textId="77777777" w:rsidR="00BB0620" w:rsidRPr="00A75887" w:rsidRDefault="00BB0620" w:rsidP="00F72D2F">
      <w:pPr>
        <w:spacing w:line="240" w:lineRule="auto"/>
        <w:jc w:val="both"/>
        <w:rPr>
          <w:szCs w:val="22"/>
          <w:lang w:val="sr-Latn-ME"/>
        </w:rPr>
      </w:pPr>
    </w:p>
    <w:p w14:paraId="537C20A0" w14:textId="77777777" w:rsidR="00BB0620" w:rsidRPr="00A75887" w:rsidRDefault="00BB0620" w:rsidP="00F72D2F">
      <w:pPr>
        <w:spacing w:line="240" w:lineRule="auto"/>
        <w:jc w:val="both"/>
        <w:rPr>
          <w:szCs w:val="22"/>
          <w:lang w:val="sr-Latn-ME"/>
        </w:rPr>
      </w:pPr>
    </w:p>
    <w:p w14:paraId="7DEE486D" w14:textId="77777777" w:rsidR="00BB0620" w:rsidRPr="00A75887" w:rsidRDefault="00BB0620" w:rsidP="00F72D2F">
      <w:pPr>
        <w:spacing w:line="240" w:lineRule="auto"/>
        <w:jc w:val="both"/>
        <w:rPr>
          <w:szCs w:val="22"/>
          <w:lang w:val="sr-Latn-ME"/>
        </w:rPr>
      </w:pPr>
    </w:p>
    <w:p w14:paraId="52905491" w14:textId="77777777" w:rsidR="00BB0620" w:rsidRPr="00A75887" w:rsidRDefault="00BB0620" w:rsidP="00F72D2F">
      <w:pPr>
        <w:spacing w:line="240" w:lineRule="auto"/>
        <w:jc w:val="both"/>
        <w:rPr>
          <w:szCs w:val="22"/>
          <w:lang w:val="sr-Latn-ME"/>
        </w:rPr>
      </w:pPr>
    </w:p>
    <w:p w14:paraId="1BF93DB7" w14:textId="77777777" w:rsidR="00E4215A" w:rsidRPr="00A75887" w:rsidRDefault="00E4215A">
      <w:pPr>
        <w:tabs>
          <w:tab w:val="clear" w:pos="567"/>
        </w:tabs>
        <w:spacing w:after="160" w:line="259" w:lineRule="auto"/>
        <w:rPr>
          <w:b/>
          <w:bCs/>
          <w:szCs w:val="22"/>
          <w:lang w:val="sr-Latn-ME"/>
        </w:rPr>
      </w:pPr>
      <w:r w:rsidRPr="00A75887">
        <w:rPr>
          <w:b/>
          <w:bCs/>
          <w:szCs w:val="22"/>
          <w:lang w:val="sr-Latn-ME"/>
        </w:rPr>
        <w:br w:type="page"/>
      </w:r>
    </w:p>
    <w:p w14:paraId="12ACAB48" w14:textId="22A7D73F" w:rsidR="00DA17AE" w:rsidRPr="00A75887" w:rsidRDefault="00BB0620" w:rsidP="00F72D2F">
      <w:pPr>
        <w:numPr>
          <w:ilvl w:val="0"/>
          <w:numId w:val="6"/>
        </w:numPr>
        <w:spacing w:line="240" w:lineRule="auto"/>
        <w:ind w:left="0" w:firstLine="0"/>
        <w:jc w:val="both"/>
        <w:rPr>
          <w:b/>
          <w:szCs w:val="22"/>
          <w:lang w:val="sr-Latn-ME"/>
        </w:rPr>
      </w:pPr>
      <w:r w:rsidRPr="00A75887">
        <w:rPr>
          <w:b/>
          <w:bCs/>
          <w:szCs w:val="22"/>
          <w:lang w:val="sr-Latn-ME"/>
        </w:rPr>
        <w:lastRenderedPageBreak/>
        <w:t xml:space="preserve">ŠTA JE LIJEK </w:t>
      </w:r>
      <w:r w:rsidRPr="00A75887">
        <w:rPr>
          <w:b/>
          <w:szCs w:val="22"/>
          <w:lang w:val="sr-Latn-ME"/>
        </w:rPr>
        <w:t>AQUIPTA</w:t>
      </w:r>
      <w:r w:rsidRPr="00A75887">
        <w:rPr>
          <w:b/>
          <w:bCs/>
          <w:szCs w:val="22"/>
          <w:lang w:val="sr-Latn-ME"/>
        </w:rPr>
        <w:t xml:space="preserve"> I ČEMU JE NAMIJENJEN</w:t>
      </w:r>
      <w:r w:rsidRPr="00A75887">
        <w:rPr>
          <w:b/>
          <w:szCs w:val="22"/>
          <w:lang w:val="sr-Latn-ME"/>
        </w:rPr>
        <w:t xml:space="preserve"> </w:t>
      </w:r>
    </w:p>
    <w:p w14:paraId="0533B2D1" w14:textId="77777777" w:rsidR="00DA17AE" w:rsidRPr="00A75887" w:rsidRDefault="00DA17AE" w:rsidP="00F72D2F">
      <w:pPr>
        <w:numPr>
          <w:ilvl w:val="12"/>
          <w:numId w:val="0"/>
        </w:numPr>
        <w:spacing w:line="240" w:lineRule="auto"/>
        <w:jc w:val="both"/>
        <w:rPr>
          <w:szCs w:val="22"/>
          <w:lang w:val="sr-Latn-ME"/>
        </w:rPr>
      </w:pPr>
    </w:p>
    <w:p w14:paraId="2B5F9E3F" w14:textId="3B80C89A" w:rsidR="004B126A" w:rsidRPr="00A75887" w:rsidRDefault="005A09E5" w:rsidP="00F72D2F">
      <w:pPr>
        <w:spacing w:line="240" w:lineRule="auto"/>
        <w:jc w:val="both"/>
        <w:rPr>
          <w:szCs w:val="22"/>
          <w:lang w:val="sr-Latn-ME"/>
        </w:rPr>
      </w:pPr>
      <w:r w:rsidRPr="00A75887">
        <w:rPr>
          <w:szCs w:val="22"/>
          <w:lang w:val="sr-Latn-ME"/>
        </w:rPr>
        <w:t xml:space="preserve">Lijek </w:t>
      </w:r>
      <w:r w:rsidR="00D04C51" w:rsidRPr="00A75887">
        <w:rPr>
          <w:szCs w:val="22"/>
          <w:lang w:val="sr-Latn-ME"/>
        </w:rPr>
        <w:t xml:space="preserve">AQUIPTA sadrži aktivnu supstancu </w:t>
      </w:r>
      <w:proofErr w:type="spellStart"/>
      <w:r w:rsidR="00D04C51" w:rsidRPr="00A75887">
        <w:rPr>
          <w:szCs w:val="22"/>
          <w:lang w:val="sr-Latn-ME"/>
        </w:rPr>
        <w:t>atogepant</w:t>
      </w:r>
      <w:proofErr w:type="spellEnd"/>
      <w:r w:rsidR="00D04C51" w:rsidRPr="00A75887">
        <w:rPr>
          <w:szCs w:val="22"/>
          <w:lang w:val="sr-Latn-ME"/>
        </w:rPr>
        <w:t xml:space="preserve">. </w:t>
      </w:r>
      <w:r w:rsidRPr="00A75887">
        <w:rPr>
          <w:szCs w:val="22"/>
          <w:lang w:val="sr-Latn-ME"/>
        </w:rPr>
        <w:t xml:space="preserve">Lijek </w:t>
      </w:r>
      <w:r w:rsidR="00D04C51" w:rsidRPr="00A75887">
        <w:rPr>
          <w:szCs w:val="22"/>
          <w:lang w:val="sr-Latn-ME"/>
        </w:rPr>
        <w:t>AQUIPTA se koristi za spr</w:t>
      </w:r>
      <w:r w:rsidR="00F72D2F" w:rsidRPr="00A75887">
        <w:rPr>
          <w:szCs w:val="22"/>
          <w:lang w:val="sr-Latn-ME"/>
        </w:rPr>
        <w:t>j</w:t>
      </w:r>
      <w:r w:rsidR="00D04C51" w:rsidRPr="00A75887">
        <w:rPr>
          <w:szCs w:val="22"/>
          <w:lang w:val="sr-Latn-ME"/>
        </w:rPr>
        <w:t xml:space="preserve">ečavanje migrene kod odraslih </w:t>
      </w:r>
      <w:r w:rsidR="00BF4F60" w:rsidRPr="00A75887">
        <w:rPr>
          <w:szCs w:val="22"/>
          <w:lang w:val="sr-Latn-ME"/>
        </w:rPr>
        <w:t xml:space="preserve">pacijenata </w:t>
      </w:r>
      <w:r w:rsidR="00D04C51" w:rsidRPr="00A75887">
        <w:rPr>
          <w:szCs w:val="22"/>
          <w:lang w:val="sr-Latn-ME"/>
        </w:rPr>
        <w:t xml:space="preserve">koji imaju </w:t>
      </w:r>
      <w:r w:rsidRPr="00A75887">
        <w:rPr>
          <w:szCs w:val="22"/>
          <w:lang w:val="sr-Latn-ME"/>
        </w:rPr>
        <w:t>migrene najmanje 4 dana mjesečno.</w:t>
      </w:r>
    </w:p>
    <w:p w14:paraId="0E4691B5" w14:textId="77777777" w:rsidR="00DA17AE" w:rsidRPr="00A75887" w:rsidRDefault="00DA17AE" w:rsidP="00F72D2F">
      <w:pPr>
        <w:spacing w:line="240" w:lineRule="auto"/>
        <w:jc w:val="both"/>
        <w:rPr>
          <w:szCs w:val="22"/>
          <w:lang w:val="sr-Latn-ME"/>
        </w:rPr>
      </w:pPr>
    </w:p>
    <w:p w14:paraId="445096C8" w14:textId="32C7BE26" w:rsidR="004127DD" w:rsidRPr="00A75887" w:rsidRDefault="00D04C51" w:rsidP="00F72D2F">
      <w:pPr>
        <w:spacing w:line="240" w:lineRule="auto"/>
        <w:jc w:val="both"/>
        <w:rPr>
          <w:szCs w:val="22"/>
          <w:lang w:val="sr-Latn-ME"/>
        </w:rPr>
      </w:pPr>
      <w:bookmarkStart w:id="1" w:name="_Hlk137116688"/>
      <w:bookmarkStart w:id="2" w:name="_Hlk137196824"/>
      <w:r w:rsidRPr="00A75887">
        <w:rPr>
          <w:szCs w:val="22"/>
          <w:lang w:val="sr-Latn-ME"/>
        </w:rPr>
        <w:t>Smatra se da lijek AQUIPTA blokira aktivnost</w:t>
      </w:r>
      <w:r w:rsidR="005A09E5" w:rsidRPr="00A75887">
        <w:rPr>
          <w:szCs w:val="22"/>
          <w:lang w:val="sr-Latn-ME"/>
        </w:rPr>
        <w:t xml:space="preserve"> receptora koji pripadaju</w:t>
      </w:r>
      <w:r w:rsidRPr="00A75887">
        <w:rPr>
          <w:szCs w:val="22"/>
          <w:lang w:val="sr-Latn-ME"/>
        </w:rPr>
        <w:t xml:space="preserve"> porodic</w:t>
      </w:r>
      <w:r w:rsidR="005A09E5" w:rsidRPr="00A75887">
        <w:rPr>
          <w:szCs w:val="22"/>
          <w:lang w:val="sr-Latn-ME"/>
        </w:rPr>
        <w:t xml:space="preserve">i </w:t>
      </w:r>
      <w:proofErr w:type="spellStart"/>
      <w:r w:rsidR="005A09E5" w:rsidRPr="00A75887">
        <w:rPr>
          <w:szCs w:val="22"/>
          <w:lang w:val="sr-Latn-ME"/>
        </w:rPr>
        <w:t>kalcitoninskih</w:t>
      </w:r>
      <w:proofErr w:type="spellEnd"/>
      <w:r w:rsidR="005A09E5" w:rsidRPr="00A75887">
        <w:rPr>
          <w:szCs w:val="22"/>
          <w:lang w:val="sr-Latn-ME"/>
        </w:rPr>
        <w:t>/CGRP</w:t>
      </w:r>
      <w:r w:rsidRPr="00A75887">
        <w:rPr>
          <w:szCs w:val="22"/>
          <w:lang w:val="sr-Latn-ME"/>
        </w:rPr>
        <w:t xml:space="preserve"> </w:t>
      </w:r>
      <w:r w:rsidR="005A09E5" w:rsidRPr="00A75887">
        <w:rPr>
          <w:szCs w:val="22"/>
          <w:lang w:val="sr-Latn-ME"/>
        </w:rPr>
        <w:t>(</w:t>
      </w:r>
      <w:r w:rsidR="00BE5B3C" w:rsidRPr="00A75887">
        <w:rPr>
          <w:szCs w:val="22"/>
          <w:lang w:val="sr-Latn-ME"/>
        </w:rPr>
        <w:t xml:space="preserve">[engl. </w:t>
      </w:r>
      <w:proofErr w:type="spellStart"/>
      <w:r w:rsidR="00BE5B3C" w:rsidRPr="00A75887">
        <w:rPr>
          <w:i/>
          <w:iCs/>
          <w:szCs w:val="22"/>
          <w:lang w:val="sr-Latn-ME"/>
        </w:rPr>
        <w:t>calcitonin</w:t>
      </w:r>
      <w:proofErr w:type="spellEnd"/>
      <w:r w:rsidR="00BE5B3C" w:rsidRPr="00A75887">
        <w:rPr>
          <w:i/>
          <w:iCs/>
          <w:szCs w:val="22"/>
          <w:lang w:val="sr-Latn-ME"/>
        </w:rPr>
        <w:t>/</w:t>
      </w:r>
      <w:proofErr w:type="spellStart"/>
      <w:r w:rsidR="00BE5B3C" w:rsidRPr="00A75887">
        <w:rPr>
          <w:i/>
          <w:iCs/>
          <w:szCs w:val="22"/>
          <w:lang w:val="sr-Latn-ME"/>
        </w:rPr>
        <w:t>caltitonin</w:t>
      </w:r>
      <w:proofErr w:type="spellEnd"/>
      <w:r w:rsidR="00BE5B3C" w:rsidRPr="00A75887">
        <w:rPr>
          <w:i/>
          <w:iCs/>
          <w:szCs w:val="22"/>
          <w:lang w:val="sr-Latn-ME"/>
        </w:rPr>
        <w:t xml:space="preserve"> gene </w:t>
      </w:r>
      <w:proofErr w:type="spellStart"/>
      <w:r w:rsidR="00BE5B3C" w:rsidRPr="00A75887">
        <w:rPr>
          <w:i/>
          <w:iCs/>
          <w:szCs w:val="22"/>
          <w:lang w:val="sr-Latn-ME"/>
        </w:rPr>
        <w:t>related</w:t>
      </w:r>
      <w:proofErr w:type="spellEnd"/>
      <w:r w:rsidR="00BE5B3C" w:rsidRPr="00A75887">
        <w:rPr>
          <w:i/>
          <w:iCs/>
          <w:szCs w:val="22"/>
          <w:lang w:val="sr-Latn-ME"/>
        </w:rPr>
        <w:t xml:space="preserve"> </w:t>
      </w:r>
      <w:proofErr w:type="spellStart"/>
      <w:r w:rsidR="00BE5B3C" w:rsidRPr="00A75887">
        <w:rPr>
          <w:i/>
          <w:iCs/>
          <w:szCs w:val="22"/>
          <w:lang w:val="sr-Latn-ME"/>
        </w:rPr>
        <w:t>peptide</w:t>
      </w:r>
      <w:proofErr w:type="spellEnd"/>
      <w:r w:rsidR="00BE5B3C" w:rsidRPr="00A75887">
        <w:rPr>
          <w:szCs w:val="22"/>
          <w:lang w:val="sr-Latn-ME"/>
        </w:rPr>
        <w:t xml:space="preserve">] </w:t>
      </w:r>
      <w:proofErr w:type="spellStart"/>
      <w:r w:rsidRPr="00A75887">
        <w:rPr>
          <w:szCs w:val="22"/>
          <w:lang w:val="sr-Latn-ME"/>
        </w:rPr>
        <w:t>peptid</w:t>
      </w:r>
      <w:proofErr w:type="spellEnd"/>
      <w:r w:rsidR="005A09E5" w:rsidRPr="00A75887">
        <w:rPr>
          <w:szCs w:val="22"/>
          <w:lang w:val="sr-Latn-ME"/>
        </w:rPr>
        <w:t xml:space="preserve"> povezan s</w:t>
      </w:r>
      <w:r w:rsidR="00BF4F60" w:rsidRPr="00A75887">
        <w:rPr>
          <w:szCs w:val="22"/>
          <w:lang w:val="sr-Latn-ME"/>
        </w:rPr>
        <w:t>a</w:t>
      </w:r>
      <w:r w:rsidR="005A09E5" w:rsidRPr="00A75887">
        <w:rPr>
          <w:szCs w:val="22"/>
          <w:lang w:val="sr-Latn-ME"/>
        </w:rPr>
        <w:t xml:space="preserve"> genom za</w:t>
      </w:r>
      <w:r w:rsidRPr="00A75887">
        <w:rPr>
          <w:szCs w:val="22"/>
          <w:lang w:val="sr-Latn-ME"/>
        </w:rPr>
        <w:t xml:space="preserve"> </w:t>
      </w:r>
      <w:proofErr w:type="spellStart"/>
      <w:r w:rsidRPr="00A75887">
        <w:rPr>
          <w:szCs w:val="22"/>
          <w:lang w:val="sr-Latn-ME"/>
        </w:rPr>
        <w:t>kalcitonin</w:t>
      </w:r>
      <w:bookmarkEnd w:id="1"/>
      <w:proofErr w:type="spellEnd"/>
      <w:r w:rsidR="005A09E5" w:rsidRPr="00A75887">
        <w:rPr>
          <w:szCs w:val="22"/>
          <w:lang w:val="sr-Latn-ME"/>
        </w:rPr>
        <w:t>)</w:t>
      </w:r>
      <w:r w:rsidR="00214E0F" w:rsidRPr="00A75887">
        <w:rPr>
          <w:szCs w:val="22"/>
          <w:lang w:val="sr-Latn-ME"/>
        </w:rPr>
        <w:t xml:space="preserve"> receptora</w:t>
      </w:r>
      <w:r w:rsidR="005A09E5" w:rsidRPr="00A75887">
        <w:rPr>
          <w:szCs w:val="22"/>
          <w:lang w:val="sr-Latn-ME"/>
        </w:rPr>
        <w:t>, koji se povezuju sa migrenom.</w:t>
      </w:r>
    </w:p>
    <w:bookmarkEnd w:id="2"/>
    <w:p w14:paraId="62B5622D" w14:textId="77777777" w:rsidR="004127DD" w:rsidRPr="00A75887" w:rsidRDefault="004127DD" w:rsidP="00F72D2F">
      <w:pPr>
        <w:spacing w:line="240" w:lineRule="auto"/>
        <w:jc w:val="both"/>
        <w:rPr>
          <w:szCs w:val="22"/>
          <w:lang w:val="sr-Latn-ME"/>
        </w:rPr>
      </w:pPr>
    </w:p>
    <w:p w14:paraId="63844B49" w14:textId="77777777" w:rsidR="00DA17AE" w:rsidRPr="00A75887" w:rsidRDefault="00DA17AE" w:rsidP="00F72D2F">
      <w:pPr>
        <w:spacing w:line="240" w:lineRule="auto"/>
        <w:jc w:val="both"/>
        <w:rPr>
          <w:szCs w:val="22"/>
          <w:lang w:val="sr-Latn-ME"/>
        </w:rPr>
      </w:pPr>
    </w:p>
    <w:p w14:paraId="654921C9" w14:textId="6742FA92" w:rsidR="00DA17AE" w:rsidRPr="00A75887" w:rsidRDefault="00BB0620" w:rsidP="00F72D2F">
      <w:pPr>
        <w:numPr>
          <w:ilvl w:val="0"/>
          <w:numId w:val="4"/>
        </w:numPr>
        <w:spacing w:line="240" w:lineRule="auto"/>
        <w:ind w:left="0" w:firstLine="0"/>
        <w:jc w:val="both"/>
        <w:rPr>
          <w:b/>
          <w:szCs w:val="22"/>
          <w:lang w:val="sr-Latn-ME"/>
        </w:rPr>
      </w:pPr>
      <w:r w:rsidRPr="00A75887">
        <w:rPr>
          <w:b/>
          <w:caps/>
          <w:szCs w:val="22"/>
          <w:lang w:val="sr-Latn-ME"/>
        </w:rPr>
        <w:t>Šta treba da znate prIJe nego što uzmete lIJek</w:t>
      </w:r>
      <w:r w:rsidRPr="00A75887">
        <w:rPr>
          <w:b/>
          <w:szCs w:val="22"/>
          <w:lang w:val="sr-Latn-ME"/>
        </w:rPr>
        <w:t xml:space="preserve"> </w:t>
      </w:r>
      <w:r w:rsidR="00D04C51" w:rsidRPr="00A75887">
        <w:rPr>
          <w:b/>
          <w:szCs w:val="22"/>
          <w:lang w:val="sr-Latn-ME"/>
        </w:rPr>
        <w:t>AQUIPTA</w:t>
      </w:r>
    </w:p>
    <w:p w14:paraId="41A1F5EF" w14:textId="77777777" w:rsidR="00DA17AE" w:rsidRPr="00A75887" w:rsidRDefault="00DA17AE" w:rsidP="00F72D2F">
      <w:pPr>
        <w:numPr>
          <w:ilvl w:val="12"/>
          <w:numId w:val="0"/>
        </w:numPr>
        <w:spacing w:line="240" w:lineRule="auto"/>
        <w:jc w:val="both"/>
        <w:rPr>
          <w:szCs w:val="22"/>
          <w:lang w:val="sr-Latn-ME"/>
        </w:rPr>
      </w:pPr>
    </w:p>
    <w:p w14:paraId="7D64AA76" w14:textId="4450B929" w:rsidR="00DA17AE" w:rsidRPr="00A75887" w:rsidRDefault="00BB0620" w:rsidP="00F72D2F">
      <w:pPr>
        <w:numPr>
          <w:ilvl w:val="12"/>
          <w:numId w:val="0"/>
        </w:numPr>
        <w:spacing w:line="240" w:lineRule="auto"/>
        <w:jc w:val="both"/>
        <w:rPr>
          <w:szCs w:val="22"/>
          <w:lang w:val="sr-Latn-ME"/>
        </w:rPr>
      </w:pPr>
      <w:r w:rsidRPr="00A75887">
        <w:rPr>
          <w:b/>
          <w:szCs w:val="22"/>
          <w:lang w:val="sr-Latn-ME"/>
        </w:rPr>
        <w:t xml:space="preserve">Lijek AQUIPTA ne smijete koristiti </w:t>
      </w:r>
    </w:p>
    <w:p w14:paraId="19EC6C80" w14:textId="635000AC" w:rsidR="00DA17AE" w:rsidRPr="00A75887" w:rsidRDefault="00D04C51" w:rsidP="00F72D2F">
      <w:pPr>
        <w:pStyle w:val="ListParagraph"/>
        <w:keepNext/>
        <w:keepLines/>
        <w:numPr>
          <w:ilvl w:val="0"/>
          <w:numId w:val="11"/>
        </w:numPr>
        <w:spacing w:line="240" w:lineRule="auto"/>
        <w:ind w:left="567" w:hanging="582"/>
        <w:jc w:val="both"/>
        <w:rPr>
          <w:szCs w:val="22"/>
          <w:lang w:val="sr-Latn-ME"/>
        </w:rPr>
      </w:pPr>
      <w:r w:rsidRPr="00A75887">
        <w:rPr>
          <w:szCs w:val="22"/>
          <w:lang w:val="sr-Latn-ME"/>
        </w:rPr>
        <w:t xml:space="preserve">ako ste alergični na </w:t>
      </w:r>
      <w:proofErr w:type="spellStart"/>
      <w:r w:rsidRPr="00A75887">
        <w:rPr>
          <w:szCs w:val="22"/>
          <w:lang w:val="sr-Latn-ME"/>
        </w:rPr>
        <w:t>atogepant</w:t>
      </w:r>
      <w:proofErr w:type="spellEnd"/>
      <w:r w:rsidRPr="00A75887">
        <w:rPr>
          <w:szCs w:val="22"/>
          <w:lang w:val="sr-Latn-ME"/>
        </w:rPr>
        <w:t xml:space="preserve"> ili </w:t>
      </w:r>
      <w:r w:rsidR="00B80645" w:rsidRPr="00A75887">
        <w:rPr>
          <w:szCs w:val="22"/>
          <w:lang w:val="sr-Latn-ME"/>
        </w:rPr>
        <w:t>neki</w:t>
      </w:r>
      <w:r w:rsidRPr="00A75887">
        <w:rPr>
          <w:szCs w:val="22"/>
          <w:lang w:val="sr-Latn-ME"/>
        </w:rPr>
        <w:t xml:space="preserve"> drugi sastojak ovog lijeka (naveden u dijelu 6).</w:t>
      </w:r>
    </w:p>
    <w:p w14:paraId="1E0B3941" w14:textId="77777777" w:rsidR="00DA17AE" w:rsidRPr="00A75887" w:rsidRDefault="00DA17AE" w:rsidP="00F72D2F">
      <w:pPr>
        <w:numPr>
          <w:ilvl w:val="12"/>
          <w:numId w:val="0"/>
        </w:numPr>
        <w:spacing w:line="240" w:lineRule="auto"/>
        <w:jc w:val="both"/>
        <w:rPr>
          <w:bCs/>
          <w:szCs w:val="22"/>
          <w:lang w:val="sr-Latn-ME"/>
        </w:rPr>
      </w:pPr>
    </w:p>
    <w:p w14:paraId="2FA0226B" w14:textId="77777777" w:rsidR="00B3417B" w:rsidRPr="00A75887" w:rsidRDefault="00D04C51" w:rsidP="00F72D2F">
      <w:pPr>
        <w:spacing w:line="240" w:lineRule="auto"/>
        <w:jc w:val="both"/>
        <w:rPr>
          <w:b/>
          <w:szCs w:val="22"/>
          <w:lang w:val="sr-Latn-ME"/>
        </w:rPr>
      </w:pPr>
      <w:r w:rsidRPr="00A75887">
        <w:rPr>
          <w:b/>
          <w:szCs w:val="22"/>
          <w:lang w:val="sr-Latn-ME"/>
        </w:rPr>
        <w:t>Upozorenja i mjere opreza</w:t>
      </w:r>
    </w:p>
    <w:p w14:paraId="53FDFCEF" w14:textId="738E1B58" w:rsidR="003A34B5" w:rsidRPr="00A75887" w:rsidRDefault="003A34B5" w:rsidP="007405DB">
      <w:pPr>
        <w:spacing w:line="240" w:lineRule="auto"/>
        <w:rPr>
          <w:bCs/>
          <w:szCs w:val="22"/>
          <w:lang w:val="sr-Latn-ME"/>
        </w:rPr>
      </w:pPr>
      <w:r w:rsidRPr="00A75887">
        <w:rPr>
          <w:bCs/>
          <w:szCs w:val="22"/>
          <w:lang w:val="sr-Latn-ME"/>
        </w:rPr>
        <w:t xml:space="preserve">Prestanite sa uzimanjem </w:t>
      </w:r>
      <w:r w:rsidR="00CD1C89" w:rsidRPr="00A75887">
        <w:rPr>
          <w:bCs/>
          <w:szCs w:val="22"/>
          <w:lang w:val="sr-Latn-ME"/>
        </w:rPr>
        <w:t xml:space="preserve">lijeka </w:t>
      </w:r>
      <w:r w:rsidRPr="00A75887">
        <w:rPr>
          <w:bCs/>
          <w:szCs w:val="22"/>
          <w:lang w:val="sr-Latn-ME"/>
        </w:rPr>
        <w:t>AQUIPT</w:t>
      </w:r>
      <w:r w:rsidR="00CD1C89" w:rsidRPr="00A75887">
        <w:rPr>
          <w:bCs/>
          <w:szCs w:val="22"/>
          <w:lang w:val="sr-Latn-ME"/>
        </w:rPr>
        <w:t>A</w:t>
      </w:r>
      <w:r w:rsidRPr="00A75887">
        <w:rPr>
          <w:bCs/>
          <w:szCs w:val="22"/>
          <w:lang w:val="sr-Latn-ME"/>
        </w:rPr>
        <w:t xml:space="preserve"> i odmah obavijestite svog ljekara ako prim</w:t>
      </w:r>
      <w:r w:rsidR="00CD1C89" w:rsidRPr="00A75887">
        <w:rPr>
          <w:bCs/>
          <w:szCs w:val="22"/>
          <w:lang w:val="sr-Latn-ME"/>
        </w:rPr>
        <w:t>i</w:t>
      </w:r>
      <w:r w:rsidRPr="00A75887">
        <w:rPr>
          <w:bCs/>
          <w:szCs w:val="22"/>
          <w:lang w:val="sr-Latn-ME"/>
        </w:rPr>
        <w:t>jetite bilo koji simptom alergijske reakcije, kao što su:</w:t>
      </w:r>
      <w:r w:rsidRPr="00A75887">
        <w:rPr>
          <w:bCs/>
          <w:szCs w:val="22"/>
          <w:lang w:val="sr-Latn-ME"/>
        </w:rPr>
        <w:br/>
        <w:t>• otežano disanje</w:t>
      </w:r>
      <w:r w:rsidRPr="00A75887">
        <w:rPr>
          <w:bCs/>
          <w:szCs w:val="22"/>
          <w:lang w:val="sr-Latn-ME"/>
        </w:rPr>
        <w:br/>
        <w:t>• oticanje lica</w:t>
      </w:r>
      <w:r w:rsidRPr="00A75887">
        <w:rPr>
          <w:bCs/>
          <w:szCs w:val="22"/>
          <w:lang w:val="sr-Latn-ME"/>
        </w:rPr>
        <w:br/>
        <w:t>• osip, svrab ili koprivnjača</w:t>
      </w:r>
    </w:p>
    <w:p w14:paraId="1530399E" w14:textId="77777777" w:rsidR="003A34B5" w:rsidRPr="00A75887" w:rsidRDefault="003A34B5" w:rsidP="00F72D2F">
      <w:pPr>
        <w:spacing w:line="240" w:lineRule="auto"/>
        <w:jc w:val="both"/>
        <w:rPr>
          <w:bCs/>
          <w:szCs w:val="22"/>
          <w:lang w:val="sr-Latn-ME"/>
        </w:rPr>
      </w:pPr>
    </w:p>
    <w:p w14:paraId="51DD3E74" w14:textId="2DBBE2B3" w:rsidR="003A34B5" w:rsidRPr="00A75887" w:rsidRDefault="003A34B5" w:rsidP="00F72D2F">
      <w:pPr>
        <w:spacing w:line="240" w:lineRule="auto"/>
        <w:jc w:val="both"/>
        <w:rPr>
          <w:bCs/>
          <w:szCs w:val="22"/>
          <w:lang w:val="sr-Latn-ME"/>
        </w:rPr>
      </w:pPr>
      <w:r w:rsidRPr="00A75887">
        <w:rPr>
          <w:bCs/>
          <w:szCs w:val="22"/>
          <w:lang w:val="sr-Latn-ME"/>
        </w:rPr>
        <w:t xml:space="preserve">Neki od ovih simptoma mogu se javiti unutar 24 sata od prve primjene. Ponekad se mogu pojaviti nekoliko dana nakon što uzmete </w:t>
      </w:r>
      <w:r w:rsidR="00CD1C89" w:rsidRPr="00A75887">
        <w:rPr>
          <w:bCs/>
          <w:szCs w:val="22"/>
          <w:lang w:val="sr-Latn-ME"/>
        </w:rPr>
        <w:t xml:space="preserve">lijek </w:t>
      </w:r>
      <w:r w:rsidRPr="00A75887">
        <w:rPr>
          <w:bCs/>
          <w:szCs w:val="22"/>
          <w:lang w:val="sr-Latn-ME"/>
        </w:rPr>
        <w:t>AQUIPT</w:t>
      </w:r>
      <w:r w:rsidR="00CD1C89" w:rsidRPr="00A75887">
        <w:rPr>
          <w:bCs/>
          <w:szCs w:val="22"/>
          <w:lang w:val="sr-Latn-ME"/>
        </w:rPr>
        <w:t>A</w:t>
      </w:r>
      <w:r w:rsidRPr="00A75887">
        <w:rPr>
          <w:bCs/>
          <w:szCs w:val="22"/>
          <w:lang w:val="sr-Latn-ME"/>
        </w:rPr>
        <w:t>.</w:t>
      </w:r>
    </w:p>
    <w:p w14:paraId="66AFE7E4" w14:textId="77777777" w:rsidR="003A34B5" w:rsidRPr="00A75887" w:rsidRDefault="003A34B5" w:rsidP="00F72D2F">
      <w:pPr>
        <w:spacing w:line="240" w:lineRule="auto"/>
        <w:jc w:val="both"/>
        <w:rPr>
          <w:b/>
          <w:szCs w:val="22"/>
          <w:lang w:val="sr-Latn-ME"/>
        </w:rPr>
      </w:pPr>
    </w:p>
    <w:p w14:paraId="2D55385E" w14:textId="3CD0D0CA" w:rsidR="00B3417B" w:rsidRPr="00A75887" w:rsidRDefault="00D04C51" w:rsidP="00F72D2F">
      <w:pPr>
        <w:spacing w:line="240" w:lineRule="auto"/>
        <w:jc w:val="both"/>
        <w:rPr>
          <w:szCs w:val="22"/>
          <w:lang w:val="sr-Latn-ME"/>
        </w:rPr>
      </w:pPr>
      <w:r w:rsidRPr="00A75887">
        <w:rPr>
          <w:szCs w:val="22"/>
          <w:lang w:val="sr-Latn-ME"/>
        </w:rPr>
        <w:t>Obratite se svom ljekaru, farmaceutu ili medicinskoj sestri prije nego što uzmete lijek AQUIPTA ako imate ozbiljne probleme s</w:t>
      </w:r>
      <w:r w:rsidR="00BF4F60" w:rsidRPr="00A75887">
        <w:rPr>
          <w:szCs w:val="22"/>
          <w:lang w:val="sr-Latn-ME"/>
        </w:rPr>
        <w:t>a</w:t>
      </w:r>
      <w:r w:rsidRPr="00A75887">
        <w:rPr>
          <w:szCs w:val="22"/>
          <w:lang w:val="sr-Latn-ME"/>
        </w:rPr>
        <w:t xml:space="preserve"> jetrom.</w:t>
      </w:r>
    </w:p>
    <w:p w14:paraId="39602B4A" w14:textId="77777777" w:rsidR="00B3417B" w:rsidRPr="00A75887" w:rsidRDefault="00B3417B" w:rsidP="00F72D2F">
      <w:pPr>
        <w:spacing w:line="240" w:lineRule="auto"/>
        <w:jc w:val="both"/>
        <w:rPr>
          <w:szCs w:val="22"/>
          <w:lang w:val="sr-Latn-ME"/>
        </w:rPr>
      </w:pPr>
    </w:p>
    <w:p w14:paraId="3969981D" w14:textId="77777777" w:rsidR="00DA17AE" w:rsidRPr="00A75887" w:rsidRDefault="00D04C51" w:rsidP="00F72D2F">
      <w:pPr>
        <w:numPr>
          <w:ilvl w:val="12"/>
          <w:numId w:val="0"/>
        </w:numPr>
        <w:spacing w:line="240" w:lineRule="auto"/>
        <w:jc w:val="both"/>
        <w:rPr>
          <w:b/>
          <w:szCs w:val="22"/>
          <w:lang w:val="sr-Latn-ME"/>
        </w:rPr>
      </w:pPr>
      <w:r w:rsidRPr="00A75887">
        <w:rPr>
          <w:b/>
          <w:szCs w:val="22"/>
          <w:lang w:val="sr-Latn-ME"/>
        </w:rPr>
        <w:t xml:space="preserve">Djeca i adolescenti </w:t>
      </w:r>
    </w:p>
    <w:p w14:paraId="22FD6F65" w14:textId="3259F07E" w:rsidR="00DA17AE" w:rsidRPr="00A75887" w:rsidRDefault="00D04C51" w:rsidP="00F72D2F">
      <w:pPr>
        <w:numPr>
          <w:ilvl w:val="12"/>
          <w:numId w:val="0"/>
        </w:numPr>
        <w:spacing w:line="240" w:lineRule="auto"/>
        <w:jc w:val="both"/>
        <w:rPr>
          <w:szCs w:val="22"/>
          <w:lang w:val="sr-Latn-ME"/>
        </w:rPr>
      </w:pPr>
      <w:r w:rsidRPr="00A75887">
        <w:rPr>
          <w:szCs w:val="22"/>
          <w:lang w:val="sr-Latn-ME"/>
        </w:rPr>
        <w:t xml:space="preserve">Nemojte davati ovaj lijek djeci ili adolescentima mlađim od 18 godina jer </w:t>
      </w:r>
      <w:r w:rsidR="00B80645" w:rsidRPr="00A75887">
        <w:rPr>
          <w:szCs w:val="22"/>
          <w:lang w:val="sr-Latn-ME"/>
        </w:rPr>
        <w:t>primjena</w:t>
      </w:r>
      <w:r w:rsidRPr="00A75887">
        <w:rPr>
          <w:szCs w:val="22"/>
          <w:lang w:val="sr-Latn-ME"/>
        </w:rPr>
        <w:t xml:space="preserve"> lijeka AQUIPTA nije ispitana u ov</w:t>
      </w:r>
      <w:r w:rsidR="00B80645" w:rsidRPr="00A75887">
        <w:rPr>
          <w:szCs w:val="22"/>
          <w:lang w:val="sr-Latn-ME"/>
        </w:rPr>
        <w:t>im</w:t>
      </w:r>
      <w:r w:rsidRPr="00A75887">
        <w:rPr>
          <w:szCs w:val="22"/>
          <w:lang w:val="sr-Latn-ME"/>
        </w:rPr>
        <w:t xml:space="preserve"> starosn</w:t>
      </w:r>
      <w:r w:rsidR="00B80645" w:rsidRPr="00A75887">
        <w:rPr>
          <w:szCs w:val="22"/>
          <w:lang w:val="sr-Latn-ME"/>
        </w:rPr>
        <w:t>im</w:t>
      </w:r>
      <w:r w:rsidRPr="00A75887">
        <w:rPr>
          <w:szCs w:val="22"/>
          <w:lang w:val="sr-Latn-ME"/>
        </w:rPr>
        <w:t xml:space="preserve"> grup</w:t>
      </w:r>
      <w:r w:rsidR="00B80645" w:rsidRPr="00A75887">
        <w:rPr>
          <w:szCs w:val="22"/>
          <w:lang w:val="sr-Latn-ME"/>
        </w:rPr>
        <w:t>ama</w:t>
      </w:r>
      <w:r w:rsidR="00CF4CAA" w:rsidRPr="00A75887">
        <w:rPr>
          <w:szCs w:val="22"/>
          <w:lang w:val="sr-Latn-ME"/>
        </w:rPr>
        <w:t>.</w:t>
      </w:r>
    </w:p>
    <w:p w14:paraId="6FA74DE1" w14:textId="77777777" w:rsidR="00DA17AE" w:rsidRPr="00A75887" w:rsidRDefault="00DA17AE" w:rsidP="00F72D2F">
      <w:pPr>
        <w:numPr>
          <w:ilvl w:val="12"/>
          <w:numId w:val="0"/>
        </w:numPr>
        <w:spacing w:line="240" w:lineRule="auto"/>
        <w:jc w:val="both"/>
        <w:rPr>
          <w:szCs w:val="22"/>
          <w:lang w:val="sr-Latn-ME"/>
        </w:rPr>
      </w:pPr>
    </w:p>
    <w:p w14:paraId="4885351A" w14:textId="77777777" w:rsidR="00BB0620" w:rsidRPr="00A75887" w:rsidRDefault="00BB0620" w:rsidP="00F72D2F">
      <w:pPr>
        <w:spacing w:line="240" w:lineRule="auto"/>
        <w:jc w:val="both"/>
        <w:rPr>
          <w:b/>
          <w:szCs w:val="22"/>
          <w:lang w:val="sr-Latn-ME"/>
        </w:rPr>
      </w:pPr>
      <w:r w:rsidRPr="00A75887">
        <w:rPr>
          <w:b/>
          <w:szCs w:val="22"/>
          <w:lang w:val="sr-Latn-ME"/>
        </w:rPr>
        <w:t>Primjena drugih ljekova</w:t>
      </w:r>
    </w:p>
    <w:p w14:paraId="0A544D10" w14:textId="7EB12A0A" w:rsidR="00DA17AE" w:rsidRPr="00A75887" w:rsidRDefault="00D04C51" w:rsidP="00F72D2F">
      <w:pPr>
        <w:spacing w:line="240" w:lineRule="auto"/>
        <w:jc w:val="both"/>
        <w:rPr>
          <w:szCs w:val="22"/>
          <w:lang w:val="sr-Latn-ME"/>
        </w:rPr>
      </w:pPr>
      <w:r w:rsidRPr="00A75887">
        <w:rPr>
          <w:szCs w:val="22"/>
          <w:lang w:val="sr-Latn-ME"/>
        </w:rPr>
        <w:t>Obavijestite svog ljekara ili farmaceuta ako uzimate ili ste nedavno</w:t>
      </w:r>
      <w:r w:rsidR="00B80645" w:rsidRPr="00A75887">
        <w:rPr>
          <w:szCs w:val="22"/>
          <w:lang w:val="sr-Latn-ME"/>
        </w:rPr>
        <w:t xml:space="preserve"> uzeli ili bi mogli uzeti bilo koje</w:t>
      </w:r>
      <w:r w:rsidRPr="00A75887">
        <w:rPr>
          <w:szCs w:val="22"/>
          <w:lang w:val="sr-Latn-ME"/>
        </w:rPr>
        <w:t xml:space="preserve"> druge ljekove. Neki ljekovi mogu povećati rizik od </w:t>
      </w:r>
      <w:r w:rsidR="00BF4F60" w:rsidRPr="00A75887">
        <w:rPr>
          <w:szCs w:val="22"/>
          <w:lang w:val="sr-Latn-ME"/>
        </w:rPr>
        <w:t>neželjenih dejstava</w:t>
      </w:r>
      <w:r w:rsidRPr="00A75887">
        <w:rPr>
          <w:szCs w:val="22"/>
          <w:lang w:val="sr-Latn-ME"/>
        </w:rPr>
        <w:t xml:space="preserve"> (vidjeti dio 4).</w:t>
      </w:r>
    </w:p>
    <w:p w14:paraId="5F1D24CC" w14:textId="77777777" w:rsidR="00DA17AE" w:rsidRPr="00A75887" w:rsidRDefault="00DA17AE" w:rsidP="00F72D2F">
      <w:pPr>
        <w:spacing w:line="240" w:lineRule="auto"/>
        <w:jc w:val="both"/>
        <w:rPr>
          <w:szCs w:val="22"/>
          <w:lang w:val="sr-Latn-ME"/>
        </w:rPr>
      </w:pPr>
    </w:p>
    <w:p w14:paraId="7C1980FC" w14:textId="44079C06" w:rsidR="00DA17AE" w:rsidRPr="00A75887" w:rsidRDefault="00D04C51" w:rsidP="00F72D2F">
      <w:pPr>
        <w:keepNext/>
        <w:spacing w:line="240" w:lineRule="auto"/>
        <w:jc w:val="both"/>
        <w:rPr>
          <w:rFonts w:eastAsia="MS Mincho"/>
          <w:color w:val="000000"/>
          <w:szCs w:val="22"/>
          <w:lang w:val="sr-Latn-ME"/>
        </w:rPr>
      </w:pPr>
      <w:r w:rsidRPr="00A75887">
        <w:rPr>
          <w:szCs w:val="22"/>
          <w:lang w:val="sr-Latn-ME"/>
        </w:rPr>
        <w:t xml:space="preserve">U nastavku je lista </w:t>
      </w:r>
      <w:r w:rsidR="00BF4F60" w:rsidRPr="00A75887">
        <w:rPr>
          <w:szCs w:val="22"/>
          <w:lang w:val="sr-Latn-ME"/>
        </w:rPr>
        <w:t>ljekov</w:t>
      </w:r>
      <w:r w:rsidRPr="00A75887">
        <w:rPr>
          <w:szCs w:val="22"/>
          <w:lang w:val="sr-Latn-ME"/>
        </w:rPr>
        <w:t xml:space="preserve">a zbog kojih </w:t>
      </w:r>
      <w:r w:rsidR="00B80645" w:rsidRPr="00A75887">
        <w:rPr>
          <w:szCs w:val="22"/>
          <w:lang w:val="sr-Latn-ME"/>
        </w:rPr>
        <w:t>će Vam</w:t>
      </w:r>
      <w:r w:rsidRPr="00A75887">
        <w:rPr>
          <w:szCs w:val="22"/>
          <w:lang w:val="sr-Latn-ME"/>
        </w:rPr>
        <w:t xml:space="preserve"> ljekar mo</w:t>
      </w:r>
      <w:r w:rsidR="00B80645" w:rsidRPr="00A75887">
        <w:rPr>
          <w:szCs w:val="22"/>
          <w:lang w:val="sr-Latn-ME"/>
        </w:rPr>
        <w:t>žda trebati</w:t>
      </w:r>
      <w:r w:rsidRPr="00A75887">
        <w:rPr>
          <w:szCs w:val="22"/>
          <w:lang w:val="sr-Latn-ME"/>
        </w:rPr>
        <w:t xml:space="preserve"> smanjiti dozu lijeka AQUIPTA:</w:t>
      </w:r>
    </w:p>
    <w:p w14:paraId="79764120" w14:textId="68696E30" w:rsidR="00DA17AE" w:rsidRPr="00A75887" w:rsidRDefault="00D04C51" w:rsidP="00F72D2F">
      <w:pPr>
        <w:pStyle w:val="ListParagraph"/>
        <w:keepNext/>
        <w:numPr>
          <w:ilvl w:val="0"/>
          <w:numId w:val="10"/>
        </w:numPr>
        <w:spacing w:line="240" w:lineRule="auto"/>
        <w:ind w:left="567" w:hanging="567"/>
        <w:jc w:val="both"/>
        <w:rPr>
          <w:rFonts w:eastAsia="MS Mincho"/>
          <w:color w:val="000000"/>
          <w:szCs w:val="22"/>
          <w:lang w:val="sr-Latn-ME"/>
        </w:rPr>
      </w:pPr>
      <w:bookmarkStart w:id="3" w:name="_Hlk129274845"/>
      <w:proofErr w:type="spellStart"/>
      <w:r w:rsidRPr="00A75887">
        <w:rPr>
          <w:color w:val="000000"/>
          <w:szCs w:val="22"/>
          <w:lang w:val="sr-Latn-ME"/>
        </w:rPr>
        <w:t>ketokonazol</w:t>
      </w:r>
      <w:proofErr w:type="spellEnd"/>
      <w:r w:rsidRPr="00A75887">
        <w:rPr>
          <w:color w:val="000000"/>
          <w:szCs w:val="22"/>
          <w:lang w:val="sr-Latn-ME"/>
        </w:rPr>
        <w:t xml:space="preserve">, </w:t>
      </w:r>
      <w:proofErr w:type="spellStart"/>
      <w:r w:rsidRPr="00A75887">
        <w:rPr>
          <w:color w:val="000000"/>
          <w:szCs w:val="22"/>
          <w:lang w:val="sr-Latn-ME"/>
        </w:rPr>
        <w:t>itrakonazol</w:t>
      </w:r>
      <w:proofErr w:type="spellEnd"/>
      <w:r w:rsidRPr="00A75887">
        <w:rPr>
          <w:color w:val="000000"/>
          <w:szCs w:val="22"/>
          <w:lang w:val="sr-Latn-ME"/>
        </w:rPr>
        <w:t xml:space="preserve">, </w:t>
      </w:r>
      <w:proofErr w:type="spellStart"/>
      <w:r w:rsidRPr="00A75887">
        <w:rPr>
          <w:color w:val="000000"/>
          <w:szCs w:val="22"/>
          <w:lang w:val="sr-Latn-ME"/>
        </w:rPr>
        <w:t>klaritromicin</w:t>
      </w:r>
      <w:proofErr w:type="spellEnd"/>
      <w:r w:rsidRPr="00A75887">
        <w:rPr>
          <w:color w:val="000000"/>
          <w:szCs w:val="22"/>
          <w:lang w:val="sr-Latn-ME"/>
        </w:rPr>
        <w:t xml:space="preserve">, </w:t>
      </w:r>
      <w:proofErr w:type="spellStart"/>
      <w:r w:rsidRPr="00A75887">
        <w:rPr>
          <w:color w:val="000000"/>
          <w:szCs w:val="22"/>
          <w:lang w:val="sr-Latn-ME"/>
        </w:rPr>
        <w:t>rifampicin</w:t>
      </w:r>
      <w:proofErr w:type="spellEnd"/>
      <w:r w:rsidRPr="00A75887">
        <w:rPr>
          <w:color w:val="000000"/>
          <w:szCs w:val="22"/>
          <w:lang w:val="sr-Latn-ME"/>
        </w:rPr>
        <w:t xml:space="preserve"> (</w:t>
      </w:r>
      <w:r w:rsidR="00BF4F60" w:rsidRPr="00A75887">
        <w:rPr>
          <w:color w:val="000000"/>
          <w:szCs w:val="22"/>
          <w:lang w:val="sr-Latn-ME"/>
        </w:rPr>
        <w:t>ljekov</w:t>
      </w:r>
      <w:r w:rsidRPr="00A75887">
        <w:rPr>
          <w:color w:val="000000"/>
          <w:szCs w:val="22"/>
          <w:lang w:val="sr-Latn-ME"/>
        </w:rPr>
        <w:t xml:space="preserve">i za liječenje gljivičnih ili </w:t>
      </w:r>
      <w:proofErr w:type="spellStart"/>
      <w:r w:rsidRPr="00A75887">
        <w:rPr>
          <w:color w:val="000000"/>
          <w:szCs w:val="22"/>
          <w:lang w:val="sr-Latn-ME"/>
        </w:rPr>
        <w:t>bakterijskih</w:t>
      </w:r>
      <w:proofErr w:type="spellEnd"/>
      <w:r w:rsidRPr="00A75887">
        <w:rPr>
          <w:color w:val="000000"/>
          <w:szCs w:val="22"/>
          <w:lang w:val="sr-Latn-ME"/>
        </w:rPr>
        <w:t xml:space="preserve"> infekcija)</w:t>
      </w:r>
    </w:p>
    <w:p w14:paraId="48AD52F3" w14:textId="77777777" w:rsidR="00611A4E" w:rsidRPr="00A75887" w:rsidRDefault="00D04C51" w:rsidP="00F72D2F">
      <w:pPr>
        <w:pStyle w:val="ListParagraph"/>
        <w:keepNext/>
        <w:numPr>
          <w:ilvl w:val="0"/>
          <w:numId w:val="10"/>
        </w:numPr>
        <w:spacing w:line="240" w:lineRule="auto"/>
        <w:ind w:left="567" w:hanging="567"/>
        <w:jc w:val="both"/>
        <w:rPr>
          <w:rFonts w:eastAsia="MS Mincho"/>
          <w:color w:val="000000"/>
          <w:szCs w:val="22"/>
          <w:lang w:val="sr-Latn-ME"/>
        </w:rPr>
      </w:pPr>
      <w:proofErr w:type="spellStart"/>
      <w:r w:rsidRPr="00A75887">
        <w:rPr>
          <w:color w:val="000000"/>
          <w:szCs w:val="22"/>
          <w:lang w:val="sr-Latn-ME"/>
        </w:rPr>
        <w:t>ritonavir</w:t>
      </w:r>
      <w:proofErr w:type="spellEnd"/>
      <w:r w:rsidRPr="00A75887">
        <w:rPr>
          <w:color w:val="000000"/>
          <w:szCs w:val="22"/>
          <w:lang w:val="sr-Latn-ME"/>
        </w:rPr>
        <w:t xml:space="preserve"> (lijek za liječenje HIV</w:t>
      </w:r>
      <w:r w:rsidRPr="00A75887">
        <w:rPr>
          <w:color w:val="000000"/>
          <w:szCs w:val="22"/>
          <w:lang w:val="sr-Latn-ME"/>
        </w:rPr>
        <w:noBreakHyphen/>
        <w:t>a)</w:t>
      </w:r>
    </w:p>
    <w:p w14:paraId="3C540487" w14:textId="49776B19" w:rsidR="00DA17AE" w:rsidRPr="00A75887" w:rsidRDefault="00D04C51" w:rsidP="00F72D2F">
      <w:pPr>
        <w:pStyle w:val="ListParagraph"/>
        <w:keepNext/>
        <w:numPr>
          <w:ilvl w:val="0"/>
          <w:numId w:val="10"/>
        </w:numPr>
        <w:spacing w:line="240" w:lineRule="auto"/>
        <w:ind w:left="567" w:hanging="567"/>
        <w:jc w:val="both"/>
        <w:rPr>
          <w:rFonts w:eastAsia="MS Mincho"/>
          <w:color w:val="000000"/>
          <w:szCs w:val="22"/>
          <w:lang w:val="sr-Latn-ME"/>
        </w:rPr>
      </w:pPr>
      <w:proofErr w:type="spellStart"/>
      <w:r w:rsidRPr="00A75887">
        <w:rPr>
          <w:color w:val="000000"/>
          <w:szCs w:val="22"/>
          <w:lang w:val="sr-Latn-ME"/>
        </w:rPr>
        <w:t>ciklosporin</w:t>
      </w:r>
      <w:proofErr w:type="spellEnd"/>
      <w:r w:rsidRPr="00A75887">
        <w:rPr>
          <w:color w:val="000000"/>
          <w:szCs w:val="22"/>
          <w:lang w:val="sr-Latn-ME"/>
        </w:rPr>
        <w:t xml:space="preserve"> (lijek koji utiče na imun</w:t>
      </w:r>
      <w:r w:rsidR="00B80645" w:rsidRPr="00A75887">
        <w:rPr>
          <w:color w:val="000000"/>
          <w:szCs w:val="22"/>
          <w:lang w:val="sr-Latn-ME"/>
        </w:rPr>
        <w:t>i</w:t>
      </w:r>
      <w:r w:rsidRPr="00A75887">
        <w:rPr>
          <w:color w:val="000000"/>
          <w:szCs w:val="22"/>
          <w:lang w:val="sr-Latn-ME"/>
        </w:rPr>
        <w:t xml:space="preserve"> sistem)</w:t>
      </w:r>
    </w:p>
    <w:bookmarkEnd w:id="3"/>
    <w:p w14:paraId="7E3E771F" w14:textId="77777777" w:rsidR="00DA17AE" w:rsidRPr="00A75887" w:rsidRDefault="00DA17AE" w:rsidP="00F72D2F">
      <w:pPr>
        <w:numPr>
          <w:ilvl w:val="12"/>
          <w:numId w:val="0"/>
        </w:numPr>
        <w:spacing w:line="240" w:lineRule="auto"/>
        <w:jc w:val="both"/>
        <w:rPr>
          <w:rFonts w:eastAsia="MS Mincho"/>
          <w:color w:val="000000"/>
          <w:szCs w:val="22"/>
          <w:lang w:val="sr-Latn-ME" w:eastAsia="ja-JP"/>
        </w:rPr>
      </w:pPr>
    </w:p>
    <w:p w14:paraId="76C99F43" w14:textId="77777777" w:rsidR="00BB0620" w:rsidRPr="00A75887" w:rsidRDefault="00BB0620" w:rsidP="00F72D2F">
      <w:pPr>
        <w:spacing w:line="240" w:lineRule="auto"/>
        <w:jc w:val="both"/>
        <w:rPr>
          <w:b/>
          <w:szCs w:val="22"/>
          <w:lang w:val="sr-Latn-ME"/>
        </w:rPr>
      </w:pPr>
      <w:r w:rsidRPr="00A75887">
        <w:rPr>
          <w:b/>
          <w:szCs w:val="22"/>
          <w:lang w:val="sr-Latn-ME"/>
        </w:rPr>
        <w:t>Plodnost, trudnoća i dojenje</w:t>
      </w:r>
    </w:p>
    <w:p w14:paraId="136AD84F" w14:textId="77777777" w:rsidR="00DA17AE" w:rsidRPr="00A75887" w:rsidRDefault="00D04C51" w:rsidP="00F72D2F">
      <w:pPr>
        <w:spacing w:line="240" w:lineRule="auto"/>
        <w:jc w:val="both"/>
        <w:rPr>
          <w:szCs w:val="22"/>
          <w:lang w:val="sr-Latn-ME"/>
        </w:rPr>
      </w:pPr>
      <w:r w:rsidRPr="00A75887">
        <w:rPr>
          <w:szCs w:val="22"/>
          <w:lang w:val="sr-Latn-ME"/>
        </w:rPr>
        <w:t>Ako ste trudni ili dojite, mislite da biste mogli biti trudni ili planirate imati dijete, obratite se svom ljekaru za savjet prije nego što uzmete ovaj lijek.</w:t>
      </w:r>
    </w:p>
    <w:p w14:paraId="04F917D5" w14:textId="77777777" w:rsidR="00256708" w:rsidRPr="00A75887" w:rsidRDefault="00256708" w:rsidP="00F72D2F">
      <w:pPr>
        <w:spacing w:line="240" w:lineRule="auto"/>
        <w:jc w:val="both"/>
        <w:rPr>
          <w:szCs w:val="22"/>
          <w:lang w:val="sr-Latn-ME"/>
        </w:rPr>
      </w:pPr>
    </w:p>
    <w:p w14:paraId="631404A4" w14:textId="1845ECE3" w:rsidR="00D35479" w:rsidRPr="00A75887" w:rsidRDefault="00D04C51" w:rsidP="00F72D2F">
      <w:pPr>
        <w:spacing w:line="240" w:lineRule="auto"/>
        <w:jc w:val="both"/>
        <w:rPr>
          <w:szCs w:val="22"/>
          <w:lang w:val="sr-Latn-ME"/>
        </w:rPr>
      </w:pPr>
      <w:r w:rsidRPr="00A75887">
        <w:rPr>
          <w:szCs w:val="22"/>
          <w:lang w:val="sr-Latn-ME"/>
        </w:rPr>
        <w:t xml:space="preserve">Lijek AQUIPTA ne smijete uzimati za vrijeme trudnoće. Ako ste žena reproduktivne dobi, </w:t>
      </w:r>
      <w:r w:rsidR="00B80645" w:rsidRPr="00A75887">
        <w:rPr>
          <w:szCs w:val="22"/>
          <w:lang w:val="sr-Latn-ME"/>
        </w:rPr>
        <w:t>morate</w:t>
      </w:r>
      <w:r w:rsidRPr="00A75887">
        <w:rPr>
          <w:szCs w:val="22"/>
          <w:lang w:val="sr-Latn-ME"/>
        </w:rPr>
        <w:t xml:space="preserve"> koristiti adekvatnu kontracepciju tokom liječenja</w:t>
      </w:r>
      <w:r w:rsidR="00B80645" w:rsidRPr="00A75887">
        <w:rPr>
          <w:szCs w:val="22"/>
          <w:lang w:val="sr-Latn-ME"/>
        </w:rPr>
        <w:t xml:space="preserve"> sa</w:t>
      </w:r>
      <w:r w:rsidRPr="00A75887">
        <w:rPr>
          <w:szCs w:val="22"/>
          <w:lang w:val="sr-Latn-ME"/>
        </w:rPr>
        <w:t xml:space="preserve"> lijekom AQUIPTA.</w:t>
      </w:r>
    </w:p>
    <w:p w14:paraId="1203059C" w14:textId="77777777" w:rsidR="00256708" w:rsidRPr="00A75887" w:rsidRDefault="00256708" w:rsidP="00F72D2F">
      <w:pPr>
        <w:spacing w:line="240" w:lineRule="auto"/>
        <w:jc w:val="both"/>
        <w:rPr>
          <w:szCs w:val="22"/>
          <w:lang w:val="sr-Latn-ME"/>
        </w:rPr>
      </w:pPr>
    </w:p>
    <w:p w14:paraId="18FAF915" w14:textId="22E41087" w:rsidR="00A70160" w:rsidRPr="00A75887" w:rsidRDefault="00D04C51" w:rsidP="00F72D2F">
      <w:pPr>
        <w:spacing w:line="240" w:lineRule="auto"/>
        <w:jc w:val="both"/>
        <w:rPr>
          <w:szCs w:val="22"/>
          <w:lang w:val="sr-Latn-ME"/>
        </w:rPr>
      </w:pPr>
      <w:r w:rsidRPr="00A75887">
        <w:rPr>
          <w:szCs w:val="22"/>
          <w:lang w:val="sr-Latn-ME"/>
        </w:rPr>
        <w:t xml:space="preserve">Lijek AQUIPTA ne smijete uzimati ako dojite ili planirate da dojite. </w:t>
      </w:r>
      <w:r w:rsidR="00B80645" w:rsidRPr="00A75887">
        <w:rPr>
          <w:szCs w:val="22"/>
          <w:lang w:val="sr-Latn-ME"/>
        </w:rPr>
        <w:t>Zajedno sa ljekarom morate</w:t>
      </w:r>
      <w:r w:rsidRPr="00A75887">
        <w:rPr>
          <w:szCs w:val="22"/>
          <w:lang w:val="sr-Latn-ME"/>
        </w:rPr>
        <w:t xml:space="preserve"> odlučiti hoćete li dojiti ili uzimati lijek AQUIPTA.</w:t>
      </w:r>
    </w:p>
    <w:p w14:paraId="6F325213" w14:textId="77777777" w:rsidR="00A70160" w:rsidRPr="00A75887" w:rsidRDefault="00D04C51" w:rsidP="00F72D2F">
      <w:pPr>
        <w:spacing w:line="240" w:lineRule="auto"/>
        <w:jc w:val="both"/>
        <w:rPr>
          <w:szCs w:val="22"/>
          <w:lang w:val="sr-Latn-ME"/>
        </w:rPr>
      </w:pPr>
      <w:r w:rsidRPr="00A75887">
        <w:rPr>
          <w:szCs w:val="22"/>
          <w:lang w:val="sr-Latn-ME"/>
        </w:rPr>
        <w:t xml:space="preserve"> </w:t>
      </w:r>
    </w:p>
    <w:p w14:paraId="2F4D0E65" w14:textId="3BA2274E" w:rsidR="00BB0620" w:rsidRPr="00A75887" w:rsidRDefault="00BB0620" w:rsidP="00F72D2F">
      <w:pPr>
        <w:spacing w:line="240" w:lineRule="auto"/>
        <w:jc w:val="both"/>
        <w:rPr>
          <w:b/>
          <w:bCs/>
          <w:szCs w:val="22"/>
          <w:lang w:val="sr-Latn-ME"/>
        </w:rPr>
      </w:pPr>
      <w:bookmarkStart w:id="4" w:name="_Hlk131605013"/>
      <w:r w:rsidRPr="00A75887">
        <w:rPr>
          <w:b/>
          <w:szCs w:val="22"/>
          <w:lang w:val="sr-Latn-ME"/>
        </w:rPr>
        <w:t>Uticaj lijeka AQUIPTA na sposobnost upravljanja vozilima i rukovanje mašinama</w:t>
      </w:r>
      <w:r w:rsidRPr="00A75887">
        <w:rPr>
          <w:b/>
          <w:bCs/>
          <w:szCs w:val="22"/>
          <w:lang w:val="sr-Latn-ME"/>
        </w:rPr>
        <w:t xml:space="preserve"> </w:t>
      </w:r>
    </w:p>
    <w:p w14:paraId="69B6BB5A" w14:textId="6DA6BEE9" w:rsidR="00DA17AE" w:rsidRPr="00A75887" w:rsidRDefault="00B80645" w:rsidP="00F72D2F">
      <w:pPr>
        <w:spacing w:line="240" w:lineRule="auto"/>
        <w:jc w:val="both"/>
        <w:rPr>
          <w:szCs w:val="22"/>
          <w:lang w:val="sr-Latn-ME"/>
        </w:rPr>
      </w:pPr>
      <w:r w:rsidRPr="00A75887">
        <w:rPr>
          <w:szCs w:val="22"/>
          <w:lang w:val="sr-Latn-ME"/>
        </w:rPr>
        <w:t>Zbog</w:t>
      </w:r>
      <w:r w:rsidR="00D04C51" w:rsidRPr="00A75887">
        <w:rPr>
          <w:szCs w:val="22"/>
          <w:lang w:val="sr-Latn-ME"/>
        </w:rPr>
        <w:t xml:space="preserve"> lijek</w:t>
      </w:r>
      <w:r w:rsidR="00BF4F60" w:rsidRPr="00A75887">
        <w:rPr>
          <w:szCs w:val="22"/>
          <w:lang w:val="sr-Latn-ME"/>
        </w:rPr>
        <w:t>a</w:t>
      </w:r>
      <w:r w:rsidR="00D04C51" w:rsidRPr="00A75887">
        <w:rPr>
          <w:szCs w:val="22"/>
          <w:lang w:val="sr-Latn-ME"/>
        </w:rPr>
        <w:t xml:space="preserve"> AQUIPTA možete osjećati pospano</w:t>
      </w:r>
      <w:r w:rsidRPr="00A75887">
        <w:rPr>
          <w:szCs w:val="22"/>
          <w:lang w:val="sr-Latn-ME"/>
        </w:rPr>
        <w:t>st</w:t>
      </w:r>
      <w:r w:rsidR="00D04C51" w:rsidRPr="00A75887">
        <w:rPr>
          <w:szCs w:val="22"/>
          <w:lang w:val="sr-Latn-ME"/>
        </w:rPr>
        <w:t>.</w:t>
      </w:r>
      <w:r w:rsidRPr="00A75887">
        <w:rPr>
          <w:szCs w:val="22"/>
          <w:lang w:val="sr-Latn-ME"/>
        </w:rPr>
        <w:t xml:space="preserve"> Ako je tako u Vašem slučaju,</w:t>
      </w:r>
      <w:r w:rsidR="00D04C51" w:rsidRPr="00A75887">
        <w:rPr>
          <w:szCs w:val="22"/>
          <w:lang w:val="sr-Latn-ME"/>
        </w:rPr>
        <w:t xml:space="preserve"> </w:t>
      </w:r>
      <w:r w:rsidRPr="00A75887">
        <w:rPr>
          <w:szCs w:val="22"/>
          <w:lang w:val="sr-Latn-ME"/>
        </w:rPr>
        <w:t>n</w:t>
      </w:r>
      <w:r w:rsidR="00D04C51" w:rsidRPr="00A75887">
        <w:rPr>
          <w:szCs w:val="22"/>
          <w:lang w:val="sr-Latn-ME"/>
        </w:rPr>
        <w:t xml:space="preserve">emojte </w:t>
      </w:r>
      <w:r w:rsidRPr="00A75887">
        <w:rPr>
          <w:szCs w:val="22"/>
          <w:lang w:val="sr-Latn-ME"/>
        </w:rPr>
        <w:t xml:space="preserve"> upravljati </w:t>
      </w:r>
      <w:r w:rsidR="00D04C51" w:rsidRPr="00A75887">
        <w:rPr>
          <w:szCs w:val="22"/>
          <w:lang w:val="sr-Latn-ME"/>
        </w:rPr>
        <w:t>vozi</w:t>
      </w:r>
      <w:r w:rsidRPr="00A75887">
        <w:rPr>
          <w:szCs w:val="22"/>
          <w:lang w:val="sr-Latn-ME"/>
        </w:rPr>
        <w:t>lima i mašinama.</w:t>
      </w:r>
    </w:p>
    <w:bookmarkEnd w:id="4"/>
    <w:p w14:paraId="223E54D2" w14:textId="77777777" w:rsidR="00DA17AE" w:rsidRPr="00A75887" w:rsidRDefault="00DA17AE" w:rsidP="00F72D2F">
      <w:pPr>
        <w:spacing w:line="240" w:lineRule="auto"/>
        <w:jc w:val="both"/>
        <w:rPr>
          <w:szCs w:val="22"/>
          <w:lang w:val="sr-Latn-ME"/>
        </w:rPr>
      </w:pPr>
    </w:p>
    <w:p w14:paraId="4B6AE7D0" w14:textId="77777777" w:rsidR="00BB0620" w:rsidRPr="00A75887" w:rsidRDefault="00BB0620" w:rsidP="00F72D2F">
      <w:pPr>
        <w:spacing w:line="240" w:lineRule="auto"/>
        <w:jc w:val="both"/>
        <w:rPr>
          <w:b/>
          <w:szCs w:val="22"/>
          <w:lang w:val="sr-Latn-ME"/>
        </w:rPr>
      </w:pPr>
      <w:r w:rsidRPr="00A75887">
        <w:rPr>
          <w:b/>
          <w:szCs w:val="22"/>
          <w:lang w:val="sr-Latn-ME"/>
        </w:rPr>
        <w:t xml:space="preserve">Važne informacije o nekim sastojcima lijeka </w:t>
      </w:r>
      <w:r w:rsidR="00D04C51" w:rsidRPr="00A75887">
        <w:rPr>
          <w:b/>
          <w:szCs w:val="22"/>
          <w:lang w:val="sr-Latn-ME"/>
        </w:rPr>
        <w:t xml:space="preserve">AQUIPTA </w:t>
      </w:r>
    </w:p>
    <w:p w14:paraId="4C48D00F" w14:textId="10F185D4" w:rsidR="00DA17AE" w:rsidRPr="00A75887" w:rsidRDefault="0094135B" w:rsidP="00F72D2F">
      <w:pPr>
        <w:spacing w:line="240" w:lineRule="auto"/>
        <w:jc w:val="both"/>
        <w:rPr>
          <w:b/>
          <w:szCs w:val="22"/>
          <w:lang w:val="sr-Latn-ME"/>
        </w:rPr>
      </w:pPr>
      <w:r w:rsidRPr="00A75887">
        <w:rPr>
          <w:b/>
          <w:szCs w:val="22"/>
          <w:lang w:val="sr-Latn-ME"/>
        </w:rPr>
        <w:lastRenderedPageBreak/>
        <w:t xml:space="preserve">Lijek </w:t>
      </w:r>
      <w:r w:rsidR="00BB0620" w:rsidRPr="00A75887">
        <w:rPr>
          <w:b/>
          <w:szCs w:val="22"/>
          <w:lang w:val="sr-Latn-ME"/>
        </w:rPr>
        <w:t xml:space="preserve">AQUIPTA </w:t>
      </w:r>
      <w:r w:rsidR="00D04C51" w:rsidRPr="00A75887">
        <w:rPr>
          <w:b/>
          <w:szCs w:val="22"/>
          <w:lang w:val="sr-Latn-ME"/>
        </w:rPr>
        <w:t>sadrži natrij</w:t>
      </w:r>
      <w:r w:rsidR="00BB0620" w:rsidRPr="00A75887">
        <w:rPr>
          <w:b/>
          <w:szCs w:val="22"/>
          <w:lang w:val="sr-Latn-ME"/>
        </w:rPr>
        <w:t>um</w:t>
      </w:r>
    </w:p>
    <w:p w14:paraId="2062AC23" w14:textId="77777777" w:rsidR="002673B7" w:rsidRPr="00A75887" w:rsidRDefault="002673B7" w:rsidP="00F72D2F">
      <w:pPr>
        <w:spacing w:line="240" w:lineRule="auto"/>
        <w:jc w:val="both"/>
        <w:rPr>
          <w:b/>
          <w:szCs w:val="22"/>
          <w:lang w:val="sr-Latn-ME"/>
        </w:rPr>
      </w:pPr>
    </w:p>
    <w:p w14:paraId="047288A5" w14:textId="65E988A3" w:rsidR="002673B7" w:rsidRPr="00A75887" w:rsidRDefault="00F72D2F" w:rsidP="00F72D2F">
      <w:pPr>
        <w:spacing w:line="240" w:lineRule="auto"/>
        <w:jc w:val="both"/>
        <w:rPr>
          <w:szCs w:val="22"/>
          <w:u w:val="single"/>
          <w:lang w:val="sr-Latn-ME"/>
        </w:rPr>
      </w:pPr>
      <w:r w:rsidRPr="00A75887">
        <w:rPr>
          <w:szCs w:val="22"/>
          <w:u w:val="single"/>
          <w:lang w:val="sr-Latn-ME"/>
        </w:rPr>
        <w:t>AQUIPTA 10 mg tableta</w:t>
      </w:r>
    </w:p>
    <w:p w14:paraId="38F0D1D2" w14:textId="5332A762" w:rsidR="00BF15B0" w:rsidRPr="00A75887" w:rsidRDefault="00D04C51" w:rsidP="00F72D2F">
      <w:pPr>
        <w:spacing w:line="240" w:lineRule="auto"/>
        <w:jc w:val="both"/>
        <w:rPr>
          <w:szCs w:val="22"/>
          <w:lang w:val="sr-Latn-ME"/>
        </w:rPr>
      </w:pPr>
      <w:r w:rsidRPr="00A75887">
        <w:rPr>
          <w:szCs w:val="22"/>
          <w:lang w:val="sr-Latn-ME"/>
        </w:rPr>
        <w:t>Ovaj lijek sadrži manje od 1 </w:t>
      </w:r>
      <w:proofErr w:type="spellStart"/>
      <w:r w:rsidRPr="00A75887">
        <w:rPr>
          <w:szCs w:val="22"/>
          <w:lang w:val="sr-Latn-ME"/>
        </w:rPr>
        <w:t>mmol</w:t>
      </w:r>
      <w:proofErr w:type="spellEnd"/>
      <w:r w:rsidRPr="00A75887">
        <w:rPr>
          <w:szCs w:val="22"/>
          <w:lang w:val="sr-Latn-ME"/>
        </w:rPr>
        <w:t xml:space="preserve"> natrij</w:t>
      </w:r>
      <w:r w:rsidR="00BF4F60" w:rsidRPr="00A75887">
        <w:rPr>
          <w:szCs w:val="22"/>
          <w:lang w:val="sr-Latn-ME"/>
        </w:rPr>
        <w:t>uma</w:t>
      </w:r>
      <w:r w:rsidRPr="00A75887">
        <w:rPr>
          <w:szCs w:val="22"/>
          <w:lang w:val="sr-Latn-ME"/>
        </w:rPr>
        <w:t xml:space="preserve"> (23 mg) po tableti, tj. </w:t>
      </w:r>
      <w:r w:rsidR="00B80645" w:rsidRPr="00A75887">
        <w:rPr>
          <w:szCs w:val="22"/>
          <w:lang w:val="sr-Latn-ME"/>
        </w:rPr>
        <w:t>zanemar</w:t>
      </w:r>
      <w:r w:rsidR="00F72D2F" w:rsidRPr="00A75887">
        <w:rPr>
          <w:szCs w:val="22"/>
          <w:lang w:val="sr-Latn-ME"/>
        </w:rPr>
        <w:t>lj</w:t>
      </w:r>
      <w:r w:rsidR="00B80645" w:rsidRPr="00A75887">
        <w:rPr>
          <w:szCs w:val="22"/>
          <w:lang w:val="sr-Latn-ME"/>
        </w:rPr>
        <w:t>ive količine</w:t>
      </w:r>
      <w:r w:rsidRPr="00A75887">
        <w:rPr>
          <w:szCs w:val="22"/>
          <w:lang w:val="sr-Latn-ME"/>
        </w:rPr>
        <w:t xml:space="preserve"> natrij</w:t>
      </w:r>
      <w:r w:rsidR="00BF4F60" w:rsidRPr="00A75887">
        <w:rPr>
          <w:szCs w:val="22"/>
          <w:lang w:val="sr-Latn-ME"/>
        </w:rPr>
        <w:t>uma</w:t>
      </w:r>
      <w:r w:rsidRPr="00A75887">
        <w:rPr>
          <w:szCs w:val="22"/>
          <w:lang w:val="sr-Latn-ME"/>
        </w:rPr>
        <w:t>.</w:t>
      </w:r>
    </w:p>
    <w:p w14:paraId="09AE41C1" w14:textId="77777777" w:rsidR="004C3C9C" w:rsidRPr="00A75887" w:rsidRDefault="004C3C9C" w:rsidP="00F72D2F">
      <w:pPr>
        <w:spacing w:line="240" w:lineRule="auto"/>
        <w:jc w:val="both"/>
        <w:rPr>
          <w:szCs w:val="22"/>
          <w:lang w:val="sr-Latn-ME"/>
        </w:rPr>
      </w:pPr>
    </w:p>
    <w:p w14:paraId="7D1D4221" w14:textId="66164704" w:rsidR="004C3C9C" w:rsidRPr="00A75887" w:rsidRDefault="00D04C51" w:rsidP="00F72D2F">
      <w:pPr>
        <w:spacing w:line="240" w:lineRule="auto"/>
        <w:jc w:val="both"/>
        <w:rPr>
          <w:szCs w:val="22"/>
          <w:u w:val="single"/>
          <w:lang w:val="sr-Latn-ME"/>
        </w:rPr>
      </w:pPr>
      <w:r w:rsidRPr="00A75887">
        <w:rPr>
          <w:szCs w:val="22"/>
          <w:u w:val="single"/>
          <w:lang w:val="sr-Latn-ME"/>
        </w:rPr>
        <w:t>AQUIPTA 60 mg tablet</w:t>
      </w:r>
      <w:r w:rsidR="00F72D2F" w:rsidRPr="00A75887">
        <w:rPr>
          <w:szCs w:val="22"/>
          <w:u w:val="single"/>
          <w:lang w:val="sr-Latn-ME"/>
        </w:rPr>
        <w:t>a</w:t>
      </w:r>
      <w:r w:rsidRPr="00A75887">
        <w:rPr>
          <w:szCs w:val="22"/>
          <w:u w:val="single"/>
          <w:lang w:val="sr-Latn-ME"/>
        </w:rPr>
        <w:t xml:space="preserve"> </w:t>
      </w:r>
    </w:p>
    <w:p w14:paraId="667EF4F5" w14:textId="1BF4BDE1" w:rsidR="004C3C9C" w:rsidRPr="00A75887" w:rsidRDefault="00D04C51" w:rsidP="00F72D2F">
      <w:pPr>
        <w:spacing w:line="240" w:lineRule="auto"/>
        <w:jc w:val="both"/>
        <w:rPr>
          <w:szCs w:val="22"/>
          <w:lang w:val="sr-Latn-ME"/>
        </w:rPr>
      </w:pPr>
      <w:r w:rsidRPr="00A75887">
        <w:rPr>
          <w:szCs w:val="22"/>
          <w:lang w:val="sr-Latn-ME"/>
        </w:rPr>
        <w:t>Ovaj lijek sadrži 31,5 mg natrij</w:t>
      </w:r>
      <w:r w:rsidR="00BF4F60" w:rsidRPr="00A75887">
        <w:rPr>
          <w:szCs w:val="22"/>
          <w:lang w:val="sr-Latn-ME"/>
        </w:rPr>
        <w:t>uma</w:t>
      </w:r>
      <w:r w:rsidRPr="00A75887">
        <w:rPr>
          <w:szCs w:val="22"/>
          <w:lang w:val="sr-Latn-ME"/>
        </w:rPr>
        <w:t xml:space="preserve"> (</w:t>
      </w:r>
      <w:r w:rsidR="00B80645" w:rsidRPr="00A75887">
        <w:rPr>
          <w:szCs w:val="22"/>
          <w:lang w:val="sr-Latn-ME"/>
        </w:rPr>
        <w:t>glavni sastojak</w:t>
      </w:r>
      <w:r w:rsidRPr="00A75887">
        <w:rPr>
          <w:szCs w:val="22"/>
          <w:lang w:val="sr-Latn-ME"/>
        </w:rPr>
        <w:t xml:space="preserve"> kuhinjske soli) u </w:t>
      </w:r>
      <w:r w:rsidR="00B80645" w:rsidRPr="00A75887">
        <w:rPr>
          <w:szCs w:val="22"/>
          <w:lang w:val="sr-Latn-ME"/>
        </w:rPr>
        <w:t>jednoj</w:t>
      </w:r>
      <w:r w:rsidRPr="00A75887">
        <w:rPr>
          <w:szCs w:val="22"/>
          <w:lang w:val="sr-Latn-ME"/>
        </w:rPr>
        <w:t xml:space="preserve"> tableti. To </w:t>
      </w:r>
      <w:r w:rsidR="00B80645" w:rsidRPr="00A75887">
        <w:rPr>
          <w:szCs w:val="22"/>
          <w:lang w:val="sr-Latn-ME"/>
        </w:rPr>
        <w:t>odgovara</w:t>
      </w:r>
      <w:r w:rsidRPr="00A75887">
        <w:rPr>
          <w:szCs w:val="22"/>
          <w:lang w:val="sr-Latn-ME"/>
        </w:rPr>
        <w:t xml:space="preserve"> 1,6% preporučenog maksimalnog dnevnog unosa </w:t>
      </w:r>
      <w:r w:rsidR="00267521" w:rsidRPr="00A75887">
        <w:rPr>
          <w:szCs w:val="22"/>
          <w:lang w:val="sr-Latn-ME"/>
        </w:rPr>
        <w:t xml:space="preserve">natrijuma </w:t>
      </w:r>
      <w:r w:rsidR="00B80645" w:rsidRPr="00A75887">
        <w:rPr>
          <w:szCs w:val="22"/>
          <w:lang w:val="sr-Latn-ME"/>
        </w:rPr>
        <w:t>za</w:t>
      </w:r>
      <w:r w:rsidRPr="00A75887">
        <w:rPr>
          <w:szCs w:val="22"/>
          <w:lang w:val="sr-Latn-ME"/>
        </w:rPr>
        <w:t xml:space="preserve"> odraslu osobu.</w:t>
      </w:r>
    </w:p>
    <w:p w14:paraId="2F883658" w14:textId="77777777" w:rsidR="00DA17AE" w:rsidRPr="00A75887" w:rsidRDefault="00DA17AE" w:rsidP="00F72D2F">
      <w:pPr>
        <w:spacing w:line="240" w:lineRule="auto"/>
        <w:jc w:val="both"/>
        <w:rPr>
          <w:szCs w:val="22"/>
          <w:lang w:val="sr-Latn-ME"/>
        </w:rPr>
      </w:pPr>
    </w:p>
    <w:p w14:paraId="1799918F" w14:textId="77777777" w:rsidR="00DA17AE" w:rsidRPr="00A75887" w:rsidRDefault="00DA17AE" w:rsidP="00F72D2F">
      <w:pPr>
        <w:spacing w:line="240" w:lineRule="auto"/>
        <w:jc w:val="both"/>
        <w:rPr>
          <w:szCs w:val="22"/>
          <w:lang w:val="sr-Latn-ME"/>
        </w:rPr>
      </w:pPr>
    </w:p>
    <w:p w14:paraId="7971C847" w14:textId="288256EB" w:rsidR="00DA17AE" w:rsidRPr="00A75887" w:rsidRDefault="00BB0620" w:rsidP="00F72D2F">
      <w:pPr>
        <w:numPr>
          <w:ilvl w:val="0"/>
          <w:numId w:val="4"/>
        </w:numPr>
        <w:spacing w:line="240" w:lineRule="auto"/>
        <w:ind w:left="0" w:firstLine="0"/>
        <w:jc w:val="both"/>
        <w:rPr>
          <w:b/>
          <w:szCs w:val="22"/>
          <w:lang w:val="sr-Latn-ME"/>
        </w:rPr>
      </w:pPr>
      <w:r w:rsidRPr="00A75887">
        <w:rPr>
          <w:b/>
          <w:bCs/>
          <w:szCs w:val="22"/>
          <w:lang w:val="sr-Latn-ME"/>
        </w:rPr>
        <w:t xml:space="preserve">KAKO SE UPOTREBLJAVA LIJEK </w:t>
      </w:r>
      <w:r w:rsidR="00D04C51" w:rsidRPr="00A75887">
        <w:rPr>
          <w:b/>
          <w:szCs w:val="22"/>
          <w:lang w:val="sr-Latn-ME"/>
        </w:rPr>
        <w:t>AQUIPTA</w:t>
      </w:r>
    </w:p>
    <w:p w14:paraId="1D1D47E0" w14:textId="77777777" w:rsidR="00DA17AE" w:rsidRPr="00A75887" w:rsidRDefault="00DA17AE" w:rsidP="00F72D2F">
      <w:pPr>
        <w:spacing w:line="240" w:lineRule="auto"/>
        <w:jc w:val="both"/>
        <w:rPr>
          <w:szCs w:val="22"/>
          <w:lang w:val="sr-Latn-ME"/>
        </w:rPr>
      </w:pPr>
    </w:p>
    <w:p w14:paraId="075B2E6D" w14:textId="2FE44529" w:rsidR="00DA17AE" w:rsidRPr="00A75887" w:rsidRDefault="00D04C51" w:rsidP="00F72D2F">
      <w:pPr>
        <w:numPr>
          <w:ilvl w:val="12"/>
          <w:numId w:val="0"/>
        </w:numPr>
        <w:spacing w:line="240" w:lineRule="auto"/>
        <w:jc w:val="both"/>
        <w:rPr>
          <w:szCs w:val="22"/>
          <w:lang w:val="sr-Latn-ME"/>
        </w:rPr>
      </w:pPr>
      <w:r w:rsidRPr="00A75887">
        <w:rPr>
          <w:szCs w:val="22"/>
          <w:lang w:val="sr-Latn-ME"/>
        </w:rPr>
        <w:t xml:space="preserve">Uvijek uzmite ovaj lijek onako kako </w:t>
      </w:r>
      <w:r w:rsidR="00B80645" w:rsidRPr="00A75887">
        <w:rPr>
          <w:szCs w:val="22"/>
          <w:lang w:val="sr-Latn-ME"/>
        </w:rPr>
        <w:t>V</w:t>
      </w:r>
      <w:r w:rsidRPr="00A75887">
        <w:rPr>
          <w:szCs w:val="22"/>
          <w:lang w:val="sr-Latn-ME"/>
        </w:rPr>
        <w:t>am je preporučio ljekar.</w:t>
      </w:r>
      <w:r w:rsidRPr="00A75887">
        <w:rPr>
          <w:b/>
          <w:szCs w:val="22"/>
          <w:lang w:val="sr-Latn-ME"/>
        </w:rPr>
        <w:t xml:space="preserve"> </w:t>
      </w:r>
      <w:r w:rsidR="00B80645" w:rsidRPr="00A75887">
        <w:rPr>
          <w:szCs w:val="22"/>
          <w:lang w:val="sr-Latn-ME"/>
        </w:rPr>
        <w:t>Provjerite</w:t>
      </w:r>
      <w:r w:rsidRPr="00A75887">
        <w:rPr>
          <w:szCs w:val="22"/>
          <w:lang w:val="sr-Latn-ME"/>
        </w:rPr>
        <w:t xml:space="preserve"> s ljekarom ili farmaceutom</w:t>
      </w:r>
      <w:r w:rsidR="00B80645" w:rsidRPr="00A75887">
        <w:rPr>
          <w:szCs w:val="22"/>
          <w:lang w:val="sr-Latn-ME"/>
        </w:rPr>
        <w:t>, ako niste sigurni.</w:t>
      </w:r>
    </w:p>
    <w:p w14:paraId="5010BB1A" w14:textId="77777777" w:rsidR="00DA17AE" w:rsidRPr="00A75887" w:rsidRDefault="00DA17AE" w:rsidP="00F72D2F">
      <w:pPr>
        <w:spacing w:line="240" w:lineRule="auto"/>
        <w:jc w:val="both"/>
        <w:rPr>
          <w:b/>
          <w:szCs w:val="22"/>
          <w:lang w:val="sr-Latn-ME"/>
        </w:rPr>
      </w:pPr>
    </w:p>
    <w:p w14:paraId="2CE6B46E" w14:textId="77777777" w:rsidR="00DA17AE" w:rsidRPr="00A75887" w:rsidRDefault="00D04C51" w:rsidP="00F72D2F">
      <w:pPr>
        <w:spacing w:line="240" w:lineRule="auto"/>
        <w:jc w:val="both"/>
        <w:rPr>
          <w:b/>
          <w:szCs w:val="22"/>
          <w:lang w:val="sr-Latn-ME"/>
        </w:rPr>
      </w:pPr>
      <w:r w:rsidRPr="00A75887">
        <w:rPr>
          <w:b/>
          <w:szCs w:val="22"/>
          <w:lang w:val="sr-Latn-ME"/>
        </w:rPr>
        <w:t>Koliko lijeka uzeti</w:t>
      </w:r>
    </w:p>
    <w:p w14:paraId="29A4AD97" w14:textId="262939C3" w:rsidR="00812047" w:rsidRPr="00A75887" w:rsidRDefault="00D04C51" w:rsidP="00F72D2F">
      <w:pPr>
        <w:spacing w:line="240" w:lineRule="auto"/>
        <w:jc w:val="both"/>
        <w:rPr>
          <w:szCs w:val="22"/>
          <w:lang w:val="sr-Latn-ME"/>
        </w:rPr>
      </w:pPr>
      <w:r w:rsidRPr="00A75887">
        <w:rPr>
          <w:szCs w:val="22"/>
          <w:lang w:val="sr-Latn-ME"/>
        </w:rPr>
        <w:t>Preporučena doza je 60 mg</w:t>
      </w:r>
      <w:r w:rsidR="00186054" w:rsidRPr="00A75887">
        <w:rPr>
          <w:szCs w:val="22"/>
          <w:lang w:val="sr-Latn-ME"/>
        </w:rPr>
        <w:t xml:space="preserve"> lijeka</w:t>
      </w:r>
      <w:r w:rsidRPr="00A75887">
        <w:rPr>
          <w:szCs w:val="22"/>
          <w:lang w:val="sr-Latn-ME"/>
        </w:rPr>
        <w:t xml:space="preserve"> </w:t>
      </w:r>
      <w:proofErr w:type="spellStart"/>
      <w:r w:rsidRPr="00A75887">
        <w:rPr>
          <w:szCs w:val="22"/>
          <w:lang w:val="sr-Latn-ME"/>
        </w:rPr>
        <w:t>atogepant</w:t>
      </w:r>
      <w:proofErr w:type="spellEnd"/>
      <w:r w:rsidRPr="00A75887">
        <w:rPr>
          <w:szCs w:val="22"/>
          <w:lang w:val="sr-Latn-ME"/>
        </w:rPr>
        <w:t xml:space="preserve"> jednom dnevno. Vaš ljekar može reći da uzmete </w:t>
      </w:r>
      <w:r w:rsidR="00B80645" w:rsidRPr="00A75887">
        <w:rPr>
          <w:szCs w:val="22"/>
          <w:lang w:val="sr-Latn-ME"/>
        </w:rPr>
        <w:t>nižu</w:t>
      </w:r>
      <w:r w:rsidRPr="00A75887">
        <w:rPr>
          <w:szCs w:val="22"/>
          <w:lang w:val="sr-Latn-ME"/>
        </w:rPr>
        <w:t xml:space="preserve"> dozu ako:</w:t>
      </w:r>
    </w:p>
    <w:p w14:paraId="2DA4343A" w14:textId="53B310C4" w:rsidR="00812047" w:rsidRPr="00A75887" w:rsidRDefault="00D04C51" w:rsidP="00F72D2F">
      <w:pPr>
        <w:pStyle w:val="ListParagraph"/>
        <w:numPr>
          <w:ilvl w:val="0"/>
          <w:numId w:val="12"/>
        </w:numPr>
        <w:spacing w:line="240" w:lineRule="auto"/>
        <w:ind w:left="562" w:hanging="562"/>
        <w:jc w:val="both"/>
        <w:rPr>
          <w:szCs w:val="22"/>
          <w:lang w:val="sr-Latn-ME"/>
        </w:rPr>
      </w:pPr>
      <w:r w:rsidRPr="00A75887">
        <w:rPr>
          <w:szCs w:val="22"/>
          <w:lang w:val="sr-Latn-ME"/>
        </w:rPr>
        <w:t xml:space="preserve">uzimate druge </w:t>
      </w:r>
      <w:r w:rsidR="00BF4F60" w:rsidRPr="00A75887">
        <w:rPr>
          <w:szCs w:val="22"/>
          <w:lang w:val="sr-Latn-ME"/>
        </w:rPr>
        <w:t>ljekov</w:t>
      </w:r>
      <w:r w:rsidRPr="00A75887">
        <w:rPr>
          <w:szCs w:val="22"/>
          <w:lang w:val="sr-Latn-ME"/>
        </w:rPr>
        <w:t>e (navedene u dijelu 2)</w:t>
      </w:r>
    </w:p>
    <w:p w14:paraId="0F745BA8" w14:textId="77777777" w:rsidR="00DA17AE" w:rsidRPr="00A75887" w:rsidRDefault="00D04C51" w:rsidP="00F72D2F">
      <w:pPr>
        <w:pStyle w:val="ListParagraph"/>
        <w:numPr>
          <w:ilvl w:val="0"/>
          <w:numId w:val="12"/>
        </w:numPr>
        <w:spacing w:line="240" w:lineRule="auto"/>
        <w:ind w:left="720" w:hanging="720"/>
        <w:jc w:val="both"/>
        <w:rPr>
          <w:szCs w:val="22"/>
          <w:lang w:val="sr-Latn-ME"/>
        </w:rPr>
      </w:pPr>
      <w:r w:rsidRPr="00A75887">
        <w:rPr>
          <w:szCs w:val="22"/>
          <w:lang w:val="sr-Latn-ME"/>
        </w:rPr>
        <w:t>imate ozbiljne probleme s bubrezima ili ste na dijalizi.</w:t>
      </w:r>
    </w:p>
    <w:p w14:paraId="7DECF38D" w14:textId="77777777" w:rsidR="00DA17AE" w:rsidRPr="00A75887" w:rsidRDefault="00DA17AE" w:rsidP="00F72D2F">
      <w:pPr>
        <w:spacing w:line="240" w:lineRule="auto"/>
        <w:jc w:val="both"/>
        <w:rPr>
          <w:b/>
          <w:szCs w:val="22"/>
          <w:lang w:val="sr-Latn-ME"/>
        </w:rPr>
      </w:pPr>
    </w:p>
    <w:p w14:paraId="064858EB" w14:textId="77777777" w:rsidR="00DA17AE" w:rsidRPr="00A75887" w:rsidRDefault="00D04C51" w:rsidP="00F72D2F">
      <w:pPr>
        <w:spacing w:line="240" w:lineRule="auto"/>
        <w:jc w:val="both"/>
        <w:rPr>
          <w:szCs w:val="22"/>
          <w:lang w:val="sr-Latn-ME"/>
        </w:rPr>
      </w:pPr>
      <w:r w:rsidRPr="00A75887">
        <w:rPr>
          <w:b/>
          <w:szCs w:val="22"/>
          <w:lang w:val="sr-Latn-ME"/>
        </w:rPr>
        <w:t>Kako se uzima</w:t>
      </w:r>
    </w:p>
    <w:p w14:paraId="2087EA0B" w14:textId="172513D8" w:rsidR="00DA17AE" w:rsidRPr="00A75887" w:rsidRDefault="00D04C51" w:rsidP="00F72D2F">
      <w:pPr>
        <w:numPr>
          <w:ilvl w:val="12"/>
          <w:numId w:val="0"/>
        </w:numPr>
        <w:spacing w:line="240" w:lineRule="auto"/>
        <w:jc w:val="both"/>
        <w:rPr>
          <w:szCs w:val="22"/>
          <w:lang w:val="sr-Latn-ME"/>
        </w:rPr>
      </w:pPr>
      <w:r w:rsidRPr="00A75887">
        <w:rPr>
          <w:szCs w:val="22"/>
          <w:lang w:val="sr-Latn-ME"/>
        </w:rPr>
        <w:t xml:space="preserve">Lijek AQUIPTA </w:t>
      </w:r>
      <w:r w:rsidR="00B80645" w:rsidRPr="00A75887">
        <w:rPr>
          <w:szCs w:val="22"/>
          <w:lang w:val="sr-Latn-ME"/>
        </w:rPr>
        <w:t>se uzima na usta</w:t>
      </w:r>
      <w:r w:rsidRPr="00A75887">
        <w:rPr>
          <w:szCs w:val="22"/>
          <w:lang w:val="sr-Latn-ME"/>
        </w:rPr>
        <w:t xml:space="preserve">. Nemojte </w:t>
      </w:r>
      <w:r w:rsidR="00B80645" w:rsidRPr="00A75887">
        <w:rPr>
          <w:szCs w:val="22"/>
          <w:lang w:val="sr-Latn-ME"/>
        </w:rPr>
        <w:t>lomiti</w:t>
      </w:r>
      <w:r w:rsidRPr="00A75887">
        <w:rPr>
          <w:szCs w:val="22"/>
          <w:lang w:val="sr-Latn-ME"/>
        </w:rPr>
        <w:t>, drobiti</w:t>
      </w:r>
      <w:r w:rsidR="00B80645" w:rsidRPr="00A75887">
        <w:rPr>
          <w:szCs w:val="22"/>
          <w:lang w:val="sr-Latn-ME"/>
        </w:rPr>
        <w:t xml:space="preserve"> ili</w:t>
      </w:r>
      <w:r w:rsidRPr="00A75887">
        <w:rPr>
          <w:szCs w:val="22"/>
          <w:lang w:val="sr-Latn-ME"/>
        </w:rPr>
        <w:t xml:space="preserve"> žvakati tabletu prije gutanja. Tablete se mogu uzimati s</w:t>
      </w:r>
      <w:r w:rsidR="00BC2DFE" w:rsidRPr="00A75887">
        <w:rPr>
          <w:szCs w:val="22"/>
          <w:lang w:val="sr-Latn-ME"/>
        </w:rPr>
        <w:t>a</w:t>
      </w:r>
      <w:r w:rsidRPr="00A75887">
        <w:rPr>
          <w:szCs w:val="22"/>
          <w:lang w:val="sr-Latn-ME"/>
        </w:rPr>
        <w:t xml:space="preserve"> hranom ili bez nje.</w:t>
      </w:r>
    </w:p>
    <w:p w14:paraId="192A6417" w14:textId="77777777" w:rsidR="00DA17AE" w:rsidRPr="00A75887" w:rsidRDefault="00DA17AE" w:rsidP="00F72D2F">
      <w:pPr>
        <w:numPr>
          <w:ilvl w:val="12"/>
          <w:numId w:val="0"/>
        </w:numPr>
        <w:spacing w:line="240" w:lineRule="auto"/>
        <w:jc w:val="both"/>
        <w:rPr>
          <w:szCs w:val="22"/>
          <w:lang w:val="sr-Latn-ME"/>
        </w:rPr>
      </w:pPr>
    </w:p>
    <w:p w14:paraId="29F6C285" w14:textId="47A959B1" w:rsidR="00BB0620" w:rsidRPr="00A75887" w:rsidRDefault="00BB0620" w:rsidP="00F72D2F">
      <w:pPr>
        <w:spacing w:line="240" w:lineRule="auto"/>
        <w:jc w:val="both"/>
        <w:rPr>
          <w:b/>
          <w:szCs w:val="22"/>
          <w:lang w:val="sr-Latn-ME"/>
        </w:rPr>
      </w:pPr>
      <w:r w:rsidRPr="00A75887">
        <w:rPr>
          <w:b/>
          <w:szCs w:val="22"/>
          <w:lang w:val="sr-Latn-ME"/>
        </w:rPr>
        <w:t>Ako ste uzeli više lijeka AQUIPTA nego što je trebalo</w:t>
      </w:r>
    </w:p>
    <w:p w14:paraId="0387454F" w14:textId="11C6D6A3" w:rsidR="00DA17AE" w:rsidRPr="00A75887" w:rsidRDefault="00D04C51" w:rsidP="00F72D2F">
      <w:pPr>
        <w:spacing w:line="240" w:lineRule="auto"/>
        <w:jc w:val="both"/>
        <w:rPr>
          <w:szCs w:val="22"/>
          <w:lang w:val="sr-Latn-ME"/>
        </w:rPr>
      </w:pPr>
      <w:r w:rsidRPr="00A75887">
        <w:rPr>
          <w:szCs w:val="22"/>
          <w:lang w:val="sr-Latn-ME"/>
        </w:rPr>
        <w:t>Ako ste uzeli više tableta nego što ste trebali obratite se svom ljekaru. Mo</w:t>
      </w:r>
      <w:r w:rsidR="00B94886" w:rsidRPr="00A75887">
        <w:rPr>
          <w:szCs w:val="22"/>
          <w:lang w:val="sr-Latn-ME"/>
        </w:rPr>
        <w:t>gu Vam se pojaviti neke</w:t>
      </w:r>
      <w:r w:rsidRPr="00A75887">
        <w:rPr>
          <w:szCs w:val="22"/>
          <w:lang w:val="sr-Latn-ME"/>
        </w:rPr>
        <w:t xml:space="preserve"> od n</w:t>
      </w:r>
      <w:r w:rsidR="00B94886" w:rsidRPr="00A75887">
        <w:rPr>
          <w:szCs w:val="22"/>
          <w:lang w:val="sr-Latn-ME"/>
        </w:rPr>
        <w:t>eželjenih reakcija</w:t>
      </w:r>
      <w:r w:rsidRPr="00A75887">
        <w:rPr>
          <w:szCs w:val="22"/>
          <w:lang w:val="sr-Latn-ME"/>
        </w:rPr>
        <w:t xml:space="preserve"> navedenih u dijelu 4.</w:t>
      </w:r>
    </w:p>
    <w:p w14:paraId="777A9447" w14:textId="77777777" w:rsidR="00DA17AE" w:rsidRPr="00A75887" w:rsidRDefault="00DA17AE" w:rsidP="00F72D2F">
      <w:pPr>
        <w:spacing w:line="240" w:lineRule="auto"/>
        <w:jc w:val="both"/>
        <w:rPr>
          <w:szCs w:val="22"/>
          <w:lang w:val="sr-Latn-ME"/>
        </w:rPr>
      </w:pPr>
    </w:p>
    <w:p w14:paraId="34976AEB" w14:textId="1495F0B3" w:rsidR="00DA17AE" w:rsidRPr="00A75887" w:rsidRDefault="00BB0620" w:rsidP="00F72D2F">
      <w:pPr>
        <w:keepNext/>
        <w:spacing w:line="240" w:lineRule="auto"/>
        <w:jc w:val="both"/>
        <w:rPr>
          <w:b/>
          <w:szCs w:val="22"/>
          <w:lang w:val="sr-Latn-ME"/>
        </w:rPr>
      </w:pPr>
      <w:bookmarkStart w:id="5" w:name="_Hlk119650730"/>
      <w:r w:rsidRPr="00A75887">
        <w:rPr>
          <w:b/>
          <w:szCs w:val="22"/>
          <w:lang w:val="sr-Latn-ME"/>
        </w:rPr>
        <w:t xml:space="preserve">Ako ste zaboravili da uzmete lijek </w:t>
      </w:r>
      <w:r w:rsidR="00D04C51" w:rsidRPr="00A75887">
        <w:rPr>
          <w:b/>
          <w:szCs w:val="22"/>
          <w:lang w:val="sr-Latn-ME"/>
        </w:rPr>
        <w:t>AQUIPTA</w:t>
      </w:r>
    </w:p>
    <w:p w14:paraId="2FED8E6A" w14:textId="06156046" w:rsidR="00227F59" w:rsidRPr="00A75887" w:rsidRDefault="00D04C51" w:rsidP="00F72D2F">
      <w:pPr>
        <w:pStyle w:val="ListParagraph"/>
        <w:keepNext/>
        <w:numPr>
          <w:ilvl w:val="0"/>
          <w:numId w:val="12"/>
        </w:numPr>
        <w:spacing w:line="240" w:lineRule="auto"/>
        <w:ind w:left="562" w:hanging="562"/>
        <w:jc w:val="both"/>
        <w:rPr>
          <w:szCs w:val="22"/>
          <w:lang w:val="sr-Latn-ME"/>
        </w:rPr>
      </w:pPr>
      <w:r w:rsidRPr="00A75887">
        <w:rPr>
          <w:szCs w:val="22"/>
          <w:lang w:val="sr-Latn-ME"/>
        </w:rPr>
        <w:t xml:space="preserve">Ako </w:t>
      </w:r>
      <w:r w:rsidR="00B94886" w:rsidRPr="00A75887">
        <w:rPr>
          <w:szCs w:val="22"/>
          <w:lang w:val="sr-Latn-ME"/>
        </w:rPr>
        <w:t>ste propustili dozu,</w:t>
      </w:r>
      <w:r w:rsidRPr="00A75887">
        <w:rPr>
          <w:szCs w:val="22"/>
          <w:lang w:val="sr-Latn-ME"/>
        </w:rPr>
        <w:t xml:space="preserve"> uzmite je čim se sjetite.</w:t>
      </w:r>
    </w:p>
    <w:p w14:paraId="477D5891" w14:textId="196B0FB7" w:rsidR="00227F59" w:rsidRPr="00A75887" w:rsidRDefault="00D04C51" w:rsidP="00F72D2F">
      <w:pPr>
        <w:pStyle w:val="ListParagraph"/>
        <w:numPr>
          <w:ilvl w:val="0"/>
          <w:numId w:val="12"/>
        </w:numPr>
        <w:spacing w:line="240" w:lineRule="auto"/>
        <w:ind w:left="562" w:hanging="562"/>
        <w:jc w:val="both"/>
        <w:rPr>
          <w:szCs w:val="22"/>
          <w:lang w:val="sr-Latn-ME"/>
        </w:rPr>
      </w:pPr>
      <w:r w:rsidRPr="00A75887">
        <w:rPr>
          <w:szCs w:val="22"/>
          <w:lang w:val="sr-Latn-ME"/>
        </w:rPr>
        <w:t xml:space="preserve">Ako </w:t>
      </w:r>
      <w:r w:rsidR="00B94886" w:rsidRPr="00A75887">
        <w:rPr>
          <w:szCs w:val="22"/>
          <w:lang w:val="sr-Latn-ME"/>
        </w:rPr>
        <w:t>ste</w:t>
      </w:r>
      <w:r w:rsidRPr="00A75887">
        <w:rPr>
          <w:szCs w:val="22"/>
          <w:lang w:val="sr-Latn-ME"/>
        </w:rPr>
        <w:t xml:space="preserve"> zaboravi</w:t>
      </w:r>
      <w:r w:rsidR="00B94886" w:rsidRPr="00A75887">
        <w:rPr>
          <w:szCs w:val="22"/>
          <w:lang w:val="sr-Latn-ME"/>
        </w:rPr>
        <w:t>li</w:t>
      </w:r>
      <w:r w:rsidRPr="00A75887">
        <w:rPr>
          <w:szCs w:val="22"/>
          <w:lang w:val="sr-Latn-ME"/>
        </w:rPr>
        <w:t xml:space="preserve"> uzeti dozu</w:t>
      </w:r>
      <w:r w:rsidR="00B94886" w:rsidRPr="00A75887">
        <w:rPr>
          <w:szCs w:val="22"/>
          <w:lang w:val="sr-Latn-ME"/>
        </w:rPr>
        <w:t xml:space="preserve"> cijeli dan</w:t>
      </w:r>
      <w:r w:rsidRPr="00A75887">
        <w:rPr>
          <w:szCs w:val="22"/>
          <w:lang w:val="sr-Latn-ME"/>
        </w:rPr>
        <w:t xml:space="preserve">, preskočite propuštenu dozu i </w:t>
      </w:r>
      <w:r w:rsidR="00B94886" w:rsidRPr="00A75887">
        <w:rPr>
          <w:szCs w:val="22"/>
          <w:lang w:val="sr-Latn-ME"/>
        </w:rPr>
        <w:t xml:space="preserve">sljedećeg dana </w:t>
      </w:r>
      <w:r w:rsidRPr="00A75887">
        <w:rPr>
          <w:szCs w:val="22"/>
          <w:lang w:val="sr-Latn-ME"/>
        </w:rPr>
        <w:t xml:space="preserve">uzmite jednu dozu </w:t>
      </w:r>
      <w:r w:rsidR="00B94886" w:rsidRPr="00A75887">
        <w:rPr>
          <w:szCs w:val="22"/>
          <w:lang w:val="sr-Latn-ME"/>
        </w:rPr>
        <w:t>prema uobičajenom rasporedu.</w:t>
      </w:r>
    </w:p>
    <w:p w14:paraId="2EBB8745" w14:textId="77777777" w:rsidR="00A77759" w:rsidRPr="00A75887" w:rsidRDefault="00D04C51" w:rsidP="00F72D2F">
      <w:pPr>
        <w:pStyle w:val="ListParagraph"/>
        <w:numPr>
          <w:ilvl w:val="0"/>
          <w:numId w:val="12"/>
        </w:numPr>
        <w:spacing w:line="240" w:lineRule="auto"/>
        <w:ind w:left="562" w:hanging="562"/>
        <w:jc w:val="both"/>
        <w:rPr>
          <w:szCs w:val="22"/>
          <w:lang w:val="sr-Latn-ME"/>
        </w:rPr>
      </w:pPr>
      <w:r w:rsidRPr="00A75887">
        <w:rPr>
          <w:szCs w:val="22"/>
          <w:lang w:val="sr-Latn-ME"/>
        </w:rPr>
        <w:t>Nemojte uzeti dvostruku dozu kako biste nadoknadili propuštenu dozu.</w:t>
      </w:r>
    </w:p>
    <w:p w14:paraId="6B413EAD" w14:textId="77777777" w:rsidR="00DA17AE" w:rsidRPr="00A75887" w:rsidRDefault="00DA17AE" w:rsidP="00F72D2F">
      <w:pPr>
        <w:keepNext/>
        <w:numPr>
          <w:ilvl w:val="12"/>
          <w:numId w:val="0"/>
        </w:numPr>
        <w:spacing w:line="240" w:lineRule="auto"/>
        <w:jc w:val="both"/>
        <w:rPr>
          <w:szCs w:val="22"/>
          <w:lang w:val="sr-Latn-ME"/>
        </w:rPr>
      </w:pPr>
    </w:p>
    <w:bookmarkEnd w:id="5"/>
    <w:p w14:paraId="410E602B" w14:textId="639D89E2" w:rsidR="00DA17AE" w:rsidRPr="00A75887" w:rsidRDefault="00BB0620" w:rsidP="00F72D2F">
      <w:pPr>
        <w:keepNext/>
        <w:keepLines/>
        <w:spacing w:line="240" w:lineRule="auto"/>
        <w:jc w:val="both"/>
        <w:rPr>
          <w:b/>
          <w:szCs w:val="22"/>
          <w:lang w:val="sr-Latn-ME"/>
        </w:rPr>
      </w:pPr>
      <w:r w:rsidRPr="00A75887">
        <w:rPr>
          <w:b/>
          <w:szCs w:val="22"/>
          <w:lang w:val="sr-Latn-ME"/>
        </w:rPr>
        <w:t xml:space="preserve">Ako prestanete da uzimate lijek </w:t>
      </w:r>
      <w:r w:rsidR="00D04C51" w:rsidRPr="00A75887">
        <w:rPr>
          <w:b/>
          <w:szCs w:val="22"/>
          <w:lang w:val="sr-Latn-ME"/>
        </w:rPr>
        <w:t>AQUIPTA</w:t>
      </w:r>
    </w:p>
    <w:p w14:paraId="1F831E82" w14:textId="7E9DE2FB" w:rsidR="00DA17AE" w:rsidRPr="00A75887" w:rsidRDefault="00D04C51" w:rsidP="00F72D2F">
      <w:pPr>
        <w:keepNext/>
        <w:keepLines/>
        <w:numPr>
          <w:ilvl w:val="12"/>
          <w:numId w:val="0"/>
        </w:numPr>
        <w:tabs>
          <w:tab w:val="left" w:pos="720"/>
        </w:tabs>
        <w:spacing w:line="240" w:lineRule="auto"/>
        <w:ind w:right="-29"/>
        <w:jc w:val="both"/>
        <w:rPr>
          <w:szCs w:val="22"/>
          <w:lang w:val="sr-Latn-ME"/>
        </w:rPr>
      </w:pPr>
      <w:r w:rsidRPr="00A75887">
        <w:rPr>
          <w:szCs w:val="22"/>
          <w:lang w:val="sr-Latn-ME"/>
        </w:rPr>
        <w:t xml:space="preserve">Nemojte prestati uzimati lijek AQUIPTA </w:t>
      </w:r>
      <w:r w:rsidR="00B94886" w:rsidRPr="00A75887">
        <w:rPr>
          <w:szCs w:val="22"/>
          <w:lang w:val="sr-Latn-ME"/>
        </w:rPr>
        <w:t>prije nego što o tome</w:t>
      </w:r>
      <w:r w:rsidRPr="00A75887">
        <w:rPr>
          <w:szCs w:val="22"/>
          <w:lang w:val="sr-Latn-ME"/>
        </w:rPr>
        <w:t xml:space="preserve"> razgovarate</w:t>
      </w:r>
      <w:r w:rsidR="00B94886" w:rsidRPr="00A75887">
        <w:rPr>
          <w:szCs w:val="22"/>
          <w:lang w:val="sr-Latn-ME"/>
        </w:rPr>
        <w:t xml:space="preserve"> </w:t>
      </w:r>
      <w:r w:rsidRPr="00A75887">
        <w:rPr>
          <w:szCs w:val="22"/>
          <w:lang w:val="sr-Latn-ME"/>
        </w:rPr>
        <w:t xml:space="preserve">sa svojim ljekarom. </w:t>
      </w:r>
      <w:r w:rsidR="00B94886" w:rsidRPr="00A75887">
        <w:rPr>
          <w:szCs w:val="22"/>
          <w:lang w:val="sr-Latn-ME"/>
        </w:rPr>
        <w:t xml:space="preserve">Ako prekinete liječenje, simptomi bi Vam se mogli vratiti. </w:t>
      </w:r>
    </w:p>
    <w:p w14:paraId="16A8CDC8" w14:textId="77777777" w:rsidR="00B94886" w:rsidRPr="00A75887" w:rsidRDefault="00B94886" w:rsidP="00F72D2F">
      <w:pPr>
        <w:keepNext/>
        <w:keepLines/>
        <w:numPr>
          <w:ilvl w:val="12"/>
          <w:numId w:val="0"/>
        </w:numPr>
        <w:tabs>
          <w:tab w:val="left" w:pos="720"/>
        </w:tabs>
        <w:spacing w:line="240" w:lineRule="auto"/>
        <w:ind w:right="-29"/>
        <w:jc w:val="both"/>
        <w:rPr>
          <w:szCs w:val="22"/>
          <w:lang w:val="sr-Latn-ME"/>
        </w:rPr>
      </w:pPr>
    </w:p>
    <w:p w14:paraId="043619A7" w14:textId="02DB39CA" w:rsidR="00DA17AE" w:rsidRPr="00A75887" w:rsidRDefault="00B94886" w:rsidP="00F72D2F">
      <w:pPr>
        <w:numPr>
          <w:ilvl w:val="12"/>
          <w:numId w:val="0"/>
        </w:numPr>
        <w:tabs>
          <w:tab w:val="left" w:pos="720"/>
        </w:tabs>
        <w:spacing w:line="240" w:lineRule="auto"/>
        <w:ind w:right="-29"/>
        <w:jc w:val="both"/>
        <w:rPr>
          <w:szCs w:val="22"/>
          <w:lang w:val="sr-Latn-ME"/>
        </w:rPr>
      </w:pPr>
      <w:r w:rsidRPr="00A75887">
        <w:rPr>
          <w:szCs w:val="22"/>
          <w:lang w:val="sr-Latn-ME"/>
        </w:rPr>
        <w:t>U slučaju bilo kakvih pitanja u vezi primjene ovog lijeka,</w:t>
      </w:r>
      <w:r w:rsidR="00D04C51" w:rsidRPr="00A75887">
        <w:rPr>
          <w:szCs w:val="22"/>
          <w:lang w:val="sr-Latn-ME"/>
        </w:rPr>
        <w:t xml:space="preserve"> obratite se ljekaru ili farmaceutu.</w:t>
      </w:r>
    </w:p>
    <w:p w14:paraId="2A82C687" w14:textId="77777777" w:rsidR="00DA17AE" w:rsidRPr="00A75887" w:rsidRDefault="00DA17AE" w:rsidP="00F72D2F">
      <w:pPr>
        <w:spacing w:line="240" w:lineRule="auto"/>
        <w:jc w:val="both"/>
        <w:rPr>
          <w:szCs w:val="22"/>
          <w:lang w:val="sr-Latn-ME"/>
        </w:rPr>
      </w:pPr>
    </w:p>
    <w:p w14:paraId="7606FEFC" w14:textId="77777777" w:rsidR="00DA17AE" w:rsidRPr="00A75887" w:rsidRDefault="00DA17AE" w:rsidP="00F72D2F">
      <w:pPr>
        <w:numPr>
          <w:ilvl w:val="12"/>
          <w:numId w:val="0"/>
        </w:numPr>
        <w:spacing w:line="240" w:lineRule="auto"/>
        <w:jc w:val="both"/>
        <w:rPr>
          <w:szCs w:val="22"/>
          <w:lang w:val="sr-Latn-ME"/>
        </w:rPr>
      </w:pPr>
    </w:p>
    <w:p w14:paraId="0570F081" w14:textId="4C016F87" w:rsidR="00DA17AE" w:rsidRPr="00A75887" w:rsidRDefault="00D04C51" w:rsidP="00F72D2F">
      <w:pPr>
        <w:keepNext/>
        <w:numPr>
          <w:ilvl w:val="12"/>
          <w:numId w:val="0"/>
        </w:numPr>
        <w:spacing w:line="240" w:lineRule="auto"/>
        <w:jc w:val="both"/>
        <w:rPr>
          <w:szCs w:val="22"/>
          <w:lang w:val="sr-Latn-ME"/>
        </w:rPr>
      </w:pPr>
      <w:r w:rsidRPr="00A75887">
        <w:rPr>
          <w:b/>
          <w:szCs w:val="22"/>
          <w:lang w:val="sr-Latn-ME"/>
        </w:rPr>
        <w:t>4.</w:t>
      </w:r>
      <w:r w:rsidRPr="00A75887">
        <w:rPr>
          <w:b/>
          <w:szCs w:val="22"/>
          <w:lang w:val="sr-Latn-ME"/>
        </w:rPr>
        <w:tab/>
      </w:r>
      <w:r w:rsidR="00BB0620" w:rsidRPr="00A75887">
        <w:rPr>
          <w:b/>
          <w:bCs/>
          <w:szCs w:val="22"/>
          <w:lang w:val="sr-Latn-ME"/>
        </w:rPr>
        <w:t>MOGUĆA NEŽELJENA DEJSTVA</w:t>
      </w:r>
    </w:p>
    <w:p w14:paraId="58C72827" w14:textId="77777777" w:rsidR="00DA17AE" w:rsidRPr="00A75887" w:rsidRDefault="00DA17AE" w:rsidP="00F72D2F">
      <w:pPr>
        <w:keepNext/>
        <w:numPr>
          <w:ilvl w:val="12"/>
          <w:numId w:val="0"/>
        </w:numPr>
        <w:spacing w:line="240" w:lineRule="auto"/>
        <w:jc w:val="both"/>
        <w:rPr>
          <w:szCs w:val="22"/>
          <w:lang w:val="sr-Latn-ME"/>
        </w:rPr>
      </w:pPr>
    </w:p>
    <w:p w14:paraId="6B5C4F36" w14:textId="0C8EFECC" w:rsidR="00DA17AE" w:rsidRPr="00A75887" w:rsidRDefault="00BB0620" w:rsidP="00F72D2F">
      <w:pPr>
        <w:numPr>
          <w:ilvl w:val="12"/>
          <w:numId w:val="0"/>
        </w:numPr>
        <w:tabs>
          <w:tab w:val="left" w:pos="720"/>
        </w:tabs>
        <w:spacing w:line="240" w:lineRule="auto"/>
        <w:ind w:right="-29"/>
        <w:jc w:val="both"/>
        <w:rPr>
          <w:szCs w:val="22"/>
          <w:lang w:val="sr-Latn-ME"/>
        </w:rPr>
      </w:pPr>
      <w:r w:rsidRPr="00A75887">
        <w:rPr>
          <w:szCs w:val="22"/>
          <w:lang w:val="sr-Latn-ME"/>
        </w:rPr>
        <w:t>Kao i svi ljekovi i lijek AQUIPTA može izazvati neželjena dejstva, iako se ona ne moraju javiti kod svakoga.</w:t>
      </w:r>
    </w:p>
    <w:p w14:paraId="4F57ABCC" w14:textId="77777777" w:rsidR="007A0917" w:rsidRPr="00A75887" w:rsidRDefault="007A0917" w:rsidP="00F72D2F">
      <w:pPr>
        <w:numPr>
          <w:ilvl w:val="12"/>
          <w:numId w:val="0"/>
        </w:numPr>
        <w:spacing w:line="240" w:lineRule="auto"/>
        <w:jc w:val="both"/>
        <w:rPr>
          <w:szCs w:val="22"/>
          <w:lang w:val="sr-Latn-ME"/>
        </w:rPr>
      </w:pPr>
    </w:p>
    <w:p w14:paraId="07C2CEC8" w14:textId="25A94B13" w:rsidR="003A34B5" w:rsidRPr="00A75887" w:rsidRDefault="003A34B5" w:rsidP="00F72D2F">
      <w:pPr>
        <w:numPr>
          <w:ilvl w:val="12"/>
          <w:numId w:val="0"/>
        </w:numPr>
        <w:spacing w:line="240" w:lineRule="auto"/>
        <w:jc w:val="both"/>
        <w:rPr>
          <w:b/>
          <w:bCs/>
          <w:szCs w:val="22"/>
          <w:lang w:val="sr-Latn-ME"/>
        </w:rPr>
      </w:pPr>
      <w:r w:rsidRPr="00A75887">
        <w:rPr>
          <w:b/>
          <w:bCs/>
          <w:szCs w:val="22"/>
          <w:lang w:val="sr-Latn-ME"/>
        </w:rPr>
        <w:t>Ozbiljna neželjena dejstva</w:t>
      </w:r>
    </w:p>
    <w:p w14:paraId="57837398" w14:textId="0476F44E" w:rsidR="003A34B5" w:rsidRPr="00A75887" w:rsidRDefault="003A34B5" w:rsidP="00F72D2F">
      <w:pPr>
        <w:numPr>
          <w:ilvl w:val="12"/>
          <w:numId w:val="0"/>
        </w:numPr>
        <w:spacing w:line="240" w:lineRule="auto"/>
        <w:jc w:val="both"/>
        <w:rPr>
          <w:szCs w:val="22"/>
          <w:lang w:val="sr-Latn-ME"/>
        </w:rPr>
      </w:pPr>
      <w:r w:rsidRPr="00A75887">
        <w:rPr>
          <w:szCs w:val="22"/>
          <w:lang w:val="sr-Latn-ME"/>
        </w:rPr>
        <w:t xml:space="preserve">Prestanite sa uzimanjem </w:t>
      </w:r>
      <w:r w:rsidR="008171C6" w:rsidRPr="00A75887">
        <w:rPr>
          <w:szCs w:val="22"/>
          <w:lang w:val="sr-Latn-ME"/>
        </w:rPr>
        <w:t xml:space="preserve">lijeka </w:t>
      </w:r>
      <w:r w:rsidRPr="00A75887">
        <w:rPr>
          <w:szCs w:val="22"/>
          <w:lang w:val="sr-Latn-ME"/>
        </w:rPr>
        <w:t>AQUIPT</w:t>
      </w:r>
      <w:r w:rsidR="008171C6" w:rsidRPr="00A75887">
        <w:rPr>
          <w:szCs w:val="22"/>
          <w:lang w:val="sr-Latn-ME"/>
        </w:rPr>
        <w:t>A</w:t>
      </w:r>
      <w:r w:rsidRPr="00A75887">
        <w:rPr>
          <w:szCs w:val="22"/>
          <w:lang w:val="sr-Latn-ME"/>
        </w:rPr>
        <w:t xml:space="preserve"> i odmah kontaktirajte svog ljekara ako prim</w:t>
      </w:r>
      <w:r w:rsidR="006C4D27" w:rsidRPr="00A75887">
        <w:rPr>
          <w:szCs w:val="22"/>
          <w:lang w:val="sr-Latn-ME"/>
        </w:rPr>
        <w:t>i</w:t>
      </w:r>
      <w:r w:rsidRPr="00A75887">
        <w:rPr>
          <w:szCs w:val="22"/>
          <w:lang w:val="sr-Latn-ME"/>
        </w:rPr>
        <w:t>jetite bilo koji od sledećih simptoma, koji mogu biti dio ozbiljne alergijske reakcije:</w:t>
      </w:r>
    </w:p>
    <w:p w14:paraId="68F67D1C" w14:textId="0DB9EF65" w:rsidR="003A34B5" w:rsidRPr="00A75887" w:rsidRDefault="003A34B5" w:rsidP="00F72D2F">
      <w:pPr>
        <w:pStyle w:val="ListParagraph"/>
        <w:numPr>
          <w:ilvl w:val="0"/>
          <w:numId w:val="7"/>
        </w:numPr>
        <w:autoSpaceDE w:val="0"/>
        <w:autoSpaceDN w:val="0"/>
        <w:adjustRightInd w:val="0"/>
        <w:spacing w:line="240" w:lineRule="auto"/>
        <w:ind w:left="567" w:hanging="567"/>
        <w:contextualSpacing w:val="0"/>
        <w:jc w:val="both"/>
        <w:rPr>
          <w:color w:val="000000"/>
          <w:szCs w:val="22"/>
          <w:lang w:val="sr-Latn-ME"/>
        </w:rPr>
      </w:pPr>
      <w:r w:rsidRPr="00A75887">
        <w:rPr>
          <w:color w:val="000000"/>
          <w:szCs w:val="22"/>
          <w:lang w:val="sr-Latn-ME"/>
        </w:rPr>
        <w:t>otežano disanje</w:t>
      </w:r>
    </w:p>
    <w:p w14:paraId="532A94C8" w14:textId="76B0C245" w:rsidR="003A34B5" w:rsidRPr="00A75887" w:rsidRDefault="003A34B5" w:rsidP="00F72D2F">
      <w:pPr>
        <w:pStyle w:val="ListParagraph"/>
        <w:numPr>
          <w:ilvl w:val="0"/>
          <w:numId w:val="7"/>
        </w:numPr>
        <w:autoSpaceDE w:val="0"/>
        <w:autoSpaceDN w:val="0"/>
        <w:adjustRightInd w:val="0"/>
        <w:spacing w:line="240" w:lineRule="auto"/>
        <w:ind w:left="567" w:hanging="567"/>
        <w:contextualSpacing w:val="0"/>
        <w:jc w:val="both"/>
        <w:rPr>
          <w:color w:val="000000"/>
          <w:szCs w:val="22"/>
          <w:lang w:val="sr-Latn-ME"/>
        </w:rPr>
      </w:pPr>
      <w:r w:rsidRPr="00A75887">
        <w:rPr>
          <w:color w:val="000000"/>
          <w:szCs w:val="22"/>
          <w:lang w:val="sr-Latn-ME"/>
        </w:rPr>
        <w:t>oticanje lica</w:t>
      </w:r>
    </w:p>
    <w:p w14:paraId="04373A78" w14:textId="54143D21" w:rsidR="003A34B5" w:rsidRPr="00A75887" w:rsidRDefault="003A34B5" w:rsidP="00F72D2F">
      <w:pPr>
        <w:pStyle w:val="ListParagraph"/>
        <w:numPr>
          <w:ilvl w:val="0"/>
          <w:numId w:val="7"/>
        </w:numPr>
        <w:autoSpaceDE w:val="0"/>
        <w:autoSpaceDN w:val="0"/>
        <w:adjustRightInd w:val="0"/>
        <w:spacing w:line="240" w:lineRule="auto"/>
        <w:ind w:left="567" w:hanging="567"/>
        <w:contextualSpacing w:val="0"/>
        <w:jc w:val="both"/>
        <w:rPr>
          <w:color w:val="000000"/>
          <w:szCs w:val="22"/>
          <w:lang w:val="sr-Latn-ME"/>
        </w:rPr>
      </w:pPr>
      <w:r w:rsidRPr="00A75887">
        <w:rPr>
          <w:color w:val="000000"/>
          <w:szCs w:val="22"/>
          <w:lang w:val="sr-Latn-ME"/>
        </w:rPr>
        <w:t>osip, svrab ili koprivnjača</w:t>
      </w:r>
    </w:p>
    <w:p w14:paraId="0BB54612" w14:textId="77777777" w:rsidR="003A34B5" w:rsidRPr="00A75887" w:rsidRDefault="003A34B5" w:rsidP="00F72D2F">
      <w:pPr>
        <w:pStyle w:val="ListParagraph"/>
        <w:autoSpaceDE w:val="0"/>
        <w:autoSpaceDN w:val="0"/>
        <w:adjustRightInd w:val="0"/>
        <w:spacing w:line="240" w:lineRule="auto"/>
        <w:ind w:left="567"/>
        <w:contextualSpacing w:val="0"/>
        <w:jc w:val="both"/>
        <w:rPr>
          <w:color w:val="000000"/>
          <w:szCs w:val="22"/>
          <w:lang w:val="sr-Latn-ME"/>
        </w:rPr>
      </w:pPr>
    </w:p>
    <w:p w14:paraId="7B5511E5" w14:textId="7089C82D" w:rsidR="003A34B5" w:rsidRPr="00A75887" w:rsidRDefault="003A34B5" w:rsidP="00F72D2F">
      <w:pPr>
        <w:autoSpaceDE w:val="0"/>
        <w:autoSpaceDN w:val="0"/>
        <w:adjustRightInd w:val="0"/>
        <w:spacing w:line="240" w:lineRule="auto"/>
        <w:jc w:val="both"/>
        <w:rPr>
          <w:b/>
          <w:bCs/>
          <w:color w:val="000000"/>
          <w:szCs w:val="22"/>
          <w:lang w:val="sr-Latn-ME"/>
        </w:rPr>
      </w:pPr>
      <w:r w:rsidRPr="00A75887">
        <w:rPr>
          <w:b/>
          <w:bCs/>
          <w:color w:val="000000"/>
          <w:szCs w:val="22"/>
          <w:lang w:val="sr-Latn-ME"/>
        </w:rPr>
        <w:t>Ostala neželjena dejstva:</w:t>
      </w:r>
    </w:p>
    <w:p w14:paraId="7166A193" w14:textId="586594F2" w:rsidR="00DA17AE" w:rsidRPr="00A75887" w:rsidRDefault="00D04C51" w:rsidP="00F72D2F">
      <w:pPr>
        <w:spacing w:line="240" w:lineRule="auto"/>
        <w:jc w:val="both"/>
        <w:rPr>
          <w:color w:val="000000" w:themeColor="text1"/>
          <w:szCs w:val="22"/>
          <w:lang w:val="sr-Latn-ME"/>
        </w:rPr>
      </w:pPr>
      <w:r w:rsidRPr="00A75887">
        <w:rPr>
          <w:color w:val="000000" w:themeColor="text1"/>
          <w:szCs w:val="22"/>
          <w:lang w:val="sr-Latn-ME"/>
        </w:rPr>
        <w:t>Ob</w:t>
      </w:r>
      <w:r w:rsidR="00B94886" w:rsidRPr="00A75887">
        <w:rPr>
          <w:color w:val="000000" w:themeColor="text1"/>
          <w:szCs w:val="22"/>
          <w:lang w:val="sr-Latn-ME"/>
        </w:rPr>
        <w:t>ratite se</w:t>
      </w:r>
      <w:r w:rsidRPr="00A75887">
        <w:rPr>
          <w:color w:val="000000" w:themeColor="text1"/>
          <w:szCs w:val="22"/>
          <w:lang w:val="sr-Latn-ME"/>
        </w:rPr>
        <w:t xml:space="preserve"> ljekar</w:t>
      </w:r>
      <w:r w:rsidR="00B94886" w:rsidRPr="00A75887">
        <w:rPr>
          <w:color w:val="000000" w:themeColor="text1"/>
          <w:szCs w:val="22"/>
          <w:lang w:val="sr-Latn-ME"/>
        </w:rPr>
        <w:t>u</w:t>
      </w:r>
      <w:r w:rsidRPr="00A75887">
        <w:rPr>
          <w:color w:val="000000" w:themeColor="text1"/>
          <w:szCs w:val="22"/>
          <w:lang w:val="sr-Latn-ME"/>
        </w:rPr>
        <w:t xml:space="preserve"> ako prim</w:t>
      </w:r>
      <w:r w:rsidR="006C4D27" w:rsidRPr="00A75887">
        <w:rPr>
          <w:color w:val="000000" w:themeColor="text1"/>
          <w:szCs w:val="22"/>
          <w:lang w:val="sr-Latn-ME"/>
        </w:rPr>
        <w:t>i</w:t>
      </w:r>
      <w:r w:rsidRPr="00A75887">
        <w:rPr>
          <w:color w:val="000000" w:themeColor="text1"/>
          <w:szCs w:val="22"/>
          <w:lang w:val="sr-Latn-ME"/>
        </w:rPr>
        <w:t xml:space="preserve">jetite </w:t>
      </w:r>
      <w:r w:rsidR="00B94886" w:rsidRPr="00A75887">
        <w:rPr>
          <w:color w:val="000000" w:themeColor="text1"/>
          <w:szCs w:val="22"/>
          <w:lang w:val="sr-Latn-ME"/>
        </w:rPr>
        <w:t>nek</w:t>
      </w:r>
      <w:r w:rsidR="00BF4F60" w:rsidRPr="00A75887">
        <w:rPr>
          <w:color w:val="000000" w:themeColor="text1"/>
          <w:szCs w:val="22"/>
          <w:lang w:val="sr-Latn-ME"/>
        </w:rPr>
        <w:t>o</w:t>
      </w:r>
      <w:r w:rsidR="00B94886" w:rsidRPr="00A75887">
        <w:rPr>
          <w:color w:val="000000" w:themeColor="text1"/>
          <w:szCs w:val="22"/>
          <w:lang w:val="sr-Latn-ME"/>
        </w:rPr>
        <w:t xml:space="preserve"> </w:t>
      </w:r>
      <w:r w:rsidRPr="00A75887">
        <w:rPr>
          <w:color w:val="000000" w:themeColor="text1"/>
          <w:szCs w:val="22"/>
          <w:lang w:val="sr-Latn-ME"/>
        </w:rPr>
        <w:t xml:space="preserve">od sljedećih </w:t>
      </w:r>
      <w:r w:rsidR="00B94886" w:rsidRPr="00A75887">
        <w:rPr>
          <w:color w:val="000000" w:themeColor="text1"/>
          <w:szCs w:val="22"/>
          <w:lang w:val="sr-Latn-ME"/>
        </w:rPr>
        <w:t xml:space="preserve">neželjenih </w:t>
      </w:r>
      <w:r w:rsidR="00BF4F60" w:rsidRPr="00A75887">
        <w:rPr>
          <w:color w:val="000000" w:themeColor="text1"/>
          <w:szCs w:val="22"/>
          <w:lang w:val="sr-Latn-ME"/>
        </w:rPr>
        <w:t>dejstava</w:t>
      </w:r>
      <w:r w:rsidRPr="00A75887">
        <w:rPr>
          <w:color w:val="000000" w:themeColor="text1"/>
          <w:szCs w:val="22"/>
          <w:lang w:val="sr-Latn-ME"/>
        </w:rPr>
        <w:t>:</w:t>
      </w:r>
    </w:p>
    <w:p w14:paraId="095176E5" w14:textId="77777777" w:rsidR="00DA17AE" w:rsidRPr="00A75887" w:rsidRDefault="00DA17AE" w:rsidP="00F72D2F">
      <w:pPr>
        <w:numPr>
          <w:ilvl w:val="12"/>
          <w:numId w:val="0"/>
        </w:numPr>
        <w:spacing w:line="240" w:lineRule="auto"/>
        <w:jc w:val="both"/>
        <w:rPr>
          <w:szCs w:val="22"/>
          <w:lang w:val="sr-Latn-ME"/>
        </w:rPr>
      </w:pPr>
    </w:p>
    <w:p w14:paraId="154AF7A6" w14:textId="77777777" w:rsidR="00DA17AE" w:rsidRPr="00A75887" w:rsidRDefault="00D04C51" w:rsidP="00F72D2F">
      <w:pPr>
        <w:autoSpaceDE w:val="0"/>
        <w:autoSpaceDN w:val="0"/>
        <w:adjustRightInd w:val="0"/>
        <w:spacing w:line="240" w:lineRule="auto"/>
        <w:jc w:val="both"/>
        <w:rPr>
          <w:color w:val="000000"/>
          <w:szCs w:val="22"/>
          <w:lang w:val="sr-Latn-ME"/>
        </w:rPr>
      </w:pPr>
      <w:r w:rsidRPr="00A75887">
        <w:rPr>
          <w:b/>
          <w:color w:val="000000"/>
          <w:szCs w:val="22"/>
          <w:lang w:val="sr-Latn-ME"/>
        </w:rPr>
        <w:lastRenderedPageBreak/>
        <w:t>Često</w:t>
      </w:r>
      <w:r w:rsidRPr="00A75887">
        <w:rPr>
          <w:color w:val="000000"/>
          <w:szCs w:val="22"/>
          <w:lang w:val="sr-Latn-ME"/>
        </w:rPr>
        <w:t xml:space="preserve"> (mogu se javiti u do 1 na 10 osoba):</w:t>
      </w:r>
    </w:p>
    <w:p w14:paraId="780B6794" w14:textId="6BE79EED" w:rsidR="006D63FA" w:rsidRPr="00A75887" w:rsidRDefault="00D04C51" w:rsidP="00F72D2F">
      <w:pPr>
        <w:pStyle w:val="ListParagraph"/>
        <w:numPr>
          <w:ilvl w:val="0"/>
          <w:numId w:val="7"/>
        </w:numPr>
        <w:autoSpaceDE w:val="0"/>
        <w:autoSpaceDN w:val="0"/>
        <w:adjustRightInd w:val="0"/>
        <w:spacing w:line="240" w:lineRule="auto"/>
        <w:ind w:left="567" w:hanging="567"/>
        <w:contextualSpacing w:val="0"/>
        <w:jc w:val="both"/>
        <w:rPr>
          <w:color w:val="000000"/>
          <w:szCs w:val="22"/>
          <w:lang w:val="sr-Latn-ME"/>
        </w:rPr>
      </w:pPr>
      <w:r w:rsidRPr="00A75887">
        <w:rPr>
          <w:color w:val="000000"/>
          <w:szCs w:val="22"/>
          <w:lang w:val="sr-Latn-ME"/>
        </w:rPr>
        <w:t xml:space="preserve">mučnina </w:t>
      </w:r>
    </w:p>
    <w:p w14:paraId="68919585" w14:textId="77777777" w:rsidR="00DA17AE" w:rsidRPr="00A75887" w:rsidRDefault="00D04C51" w:rsidP="00F72D2F">
      <w:pPr>
        <w:pStyle w:val="ListParagraph"/>
        <w:numPr>
          <w:ilvl w:val="0"/>
          <w:numId w:val="7"/>
        </w:numPr>
        <w:autoSpaceDE w:val="0"/>
        <w:autoSpaceDN w:val="0"/>
        <w:adjustRightInd w:val="0"/>
        <w:spacing w:line="240" w:lineRule="auto"/>
        <w:ind w:left="567" w:hanging="567"/>
        <w:contextualSpacing w:val="0"/>
        <w:jc w:val="both"/>
        <w:rPr>
          <w:color w:val="000000"/>
          <w:szCs w:val="22"/>
          <w:lang w:val="sr-Latn-ME"/>
        </w:rPr>
      </w:pPr>
      <w:r w:rsidRPr="00A75887">
        <w:rPr>
          <w:color w:val="000000"/>
          <w:szCs w:val="22"/>
          <w:lang w:val="sr-Latn-ME"/>
        </w:rPr>
        <w:t>zatvor</w:t>
      </w:r>
    </w:p>
    <w:p w14:paraId="3421F9CA" w14:textId="77777777" w:rsidR="00B3417B" w:rsidRPr="00A75887" w:rsidRDefault="00D04C51" w:rsidP="00F72D2F">
      <w:pPr>
        <w:pStyle w:val="ListParagraph"/>
        <w:numPr>
          <w:ilvl w:val="0"/>
          <w:numId w:val="7"/>
        </w:numPr>
        <w:autoSpaceDE w:val="0"/>
        <w:autoSpaceDN w:val="0"/>
        <w:adjustRightInd w:val="0"/>
        <w:spacing w:line="240" w:lineRule="auto"/>
        <w:ind w:left="567" w:hanging="567"/>
        <w:jc w:val="both"/>
        <w:rPr>
          <w:color w:val="000000"/>
          <w:szCs w:val="22"/>
          <w:lang w:val="sr-Latn-ME"/>
        </w:rPr>
      </w:pPr>
      <w:r w:rsidRPr="00A75887">
        <w:rPr>
          <w:color w:val="000000" w:themeColor="text1"/>
          <w:szCs w:val="22"/>
          <w:lang w:val="sr-Latn-ME"/>
        </w:rPr>
        <w:t>umor</w:t>
      </w:r>
    </w:p>
    <w:p w14:paraId="1678987F" w14:textId="5CC36557" w:rsidR="00DA17AE" w:rsidRPr="00A75887" w:rsidRDefault="003E3D2B" w:rsidP="00F72D2F">
      <w:pPr>
        <w:pStyle w:val="ListParagraph"/>
        <w:numPr>
          <w:ilvl w:val="0"/>
          <w:numId w:val="7"/>
        </w:numPr>
        <w:autoSpaceDE w:val="0"/>
        <w:autoSpaceDN w:val="0"/>
        <w:adjustRightInd w:val="0"/>
        <w:spacing w:line="240" w:lineRule="auto"/>
        <w:ind w:left="567" w:hanging="567"/>
        <w:jc w:val="both"/>
        <w:rPr>
          <w:color w:val="000000"/>
          <w:szCs w:val="22"/>
          <w:lang w:val="sr-Latn-ME"/>
        </w:rPr>
      </w:pPr>
      <w:r w:rsidRPr="00A75887">
        <w:rPr>
          <w:color w:val="000000" w:themeColor="text1"/>
          <w:szCs w:val="22"/>
          <w:lang w:val="sr-Latn-ME"/>
        </w:rPr>
        <w:t xml:space="preserve">jaka </w:t>
      </w:r>
      <w:r w:rsidR="00D04C51" w:rsidRPr="00A75887">
        <w:rPr>
          <w:color w:val="000000" w:themeColor="text1"/>
          <w:szCs w:val="22"/>
          <w:lang w:val="sr-Latn-ME"/>
        </w:rPr>
        <w:t>pospanost</w:t>
      </w:r>
      <w:r w:rsidRPr="00A75887">
        <w:rPr>
          <w:color w:val="000000" w:themeColor="text1"/>
          <w:szCs w:val="22"/>
          <w:lang w:val="sr-Latn-ME"/>
        </w:rPr>
        <w:t xml:space="preserve"> (</w:t>
      </w:r>
      <w:proofErr w:type="spellStart"/>
      <w:r w:rsidRPr="00A75887">
        <w:rPr>
          <w:color w:val="000000" w:themeColor="text1"/>
          <w:szCs w:val="22"/>
          <w:lang w:val="sr-Latn-ME"/>
        </w:rPr>
        <w:t>somnolencija</w:t>
      </w:r>
      <w:proofErr w:type="spellEnd"/>
      <w:r w:rsidRPr="00A75887">
        <w:rPr>
          <w:color w:val="000000" w:themeColor="text1"/>
          <w:szCs w:val="22"/>
          <w:lang w:val="sr-Latn-ME"/>
        </w:rPr>
        <w:t>)</w:t>
      </w:r>
    </w:p>
    <w:p w14:paraId="2B7EF902" w14:textId="77777777" w:rsidR="007D209E" w:rsidRPr="00A75887" w:rsidRDefault="00D04C51" w:rsidP="00F72D2F">
      <w:pPr>
        <w:pStyle w:val="ListParagraph"/>
        <w:numPr>
          <w:ilvl w:val="0"/>
          <w:numId w:val="7"/>
        </w:numPr>
        <w:autoSpaceDE w:val="0"/>
        <w:autoSpaceDN w:val="0"/>
        <w:adjustRightInd w:val="0"/>
        <w:spacing w:line="240" w:lineRule="auto"/>
        <w:ind w:left="567" w:hanging="567"/>
        <w:contextualSpacing w:val="0"/>
        <w:jc w:val="both"/>
        <w:rPr>
          <w:color w:val="000000"/>
          <w:szCs w:val="22"/>
          <w:lang w:val="sr-Latn-ME"/>
        </w:rPr>
      </w:pPr>
      <w:r w:rsidRPr="00A75887">
        <w:rPr>
          <w:color w:val="000000"/>
          <w:szCs w:val="22"/>
          <w:lang w:val="sr-Latn-ME"/>
        </w:rPr>
        <w:t>smanjen apetit</w:t>
      </w:r>
    </w:p>
    <w:p w14:paraId="41239665" w14:textId="77777777" w:rsidR="00926E76" w:rsidRPr="00A75887" w:rsidRDefault="00D04C51" w:rsidP="00F72D2F">
      <w:pPr>
        <w:pStyle w:val="ListParagraph"/>
        <w:numPr>
          <w:ilvl w:val="0"/>
          <w:numId w:val="7"/>
        </w:numPr>
        <w:autoSpaceDE w:val="0"/>
        <w:autoSpaceDN w:val="0"/>
        <w:adjustRightInd w:val="0"/>
        <w:spacing w:line="240" w:lineRule="auto"/>
        <w:ind w:left="567" w:hanging="567"/>
        <w:contextualSpacing w:val="0"/>
        <w:jc w:val="both"/>
        <w:rPr>
          <w:color w:val="000000"/>
          <w:szCs w:val="22"/>
          <w:lang w:val="sr-Latn-ME"/>
        </w:rPr>
      </w:pPr>
      <w:r w:rsidRPr="00A75887">
        <w:rPr>
          <w:color w:val="000000"/>
          <w:szCs w:val="22"/>
          <w:lang w:val="sr-Latn-ME"/>
        </w:rPr>
        <w:t>gubitak tjelesne težine</w:t>
      </w:r>
    </w:p>
    <w:p w14:paraId="0D4D8446" w14:textId="77777777" w:rsidR="00B3417B" w:rsidRPr="00A75887" w:rsidRDefault="00B3417B" w:rsidP="00F72D2F">
      <w:pPr>
        <w:spacing w:line="240" w:lineRule="auto"/>
        <w:jc w:val="both"/>
        <w:rPr>
          <w:szCs w:val="22"/>
          <w:lang w:val="sr-Latn-ME"/>
        </w:rPr>
      </w:pPr>
    </w:p>
    <w:p w14:paraId="71D83443" w14:textId="77777777" w:rsidR="00B3417B" w:rsidRPr="00A75887" w:rsidRDefault="00D04C51" w:rsidP="00F72D2F">
      <w:pPr>
        <w:autoSpaceDE w:val="0"/>
        <w:autoSpaceDN w:val="0"/>
        <w:adjustRightInd w:val="0"/>
        <w:spacing w:line="240" w:lineRule="auto"/>
        <w:ind w:left="426" w:hanging="426"/>
        <w:jc w:val="both"/>
        <w:rPr>
          <w:rFonts w:eastAsia="SimSun"/>
          <w:szCs w:val="22"/>
          <w:lang w:val="sr-Latn-ME"/>
        </w:rPr>
      </w:pPr>
      <w:r w:rsidRPr="00A75887">
        <w:rPr>
          <w:b/>
          <w:szCs w:val="22"/>
          <w:lang w:val="sr-Latn-ME"/>
        </w:rPr>
        <w:t>Manje često</w:t>
      </w:r>
      <w:r w:rsidRPr="00A75887">
        <w:rPr>
          <w:szCs w:val="22"/>
          <w:lang w:val="sr-Latn-ME"/>
        </w:rPr>
        <w:t xml:space="preserve"> (mogu se javiti u do 1 na 100 osoba)</w:t>
      </w:r>
    </w:p>
    <w:p w14:paraId="0E59EF72" w14:textId="77777777" w:rsidR="00B3417B" w:rsidRPr="00A75887" w:rsidRDefault="00D04C51" w:rsidP="00F72D2F">
      <w:pPr>
        <w:pStyle w:val="ListParagraph"/>
        <w:numPr>
          <w:ilvl w:val="0"/>
          <w:numId w:val="7"/>
        </w:numPr>
        <w:autoSpaceDE w:val="0"/>
        <w:autoSpaceDN w:val="0"/>
        <w:adjustRightInd w:val="0"/>
        <w:spacing w:line="240" w:lineRule="auto"/>
        <w:ind w:left="567" w:hanging="567"/>
        <w:contextualSpacing w:val="0"/>
        <w:jc w:val="both"/>
        <w:rPr>
          <w:szCs w:val="22"/>
          <w:lang w:val="sr-Latn-ME"/>
        </w:rPr>
      </w:pPr>
      <w:r w:rsidRPr="00A75887">
        <w:rPr>
          <w:color w:val="000000"/>
          <w:szCs w:val="22"/>
          <w:lang w:val="sr-Latn-ME"/>
        </w:rPr>
        <w:t>povećane vrijednosti jetrenih enzima</w:t>
      </w:r>
    </w:p>
    <w:p w14:paraId="3F68A423" w14:textId="77777777" w:rsidR="00BF4F60" w:rsidRPr="00A75887" w:rsidRDefault="00BF4F60" w:rsidP="00F72D2F">
      <w:pPr>
        <w:autoSpaceDE w:val="0"/>
        <w:autoSpaceDN w:val="0"/>
        <w:adjustRightInd w:val="0"/>
        <w:spacing w:line="240" w:lineRule="auto"/>
        <w:jc w:val="both"/>
        <w:rPr>
          <w:rFonts w:eastAsia="Calibri"/>
          <w:spacing w:val="-5"/>
          <w:szCs w:val="22"/>
          <w:u w:val="single"/>
          <w:lang w:val="sr-Latn-ME"/>
        </w:rPr>
      </w:pPr>
    </w:p>
    <w:p w14:paraId="5890A4A9" w14:textId="7A76ECD5" w:rsidR="00BB0620" w:rsidRPr="00A75887" w:rsidRDefault="00BB0620" w:rsidP="00F72D2F">
      <w:pPr>
        <w:autoSpaceDE w:val="0"/>
        <w:autoSpaceDN w:val="0"/>
        <w:adjustRightInd w:val="0"/>
        <w:spacing w:line="240" w:lineRule="auto"/>
        <w:jc w:val="both"/>
        <w:rPr>
          <w:rFonts w:eastAsia="Calibri"/>
          <w:spacing w:val="-5"/>
          <w:szCs w:val="22"/>
          <w:u w:val="single"/>
          <w:lang w:val="sr-Latn-ME"/>
        </w:rPr>
      </w:pPr>
      <w:r w:rsidRPr="00A75887">
        <w:rPr>
          <w:rFonts w:eastAsia="Calibri"/>
          <w:spacing w:val="-5"/>
          <w:szCs w:val="22"/>
          <w:u w:val="single"/>
          <w:lang w:val="sr-Latn-ME"/>
        </w:rPr>
        <w:t>Prijavljivanje sumnji na neželjena dejstva</w:t>
      </w:r>
    </w:p>
    <w:p w14:paraId="51FEE431" w14:textId="77777777" w:rsidR="00BB0620" w:rsidRPr="00A75887" w:rsidRDefault="00BB0620" w:rsidP="00F72D2F">
      <w:pPr>
        <w:pStyle w:val="NoSpacing"/>
        <w:jc w:val="both"/>
        <w:rPr>
          <w:rFonts w:eastAsia="Calibri"/>
          <w:sz w:val="22"/>
          <w:szCs w:val="22"/>
          <w:lang w:val="sr-Latn-ME"/>
        </w:rPr>
      </w:pPr>
      <w:r w:rsidRPr="00A75887">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A75887">
        <w:rPr>
          <w:rFonts w:eastAsia="Calibri"/>
          <w:spacing w:val="-4"/>
          <w:sz w:val="22"/>
          <w:szCs w:val="22"/>
          <w:lang w:val="sr-Latn-ME"/>
        </w:rPr>
        <w:t>.</w:t>
      </w:r>
      <w:r w:rsidRPr="00A75887">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A8509FC" w14:textId="77777777" w:rsidR="00BB0620" w:rsidRPr="00A75887" w:rsidRDefault="00BB0620" w:rsidP="00F72D2F">
      <w:pPr>
        <w:pStyle w:val="NoSpacing"/>
        <w:jc w:val="both"/>
        <w:rPr>
          <w:rFonts w:eastAsia="Calibri"/>
          <w:sz w:val="22"/>
          <w:szCs w:val="22"/>
          <w:lang w:val="sr-Latn-ME"/>
        </w:rPr>
      </w:pPr>
    </w:p>
    <w:p w14:paraId="1CDCEEC0" w14:textId="77777777" w:rsidR="00BB0620" w:rsidRPr="00A75887" w:rsidRDefault="00BB0620" w:rsidP="00F72D2F">
      <w:pPr>
        <w:spacing w:line="240" w:lineRule="auto"/>
        <w:jc w:val="both"/>
        <w:rPr>
          <w:szCs w:val="22"/>
          <w:lang w:val="sr-Latn-ME"/>
        </w:rPr>
      </w:pPr>
      <w:r w:rsidRPr="00A75887">
        <w:rPr>
          <w:szCs w:val="22"/>
          <w:lang w:val="sr-Latn-ME"/>
        </w:rPr>
        <w:t xml:space="preserve">Institut za ljekove i medicinska sredstva </w:t>
      </w:r>
    </w:p>
    <w:p w14:paraId="62C00C4C" w14:textId="77777777" w:rsidR="00BB0620" w:rsidRPr="00A75887" w:rsidRDefault="00BB0620" w:rsidP="00F72D2F">
      <w:pPr>
        <w:spacing w:line="240" w:lineRule="auto"/>
        <w:jc w:val="both"/>
        <w:rPr>
          <w:szCs w:val="22"/>
          <w:lang w:val="sr-Latn-ME"/>
        </w:rPr>
      </w:pPr>
      <w:r w:rsidRPr="00A75887">
        <w:rPr>
          <w:szCs w:val="22"/>
          <w:lang w:val="sr-Latn-ME"/>
        </w:rPr>
        <w:t xml:space="preserve">Odjeljenje za </w:t>
      </w:r>
      <w:proofErr w:type="spellStart"/>
      <w:r w:rsidRPr="00A75887">
        <w:rPr>
          <w:szCs w:val="22"/>
          <w:lang w:val="sr-Latn-ME"/>
        </w:rPr>
        <w:t>farmakovigilancu</w:t>
      </w:r>
      <w:proofErr w:type="spellEnd"/>
    </w:p>
    <w:p w14:paraId="7CA4A38F" w14:textId="0BEBA6B5" w:rsidR="00BB0620" w:rsidRPr="00A75887" w:rsidRDefault="00BB0620" w:rsidP="00F72D2F">
      <w:pPr>
        <w:spacing w:line="240" w:lineRule="auto"/>
        <w:jc w:val="both"/>
        <w:rPr>
          <w:szCs w:val="22"/>
          <w:lang w:val="sr-Latn-ME"/>
        </w:rPr>
      </w:pPr>
      <w:r w:rsidRPr="00A75887">
        <w:rPr>
          <w:szCs w:val="22"/>
          <w:lang w:val="sr-Latn-ME"/>
        </w:rPr>
        <w:t>Bulevar Ivana Crnojevića 64a, 81000 Podgorica</w:t>
      </w:r>
    </w:p>
    <w:p w14:paraId="6A672653" w14:textId="77777777" w:rsidR="00F72D2F" w:rsidRPr="00A75887" w:rsidRDefault="00F72D2F" w:rsidP="00F72D2F">
      <w:pPr>
        <w:spacing w:line="240" w:lineRule="auto"/>
        <w:jc w:val="both"/>
        <w:rPr>
          <w:szCs w:val="22"/>
          <w:lang w:val="sr-Latn-ME"/>
        </w:rPr>
      </w:pPr>
    </w:p>
    <w:p w14:paraId="580301E5" w14:textId="77777777" w:rsidR="00BB0620" w:rsidRPr="00A75887" w:rsidRDefault="00BB0620" w:rsidP="00F72D2F">
      <w:pPr>
        <w:spacing w:line="240" w:lineRule="auto"/>
        <w:jc w:val="both"/>
        <w:rPr>
          <w:szCs w:val="22"/>
          <w:lang w:val="sr-Latn-ME"/>
        </w:rPr>
      </w:pPr>
      <w:r w:rsidRPr="00A75887">
        <w:rPr>
          <w:szCs w:val="22"/>
          <w:lang w:val="sr-Latn-ME"/>
        </w:rPr>
        <w:t>tel: +382 (0) 20 310 280</w:t>
      </w:r>
    </w:p>
    <w:p w14:paraId="066C857D" w14:textId="77777777" w:rsidR="00BB0620" w:rsidRPr="00A75887" w:rsidRDefault="00BB0620" w:rsidP="00F72D2F">
      <w:pPr>
        <w:spacing w:line="240" w:lineRule="auto"/>
        <w:jc w:val="both"/>
        <w:rPr>
          <w:szCs w:val="22"/>
          <w:lang w:val="sr-Latn-ME"/>
        </w:rPr>
      </w:pPr>
      <w:proofErr w:type="spellStart"/>
      <w:r w:rsidRPr="00A75887">
        <w:rPr>
          <w:szCs w:val="22"/>
          <w:lang w:val="sr-Latn-ME"/>
        </w:rPr>
        <w:t>fax</w:t>
      </w:r>
      <w:proofErr w:type="spellEnd"/>
      <w:r w:rsidRPr="00A75887">
        <w:rPr>
          <w:szCs w:val="22"/>
          <w:lang w:val="sr-Latn-ME"/>
        </w:rPr>
        <w:t>: +382 (0) 20 310 581</w:t>
      </w:r>
    </w:p>
    <w:p w14:paraId="0C49B0FB" w14:textId="77777777" w:rsidR="00BB0620" w:rsidRPr="00A75887" w:rsidRDefault="001854FB" w:rsidP="00F72D2F">
      <w:pPr>
        <w:spacing w:line="240" w:lineRule="auto"/>
        <w:jc w:val="both"/>
        <w:rPr>
          <w:szCs w:val="22"/>
          <w:lang w:val="sr-Latn-ME"/>
        </w:rPr>
      </w:pPr>
      <w:hyperlink r:id="rId12" w:history="1">
        <w:r w:rsidR="00BB0620" w:rsidRPr="00A75887">
          <w:rPr>
            <w:rStyle w:val="Hyperlink"/>
            <w:szCs w:val="22"/>
            <w:lang w:val="sr-Latn-ME"/>
          </w:rPr>
          <w:t>www.cinmed.me</w:t>
        </w:r>
      </w:hyperlink>
      <w:r w:rsidR="00BB0620" w:rsidRPr="00A75887">
        <w:rPr>
          <w:szCs w:val="22"/>
          <w:lang w:val="sr-Latn-ME"/>
        </w:rPr>
        <w:t xml:space="preserve"> </w:t>
      </w:r>
    </w:p>
    <w:p w14:paraId="021732E0" w14:textId="77777777" w:rsidR="00BB0620" w:rsidRPr="00A75887" w:rsidRDefault="001854FB" w:rsidP="00F72D2F">
      <w:pPr>
        <w:spacing w:line="240" w:lineRule="auto"/>
        <w:jc w:val="both"/>
        <w:rPr>
          <w:szCs w:val="22"/>
          <w:lang w:val="sr-Latn-ME"/>
        </w:rPr>
      </w:pPr>
      <w:hyperlink r:id="rId13" w:history="1">
        <w:r w:rsidR="00BB0620" w:rsidRPr="00A75887">
          <w:rPr>
            <w:rStyle w:val="Hyperlink"/>
            <w:szCs w:val="22"/>
            <w:lang w:val="sr-Latn-ME"/>
          </w:rPr>
          <w:t>nezeljenadejstva@cinmed.me</w:t>
        </w:r>
      </w:hyperlink>
      <w:r w:rsidR="00BB0620" w:rsidRPr="00A75887">
        <w:rPr>
          <w:szCs w:val="22"/>
          <w:lang w:val="sr-Latn-ME"/>
        </w:rPr>
        <w:t xml:space="preserve"> </w:t>
      </w:r>
    </w:p>
    <w:p w14:paraId="4F077CDD" w14:textId="77777777" w:rsidR="00BB0620" w:rsidRPr="00A75887" w:rsidRDefault="00BB0620" w:rsidP="00F72D2F">
      <w:pPr>
        <w:spacing w:line="240" w:lineRule="auto"/>
        <w:jc w:val="both"/>
        <w:rPr>
          <w:szCs w:val="22"/>
          <w:lang w:val="sr-Latn-ME"/>
        </w:rPr>
      </w:pPr>
      <w:r w:rsidRPr="00A75887">
        <w:rPr>
          <w:szCs w:val="22"/>
          <w:lang w:val="sr-Latn-ME"/>
        </w:rPr>
        <w:t>putem IS zdravstvene zaštite</w:t>
      </w:r>
    </w:p>
    <w:p w14:paraId="6D4DFAAF" w14:textId="77777777" w:rsidR="00BB0620" w:rsidRPr="00A75887" w:rsidRDefault="00BB0620" w:rsidP="00F72D2F">
      <w:pPr>
        <w:spacing w:line="240" w:lineRule="auto"/>
        <w:jc w:val="both"/>
        <w:rPr>
          <w:szCs w:val="22"/>
          <w:lang w:val="sr-Latn-ME"/>
        </w:rPr>
      </w:pPr>
      <w:r w:rsidRPr="00A75887">
        <w:rPr>
          <w:szCs w:val="22"/>
          <w:lang w:val="sr-Latn-ME"/>
        </w:rPr>
        <w:t xml:space="preserve">QR kod za </w:t>
      </w:r>
      <w:proofErr w:type="spellStart"/>
      <w:r w:rsidRPr="00A75887">
        <w:rPr>
          <w:szCs w:val="22"/>
          <w:lang w:val="sr-Latn-ME"/>
        </w:rPr>
        <w:t>online</w:t>
      </w:r>
      <w:proofErr w:type="spellEnd"/>
      <w:r w:rsidRPr="00A75887">
        <w:rPr>
          <w:szCs w:val="22"/>
          <w:lang w:val="sr-Latn-ME"/>
        </w:rPr>
        <w:t xml:space="preserve"> prijavu sumnje na neželjeno dejstvo lijeka:</w:t>
      </w:r>
    </w:p>
    <w:p w14:paraId="2C5FE7B2" w14:textId="29421C36" w:rsidR="00EE57CD" w:rsidRPr="00A75887" w:rsidRDefault="00EE57CD" w:rsidP="00F72D2F">
      <w:pPr>
        <w:keepNext/>
        <w:numPr>
          <w:ilvl w:val="12"/>
          <w:numId w:val="0"/>
        </w:numPr>
        <w:spacing w:line="240" w:lineRule="auto"/>
        <w:jc w:val="both"/>
        <w:outlineLvl w:val="0"/>
        <w:rPr>
          <w:color w:val="000000"/>
          <w:szCs w:val="22"/>
          <w:lang w:val="sr-Latn-ME"/>
        </w:rPr>
      </w:pPr>
    </w:p>
    <w:p w14:paraId="50415EE9" w14:textId="627249F0" w:rsidR="00DA17AE" w:rsidRPr="00A75887" w:rsidRDefault="00F72D2F" w:rsidP="00F72D2F">
      <w:pPr>
        <w:spacing w:line="240" w:lineRule="auto"/>
        <w:jc w:val="both"/>
        <w:rPr>
          <w:szCs w:val="22"/>
          <w:lang w:val="sr-Latn-ME"/>
        </w:rPr>
      </w:pPr>
      <w:r w:rsidRPr="00A75887">
        <w:rPr>
          <w:b/>
          <w:bCs/>
          <w:szCs w:val="22"/>
          <w:lang w:val="sr-Latn-ME"/>
        </w:rPr>
        <w:drawing>
          <wp:inline distT="0" distB="0" distL="0" distR="0" wp14:anchorId="558B7053" wp14:editId="1F43031D">
            <wp:extent cx="980796" cy="972000"/>
            <wp:effectExtent l="0" t="0" r="0" b="0"/>
            <wp:docPr id="3"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D684F7E" w14:textId="77777777" w:rsidR="00BF4F60" w:rsidRPr="00A75887" w:rsidRDefault="00BF4F60" w:rsidP="00F72D2F">
      <w:pPr>
        <w:spacing w:line="240" w:lineRule="auto"/>
        <w:jc w:val="both"/>
        <w:rPr>
          <w:szCs w:val="22"/>
          <w:lang w:val="sr-Latn-ME"/>
        </w:rPr>
      </w:pPr>
    </w:p>
    <w:p w14:paraId="76E2EE3A" w14:textId="77777777" w:rsidR="00DA17AE" w:rsidRPr="00A75887" w:rsidRDefault="00DA17AE" w:rsidP="00F72D2F">
      <w:pPr>
        <w:numPr>
          <w:ilvl w:val="12"/>
          <w:numId w:val="0"/>
        </w:numPr>
        <w:tabs>
          <w:tab w:val="clear" w:pos="567"/>
          <w:tab w:val="left" w:pos="5457"/>
        </w:tabs>
        <w:spacing w:line="240" w:lineRule="auto"/>
        <w:jc w:val="both"/>
        <w:rPr>
          <w:szCs w:val="22"/>
          <w:lang w:val="sr-Latn-ME"/>
        </w:rPr>
      </w:pPr>
    </w:p>
    <w:p w14:paraId="7ADA2240" w14:textId="6DB93ADD" w:rsidR="00DA17AE" w:rsidRPr="00A75887" w:rsidRDefault="00D04C51" w:rsidP="00F72D2F">
      <w:pPr>
        <w:keepNext/>
        <w:numPr>
          <w:ilvl w:val="12"/>
          <w:numId w:val="0"/>
        </w:numPr>
        <w:spacing w:line="240" w:lineRule="auto"/>
        <w:jc w:val="both"/>
        <w:rPr>
          <w:szCs w:val="22"/>
          <w:lang w:val="sr-Latn-ME"/>
        </w:rPr>
      </w:pPr>
      <w:r w:rsidRPr="00A75887">
        <w:rPr>
          <w:b/>
          <w:szCs w:val="22"/>
          <w:lang w:val="sr-Latn-ME"/>
        </w:rPr>
        <w:t>5.</w:t>
      </w:r>
      <w:r w:rsidRPr="00A75887">
        <w:rPr>
          <w:b/>
          <w:szCs w:val="22"/>
          <w:lang w:val="sr-Latn-ME"/>
        </w:rPr>
        <w:tab/>
      </w:r>
      <w:r w:rsidR="00BB0620" w:rsidRPr="00A75887">
        <w:rPr>
          <w:b/>
          <w:bCs/>
          <w:szCs w:val="22"/>
          <w:lang w:val="sr-Latn-ME"/>
        </w:rPr>
        <w:t>KAKO ČUVATI LIJEK</w:t>
      </w:r>
      <w:r w:rsidRPr="00A75887">
        <w:rPr>
          <w:b/>
          <w:szCs w:val="22"/>
          <w:lang w:val="sr-Latn-ME"/>
        </w:rPr>
        <w:t xml:space="preserve"> AQUIPTA </w:t>
      </w:r>
    </w:p>
    <w:p w14:paraId="1D60E2C5" w14:textId="77777777" w:rsidR="00DA17AE" w:rsidRPr="00A75887" w:rsidRDefault="00DA17AE" w:rsidP="00F72D2F">
      <w:pPr>
        <w:numPr>
          <w:ilvl w:val="12"/>
          <w:numId w:val="0"/>
        </w:numPr>
        <w:spacing w:line="240" w:lineRule="auto"/>
        <w:jc w:val="both"/>
        <w:rPr>
          <w:szCs w:val="22"/>
          <w:lang w:val="sr-Latn-ME"/>
        </w:rPr>
      </w:pPr>
    </w:p>
    <w:p w14:paraId="28E85A3D" w14:textId="19A7212C" w:rsidR="00DA17AE" w:rsidRPr="00A75887" w:rsidRDefault="003E3D2B" w:rsidP="00F72D2F">
      <w:pPr>
        <w:numPr>
          <w:ilvl w:val="12"/>
          <w:numId w:val="0"/>
        </w:numPr>
        <w:spacing w:line="240" w:lineRule="auto"/>
        <w:jc w:val="both"/>
        <w:rPr>
          <w:szCs w:val="22"/>
          <w:lang w:val="sr-Latn-ME"/>
        </w:rPr>
      </w:pPr>
      <w:r w:rsidRPr="00A75887">
        <w:rPr>
          <w:szCs w:val="22"/>
          <w:lang w:val="sr-Latn-ME"/>
        </w:rPr>
        <w:t>L</w:t>
      </w:r>
      <w:r w:rsidR="00D04C51" w:rsidRPr="00A75887">
        <w:rPr>
          <w:szCs w:val="22"/>
          <w:lang w:val="sr-Latn-ME"/>
        </w:rPr>
        <w:t>ijek čuvajte van pogleda i do</w:t>
      </w:r>
      <w:r w:rsidR="00F72D2F" w:rsidRPr="00A75887">
        <w:rPr>
          <w:szCs w:val="22"/>
          <w:lang w:val="sr-Latn-ME"/>
        </w:rPr>
        <w:t>mašaja</w:t>
      </w:r>
      <w:r w:rsidR="00D04C51" w:rsidRPr="00A75887">
        <w:rPr>
          <w:szCs w:val="22"/>
          <w:lang w:val="sr-Latn-ME"/>
        </w:rPr>
        <w:t xml:space="preserve"> djece.</w:t>
      </w:r>
    </w:p>
    <w:p w14:paraId="74DA9240" w14:textId="77777777" w:rsidR="00DA17AE" w:rsidRPr="00A75887" w:rsidRDefault="00DA17AE" w:rsidP="00F72D2F">
      <w:pPr>
        <w:numPr>
          <w:ilvl w:val="12"/>
          <w:numId w:val="0"/>
        </w:numPr>
        <w:spacing w:line="240" w:lineRule="auto"/>
        <w:jc w:val="both"/>
        <w:rPr>
          <w:szCs w:val="22"/>
          <w:lang w:val="sr-Latn-ME"/>
        </w:rPr>
      </w:pPr>
    </w:p>
    <w:p w14:paraId="7C94F104" w14:textId="0BC142F7" w:rsidR="00BF4F60" w:rsidRPr="00A75887" w:rsidRDefault="00BF4F60" w:rsidP="00F72D2F">
      <w:pPr>
        <w:numPr>
          <w:ilvl w:val="12"/>
          <w:numId w:val="0"/>
        </w:numPr>
        <w:tabs>
          <w:tab w:val="left" w:pos="720"/>
        </w:tabs>
        <w:spacing w:line="240" w:lineRule="auto"/>
        <w:ind w:right="-2"/>
        <w:jc w:val="both"/>
        <w:rPr>
          <w:szCs w:val="22"/>
          <w:lang w:val="sr-Latn-ME"/>
        </w:rPr>
      </w:pPr>
      <w:r w:rsidRPr="00A75887">
        <w:rPr>
          <w:szCs w:val="22"/>
          <w:lang w:val="sr-Latn-ME"/>
        </w:rPr>
        <w:t xml:space="preserve">Ovaj lijek se ne smije upotrijebiti nakon isteka roka upotrebe navedenog na </w:t>
      </w:r>
      <w:r w:rsidR="00D04C51" w:rsidRPr="00A75887">
        <w:rPr>
          <w:szCs w:val="22"/>
          <w:lang w:val="sr-Latn-ME"/>
        </w:rPr>
        <w:t xml:space="preserve">kutiji i </w:t>
      </w:r>
      <w:proofErr w:type="spellStart"/>
      <w:r w:rsidR="00D04C51" w:rsidRPr="00A75887">
        <w:rPr>
          <w:szCs w:val="22"/>
          <w:lang w:val="sr-Latn-ME"/>
        </w:rPr>
        <w:t>blisteru</w:t>
      </w:r>
      <w:proofErr w:type="spellEnd"/>
      <w:r w:rsidR="00D04C51" w:rsidRPr="00A75887">
        <w:rPr>
          <w:szCs w:val="22"/>
          <w:lang w:val="sr-Latn-ME"/>
        </w:rPr>
        <w:t xml:space="preserve"> iza oznake </w:t>
      </w:r>
      <w:r w:rsidR="003E3D2B" w:rsidRPr="00A75887">
        <w:rPr>
          <w:szCs w:val="22"/>
          <w:lang w:val="sr-Latn-ME"/>
        </w:rPr>
        <w:t>„</w:t>
      </w:r>
      <w:r w:rsidR="00D04C51" w:rsidRPr="00A75887">
        <w:rPr>
          <w:szCs w:val="22"/>
          <w:lang w:val="sr-Latn-ME"/>
        </w:rPr>
        <w:t>EXP</w:t>
      </w:r>
      <w:r w:rsidR="003E3D2B" w:rsidRPr="00A75887">
        <w:rPr>
          <w:szCs w:val="22"/>
          <w:lang w:val="sr-Latn-ME"/>
        </w:rPr>
        <w:t>“</w:t>
      </w:r>
      <w:r w:rsidR="00D04C51" w:rsidRPr="00A75887">
        <w:rPr>
          <w:szCs w:val="22"/>
          <w:lang w:val="sr-Latn-ME"/>
        </w:rPr>
        <w:t xml:space="preserve">. </w:t>
      </w:r>
      <w:r w:rsidRPr="00A75887">
        <w:rPr>
          <w:szCs w:val="22"/>
          <w:lang w:val="sr-Latn-ME"/>
        </w:rPr>
        <w:t>Rok upotrebe odnosi se na posl</w:t>
      </w:r>
      <w:r w:rsidR="00F72D2F" w:rsidRPr="00A75887">
        <w:rPr>
          <w:szCs w:val="22"/>
          <w:lang w:val="sr-Latn-ME"/>
        </w:rPr>
        <w:t>j</w:t>
      </w:r>
      <w:r w:rsidRPr="00A75887">
        <w:rPr>
          <w:szCs w:val="22"/>
          <w:lang w:val="sr-Latn-ME"/>
        </w:rPr>
        <w:t>ednji dan navedenog mjeseca.</w:t>
      </w:r>
    </w:p>
    <w:p w14:paraId="78EF2AB3" w14:textId="149C06B9" w:rsidR="00BF4F60" w:rsidRPr="00A75887" w:rsidRDefault="00BF4F60" w:rsidP="00F72D2F">
      <w:pPr>
        <w:spacing w:line="240" w:lineRule="auto"/>
        <w:jc w:val="both"/>
        <w:rPr>
          <w:b/>
          <w:bCs/>
          <w:szCs w:val="22"/>
          <w:lang w:val="sr-Latn-ME"/>
        </w:rPr>
      </w:pPr>
    </w:p>
    <w:p w14:paraId="2F8F2AA4" w14:textId="609DE0EC" w:rsidR="00F72D2F" w:rsidRPr="00A75887" w:rsidRDefault="00F72D2F" w:rsidP="003D20C8">
      <w:pPr>
        <w:keepNext/>
        <w:keepLines/>
        <w:spacing w:line="240" w:lineRule="auto"/>
        <w:jc w:val="both"/>
        <w:rPr>
          <w:szCs w:val="22"/>
          <w:lang w:val="sr-Latn-ME"/>
        </w:rPr>
      </w:pPr>
      <w:r w:rsidRPr="00A75887">
        <w:rPr>
          <w:szCs w:val="22"/>
          <w:lang w:val="sr-Latn-ME"/>
        </w:rPr>
        <w:t>Lijek ne zahtijeva posebne uslove čuvanja.</w:t>
      </w:r>
    </w:p>
    <w:p w14:paraId="40BAA15A" w14:textId="77777777" w:rsidR="00F72D2F" w:rsidRPr="00A75887" w:rsidRDefault="00F72D2F" w:rsidP="00F72D2F">
      <w:pPr>
        <w:spacing w:line="240" w:lineRule="auto"/>
        <w:jc w:val="both"/>
        <w:rPr>
          <w:b/>
          <w:bCs/>
          <w:szCs w:val="22"/>
          <w:lang w:val="sr-Latn-ME"/>
        </w:rPr>
      </w:pPr>
    </w:p>
    <w:p w14:paraId="0A46142F" w14:textId="77777777" w:rsidR="00BF4F60" w:rsidRPr="00A75887" w:rsidRDefault="00BF4F60" w:rsidP="00F72D2F">
      <w:pPr>
        <w:spacing w:line="240" w:lineRule="auto"/>
        <w:jc w:val="both"/>
        <w:rPr>
          <w:szCs w:val="22"/>
          <w:lang w:val="sr-Latn-ME" w:eastAsia="hr-HR"/>
        </w:rPr>
      </w:pPr>
      <w:r w:rsidRPr="00A75887">
        <w:rPr>
          <w:szCs w:val="22"/>
          <w:lang w:val="sr-Latn-ME" w:eastAsia="hr-HR"/>
        </w:rPr>
        <w:t>Ljekove ne treba bacati u kanalizaciju, niti kućni otpad. Ove mjere pomažu očuvanju životne sredine.</w:t>
      </w:r>
    </w:p>
    <w:p w14:paraId="00299505" w14:textId="3D810BFE" w:rsidR="0063088C" w:rsidRPr="00A75887" w:rsidRDefault="00BF4F60" w:rsidP="00F72D2F">
      <w:pPr>
        <w:numPr>
          <w:ilvl w:val="12"/>
          <w:numId w:val="0"/>
        </w:numPr>
        <w:spacing w:line="240" w:lineRule="auto"/>
        <w:jc w:val="both"/>
        <w:rPr>
          <w:szCs w:val="22"/>
          <w:lang w:val="sr-Latn-ME"/>
        </w:rPr>
      </w:pPr>
      <w:proofErr w:type="spellStart"/>
      <w:r w:rsidRPr="00A75887">
        <w:rPr>
          <w:szCs w:val="22"/>
          <w:lang w:val="sr-Latn-ME" w:eastAsia="hr-HR"/>
        </w:rPr>
        <w:t>Neupotrijebljeni</w:t>
      </w:r>
      <w:proofErr w:type="spellEnd"/>
      <w:r w:rsidRPr="00A75887">
        <w:rPr>
          <w:szCs w:val="22"/>
          <w:lang w:val="sr-Latn-ME" w:eastAsia="hr-HR"/>
        </w:rPr>
        <w:t xml:space="preserve"> lijek se uništava u skladu sa važećim propisima</w:t>
      </w:r>
      <w:r w:rsidR="00D04C51" w:rsidRPr="00A75887">
        <w:rPr>
          <w:szCs w:val="22"/>
          <w:lang w:val="sr-Latn-ME"/>
        </w:rPr>
        <w:t>.</w:t>
      </w:r>
    </w:p>
    <w:p w14:paraId="2A86797C" w14:textId="77777777" w:rsidR="00DA17AE" w:rsidRPr="00A75887" w:rsidRDefault="00DA17AE" w:rsidP="00F72D2F">
      <w:pPr>
        <w:numPr>
          <w:ilvl w:val="12"/>
          <w:numId w:val="0"/>
        </w:numPr>
        <w:spacing w:line="240" w:lineRule="auto"/>
        <w:jc w:val="both"/>
        <w:rPr>
          <w:szCs w:val="22"/>
          <w:lang w:val="sr-Latn-ME"/>
        </w:rPr>
      </w:pPr>
    </w:p>
    <w:p w14:paraId="4683DCC5" w14:textId="77777777" w:rsidR="00DA17AE" w:rsidRPr="00A75887" w:rsidRDefault="00DA17AE" w:rsidP="00F72D2F">
      <w:pPr>
        <w:numPr>
          <w:ilvl w:val="12"/>
          <w:numId w:val="0"/>
        </w:numPr>
        <w:spacing w:line="240" w:lineRule="auto"/>
        <w:jc w:val="both"/>
        <w:rPr>
          <w:szCs w:val="22"/>
          <w:lang w:val="sr-Latn-ME"/>
        </w:rPr>
      </w:pPr>
    </w:p>
    <w:p w14:paraId="4BB95DB0" w14:textId="346B3C8A" w:rsidR="00DA17AE" w:rsidRPr="00A75887" w:rsidRDefault="00D04C51" w:rsidP="00F72D2F">
      <w:pPr>
        <w:keepNext/>
        <w:numPr>
          <w:ilvl w:val="12"/>
          <w:numId w:val="0"/>
        </w:numPr>
        <w:spacing w:line="240" w:lineRule="auto"/>
        <w:jc w:val="both"/>
        <w:rPr>
          <w:szCs w:val="22"/>
          <w:lang w:val="sr-Latn-ME"/>
        </w:rPr>
      </w:pPr>
      <w:r w:rsidRPr="00A75887">
        <w:rPr>
          <w:b/>
          <w:szCs w:val="22"/>
          <w:lang w:val="sr-Latn-ME"/>
        </w:rPr>
        <w:t>6.</w:t>
      </w:r>
      <w:r w:rsidRPr="00A75887">
        <w:rPr>
          <w:b/>
          <w:szCs w:val="22"/>
          <w:lang w:val="sr-Latn-ME"/>
        </w:rPr>
        <w:tab/>
      </w:r>
      <w:r w:rsidR="00BB0620" w:rsidRPr="00A75887">
        <w:rPr>
          <w:b/>
          <w:bCs/>
          <w:szCs w:val="22"/>
          <w:lang w:val="sr-Latn-ME"/>
        </w:rPr>
        <w:t>SADRŽAJ PAKOVANJA I DODATNE INFORMACIJE</w:t>
      </w:r>
    </w:p>
    <w:p w14:paraId="214C06E6" w14:textId="77777777" w:rsidR="00DA17AE" w:rsidRPr="00A75887" w:rsidRDefault="00DA17AE" w:rsidP="00F72D2F">
      <w:pPr>
        <w:keepNext/>
        <w:numPr>
          <w:ilvl w:val="12"/>
          <w:numId w:val="0"/>
        </w:numPr>
        <w:spacing w:line="240" w:lineRule="auto"/>
        <w:jc w:val="both"/>
        <w:rPr>
          <w:szCs w:val="22"/>
          <w:lang w:val="sr-Latn-ME"/>
        </w:rPr>
      </w:pPr>
    </w:p>
    <w:p w14:paraId="7CB176D9" w14:textId="7B2096BB" w:rsidR="00DA17AE" w:rsidRPr="00A75887" w:rsidRDefault="00D04C51" w:rsidP="00F72D2F">
      <w:pPr>
        <w:keepNext/>
        <w:numPr>
          <w:ilvl w:val="12"/>
          <w:numId w:val="0"/>
        </w:numPr>
        <w:spacing w:line="240" w:lineRule="auto"/>
        <w:jc w:val="both"/>
        <w:rPr>
          <w:b/>
          <w:szCs w:val="22"/>
          <w:lang w:val="sr-Latn-ME"/>
        </w:rPr>
      </w:pPr>
      <w:r w:rsidRPr="00A75887">
        <w:rPr>
          <w:b/>
          <w:szCs w:val="22"/>
          <w:lang w:val="sr-Latn-ME"/>
        </w:rPr>
        <w:t>Šta sadrži</w:t>
      </w:r>
      <w:r w:rsidR="006A1884" w:rsidRPr="00A75887">
        <w:rPr>
          <w:b/>
          <w:szCs w:val="22"/>
          <w:lang w:val="sr-Latn-ME"/>
        </w:rPr>
        <w:t xml:space="preserve"> lijek</w:t>
      </w:r>
      <w:r w:rsidRPr="00A75887">
        <w:rPr>
          <w:b/>
          <w:szCs w:val="22"/>
          <w:lang w:val="sr-Latn-ME"/>
        </w:rPr>
        <w:t xml:space="preserve"> AQUIPTA</w:t>
      </w:r>
    </w:p>
    <w:p w14:paraId="3F29661B" w14:textId="120DD253" w:rsidR="00456255" w:rsidRPr="00A75887" w:rsidRDefault="00F72D2F" w:rsidP="00F72D2F">
      <w:pPr>
        <w:pStyle w:val="ListParagraph"/>
        <w:keepNext/>
        <w:numPr>
          <w:ilvl w:val="0"/>
          <w:numId w:val="15"/>
        </w:numPr>
        <w:spacing w:line="240" w:lineRule="auto"/>
        <w:ind w:left="360"/>
        <w:jc w:val="both"/>
        <w:rPr>
          <w:szCs w:val="22"/>
          <w:lang w:val="sr-Latn-ME"/>
        </w:rPr>
      </w:pPr>
      <w:r w:rsidRPr="00A75887">
        <w:rPr>
          <w:szCs w:val="22"/>
          <w:lang w:val="sr-Latn-ME"/>
        </w:rPr>
        <w:t xml:space="preserve">Aktivna supstanca je </w:t>
      </w:r>
      <w:proofErr w:type="spellStart"/>
      <w:r w:rsidRPr="00A75887">
        <w:rPr>
          <w:szCs w:val="22"/>
          <w:lang w:val="sr-Latn-ME"/>
        </w:rPr>
        <w:t>atogepant</w:t>
      </w:r>
      <w:proofErr w:type="spellEnd"/>
      <w:r w:rsidRPr="00A75887">
        <w:rPr>
          <w:szCs w:val="22"/>
          <w:lang w:val="sr-Latn-ME"/>
        </w:rPr>
        <w:t>.</w:t>
      </w:r>
    </w:p>
    <w:p w14:paraId="0D196167" w14:textId="77777777" w:rsidR="00F72D2F" w:rsidRPr="00A75887" w:rsidRDefault="00F72D2F" w:rsidP="00F72D2F">
      <w:pPr>
        <w:spacing w:line="240" w:lineRule="auto"/>
        <w:jc w:val="both"/>
        <w:rPr>
          <w:szCs w:val="22"/>
          <w:u w:val="single"/>
          <w:lang w:val="sr-Latn-ME"/>
        </w:rPr>
      </w:pPr>
    </w:p>
    <w:p w14:paraId="25913BA7" w14:textId="77777777" w:rsidR="00F72D2F" w:rsidRPr="00A75887" w:rsidRDefault="00F72D2F" w:rsidP="00F72D2F">
      <w:pPr>
        <w:spacing w:line="240" w:lineRule="auto"/>
        <w:jc w:val="both"/>
        <w:rPr>
          <w:szCs w:val="22"/>
          <w:u w:val="single"/>
          <w:lang w:val="sr-Latn-ME"/>
        </w:rPr>
      </w:pPr>
      <w:r w:rsidRPr="00A75887">
        <w:rPr>
          <w:szCs w:val="22"/>
          <w:u w:val="single"/>
          <w:lang w:val="sr-Latn-ME"/>
        </w:rPr>
        <w:t>AQUIPTA 10 mg tableta</w:t>
      </w:r>
    </w:p>
    <w:p w14:paraId="356EE975" w14:textId="577A7773" w:rsidR="00E13E2E" w:rsidRPr="00A75887" w:rsidRDefault="006A1884" w:rsidP="00F72D2F">
      <w:pPr>
        <w:spacing w:line="240" w:lineRule="auto"/>
        <w:jc w:val="both"/>
        <w:rPr>
          <w:szCs w:val="22"/>
          <w:lang w:val="sr-Latn-ME"/>
        </w:rPr>
      </w:pPr>
      <w:r w:rsidRPr="00A75887">
        <w:rPr>
          <w:szCs w:val="22"/>
          <w:lang w:val="sr-Latn-ME"/>
        </w:rPr>
        <w:t>Jedna</w:t>
      </w:r>
      <w:r w:rsidR="00D04C51" w:rsidRPr="00A75887">
        <w:rPr>
          <w:szCs w:val="22"/>
          <w:lang w:val="sr-Latn-ME"/>
        </w:rPr>
        <w:t xml:space="preserve"> tableta sadrži 10 mg </w:t>
      </w:r>
      <w:proofErr w:type="spellStart"/>
      <w:r w:rsidR="00D04C51" w:rsidRPr="00A75887">
        <w:rPr>
          <w:szCs w:val="22"/>
          <w:lang w:val="sr-Latn-ME"/>
        </w:rPr>
        <w:t>atogepanta</w:t>
      </w:r>
      <w:proofErr w:type="spellEnd"/>
      <w:r w:rsidR="00D04C51" w:rsidRPr="00A75887">
        <w:rPr>
          <w:szCs w:val="22"/>
          <w:lang w:val="sr-Latn-ME"/>
        </w:rPr>
        <w:t>.</w:t>
      </w:r>
    </w:p>
    <w:p w14:paraId="2559462D" w14:textId="77777777" w:rsidR="000E7796" w:rsidRPr="00A75887" w:rsidRDefault="000E7796" w:rsidP="00F72D2F">
      <w:pPr>
        <w:pStyle w:val="ListParagraph"/>
        <w:spacing w:line="240" w:lineRule="auto"/>
        <w:ind w:left="567"/>
        <w:jc w:val="both"/>
        <w:rPr>
          <w:szCs w:val="22"/>
          <w:lang w:val="sr-Latn-ME"/>
        </w:rPr>
      </w:pPr>
    </w:p>
    <w:p w14:paraId="7D7C1A62" w14:textId="77777777" w:rsidR="00F72D2F" w:rsidRPr="00A75887" w:rsidRDefault="00D04C51" w:rsidP="00F72D2F">
      <w:pPr>
        <w:spacing w:line="240" w:lineRule="auto"/>
        <w:jc w:val="both"/>
        <w:rPr>
          <w:szCs w:val="22"/>
          <w:u w:val="single"/>
          <w:lang w:val="sr-Latn-ME"/>
        </w:rPr>
      </w:pPr>
      <w:r w:rsidRPr="00A75887">
        <w:rPr>
          <w:szCs w:val="22"/>
          <w:u w:val="single"/>
          <w:lang w:val="sr-Latn-ME"/>
        </w:rPr>
        <w:lastRenderedPageBreak/>
        <w:t>AQUIPTA 60 mg t</w:t>
      </w:r>
      <w:r w:rsidR="00F72D2F" w:rsidRPr="00A75887">
        <w:rPr>
          <w:szCs w:val="22"/>
          <w:u w:val="single"/>
          <w:lang w:val="sr-Latn-ME"/>
        </w:rPr>
        <w:t>ableta</w:t>
      </w:r>
    </w:p>
    <w:p w14:paraId="4D54CA75" w14:textId="396732FF" w:rsidR="000E7796" w:rsidRPr="00A75887" w:rsidRDefault="006A1884" w:rsidP="00F72D2F">
      <w:pPr>
        <w:spacing w:line="240" w:lineRule="auto"/>
        <w:jc w:val="both"/>
        <w:rPr>
          <w:szCs w:val="22"/>
          <w:lang w:val="sr-Latn-ME"/>
        </w:rPr>
      </w:pPr>
      <w:r w:rsidRPr="00A75887">
        <w:rPr>
          <w:szCs w:val="22"/>
          <w:lang w:val="sr-Latn-ME"/>
        </w:rPr>
        <w:t>Jedna</w:t>
      </w:r>
      <w:r w:rsidR="00D04C51" w:rsidRPr="00A75887">
        <w:rPr>
          <w:szCs w:val="22"/>
          <w:lang w:val="sr-Latn-ME"/>
        </w:rPr>
        <w:t xml:space="preserve"> tableta sadrži 60 mg </w:t>
      </w:r>
      <w:proofErr w:type="spellStart"/>
      <w:r w:rsidR="00D04C51" w:rsidRPr="00A75887">
        <w:rPr>
          <w:szCs w:val="22"/>
          <w:lang w:val="sr-Latn-ME"/>
        </w:rPr>
        <w:t>atogepanta</w:t>
      </w:r>
      <w:proofErr w:type="spellEnd"/>
      <w:r w:rsidR="00D04C51" w:rsidRPr="00A75887">
        <w:rPr>
          <w:szCs w:val="22"/>
          <w:lang w:val="sr-Latn-ME"/>
        </w:rPr>
        <w:t>.</w:t>
      </w:r>
    </w:p>
    <w:p w14:paraId="471C26B2" w14:textId="77777777" w:rsidR="00F72D2F" w:rsidRPr="00A75887" w:rsidRDefault="00F72D2F" w:rsidP="00F72D2F">
      <w:pPr>
        <w:spacing w:line="240" w:lineRule="auto"/>
        <w:jc w:val="both"/>
        <w:rPr>
          <w:szCs w:val="22"/>
          <w:lang w:val="sr-Latn-ME"/>
        </w:rPr>
      </w:pPr>
    </w:p>
    <w:p w14:paraId="7EA93289" w14:textId="70028B59" w:rsidR="006D63FA" w:rsidRPr="00A75887" w:rsidRDefault="00F72D2F" w:rsidP="00F72D2F">
      <w:pPr>
        <w:pStyle w:val="ListParagraph"/>
        <w:numPr>
          <w:ilvl w:val="0"/>
          <w:numId w:val="15"/>
        </w:numPr>
        <w:spacing w:line="240" w:lineRule="auto"/>
        <w:ind w:left="360"/>
        <w:jc w:val="both"/>
        <w:rPr>
          <w:szCs w:val="22"/>
          <w:lang w:val="sr-Latn-ME"/>
        </w:rPr>
      </w:pPr>
      <w:r w:rsidRPr="00A75887">
        <w:rPr>
          <w:szCs w:val="22"/>
          <w:lang w:val="sr-Latn-ME"/>
        </w:rPr>
        <w:t xml:space="preserve">Pomoćne supstance </w:t>
      </w:r>
      <w:r w:rsidR="00D04C51" w:rsidRPr="00A75887">
        <w:rPr>
          <w:szCs w:val="22"/>
          <w:lang w:val="sr-Latn-ME"/>
        </w:rPr>
        <w:t xml:space="preserve">su: </w:t>
      </w:r>
      <w:proofErr w:type="spellStart"/>
      <w:r w:rsidR="006A1884" w:rsidRPr="00A75887">
        <w:rPr>
          <w:szCs w:val="22"/>
          <w:lang w:val="sr-Latn-ME"/>
        </w:rPr>
        <w:t>polivinilpirolidon</w:t>
      </w:r>
      <w:proofErr w:type="spellEnd"/>
      <w:r w:rsidR="006A1884" w:rsidRPr="00A75887">
        <w:rPr>
          <w:szCs w:val="22"/>
          <w:lang w:val="sr-Latn-ME"/>
        </w:rPr>
        <w:t>/</w:t>
      </w:r>
      <w:proofErr w:type="spellStart"/>
      <w:r w:rsidR="006A1884" w:rsidRPr="00A75887">
        <w:rPr>
          <w:szCs w:val="22"/>
          <w:lang w:val="sr-Latn-ME"/>
        </w:rPr>
        <w:t>vinilacetat</w:t>
      </w:r>
      <w:proofErr w:type="spellEnd"/>
      <w:r w:rsidR="006A1884" w:rsidRPr="00A75887">
        <w:rPr>
          <w:szCs w:val="22"/>
          <w:lang w:val="sr-Latn-ME"/>
        </w:rPr>
        <w:t xml:space="preserve"> </w:t>
      </w:r>
      <w:proofErr w:type="spellStart"/>
      <w:r w:rsidR="006A1884" w:rsidRPr="00A75887">
        <w:rPr>
          <w:szCs w:val="22"/>
          <w:lang w:val="sr-Latn-ME"/>
        </w:rPr>
        <w:t>kopolimer</w:t>
      </w:r>
      <w:proofErr w:type="spellEnd"/>
      <w:r w:rsidR="006A1884" w:rsidRPr="00A75887">
        <w:rPr>
          <w:szCs w:val="22"/>
          <w:lang w:val="sr-Latn-ME"/>
        </w:rPr>
        <w:t xml:space="preserve">, vitamin E </w:t>
      </w:r>
      <w:proofErr w:type="spellStart"/>
      <w:r w:rsidR="006A1884" w:rsidRPr="00A75887">
        <w:rPr>
          <w:szCs w:val="22"/>
          <w:lang w:val="sr-Latn-ME"/>
        </w:rPr>
        <w:t>polietilen</w:t>
      </w:r>
      <w:proofErr w:type="spellEnd"/>
      <w:r w:rsidRPr="00A75887">
        <w:rPr>
          <w:szCs w:val="22"/>
          <w:lang w:val="sr-Latn-ME"/>
        </w:rPr>
        <w:t xml:space="preserve"> </w:t>
      </w:r>
      <w:proofErr w:type="spellStart"/>
      <w:r w:rsidR="006A1884" w:rsidRPr="00A75887">
        <w:rPr>
          <w:szCs w:val="22"/>
          <w:lang w:val="sr-Latn-ME"/>
        </w:rPr>
        <w:t>glikol</w:t>
      </w:r>
      <w:proofErr w:type="spellEnd"/>
      <w:r w:rsidR="00BF4F60" w:rsidRPr="00A75887">
        <w:rPr>
          <w:szCs w:val="22"/>
          <w:lang w:val="sr-Latn-ME"/>
        </w:rPr>
        <w:t xml:space="preserve"> </w:t>
      </w:r>
      <w:proofErr w:type="spellStart"/>
      <w:r w:rsidR="006A1884" w:rsidRPr="00A75887">
        <w:rPr>
          <w:szCs w:val="22"/>
          <w:lang w:val="sr-Latn-ME"/>
        </w:rPr>
        <w:t>sukcinat</w:t>
      </w:r>
      <w:proofErr w:type="spellEnd"/>
      <w:r w:rsidR="006A1884" w:rsidRPr="00A75887">
        <w:rPr>
          <w:szCs w:val="22"/>
          <w:lang w:val="sr-Latn-ME"/>
        </w:rPr>
        <w:t xml:space="preserve">, </w:t>
      </w:r>
      <w:proofErr w:type="spellStart"/>
      <w:r w:rsidR="006A1884" w:rsidRPr="00A75887">
        <w:rPr>
          <w:szCs w:val="22"/>
          <w:lang w:val="sr-Latn-ME"/>
        </w:rPr>
        <w:t>manitol</w:t>
      </w:r>
      <w:proofErr w:type="spellEnd"/>
      <w:r w:rsidR="006A1884" w:rsidRPr="00A75887">
        <w:rPr>
          <w:szCs w:val="22"/>
          <w:lang w:val="sr-Latn-ME"/>
        </w:rPr>
        <w:t>, celuloza,</w:t>
      </w:r>
      <w:r w:rsidRPr="00A75887">
        <w:rPr>
          <w:szCs w:val="22"/>
          <w:lang w:val="sr-Latn-ME"/>
        </w:rPr>
        <w:t xml:space="preserve"> </w:t>
      </w:r>
      <w:proofErr w:type="spellStart"/>
      <w:r w:rsidRPr="00A75887">
        <w:rPr>
          <w:szCs w:val="22"/>
          <w:lang w:val="sr-Latn-ME"/>
        </w:rPr>
        <w:t>mikrokristalna</w:t>
      </w:r>
      <w:proofErr w:type="spellEnd"/>
      <w:r w:rsidRPr="00A75887">
        <w:rPr>
          <w:szCs w:val="22"/>
          <w:lang w:val="sr-Latn-ME"/>
        </w:rPr>
        <w:t>,</w:t>
      </w:r>
      <w:r w:rsidR="006A1884" w:rsidRPr="00A75887">
        <w:rPr>
          <w:szCs w:val="22"/>
          <w:lang w:val="sr-Latn-ME"/>
        </w:rPr>
        <w:t xml:space="preserve"> natrij</w:t>
      </w:r>
      <w:r w:rsidR="00BF4F60" w:rsidRPr="00A75887">
        <w:rPr>
          <w:szCs w:val="22"/>
          <w:lang w:val="sr-Latn-ME"/>
        </w:rPr>
        <w:t>um</w:t>
      </w:r>
      <w:r w:rsidR="006A1884" w:rsidRPr="00A75887">
        <w:rPr>
          <w:szCs w:val="22"/>
          <w:lang w:val="sr-Latn-ME"/>
        </w:rPr>
        <w:t xml:space="preserve"> hlorid, </w:t>
      </w:r>
      <w:proofErr w:type="spellStart"/>
      <w:r w:rsidRPr="00A75887">
        <w:rPr>
          <w:szCs w:val="22"/>
          <w:lang w:val="sr-Latn-ME"/>
        </w:rPr>
        <w:t>kros</w:t>
      </w:r>
      <w:r w:rsidR="006A1884" w:rsidRPr="00A75887">
        <w:rPr>
          <w:szCs w:val="22"/>
          <w:lang w:val="sr-Latn-ME"/>
        </w:rPr>
        <w:t>karmeloza</w:t>
      </w:r>
      <w:proofErr w:type="spellEnd"/>
      <w:r w:rsidRPr="00A75887">
        <w:rPr>
          <w:szCs w:val="22"/>
          <w:lang w:val="sr-Latn-ME"/>
        </w:rPr>
        <w:t xml:space="preserve"> </w:t>
      </w:r>
      <w:r w:rsidR="006A1884" w:rsidRPr="00A75887">
        <w:rPr>
          <w:szCs w:val="22"/>
          <w:lang w:val="sr-Latn-ME"/>
        </w:rPr>
        <w:t>natrij</w:t>
      </w:r>
      <w:r w:rsidR="00BF4F60" w:rsidRPr="00A75887">
        <w:rPr>
          <w:szCs w:val="22"/>
          <w:lang w:val="sr-Latn-ME"/>
        </w:rPr>
        <w:t>um</w:t>
      </w:r>
      <w:r w:rsidR="006A1884" w:rsidRPr="00A75887">
        <w:rPr>
          <w:szCs w:val="22"/>
          <w:lang w:val="sr-Latn-ME"/>
        </w:rPr>
        <w:t>, silicij</w:t>
      </w:r>
      <w:r w:rsidR="00BF4F60" w:rsidRPr="00A75887">
        <w:rPr>
          <w:szCs w:val="22"/>
          <w:lang w:val="sr-Latn-ME"/>
        </w:rPr>
        <w:t>um</w:t>
      </w:r>
      <w:r w:rsidR="006A1884" w:rsidRPr="00A75887">
        <w:rPr>
          <w:szCs w:val="22"/>
          <w:lang w:val="sr-Latn-ME"/>
        </w:rPr>
        <w:t xml:space="preserve"> dioksid</w:t>
      </w:r>
      <w:r w:rsidRPr="00A75887">
        <w:rPr>
          <w:szCs w:val="22"/>
          <w:lang w:val="sr-Latn-ME"/>
        </w:rPr>
        <w:t>, koloidni</w:t>
      </w:r>
      <w:r w:rsidR="006A1884" w:rsidRPr="00A75887">
        <w:rPr>
          <w:szCs w:val="22"/>
          <w:lang w:val="sr-Latn-ME"/>
        </w:rPr>
        <w:t xml:space="preserve"> i natrij</w:t>
      </w:r>
      <w:r w:rsidR="00BF4F60" w:rsidRPr="00A75887">
        <w:rPr>
          <w:szCs w:val="22"/>
          <w:lang w:val="sr-Latn-ME"/>
        </w:rPr>
        <w:t>um</w:t>
      </w:r>
      <w:r w:rsidR="006A1884" w:rsidRPr="00A75887">
        <w:rPr>
          <w:szCs w:val="22"/>
          <w:lang w:val="sr-Latn-ME"/>
        </w:rPr>
        <w:t xml:space="preserve"> </w:t>
      </w:r>
      <w:proofErr w:type="spellStart"/>
      <w:r w:rsidR="006A1884" w:rsidRPr="00A75887">
        <w:rPr>
          <w:szCs w:val="22"/>
          <w:lang w:val="sr-Latn-ME"/>
        </w:rPr>
        <w:t>stearil</w:t>
      </w:r>
      <w:proofErr w:type="spellEnd"/>
      <w:r w:rsidRPr="00A75887">
        <w:rPr>
          <w:szCs w:val="22"/>
          <w:lang w:val="sr-Latn-ME"/>
        </w:rPr>
        <w:t xml:space="preserve"> </w:t>
      </w:r>
      <w:proofErr w:type="spellStart"/>
      <w:r w:rsidR="006A1884" w:rsidRPr="00A75887">
        <w:rPr>
          <w:szCs w:val="22"/>
          <w:lang w:val="sr-Latn-ME"/>
        </w:rPr>
        <w:t>fumarat</w:t>
      </w:r>
      <w:proofErr w:type="spellEnd"/>
      <w:r w:rsidR="006A1884" w:rsidRPr="00A75887">
        <w:rPr>
          <w:szCs w:val="22"/>
          <w:lang w:val="sr-Latn-ME"/>
        </w:rPr>
        <w:t xml:space="preserve"> (vidjeti dio 2).</w:t>
      </w:r>
      <w:r w:rsidR="006A1884" w:rsidRPr="00A75887">
        <w:rPr>
          <w:szCs w:val="22"/>
          <w:highlight w:val="yellow"/>
          <w:lang w:val="sr-Latn-ME"/>
        </w:rPr>
        <w:t xml:space="preserve"> </w:t>
      </w:r>
    </w:p>
    <w:p w14:paraId="28B6D270" w14:textId="77777777" w:rsidR="006A1884" w:rsidRPr="00A75887" w:rsidRDefault="006A1884" w:rsidP="00F72D2F">
      <w:pPr>
        <w:pStyle w:val="ListParagraph"/>
        <w:spacing w:line="240" w:lineRule="auto"/>
        <w:ind w:left="567"/>
        <w:jc w:val="both"/>
        <w:rPr>
          <w:szCs w:val="22"/>
          <w:lang w:val="sr-Latn-ME"/>
        </w:rPr>
      </w:pPr>
    </w:p>
    <w:p w14:paraId="3C049B58" w14:textId="6F0C9E85" w:rsidR="00DA17AE" w:rsidRPr="00A75887" w:rsidRDefault="00BB0620" w:rsidP="00F72D2F">
      <w:pPr>
        <w:keepNext/>
        <w:spacing w:line="240" w:lineRule="auto"/>
        <w:jc w:val="both"/>
        <w:rPr>
          <w:szCs w:val="22"/>
          <w:lang w:val="sr-Latn-ME"/>
        </w:rPr>
      </w:pPr>
      <w:r w:rsidRPr="00A75887">
        <w:rPr>
          <w:b/>
          <w:szCs w:val="22"/>
          <w:lang w:val="sr-Latn-ME"/>
        </w:rPr>
        <w:t xml:space="preserve">Kako izgleda lijek </w:t>
      </w:r>
      <w:r w:rsidR="00D04C51" w:rsidRPr="00A75887">
        <w:rPr>
          <w:b/>
          <w:szCs w:val="22"/>
          <w:lang w:val="sr-Latn-ME"/>
        </w:rPr>
        <w:t>AQUIPTA i sadržaj pakovanja</w:t>
      </w:r>
    </w:p>
    <w:p w14:paraId="17C85643" w14:textId="77777777" w:rsidR="00F601C3" w:rsidRPr="00A75887" w:rsidRDefault="00F601C3" w:rsidP="00F72D2F">
      <w:pPr>
        <w:numPr>
          <w:ilvl w:val="12"/>
          <w:numId w:val="0"/>
        </w:numPr>
        <w:spacing w:line="240" w:lineRule="auto"/>
        <w:jc w:val="both"/>
        <w:rPr>
          <w:szCs w:val="22"/>
          <w:lang w:val="sr-Latn-ME"/>
        </w:rPr>
      </w:pPr>
      <w:bookmarkStart w:id="6" w:name="_GoBack"/>
      <w:bookmarkEnd w:id="6"/>
    </w:p>
    <w:p w14:paraId="7BA21344" w14:textId="015B1A97" w:rsidR="00F601C3" w:rsidRPr="00A75887" w:rsidRDefault="00F72D2F" w:rsidP="00F72D2F">
      <w:pPr>
        <w:keepNext/>
        <w:numPr>
          <w:ilvl w:val="12"/>
          <w:numId w:val="0"/>
        </w:numPr>
        <w:spacing w:line="240" w:lineRule="auto"/>
        <w:jc w:val="both"/>
        <w:rPr>
          <w:szCs w:val="22"/>
          <w:u w:val="single"/>
          <w:lang w:val="sr-Latn-ME"/>
        </w:rPr>
      </w:pPr>
      <w:r w:rsidRPr="00A75887">
        <w:rPr>
          <w:szCs w:val="22"/>
          <w:u w:val="single"/>
          <w:lang w:val="sr-Latn-ME"/>
        </w:rPr>
        <w:t>AQUIPTA 10 mg tableta</w:t>
      </w:r>
    </w:p>
    <w:p w14:paraId="13CA0A1F" w14:textId="3BD76EE6" w:rsidR="0017063D" w:rsidRPr="00A75887" w:rsidRDefault="00755F2D" w:rsidP="00F72D2F">
      <w:pPr>
        <w:numPr>
          <w:ilvl w:val="12"/>
          <w:numId w:val="0"/>
        </w:numPr>
        <w:spacing w:line="240" w:lineRule="auto"/>
        <w:jc w:val="both"/>
        <w:rPr>
          <w:szCs w:val="22"/>
          <w:lang w:val="sr-Latn-ME"/>
        </w:rPr>
      </w:pPr>
      <w:r w:rsidRPr="00A75887">
        <w:rPr>
          <w:szCs w:val="22"/>
          <w:lang w:val="sr-Latn-ME"/>
        </w:rPr>
        <w:t>B</w:t>
      </w:r>
      <w:r w:rsidR="00D04C51" w:rsidRPr="00A75887">
        <w:rPr>
          <w:szCs w:val="22"/>
          <w:lang w:val="sr-Latn-ME"/>
        </w:rPr>
        <w:t xml:space="preserve">ijela do </w:t>
      </w:r>
      <w:r w:rsidRPr="00A75887">
        <w:rPr>
          <w:szCs w:val="22"/>
          <w:lang w:val="sr-Latn-ME"/>
        </w:rPr>
        <w:t>gotovo</w:t>
      </w:r>
      <w:r w:rsidR="00D04C51" w:rsidRPr="00A75887">
        <w:rPr>
          <w:szCs w:val="22"/>
          <w:lang w:val="sr-Latn-ME"/>
        </w:rPr>
        <w:t xml:space="preserve"> bijela, okrugla, </w:t>
      </w:r>
      <w:proofErr w:type="spellStart"/>
      <w:r w:rsidR="00D04C51" w:rsidRPr="00A75887">
        <w:rPr>
          <w:szCs w:val="22"/>
          <w:lang w:val="sr-Latn-ME"/>
        </w:rPr>
        <w:t>bikonveksna</w:t>
      </w:r>
      <w:proofErr w:type="spellEnd"/>
      <w:r w:rsidR="00D04C51" w:rsidRPr="00A75887">
        <w:rPr>
          <w:szCs w:val="22"/>
          <w:lang w:val="sr-Latn-ME"/>
        </w:rPr>
        <w:t xml:space="preserve"> tableta</w:t>
      </w:r>
      <w:r w:rsidRPr="00A75887">
        <w:rPr>
          <w:szCs w:val="22"/>
          <w:lang w:val="sr-Latn-ME"/>
        </w:rPr>
        <w:t>, prečnika 6 mm,</w:t>
      </w:r>
      <w:r w:rsidR="00D04C51" w:rsidRPr="00A75887">
        <w:rPr>
          <w:szCs w:val="22"/>
          <w:lang w:val="sr-Latn-ME"/>
        </w:rPr>
        <w:t xml:space="preserve"> s</w:t>
      </w:r>
      <w:r w:rsidR="00D615BA" w:rsidRPr="00A75887">
        <w:rPr>
          <w:szCs w:val="22"/>
          <w:lang w:val="sr-Latn-ME"/>
        </w:rPr>
        <w:t>a</w:t>
      </w:r>
      <w:r w:rsidR="00D04C51" w:rsidRPr="00A75887">
        <w:rPr>
          <w:szCs w:val="22"/>
          <w:lang w:val="sr-Latn-ME"/>
        </w:rPr>
        <w:t xml:space="preserve"> utisnutim oznakama „A” i „10” na jednoj strani</w:t>
      </w:r>
      <w:r w:rsidRPr="00A75887">
        <w:rPr>
          <w:szCs w:val="22"/>
          <w:lang w:val="sr-Latn-ME"/>
        </w:rPr>
        <w:t xml:space="preserve"> tablete</w:t>
      </w:r>
      <w:r w:rsidR="00D04C51" w:rsidRPr="00A75887">
        <w:rPr>
          <w:szCs w:val="22"/>
          <w:lang w:val="sr-Latn-ME"/>
        </w:rPr>
        <w:t xml:space="preserve">. </w:t>
      </w:r>
    </w:p>
    <w:p w14:paraId="48F308D3" w14:textId="77777777" w:rsidR="00375A18" w:rsidRPr="00A75887" w:rsidRDefault="00375A18" w:rsidP="00F72D2F">
      <w:pPr>
        <w:numPr>
          <w:ilvl w:val="12"/>
          <w:numId w:val="0"/>
        </w:numPr>
        <w:spacing w:line="240" w:lineRule="auto"/>
        <w:jc w:val="both"/>
        <w:rPr>
          <w:szCs w:val="22"/>
          <w:lang w:val="sr-Latn-ME"/>
        </w:rPr>
      </w:pPr>
    </w:p>
    <w:p w14:paraId="2EA65E05" w14:textId="6FDB0B05" w:rsidR="00375A18" w:rsidRPr="00A75887" w:rsidRDefault="00F72D2F" w:rsidP="00F72D2F">
      <w:pPr>
        <w:keepNext/>
        <w:numPr>
          <w:ilvl w:val="12"/>
          <w:numId w:val="0"/>
        </w:numPr>
        <w:spacing w:line="240" w:lineRule="auto"/>
        <w:jc w:val="both"/>
        <w:rPr>
          <w:szCs w:val="22"/>
          <w:u w:val="single"/>
          <w:lang w:val="sr-Latn-ME"/>
        </w:rPr>
      </w:pPr>
      <w:r w:rsidRPr="00A75887">
        <w:rPr>
          <w:szCs w:val="22"/>
          <w:u w:val="single"/>
          <w:lang w:val="sr-Latn-ME"/>
        </w:rPr>
        <w:t>AQUIPTA 60 mg tableta</w:t>
      </w:r>
    </w:p>
    <w:p w14:paraId="3F71B7B7" w14:textId="61044FF8" w:rsidR="00375A18" w:rsidRPr="00A75887" w:rsidRDefault="00755F2D" w:rsidP="00F72D2F">
      <w:pPr>
        <w:numPr>
          <w:ilvl w:val="12"/>
          <w:numId w:val="0"/>
        </w:numPr>
        <w:spacing w:line="240" w:lineRule="auto"/>
        <w:jc w:val="both"/>
        <w:rPr>
          <w:szCs w:val="22"/>
          <w:lang w:val="sr-Latn-ME"/>
        </w:rPr>
      </w:pPr>
      <w:r w:rsidRPr="00A75887">
        <w:rPr>
          <w:szCs w:val="22"/>
          <w:lang w:val="sr-Latn-ME"/>
        </w:rPr>
        <w:t>B</w:t>
      </w:r>
      <w:r w:rsidR="00D04C51" w:rsidRPr="00A75887">
        <w:rPr>
          <w:szCs w:val="22"/>
          <w:lang w:val="sr-Latn-ME"/>
        </w:rPr>
        <w:t xml:space="preserve">ijela do </w:t>
      </w:r>
      <w:r w:rsidRPr="00A75887">
        <w:rPr>
          <w:szCs w:val="22"/>
          <w:lang w:val="sr-Latn-ME"/>
        </w:rPr>
        <w:t>gotovo</w:t>
      </w:r>
      <w:r w:rsidR="00D04C51" w:rsidRPr="00A75887">
        <w:rPr>
          <w:szCs w:val="22"/>
          <w:lang w:val="sr-Latn-ME"/>
        </w:rPr>
        <w:t xml:space="preserve"> bijela, ovalna, </w:t>
      </w:r>
      <w:proofErr w:type="spellStart"/>
      <w:r w:rsidR="00D04C51" w:rsidRPr="00A75887">
        <w:rPr>
          <w:szCs w:val="22"/>
          <w:lang w:val="sr-Latn-ME"/>
        </w:rPr>
        <w:t>bikonveksna</w:t>
      </w:r>
      <w:proofErr w:type="spellEnd"/>
      <w:r w:rsidR="00D04C51" w:rsidRPr="00A75887">
        <w:rPr>
          <w:szCs w:val="22"/>
          <w:lang w:val="sr-Latn-ME"/>
        </w:rPr>
        <w:t xml:space="preserve"> tableta</w:t>
      </w:r>
      <w:r w:rsidRPr="00A75887">
        <w:rPr>
          <w:szCs w:val="22"/>
          <w:lang w:val="sr-Latn-ME"/>
        </w:rPr>
        <w:t xml:space="preserve">, dimenzija 16 mm × 9 mm, </w:t>
      </w:r>
      <w:r w:rsidR="00D04C51" w:rsidRPr="00A75887">
        <w:rPr>
          <w:szCs w:val="22"/>
          <w:lang w:val="sr-Latn-ME"/>
        </w:rPr>
        <w:t>s</w:t>
      </w:r>
      <w:r w:rsidR="00D615BA" w:rsidRPr="00A75887">
        <w:rPr>
          <w:szCs w:val="22"/>
          <w:lang w:val="sr-Latn-ME"/>
        </w:rPr>
        <w:t>a</w:t>
      </w:r>
      <w:r w:rsidR="00D04C51" w:rsidRPr="00A75887">
        <w:rPr>
          <w:szCs w:val="22"/>
          <w:lang w:val="sr-Latn-ME"/>
        </w:rPr>
        <w:t xml:space="preserve"> utisnutom oznakom „A60” na jednoj strani</w:t>
      </w:r>
      <w:r w:rsidRPr="00A75887">
        <w:rPr>
          <w:szCs w:val="22"/>
          <w:lang w:val="sr-Latn-ME"/>
        </w:rPr>
        <w:t xml:space="preserve"> tablete</w:t>
      </w:r>
      <w:r w:rsidR="00D04C51" w:rsidRPr="00A75887">
        <w:rPr>
          <w:szCs w:val="22"/>
          <w:lang w:val="sr-Latn-ME"/>
        </w:rPr>
        <w:t xml:space="preserve">. </w:t>
      </w:r>
    </w:p>
    <w:p w14:paraId="08A1AF6A" w14:textId="3E63E6B3" w:rsidR="00DA17AE" w:rsidRPr="00A75887" w:rsidRDefault="00DA17AE" w:rsidP="00F72D2F">
      <w:pPr>
        <w:numPr>
          <w:ilvl w:val="12"/>
          <w:numId w:val="0"/>
        </w:numPr>
        <w:spacing w:line="240" w:lineRule="auto"/>
        <w:jc w:val="both"/>
        <w:rPr>
          <w:szCs w:val="22"/>
          <w:lang w:val="sr-Latn-ME"/>
        </w:rPr>
      </w:pPr>
    </w:p>
    <w:p w14:paraId="0927E7A0" w14:textId="5BF07DC6" w:rsidR="00755F2D" w:rsidRPr="00A75887" w:rsidRDefault="00755F2D" w:rsidP="000D6080">
      <w:pPr>
        <w:keepNext/>
        <w:spacing w:line="240" w:lineRule="auto"/>
        <w:jc w:val="both"/>
        <w:rPr>
          <w:szCs w:val="22"/>
          <w:lang w:val="sr-Latn-ME"/>
        </w:rPr>
      </w:pPr>
      <w:r w:rsidRPr="00A75887">
        <w:rPr>
          <w:szCs w:val="22"/>
          <w:lang w:val="sr-Latn-ME"/>
        </w:rPr>
        <w:t xml:space="preserve">Unutrašnje pakovanje lijeka je Al//PVC/PE/PCTFE </w:t>
      </w:r>
      <w:proofErr w:type="spellStart"/>
      <w:r w:rsidRPr="00A75887">
        <w:rPr>
          <w:szCs w:val="22"/>
          <w:lang w:val="sr-Latn-ME"/>
        </w:rPr>
        <w:t>blister</w:t>
      </w:r>
      <w:proofErr w:type="spellEnd"/>
      <w:r w:rsidRPr="00A75887">
        <w:rPr>
          <w:szCs w:val="22"/>
          <w:lang w:val="sr-Latn-ME"/>
        </w:rPr>
        <w:t xml:space="preserve"> djeljiv na pojedinačne doze koji sadrži 7 tableta.</w:t>
      </w:r>
    </w:p>
    <w:p w14:paraId="5AED9501" w14:textId="77777777" w:rsidR="00755F2D" w:rsidRPr="00A75887" w:rsidRDefault="00755F2D" w:rsidP="000D6080">
      <w:pPr>
        <w:keepNext/>
        <w:spacing w:line="240" w:lineRule="auto"/>
        <w:jc w:val="both"/>
        <w:rPr>
          <w:szCs w:val="22"/>
          <w:lang w:val="sr-Latn-ME"/>
        </w:rPr>
      </w:pPr>
    </w:p>
    <w:p w14:paraId="677A23D3" w14:textId="1F7C38E1" w:rsidR="00755F2D" w:rsidRPr="00A75887" w:rsidRDefault="00755F2D" w:rsidP="000D6080">
      <w:pPr>
        <w:keepNext/>
        <w:spacing w:line="240" w:lineRule="auto"/>
        <w:jc w:val="both"/>
        <w:rPr>
          <w:szCs w:val="22"/>
          <w:lang w:val="sr-Latn-ME"/>
        </w:rPr>
      </w:pPr>
      <w:r w:rsidRPr="00A75887">
        <w:rPr>
          <w:szCs w:val="22"/>
          <w:lang w:val="sr-Latn-ME"/>
        </w:rPr>
        <w:t xml:space="preserve">Spoljašnje pakovanje lijeka je </w:t>
      </w:r>
      <w:proofErr w:type="spellStart"/>
      <w:r w:rsidRPr="00A75887">
        <w:rPr>
          <w:szCs w:val="22"/>
          <w:lang w:val="sr-Latn-ME"/>
        </w:rPr>
        <w:t>složiva</w:t>
      </w:r>
      <w:proofErr w:type="spellEnd"/>
      <w:r w:rsidRPr="00A75887">
        <w:rPr>
          <w:szCs w:val="22"/>
          <w:lang w:val="sr-Latn-ME"/>
        </w:rPr>
        <w:t xml:space="preserve"> kartonska kutija koja sadrži 4 ili 14 </w:t>
      </w:r>
      <w:proofErr w:type="spellStart"/>
      <w:r w:rsidRPr="00A75887">
        <w:rPr>
          <w:szCs w:val="22"/>
          <w:lang w:val="sr-Latn-ME"/>
        </w:rPr>
        <w:t>blistera</w:t>
      </w:r>
      <w:proofErr w:type="spellEnd"/>
      <w:r w:rsidRPr="00A75887">
        <w:rPr>
          <w:szCs w:val="22"/>
          <w:lang w:val="sr-Latn-ME"/>
        </w:rPr>
        <w:t xml:space="preserve"> (ukupno 28 ili 98 tableta) i Uputstvo za lijek.</w:t>
      </w:r>
    </w:p>
    <w:p w14:paraId="199648CE" w14:textId="77777777" w:rsidR="00755F2D" w:rsidRPr="00A75887" w:rsidRDefault="00755F2D" w:rsidP="00F72D2F">
      <w:pPr>
        <w:numPr>
          <w:ilvl w:val="12"/>
          <w:numId w:val="0"/>
        </w:numPr>
        <w:spacing w:line="240" w:lineRule="auto"/>
        <w:jc w:val="both"/>
        <w:rPr>
          <w:szCs w:val="22"/>
          <w:lang w:val="sr-Latn-ME"/>
        </w:rPr>
      </w:pPr>
    </w:p>
    <w:p w14:paraId="3DD3375F" w14:textId="6E837DE2" w:rsidR="00DA17AE" w:rsidRPr="00A75887" w:rsidRDefault="00D04C51" w:rsidP="00F72D2F">
      <w:pPr>
        <w:spacing w:line="240" w:lineRule="auto"/>
        <w:jc w:val="both"/>
        <w:rPr>
          <w:szCs w:val="22"/>
          <w:lang w:val="sr-Latn-ME"/>
        </w:rPr>
      </w:pPr>
      <w:r w:rsidRPr="00A75887">
        <w:rPr>
          <w:szCs w:val="22"/>
          <w:lang w:val="sr-Latn-ME"/>
        </w:rPr>
        <w:t>N</w:t>
      </w:r>
      <w:r w:rsidR="00186054" w:rsidRPr="00A75887">
        <w:rPr>
          <w:szCs w:val="22"/>
          <w:lang w:val="sr-Latn-ME"/>
        </w:rPr>
        <w:t>a tržištu se ne moraju nalaziti</w:t>
      </w:r>
      <w:r w:rsidRPr="00A75887">
        <w:rPr>
          <w:szCs w:val="22"/>
          <w:lang w:val="sr-Latn-ME"/>
        </w:rPr>
        <w:t xml:space="preserve"> sve veličine pakovanja.</w:t>
      </w:r>
    </w:p>
    <w:p w14:paraId="55C6D6E0" w14:textId="77777777" w:rsidR="00AA3204" w:rsidRPr="00A75887" w:rsidRDefault="00AA3204" w:rsidP="00F72D2F">
      <w:pPr>
        <w:numPr>
          <w:ilvl w:val="12"/>
          <w:numId w:val="0"/>
        </w:numPr>
        <w:spacing w:line="240" w:lineRule="auto"/>
        <w:jc w:val="both"/>
        <w:rPr>
          <w:szCs w:val="22"/>
          <w:u w:val="single"/>
          <w:lang w:val="sr-Latn-ME"/>
        </w:rPr>
      </w:pPr>
    </w:p>
    <w:p w14:paraId="1AEFCB9B" w14:textId="77777777" w:rsidR="00BF4F60" w:rsidRPr="00A75887" w:rsidRDefault="00BF4F60" w:rsidP="00F72D2F">
      <w:pPr>
        <w:spacing w:line="240" w:lineRule="auto"/>
        <w:jc w:val="both"/>
        <w:rPr>
          <w:b/>
          <w:szCs w:val="22"/>
          <w:lang w:val="sr-Latn-ME"/>
        </w:rPr>
      </w:pPr>
      <w:r w:rsidRPr="00A75887">
        <w:rPr>
          <w:b/>
          <w:szCs w:val="22"/>
          <w:lang w:val="sr-Latn-ME"/>
        </w:rPr>
        <w:t>Nosilac dozvole:</w:t>
      </w:r>
    </w:p>
    <w:p w14:paraId="7C62C74E" w14:textId="6E22A440" w:rsidR="00BF4F60" w:rsidRPr="00A75887" w:rsidRDefault="00BF4F60" w:rsidP="00F72D2F">
      <w:pPr>
        <w:spacing w:line="240" w:lineRule="auto"/>
        <w:jc w:val="both"/>
        <w:rPr>
          <w:color w:val="000000"/>
          <w:szCs w:val="22"/>
          <w:lang w:val="sr-Latn-ME"/>
        </w:rPr>
      </w:pPr>
      <w:r w:rsidRPr="00A75887">
        <w:rPr>
          <w:color w:val="000000"/>
          <w:szCs w:val="22"/>
          <w:lang w:val="sr-Latn-ME"/>
        </w:rPr>
        <w:t xml:space="preserve">Glosarij </w:t>
      </w:r>
      <w:proofErr w:type="spellStart"/>
      <w:r w:rsidRPr="00A75887">
        <w:rPr>
          <w:color w:val="000000"/>
          <w:szCs w:val="22"/>
          <w:lang w:val="sr-Latn-ME"/>
        </w:rPr>
        <w:t>d.o.o</w:t>
      </w:r>
      <w:proofErr w:type="spellEnd"/>
      <w:r w:rsidRPr="00A75887">
        <w:rPr>
          <w:color w:val="000000"/>
          <w:szCs w:val="22"/>
          <w:lang w:val="sr-Latn-ME"/>
        </w:rPr>
        <w:t>.</w:t>
      </w:r>
      <w:r w:rsidR="00755F2D" w:rsidRPr="00A75887">
        <w:rPr>
          <w:color w:val="000000"/>
          <w:szCs w:val="22"/>
          <w:lang w:val="sr-Latn-ME"/>
        </w:rPr>
        <w:t>,</w:t>
      </w:r>
      <w:r w:rsidRPr="00A75887">
        <w:rPr>
          <w:color w:val="000000"/>
          <w:szCs w:val="22"/>
          <w:lang w:val="sr-Latn-ME"/>
        </w:rPr>
        <w:t xml:space="preserve"> </w:t>
      </w:r>
    </w:p>
    <w:p w14:paraId="2D3408FD" w14:textId="0AE7C42A" w:rsidR="00BF4F60" w:rsidRPr="00A75887" w:rsidRDefault="00BF4F60" w:rsidP="00F72D2F">
      <w:pPr>
        <w:spacing w:line="240" w:lineRule="auto"/>
        <w:jc w:val="both"/>
        <w:rPr>
          <w:color w:val="000000"/>
          <w:szCs w:val="22"/>
          <w:lang w:val="sr-Latn-ME"/>
        </w:rPr>
      </w:pPr>
      <w:proofErr w:type="spellStart"/>
      <w:r w:rsidRPr="00A75887">
        <w:rPr>
          <w:color w:val="000000"/>
          <w:szCs w:val="22"/>
          <w:lang w:val="sr-Latn-ME"/>
        </w:rPr>
        <w:t>Vojislavljevića</w:t>
      </w:r>
      <w:proofErr w:type="spellEnd"/>
      <w:r w:rsidRPr="00A75887">
        <w:rPr>
          <w:color w:val="000000"/>
          <w:szCs w:val="22"/>
          <w:lang w:val="sr-Latn-ME"/>
        </w:rPr>
        <w:t xml:space="preserve"> 76,</w:t>
      </w:r>
      <w:r w:rsidR="00755F2D" w:rsidRPr="00A75887">
        <w:rPr>
          <w:color w:val="000000"/>
          <w:szCs w:val="22"/>
          <w:lang w:val="sr-Latn-ME"/>
        </w:rPr>
        <w:t xml:space="preserve"> </w:t>
      </w:r>
      <w:r w:rsidR="00C73F80" w:rsidRPr="00A75887">
        <w:rPr>
          <w:color w:val="000000"/>
          <w:szCs w:val="22"/>
          <w:lang w:val="sr-Latn-ME"/>
        </w:rPr>
        <w:t xml:space="preserve">81 000 </w:t>
      </w:r>
      <w:r w:rsidRPr="00A75887">
        <w:rPr>
          <w:color w:val="000000"/>
          <w:szCs w:val="22"/>
          <w:lang w:val="sr-Latn-ME"/>
        </w:rPr>
        <w:t>Podgorica, Crna Gora</w:t>
      </w:r>
    </w:p>
    <w:p w14:paraId="5AE90F14" w14:textId="77777777" w:rsidR="00BF4F60" w:rsidRPr="00A75887" w:rsidRDefault="00BF4F60" w:rsidP="00F72D2F">
      <w:pPr>
        <w:spacing w:line="240" w:lineRule="auto"/>
        <w:jc w:val="both"/>
        <w:rPr>
          <w:color w:val="000000"/>
          <w:szCs w:val="22"/>
          <w:lang w:val="sr-Latn-ME"/>
        </w:rPr>
      </w:pPr>
    </w:p>
    <w:p w14:paraId="55A6C0E7" w14:textId="39F447E9" w:rsidR="00BF4F60" w:rsidRPr="00A75887" w:rsidRDefault="00BF4F60" w:rsidP="00F72D2F">
      <w:pPr>
        <w:spacing w:line="240" w:lineRule="auto"/>
        <w:jc w:val="both"/>
        <w:rPr>
          <w:szCs w:val="22"/>
          <w:lang w:val="sr-Latn-ME"/>
        </w:rPr>
      </w:pPr>
      <w:r w:rsidRPr="00A75887">
        <w:rPr>
          <w:b/>
          <w:bCs/>
          <w:szCs w:val="22"/>
          <w:lang w:val="sr-Latn-ME"/>
        </w:rPr>
        <w:t>Proizvođač:</w:t>
      </w:r>
    </w:p>
    <w:p w14:paraId="2E2420D6" w14:textId="5E82F13B" w:rsidR="00B217BE" w:rsidRPr="00A75887" w:rsidRDefault="00B217BE" w:rsidP="00B217BE">
      <w:pPr>
        <w:spacing w:line="240" w:lineRule="auto"/>
        <w:jc w:val="both"/>
        <w:rPr>
          <w:szCs w:val="22"/>
          <w:lang w:val="sr-Latn-ME"/>
        </w:rPr>
      </w:pPr>
      <w:proofErr w:type="spellStart"/>
      <w:r w:rsidRPr="00A75887">
        <w:rPr>
          <w:szCs w:val="22"/>
          <w:lang w:val="sr-Latn-ME"/>
        </w:rPr>
        <w:t>Abb</w:t>
      </w:r>
      <w:r w:rsidR="00AC648B" w:rsidRPr="00A75887">
        <w:rPr>
          <w:szCs w:val="22"/>
          <w:lang w:val="sr-Latn-ME"/>
        </w:rPr>
        <w:t>v</w:t>
      </w:r>
      <w:r w:rsidRPr="00A75887">
        <w:rPr>
          <w:szCs w:val="22"/>
          <w:lang w:val="sr-Latn-ME"/>
        </w:rPr>
        <w:t>ie</w:t>
      </w:r>
      <w:proofErr w:type="spellEnd"/>
      <w:r w:rsidRPr="00A75887">
        <w:rPr>
          <w:szCs w:val="22"/>
          <w:lang w:val="sr-Latn-ME"/>
        </w:rPr>
        <w:t xml:space="preserve"> </w:t>
      </w:r>
      <w:proofErr w:type="spellStart"/>
      <w:r w:rsidRPr="00A75887">
        <w:rPr>
          <w:szCs w:val="22"/>
          <w:lang w:val="sr-Latn-ME"/>
        </w:rPr>
        <w:t>S.r.l</w:t>
      </w:r>
      <w:proofErr w:type="spellEnd"/>
      <w:r w:rsidR="0004064E" w:rsidRPr="00A75887">
        <w:rPr>
          <w:szCs w:val="22"/>
          <w:lang w:val="sr-Latn-ME"/>
        </w:rPr>
        <w:t>.</w:t>
      </w:r>
      <w:r w:rsidR="00AC648B" w:rsidRPr="00A75887">
        <w:rPr>
          <w:szCs w:val="22"/>
          <w:lang w:val="sr-Latn-ME"/>
        </w:rPr>
        <w:t>,</w:t>
      </w:r>
    </w:p>
    <w:p w14:paraId="53A09F7E" w14:textId="1F306943" w:rsidR="00BB0620" w:rsidRPr="00A75887" w:rsidRDefault="00B217BE" w:rsidP="00F72D2F">
      <w:pPr>
        <w:spacing w:line="240" w:lineRule="auto"/>
        <w:jc w:val="both"/>
        <w:rPr>
          <w:szCs w:val="22"/>
          <w:lang w:val="sr-Latn-ME"/>
        </w:rPr>
      </w:pPr>
      <w:r w:rsidRPr="00A75887">
        <w:rPr>
          <w:szCs w:val="22"/>
          <w:lang w:val="sr-Latn-ME"/>
        </w:rPr>
        <w:t xml:space="preserve">S.R. 148 </w:t>
      </w:r>
      <w:proofErr w:type="spellStart"/>
      <w:r w:rsidRPr="00A75887">
        <w:rPr>
          <w:szCs w:val="22"/>
          <w:lang w:val="sr-Latn-ME"/>
        </w:rPr>
        <w:t>Pontina</w:t>
      </w:r>
      <w:proofErr w:type="spellEnd"/>
      <w:r w:rsidRPr="00A75887">
        <w:rPr>
          <w:szCs w:val="22"/>
          <w:lang w:val="sr-Latn-ME"/>
        </w:rPr>
        <w:t xml:space="preserve"> </w:t>
      </w:r>
      <w:r w:rsidR="00AC648B" w:rsidRPr="00A75887">
        <w:rPr>
          <w:szCs w:val="22"/>
          <w:lang w:val="sr-Latn-ME"/>
        </w:rPr>
        <w:t>k</w:t>
      </w:r>
      <w:r w:rsidRPr="00A75887">
        <w:rPr>
          <w:szCs w:val="22"/>
          <w:lang w:val="sr-Latn-ME"/>
        </w:rPr>
        <w:t>m 52</w:t>
      </w:r>
      <w:r w:rsidR="00AC648B" w:rsidRPr="00A75887">
        <w:rPr>
          <w:szCs w:val="22"/>
          <w:lang w:val="sr-Latn-ME"/>
        </w:rPr>
        <w:t>,</w:t>
      </w:r>
      <w:r w:rsidRPr="00A75887">
        <w:rPr>
          <w:szCs w:val="22"/>
          <w:lang w:val="sr-Latn-ME"/>
        </w:rPr>
        <w:t xml:space="preserve"> S</w:t>
      </w:r>
      <w:r w:rsidR="00AC648B" w:rsidRPr="00A75887">
        <w:rPr>
          <w:szCs w:val="22"/>
          <w:lang w:val="sr-Latn-ME"/>
        </w:rPr>
        <w:t xml:space="preserve">NC, </w:t>
      </w:r>
      <w:proofErr w:type="spellStart"/>
      <w:r w:rsidRPr="00A75887">
        <w:rPr>
          <w:szCs w:val="22"/>
          <w:lang w:val="sr-Latn-ME"/>
        </w:rPr>
        <w:t>Campoverde</w:t>
      </w:r>
      <w:proofErr w:type="spellEnd"/>
      <w:r w:rsidRPr="00A75887">
        <w:rPr>
          <w:szCs w:val="22"/>
          <w:lang w:val="sr-Latn-ME"/>
        </w:rPr>
        <w:t xml:space="preserve"> di </w:t>
      </w:r>
      <w:proofErr w:type="spellStart"/>
      <w:r w:rsidRPr="00A75887">
        <w:rPr>
          <w:szCs w:val="22"/>
          <w:lang w:val="sr-Latn-ME"/>
        </w:rPr>
        <w:t>Aprilia</w:t>
      </w:r>
      <w:proofErr w:type="spellEnd"/>
      <w:r w:rsidR="00AC648B" w:rsidRPr="00A75887">
        <w:rPr>
          <w:szCs w:val="22"/>
          <w:lang w:val="sr-Latn-ME"/>
        </w:rPr>
        <w:t xml:space="preserve"> -</w:t>
      </w:r>
      <w:r w:rsidRPr="00A75887">
        <w:rPr>
          <w:szCs w:val="22"/>
          <w:lang w:val="sr-Latn-ME"/>
        </w:rPr>
        <w:t xml:space="preserve"> 04011</w:t>
      </w:r>
      <w:r w:rsidR="00AC648B" w:rsidRPr="00A75887">
        <w:rPr>
          <w:szCs w:val="22"/>
          <w:lang w:val="sr-Latn-ME"/>
        </w:rPr>
        <w:t xml:space="preserve"> </w:t>
      </w:r>
      <w:proofErr w:type="spellStart"/>
      <w:r w:rsidR="00AC648B" w:rsidRPr="00A75887">
        <w:rPr>
          <w:szCs w:val="22"/>
          <w:lang w:val="sr-Latn-ME"/>
        </w:rPr>
        <w:t>Aprilia</w:t>
      </w:r>
      <w:proofErr w:type="spellEnd"/>
      <w:r w:rsidR="00AC648B" w:rsidRPr="00A75887">
        <w:rPr>
          <w:szCs w:val="22"/>
          <w:lang w:val="sr-Latn-ME"/>
        </w:rPr>
        <w:t xml:space="preserve">, </w:t>
      </w:r>
      <w:r w:rsidRPr="00A75887">
        <w:rPr>
          <w:szCs w:val="22"/>
          <w:lang w:val="sr-Latn-ME"/>
        </w:rPr>
        <w:t>Italija</w:t>
      </w:r>
    </w:p>
    <w:p w14:paraId="21F36F56" w14:textId="77777777" w:rsidR="00BB0620" w:rsidRPr="00A75887" w:rsidRDefault="00BB0620" w:rsidP="00F72D2F">
      <w:pPr>
        <w:numPr>
          <w:ilvl w:val="12"/>
          <w:numId w:val="0"/>
        </w:numPr>
        <w:spacing w:line="240" w:lineRule="auto"/>
        <w:jc w:val="both"/>
        <w:rPr>
          <w:szCs w:val="22"/>
          <w:u w:val="single"/>
          <w:lang w:val="sr-Latn-ME"/>
        </w:rPr>
      </w:pPr>
    </w:p>
    <w:p w14:paraId="65B52A58" w14:textId="77777777" w:rsidR="00BB0620" w:rsidRPr="00A75887" w:rsidRDefault="00BB0620" w:rsidP="00F72D2F">
      <w:pPr>
        <w:spacing w:line="240" w:lineRule="auto"/>
        <w:jc w:val="both"/>
        <w:rPr>
          <w:b/>
          <w:szCs w:val="22"/>
          <w:lang w:val="sr-Latn-ME"/>
        </w:rPr>
      </w:pPr>
      <w:r w:rsidRPr="00A75887">
        <w:rPr>
          <w:b/>
          <w:szCs w:val="22"/>
          <w:lang w:val="sr-Latn-ME"/>
        </w:rPr>
        <w:t>Režim izdavanja lijeka</w:t>
      </w:r>
    </w:p>
    <w:p w14:paraId="611910F2" w14:textId="77777777" w:rsidR="00BF4F60" w:rsidRPr="00A75887" w:rsidRDefault="00BF4F60" w:rsidP="00F72D2F">
      <w:pPr>
        <w:spacing w:line="240" w:lineRule="auto"/>
        <w:jc w:val="both"/>
        <w:rPr>
          <w:b/>
          <w:szCs w:val="22"/>
          <w:lang w:val="sr-Latn-ME"/>
        </w:rPr>
      </w:pPr>
      <w:r w:rsidRPr="00A75887">
        <w:rPr>
          <w:szCs w:val="22"/>
          <w:lang w:val="sr-Latn-ME" w:eastAsia="hr-HR" w:bidi="hr-HR"/>
        </w:rPr>
        <w:t>Lijek se izdaje samo na ljekarski recept.</w:t>
      </w:r>
    </w:p>
    <w:p w14:paraId="19AC0522" w14:textId="77777777" w:rsidR="00BF4F60" w:rsidRPr="00A75887" w:rsidRDefault="00BF4F60" w:rsidP="00F72D2F">
      <w:pPr>
        <w:spacing w:line="240" w:lineRule="auto"/>
        <w:jc w:val="both"/>
        <w:rPr>
          <w:szCs w:val="22"/>
          <w:lang w:val="sr-Latn-ME"/>
        </w:rPr>
      </w:pPr>
    </w:p>
    <w:p w14:paraId="70A1AC1C" w14:textId="77777777" w:rsidR="00BB0620" w:rsidRPr="00A75887" w:rsidRDefault="00BB0620" w:rsidP="00F72D2F">
      <w:pPr>
        <w:spacing w:line="240" w:lineRule="auto"/>
        <w:jc w:val="both"/>
        <w:rPr>
          <w:b/>
          <w:szCs w:val="22"/>
          <w:lang w:val="sr-Latn-ME"/>
        </w:rPr>
      </w:pPr>
      <w:r w:rsidRPr="00A75887">
        <w:rPr>
          <w:b/>
          <w:szCs w:val="22"/>
          <w:lang w:val="sr-Latn-ME"/>
        </w:rPr>
        <w:t>Broj i datum dozvole</w:t>
      </w:r>
    </w:p>
    <w:p w14:paraId="3D5A08DD" w14:textId="58346A62" w:rsidR="00755F2D" w:rsidRPr="00A75887" w:rsidRDefault="00755F2D" w:rsidP="00E22D6C">
      <w:pPr>
        <w:spacing w:line="240" w:lineRule="auto"/>
        <w:jc w:val="both"/>
        <w:rPr>
          <w:szCs w:val="22"/>
          <w:lang w:val="sr-Latn-ME"/>
        </w:rPr>
      </w:pPr>
      <w:proofErr w:type="spellStart"/>
      <w:r w:rsidRPr="00A75887">
        <w:rPr>
          <w:szCs w:val="22"/>
          <w:lang w:val="sr-Latn-ME"/>
        </w:rPr>
        <w:t>Aquipta</w:t>
      </w:r>
      <w:proofErr w:type="spellEnd"/>
      <w:r w:rsidRPr="00A75887">
        <w:rPr>
          <w:szCs w:val="22"/>
          <w:lang w:val="sr-Latn-ME"/>
        </w:rPr>
        <w:t xml:space="preserve">, tableta, 10 mg, </w:t>
      </w:r>
      <w:proofErr w:type="spellStart"/>
      <w:r w:rsidRPr="00A75887">
        <w:rPr>
          <w:szCs w:val="22"/>
          <w:lang w:val="sr-Latn-ME"/>
        </w:rPr>
        <w:t>blister</w:t>
      </w:r>
      <w:proofErr w:type="spellEnd"/>
      <w:r w:rsidRPr="00A75887">
        <w:rPr>
          <w:szCs w:val="22"/>
          <w:lang w:val="sr-Latn-ME"/>
        </w:rPr>
        <w:t xml:space="preserve"> djeljiv na pojedinačne doze, 28 (4x7) tableta:</w:t>
      </w:r>
    </w:p>
    <w:p w14:paraId="6DE21A6C" w14:textId="4B590AE5" w:rsidR="005A7FBE" w:rsidRPr="00A75887" w:rsidRDefault="005A7FBE" w:rsidP="00E22D6C">
      <w:pPr>
        <w:spacing w:line="240" w:lineRule="auto"/>
        <w:jc w:val="both"/>
        <w:rPr>
          <w:szCs w:val="22"/>
          <w:lang w:val="sr-Latn-ME"/>
        </w:rPr>
      </w:pPr>
      <w:r w:rsidRPr="00A75887">
        <w:rPr>
          <w:szCs w:val="22"/>
          <w:lang w:val="sr-Latn-ME"/>
        </w:rPr>
        <w:t>2030/25/2751 – 7721 od 29.07.2025. godine</w:t>
      </w:r>
    </w:p>
    <w:p w14:paraId="4212E286" w14:textId="35BCA137" w:rsidR="00755F2D" w:rsidRPr="00A75887" w:rsidRDefault="00755F2D" w:rsidP="00E22D6C">
      <w:pPr>
        <w:spacing w:line="240" w:lineRule="auto"/>
        <w:jc w:val="both"/>
        <w:rPr>
          <w:szCs w:val="22"/>
          <w:lang w:val="sr-Latn-ME"/>
        </w:rPr>
      </w:pPr>
      <w:proofErr w:type="spellStart"/>
      <w:r w:rsidRPr="00A75887">
        <w:rPr>
          <w:szCs w:val="22"/>
          <w:lang w:val="sr-Latn-ME"/>
        </w:rPr>
        <w:t>Aquipta</w:t>
      </w:r>
      <w:proofErr w:type="spellEnd"/>
      <w:r w:rsidRPr="00A75887">
        <w:rPr>
          <w:szCs w:val="22"/>
          <w:lang w:val="sr-Latn-ME"/>
        </w:rPr>
        <w:t xml:space="preserve">, tableta, 10 mg, </w:t>
      </w:r>
      <w:proofErr w:type="spellStart"/>
      <w:r w:rsidRPr="00A75887">
        <w:rPr>
          <w:szCs w:val="22"/>
          <w:lang w:val="sr-Latn-ME"/>
        </w:rPr>
        <w:t>blister</w:t>
      </w:r>
      <w:proofErr w:type="spellEnd"/>
      <w:r w:rsidRPr="00A75887">
        <w:rPr>
          <w:szCs w:val="22"/>
          <w:lang w:val="sr-Latn-ME"/>
        </w:rPr>
        <w:t xml:space="preserve"> djeljiv na pojedinačne doze, 98 (14x7) tableta:</w:t>
      </w:r>
    </w:p>
    <w:p w14:paraId="20817EDE" w14:textId="3A513FC7" w:rsidR="00A649EB" w:rsidRPr="00A75887" w:rsidRDefault="00A649EB" w:rsidP="00E22D6C">
      <w:pPr>
        <w:spacing w:line="240" w:lineRule="auto"/>
        <w:jc w:val="both"/>
        <w:rPr>
          <w:szCs w:val="22"/>
          <w:lang w:val="sr-Latn-ME"/>
        </w:rPr>
      </w:pPr>
      <w:r w:rsidRPr="00A75887">
        <w:rPr>
          <w:szCs w:val="22"/>
          <w:lang w:val="sr-Latn-ME"/>
        </w:rPr>
        <w:t>2030/25/2753 – 7720 od 29.07.2025. godine</w:t>
      </w:r>
    </w:p>
    <w:p w14:paraId="6988F928" w14:textId="05B46120" w:rsidR="00755F2D" w:rsidRPr="00A75887" w:rsidRDefault="00755F2D" w:rsidP="00755F2D">
      <w:pPr>
        <w:spacing w:line="240" w:lineRule="auto"/>
        <w:jc w:val="both"/>
        <w:rPr>
          <w:szCs w:val="22"/>
          <w:lang w:val="sr-Latn-ME"/>
        </w:rPr>
      </w:pPr>
      <w:proofErr w:type="spellStart"/>
      <w:r w:rsidRPr="00A75887">
        <w:rPr>
          <w:szCs w:val="22"/>
          <w:lang w:val="sr-Latn-ME"/>
        </w:rPr>
        <w:t>Aquipta</w:t>
      </w:r>
      <w:proofErr w:type="spellEnd"/>
      <w:r w:rsidRPr="00A75887">
        <w:rPr>
          <w:szCs w:val="22"/>
          <w:lang w:val="sr-Latn-ME"/>
        </w:rPr>
        <w:t xml:space="preserve">, tableta, 60 mg, </w:t>
      </w:r>
      <w:proofErr w:type="spellStart"/>
      <w:r w:rsidRPr="00A75887">
        <w:rPr>
          <w:szCs w:val="22"/>
          <w:lang w:val="sr-Latn-ME"/>
        </w:rPr>
        <w:t>blister</w:t>
      </w:r>
      <w:proofErr w:type="spellEnd"/>
      <w:r w:rsidRPr="00A75887">
        <w:rPr>
          <w:szCs w:val="22"/>
          <w:lang w:val="sr-Latn-ME"/>
        </w:rPr>
        <w:t xml:space="preserve"> djeljiv na pojedinačne doze, 28 (4x7) tableta:</w:t>
      </w:r>
    </w:p>
    <w:p w14:paraId="73FEB7FA" w14:textId="0B4F980B" w:rsidR="00A649EB" w:rsidRPr="00A75887" w:rsidRDefault="00A649EB" w:rsidP="00755F2D">
      <w:pPr>
        <w:spacing w:line="240" w:lineRule="auto"/>
        <w:jc w:val="both"/>
        <w:rPr>
          <w:szCs w:val="22"/>
          <w:lang w:val="sr-Latn-ME"/>
        </w:rPr>
      </w:pPr>
      <w:r w:rsidRPr="00A75887">
        <w:rPr>
          <w:szCs w:val="22"/>
          <w:lang w:val="sr-Latn-ME"/>
        </w:rPr>
        <w:t>2030/25/2754 – 7722 od 29.07.2025. godine</w:t>
      </w:r>
    </w:p>
    <w:p w14:paraId="46CB6280" w14:textId="49982646" w:rsidR="00755F2D" w:rsidRPr="00A75887" w:rsidRDefault="00755F2D" w:rsidP="00E22D6C">
      <w:pPr>
        <w:spacing w:line="240" w:lineRule="auto"/>
        <w:jc w:val="both"/>
        <w:rPr>
          <w:szCs w:val="22"/>
          <w:lang w:val="sr-Latn-ME"/>
        </w:rPr>
      </w:pPr>
      <w:proofErr w:type="spellStart"/>
      <w:r w:rsidRPr="00A75887">
        <w:rPr>
          <w:szCs w:val="22"/>
          <w:lang w:val="sr-Latn-ME"/>
        </w:rPr>
        <w:t>Aquipta</w:t>
      </w:r>
      <w:proofErr w:type="spellEnd"/>
      <w:r w:rsidRPr="00A75887">
        <w:rPr>
          <w:szCs w:val="22"/>
          <w:lang w:val="sr-Latn-ME"/>
        </w:rPr>
        <w:t xml:space="preserve">, tableta, 60 mg, </w:t>
      </w:r>
      <w:proofErr w:type="spellStart"/>
      <w:r w:rsidRPr="00A75887">
        <w:rPr>
          <w:szCs w:val="22"/>
          <w:lang w:val="sr-Latn-ME"/>
        </w:rPr>
        <w:t>blister</w:t>
      </w:r>
      <w:proofErr w:type="spellEnd"/>
      <w:r w:rsidRPr="00A75887">
        <w:rPr>
          <w:szCs w:val="22"/>
          <w:lang w:val="sr-Latn-ME"/>
        </w:rPr>
        <w:t xml:space="preserve"> djeljiv na pojedinačne doze, 98 (14x7) tableta:</w:t>
      </w:r>
    </w:p>
    <w:p w14:paraId="6D0132AE" w14:textId="19F93B6F" w:rsidR="00397D8E" w:rsidRPr="00A75887" w:rsidRDefault="00397D8E" w:rsidP="00E22D6C">
      <w:pPr>
        <w:spacing w:line="240" w:lineRule="auto"/>
        <w:jc w:val="both"/>
        <w:rPr>
          <w:szCs w:val="22"/>
          <w:lang w:val="sr-Latn-ME"/>
        </w:rPr>
      </w:pPr>
      <w:r w:rsidRPr="00A75887">
        <w:rPr>
          <w:szCs w:val="22"/>
          <w:lang w:val="sr-Latn-ME"/>
        </w:rPr>
        <w:t>2030/25/2755 – 7723 od 29.07.2025. godine</w:t>
      </w:r>
    </w:p>
    <w:p w14:paraId="1494C628" w14:textId="77777777" w:rsidR="00755F2D" w:rsidRPr="00A75887" w:rsidRDefault="00755F2D" w:rsidP="00F72D2F">
      <w:pPr>
        <w:spacing w:line="240" w:lineRule="auto"/>
        <w:jc w:val="both"/>
        <w:rPr>
          <w:b/>
          <w:szCs w:val="22"/>
          <w:lang w:val="sr-Latn-ME"/>
        </w:rPr>
      </w:pPr>
    </w:p>
    <w:p w14:paraId="1D92A089" w14:textId="77777777" w:rsidR="00BB0620" w:rsidRPr="00A75887" w:rsidRDefault="00BB0620" w:rsidP="00F72D2F">
      <w:pPr>
        <w:spacing w:line="240" w:lineRule="auto"/>
        <w:jc w:val="both"/>
        <w:rPr>
          <w:b/>
          <w:szCs w:val="22"/>
          <w:lang w:val="sr-Latn-ME"/>
        </w:rPr>
      </w:pPr>
      <w:r w:rsidRPr="00A75887">
        <w:rPr>
          <w:b/>
          <w:szCs w:val="22"/>
          <w:lang w:val="sr-Latn-ME"/>
        </w:rPr>
        <w:t>Ovo uputstvo je posljednji put odobreno</w:t>
      </w:r>
    </w:p>
    <w:bookmarkEnd w:id="0"/>
    <w:p w14:paraId="40A3CE52" w14:textId="60AB4AAB" w:rsidR="00EE57CD" w:rsidRPr="00A75887" w:rsidRDefault="005A7FBE" w:rsidP="00F72D2F">
      <w:pPr>
        <w:numPr>
          <w:ilvl w:val="12"/>
          <w:numId w:val="0"/>
        </w:numPr>
        <w:spacing w:line="240" w:lineRule="auto"/>
        <w:jc w:val="both"/>
        <w:rPr>
          <w:bCs/>
          <w:szCs w:val="22"/>
          <w:lang w:val="sr-Latn-ME"/>
        </w:rPr>
      </w:pPr>
      <w:r w:rsidRPr="00A75887">
        <w:rPr>
          <w:bCs/>
          <w:szCs w:val="22"/>
          <w:lang w:val="sr-Latn-ME"/>
        </w:rPr>
        <w:t>Jul, 2025. godine</w:t>
      </w:r>
    </w:p>
    <w:sectPr w:rsidR="00EE57CD" w:rsidRPr="00A75887" w:rsidSect="00DA17AE">
      <w:footerReference w:type="default" r:id="rId16"/>
      <w:pgSz w:w="11907" w:h="16839" w:code="9"/>
      <w:pgMar w:top="1133" w:right="1417" w:bottom="1133"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A7FD7" w14:textId="77777777" w:rsidR="001854FB" w:rsidRDefault="001854FB">
      <w:pPr>
        <w:spacing w:line="240" w:lineRule="auto"/>
      </w:pPr>
      <w:r>
        <w:separator/>
      </w:r>
    </w:p>
  </w:endnote>
  <w:endnote w:type="continuationSeparator" w:id="0">
    <w:p w14:paraId="124F3DEE" w14:textId="77777777" w:rsidR="001854FB" w:rsidRDefault="00185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FFFF" w:usb1="0CF80000" w:usb2="31A70000" w:usb3="04000004" w:csb0="2AB7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367E9" w14:textId="5F78A88A" w:rsidR="00A42F8B" w:rsidRPr="00F72D2F" w:rsidRDefault="00D04C51" w:rsidP="00BF4F60">
    <w:pPr>
      <w:pStyle w:val="Footer"/>
      <w:tabs>
        <w:tab w:val="center" w:pos="4410"/>
        <w:tab w:val="right" w:pos="8910"/>
      </w:tabs>
      <w:ind w:right="96"/>
      <w:jc w:val="center"/>
      <w:rPr>
        <w:rFonts w:cs="Arial"/>
        <w:sz w:val="22"/>
        <w:szCs w:val="22"/>
      </w:rPr>
    </w:pPr>
    <w:r w:rsidRPr="00DA17AE">
      <w:rPr>
        <w:rFonts w:cs="Arial"/>
      </w:rPr>
      <w:fldChar w:fldCharType="begin"/>
    </w:r>
    <w:r w:rsidRPr="00DA17AE">
      <w:rPr>
        <w:rFonts w:cs="Arial"/>
      </w:rPr>
      <w:instrText xml:space="preserve"> EQ </w:instrText>
    </w:r>
    <w:r w:rsidRPr="00DA17AE">
      <w:rPr>
        <w:rFonts w:cs="Arial"/>
      </w:rPr>
      <w:fldChar w:fldCharType="end"/>
    </w:r>
    <w:r w:rsidRPr="00F72D2F">
      <w:rPr>
        <w:rStyle w:val="PageNumber"/>
        <w:rFonts w:ascii="Times New Roman" w:hAnsi="Times New Roman"/>
        <w:sz w:val="22"/>
        <w:szCs w:val="22"/>
      </w:rPr>
      <w:fldChar w:fldCharType="begin"/>
    </w:r>
    <w:r w:rsidRPr="00F72D2F">
      <w:rPr>
        <w:rStyle w:val="PageNumber"/>
        <w:rFonts w:ascii="Times New Roman" w:hAnsi="Times New Roman"/>
        <w:sz w:val="22"/>
        <w:szCs w:val="22"/>
      </w:rPr>
      <w:instrText xml:space="preserve">PAGE  </w:instrText>
    </w:r>
    <w:r w:rsidRPr="00F72D2F">
      <w:rPr>
        <w:rStyle w:val="PageNumber"/>
        <w:rFonts w:ascii="Times New Roman" w:hAnsi="Times New Roman"/>
        <w:sz w:val="22"/>
        <w:szCs w:val="22"/>
      </w:rPr>
      <w:fldChar w:fldCharType="separate"/>
    </w:r>
    <w:r w:rsidR="00A75887">
      <w:rPr>
        <w:rStyle w:val="PageNumber"/>
        <w:rFonts w:ascii="Times New Roman" w:hAnsi="Times New Roman"/>
        <w:sz w:val="22"/>
        <w:szCs w:val="22"/>
      </w:rPr>
      <w:t>5</w:t>
    </w:r>
    <w:r w:rsidRPr="00F72D2F">
      <w:rPr>
        <w:rStyle w:val="PageNumber"/>
        <w:rFonts w:ascii="Times New Roman" w:hAnsi="Times New Roman"/>
        <w:sz w:val="22"/>
        <w:szCs w:val="22"/>
      </w:rPr>
      <w:fldChar w:fldCharType="end"/>
    </w:r>
    <w:r w:rsidR="00F72D2F" w:rsidRPr="00F72D2F">
      <w:rPr>
        <w:rStyle w:val="PageNumber"/>
        <w:rFonts w:ascii="Times New Roman" w:hAnsi="Times New Roman"/>
        <w:sz w:val="22"/>
        <w:szCs w:val="22"/>
      </w:rPr>
      <w:t xml:space="preserve"> /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D3BBB" w14:textId="77777777" w:rsidR="001854FB" w:rsidRDefault="001854FB">
      <w:pPr>
        <w:spacing w:line="240" w:lineRule="auto"/>
      </w:pPr>
      <w:r>
        <w:separator/>
      </w:r>
    </w:p>
  </w:footnote>
  <w:footnote w:type="continuationSeparator" w:id="0">
    <w:p w14:paraId="5FF1EA8D" w14:textId="77777777" w:rsidR="001854FB" w:rsidRDefault="001854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07087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A7157B"/>
    <w:multiLevelType w:val="hybridMultilevel"/>
    <w:tmpl w:val="A476EB30"/>
    <w:lvl w:ilvl="0" w:tplc="6FC2F64C">
      <w:start w:val="1"/>
      <w:numFmt w:val="bullet"/>
      <w:lvlText w:val=""/>
      <w:lvlJc w:val="left"/>
      <w:pPr>
        <w:ind w:left="720" w:hanging="360"/>
      </w:pPr>
      <w:rPr>
        <w:rFonts w:ascii="Symbol" w:hAnsi="Symbol" w:hint="default"/>
      </w:rPr>
    </w:lvl>
    <w:lvl w:ilvl="1" w:tplc="668457D2" w:tentative="1">
      <w:start w:val="1"/>
      <w:numFmt w:val="bullet"/>
      <w:lvlText w:val="o"/>
      <w:lvlJc w:val="left"/>
      <w:pPr>
        <w:ind w:left="1440" w:hanging="360"/>
      </w:pPr>
      <w:rPr>
        <w:rFonts w:ascii="Courier New" w:hAnsi="Courier New" w:cs="Courier New" w:hint="default"/>
      </w:rPr>
    </w:lvl>
    <w:lvl w:ilvl="2" w:tplc="658E7D72" w:tentative="1">
      <w:start w:val="1"/>
      <w:numFmt w:val="bullet"/>
      <w:lvlText w:val=""/>
      <w:lvlJc w:val="left"/>
      <w:pPr>
        <w:ind w:left="2160" w:hanging="360"/>
      </w:pPr>
      <w:rPr>
        <w:rFonts w:ascii="Wingdings" w:hAnsi="Wingdings" w:hint="default"/>
      </w:rPr>
    </w:lvl>
    <w:lvl w:ilvl="3" w:tplc="017671C4" w:tentative="1">
      <w:start w:val="1"/>
      <w:numFmt w:val="bullet"/>
      <w:lvlText w:val=""/>
      <w:lvlJc w:val="left"/>
      <w:pPr>
        <w:ind w:left="2880" w:hanging="360"/>
      </w:pPr>
      <w:rPr>
        <w:rFonts w:ascii="Symbol" w:hAnsi="Symbol" w:hint="default"/>
      </w:rPr>
    </w:lvl>
    <w:lvl w:ilvl="4" w:tplc="08B2115A" w:tentative="1">
      <w:start w:val="1"/>
      <w:numFmt w:val="bullet"/>
      <w:lvlText w:val="o"/>
      <w:lvlJc w:val="left"/>
      <w:pPr>
        <w:ind w:left="3600" w:hanging="360"/>
      </w:pPr>
      <w:rPr>
        <w:rFonts w:ascii="Courier New" w:hAnsi="Courier New" w:cs="Courier New" w:hint="default"/>
      </w:rPr>
    </w:lvl>
    <w:lvl w:ilvl="5" w:tplc="305C8724" w:tentative="1">
      <w:start w:val="1"/>
      <w:numFmt w:val="bullet"/>
      <w:lvlText w:val=""/>
      <w:lvlJc w:val="left"/>
      <w:pPr>
        <w:ind w:left="4320" w:hanging="360"/>
      </w:pPr>
      <w:rPr>
        <w:rFonts w:ascii="Wingdings" w:hAnsi="Wingdings" w:hint="default"/>
      </w:rPr>
    </w:lvl>
    <w:lvl w:ilvl="6" w:tplc="D592EA46" w:tentative="1">
      <w:start w:val="1"/>
      <w:numFmt w:val="bullet"/>
      <w:lvlText w:val=""/>
      <w:lvlJc w:val="left"/>
      <w:pPr>
        <w:ind w:left="5040" w:hanging="360"/>
      </w:pPr>
      <w:rPr>
        <w:rFonts w:ascii="Symbol" w:hAnsi="Symbol" w:hint="default"/>
      </w:rPr>
    </w:lvl>
    <w:lvl w:ilvl="7" w:tplc="47E20F88" w:tentative="1">
      <w:start w:val="1"/>
      <w:numFmt w:val="bullet"/>
      <w:lvlText w:val="o"/>
      <w:lvlJc w:val="left"/>
      <w:pPr>
        <w:ind w:left="5760" w:hanging="360"/>
      </w:pPr>
      <w:rPr>
        <w:rFonts w:ascii="Courier New" w:hAnsi="Courier New" w:cs="Courier New" w:hint="default"/>
      </w:rPr>
    </w:lvl>
    <w:lvl w:ilvl="8" w:tplc="53D21EC6" w:tentative="1">
      <w:start w:val="1"/>
      <w:numFmt w:val="bullet"/>
      <w:lvlText w:val=""/>
      <w:lvlJc w:val="left"/>
      <w:pPr>
        <w:ind w:left="6480" w:hanging="360"/>
      </w:pPr>
      <w:rPr>
        <w:rFonts w:ascii="Wingdings" w:hAnsi="Wingdings" w:hint="default"/>
      </w:rPr>
    </w:lvl>
  </w:abstractNum>
  <w:abstractNum w:abstractNumId="3" w15:restartNumberingAfterBreak="0">
    <w:nsid w:val="1A515499"/>
    <w:multiLevelType w:val="hybridMultilevel"/>
    <w:tmpl w:val="857C612A"/>
    <w:lvl w:ilvl="0" w:tplc="40C416D4">
      <w:start w:val="1"/>
      <w:numFmt w:val="bullet"/>
      <w:lvlText w:val=""/>
      <w:lvlJc w:val="left"/>
      <w:pPr>
        <w:ind w:left="720" w:hanging="360"/>
      </w:pPr>
      <w:rPr>
        <w:rFonts w:ascii="Symbol" w:hAnsi="Symbol" w:hint="default"/>
      </w:rPr>
    </w:lvl>
    <w:lvl w:ilvl="1" w:tplc="419EA1CE">
      <w:start w:val="1"/>
      <w:numFmt w:val="bullet"/>
      <w:lvlText w:val="o"/>
      <w:lvlJc w:val="left"/>
      <w:pPr>
        <w:ind w:left="1440" w:hanging="360"/>
      </w:pPr>
      <w:rPr>
        <w:rFonts w:ascii="Courier New" w:hAnsi="Courier New" w:cs="Courier New" w:hint="default"/>
      </w:rPr>
    </w:lvl>
    <w:lvl w:ilvl="2" w:tplc="E8640A44" w:tentative="1">
      <w:start w:val="1"/>
      <w:numFmt w:val="bullet"/>
      <w:lvlText w:val=""/>
      <w:lvlJc w:val="left"/>
      <w:pPr>
        <w:ind w:left="2160" w:hanging="360"/>
      </w:pPr>
      <w:rPr>
        <w:rFonts w:ascii="Wingdings" w:hAnsi="Wingdings" w:hint="default"/>
      </w:rPr>
    </w:lvl>
    <w:lvl w:ilvl="3" w:tplc="4356B330" w:tentative="1">
      <w:start w:val="1"/>
      <w:numFmt w:val="bullet"/>
      <w:lvlText w:val=""/>
      <w:lvlJc w:val="left"/>
      <w:pPr>
        <w:ind w:left="2880" w:hanging="360"/>
      </w:pPr>
      <w:rPr>
        <w:rFonts w:ascii="Symbol" w:hAnsi="Symbol" w:hint="default"/>
      </w:rPr>
    </w:lvl>
    <w:lvl w:ilvl="4" w:tplc="B79676AC" w:tentative="1">
      <w:start w:val="1"/>
      <w:numFmt w:val="bullet"/>
      <w:lvlText w:val="o"/>
      <w:lvlJc w:val="left"/>
      <w:pPr>
        <w:ind w:left="3600" w:hanging="360"/>
      </w:pPr>
      <w:rPr>
        <w:rFonts w:ascii="Courier New" w:hAnsi="Courier New" w:cs="Courier New" w:hint="default"/>
      </w:rPr>
    </w:lvl>
    <w:lvl w:ilvl="5" w:tplc="09FAFA1C" w:tentative="1">
      <w:start w:val="1"/>
      <w:numFmt w:val="bullet"/>
      <w:lvlText w:val=""/>
      <w:lvlJc w:val="left"/>
      <w:pPr>
        <w:ind w:left="4320" w:hanging="360"/>
      </w:pPr>
      <w:rPr>
        <w:rFonts w:ascii="Wingdings" w:hAnsi="Wingdings" w:hint="default"/>
      </w:rPr>
    </w:lvl>
    <w:lvl w:ilvl="6" w:tplc="8A22C4B4" w:tentative="1">
      <w:start w:val="1"/>
      <w:numFmt w:val="bullet"/>
      <w:lvlText w:val=""/>
      <w:lvlJc w:val="left"/>
      <w:pPr>
        <w:ind w:left="5040" w:hanging="360"/>
      </w:pPr>
      <w:rPr>
        <w:rFonts w:ascii="Symbol" w:hAnsi="Symbol" w:hint="default"/>
      </w:rPr>
    </w:lvl>
    <w:lvl w:ilvl="7" w:tplc="A43869C4" w:tentative="1">
      <w:start w:val="1"/>
      <w:numFmt w:val="bullet"/>
      <w:lvlText w:val="o"/>
      <w:lvlJc w:val="left"/>
      <w:pPr>
        <w:ind w:left="5760" w:hanging="360"/>
      </w:pPr>
      <w:rPr>
        <w:rFonts w:ascii="Courier New" w:hAnsi="Courier New" w:cs="Courier New" w:hint="default"/>
      </w:rPr>
    </w:lvl>
    <w:lvl w:ilvl="8" w:tplc="F64EA6AE" w:tentative="1">
      <w:start w:val="1"/>
      <w:numFmt w:val="bullet"/>
      <w:lvlText w:val=""/>
      <w:lvlJc w:val="left"/>
      <w:pPr>
        <w:ind w:left="6480" w:hanging="360"/>
      </w:pPr>
      <w:rPr>
        <w:rFonts w:ascii="Wingdings" w:hAnsi="Wingdings" w:hint="default"/>
      </w:rPr>
    </w:lvl>
  </w:abstractNum>
  <w:abstractNum w:abstractNumId="4" w15:restartNumberingAfterBreak="0">
    <w:nsid w:val="2CDE06E4"/>
    <w:multiLevelType w:val="multilevel"/>
    <w:tmpl w:val="C3E81D1E"/>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541609"/>
    <w:multiLevelType w:val="hybridMultilevel"/>
    <w:tmpl w:val="1E5AABE8"/>
    <w:lvl w:ilvl="0" w:tplc="73DEA846">
      <w:start w:val="1"/>
      <w:numFmt w:val="decimal"/>
      <w:lvlText w:val="%1."/>
      <w:lvlJc w:val="left"/>
      <w:pPr>
        <w:tabs>
          <w:tab w:val="num" w:pos="570"/>
        </w:tabs>
        <w:ind w:left="570" w:hanging="570"/>
      </w:pPr>
      <w:rPr>
        <w:rFonts w:hint="default"/>
      </w:rPr>
    </w:lvl>
    <w:lvl w:ilvl="1" w:tplc="2AF2CECE" w:tentative="1">
      <w:start w:val="1"/>
      <w:numFmt w:val="lowerLetter"/>
      <w:lvlText w:val="%2."/>
      <w:lvlJc w:val="left"/>
      <w:pPr>
        <w:tabs>
          <w:tab w:val="num" w:pos="1080"/>
        </w:tabs>
        <w:ind w:left="1080" w:hanging="360"/>
      </w:pPr>
    </w:lvl>
    <w:lvl w:ilvl="2" w:tplc="4C70C31E" w:tentative="1">
      <w:start w:val="1"/>
      <w:numFmt w:val="lowerRoman"/>
      <w:lvlText w:val="%3."/>
      <w:lvlJc w:val="right"/>
      <w:pPr>
        <w:tabs>
          <w:tab w:val="num" w:pos="1800"/>
        </w:tabs>
        <w:ind w:left="1800" w:hanging="180"/>
      </w:pPr>
    </w:lvl>
    <w:lvl w:ilvl="3" w:tplc="01B0066A" w:tentative="1">
      <w:start w:val="1"/>
      <w:numFmt w:val="decimal"/>
      <w:lvlText w:val="%4."/>
      <w:lvlJc w:val="left"/>
      <w:pPr>
        <w:tabs>
          <w:tab w:val="num" w:pos="2520"/>
        </w:tabs>
        <w:ind w:left="2520" w:hanging="360"/>
      </w:pPr>
    </w:lvl>
    <w:lvl w:ilvl="4" w:tplc="82B622F4" w:tentative="1">
      <w:start w:val="1"/>
      <w:numFmt w:val="lowerLetter"/>
      <w:lvlText w:val="%5."/>
      <w:lvlJc w:val="left"/>
      <w:pPr>
        <w:tabs>
          <w:tab w:val="num" w:pos="3240"/>
        </w:tabs>
        <w:ind w:left="3240" w:hanging="360"/>
      </w:pPr>
    </w:lvl>
    <w:lvl w:ilvl="5" w:tplc="643A9E1A" w:tentative="1">
      <w:start w:val="1"/>
      <w:numFmt w:val="lowerRoman"/>
      <w:lvlText w:val="%6."/>
      <w:lvlJc w:val="right"/>
      <w:pPr>
        <w:tabs>
          <w:tab w:val="num" w:pos="3960"/>
        </w:tabs>
        <w:ind w:left="3960" w:hanging="180"/>
      </w:pPr>
    </w:lvl>
    <w:lvl w:ilvl="6" w:tplc="FD6C9EB0" w:tentative="1">
      <w:start w:val="1"/>
      <w:numFmt w:val="decimal"/>
      <w:lvlText w:val="%7."/>
      <w:lvlJc w:val="left"/>
      <w:pPr>
        <w:tabs>
          <w:tab w:val="num" w:pos="4680"/>
        </w:tabs>
        <w:ind w:left="4680" w:hanging="360"/>
      </w:pPr>
    </w:lvl>
    <w:lvl w:ilvl="7" w:tplc="72D4CB12" w:tentative="1">
      <w:start w:val="1"/>
      <w:numFmt w:val="lowerLetter"/>
      <w:lvlText w:val="%8."/>
      <w:lvlJc w:val="left"/>
      <w:pPr>
        <w:tabs>
          <w:tab w:val="num" w:pos="5400"/>
        </w:tabs>
        <w:ind w:left="5400" w:hanging="360"/>
      </w:pPr>
    </w:lvl>
    <w:lvl w:ilvl="8" w:tplc="0C2E9C30" w:tentative="1">
      <w:start w:val="1"/>
      <w:numFmt w:val="lowerRoman"/>
      <w:lvlText w:val="%9."/>
      <w:lvlJc w:val="right"/>
      <w:pPr>
        <w:tabs>
          <w:tab w:val="num" w:pos="6120"/>
        </w:tabs>
        <w:ind w:left="6120" w:hanging="180"/>
      </w:pPr>
    </w:lvl>
  </w:abstractNum>
  <w:abstractNum w:abstractNumId="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882FB5"/>
    <w:multiLevelType w:val="hybridMultilevel"/>
    <w:tmpl w:val="21E6F9EC"/>
    <w:lvl w:ilvl="0" w:tplc="1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48B0D32"/>
    <w:multiLevelType w:val="hybridMultilevel"/>
    <w:tmpl w:val="7FA20344"/>
    <w:lvl w:ilvl="0" w:tplc="D25A8046">
      <w:start w:val="1"/>
      <w:numFmt w:val="bullet"/>
      <w:lvlText w:val=""/>
      <w:lvlJc w:val="left"/>
      <w:pPr>
        <w:ind w:left="360" w:hanging="360"/>
      </w:pPr>
      <w:rPr>
        <w:rFonts w:ascii="Symbol" w:hAnsi="Symbol" w:hint="default"/>
      </w:rPr>
    </w:lvl>
    <w:lvl w:ilvl="1" w:tplc="7CB83054" w:tentative="1">
      <w:start w:val="1"/>
      <w:numFmt w:val="bullet"/>
      <w:lvlText w:val="o"/>
      <w:lvlJc w:val="left"/>
      <w:pPr>
        <w:ind w:left="1080" w:hanging="360"/>
      </w:pPr>
      <w:rPr>
        <w:rFonts w:ascii="Courier New" w:hAnsi="Courier New" w:cs="Courier New" w:hint="default"/>
      </w:rPr>
    </w:lvl>
    <w:lvl w:ilvl="2" w:tplc="8DC89378" w:tentative="1">
      <w:start w:val="1"/>
      <w:numFmt w:val="bullet"/>
      <w:lvlText w:val=""/>
      <w:lvlJc w:val="left"/>
      <w:pPr>
        <w:ind w:left="1800" w:hanging="360"/>
      </w:pPr>
      <w:rPr>
        <w:rFonts w:ascii="Wingdings" w:hAnsi="Wingdings" w:hint="default"/>
      </w:rPr>
    </w:lvl>
    <w:lvl w:ilvl="3" w:tplc="C9BA6C74" w:tentative="1">
      <w:start w:val="1"/>
      <w:numFmt w:val="bullet"/>
      <w:lvlText w:val=""/>
      <w:lvlJc w:val="left"/>
      <w:pPr>
        <w:ind w:left="2520" w:hanging="360"/>
      </w:pPr>
      <w:rPr>
        <w:rFonts w:ascii="Symbol" w:hAnsi="Symbol" w:hint="default"/>
      </w:rPr>
    </w:lvl>
    <w:lvl w:ilvl="4" w:tplc="FE8CD26A" w:tentative="1">
      <w:start w:val="1"/>
      <w:numFmt w:val="bullet"/>
      <w:lvlText w:val="o"/>
      <w:lvlJc w:val="left"/>
      <w:pPr>
        <w:ind w:left="3240" w:hanging="360"/>
      </w:pPr>
      <w:rPr>
        <w:rFonts w:ascii="Courier New" w:hAnsi="Courier New" w:cs="Courier New" w:hint="default"/>
      </w:rPr>
    </w:lvl>
    <w:lvl w:ilvl="5" w:tplc="BC0CA2D8" w:tentative="1">
      <w:start w:val="1"/>
      <w:numFmt w:val="bullet"/>
      <w:lvlText w:val=""/>
      <w:lvlJc w:val="left"/>
      <w:pPr>
        <w:ind w:left="3960" w:hanging="360"/>
      </w:pPr>
      <w:rPr>
        <w:rFonts w:ascii="Wingdings" w:hAnsi="Wingdings" w:hint="default"/>
      </w:rPr>
    </w:lvl>
    <w:lvl w:ilvl="6" w:tplc="BCD4BA56" w:tentative="1">
      <w:start w:val="1"/>
      <w:numFmt w:val="bullet"/>
      <w:lvlText w:val=""/>
      <w:lvlJc w:val="left"/>
      <w:pPr>
        <w:ind w:left="4680" w:hanging="360"/>
      </w:pPr>
      <w:rPr>
        <w:rFonts w:ascii="Symbol" w:hAnsi="Symbol" w:hint="default"/>
      </w:rPr>
    </w:lvl>
    <w:lvl w:ilvl="7" w:tplc="F6329E46" w:tentative="1">
      <w:start w:val="1"/>
      <w:numFmt w:val="bullet"/>
      <w:lvlText w:val="o"/>
      <w:lvlJc w:val="left"/>
      <w:pPr>
        <w:ind w:left="5400" w:hanging="360"/>
      </w:pPr>
      <w:rPr>
        <w:rFonts w:ascii="Courier New" w:hAnsi="Courier New" w:cs="Courier New" w:hint="default"/>
      </w:rPr>
    </w:lvl>
    <w:lvl w:ilvl="8" w:tplc="4F6655CC" w:tentative="1">
      <w:start w:val="1"/>
      <w:numFmt w:val="bullet"/>
      <w:lvlText w:val=""/>
      <w:lvlJc w:val="left"/>
      <w:pPr>
        <w:ind w:left="6120" w:hanging="360"/>
      </w:pPr>
      <w:rPr>
        <w:rFonts w:ascii="Wingdings" w:hAnsi="Wingdings" w:hint="default"/>
      </w:rPr>
    </w:lvl>
  </w:abstractNum>
  <w:abstractNum w:abstractNumId="9" w15:restartNumberingAfterBreak="0">
    <w:nsid w:val="58B56C73"/>
    <w:multiLevelType w:val="hybridMultilevel"/>
    <w:tmpl w:val="5BA42128"/>
    <w:lvl w:ilvl="0" w:tplc="B672B06C">
      <w:start w:val="2"/>
      <w:numFmt w:val="decimal"/>
      <w:lvlText w:val="%1."/>
      <w:lvlJc w:val="left"/>
      <w:pPr>
        <w:tabs>
          <w:tab w:val="num" w:pos="570"/>
        </w:tabs>
        <w:ind w:left="570" w:hanging="570"/>
      </w:pPr>
      <w:rPr>
        <w:rFonts w:hint="default"/>
      </w:rPr>
    </w:lvl>
    <w:lvl w:ilvl="1" w:tplc="8ADCC508" w:tentative="1">
      <w:start w:val="1"/>
      <w:numFmt w:val="lowerLetter"/>
      <w:lvlText w:val="%2."/>
      <w:lvlJc w:val="left"/>
      <w:pPr>
        <w:tabs>
          <w:tab w:val="num" w:pos="1080"/>
        </w:tabs>
        <w:ind w:left="1080" w:hanging="360"/>
      </w:pPr>
    </w:lvl>
    <w:lvl w:ilvl="2" w:tplc="4B764E0E" w:tentative="1">
      <w:start w:val="1"/>
      <w:numFmt w:val="lowerRoman"/>
      <w:lvlText w:val="%3."/>
      <w:lvlJc w:val="right"/>
      <w:pPr>
        <w:tabs>
          <w:tab w:val="num" w:pos="1800"/>
        </w:tabs>
        <w:ind w:left="1800" w:hanging="180"/>
      </w:pPr>
    </w:lvl>
    <w:lvl w:ilvl="3" w:tplc="F6CCA032" w:tentative="1">
      <w:start w:val="1"/>
      <w:numFmt w:val="decimal"/>
      <w:lvlText w:val="%4."/>
      <w:lvlJc w:val="left"/>
      <w:pPr>
        <w:tabs>
          <w:tab w:val="num" w:pos="2520"/>
        </w:tabs>
        <w:ind w:left="2520" w:hanging="360"/>
      </w:pPr>
    </w:lvl>
    <w:lvl w:ilvl="4" w:tplc="471440C4" w:tentative="1">
      <w:start w:val="1"/>
      <w:numFmt w:val="lowerLetter"/>
      <w:lvlText w:val="%5."/>
      <w:lvlJc w:val="left"/>
      <w:pPr>
        <w:tabs>
          <w:tab w:val="num" w:pos="3240"/>
        </w:tabs>
        <w:ind w:left="3240" w:hanging="360"/>
      </w:pPr>
    </w:lvl>
    <w:lvl w:ilvl="5" w:tplc="1D300310" w:tentative="1">
      <w:start w:val="1"/>
      <w:numFmt w:val="lowerRoman"/>
      <w:lvlText w:val="%6."/>
      <w:lvlJc w:val="right"/>
      <w:pPr>
        <w:tabs>
          <w:tab w:val="num" w:pos="3960"/>
        </w:tabs>
        <w:ind w:left="3960" w:hanging="180"/>
      </w:pPr>
    </w:lvl>
    <w:lvl w:ilvl="6" w:tplc="B7C23A06" w:tentative="1">
      <w:start w:val="1"/>
      <w:numFmt w:val="decimal"/>
      <w:lvlText w:val="%7."/>
      <w:lvlJc w:val="left"/>
      <w:pPr>
        <w:tabs>
          <w:tab w:val="num" w:pos="4680"/>
        </w:tabs>
        <w:ind w:left="4680" w:hanging="360"/>
      </w:pPr>
    </w:lvl>
    <w:lvl w:ilvl="7" w:tplc="47B2CC22" w:tentative="1">
      <w:start w:val="1"/>
      <w:numFmt w:val="lowerLetter"/>
      <w:lvlText w:val="%8."/>
      <w:lvlJc w:val="left"/>
      <w:pPr>
        <w:tabs>
          <w:tab w:val="num" w:pos="5400"/>
        </w:tabs>
        <w:ind w:left="5400" w:hanging="360"/>
      </w:pPr>
    </w:lvl>
    <w:lvl w:ilvl="8" w:tplc="D53ABC8C" w:tentative="1">
      <w:start w:val="1"/>
      <w:numFmt w:val="lowerRoman"/>
      <w:lvlText w:val="%9."/>
      <w:lvlJc w:val="right"/>
      <w:pPr>
        <w:tabs>
          <w:tab w:val="num" w:pos="6120"/>
        </w:tabs>
        <w:ind w:left="6120" w:hanging="180"/>
      </w:pPr>
    </w:lvl>
  </w:abstractNum>
  <w:abstractNum w:abstractNumId="10" w15:restartNumberingAfterBreak="0">
    <w:nsid w:val="69966B19"/>
    <w:multiLevelType w:val="hybridMultilevel"/>
    <w:tmpl w:val="B92AF182"/>
    <w:lvl w:ilvl="0" w:tplc="21A2971E">
      <w:start w:val="1"/>
      <w:numFmt w:val="bullet"/>
      <w:lvlText w:val=""/>
      <w:lvlJc w:val="left"/>
      <w:pPr>
        <w:ind w:left="720" w:hanging="360"/>
      </w:pPr>
      <w:rPr>
        <w:rFonts w:ascii="Symbol" w:hAnsi="Symbol" w:hint="default"/>
      </w:rPr>
    </w:lvl>
    <w:lvl w:ilvl="1" w:tplc="F52C2ADE" w:tentative="1">
      <w:start w:val="1"/>
      <w:numFmt w:val="bullet"/>
      <w:lvlText w:val="o"/>
      <w:lvlJc w:val="left"/>
      <w:pPr>
        <w:ind w:left="1440" w:hanging="360"/>
      </w:pPr>
      <w:rPr>
        <w:rFonts w:ascii="Courier New" w:hAnsi="Courier New" w:cs="Courier New" w:hint="default"/>
      </w:rPr>
    </w:lvl>
    <w:lvl w:ilvl="2" w:tplc="E5B282EC" w:tentative="1">
      <w:start w:val="1"/>
      <w:numFmt w:val="bullet"/>
      <w:lvlText w:val=""/>
      <w:lvlJc w:val="left"/>
      <w:pPr>
        <w:ind w:left="2160" w:hanging="360"/>
      </w:pPr>
      <w:rPr>
        <w:rFonts w:ascii="Wingdings" w:hAnsi="Wingdings" w:hint="default"/>
      </w:rPr>
    </w:lvl>
    <w:lvl w:ilvl="3" w:tplc="3AD685EA" w:tentative="1">
      <w:start w:val="1"/>
      <w:numFmt w:val="bullet"/>
      <w:lvlText w:val=""/>
      <w:lvlJc w:val="left"/>
      <w:pPr>
        <w:ind w:left="2880" w:hanging="360"/>
      </w:pPr>
      <w:rPr>
        <w:rFonts w:ascii="Symbol" w:hAnsi="Symbol" w:hint="default"/>
      </w:rPr>
    </w:lvl>
    <w:lvl w:ilvl="4" w:tplc="C122B646" w:tentative="1">
      <w:start w:val="1"/>
      <w:numFmt w:val="bullet"/>
      <w:lvlText w:val="o"/>
      <w:lvlJc w:val="left"/>
      <w:pPr>
        <w:ind w:left="3600" w:hanging="360"/>
      </w:pPr>
      <w:rPr>
        <w:rFonts w:ascii="Courier New" w:hAnsi="Courier New" w:cs="Courier New" w:hint="default"/>
      </w:rPr>
    </w:lvl>
    <w:lvl w:ilvl="5" w:tplc="42F053C0" w:tentative="1">
      <w:start w:val="1"/>
      <w:numFmt w:val="bullet"/>
      <w:lvlText w:val=""/>
      <w:lvlJc w:val="left"/>
      <w:pPr>
        <w:ind w:left="4320" w:hanging="360"/>
      </w:pPr>
      <w:rPr>
        <w:rFonts w:ascii="Wingdings" w:hAnsi="Wingdings" w:hint="default"/>
      </w:rPr>
    </w:lvl>
    <w:lvl w:ilvl="6" w:tplc="4E2A2D98" w:tentative="1">
      <w:start w:val="1"/>
      <w:numFmt w:val="bullet"/>
      <w:lvlText w:val=""/>
      <w:lvlJc w:val="left"/>
      <w:pPr>
        <w:ind w:left="5040" w:hanging="360"/>
      </w:pPr>
      <w:rPr>
        <w:rFonts w:ascii="Symbol" w:hAnsi="Symbol" w:hint="default"/>
      </w:rPr>
    </w:lvl>
    <w:lvl w:ilvl="7" w:tplc="A3686046" w:tentative="1">
      <w:start w:val="1"/>
      <w:numFmt w:val="bullet"/>
      <w:lvlText w:val="o"/>
      <w:lvlJc w:val="left"/>
      <w:pPr>
        <w:ind w:left="5760" w:hanging="360"/>
      </w:pPr>
      <w:rPr>
        <w:rFonts w:ascii="Courier New" w:hAnsi="Courier New" w:cs="Courier New" w:hint="default"/>
      </w:rPr>
    </w:lvl>
    <w:lvl w:ilvl="8" w:tplc="E9261438" w:tentative="1">
      <w:start w:val="1"/>
      <w:numFmt w:val="bullet"/>
      <w:lvlText w:val=""/>
      <w:lvlJc w:val="left"/>
      <w:pPr>
        <w:ind w:left="6480" w:hanging="360"/>
      </w:pPr>
      <w:rPr>
        <w:rFonts w:ascii="Wingdings" w:hAnsi="Wingdings" w:hint="default"/>
      </w:rPr>
    </w:lvl>
  </w:abstractNum>
  <w:abstractNum w:abstractNumId="11" w15:restartNumberingAfterBreak="0">
    <w:nsid w:val="6E0A5788"/>
    <w:multiLevelType w:val="hybridMultilevel"/>
    <w:tmpl w:val="CB643CD8"/>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1D270F"/>
    <w:multiLevelType w:val="multilevel"/>
    <w:tmpl w:val="956487B4"/>
    <w:styleLink w:val="Style1"/>
    <w:lvl w:ilvl="0">
      <w:start w:val="1"/>
      <w:numFmt w:val="decimal"/>
      <w:lvlText w:val="%1"/>
      <w:lvlJc w:val="left"/>
      <w:pPr>
        <w:ind w:left="432" w:hanging="432"/>
      </w:pPr>
      <w:rPr>
        <w:rFonts w:ascii="Times New Roman Bold" w:hAnsi="Times New Roman Bold"/>
        <w:b/>
        <w:bCs w:val="0"/>
        <w:i w:val="0"/>
        <w:iCs w:val="0"/>
        <w:caps/>
        <w:smallCaps w:val="0"/>
        <w:strike w:val="0"/>
        <w:dstrike w:val="0"/>
        <w:noProof w:val="0"/>
        <w:vanish w:val="0"/>
        <w:color w:val="000000"/>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ascii="Times New Roman Bold" w:hAnsi="Times New Roman Bold"/>
        <w:b/>
        <w:i w:val="0"/>
        <w:caps w:val="0"/>
        <w:smallCaps w:val="0"/>
        <w:strike w:val="0"/>
        <w:dstrike w:val="0"/>
        <w:vanish w:val="0"/>
        <w:sz w:val="22"/>
        <w:vertAlign w:val="baseline"/>
      </w:rPr>
    </w:lvl>
    <w:lvl w:ilvl="2">
      <w:start w:val="1"/>
      <w:numFmt w:val="decimal"/>
      <w:lvlText w:val="%1.%2.%3"/>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sz w:val="22"/>
        <w:u w:val="singl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b w:val="0"/>
        <w:i/>
        <w:caps w:val="0"/>
        <w:smallCaps w:val="0"/>
        <w:strike w:val="0"/>
        <w:dstrike w:val="0"/>
        <w:vanish w:val="0"/>
        <w:sz w:val="22"/>
        <w:vertAlign w:val="baseli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9AD2773"/>
    <w:multiLevelType w:val="hybridMultilevel"/>
    <w:tmpl w:val="6632E8F0"/>
    <w:lvl w:ilvl="0" w:tplc="A9DCCDFE">
      <w:start w:val="1"/>
      <w:numFmt w:val="bullet"/>
      <w:lvlText w:val=""/>
      <w:lvlJc w:val="left"/>
      <w:pPr>
        <w:ind w:left="720" w:hanging="360"/>
      </w:pPr>
      <w:rPr>
        <w:rFonts w:ascii="Symbol" w:hAnsi="Symbol" w:hint="default"/>
      </w:rPr>
    </w:lvl>
    <w:lvl w:ilvl="1" w:tplc="1E088278" w:tentative="1">
      <w:start w:val="1"/>
      <w:numFmt w:val="bullet"/>
      <w:lvlText w:val="o"/>
      <w:lvlJc w:val="left"/>
      <w:pPr>
        <w:ind w:left="1440" w:hanging="360"/>
      </w:pPr>
      <w:rPr>
        <w:rFonts w:ascii="Courier New" w:hAnsi="Courier New" w:cs="Courier New" w:hint="default"/>
      </w:rPr>
    </w:lvl>
    <w:lvl w:ilvl="2" w:tplc="B256415A" w:tentative="1">
      <w:start w:val="1"/>
      <w:numFmt w:val="bullet"/>
      <w:lvlText w:val=""/>
      <w:lvlJc w:val="left"/>
      <w:pPr>
        <w:ind w:left="2160" w:hanging="360"/>
      </w:pPr>
      <w:rPr>
        <w:rFonts w:ascii="Wingdings" w:hAnsi="Wingdings" w:hint="default"/>
      </w:rPr>
    </w:lvl>
    <w:lvl w:ilvl="3" w:tplc="85C44B96" w:tentative="1">
      <w:start w:val="1"/>
      <w:numFmt w:val="bullet"/>
      <w:lvlText w:val=""/>
      <w:lvlJc w:val="left"/>
      <w:pPr>
        <w:ind w:left="2880" w:hanging="360"/>
      </w:pPr>
      <w:rPr>
        <w:rFonts w:ascii="Symbol" w:hAnsi="Symbol" w:hint="default"/>
      </w:rPr>
    </w:lvl>
    <w:lvl w:ilvl="4" w:tplc="5214401E" w:tentative="1">
      <w:start w:val="1"/>
      <w:numFmt w:val="bullet"/>
      <w:lvlText w:val="o"/>
      <w:lvlJc w:val="left"/>
      <w:pPr>
        <w:ind w:left="3600" w:hanging="360"/>
      </w:pPr>
      <w:rPr>
        <w:rFonts w:ascii="Courier New" w:hAnsi="Courier New" w:cs="Courier New" w:hint="default"/>
      </w:rPr>
    </w:lvl>
    <w:lvl w:ilvl="5" w:tplc="4C049A0E" w:tentative="1">
      <w:start w:val="1"/>
      <w:numFmt w:val="bullet"/>
      <w:lvlText w:val=""/>
      <w:lvlJc w:val="left"/>
      <w:pPr>
        <w:ind w:left="4320" w:hanging="360"/>
      </w:pPr>
      <w:rPr>
        <w:rFonts w:ascii="Wingdings" w:hAnsi="Wingdings" w:hint="default"/>
      </w:rPr>
    </w:lvl>
    <w:lvl w:ilvl="6" w:tplc="9230DE34" w:tentative="1">
      <w:start w:val="1"/>
      <w:numFmt w:val="bullet"/>
      <w:lvlText w:val=""/>
      <w:lvlJc w:val="left"/>
      <w:pPr>
        <w:ind w:left="5040" w:hanging="360"/>
      </w:pPr>
      <w:rPr>
        <w:rFonts w:ascii="Symbol" w:hAnsi="Symbol" w:hint="default"/>
      </w:rPr>
    </w:lvl>
    <w:lvl w:ilvl="7" w:tplc="143A6786" w:tentative="1">
      <w:start w:val="1"/>
      <w:numFmt w:val="bullet"/>
      <w:lvlText w:val="o"/>
      <w:lvlJc w:val="left"/>
      <w:pPr>
        <w:ind w:left="5760" w:hanging="360"/>
      </w:pPr>
      <w:rPr>
        <w:rFonts w:ascii="Courier New" w:hAnsi="Courier New" w:cs="Courier New" w:hint="default"/>
      </w:rPr>
    </w:lvl>
    <w:lvl w:ilvl="8" w:tplc="DD3A9C76" w:tentative="1">
      <w:start w:val="1"/>
      <w:numFmt w:val="bullet"/>
      <w:lvlText w:val=""/>
      <w:lvlJc w:val="left"/>
      <w:pPr>
        <w:ind w:left="6480" w:hanging="360"/>
      </w:pPr>
      <w:rPr>
        <w:rFonts w:ascii="Wingdings" w:hAnsi="Wingdings" w:hint="default"/>
      </w:rPr>
    </w:lvl>
  </w:abstractNum>
  <w:abstractNum w:abstractNumId="14" w15:restartNumberingAfterBreak="0">
    <w:nsid w:val="7FDE46ED"/>
    <w:multiLevelType w:val="multilevel"/>
    <w:tmpl w:val="F662AF7C"/>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b/>
        <w:i/>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14"/>
  </w:num>
  <w:num w:numId="3">
    <w:abstractNumId w:val="12"/>
  </w:num>
  <w:num w:numId="4">
    <w:abstractNumId w:val="9"/>
  </w:num>
  <w:num w:numId="5">
    <w:abstractNumId w:val="1"/>
    <w:lvlOverride w:ilvl="0">
      <w:lvl w:ilvl="0">
        <w:start w:val="1"/>
        <w:numFmt w:val="bullet"/>
        <w:lvlText w:val="-"/>
        <w:legacy w:legacy="1" w:legacySpace="0" w:legacyIndent="360"/>
        <w:lvlJc w:val="left"/>
        <w:pPr>
          <w:ind w:left="360" w:hanging="360"/>
        </w:pPr>
      </w:lvl>
    </w:lvlOverride>
  </w:num>
  <w:num w:numId="6">
    <w:abstractNumId w:val="5"/>
  </w:num>
  <w:num w:numId="7">
    <w:abstractNumId w:val="3"/>
  </w:num>
  <w:num w:numId="8">
    <w:abstractNumId w:val="0"/>
  </w:num>
  <w:num w:numId="9">
    <w:abstractNumId w:val="10"/>
  </w:num>
  <w:num w:numId="10">
    <w:abstractNumId w:val="2"/>
  </w:num>
  <w:num w:numId="11">
    <w:abstractNumId w:val="13"/>
  </w:num>
  <w:num w:numId="12">
    <w:abstractNumId w:val="8"/>
  </w:num>
  <w:num w:numId="13">
    <w:abstractNumId w:val="7"/>
  </w:num>
  <w:num w:numId="14">
    <w:abstractNumId w:val="6"/>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A9"/>
    <w:rsid w:val="00000097"/>
    <w:rsid w:val="00000246"/>
    <w:rsid w:val="00000798"/>
    <w:rsid w:val="00002897"/>
    <w:rsid w:val="00002E1B"/>
    <w:rsid w:val="0000346E"/>
    <w:rsid w:val="000041A1"/>
    <w:rsid w:val="00006A10"/>
    <w:rsid w:val="000076CD"/>
    <w:rsid w:val="00012A72"/>
    <w:rsid w:val="00012EA8"/>
    <w:rsid w:val="00012FA0"/>
    <w:rsid w:val="000131B8"/>
    <w:rsid w:val="00013431"/>
    <w:rsid w:val="00013CAE"/>
    <w:rsid w:val="000150C8"/>
    <w:rsid w:val="00015E3E"/>
    <w:rsid w:val="0001632E"/>
    <w:rsid w:val="000165D4"/>
    <w:rsid w:val="00016BE0"/>
    <w:rsid w:val="000202F1"/>
    <w:rsid w:val="000208C8"/>
    <w:rsid w:val="00020A05"/>
    <w:rsid w:val="000210A0"/>
    <w:rsid w:val="0002216F"/>
    <w:rsid w:val="00022B10"/>
    <w:rsid w:val="00022BF0"/>
    <w:rsid w:val="00022CA9"/>
    <w:rsid w:val="00022CE1"/>
    <w:rsid w:val="00023621"/>
    <w:rsid w:val="0002408A"/>
    <w:rsid w:val="00024307"/>
    <w:rsid w:val="000257A5"/>
    <w:rsid w:val="00025BA1"/>
    <w:rsid w:val="000261B8"/>
    <w:rsid w:val="00026668"/>
    <w:rsid w:val="00026B0B"/>
    <w:rsid w:val="00026CE8"/>
    <w:rsid w:val="000270EC"/>
    <w:rsid w:val="00030409"/>
    <w:rsid w:val="000311EB"/>
    <w:rsid w:val="00031386"/>
    <w:rsid w:val="000316C6"/>
    <w:rsid w:val="00031D2D"/>
    <w:rsid w:val="00032436"/>
    <w:rsid w:val="000331BC"/>
    <w:rsid w:val="00033654"/>
    <w:rsid w:val="00034846"/>
    <w:rsid w:val="00034FC6"/>
    <w:rsid w:val="0003503F"/>
    <w:rsid w:val="00036147"/>
    <w:rsid w:val="000367F4"/>
    <w:rsid w:val="0003691D"/>
    <w:rsid w:val="0004064E"/>
    <w:rsid w:val="00040A44"/>
    <w:rsid w:val="00040CEC"/>
    <w:rsid w:val="0004101C"/>
    <w:rsid w:val="00041568"/>
    <w:rsid w:val="00041951"/>
    <w:rsid w:val="00041CC7"/>
    <w:rsid w:val="000431BD"/>
    <w:rsid w:val="00043739"/>
    <w:rsid w:val="00043787"/>
    <w:rsid w:val="0004499B"/>
    <w:rsid w:val="00044D10"/>
    <w:rsid w:val="00044EFF"/>
    <w:rsid w:val="00045305"/>
    <w:rsid w:val="00045FB2"/>
    <w:rsid w:val="0004668A"/>
    <w:rsid w:val="000476F5"/>
    <w:rsid w:val="00047875"/>
    <w:rsid w:val="00050623"/>
    <w:rsid w:val="000506D0"/>
    <w:rsid w:val="000507E8"/>
    <w:rsid w:val="000508A7"/>
    <w:rsid w:val="0005132F"/>
    <w:rsid w:val="0005133D"/>
    <w:rsid w:val="000528E8"/>
    <w:rsid w:val="00054B6B"/>
    <w:rsid w:val="00054C96"/>
    <w:rsid w:val="00054FEE"/>
    <w:rsid w:val="00055034"/>
    <w:rsid w:val="0005553A"/>
    <w:rsid w:val="00055836"/>
    <w:rsid w:val="00056668"/>
    <w:rsid w:val="00057630"/>
    <w:rsid w:val="00057A20"/>
    <w:rsid w:val="00057AF6"/>
    <w:rsid w:val="00057C4C"/>
    <w:rsid w:val="00057D3C"/>
    <w:rsid w:val="00057F12"/>
    <w:rsid w:val="00060A4C"/>
    <w:rsid w:val="000611B0"/>
    <w:rsid w:val="00061EA4"/>
    <w:rsid w:val="000623A6"/>
    <w:rsid w:val="0006339F"/>
    <w:rsid w:val="00063E30"/>
    <w:rsid w:val="00064654"/>
    <w:rsid w:val="00065E5E"/>
    <w:rsid w:val="00066146"/>
    <w:rsid w:val="00066283"/>
    <w:rsid w:val="0006646D"/>
    <w:rsid w:val="000665D4"/>
    <w:rsid w:val="000671D9"/>
    <w:rsid w:val="00067387"/>
    <w:rsid w:val="000673D2"/>
    <w:rsid w:val="000673FA"/>
    <w:rsid w:val="00067DBE"/>
    <w:rsid w:val="000703C4"/>
    <w:rsid w:val="00070BF3"/>
    <w:rsid w:val="0007152F"/>
    <w:rsid w:val="000715AF"/>
    <w:rsid w:val="00071708"/>
    <w:rsid w:val="00071772"/>
    <w:rsid w:val="00071E5A"/>
    <w:rsid w:val="000733F4"/>
    <w:rsid w:val="00073ED3"/>
    <w:rsid w:val="00074500"/>
    <w:rsid w:val="00074DF5"/>
    <w:rsid w:val="00075B10"/>
    <w:rsid w:val="0007617B"/>
    <w:rsid w:val="00076605"/>
    <w:rsid w:val="000769C4"/>
    <w:rsid w:val="00076FA6"/>
    <w:rsid w:val="00077037"/>
    <w:rsid w:val="00077174"/>
    <w:rsid w:val="000805EF"/>
    <w:rsid w:val="000808BB"/>
    <w:rsid w:val="00080D51"/>
    <w:rsid w:val="00081281"/>
    <w:rsid w:val="000813BF"/>
    <w:rsid w:val="000815B9"/>
    <w:rsid w:val="00082235"/>
    <w:rsid w:val="00082C9E"/>
    <w:rsid w:val="000847CB"/>
    <w:rsid w:val="0008514C"/>
    <w:rsid w:val="000854AB"/>
    <w:rsid w:val="0008662D"/>
    <w:rsid w:val="00086FCD"/>
    <w:rsid w:val="00087F1F"/>
    <w:rsid w:val="000905A7"/>
    <w:rsid w:val="00090E80"/>
    <w:rsid w:val="0009193B"/>
    <w:rsid w:val="0009223A"/>
    <w:rsid w:val="00092498"/>
    <w:rsid w:val="000934BE"/>
    <w:rsid w:val="00093950"/>
    <w:rsid w:val="00093C13"/>
    <w:rsid w:val="00094A24"/>
    <w:rsid w:val="00094D8F"/>
    <w:rsid w:val="00094EDB"/>
    <w:rsid w:val="00095327"/>
    <w:rsid w:val="00095B21"/>
    <w:rsid w:val="00097567"/>
    <w:rsid w:val="000A02FD"/>
    <w:rsid w:val="000A09AC"/>
    <w:rsid w:val="000A0C48"/>
    <w:rsid w:val="000A22F8"/>
    <w:rsid w:val="000A2361"/>
    <w:rsid w:val="000A2757"/>
    <w:rsid w:val="000A347E"/>
    <w:rsid w:val="000A4544"/>
    <w:rsid w:val="000A4D7D"/>
    <w:rsid w:val="000A53D2"/>
    <w:rsid w:val="000A5CD0"/>
    <w:rsid w:val="000A5CEB"/>
    <w:rsid w:val="000A6F11"/>
    <w:rsid w:val="000B000B"/>
    <w:rsid w:val="000B05CF"/>
    <w:rsid w:val="000B1CF7"/>
    <w:rsid w:val="000B20BA"/>
    <w:rsid w:val="000B2B4B"/>
    <w:rsid w:val="000B2F5C"/>
    <w:rsid w:val="000B3AAB"/>
    <w:rsid w:val="000B3DD6"/>
    <w:rsid w:val="000B3EE9"/>
    <w:rsid w:val="000B5341"/>
    <w:rsid w:val="000B54EC"/>
    <w:rsid w:val="000B6245"/>
    <w:rsid w:val="000B63B5"/>
    <w:rsid w:val="000B64A4"/>
    <w:rsid w:val="000B7DD4"/>
    <w:rsid w:val="000C017C"/>
    <w:rsid w:val="000C02C0"/>
    <w:rsid w:val="000C0372"/>
    <w:rsid w:val="000C14F9"/>
    <w:rsid w:val="000C14FB"/>
    <w:rsid w:val="000C22EC"/>
    <w:rsid w:val="000C2340"/>
    <w:rsid w:val="000C27F1"/>
    <w:rsid w:val="000C2C94"/>
    <w:rsid w:val="000C3D62"/>
    <w:rsid w:val="000C4367"/>
    <w:rsid w:val="000C438B"/>
    <w:rsid w:val="000C4597"/>
    <w:rsid w:val="000C4B31"/>
    <w:rsid w:val="000C4DA1"/>
    <w:rsid w:val="000C4F49"/>
    <w:rsid w:val="000C5862"/>
    <w:rsid w:val="000C61B3"/>
    <w:rsid w:val="000C6DDB"/>
    <w:rsid w:val="000C74BF"/>
    <w:rsid w:val="000C7F65"/>
    <w:rsid w:val="000D0496"/>
    <w:rsid w:val="000D0625"/>
    <w:rsid w:val="000D1D37"/>
    <w:rsid w:val="000D2883"/>
    <w:rsid w:val="000D321D"/>
    <w:rsid w:val="000D3B38"/>
    <w:rsid w:val="000D3B81"/>
    <w:rsid w:val="000D44DD"/>
    <w:rsid w:val="000D484F"/>
    <w:rsid w:val="000D56E3"/>
    <w:rsid w:val="000D5AA8"/>
    <w:rsid w:val="000D6080"/>
    <w:rsid w:val="000D6A5F"/>
    <w:rsid w:val="000D6B1E"/>
    <w:rsid w:val="000D6B43"/>
    <w:rsid w:val="000D6E6F"/>
    <w:rsid w:val="000D7094"/>
    <w:rsid w:val="000D7286"/>
    <w:rsid w:val="000D79A9"/>
    <w:rsid w:val="000D7A3A"/>
    <w:rsid w:val="000E06D7"/>
    <w:rsid w:val="000E0823"/>
    <w:rsid w:val="000E1C13"/>
    <w:rsid w:val="000E27B2"/>
    <w:rsid w:val="000E2B0F"/>
    <w:rsid w:val="000E2D9E"/>
    <w:rsid w:val="000E323B"/>
    <w:rsid w:val="000E34FD"/>
    <w:rsid w:val="000E3D90"/>
    <w:rsid w:val="000E43AA"/>
    <w:rsid w:val="000E687B"/>
    <w:rsid w:val="000E7796"/>
    <w:rsid w:val="000E7FCD"/>
    <w:rsid w:val="000F0A54"/>
    <w:rsid w:val="000F10AA"/>
    <w:rsid w:val="000F139D"/>
    <w:rsid w:val="000F1785"/>
    <w:rsid w:val="000F1F5B"/>
    <w:rsid w:val="000F2DC9"/>
    <w:rsid w:val="000F3263"/>
    <w:rsid w:val="000F34E6"/>
    <w:rsid w:val="000F4B2B"/>
    <w:rsid w:val="000F4CE0"/>
    <w:rsid w:val="000F5522"/>
    <w:rsid w:val="000F6957"/>
    <w:rsid w:val="000F6B76"/>
    <w:rsid w:val="000F6DC5"/>
    <w:rsid w:val="000F729F"/>
    <w:rsid w:val="000F73E5"/>
    <w:rsid w:val="000F74E7"/>
    <w:rsid w:val="0010047D"/>
    <w:rsid w:val="00100755"/>
    <w:rsid w:val="00100877"/>
    <w:rsid w:val="00100AB2"/>
    <w:rsid w:val="001017B2"/>
    <w:rsid w:val="0010239E"/>
    <w:rsid w:val="00102CDA"/>
    <w:rsid w:val="00103116"/>
    <w:rsid w:val="00103703"/>
    <w:rsid w:val="001047FB"/>
    <w:rsid w:val="00104E4F"/>
    <w:rsid w:val="00104E68"/>
    <w:rsid w:val="0010667B"/>
    <w:rsid w:val="0011011B"/>
    <w:rsid w:val="001105EB"/>
    <w:rsid w:val="001110E8"/>
    <w:rsid w:val="00112016"/>
    <w:rsid w:val="0011206B"/>
    <w:rsid w:val="00113737"/>
    <w:rsid w:val="00113AA9"/>
    <w:rsid w:val="00113DF7"/>
    <w:rsid w:val="00113F3C"/>
    <w:rsid w:val="00114375"/>
    <w:rsid w:val="001144B1"/>
    <w:rsid w:val="00114B60"/>
    <w:rsid w:val="00114E22"/>
    <w:rsid w:val="00115099"/>
    <w:rsid w:val="0011514A"/>
    <w:rsid w:val="001157DF"/>
    <w:rsid w:val="0011586C"/>
    <w:rsid w:val="00115C95"/>
    <w:rsid w:val="00115E6A"/>
    <w:rsid w:val="00115ED0"/>
    <w:rsid w:val="001162BF"/>
    <w:rsid w:val="001163B2"/>
    <w:rsid w:val="00116575"/>
    <w:rsid w:val="00116AFF"/>
    <w:rsid w:val="001171E1"/>
    <w:rsid w:val="00117462"/>
    <w:rsid w:val="0012011F"/>
    <w:rsid w:val="0012059A"/>
    <w:rsid w:val="0012110A"/>
    <w:rsid w:val="001212EE"/>
    <w:rsid w:val="001220F6"/>
    <w:rsid w:val="0012398F"/>
    <w:rsid w:val="00125344"/>
    <w:rsid w:val="00125DF7"/>
    <w:rsid w:val="00127115"/>
    <w:rsid w:val="001274E1"/>
    <w:rsid w:val="00127782"/>
    <w:rsid w:val="0013067C"/>
    <w:rsid w:val="00130D78"/>
    <w:rsid w:val="00130FAA"/>
    <w:rsid w:val="00131838"/>
    <w:rsid w:val="00131CFD"/>
    <w:rsid w:val="00131E22"/>
    <w:rsid w:val="001320DD"/>
    <w:rsid w:val="00132A15"/>
    <w:rsid w:val="001334E7"/>
    <w:rsid w:val="001344E0"/>
    <w:rsid w:val="00134F23"/>
    <w:rsid w:val="001357B8"/>
    <w:rsid w:val="001359D0"/>
    <w:rsid w:val="00136210"/>
    <w:rsid w:val="001375D4"/>
    <w:rsid w:val="00137E58"/>
    <w:rsid w:val="0014011E"/>
    <w:rsid w:val="00141614"/>
    <w:rsid w:val="00141680"/>
    <w:rsid w:val="001419EA"/>
    <w:rsid w:val="0014210B"/>
    <w:rsid w:val="001426A6"/>
    <w:rsid w:val="00142CD2"/>
    <w:rsid w:val="00143589"/>
    <w:rsid w:val="00144E47"/>
    <w:rsid w:val="00145FFA"/>
    <w:rsid w:val="0015097C"/>
    <w:rsid w:val="00150B81"/>
    <w:rsid w:val="0015215F"/>
    <w:rsid w:val="00152349"/>
    <w:rsid w:val="001534AD"/>
    <w:rsid w:val="001538B5"/>
    <w:rsid w:val="00153CE0"/>
    <w:rsid w:val="00153E16"/>
    <w:rsid w:val="001541EC"/>
    <w:rsid w:val="00154384"/>
    <w:rsid w:val="00154C18"/>
    <w:rsid w:val="00154EAF"/>
    <w:rsid w:val="0015516C"/>
    <w:rsid w:val="001552D4"/>
    <w:rsid w:val="001570A2"/>
    <w:rsid w:val="00157520"/>
    <w:rsid w:val="001601C1"/>
    <w:rsid w:val="00160A24"/>
    <w:rsid w:val="00161A75"/>
    <w:rsid w:val="00161ED6"/>
    <w:rsid w:val="0016281F"/>
    <w:rsid w:val="001646FB"/>
    <w:rsid w:val="00164BB7"/>
    <w:rsid w:val="00165471"/>
    <w:rsid w:val="00166454"/>
    <w:rsid w:val="00167AB0"/>
    <w:rsid w:val="0017063D"/>
    <w:rsid w:val="00171904"/>
    <w:rsid w:val="00173304"/>
    <w:rsid w:val="00173E3E"/>
    <w:rsid w:val="00174106"/>
    <w:rsid w:val="00174B7D"/>
    <w:rsid w:val="00174EDB"/>
    <w:rsid w:val="00175BF5"/>
    <w:rsid w:val="001761EB"/>
    <w:rsid w:val="00176388"/>
    <w:rsid w:val="00176C61"/>
    <w:rsid w:val="00177698"/>
    <w:rsid w:val="00177B7D"/>
    <w:rsid w:val="00180775"/>
    <w:rsid w:val="0018222C"/>
    <w:rsid w:val="0018268B"/>
    <w:rsid w:val="001826DE"/>
    <w:rsid w:val="00182AE0"/>
    <w:rsid w:val="0018309A"/>
    <w:rsid w:val="001831F0"/>
    <w:rsid w:val="0018372E"/>
    <w:rsid w:val="001838B2"/>
    <w:rsid w:val="00183D90"/>
    <w:rsid w:val="001854FB"/>
    <w:rsid w:val="00186054"/>
    <w:rsid w:val="00186D32"/>
    <w:rsid w:val="00187561"/>
    <w:rsid w:val="001908F6"/>
    <w:rsid w:val="001912A3"/>
    <w:rsid w:val="00192060"/>
    <w:rsid w:val="0019218F"/>
    <w:rsid w:val="0019298A"/>
    <w:rsid w:val="00192CEA"/>
    <w:rsid w:val="001936B4"/>
    <w:rsid w:val="00193E24"/>
    <w:rsid w:val="00194C54"/>
    <w:rsid w:val="00195163"/>
    <w:rsid w:val="00195281"/>
    <w:rsid w:val="00195415"/>
    <w:rsid w:val="0019542A"/>
    <w:rsid w:val="00195DC3"/>
    <w:rsid w:val="0019663B"/>
    <w:rsid w:val="00197159"/>
    <w:rsid w:val="00197ABE"/>
    <w:rsid w:val="001A015D"/>
    <w:rsid w:val="001A04DC"/>
    <w:rsid w:val="001A06C1"/>
    <w:rsid w:val="001A0D4F"/>
    <w:rsid w:val="001A1082"/>
    <w:rsid w:val="001A1C70"/>
    <w:rsid w:val="001A253D"/>
    <w:rsid w:val="001A3470"/>
    <w:rsid w:val="001A415D"/>
    <w:rsid w:val="001A43A4"/>
    <w:rsid w:val="001A535D"/>
    <w:rsid w:val="001A60A1"/>
    <w:rsid w:val="001A7C03"/>
    <w:rsid w:val="001A7C21"/>
    <w:rsid w:val="001B016A"/>
    <w:rsid w:val="001B0713"/>
    <w:rsid w:val="001B0B9D"/>
    <w:rsid w:val="001B0E48"/>
    <w:rsid w:val="001B1E06"/>
    <w:rsid w:val="001B2C36"/>
    <w:rsid w:val="001B3935"/>
    <w:rsid w:val="001B4179"/>
    <w:rsid w:val="001B45E9"/>
    <w:rsid w:val="001B47BF"/>
    <w:rsid w:val="001B55DE"/>
    <w:rsid w:val="001B5D98"/>
    <w:rsid w:val="001B5FC7"/>
    <w:rsid w:val="001B6AB4"/>
    <w:rsid w:val="001B6F55"/>
    <w:rsid w:val="001C0075"/>
    <w:rsid w:val="001C07D8"/>
    <w:rsid w:val="001C38B8"/>
    <w:rsid w:val="001C4392"/>
    <w:rsid w:val="001C456B"/>
    <w:rsid w:val="001C4664"/>
    <w:rsid w:val="001C4872"/>
    <w:rsid w:val="001C5F1A"/>
    <w:rsid w:val="001C602C"/>
    <w:rsid w:val="001C6712"/>
    <w:rsid w:val="001C6A14"/>
    <w:rsid w:val="001C6D9C"/>
    <w:rsid w:val="001C6FD2"/>
    <w:rsid w:val="001C79C4"/>
    <w:rsid w:val="001C7C4D"/>
    <w:rsid w:val="001D0FB3"/>
    <w:rsid w:val="001D1238"/>
    <w:rsid w:val="001D1310"/>
    <w:rsid w:val="001D1BA7"/>
    <w:rsid w:val="001D1ED7"/>
    <w:rsid w:val="001D223E"/>
    <w:rsid w:val="001D269B"/>
    <w:rsid w:val="001D26A0"/>
    <w:rsid w:val="001D2A9F"/>
    <w:rsid w:val="001D30D1"/>
    <w:rsid w:val="001D3271"/>
    <w:rsid w:val="001D3695"/>
    <w:rsid w:val="001D3EB5"/>
    <w:rsid w:val="001D435F"/>
    <w:rsid w:val="001D4721"/>
    <w:rsid w:val="001D4AF4"/>
    <w:rsid w:val="001D5975"/>
    <w:rsid w:val="001D59D7"/>
    <w:rsid w:val="001D5CB2"/>
    <w:rsid w:val="001D6444"/>
    <w:rsid w:val="001D6EEE"/>
    <w:rsid w:val="001D72C1"/>
    <w:rsid w:val="001D784E"/>
    <w:rsid w:val="001E066F"/>
    <w:rsid w:val="001E08FD"/>
    <w:rsid w:val="001E0EBD"/>
    <w:rsid w:val="001E1001"/>
    <w:rsid w:val="001E230A"/>
    <w:rsid w:val="001E397F"/>
    <w:rsid w:val="001E3EA6"/>
    <w:rsid w:val="001E3FAD"/>
    <w:rsid w:val="001E4392"/>
    <w:rsid w:val="001E4A42"/>
    <w:rsid w:val="001E62A7"/>
    <w:rsid w:val="001E6453"/>
    <w:rsid w:val="001F0402"/>
    <w:rsid w:val="001F05C1"/>
    <w:rsid w:val="001F0F54"/>
    <w:rsid w:val="001F118D"/>
    <w:rsid w:val="001F158E"/>
    <w:rsid w:val="001F1685"/>
    <w:rsid w:val="001F1851"/>
    <w:rsid w:val="001F351E"/>
    <w:rsid w:val="001F397C"/>
    <w:rsid w:val="001F4CE6"/>
    <w:rsid w:val="001F500F"/>
    <w:rsid w:val="001F5380"/>
    <w:rsid w:val="001F5384"/>
    <w:rsid w:val="001F60C3"/>
    <w:rsid w:val="001F7568"/>
    <w:rsid w:val="00200284"/>
    <w:rsid w:val="00200A0C"/>
    <w:rsid w:val="00200E69"/>
    <w:rsid w:val="00200EAA"/>
    <w:rsid w:val="00200FC1"/>
    <w:rsid w:val="002010CE"/>
    <w:rsid w:val="002017B4"/>
    <w:rsid w:val="00202077"/>
    <w:rsid w:val="0020230F"/>
    <w:rsid w:val="002025A4"/>
    <w:rsid w:val="002026AB"/>
    <w:rsid w:val="00202F97"/>
    <w:rsid w:val="002031CD"/>
    <w:rsid w:val="002035E0"/>
    <w:rsid w:val="0020365E"/>
    <w:rsid w:val="002053BF"/>
    <w:rsid w:val="00206B0B"/>
    <w:rsid w:val="0020785E"/>
    <w:rsid w:val="002105AC"/>
    <w:rsid w:val="0021067B"/>
    <w:rsid w:val="002109FF"/>
    <w:rsid w:val="00211749"/>
    <w:rsid w:val="00211A03"/>
    <w:rsid w:val="002120A1"/>
    <w:rsid w:val="00212840"/>
    <w:rsid w:val="00212E49"/>
    <w:rsid w:val="002130A1"/>
    <w:rsid w:val="00213933"/>
    <w:rsid w:val="00213E75"/>
    <w:rsid w:val="00213F76"/>
    <w:rsid w:val="00214C02"/>
    <w:rsid w:val="00214E0F"/>
    <w:rsid w:val="002156E9"/>
    <w:rsid w:val="0021576C"/>
    <w:rsid w:val="0021580A"/>
    <w:rsid w:val="00216AF7"/>
    <w:rsid w:val="00216CC0"/>
    <w:rsid w:val="00217A15"/>
    <w:rsid w:val="0022057B"/>
    <w:rsid w:val="0022148D"/>
    <w:rsid w:val="0022193A"/>
    <w:rsid w:val="002219C4"/>
    <w:rsid w:val="0022295B"/>
    <w:rsid w:val="002233BB"/>
    <w:rsid w:val="00223CFB"/>
    <w:rsid w:val="00224097"/>
    <w:rsid w:val="00224262"/>
    <w:rsid w:val="002243EB"/>
    <w:rsid w:val="002254A6"/>
    <w:rsid w:val="002266C7"/>
    <w:rsid w:val="00226C33"/>
    <w:rsid w:val="00227134"/>
    <w:rsid w:val="0022730C"/>
    <w:rsid w:val="00227F59"/>
    <w:rsid w:val="0023100C"/>
    <w:rsid w:val="00231151"/>
    <w:rsid w:val="00231D08"/>
    <w:rsid w:val="00231D6B"/>
    <w:rsid w:val="00232271"/>
    <w:rsid w:val="00232BA9"/>
    <w:rsid w:val="002335FF"/>
    <w:rsid w:val="002350DE"/>
    <w:rsid w:val="0023584B"/>
    <w:rsid w:val="002361D9"/>
    <w:rsid w:val="00236DD6"/>
    <w:rsid w:val="00236FF7"/>
    <w:rsid w:val="00237615"/>
    <w:rsid w:val="00240FE3"/>
    <w:rsid w:val="00241A2E"/>
    <w:rsid w:val="00241BB1"/>
    <w:rsid w:val="00241C39"/>
    <w:rsid w:val="00242D79"/>
    <w:rsid w:val="002438CF"/>
    <w:rsid w:val="002443DD"/>
    <w:rsid w:val="00244A05"/>
    <w:rsid w:val="00244F2B"/>
    <w:rsid w:val="0024596F"/>
    <w:rsid w:val="00246068"/>
    <w:rsid w:val="00246831"/>
    <w:rsid w:val="00246ADB"/>
    <w:rsid w:val="00247F4D"/>
    <w:rsid w:val="002508B4"/>
    <w:rsid w:val="00250967"/>
    <w:rsid w:val="0025097F"/>
    <w:rsid w:val="0025222D"/>
    <w:rsid w:val="002526C0"/>
    <w:rsid w:val="0025291B"/>
    <w:rsid w:val="00254395"/>
    <w:rsid w:val="0025460F"/>
    <w:rsid w:val="0025480E"/>
    <w:rsid w:val="002551BC"/>
    <w:rsid w:val="00256708"/>
    <w:rsid w:val="00256719"/>
    <w:rsid w:val="00260E49"/>
    <w:rsid w:val="00261200"/>
    <w:rsid w:val="00262C59"/>
    <w:rsid w:val="002633CA"/>
    <w:rsid w:val="0026374F"/>
    <w:rsid w:val="00264EC3"/>
    <w:rsid w:val="00265EBD"/>
    <w:rsid w:val="00266583"/>
    <w:rsid w:val="002673B7"/>
    <w:rsid w:val="002673CC"/>
    <w:rsid w:val="00267521"/>
    <w:rsid w:val="00270F40"/>
    <w:rsid w:val="00270FEA"/>
    <w:rsid w:val="00271273"/>
    <w:rsid w:val="00271378"/>
    <w:rsid w:val="00271D65"/>
    <w:rsid w:val="00271EB8"/>
    <w:rsid w:val="00272517"/>
    <w:rsid w:val="002727BF"/>
    <w:rsid w:val="00274202"/>
    <w:rsid w:val="00274247"/>
    <w:rsid w:val="00275515"/>
    <w:rsid w:val="00276491"/>
    <w:rsid w:val="002766E3"/>
    <w:rsid w:val="002766FC"/>
    <w:rsid w:val="002769F6"/>
    <w:rsid w:val="00276C7E"/>
    <w:rsid w:val="002772BE"/>
    <w:rsid w:val="002774CF"/>
    <w:rsid w:val="002801C9"/>
    <w:rsid w:val="002808A9"/>
    <w:rsid w:val="00280C90"/>
    <w:rsid w:val="00281BB1"/>
    <w:rsid w:val="00282DD0"/>
    <w:rsid w:val="00282FEA"/>
    <w:rsid w:val="00283A2D"/>
    <w:rsid w:val="002853D9"/>
    <w:rsid w:val="00285530"/>
    <w:rsid w:val="00285C78"/>
    <w:rsid w:val="00285E76"/>
    <w:rsid w:val="00287139"/>
    <w:rsid w:val="00290284"/>
    <w:rsid w:val="002904E9"/>
    <w:rsid w:val="0029242A"/>
    <w:rsid w:val="0029294A"/>
    <w:rsid w:val="00292CD5"/>
    <w:rsid w:val="002934AA"/>
    <w:rsid w:val="00293868"/>
    <w:rsid w:val="00293CBB"/>
    <w:rsid w:val="00294174"/>
    <w:rsid w:val="002944F8"/>
    <w:rsid w:val="002954C9"/>
    <w:rsid w:val="00296A28"/>
    <w:rsid w:val="0029742F"/>
    <w:rsid w:val="00297A40"/>
    <w:rsid w:val="002A0ECD"/>
    <w:rsid w:val="002A1246"/>
    <w:rsid w:val="002A12C0"/>
    <w:rsid w:val="002A19CB"/>
    <w:rsid w:val="002A1CC5"/>
    <w:rsid w:val="002A1D00"/>
    <w:rsid w:val="002A1EC9"/>
    <w:rsid w:val="002A1F77"/>
    <w:rsid w:val="002A2F10"/>
    <w:rsid w:val="002A318E"/>
    <w:rsid w:val="002A372F"/>
    <w:rsid w:val="002A3F38"/>
    <w:rsid w:val="002A5BB7"/>
    <w:rsid w:val="002A6960"/>
    <w:rsid w:val="002A6E5D"/>
    <w:rsid w:val="002A7983"/>
    <w:rsid w:val="002B01C2"/>
    <w:rsid w:val="002B10E5"/>
    <w:rsid w:val="002B24C7"/>
    <w:rsid w:val="002B2C5E"/>
    <w:rsid w:val="002B3E3A"/>
    <w:rsid w:val="002B49A8"/>
    <w:rsid w:val="002B5E6F"/>
    <w:rsid w:val="002B6225"/>
    <w:rsid w:val="002B6A60"/>
    <w:rsid w:val="002B6D88"/>
    <w:rsid w:val="002B6DAA"/>
    <w:rsid w:val="002B6FF5"/>
    <w:rsid w:val="002B7218"/>
    <w:rsid w:val="002B78E0"/>
    <w:rsid w:val="002B7D63"/>
    <w:rsid w:val="002C01F2"/>
    <w:rsid w:val="002C0226"/>
    <w:rsid w:val="002C144E"/>
    <w:rsid w:val="002C184C"/>
    <w:rsid w:val="002C1F46"/>
    <w:rsid w:val="002C22C8"/>
    <w:rsid w:val="002C32E2"/>
    <w:rsid w:val="002C39AF"/>
    <w:rsid w:val="002C3C79"/>
    <w:rsid w:val="002C40AC"/>
    <w:rsid w:val="002C4C9C"/>
    <w:rsid w:val="002C4EC6"/>
    <w:rsid w:val="002C58AF"/>
    <w:rsid w:val="002C59B0"/>
    <w:rsid w:val="002C60DB"/>
    <w:rsid w:val="002C6294"/>
    <w:rsid w:val="002C6472"/>
    <w:rsid w:val="002C68F8"/>
    <w:rsid w:val="002C6AA5"/>
    <w:rsid w:val="002C75C5"/>
    <w:rsid w:val="002C78EB"/>
    <w:rsid w:val="002D0240"/>
    <w:rsid w:val="002D031D"/>
    <w:rsid w:val="002D0FD9"/>
    <w:rsid w:val="002D194E"/>
    <w:rsid w:val="002D2EEB"/>
    <w:rsid w:val="002D3271"/>
    <w:rsid w:val="002D352C"/>
    <w:rsid w:val="002D410A"/>
    <w:rsid w:val="002D4859"/>
    <w:rsid w:val="002D50B0"/>
    <w:rsid w:val="002D5A62"/>
    <w:rsid w:val="002D6BF5"/>
    <w:rsid w:val="002D751E"/>
    <w:rsid w:val="002D794F"/>
    <w:rsid w:val="002D7DFF"/>
    <w:rsid w:val="002D7E8D"/>
    <w:rsid w:val="002E0884"/>
    <w:rsid w:val="002E2500"/>
    <w:rsid w:val="002E281D"/>
    <w:rsid w:val="002E34AF"/>
    <w:rsid w:val="002E3633"/>
    <w:rsid w:val="002E4D61"/>
    <w:rsid w:val="002E4F09"/>
    <w:rsid w:val="002E699A"/>
    <w:rsid w:val="002E6CC8"/>
    <w:rsid w:val="002E6F84"/>
    <w:rsid w:val="002F04D7"/>
    <w:rsid w:val="002F053D"/>
    <w:rsid w:val="002F0718"/>
    <w:rsid w:val="002F1399"/>
    <w:rsid w:val="002F1880"/>
    <w:rsid w:val="002F2309"/>
    <w:rsid w:val="002F36D3"/>
    <w:rsid w:val="002F4AEA"/>
    <w:rsid w:val="002F4BE9"/>
    <w:rsid w:val="002F5863"/>
    <w:rsid w:val="002F6C79"/>
    <w:rsid w:val="002F788A"/>
    <w:rsid w:val="002F7B24"/>
    <w:rsid w:val="002F7D6A"/>
    <w:rsid w:val="00300D9C"/>
    <w:rsid w:val="00300E0C"/>
    <w:rsid w:val="00300F2E"/>
    <w:rsid w:val="00301C79"/>
    <w:rsid w:val="00301E8D"/>
    <w:rsid w:val="00302360"/>
    <w:rsid w:val="003032CC"/>
    <w:rsid w:val="00303364"/>
    <w:rsid w:val="003037AB"/>
    <w:rsid w:val="00303DB8"/>
    <w:rsid w:val="0030435A"/>
    <w:rsid w:val="0030437C"/>
    <w:rsid w:val="00304C5C"/>
    <w:rsid w:val="00304D6E"/>
    <w:rsid w:val="00304D96"/>
    <w:rsid w:val="003051D4"/>
    <w:rsid w:val="00306008"/>
    <w:rsid w:val="003067CA"/>
    <w:rsid w:val="003069D4"/>
    <w:rsid w:val="00306B69"/>
    <w:rsid w:val="003073C4"/>
    <w:rsid w:val="0030774E"/>
    <w:rsid w:val="00307BAB"/>
    <w:rsid w:val="00311245"/>
    <w:rsid w:val="00311D90"/>
    <w:rsid w:val="00312E59"/>
    <w:rsid w:val="0031308E"/>
    <w:rsid w:val="00313EF3"/>
    <w:rsid w:val="00314AD2"/>
    <w:rsid w:val="00314CC1"/>
    <w:rsid w:val="003169F3"/>
    <w:rsid w:val="00316F6C"/>
    <w:rsid w:val="003171CF"/>
    <w:rsid w:val="003176F0"/>
    <w:rsid w:val="003177F2"/>
    <w:rsid w:val="00317E31"/>
    <w:rsid w:val="00317FB9"/>
    <w:rsid w:val="00320393"/>
    <w:rsid w:val="00321063"/>
    <w:rsid w:val="00321549"/>
    <w:rsid w:val="003218A2"/>
    <w:rsid w:val="003223AE"/>
    <w:rsid w:val="00322C4C"/>
    <w:rsid w:val="00323A82"/>
    <w:rsid w:val="00323BCF"/>
    <w:rsid w:val="00324C96"/>
    <w:rsid w:val="0032567D"/>
    <w:rsid w:val="0032569D"/>
    <w:rsid w:val="00325C34"/>
    <w:rsid w:val="00325EC9"/>
    <w:rsid w:val="0032633B"/>
    <w:rsid w:val="003268B9"/>
    <w:rsid w:val="00326E49"/>
    <w:rsid w:val="0032742D"/>
    <w:rsid w:val="00327444"/>
    <w:rsid w:val="00327CA2"/>
    <w:rsid w:val="00330E5E"/>
    <w:rsid w:val="00331270"/>
    <w:rsid w:val="0033154B"/>
    <w:rsid w:val="003316F8"/>
    <w:rsid w:val="00331B13"/>
    <w:rsid w:val="00333E58"/>
    <w:rsid w:val="00334E50"/>
    <w:rsid w:val="003351E6"/>
    <w:rsid w:val="0033521C"/>
    <w:rsid w:val="00335881"/>
    <w:rsid w:val="00335926"/>
    <w:rsid w:val="00335E68"/>
    <w:rsid w:val="00336576"/>
    <w:rsid w:val="00336D67"/>
    <w:rsid w:val="00337720"/>
    <w:rsid w:val="00337FF3"/>
    <w:rsid w:val="00340C0E"/>
    <w:rsid w:val="003415D1"/>
    <w:rsid w:val="00343B47"/>
    <w:rsid w:val="00344F82"/>
    <w:rsid w:val="00345686"/>
    <w:rsid w:val="00345800"/>
    <w:rsid w:val="0034651E"/>
    <w:rsid w:val="0034798E"/>
    <w:rsid w:val="003502D5"/>
    <w:rsid w:val="00350D22"/>
    <w:rsid w:val="00354182"/>
    <w:rsid w:val="00356018"/>
    <w:rsid w:val="00357E77"/>
    <w:rsid w:val="00357ED1"/>
    <w:rsid w:val="00360449"/>
    <w:rsid w:val="0036151D"/>
    <w:rsid w:val="00361E55"/>
    <w:rsid w:val="00361FF7"/>
    <w:rsid w:val="003622D8"/>
    <w:rsid w:val="003623D4"/>
    <w:rsid w:val="003628BB"/>
    <w:rsid w:val="00362BD1"/>
    <w:rsid w:val="00363553"/>
    <w:rsid w:val="00363C65"/>
    <w:rsid w:val="00363DB4"/>
    <w:rsid w:val="003641D7"/>
    <w:rsid w:val="0036434A"/>
    <w:rsid w:val="003647A4"/>
    <w:rsid w:val="00366175"/>
    <w:rsid w:val="00366854"/>
    <w:rsid w:val="00366D22"/>
    <w:rsid w:val="003705CC"/>
    <w:rsid w:val="0037062C"/>
    <w:rsid w:val="00370F76"/>
    <w:rsid w:val="00371D00"/>
    <w:rsid w:val="00374093"/>
    <w:rsid w:val="00374AB8"/>
    <w:rsid w:val="00374EEA"/>
    <w:rsid w:val="003751EB"/>
    <w:rsid w:val="00375834"/>
    <w:rsid w:val="00375A18"/>
    <w:rsid w:val="00375FC3"/>
    <w:rsid w:val="00376A70"/>
    <w:rsid w:val="00376C3B"/>
    <w:rsid w:val="003815C4"/>
    <w:rsid w:val="0038190B"/>
    <w:rsid w:val="00381E3F"/>
    <w:rsid w:val="003826A3"/>
    <w:rsid w:val="003828BF"/>
    <w:rsid w:val="00382A28"/>
    <w:rsid w:val="00383A56"/>
    <w:rsid w:val="00384476"/>
    <w:rsid w:val="0038499F"/>
    <w:rsid w:val="00384A9A"/>
    <w:rsid w:val="00384C9E"/>
    <w:rsid w:val="00385E9E"/>
    <w:rsid w:val="003861B0"/>
    <w:rsid w:val="003868B3"/>
    <w:rsid w:val="0039097E"/>
    <w:rsid w:val="00391386"/>
    <w:rsid w:val="0039149A"/>
    <w:rsid w:val="003914B9"/>
    <w:rsid w:val="00391A33"/>
    <w:rsid w:val="003924C7"/>
    <w:rsid w:val="003931EE"/>
    <w:rsid w:val="00393E11"/>
    <w:rsid w:val="003954E7"/>
    <w:rsid w:val="003961E3"/>
    <w:rsid w:val="00397756"/>
    <w:rsid w:val="003977BA"/>
    <w:rsid w:val="0039796E"/>
    <w:rsid w:val="00397D8E"/>
    <w:rsid w:val="003A0023"/>
    <w:rsid w:val="003A0430"/>
    <w:rsid w:val="003A0894"/>
    <w:rsid w:val="003A148C"/>
    <w:rsid w:val="003A198E"/>
    <w:rsid w:val="003A1A22"/>
    <w:rsid w:val="003A1B01"/>
    <w:rsid w:val="003A21E1"/>
    <w:rsid w:val="003A2419"/>
    <w:rsid w:val="003A2791"/>
    <w:rsid w:val="003A34B5"/>
    <w:rsid w:val="003A34FB"/>
    <w:rsid w:val="003A36EA"/>
    <w:rsid w:val="003A36EB"/>
    <w:rsid w:val="003A41AA"/>
    <w:rsid w:val="003A4A4F"/>
    <w:rsid w:val="003A5130"/>
    <w:rsid w:val="003A5BDE"/>
    <w:rsid w:val="003A6090"/>
    <w:rsid w:val="003A61FE"/>
    <w:rsid w:val="003A79AF"/>
    <w:rsid w:val="003A7D32"/>
    <w:rsid w:val="003A7EB3"/>
    <w:rsid w:val="003B00CE"/>
    <w:rsid w:val="003B0997"/>
    <w:rsid w:val="003B09D7"/>
    <w:rsid w:val="003B19F0"/>
    <w:rsid w:val="003B1DA9"/>
    <w:rsid w:val="003B26F2"/>
    <w:rsid w:val="003B2A29"/>
    <w:rsid w:val="003B2D45"/>
    <w:rsid w:val="003B3335"/>
    <w:rsid w:val="003B3369"/>
    <w:rsid w:val="003B3F34"/>
    <w:rsid w:val="003B46E8"/>
    <w:rsid w:val="003B4978"/>
    <w:rsid w:val="003B530F"/>
    <w:rsid w:val="003B5373"/>
    <w:rsid w:val="003B5923"/>
    <w:rsid w:val="003B6412"/>
    <w:rsid w:val="003B695B"/>
    <w:rsid w:val="003B6A06"/>
    <w:rsid w:val="003B7213"/>
    <w:rsid w:val="003B730A"/>
    <w:rsid w:val="003B763F"/>
    <w:rsid w:val="003B7F1B"/>
    <w:rsid w:val="003C04DC"/>
    <w:rsid w:val="003C0A44"/>
    <w:rsid w:val="003C0F83"/>
    <w:rsid w:val="003C2944"/>
    <w:rsid w:val="003C38B1"/>
    <w:rsid w:val="003C3A8C"/>
    <w:rsid w:val="003C3FF1"/>
    <w:rsid w:val="003C5676"/>
    <w:rsid w:val="003C5F61"/>
    <w:rsid w:val="003C70C0"/>
    <w:rsid w:val="003C7306"/>
    <w:rsid w:val="003C7C88"/>
    <w:rsid w:val="003C7E75"/>
    <w:rsid w:val="003D034A"/>
    <w:rsid w:val="003D0A29"/>
    <w:rsid w:val="003D0FE0"/>
    <w:rsid w:val="003D1369"/>
    <w:rsid w:val="003D14C4"/>
    <w:rsid w:val="003D160E"/>
    <w:rsid w:val="003D171D"/>
    <w:rsid w:val="003D1842"/>
    <w:rsid w:val="003D1BE6"/>
    <w:rsid w:val="003D1CDD"/>
    <w:rsid w:val="003D1F1E"/>
    <w:rsid w:val="003D20C8"/>
    <w:rsid w:val="003D21E3"/>
    <w:rsid w:val="003D2273"/>
    <w:rsid w:val="003D25CE"/>
    <w:rsid w:val="003D308E"/>
    <w:rsid w:val="003D3609"/>
    <w:rsid w:val="003D3BBC"/>
    <w:rsid w:val="003D3CF8"/>
    <w:rsid w:val="003D417F"/>
    <w:rsid w:val="003D4C47"/>
    <w:rsid w:val="003D5CE3"/>
    <w:rsid w:val="003D5FBC"/>
    <w:rsid w:val="003D6054"/>
    <w:rsid w:val="003D6447"/>
    <w:rsid w:val="003D6CDC"/>
    <w:rsid w:val="003D7ABD"/>
    <w:rsid w:val="003D7AF8"/>
    <w:rsid w:val="003D7E53"/>
    <w:rsid w:val="003E002A"/>
    <w:rsid w:val="003E09B9"/>
    <w:rsid w:val="003E0DF1"/>
    <w:rsid w:val="003E1210"/>
    <w:rsid w:val="003E1514"/>
    <w:rsid w:val="003E28F4"/>
    <w:rsid w:val="003E2DF6"/>
    <w:rsid w:val="003E35D8"/>
    <w:rsid w:val="003E3D2B"/>
    <w:rsid w:val="003E3F95"/>
    <w:rsid w:val="003E44E1"/>
    <w:rsid w:val="003E46A2"/>
    <w:rsid w:val="003E4782"/>
    <w:rsid w:val="003E577A"/>
    <w:rsid w:val="003E62FF"/>
    <w:rsid w:val="003E6BF9"/>
    <w:rsid w:val="003E7708"/>
    <w:rsid w:val="003F019A"/>
    <w:rsid w:val="003F0311"/>
    <w:rsid w:val="003F0658"/>
    <w:rsid w:val="003F06EB"/>
    <w:rsid w:val="003F0BB2"/>
    <w:rsid w:val="003F100B"/>
    <w:rsid w:val="003F1AC4"/>
    <w:rsid w:val="003F208A"/>
    <w:rsid w:val="003F22D2"/>
    <w:rsid w:val="003F3324"/>
    <w:rsid w:val="003F3AF0"/>
    <w:rsid w:val="003F4AD8"/>
    <w:rsid w:val="003F6018"/>
    <w:rsid w:val="003F62A3"/>
    <w:rsid w:val="003F6554"/>
    <w:rsid w:val="003F6B5F"/>
    <w:rsid w:val="003F6C02"/>
    <w:rsid w:val="003F6D4A"/>
    <w:rsid w:val="003F734C"/>
    <w:rsid w:val="003F742B"/>
    <w:rsid w:val="003F7849"/>
    <w:rsid w:val="003F78FA"/>
    <w:rsid w:val="003F7CE5"/>
    <w:rsid w:val="00400867"/>
    <w:rsid w:val="00400B3B"/>
    <w:rsid w:val="004011A8"/>
    <w:rsid w:val="004011D6"/>
    <w:rsid w:val="00401690"/>
    <w:rsid w:val="00401C60"/>
    <w:rsid w:val="0040228C"/>
    <w:rsid w:val="00402952"/>
    <w:rsid w:val="00402A31"/>
    <w:rsid w:val="00402D2A"/>
    <w:rsid w:val="00402EAD"/>
    <w:rsid w:val="0040386F"/>
    <w:rsid w:val="00403BC0"/>
    <w:rsid w:val="004042CB"/>
    <w:rsid w:val="00405052"/>
    <w:rsid w:val="00405E25"/>
    <w:rsid w:val="00406433"/>
    <w:rsid w:val="0040652F"/>
    <w:rsid w:val="00406FAC"/>
    <w:rsid w:val="00407198"/>
    <w:rsid w:val="004102AF"/>
    <w:rsid w:val="0041107C"/>
    <w:rsid w:val="00411FBD"/>
    <w:rsid w:val="004127DD"/>
    <w:rsid w:val="00412D6F"/>
    <w:rsid w:val="00413623"/>
    <w:rsid w:val="00413780"/>
    <w:rsid w:val="004137A7"/>
    <w:rsid w:val="00413E7E"/>
    <w:rsid w:val="00414331"/>
    <w:rsid w:val="00414DF3"/>
    <w:rsid w:val="00415F65"/>
    <w:rsid w:val="004160D6"/>
    <w:rsid w:val="00416B6F"/>
    <w:rsid w:val="00416BC3"/>
    <w:rsid w:val="00416CDC"/>
    <w:rsid w:val="00417108"/>
    <w:rsid w:val="0042002F"/>
    <w:rsid w:val="00420CA3"/>
    <w:rsid w:val="00421153"/>
    <w:rsid w:val="004214B6"/>
    <w:rsid w:val="00422BFE"/>
    <w:rsid w:val="0042378D"/>
    <w:rsid w:val="00423862"/>
    <w:rsid w:val="0042409F"/>
    <w:rsid w:val="00424CF9"/>
    <w:rsid w:val="004255E3"/>
    <w:rsid w:val="004259FF"/>
    <w:rsid w:val="00426C1B"/>
    <w:rsid w:val="0042702B"/>
    <w:rsid w:val="00427D33"/>
    <w:rsid w:val="00430370"/>
    <w:rsid w:val="00430CEE"/>
    <w:rsid w:val="00430D23"/>
    <w:rsid w:val="00430F08"/>
    <w:rsid w:val="00430F74"/>
    <w:rsid w:val="00430FB4"/>
    <w:rsid w:val="0043103E"/>
    <w:rsid w:val="0043132B"/>
    <w:rsid w:val="004319B5"/>
    <w:rsid w:val="00431FD4"/>
    <w:rsid w:val="004330DB"/>
    <w:rsid w:val="004334DE"/>
    <w:rsid w:val="00434BC2"/>
    <w:rsid w:val="00435234"/>
    <w:rsid w:val="004353CE"/>
    <w:rsid w:val="00435500"/>
    <w:rsid w:val="00436CDB"/>
    <w:rsid w:val="00437CE1"/>
    <w:rsid w:val="00437F01"/>
    <w:rsid w:val="00441A1B"/>
    <w:rsid w:val="00441D41"/>
    <w:rsid w:val="004427D7"/>
    <w:rsid w:val="004436F7"/>
    <w:rsid w:val="0044373D"/>
    <w:rsid w:val="00443FA9"/>
    <w:rsid w:val="004443FF"/>
    <w:rsid w:val="004447EC"/>
    <w:rsid w:val="00444F04"/>
    <w:rsid w:val="004457E7"/>
    <w:rsid w:val="00445917"/>
    <w:rsid w:val="00445F2B"/>
    <w:rsid w:val="00446B3F"/>
    <w:rsid w:val="00446CF4"/>
    <w:rsid w:val="00446E60"/>
    <w:rsid w:val="00447007"/>
    <w:rsid w:val="0044733D"/>
    <w:rsid w:val="00447E28"/>
    <w:rsid w:val="004507F9"/>
    <w:rsid w:val="004507FE"/>
    <w:rsid w:val="00450837"/>
    <w:rsid w:val="00450910"/>
    <w:rsid w:val="004526D9"/>
    <w:rsid w:val="00452704"/>
    <w:rsid w:val="004527DB"/>
    <w:rsid w:val="00452F30"/>
    <w:rsid w:val="00452F71"/>
    <w:rsid w:val="00453099"/>
    <w:rsid w:val="00453263"/>
    <w:rsid w:val="0045449D"/>
    <w:rsid w:val="00454E1D"/>
    <w:rsid w:val="0045570F"/>
    <w:rsid w:val="00455D22"/>
    <w:rsid w:val="00456255"/>
    <w:rsid w:val="00457C6B"/>
    <w:rsid w:val="00461899"/>
    <w:rsid w:val="00461F70"/>
    <w:rsid w:val="0046246E"/>
    <w:rsid w:val="00463700"/>
    <w:rsid w:val="00465242"/>
    <w:rsid w:val="0046693B"/>
    <w:rsid w:val="0046739A"/>
    <w:rsid w:val="004674A5"/>
    <w:rsid w:val="00467641"/>
    <w:rsid w:val="0046783C"/>
    <w:rsid w:val="004701C4"/>
    <w:rsid w:val="004701CF"/>
    <w:rsid w:val="004702C9"/>
    <w:rsid w:val="004711E5"/>
    <w:rsid w:val="0047193D"/>
    <w:rsid w:val="00471E04"/>
    <w:rsid w:val="0047247E"/>
    <w:rsid w:val="00472EBE"/>
    <w:rsid w:val="00473099"/>
    <w:rsid w:val="0047394F"/>
    <w:rsid w:val="00474B31"/>
    <w:rsid w:val="004751AA"/>
    <w:rsid w:val="004751FB"/>
    <w:rsid w:val="00475689"/>
    <w:rsid w:val="0047726E"/>
    <w:rsid w:val="00477534"/>
    <w:rsid w:val="00482985"/>
    <w:rsid w:val="0048350B"/>
    <w:rsid w:val="0048385A"/>
    <w:rsid w:val="00484F16"/>
    <w:rsid w:val="0048619C"/>
    <w:rsid w:val="00487896"/>
    <w:rsid w:val="00487B45"/>
    <w:rsid w:val="00490189"/>
    <w:rsid w:val="00490787"/>
    <w:rsid w:val="004907B2"/>
    <w:rsid w:val="00490A1B"/>
    <w:rsid w:val="00490ABE"/>
    <w:rsid w:val="00491C7B"/>
    <w:rsid w:val="00491CE3"/>
    <w:rsid w:val="004931D5"/>
    <w:rsid w:val="0049365E"/>
    <w:rsid w:val="00493D93"/>
    <w:rsid w:val="004948EE"/>
    <w:rsid w:val="00495A61"/>
    <w:rsid w:val="004968D4"/>
    <w:rsid w:val="00496906"/>
    <w:rsid w:val="00496E29"/>
    <w:rsid w:val="00497863"/>
    <w:rsid w:val="004A0893"/>
    <w:rsid w:val="004A0C3D"/>
    <w:rsid w:val="004A100D"/>
    <w:rsid w:val="004A1CFF"/>
    <w:rsid w:val="004A21CB"/>
    <w:rsid w:val="004A27BA"/>
    <w:rsid w:val="004A2A02"/>
    <w:rsid w:val="004A2B72"/>
    <w:rsid w:val="004A30F9"/>
    <w:rsid w:val="004A33C6"/>
    <w:rsid w:val="004A3B1F"/>
    <w:rsid w:val="004A3EB0"/>
    <w:rsid w:val="004A4942"/>
    <w:rsid w:val="004A4975"/>
    <w:rsid w:val="004A65B7"/>
    <w:rsid w:val="004A7833"/>
    <w:rsid w:val="004A7A3D"/>
    <w:rsid w:val="004B04DC"/>
    <w:rsid w:val="004B0EB0"/>
    <w:rsid w:val="004B126A"/>
    <w:rsid w:val="004B1A42"/>
    <w:rsid w:val="004B1B2F"/>
    <w:rsid w:val="004B1BAF"/>
    <w:rsid w:val="004B28DC"/>
    <w:rsid w:val="004B29C5"/>
    <w:rsid w:val="004B30FD"/>
    <w:rsid w:val="004B3FAE"/>
    <w:rsid w:val="004B43A7"/>
    <w:rsid w:val="004B4731"/>
    <w:rsid w:val="004B500D"/>
    <w:rsid w:val="004B57DF"/>
    <w:rsid w:val="004B59C2"/>
    <w:rsid w:val="004B5A8F"/>
    <w:rsid w:val="004B6EED"/>
    <w:rsid w:val="004B79FA"/>
    <w:rsid w:val="004C1AE8"/>
    <w:rsid w:val="004C219D"/>
    <w:rsid w:val="004C2B29"/>
    <w:rsid w:val="004C2CC3"/>
    <w:rsid w:val="004C3476"/>
    <w:rsid w:val="004C3737"/>
    <w:rsid w:val="004C3C9C"/>
    <w:rsid w:val="004C4626"/>
    <w:rsid w:val="004C4ACF"/>
    <w:rsid w:val="004C4E90"/>
    <w:rsid w:val="004C5B9B"/>
    <w:rsid w:val="004C5E4A"/>
    <w:rsid w:val="004C6386"/>
    <w:rsid w:val="004C6747"/>
    <w:rsid w:val="004C6D95"/>
    <w:rsid w:val="004C7039"/>
    <w:rsid w:val="004C733F"/>
    <w:rsid w:val="004C74BC"/>
    <w:rsid w:val="004C7B14"/>
    <w:rsid w:val="004C7CAA"/>
    <w:rsid w:val="004D0EC8"/>
    <w:rsid w:val="004D14FE"/>
    <w:rsid w:val="004D3349"/>
    <w:rsid w:val="004D3D11"/>
    <w:rsid w:val="004D4D61"/>
    <w:rsid w:val="004D4FBA"/>
    <w:rsid w:val="004D5198"/>
    <w:rsid w:val="004D56A9"/>
    <w:rsid w:val="004D5845"/>
    <w:rsid w:val="004D5AA6"/>
    <w:rsid w:val="004D68AE"/>
    <w:rsid w:val="004D6BEB"/>
    <w:rsid w:val="004D6D0F"/>
    <w:rsid w:val="004D7321"/>
    <w:rsid w:val="004D7F35"/>
    <w:rsid w:val="004E06CB"/>
    <w:rsid w:val="004E1C7F"/>
    <w:rsid w:val="004E234F"/>
    <w:rsid w:val="004E34AA"/>
    <w:rsid w:val="004E373C"/>
    <w:rsid w:val="004E38B6"/>
    <w:rsid w:val="004E416D"/>
    <w:rsid w:val="004E43F4"/>
    <w:rsid w:val="004E4DA8"/>
    <w:rsid w:val="004E4EEE"/>
    <w:rsid w:val="004E6626"/>
    <w:rsid w:val="004E69DC"/>
    <w:rsid w:val="004E7745"/>
    <w:rsid w:val="004E7921"/>
    <w:rsid w:val="004E7943"/>
    <w:rsid w:val="004F0CD2"/>
    <w:rsid w:val="004F145F"/>
    <w:rsid w:val="004F17D0"/>
    <w:rsid w:val="004F1C5C"/>
    <w:rsid w:val="004F1F1A"/>
    <w:rsid w:val="004F29E2"/>
    <w:rsid w:val="004F2B31"/>
    <w:rsid w:val="004F3487"/>
    <w:rsid w:val="004F3DA5"/>
    <w:rsid w:val="004F434A"/>
    <w:rsid w:val="004F5264"/>
    <w:rsid w:val="004F569A"/>
    <w:rsid w:val="004F591B"/>
    <w:rsid w:val="004F61EA"/>
    <w:rsid w:val="004F78A2"/>
    <w:rsid w:val="004F7B2F"/>
    <w:rsid w:val="00500016"/>
    <w:rsid w:val="00500B97"/>
    <w:rsid w:val="005014B0"/>
    <w:rsid w:val="005029CB"/>
    <w:rsid w:val="005029F6"/>
    <w:rsid w:val="0050311C"/>
    <w:rsid w:val="0050354D"/>
    <w:rsid w:val="00504721"/>
    <w:rsid w:val="00506DA4"/>
    <w:rsid w:val="0050754B"/>
    <w:rsid w:val="005077C4"/>
    <w:rsid w:val="005103F0"/>
    <w:rsid w:val="00510519"/>
    <w:rsid w:val="00511660"/>
    <w:rsid w:val="00511B36"/>
    <w:rsid w:val="00511D4B"/>
    <w:rsid w:val="00512974"/>
    <w:rsid w:val="0051405C"/>
    <w:rsid w:val="005149C4"/>
    <w:rsid w:val="00514ADA"/>
    <w:rsid w:val="00515587"/>
    <w:rsid w:val="00515689"/>
    <w:rsid w:val="00515A41"/>
    <w:rsid w:val="00515A7B"/>
    <w:rsid w:val="0051611A"/>
    <w:rsid w:val="0051672B"/>
    <w:rsid w:val="005205B9"/>
    <w:rsid w:val="00520AFE"/>
    <w:rsid w:val="00520DDB"/>
    <w:rsid w:val="00521174"/>
    <w:rsid w:val="00521672"/>
    <w:rsid w:val="005223F7"/>
    <w:rsid w:val="005225A9"/>
    <w:rsid w:val="005228C3"/>
    <w:rsid w:val="00523B22"/>
    <w:rsid w:val="005252AE"/>
    <w:rsid w:val="005254C8"/>
    <w:rsid w:val="005256D3"/>
    <w:rsid w:val="00526FDB"/>
    <w:rsid w:val="005302E0"/>
    <w:rsid w:val="00530AC0"/>
    <w:rsid w:val="00530EA6"/>
    <w:rsid w:val="0053196A"/>
    <w:rsid w:val="00531B88"/>
    <w:rsid w:val="00533CDE"/>
    <w:rsid w:val="0053417C"/>
    <w:rsid w:val="0053454D"/>
    <w:rsid w:val="0053562A"/>
    <w:rsid w:val="00535B7C"/>
    <w:rsid w:val="0053680D"/>
    <w:rsid w:val="00537EBA"/>
    <w:rsid w:val="005400DA"/>
    <w:rsid w:val="00540221"/>
    <w:rsid w:val="005402DA"/>
    <w:rsid w:val="00541110"/>
    <w:rsid w:val="00541636"/>
    <w:rsid w:val="00541664"/>
    <w:rsid w:val="00542BE2"/>
    <w:rsid w:val="005432B9"/>
    <w:rsid w:val="00543859"/>
    <w:rsid w:val="00543EC2"/>
    <w:rsid w:val="005445C6"/>
    <w:rsid w:val="00544A1B"/>
    <w:rsid w:val="00546087"/>
    <w:rsid w:val="00546303"/>
    <w:rsid w:val="0054694C"/>
    <w:rsid w:val="00546D5B"/>
    <w:rsid w:val="00550899"/>
    <w:rsid w:val="005515FA"/>
    <w:rsid w:val="00552943"/>
    <w:rsid w:val="005540A8"/>
    <w:rsid w:val="00554ED6"/>
    <w:rsid w:val="00555088"/>
    <w:rsid w:val="00555164"/>
    <w:rsid w:val="00555468"/>
    <w:rsid w:val="00555E03"/>
    <w:rsid w:val="00555F42"/>
    <w:rsid w:val="00556B9F"/>
    <w:rsid w:val="00556C22"/>
    <w:rsid w:val="0055704F"/>
    <w:rsid w:val="005572A6"/>
    <w:rsid w:val="005576C3"/>
    <w:rsid w:val="005576DC"/>
    <w:rsid w:val="00557711"/>
    <w:rsid w:val="00557D85"/>
    <w:rsid w:val="005600B0"/>
    <w:rsid w:val="00561753"/>
    <w:rsid w:val="0056175D"/>
    <w:rsid w:val="00562499"/>
    <w:rsid w:val="00563179"/>
    <w:rsid w:val="005639C6"/>
    <w:rsid w:val="00564863"/>
    <w:rsid w:val="00564B91"/>
    <w:rsid w:val="00564F9B"/>
    <w:rsid w:val="00565176"/>
    <w:rsid w:val="005652EE"/>
    <w:rsid w:val="00567577"/>
    <w:rsid w:val="0056799C"/>
    <w:rsid w:val="0057042B"/>
    <w:rsid w:val="00570AE5"/>
    <w:rsid w:val="00570FBD"/>
    <w:rsid w:val="00571507"/>
    <w:rsid w:val="00571773"/>
    <w:rsid w:val="00571E2A"/>
    <w:rsid w:val="00572B1C"/>
    <w:rsid w:val="00573590"/>
    <w:rsid w:val="00574BB4"/>
    <w:rsid w:val="00575058"/>
    <w:rsid w:val="00575CF0"/>
    <w:rsid w:val="00575E54"/>
    <w:rsid w:val="0057634F"/>
    <w:rsid w:val="00576A54"/>
    <w:rsid w:val="00577D6A"/>
    <w:rsid w:val="0058074D"/>
    <w:rsid w:val="00580AF0"/>
    <w:rsid w:val="00580CFE"/>
    <w:rsid w:val="00581091"/>
    <w:rsid w:val="005811DA"/>
    <w:rsid w:val="0058159F"/>
    <w:rsid w:val="00582000"/>
    <w:rsid w:val="005828A5"/>
    <w:rsid w:val="005828C6"/>
    <w:rsid w:val="005828F1"/>
    <w:rsid w:val="00582BEE"/>
    <w:rsid w:val="00582D67"/>
    <w:rsid w:val="00584D5B"/>
    <w:rsid w:val="00585842"/>
    <w:rsid w:val="005859D2"/>
    <w:rsid w:val="00585D2B"/>
    <w:rsid w:val="005860CB"/>
    <w:rsid w:val="005863FB"/>
    <w:rsid w:val="0058653A"/>
    <w:rsid w:val="00586D78"/>
    <w:rsid w:val="00587B4C"/>
    <w:rsid w:val="00587CFF"/>
    <w:rsid w:val="0059003C"/>
    <w:rsid w:val="00590070"/>
    <w:rsid w:val="00590C48"/>
    <w:rsid w:val="005911E2"/>
    <w:rsid w:val="005920E8"/>
    <w:rsid w:val="005924FC"/>
    <w:rsid w:val="0059253A"/>
    <w:rsid w:val="0059275F"/>
    <w:rsid w:val="00592B63"/>
    <w:rsid w:val="005949A0"/>
    <w:rsid w:val="005950A6"/>
    <w:rsid w:val="0059640F"/>
    <w:rsid w:val="005964B6"/>
    <w:rsid w:val="00597084"/>
    <w:rsid w:val="00597E54"/>
    <w:rsid w:val="005A005F"/>
    <w:rsid w:val="005A050F"/>
    <w:rsid w:val="005A05B9"/>
    <w:rsid w:val="005A09E5"/>
    <w:rsid w:val="005A0F9A"/>
    <w:rsid w:val="005A1347"/>
    <w:rsid w:val="005A1DB3"/>
    <w:rsid w:val="005A2938"/>
    <w:rsid w:val="005A2FBE"/>
    <w:rsid w:val="005A327E"/>
    <w:rsid w:val="005A3933"/>
    <w:rsid w:val="005A406F"/>
    <w:rsid w:val="005A468E"/>
    <w:rsid w:val="005A492C"/>
    <w:rsid w:val="005A4CAC"/>
    <w:rsid w:val="005A5039"/>
    <w:rsid w:val="005A5BBF"/>
    <w:rsid w:val="005A5D22"/>
    <w:rsid w:val="005A664B"/>
    <w:rsid w:val="005A6E7A"/>
    <w:rsid w:val="005A7564"/>
    <w:rsid w:val="005A7F03"/>
    <w:rsid w:val="005A7FBE"/>
    <w:rsid w:val="005B082B"/>
    <w:rsid w:val="005B0FB8"/>
    <w:rsid w:val="005B13F6"/>
    <w:rsid w:val="005B1744"/>
    <w:rsid w:val="005B2A3B"/>
    <w:rsid w:val="005B2B92"/>
    <w:rsid w:val="005B2C0D"/>
    <w:rsid w:val="005B2FD6"/>
    <w:rsid w:val="005B391F"/>
    <w:rsid w:val="005B3EBF"/>
    <w:rsid w:val="005B42CD"/>
    <w:rsid w:val="005B594C"/>
    <w:rsid w:val="005B6159"/>
    <w:rsid w:val="005B66A2"/>
    <w:rsid w:val="005B6ABC"/>
    <w:rsid w:val="005B7547"/>
    <w:rsid w:val="005C04D2"/>
    <w:rsid w:val="005C06C5"/>
    <w:rsid w:val="005C06CE"/>
    <w:rsid w:val="005C0A3A"/>
    <w:rsid w:val="005C0C39"/>
    <w:rsid w:val="005C26C0"/>
    <w:rsid w:val="005C28C4"/>
    <w:rsid w:val="005C3135"/>
    <w:rsid w:val="005C3765"/>
    <w:rsid w:val="005C4FD7"/>
    <w:rsid w:val="005C580A"/>
    <w:rsid w:val="005C5D2E"/>
    <w:rsid w:val="005C5FE7"/>
    <w:rsid w:val="005C6A0B"/>
    <w:rsid w:val="005C6C0B"/>
    <w:rsid w:val="005C7284"/>
    <w:rsid w:val="005C7431"/>
    <w:rsid w:val="005C79A5"/>
    <w:rsid w:val="005C7E90"/>
    <w:rsid w:val="005D16F1"/>
    <w:rsid w:val="005D3240"/>
    <w:rsid w:val="005D4591"/>
    <w:rsid w:val="005D48D7"/>
    <w:rsid w:val="005D4BFD"/>
    <w:rsid w:val="005D4E54"/>
    <w:rsid w:val="005D6FC2"/>
    <w:rsid w:val="005E0216"/>
    <w:rsid w:val="005E0F46"/>
    <w:rsid w:val="005E140F"/>
    <w:rsid w:val="005E147A"/>
    <w:rsid w:val="005E1D3D"/>
    <w:rsid w:val="005E2346"/>
    <w:rsid w:val="005E2A51"/>
    <w:rsid w:val="005E2C05"/>
    <w:rsid w:val="005E2FCF"/>
    <w:rsid w:val="005E31E5"/>
    <w:rsid w:val="005E37FA"/>
    <w:rsid w:val="005E3F96"/>
    <w:rsid w:val="005E41F7"/>
    <w:rsid w:val="005E43BF"/>
    <w:rsid w:val="005E50A2"/>
    <w:rsid w:val="005E63C3"/>
    <w:rsid w:val="005E64FD"/>
    <w:rsid w:val="005E6885"/>
    <w:rsid w:val="005E6D67"/>
    <w:rsid w:val="005E6E1A"/>
    <w:rsid w:val="005E7089"/>
    <w:rsid w:val="005E7300"/>
    <w:rsid w:val="005E76D8"/>
    <w:rsid w:val="005E7F80"/>
    <w:rsid w:val="005F014B"/>
    <w:rsid w:val="005F081F"/>
    <w:rsid w:val="005F11F3"/>
    <w:rsid w:val="005F12C0"/>
    <w:rsid w:val="005F277E"/>
    <w:rsid w:val="005F33DC"/>
    <w:rsid w:val="005F35BD"/>
    <w:rsid w:val="005F3967"/>
    <w:rsid w:val="005F4872"/>
    <w:rsid w:val="005F5491"/>
    <w:rsid w:val="005F5D28"/>
    <w:rsid w:val="005F65FE"/>
    <w:rsid w:val="005F66A0"/>
    <w:rsid w:val="005F6905"/>
    <w:rsid w:val="00602572"/>
    <w:rsid w:val="0060263B"/>
    <w:rsid w:val="00602A33"/>
    <w:rsid w:val="00603171"/>
    <w:rsid w:val="006039D8"/>
    <w:rsid w:val="00603EAF"/>
    <w:rsid w:val="00605634"/>
    <w:rsid w:val="0060563D"/>
    <w:rsid w:val="00606F0F"/>
    <w:rsid w:val="00607228"/>
    <w:rsid w:val="00607476"/>
    <w:rsid w:val="00607D94"/>
    <w:rsid w:val="0061077C"/>
    <w:rsid w:val="00610968"/>
    <w:rsid w:val="006110E4"/>
    <w:rsid w:val="0061110B"/>
    <w:rsid w:val="00611875"/>
    <w:rsid w:val="006118C4"/>
    <w:rsid w:val="00611A4E"/>
    <w:rsid w:val="0061233F"/>
    <w:rsid w:val="00612C59"/>
    <w:rsid w:val="00613415"/>
    <w:rsid w:val="00613909"/>
    <w:rsid w:val="00613A8C"/>
    <w:rsid w:val="00614934"/>
    <w:rsid w:val="00614F50"/>
    <w:rsid w:val="00615AAA"/>
    <w:rsid w:val="00615BA7"/>
    <w:rsid w:val="006160D1"/>
    <w:rsid w:val="006166A8"/>
    <w:rsid w:val="0061685B"/>
    <w:rsid w:val="0061688E"/>
    <w:rsid w:val="006175D5"/>
    <w:rsid w:val="00620173"/>
    <w:rsid w:val="00621318"/>
    <w:rsid w:val="00621A2F"/>
    <w:rsid w:val="00622CB0"/>
    <w:rsid w:val="00623DB5"/>
    <w:rsid w:val="00624747"/>
    <w:rsid w:val="00624B73"/>
    <w:rsid w:val="006251A5"/>
    <w:rsid w:val="006253E7"/>
    <w:rsid w:val="00625603"/>
    <w:rsid w:val="00625F26"/>
    <w:rsid w:val="006262A4"/>
    <w:rsid w:val="006263B0"/>
    <w:rsid w:val="006275E3"/>
    <w:rsid w:val="006279E5"/>
    <w:rsid w:val="0063018A"/>
    <w:rsid w:val="0063088C"/>
    <w:rsid w:val="006319F2"/>
    <w:rsid w:val="006328E1"/>
    <w:rsid w:val="0063306C"/>
    <w:rsid w:val="0063332A"/>
    <w:rsid w:val="00633BE4"/>
    <w:rsid w:val="00634227"/>
    <w:rsid w:val="00634377"/>
    <w:rsid w:val="006344A5"/>
    <w:rsid w:val="0063492E"/>
    <w:rsid w:val="006357C0"/>
    <w:rsid w:val="00636674"/>
    <w:rsid w:val="00640BFF"/>
    <w:rsid w:val="00640C0A"/>
    <w:rsid w:val="0064149F"/>
    <w:rsid w:val="006416D4"/>
    <w:rsid w:val="00641DC4"/>
    <w:rsid w:val="00642886"/>
    <w:rsid w:val="00642DE9"/>
    <w:rsid w:val="00643953"/>
    <w:rsid w:val="006440E3"/>
    <w:rsid w:val="00644688"/>
    <w:rsid w:val="00645150"/>
    <w:rsid w:val="00645379"/>
    <w:rsid w:val="00645741"/>
    <w:rsid w:val="006457FF"/>
    <w:rsid w:val="00646328"/>
    <w:rsid w:val="00646E7F"/>
    <w:rsid w:val="00647208"/>
    <w:rsid w:val="006476D8"/>
    <w:rsid w:val="00647B4D"/>
    <w:rsid w:val="006505A6"/>
    <w:rsid w:val="00650CB8"/>
    <w:rsid w:val="00651204"/>
    <w:rsid w:val="00651C31"/>
    <w:rsid w:val="00651F38"/>
    <w:rsid w:val="0065268E"/>
    <w:rsid w:val="006526D6"/>
    <w:rsid w:val="00654660"/>
    <w:rsid w:val="00654CD9"/>
    <w:rsid w:val="00654DD4"/>
    <w:rsid w:val="00655410"/>
    <w:rsid w:val="00655A15"/>
    <w:rsid w:val="00655D23"/>
    <w:rsid w:val="00655F63"/>
    <w:rsid w:val="00656504"/>
    <w:rsid w:val="0065671B"/>
    <w:rsid w:val="00656BD0"/>
    <w:rsid w:val="00657B86"/>
    <w:rsid w:val="006605B6"/>
    <w:rsid w:val="0066080F"/>
    <w:rsid w:val="00661B4D"/>
    <w:rsid w:val="00661B97"/>
    <w:rsid w:val="00661F1D"/>
    <w:rsid w:val="00661F26"/>
    <w:rsid w:val="00662AE3"/>
    <w:rsid w:val="00662D46"/>
    <w:rsid w:val="00662EF6"/>
    <w:rsid w:val="0066407A"/>
    <w:rsid w:val="0066428D"/>
    <w:rsid w:val="006655C1"/>
    <w:rsid w:val="006656F5"/>
    <w:rsid w:val="00665B1E"/>
    <w:rsid w:val="00665B9E"/>
    <w:rsid w:val="0066608E"/>
    <w:rsid w:val="006661E6"/>
    <w:rsid w:val="006665DE"/>
    <w:rsid w:val="00666A3B"/>
    <w:rsid w:val="00666B67"/>
    <w:rsid w:val="006671B1"/>
    <w:rsid w:val="006672AE"/>
    <w:rsid w:val="00667CF6"/>
    <w:rsid w:val="00671C65"/>
    <w:rsid w:val="00672168"/>
    <w:rsid w:val="0067284F"/>
    <w:rsid w:val="00672D17"/>
    <w:rsid w:val="00672DB8"/>
    <w:rsid w:val="00672F6C"/>
    <w:rsid w:val="0067314C"/>
    <w:rsid w:val="0067438F"/>
    <w:rsid w:val="00674437"/>
    <w:rsid w:val="0067483D"/>
    <w:rsid w:val="00674A4A"/>
    <w:rsid w:val="00675573"/>
    <w:rsid w:val="006755E3"/>
    <w:rsid w:val="006764BD"/>
    <w:rsid w:val="006777DD"/>
    <w:rsid w:val="00677C94"/>
    <w:rsid w:val="006808E8"/>
    <w:rsid w:val="006816CE"/>
    <w:rsid w:val="00681DD5"/>
    <w:rsid w:val="0068203F"/>
    <w:rsid w:val="006824E1"/>
    <w:rsid w:val="00682937"/>
    <w:rsid w:val="00682F30"/>
    <w:rsid w:val="0068318D"/>
    <w:rsid w:val="00683DFD"/>
    <w:rsid w:val="00684933"/>
    <w:rsid w:val="006859FA"/>
    <w:rsid w:val="0068627C"/>
    <w:rsid w:val="00686864"/>
    <w:rsid w:val="00686A71"/>
    <w:rsid w:val="00686D55"/>
    <w:rsid w:val="00687C59"/>
    <w:rsid w:val="00690206"/>
    <w:rsid w:val="00690820"/>
    <w:rsid w:val="00690C17"/>
    <w:rsid w:val="00691801"/>
    <w:rsid w:val="00691F6C"/>
    <w:rsid w:val="006925E7"/>
    <w:rsid w:val="00692E94"/>
    <w:rsid w:val="0069305E"/>
    <w:rsid w:val="00693463"/>
    <w:rsid w:val="0069370E"/>
    <w:rsid w:val="006943F4"/>
    <w:rsid w:val="006947E7"/>
    <w:rsid w:val="006951ED"/>
    <w:rsid w:val="0069540D"/>
    <w:rsid w:val="00697433"/>
    <w:rsid w:val="00697C20"/>
    <w:rsid w:val="006A0B1D"/>
    <w:rsid w:val="006A1884"/>
    <w:rsid w:val="006A285A"/>
    <w:rsid w:val="006A2A4E"/>
    <w:rsid w:val="006A2ECF"/>
    <w:rsid w:val="006A30E5"/>
    <w:rsid w:val="006A34C2"/>
    <w:rsid w:val="006A4156"/>
    <w:rsid w:val="006A452A"/>
    <w:rsid w:val="006A45BB"/>
    <w:rsid w:val="006A48B4"/>
    <w:rsid w:val="006A4DC1"/>
    <w:rsid w:val="006A673F"/>
    <w:rsid w:val="006A6F9C"/>
    <w:rsid w:val="006A6FDC"/>
    <w:rsid w:val="006A7595"/>
    <w:rsid w:val="006A777E"/>
    <w:rsid w:val="006A7DD4"/>
    <w:rsid w:val="006B1E90"/>
    <w:rsid w:val="006B2349"/>
    <w:rsid w:val="006B27E1"/>
    <w:rsid w:val="006B2817"/>
    <w:rsid w:val="006B2CE3"/>
    <w:rsid w:val="006B3958"/>
    <w:rsid w:val="006B3AEE"/>
    <w:rsid w:val="006B3E75"/>
    <w:rsid w:val="006B4287"/>
    <w:rsid w:val="006B462E"/>
    <w:rsid w:val="006B4AE5"/>
    <w:rsid w:val="006B4C26"/>
    <w:rsid w:val="006B5FFC"/>
    <w:rsid w:val="006B686E"/>
    <w:rsid w:val="006B68E7"/>
    <w:rsid w:val="006B69E1"/>
    <w:rsid w:val="006B6CA8"/>
    <w:rsid w:val="006B6CBA"/>
    <w:rsid w:val="006B6E72"/>
    <w:rsid w:val="006B7DCE"/>
    <w:rsid w:val="006C0512"/>
    <w:rsid w:val="006C0946"/>
    <w:rsid w:val="006C10E1"/>
    <w:rsid w:val="006C1778"/>
    <w:rsid w:val="006C1E83"/>
    <w:rsid w:val="006C42B0"/>
    <w:rsid w:val="006C4305"/>
    <w:rsid w:val="006C459F"/>
    <w:rsid w:val="006C4D27"/>
    <w:rsid w:val="006C4E0D"/>
    <w:rsid w:val="006C652F"/>
    <w:rsid w:val="006C6732"/>
    <w:rsid w:val="006C684A"/>
    <w:rsid w:val="006C68F4"/>
    <w:rsid w:val="006C6D10"/>
    <w:rsid w:val="006C7F3F"/>
    <w:rsid w:val="006D0A2E"/>
    <w:rsid w:val="006D2BAB"/>
    <w:rsid w:val="006D2C3D"/>
    <w:rsid w:val="006D3414"/>
    <w:rsid w:val="006D3971"/>
    <w:rsid w:val="006D3C7B"/>
    <w:rsid w:val="006D4B9F"/>
    <w:rsid w:val="006D4F87"/>
    <w:rsid w:val="006D4FB1"/>
    <w:rsid w:val="006D5827"/>
    <w:rsid w:val="006D5A87"/>
    <w:rsid w:val="006D5DB3"/>
    <w:rsid w:val="006D5DFF"/>
    <w:rsid w:val="006D63FA"/>
    <w:rsid w:val="006E1149"/>
    <w:rsid w:val="006E16EE"/>
    <w:rsid w:val="006E24B0"/>
    <w:rsid w:val="006E29FE"/>
    <w:rsid w:val="006E3511"/>
    <w:rsid w:val="006E45A5"/>
    <w:rsid w:val="006E4E23"/>
    <w:rsid w:val="006E5548"/>
    <w:rsid w:val="006E5673"/>
    <w:rsid w:val="006E56C4"/>
    <w:rsid w:val="006E571B"/>
    <w:rsid w:val="006E5B86"/>
    <w:rsid w:val="006E64B6"/>
    <w:rsid w:val="006E65DD"/>
    <w:rsid w:val="006E68CB"/>
    <w:rsid w:val="006E7C2A"/>
    <w:rsid w:val="006F2CB0"/>
    <w:rsid w:val="006F312F"/>
    <w:rsid w:val="006F3335"/>
    <w:rsid w:val="006F33A6"/>
    <w:rsid w:val="006F3C1D"/>
    <w:rsid w:val="006F3C77"/>
    <w:rsid w:val="006F3EC5"/>
    <w:rsid w:val="006F5916"/>
    <w:rsid w:val="006F643A"/>
    <w:rsid w:val="006F656A"/>
    <w:rsid w:val="006F696C"/>
    <w:rsid w:val="006F6B81"/>
    <w:rsid w:val="006F7816"/>
    <w:rsid w:val="006F79E0"/>
    <w:rsid w:val="006F7B00"/>
    <w:rsid w:val="006F7FC4"/>
    <w:rsid w:val="00700811"/>
    <w:rsid w:val="00701C9C"/>
    <w:rsid w:val="00701CA4"/>
    <w:rsid w:val="00702571"/>
    <w:rsid w:val="007027EA"/>
    <w:rsid w:val="007036ED"/>
    <w:rsid w:val="00703B1F"/>
    <w:rsid w:val="00703DB5"/>
    <w:rsid w:val="00703E38"/>
    <w:rsid w:val="0070441F"/>
    <w:rsid w:val="00705957"/>
    <w:rsid w:val="0070633B"/>
    <w:rsid w:val="00706A4C"/>
    <w:rsid w:val="00706C56"/>
    <w:rsid w:val="00706F65"/>
    <w:rsid w:val="007071C0"/>
    <w:rsid w:val="00707789"/>
    <w:rsid w:val="007103D0"/>
    <w:rsid w:val="00710497"/>
    <w:rsid w:val="00710D08"/>
    <w:rsid w:val="00710DE8"/>
    <w:rsid w:val="00711688"/>
    <w:rsid w:val="007118EA"/>
    <w:rsid w:val="007125F0"/>
    <w:rsid w:val="0071332A"/>
    <w:rsid w:val="00713AA4"/>
    <w:rsid w:val="0071425B"/>
    <w:rsid w:val="007147BD"/>
    <w:rsid w:val="00715DB5"/>
    <w:rsid w:val="007163FE"/>
    <w:rsid w:val="007177B2"/>
    <w:rsid w:val="00717F47"/>
    <w:rsid w:val="0072004D"/>
    <w:rsid w:val="00720354"/>
    <w:rsid w:val="00720C9C"/>
    <w:rsid w:val="007215AB"/>
    <w:rsid w:val="00721B5F"/>
    <w:rsid w:val="00721CFB"/>
    <w:rsid w:val="00721D01"/>
    <w:rsid w:val="00722029"/>
    <w:rsid w:val="00722186"/>
    <w:rsid w:val="00722F73"/>
    <w:rsid w:val="0072389B"/>
    <w:rsid w:val="00724211"/>
    <w:rsid w:val="00724464"/>
    <w:rsid w:val="00724582"/>
    <w:rsid w:val="0072554F"/>
    <w:rsid w:val="007259CC"/>
    <w:rsid w:val="007260A0"/>
    <w:rsid w:val="0072626B"/>
    <w:rsid w:val="00727C5E"/>
    <w:rsid w:val="007303E5"/>
    <w:rsid w:val="0073107E"/>
    <w:rsid w:val="0073108E"/>
    <w:rsid w:val="00731EA7"/>
    <w:rsid w:val="0073231E"/>
    <w:rsid w:val="00732EBF"/>
    <w:rsid w:val="00733446"/>
    <w:rsid w:val="00733D15"/>
    <w:rsid w:val="00735068"/>
    <w:rsid w:val="00735105"/>
    <w:rsid w:val="007361AD"/>
    <w:rsid w:val="00736237"/>
    <w:rsid w:val="007364EF"/>
    <w:rsid w:val="007367AF"/>
    <w:rsid w:val="00736A1E"/>
    <w:rsid w:val="00736E08"/>
    <w:rsid w:val="00737C27"/>
    <w:rsid w:val="00737E8A"/>
    <w:rsid w:val="007405DB"/>
    <w:rsid w:val="0074062C"/>
    <w:rsid w:val="0074082A"/>
    <w:rsid w:val="00740977"/>
    <w:rsid w:val="00741091"/>
    <w:rsid w:val="007413B5"/>
    <w:rsid w:val="00741D77"/>
    <w:rsid w:val="007420D9"/>
    <w:rsid w:val="0074251B"/>
    <w:rsid w:val="007427FD"/>
    <w:rsid w:val="007433B9"/>
    <w:rsid w:val="00744287"/>
    <w:rsid w:val="0074473F"/>
    <w:rsid w:val="00745A48"/>
    <w:rsid w:val="007462D8"/>
    <w:rsid w:val="00746EEF"/>
    <w:rsid w:val="007475A9"/>
    <w:rsid w:val="00747711"/>
    <w:rsid w:val="00747C99"/>
    <w:rsid w:val="00750BCA"/>
    <w:rsid w:val="00751911"/>
    <w:rsid w:val="00751BFC"/>
    <w:rsid w:val="007520F7"/>
    <w:rsid w:val="00752CB0"/>
    <w:rsid w:val="00753594"/>
    <w:rsid w:val="00753768"/>
    <w:rsid w:val="00753C0B"/>
    <w:rsid w:val="00753C85"/>
    <w:rsid w:val="00754459"/>
    <w:rsid w:val="007548A8"/>
    <w:rsid w:val="007554A0"/>
    <w:rsid w:val="0075591F"/>
    <w:rsid w:val="00755F2D"/>
    <w:rsid w:val="007566ED"/>
    <w:rsid w:val="007579C6"/>
    <w:rsid w:val="00757C8C"/>
    <w:rsid w:val="00757E6A"/>
    <w:rsid w:val="0076085E"/>
    <w:rsid w:val="00760AA4"/>
    <w:rsid w:val="00760D3F"/>
    <w:rsid w:val="00762DC9"/>
    <w:rsid w:val="00763787"/>
    <w:rsid w:val="00763A5A"/>
    <w:rsid w:val="0076464C"/>
    <w:rsid w:val="0076487E"/>
    <w:rsid w:val="00764E8E"/>
    <w:rsid w:val="00767FDB"/>
    <w:rsid w:val="00770515"/>
    <w:rsid w:val="0077058F"/>
    <w:rsid w:val="00770B32"/>
    <w:rsid w:val="00771605"/>
    <w:rsid w:val="0077483F"/>
    <w:rsid w:val="00775525"/>
    <w:rsid w:val="007756F1"/>
    <w:rsid w:val="00775C6B"/>
    <w:rsid w:val="00775D2C"/>
    <w:rsid w:val="00776C46"/>
    <w:rsid w:val="00777262"/>
    <w:rsid w:val="00777966"/>
    <w:rsid w:val="00780EBF"/>
    <w:rsid w:val="00781384"/>
    <w:rsid w:val="0078143D"/>
    <w:rsid w:val="00781486"/>
    <w:rsid w:val="007821B0"/>
    <w:rsid w:val="00782B5B"/>
    <w:rsid w:val="00782B91"/>
    <w:rsid w:val="00783B08"/>
    <w:rsid w:val="00783D31"/>
    <w:rsid w:val="00784087"/>
    <w:rsid w:val="007847E9"/>
    <w:rsid w:val="00785832"/>
    <w:rsid w:val="00785A23"/>
    <w:rsid w:val="00785D11"/>
    <w:rsid w:val="007864E0"/>
    <w:rsid w:val="007865C2"/>
    <w:rsid w:val="0078675C"/>
    <w:rsid w:val="0078681D"/>
    <w:rsid w:val="00790200"/>
    <w:rsid w:val="00791D6C"/>
    <w:rsid w:val="007921A2"/>
    <w:rsid w:val="007923E9"/>
    <w:rsid w:val="00792575"/>
    <w:rsid w:val="00792796"/>
    <w:rsid w:val="007928D8"/>
    <w:rsid w:val="007928FD"/>
    <w:rsid w:val="00793C9D"/>
    <w:rsid w:val="00793F68"/>
    <w:rsid w:val="0079465E"/>
    <w:rsid w:val="007947FB"/>
    <w:rsid w:val="00794A35"/>
    <w:rsid w:val="00794ABE"/>
    <w:rsid w:val="00794B4B"/>
    <w:rsid w:val="00794BD4"/>
    <w:rsid w:val="00794D9E"/>
    <w:rsid w:val="00794DBB"/>
    <w:rsid w:val="00795686"/>
    <w:rsid w:val="00796B3A"/>
    <w:rsid w:val="007974DA"/>
    <w:rsid w:val="00797ED8"/>
    <w:rsid w:val="007A0064"/>
    <w:rsid w:val="007A0742"/>
    <w:rsid w:val="007A0917"/>
    <w:rsid w:val="007A0BF6"/>
    <w:rsid w:val="007A0C64"/>
    <w:rsid w:val="007A1585"/>
    <w:rsid w:val="007A1661"/>
    <w:rsid w:val="007A18A3"/>
    <w:rsid w:val="007A2A85"/>
    <w:rsid w:val="007A2C5D"/>
    <w:rsid w:val="007A2D31"/>
    <w:rsid w:val="007A36DF"/>
    <w:rsid w:val="007A4182"/>
    <w:rsid w:val="007A4BBF"/>
    <w:rsid w:val="007A5876"/>
    <w:rsid w:val="007A595A"/>
    <w:rsid w:val="007A5D09"/>
    <w:rsid w:val="007A6159"/>
    <w:rsid w:val="007A6C3E"/>
    <w:rsid w:val="007A77FC"/>
    <w:rsid w:val="007B05FC"/>
    <w:rsid w:val="007B0E11"/>
    <w:rsid w:val="007B114A"/>
    <w:rsid w:val="007B12DD"/>
    <w:rsid w:val="007B14AC"/>
    <w:rsid w:val="007B1C9F"/>
    <w:rsid w:val="007B1E91"/>
    <w:rsid w:val="007B2E62"/>
    <w:rsid w:val="007B354A"/>
    <w:rsid w:val="007B357F"/>
    <w:rsid w:val="007B3953"/>
    <w:rsid w:val="007B3EE0"/>
    <w:rsid w:val="007B45B3"/>
    <w:rsid w:val="007B5FFF"/>
    <w:rsid w:val="007B632F"/>
    <w:rsid w:val="007B6A2A"/>
    <w:rsid w:val="007B6F48"/>
    <w:rsid w:val="007B709D"/>
    <w:rsid w:val="007B7983"/>
    <w:rsid w:val="007B7A4C"/>
    <w:rsid w:val="007C009D"/>
    <w:rsid w:val="007C0D20"/>
    <w:rsid w:val="007C1461"/>
    <w:rsid w:val="007C1E39"/>
    <w:rsid w:val="007C1FFD"/>
    <w:rsid w:val="007C2DF0"/>
    <w:rsid w:val="007C3DA6"/>
    <w:rsid w:val="007C413C"/>
    <w:rsid w:val="007C47A7"/>
    <w:rsid w:val="007C4AF6"/>
    <w:rsid w:val="007C505D"/>
    <w:rsid w:val="007C54F1"/>
    <w:rsid w:val="007C5E9F"/>
    <w:rsid w:val="007C7252"/>
    <w:rsid w:val="007D0A26"/>
    <w:rsid w:val="007D0A58"/>
    <w:rsid w:val="007D1579"/>
    <w:rsid w:val="007D178E"/>
    <w:rsid w:val="007D209E"/>
    <w:rsid w:val="007D2379"/>
    <w:rsid w:val="007D257E"/>
    <w:rsid w:val="007D302E"/>
    <w:rsid w:val="007D37CC"/>
    <w:rsid w:val="007D3BA2"/>
    <w:rsid w:val="007D4024"/>
    <w:rsid w:val="007D4125"/>
    <w:rsid w:val="007D4371"/>
    <w:rsid w:val="007D46C9"/>
    <w:rsid w:val="007D49EC"/>
    <w:rsid w:val="007D4BE1"/>
    <w:rsid w:val="007D60AD"/>
    <w:rsid w:val="007D62A8"/>
    <w:rsid w:val="007E0468"/>
    <w:rsid w:val="007E06AE"/>
    <w:rsid w:val="007E19FB"/>
    <w:rsid w:val="007E1FE6"/>
    <w:rsid w:val="007E22F5"/>
    <w:rsid w:val="007E2ADF"/>
    <w:rsid w:val="007E43EB"/>
    <w:rsid w:val="007E4571"/>
    <w:rsid w:val="007E4FA8"/>
    <w:rsid w:val="007E6806"/>
    <w:rsid w:val="007E6D04"/>
    <w:rsid w:val="007E6E84"/>
    <w:rsid w:val="007E7AED"/>
    <w:rsid w:val="007F1A2A"/>
    <w:rsid w:val="007F1CD2"/>
    <w:rsid w:val="007F23A9"/>
    <w:rsid w:val="007F2D19"/>
    <w:rsid w:val="007F2DEE"/>
    <w:rsid w:val="007F42B1"/>
    <w:rsid w:val="007F4716"/>
    <w:rsid w:val="007F4969"/>
    <w:rsid w:val="007F51EB"/>
    <w:rsid w:val="007F5A71"/>
    <w:rsid w:val="007F6225"/>
    <w:rsid w:val="007F697C"/>
    <w:rsid w:val="007F6F09"/>
    <w:rsid w:val="007F7630"/>
    <w:rsid w:val="00800CCF"/>
    <w:rsid w:val="00800DB0"/>
    <w:rsid w:val="0080111A"/>
    <w:rsid w:val="0080249A"/>
    <w:rsid w:val="008025CA"/>
    <w:rsid w:val="00802669"/>
    <w:rsid w:val="008027FE"/>
    <w:rsid w:val="0080415F"/>
    <w:rsid w:val="00804FAF"/>
    <w:rsid w:val="00805701"/>
    <w:rsid w:val="00805FEC"/>
    <w:rsid w:val="00806272"/>
    <w:rsid w:val="00806417"/>
    <w:rsid w:val="008067CF"/>
    <w:rsid w:val="008076B9"/>
    <w:rsid w:val="00807873"/>
    <w:rsid w:val="008078E6"/>
    <w:rsid w:val="00807A05"/>
    <w:rsid w:val="00807F91"/>
    <w:rsid w:val="00812047"/>
    <w:rsid w:val="008121D8"/>
    <w:rsid w:val="00813772"/>
    <w:rsid w:val="0081417C"/>
    <w:rsid w:val="008141BB"/>
    <w:rsid w:val="008144E9"/>
    <w:rsid w:val="00814AA1"/>
    <w:rsid w:val="00815627"/>
    <w:rsid w:val="00816885"/>
    <w:rsid w:val="00816B4D"/>
    <w:rsid w:val="00816D1D"/>
    <w:rsid w:val="008171C6"/>
    <w:rsid w:val="008176F7"/>
    <w:rsid w:val="00817D5D"/>
    <w:rsid w:val="00820666"/>
    <w:rsid w:val="008214FC"/>
    <w:rsid w:val="008217BF"/>
    <w:rsid w:val="00821FCE"/>
    <w:rsid w:val="00822381"/>
    <w:rsid w:val="008226C1"/>
    <w:rsid w:val="008240B6"/>
    <w:rsid w:val="00824582"/>
    <w:rsid w:val="00824B00"/>
    <w:rsid w:val="00825557"/>
    <w:rsid w:val="008257DB"/>
    <w:rsid w:val="00825B40"/>
    <w:rsid w:val="0082651A"/>
    <w:rsid w:val="00826881"/>
    <w:rsid w:val="0083030C"/>
    <w:rsid w:val="0083092E"/>
    <w:rsid w:val="00830A73"/>
    <w:rsid w:val="00830A7D"/>
    <w:rsid w:val="00831487"/>
    <w:rsid w:val="008318F6"/>
    <w:rsid w:val="008319C5"/>
    <w:rsid w:val="00831ECD"/>
    <w:rsid w:val="00832052"/>
    <w:rsid w:val="00832892"/>
    <w:rsid w:val="00833121"/>
    <w:rsid w:val="008343C0"/>
    <w:rsid w:val="00834F77"/>
    <w:rsid w:val="0083577A"/>
    <w:rsid w:val="008367CC"/>
    <w:rsid w:val="00836BA7"/>
    <w:rsid w:val="00836CF4"/>
    <w:rsid w:val="00837551"/>
    <w:rsid w:val="00841D0D"/>
    <w:rsid w:val="00841EEC"/>
    <w:rsid w:val="008431DF"/>
    <w:rsid w:val="008434D5"/>
    <w:rsid w:val="008434FF"/>
    <w:rsid w:val="0084406B"/>
    <w:rsid w:val="008441E3"/>
    <w:rsid w:val="008442C6"/>
    <w:rsid w:val="00844544"/>
    <w:rsid w:val="008446B0"/>
    <w:rsid w:val="00844E17"/>
    <w:rsid w:val="00845500"/>
    <w:rsid w:val="00845D9C"/>
    <w:rsid w:val="00846292"/>
    <w:rsid w:val="00846A5C"/>
    <w:rsid w:val="00846BB7"/>
    <w:rsid w:val="00850CA2"/>
    <w:rsid w:val="008514DF"/>
    <w:rsid w:val="0085274F"/>
    <w:rsid w:val="00852A98"/>
    <w:rsid w:val="008533C8"/>
    <w:rsid w:val="00853998"/>
    <w:rsid w:val="00853CD9"/>
    <w:rsid w:val="0085444A"/>
    <w:rsid w:val="008561E4"/>
    <w:rsid w:val="008573F1"/>
    <w:rsid w:val="00861096"/>
    <w:rsid w:val="00861E5C"/>
    <w:rsid w:val="00862073"/>
    <w:rsid w:val="00862BD3"/>
    <w:rsid w:val="0086376D"/>
    <w:rsid w:val="0086391D"/>
    <w:rsid w:val="00864298"/>
    <w:rsid w:val="008647E9"/>
    <w:rsid w:val="00864B71"/>
    <w:rsid w:val="00865092"/>
    <w:rsid w:val="00865240"/>
    <w:rsid w:val="00866127"/>
    <w:rsid w:val="00866303"/>
    <w:rsid w:val="00866AC4"/>
    <w:rsid w:val="008670C1"/>
    <w:rsid w:val="008706BF"/>
    <w:rsid w:val="00870AA2"/>
    <w:rsid w:val="008718C3"/>
    <w:rsid w:val="0087206C"/>
    <w:rsid w:val="008720E9"/>
    <w:rsid w:val="0087287B"/>
    <w:rsid w:val="0087314A"/>
    <w:rsid w:val="0087345A"/>
    <w:rsid w:val="00873A9F"/>
    <w:rsid w:val="00874A9A"/>
    <w:rsid w:val="00874DDB"/>
    <w:rsid w:val="00875E7E"/>
    <w:rsid w:val="00876B8B"/>
    <w:rsid w:val="008800A2"/>
    <w:rsid w:val="00880213"/>
    <w:rsid w:val="00880FBB"/>
    <w:rsid w:val="008812BC"/>
    <w:rsid w:val="008828E6"/>
    <w:rsid w:val="008837F5"/>
    <w:rsid w:val="00883CE8"/>
    <w:rsid w:val="00883EBE"/>
    <w:rsid w:val="008846B9"/>
    <w:rsid w:val="008846E8"/>
    <w:rsid w:val="00884AAF"/>
    <w:rsid w:val="00884CFA"/>
    <w:rsid w:val="008850B5"/>
    <w:rsid w:val="0088590D"/>
    <w:rsid w:val="008859A1"/>
    <w:rsid w:val="0088615F"/>
    <w:rsid w:val="00886B40"/>
    <w:rsid w:val="0089070B"/>
    <w:rsid w:val="0089091B"/>
    <w:rsid w:val="0089150A"/>
    <w:rsid w:val="00891F02"/>
    <w:rsid w:val="008920FE"/>
    <w:rsid w:val="008938C1"/>
    <w:rsid w:val="00893E38"/>
    <w:rsid w:val="00895892"/>
    <w:rsid w:val="00895D5E"/>
    <w:rsid w:val="00896885"/>
    <w:rsid w:val="00896950"/>
    <w:rsid w:val="00896D79"/>
    <w:rsid w:val="008971C4"/>
    <w:rsid w:val="008A027A"/>
    <w:rsid w:val="008A15F3"/>
    <w:rsid w:val="008A1806"/>
    <w:rsid w:val="008A224C"/>
    <w:rsid w:val="008A3708"/>
    <w:rsid w:val="008A3C77"/>
    <w:rsid w:val="008A40F7"/>
    <w:rsid w:val="008A4490"/>
    <w:rsid w:val="008A4F7F"/>
    <w:rsid w:val="008A5561"/>
    <w:rsid w:val="008A711A"/>
    <w:rsid w:val="008A7E87"/>
    <w:rsid w:val="008B0018"/>
    <w:rsid w:val="008B103B"/>
    <w:rsid w:val="008B10BD"/>
    <w:rsid w:val="008B1694"/>
    <w:rsid w:val="008B1FBB"/>
    <w:rsid w:val="008B2125"/>
    <w:rsid w:val="008B22A6"/>
    <w:rsid w:val="008B2DFC"/>
    <w:rsid w:val="008B2E23"/>
    <w:rsid w:val="008B4F38"/>
    <w:rsid w:val="008B5007"/>
    <w:rsid w:val="008B5519"/>
    <w:rsid w:val="008B560D"/>
    <w:rsid w:val="008B5C03"/>
    <w:rsid w:val="008B5C61"/>
    <w:rsid w:val="008B61A8"/>
    <w:rsid w:val="008C1108"/>
    <w:rsid w:val="008C154D"/>
    <w:rsid w:val="008C1B4B"/>
    <w:rsid w:val="008C1C5B"/>
    <w:rsid w:val="008C2956"/>
    <w:rsid w:val="008C37F4"/>
    <w:rsid w:val="008C655D"/>
    <w:rsid w:val="008C6A9C"/>
    <w:rsid w:val="008C738A"/>
    <w:rsid w:val="008C7541"/>
    <w:rsid w:val="008D01CE"/>
    <w:rsid w:val="008D01D6"/>
    <w:rsid w:val="008D07FD"/>
    <w:rsid w:val="008D12AA"/>
    <w:rsid w:val="008D14E1"/>
    <w:rsid w:val="008D1A99"/>
    <w:rsid w:val="008D1B6B"/>
    <w:rsid w:val="008D3190"/>
    <w:rsid w:val="008D3F53"/>
    <w:rsid w:val="008D500F"/>
    <w:rsid w:val="008D54B1"/>
    <w:rsid w:val="008D5DCC"/>
    <w:rsid w:val="008D693A"/>
    <w:rsid w:val="008D7702"/>
    <w:rsid w:val="008E0755"/>
    <w:rsid w:val="008E09AA"/>
    <w:rsid w:val="008E1DFA"/>
    <w:rsid w:val="008E36D3"/>
    <w:rsid w:val="008E3750"/>
    <w:rsid w:val="008E3868"/>
    <w:rsid w:val="008E3DE8"/>
    <w:rsid w:val="008E4443"/>
    <w:rsid w:val="008E4FC0"/>
    <w:rsid w:val="008E5417"/>
    <w:rsid w:val="008E56C4"/>
    <w:rsid w:val="008E5B16"/>
    <w:rsid w:val="008E5FA0"/>
    <w:rsid w:val="008E6340"/>
    <w:rsid w:val="008F30ED"/>
    <w:rsid w:val="008F314C"/>
    <w:rsid w:val="008F353B"/>
    <w:rsid w:val="008F39AE"/>
    <w:rsid w:val="008F3D05"/>
    <w:rsid w:val="008F441E"/>
    <w:rsid w:val="008F4C5D"/>
    <w:rsid w:val="008F4CDE"/>
    <w:rsid w:val="008F4DAE"/>
    <w:rsid w:val="008F4EE5"/>
    <w:rsid w:val="008F5401"/>
    <w:rsid w:val="008F5B74"/>
    <w:rsid w:val="008F617F"/>
    <w:rsid w:val="008F66FA"/>
    <w:rsid w:val="008F693A"/>
    <w:rsid w:val="008F718E"/>
    <w:rsid w:val="008F7838"/>
    <w:rsid w:val="00900C86"/>
    <w:rsid w:val="00900D00"/>
    <w:rsid w:val="0090140D"/>
    <w:rsid w:val="009027A8"/>
    <w:rsid w:val="00902C9B"/>
    <w:rsid w:val="009041C1"/>
    <w:rsid w:val="00905A77"/>
    <w:rsid w:val="00905FDA"/>
    <w:rsid w:val="0090641C"/>
    <w:rsid w:val="00906747"/>
    <w:rsid w:val="00907940"/>
    <w:rsid w:val="00907EB2"/>
    <w:rsid w:val="00907FE0"/>
    <w:rsid w:val="00910051"/>
    <w:rsid w:val="00910B25"/>
    <w:rsid w:val="00911220"/>
    <w:rsid w:val="009118EC"/>
    <w:rsid w:val="009123E6"/>
    <w:rsid w:val="00912412"/>
    <w:rsid w:val="00913D6A"/>
    <w:rsid w:val="009147E0"/>
    <w:rsid w:val="0091492C"/>
    <w:rsid w:val="009151E5"/>
    <w:rsid w:val="00916A09"/>
    <w:rsid w:val="00916F4C"/>
    <w:rsid w:val="00917280"/>
    <w:rsid w:val="00917701"/>
    <w:rsid w:val="00917717"/>
    <w:rsid w:val="00917805"/>
    <w:rsid w:val="0092076D"/>
    <w:rsid w:val="00920798"/>
    <w:rsid w:val="00920D08"/>
    <w:rsid w:val="00921182"/>
    <w:rsid w:val="00921699"/>
    <w:rsid w:val="00921F91"/>
    <w:rsid w:val="00922890"/>
    <w:rsid w:val="009230C6"/>
    <w:rsid w:val="00924516"/>
    <w:rsid w:val="00924D55"/>
    <w:rsid w:val="00925D2C"/>
    <w:rsid w:val="00926A9F"/>
    <w:rsid w:val="00926D2F"/>
    <w:rsid w:val="00926E76"/>
    <w:rsid w:val="00927FFE"/>
    <w:rsid w:val="00930ED1"/>
    <w:rsid w:val="00931937"/>
    <w:rsid w:val="00931C9E"/>
    <w:rsid w:val="009329EE"/>
    <w:rsid w:val="00932EA9"/>
    <w:rsid w:val="00932FE7"/>
    <w:rsid w:val="00933779"/>
    <w:rsid w:val="00934554"/>
    <w:rsid w:val="009348A9"/>
    <w:rsid w:val="00934D3A"/>
    <w:rsid w:val="00934F0B"/>
    <w:rsid w:val="009353E3"/>
    <w:rsid w:val="00935A1C"/>
    <w:rsid w:val="00935B7B"/>
    <w:rsid w:val="00935F9A"/>
    <w:rsid w:val="0093682A"/>
    <w:rsid w:val="00937312"/>
    <w:rsid w:val="0093741A"/>
    <w:rsid w:val="00937A09"/>
    <w:rsid w:val="00937B28"/>
    <w:rsid w:val="00937D44"/>
    <w:rsid w:val="00940B3B"/>
    <w:rsid w:val="0094135B"/>
    <w:rsid w:val="009419CA"/>
    <w:rsid w:val="0094261F"/>
    <w:rsid w:val="0094269A"/>
    <w:rsid w:val="00942CFA"/>
    <w:rsid w:val="009437F3"/>
    <w:rsid w:val="00945158"/>
    <w:rsid w:val="00945C7A"/>
    <w:rsid w:val="00946FA7"/>
    <w:rsid w:val="009472F5"/>
    <w:rsid w:val="00947680"/>
    <w:rsid w:val="00947FA1"/>
    <w:rsid w:val="00950351"/>
    <w:rsid w:val="00950422"/>
    <w:rsid w:val="00951551"/>
    <w:rsid w:val="00951DF3"/>
    <w:rsid w:val="00952025"/>
    <w:rsid w:val="00952427"/>
    <w:rsid w:val="009529B6"/>
    <w:rsid w:val="00952F72"/>
    <w:rsid w:val="0095348A"/>
    <w:rsid w:val="00954105"/>
    <w:rsid w:val="00954119"/>
    <w:rsid w:val="00955101"/>
    <w:rsid w:val="00955293"/>
    <w:rsid w:val="00955D25"/>
    <w:rsid w:val="00955E0F"/>
    <w:rsid w:val="0095647A"/>
    <w:rsid w:val="009568ED"/>
    <w:rsid w:val="0095724C"/>
    <w:rsid w:val="009575E4"/>
    <w:rsid w:val="00960907"/>
    <w:rsid w:val="00960CDD"/>
    <w:rsid w:val="0096143F"/>
    <w:rsid w:val="00961589"/>
    <w:rsid w:val="0096262B"/>
    <w:rsid w:val="00962AA2"/>
    <w:rsid w:val="00962F07"/>
    <w:rsid w:val="00965E92"/>
    <w:rsid w:val="00966061"/>
    <w:rsid w:val="0096626F"/>
    <w:rsid w:val="00966910"/>
    <w:rsid w:val="00966946"/>
    <w:rsid w:val="00966C74"/>
    <w:rsid w:val="009674C3"/>
    <w:rsid w:val="00971B91"/>
    <w:rsid w:val="00971C20"/>
    <w:rsid w:val="00973062"/>
    <w:rsid w:val="00974766"/>
    <w:rsid w:val="009747BE"/>
    <w:rsid w:val="009749A4"/>
    <w:rsid w:val="00974B88"/>
    <w:rsid w:val="00976019"/>
    <w:rsid w:val="009760B2"/>
    <w:rsid w:val="00976196"/>
    <w:rsid w:val="009762EE"/>
    <w:rsid w:val="00976443"/>
    <w:rsid w:val="00976810"/>
    <w:rsid w:val="009803C6"/>
    <w:rsid w:val="009806D5"/>
    <w:rsid w:val="00981047"/>
    <w:rsid w:val="0098188B"/>
    <w:rsid w:val="00981EA7"/>
    <w:rsid w:val="009820EA"/>
    <w:rsid w:val="0098225F"/>
    <w:rsid w:val="00982632"/>
    <w:rsid w:val="00983018"/>
    <w:rsid w:val="00983480"/>
    <w:rsid w:val="00984734"/>
    <w:rsid w:val="00984C8B"/>
    <w:rsid w:val="00984D5B"/>
    <w:rsid w:val="00985AC5"/>
    <w:rsid w:val="00985C8E"/>
    <w:rsid w:val="009864F0"/>
    <w:rsid w:val="00986865"/>
    <w:rsid w:val="00987763"/>
    <w:rsid w:val="00987CEF"/>
    <w:rsid w:val="009900D9"/>
    <w:rsid w:val="00990A95"/>
    <w:rsid w:val="00990A9C"/>
    <w:rsid w:val="0099107B"/>
    <w:rsid w:val="00992058"/>
    <w:rsid w:val="0099325A"/>
    <w:rsid w:val="0099363B"/>
    <w:rsid w:val="00993A31"/>
    <w:rsid w:val="00994286"/>
    <w:rsid w:val="009945AD"/>
    <w:rsid w:val="00994AA0"/>
    <w:rsid w:val="009970CC"/>
    <w:rsid w:val="00997157"/>
    <w:rsid w:val="00997F62"/>
    <w:rsid w:val="009A068A"/>
    <w:rsid w:val="009A2406"/>
    <w:rsid w:val="009A3EB3"/>
    <w:rsid w:val="009A4E2E"/>
    <w:rsid w:val="009A53AB"/>
    <w:rsid w:val="009A591A"/>
    <w:rsid w:val="009A5A4A"/>
    <w:rsid w:val="009A7EF7"/>
    <w:rsid w:val="009A7FD0"/>
    <w:rsid w:val="009B02F3"/>
    <w:rsid w:val="009B0E92"/>
    <w:rsid w:val="009B1E0D"/>
    <w:rsid w:val="009B4C3F"/>
    <w:rsid w:val="009B531F"/>
    <w:rsid w:val="009B536B"/>
    <w:rsid w:val="009B5628"/>
    <w:rsid w:val="009B56BA"/>
    <w:rsid w:val="009B57D6"/>
    <w:rsid w:val="009B5DE0"/>
    <w:rsid w:val="009B6852"/>
    <w:rsid w:val="009B73D3"/>
    <w:rsid w:val="009B7B95"/>
    <w:rsid w:val="009C030E"/>
    <w:rsid w:val="009C05DB"/>
    <w:rsid w:val="009C06EE"/>
    <w:rsid w:val="009C0720"/>
    <w:rsid w:val="009C1123"/>
    <w:rsid w:val="009C2870"/>
    <w:rsid w:val="009C2E8B"/>
    <w:rsid w:val="009C2EB6"/>
    <w:rsid w:val="009C3031"/>
    <w:rsid w:val="009C320D"/>
    <w:rsid w:val="009C34BA"/>
    <w:rsid w:val="009C358C"/>
    <w:rsid w:val="009C3910"/>
    <w:rsid w:val="009C4249"/>
    <w:rsid w:val="009C4A8D"/>
    <w:rsid w:val="009C59ED"/>
    <w:rsid w:val="009C60DA"/>
    <w:rsid w:val="009C6CF4"/>
    <w:rsid w:val="009C7671"/>
    <w:rsid w:val="009C7ABC"/>
    <w:rsid w:val="009D1292"/>
    <w:rsid w:val="009D192F"/>
    <w:rsid w:val="009D1DD2"/>
    <w:rsid w:val="009D1FEC"/>
    <w:rsid w:val="009D2B43"/>
    <w:rsid w:val="009D4018"/>
    <w:rsid w:val="009D4F28"/>
    <w:rsid w:val="009D4F43"/>
    <w:rsid w:val="009D5762"/>
    <w:rsid w:val="009D59E3"/>
    <w:rsid w:val="009D61AA"/>
    <w:rsid w:val="009D7319"/>
    <w:rsid w:val="009D7A40"/>
    <w:rsid w:val="009D7C9B"/>
    <w:rsid w:val="009D7EFD"/>
    <w:rsid w:val="009E04E2"/>
    <w:rsid w:val="009E0588"/>
    <w:rsid w:val="009E08A6"/>
    <w:rsid w:val="009E0ADE"/>
    <w:rsid w:val="009E0E63"/>
    <w:rsid w:val="009E0F80"/>
    <w:rsid w:val="009E102C"/>
    <w:rsid w:val="009E1A76"/>
    <w:rsid w:val="009E25A1"/>
    <w:rsid w:val="009E2C20"/>
    <w:rsid w:val="009E2D2E"/>
    <w:rsid w:val="009E3F29"/>
    <w:rsid w:val="009E48B2"/>
    <w:rsid w:val="009E50F1"/>
    <w:rsid w:val="009E5673"/>
    <w:rsid w:val="009E74FB"/>
    <w:rsid w:val="009E7CB9"/>
    <w:rsid w:val="009E7EA1"/>
    <w:rsid w:val="009F0264"/>
    <w:rsid w:val="009F08A0"/>
    <w:rsid w:val="009F0A18"/>
    <w:rsid w:val="009F1943"/>
    <w:rsid w:val="009F1BD5"/>
    <w:rsid w:val="009F2399"/>
    <w:rsid w:val="009F38E5"/>
    <w:rsid w:val="009F3F2B"/>
    <w:rsid w:val="009F4341"/>
    <w:rsid w:val="009F4947"/>
    <w:rsid w:val="009F4F0B"/>
    <w:rsid w:val="009F532B"/>
    <w:rsid w:val="009F5AC3"/>
    <w:rsid w:val="009F5F9E"/>
    <w:rsid w:val="009F702D"/>
    <w:rsid w:val="009F7173"/>
    <w:rsid w:val="00A003CD"/>
    <w:rsid w:val="00A007AC"/>
    <w:rsid w:val="00A02C78"/>
    <w:rsid w:val="00A02D6D"/>
    <w:rsid w:val="00A02EE5"/>
    <w:rsid w:val="00A044FA"/>
    <w:rsid w:val="00A048B1"/>
    <w:rsid w:val="00A05612"/>
    <w:rsid w:val="00A056AA"/>
    <w:rsid w:val="00A062FA"/>
    <w:rsid w:val="00A066D5"/>
    <w:rsid w:val="00A076D1"/>
    <w:rsid w:val="00A077D9"/>
    <w:rsid w:val="00A07EB0"/>
    <w:rsid w:val="00A11020"/>
    <w:rsid w:val="00A11DE9"/>
    <w:rsid w:val="00A11FA2"/>
    <w:rsid w:val="00A1246C"/>
    <w:rsid w:val="00A12609"/>
    <w:rsid w:val="00A12FEB"/>
    <w:rsid w:val="00A139AD"/>
    <w:rsid w:val="00A139E0"/>
    <w:rsid w:val="00A153A8"/>
    <w:rsid w:val="00A168C7"/>
    <w:rsid w:val="00A17001"/>
    <w:rsid w:val="00A17677"/>
    <w:rsid w:val="00A20174"/>
    <w:rsid w:val="00A202DC"/>
    <w:rsid w:val="00A20A79"/>
    <w:rsid w:val="00A21470"/>
    <w:rsid w:val="00A2194A"/>
    <w:rsid w:val="00A21973"/>
    <w:rsid w:val="00A21981"/>
    <w:rsid w:val="00A21FD2"/>
    <w:rsid w:val="00A2243A"/>
    <w:rsid w:val="00A228B2"/>
    <w:rsid w:val="00A24488"/>
    <w:rsid w:val="00A24651"/>
    <w:rsid w:val="00A259C5"/>
    <w:rsid w:val="00A25AE3"/>
    <w:rsid w:val="00A275E3"/>
    <w:rsid w:val="00A278D6"/>
    <w:rsid w:val="00A27EA5"/>
    <w:rsid w:val="00A306BB"/>
    <w:rsid w:val="00A30F86"/>
    <w:rsid w:val="00A314F7"/>
    <w:rsid w:val="00A3187E"/>
    <w:rsid w:val="00A32688"/>
    <w:rsid w:val="00A33B25"/>
    <w:rsid w:val="00A33E12"/>
    <w:rsid w:val="00A33FA4"/>
    <w:rsid w:val="00A340BF"/>
    <w:rsid w:val="00A348CE"/>
    <w:rsid w:val="00A34E41"/>
    <w:rsid w:val="00A354AE"/>
    <w:rsid w:val="00A35FDF"/>
    <w:rsid w:val="00A360D5"/>
    <w:rsid w:val="00A37878"/>
    <w:rsid w:val="00A37A51"/>
    <w:rsid w:val="00A37C1B"/>
    <w:rsid w:val="00A42824"/>
    <w:rsid w:val="00A428FF"/>
    <w:rsid w:val="00A42F8B"/>
    <w:rsid w:val="00A4340E"/>
    <w:rsid w:val="00A43D0D"/>
    <w:rsid w:val="00A446CA"/>
    <w:rsid w:val="00A4560F"/>
    <w:rsid w:val="00A456E4"/>
    <w:rsid w:val="00A46FD4"/>
    <w:rsid w:val="00A474F1"/>
    <w:rsid w:val="00A47884"/>
    <w:rsid w:val="00A479D3"/>
    <w:rsid w:val="00A501FD"/>
    <w:rsid w:val="00A50619"/>
    <w:rsid w:val="00A50EAD"/>
    <w:rsid w:val="00A514CC"/>
    <w:rsid w:val="00A51587"/>
    <w:rsid w:val="00A5173F"/>
    <w:rsid w:val="00A51A5C"/>
    <w:rsid w:val="00A51C0B"/>
    <w:rsid w:val="00A51F17"/>
    <w:rsid w:val="00A522B7"/>
    <w:rsid w:val="00A523E8"/>
    <w:rsid w:val="00A52543"/>
    <w:rsid w:val="00A52644"/>
    <w:rsid w:val="00A529F8"/>
    <w:rsid w:val="00A52B1A"/>
    <w:rsid w:val="00A52D8E"/>
    <w:rsid w:val="00A532E5"/>
    <w:rsid w:val="00A54441"/>
    <w:rsid w:val="00A54EAC"/>
    <w:rsid w:val="00A5564C"/>
    <w:rsid w:val="00A55F39"/>
    <w:rsid w:val="00A57249"/>
    <w:rsid w:val="00A57A2B"/>
    <w:rsid w:val="00A57C4C"/>
    <w:rsid w:val="00A5AD1A"/>
    <w:rsid w:val="00A612C3"/>
    <w:rsid w:val="00A6142F"/>
    <w:rsid w:val="00A61BF0"/>
    <w:rsid w:val="00A620FB"/>
    <w:rsid w:val="00A627DF"/>
    <w:rsid w:val="00A64101"/>
    <w:rsid w:val="00A64266"/>
    <w:rsid w:val="00A649EB"/>
    <w:rsid w:val="00A65810"/>
    <w:rsid w:val="00A6733B"/>
    <w:rsid w:val="00A67466"/>
    <w:rsid w:val="00A6749E"/>
    <w:rsid w:val="00A70160"/>
    <w:rsid w:val="00A7026D"/>
    <w:rsid w:val="00A70EA9"/>
    <w:rsid w:val="00A7135B"/>
    <w:rsid w:val="00A7152F"/>
    <w:rsid w:val="00A71708"/>
    <w:rsid w:val="00A72384"/>
    <w:rsid w:val="00A72674"/>
    <w:rsid w:val="00A72D78"/>
    <w:rsid w:val="00A73EB6"/>
    <w:rsid w:val="00A7406A"/>
    <w:rsid w:val="00A74707"/>
    <w:rsid w:val="00A75887"/>
    <w:rsid w:val="00A76100"/>
    <w:rsid w:val="00A769BF"/>
    <w:rsid w:val="00A77759"/>
    <w:rsid w:val="00A77B29"/>
    <w:rsid w:val="00A77D29"/>
    <w:rsid w:val="00A81907"/>
    <w:rsid w:val="00A821EB"/>
    <w:rsid w:val="00A82337"/>
    <w:rsid w:val="00A82845"/>
    <w:rsid w:val="00A8320C"/>
    <w:rsid w:val="00A8352A"/>
    <w:rsid w:val="00A83843"/>
    <w:rsid w:val="00A842EB"/>
    <w:rsid w:val="00A84539"/>
    <w:rsid w:val="00A84BDE"/>
    <w:rsid w:val="00A84EC7"/>
    <w:rsid w:val="00A85DDE"/>
    <w:rsid w:val="00A86099"/>
    <w:rsid w:val="00A864B1"/>
    <w:rsid w:val="00A86D0C"/>
    <w:rsid w:val="00A87D15"/>
    <w:rsid w:val="00A90156"/>
    <w:rsid w:val="00A90E0B"/>
    <w:rsid w:val="00A91BCC"/>
    <w:rsid w:val="00A91EC9"/>
    <w:rsid w:val="00A91F84"/>
    <w:rsid w:val="00A929E9"/>
    <w:rsid w:val="00A93728"/>
    <w:rsid w:val="00A9568B"/>
    <w:rsid w:val="00A956D3"/>
    <w:rsid w:val="00A9595F"/>
    <w:rsid w:val="00A96E0F"/>
    <w:rsid w:val="00A97F38"/>
    <w:rsid w:val="00AA005B"/>
    <w:rsid w:val="00AA1BCC"/>
    <w:rsid w:val="00AA1F5A"/>
    <w:rsid w:val="00AA3204"/>
    <w:rsid w:val="00AA398B"/>
    <w:rsid w:val="00AA3F24"/>
    <w:rsid w:val="00AA4F4C"/>
    <w:rsid w:val="00AA4FF4"/>
    <w:rsid w:val="00AA57D0"/>
    <w:rsid w:val="00AA6513"/>
    <w:rsid w:val="00AA688C"/>
    <w:rsid w:val="00AA6C6F"/>
    <w:rsid w:val="00AA6F5A"/>
    <w:rsid w:val="00AA77BD"/>
    <w:rsid w:val="00AA7928"/>
    <w:rsid w:val="00AA7C03"/>
    <w:rsid w:val="00AB0E1B"/>
    <w:rsid w:val="00AB1E6A"/>
    <w:rsid w:val="00AB1ECE"/>
    <w:rsid w:val="00AB2347"/>
    <w:rsid w:val="00AB2B4F"/>
    <w:rsid w:val="00AB340D"/>
    <w:rsid w:val="00AB37D0"/>
    <w:rsid w:val="00AB3D94"/>
    <w:rsid w:val="00AB3E3A"/>
    <w:rsid w:val="00AB4153"/>
    <w:rsid w:val="00AB4214"/>
    <w:rsid w:val="00AB4916"/>
    <w:rsid w:val="00AB4E40"/>
    <w:rsid w:val="00AB5821"/>
    <w:rsid w:val="00AB5CEF"/>
    <w:rsid w:val="00AB61C7"/>
    <w:rsid w:val="00AB62E9"/>
    <w:rsid w:val="00AB6325"/>
    <w:rsid w:val="00AB6604"/>
    <w:rsid w:val="00AB7BA1"/>
    <w:rsid w:val="00AB7F27"/>
    <w:rsid w:val="00AC145D"/>
    <w:rsid w:val="00AC19CA"/>
    <w:rsid w:val="00AC28B0"/>
    <w:rsid w:val="00AC341D"/>
    <w:rsid w:val="00AC36F7"/>
    <w:rsid w:val="00AC478F"/>
    <w:rsid w:val="00AC4F93"/>
    <w:rsid w:val="00AC61D2"/>
    <w:rsid w:val="00AC648B"/>
    <w:rsid w:val="00AC7C2B"/>
    <w:rsid w:val="00AD0025"/>
    <w:rsid w:val="00AD0519"/>
    <w:rsid w:val="00AD1198"/>
    <w:rsid w:val="00AD22B0"/>
    <w:rsid w:val="00AD2CCC"/>
    <w:rsid w:val="00AD38E2"/>
    <w:rsid w:val="00AD3EF2"/>
    <w:rsid w:val="00AD3F71"/>
    <w:rsid w:val="00AD4B57"/>
    <w:rsid w:val="00AD534C"/>
    <w:rsid w:val="00AD55B3"/>
    <w:rsid w:val="00AD604A"/>
    <w:rsid w:val="00AD609D"/>
    <w:rsid w:val="00AD622A"/>
    <w:rsid w:val="00AD66BC"/>
    <w:rsid w:val="00AD6EDF"/>
    <w:rsid w:val="00AD75F1"/>
    <w:rsid w:val="00AE0636"/>
    <w:rsid w:val="00AE152C"/>
    <w:rsid w:val="00AE1729"/>
    <w:rsid w:val="00AE1A5D"/>
    <w:rsid w:val="00AE2621"/>
    <w:rsid w:val="00AE2A65"/>
    <w:rsid w:val="00AE2DF6"/>
    <w:rsid w:val="00AE2FB0"/>
    <w:rsid w:val="00AE3161"/>
    <w:rsid w:val="00AE319A"/>
    <w:rsid w:val="00AE32F4"/>
    <w:rsid w:val="00AE3385"/>
    <w:rsid w:val="00AE360A"/>
    <w:rsid w:val="00AE399B"/>
    <w:rsid w:val="00AE46D4"/>
    <w:rsid w:val="00AE4BB4"/>
    <w:rsid w:val="00AE4FAB"/>
    <w:rsid w:val="00AE5405"/>
    <w:rsid w:val="00AE548D"/>
    <w:rsid w:val="00AE5DEF"/>
    <w:rsid w:val="00AE685F"/>
    <w:rsid w:val="00AE6AEA"/>
    <w:rsid w:val="00AE786C"/>
    <w:rsid w:val="00AE7E6C"/>
    <w:rsid w:val="00AF0847"/>
    <w:rsid w:val="00AF1073"/>
    <w:rsid w:val="00AF2054"/>
    <w:rsid w:val="00AF2350"/>
    <w:rsid w:val="00AF2784"/>
    <w:rsid w:val="00AF2D80"/>
    <w:rsid w:val="00AF338C"/>
    <w:rsid w:val="00AF33F1"/>
    <w:rsid w:val="00AF4067"/>
    <w:rsid w:val="00AF43ED"/>
    <w:rsid w:val="00AF445D"/>
    <w:rsid w:val="00AF45FE"/>
    <w:rsid w:val="00AF497F"/>
    <w:rsid w:val="00AF54E9"/>
    <w:rsid w:val="00AF5C36"/>
    <w:rsid w:val="00AF6836"/>
    <w:rsid w:val="00AF720C"/>
    <w:rsid w:val="00AF7632"/>
    <w:rsid w:val="00AF79F7"/>
    <w:rsid w:val="00AF7E08"/>
    <w:rsid w:val="00B002F1"/>
    <w:rsid w:val="00B01CAB"/>
    <w:rsid w:val="00B01F80"/>
    <w:rsid w:val="00B024FF"/>
    <w:rsid w:val="00B025A6"/>
    <w:rsid w:val="00B026DB"/>
    <w:rsid w:val="00B04131"/>
    <w:rsid w:val="00B042FA"/>
    <w:rsid w:val="00B055DD"/>
    <w:rsid w:val="00B05AF9"/>
    <w:rsid w:val="00B0624C"/>
    <w:rsid w:val="00B0698E"/>
    <w:rsid w:val="00B075F4"/>
    <w:rsid w:val="00B07635"/>
    <w:rsid w:val="00B07BBA"/>
    <w:rsid w:val="00B07F65"/>
    <w:rsid w:val="00B10DEC"/>
    <w:rsid w:val="00B111A7"/>
    <w:rsid w:val="00B11365"/>
    <w:rsid w:val="00B120B6"/>
    <w:rsid w:val="00B1210F"/>
    <w:rsid w:val="00B1231C"/>
    <w:rsid w:val="00B123DC"/>
    <w:rsid w:val="00B128FE"/>
    <w:rsid w:val="00B12EDE"/>
    <w:rsid w:val="00B13266"/>
    <w:rsid w:val="00B13483"/>
    <w:rsid w:val="00B13872"/>
    <w:rsid w:val="00B13DEA"/>
    <w:rsid w:val="00B1455F"/>
    <w:rsid w:val="00B14A15"/>
    <w:rsid w:val="00B15281"/>
    <w:rsid w:val="00B15BAB"/>
    <w:rsid w:val="00B15E48"/>
    <w:rsid w:val="00B16127"/>
    <w:rsid w:val="00B1634B"/>
    <w:rsid w:val="00B165F0"/>
    <w:rsid w:val="00B17E6A"/>
    <w:rsid w:val="00B17F91"/>
    <w:rsid w:val="00B205F0"/>
    <w:rsid w:val="00B214B2"/>
    <w:rsid w:val="00B217BE"/>
    <w:rsid w:val="00B21D4C"/>
    <w:rsid w:val="00B21EE3"/>
    <w:rsid w:val="00B22242"/>
    <w:rsid w:val="00B22286"/>
    <w:rsid w:val="00B2238B"/>
    <w:rsid w:val="00B22AFD"/>
    <w:rsid w:val="00B22EC5"/>
    <w:rsid w:val="00B22FAA"/>
    <w:rsid w:val="00B232E3"/>
    <w:rsid w:val="00B244E7"/>
    <w:rsid w:val="00B2480F"/>
    <w:rsid w:val="00B24910"/>
    <w:rsid w:val="00B24D4C"/>
    <w:rsid w:val="00B2566F"/>
    <w:rsid w:val="00B26E12"/>
    <w:rsid w:val="00B27406"/>
    <w:rsid w:val="00B30094"/>
    <w:rsid w:val="00B30A1A"/>
    <w:rsid w:val="00B30A5D"/>
    <w:rsid w:val="00B31377"/>
    <w:rsid w:val="00B316D9"/>
    <w:rsid w:val="00B31D5B"/>
    <w:rsid w:val="00B325FA"/>
    <w:rsid w:val="00B336B2"/>
    <w:rsid w:val="00B3381D"/>
    <w:rsid w:val="00B33B48"/>
    <w:rsid w:val="00B33E69"/>
    <w:rsid w:val="00B3416F"/>
    <w:rsid w:val="00B3417B"/>
    <w:rsid w:val="00B34EAB"/>
    <w:rsid w:val="00B356CB"/>
    <w:rsid w:val="00B35883"/>
    <w:rsid w:val="00B36133"/>
    <w:rsid w:val="00B36E0D"/>
    <w:rsid w:val="00B40F36"/>
    <w:rsid w:val="00B4202D"/>
    <w:rsid w:val="00B427C8"/>
    <w:rsid w:val="00B42C84"/>
    <w:rsid w:val="00B434C3"/>
    <w:rsid w:val="00B43939"/>
    <w:rsid w:val="00B4496A"/>
    <w:rsid w:val="00B4550A"/>
    <w:rsid w:val="00B45A62"/>
    <w:rsid w:val="00B46314"/>
    <w:rsid w:val="00B466D2"/>
    <w:rsid w:val="00B468E6"/>
    <w:rsid w:val="00B472B2"/>
    <w:rsid w:val="00B50BA4"/>
    <w:rsid w:val="00B50C1E"/>
    <w:rsid w:val="00B523F0"/>
    <w:rsid w:val="00B54E58"/>
    <w:rsid w:val="00B552A7"/>
    <w:rsid w:val="00B558B9"/>
    <w:rsid w:val="00B55D7F"/>
    <w:rsid w:val="00B55FCA"/>
    <w:rsid w:val="00B56CB2"/>
    <w:rsid w:val="00B57079"/>
    <w:rsid w:val="00B60C2C"/>
    <w:rsid w:val="00B6131B"/>
    <w:rsid w:val="00B618FA"/>
    <w:rsid w:val="00B61A92"/>
    <w:rsid w:val="00B622D6"/>
    <w:rsid w:val="00B629D1"/>
    <w:rsid w:val="00B63CBC"/>
    <w:rsid w:val="00B6402B"/>
    <w:rsid w:val="00B64596"/>
    <w:rsid w:val="00B64829"/>
    <w:rsid w:val="00B648D2"/>
    <w:rsid w:val="00B64F58"/>
    <w:rsid w:val="00B653F2"/>
    <w:rsid w:val="00B6588F"/>
    <w:rsid w:val="00B659CF"/>
    <w:rsid w:val="00B65A8F"/>
    <w:rsid w:val="00B65FFB"/>
    <w:rsid w:val="00B660F0"/>
    <w:rsid w:val="00B66C1D"/>
    <w:rsid w:val="00B66CD2"/>
    <w:rsid w:val="00B702DD"/>
    <w:rsid w:val="00B70831"/>
    <w:rsid w:val="00B717FB"/>
    <w:rsid w:val="00B722CB"/>
    <w:rsid w:val="00B72FA5"/>
    <w:rsid w:val="00B7339A"/>
    <w:rsid w:val="00B734A0"/>
    <w:rsid w:val="00B73676"/>
    <w:rsid w:val="00B7371E"/>
    <w:rsid w:val="00B73AE8"/>
    <w:rsid w:val="00B74154"/>
    <w:rsid w:val="00B741A6"/>
    <w:rsid w:val="00B74543"/>
    <w:rsid w:val="00B746CB"/>
    <w:rsid w:val="00B748FE"/>
    <w:rsid w:val="00B75290"/>
    <w:rsid w:val="00B76058"/>
    <w:rsid w:val="00B76188"/>
    <w:rsid w:val="00B761DF"/>
    <w:rsid w:val="00B76AD1"/>
    <w:rsid w:val="00B76F65"/>
    <w:rsid w:val="00B777BD"/>
    <w:rsid w:val="00B80199"/>
    <w:rsid w:val="00B804D8"/>
    <w:rsid w:val="00B80645"/>
    <w:rsid w:val="00B8071C"/>
    <w:rsid w:val="00B814C1"/>
    <w:rsid w:val="00B814FD"/>
    <w:rsid w:val="00B8179D"/>
    <w:rsid w:val="00B820DA"/>
    <w:rsid w:val="00B82DEE"/>
    <w:rsid w:val="00B83C97"/>
    <w:rsid w:val="00B84D19"/>
    <w:rsid w:val="00B84E41"/>
    <w:rsid w:val="00B84E49"/>
    <w:rsid w:val="00B85A1F"/>
    <w:rsid w:val="00B85F5C"/>
    <w:rsid w:val="00B86868"/>
    <w:rsid w:val="00B873C1"/>
    <w:rsid w:val="00B90F22"/>
    <w:rsid w:val="00B9184F"/>
    <w:rsid w:val="00B91E48"/>
    <w:rsid w:val="00B91F71"/>
    <w:rsid w:val="00B923C2"/>
    <w:rsid w:val="00B9244A"/>
    <w:rsid w:val="00B931AC"/>
    <w:rsid w:val="00B93294"/>
    <w:rsid w:val="00B935A2"/>
    <w:rsid w:val="00B93E95"/>
    <w:rsid w:val="00B94886"/>
    <w:rsid w:val="00B95C07"/>
    <w:rsid w:val="00B9645F"/>
    <w:rsid w:val="00B96A49"/>
    <w:rsid w:val="00B96BF3"/>
    <w:rsid w:val="00B96FE0"/>
    <w:rsid w:val="00BA03FD"/>
    <w:rsid w:val="00BA0AE4"/>
    <w:rsid w:val="00BA0B4C"/>
    <w:rsid w:val="00BA0EA9"/>
    <w:rsid w:val="00BA1BEC"/>
    <w:rsid w:val="00BA1DB4"/>
    <w:rsid w:val="00BA1F05"/>
    <w:rsid w:val="00BA3907"/>
    <w:rsid w:val="00BA3DEA"/>
    <w:rsid w:val="00BA529E"/>
    <w:rsid w:val="00BA694C"/>
    <w:rsid w:val="00BA6BA6"/>
    <w:rsid w:val="00BA6D98"/>
    <w:rsid w:val="00BA7890"/>
    <w:rsid w:val="00BA7C08"/>
    <w:rsid w:val="00BB0620"/>
    <w:rsid w:val="00BB197D"/>
    <w:rsid w:val="00BB1E3C"/>
    <w:rsid w:val="00BB27A3"/>
    <w:rsid w:val="00BB2CA9"/>
    <w:rsid w:val="00BB3F9A"/>
    <w:rsid w:val="00BB42D4"/>
    <w:rsid w:val="00BB4CFA"/>
    <w:rsid w:val="00BB56B2"/>
    <w:rsid w:val="00BB6468"/>
    <w:rsid w:val="00BB6B37"/>
    <w:rsid w:val="00BB77D4"/>
    <w:rsid w:val="00BB79C4"/>
    <w:rsid w:val="00BB7BBC"/>
    <w:rsid w:val="00BC0550"/>
    <w:rsid w:val="00BC0E53"/>
    <w:rsid w:val="00BC0FCD"/>
    <w:rsid w:val="00BC2DFE"/>
    <w:rsid w:val="00BC2E9B"/>
    <w:rsid w:val="00BC3213"/>
    <w:rsid w:val="00BC42EA"/>
    <w:rsid w:val="00BC467D"/>
    <w:rsid w:val="00BC48B8"/>
    <w:rsid w:val="00BC5A50"/>
    <w:rsid w:val="00BC6501"/>
    <w:rsid w:val="00BC74EB"/>
    <w:rsid w:val="00BD0633"/>
    <w:rsid w:val="00BD070C"/>
    <w:rsid w:val="00BD0733"/>
    <w:rsid w:val="00BD0846"/>
    <w:rsid w:val="00BD16EC"/>
    <w:rsid w:val="00BD21C3"/>
    <w:rsid w:val="00BD252D"/>
    <w:rsid w:val="00BD277E"/>
    <w:rsid w:val="00BD32B8"/>
    <w:rsid w:val="00BD3A46"/>
    <w:rsid w:val="00BD49C1"/>
    <w:rsid w:val="00BD5AFD"/>
    <w:rsid w:val="00BD5D25"/>
    <w:rsid w:val="00BD6090"/>
    <w:rsid w:val="00BD614E"/>
    <w:rsid w:val="00BD63DB"/>
    <w:rsid w:val="00BD722D"/>
    <w:rsid w:val="00BD7307"/>
    <w:rsid w:val="00BE27A9"/>
    <w:rsid w:val="00BE3A4C"/>
    <w:rsid w:val="00BE4247"/>
    <w:rsid w:val="00BE4836"/>
    <w:rsid w:val="00BE4969"/>
    <w:rsid w:val="00BE581C"/>
    <w:rsid w:val="00BE58A8"/>
    <w:rsid w:val="00BE5B07"/>
    <w:rsid w:val="00BE5B3C"/>
    <w:rsid w:val="00BE5EC7"/>
    <w:rsid w:val="00BE6162"/>
    <w:rsid w:val="00BF0E79"/>
    <w:rsid w:val="00BF15B0"/>
    <w:rsid w:val="00BF15BC"/>
    <w:rsid w:val="00BF1AAA"/>
    <w:rsid w:val="00BF2075"/>
    <w:rsid w:val="00BF2A36"/>
    <w:rsid w:val="00BF30F7"/>
    <w:rsid w:val="00BF3916"/>
    <w:rsid w:val="00BF3EE7"/>
    <w:rsid w:val="00BF445F"/>
    <w:rsid w:val="00BF494A"/>
    <w:rsid w:val="00BF4F60"/>
    <w:rsid w:val="00BF521A"/>
    <w:rsid w:val="00BF5466"/>
    <w:rsid w:val="00BF62EE"/>
    <w:rsid w:val="00BF6905"/>
    <w:rsid w:val="00BF6CB8"/>
    <w:rsid w:val="00BF7AF2"/>
    <w:rsid w:val="00C01555"/>
    <w:rsid w:val="00C01787"/>
    <w:rsid w:val="00C01AF4"/>
    <w:rsid w:val="00C02BE4"/>
    <w:rsid w:val="00C02D21"/>
    <w:rsid w:val="00C032F6"/>
    <w:rsid w:val="00C03349"/>
    <w:rsid w:val="00C03E3D"/>
    <w:rsid w:val="00C04E6C"/>
    <w:rsid w:val="00C05262"/>
    <w:rsid w:val="00C05BBC"/>
    <w:rsid w:val="00C05EA4"/>
    <w:rsid w:val="00C07C3F"/>
    <w:rsid w:val="00C100BA"/>
    <w:rsid w:val="00C10378"/>
    <w:rsid w:val="00C105BD"/>
    <w:rsid w:val="00C1076D"/>
    <w:rsid w:val="00C108F6"/>
    <w:rsid w:val="00C10F32"/>
    <w:rsid w:val="00C12461"/>
    <w:rsid w:val="00C1252C"/>
    <w:rsid w:val="00C12534"/>
    <w:rsid w:val="00C134D0"/>
    <w:rsid w:val="00C13EEB"/>
    <w:rsid w:val="00C14547"/>
    <w:rsid w:val="00C157DA"/>
    <w:rsid w:val="00C164C0"/>
    <w:rsid w:val="00C16550"/>
    <w:rsid w:val="00C17D94"/>
    <w:rsid w:val="00C2025F"/>
    <w:rsid w:val="00C206D8"/>
    <w:rsid w:val="00C20A53"/>
    <w:rsid w:val="00C21B96"/>
    <w:rsid w:val="00C21D4C"/>
    <w:rsid w:val="00C22982"/>
    <w:rsid w:val="00C23B81"/>
    <w:rsid w:val="00C23D10"/>
    <w:rsid w:val="00C24C40"/>
    <w:rsid w:val="00C25481"/>
    <w:rsid w:val="00C25F31"/>
    <w:rsid w:val="00C25F7F"/>
    <w:rsid w:val="00C26643"/>
    <w:rsid w:val="00C26DBF"/>
    <w:rsid w:val="00C26FB5"/>
    <w:rsid w:val="00C27426"/>
    <w:rsid w:val="00C27C47"/>
    <w:rsid w:val="00C27CBC"/>
    <w:rsid w:val="00C304C5"/>
    <w:rsid w:val="00C30936"/>
    <w:rsid w:val="00C31306"/>
    <w:rsid w:val="00C3376B"/>
    <w:rsid w:val="00C35637"/>
    <w:rsid w:val="00C3602E"/>
    <w:rsid w:val="00C36769"/>
    <w:rsid w:val="00C36A88"/>
    <w:rsid w:val="00C36E5E"/>
    <w:rsid w:val="00C36F13"/>
    <w:rsid w:val="00C372B1"/>
    <w:rsid w:val="00C376AE"/>
    <w:rsid w:val="00C414AF"/>
    <w:rsid w:val="00C4187C"/>
    <w:rsid w:val="00C41920"/>
    <w:rsid w:val="00C4215F"/>
    <w:rsid w:val="00C42BE6"/>
    <w:rsid w:val="00C43506"/>
    <w:rsid w:val="00C43842"/>
    <w:rsid w:val="00C454F5"/>
    <w:rsid w:val="00C45950"/>
    <w:rsid w:val="00C45F7F"/>
    <w:rsid w:val="00C46247"/>
    <w:rsid w:val="00C4646D"/>
    <w:rsid w:val="00C50DF2"/>
    <w:rsid w:val="00C5136C"/>
    <w:rsid w:val="00C51A2B"/>
    <w:rsid w:val="00C52123"/>
    <w:rsid w:val="00C52488"/>
    <w:rsid w:val="00C5255C"/>
    <w:rsid w:val="00C528B2"/>
    <w:rsid w:val="00C52AB3"/>
    <w:rsid w:val="00C52B97"/>
    <w:rsid w:val="00C52C6A"/>
    <w:rsid w:val="00C52D7D"/>
    <w:rsid w:val="00C5340C"/>
    <w:rsid w:val="00C53810"/>
    <w:rsid w:val="00C548D8"/>
    <w:rsid w:val="00C54E70"/>
    <w:rsid w:val="00C55600"/>
    <w:rsid w:val="00C565D2"/>
    <w:rsid w:val="00C56B2B"/>
    <w:rsid w:val="00C56C9D"/>
    <w:rsid w:val="00C57697"/>
    <w:rsid w:val="00C606C8"/>
    <w:rsid w:val="00C6072A"/>
    <w:rsid w:val="00C60938"/>
    <w:rsid w:val="00C60A6D"/>
    <w:rsid w:val="00C60AA2"/>
    <w:rsid w:val="00C60D76"/>
    <w:rsid w:val="00C6161C"/>
    <w:rsid w:val="00C61956"/>
    <w:rsid w:val="00C61C6F"/>
    <w:rsid w:val="00C62E91"/>
    <w:rsid w:val="00C630FA"/>
    <w:rsid w:val="00C634D3"/>
    <w:rsid w:val="00C637D9"/>
    <w:rsid w:val="00C63DB6"/>
    <w:rsid w:val="00C64BFE"/>
    <w:rsid w:val="00C651C0"/>
    <w:rsid w:val="00C66A0C"/>
    <w:rsid w:val="00C66F38"/>
    <w:rsid w:val="00C66F74"/>
    <w:rsid w:val="00C67DC4"/>
    <w:rsid w:val="00C67F35"/>
    <w:rsid w:val="00C701F9"/>
    <w:rsid w:val="00C70732"/>
    <w:rsid w:val="00C71086"/>
    <w:rsid w:val="00C71571"/>
    <w:rsid w:val="00C71C46"/>
    <w:rsid w:val="00C71D09"/>
    <w:rsid w:val="00C72515"/>
    <w:rsid w:val="00C72C65"/>
    <w:rsid w:val="00C73834"/>
    <w:rsid w:val="00C73BA6"/>
    <w:rsid w:val="00C73CFB"/>
    <w:rsid w:val="00C73F80"/>
    <w:rsid w:val="00C74F1F"/>
    <w:rsid w:val="00C75219"/>
    <w:rsid w:val="00C752C3"/>
    <w:rsid w:val="00C7549D"/>
    <w:rsid w:val="00C76357"/>
    <w:rsid w:val="00C7673D"/>
    <w:rsid w:val="00C76B4C"/>
    <w:rsid w:val="00C77257"/>
    <w:rsid w:val="00C77467"/>
    <w:rsid w:val="00C80274"/>
    <w:rsid w:val="00C806EF"/>
    <w:rsid w:val="00C80928"/>
    <w:rsid w:val="00C8130E"/>
    <w:rsid w:val="00C81721"/>
    <w:rsid w:val="00C81CFE"/>
    <w:rsid w:val="00C83A6B"/>
    <w:rsid w:val="00C846F0"/>
    <w:rsid w:val="00C84C60"/>
    <w:rsid w:val="00C84CC4"/>
    <w:rsid w:val="00C86291"/>
    <w:rsid w:val="00C866CA"/>
    <w:rsid w:val="00C90140"/>
    <w:rsid w:val="00C901E7"/>
    <w:rsid w:val="00C90608"/>
    <w:rsid w:val="00C91079"/>
    <w:rsid w:val="00C911DD"/>
    <w:rsid w:val="00C915F0"/>
    <w:rsid w:val="00C916DD"/>
    <w:rsid w:val="00C91F37"/>
    <w:rsid w:val="00C92230"/>
    <w:rsid w:val="00C93009"/>
    <w:rsid w:val="00C93069"/>
    <w:rsid w:val="00C933CA"/>
    <w:rsid w:val="00C9375E"/>
    <w:rsid w:val="00C93931"/>
    <w:rsid w:val="00C94409"/>
    <w:rsid w:val="00C949B5"/>
    <w:rsid w:val="00C9562E"/>
    <w:rsid w:val="00C95724"/>
    <w:rsid w:val="00C95824"/>
    <w:rsid w:val="00C96199"/>
    <w:rsid w:val="00C96CC7"/>
    <w:rsid w:val="00C97A06"/>
    <w:rsid w:val="00C97B88"/>
    <w:rsid w:val="00CA0089"/>
    <w:rsid w:val="00CA0C5D"/>
    <w:rsid w:val="00CA0E4D"/>
    <w:rsid w:val="00CA0FD3"/>
    <w:rsid w:val="00CA140D"/>
    <w:rsid w:val="00CA42EA"/>
    <w:rsid w:val="00CA5647"/>
    <w:rsid w:val="00CA5861"/>
    <w:rsid w:val="00CA58B6"/>
    <w:rsid w:val="00CA5E03"/>
    <w:rsid w:val="00CA70DF"/>
    <w:rsid w:val="00CA716D"/>
    <w:rsid w:val="00CA7C8A"/>
    <w:rsid w:val="00CB0DC2"/>
    <w:rsid w:val="00CB270C"/>
    <w:rsid w:val="00CB2E02"/>
    <w:rsid w:val="00CB3AE2"/>
    <w:rsid w:val="00CB3E12"/>
    <w:rsid w:val="00CB4380"/>
    <w:rsid w:val="00CB4E02"/>
    <w:rsid w:val="00CB4FA4"/>
    <w:rsid w:val="00CB5062"/>
    <w:rsid w:val="00CB5571"/>
    <w:rsid w:val="00CB6A20"/>
    <w:rsid w:val="00CB71B6"/>
    <w:rsid w:val="00CB7316"/>
    <w:rsid w:val="00CB7CC4"/>
    <w:rsid w:val="00CC0209"/>
    <w:rsid w:val="00CC02B7"/>
    <w:rsid w:val="00CC287A"/>
    <w:rsid w:val="00CC3803"/>
    <w:rsid w:val="00CC3BDF"/>
    <w:rsid w:val="00CC4554"/>
    <w:rsid w:val="00CC4B75"/>
    <w:rsid w:val="00CC4F9E"/>
    <w:rsid w:val="00CC5279"/>
    <w:rsid w:val="00CC5BF4"/>
    <w:rsid w:val="00CC7B2F"/>
    <w:rsid w:val="00CC7D4B"/>
    <w:rsid w:val="00CC7FCF"/>
    <w:rsid w:val="00CD16E4"/>
    <w:rsid w:val="00CD1C89"/>
    <w:rsid w:val="00CD24CB"/>
    <w:rsid w:val="00CD253E"/>
    <w:rsid w:val="00CD2A58"/>
    <w:rsid w:val="00CD36F3"/>
    <w:rsid w:val="00CD3729"/>
    <w:rsid w:val="00CD3BAC"/>
    <w:rsid w:val="00CD3CA4"/>
    <w:rsid w:val="00CD4747"/>
    <w:rsid w:val="00CD4A7F"/>
    <w:rsid w:val="00CD5117"/>
    <w:rsid w:val="00CD5164"/>
    <w:rsid w:val="00CD5F1B"/>
    <w:rsid w:val="00CD6E06"/>
    <w:rsid w:val="00CD73A9"/>
    <w:rsid w:val="00CD7FF5"/>
    <w:rsid w:val="00CE0568"/>
    <w:rsid w:val="00CE0969"/>
    <w:rsid w:val="00CE0AE0"/>
    <w:rsid w:val="00CE0AF2"/>
    <w:rsid w:val="00CE0C8A"/>
    <w:rsid w:val="00CE147F"/>
    <w:rsid w:val="00CE231D"/>
    <w:rsid w:val="00CE2CCA"/>
    <w:rsid w:val="00CE3969"/>
    <w:rsid w:val="00CE3F63"/>
    <w:rsid w:val="00CE44A2"/>
    <w:rsid w:val="00CE471F"/>
    <w:rsid w:val="00CE4CF4"/>
    <w:rsid w:val="00CE4E99"/>
    <w:rsid w:val="00CE7383"/>
    <w:rsid w:val="00CF0537"/>
    <w:rsid w:val="00CF1853"/>
    <w:rsid w:val="00CF1B0A"/>
    <w:rsid w:val="00CF29EF"/>
    <w:rsid w:val="00CF2B7B"/>
    <w:rsid w:val="00CF3366"/>
    <w:rsid w:val="00CF350E"/>
    <w:rsid w:val="00CF3A25"/>
    <w:rsid w:val="00CF3E7C"/>
    <w:rsid w:val="00CF3FEF"/>
    <w:rsid w:val="00CF4369"/>
    <w:rsid w:val="00CF4989"/>
    <w:rsid w:val="00CF4CAA"/>
    <w:rsid w:val="00CF5102"/>
    <w:rsid w:val="00CF5BBC"/>
    <w:rsid w:val="00CF5D1A"/>
    <w:rsid w:val="00CF5D4E"/>
    <w:rsid w:val="00CF6F05"/>
    <w:rsid w:val="00CF702E"/>
    <w:rsid w:val="00CF7932"/>
    <w:rsid w:val="00CF7958"/>
    <w:rsid w:val="00CF7AD1"/>
    <w:rsid w:val="00D0004D"/>
    <w:rsid w:val="00D00752"/>
    <w:rsid w:val="00D00CD8"/>
    <w:rsid w:val="00D017CC"/>
    <w:rsid w:val="00D01BEE"/>
    <w:rsid w:val="00D01E08"/>
    <w:rsid w:val="00D02223"/>
    <w:rsid w:val="00D024D1"/>
    <w:rsid w:val="00D02613"/>
    <w:rsid w:val="00D03184"/>
    <w:rsid w:val="00D031A3"/>
    <w:rsid w:val="00D04A71"/>
    <w:rsid w:val="00D04C51"/>
    <w:rsid w:val="00D0531E"/>
    <w:rsid w:val="00D05BD8"/>
    <w:rsid w:val="00D06409"/>
    <w:rsid w:val="00D066F8"/>
    <w:rsid w:val="00D06958"/>
    <w:rsid w:val="00D06B06"/>
    <w:rsid w:val="00D07718"/>
    <w:rsid w:val="00D100F9"/>
    <w:rsid w:val="00D10774"/>
    <w:rsid w:val="00D117D5"/>
    <w:rsid w:val="00D11DBD"/>
    <w:rsid w:val="00D12C26"/>
    <w:rsid w:val="00D14098"/>
    <w:rsid w:val="00D14B22"/>
    <w:rsid w:val="00D15D30"/>
    <w:rsid w:val="00D2031E"/>
    <w:rsid w:val="00D20BBF"/>
    <w:rsid w:val="00D21431"/>
    <w:rsid w:val="00D222C5"/>
    <w:rsid w:val="00D2247E"/>
    <w:rsid w:val="00D2310C"/>
    <w:rsid w:val="00D23C8C"/>
    <w:rsid w:val="00D23EA8"/>
    <w:rsid w:val="00D245EB"/>
    <w:rsid w:val="00D2472A"/>
    <w:rsid w:val="00D252BD"/>
    <w:rsid w:val="00D2546B"/>
    <w:rsid w:val="00D25E8A"/>
    <w:rsid w:val="00D27376"/>
    <w:rsid w:val="00D279FD"/>
    <w:rsid w:val="00D30763"/>
    <w:rsid w:val="00D31119"/>
    <w:rsid w:val="00D314A3"/>
    <w:rsid w:val="00D3182E"/>
    <w:rsid w:val="00D31D04"/>
    <w:rsid w:val="00D326D0"/>
    <w:rsid w:val="00D33BC4"/>
    <w:rsid w:val="00D346BB"/>
    <w:rsid w:val="00D35438"/>
    <w:rsid w:val="00D35479"/>
    <w:rsid w:val="00D35CBF"/>
    <w:rsid w:val="00D35D3F"/>
    <w:rsid w:val="00D365D9"/>
    <w:rsid w:val="00D36AF5"/>
    <w:rsid w:val="00D3744B"/>
    <w:rsid w:val="00D379B9"/>
    <w:rsid w:val="00D4054C"/>
    <w:rsid w:val="00D408E0"/>
    <w:rsid w:val="00D41CB8"/>
    <w:rsid w:val="00D4232E"/>
    <w:rsid w:val="00D42A01"/>
    <w:rsid w:val="00D42B6E"/>
    <w:rsid w:val="00D43888"/>
    <w:rsid w:val="00D43BDF"/>
    <w:rsid w:val="00D4412D"/>
    <w:rsid w:val="00D45C6A"/>
    <w:rsid w:val="00D464F3"/>
    <w:rsid w:val="00D46560"/>
    <w:rsid w:val="00D46B76"/>
    <w:rsid w:val="00D47750"/>
    <w:rsid w:val="00D47959"/>
    <w:rsid w:val="00D47FFB"/>
    <w:rsid w:val="00D50A8C"/>
    <w:rsid w:val="00D50F35"/>
    <w:rsid w:val="00D51C66"/>
    <w:rsid w:val="00D51D83"/>
    <w:rsid w:val="00D524B9"/>
    <w:rsid w:val="00D535BD"/>
    <w:rsid w:val="00D5489B"/>
    <w:rsid w:val="00D555A6"/>
    <w:rsid w:val="00D55B58"/>
    <w:rsid w:val="00D55C21"/>
    <w:rsid w:val="00D569BF"/>
    <w:rsid w:val="00D60341"/>
    <w:rsid w:val="00D60343"/>
    <w:rsid w:val="00D615BA"/>
    <w:rsid w:val="00D61E1E"/>
    <w:rsid w:val="00D624B5"/>
    <w:rsid w:val="00D6261F"/>
    <w:rsid w:val="00D6359E"/>
    <w:rsid w:val="00D63D18"/>
    <w:rsid w:val="00D66D06"/>
    <w:rsid w:val="00D679A1"/>
    <w:rsid w:val="00D67D99"/>
    <w:rsid w:val="00D67DF5"/>
    <w:rsid w:val="00D67EDB"/>
    <w:rsid w:val="00D703CE"/>
    <w:rsid w:val="00D70450"/>
    <w:rsid w:val="00D70855"/>
    <w:rsid w:val="00D7220B"/>
    <w:rsid w:val="00D72288"/>
    <w:rsid w:val="00D72554"/>
    <w:rsid w:val="00D72826"/>
    <w:rsid w:val="00D728BF"/>
    <w:rsid w:val="00D72CE9"/>
    <w:rsid w:val="00D72DEF"/>
    <w:rsid w:val="00D7322D"/>
    <w:rsid w:val="00D7324F"/>
    <w:rsid w:val="00D738B0"/>
    <w:rsid w:val="00D73D09"/>
    <w:rsid w:val="00D73DC2"/>
    <w:rsid w:val="00D73E8C"/>
    <w:rsid w:val="00D74F0D"/>
    <w:rsid w:val="00D75D6E"/>
    <w:rsid w:val="00D76D7F"/>
    <w:rsid w:val="00D770E2"/>
    <w:rsid w:val="00D775C7"/>
    <w:rsid w:val="00D8002E"/>
    <w:rsid w:val="00D801BC"/>
    <w:rsid w:val="00D802CA"/>
    <w:rsid w:val="00D80A23"/>
    <w:rsid w:val="00D80E4D"/>
    <w:rsid w:val="00D8282F"/>
    <w:rsid w:val="00D841A7"/>
    <w:rsid w:val="00D844F3"/>
    <w:rsid w:val="00D85010"/>
    <w:rsid w:val="00D85679"/>
    <w:rsid w:val="00D86C7A"/>
    <w:rsid w:val="00D86EA6"/>
    <w:rsid w:val="00D8735D"/>
    <w:rsid w:val="00D8743E"/>
    <w:rsid w:val="00D91297"/>
    <w:rsid w:val="00D9164E"/>
    <w:rsid w:val="00D938FC"/>
    <w:rsid w:val="00D93ED2"/>
    <w:rsid w:val="00D941D0"/>
    <w:rsid w:val="00D94378"/>
    <w:rsid w:val="00D945B9"/>
    <w:rsid w:val="00D96688"/>
    <w:rsid w:val="00D969A4"/>
    <w:rsid w:val="00D96B31"/>
    <w:rsid w:val="00D9738E"/>
    <w:rsid w:val="00D97D9C"/>
    <w:rsid w:val="00DA02B2"/>
    <w:rsid w:val="00DA0646"/>
    <w:rsid w:val="00DA0879"/>
    <w:rsid w:val="00DA0EFF"/>
    <w:rsid w:val="00DA118A"/>
    <w:rsid w:val="00DA17AE"/>
    <w:rsid w:val="00DA1D24"/>
    <w:rsid w:val="00DA21D4"/>
    <w:rsid w:val="00DA26D4"/>
    <w:rsid w:val="00DA27C4"/>
    <w:rsid w:val="00DA3FFC"/>
    <w:rsid w:val="00DA4259"/>
    <w:rsid w:val="00DA4778"/>
    <w:rsid w:val="00DA4A42"/>
    <w:rsid w:val="00DA4AF1"/>
    <w:rsid w:val="00DA4B7F"/>
    <w:rsid w:val="00DA50CB"/>
    <w:rsid w:val="00DA561F"/>
    <w:rsid w:val="00DA602D"/>
    <w:rsid w:val="00DA6539"/>
    <w:rsid w:val="00DA6F22"/>
    <w:rsid w:val="00DA76CA"/>
    <w:rsid w:val="00DA79BA"/>
    <w:rsid w:val="00DB001A"/>
    <w:rsid w:val="00DB0191"/>
    <w:rsid w:val="00DB06D2"/>
    <w:rsid w:val="00DB0A5A"/>
    <w:rsid w:val="00DB0A62"/>
    <w:rsid w:val="00DB0AD9"/>
    <w:rsid w:val="00DB0CD6"/>
    <w:rsid w:val="00DB1780"/>
    <w:rsid w:val="00DB1DC7"/>
    <w:rsid w:val="00DB249F"/>
    <w:rsid w:val="00DB28E5"/>
    <w:rsid w:val="00DB296C"/>
    <w:rsid w:val="00DB2C25"/>
    <w:rsid w:val="00DB324F"/>
    <w:rsid w:val="00DB3773"/>
    <w:rsid w:val="00DB5718"/>
    <w:rsid w:val="00DB682A"/>
    <w:rsid w:val="00DB72DB"/>
    <w:rsid w:val="00DB77C5"/>
    <w:rsid w:val="00DB784A"/>
    <w:rsid w:val="00DC06CD"/>
    <w:rsid w:val="00DC075D"/>
    <w:rsid w:val="00DC097F"/>
    <w:rsid w:val="00DC1A89"/>
    <w:rsid w:val="00DC2703"/>
    <w:rsid w:val="00DC3541"/>
    <w:rsid w:val="00DC37CD"/>
    <w:rsid w:val="00DC44F5"/>
    <w:rsid w:val="00DC478A"/>
    <w:rsid w:val="00DC4C29"/>
    <w:rsid w:val="00DC54F8"/>
    <w:rsid w:val="00DC5BC9"/>
    <w:rsid w:val="00DC6168"/>
    <w:rsid w:val="00DC62F4"/>
    <w:rsid w:val="00DC7539"/>
    <w:rsid w:val="00DC77DA"/>
    <w:rsid w:val="00DD0748"/>
    <w:rsid w:val="00DD07A1"/>
    <w:rsid w:val="00DD0A6C"/>
    <w:rsid w:val="00DD1138"/>
    <w:rsid w:val="00DD2701"/>
    <w:rsid w:val="00DD2F1C"/>
    <w:rsid w:val="00DD3B6C"/>
    <w:rsid w:val="00DD4C20"/>
    <w:rsid w:val="00DD51B2"/>
    <w:rsid w:val="00DD5D96"/>
    <w:rsid w:val="00DD5F51"/>
    <w:rsid w:val="00DD67CD"/>
    <w:rsid w:val="00DD758C"/>
    <w:rsid w:val="00DD7ECC"/>
    <w:rsid w:val="00DE14A6"/>
    <w:rsid w:val="00DE16EB"/>
    <w:rsid w:val="00DE1E5F"/>
    <w:rsid w:val="00DE223C"/>
    <w:rsid w:val="00DE22FB"/>
    <w:rsid w:val="00DE28AE"/>
    <w:rsid w:val="00DE334C"/>
    <w:rsid w:val="00DE36CA"/>
    <w:rsid w:val="00DE38F0"/>
    <w:rsid w:val="00DE3E7A"/>
    <w:rsid w:val="00DE3FB3"/>
    <w:rsid w:val="00DE4B0E"/>
    <w:rsid w:val="00DE4BE9"/>
    <w:rsid w:val="00DE551E"/>
    <w:rsid w:val="00DE6E01"/>
    <w:rsid w:val="00DE6F4C"/>
    <w:rsid w:val="00DE7B2E"/>
    <w:rsid w:val="00DF0E9B"/>
    <w:rsid w:val="00DF1C90"/>
    <w:rsid w:val="00DF1D7A"/>
    <w:rsid w:val="00DF2291"/>
    <w:rsid w:val="00DF253A"/>
    <w:rsid w:val="00DF2966"/>
    <w:rsid w:val="00DF2F54"/>
    <w:rsid w:val="00DF3075"/>
    <w:rsid w:val="00DF468D"/>
    <w:rsid w:val="00DF555A"/>
    <w:rsid w:val="00DF677F"/>
    <w:rsid w:val="00DF7A10"/>
    <w:rsid w:val="00DF7BEE"/>
    <w:rsid w:val="00DF7CB3"/>
    <w:rsid w:val="00E017C6"/>
    <w:rsid w:val="00E019E8"/>
    <w:rsid w:val="00E01C38"/>
    <w:rsid w:val="00E01D09"/>
    <w:rsid w:val="00E01E0A"/>
    <w:rsid w:val="00E02241"/>
    <w:rsid w:val="00E0271D"/>
    <w:rsid w:val="00E02825"/>
    <w:rsid w:val="00E02FFD"/>
    <w:rsid w:val="00E04411"/>
    <w:rsid w:val="00E050C8"/>
    <w:rsid w:val="00E05BE2"/>
    <w:rsid w:val="00E0632C"/>
    <w:rsid w:val="00E06356"/>
    <w:rsid w:val="00E068FA"/>
    <w:rsid w:val="00E06D27"/>
    <w:rsid w:val="00E0707B"/>
    <w:rsid w:val="00E07142"/>
    <w:rsid w:val="00E07DC8"/>
    <w:rsid w:val="00E11264"/>
    <w:rsid w:val="00E11433"/>
    <w:rsid w:val="00E11458"/>
    <w:rsid w:val="00E11DD7"/>
    <w:rsid w:val="00E11FE0"/>
    <w:rsid w:val="00E120CF"/>
    <w:rsid w:val="00E13587"/>
    <w:rsid w:val="00E13E2E"/>
    <w:rsid w:val="00E13EB3"/>
    <w:rsid w:val="00E14F74"/>
    <w:rsid w:val="00E15791"/>
    <w:rsid w:val="00E15DA7"/>
    <w:rsid w:val="00E15E5D"/>
    <w:rsid w:val="00E16298"/>
    <w:rsid w:val="00E163BA"/>
    <w:rsid w:val="00E16411"/>
    <w:rsid w:val="00E20E3F"/>
    <w:rsid w:val="00E21218"/>
    <w:rsid w:val="00E21402"/>
    <w:rsid w:val="00E21DAF"/>
    <w:rsid w:val="00E21F56"/>
    <w:rsid w:val="00E21F95"/>
    <w:rsid w:val="00E22D6C"/>
    <w:rsid w:val="00E22FFA"/>
    <w:rsid w:val="00E2307F"/>
    <w:rsid w:val="00E2379E"/>
    <w:rsid w:val="00E23E3D"/>
    <w:rsid w:val="00E24A91"/>
    <w:rsid w:val="00E253B6"/>
    <w:rsid w:val="00E257C2"/>
    <w:rsid w:val="00E25ADB"/>
    <w:rsid w:val="00E26D8F"/>
    <w:rsid w:val="00E26DCD"/>
    <w:rsid w:val="00E271C7"/>
    <w:rsid w:val="00E30B77"/>
    <w:rsid w:val="00E312A4"/>
    <w:rsid w:val="00E31E43"/>
    <w:rsid w:val="00E31F87"/>
    <w:rsid w:val="00E335F7"/>
    <w:rsid w:val="00E34146"/>
    <w:rsid w:val="00E34F25"/>
    <w:rsid w:val="00E35B5F"/>
    <w:rsid w:val="00E36AAD"/>
    <w:rsid w:val="00E4215A"/>
    <w:rsid w:val="00E4233F"/>
    <w:rsid w:val="00E432E1"/>
    <w:rsid w:val="00E4397C"/>
    <w:rsid w:val="00E44FA7"/>
    <w:rsid w:val="00E463ED"/>
    <w:rsid w:val="00E468FB"/>
    <w:rsid w:val="00E47B1D"/>
    <w:rsid w:val="00E47B2A"/>
    <w:rsid w:val="00E507A7"/>
    <w:rsid w:val="00E5113A"/>
    <w:rsid w:val="00E51577"/>
    <w:rsid w:val="00E521DE"/>
    <w:rsid w:val="00E52638"/>
    <w:rsid w:val="00E52894"/>
    <w:rsid w:val="00E52B22"/>
    <w:rsid w:val="00E56809"/>
    <w:rsid w:val="00E56BA3"/>
    <w:rsid w:val="00E57B85"/>
    <w:rsid w:val="00E57E41"/>
    <w:rsid w:val="00E57EB8"/>
    <w:rsid w:val="00E62A0A"/>
    <w:rsid w:val="00E630F6"/>
    <w:rsid w:val="00E636CD"/>
    <w:rsid w:val="00E63F45"/>
    <w:rsid w:val="00E63F83"/>
    <w:rsid w:val="00E65386"/>
    <w:rsid w:val="00E65A5E"/>
    <w:rsid w:val="00E65DC2"/>
    <w:rsid w:val="00E66413"/>
    <w:rsid w:val="00E667C2"/>
    <w:rsid w:val="00E66EC2"/>
    <w:rsid w:val="00E67382"/>
    <w:rsid w:val="00E677EF"/>
    <w:rsid w:val="00E67D37"/>
    <w:rsid w:val="00E720CC"/>
    <w:rsid w:val="00E720D9"/>
    <w:rsid w:val="00E72AF8"/>
    <w:rsid w:val="00E72C46"/>
    <w:rsid w:val="00E73B6A"/>
    <w:rsid w:val="00E73C70"/>
    <w:rsid w:val="00E7413A"/>
    <w:rsid w:val="00E74587"/>
    <w:rsid w:val="00E74A59"/>
    <w:rsid w:val="00E75019"/>
    <w:rsid w:val="00E7519E"/>
    <w:rsid w:val="00E753F0"/>
    <w:rsid w:val="00E76409"/>
    <w:rsid w:val="00E777D9"/>
    <w:rsid w:val="00E8151B"/>
    <w:rsid w:val="00E823C1"/>
    <w:rsid w:val="00E8327E"/>
    <w:rsid w:val="00E832BE"/>
    <w:rsid w:val="00E83930"/>
    <w:rsid w:val="00E83E5A"/>
    <w:rsid w:val="00E84ADC"/>
    <w:rsid w:val="00E84CC5"/>
    <w:rsid w:val="00E855BC"/>
    <w:rsid w:val="00E85A6A"/>
    <w:rsid w:val="00E86C67"/>
    <w:rsid w:val="00E900D4"/>
    <w:rsid w:val="00E90536"/>
    <w:rsid w:val="00E90F8E"/>
    <w:rsid w:val="00E91C94"/>
    <w:rsid w:val="00E924D3"/>
    <w:rsid w:val="00E93F8C"/>
    <w:rsid w:val="00E9559E"/>
    <w:rsid w:val="00E95AD9"/>
    <w:rsid w:val="00E95DB7"/>
    <w:rsid w:val="00E969D2"/>
    <w:rsid w:val="00E97D6E"/>
    <w:rsid w:val="00E97DBB"/>
    <w:rsid w:val="00E97E71"/>
    <w:rsid w:val="00EA1807"/>
    <w:rsid w:val="00EA18CE"/>
    <w:rsid w:val="00EA2841"/>
    <w:rsid w:val="00EA285C"/>
    <w:rsid w:val="00EA29B6"/>
    <w:rsid w:val="00EA34F7"/>
    <w:rsid w:val="00EA3565"/>
    <w:rsid w:val="00EA35C5"/>
    <w:rsid w:val="00EA3906"/>
    <w:rsid w:val="00EA4129"/>
    <w:rsid w:val="00EA427D"/>
    <w:rsid w:val="00EA4846"/>
    <w:rsid w:val="00EA4942"/>
    <w:rsid w:val="00EA552E"/>
    <w:rsid w:val="00EA579A"/>
    <w:rsid w:val="00EA62CB"/>
    <w:rsid w:val="00EA6715"/>
    <w:rsid w:val="00EA6C8F"/>
    <w:rsid w:val="00EB013F"/>
    <w:rsid w:val="00EB01D6"/>
    <w:rsid w:val="00EB10CF"/>
    <w:rsid w:val="00EB2926"/>
    <w:rsid w:val="00EB2F25"/>
    <w:rsid w:val="00EB2F9E"/>
    <w:rsid w:val="00EB30CD"/>
    <w:rsid w:val="00EB3868"/>
    <w:rsid w:val="00EB4455"/>
    <w:rsid w:val="00EB4682"/>
    <w:rsid w:val="00EB49B3"/>
    <w:rsid w:val="00EB4CCF"/>
    <w:rsid w:val="00EB51B0"/>
    <w:rsid w:val="00EB6F73"/>
    <w:rsid w:val="00EB6F98"/>
    <w:rsid w:val="00EB752D"/>
    <w:rsid w:val="00EC1FB0"/>
    <w:rsid w:val="00EC27A1"/>
    <w:rsid w:val="00EC4ED5"/>
    <w:rsid w:val="00EC6518"/>
    <w:rsid w:val="00EC661C"/>
    <w:rsid w:val="00EC6DDE"/>
    <w:rsid w:val="00EC795A"/>
    <w:rsid w:val="00ED113F"/>
    <w:rsid w:val="00ED2A31"/>
    <w:rsid w:val="00ED57A9"/>
    <w:rsid w:val="00ED5C89"/>
    <w:rsid w:val="00ED5FAF"/>
    <w:rsid w:val="00ED6B4E"/>
    <w:rsid w:val="00ED6E93"/>
    <w:rsid w:val="00EE0ADA"/>
    <w:rsid w:val="00EE1441"/>
    <w:rsid w:val="00EE253F"/>
    <w:rsid w:val="00EE260E"/>
    <w:rsid w:val="00EE2A7B"/>
    <w:rsid w:val="00EE2E33"/>
    <w:rsid w:val="00EE36AC"/>
    <w:rsid w:val="00EE4111"/>
    <w:rsid w:val="00EE4423"/>
    <w:rsid w:val="00EE480E"/>
    <w:rsid w:val="00EE522F"/>
    <w:rsid w:val="00EE57C9"/>
    <w:rsid w:val="00EE57CD"/>
    <w:rsid w:val="00EE613D"/>
    <w:rsid w:val="00EE6FC7"/>
    <w:rsid w:val="00EE7FC6"/>
    <w:rsid w:val="00EF052D"/>
    <w:rsid w:val="00EF0CFF"/>
    <w:rsid w:val="00EF10AC"/>
    <w:rsid w:val="00EF127E"/>
    <w:rsid w:val="00EF12EF"/>
    <w:rsid w:val="00EF1868"/>
    <w:rsid w:val="00EF1CA6"/>
    <w:rsid w:val="00EF2601"/>
    <w:rsid w:val="00EF2C72"/>
    <w:rsid w:val="00EF3572"/>
    <w:rsid w:val="00EF41FA"/>
    <w:rsid w:val="00EF55B5"/>
    <w:rsid w:val="00EF56D1"/>
    <w:rsid w:val="00EF5CFA"/>
    <w:rsid w:val="00EF6A24"/>
    <w:rsid w:val="00EF6CBB"/>
    <w:rsid w:val="00EF723E"/>
    <w:rsid w:val="00EF78D0"/>
    <w:rsid w:val="00F01240"/>
    <w:rsid w:val="00F017A7"/>
    <w:rsid w:val="00F018CE"/>
    <w:rsid w:val="00F02897"/>
    <w:rsid w:val="00F02920"/>
    <w:rsid w:val="00F02B8C"/>
    <w:rsid w:val="00F02E68"/>
    <w:rsid w:val="00F037A2"/>
    <w:rsid w:val="00F04CDE"/>
    <w:rsid w:val="00F0501B"/>
    <w:rsid w:val="00F05B8A"/>
    <w:rsid w:val="00F075BD"/>
    <w:rsid w:val="00F07CEF"/>
    <w:rsid w:val="00F07DDA"/>
    <w:rsid w:val="00F106AF"/>
    <w:rsid w:val="00F10A58"/>
    <w:rsid w:val="00F10D4F"/>
    <w:rsid w:val="00F10EDA"/>
    <w:rsid w:val="00F11450"/>
    <w:rsid w:val="00F1155D"/>
    <w:rsid w:val="00F11AA6"/>
    <w:rsid w:val="00F12268"/>
    <w:rsid w:val="00F124FC"/>
    <w:rsid w:val="00F12595"/>
    <w:rsid w:val="00F12E47"/>
    <w:rsid w:val="00F13C92"/>
    <w:rsid w:val="00F146D0"/>
    <w:rsid w:val="00F15688"/>
    <w:rsid w:val="00F1602E"/>
    <w:rsid w:val="00F17273"/>
    <w:rsid w:val="00F17775"/>
    <w:rsid w:val="00F17977"/>
    <w:rsid w:val="00F204A3"/>
    <w:rsid w:val="00F218A7"/>
    <w:rsid w:val="00F22822"/>
    <w:rsid w:val="00F22867"/>
    <w:rsid w:val="00F229DD"/>
    <w:rsid w:val="00F22A2B"/>
    <w:rsid w:val="00F22D9E"/>
    <w:rsid w:val="00F22E31"/>
    <w:rsid w:val="00F23519"/>
    <w:rsid w:val="00F24830"/>
    <w:rsid w:val="00F24870"/>
    <w:rsid w:val="00F24A61"/>
    <w:rsid w:val="00F253F0"/>
    <w:rsid w:val="00F25984"/>
    <w:rsid w:val="00F25CC8"/>
    <w:rsid w:val="00F2658B"/>
    <w:rsid w:val="00F2658F"/>
    <w:rsid w:val="00F26630"/>
    <w:rsid w:val="00F26E4C"/>
    <w:rsid w:val="00F270DC"/>
    <w:rsid w:val="00F301A8"/>
    <w:rsid w:val="00F30707"/>
    <w:rsid w:val="00F33038"/>
    <w:rsid w:val="00F336A8"/>
    <w:rsid w:val="00F343AE"/>
    <w:rsid w:val="00F343DE"/>
    <w:rsid w:val="00F35CA5"/>
    <w:rsid w:val="00F3607D"/>
    <w:rsid w:val="00F36344"/>
    <w:rsid w:val="00F3706E"/>
    <w:rsid w:val="00F37526"/>
    <w:rsid w:val="00F37619"/>
    <w:rsid w:val="00F37881"/>
    <w:rsid w:val="00F37DBE"/>
    <w:rsid w:val="00F40992"/>
    <w:rsid w:val="00F40D52"/>
    <w:rsid w:val="00F411D4"/>
    <w:rsid w:val="00F4134B"/>
    <w:rsid w:val="00F42498"/>
    <w:rsid w:val="00F46372"/>
    <w:rsid w:val="00F5056C"/>
    <w:rsid w:val="00F50E91"/>
    <w:rsid w:val="00F51A53"/>
    <w:rsid w:val="00F51B15"/>
    <w:rsid w:val="00F51B27"/>
    <w:rsid w:val="00F52779"/>
    <w:rsid w:val="00F52B8B"/>
    <w:rsid w:val="00F532A0"/>
    <w:rsid w:val="00F537EB"/>
    <w:rsid w:val="00F53F26"/>
    <w:rsid w:val="00F54208"/>
    <w:rsid w:val="00F54209"/>
    <w:rsid w:val="00F54E7D"/>
    <w:rsid w:val="00F54F4E"/>
    <w:rsid w:val="00F564C7"/>
    <w:rsid w:val="00F5715F"/>
    <w:rsid w:val="00F57335"/>
    <w:rsid w:val="00F576B5"/>
    <w:rsid w:val="00F57EB6"/>
    <w:rsid w:val="00F57FAA"/>
    <w:rsid w:val="00F57FF4"/>
    <w:rsid w:val="00F601C3"/>
    <w:rsid w:val="00F606AD"/>
    <w:rsid w:val="00F617DA"/>
    <w:rsid w:val="00F61F83"/>
    <w:rsid w:val="00F620CC"/>
    <w:rsid w:val="00F624E7"/>
    <w:rsid w:val="00F6283C"/>
    <w:rsid w:val="00F62B78"/>
    <w:rsid w:val="00F638D1"/>
    <w:rsid w:val="00F6421E"/>
    <w:rsid w:val="00F64DEA"/>
    <w:rsid w:val="00F65141"/>
    <w:rsid w:val="00F655DF"/>
    <w:rsid w:val="00F65A1F"/>
    <w:rsid w:val="00F66B72"/>
    <w:rsid w:val="00F67555"/>
    <w:rsid w:val="00F675BC"/>
    <w:rsid w:val="00F6760C"/>
    <w:rsid w:val="00F7020A"/>
    <w:rsid w:val="00F70696"/>
    <w:rsid w:val="00F70B43"/>
    <w:rsid w:val="00F70E9B"/>
    <w:rsid w:val="00F70EBF"/>
    <w:rsid w:val="00F7107B"/>
    <w:rsid w:val="00F712F3"/>
    <w:rsid w:val="00F71307"/>
    <w:rsid w:val="00F717C7"/>
    <w:rsid w:val="00F721A7"/>
    <w:rsid w:val="00F723D9"/>
    <w:rsid w:val="00F72D2F"/>
    <w:rsid w:val="00F73BB9"/>
    <w:rsid w:val="00F74896"/>
    <w:rsid w:val="00F75BB7"/>
    <w:rsid w:val="00F75BFF"/>
    <w:rsid w:val="00F7632F"/>
    <w:rsid w:val="00F76391"/>
    <w:rsid w:val="00F7739C"/>
    <w:rsid w:val="00F77DA6"/>
    <w:rsid w:val="00F804DB"/>
    <w:rsid w:val="00F80832"/>
    <w:rsid w:val="00F80AF6"/>
    <w:rsid w:val="00F80EEF"/>
    <w:rsid w:val="00F817D6"/>
    <w:rsid w:val="00F826B6"/>
    <w:rsid w:val="00F82BBC"/>
    <w:rsid w:val="00F83176"/>
    <w:rsid w:val="00F83E33"/>
    <w:rsid w:val="00F844B7"/>
    <w:rsid w:val="00F845E7"/>
    <w:rsid w:val="00F849E9"/>
    <w:rsid w:val="00F85230"/>
    <w:rsid w:val="00F858A2"/>
    <w:rsid w:val="00F85A61"/>
    <w:rsid w:val="00F86DFF"/>
    <w:rsid w:val="00F87433"/>
    <w:rsid w:val="00F87D17"/>
    <w:rsid w:val="00F87D29"/>
    <w:rsid w:val="00F90AD1"/>
    <w:rsid w:val="00F90D40"/>
    <w:rsid w:val="00F9136B"/>
    <w:rsid w:val="00F92F09"/>
    <w:rsid w:val="00F933F1"/>
    <w:rsid w:val="00F93A38"/>
    <w:rsid w:val="00F95B7B"/>
    <w:rsid w:val="00F95E4C"/>
    <w:rsid w:val="00F95E5C"/>
    <w:rsid w:val="00F960DB"/>
    <w:rsid w:val="00F969D1"/>
    <w:rsid w:val="00FA00DA"/>
    <w:rsid w:val="00FA0BE5"/>
    <w:rsid w:val="00FA10F0"/>
    <w:rsid w:val="00FA1259"/>
    <w:rsid w:val="00FA14F0"/>
    <w:rsid w:val="00FA1714"/>
    <w:rsid w:val="00FA17C9"/>
    <w:rsid w:val="00FA1995"/>
    <w:rsid w:val="00FA1AD6"/>
    <w:rsid w:val="00FA2453"/>
    <w:rsid w:val="00FA28EF"/>
    <w:rsid w:val="00FA298A"/>
    <w:rsid w:val="00FA2C9A"/>
    <w:rsid w:val="00FA4342"/>
    <w:rsid w:val="00FA4462"/>
    <w:rsid w:val="00FA47D3"/>
    <w:rsid w:val="00FA4D93"/>
    <w:rsid w:val="00FA5344"/>
    <w:rsid w:val="00FA65D2"/>
    <w:rsid w:val="00FA7667"/>
    <w:rsid w:val="00FA792E"/>
    <w:rsid w:val="00FB0006"/>
    <w:rsid w:val="00FB1103"/>
    <w:rsid w:val="00FB11AE"/>
    <w:rsid w:val="00FB16EC"/>
    <w:rsid w:val="00FB1C09"/>
    <w:rsid w:val="00FB23DE"/>
    <w:rsid w:val="00FB3651"/>
    <w:rsid w:val="00FB39D4"/>
    <w:rsid w:val="00FB42B7"/>
    <w:rsid w:val="00FB464C"/>
    <w:rsid w:val="00FB4E27"/>
    <w:rsid w:val="00FB587A"/>
    <w:rsid w:val="00FB58F8"/>
    <w:rsid w:val="00FB5BDD"/>
    <w:rsid w:val="00FB608D"/>
    <w:rsid w:val="00FB6437"/>
    <w:rsid w:val="00FB74D8"/>
    <w:rsid w:val="00FB7501"/>
    <w:rsid w:val="00FB7A36"/>
    <w:rsid w:val="00FB7A59"/>
    <w:rsid w:val="00FB7D6F"/>
    <w:rsid w:val="00FB7DA1"/>
    <w:rsid w:val="00FC14D6"/>
    <w:rsid w:val="00FC182E"/>
    <w:rsid w:val="00FC2482"/>
    <w:rsid w:val="00FC268C"/>
    <w:rsid w:val="00FC372B"/>
    <w:rsid w:val="00FC3B24"/>
    <w:rsid w:val="00FC3C8E"/>
    <w:rsid w:val="00FC4037"/>
    <w:rsid w:val="00FC49BF"/>
    <w:rsid w:val="00FC4B4C"/>
    <w:rsid w:val="00FC5221"/>
    <w:rsid w:val="00FC5A37"/>
    <w:rsid w:val="00FC5AEB"/>
    <w:rsid w:val="00FC5AF8"/>
    <w:rsid w:val="00FC6CC9"/>
    <w:rsid w:val="00FC75D4"/>
    <w:rsid w:val="00FC76F5"/>
    <w:rsid w:val="00FD1366"/>
    <w:rsid w:val="00FD170E"/>
    <w:rsid w:val="00FD1861"/>
    <w:rsid w:val="00FD1A07"/>
    <w:rsid w:val="00FD268F"/>
    <w:rsid w:val="00FD3577"/>
    <w:rsid w:val="00FD3A1C"/>
    <w:rsid w:val="00FD3C34"/>
    <w:rsid w:val="00FD4C6C"/>
    <w:rsid w:val="00FD4D76"/>
    <w:rsid w:val="00FD52F6"/>
    <w:rsid w:val="00FD5ECC"/>
    <w:rsid w:val="00FD6400"/>
    <w:rsid w:val="00FD6E4A"/>
    <w:rsid w:val="00FD7207"/>
    <w:rsid w:val="00FD7CF5"/>
    <w:rsid w:val="00FE0E97"/>
    <w:rsid w:val="00FE117E"/>
    <w:rsid w:val="00FE432E"/>
    <w:rsid w:val="00FE4634"/>
    <w:rsid w:val="00FE4A21"/>
    <w:rsid w:val="00FE55DA"/>
    <w:rsid w:val="00FE5DA2"/>
    <w:rsid w:val="00FE623C"/>
    <w:rsid w:val="00FE6722"/>
    <w:rsid w:val="00FE6D08"/>
    <w:rsid w:val="00FE765C"/>
    <w:rsid w:val="00FF026E"/>
    <w:rsid w:val="00FF03BC"/>
    <w:rsid w:val="00FF0AAC"/>
    <w:rsid w:val="00FF13BA"/>
    <w:rsid w:val="00FF13E2"/>
    <w:rsid w:val="00FF2F4A"/>
    <w:rsid w:val="00FF2FB1"/>
    <w:rsid w:val="00FF47B9"/>
    <w:rsid w:val="00FF4919"/>
    <w:rsid w:val="00FF4D11"/>
    <w:rsid w:val="00FF4E8E"/>
    <w:rsid w:val="00FF5991"/>
    <w:rsid w:val="00FF5F55"/>
    <w:rsid w:val="0306A3AF"/>
    <w:rsid w:val="03220BEE"/>
    <w:rsid w:val="05911D05"/>
    <w:rsid w:val="06255990"/>
    <w:rsid w:val="0691E8F2"/>
    <w:rsid w:val="06FF92E9"/>
    <w:rsid w:val="078DD46E"/>
    <w:rsid w:val="080EFAEB"/>
    <w:rsid w:val="081EB1C5"/>
    <w:rsid w:val="0974E709"/>
    <w:rsid w:val="0A7A5D08"/>
    <w:rsid w:val="0B245AB9"/>
    <w:rsid w:val="0BA239E2"/>
    <w:rsid w:val="0BA2D064"/>
    <w:rsid w:val="0D3D0E24"/>
    <w:rsid w:val="0DB0635B"/>
    <w:rsid w:val="0EB54449"/>
    <w:rsid w:val="0ED15AA5"/>
    <w:rsid w:val="1017C622"/>
    <w:rsid w:val="107B9F52"/>
    <w:rsid w:val="1186C3FF"/>
    <w:rsid w:val="11BD46DD"/>
    <w:rsid w:val="120926B1"/>
    <w:rsid w:val="1385AB1A"/>
    <w:rsid w:val="14D3EA86"/>
    <w:rsid w:val="159C7443"/>
    <w:rsid w:val="161DF542"/>
    <w:rsid w:val="165E39BA"/>
    <w:rsid w:val="181870DA"/>
    <w:rsid w:val="189E6835"/>
    <w:rsid w:val="1AAC3CA5"/>
    <w:rsid w:val="1CACFF9D"/>
    <w:rsid w:val="1CE00E8D"/>
    <w:rsid w:val="1D4486CD"/>
    <w:rsid w:val="1D897DBC"/>
    <w:rsid w:val="1EB9B2A0"/>
    <w:rsid w:val="1F9E7E8B"/>
    <w:rsid w:val="20B1308A"/>
    <w:rsid w:val="216EF723"/>
    <w:rsid w:val="228DF6D1"/>
    <w:rsid w:val="22C8D16A"/>
    <w:rsid w:val="2301D51F"/>
    <w:rsid w:val="231A01F7"/>
    <w:rsid w:val="2328AB83"/>
    <w:rsid w:val="2391EA9B"/>
    <w:rsid w:val="28DC3A2C"/>
    <w:rsid w:val="2912EDED"/>
    <w:rsid w:val="297F0460"/>
    <w:rsid w:val="2B333DF0"/>
    <w:rsid w:val="2BCB3DBB"/>
    <w:rsid w:val="2C023D8E"/>
    <w:rsid w:val="2C352F5D"/>
    <w:rsid w:val="2CF3D976"/>
    <w:rsid w:val="2D8486EE"/>
    <w:rsid w:val="2DED9BFA"/>
    <w:rsid w:val="2EA10445"/>
    <w:rsid w:val="2F3946D8"/>
    <w:rsid w:val="3113721A"/>
    <w:rsid w:val="3195EA7E"/>
    <w:rsid w:val="324ADA84"/>
    <w:rsid w:val="3513B89B"/>
    <w:rsid w:val="3596E7E3"/>
    <w:rsid w:val="367A319C"/>
    <w:rsid w:val="36DF4905"/>
    <w:rsid w:val="39238C76"/>
    <w:rsid w:val="39A37777"/>
    <w:rsid w:val="3ACBEA10"/>
    <w:rsid w:val="3B9B29F4"/>
    <w:rsid w:val="3C999862"/>
    <w:rsid w:val="3CA7B5E8"/>
    <w:rsid w:val="3CD31F2A"/>
    <w:rsid w:val="3D3E7EA2"/>
    <w:rsid w:val="3D911B5E"/>
    <w:rsid w:val="3EDAE67B"/>
    <w:rsid w:val="3F2F84D7"/>
    <w:rsid w:val="40771B83"/>
    <w:rsid w:val="40A41905"/>
    <w:rsid w:val="4127DFF2"/>
    <w:rsid w:val="44725032"/>
    <w:rsid w:val="44DE8C82"/>
    <w:rsid w:val="4507DFCC"/>
    <w:rsid w:val="451B547B"/>
    <w:rsid w:val="476A5C2F"/>
    <w:rsid w:val="481DBC4A"/>
    <w:rsid w:val="49BB2DB3"/>
    <w:rsid w:val="4AFA5EC7"/>
    <w:rsid w:val="4BD1A926"/>
    <w:rsid w:val="4CDD6DE0"/>
    <w:rsid w:val="4EC2DDD3"/>
    <w:rsid w:val="4FBEC022"/>
    <w:rsid w:val="50224503"/>
    <w:rsid w:val="507D3366"/>
    <w:rsid w:val="51269936"/>
    <w:rsid w:val="515077EE"/>
    <w:rsid w:val="516AFF98"/>
    <w:rsid w:val="52222225"/>
    <w:rsid w:val="524071D0"/>
    <w:rsid w:val="53C9118C"/>
    <w:rsid w:val="54923145"/>
    <w:rsid w:val="54B8FAA3"/>
    <w:rsid w:val="54CCAAF8"/>
    <w:rsid w:val="54E3790C"/>
    <w:rsid w:val="559AB5E2"/>
    <w:rsid w:val="569BB44F"/>
    <w:rsid w:val="578E275D"/>
    <w:rsid w:val="57F4D276"/>
    <w:rsid w:val="58160A26"/>
    <w:rsid w:val="592DF4D9"/>
    <w:rsid w:val="59809ACA"/>
    <w:rsid w:val="5992B0D0"/>
    <w:rsid w:val="59991C15"/>
    <w:rsid w:val="5B7CE3A2"/>
    <w:rsid w:val="5BEBB49F"/>
    <w:rsid w:val="5C440104"/>
    <w:rsid w:val="5E8E75AE"/>
    <w:rsid w:val="5F8E8EEB"/>
    <w:rsid w:val="606E114A"/>
    <w:rsid w:val="60756B0B"/>
    <w:rsid w:val="60FD9DF8"/>
    <w:rsid w:val="61CE6BD9"/>
    <w:rsid w:val="6656CBA5"/>
    <w:rsid w:val="6851E2E4"/>
    <w:rsid w:val="68B49C8A"/>
    <w:rsid w:val="68E7C0BA"/>
    <w:rsid w:val="69DEC07F"/>
    <w:rsid w:val="6A0F3AC2"/>
    <w:rsid w:val="6B033393"/>
    <w:rsid w:val="6CA7DDFF"/>
    <w:rsid w:val="6D505FAE"/>
    <w:rsid w:val="6DACC260"/>
    <w:rsid w:val="6E4B9221"/>
    <w:rsid w:val="70E1BE56"/>
    <w:rsid w:val="71076557"/>
    <w:rsid w:val="71B07B9A"/>
    <w:rsid w:val="7259EAC9"/>
    <w:rsid w:val="7269CDD4"/>
    <w:rsid w:val="72E4679A"/>
    <w:rsid w:val="73CF496D"/>
    <w:rsid w:val="73E389B6"/>
    <w:rsid w:val="74A5557B"/>
    <w:rsid w:val="761E0701"/>
    <w:rsid w:val="764F6757"/>
    <w:rsid w:val="77080647"/>
    <w:rsid w:val="775A269D"/>
    <w:rsid w:val="778D4B3D"/>
    <w:rsid w:val="78DDFD5F"/>
    <w:rsid w:val="7978F470"/>
    <w:rsid w:val="79B200A7"/>
    <w:rsid w:val="79F270C5"/>
    <w:rsid w:val="7A4C38F8"/>
    <w:rsid w:val="7B71A2EF"/>
    <w:rsid w:val="7DA91D82"/>
    <w:rsid w:val="7DE7ED53"/>
    <w:rsid w:val="7E9F02D2"/>
    <w:rsid w:val="7F49C0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7A6F1"/>
  <w15:chartTrackingRefBased/>
  <w15:docId w15:val="{281070E1-BF8D-4EB0-8575-220F9699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105"/>
    <w:pPr>
      <w:tabs>
        <w:tab w:val="left" w:pos="567"/>
      </w:tabs>
      <w:spacing w:after="0" w:line="260" w:lineRule="exact"/>
    </w:pPr>
    <w:rPr>
      <w:rFonts w:ascii="Times New Roman" w:eastAsia="Times New Roman" w:hAnsi="Times New Roman" w:cs="Times New Roman"/>
      <w:szCs w:val="20"/>
    </w:rPr>
  </w:style>
  <w:style w:type="paragraph" w:styleId="Heading1">
    <w:name w:val="heading 1"/>
    <w:basedOn w:val="ListParagraph"/>
    <w:next w:val="Normal"/>
    <w:link w:val="Heading1Char"/>
    <w:uiPriority w:val="9"/>
    <w:qFormat/>
    <w:rsid w:val="00154C18"/>
    <w:pPr>
      <w:numPr>
        <w:numId w:val="1"/>
      </w:numPr>
      <w:outlineLvl w:val="0"/>
    </w:pPr>
    <w:rPr>
      <w:b/>
      <w:bCs/>
    </w:rPr>
  </w:style>
  <w:style w:type="paragraph" w:styleId="Heading2">
    <w:name w:val="heading 2"/>
    <w:basedOn w:val="ListParagraph"/>
    <w:next w:val="Normal"/>
    <w:link w:val="Heading2Char"/>
    <w:uiPriority w:val="9"/>
    <w:unhideWhenUsed/>
    <w:qFormat/>
    <w:rsid w:val="00982632"/>
    <w:pPr>
      <w:numPr>
        <w:ilvl w:val="1"/>
        <w:numId w:val="2"/>
      </w:numPr>
      <w:outlineLvl w:val="1"/>
    </w:pPr>
    <w:rPr>
      <w:b/>
      <w:bCs/>
    </w:rPr>
  </w:style>
  <w:style w:type="paragraph" w:styleId="Heading3">
    <w:name w:val="heading 3"/>
    <w:basedOn w:val="Normal"/>
    <w:next w:val="Normal"/>
    <w:link w:val="Heading3Char"/>
    <w:uiPriority w:val="9"/>
    <w:unhideWhenUsed/>
    <w:qFormat/>
    <w:rsid w:val="00154C18"/>
    <w:pPr>
      <w:outlineLvl w:val="2"/>
    </w:pPr>
    <w:rPr>
      <w:u w:val="single"/>
    </w:rPr>
  </w:style>
  <w:style w:type="paragraph" w:styleId="Heading4">
    <w:name w:val="heading 4"/>
    <w:basedOn w:val="Normal"/>
    <w:next w:val="Normal"/>
    <w:link w:val="Heading4Char"/>
    <w:uiPriority w:val="9"/>
    <w:unhideWhenUsed/>
    <w:qFormat/>
    <w:rsid w:val="00154C18"/>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3A9"/>
    <w:pPr>
      <w:ind w:left="720"/>
      <w:contextualSpacing/>
    </w:pPr>
  </w:style>
  <w:style w:type="character" w:customStyle="1" w:styleId="Heading1Char">
    <w:name w:val="Heading 1 Char"/>
    <w:basedOn w:val="DefaultParagraphFont"/>
    <w:link w:val="Heading1"/>
    <w:uiPriority w:val="9"/>
    <w:rsid w:val="00154C18"/>
    <w:rPr>
      <w:rFonts w:ascii="Times New Roman" w:eastAsia="Times New Roman" w:hAnsi="Times New Roman" w:cs="Times New Roman"/>
      <w:b/>
      <w:bCs/>
      <w:szCs w:val="20"/>
    </w:rPr>
  </w:style>
  <w:style w:type="character" w:customStyle="1" w:styleId="Heading2Char">
    <w:name w:val="Heading 2 Char"/>
    <w:basedOn w:val="DefaultParagraphFont"/>
    <w:link w:val="Heading2"/>
    <w:uiPriority w:val="9"/>
    <w:rsid w:val="00982632"/>
    <w:rPr>
      <w:rFonts w:ascii="Times New Roman" w:eastAsia="Times New Roman" w:hAnsi="Times New Roman" w:cs="Times New Roman"/>
      <w:b/>
      <w:bCs/>
      <w:szCs w:val="20"/>
    </w:rPr>
  </w:style>
  <w:style w:type="character" w:customStyle="1" w:styleId="Heading3Char">
    <w:name w:val="Heading 3 Char"/>
    <w:basedOn w:val="DefaultParagraphFont"/>
    <w:link w:val="Heading3"/>
    <w:uiPriority w:val="9"/>
    <w:rsid w:val="00154C18"/>
    <w:rPr>
      <w:rFonts w:ascii="Times New Roman" w:eastAsia="Times New Roman" w:hAnsi="Times New Roman" w:cs="Times New Roman"/>
      <w:szCs w:val="20"/>
      <w:u w:val="single"/>
      <w:lang w:val="bs-Latn-BA"/>
    </w:rPr>
  </w:style>
  <w:style w:type="character" w:customStyle="1" w:styleId="Heading4Char">
    <w:name w:val="Heading 4 Char"/>
    <w:basedOn w:val="DefaultParagraphFont"/>
    <w:link w:val="Heading4"/>
    <w:uiPriority w:val="9"/>
    <w:rsid w:val="00154C18"/>
    <w:rPr>
      <w:rFonts w:ascii="Times New Roman" w:eastAsia="Times New Roman" w:hAnsi="Times New Roman" w:cs="Times New Roman"/>
      <w:i/>
      <w:iCs/>
      <w:szCs w:val="20"/>
      <w:lang w:val="bs-Latn-BA"/>
    </w:rPr>
  </w:style>
  <w:style w:type="numbering" w:customStyle="1" w:styleId="Style1">
    <w:name w:val="Style1"/>
    <w:uiPriority w:val="99"/>
    <w:rsid w:val="00154C18"/>
    <w:pPr>
      <w:numPr>
        <w:numId w:val="3"/>
      </w:numPr>
    </w:p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Comment Text Char1 Char Char"/>
    <w:basedOn w:val="Normal"/>
    <w:link w:val="CommentTextChar"/>
    <w:qFormat/>
    <w:rsid w:val="00735105"/>
    <w:rPr>
      <w:sz w:val="20"/>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qFormat/>
    <w:rsid w:val="00735105"/>
    <w:rPr>
      <w:rFonts w:ascii="Times New Roman" w:eastAsia="Times New Roman" w:hAnsi="Times New Roman" w:cs="Times New Roman"/>
      <w:sz w:val="20"/>
      <w:szCs w:val="20"/>
      <w:lang w:val="bs-Latn-BA"/>
    </w:rPr>
  </w:style>
  <w:style w:type="character" w:styleId="CommentReference">
    <w:name w:val="annotation reference"/>
    <w:aliases w:val="Annotationmark"/>
    <w:rsid w:val="00735105"/>
    <w:rPr>
      <w:sz w:val="16"/>
      <w:szCs w:val="16"/>
    </w:rPr>
  </w:style>
  <w:style w:type="paragraph" w:styleId="CommentSubject">
    <w:name w:val="annotation subject"/>
    <w:basedOn w:val="CommentText"/>
    <w:next w:val="CommentText"/>
    <w:link w:val="CommentSubjectChar"/>
    <w:semiHidden/>
    <w:rsid w:val="00735105"/>
    <w:rPr>
      <w:b/>
      <w:bCs/>
    </w:rPr>
  </w:style>
  <w:style w:type="character" w:customStyle="1" w:styleId="CommentSubjectChar">
    <w:name w:val="Comment Subject Char"/>
    <w:link w:val="CommentSubject"/>
    <w:semiHidden/>
    <w:rsid w:val="00735105"/>
    <w:rPr>
      <w:rFonts w:ascii="Times New Roman" w:eastAsia="Times New Roman" w:hAnsi="Times New Roman" w:cs="Times New Roman"/>
      <w:b/>
      <w:bCs/>
      <w:sz w:val="20"/>
      <w:szCs w:val="20"/>
      <w:lang w:val="bs-Latn-BA"/>
    </w:rPr>
  </w:style>
  <w:style w:type="character" w:styleId="Hyperlink">
    <w:name w:val="Hyperlink"/>
    <w:rsid w:val="00735105"/>
    <w:rPr>
      <w:color w:val="0000FF"/>
      <w:u w:val="single"/>
    </w:rPr>
  </w:style>
  <w:style w:type="table" w:styleId="TableGrid">
    <w:name w:val="Table Grid"/>
    <w:basedOn w:val="TableNormal"/>
    <w:uiPriority w:val="39"/>
    <w:rsid w:val="003F78FA"/>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35105"/>
    <w:pPr>
      <w:tabs>
        <w:tab w:val="center" w:pos="4153"/>
        <w:tab w:val="right" w:pos="8306"/>
      </w:tabs>
    </w:pPr>
    <w:rPr>
      <w:rFonts w:ascii="Arial" w:hAnsi="Arial"/>
      <w:sz w:val="20"/>
    </w:rPr>
  </w:style>
  <w:style w:type="character" w:customStyle="1" w:styleId="HeaderChar">
    <w:name w:val="Header Char"/>
    <w:basedOn w:val="DefaultParagraphFont"/>
    <w:link w:val="Header"/>
    <w:rsid w:val="006665DE"/>
    <w:rPr>
      <w:rFonts w:ascii="Arial" w:eastAsia="Times New Roman" w:hAnsi="Arial" w:cs="Times New Roman"/>
      <w:sz w:val="20"/>
      <w:szCs w:val="20"/>
      <w:lang w:val="bs-Latn-BA"/>
    </w:rPr>
  </w:style>
  <w:style w:type="paragraph" w:styleId="Footer">
    <w:name w:val="footer"/>
    <w:basedOn w:val="Normal"/>
    <w:link w:val="FooterChar"/>
    <w:rsid w:val="00735105"/>
    <w:pPr>
      <w:tabs>
        <w:tab w:val="center" w:pos="4536"/>
        <w:tab w:val="right" w:pos="8306"/>
      </w:tabs>
    </w:pPr>
    <w:rPr>
      <w:rFonts w:ascii="Arial" w:hAnsi="Arial"/>
      <w:noProof/>
      <w:sz w:val="16"/>
    </w:rPr>
  </w:style>
  <w:style w:type="character" w:customStyle="1" w:styleId="FooterChar">
    <w:name w:val="Footer Char"/>
    <w:basedOn w:val="DefaultParagraphFont"/>
    <w:link w:val="Footer"/>
    <w:rsid w:val="006665DE"/>
    <w:rPr>
      <w:rFonts w:ascii="Arial" w:eastAsia="Times New Roman" w:hAnsi="Arial" w:cs="Times New Roman"/>
      <w:noProof/>
      <w:sz w:val="16"/>
      <w:szCs w:val="20"/>
      <w:lang w:val="bs-Latn-BA"/>
    </w:rPr>
  </w:style>
  <w:style w:type="character" w:styleId="PageNumber">
    <w:name w:val="page number"/>
    <w:basedOn w:val="DefaultParagraphFont"/>
    <w:rsid w:val="00735105"/>
  </w:style>
  <w:style w:type="paragraph" w:styleId="BodyText">
    <w:name w:val="Body Text"/>
    <w:basedOn w:val="Normal"/>
    <w:link w:val="BodyTextChar"/>
    <w:rsid w:val="00735105"/>
    <w:pPr>
      <w:tabs>
        <w:tab w:val="clear" w:pos="567"/>
      </w:tabs>
      <w:spacing w:line="240" w:lineRule="auto"/>
    </w:pPr>
    <w:rPr>
      <w:i/>
      <w:color w:val="008000"/>
    </w:rPr>
  </w:style>
  <w:style w:type="character" w:customStyle="1" w:styleId="BodyTextChar">
    <w:name w:val="Body Text Char"/>
    <w:basedOn w:val="DefaultParagraphFont"/>
    <w:link w:val="BodyText"/>
    <w:rsid w:val="00B31377"/>
    <w:rPr>
      <w:rFonts w:ascii="Times New Roman" w:eastAsia="Times New Roman" w:hAnsi="Times New Roman" w:cs="Times New Roman"/>
      <w:i/>
      <w:color w:val="008000"/>
      <w:szCs w:val="20"/>
      <w:lang w:val="bs-Latn-BA"/>
    </w:rPr>
  </w:style>
  <w:style w:type="paragraph" w:styleId="EndnoteText">
    <w:name w:val="endnote text"/>
    <w:basedOn w:val="Normal"/>
    <w:next w:val="Normal"/>
    <w:link w:val="EndnoteTextChar"/>
    <w:semiHidden/>
    <w:rsid w:val="00B31377"/>
  </w:style>
  <w:style w:type="character" w:customStyle="1" w:styleId="EndnoteTextChar">
    <w:name w:val="Endnote Text Char"/>
    <w:basedOn w:val="DefaultParagraphFont"/>
    <w:link w:val="EndnoteText"/>
    <w:semiHidden/>
    <w:rsid w:val="00B31377"/>
    <w:rPr>
      <w:rFonts w:ascii="Times New Roman" w:eastAsia="Times New Roman" w:hAnsi="Times New Roman" w:cs="Times New Roman"/>
      <w:szCs w:val="20"/>
      <w:lang w:val="bs-Latn-BA"/>
    </w:rPr>
  </w:style>
  <w:style w:type="paragraph" w:customStyle="1" w:styleId="DefaultText">
    <w:name w:val="Default Text"/>
    <w:basedOn w:val="Normal"/>
    <w:rsid w:val="00B31377"/>
    <w:pPr>
      <w:overflowPunct w:val="0"/>
      <w:autoSpaceDE w:val="0"/>
      <w:autoSpaceDN w:val="0"/>
      <w:adjustRightInd w:val="0"/>
      <w:spacing w:after="120"/>
      <w:textAlignment w:val="baseline"/>
    </w:pPr>
    <w:rPr>
      <w:rFonts w:ascii="Arial" w:hAnsi="Arial" w:cs="Arial"/>
      <w:iCs/>
    </w:rPr>
  </w:style>
  <w:style w:type="paragraph" w:customStyle="1" w:styleId="Lvl1Text">
    <w:name w:val="Lvl 1:Text"/>
    <w:rsid w:val="00B31377"/>
    <w:pPr>
      <w:tabs>
        <w:tab w:val="left" w:pos="0"/>
        <w:tab w:val="left" w:pos="360"/>
      </w:tabs>
      <w:overflowPunct w:val="0"/>
      <w:autoSpaceDE w:val="0"/>
      <w:autoSpaceDN w:val="0"/>
      <w:adjustRightInd w:val="0"/>
      <w:spacing w:before="187" w:after="173" w:line="360" w:lineRule="exact"/>
      <w:textAlignment w:val="baseline"/>
    </w:pPr>
    <w:rPr>
      <w:rFonts w:ascii="Times New Roman" w:eastAsia="Times New Roman" w:hAnsi="Times New Roman" w:cs="Times New Roman"/>
      <w:sz w:val="24"/>
      <w:szCs w:val="20"/>
    </w:rPr>
  </w:style>
  <w:style w:type="paragraph" w:customStyle="1" w:styleId="Default">
    <w:name w:val="Default"/>
    <w:rsid w:val="00B313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tle">
    <w:name w:val="Title"/>
    <w:basedOn w:val="Normal"/>
    <w:link w:val="TitleChar"/>
    <w:qFormat/>
    <w:rsid w:val="00B31377"/>
    <w:pPr>
      <w:jc w:val="center"/>
      <w:outlineLvl w:val="0"/>
    </w:pPr>
    <w:rPr>
      <w:b/>
      <w:noProof/>
      <w:szCs w:val="24"/>
      <w:lang w:eastAsia="es-ES"/>
    </w:rPr>
  </w:style>
  <w:style w:type="character" w:customStyle="1" w:styleId="TitleChar">
    <w:name w:val="Title Char"/>
    <w:basedOn w:val="DefaultParagraphFont"/>
    <w:link w:val="Title"/>
    <w:rsid w:val="00B31377"/>
    <w:rPr>
      <w:rFonts w:ascii="Times New Roman" w:eastAsia="Times New Roman" w:hAnsi="Times New Roman" w:cs="Times New Roman"/>
      <w:b/>
      <w:noProof/>
      <w:szCs w:val="24"/>
      <w:lang w:val="bs-Latn-BA" w:eastAsia="es-ES"/>
    </w:rPr>
  </w:style>
  <w:style w:type="paragraph" w:customStyle="1" w:styleId="BMCENTRED">
    <w:name w:val="BM CENTRED"/>
    <w:basedOn w:val="Normal"/>
    <w:qFormat/>
    <w:rsid w:val="00735105"/>
    <w:pPr>
      <w:spacing w:line="240" w:lineRule="auto"/>
      <w:jc w:val="center"/>
      <w:outlineLvl w:val="0"/>
    </w:pPr>
    <w:rPr>
      <w:b/>
    </w:rPr>
  </w:style>
  <w:style w:type="character" w:customStyle="1" w:styleId="UnresolvedMention1">
    <w:name w:val="Unresolved Mention1"/>
    <w:basedOn w:val="DefaultParagraphFont"/>
    <w:uiPriority w:val="99"/>
    <w:unhideWhenUsed/>
    <w:rsid w:val="00C66A0C"/>
    <w:rPr>
      <w:color w:val="605E5C"/>
      <w:shd w:val="clear" w:color="auto" w:fill="E1DFDD"/>
    </w:rPr>
  </w:style>
  <w:style w:type="paragraph" w:styleId="Revision">
    <w:name w:val="Revision"/>
    <w:hidden/>
    <w:uiPriority w:val="99"/>
    <w:semiHidden/>
    <w:rsid w:val="00735105"/>
    <w:pPr>
      <w:spacing w:after="0" w:line="240" w:lineRule="auto"/>
    </w:pPr>
    <w:rPr>
      <w:rFonts w:ascii="Times New Roman" w:eastAsia="Times New Roman" w:hAnsi="Times New Roman" w:cs="Times New Roman"/>
      <w:szCs w:val="20"/>
    </w:rPr>
  </w:style>
  <w:style w:type="paragraph" w:customStyle="1" w:styleId="paragraph">
    <w:name w:val="paragraph"/>
    <w:basedOn w:val="Normal"/>
    <w:rsid w:val="00705957"/>
    <w:pPr>
      <w:spacing w:before="100" w:beforeAutospacing="1" w:after="100" w:afterAutospacing="1"/>
    </w:pPr>
    <w:rPr>
      <w:sz w:val="24"/>
      <w:szCs w:val="24"/>
      <w:lang w:eastAsia="en-GB"/>
    </w:rPr>
  </w:style>
  <w:style w:type="character" w:customStyle="1" w:styleId="normaltextrun">
    <w:name w:val="normaltextrun"/>
    <w:basedOn w:val="DefaultParagraphFont"/>
    <w:rsid w:val="00705957"/>
  </w:style>
  <w:style w:type="character" w:customStyle="1" w:styleId="eop">
    <w:name w:val="eop"/>
    <w:basedOn w:val="DefaultParagraphFont"/>
    <w:rsid w:val="00705957"/>
  </w:style>
  <w:style w:type="character" w:styleId="FollowedHyperlink">
    <w:name w:val="FollowedHyperlink"/>
    <w:basedOn w:val="DefaultParagraphFont"/>
    <w:uiPriority w:val="99"/>
    <w:semiHidden/>
    <w:unhideWhenUsed/>
    <w:rsid w:val="00A11FA2"/>
    <w:rPr>
      <w:color w:val="954F72" w:themeColor="followedHyperlink"/>
      <w:u w:val="single"/>
    </w:rPr>
  </w:style>
  <w:style w:type="paragraph" w:styleId="ListBullet">
    <w:name w:val="List Bullet"/>
    <w:basedOn w:val="Normal"/>
    <w:rsid w:val="00666B67"/>
    <w:pPr>
      <w:numPr>
        <w:numId w:val="8"/>
      </w:numPr>
      <w:contextualSpacing/>
    </w:pPr>
  </w:style>
  <w:style w:type="character" w:customStyle="1" w:styleId="Mention1">
    <w:name w:val="Mention1"/>
    <w:basedOn w:val="DefaultParagraphFont"/>
    <w:uiPriority w:val="99"/>
    <w:unhideWhenUsed/>
    <w:rsid w:val="00794A35"/>
    <w:rPr>
      <w:color w:val="2B579A"/>
      <w:shd w:val="clear" w:color="auto" w:fill="E1DFDD"/>
    </w:rPr>
  </w:style>
  <w:style w:type="paragraph" w:customStyle="1" w:styleId="pstyle159">
    <w:name w:val="p_style159"/>
    <w:basedOn w:val="Normal"/>
    <w:rsid w:val="00A501FD"/>
    <w:pPr>
      <w:spacing w:before="100" w:beforeAutospacing="1" w:after="100" w:afterAutospacing="1"/>
    </w:pPr>
    <w:rPr>
      <w:sz w:val="24"/>
      <w:szCs w:val="24"/>
      <w:lang w:eastAsia="en-GB"/>
    </w:rPr>
  </w:style>
  <w:style w:type="character" w:customStyle="1" w:styleId="style10">
    <w:name w:val="style1"/>
    <w:basedOn w:val="DefaultParagraphFont"/>
    <w:rsid w:val="00724464"/>
  </w:style>
  <w:style w:type="paragraph" w:customStyle="1" w:styleId="pstyle160">
    <w:name w:val="p_style160"/>
    <w:basedOn w:val="Normal"/>
    <w:rsid w:val="00A501FD"/>
    <w:pPr>
      <w:spacing w:before="100" w:beforeAutospacing="1" w:after="100" w:afterAutospacing="1"/>
    </w:pPr>
    <w:rPr>
      <w:sz w:val="24"/>
      <w:szCs w:val="24"/>
      <w:lang w:eastAsia="en-GB"/>
    </w:rPr>
  </w:style>
  <w:style w:type="paragraph" w:customStyle="1" w:styleId="pstyle14">
    <w:name w:val="p_style14"/>
    <w:basedOn w:val="Normal"/>
    <w:rsid w:val="00A501FD"/>
    <w:pPr>
      <w:spacing w:before="100" w:beforeAutospacing="1" w:after="100" w:afterAutospacing="1"/>
    </w:pPr>
    <w:rPr>
      <w:sz w:val="24"/>
      <w:szCs w:val="24"/>
      <w:lang w:eastAsia="en-GB"/>
    </w:rPr>
  </w:style>
  <w:style w:type="paragraph" w:customStyle="1" w:styleId="BulletText1">
    <w:name w:val="Bullet Text 1"/>
    <w:basedOn w:val="Normal"/>
    <w:rsid w:val="00071708"/>
    <w:pPr>
      <w:tabs>
        <w:tab w:val="num" w:pos="173"/>
      </w:tabs>
      <w:ind w:left="173" w:hanging="173"/>
    </w:pPr>
    <w:rPr>
      <w:color w:val="000000"/>
    </w:rPr>
  </w:style>
  <w:style w:type="paragraph" w:styleId="BalloonText">
    <w:name w:val="Balloon Text"/>
    <w:basedOn w:val="Normal"/>
    <w:link w:val="BalloonTextChar"/>
    <w:semiHidden/>
    <w:rsid w:val="00735105"/>
    <w:rPr>
      <w:rFonts w:ascii="Tahoma" w:hAnsi="Tahoma" w:cs="Tahoma"/>
      <w:sz w:val="16"/>
      <w:szCs w:val="16"/>
    </w:rPr>
  </w:style>
  <w:style w:type="character" w:customStyle="1" w:styleId="BalloonTextChar">
    <w:name w:val="Balloon Text Char"/>
    <w:basedOn w:val="DefaultParagraphFont"/>
    <w:link w:val="BalloonText"/>
    <w:semiHidden/>
    <w:rsid w:val="004C7B14"/>
    <w:rPr>
      <w:rFonts w:ascii="Tahoma" w:eastAsia="Times New Roman" w:hAnsi="Tahoma" w:cs="Tahoma"/>
      <w:sz w:val="16"/>
      <w:szCs w:val="16"/>
      <w:lang w:val="bs-Latn-BA"/>
    </w:rPr>
  </w:style>
  <w:style w:type="paragraph" w:customStyle="1" w:styleId="MemoHeaderStyle">
    <w:name w:val="MemoHeaderStyle"/>
    <w:basedOn w:val="Normal"/>
    <w:next w:val="Normal"/>
    <w:semiHidden/>
    <w:rsid w:val="00735105"/>
    <w:pPr>
      <w:spacing w:line="120" w:lineRule="atLeast"/>
      <w:ind w:left="1418"/>
      <w:jc w:val="both"/>
    </w:pPr>
    <w:rPr>
      <w:rFonts w:ascii="Arial" w:hAnsi="Arial"/>
      <w:b/>
      <w:smallCaps/>
    </w:rPr>
  </w:style>
  <w:style w:type="paragraph" w:customStyle="1" w:styleId="EMEAEnBodyText">
    <w:name w:val="EMEA En Body Text"/>
    <w:basedOn w:val="Normal"/>
    <w:semiHidden/>
    <w:rsid w:val="00735105"/>
    <w:pPr>
      <w:tabs>
        <w:tab w:val="clear" w:pos="567"/>
      </w:tabs>
      <w:spacing w:before="120" w:after="120" w:line="240" w:lineRule="auto"/>
      <w:jc w:val="both"/>
    </w:pPr>
  </w:style>
  <w:style w:type="paragraph" w:customStyle="1" w:styleId="BodytextAgency">
    <w:name w:val="Body text (Agency)"/>
    <w:basedOn w:val="Normal"/>
    <w:link w:val="BodytextAgencyChar"/>
    <w:qFormat/>
    <w:rsid w:val="00735105"/>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735105"/>
    <w:rPr>
      <w:rFonts w:ascii="Verdana" w:eastAsia="Verdana" w:hAnsi="Verdana" w:cs="Verdana"/>
      <w:sz w:val="18"/>
      <w:szCs w:val="18"/>
      <w:lang w:val="bs-Latn-BA" w:eastAsia="en-GB"/>
    </w:rPr>
  </w:style>
  <w:style w:type="paragraph" w:customStyle="1" w:styleId="DraftingNotesAgency">
    <w:name w:val="Drafting Notes (Agency)"/>
    <w:basedOn w:val="Normal"/>
    <w:next w:val="BodytextAgency"/>
    <w:link w:val="DraftingNotesAgencyChar"/>
    <w:semiHidden/>
    <w:rsid w:val="00735105"/>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semiHidden/>
    <w:rsid w:val="00735105"/>
    <w:rPr>
      <w:rFonts w:ascii="Courier New" w:eastAsia="Verdana" w:hAnsi="Courier New" w:cs="Times New Roman"/>
      <w:i/>
      <w:color w:val="339966"/>
      <w:szCs w:val="18"/>
      <w:lang w:val="bs-Latn-BA" w:eastAsia="en-GB"/>
    </w:rPr>
  </w:style>
  <w:style w:type="paragraph" w:customStyle="1" w:styleId="NormalAgency">
    <w:name w:val="Normal (Agency)"/>
    <w:link w:val="NormalAgencyChar"/>
    <w:semiHidden/>
    <w:rsid w:val="00735105"/>
    <w:pPr>
      <w:spacing w:after="0" w:line="240" w:lineRule="auto"/>
    </w:pPr>
    <w:rPr>
      <w:rFonts w:ascii="Verdana" w:eastAsia="Verdana" w:hAnsi="Verdana" w:cs="Verdana"/>
      <w:sz w:val="18"/>
      <w:szCs w:val="18"/>
      <w:lang w:eastAsia="en-GB"/>
    </w:rPr>
  </w:style>
  <w:style w:type="table" w:customStyle="1" w:styleId="TablegridAgencyblack">
    <w:name w:val="Table grid (Agency) black"/>
    <w:basedOn w:val="TableNormal"/>
    <w:semiHidden/>
    <w:rsid w:val="00735105"/>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735105"/>
    <w:pPr>
      <w:keepNext/>
    </w:pPr>
    <w:rPr>
      <w:rFonts w:eastAsia="Times New Roman"/>
      <w:b/>
    </w:rPr>
  </w:style>
  <w:style w:type="paragraph" w:customStyle="1" w:styleId="TabletextrowsAgency">
    <w:name w:val="Table text rows (Agency)"/>
    <w:basedOn w:val="Normal"/>
    <w:semiHidden/>
    <w:rsid w:val="00735105"/>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semiHidden/>
    <w:rsid w:val="00735105"/>
    <w:rPr>
      <w:rFonts w:ascii="Verdana" w:eastAsia="Verdana" w:hAnsi="Verdana" w:cs="Verdana"/>
      <w:sz w:val="18"/>
      <w:szCs w:val="18"/>
      <w:lang w:val="bs-Latn-BA" w:eastAsia="en-GB"/>
    </w:rPr>
  </w:style>
  <w:style w:type="paragraph" w:customStyle="1" w:styleId="BMLeftAligned">
    <w:name w:val="BM Left Aligned"/>
    <w:basedOn w:val="Normal"/>
    <w:qFormat/>
    <w:rsid w:val="00735105"/>
    <w:pPr>
      <w:spacing w:line="240" w:lineRule="auto"/>
      <w:ind w:left="567" w:hanging="567"/>
    </w:pPr>
    <w:rPr>
      <w:b/>
      <w:noProof/>
      <w:szCs w:val="22"/>
    </w:rPr>
  </w:style>
  <w:style w:type="character" w:customStyle="1" w:styleId="Mention2">
    <w:name w:val="Mention2"/>
    <w:basedOn w:val="DefaultParagraphFont"/>
    <w:uiPriority w:val="99"/>
    <w:rsid w:val="00CB3AE2"/>
    <w:rPr>
      <w:color w:val="2B579A"/>
      <w:shd w:val="clear" w:color="auto" w:fill="E1DFDD"/>
    </w:rPr>
  </w:style>
  <w:style w:type="character" w:customStyle="1" w:styleId="UnresolvedMention2">
    <w:name w:val="Unresolved Mention2"/>
    <w:basedOn w:val="DefaultParagraphFont"/>
    <w:uiPriority w:val="99"/>
    <w:rsid w:val="001E3EA6"/>
    <w:rPr>
      <w:color w:val="605E5C"/>
      <w:shd w:val="clear" w:color="auto" w:fill="E1DFDD"/>
    </w:rPr>
  </w:style>
  <w:style w:type="character" w:customStyle="1" w:styleId="Mention3">
    <w:name w:val="Mention3"/>
    <w:basedOn w:val="DefaultParagraphFont"/>
    <w:uiPriority w:val="99"/>
    <w:rsid w:val="001E3EA6"/>
    <w:rPr>
      <w:color w:val="2B579A"/>
      <w:shd w:val="clear" w:color="auto" w:fill="E1DFDD"/>
    </w:rPr>
  </w:style>
  <w:style w:type="character" w:customStyle="1" w:styleId="Mention4">
    <w:name w:val="Mention4"/>
    <w:basedOn w:val="DefaultParagraphFont"/>
    <w:uiPriority w:val="99"/>
    <w:rsid w:val="00DC6168"/>
    <w:rPr>
      <w:color w:val="2B579A"/>
      <w:shd w:val="clear" w:color="auto" w:fill="E1DFDD"/>
    </w:rPr>
  </w:style>
  <w:style w:type="character" w:customStyle="1" w:styleId="UnresolvedMention3">
    <w:name w:val="Unresolved Mention3"/>
    <w:basedOn w:val="DefaultParagraphFont"/>
    <w:uiPriority w:val="99"/>
    <w:rsid w:val="00B13483"/>
    <w:rPr>
      <w:color w:val="605E5C"/>
      <w:shd w:val="clear" w:color="auto" w:fill="E1DFDD"/>
    </w:rPr>
  </w:style>
  <w:style w:type="character" w:customStyle="1" w:styleId="Mention5">
    <w:name w:val="Mention5"/>
    <w:basedOn w:val="DefaultParagraphFont"/>
    <w:uiPriority w:val="99"/>
    <w:rsid w:val="00C05262"/>
    <w:rPr>
      <w:color w:val="2B579A"/>
      <w:shd w:val="clear" w:color="auto" w:fill="E1DFDD"/>
    </w:rPr>
  </w:style>
  <w:style w:type="character" w:customStyle="1" w:styleId="Nierozpoznanawzmianka1">
    <w:name w:val="Nierozpoznana wzmianka1"/>
    <w:basedOn w:val="DefaultParagraphFont"/>
    <w:uiPriority w:val="99"/>
    <w:rsid w:val="00CC7FCF"/>
    <w:rPr>
      <w:color w:val="605E5C"/>
      <w:shd w:val="clear" w:color="auto" w:fill="E1DFDD"/>
    </w:rPr>
  </w:style>
  <w:style w:type="character" w:customStyle="1" w:styleId="Mention6">
    <w:name w:val="Mention6"/>
    <w:basedOn w:val="DefaultParagraphFont"/>
    <w:uiPriority w:val="99"/>
    <w:rsid w:val="00F76391"/>
    <w:rPr>
      <w:color w:val="2B579A"/>
      <w:shd w:val="clear" w:color="auto" w:fill="E1DFDD"/>
    </w:rPr>
  </w:style>
  <w:style w:type="character" w:customStyle="1" w:styleId="Mention7">
    <w:name w:val="Mention7"/>
    <w:basedOn w:val="DefaultParagraphFont"/>
    <w:uiPriority w:val="99"/>
    <w:rsid w:val="00A20174"/>
    <w:rPr>
      <w:color w:val="2B579A"/>
      <w:shd w:val="clear" w:color="auto" w:fill="E1DFDD"/>
    </w:rPr>
  </w:style>
  <w:style w:type="character" w:customStyle="1" w:styleId="Mention8">
    <w:name w:val="Mention8"/>
    <w:basedOn w:val="DefaultParagraphFont"/>
    <w:uiPriority w:val="99"/>
    <w:rsid w:val="00EF5CFA"/>
    <w:rPr>
      <w:color w:val="2B579A"/>
      <w:shd w:val="clear" w:color="auto" w:fill="E1DFDD"/>
    </w:rPr>
  </w:style>
  <w:style w:type="character" w:customStyle="1" w:styleId="Mention9">
    <w:name w:val="Mention9"/>
    <w:basedOn w:val="DefaultParagraphFont"/>
    <w:uiPriority w:val="99"/>
    <w:unhideWhenUsed/>
    <w:rsid w:val="00F53F26"/>
    <w:rPr>
      <w:color w:val="2B579A"/>
      <w:shd w:val="clear" w:color="auto" w:fill="E1DFDD"/>
    </w:rPr>
  </w:style>
  <w:style w:type="character" w:customStyle="1" w:styleId="Mention10">
    <w:name w:val="Mention10"/>
    <w:basedOn w:val="DefaultParagraphFont"/>
    <w:uiPriority w:val="99"/>
    <w:rsid w:val="0077058F"/>
    <w:rPr>
      <w:color w:val="2B579A"/>
      <w:shd w:val="clear" w:color="auto" w:fill="E1DFDD"/>
    </w:rPr>
  </w:style>
  <w:style w:type="character" w:customStyle="1" w:styleId="UnresolvedMention4">
    <w:name w:val="Unresolved Mention4"/>
    <w:basedOn w:val="DefaultParagraphFont"/>
    <w:uiPriority w:val="99"/>
    <w:rsid w:val="00A37C1B"/>
    <w:rPr>
      <w:color w:val="605E5C"/>
      <w:shd w:val="clear" w:color="auto" w:fill="E1DFDD"/>
    </w:rPr>
  </w:style>
  <w:style w:type="character" w:customStyle="1" w:styleId="cf01">
    <w:name w:val="cf01"/>
    <w:basedOn w:val="DefaultParagraphFont"/>
    <w:rsid w:val="00A37C1B"/>
    <w:rPr>
      <w:rFonts w:ascii="Segoe UI" w:hAnsi="Segoe UI" w:cs="Segoe UI" w:hint="default"/>
      <w:sz w:val="18"/>
      <w:szCs w:val="18"/>
    </w:rPr>
  </w:style>
  <w:style w:type="paragraph" w:styleId="NoSpacing">
    <w:name w:val="No Spacing"/>
    <w:uiPriority w:val="1"/>
    <w:qFormat/>
    <w:rsid w:val="00BB0620"/>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598192">
      <w:bodyDiv w:val="1"/>
      <w:marLeft w:val="0"/>
      <w:marRight w:val="0"/>
      <w:marTop w:val="0"/>
      <w:marBottom w:val="0"/>
      <w:divBdr>
        <w:top w:val="none" w:sz="0" w:space="0" w:color="auto"/>
        <w:left w:val="none" w:sz="0" w:space="0" w:color="auto"/>
        <w:bottom w:val="none" w:sz="0" w:space="0" w:color="auto"/>
        <w:right w:val="none" w:sz="0" w:space="0" w:color="auto"/>
      </w:divBdr>
    </w:div>
    <w:div w:id="146599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giflow-eforms.who-umc.org/me/me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D91A7A4436D240B462319AB3DECA58" ma:contentTypeVersion="6" ma:contentTypeDescription="Create a new document." ma:contentTypeScope="" ma:versionID="63cf193e3476c0942e71e2e0bf904526">
  <xsd:schema xmlns:xsd="http://www.w3.org/2001/XMLSchema" xmlns:xs="http://www.w3.org/2001/XMLSchema" xmlns:p="http://schemas.microsoft.com/office/2006/metadata/properties" xmlns:ns2="488f4350-a587-402c-ba5e-a7f7bbf9ed50" xmlns:ns3="620859c0-c179-4ef9-b8b4-a6042ef90078" targetNamespace="http://schemas.microsoft.com/office/2006/metadata/properties" ma:root="true" ma:fieldsID="832822d5aafb1c52e9469912033d2b1b" ns2:_="" ns3:_="">
    <xsd:import namespace="488f4350-a587-402c-ba5e-a7f7bbf9ed50"/>
    <xsd:import namespace="620859c0-c179-4ef9-b8b4-a6042ef90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f4350-a587-402c-ba5e-a7f7bbf9e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0859c0-c179-4ef9-b8b4-a6042ef90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20859c0-c179-4ef9-b8b4-a6042ef90078">
      <UserInfo>
        <DisplayName>Wright, Nicole</DisplayName>
        <AccountId>9883</AccountId>
        <AccountType/>
      </UserInfo>
    </SharedWithUsers>
  </documentManagement>
</p:properties>
</file>

<file path=customXml/item4.xml>��< ? x m l   v e r s i o n = " 1 . 0 "   e n c o d i n g = " u t f - 1 6 " ? > < S i m c y p D a t a   x m l n s = " h t t p : / / w w w . s i m c y p . c o m / " >  
     < C h a r t s / >  
     < R e s u l t s T a b l e s / >  
     < I n p u t T a b l e s / >  
 < / S i m c y p 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65F6F-F654-4CA2-8E12-2E08FED9B273}">
  <ds:schemaRefs>
    <ds:schemaRef ds:uri="http://schemas.microsoft.com/sharepoint/v3/contenttype/forms"/>
  </ds:schemaRefs>
</ds:datastoreItem>
</file>

<file path=customXml/itemProps2.xml><?xml version="1.0" encoding="utf-8"?>
<ds:datastoreItem xmlns:ds="http://schemas.openxmlformats.org/officeDocument/2006/customXml" ds:itemID="{53128B9E-5076-4BBD-9883-BF4519D06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f4350-a587-402c-ba5e-a7f7bbf9ed50"/>
    <ds:schemaRef ds:uri="620859c0-c179-4ef9-b8b4-a6042ef90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AE542-CBD0-4BBB-A3FC-F209DEF736D9}">
  <ds:schemaRefs>
    <ds:schemaRef ds:uri="http://schemas.microsoft.com/office/2006/metadata/properties"/>
    <ds:schemaRef ds:uri="http://schemas.microsoft.com/office/infopath/2007/PartnerControls"/>
    <ds:schemaRef ds:uri="620859c0-c179-4ef9-b8b4-a6042ef90078"/>
  </ds:schemaRefs>
</ds:datastoreItem>
</file>

<file path=customXml/itemProps4.xml><?xml version="1.0" encoding="utf-8"?>
<ds:datastoreItem xmlns:ds="http://schemas.openxmlformats.org/officeDocument/2006/customXml" ds:itemID="{1C05B70B-0080-46F6-837D-FB63D178B2DB}">
  <ds:schemaRefs>
    <ds:schemaRef ds:uri="http://www.simcyp.com/"/>
  </ds:schemaRefs>
</ds:datastoreItem>
</file>

<file path=customXml/itemProps5.xml><?xml version="1.0" encoding="utf-8"?>
<ds:datastoreItem xmlns:ds="http://schemas.openxmlformats.org/officeDocument/2006/customXml" ds:itemID="{2BCBDA9D-F7B0-47B1-9DC2-F2A402B0B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1421</Words>
  <Characters>8101</Characters>
  <Application>Microsoft Office Word</Application>
  <DocSecurity>0</DocSecurity>
  <Lines>67</Lines>
  <Paragraphs>19</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AQUIPTA-5871 - D195 Rapp JAR - EN PI</vt:lpstr>
      <vt:lpstr>AQUIPTA, INN-Atogepant</vt:lpstr>
      <vt:lpstr>EN Yojali - D10 Lab review</vt:lpstr>
    </vt:vector>
  </TitlesOfParts>
  <Company>AbbVie</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AQUIPTA-5871 - D195 Rapp JAR - EN PI</dc:title>
  <dc:subject>EPAR</dc:subject>
  <dc:creator>CHMP</dc:creator>
  <cp:keywords>AQUIPTA, INN-Atogepant</cp:keywords>
  <cp:lastModifiedBy>Ninoslava Lalatović</cp:lastModifiedBy>
  <cp:revision>8</cp:revision>
  <cp:lastPrinted>2023-03-02T02:52:00Z</cp:lastPrinted>
  <dcterms:created xsi:type="dcterms:W3CDTF">2025-07-29T07:30:00Z</dcterms:created>
  <dcterms:modified xsi:type="dcterms:W3CDTF">2025-07-29T13:13:00Z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0x0101007BD91A7A4436D240B462319AB3DECA58</vt:lpwstr>
  </property>
  <property fmtid="{D5CDD505-2E9C-101B-9397-08002B2CF9AE}" pid="3" name="DM_Author">
    <vt:lpwstr/>
  </property>
  <property fmtid="{D5CDD505-2E9C-101B-9397-08002B2CF9AE}" pid="4" name="DM_Category">
    <vt:lpwstr>Assessment Report</vt:lpwstr>
  </property>
  <property fmtid="{D5CDD505-2E9C-101B-9397-08002B2CF9AE}" pid="5" name="DM_Creation_Date">
    <vt:lpwstr>07/06/2023 11:54:48</vt:lpwstr>
  </property>
  <property fmtid="{D5CDD505-2E9C-101B-9397-08002B2CF9AE}" pid="6" name="DM_Creator_Name">
    <vt:lpwstr>Diogo Anu</vt:lpwstr>
  </property>
  <property fmtid="{D5CDD505-2E9C-101B-9397-08002B2CF9AE}" pid="7" name="DM_DocRefId">
    <vt:lpwstr>EMA/CHMP/PRAC/261366/2023</vt:lpwstr>
  </property>
  <property fmtid="{D5CDD505-2E9C-101B-9397-08002B2CF9AE}" pid="8" name="DM_emea_doc_ref_id">
    <vt:lpwstr>EMA/CHMP/PRAC/261366/2023</vt:lpwstr>
  </property>
  <property fmtid="{D5CDD505-2E9C-101B-9397-08002B2CF9AE}" pid="9" name="DM_Keywords">
    <vt:lpwstr/>
  </property>
  <property fmtid="{D5CDD505-2E9C-101B-9397-08002B2CF9AE}" pid="10" name="DM_Language">
    <vt:lpwstr/>
  </property>
  <property fmtid="{D5CDD505-2E9C-101B-9397-08002B2CF9AE}" pid="11" name="DM_Modifer_Name">
    <vt:lpwstr>Diogo Anu</vt:lpwstr>
  </property>
  <property fmtid="{D5CDD505-2E9C-101B-9397-08002B2CF9AE}" pid="12" name="DM_Modified_Date">
    <vt:lpwstr>07/06/2023 11:54:48</vt:lpwstr>
  </property>
  <property fmtid="{D5CDD505-2E9C-101B-9397-08002B2CF9AE}" pid="13" name="DM_Modifier_Name">
    <vt:lpwstr>Diogo Anu</vt:lpwstr>
  </property>
  <property fmtid="{D5CDD505-2E9C-101B-9397-08002B2CF9AE}" pid="14" name="DM_Modify_Date">
    <vt:lpwstr>07/06/2023 11:54:48</vt:lpwstr>
  </property>
  <property fmtid="{D5CDD505-2E9C-101B-9397-08002B2CF9AE}" pid="15" name="DM_Name">
    <vt:lpwstr>AQUIPTA-5871 - D195 Rapp JAR - EN PI</vt:lpwstr>
  </property>
  <property fmtid="{D5CDD505-2E9C-101B-9397-08002B2CF9AE}" pid="16" name="DM_Path">
    <vt:lpwstr>/01. Evaluation of Medicines/H-C/A-C/AQUIPTA - 005871/03 Evaluation/Day 121- 210/04. D195 Rapp JAR (07.06.2023)</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MSIP_Label_503f6870-8cd0-455e-9544-ac69fe858a10_ActionId">
    <vt:lpwstr>369e8243-917e-4d7a-a25c-b68779f4d7eb</vt:lpwstr>
  </property>
  <property fmtid="{D5CDD505-2E9C-101B-9397-08002B2CF9AE}" pid="23" name="MSIP_Label_503f6870-8cd0-455e-9544-ac69fe858a10_ContentBits">
    <vt:lpwstr>2</vt:lpwstr>
  </property>
  <property fmtid="{D5CDD505-2E9C-101B-9397-08002B2CF9AE}" pid="24" name="MSIP_Label_503f6870-8cd0-455e-9544-ac69fe858a10_Enabled">
    <vt:lpwstr>true</vt:lpwstr>
  </property>
  <property fmtid="{D5CDD505-2E9C-101B-9397-08002B2CF9AE}" pid="25" name="MSIP_Label_503f6870-8cd0-455e-9544-ac69fe858a10_Method">
    <vt:lpwstr>Privileged</vt:lpwstr>
  </property>
  <property fmtid="{D5CDD505-2E9C-101B-9397-08002B2CF9AE}" pid="26" name="MSIP_Label_503f6870-8cd0-455e-9544-ac69fe858a10_Name">
    <vt:lpwstr>503f6870-8cd0-455e-9544-ac69fe858a10</vt:lpwstr>
  </property>
  <property fmtid="{D5CDD505-2E9C-101B-9397-08002B2CF9AE}" pid="27" name="MSIP_Label_503f6870-8cd0-455e-9544-ac69fe858a10_SetDate">
    <vt:lpwstr>2023-06-14T14:59:38Z</vt:lpwstr>
  </property>
  <property fmtid="{D5CDD505-2E9C-101B-9397-08002B2CF9AE}" pid="28" name="MSIP_Label_503f6870-8cd0-455e-9544-ac69fe858a10_SiteId">
    <vt:lpwstr>bc9dc15c-61bc-4f03-b60b-e5b6d8922839</vt:lpwstr>
  </property>
</Properties>
</file>