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40D54" w14:textId="77777777" w:rsidR="000856A8" w:rsidRPr="00420810" w:rsidRDefault="000856A8" w:rsidP="003F468B">
      <w:pPr>
        <w:spacing w:line="240" w:lineRule="auto"/>
        <w:rPr>
          <w:szCs w:val="22"/>
          <w:lang w:val="sr-Latn-ME"/>
        </w:rPr>
      </w:pPr>
    </w:p>
    <w:p w14:paraId="02900385" w14:textId="77777777" w:rsidR="000856A8" w:rsidRPr="00420810" w:rsidRDefault="0027065A" w:rsidP="003F468B">
      <w:pPr>
        <w:spacing w:line="240" w:lineRule="auto"/>
        <w:jc w:val="center"/>
        <w:rPr>
          <w:szCs w:val="22"/>
          <w:lang w:val="sr-Latn-ME"/>
        </w:rPr>
      </w:pPr>
      <w:r w:rsidRPr="00420810">
        <w:rPr>
          <w:b/>
          <w:bCs/>
          <w:iCs/>
          <w:szCs w:val="22"/>
          <w:u w:val="single"/>
          <w:lang w:val="sr-Latn-ME" w:eastAsia="sl-SI"/>
        </w:rPr>
        <w:t>UPUTSTVO ZA LIJEK</w:t>
      </w:r>
    </w:p>
    <w:p w14:paraId="5BC402FB" w14:textId="77777777" w:rsidR="000856A8" w:rsidRPr="00420810" w:rsidRDefault="000856A8" w:rsidP="003F468B">
      <w:pPr>
        <w:spacing w:line="240" w:lineRule="auto"/>
        <w:jc w:val="both"/>
        <w:rPr>
          <w:b/>
          <w:bCs/>
          <w:szCs w:val="22"/>
          <w:lang w:val="sr-Latn-ME" w:eastAsia="hr-HR"/>
        </w:rPr>
      </w:pPr>
    </w:p>
    <w:p w14:paraId="09B34DF3" w14:textId="77777777" w:rsidR="000856A8" w:rsidRPr="00420810" w:rsidRDefault="0027065A" w:rsidP="003F468B">
      <w:pPr>
        <w:spacing w:line="240" w:lineRule="auto"/>
        <w:jc w:val="center"/>
        <w:rPr>
          <w:b/>
          <w:bCs/>
          <w:szCs w:val="22"/>
          <w:lang w:val="sr-Latn-ME" w:eastAsia="hr-HR"/>
        </w:rPr>
      </w:pPr>
      <w:proofErr w:type="spellStart"/>
      <w:r w:rsidRPr="00420810">
        <w:rPr>
          <w:b/>
          <w:bCs/>
          <w:szCs w:val="22"/>
          <w:lang w:val="sr-Latn-ME" w:eastAsia="hr-HR"/>
        </w:rPr>
        <w:t>Nalgesin</w:t>
      </w:r>
      <w:proofErr w:type="spellEnd"/>
      <w:r w:rsidRPr="00420810">
        <w:rPr>
          <w:b/>
          <w:bCs/>
          <w:szCs w:val="22"/>
          <w:lang w:val="sr-Latn-ME" w:eastAsia="hr-HR"/>
        </w:rPr>
        <w:t xml:space="preserve"> S, 275 mg, film tableta</w:t>
      </w:r>
    </w:p>
    <w:p w14:paraId="3EC212EF" w14:textId="77777777" w:rsidR="003F468B" w:rsidRPr="00420810" w:rsidRDefault="003F468B" w:rsidP="003F468B">
      <w:pPr>
        <w:spacing w:line="240" w:lineRule="auto"/>
        <w:jc w:val="center"/>
        <w:rPr>
          <w:b/>
          <w:szCs w:val="22"/>
          <w:lang w:val="sr-Latn-ME" w:eastAsia="hr-HR"/>
        </w:rPr>
      </w:pPr>
    </w:p>
    <w:p w14:paraId="365D2262" w14:textId="77777777" w:rsidR="000856A8" w:rsidRPr="00420810" w:rsidRDefault="0027065A" w:rsidP="003F468B">
      <w:pPr>
        <w:spacing w:line="240" w:lineRule="auto"/>
        <w:jc w:val="center"/>
        <w:rPr>
          <w:b/>
          <w:szCs w:val="22"/>
          <w:lang w:val="sr-Latn-ME" w:eastAsia="hr-HR"/>
        </w:rPr>
      </w:pPr>
      <w:proofErr w:type="spellStart"/>
      <w:r w:rsidRPr="00420810">
        <w:rPr>
          <w:b/>
          <w:szCs w:val="22"/>
          <w:lang w:val="sr-Latn-ME" w:eastAsia="hr-HR"/>
        </w:rPr>
        <w:t>naproksen</w:t>
      </w:r>
      <w:proofErr w:type="spellEnd"/>
    </w:p>
    <w:p w14:paraId="2DFCCEFD" w14:textId="77777777" w:rsidR="000856A8" w:rsidRPr="00420810" w:rsidRDefault="000856A8" w:rsidP="003F468B">
      <w:pPr>
        <w:spacing w:line="240" w:lineRule="auto"/>
        <w:jc w:val="center"/>
        <w:rPr>
          <w:szCs w:val="22"/>
          <w:lang w:val="sr-Latn-ME" w:eastAsia="hr-HR"/>
        </w:rPr>
      </w:pPr>
    </w:p>
    <w:p w14:paraId="569D7B07" w14:textId="77777777" w:rsidR="000856A8" w:rsidRPr="00420810" w:rsidRDefault="000856A8" w:rsidP="003F468B">
      <w:pPr>
        <w:spacing w:line="240" w:lineRule="auto"/>
        <w:jc w:val="both"/>
        <w:rPr>
          <w:szCs w:val="22"/>
          <w:lang w:val="sr-Latn-ME" w:eastAsia="hr-HR"/>
        </w:rPr>
      </w:pPr>
    </w:p>
    <w:p w14:paraId="7285A171" w14:textId="77777777" w:rsidR="003F468B" w:rsidRPr="00420810" w:rsidRDefault="003F468B" w:rsidP="003F468B">
      <w:pPr>
        <w:spacing w:line="240" w:lineRule="auto"/>
        <w:jc w:val="both"/>
        <w:rPr>
          <w:szCs w:val="22"/>
          <w:lang w:val="sr-Latn-ME" w:eastAsia="hr-HR"/>
        </w:rPr>
      </w:pPr>
    </w:p>
    <w:p w14:paraId="0B8F6D75" w14:textId="77777777" w:rsidR="000856A8" w:rsidRPr="00420810" w:rsidRDefault="0027065A" w:rsidP="003F468B">
      <w:pPr>
        <w:widowControl w:val="0"/>
        <w:autoSpaceDE w:val="0"/>
        <w:autoSpaceDN w:val="0"/>
        <w:spacing w:line="240" w:lineRule="auto"/>
        <w:ind w:left="360" w:hanging="360"/>
        <w:rPr>
          <w:b/>
          <w:bCs/>
          <w:szCs w:val="22"/>
          <w:lang w:val="sr-Latn-ME"/>
        </w:rPr>
      </w:pPr>
      <w:r w:rsidRPr="00420810">
        <w:rPr>
          <w:b/>
          <w:bCs/>
          <w:szCs w:val="22"/>
          <w:lang w:val="sr-Latn-ME" w:eastAsia="sl-SI"/>
        </w:rPr>
        <w:t xml:space="preserve">Pažljivo pročitajte ovo uputstvo, prije nego što počnete da koristite ovaj lijek, </w:t>
      </w:r>
      <w:r w:rsidRPr="00420810">
        <w:rPr>
          <w:b/>
          <w:bCs/>
          <w:szCs w:val="22"/>
          <w:lang w:val="sr-Latn-ME"/>
        </w:rPr>
        <w:t xml:space="preserve">jer sadrži </w:t>
      </w:r>
    </w:p>
    <w:p w14:paraId="1866C94B" w14:textId="77777777" w:rsidR="000856A8" w:rsidRPr="00420810" w:rsidRDefault="0027065A" w:rsidP="003F468B">
      <w:pPr>
        <w:widowControl w:val="0"/>
        <w:autoSpaceDE w:val="0"/>
        <w:autoSpaceDN w:val="0"/>
        <w:spacing w:line="240" w:lineRule="auto"/>
        <w:ind w:left="360" w:hanging="360"/>
        <w:rPr>
          <w:b/>
          <w:bCs/>
          <w:szCs w:val="22"/>
          <w:lang w:val="sr-Latn-ME"/>
        </w:rPr>
      </w:pPr>
      <w:r w:rsidRPr="00420810">
        <w:rPr>
          <w:b/>
          <w:bCs/>
          <w:szCs w:val="22"/>
          <w:lang w:val="sr-Latn-ME"/>
        </w:rPr>
        <w:t>informacije koje su važne za Vas</w:t>
      </w:r>
    </w:p>
    <w:p w14:paraId="3A450708" w14:textId="77777777" w:rsidR="000856A8" w:rsidRPr="00420810" w:rsidRDefault="0027065A" w:rsidP="003F468B">
      <w:pPr>
        <w:widowControl w:val="0"/>
        <w:numPr>
          <w:ilvl w:val="0"/>
          <w:numId w:val="28"/>
        </w:numPr>
        <w:autoSpaceDE w:val="0"/>
        <w:autoSpaceDN w:val="0"/>
        <w:spacing w:line="240" w:lineRule="auto"/>
        <w:jc w:val="both"/>
        <w:rPr>
          <w:szCs w:val="22"/>
          <w:lang w:val="sr-Latn-ME" w:eastAsia="sl-SI"/>
        </w:rPr>
      </w:pPr>
      <w:r w:rsidRPr="00420810">
        <w:rPr>
          <w:szCs w:val="22"/>
          <w:lang w:val="sr-Latn-ME" w:eastAsia="sl-SI"/>
        </w:rPr>
        <w:t>Uputstvo sačuvajte. Može biti potrebno da ga ponovo pročitate.</w:t>
      </w:r>
    </w:p>
    <w:p w14:paraId="052B8E02" w14:textId="77777777" w:rsidR="000856A8" w:rsidRPr="00420810" w:rsidRDefault="0027065A" w:rsidP="003F468B">
      <w:pPr>
        <w:widowControl w:val="0"/>
        <w:numPr>
          <w:ilvl w:val="0"/>
          <w:numId w:val="28"/>
        </w:numPr>
        <w:autoSpaceDE w:val="0"/>
        <w:autoSpaceDN w:val="0"/>
        <w:spacing w:line="240" w:lineRule="auto"/>
        <w:jc w:val="both"/>
        <w:rPr>
          <w:szCs w:val="22"/>
          <w:lang w:val="sr-Latn-ME" w:eastAsia="sl-SI"/>
        </w:rPr>
      </w:pPr>
      <w:r w:rsidRPr="00420810">
        <w:rPr>
          <w:szCs w:val="22"/>
          <w:lang w:val="sr-Latn-ME" w:eastAsia="sl-SI"/>
        </w:rPr>
        <w:t xml:space="preserve">Ako imate dodatnih pitanja, obratite se svom ljekaru ili farmaceutu </w:t>
      </w:r>
      <w:r w:rsidRPr="00420810">
        <w:rPr>
          <w:szCs w:val="22"/>
          <w:lang w:val="sr-Latn-ME"/>
        </w:rPr>
        <w:t>ili medicinskoj sestri</w:t>
      </w:r>
      <w:r w:rsidRPr="00420810">
        <w:rPr>
          <w:szCs w:val="22"/>
          <w:lang w:val="sr-Latn-ME" w:eastAsia="sl-SI"/>
        </w:rPr>
        <w:t>.</w:t>
      </w:r>
    </w:p>
    <w:p w14:paraId="72F39CDE" w14:textId="77777777" w:rsidR="000856A8" w:rsidRPr="00420810" w:rsidRDefault="0027065A" w:rsidP="003F468B">
      <w:pPr>
        <w:widowControl w:val="0"/>
        <w:numPr>
          <w:ilvl w:val="0"/>
          <w:numId w:val="28"/>
        </w:numPr>
        <w:autoSpaceDE w:val="0"/>
        <w:autoSpaceDN w:val="0"/>
        <w:spacing w:line="240" w:lineRule="auto"/>
        <w:ind w:left="600" w:hanging="600"/>
        <w:jc w:val="both"/>
        <w:rPr>
          <w:szCs w:val="22"/>
          <w:lang w:val="sr-Latn-ME" w:eastAsia="sl-SI"/>
        </w:rPr>
      </w:pPr>
      <w:r w:rsidRPr="00420810">
        <w:rPr>
          <w:szCs w:val="22"/>
          <w:lang w:val="sr-Latn-ME" w:eastAsia="sl-SI"/>
        </w:rPr>
        <w:t>Ovaj lijek propisan je Vama i ne smijete ga davati drugima. Može da im škodi, čak i kada imaju iste znake bolesti kao i Vi.</w:t>
      </w:r>
    </w:p>
    <w:p w14:paraId="06D5EF0E" w14:textId="77777777" w:rsidR="000856A8" w:rsidRPr="00420810" w:rsidRDefault="0027065A" w:rsidP="003F468B">
      <w:pPr>
        <w:widowControl w:val="0"/>
        <w:numPr>
          <w:ilvl w:val="0"/>
          <w:numId w:val="3"/>
        </w:numPr>
        <w:tabs>
          <w:tab w:val="clear" w:pos="567"/>
          <w:tab w:val="num" w:pos="0"/>
        </w:tabs>
        <w:autoSpaceDE w:val="0"/>
        <w:autoSpaceDN w:val="0"/>
        <w:spacing w:line="240" w:lineRule="auto"/>
        <w:ind w:left="600" w:hanging="600"/>
        <w:jc w:val="both"/>
        <w:rPr>
          <w:szCs w:val="22"/>
          <w:lang w:val="sr-Latn-ME" w:eastAsia="sl-SI"/>
        </w:rPr>
      </w:pPr>
      <w:r w:rsidRPr="00420810">
        <w:rPr>
          <w:spacing w:val="-5"/>
          <w:szCs w:val="22"/>
          <w:lang w:val="sr-Latn-ME" w:eastAsia="sl-SI"/>
        </w:rPr>
        <w:t>Ako Vam se javi bilo koje neželjeno dejstvo recite to svom ljekaru, farmaceutu ili medicinskoj sestri. Ovo uključuje i bilo koja neželjena dejstva koja nijesu navedena u ovom uputstvu</w:t>
      </w:r>
      <w:r w:rsidRPr="00420810">
        <w:rPr>
          <w:spacing w:val="-4"/>
          <w:szCs w:val="22"/>
          <w:lang w:val="sr-Latn-ME" w:eastAsia="sl-SI"/>
        </w:rPr>
        <w:t xml:space="preserve">. </w:t>
      </w:r>
      <w:r w:rsidRPr="00420810">
        <w:rPr>
          <w:spacing w:val="-4"/>
          <w:szCs w:val="22"/>
          <w:lang w:val="sr-Latn-ME"/>
        </w:rPr>
        <w:t>Pogledajte dio 4.</w:t>
      </w:r>
    </w:p>
    <w:p w14:paraId="5840B00B" w14:textId="77777777" w:rsidR="000856A8" w:rsidRPr="00420810" w:rsidRDefault="000856A8" w:rsidP="003F468B">
      <w:pPr>
        <w:spacing w:line="240" w:lineRule="auto"/>
        <w:jc w:val="both"/>
        <w:rPr>
          <w:b/>
          <w:bCs/>
          <w:szCs w:val="22"/>
          <w:lang w:val="sr-Latn-ME" w:eastAsia="hr-HR"/>
        </w:rPr>
      </w:pPr>
    </w:p>
    <w:p w14:paraId="44AE8C88" w14:textId="77777777" w:rsidR="000856A8" w:rsidRPr="00420810" w:rsidRDefault="000856A8" w:rsidP="003F468B">
      <w:pPr>
        <w:spacing w:line="240" w:lineRule="auto"/>
        <w:jc w:val="both"/>
        <w:rPr>
          <w:b/>
          <w:bCs/>
          <w:szCs w:val="22"/>
          <w:lang w:val="sr-Latn-ME" w:eastAsia="hr-HR"/>
        </w:rPr>
      </w:pPr>
    </w:p>
    <w:p w14:paraId="775224E1" w14:textId="77777777" w:rsidR="000856A8" w:rsidRPr="00420810" w:rsidRDefault="000856A8" w:rsidP="003F468B">
      <w:pPr>
        <w:spacing w:line="240" w:lineRule="auto"/>
        <w:jc w:val="both"/>
        <w:rPr>
          <w:szCs w:val="22"/>
          <w:lang w:val="sr-Latn-ME" w:eastAsia="hr-HR"/>
        </w:rPr>
      </w:pPr>
    </w:p>
    <w:p w14:paraId="255DC606" w14:textId="77777777" w:rsidR="000856A8" w:rsidRPr="00420810" w:rsidRDefault="0027065A" w:rsidP="003F468B">
      <w:pPr>
        <w:widowControl w:val="0"/>
        <w:autoSpaceDE w:val="0"/>
        <w:autoSpaceDN w:val="0"/>
        <w:spacing w:line="240" w:lineRule="auto"/>
        <w:jc w:val="both"/>
        <w:rPr>
          <w:b/>
          <w:bCs/>
          <w:szCs w:val="22"/>
          <w:lang w:val="sr-Latn-ME" w:eastAsia="sl-SI"/>
        </w:rPr>
      </w:pPr>
      <w:r w:rsidRPr="00420810">
        <w:rPr>
          <w:b/>
          <w:bCs/>
          <w:szCs w:val="22"/>
          <w:lang w:val="sr-Latn-ME" w:eastAsia="sl-SI"/>
        </w:rPr>
        <w:t>U ovom uputstvu pročitaćete:</w:t>
      </w:r>
    </w:p>
    <w:p w14:paraId="19829871" w14:textId="77777777" w:rsidR="000856A8" w:rsidRPr="00420810" w:rsidRDefault="0027065A" w:rsidP="003F468B">
      <w:pPr>
        <w:widowControl w:val="0"/>
        <w:numPr>
          <w:ilvl w:val="0"/>
          <w:numId w:val="29"/>
        </w:numPr>
        <w:tabs>
          <w:tab w:val="clear" w:pos="360"/>
          <w:tab w:val="clear" w:pos="567"/>
          <w:tab w:val="left" w:pos="569"/>
          <w:tab w:val="left" w:pos="600"/>
        </w:tabs>
        <w:autoSpaceDE w:val="0"/>
        <w:autoSpaceDN w:val="0"/>
        <w:spacing w:line="240" w:lineRule="auto"/>
        <w:jc w:val="both"/>
        <w:rPr>
          <w:szCs w:val="22"/>
          <w:lang w:val="sr-Latn-ME" w:eastAsia="sl-SI"/>
        </w:rPr>
      </w:pPr>
      <w:r w:rsidRPr="00420810">
        <w:rPr>
          <w:szCs w:val="22"/>
          <w:lang w:val="sr-Latn-ME" w:eastAsia="sl-SI"/>
        </w:rPr>
        <w:t xml:space="preserve">Šta je lijek </w:t>
      </w:r>
      <w:proofErr w:type="spellStart"/>
      <w:r w:rsidRPr="00420810">
        <w:rPr>
          <w:szCs w:val="22"/>
          <w:lang w:val="sr-Latn-ME" w:eastAsia="sl-SI"/>
        </w:rPr>
        <w:t>Nalgesin</w:t>
      </w:r>
      <w:proofErr w:type="spellEnd"/>
      <w:r w:rsidRPr="00420810">
        <w:rPr>
          <w:szCs w:val="22"/>
          <w:lang w:val="sr-Latn-ME" w:eastAsia="sl-SI"/>
        </w:rPr>
        <w:t xml:space="preserve"> S i čemu je namijenjen</w:t>
      </w:r>
    </w:p>
    <w:p w14:paraId="421EECBC" w14:textId="77777777" w:rsidR="000856A8" w:rsidRPr="00420810" w:rsidRDefault="0027065A" w:rsidP="003F468B">
      <w:pPr>
        <w:widowControl w:val="0"/>
        <w:numPr>
          <w:ilvl w:val="0"/>
          <w:numId w:val="29"/>
        </w:numPr>
        <w:tabs>
          <w:tab w:val="clear" w:pos="360"/>
          <w:tab w:val="clear" w:pos="567"/>
          <w:tab w:val="left" w:pos="569"/>
          <w:tab w:val="left" w:pos="600"/>
        </w:tabs>
        <w:autoSpaceDE w:val="0"/>
        <w:autoSpaceDN w:val="0"/>
        <w:spacing w:line="240" w:lineRule="auto"/>
        <w:jc w:val="both"/>
        <w:rPr>
          <w:szCs w:val="22"/>
          <w:lang w:val="sr-Latn-ME" w:eastAsia="sl-SI"/>
        </w:rPr>
      </w:pPr>
      <w:r w:rsidRPr="00420810">
        <w:rPr>
          <w:szCs w:val="22"/>
          <w:lang w:val="sr-Latn-ME" w:eastAsia="sl-SI"/>
        </w:rPr>
        <w:t xml:space="preserve">Šta treba da znate prije nego što uzmete lijek </w:t>
      </w:r>
      <w:proofErr w:type="spellStart"/>
      <w:r w:rsidRPr="00420810">
        <w:rPr>
          <w:szCs w:val="22"/>
          <w:lang w:val="sr-Latn-ME" w:eastAsia="sl-SI"/>
        </w:rPr>
        <w:t>Nalgesin</w:t>
      </w:r>
      <w:proofErr w:type="spellEnd"/>
      <w:r w:rsidRPr="00420810">
        <w:rPr>
          <w:szCs w:val="22"/>
          <w:lang w:val="sr-Latn-ME" w:eastAsia="sl-SI"/>
        </w:rPr>
        <w:t xml:space="preserve"> S</w:t>
      </w:r>
    </w:p>
    <w:p w14:paraId="376CBF4A" w14:textId="77777777" w:rsidR="000856A8" w:rsidRPr="00420810" w:rsidRDefault="0027065A" w:rsidP="003F468B">
      <w:pPr>
        <w:widowControl w:val="0"/>
        <w:numPr>
          <w:ilvl w:val="0"/>
          <w:numId w:val="29"/>
        </w:numPr>
        <w:tabs>
          <w:tab w:val="clear" w:pos="360"/>
          <w:tab w:val="clear" w:pos="567"/>
          <w:tab w:val="left" w:pos="569"/>
          <w:tab w:val="left" w:pos="600"/>
        </w:tabs>
        <w:autoSpaceDE w:val="0"/>
        <w:autoSpaceDN w:val="0"/>
        <w:spacing w:line="240" w:lineRule="auto"/>
        <w:jc w:val="both"/>
        <w:rPr>
          <w:szCs w:val="22"/>
          <w:lang w:val="sr-Latn-ME" w:eastAsia="sl-SI"/>
        </w:rPr>
      </w:pPr>
      <w:r w:rsidRPr="00420810">
        <w:rPr>
          <w:szCs w:val="22"/>
          <w:lang w:val="sr-Latn-ME" w:eastAsia="sl-SI"/>
        </w:rPr>
        <w:t xml:space="preserve">Kako se upotrebljava lijek </w:t>
      </w:r>
      <w:proofErr w:type="spellStart"/>
      <w:r w:rsidRPr="00420810">
        <w:rPr>
          <w:szCs w:val="22"/>
          <w:lang w:val="sr-Latn-ME" w:eastAsia="sl-SI"/>
        </w:rPr>
        <w:t>Nalgesin</w:t>
      </w:r>
      <w:proofErr w:type="spellEnd"/>
      <w:r w:rsidRPr="00420810">
        <w:rPr>
          <w:szCs w:val="22"/>
          <w:lang w:val="sr-Latn-ME" w:eastAsia="sl-SI"/>
        </w:rPr>
        <w:t xml:space="preserve"> S</w:t>
      </w:r>
    </w:p>
    <w:p w14:paraId="61F34F4D" w14:textId="77777777" w:rsidR="000856A8" w:rsidRPr="00420810" w:rsidRDefault="0027065A" w:rsidP="003F468B">
      <w:pPr>
        <w:widowControl w:val="0"/>
        <w:numPr>
          <w:ilvl w:val="0"/>
          <w:numId w:val="29"/>
        </w:numPr>
        <w:tabs>
          <w:tab w:val="clear" w:pos="360"/>
          <w:tab w:val="clear" w:pos="567"/>
          <w:tab w:val="left" w:pos="569"/>
          <w:tab w:val="left" w:pos="600"/>
        </w:tabs>
        <w:autoSpaceDE w:val="0"/>
        <w:autoSpaceDN w:val="0"/>
        <w:spacing w:line="240" w:lineRule="auto"/>
        <w:jc w:val="both"/>
        <w:rPr>
          <w:szCs w:val="22"/>
          <w:lang w:val="sr-Latn-ME" w:eastAsia="sl-SI"/>
        </w:rPr>
      </w:pPr>
      <w:r w:rsidRPr="00420810">
        <w:rPr>
          <w:szCs w:val="22"/>
          <w:lang w:val="sr-Latn-ME" w:eastAsia="sl-SI"/>
        </w:rPr>
        <w:t xml:space="preserve">Moguća neželjena dejstva </w:t>
      </w:r>
    </w:p>
    <w:p w14:paraId="4E361982" w14:textId="77777777" w:rsidR="000856A8" w:rsidRPr="00420810" w:rsidRDefault="0027065A" w:rsidP="003F468B">
      <w:pPr>
        <w:widowControl w:val="0"/>
        <w:numPr>
          <w:ilvl w:val="0"/>
          <w:numId w:val="29"/>
        </w:numPr>
        <w:tabs>
          <w:tab w:val="clear" w:pos="360"/>
          <w:tab w:val="clear" w:pos="567"/>
          <w:tab w:val="left" w:pos="569"/>
          <w:tab w:val="left" w:pos="600"/>
        </w:tabs>
        <w:autoSpaceDE w:val="0"/>
        <w:autoSpaceDN w:val="0"/>
        <w:spacing w:line="240" w:lineRule="auto"/>
        <w:jc w:val="both"/>
        <w:rPr>
          <w:szCs w:val="22"/>
          <w:lang w:val="sr-Latn-ME" w:eastAsia="sl-SI"/>
        </w:rPr>
      </w:pPr>
      <w:r w:rsidRPr="00420810">
        <w:rPr>
          <w:szCs w:val="22"/>
          <w:lang w:val="sr-Latn-ME" w:eastAsia="sl-SI"/>
        </w:rPr>
        <w:t xml:space="preserve">Kako čuvati lijek </w:t>
      </w:r>
      <w:proofErr w:type="spellStart"/>
      <w:r w:rsidRPr="00420810">
        <w:rPr>
          <w:szCs w:val="22"/>
          <w:lang w:val="sr-Latn-ME" w:eastAsia="sl-SI"/>
        </w:rPr>
        <w:t>Nalgesin</w:t>
      </w:r>
      <w:proofErr w:type="spellEnd"/>
      <w:r w:rsidRPr="00420810">
        <w:rPr>
          <w:szCs w:val="22"/>
          <w:lang w:val="sr-Latn-ME" w:eastAsia="sl-SI"/>
        </w:rPr>
        <w:t xml:space="preserve"> S</w:t>
      </w:r>
    </w:p>
    <w:p w14:paraId="0C7D7695" w14:textId="77777777" w:rsidR="000856A8" w:rsidRPr="00420810" w:rsidRDefault="0027065A" w:rsidP="003F468B">
      <w:pPr>
        <w:widowControl w:val="0"/>
        <w:numPr>
          <w:ilvl w:val="0"/>
          <w:numId w:val="29"/>
        </w:numPr>
        <w:tabs>
          <w:tab w:val="clear" w:pos="360"/>
          <w:tab w:val="clear" w:pos="567"/>
          <w:tab w:val="left" w:pos="569"/>
          <w:tab w:val="left" w:pos="600"/>
        </w:tabs>
        <w:autoSpaceDE w:val="0"/>
        <w:autoSpaceDN w:val="0"/>
        <w:spacing w:line="240" w:lineRule="auto"/>
        <w:rPr>
          <w:b/>
          <w:bCs/>
          <w:szCs w:val="22"/>
          <w:lang w:val="sr-Latn-ME"/>
        </w:rPr>
      </w:pPr>
      <w:r w:rsidRPr="00420810">
        <w:rPr>
          <w:szCs w:val="22"/>
          <w:lang w:val="sr-Latn-ME"/>
        </w:rPr>
        <w:t xml:space="preserve">Sadržaj pakovanja i dodatne informacije </w:t>
      </w:r>
    </w:p>
    <w:p w14:paraId="443AEA40" w14:textId="77777777" w:rsidR="000856A8" w:rsidRPr="00420810" w:rsidRDefault="000856A8" w:rsidP="003F468B">
      <w:pPr>
        <w:spacing w:line="240" w:lineRule="auto"/>
        <w:jc w:val="both"/>
        <w:rPr>
          <w:szCs w:val="22"/>
          <w:lang w:val="sr-Latn-ME" w:eastAsia="hr-HR"/>
        </w:rPr>
      </w:pPr>
    </w:p>
    <w:p w14:paraId="233974F7" w14:textId="77777777" w:rsidR="000856A8" w:rsidRPr="00420810" w:rsidRDefault="000856A8" w:rsidP="003F468B">
      <w:pPr>
        <w:spacing w:line="240" w:lineRule="auto"/>
        <w:jc w:val="both"/>
        <w:rPr>
          <w:szCs w:val="22"/>
          <w:lang w:val="sr-Latn-ME" w:eastAsia="hr-HR"/>
        </w:rPr>
      </w:pPr>
    </w:p>
    <w:p w14:paraId="6E48E7CB" w14:textId="77777777" w:rsidR="000856A8" w:rsidRPr="00420810" w:rsidRDefault="000856A8" w:rsidP="003F468B">
      <w:pPr>
        <w:spacing w:line="240" w:lineRule="auto"/>
        <w:jc w:val="both"/>
        <w:rPr>
          <w:szCs w:val="22"/>
          <w:lang w:val="sr-Latn-ME" w:eastAsia="hr-HR"/>
        </w:rPr>
      </w:pPr>
    </w:p>
    <w:p w14:paraId="7DF13C32" w14:textId="77777777" w:rsidR="000856A8" w:rsidRPr="00420810" w:rsidRDefault="000856A8" w:rsidP="003F468B">
      <w:pPr>
        <w:spacing w:line="240" w:lineRule="auto"/>
        <w:jc w:val="both"/>
        <w:rPr>
          <w:szCs w:val="22"/>
          <w:lang w:val="sr-Latn-ME" w:eastAsia="hr-HR"/>
        </w:rPr>
      </w:pPr>
    </w:p>
    <w:p w14:paraId="2A9F4845" w14:textId="77777777" w:rsidR="000856A8" w:rsidRPr="00420810" w:rsidRDefault="000856A8" w:rsidP="003F468B">
      <w:pPr>
        <w:spacing w:line="240" w:lineRule="auto"/>
        <w:jc w:val="both"/>
        <w:rPr>
          <w:szCs w:val="22"/>
          <w:lang w:val="sr-Latn-ME" w:eastAsia="hr-HR"/>
        </w:rPr>
      </w:pPr>
    </w:p>
    <w:p w14:paraId="3BA44D84" w14:textId="77777777" w:rsidR="000856A8" w:rsidRPr="00420810" w:rsidRDefault="000856A8" w:rsidP="003F468B">
      <w:pPr>
        <w:spacing w:line="240" w:lineRule="auto"/>
        <w:jc w:val="both"/>
        <w:rPr>
          <w:szCs w:val="22"/>
          <w:lang w:val="sr-Latn-ME" w:eastAsia="hr-HR"/>
        </w:rPr>
      </w:pPr>
    </w:p>
    <w:p w14:paraId="293EA19D" w14:textId="77777777" w:rsidR="000856A8" w:rsidRPr="00420810" w:rsidRDefault="000856A8" w:rsidP="003F468B">
      <w:pPr>
        <w:spacing w:line="240" w:lineRule="auto"/>
        <w:jc w:val="both"/>
        <w:rPr>
          <w:szCs w:val="22"/>
          <w:lang w:val="sr-Latn-ME" w:eastAsia="hr-HR"/>
        </w:rPr>
      </w:pPr>
    </w:p>
    <w:p w14:paraId="62CAC3A6" w14:textId="77777777" w:rsidR="000856A8" w:rsidRPr="00420810" w:rsidRDefault="000856A8" w:rsidP="003F468B">
      <w:pPr>
        <w:spacing w:line="240" w:lineRule="auto"/>
        <w:jc w:val="both"/>
        <w:rPr>
          <w:szCs w:val="22"/>
          <w:lang w:val="sr-Latn-ME" w:eastAsia="hr-HR"/>
        </w:rPr>
      </w:pPr>
    </w:p>
    <w:p w14:paraId="17C09950" w14:textId="77777777" w:rsidR="000856A8" w:rsidRPr="00420810" w:rsidRDefault="000856A8" w:rsidP="003F468B">
      <w:pPr>
        <w:spacing w:line="240" w:lineRule="auto"/>
        <w:jc w:val="both"/>
        <w:rPr>
          <w:szCs w:val="22"/>
          <w:lang w:val="sr-Latn-ME" w:eastAsia="hr-HR"/>
        </w:rPr>
      </w:pPr>
    </w:p>
    <w:p w14:paraId="52C65C04" w14:textId="77777777" w:rsidR="000856A8" w:rsidRPr="00420810" w:rsidRDefault="000856A8" w:rsidP="003F468B">
      <w:pPr>
        <w:spacing w:line="240" w:lineRule="auto"/>
        <w:jc w:val="both"/>
        <w:rPr>
          <w:szCs w:val="22"/>
          <w:lang w:val="sr-Latn-ME" w:eastAsia="hr-HR"/>
        </w:rPr>
      </w:pPr>
    </w:p>
    <w:p w14:paraId="1EC4EA02" w14:textId="77777777" w:rsidR="000856A8" w:rsidRPr="00420810" w:rsidRDefault="000856A8" w:rsidP="003F468B">
      <w:pPr>
        <w:spacing w:line="240" w:lineRule="auto"/>
        <w:jc w:val="both"/>
        <w:rPr>
          <w:szCs w:val="22"/>
          <w:lang w:val="sr-Latn-ME" w:eastAsia="hr-HR"/>
        </w:rPr>
      </w:pPr>
    </w:p>
    <w:p w14:paraId="03521F6E" w14:textId="77777777" w:rsidR="000856A8" w:rsidRPr="00420810" w:rsidRDefault="000856A8" w:rsidP="003F468B">
      <w:pPr>
        <w:spacing w:line="240" w:lineRule="auto"/>
        <w:jc w:val="both"/>
        <w:rPr>
          <w:szCs w:val="22"/>
          <w:lang w:val="sr-Latn-ME" w:eastAsia="hr-HR"/>
        </w:rPr>
      </w:pPr>
    </w:p>
    <w:p w14:paraId="008C6421" w14:textId="77777777" w:rsidR="000856A8" w:rsidRPr="00420810" w:rsidRDefault="000856A8" w:rsidP="003F468B">
      <w:pPr>
        <w:spacing w:line="240" w:lineRule="auto"/>
        <w:jc w:val="both"/>
        <w:rPr>
          <w:szCs w:val="22"/>
          <w:lang w:val="sr-Latn-ME" w:eastAsia="hr-HR"/>
        </w:rPr>
      </w:pPr>
    </w:p>
    <w:p w14:paraId="24E9FD11" w14:textId="77777777" w:rsidR="000856A8" w:rsidRPr="00420810" w:rsidRDefault="000856A8" w:rsidP="003F468B">
      <w:pPr>
        <w:spacing w:line="240" w:lineRule="auto"/>
        <w:jc w:val="both"/>
        <w:rPr>
          <w:szCs w:val="22"/>
          <w:lang w:val="sr-Latn-ME" w:eastAsia="hr-HR"/>
        </w:rPr>
      </w:pPr>
    </w:p>
    <w:p w14:paraId="3F9E2CB1" w14:textId="77777777" w:rsidR="000856A8" w:rsidRPr="00420810" w:rsidRDefault="000856A8" w:rsidP="003F468B">
      <w:pPr>
        <w:spacing w:line="240" w:lineRule="auto"/>
        <w:jc w:val="both"/>
        <w:rPr>
          <w:szCs w:val="22"/>
          <w:lang w:val="sr-Latn-ME" w:eastAsia="hr-HR"/>
        </w:rPr>
      </w:pPr>
    </w:p>
    <w:p w14:paraId="32255FDA" w14:textId="77777777" w:rsidR="000856A8" w:rsidRPr="00420810" w:rsidRDefault="000856A8" w:rsidP="003F468B">
      <w:pPr>
        <w:spacing w:line="240" w:lineRule="auto"/>
        <w:jc w:val="both"/>
        <w:rPr>
          <w:szCs w:val="22"/>
          <w:lang w:val="sr-Latn-ME" w:eastAsia="hr-HR"/>
        </w:rPr>
      </w:pPr>
    </w:p>
    <w:p w14:paraId="5EDAEC62" w14:textId="77777777" w:rsidR="000856A8" w:rsidRPr="00420810" w:rsidRDefault="000856A8" w:rsidP="003F468B">
      <w:pPr>
        <w:spacing w:line="240" w:lineRule="auto"/>
        <w:jc w:val="both"/>
        <w:rPr>
          <w:szCs w:val="22"/>
          <w:lang w:val="sr-Latn-ME" w:eastAsia="hr-HR"/>
        </w:rPr>
      </w:pPr>
    </w:p>
    <w:p w14:paraId="0FAB62AA" w14:textId="77777777" w:rsidR="000856A8" w:rsidRPr="00420810" w:rsidRDefault="000856A8" w:rsidP="003F468B">
      <w:pPr>
        <w:spacing w:line="240" w:lineRule="auto"/>
        <w:jc w:val="both"/>
        <w:rPr>
          <w:szCs w:val="22"/>
          <w:lang w:val="sr-Latn-ME" w:eastAsia="hr-HR"/>
        </w:rPr>
      </w:pPr>
    </w:p>
    <w:p w14:paraId="3CF4DF49" w14:textId="77777777" w:rsidR="000856A8" w:rsidRPr="00420810" w:rsidRDefault="000856A8" w:rsidP="003F468B">
      <w:pPr>
        <w:spacing w:line="240" w:lineRule="auto"/>
        <w:jc w:val="both"/>
        <w:rPr>
          <w:szCs w:val="22"/>
          <w:lang w:val="sr-Latn-ME" w:eastAsia="hr-HR"/>
        </w:rPr>
      </w:pPr>
    </w:p>
    <w:p w14:paraId="1926D0F5" w14:textId="77777777" w:rsidR="000856A8" w:rsidRPr="00420810" w:rsidRDefault="000856A8" w:rsidP="003F468B">
      <w:pPr>
        <w:spacing w:line="240" w:lineRule="auto"/>
        <w:jc w:val="both"/>
        <w:rPr>
          <w:szCs w:val="22"/>
          <w:lang w:val="sr-Latn-ME" w:eastAsia="hr-HR"/>
        </w:rPr>
      </w:pPr>
    </w:p>
    <w:p w14:paraId="012B0DE4" w14:textId="77777777" w:rsidR="000856A8" w:rsidRPr="00420810" w:rsidRDefault="000856A8" w:rsidP="003F468B">
      <w:pPr>
        <w:spacing w:line="240" w:lineRule="auto"/>
        <w:jc w:val="both"/>
        <w:rPr>
          <w:szCs w:val="22"/>
          <w:lang w:val="sr-Latn-ME" w:eastAsia="hr-HR"/>
        </w:rPr>
      </w:pPr>
    </w:p>
    <w:p w14:paraId="6BC090DC" w14:textId="77777777" w:rsidR="000856A8" w:rsidRPr="00420810" w:rsidRDefault="000856A8" w:rsidP="003F468B">
      <w:pPr>
        <w:spacing w:line="240" w:lineRule="auto"/>
        <w:jc w:val="both"/>
        <w:rPr>
          <w:szCs w:val="22"/>
          <w:lang w:val="sr-Latn-ME" w:eastAsia="hr-HR"/>
        </w:rPr>
      </w:pPr>
    </w:p>
    <w:p w14:paraId="55822821" w14:textId="77777777" w:rsidR="000856A8" w:rsidRPr="00420810" w:rsidRDefault="000856A8" w:rsidP="003F468B">
      <w:pPr>
        <w:spacing w:line="240" w:lineRule="auto"/>
        <w:jc w:val="both"/>
        <w:rPr>
          <w:szCs w:val="22"/>
          <w:lang w:val="sr-Latn-ME" w:eastAsia="hr-HR"/>
        </w:rPr>
      </w:pPr>
    </w:p>
    <w:p w14:paraId="7D4A680E" w14:textId="77777777" w:rsidR="000856A8" w:rsidRPr="00420810" w:rsidRDefault="000856A8" w:rsidP="003F468B">
      <w:pPr>
        <w:spacing w:line="240" w:lineRule="auto"/>
        <w:jc w:val="both"/>
        <w:rPr>
          <w:szCs w:val="22"/>
          <w:lang w:val="sr-Latn-ME" w:eastAsia="hr-HR"/>
        </w:rPr>
      </w:pPr>
    </w:p>
    <w:p w14:paraId="2A86DAC5" w14:textId="77777777" w:rsidR="004E6C8D" w:rsidRPr="00420810" w:rsidRDefault="004E6C8D" w:rsidP="003F468B">
      <w:pPr>
        <w:spacing w:line="240" w:lineRule="auto"/>
        <w:jc w:val="both"/>
        <w:rPr>
          <w:szCs w:val="22"/>
          <w:lang w:val="sr-Latn-ME" w:eastAsia="hr-HR"/>
        </w:rPr>
      </w:pPr>
    </w:p>
    <w:p w14:paraId="128390CF" w14:textId="77777777" w:rsidR="004E6C8D" w:rsidRPr="00420810" w:rsidRDefault="004E6C8D" w:rsidP="003F468B">
      <w:pPr>
        <w:spacing w:line="240" w:lineRule="auto"/>
        <w:jc w:val="both"/>
        <w:rPr>
          <w:szCs w:val="22"/>
          <w:lang w:val="sr-Latn-ME" w:eastAsia="hr-HR"/>
        </w:rPr>
      </w:pPr>
    </w:p>
    <w:p w14:paraId="5C57157C" w14:textId="77777777" w:rsidR="000856A8" w:rsidRPr="00420810" w:rsidRDefault="000856A8" w:rsidP="003F468B">
      <w:pPr>
        <w:spacing w:line="240" w:lineRule="auto"/>
        <w:jc w:val="both"/>
        <w:rPr>
          <w:szCs w:val="22"/>
          <w:lang w:val="sr-Latn-ME" w:eastAsia="hr-HR"/>
        </w:rPr>
      </w:pPr>
    </w:p>
    <w:p w14:paraId="13E03068" w14:textId="77777777" w:rsidR="000856A8" w:rsidRPr="00420810" w:rsidRDefault="000856A8" w:rsidP="003F468B">
      <w:pPr>
        <w:spacing w:line="240" w:lineRule="auto"/>
        <w:jc w:val="both"/>
        <w:rPr>
          <w:szCs w:val="22"/>
          <w:lang w:val="sr-Latn-ME" w:eastAsia="hr-HR"/>
        </w:rPr>
      </w:pPr>
    </w:p>
    <w:p w14:paraId="1AADD103" w14:textId="77777777" w:rsidR="000856A8" w:rsidRPr="00420810" w:rsidRDefault="000856A8" w:rsidP="003F468B">
      <w:pPr>
        <w:spacing w:line="240" w:lineRule="auto"/>
        <w:jc w:val="both"/>
        <w:rPr>
          <w:szCs w:val="22"/>
          <w:lang w:val="sr-Latn-ME" w:eastAsia="hr-HR"/>
        </w:rPr>
      </w:pPr>
    </w:p>
    <w:p w14:paraId="196FDB09" w14:textId="77777777" w:rsidR="000856A8" w:rsidRPr="00420810" w:rsidRDefault="0027065A" w:rsidP="003F468B">
      <w:pPr>
        <w:numPr>
          <w:ilvl w:val="0"/>
          <w:numId w:val="26"/>
        </w:numPr>
        <w:spacing w:line="240" w:lineRule="auto"/>
        <w:ind w:hanging="765"/>
        <w:jc w:val="both"/>
        <w:rPr>
          <w:b/>
          <w:bCs/>
          <w:szCs w:val="22"/>
          <w:lang w:val="sr-Latn-ME" w:eastAsia="hr-HR"/>
        </w:rPr>
      </w:pPr>
      <w:r w:rsidRPr="00420810">
        <w:rPr>
          <w:b/>
          <w:bCs/>
          <w:szCs w:val="22"/>
          <w:lang w:val="sr-Latn-ME" w:eastAsia="hr-HR"/>
        </w:rPr>
        <w:lastRenderedPageBreak/>
        <w:t>ŠTA JE LIJEK NALGESIN</w:t>
      </w:r>
      <w:r w:rsidRPr="00420810">
        <w:rPr>
          <w:b/>
          <w:bCs/>
          <w:szCs w:val="22"/>
          <w:vertAlign w:val="superscript"/>
          <w:lang w:val="sr-Latn-ME" w:eastAsia="hr-HR"/>
        </w:rPr>
        <w:t xml:space="preserve"> </w:t>
      </w:r>
      <w:r w:rsidRPr="00420810">
        <w:rPr>
          <w:b/>
          <w:bCs/>
          <w:szCs w:val="22"/>
          <w:lang w:val="sr-Latn-ME" w:eastAsia="hr-HR"/>
        </w:rPr>
        <w:t>S I ČEMU JE NAMIJENJEN</w:t>
      </w:r>
    </w:p>
    <w:p w14:paraId="7332BA2A" w14:textId="77777777" w:rsidR="000856A8" w:rsidRPr="00420810" w:rsidRDefault="000856A8" w:rsidP="003F468B">
      <w:pPr>
        <w:spacing w:line="240" w:lineRule="auto"/>
        <w:jc w:val="both"/>
        <w:rPr>
          <w:b/>
          <w:bCs/>
          <w:szCs w:val="22"/>
          <w:lang w:val="sr-Latn-ME" w:eastAsia="hr-HR"/>
        </w:rPr>
      </w:pPr>
    </w:p>
    <w:p w14:paraId="7C1CCB8D"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Lijek </w:t>
      </w:r>
      <w:proofErr w:type="spellStart"/>
      <w:r w:rsidRPr="00420810">
        <w:rPr>
          <w:szCs w:val="22"/>
          <w:lang w:val="sr-Latn-ME" w:eastAsia="hr-HR"/>
        </w:rPr>
        <w:t>Nalgesin</w:t>
      </w:r>
      <w:proofErr w:type="spellEnd"/>
      <w:r w:rsidRPr="00420810">
        <w:rPr>
          <w:szCs w:val="22"/>
          <w:lang w:val="sr-Latn-ME" w:eastAsia="hr-HR"/>
        </w:rPr>
        <w:t xml:space="preserve"> S ublažava bol i zapaljenje i snižava tjelesnu temperaturu.</w:t>
      </w:r>
    </w:p>
    <w:p w14:paraId="77B9C872" w14:textId="77777777" w:rsidR="000856A8" w:rsidRPr="00420810" w:rsidRDefault="0027065A" w:rsidP="003F468B">
      <w:pPr>
        <w:spacing w:line="240" w:lineRule="auto"/>
        <w:jc w:val="both"/>
        <w:rPr>
          <w:szCs w:val="22"/>
          <w:lang w:val="sr-Latn-ME" w:eastAsia="hr-HR"/>
        </w:rPr>
      </w:pPr>
      <w:r w:rsidRPr="00420810">
        <w:rPr>
          <w:szCs w:val="22"/>
          <w:lang w:val="sr-Latn-ME" w:eastAsia="hr-HR"/>
        </w:rPr>
        <w:t>On djeluje tako što spr</w:t>
      </w:r>
      <w:r w:rsidR="003F468B" w:rsidRPr="00420810">
        <w:rPr>
          <w:szCs w:val="22"/>
          <w:lang w:val="sr-Latn-ME" w:eastAsia="hr-HR"/>
        </w:rPr>
        <w:t>j</w:t>
      </w:r>
      <w:r w:rsidRPr="00420810">
        <w:rPr>
          <w:szCs w:val="22"/>
          <w:lang w:val="sr-Latn-ME" w:eastAsia="hr-HR"/>
        </w:rPr>
        <w:t xml:space="preserve">ečava stvaranje </w:t>
      </w:r>
      <w:proofErr w:type="spellStart"/>
      <w:r w:rsidRPr="00420810">
        <w:rPr>
          <w:szCs w:val="22"/>
          <w:lang w:val="sr-Latn-ME" w:eastAsia="hr-HR"/>
        </w:rPr>
        <w:t>prostaglandina</w:t>
      </w:r>
      <w:proofErr w:type="spellEnd"/>
      <w:r w:rsidRPr="00420810">
        <w:rPr>
          <w:szCs w:val="22"/>
          <w:lang w:val="sr-Latn-ME" w:eastAsia="hr-HR"/>
        </w:rPr>
        <w:t>.</w:t>
      </w:r>
    </w:p>
    <w:p w14:paraId="2D4BB0BB" w14:textId="77777777" w:rsidR="000856A8" w:rsidRPr="00420810" w:rsidRDefault="000856A8" w:rsidP="003F468B">
      <w:pPr>
        <w:spacing w:line="240" w:lineRule="auto"/>
        <w:jc w:val="both"/>
        <w:rPr>
          <w:szCs w:val="22"/>
          <w:lang w:val="sr-Latn-ME" w:eastAsia="hr-HR"/>
        </w:rPr>
      </w:pPr>
    </w:p>
    <w:p w14:paraId="4BC7BE64"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Lijek </w:t>
      </w:r>
      <w:proofErr w:type="spellStart"/>
      <w:r w:rsidRPr="00420810">
        <w:rPr>
          <w:szCs w:val="22"/>
          <w:lang w:val="sr-Latn-ME" w:eastAsia="hr-HR"/>
        </w:rPr>
        <w:t>Nalgesin</w:t>
      </w:r>
      <w:proofErr w:type="spellEnd"/>
      <w:r w:rsidRPr="00420810">
        <w:rPr>
          <w:szCs w:val="22"/>
          <w:lang w:val="sr-Latn-ME" w:eastAsia="hr-HR"/>
        </w:rPr>
        <w:t xml:space="preserve"> S se koristi u </w:t>
      </w:r>
      <w:proofErr w:type="spellStart"/>
      <w:r w:rsidRPr="00420810">
        <w:rPr>
          <w:szCs w:val="22"/>
          <w:lang w:val="sr-Latn-ME" w:eastAsia="hr-HR"/>
        </w:rPr>
        <w:t>simptomatskoj</w:t>
      </w:r>
      <w:proofErr w:type="spellEnd"/>
      <w:r w:rsidRPr="00420810">
        <w:rPr>
          <w:szCs w:val="22"/>
          <w:lang w:val="sr-Latn-ME" w:eastAsia="hr-HR"/>
        </w:rPr>
        <w:t xml:space="preserve"> terapiji:</w:t>
      </w:r>
    </w:p>
    <w:p w14:paraId="48DFCE9B" w14:textId="77777777" w:rsidR="000856A8" w:rsidRPr="00420810" w:rsidRDefault="0027065A" w:rsidP="003F468B">
      <w:pPr>
        <w:numPr>
          <w:ilvl w:val="0"/>
          <w:numId w:val="27"/>
        </w:numPr>
        <w:tabs>
          <w:tab w:val="clear" w:pos="567"/>
        </w:tabs>
        <w:spacing w:line="240" w:lineRule="auto"/>
        <w:jc w:val="both"/>
        <w:rPr>
          <w:szCs w:val="22"/>
          <w:lang w:val="sr-Latn-ME" w:eastAsia="sl-SI"/>
        </w:rPr>
      </w:pPr>
      <w:proofErr w:type="spellStart"/>
      <w:r w:rsidRPr="00420810">
        <w:rPr>
          <w:szCs w:val="22"/>
          <w:lang w:val="sr-Latn-ME" w:eastAsia="sl-SI"/>
        </w:rPr>
        <w:t>reumatoidnog</w:t>
      </w:r>
      <w:proofErr w:type="spellEnd"/>
      <w:r w:rsidRPr="00420810">
        <w:rPr>
          <w:szCs w:val="22"/>
          <w:lang w:val="sr-Latn-ME" w:eastAsia="sl-SI"/>
        </w:rPr>
        <w:t xml:space="preserve"> artritisa, </w:t>
      </w:r>
      <w:proofErr w:type="spellStart"/>
      <w:r w:rsidRPr="00420810">
        <w:rPr>
          <w:szCs w:val="22"/>
          <w:lang w:val="sr-Latn-ME" w:eastAsia="sl-SI"/>
        </w:rPr>
        <w:t>osteoartritisa</w:t>
      </w:r>
      <w:proofErr w:type="spellEnd"/>
      <w:r w:rsidRPr="00420810">
        <w:rPr>
          <w:szCs w:val="22"/>
          <w:lang w:val="sr-Latn-ME" w:eastAsia="sl-SI"/>
        </w:rPr>
        <w:t xml:space="preserve"> (degenerativni artritis), </w:t>
      </w:r>
      <w:proofErr w:type="spellStart"/>
      <w:r w:rsidRPr="00420810">
        <w:rPr>
          <w:szCs w:val="22"/>
          <w:lang w:val="sr-Latn-ME" w:eastAsia="sl-SI"/>
        </w:rPr>
        <w:t>ankilozirajućeg</w:t>
      </w:r>
      <w:proofErr w:type="spellEnd"/>
      <w:r w:rsidRPr="00420810">
        <w:rPr>
          <w:szCs w:val="22"/>
          <w:lang w:val="sr-Latn-ME" w:eastAsia="sl-SI"/>
        </w:rPr>
        <w:t xml:space="preserve"> </w:t>
      </w:r>
      <w:proofErr w:type="spellStart"/>
      <w:r w:rsidRPr="00420810">
        <w:rPr>
          <w:szCs w:val="22"/>
          <w:lang w:val="sr-Latn-ME" w:eastAsia="sl-SI"/>
        </w:rPr>
        <w:t>spondilitisa</w:t>
      </w:r>
      <w:proofErr w:type="spellEnd"/>
      <w:r w:rsidRPr="00420810">
        <w:rPr>
          <w:szCs w:val="22"/>
          <w:lang w:val="sr-Latn-ME" w:eastAsia="sl-SI"/>
        </w:rPr>
        <w:t xml:space="preserve">, </w:t>
      </w:r>
      <w:proofErr w:type="spellStart"/>
      <w:r w:rsidRPr="00420810">
        <w:rPr>
          <w:szCs w:val="22"/>
          <w:lang w:val="sr-Latn-ME" w:eastAsia="sl-SI"/>
        </w:rPr>
        <w:t>juvenilnog</w:t>
      </w:r>
      <w:proofErr w:type="spellEnd"/>
      <w:r w:rsidRPr="00420810">
        <w:rPr>
          <w:szCs w:val="22"/>
          <w:lang w:val="sr-Latn-ME" w:eastAsia="sl-SI"/>
        </w:rPr>
        <w:t xml:space="preserve"> </w:t>
      </w:r>
      <w:proofErr w:type="spellStart"/>
      <w:r w:rsidRPr="00420810">
        <w:rPr>
          <w:szCs w:val="22"/>
          <w:lang w:val="sr-Latn-ME" w:eastAsia="sl-SI"/>
        </w:rPr>
        <w:t>idiopatskog</w:t>
      </w:r>
      <w:proofErr w:type="spellEnd"/>
      <w:r w:rsidRPr="00420810">
        <w:rPr>
          <w:szCs w:val="22"/>
          <w:lang w:val="sr-Latn-ME" w:eastAsia="sl-SI"/>
        </w:rPr>
        <w:t xml:space="preserve"> artritisa</w:t>
      </w:r>
    </w:p>
    <w:p w14:paraId="4D05E6B3" w14:textId="77777777" w:rsidR="000856A8" w:rsidRPr="00420810" w:rsidRDefault="0027065A" w:rsidP="003F468B">
      <w:pPr>
        <w:numPr>
          <w:ilvl w:val="0"/>
          <w:numId w:val="27"/>
        </w:numPr>
        <w:tabs>
          <w:tab w:val="clear" w:pos="567"/>
        </w:tabs>
        <w:spacing w:line="240" w:lineRule="auto"/>
        <w:jc w:val="both"/>
        <w:rPr>
          <w:szCs w:val="22"/>
          <w:lang w:val="sr-Latn-ME" w:eastAsia="sl-SI"/>
        </w:rPr>
      </w:pPr>
      <w:r w:rsidRPr="00420810">
        <w:rPr>
          <w:szCs w:val="22"/>
          <w:lang w:val="sr-Latn-ME" w:eastAsia="sl-SI"/>
        </w:rPr>
        <w:t xml:space="preserve">akutnih mišićno-skeletnih poremećaja (uganuća, </w:t>
      </w:r>
      <w:proofErr w:type="spellStart"/>
      <w:r w:rsidRPr="00420810">
        <w:rPr>
          <w:szCs w:val="22"/>
          <w:lang w:val="sr-Latn-ME" w:eastAsia="sl-SI"/>
        </w:rPr>
        <w:t>istegnuća</w:t>
      </w:r>
      <w:proofErr w:type="spellEnd"/>
      <w:r w:rsidRPr="00420810">
        <w:rPr>
          <w:szCs w:val="22"/>
          <w:lang w:val="sr-Latn-ME" w:eastAsia="sl-SI"/>
        </w:rPr>
        <w:t xml:space="preserve">, direktna trauma, </w:t>
      </w:r>
      <w:proofErr w:type="spellStart"/>
      <w:r w:rsidRPr="00420810">
        <w:rPr>
          <w:szCs w:val="22"/>
          <w:lang w:val="sr-Latn-ME" w:eastAsia="sl-SI"/>
        </w:rPr>
        <w:t>lumbosakralni</w:t>
      </w:r>
      <w:proofErr w:type="spellEnd"/>
      <w:r w:rsidRPr="00420810">
        <w:rPr>
          <w:szCs w:val="22"/>
          <w:lang w:val="sr-Latn-ME" w:eastAsia="sl-SI"/>
        </w:rPr>
        <w:t xml:space="preserve"> bol, </w:t>
      </w:r>
      <w:proofErr w:type="spellStart"/>
      <w:r w:rsidRPr="00420810">
        <w:rPr>
          <w:szCs w:val="22"/>
          <w:lang w:val="sr-Latn-ME" w:eastAsia="sl-SI"/>
        </w:rPr>
        <w:t>tenosinovitis</w:t>
      </w:r>
      <w:proofErr w:type="spellEnd"/>
      <w:r w:rsidRPr="00420810">
        <w:rPr>
          <w:szCs w:val="22"/>
          <w:lang w:val="sr-Latn-ME" w:eastAsia="sl-SI"/>
        </w:rPr>
        <w:t xml:space="preserve"> i </w:t>
      </w:r>
      <w:proofErr w:type="spellStart"/>
      <w:r w:rsidRPr="00420810">
        <w:rPr>
          <w:szCs w:val="22"/>
          <w:lang w:val="sr-Latn-ME" w:eastAsia="sl-SI"/>
        </w:rPr>
        <w:t>burzitis</w:t>
      </w:r>
      <w:proofErr w:type="spellEnd"/>
      <w:r w:rsidRPr="00420810">
        <w:rPr>
          <w:szCs w:val="22"/>
          <w:lang w:val="sr-Latn-ME" w:eastAsia="sl-SI"/>
        </w:rPr>
        <w:t>)</w:t>
      </w:r>
    </w:p>
    <w:p w14:paraId="76704B6C" w14:textId="77777777" w:rsidR="000856A8" w:rsidRPr="00420810" w:rsidRDefault="0027065A" w:rsidP="003F468B">
      <w:pPr>
        <w:numPr>
          <w:ilvl w:val="0"/>
          <w:numId w:val="27"/>
        </w:numPr>
        <w:tabs>
          <w:tab w:val="clear" w:pos="567"/>
        </w:tabs>
        <w:spacing w:line="240" w:lineRule="auto"/>
        <w:jc w:val="both"/>
        <w:rPr>
          <w:szCs w:val="22"/>
          <w:lang w:val="sr-Latn-ME" w:eastAsia="sl-SI"/>
        </w:rPr>
      </w:pPr>
      <w:r w:rsidRPr="00420810">
        <w:rPr>
          <w:szCs w:val="22"/>
          <w:lang w:val="sr-Latn-ME" w:eastAsia="sl-SI"/>
        </w:rPr>
        <w:t>akutnog gihta</w:t>
      </w:r>
    </w:p>
    <w:p w14:paraId="4D0A6BBD" w14:textId="77777777" w:rsidR="000856A8" w:rsidRPr="00420810" w:rsidRDefault="0027065A" w:rsidP="003F468B">
      <w:pPr>
        <w:numPr>
          <w:ilvl w:val="0"/>
          <w:numId w:val="27"/>
        </w:numPr>
        <w:tabs>
          <w:tab w:val="clear" w:pos="567"/>
        </w:tabs>
        <w:spacing w:line="240" w:lineRule="auto"/>
        <w:jc w:val="both"/>
        <w:rPr>
          <w:szCs w:val="22"/>
          <w:lang w:val="sr-Latn-ME" w:eastAsia="sl-SI"/>
        </w:rPr>
      </w:pPr>
      <w:proofErr w:type="spellStart"/>
      <w:r w:rsidRPr="00420810">
        <w:rPr>
          <w:szCs w:val="22"/>
          <w:lang w:val="sr-Latn-ME" w:eastAsia="sl-SI"/>
        </w:rPr>
        <w:t>dismenoreje</w:t>
      </w:r>
      <w:proofErr w:type="spellEnd"/>
      <w:r w:rsidRPr="00420810">
        <w:rPr>
          <w:szCs w:val="22"/>
          <w:lang w:val="sr-Latn-ME" w:eastAsia="sl-SI"/>
        </w:rPr>
        <w:t xml:space="preserve"> (menstrualni bolovi)</w:t>
      </w:r>
    </w:p>
    <w:p w14:paraId="23D41518" w14:textId="77777777" w:rsidR="000856A8" w:rsidRPr="00420810" w:rsidRDefault="0027065A" w:rsidP="003F468B">
      <w:pPr>
        <w:numPr>
          <w:ilvl w:val="0"/>
          <w:numId w:val="27"/>
        </w:numPr>
        <w:tabs>
          <w:tab w:val="clear" w:pos="567"/>
        </w:tabs>
        <w:spacing w:line="240" w:lineRule="auto"/>
        <w:jc w:val="both"/>
        <w:rPr>
          <w:szCs w:val="22"/>
          <w:lang w:val="sr-Latn-ME" w:eastAsia="sl-SI"/>
        </w:rPr>
      </w:pPr>
      <w:r w:rsidRPr="00420810">
        <w:rPr>
          <w:szCs w:val="22"/>
          <w:lang w:val="sr-Latn-ME" w:eastAsia="sl-SI"/>
        </w:rPr>
        <w:t xml:space="preserve">akutnih </w:t>
      </w:r>
      <w:proofErr w:type="spellStart"/>
      <w:r w:rsidRPr="00420810">
        <w:rPr>
          <w:szCs w:val="22"/>
          <w:lang w:val="sr-Latn-ME" w:eastAsia="sl-SI"/>
        </w:rPr>
        <w:t>postoperativnih</w:t>
      </w:r>
      <w:proofErr w:type="spellEnd"/>
      <w:r w:rsidRPr="00420810">
        <w:rPr>
          <w:szCs w:val="22"/>
          <w:lang w:val="sr-Latn-ME" w:eastAsia="sl-SI"/>
        </w:rPr>
        <w:t xml:space="preserve"> bolova i otoka (npr. nakon hiru</w:t>
      </w:r>
      <w:r w:rsidR="003F468B" w:rsidRPr="00420810">
        <w:rPr>
          <w:szCs w:val="22"/>
          <w:lang w:val="sr-Latn-ME" w:eastAsia="sl-SI"/>
        </w:rPr>
        <w:t>r</w:t>
      </w:r>
      <w:r w:rsidRPr="00420810">
        <w:rPr>
          <w:szCs w:val="22"/>
          <w:lang w:val="sr-Latn-ME" w:eastAsia="sl-SI"/>
        </w:rPr>
        <w:t>ške intervencije, vađenja zuba)</w:t>
      </w:r>
    </w:p>
    <w:p w14:paraId="1A39EE9F" w14:textId="77777777" w:rsidR="000856A8" w:rsidRPr="00420810" w:rsidRDefault="000856A8" w:rsidP="003F468B">
      <w:pPr>
        <w:spacing w:line="240" w:lineRule="auto"/>
        <w:jc w:val="both"/>
        <w:rPr>
          <w:szCs w:val="22"/>
          <w:lang w:val="sr-Latn-ME" w:eastAsia="hr-HR"/>
        </w:rPr>
      </w:pPr>
    </w:p>
    <w:p w14:paraId="3B840661" w14:textId="77777777" w:rsidR="000856A8" w:rsidRPr="00420810" w:rsidRDefault="000856A8" w:rsidP="003F468B">
      <w:pPr>
        <w:spacing w:line="240" w:lineRule="auto"/>
        <w:jc w:val="both"/>
        <w:rPr>
          <w:b/>
          <w:bCs/>
          <w:szCs w:val="22"/>
          <w:lang w:val="sr-Latn-ME" w:eastAsia="hr-HR"/>
        </w:rPr>
      </w:pPr>
    </w:p>
    <w:p w14:paraId="52F58F0E"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2.</w:t>
      </w:r>
      <w:r w:rsidRPr="00420810">
        <w:rPr>
          <w:b/>
          <w:bCs/>
          <w:szCs w:val="22"/>
          <w:lang w:val="sr-Latn-ME" w:eastAsia="hr-HR"/>
        </w:rPr>
        <w:tab/>
        <w:t xml:space="preserve">ŠTA TREBA DA ZNATE PRIJE NEGO ŠTO UZMETE LIJEK NALGESIN S </w:t>
      </w:r>
    </w:p>
    <w:p w14:paraId="317DE16E" w14:textId="77777777" w:rsidR="000856A8" w:rsidRPr="00420810" w:rsidRDefault="000856A8" w:rsidP="003F468B">
      <w:pPr>
        <w:spacing w:line="240" w:lineRule="auto"/>
        <w:jc w:val="both"/>
        <w:rPr>
          <w:b/>
          <w:bCs/>
          <w:szCs w:val="22"/>
          <w:lang w:val="sr-Latn-ME" w:eastAsia="hr-HR"/>
        </w:rPr>
      </w:pPr>
    </w:p>
    <w:p w14:paraId="453E0E87"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 xml:space="preserve">Lijek </w:t>
      </w:r>
      <w:proofErr w:type="spellStart"/>
      <w:r w:rsidRPr="00420810">
        <w:rPr>
          <w:b/>
          <w:bCs/>
          <w:szCs w:val="22"/>
          <w:lang w:val="sr-Latn-ME" w:eastAsia="hr-HR"/>
        </w:rPr>
        <w:t>Nalgesin</w:t>
      </w:r>
      <w:proofErr w:type="spellEnd"/>
      <w:r w:rsidRPr="00420810">
        <w:rPr>
          <w:b/>
          <w:bCs/>
          <w:szCs w:val="22"/>
          <w:lang w:val="sr-Latn-ME" w:eastAsia="hr-HR"/>
        </w:rPr>
        <w:t xml:space="preserve"> S ne smijete koristiti</w:t>
      </w:r>
    </w:p>
    <w:p w14:paraId="78C03B83" w14:textId="77777777" w:rsidR="000856A8" w:rsidRPr="00420810" w:rsidRDefault="0027065A" w:rsidP="003F468B">
      <w:pPr>
        <w:numPr>
          <w:ilvl w:val="0"/>
          <w:numId w:val="30"/>
        </w:numPr>
        <w:tabs>
          <w:tab w:val="clear" w:pos="567"/>
        </w:tabs>
        <w:spacing w:line="240" w:lineRule="auto"/>
        <w:jc w:val="both"/>
        <w:rPr>
          <w:szCs w:val="22"/>
          <w:lang w:val="sr-Latn-ME" w:eastAsia="hr-HR"/>
        </w:rPr>
      </w:pPr>
      <w:r w:rsidRPr="00420810">
        <w:rPr>
          <w:szCs w:val="22"/>
          <w:lang w:val="sr-Latn-ME" w:eastAsia="hr-HR"/>
        </w:rPr>
        <w:t xml:space="preserve">ako ste alergični (preosjetljivi) na </w:t>
      </w:r>
      <w:proofErr w:type="spellStart"/>
      <w:r w:rsidRPr="00420810">
        <w:rPr>
          <w:szCs w:val="22"/>
          <w:lang w:val="sr-Latn-ME" w:eastAsia="hr-HR"/>
        </w:rPr>
        <w:t>naproksen</w:t>
      </w:r>
      <w:proofErr w:type="spellEnd"/>
      <w:r w:rsidRPr="00420810">
        <w:rPr>
          <w:szCs w:val="22"/>
          <w:lang w:val="sr-Latn-ME" w:eastAsia="hr-HR"/>
        </w:rPr>
        <w:t xml:space="preserve"> natrijum ili na neki drugi sastojak lijeka </w:t>
      </w:r>
      <w:proofErr w:type="spellStart"/>
      <w:r w:rsidRPr="00420810">
        <w:rPr>
          <w:szCs w:val="22"/>
          <w:lang w:val="sr-Latn-ME" w:eastAsia="hr-HR"/>
        </w:rPr>
        <w:t>Nalgesin</w:t>
      </w:r>
      <w:proofErr w:type="spellEnd"/>
      <w:r w:rsidRPr="00420810">
        <w:rPr>
          <w:szCs w:val="22"/>
          <w:lang w:val="sr-Latn-ME" w:eastAsia="hr-HR"/>
        </w:rPr>
        <w:t xml:space="preserve"> S;</w:t>
      </w:r>
    </w:p>
    <w:p w14:paraId="01B81511" w14:textId="77777777" w:rsidR="000856A8" w:rsidRPr="00420810" w:rsidRDefault="0027065A" w:rsidP="003F468B">
      <w:pPr>
        <w:numPr>
          <w:ilvl w:val="0"/>
          <w:numId w:val="30"/>
        </w:numPr>
        <w:tabs>
          <w:tab w:val="clear" w:pos="567"/>
        </w:tabs>
        <w:spacing w:line="240" w:lineRule="auto"/>
        <w:jc w:val="both"/>
        <w:rPr>
          <w:szCs w:val="22"/>
          <w:lang w:val="sr-Latn-ME" w:eastAsia="hr-HR"/>
        </w:rPr>
      </w:pPr>
      <w:r w:rsidRPr="00420810">
        <w:rPr>
          <w:szCs w:val="22"/>
          <w:lang w:val="sr-Latn-ME" w:eastAsia="hr-HR"/>
        </w:rPr>
        <w:t>ako ste imali teškoće sa disanjem (bronhijalna astma), osip (urtikarija) ili zapaljenje sluzokože nosa (</w:t>
      </w:r>
      <w:proofErr w:type="spellStart"/>
      <w:r w:rsidRPr="00420810">
        <w:rPr>
          <w:szCs w:val="22"/>
          <w:lang w:val="sr-Latn-ME" w:eastAsia="hr-HR"/>
        </w:rPr>
        <w:t>rinitis</w:t>
      </w:r>
      <w:proofErr w:type="spellEnd"/>
      <w:r w:rsidRPr="00420810">
        <w:rPr>
          <w:szCs w:val="22"/>
          <w:lang w:val="sr-Latn-ME" w:eastAsia="hr-HR"/>
        </w:rPr>
        <w:t xml:space="preserve">) kada ste uzimali </w:t>
      </w:r>
      <w:proofErr w:type="spellStart"/>
      <w:r w:rsidRPr="00420810">
        <w:rPr>
          <w:szCs w:val="22"/>
          <w:lang w:val="sr-Latn-ME" w:eastAsia="hr-HR"/>
        </w:rPr>
        <w:t>acetilsalicilnu</w:t>
      </w:r>
      <w:proofErr w:type="spellEnd"/>
      <w:r w:rsidRPr="00420810">
        <w:rPr>
          <w:szCs w:val="22"/>
          <w:lang w:val="sr-Latn-ME" w:eastAsia="hr-HR"/>
        </w:rPr>
        <w:t xml:space="preserve"> kiselinu i druge </w:t>
      </w:r>
      <w:proofErr w:type="spellStart"/>
      <w:r w:rsidRPr="00420810">
        <w:rPr>
          <w:szCs w:val="22"/>
          <w:lang w:val="sr-Latn-ME" w:eastAsia="hr-HR"/>
        </w:rPr>
        <w:t>nesteroidne</w:t>
      </w:r>
      <w:proofErr w:type="spellEnd"/>
      <w:r w:rsidRPr="00420810">
        <w:rPr>
          <w:szCs w:val="22"/>
          <w:lang w:val="sr-Latn-ME" w:eastAsia="hr-HR"/>
        </w:rPr>
        <w:t xml:space="preserve"> </w:t>
      </w:r>
      <w:proofErr w:type="spellStart"/>
      <w:r w:rsidRPr="00420810">
        <w:rPr>
          <w:szCs w:val="22"/>
          <w:lang w:val="sr-Latn-ME" w:eastAsia="hr-HR"/>
        </w:rPr>
        <w:t>antiinflamatorne</w:t>
      </w:r>
      <w:proofErr w:type="spellEnd"/>
      <w:r w:rsidRPr="00420810">
        <w:rPr>
          <w:szCs w:val="22"/>
          <w:lang w:val="sr-Latn-ME" w:eastAsia="hr-HR"/>
        </w:rPr>
        <w:t xml:space="preserve"> ljekove (NSAIL, </w:t>
      </w:r>
      <w:proofErr w:type="spellStart"/>
      <w:r w:rsidRPr="00420810">
        <w:rPr>
          <w:szCs w:val="22"/>
          <w:lang w:val="sr-Latn-ME" w:eastAsia="hr-HR"/>
        </w:rPr>
        <w:t>nesteroidne</w:t>
      </w:r>
      <w:proofErr w:type="spellEnd"/>
      <w:r w:rsidRPr="00420810">
        <w:rPr>
          <w:szCs w:val="22"/>
          <w:lang w:val="sr-Latn-ME" w:eastAsia="hr-HR"/>
        </w:rPr>
        <w:t xml:space="preserve"> </w:t>
      </w:r>
      <w:proofErr w:type="spellStart"/>
      <w:r w:rsidRPr="00420810">
        <w:rPr>
          <w:szCs w:val="22"/>
          <w:lang w:val="sr-Latn-ME" w:eastAsia="hr-HR"/>
        </w:rPr>
        <w:t>antireumatike</w:t>
      </w:r>
      <w:proofErr w:type="spellEnd"/>
      <w:r w:rsidRPr="00420810">
        <w:rPr>
          <w:szCs w:val="22"/>
          <w:lang w:val="sr-Latn-ME" w:eastAsia="hr-HR"/>
        </w:rPr>
        <w:t>);</w:t>
      </w:r>
    </w:p>
    <w:p w14:paraId="0E0CE60D" w14:textId="77777777" w:rsidR="000856A8" w:rsidRPr="00420810" w:rsidRDefault="0027065A" w:rsidP="003F468B">
      <w:pPr>
        <w:numPr>
          <w:ilvl w:val="0"/>
          <w:numId w:val="30"/>
        </w:numPr>
        <w:tabs>
          <w:tab w:val="clear" w:pos="567"/>
        </w:tabs>
        <w:spacing w:line="240" w:lineRule="auto"/>
        <w:jc w:val="both"/>
        <w:rPr>
          <w:szCs w:val="22"/>
          <w:lang w:val="sr-Latn-ME" w:eastAsia="hr-HR"/>
        </w:rPr>
      </w:pPr>
      <w:r w:rsidRPr="00420810">
        <w:rPr>
          <w:szCs w:val="22"/>
          <w:lang w:val="sr-Latn-ME" w:eastAsia="hr-HR"/>
        </w:rPr>
        <w:t xml:space="preserve">ako imate ili ste imali čir na želucu ili na crijevima (gastrointestinalni </w:t>
      </w:r>
      <w:proofErr w:type="spellStart"/>
      <w:r w:rsidRPr="00420810">
        <w:rPr>
          <w:szCs w:val="22"/>
          <w:lang w:val="sr-Latn-ME" w:eastAsia="hr-HR"/>
        </w:rPr>
        <w:t>ulkus</w:t>
      </w:r>
      <w:proofErr w:type="spellEnd"/>
      <w:r w:rsidRPr="00420810">
        <w:rPr>
          <w:szCs w:val="22"/>
          <w:lang w:val="sr-Latn-ME" w:eastAsia="hr-HR"/>
        </w:rPr>
        <w:t>) ili druge gastrointestinalne probleme;</w:t>
      </w:r>
    </w:p>
    <w:p w14:paraId="1FE22F08" w14:textId="77777777" w:rsidR="000856A8" w:rsidRPr="00420810" w:rsidRDefault="0027065A" w:rsidP="003F468B">
      <w:pPr>
        <w:numPr>
          <w:ilvl w:val="0"/>
          <w:numId w:val="30"/>
        </w:numPr>
        <w:tabs>
          <w:tab w:val="clear" w:pos="567"/>
        </w:tabs>
        <w:spacing w:line="240" w:lineRule="auto"/>
        <w:jc w:val="both"/>
        <w:rPr>
          <w:szCs w:val="22"/>
          <w:lang w:val="sr-Latn-ME" w:eastAsia="hr-HR"/>
        </w:rPr>
      </w:pPr>
      <w:r w:rsidRPr="00420810">
        <w:rPr>
          <w:szCs w:val="22"/>
          <w:lang w:val="sr-Latn-ME" w:eastAsia="hr-HR"/>
        </w:rPr>
        <w:t>ako ste imali gastrointestinalno krvarenje ili perforaciju kada ste uzimali ljekove iz NSAIL grupe;</w:t>
      </w:r>
    </w:p>
    <w:p w14:paraId="43331A20" w14:textId="77777777" w:rsidR="000856A8" w:rsidRPr="00420810" w:rsidRDefault="0027065A" w:rsidP="003F468B">
      <w:pPr>
        <w:numPr>
          <w:ilvl w:val="0"/>
          <w:numId w:val="30"/>
        </w:numPr>
        <w:tabs>
          <w:tab w:val="clear" w:pos="567"/>
        </w:tabs>
        <w:spacing w:line="240" w:lineRule="auto"/>
        <w:jc w:val="both"/>
        <w:rPr>
          <w:szCs w:val="22"/>
          <w:lang w:val="sr-Latn-ME" w:eastAsia="hr-HR"/>
        </w:rPr>
      </w:pPr>
      <w:r w:rsidRPr="00420810">
        <w:rPr>
          <w:szCs w:val="22"/>
          <w:lang w:val="sr-Latn-ME" w:eastAsia="hr-HR"/>
        </w:rPr>
        <w:t>ako imate teške probleme sa jetrom ili bubrezima;</w:t>
      </w:r>
    </w:p>
    <w:p w14:paraId="1A7E1DC3" w14:textId="77777777" w:rsidR="000856A8" w:rsidRPr="00420810" w:rsidRDefault="0027065A" w:rsidP="003F468B">
      <w:pPr>
        <w:numPr>
          <w:ilvl w:val="0"/>
          <w:numId w:val="30"/>
        </w:numPr>
        <w:tabs>
          <w:tab w:val="clear" w:pos="567"/>
        </w:tabs>
        <w:spacing w:line="240" w:lineRule="auto"/>
        <w:jc w:val="both"/>
        <w:rPr>
          <w:szCs w:val="22"/>
          <w:lang w:val="sr-Latn-ME" w:eastAsia="hr-HR"/>
        </w:rPr>
      </w:pPr>
      <w:r w:rsidRPr="00420810">
        <w:rPr>
          <w:szCs w:val="22"/>
          <w:lang w:val="sr-Latn-ME" w:eastAsia="hr-HR"/>
        </w:rPr>
        <w:t>ako imate srčanu slabost;</w:t>
      </w:r>
    </w:p>
    <w:p w14:paraId="73487709" w14:textId="77777777" w:rsidR="000856A8" w:rsidRPr="00420810" w:rsidRDefault="0027065A" w:rsidP="003F468B">
      <w:pPr>
        <w:numPr>
          <w:ilvl w:val="0"/>
          <w:numId w:val="30"/>
        </w:numPr>
        <w:tabs>
          <w:tab w:val="clear" w:pos="567"/>
        </w:tabs>
        <w:spacing w:line="240" w:lineRule="auto"/>
        <w:jc w:val="both"/>
        <w:rPr>
          <w:szCs w:val="22"/>
          <w:lang w:val="sr-Latn-ME" w:eastAsia="hr-HR"/>
        </w:rPr>
      </w:pPr>
      <w:r w:rsidRPr="00420810">
        <w:rPr>
          <w:szCs w:val="22"/>
          <w:lang w:val="sr-Latn-ME" w:eastAsia="hr-HR"/>
        </w:rPr>
        <w:t>ako ste u posljednjem trimestru trudnoće.</w:t>
      </w:r>
    </w:p>
    <w:p w14:paraId="3E0B9320" w14:textId="77777777" w:rsidR="000856A8" w:rsidRPr="00420810" w:rsidRDefault="000856A8" w:rsidP="003F468B">
      <w:pPr>
        <w:spacing w:line="240" w:lineRule="auto"/>
        <w:jc w:val="both"/>
        <w:rPr>
          <w:szCs w:val="22"/>
          <w:lang w:val="sr-Latn-ME" w:eastAsia="hr-HR"/>
        </w:rPr>
      </w:pPr>
    </w:p>
    <w:p w14:paraId="5D17FA08" w14:textId="77777777" w:rsidR="00E63FB3" w:rsidRPr="00420810" w:rsidRDefault="00E63FB3" w:rsidP="003F468B">
      <w:pPr>
        <w:spacing w:line="240" w:lineRule="auto"/>
        <w:jc w:val="both"/>
        <w:rPr>
          <w:b/>
          <w:szCs w:val="22"/>
          <w:lang w:val="sr-Latn-ME" w:eastAsia="hr-HR"/>
        </w:rPr>
      </w:pPr>
      <w:r w:rsidRPr="00420810">
        <w:rPr>
          <w:b/>
          <w:szCs w:val="22"/>
          <w:lang w:val="sr-Latn-ME" w:eastAsia="hr-HR"/>
        </w:rPr>
        <w:t>Upozorenja i mjere opreza</w:t>
      </w:r>
    </w:p>
    <w:p w14:paraId="7BDFE2B7"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Kada uzimate lijek </w:t>
      </w:r>
      <w:proofErr w:type="spellStart"/>
      <w:r w:rsidRPr="00420810">
        <w:rPr>
          <w:bCs/>
          <w:szCs w:val="22"/>
          <w:lang w:val="sr-Latn-ME" w:eastAsia="hr-HR"/>
        </w:rPr>
        <w:t>Nalgesin</w:t>
      </w:r>
      <w:proofErr w:type="spellEnd"/>
      <w:r w:rsidRPr="00420810">
        <w:rPr>
          <w:bCs/>
          <w:szCs w:val="22"/>
          <w:lang w:val="sr-Latn-ME" w:eastAsia="hr-HR"/>
        </w:rPr>
        <w:t xml:space="preserve"> S</w:t>
      </w:r>
      <w:r w:rsidRPr="00420810">
        <w:rPr>
          <w:szCs w:val="22"/>
          <w:lang w:val="sr-Latn-ME" w:eastAsia="hr-HR"/>
        </w:rPr>
        <w:t xml:space="preserve">, posebno vodite računa </w:t>
      </w:r>
    </w:p>
    <w:p w14:paraId="57097034" w14:textId="77777777" w:rsidR="000856A8" w:rsidRPr="00420810" w:rsidRDefault="0027065A" w:rsidP="003F468B">
      <w:pPr>
        <w:numPr>
          <w:ilvl w:val="0"/>
          <w:numId w:val="31"/>
        </w:numPr>
        <w:tabs>
          <w:tab w:val="clear" w:pos="567"/>
        </w:tabs>
        <w:spacing w:line="240" w:lineRule="auto"/>
        <w:jc w:val="both"/>
        <w:rPr>
          <w:szCs w:val="22"/>
          <w:lang w:val="sr-Latn-ME" w:eastAsia="hr-HR"/>
        </w:rPr>
      </w:pPr>
      <w:r w:rsidRPr="00420810">
        <w:rPr>
          <w:szCs w:val="22"/>
          <w:lang w:val="sr-Latn-ME" w:eastAsia="hr-HR"/>
        </w:rPr>
        <w:t xml:space="preserve">ako imate ili ste u prošlosti imali gastrointestinalno krvarenje, </w:t>
      </w:r>
      <w:proofErr w:type="spellStart"/>
      <w:r w:rsidRPr="00420810">
        <w:rPr>
          <w:szCs w:val="22"/>
          <w:lang w:val="sr-Latn-ME" w:eastAsia="hr-HR"/>
        </w:rPr>
        <w:t>ulceraciju</w:t>
      </w:r>
      <w:proofErr w:type="spellEnd"/>
      <w:r w:rsidRPr="00420810">
        <w:rPr>
          <w:szCs w:val="22"/>
          <w:lang w:val="sr-Latn-ME" w:eastAsia="hr-HR"/>
        </w:rPr>
        <w:t xml:space="preserve"> ili perforaciju, ljekar treba pažljivo da prati Vaše stanje; posebnu pažnju treba obratiti kod </w:t>
      </w:r>
      <w:proofErr w:type="spellStart"/>
      <w:r w:rsidRPr="00420810">
        <w:rPr>
          <w:szCs w:val="22"/>
          <w:lang w:val="sr-Latn-ME" w:eastAsia="hr-HR"/>
        </w:rPr>
        <w:t>ulceroznog</w:t>
      </w:r>
      <w:proofErr w:type="spellEnd"/>
      <w:r w:rsidRPr="00420810">
        <w:rPr>
          <w:szCs w:val="22"/>
          <w:lang w:val="sr-Latn-ME" w:eastAsia="hr-HR"/>
        </w:rPr>
        <w:t xml:space="preserve"> kolitisa i </w:t>
      </w:r>
      <w:proofErr w:type="spellStart"/>
      <w:r w:rsidRPr="00420810">
        <w:rPr>
          <w:szCs w:val="22"/>
          <w:lang w:val="sr-Latn-ME" w:eastAsia="hr-HR"/>
        </w:rPr>
        <w:t>Kronove</w:t>
      </w:r>
      <w:proofErr w:type="spellEnd"/>
      <w:r w:rsidRPr="00420810">
        <w:rPr>
          <w:szCs w:val="22"/>
          <w:lang w:val="sr-Latn-ME" w:eastAsia="hr-HR"/>
        </w:rPr>
        <w:t xml:space="preserve"> bolesti jer se ovo stanje može vratiti ili pogoršati. Teška gastrointestinalna neželjena dejstva mogu se javiti i ako ranije nijeste imali problema; moguće je krvarenje i intestinalna perforacija (prsnuće zida crijeva);</w:t>
      </w:r>
    </w:p>
    <w:p w14:paraId="2022601F" w14:textId="77777777" w:rsidR="000856A8" w:rsidRPr="00420810" w:rsidRDefault="0027065A" w:rsidP="003F468B">
      <w:pPr>
        <w:numPr>
          <w:ilvl w:val="0"/>
          <w:numId w:val="31"/>
        </w:numPr>
        <w:tabs>
          <w:tab w:val="clear" w:pos="567"/>
        </w:tabs>
        <w:spacing w:line="240" w:lineRule="auto"/>
        <w:jc w:val="both"/>
        <w:rPr>
          <w:szCs w:val="22"/>
          <w:lang w:val="sr-Latn-ME" w:eastAsia="hr-HR"/>
        </w:rPr>
      </w:pPr>
      <w:r w:rsidRPr="00420810">
        <w:rPr>
          <w:szCs w:val="22"/>
          <w:lang w:val="sr-Latn-ME" w:eastAsia="hr-HR"/>
        </w:rPr>
        <w:t>ako imate probleme sa jetrom ili bubrezima;</w:t>
      </w:r>
    </w:p>
    <w:p w14:paraId="61CE47F2" w14:textId="77777777" w:rsidR="000856A8" w:rsidRPr="00420810" w:rsidRDefault="0027065A" w:rsidP="003F468B">
      <w:pPr>
        <w:numPr>
          <w:ilvl w:val="0"/>
          <w:numId w:val="31"/>
        </w:numPr>
        <w:tabs>
          <w:tab w:val="clear" w:pos="567"/>
        </w:tabs>
        <w:spacing w:line="240" w:lineRule="auto"/>
        <w:jc w:val="both"/>
        <w:rPr>
          <w:szCs w:val="22"/>
          <w:lang w:val="sr-Latn-ME" w:eastAsia="hr-HR"/>
        </w:rPr>
      </w:pPr>
      <w:r w:rsidRPr="00420810">
        <w:rPr>
          <w:szCs w:val="22"/>
          <w:lang w:val="sr-Latn-ME" w:eastAsia="hr-HR"/>
        </w:rPr>
        <w:t>ako imate srčanu slabost;</w:t>
      </w:r>
    </w:p>
    <w:p w14:paraId="41AB0214" w14:textId="77777777" w:rsidR="000856A8" w:rsidRPr="00420810" w:rsidRDefault="0027065A" w:rsidP="003F468B">
      <w:pPr>
        <w:numPr>
          <w:ilvl w:val="0"/>
          <w:numId w:val="31"/>
        </w:numPr>
        <w:tabs>
          <w:tab w:val="clear" w:pos="567"/>
        </w:tabs>
        <w:spacing w:line="240" w:lineRule="auto"/>
        <w:jc w:val="both"/>
        <w:rPr>
          <w:szCs w:val="22"/>
          <w:lang w:val="sr-Latn-ME" w:eastAsia="hr-HR"/>
        </w:rPr>
      </w:pPr>
      <w:r w:rsidRPr="00420810">
        <w:rPr>
          <w:szCs w:val="22"/>
          <w:lang w:val="sr-Latn-ME" w:eastAsia="hr-HR"/>
        </w:rPr>
        <w:t>ako imate visok krvni pritisak.</w:t>
      </w:r>
    </w:p>
    <w:p w14:paraId="587B9A12" w14:textId="77777777" w:rsidR="000856A8" w:rsidRPr="00420810" w:rsidRDefault="000856A8" w:rsidP="003F468B">
      <w:pPr>
        <w:spacing w:line="240" w:lineRule="auto"/>
        <w:jc w:val="both"/>
        <w:rPr>
          <w:szCs w:val="22"/>
          <w:lang w:val="sr-Latn-ME" w:eastAsia="hr-HR"/>
        </w:rPr>
      </w:pPr>
    </w:p>
    <w:p w14:paraId="18D29875" w14:textId="404B2255" w:rsidR="000856A8" w:rsidRPr="00420810" w:rsidRDefault="0027065A" w:rsidP="003F468B">
      <w:pPr>
        <w:spacing w:line="240" w:lineRule="auto"/>
        <w:ind w:right="-2"/>
        <w:jc w:val="both"/>
        <w:rPr>
          <w:szCs w:val="22"/>
          <w:lang w:val="sr-Latn-ME" w:eastAsia="hr-HR"/>
        </w:rPr>
      </w:pPr>
      <w:r w:rsidRPr="00420810">
        <w:rPr>
          <w:szCs w:val="22"/>
          <w:lang w:val="sr-Latn-ME" w:eastAsia="hr-HR"/>
        </w:rPr>
        <w:t>Ozbiljne kožne reakcije povezane sa primjenom NSAIL su prijavljene, uključuju</w:t>
      </w:r>
      <w:r w:rsidR="003F468B" w:rsidRPr="00420810">
        <w:rPr>
          <w:szCs w:val="22"/>
          <w:lang w:val="sr-Latn-ME" w:eastAsia="hr-HR"/>
        </w:rPr>
        <w:t>ć</w:t>
      </w:r>
      <w:r w:rsidRPr="00420810">
        <w:rPr>
          <w:szCs w:val="22"/>
          <w:lang w:val="sr-Latn-ME" w:eastAsia="hr-HR"/>
        </w:rPr>
        <w:t>i (</w:t>
      </w:r>
      <w:proofErr w:type="spellStart"/>
      <w:r w:rsidRPr="00420810">
        <w:rPr>
          <w:szCs w:val="22"/>
          <w:lang w:val="sr-Latn-ME" w:eastAsia="hr-HR"/>
        </w:rPr>
        <w:t>Stivens</w:t>
      </w:r>
      <w:proofErr w:type="spellEnd"/>
      <w:r w:rsidRPr="00420810">
        <w:rPr>
          <w:szCs w:val="22"/>
          <w:lang w:val="sr-Latn-ME" w:eastAsia="hr-HR"/>
        </w:rPr>
        <w:t xml:space="preserve">-Džonsonov sindrom, toksičnu </w:t>
      </w:r>
      <w:proofErr w:type="spellStart"/>
      <w:r w:rsidRPr="00420810">
        <w:rPr>
          <w:szCs w:val="22"/>
          <w:lang w:val="sr-Latn-ME" w:eastAsia="hr-HR"/>
        </w:rPr>
        <w:t>epidermalnu</w:t>
      </w:r>
      <w:proofErr w:type="spellEnd"/>
      <w:r w:rsidRPr="00420810">
        <w:rPr>
          <w:szCs w:val="22"/>
          <w:lang w:val="sr-Latn-ME" w:eastAsia="hr-HR"/>
        </w:rPr>
        <w:t xml:space="preserve"> </w:t>
      </w:r>
      <w:proofErr w:type="spellStart"/>
      <w:r w:rsidRPr="00420810">
        <w:rPr>
          <w:szCs w:val="22"/>
          <w:lang w:val="sr-Latn-ME" w:eastAsia="hr-HR"/>
        </w:rPr>
        <w:t>nekrolizu</w:t>
      </w:r>
      <w:proofErr w:type="spellEnd"/>
      <w:r w:rsidRPr="00420810">
        <w:rPr>
          <w:szCs w:val="22"/>
          <w:lang w:val="sr-Latn-ME" w:eastAsia="hr-HR"/>
        </w:rPr>
        <w:t xml:space="preserve">, reakciju na lijek sa </w:t>
      </w:r>
      <w:proofErr w:type="spellStart"/>
      <w:r w:rsidRPr="00420810">
        <w:rPr>
          <w:szCs w:val="22"/>
          <w:lang w:val="sr-Latn-ME" w:eastAsia="hr-HR"/>
        </w:rPr>
        <w:t>eozinofilijom</w:t>
      </w:r>
      <w:proofErr w:type="spellEnd"/>
      <w:r w:rsidRPr="00420810">
        <w:rPr>
          <w:szCs w:val="22"/>
          <w:lang w:val="sr-Latn-ME" w:eastAsia="hr-HR"/>
        </w:rPr>
        <w:t xml:space="preserve"> i sistemskim simptomima (DRESS)). Prestanite sa upotrebom lijeka </w:t>
      </w:r>
      <w:proofErr w:type="spellStart"/>
      <w:r w:rsidRPr="00420810">
        <w:rPr>
          <w:szCs w:val="22"/>
          <w:lang w:val="sr-Latn-ME" w:eastAsia="hr-HR"/>
        </w:rPr>
        <w:t>Nalgesin</w:t>
      </w:r>
      <w:proofErr w:type="spellEnd"/>
      <w:r w:rsidRPr="00420810">
        <w:rPr>
          <w:szCs w:val="22"/>
          <w:lang w:val="sr-Latn-ME" w:eastAsia="hr-HR"/>
        </w:rPr>
        <w:t xml:space="preserve"> </w:t>
      </w:r>
      <w:r w:rsidR="00D84D23" w:rsidRPr="00420810">
        <w:rPr>
          <w:szCs w:val="22"/>
          <w:lang w:val="sr-Latn-ME" w:eastAsia="hr-HR"/>
        </w:rPr>
        <w:t>S i</w:t>
      </w:r>
      <w:r w:rsidRPr="00420810">
        <w:rPr>
          <w:szCs w:val="22"/>
          <w:lang w:val="sr-Latn-ME" w:eastAsia="hr-HR"/>
        </w:rPr>
        <w:t xml:space="preserve"> odmah potražite medicinsku pomo</w:t>
      </w:r>
      <w:r w:rsidR="003F468B" w:rsidRPr="00420810">
        <w:rPr>
          <w:szCs w:val="22"/>
          <w:lang w:val="sr-Latn-ME" w:eastAsia="hr-HR"/>
        </w:rPr>
        <w:t>ć</w:t>
      </w:r>
      <w:r w:rsidRPr="00420810">
        <w:rPr>
          <w:szCs w:val="22"/>
          <w:lang w:val="sr-Latn-ME" w:eastAsia="hr-HR"/>
        </w:rPr>
        <w:t xml:space="preserve"> ako primijetite bilo koji od simptoma povezanih sa ovim ozbiljnim kožnim reakcijama opisanim u dijelu 4.</w:t>
      </w:r>
    </w:p>
    <w:p w14:paraId="622F73E7" w14:textId="77777777" w:rsidR="000856A8" w:rsidRPr="00420810" w:rsidRDefault="000856A8" w:rsidP="003F468B">
      <w:pPr>
        <w:spacing w:line="240" w:lineRule="auto"/>
        <w:ind w:right="-2"/>
        <w:jc w:val="both"/>
        <w:rPr>
          <w:szCs w:val="22"/>
          <w:lang w:val="sr-Latn-ME" w:eastAsia="hr-HR"/>
        </w:rPr>
      </w:pPr>
    </w:p>
    <w:p w14:paraId="517E55FC" w14:textId="77777777" w:rsidR="000856A8" w:rsidRPr="00420810" w:rsidRDefault="0027065A" w:rsidP="003F468B">
      <w:pPr>
        <w:spacing w:line="240" w:lineRule="auto"/>
        <w:ind w:right="-2"/>
        <w:jc w:val="both"/>
        <w:rPr>
          <w:szCs w:val="22"/>
          <w:lang w:val="sr-Latn-ME" w:eastAsia="sl-SI"/>
        </w:rPr>
      </w:pPr>
      <w:r w:rsidRPr="00420810">
        <w:rPr>
          <w:szCs w:val="22"/>
          <w:lang w:val="sr-Latn-ME" w:eastAsia="hr-HR"/>
        </w:rPr>
        <w:t xml:space="preserve">Lijek </w:t>
      </w:r>
      <w:proofErr w:type="spellStart"/>
      <w:r w:rsidRPr="00420810">
        <w:rPr>
          <w:szCs w:val="22"/>
          <w:lang w:val="sr-Latn-ME" w:eastAsia="hr-HR"/>
        </w:rPr>
        <w:t>Nalgesin</w:t>
      </w:r>
      <w:proofErr w:type="spellEnd"/>
      <w:r w:rsidRPr="00420810">
        <w:rPr>
          <w:szCs w:val="22"/>
          <w:lang w:val="sr-Latn-ME" w:eastAsia="hr-HR"/>
        </w:rPr>
        <w:t xml:space="preserve"> S</w:t>
      </w:r>
      <w:r w:rsidRPr="00420810">
        <w:rPr>
          <w:szCs w:val="22"/>
          <w:lang w:val="sr-Latn-ME" w:eastAsia="sl-SI"/>
        </w:rPr>
        <w:t xml:space="preserve"> može da umanji mogućnost da zatrudnite. Obavijestite ljekara ako planirate trudnoću ili ako imate problema da zatrudnite.</w:t>
      </w:r>
    </w:p>
    <w:p w14:paraId="76B5820E" w14:textId="77777777" w:rsidR="000856A8" w:rsidRPr="00420810" w:rsidRDefault="000856A8" w:rsidP="003F468B">
      <w:pPr>
        <w:spacing w:line="240" w:lineRule="auto"/>
        <w:jc w:val="both"/>
        <w:rPr>
          <w:szCs w:val="22"/>
          <w:lang w:val="sr-Latn-ME" w:eastAsia="hr-HR"/>
        </w:rPr>
      </w:pPr>
    </w:p>
    <w:p w14:paraId="2C4B474D" w14:textId="1D70FCA2" w:rsidR="000856A8" w:rsidRPr="00420810" w:rsidRDefault="0027065A" w:rsidP="003F468B">
      <w:pPr>
        <w:spacing w:line="240" w:lineRule="auto"/>
        <w:jc w:val="both"/>
        <w:rPr>
          <w:szCs w:val="22"/>
          <w:lang w:val="sr-Latn-ME" w:eastAsia="hr-HR"/>
        </w:rPr>
      </w:pPr>
      <w:r w:rsidRPr="00420810">
        <w:rPr>
          <w:szCs w:val="22"/>
          <w:lang w:val="sr-Latn-ME" w:eastAsia="hr-HR"/>
        </w:rPr>
        <w:t xml:space="preserve">Ljekovi kao što je </w:t>
      </w:r>
      <w:proofErr w:type="spellStart"/>
      <w:r w:rsidRPr="00420810">
        <w:rPr>
          <w:szCs w:val="22"/>
          <w:lang w:val="sr-Latn-ME" w:eastAsia="hr-HR"/>
        </w:rPr>
        <w:t>Nalgesin</w:t>
      </w:r>
      <w:proofErr w:type="spellEnd"/>
      <w:r w:rsidRPr="00420810">
        <w:rPr>
          <w:szCs w:val="22"/>
          <w:lang w:val="sr-Latn-ME" w:eastAsia="hr-HR"/>
        </w:rPr>
        <w:t xml:space="preserve"> S mogu biti povezani sa malim porastom rizika od srčanog udara (infarkta </w:t>
      </w:r>
      <w:proofErr w:type="spellStart"/>
      <w:r w:rsidRPr="00420810">
        <w:rPr>
          <w:szCs w:val="22"/>
          <w:lang w:val="sr-Latn-ME" w:eastAsia="hr-HR"/>
        </w:rPr>
        <w:t>miokarda</w:t>
      </w:r>
      <w:proofErr w:type="spellEnd"/>
      <w:r w:rsidRPr="00420810">
        <w:rPr>
          <w:szCs w:val="22"/>
          <w:lang w:val="sr-Latn-ME" w:eastAsia="hr-HR"/>
        </w:rPr>
        <w:t>) ili moždanog udara. Svaki rizik se povećava sa visokim dozama i dugotrajnom upotrebom. Nemojte prekoračivati preporučene doze ili trajanje terapije.</w:t>
      </w:r>
    </w:p>
    <w:p w14:paraId="5EFB2452" w14:textId="77777777" w:rsidR="000856A8" w:rsidRPr="00420810" w:rsidRDefault="000856A8" w:rsidP="003F468B">
      <w:pPr>
        <w:spacing w:line="240" w:lineRule="auto"/>
        <w:jc w:val="both"/>
        <w:rPr>
          <w:szCs w:val="22"/>
          <w:lang w:val="sr-Latn-ME" w:eastAsia="hr-HR"/>
        </w:rPr>
      </w:pPr>
    </w:p>
    <w:p w14:paraId="63AD4557"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Kao i kod svih ljekova koji se primjenjuju kod starijih pacijenata, </w:t>
      </w:r>
      <w:proofErr w:type="spellStart"/>
      <w:r w:rsidRPr="00420810">
        <w:rPr>
          <w:szCs w:val="22"/>
          <w:lang w:val="sr-Latn-ME" w:eastAsia="hr-HR"/>
        </w:rPr>
        <w:t>naproksen</w:t>
      </w:r>
      <w:proofErr w:type="spellEnd"/>
      <w:r w:rsidRPr="00420810">
        <w:rPr>
          <w:szCs w:val="22"/>
          <w:lang w:val="sr-Latn-ME" w:eastAsia="hr-HR"/>
        </w:rPr>
        <w:t xml:space="preserve"> natrijum treba koristiti u najmanjim efikasnim dozama.</w:t>
      </w:r>
    </w:p>
    <w:p w14:paraId="0949F57F" w14:textId="77777777" w:rsidR="000856A8" w:rsidRPr="00420810" w:rsidRDefault="000856A8" w:rsidP="003F468B">
      <w:pPr>
        <w:spacing w:line="240" w:lineRule="auto"/>
        <w:jc w:val="both"/>
        <w:rPr>
          <w:b/>
          <w:bCs/>
          <w:szCs w:val="22"/>
          <w:lang w:val="sr-Latn-ME" w:eastAsia="hr-HR"/>
        </w:rPr>
      </w:pPr>
    </w:p>
    <w:p w14:paraId="5D456ED9"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Primjena drugih ljekova</w:t>
      </w:r>
    </w:p>
    <w:p w14:paraId="4BBA74BD" w14:textId="77777777" w:rsidR="000856A8" w:rsidRPr="00420810" w:rsidRDefault="0027065A" w:rsidP="003F468B">
      <w:pPr>
        <w:spacing w:line="240" w:lineRule="auto"/>
        <w:jc w:val="both"/>
        <w:rPr>
          <w:szCs w:val="22"/>
          <w:lang w:val="sr-Latn-ME" w:eastAsia="hr-HR"/>
        </w:rPr>
      </w:pPr>
      <w:r w:rsidRPr="00420810">
        <w:rPr>
          <w:szCs w:val="22"/>
          <w:lang w:val="sr-Latn-ME" w:eastAsia="hr-HR"/>
        </w:rPr>
        <w:t>Obavijestite svog ljekara ili farmaceuta ako uzimate ili ste donedavno uzimali neki drugi lijek, uključujući i one koji se nabavljaju bez ljekarskog recepta.</w:t>
      </w:r>
    </w:p>
    <w:p w14:paraId="4B1D64CE"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Kao rezultat interakcije sa nekim drugim ljekovima, efekat bilo lijeka </w:t>
      </w:r>
      <w:proofErr w:type="spellStart"/>
      <w:r w:rsidRPr="00420810">
        <w:rPr>
          <w:szCs w:val="22"/>
          <w:lang w:val="sr-Latn-ME" w:eastAsia="hr-HR"/>
        </w:rPr>
        <w:t>Nalgesin</w:t>
      </w:r>
      <w:proofErr w:type="spellEnd"/>
      <w:r w:rsidRPr="00420810">
        <w:rPr>
          <w:szCs w:val="22"/>
          <w:lang w:val="sr-Latn-ME" w:eastAsia="hr-HR"/>
        </w:rPr>
        <w:t xml:space="preserve"> S bilo tih drugih ljekova može se pojačati ili smanjiti. Ovo se dešava ako se istovremeno uzimaju:</w:t>
      </w:r>
    </w:p>
    <w:p w14:paraId="41B10D20"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drugi ljekovi protiv bolova (</w:t>
      </w:r>
      <w:proofErr w:type="spellStart"/>
      <w:r w:rsidRPr="00420810">
        <w:rPr>
          <w:szCs w:val="22"/>
          <w:lang w:val="sr-Latn-ME" w:eastAsia="hr-HR"/>
        </w:rPr>
        <w:t>acetilsalicilna</w:t>
      </w:r>
      <w:proofErr w:type="spellEnd"/>
      <w:r w:rsidRPr="00420810">
        <w:rPr>
          <w:szCs w:val="22"/>
          <w:lang w:val="sr-Latn-ME" w:eastAsia="hr-HR"/>
        </w:rPr>
        <w:t xml:space="preserve"> kiselina i drugi </w:t>
      </w:r>
      <w:proofErr w:type="spellStart"/>
      <w:r w:rsidRPr="00420810">
        <w:rPr>
          <w:szCs w:val="22"/>
          <w:lang w:val="sr-Latn-ME" w:eastAsia="hr-HR"/>
        </w:rPr>
        <w:t>nesteroidni</w:t>
      </w:r>
      <w:proofErr w:type="spellEnd"/>
      <w:r w:rsidRPr="00420810">
        <w:rPr>
          <w:szCs w:val="22"/>
          <w:lang w:val="sr-Latn-ME" w:eastAsia="hr-HR"/>
        </w:rPr>
        <w:t xml:space="preserve"> </w:t>
      </w:r>
      <w:proofErr w:type="spellStart"/>
      <w:r w:rsidRPr="00420810">
        <w:rPr>
          <w:szCs w:val="22"/>
          <w:lang w:val="sr-Latn-ME" w:eastAsia="hr-HR"/>
        </w:rPr>
        <w:t>antiinflamatorni</w:t>
      </w:r>
      <w:proofErr w:type="spellEnd"/>
      <w:r w:rsidRPr="00420810">
        <w:rPr>
          <w:szCs w:val="22"/>
          <w:lang w:val="sr-Latn-ME" w:eastAsia="hr-HR"/>
        </w:rPr>
        <w:t xml:space="preserve"> ljekovi),</w:t>
      </w:r>
    </w:p>
    <w:p w14:paraId="405159BE"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ljekovi za spr</w:t>
      </w:r>
      <w:r w:rsidR="003F468B" w:rsidRPr="00420810">
        <w:rPr>
          <w:szCs w:val="22"/>
          <w:lang w:val="sr-Latn-ME" w:eastAsia="hr-HR"/>
        </w:rPr>
        <w:t>j</w:t>
      </w:r>
      <w:r w:rsidRPr="00420810">
        <w:rPr>
          <w:szCs w:val="22"/>
          <w:lang w:val="sr-Latn-ME" w:eastAsia="hr-HR"/>
        </w:rPr>
        <w:t>ečavanje zgrušavanja krvi (</w:t>
      </w:r>
      <w:proofErr w:type="spellStart"/>
      <w:r w:rsidRPr="00420810">
        <w:rPr>
          <w:szCs w:val="22"/>
          <w:lang w:val="sr-Latn-ME" w:eastAsia="hr-HR"/>
        </w:rPr>
        <w:t>varfarin</w:t>
      </w:r>
      <w:proofErr w:type="spellEnd"/>
      <w:r w:rsidRPr="00420810">
        <w:rPr>
          <w:szCs w:val="22"/>
          <w:lang w:val="sr-Latn-ME" w:eastAsia="hr-HR"/>
        </w:rPr>
        <w:t>),</w:t>
      </w:r>
    </w:p>
    <w:p w14:paraId="0BECB50E"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Aspirin/</w:t>
      </w:r>
      <w:proofErr w:type="spellStart"/>
      <w:r w:rsidRPr="00420810">
        <w:rPr>
          <w:szCs w:val="22"/>
          <w:lang w:val="sr-Latn-ME" w:eastAsia="hr-HR"/>
        </w:rPr>
        <w:t>acetilsalicilnu</w:t>
      </w:r>
      <w:proofErr w:type="spellEnd"/>
      <w:r w:rsidRPr="00420810">
        <w:rPr>
          <w:szCs w:val="22"/>
          <w:lang w:val="sr-Latn-ME" w:eastAsia="hr-HR"/>
        </w:rPr>
        <w:t xml:space="preserve"> kiselinu za prevenciju krvnih ugrušaka,</w:t>
      </w:r>
    </w:p>
    <w:p w14:paraId="12EA8433"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ljekovi za liječenje dijabetesa (</w:t>
      </w:r>
      <w:proofErr w:type="spellStart"/>
      <w:r w:rsidRPr="00420810">
        <w:rPr>
          <w:szCs w:val="22"/>
          <w:lang w:val="sr-Latn-ME" w:eastAsia="hr-HR"/>
        </w:rPr>
        <w:t>sulfonilurea</w:t>
      </w:r>
      <w:proofErr w:type="spellEnd"/>
      <w:r w:rsidRPr="00420810">
        <w:rPr>
          <w:szCs w:val="22"/>
          <w:lang w:val="sr-Latn-ME" w:eastAsia="hr-HR"/>
        </w:rPr>
        <w:t>),</w:t>
      </w:r>
    </w:p>
    <w:p w14:paraId="49DE4F26"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 xml:space="preserve">ljekovi za liječenje epilepsije (derivati </w:t>
      </w:r>
      <w:proofErr w:type="spellStart"/>
      <w:r w:rsidRPr="00420810">
        <w:rPr>
          <w:szCs w:val="22"/>
          <w:lang w:val="sr-Latn-ME" w:eastAsia="hr-HR"/>
        </w:rPr>
        <w:t>hidantoina</w:t>
      </w:r>
      <w:proofErr w:type="spellEnd"/>
      <w:r w:rsidRPr="00420810">
        <w:rPr>
          <w:szCs w:val="22"/>
          <w:lang w:val="sr-Latn-ME" w:eastAsia="hr-HR"/>
        </w:rPr>
        <w:t>),</w:t>
      </w:r>
    </w:p>
    <w:p w14:paraId="708F4E9A"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ljekovi za liječenje visokog krvnog pritiska,</w:t>
      </w:r>
    </w:p>
    <w:p w14:paraId="44C75611"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 xml:space="preserve">ljekovi koji pojačavaju </w:t>
      </w:r>
      <w:proofErr w:type="spellStart"/>
      <w:r w:rsidRPr="00420810">
        <w:rPr>
          <w:szCs w:val="22"/>
          <w:lang w:val="sr-Latn-ME" w:eastAsia="hr-HR"/>
        </w:rPr>
        <w:t>uriniranje</w:t>
      </w:r>
      <w:proofErr w:type="spellEnd"/>
      <w:r w:rsidRPr="00420810">
        <w:rPr>
          <w:szCs w:val="22"/>
          <w:lang w:val="sr-Latn-ME" w:eastAsia="hr-HR"/>
        </w:rPr>
        <w:t xml:space="preserve"> (</w:t>
      </w:r>
      <w:proofErr w:type="spellStart"/>
      <w:r w:rsidRPr="00420810">
        <w:rPr>
          <w:szCs w:val="22"/>
          <w:lang w:val="sr-Latn-ME" w:eastAsia="hr-HR"/>
        </w:rPr>
        <w:t>furosemid</w:t>
      </w:r>
      <w:proofErr w:type="spellEnd"/>
      <w:r w:rsidRPr="00420810">
        <w:rPr>
          <w:szCs w:val="22"/>
          <w:lang w:val="sr-Latn-ME" w:eastAsia="hr-HR"/>
        </w:rPr>
        <w:t>),</w:t>
      </w:r>
    </w:p>
    <w:p w14:paraId="2E3DA836"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ljekovi za liječenje mentalnih poremećaja (litijum),</w:t>
      </w:r>
    </w:p>
    <w:p w14:paraId="0E6AF7E3"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ljekovi koji ubrzavaju izbacivanje mokraćne kiseline iz organizma i spr</w:t>
      </w:r>
      <w:r w:rsidR="003F468B" w:rsidRPr="00420810">
        <w:rPr>
          <w:szCs w:val="22"/>
          <w:lang w:val="sr-Latn-ME" w:eastAsia="hr-HR"/>
        </w:rPr>
        <w:t>j</w:t>
      </w:r>
      <w:r w:rsidRPr="00420810">
        <w:rPr>
          <w:szCs w:val="22"/>
          <w:lang w:val="sr-Latn-ME" w:eastAsia="hr-HR"/>
        </w:rPr>
        <w:t>ečavaju napade gihta (</w:t>
      </w:r>
      <w:proofErr w:type="spellStart"/>
      <w:r w:rsidRPr="00420810">
        <w:rPr>
          <w:szCs w:val="22"/>
          <w:lang w:val="sr-Latn-ME" w:eastAsia="hr-HR"/>
        </w:rPr>
        <w:t>probenecid</w:t>
      </w:r>
      <w:proofErr w:type="spellEnd"/>
      <w:r w:rsidRPr="00420810">
        <w:rPr>
          <w:szCs w:val="22"/>
          <w:lang w:val="sr-Latn-ME" w:eastAsia="hr-HR"/>
        </w:rPr>
        <w:t>),</w:t>
      </w:r>
    </w:p>
    <w:p w14:paraId="38B471E4"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ljekovi za suzbijanje imunog sistema (</w:t>
      </w:r>
      <w:proofErr w:type="spellStart"/>
      <w:r w:rsidRPr="00420810">
        <w:rPr>
          <w:szCs w:val="22"/>
          <w:lang w:val="sr-Latn-ME" w:eastAsia="hr-HR"/>
        </w:rPr>
        <w:t>ciklosporin</w:t>
      </w:r>
      <w:proofErr w:type="spellEnd"/>
      <w:r w:rsidRPr="00420810">
        <w:rPr>
          <w:szCs w:val="22"/>
          <w:lang w:val="sr-Latn-ME" w:eastAsia="hr-HR"/>
        </w:rPr>
        <w:t>),</w:t>
      </w:r>
    </w:p>
    <w:p w14:paraId="7D821B08"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ljekovi za liječenje malignih oboljenja (</w:t>
      </w:r>
      <w:proofErr w:type="spellStart"/>
      <w:r w:rsidRPr="00420810">
        <w:rPr>
          <w:szCs w:val="22"/>
          <w:lang w:val="sr-Latn-ME" w:eastAsia="hr-HR"/>
        </w:rPr>
        <w:t>metotreksat</w:t>
      </w:r>
      <w:proofErr w:type="spellEnd"/>
      <w:r w:rsidRPr="00420810">
        <w:rPr>
          <w:szCs w:val="22"/>
          <w:lang w:val="sr-Latn-ME" w:eastAsia="hr-HR"/>
        </w:rPr>
        <w:t>),</w:t>
      </w:r>
    </w:p>
    <w:p w14:paraId="0353EEA2"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ljekovi za liječenje AIDS-a (</w:t>
      </w:r>
      <w:proofErr w:type="spellStart"/>
      <w:r w:rsidRPr="00420810">
        <w:rPr>
          <w:szCs w:val="22"/>
          <w:lang w:val="sr-Latn-ME" w:eastAsia="hr-HR"/>
        </w:rPr>
        <w:t>zidovudin</w:t>
      </w:r>
      <w:proofErr w:type="spellEnd"/>
      <w:r w:rsidRPr="00420810">
        <w:rPr>
          <w:szCs w:val="22"/>
          <w:lang w:val="sr-Latn-ME" w:eastAsia="hr-HR"/>
        </w:rPr>
        <w:t>),</w:t>
      </w:r>
    </w:p>
    <w:p w14:paraId="45F65F8B" w14:textId="12989FF5"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ljekovi za liječenje bolova u zglobovima i zapaljenja (</w:t>
      </w:r>
      <w:proofErr w:type="spellStart"/>
      <w:r w:rsidRPr="00420810">
        <w:rPr>
          <w:szCs w:val="22"/>
          <w:lang w:val="sr-Latn-ME" w:eastAsia="hr-HR"/>
        </w:rPr>
        <w:t>kortikosteroidi</w:t>
      </w:r>
      <w:proofErr w:type="spellEnd"/>
      <w:r w:rsidRPr="00420810">
        <w:rPr>
          <w:szCs w:val="22"/>
          <w:lang w:val="sr-Latn-ME" w:eastAsia="hr-HR"/>
        </w:rPr>
        <w:t>)</w:t>
      </w:r>
      <w:r w:rsidR="003F468B" w:rsidRPr="00420810">
        <w:rPr>
          <w:szCs w:val="22"/>
          <w:lang w:val="sr-Latn-ME" w:eastAsia="hr-HR"/>
        </w:rPr>
        <w:t>.</w:t>
      </w:r>
    </w:p>
    <w:p w14:paraId="17BC3529" w14:textId="77777777" w:rsidR="000856A8" w:rsidRPr="00420810" w:rsidRDefault="000856A8" w:rsidP="003F468B">
      <w:pPr>
        <w:spacing w:line="240" w:lineRule="auto"/>
        <w:jc w:val="both"/>
        <w:rPr>
          <w:b/>
          <w:bCs/>
          <w:szCs w:val="22"/>
          <w:lang w:val="sr-Latn-ME" w:eastAsia="hr-HR"/>
        </w:rPr>
      </w:pPr>
    </w:p>
    <w:p w14:paraId="2A503253"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 xml:space="preserve">Uzimanje lijeka </w:t>
      </w:r>
      <w:proofErr w:type="spellStart"/>
      <w:r w:rsidRPr="00420810">
        <w:rPr>
          <w:b/>
          <w:bCs/>
          <w:szCs w:val="22"/>
          <w:lang w:val="sr-Latn-ME" w:eastAsia="hr-HR"/>
        </w:rPr>
        <w:t>Nalgesin</w:t>
      </w:r>
      <w:proofErr w:type="spellEnd"/>
      <w:r w:rsidRPr="00420810">
        <w:rPr>
          <w:b/>
          <w:bCs/>
          <w:szCs w:val="22"/>
          <w:lang w:val="sr-Latn-ME" w:eastAsia="hr-HR"/>
        </w:rPr>
        <w:t xml:space="preserve"> S sa hranom i</w:t>
      </w:r>
      <w:r w:rsidR="00E63FB3" w:rsidRPr="00420810">
        <w:rPr>
          <w:b/>
          <w:bCs/>
          <w:szCs w:val="22"/>
          <w:lang w:val="sr-Latn-ME" w:eastAsia="hr-HR"/>
        </w:rPr>
        <w:t>li</w:t>
      </w:r>
      <w:r w:rsidRPr="00420810">
        <w:rPr>
          <w:b/>
          <w:bCs/>
          <w:szCs w:val="22"/>
          <w:lang w:val="sr-Latn-ME" w:eastAsia="hr-HR"/>
        </w:rPr>
        <w:t xml:space="preserve"> pićem</w:t>
      </w:r>
    </w:p>
    <w:p w14:paraId="61A7581E" w14:textId="77777777" w:rsidR="000856A8" w:rsidRPr="00420810" w:rsidRDefault="0027065A" w:rsidP="003F468B">
      <w:pPr>
        <w:spacing w:line="240" w:lineRule="auto"/>
        <w:jc w:val="both"/>
        <w:rPr>
          <w:szCs w:val="22"/>
          <w:lang w:val="sr-Latn-ME" w:eastAsia="hr-HR"/>
        </w:rPr>
      </w:pPr>
      <w:r w:rsidRPr="00420810">
        <w:rPr>
          <w:szCs w:val="22"/>
          <w:lang w:val="sr-Latn-ME" w:eastAsia="hr-HR"/>
        </w:rPr>
        <w:t>Tablete uzimajte sa dovoljnom količinom tečnosti, poželjno bi bilo tokom jela.</w:t>
      </w:r>
    </w:p>
    <w:p w14:paraId="6BEC590D" w14:textId="77777777" w:rsidR="000856A8" w:rsidRPr="00420810" w:rsidRDefault="000856A8" w:rsidP="003F468B">
      <w:pPr>
        <w:spacing w:line="240" w:lineRule="auto"/>
        <w:jc w:val="both"/>
        <w:rPr>
          <w:b/>
          <w:bCs/>
          <w:szCs w:val="22"/>
          <w:lang w:val="sr-Latn-ME" w:eastAsia="hr-HR"/>
        </w:rPr>
      </w:pPr>
    </w:p>
    <w:p w14:paraId="652145FA" w14:textId="397F7F6F" w:rsidR="000856A8" w:rsidRPr="00420810" w:rsidRDefault="00E63FB3" w:rsidP="003F468B">
      <w:pPr>
        <w:spacing w:line="240" w:lineRule="auto"/>
        <w:jc w:val="both"/>
        <w:rPr>
          <w:b/>
          <w:bCs/>
          <w:szCs w:val="22"/>
          <w:lang w:val="sr-Latn-ME" w:eastAsia="hr-HR"/>
        </w:rPr>
      </w:pPr>
      <w:r w:rsidRPr="00420810">
        <w:rPr>
          <w:b/>
          <w:bCs/>
          <w:szCs w:val="22"/>
          <w:lang w:val="sr-Latn-ME" w:eastAsia="hr-HR"/>
        </w:rPr>
        <w:t>Plodnost, trudnoća i dojenje</w:t>
      </w:r>
    </w:p>
    <w:p w14:paraId="48866435" w14:textId="77777777" w:rsidR="000856A8" w:rsidRPr="00420810" w:rsidRDefault="0027065A" w:rsidP="003F468B">
      <w:pPr>
        <w:spacing w:line="240" w:lineRule="auto"/>
        <w:jc w:val="both"/>
        <w:rPr>
          <w:szCs w:val="22"/>
          <w:lang w:val="sr-Latn-ME" w:eastAsia="sl-SI"/>
        </w:rPr>
      </w:pPr>
      <w:r w:rsidRPr="00420810">
        <w:rPr>
          <w:szCs w:val="22"/>
          <w:lang w:val="sr-Latn-ME" w:eastAsia="sl-SI"/>
        </w:rPr>
        <w:t xml:space="preserve">Ako ste trudni ili dojite, mislite da biste mogli biti trudni ili planirate trudnoću, obratite se svom ljekaru ili farmaceutu za savjet prije nego što uzmete ovaj lijek. </w:t>
      </w:r>
    </w:p>
    <w:p w14:paraId="66BF1DAB" w14:textId="77777777" w:rsidR="000856A8" w:rsidRPr="00420810" w:rsidRDefault="000856A8" w:rsidP="003F468B">
      <w:pPr>
        <w:spacing w:line="240" w:lineRule="auto"/>
        <w:jc w:val="both"/>
        <w:rPr>
          <w:szCs w:val="22"/>
          <w:lang w:val="sr-Latn-ME" w:eastAsia="hr-HR"/>
        </w:rPr>
      </w:pPr>
    </w:p>
    <w:p w14:paraId="4CE20FD9"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Nemojte da uzimate lijek </w:t>
      </w:r>
      <w:proofErr w:type="spellStart"/>
      <w:r w:rsidRPr="00420810">
        <w:rPr>
          <w:szCs w:val="22"/>
          <w:lang w:val="sr-Latn-ME" w:eastAsia="hr-HR"/>
        </w:rPr>
        <w:t>Nalgesin</w:t>
      </w:r>
      <w:proofErr w:type="spellEnd"/>
      <w:r w:rsidRPr="00420810">
        <w:rPr>
          <w:szCs w:val="22"/>
          <w:lang w:val="sr-Latn-ME" w:eastAsia="hr-HR"/>
        </w:rPr>
        <w:t xml:space="preserve"> S ako ste u posljednja 3 mjeseca trudnoće jer može da naškodi Vašem nerođenom </w:t>
      </w:r>
      <w:proofErr w:type="spellStart"/>
      <w:r w:rsidRPr="00420810">
        <w:rPr>
          <w:szCs w:val="22"/>
          <w:lang w:val="sr-Latn-ME" w:eastAsia="hr-HR"/>
        </w:rPr>
        <w:t>djetetu</w:t>
      </w:r>
      <w:proofErr w:type="spellEnd"/>
      <w:r w:rsidRPr="00420810">
        <w:rPr>
          <w:szCs w:val="22"/>
          <w:lang w:val="sr-Latn-ME" w:eastAsia="hr-HR"/>
        </w:rPr>
        <w:t xml:space="preserve"> ili da uzrokuje probleme pri porođaju. Ovaj lijek može da uzrokuje probleme sa bubrezima i srcem kod Vaše nerođene bebe. Uzimanje lijeka može da utiče na Vašu i bebinu sklonost ka krvarenju i da dovede do toga da porođaj bude odložen ili duži od očekivanog. Ne smijete da uzimate lijek </w:t>
      </w:r>
      <w:proofErr w:type="spellStart"/>
      <w:r w:rsidRPr="00420810">
        <w:rPr>
          <w:szCs w:val="22"/>
          <w:lang w:val="sr-Latn-ME" w:eastAsia="hr-HR"/>
        </w:rPr>
        <w:t>Nalgesin</w:t>
      </w:r>
      <w:proofErr w:type="spellEnd"/>
      <w:r w:rsidRPr="00420810">
        <w:rPr>
          <w:szCs w:val="22"/>
          <w:lang w:val="sr-Latn-ME" w:eastAsia="hr-HR"/>
        </w:rPr>
        <w:t xml:space="preserve"> S tokom prvih 6 mjeseci trudnoće, osim ako je to apsolutno neophodno i ako Vam to savjetuje Vaš ljekar. Ako Vam je potrebna terapija tokom ovog perioda ili dok pokušavate da zatrudnite, koristite najnižu dozu što kraće. Ako se uzima duže od nekoliko dana od 20. nedjelje trudnoće nadalje, lijek </w:t>
      </w:r>
      <w:proofErr w:type="spellStart"/>
      <w:r w:rsidRPr="00420810">
        <w:rPr>
          <w:szCs w:val="22"/>
          <w:lang w:val="sr-Latn-ME" w:eastAsia="hr-HR"/>
        </w:rPr>
        <w:t>Nalgesin</w:t>
      </w:r>
      <w:proofErr w:type="spellEnd"/>
      <w:r w:rsidRPr="00420810">
        <w:rPr>
          <w:szCs w:val="22"/>
          <w:lang w:val="sr-Latn-ME" w:eastAsia="hr-HR"/>
        </w:rPr>
        <w:t xml:space="preserve"> S može da uzrokuje probleme sa bubrezima kod Vaše nerođene bebe koji mogu da dovedu do smanjene količine plodove vode koja okružuje bebu (</w:t>
      </w:r>
      <w:proofErr w:type="spellStart"/>
      <w:r w:rsidRPr="00420810">
        <w:rPr>
          <w:szCs w:val="22"/>
          <w:lang w:val="sr-Latn-ME" w:eastAsia="hr-HR"/>
        </w:rPr>
        <w:t>oligohidramnion</w:t>
      </w:r>
      <w:proofErr w:type="spellEnd"/>
      <w:r w:rsidRPr="00420810">
        <w:rPr>
          <w:szCs w:val="22"/>
          <w:lang w:val="sr-Latn-ME" w:eastAsia="hr-HR"/>
        </w:rPr>
        <w:t>) ili sužavanja krvnog suda (</w:t>
      </w:r>
      <w:proofErr w:type="spellStart"/>
      <w:r w:rsidRPr="00420810">
        <w:rPr>
          <w:i/>
          <w:szCs w:val="22"/>
          <w:lang w:val="sr-Latn-ME" w:eastAsia="hr-HR"/>
        </w:rPr>
        <w:t>ductus</w:t>
      </w:r>
      <w:proofErr w:type="spellEnd"/>
      <w:r w:rsidRPr="00420810">
        <w:rPr>
          <w:i/>
          <w:szCs w:val="22"/>
          <w:lang w:val="sr-Latn-ME" w:eastAsia="hr-HR"/>
        </w:rPr>
        <w:t xml:space="preserve"> </w:t>
      </w:r>
      <w:proofErr w:type="spellStart"/>
      <w:r w:rsidRPr="00420810">
        <w:rPr>
          <w:i/>
          <w:szCs w:val="22"/>
          <w:lang w:val="sr-Latn-ME" w:eastAsia="hr-HR"/>
        </w:rPr>
        <w:t>arteriosus</w:t>
      </w:r>
      <w:proofErr w:type="spellEnd"/>
      <w:r w:rsidRPr="00420810">
        <w:rPr>
          <w:szCs w:val="22"/>
          <w:lang w:val="sr-Latn-ME" w:eastAsia="hr-HR"/>
        </w:rPr>
        <w:t>) u bebinom srcu. Ako Vam je potrebno liječenje duže od nekoliko dana, Vaš ljekar može da preporuči dodatno praćenje.</w:t>
      </w:r>
    </w:p>
    <w:p w14:paraId="1786D2CC" w14:textId="77777777" w:rsidR="000856A8" w:rsidRPr="00420810" w:rsidRDefault="000856A8" w:rsidP="003F468B">
      <w:pPr>
        <w:spacing w:line="240" w:lineRule="auto"/>
        <w:jc w:val="both"/>
        <w:rPr>
          <w:szCs w:val="22"/>
          <w:lang w:val="sr-Latn-ME" w:eastAsia="hr-HR"/>
        </w:rPr>
      </w:pPr>
    </w:p>
    <w:p w14:paraId="2A51A338"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Tokom liječenja lijekom </w:t>
      </w:r>
      <w:proofErr w:type="spellStart"/>
      <w:r w:rsidRPr="00420810">
        <w:rPr>
          <w:szCs w:val="22"/>
          <w:lang w:val="sr-Latn-ME" w:eastAsia="hr-HR"/>
        </w:rPr>
        <w:t>Nalgesin</w:t>
      </w:r>
      <w:proofErr w:type="spellEnd"/>
      <w:r w:rsidRPr="00420810">
        <w:rPr>
          <w:szCs w:val="22"/>
          <w:lang w:val="sr-Latn-ME" w:eastAsia="hr-HR"/>
        </w:rPr>
        <w:t xml:space="preserve"> S ne preporučuje se dojenje.</w:t>
      </w:r>
    </w:p>
    <w:p w14:paraId="18EF5D49" w14:textId="77777777" w:rsidR="000856A8" w:rsidRPr="00420810" w:rsidRDefault="000856A8" w:rsidP="003F468B">
      <w:pPr>
        <w:spacing w:line="240" w:lineRule="auto"/>
        <w:jc w:val="both"/>
        <w:rPr>
          <w:b/>
          <w:bCs/>
          <w:szCs w:val="22"/>
          <w:lang w:val="sr-Latn-ME" w:eastAsia="hr-HR"/>
        </w:rPr>
      </w:pPr>
    </w:p>
    <w:p w14:paraId="31DA6701" w14:textId="5C457D79" w:rsidR="000856A8" w:rsidRPr="00420810" w:rsidRDefault="0027065A" w:rsidP="003F468B">
      <w:pPr>
        <w:spacing w:line="240" w:lineRule="auto"/>
        <w:jc w:val="both"/>
        <w:rPr>
          <w:b/>
          <w:bCs/>
          <w:szCs w:val="22"/>
          <w:lang w:val="sr-Latn-ME" w:eastAsia="sl-SI"/>
        </w:rPr>
      </w:pPr>
      <w:r w:rsidRPr="00420810">
        <w:rPr>
          <w:b/>
          <w:szCs w:val="22"/>
          <w:lang w:val="sr-Latn-ME" w:eastAsia="sl-SI"/>
        </w:rPr>
        <w:t xml:space="preserve">Uticaj lijeka </w:t>
      </w:r>
      <w:proofErr w:type="spellStart"/>
      <w:r w:rsidRPr="00420810">
        <w:rPr>
          <w:b/>
          <w:szCs w:val="22"/>
          <w:lang w:val="sr-Latn-ME" w:eastAsia="sl-SI"/>
        </w:rPr>
        <w:t>Nalgesin</w:t>
      </w:r>
      <w:proofErr w:type="spellEnd"/>
      <w:r w:rsidRPr="00420810">
        <w:rPr>
          <w:b/>
          <w:szCs w:val="22"/>
          <w:lang w:val="sr-Latn-ME" w:eastAsia="sl-SI"/>
        </w:rPr>
        <w:t xml:space="preserve"> S na </w:t>
      </w:r>
      <w:r w:rsidR="00E63FB3" w:rsidRPr="00420810">
        <w:rPr>
          <w:b/>
          <w:szCs w:val="22"/>
          <w:lang w:val="sr-Latn-ME" w:eastAsia="sl-SI"/>
        </w:rPr>
        <w:t xml:space="preserve">sposobnost </w:t>
      </w:r>
      <w:r w:rsidRPr="00420810">
        <w:rPr>
          <w:b/>
          <w:szCs w:val="22"/>
          <w:lang w:val="sr-Latn-ME" w:eastAsia="sl-SI"/>
        </w:rPr>
        <w:t>upravljanj</w:t>
      </w:r>
      <w:r w:rsidR="00E63FB3" w:rsidRPr="00420810">
        <w:rPr>
          <w:b/>
          <w:szCs w:val="22"/>
          <w:lang w:val="sr-Latn-ME" w:eastAsia="sl-SI"/>
        </w:rPr>
        <w:t>a</w:t>
      </w:r>
      <w:r w:rsidRPr="00420810">
        <w:rPr>
          <w:b/>
          <w:szCs w:val="22"/>
          <w:lang w:val="sr-Latn-ME" w:eastAsia="sl-SI"/>
        </w:rPr>
        <w:t xml:space="preserve"> vozilima i rukovanje mašinama</w:t>
      </w:r>
      <w:r w:rsidRPr="00420810">
        <w:rPr>
          <w:b/>
          <w:bCs/>
          <w:szCs w:val="22"/>
          <w:lang w:val="sr-Latn-ME" w:eastAsia="sl-SI"/>
        </w:rPr>
        <w:t xml:space="preserve"> </w:t>
      </w:r>
    </w:p>
    <w:p w14:paraId="22AE4EA8" w14:textId="77777777" w:rsidR="000856A8" w:rsidRPr="00420810" w:rsidRDefault="0027065A" w:rsidP="003F468B">
      <w:pPr>
        <w:spacing w:line="240" w:lineRule="auto"/>
        <w:jc w:val="both"/>
        <w:rPr>
          <w:szCs w:val="22"/>
          <w:lang w:val="sr-Latn-ME" w:eastAsia="hr-HR"/>
        </w:rPr>
      </w:pPr>
      <w:r w:rsidRPr="00420810">
        <w:rPr>
          <w:szCs w:val="22"/>
          <w:lang w:val="sr-Latn-ME" w:eastAsia="sl-SI"/>
        </w:rPr>
        <w:t xml:space="preserve">Lijek </w:t>
      </w:r>
      <w:proofErr w:type="spellStart"/>
      <w:r w:rsidRPr="00420810">
        <w:rPr>
          <w:szCs w:val="22"/>
          <w:lang w:val="sr-Latn-ME" w:eastAsia="hr-HR"/>
        </w:rPr>
        <w:t>Nalgesin</w:t>
      </w:r>
      <w:proofErr w:type="spellEnd"/>
      <w:r w:rsidRPr="00420810">
        <w:rPr>
          <w:szCs w:val="22"/>
          <w:lang w:val="sr-Latn-ME" w:eastAsia="hr-HR"/>
        </w:rPr>
        <w:t xml:space="preserve"> S nema ili ima zanemarljiv uticaj na sposobnost za upravljanje motornim vozilima ili za rukovanje mašinama. Kod pacijenata koji uzimaju ljekove iz NSAIL grupe moguća su neželjena dejstva kao što su vrtoglavica, pospanost, zamor i poremećaji vida. Ako se ona jave, pacijenti ne smiju da upravljaju motornim vozilom i rukuju mašinama.</w:t>
      </w:r>
    </w:p>
    <w:p w14:paraId="140C4CD7" w14:textId="77777777" w:rsidR="000856A8" w:rsidRPr="00420810" w:rsidRDefault="000856A8" w:rsidP="003F468B">
      <w:pPr>
        <w:spacing w:line="240" w:lineRule="auto"/>
        <w:jc w:val="both"/>
        <w:rPr>
          <w:b/>
          <w:bCs/>
          <w:szCs w:val="22"/>
          <w:lang w:val="sr-Latn-ME" w:eastAsia="hr-HR"/>
        </w:rPr>
      </w:pPr>
    </w:p>
    <w:p w14:paraId="36EC845C"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 xml:space="preserve">Važne informacije o nekim sastojcima lijeka </w:t>
      </w:r>
      <w:proofErr w:type="spellStart"/>
      <w:r w:rsidRPr="00420810">
        <w:rPr>
          <w:b/>
          <w:bCs/>
          <w:szCs w:val="22"/>
          <w:lang w:val="sr-Latn-ME" w:eastAsia="hr-HR"/>
        </w:rPr>
        <w:t>Nalgesin</w:t>
      </w:r>
      <w:proofErr w:type="spellEnd"/>
      <w:r w:rsidRPr="00420810">
        <w:rPr>
          <w:b/>
          <w:bCs/>
          <w:szCs w:val="22"/>
          <w:lang w:val="sr-Latn-ME" w:eastAsia="hr-HR"/>
        </w:rPr>
        <w:t xml:space="preserve"> S </w:t>
      </w:r>
    </w:p>
    <w:p w14:paraId="2A9E965D" w14:textId="70EB62D8" w:rsidR="000856A8" w:rsidRPr="00420810" w:rsidRDefault="0027065A" w:rsidP="003F468B">
      <w:pPr>
        <w:numPr>
          <w:ilvl w:val="12"/>
          <w:numId w:val="0"/>
        </w:numPr>
        <w:spacing w:line="240" w:lineRule="auto"/>
        <w:jc w:val="both"/>
        <w:rPr>
          <w:szCs w:val="22"/>
          <w:lang w:val="sr-Latn-ME"/>
        </w:rPr>
      </w:pPr>
      <w:r w:rsidRPr="00420810">
        <w:rPr>
          <w:szCs w:val="22"/>
          <w:lang w:val="sr-Latn-ME" w:eastAsia="hr-HR"/>
        </w:rPr>
        <w:t>Ovaj lijek sadrži 25,</w:t>
      </w:r>
      <w:r w:rsidR="003F468B" w:rsidRPr="00420810">
        <w:rPr>
          <w:szCs w:val="22"/>
          <w:lang w:val="sr-Latn-ME" w:eastAsia="hr-HR"/>
        </w:rPr>
        <w:t xml:space="preserve">079 </w:t>
      </w:r>
      <w:r w:rsidRPr="00420810">
        <w:rPr>
          <w:szCs w:val="22"/>
          <w:lang w:val="sr-Latn-ME" w:eastAsia="hr-HR"/>
        </w:rPr>
        <w:t xml:space="preserve">mg natrijuma </w:t>
      </w:r>
      <w:r w:rsidRPr="00420810">
        <w:rPr>
          <w:szCs w:val="22"/>
          <w:lang w:val="sr-Latn-ME"/>
        </w:rPr>
        <w:t>(glavna komponenta kuhinjske soli) u svakoj tableti. To odgovara 1.25% preporučenog maksimalnog dnevnog unosa soli za odraslu osobu.</w:t>
      </w:r>
    </w:p>
    <w:p w14:paraId="20FB3891" w14:textId="77777777" w:rsidR="000856A8" w:rsidRPr="00420810" w:rsidRDefault="000856A8" w:rsidP="003F468B">
      <w:pPr>
        <w:spacing w:line="240" w:lineRule="auto"/>
        <w:jc w:val="both"/>
        <w:rPr>
          <w:b/>
          <w:bCs/>
          <w:szCs w:val="22"/>
          <w:lang w:val="sr-Latn-ME" w:eastAsia="hr-HR"/>
        </w:rPr>
      </w:pPr>
    </w:p>
    <w:p w14:paraId="60B5D0CA" w14:textId="77777777" w:rsidR="000856A8" w:rsidRPr="00420810" w:rsidRDefault="000856A8" w:rsidP="003F468B">
      <w:pPr>
        <w:spacing w:line="240" w:lineRule="auto"/>
        <w:jc w:val="both"/>
        <w:rPr>
          <w:b/>
          <w:bCs/>
          <w:szCs w:val="22"/>
          <w:lang w:val="sr-Latn-ME" w:eastAsia="hr-HR"/>
        </w:rPr>
      </w:pPr>
    </w:p>
    <w:p w14:paraId="3A17C57A"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3.</w:t>
      </w:r>
      <w:r w:rsidRPr="00420810">
        <w:rPr>
          <w:b/>
          <w:bCs/>
          <w:szCs w:val="22"/>
          <w:lang w:val="sr-Latn-ME" w:eastAsia="hr-HR"/>
        </w:rPr>
        <w:tab/>
        <w:t xml:space="preserve">KAKO SE UPOTREBLJAVA LIJEK NALGESIN S </w:t>
      </w:r>
    </w:p>
    <w:p w14:paraId="37020F28" w14:textId="77777777" w:rsidR="004E6C8D" w:rsidRPr="00420810" w:rsidRDefault="004E6C8D" w:rsidP="003F468B">
      <w:pPr>
        <w:spacing w:line="240" w:lineRule="auto"/>
        <w:jc w:val="both"/>
        <w:rPr>
          <w:szCs w:val="22"/>
          <w:lang w:val="sr-Latn-ME" w:eastAsia="hr-HR"/>
        </w:rPr>
      </w:pPr>
    </w:p>
    <w:p w14:paraId="650C3BEF" w14:textId="33C2D624" w:rsidR="000856A8" w:rsidRPr="00420810" w:rsidRDefault="00E63FB3" w:rsidP="003F468B">
      <w:pPr>
        <w:spacing w:line="240" w:lineRule="auto"/>
        <w:jc w:val="both"/>
        <w:rPr>
          <w:szCs w:val="22"/>
          <w:lang w:val="sr-Latn-ME" w:eastAsia="hr-HR"/>
        </w:rPr>
      </w:pPr>
      <w:r w:rsidRPr="00420810">
        <w:rPr>
          <w:szCs w:val="22"/>
          <w:lang w:val="sr-Latn-ME" w:eastAsia="hr-HR"/>
        </w:rPr>
        <w:lastRenderedPageBreak/>
        <w:t>Uvijek uzimajte ovaj l</w:t>
      </w:r>
      <w:r w:rsidR="0027065A" w:rsidRPr="00420810">
        <w:rPr>
          <w:szCs w:val="22"/>
          <w:lang w:val="sr-Latn-ME" w:eastAsia="hr-HR"/>
        </w:rPr>
        <w:t xml:space="preserve">ijek tačno onako kako Vam je </w:t>
      </w:r>
      <w:r w:rsidRPr="00420810">
        <w:rPr>
          <w:szCs w:val="22"/>
          <w:lang w:val="sr-Latn-ME" w:eastAsia="hr-HR"/>
        </w:rPr>
        <w:t>rekao</w:t>
      </w:r>
      <w:r w:rsidR="0027065A" w:rsidRPr="00420810">
        <w:rPr>
          <w:szCs w:val="22"/>
          <w:lang w:val="sr-Latn-ME" w:eastAsia="hr-HR"/>
        </w:rPr>
        <w:t xml:space="preserve"> Vaš ljekar</w:t>
      </w:r>
      <w:r w:rsidRPr="00420810">
        <w:rPr>
          <w:szCs w:val="22"/>
          <w:lang w:val="sr-Latn-ME" w:eastAsia="hr-HR"/>
        </w:rPr>
        <w:t xml:space="preserve"> ili farmaceut</w:t>
      </w:r>
      <w:r w:rsidR="0027065A" w:rsidRPr="00420810">
        <w:rPr>
          <w:szCs w:val="22"/>
          <w:lang w:val="sr-Latn-ME" w:eastAsia="hr-HR"/>
        </w:rPr>
        <w:t xml:space="preserve">. </w:t>
      </w:r>
      <w:r w:rsidRPr="00420810">
        <w:rPr>
          <w:szCs w:val="22"/>
          <w:lang w:val="sr-Latn-ME" w:eastAsia="hr-HR"/>
        </w:rPr>
        <w:t>Provjerite sa ljekarom ili farmaceutom a</w:t>
      </w:r>
      <w:r w:rsidR="0027065A" w:rsidRPr="00420810">
        <w:rPr>
          <w:szCs w:val="22"/>
          <w:lang w:val="sr-Latn-ME" w:eastAsia="hr-HR"/>
        </w:rPr>
        <w:t>ko ni</w:t>
      </w:r>
      <w:r w:rsidRPr="00420810">
        <w:rPr>
          <w:szCs w:val="22"/>
          <w:lang w:val="sr-Latn-ME" w:eastAsia="hr-HR"/>
        </w:rPr>
        <w:t>je</w:t>
      </w:r>
      <w:r w:rsidR="0027065A" w:rsidRPr="00420810">
        <w:rPr>
          <w:szCs w:val="22"/>
          <w:lang w:val="sr-Latn-ME" w:eastAsia="hr-HR"/>
        </w:rPr>
        <w:t>ste sigurni</w:t>
      </w:r>
      <w:r w:rsidRPr="00420810">
        <w:rPr>
          <w:szCs w:val="22"/>
          <w:lang w:val="sr-Latn-ME" w:eastAsia="hr-HR"/>
        </w:rPr>
        <w:t xml:space="preserve"> kako da koristite ovaj lijek.</w:t>
      </w:r>
    </w:p>
    <w:p w14:paraId="216427D4" w14:textId="77777777" w:rsidR="000856A8" w:rsidRPr="00420810" w:rsidRDefault="000856A8" w:rsidP="003F468B">
      <w:pPr>
        <w:spacing w:line="240" w:lineRule="auto"/>
        <w:jc w:val="both"/>
        <w:rPr>
          <w:szCs w:val="22"/>
          <w:lang w:val="sr-Latn-ME" w:eastAsia="hr-HR"/>
        </w:rPr>
      </w:pPr>
    </w:p>
    <w:p w14:paraId="1A58A7FD" w14:textId="77777777" w:rsidR="000856A8" w:rsidRPr="00420810" w:rsidRDefault="0027065A" w:rsidP="003F468B">
      <w:pPr>
        <w:spacing w:line="240" w:lineRule="auto"/>
        <w:jc w:val="both"/>
        <w:rPr>
          <w:szCs w:val="22"/>
          <w:lang w:val="sr-Latn-ME" w:eastAsia="hr-HR"/>
        </w:rPr>
      </w:pPr>
      <w:r w:rsidRPr="00420810">
        <w:rPr>
          <w:szCs w:val="22"/>
          <w:lang w:val="sr-Latn-ME" w:eastAsia="hr-HR"/>
        </w:rPr>
        <w:t>Progutajte tablete sa čašom vode, poželjno bi bilo tokom jela.</w:t>
      </w:r>
    </w:p>
    <w:p w14:paraId="563162AF" w14:textId="77777777" w:rsidR="000856A8" w:rsidRPr="00420810" w:rsidRDefault="000856A8" w:rsidP="003F468B">
      <w:pPr>
        <w:spacing w:line="240" w:lineRule="auto"/>
        <w:jc w:val="both"/>
        <w:rPr>
          <w:szCs w:val="22"/>
          <w:lang w:val="sr-Latn-ME" w:eastAsia="hr-HR"/>
        </w:rPr>
      </w:pPr>
    </w:p>
    <w:p w14:paraId="3FA3C23E" w14:textId="77777777" w:rsidR="000856A8" w:rsidRPr="00420810" w:rsidRDefault="0027065A" w:rsidP="003F468B">
      <w:pPr>
        <w:keepNext/>
        <w:spacing w:line="240" w:lineRule="auto"/>
        <w:jc w:val="both"/>
        <w:outlineLvl w:val="1"/>
        <w:rPr>
          <w:iCs/>
          <w:szCs w:val="22"/>
          <w:u w:val="single"/>
          <w:lang w:val="sr-Latn-ME" w:eastAsia="hr-HR"/>
        </w:rPr>
      </w:pPr>
      <w:r w:rsidRPr="00420810">
        <w:rPr>
          <w:iCs/>
          <w:szCs w:val="22"/>
          <w:u w:val="single"/>
          <w:lang w:val="sr-Latn-ME" w:eastAsia="hr-HR"/>
        </w:rPr>
        <w:t>Odrasli i adolescenti stariji od 16 godina</w:t>
      </w:r>
    </w:p>
    <w:p w14:paraId="085FA93B" w14:textId="77777777" w:rsidR="000856A8" w:rsidRPr="00420810" w:rsidRDefault="000856A8" w:rsidP="003F468B">
      <w:pPr>
        <w:spacing w:line="240" w:lineRule="auto"/>
        <w:jc w:val="both"/>
        <w:rPr>
          <w:szCs w:val="22"/>
          <w:lang w:val="sr-Latn-ME" w:eastAsia="hr-HR"/>
        </w:rPr>
      </w:pPr>
    </w:p>
    <w:p w14:paraId="58EBF4B4" w14:textId="77777777" w:rsidR="000856A8" w:rsidRPr="00420810" w:rsidRDefault="0027065A" w:rsidP="003F468B">
      <w:pPr>
        <w:spacing w:line="240" w:lineRule="auto"/>
        <w:jc w:val="both"/>
        <w:rPr>
          <w:i/>
          <w:szCs w:val="22"/>
          <w:lang w:val="sr-Latn-ME" w:eastAsia="hr-HR"/>
        </w:rPr>
      </w:pPr>
      <w:proofErr w:type="spellStart"/>
      <w:r w:rsidRPr="00420810">
        <w:rPr>
          <w:i/>
          <w:szCs w:val="22"/>
          <w:lang w:val="sr-Latn-ME" w:eastAsia="hr-HR"/>
        </w:rPr>
        <w:t>Reumatoidni</w:t>
      </w:r>
      <w:proofErr w:type="spellEnd"/>
      <w:r w:rsidRPr="00420810">
        <w:rPr>
          <w:i/>
          <w:szCs w:val="22"/>
          <w:lang w:val="sr-Latn-ME" w:eastAsia="hr-HR"/>
        </w:rPr>
        <w:t xml:space="preserve"> artritis, </w:t>
      </w:r>
      <w:proofErr w:type="spellStart"/>
      <w:r w:rsidRPr="00420810">
        <w:rPr>
          <w:i/>
          <w:szCs w:val="22"/>
          <w:lang w:val="sr-Latn-ME" w:eastAsia="hr-HR"/>
        </w:rPr>
        <w:t>osteoartritis</w:t>
      </w:r>
      <w:proofErr w:type="spellEnd"/>
      <w:r w:rsidRPr="00420810">
        <w:rPr>
          <w:i/>
          <w:szCs w:val="22"/>
          <w:lang w:val="sr-Latn-ME" w:eastAsia="hr-HR"/>
        </w:rPr>
        <w:t xml:space="preserve"> i </w:t>
      </w:r>
      <w:proofErr w:type="spellStart"/>
      <w:r w:rsidRPr="00420810">
        <w:rPr>
          <w:i/>
          <w:szCs w:val="22"/>
          <w:lang w:val="sr-Latn-ME" w:eastAsia="hr-HR"/>
        </w:rPr>
        <w:t>ankilozirajući</w:t>
      </w:r>
      <w:proofErr w:type="spellEnd"/>
      <w:r w:rsidRPr="00420810">
        <w:rPr>
          <w:i/>
          <w:szCs w:val="22"/>
          <w:lang w:val="sr-Latn-ME" w:eastAsia="hr-HR"/>
        </w:rPr>
        <w:t xml:space="preserve"> </w:t>
      </w:r>
      <w:proofErr w:type="spellStart"/>
      <w:r w:rsidRPr="00420810">
        <w:rPr>
          <w:i/>
          <w:szCs w:val="22"/>
          <w:lang w:val="sr-Latn-ME" w:eastAsia="hr-HR"/>
        </w:rPr>
        <w:t>spondilitis</w:t>
      </w:r>
      <w:proofErr w:type="spellEnd"/>
    </w:p>
    <w:p w14:paraId="6F178709" w14:textId="77777777" w:rsidR="000856A8" w:rsidRPr="00420810" w:rsidRDefault="0027065A" w:rsidP="003F468B">
      <w:pPr>
        <w:spacing w:line="240" w:lineRule="auto"/>
        <w:jc w:val="both"/>
        <w:rPr>
          <w:szCs w:val="22"/>
          <w:lang w:val="sr-Latn-ME" w:eastAsia="sl-SI"/>
        </w:rPr>
      </w:pPr>
      <w:r w:rsidRPr="00420810">
        <w:rPr>
          <w:szCs w:val="22"/>
          <w:lang w:val="sr-Latn-ME" w:eastAsia="sl-SI"/>
        </w:rPr>
        <w:t xml:space="preserve">Preporučeni raspon dnevne doze je 550–1100 mg </w:t>
      </w:r>
      <w:proofErr w:type="spellStart"/>
      <w:r w:rsidRPr="00420810">
        <w:rPr>
          <w:szCs w:val="22"/>
          <w:lang w:val="sr-Latn-ME" w:eastAsia="sl-SI"/>
        </w:rPr>
        <w:t>naproksen</w:t>
      </w:r>
      <w:proofErr w:type="spellEnd"/>
      <w:r w:rsidRPr="00420810">
        <w:rPr>
          <w:szCs w:val="22"/>
          <w:lang w:val="sr-Latn-ME" w:eastAsia="sl-SI"/>
        </w:rPr>
        <w:t xml:space="preserve"> natrijuma podijeljeno u dvije doze. Doza održavanja </w:t>
      </w:r>
      <w:proofErr w:type="spellStart"/>
      <w:r w:rsidRPr="00420810">
        <w:rPr>
          <w:szCs w:val="22"/>
          <w:lang w:val="sr-Latn-ME" w:eastAsia="sl-SI"/>
        </w:rPr>
        <w:t>naproksen</w:t>
      </w:r>
      <w:proofErr w:type="spellEnd"/>
      <w:r w:rsidRPr="00420810">
        <w:rPr>
          <w:szCs w:val="22"/>
          <w:lang w:val="sr-Latn-ME" w:eastAsia="sl-SI"/>
        </w:rPr>
        <w:t xml:space="preserve"> natrijuma može se povećati ili smanjiti u zavisnosti od odgovora pacijenta na terapiju.</w:t>
      </w:r>
    </w:p>
    <w:p w14:paraId="74A468D1" w14:textId="77777777" w:rsidR="000856A8" w:rsidRPr="00420810" w:rsidRDefault="0027065A" w:rsidP="003F468B">
      <w:pPr>
        <w:spacing w:line="240" w:lineRule="auto"/>
        <w:jc w:val="both"/>
        <w:rPr>
          <w:szCs w:val="22"/>
          <w:lang w:val="sr-Latn-ME" w:eastAsia="sl-SI"/>
        </w:rPr>
      </w:pPr>
      <w:r w:rsidRPr="00420810">
        <w:rPr>
          <w:szCs w:val="22"/>
          <w:lang w:val="sr-Latn-ME" w:eastAsia="sl-SI"/>
        </w:rPr>
        <w:t>Ne smije se prekoračiti pojedinačna doza od 1100 mg dnevno.</w:t>
      </w:r>
    </w:p>
    <w:p w14:paraId="62560033" w14:textId="77777777" w:rsidR="000856A8" w:rsidRPr="00420810" w:rsidRDefault="000856A8" w:rsidP="003F468B">
      <w:pPr>
        <w:spacing w:line="240" w:lineRule="auto"/>
        <w:jc w:val="both"/>
        <w:rPr>
          <w:i/>
          <w:szCs w:val="22"/>
          <w:lang w:val="sr-Latn-ME" w:eastAsia="hr-HR"/>
        </w:rPr>
      </w:pPr>
    </w:p>
    <w:p w14:paraId="1852A27C" w14:textId="77777777" w:rsidR="000856A8" w:rsidRPr="00420810" w:rsidRDefault="0027065A" w:rsidP="003F468B">
      <w:pPr>
        <w:spacing w:line="240" w:lineRule="auto"/>
        <w:jc w:val="both"/>
        <w:rPr>
          <w:i/>
          <w:szCs w:val="22"/>
          <w:lang w:val="sr-Latn-ME" w:eastAsia="hr-HR"/>
        </w:rPr>
      </w:pPr>
      <w:r w:rsidRPr="00420810">
        <w:rPr>
          <w:i/>
          <w:szCs w:val="22"/>
          <w:lang w:val="sr-Latn-ME" w:eastAsia="hr-HR"/>
        </w:rPr>
        <w:t>Akutni mišićno-skeletni poremećaji</w:t>
      </w:r>
    </w:p>
    <w:p w14:paraId="35302F7C" w14:textId="77777777" w:rsidR="000856A8" w:rsidRPr="00420810" w:rsidRDefault="0027065A" w:rsidP="003F468B">
      <w:pPr>
        <w:spacing w:line="240" w:lineRule="auto"/>
        <w:jc w:val="both"/>
        <w:rPr>
          <w:szCs w:val="22"/>
          <w:lang w:val="sr-Latn-ME" w:eastAsia="sl-SI"/>
        </w:rPr>
      </w:pPr>
      <w:r w:rsidRPr="00420810">
        <w:rPr>
          <w:szCs w:val="22"/>
          <w:lang w:val="sr-Latn-ME" w:eastAsia="sl-SI"/>
        </w:rPr>
        <w:t xml:space="preserve">Preporučena početna doza je 550 mg </w:t>
      </w:r>
      <w:proofErr w:type="spellStart"/>
      <w:r w:rsidRPr="00420810">
        <w:rPr>
          <w:szCs w:val="22"/>
          <w:lang w:val="sr-Latn-ME" w:eastAsia="sl-SI"/>
        </w:rPr>
        <w:t>naproksen</w:t>
      </w:r>
      <w:proofErr w:type="spellEnd"/>
      <w:r w:rsidRPr="00420810">
        <w:rPr>
          <w:szCs w:val="22"/>
          <w:lang w:val="sr-Latn-ME" w:eastAsia="sl-SI"/>
        </w:rPr>
        <w:t xml:space="preserve"> natrijuma, a zatim 550 mg </w:t>
      </w:r>
      <w:proofErr w:type="spellStart"/>
      <w:r w:rsidRPr="00420810">
        <w:rPr>
          <w:szCs w:val="22"/>
          <w:lang w:val="sr-Latn-ME" w:eastAsia="sl-SI"/>
        </w:rPr>
        <w:t>naproksen</w:t>
      </w:r>
      <w:proofErr w:type="spellEnd"/>
      <w:r w:rsidRPr="00420810">
        <w:rPr>
          <w:szCs w:val="22"/>
          <w:lang w:val="sr-Latn-ME" w:eastAsia="sl-SI"/>
        </w:rPr>
        <w:t xml:space="preserve"> natrijuma na svakih 12 sati ili 275 mg </w:t>
      </w:r>
      <w:proofErr w:type="spellStart"/>
      <w:r w:rsidRPr="00420810">
        <w:rPr>
          <w:szCs w:val="22"/>
          <w:lang w:val="sr-Latn-ME" w:eastAsia="sl-SI"/>
        </w:rPr>
        <w:t>naproksen</w:t>
      </w:r>
      <w:proofErr w:type="spellEnd"/>
      <w:r w:rsidRPr="00420810">
        <w:rPr>
          <w:szCs w:val="22"/>
          <w:lang w:val="sr-Latn-ME" w:eastAsia="sl-SI"/>
        </w:rPr>
        <w:t xml:space="preserve"> natrijuma na svakih 6–8 sati.</w:t>
      </w:r>
    </w:p>
    <w:p w14:paraId="149A89FB" w14:textId="77777777" w:rsidR="000856A8" w:rsidRPr="00420810" w:rsidRDefault="000856A8" w:rsidP="003F468B">
      <w:pPr>
        <w:spacing w:line="240" w:lineRule="auto"/>
        <w:jc w:val="both"/>
        <w:rPr>
          <w:szCs w:val="22"/>
          <w:lang w:val="sr-Latn-ME" w:eastAsia="hr-HR"/>
        </w:rPr>
      </w:pPr>
    </w:p>
    <w:p w14:paraId="07AC252C" w14:textId="77777777" w:rsidR="000856A8" w:rsidRPr="00420810" w:rsidRDefault="0027065A" w:rsidP="003F468B">
      <w:pPr>
        <w:spacing w:line="240" w:lineRule="auto"/>
        <w:jc w:val="both"/>
        <w:rPr>
          <w:i/>
          <w:szCs w:val="22"/>
          <w:lang w:val="sr-Latn-ME" w:eastAsia="hr-HR"/>
        </w:rPr>
      </w:pPr>
      <w:r w:rsidRPr="00420810">
        <w:rPr>
          <w:i/>
          <w:szCs w:val="22"/>
          <w:lang w:val="sr-Latn-ME" w:eastAsia="hr-HR"/>
        </w:rPr>
        <w:t>Akutni giht</w:t>
      </w:r>
    </w:p>
    <w:p w14:paraId="721ACB4B" w14:textId="77777777" w:rsidR="000856A8" w:rsidRPr="00420810" w:rsidRDefault="0027065A" w:rsidP="003F468B">
      <w:pPr>
        <w:spacing w:line="240" w:lineRule="auto"/>
        <w:jc w:val="both"/>
        <w:rPr>
          <w:szCs w:val="22"/>
          <w:lang w:val="sr-Latn-ME" w:eastAsia="sl-SI"/>
        </w:rPr>
      </w:pPr>
      <w:r w:rsidRPr="00420810">
        <w:rPr>
          <w:szCs w:val="22"/>
          <w:lang w:val="sr-Latn-ME" w:eastAsia="sl-SI"/>
        </w:rPr>
        <w:t xml:space="preserve">Preporučena početna doza je 825 mg </w:t>
      </w:r>
      <w:proofErr w:type="spellStart"/>
      <w:r w:rsidRPr="00420810">
        <w:rPr>
          <w:szCs w:val="22"/>
          <w:lang w:val="sr-Latn-ME" w:eastAsia="sl-SI"/>
        </w:rPr>
        <w:t>naproksen</w:t>
      </w:r>
      <w:proofErr w:type="spellEnd"/>
      <w:r w:rsidRPr="00420810">
        <w:rPr>
          <w:szCs w:val="22"/>
          <w:lang w:val="sr-Latn-ME" w:eastAsia="sl-SI"/>
        </w:rPr>
        <w:t xml:space="preserve"> natrijuma, a zatim 275 mg </w:t>
      </w:r>
      <w:proofErr w:type="spellStart"/>
      <w:r w:rsidRPr="00420810">
        <w:rPr>
          <w:szCs w:val="22"/>
          <w:lang w:val="sr-Latn-ME" w:eastAsia="sl-SI"/>
        </w:rPr>
        <w:t>naproksen</w:t>
      </w:r>
      <w:proofErr w:type="spellEnd"/>
      <w:r w:rsidRPr="00420810">
        <w:rPr>
          <w:szCs w:val="22"/>
          <w:lang w:val="sr-Latn-ME" w:eastAsia="sl-SI"/>
        </w:rPr>
        <w:t xml:space="preserve"> natrijuma na svakih 8 sati.</w:t>
      </w:r>
    </w:p>
    <w:p w14:paraId="08F5F2F0" w14:textId="77777777" w:rsidR="000856A8" w:rsidRPr="00420810" w:rsidRDefault="000856A8" w:rsidP="003F468B">
      <w:pPr>
        <w:spacing w:line="240" w:lineRule="auto"/>
        <w:jc w:val="both"/>
        <w:rPr>
          <w:szCs w:val="22"/>
          <w:lang w:val="sr-Latn-ME" w:eastAsia="hr-HR"/>
        </w:rPr>
      </w:pPr>
    </w:p>
    <w:p w14:paraId="5E7589DF" w14:textId="77777777" w:rsidR="000856A8" w:rsidRPr="00420810" w:rsidRDefault="0027065A" w:rsidP="003F468B">
      <w:pPr>
        <w:spacing w:line="240" w:lineRule="auto"/>
        <w:jc w:val="both"/>
        <w:rPr>
          <w:i/>
          <w:szCs w:val="22"/>
          <w:lang w:val="sr-Latn-ME" w:eastAsia="hr-HR"/>
        </w:rPr>
      </w:pPr>
      <w:r w:rsidRPr="00420810">
        <w:rPr>
          <w:i/>
          <w:szCs w:val="22"/>
          <w:lang w:val="sr-Latn-ME" w:eastAsia="hr-HR"/>
        </w:rPr>
        <w:t>Menstrualni bolovi (</w:t>
      </w:r>
      <w:proofErr w:type="spellStart"/>
      <w:r w:rsidRPr="00420810">
        <w:rPr>
          <w:i/>
          <w:szCs w:val="22"/>
          <w:lang w:val="sr-Latn-ME" w:eastAsia="hr-HR"/>
        </w:rPr>
        <w:t>dismenoreja</w:t>
      </w:r>
      <w:proofErr w:type="spellEnd"/>
      <w:r w:rsidRPr="00420810">
        <w:rPr>
          <w:i/>
          <w:szCs w:val="22"/>
          <w:lang w:val="sr-Latn-ME" w:eastAsia="hr-HR"/>
        </w:rPr>
        <w:t>)</w:t>
      </w:r>
    </w:p>
    <w:p w14:paraId="5E37220D" w14:textId="77777777" w:rsidR="000856A8" w:rsidRPr="00420810" w:rsidRDefault="0027065A" w:rsidP="003F468B">
      <w:pPr>
        <w:spacing w:line="240" w:lineRule="auto"/>
        <w:jc w:val="both"/>
        <w:rPr>
          <w:szCs w:val="22"/>
          <w:lang w:val="sr-Latn-ME" w:eastAsia="sl-SI"/>
        </w:rPr>
      </w:pPr>
      <w:r w:rsidRPr="00420810">
        <w:rPr>
          <w:szCs w:val="22"/>
          <w:lang w:val="sr-Latn-ME" w:eastAsia="sl-SI"/>
        </w:rPr>
        <w:t xml:space="preserve">Preporučena početna doza je 550 mg </w:t>
      </w:r>
      <w:proofErr w:type="spellStart"/>
      <w:r w:rsidRPr="00420810">
        <w:rPr>
          <w:szCs w:val="22"/>
          <w:lang w:val="sr-Latn-ME" w:eastAsia="sl-SI"/>
        </w:rPr>
        <w:t>naproksen</w:t>
      </w:r>
      <w:proofErr w:type="spellEnd"/>
      <w:r w:rsidRPr="00420810">
        <w:rPr>
          <w:szCs w:val="22"/>
          <w:lang w:val="sr-Latn-ME" w:eastAsia="sl-SI"/>
        </w:rPr>
        <w:t xml:space="preserve"> natrijuma uzeta kao pojedinačna doza, a zatim 550 mg </w:t>
      </w:r>
      <w:proofErr w:type="spellStart"/>
      <w:r w:rsidRPr="00420810">
        <w:rPr>
          <w:szCs w:val="22"/>
          <w:lang w:val="sr-Latn-ME" w:eastAsia="sl-SI"/>
        </w:rPr>
        <w:t>naproksen</w:t>
      </w:r>
      <w:proofErr w:type="spellEnd"/>
      <w:r w:rsidRPr="00420810">
        <w:rPr>
          <w:szCs w:val="22"/>
          <w:lang w:val="sr-Latn-ME" w:eastAsia="sl-SI"/>
        </w:rPr>
        <w:t xml:space="preserve"> natrijuma na svakih 12 sati ili 275 mg </w:t>
      </w:r>
      <w:proofErr w:type="spellStart"/>
      <w:r w:rsidRPr="00420810">
        <w:rPr>
          <w:szCs w:val="22"/>
          <w:lang w:val="sr-Latn-ME" w:eastAsia="sl-SI"/>
        </w:rPr>
        <w:t>naproksen</w:t>
      </w:r>
      <w:proofErr w:type="spellEnd"/>
      <w:r w:rsidRPr="00420810">
        <w:rPr>
          <w:szCs w:val="22"/>
          <w:lang w:val="sr-Latn-ME" w:eastAsia="sl-SI"/>
        </w:rPr>
        <w:t xml:space="preserve"> natrijuma na svakih 6–8 sati ako je potrebno.</w:t>
      </w:r>
    </w:p>
    <w:p w14:paraId="04223819" w14:textId="77777777" w:rsidR="000856A8" w:rsidRPr="00420810" w:rsidRDefault="000856A8" w:rsidP="003F468B">
      <w:pPr>
        <w:spacing w:line="240" w:lineRule="auto"/>
        <w:jc w:val="both"/>
        <w:rPr>
          <w:szCs w:val="22"/>
          <w:lang w:val="sr-Latn-ME" w:eastAsia="hr-HR"/>
        </w:rPr>
      </w:pPr>
    </w:p>
    <w:p w14:paraId="2FCED5B9" w14:textId="77777777" w:rsidR="000856A8" w:rsidRPr="00420810" w:rsidRDefault="0027065A" w:rsidP="003F468B">
      <w:pPr>
        <w:spacing w:line="240" w:lineRule="auto"/>
        <w:jc w:val="both"/>
        <w:rPr>
          <w:i/>
          <w:szCs w:val="22"/>
          <w:lang w:val="sr-Latn-ME" w:eastAsia="hr-HR"/>
        </w:rPr>
      </w:pPr>
      <w:r w:rsidRPr="00420810">
        <w:rPr>
          <w:i/>
          <w:szCs w:val="22"/>
          <w:lang w:val="sr-Latn-ME" w:eastAsia="hr-HR"/>
        </w:rPr>
        <w:t xml:space="preserve">Akutni </w:t>
      </w:r>
      <w:proofErr w:type="spellStart"/>
      <w:r w:rsidRPr="00420810">
        <w:rPr>
          <w:i/>
          <w:szCs w:val="22"/>
          <w:lang w:val="sr-Latn-ME" w:eastAsia="hr-HR"/>
        </w:rPr>
        <w:t>postoperativni</w:t>
      </w:r>
      <w:proofErr w:type="spellEnd"/>
      <w:r w:rsidRPr="00420810">
        <w:rPr>
          <w:i/>
          <w:szCs w:val="22"/>
          <w:lang w:val="sr-Latn-ME" w:eastAsia="hr-HR"/>
        </w:rPr>
        <w:t xml:space="preserve"> bol</w:t>
      </w:r>
    </w:p>
    <w:p w14:paraId="2CE9EE5A" w14:textId="77777777" w:rsidR="000856A8" w:rsidRPr="00420810" w:rsidRDefault="0027065A" w:rsidP="003F468B">
      <w:pPr>
        <w:spacing w:line="240" w:lineRule="auto"/>
        <w:jc w:val="both"/>
        <w:rPr>
          <w:szCs w:val="22"/>
          <w:lang w:val="sr-Latn-ME" w:eastAsia="sl-SI"/>
        </w:rPr>
      </w:pPr>
      <w:r w:rsidRPr="00420810">
        <w:rPr>
          <w:szCs w:val="22"/>
          <w:lang w:val="sr-Latn-ME" w:eastAsia="sl-SI"/>
        </w:rPr>
        <w:t xml:space="preserve">Preporučena početna doza je 550 mg </w:t>
      </w:r>
      <w:proofErr w:type="spellStart"/>
      <w:r w:rsidRPr="00420810">
        <w:rPr>
          <w:szCs w:val="22"/>
          <w:lang w:val="sr-Latn-ME" w:eastAsia="sl-SI"/>
        </w:rPr>
        <w:t>naproksen</w:t>
      </w:r>
      <w:proofErr w:type="spellEnd"/>
      <w:r w:rsidRPr="00420810">
        <w:rPr>
          <w:szCs w:val="22"/>
          <w:lang w:val="sr-Latn-ME" w:eastAsia="sl-SI"/>
        </w:rPr>
        <w:t xml:space="preserve"> natrijuma, a zatim 550 mg </w:t>
      </w:r>
      <w:proofErr w:type="spellStart"/>
      <w:r w:rsidRPr="00420810">
        <w:rPr>
          <w:szCs w:val="22"/>
          <w:lang w:val="sr-Latn-ME" w:eastAsia="sl-SI"/>
        </w:rPr>
        <w:t>naproksen</w:t>
      </w:r>
      <w:proofErr w:type="spellEnd"/>
      <w:r w:rsidRPr="00420810">
        <w:rPr>
          <w:szCs w:val="22"/>
          <w:lang w:val="sr-Latn-ME" w:eastAsia="sl-SI"/>
        </w:rPr>
        <w:t xml:space="preserve"> natrijuma na svakih 12 sati ili 275 mg </w:t>
      </w:r>
      <w:proofErr w:type="spellStart"/>
      <w:r w:rsidRPr="00420810">
        <w:rPr>
          <w:szCs w:val="22"/>
          <w:lang w:val="sr-Latn-ME" w:eastAsia="sl-SI"/>
        </w:rPr>
        <w:t>naproksen</w:t>
      </w:r>
      <w:proofErr w:type="spellEnd"/>
      <w:r w:rsidRPr="00420810">
        <w:rPr>
          <w:szCs w:val="22"/>
          <w:lang w:val="sr-Latn-ME" w:eastAsia="sl-SI"/>
        </w:rPr>
        <w:t xml:space="preserve"> natrijuma na svakih 6–8 sati.</w:t>
      </w:r>
    </w:p>
    <w:p w14:paraId="2569CBDD" w14:textId="77777777" w:rsidR="000856A8" w:rsidRPr="00420810" w:rsidRDefault="000856A8" w:rsidP="003F468B">
      <w:pPr>
        <w:spacing w:line="240" w:lineRule="auto"/>
        <w:ind w:right="-8"/>
        <w:jc w:val="both"/>
        <w:rPr>
          <w:snapToGrid w:val="0"/>
          <w:szCs w:val="22"/>
          <w:u w:val="single"/>
          <w:lang w:val="sr-Latn-ME"/>
        </w:rPr>
      </w:pPr>
    </w:p>
    <w:p w14:paraId="66BE969A" w14:textId="77777777" w:rsidR="000856A8" w:rsidRPr="00420810" w:rsidRDefault="0027065A" w:rsidP="003F468B">
      <w:pPr>
        <w:spacing w:line="240" w:lineRule="auto"/>
        <w:jc w:val="both"/>
        <w:rPr>
          <w:i/>
          <w:szCs w:val="22"/>
          <w:u w:val="single"/>
          <w:lang w:val="sr-Latn-ME" w:eastAsia="sl-SI"/>
        </w:rPr>
      </w:pPr>
      <w:proofErr w:type="spellStart"/>
      <w:r w:rsidRPr="00420810">
        <w:rPr>
          <w:i/>
          <w:iCs/>
          <w:szCs w:val="22"/>
          <w:lang w:val="sr-Latn-ME" w:eastAsia="hr-HR"/>
        </w:rPr>
        <w:t>Juvenilni</w:t>
      </w:r>
      <w:proofErr w:type="spellEnd"/>
      <w:r w:rsidRPr="00420810">
        <w:rPr>
          <w:i/>
          <w:iCs/>
          <w:szCs w:val="22"/>
          <w:lang w:val="sr-Latn-ME" w:eastAsia="hr-HR"/>
        </w:rPr>
        <w:t xml:space="preserve"> </w:t>
      </w:r>
      <w:proofErr w:type="spellStart"/>
      <w:r w:rsidRPr="00420810">
        <w:rPr>
          <w:i/>
          <w:iCs/>
          <w:szCs w:val="22"/>
          <w:lang w:val="sr-Latn-ME" w:eastAsia="hr-HR"/>
        </w:rPr>
        <w:t>idiopatski</w:t>
      </w:r>
      <w:proofErr w:type="spellEnd"/>
      <w:r w:rsidRPr="00420810">
        <w:rPr>
          <w:i/>
          <w:iCs/>
          <w:szCs w:val="22"/>
          <w:lang w:val="sr-Latn-ME" w:eastAsia="hr-HR"/>
        </w:rPr>
        <w:t xml:space="preserve"> artritis</w:t>
      </w:r>
    </w:p>
    <w:p w14:paraId="38A4906D" w14:textId="77777777" w:rsidR="000856A8" w:rsidRPr="00420810" w:rsidRDefault="0027065A" w:rsidP="003F468B">
      <w:pPr>
        <w:spacing w:line="240" w:lineRule="auto"/>
        <w:jc w:val="both"/>
        <w:rPr>
          <w:szCs w:val="22"/>
          <w:lang w:val="sr-Latn-ME" w:eastAsia="sl-SI"/>
        </w:rPr>
      </w:pPr>
      <w:r w:rsidRPr="00420810">
        <w:rPr>
          <w:szCs w:val="22"/>
          <w:lang w:val="sr-Latn-ME" w:eastAsia="sl-SI"/>
        </w:rPr>
        <w:t xml:space="preserve">Za adolescente uzrasta od 16 godina i starije, i tjelesne mase od 50 kg i više, preporučeni raspon dnevne doze je 550–825 mg </w:t>
      </w:r>
      <w:proofErr w:type="spellStart"/>
      <w:r w:rsidRPr="00420810">
        <w:rPr>
          <w:szCs w:val="22"/>
          <w:lang w:val="sr-Latn-ME" w:eastAsia="sl-SI"/>
        </w:rPr>
        <w:t>naproksen</w:t>
      </w:r>
      <w:proofErr w:type="spellEnd"/>
      <w:r w:rsidRPr="00420810">
        <w:rPr>
          <w:szCs w:val="22"/>
          <w:lang w:val="sr-Latn-ME" w:eastAsia="sl-SI"/>
        </w:rPr>
        <w:t xml:space="preserve"> natrijuma podijeljeno u dvije doze.</w:t>
      </w:r>
    </w:p>
    <w:p w14:paraId="1C457074" w14:textId="77777777" w:rsidR="000856A8" w:rsidRPr="00420810" w:rsidRDefault="000856A8" w:rsidP="003F468B">
      <w:pPr>
        <w:spacing w:line="240" w:lineRule="auto"/>
        <w:jc w:val="both"/>
        <w:rPr>
          <w:szCs w:val="22"/>
          <w:lang w:val="sr-Latn-ME" w:eastAsia="hr-HR"/>
        </w:rPr>
      </w:pPr>
    </w:p>
    <w:p w14:paraId="2EF7D73A" w14:textId="77777777" w:rsidR="000856A8" w:rsidRPr="00420810" w:rsidRDefault="0027065A" w:rsidP="003F468B">
      <w:pPr>
        <w:spacing w:line="240" w:lineRule="auto"/>
        <w:jc w:val="both"/>
        <w:rPr>
          <w:i/>
          <w:iCs/>
          <w:szCs w:val="22"/>
          <w:lang w:val="sr-Latn-ME" w:eastAsia="hr-HR"/>
        </w:rPr>
      </w:pPr>
      <w:r w:rsidRPr="00420810">
        <w:rPr>
          <w:i/>
          <w:szCs w:val="22"/>
          <w:lang w:val="sr-Latn-ME" w:eastAsia="sl-SI"/>
        </w:rPr>
        <w:t>Djeca i adolescenti mlađi od 16 godina</w:t>
      </w:r>
    </w:p>
    <w:p w14:paraId="750891AD"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Lijek </w:t>
      </w:r>
      <w:proofErr w:type="spellStart"/>
      <w:r w:rsidRPr="00420810">
        <w:rPr>
          <w:szCs w:val="22"/>
          <w:lang w:val="sr-Latn-ME" w:eastAsia="hr-HR"/>
        </w:rPr>
        <w:t>Nalgesin</w:t>
      </w:r>
      <w:proofErr w:type="spellEnd"/>
      <w:r w:rsidRPr="00420810">
        <w:rPr>
          <w:szCs w:val="22"/>
          <w:lang w:val="sr-Latn-ME" w:eastAsia="hr-HR"/>
        </w:rPr>
        <w:t xml:space="preserve"> S nije namijenjen za upotrebu kod djece i adolescenata mlađih od 16 godina. </w:t>
      </w:r>
    </w:p>
    <w:p w14:paraId="64C9903C" w14:textId="77777777" w:rsidR="000856A8" w:rsidRPr="00420810" w:rsidRDefault="000856A8" w:rsidP="003F468B">
      <w:pPr>
        <w:spacing w:line="240" w:lineRule="auto"/>
        <w:jc w:val="both"/>
        <w:rPr>
          <w:szCs w:val="22"/>
          <w:lang w:val="sr-Latn-ME" w:eastAsia="hr-HR"/>
        </w:rPr>
      </w:pPr>
    </w:p>
    <w:p w14:paraId="23AF2757" w14:textId="77777777" w:rsidR="000856A8" w:rsidRPr="00420810" w:rsidRDefault="0027065A" w:rsidP="003F468B">
      <w:pPr>
        <w:spacing w:line="240" w:lineRule="auto"/>
        <w:jc w:val="both"/>
        <w:rPr>
          <w:szCs w:val="22"/>
          <w:lang w:val="sr-Latn-ME" w:eastAsia="hr-HR"/>
        </w:rPr>
      </w:pPr>
      <w:r w:rsidRPr="00420810">
        <w:rPr>
          <w:iCs/>
          <w:szCs w:val="22"/>
          <w:u w:val="single"/>
          <w:lang w:val="sr-Latn-ME" w:eastAsia="hr-HR"/>
        </w:rPr>
        <w:t>Starije osobe</w:t>
      </w:r>
    </w:p>
    <w:p w14:paraId="1184EA68"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Preporučuje se da se lijek </w:t>
      </w:r>
      <w:proofErr w:type="spellStart"/>
      <w:r w:rsidRPr="00420810">
        <w:rPr>
          <w:szCs w:val="22"/>
          <w:lang w:val="sr-Latn-ME" w:eastAsia="hr-HR"/>
        </w:rPr>
        <w:t>Nalgesin</w:t>
      </w:r>
      <w:proofErr w:type="spellEnd"/>
      <w:r w:rsidRPr="00420810">
        <w:rPr>
          <w:szCs w:val="22"/>
          <w:lang w:val="sr-Latn-ME" w:eastAsia="hr-HR"/>
        </w:rPr>
        <w:t xml:space="preserve"> S koristi u najmanjim efikasnim dozama. </w:t>
      </w:r>
    </w:p>
    <w:p w14:paraId="33215B4B" w14:textId="77777777" w:rsidR="000856A8" w:rsidRPr="00420810" w:rsidRDefault="000856A8" w:rsidP="003F468B">
      <w:pPr>
        <w:spacing w:line="240" w:lineRule="auto"/>
        <w:jc w:val="both"/>
        <w:rPr>
          <w:szCs w:val="22"/>
          <w:lang w:val="sr-Latn-ME" w:eastAsia="hr-HR"/>
        </w:rPr>
      </w:pPr>
    </w:p>
    <w:p w14:paraId="21B818FA" w14:textId="77777777" w:rsidR="000856A8" w:rsidRPr="00420810" w:rsidRDefault="0027065A" w:rsidP="003F468B">
      <w:pPr>
        <w:spacing w:line="240" w:lineRule="auto"/>
        <w:ind w:right="-8"/>
        <w:jc w:val="both"/>
        <w:rPr>
          <w:szCs w:val="22"/>
          <w:u w:val="single"/>
          <w:lang w:val="sr-Latn-ME" w:eastAsia="sl-SI"/>
        </w:rPr>
      </w:pPr>
      <w:r w:rsidRPr="00420810">
        <w:rPr>
          <w:szCs w:val="22"/>
          <w:u w:val="single"/>
          <w:lang w:val="sr-Latn-ME" w:eastAsia="sl-SI"/>
        </w:rPr>
        <w:t xml:space="preserve">Pacijenti sa poremećenom funkcijom bubrega </w:t>
      </w:r>
    </w:p>
    <w:p w14:paraId="2EA2E24C" w14:textId="77777777" w:rsidR="000856A8" w:rsidRPr="00420810" w:rsidRDefault="0027065A" w:rsidP="003F468B">
      <w:pPr>
        <w:spacing w:line="240" w:lineRule="auto"/>
        <w:ind w:right="-8"/>
        <w:jc w:val="both"/>
        <w:rPr>
          <w:szCs w:val="22"/>
          <w:lang w:val="sr-Latn-ME" w:eastAsia="hr-HR"/>
        </w:rPr>
      </w:pPr>
      <w:proofErr w:type="spellStart"/>
      <w:r w:rsidRPr="00420810">
        <w:rPr>
          <w:szCs w:val="22"/>
          <w:lang w:val="sr-Latn-ME" w:eastAsia="hr-HR"/>
        </w:rPr>
        <w:t>Nalgesin</w:t>
      </w:r>
      <w:proofErr w:type="spellEnd"/>
      <w:r w:rsidRPr="00420810">
        <w:rPr>
          <w:szCs w:val="22"/>
          <w:lang w:val="sr-Latn-ME" w:eastAsia="hr-HR"/>
        </w:rPr>
        <w:t xml:space="preserve"> S </w:t>
      </w:r>
      <w:r w:rsidRPr="00420810">
        <w:rPr>
          <w:szCs w:val="22"/>
          <w:lang w:val="sr-Latn-ME" w:eastAsia="sl-SI"/>
        </w:rPr>
        <w:t xml:space="preserve">treba oprezno davati pacijentima sa poremećenom funkcijom bubrega. Treba koristiti nižu dozu. Ne uzimajte </w:t>
      </w:r>
      <w:proofErr w:type="spellStart"/>
      <w:r w:rsidRPr="00420810">
        <w:rPr>
          <w:szCs w:val="22"/>
          <w:lang w:val="sr-Latn-ME" w:eastAsia="hr-HR"/>
        </w:rPr>
        <w:t>Nalgesin</w:t>
      </w:r>
      <w:proofErr w:type="spellEnd"/>
      <w:r w:rsidRPr="00420810">
        <w:rPr>
          <w:szCs w:val="22"/>
          <w:lang w:val="sr-Latn-ME" w:eastAsia="hr-HR"/>
        </w:rPr>
        <w:t xml:space="preserve"> S </w:t>
      </w:r>
      <w:r w:rsidRPr="00420810">
        <w:rPr>
          <w:szCs w:val="22"/>
          <w:lang w:val="sr-Latn-ME" w:eastAsia="sl-SI"/>
        </w:rPr>
        <w:t xml:space="preserve">ako imate ozbiljnu </w:t>
      </w:r>
      <w:proofErr w:type="spellStart"/>
      <w:r w:rsidRPr="00420810">
        <w:rPr>
          <w:szCs w:val="22"/>
          <w:lang w:val="sr-Latn-ME" w:eastAsia="sl-SI"/>
        </w:rPr>
        <w:t>insuficijenciju</w:t>
      </w:r>
      <w:proofErr w:type="spellEnd"/>
      <w:r w:rsidRPr="00420810">
        <w:rPr>
          <w:szCs w:val="22"/>
          <w:lang w:val="sr-Latn-ME" w:eastAsia="sl-SI"/>
        </w:rPr>
        <w:t xml:space="preserve"> bubrega (vidjeti „Lijek </w:t>
      </w:r>
      <w:proofErr w:type="spellStart"/>
      <w:r w:rsidRPr="00420810">
        <w:rPr>
          <w:szCs w:val="22"/>
          <w:lang w:val="sr-Latn-ME" w:eastAsia="sl-SI"/>
        </w:rPr>
        <w:t>Nalgesin</w:t>
      </w:r>
      <w:proofErr w:type="spellEnd"/>
      <w:r w:rsidRPr="00420810">
        <w:rPr>
          <w:szCs w:val="22"/>
          <w:lang w:val="sr-Latn-ME" w:eastAsia="sl-SI"/>
        </w:rPr>
        <w:t xml:space="preserve"> S ne smijete koristiti</w:t>
      </w:r>
      <w:r w:rsidRPr="00420810">
        <w:rPr>
          <w:szCs w:val="22"/>
          <w:lang w:val="sr-Latn-ME" w:eastAsia="hr-HR"/>
        </w:rPr>
        <w:t>”).</w:t>
      </w:r>
    </w:p>
    <w:p w14:paraId="39D04F48" w14:textId="77777777" w:rsidR="000856A8" w:rsidRPr="00420810" w:rsidRDefault="000856A8" w:rsidP="003F468B">
      <w:pPr>
        <w:spacing w:line="240" w:lineRule="auto"/>
        <w:ind w:right="-8"/>
        <w:jc w:val="both"/>
        <w:rPr>
          <w:snapToGrid w:val="0"/>
          <w:szCs w:val="22"/>
          <w:lang w:val="sr-Latn-ME"/>
        </w:rPr>
      </w:pPr>
    </w:p>
    <w:p w14:paraId="077E568D" w14:textId="77777777" w:rsidR="000856A8" w:rsidRPr="00420810" w:rsidRDefault="0027065A" w:rsidP="003F468B">
      <w:pPr>
        <w:spacing w:line="240" w:lineRule="auto"/>
        <w:ind w:right="-8"/>
        <w:jc w:val="both"/>
        <w:rPr>
          <w:szCs w:val="22"/>
          <w:u w:val="single"/>
          <w:lang w:val="sr-Latn-ME" w:eastAsia="sl-SI"/>
        </w:rPr>
      </w:pPr>
      <w:r w:rsidRPr="00420810">
        <w:rPr>
          <w:szCs w:val="22"/>
          <w:u w:val="single"/>
          <w:lang w:val="sr-Latn-ME" w:eastAsia="sl-SI"/>
        </w:rPr>
        <w:t xml:space="preserve">Pacijenti sa oštećenjem jetre </w:t>
      </w:r>
    </w:p>
    <w:p w14:paraId="14CB0716" w14:textId="77777777" w:rsidR="000856A8" w:rsidRPr="00420810" w:rsidRDefault="0027065A" w:rsidP="003F468B">
      <w:pPr>
        <w:spacing w:line="240" w:lineRule="auto"/>
        <w:ind w:right="-8"/>
        <w:jc w:val="both"/>
        <w:rPr>
          <w:szCs w:val="22"/>
          <w:lang w:val="sr-Latn-ME" w:eastAsia="hr-HR"/>
        </w:rPr>
      </w:pPr>
      <w:r w:rsidRPr="00420810">
        <w:rPr>
          <w:szCs w:val="22"/>
          <w:lang w:val="sr-Latn-ME" w:eastAsia="hr-HR"/>
        </w:rPr>
        <w:t xml:space="preserve">Lijek </w:t>
      </w:r>
      <w:proofErr w:type="spellStart"/>
      <w:r w:rsidRPr="00420810">
        <w:rPr>
          <w:szCs w:val="22"/>
          <w:lang w:val="sr-Latn-ME" w:eastAsia="hr-HR"/>
        </w:rPr>
        <w:t>Nalgesin</w:t>
      </w:r>
      <w:proofErr w:type="spellEnd"/>
      <w:r w:rsidRPr="00420810">
        <w:rPr>
          <w:szCs w:val="22"/>
          <w:lang w:val="sr-Latn-ME" w:eastAsia="hr-HR"/>
        </w:rPr>
        <w:t xml:space="preserve"> S </w:t>
      </w:r>
      <w:r w:rsidRPr="00420810">
        <w:rPr>
          <w:szCs w:val="22"/>
          <w:lang w:val="sr-Latn-ME" w:eastAsia="sl-SI"/>
        </w:rPr>
        <w:t xml:space="preserve">treba oprezno davati pacijentima sa poremećajima u funkcionisanju jetre. Treba koristiti nižu dozu. Ne uzimajte </w:t>
      </w:r>
      <w:proofErr w:type="spellStart"/>
      <w:r w:rsidRPr="00420810">
        <w:rPr>
          <w:szCs w:val="22"/>
          <w:lang w:val="sr-Latn-ME" w:eastAsia="hr-HR"/>
        </w:rPr>
        <w:t>Nalgesin</w:t>
      </w:r>
      <w:proofErr w:type="spellEnd"/>
      <w:r w:rsidRPr="00420810">
        <w:rPr>
          <w:szCs w:val="22"/>
          <w:lang w:val="sr-Latn-ME" w:eastAsia="hr-HR"/>
        </w:rPr>
        <w:t xml:space="preserve"> S </w:t>
      </w:r>
      <w:r w:rsidRPr="00420810">
        <w:rPr>
          <w:szCs w:val="22"/>
          <w:lang w:val="sr-Latn-ME" w:eastAsia="sl-SI"/>
        </w:rPr>
        <w:t xml:space="preserve">ako imate ozbiljno oštećenje jetre (vidjeti „Lijek </w:t>
      </w:r>
      <w:proofErr w:type="spellStart"/>
      <w:r w:rsidRPr="00420810">
        <w:rPr>
          <w:szCs w:val="22"/>
          <w:lang w:val="sr-Latn-ME" w:eastAsia="sl-SI"/>
        </w:rPr>
        <w:t>Nalgesin</w:t>
      </w:r>
      <w:proofErr w:type="spellEnd"/>
      <w:r w:rsidRPr="00420810">
        <w:rPr>
          <w:szCs w:val="22"/>
          <w:lang w:val="sr-Latn-ME" w:eastAsia="sl-SI"/>
        </w:rPr>
        <w:t xml:space="preserve"> S ne smijete koristiti“).</w:t>
      </w:r>
      <w:r w:rsidRPr="00420810">
        <w:rPr>
          <w:szCs w:val="22"/>
          <w:lang w:val="sr-Latn-ME" w:eastAsia="hr-HR"/>
        </w:rPr>
        <w:t xml:space="preserve"> </w:t>
      </w:r>
    </w:p>
    <w:p w14:paraId="43FF455D" w14:textId="549DF1FA" w:rsidR="000856A8" w:rsidRPr="00420810" w:rsidRDefault="0027065A" w:rsidP="003F468B">
      <w:pPr>
        <w:spacing w:line="240" w:lineRule="auto"/>
        <w:jc w:val="both"/>
        <w:rPr>
          <w:b/>
          <w:bCs/>
          <w:szCs w:val="22"/>
          <w:lang w:val="sr-Latn-ME" w:eastAsia="hr-HR"/>
        </w:rPr>
      </w:pPr>
      <w:r w:rsidRPr="00420810">
        <w:rPr>
          <w:szCs w:val="22"/>
          <w:lang w:val="sr-Latn-ME" w:eastAsia="hr-HR"/>
        </w:rPr>
        <w:t xml:space="preserve">Ako Vam se učini da </w:t>
      </w:r>
      <w:proofErr w:type="spellStart"/>
      <w:r w:rsidRPr="00420810">
        <w:rPr>
          <w:szCs w:val="22"/>
          <w:lang w:val="sr-Latn-ME" w:eastAsia="hr-HR"/>
        </w:rPr>
        <w:t>Nalgesin</w:t>
      </w:r>
      <w:proofErr w:type="spellEnd"/>
      <w:r w:rsidRPr="00420810">
        <w:rPr>
          <w:szCs w:val="22"/>
          <w:lang w:val="sr-Latn-ME" w:eastAsia="hr-HR"/>
        </w:rPr>
        <w:t xml:space="preserve"> S na Vas djeluje prejako ili preslabo, recite to svom ljekaru ili farmaceutu. </w:t>
      </w:r>
    </w:p>
    <w:p w14:paraId="3314E1AB" w14:textId="77777777" w:rsidR="000856A8" w:rsidRPr="00420810" w:rsidRDefault="000856A8" w:rsidP="003F468B">
      <w:pPr>
        <w:spacing w:line="240" w:lineRule="auto"/>
        <w:jc w:val="both"/>
        <w:rPr>
          <w:b/>
          <w:bCs/>
          <w:szCs w:val="22"/>
          <w:lang w:val="sr-Latn-ME" w:eastAsia="hr-HR"/>
        </w:rPr>
      </w:pPr>
    </w:p>
    <w:p w14:paraId="432231A4"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 xml:space="preserve">Ako ste uzeli više lijeka </w:t>
      </w:r>
      <w:proofErr w:type="spellStart"/>
      <w:r w:rsidRPr="00420810">
        <w:rPr>
          <w:b/>
          <w:bCs/>
          <w:szCs w:val="22"/>
          <w:lang w:val="sr-Latn-ME" w:eastAsia="hr-HR"/>
        </w:rPr>
        <w:t>Nalgesin</w:t>
      </w:r>
      <w:proofErr w:type="spellEnd"/>
      <w:r w:rsidRPr="00420810">
        <w:rPr>
          <w:b/>
          <w:bCs/>
          <w:szCs w:val="22"/>
          <w:lang w:val="sr-Latn-ME" w:eastAsia="hr-HR"/>
        </w:rPr>
        <w:t xml:space="preserve"> S nego što je trebalo</w:t>
      </w:r>
    </w:p>
    <w:p w14:paraId="11D73639" w14:textId="77777777" w:rsidR="000856A8" w:rsidRPr="00420810" w:rsidRDefault="0027065A" w:rsidP="003F468B">
      <w:pPr>
        <w:spacing w:line="240" w:lineRule="auto"/>
        <w:jc w:val="both"/>
        <w:rPr>
          <w:szCs w:val="22"/>
          <w:lang w:val="sr-Latn-ME" w:eastAsia="hr-HR"/>
        </w:rPr>
      </w:pPr>
      <w:r w:rsidRPr="00420810">
        <w:rPr>
          <w:szCs w:val="22"/>
          <w:lang w:val="sr-Latn-ME" w:eastAsia="hr-HR"/>
        </w:rPr>
        <w:t>Prevelika doza može izazvati bol u stomaku, mučninu, povraćanje, vrtoglavicu, zujanje u ušima, razdražljivost, u težim slučajevima i povraćanje krvi (</w:t>
      </w:r>
      <w:proofErr w:type="spellStart"/>
      <w:r w:rsidRPr="00420810">
        <w:rPr>
          <w:szCs w:val="22"/>
          <w:lang w:val="sr-Latn-ME" w:eastAsia="hr-HR"/>
        </w:rPr>
        <w:t>hematemeza</w:t>
      </w:r>
      <w:proofErr w:type="spellEnd"/>
      <w:r w:rsidRPr="00420810">
        <w:rPr>
          <w:szCs w:val="22"/>
          <w:lang w:val="sr-Latn-ME" w:eastAsia="hr-HR"/>
        </w:rPr>
        <w:t>), krv u stolici (</w:t>
      </w:r>
      <w:proofErr w:type="spellStart"/>
      <w:r w:rsidRPr="00420810">
        <w:rPr>
          <w:szCs w:val="22"/>
          <w:lang w:val="sr-Latn-ME" w:eastAsia="hr-HR"/>
        </w:rPr>
        <w:t>melena</w:t>
      </w:r>
      <w:proofErr w:type="spellEnd"/>
      <w:r w:rsidRPr="00420810">
        <w:rPr>
          <w:szCs w:val="22"/>
          <w:lang w:val="sr-Latn-ME" w:eastAsia="hr-HR"/>
        </w:rPr>
        <w:t>), poremećaje svijesti, poremećaje u disanju, konvulzije i otkazivanje bubrega.</w:t>
      </w:r>
    </w:p>
    <w:p w14:paraId="0847F3CA"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U slučaju </w:t>
      </w:r>
      <w:proofErr w:type="spellStart"/>
      <w:r w:rsidRPr="00420810">
        <w:rPr>
          <w:szCs w:val="22"/>
          <w:lang w:val="sr-Latn-ME" w:eastAsia="hr-HR"/>
        </w:rPr>
        <w:t>predoziranja</w:t>
      </w:r>
      <w:proofErr w:type="spellEnd"/>
      <w:r w:rsidRPr="00420810">
        <w:rPr>
          <w:szCs w:val="22"/>
          <w:lang w:val="sr-Latn-ME" w:eastAsia="hr-HR"/>
        </w:rPr>
        <w:t xml:space="preserve"> ljekar će preduzeti odgovarajuće mjere. </w:t>
      </w:r>
    </w:p>
    <w:p w14:paraId="4B604002" w14:textId="77777777" w:rsidR="000856A8" w:rsidRPr="00420810" w:rsidRDefault="000856A8" w:rsidP="003F468B">
      <w:pPr>
        <w:spacing w:line="240" w:lineRule="auto"/>
        <w:jc w:val="both"/>
        <w:rPr>
          <w:b/>
          <w:bCs/>
          <w:szCs w:val="22"/>
          <w:lang w:val="sr-Latn-ME" w:eastAsia="hr-HR"/>
        </w:rPr>
      </w:pPr>
    </w:p>
    <w:p w14:paraId="46846C56"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 xml:space="preserve">Ako ste zaboravili da uzmete lijek </w:t>
      </w:r>
      <w:proofErr w:type="spellStart"/>
      <w:r w:rsidRPr="00420810">
        <w:rPr>
          <w:b/>
          <w:bCs/>
          <w:szCs w:val="22"/>
          <w:lang w:val="sr-Latn-ME" w:eastAsia="hr-HR"/>
        </w:rPr>
        <w:t>Nalgesin</w:t>
      </w:r>
      <w:proofErr w:type="spellEnd"/>
      <w:r w:rsidRPr="00420810">
        <w:rPr>
          <w:b/>
          <w:bCs/>
          <w:szCs w:val="22"/>
          <w:lang w:val="sr-Latn-ME" w:eastAsia="hr-HR"/>
        </w:rPr>
        <w:t xml:space="preserve"> S</w:t>
      </w:r>
    </w:p>
    <w:p w14:paraId="613CF063" w14:textId="77777777" w:rsidR="000856A8" w:rsidRPr="00420810" w:rsidRDefault="0027065A" w:rsidP="003F468B">
      <w:pPr>
        <w:spacing w:line="240" w:lineRule="auto"/>
        <w:jc w:val="both"/>
        <w:rPr>
          <w:szCs w:val="22"/>
          <w:lang w:val="sr-Latn-ME" w:eastAsia="hr-HR"/>
        </w:rPr>
      </w:pPr>
      <w:r w:rsidRPr="00420810">
        <w:rPr>
          <w:szCs w:val="22"/>
          <w:lang w:val="sr-Latn-ME" w:eastAsia="hr-HR"/>
        </w:rPr>
        <w:lastRenderedPageBreak/>
        <w:t xml:space="preserve">Ne uzimajte duplu dozu da biste nadoknadili </w:t>
      </w:r>
      <w:proofErr w:type="spellStart"/>
      <w:r w:rsidRPr="00420810">
        <w:rPr>
          <w:szCs w:val="22"/>
          <w:lang w:val="sr-Latn-ME" w:eastAsia="hr-HR"/>
        </w:rPr>
        <w:t>preskočenu</w:t>
      </w:r>
      <w:proofErr w:type="spellEnd"/>
      <w:r w:rsidRPr="00420810">
        <w:rPr>
          <w:szCs w:val="22"/>
          <w:lang w:val="sr-Latn-ME" w:eastAsia="hr-HR"/>
        </w:rPr>
        <w:t xml:space="preserve"> dozu.</w:t>
      </w:r>
    </w:p>
    <w:p w14:paraId="79DEFB4D"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Ovaj lijek uzimajte svakoga dana u približno isto vrijeme. Ako zaboravite da uzmete ovaj lijek u predviđeno vrijeme, uzmite ga čim se sjetite. </w:t>
      </w:r>
    </w:p>
    <w:p w14:paraId="7A5BA40B" w14:textId="77777777" w:rsidR="000856A8" w:rsidRPr="00420810" w:rsidRDefault="000856A8" w:rsidP="003F468B">
      <w:pPr>
        <w:spacing w:line="240" w:lineRule="auto"/>
        <w:jc w:val="both"/>
        <w:rPr>
          <w:szCs w:val="22"/>
          <w:lang w:val="sr-Latn-ME" w:eastAsia="hr-HR"/>
        </w:rPr>
      </w:pPr>
    </w:p>
    <w:p w14:paraId="28B12991" w14:textId="4A58E7ED" w:rsidR="000856A8" w:rsidRPr="00420810" w:rsidRDefault="0027065A" w:rsidP="003F468B">
      <w:pPr>
        <w:keepNext/>
        <w:spacing w:line="240" w:lineRule="auto"/>
        <w:jc w:val="both"/>
        <w:outlineLvl w:val="4"/>
        <w:rPr>
          <w:b/>
          <w:bCs/>
          <w:szCs w:val="22"/>
          <w:lang w:val="sr-Latn-ME" w:eastAsia="hr-HR"/>
        </w:rPr>
      </w:pPr>
      <w:r w:rsidRPr="00420810">
        <w:rPr>
          <w:b/>
          <w:bCs/>
          <w:szCs w:val="22"/>
          <w:lang w:val="sr-Latn-ME" w:eastAsia="hr-HR"/>
        </w:rPr>
        <w:t xml:space="preserve">Ako prestanete da uzimate lijek </w:t>
      </w:r>
      <w:proofErr w:type="spellStart"/>
      <w:r w:rsidRPr="00420810">
        <w:rPr>
          <w:b/>
          <w:bCs/>
          <w:szCs w:val="22"/>
          <w:lang w:val="sr-Latn-ME" w:eastAsia="hr-HR"/>
        </w:rPr>
        <w:t>Nalgesin</w:t>
      </w:r>
      <w:proofErr w:type="spellEnd"/>
      <w:r w:rsidRPr="00420810">
        <w:rPr>
          <w:b/>
          <w:bCs/>
          <w:szCs w:val="22"/>
          <w:lang w:val="sr-Latn-ME" w:eastAsia="hr-HR"/>
        </w:rPr>
        <w:t xml:space="preserve"> S</w:t>
      </w:r>
    </w:p>
    <w:p w14:paraId="2F9464FC" w14:textId="77777777" w:rsidR="000856A8" w:rsidRPr="00420810" w:rsidRDefault="0027065A" w:rsidP="003F468B">
      <w:pPr>
        <w:keepNext/>
        <w:spacing w:line="240" w:lineRule="auto"/>
        <w:jc w:val="both"/>
        <w:outlineLvl w:val="4"/>
        <w:rPr>
          <w:szCs w:val="22"/>
          <w:lang w:val="sr-Latn-ME" w:eastAsia="hr-HR"/>
        </w:rPr>
      </w:pPr>
      <w:r w:rsidRPr="00420810">
        <w:rPr>
          <w:szCs w:val="22"/>
          <w:lang w:val="sr-Latn-ME" w:eastAsia="hr-HR"/>
        </w:rPr>
        <w:t xml:space="preserve">Ako ste </w:t>
      </w:r>
      <w:proofErr w:type="spellStart"/>
      <w:r w:rsidRPr="00420810">
        <w:rPr>
          <w:szCs w:val="22"/>
          <w:lang w:val="sr-Latn-ME" w:eastAsia="hr-HR"/>
        </w:rPr>
        <w:t>naproksen</w:t>
      </w:r>
      <w:proofErr w:type="spellEnd"/>
      <w:r w:rsidRPr="00420810">
        <w:rPr>
          <w:szCs w:val="22"/>
          <w:lang w:val="sr-Latn-ME" w:eastAsia="hr-HR"/>
        </w:rPr>
        <w:t xml:space="preserve"> natrijum uzeli za ublažavanje kratkotrajnog bola, možete bezbjedno prestati da ga uzimate čim prestane potreba za tim. Ako je propisana dugotrajna terapija, treba da se posavjetujete sa ljekarom prije nego što prekinete terapiju.</w:t>
      </w:r>
    </w:p>
    <w:p w14:paraId="6AF2F20F" w14:textId="77777777" w:rsidR="000856A8" w:rsidRPr="00420810" w:rsidRDefault="000856A8" w:rsidP="003F468B">
      <w:pPr>
        <w:keepNext/>
        <w:spacing w:line="240" w:lineRule="auto"/>
        <w:jc w:val="both"/>
        <w:outlineLvl w:val="4"/>
        <w:rPr>
          <w:szCs w:val="22"/>
          <w:lang w:val="sr-Latn-ME" w:eastAsia="hr-HR"/>
        </w:rPr>
      </w:pPr>
    </w:p>
    <w:p w14:paraId="053D137A"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Ako imate bilo kakva dodatna pitanja o primjeni ovog lijeka, obratite se ljekaru ili farmaceutu. </w:t>
      </w:r>
    </w:p>
    <w:p w14:paraId="1320E3B3" w14:textId="77777777" w:rsidR="000856A8" w:rsidRPr="00420810" w:rsidRDefault="000856A8" w:rsidP="003F468B">
      <w:pPr>
        <w:spacing w:line="240" w:lineRule="auto"/>
        <w:jc w:val="both"/>
        <w:rPr>
          <w:szCs w:val="22"/>
          <w:lang w:val="sr-Latn-ME" w:eastAsia="hr-HR"/>
        </w:rPr>
      </w:pPr>
    </w:p>
    <w:p w14:paraId="6FCBFC3A" w14:textId="77777777" w:rsidR="000856A8" w:rsidRPr="00420810" w:rsidRDefault="000856A8" w:rsidP="003F468B">
      <w:pPr>
        <w:spacing w:line="240" w:lineRule="auto"/>
        <w:jc w:val="both"/>
        <w:rPr>
          <w:szCs w:val="22"/>
          <w:lang w:val="sr-Latn-ME" w:eastAsia="hr-HR"/>
        </w:rPr>
      </w:pPr>
    </w:p>
    <w:p w14:paraId="7F9831BB"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4.</w:t>
      </w:r>
      <w:r w:rsidRPr="00420810">
        <w:rPr>
          <w:b/>
          <w:bCs/>
          <w:szCs w:val="22"/>
          <w:lang w:val="sr-Latn-ME" w:eastAsia="hr-HR"/>
        </w:rPr>
        <w:tab/>
        <w:t>MOGUĆA NEŽELJENA DEJSTVA</w:t>
      </w:r>
    </w:p>
    <w:p w14:paraId="0CB8CC19" w14:textId="77777777" w:rsidR="000856A8" w:rsidRPr="00420810" w:rsidRDefault="000856A8" w:rsidP="003F468B">
      <w:pPr>
        <w:spacing w:line="240" w:lineRule="auto"/>
        <w:jc w:val="both"/>
        <w:rPr>
          <w:b/>
          <w:bCs/>
          <w:szCs w:val="22"/>
          <w:lang w:val="sr-Latn-ME" w:eastAsia="hr-HR"/>
        </w:rPr>
      </w:pPr>
    </w:p>
    <w:p w14:paraId="287A839F" w14:textId="193783AF" w:rsidR="000856A8" w:rsidRPr="00420810" w:rsidRDefault="0027065A" w:rsidP="003F468B">
      <w:pPr>
        <w:spacing w:line="240" w:lineRule="auto"/>
        <w:jc w:val="both"/>
        <w:rPr>
          <w:szCs w:val="22"/>
          <w:lang w:val="sr-Latn-ME" w:eastAsia="hr-HR"/>
        </w:rPr>
      </w:pPr>
      <w:r w:rsidRPr="00420810">
        <w:rPr>
          <w:szCs w:val="22"/>
          <w:lang w:val="sr-Latn-ME" w:eastAsia="hr-HR"/>
        </w:rPr>
        <w:t xml:space="preserve">Kao svi ljekovi i lijek </w:t>
      </w:r>
      <w:proofErr w:type="spellStart"/>
      <w:r w:rsidRPr="00420810">
        <w:rPr>
          <w:szCs w:val="22"/>
          <w:lang w:val="sr-Latn-ME" w:eastAsia="hr-HR"/>
        </w:rPr>
        <w:t>Nalgesin</w:t>
      </w:r>
      <w:proofErr w:type="spellEnd"/>
      <w:r w:rsidRPr="00420810">
        <w:rPr>
          <w:szCs w:val="22"/>
          <w:lang w:val="sr-Latn-ME" w:eastAsia="hr-HR"/>
        </w:rPr>
        <w:t xml:space="preserve"> S može </w:t>
      </w:r>
      <w:r w:rsidR="00E63FB3" w:rsidRPr="00420810">
        <w:rPr>
          <w:szCs w:val="22"/>
          <w:lang w:val="sr-Latn-ME" w:eastAsia="hr-HR"/>
        </w:rPr>
        <w:t>izazvati</w:t>
      </w:r>
      <w:r w:rsidRPr="00420810">
        <w:rPr>
          <w:szCs w:val="22"/>
          <w:lang w:val="sr-Latn-ME" w:eastAsia="hr-HR"/>
        </w:rPr>
        <w:t xml:space="preserve"> neželjena dejstva, </w:t>
      </w:r>
      <w:r w:rsidR="00E63FB3" w:rsidRPr="00420810">
        <w:rPr>
          <w:szCs w:val="22"/>
          <w:lang w:val="sr-Latn-ME" w:eastAsia="hr-HR"/>
        </w:rPr>
        <w:t xml:space="preserve">iako </w:t>
      </w:r>
      <w:r w:rsidRPr="00420810">
        <w:rPr>
          <w:szCs w:val="22"/>
          <w:lang w:val="sr-Latn-ME" w:eastAsia="hr-HR"/>
        </w:rPr>
        <w:t>se ona ne moraju javiti kod svakoga.</w:t>
      </w:r>
    </w:p>
    <w:p w14:paraId="7F182880" w14:textId="77777777" w:rsidR="000856A8" w:rsidRPr="00420810" w:rsidRDefault="000856A8" w:rsidP="003F468B">
      <w:pPr>
        <w:spacing w:line="240" w:lineRule="auto"/>
        <w:jc w:val="both"/>
        <w:rPr>
          <w:szCs w:val="22"/>
          <w:lang w:val="sr-Latn-ME" w:eastAsia="hr-HR"/>
        </w:rPr>
      </w:pPr>
    </w:p>
    <w:p w14:paraId="5CD6AA1D" w14:textId="77777777" w:rsidR="000856A8" w:rsidRPr="00420810" w:rsidRDefault="0027065A" w:rsidP="003F468B">
      <w:pPr>
        <w:spacing w:line="240" w:lineRule="auto"/>
        <w:jc w:val="both"/>
        <w:rPr>
          <w:b/>
          <w:bCs/>
          <w:szCs w:val="22"/>
          <w:lang w:val="sr-Latn-ME" w:eastAsia="hr-HR"/>
        </w:rPr>
      </w:pPr>
      <w:r w:rsidRPr="00420810">
        <w:rPr>
          <w:szCs w:val="22"/>
          <w:lang w:val="sr-Latn-ME" w:eastAsia="hr-HR"/>
        </w:rPr>
        <w:t xml:space="preserve">Odmah prestanite da uzimate </w:t>
      </w:r>
      <w:proofErr w:type="spellStart"/>
      <w:r w:rsidRPr="00420810">
        <w:rPr>
          <w:szCs w:val="22"/>
          <w:lang w:val="sr-Latn-ME" w:eastAsia="hr-HR"/>
        </w:rPr>
        <w:t>Nalgesin</w:t>
      </w:r>
      <w:proofErr w:type="spellEnd"/>
      <w:r w:rsidRPr="00420810">
        <w:rPr>
          <w:szCs w:val="22"/>
          <w:lang w:val="sr-Latn-ME" w:eastAsia="hr-HR"/>
        </w:rPr>
        <w:t xml:space="preserve"> S i posavjetujte se sa ljekarom, ako imate neko od sljedećih stanja koja mogu biti znaci ozbiljnih neželjenih dejstava: </w:t>
      </w:r>
    </w:p>
    <w:p w14:paraId="3248FEDE" w14:textId="77777777" w:rsidR="000856A8" w:rsidRPr="00420810" w:rsidRDefault="000856A8" w:rsidP="003F468B">
      <w:pPr>
        <w:spacing w:line="240" w:lineRule="auto"/>
        <w:jc w:val="both"/>
        <w:rPr>
          <w:b/>
          <w:bCs/>
          <w:szCs w:val="22"/>
          <w:lang w:val="sr-Latn-ME" w:eastAsia="hr-HR"/>
        </w:rPr>
      </w:pPr>
    </w:p>
    <w:p w14:paraId="35664671"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 xml:space="preserve">težak problem sa </w:t>
      </w:r>
      <w:proofErr w:type="spellStart"/>
      <w:r w:rsidRPr="00420810">
        <w:rPr>
          <w:szCs w:val="22"/>
          <w:lang w:val="sr-Latn-ME" w:eastAsia="hr-HR"/>
        </w:rPr>
        <w:t>želucem</w:t>
      </w:r>
      <w:proofErr w:type="spellEnd"/>
      <w:r w:rsidRPr="00420810">
        <w:rPr>
          <w:szCs w:val="22"/>
          <w:lang w:val="sr-Latn-ME" w:eastAsia="hr-HR"/>
        </w:rPr>
        <w:t>, gorušicu ili bol u stomaku</w:t>
      </w:r>
    </w:p>
    <w:p w14:paraId="2FA934F1"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povraćanje krvi, ili izbljuvak koji podsjeća na talog kafe</w:t>
      </w:r>
    </w:p>
    <w:p w14:paraId="0960DDDE"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crnu stolicu, ili krv u mokraći</w:t>
      </w:r>
    </w:p>
    <w:p w14:paraId="642C38BB"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reakcije na koži, praćene svrabom</w:t>
      </w:r>
    </w:p>
    <w:p w14:paraId="0F8948C9"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otežano disanje i/ili oticanje lica ili grla</w:t>
      </w:r>
    </w:p>
    <w:p w14:paraId="20B9FB3F"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zamor kombinovan sa gubitkom apetita</w:t>
      </w:r>
    </w:p>
    <w:p w14:paraId="19E86A85"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 xml:space="preserve">bol u grlu, u kombinaciji sa </w:t>
      </w:r>
      <w:proofErr w:type="spellStart"/>
      <w:r w:rsidRPr="00420810">
        <w:rPr>
          <w:szCs w:val="22"/>
          <w:lang w:val="sr-Latn-ME" w:eastAsia="hr-HR"/>
        </w:rPr>
        <w:t>ulkusom</w:t>
      </w:r>
      <w:proofErr w:type="spellEnd"/>
      <w:r w:rsidRPr="00420810">
        <w:rPr>
          <w:szCs w:val="22"/>
          <w:lang w:val="sr-Latn-ME" w:eastAsia="hr-HR"/>
        </w:rPr>
        <w:t xml:space="preserve"> u ustima, zamorom i temperaturom</w:t>
      </w:r>
    </w:p>
    <w:p w14:paraId="044B2080"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krvarenje iz nosa, krvarenje na koži</w:t>
      </w:r>
    </w:p>
    <w:p w14:paraId="512A7A1C"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neuobičajen zamor u kombinaciji sa smanjenim izlučivanjem urina</w:t>
      </w:r>
    </w:p>
    <w:p w14:paraId="659B5312"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hr-HR"/>
        </w:rPr>
      </w:pPr>
      <w:r w:rsidRPr="00420810">
        <w:rPr>
          <w:szCs w:val="22"/>
          <w:lang w:val="sr-Latn-ME" w:eastAsia="hr-HR"/>
        </w:rPr>
        <w:t>oticanje lica, stopala ili nogu</w:t>
      </w:r>
    </w:p>
    <w:p w14:paraId="12CEBDA5"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sl-SI"/>
        </w:rPr>
      </w:pPr>
      <w:r w:rsidRPr="00420810">
        <w:rPr>
          <w:szCs w:val="22"/>
          <w:lang w:val="sr-Latn-ME" w:eastAsia="sl-SI"/>
        </w:rPr>
        <w:t>bol u grudima</w:t>
      </w:r>
    </w:p>
    <w:p w14:paraId="204E3032"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sl-SI"/>
        </w:rPr>
      </w:pPr>
      <w:r w:rsidRPr="00420810">
        <w:rPr>
          <w:szCs w:val="22"/>
          <w:lang w:val="sr-Latn-ME" w:eastAsia="sl-SI"/>
        </w:rPr>
        <w:t>uznemireno stanje svijesti</w:t>
      </w:r>
    </w:p>
    <w:p w14:paraId="729BAC0D" w14:textId="77777777" w:rsidR="000856A8" w:rsidRPr="00420810" w:rsidRDefault="0027065A" w:rsidP="001B5DD5">
      <w:pPr>
        <w:pStyle w:val="ListParagraph"/>
        <w:numPr>
          <w:ilvl w:val="0"/>
          <w:numId w:val="37"/>
        </w:numPr>
        <w:tabs>
          <w:tab w:val="clear" w:pos="567"/>
          <w:tab w:val="left" w:pos="0"/>
        </w:tabs>
        <w:spacing w:line="240" w:lineRule="auto"/>
        <w:jc w:val="both"/>
        <w:rPr>
          <w:szCs w:val="22"/>
          <w:lang w:val="sr-Latn-ME" w:eastAsia="sl-SI"/>
        </w:rPr>
      </w:pPr>
      <w:r w:rsidRPr="00420810">
        <w:rPr>
          <w:szCs w:val="22"/>
          <w:lang w:val="sr-Latn-ME" w:eastAsia="sl-SI"/>
        </w:rPr>
        <w:t>široko rasprostranjen osip, visoka tjelesna temperatura, povišene vrijednosti enzima jetre, odstupanja u nalazima krvne slike (</w:t>
      </w:r>
      <w:proofErr w:type="spellStart"/>
      <w:r w:rsidRPr="00420810">
        <w:rPr>
          <w:szCs w:val="22"/>
          <w:lang w:val="sr-Latn-ME" w:eastAsia="sl-SI"/>
        </w:rPr>
        <w:t>eozinofilija</w:t>
      </w:r>
      <w:proofErr w:type="spellEnd"/>
      <w:r w:rsidRPr="00420810">
        <w:rPr>
          <w:szCs w:val="22"/>
          <w:lang w:val="sr-Latn-ME" w:eastAsia="sl-SI"/>
        </w:rPr>
        <w:t xml:space="preserve">), povećani limfni čvorovi i </w:t>
      </w:r>
      <w:proofErr w:type="spellStart"/>
      <w:r w:rsidRPr="00420810">
        <w:rPr>
          <w:szCs w:val="22"/>
          <w:lang w:val="sr-Latn-ME" w:eastAsia="sl-SI"/>
        </w:rPr>
        <w:t>zahvaćenost</w:t>
      </w:r>
      <w:proofErr w:type="spellEnd"/>
      <w:r w:rsidRPr="00420810">
        <w:rPr>
          <w:szCs w:val="22"/>
          <w:lang w:val="sr-Latn-ME" w:eastAsia="sl-SI"/>
        </w:rPr>
        <w:t xml:space="preserve"> drugih organa (reakcija na lijek praćena </w:t>
      </w:r>
      <w:proofErr w:type="spellStart"/>
      <w:r w:rsidRPr="00420810">
        <w:rPr>
          <w:szCs w:val="22"/>
          <w:lang w:val="sr-Latn-ME" w:eastAsia="sl-SI"/>
        </w:rPr>
        <w:t>eozinofilijom</w:t>
      </w:r>
      <w:proofErr w:type="spellEnd"/>
      <w:r w:rsidRPr="00420810">
        <w:rPr>
          <w:szCs w:val="22"/>
          <w:lang w:val="sr-Latn-ME" w:eastAsia="sl-SI"/>
        </w:rPr>
        <w:t xml:space="preserve"> i sistemskim simptomima, poznata kao DRESS). Pogledajte takođe dio 2.</w:t>
      </w:r>
    </w:p>
    <w:p w14:paraId="59247046" w14:textId="01C3863B" w:rsidR="000856A8" w:rsidRPr="00420810" w:rsidRDefault="0027065A" w:rsidP="001B5DD5">
      <w:pPr>
        <w:pStyle w:val="ListParagraph"/>
        <w:numPr>
          <w:ilvl w:val="0"/>
          <w:numId w:val="37"/>
        </w:numPr>
        <w:tabs>
          <w:tab w:val="clear" w:pos="567"/>
          <w:tab w:val="left" w:pos="0"/>
          <w:tab w:val="left" w:pos="709"/>
        </w:tabs>
        <w:spacing w:line="240" w:lineRule="auto"/>
        <w:jc w:val="both"/>
        <w:rPr>
          <w:szCs w:val="22"/>
          <w:lang w:val="sr-Latn-ME" w:eastAsia="sl-SI"/>
        </w:rPr>
      </w:pPr>
      <w:r w:rsidRPr="00420810">
        <w:rPr>
          <w:szCs w:val="22"/>
          <w:lang w:val="sr-Latn-ME" w:eastAsia="sl-SI"/>
        </w:rPr>
        <w:t>imate karakterističnu kožnu alergijsku reakciju poznatu kao fiksna erupcija uzrokovana lijekom, koja se obično ponavlja na istom(im) mjestu(ima) pri ponovnom uzimanju lijeka i može izgledati kao okrugle ili ovalne mrlje crvenila i oticanja kože, pli</w:t>
      </w:r>
      <w:r w:rsidR="003F468B" w:rsidRPr="00420810">
        <w:rPr>
          <w:szCs w:val="22"/>
          <w:lang w:val="sr-Latn-ME" w:eastAsia="sl-SI"/>
        </w:rPr>
        <w:t>k</w:t>
      </w:r>
      <w:r w:rsidRPr="00420810">
        <w:rPr>
          <w:szCs w:val="22"/>
          <w:lang w:val="sr-Latn-ME" w:eastAsia="sl-SI"/>
        </w:rPr>
        <w:t>ovi (koprivnjača), svrab.</w:t>
      </w:r>
    </w:p>
    <w:p w14:paraId="65F40984" w14:textId="77777777" w:rsidR="000856A8" w:rsidRPr="00420810" w:rsidRDefault="000856A8" w:rsidP="003F468B">
      <w:pPr>
        <w:spacing w:line="240" w:lineRule="auto"/>
        <w:ind w:left="567"/>
        <w:jc w:val="both"/>
        <w:rPr>
          <w:szCs w:val="22"/>
          <w:lang w:val="sr-Latn-ME" w:eastAsia="sl-SI"/>
        </w:rPr>
      </w:pPr>
    </w:p>
    <w:p w14:paraId="5E1DEFDB" w14:textId="77777777" w:rsidR="000856A8" w:rsidRPr="00420810" w:rsidRDefault="0027065A" w:rsidP="003F468B">
      <w:pPr>
        <w:spacing w:line="240" w:lineRule="auto"/>
        <w:jc w:val="both"/>
        <w:rPr>
          <w:szCs w:val="22"/>
          <w:lang w:val="sr-Latn-ME" w:eastAsia="sl-SI"/>
        </w:rPr>
      </w:pPr>
      <w:r w:rsidRPr="00420810">
        <w:rPr>
          <w:szCs w:val="22"/>
          <w:lang w:val="sr-Latn-ME" w:eastAsia="sl-SI"/>
        </w:rPr>
        <w:t xml:space="preserve">Neželjena dejstva su često povezana sa visokim dozama. </w:t>
      </w:r>
    </w:p>
    <w:p w14:paraId="3D879BC5" w14:textId="77777777" w:rsidR="000856A8" w:rsidRPr="00420810" w:rsidRDefault="000856A8" w:rsidP="003F468B">
      <w:pPr>
        <w:spacing w:line="240" w:lineRule="auto"/>
        <w:jc w:val="both"/>
        <w:rPr>
          <w:szCs w:val="22"/>
          <w:lang w:val="sr-Latn-ME" w:eastAsia="hr-HR"/>
        </w:rPr>
      </w:pPr>
    </w:p>
    <w:p w14:paraId="166FAE09" w14:textId="77777777" w:rsidR="000856A8" w:rsidRPr="00420810" w:rsidRDefault="0027065A" w:rsidP="003F468B">
      <w:pPr>
        <w:spacing w:line="240" w:lineRule="auto"/>
        <w:jc w:val="both"/>
        <w:rPr>
          <w:szCs w:val="22"/>
          <w:lang w:val="sr-Latn-ME" w:eastAsia="hr-HR"/>
        </w:rPr>
      </w:pPr>
      <w:r w:rsidRPr="00420810">
        <w:rPr>
          <w:b/>
          <w:iCs/>
          <w:szCs w:val="22"/>
          <w:lang w:val="sr-Latn-ME" w:eastAsia="hr-HR"/>
        </w:rPr>
        <w:t>Česta neželjena dejstva</w:t>
      </w:r>
      <w:r w:rsidRPr="00420810">
        <w:rPr>
          <w:i/>
          <w:iCs/>
          <w:szCs w:val="22"/>
          <w:lang w:val="sr-Latn-ME" w:eastAsia="hr-HR"/>
        </w:rPr>
        <w:t xml:space="preserve"> </w:t>
      </w:r>
      <w:r w:rsidRPr="00420810">
        <w:rPr>
          <w:iCs/>
          <w:szCs w:val="22"/>
          <w:lang w:val="sr-Latn-ME" w:eastAsia="sl-SI"/>
        </w:rPr>
        <w:t>(</w:t>
      </w:r>
      <w:r w:rsidRPr="00420810">
        <w:rPr>
          <w:szCs w:val="22"/>
          <w:lang w:val="sr-Latn-ME" w:eastAsia="sl-SI"/>
        </w:rPr>
        <w:t>javljaju se kod najviše 1 od 10 pacijenata koji uzimaju lijek)</w:t>
      </w:r>
      <w:r w:rsidRPr="00420810">
        <w:rPr>
          <w:iCs/>
          <w:szCs w:val="22"/>
          <w:lang w:val="sr-Latn-ME" w:eastAsia="hr-HR"/>
        </w:rPr>
        <w:t>:</w:t>
      </w:r>
    </w:p>
    <w:p w14:paraId="55743E19" w14:textId="77777777" w:rsidR="000856A8" w:rsidRPr="00420810" w:rsidRDefault="0027065A" w:rsidP="003F468B">
      <w:pPr>
        <w:numPr>
          <w:ilvl w:val="0"/>
          <w:numId w:val="32"/>
        </w:numPr>
        <w:spacing w:line="240" w:lineRule="auto"/>
        <w:ind w:left="567" w:hanging="141"/>
        <w:jc w:val="both"/>
        <w:rPr>
          <w:szCs w:val="22"/>
          <w:lang w:val="sr-Latn-ME" w:eastAsia="hr-HR"/>
        </w:rPr>
      </w:pPr>
      <w:r w:rsidRPr="00420810">
        <w:rPr>
          <w:szCs w:val="22"/>
          <w:lang w:val="sr-Latn-ME" w:eastAsia="hr-HR"/>
        </w:rPr>
        <w:t xml:space="preserve">zatvor, bol u stomaku, mučnina, dispepsija (bol ili nelagodnost u gornjem dijelu trbuha), proliv, </w:t>
      </w:r>
      <w:proofErr w:type="spellStart"/>
      <w:r w:rsidRPr="00420810">
        <w:rPr>
          <w:szCs w:val="22"/>
          <w:lang w:val="sr-Latn-ME" w:eastAsia="hr-HR"/>
        </w:rPr>
        <w:t>stomatitis</w:t>
      </w:r>
      <w:proofErr w:type="spellEnd"/>
      <w:r w:rsidRPr="00420810">
        <w:rPr>
          <w:szCs w:val="22"/>
          <w:lang w:val="sr-Latn-ME" w:eastAsia="hr-HR"/>
        </w:rPr>
        <w:t xml:space="preserve"> (zapaljenje </w:t>
      </w:r>
      <w:proofErr w:type="spellStart"/>
      <w:r w:rsidRPr="00420810">
        <w:rPr>
          <w:szCs w:val="22"/>
          <w:lang w:val="sr-Latn-ME" w:eastAsia="hr-HR"/>
        </w:rPr>
        <w:t>sluznice</w:t>
      </w:r>
      <w:proofErr w:type="spellEnd"/>
      <w:r w:rsidRPr="00420810">
        <w:rPr>
          <w:szCs w:val="22"/>
          <w:lang w:val="sr-Latn-ME" w:eastAsia="hr-HR"/>
        </w:rPr>
        <w:t xml:space="preserve"> usta),</w:t>
      </w:r>
    </w:p>
    <w:p w14:paraId="677F3313"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glavobolja, nesvjestica, vrtoglavica, pospanost,</w:t>
      </w:r>
    </w:p>
    <w:p w14:paraId="15D7529F" w14:textId="77777777" w:rsidR="000856A8" w:rsidRPr="00420810" w:rsidRDefault="0027065A" w:rsidP="003F468B">
      <w:pPr>
        <w:numPr>
          <w:ilvl w:val="0"/>
          <w:numId w:val="32"/>
        </w:numPr>
        <w:spacing w:line="240" w:lineRule="auto"/>
        <w:ind w:left="567" w:hanging="207"/>
        <w:jc w:val="both"/>
        <w:rPr>
          <w:szCs w:val="22"/>
          <w:lang w:val="sr-Latn-ME" w:eastAsia="hr-HR"/>
        </w:rPr>
      </w:pPr>
      <w:r w:rsidRPr="00420810">
        <w:rPr>
          <w:szCs w:val="22"/>
          <w:lang w:val="sr-Latn-ME" w:eastAsia="hr-HR"/>
        </w:rPr>
        <w:t>svrab, osip na koži, krvarenje na koži ili sluzokoži (</w:t>
      </w:r>
      <w:proofErr w:type="spellStart"/>
      <w:r w:rsidRPr="00420810">
        <w:rPr>
          <w:szCs w:val="22"/>
          <w:lang w:val="sr-Latn-ME" w:eastAsia="hr-HR"/>
        </w:rPr>
        <w:t>ekhimoza</w:t>
      </w:r>
      <w:proofErr w:type="spellEnd"/>
      <w:r w:rsidRPr="00420810">
        <w:rPr>
          <w:szCs w:val="22"/>
          <w:lang w:val="sr-Latn-ME" w:eastAsia="hr-HR"/>
        </w:rPr>
        <w:t>), crvenkaste male fleke ili tačke na koži izazvane slabim krvarenjem na koži ili ispod kože (purpura),</w:t>
      </w:r>
    </w:p>
    <w:p w14:paraId="008954C3"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zujanje u ušima (</w:t>
      </w:r>
      <w:proofErr w:type="spellStart"/>
      <w:r w:rsidRPr="00420810">
        <w:rPr>
          <w:szCs w:val="22"/>
          <w:lang w:val="sr-Latn-ME" w:eastAsia="hr-HR"/>
        </w:rPr>
        <w:t>tinitus</w:t>
      </w:r>
      <w:proofErr w:type="spellEnd"/>
      <w:r w:rsidRPr="00420810">
        <w:rPr>
          <w:szCs w:val="22"/>
          <w:lang w:val="sr-Latn-ME" w:eastAsia="hr-HR"/>
        </w:rPr>
        <w:t>), poremećaji sluha,</w:t>
      </w:r>
    </w:p>
    <w:p w14:paraId="2F857CC1"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poremećaji vida,</w:t>
      </w:r>
    </w:p>
    <w:p w14:paraId="2F0FCFA2"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otoci, brzi ili snažni otkucaji srca (</w:t>
      </w:r>
      <w:proofErr w:type="spellStart"/>
      <w:r w:rsidRPr="00420810">
        <w:rPr>
          <w:szCs w:val="22"/>
          <w:lang w:val="sr-Latn-ME" w:eastAsia="hr-HR"/>
        </w:rPr>
        <w:t>palpitacije</w:t>
      </w:r>
      <w:proofErr w:type="spellEnd"/>
      <w:r w:rsidRPr="00420810">
        <w:rPr>
          <w:szCs w:val="22"/>
          <w:lang w:val="sr-Latn-ME" w:eastAsia="hr-HR"/>
        </w:rPr>
        <w:t>),</w:t>
      </w:r>
    </w:p>
    <w:p w14:paraId="0C9D3ED4"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žeđ, oticanje,</w:t>
      </w:r>
    </w:p>
    <w:p w14:paraId="077FF2FE" w14:textId="77777777" w:rsidR="000856A8" w:rsidRPr="00420810" w:rsidRDefault="0027065A" w:rsidP="003F468B">
      <w:pPr>
        <w:numPr>
          <w:ilvl w:val="0"/>
          <w:numId w:val="32"/>
        </w:numPr>
        <w:spacing w:line="240" w:lineRule="auto"/>
        <w:jc w:val="both"/>
        <w:rPr>
          <w:szCs w:val="22"/>
          <w:lang w:val="sr-Latn-ME" w:eastAsia="hr-HR"/>
        </w:rPr>
      </w:pPr>
      <w:r w:rsidRPr="00420810">
        <w:rPr>
          <w:szCs w:val="22"/>
          <w:lang w:val="sr-Latn-ME" w:eastAsia="hr-HR"/>
        </w:rPr>
        <w:t>otežano disanje (</w:t>
      </w:r>
      <w:proofErr w:type="spellStart"/>
      <w:r w:rsidRPr="00420810">
        <w:rPr>
          <w:szCs w:val="22"/>
          <w:lang w:val="sr-Latn-ME" w:eastAsia="hr-HR"/>
        </w:rPr>
        <w:t>dispneja</w:t>
      </w:r>
      <w:proofErr w:type="spellEnd"/>
      <w:r w:rsidRPr="00420810">
        <w:rPr>
          <w:szCs w:val="22"/>
          <w:lang w:val="sr-Latn-ME" w:eastAsia="hr-HR"/>
        </w:rPr>
        <w:t xml:space="preserve">). </w:t>
      </w:r>
    </w:p>
    <w:p w14:paraId="5299BD4C" w14:textId="77777777" w:rsidR="000856A8" w:rsidRPr="00420810" w:rsidRDefault="000856A8" w:rsidP="003F468B">
      <w:pPr>
        <w:spacing w:line="240" w:lineRule="auto"/>
        <w:jc w:val="both"/>
        <w:rPr>
          <w:i/>
          <w:iCs/>
          <w:szCs w:val="22"/>
          <w:lang w:val="sr-Latn-ME" w:eastAsia="hr-HR"/>
        </w:rPr>
      </w:pPr>
    </w:p>
    <w:p w14:paraId="6EFFE596" w14:textId="77777777" w:rsidR="000856A8" w:rsidRPr="00420810" w:rsidRDefault="0027065A" w:rsidP="003F468B">
      <w:pPr>
        <w:spacing w:line="240" w:lineRule="auto"/>
        <w:jc w:val="both"/>
        <w:rPr>
          <w:szCs w:val="22"/>
          <w:lang w:val="sr-Latn-ME" w:eastAsia="hr-HR"/>
        </w:rPr>
      </w:pPr>
      <w:r w:rsidRPr="00420810">
        <w:rPr>
          <w:b/>
          <w:iCs/>
          <w:szCs w:val="22"/>
          <w:lang w:val="sr-Latn-ME" w:eastAsia="hr-HR"/>
        </w:rPr>
        <w:t>Povremena neželjena dejstva</w:t>
      </w:r>
      <w:r w:rsidRPr="00420810">
        <w:rPr>
          <w:iCs/>
          <w:szCs w:val="22"/>
          <w:lang w:val="sr-Latn-ME" w:eastAsia="hr-HR"/>
        </w:rPr>
        <w:t xml:space="preserve"> </w:t>
      </w:r>
      <w:r w:rsidRPr="00420810">
        <w:rPr>
          <w:iCs/>
          <w:szCs w:val="22"/>
          <w:lang w:val="sr-Latn-ME" w:eastAsia="sl-SI"/>
        </w:rPr>
        <w:t>(</w:t>
      </w:r>
      <w:r w:rsidRPr="00420810">
        <w:rPr>
          <w:szCs w:val="22"/>
          <w:lang w:val="sr-Latn-ME" w:eastAsia="sl-SI"/>
        </w:rPr>
        <w:t>javljaju se kod najviše 1 od 100 pacijenata koji uzimaju lijek)</w:t>
      </w:r>
      <w:r w:rsidRPr="00420810">
        <w:rPr>
          <w:iCs/>
          <w:szCs w:val="22"/>
          <w:lang w:val="sr-Latn-ME" w:eastAsia="hr-HR"/>
        </w:rPr>
        <w:t>:</w:t>
      </w:r>
    </w:p>
    <w:p w14:paraId="6A178CE6"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gastrointestinalno krvarenje i/ili perforacija želuca, povraćanje krvi iz želuca ili jednjaka (</w:t>
      </w:r>
      <w:proofErr w:type="spellStart"/>
      <w:r w:rsidRPr="00420810">
        <w:rPr>
          <w:szCs w:val="22"/>
          <w:lang w:val="sr-Latn-ME" w:eastAsia="hr-HR"/>
        </w:rPr>
        <w:t>hematemeza</w:t>
      </w:r>
      <w:proofErr w:type="spellEnd"/>
      <w:r w:rsidRPr="00420810">
        <w:rPr>
          <w:szCs w:val="22"/>
          <w:lang w:val="sr-Latn-ME" w:eastAsia="hr-HR"/>
        </w:rPr>
        <w:t>), krv u stolici (</w:t>
      </w:r>
      <w:proofErr w:type="spellStart"/>
      <w:r w:rsidRPr="00420810">
        <w:rPr>
          <w:szCs w:val="22"/>
          <w:lang w:val="sr-Latn-ME" w:eastAsia="hr-HR"/>
        </w:rPr>
        <w:t>melena</w:t>
      </w:r>
      <w:proofErr w:type="spellEnd"/>
      <w:r w:rsidRPr="00420810">
        <w:rPr>
          <w:szCs w:val="22"/>
          <w:lang w:val="sr-Latn-ME" w:eastAsia="hr-HR"/>
        </w:rPr>
        <w:t>), povraćanje,</w:t>
      </w:r>
    </w:p>
    <w:p w14:paraId="2485327E"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lastRenderedPageBreak/>
        <w:t>promjena u koncentraciji enzima jetre, žutica,</w:t>
      </w:r>
    </w:p>
    <w:p w14:paraId="24EEC492"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depresija, nenormalni snovi, nemogućnost koncentrisanja, nesanica, malaksalost,</w:t>
      </w:r>
    </w:p>
    <w:p w14:paraId="76F7E2BD"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bol u mišićima i slabost mišića,</w:t>
      </w:r>
    </w:p>
    <w:p w14:paraId="1EC2545D"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 xml:space="preserve">opadanje kose (alopecija), </w:t>
      </w:r>
      <w:proofErr w:type="spellStart"/>
      <w:r w:rsidRPr="00420810">
        <w:rPr>
          <w:szCs w:val="22"/>
          <w:lang w:val="sr-Latn-ME" w:eastAsia="hr-HR"/>
        </w:rPr>
        <w:t>fotosenzitivni</w:t>
      </w:r>
      <w:proofErr w:type="spellEnd"/>
      <w:r w:rsidRPr="00420810">
        <w:rPr>
          <w:szCs w:val="22"/>
          <w:lang w:val="sr-Latn-ME" w:eastAsia="hr-HR"/>
        </w:rPr>
        <w:t xml:space="preserve"> dermatitis,</w:t>
      </w:r>
    </w:p>
    <w:p w14:paraId="202B3640"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oštećenje sluha,</w:t>
      </w:r>
    </w:p>
    <w:p w14:paraId="34CCED26"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srčana slabost (</w:t>
      </w:r>
      <w:proofErr w:type="spellStart"/>
      <w:r w:rsidRPr="00420810">
        <w:rPr>
          <w:szCs w:val="22"/>
          <w:lang w:val="sr-Latn-ME" w:eastAsia="hr-HR"/>
        </w:rPr>
        <w:t>kongestivna</w:t>
      </w:r>
      <w:proofErr w:type="spellEnd"/>
      <w:r w:rsidRPr="00420810">
        <w:rPr>
          <w:szCs w:val="22"/>
          <w:lang w:val="sr-Latn-ME" w:eastAsia="hr-HR"/>
        </w:rPr>
        <w:t xml:space="preserve"> </w:t>
      </w:r>
      <w:proofErr w:type="spellStart"/>
      <w:r w:rsidRPr="00420810">
        <w:rPr>
          <w:szCs w:val="22"/>
          <w:lang w:val="sr-Latn-ME" w:eastAsia="hr-HR"/>
        </w:rPr>
        <w:t>insuficijencija</w:t>
      </w:r>
      <w:proofErr w:type="spellEnd"/>
      <w:r w:rsidRPr="00420810">
        <w:rPr>
          <w:szCs w:val="22"/>
          <w:lang w:val="sr-Latn-ME" w:eastAsia="hr-HR"/>
        </w:rPr>
        <w:t xml:space="preserve"> srca) (ljekovi kao što je </w:t>
      </w:r>
      <w:proofErr w:type="spellStart"/>
      <w:r w:rsidRPr="00420810">
        <w:rPr>
          <w:szCs w:val="22"/>
          <w:lang w:val="sr-Latn-ME" w:eastAsia="hr-HR"/>
        </w:rPr>
        <w:t>Nalgesin</w:t>
      </w:r>
      <w:proofErr w:type="spellEnd"/>
      <w:r w:rsidRPr="00420810">
        <w:rPr>
          <w:szCs w:val="22"/>
          <w:lang w:val="sr-Latn-ME" w:eastAsia="hr-HR"/>
        </w:rPr>
        <w:t xml:space="preserve"> S mogu biti povezani sa malim porastom rizika od srčanog udara (infarkta </w:t>
      </w:r>
      <w:proofErr w:type="spellStart"/>
      <w:r w:rsidRPr="00420810">
        <w:rPr>
          <w:szCs w:val="22"/>
          <w:lang w:val="sr-Latn-ME" w:eastAsia="hr-HR"/>
        </w:rPr>
        <w:t>miokarda</w:t>
      </w:r>
      <w:proofErr w:type="spellEnd"/>
      <w:r w:rsidRPr="00420810">
        <w:rPr>
          <w:szCs w:val="22"/>
          <w:lang w:val="sr-Latn-ME" w:eastAsia="hr-HR"/>
        </w:rPr>
        <w:t>) ili moždanog udara),</w:t>
      </w:r>
    </w:p>
    <w:p w14:paraId="34B2919D"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reakcije preosjetljivosti,</w:t>
      </w:r>
    </w:p>
    <w:p w14:paraId="41890076"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groznica (</w:t>
      </w:r>
      <w:proofErr w:type="spellStart"/>
      <w:r w:rsidRPr="00420810">
        <w:rPr>
          <w:szCs w:val="22"/>
          <w:lang w:val="sr-Latn-ME" w:eastAsia="hr-HR"/>
        </w:rPr>
        <w:t>pireksija</w:t>
      </w:r>
      <w:proofErr w:type="spellEnd"/>
      <w:r w:rsidRPr="00420810">
        <w:rPr>
          <w:szCs w:val="22"/>
          <w:lang w:val="sr-Latn-ME" w:eastAsia="hr-HR"/>
        </w:rPr>
        <w:t>),</w:t>
      </w:r>
    </w:p>
    <w:p w14:paraId="3FE39332"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menstrualni poremećaji,</w:t>
      </w:r>
    </w:p>
    <w:p w14:paraId="1892C753"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poremećaji u radu bubrega (</w:t>
      </w:r>
      <w:proofErr w:type="spellStart"/>
      <w:r w:rsidRPr="00420810">
        <w:rPr>
          <w:szCs w:val="22"/>
          <w:lang w:val="sr-Latn-ME" w:eastAsia="hr-HR"/>
        </w:rPr>
        <w:t>glomerularni</w:t>
      </w:r>
      <w:proofErr w:type="spellEnd"/>
      <w:r w:rsidRPr="00420810">
        <w:rPr>
          <w:szCs w:val="22"/>
          <w:lang w:val="sr-Latn-ME" w:eastAsia="hr-HR"/>
        </w:rPr>
        <w:t xml:space="preserve"> nefritis, </w:t>
      </w:r>
      <w:proofErr w:type="spellStart"/>
      <w:r w:rsidRPr="00420810">
        <w:rPr>
          <w:szCs w:val="22"/>
          <w:lang w:val="sr-Latn-ME" w:eastAsia="hr-HR"/>
        </w:rPr>
        <w:t>hematurija</w:t>
      </w:r>
      <w:proofErr w:type="spellEnd"/>
      <w:r w:rsidRPr="00420810">
        <w:rPr>
          <w:szCs w:val="22"/>
          <w:lang w:val="sr-Latn-ME" w:eastAsia="hr-HR"/>
        </w:rPr>
        <w:t xml:space="preserve">, </w:t>
      </w:r>
      <w:proofErr w:type="spellStart"/>
      <w:r w:rsidRPr="00420810">
        <w:rPr>
          <w:szCs w:val="22"/>
          <w:lang w:val="sr-Latn-ME" w:eastAsia="hr-HR"/>
        </w:rPr>
        <w:t>intersticijalni</w:t>
      </w:r>
      <w:proofErr w:type="spellEnd"/>
      <w:r w:rsidRPr="00420810">
        <w:rPr>
          <w:szCs w:val="22"/>
          <w:lang w:val="sr-Latn-ME" w:eastAsia="hr-HR"/>
        </w:rPr>
        <w:t xml:space="preserve"> nefritis, </w:t>
      </w:r>
      <w:proofErr w:type="spellStart"/>
      <w:r w:rsidRPr="00420810">
        <w:rPr>
          <w:szCs w:val="22"/>
          <w:lang w:val="sr-Latn-ME" w:eastAsia="hr-HR"/>
        </w:rPr>
        <w:t>nefrotski</w:t>
      </w:r>
      <w:proofErr w:type="spellEnd"/>
      <w:r w:rsidRPr="00420810">
        <w:rPr>
          <w:szCs w:val="22"/>
          <w:lang w:val="sr-Latn-ME" w:eastAsia="hr-HR"/>
        </w:rPr>
        <w:t xml:space="preserve"> sindrom, </w:t>
      </w:r>
      <w:proofErr w:type="spellStart"/>
      <w:r w:rsidRPr="00420810">
        <w:rPr>
          <w:szCs w:val="22"/>
          <w:lang w:val="sr-Latn-ME" w:eastAsia="hr-HR"/>
        </w:rPr>
        <w:t>insuficijencija</w:t>
      </w:r>
      <w:proofErr w:type="spellEnd"/>
      <w:r w:rsidRPr="00420810">
        <w:rPr>
          <w:szCs w:val="22"/>
          <w:lang w:val="sr-Latn-ME" w:eastAsia="hr-HR"/>
        </w:rPr>
        <w:t xml:space="preserve"> bubrega, otkazivanje bubrega, </w:t>
      </w:r>
      <w:proofErr w:type="spellStart"/>
      <w:r w:rsidRPr="00420810">
        <w:rPr>
          <w:szCs w:val="22"/>
          <w:lang w:val="sr-Latn-ME" w:eastAsia="hr-HR"/>
        </w:rPr>
        <w:t>papilarna</w:t>
      </w:r>
      <w:proofErr w:type="spellEnd"/>
      <w:r w:rsidRPr="00420810">
        <w:rPr>
          <w:szCs w:val="22"/>
          <w:lang w:val="sr-Latn-ME" w:eastAsia="hr-HR"/>
        </w:rPr>
        <w:t xml:space="preserve"> </w:t>
      </w:r>
      <w:proofErr w:type="spellStart"/>
      <w:r w:rsidRPr="00420810">
        <w:rPr>
          <w:szCs w:val="22"/>
          <w:lang w:val="sr-Latn-ME" w:eastAsia="hr-HR"/>
        </w:rPr>
        <w:t>nekroza</w:t>
      </w:r>
      <w:proofErr w:type="spellEnd"/>
      <w:r w:rsidRPr="00420810">
        <w:rPr>
          <w:szCs w:val="22"/>
          <w:lang w:val="sr-Latn-ME" w:eastAsia="hr-HR"/>
        </w:rPr>
        <w:t xml:space="preserve"> bubrega),</w:t>
      </w:r>
    </w:p>
    <w:p w14:paraId="51F56CAE"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promjene u broju krvnih zrnaca (</w:t>
      </w:r>
      <w:proofErr w:type="spellStart"/>
      <w:r w:rsidRPr="00420810">
        <w:rPr>
          <w:szCs w:val="22"/>
          <w:lang w:val="sr-Latn-ME" w:eastAsia="hr-HR"/>
        </w:rPr>
        <w:t>eozinofilija</w:t>
      </w:r>
      <w:proofErr w:type="spellEnd"/>
      <w:r w:rsidRPr="00420810">
        <w:rPr>
          <w:szCs w:val="22"/>
          <w:lang w:val="sr-Latn-ME" w:eastAsia="hr-HR"/>
        </w:rPr>
        <w:t xml:space="preserve">, </w:t>
      </w:r>
      <w:proofErr w:type="spellStart"/>
      <w:r w:rsidRPr="00420810">
        <w:rPr>
          <w:szCs w:val="22"/>
          <w:lang w:val="sr-Latn-ME" w:eastAsia="hr-HR"/>
        </w:rPr>
        <w:t>granulocitopenija</w:t>
      </w:r>
      <w:proofErr w:type="spellEnd"/>
      <w:r w:rsidRPr="00420810">
        <w:rPr>
          <w:szCs w:val="22"/>
          <w:lang w:val="sr-Latn-ME" w:eastAsia="hr-HR"/>
        </w:rPr>
        <w:t xml:space="preserve">, </w:t>
      </w:r>
      <w:proofErr w:type="spellStart"/>
      <w:r w:rsidRPr="00420810">
        <w:rPr>
          <w:szCs w:val="22"/>
          <w:lang w:val="sr-Latn-ME" w:eastAsia="hr-HR"/>
        </w:rPr>
        <w:t>leukopenija</w:t>
      </w:r>
      <w:proofErr w:type="spellEnd"/>
      <w:r w:rsidRPr="00420810">
        <w:rPr>
          <w:szCs w:val="22"/>
          <w:lang w:val="sr-Latn-ME" w:eastAsia="hr-HR"/>
        </w:rPr>
        <w:t xml:space="preserve">, </w:t>
      </w:r>
      <w:proofErr w:type="spellStart"/>
      <w:r w:rsidRPr="00420810">
        <w:rPr>
          <w:szCs w:val="22"/>
          <w:lang w:val="sr-Latn-ME" w:eastAsia="hr-HR"/>
        </w:rPr>
        <w:t>trombocitopenija</w:t>
      </w:r>
      <w:proofErr w:type="spellEnd"/>
      <w:r w:rsidRPr="00420810">
        <w:rPr>
          <w:szCs w:val="22"/>
          <w:lang w:val="sr-Latn-ME" w:eastAsia="hr-HR"/>
        </w:rPr>
        <w:t>),</w:t>
      </w:r>
    </w:p>
    <w:p w14:paraId="4F572B86" w14:textId="77777777" w:rsidR="000856A8" w:rsidRPr="00420810" w:rsidRDefault="0027065A" w:rsidP="003F468B">
      <w:pPr>
        <w:numPr>
          <w:ilvl w:val="0"/>
          <w:numId w:val="33"/>
        </w:numPr>
        <w:tabs>
          <w:tab w:val="clear" w:pos="567"/>
        </w:tabs>
        <w:spacing w:line="240" w:lineRule="auto"/>
        <w:jc w:val="both"/>
        <w:rPr>
          <w:szCs w:val="22"/>
          <w:lang w:val="sr-Latn-ME" w:eastAsia="hr-HR"/>
        </w:rPr>
      </w:pPr>
      <w:r w:rsidRPr="00420810">
        <w:rPr>
          <w:szCs w:val="22"/>
          <w:lang w:val="sr-Latn-ME" w:eastAsia="hr-HR"/>
        </w:rPr>
        <w:t>zapaljenje pluća (</w:t>
      </w:r>
      <w:proofErr w:type="spellStart"/>
      <w:r w:rsidRPr="00420810">
        <w:rPr>
          <w:szCs w:val="22"/>
          <w:lang w:val="sr-Latn-ME" w:eastAsia="hr-HR"/>
        </w:rPr>
        <w:t>eozinofilni</w:t>
      </w:r>
      <w:proofErr w:type="spellEnd"/>
      <w:r w:rsidRPr="00420810">
        <w:rPr>
          <w:szCs w:val="22"/>
          <w:lang w:val="sr-Latn-ME" w:eastAsia="hr-HR"/>
        </w:rPr>
        <w:t xml:space="preserve"> </w:t>
      </w:r>
      <w:proofErr w:type="spellStart"/>
      <w:r w:rsidRPr="00420810">
        <w:rPr>
          <w:szCs w:val="22"/>
          <w:lang w:val="sr-Latn-ME" w:eastAsia="hr-HR"/>
        </w:rPr>
        <w:t>pneumonitis</w:t>
      </w:r>
      <w:proofErr w:type="spellEnd"/>
      <w:r w:rsidRPr="00420810">
        <w:rPr>
          <w:szCs w:val="22"/>
          <w:lang w:val="sr-Latn-ME" w:eastAsia="hr-HR"/>
        </w:rPr>
        <w:t xml:space="preserve">). </w:t>
      </w:r>
    </w:p>
    <w:p w14:paraId="5E2D8520" w14:textId="77777777" w:rsidR="000856A8" w:rsidRPr="00420810" w:rsidRDefault="000856A8" w:rsidP="003F468B">
      <w:pPr>
        <w:spacing w:line="240" w:lineRule="auto"/>
        <w:jc w:val="both"/>
        <w:rPr>
          <w:szCs w:val="22"/>
          <w:lang w:val="sr-Latn-ME" w:eastAsia="hr-HR"/>
        </w:rPr>
      </w:pPr>
    </w:p>
    <w:p w14:paraId="1359077A" w14:textId="77777777" w:rsidR="000856A8" w:rsidRPr="00420810" w:rsidRDefault="0027065A" w:rsidP="003F468B">
      <w:pPr>
        <w:spacing w:line="240" w:lineRule="auto"/>
        <w:jc w:val="both"/>
        <w:rPr>
          <w:szCs w:val="22"/>
          <w:lang w:val="sr-Latn-ME" w:eastAsia="hr-HR"/>
        </w:rPr>
      </w:pPr>
      <w:r w:rsidRPr="00420810">
        <w:rPr>
          <w:szCs w:val="22"/>
          <w:lang w:val="sr-Latn-ME" w:eastAsia="hr-HR"/>
        </w:rPr>
        <w:t xml:space="preserve">Neželjena dejstva za koja nije poznata uzročna veza sa </w:t>
      </w:r>
      <w:proofErr w:type="spellStart"/>
      <w:r w:rsidRPr="00420810">
        <w:rPr>
          <w:szCs w:val="22"/>
          <w:lang w:val="sr-Latn-ME" w:eastAsia="hr-HR"/>
        </w:rPr>
        <w:t>naproksen</w:t>
      </w:r>
      <w:proofErr w:type="spellEnd"/>
      <w:r w:rsidRPr="00420810">
        <w:rPr>
          <w:szCs w:val="22"/>
          <w:lang w:val="sr-Latn-ME" w:eastAsia="hr-HR"/>
        </w:rPr>
        <w:t xml:space="preserve"> natrijumom:</w:t>
      </w:r>
    </w:p>
    <w:p w14:paraId="5980878B" w14:textId="77777777" w:rsidR="000856A8" w:rsidRPr="00420810" w:rsidRDefault="0027065A" w:rsidP="003F468B">
      <w:pPr>
        <w:numPr>
          <w:ilvl w:val="0"/>
          <w:numId w:val="34"/>
        </w:numPr>
        <w:tabs>
          <w:tab w:val="clear" w:pos="567"/>
        </w:tabs>
        <w:spacing w:line="240" w:lineRule="auto"/>
        <w:jc w:val="both"/>
        <w:rPr>
          <w:szCs w:val="22"/>
          <w:lang w:val="sr-Latn-ME" w:eastAsia="hr-HR"/>
        </w:rPr>
      </w:pPr>
      <w:r w:rsidRPr="00420810">
        <w:rPr>
          <w:szCs w:val="22"/>
          <w:lang w:val="sr-Latn-ME" w:eastAsia="hr-HR"/>
        </w:rPr>
        <w:t>promjene u broju krvnih zrnaca (</w:t>
      </w:r>
      <w:proofErr w:type="spellStart"/>
      <w:r w:rsidRPr="00420810">
        <w:rPr>
          <w:szCs w:val="22"/>
          <w:lang w:val="sr-Latn-ME" w:eastAsia="hr-HR"/>
        </w:rPr>
        <w:t>aplastična</w:t>
      </w:r>
      <w:proofErr w:type="spellEnd"/>
      <w:r w:rsidRPr="00420810">
        <w:rPr>
          <w:szCs w:val="22"/>
          <w:lang w:val="sr-Latn-ME" w:eastAsia="hr-HR"/>
        </w:rPr>
        <w:t xml:space="preserve"> anemija, </w:t>
      </w:r>
      <w:proofErr w:type="spellStart"/>
      <w:r w:rsidRPr="00420810">
        <w:rPr>
          <w:szCs w:val="22"/>
          <w:lang w:val="sr-Latn-ME" w:eastAsia="hr-HR"/>
        </w:rPr>
        <w:t>hemolitička</w:t>
      </w:r>
      <w:proofErr w:type="spellEnd"/>
      <w:r w:rsidRPr="00420810">
        <w:rPr>
          <w:szCs w:val="22"/>
          <w:lang w:val="sr-Latn-ME" w:eastAsia="hr-HR"/>
        </w:rPr>
        <w:t xml:space="preserve"> anemija),</w:t>
      </w:r>
    </w:p>
    <w:p w14:paraId="32DCD07D" w14:textId="77777777" w:rsidR="000856A8" w:rsidRPr="00420810" w:rsidRDefault="0027065A" w:rsidP="003F468B">
      <w:pPr>
        <w:numPr>
          <w:ilvl w:val="0"/>
          <w:numId w:val="34"/>
        </w:numPr>
        <w:tabs>
          <w:tab w:val="clear" w:pos="567"/>
        </w:tabs>
        <w:spacing w:line="240" w:lineRule="auto"/>
        <w:jc w:val="both"/>
        <w:rPr>
          <w:szCs w:val="22"/>
          <w:lang w:val="sr-Latn-ME" w:eastAsia="hr-HR"/>
        </w:rPr>
      </w:pPr>
      <w:r w:rsidRPr="00420810">
        <w:rPr>
          <w:szCs w:val="22"/>
          <w:lang w:val="sr-Latn-ME" w:eastAsia="hr-HR"/>
        </w:rPr>
        <w:t>upala moždanih ovojnica (aseptični meningitis), mentalni (kognitivni) poremećaji,</w:t>
      </w:r>
    </w:p>
    <w:p w14:paraId="5C3721F3" w14:textId="77777777" w:rsidR="000856A8" w:rsidRPr="00420810" w:rsidRDefault="0027065A" w:rsidP="003F468B">
      <w:pPr>
        <w:numPr>
          <w:ilvl w:val="0"/>
          <w:numId w:val="34"/>
        </w:numPr>
        <w:tabs>
          <w:tab w:val="clear" w:pos="567"/>
        </w:tabs>
        <w:spacing w:line="240" w:lineRule="auto"/>
        <w:jc w:val="both"/>
        <w:rPr>
          <w:szCs w:val="22"/>
          <w:lang w:val="sr-Latn-ME" w:eastAsia="hr-HR"/>
        </w:rPr>
      </w:pPr>
      <w:r w:rsidRPr="00420810">
        <w:rPr>
          <w:szCs w:val="22"/>
          <w:lang w:val="sr-Latn-ME" w:eastAsia="hr-HR"/>
        </w:rPr>
        <w:t>reakcije preosjetljivosti na koži (</w:t>
      </w:r>
      <w:proofErr w:type="spellStart"/>
      <w:r w:rsidRPr="00420810">
        <w:rPr>
          <w:szCs w:val="22"/>
          <w:lang w:val="sr-Latn-ME" w:eastAsia="hr-HR"/>
        </w:rPr>
        <w:t>epidermalna</w:t>
      </w:r>
      <w:proofErr w:type="spellEnd"/>
      <w:r w:rsidRPr="00420810">
        <w:rPr>
          <w:szCs w:val="22"/>
          <w:lang w:val="sr-Latn-ME" w:eastAsia="hr-HR"/>
        </w:rPr>
        <w:t xml:space="preserve"> </w:t>
      </w:r>
      <w:proofErr w:type="spellStart"/>
      <w:r w:rsidRPr="00420810">
        <w:rPr>
          <w:szCs w:val="22"/>
          <w:lang w:val="sr-Latn-ME" w:eastAsia="hr-HR"/>
        </w:rPr>
        <w:t>nekroliza</w:t>
      </w:r>
      <w:proofErr w:type="spellEnd"/>
      <w:r w:rsidRPr="00420810">
        <w:rPr>
          <w:szCs w:val="22"/>
          <w:lang w:val="sr-Latn-ME" w:eastAsia="hr-HR"/>
        </w:rPr>
        <w:t xml:space="preserve">, </w:t>
      </w:r>
      <w:proofErr w:type="spellStart"/>
      <w:r w:rsidRPr="00420810">
        <w:rPr>
          <w:szCs w:val="22"/>
          <w:lang w:val="sr-Latn-ME" w:eastAsia="hr-HR"/>
        </w:rPr>
        <w:t>eritema</w:t>
      </w:r>
      <w:proofErr w:type="spellEnd"/>
      <w:r w:rsidRPr="00420810">
        <w:rPr>
          <w:szCs w:val="22"/>
          <w:lang w:val="sr-Latn-ME" w:eastAsia="hr-HR"/>
        </w:rPr>
        <w:t xml:space="preserve"> </w:t>
      </w:r>
      <w:proofErr w:type="spellStart"/>
      <w:r w:rsidRPr="00420810">
        <w:rPr>
          <w:szCs w:val="22"/>
          <w:lang w:val="sr-Latn-ME" w:eastAsia="hr-HR"/>
        </w:rPr>
        <w:t>multiforme</w:t>
      </w:r>
      <w:proofErr w:type="spellEnd"/>
      <w:r w:rsidRPr="00420810">
        <w:rPr>
          <w:szCs w:val="22"/>
          <w:lang w:val="sr-Latn-ME" w:eastAsia="hr-HR"/>
        </w:rPr>
        <w:t xml:space="preserve">, </w:t>
      </w:r>
      <w:proofErr w:type="spellStart"/>
      <w:r w:rsidRPr="00420810">
        <w:rPr>
          <w:szCs w:val="22"/>
          <w:lang w:val="sr-Latn-ME" w:eastAsia="hr-HR"/>
        </w:rPr>
        <w:t>fotosenzitivne</w:t>
      </w:r>
      <w:proofErr w:type="spellEnd"/>
      <w:r w:rsidRPr="00420810">
        <w:rPr>
          <w:szCs w:val="22"/>
          <w:lang w:val="sr-Latn-ME" w:eastAsia="hr-HR"/>
        </w:rPr>
        <w:t xml:space="preserve"> reakcije koje podsjećaju na kasnu kožnu </w:t>
      </w:r>
      <w:proofErr w:type="spellStart"/>
      <w:r w:rsidRPr="00420810">
        <w:rPr>
          <w:szCs w:val="22"/>
          <w:lang w:val="sr-Latn-ME" w:eastAsia="hr-HR"/>
        </w:rPr>
        <w:t>porfiriju</w:t>
      </w:r>
      <w:proofErr w:type="spellEnd"/>
      <w:r w:rsidRPr="00420810">
        <w:rPr>
          <w:szCs w:val="22"/>
          <w:lang w:val="sr-Latn-ME" w:eastAsia="hr-HR"/>
        </w:rPr>
        <w:t xml:space="preserve"> (</w:t>
      </w:r>
      <w:proofErr w:type="spellStart"/>
      <w:r w:rsidRPr="00420810">
        <w:rPr>
          <w:szCs w:val="22"/>
          <w:lang w:val="sr-Latn-ME" w:eastAsia="hr-HR"/>
        </w:rPr>
        <w:t>porphyria</w:t>
      </w:r>
      <w:proofErr w:type="spellEnd"/>
      <w:r w:rsidRPr="00420810">
        <w:rPr>
          <w:szCs w:val="22"/>
          <w:lang w:val="sr-Latn-ME" w:eastAsia="hr-HR"/>
        </w:rPr>
        <w:t xml:space="preserve"> </w:t>
      </w:r>
      <w:proofErr w:type="spellStart"/>
      <w:r w:rsidRPr="00420810">
        <w:rPr>
          <w:szCs w:val="22"/>
          <w:lang w:val="sr-Latn-ME" w:eastAsia="hr-HR"/>
        </w:rPr>
        <w:t>cutanea</w:t>
      </w:r>
      <w:proofErr w:type="spellEnd"/>
      <w:r w:rsidRPr="00420810">
        <w:rPr>
          <w:szCs w:val="22"/>
          <w:lang w:val="sr-Latn-ME" w:eastAsia="hr-HR"/>
        </w:rPr>
        <w:t xml:space="preserve"> </w:t>
      </w:r>
      <w:proofErr w:type="spellStart"/>
      <w:r w:rsidRPr="00420810">
        <w:rPr>
          <w:szCs w:val="22"/>
          <w:lang w:val="sr-Latn-ME" w:eastAsia="hr-HR"/>
        </w:rPr>
        <w:t>tarda</w:t>
      </w:r>
      <w:proofErr w:type="spellEnd"/>
      <w:r w:rsidRPr="00420810">
        <w:rPr>
          <w:szCs w:val="22"/>
          <w:lang w:val="sr-Latn-ME" w:eastAsia="hr-HR"/>
        </w:rPr>
        <w:t xml:space="preserve">) i </w:t>
      </w:r>
      <w:proofErr w:type="spellStart"/>
      <w:r w:rsidRPr="00420810">
        <w:rPr>
          <w:szCs w:val="22"/>
          <w:lang w:val="sr-Latn-ME" w:eastAsia="hr-HR"/>
        </w:rPr>
        <w:t>bulozna</w:t>
      </w:r>
      <w:proofErr w:type="spellEnd"/>
      <w:r w:rsidRPr="00420810">
        <w:rPr>
          <w:szCs w:val="22"/>
          <w:lang w:val="sr-Latn-ME" w:eastAsia="hr-HR"/>
        </w:rPr>
        <w:t xml:space="preserve"> </w:t>
      </w:r>
      <w:proofErr w:type="spellStart"/>
      <w:r w:rsidRPr="00420810">
        <w:rPr>
          <w:szCs w:val="22"/>
          <w:lang w:val="sr-Latn-ME" w:eastAsia="hr-HR"/>
        </w:rPr>
        <w:t>epidermoliza</w:t>
      </w:r>
      <w:proofErr w:type="spellEnd"/>
      <w:r w:rsidRPr="00420810">
        <w:rPr>
          <w:szCs w:val="22"/>
          <w:lang w:val="sr-Latn-ME" w:eastAsia="hr-HR"/>
        </w:rPr>
        <w:t xml:space="preserve">, </w:t>
      </w:r>
      <w:proofErr w:type="spellStart"/>
      <w:r w:rsidRPr="00420810">
        <w:rPr>
          <w:szCs w:val="22"/>
          <w:lang w:val="sr-Latn-ME" w:eastAsia="hr-HR"/>
        </w:rPr>
        <w:t>Stivens</w:t>
      </w:r>
      <w:proofErr w:type="spellEnd"/>
      <w:r w:rsidRPr="00420810">
        <w:rPr>
          <w:szCs w:val="22"/>
          <w:lang w:val="sr-Latn-ME" w:eastAsia="hr-HR"/>
        </w:rPr>
        <w:t>-Džonsonov sindrom, urtikarija),</w:t>
      </w:r>
    </w:p>
    <w:p w14:paraId="4A1E5F9D" w14:textId="77777777" w:rsidR="000856A8" w:rsidRPr="00420810" w:rsidRDefault="0027065A" w:rsidP="003F468B">
      <w:pPr>
        <w:numPr>
          <w:ilvl w:val="0"/>
          <w:numId w:val="34"/>
        </w:numPr>
        <w:tabs>
          <w:tab w:val="clear" w:pos="567"/>
        </w:tabs>
        <w:spacing w:line="240" w:lineRule="auto"/>
        <w:jc w:val="both"/>
        <w:rPr>
          <w:szCs w:val="22"/>
          <w:lang w:val="sr-Latn-ME" w:eastAsia="hr-HR"/>
        </w:rPr>
      </w:pPr>
      <w:r w:rsidRPr="00420810">
        <w:rPr>
          <w:szCs w:val="22"/>
          <w:lang w:val="sr-Latn-ME" w:eastAsia="hr-HR"/>
        </w:rPr>
        <w:t>zapaljenje sluzokože usta (</w:t>
      </w:r>
      <w:proofErr w:type="spellStart"/>
      <w:r w:rsidRPr="00420810">
        <w:rPr>
          <w:szCs w:val="22"/>
          <w:lang w:val="sr-Latn-ME" w:eastAsia="hr-HR"/>
        </w:rPr>
        <w:t>ulcerozni</w:t>
      </w:r>
      <w:proofErr w:type="spellEnd"/>
      <w:r w:rsidRPr="00420810">
        <w:rPr>
          <w:szCs w:val="22"/>
          <w:lang w:val="sr-Latn-ME" w:eastAsia="hr-HR"/>
        </w:rPr>
        <w:t xml:space="preserve"> </w:t>
      </w:r>
      <w:proofErr w:type="spellStart"/>
      <w:r w:rsidRPr="00420810">
        <w:rPr>
          <w:szCs w:val="22"/>
          <w:lang w:val="sr-Latn-ME" w:eastAsia="hr-HR"/>
        </w:rPr>
        <w:t>stomatitis</w:t>
      </w:r>
      <w:proofErr w:type="spellEnd"/>
      <w:r w:rsidRPr="00420810">
        <w:rPr>
          <w:szCs w:val="22"/>
          <w:lang w:val="sr-Latn-ME" w:eastAsia="hr-HR"/>
        </w:rPr>
        <w:t xml:space="preserve">), </w:t>
      </w:r>
    </w:p>
    <w:p w14:paraId="0A46D8F0" w14:textId="77777777" w:rsidR="000856A8" w:rsidRPr="00420810" w:rsidRDefault="0027065A" w:rsidP="003F468B">
      <w:pPr>
        <w:numPr>
          <w:ilvl w:val="0"/>
          <w:numId w:val="34"/>
        </w:numPr>
        <w:tabs>
          <w:tab w:val="clear" w:pos="567"/>
        </w:tabs>
        <w:spacing w:line="240" w:lineRule="auto"/>
        <w:jc w:val="both"/>
        <w:rPr>
          <w:szCs w:val="22"/>
          <w:lang w:val="sr-Latn-ME" w:eastAsia="hr-HR"/>
        </w:rPr>
      </w:pPr>
      <w:r w:rsidRPr="00420810">
        <w:rPr>
          <w:szCs w:val="22"/>
          <w:lang w:val="sr-Latn-ME" w:eastAsia="hr-HR"/>
        </w:rPr>
        <w:t>zapaljenje krvnih sudova (</w:t>
      </w:r>
      <w:proofErr w:type="spellStart"/>
      <w:r w:rsidRPr="00420810">
        <w:rPr>
          <w:szCs w:val="22"/>
          <w:lang w:val="sr-Latn-ME" w:eastAsia="hr-HR"/>
        </w:rPr>
        <w:t>vaskulitis</w:t>
      </w:r>
      <w:proofErr w:type="spellEnd"/>
      <w:r w:rsidRPr="00420810">
        <w:rPr>
          <w:szCs w:val="22"/>
          <w:lang w:val="sr-Latn-ME" w:eastAsia="hr-HR"/>
        </w:rPr>
        <w:t>),</w:t>
      </w:r>
    </w:p>
    <w:p w14:paraId="5AFD2CED" w14:textId="77777777" w:rsidR="000856A8" w:rsidRPr="00420810" w:rsidRDefault="0027065A" w:rsidP="003F468B">
      <w:pPr>
        <w:numPr>
          <w:ilvl w:val="0"/>
          <w:numId w:val="34"/>
        </w:numPr>
        <w:tabs>
          <w:tab w:val="clear" w:pos="567"/>
        </w:tabs>
        <w:spacing w:line="240" w:lineRule="auto"/>
        <w:jc w:val="both"/>
        <w:rPr>
          <w:szCs w:val="22"/>
          <w:lang w:val="sr-Latn-ME" w:eastAsia="hr-HR"/>
        </w:rPr>
      </w:pPr>
      <w:r w:rsidRPr="00420810">
        <w:rPr>
          <w:szCs w:val="22"/>
          <w:lang w:val="sr-Latn-ME" w:eastAsia="sl-SI"/>
        </w:rPr>
        <w:t>reakcije preosjetljivosti (</w:t>
      </w:r>
      <w:proofErr w:type="spellStart"/>
      <w:r w:rsidRPr="00420810">
        <w:rPr>
          <w:szCs w:val="22"/>
          <w:lang w:val="sr-Latn-ME" w:eastAsia="sl-SI"/>
        </w:rPr>
        <w:t>angioneurotski</w:t>
      </w:r>
      <w:proofErr w:type="spellEnd"/>
      <w:r w:rsidRPr="00420810">
        <w:rPr>
          <w:szCs w:val="22"/>
          <w:lang w:val="sr-Latn-ME" w:eastAsia="sl-SI"/>
        </w:rPr>
        <w:t xml:space="preserve"> </w:t>
      </w:r>
      <w:proofErr w:type="spellStart"/>
      <w:r w:rsidRPr="00420810">
        <w:rPr>
          <w:szCs w:val="22"/>
          <w:lang w:val="sr-Latn-ME" w:eastAsia="sl-SI"/>
        </w:rPr>
        <w:t>edem</w:t>
      </w:r>
      <w:proofErr w:type="spellEnd"/>
      <w:r w:rsidRPr="00420810">
        <w:rPr>
          <w:szCs w:val="22"/>
          <w:lang w:val="sr-Latn-ME" w:eastAsia="sl-SI"/>
        </w:rPr>
        <w:t>), povećan nivo šećera u krvi (</w:t>
      </w:r>
      <w:proofErr w:type="spellStart"/>
      <w:r w:rsidRPr="00420810">
        <w:rPr>
          <w:szCs w:val="22"/>
          <w:lang w:val="sr-Latn-ME" w:eastAsia="sl-SI"/>
        </w:rPr>
        <w:t>hiperglikemija</w:t>
      </w:r>
      <w:proofErr w:type="spellEnd"/>
      <w:r w:rsidRPr="00420810">
        <w:rPr>
          <w:szCs w:val="22"/>
          <w:lang w:val="sr-Latn-ME" w:eastAsia="sl-SI"/>
        </w:rPr>
        <w:t>), smanjen nivo šećera u krvi (</w:t>
      </w:r>
      <w:proofErr w:type="spellStart"/>
      <w:r w:rsidRPr="00420810">
        <w:rPr>
          <w:szCs w:val="22"/>
          <w:lang w:val="sr-Latn-ME" w:eastAsia="sl-SI"/>
        </w:rPr>
        <w:t>hipoglikemija</w:t>
      </w:r>
      <w:proofErr w:type="spellEnd"/>
      <w:r w:rsidRPr="00420810">
        <w:rPr>
          <w:szCs w:val="22"/>
          <w:lang w:val="sr-Latn-ME" w:eastAsia="sl-SI"/>
        </w:rPr>
        <w:t xml:space="preserve">). </w:t>
      </w:r>
    </w:p>
    <w:p w14:paraId="3DB173B6" w14:textId="77777777" w:rsidR="000856A8" w:rsidRPr="00420810" w:rsidRDefault="000856A8" w:rsidP="003F468B">
      <w:pPr>
        <w:spacing w:line="240" w:lineRule="auto"/>
        <w:jc w:val="both"/>
        <w:rPr>
          <w:szCs w:val="22"/>
          <w:lang w:val="sr-Latn-ME" w:eastAsia="sl-SI"/>
        </w:rPr>
      </w:pPr>
    </w:p>
    <w:p w14:paraId="5BB0F15F" w14:textId="77777777" w:rsidR="000856A8" w:rsidRPr="00420810" w:rsidRDefault="0027065A" w:rsidP="003F468B">
      <w:pPr>
        <w:spacing w:line="240" w:lineRule="auto"/>
        <w:jc w:val="both"/>
        <w:rPr>
          <w:rFonts w:eastAsia="Calibri"/>
          <w:spacing w:val="-5"/>
          <w:szCs w:val="22"/>
          <w:u w:val="single"/>
          <w:lang w:val="sr-Latn-ME"/>
        </w:rPr>
      </w:pPr>
      <w:r w:rsidRPr="00420810">
        <w:rPr>
          <w:rFonts w:eastAsia="Calibri"/>
          <w:spacing w:val="-5"/>
          <w:szCs w:val="22"/>
          <w:u w:val="single"/>
          <w:lang w:val="sr-Latn-ME"/>
        </w:rPr>
        <w:t>Prijavljivanje sumnji na neželjena dejstva</w:t>
      </w:r>
    </w:p>
    <w:p w14:paraId="6843430A" w14:textId="77777777" w:rsidR="000856A8" w:rsidRPr="00420810" w:rsidRDefault="0027065A" w:rsidP="003F468B">
      <w:pPr>
        <w:pStyle w:val="NoSpacing"/>
        <w:jc w:val="both"/>
        <w:rPr>
          <w:rFonts w:eastAsia="Calibri"/>
          <w:sz w:val="22"/>
          <w:szCs w:val="22"/>
          <w:lang w:val="sr-Latn-ME"/>
        </w:rPr>
      </w:pPr>
      <w:r w:rsidRPr="00420810">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20810">
        <w:rPr>
          <w:rFonts w:eastAsia="Calibri"/>
          <w:spacing w:val="-4"/>
          <w:sz w:val="22"/>
          <w:szCs w:val="22"/>
          <w:lang w:val="sr-Latn-ME"/>
        </w:rPr>
        <w:t>.</w:t>
      </w:r>
      <w:r w:rsidRPr="0042081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76FB291" w14:textId="77777777" w:rsidR="000856A8" w:rsidRPr="00420810" w:rsidRDefault="000856A8" w:rsidP="003F468B">
      <w:pPr>
        <w:pStyle w:val="NoSpacing"/>
        <w:jc w:val="both"/>
        <w:rPr>
          <w:rFonts w:eastAsia="Calibri"/>
          <w:sz w:val="22"/>
          <w:szCs w:val="22"/>
          <w:lang w:val="sr-Latn-ME"/>
        </w:rPr>
      </w:pPr>
    </w:p>
    <w:p w14:paraId="13226003" w14:textId="77777777" w:rsidR="000856A8" w:rsidRPr="00420810" w:rsidRDefault="0027065A" w:rsidP="003F468B">
      <w:pPr>
        <w:spacing w:line="240" w:lineRule="auto"/>
        <w:rPr>
          <w:szCs w:val="22"/>
          <w:lang w:val="sr-Latn-ME"/>
        </w:rPr>
      </w:pPr>
      <w:r w:rsidRPr="00420810">
        <w:rPr>
          <w:szCs w:val="22"/>
          <w:lang w:val="sr-Latn-ME"/>
        </w:rPr>
        <w:t xml:space="preserve">Institut za ljekove i medicinska sredstva </w:t>
      </w:r>
    </w:p>
    <w:p w14:paraId="28CA05F8" w14:textId="77777777" w:rsidR="000856A8" w:rsidRPr="00420810" w:rsidRDefault="0027065A" w:rsidP="003F468B">
      <w:pPr>
        <w:spacing w:line="240" w:lineRule="auto"/>
        <w:rPr>
          <w:szCs w:val="22"/>
          <w:lang w:val="sr-Latn-ME"/>
        </w:rPr>
      </w:pPr>
      <w:r w:rsidRPr="00420810">
        <w:rPr>
          <w:szCs w:val="22"/>
          <w:lang w:val="sr-Latn-ME"/>
        </w:rPr>
        <w:t xml:space="preserve">Odjeljenje za </w:t>
      </w:r>
      <w:proofErr w:type="spellStart"/>
      <w:r w:rsidRPr="00420810">
        <w:rPr>
          <w:szCs w:val="22"/>
          <w:lang w:val="sr-Latn-ME"/>
        </w:rPr>
        <w:t>farmakovigilancu</w:t>
      </w:r>
      <w:proofErr w:type="spellEnd"/>
    </w:p>
    <w:p w14:paraId="6953BB61" w14:textId="77777777" w:rsidR="000856A8" w:rsidRPr="00420810" w:rsidRDefault="0027065A" w:rsidP="003F468B">
      <w:pPr>
        <w:spacing w:line="240" w:lineRule="auto"/>
        <w:rPr>
          <w:szCs w:val="22"/>
          <w:lang w:val="sr-Latn-ME"/>
        </w:rPr>
      </w:pPr>
      <w:r w:rsidRPr="00420810">
        <w:rPr>
          <w:szCs w:val="22"/>
          <w:lang w:val="sr-Latn-ME"/>
        </w:rPr>
        <w:t>Bulevar Ivana Crnojevića 64a, 81000 Podgorica</w:t>
      </w:r>
    </w:p>
    <w:p w14:paraId="4C487299" w14:textId="77777777" w:rsidR="000856A8" w:rsidRPr="00420810" w:rsidRDefault="000856A8" w:rsidP="003F468B">
      <w:pPr>
        <w:spacing w:line="240" w:lineRule="auto"/>
        <w:rPr>
          <w:szCs w:val="22"/>
          <w:lang w:val="sr-Latn-ME"/>
        </w:rPr>
      </w:pPr>
    </w:p>
    <w:p w14:paraId="126122D0" w14:textId="77777777" w:rsidR="000856A8" w:rsidRPr="00420810" w:rsidRDefault="0027065A" w:rsidP="003F468B">
      <w:pPr>
        <w:spacing w:line="240" w:lineRule="auto"/>
        <w:rPr>
          <w:szCs w:val="22"/>
          <w:lang w:val="sr-Latn-ME"/>
        </w:rPr>
      </w:pPr>
      <w:r w:rsidRPr="00420810">
        <w:rPr>
          <w:szCs w:val="22"/>
          <w:lang w:val="sr-Latn-ME"/>
        </w:rPr>
        <w:t>tel: +382 (0) 20 310 280</w:t>
      </w:r>
    </w:p>
    <w:p w14:paraId="33814720" w14:textId="77777777" w:rsidR="000856A8" w:rsidRPr="00420810" w:rsidRDefault="0027065A" w:rsidP="003F468B">
      <w:pPr>
        <w:spacing w:line="240" w:lineRule="auto"/>
        <w:rPr>
          <w:szCs w:val="22"/>
          <w:lang w:val="sr-Latn-ME"/>
        </w:rPr>
      </w:pPr>
      <w:proofErr w:type="spellStart"/>
      <w:r w:rsidRPr="00420810">
        <w:rPr>
          <w:szCs w:val="22"/>
          <w:lang w:val="sr-Latn-ME"/>
        </w:rPr>
        <w:t>fax</w:t>
      </w:r>
      <w:proofErr w:type="spellEnd"/>
      <w:r w:rsidRPr="00420810">
        <w:rPr>
          <w:szCs w:val="22"/>
          <w:lang w:val="sr-Latn-ME"/>
        </w:rPr>
        <w:t>: +382 (0) 20 310 581</w:t>
      </w:r>
    </w:p>
    <w:p w14:paraId="01926DFF" w14:textId="77777777" w:rsidR="000856A8" w:rsidRPr="00420810" w:rsidRDefault="00C75F45" w:rsidP="003F468B">
      <w:pPr>
        <w:spacing w:line="240" w:lineRule="auto"/>
        <w:rPr>
          <w:szCs w:val="22"/>
          <w:lang w:val="sr-Latn-ME"/>
        </w:rPr>
      </w:pPr>
      <w:hyperlink r:id="rId7" w:history="1">
        <w:r w:rsidR="0027065A" w:rsidRPr="00420810">
          <w:rPr>
            <w:rStyle w:val="Hyperlink"/>
            <w:szCs w:val="22"/>
            <w:lang w:val="sr-Latn-ME"/>
          </w:rPr>
          <w:t>www.cinmed.me</w:t>
        </w:r>
      </w:hyperlink>
      <w:r w:rsidR="0027065A" w:rsidRPr="00420810">
        <w:rPr>
          <w:szCs w:val="22"/>
          <w:lang w:val="sr-Latn-ME"/>
        </w:rPr>
        <w:t xml:space="preserve"> </w:t>
      </w:r>
    </w:p>
    <w:p w14:paraId="69927B2B" w14:textId="77777777" w:rsidR="000856A8" w:rsidRPr="00420810" w:rsidRDefault="00C75F45" w:rsidP="003F468B">
      <w:pPr>
        <w:spacing w:line="240" w:lineRule="auto"/>
        <w:rPr>
          <w:szCs w:val="22"/>
          <w:lang w:val="sr-Latn-ME"/>
        </w:rPr>
      </w:pPr>
      <w:hyperlink r:id="rId8" w:history="1">
        <w:r w:rsidR="0027065A" w:rsidRPr="00420810">
          <w:rPr>
            <w:rStyle w:val="Hyperlink"/>
            <w:szCs w:val="22"/>
            <w:lang w:val="sr-Latn-ME"/>
          </w:rPr>
          <w:t>nezeljenadejstva@cinmed.me</w:t>
        </w:r>
      </w:hyperlink>
      <w:r w:rsidR="0027065A" w:rsidRPr="00420810">
        <w:rPr>
          <w:szCs w:val="22"/>
          <w:lang w:val="sr-Latn-ME"/>
        </w:rPr>
        <w:t xml:space="preserve"> </w:t>
      </w:r>
    </w:p>
    <w:p w14:paraId="338C0EEB" w14:textId="77777777" w:rsidR="000856A8" w:rsidRPr="00420810" w:rsidRDefault="0027065A" w:rsidP="003F468B">
      <w:pPr>
        <w:spacing w:line="240" w:lineRule="auto"/>
        <w:rPr>
          <w:szCs w:val="22"/>
          <w:lang w:val="sr-Latn-ME"/>
        </w:rPr>
      </w:pPr>
      <w:r w:rsidRPr="00420810">
        <w:rPr>
          <w:szCs w:val="22"/>
          <w:lang w:val="sr-Latn-ME"/>
        </w:rPr>
        <w:t>putem IS zdravstvene zaštite</w:t>
      </w:r>
    </w:p>
    <w:p w14:paraId="1F251AB3" w14:textId="77777777" w:rsidR="000856A8" w:rsidRPr="00420810" w:rsidRDefault="0027065A" w:rsidP="003F468B">
      <w:pPr>
        <w:tabs>
          <w:tab w:val="clear" w:pos="567"/>
        </w:tabs>
        <w:spacing w:line="240" w:lineRule="auto"/>
        <w:rPr>
          <w:szCs w:val="22"/>
          <w:lang w:val="sr-Latn-ME"/>
        </w:rPr>
      </w:pPr>
      <w:r w:rsidRPr="00420810">
        <w:rPr>
          <w:szCs w:val="22"/>
          <w:lang w:val="sr-Latn-ME"/>
        </w:rPr>
        <w:t xml:space="preserve">QR kod za </w:t>
      </w:r>
      <w:proofErr w:type="spellStart"/>
      <w:r w:rsidRPr="00420810">
        <w:rPr>
          <w:szCs w:val="22"/>
          <w:lang w:val="sr-Latn-ME"/>
        </w:rPr>
        <w:t>online</w:t>
      </w:r>
      <w:proofErr w:type="spellEnd"/>
      <w:r w:rsidRPr="00420810">
        <w:rPr>
          <w:szCs w:val="22"/>
          <w:lang w:val="sr-Latn-ME"/>
        </w:rPr>
        <w:t xml:space="preserve"> prijavu sumnje na neželjeno dejstvo lijeka:</w:t>
      </w:r>
    </w:p>
    <w:p w14:paraId="6D7E09E2" w14:textId="77777777" w:rsidR="000856A8" w:rsidRPr="00420810" w:rsidRDefault="000856A8" w:rsidP="003F468B">
      <w:pPr>
        <w:tabs>
          <w:tab w:val="clear" w:pos="567"/>
        </w:tabs>
        <w:spacing w:line="240" w:lineRule="auto"/>
        <w:rPr>
          <w:szCs w:val="22"/>
          <w:lang w:val="sr-Latn-ME"/>
        </w:rPr>
      </w:pPr>
    </w:p>
    <w:p w14:paraId="174E2089" w14:textId="77777777" w:rsidR="000856A8" w:rsidRPr="00420810" w:rsidRDefault="0027065A" w:rsidP="003F468B">
      <w:pPr>
        <w:tabs>
          <w:tab w:val="clear" w:pos="567"/>
        </w:tabs>
        <w:spacing w:line="240" w:lineRule="auto"/>
        <w:rPr>
          <w:szCs w:val="22"/>
          <w:lang w:val="sr-Latn-ME"/>
        </w:rPr>
      </w:pPr>
      <w:r w:rsidRPr="00420810">
        <w:rPr>
          <w:b/>
          <w:bCs/>
          <w:szCs w:val="22"/>
          <w:lang w:val="sr-Latn-ME"/>
        </w:rPr>
        <w:drawing>
          <wp:inline distT="0" distB="0" distL="0" distR="0" wp14:anchorId="12E86780" wp14:editId="78D7615A">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B42DDF2" w14:textId="77777777" w:rsidR="000856A8" w:rsidRPr="00420810" w:rsidRDefault="000856A8" w:rsidP="003F468B">
      <w:pPr>
        <w:spacing w:line="240" w:lineRule="auto"/>
        <w:jc w:val="both"/>
        <w:rPr>
          <w:szCs w:val="22"/>
          <w:lang w:val="sr-Latn-ME" w:eastAsia="hr-HR"/>
        </w:rPr>
      </w:pPr>
    </w:p>
    <w:p w14:paraId="3F494CE7" w14:textId="77777777" w:rsidR="000856A8" w:rsidRPr="00420810" w:rsidRDefault="000856A8" w:rsidP="003F468B">
      <w:pPr>
        <w:spacing w:line="240" w:lineRule="auto"/>
        <w:jc w:val="both"/>
        <w:rPr>
          <w:b/>
          <w:bCs/>
          <w:szCs w:val="22"/>
          <w:lang w:val="sr-Latn-ME" w:eastAsia="hr-HR"/>
        </w:rPr>
      </w:pPr>
    </w:p>
    <w:p w14:paraId="7A181866"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5.</w:t>
      </w:r>
      <w:r w:rsidRPr="00420810">
        <w:rPr>
          <w:b/>
          <w:bCs/>
          <w:szCs w:val="22"/>
          <w:lang w:val="sr-Latn-ME" w:eastAsia="hr-HR"/>
        </w:rPr>
        <w:tab/>
        <w:t xml:space="preserve">KAKO ČUVATI LIJEK NALGESIN S </w:t>
      </w:r>
    </w:p>
    <w:p w14:paraId="096D0322" w14:textId="77777777" w:rsidR="000856A8" w:rsidRPr="00420810" w:rsidRDefault="000856A8" w:rsidP="003F468B">
      <w:pPr>
        <w:spacing w:line="240" w:lineRule="auto"/>
        <w:jc w:val="both"/>
        <w:rPr>
          <w:b/>
          <w:bCs/>
          <w:szCs w:val="22"/>
          <w:lang w:val="sr-Latn-ME" w:eastAsia="hr-HR"/>
        </w:rPr>
      </w:pPr>
    </w:p>
    <w:p w14:paraId="361DEF6B" w14:textId="77777777" w:rsidR="000856A8" w:rsidRPr="00420810" w:rsidRDefault="0027065A" w:rsidP="003F468B">
      <w:pPr>
        <w:numPr>
          <w:ilvl w:val="12"/>
          <w:numId w:val="0"/>
        </w:numPr>
        <w:tabs>
          <w:tab w:val="left" w:pos="720"/>
        </w:tabs>
        <w:spacing w:line="240" w:lineRule="auto"/>
        <w:ind w:right="-2"/>
        <w:rPr>
          <w:szCs w:val="22"/>
          <w:lang w:val="sr-Latn-ME"/>
        </w:rPr>
      </w:pPr>
      <w:r w:rsidRPr="00420810">
        <w:rPr>
          <w:szCs w:val="22"/>
          <w:lang w:val="sr-Latn-ME"/>
        </w:rPr>
        <w:t>Lijek čuvajte van pogleda i domašaja djece.</w:t>
      </w:r>
    </w:p>
    <w:p w14:paraId="35769AF6" w14:textId="77777777" w:rsidR="000856A8" w:rsidRPr="00420810" w:rsidRDefault="000856A8" w:rsidP="003F468B">
      <w:pPr>
        <w:spacing w:line="240" w:lineRule="auto"/>
        <w:jc w:val="both"/>
        <w:rPr>
          <w:szCs w:val="22"/>
          <w:lang w:val="sr-Latn-ME" w:eastAsia="hr-HR"/>
        </w:rPr>
      </w:pPr>
    </w:p>
    <w:p w14:paraId="2223A6F6" w14:textId="6276AC85" w:rsidR="000856A8" w:rsidRPr="00420810" w:rsidRDefault="003F468B" w:rsidP="003F468B">
      <w:pPr>
        <w:spacing w:line="240" w:lineRule="auto"/>
        <w:jc w:val="both"/>
        <w:rPr>
          <w:szCs w:val="22"/>
          <w:lang w:val="sr-Latn-ME" w:eastAsia="hr-HR"/>
        </w:rPr>
      </w:pPr>
      <w:r w:rsidRPr="00420810">
        <w:rPr>
          <w:szCs w:val="22"/>
          <w:lang w:val="sr-Latn-ME" w:eastAsia="hr-HR"/>
        </w:rPr>
        <w:lastRenderedPageBreak/>
        <w:t>Ovaj lijek se ne smije upotrijebiti</w:t>
      </w:r>
      <w:r w:rsidR="0027065A" w:rsidRPr="00420810">
        <w:rPr>
          <w:szCs w:val="22"/>
          <w:lang w:val="sr-Latn-ME" w:eastAsia="hr-HR"/>
        </w:rPr>
        <w:t xml:space="preserve"> </w:t>
      </w:r>
      <w:r w:rsidRPr="00420810">
        <w:rPr>
          <w:szCs w:val="22"/>
          <w:lang w:val="sr-Latn-ME" w:eastAsia="hr-HR"/>
        </w:rPr>
        <w:t xml:space="preserve">nakon </w:t>
      </w:r>
      <w:r w:rsidR="0027065A" w:rsidRPr="00420810">
        <w:rPr>
          <w:szCs w:val="22"/>
          <w:lang w:val="sr-Latn-ME" w:eastAsia="hr-HR"/>
        </w:rPr>
        <w:t xml:space="preserve">isteka roka upotrebe </w:t>
      </w:r>
      <w:r w:rsidRPr="00420810">
        <w:rPr>
          <w:szCs w:val="22"/>
          <w:lang w:val="sr-Latn-ME" w:eastAsia="hr-HR"/>
        </w:rPr>
        <w:t xml:space="preserve">navedenog </w:t>
      </w:r>
      <w:r w:rsidR="0027065A" w:rsidRPr="00420810">
        <w:rPr>
          <w:szCs w:val="22"/>
          <w:lang w:val="sr-Latn-ME" w:eastAsia="hr-HR"/>
        </w:rPr>
        <w:t xml:space="preserve">na pakovanju. Rok upotrebe </w:t>
      </w:r>
      <w:r w:rsidRPr="00420810">
        <w:rPr>
          <w:szCs w:val="22"/>
          <w:lang w:val="sr-Latn-ME" w:eastAsia="hr-HR"/>
        </w:rPr>
        <w:t xml:space="preserve">odnosi se na posljednji </w:t>
      </w:r>
      <w:r w:rsidR="0027065A" w:rsidRPr="00420810">
        <w:rPr>
          <w:szCs w:val="22"/>
          <w:lang w:val="sr-Latn-ME" w:eastAsia="hr-HR"/>
        </w:rPr>
        <w:t>dan navedenog mjeseca.</w:t>
      </w:r>
    </w:p>
    <w:p w14:paraId="4CC8EBCE" w14:textId="77777777" w:rsidR="000856A8" w:rsidRPr="00420810" w:rsidRDefault="000856A8" w:rsidP="003F468B">
      <w:pPr>
        <w:spacing w:line="240" w:lineRule="auto"/>
        <w:jc w:val="both"/>
        <w:rPr>
          <w:szCs w:val="22"/>
          <w:lang w:val="sr-Latn-ME" w:eastAsia="hr-HR"/>
        </w:rPr>
      </w:pPr>
    </w:p>
    <w:p w14:paraId="530B1FC4" w14:textId="1D7CB450" w:rsidR="000856A8" w:rsidRPr="00420810" w:rsidRDefault="003F468B" w:rsidP="003F468B">
      <w:pPr>
        <w:spacing w:line="240" w:lineRule="auto"/>
        <w:jc w:val="both"/>
        <w:rPr>
          <w:iCs/>
          <w:szCs w:val="22"/>
          <w:lang w:val="sr-Latn-ME" w:eastAsia="sl-SI"/>
        </w:rPr>
      </w:pPr>
      <w:r w:rsidRPr="00420810">
        <w:rPr>
          <w:iCs/>
          <w:szCs w:val="22"/>
          <w:lang w:val="sr-Latn-ME" w:eastAsia="sl-SI"/>
        </w:rPr>
        <w:t>Č</w:t>
      </w:r>
      <w:r w:rsidR="0027065A" w:rsidRPr="00420810">
        <w:rPr>
          <w:iCs/>
          <w:szCs w:val="22"/>
          <w:lang w:val="sr-Latn-ME" w:eastAsia="sl-SI"/>
        </w:rPr>
        <w:t>uva</w:t>
      </w:r>
      <w:r w:rsidRPr="00420810">
        <w:rPr>
          <w:iCs/>
          <w:szCs w:val="22"/>
          <w:lang w:val="sr-Latn-ME" w:eastAsia="sl-SI"/>
        </w:rPr>
        <w:t>ti</w:t>
      </w:r>
      <w:r w:rsidR="0027065A" w:rsidRPr="00420810">
        <w:rPr>
          <w:iCs/>
          <w:szCs w:val="22"/>
          <w:lang w:val="sr-Latn-ME" w:eastAsia="sl-SI"/>
        </w:rPr>
        <w:t xml:space="preserve"> u originalnom pakovanju</w:t>
      </w:r>
      <w:r w:rsidRPr="00420810">
        <w:rPr>
          <w:iCs/>
          <w:szCs w:val="22"/>
          <w:lang w:val="sr-Latn-ME" w:eastAsia="sl-SI"/>
        </w:rPr>
        <w:t>,</w:t>
      </w:r>
      <w:r w:rsidR="0027065A" w:rsidRPr="00420810">
        <w:rPr>
          <w:iCs/>
          <w:szCs w:val="22"/>
          <w:lang w:val="sr-Latn-ME" w:eastAsia="sl-SI"/>
        </w:rPr>
        <w:t xml:space="preserve"> radi zaštite svjetlosti.</w:t>
      </w:r>
    </w:p>
    <w:p w14:paraId="6CCE8B8D" w14:textId="77777777" w:rsidR="003F468B" w:rsidRPr="00420810" w:rsidRDefault="003F468B" w:rsidP="003F468B">
      <w:pPr>
        <w:spacing w:line="240" w:lineRule="auto"/>
        <w:jc w:val="both"/>
        <w:rPr>
          <w:iCs/>
          <w:szCs w:val="22"/>
          <w:lang w:val="sr-Latn-ME" w:eastAsia="sl-SI"/>
        </w:rPr>
      </w:pPr>
    </w:p>
    <w:p w14:paraId="4ACC88E6" w14:textId="77777777" w:rsidR="000856A8" w:rsidRPr="00420810" w:rsidRDefault="0027065A" w:rsidP="003F468B">
      <w:pPr>
        <w:spacing w:line="240" w:lineRule="auto"/>
        <w:jc w:val="both"/>
        <w:rPr>
          <w:szCs w:val="22"/>
          <w:lang w:val="sr-Latn-ME" w:eastAsia="hr-HR"/>
        </w:rPr>
      </w:pPr>
      <w:r w:rsidRPr="00420810">
        <w:rPr>
          <w:szCs w:val="22"/>
          <w:lang w:val="sr-Latn-ME" w:eastAsia="hr-HR"/>
        </w:rPr>
        <w:t>Ljekove ne treba bacati u kanalizaciju, niti kućni otpad. Ove mjere pomažu očuvanju životne sredine.</w:t>
      </w:r>
    </w:p>
    <w:p w14:paraId="23ACAFF4" w14:textId="77777777" w:rsidR="000856A8" w:rsidRPr="00420810" w:rsidRDefault="0027065A" w:rsidP="003F468B">
      <w:pPr>
        <w:spacing w:line="240" w:lineRule="auto"/>
        <w:jc w:val="both"/>
        <w:rPr>
          <w:b/>
          <w:bCs/>
          <w:szCs w:val="22"/>
          <w:lang w:val="sr-Latn-ME" w:eastAsia="hr-HR"/>
        </w:rPr>
      </w:pPr>
      <w:proofErr w:type="spellStart"/>
      <w:r w:rsidRPr="00420810">
        <w:rPr>
          <w:szCs w:val="22"/>
          <w:lang w:val="sr-Latn-ME" w:eastAsia="hr-HR"/>
        </w:rPr>
        <w:t>Neupotrijebljeni</w:t>
      </w:r>
      <w:proofErr w:type="spellEnd"/>
      <w:r w:rsidRPr="00420810">
        <w:rPr>
          <w:szCs w:val="22"/>
          <w:lang w:val="sr-Latn-ME" w:eastAsia="hr-HR"/>
        </w:rPr>
        <w:t xml:space="preserve"> lijek se uništava u skladu sa važećim propisima.</w:t>
      </w:r>
    </w:p>
    <w:p w14:paraId="32E6F9A9" w14:textId="77777777" w:rsidR="000856A8" w:rsidRPr="00420810" w:rsidRDefault="000856A8" w:rsidP="003F468B">
      <w:pPr>
        <w:spacing w:line="240" w:lineRule="auto"/>
        <w:jc w:val="both"/>
        <w:rPr>
          <w:b/>
          <w:bCs/>
          <w:szCs w:val="22"/>
          <w:lang w:val="sr-Latn-ME" w:eastAsia="hr-HR"/>
        </w:rPr>
      </w:pPr>
    </w:p>
    <w:p w14:paraId="62048FF3" w14:textId="77777777" w:rsidR="000856A8" w:rsidRPr="00420810" w:rsidRDefault="000856A8" w:rsidP="003F468B">
      <w:pPr>
        <w:spacing w:line="240" w:lineRule="auto"/>
        <w:jc w:val="both"/>
        <w:rPr>
          <w:b/>
          <w:bCs/>
          <w:szCs w:val="22"/>
          <w:lang w:val="sr-Latn-ME" w:eastAsia="hr-HR"/>
        </w:rPr>
      </w:pPr>
    </w:p>
    <w:p w14:paraId="64134906"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6.</w:t>
      </w:r>
      <w:r w:rsidRPr="00420810">
        <w:rPr>
          <w:b/>
          <w:bCs/>
          <w:szCs w:val="22"/>
          <w:lang w:val="sr-Latn-ME" w:eastAsia="hr-HR"/>
        </w:rPr>
        <w:tab/>
      </w:r>
      <w:r w:rsidR="003F468B" w:rsidRPr="00420810">
        <w:rPr>
          <w:b/>
          <w:bCs/>
          <w:szCs w:val="22"/>
          <w:lang w:val="sr-Latn-ME" w:eastAsia="hr-HR"/>
        </w:rPr>
        <w:t xml:space="preserve">SADRŽAJ PAKOVANJA I </w:t>
      </w:r>
      <w:r w:rsidRPr="00420810">
        <w:rPr>
          <w:b/>
          <w:bCs/>
          <w:szCs w:val="22"/>
          <w:lang w:val="sr-Latn-ME" w:eastAsia="hr-HR"/>
        </w:rPr>
        <w:t>DODATNE INFORMACIJE</w:t>
      </w:r>
    </w:p>
    <w:p w14:paraId="52E54CA9" w14:textId="77777777" w:rsidR="000856A8" w:rsidRPr="00420810" w:rsidRDefault="000856A8" w:rsidP="003F468B">
      <w:pPr>
        <w:spacing w:line="240" w:lineRule="auto"/>
        <w:jc w:val="both"/>
        <w:rPr>
          <w:b/>
          <w:bCs/>
          <w:szCs w:val="22"/>
          <w:lang w:val="sr-Latn-ME" w:eastAsia="hr-HR"/>
        </w:rPr>
      </w:pPr>
    </w:p>
    <w:p w14:paraId="41BAD54C" w14:textId="77777777" w:rsidR="000856A8" w:rsidRPr="00420810" w:rsidRDefault="0027065A" w:rsidP="003F468B">
      <w:pPr>
        <w:keepNext/>
        <w:spacing w:line="240" w:lineRule="auto"/>
        <w:jc w:val="both"/>
        <w:outlineLvl w:val="1"/>
        <w:rPr>
          <w:b/>
          <w:bCs/>
          <w:szCs w:val="22"/>
          <w:lang w:val="sr-Latn-ME" w:eastAsia="hr-HR"/>
        </w:rPr>
      </w:pPr>
      <w:r w:rsidRPr="00420810">
        <w:rPr>
          <w:b/>
          <w:bCs/>
          <w:szCs w:val="22"/>
          <w:lang w:val="sr-Latn-ME" w:eastAsia="hr-HR"/>
        </w:rPr>
        <w:t xml:space="preserve">Šta sadrži lijek </w:t>
      </w:r>
      <w:proofErr w:type="spellStart"/>
      <w:r w:rsidRPr="00420810">
        <w:rPr>
          <w:b/>
          <w:bCs/>
          <w:szCs w:val="22"/>
          <w:lang w:val="sr-Latn-ME" w:eastAsia="hr-HR"/>
        </w:rPr>
        <w:t>Nalgesin</w:t>
      </w:r>
      <w:proofErr w:type="spellEnd"/>
      <w:r w:rsidRPr="00420810">
        <w:rPr>
          <w:b/>
          <w:bCs/>
          <w:szCs w:val="22"/>
          <w:lang w:val="sr-Latn-ME" w:eastAsia="hr-HR"/>
        </w:rPr>
        <w:t xml:space="preserve"> S</w:t>
      </w:r>
    </w:p>
    <w:p w14:paraId="37959FA6" w14:textId="77777777" w:rsidR="000856A8" w:rsidRPr="00420810" w:rsidRDefault="0027065A" w:rsidP="003F468B">
      <w:pPr>
        <w:numPr>
          <w:ilvl w:val="0"/>
          <w:numId w:val="36"/>
        </w:numPr>
        <w:tabs>
          <w:tab w:val="clear" w:pos="567"/>
        </w:tabs>
        <w:spacing w:line="240" w:lineRule="auto"/>
        <w:jc w:val="both"/>
        <w:rPr>
          <w:szCs w:val="22"/>
          <w:lang w:val="sr-Latn-ME" w:eastAsia="hr-HR"/>
        </w:rPr>
      </w:pPr>
      <w:r w:rsidRPr="00420810">
        <w:rPr>
          <w:szCs w:val="22"/>
          <w:lang w:val="sr-Latn-ME" w:eastAsia="hr-HR"/>
        </w:rPr>
        <w:t xml:space="preserve">Aktivna supstanca je </w:t>
      </w:r>
      <w:proofErr w:type="spellStart"/>
      <w:r w:rsidRPr="00420810">
        <w:rPr>
          <w:szCs w:val="22"/>
          <w:lang w:val="sr-Latn-ME" w:eastAsia="hr-HR"/>
        </w:rPr>
        <w:t>naproksen</w:t>
      </w:r>
      <w:proofErr w:type="spellEnd"/>
      <w:r w:rsidRPr="00420810">
        <w:rPr>
          <w:szCs w:val="22"/>
          <w:lang w:val="sr-Latn-ME" w:eastAsia="hr-HR"/>
        </w:rPr>
        <w:t xml:space="preserve"> natrijum. Svaka film tableta sadrži 275 mg </w:t>
      </w:r>
      <w:proofErr w:type="spellStart"/>
      <w:r w:rsidRPr="00420810">
        <w:rPr>
          <w:szCs w:val="22"/>
          <w:lang w:val="sr-Latn-ME" w:eastAsia="hr-HR"/>
        </w:rPr>
        <w:t>naproksen</w:t>
      </w:r>
      <w:proofErr w:type="spellEnd"/>
      <w:r w:rsidRPr="00420810">
        <w:rPr>
          <w:szCs w:val="22"/>
          <w:lang w:val="sr-Latn-ME" w:eastAsia="hr-HR"/>
        </w:rPr>
        <w:t xml:space="preserve"> natrijuma.</w:t>
      </w:r>
    </w:p>
    <w:p w14:paraId="021A7162" w14:textId="77777777" w:rsidR="000856A8" w:rsidRPr="00420810" w:rsidRDefault="0027065A" w:rsidP="003F468B">
      <w:pPr>
        <w:numPr>
          <w:ilvl w:val="0"/>
          <w:numId w:val="36"/>
        </w:numPr>
        <w:tabs>
          <w:tab w:val="clear" w:pos="567"/>
        </w:tabs>
        <w:spacing w:line="240" w:lineRule="auto"/>
        <w:jc w:val="both"/>
        <w:rPr>
          <w:szCs w:val="22"/>
          <w:lang w:val="sr-Latn-ME" w:eastAsia="hr-HR"/>
        </w:rPr>
      </w:pPr>
      <w:r w:rsidRPr="00420810">
        <w:rPr>
          <w:szCs w:val="22"/>
          <w:lang w:val="sr-Latn-ME" w:eastAsia="hr-HR"/>
        </w:rPr>
        <w:t>Pomoćne supstance su:</w:t>
      </w:r>
    </w:p>
    <w:p w14:paraId="4B7C7A6B" w14:textId="086AFB50" w:rsidR="000856A8" w:rsidRPr="00420810" w:rsidRDefault="003F468B" w:rsidP="003F468B">
      <w:pPr>
        <w:numPr>
          <w:ilvl w:val="1"/>
          <w:numId w:val="35"/>
        </w:numPr>
        <w:tabs>
          <w:tab w:val="clear" w:pos="567"/>
        </w:tabs>
        <w:spacing w:line="240" w:lineRule="auto"/>
        <w:jc w:val="both"/>
        <w:rPr>
          <w:szCs w:val="22"/>
          <w:lang w:val="sr-Latn-ME" w:eastAsia="hr-HR"/>
        </w:rPr>
      </w:pPr>
      <w:r w:rsidRPr="00420810">
        <w:rPr>
          <w:szCs w:val="22"/>
          <w:lang w:val="sr-Latn-ME" w:eastAsia="hr-HR"/>
        </w:rPr>
        <w:t>j</w:t>
      </w:r>
      <w:r w:rsidR="0027065A" w:rsidRPr="00420810">
        <w:rPr>
          <w:szCs w:val="22"/>
          <w:lang w:val="sr-Latn-ME" w:eastAsia="hr-HR"/>
        </w:rPr>
        <w:t xml:space="preserve">ezgro tablete: </w:t>
      </w:r>
      <w:proofErr w:type="spellStart"/>
      <w:r w:rsidR="0027065A" w:rsidRPr="00420810">
        <w:rPr>
          <w:szCs w:val="22"/>
          <w:lang w:val="sr-Latn-ME" w:eastAsia="hr-HR"/>
        </w:rPr>
        <w:t>povidon</w:t>
      </w:r>
      <w:proofErr w:type="spellEnd"/>
      <w:r w:rsidR="0027065A" w:rsidRPr="00420810">
        <w:rPr>
          <w:szCs w:val="22"/>
          <w:lang w:val="sr-Latn-ME" w:eastAsia="hr-HR"/>
        </w:rPr>
        <w:t xml:space="preserve"> K30; celuloza, </w:t>
      </w:r>
      <w:proofErr w:type="spellStart"/>
      <w:r w:rsidR="0027065A" w:rsidRPr="00420810">
        <w:rPr>
          <w:szCs w:val="22"/>
          <w:lang w:val="sr-Latn-ME" w:eastAsia="hr-HR"/>
        </w:rPr>
        <w:t>mikrokristalna</w:t>
      </w:r>
      <w:proofErr w:type="spellEnd"/>
      <w:r w:rsidR="0027065A" w:rsidRPr="00420810">
        <w:rPr>
          <w:szCs w:val="22"/>
          <w:lang w:val="sr-Latn-ME" w:eastAsia="hr-HR"/>
        </w:rPr>
        <w:t xml:space="preserve"> (E460); talk (E553b)</w:t>
      </w:r>
      <w:r w:rsidRPr="00420810">
        <w:rPr>
          <w:szCs w:val="22"/>
          <w:lang w:val="sr-Latn-ME" w:eastAsia="hr-HR"/>
        </w:rPr>
        <w:t xml:space="preserve"> i</w:t>
      </w:r>
      <w:r w:rsidR="0027065A" w:rsidRPr="00420810">
        <w:rPr>
          <w:szCs w:val="22"/>
          <w:lang w:val="sr-Latn-ME" w:eastAsia="hr-HR"/>
        </w:rPr>
        <w:t xml:space="preserve"> magnezijum </w:t>
      </w:r>
      <w:proofErr w:type="spellStart"/>
      <w:r w:rsidR="0027065A" w:rsidRPr="00420810">
        <w:rPr>
          <w:szCs w:val="22"/>
          <w:lang w:val="sr-Latn-ME" w:eastAsia="hr-HR"/>
        </w:rPr>
        <w:t>stearat</w:t>
      </w:r>
      <w:proofErr w:type="spellEnd"/>
      <w:r w:rsidR="0027065A" w:rsidRPr="00420810">
        <w:rPr>
          <w:szCs w:val="22"/>
          <w:lang w:val="sr-Latn-ME" w:eastAsia="hr-HR"/>
        </w:rPr>
        <w:t xml:space="preserve"> (</w:t>
      </w:r>
      <w:r w:rsidRPr="00420810">
        <w:rPr>
          <w:szCs w:val="22"/>
          <w:lang w:val="sr-Latn-ME" w:eastAsia="hr-HR"/>
        </w:rPr>
        <w:t>E470b</w:t>
      </w:r>
      <w:r w:rsidR="0027065A" w:rsidRPr="00420810">
        <w:rPr>
          <w:szCs w:val="22"/>
          <w:lang w:val="sr-Latn-ME" w:eastAsia="hr-HR"/>
        </w:rPr>
        <w:t>).</w:t>
      </w:r>
    </w:p>
    <w:p w14:paraId="01712F19" w14:textId="7B730CB0" w:rsidR="000856A8" w:rsidRPr="00420810" w:rsidRDefault="003F468B" w:rsidP="003F468B">
      <w:pPr>
        <w:numPr>
          <w:ilvl w:val="1"/>
          <w:numId w:val="35"/>
        </w:numPr>
        <w:tabs>
          <w:tab w:val="clear" w:pos="567"/>
        </w:tabs>
        <w:spacing w:line="240" w:lineRule="auto"/>
        <w:jc w:val="both"/>
        <w:rPr>
          <w:szCs w:val="22"/>
          <w:lang w:val="sr-Latn-ME" w:eastAsia="hr-HR"/>
        </w:rPr>
      </w:pPr>
      <w:r w:rsidRPr="00420810">
        <w:rPr>
          <w:szCs w:val="22"/>
          <w:lang w:val="sr-Latn-ME" w:eastAsia="hr-HR"/>
        </w:rPr>
        <w:t>f</w:t>
      </w:r>
      <w:r w:rsidR="0027065A" w:rsidRPr="00420810">
        <w:rPr>
          <w:szCs w:val="22"/>
          <w:lang w:val="sr-Latn-ME" w:eastAsia="hr-HR"/>
        </w:rPr>
        <w:t xml:space="preserve">ilm tablete: </w:t>
      </w:r>
      <w:proofErr w:type="spellStart"/>
      <w:r w:rsidR="0027065A" w:rsidRPr="00420810">
        <w:rPr>
          <w:szCs w:val="22"/>
          <w:lang w:val="sr-Latn-ME" w:eastAsia="hr-HR"/>
        </w:rPr>
        <w:t>hipromeloza</w:t>
      </w:r>
      <w:proofErr w:type="spellEnd"/>
      <w:r w:rsidR="0027065A" w:rsidRPr="00420810">
        <w:rPr>
          <w:szCs w:val="22"/>
          <w:lang w:val="sr-Latn-ME" w:eastAsia="hr-HR"/>
        </w:rPr>
        <w:t xml:space="preserve"> (E464); titan dioksid (E171), </w:t>
      </w:r>
      <w:proofErr w:type="spellStart"/>
      <w:r w:rsidR="0027065A" w:rsidRPr="00420810">
        <w:rPr>
          <w:szCs w:val="22"/>
          <w:lang w:val="sr-Latn-ME" w:eastAsia="hr-HR"/>
        </w:rPr>
        <w:t>makrogol</w:t>
      </w:r>
      <w:proofErr w:type="spellEnd"/>
      <w:r w:rsidR="0027065A" w:rsidRPr="00420810">
        <w:rPr>
          <w:szCs w:val="22"/>
          <w:lang w:val="sr-Latn-ME" w:eastAsia="hr-HR"/>
        </w:rPr>
        <w:t xml:space="preserve"> 8000 i </w:t>
      </w:r>
      <w:r w:rsidRPr="00420810">
        <w:rPr>
          <w:szCs w:val="22"/>
          <w:lang w:val="sr-Latn-ME" w:eastAsia="hr-HR"/>
        </w:rPr>
        <w:t xml:space="preserve">boja </w:t>
      </w:r>
      <w:r w:rsidR="0027065A" w:rsidRPr="00420810">
        <w:rPr>
          <w:szCs w:val="22"/>
          <w:lang w:val="sr-Latn-ME" w:eastAsia="hr-HR"/>
        </w:rPr>
        <w:t xml:space="preserve">indigo </w:t>
      </w:r>
      <w:proofErr w:type="spellStart"/>
      <w:r w:rsidRPr="00420810">
        <w:rPr>
          <w:szCs w:val="22"/>
          <w:lang w:val="sr-Latn-ME" w:eastAsia="hr-HR"/>
        </w:rPr>
        <w:t>carmine</w:t>
      </w:r>
      <w:proofErr w:type="spellEnd"/>
      <w:r w:rsidRPr="00420810">
        <w:rPr>
          <w:szCs w:val="22"/>
          <w:lang w:val="sr-Latn-ME" w:eastAsia="hr-HR"/>
        </w:rPr>
        <w:t xml:space="preserve"> </w:t>
      </w:r>
      <w:proofErr w:type="spellStart"/>
      <w:r w:rsidRPr="00420810">
        <w:rPr>
          <w:szCs w:val="22"/>
          <w:lang w:val="sr-Latn-ME" w:eastAsia="hr-HR"/>
        </w:rPr>
        <w:t>aluminium</w:t>
      </w:r>
      <w:proofErr w:type="spellEnd"/>
      <w:r w:rsidRPr="00420810">
        <w:rPr>
          <w:szCs w:val="22"/>
          <w:lang w:val="sr-Latn-ME" w:eastAsia="hr-HR"/>
        </w:rPr>
        <w:t xml:space="preserve"> lake</w:t>
      </w:r>
      <w:r w:rsidR="0027065A" w:rsidRPr="00420810">
        <w:rPr>
          <w:szCs w:val="22"/>
          <w:lang w:val="sr-Latn-ME" w:eastAsia="hr-HR"/>
        </w:rPr>
        <w:t xml:space="preserve"> (E132).</w:t>
      </w:r>
    </w:p>
    <w:p w14:paraId="6E287C7D" w14:textId="77777777" w:rsidR="000856A8" w:rsidRPr="00420810" w:rsidRDefault="000856A8" w:rsidP="003F468B">
      <w:pPr>
        <w:spacing w:line="240" w:lineRule="auto"/>
        <w:jc w:val="both"/>
        <w:rPr>
          <w:b/>
          <w:bCs/>
          <w:szCs w:val="22"/>
          <w:lang w:val="sr-Latn-ME" w:eastAsia="hr-HR"/>
        </w:rPr>
      </w:pPr>
    </w:p>
    <w:p w14:paraId="223CC046"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 xml:space="preserve">Kako izgleda lijek </w:t>
      </w:r>
      <w:proofErr w:type="spellStart"/>
      <w:r w:rsidRPr="00420810">
        <w:rPr>
          <w:b/>
          <w:bCs/>
          <w:szCs w:val="22"/>
          <w:lang w:val="sr-Latn-ME" w:eastAsia="hr-HR"/>
        </w:rPr>
        <w:t>Nalgesin</w:t>
      </w:r>
      <w:proofErr w:type="spellEnd"/>
      <w:r w:rsidRPr="00420810">
        <w:rPr>
          <w:b/>
          <w:bCs/>
          <w:szCs w:val="22"/>
          <w:lang w:val="sr-Latn-ME" w:eastAsia="hr-HR"/>
        </w:rPr>
        <w:t xml:space="preserve"> S i sadržaj pakovanja</w:t>
      </w:r>
    </w:p>
    <w:p w14:paraId="60D832D0" w14:textId="1F9FFBF9" w:rsidR="000856A8" w:rsidRPr="00420810" w:rsidRDefault="003F468B" w:rsidP="003F468B">
      <w:pPr>
        <w:spacing w:line="240" w:lineRule="auto"/>
        <w:jc w:val="both"/>
        <w:rPr>
          <w:szCs w:val="22"/>
          <w:lang w:val="sr-Latn-ME" w:eastAsia="hr-HR"/>
        </w:rPr>
      </w:pPr>
      <w:r w:rsidRPr="00420810">
        <w:rPr>
          <w:szCs w:val="22"/>
          <w:lang w:val="sr-Latn-ME" w:eastAsia="hr-HR"/>
        </w:rPr>
        <w:t>O</w:t>
      </w:r>
      <w:r w:rsidR="0027065A" w:rsidRPr="00420810">
        <w:rPr>
          <w:szCs w:val="22"/>
          <w:lang w:val="sr-Latn-ME" w:eastAsia="hr-HR"/>
        </w:rPr>
        <w:t xml:space="preserve">valne, blago </w:t>
      </w:r>
      <w:proofErr w:type="spellStart"/>
      <w:r w:rsidR="0027065A" w:rsidRPr="00420810">
        <w:rPr>
          <w:szCs w:val="22"/>
          <w:lang w:val="sr-Latn-ME" w:eastAsia="hr-HR"/>
        </w:rPr>
        <w:t>bikonveksne</w:t>
      </w:r>
      <w:proofErr w:type="spellEnd"/>
      <w:r w:rsidR="0027065A" w:rsidRPr="00420810">
        <w:rPr>
          <w:szCs w:val="22"/>
          <w:lang w:val="sr-Latn-ME" w:eastAsia="hr-HR"/>
        </w:rPr>
        <w:t xml:space="preserve"> film tablete svijetloplave boje. </w:t>
      </w:r>
    </w:p>
    <w:p w14:paraId="78058E23" w14:textId="57923076" w:rsidR="004E6C8D" w:rsidRPr="00420810" w:rsidRDefault="004E6C8D" w:rsidP="003F468B">
      <w:pPr>
        <w:spacing w:line="240" w:lineRule="auto"/>
        <w:jc w:val="both"/>
        <w:rPr>
          <w:szCs w:val="22"/>
          <w:lang w:val="sr-Latn-ME" w:eastAsia="hr-HR"/>
        </w:rPr>
      </w:pPr>
      <w:r w:rsidRPr="00420810">
        <w:rPr>
          <w:szCs w:val="22"/>
          <w:lang w:val="sr-Latn-ME" w:eastAsia="hr-HR"/>
        </w:rPr>
        <w:t xml:space="preserve">Unutrašnje pakovanje je </w:t>
      </w:r>
      <w:r w:rsidR="003F468B" w:rsidRPr="00420810">
        <w:rPr>
          <w:szCs w:val="22"/>
          <w:lang w:val="sr-Latn-ME" w:eastAsia="hr-HR"/>
        </w:rPr>
        <w:t xml:space="preserve">Al/PVC </w:t>
      </w:r>
      <w:proofErr w:type="spellStart"/>
      <w:r w:rsidRPr="00420810">
        <w:rPr>
          <w:szCs w:val="22"/>
          <w:lang w:val="sr-Latn-ME" w:eastAsia="hr-HR"/>
        </w:rPr>
        <w:t>blister</w:t>
      </w:r>
      <w:proofErr w:type="spellEnd"/>
      <w:r w:rsidRPr="00420810">
        <w:rPr>
          <w:szCs w:val="22"/>
          <w:lang w:val="sr-Latn-ME" w:eastAsia="hr-HR"/>
        </w:rPr>
        <w:t xml:space="preserve"> koji sadrži 10 film tableta. </w:t>
      </w:r>
    </w:p>
    <w:p w14:paraId="082AD6B8" w14:textId="77777777" w:rsidR="004E6C8D" w:rsidRPr="00420810" w:rsidRDefault="004E6C8D" w:rsidP="003F468B">
      <w:pPr>
        <w:spacing w:line="240" w:lineRule="auto"/>
        <w:jc w:val="both"/>
        <w:rPr>
          <w:szCs w:val="22"/>
          <w:lang w:val="sr-Latn-ME" w:eastAsia="hr-HR"/>
        </w:rPr>
      </w:pPr>
      <w:r w:rsidRPr="00420810">
        <w:rPr>
          <w:szCs w:val="22"/>
          <w:lang w:val="sr-Latn-ME" w:eastAsia="hr-HR"/>
        </w:rPr>
        <w:t xml:space="preserve">Spoljašnje pakovanje je </w:t>
      </w:r>
      <w:proofErr w:type="spellStart"/>
      <w:r w:rsidRPr="00420810">
        <w:rPr>
          <w:szCs w:val="22"/>
          <w:lang w:val="sr-Latn-ME" w:eastAsia="hr-HR"/>
        </w:rPr>
        <w:t>složiva</w:t>
      </w:r>
      <w:proofErr w:type="spellEnd"/>
      <w:r w:rsidRPr="00420810">
        <w:rPr>
          <w:szCs w:val="22"/>
          <w:lang w:val="sr-Latn-ME" w:eastAsia="hr-HR"/>
        </w:rPr>
        <w:t xml:space="preserve"> kartonska kutija u kojoj se nalazi 1 </w:t>
      </w:r>
      <w:proofErr w:type="spellStart"/>
      <w:r w:rsidRPr="00420810">
        <w:rPr>
          <w:szCs w:val="22"/>
          <w:lang w:val="sr-Latn-ME" w:eastAsia="hr-HR"/>
        </w:rPr>
        <w:t>blister</w:t>
      </w:r>
      <w:proofErr w:type="spellEnd"/>
      <w:r w:rsidRPr="00420810">
        <w:rPr>
          <w:szCs w:val="22"/>
          <w:lang w:val="sr-Latn-ME" w:eastAsia="hr-HR"/>
        </w:rPr>
        <w:t xml:space="preserve"> (ukupno 10 film tableta) i Uputstvo za lijek.</w:t>
      </w:r>
    </w:p>
    <w:p w14:paraId="279905A2" w14:textId="77777777" w:rsidR="000856A8" w:rsidRPr="00420810" w:rsidRDefault="000856A8" w:rsidP="003F468B">
      <w:pPr>
        <w:spacing w:line="240" w:lineRule="auto"/>
        <w:jc w:val="both"/>
        <w:rPr>
          <w:b/>
          <w:bCs/>
          <w:szCs w:val="22"/>
          <w:lang w:val="sr-Latn-ME" w:eastAsia="hr-HR"/>
        </w:rPr>
      </w:pPr>
    </w:p>
    <w:p w14:paraId="3479EB19"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Nosilac dozvole i proizvođač</w:t>
      </w:r>
    </w:p>
    <w:p w14:paraId="443CF05A" w14:textId="77777777" w:rsidR="000856A8" w:rsidRPr="00420810" w:rsidRDefault="000856A8" w:rsidP="003F468B">
      <w:pPr>
        <w:spacing w:line="240" w:lineRule="auto"/>
        <w:jc w:val="both"/>
        <w:rPr>
          <w:b/>
          <w:bCs/>
          <w:szCs w:val="22"/>
          <w:lang w:val="sr-Latn-ME" w:eastAsia="hr-HR"/>
        </w:rPr>
      </w:pPr>
    </w:p>
    <w:p w14:paraId="70DD9777"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 xml:space="preserve">Nosilac dozvole </w:t>
      </w:r>
    </w:p>
    <w:p w14:paraId="0008AA38" w14:textId="05F99B95" w:rsidR="000856A8" w:rsidRPr="00420810" w:rsidRDefault="0027065A" w:rsidP="003F468B">
      <w:pPr>
        <w:autoSpaceDE w:val="0"/>
        <w:autoSpaceDN w:val="0"/>
        <w:adjustRightInd w:val="0"/>
        <w:spacing w:line="240" w:lineRule="auto"/>
        <w:jc w:val="both"/>
        <w:rPr>
          <w:szCs w:val="22"/>
          <w:lang w:val="sr-Latn-ME" w:eastAsia="sl-SI"/>
        </w:rPr>
      </w:pPr>
      <w:r w:rsidRPr="00420810">
        <w:rPr>
          <w:szCs w:val="22"/>
          <w:lang w:val="sr-Latn-ME" w:eastAsia="sl-SI"/>
        </w:rPr>
        <w:t xml:space="preserve">D.S.D. „KRKA </w:t>
      </w:r>
      <w:proofErr w:type="spellStart"/>
      <w:r w:rsidRPr="00420810">
        <w:rPr>
          <w:szCs w:val="22"/>
          <w:lang w:val="sr-Latn-ME" w:eastAsia="sl-SI"/>
        </w:rPr>
        <w:t>d.d</w:t>
      </w:r>
      <w:proofErr w:type="spellEnd"/>
      <w:r w:rsidRPr="00420810">
        <w:rPr>
          <w:szCs w:val="22"/>
          <w:lang w:val="sr-Latn-ME" w:eastAsia="sl-SI"/>
        </w:rPr>
        <w:t xml:space="preserve">. Novo </w:t>
      </w:r>
      <w:proofErr w:type="spellStart"/>
      <w:r w:rsidRPr="00420810">
        <w:rPr>
          <w:szCs w:val="22"/>
          <w:lang w:val="sr-Latn-ME" w:eastAsia="sl-SI"/>
        </w:rPr>
        <w:t>mesto</w:t>
      </w:r>
      <w:proofErr w:type="spellEnd"/>
      <w:r w:rsidRPr="00420810">
        <w:rPr>
          <w:szCs w:val="22"/>
          <w:lang w:val="sr-Latn-ME" w:eastAsia="sl-SI"/>
        </w:rPr>
        <w:t>“</w:t>
      </w:r>
      <w:r w:rsidR="003F468B" w:rsidRPr="00420810">
        <w:rPr>
          <w:szCs w:val="22"/>
          <w:lang w:val="sr-Latn-ME" w:eastAsia="sl-SI"/>
        </w:rPr>
        <w:t xml:space="preserve"> Slovenija</w:t>
      </w:r>
      <w:r w:rsidRPr="00420810">
        <w:rPr>
          <w:szCs w:val="22"/>
          <w:lang w:val="sr-Latn-ME" w:eastAsia="sl-SI"/>
        </w:rPr>
        <w:t xml:space="preserve"> - predstavništvo Podgorica, </w:t>
      </w:r>
    </w:p>
    <w:p w14:paraId="6776CEBA" w14:textId="77777777" w:rsidR="000856A8" w:rsidRPr="00420810" w:rsidRDefault="0027065A" w:rsidP="003F468B">
      <w:pPr>
        <w:autoSpaceDE w:val="0"/>
        <w:autoSpaceDN w:val="0"/>
        <w:adjustRightInd w:val="0"/>
        <w:spacing w:line="240" w:lineRule="auto"/>
        <w:jc w:val="both"/>
        <w:rPr>
          <w:szCs w:val="22"/>
          <w:lang w:val="sr-Latn-ME" w:eastAsia="sl-SI"/>
        </w:rPr>
      </w:pPr>
      <w:proofErr w:type="spellStart"/>
      <w:r w:rsidRPr="00420810">
        <w:rPr>
          <w:szCs w:val="22"/>
          <w:lang w:val="sr-Latn-ME" w:eastAsia="sl-SI"/>
        </w:rPr>
        <w:t>Svetlane</w:t>
      </w:r>
      <w:proofErr w:type="spellEnd"/>
      <w:r w:rsidRPr="00420810">
        <w:rPr>
          <w:szCs w:val="22"/>
          <w:lang w:val="sr-Latn-ME" w:eastAsia="sl-SI"/>
        </w:rPr>
        <w:t xml:space="preserve"> Kane </w:t>
      </w:r>
      <w:proofErr w:type="spellStart"/>
      <w:r w:rsidRPr="00420810">
        <w:rPr>
          <w:szCs w:val="22"/>
          <w:lang w:val="sr-Latn-ME" w:eastAsia="sl-SI"/>
        </w:rPr>
        <w:t>Radević</w:t>
      </w:r>
      <w:proofErr w:type="spellEnd"/>
      <w:r w:rsidRPr="00420810">
        <w:rPr>
          <w:szCs w:val="22"/>
          <w:lang w:val="sr-Latn-ME" w:eastAsia="sl-SI"/>
        </w:rPr>
        <w:t xml:space="preserve"> br. 3, 81000 Podgorica, Crna Gora</w:t>
      </w:r>
    </w:p>
    <w:p w14:paraId="53E5B21A" w14:textId="77777777" w:rsidR="000856A8" w:rsidRPr="00420810" w:rsidRDefault="000856A8" w:rsidP="003F468B">
      <w:pPr>
        <w:spacing w:line="240" w:lineRule="auto"/>
        <w:jc w:val="both"/>
        <w:rPr>
          <w:b/>
          <w:bCs/>
          <w:szCs w:val="22"/>
          <w:lang w:val="sr-Latn-ME" w:eastAsia="hr-HR"/>
        </w:rPr>
      </w:pPr>
    </w:p>
    <w:p w14:paraId="2DEE7294" w14:textId="77777777" w:rsidR="000856A8" w:rsidRPr="00420810" w:rsidRDefault="0027065A" w:rsidP="003F468B">
      <w:pPr>
        <w:spacing w:line="240" w:lineRule="auto"/>
        <w:jc w:val="both"/>
        <w:rPr>
          <w:bCs/>
          <w:szCs w:val="22"/>
          <w:lang w:val="sr-Latn-ME" w:eastAsia="hr-HR"/>
        </w:rPr>
      </w:pPr>
      <w:r w:rsidRPr="00420810">
        <w:rPr>
          <w:b/>
          <w:bCs/>
          <w:szCs w:val="22"/>
          <w:lang w:val="sr-Latn-ME" w:eastAsia="hr-HR"/>
        </w:rPr>
        <w:t>Proizvođač</w:t>
      </w:r>
    </w:p>
    <w:p w14:paraId="2FAE5728" w14:textId="4562E039" w:rsidR="000856A8" w:rsidRPr="00420810" w:rsidRDefault="0027065A" w:rsidP="003F468B">
      <w:pPr>
        <w:spacing w:line="240" w:lineRule="auto"/>
        <w:jc w:val="both"/>
        <w:rPr>
          <w:szCs w:val="22"/>
          <w:lang w:val="sr-Latn-ME" w:eastAsia="hr-HR"/>
        </w:rPr>
      </w:pPr>
      <w:r w:rsidRPr="00420810">
        <w:rPr>
          <w:szCs w:val="22"/>
          <w:lang w:val="sr-Latn-ME" w:eastAsia="hr-HR"/>
        </w:rPr>
        <w:t xml:space="preserve">KRKA </w:t>
      </w:r>
      <w:proofErr w:type="spellStart"/>
      <w:r w:rsidRPr="00420810">
        <w:rPr>
          <w:szCs w:val="22"/>
          <w:lang w:val="sr-Latn-ME" w:eastAsia="hr-HR"/>
        </w:rPr>
        <w:t>d.d</w:t>
      </w:r>
      <w:proofErr w:type="spellEnd"/>
      <w:r w:rsidRPr="00420810">
        <w:rPr>
          <w:szCs w:val="22"/>
          <w:lang w:val="sr-Latn-ME" w:eastAsia="hr-HR"/>
        </w:rPr>
        <w:t xml:space="preserve">., Novo </w:t>
      </w:r>
      <w:proofErr w:type="spellStart"/>
      <w:r w:rsidRPr="00420810">
        <w:rPr>
          <w:szCs w:val="22"/>
          <w:lang w:val="sr-Latn-ME" w:eastAsia="hr-HR"/>
        </w:rPr>
        <w:t>mesto</w:t>
      </w:r>
      <w:proofErr w:type="spellEnd"/>
      <w:r w:rsidRPr="00420810">
        <w:rPr>
          <w:szCs w:val="22"/>
          <w:lang w:val="sr-Latn-ME" w:eastAsia="hr-HR"/>
        </w:rPr>
        <w:t xml:space="preserve">, </w:t>
      </w:r>
    </w:p>
    <w:p w14:paraId="4E5266A2" w14:textId="77777777" w:rsidR="000856A8" w:rsidRPr="00420810" w:rsidRDefault="0027065A" w:rsidP="003F468B">
      <w:pPr>
        <w:spacing w:line="240" w:lineRule="auto"/>
        <w:jc w:val="both"/>
        <w:rPr>
          <w:szCs w:val="22"/>
          <w:lang w:val="sr-Latn-ME" w:eastAsia="hr-HR"/>
        </w:rPr>
      </w:pPr>
      <w:proofErr w:type="spellStart"/>
      <w:r w:rsidRPr="00420810">
        <w:rPr>
          <w:szCs w:val="22"/>
          <w:lang w:val="sr-Latn-ME" w:eastAsia="hr-HR"/>
        </w:rPr>
        <w:t>Šmarješka</w:t>
      </w:r>
      <w:proofErr w:type="spellEnd"/>
      <w:r w:rsidRPr="00420810">
        <w:rPr>
          <w:szCs w:val="22"/>
          <w:lang w:val="sr-Latn-ME" w:eastAsia="hr-HR"/>
        </w:rPr>
        <w:t xml:space="preserve"> cesta 6, 8501 Novo </w:t>
      </w:r>
      <w:proofErr w:type="spellStart"/>
      <w:r w:rsidRPr="00420810">
        <w:rPr>
          <w:szCs w:val="22"/>
          <w:lang w:val="sr-Latn-ME" w:eastAsia="hr-HR"/>
        </w:rPr>
        <w:t>mesto</w:t>
      </w:r>
      <w:proofErr w:type="spellEnd"/>
      <w:r w:rsidRPr="00420810">
        <w:rPr>
          <w:szCs w:val="22"/>
          <w:lang w:val="sr-Latn-ME" w:eastAsia="hr-HR"/>
        </w:rPr>
        <w:t>, Slovenija</w:t>
      </w:r>
    </w:p>
    <w:p w14:paraId="4A382B2B" w14:textId="77777777" w:rsidR="000856A8" w:rsidRPr="00420810" w:rsidRDefault="000856A8" w:rsidP="003F468B">
      <w:pPr>
        <w:spacing w:line="240" w:lineRule="auto"/>
        <w:jc w:val="both"/>
        <w:rPr>
          <w:b/>
          <w:bCs/>
          <w:szCs w:val="22"/>
          <w:lang w:val="sr-Latn-ME" w:eastAsia="hr-HR"/>
        </w:rPr>
      </w:pPr>
    </w:p>
    <w:p w14:paraId="67DCF40D"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Režim izdavanja lijeka</w:t>
      </w:r>
    </w:p>
    <w:p w14:paraId="5AA0B387" w14:textId="77777777" w:rsidR="000856A8" w:rsidRPr="00420810" w:rsidRDefault="0027065A" w:rsidP="003F468B">
      <w:pPr>
        <w:spacing w:line="240" w:lineRule="auto"/>
        <w:jc w:val="both"/>
        <w:rPr>
          <w:szCs w:val="22"/>
          <w:lang w:val="sr-Latn-ME" w:eastAsia="hr-HR"/>
        </w:rPr>
      </w:pPr>
      <w:r w:rsidRPr="00420810">
        <w:rPr>
          <w:szCs w:val="22"/>
          <w:lang w:val="sr-Latn-ME" w:eastAsia="hr-HR"/>
        </w:rPr>
        <w:t>Lijek se izdaje samo na ljekarski recept.</w:t>
      </w:r>
    </w:p>
    <w:p w14:paraId="621419DB" w14:textId="77777777" w:rsidR="000856A8" w:rsidRPr="00420810" w:rsidRDefault="000856A8" w:rsidP="003F468B">
      <w:pPr>
        <w:spacing w:line="240" w:lineRule="auto"/>
        <w:jc w:val="both"/>
        <w:rPr>
          <w:b/>
          <w:bCs/>
          <w:szCs w:val="22"/>
          <w:lang w:val="sr-Latn-ME" w:eastAsia="hr-HR"/>
        </w:rPr>
      </w:pPr>
    </w:p>
    <w:p w14:paraId="3830E244" w14:textId="77777777" w:rsidR="000856A8" w:rsidRPr="00420810" w:rsidRDefault="0027065A" w:rsidP="003F468B">
      <w:pPr>
        <w:tabs>
          <w:tab w:val="left" w:pos="708"/>
          <w:tab w:val="center" w:pos="4536"/>
          <w:tab w:val="right" w:pos="9072"/>
        </w:tabs>
        <w:spacing w:line="240" w:lineRule="auto"/>
        <w:jc w:val="both"/>
        <w:rPr>
          <w:szCs w:val="22"/>
          <w:lang w:val="sr-Latn-ME" w:eastAsia="hr-HR"/>
        </w:rPr>
      </w:pPr>
      <w:r w:rsidRPr="00420810">
        <w:rPr>
          <w:b/>
          <w:bCs/>
          <w:szCs w:val="22"/>
          <w:lang w:val="sr-Latn-ME" w:eastAsia="hr-HR"/>
        </w:rPr>
        <w:t>Broj i datum dozvole</w:t>
      </w:r>
    </w:p>
    <w:p w14:paraId="4AC473C7" w14:textId="77777777" w:rsidR="00420810" w:rsidRPr="00420810" w:rsidRDefault="00420810" w:rsidP="00420810">
      <w:pPr>
        <w:tabs>
          <w:tab w:val="clear" w:pos="567"/>
          <w:tab w:val="left" w:pos="426"/>
        </w:tabs>
        <w:spacing w:line="240" w:lineRule="auto"/>
        <w:jc w:val="both"/>
        <w:rPr>
          <w:szCs w:val="22"/>
          <w:lang w:val="sr-Latn-ME"/>
        </w:rPr>
      </w:pPr>
      <w:bookmarkStart w:id="0" w:name="_GoBack"/>
      <w:r w:rsidRPr="00420810">
        <w:rPr>
          <w:szCs w:val="22"/>
          <w:lang w:val="sr-Latn-ME"/>
        </w:rPr>
        <w:t>2030/25/2762 – 7722 od 30.07.2025. godine</w:t>
      </w:r>
    </w:p>
    <w:bookmarkEnd w:id="0"/>
    <w:p w14:paraId="3440493E" w14:textId="77777777" w:rsidR="000856A8" w:rsidRPr="00420810" w:rsidRDefault="000856A8" w:rsidP="003F468B">
      <w:pPr>
        <w:spacing w:line="240" w:lineRule="auto"/>
        <w:jc w:val="both"/>
        <w:rPr>
          <w:szCs w:val="22"/>
          <w:lang w:val="sr-Latn-ME" w:eastAsia="hr-HR"/>
        </w:rPr>
      </w:pPr>
    </w:p>
    <w:p w14:paraId="2146AEC2" w14:textId="77777777" w:rsidR="000856A8" w:rsidRPr="00420810" w:rsidRDefault="0027065A" w:rsidP="003F468B">
      <w:pPr>
        <w:spacing w:line="240" w:lineRule="auto"/>
        <w:jc w:val="both"/>
        <w:rPr>
          <w:b/>
          <w:bCs/>
          <w:szCs w:val="22"/>
          <w:lang w:val="sr-Latn-ME" w:eastAsia="hr-HR"/>
        </w:rPr>
      </w:pPr>
      <w:r w:rsidRPr="00420810">
        <w:rPr>
          <w:b/>
          <w:bCs/>
          <w:szCs w:val="22"/>
          <w:lang w:val="sr-Latn-ME" w:eastAsia="hr-HR"/>
        </w:rPr>
        <w:t>Ovo uputstvo je posljednji put odobreno</w:t>
      </w:r>
    </w:p>
    <w:p w14:paraId="2FAB1D26" w14:textId="68229273" w:rsidR="000856A8" w:rsidRPr="00420810" w:rsidRDefault="00420810" w:rsidP="003F468B">
      <w:pPr>
        <w:spacing w:line="240" w:lineRule="auto"/>
        <w:jc w:val="both"/>
        <w:rPr>
          <w:szCs w:val="22"/>
          <w:lang w:val="sr-Latn-ME" w:eastAsia="hr-HR"/>
        </w:rPr>
      </w:pPr>
      <w:r w:rsidRPr="00420810">
        <w:rPr>
          <w:szCs w:val="22"/>
          <w:lang w:val="sr-Latn-ME" w:eastAsia="hr-HR"/>
        </w:rPr>
        <w:t>Jul, 2025. godine</w:t>
      </w:r>
    </w:p>
    <w:p w14:paraId="5289F805" w14:textId="77777777" w:rsidR="000856A8" w:rsidRPr="00420810" w:rsidRDefault="000856A8" w:rsidP="003F468B">
      <w:pPr>
        <w:spacing w:line="240" w:lineRule="auto"/>
        <w:jc w:val="both"/>
        <w:rPr>
          <w:szCs w:val="22"/>
          <w:lang w:val="sr-Latn-ME" w:eastAsia="sl-SI"/>
        </w:rPr>
      </w:pPr>
    </w:p>
    <w:p w14:paraId="11FCC105" w14:textId="77777777" w:rsidR="000856A8" w:rsidRPr="00420810" w:rsidRDefault="000856A8" w:rsidP="003F468B">
      <w:pPr>
        <w:tabs>
          <w:tab w:val="left" w:pos="2751"/>
        </w:tabs>
        <w:spacing w:line="240" w:lineRule="auto"/>
        <w:rPr>
          <w:szCs w:val="22"/>
          <w:lang w:val="sr-Latn-ME"/>
        </w:rPr>
      </w:pPr>
    </w:p>
    <w:p w14:paraId="28859131" w14:textId="77777777" w:rsidR="000856A8" w:rsidRPr="00420810" w:rsidRDefault="000856A8" w:rsidP="003F468B">
      <w:pPr>
        <w:tabs>
          <w:tab w:val="left" w:pos="2751"/>
        </w:tabs>
        <w:spacing w:line="240" w:lineRule="auto"/>
        <w:rPr>
          <w:szCs w:val="22"/>
          <w:lang w:val="sr-Latn-ME"/>
        </w:rPr>
      </w:pPr>
    </w:p>
    <w:p w14:paraId="271FDD5E" w14:textId="77777777" w:rsidR="000856A8" w:rsidRPr="00420810" w:rsidRDefault="000856A8" w:rsidP="003F468B">
      <w:pPr>
        <w:spacing w:line="240" w:lineRule="auto"/>
        <w:rPr>
          <w:szCs w:val="22"/>
          <w:lang w:val="sr-Latn-ME"/>
        </w:rPr>
      </w:pPr>
    </w:p>
    <w:p w14:paraId="0C7C2D74" w14:textId="77777777" w:rsidR="000856A8" w:rsidRPr="00420810" w:rsidRDefault="000856A8" w:rsidP="003F468B">
      <w:pPr>
        <w:spacing w:line="240" w:lineRule="auto"/>
        <w:rPr>
          <w:szCs w:val="22"/>
          <w:lang w:val="sr-Latn-ME"/>
        </w:rPr>
      </w:pPr>
    </w:p>
    <w:sectPr w:rsidR="000856A8" w:rsidRPr="00420810">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D9197" w14:textId="77777777" w:rsidR="00C75F45" w:rsidRDefault="00C75F45">
      <w:pPr>
        <w:spacing w:line="240" w:lineRule="auto"/>
      </w:pPr>
      <w:r>
        <w:separator/>
      </w:r>
    </w:p>
  </w:endnote>
  <w:endnote w:type="continuationSeparator" w:id="0">
    <w:p w14:paraId="7EC607C8" w14:textId="77777777" w:rsidR="00C75F45" w:rsidRDefault="00C75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95ED" w14:textId="7DCE0D48" w:rsidR="000856A8" w:rsidRDefault="0027065A">
    <w:pPr>
      <w:pStyle w:val="Footer"/>
      <w:tabs>
        <w:tab w:val="right" w:pos="8931"/>
      </w:tabs>
      <w:ind w:right="96"/>
      <w:jc w:val="center"/>
    </w:pPr>
    <w:r>
      <w:fldChar w:fldCharType="begin"/>
    </w:r>
    <w:r>
      <w:instrText xml:space="preserve"> EQ </w:instrText>
    </w:r>
    <w:r>
      <w:fldChar w:fldCharType="end"/>
    </w:r>
    <w:r w:rsidRPr="001B5DD5">
      <w:rPr>
        <w:rStyle w:val="PageNumber"/>
        <w:rFonts w:ascii="Times New Roman" w:hAnsi="Times New Roman"/>
        <w:sz w:val="22"/>
        <w:szCs w:val="22"/>
      </w:rPr>
      <w:fldChar w:fldCharType="begin"/>
    </w:r>
    <w:r w:rsidRPr="001B5DD5">
      <w:rPr>
        <w:rStyle w:val="PageNumber"/>
        <w:rFonts w:ascii="Times New Roman" w:hAnsi="Times New Roman"/>
        <w:sz w:val="22"/>
        <w:szCs w:val="22"/>
      </w:rPr>
      <w:instrText xml:space="preserve">PAGE  </w:instrText>
    </w:r>
    <w:r w:rsidRPr="001B5DD5">
      <w:rPr>
        <w:rStyle w:val="PageNumber"/>
        <w:rFonts w:ascii="Times New Roman" w:hAnsi="Times New Roman"/>
        <w:sz w:val="22"/>
        <w:szCs w:val="22"/>
      </w:rPr>
      <w:fldChar w:fldCharType="separate"/>
    </w:r>
    <w:r w:rsidR="00420810">
      <w:rPr>
        <w:rStyle w:val="PageNumber"/>
        <w:rFonts w:ascii="Times New Roman" w:hAnsi="Times New Roman"/>
        <w:sz w:val="22"/>
        <w:szCs w:val="22"/>
      </w:rPr>
      <w:t>7</w:t>
    </w:r>
    <w:r w:rsidRPr="001B5DD5">
      <w:rPr>
        <w:rStyle w:val="PageNumber"/>
        <w:rFonts w:ascii="Times New Roman" w:hAnsi="Times New Roman"/>
        <w:sz w:val="22"/>
        <w:szCs w:val="22"/>
      </w:rPr>
      <w:fldChar w:fldCharType="end"/>
    </w:r>
    <w:r w:rsidRPr="001B5DD5">
      <w:rPr>
        <w:rStyle w:val="PageNumber"/>
        <w:rFonts w:ascii="Times New Roman" w:hAnsi="Times New Roman"/>
        <w:sz w:val="22"/>
        <w:szCs w:val="22"/>
      </w:rPr>
      <w:t xml:space="preserve"> / 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748571195"/>
      <w:docPartObj>
        <w:docPartGallery w:val="Page Numbers (Bottom of Page)"/>
        <w:docPartUnique/>
      </w:docPartObj>
    </w:sdtPr>
    <w:sdtEndPr>
      <w:rPr>
        <w:noProof/>
      </w:rPr>
    </w:sdtEndPr>
    <w:sdtContent>
      <w:p w14:paraId="2D1F16BC" w14:textId="77777777" w:rsidR="004E6C8D" w:rsidRDefault="004E6C8D">
        <w:pPr>
          <w:pStyle w:val="Footer"/>
          <w:jc w:val="center"/>
        </w:pPr>
        <w:r>
          <w:rPr>
            <w:rFonts w:ascii="Times New Roman" w:hAnsi="Times New Roman"/>
            <w:noProof w:val="0"/>
            <w:sz w:val="22"/>
            <w:szCs w:val="22"/>
          </w:rPr>
          <w:t>1 / 7</w:t>
        </w:r>
      </w:p>
    </w:sdtContent>
  </w:sdt>
  <w:p w14:paraId="1CB7EBDD" w14:textId="77777777" w:rsidR="000856A8" w:rsidRDefault="000856A8">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D53B5" w14:textId="77777777" w:rsidR="00C75F45" w:rsidRDefault="00C75F45">
      <w:pPr>
        <w:spacing w:line="240" w:lineRule="auto"/>
      </w:pPr>
      <w:r>
        <w:separator/>
      </w:r>
    </w:p>
  </w:footnote>
  <w:footnote w:type="continuationSeparator" w:id="0">
    <w:p w14:paraId="5D44412A" w14:textId="77777777" w:rsidR="00C75F45" w:rsidRDefault="00C75F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CF0C47"/>
    <w:multiLevelType w:val="hybridMultilevel"/>
    <w:tmpl w:val="5BFEB320"/>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4CE35C7F"/>
    <w:multiLevelType w:val="hybridMultilevel"/>
    <w:tmpl w:val="DC983CEE"/>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4E850EB6"/>
    <w:multiLevelType w:val="hybridMultilevel"/>
    <w:tmpl w:val="9C34ED84"/>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55030ABA"/>
    <w:multiLevelType w:val="hybridMultilevel"/>
    <w:tmpl w:val="724C5820"/>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7C20403"/>
    <w:multiLevelType w:val="hybridMultilevel"/>
    <w:tmpl w:val="376CA3E6"/>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43578"/>
    <w:multiLevelType w:val="hybridMultilevel"/>
    <w:tmpl w:val="E03A8CFC"/>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A4FA8"/>
    <w:multiLevelType w:val="hybridMultilevel"/>
    <w:tmpl w:val="6C5C9374"/>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0" w15:restartNumberingAfterBreak="0">
    <w:nsid w:val="76DE7282"/>
    <w:multiLevelType w:val="hybridMultilevel"/>
    <w:tmpl w:val="8F2882CC"/>
    <w:lvl w:ilvl="0" w:tplc="714A844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B292ACD"/>
    <w:multiLevelType w:val="hybridMultilevel"/>
    <w:tmpl w:val="8732EE5C"/>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81A0017">
      <w:start w:val="1"/>
      <w:numFmt w:val="lowerLetter"/>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3"/>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19"/>
  </w:num>
  <w:num w:numId="7">
    <w:abstractNumId w:val="9"/>
  </w:num>
  <w:num w:numId="8">
    <w:abstractNumId w:val="11"/>
  </w:num>
  <w:num w:numId="9">
    <w:abstractNumId w:val="29"/>
  </w:num>
  <w:num w:numId="10">
    <w:abstractNumId w:val="1"/>
  </w:num>
  <w:num w:numId="11">
    <w:abstractNumId w:val="25"/>
  </w:num>
  <w:num w:numId="12">
    <w:abstractNumId w:val="10"/>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6"/>
  </w:num>
  <w:num w:numId="17">
    <w:abstractNumId w:val="13"/>
  </w:num>
  <w:num w:numId="18">
    <w:abstractNumId w:val="17"/>
  </w:num>
  <w:num w:numId="19">
    <w:abstractNumId w:val="31"/>
  </w:num>
  <w:num w:numId="20">
    <w:abstractNumId w:val="20"/>
  </w:num>
  <w:num w:numId="21">
    <w:abstractNumId w:val="27"/>
  </w:num>
  <w:num w:numId="22">
    <w:abstractNumId w:val="24"/>
  </w:num>
  <w:num w:numId="23">
    <w:abstractNumId w:val="8"/>
  </w:num>
  <w:num w:numId="24">
    <w:abstractNumId w:val="27"/>
  </w:num>
  <w:num w:numId="25">
    <w:abstractNumId w:val="5"/>
  </w:num>
  <w:num w:numId="26">
    <w:abstractNumId w:val="30"/>
  </w:num>
  <w:num w:numId="27">
    <w:abstractNumId w:val="16"/>
  </w:num>
  <w:num w:numId="28">
    <w:abstractNumId w:val="12"/>
  </w:num>
  <w:num w:numId="29">
    <w:abstractNumId w:val="4"/>
    <w:lvlOverride w:ilvl="0">
      <w:startOverride w:val="1"/>
    </w:lvlOverride>
  </w:num>
  <w:num w:numId="30">
    <w:abstractNumId w:val="28"/>
  </w:num>
  <w:num w:numId="31">
    <w:abstractNumId w:val="21"/>
  </w:num>
  <w:num w:numId="32">
    <w:abstractNumId w:val="14"/>
  </w:num>
  <w:num w:numId="33">
    <w:abstractNumId w:val="18"/>
  </w:num>
  <w:num w:numId="34">
    <w:abstractNumId w:val="15"/>
  </w:num>
  <w:num w:numId="35">
    <w:abstractNumId w:val="32"/>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0856A8"/>
    <w:rsid w:val="000856A8"/>
    <w:rsid w:val="001B5DD5"/>
    <w:rsid w:val="0027065A"/>
    <w:rsid w:val="003F468B"/>
    <w:rsid w:val="00420810"/>
    <w:rsid w:val="00420D29"/>
    <w:rsid w:val="0047662E"/>
    <w:rsid w:val="004E6C8D"/>
    <w:rsid w:val="00516283"/>
    <w:rsid w:val="00773394"/>
    <w:rsid w:val="00964064"/>
    <w:rsid w:val="009C7BEB"/>
    <w:rsid w:val="00C75F45"/>
    <w:rsid w:val="00D84D23"/>
    <w:rsid w:val="00E63FB3"/>
    <w:rsid w:val="00EA4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930B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4E6C8D"/>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2516</Words>
  <Characters>14343</Characters>
  <Application>Microsoft Office Word</Application>
  <DocSecurity>0</DocSecurity>
  <Lines>119</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Ninoslava Lalatović</cp:lastModifiedBy>
  <cp:revision>23</cp:revision>
  <dcterms:created xsi:type="dcterms:W3CDTF">2023-12-13T10:20:00Z</dcterms:created>
  <dcterms:modified xsi:type="dcterms:W3CDTF">2025-07-30T07:02:00Z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