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1C6666" w:rsidRDefault="00C22BE5" w:rsidP="005C6BF3">
      <w:pPr>
        <w:jc w:val="both"/>
        <w:rPr>
          <w:sz w:val="22"/>
          <w:szCs w:val="22"/>
          <w:lang w:val="sr-Latn-ME"/>
        </w:rPr>
      </w:pPr>
    </w:p>
    <w:p w:rsidR="00C22BE5" w:rsidRPr="001C6666" w:rsidRDefault="00C30F92" w:rsidP="001C6666">
      <w:pPr>
        <w:jc w:val="center"/>
        <w:rPr>
          <w:sz w:val="22"/>
          <w:szCs w:val="22"/>
          <w:u w:val="single"/>
          <w:lang w:val="sr-Latn-ME"/>
        </w:rPr>
      </w:pPr>
      <w:r w:rsidRPr="001C6666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C6666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22BE5" w:rsidRPr="001C6666" w:rsidRDefault="00C22BE5" w:rsidP="001C6666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</w:p>
    <w:p w:rsidR="00A73BCE" w:rsidRPr="001C6666" w:rsidRDefault="00A73BCE" w:rsidP="00D95F6C">
      <w:pPr>
        <w:jc w:val="center"/>
        <w:rPr>
          <w:b/>
          <w:sz w:val="22"/>
          <w:szCs w:val="22"/>
          <w:lang w:val="sr-Latn-ME"/>
        </w:rPr>
      </w:pPr>
      <w:r w:rsidRPr="001C6666">
        <w:rPr>
          <w:b/>
          <w:sz w:val="22"/>
          <w:szCs w:val="22"/>
          <w:lang w:val="sr-Latn-ME"/>
        </w:rPr>
        <w:t>ARGEDIN</w:t>
      </w:r>
      <w:r w:rsidR="00F77428" w:rsidRPr="001C6666">
        <w:rPr>
          <w:b/>
          <w:sz w:val="22"/>
          <w:szCs w:val="22"/>
          <w:lang w:val="sr-Latn-ME"/>
        </w:rPr>
        <w:t>,</w:t>
      </w:r>
      <w:r w:rsidRPr="001C6666">
        <w:rPr>
          <w:b/>
          <w:sz w:val="22"/>
          <w:szCs w:val="22"/>
          <w:lang w:val="sr-Latn-ME"/>
        </w:rPr>
        <w:t xml:space="preserve"> 1</w:t>
      </w:r>
      <w:r w:rsidR="00F77428" w:rsidRPr="001C6666">
        <w:rPr>
          <w:b/>
          <w:sz w:val="22"/>
          <w:szCs w:val="22"/>
          <w:lang w:val="sr-Latn-ME"/>
        </w:rPr>
        <w:t>0 mg/g,</w:t>
      </w:r>
      <w:r w:rsidRPr="001C6666">
        <w:rPr>
          <w:b/>
          <w:sz w:val="22"/>
          <w:szCs w:val="22"/>
          <w:lang w:val="sr-Latn-ME"/>
        </w:rPr>
        <w:t xml:space="preserve"> krem</w:t>
      </w:r>
    </w:p>
    <w:p w:rsidR="00A73BCE" w:rsidRPr="001C6666" w:rsidRDefault="00A73BCE">
      <w:pPr>
        <w:jc w:val="center"/>
        <w:rPr>
          <w:b/>
          <w:bCs/>
          <w:sz w:val="22"/>
          <w:szCs w:val="22"/>
          <w:lang w:val="sr-Latn-ME"/>
        </w:rPr>
      </w:pPr>
      <w:r w:rsidRPr="001C6666">
        <w:rPr>
          <w:b/>
          <w:sz w:val="22"/>
          <w:szCs w:val="22"/>
          <w:lang w:val="sr-Latn-ME"/>
        </w:rPr>
        <w:t>sulfadiazin srebro</w:t>
      </w:r>
    </w:p>
    <w:p w:rsidR="00B00518" w:rsidRPr="001C6666" w:rsidRDefault="00B00518" w:rsidP="00B00518">
      <w:pPr>
        <w:widowControl w:val="0"/>
        <w:autoSpaceDE w:val="0"/>
        <w:autoSpaceDN w:val="0"/>
        <w:jc w:val="center"/>
        <w:rPr>
          <w:bCs/>
          <w:i/>
          <w:color w:val="FF0000"/>
          <w:sz w:val="22"/>
          <w:szCs w:val="22"/>
          <w:lang w:val="sr-Latn-ME"/>
        </w:rPr>
      </w:pPr>
    </w:p>
    <w:p w:rsidR="00D60158" w:rsidRPr="001C6666" w:rsidRDefault="00D60158" w:rsidP="005C6BF3">
      <w:pPr>
        <w:widowControl w:val="0"/>
        <w:autoSpaceDE w:val="0"/>
        <w:autoSpaceDN w:val="0"/>
        <w:ind w:left="360" w:hanging="360"/>
        <w:jc w:val="both"/>
        <w:rPr>
          <w:b/>
          <w:bCs/>
          <w:color w:val="FF0000"/>
          <w:sz w:val="22"/>
          <w:szCs w:val="22"/>
          <w:lang w:val="sr-Latn-ME"/>
        </w:rPr>
      </w:pPr>
    </w:p>
    <w:p w:rsidR="00D60158" w:rsidRPr="001C6666" w:rsidRDefault="00D60158" w:rsidP="005C6BF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</w:p>
    <w:p w:rsidR="00F95C00" w:rsidRPr="001C6666" w:rsidRDefault="00F95C00" w:rsidP="001C6666">
      <w:pPr>
        <w:jc w:val="both"/>
        <w:rPr>
          <w:b/>
          <w:sz w:val="22"/>
          <w:lang w:val="sr-Latn-ME"/>
        </w:rPr>
      </w:pPr>
      <w:r w:rsidRPr="001C6666">
        <w:rPr>
          <w:b/>
          <w:sz w:val="22"/>
          <w:lang w:val="sr-Latn-ME"/>
        </w:rPr>
        <w:t>Pažljivo pročitajte ovo uputstvo, prije nego što počnete da koristite ovaj lijek, jer sadrži informacije koje su važne za Vas</w:t>
      </w:r>
    </w:p>
    <w:p w:rsidR="00F95C00" w:rsidRPr="001C6666" w:rsidRDefault="00F95C00" w:rsidP="001C6666">
      <w:pPr>
        <w:pStyle w:val="ListParagraph"/>
        <w:numPr>
          <w:ilvl w:val="0"/>
          <w:numId w:val="45"/>
        </w:num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Uputstvo sačuvajte. Može biti potrebno da ga ponovo pročitate.</w:t>
      </w:r>
    </w:p>
    <w:p w:rsidR="00F95C00" w:rsidRPr="001C6666" w:rsidRDefault="00F95C00" w:rsidP="001C6666">
      <w:pPr>
        <w:pStyle w:val="ListParagraph"/>
        <w:numPr>
          <w:ilvl w:val="0"/>
          <w:numId w:val="45"/>
        </w:num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Ako imate dodatnih pitanja, obratite se svom ljekaru ili farmaceutu </w:t>
      </w:r>
      <w:r w:rsidRPr="001C6666">
        <w:rPr>
          <w:noProof/>
          <w:sz w:val="22"/>
          <w:szCs w:val="22"/>
          <w:lang w:val="sr-Latn-ME"/>
        </w:rPr>
        <w:t>ili medicinskoj sestri</w:t>
      </w:r>
      <w:r w:rsidRPr="001C6666">
        <w:rPr>
          <w:sz w:val="22"/>
          <w:szCs w:val="22"/>
          <w:lang w:val="sr-Latn-ME"/>
        </w:rPr>
        <w:t xml:space="preserve">. </w:t>
      </w:r>
    </w:p>
    <w:p w:rsidR="00F95C00" w:rsidRPr="001C6666" w:rsidRDefault="00F95C00" w:rsidP="001C6666">
      <w:pPr>
        <w:pStyle w:val="ListParagraph"/>
        <w:numPr>
          <w:ilvl w:val="0"/>
          <w:numId w:val="45"/>
        </w:num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:rsidR="00F95C00" w:rsidRPr="001C6666" w:rsidRDefault="00F95C00" w:rsidP="001C6666">
      <w:pPr>
        <w:pStyle w:val="ListParagraph"/>
        <w:numPr>
          <w:ilvl w:val="0"/>
          <w:numId w:val="45"/>
        </w:numPr>
        <w:jc w:val="both"/>
        <w:rPr>
          <w:sz w:val="22"/>
          <w:szCs w:val="22"/>
          <w:lang w:val="sr-Latn-ME"/>
        </w:rPr>
      </w:pPr>
      <w:r w:rsidRPr="001C6666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1C6666">
        <w:rPr>
          <w:spacing w:val="-4"/>
          <w:sz w:val="22"/>
          <w:szCs w:val="22"/>
          <w:lang w:val="sr-Latn-ME"/>
        </w:rPr>
        <w:t xml:space="preserve">. Pogledajte dio 4. </w:t>
      </w:r>
    </w:p>
    <w:p w:rsidR="00F95C00" w:rsidRPr="001C6666" w:rsidRDefault="00F95C00" w:rsidP="00F95C00">
      <w:pPr>
        <w:widowControl w:val="0"/>
        <w:tabs>
          <w:tab w:val="left" w:pos="708"/>
        </w:tabs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F95C00" w:rsidRPr="001C6666" w:rsidRDefault="00F95C00" w:rsidP="00F95C00">
      <w:pPr>
        <w:widowControl w:val="0"/>
        <w:tabs>
          <w:tab w:val="left" w:pos="708"/>
        </w:tabs>
        <w:autoSpaceDE w:val="0"/>
        <w:autoSpaceDN w:val="0"/>
        <w:rPr>
          <w:sz w:val="22"/>
          <w:szCs w:val="22"/>
          <w:lang w:val="sr-Latn-ME"/>
        </w:rPr>
      </w:pPr>
    </w:p>
    <w:p w:rsidR="00C269D7" w:rsidRPr="001C6666" w:rsidRDefault="00C269D7" w:rsidP="005C6BF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92C66" w:rsidRPr="001C6666" w:rsidRDefault="00A92C66" w:rsidP="005C6BF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32113" w:rsidRPr="001C6666" w:rsidRDefault="00A32113" w:rsidP="005C6BF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C6666">
        <w:rPr>
          <w:b/>
          <w:bCs/>
          <w:sz w:val="22"/>
          <w:szCs w:val="22"/>
          <w:lang w:val="sr-Latn-ME"/>
        </w:rPr>
        <w:t>U ovom uputstvu pročitaćete:</w:t>
      </w:r>
    </w:p>
    <w:p w:rsidR="00476C00" w:rsidRPr="001C6666" w:rsidRDefault="00476C00" w:rsidP="005C6BF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:rsidR="00A32113" w:rsidRPr="001C6666" w:rsidRDefault="00A32113" w:rsidP="005C6B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Šta je lijek </w:t>
      </w:r>
      <w:r w:rsidR="00EF51B7" w:rsidRPr="001C6666">
        <w:rPr>
          <w:sz w:val="22"/>
          <w:szCs w:val="22"/>
          <w:lang w:val="sr-Latn-ME"/>
        </w:rPr>
        <w:t xml:space="preserve">ARGEDIN </w:t>
      </w:r>
      <w:r w:rsidRPr="001C6666">
        <w:rPr>
          <w:sz w:val="22"/>
          <w:szCs w:val="22"/>
          <w:lang w:val="sr-Latn-ME"/>
        </w:rPr>
        <w:t>i čemu je namijenjen</w:t>
      </w:r>
    </w:p>
    <w:p w:rsidR="00A32113" w:rsidRPr="001C6666" w:rsidRDefault="00A32113" w:rsidP="00B0051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Šta treba da znate prije nego što uzmete lijek </w:t>
      </w:r>
      <w:r w:rsidR="00EF51B7" w:rsidRPr="001C6666">
        <w:rPr>
          <w:sz w:val="22"/>
          <w:szCs w:val="22"/>
          <w:lang w:val="sr-Latn-ME"/>
        </w:rPr>
        <w:t xml:space="preserve">ARGEDIN </w:t>
      </w:r>
    </w:p>
    <w:p w:rsidR="00A32113" w:rsidRPr="001C6666" w:rsidRDefault="00A32113" w:rsidP="00B0051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Kako se upotrebljava lijek </w:t>
      </w:r>
      <w:r w:rsidR="00EF51B7" w:rsidRPr="001C6666">
        <w:rPr>
          <w:sz w:val="22"/>
          <w:szCs w:val="22"/>
          <w:lang w:val="sr-Latn-ME"/>
        </w:rPr>
        <w:t xml:space="preserve">ARGEDIN </w:t>
      </w:r>
    </w:p>
    <w:p w:rsidR="00A32113" w:rsidRPr="001C6666" w:rsidRDefault="00A32113" w:rsidP="005C6B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Moguća neželjena dejstva </w:t>
      </w:r>
    </w:p>
    <w:p w:rsidR="00A32113" w:rsidRPr="001C6666" w:rsidRDefault="00A32113" w:rsidP="00B0051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Kako čuvati lijek </w:t>
      </w:r>
      <w:r w:rsidR="00EF51B7" w:rsidRPr="001C6666">
        <w:rPr>
          <w:sz w:val="22"/>
          <w:szCs w:val="22"/>
          <w:lang w:val="sr-Latn-ME"/>
        </w:rPr>
        <w:t xml:space="preserve">ARGEDIN </w:t>
      </w:r>
    </w:p>
    <w:p w:rsidR="00A32113" w:rsidRPr="001C6666" w:rsidRDefault="000A77B3" w:rsidP="005C6B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Sadržaj pakovanja i d</w:t>
      </w:r>
      <w:r w:rsidR="00A32113" w:rsidRPr="001C6666">
        <w:rPr>
          <w:sz w:val="22"/>
          <w:szCs w:val="22"/>
          <w:lang w:val="sr-Latn-ME"/>
        </w:rPr>
        <w:t>odatne informacije</w:t>
      </w:r>
      <w:r w:rsidR="00A02C42" w:rsidRPr="001C6666">
        <w:rPr>
          <w:sz w:val="22"/>
          <w:szCs w:val="22"/>
          <w:lang w:val="sr-Latn-ME"/>
        </w:rPr>
        <w:t xml:space="preserve"> </w:t>
      </w:r>
    </w:p>
    <w:p w:rsidR="00A32113" w:rsidRPr="001C6666" w:rsidRDefault="00A32113" w:rsidP="005C6BF3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C22BE5" w:rsidRPr="001C6666" w:rsidRDefault="00C22BE5" w:rsidP="005C6BF3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CF1B2D" w:rsidRPr="001C6666" w:rsidRDefault="00CF1B2D" w:rsidP="005C6BF3">
      <w:pPr>
        <w:jc w:val="both"/>
        <w:rPr>
          <w:b/>
          <w:bCs/>
          <w:sz w:val="22"/>
          <w:szCs w:val="22"/>
          <w:lang w:val="sr-Latn-ME"/>
        </w:rPr>
      </w:pPr>
      <w:r w:rsidRPr="001C6666">
        <w:rPr>
          <w:b/>
          <w:bCs/>
          <w:sz w:val="22"/>
          <w:szCs w:val="22"/>
          <w:lang w:val="sr-Latn-ME"/>
        </w:rPr>
        <w:br w:type="page"/>
      </w:r>
    </w:p>
    <w:p w:rsidR="00A32113" w:rsidRPr="001C6666" w:rsidRDefault="00F77428" w:rsidP="00D95F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C6666">
        <w:rPr>
          <w:b/>
          <w:bCs/>
          <w:sz w:val="22"/>
          <w:szCs w:val="22"/>
          <w:lang w:val="sr-Latn-ME"/>
        </w:rPr>
        <w:lastRenderedPageBreak/>
        <w:t>1.</w:t>
      </w:r>
      <w:r w:rsidRPr="001C6666">
        <w:rPr>
          <w:b/>
          <w:bCs/>
          <w:sz w:val="22"/>
          <w:szCs w:val="22"/>
          <w:lang w:val="sr-Latn-ME"/>
        </w:rPr>
        <w:tab/>
      </w:r>
      <w:r w:rsidR="00A32113" w:rsidRPr="001C6666">
        <w:rPr>
          <w:b/>
          <w:bCs/>
          <w:sz w:val="22"/>
          <w:szCs w:val="22"/>
          <w:lang w:val="sr-Latn-ME"/>
        </w:rPr>
        <w:t xml:space="preserve">ŠTA JE LIJEK </w:t>
      </w:r>
      <w:r w:rsidR="00EF51B7" w:rsidRPr="001C6666">
        <w:rPr>
          <w:b/>
          <w:sz w:val="22"/>
          <w:szCs w:val="22"/>
          <w:lang w:val="sr-Latn-ME"/>
        </w:rPr>
        <w:t xml:space="preserve">ARGEDIN </w:t>
      </w:r>
      <w:r w:rsidR="00A32113" w:rsidRPr="001C6666">
        <w:rPr>
          <w:b/>
          <w:bCs/>
          <w:sz w:val="22"/>
          <w:szCs w:val="22"/>
          <w:lang w:val="sr-Latn-ME"/>
        </w:rPr>
        <w:t>I ČEMU JE NAMIJENJEN</w:t>
      </w:r>
    </w:p>
    <w:p w:rsidR="00476C00" w:rsidRPr="001C6666" w:rsidRDefault="00476C00" w:rsidP="005C6BF3">
      <w:pPr>
        <w:pStyle w:val="ListParagraph"/>
        <w:tabs>
          <w:tab w:val="left" w:pos="540"/>
          <w:tab w:val="left" w:pos="569"/>
        </w:tabs>
        <w:ind w:left="900"/>
        <w:jc w:val="both"/>
        <w:rPr>
          <w:b/>
          <w:bCs/>
          <w:sz w:val="22"/>
          <w:szCs w:val="22"/>
          <w:lang w:val="sr-Latn-ME"/>
        </w:rPr>
      </w:pP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  <w:r w:rsidRPr="001C6666">
        <w:rPr>
          <w:bCs/>
          <w:sz w:val="22"/>
          <w:szCs w:val="22"/>
          <w:lang w:val="sr-Latn-ME"/>
        </w:rPr>
        <w:t>Lijek ARGEDIN sadrži aktivnu supstancu sulf</w:t>
      </w:r>
      <w:r w:rsidR="00D95F6C">
        <w:rPr>
          <w:bCs/>
          <w:sz w:val="22"/>
          <w:szCs w:val="22"/>
          <w:lang w:val="sr-Latn-ME"/>
        </w:rPr>
        <w:t>a</w:t>
      </w:r>
      <w:r w:rsidRPr="001C6666">
        <w:rPr>
          <w:bCs/>
          <w:sz w:val="22"/>
          <w:szCs w:val="22"/>
          <w:lang w:val="sr-Latn-ME"/>
        </w:rPr>
        <w:t>diazin srebro, koja pripada ljekovima iz grupe sulfonamidnih antibiotika, za lokalnu primjenu na kožu.</w:t>
      </w:r>
      <w:r w:rsidRPr="001C6666">
        <w:rPr>
          <w:sz w:val="22"/>
          <w:szCs w:val="22"/>
          <w:lang w:val="sr-Latn-ME"/>
        </w:rPr>
        <w:t xml:space="preserve"> </w:t>
      </w:r>
    </w:p>
    <w:p w:rsidR="00A73BCE" w:rsidRPr="001C6666" w:rsidRDefault="00A73BCE" w:rsidP="00A73B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A73BCE" w:rsidRPr="001C6666" w:rsidRDefault="00A73BCE" w:rsidP="00A73B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C6666">
        <w:rPr>
          <w:bCs/>
          <w:sz w:val="22"/>
          <w:szCs w:val="22"/>
          <w:lang w:val="sr-Latn-ME"/>
        </w:rPr>
        <w:t>Namijenjen je za prevenciju</w:t>
      </w:r>
      <w:r w:rsidRPr="001C6666">
        <w:rPr>
          <w:rFonts w:eastAsia="Univers Condensed"/>
          <w:sz w:val="22"/>
          <w:szCs w:val="22"/>
          <w:lang w:val="sr-Latn-ME"/>
        </w:rPr>
        <w:t xml:space="preserve"> i liječenje infekcija </w:t>
      </w:r>
      <w:r w:rsidRPr="001C6666">
        <w:rPr>
          <w:sz w:val="22"/>
          <w:szCs w:val="22"/>
          <w:lang w:val="sr-Latn-ME"/>
        </w:rPr>
        <w:t>opekotina drugog stepena.</w:t>
      </w:r>
    </w:p>
    <w:p w:rsidR="00A73BCE" w:rsidRPr="001C6666" w:rsidRDefault="00A73BCE" w:rsidP="00A73BC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Antiseptička sredstva ne vrše sterilizaciju; ona privremeno smanjuju broj mikroorganizama.</w:t>
      </w:r>
    </w:p>
    <w:p w:rsidR="00A73BCE" w:rsidRPr="001C6666" w:rsidRDefault="00A73BCE" w:rsidP="00A73BCE">
      <w:pPr>
        <w:jc w:val="both"/>
        <w:rPr>
          <w:color w:val="FF0000"/>
          <w:sz w:val="22"/>
          <w:szCs w:val="22"/>
          <w:lang w:val="sr-Latn-ME"/>
        </w:rPr>
      </w:pPr>
    </w:p>
    <w:p w:rsidR="00A73BCE" w:rsidRPr="001C6666" w:rsidRDefault="00A73BCE" w:rsidP="00A73B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C6666">
        <w:rPr>
          <w:bCs/>
          <w:sz w:val="22"/>
          <w:szCs w:val="22"/>
          <w:lang w:val="sr-Latn-ME"/>
        </w:rPr>
        <w:t xml:space="preserve">Potrebno je da obavijestite Vašeg ljekara ako tokom primjene ovog lijeka ne osjetite poboljšanje ili ako se osjećate lošije. </w:t>
      </w:r>
    </w:p>
    <w:p w:rsidR="00F77428" w:rsidRPr="001C6666" w:rsidRDefault="002678C5" w:rsidP="00A73BCE">
      <w:pPr>
        <w:pStyle w:val="CommentText"/>
        <w:jc w:val="both"/>
        <w:rPr>
          <w:color w:val="000000"/>
          <w:sz w:val="22"/>
          <w:szCs w:val="22"/>
          <w:lang w:val="sr-Latn-ME"/>
        </w:rPr>
      </w:pPr>
      <w:r w:rsidRPr="001C6666">
        <w:rPr>
          <w:color w:val="000000"/>
          <w:sz w:val="22"/>
          <w:szCs w:val="22"/>
          <w:lang w:val="sr-Latn-ME"/>
        </w:rPr>
        <w:t xml:space="preserve">  </w:t>
      </w:r>
    </w:p>
    <w:p w:rsidR="002678C5" w:rsidRPr="001C6666" w:rsidRDefault="002678C5" w:rsidP="00A73BCE">
      <w:pPr>
        <w:pStyle w:val="CommentText"/>
        <w:jc w:val="both"/>
        <w:rPr>
          <w:sz w:val="22"/>
          <w:szCs w:val="22"/>
          <w:lang w:val="sr-Latn-ME"/>
        </w:rPr>
      </w:pPr>
      <w:r w:rsidRPr="001C6666">
        <w:rPr>
          <w:color w:val="000000"/>
          <w:sz w:val="22"/>
          <w:szCs w:val="22"/>
          <w:lang w:val="sr-Latn-ME"/>
        </w:rPr>
        <w:t xml:space="preserve">                     </w:t>
      </w:r>
    </w:p>
    <w:p w:rsidR="00A32113" w:rsidRPr="001C6666" w:rsidRDefault="00A32113" w:rsidP="005C6BF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1C6666">
        <w:rPr>
          <w:b/>
          <w:bCs/>
          <w:sz w:val="22"/>
          <w:szCs w:val="22"/>
          <w:lang w:val="sr-Latn-ME"/>
        </w:rPr>
        <w:t xml:space="preserve">2. </w:t>
      </w:r>
      <w:r w:rsidR="00FB6603" w:rsidRPr="001C6666">
        <w:rPr>
          <w:b/>
          <w:bCs/>
          <w:sz w:val="22"/>
          <w:szCs w:val="22"/>
          <w:lang w:val="sr-Latn-ME"/>
        </w:rPr>
        <w:tab/>
      </w:r>
      <w:r w:rsidRPr="001C6666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EF51B7" w:rsidRPr="001C6666">
        <w:rPr>
          <w:b/>
          <w:caps/>
          <w:sz w:val="22"/>
          <w:szCs w:val="22"/>
          <w:lang w:val="sr-Latn-ME"/>
        </w:rPr>
        <w:t>ARGEDIN</w:t>
      </w:r>
    </w:p>
    <w:p w:rsidR="00445D8F" w:rsidRPr="001C6666" w:rsidRDefault="00445D8F" w:rsidP="005C6BF3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:rsidR="00A32113" w:rsidRPr="001C6666" w:rsidRDefault="00A32113" w:rsidP="005C6BF3">
      <w:pPr>
        <w:jc w:val="both"/>
        <w:rPr>
          <w:b/>
          <w:sz w:val="22"/>
          <w:szCs w:val="22"/>
          <w:lang w:val="sr-Latn-ME"/>
        </w:rPr>
      </w:pPr>
      <w:r w:rsidRPr="001C6666">
        <w:rPr>
          <w:b/>
          <w:sz w:val="22"/>
          <w:szCs w:val="22"/>
          <w:lang w:val="sr-Latn-ME"/>
        </w:rPr>
        <w:t xml:space="preserve">Lijek </w:t>
      </w:r>
      <w:r w:rsidR="00EF51B7" w:rsidRPr="001C6666">
        <w:rPr>
          <w:b/>
          <w:sz w:val="22"/>
          <w:szCs w:val="22"/>
          <w:lang w:val="sr-Latn-ME"/>
        </w:rPr>
        <w:t>ARGEDIN</w:t>
      </w:r>
      <w:r w:rsidRPr="001C6666">
        <w:rPr>
          <w:b/>
          <w:sz w:val="22"/>
          <w:szCs w:val="22"/>
          <w:lang w:val="sr-Latn-ME"/>
        </w:rPr>
        <w:t xml:space="preserve"> ne smijete koristiti:</w:t>
      </w:r>
    </w:p>
    <w:p w:rsidR="00F77428" w:rsidRPr="001C6666" w:rsidRDefault="00F77428" w:rsidP="005C6BF3">
      <w:pPr>
        <w:jc w:val="both"/>
        <w:rPr>
          <w:b/>
          <w:sz w:val="22"/>
          <w:szCs w:val="22"/>
          <w:lang w:val="sr-Latn-ME"/>
        </w:rPr>
      </w:pPr>
    </w:p>
    <w:p w:rsidR="00A73BCE" w:rsidRPr="001C6666" w:rsidRDefault="00A73BCE" w:rsidP="001C6666">
      <w:pPr>
        <w:pStyle w:val="BodyText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ako ste alergični (preosjetljivi) na sulfonamide ili na bilo koju od pomoćnih supstanci (navedene u dijelu 6.),</w:t>
      </w:r>
    </w:p>
    <w:p w:rsidR="00A73BCE" w:rsidRPr="001C6666" w:rsidRDefault="00A73BCE" w:rsidP="001C6666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kod djece mlađe od 2 mjeseca (nedonoščad, novorođenčad i odojčad),</w:t>
      </w:r>
    </w:p>
    <w:p w:rsidR="00A73BCE" w:rsidRPr="001C6666" w:rsidRDefault="00A73BCE" w:rsidP="001C6666">
      <w:pPr>
        <w:ind w:left="360"/>
        <w:jc w:val="both"/>
        <w:rPr>
          <w:sz w:val="22"/>
          <w:szCs w:val="22"/>
          <w:lang w:val="sr-Latn-ME"/>
        </w:rPr>
      </w:pPr>
    </w:p>
    <w:p w:rsidR="00A73BCE" w:rsidRPr="001C6666" w:rsidRDefault="00A73BCE" w:rsidP="001C6666">
      <w:pPr>
        <w:pStyle w:val="ListParagraph"/>
        <w:numPr>
          <w:ilvl w:val="0"/>
          <w:numId w:val="40"/>
        </w:numPr>
        <w:jc w:val="both"/>
        <w:rPr>
          <w:sz w:val="22"/>
          <w:szCs w:val="22"/>
          <w:shd w:val="clear" w:color="auto" w:fill="FFFFFF"/>
          <w:lang w:val="sr-Latn-ME"/>
        </w:rPr>
      </w:pPr>
      <w:r w:rsidRPr="001C6666">
        <w:rPr>
          <w:bCs/>
          <w:sz w:val="22"/>
          <w:szCs w:val="22"/>
          <w:lang w:val="sr-Latn-ME"/>
        </w:rPr>
        <w:t xml:space="preserve">ako dojite dijete koje ima </w:t>
      </w:r>
      <w:r w:rsidRPr="001C6666">
        <w:rPr>
          <w:sz w:val="22"/>
          <w:szCs w:val="22"/>
          <w:shd w:val="clear" w:color="auto" w:fill="FFFFFF"/>
          <w:lang w:val="sr-Latn-ME"/>
        </w:rPr>
        <w:t xml:space="preserve">nedostatak enzima </w:t>
      </w:r>
      <w:r w:rsidRPr="001C6666">
        <w:rPr>
          <w:sz w:val="22"/>
          <w:szCs w:val="22"/>
          <w:lang w:val="sr-Latn-ME"/>
        </w:rPr>
        <w:t>glukoza-6-fosfat-dehidrogenaze</w:t>
      </w:r>
      <w:r w:rsidRPr="001C6666">
        <w:rPr>
          <w:sz w:val="22"/>
          <w:szCs w:val="22"/>
          <w:shd w:val="clear" w:color="auto" w:fill="FFFFFF"/>
          <w:lang w:val="sr-Latn-ME"/>
        </w:rPr>
        <w:t xml:space="preserve"> i/ili ako je dijete mlađe od jednog mjeseca.</w:t>
      </w:r>
    </w:p>
    <w:p w:rsidR="00356D82" w:rsidRPr="001C6666" w:rsidRDefault="00356D82" w:rsidP="00A95912">
      <w:pPr>
        <w:widowControl w:val="0"/>
        <w:tabs>
          <w:tab w:val="left" w:pos="327"/>
        </w:tabs>
        <w:kinsoku w:val="0"/>
        <w:overflowPunct w:val="0"/>
        <w:autoSpaceDE w:val="0"/>
        <w:autoSpaceDN w:val="0"/>
        <w:adjustRightInd w:val="0"/>
        <w:ind w:left="720"/>
        <w:jc w:val="both"/>
        <w:rPr>
          <w:sz w:val="22"/>
          <w:szCs w:val="22"/>
          <w:lang w:val="sr-Latn-ME"/>
        </w:rPr>
      </w:pPr>
    </w:p>
    <w:p w:rsidR="00A02C42" w:rsidRDefault="00F47B6C" w:rsidP="005C6BF3">
      <w:pPr>
        <w:jc w:val="both"/>
        <w:rPr>
          <w:b/>
          <w:bCs/>
          <w:sz w:val="22"/>
          <w:szCs w:val="22"/>
          <w:lang w:val="sr-Latn-ME"/>
        </w:rPr>
      </w:pPr>
      <w:r w:rsidRPr="001C6666">
        <w:rPr>
          <w:b/>
          <w:bCs/>
          <w:sz w:val="22"/>
          <w:szCs w:val="22"/>
          <w:lang w:val="sr-Latn-ME"/>
        </w:rPr>
        <w:t>Upozorenja i mjere opreza:</w:t>
      </w:r>
    </w:p>
    <w:p w:rsidR="00D95F6C" w:rsidRPr="001C6666" w:rsidRDefault="00D95F6C" w:rsidP="005C6BF3">
      <w:pPr>
        <w:jc w:val="both"/>
        <w:rPr>
          <w:b/>
          <w:bCs/>
          <w:sz w:val="22"/>
          <w:szCs w:val="22"/>
          <w:lang w:val="sr-Latn-ME"/>
        </w:rPr>
      </w:pP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Obratite se Vašem ljekaru ili farmaceutu prije nego što primijenite lijek ARGEDIN:</w:t>
      </w: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</w:p>
    <w:p w:rsidR="00A73BCE" w:rsidRPr="001C6666" w:rsidRDefault="00A73BCE" w:rsidP="001C6666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ako imate teških problema sa bubrezima ili jetrom,</w:t>
      </w:r>
    </w:p>
    <w:p w:rsidR="00A73BCE" w:rsidRPr="001C6666" w:rsidRDefault="00A73BCE" w:rsidP="001C6666">
      <w:pPr>
        <w:ind w:left="360"/>
        <w:jc w:val="both"/>
        <w:rPr>
          <w:sz w:val="22"/>
          <w:szCs w:val="22"/>
          <w:lang w:val="sr-Latn-ME"/>
        </w:rPr>
      </w:pPr>
    </w:p>
    <w:p w:rsidR="00A73BCE" w:rsidRPr="001C6666" w:rsidRDefault="00A73BCE" w:rsidP="001C6666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ako spadate u grupu pacijenata koji su spori acetilatori, što znači da enzimi u Vašoj jetri sporije metabolišu ljekove nego što je normalno,</w:t>
      </w:r>
    </w:p>
    <w:p w:rsidR="00A73BCE" w:rsidRPr="001C6666" w:rsidRDefault="00A73BCE" w:rsidP="001C6666">
      <w:pPr>
        <w:ind w:left="360"/>
        <w:jc w:val="both"/>
        <w:rPr>
          <w:bCs/>
          <w:sz w:val="22"/>
          <w:szCs w:val="22"/>
          <w:lang w:val="sr-Latn-ME"/>
        </w:rPr>
      </w:pPr>
    </w:p>
    <w:p w:rsidR="00A73BCE" w:rsidRPr="001C6666" w:rsidRDefault="00A73BCE" w:rsidP="001C6666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ako Vam je ljekar rekao da imate nedostatak enzima glukoza-6-fosfat-dehidrogenaze, jer postoji rizik od hemolize (razaranja crvenih krvnih ćelija), uz lokalno primijenjen sulfadiazin,</w:t>
      </w:r>
    </w:p>
    <w:p w:rsidR="00A73BCE" w:rsidRPr="001C6666" w:rsidRDefault="00A73BCE" w:rsidP="001C6666">
      <w:pPr>
        <w:pStyle w:val="ListParagraph"/>
        <w:ind w:left="1080"/>
        <w:rPr>
          <w:sz w:val="22"/>
          <w:szCs w:val="22"/>
          <w:lang w:val="sr-Latn-ME"/>
        </w:rPr>
      </w:pPr>
    </w:p>
    <w:p w:rsidR="00A73BCE" w:rsidRPr="001C6666" w:rsidRDefault="00A73BCE" w:rsidP="001C6666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ako ste trudni ili dojite.</w:t>
      </w: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</w:p>
    <w:p w:rsidR="00A73BCE" w:rsidRPr="001C6666" w:rsidRDefault="00A73BCE" w:rsidP="00A73BCE">
      <w:pPr>
        <w:contextualSpacing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Izbjegavajte direktno izlaganje tretiranog područja kože sunčevim zracima, jer to može uzrokovati promjenu boje kože.</w:t>
      </w:r>
    </w:p>
    <w:p w:rsidR="00A73BCE" w:rsidRPr="001C6666" w:rsidRDefault="00A73BCE" w:rsidP="00A73BCE">
      <w:pPr>
        <w:contextualSpacing/>
        <w:jc w:val="both"/>
        <w:rPr>
          <w:sz w:val="22"/>
          <w:szCs w:val="22"/>
          <w:lang w:val="sr-Latn-ME"/>
        </w:rPr>
      </w:pPr>
    </w:p>
    <w:p w:rsidR="00A73BCE" w:rsidRPr="001C6666" w:rsidRDefault="00A73BCE" w:rsidP="00A73BCE">
      <w:pPr>
        <w:contextualSpacing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Tokom primjene sulfodiazina, prijavljeni su ozbiljni kožni osipi koji mogu biti životno ugrožavajući (Stevens-Johnson-ov sindrom, toksična epidermalna nekroliza), a koje karakterišu zone crvenila u obliku mete ili okruglaste mrlje sa pojavom plikova centralno raspoređenih na trupu. </w:t>
      </w:r>
    </w:p>
    <w:p w:rsidR="00A73BCE" w:rsidRPr="001C6666" w:rsidRDefault="00A73BCE" w:rsidP="00A73BCE">
      <w:pPr>
        <w:contextualSpacing/>
        <w:jc w:val="both"/>
        <w:rPr>
          <w:sz w:val="22"/>
          <w:szCs w:val="22"/>
          <w:lang w:val="sr-Latn-ME"/>
        </w:rPr>
      </w:pP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Dodatni znaci ovih reakcija uključuju čireve u ustima, grlu, nosu, na polnim organima, kao i crvenilo i otečenost oka (konjunktivitis).</w:t>
      </w: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Ove potencijalno životno ugrožavajuće reakcije na koži su često praćene simptomima nalik na grip. Osip može napredovati do stadijuma pojave plikova po čitavom tijelu ili ljuštenja kože. </w:t>
      </w: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Najveći rizik od ispoljavanja ozbiljnih kožnih reakcija je unutar prvih nekoliko nedjelja terapije ovim lijekom.</w:t>
      </w: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</w:p>
    <w:p w:rsidR="00476C00" w:rsidRPr="001C6666" w:rsidRDefault="00A73BCE" w:rsidP="005C6BF3">
      <w:pPr>
        <w:jc w:val="both"/>
        <w:rPr>
          <w:b/>
          <w:bCs/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Ako ste ikada ranije imali Stevens-Johnson-ov sindrom ili toksičnu epidermalnu nekrozu tokom upotrebe sulfadiazina, ne smijete ga ponovo primijeniti ni u kojem trenutku. </w:t>
      </w: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lastRenderedPageBreak/>
        <w:t>Ako Vam se javi osip po koži ili spomenuti simptomi po koži, odmah prestanite sa primjenom ovog lijeka i obratite se Vašem ljekaru.</w:t>
      </w: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Tokom primjene ovog lijeka na velike površine kože i/ili tokom dugotrajne primjene, ispod okluzivnih zavoja, na oštećenoj koži (posebno sa opekotinama), na sluzokoži ili koži novorođenčeta (zbog veće površine kože u odnosu na tjelesnu masu i uticaja okluzije slojeva u području opekotine), povećana je mogućnost nastanka neželjenih dejstava.  </w:t>
      </w: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</w:p>
    <w:p w:rsidR="00A73BCE" w:rsidRPr="001C6666" w:rsidRDefault="00A73BCE" w:rsidP="00A73BCE">
      <w:pPr>
        <w:contextualSpacing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Kada ne koristite ovaj lijek, uvijek držite zatvoreno pakovanje krema (tubu), kako bi se izbjegla kontaminacija mikroorganizmima. </w:t>
      </w:r>
    </w:p>
    <w:p w:rsidR="00A73BCE" w:rsidRPr="001C6666" w:rsidRDefault="00A73BCE" w:rsidP="00A73BCE">
      <w:pPr>
        <w:contextualSpacing/>
        <w:jc w:val="both"/>
        <w:rPr>
          <w:sz w:val="22"/>
          <w:szCs w:val="22"/>
          <w:lang w:val="sr-Latn-ME"/>
        </w:rPr>
      </w:pPr>
    </w:p>
    <w:p w:rsidR="007A1BC4" w:rsidRPr="001C6666" w:rsidRDefault="007A1BC4" w:rsidP="007A1BC4">
      <w:pPr>
        <w:jc w:val="both"/>
        <w:rPr>
          <w:b/>
          <w:bCs/>
          <w:sz w:val="22"/>
          <w:szCs w:val="22"/>
          <w:lang w:val="sr-Latn-ME"/>
        </w:rPr>
      </w:pPr>
      <w:r w:rsidRPr="001C6666">
        <w:rPr>
          <w:b/>
          <w:bCs/>
          <w:sz w:val="22"/>
          <w:szCs w:val="22"/>
          <w:lang w:val="sr-Latn-ME"/>
        </w:rPr>
        <w:t>Djeca i adolescenti</w:t>
      </w:r>
    </w:p>
    <w:p w:rsidR="00A73BCE" w:rsidRPr="001C6666" w:rsidRDefault="00A73BCE" w:rsidP="00A73BCE">
      <w:pPr>
        <w:contextualSpacing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Nemojte primjenjivati ovaj lijek kod djece mlađe od 2 mjeseca (nedonoščad, novorođenčad i odojčad).</w:t>
      </w:r>
    </w:p>
    <w:p w:rsidR="00A73BCE" w:rsidRPr="001C6666" w:rsidRDefault="00A73BCE" w:rsidP="00A73BCE">
      <w:pPr>
        <w:contextualSpacing/>
        <w:jc w:val="both"/>
        <w:rPr>
          <w:sz w:val="22"/>
          <w:szCs w:val="22"/>
          <w:lang w:val="sr-Latn-ME"/>
        </w:rPr>
      </w:pPr>
    </w:p>
    <w:p w:rsidR="00A73BCE" w:rsidRPr="001C6666" w:rsidRDefault="00A73BCE" w:rsidP="00A73BCE">
      <w:pPr>
        <w:contextualSpacing/>
        <w:jc w:val="both"/>
        <w:rPr>
          <w:sz w:val="22"/>
          <w:szCs w:val="22"/>
          <w:shd w:val="clear" w:color="auto" w:fill="FFFFFF"/>
          <w:lang w:val="sr-Latn-ME"/>
        </w:rPr>
      </w:pPr>
      <w:r w:rsidRPr="001C6666">
        <w:rPr>
          <w:sz w:val="22"/>
          <w:szCs w:val="22"/>
          <w:lang w:val="sr-Latn-ME"/>
        </w:rPr>
        <w:t xml:space="preserve">Lijek ARGEDIN treba primjenjivati s oprezom kod djece mlađe od 2 godine, zbog povećanog rizika </w:t>
      </w:r>
      <w:r w:rsidRPr="001C6666">
        <w:rPr>
          <w:sz w:val="22"/>
          <w:szCs w:val="22"/>
          <w:shd w:val="clear" w:color="auto" w:fill="FFFFFF"/>
          <w:lang w:val="sr-Latn-ME"/>
        </w:rPr>
        <w:t>od repsorpcije </w:t>
      </w:r>
      <w:r w:rsidRPr="001C6666">
        <w:rPr>
          <w:rStyle w:val="Emphasis"/>
          <w:bCs/>
          <w:i w:val="0"/>
          <w:sz w:val="22"/>
          <w:szCs w:val="22"/>
          <w:shd w:val="clear" w:color="auto" w:fill="FFFFFF"/>
          <w:lang w:val="sr-Latn-ME"/>
        </w:rPr>
        <w:t>lijeka u sistemsku cirkulaciju</w:t>
      </w:r>
      <w:r w:rsidRPr="001C6666">
        <w:rPr>
          <w:sz w:val="22"/>
          <w:szCs w:val="22"/>
          <w:shd w:val="clear" w:color="auto" w:fill="FFFFFF"/>
          <w:lang w:val="sr-Latn-ME"/>
        </w:rPr>
        <w:t>.</w:t>
      </w:r>
    </w:p>
    <w:p w:rsidR="00A73BCE" w:rsidRPr="001C6666" w:rsidRDefault="00A73BCE" w:rsidP="00A73BCE">
      <w:pPr>
        <w:contextualSpacing/>
        <w:jc w:val="both"/>
        <w:rPr>
          <w:sz w:val="22"/>
          <w:szCs w:val="22"/>
          <w:lang w:val="sr-Latn-ME"/>
        </w:rPr>
      </w:pPr>
    </w:p>
    <w:p w:rsidR="00A32113" w:rsidRPr="001C6666" w:rsidRDefault="00A32113" w:rsidP="005C6BF3">
      <w:pPr>
        <w:jc w:val="both"/>
        <w:rPr>
          <w:b/>
          <w:sz w:val="22"/>
          <w:szCs w:val="22"/>
          <w:lang w:val="sr-Latn-ME"/>
        </w:rPr>
      </w:pPr>
      <w:r w:rsidRPr="001C6666">
        <w:rPr>
          <w:b/>
          <w:sz w:val="22"/>
          <w:szCs w:val="22"/>
          <w:lang w:val="sr-Latn-ME"/>
        </w:rPr>
        <w:t xml:space="preserve">Primjena drugih </w:t>
      </w:r>
      <w:r w:rsidR="001B03B0" w:rsidRPr="001C6666">
        <w:rPr>
          <w:b/>
          <w:sz w:val="22"/>
          <w:szCs w:val="22"/>
          <w:lang w:val="sr-Latn-ME"/>
        </w:rPr>
        <w:t>l</w:t>
      </w:r>
      <w:r w:rsidRPr="001C6666">
        <w:rPr>
          <w:b/>
          <w:sz w:val="22"/>
          <w:szCs w:val="22"/>
          <w:lang w:val="sr-Latn-ME"/>
        </w:rPr>
        <w:t>jekova</w:t>
      </w:r>
    </w:p>
    <w:p w:rsidR="00A73BCE" w:rsidRPr="001C6666" w:rsidRDefault="00A73BCE" w:rsidP="00A73BCE">
      <w:pPr>
        <w:tabs>
          <w:tab w:val="left" w:pos="0"/>
          <w:tab w:val="left" w:pos="142"/>
        </w:tabs>
        <w:jc w:val="both"/>
        <w:rPr>
          <w:rFonts w:eastAsia="TimesNewRoman"/>
          <w:sz w:val="22"/>
          <w:szCs w:val="22"/>
          <w:lang w:val="sr-Latn-ME" w:eastAsia="hr-HR"/>
        </w:rPr>
      </w:pPr>
      <w:r w:rsidRPr="001C6666">
        <w:rPr>
          <w:sz w:val="22"/>
          <w:szCs w:val="22"/>
          <w:lang w:val="sr-Latn-ME"/>
        </w:rPr>
        <w:t>Obavijestite Vašeg ljekara ili farmaceuta ukoliko uzimate, donedavno ste uzimali ili ćete možda uzimati bilo koje druge ljekove.</w:t>
      </w:r>
    </w:p>
    <w:p w:rsidR="00A73BCE" w:rsidRPr="001C6666" w:rsidRDefault="00A73BCE" w:rsidP="00A73BCE">
      <w:pPr>
        <w:jc w:val="both"/>
        <w:rPr>
          <w:bCs/>
          <w:sz w:val="22"/>
          <w:szCs w:val="22"/>
          <w:lang w:val="sr-Latn-ME"/>
        </w:rPr>
      </w:pPr>
    </w:p>
    <w:p w:rsidR="00A32113" w:rsidRPr="001C6666" w:rsidRDefault="00A32113" w:rsidP="005C6BF3">
      <w:pPr>
        <w:jc w:val="both"/>
        <w:rPr>
          <w:b/>
          <w:bCs/>
          <w:sz w:val="22"/>
          <w:szCs w:val="22"/>
          <w:lang w:val="sr-Latn-ME"/>
        </w:rPr>
      </w:pPr>
      <w:r w:rsidRPr="001C6666">
        <w:rPr>
          <w:b/>
          <w:bCs/>
          <w:sz w:val="22"/>
          <w:szCs w:val="22"/>
          <w:lang w:val="sr-Latn-ME"/>
        </w:rPr>
        <w:t>Uzim</w:t>
      </w:r>
      <w:r w:rsidR="003A3507" w:rsidRPr="001C6666">
        <w:rPr>
          <w:b/>
          <w:bCs/>
          <w:sz w:val="22"/>
          <w:szCs w:val="22"/>
          <w:lang w:val="sr-Latn-ME"/>
        </w:rPr>
        <w:t xml:space="preserve">anje lijeka </w:t>
      </w:r>
      <w:r w:rsidR="00EF51B7" w:rsidRPr="001C6666">
        <w:rPr>
          <w:b/>
          <w:sz w:val="22"/>
          <w:szCs w:val="22"/>
          <w:lang w:val="sr-Latn-ME"/>
        </w:rPr>
        <w:t xml:space="preserve">ARGEDIN </w:t>
      </w:r>
      <w:r w:rsidR="003A3507" w:rsidRPr="001C6666">
        <w:rPr>
          <w:b/>
          <w:bCs/>
          <w:sz w:val="22"/>
          <w:szCs w:val="22"/>
          <w:lang w:val="sr-Latn-ME"/>
        </w:rPr>
        <w:t>sa hranom ili piće</w:t>
      </w:r>
      <w:r w:rsidRPr="001C6666">
        <w:rPr>
          <w:b/>
          <w:bCs/>
          <w:sz w:val="22"/>
          <w:szCs w:val="22"/>
          <w:lang w:val="sr-Latn-ME"/>
        </w:rPr>
        <w:t>m</w:t>
      </w:r>
      <w:r w:rsidR="00A02C42" w:rsidRPr="001C6666">
        <w:rPr>
          <w:b/>
          <w:bCs/>
          <w:sz w:val="22"/>
          <w:szCs w:val="22"/>
          <w:lang w:val="sr-Latn-ME"/>
        </w:rPr>
        <w:t xml:space="preserve"> </w:t>
      </w:r>
    </w:p>
    <w:p w:rsidR="00A73BCE" w:rsidRPr="001C6666" w:rsidRDefault="00A73BCE" w:rsidP="00A73BCE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Nije primjenjivo.</w:t>
      </w:r>
    </w:p>
    <w:p w:rsidR="00EF51B7" w:rsidRPr="001C6666" w:rsidRDefault="00EF51B7" w:rsidP="005C6BF3">
      <w:pPr>
        <w:jc w:val="both"/>
        <w:rPr>
          <w:b/>
          <w:bCs/>
          <w:sz w:val="22"/>
          <w:szCs w:val="22"/>
          <w:lang w:val="sr-Latn-ME"/>
        </w:rPr>
      </w:pPr>
    </w:p>
    <w:p w:rsidR="00A92C66" w:rsidRPr="001C6666" w:rsidRDefault="00F47B6C" w:rsidP="005C6BF3">
      <w:pPr>
        <w:jc w:val="both"/>
        <w:rPr>
          <w:b/>
          <w:sz w:val="22"/>
          <w:szCs w:val="22"/>
          <w:lang w:val="sr-Latn-ME"/>
        </w:rPr>
      </w:pPr>
      <w:r w:rsidRPr="001C6666">
        <w:rPr>
          <w:b/>
          <w:sz w:val="22"/>
          <w:szCs w:val="22"/>
          <w:lang w:val="sr-Latn-ME"/>
        </w:rPr>
        <w:t>Plodnost, trudnoća i dojenje</w:t>
      </w:r>
    </w:p>
    <w:p w:rsidR="00A73BCE" w:rsidRPr="001C6666" w:rsidRDefault="00A73BCE" w:rsidP="00A73BCE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 w:eastAsia="hr-HR"/>
        </w:rPr>
      </w:pPr>
      <w:r w:rsidRPr="001C6666">
        <w:rPr>
          <w:sz w:val="22"/>
          <w:szCs w:val="22"/>
          <w:lang w:val="sr-Latn-ME"/>
        </w:rPr>
        <w:t>Ukoliko ste trudni ili dojite, mislite da ste trudni ili planirate trudnoću, obratite se Vašem ljekaru ili farmaceutu za savjet prije nego što uzmete ovaj lijek.</w:t>
      </w:r>
    </w:p>
    <w:p w:rsidR="00356D82" w:rsidRPr="001C6666" w:rsidRDefault="00356D82">
      <w:pPr>
        <w:jc w:val="both"/>
        <w:rPr>
          <w:sz w:val="22"/>
          <w:szCs w:val="22"/>
          <w:lang w:val="sr-Latn-ME"/>
        </w:rPr>
      </w:pPr>
    </w:p>
    <w:p w:rsidR="007A1BC4" w:rsidRPr="001C6666" w:rsidRDefault="007A1BC4" w:rsidP="007A1BC4">
      <w:pPr>
        <w:tabs>
          <w:tab w:val="left" w:pos="0"/>
        </w:tabs>
        <w:jc w:val="both"/>
        <w:rPr>
          <w:i/>
          <w:sz w:val="22"/>
          <w:szCs w:val="22"/>
          <w:lang w:val="sr-Latn-ME"/>
        </w:rPr>
      </w:pPr>
      <w:r w:rsidRPr="001C6666">
        <w:rPr>
          <w:b/>
          <w:i/>
          <w:sz w:val="22"/>
          <w:szCs w:val="22"/>
          <w:lang w:val="sr-Latn-ME"/>
        </w:rPr>
        <w:t>Trudnoća</w:t>
      </w:r>
    </w:p>
    <w:p w:rsidR="00A73BCE" w:rsidRPr="001C6666" w:rsidRDefault="00A73BCE" w:rsidP="00A73BCE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sr-Latn-ME"/>
        </w:rPr>
      </w:pPr>
      <w:r w:rsidRPr="001C6666">
        <w:rPr>
          <w:sz w:val="22"/>
          <w:szCs w:val="22"/>
          <w:lang w:val="sr-Latn-ME"/>
        </w:rPr>
        <w:t xml:space="preserve">Tokom trudnoće, primjena lijeka ARGEDIN se može razmotriti samo ukoliko ne postoji druga alternativna terapija, a što se posebno odnosi na period tokom trećeg trimestra trudnoće. U slučaju liječenja na kraju trudnoće, bitno je neonatalno praćenje, </w:t>
      </w:r>
      <w:r w:rsidRPr="001C6666">
        <w:rPr>
          <w:sz w:val="22"/>
          <w:szCs w:val="22"/>
          <w:shd w:val="clear" w:color="auto" w:fill="FFFFFF"/>
          <w:lang w:val="sr-Latn-ME"/>
        </w:rPr>
        <w:t>zbog rizika od žutice ili povećanog nivoa bilirubina u krvi.</w:t>
      </w:r>
    </w:p>
    <w:p w:rsidR="00EF51B7" w:rsidRPr="001C6666" w:rsidRDefault="00EF51B7" w:rsidP="007A1BC4">
      <w:pPr>
        <w:jc w:val="both"/>
        <w:rPr>
          <w:sz w:val="22"/>
          <w:szCs w:val="22"/>
          <w:lang w:val="sr-Latn-ME"/>
        </w:rPr>
      </w:pPr>
    </w:p>
    <w:p w:rsidR="007A1BC4" w:rsidRPr="001C6666" w:rsidRDefault="007A1BC4" w:rsidP="007A1BC4">
      <w:pPr>
        <w:jc w:val="both"/>
        <w:rPr>
          <w:b/>
          <w:i/>
          <w:sz w:val="22"/>
          <w:szCs w:val="22"/>
          <w:lang w:val="sr-Latn-ME"/>
        </w:rPr>
      </w:pPr>
      <w:r w:rsidRPr="001C6666">
        <w:rPr>
          <w:b/>
          <w:i/>
          <w:sz w:val="22"/>
          <w:szCs w:val="22"/>
          <w:lang w:val="sr-Latn-ME"/>
        </w:rPr>
        <w:t>Dojenje</w:t>
      </w:r>
    </w:p>
    <w:p w:rsidR="00A73BCE" w:rsidRPr="001C6666" w:rsidRDefault="00A73BCE" w:rsidP="00A73BC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shd w:val="clear" w:color="auto" w:fill="FFFFFF"/>
          <w:lang w:val="sr-Latn-ME"/>
        </w:rPr>
        <w:t xml:space="preserve">Sulfadiazin se izlučuje u majčino mlijeko. Dojenje je kontraindikovano u slučaju kada dijete ima nedostatak enzima </w:t>
      </w:r>
      <w:r w:rsidRPr="001C6666">
        <w:rPr>
          <w:sz w:val="22"/>
          <w:szCs w:val="22"/>
          <w:lang w:val="sr-Latn-ME"/>
        </w:rPr>
        <w:t>glukoza-6-fosfat-dehidrogenaze</w:t>
      </w:r>
      <w:r w:rsidRPr="001C6666">
        <w:rPr>
          <w:sz w:val="22"/>
          <w:szCs w:val="22"/>
          <w:shd w:val="clear" w:color="auto" w:fill="FFFFFF"/>
          <w:lang w:val="sr-Latn-ME"/>
        </w:rPr>
        <w:t xml:space="preserve"> i kod novorođenčadi mlađe od mjesec dana. </w:t>
      </w:r>
      <w:r w:rsidRPr="001C6666">
        <w:rPr>
          <w:sz w:val="22"/>
          <w:szCs w:val="22"/>
          <w:lang w:val="sr-Latn-ME"/>
        </w:rPr>
        <w:t xml:space="preserve">U slučaju dugotrajne primjene lijeka ili </w:t>
      </w:r>
      <w:r w:rsidRPr="001C6666">
        <w:rPr>
          <w:bCs/>
          <w:sz w:val="22"/>
          <w:szCs w:val="22"/>
          <w:lang w:val="sr-Latn-ME"/>
        </w:rPr>
        <w:t xml:space="preserve">primjene na velike površine kože, dojenje se ne preporučuje i izvan ove uzrasne grupe. </w:t>
      </w:r>
    </w:p>
    <w:p w:rsidR="007A1BC4" w:rsidRPr="001C6666" w:rsidRDefault="007A1BC4" w:rsidP="007A1BC4">
      <w:pPr>
        <w:jc w:val="both"/>
        <w:rPr>
          <w:sz w:val="22"/>
          <w:szCs w:val="22"/>
          <w:lang w:val="sr-Latn-ME"/>
        </w:rPr>
      </w:pPr>
    </w:p>
    <w:p w:rsidR="00A32113" w:rsidRPr="001C6666" w:rsidRDefault="00A32113" w:rsidP="005C6BF3">
      <w:pPr>
        <w:jc w:val="both"/>
        <w:rPr>
          <w:b/>
          <w:bCs/>
          <w:sz w:val="22"/>
          <w:szCs w:val="22"/>
          <w:lang w:val="sr-Latn-ME"/>
        </w:rPr>
      </w:pPr>
      <w:r w:rsidRPr="001C6666">
        <w:rPr>
          <w:b/>
          <w:sz w:val="22"/>
          <w:szCs w:val="22"/>
          <w:lang w:val="sr-Latn-ME"/>
        </w:rPr>
        <w:t xml:space="preserve">Uticaj lijeka </w:t>
      </w:r>
      <w:r w:rsidR="00EF51B7" w:rsidRPr="001C6666">
        <w:rPr>
          <w:b/>
          <w:sz w:val="22"/>
          <w:szCs w:val="22"/>
          <w:lang w:val="sr-Latn-ME"/>
        </w:rPr>
        <w:t>ARGEDIN</w:t>
      </w:r>
      <w:r w:rsidRPr="001C6666">
        <w:rPr>
          <w:b/>
          <w:sz w:val="22"/>
          <w:szCs w:val="22"/>
          <w:lang w:val="sr-Latn-ME"/>
        </w:rPr>
        <w:t xml:space="preserve"> na </w:t>
      </w:r>
      <w:r w:rsidR="00F47B6C" w:rsidRPr="001C6666">
        <w:rPr>
          <w:b/>
          <w:sz w:val="22"/>
          <w:szCs w:val="22"/>
          <w:lang w:val="sr-Latn-ME"/>
        </w:rPr>
        <w:t xml:space="preserve">sposobnost upravljanja </w:t>
      </w:r>
      <w:r w:rsidRPr="001C6666">
        <w:rPr>
          <w:b/>
          <w:sz w:val="22"/>
          <w:szCs w:val="22"/>
          <w:lang w:val="sr-Latn-ME"/>
        </w:rPr>
        <w:t>vozilima i rukovanje mašinama</w:t>
      </w:r>
      <w:r w:rsidRPr="001C6666">
        <w:rPr>
          <w:b/>
          <w:bCs/>
          <w:sz w:val="22"/>
          <w:szCs w:val="22"/>
          <w:lang w:val="sr-Latn-ME"/>
        </w:rPr>
        <w:t xml:space="preserve"> </w:t>
      </w:r>
    </w:p>
    <w:p w:rsidR="00A73BCE" w:rsidRPr="001C6666" w:rsidRDefault="00A73BCE" w:rsidP="00A73BC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1C6666">
        <w:rPr>
          <w:bCs/>
          <w:sz w:val="22"/>
          <w:szCs w:val="22"/>
          <w:lang w:val="sr-Latn-ME"/>
        </w:rPr>
        <w:t>Lijek ARGEDIN nema uticaj na sposobnost upravljanja vozilima i rukovanja mašinama.</w:t>
      </w:r>
    </w:p>
    <w:p w:rsidR="00A73BCE" w:rsidRPr="001C6666" w:rsidRDefault="00A73BCE" w:rsidP="00A73BC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A32113" w:rsidRPr="001C6666" w:rsidRDefault="00A32113" w:rsidP="005C6BF3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1C6666">
        <w:rPr>
          <w:b/>
          <w:sz w:val="22"/>
          <w:szCs w:val="22"/>
          <w:lang w:val="sr-Latn-ME"/>
        </w:rPr>
        <w:t>Važne informacije o nekim sastojcima lijeka</w:t>
      </w:r>
      <w:r w:rsidR="00B00518" w:rsidRPr="001C6666">
        <w:rPr>
          <w:b/>
          <w:sz w:val="22"/>
          <w:szCs w:val="22"/>
          <w:lang w:val="sr-Latn-ME"/>
        </w:rPr>
        <w:t xml:space="preserve"> </w:t>
      </w:r>
      <w:r w:rsidR="00EF51B7" w:rsidRPr="001C6666">
        <w:rPr>
          <w:b/>
          <w:sz w:val="22"/>
          <w:szCs w:val="22"/>
          <w:lang w:val="sr-Latn-ME"/>
        </w:rPr>
        <w:t>ARGEDIN</w:t>
      </w:r>
    </w:p>
    <w:p w:rsidR="00A73BCE" w:rsidRPr="001C6666" w:rsidRDefault="00A73BCE" w:rsidP="00A73BCE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Lijek ARGEDIN</w:t>
      </w:r>
      <w:r w:rsidRPr="001C6666">
        <w:rPr>
          <w:sz w:val="22"/>
          <w:szCs w:val="22"/>
          <w:vertAlign w:val="superscript"/>
          <w:lang w:val="sr-Latn-ME"/>
        </w:rPr>
        <w:t xml:space="preserve"> </w:t>
      </w:r>
      <w:r w:rsidRPr="001C6666">
        <w:rPr>
          <w:sz w:val="22"/>
          <w:szCs w:val="22"/>
          <w:lang w:val="sr-Latn-ME"/>
        </w:rPr>
        <w:t>sadrži propilenglikol koji može nadražiti kožu, i metilparahidroksibenzoat koji može uzrokovati alergijske reakcije (moguće i reakcije odložene preosjetljivosti).</w:t>
      </w:r>
    </w:p>
    <w:p w:rsidR="007A1BC4" w:rsidRPr="001C6666" w:rsidRDefault="007A1BC4" w:rsidP="007A1BC4">
      <w:pPr>
        <w:jc w:val="both"/>
        <w:rPr>
          <w:sz w:val="22"/>
          <w:szCs w:val="22"/>
          <w:lang w:val="sr-Latn-ME"/>
        </w:rPr>
      </w:pPr>
    </w:p>
    <w:p w:rsidR="00F77428" w:rsidRPr="001C6666" w:rsidRDefault="00F77428" w:rsidP="007A1BC4">
      <w:pPr>
        <w:jc w:val="both"/>
        <w:rPr>
          <w:sz w:val="22"/>
          <w:szCs w:val="22"/>
          <w:lang w:val="sr-Latn-ME"/>
        </w:rPr>
      </w:pPr>
    </w:p>
    <w:p w:rsidR="00A32113" w:rsidRPr="001C6666" w:rsidRDefault="00A32113" w:rsidP="005C6B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C6666">
        <w:rPr>
          <w:b/>
          <w:bCs/>
          <w:sz w:val="22"/>
          <w:szCs w:val="22"/>
          <w:lang w:val="sr-Latn-ME"/>
        </w:rPr>
        <w:t xml:space="preserve">3. </w:t>
      </w:r>
      <w:r w:rsidR="00291DAD" w:rsidRPr="001C6666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EF51B7" w:rsidRPr="001C6666">
        <w:rPr>
          <w:b/>
          <w:bCs/>
          <w:sz w:val="22"/>
          <w:szCs w:val="22"/>
          <w:lang w:val="sr-Latn-ME"/>
        </w:rPr>
        <w:t>ARGEDIN</w:t>
      </w:r>
    </w:p>
    <w:p w:rsidR="00C77D13" w:rsidRPr="001C6666" w:rsidRDefault="00C77D13" w:rsidP="005C6B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D95F6C" w:rsidRPr="001C6666" w:rsidRDefault="00C77D13" w:rsidP="005C6BF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E01E2E" w:rsidRPr="001C6666">
        <w:rPr>
          <w:sz w:val="22"/>
          <w:szCs w:val="22"/>
          <w:lang w:val="sr-Latn-ME"/>
        </w:rPr>
        <w:t>je</w:t>
      </w:r>
      <w:r w:rsidRPr="001C6666">
        <w:rPr>
          <w:sz w:val="22"/>
          <w:szCs w:val="22"/>
          <w:lang w:val="sr-Latn-ME"/>
        </w:rPr>
        <w:t>ste sigurni kako da koristite ovaj lijek.</w:t>
      </w:r>
    </w:p>
    <w:p w:rsidR="00C77D13" w:rsidRPr="001C6666" w:rsidRDefault="00C77D13" w:rsidP="001C6666">
      <w:pPr>
        <w:widowControl w:val="0"/>
        <w:autoSpaceDE w:val="0"/>
        <w:autoSpaceDN w:val="0"/>
        <w:jc w:val="both"/>
        <w:rPr>
          <w:bCs/>
          <w:caps/>
          <w:sz w:val="22"/>
          <w:szCs w:val="22"/>
          <w:lang w:val="sr-Latn-ME"/>
        </w:rPr>
      </w:pPr>
    </w:p>
    <w:p w:rsidR="00A73BCE" w:rsidRPr="001C6666" w:rsidRDefault="00A73BCE" w:rsidP="00A73BC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Ovaj lijek je namijenjen za primjenu na kožu. </w:t>
      </w:r>
    </w:p>
    <w:p w:rsidR="00A73BCE" w:rsidRPr="001C6666" w:rsidRDefault="00A73BCE" w:rsidP="00A73BC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A73BCE" w:rsidRPr="001C6666" w:rsidRDefault="00A73BCE" w:rsidP="00A73BCE">
      <w:pPr>
        <w:numPr>
          <w:ilvl w:val="0"/>
          <w:numId w:val="4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lastRenderedPageBreak/>
        <w:t xml:space="preserve">Krem se može prethodno nanijeti na sterilnu gazu ili direktno na ozlijeđeno područje kože, u sloju debljine oko 2 do 3 mm. Prije svakog ponovnog nanošenja krema (nanosi se jedanput na dan), potrebno je očistiti ozlijeđeno područje kože pranjem sterilnom vodom ili fiziološkim rastvorom. </w:t>
      </w:r>
    </w:p>
    <w:p w:rsidR="00A73BCE" w:rsidRPr="001C6666" w:rsidRDefault="00A73BCE" w:rsidP="00A73BCE">
      <w:pPr>
        <w:ind w:left="360"/>
        <w:contextualSpacing/>
        <w:jc w:val="both"/>
        <w:rPr>
          <w:color w:val="FF0000"/>
          <w:sz w:val="22"/>
          <w:szCs w:val="22"/>
          <w:lang w:val="sr-Latn-ME"/>
        </w:rPr>
      </w:pPr>
    </w:p>
    <w:p w:rsidR="00A73BCE" w:rsidRPr="001C6666" w:rsidRDefault="00A73BCE" w:rsidP="00A73BCE">
      <w:pPr>
        <w:numPr>
          <w:ilvl w:val="0"/>
          <w:numId w:val="4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Za opekotine koje ni</w:t>
      </w:r>
      <w:r w:rsidR="00E01E2E" w:rsidRPr="001C6666">
        <w:rPr>
          <w:sz w:val="22"/>
          <w:szCs w:val="22"/>
          <w:lang w:val="sr-Latn-ME"/>
        </w:rPr>
        <w:t>je</w:t>
      </w:r>
      <w:r w:rsidRPr="001C6666">
        <w:rPr>
          <w:sz w:val="22"/>
          <w:szCs w:val="22"/>
          <w:lang w:val="sr-Latn-ME"/>
        </w:rPr>
        <w:t xml:space="preserve">su zacijelile nakon 15 dana liječenja lijekom ARGEDIN, neophodan je medicinski savjet u bolničkoj službi specijalizovanoj za liječenje opekotina.  </w:t>
      </w:r>
    </w:p>
    <w:p w:rsidR="00A73BCE" w:rsidRPr="001C6666" w:rsidRDefault="00A73BCE" w:rsidP="00A73BCE">
      <w:pPr>
        <w:pStyle w:val="ListParagraph"/>
        <w:rPr>
          <w:sz w:val="22"/>
          <w:szCs w:val="22"/>
          <w:lang w:val="sr-Latn-ME"/>
        </w:rPr>
      </w:pPr>
    </w:p>
    <w:p w:rsidR="00A32113" w:rsidRPr="001C6666" w:rsidRDefault="00A32113" w:rsidP="005C6BF3">
      <w:pPr>
        <w:jc w:val="both"/>
        <w:rPr>
          <w:b/>
          <w:sz w:val="22"/>
          <w:szCs w:val="22"/>
          <w:lang w:val="sr-Latn-ME"/>
        </w:rPr>
      </w:pPr>
      <w:r w:rsidRPr="001C6666">
        <w:rPr>
          <w:b/>
          <w:sz w:val="22"/>
          <w:szCs w:val="22"/>
          <w:lang w:val="sr-Latn-ME"/>
        </w:rPr>
        <w:t xml:space="preserve">Ako ste uzeli više lijeka </w:t>
      </w:r>
      <w:r w:rsidR="00EF51B7" w:rsidRPr="001C6666">
        <w:rPr>
          <w:b/>
          <w:sz w:val="22"/>
          <w:szCs w:val="22"/>
          <w:lang w:val="sr-Latn-ME"/>
        </w:rPr>
        <w:t>ARGEDIN</w:t>
      </w:r>
      <w:r w:rsidRPr="001C6666">
        <w:rPr>
          <w:b/>
          <w:sz w:val="22"/>
          <w:szCs w:val="22"/>
          <w:lang w:val="sr-Latn-ME"/>
        </w:rPr>
        <w:t xml:space="preserve"> nego što je trebalo</w:t>
      </w:r>
    </w:p>
    <w:p w:rsidR="009775E9" w:rsidRPr="001C6666" w:rsidRDefault="009775E9" w:rsidP="009775E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C6666">
        <w:rPr>
          <w:rFonts w:eastAsia="Calibri"/>
          <w:sz w:val="22"/>
          <w:szCs w:val="22"/>
          <w:lang w:val="sr-Latn-ME"/>
        </w:rPr>
        <w:t>Nije isključena mogućnost sistemske resorpcije lijeka, koja zavisi od opsega i ozbiljnosti tretiranih kožnih lezija, primijenjenih doza i trajanja liječenja.</w:t>
      </w:r>
    </w:p>
    <w:p w:rsidR="009775E9" w:rsidRPr="001C6666" w:rsidRDefault="009775E9" w:rsidP="009775E9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Nakon dugotrajne primjene velikih doza sulfadiazin srebra, može se pojaviti povećan nivo srebra u serumu. Simptomi koji se pri tome javljaju mogu biti neurološkog, bubrežnog, hepatičnog, respiratornog, gastrointestinalnog ili hematološkog porijekla.</w:t>
      </w:r>
    </w:p>
    <w:p w:rsidR="009775E9" w:rsidRPr="001C6666" w:rsidRDefault="009775E9" w:rsidP="009775E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C6666">
        <w:rPr>
          <w:rFonts w:eastAsia="Calibri"/>
          <w:sz w:val="22"/>
          <w:szCs w:val="22"/>
          <w:lang w:val="sr-Latn-ME"/>
        </w:rPr>
        <w:t xml:space="preserve">Dodatno, može se primijetiti plavo-siva obojenost kože i </w:t>
      </w:r>
      <w:r w:rsidRPr="001C6666">
        <w:rPr>
          <w:bCs/>
          <w:sz w:val="22"/>
          <w:szCs w:val="22"/>
          <w:shd w:val="clear" w:color="auto" w:fill="FFFFFF"/>
          <w:lang w:val="sr-Latn-ME"/>
        </w:rPr>
        <w:t>beonjača</w:t>
      </w:r>
      <w:r w:rsidRPr="001C6666">
        <w:rPr>
          <w:rFonts w:eastAsia="Calibri"/>
          <w:sz w:val="22"/>
          <w:szCs w:val="22"/>
          <w:lang w:val="sr-Latn-ME"/>
        </w:rPr>
        <w:t xml:space="preserve">.  </w:t>
      </w:r>
    </w:p>
    <w:p w:rsidR="009775E9" w:rsidRPr="001C6666" w:rsidRDefault="009775E9" w:rsidP="009775E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Pri predoziranju, potrebno je prekinuti primjenu lijeka i svih drugih ljekova koji u svom sastavu sadrže srebro, kao i preduzeti simptomatske mjere. </w:t>
      </w:r>
    </w:p>
    <w:p w:rsidR="007A1BC4" w:rsidRPr="001C6666" w:rsidRDefault="007A1BC4" w:rsidP="007A1BC4">
      <w:pPr>
        <w:spacing w:before="240"/>
        <w:jc w:val="both"/>
        <w:rPr>
          <w:i/>
          <w:sz w:val="22"/>
          <w:szCs w:val="22"/>
          <w:lang w:val="sr-Latn-ME"/>
        </w:rPr>
      </w:pPr>
      <w:r w:rsidRPr="001C6666">
        <w:rPr>
          <w:i/>
          <w:sz w:val="22"/>
          <w:szCs w:val="22"/>
          <w:lang w:val="sr-Latn-ME"/>
        </w:rPr>
        <w:t xml:space="preserve">U slučaju bilo kakvih nejasnoća ili pitanja u vezi s primjenom lijeka </w:t>
      </w:r>
      <w:r w:rsidR="009775E9" w:rsidRPr="001C6666">
        <w:rPr>
          <w:i/>
          <w:sz w:val="22"/>
          <w:szCs w:val="22"/>
          <w:lang w:val="sr-Latn-ME"/>
        </w:rPr>
        <w:t>ARGEDIN</w:t>
      </w:r>
      <w:r w:rsidRPr="001C6666">
        <w:rPr>
          <w:bCs/>
          <w:i/>
          <w:sz w:val="22"/>
          <w:szCs w:val="22"/>
          <w:lang w:val="sr-Latn-ME"/>
        </w:rPr>
        <w:t>,</w:t>
      </w:r>
      <w:r w:rsidRPr="001C6666">
        <w:rPr>
          <w:i/>
          <w:sz w:val="22"/>
          <w:szCs w:val="22"/>
          <w:vertAlign w:val="superscript"/>
          <w:lang w:val="sr-Latn-ME"/>
        </w:rPr>
        <w:t xml:space="preserve"> </w:t>
      </w:r>
      <w:r w:rsidRPr="001C6666">
        <w:rPr>
          <w:i/>
          <w:sz w:val="22"/>
          <w:szCs w:val="22"/>
          <w:lang w:val="sr-Latn-ME"/>
        </w:rPr>
        <w:t>obratite se svom ljekaru ili farmaceutu.</w:t>
      </w:r>
    </w:p>
    <w:p w:rsidR="00476C00" w:rsidRPr="001C6666" w:rsidRDefault="00476C00" w:rsidP="005C6BF3">
      <w:pPr>
        <w:jc w:val="both"/>
        <w:rPr>
          <w:b/>
          <w:sz w:val="22"/>
          <w:szCs w:val="22"/>
          <w:lang w:val="sr-Latn-ME"/>
        </w:rPr>
      </w:pPr>
    </w:p>
    <w:p w:rsidR="00F77428" w:rsidRPr="001C6666" w:rsidRDefault="00F77428" w:rsidP="005C6BF3">
      <w:pPr>
        <w:jc w:val="both"/>
        <w:rPr>
          <w:b/>
          <w:sz w:val="22"/>
          <w:szCs w:val="22"/>
          <w:lang w:val="sr-Latn-ME"/>
        </w:rPr>
      </w:pPr>
    </w:p>
    <w:p w:rsidR="00A32113" w:rsidRPr="001C6666" w:rsidRDefault="00A32113" w:rsidP="005C6B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C6666">
        <w:rPr>
          <w:b/>
          <w:bCs/>
          <w:sz w:val="22"/>
          <w:szCs w:val="22"/>
          <w:lang w:val="sr-Latn-ME"/>
        </w:rPr>
        <w:t xml:space="preserve">4. </w:t>
      </w:r>
      <w:r w:rsidR="00291DAD" w:rsidRPr="001C6666">
        <w:rPr>
          <w:b/>
          <w:bCs/>
          <w:sz w:val="22"/>
          <w:szCs w:val="22"/>
          <w:lang w:val="sr-Latn-ME"/>
        </w:rPr>
        <w:tab/>
      </w:r>
      <w:r w:rsidRPr="001C6666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1C6666" w:rsidRDefault="00445D8F" w:rsidP="005C6BF3">
      <w:pPr>
        <w:jc w:val="both"/>
        <w:rPr>
          <w:sz w:val="22"/>
          <w:szCs w:val="22"/>
          <w:lang w:val="sr-Latn-ME"/>
        </w:rPr>
      </w:pPr>
    </w:p>
    <w:p w:rsidR="006D5C11" w:rsidRPr="001C6666" w:rsidRDefault="006D5C11" w:rsidP="005C6B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Kao i svi ljekovi</w:t>
      </w:r>
      <w:r w:rsidR="00AE5D68" w:rsidRPr="001C6666">
        <w:rPr>
          <w:sz w:val="22"/>
          <w:szCs w:val="22"/>
          <w:lang w:val="sr-Latn-ME"/>
        </w:rPr>
        <w:t>,</w:t>
      </w:r>
      <w:r w:rsidRPr="001C6666">
        <w:rPr>
          <w:sz w:val="22"/>
          <w:szCs w:val="22"/>
          <w:lang w:val="sr-Latn-ME"/>
        </w:rPr>
        <w:t xml:space="preserve"> i lijek </w:t>
      </w:r>
      <w:r w:rsidR="00EF51B7" w:rsidRPr="001C6666">
        <w:rPr>
          <w:sz w:val="22"/>
          <w:szCs w:val="22"/>
          <w:lang w:val="sr-Latn-ME"/>
        </w:rPr>
        <w:t>ARGEDIN</w:t>
      </w:r>
      <w:r w:rsidR="00A95912" w:rsidRPr="001C6666">
        <w:rPr>
          <w:sz w:val="22"/>
          <w:szCs w:val="22"/>
          <w:lang w:val="sr-Latn-ME"/>
        </w:rPr>
        <w:t xml:space="preserve"> </w:t>
      </w:r>
      <w:r w:rsidRPr="001C6666">
        <w:rPr>
          <w:sz w:val="22"/>
          <w:szCs w:val="22"/>
          <w:lang w:val="sr-Latn-ME"/>
        </w:rPr>
        <w:t>može izazvati neželjena dejstva, iako se ona ne moraju javiti kod svakoga.</w:t>
      </w:r>
    </w:p>
    <w:p w:rsidR="00253470" w:rsidRPr="001C6666" w:rsidRDefault="00253470" w:rsidP="005C6B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9775E9" w:rsidRPr="001C6666" w:rsidRDefault="009775E9" w:rsidP="009775E9">
      <w:pPr>
        <w:pStyle w:val="NoSpacing"/>
        <w:jc w:val="both"/>
        <w:rPr>
          <w:b/>
          <w:sz w:val="22"/>
          <w:szCs w:val="22"/>
          <w:lang w:val="sr-Latn-ME"/>
        </w:rPr>
      </w:pPr>
      <w:r w:rsidRPr="001C6666">
        <w:rPr>
          <w:b/>
          <w:sz w:val="22"/>
          <w:szCs w:val="22"/>
          <w:lang w:val="sr-Latn-ME"/>
        </w:rPr>
        <w:t xml:space="preserve">Veoma rijetko </w:t>
      </w:r>
      <w:r w:rsidRPr="001C6666">
        <w:rPr>
          <w:sz w:val="22"/>
          <w:szCs w:val="22"/>
          <w:lang w:val="sr-Latn-ME"/>
        </w:rPr>
        <w:t>(mogu se javiti kod najviše 1 na 10 000 osoba):</w:t>
      </w:r>
      <w:r w:rsidRPr="001C6666">
        <w:rPr>
          <w:b/>
          <w:sz w:val="22"/>
          <w:szCs w:val="22"/>
          <w:lang w:val="sr-Latn-ME"/>
        </w:rPr>
        <w:t xml:space="preserve"> </w:t>
      </w:r>
    </w:p>
    <w:p w:rsidR="009775E9" w:rsidRPr="001C6666" w:rsidRDefault="009775E9" w:rsidP="009775E9">
      <w:pPr>
        <w:pStyle w:val="NoSpacing"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Zabilježeni su ozbiljni kožni osipi koji mogu biti životno ugrožavajući (Stevens-Johnson sindrom i toksična epidermalna nekroliza) (vidjeti dio 2). </w:t>
      </w:r>
    </w:p>
    <w:p w:rsidR="009775E9" w:rsidRPr="001C6666" w:rsidRDefault="009775E9" w:rsidP="009775E9">
      <w:pPr>
        <w:pStyle w:val="NoSpacing"/>
        <w:jc w:val="both"/>
        <w:rPr>
          <w:sz w:val="22"/>
          <w:szCs w:val="22"/>
          <w:lang w:val="sr-Latn-ME"/>
        </w:rPr>
      </w:pPr>
    </w:p>
    <w:p w:rsidR="009775E9" w:rsidRDefault="009775E9" w:rsidP="009775E9">
      <w:pPr>
        <w:pStyle w:val="NoSpacing"/>
        <w:jc w:val="both"/>
        <w:rPr>
          <w:sz w:val="22"/>
          <w:szCs w:val="22"/>
          <w:lang w:val="sr-Latn-ME"/>
        </w:rPr>
      </w:pPr>
      <w:r w:rsidRPr="001C6666">
        <w:rPr>
          <w:b/>
          <w:sz w:val="22"/>
          <w:szCs w:val="22"/>
          <w:lang w:val="sr-Latn-ME"/>
        </w:rPr>
        <w:t xml:space="preserve">Nepoznato </w:t>
      </w:r>
      <w:r w:rsidRPr="001C6666">
        <w:rPr>
          <w:sz w:val="22"/>
          <w:szCs w:val="22"/>
          <w:lang w:val="sr-Latn-ME"/>
        </w:rPr>
        <w:t>(učestalost se ne može procijeniti iz dostupnih podataka):</w:t>
      </w:r>
    </w:p>
    <w:p w:rsidR="00F77428" w:rsidRPr="001C6666" w:rsidRDefault="00F77428" w:rsidP="009775E9">
      <w:pPr>
        <w:pStyle w:val="NoSpacing"/>
        <w:jc w:val="both"/>
        <w:rPr>
          <w:sz w:val="22"/>
          <w:szCs w:val="22"/>
          <w:lang w:val="sr-Latn-ME"/>
        </w:rPr>
      </w:pPr>
    </w:p>
    <w:p w:rsidR="009775E9" w:rsidRPr="001C6666" w:rsidRDefault="009775E9" w:rsidP="009775E9">
      <w:pPr>
        <w:pStyle w:val="NoSpacing"/>
        <w:numPr>
          <w:ilvl w:val="0"/>
          <w:numId w:val="43"/>
        </w:num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Smanjenje broja određenih krvnih zrnaca uključujući bijela krvna zrnca, što se obično javlja tokom prvih dana liječenja. </w:t>
      </w:r>
    </w:p>
    <w:p w:rsidR="009775E9" w:rsidRPr="001C6666" w:rsidRDefault="009775E9" w:rsidP="009775E9">
      <w:pPr>
        <w:pStyle w:val="NoSpacing"/>
        <w:jc w:val="both"/>
        <w:rPr>
          <w:sz w:val="22"/>
          <w:szCs w:val="22"/>
          <w:lang w:val="sr-Latn-ME"/>
        </w:rPr>
      </w:pPr>
    </w:p>
    <w:p w:rsidR="009775E9" w:rsidRPr="001C6666" w:rsidRDefault="009775E9" w:rsidP="009775E9">
      <w:pPr>
        <w:pStyle w:val="NoSpacing"/>
        <w:numPr>
          <w:ilvl w:val="0"/>
          <w:numId w:val="43"/>
        </w:numPr>
        <w:jc w:val="both"/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sr-Latn-ME"/>
        </w:rPr>
      </w:pPr>
      <w:r w:rsidRPr="001C6666">
        <w:rPr>
          <w:sz w:val="22"/>
          <w:szCs w:val="22"/>
          <w:lang w:val="sr-Latn-ME"/>
        </w:rPr>
        <w:t xml:space="preserve">Siva obojenost kože (zbog </w:t>
      </w:r>
      <w:r w:rsidRPr="001C6666">
        <w:rPr>
          <w:sz w:val="22"/>
          <w:szCs w:val="22"/>
          <w:shd w:val="clear" w:color="auto" w:fill="FFFFFF"/>
          <w:lang w:val="sr-Latn-ME"/>
        </w:rPr>
        <w:t>povećane </w:t>
      </w:r>
      <w:r w:rsidRPr="001C6666">
        <w:rPr>
          <w:rStyle w:val="Emphasis"/>
          <w:bCs/>
          <w:i w:val="0"/>
          <w:sz w:val="22"/>
          <w:szCs w:val="22"/>
          <w:shd w:val="clear" w:color="auto" w:fill="FFFFFF"/>
          <w:lang w:val="sr-Latn-ME"/>
        </w:rPr>
        <w:t>izloženosti srebru i posebno izloženosti sunčevim zracima)</w:t>
      </w:r>
    </w:p>
    <w:p w:rsidR="009775E9" w:rsidRPr="001C6666" w:rsidRDefault="009775E9" w:rsidP="009775E9">
      <w:pPr>
        <w:pStyle w:val="NoSpacing"/>
        <w:jc w:val="both"/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sr-Latn-ME"/>
        </w:rPr>
      </w:pPr>
    </w:p>
    <w:p w:rsidR="009775E9" w:rsidRPr="001C6666" w:rsidRDefault="009775E9" w:rsidP="009775E9">
      <w:pPr>
        <w:pStyle w:val="NoSpacing"/>
        <w:numPr>
          <w:ilvl w:val="0"/>
          <w:numId w:val="43"/>
        </w:numPr>
        <w:jc w:val="both"/>
        <w:rPr>
          <w:sz w:val="22"/>
          <w:szCs w:val="22"/>
          <w:lang w:val="sr-Latn-ME"/>
        </w:rPr>
      </w:pPr>
      <w:r w:rsidRPr="001C6666">
        <w:rPr>
          <w:rStyle w:val="Emphasis"/>
          <w:bCs/>
          <w:i w:val="0"/>
          <w:sz w:val="22"/>
          <w:szCs w:val="22"/>
          <w:shd w:val="clear" w:color="auto" w:fill="FFFFFF"/>
          <w:lang w:val="sr-Latn-ME"/>
        </w:rPr>
        <w:t>Alergijske reakcije nakon primjene lijeka. Znaci ovih reakcija mogu uključivati kožne reakcije kao što su suva koža koja svrbi (pruritus), osip</w:t>
      </w:r>
      <w:r w:rsidRPr="001C6666">
        <w:rPr>
          <w:rStyle w:val="Emphasis"/>
          <w:bCs/>
          <w:sz w:val="22"/>
          <w:szCs w:val="22"/>
          <w:shd w:val="clear" w:color="auto" w:fill="FFFFFF"/>
          <w:lang w:val="sr-Latn-ME"/>
        </w:rPr>
        <w:t xml:space="preserve">, </w:t>
      </w:r>
      <w:r w:rsidRPr="001C6666">
        <w:rPr>
          <w:sz w:val="22"/>
          <w:szCs w:val="22"/>
          <w:lang w:val="sr-Latn-ME"/>
        </w:rPr>
        <w:t>ekcem i dermatitis.</w:t>
      </w:r>
    </w:p>
    <w:p w:rsidR="009775E9" w:rsidRPr="001C6666" w:rsidRDefault="009775E9" w:rsidP="009775E9">
      <w:pPr>
        <w:pStyle w:val="NoSpacing"/>
        <w:jc w:val="both"/>
        <w:rPr>
          <w:sz w:val="22"/>
          <w:szCs w:val="22"/>
          <w:lang w:val="sr-Latn-ME"/>
        </w:rPr>
      </w:pPr>
    </w:p>
    <w:p w:rsidR="009775E9" w:rsidRPr="001C6666" w:rsidRDefault="009775E9" w:rsidP="009775E9">
      <w:pPr>
        <w:pStyle w:val="NoSpacing"/>
        <w:numPr>
          <w:ilvl w:val="0"/>
          <w:numId w:val="4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Osjećaj pečenja ili bola na mjestu primjene lijeka.</w:t>
      </w:r>
    </w:p>
    <w:p w:rsidR="009775E9" w:rsidRPr="001C6666" w:rsidRDefault="009775E9" w:rsidP="009775E9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9775E9" w:rsidRPr="001C6666" w:rsidRDefault="009775E9" w:rsidP="009775E9">
      <w:pPr>
        <w:pStyle w:val="NoSpacing"/>
        <w:numPr>
          <w:ilvl w:val="0"/>
          <w:numId w:val="43"/>
        </w:numPr>
        <w:jc w:val="both"/>
        <w:rPr>
          <w:sz w:val="22"/>
          <w:szCs w:val="22"/>
          <w:lang w:val="sr-Latn-ME"/>
        </w:rPr>
      </w:pPr>
      <w:r w:rsidRPr="001C6666">
        <w:rPr>
          <w:rFonts w:eastAsia="Calibri"/>
          <w:spacing w:val="-5"/>
          <w:sz w:val="22"/>
          <w:szCs w:val="22"/>
          <w:lang w:val="sr-Latn-ME"/>
        </w:rPr>
        <w:t xml:space="preserve">Curenje gnoja ili tečnosti iz </w:t>
      </w:r>
      <w:r w:rsidRPr="001C6666">
        <w:rPr>
          <w:sz w:val="22"/>
          <w:szCs w:val="22"/>
          <w:lang w:val="sr-Latn-ME"/>
        </w:rPr>
        <w:t>povrijeđenog područja kože</w:t>
      </w:r>
    </w:p>
    <w:p w:rsidR="009775E9" w:rsidRPr="001C6666" w:rsidRDefault="009775E9" w:rsidP="009775E9">
      <w:pPr>
        <w:pStyle w:val="NoSpacing"/>
        <w:jc w:val="both"/>
        <w:rPr>
          <w:sz w:val="22"/>
          <w:szCs w:val="22"/>
          <w:lang w:val="sr-Latn-ME"/>
        </w:rPr>
      </w:pPr>
    </w:p>
    <w:p w:rsidR="009775E9" w:rsidRPr="001C6666" w:rsidRDefault="009775E9" w:rsidP="001C6666">
      <w:pPr>
        <w:pStyle w:val="NoSpacing"/>
        <w:numPr>
          <w:ilvl w:val="0"/>
          <w:numId w:val="43"/>
        </w:numPr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C6666">
        <w:rPr>
          <w:sz w:val="22"/>
          <w:szCs w:val="22"/>
          <w:lang w:val="sr-Latn-ME"/>
        </w:rPr>
        <w:t>Akutno slabljenje funkcije bubrega.</w:t>
      </w:r>
    </w:p>
    <w:p w:rsidR="007A1BC4" w:rsidRPr="001C6666" w:rsidRDefault="007A1BC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1C6666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C6666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1C6666" w:rsidRDefault="00C269D7" w:rsidP="005C6BF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7C6028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C6666">
        <w:rPr>
          <w:rFonts w:eastAsia="Calibri"/>
          <w:sz w:val="22"/>
          <w:szCs w:val="22"/>
          <w:lang w:val="sr-Latn-ME"/>
        </w:rPr>
        <w:t>Ako V</w:t>
      </w:r>
      <w:r w:rsidR="00C269D7" w:rsidRPr="001C6666">
        <w:rPr>
          <w:rFonts w:eastAsia="Calibri"/>
          <w:sz w:val="22"/>
          <w:szCs w:val="22"/>
          <w:lang w:val="sr-Latn-ME"/>
        </w:rPr>
        <w:t>am se javi bilo koje neželjeno d</w:t>
      </w:r>
      <w:r w:rsidRPr="001C6666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C6666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C6666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C6666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BC4530" w:rsidRPr="001C6666" w:rsidRDefault="00BC4530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7C6028" w:rsidRPr="001C6666" w:rsidRDefault="007C6028" w:rsidP="005C6BF3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Institut za ljekove i medicinska sredstva </w:t>
      </w:r>
    </w:p>
    <w:p w:rsidR="007C6028" w:rsidRPr="001C6666" w:rsidRDefault="007C6028" w:rsidP="005C6BF3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Odjeljenje za farmakovigilancu</w:t>
      </w:r>
    </w:p>
    <w:p w:rsidR="007C6028" w:rsidRPr="001C6666" w:rsidRDefault="007C6028" w:rsidP="005C6BF3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Bulevar Ivana Crnojevića 64a, 81000 Podgorica</w:t>
      </w:r>
    </w:p>
    <w:p w:rsidR="007C6028" w:rsidRPr="001C6666" w:rsidRDefault="007C6028" w:rsidP="005C6BF3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tel: +382 (0) 20 310 280</w:t>
      </w:r>
    </w:p>
    <w:p w:rsidR="007C6028" w:rsidRPr="001C6666" w:rsidRDefault="007C6028" w:rsidP="005C6BF3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lastRenderedPageBreak/>
        <w:t>fa</w:t>
      </w:r>
      <w:r w:rsidR="00F22EC3" w:rsidRPr="001C6666">
        <w:rPr>
          <w:sz w:val="22"/>
          <w:szCs w:val="22"/>
          <w:lang w:val="sr-Latn-ME"/>
        </w:rPr>
        <w:t>x</w:t>
      </w:r>
      <w:r w:rsidRPr="001C6666">
        <w:rPr>
          <w:sz w:val="22"/>
          <w:szCs w:val="22"/>
          <w:lang w:val="sr-Latn-ME"/>
        </w:rPr>
        <w:t>: +382 (0) 20 310 581</w:t>
      </w:r>
    </w:p>
    <w:p w:rsidR="007C6028" w:rsidRPr="001C6666" w:rsidRDefault="00F142BD" w:rsidP="005C6BF3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1C6666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C6666">
        <w:rPr>
          <w:sz w:val="22"/>
          <w:szCs w:val="22"/>
          <w:lang w:val="sr-Latn-ME"/>
        </w:rPr>
        <w:t xml:space="preserve"> </w:t>
      </w:r>
    </w:p>
    <w:p w:rsidR="007C6028" w:rsidRPr="001C6666" w:rsidRDefault="00F142BD" w:rsidP="005C6BF3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1C6666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C6666">
        <w:rPr>
          <w:sz w:val="22"/>
          <w:szCs w:val="22"/>
          <w:lang w:val="sr-Latn-ME"/>
        </w:rPr>
        <w:t xml:space="preserve"> </w:t>
      </w:r>
    </w:p>
    <w:p w:rsidR="00396B66" w:rsidRPr="001C6666" w:rsidRDefault="007C6028" w:rsidP="005C6BF3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putem IS zdravstvene zaštite</w:t>
      </w:r>
    </w:p>
    <w:p w:rsidR="005C6BF3" w:rsidRPr="001C6666" w:rsidRDefault="005C6BF3" w:rsidP="005C6BF3">
      <w:pPr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QR kod za online prijavu sumnje na neželjeno dejstvo lijeka:</w:t>
      </w:r>
    </w:p>
    <w:p w:rsidR="005C6BF3" w:rsidRPr="001C6666" w:rsidRDefault="005C6BF3" w:rsidP="005C6BF3">
      <w:pPr>
        <w:jc w:val="both"/>
        <w:rPr>
          <w:noProof/>
          <w:sz w:val="22"/>
          <w:szCs w:val="22"/>
          <w:lang w:val="sr-Latn-ME"/>
        </w:rPr>
      </w:pPr>
    </w:p>
    <w:p w:rsidR="00662339" w:rsidRPr="001C6666" w:rsidRDefault="00D02253" w:rsidP="005C6BF3">
      <w:pPr>
        <w:jc w:val="both"/>
        <w:rPr>
          <w:sz w:val="22"/>
          <w:szCs w:val="22"/>
          <w:lang w:val="sr-Latn-ME"/>
        </w:rPr>
      </w:pPr>
      <w:r w:rsidRPr="001C6666">
        <w:rPr>
          <w:b/>
          <w:bCs/>
          <w:noProof/>
          <w:sz w:val="22"/>
          <w:szCs w:val="22"/>
        </w:rPr>
        <w:drawing>
          <wp:inline distT="0" distB="0" distL="0" distR="0" wp14:anchorId="09FEA9C4" wp14:editId="09C38492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69B1" w:rsidRDefault="009C69B1" w:rsidP="005C6BF3">
      <w:pPr>
        <w:jc w:val="both"/>
        <w:rPr>
          <w:sz w:val="22"/>
          <w:szCs w:val="22"/>
          <w:lang w:val="sr-Latn-ME"/>
        </w:rPr>
      </w:pPr>
    </w:p>
    <w:p w:rsidR="00F77428" w:rsidRPr="001C6666" w:rsidRDefault="00F77428" w:rsidP="005C6BF3">
      <w:pPr>
        <w:jc w:val="both"/>
        <w:rPr>
          <w:sz w:val="22"/>
          <w:szCs w:val="22"/>
          <w:lang w:val="sr-Latn-ME"/>
        </w:rPr>
      </w:pPr>
    </w:p>
    <w:p w:rsidR="00A32113" w:rsidRPr="001C6666" w:rsidRDefault="00A32113" w:rsidP="00D95F6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C6666">
        <w:rPr>
          <w:b/>
          <w:bCs/>
          <w:sz w:val="22"/>
          <w:szCs w:val="22"/>
          <w:lang w:val="sr-Latn-ME"/>
        </w:rPr>
        <w:t xml:space="preserve">5. </w:t>
      </w:r>
      <w:r w:rsidR="00291DAD" w:rsidRPr="001C6666">
        <w:rPr>
          <w:b/>
          <w:bCs/>
          <w:sz w:val="22"/>
          <w:szCs w:val="22"/>
          <w:lang w:val="sr-Latn-ME"/>
        </w:rPr>
        <w:tab/>
      </w:r>
      <w:r w:rsidRPr="001C6666">
        <w:rPr>
          <w:b/>
          <w:bCs/>
          <w:sz w:val="22"/>
          <w:szCs w:val="22"/>
          <w:lang w:val="sr-Latn-ME"/>
        </w:rPr>
        <w:t xml:space="preserve">KAKO ČUVATI LIJEK </w:t>
      </w:r>
      <w:r w:rsidR="00EF51B7" w:rsidRPr="001C6666">
        <w:rPr>
          <w:b/>
          <w:bCs/>
          <w:sz w:val="22"/>
          <w:szCs w:val="22"/>
          <w:lang w:val="sr-Latn-ME"/>
        </w:rPr>
        <w:t>ARGEDIN</w:t>
      </w:r>
    </w:p>
    <w:p w:rsidR="00445D8F" w:rsidRPr="001C6666" w:rsidRDefault="00445D8F">
      <w:pPr>
        <w:jc w:val="both"/>
        <w:rPr>
          <w:sz w:val="22"/>
          <w:szCs w:val="22"/>
          <w:lang w:val="sr-Latn-ME"/>
        </w:rPr>
      </w:pPr>
    </w:p>
    <w:p w:rsidR="00BC4530" w:rsidRPr="001C6666" w:rsidRDefault="008A7F7D" w:rsidP="00BC453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Lijek čuvajte </w:t>
      </w:r>
      <w:r w:rsidR="00991E7D" w:rsidRPr="001C6666">
        <w:rPr>
          <w:sz w:val="22"/>
          <w:szCs w:val="22"/>
          <w:lang w:val="sr-Latn-ME"/>
        </w:rPr>
        <w:t>van pogleda i domašaja djece.</w:t>
      </w:r>
    </w:p>
    <w:p w:rsidR="00F77428" w:rsidRDefault="00D01E45" w:rsidP="00D95F6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Ovaj lijek se ne smije upotrijebiti nakon iste</w:t>
      </w:r>
      <w:r w:rsidR="00AE3343" w:rsidRPr="001C6666">
        <w:rPr>
          <w:sz w:val="22"/>
          <w:szCs w:val="22"/>
          <w:lang w:val="sr-Latn-ME"/>
        </w:rPr>
        <w:t xml:space="preserve">ka roka upotrebe navedenog na pakovanju. </w:t>
      </w:r>
      <w:r w:rsidRPr="001C6666">
        <w:rPr>
          <w:sz w:val="22"/>
          <w:szCs w:val="22"/>
          <w:lang w:val="sr-Latn-ME"/>
        </w:rPr>
        <w:t>Rok upotrebe odnosi se na poslednji dan navedenog mjeseca.</w:t>
      </w:r>
    </w:p>
    <w:p w:rsidR="00D95F6C" w:rsidRDefault="00D95F6C" w:rsidP="00D95F6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BC4530" w:rsidRPr="001C6666" w:rsidRDefault="00BC4530" w:rsidP="00BC45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Čuvati na temperaturi do 25</w:t>
      </w:r>
      <w:r w:rsidRPr="001C6666">
        <w:rPr>
          <w:sz w:val="22"/>
          <w:szCs w:val="22"/>
          <w:lang w:val="sr-Latn-ME"/>
        </w:rPr>
        <w:t xml:space="preserve">°C. </w:t>
      </w:r>
    </w:p>
    <w:p w:rsidR="00F77428" w:rsidRDefault="009775E9" w:rsidP="001C6666">
      <w:pPr>
        <w:jc w:val="both"/>
        <w:rPr>
          <w:rFonts w:eastAsia="Calibri"/>
          <w:sz w:val="22"/>
          <w:szCs w:val="22"/>
          <w:lang w:val="sr-Latn-ME"/>
        </w:rPr>
      </w:pPr>
      <w:r w:rsidRPr="001C6666">
        <w:rPr>
          <w:rFonts w:eastAsia="Calibri"/>
          <w:sz w:val="22"/>
          <w:szCs w:val="22"/>
          <w:lang w:val="sr-Latn-ME"/>
        </w:rPr>
        <w:t>Rok upotrebe nakon prvog otvaranja lijeka: 24 mjeseca</w:t>
      </w:r>
    </w:p>
    <w:p w:rsidR="00D95F6C" w:rsidRPr="001C6666" w:rsidRDefault="00D95F6C" w:rsidP="001C6666">
      <w:pPr>
        <w:jc w:val="both"/>
        <w:rPr>
          <w:rFonts w:eastAsia="Calibri"/>
          <w:sz w:val="22"/>
          <w:szCs w:val="22"/>
          <w:lang w:val="sr-Latn-ME"/>
        </w:rPr>
      </w:pPr>
    </w:p>
    <w:p w:rsidR="00D01E45" w:rsidRPr="001C6666" w:rsidRDefault="00D01E45" w:rsidP="00D95F6C">
      <w:pPr>
        <w:jc w:val="both"/>
        <w:rPr>
          <w:sz w:val="22"/>
          <w:szCs w:val="22"/>
          <w:lang w:val="sr-Latn-ME" w:eastAsia="hr-HR"/>
        </w:rPr>
      </w:pPr>
      <w:r w:rsidRPr="001C6666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1C6666" w:rsidRDefault="00D01E45">
      <w:pPr>
        <w:jc w:val="both"/>
        <w:rPr>
          <w:b/>
          <w:bCs/>
          <w:sz w:val="22"/>
          <w:szCs w:val="22"/>
          <w:lang w:val="sr-Latn-ME" w:eastAsia="hr-HR"/>
        </w:rPr>
      </w:pPr>
      <w:r w:rsidRPr="001C6666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Pr="001C6666" w:rsidRDefault="00396B66">
      <w:pPr>
        <w:jc w:val="both"/>
        <w:rPr>
          <w:bCs/>
          <w:sz w:val="22"/>
          <w:szCs w:val="22"/>
          <w:lang w:val="sr-Latn-ME"/>
        </w:rPr>
      </w:pPr>
    </w:p>
    <w:p w:rsidR="009C69B1" w:rsidRPr="001C6666" w:rsidRDefault="009C69B1">
      <w:pPr>
        <w:jc w:val="both"/>
        <w:rPr>
          <w:bCs/>
          <w:sz w:val="22"/>
          <w:szCs w:val="22"/>
          <w:lang w:val="sr-Latn-ME"/>
        </w:rPr>
      </w:pPr>
    </w:p>
    <w:p w:rsidR="00A32113" w:rsidRPr="001C6666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C6666">
        <w:rPr>
          <w:b/>
          <w:bCs/>
          <w:sz w:val="22"/>
          <w:szCs w:val="22"/>
          <w:lang w:val="sr-Latn-ME"/>
        </w:rPr>
        <w:t xml:space="preserve">6. </w:t>
      </w:r>
      <w:r w:rsidR="00291DAD" w:rsidRPr="001C6666">
        <w:rPr>
          <w:b/>
          <w:bCs/>
          <w:sz w:val="22"/>
          <w:szCs w:val="22"/>
          <w:lang w:val="sr-Latn-ME"/>
        </w:rPr>
        <w:tab/>
      </w:r>
      <w:r w:rsidR="00326EEC" w:rsidRPr="001C6666">
        <w:rPr>
          <w:b/>
          <w:bCs/>
          <w:sz w:val="22"/>
          <w:szCs w:val="22"/>
          <w:lang w:val="sr-Latn-ME"/>
        </w:rPr>
        <w:t xml:space="preserve">SADRŽAJ PAKOVANJA I </w:t>
      </w:r>
      <w:r w:rsidRPr="001C6666">
        <w:rPr>
          <w:b/>
          <w:bCs/>
          <w:sz w:val="22"/>
          <w:szCs w:val="22"/>
          <w:lang w:val="sr-Latn-ME"/>
        </w:rPr>
        <w:t>DODATNE INFORMACIJE</w:t>
      </w:r>
      <w:r w:rsidR="00E06040" w:rsidRPr="001C6666">
        <w:rPr>
          <w:b/>
          <w:bCs/>
          <w:sz w:val="22"/>
          <w:szCs w:val="22"/>
          <w:lang w:val="sr-Latn-ME"/>
        </w:rPr>
        <w:t xml:space="preserve"> </w:t>
      </w:r>
    </w:p>
    <w:p w:rsidR="00445D8F" w:rsidRPr="001C6666" w:rsidRDefault="00445D8F">
      <w:pPr>
        <w:jc w:val="both"/>
        <w:rPr>
          <w:sz w:val="22"/>
          <w:szCs w:val="22"/>
          <w:lang w:val="sr-Latn-ME"/>
        </w:rPr>
      </w:pPr>
    </w:p>
    <w:p w:rsidR="00445D8F" w:rsidRPr="001C6666" w:rsidRDefault="00A32113">
      <w:pPr>
        <w:jc w:val="both"/>
        <w:rPr>
          <w:b/>
          <w:sz w:val="22"/>
          <w:szCs w:val="22"/>
          <w:lang w:val="sr-Latn-ME"/>
        </w:rPr>
      </w:pPr>
      <w:r w:rsidRPr="001C6666">
        <w:rPr>
          <w:b/>
          <w:bCs/>
          <w:sz w:val="22"/>
          <w:szCs w:val="22"/>
          <w:lang w:val="sr-Latn-ME"/>
        </w:rPr>
        <w:t>Šta sadrži lijek</w:t>
      </w:r>
      <w:r w:rsidR="002678C5" w:rsidRPr="001C6666">
        <w:rPr>
          <w:b/>
          <w:sz w:val="22"/>
          <w:szCs w:val="22"/>
          <w:lang w:val="sr-Latn-ME"/>
        </w:rPr>
        <w:t xml:space="preserve"> </w:t>
      </w:r>
      <w:r w:rsidR="00EF51B7" w:rsidRPr="001C6666">
        <w:rPr>
          <w:b/>
          <w:sz w:val="22"/>
          <w:szCs w:val="22"/>
          <w:lang w:val="sr-Latn-ME"/>
        </w:rPr>
        <w:t>ARGEDIN</w:t>
      </w:r>
      <w:r w:rsidRPr="001C6666">
        <w:rPr>
          <w:b/>
          <w:bCs/>
          <w:sz w:val="22"/>
          <w:szCs w:val="22"/>
          <w:lang w:val="sr-Latn-ME"/>
        </w:rPr>
        <w:t xml:space="preserve"> </w:t>
      </w:r>
    </w:p>
    <w:p w:rsidR="00887930" w:rsidRPr="001C6666" w:rsidRDefault="00887930" w:rsidP="001C6666">
      <w:pPr>
        <w:jc w:val="both"/>
        <w:rPr>
          <w:b/>
          <w:sz w:val="22"/>
          <w:szCs w:val="22"/>
          <w:lang w:val="sr-Latn-ME"/>
        </w:rPr>
      </w:pPr>
    </w:p>
    <w:p w:rsidR="00887930" w:rsidRPr="001C6666" w:rsidRDefault="00887930" w:rsidP="001C6666">
      <w:pPr>
        <w:pStyle w:val="ListParagraph"/>
        <w:numPr>
          <w:ilvl w:val="0"/>
          <w:numId w:val="47"/>
        </w:num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Aktivn</w:t>
      </w:r>
      <w:r w:rsidR="00F77428" w:rsidRPr="001C6666">
        <w:rPr>
          <w:sz w:val="22"/>
          <w:szCs w:val="22"/>
          <w:lang w:val="sr-Latn-ME"/>
        </w:rPr>
        <w:t>a</w:t>
      </w:r>
      <w:r w:rsidRPr="001C6666">
        <w:rPr>
          <w:sz w:val="22"/>
          <w:szCs w:val="22"/>
          <w:lang w:val="sr-Latn-ME"/>
        </w:rPr>
        <w:t xml:space="preserve"> supstanc</w:t>
      </w:r>
      <w:r w:rsidR="00F77428" w:rsidRPr="001C6666">
        <w:rPr>
          <w:sz w:val="22"/>
          <w:szCs w:val="22"/>
          <w:lang w:val="sr-Latn-ME"/>
        </w:rPr>
        <w:t>a je sulfadiazin srebro.</w:t>
      </w:r>
      <w:r w:rsidR="00F77428" w:rsidRPr="001C6666" w:rsidDel="00F77428">
        <w:rPr>
          <w:sz w:val="22"/>
          <w:szCs w:val="22"/>
          <w:lang w:val="sr-Latn-ME"/>
        </w:rPr>
        <w:t xml:space="preserve"> </w:t>
      </w:r>
    </w:p>
    <w:p w:rsidR="00887930" w:rsidRPr="001C6666" w:rsidRDefault="009775E9" w:rsidP="00D95F6C">
      <w:pPr>
        <w:jc w:val="both"/>
        <w:rPr>
          <w:color w:val="000000"/>
          <w:sz w:val="22"/>
          <w:szCs w:val="22"/>
          <w:lang w:val="sr-Latn-ME"/>
        </w:rPr>
      </w:pPr>
      <w:r w:rsidRPr="001C6666">
        <w:rPr>
          <w:color w:val="000000"/>
          <w:sz w:val="22"/>
          <w:szCs w:val="22"/>
          <w:lang w:val="sr-Latn-ME"/>
        </w:rPr>
        <w:t>1 g ARGEDIN krema sadrži 10 mg sulfadiazin srebra.</w:t>
      </w:r>
    </w:p>
    <w:p w:rsidR="009775E9" w:rsidRPr="001C6666" w:rsidRDefault="009775E9">
      <w:pPr>
        <w:jc w:val="both"/>
        <w:rPr>
          <w:b/>
          <w:color w:val="000000"/>
          <w:sz w:val="22"/>
          <w:szCs w:val="22"/>
          <w:lang w:val="sr-Latn-ME"/>
        </w:rPr>
      </w:pPr>
    </w:p>
    <w:p w:rsidR="009775E9" w:rsidRPr="001C6666" w:rsidRDefault="00887930" w:rsidP="001C6666">
      <w:pPr>
        <w:pStyle w:val="IntoksikacijesaovimpreparatomsuupreporueenomdoziranjunemogueeSobzromda"/>
        <w:numPr>
          <w:ilvl w:val="0"/>
          <w:numId w:val="48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r w:rsidRPr="001C6666">
        <w:rPr>
          <w:rFonts w:ascii="Times New Roman" w:hAnsi="Times New Roman"/>
          <w:color w:val="000000"/>
          <w:sz w:val="22"/>
          <w:szCs w:val="22"/>
          <w:lang w:val="sr-Latn-ME"/>
        </w:rPr>
        <w:t>Pomoćne supstance</w:t>
      </w:r>
      <w:r w:rsidR="00F77428" w:rsidRPr="001C6666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su:</w:t>
      </w:r>
      <w:r w:rsidR="009775E9" w:rsidRPr="001C6666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parafin, bijeli, meki</w:t>
      </w:r>
      <w:r w:rsidR="00F77428">
        <w:rPr>
          <w:rFonts w:ascii="Times New Roman" w:hAnsi="Times New Roman"/>
          <w:color w:val="000000"/>
          <w:sz w:val="22"/>
          <w:szCs w:val="22"/>
          <w:lang w:val="sr-Latn-ME"/>
        </w:rPr>
        <w:t>;</w:t>
      </w:r>
      <w:r w:rsidR="009775E9" w:rsidRPr="001C6666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propilen glikol</w:t>
      </w:r>
      <w:r w:rsidR="00F77428">
        <w:rPr>
          <w:rFonts w:ascii="Times New Roman" w:hAnsi="Times New Roman"/>
          <w:color w:val="000000"/>
          <w:sz w:val="22"/>
          <w:szCs w:val="22"/>
          <w:lang w:val="sr-Latn-ME"/>
        </w:rPr>
        <w:t>;</w:t>
      </w:r>
      <w:r w:rsidR="009775E9" w:rsidRPr="001C6666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cetomakrogol emulgujući vosak</w:t>
      </w:r>
      <w:r w:rsidR="00F77428">
        <w:rPr>
          <w:rFonts w:ascii="Times New Roman" w:hAnsi="Times New Roman"/>
          <w:color w:val="000000"/>
          <w:sz w:val="22"/>
          <w:szCs w:val="22"/>
          <w:lang w:val="sr-Latn-ME"/>
        </w:rPr>
        <w:t>;</w:t>
      </w:r>
      <w:r w:rsidR="009775E9" w:rsidRPr="001C6666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parafin, tečni</w:t>
      </w:r>
      <w:r w:rsidR="00F77428">
        <w:rPr>
          <w:rFonts w:ascii="Times New Roman" w:hAnsi="Times New Roman"/>
          <w:color w:val="000000"/>
          <w:sz w:val="22"/>
          <w:szCs w:val="22"/>
          <w:lang w:val="sr-Latn-ME"/>
        </w:rPr>
        <w:t>;</w:t>
      </w:r>
      <w:r w:rsidR="009775E9" w:rsidRPr="001C6666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metil parahidroksibenzoat</w:t>
      </w:r>
      <w:r w:rsidR="009775E9" w:rsidRPr="001C6666">
        <w:rPr>
          <w:rFonts w:ascii="Times New Roman" w:hAnsi="Times New Roman"/>
          <w:sz w:val="22"/>
          <w:szCs w:val="22"/>
          <w:lang w:val="sr-Latn-ME"/>
        </w:rPr>
        <w:t xml:space="preserve"> i voda, prečišćena.</w:t>
      </w:r>
    </w:p>
    <w:p w:rsidR="00326EEC" w:rsidRPr="001C6666" w:rsidRDefault="00326EEC" w:rsidP="00D95F6C">
      <w:pPr>
        <w:jc w:val="both"/>
        <w:rPr>
          <w:b/>
          <w:sz w:val="22"/>
          <w:szCs w:val="22"/>
          <w:lang w:val="sr-Latn-ME"/>
        </w:rPr>
      </w:pPr>
    </w:p>
    <w:p w:rsidR="00A32113" w:rsidRDefault="00A32113">
      <w:pPr>
        <w:jc w:val="both"/>
        <w:rPr>
          <w:b/>
          <w:sz w:val="22"/>
          <w:szCs w:val="22"/>
          <w:lang w:val="sr-Latn-ME"/>
        </w:rPr>
      </w:pPr>
      <w:r w:rsidRPr="001C6666">
        <w:rPr>
          <w:b/>
          <w:sz w:val="22"/>
          <w:szCs w:val="22"/>
          <w:lang w:val="sr-Latn-ME"/>
        </w:rPr>
        <w:t xml:space="preserve">Kako izgleda lijek </w:t>
      </w:r>
      <w:r w:rsidR="00EF51B7" w:rsidRPr="001C6666">
        <w:rPr>
          <w:b/>
          <w:sz w:val="22"/>
          <w:szCs w:val="22"/>
          <w:lang w:val="sr-Latn-ME"/>
        </w:rPr>
        <w:t>ARGEDIN</w:t>
      </w:r>
      <w:r w:rsidRPr="001C6666">
        <w:rPr>
          <w:b/>
          <w:sz w:val="22"/>
          <w:szCs w:val="22"/>
          <w:lang w:val="sr-Latn-ME"/>
        </w:rPr>
        <w:t xml:space="preserve"> i sadržaj pakovanja</w:t>
      </w:r>
    </w:p>
    <w:p w:rsidR="00F77428" w:rsidRPr="001C6666" w:rsidRDefault="00F77428">
      <w:pPr>
        <w:jc w:val="both"/>
        <w:rPr>
          <w:b/>
          <w:sz w:val="22"/>
          <w:szCs w:val="22"/>
          <w:lang w:val="sr-Latn-ME"/>
        </w:rPr>
      </w:pPr>
    </w:p>
    <w:p w:rsidR="009775E9" w:rsidRPr="001C6666" w:rsidRDefault="009775E9" w:rsidP="001C6666">
      <w:pPr>
        <w:jc w:val="both"/>
        <w:rPr>
          <w:bCs/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ARGEDIN krem je bijele do slabo žute boje, homogene konzistencije.</w:t>
      </w:r>
    </w:p>
    <w:p w:rsidR="00887930" w:rsidRPr="001C6666" w:rsidRDefault="00887930" w:rsidP="00D95F6C">
      <w:pPr>
        <w:jc w:val="both"/>
        <w:rPr>
          <w:b/>
          <w:bCs/>
          <w:sz w:val="22"/>
          <w:szCs w:val="22"/>
          <w:lang w:val="sr-Latn-ME"/>
        </w:rPr>
      </w:pPr>
    </w:p>
    <w:p w:rsidR="009775E9" w:rsidRPr="001C6666" w:rsidRDefault="009775E9">
      <w:pPr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ARGEDIN krem je pakovan u aluminijsku tubu </w:t>
      </w:r>
      <w:r w:rsidRPr="001C6666">
        <w:rPr>
          <w:bCs/>
          <w:sz w:val="22"/>
          <w:szCs w:val="22"/>
          <w:lang w:val="sr-Latn-ME"/>
        </w:rPr>
        <w:t>s</w:t>
      </w:r>
      <w:r w:rsidR="00D95F6C">
        <w:rPr>
          <w:bCs/>
          <w:sz w:val="22"/>
          <w:szCs w:val="22"/>
          <w:lang w:val="sr-Latn-ME"/>
        </w:rPr>
        <w:t>a</w:t>
      </w:r>
      <w:r w:rsidRPr="001C6666">
        <w:rPr>
          <w:bCs/>
          <w:sz w:val="22"/>
          <w:szCs w:val="22"/>
          <w:lang w:val="sr-Latn-ME"/>
        </w:rPr>
        <w:t xml:space="preserve"> membranom i zatvaračem</w:t>
      </w:r>
      <w:r w:rsidRPr="001C6666">
        <w:rPr>
          <w:sz w:val="22"/>
          <w:szCs w:val="22"/>
          <w:lang w:val="sr-Latn-ME"/>
        </w:rPr>
        <w:t>. Tuba sadrži 40 g krema.</w:t>
      </w:r>
    </w:p>
    <w:p w:rsidR="009775E9" w:rsidRPr="001C6666" w:rsidRDefault="009775E9">
      <w:pPr>
        <w:autoSpaceDE w:val="0"/>
        <w:autoSpaceDN w:val="0"/>
        <w:jc w:val="both"/>
        <w:rPr>
          <w:sz w:val="22"/>
          <w:szCs w:val="22"/>
          <w:lang w:val="sr-Latn-ME"/>
        </w:rPr>
      </w:pPr>
    </w:p>
    <w:p w:rsidR="00A32113" w:rsidRPr="001C6666" w:rsidRDefault="00A32113">
      <w:pPr>
        <w:jc w:val="both"/>
        <w:rPr>
          <w:b/>
          <w:sz w:val="22"/>
          <w:szCs w:val="22"/>
          <w:lang w:val="sr-Latn-ME"/>
        </w:rPr>
      </w:pPr>
      <w:r w:rsidRPr="001C6666">
        <w:rPr>
          <w:b/>
          <w:sz w:val="22"/>
          <w:szCs w:val="22"/>
          <w:lang w:val="sr-Latn-ME"/>
        </w:rPr>
        <w:t xml:space="preserve">Nosilac dozvole i </w:t>
      </w:r>
      <w:r w:rsidR="00C66783" w:rsidRPr="001C6666">
        <w:rPr>
          <w:b/>
          <w:sz w:val="22"/>
          <w:szCs w:val="22"/>
          <w:lang w:val="sr-Latn-ME"/>
        </w:rPr>
        <w:t>p</w:t>
      </w:r>
      <w:r w:rsidRPr="001C6666">
        <w:rPr>
          <w:b/>
          <w:sz w:val="22"/>
          <w:szCs w:val="22"/>
          <w:lang w:val="sr-Latn-ME"/>
        </w:rPr>
        <w:t>roizvođač</w:t>
      </w:r>
    </w:p>
    <w:p w:rsidR="009C69B1" w:rsidRPr="001C6666" w:rsidRDefault="009C69B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:rsidR="00D60158" w:rsidRDefault="00AE3343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1C6666">
        <w:rPr>
          <w:b/>
          <w:bCs/>
          <w:sz w:val="22"/>
          <w:szCs w:val="22"/>
          <w:lang w:val="sr-Latn-ME"/>
        </w:rPr>
        <w:t>Nosilac dozvole</w:t>
      </w:r>
    </w:p>
    <w:p w:rsidR="00E50CB1" w:rsidRPr="001C6666" w:rsidRDefault="00E50CB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:rsidR="00D95F6C" w:rsidRDefault="00AE334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 xml:space="preserve">Bosnalijek d.d. Predstavništvo Crna Gora, </w:t>
      </w:r>
    </w:p>
    <w:p w:rsidR="00AE3343" w:rsidRPr="001C6666" w:rsidRDefault="00AE334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C6666">
        <w:rPr>
          <w:sz w:val="22"/>
          <w:szCs w:val="22"/>
          <w:lang w:val="sr-Latn-ME"/>
        </w:rPr>
        <w:t>Bulevar Svetog Petra Cetinjskog 63,</w:t>
      </w:r>
      <w:r w:rsidR="00F77428">
        <w:rPr>
          <w:sz w:val="22"/>
          <w:szCs w:val="22"/>
          <w:lang w:val="sr-Latn-ME"/>
        </w:rPr>
        <w:t xml:space="preserve"> 81000</w:t>
      </w:r>
      <w:r w:rsidRPr="001C6666">
        <w:rPr>
          <w:sz w:val="22"/>
          <w:szCs w:val="22"/>
          <w:lang w:val="sr-Latn-ME"/>
        </w:rPr>
        <w:t xml:space="preserve"> Podgorica</w:t>
      </w:r>
      <w:r w:rsidR="00D60158" w:rsidRPr="001C6666">
        <w:rPr>
          <w:sz w:val="22"/>
          <w:szCs w:val="22"/>
          <w:lang w:val="sr-Latn-ME"/>
        </w:rPr>
        <w:t>, Crna Gora</w:t>
      </w:r>
    </w:p>
    <w:p w:rsidR="00D60158" w:rsidRPr="001C6666" w:rsidRDefault="00D60158">
      <w:pPr>
        <w:jc w:val="both"/>
        <w:rPr>
          <w:bCs/>
          <w:sz w:val="22"/>
          <w:szCs w:val="22"/>
          <w:lang w:val="sr-Latn-ME"/>
        </w:rPr>
      </w:pPr>
    </w:p>
    <w:p w:rsidR="00D60158" w:rsidRDefault="00AE3343">
      <w:pPr>
        <w:jc w:val="both"/>
        <w:rPr>
          <w:b/>
          <w:bCs/>
          <w:sz w:val="22"/>
          <w:szCs w:val="22"/>
          <w:lang w:val="sr-Latn-ME"/>
        </w:rPr>
      </w:pPr>
      <w:r w:rsidRPr="001C6666">
        <w:rPr>
          <w:b/>
          <w:bCs/>
          <w:sz w:val="22"/>
          <w:szCs w:val="22"/>
          <w:lang w:val="sr-Latn-ME"/>
        </w:rPr>
        <w:t>Proizvođač</w:t>
      </w:r>
    </w:p>
    <w:p w:rsidR="00E50CB1" w:rsidRPr="001C6666" w:rsidRDefault="00E50CB1">
      <w:pPr>
        <w:jc w:val="both"/>
        <w:rPr>
          <w:b/>
          <w:bCs/>
          <w:sz w:val="22"/>
          <w:szCs w:val="22"/>
          <w:lang w:val="sr-Latn-ME"/>
        </w:rPr>
      </w:pPr>
    </w:p>
    <w:p w:rsidR="00AE3343" w:rsidRPr="001C6666" w:rsidRDefault="00AE3343">
      <w:pPr>
        <w:jc w:val="both"/>
        <w:rPr>
          <w:sz w:val="22"/>
          <w:szCs w:val="22"/>
          <w:lang w:val="sr-Latn-ME"/>
        </w:rPr>
      </w:pPr>
      <w:r w:rsidRPr="001C6666">
        <w:rPr>
          <w:bCs/>
          <w:sz w:val="22"/>
          <w:szCs w:val="22"/>
          <w:lang w:val="sr-Latn-ME"/>
        </w:rPr>
        <w:t>Bosnalijek d.d., Jukićeva 53, Sarajevo, Bosna i Hercegovina</w:t>
      </w:r>
    </w:p>
    <w:p w:rsidR="00F77428" w:rsidRDefault="00F77428">
      <w:pPr>
        <w:jc w:val="both"/>
        <w:rPr>
          <w:sz w:val="22"/>
          <w:szCs w:val="22"/>
          <w:lang w:val="sr-Latn-ME"/>
        </w:rPr>
      </w:pPr>
    </w:p>
    <w:p w:rsidR="00BC4530" w:rsidRDefault="00BC4530">
      <w:pPr>
        <w:jc w:val="both"/>
        <w:rPr>
          <w:sz w:val="22"/>
          <w:szCs w:val="22"/>
          <w:lang w:val="sr-Latn-ME"/>
        </w:rPr>
      </w:pPr>
    </w:p>
    <w:p w:rsidR="00E50CB1" w:rsidRDefault="00E50CB1">
      <w:pPr>
        <w:jc w:val="both"/>
        <w:rPr>
          <w:sz w:val="22"/>
          <w:szCs w:val="22"/>
          <w:lang w:val="sr-Latn-ME"/>
        </w:rPr>
      </w:pPr>
      <w:bookmarkStart w:id="0" w:name="_GoBack"/>
      <w:bookmarkEnd w:id="0"/>
    </w:p>
    <w:p w:rsidR="00BC4530" w:rsidRPr="001C6666" w:rsidRDefault="00BC4530">
      <w:pPr>
        <w:jc w:val="both"/>
        <w:rPr>
          <w:sz w:val="22"/>
          <w:szCs w:val="22"/>
          <w:lang w:val="sr-Latn-ME"/>
        </w:rPr>
      </w:pPr>
    </w:p>
    <w:p w:rsidR="00A32113" w:rsidRPr="00B60121" w:rsidRDefault="00A32113">
      <w:pPr>
        <w:jc w:val="both"/>
        <w:rPr>
          <w:b/>
          <w:sz w:val="22"/>
          <w:szCs w:val="22"/>
          <w:lang w:val="sr-Latn-ME"/>
        </w:rPr>
      </w:pPr>
      <w:r w:rsidRPr="00B60121">
        <w:rPr>
          <w:b/>
          <w:sz w:val="22"/>
          <w:szCs w:val="22"/>
          <w:lang w:val="sr-Latn-ME"/>
        </w:rPr>
        <w:lastRenderedPageBreak/>
        <w:t>Režim izdavanja lijeka</w:t>
      </w:r>
    </w:p>
    <w:p w:rsidR="00F77428" w:rsidRPr="00B60121" w:rsidRDefault="00F77428">
      <w:pPr>
        <w:jc w:val="both"/>
        <w:rPr>
          <w:b/>
          <w:sz w:val="22"/>
          <w:szCs w:val="22"/>
          <w:lang w:val="sr-Latn-ME"/>
        </w:rPr>
      </w:pPr>
    </w:p>
    <w:p w:rsidR="009775E9" w:rsidRPr="00B60121" w:rsidRDefault="00D02253" w:rsidP="001C6666">
      <w:pPr>
        <w:jc w:val="both"/>
        <w:rPr>
          <w:sz w:val="22"/>
          <w:szCs w:val="22"/>
          <w:lang w:val="sr-Latn-ME"/>
        </w:rPr>
      </w:pPr>
      <w:r w:rsidRPr="00B60121">
        <w:rPr>
          <w:sz w:val="22"/>
          <w:szCs w:val="22"/>
          <w:lang w:val="sr-Latn-ME"/>
        </w:rPr>
        <w:t>Lijek se izdaje samo na ljekarski recept.</w:t>
      </w:r>
    </w:p>
    <w:p w:rsidR="00BC4530" w:rsidRPr="00B60121" w:rsidRDefault="00BC4530" w:rsidP="00D95F6C">
      <w:pPr>
        <w:jc w:val="both"/>
        <w:rPr>
          <w:sz w:val="22"/>
          <w:szCs w:val="22"/>
          <w:lang w:val="sr-Latn-ME"/>
        </w:rPr>
      </w:pPr>
    </w:p>
    <w:p w:rsidR="0067145B" w:rsidRPr="00B60121" w:rsidRDefault="00A32113">
      <w:pPr>
        <w:jc w:val="both"/>
        <w:rPr>
          <w:b/>
          <w:sz w:val="22"/>
          <w:szCs w:val="22"/>
          <w:lang w:val="sr-Latn-ME"/>
        </w:rPr>
      </w:pPr>
      <w:r w:rsidRPr="00B60121">
        <w:rPr>
          <w:b/>
          <w:sz w:val="22"/>
          <w:szCs w:val="22"/>
          <w:lang w:val="sr-Latn-ME"/>
        </w:rPr>
        <w:t>Broj i datum dozvole</w:t>
      </w:r>
    </w:p>
    <w:p w:rsidR="00F77428" w:rsidRPr="00B60121" w:rsidRDefault="00F77428">
      <w:pPr>
        <w:jc w:val="both"/>
        <w:rPr>
          <w:b/>
          <w:sz w:val="22"/>
          <w:szCs w:val="22"/>
          <w:lang w:val="sr-Latn-ME"/>
        </w:rPr>
      </w:pPr>
    </w:p>
    <w:p w:rsidR="00B60121" w:rsidRPr="00B60121" w:rsidRDefault="00B60121">
      <w:pPr>
        <w:jc w:val="both"/>
        <w:rPr>
          <w:b/>
          <w:sz w:val="22"/>
          <w:szCs w:val="22"/>
          <w:lang w:val="sr-Latn-ME"/>
        </w:rPr>
      </w:pPr>
      <w:r w:rsidRPr="00B60121">
        <w:rPr>
          <w:sz w:val="22"/>
          <w:szCs w:val="22"/>
          <w:lang w:val="sr-Latn-ME"/>
        </w:rPr>
        <w:t>2030/25/2773 - 6373 od 30.07.2025. godine</w:t>
      </w:r>
    </w:p>
    <w:p w:rsidR="00440196" w:rsidRPr="00B60121" w:rsidRDefault="00440196" w:rsidP="00D95F6C">
      <w:pPr>
        <w:jc w:val="both"/>
        <w:rPr>
          <w:b/>
          <w:sz w:val="22"/>
          <w:szCs w:val="22"/>
          <w:lang w:val="sr-Latn-ME"/>
        </w:rPr>
      </w:pPr>
    </w:p>
    <w:p w:rsidR="00440196" w:rsidRPr="00B60121" w:rsidRDefault="00440196">
      <w:pPr>
        <w:jc w:val="both"/>
        <w:rPr>
          <w:b/>
          <w:sz w:val="22"/>
          <w:szCs w:val="22"/>
          <w:lang w:val="sr-Latn-ME"/>
        </w:rPr>
      </w:pPr>
      <w:r w:rsidRPr="00B60121">
        <w:rPr>
          <w:b/>
          <w:sz w:val="22"/>
          <w:szCs w:val="22"/>
          <w:lang w:val="sr-Latn-ME"/>
        </w:rPr>
        <w:t>Ovo uputstvo je posljednji put odobreno</w:t>
      </w:r>
    </w:p>
    <w:p w:rsidR="00B60121" w:rsidRPr="00B60121" w:rsidRDefault="00B60121">
      <w:pPr>
        <w:jc w:val="both"/>
        <w:rPr>
          <w:b/>
          <w:sz w:val="22"/>
          <w:szCs w:val="22"/>
          <w:lang w:val="sr-Latn-ME"/>
        </w:rPr>
      </w:pPr>
    </w:p>
    <w:p w:rsidR="00B60121" w:rsidRPr="00B60121" w:rsidRDefault="00B60121">
      <w:pPr>
        <w:jc w:val="both"/>
        <w:rPr>
          <w:sz w:val="22"/>
          <w:szCs w:val="22"/>
          <w:lang w:val="sr-Latn-ME"/>
        </w:rPr>
      </w:pPr>
      <w:r w:rsidRPr="00B60121">
        <w:rPr>
          <w:sz w:val="22"/>
          <w:szCs w:val="22"/>
          <w:lang w:val="sr-Latn-ME"/>
        </w:rPr>
        <w:t>Jul, 2025. godine</w:t>
      </w:r>
    </w:p>
    <w:p w:rsidR="00440196" w:rsidRPr="001C6666" w:rsidRDefault="00440196" w:rsidP="005C6BF3">
      <w:pPr>
        <w:jc w:val="both"/>
        <w:rPr>
          <w:b/>
          <w:sz w:val="22"/>
          <w:szCs w:val="22"/>
          <w:lang w:val="sr-Latn-ME"/>
        </w:rPr>
      </w:pPr>
    </w:p>
    <w:sectPr w:rsidR="00440196" w:rsidRPr="001C6666" w:rsidSect="00D02253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2BD" w:rsidRDefault="00F142BD">
      <w:r>
        <w:separator/>
      </w:r>
    </w:p>
  </w:endnote>
  <w:endnote w:type="continuationSeparator" w:id="0">
    <w:p w:rsidR="00F142BD" w:rsidRDefault="00F1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panose1 w:val="00000000000000000000"/>
    <w:charset w:val="00"/>
    <w:family w:val="roman"/>
    <w:notTrueType/>
    <w:pitch w:val="default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0C7BDF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0C7BDF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E50CB1">
      <w:rPr>
        <w:noProof/>
      </w:rPr>
      <w:t>6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E50CB1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2BD" w:rsidRDefault="00F142BD">
      <w:r>
        <w:separator/>
      </w:r>
    </w:p>
  </w:footnote>
  <w:footnote w:type="continuationSeparator" w:id="0">
    <w:p w:rsidR="00F142BD" w:rsidRDefault="00F1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4CA613D"/>
    <w:multiLevelType w:val="hybridMultilevel"/>
    <w:tmpl w:val="61C4249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81B9D"/>
    <w:multiLevelType w:val="hybridMultilevel"/>
    <w:tmpl w:val="EABCD1AC"/>
    <w:lvl w:ilvl="0" w:tplc="4358F14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9803CF"/>
    <w:multiLevelType w:val="hybridMultilevel"/>
    <w:tmpl w:val="AE06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966EF"/>
    <w:multiLevelType w:val="hybridMultilevel"/>
    <w:tmpl w:val="6564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127C5"/>
    <w:multiLevelType w:val="hybridMultilevel"/>
    <w:tmpl w:val="B68A5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61BD6"/>
    <w:multiLevelType w:val="hybridMultilevel"/>
    <w:tmpl w:val="1B0E3BB6"/>
    <w:lvl w:ilvl="0" w:tplc="7480E248">
      <w:start w:val="3"/>
      <w:numFmt w:val="bullet"/>
      <w:lvlText w:val="-"/>
      <w:lvlJc w:val="left"/>
      <w:pPr>
        <w:ind w:left="360" w:hanging="360"/>
      </w:pPr>
      <w:rPr>
        <w:rFonts w:ascii="Microsoft Sans Serif" w:eastAsia="Times New Roman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A7370"/>
    <w:multiLevelType w:val="hybridMultilevel"/>
    <w:tmpl w:val="3E48B7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6" w15:restartNumberingAfterBreak="0">
    <w:nsid w:val="35A1169A"/>
    <w:multiLevelType w:val="hybridMultilevel"/>
    <w:tmpl w:val="93DCD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14D5E"/>
    <w:multiLevelType w:val="hybridMultilevel"/>
    <w:tmpl w:val="E92843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66E7C"/>
    <w:multiLevelType w:val="hybridMultilevel"/>
    <w:tmpl w:val="D778BE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81494"/>
    <w:multiLevelType w:val="hybridMultilevel"/>
    <w:tmpl w:val="6BDC36D0"/>
    <w:lvl w:ilvl="0" w:tplc="28A6F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042572"/>
    <w:multiLevelType w:val="hybridMultilevel"/>
    <w:tmpl w:val="93EE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E773AD"/>
    <w:multiLevelType w:val="hybridMultilevel"/>
    <w:tmpl w:val="DC80C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31978"/>
    <w:multiLevelType w:val="hybridMultilevel"/>
    <w:tmpl w:val="B330EB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74B58"/>
    <w:multiLevelType w:val="hybridMultilevel"/>
    <w:tmpl w:val="65608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F313C"/>
    <w:multiLevelType w:val="hybridMultilevel"/>
    <w:tmpl w:val="32983CB4"/>
    <w:lvl w:ilvl="0" w:tplc="28A6F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2A1D9E"/>
    <w:multiLevelType w:val="hybridMultilevel"/>
    <w:tmpl w:val="E2A2EE48"/>
    <w:lvl w:ilvl="0" w:tplc="28A6F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55232C"/>
    <w:multiLevelType w:val="hybridMultilevel"/>
    <w:tmpl w:val="97E0F7DA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262F7"/>
    <w:multiLevelType w:val="hybridMultilevel"/>
    <w:tmpl w:val="45AE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7"/>
  </w:num>
  <w:num w:numId="15">
    <w:abstractNumId w:val="22"/>
  </w:num>
  <w:num w:numId="16">
    <w:abstractNumId w:val="36"/>
  </w:num>
  <w:num w:numId="17">
    <w:abstractNumId w:val="11"/>
    <w:lvlOverride w:ilvl="0">
      <w:startOverride w:val="1"/>
    </w:lvlOverride>
  </w:num>
  <w:num w:numId="18">
    <w:abstractNumId w:val="30"/>
  </w:num>
  <w:num w:numId="19">
    <w:abstractNumId w:val="29"/>
  </w:num>
  <w:num w:numId="20">
    <w:abstractNumId w:val="27"/>
  </w:num>
  <w:num w:numId="21">
    <w:abstractNumId w:val="23"/>
  </w:num>
  <w:num w:numId="22">
    <w:abstractNumId w:val="13"/>
  </w:num>
  <w:num w:numId="23">
    <w:abstractNumId w:val="16"/>
  </w:num>
  <w:num w:numId="2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44"/>
  </w:num>
  <w:num w:numId="30">
    <w:abstractNumId w:val="24"/>
  </w:num>
  <w:num w:numId="31">
    <w:abstractNumId w:val="31"/>
  </w:num>
  <w:num w:numId="32">
    <w:abstractNumId w:val="12"/>
  </w:num>
  <w:num w:numId="33">
    <w:abstractNumId w:val="14"/>
  </w:num>
  <w:num w:numId="34">
    <w:abstractNumId w:val="15"/>
  </w:num>
  <w:num w:numId="35">
    <w:abstractNumId w:val="18"/>
  </w:num>
  <w:num w:numId="36">
    <w:abstractNumId w:val="46"/>
  </w:num>
  <w:num w:numId="37">
    <w:abstractNumId w:val="17"/>
  </w:num>
  <w:num w:numId="38">
    <w:abstractNumId w:val="35"/>
  </w:num>
  <w:num w:numId="39">
    <w:abstractNumId w:val="30"/>
  </w:num>
  <w:num w:numId="40">
    <w:abstractNumId w:val="39"/>
  </w:num>
  <w:num w:numId="41">
    <w:abstractNumId w:val="26"/>
  </w:num>
  <w:num w:numId="42">
    <w:abstractNumId w:val="33"/>
  </w:num>
  <w:num w:numId="43">
    <w:abstractNumId w:val="38"/>
  </w:num>
  <w:num w:numId="44">
    <w:abstractNumId w:val="19"/>
  </w:num>
  <w:num w:numId="45">
    <w:abstractNumId w:val="41"/>
  </w:num>
  <w:num w:numId="46">
    <w:abstractNumId w:val="40"/>
  </w:num>
  <w:num w:numId="47">
    <w:abstractNumId w:val="34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7D3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C7BDF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382B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0A1E"/>
    <w:rsid w:val="00173831"/>
    <w:rsid w:val="0017417F"/>
    <w:rsid w:val="00175740"/>
    <w:rsid w:val="001770B3"/>
    <w:rsid w:val="001775EC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666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3745"/>
    <w:rsid w:val="00235129"/>
    <w:rsid w:val="00240F5F"/>
    <w:rsid w:val="002426EA"/>
    <w:rsid w:val="00243CA4"/>
    <w:rsid w:val="00245A64"/>
    <w:rsid w:val="00246606"/>
    <w:rsid w:val="002470D6"/>
    <w:rsid w:val="0025222F"/>
    <w:rsid w:val="00253470"/>
    <w:rsid w:val="002561F3"/>
    <w:rsid w:val="00256BAA"/>
    <w:rsid w:val="002570F6"/>
    <w:rsid w:val="00263932"/>
    <w:rsid w:val="0026475C"/>
    <w:rsid w:val="002650ED"/>
    <w:rsid w:val="002667B9"/>
    <w:rsid w:val="002678C5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93FA8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684F"/>
    <w:rsid w:val="002F1791"/>
    <w:rsid w:val="002F727F"/>
    <w:rsid w:val="00300DA5"/>
    <w:rsid w:val="0030219E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6D82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3A7E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0F2A"/>
    <w:rsid w:val="003F1984"/>
    <w:rsid w:val="003F2DBF"/>
    <w:rsid w:val="003F43B4"/>
    <w:rsid w:val="00400912"/>
    <w:rsid w:val="004039AB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6D1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6C00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93F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298B"/>
    <w:rsid w:val="00514F76"/>
    <w:rsid w:val="00516122"/>
    <w:rsid w:val="005215DC"/>
    <w:rsid w:val="00531BAF"/>
    <w:rsid w:val="00532E46"/>
    <w:rsid w:val="00546CB3"/>
    <w:rsid w:val="00551117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070A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6BF3"/>
    <w:rsid w:val="005C704B"/>
    <w:rsid w:val="005E283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1E55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4966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6CCF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0557F"/>
    <w:rsid w:val="007100BC"/>
    <w:rsid w:val="0071373B"/>
    <w:rsid w:val="00721DDE"/>
    <w:rsid w:val="00722D64"/>
    <w:rsid w:val="007231C5"/>
    <w:rsid w:val="0072320D"/>
    <w:rsid w:val="00730FEF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7AD3"/>
    <w:rsid w:val="00784958"/>
    <w:rsid w:val="00786E51"/>
    <w:rsid w:val="00791ECA"/>
    <w:rsid w:val="0079225E"/>
    <w:rsid w:val="00792538"/>
    <w:rsid w:val="007927F0"/>
    <w:rsid w:val="00794B63"/>
    <w:rsid w:val="00795A5C"/>
    <w:rsid w:val="00796C3D"/>
    <w:rsid w:val="00797074"/>
    <w:rsid w:val="007970D9"/>
    <w:rsid w:val="007A1BC4"/>
    <w:rsid w:val="007A2347"/>
    <w:rsid w:val="007A45D3"/>
    <w:rsid w:val="007A71A7"/>
    <w:rsid w:val="007B1F81"/>
    <w:rsid w:val="007C024B"/>
    <w:rsid w:val="007C4173"/>
    <w:rsid w:val="007C5293"/>
    <w:rsid w:val="007C6028"/>
    <w:rsid w:val="007D10A3"/>
    <w:rsid w:val="007D1C6F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65BF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87930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1FAF"/>
    <w:rsid w:val="008C6130"/>
    <w:rsid w:val="008D2F97"/>
    <w:rsid w:val="008D4353"/>
    <w:rsid w:val="008D4B1A"/>
    <w:rsid w:val="008D7ED7"/>
    <w:rsid w:val="008E1ADB"/>
    <w:rsid w:val="008E3485"/>
    <w:rsid w:val="008E7128"/>
    <w:rsid w:val="008F1482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17CE1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15CD"/>
    <w:rsid w:val="009618C4"/>
    <w:rsid w:val="00963028"/>
    <w:rsid w:val="00963573"/>
    <w:rsid w:val="00963B77"/>
    <w:rsid w:val="0096506F"/>
    <w:rsid w:val="00967DD8"/>
    <w:rsid w:val="009775E9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A71B7"/>
    <w:rsid w:val="009B2D68"/>
    <w:rsid w:val="009B3EAE"/>
    <w:rsid w:val="009C33E7"/>
    <w:rsid w:val="009C4818"/>
    <w:rsid w:val="009C585A"/>
    <w:rsid w:val="009C69B1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3BCE"/>
    <w:rsid w:val="00A74A50"/>
    <w:rsid w:val="00A75187"/>
    <w:rsid w:val="00A7557D"/>
    <w:rsid w:val="00A7626D"/>
    <w:rsid w:val="00A802C9"/>
    <w:rsid w:val="00A80D8D"/>
    <w:rsid w:val="00A85538"/>
    <w:rsid w:val="00A86A67"/>
    <w:rsid w:val="00A87ACB"/>
    <w:rsid w:val="00A900D5"/>
    <w:rsid w:val="00A922B3"/>
    <w:rsid w:val="00A92C66"/>
    <w:rsid w:val="00A945AB"/>
    <w:rsid w:val="00A94974"/>
    <w:rsid w:val="00A95912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C5A19"/>
    <w:rsid w:val="00AD2C0B"/>
    <w:rsid w:val="00AD694D"/>
    <w:rsid w:val="00AD79CA"/>
    <w:rsid w:val="00AE3343"/>
    <w:rsid w:val="00AE5D68"/>
    <w:rsid w:val="00AE6FDF"/>
    <w:rsid w:val="00AF2E1A"/>
    <w:rsid w:val="00AF3CBD"/>
    <w:rsid w:val="00AF718B"/>
    <w:rsid w:val="00B00518"/>
    <w:rsid w:val="00B034D4"/>
    <w:rsid w:val="00B04A09"/>
    <w:rsid w:val="00B0620F"/>
    <w:rsid w:val="00B12AAE"/>
    <w:rsid w:val="00B20DCF"/>
    <w:rsid w:val="00B23A38"/>
    <w:rsid w:val="00B26FFA"/>
    <w:rsid w:val="00B270C4"/>
    <w:rsid w:val="00B33C81"/>
    <w:rsid w:val="00B46B55"/>
    <w:rsid w:val="00B46BE5"/>
    <w:rsid w:val="00B46C91"/>
    <w:rsid w:val="00B47308"/>
    <w:rsid w:val="00B54E17"/>
    <w:rsid w:val="00B5690F"/>
    <w:rsid w:val="00B60121"/>
    <w:rsid w:val="00B60222"/>
    <w:rsid w:val="00B7175F"/>
    <w:rsid w:val="00B71B51"/>
    <w:rsid w:val="00B72426"/>
    <w:rsid w:val="00B72FDA"/>
    <w:rsid w:val="00B74CC4"/>
    <w:rsid w:val="00B7529A"/>
    <w:rsid w:val="00B8101C"/>
    <w:rsid w:val="00B82353"/>
    <w:rsid w:val="00B8541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530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5C07"/>
    <w:rsid w:val="00BF1A10"/>
    <w:rsid w:val="00BF353B"/>
    <w:rsid w:val="00C016C0"/>
    <w:rsid w:val="00C0211E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32F2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2253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2AE2"/>
    <w:rsid w:val="00D5482E"/>
    <w:rsid w:val="00D55132"/>
    <w:rsid w:val="00D57CE1"/>
    <w:rsid w:val="00D60158"/>
    <w:rsid w:val="00D607E4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95F6C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1E2E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5E8B"/>
    <w:rsid w:val="00E46202"/>
    <w:rsid w:val="00E50CB1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1E7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51B7"/>
    <w:rsid w:val="00EF65C8"/>
    <w:rsid w:val="00F01E3B"/>
    <w:rsid w:val="00F02314"/>
    <w:rsid w:val="00F03137"/>
    <w:rsid w:val="00F0521F"/>
    <w:rsid w:val="00F07897"/>
    <w:rsid w:val="00F142BD"/>
    <w:rsid w:val="00F1575B"/>
    <w:rsid w:val="00F20BD2"/>
    <w:rsid w:val="00F22EC3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7428"/>
    <w:rsid w:val="00F80337"/>
    <w:rsid w:val="00F80BA0"/>
    <w:rsid w:val="00F8166A"/>
    <w:rsid w:val="00F82D5B"/>
    <w:rsid w:val="00F850ED"/>
    <w:rsid w:val="00F8537B"/>
    <w:rsid w:val="00F92454"/>
    <w:rsid w:val="00F92A2F"/>
    <w:rsid w:val="00F93716"/>
    <w:rsid w:val="00F95C00"/>
    <w:rsid w:val="00F96E5A"/>
    <w:rsid w:val="00FA151C"/>
    <w:rsid w:val="00FA22AD"/>
    <w:rsid w:val="00FA2A7B"/>
    <w:rsid w:val="00FA5394"/>
    <w:rsid w:val="00FB0AF5"/>
    <w:rsid w:val="00FB2077"/>
    <w:rsid w:val="00FB436A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A844D"/>
  <w15:docId w15:val="{471CF3A0-A4CE-4081-B094-BE37AD49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uiPriority w:val="99"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33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73BCE"/>
    <w:rPr>
      <w:i/>
      <w:iCs/>
    </w:rPr>
  </w:style>
  <w:style w:type="paragraph" w:customStyle="1" w:styleId="IntoksikacijesaovimpreparatomsuupreporueenomdoziranjunemogueeSobzromda">
    <w:name w:val="Intoksikacije sa ovim preparatom su u preporueenom doziranju nemoguee. S obzromda"/>
    <w:basedOn w:val="Normal"/>
    <w:rsid w:val="009775E9"/>
    <w:rPr>
      <w:rFonts w:ascii="Arial" w:eastAsia="Univers Condensed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8EB3-FEBA-413B-AE19-AD609FAF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Aleksandra Marijanović</cp:lastModifiedBy>
  <cp:revision>9</cp:revision>
  <cp:lastPrinted>2010-03-01T14:10:00Z</cp:lastPrinted>
  <dcterms:created xsi:type="dcterms:W3CDTF">2025-07-22T06:04:00Z</dcterms:created>
  <dcterms:modified xsi:type="dcterms:W3CDTF">2025-07-30T11:17:00Z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