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C3BB" w14:textId="74F3E9B0" w:rsidR="00C22BE5" w:rsidRPr="00127297" w:rsidRDefault="00C22BE5" w:rsidP="0001141A">
      <w:pPr>
        <w:rPr>
          <w:sz w:val="22"/>
          <w:szCs w:val="22"/>
          <w:lang w:val="sr-Latn-ME"/>
        </w:rPr>
      </w:pPr>
    </w:p>
    <w:p w14:paraId="6D4FAFCD" w14:textId="77777777" w:rsidR="00C22BE5" w:rsidRPr="00127297" w:rsidRDefault="00C30F92" w:rsidP="0001141A">
      <w:pPr>
        <w:jc w:val="center"/>
        <w:rPr>
          <w:sz w:val="22"/>
          <w:szCs w:val="22"/>
          <w:lang w:val="sr-Latn-ME"/>
        </w:rPr>
      </w:pPr>
      <w:r w:rsidRPr="00127297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27297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51847A1" w14:textId="77777777" w:rsidR="00C30F92" w:rsidRPr="00127297" w:rsidRDefault="00C30F92" w:rsidP="0001141A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F80C494" w14:textId="78E5679A" w:rsidR="002B4F5F" w:rsidRPr="00127297" w:rsidRDefault="002B4F5F" w:rsidP="0001141A">
      <w:pPr>
        <w:jc w:val="center"/>
        <w:rPr>
          <w:b/>
          <w:bCs/>
          <w:sz w:val="22"/>
          <w:szCs w:val="22"/>
          <w:lang w:val="sr-Latn-ME" w:eastAsia="hr-HR"/>
        </w:rPr>
      </w:pPr>
      <w:r w:rsidRPr="00127297">
        <w:rPr>
          <w:rFonts w:eastAsia="Univers Condensed"/>
          <w:b/>
          <w:color w:val="000000"/>
          <w:sz w:val="22"/>
          <w:szCs w:val="22"/>
          <w:lang w:val="sr-Latn-ME"/>
        </w:rPr>
        <w:t xml:space="preserve">KOFAN INSTANT, </w:t>
      </w:r>
      <w:r w:rsidRPr="00127297">
        <w:rPr>
          <w:b/>
          <w:bCs/>
          <w:sz w:val="22"/>
          <w:szCs w:val="22"/>
          <w:lang w:val="sr-Latn-ME" w:eastAsia="hr-HR"/>
        </w:rPr>
        <w:t>200</w:t>
      </w:r>
      <w:r w:rsidR="0001141A" w:rsidRPr="00127297">
        <w:rPr>
          <w:b/>
          <w:bCs/>
          <w:sz w:val="22"/>
          <w:szCs w:val="22"/>
          <w:lang w:val="sr-Latn-ME" w:eastAsia="hr-HR"/>
        </w:rPr>
        <w:t xml:space="preserve"> </w:t>
      </w:r>
      <w:r w:rsidRPr="00127297">
        <w:rPr>
          <w:b/>
          <w:bCs/>
          <w:sz w:val="22"/>
          <w:szCs w:val="22"/>
          <w:lang w:val="sr-Latn-ME" w:eastAsia="hr-HR"/>
        </w:rPr>
        <w:t>mg + 200</w:t>
      </w:r>
      <w:r w:rsidR="0001141A" w:rsidRPr="00127297">
        <w:rPr>
          <w:b/>
          <w:bCs/>
          <w:sz w:val="22"/>
          <w:szCs w:val="22"/>
          <w:lang w:val="sr-Latn-ME" w:eastAsia="hr-HR"/>
        </w:rPr>
        <w:t xml:space="preserve"> </w:t>
      </w:r>
      <w:r w:rsidRPr="00127297">
        <w:rPr>
          <w:b/>
          <w:bCs/>
          <w:sz w:val="22"/>
          <w:szCs w:val="22"/>
          <w:lang w:val="sr-Latn-ME" w:eastAsia="hr-HR"/>
        </w:rPr>
        <w:t>mg + 50 mg, tablet</w:t>
      </w:r>
      <w:r w:rsidR="0001141A" w:rsidRPr="00127297">
        <w:rPr>
          <w:b/>
          <w:bCs/>
          <w:sz w:val="22"/>
          <w:szCs w:val="22"/>
          <w:lang w:val="sr-Latn-ME" w:eastAsia="hr-HR"/>
        </w:rPr>
        <w:t>a</w:t>
      </w:r>
      <w:r w:rsidRPr="00127297">
        <w:rPr>
          <w:b/>
          <w:bCs/>
          <w:sz w:val="22"/>
          <w:szCs w:val="22"/>
          <w:lang w:val="sr-Latn-ME" w:eastAsia="hr-HR"/>
        </w:rPr>
        <w:t xml:space="preserve"> </w:t>
      </w:r>
    </w:p>
    <w:p w14:paraId="7A023A7A" w14:textId="77777777" w:rsidR="00C22BE5" w:rsidRPr="00127297" w:rsidRDefault="00C22BE5" w:rsidP="0001141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28A5CEC" w14:textId="77777777" w:rsidR="002B4F5F" w:rsidRPr="00127297" w:rsidRDefault="002B4F5F" w:rsidP="0001141A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proofErr w:type="spellStart"/>
      <w:r w:rsidRPr="00127297">
        <w:rPr>
          <w:b/>
          <w:bCs/>
          <w:sz w:val="22"/>
          <w:szCs w:val="22"/>
          <w:lang w:val="sr-Latn-ME" w:eastAsia="hr-HR"/>
        </w:rPr>
        <w:t>paracetamol</w:t>
      </w:r>
      <w:proofErr w:type="spellEnd"/>
      <w:r w:rsidRPr="00127297">
        <w:rPr>
          <w:b/>
          <w:bCs/>
          <w:sz w:val="22"/>
          <w:szCs w:val="22"/>
          <w:lang w:val="sr-Latn-ME" w:eastAsia="hr-HR"/>
        </w:rPr>
        <w:t xml:space="preserve">, </w:t>
      </w:r>
      <w:proofErr w:type="spellStart"/>
      <w:r w:rsidRPr="00127297">
        <w:rPr>
          <w:b/>
          <w:bCs/>
          <w:sz w:val="22"/>
          <w:szCs w:val="22"/>
          <w:lang w:val="sr-Latn-ME" w:eastAsia="hr-HR"/>
        </w:rPr>
        <w:t>propifenazon</w:t>
      </w:r>
      <w:proofErr w:type="spellEnd"/>
      <w:r w:rsidRPr="00127297">
        <w:rPr>
          <w:b/>
          <w:bCs/>
          <w:sz w:val="22"/>
          <w:szCs w:val="22"/>
          <w:lang w:val="sr-Latn-ME" w:eastAsia="hr-HR"/>
        </w:rPr>
        <w:t>, kofein</w:t>
      </w:r>
    </w:p>
    <w:p w14:paraId="511B944A" w14:textId="77777777" w:rsidR="00C22BE5" w:rsidRPr="00127297" w:rsidRDefault="00C22BE5" w:rsidP="0001141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A14AA75" w14:textId="77777777" w:rsidR="001B6B05" w:rsidRPr="00127297" w:rsidRDefault="001B6B05" w:rsidP="0001141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5DC2098" w14:textId="77777777" w:rsidR="00C22BE5" w:rsidRPr="00127297" w:rsidRDefault="00C22BE5" w:rsidP="0001141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8DB5C1C" w14:textId="77777777" w:rsidR="00C22BE5" w:rsidRPr="00127297" w:rsidRDefault="00C22BE5" w:rsidP="0001141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2695F70" w14:textId="77777777" w:rsidR="001B6B05" w:rsidRPr="00127297" w:rsidRDefault="001B6B05" w:rsidP="0001141A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0F7F072F" w14:textId="77777777" w:rsidR="006A2B96" w:rsidRPr="00127297" w:rsidRDefault="006A2B96" w:rsidP="00E46A6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127297">
        <w:rPr>
          <w:b/>
          <w:bCs/>
          <w:sz w:val="22"/>
          <w:szCs w:val="22"/>
          <w:lang w:val="sr-Latn-ME"/>
        </w:rPr>
        <w:t>,</w:t>
      </w:r>
      <w:r w:rsidRPr="00127297">
        <w:rPr>
          <w:sz w:val="22"/>
          <w:szCs w:val="22"/>
          <w:lang w:val="sr-Latn-ME"/>
        </w:rPr>
        <w:t xml:space="preserve"> </w:t>
      </w:r>
      <w:r w:rsidRPr="00127297">
        <w:rPr>
          <w:b/>
          <w:bCs/>
          <w:sz w:val="22"/>
          <w:szCs w:val="22"/>
          <w:lang w:val="sr-Latn-ME"/>
        </w:rPr>
        <w:t xml:space="preserve">jer sadrži </w:t>
      </w:r>
    </w:p>
    <w:p w14:paraId="17435218" w14:textId="77777777" w:rsidR="00A32113" w:rsidRPr="00127297" w:rsidRDefault="006A2B96" w:rsidP="00E46A6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t>informacije koje su važne za Vas</w:t>
      </w:r>
    </w:p>
    <w:p w14:paraId="0CB12928" w14:textId="77777777" w:rsidR="00A32113" w:rsidRPr="00127297" w:rsidRDefault="00F67628" w:rsidP="00E46A61">
      <w:pPr>
        <w:pStyle w:val="CommentText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Uvijek </w:t>
      </w:r>
      <w:r w:rsidR="00A32113" w:rsidRPr="00127297">
        <w:rPr>
          <w:sz w:val="22"/>
          <w:szCs w:val="22"/>
          <w:lang w:val="sr-Latn-ME"/>
        </w:rPr>
        <w:t xml:space="preserve">koristite </w:t>
      </w:r>
      <w:r w:rsidRPr="00127297">
        <w:rPr>
          <w:sz w:val="22"/>
          <w:szCs w:val="22"/>
          <w:lang w:val="sr-Latn-ME"/>
        </w:rPr>
        <w:t xml:space="preserve">ovaj </w:t>
      </w:r>
      <w:r w:rsidR="00A32113" w:rsidRPr="00127297">
        <w:rPr>
          <w:sz w:val="22"/>
          <w:szCs w:val="22"/>
          <w:lang w:val="sr-Latn-ME"/>
        </w:rPr>
        <w:t xml:space="preserve">lijek </w:t>
      </w:r>
      <w:r w:rsidR="00564146" w:rsidRPr="00127297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127297">
        <w:rPr>
          <w:sz w:val="22"/>
          <w:szCs w:val="22"/>
          <w:lang w:val="sr-Latn-ME"/>
        </w:rPr>
        <w:t>.</w:t>
      </w:r>
      <w:r w:rsidR="006240C9" w:rsidRPr="00127297">
        <w:rPr>
          <w:sz w:val="22"/>
          <w:szCs w:val="22"/>
          <w:lang w:val="sr-Latn-ME"/>
        </w:rPr>
        <w:t xml:space="preserve"> </w:t>
      </w:r>
    </w:p>
    <w:p w14:paraId="03848D1F" w14:textId="77777777" w:rsidR="00A32113" w:rsidRPr="00127297" w:rsidRDefault="00A32113" w:rsidP="00E46A61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Uputstvo sačuvajte. Može biti potrebno da ga ponovo pročitate.</w:t>
      </w:r>
    </w:p>
    <w:p w14:paraId="0F268A79" w14:textId="77777777" w:rsidR="00A32113" w:rsidRPr="00127297" w:rsidRDefault="00A32113" w:rsidP="00E46A61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Ako imate dodatnih pitanja, obratite se </w:t>
      </w:r>
      <w:r w:rsidR="00583B8A" w:rsidRPr="00127297">
        <w:rPr>
          <w:sz w:val="22"/>
          <w:szCs w:val="22"/>
          <w:lang w:val="sr-Latn-ME"/>
        </w:rPr>
        <w:t xml:space="preserve">svom ljekaru ili </w:t>
      </w:r>
      <w:r w:rsidRPr="00127297">
        <w:rPr>
          <w:sz w:val="22"/>
          <w:szCs w:val="22"/>
          <w:lang w:val="sr-Latn-ME"/>
        </w:rPr>
        <w:t>farmaceutu</w:t>
      </w:r>
      <w:r w:rsidR="007B1F81" w:rsidRPr="00127297">
        <w:rPr>
          <w:sz w:val="22"/>
          <w:szCs w:val="22"/>
          <w:lang w:val="sr-Latn-ME"/>
        </w:rPr>
        <w:t xml:space="preserve"> ili medicinskoj sestri</w:t>
      </w:r>
      <w:r w:rsidRPr="00127297">
        <w:rPr>
          <w:sz w:val="22"/>
          <w:szCs w:val="22"/>
          <w:lang w:val="sr-Latn-ME"/>
        </w:rPr>
        <w:t>.</w:t>
      </w:r>
    </w:p>
    <w:p w14:paraId="549AFDE0" w14:textId="77777777" w:rsidR="00F67628" w:rsidRPr="00127297" w:rsidRDefault="00F67628" w:rsidP="00E46A61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127297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27297">
        <w:rPr>
          <w:spacing w:val="-4"/>
          <w:sz w:val="22"/>
          <w:szCs w:val="22"/>
          <w:lang w:val="sr-Latn-ME"/>
        </w:rPr>
        <w:t>. Pogledajte dio 4</w:t>
      </w:r>
    </w:p>
    <w:p w14:paraId="590A63DF" w14:textId="77777777" w:rsidR="00A32113" w:rsidRPr="00127297" w:rsidRDefault="00A32113" w:rsidP="00E46A61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Ukoliko se Vaši simptomi pogoršaju ili Vam ne bude bolje poslije</w:t>
      </w:r>
      <w:r w:rsidR="00166EEE" w:rsidRPr="00127297">
        <w:rPr>
          <w:sz w:val="22"/>
          <w:szCs w:val="22"/>
          <w:lang w:val="sr-Latn-ME"/>
        </w:rPr>
        <w:t xml:space="preserve"> 3 - 5</w:t>
      </w:r>
      <w:r w:rsidRPr="00127297">
        <w:rPr>
          <w:sz w:val="22"/>
          <w:szCs w:val="22"/>
          <w:lang w:val="sr-Latn-ME"/>
        </w:rPr>
        <w:t xml:space="preserve">  dana, morate se obratiti svom ljekaru.</w:t>
      </w:r>
    </w:p>
    <w:p w14:paraId="7EA6589F" w14:textId="77777777" w:rsidR="00C269D7" w:rsidRPr="00127297" w:rsidRDefault="00C269D7" w:rsidP="0001141A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EA2BA35" w14:textId="77777777" w:rsidR="00C269D7" w:rsidRPr="00127297" w:rsidRDefault="00C269D7" w:rsidP="0001141A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3CE5334" w14:textId="77777777" w:rsidR="00A92C66" w:rsidRPr="00127297" w:rsidRDefault="00A92C66" w:rsidP="0001141A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D5AC477" w14:textId="77777777" w:rsidR="00A32113" w:rsidRPr="00127297" w:rsidRDefault="00A32113" w:rsidP="0001141A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t>U ovom uputstvu pročitaćete:</w:t>
      </w:r>
    </w:p>
    <w:p w14:paraId="0E2FC327" w14:textId="77777777" w:rsidR="00A32113" w:rsidRPr="00127297" w:rsidRDefault="00A32113" w:rsidP="0001141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Šta je lijek </w:t>
      </w:r>
      <w:r w:rsidR="002B4F5F" w:rsidRPr="00127297">
        <w:rPr>
          <w:rFonts w:eastAsia="Univers Condensed"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  <w:r w:rsidRPr="00127297">
        <w:rPr>
          <w:sz w:val="22"/>
          <w:szCs w:val="22"/>
          <w:lang w:val="sr-Latn-ME"/>
        </w:rPr>
        <w:t>i čemu je namijenjen</w:t>
      </w:r>
    </w:p>
    <w:p w14:paraId="595E724D" w14:textId="77777777" w:rsidR="00A32113" w:rsidRPr="00127297" w:rsidRDefault="00A32113" w:rsidP="0001141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Šta treba da znate prije nego što uzmete lijek </w:t>
      </w:r>
      <w:r w:rsidR="002B4F5F" w:rsidRPr="00127297">
        <w:rPr>
          <w:rFonts w:eastAsia="Univers Condensed"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</w:p>
    <w:p w14:paraId="1753EA96" w14:textId="77777777" w:rsidR="00A32113" w:rsidRPr="00127297" w:rsidRDefault="00A32113" w:rsidP="0001141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Kako se upotrebljava lijek </w:t>
      </w:r>
      <w:r w:rsidR="002B4F5F" w:rsidRPr="00127297">
        <w:rPr>
          <w:rFonts w:eastAsia="Univers Condensed"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</w:p>
    <w:p w14:paraId="095B4494" w14:textId="77777777" w:rsidR="00A32113" w:rsidRPr="00127297" w:rsidRDefault="00A32113" w:rsidP="0001141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Moguća neželjena dejstva </w:t>
      </w:r>
    </w:p>
    <w:p w14:paraId="0D628B34" w14:textId="77777777" w:rsidR="00A32113" w:rsidRPr="00127297" w:rsidRDefault="00A32113" w:rsidP="0001141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Kako čuvati lijek </w:t>
      </w:r>
      <w:r w:rsidR="002B4F5F" w:rsidRPr="00127297">
        <w:rPr>
          <w:rFonts w:eastAsia="Univers Condensed"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</w:p>
    <w:p w14:paraId="18830E87" w14:textId="77777777" w:rsidR="00A32113" w:rsidRPr="00127297" w:rsidRDefault="000A77B3" w:rsidP="0001141A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Sadržaj pakovanja i d</w:t>
      </w:r>
      <w:r w:rsidR="00A32113" w:rsidRPr="00127297">
        <w:rPr>
          <w:sz w:val="22"/>
          <w:szCs w:val="22"/>
          <w:lang w:val="sr-Latn-ME"/>
        </w:rPr>
        <w:t>odatne informacije</w:t>
      </w:r>
      <w:r w:rsidR="00A02C42" w:rsidRPr="00127297">
        <w:rPr>
          <w:sz w:val="22"/>
          <w:szCs w:val="22"/>
          <w:lang w:val="sr-Latn-ME"/>
        </w:rPr>
        <w:t xml:space="preserve"> </w:t>
      </w:r>
    </w:p>
    <w:p w14:paraId="76D11334" w14:textId="77777777" w:rsidR="00A32113" w:rsidRPr="00127297" w:rsidRDefault="00A32113" w:rsidP="0001141A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DDA9AA4" w14:textId="77777777" w:rsidR="00C22BE5" w:rsidRPr="00127297" w:rsidRDefault="00C22BE5" w:rsidP="0001141A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66B5D05" w14:textId="77777777" w:rsidR="00CF1B2D" w:rsidRPr="00127297" w:rsidRDefault="00CF1B2D" w:rsidP="0001141A">
      <w:pPr>
        <w:rPr>
          <w:b/>
          <w:bCs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br w:type="page"/>
      </w:r>
    </w:p>
    <w:p w14:paraId="749C3A62" w14:textId="77777777" w:rsidR="00A32113" w:rsidRPr="00127297" w:rsidRDefault="00A32113" w:rsidP="0001141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27297">
        <w:rPr>
          <w:b/>
          <w:bCs/>
          <w:sz w:val="22"/>
          <w:szCs w:val="22"/>
          <w:lang w:val="sr-Latn-ME"/>
        </w:rPr>
        <w:tab/>
      </w:r>
      <w:r w:rsidRPr="00127297">
        <w:rPr>
          <w:b/>
          <w:bCs/>
          <w:sz w:val="22"/>
          <w:szCs w:val="22"/>
          <w:lang w:val="sr-Latn-ME"/>
        </w:rPr>
        <w:t xml:space="preserve">ŠTA JE LIJEK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  <w:r w:rsidRPr="00127297">
        <w:rPr>
          <w:b/>
          <w:bCs/>
          <w:sz w:val="22"/>
          <w:szCs w:val="22"/>
          <w:lang w:val="sr-Latn-ME"/>
        </w:rPr>
        <w:t>I ČEMU JE NAMIJENJEN</w:t>
      </w:r>
    </w:p>
    <w:p w14:paraId="2878AA47" w14:textId="77777777" w:rsidR="00C36C8E" w:rsidRPr="00127297" w:rsidRDefault="00C36C8E" w:rsidP="0001141A">
      <w:pPr>
        <w:jc w:val="both"/>
        <w:rPr>
          <w:sz w:val="22"/>
          <w:szCs w:val="22"/>
          <w:lang w:val="sr-Latn-ME"/>
        </w:rPr>
      </w:pPr>
    </w:p>
    <w:p w14:paraId="38293631" w14:textId="25ACF37E" w:rsidR="002B4F5F" w:rsidRPr="00127297" w:rsidRDefault="002B4F5F" w:rsidP="0001141A">
      <w:p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Lijek </w:t>
      </w:r>
      <w:r w:rsidR="0001141A" w:rsidRPr="00127297">
        <w:rPr>
          <w:sz w:val="22"/>
          <w:szCs w:val="22"/>
          <w:lang w:val="sr-Latn-ME"/>
        </w:rPr>
        <w:t xml:space="preserve">KOFAN INSTANT </w:t>
      </w:r>
      <w:r w:rsidRPr="00127297">
        <w:rPr>
          <w:sz w:val="22"/>
          <w:szCs w:val="22"/>
          <w:lang w:val="sr-Latn-ME"/>
        </w:rPr>
        <w:t xml:space="preserve">je kombinacija analgetika (supstanca protiv bolova) i </w:t>
      </w:r>
      <w:proofErr w:type="spellStart"/>
      <w:r w:rsidRPr="00127297">
        <w:rPr>
          <w:sz w:val="22"/>
          <w:szCs w:val="22"/>
          <w:lang w:val="sr-Latn-ME"/>
        </w:rPr>
        <w:t>antipiretika</w:t>
      </w:r>
      <w:proofErr w:type="spellEnd"/>
      <w:r w:rsidRPr="00127297">
        <w:rPr>
          <w:sz w:val="22"/>
          <w:szCs w:val="22"/>
          <w:lang w:val="sr-Latn-ME"/>
        </w:rPr>
        <w:t xml:space="preserve"> (supstanca protiv povišene tjelesne temperature) i male količine kofeina.</w:t>
      </w:r>
    </w:p>
    <w:p w14:paraId="2010CBD2" w14:textId="77777777" w:rsidR="00445D8F" w:rsidRPr="00127297" w:rsidRDefault="00445D8F" w:rsidP="0001141A">
      <w:pPr>
        <w:rPr>
          <w:sz w:val="22"/>
          <w:szCs w:val="22"/>
          <w:lang w:val="sr-Latn-ME"/>
        </w:rPr>
      </w:pPr>
    </w:p>
    <w:p w14:paraId="3F67FED9" w14:textId="77777777" w:rsidR="002B4F5F" w:rsidRPr="00127297" w:rsidRDefault="002B4F5F" w:rsidP="0001141A">
      <w:pPr>
        <w:widowControl w:val="0"/>
        <w:tabs>
          <w:tab w:val="left" w:pos="252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>KOFAN INSTANT je namijenjen za</w:t>
      </w:r>
      <w:r w:rsidRPr="00127297">
        <w:rPr>
          <w:sz w:val="22"/>
          <w:szCs w:val="22"/>
          <w:lang w:val="sr-Latn-ME"/>
        </w:rPr>
        <w:t xml:space="preserve">: </w:t>
      </w:r>
    </w:p>
    <w:p w14:paraId="13A89038" w14:textId="77777777" w:rsidR="002B4F5F" w:rsidRPr="00127297" w:rsidRDefault="002B4F5F" w:rsidP="0001141A">
      <w:pPr>
        <w:widowControl w:val="0"/>
        <w:numPr>
          <w:ilvl w:val="0"/>
          <w:numId w:val="29"/>
        </w:numPr>
        <w:tabs>
          <w:tab w:val="left" w:pos="252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Kratkotrajno ublažavanje blagih do umjerenih bolova, kao što su glavobolja, zubobolja, menstrualni bolovi, </w:t>
      </w:r>
      <w:proofErr w:type="spellStart"/>
      <w:r w:rsidRPr="00127297">
        <w:rPr>
          <w:sz w:val="22"/>
          <w:szCs w:val="22"/>
          <w:lang w:val="sr-Latn-ME"/>
        </w:rPr>
        <w:t>postoperativni</w:t>
      </w:r>
      <w:proofErr w:type="spellEnd"/>
      <w:r w:rsidRPr="00127297">
        <w:rPr>
          <w:sz w:val="22"/>
          <w:szCs w:val="22"/>
          <w:lang w:val="sr-Latn-ME"/>
        </w:rPr>
        <w:t xml:space="preserve"> i reumatski bolovi;</w:t>
      </w:r>
    </w:p>
    <w:p w14:paraId="44B16F76" w14:textId="77777777" w:rsidR="002B4F5F" w:rsidRPr="00127297" w:rsidRDefault="002B4F5F" w:rsidP="0001141A">
      <w:pPr>
        <w:widowControl w:val="0"/>
        <w:numPr>
          <w:ilvl w:val="0"/>
          <w:numId w:val="29"/>
        </w:numPr>
        <w:tabs>
          <w:tab w:val="left" w:pos="252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Ublažavanje bolova i snižavanje povišene tjelesne temperature kod prehlade i gripa.</w:t>
      </w:r>
    </w:p>
    <w:p w14:paraId="660DE7C5" w14:textId="77777777" w:rsidR="002B4F5F" w:rsidRPr="00127297" w:rsidRDefault="002B4F5F" w:rsidP="0001141A">
      <w:pPr>
        <w:rPr>
          <w:sz w:val="22"/>
          <w:szCs w:val="22"/>
          <w:lang w:val="sr-Latn-ME"/>
        </w:rPr>
      </w:pPr>
    </w:p>
    <w:p w14:paraId="3E814B9B" w14:textId="77777777" w:rsidR="00445D8F" w:rsidRPr="00127297" w:rsidRDefault="00445D8F" w:rsidP="0001141A">
      <w:pPr>
        <w:rPr>
          <w:sz w:val="22"/>
          <w:szCs w:val="22"/>
          <w:lang w:val="sr-Latn-ME"/>
        </w:rPr>
      </w:pPr>
    </w:p>
    <w:p w14:paraId="013E4763" w14:textId="77777777" w:rsidR="00A32113" w:rsidRPr="00127297" w:rsidRDefault="00A32113" w:rsidP="0001141A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t xml:space="preserve">2. </w:t>
      </w:r>
      <w:r w:rsidR="00FB6603" w:rsidRPr="00127297">
        <w:rPr>
          <w:b/>
          <w:bCs/>
          <w:sz w:val="22"/>
          <w:szCs w:val="22"/>
          <w:lang w:val="sr-Latn-ME"/>
        </w:rPr>
        <w:tab/>
      </w:r>
      <w:r w:rsidRPr="00127297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</w:p>
    <w:p w14:paraId="4D455EC8" w14:textId="77777777" w:rsidR="00445D8F" w:rsidRPr="00127297" w:rsidRDefault="00445D8F" w:rsidP="0001141A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7951F2E0" w14:textId="77777777" w:rsidR="00A32113" w:rsidRPr="00127297" w:rsidRDefault="00A32113" w:rsidP="0001141A">
      <w:pPr>
        <w:rPr>
          <w:b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 xml:space="preserve">Lijek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  <w:r w:rsidRPr="00127297">
        <w:rPr>
          <w:b/>
          <w:sz w:val="22"/>
          <w:szCs w:val="22"/>
          <w:lang w:val="sr-Latn-ME"/>
        </w:rPr>
        <w:t>ne smijete koristiti:</w:t>
      </w:r>
    </w:p>
    <w:p w14:paraId="57DF66F9" w14:textId="79B20EB2" w:rsidR="002B4F5F" w:rsidRPr="00127297" w:rsidRDefault="00C36C8E" w:rsidP="0001141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a</w:t>
      </w:r>
      <w:r w:rsidR="002B4F5F" w:rsidRPr="00127297">
        <w:rPr>
          <w:sz w:val="22"/>
          <w:szCs w:val="22"/>
          <w:lang w:val="sr-Latn-ME"/>
        </w:rPr>
        <w:t xml:space="preserve">ko ste alergični (preosjetljivi) na </w:t>
      </w:r>
      <w:proofErr w:type="spellStart"/>
      <w:r w:rsidR="00370330" w:rsidRPr="00127297">
        <w:rPr>
          <w:sz w:val="22"/>
          <w:szCs w:val="22"/>
          <w:lang w:val="sr-Latn-ME"/>
        </w:rPr>
        <w:t>paracetamol</w:t>
      </w:r>
      <w:proofErr w:type="spellEnd"/>
      <w:r w:rsidR="00370330" w:rsidRPr="00127297">
        <w:rPr>
          <w:sz w:val="22"/>
          <w:szCs w:val="22"/>
          <w:lang w:val="sr-Latn-ME"/>
        </w:rPr>
        <w:t xml:space="preserve">, </w:t>
      </w:r>
      <w:proofErr w:type="spellStart"/>
      <w:r w:rsidR="00370330" w:rsidRPr="00127297">
        <w:rPr>
          <w:sz w:val="22"/>
          <w:szCs w:val="22"/>
          <w:lang w:val="sr-Latn-ME"/>
        </w:rPr>
        <w:t>propifenazon</w:t>
      </w:r>
      <w:proofErr w:type="spellEnd"/>
      <w:r w:rsidR="00370330" w:rsidRPr="00127297">
        <w:rPr>
          <w:sz w:val="22"/>
          <w:szCs w:val="22"/>
          <w:lang w:val="sr-Latn-ME"/>
        </w:rPr>
        <w:t xml:space="preserve"> ili derivate </w:t>
      </w:r>
      <w:proofErr w:type="spellStart"/>
      <w:r w:rsidR="00370330" w:rsidRPr="00127297">
        <w:rPr>
          <w:sz w:val="22"/>
          <w:szCs w:val="22"/>
          <w:lang w:val="sr-Latn-ME"/>
        </w:rPr>
        <w:t>pirazolona</w:t>
      </w:r>
      <w:proofErr w:type="spellEnd"/>
      <w:r w:rsidR="00370330" w:rsidRPr="00127297">
        <w:rPr>
          <w:sz w:val="22"/>
          <w:szCs w:val="22"/>
          <w:lang w:val="sr-Latn-ME"/>
        </w:rPr>
        <w:t xml:space="preserve">, kofein </w:t>
      </w:r>
      <w:r w:rsidR="002B4F5F" w:rsidRPr="00127297">
        <w:rPr>
          <w:sz w:val="22"/>
          <w:szCs w:val="22"/>
          <w:lang w:val="sr-Latn-ME"/>
        </w:rPr>
        <w:t xml:space="preserve">ili na bilo koju od pomoćnih </w:t>
      </w:r>
      <w:r w:rsidR="00370330" w:rsidRPr="00127297">
        <w:rPr>
          <w:sz w:val="22"/>
          <w:szCs w:val="22"/>
          <w:lang w:val="sr-Latn-ME"/>
        </w:rPr>
        <w:t>supstanci ovog lijeka (vid</w:t>
      </w:r>
      <w:r w:rsidR="0086029C" w:rsidRPr="00127297">
        <w:rPr>
          <w:sz w:val="22"/>
          <w:szCs w:val="22"/>
          <w:lang w:val="sr-Latn-ME"/>
        </w:rPr>
        <w:t>jeti</w:t>
      </w:r>
      <w:r w:rsidR="00370330" w:rsidRPr="00127297">
        <w:rPr>
          <w:sz w:val="22"/>
          <w:szCs w:val="22"/>
          <w:lang w:val="sr-Latn-ME"/>
        </w:rPr>
        <w:t xml:space="preserve"> dio 6</w:t>
      </w:r>
      <w:r w:rsidR="0086029C" w:rsidRPr="00127297">
        <w:rPr>
          <w:sz w:val="22"/>
          <w:szCs w:val="22"/>
          <w:lang w:val="sr-Latn-ME"/>
        </w:rPr>
        <w:t>)</w:t>
      </w:r>
      <w:r w:rsidR="00370330" w:rsidRPr="00127297">
        <w:rPr>
          <w:sz w:val="22"/>
          <w:szCs w:val="22"/>
          <w:lang w:val="sr-Latn-ME"/>
        </w:rPr>
        <w:t>;</w:t>
      </w:r>
    </w:p>
    <w:p w14:paraId="74511824" w14:textId="3EEAAC03" w:rsidR="002B4F5F" w:rsidRPr="00127297" w:rsidRDefault="00C36C8E" w:rsidP="0001141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a</w:t>
      </w:r>
      <w:r w:rsidR="002B4F5F" w:rsidRPr="00127297">
        <w:rPr>
          <w:sz w:val="22"/>
          <w:szCs w:val="22"/>
          <w:lang w:val="sr-Latn-ME"/>
        </w:rPr>
        <w:t>ko postoji oštećenje ko</w:t>
      </w:r>
      <w:r w:rsidR="0086029C" w:rsidRPr="00127297">
        <w:rPr>
          <w:sz w:val="22"/>
          <w:szCs w:val="22"/>
          <w:lang w:val="sr-Latn-ME"/>
        </w:rPr>
        <w:t>štane</w:t>
      </w:r>
      <w:r w:rsidR="002B4F5F" w:rsidRPr="00127297">
        <w:rPr>
          <w:sz w:val="22"/>
          <w:szCs w:val="22"/>
          <w:lang w:val="sr-Latn-ME"/>
        </w:rPr>
        <w:t xml:space="preserve"> srži sa negativnim uticajem na stvaranje krvnih ćelija (</w:t>
      </w:r>
      <w:proofErr w:type="spellStart"/>
      <w:r w:rsidR="002B4F5F" w:rsidRPr="00127297">
        <w:rPr>
          <w:sz w:val="22"/>
          <w:szCs w:val="22"/>
          <w:lang w:val="sr-Latn-ME"/>
        </w:rPr>
        <w:t>granulocitopenija</w:t>
      </w:r>
      <w:proofErr w:type="spellEnd"/>
      <w:r w:rsidR="002B4F5F" w:rsidRPr="00127297">
        <w:rPr>
          <w:sz w:val="22"/>
          <w:szCs w:val="22"/>
          <w:lang w:val="sr-Latn-ME"/>
        </w:rPr>
        <w:t xml:space="preserve">, </w:t>
      </w:r>
      <w:proofErr w:type="spellStart"/>
      <w:r w:rsidR="002B4F5F" w:rsidRPr="00127297">
        <w:rPr>
          <w:sz w:val="22"/>
          <w:szCs w:val="22"/>
          <w:lang w:val="sr-Latn-ME"/>
        </w:rPr>
        <w:t>leukopenija</w:t>
      </w:r>
      <w:proofErr w:type="spellEnd"/>
      <w:r w:rsidR="002B4F5F" w:rsidRPr="00127297">
        <w:rPr>
          <w:sz w:val="22"/>
          <w:szCs w:val="22"/>
          <w:lang w:val="sr-Latn-ME"/>
        </w:rPr>
        <w:t>)</w:t>
      </w:r>
      <w:r w:rsidR="0086029C" w:rsidRPr="00127297">
        <w:rPr>
          <w:sz w:val="22"/>
          <w:szCs w:val="22"/>
          <w:lang w:val="sr-Latn-ME"/>
        </w:rPr>
        <w:t>;</w:t>
      </w:r>
    </w:p>
    <w:p w14:paraId="07A59373" w14:textId="77777777" w:rsidR="0086029C" w:rsidRPr="00127297" w:rsidRDefault="00916838" w:rsidP="0001141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ako imate </w:t>
      </w:r>
      <w:proofErr w:type="spellStart"/>
      <w:r w:rsidRPr="00127297">
        <w:rPr>
          <w:sz w:val="22"/>
          <w:szCs w:val="22"/>
          <w:lang w:val="sr-Latn-ME"/>
        </w:rPr>
        <w:t>nasljedni</w:t>
      </w:r>
      <w:proofErr w:type="spellEnd"/>
      <w:r w:rsidRPr="00127297">
        <w:rPr>
          <w:sz w:val="22"/>
          <w:szCs w:val="22"/>
          <w:lang w:val="sr-Latn-ME"/>
        </w:rPr>
        <w:t xml:space="preserve"> nedostatak glukoza-6-fosfatne </w:t>
      </w:r>
      <w:proofErr w:type="spellStart"/>
      <w:r w:rsidRPr="00127297">
        <w:rPr>
          <w:sz w:val="22"/>
          <w:szCs w:val="22"/>
          <w:lang w:val="sr-Latn-ME"/>
        </w:rPr>
        <w:t>dehidrogenaze</w:t>
      </w:r>
      <w:proofErr w:type="spellEnd"/>
      <w:r w:rsidRPr="00127297">
        <w:rPr>
          <w:sz w:val="22"/>
          <w:szCs w:val="22"/>
          <w:lang w:val="sr-Latn-ME"/>
        </w:rPr>
        <w:t xml:space="preserve"> (</w:t>
      </w:r>
      <w:proofErr w:type="spellStart"/>
      <w:r w:rsidRPr="00127297">
        <w:rPr>
          <w:sz w:val="22"/>
          <w:szCs w:val="22"/>
          <w:lang w:val="sr-Latn-ME"/>
        </w:rPr>
        <w:t>nasljedni</w:t>
      </w:r>
      <w:proofErr w:type="spellEnd"/>
      <w:r w:rsidRPr="00127297">
        <w:rPr>
          <w:sz w:val="22"/>
          <w:szCs w:val="22"/>
          <w:lang w:val="sr-Latn-ME"/>
        </w:rPr>
        <w:t xml:space="preserve">, veoma rijetki </w:t>
      </w:r>
      <w:proofErr w:type="spellStart"/>
      <w:r w:rsidRPr="00127297">
        <w:rPr>
          <w:sz w:val="22"/>
          <w:szCs w:val="22"/>
          <w:lang w:val="sr-Latn-ME"/>
        </w:rPr>
        <w:t>metabolički</w:t>
      </w:r>
      <w:proofErr w:type="spellEnd"/>
      <w:r w:rsidRPr="00127297">
        <w:rPr>
          <w:sz w:val="22"/>
          <w:szCs w:val="22"/>
          <w:lang w:val="sr-Latn-ME"/>
        </w:rPr>
        <w:t xml:space="preserve"> poremećaji);</w:t>
      </w:r>
    </w:p>
    <w:p w14:paraId="66181DBA" w14:textId="20376189" w:rsidR="002B4F5F" w:rsidRPr="00127297" w:rsidRDefault="00C36C8E" w:rsidP="0001141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a</w:t>
      </w:r>
      <w:r w:rsidR="002B4F5F" w:rsidRPr="00127297">
        <w:rPr>
          <w:sz w:val="22"/>
          <w:szCs w:val="22"/>
          <w:lang w:val="sr-Latn-ME"/>
        </w:rPr>
        <w:t xml:space="preserve">ko imate </w:t>
      </w:r>
      <w:r w:rsidR="00916838" w:rsidRPr="00127297">
        <w:rPr>
          <w:sz w:val="22"/>
          <w:szCs w:val="22"/>
          <w:lang w:val="sr-Latn-ME"/>
        </w:rPr>
        <w:t xml:space="preserve">teško </w:t>
      </w:r>
      <w:r w:rsidR="002B4F5F" w:rsidRPr="00127297">
        <w:rPr>
          <w:sz w:val="22"/>
          <w:szCs w:val="22"/>
          <w:lang w:val="sr-Latn-ME"/>
        </w:rPr>
        <w:t>oštećenu funkciju bubrega</w:t>
      </w:r>
      <w:r w:rsidR="00916838" w:rsidRPr="00127297">
        <w:rPr>
          <w:sz w:val="22"/>
          <w:szCs w:val="22"/>
          <w:lang w:val="sr-Latn-ME"/>
        </w:rPr>
        <w:t xml:space="preserve"> i jetre, kao što je smanjena funkcija bubrega, ciroza jetre;</w:t>
      </w:r>
    </w:p>
    <w:p w14:paraId="22C30D9F" w14:textId="0CC28305" w:rsidR="002B4F5F" w:rsidRPr="00127297" w:rsidRDefault="00C36C8E" w:rsidP="0001141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a</w:t>
      </w:r>
      <w:r w:rsidR="002B4F5F" w:rsidRPr="00127297">
        <w:rPr>
          <w:sz w:val="22"/>
          <w:szCs w:val="22"/>
          <w:lang w:val="sr-Latn-ME"/>
        </w:rPr>
        <w:t xml:space="preserve">ko imate </w:t>
      </w:r>
      <w:proofErr w:type="spellStart"/>
      <w:r w:rsidR="002B4F5F" w:rsidRPr="00127297">
        <w:rPr>
          <w:sz w:val="22"/>
          <w:szCs w:val="22"/>
          <w:lang w:val="sr-Latn-ME"/>
        </w:rPr>
        <w:t>hepatičku</w:t>
      </w:r>
      <w:proofErr w:type="spellEnd"/>
      <w:r w:rsidR="002B4F5F" w:rsidRPr="00127297">
        <w:rPr>
          <w:sz w:val="22"/>
          <w:szCs w:val="22"/>
          <w:lang w:val="sr-Latn-ME"/>
        </w:rPr>
        <w:t xml:space="preserve"> </w:t>
      </w:r>
      <w:proofErr w:type="spellStart"/>
      <w:r w:rsidR="002B4F5F" w:rsidRPr="00127297">
        <w:rPr>
          <w:sz w:val="22"/>
          <w:szCs w:val="22"/>
          <w:lang w:val="sr-Latn-ME"/>
        </w:rPr>
        <w:t>porfiriju</w:t>
      </w:r>
      <w:proofErr w:type="spellEnd"/>
      <w:r w:rsidR="00916838" w:rsidRPr="00127297">
        <w:rPr>
          <w:sz w:val="22"/>
          <w:szCs w:val="22"/>
          <w:lang w:val="sr-Latn-ME"/>
        </w:rPr>
        <w:t xml:space="preserve"> (</w:t>
      </w:r>
      <w:proofErr w:type="spellStart"/>
      <w:r w:rsidR="00916838" w:rsidRPr="00127297">
        <w:rPr>
          <w:sz w:val="22"/>
          <w:szCs w:val="22"/>
          <w:lang w:val="sr-Latn-ME"/>
        </w:rPr>
        <w:t>enzimski</w:t>
      </w:r>
      <w:proofErr w:type="spellEnd"/>
      <w:r w:rsidR="00916838" w:rsidRPr="00127297">
        <w:rPr>
          <w:sz w:val="22"/>
          <w:szCs w:val="22"/>
          <w:lang w:val="sr-Latn-ME"/>
        </w:rPr>
        <w:t xml:space="preserve"> defekt ili </w:t>
      </w:r>
      <w:proofErr w:type="spellStart"/>
      <w:r w:rsidR="00916838" w:rsidRPr="00127297">
        <w:rPr>
          <w:sz w:val="22"/>
          <w:szCs w:val="22"/>
          <w:lang w:val="sr-Latn-ME"/>
        </w:rPr>
        <w:t>metabolički</w:t>
      </w:r>
      <w:proofErr w:type="spellEnd"/>
      <w:r w:rsidR="00916838" w:rsidRPr="00127297">
        <w:rPr>
          <w:sz w:val="22"/>
          <w:szCs w:val="22"/>
          <w:lang w:val="sr-Latn-ME"/>
        </w:rPr>
        <w:t xml:space="preserve"> poremećaj);</w:t>
      </w:r>
    </w:p>
    <w:p w14:paraId="2FEE591D" w14:textId="189EF116" w:rsidR="002B4F5F" w:rsidRPr="00127297" w:rsidRDefault="00C36C8E" w:rsidP="0001141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a</w:t>
      </w:r>
      <w:r w:rsidR="002B4F5F" w:rsidRPr="00127297">
        <w:rPr>
          <w:sz w:val="22"/>
          <w:szCs w:val="22"/>
          <w:lang w:val="sr-Latn-ME"/>
        </w:rPr>
        <w:t>ko prekomjerno i dugotrajno konzumirate alkohol</w:t>
      </w:r>
      <w:r w:rsidR="0086029C" w:rsidRPr="00127297">
        <w:rPr>
          <w:sz w:val="22"/>
          <w:szCs w:val="22"/>
          <w:lang w:val="sr-Latn-ME"/>
        </w:rPr>
        <w:t>;</w:t>
      </w:r>
    </w:p>
    <w:p w14:paraId="65DD8AE5" w14:textId="5B255DA5" w:rsidR="002B4F5F" w:rsidRPr="00127297" w:rsidRDefault="00C36C8E" w:rsidP="0001141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a</w:t>
      </w:r>
      <w:r w:rsidR="002B4F5F" w:rsidRPr="00127297">
        <w:rPr>
          <w:sz w:val="22"/>
          <w:szCs w:val="22"/>
          <w:lang w:val="sr-Latn-ME"/>
        </w:rPr>
        <w:t>ko imate glavobolju uzrokovanu ljekovima</w:t>
      </w:r>
      <w:r w:rsidR="0086029C" w:rsidRPr="00127297">
        <w:rPr>
          <w:sz w:val="22"/>
          <w:szCs w:val="22"/>
          <w:lang w:val="sr-Latn-ME"/>
        </w:rPr>
        <w:t>;</w:t>
      </w:r>
    </w:p>
    <w:p w14:paraId="7F265977" w14:textId="08C89754" w:rsidR="002B4F5F" w:rsidRPr="00127297" w:rsidRDefault="00C36C8E" w:rsidP="0001141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a</w:t>
      </w:r>
      <w:r w:rsidR="002B4F5F" w:rsidRPr="00127297">
        <w:rPr>
          <w:sz w:val="22"/>
          <w:szCs w:val="22"/>
          <w:lang w:val="sr-Latn-ME"/>
        </w:rPr>
        <w:t xml:space="preserve">ko imate tešku srčanu </w:t>
      </w:r>
      <w:r w:rsidRPr="00127297">
        <w:rPr>
          <w:sz w:val="22"/>
          <w:szCs w:val="22"/>
          <w:lang w:val="sr-Latn-ME"/>
        </w:rPr>
        <w:t>slabost</w:t>
      </w:r>
      <w:r w:rsidR="00916838" w:rsidRPr="00127297">
        <w:rPr>
          <w:sz w:val="22"/>
          <w:szCs w:val="22"/>
          <w:lang w:val="sr-Latn-ME"/>
        </w:rPr>
        <w:t xml:space="preserve"> (zastoj srca);</w:t>
      </w:r>
    </w:p>
    <w:p w14:paraId="7D43281B" w14:textId="415F5961" w:rsidR="002B4F5F" w:rsidRPr="00127297" w:rsidRDefault="00C36C8E" w:rsidP="0001141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ako ste d</w:t>
      </w:r>
      <w:r w:rsidR="002B4F5F" w:rsidRPr="00127297">
        <w:rPr>
          <w:sz w:val="22"/>
          <w:szCs w:val="22"/>
          <w:lang w:val="sr-Latn-ME"/>
        </w:rPr>
        <w:t xml:space="preserve">jeca i adolescenti </w:t>
      </w:r>
      <w:r w:rsidR="00916838" w:rsidRPr="00127297">
        <w:rPr>
          <w:sz w:val="22"/>
          <w:szCs w:val="22"/>
          <w:lang w:val="sr-Latn-ME"/>
        </w:rPr>
        <w:t xml:space="preserve">mlađi od </w:t>
      </w:r>
      <w:r w:rsidR="002B4F5F" w:rsidRPr="00127297">
        <w:rPr>
          <w:sz w:val="22"/>
          <w:szCs w:val="22"/>
          <w:lang w:val="sr-Latn-ME"/>
        </w:rPr>
        <w:t>18 godina starosti</w:t>
      </w:r>
      <w:r w:rsidR="0086029C" w:rsidRPr="00127297">
        <w:rPr>
          <w:sz w:val="22"/>
          <w:szCs w:val="22"/>
          <w:lang w:val="sr-Latn-ME"/>
        </w:rPr>
        <w:t>;</w:t>
      </w:r>
    </w:p>
    <w:p w14:paraId="14669A02" w14:textId="0C4292B0" w:rsidR="002B4F5F" w:rsidRPr="00127297" w:rsidRDefault="00C36C8E" w:rsidP="0001141A">
      <w:pPr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a</w:t>
      </w:r>
      <w:r w:rsidR="002B4F5F" w:rsidRPr="00127297">
        <w:rPr>
          <w:sz w:val="22"/>
          <w:szCs w:val="22"/>
          <w:lang w:val="sr-Latn-ME"/>
        </w:rPr>
        <w:t>ko ste trudnica</w:t>
      </w:r>
      <w:r w:rsidR="00916838" w:rsidRPr="00127297">
        <w:rPr>
          <w:sz w:val="22"/>
          <w:szCs w:val="22"/>
          <w:lang w:val="sr-Latn-ME"/>
        </w:rPr>
        <w:t xml:space="preserve"> ili dojite</w:t>
      </w:r>
      <w:r w:rsidR="0086029C" w:rsidRPr="00127297">
        <w:rPr>
          <w:sz w:val="22"/>
          <w:szCs w:val="22"/>
          <w:lang w:val="sr-Latn-ME"/>
        </w:rPr>
        <w:t>.</w:t>
      </w:r>
    </w:p>
    <w:p w14:paraId="08E5F15B" w14:textId="77777777" w:rsidR="002B4F5F" w:rsidRPr="00127297" w:rsidRDefault="002B4F5F" w:rsidP="0001141A">
      <w:pPr>
        <w:rPr>
          <w:sz w:val="22"/>
          <w:szCs w:val="22"/>
          <w:lang w:val="sr-Latn-ME"/>
        </w:rPr>
      </w:pPr>
    </w:p>
    <w:p w14:paraId="7868F1C5" w14:textId="77777777" w:rsidR="00A02C42" w:rsidRPr="00127297" w:rsidRDefault="00F47B6C" w:rsidP="0001141A">
      <w:pPr>
        <w:rPr>
          <w:b/>
          <w:bCs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t>Upozorenja i mjere opreza:</w:t>
      </w:r>
    </w:p>
    <w:p w14:paraId="6D0FF7DE" w14:textId="6DBCB7B4" w:rsidR="002B4F5F" w:rsidRPr="00127297" w:rsidRDefault="002B4F5F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Budite posebno oprezni pri uzimanju lijeka </w:t>
      </w:r>
      <w:r w:rsidR="0001141A" w:rsidRPr="00127297">
        <w:rPr>
          <w:sz w:val="22"/>
          <w:szCs w:val="22"/>
          <w:lang w:val="sr-Latn-ME"/>
        </w:rPr>
        <w:t xml:space="preserve">KOFAN INSTANT </w:t>
      </w:r>
      <w:r w:rsidRPr="00127297">
        <w:rPr>
          <w:sz w:val="22"/>
          <w:szCs w:val="22"/>
          <w:lang w:val="sr-Latn-ME"/>
        </w:rPr>
        <w:t>ako:</w:t>
      </w:r>
    </w:p>
    <w:p w14:paraId="04E589A1" w14:textId="32540C96" w:rsidR="00642CD6" w:rsidRPr="00127297" w:rsidRDefault="00A00698" w:rsidP="0001141A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p</w:t>
      </w:r>
      <w:r w:rsidR="002B4F5F" w:rsidRPr="00127297">
        <w:rPr>
          <w:sz w:val="22"/>
          <w:szCs w:val="22"/>
          <w:lang w:val="sr-Latn-ME"/>
        </w:rPr>
        <w:t xml:space="preserve">rekoračite preporučenu dozu, jer to može dovesti do teških oštećenja </w:t>
      </w:r>
      <w:r w:rsidR="00E46F9E" w:rsidRPr="00127297">
        <w:rPr>
          <w:sz w:val="22"/>
          <w:szCs w:val="22"/>
          <w:lang w:val="sr-Latn-ME"/>
        </w:rPr>
        <w:t xml:space="preserve">funkcije </w:t>
      </w:r>
      <w:r w:rsidR="002B4F5F" w:rsidRPr="00127297">
        <w:rPr>
          <w:sz w:val="22"/>
          <w:szCs w:val="22"/>
          <w:lang w:val="sr-Latn-ME"/>
        </w:rPr>
        <w:t xml:space="preserve">jetre. Da bi se izbjegao rizik od </w:t>
      </w:r>
      <w:proofErr w:type="spellStart"/>
      <w:r w:rsidR="002B4F5F" w:rsidRPr="00127297">
        <w:rPr>
          <w:sz w:val="22"/>
          <w:szCs w:val="22"/>
          <w:lang w:val="sr-Latn-ME"/>
        </w:rPr>
        <w:t>predoziranja</w:t>
      </w:r>
      <w:proofErr w:type="spellEnd"/>
      <w:r w:rsidR="002B4F5F" w:rsidRPr="00127297">
        <w:rPr>
          <w:sz w:val="22"/>
          <w:szCs w:val="22"/>
          <w:lang w:val="sr-Latn-ME"/>
        </w:rPr>
        <w:t xml:space="preserve">, treba </w:t>
      </w:r>
      <w:r w:rsidR="00642CD6" w:rsidRPr="00127297">
        <w:rPr>
          <w:sz w:val="22"/>
          <w:szCs w:val="22"/>
          <w:lang w:val="sr-Latn-ME"/>
        </w:rPr>
        <w:t>da budete sigurni</w:t>
      </w:r>
      <w:r w:rsidR="002B4F5F" w:rsidRPr="00127297">
        <w:rPr>
          <w:sz w:val="22"/>
          <w:szCs w:val="22"/>
          <w:lang w:val="sr-Latn-ME"/>
        </w:rPr>
        <w:t xml:space="preserve"> da ljekovi koji se istovremeno primjenjuju ne sadrže </w:t>
      </w:r>
      <w:proofErr w:type="spellStart"/>
      <w:r w:rsidR="002B4F5F" w:rsidRPr="00127297">
        <w:rPr>
          <w:sz w:val="22"/>
          <w:szCs w:val="22"/>
          <w:lang w:val="sr-Latn-ME"/>
        </w:rPr>
        <w:t>paracetamol</w:t>
      </w:r>
      <w:proofErr w:type="spellEnd"/>
      <w:r w:rsidR="00642CD6" w:rsidRPr="00127297">
        <w:rPr>
          <w:sz w:val="22"/>
          <w:szCs w:val="22"/>
          <w:lang w:val="sr-Latn-ME"/>
        </w:rPr>
        <w:t>;</w:t>
      </w:r>
    </w:p>
    <w:p w14:paraId="18A4EFAB" w14:textId="5D739C79" w:rsidR="002B4F5F" w:rsidRPr="00127297" w:rsidRDefault="00642CD6" w:rsidP="0001141A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imate teško oštećenje funkcije bubrega;</w:t>
      </w:r>
    </w:p>
    <w:p w14:paraId="0A8B3BE1" w14:textId="30602396" w:rsidR="002B4F5F" w:rsidRPr="00127297" w:rsidRDefault="00642CD6" w:rsidP="0001141A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i</w:t>
      </w:r>
      <w:r w:rsidR="002B4F5F" w:rsidRPr="00127297">
        <w:rPr>
          <w:sz w:val="22"/>
          <w:szCs w:val="22"/>
          <w:lang w:val="sr-Latn-ME"/>
        </w:rPr>
        <w:t xml:space="preserve">mate </w:t>
      </w:r>
      <w:proofErr w:type="spellStart"/>
      <w:r w:rsidR="002B4F5F" w:rsidRPr="00127297">
        <w:rPr>
          <w:sz w:val="22"/>
          <w:szCs w:val="22"/>
          <w:lang w:val="sr-Latn-ME"/>
        </w:rPr>
        <w:t>kardiovaskularne</w:t>
      </w:r>
      <w:proofErr w:type="spellEnd"/>
      <w:r w:rsidR="002B4F5F" w:rsidRPr="00127297">
        <w:rPr>
          <w:sz w:val="22"/>
          <w:szCs w:val="22"/>
          <w:lang w:val="sr-Latn-ME"/>
        </w:rPr>
        <w:t xml:space="preserve"> i </w:t>
      </w:r>
      <w:proofErr w:type="spellStart"/>
      <w:r w:rsidR="002B4F5F" w:rsidRPr="00127297">
        <w:rPr>
          <w:sz w:val="22"/>
          <w:szCs w:val="22"/>
          <w:lang w:val="sr-Latn-ME"/>
        </w:rPr>
        <w:t>cerebrovaskularne</w:t>
      </w:r>
      <w:proofErr w:type="spellEnd"/>
      <w:r w:rsidR="002B4F5F" w:rsidRPr="00127297">
        <w:rPr>
          <w:sz w:val="22"/>
          <w:szCs w:val="22"/>
          <w:lang w:val="sr-Latn-ME"/>
        </w:rPr>
        <w:t xml:space="preserve"> probleme (npr. ateroskleroza, postojanje </w:t>
      </w:r>
      <w:proofErr w:type="spellStart"/>
      <w:r w:rsidR="002B4F5F" w:rsidRPr="00127297">
        <w:rPr>
          <w:sz w:val="22"/>
          <w:szCs w:val="22"/>
          <w:lang w:val="sr-Latn-ME"/>
        </w:rPr>
        <w:t>tromba</w:t>
      </w:r>
      <w:proofErr w:type="spellEnd"/>
      <w:r w:rsidR="002B4F5F" w:rsidRPr="00127297">
        <w:rPr>
          <w:sz w:val="22"/>
          <w:szCs w:val="22"/>
          <w:lang w:val="sr-Latn-ME"/>
        </w:rPr>
        <w:t xml:space="preserve"> i </w:t>
      </w:r>
      <w:r w:rsidRPr="00127297">
        <w:rPr>
          <w:sz w:val="22"/>
          <w:szCs w:val="22"/>
          <w:lang w:val="sr-Latn-ME"/>
        </w:rPr>
        <w:t xml:space="preserve">rizika od pojave infarkta </w:t>
      </w:r>
      <w:proofErr w:type="spellStart"/>
      <w:r w:rsidRPr="00127297">
        <w:rPr>
          <w:sz w:val="22"/>
          <w:szCs w:val="22"/>
          <w:lang w:val="sr-Latn-ME"/>
        </w:rPr>
        <w:t>miokarda</w:t>
      </w:r>
      <w:proofErr w:type="spellEnd"/>
      <w:r w:rsidRPr="00127297">
        <w:rPr>
          <w:sz w:val="22"/>
          <w:szCs w:val="22"/>
          <w:lang w:val="sr-Latn-ME"/>
        </w:rPr>
        <w:t xml:space="preserve"> ili moždanog udara</w:t>
      </w:r>
      <w:r w:rsidR="002B4F5F" w:rsidRPr="00127297">
        <w:rPr>
          <w:sz w:val="22"/>
          <w:szCs w:val="22"/>
          <w:lang w:val="sr-Latn-ME"/>
        </w:rPr>
        <w:t>)</w:t>
      </w:r>
      <w:r w:rsidRPr="00127297">
        <w:rPr>
          <w:sz w:val="22"/>
          <w:szCs w:val="22"/>
          <w:lang w:val="sr-Latn-ME"/>
        </w:rPr>
        <w:t>;</w:t>
      </w:r>
    </w:p>
    <w:p w14:paraId="1A84E887" w14:textId="3B18275B" w:rsidR="002B4F5F" w:rsidRPr="00127297" w:rsidRDefault="00642CD6" w:rsidP="0001141A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i</w:t>
      </w:r>
      <w:r w:rsidR="002B4F5F" w:rsidRPr="00127297">
        <w:rPr>
          <w:sz w:val="22"/>
          <w:szCs w:val="22"/>
          <w:lang w:val="sr-Latn-ME"/>
        </w:rPr>
        <w:t>mate problema sa srcem (visok krvni pritisak i/ili srčan</w:t>
      </w:r>
      <w:r w:rsidRPr="00127297">
        <w:rPr>
          <w:sz w:val="22"/>
          <w:szCs w:val="22"/>
          <w:lang w:val="sr-Latn-ME"/>
        </w:rPr>
        <w:t>u</w:t>
      </w:r>
      <w:r w:rsidR="002B4F5F" w:rsidRPr="00127297">
        <w:rPr>
          <w:sz w:val="22"/>
          <w:szCs w:val="22"/>
          <w:lang w:val="sr-Latn-ME"/>
        </w:rPr>
        <w:t xml:space="preserve"> </w:t>
      </w:r>
      <w:r w:rsidRPr="00127297">
        <w:rPr>
          <w:sz w:val="22"/>
          <w:szCs w:val="22"/>
          <w:lang w:val="sr-Latn-ME"/>
        </w:rPr>
        <w:t>slabost</w:t>
      </w:r>
      <w:r w:rsidR="002B4F5F" w:rsidRPr="00127297">
        <w:rPr>
          <w:sz w:val="22"/>
          <w:szCs w:val="22"/>
          <w:lang w:val="sr-Latn-ME"/>
        </w:rPr>
        <w:t>)</w:t>
      </w:r>
      <w:r w:rsidRPr="00127297">
        <w:rPr>
          <w:sz w:val="22"/>
          <w:szCs w:val="22"/>
          <w:lang w:val="sr-Latn-ME"/>
        </w:rPr>
        <w:t>;</w:t>
      </w:r>
    </w:p>
    <w:p w14:paraId="77D948F3" w14:textId="7394AFE2" w:rsidR="002B4F5F" w:rsidRPr="00127297" w:rsidRDefault="00642CD6" w:rsidP="0001141A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s</w:t>
      </w:r>
      <w:r w:rsidR="002B4F5F" w:rsidRPr="00127297">
        <w:rPr>
          <w:sz w:val="22"/>
          <w:szCs w:val="22"/>
          <w:lang w:val="sr-Latn-ME"/>
        </w:rPr>
        <w:t xml:space="preserve">te preosjetljivi na derivate </w:t>
      </w:r>
      <w:proofErr w:type="spellStart"/>
      <w:r w:rsidR="002B4F5F" w:rsidRPr="00127297">
        <w:rPr>
          <w:sz w:val="22"/>
          <w:szCs w:val="22"/>
          <w:lang w:val="sr-Latn-ME"/>
        </w:rPr>
        <w:t>fenazona</w:t>
      </w:r>
      <w:proofErr w:type="spellEnd"/>
      <w:r w:rsidR="002B4F5F" w:rsidRPr="00127297">
        <w:rPr>
          <w:sz w:val="22"/>
          <w:szCs w:val="22"/>
          <w:lang w:val="sr-Latn-ME"/>
        </w:rPr>
        <w:t xml:space="preserve">. U slučaju pojave kožnog osipa, jakog umora, bolova u grlu ili čireva </w:t>
      </w:r>
      <w:r w:rsidRPr="00127297">
        <w:rPr>
          <w:sz w:val="22"/>
          <w:szCs w:val="22"/>
          <w:lang w:val="sr-Latn-ME"/>
        </w:rPr>
        <w:t xml:space="preserve">i ranica </w:t>
      </w:r>
      <w:r w:rsidR="002B4F5F" w:rsidRPr="00127297">
        <w:rPr>
          <w:sz w:val="22"/>
          <w:szCs w:val="22"/>
          <w:lang w:val="sr-Latn-ME"/>
        </w:rPr>
        <w:t>u ustima</w:t>
      </w:r>
      <w:r w:rsidRPr="00127297">
        <w:rPr>
          <w:sz w:val="22"/>
          <w:szCs w:val="22"/>
          <w:lang w:val="sr-Latn-ME"/>
        </w:rPr>
        <w:t>,</w:t>
      </w:r>
      <w:r w:rsidR="002B4F5F" w:rsidRPr="00127297">
        <w:rPr>
          <w:sz w:val="22"/>
          <w:szCs w:val="22"/>
          <w:lang w:val="sr-Latn-ME"/>
        </w:rPr>
        <w:t xml:space="preserve"> </w:t>
      </w:r>
      <w:r w:rsidRPr="00127297">
        <w:rPr>
          <w:sz w:val="22"/>
          <w:szCs w:val="22"/>
          <w:lang w:val="sr-Latn-ME"/>
        </w:rPr>
        <w:t>potrebno je obratiti se</w:t>
      </w:r>
      <w:r w:rsidR="002B4F5F" w:rsidRPr="00127297">
        <w:rPr>
          <w:sz w:val="22"/>
          <w:szCs w:val="22"/>
          <w:lang w:val="sr-Latn-ME"/>
        </w:rPr>
        <w:t xml:space="preserve"> ljekar</w:t>
      </w:r>
      <w:r w:rsidRPr="00127297">
        <w:rPr>
          <w:sz w:val="22"/>
          <w:szCs w:val="22"/>
          <w:lang w:val="sr-Latn-ME"/>
        </w:rPr>
        <w:t>u</w:t>
      </w:r>
      <w:r w:rsidR="002B4F5F" w:rsidRPr="00127297">
        <w:rPr>
          <w:sz w:val="22"/>
          <w:szCs w:val="22"/>
          <w:lang w:val="sr-Latn-ME"/>
        </w:rPr>
        <w:t>. U pojedinačnim slučajevima primijećene su alergijske reakcije u obliku teških, dijelom po život opasnih stanja šoka praćenih teškoćama u disanju.</w:t>
      </w:r>
    </w:p>
    <w:p w14:paraId="65D07E2C" w14:textId="77777777" w:rsidR="002B4F5F" w:rsidRPr="00127297" w:rsidRDefault="002B4F5F" w:rsidP="0001141A">
      <w:pPr>
        <w:jc w:val="both"/>
        <w:rPr>
          <w:b/>
          <w:bCs/>
          <w:sz w:val="22"/>
          <w:szCs w:val="22"/>
          <w:lang w:val="sr-Latn-ME"/>
        </w:rPr>
      </w:pPr>
    </w:p>
    <w:p w14:paraId="0A854D68" w14:textId="03B369BA" w:rsidR="002B4F5F" w:rsidRPr="00127297" w:rsidRDefault="002B4F5F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Ljekov</w:t>
      </w:r>
      <w:r w:rsidR="00642CD6" w:rsidRPr="00127297">
        <w:rPr>
          <w:sz w:val="22"/>
          <w:szCs w:val="22"/>
          <w:lang w:val="sr-Latn-ME"/>
        </w:rPr>
        <w:t>e</w:t>
      </w:r>
      <w:r w:rsidRPr="00127297">
        <w:rPr>
          <w:sz w:val="22"/>
          <w:szCs w:val="22"/>
          <w:lang w:val="sr-Latn-ME"/>
        </w:rPr>
        <w:t xml:space="preserve"> koji sadrže </w:t>
      </w:r>
      <w:proofErr w:type="spellStart"/>
      <w:r w:rsidRPr="00127297">
        <w:rPr>
          <w:sz w:val="22"/>
          <w:szCs w:val="22"/>
          <w:lang w:val="sr-Latn-ME"/>
        </w:rPr>
        <w:t>paracetamol</w:t>
      </w:r>
      <w:proofErr w:type="spellEnd"/>
      <w:r w:rsidRPr="00127297">
        <w:rPr>
          <w:sz w:val="22"/>
          <w:szCs w:val="22"/>
          <w:lang w:val="sr-Latn-ME"/>
        </w:rPr>
        <w:t xml:space="preserve"> bi u sljedećim slučajevima trebal</w:t>
      </w:r>
      <w:r w:rsidR="00642CD6" w:rsidRPr="00127297">
        <w:rPr>
          <w:sz w:val="22"/>
          <w:szCs w:val="22"/>
          <w:lang w:val="sr-Latn-ME"/>
        </w:rPr>
        <w:t>o</w:t>
      </w:r>
      <w:r w:rsidRPr="00127297">
        <w:rPr>
          <w:sz w:val="22"/>
          <w:szCs w:val="22"/>
          <w:lang w:val="sr-Latn-ME"/>
        </w:rPr>
        <w:t xml:space="preserve"> primjenjivati sa posebnim oprezom: </w:t>
      </w:r>
    </w:p>
    <w:p w14:paraId="36F74614" w14:textId="6B44FBB6" w:rsidR="002B4F5F" w:rsidRPr="00127297" w:rsidRDefault="002B4F5F" w:rsidP="0001141A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val="sr-Latn-ME"/>
        </w:rPr>
      </w:pPr>
      <w:r w:rsidRPr="00127297">
        <w:rPr>
          <w:rFonts w:eastAsia="Calibri"/>
          <w:sz w:val="22"/>
          <w:szCs w:val="22"/>
          <w:lang w:val="sr-Latn-ME"/>
        </w:rPr>
        <w:t>Oštećena funkcija jetre</w:t>
      </w:r>
      <w:r w:rsidR="00642CD6" w:rsidRPr="00127297">
        <w:rPr>
          <w:rFonts w:eastAsia="Calibri"/>
          <w:sz w:val="22"/>
          <w:szCs w:val="22"/>
          <w:lang w:val="sr-Latn-ME"/>
        </w:rPr>
        <w:t>;</w:t>
      </w:r>
    </w:p>
    <w:p w14:paraId="4748490D" w14:textId="14EBC383" w:rsidR="002B4F5F" w:rsidRPr="00127297" w:rsidRDefault="002B4F5F" w:rsidP="0001141A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val="sr-Latn-ME"/>
        </w:rPr>
      </w:pPr>
      <w:r w:rsidRPr="00127297">
        <w:rPr>
          <w:rFonts w:eastAsia="Calibri"/>
          <w:sz w:val="22"/>
          <w:szCs w:val="22"/>
          <w:lang w:val="sr-Latn-ME"/>
        </w:rPr>
        <w:t>Teško oštećena funkcija bubrega</w:t>
      </w:r>
      <w:r w:rsidR="00642CD6" w:rsidRPr="00127297">
        <w:rPr>
          <w:rFonts w:eastAsia="Calibri"/>
          <w:sz w:val="22"/>
          <w:szCs w:val="22"/>
          <w:lang w:val="sr-Latn-ME"/>
        </w:rPr>
        <w:t>;</w:t>
      </w:r>
    </w:p>
    <w:p w14:paraId="3B27651E" w14:textId="0137C383" w:rsidR="002B4F5F" w:rsidRPr="00127297" w:rsidRDefault="002B4F5F" w:rsidP="0001141A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27297">
        <w:rPr>
          <w:rFonts w:eastAsia="Calibri"/>
          <w:sz w:val="22"/>
          <w:szCs w:val="22"/>
          <w:lang w:val="sr-Latn-ME"/>
        </w:rPr>
        <w:t>Gilbertov</w:t>
      </w:r>
      <w:proofErr w:type="spellEnd"/>
      <w:r w:rsidRPr="00127297">
        <w:rPr>
          <w:rFonts w:eastAsia="Calibri"/>
          <w:sz w:val="22"/>
          <w:szCs w:val="22"/>
          <w:lang w:val="sr-Latn-ME"/>
        </w:rPr>
        <w:t xml:space="preserve"> sindrom (</w:t>
      </w:r>
      <w:proofErr w:type="spellStart"/>
      <w:r w:rsidRPr="00127297">
        <w:rPr>
          <w:rFonts w:eastAsia="Calibri"/>
          <w:sz w:val="22"/>
          <w:szCs w:val="22"/>
          <w:lang w:val="sr-Latn-ME"/>
        </w:rPr>
        <w:t>Meulengracht</w:t>
      </w:r>
      <w:proofErr w:type="spellEnd"/>
      <w:r w:rsidRPr="00127297">
        <w:rPr>
          <w:rFonts w:eastAsia="Calibri"/>
          <w:sz w:val="22"/>
          <w:szCs w:val="22"/>
          <w:lang w:val="sr-Latn-ME"/>
        </w:rPr>
        <w:t>-ova bolest)</w:t>
      </w:r>
      <w:r w:rsidR="00295D0A" w:rsidRPr="00127297">
        <w:rPr>
          <w:rFonts w:eastAsia="Calibri"/>
          <w:sz w:val="22"/>
          <w:szCs w:val="22"/>
          <w:lang w:val="sr-Latn-ME"/>
        </w:rPr>
        <w:t>.</w:t>
      </w:r>
    </w:p>
    <w:p w14:paraId="21107D7A" w14:textId="77777777" w:rsidR="00295D0A" w:rsidRPr="00127297" w:rsidRDefault="00295D0A" w:rsidP="0001141A">
      <w:p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715F113A" w14:textId="33B8423F" w:rsidR="002B4F5F" w:rsidRPr="00127297" w:rsidRDefault="002B4F5F" w:rsidP="0001141A">
      <w:p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val="sr-Latn-ME"/>
        </w:rPr>
      </w:pPr>
      <w:r w:rsidRPr="00127297">
        <w:rPr>
          <w:rFonts w:eastAsia="Calibri"/>
          <w:sz w:val="22"/>
          <w:szCs w:val="22"/>
          <w:lang w:val="sr-Latn-ME"/>
        </w:rPr>
        <w:t xml:space="preserve">Preporučuje se oprez kod gastrointestinalnih </w:t>
      </w:r>
      <w:r w:rsidR="00295D0A" w:rsidRPr="00127297">
        <w:rPr>
          <w:rFonts w:eastAsia="Calibri"/>
          <w:sz w:val="22"/>
          <w:szCs w:val="22"/>
          <w:lang w:val="sr-Latn-ME"/>
        </w:rPr>
        <w:t xml:space="preserve">čireva </w:t>
      </w:r>
      <w:r w:rsidRPr="00127297">
        <w:rPr>
          <w:rFonts w:eastAsia="Calibri"/>
          <w:sz w:val="22"/>
          <w:szCs w:val="22"/>
          <w:lang w:val="sr-Latn-ME"/>
        </w:rPr>
        <w:t>ili krvarenja.</w:t>
      </w:r>
    </w:p>
    <w:p w14:paraId="6724DC66" w14:textId="77777777" w:rsidR="002B4F5F" w:rsidRPr="00127297" w:rsidRDefault="002B4F5F" w:rsidP="0001141A">
      <w:p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0C28187D" w14:textId="3ED23391" w:rsidR="002B4F5F" w:rsidRPr="00127297" w:rsidRDefault="002B4F5F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Poseban oprez se preporučuje kod pacijenata sa hroničnom </w:t>
      </w:r>
      <w:r w:rsidR="00557000" w:rsidRPr="00127297">
        <w:rPr>
          <w:sz w:val="22"/>
          <w:szCs w:val="22"/>
          <w:lang w:val="sr-Latn-ME"/>
        </w:rPr>
        <w:t xml:space="preserve">nepravilnom </w:t>
      </w:r>
      <w:r w:rsidRPr="00127297">
        <w:rPr>
          <w:sz w:val="22"/>
          <w:szCs w:val="22"/>
          <w:lang w:val="sr-Latn-ME"/>
        </w:rPr>
        <w:t>ishranom ili</w:t>
      </w:r>
      <w:r w:rsidRPr="00127297">
        <w:rPr>
          <w:b/>
          <w:sz w:val="22"/>
          <w:szCs w:val="22"/>
          <w:lang w:val="sr-Latn-ME"/>
        </w:rPr>
        <w:t xml:space="preserve"> </w:t>
      </w:r>
      <w:r w:rsidRPr="00127297">
        <w:rPr>
          <w:sz w:val="22"/>
          <w:szCs w:val="22"/>
          <w:lang w:val="sr-Latn-ME"/>
        </w:rPr>
        <w:t>pothranjenošću, kao i zloupotrebom alkohola.</w:t>
      </w:r>
    </w:p>
    <w:p w14:paraId="7940284E" w14:textId="77777777" w:rsidR="002B4F5F" w:rsidRPr="00127297" w:rsidRDefault="002B4F5F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Dugotrajna primjena visokih doza analgetika može dovesti do glavobolje koja se ne smije liječiti povećanim dozama lijeka.</w:t>
      </w:r>
    </w:p>
    <w:p w14:paraId="2D5741AE" w14:textId="77777777" w:rsidR="002B4F5F" w:rsidRPr="00127297" w:rsidRDefault="002B4F5F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77F881B" w14:textId="77777777" w:rsidR="002B4F5F" w:rsidRPr="00127297" w:rsidRDefault="002B4F5F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lastRenderedPageBreak/>
        <w:t xml:space="preserve">Dugotrajna primjena analgetika, naročito onih sa kombinacijom više aktivnih supstanci, može dovesti do trajnog oštećenja bubrega sa rizikom od otkazivanja bubrega (analgetska </w:t>
      </w:r>
      <w:proofErr w:type="spellStart"/>
      <w:r w:rsidRPr="00127297">
        <w:rPr>
          <w:sz w:val="22"/>
          <w:szCs w:val="22"/>
          <w:lang w:val="sr-Latn-ME"/>
        </w:rPr>
        <w:t>nefropatija</w:t>
      </w:r>
      <w:proofErr w:type="spellEnd"/>
      <w:r w:rsidRPr="00127297">
        <w:rPr>
          <w:sz w:val="22"/>
          <w:szCs w:val="22"/>
          <w:lang w:val="sr-Latn-ME"/>
        </w:rPr>
        <w:t>).</w:t>
      </w:r>
    </w:p>
    <w:p w14:paraId="429529C2" w14:textId="77777777" w:rsidR="002B4F5F" w:rsidRPr="00127297" w:rsidRDefault="002B4F5F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F6FC8EC" w14:textId="400424CD" w:rsidR="002B4F5F" w:rsidRPr="00127297" w:rsidRDefault="002B4F5F" w:rsidP="0001141A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U slučaju naglog smanjenja nakon dugotrajne primjene visokih doza analgetika može doći do glavobolje, umora, bolova u mišićima, nervoze i vegetativnih simptoma. Ovi simptomi nestaju u roku od nekoliko dana</w:t>
      </w:r>
      <w:r w:rsidR="00B60E5B" w:rsidRPr="00127297">
        <w:rPr>
          <w:sz w:val="22"/>
          <w:szCs w:val="22"/>
          <w:lang w:val="sr-Latn-ME"/>
        </w:rPr>
        <w:t xml:space="preserve"> nakon obustave terapije</w:t>
      </w:r>
      <w:r w:rsidRPr="00127297">
        <w:rPr>
          <w:sz w:val="22"/>
          <w:szCs w:val="22"/>
          <w:lang w:val="sr-Latn-ME"/>
        </w:rPr>
        <w:t xml:space="preserve">. Do tada treba </w:t>
      </w:r>
      <w:r w:rsidR="00557000" w:rsidRPr="00127297">
        <w:rPr>
          <w:sz w:val="22"/>
          <w:szCs w:val="22"/>
          <w:lang w:val="sr-Latn-ME"/>
        </w:rPr>
        <w:t xml:space="preserve">preskočiti </w:t>
      </w:r>
      <w:r w:rsidRPr="00127297">
        <w:rPr>
          <w:sz w:val="22"/>
          <w:szCs w:val="22"/>
          <w:lang w:val="sr-Latn-ME"/>
        </w:rPr>
        <w:t>ponovno uzimanje ljekova protiv bolova, a ponovno uzimanje ljekova ne bi trebalo nastaviti bez savjeta</w:t>
      </w:r>
      <w:r w:rsidR="00B60E5B" w:rsidRPr="00127297">
        <w:rPr>
          <w:sz w:val="22"/>
          <w:szCs w:val="22"/>
          <w:lang w:val="sr-Latn-ME"/>
        </w:rPr>
        <w:t xml:space="preserve"> ljekara</w:t>
      </w:r>
      <w:r w:rsidRPr="00127297">
        <w:rPr>
          <w:sz w:val="22"/>
          <w:szCs w:val="22"/>
          <w:lang w:val="sr-Latn-ME"/>
        </w:rPr>
        <w:t>.</w:t>
      </w:r>
    </w:p>
    <w:p w14:paraId="2E7BF095" w14:textId="77777777" w:rsidR="002B4F5F" w:rsidRPr="00127297" w:rsidRDefault="002B4F5F" w:rsidP="0001141A">
      <w:p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val="sr-Latn-ME"/>
        </w:rPr>
      </w:pPr>
    </w:p>
    <w:p w14:paraId="63C95EDD" w14:textId="3785405A" w:rsidR="002B4F5F" w:rsidRPr="00127297" w:rsidRDefault="002B4F5F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Kod pacijenata koji boluju od astme ili hroničnih infekcija disajnih puteva (naročito povezanih sa pojavom polenske groznice), posebno kod onih koji su preosjetljivi na druge ljekove protiv bolova i zapaljenja (</w:t>
      </w:r>
      <w:proofErr w:type="spellStart"/>
      <w:r w:rsidR="00EB02AB" w:rsidRPr="00127297">
        <w:rPr>
          <w:sz w:val="22"/>
          <w:szCs w:val="22"/>
          <w:lang w:val="sr-Latn-ME"/>
        </w:rPr>
        <w:t>nesteroidni</w:t>
      </w:r>
      <w:proofErr w:type="spellEnd"/>
      <w:r w:rsidR="00EB02AB" w:rsidRPr="00127297">
        <w:rPr>
          <w:sz w:val="22"/>
          <w:szCs w:val="22"/>
          <w:lang w:val="sr-Latn-ME"/>
        </w:rPr>
        <w:t xml:space="preserve"> </w:t>
      </w:r>
      <w:proofErr w:type="spellStart"/>
      <w:r w:rsidR="00EB02AB" w:rsidRPr="00127297">
        <w:rPr>
          <w:sz w:val="22"/>
          <w:szCs w:val="22"/>
          <w:lang w:val="sr-Latn-ME"/>
        </w:rPr>
        <w:t>antiinflamatorni</w:t>
      </w:r>
      <w:proofErr w:type="spellEnd"/>
      <w:r w:rsidR="00EB02AB" w:rsidRPr="00127297">
        <w:rPr>
          <w:sz w:val="22"/>
          <w:szCs w:val="22"/>
          <w:lang w:val="sr-Latn-ME"/>
        </w:rPr>
        <w:t xml:space="preserve"> ljekovi, </w:t>
      </w:r>
      <w:r w:rsidRPr="00127297">
        <w:rPr>
          <w:sz w:val="22"/>
          <w:szCs w:val="22"/>
          <w:lang w:val="sr-Latn-ME"/>
        </w:rPr>
        <w:t xml:space="preserve">NSAIL), potreban je oprez kod primjene ovog lijeka, zbog rizika od astmatičnih napada i </w:t>
      </w:r>
      <w:proofErr w:type="spellStart"/>
      <w:r w:rsidRPr="00127297">
        <w:rPr>
          <w:sz w:val="22"/>
          <w:szCs w:val="22"/>
          <w:lang w:val="sr-Latn-ME"/>
        </w:rPr>
        <w:t>anafilaktičkog</w:t>
      </w:r>
      <w:proofErr w:type="spellEnd"/>
      <w:r w:rsidRPr="00127297">
        <w:rPr>
          <w:sz w:val="22"/>
          <w:szCs w:val="22"/>
          <w:lang w:val="sr-Latn-ME"/>
        </w:rPr>
        <w:t xml:space="preserve"> šoka. </w:t>
      </w:r>
    </w:p>
    <w:p w14:paraId="3F494337" w14:textId="77777777" w:rsidR="002B4F5F" w:rsidRPr="00127297" w:rsidRDefault="002B4F5F" w:rsidP="0001141A">
      <w:pPr>
        <w:jc w:val="both"/>
        <w:rPr>
          <w:bCs/>
          <w:sz w:val="22"/>
          <w:szCs w:val="22"/>
          <w:lang w:val="sr-Latn-ME"/>
        </w:rPr>
      </w:pPr>
    </w:p>
    <w:p w14:paraId="78A46347" w14:textId="631970DA" w:rsidR="002B4F5F" w:rsidRPr="00127297" w:rsidRDefault="002B4F5F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Ljekov</w:t>
      </w:r>
      <w:r w:rsidR="00B60E5B" w:rsidRPr="00127297">
        <w:rPr>
          <w:sz w:val="22"/>
          <w:szCs w:val="22"/>
          <w:lang w:val="sr-Latn-ME"/>
        </w:rPr>
        <w:t>e</w:t>
      </w:r>
      <w:r w:rsidRPr="00127297">
        <w:rPr>
          <w:sz w:val="22"/>
          <w:szCs w:val="22"/>
          <w:lang w:val="sr-Latn-ME"/>
        </w:rPr>
        <w:t xml:space="preserve"> koji sadrže kofein trebalo </w:t>
      </w:r>
      <w:r w:rsidR="00B60E5B" w:rsidRPr="00127297">
        <w:rPr>
          <w:sz w:val="22"/>
          <w:szCs w:val="22"/>
          <w:lang w:val="sr-Latn-ME"/>
        </w:rPr>
        <w:t xml:space="preserve">bi </w:t>
      </w:r>
      <w:r w:rsidRPr="00127297">
        <w:rPr>
          <w:sz w:val="22"/>
          <w:szCs w:val="22"/>
          <w:lang w:val="sr-Latn-ME"/>
        </w:rPr>
        <w:t>prim</w:t>
      </w:r>
      <w:r w:rsidR="0001141A" w:rsidRPr="00127297">
        <w:rPr>
          <w:sz w:val="22"/>
          <w:szCs w:val="22"/>
          <w:lang w:val="sr-Latn-ME"/>
        </w:rPr>
        <w:t>j</w:t>
      </w:r>
      <w:r w:rsidRPr="00127297">
        <w:rPr>
          <w:sz w:val="22"/>
          <w:szCs w:val="22"/>
          <w:lang w:val="sr-Latn-ME"/>
        </w:rPr>
        <w:t xml:space="preserve">enjivati </w:t>
      </w:r>
      <w:r w:rsidR="00B60E5B" w:rsidRPr="00127297">
        <w:rPr>
          <w:sz w:val="22"/>
          <w:szCs w:val="22"/>
          <w:lang w:val="sr-Latn-ME"/>
        </w:rPr>
        <w:t xml:space="preserve">sa oprezom </w:t>
      </w:r>
      <w:r w:rsidRPr="00127297">
        <w:rPr>
          <w:sz w:val="22"/>
          <w:szCs w:val="22"/>
          <w:lang w:val="sr-Latn-ME"/>
        </w:rPr>
        <w:t>u malim dozama kod:</w:t>
      </w:r>
    </w:p>
    <w:p w14:paraId="558193E0" w14:textId="77777777" w:rsidR="002B4F5F" w:rsidRPr="00127297" w:rsidRDefault="002B4F5F" w:rsidP="0001141A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27297">
        <w:rPr>
          <w:rFonts w:eastAsia="Calibri"/>
          <w:sz w:val="22"/>
          <w:szCs w:val="22"/>
          <w:lang w:val="sr-Latn-ME"/>
        </w:rPr>
        <w:t>tahiaritmije</w:t>
      </w:r>
      <w:proofErr w:type="spellEnd"/>
      <w:r w:rsidRPr="00127297">
        <w:rPr>
          <w:rFonts w:eastAsia="Calibri"/>
          <w:sz w:val="22"/>
          <w:szCs w:val="22"/>
          <w:lang w:val="sr-Latn-ME"/>
        </w:rPr>
        <w:t xml:space="preserve"> (ubrzan srčani ritam),</w:t>
      </w:r>
    </w:p>
    <w:p w14:paraId="6712E698" w14:textId="77777777" w:rsidR="002B4F5F" w:rsidRPr="00127297" w:rsidRDefault="002B4F5F" w:rsidP="0001141A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val="sr-Latn-ME"/>
        </w:rPr>
      </w:pPr>
      <w:r w:rsidRPr="00127297">
        <w:rPr>
          <w:rFonts w:eastAsia="Calibri"/>
          <w:sz w:val="22"/>
          <w:szCs w:val="22"/>
          <w:lang w:val="sr-Latn-ME"/>
        </w:rPr>
        <w:t>ciroze jetre,</w:t>
      </w:r>
    </w:p>
    <w:p w14:paraId="5B253679" w14:textId="77777777" w:rsidR="002B4F5F" w:rsidRPr="00127297" w:rsidRDefault="002B4F5F" w:rsidP="0001141A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27297">
        <w:rPr>
          <w:rFonts w:eastAsia="Calibri"/>
          <w:sz w:val="22"/>
          <w:szCs w:val="22"/>
          <w:lang w:val="sr-Latn-ME"/>
        </w:rPr>
        <w:t>hipertireoze</w:t>
      </w:r>
      <w:proofErr w:type="spellEnd"/>
      <w:r w:rsidRPr="00127297">
        <w:rPr>
          <w:rFonts w:eastAsia="Calibri"/>
          <w:sz w:val="22"/>
          <w:szCs w:val="22"/>
          <w:lang w:val="sr-Latn-ME"/>
        </w:rPr>
        <w:t xml:space="preserve"> (pojačan rad štitaste žlijezde),</w:t>
      </w:r>
    </w:p>
    <w:p w14:paraId="3DA7B751" w14:textId="77777777" w:rsidR="002B4F5F" w:rsidRPr="00127297" w:rsidRDefault="002B4F5F" w:rsidP="0001141A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val="sr-Latn-ME"/>
        </w:rPr>
      </w:pPr>
      <w:r w:rsidRPr="00127297">
        <w:rPr>
          <w:rFonts w:eastAsia="Calibri"/>
          <w:sz w:val="22"/>
          <w:szCs w:val="22"/>
          <w:lang w:val="sr-Latn-ME"/>
        </w:rPr>
        <w:t>sindroma straha,</w:t>
      </w:r>
    </w:p>
    <w:p w14:paraId="663085D3" w14:textId="77777777" w:rsidR="002B4F5F" w:rsidRPr="00127297" w:rsidRDefault="002B4F5F" w:rsidP="0001141A">
      <w:pPr>
        <w:numPr>
          <w:ilvl w:val="0"/>
          <w:numId w:val="33"/>
        </w:numPr>
        <w:jc w:val="both"/>
        <w:rPr>
          <w:bCs/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čira na želucu i dvanaestopalačnom crijevu.</w:t>
      </w:r>
    </w:p>
    <w:p w14:paraId="6E8AE2F7" w14:textId="77777777" w:rsidR="00445D8F" w:rsidRPr="00127297" w:rsidRDefault="00445D8F" w:rsidP="0001141A">
      <w:pPr>
        <w:rPr>
          <w:bCs/>
          <w:sz w:val="22"/>
          <w:szCs w:val="22"/>
          <w:lang w:val="sr-Latn-ME"/>
        </w:rPr>
      </w:pPr>
    </w:p>
    <w:p w14:paraId="61320C79" w14:textId="77777777" w:rsidR="00A32113" w:rsidRPr="00127297" w:rsidRDefault="00A32113" w:rsidP="0001141A">
      <w:pPr>
        <w:rPr>
          <w:b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 xml:space="preserve">Primjena drugih </w:t>
      </w:r>
      <w:r w:rsidR="001B03B0" w:rsidRPr="00127297">
        <w:rPr>
          <w:b/>
          <w:sz w:val="22"/>
          <w:szCs w:val="22"/>
          <w:lang w:val="sr-Latn-ME"/>
        </w:rPr>
        <w:t>l</w:t>
      </w:r>
      <w:r w:rsidRPr="00127297">
        <w:rPr>
          <w:b/>
          <w:sz w:val="22"/>
          <w:szCs w:val="22"/>
          <w:lang w:val="sr-Latn-ME"/>
        </w:rPr>
        <w:t>jekova</w:t>
      </w:r>
    </w:p>
    <w:p w14:paraId="581569C7" w14:textId="66626724" w:rsidR="002B4F5F" w:rsidRPr="00127297" w:rsidRDefault="002B4F5F" w:rsidP="0001141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i/>
          <w:sz w:val="22"/>
          <w:szCs w:val="22"/>
          <w:lang w:val="sr-Latn-ME"/>
        </w:rPr>
        <w:t>Kažite svom ljekaru i</w:t>
      </w:r>
      <w:r w:rsidR="00557000" w:rsidRPr="00127297">
        <w:rPr>
          <w:i/>
          <w:sz w:val="22"/>
          <w:szCs w:val="22"/>
          <w:lang w:val="sr-Latn-ME"/>
        </w:rPr>
        <w:t>li</w:t>
      </w:r>
      <w:r w:rsidRPr="00127297">
        <w:rPr>
          <w:i/>
          <w:sz w:val="22"/>
          <w:szCs w:val="22"/>
          <w:lang w:val="sr-Latn-ME"/>
        </w:rPr>
        <w:t xml:space="preserve"> farmaceutu ako uzimate</w:t>
      </w:r>
      <w:r w:rsidR="00557000" w:rsidRPr="00127297">
        <w:rPr>
          <w:i/>
          <w:sz w:val="22"/>
          <w:szCs w:val="22"/>
          <w:lang w:val="sr-Latn-ME"/>
        </w:rPr>
        <w:t xml:space="preserve">, </w:t>
      </w:r>
      <w:r w:rsidRPr="00127297">
        <w:rPr>
          <w:i/>
          <w:sz w:val="22"/>
          <w:szCs w:val="22"/>
          <w:lang w:val="sr-Latn-ME"/>
        </w:rPr>
        <w:t>donedavno</w:t>
      </w:r>
      <w:r w:rsidR="00557000" w:rsidRPr="00127297">
        <w:rPr>
          <w:i/>
          <w:sz w:val="22"/>
          <w:szCs w:val="22"/>
          <w:lang w:val="sr-Latn-ME"/>
        </w:rPr>
        <w:t xml:space="preserve"> ste</w:t>
      </w:r>
      <w:r w:rsidRPr="00127297">
        <w:rPr>
          <w:i/>
          <w:sz w:val="22"/>
          <w:szCs w:val="22"/>
          <w:lang w:val="sr-Latn-ME"/>
        </w:rPr>
        <w:t xml:space="preserve"> uzimali </w:t>
      </w:r>
      <w:r w:rsidR="00557000" w:rsidRPr="00127297">
        <w:rPr>
          <w:i/>
          <w:sz w:val="22"/>
          <w:szCs w:val="22"/>
          <w:lang w:val="sr-Latn-ME"/>
        </w:rPr>
        <w:t xml:space="preserve">ili ćete možda uzimati </w:t>
      </w:r>
      <w:r w:rsidRPr="00127297">
        <w:rPr>
          <w:i/>
          <w:sz w:val="22"/>
          <w:szCs w:val="22"/>
          <w:lang w:val="sr-Latn-ME"/>
        </w:rPr>
        <w:t>bilo koji drugi lijek, uklju</w:t>
      </w:r>
      <w:r w:rsidRPr="00127297">
        <w:rPr>
          <w:rFonts w:eastAsia="TimesNewRoman"/>
          <w:i/>
          <w:sz w:val="22"/>
          <w:szCs w:val="22"/>
          <w:lang w:val="sr-Latn-ME"/>
        </w:rPr>
        <w:t>č</w:t>
      </w:r>
      <w:r w:rsidRPr="00127297">
        <w:rPr>
          <w:i/>
          <w:sz w:val="22"/>
          <w:szCs w:val="22"/>
          <w:lang w:val="sr-Latn-ME"/>
        </w:rPr>
        <w:t>uju</w:t>
      </w:r>
      <w:r w:rsidRPr="00127297">
        <w:rPr>
          <w:rFonts w:eastAsia="TimesNewRoman"/>
          <w:i/>
          <w:sz w:val="22"/>
          <w:szCs w:val="22"/>
          <w:lang w:val="sr-Latn-ME"/>
        </w:rPr>
        <w:t>ć</w:t>
      </w:r>
      <w:r w:rsidRPr="00127297">
        <w:rPr>
          <w:i/>
          <w:sz w:val="22"/>
          <w:szCs w:val="22"/>
          <w:lang w:val="sr-Latn-ME"/>
        </w:rPr>
        <w:t>i i one koji se mogu nabaviti bez ljekarskog recepta.</w:t>
      </w:r>
    </w:p>
    <w:p w14:paraId="4887DFBE" w14:textId="2A15B427" w:rsidR="002B4F5F" w:rsidRPr="00127297" w:rsidRDefault="002B4F5F" w:rsidP="0001141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</w:p>
    <w:p w14:paraId="1DAD121D" w14:textId="38BC5756" w:rsidR="00B60E5B" w:rsidRPr="00127297" w:rsidRDefault="00B60E5B" w:rsidP="0001141A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127297">
        <w:rPr>
          <w:sz w:val="22"/>
          <w:szCs w:val="22"/>
          <w:lang w:val="sr-Latn-ME" w:eastAsia="hr-HR"/>
        </w:rPr>
        <w:t xml:space="preserve">Lijek </w:t>
      </w:r>
      <w:r w:rsidR="0001141A" w:rsidRPr="00127297">
        <w:rPr>
          <w:sz w:val="22"/>
          <w:szCs w:val="22"/>
          <w:lang w:val="sr-Latn-ME" w:eastAsia="hr-HR"/>
        </w:rPr>
        <w:t xml:space="preserve">KOFAN INSTANT </w:t>
      </w:r>
      <w:r w:rsidRPr="00127297">
        <w:rPr>
          <w:sz w:val="22"/>
          <w:szCs w:val="22"/>
          <w:lang w:val="sr-Latn-ME" w:eastAsia="hr-HR"/>
        </w:rPr>
        <w:t>može pojačati ili smanjiti djelovanje drugih ljekova.</w:t>
      </w:r>
    </w:p>
    <w:p w14:paraId="1F9F5DCF" w14:textId="655401B6" w:rsidR="002B4F5F" w:rsidRPr="00127297" w:rsidRDefault="002B4F5F" w:rsidP="0001141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To je posebno važno ako prim</w:t>
      </w:r>
      <w:r w:rsidR="0001141A" w:rsidRPr="00127297">
        <w:rPr>
          <w:sz w:val="22"/>
          <w:szCs w:val="22"/>
          <w:lang w:val="sr-Latn-ME"/>
        </w:rPr>
        <w:t>j</w:t>
      </w:r>
      <w:r w:rsidRPr="00127297">
        <w:rPr>
          <w:sz w:val="22"/>
          <w:szCs w:val="22"/>
          <w:lang w:val="sr-Latn-ME"/>
        </w:rPr>
        <w:t>enjujete sljedeće ljekove:</w:t>
      </w:r>
    </w:p>
    <w:p w14:paraId="3FDE8340" w14:textId="4280A409" w:rsidR="002B4F5F" w:rsidRPr="00127297" w:rsidRDefault="002B4F5F" w:rsidP="0001141A">
      <w:pPr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Ljekove protiv zgrušavanja krvi</w:t>
      </w:r>
      <w:r w:rsidR="00B60E5B" w:rsidRPr="00127297">
        <w:rPr>
          <w:sz w:val="22"/>
          <w:szCs w:val="22"/>
          <w:lang w:val="sr-Latn-ME"/>
        </w:rPr>
        <w:t>, prije svega kod dugotrajne primjene;</w:t>
      </w:r>
    </w:p>
    <w:p w14:paraId="565DF8CD" w14:textId="2699D4F7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Ljekove koji ubrzavaju pražnjenje crijeva (npr. </w:t>
      </w:r>
      <w:proofErr w:type="spellStart"/>
      <w:r w:rsidRPr="00127297">
        <w:rPr>
          <w:sz w:val="22"/>
          <w:szCs w:val="22"/>
          <w:lang w:val="sr-Latn-ME"/>
        </w:rPr>
        <w:t>metoklopramid</w:t>
      </w:r>
      <w:proofErr w:type="spellEnd"/>
      <w:r w:rsidRPr="00127297">
        <w:rPr>
          <w:sz w:val="22"/>
          <w:szCs w:val="22"/>
          <w:lang w:val="sr-Latn-ME"/>
        </w:rPr>
        <w:t>)</w:t>
      </w:r>
      <w:r w:rsidR="00B60E5B" w:rsidRPr="00127297">
        <w:rPr>
          <w:sz w:val="22"/>
          <w:szCs w:val="22"/>
          <w:lang w:val="sr-Latn-ME"/>
        </w:rPr>
        <w:t>;</w:t>
      </w:r>
    </w:p>
    <w:p w14:paraId="6E1EC668" w14:textId="65C90A44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Barbiturate (ljekovi za spavanje)</w:t>
      </w:r>
      <w:r w:rsidR="0086029C" w:rsidRPr="00127297">
        <w:rPr>
          <w:sz w:val="22"/>
          <w:szCs w:val="22"/>
          <w:lang w:val="sr-Latn-ME"/>
        </w:rPr>
        <w:t>,</w:t>
      </w:r>
      <w:r w:rsidR="00A73081" w:rsidRPr="00127297">
        <w:rPr>
          <w:sz w:val="22"/>
          <w:szCs w:val="22"/>
          <w:lang w:val="sr-Latn-ME"/>
        </w:rPr>
        <w:t xml:space="preserve"> </w:t>
      </w:r>
      <w:proofErr w:type="spellStart"/>
      <w:r w:rsidR="00A73081" w:rsidRPr="00127297">
        <w:rPr>
          <w:sz w:val="22"/>
          <w:szCs w:val="22"/>
          <w:lang w:val="sr-Latn-ME"/>
        </w:rPr>
        <w:t>antiepilepti</w:t>
      </w:r>
      <w:r w:rsidR="0086029C" w:rsidRPr="00127297">
        <w:rPr>
          <w:sz w:val="22"/>
          <w:szCs w:val="22"/>
          <w:lang w:val="sr-Latn-ME"/>
        </w:rPr>
        <w:t>ke</w:t>
      </w:r>
      <w:proofErr w:type="spellEnd"/>
      <w:r w:rsidR="00A73081" w:rsidRPr="00127297">
        <w:rPr>
          <w:sz w:val="22"/>
          <w:szCs w:val="22"/>
          <w:lang w:val="sr-Latn-ME"/>
        </w:rPr>
        <w:t xml:space="preserve"> (ljekovi za liječenje epilepsije), </w:t>
      </w:r>
      <w:proofErr w:type="spellStart"/>
      <w:r w:rsidR="00A73081" w:rsidRPr="00127297">
        <w:rPr>
          <w:sz w:val="22"/>
          <w:szCs w:val="22"/>
          <w:lang w:val="sr-Latn-ME"/>
        </w:rPr>
        <w:t>rifampicin</w:t>
      </w:r>
      <w:proofErr w:type="spellEnd"/>
      <w:r w:rsidR="00A73081" w:rsidRPr="00127297">
        <w:rPr>
          <w:sz w:val="22"/>
          <w:szCs w:val="22"/>
          <w:lang w:val="sr-Latn-ME"/>
        </w:rPr>
        <w:t xml:space="preserve"> (lijek za liječenje tuberkuloze),</w:t>
      </w:r>
    </w:p>
    <w:p w14:paraId="66916B12" w14:textId="3B1E0EA6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127297">
        <w:rPr>
          <w:sz w:val="22"/>
          <w:szCs w:val="22"/>
          <w:lang w:val="sr-Latn-ME"/>
        </w:rPr>
        <w:t>Probenecid</w:t>
      </w:r>
      <w:proofErr w:type="spellEnd"/>
      <w:r w:rsidRPr="00127297">
        <w:rPr>
          <w:sz w:val="22"/>
          <w:szCs w:val="22"/>
          <w:lang w:val="sr-Latn-ME"/>
        </w:rPr>
        <w:t xml:space="preserve"> (lijek za liječenje gihta)</w:t>
      </w:r>
      <w:r w:rsidR="00B60E5B" w:rsidRPr="00127297">
        <w:rPr>
          <w:sz w:val="22"/>
          <w:szCs w:val="22"/>
          <w:lang w:val="sr-Latn-ME"/>
        </w:rPr>
        <w:t>;</w:t>
      </w:r>
    </w:p>
    <w:p w14:paraId="73C56F46" w14:textId="37E108B9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127297">
        <w:rPr>
          <w:sz w:val="22"/>
          <w:szCs w:val="22"/>
          <w:lang w:val="sr-Latn-ME"/>
        </w:rPr>
        <w:t>Salicilamide</w:t>
      </w:r>
      <w:proofErr w:type="spellEnd"/>
      <w:r w:rsidRPr="00127297">
        <w:rPr>
          <w:sz w:val="22"/>
          <w:szCs w:val="22"/>
          <w:lang w:val="sr-Latn-ME"/>
        </w:rPr>
        <w:t xml:space="preserve"> (ljekovi za ublažavanje bolova i zapaljenja iz grupe NSAIL)</w:t>
      </w:r>
      <w:r w:rsidR="00B60E5B" w:rsidRPr="00127297">
        <w:rPr>
          <w:sz w:val="22"/>
          <w:szCs w:val="22"/>
          <w:lang w:val="sr-Latn-ME"/>
        </w:rPr>
        <w:t>;</w:t>
      </w:r>
    </w:p>
    <w:p w14:paraId="784AB32F" w14:textId="2BB9C1A0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127297">
        <w:rPr>
          <w:sz w:val="22"/>
          <w:szCs w:val="22"/>
          <w:lang w:val="sr-Latn-ME"/>
        </w:rPr>
        <w:t>Holestiramin</w:t>
      </w:r>
      <w:proofErr w:type="spellEnd"/>
      <w:r w:rsidRPr="00127297">
        <w:rPr>
          <w:sz w:val="22"/>
          <w:szCs w:val="22"/>
          <w:lang w:val="sr-Latn-ME"/>
        </w:rPr>
        <w:t xml:space="preserve"> (ljekovi za smanjenje </w:t>
      </w:r>
      <w:proofErr w:type="spellStart"/>
      <w:r w:rsidRPr="00127297">
        <w:rPr>
          <w:sz w:val="22"/>
          <w:szCs w:val="22"/>
          <w:lang w:val="sr-Latn-ME"/>
        </w:rPr>
        <w:t>holesterola</w:t>
      </w:r>
      <w:proofErr w:type="spellEnd"/>
      <w:r w:rsidRPr="00127297">
        <w:rPr>
          <w:sz w:val="22"/>
          <w:szCs w:val="22"/>
          <w:lang w:val="sr-Latn-ME"/>
        </w:rPr>
        <w:t>)</w:t>
      </w:r>
      <w:r w:rsidR="00B60E5B" w:rsidRPr="00127297">
        <w:rPr>
          <w:sz w:val="22"/>
          <w:szCs w:val="22"/>
          <w:lang w:val="sr-Latn-ME"/>
        </w:rPr>
        <w:t>;</w:t>
      </w:r>
    </w:p>
    <w:p w14:paraId="64C8FB7F" w14:textId="7788A798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Insulin</w:t>
      </w:r>
      <w:r w:rsidR="00B60E5B" w:rsidRPr="00127297">
        <w:rPr>
          <w:sz w:val="22"/>
          <w:szCs w:val="22"/>
          <w:lang w:val="sr-Latn-ME"/>
        </w:rPr>
        <w:t xml:space="preserve"> (lijek kojim se smanjuje nivo šećera u krvi);</w:t>
      </w:r>
    </w:p>
    <w:p w14:paraId="0D6526DC" w14:textId="357DB5E5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127297">
        <w:rPr>
          <w:sz w:val="22"/>
          <w:szCs w:val="22"/>
          <w:lang w:val="sr-Latn-ME"/>
        </w:rPr>
        <w:t>Propantelin</w:t>
      </w:r>
      <w:proofErr w:type="spellEnd"/>
      <w:r w:rsidRPr="00127297">
        <w:rPr>
          <w:sz w:val="22"/>
          <w:szCs w:val="22"/>
          <w:lang w:val="sr-Latn-ME"/>
        </w:rPr>
        <w:t xml:space="preserve"> (lijek koji usporava pražnjenje želuca)</w:t>
      </w:r>
      <w:r w:rsidR="00B60E5B" w:rsidRPr="00127297">
        <w:rPr>
          <w:sz w:val="22"/>
          <w:szCs w:val="22"/>
          <w:lang w:val="sr-Latn-ME"/>
        </w:rPr>
        <w:t>;</w:t>
      </w:r>
    </w:p>
    <w:p w14:paraId="7C9072BA" w14:textId="73BA1ACA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Ljekove za liječenje sistemskih virusnih infekcija (</w:t>
      </w:r>
      <w:proofErr w:type="spellStart"/>
      <w:r w:rsidRPr="00127297">
        <w:rPr>
          <w:sz w:val="22"/>
          <w:szCs w:val="22"/>
          <w:lang w:val="sr-Latn-ME"/>
        </w:rPr>
        <w:t>zidovudin</w:t>
      </w:r>
      <w:proofErr w:type="spellEnd"/>
      <w:r w:rsidRPr="00127297">
        <w:rPr>
          <w:sz w:val="22"/>
          <w:szCs w:val="22"/>
          <w:lang w:val="sr-Latn-ME"/>
        </w:rPr>
        <w:t>)</w:t>
      </w:r>
      <w:r w:rsidR="00B60E5B" w:rsidRPr="00127297">
        <w:rPr>
          <w:sz w:val="22"/>
          <w:szCs w:val="22"/>
          <w:lang w:val="sr-Latn-ME"/>
        </w:rPr>
        <w:t>;</w:t>
      </w:r>
    </w:p>
    <w:p w14:paraId="4C8E3B3C" w14:textId="0F0B5F4B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127297">
        <w:rPr>
          <w:sz w:val="22"/>
          <w:szCs w:val="22"/>
          <w:lang w:val="sr-Latn-ME"/>
        </w:rPr>
        <w:t>Ergotamin</w:t>
      </w:r>
      <w:proofErr w:type="spellEnd"/>
      <w:r w:rsidRPr="00127297">
        <w:rPr>
          <w:sz w:val="22"/>
          <w:szCs w:val="22"/>
          <w:lang w:val="sr-Latn-ME"/>
        </w:rPr>
        <w:t xml:space="preserve"> </w:t>
      </w:r>
      <w:r w:rsidR="00B60E5B" w:rsidRPr="00127297">
        <w:rPr>
          <w:sz w:val="22"/>
          <w:szCs w:val="22"/>
          <w:lang w:val="sr-Latn-ME"/>
        </w:rPr>
        <w:t>– kofein ubrzava njegovu resorpciju;</w:t>
      </w:r>
    </w:p>
    <w:p w14:paraId="07835BC5" w14:textId="7BC8743C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Ljekove za liječenje reakcija preosjetljivosti (antihistaminici)</w:t>
      </w:r>
      <w:r w:rsidR="00B60E5B" w:rsidRPr="00127297">
        <w:rPr>
          <w:sz w:val="22"/>
          <w:szCs w:val="22"/>
          <w:lang w:val="sr-Latn-ME"/>
        </w:rPr>
        <w:t>;</w:t>
      </w:r>
    </w:p>
    <w:p w14:paraId="5564486A" w14:textId="4DA6DA47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127297">
        <w:rPr>
          <w:sz w:val="22"/>
          <w:szCs w:val="22"/>
          <w:lang w:val="sr-Latn-ME"/>
        </w:rPr>
        <w:t>Benzodiazepine</w:t>
      </w:r>
      <w:proofErr w:type="spellEnd"/>
      <w:r w:rsidR="00B60E5B" w:rsidRPr="00127297">
        <w:rPr>
          <w:sz w:val="22"/>
          <w:szCs w:val="22"/>
          <w:lang w:val="sr-Latn-ME"/>
        </w:rPr>
        <w:t xml:space="preserve"> (ljekovi koji se uzimaju za ublažavanje simptoma anksioznosti, napada, grčenja mišića);</w:t>
      </w:r>
    </w:p>
    <w:p w14:paraId="033AFF06" w14:textId="4CA4E4F7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Oralne </w:t>
      </w:r>
      <w:proofErr w:type="spellStart"/>
      <w:r w:rsidRPr="00127297">
        <w:rPr>
          <w:sz w:val="22"/>
          <w:szCs w:val="22"/>
          <w:lang w:val="sr-Latn-ME"/>
        </w:rPr>
        <w:t>kontraceptive</w:t>
      </w:r>
      <w:proofErr w:type="spellEnd"/>
      <w:r w:rsidR="00591A2C" w:rsidRPr="00127297">
        <w:rPr>
          <w:sz w:val="22"/>
          <w:szCs w:val="22"/>
          <w:lang w:val="sr-Latn-ME"/>
        </w:rPr>
        <w:t>;</w:t>
      </w:r>
    </w:p>
    <w:p w14:paraId="09564DF8" w14:textId="6B184EBF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Ljekove za liječenje čira na želucu i dvanaestopalačnom crijevu (</w:t>
      </w:r>
      <w:proofErr w:type="spellStart"/>
      <w:r w:rsidRPr="00127297">
        <w:rPr>
          <w:sz w:val="22"/>
          <w:szCs w:val="22"/>
          <w:lang w:val="sr-Latn-ME"/>
        </w:rPr>
        <w:t>cimetidin</w:t>
      </w:r>
      <w:proofErr w:type="spellEnd"/>
      <w:r w:rsidRPr="00127297">
        <w:rPr>
          <w:sz w:val="22"/>
          <w:szCs w:val="22"/>
          <w:lang w:val="sr-Latn-ME"/>
        </w:rPr>
        <w:t>)</w:t>
      </w:r>
      <w:r w:rsidR="00591A2C" w:rsidRPr="00127297">
        <w:rPr>
          <w:sz w:val="22"/>
          <w:szCs w:val="22"/>
          <w:lang w:val="sr-Latn-ME"/>
        </w:rPr>
        <w:t>;</w:t>
      </w:r>
    </w:p>
    <w:p w14:paraId="4EF9CCD5" w14:textId="68ADF058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Ljekove za liječenje alkoholizma (</w:t>
      </w:r>
      <w:proofErr w:type="spellStart"/>
      <w:r w:rsidRPr="00127297">
        <w:rPr>
          <w:sz w:val="22"/>
          <w:szCs w:val="22"/>
          <w:lang w:val="sr-Latn-ME"/>
        </w:rPr>
        <w:t>disulfram</w:t>
      </w:r>
      <w:proofErr w:type="spellEnd"/>
      <w:r w:rsidRPr="00127297">
        <w:rPr>
          <w:sz w:val="22"/>
          <w:szCs w:val="22"/>
          <w:lang w:val="sr-Latn-ME"/>
        </w:rPr>
        <w:t>)</w:t>
      </w:r>
      <w:r w:rsidR="00591A2C" w:rsidRPr="00127297">
        <w:rPr>
          <w:sz w:val="22"/>
          <w:szCs w:val="22"/>
          <w:lang w:val="sr-Latn-ME"/>
        </w:rPr>
        <w:t>;</w:t>
      </w:r>
    </w:p>
    <w:p w14:paraId="6033D884" w14:textId="2B7C65C8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Ljekove za liječenje astme (teofilin i/ili </w:t>
      </w:r>
      <w:proofErr w:type="spellStart"/>
      <w:r w:rsidRPr="00127297">
        <w:rPr>
          <w:sz w:val="22"/>
          <w:szCs w:val="22"/>
          <w:lang w:val="sr-Latn-ME"/>
        </w:rPr>
        <w:t>simpatomimetici</w:t>
      </w:r>
      <w:proofErr w:type="spellEnd"/>
      <w:r w:rsidRPr="00127297">
        <w:rPr>
          <w:sz w:val="22"/>
          <w:szCs w:val="22"/>
          <w:lang w:val="sr-Latn-ME"/>
        </w:rPr>
        <w:t>)</w:t>
      </w:r>
      <w:r w:rsidR="00591A2C" w:rsidRPr="00127297">
        <w:rPr>
          <w:sz w:val="22"/>
          <w:szCs w:val="22"/>
          <w:lang w:val="sr-Latn-ME"/>
        </w:rPr>
        <w:t>;</w:t>
      </w:r>
    </w:p>
    <w:p w14:paraId="40062601" w14:textId="2264203C" w:rsidR="002B4F5F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Ako pušite </w:t>
      </w:r>
      <w:r w:rsidR="00591A2C" w:rsidRPr="00127297">
        <w:rPr>
          <w:sz w:val="22"/>
          <w:szCs w:val="22"/>
          <w:lang w:val="sr-Latn-ME"/>
        </w:rPr>
        <w:t xml:space="preserve">– </w:t>
      </w:r>
      <w:r w:rsidRPr="00127297">
        <w:rPr>
          <w:sz w:val="22"/>
          <w:szCs w:val="22"/>
          <w:lang w:val="sr-Latn-ME"/>
        </w:rPr>
        <w:t>pušenje ubrzava metabolizam kofeina</w:t>
      </w:r>
      <w:r w:rsidR="00591A2C" w:rsidRPr="00127297">
        <w:rPr>
          <w:sz w:val="22"/>
          <w:szCs w:val="22"/>
          <w:lang w:val="sr-Latn-ME"/>
        </w:rPr>
        <w:t>;</w:t>
      </w:r>
    </w:p>
    <w:p w14:paraId="32852871" w14:textId="76356128" w:rsidR="00591A2C" w:rsidRPr="00127297" w:rsidRDefault="002B4F5F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127297">
        <w:rPr>
          <w:sz w:val="22"/>
          <w:szCs w:val="22"/>
          <w:lang w:val="sr-Latn-ME"/>
        </w:rPr>
        <w:t>Inhibitore</w:t>
      </w:r>
      <w:proofErr w:type="spellEnd"/>
      <w:r w:rsidRPr="00127297">
        <w:rPr>
          <w:sz w:val="22"/>
          <w:szCs w:val="22"/>
          <w:lang w:val="sr-Latn-ME"/>
        </w:rPr>
        <w:t xml:space="preserve"> </w:t>
      </w:r>
      <w:proofErr w:type="spellStart"/>
      <w:r w:rsidRPr="00127297">
        <w:rPr>
          <w:sz w:val="22"/>
          <w:szCs w:val="22"/>
          <w:lang w:val="sr-Latn-ME"/>
        </w:rPr>
        <w:t>giraze</w:t>
      </w:r>
      <w:proofErr w:type="spellEnd"/>
      <w:r w:rsidRPr="00127297">
        <w:rPr>
          <w:sz w:val="22"/>
          <w:szCs w:val="22"/>
          <w:lang w:val="sr-Latn-ME"/>
        </w:rPr>
        <w:t xml:space="preserve"> (sintetski antibiotici)</w:t>
      </w:r>
      <w:r w:rsidR="00591A2C" w:rsidRPr="00127297">
        <w:rPr>
          <w:sz w:val="22"/>
          <w:szCs w:val="22"/>
          <w:lang w:val="sr-Latn-ME"/>
        </w:rPr>
        <w:t>;</w:t>
      </w:r>
    </w:p>
    <w:p w14:paraId="38F92B93" w14:textId="4B10E0BA" w:rsidR="00B210D9" w:rsidRPr="00127297" w:rsidRDefault="00E76378" w:rsidP="0001141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127297">
        <w:rPr>
          <w:sz w:val="22"/>
          <w:szCs w:val="22"/>
          <w:lang w:val="sr-Latn-ME" w:eastAsia="hr-HR"/>
        </w:rPr>
        <w:t>Flukloksacilin</w:t>
      </w:r>
      <w:proofErr w:type="spellEnd"/>
      <w:r w:rsidRPr="00127297">
        <w:rPr>
          <w:sz w:val="22"/>
          <w:szCs w:val="22"/>
          <w:lang w:val="sr-Latn-ME" w:eastAsia="hr-HR"/>
        </w:rPr>
        <w:t xml:space="preserve"> (antibiotik), zbog ozbiljnog rizika od poremećaja krvi i </w:t>
      </w:r>
      <w:r w:rsidR="00591A2C" w:rsidRPr="00127297">
        <w:rPr>
          <w:sz w:val="22"/>
          <w:szCs w:val="22"/>
          <w:lang w:val="sr-Latn-ME" w:eastAsia="hr-HR"/>
        </w:rPr>
        <w:t>tečnosti</w:t>
      </w:r>
      <w:r w:rsidRPr="00127297">
        <w:rPr>
          <w:sz w:val="22"/>
          <w:szCs w:val="22"/>
          <w:lang w:val="sr-Latn-ME" w:eastAsia="hr-HR"/>
        </w:rPr>
        <w:t xml:space="preserve"> (</w:t>
      </w:r>
      <w:proofErr w:type="spellStart"/>
      <w:r w:rsidRPr="00127297">
        <w:rPr>
          <w:sz w:val="22"/>
          <w:szCs w:val="22"/>
          <w:lang w:val="sr-Latn-ME" w:eastAsia="hr-HR"/>
        </w:rPr>
        <w:t>metabolička</w:t>
      </w:r>
      <w:proofErr w:type="spellEnd"/>
      <w:r w:rsidRPr="00127297">
        <w:rPr>
          <w:sz w:val="22"/>
          <w:szCs w:val="22"/>
          <w:lang w:val="sr-Latn-ME" w:eastAsia="hr-HR"/>
        </w:rPr>
        <w:t xml:space="preserve"> </w:t>
      </w:r>
      <w:proofErr w:type="spellStart"/>
      <w:r w:rsidRPr="00127297">
        <w:rPr>
          <w:sz w:val="22"/>
          <w:szCs w:val="22"/>
          <w:lang w:val="sr-Latn-ME" w:eastAsia="hr-HR"/>
        </w:rPr>
        <w:t>acidoza</w:t>
      </w:r>
      <w:proofErr w:type="spellEnd"/>
      <w:r w:rsidRPr="00127297">
        <w:rPr>
          <w:sz w:val="22"/>
          <w:szCs w:val="22"/>
          <w:lang w:val="sr-Latn-ME" w:eastAsia="hr-HR"/>
        </w:rPr>
        <w:t xml:space="preserve"> sa povišenim </w:t>
      </w:r>
      <w:proofErr w:type="spellStart"/>
      <w:r w:rsidRPr="00127297">
        <w:rPr>
          <w:sz w:val="22"/>
          <w:szCs w:val="22"/>
          <w:lang w:val="sr-Latn-ME" w:eastAsia="hr-HR"/>
        </w:rPr>
        <w:t>an</w:t>
      </w:r>
      <w:r w:rsidR="00557000" w:rsidRPr="00127297">
        <w:rPr>
          <w:sz w:val="22"/>
          <w:szCs w:val="22"/>
          <w:lang w:val="sr-Latn-ME" w:eastAsia="hr-HR"/>
        </w:rPr>
        <w:t>j</w:t>
      </w:r>
      <w:r w:rsidRPr="00127297">
        <w:rPr>
          <w:sz w:val="22"/>
          <w:szCs w:val="22"/>
          <w:lang w:val="sr-Latn-ME" w:eastAsia="hr-HR"/>
        </w:rPr>
        <w:t>onskim</w:t>
      </w:r>
      <w:proofErr w:type="spellEnd"/>
      <w:r w:rsidRPr="00127297">
        <w:rPr>
          <w:sz w:val="22"/>
          <w:szCs w:val="22"/>
          <w:lang w:val="sr-Latn-ME" w:eastAsia="hr-HR"/>
        </w:rPr>
        <w:t xml:space="preserve"> </w:t>
      </w:r>
      <w:proofErr w:type="spellStart"/>
      <w:r w:rsidRPr="00127297">
        <w:rPr>
          <w:sz w:val="22"/>
          <w:szCs w:val="22"/>
          <w:lang w:val="sr-Latn-ME" w:eastAsia="hr-HR"/>
        </w:rPr>
        <w:t>procjepom</w:t>
      </w:r>
      <w:proofErr w:type="spellEnd"/>
      <w:r w:rsidRPr="00127297">
        <w:rPr>
          <w:sz w:val="22"/>
          <w:szCs w:val="22"/>
          <w:lang w:val="sr-Latn-ME" w:eastAsia="hr-HR"/>
        </w:rPr>
        <w:t>) koji se mora hitno liječiti i koji se može pojaviti posebno u slučaju teškog oštećenja funkcije bubrega, sepse (kada bakterije i njihovi toksini cirkuli</w:t>
      </w:r>
      <w:r w:rsidR="00591A2C" w:rsidRPr="00127297">
        <w:rPr>
          <w:sz w:val="22"/>
          <w:szCs w:val="22"/>
          <w:lang w:val="sr-Latn-ME" w:eastAsia="hr-HR"/>
        </w:rPr>
        <w:t>šu</w:t>
      </w:r>
      <w:r w:rsidRPr="00127297">
        <w:rPr>
          <w:sz w:val="22"/>
          <w:szCs w:val="22"/>
          <w:lang w:val="sr-Latn-ME" w:eastAsia="hr-HR"/>
        </w:rPr>
        <w:t xml:space="preserve"> u krvi</w:t>
      </w:r>
      <w:r w:rsidR="00591A2C" w:rsidRPr="00127297">
        <w:rPr>
          <w:sz w:val="22"/>
          <w:szCs w:val="22"/>
          <w:lang w:val="sr-Latn-ME" w:eastAsia="hr-HR"/>
        </w:rPr>
        <w:t>,</w:t>
      </w:r>
      <w:r w:rsidRPr="00127297">
        <w:rPr>
          <w:sz w:val="22"/>
          <w:szCs w:val="22"/>
          <w:lang w:val="sr-Latn-ME" w:eastAsia="hr-HR"/>
        </w:rPr>
        <w:t xml:space="preserve"> što dovodi do oštećenja organa), pothranjenosti, hroničnog alkoholizma i ako se primjenjuju maksimalne dnevne doze </w:t>
      </w:r>
      <w:proofErr w:type="spellStart"/>
      <w:r w:rsidRPr="00127297">
        <w:rPr>
          <w:sz w:val="22"/>
          <w:szCs w:val="22"/>
          <w:lang w:val="sr-Latn-ME" w:eastAsia="hr-HR"/>
        </w:rPr>
        <w:t>paracetamola</w:t>
      </w:r>
      <w:proofErr w:type="spellEnd"/>
      <w:r w:rsidRPr="00127297">
        <w:rPr>
          <w:sz w:val="22"/>
          <w:szCs w:val="22"/>
          <w:lang w:val="sr-Latn-ME" w:eastAsia="hr-HR"/>
        </w:rPr>
        <w:t>.</w:t>
      </w:r>
    </w:p>
    <w:p w14:paraId="138BB167" w14:textId="77777777" w:rsidR="00591A2C" w:rsidRPr="00127297" w:rsidRDefault="00591A2C" w:rsidP="0001141A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</w:p>
    <w:p w14:paraId="4A0983B0" w14:textId="62593679" w:rsidR="002B4F5F" w:rsidRPr="00127297" w:rsidRDefault="002B4F5F" w:rsidP="0001141A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127297">
        <w:rPr>
          <w:sz w:val="22"/>
          <w:szCs w:val="22"/>
          <w:u w:val="single"/>
          <w:lang w:val="sr-Latn-ME"/>
        </w:rPr>
        <w:t>Uticaj na laboratorijske vrijednosti:</w:t>
      </w:r>
    </w:p>
    <w:p w14:paraId="6A0DD63E" w14:textId="618A0D45" w:rsidR="002B4F5F" w:rsidRPr="00127297" w:rsidRDefault="002B4F5F" w:rsidP="0001141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Uzimanje </w:t>
      </w:r>
      <w:proofErr w:type="spellStart"/>
      <w:r w:rsidRPr="00127297">
        <w:rPr>
          <w:sz w:val="22"/>
          <w:szCs w:val="22"/>
          <w:lang w:val="sr-Latn-ME"/>
        </w:rPr>
        <w:t>paracetamola</w:t>
      </w:r>
      <w:proofErr w:type="spellEnd"/>
      <w:r w:rsidRPr="00127297">
        <w:rPr>
          <w:sz w:val="22"/>
          <w:szCs w:val="22"/>
          <w:lang w:val="sr-Latn-ME"/>
        </w:rPr>
        <w:t xml:space="preserve"> može da utiče na nivoe </w:t>
      </w:r>
      <w:r w:rsidR="00A73081" w:rsidRPr="00127297">
        <w:rPr>
          <w:sz w:val="22"/>
          <w:szCs w:val="22"/>
          <w:lang w:val="sr-Latn-ME"/>
        </w:rPr>
        <w:t xml:space="preserve">mokraćne </w:t>
      </w:r>
      <w:r w:rsidRPr="00127297">
        <w:rPr>
          <w:sz w:val="22"/>
          <w:szCs w:val="22"/>
          <w:lang w:val="sr-Latn-ME"/>
        </w:rPr>
        <w:t>kiseline i glukoze u krvi.</w:t>
      </w:r>
    </w:p>
    <w:p w14:paraId="2FE10A86" w14:textId="79CFB1D7" w:rsidR="002B4F5F" w:rsidRPr="00127297" w:rsidRDefault="002B4F5F" w:rsidP="0001141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Visoke doze </w:t>
      </w:r>
      <w:proofErr w:type="spellStart"/>
      <w:r w:rsidRPr="00127297">
        <w:rPr>
          <w:sz w:val="22"/>
          <w:szCs w:val="22"/>
          <w:lang w:val="sr-Latn-ME"/>
        </w:rPr>
        <w:t>levodope</w:t>
      </w:r>
      <w:proofErr w:type="spellEnd"/>
      <w:r w:rsidRPr="00127297">
        <w:rPr>
          <w:sz w:val="22"/>
          <w:szCs w:val="22"/>
          <w:lang w:val="sr-Latn-ME"/>
        </w:rPr>
        <w:t xml:space="preserve"> (lijek za liječenje </w:t>
      </w:r>
      <w:proofErr w:type="spellStart"/>
      <w:r w:rsidRPr="00127297">
        <w:rPr>
          <w:sz w:val="22"/>
          <w:szCs w:val="22"/>
          <w:lang w:val="sr-Latn-ME"/>
        </w:rPr>
        <w:t>Parkinsonove</w:t>
      </w:r>
      <w:proofErr w:type="spellEnd"/>
      <w:r w:rsidRPr="00127297">
        <w:rPr>
          <w:sz w:val="22"/>
          <w:szCs w:val="22"/>
          <w:lang w:val="sr-Latn-ME"/>
        </w:rPr>
        <w:t xml:space="preserve"> bolesti) mogu dovesti do lažno pozitivnih rezultata </w:t>
      </w:r>
      <w:proofErr w:type="spellStart"/>
      <w:r w:rsidRPr="00127297">
        <w:rPr>
          <w:sz w:val="22"/>
          <w:szCs w:val="22"/>
          <w:lang w:val="sr-Latn-ME"/>
        </w:rPr>
        <w:t>paracetamola</w:t>
      </w:r>
      <w:proofErr w:type="spellEnd"/>
      <w:r w:rsidRPr="00127297">
        <w:rPr>
          <w:sz w:val="22"/>
          <w:szCs w:val="22"/>
          <w:lang w:val="sr-Latn-ME"/>
        </w:rPr>
        <w:t xml:space="preserve"> u krvnoj plazmi. </w:t>
      </w:r>
    </w:p>
    <w:p w14:paraId="2FE68084" w14:textId="77777777" w:rsidR="0001141A" w:rsidRPr="00127297" w:rsidRDefault="0001141A" w:rsidP="0001141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C55A64B" w14:textId="77777777" w:rsidR="00A32113" w:rsidRPr="00127297" w:rsidRDefault="00A32113" w:rsidP="0001141A">
      <w:pPr>
        <w:jc w:val="both"/>
        <w:rPr>
          <w:b/>
          <w:bCs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t>Uzim</w:t>
      </w:r>
      <w:r w:rsidR="003A3507" w:rsidRPr="00127297">
        <w:rPr>
          <w:b/>
          <w:bCs/>
          <w:sz w:val="22"/>
          <w:szCs w:val="22"/>
          <w:lang w:val="sr-Latn-ME"/>
        </w:rPr>
        <w:t xml:space="preserve">anje lijeka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  <w:r w:rsidR="003A3507" w:rsidRPr="00127297">
        <w:rPr>
          <w:b/>
          <w:bCs/>
          <w:sz w:val="22"/>
          <w:szCs w:val="22"/>
          <w:lang w:val="sr-Latn-ME"/>
        </w:rPr>
        <w:t>sa hranom ili piće</w:t>
      </w:r>
      <w:r w:rsidRPr="00127297">
        <w:rPr>
          <w:b/>
          <w:bCs/>
          <w:sz w:val="22"/>
          <w:szCs w:val="22"/>
          <w:lang w:val="sr-Latn-ME"/>
        </w:rPr>
        <w:t>m</w:t>
      </w:r>
      <w:r w:rsidR="00A02C42" w:rsidRPr="00127297">
        <w:rPr>
          <w:b/>
          <w:bCs/>
          <w:sz w:val="22"/>
          <w:szCs w:val="22"/>
          <w:lang w:val="sr-Latn-ME"/>
        </w:rPr>
        <w:t xml:space="preserve"> </w:t>
      </w:r>
    </w:p>
    <w:p w14:paraId="4CD93C19" w14:textId="77777777" w:rsidR="002B4F5F" w:rsidRPr="00127297" w:rsidRDefault="002B4F5F" w:rsidP="0001141A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127297">
        <w:rPr>
          <w:bCs/>
          <w:sz w:val="22"/>
          <w:szCs w:val="22"/>
          <w:lang w:val="sr-Latn-ME"/>
        </w:rPr>
        <w:t>Ovaj lijek možete da uzimate nezavisno od uzimanja obroka.</w:t>
      </w:r>
    </w:p>
    <w:p w14:paraId="44E37568" w14:textId="77777777" w:rsidR="002B4F5F" w:rsidRPr="00127297" w:rsidRDefault="002B4F5F" w:rsidP="0001141A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651BE6F4" w14:textId="77777777" w:rsidR="002B4F5F" w:rsidRPr="00127297" w:rsidRDefault="002B4F5F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Tokom primjene ovog lijeka ne smijete da konzumirate alkoholna pića.</w:t>
      </w:r>
    </w:p>
    <w:p w14:paraId="7667523C" w14:textId="77777777" w:rsidR="00591A2C" w:rsidRPr="00127297" w:rsidRDefault="00591A2C" w:rsidP="0001141A">
      <w:pPr>
        <w:jc w:val="both"/>
        <w:rPr>
          <w:bCs/>
          <w:sz w:val="22"/>
          <w:szCs w:val="22"/>
          <w:lang w:val="sr-Latn-ME"/>
        </w:rPr>
      </w:pPr>
    </w:p>
    <w:p w14:paraId="698F80D1" w14:textId="77777777" w:rsidR="00A92C66" w:rsidRPr="00127297" w:rsidRDefault="00F47B6C" w:rsidP="0001141A">
      <w:pPr>
        <w:jc w:val="both"/>
        <w:rPr>
          <w:b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>Plodnost, trudnoća i dojenje</w:t>
      </w:r>
    </w:p>
    <w:p w14:paraId="1029603B" w14:textId="71F606C1" w:rsidR="00591A2C" w:rsidRPr="00127297" w:rsidRDefault="00591A2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Ukoliko ste trudni ili dojite, mislite da biste mogli biti trudni ili planirate trudnoću, obratite se Vašem ljekaru ili farmaceutu za savjet prije nego što uzmete ovaj lijek.</w:t>
      </w:r>
    </w:p>
    <w:p w14:paraId="01C1F88F" w14:textId="77777777" w:rsidR="00591A2C" w:rsidRPr="00127297" w:rsidRDefault="00591A2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14DBC8D" w14:textId="29E7B901" w:rsidR="002B4F5F" w:rsidRPr="00127297" w:rsidRDefault="002B4F5F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Lijek </w:t>
      </w:r>
      <w:r w:rsidR="00CA1372" w:rsidRPr="00127297">
        <w:rPr>
          <w:sz w:val="22"/>
          <w:szCs w:val="22"/>
          <w:lang w:val="sr-Latn-ME"/>
        </w:rPr>
        <w:t xml:space="preserve">KOFAN INSTANT </w:t>
      </w:r>
      <w:r w:rsidRPr="00127297">
        <w:rPr>
          <w:sz w:val="22"/>
          <w:szCs w:val="22"/>
          <w:lang w:val="sr-Latn-ME"/>
        </w:rPr>
        <w:t>tablete se ne smije prim</w:t>
      </w:r>
      <w:r w:rsidR="0001141A" w:rsidRPr="00127297">
        <w:rPr>
          <w:sz w:val="22"/>
          <w:szCs w:val="22"/>
          <w:lang w:val="sr-Latn-ME"/>
        </w:rPr>
        <w:t>j</w:t>
      </w:r>
      <w:r w:rsidRPr="00127297">
        <w:rPr>
          <w:sz w:val="22"/>
          <w:szCs w:val="22"/>
          <w:lang w:val="sr-Latn-ME"/>
        </w:rPr>
        <w:t>enjivati u periodu trudnoće i dojenja.</w:t>
      </w:r>
    </w:p>
    <w:p w14:paraId="6C78C545" w14:textId="77777777" w:rsidR="00A92C66" w:rsidRPr="00127297" w:rsidRDefault="00A92C66" w:rsidP="0001141A">
      <w:pPr>
        <w:jc w:val="both"/>
        <w:rPr>
          <w:b/>
          <w:sz w:val="22"/>
          <w:szCs w:val="22"/>
          <w:lang w:val="sr-Latn-ME"/>
        </w:rPr>
      </w:pPr>
    </w:p>
    <w:p w14:paraId="7034E3D8" w14:textId="77777777" w:rsidR="00A32113" w:rsidRPr="00127297" w:rsidRDefault="00A32113" w:rsidP="0001141A">
      <w:pPr>
        <w:jc w:val="both"/>
        <w:rPr>
          <w:b/>
          <w:bCs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 xml:space="preserve">Uticaj lijeka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  <w:r w:rsidRPr="00127297">
        <w:rPr>
          <w:b/>
          <w:sz w:val="22"/>
          <w:szCs w:val="22"/>
          <w:lang w:val="sr-Latn-ME"/>
        </w:rPr>
        <w:t xml:space="preserve">na </w:t>
      </w:r>
      <w:r w:rsidR="00F47B6C" w:rsidRPr="00127297">
        <w:rPr>
          <w:b/>
          <w:sz w:val="22"/>
          <w:szCs w:val="22"/>
          <w:lang w:val="sr-Latn-ME"/>
        </w:rPr>
        <w:t xml:space="preserve">sposobnost upravljanja </w:t>
      </w:r>
      <w:r w:rsidRPr="00127297">
        <w:rPr>
          <w:b/>
          <w:sz w:val="22"/>
          <w:szCs w:val="22"/>
          <w:lang w:val="sr-Latn-ME"/>
        </w:rPr>
        <w:t>vozilima i rukovanje mašinama</w:t>
      </w:r>
      <w:r w:rsidRPr="00127297">
        <w:rPr>
          <w:b/>
          <w:bCs/>
          <w:sz w:val="22"/>
          <w:szCs w:val="22"/>
          <w:lang w:val="sr-Latn-ME"/>
        </w:rPr>
        <w:t xml:space="preserve"> </w:t>
      </w:r>
    </w:p>
    <w:p w14:paraId="3815D85F" w14:textId="77777777" w:rsidR="00BE59FC" w:rsidRPr="00127297" w:rsidRDefault="00BE59FC" w:rsidP="0001141A">
      <w:p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Ovaj lijek nema ili ima zanemarljiv uticaj na sposobnost upravljanja motornim vozilom i rukovanja mašinama.</w:t>
      </w:r>
    </w:p>
    <w:p w14:paraId="391A7493" w14:textId="77777777" w:rsidR="00445D8F" w:rsidRPr="00127297" w:rsidRDefault="00445D8F" w:rsidP="0001141A">
      <w:pPr>
        <w:jc w:val="both"/>
        <w:rPr>
          <w:bCs/>
          <w:sz w:val="22"/>
          <w:szCs w:val="22"/>
          <w:lang w:val="sr-Latn-ME"/>
        </w:rPr>
      </w:pPr>
    </w:p>
    <w:p w14:paraId="46F710DB" w14:textId="77777777" w:rsidR="00A32113" w:rsidRPr="00127297" w:rsidRDefault="00A32113" w:rsidP="0001141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 xml:space="preserve">Važne informacije o nekim sastojcima lijeka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</w:p>
    <w:p w14:paraId="0F4E7927" w14:textId="2401D434" w:rsidR="00445D8F" w:rsidRPr="00127297" w:rsidRDefault="00BE59FC" w:rsidP="0001141A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127297">
        <w:rPr>
          <w:color w:val="000000"/>
          <w:sz w:val="22"/>
          <w:szCs w:val="22"/>
          <w:lang w:val="sr-Latn-ME"/>
        </w:rPr>
        <w:t xml:space="preserve">Nema posebnih napomena </w:t>
      </w:r>
      <w:r w:rsidR="00557000" w:rsidRPr="00127297">
        <w:rPr>
          <w:color w:val="000000"/>
          <w:sz w:val="22"/>
          <w:szCs w:val="22"/>
          <w:lang w:val="sr-Latn-ME"/>
        </w:rPr>
        <w:t>u vezi sa</w:t>
      </w:r>
      <w:r w:rsidRPr="00127297">
        <w:rPr>
          <w:color w:val="000000"/>
          <w:sz w:val="22"/>
          <w:szCs w:val="22"/>
          <w:lang w:val="sr-Latn-ME"/>
        </w:rPr>
        <w:t xml:space="preserve"> pomoćn</w:t>
      </w:r>
      <w:r w:rsidR="00557000" w:rsidRPr="00127297">
        <w:rPr>
          <w:color w:val="000000"/>
          <w:sz w:val="22"/>
          <w:szCs w:val="22"/>
          <w:lang w:val="sr-Latn-ME"/>
        </w:rPr>
        <w:t>im</w:t>
      </w:r>
      <w:r w:rsidRPr="00127297">
        <w:rPr>
          <w:color w:val="000000"/>
          <w:sz w:val="22"/>
          <w:szCs w:val="22"/>
          <w:lang w:val="sr-Latn-ME"/>
        </w:rPr>
        <w:t xml:space="preserve"> supstanc</w:t>
      </w:r>
      <w:r w:rsidR="00557000" w:rsidRPr="00127297">
        <w:rPr>
          <w:color w:val="000000"/>
          <w:sz w:val="22"/>
          <w:szCs w:val="22"/>
          <w:lang w:val="sr-Latn-ME"/>
        </w:rPr>
        <w:t>ama</w:t>
      </w:r>
      <w:r w:rsidRPr="00127297">
        <w:rPr>
          <w:color w:val="000000"/>
          <w:sz w:val="22"/>
          <w:szCs w:val="22"/>
          <w:lang w:val="sr-Latn-ME"/>
        </w:rPr>
        <w:t xml:space="preserve"> u sastavu </w:t>
      </w:r>
      <w:r w:rsidR="00CA1372" w:rsidRPr="00127297">
        <w:rPr>
          <w:color w:val="000000"/>
          <w:sz w:val="22"/>
          <w:szCs w:val="22"/>
          <w:lang w:val="sr-Latn-ME"/>
        </w:rPr>
        <w:t>KOFAN INSTANT</w:t>
      </w:r>
      <w:r w:rsidR="00CA1372" w:rsidRPr="00127297">
        <w:rPr>
          <w:color w:val="000000"/>
          <w:sz w:val="22"/>
          <w:szCs w:val="22"/>
          <w:vertAlign w:val="superscript"/>
          <w:lang w:val="sr-Latn-ME"/>
        </w:rPr>
        <w:t xml:space="preserve"> </w:t>
      </w:r>
      <w:r w:rsidRPr="00127297">
        <w:rPr>
          <w:color w:val="000000"/>
          <w:sz w:val="22"/>
          <w:szCs w:val="22"/>
          <w:lang w:val="sr-Latn-ME"/>
        </w:rPr>
        <w:t>tableta.</w:t>
      </w:r>
    </w:p>
    <w:p w14:paraId="508A8D9B" w14:textId="2DAC2CFF" w:rsidR="00445D8F" w:rsidRPr="00127297" w:rsidRDefault="00445D8F" w:rsidP="0001141A">
      <w:pPr>
        <w:rPr>
          <w:sz w:val="22"/>
          <w:szCs w:val="22"/>
          <w:lang w:val="sr-Latn-ME"/>
        </w:rPr>
      </w:pPr>
    </w:p>
    <w:p w14:paraId="4146FCAB" w14:textId="77777777" w:rsidR="0086029C" w:rsidRPr="00127297" w:rsidRDefault="0086029C" w:rsidP="0001141A">
      <w:pPr>
        <w:rPr>
          <w:sz w:val="22"/>
          <w:szCs w:val="22"/>
          <w:lang w:val="sr-Latn-ME"/>
        </w:rPr>
      </w:pPr>
    </w:p>
    <w:p w14:paraId="0D3DEE83" w14:textId="77777777" w:rsidR="00A32113" w:rsidRPr="00127297" w:rsidRDefault="00A32113" w:rsidP="0001141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t xml:space="preserve">3. </w:t>
      </w:r>
      <w:r w:rsidR="00291DAD" w:rsidRPr="00127297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</w:p>
    <w:p w14:paraId="1BF3DA0E" w14:textId="77777777" w:rsidR="00445D8F" w:rsidRPr="00127297" w:rsidRDefault="00445D8F" w:rsidP="0001141A">
      <w:pPr>
        <w:rPr>
          <w:bCs/>
          <w:caps/>
          <w:sz w:val="22"/>
          <w:szCs w:val="22"/>
          <w:lang w:val="sr-Latn-ME"/>
        </w:rPr>
      </w:pPr>
    </w:p>
    <w:p w14:paraId="750102FB" w14:textId="5E54DDC7" w:rsidR="002B301E" w:rsidRPr="00127297" w:rsidRDefault="00C77D13" w:rsidP="0001141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86029C" w:rsidRPr="00127297">
        <w:rPr>
          <w:sz w:val="22"/>
          <w:szCs w:val="22"/>
          <w:lang w:val="sr-Latn-ME"/>
        </w:rPr>
        <w:t>je</w:t>
      </w:r>
      <w:r w:rsidRPr="00127297">
        <w:rPr>
          <w:sz w:val="22"/>
          <w:szCs w:val="22"/>
          <w:lang w:val="sr-Latn-ME"/>
        </w:rPr>
        <w:t xml:space="preserve">ste sigurni kako da koristite ovaj lijek. </w:t>
      </w:r>
    </w:p>
    <w:p w14:paraId="42DC445B" w14:textId="77777777" w:rsidR="00BE59FC" w:rsidRPr="00127297" w:rsidRDefault="00BE59FC" w:rsidP="0001141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7372390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127297">
        <w:rPr>
          <w:sz w:val="22"/>
          <w:szCs w:val="22"/>
          <w:u w:val="single"/>
          <w:lang w:val="sr-Latn-ME"/>
        </w:rPr>
        <w:t>Pojedinačna doza</w:t>
      </w:r>
    </w:p>
    <w:p w14:paraId="395C103F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i/>
          <w:sz w:val="22"/>
          <w:szCs w:val="22"/>
          <w:lang w:val="sr-Latn-ME"/>
        </w:rPr>
        <w:t>Odrasli</w:t>
      </w:r>
      <w:r w:rsidRPr="00127297">
        <w:rPr>
          <w:sz w:val="22"/>
          <w:szCs w:val="22"/>
          <w:lang w:val="sr-Latn-ME"/>
        </w:rPr>
        <w:t>: 1-2 tablete.</w:t>
      </w:r>
    </w:p>
    <w:p w14:paraId="1BE81EED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2F71C00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Ukoliko je potrebno, ova se doza može ponoviti najviše tri puta tokom 24 sata.</w:t>
      </w:r>
    </w:p>
    <w:p w14:paraId="2E969C97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Tablete treba uzeti sa dosta vode ili neke druge tečnosti.</w:t>
      </w:r>
    </w:p>
    <w:p w14:paraId="63021336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8EE9BF5" w14:textId="77777777" w:rsidR="001D4183" w:rsidRPr="00127297" w:rsidRDefault="001D4183" w:rsidP="0001141A">
      <w:pPr>
        <w:jc w:val="both"/>
        <w:rPr>
          <w:b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>Primjena kod djece i adolescenata</w:t>
      </w:r>
    </w:p>
    <w:p w14:paraId="24E20010" w14:textId="69D87C1C" w:rsidR="001D4183" w:rsidRPr="00127297" w:rsidRDefault="001D4183" w:rsidP="0001141A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Primjena lijeka </w:t>
      </w:r>
      <w:r w:rsidR="0001141A" w:rsidRPr="00127297">
        <w:rPr>
          <w:sz w:val="22"/>
          <w:szCs w:val="22"/>
          <w:lang w:val="sr-Latn-ME"/>
        </w:rPr>
        <w:t xml:space="preserve">KOFAN INSTANT </w:t>
      </w:r>
      <w:r w:rsidRPr="00127297">
        <w:rPr>
          <w:sz w:val="22"/>
          <w:szCs w:val="22"/>
          <w:lang w:val="sr-Latn-ME"/>
        </w:rPr>
        <w:t xml:space="preserve">je kontraindikovana kod djece i adolescenata </w:t>
      </w:r>
      <w:r w:rsidR="00A73081" w:rsidRPr="00127297">
        <w:rPr>
          <w:sz w:val="22"/>
          <w:szCs w:val="22"/>
          <w:lang w:val="sr-Latn-ME"/>
        </w:rPr>
        <w:t xml:space="preserve">mlađih od </w:t>
      </w:r>
      <w:r w:rsidRPr="00127297">
        <w:rPr>
          <w:sz w:val="22"/>
          <w:szCs w:val="22"/>
          <w:lang w:val="sr-Latn-ME"/>
        </w:rPr>
        <w:t>18 godina</w:t>
      </w:r>
      <w:r w:rsidRPr="00127297">
        <w:rPr>
          <w:i/>
          <w:sz w:val="22"/>
          <w:szCs w:val="22"/>
          <w:lang w:val="sr-Latn-ME"/>
        </w:rPr>
        <w:t>.</w:t>
      </w:r>
    </w:p>
    <w:p w14:paraId="0D293B89" w14:textId="77777777" w:rsidR="001D4183" w:rsidRPr="00127297" w:rsidRDefault="001D4183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A7EDF5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127297">
        <w:rPr>
          <w:sz w:val="22"/>
          <w:szCs w:val="22"/>
          <w:u w:val="single"/>
          <w:lang w:val="sr-Latn-ME"/>
        </w:rPr>
        <w:t>Doziranje kod pacijenata sa oštećenom funkcijom bubrega/jetre</w:t>
      </w:r>
    </w:p>
    <w:p w14:paraId="0260CD10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Dozu je potrebno smanjiti (pojedinačna doza: 1 tableta, maksimalna dnevna doza: 3 tablete).</w:t>
      </w:r>
    </w:p>
    <w:p w14:paraId="56A7985B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95E7F13" w14:textId="0B033FF7" w:rsidR="00BE59FC" w:rsidRPr="00127297" w:rsidRDefault="001F1785" w:rsidP="0001141A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127297">
        <w:rPr>
          <w:iCs/>
          <w:sz w:val="22"/>
          <w:szCs w:val="22"/>
          <w:lang w:val="sr-Latn-ME"/>
        </w:rPr>
        <w:t>Lijek se ne smije primjenjivati duže od 3 dana bez prethodne konsultacije sa ljekarom.</w:t>
      </w:r>
    </w:p>
    <w:p w14:paraId="16B98C59" w14:textId="181F2715" w:rsidR="001F1785" w:rsidRPr="00127297" w:rsidRDefault="001F1785" w:rsidP="0001141A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127297">
        <w:rPr>
          <w:iCs/>
          <w:sz w:val="22"/>
          <w:szCs w:val="22"/>
          <w:lang w:val="sr-Latn-ME"/>
        </w:rPr>
        <w:t xml:space="preserve">Ne uzimati sa drugim ljekovima koji sadrže </w:t>
      </w:r>
      <w:proofErr w:type="spellStart"/>
      <w:r w:rsidRPr="00127297">
        <w:rPr>
          <w:iCs/>
          <w:sz w:val="22"/>
          <w:szCs w:val="22"/>
          <w:lang w:val="sr-Latn-ME"/>
        </w:rPr>
        <w:t>paracetamol</w:t>
      </w:r>
      <w:proofErr w:type="spellEnd"/>
      <w:r w:rsidRPr="00127297">
        <w:rPr>
          <w:iCs/>
          <w:sz w:val="22"/>
          <w:szCs w:val="22"/>
          <w:lang w:val="sr-Latn-ME"/>
        </w:rPr>
        <w:t xml:space="preserve">, </w:t>
      </w:r>
      <w:proofErr w:type="spellStart"/>
      <w:r w:rsidRPr="00127297">
        <w:rPr>
          <w:iCs/>
          <w:sz w:val="22"/>
          <w:szCs w:val="22"/>
          <w:lang w:val="sr-Latn-ME"/>
        </w:rPr>
        <w:t>propifenazon</w:t>
      </w:r>
      <w:proofErr w:type="spellEnd"/>
      <w:r w:rsidRPr="00127297">
        <w:rPr>
          <w:iCs/>
          <w:sz w:val="22"/>
          <w:szCs w:val="22"/>
          <w:lang w:val="sr-Latn-ME"/>
        </w:rPr>
        <w:t xml:space="preserve"> i/ili kofein.</w:t>
      </w:r>
    </w:p>
    <w:p w14:paraId="7E2B146F" w14:textId="77777777" w:rsidR="001F1785" w:rsidRPr="00127297" w:rsidRDefault="001F1785" w:rsidP="0001141A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293DD478" w14:textId="77777777" w:rsidR="00A32113" w:rsidRPr="00127297" w:rsidRDefault="00A32113" w:rsidP="0001141A">
      <w:pPr>
        <w:jc w:val="both"/>
        <w:rPr>
          <w:b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 xml:space="preserve">Ako ste uzeli više lijeka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  <w:r w:rsidRPr="00127297">
        <w:rPr>
          <w:b/>
          <w:sz w:val="22"/>
          <w:szCs w:val="22"/>
          <w:lang w:val="sr-Latn-ME"/>
        </w:rPr>
        <w:t>nego što je trebalo</w:t>
      </w:r>
    </w:p>
    <w:p w14:paraId="440CD965" w14:textId="29603638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Ako ste uzeli previše </w:t>
      </w:r>
      <w:r w:rsidR="0001141A" w:rsidRPr="00127297">
        <w:rPr>
          <w:sz w:val="22"/>
          <w:szCs w:val="22"/>
          <w:lang w:val="sr-Latn-ME"/>
        </w:rPr>
        <w:t xml:space="preserve">KOFAN INSTANT </w:t>
      </w:r>
      <w:r w:rsidRPr="00127297">
        <w:rPr>
          <w:sz w:val="22"/>
          <w:szCs w:val="22"/>
          <w:lang w:val="sr-Latn-ME"/>
        </w:rPr>
        <w:t>tableta, mogu se javiti simptomi u vidu vrtoglavice ili nesvjestice, problema sa vidom, konvulzija, epileptičk</w:t>
      </w:r>
      <w:r w:rsidR="001D4183" w:rsidRPr="00127297">
        <w:rPr>
          <w:sz w:val="22"/>
          <w:szCs w:val="22"/>
          <w:lang w:val="sr-Latn-ME"/>
        </w:rPr>
        <w:t>ih</w:t>
      </w:r>
      <w:r w:rsidRPr="00127297">
        <w:rPr>
          <w:sz w:val="22"/>
          <w:szCs w:val="22"/>
          <w:lang w:val="sr-Latn-ME"/>
        </w:rPr>
        <w:t xml:space="preserve"> napada, alergija, smanjenj</w:t>
      </w:r>
      <w:r w:rsidR="001D4183" w:rsidRPr="00127297">
        <w:rPr>
          <w:sz w:val="22"/>
          <w:szCs w:val="22"/>
          <w:lang w:val="sr-Latn-ME"/>
        </w:rPr>
        <w:t>a</w:t>
      </w:r>
      <w:r w:rsidRPr="00127297">
        <w:rPr>
          <w:sz w:val="22"/>
          <w:szCs w:val="22"/>
          <w:lang w:val="sr-Latn-ME"/>
        </w:rPr>
        <w:t xml:space="preserve"> broja bijelih krvnih ćelija, uznemirenosti i problema sa srčanim ritmom, mučnine, povraćanja, </w:t>
      </w:r>
      <w:proofErr w:type="spellStart"/>
      <w:r w:rsidRPr="00127297">
        <w:rPr>
          <w:sz w:val="22"/>
          <w:szCs w:val="22"/>
          <w:lang w:val="sr-Latn-ME"/>
        </w:rPr>
        <w:t>anoreksije</w:t>
      </w:r>
      <w:proofErr w:type="spellEnd"/>
      <w:r w:rsidRPr="00127297">
        <w:rPr>
          <w:sz w:val="22"/>
          <w:szCs w:val="22"/>
          <w:lang w:val="sr-Latn-ME"/>
        </w:rPr>
        <w:t>, bljedila, bolova u stomaku</w:t>
      </w:r>
      <w:r w:rsidR="001D4183" w:rsidRPr="00127297">
        <w:rPr>
          <w:sz w:val="22"/>
          <w:szCs w:val="22"/>
          <w:lang w:val="sr-Latn-ME"/>
        </w:rPr>
        <w:t>, kao i teškog</w:t>
      </w:r>
      <w:r w:rsidRPr="00127297">
        <w:rPr>
          <w:sz w:val="22"/>
          <w:szCs w:val="22"/>
          <w:lang w:val="sr-Latn-ME"/>
        </w:rPr>
        <w:t xml:space="preserve"> </w:t>
      </w:r>
      <w:r w:rsidR="001D4183" w:rsidRPr="00127297">
        <w:rPr>
          <w:sz w:val="22"/>
          <w:szCs w:val="22"/>
          <w:lang w:val="sr-Latn-ME"/>
        </w:rPr>
        <w:t xml:space="preserve">oštećenja </w:t>
      </w:r>
      <w:r w:rsidRPr="00127297">
        <w:rPr>
          <w:sz w:val="22"/>
          <w:szCs w:val="22"/>
          <w:lang w:val="sr-Latn-ME"/>
        </w:rPr>
        <w:t>funkcije jetre, koj</w:t>
      </w:r>
      <w:r w:rsidR="00557000" w:rsidRPr="00127297">
        <w:rPr>
          <w:sz w:val="22"/>
          <w:szCs w:val="22"/>
          <w:lang w:val="sr-Latn-ME"/>
        </w:rPr>
        <w:t>e</w:t>
      </w:r>
      <w:r w:rsidRPr="00127297">
        <w:rPr>
          <w:sz w:val="22"/>
          <w:szCs w:val="22"/>
          <w:lang w:val="sr-Latn-ME"/>
        </w:rPr>
        <w:t xml:space="preserve"> može biti fatal</w:t>
      </w:r>
      <w:r w:rsidR="00557000" w:rsidRPr="00127297">
        <w:rPr>
          <w:sz w:val="22"/>
          <w:szCs w:val="22"/>
          <w:lang w:val="sr-Latn-ME"/>
        </w:rPr>
        <w:t>no</w:t>
      </w:r>
      <w:r w:rsidRPr="00127297">
        <w:rPr>
          <w:sz w:val="22"/>
          <w:szCs w:val="22"/>
          <w:lang w:val="sr-Latn-ME"/>
        </w:rPr>
        <w:t>.</w:t>
      </w:r>
    </w:p>
    <w:p w14:paraId="3BFCD910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E20030A" w14:textId="69A45277" w:rsidR="00BE59FC" w:rsidRPr="00127297" w:rsidRDefault="001D4183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Neophodno je</w:t>
      </w:r>
      <w:r w:rsidR="00BE59FC" w:rsidRPr="00127297">
        <w:rPr>
          <w:sz w:val="22"/>
          <w:szCs w:val="22"/>
          <w:lang w:val="sr-Latn-ME"/>
        </w:rPr>
        <w:t xml:space="preserve"> što prije se obratiti ljekaru koji će primijeniti adekvatnu terapiju.</w:t>
      </w:r>
    </w:p>
    <w:p w14:paraId="5D219ABB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Liječenje simptoma </w:t>
      </w:r>
      <w:proofErr w:type="spellStart"/>
      <w:r w:rsidRPr="00127297">
        <w:rPr>
          <w:sz w:val="22"/>
          <w:szCs w:val="22"/>
          <w:lang w:val="sr-Latn-ME"/>
        </w:rPr>
        <w:t>predoziranja</w:t>
      </w:r>
      <w:proofErr w:type="spellEnd"/>
      <w:r w:rsidRPr="00127297">
        <w:rPr>
          <w:sz w:val="22"/>
          <w:szCs w:val="22"/>
          <w:lang w:val="sr-Latn-ME"/>
        </w:rPr>
        <w:t xml:space="preserve"> određuje se prema obimu, stadijumu i kliničkoj slici, u skladu sa uobičajenim mjerama u intenzivnoj terapiji.</w:t>
      </w:r>
    </w:p>
    <w:p w14:paraId="6D39DAC3" w14:textId="77777777" w:rsidR="00445D8F" w:rsidRPr="00127297" w:rsidRDefault="00445D8F" w:rsidP="0001141A">
      <w:pPr>
        <w:jc w:val="both"/>
        <w:rPr>
          <w:sz w:val="22"/>
          <w:szCs w:val="22"/>
          <w:lang w:val="sr-Latn-ME"/>
        </w:rPr>
      </w:pPr>
    </w:p>
    <w:p w14:paraId="5F8A5B15" w14:textId="77777777" w:rsidR="00A32113" w:rsidRPr="00127297" w:rsidRDefault="00A32113" w:rsidP="0001141A">
      <w:pPr>
        <w:jc w:val="both"/>
        <w:rPr>
          <w:b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 xml:space="preserve">Ako ste zaboravili da uzmete lijek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</w:p>
    <w:p w14:paraId="59D5125D" w14:textId="77777777" w:rsidR="00BE59FC" w:rsidRPr="00127297" w:rsidRDefault="00BE59FC" w:rsidP="0001141A">
      <w:p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Ne uzimajte duplu dozu da biste nadoknadili </w:t>
      </w:r>
      <w:proofErr w:type="spellStart"/>
      <w:r w:rsidRPr="00127297">
        <w:rPr>
          <w:sz w:val="22"/>
          <w:szCs w:val="22"/>
          <w:lang w:val="sr-Latn-ME"/>
        </w:rPr>
        <w:t>presko</w:t>
      </w:r>
      <w:r w:rsidRPr="00127297">
        <w:rPr>
          <w:rFonts w:eastAsia="TimesNewRoman"/>
          <w:sz w:val="22"/>
          <w:szCs w:val="22"/>
          <w:lang w:val="sr-Latn-ME"/>
        </w:rPr>
        <w:t>č</w:t>
      </w:r>
      <w:r w:rsidRPr="00127297">
        <w:rPr>
          <w:sz w:val="22"/>
          <w:szCs w:val="22"/>
          <w:lang w:val="sr-Latn-ME"/>
        </w:rPr>
        <w:t>enu</w:t>
      </w:r>
      <w:proofErr w:type="spellEnd"/>
      <w:r w:rsidRPr="00127297">
        <w:rPr>
          <w:sz w:val="22"/>
          <w:szCs w:val="22"/>
          <w:lang w:val="sr-Latn-ME"/>
        </w:rPr>
        <w:t xml:space="preserve"> dozu.</w:t>
      </w:r>
    </w:p>
    <w:p w14:paraId="41B77C89" w14:textId="77777777" w:rsidR="001D4183" w:rsidRPr="00127297" w:rsidRDefault="001D4183" w:rsidP="0001141A">
      <w:pPr>
        <w:jc w:val="both"/>
        <w:rPr>
          <w:sz w:val="22"/>
          <w:szCs w:val="22"/>
          <w:lang w:val="sr-Latn-ME"/>
        </w:rPr>
      </w:pPr>
    </w:p>
    <w:p w14:paraId="33A10368" w14:textId="77777777" w:rsidR="00A32113" w:rsidRPr="00127297" w:rsidRDefault="00A32113" w:rsidP="0001141A">
      <w:pPr>
        <w:jc w:val="both"/>
        <w:rPr>
          <w:b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 xml:space="preserve">Ako prestanete da uzimate lijek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</w:p>
    <w:p w14:paraId="430C8E7D" w14:textId="430DE0C6" w:rsidR="00BE59FC" w:rsidRPr="00127297" w:rsidRDefault="00BE59FC" w:rsidP="0001141A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U slučaju naglog smanjenja </w:t>
      </w:r>
      <w:r w:rsidR="001D4183" w:rsidRPr="00127297">
        <w:rPr>
          <w:sz w:val="22"/>
          <w:szCs w:val="22"/>
          <w:lang w:val="sr-Latn-ME"/>
        </w:rPr>
        <w:t xml:space="preserve">doza </w:t>
      </w:r>
      <w:r w:rsidRPr="00127297">
        <w:rPr>
          <w:sz w:val="22"/>
          <w:szCs w:val="22"/>
          <w:lang w:val="sr-Latn-ME"/>
        </w:rPr>
        <w:t xml:space="preserve">nakon dugotrajne primjene visokih doza analgetika može doći do glavobolje, umora, bolova u mišićima, nervoze i vegetativnih simptoma. </w:t>
      </w:r>
    </w:p>
    <w:p w14:paraId="53C325DA" w14:textId="77777777" w:rsidR="00BE59FC" w:rsidRPr="00127297" w:rsidRDefault="00BE59FC" w:rsidP="0001141A">
      <w:pPr>
        <w:jc w:val="both"/>
        <w:rPr>
          <w:i/>
          <w:sz w:val="22"/>
          <w:szCs w:val="22"/>
          <w:lang w:val="sr-Latn-ME"/>
        </w:rPr>
      </w:pPr>
    </w:p>
    <w:p w14:paraId="0090113D" w14:textId="6F03C0DA" w:rsidR="008D3BD5" w:rsidRPr="00127297" w:rsidRDefault="001D4183" w:rsidP="0001141A">
      <w:p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Ako imate dodatnih pitanja o primjeni ovog lijeka, obratite se svom ljekaru ili farmaceutu</w:t>
      </w:r>
    </w:p>
    <w:p w14:paraId="7E0A5A16" w14:textId="0DBBEA3D" w:rsidR="001D4183" w:rsidRPr="00127297" w:rsidRDefault="001D4183" w:rsidP="0001141A">
      <w:pPr>
        <w:jc w:val="both"/>
        <w:rPr>
          <w:sz w:val="22"/>
          <w:szCs w:val="22"/>
          <w:lang w:val="sr-Latn-ME"/>
        </w:rPr>
      </w:pPr>
    </w:p>
    <w:p w14:paraId="7D15DF54" w14:textId="77777777" w:rsidR="001D4183" w:rsidRPr="00127297" w:rsidRDefault="001D4183" w:rsidP="0001141A">
      <w:pPr>
        <w:jc w:val="both"/>
        <w:rPr>
          <w:sz w:val="22"/>
          <w:szCs w:val="22"/>
          <w:lang w:val="sr-Latn-ME"/>
        </w:rPr>
      </w:pPr>
    </w:p>
    <w:p w14:paraId="31F1F9FF" w14:textId="77777777" w:rsidR="00A32113" w:rsidRPr="00127297" w:rsidRDefault="00A32113" w:rsidP="0001141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t xml:space="preserve">4. </w:t>
      </w:r>
      <w:r w:rsidR="00291DAD" w:rsidRPr="00127297">
        <w:rPr>
          <w:b/>
          <w:bCs/>
          <w:sz w:val="22"/>
          <w:szCs w:val="22"/>
          <w:lang w:val="sr-Latn-ME"/>
        </w:rPr>
        <w:tab/>
      </w:r>
      <w:r w:rsidRPr="00127297">
        <w:rPr>
          <w:b/>
          <w:bCs/>
          <w:sz w:val="22"/>
          <w:szCs w:val="22"/>
          <w:lang w:val="sr-Latn-ME"/>
        </w:rPr>
        <w:t>MOGUĆA NEŽELJENA DEJSTVA</w:t>
      </w:r>
    </w:p>
    <w:p w14:paraId="2B108541" w14:textId="77777777" w:rsidR="00445D8F" w:rsidRPr="00127297" w:rsidRDefault="00445D8F" w:rsidP="0001141A">
      <w:pPr>
        <w:rPr>
          <w:sz w:val="22"/>
          <w:szCs w:val="22"/>
          <w:lang w:val="sr-Latn-ME"/>
        </w:rPr>
      </w:pPr>
    </w:p>
    <w:p w14:paraId="33D4D6E2" w14:textId="74CE8CEC" w:rsidR="006D5C11" w:rsidRPr="00127297" w:rsidRDefault="006D5C11" w:rsidP="0001141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Kao i svi ljekovi i </w:t>
      </w:r>
      <w:r w:rsidR="00AD2355" w:rsidRPr="00127297">
        <w:rPr>
          <w:sz w:val="22"/>
          <w:szCs w:val="22"/>
          <w:lang w:val="sr-Latn-ME"/>
        </w:rPr>
        <w:t xml:space="preserve">ovaj </w:t>
      </w:r>
      <w:r w:rsidRPr="00127297">
        <w:rPr>
          <w:sz w:val="22"/>
          <w:szCs w:val="22"/>
          <w:lang w:val="sr-Latn-ME"/>
        </w:rPr>
        <w:t>lijek može izazvati neželjena dejstva, iako se ona ne moraju javiti kod svakoga.</w:t>
      </w:r>
    </w:p>
    <w:p w14:paraId="66A8B497" w14:textId="70D2BAD1" w:rsidR="008D3BD5" w:rsidRPr="00127297" w:rsidRDefault="008D3BD5" w:rsidP="0001141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124EE50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Neželjena dejstva su navedena prema sljedećoj učestalosti:</w:t>
      </w:r>
    </w:p>
    <w:p w14:paraId="30D77956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- Veoma česta (≥ 1/10) </w:t>
      </w:r>
    </w:p>
    <w:p w14:paraId="55569EE6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- Česta (≥ 1/100 do &lt; 1/10) </w:t>
      </w:r>
    </w:p>
    <w:p w14:paraId="771AC268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- Povremena (≥ 1/1000 do &lt; 1/100)</w:t>
      </w:r>
    </w:p>
    <w:p w14:paraId="58A0FC5A" w14:textId="6C9BBFDF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- Rijetka (≥ 1/10000 do &lt; 1/1000)</w:t>
      </w:r>
    </w:p>
    <w:p w14:paraId="32FDEA2E" w14:textId="2E1CC0CE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- Veoma rijetka (&lt; 1/10000)</w:t>
      </w:r>
    </w:p>
    <w:p w14:paraId="520DA640" w14:textId="54AAAE0F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- Nepoznata (ne može se proc</w:t>
      </w:r>
      <w:r w:rsidR="0001141A" w:rsidRPr="00127297">
        <w:rPr>
          <w:sz w:val="22"/>
          <w:szCs w:val="22"/>
          <w:lang w:val="sr-Latn-ME"/>
        </w:rPr>
        <w:t>i</w:t>
      </w:r>
      <w:r w:rsidRPr="00127297">
        <w:rPr>
          <w:sz w:val="22"/>
          <w:szCs w:val="22"/>
          <w:lang w:val="sr-Latn-ME"/>
        </w:rPr>
        <w:t>jeniti na osnovu raspoloživih podataka).</w:t>
      </w:r>
    </w:p>
    <w:p w14:paraId="70AFC049" w14:textId="77777777" w:rsidR="00BE59FC" w:rsidRPr="00127297" w:rsidRDefault="00BE59FC" w:rsidP="0001141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170A4F6" w14:textId="77777777" w:rsidR="00BE59FC" w:rsidRPr="00127297" w:rsidRDefault="00BE59FC" w:rsidP="000114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Zabilježena su sljedeća neželjena dejstva:</w:t>
      </w:r>
    </w:p>
    <w:p w14:paraId="79752F54" w14:textId="77777777" w:rsidR="00BE59FC" w:rsidRPr="00127297" w:rsidRDefault="00BE59FC" w:rsidP="0001141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FA5B20A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r w:rsidRPr="00127297">
        <w:rPr>
          <w:rFonts w:ascii="Times New Roman" w:hAnsi="Times New Roman" w:cs="Times New Roman"/>
          <w:sz w:val="22"/>
          <w:szCs w:val="22"/>
          <w:u w:val="single"/>
          <w:lang w:val="sr-Latn-ME"/>
        </w:rPr>
        <w:t>Imunološki poremećaji:</w:t>
      </w:r>
    </w:p>
    <w:p w14:paraId="32ABDB50" w14:textId="2D7ADD7C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127297">
        <w:rPr>
          <w:rFonts w:ascii="Times New Roman" w:hAnsi="Times New Roman" w:cs="Times New Roman"/>
          <w:i/>
          <w:sz w:val="22"/>
          <w:szCs w:val="22"/>
          <w:lang w:val="sr-Latn-ME"/>
        </w:rPr>
        <w:t>Veoma rijetko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: </w:t>
      </w:r>
      <w:proofErr w:type="spellStart"/>
      <w:r w:rsidR="00EB02AB" w:rsidRPr="00127297">
        <w:rPr>
          <w:rFonts w:ascii="Times New Roman" w:hAnsi="Times New Roman" w:cs="Times New Roman"/>
          <w:sz w:val="22"/>
          <w:szCs w:val="22"/>
          <w:lang w:val="sr-Latn-ME"/>
        </w:rPr>
        <w:t>P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>ancitopenija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(smanjenje broja ćelija svih loza u perifernoj krvi),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leukocitopenija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(smanjenje broja leukocita),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trombocitopenija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(smanjenje broja krvnih pločica),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agranulocitoza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(smanjenje broja bijelih krvnih zrnaca), određena oboljenja krvi (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methemoglobinemija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), astma,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bronhospazam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, polenska groznica, otok sluzokože nosa,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anafila</w:t>
      </w:r>
      <w:r w:rsidR="0001141A" w:rsidRPr="00127297">
        <w:rPr>
          <w:rFonts w:ascii="Times New Roman" w:hAnsi="Times New Roman" w:cs="Times New Roman"/>
          <w:sz w:val="22"/>
          <w:szCs w:val="22"/>
          <w:lang w:val="sr-Latn-ME"/>
        </w:rPr>
        <w:t>k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>tički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šok,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Quincke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-ov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edem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, otežano disanje, znojenje, mučnina, pad krvnog pritiska.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Anafilaktička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reakcija može nastati neposredno ili do 1 sat nakon prim</w:t>
      </w:r>
      <w:r w:rsidR="00EB02AB" w:rsidRPr="00127297">
        <w:rPr>
          <w:rFonts w:ascii="Times New Roman" w:hAnsi="Times New Roman" w:cs="Times New Roman"/>
          <w:sz w:val="22"/>
          <w:szCs w:val="22"/>
          <w:lang w:val="sr-Latn-ME"/>
        </w:rPr>
        <w:t>j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ene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propifenazona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>.</w:t>
      </w:r>
    </w:p>
    <w:p w14:paraId="06094FF4" w14:textId="77777777" w:rsidR="00BE59FC" w:rsidRPr="00127297" w:rsidRDefault="00BE59FC" w:rsidP="0001141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E4CE67C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r w:rsidRPr="00127297">
        <w:rPr>
          <w:rFonts w:ascii="Times New Roman" w:hAnsi="Times New Roman" w:cs="Times New Roman"/>
          <w:sz w:val="22"/>
          <w:szCs w:val="22"/>
          <w:u w:val="single"/>
          <w:lang w:val="sr-Latn-ME"/>
        </w:rPr>
        <w:t>Psihijatrijski poremećaji:</w:t>
      </w:r>
    </w:p>
    <w:p w14:paraId="5732E848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127297">
        <w:rPr>
          <w:rFonts w:ascii="Times New Roman" w:hAnsi="Times New Roman" w:cs="Times New Roman"/>
          <w:i/>
          <w:sz w:val="22"/>
          <w:szCs w:val="22"/>
          <w:lang w:val="sr-Latn-ME"/>
        </w:rPr>
        <w:t>Rijetko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>: Kofein može prouzrokovati poremećaje sna.</w:t>
      </w:r>
    </w:p>
    <w:p w14:paraId="5705E5B3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</w:p>
    <w:p w14:paraId="1849F22D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r w:rsidRPr="00127297">
        <w:rPr>
          <w:rFonts w:ascii="Times New Roman" w:hAnsi="Times New Roman" w:cs="Times New Roman"/>
          <w:sz w:val="22"/>
          <w:szCs w:val="22"/>
          <w:u w:val="single"/>
          <w:lang w:val="sr-Latn-ME"/>
        </w:rPr>
        <w:t xml:space="preserve">Poremećaji nervnog sistema: </w:t>
      </w:r>
    </w:p>
    <w:p w14:paraId="67DC5C45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127297">
        <w:rPr>
          <w:rFonts w:ascii="Times New Roman" w:hAnsi="Times New Roman" w:cs="Times New Roman"/>
          <w:i/>
          <w:sz w:val="22"/>
          <w:szCs w:val="22"/>
          <w:lang w:val="sr-Latn-ME"/>
        </w:rPr>
        <w:t>Rijetko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: Kofein može prouzrokovati pritisak u glavi. </w:t>
      </w:r>
    </w:p>
    <w:p w14:paraId="0BCCBE8D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48B6E7E3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r w:rsidRPr="00127297">
        <w:rPr>
          <w:rFonts w:ascii="Times New Roman" w:hAnsi="Times New Roman" w:cs="Times New Roman"/>
          <w:sz w:val="22"/>
          <w:szCs w:val="22"/>
          <w:u w:val="single"/>
          <w:lang w:val="sr-Latn-ME"/>
        </w:rPr>
        <w:t>Gastrointestinalni poremećaji:</w:t>
      </w:r>
    </w:p>
    <w:p w14:paraId="2BEABFF0" w14:textId="4FD96C3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127297">
        <w:rPr>
          <w:rFonts w:ascii="Times New Roman" w:hAnsi="Times New Roman" w:cs="Times New Roman"/>
          <w:i/>
          <w:sz w:val="22"/>
          <w:szCs w:val="22"/>
          <w:lang w:val="sr-Latn-ME"/>
        </w:rPr>
        <w:t>Rijetko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>:</w:t>
      </w:r>
      <w:r w:rsidRPr="00127297">
        <w:rPr>
          <w:rFonts w:ascii="Times New Roman" w:hAnsi="Times New Roman" w:cs="Times New Roman"/>
          <w:i/>
          <w:sz w:val="22"/>
          <w:szCs w:val="22"/>
          <w:lang w:val="sr-Latn-ME"/>
        </w:rPr>
        <w:t xml:space="preserve"> </w:t>
      </w:r>
      <w:r w:rsidR="00EB02AB" w:rsidRPr="00127297">
        <w:rPr>
          <w:rFonts w:ascii="Times New Roman" w:hAnsi="Times New Roman" w:cs="Times New Roman"/>
          <w:sz w:val="22"/>
          <w:szCs w:val="22"/>
          <w:lang w:val="sr-Latn-ME"/>
        </w:rPr>
        <w:t>M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učnina, nadimanje, bolovi u stomaku, povraćanje,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lezije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sluzokože u ustima.</w:t>
      </w:r>
    </w:p>
    <w:p w14:paraId="67D2372C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069B7CC9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proofErr w:type="spellStart"/>
      <w:r w:rsidRPr="00127297">
        <w:rPr>
          <w:rFonts w:ascii="Times New Roman" w:hAnsi="Times New Roman" w:cs="Times New Roman"/>
          <w:sz w:val="22"/>
          <w:szCs w:val="22"/>
          <w:u w:val="single"/>
          <w:lang w:val="sr-Latn-ME"/>
        </w:rPr>
        <w:t>Hepatobilijarni</w:t>
      </w:r>
      <w:proofErr w:type="spellEnd"/>
      <w:r w:rsidRPr="00127297">
        <w:rPr>
          <w:rFonts w:ascii="Times New Roman" w:hAnsi="Times New Roman" w:cs="Times New Roman"/>
          <w:sz w:val="22"/>
          <w:szCs w:val="22"/>
          <w:u w:val="single"/>
          <w:lang w:val="sr-Latn-ME"/>
        </w:rPr>
        <w:t xml:space="preserve"> poremećaji:</w:t>
      </w:r>
    </w:p>
    <w:p w14:paraId="160EF0C8" w14:textId="36FCBDEF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127297">
        <w:rPr>
          <w:rFonts w:ascii="Times New Roman" w:hAnsi="Times New Roman" w:cs="Times New Roman"/>
          <w:i/>
          <w:sz w:val="22"/>
          <w:szCs w:val="22"/>
          <w:lang w:val="sr-Latn-ME"/>
        </w:rPr>
        <w:t>Rijetko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: </w:t>
      </w:r>
      <w:r w:rsidR="00EB02AB" w:rsidRPr="00127297">
        <w:rPr>
          <w:rFonts w:ascii="Times New Roman" w:hAnsi="Times New Roman" w:cs="Times New Roman"/>
          <w:sz w:val="22"/>
          <w:szCs w:val="22"/>
          <w:lang w:val="sr-Latn-ME"/>
        </w:rPr>
        <w:t>P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>ovećane vr</w:t>
      </w:r>
      <w:r w:rsidR="00D11309" w:rsidRPr="00127297">
        <w:rPr>
          <w:rFonts w:ascii="Times New Roman" w:hAnsi="Times New Roman" w:cs="Times New Roman"/>
          <w:sz w:val="22"/>
          <w:szCs w:val="22"/>
          <w:lang w:val="sr-Latn-ME"/>
        </w:rPr>
        <w:t>ij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ednosti jetrenih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transaminaza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,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holestaza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(poremećaj izlučivanja žuči).</w:t>
      </w:r>
    </w:p>
    <w:p w14:paraId="5637E041" w14:textId="5D3016C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127297">
        <w:rPr>
          <w:rFonts w:ascii="Times New Roman" w:hAnsi="Times New Roman" w:cs="Times New Roman"/>
          <w:i/>
          <w:sz w:val="22"/>
          <w:szCs w:val="22"/>
          <w:lang w:val="sr-Latn-ME"/>
        </w:rPr>
        <w:t>Nepoznato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: </w:t>
      </w:r>
      <w:r w:rsidR="00EB02AB" w:rsidRPr="00127297">
        <w:rPr>
          <w:rFonts w:ascii="Times New Roman" w:hAnsi="Times New Roman" w:cs="Times New Roman"/>
          <w:sz w:val="22"/>
          <w:szCs w:val="22"/>
          <w:lang w:val="sr-Latn-ME"/>
        </w:rPr>
        <w:t>P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rimjena visokih doza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paracetamola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(dugotrajna primjena više grama na dan) može dovesti do teških oštećenja jetre.</w:t>
      </w:r>
    </w:p>
    <w:p w14:paraId="38A2EEE9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5DB43D8E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r w:rsidRPr="00127297">
        <w:rPr>
          <w:rFonts w:ascii="Times New Roman" w:hAnsi="Times New Roman" w:cs="Times New Roman"/>
          <w:sz w:val="22"/>
          <w:szCs w:val="22"/>
          <w:u w:val="single"/>
          <w:lang w:val="sr-Latn-ME"/>
        </w:rPr>
        <w:t>Poremećaji na nivou kože i potkožnog tkiva:</w:t>
      </w:r>
    </w:p>
    <w:p w14:paraId="66AA536A" w14:textId="0820FEE5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127297">
        <w:rPr>
          <w:rFonts w:ascii="Times New Roman" w:hAnsi="Times New Roman" w:cs="Times New Roman"/>
          <w:i/>
          <w:sz w:val="22"/>
          <w:szCs w:val="22"/>
          <w:lang w:val="sr-Latn-ME"/>
        </w:rPr>
        <w:t>Rijetko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>: Alergijske kožne reakcije (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eritem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>, koprivnjača), eventualno sa povećanjem t</w:t>
      </w:r>
      <w:r w:rsidR="00EB02AB" w:rsidRPr="00127297">
        <w:rPr>
          <w:rFonts w:ascii="Times New Roman" w:hAnsi="Times New Roman" w:cs="Times New Roman"/>
          <w:sz w:val="22"/>
          <w:szCs w:val="22"/>
          <w:lang w:val="sr-Latn-ME"/>
        </w:rPr>
        <w:t>j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elesne temperature,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lezijama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sluzokože.</w:t>
      </w:r>
    </w:p>
    <w:p w14:paraId="2F4EF9C0" w14:textId="18E6C9AE" w:rsidR="00930106" w:rsidRPr="00127297" w:rsidRDefault="00EB02AB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127297">
        <w:rPr>
          <w:rFonts w:ascii="Times New Roman" w:hAnsi="Times New Roman" w:cs="Times New Roman"/>
          <w:i/>
          <w:sz w:val="22"/>
          <w:szCs w:val="22"/>
          <w:lang w:val="sr-Latn-ME"/>
        </w:rPr>
        <w:t>Veoma rijetko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>: Prijavljeni su slučajevi ozbiljnih reakcija na koži.</w:t>
      </w:r>
    </w:p>
    <w:p w14:paraId="03D01857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6142700F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r w:rsidRPr="00127297">
        <w:rPr>
          <w:rFonts w:ascii="Times New Roman" w:hAnsi="Times New Roman" w:cs="Times New Roman"/>
          <w:sz w:val="22"/>
          <w:szCs w:val="22"/>
          <w:u w:val="single"/>
          <w:lang w:val="sr-Latn-ME"/>
        </w:rPr>
        <w:t xml:space="preserve">Poremećaji na nivou bubrega i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u w:val="single"/>
          <w:lang w:val="sr-Latn-ME"/>
        </w:rPr>
        <w:t>urinarnog</w:t>
      </w:r>
      <w:proofErr w:type="spellEnd"/>
      <w:r w:rsidRPr="00127297">
        <w:rPr>
          <w:rFonts w:ascii="Times New Roman" w:hAnsi="Times New Roman" w:cs="Times New Roman"/>
          <w:sz w:val="22"/>
          <w:szCs w:val="22"/>
          <w:u w:val="single"/>
          <w:lang w:val="sr-Latn-ME"/>
        </w:rPr>
        <w:t xml:space="preserve"> sistema:</w:t>
      </w:r>
    </w:p>
    <w:p w14:paraId="4CD1E0F7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127297">
        <w:rPr>
          <w:rFonts w:ascii="Times New Roman" w:hAnsi="Times New Roman" w:cs="Times New Roman"/>
          <w:i/>
          <w:sz w:val="22"/>
          <w:szCs w:val="22"/>
          <w:lang w:val="sr-Latn-ME"/>
        </w:rPr>
        <w:t>Nepoznato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>:</w:t>
      </w:r>
      <w:r w:rsidRPr="00127297">
        <w:rPr>
          <w:rFonts w:ascii="Times New Roman" w:hAnsi="Times New Roman" w:cs="Times New Roman"/>
          <w:i/>
          <w:sz w:val="22"/>
          <w:szCs w:val="22"/>
          <w:lang w:val="sr-Latn-ME"/>
        </w:rPr>
        <w:t xml:space="preserve"> 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Primjena visokih doza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paracetamola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(dugotrajna primjena više grama na dan) može dovesti do oštećenja funkcije bubrega.</w:t>
      </w:r>
    </w:p>
    <w:p w14:paraId="2AB044B0" w14:textId="77777777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4747EF6D" w14:textId="68D3D593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Edemi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, visok krvni pritisak i srčana slabost su utvrđeni u vezi sa liječenjem </w:t>
      </w:r>
      <w:r w:rsidR="00EB02AB"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ljekovima iz grupe 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>NSAIL.</w:t>
      </w:r>
    </w:p>
    <w:p w14:paraId="2DB8FA1F" w14:textId="77777777" w:rsidR="00BE59FC" w:rsidRPr="00127297" w:rsidRDefault="00BE59FC" w:rsidP="0001141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C6042B7" w14:textId="21B55F8A" w:rsidR="00BE59FC" w:rsidRPr="00127297" w:rsidRDefault="00BE59FC" w:rsidP="0001141A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127297">
        <w:rPr>
          <w:rFonts w:ascii="Times New Roman" w:hAnsi="Times New Roman" w:cs="Times New Roman"/>
          <w:sz w:val="22"/>
          <w:szCs w:val="22"/>
          <w:lang w:val="sr-Latn-ME"/>
        </w:rPr>
        <w:t>Kliničke studije i epidemiološki podaci pokazuju da je primjena nekih NSAIL-a, naročito kod doziranja</w:t>
      </w:r>
      <w:r w:rsidR="00EB02AB"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visokim dozama</w:t>
      </w:r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i u okviru dugotrajnog liječenja, povezana sa neznatno povećanim rizikom od arterijskih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trombotičkih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događaja (npr.: infarkt </w:t>
      </w:r>
      <w:proofErr w:type="spellStart"/>
      <w:r w:rsidRPr="00127297">
        <w:rPr>
          <w:rFonts w:ascii="Times New Roman" w:hAnsi="Times New Roman" w:cs="Times New Roman"/>
          <w:sz w:val="22"/>
          <w:szCs w:val="22"/>
          <w:lang w:val="sr-Latn-ME"/>
        </w:rPr>
        <w:t>miokarda</w:t>
      </w:r>
      <w:proofErr w:type="spellEnd"/>
      <w:r w:rsidRPr="00127297">
        <w:rPr>
          <w:rFonts w:ascii="Times New Roman" w:hAnsi="Times New Roman" w:cs="Times New Roman"/>
          <w:sz w:val="22"/>
          <w:szCs w:val="22"/>
          <w:lang w:val="sr-Latn-ME"/>
        </w:rPr>
        <w:t xml:space="preserve"> ili moždani udar).</w:t>
      </w:r>
    </w:p>
    <w:p w14:paraId="18EB0149" w14:textId="77777777" w:rsidR="00BE59FC" w:rsidRPr="00127297" w:rsidRDefault="00BE59FC" w:rsidP="0001141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5237559" w14:textId="77777777" w:rsidR="00912C71" w:rsidRPr="00127297" w:rsidRDefault="00912C71" w:rsidP="0001141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A52B7B5" w14:textId="77777777" w:rsidR="00912C71" w:rsidRPr="00127297" w:rsidRDefault="00912C71" w:rsidP="0001141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A9CFA2E" w14:textId="08114A0E" w:rsidR="00C269D7" w:rsidRPr="00127297" w:rsidRDefault="00C269D7" w:rsidP="0001141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2729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B0FF40A" w14:textId="77777777" w:rsidR="00C269D7" w:rsidRPr="00127297" w:rsidRDefault="0029138F" w:rsidP="0001141A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127297">
        <w:rPr>
          <w:rFonts w:eastAsia="Calibri"/>
          <w:sz w:val="22"/>
          <w:szCs w:val="22"/>
          <w:lang w:val="sr-Latn-ME"/>
        </w:rPr>
        <w:t>Ako V</w:t>
      </w:r>
      <w:r w:rsidR="00C269D7" w:rsidRPr="00127297">
        <w:rPr>
          <w:rFonts w:eastAsia="Calibri"/>
          <w:sz w:val="22"/>
          <w:szCs w:val="22"/>
          <w:lang w:val="sr-Latn-ME"/>
        </w:rPr>
        <w:t>am se javi bilo koje neželjeno d</w:t>
      </w:r>
      <w:r w:rsidRPr="00127297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27297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27297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2729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E11F621" w14:textId="77777777" w:rsidR="007C6028" w:rsidRPr="00127297" w:rsidRDefault="007C6028" w:rsidP="0001141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21C294E" w14:textId="77777777" w:rsidR="007C6028" w:rsidRPr="00127297" w:rsidRDefault="007C6028" w:rsidP="0001141A">
      <w:pPr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Institut za ljekove i medicinska sredstva </w:t>
      </w:r>
    </w:p>
    <w:p w14:paraId="2D695C98" w14:textId="77777777" w:rsidR="007C6028" w:rsidRPr="00127297" w:rsidRDefault="007C6028" w:rsidP="0001141A">
      <w:pPr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Odjeljenje za </w:t>
      </w:r>
      <w:proofErr w:type="spellStart"/>
      <w:r w:rsidRPr="00127297">
        <w:rPr>
          <w:sz w:val="22"/>
          <w:szCs w:val="22"/>
          <w:lang w:val="sr-Latn-ME"/>
        </w:rPr>
        <w:t>farmakovigilancu</w:t>
      </w:r>
      <w:proofErr w:type="spellEnd"/>
    </w:p>
    <w:p w14:paraId="3E120318" w14:textId="77777777" w:rsidR="007C6028" w:rsidRPr="00127297" w:rsidRDefault="007C6028" w:rsidP="0001141A">
      <w:pPr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Bulevar Ivana Crnojevića 64a, 81000 Podgorica</w:t>
      </w:r>
    </w:p>
    <w:p w14:paraId="540D7B52" w14:textId="77777777" w:rsidR="007C6028" w:rsidRPr="00127297" w:rsidRDefault="007C6028" w:rsidP="0001141A">
      <w:pPr>
        <w:rPr>
          <w:sz w:val="22"/>
          <w:szCs w:val="22"/>
          <w:lang w:val="sr-Latn-ME"/>
        </w:rPr>
      </w:pPr>
    </w:p>
    <w:p w14:paraId="2440DD32" w14:textId="77777777" w:rsidR="007C6028" w:rsidRPr="00127297" w:rsidRDefault="007C6028" w:rsidP="0001141A">
      <w:pPr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tel: +382 (0) 20 310 280</w:t>
      </w:r>
    </w:p>
    <w:p w14:paraId="677289EC" w14:textId="77777777" w:rsidR="007C6028" w:rsidRPr="00127297" w:rsidRDefault="007C6028" w:rsidP="0001141A">
      <w:pPr>
        <w:rPr>
          <w:sz w:val="22"/>
          <w:szCs w:val="22"/>
          <w:lang w:val="sr-Latn-ME"/>
        </w:rPr>
      </w:pPr>
      <w:proofErr w:type="spellStart"/>
      <w:r w:rsidRPr="00127297">
        <w:rPr>
          <w:sz w:val="22"/>
          <w:szCs w:val="22"/>
          <w:lang w:val="sr-Latn-ME"/>
        </w:rPr>
        <w:t>fax</w:t>
      </w:r>
      <w:proofErr w:type="spellEnd"/>
      <w:r w:rsidRPr="00127297">
        <w:rPr>
          <w:sz w:val="22"/>
          <w:szCs w:val="22"/>
          <w:lang w:val="sr-Latn-ME"/>
        </w:rPr>
        <w:t>: +382 (0) 20 310 581</w:t>
      </w:r>
    </w:p>
    <w:p w14:paraId="30221CDE" w14:textId="77777777" w:rsidR="007C6028" w:rsidRPr="00127297" w:rsidRDefault="0024758F" w:rsidP="0001141A">
      <w:pPr>
        <w:rPr>
          <w:sz w:val="22"/>
          <w:szCs w:val="22"/>
          <w:lang w:val="sr-Latn-ME"/>
        </w:rPr>
      </w:pPr>
      <w:hyperlink r:id="rId8" w:history="1">
        <w:r w:rsidR="00510F22" w:rsidRPr="00127297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27297">
        <w:rPr>
          <w:sz w:val="22"/>
          <w:szCs w:val="22"/>
          <w:lang w:val="sr-Latn-ME"/>
        </w:rPr>
        <w:t xml:space="preserve"> </w:t>
      </w:r>
    </w:p>
    <w:p w14:paraId="27BA4D56" w14:textId="77777777" w:rsidR="007C6028" w:rsidRPr="00127297" w:rsidRDefault="0024758F" w:rsidP="0001141A">
      <w:pPr>
        <w:rPr>
          <w:sz w:val="22"/>
          <w:szCs w:val="22"/>
          <w:lang w:val="sr-Latn-ME"/>
        </w:rPr>
      </w:pPr>
      <w:hyperlink r:id="rId9" w:history="1">
        <w:r w:rsidR="00510F22" w:rsidRPr="00127297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27297">
        <w:rPr>
          <w:sz w:val="22"/>
          <w:szCs w:val="22"/>
          <w:lang w:val="sr-Latn-ME"/>
        </w:rPr>
        <w:t xml:space="preserve"> </w:t>
      </w:r>
    </w:p>
    <w:p w14:paraId="3135AA2B" w14:textId="77777777" w:rsidR="00396B66" w:rsidRPr="00127297" w:rsidRDefault="007C6028" w:rsidP="0001141A">
      <w:pPr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putem IS zdravstvene zaštite</w:t>
      </w:r>
    </w:p>
    <w:p w14:paraId="72CE09DC" w14:textId="77777777" w:rsidR="008C04AF" w:rsidRPr="00127297" w:rsidRDefault="008C04AF" w:rsidP="0001141A">
      <w:pPr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QR kod za </w:t>
      </w:r>
      <w:proofErr w:type="spellStart"/>
      <w:r w:rsidRPr="00127297">
        <w:rPr>
          <w:sz w:val="22"/>
          <w:szCs w:val="22"/>
          <w:lang w:val="sr-Latn-ME"/>
        </w:rPr>
        <w:t>online</w:t>
      </w:r>
      <w:proofErr w:type="spellEnd"/>
      <w:r w:rsidRPr="00127297">
        <w:rPr>
          <w:sz w:val="22"/>
          <w:szCs w:val="22"/>
          <w:lang w:val="sr-Latn-ME"/>
        </w:rPr>
        <w:t xml:space="preserve"> prijavu sumnje na neželjeno dejstvo lijeka:</w:t>
      </w:r>
    </w:p>
    <w:p w14:paraId="655D3FBF" w14:textId="77777777" w:rsidR="00662339" w:rsidRPr="00127297" w:rsidRDefault="00662339" w:rsidP="0001141A">
      <w:pPr>
        <w:rPr>
          <w:sz w:val="22"/>
          <w:szCs w:val="22"/>
          <w:lang w:val="sr-Latn-ME"/>
        </w:rPr>
      </w:pPr>
    </w:p>
    <w:p w14:paraId="456361EC" w14:textId="77777777" w:rsidR="008C04AF" w:rsidRPr="00127297" w:rsidRDefault="007D3D4C" w:rsidP="0001141A">
      <w:pPr>
        <w:rPr>
          <w:sz w:val="22"/>
          <w:szCs w:val="22"/>
          <w:lang w:val="sr-Latn-ME"/>
        </w:rPr>
      </w:pPr>
      <w:r w:rsidRPr="00127297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4372137E" wp14:editId="0A629F8B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064EB" w14:textId="77777777" w:rsidR="008C04AF" w:rsidRPr="00127297" w:rsidRDefault="008C04AF" w:rsidP="0001141A">
      <w:pPr>
        <w:rPr>
          <w:sz w:val="22"/>
          <w:szCs w:val="22"/>
          <w:lang w:val="sr-Latn-ME"/>
        </w:rPr>
      </w:pPr>
    </w:p>
    <w:p w14:paraId="5A1C381A" w14:textId="77777777" w:rsidR="008D3BD5" w:rsidRPr="00127297" w:rsidRDefault="008D3BD5" w:rsidP="0001141A">
      <w:pPr>
        <w:rPr>
          <w:sz w:val="22"/>
          <w:szCs w:val="22"/>
          <w:lang w:val="sr-Latn-ME"/>
        </w:rPr>
      </w:pPr>
    </w:p>
    <w:p w14:paraId="07A12826" w14:textId="77777777" w:rsidR="00A32113" w:rsidRPr="00127297" w:rsidRDefault="00A32113" w:rsidP="0001141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t xml:space="preserve">5. </w:t>
      </w:r>
      <w:r w:rsidR="00291DAD" w:rsidRPr="00127297">
        <w:rPr>
          <w:b/>
          <w:bCs/>
          <w:sz w:val="22"/>
          <w:szCs w:val="22"/>
          <w:lang w:val="sr-Latn-ME"/>
        </w:rPr>
        <w:tab/>
      </w:r>
      <w:r w:rsidRPr="00127297">
        <w:rPr>
          <w:b/>
          <w:bCs/>
          <w:sz w:val="22"/>
          <w:szCs w:val="22"/>
          <w:lang w:val="sr-Latn-ME"/>
        </w:rPr>
        <w:t xml:space="preserve">KAKO ČUVATI LIJEK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</w:p>
    <w:p w14:paraId="4C8DE018" w14:textId="77777777" w:rsidR="00445D8F" w:rsidRPr="00127297" w:rsidRDefault="00445D8F" w:rsidP="0001141A">
      <w:pPr>
        <w:jc w:val="both"/>
        <w:rPr>
          <w:sz w:val="22"/>
          <w:szCs w:val="22"/>
          <w:lang w:val="sr-Latn-ME"/>
        </w:rPr>
      </w:pPr>
    </w:p>
    <w:p w14:paraId="79DACB96" w14:textId="77777777" w:rsidR="00991E7D" w:rsidRPr="00127297" w:rsidRDefault="008A7F7D" w:rsidP="0001141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Lijek čuvajte </w:t>
      </w:r>
      <w:r w:rsidR="00991E7D" w:rsidRPr="00127297">
        <w:rPr>
          <w:sz w:val="22"/>
          <w:szCs w:val="22"/>
          <w:lang w:val="sr-Latn-ME"/>
        </w:rPr>
        <w:t>van pogleda i domašaja djece.</w:t>
      </w:r>
    </w:p>
    <w:p w14:paraId="59C135A6" w14:textId="77777777" w:rsidR="00991E7D" w:rsidRPr="00127297" w:rsidRDefault="00991E7D" w:rsidP="0001141A">
      <w:pPr>
        <w:rPr>
          <w:sz w:val="22"/>
          <w:szCs w:val="22"/>
          <w:lang w:val="sr-Latn-ME"/>
        </w:rPr>
      </w:pPr>
    </w:p>
    <w:p w14:paraId="6433FA64" w14:textId="2FDE57B1" w:rsidR="00D01E45" w:rsidRPr="00127297" w:rsidRDefault="00D01E45" w:rsidP="0001141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Ovaj lijek se ne smije upotrijebiti nakon isteka roka upotrebe navedenog na kutiji. Rok upotrebe odnosi se na posl</w:t>
      </w:r>
      <w:r w:rsidR="00D11309" w:rsidRPr="00127297">
        <w:rPr>
          <w:sz w:val="22"/>
          <w:szCs w:val="22"/>
          <w:lang w:val="sr-Latn-ME"/>
        </w:rPr>
        <w:t>j</w:t>
      </w:r>
      <w:r w:rsidRPr="00127297">
        <w:rPr>
          <w:sz w:val="22"/>
          <w:szCs w:val="22"/>
          <w:lang w:val="sr-Latn-ME"/>
        </w:rPr>
        <w:t>ednji dan navedenog mjeseca.</w:t>
      </w:r>
    </w:p>
    <w:p w14:paraId="7FD6F84A" w14:textId="00E476F2" w:rsidR="0001141A" w:rsidRPr="00127297" w:rsidRDefault="0001141A" w:rsidP="0001141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A11E38B" w14:textId="77777777" w:rsidR="0001141A" w:rsidRPr="00127297" w:rsidRDefault="0001141A" w:rsidP="0001141A">
      <w:pPr>
        <w:pStyle w:val="IntoksikacijesaovimpreparatomsuupreporueenomdoziranjunemogueeSobzromda"/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  <w:r w:rsidRPr="00127297">
        <w:rPr>
          <w:rFonts w:ascii="Times New Roman" w:hAnsi="Times New Roman"/>
          <w:bCs/>
          <w:color w:val="000000"/>
          <w:sz w:val="22"/>
          <w:szCs w:val="22"/>
          <w:lang w:val="sr-Latn-ME"/>
        </w:rPr>
        <w:t>Čuvati na temperaturi do 30°C.</w:t>
      </w:r>
      <w:r w:rsidRPr="00127297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</w:t>
      </w:r>
    </w:p>
    <w:p w14:paraId="6B52F83A" w14:textId="77777777" w:rsidR="0001141A" w:rsidRPr="00127297" w:rsidRDefault="0001141A" w:rsidP="0001141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E9EB05" w14:textId="77777777" w:rsidR="00D01E45" w:rsidRPr="00127297" w:rsidRDefault="00D01E45" w:rsidP="0001141A">
      <w:pPr>
        <w:jc w:val="both"/>
        <w:rPr>
          <w:sz w:val="22"/>
          <w:szCs w:val="22"/>
          <w:lang w:val="sr-Latn-ME" w:eastAsia="hr-HR"/>
        </w:rPr>
      </w:pPr>
      <w:r w:rsidRPr="0012729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1E9E94D" w14:textId="77777777" w:rsidR="00D01E45" w:rsidRPr="00127297" w:rsidRDefault="00D01E45" w:rsidP="0001141A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127297">
        <w:rPr>
          <w:sz w:val="22"/>
          <w:szCs w:val="22"/>
          <w:lang w:val="sr-Latn-ME" w:eastAsia="hr-HR"/>
        </w:rPr>
        <w:t>Neupotrijebljeni</w:t>
      </w:r>
      <w:proofErr w:type="spellEnd"/>
      <w:r w:rsidRPr="00127297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05A7D138" w14:textId="77777777" w:rsidR="00396B66" w:rsidRPr="00127297" w:rsidRDefault="00396B66" w:rsidP="0001141A">
      <w:pPr>
        <w:rPr>
          <w:bCs/>
          <w:sz w:val="22"/>
          <w:szCs w:val="22"/>
          <w:lang w:val="sr-Latn-ME"/>
        </w:rPr>
      </w:pPr>
    </w:p>
    <w:p w14:paraId="12120533" w14:textId="77777777" w:rsidR="008D3BD5" w:rsidRPr="00127297" w:rsidRDefault="008D3BD5" w:rsidP="0001141A">
      <w:pPr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585E344F" w14:textId="77777777" w:rsidR="00A32113" w:rsidRPr="00127297" w:rsidRDefault="00A32113" w:rsidP="0001141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t xml:space="preserve">6. </w:t>
      </w:r>
      <w:r w:rsidR="00291DAD" w:rsidRPr="00127297">
        <w:rPr>
          <w:b/>
          <w:bCs/>
          <w:sz w:val="22"/>
          <w:szCs w:val="22"/>
          <w:lang w:val="sr-Latn-ME"/>
        </w:rPr>
        <w:tab/>
      </w:r>
      <w:r w:rsidR="00326EEC" w:rsidRPr="00127297">
        <w:rPr>
          <w:b/>
          <w:bCs/>
          <w:sz w:val="22"/>
          <w:szCs w:val="22"/>
          <w:lang w:val="sr-Latn-ME"/>
        </w:rPr>
        <w:t xml:space="preserve">SADRŽAJ PAKOVANJA I </w:t>
      </w:r>
      <w:r w:rsidRPr="00127297">
        <w:rPr>
          <w:b/>
          <w:bCs/>
          <w:sz w:val="22"/>
          <w:szCs w:val="22"/>
          <w:lang w:val="sr-Latn-ME"/>
        </w:rPr>
        <w:t>DODATNE INFORMACIJE</w:t>
      </w:r>
      <w:r w:rsidR="00E06040" w:rsidRPr="00127297">
        <w:rPr>
          <w:b/>
          <w:bCs/>
          <w:sz w:val="22"/>
          <w:szCs w:val="22"/>
          <w:lang w:val="sr-Latn-ME"/>
        </w:rPr>
        <w:t xml:space="preserve"> </w:t>
      </w:r>
    </w:p>
    <w:p w14:paraId="31098D89" w14:textId="77777777" w:rsidR="00445D8F" w:rsidRPr="00127297" w:rsidRDefault="00445D8F" w:rsidP="0001141A">
      <w:pPr>
        <w:rPr>
          <w:sz w:val="22"/>
          <w:szCs w:val="22"/>
          <w:lang w:val="sr-Latn-ME"/>
        </w:rPr>
      </w:pPr>
    </w:p>
    <w:p w14:paraId="56877FDC" w14:textId="77777777" w:rsidR="00445D8F" w:rsidRPr="00127297" w:rsidRDefault="00A32113" w:rsidP="0001141A">
      <w:pPr>
        <w:rPr>
          <w:b/>
          <w:sz w:val="22"/>
          <w:szCs w:val="22"/>
          <w:lang w:val="sr-Latn-ME"/>
        </w:rPr>
      </w:pPr>
      <w:r w:rsidRPr="00127297">
        <w:rPr>
          <w:b/>
          <w:bCs/>
          <w:sz w:val="22"/>
          <w:szCs w:val="22"/>
          <w:lang w:val="sr-Latn-ME"/>
        </w:rPr>
        <w:t xml:space="preserve">Šta sadrži lijek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</w:p>
    <w:p w14:paraId="01A47265" w14:textId="13C46BBF" w:rsidR="00326EEC" w:rsidRPr="00127297" w:rsidRDefault="00326EEC" w:rsidP="0001141A">
      <w:pPr>
        <w:pStyle w:val="ListParagraph"/>
        <w:keepNext/>
        <w:numPr>
          <w:ilvl w:val="0"/>
          <w:numId w:val="37"/>
        </w:numPr>
        <w:tabs>
          <w:tab w:val="left" w:pos="720"/>
        </w:tabs>
        <w:ind w:right="-2"/>
        <w:rPr>
          <w:i/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Aktivne supstance</w:t>
      </w:r>
      <w:r w:rsidR="00456CA5" w:rsidRPr="00127297">
        <w:rPr>
          <w:sz w:val="22"/>
          <w:szCs w:val="22"/>
          <w:lang w:val="sr-Latn-ME"/>
        </w:rPr>
        <w:t xml:space="preserve"> </w:t>
      </w:r>
      <w:r w:rsidRPr="00127297">
        <w:rPr>
          <w:sz w:val="22"/>
          <w:szCs w:val="22"/>
          <w:lang w:val="sr-Latn-ME"/>
        </w:rPr>
        <w:t>su</w:t>
      </w:r>
      <w:r w:rsidR="00456CA5" w:rsidRPr="00127297">
        <w:rPr>
          <w:sz w:val="22"/>
          <w:szCs w:val="22"/>
          <w:lang w:val="sr-Latn-ME"/>
        </w:rPr>
        <w:t xml:space="preserve">: </w:t>
      </w:r>
      <w:proofErr w:type="spellStart"/>
      <w:r w:rsidR="00456CA5" w:rsidRPr="00127297">
        <w:rPr>
          <w:sz w:val="22"/>
          <w:szCs w:val="22"/>
          <w:lang w:val="sr-Latn-ME"/>
        </w:rPr>
        <w:t>paracetamol</w:t>
      </w:r>
      <w:proofErr w:type="spellEnd"/>
      <w:r w:rsidR="00456CA5" w:rsidRPr="00127297">
        <w:rPr>
          <w:sz w:val="22"/>
          <w:szCs w:val="22"/>
          <w:lang w:val="sr-Latn-ME"/>
        </w:rPr>
        <w:t xml:space="preserve">, </w:t>
      </w:r>
      <w:proofErr w:type="spellStart"/>
      <w:r w:rsidR="00456CA5" w:rsidRPr="00127297">
        <w:rPr>
          <w:sz w:val="22"/>
          <w:szCs w:val="22"/>
          <w:lang w:val="sr-Latn-ME"/>
        </w:rPr>
        <w:t>propifenazon</w:t>
      </w:r>
      <w:proofErr w:type="spellEnd"/>
      <w:r w:rsidR="0001141A" w:rsidRPr="00127297">
        <w:rPr>
          <w:sz w:val="22"/>
          <w:szCs w:val="22"/>
          <w:lang w:val="sr-Latn-ME"/>
        </w:rPr>
        <w:t xml:space="preserve"> i </w:t>
      </w:r>
      <w:r w:rsidR="00456CA5" w:rsidRPr="00127297">
        <w:rPr>
          <w:sz w:val="22"/>
          <w:szCs w:val="22"/>
          <w:lang w:val="sr-Latn-ME"/>
        </w:rPr>
        <w:t>kofein</w:t>
      </w:r>
      <w:r w:rsidR="0001141A" w:rsidRPr="00127297">
        <w:rPr>
          <w:sz w:val="22"/>
          <w:szCs w:val="22"/>
          <w:lang w:val="sr-Latn-ME"/>
        </w:rPr>
        <w:t>.</w:t>
      </w:r>
    </w:p>
    <w:p w14:paraId="1AE84A3D" w14:textId="0F1DCAF2" w:rsidR="0001141A" w:rsidRPr="00127297" w:rsidRDefault="0001141A" w:rsidP="00E46A61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14:paraId="6C90CE07" w14:textId="77777777" w:rsidR="0001141A" w:rsidRPr="00127297" w:rsidRDefault="0001141A" w:rsidP="0001141A">
      <w:pPr>
        <w:tabs>
          <w:tab w:val="left" w:pos="8505"/>
        </w:tabs>
        <w:jc w:val="both"/>
        <w:rPr>
          <w:color w:val="000000"/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 xml:space="preserve">1 tableta </w:t>
      </w:r>
      <w:r w:rsidRPr="00127297">
        <w:rPr>
          <w:color w:val="000000"/>
          <w:sz w:val="22"/>
          <w:szCs w:val="22"/>
          <w:lang w:val="sr-Latn-ME"/>
        </w:rPr>
        <w:t xml:space="preserve">sadrži: </w:t>
      </w:r>
    </w:p>
    <w:p w14:paraId="0A3CD051" w14:textId="77777777" w:rsidR="0001141A" w:rsidRPr="00127297" w:rsidRDefault="0001141A" w:rsidP="0001141A">
      <w:pPr>
        <w:tabs>
          <w:tab w:val="left" w:pos="8505"/>
        </w:tabs>
        <w:jc w:val="both"/>
        <w:rPr>
          <w:color w:val="000000"/>
          <w:sz w:val="22"/>
          <w:szCs w:val="22"/>
          <w:lang w:val="sr-Latn-ME"/>
        </w:rPr>
      </w:pPr>
    </w:p>
    <w:p w14:paraId="5A106AF2" w14:textId="77777777" w:rsidR="0001141A" w:rsidRPr="00127297" w:rsidRDefault="0001141A" w:rsidP="0001141A">
      <w:pPr>
        <w:tabs>
          <w:tab w:val="left" w:pos="8505"/>
        </w:tabs>
        <w:jc w:val="both"/>
        <w:rPr>
          <w:color w:val="000000"/>
          <w:sz w:val="22"/>
          <w:szCs w:val="22"/>
          <w:lang w:val="sr-Latn-ME"/>
        </w:rPr>
      </w:pPr>
      <w:proofErr w:type="spellStart"/>
      <w:r w:rsidRPr="00127297">
        <w:rPr>
          <w:color w:val="000000"/>
          <w:sz w:val="22"/>
          <w:szCs w:val="22"/>
          <w:lang w:val="sr-Latn-ME"/>
        </w:rPr>
        <w:t>Paracetamol</w:t>
      </w:r>
      <w:proofErr w:type="spellEnd"/>
      <w:r w:rsidRPr="00127297">
        <w:rPr>
          <w:color w:val="000000"/>
          <w:sz w:val="22"/>
          <w:szCs w:val="22"/>
          <w:lang w:val="sr-Latn-ME"/>
        </w:rPr>
        <w:t xml:space="preserve">            200,00 mg</w:t>
      </w:r>
    </w:p>
    <w:p w14:paraId="42E3B69B" w14:textId="77777777" w:rsidR="0001141A" w:rsidRPr="00127297" w:rsidRDefault="0001141A" w:rsidP="0001141A">
      <w:pPr>
        <w:tabs>
          <w:tab w:val="left" w:pos="8505"/>
        </w:tabs>
        <w:jc w:val="both"/>
        <w:rPr>
          <w:sz w:val="22"/>
          <w:szCs w:val="22"/>
          <w:lang w:val="sr-Latn-ME"/>
        </w:rPr>
      </w:pPr>
      <w:proofErr w:type="spellStart"/>
      <w:r w:rsidRPr="00127297">
        <w:rPr>
          <w:sz w:val="22"/>
          <w:szCs w:val="22"/>
          <w:lang w:val="sr-Latn-ME"/>
        </w:rPr>
        <w:t>Propifenazon</w:t>
      </w:r>
      <w:proofErr w:type="spellEnd"/>
      <w:r w:rsidRPr="00127297">
        <w:rPr>
          <w:sz w:val="22"/>
          <w:szCs w:val="22"/>
          <w:lang w:val="sr-Latn-ME"/>
        </w:rPr>
        <w:t xml:space="preserve">           200,00 mg</w:t>
      </w:r>
    </w:p>
    <w:p w14:paraId="34E13957" w14:textId="77777777" w:rsidR="0001141A" w:rsidRPr="00127297" w:rsidRDefault="0001141A" w:rsidP="0001141A">
      <w:pPr>
        <w:tabs>
          <w:tab w:val="left" w:pos="8505"/>
        </w:tabs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Kofein                       50,00 mg</w:t>
      </w:r>
    </w:p>
    <w:p w14:paraId="04FF6010" w14:textId="77777777" w:rsidR="0001141A" w:rsidRPr="00127297" w:rsidRDefault="0001141A" w:rsidP="00E46A61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14:paraId="1CC54843" w14:textId="716627F8" w:rsidR="00456CA5" w:rsidRPr="00127297" w:rsidRDefault="00326EEC" w:rsidP="0001141A">
      <w:pPr>
        <w:pStyle w:val="ListParagraph"/>
        <w:numPr>
          <w:ilvl w:val="0"/>
          <w:numId w:val="37"/>
        </w:numPr>
        <w:tabs>
          <w:tab w:val="left" w:pos="0"/>
        </w:tabs>
        <w:jc w:val="both"/>
        <w:rPr>
          <w:color w:val="000000"/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Pomoćne supstance</w:t>
      </w:r>
      <w:r w:rsidR="00456CA5" w:rsidRPr="00127297">
        <w:rPr>
          <w:sz w:val="22"/>
          <w:szCs w:val="22"/>
          <w:lang w:val="sr-Latn-ME"/>
        </w:rPr>
        <w:t xml:space="preserve"> </w:t>
      </w:r>
      <w:r w:rsidRPr="00127297">
        <w:rPr>
          <w:sz w:val="22"/>
          <w:szCs w:val="22"/>
          <w:lang w:val="sr-Latn-ME"/>
        </w:rPr>
        <w:t>s</w:t>
      </w:r>
      <w:r w:rsidR="00456CA5" w:rsidRPr="00127297">
        <w:rPr>
          <w:sz w:val="22"/>
          <w:szCs w:val="22"/>
          <w:lang w:val="sr-Latn-ME"/>
        </w:rPr>
        <w:t xml:space="preserve">u: </w:t>
      </w:r>
      <w:r w:rsidR="00456CA5" w:rsidRPr="00127297">
        <w:rPr>
          <w:color w:val="000000"/>
          <w:sz w:val="22"/>
          <w:szCs w:val="22"/>
          <w:lang w:val="sr-Latn-ME"/>
        </w:rPr>
        <w:t xml:space="preserve">celuloza, </w:t>
      </w:r>
      <w:proofErr w:type="spellStart"/>
      <w:r w:rsidR="00456CA5" w:rsidRPr="00127297">
        <w:rPr>
          <w:color w:val="000000"/>
          <w:sz w:val="22"/>
          <w:szCs w:val="22"/>
          <w:lang w:val="sr-Latn-ME"/>
        </w:rPr>
        <w:t>mikrokristalna</w:t>
      </w:r>
      <w:proofErr w:type="spellEnd"/>
      <w:r w:rsidR="00456CA5" w:rsidRPr="00127297">
        <w:rPr>
          <w:color w:val="000000"/>
          <w:sz w:val="22"/>
          <w:szCs w:val="22"/>
          <w:lang w:val="sr-Latn-ME"/>
        </w:rPr>
        <w:t xml:space="preserve">; skrob, kukuruzni; talk; </w:t>
      </w:r>
      <w:proofErr w:type="spellStart"/>
      <w:r w:rsidR="00456CA5" w:rsidRPr="00127297">
        <w:rPr>
          <w:color w:val="000000"/>
          <w:sz w:val="22"/>
          <w:szCs w:val="22"/>
          <w:lang w:val="sr-Latn-ME"/>
        </w:rPr>
        <w:t>povidon</w:t>
      </w:r>
      <w:proofErr w:type="spellEnd"/>
      <w:r w:rsidR="00456CA5" w:rsidRPr="00127297">
        <w:rPr>
          <w:color w:val="000000"/>
          <w:sz w:val="22"/>
          <w:szCs w:val="22"/>
          <w:lang w:val="sr-Latn-ME"/>
        </w:rPr>
        <w:t>; silicijum dioksid, koloidni, bezvodni</w:t>
      </w:r>
      <w:r w:rsidR="0001141A" w:rsidRPr="00127297">
        <w:rPr>
          <w:color w:val="000000"/>
          <w:sz w:val="22"/>
          <w:szCs w:val="22"/>
          <w:lang w:val="sr-Latn-ME"/>
        </w:rPr>
        <w:t xml:space="preserve"> i</w:t>
      </w:r>
      <w:r w:rsidR="00456CA5" w:rsidRPr="00127297">
        <w:rPr>
          <w:color w:val="000000"/>
          <w:sz w:val="22"/>
          <w:szCs w:val="22"/>
          <w:lang w:val="sr-Latn-ME"/>
        </w:rPr>
        <w:t xml:space="preserve"> magnezijum </w:t>
      </w:r>
      <w:proofErr w:type="spellStart"/>
      <w:r w:rsidR="00456CA5" w:rsidRPr="00127297">
        <w:rPr>
          <w:color w:val="000000"/>
          <w:sz w:val="22"/>
          <w:szCs w:val="22"/>
          <w:lang w:val="sr-Latn-ME"/>
        </w:rPr>
        <w:t>stearat</w:t>
      </w:r>
      <w:proofErr w:type="spellEnd"/>
      <w:r w:rsidR="00456CA5" w:rsidRPr="00127297">
        <w:rPr>
          <w:color w:val="000000"/>
          <w:sz w:val="22"/>
          <w:szCs w:val="22"/>
          <w:lang w:val="sr-Latn-ME"/>
        </w:rPr>
        <w:t>.</w:t>
      </w:r>
    </w:p>
    <w:p w14:paraId="5771F553" w14:textId="77777777" w:rsidR="00326EEC" w:rsidRPr="00127297" w:rsidRDefault="00326EEC" w:rsidP="0001141A">
      <w:pPr>
        <w:rPr>
          <w:sz w:val="22"/>
          <w:szCs w:val="22"/>
          <w:lang w:val="sr-Latn-ME"/>
        </w:rPr>
      </w:pPr>
    </w:p>
    <w:p w14:paraId="49DD6554" w14:textId="77777777" w:rsidR="00A32113" w:rsidRPr="00127297" w:rsidRDefault="00A32113" w:rsidP="0001141A">
      <w:pPr>
        <w:rPr>
          <w:b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 xml:space="preserve">Kako izgleda lijek </w:t>
      </w:r>
      <w:r w:rsidR="002B4F5F" w:rsidRPr="00127297">
        <w:rPr>
          <w:rFonts w:eastAsia="Univers Condensed"/>
          <w:b/>
          <w:color w:val="000000"/>
          <w:sz w:val="22"/>
          <w:szCs w:val="22"/>
          <w:lang w:val="sr-Latn-ME"/>
        </w:rPr>
        <w:t>KOFAN INSTANT</w:t>
      </w:r>
      <w:r w:rsidR="002B4F5F" w:rsidRPr="00127297">
        <w:rPr>
          <w:sz w:val="22"/>
          <w:szCs w:val="22"/>
          <w:lang w:val="sr-Latn-ME"/>
        </w:rPr>
        <w:t xml:space="preserve"> </w:t>
      </w:r>
      <w:r w:rsidRPr="00127297">
        <w:rPr>
          <w:b/>
          <w:sz w:val="22"/>
          <w:szCs w:val="22"/>
          <w:lang w:val="sr-Latn-ME"/>
        </w:rPr>
        <w:t>i sadržaj pakovanja</w:t>
      </w:r>
    </w:p>
    <w:p w14:paraId="4D852686" w14:textId="7A7642F9" w:rsidR="00456CA5" w:rsidRPr="00127297" w:rsidRDefault="00456CA5" w:rsidP="0001141A">
      <w:p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KOFAN INSTANT tablete su okrugl</w:t>
      </w:r>
      <w:r w:rsidR="0001141A" w:rsidRPr="00127297">
        <w:rPr>
          <w:sz w:val="22"/>
          <w:szCs w:val="22"/>
          <w:lang w:val="sr-Latn-ME"/>
        </w:rPr>
        <w:t>e, bijele</w:t>
      </w:r>
      <w:r w:rsidR="0001141A" w:rsidRPr="00127297" w:rsidDel="0001141A">
        <w:rPr>
          <w:sz w:val="22"/>
          <w:szCs w:val="22"/>
          <w:lang w:val="sr-Latn-ME"/>
        </w:rPr>
        <w:t xml:space="preserve"> </w:t>
      </w:r>
      <w:r w:rsidR="0001141A" w:rsidRPr="00127297">
        <w:rPr>
          <w:sz w:val="22"/>
          <w:szCs w:val="22"/>
          <w:lang w:val="sr-Latn-ME"/>
        </w:rPr>
        <w:t>tablete</w:t>
      </w:r>
      <w:r w:rsidRPr="00127297">
        <w:rPr>
          <w:sz w:val="22"/>
          <w:szCs w:val="22"/>
          <w:lang w:val="sr-Latn-ME"/>
        </w:rPr>
        <w:t>.</w:t>
      </w:r>
    </w:p>
    <w:p w14:paraId="626E7A3B" w14:textId="77777777" w:rsidR="0001141A" w:rsidRPr="00127297" w:rsidRDefault="0001141A" w:rsidP="0001141A">
      <w:pPr>
        <w:pStyle w:val="IntoksikacijesaovimpreparatomsuupreporueenomdoziranjunemogueeSobzromda"/>
        <w:numPr>
          <w:ilvl w:val="12"/>
          <w:numId w:val="0"/>
        </w:numPr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  <w:r w:rsidRPr="00127297">
        <w:rPr>
          <w:rFonts w:ascii="Times New Roman" w:hAnsi="Times New Roman"/>
          <w:color w:val="000000"/>
          <w:sz w:val="22"/>
          <w:szCs w:val="22"/>
          <w:lang w:val="sr-Latn-ME"/>
        </w:rPr>
        <w:t xml:space="preserve">Unutrašnje pakovanje lijeka je PVC/Al </w:t>
      </w:r>
      <w:proofErr w:type="spellStart"/>
      <w:r w:rsidRPr="00127297">
        <w:rPr>
          <w:rFonts w:ascii="Times New Roman" w:hAnsi="Times New Roman"/>
          <w:color w:val="000000"/>
          <w:sz w:val="22"/>
          <w:szCs w:val="22"/>
          <w:lang w:val="sr-Latn-ME"/>
        </w:rPr>
        <w:t>blister</w:t>
      </w:r>
      <w:proofErr w:type="spellEnd"/>
      <w:r w:rsidRPr="00127297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koji sadrži 10 tableta.</w:t>
      </w:r>
    </w:p>
    <w:p w14:paraId="0C66FF91" w14:textId="77777777" w:rsidR="0001141A" w:rsidRPr="00127297" w:rsidRDefault="0001141A" w:rsidP="0001141A">
      <w:pPr>
        <w:pStyle w:val="IntoksikacijesaovimpreparatomsuupreporueenomdoziranjunemogueeSobzromda"/>
        <w:numPr>
          <w:ilvl w:val="12"/>
          <w:numId w:val="0"/>
        </w:numPr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  <w:r w:rsidRPr="00127297">
        <w:rPr>
          <w:rFonts w:ascii="Times New Roman" w:hAnsi="Times New Roman"/>
          <w:color w:val="000000"/>
          <w:sz w:val="22"/>
          <w:szCs w:val="22"/>
          <w:lang w:val="sr-Latn-ME"/>
        </w:rPr>
        <w:lastRenderedPageBreak/>
        <w:t xml:space="preserve">Spoljašnje pakovanje lijeka je </w:t>
      </w:r>
      <w:proofErr w:type="spellStart"/>
      <w:r w:rsidRPr="00127297">
        <w:rPr>
          <w:rFonts w:ascii="Times New Roman" w:hAnsi="Times New Roman"/>
          <w:color w:val="000000"/>
          <w:sz w:val="22"/>
          <w:szCs w:val="22"/>
          <w:lang w:val="sr-Latn-ME"/>
        </w:rPr>
        <w:t>složiva</w:t>
      </w:r>
      <w:proofErr w:type="spellEnd"/>
      <w:r w:rsidRPr="00127297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kartonska kutija u kojoj se nalaze 2 </w:t>
      </w:r>
      <w:proofErr w:type="spellStart"/>
      <w:r w:rsidRPr="00127297">
        <w:rPr>
          <w:rFonts w:ascii="Times New Roman" w:hAnsi="Times New Roman"/>
          <w:color w:val="000000"/>
          <w:sz w:val="22"/>
          <w:szCs w:val="22"/>
          <w:lang w:val="sr-Latn-ME"/>
        </w:rPr>
        <w:t>blistera</w:t>
      </w:r>
      <w:proofErr w:type="spellEnd"/>
      <w:r w:rsidRPr="00127297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(ukupno 20 tableta) i Uputstvo za lijek.</w:t>
      </w:r>
    </w:p>
    <w:p w14:paraId="0168985F" w14:textId="77777777" w:rsidR="00445D8F" w:rsidRPr="00127297" w:rsidRDefault="00445D8F" w:rsidP="0001141A">
      <w:pPr>
        <w:rPr>
          <w:sz w:val="22"/>
          <w:szCs w:val="22"/>
          <w:lang w:val="sr-Latn-ME"/>
        </w:rPr>
      </w:pPr>
    </w:p>
    <w:p w14:paraId="24AA3374" w14:textId="77777777" w:rsidR="00A32113" w:rsidRPr="00127297" w:rsidRDefault="00A32113" w:rsidP="0001141A">
      <w:pPr>
        <w:rPr>
          <w:b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 xml:space="preserve">Nosilac dozvole i </w:t>
      </w:r>
      <w:r w:rsidR="00C66783" w:rsidRPr="00127297">
        <w:rPr>
          <w:b/>
          <w:sz w:val="22"/>
          <w:szCs w:val="22"/>
          <w:lang w:val="sr-Latn-ME"/>
        </w:rPr>
        <w:t>p</w:t>
      </w:r>
      <w:r w:rsidRPr="00127297">
        <w:rPr>
          <w:b/>
          <w:sz w:val="22"/>
          <w:szCs w:val="22"/>
          <w:lang w:val="sr-Latn-ME"/>
        </w:rPr>
        <w:t>roizvođač</w:t>
      </w:r>
    </w:p>
    <w:p w14:paraId="3084B2CC" w14:textId="77777777" w:rsidR="00456CA5" w:rsidRPr="00127297" w:rsidRDefault="00456CA5" w:rsidP="0001141A">
      <w:pPr>
        <w:rPr>
          <w:b/>
          <w:sz w:val="22"/>
          <w:szCs w:val="22"/>
          <w:lang w:val="sr-Latn-ME"/>
        </w:rPr>
      </w:pPr>
    </w:p>
    <w:p w14:paraId="3D61A65C" w14:textId="77777777" w:rsidR="0001141A" w:rsidRPr="00127297" w:rsidRDefault="00456CA5" w:rsidP="0001141A">
      <w:pPr>
        <w:jc w:val="both"/>
        <w:rPr>
          <w:b/>
          <w:bCs/>
          <w:color w:val="000000"/>
          <w:sz w:val="22"/>
          <w:szCs w:val="22"/>
          <w:lang w:val="sr-Latn-ME"/>
        </w:rPr>
      </w:pPr>
      <w:r w:rsidRPr="00127297">
        <w:rPr>
          <w:b/>
          <w:bCs/>
          <w:color w:val="000000"/>
          <w:sz w:val="22"/>
          <w:szCs w:val="22"/>
          <w:lang w:val="sr-Latn-ME"/>
        </w:rPr>
        <w:t xml:space="preserve">Nosilac dozvole: </w:t>
      </w:r>
    </w:p>
    <w:p w14:paraId="6C981987" w14:textId="77777777" w:rsidR="0001141A" w:rsidRPr="00127297" w:rsidRDefault="00456CA5" w:rsidP="0001141A">
      <w:pPr>
        <w:jc w:val="both"/>
        <w:rPr>
          <w:color w:val="000000"/>
          <w:sz w:val="22"/>
          <w:szCs w:val="22"/>
          <w:lang w:val="sr-Latn-ME"/>
        </w:rPr>
      </w:pPr>
      <w:proofErr w:type="spellStart"/>
      <w:r w:rsidRPr="00127297">
        <w:rPr>
          <w:color w:val="000000"/>
          <w:sz w:val="22"/>
          <w:szCs w:val="22"/>
          <w:lang w:val="sr-Latn-ME"/>
        </w:rPr>
        <w:t>Bosnalijek</w:t>
      </w:r>
      <w:proofErr w:type="spellEnd"/>
      <w:r w:rsidRPr="00127297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127297">
        <w:rPr>
          <w:color w:val="000000"/>
          <w:sz w:val="22"/>
          <w:szCs w:val="22"/>
          <w:lang w:val="sr-Latn-ME"/>
        </w:rPr>
        <w:t>d.d</w:t>
      </w:r>
      <w:proofErr w:type="spellEnd"/>
      <w:r w:rsidRPr="00127297">
        <w:rPr>
          <w:color w:val="000000"/>
          <w:sz w:val="22"/>
          <w:szCs w:val="22"/>
          <w:lang w:val="sr-Latn-ME"/>
        </w:rPr>
        <w:t xml:space="preserve">. Predstavništvo Crna Gora, </w:t>
      </w:r>
    </w:p>
    <w:p w14:paraId="6DCC104A" w14:textId="6DB7B544" w:rsidR="00456CA5" w:rsidRPr="00127297" w:rsidRDefault="00456CA5" w:rsidP="0001141A">
      <w:pPr>
        <w:jc w:val="both"/>
        <w:rPr>
          <w:sz w:val="22"/>
          <w:szCs w:val="22"/>
          <w:lang w:val="sr-Latn-ME"/>
        </w:rPr>
      </w:pPr>
      <w:r w:rsidRPr="00127297">
        <w:rPr>
          <w:color w:val="000000"/>
          <w:sz w:val="22"/>
          <w:szCs w:val="22"/>
          <w:lang w:val="sr-Latn-ME"/>
        </w:rPr>
        <w:t xml:space="preserve">Bulevar </w:t>
      </w:r>
      <w:proofErr w:type="spellStart"/>
      <w:r w:rsidRPr="00127297">
        <w:rPr>
          <w:color w:val="000000"/>
          <w:sz w:val="22"/>
          <w:szCs w:val="22"/>
          <w:lang w:val="sr-Latn-ME"/>
        </w:rPr>
        <w:t>Svetog</w:t>
      </w:r>
      <w:proofErr w:type="spellEnd"/>
      <w:r w:rsidRPr="00127297">
        <w:rPr>
          <w:color w:val="000000"/>
          <w:sz w:val="22"/>
          <w:szCs w:val="22"/>
          <w:lang w:val="sr-Latn-ME"/>
        </w:rPr>
        <w:t xml:space="preserve"> Petra Cetinjskog 63, Podgorica</w:t>
      </w:r>
      <w:r w:rsidR="0001141A" w:rsidRPr="00127297">
        <w:rPr>
          <w:color w:val="000000"/>
          <w:sz w:val="22"/>
          <w:szCs w:val="22"/>
          <w:lang w:val="sr-Latn-ME"/>
        </w:rPr>
        <w:t>, Crna Gora</w:t>
      </w:r>
    </w:p>
    <w:p w14:paraId="4899D6B7" w14:textId="77777777" w:rsidR="00456CA5" w:rsidRPr="00127297" w:rsidRDefault="00456CA5" w:rsidP="0001141A">
      <w:pPr>
        <w:jc w:val="both"/>
        <w:rPr>
          <w:color w:val="000000"/>
          <w:sz w:val="22"/>
          <w:szCs w:val="22"/>
          <w:lang w:val="sr-Latn-ME"/>
        </w:rPr>
      </w:pPr>
    </w:p>
    <w:p w14:paraId="2E40FEBB" w14:textId="77777777" w:rsidR="0001141A" w:rsidRPr="00127297" w:rsidRDefault="00456CA5" w:rsidP="0001141A">
      <w:pPr>
        <w:jc w:val="both"/>
        <w:rPr>
          <w:bCs/>
          <w:color w:val="000000"/>
          <w:sz w:val="22"/>
          <w:szCs w:val="22"/>
          <w:lang w:val="sr-Latn-ME"/>
        </w:rPr>
      </w:pPr>
      <w:r w:rsidRPr="00127297">
        <w:rPr>
          <w:b/>
          <w:bCs/>
          <w:color w:val="000000"/>
          <w:sz w:val="22"/>
          <w:szCs w:val="22"/>
          <w:lang w:val="sr-Latn-ME"/>
        </w:rPr>
        <w:t>Proizvođač:</w:t>
      </w:r>
      <w:r w:rsidRPr="00127297">
        <w:rPr>
          <w:bCs/>
          <w:color w:val="000000"/>
          <w:sz w:val="22"/>
          <w:szCs w:val="22"/>
          <w:lang w:val="sr-Latn-ME"/>
        </w:rPr>
        <w:t xml:space="preserve"> </w:t>
      </w:r>
    </w:p>
    <w:p w14:paraId="1E8F0D6D" w14:textId="77777777" w:rsidR="0001141A" w:rsidRPr="00127297" w:rsidRDefault="00456CA5" w:rsidP="0001141A">
      <w:pPr>
        <w:jc w:val="both"/>
        <w:rPr>
          <w:bCs/>
          <w:color w:val="000000"/>
          <w:sz w:val="22"/>
          <w:szCs w:val="22"/>
          <w:lang w:val="sr-Latn-ME"/>
        </w:rPr>
      </w:pPr>
      <w:proofErr w:type="spellStart"/>
      <w:r w:rsidRPr="00127297">
        <w:rPr>
          <w:bCs/>
          <w:color w:val="000000"/>
          <w:sz w:val="22"/>
          <w:szCs w:val="22"/>
          <w:lang w:val="sr-Latn-ME"/>
        </w:rPr>
        <w:t>Bosnalijek</w:t>
      </w:r>
      <w:proofErr w:type="spellEnd"/>
      <w:r w:rsidRPr="00127297">
        <w:rPr>
          <w:bCs/>
          <w:color w:val="000000"/>
          <w:sz w:val="22"/>
          <w:szCs w:val="22"/>
          <w:lang w:val="sr-Latn-ME"/>
        </w:rPr>
        <w:t xml:space="preserve"> </w:t>
      </w:r>
      <w:proofErr w:type="spellStart"/>
      <w:r w:rsidRPr="00127297">
        <w:rPr>
          <w:bCs/>
          <w:color w:val="000000"/>
          <w:sz w:val="22"/>
          <w:szCs w:val="22"/>
          <w:lang w:val="sr-Latn-ME"/>
        </w:rPr>
        <w:t>d.d</w:t>
      </w:r>
      <w:proofErr w:type="spellEnd"/>
      <w:r w:rsidRPr="00127297">
        <w:rPr>
          <w:bCs/>
          <w:color w:val="000000"/>
          <w:sz w:val="22"/>
          <w:szCs w:val="22"/>
          <w:lang w:val="sr-Latn-ME"/>
        </w:rPr>
        <w:t xml:space="preserve">., </w:t>
      </w:r>
    </w:p>
    <w:p w14:paraId="50CEF509" w14:textId="09CD2848" w:rsidR="00456CA5" w:rsidRPr="00127297" w:rsidRDefault="00456CA5" w:rsidP="0001141A">
      <w:pPr>
        <w:jc w:val="both"/>
        <w:rPr>
          <w:bCs/>
          <w:color w:val="000000"/>
          <w:sz w:val="22"/>
          <w:szCs w:val="22"/>
          <w:lang w:val="sr-Latn-ME"/>
        </w:rPr>
      </w:pPr>
      <w:proofErr w:type="spellStart"/>
      <w:r w:rsidRPr="00127297">
        <w:rPr>
          <w:bCs/>
          <w:color w:val="000000"/>
          <w:sz w:val="22"/>
          <w:szCs w:val="22"/>
          <w:lang w:val="sr-Latn-ME"/>
        </w:rPr>
        <w:t>Jukićeva</w:t>
      </w:r>
      <w:proofErr w:type="spellEnd"/>
      <w:r w:rsidRPr="00127297">
        <w:rPr>
          <w:bCs/>
          <w:color w:val="000000"/>
          <w:sz w:val="22"/>
          <w:szCs w:val="22"/>
          <w:lang w:val="sr-Latn-ME"/>
        </w:rPr>
        <w:t xml:space="preserve"> 53, Sarajevo, Bosna i Hercegovina</w:t>
      </w:r>
    </w:p>
    <w:p w14:paraId="3F8C4C95" w14:textId="77777777" w:rsidR="00520D8E" w:rsidRPr="00127297" w:rsidRDefault="00520D8E" w:rsidP="0001141A">
      <w:pPr>
        <w:rPr>
          <w:b/>
          <w:sz w:val="22"/>
          <w:szCs w:val="22"/>
          <w:lang w:val="sr-Latn-ME"/>
        </w:rPr>
      </w:pPr>
    </w:p>
    <w:p w14:paraId="11A11991" w14:textId="0CE4C5FE" w:rsidR="00A32113" w:rsidRPr="00127297" w:rsidRDefault="00A32113" w:rsidP="0001141A">
      <w:pPr>
        <w:rPr>
          <w:b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>Režim izdavanja lijeka</w:t>
      </w:r>
    </w:p>
    <w:p w14:paraId="6C5E77D6" w14:textId="2DDE748E" w:rsidR="00456CA5" w:rsidRPr="00127297" w:rsidRDefault="00456CA5" w:rsidP="0001141A">
      <w:pPr>
        <w:jc w:val="both"/>
        <w:rPr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Lijek se može izdavati bez ljekarskog recepta.</w:t>
      </w:r>
    </w:p>
    <w:p w14:paraId="7F28345D" w14:textId="77777777" w:rsidR="00445D8F" w:rsidRPr="00127297" w:rsidRDefault="00445D8F" w:rsidP="0001141A">
      <w:pPr>
        <w:rPr>
          <w:sz w:val="22"/>
          <w:szCs w:val="22"/>
          <w:lang w:val="sr-Latn-ME"/>
        </w:rPr>
      </w:pPr>
    </w:p>
    <w:p w14:paraId="446DDC14" w14:textId="77777777" w:rsidR="0067145B" w:rsidRPr="00127297" w:rsidRDefault="00A32113" w:rsidP="0001141A">
      <w:pPr>
        <w:rPr>
          <w:b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>Broj i datum dozvole</w:t>
      </w:r>
    </w:p>
    <w:p w14:paraId="45A0D4B1" w14:textId="6E77873A" w:rsidR="00440196" w:rsidRPr="00127297" w:rsidRDefault="00127297" w:rsidP="0001141A">
      <w:pPr>
        <w:rPr>
          <w:b/>
          <w:sz w:val="22"/>
          <w:szCs w:val="22"/>
          <w:lang w:val="sr-Latn-ME"/>
        </w:rPr>
      </w:pPr>
      <w:r w:rsidRPr="00127297">
        <w:rPr>
          <w:sz w:val="22"/>
          <w:szCs w:val="22"/>
          <w:lang w:val="sr-Latn-ME"/>
        </w:rPr>
        <w:t>2030/25/2800 – 615 od 31.07.2025. godine</w:t>
      </w:r>
    </w:p>
    <w:p w14:paraId="601B93C1" w14:textId="77777777" w:rsidR="00262B71" w:rsidRPr="00127297" w:rsidRDefault="00262B71" w:rsidP="0001141A">
      <w:pPr>
        <w:rPr>
          <w:b/>
          <w:sz w:val="22"/>
          <w:szCs w:val="22"/>
          <w:lang w:val="sr-Latn-ME"/>
        </w:rPr>
      </w:pPr>
    </w:p>
    <w:p w14:paraId="460C5395" w14:textId="77777777" w:rsidR="00440196" w:rsidRPr="00127297" w:rsidRDefault="00440196" w:rsidP="0001141A">
      <w:pPr>
        <w:rPr>
          <w:b/>
          <w:sz w:val="22"/>
          <w:szCs w:val="22"/>
          <w:lang w:val="sr-Latn-ME"/>
        </w:rPr>
      </w:pPr>
      <w:r w:rsidRPr="00127297">
        <w:rPr>
          <w:b/>
          <w:sz w:val="22"/>
          <w:szCs w:val="22"/>
          <w:lang w:val="sr-Latn-ME"/>
        </w:rPr>
        <w:t>Ovo uputstvo je posljednji put odobreno</w:t>
      </w:r>
    </w:p>
    <w:p w14:paraId="61EF4754" w14:textId="003BA8AD" w:rsidR="00440196" w:rsidRPr="00127297" w:rsidRDefault="00127297" w:rsidP="0001141A">
      <w:pPr>
        <w:rPr>
          <w:bCs/>
          <w:sz w:val="22"/>
          <w:szCs w:val="22"/>
          <w:lang w:val="sr-Latn-ME"/>
        </w:rPr>
      </w:pPr>
      <w:r w:rsidRPr="00127297">
        <w:rPr>
          <w:bCs/>
          <w:sz w:val="22"/>
          <w:szCs w:val="22"/>
          <w:lang w:val="sr-Latn-ME"/>
        </w:rPr>
        <w:t>Jul, 2025. godine</w:t>
      </w:r>
    </w:p>
    <w:p w14:paraId="3390574E" w14:textId="4781B5AF" w:rsidR="00440196" w:rsidRPr="00127297" w:rsidRDefault="00440196" w:rsidP="0001141A">
      <w:pPr>
        <w:rPr>
          <w:sz w:val="22"/>
          <w:szCs w:val="22"/>
          <w:lang w:val="sr-Latn-ME"/>
        </w:rPr>
      </w:pPr>
    </w:p>
    <w:sectPr w:rsidR="00440196" w:rsidRPr="00127297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FA420" w14:textId="77777777" w:rsidR="0024758F" w:rsidRDefault="0024758F">
      <w:r>
        <w:separator/>
      </w:r>
    </w:p>
  </w:endnote>
  <w:endnote w:type="continuationSeparator" w:id="0">
    <w:p w14:paraId="2A272C33" w14:textId="77777777" w:rsidR="0024758F" w:rsidRDefault="0024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87" w:usb1="08070000" w:usb2="00000010" w:usb3="00000000" w:csb0="0002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E0AE8" w14:textId="77777777" w:rsidR="00890846" w:rsidRDefault="00E76378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25272C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82EC" w14:textId="5338ECA6" w:rsidR="00890846" w:rsidRPr="00127297" w:rsidRDefault="00E76378" w:rsidP="00F413F0">
    <w:pPr>
      <w:pStyle w:val="Footer"/>
      <w:jc w:val="center"/>
      <w:rPr>
        <w:sz w:val="22"/>
        <w:szCs w:val="22"/>
      </w:rPr>
    </w:pPr>
    <w:r w:rsidRPr="00127297">
      <w:rPr>
        <w:sz w:val="22"/>
      </w:rPr>
      <w:fldChar w:fldCharType="begin"/>
    </w:r>
    <w:r w:rsidR="00890846" w:rsidRPr="00127297">
      <w:rPr>
        <w:sz w:val="22"/>
      </w:rPr>
      <w:instrText xml:space="preserve"> PAGE </w:instrText>
    </w:r>
    <w:r w:rsidRPr="00127297">
      <w:rPr>
        <w:sz w:val="22"/>
      </w:rPr>
      <w:fldChar w:fldCharType="separate"/>
    </w:r>
    <w:r w:rsidR="00127297">
      <w:rPr>
        <w:noProof/>
        <w:sz w:val="22"/>
      </w:rPr>
      <w:t>7</w:t>
    </w:r>
    <w:r w:rsidRPr="00127297">
      <w:rPr>
        <w:sz w:val="22"/>
      </w:rPr>
      <w:fldChar w:fldCharType="end"/>
    </w:r>
    <w:r w:rsidR="00890846" w:rsidRPr="00127297">
      <w:rPr>
        <w:sz w:val="22"/>
      </w:rPr>
      <w:t xml:space="preserve"> / </w:t>
    </w:r>
    <w:r w:rsidRPr="00127297">
      <w:rPr>
        <w:sz w:val="22"/>
      </w:rPr>
      <w:fldChar w:fldCharType="begin"/>
    </w:r>
    <w:r w:rsidR="00890846" w:rsidRPr="00127297">
      <w:rPr>
        <w:sz w:val="22"/>
      </w:rPr>
      <w:instrText xml:space="preserve"> NUMPAGES </w:instrText>
    </w:r>
    <w:r w:rsidRPr="00127297">
      <w:rPr>
        <w:sz w:val="22"/>
      </w:rPr>
      <w:fldChar w:fldCharType="separate"/>
    </w:r>
    <w:r w:rsidR="00127297">
      <w:rPr>
        <w:noProof/>
        <w:sz w:val="22"/>
      </w:rPr>
      <w:t>7</w:t>
    </w:r>
    <w:r w:rsidRPr="00127297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EB4C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7B8B8" w14:textId="77777777" w:rsidR="0024758F" w:rsidRDefault="0024758F">
      <w:r>
        <w:separator/>
      </w:r>
    </w:p>
  </w:footnote>
  <w:footnote w:type="continuationSeparator" w:id="0">
    <w:p w14:paraId="305403A5" w14:textId="77777777" w:rsidR="0024758F" w:rsidRDefault="0024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2961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B6B153B" wp14:editId="061A6CA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E5424" w14:textId="77777777" w:rsidR="00890846" w:rsidRDefault="00890846">
    <w:pPr>
      <w:pStyle w:val="Header"/>
      <w:rPr>
        <w:sz w:val="16"/>
        <w:szCs w:val="16"/>
      </w:rPr>
    </w:pPr>
  </w:p>
  <w:p w14:paraId="7C4EC41D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433340"/>
    <w:multiLevelType w:val="hybridMultilevel"/>
    <w:tmpl w:val="9D78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93586"/>
    <w:multiLevelType w:val="hybridMultilevel"/>
    <w:tmpl w:val="337A36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228FB"/>
    <w:multiLevelType w:val="hybridMultilevel"/>
    <w:tmpl w:val="BF4C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74BEC"/>
    <w:multiLevelType w:val="hybridMultilevel"/>
    <w:tmpl w:val="C05E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71F5F59"/>
    <w:multiLevelType w:val="hybridMultilevel"/>
    <w:tmpl w:val="47A631B2"/>
    <w:lvl w:ilvl="0" w:tplc="E670D55C">
      <w:numFmt w:val="bullet"/>
      <w:lvlText w:val="-"/>
      <w:lvlJc w:val="left"/>
      <w:pPr>
        <w:ind w:left="108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A3DB1"/>
    <w:multiLevelType w:val="hybridMultilevel"/>
    <w:tmpl w:val="D098E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56970"/>
    <w:multiLevelType w:val="hybridMultilevel"/>
    <w:tmpl w:val="7D04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A2524"/>
    <w:multiLevelType w:val="hybridMultilevel"/>
    <w:tmpl w:val="9DB4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11427"/>
    <w:multiLevelType w:val="hybridMultilevel"/>
    <w:tmpl w:val="926A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0"/>
  </w:num>
  <w:num w:numId="16">
    <w:abstractNumId w:val="31"/>
  </w:num>
  <w:num w:numId="17">
    <w:abstractNumId w:val="12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21"/>
  </w:num>
  <w:num w:numId="22">
    <w:abstractNumId w:val="13"/>
  </w:num>
  <w:num w:numId="23">
    <w:abstractNumId w:val="15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9"/>
  </w:num>
  <w:num w:numId="30">
    <w:abstractNumId w:val="14"/>
  </w:num>
  <w:num w:numId="31">
    <w:abstractNumId w:val="34"/>
  </w:num>
  <w:num w:numId="32">
    <w:abstractNumId w:val="19"/>
  </w:num>
  <w:num w:numId="33">
    <w:abstractNumId w:val="11"/>
  </w:num>
  <w:num w:numId="34">
    <w:abstractNumId w:val="36"/>
  </w:num>
  <w:num w:numId="35">
    <w:abstractNumId w:val="16"/>
  </w:num>
  <w:num w:numId="36">
    <w:abstractNumId w:val="3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41A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06C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B607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27297"/>
    <w:rsid w:val="00130E5B"/>
    <w:rsid w:val="001327A9"/>
    <w:rsid w:val="001330C4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66EEE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4183"/>
    <w:rsid w:val="001D7370"/>
    <w:rsid w:val="001E195D"/>
    <w:rsid w:val="001E6CAA"/>
    <w:rsid w:val="001F02DE"/>
    <w:rsid w:val="001F1785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4758F"/>
    <w:rsid w:val="0025222F"/>
    <w:rsid w:val="002561F3"/>
    <w:rsid w:val="00256BAA"/>
    <w:rsid w:val="002570F6"/>
    <w:rsid w:val="00262B71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2C8D"/>
    <w:rsid w:val="00293D8E"/>
    <w:rsid w:val="00295D0A"/>
    <w:rsid w:val="002B1B18"/>
    <w:rsid w:val="002B21F6"/>
    <w:rsid w:val="002B301E"/>
    <w:rsid w:val="002B3EBC"/>
    <w:rsid w:val="002B4447"/>
    <w:rsid w:val="002B4ADA"/>
    <w:rsid w:val="002B4F5F"/>
    <w:rsid w:val="002B5DE3"/>
    <w:rsid w:val="002B6650"/>
    <w:rsid w:val="002B6EA3"/>
    <w:rsid w:val="002C557F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62AF"/>
    <w:rsid w:val="0031366D"/>
    <w:rsid w:val="0031466D"/>
    <w:rsid w:val="00314D92"/>
    <w:rsid w:val="003161E2"/>
    <w:rsid w:val="0031692B"/>
    <w:rsid w:val="003208CF"/>
    <w:rsid w:val="00321924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0330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57FB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735E"/>
    <w:rsid w:val="00440169"/>
    <w:rsid w:val="00440196"/>
    <w:rsid w:val="00443B2A"/>
    <w:rsid w:val="00445D8F"/>
    <w:rsid w:val="00454A9F"/>
    <w:rsid w:val="00456CA5"/>
    <w:rsid w:val="00456EE0"/>
    <w:rsid w:val="004579CA"/>
    <w:rsid w:val="00457C0D"/>
    <w:rsid w:val="00463C95"/>
    <w:rsid w:val="00465608"/>
    <w:rsid w:val="00465C8B"/>
    <w:rsid w:val="0047297A"/>
    <w:rsid w:val="00480DCA"/>
    <w:rsid w:val="00484DDA"/>
    <w:rsid w:val="004859F2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0D8E"/>
    <w:rsid w:val="005215DC"/>
    <w:rsid w:val="005315C9"/>
    <w:rsid w:val="00531BAF"/>
    <w:rsid w:val="00532E46"/>
    <w:rsid w:val="00546CB3"/>
    <w:rsid w:val="0055412C"/>
    <w:rsid w:val="0055626B"/>
    <w:rsid w:val="00556ABD"/>
    <w:rsid w:val="00557000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4D1"/>
    <w:rsid w:val="00583B8A"/>
    <w:rsid w:val="00584F39"/>
    <w:rsid w:val="005854ED"/>
    <w:rsid w:val="00585E11"/>
    <w:rsid w:val="00587765"/>
    <w:rsid w:val="00591A2C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9BF"/>
    <w:rsid w:val="005F3E85"/>
    <w:rsid w:val="006010CA"/>
    <w:rsid w:val="00601D32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2CD6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5C29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3F05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5C81"/>
    <w:rsid w:val="00736561"/>
    <w:rsid w:val="007420DA"/>
    <w:rsid w:val="007445FA"/>
    <w:rsid w:val="00744BE7"/>
    <w:rsid w:val="00752322"/>
    <w:rsid w:val="007524D0"/>
    <w:rsid w:val="00755FC3"/>
    <w:rsid w:val="00756B6F"/>
    <w:rsid w:val="00761D4A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62C"/>
    <w:rsid w:val="007927F0"/>
    <w:rsid w:val="00794B63"/>
    <w:rsid w:val="00795A5C"/>
    <w:rsid w:val="00796C3D"/>
    <w:rsid w:val="00797074"/>
    <w:rsid w:val="007970D9"/>
    <w:rsid w:val="007A2347"/>
    <w:rsid w:val="007A45D3"/>
    <w:rsid w:val="007B0FB4"/>
    <w:rsid w:val="007B1F81"/>
    <w:rsid w:val="007B3EF7"/>
    <w:rsid w:val="007C024B"/>
    <w:rsid w:val="007C4173"/>
    <w:rsid w:val="007C5293"/>
    <w:rsid w:val="007C6028"/>
    <w:rsid w:val="007D10A3"/>
    <w:rsid w:val="007D3D4C"/>
    <w:rsid w:val="007E4075"/>
    <w:rsid w:val="007E4DD2"/>
    <w:rsid w:val="007E6614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029C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04AF"/>
    <w:rsid w:val="008C6130"/>
    <w:rsid w:val="008D2F97"/>
    <w:rsid w:val="008D3BD5"/>
    <w:rsid w:val="008D4353"/>
    <w:rsid w:val="008D4B1A"/>
    <w:rsid w:val="008D4DE5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2C71"/>
    <w:rsid w:val="00914FD1"/>
    <w:rsid w:val="00916838"/>
    <w:rsid w:val="009169F6"/>
    <w:rsid w:val="0091730D"/>
    <w:rsid w:val="00924C4A"/>
    <w:rsid w:val="00925001"/>
    <w:rsid w:val="00927223"/>
    <w:rsid w:val="00930106"/>
    <w:rsid w:val="0093504B"/>
    <w:rsid w:val="009350F1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394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069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081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355"/>
    <w:rsid w:val="00AD2C0B"/>
    <w:rsid w:val="00AD3B61"/>
    <w:rsid w:val="00AD694D"/>
    <w:rsid w:val="00AE6FDF"/>
    <w:rsid w:val="00AE78EB"/>
    <w:rsid w:val="00AF2E1A"/>
    <w:rsid w:val="00AF3CBD"/>
    <w:rsid w:val="00AF718B"/>
    <w:rsid w:val="00B034D4"/>
    <w:rsid w:val="00B04A09"/>
    <w:rsid w:val="00B0620F"/>
    <w:rsid w:val="00B12AAE"/>
    <w:rsid w:val="00B20DCF"/>
    <w:rsid w:val="00B210D9"/>
    <w:rsid w:val="00B23A38"/>
    <w:rsid w:val="00B26FFA"/>
    <w:rsid w:val="00B46B55"/>
    <w:rsid w:val="00B46BE5"/>
    <w:rsid w:val="00B46C91"/>
    <w:rsid w:val="00B47308"/>
    <w:rsid w:val="00B47748"/>
    <w:rsid w:val="00B52DAA"/>
    <w:rsid w:val="00B54E17"/>
    <w:rsid w:val="00B5690F"/>
    <w:rsid w:val="00B60222"/>
    <w:rsid w:val="00B60E5B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69C"/>
    <w:rsid w:val="00BE1CFA"/>
    <w:rsid w:val="00BE3FAC"/>
    <w:rsid w:val="00BE59FC"/>
    <w:rsid w:val="00BF1A10"/>
    <w:rsid w:val="00BF353B"/>
    <w:rsid w:val="00C016C0"/>
    <w:rsid w:val="00C04194"/>
    <w:rsid w:val="00C04C5F"/>
    <w:rsid w:val="00C13630"/>
    <w:rsid w:val="00C17F0F"/>
    <w:rsid w:val="00C22064"/>
    <w:rsid w:val="00C22BE5"/>
    <w:rsid w:val="00C23B01"/>
    <w:rsid w:val="00C269D7"/>
    <w:rsid w:val="00C30F92"/>
    <w:rsid w:val="00C325D1"/>
    <w:rsid w:val="00C36C8E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372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1309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37F6E"/>
    <w:rsid w:val="00D44586"/>
    <w:rsid w:val="00D45A18"/>
    <w:rsid w:val="00D46B3A"/>
    <w:rsid w:val="00D5482E"/>
    <w:rsid w:val="00D55132"/>
    <w:rsid w:val="00D57CE1"/>
    <w:rsid w:val="00D660BC"/>
    <w:rsid w:val="00D676A0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0A8B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5BB"/>
    <w:rsid w:val="00E26A0F"/>
    <w:rsid w:val="00E271CE"/>
    <w:rsid w:val="00E33254"/>
    <w:rsid w:val="00E358F5"/>
    <w:rsid w:val="00E35C3E"/>
    <w:rsid w:val="00E41A55"/>
    <w:rsid w:val="00E46202"/>
    <w:rsid w:val="00E46A61"/>
    <w:rsid w:val="00E46F9E"/>
    <w:rsid w:val="00E520B8"/>
    <w:rsid w:val="00E529D9"/>
    <w:rsid w:val="00E55173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6378"/>
    <w:rsid w:val="00E77D2B"/>
    <w:rsid w:val="00E82627"/>
    <w:rsid w:val="00E94F8B"/>
    <w:rsid w:val="00E95517"/>
    <w:rsid w:val="00EA1C88"/>
    <w:rsid w:val="00EA28A1"/>
    <w:rsid w:val="00EA4EB6"/>
    <w:rsid w:val="00EB02AB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004F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7135"/>
    <w:rsid w:val="00FF0642"/>
    <w:rsid w:val="00FF1310"/>
    <w:rsid w:val="00FF1F9F"/>
    <w:rsid w:val="00FF26DC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B4D37"/>
  <w15:docId w15:val="{611DCCFD-D4E6-4DA5-AC20-9ABB9DDE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knZulassung02">
    <w:name w:val="knZulassung02"/>
    <w:basedOn w:val="Normal"/>
    <w:uiPriority w:val="99"/>
    <w:rsid w:val="00BE59FC"/>
    <w:pPr>
      <w:autoSpaceDE w:val="0"/>
      <w:autoSpaceDN w:val="0"/>
      <w:ind w:left="1843" w:right="284"/>
    </w:pPr>
    <w:rPr>
      <w:rFonts w:ascii="Courier" w:hAnsi="Courier" w:cs="Courier"/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456CA5"/>
    <w:pPr>
      <w:ind w:left="720"/>
      <w:contextualSpacing/>
    </w:p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456CA5"/>
    <w:rPr>
      <w:rFonts w:ascii="Arial" w:eastAsia="Univers Condensed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91A8-4839-4245-AC30-9B50E45A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Ninoslava Lalatović</cp:lastModifiedBy>
  <cp:revision>9</cp:revision>
  <cp:lastPrinted>2010-03-01T14:10:00Z</cp:lastPrinted>
  <dcterms:created xsi:type="dcterms:W3CDTF">2025-05-26T08:06:00Z</dcterms:created>
  <dcterms:modified xsi:type="dcterms:W3CDTF">2025-07-31T11:25:00Z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