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78BB90" w14:textId="77777777" w:rsidR="00E14412" w:rsidRPr="002E5FAA" w:rsidRDefault="00E14412" w:rsidP="00D92AA4">
      <w:pPr>
        <w:jc w:val="both"/>
        <w:rPr>
          <w:szCs w:val="22"/>
          <w:lang w:val="sr-Latn-ME"/>
        </w:rPr>
      </w:pPr>
    </w:p>
    <w:p w14:paraId="79C08250" w14:textId="77777777" w:rsidR="00E14412" w:rsidRPr="002E5FAA" w:rsidRDefault="00496DE5" w:rsidP="00230AD4">
      <w:pPr>
        <w:jc w:val="center"/>
        <w:rPr>
          <w:szCs w:val="22"/>
          <w:lang w:val="sr-Latn-ME"/>
        </w:rPr>
      </w:pPr>
      <w:r w:rsidRPr="002E5FAA">
        <w:rPr>
          <w:b/>
          <w:bCs/>
          <w:iCs/>
          <w:szCs w:val="22"/>
          <w:u w:val="single"/>
          <w:lang w:val="sr-Latn-ME"/>
        </w:rPr>
        <w:t>UPUTSTVO ZA LIJEK</w:t>
      </w:r>
    </w:p>
    <w:p w14:paraId="695432C4" w14:textId="77777777" w:rsidR="00E14412" w:rsidRPr="002E5FAA" w:rsidRDefault="00E14412" w:rsidP="00D92AA4">
      <w:pPr>
        <w:jc w:val="both"/>
        <w:rPr>
          <w:i/>
          <w:color w:val="808080"/>
          <w:szCs w:val="22"/>
          <w:lang w:val="sr-Latn-ME"/>
        </w:rPr>
      </w:pPr>
    </w:p>
    <w:p w14:paraId="5E2C8535" w14:textId="77777777" w:rsidR="00E14412" w:rsidRPr="002E5FAA" w:rsidRDefault="00496DE5" w:rsidP="00230AD4">
      <w:pPr>
        <w:jc w:val="center"/>
        <w:rPr>
          <w:b/>
          <w:noProof/>
          <w:szCs w:val="22"/>
          <w:lang w:val="sr-Latn-ME"/>
        </w:rPr>
      </w:pPr>
      <w:r w:rsidRPr="002E5FAA">
        <w:rPr>
          <w:b/>
          <w:bCs/>
          <w:szCs w:val="22"/>
          <w:lang w:val="sr-Latn-ME" w:eastAsia="sl-SI"/>
        </w:rPr>
        <w:t>Valomindo,</w:t>
      </w:r>
      <w:r w:rsidRPr="002E5FAA">
        <w:rPr>
          <w:b/>
          <w:noProof/>
          <w:szCs w:val="22"/>
          <w:lang w:val="sr-Latn-ME"/>
        </w:rPr>
        <w:t xml:space="preserve"> 160 mg + 1,5 mg, tableta sa modifikovanim oslobađanjem</w:t>
      </w:r>
    </w:p>
    <w:p w14:paraId="156F0DA8" w14:textId="77777777" w:rsidR="00E14412" w:rsidRPr="002E5FAA" w:rsidRDefault="00496DE5" w:rsidP="00230AD4">
      <w:pPr>
        <w:widowControl w:val="0"/>
        <w:jc w:val="center"/>
        <w:rPr>
          <w:noProof/>
          <w:szCs w:val="22"/>
          <w:lang w:val="sr-Latn-ME"/>
        </w:rPr>
      </w:pPr>
      <w:r w:rsidRPr="002E5FAA">
        <w:rPr>
          <w:noProof/>
          <w:szCs w:val="22"/>
          <w:lang w:val="sr-Latn-ME"/>
        </w:rPr>
        <w:t>valsartan, indapamid</w:t>
      </w:r>
    </w:p>
    <w:p w14:paraId="606B9F5A" w14:textId="77777777" w:rsidR="00E14412" w:rsidRPr="002E5FAA" w:rsidRDefault="00E14412">
      <w:pPr>
        <w:pStyle w:val="Header"/>
        <w:tabs>
          <w:tab w:val="left" w:pos="284"/>
        </w:tabs>
        <w:jc w:val="both"/>
        <w:rPr>
          <w:sz w:val="22"/>
          <w:szCs w:val="22"/>
          <w:lang w:val="sr-Latn-ME"/>
        </w:rPr>
      </w:pPr>
    </w:p>
    <w:p w14:paraId="1BCD17D0" w14:textId="77777777" w:rsidR="00E14412" w:rsidRPr="002E5FAA" w:rsidRDefault="00E14412">
      <w:pPr>
        <w:pStyle w:val="Header"/>
        <w:tabs>
          <w:tab w:val="left" w:pos="284"/>
        </w:tabs>
        <w:ind w:left="360"/>
        <w:jc w:val="both"/>
        <w:rPr>
          <w:i/>
          <w:iCs/>
          <w:sz w:val="22"/>
          <w:szCs w:val="22"/>
          <w:lang w:val="sr-Latn-ME"/>
        </w:rPr>
      </w:pPr>
    </w:p>
    <w:p w14:paraId="2617516B" w14:textId="77777777" w:rsidR="00E14412" w:rsidRPr="002E5FAA" w:rsidRDefault="00496DE5">
      <w:pPr>
        <w:widowControl w:val="0"/>
        <w:autoSpaceDE w:val="0"/>
        <w:autoSpaceDN w:val="0"/>
        <w:ind w:left="360" w:hanging="360"/>
        <w:jc w:val="both"/>
        <w:rPr>
          <w:b/>
          <w:bCs/>
          <w:szCs w:val="22"/>
          <w:lang w:val="sr-Latn-ME"/>
        </w:rPr>
      </w:pPr>
      <w:r w:rsidRPr="002E5FAA">
        <w:rPr>
          <w:b/>
          <w:bCs/>
          <w:szCs w:val="22"/>
          <w:lang w:val="sr-Latn-ME"/>
        </w:rPr>
        <w:t>Pažljivo pročitajte ovo uputstvo, prije nego što počnete da koristite ovaj lijek,</w:t>
      </w:r>
      <w:r w:rsidRPr="002E5FAA">
        <w:rPr>
          <w:szCs w:val="22"/>
          <w:lang w:val="sr-Latn-ME"/>
        </w:rPr>
        <w:t xml:space="preserve"> </w:t>
      </w:r>
      <w:r w:rsidRPr="002E5FAA">
        <w:rPr>
          <w:b/>
          <w:bCs/>
          <w:szCs w:val="22"/>
          <w:lang w:val="sr-Latn-ME"/>
        </w:rPr>
        <w:t xml:space="preserve">jer sadrži </w:t>
      </w:r>
    </w:p>
    <w:p w14:paraId="679B3AF4" w14:textId="77777777" w:rsidR="00E14412" w:rsidRPr="002E5FAA" w:rsidRDefault="00496DE5">
      <w:pPr>
        <w:widowControl w:val="0"/>
        <w:autoSpaceDE w:val="0"/>
        <w:autoSpaceDN w:val="0"/>
        <w:ind w:left="360" w:hanging="360"/>
        <w:jc w:val="both"/>
        <w:rPr>
          <w:b/>
          <w:bCs/>
          <w:szCs w:val="22"/>
          <w:lang w:val="sr-Latn-ME"/>
        </w:rPr>
      </w:pPr>
      <w:r w:rsidRPr="002E5FAA">
        <w:rPr>
          <w:b/>
          <w:bCs/>
          <w:szCs w:val="22"/>
          <w:lang w:val="sr-Latn-ME"/>
        </w:rPr>
        <w:t>informacije koje su važne za Vas</w:t>
      </w:r>
    </w:p>
    <w:p w14:paraId="49318E9D" w14:textId="77777777" w:rsidR="00E14412" w:rsidRPr="002E5FAA" w:rsidRDefault="00496DE5">
      <w:pPr>
        <w:widowControl w:val="0"/>
        <w:numPr>
          <w:ilvl w:val="0"/>
          <w:numId w:val="27"/>
        </w:numPr>
        <w:tabs>
          <w:tab w:val="clear" w:pos="576"/>
          <w:tab w:val="num" w:pos="600"/>
        </w:tabs>
        <w:autoSpaceDE w:val="0"/>
        <w:autoSpaceDN w:val="0"/>
        <w:spacing w:line="240" w:lineRule="auto"/>
        <w:jc w:val="both"/>
        <w:rPr>
          <w:szCs w:val="22"/>
          <w:lang w:val="sr-Latn-ME"/>
        </w:rPr>
      </w:pPr>
      <w:r w:rsidRPr="002E5FAA">
        <w:rPr>
          <w:szCs w:val="22"/>
          <w:lang w:val="sr-Latn-ME"/>
        </w:rPr>
        <w:t>Uputstvo sačuvajte. Može biti potrebno da ga ponovo pročitate.</w:t>
      </w:r>
    </w:p>
    <w:p w14:paraId="0D38ED10" w14:textId="77777777" w:rsidR="00E14412" w:rsidRPr="002E5FAA" w:rsidRDefault="00496DE5">
      <w:pPr>
        <w:widowControl w:val="0"/>
        <w:numPr>
          <w:ilvl w:val="0"/>
          <w:numId w:val="27"/>
        </w:numPr>
        <w:autoSpaceDE w:val="0"/>
        <w:autoSpaceDN w:val="0"/>
        <w:spacing w:line="240" w:lineRule="auto"/>
        <w:jc w:val="both"/>
        <w:rPr>
          <w:szCs w:val="22"/>
          <w:lang w:val="sr-Latn-ME"/>
        </w:rPr>
      </w:pPr>
      <w:r w:rsidRPr="002E5FAA">
        <w:rPr>
          <w:szCs w:val="22"/>
          <w:lang w:val="sr-Latn-ME"/>
        </w:rPr>
        <w:t xml:space="preserve">Ako imate dodatnih pitanja, obratite se svom ljekaru ili farmaceutu </w:t>
      </w:r>
      <w:r w:rsidRPr="002E5FAA">
        <w:rPr>
          <w:noProof/>
          <w:szCs w:val="22"/>
          <w:lang w:val="sr-Latn-ME"/>
        </w:rPr>
        <w:t>ili medicinskoj sestri</w:t>
      </w:r>
      <w:r w:rsidRPr="002E5FAA">
        <w:rPr>
          <w:szCs w:val="22"/>
          <w:lang w:val="sr-Latn-ME"/>
        </w:rPr>
        <w:t xml:space="preserve">. </w:t>
      </w:r>
    </w:p>
    <w:p w14:paraId="5BEB31FD" w14:textId="77777777" w:rsidR="00E14412" w:rsidRPr="002E5FAA" w:rsidRDefault="00496DE5">
      <w:pPr>
        <w:widowControl w:val="0"/>
        <w:numPr>
          <w:ilvl w:val="0"/>
          <w:numId w:val="27"/>
        </w:numPr>
        <w:autoSpaceDE w:val="0"/>
        <w:autoSpaceDN w:val="0"/>
        <w:spacing w:line="240" w:lineRule="auto"/>
        <w:ind w:left="600" w:hanging="600"/>
        <w:jc w:val="both"/>
        <w:rPr>
          <w:szCs w:val="22"/>
          <w:lang w:val="sr-Latn-ME"/>
        </w:rPr>
      </w:pPr>
      <w:r w:rsidRPr="002E5FAA">
        <w:rPr>
          <w:szCs w:val="22"/>
          <w:lang w:val="sr-Latn-ME"/>
        </w:rPr>
        <w:t>Ovaj lijek propisan je Vama i ne smijete ga davati drugima. Može da im škodi, čak i kada imaju iste znake bolesti kao i Vi.</w:t>
      </w:r>
    </w:p>
    <w:p w14:paraId="68E99312" w14:textId="77777777" w:rsidR="00E14412" w:rsidRPr="002E5FAA" w:rsidRDefault="00496DE5">
      <w:pPr>
        <w:widowControl w:val="0"/>
        <w:numPr>
          <w:ilvl w:val="0"/>
          <w:numId w:val="27"/>
        </w:numPr>
        <w:tabs>
          <w:tab w:val="clear" w:pos="576"/>
          <w:tab w:val="num" w:pos="0"/>
        </w:tabs>
        <w:autoSpaceDE w:val="0"/>
        <w:autoSpaceDN w:val="0"/>
        <w:spacing w:line="240" w:lineRule="auto"/>
        <w:ind w:left="600" w:hanging="600"/>
        <w:jc w:val="both"/>
        <w:rPr>
          <w:szCs w:val="22"/>
          <w:lang w:val="sr-Latn-ME"/>
        </w:rPr>
      </w:pPr>
      <w:r w:rsidRPr="002E5FAA">
        <w:rPr>
          <w:spacing w:val="-5"/>
          <w:szCs w:val="22"/>
          <w:lang w:val="sr-Latn-ME"/>
        </w:rPr>
        <w:t>Ako Vam se javi bilo koje neželjeno dejstvo recite to svom ljekaru, farmaceutu ili medicinskoj sestri. Ovo uključuje i bilo koja neželjena dejstva koja nijesu navedena u ovom uputstvu</w:t>
      </w:r>
      <w:r w:rsidRPr="002E5FAA">
        <w:rPr>
          <w:spacing w:val="-4"/>
          <w:szCs w:val="22"/>
          <w:lang w:val="sr-Latn-ME"/>
        </w:rPr>
        <w:t xml:space="preserve">. Pogledajte dio 4. </w:t>
      </w:r>
    </w:p>
    <w:p w14:paraId="63BC0369" w14:textId="77777777" w:rsidR="00E14412" w:rsidRPr="002E5FAA" w:rsidRDefault="00E14412">
      <w:pPr>
        <w:widowControl w:val="0"/>
        <w:autoSpaceDE w:val="0"/>
        <w:autoSpaceDN w:val="0"/>
        <w:ind w:left="600"/>
        <w:jc w:val="both"/>
        <w:rPr>
          <w:szCs w:val="22"/>
          <w:lang w:val="sr-Latn-ME"/>
        </w:rPr>
      </w:pPr>
    </w:p>
    <w:p w14:paraId="3EDBC63C" w14:textId="77777777" w:rsidR="00E14412" w:rsidRPr="002E5FAA" w:rsidRDefault="00E14412">
      <w:pPr>
        <w:widowControl w:val="0"/>
        <w:autoSpaceDE w:val="0"/>
        <w:autoSpaceDN w:val="0"/>
        <w:jc w:val="both"/>
        <w:rPr>
          <w:i/>
          <w:iCs/>
          <w:szCs w:val="22"/>
          <w:lang w:val="sr-Latn-ME"/>
        </w:rPr>
      </w:pPr>
    </w:p>
    <w:p w14:paraId="1050C5A4" w14:textId="77777777" w:rsidR="00E14412" w:rsidRPr="002E5FAA" w:rsidRDefault="00E14412">
      <w:pPr>
        <w:widowControl w:val="0"/>
        <w:autoSpaceDE w:val="0"/>
        <w:autoSpaceDN w:val="0"/>
        <w:jc w:val="both"/>
        <w:rPr>
          <w:szCs w:val="22"/>
          <w:lang w:val="sr-Latn-ME"/>
        </w:rPr>
      </w:pPr>
    </w:p>
    <w:p w14:paraId="05BACFE4" w14:textId="77777777" w:rsidR="00E14412" w:rsidRPr="002E5FAA" w:rsidRDefault="00E14412">
      <w:pPr>
        <w:widowControl w:val="0"/>
        <w:autoSpaceDE w:val="0"/>
        <w:autoSpaceDN w:val="0"/>
        <w:ind w:left="600"/>
        <w:jc w:val="both"/>
        <w:rPr>
          <w:szCs w:val="22"/>
          <w:lang w:val="sr-Latn-ME"/>
        </w:rPr>
      </w:pPr>
    </w:p>
    <w:p w14:paraId="6AC610DA" w14:textId="77777777" w:rsidR="00E14412" w:rsidRPr="002E5FAA" w:rsidRDefault="00E14412">
      <w:pPr>
        <w:widowControl w:val="0"/>
        <w:autoSpaceDE w:val="0"/>
        <w:autoSpaceDN w:val="0"/>
        <w:ind w:left="600"/>
        <w:jc w:val="both"/>
        <w:rPr>
          <w:szCs w:val="22"/>
          <w:lang w:val="sr-Latn-ME"/>
        </w:rPr>
      </w:pPr>
    </w:p>
    <w:p w14:paraId="4B816FC9" w14:textId="77777777" w:rsidR="00E14412" w:rsidRPr="002E5FAA" w:rsidRDefault="00496DE5">
      <w:pPr>
        <w:widowControl w:val="0"/>
        <w:autoSpaceDE w:val="0"/>
        <w:autoSpaceDN w:val="0"/>
        <w:jc w:val="both"/>
        <w:rPr>
          <w:b/>
          <w:bCs/>
          <w:szCs w:val="22"/>
          <w:lang w:val="sr-Latn-ME"/>
        </w:rPr>
      </w:pPr>
      <w:r w:rsidRPr="002E5FAA">
        <w:rPr>
          <w:b/>
          <w:bCs/>
          <w:szCs w:val="22"/>
          <w:lang w:val="sr-Latn-ME"/>
        </w:rPr>
        <w:t>U ovom uputstvu pročitaćete:</w:t>
      </w:r>
    </w:p>
    <w:p w14:paraId="3FAA3DC6"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E5FAA">
        <w:rPr>
          <w:szCs w:val="22"/>
          <w:lang w:val="sr-Latn-ME"/>
        </w:rPr>
        <w:t>Šta je lijek Valomindo i čemu je namijenjen</w:t>
      </w:r>
    </w:p>
    <w:p w14:paraId="0110A0E9"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E5FAA">
        <w:rPr>
          <w:szCs w:val="22"/>
          <w:lang w:val="sr-Latn-ME"/>
        </w:rPr>
        <w:t>Šta treba da znate prije nego što uzmete lijek Valomindo</w:t>
      </w:r>
    </w:p>
    <w:p w14:paraId="75F9C529"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E5FAA">
        <w:rPr>
          <w:szCs w:val="22"/>
          <w:lang w:val="sr-Latn-ME"/>
        </w:rPr>
        <w:t>Kako se upotrebljava lijek Valomindo</w:t>
      </w:r>
    </w:p>
    <w:p w14:paraId="0A0DB0C8"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E5FAA">
        <w:rPr>
          <w:szCs w:val="22"/>
          <w:lang w:val="sr-Latn-ME"/>
        </w:rPr>
        <w:t xml:space="preserve">Moguća neželjena dejstva </w:t>
      </w:r>
    </w:p>
    <w:p w14:paraId="4A43A37A"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2E5FAA">
        <w:rPr>
          <w:szCs w:val="22"/>
          <w:lang w:val="sr-Latn-ME"/>
        </w:rPr>
        <w:t>Kako čuvati lijek Valomindo</w:t>
      </w:r>
    </w:p>
    <w:p w14:paraId="1FE3495A" w14:textId="77777777" w:rsidR="00E14412" w:rsidRPr="002E5FAA" w:rsidRDefault="00496DE5" w:rsidP="00230AD4">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2E5FAA">
        <w:rPr>
          <w:szCs w:val="22"/>
          <w:lang w:val="sr-Latn-ME"/>
        </w:rPr>
        <w:t xml:space="preserve">Sadržaj pakovanja i dodatne informacije </w:t>
      </w:r>
    </w:p>
    <w:p w14:paraId="6D81C6DA" w14:textId="77777777" w:rsidR="00E14412" w:rsidRPr="002E5FAA" w:rsidRDefault="00E14412">
      <w:pPr>
        <w:widowControl w:val="0"/>
        <w:autoSpaceDE w:val="0"/>
        <w:autoSpaceDN w:val="0"/>
        <w:jc w:val="both"/>
        <w:rPr>
          <w:szCs w:val="22"/>
          <w:lang w:val="sr-Latn-ME"/>
        </w:rPr>
      </w:pPr>
    </w:p>
    <w:p w14:paraId="26B68C23" w14:textId="77777777" w:rsidR="00E14412" w:rsidRPr="002E5FAA" w:rsidRDefault="00E14412">
      <w:pPr>
        <w:pStyle w:val="Header"/>
        <w:tabs>
          <w:tab w:val="left" w:pos="284"/>
        </w:tabs>
        <w:jc w:val="both"/>
        <w:rPr>
          <w:sz w:val="22"/>
          <w:szCs w:val="22"/>
          <w:lang w:val="sr-Latn-ME"/>
        </w:rPr>
      </w:pPr>
    </w:p>
    <w:p w14:paraId="0B714A7D" w14:textId="3075801C" w:rsidR="00E14412" w:rsidRPr="002E5FAA" w:rsidRDefault="00496DE5">
      <w:pPr>
        <w:tabs>
          <w:tab w:val="clear" w:pos="567"/>
          <w:tab w:val="left" w:pos="540"/>
          <w:tab w:val="left" w:pos="569"/>
        </w:tabs>
        <w:jc w:val="both"/>
        <w:rPr>
          <w:b/>
          <w:bCs/>
          <w:szCs w:val="22"/>
          <w:lang w:val="sr-Latn-ME"/>
        </w:rPr>
      </w:pPr>
      <w:r w:rsidRPr="002E5FAA">
        <w:rPr>
          <w:b/>
          <w:bCs/>
          <w:szCs w:val="22"/>
          <w:lang w:val="sr-Latn-ME"/>
        </w:rPr>
        <w:br w:type="page"/>
      </w:r>
      <w:r w:rsidRPr="002E5FAA">
        <w:rPr>
          <w:b/>
          <w:bCs/>
          <w:szCs w:val="22"/>
          <w:lang w:val="sr-Latn-ME"/>
        </w:rPr>
        <w:lastRenderedPageBreak/>
        <w:t xml:space="preserve">1. </w:t>
      </w:r>
      <w:r w:rsidRPr="002E5FAA">
        <w:rPr>
          <w:b/>
          <w:bCs/>
          <w:szCs w:val="22"/>
          <w:lang w:val="sr-Latn-ME"/>
        </w:rPr>
        <w:tab/>
        <w:t>ŠTA JE LIJEK VALOMINDO I ČEMU JE NAMIJENJEN</w:t>
      </w:r>
    </w:p>
    <w:p w14:paraId="14434D11" w14:textId="77777777" w:rsidR="00E14412" w:rsidRPr="002E5FAA" w:rsidRDefault="00E14412">
      <w:pPr>
        <w:jc w:val="both"/>
        <w:rPr>
          <w:szCs w:val="22"/>
          <w:lang w:val="sr-Latn-ME"/>
        </w:rPr>
      </w:pPr>
    </w:p>
    <w:p w14:paraId="74F04CBB" w14:textId="77777777" w:rsidR="00E14412" w:rsidRPr="002E5FAA" w:rsidRDefault="00496DE5">
      <w:pPr>
        <w:widowControl w:val="0"/>
        <w:numPr>
          <w:ilvl w:val="12"/>
          <w:numId w:val="0"/>
        </w:numPr>
        <w:tabs>
          <w:tab w:val="left" w:pos="3416"/>
        </w:tabs>
        <w:autoSpaceDE w:val="0"/>
        <w:autoSpaceDN w:val="0"/>
        <w:adjustRightInd w:val="0"/>
        <w:ind w:right="-2"/>
        <w:jc w:val="both"/>
        <w:rPr>
          <w:szCs w:val="22"/>
          <w:lang w:val="sr-Latn-ME"/>
        </w:rPr>
      </w:pPr>
      <w:r w:rsidRPr="002E5FAA">
        <w:rPr>
          <w:noProof/>
          <w:szCs w:val="22"/>
          <w:lang w:val="sr-Latn-ME"/>
        </w:rPr>
        <w:t>Lijek Valomindo</w:t>
      </w:r>
      <w:r w:rsidRPr="002E5FAA">
        <w:rPr>
          <w:szCs w:val="22"/>
          <w:lang w:val="sr-Latn-ME"/>
        </w:rPr>
        <w:t xml:space="preserve"> sadrži dvije aktivne supstance – valsartan i indapamid. </w:t>
      </w:r>
    </w:p>
    <w:p w14:paraId="41BC8DAE" w14:textId="77777777" w:rsidR="00E14412" w:rsidRPr="002E5FAA" w:rsidRDefault="00E14412">
      <w:pPr>
        <w:widowControl w:val="0"/>
        <w:numPr>
          <w:ilvl w:val="12"/>
          <w:numId w:val="0"/>
        </w:numPr>
        <w:tabs>
          <w:tab w:val="left" w:pos="3416"/>
        </w:tabs>
        <w:autoSpaceDE w:val="0"/>
        <w:autoSpaceDN w:val="0"/>
        <w:adjustRightInd w:val="0"/>
        <w:ind w:right="-2"/>
        <w:jc w:val="both"/>
        <w:rPr>
          <w:szCs w:val="22"/>
          <w:lang w:val="sr-Latn-ME"/>
        </w:rPr>
      </w:pPr>
    </w:p>
    <w:p w14:paraId="79942DD7" w14:textId="77777777" w:rsidR="00E14412" w:rsidRPr="002E5FAA" w:rsidRDefault="00496DE5">
      <w:pPr>
        <w:widowControl w:val="0"/>
        <w:numPr>
          <w:ilvl w:val="12"/>
          <w:numId w:val="0"/>
        </w:numPr>
        <w:tabs>
          <w:tab w:val="left" w:pos="3416"/>
        </w:tabs>
        <w:autoSpaceDE w:val="0"/>
        <w:autoSpaceDN w:val="0"/>
        <w:adjustRightInd w:val="0"/>
        <w:ind w:right="-2"/>
        <w:jc w:val="both"/>
        <w:rPr>
          <w:rFonts w:eastAsia="Calibri"/>
          <w:noProof/>
          <w:szCs w:val="22"/>
          <w:lang w:val="sr-Latn-ME"/>
        </w:rPr>
      </w:pPr>
      <w:r w:rsidRPr="002E5FAA">
        <w:rPr>
          <w:rFonts w:eastAsia="Calibri"/>
          <w:noProof/>
          <w:szCs w:val="22"/>
          <w:lang w:val="sr-Latn-ME"/>
        </w:rPr>
        <w:t>Valsartan pripada klasi ljekova poznatih kao antagonisti angiotenzin II receptora, koji pomažu u kontroli visokog krvnog pritiska. Angiotenzin II je supstanca u tijelu koja uzrokuje sužavanje krvnih sudova, što uzrokuje povećanje krvnog pritiska. Ovaj lijek djeluje tako što blokira djelovanje angiotenzina II. Kao rezultat toga krvni sudovi se šire krvni pritisak se snižava.</w:t>
      </w:r>
    </w:p>
    <w:p w14:paraId="44AF84F2" w14:textId="77777777" w:rsidR="00E14412" w:rsidRPr="002E5FAA" w:rsidRDefault="00E14412">
      <w:pPr>
        <w:widowControl w:val="0"/>
        <w:numPr>
          <w:ilvl w:val="12"/>
          <w:numId w:val="0"/>
        </w:numPr>
        <w:tabs>
          <w:tab w:val="left" w:pos="3416"/>
        </w:tabs>
        <w:autoSpaceDE w:val="0"/>
        <w:autoSpaceDN w:val="0"/>
        <w:adjustRightInd w:val="0"/>
        <w:ind w:right="-2"/>
        <w:jc w:val="both"/>
        <w:rPr>
          <w:rFonts w:eastAsia="Calibri"/>
          <w:noProof/>
          <w:szCs w:val="22"/>
          <w:lang w:val="sr-Latn-ME"/>
        </w:rPr>
      </w:pPr>
    </w:p>
    <w:p w14:paraId="1C8C0ADD" w14:textId="77777777" w:rsidR="00E14412" w:rsidRPr="002E5FAA" w:rsidRDefault="00496DE5">
      <w:pPr>
        <w:jc w:val="both"/>
        <w:rPr>
          <w:szCs w:val="22"/>
          <w:lang w:val="sr-Latn-ME"/>
        </w:rPr>
      </w:pPr>
      <w:r w:rsidRPr="002E5FAA">
        <w:rPr>
          <w:rFonts w:eastAsia="Calibri"/>
          <w:noProof/>
          <w:szCs w:val="22"/>
          <w:lang w:val="sr-Latn-ME"/>
        </w:rPr>
        <w:t xml:space="preserve">Indapamid je diuretik. </w:t>
      </w:r>
      <w:r w:rsidRPr="002E5FAA">
        <w:rPr>
          <w:szCs w:val="22"/>
          <w:lang w:val="sr-Latn-ME"/>
        </w:rPr>
        <w:t>Većina diuretika povećava količinu mokraće koju proizvode bubrezi. Međutim, indapamid se razlikuje od drugih diuretika jer uzrokuje samo neznatno povećanje količine proizvedenog urina.</w:t>
      </w:r>
    </w:p>
    <w:p w14:paraId="438976AF" w14:textId="77777777" w:rsidR="00E14412" w:rsidRPr="002E5FAA" w:rsidRDefault="00E14412">
      <w:pPr>
        <w:widowControl w:val="0"/>
        <w:numPr>
          <w:ilvl w:val="12"/>
          <w:numId w:val="0"/>
        </w:numPr>
        <w:tabs>
          <w:tab w:val="left" w:pos="3416"/>
        </w:tabs>
        <w:autoSpaceDE w:val="0"/>
        <w:autoSpaceDN w:val="0"/>
        <w:adjustRightInd w:val="0"/>
        <w:ind w:right="-2"/>
        <w:jc w:val="both"/>
        <w:rPr>
          <w:rFonts w:eastAsia="Calibri"/>
          <w:noProof/>
          <w:szCs w:val="22"/>
          <w:lang w:val="sr-Latn-ME"/>
        </w:rPr>
      </w:pPr>
    </w:p>
    <w:p w14:paraId="0B9AEC79" w14:textId="77777777" w:rsidR="00E14412" w:rsidRPr="002E5FAA" w:rsidRDefault="00496DE5">
      <w:pPr>
        <w:jc w:val="both"/>
        <w:rPr>
          <w:szCs w:val="22"/>
          <w:lang w:val="sr-Latn-ME"/>
        </w:rPr>
      </w:pPr>
      <w:r w:rsidRPr="002E5FAA">
        <w:rPr>
          <w:szCs w:val="22"/>
          <w:lang w:val="sr-Latn-ME"/>
        </w:rPr>
        <w:t>Ovaj lijek je namijenjen za snižavanje visokog krvnog pritiska (hipertenzije) kod odraslih. Vaš ljekar može propisati lijek Valomindo ako već uzimate i valsartan i indapamid u istoj dozi, ali kao zasebne tablete.</w:t>
      </w:r>
    </w:p>
    <w:p w14:paraId="516E89B7" w14:textId="77777777" w:rsidR="00E14412" w:rsidRPr="002E5FAA" w:rsidRDefault="00E14412">
      <w:pPr>
        <w:jc w:val="both"/>
        <w:rPr>
          <w:szCs w:val="22"/>
          <w:lang w:val="sr-Latn-ME"/>
        </w:rPr>
      </w:pPr>
    </w:p>
    <w:p w14:paraId="18A60E52" w14:textId="77777777" w:rsidR="00E14412" w:rsidRPr="002E5FAA" w:rsidRDefault="00E14412">
      <w:pPr>
        <w:jc w:val="both"/>
        <w:rPr>
          <w:szCs w:val="22"/>
          <w:lang w:val="sr-Latn-ME"/>
        </w:rPr>
      </w:pPr>
    </w:p>
    <w:p w14:paraId="3580154A" w14:textId="77777777" w:rsidR="00E14412" w:rsidRPr="002E5FAA" w:rsidRDefault="00496DE5">
      <w:pPr>
        <w:tabs>
          <w:tab w:val="clear" w:pos="567"/>
          <w:tab w:val="left" w:pos="540"/>
          <w:tab w:val="left" w:pos="569"/>
        </w:tabs>
        <w:jc w:val="both"/>
        <w:rPr>
          <w:b/>
          <w:caps/>
          <w:szCs w:val="22"/>
          <w:lang w:val="sr-Latn-ME"/>
        </w:rPr>
      </w:pPr>
      <w:r w:rsidRPr="002E5FAA">
        <w:rPr>
          <w:b/>
          <w:bCs/>
          <w:szCs w:val="22"/>
          <w:lang w:val="sr-Latn-ME"/>
        </w:rPr>
        <w:t xml:space="preserve">2. </w:t>
      </w:r>
      <w:r w:rsidRPr="002E5FAA">
        <w:rPr>
          <w:b/>
          <w:bCs/>
          <w:szCs w:val="22"/>
          <w:lang w:val="sr-Latn-ME"/>
        </w:rPr>
        <w:tab/>
      </w:r>
      <w:r w:rsidRPr="002E5FAA">
        <w:rPr>
          <w:b/>
          <w:caps/>
          <w:szCs w:val="22"/>
          <w:lang w:val="sr-Latn-ME"/>
        </w:rPr>
        <w:t>Šta treba da znate prIJe nego što uzmete lIJek Valomindo</w:t>
      </w:r>
    </w:p>
    <w:p w14:paraId="0DBD85E3" w14:textId="77777777" w:rsidR="00E14412" w:rsidRPr="002E5FAA" w:rsidRDefault="00E14412">
      <w:pPr>
        <w:widowControl w:val="0"/>
        <w:autoSpaceDE w:val="0"/>
        <w:autoSpaceDN w:val="0"/>
        <w:jc w:val="both"/>
        <w:rPr>
          <w:caps/>
          <w:szCs w:val="22"/>
          <w:lang w:val="sr-Latn-ME"/>
        </w:rPr>
      </w:pPr>
    </w:p>
    <w:p w14:paraId="3AC60C50" w14:textId="77777777" w:rsidR="00E14412" w:rsidRPr="002E5FAA" w:rsidRDefault="00496DE5">
      <w:pPr>
        <w:jc w:val="both"/>
        <w:rPr>
          <w:b/>
          <w:szCs w:val="22"/>
          <w:lang w:val="sr-Latn-ME"/>
        </w:rPr>
      </w:pPr>
      <w:r w:rsidRPr="002E5FAA">
        <w:rPr>
          <w:b/>
          <w:szCs w:val="22"/>
          <w:lang w:val="sr-Latn-ME"/>
        </w:rPr>
        <w:t>Lijek Valomindo ne smijete koristiti:</w:t>
      </w:r>
    </w:p>
    <w:p w14:paraId="5AD33167" w14:textId="42765FF5"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 xml:space="preserve">ako ste alergični na valsartan, indapamid, bilo koji drugi sulfonamid ili bilo koji drugi sastojak ovog lijeka (naveden u </w:t>
      </w:r>
      <w:r w:rsidR="00D4205D" w:rsidRPr="002E5FAA">
        <w:rPr>
          <w:rFonts w:eastAsia="Calibri"/>
          <w:color w:val="000000"/>
          <w:szCs w:val="22"/>
          <w:lang w:val="sr-Latn-ME"/>
        </w:rPr>
        <w:t xml:space="preserve">dijelu </w:t>
      </w:r>
      <w:r w:rsidRPr="002E5FAA">
        <w:rPr>
          <w:rFonts w:eastAsia="Calibri"/>
          <w:color w:val="000000"/>
          <w:szCs w:val="22"/>
          <w:lang w:val="sr-Latn-ME"/>
        </w:rPr>
        <w:t>6).</w:t>
      </w:r>
    </w:p>
    <w:p w14:paraId="731B1C2C" w14:textId="77777777"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ako imate bolest jetre ili patite od stanja koje se naziva hepatična encefalopatija (degenerativna bolest mozga).</w:t>
      </w:r>
    </w:p>
    <w:p w14:paraId="7214C96E" w14:textId="524C1813"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 xml:space="preserve">ako ste trudni više od 3 mjeseca (takođe je bolje izbjegavati lijek Valomindo u ranoj trudnoći – pogledajte </w:t>
      </w:r>
      <w:r w:rsidR="00D4205D" w:rsidRPr="002E5FAA">
        <w:rPr>
          <w:rFonts w:eastAsia="Calibri"/>
          <w:color w:val="000000"/>
          <w:szCs w:val="22"/>
          <w:lang w:val="sr-Latn-ME"/>
        </w:rPr>
        <w:t xml:space="preserve">dio </w:t>
      </w:r>
      <w:r w:rsidRPr="002E5FAA">
        <w:rPr>
          <w:rFonts w:eastAsia="Calibri"/>
          <w:color w:val="000000"/>
          <w:szCs w:val="22"/>
          <w:lang w:val="sr-Latn-ME"/>
        </w:rPr>
        <w:t>o trudnoći).</w:t>
      </w:r>
    </w:p>
    <w:p w14:paraId="22806E22" w14:textId="77777777"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ako imate šećernu bolest ili oštećenu funkciju bubrega i liječite se lijekom za snižavanje krvnog pritiska koji sadrži aliskiren.</w:t>
      </w:r>
    </w:p>
    <w:p w14:paraId="340DDADB" w14:textId="77777777"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ako imate tešku bolest bubrega.</w:t>
      </w:r>
    </w:p>
    <w:p w14:paraId="1291C87F" w14:textId="77777777" w:rsidR="00E14412" w:rsidRPr="002E5FAA" w:rsidRDefault="00496DE5">
      <w:pPr>
        <w:widowControl w:val="0"/>
        <w:numPr>
          <w:ilvl w:val="0"/>
          <w:numId w:val="29"/>
        </w:numPr>
        <w:autoSpaceDE w:val="0"/>
        <w:autoSpaceDN w:val="0"/>
        <w:adjustRightInd w:val="0"/>
        <w:spacing w:line="240" w:lineRule="auto"/>
        <w:ind w:left="567" w:right="-2" w:hanging="425"/>
        <w:jc w:val="both"/>
        <w:rPr>
          <w:rFonts w:eastAsia="Calibri"/>
          <w:color w:val="000000"/>
          <w:szCs w:val="22"/>
          <w:lang w:val="sr-Latn-ME"/>
        </w:rPr>
      </w:pPr>
      <w:r w:rsidRPr="002E5FAA">
        <w:rPr>
          <w:rFonts w:eastAsia="Calibri"/>
          <w:color w:val="000000"/>
          <w:szCs w:val="22"/>
          <w:lang w:val="sr-Latn-ME"/>
        </w:rPr>
        <w:t>ako imate nizak nivo kalijuma u krvi.</w:t>
      </w:r>
    </w:p>
    <w:p w14:paraId="7DC567CE" w14:textId="77777777" w:rsidR="00E14412" w:rsidRPr="002E5FAA" w:rsidRDefault="00E14412">
      <w:pPr>
        <w:jc w:val="both"/>
        <w:rPr>
          <w:szCs w:val="22"/>
          <w:lang w:val="sr-Latn-ME"/>
        </w:rPr>
      </w:pPr>
    </w:p>
    <w:p w14:paraId="192C4878" w14:textId="77777777" w:rsidR="00E14412" w:rsidRPr="002E5FAA" w:rsidRDefault="00496DE5">
      <w:pPr>
        <w:jc w:val="both"/>
        <w:rPr>
          <w:b/>
          <w:bCs/>
          <w:szCs w:val="22"/>
          <w:lang w:val="sr-Latn-ME"/>
        </w:rPr>
      </w:pPr>
      <w:r w:rsidRPr="002E5FAA">
        <w:rPr>
          <w:b/>
          <w:bCs/>
          <w:szCs w:val="22"/>
          <w:lang w:val="sr-Latn-ME"/>
        </w:rPr>
        <w:t>Upozorenja i mjere opreza:</w:t>
      </w:r>
    </w:p>
    <w:p w14:paraId="52E4D62B" w14:textId="77777777" w:rsidR="00E14412" w:rsidRPr="002E5FAA" w:rsidRDefault="00496DE5">
      <w:pPr>
        <w:widowControl w:val="0"/>
        <w:autoSpaceDE w:val="0"/>
        <w:autoSpaceDN w:val="0"/>
        <w:adjustRightInd w:val="0"/>
        <w:jc w:val="both"/>
        <w:rPr>
          <w:rFonts w:eastAsia="Calibri" w:cs="AdvTimes"/>
          <w:noProof/>
          <w:szCs w:val="22"/>
          <w:lang w:val="sr-Latn-ME"/>
        </w:rPr>
      </w:pPr>
      <w:r w:rsidRPr="002E5FAA">
        <w:rPr>
          <w:rFonts w:eastAsia="Calibri" w:cs="AdvTimes"/>
          <w:noProof/>
          <w:szCs w:val="22"/>
          <w:lang w:val="sr-Latn-ME"/>
        </w:rPr>
        <w:t>Razgovarajte sa svojim ljekarom ili farmaceutom prije uzimanja lijeka Valomindo:</w:t>
      </w:r>
    </w:p>
    <w:p w14:paraId="2FF920C4"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imate oboljenje jetre,</w:t>
      </w:r>
    </w:p>
    <w:p w14:paraId="036ABD53"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imate tešku bolest bubrega ili ako ste na dijalizi,</w:t>
      </w:r>
    </w:p>
    <w:p w14:paraId="30EDBC85"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patite od suženja bubrežne arterije,</w:t>
      </w:r>
    </w:p>
    <w:p w14:paraId="2B6609F7"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ste nedavno bili podvrgnuti transplantaciji bubrega (dobili ste novi bubreg),</w:t>
      </w:r>
    </w:p>
    <w:p w14:paraId="049925CC"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imate tešku srčanu bolest pored zatajenja srca ili srčanog udara,</w:t>
      </w:r>
    </w:p>
    <w:p w14:paraId="024BA727" w14:textId="4C447FCC"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 xml:space="preserve">ako ste ikada iskusili oticanje jezika i lica uzrokovano alergijskom reakcijom zvanom angioedem kada ste uzimali neki drugi lijek (uključujući ACE inhibitore), obavijestite svog ljekara. Ako se ovi simptomi jave dok uzimate lijek Valomindo, odmah prestanite sa uzimanjem lijeka Valomindo i nikada ga više ne uzimajte. Vidite takođe </w:t>
      </w:r>
      <w:r w:rsidR="00D4205D" w:rsidRPr="002E5FAA">
        <w:rPr>
          <w:rFonts w:eastAsia="Calibri"/>
          <w:color w:val="000000"/>
          <w:szCs w:val="22"/>
          <w:lang w:val="sr-Latn-ME"/>
        </w:rPr>
        <w:t xml:space="preserve">dio </w:t>
      </w:r>
      <w:r w:rsidRPr="002E5FAA">
        <w:rPr>
          <w:rFonts w:eastAsia="Calibri"/>
          <w:color w:val="000000"/>
          <w:szCs w:val="22"/>
          <w:lang w:val="sr-Latn-ME"/>
        </w:rPr>
        <w:t>4. „Moguća neželjena dejstva“.</w:t>
      </w:r>
    </w:p>
    <w:p w14:paraId="2B5844CF"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uzimate ljekove koji povećavaju količinu kalijuma u krvi. Ovo uključuje suplemente kalijuma ili zamjene za so koje sadrže kalijum, ljekove koji štede kalijum i heparin. Možda će biti potrebno provjeravati količinu kalijuma u krvi u redovnim intervalima,</w:t>
      </w:r>
    </w:p>
    <w:p w14:paraId="7454712C"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patite od aldosteronizma. Ovo je bolest u kojoj Vaše nadbubrežne žlijezde proizvode previše hormona aldosterona. Ako se ovo odnosi na Vas, upotreba lijeka Valomindo se ne preporučuje,</w:t>
      </w:r>
    </w:p>
    <w:p w14:paraId="668689C3" w14:textId="77777777" w:rsidR="00E14412" w:rsidRPr="002E5FAA" w:rsidRDefault="00496DE5">
      <w:pPr>
        <w:widowControl w:val="0"/>
        <w:numPr>
          <w:ilvl w:val="0"/>
          <w:numId w:val="30"/>
        </w:numPr>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ste izgubili puno tečnosti (dehidratacija) usljed proliva, povraćanja ili visokih doza tableta za izmokravanje (diuretika),</w:t>
      </w:r>
    </w:p>
    <w:p w14:paraId="525FE384"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uzimate bilo koji od sljedećih ljekova koji se koriste za liječenje visokog krvnog pritiska:</w:t>
      </w:r>
    </w:p>
    <w:p w14:paraId="43A82B73" w14:textId="77777777" w:rsidR="00E14412" w:rsidRPr="002E5FAA" w:rsidRDefault="00496DE5">
      <w:pPr>
        <w:widowControl w:val="0"/>
        <w:numPr>
          <w:ilvl w:val="1"/>
          <w:numId w:val="31"/>
        </w:numPr>
        <w:tabs>
          <w:tab w:val="num" w:pos="1134"/>
        </w:tabs>
        <w:autoSpaceDE w:val="0"/>
        <w:autoSpaceDN w:val="0"/>
        <w:adjustRightInd w:val="0"/>
        <w:spacing w:line="240" w:lineRule="auto"/>
        <w:ind w:left="1134" w:hanging="567"/>
        <w:jc w:val="both"/>
        <w:rPr>
          <w:rFonts w:eastAsia="Calibri"/>
          <w:color w:val="000000"/>
          <w:szCs w:val="22"/>
          <w:lang w:val="sr-Latn-ME"/>
        </w:rPr>
      </w:pPr>
      <w:r w:rsidRPr="002E5FAA">
        <w:rPr>
          <w:rFonts w:eastAsia="Calibri"/>
          <w:color w:val="000000"/>
          <w:szCs w:val="22"/>
          <w:lang w:val="sr-Latn-ME"/>
        </w:rPr>
        <w:t>ACE inhibitor (npr. enalapril, lizinopril, ramipril), naročito ako imate problem sa bubrezima povezan sa šećernom bolešću,</w:t>
      </w:r>
    </w:p>
    <w:p w14:paraId="2597B538" w14:textId="77777777" w:rsidR="00E14412" w:rsidRPr="002E5FAA" w:rsidRDefault="00496DE5">
      <w:pPr>
        <w:widowControl w:val="0"/>
        <w:numPr>
          <w:ilvl w:val="1"/>
          <w:numId w:val="31"/>
        </w:numPr>
        <w:tabs>
          <w:tab w:val="num" w:pos="1134"/>
        </w:tabs>
        <w:autoSpaceDE w:val="0"/>
        <w:autoSpaceDN w:val="0"/>
        <w:adjustRightInd w:val="0"/>
        <w:spacing w:line="240" w:lineRule="auto"/>
        <w:ind w:left="1134" w:hanging="567"/>
        <w:jc w:val="both"/>
        <w:rPr>
          <w:rFonts w:eastAsia="Calibri"/>
          <w:color w:val="000000"/>
          <w:szCs w:val="22"/>
          <w:lang w:val="sr-Latn-ME"/>
        </w:rPr>
      </w:pPr>
      <w:r w:rsidRPr="002E5FAA">
        <w:rPr>
          <w:rFonts w:eastAsia="Calibri"/>
          <w:color w:val="000000"/>
          <w:szCs w:val="22"/>
          <w:lang w:val="sr-Latn-ME"/>
        </w:rPr>
        <w:t>aliskiren,</w:t>
      </w:r>
    </w:p>
    <w:p w14:paraId="480FE209"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imate šećernu bolest,</w:t>
      </w:r>
    </w:p>
    <w:p w14:paraId="245F520E"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patite od gihta,</w:t>
      </w:r>
    </w:p>
    <w:p w14:paraId="77DBB44E"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lastRenderedPageBreak/>
        <w:t>ako imate biko kakve probleme sa srčanim ritmom,</w:t>
      </w:r>
    </w:p>
    <w:p w14:paraId="42A110A4" w14:textId="77777777" w:rsidR="00E14412" w:rsidRPr="002E5FAA" w:rsidRDefault="00496DE5" w:rsidP="00230AD4">
      <w:pPr>
        <w:widowControl w:val="0"/>
        <w:numPr>
          <w:ilvl w:val="0"/>
          <w:numId w:val="30"/>
        </w:numPr>
        <w:tabs>
          <w:tab w:val="left" w:pos="567"/>
        </w:tabs>
        <w:autoSpaceDE w:val="0"/>
        <w:autoSpaceDN w:val="0"/>
        <w:adjustRightInd w:val="0"/>
        <w:spacing w:line="240" w:lineRule="auto"/>
        <w:jc w:val="both"/>
        <w:rPr>
          <w:rFonts w:eastAsia="Calibri"/>
          <w:color w:val="000000"/>
          <w:szCs w:val="22"/>
          <w:lang w:val="sr-Latn-ME"/>
        </w:rPr>
      </w:pPr>
      <w:r w:rsidRPr="002E5FAA">
        <w:rPr>
          <w:rFonts w:eastAsia="Calibri"/>
          <w:color w:val="000000"/>
          <w:szCs w:val="22"/>
          <w:lang w:val="sr-Latn-ME"/>
        </w:rPr>
        <w:t>ako treba da uradite analizu za provjeru rada paraštitne žlijezde.</w:t>
      </w:r>
    </w:p>
    <w:p w14:paraId="38084A9B" w14:textId="77777777" w:rsidR="00E14412" w:rsidRPr="002E5FAA" w:rsidRDefault="00E14412">
      <w:pPr>
        <w:widowControl w:val="0"/>
        <w:autoSpaceDE w:val="0"/>
        <w:autoSpaceDN w:val="0"/>
        <w:adjustRightInd w:val="0"/>
        <w:jc w:val="both"/>
        <w:rPr>
          <w:rFonts w:eastAsia="Calibri"/>
          <w:noProof/>
          <w:szCs w:val="22"/>
          <w:lang w:val="sr-Latn-ME"/>
        </w:rPr>
      </w:pPr>
    </w:p>
    <w:p w14:paraId="3122ECC8" w14:textId="77777777"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Recite svom ljekaru ukoliko ste imali reakcije fotosenzitivnosti.</w:t>
      </w:r>
    </w:p>
    <w:p w14:paraId="23E291A5" w14:textId="77777777" w:rsidR="00E14412" w:rsidRPr="002E5FAA" w:rsidRDefault="00E14412">
      <w:pPr>
        <w:widowControl w:val="0"/>
        <w:autoSpaceDE w:val="0"/>
        <w:autoSpaceDN w:val="0"/>
        <w:adjustRightInd w:val="0"/>
        <w:jc w:val="both"/>
        <w:rPr>
          <w:rFonts w:eastAsia="Calibri"/>
          <w:noProof/>
          <w:szCs w:val="22"/>
          <w:lang w:val="sr-Latn-ME"/>
        </w:rPr>
      </w:pPr>
    </w:p>
    <w:p w14:paraId="45FA2A60" w14:textId="77777777"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Ako osjetite slabljenje vida ili bol u očima. Simptomi mogu biti nakupljanje tečnosti u vaskularnom sloju oka (horoidalni izliv) ili povećanje pritiska u oku i mogu se desiti u roku od nekoliko sati do nedjelja nakon uzimanja indapamida. Ovo može dovesti do trajnog gubitka vida ako se ne liječi. Ako ste ranije imali alergiju na penicilin ili sulfonamide, možete imati veći rizik od razvoja ove alergije.</w:t>
      </w:r>
    </w:p>
    <w:p w14:paraId="29389100" w14:textId="77777777" w:rsidR="00E14412" w:rsidRPr="002E5FAA" w:rsidRDefault="00E14412">
      <w:pPr>
        <w:widowControl w:val="0"/>
        <w:autoSpaceDE w:val="0"/>
        <w:autoSpaceDN w:val="0"/>
        <w:adjustRightInd w:val="0"/>
        <w:jc w:val="both"/>
        <w:rPr>
          <w:rFonts w:eastAsia="Calibri"/>
          <w:noProof/>
          <w:szCs w:val="22"/>
          <w:lang w:val="sr-Latn-ME"/>
        </w:rPr>
      </w:pPr>
    </w:p>
    <w:p w14:paraId="7A1F6498" w14:textId="77777777"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Vaš ljekar može u redovnim intervalima provjeravati funkciju bubrega, krvni pritisak i količinu elektrolita (npr. kalijuma) u krvi.</w:t>
      </w:r>
    </w:p>
    <w:p w14:paraId="216312E2" w14:textId="77777777" w:rsidR="00E14412" w:rsidRPr="002E5FAA" w:rsidRDefault="00E14412">
      <w:pPr>
        <w:widowControl w:val="0"/>
        <w:autoSpaceDE w:val="0"/>
        <w:autoSpaceDN w:val="0"/>
        <w:adjustRightInd w:val="0"/>
        <w:jc w:val="both"/>
        <w:rPr>
          <w:rFonts w:eastAsia="Calibri"/>
          <w:noProof/>
          <w:szCs w:val="22"/>
          <w:lang w:val="sr-Latn-ME"/>
        </w:rPr>
      </w:pPr>
    </w:p>
    <w:p w14:paraId="70D81EB9" w14:textId="77777777"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Ako imate bol u stomaku, mučninu, povraćanje ili proliv nakon uzimanja lijeka Valomindo, obratite se Vašem ljekaru. Vaš ljekar će odlučiti o daljem liječenju. Nemojte prestati sa upotrebom lijeka Valomindo bez prethodnog savjetovanja sa ljekarom.</w:t>
      </w:r>
    </w:p>
    <w:p w14:paraId="2E1F8902" w14:textId="77777777" w:rsidR="00E14412" w:rsidRPr="002E5FAA" w:rsidRDefault="00E14412">
      <w:pPr>
        <w:widowControl w:val="0"/>
        <w:autoSpaceDE w:val="0"/>
        <w:autoSpaceDN w:val="0"/>
        <w:adjustRightInd w:val="0"/>
        <w:jc w:val="both"/>
        <w:rPr>
          <w:rFonts w:eastAsia="Calibri"/>
          <w:noProof/>
          <w:szCs w:val="22"/>
          <w:lang w:val="sr-Latn-ME"/>
        </w:rPr>
      </w:pPr>
    </w:p>
    <w:p w14:paraId="0AD7D77D" w14:textId="77777777"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Pogledajte takođe informacije ispod naslova „Nemojte uzimate lijek Valomindo”.</w:t>
      </w:r>
    </w:p>
    <w:p w14:paraId="15728E03" w14:textId="77777777" w:rsidR="00E14412" w:rsidRPr="002E5FAA" w:rsidRDefault="00E14412">
      <w:pPr>
        <w:widowControl w:val="0"/>
        <w:autoSpaceDE w:val="0"/>
        <w:autoSpaceDN w:val="0"/>
        <w:adjustRightInd w:val="0"/>
        <w:jc w:val="both"/>
        <w:rPr>
          <w:rFonts w:eastAsia="Calibri"/>
          <w:noProof/>
          <w:szCs w:val="22"/>
          <w:lang w:val="sr-Latn-ME"/>
        </w:rPr>
      </w:pPr>
    </w:p>
    <w:p w14:paraId="66BEB406" w14:textId="7AE7885A" w:rsidR="00E14412" w:rsidRPr="002E5FAA" w:rsidRDefault="00496DE5">
      <w:pPr>
        <w:widowControl w:val="0"/>
        <w:autoSpaceDE w:val="0"/>
        <w:autoSpaceDN w:val="0"/>
        <w:adjustRightInd w:val="0"/>
        <w:jc w:val="both"/>
        <w:rPr>
          <w:rFonts w:eastAsia="Calibri"/>
          <w:noProof/>
          <w:szCs w:val="22"/>
          <w:lang w:val="sr-Latn-ME"/>
        </w:rPr>
      </w:pPr>
      <w:r w:rsidRPr="002E5FAA">
        <w:rPr>
          <w:rFonts w:eastAsia="Calibri"/>
          <w:noProof/>
          <w:szCs w:val="22"/>
          <w:lang w:val="sr-Latn-ME"/>
        </w:rPr>
        <w:t xml:space="preserve">Morate reći svom ljekaru ako mislite da ste (ili biste mogli ostati) trudni. Lijek Valomindo se ne preporučuje u ranoj trudnoći i ne smije se uzimati ako ste trudni više od 3 mjeseca, jer može ozbiljno da našteti Vašoj bebi ako se koristi u toj fazi (pogledajte </w:t>
      </w:r>
      <w:r w:rsidR="00D4205D" w:rsidRPr="002E5FAA">
        <w:rPr>
          <w:rFonts w:eastAsia="Calibri"/>
          <w:noProof/>
          <w:szCs w:val="22"/>
          <w:lang w:val="sr-Latn-ME"/>
        </w:rPr>
        <w:t xml:space="preserve">dio </w:t>
      </w:r>
      <w:r w:rsidRPr="002E5FAA">
        <w:rPr>
          <w:rFonts w:eastAsia="Calibri"/>
          <w:noProof/>
          <w:szCs w:val="22"/>
          <w:lang w:val="sr-Latn-ME"/>
        </w:rPr>
        <w:t>o trudnoći).</w:t>
      </w:r>
    </w:p>
    <w:p w14:paraId="3D0D2717" w14:textId="77777777" w:rsidR="00E14412" w:rsidRPr="002E5FAA" w:rsidRDefault="00E14412">
      <w:pPr>
        <w:widowControl w:val="0"/>
        <w:autoSpaceDE w:val="0"/>
        <w:autoSpaceDN w:val="0"/>
        <w:adjustRightInd w:val="0"/>
        <w:jc w:val="both"/>
        <w:rPr>
          <w:rFonts w:eastAsia="Calibri"/>
          <w:noProof/>
          <w:szCs w:val="22"/>
          <w:lang w:val="sr-Latn-ME"/>
        </w:rPr>
      </w:pPr>
    </w:p>
    <w:p w14:paraId="3CA18030" w14:textId="77777777" w:rsidR="00E14412" w:rsidRPr="002E5FAA" w:rsidRDefault="00496DE5">
      <w:pPr>
        <w:widowControl w:val="0"/>
        <w:autoSpaceDE w:val="0"/>
        <w:autoSpaceDN w:val="0"/>
        <w:adjustRightInd w:val="0"/>
        <w:jc w:val="both"/>
        <w:rPr>
          <w:rFonts w:eastAsia="Calibri"/>
          <w:b/>
          <w:noProof/>
          <w:szCs w:val="22"/>
          <w:lang w:val="sr-Latn-ME"/>
        </w:rPr>
      </w:pPr>
      <w:r w:rsidRPr="002E5FAA">
        <w:rPr>
          <w:rFonts w:eastAsia="Calibri"/>
          <w:b/>
          <w:noProof/>
          <w:szCs w:val="22"/>
          <w:lang w:val="sr-Latn-ME"/>
        </w:rPr>
        <w:t>Ukoliko se bilo šta od navedenog odnosi na Vas, recite to svom ljekaru prije nego što uzmete lijek.</w:t>
      </w:r>
    </w:p>
    <w:p w14:paraId="1ABF7B52" w14:textId="77777777" w:rsidR="00E14412" w:rsidRPr="002E5FAA" w:rsidRDefault="00E14412">
      <w:pPr>
        <w:widowControl w:val="0"/>
        <w:autoSpaceDE w:val="0"/>
        <w:autoSpaceDN w:val="0"/>
        <w:adjustRightInd w:val="0"/>
        <w:jc w:val="both"/>
        <w:rPr>
          <w:rFonts w:eastAsia="Calibri"/>
          <w:noProof/>
          <w:szCs w:val="22"/>
          <w:lang w:val="sr-Latn-ME"/>
        </w:rPr>
      </w:pPr>
    </w:p>
    <w:p w14:paraId="3EEAB003" w14:textId="77777777" w:rsidR="00E14412" w:rsidRPr="002E5FAA" w:rsidRDefault="00496DE5">
      <w:pPr>
        <w:jc w:val="both"/>
        <w:rPr>
          <w:b/>
          <w:lang w:val="sr-Latn-ME"/>
        </w:rPr>
      </w:pPr>
      <w:r w:rsidRPr="002E5FAA">
        <w:rPr>
          <w:b/>
          <w:lang w:val="sr-Latn-ME"/>
        </w:rPr>
        <w:t>Važne informacije za sportiste</w:t>
      </w:r>
    </w:p>
    <w:p w14:paraId="4C6F37E9" w14:textId="77777777" w:rsidR="00E14412" w:rsidRPr="002E5FAA" w:rsidRDefault="00496DE5">
      <w:pPr>
        <w:jc w:val="both"/>
        <w:rPr>
          <w:lang w:val="sr-Latn-ME"/>
        </w:rPr>
      </w:pPr>
      <w:r w:rsidRPr="002E5FAA">
        <w:rPr>
          <w:lang w:val="sr-Latn-ME"/>
        </w:rPr>
        <w:t>Sportisti trebaju da budu svjesni da ovaj lijek sadrži aktivnu supstancu koja može dati pozitivnu reakciju na doping testovima.</w:t>
      </w:r>
    </w:p>
    <w:p w14:paraId="61C0B0CC" w14:textId="77777777" w:rsidR="00E14412" w:rsidRPr="002E5FAA" w:rsidRDefault="00E14412">
      <w:pPr>
        <w:jc w:val="both"/>
        <w:rPr>
          <w:bCs/>
          <w:szCs w:val="22"/>
          <w:lang w:val="sr-Latn-ME"/>
        </w:rPr>
      </w:pPr>
    </w:p>
    <w:p w14:paraId="384B6311" w14:textId="77777777" w:rsidR="00E14412" w:rsidRPr="002E5FAA" w:rsidRDefault="00496DE5">
      <w:pPr>
        <w:jc w:val="both"/>
        <w:rPr>
          <w:b/>
          <w:bCs/>
          <w:szCs w:val="22"/>
          <w:lang w:val="sr-Latn-ME"/>
        </w:rPr>
      </w:pPr>
      <w:r w:rsidRPr="002E5FAA">
        <w:rPr>
          <w:b/>
          <w:bCs/>
          <w:szCs w:val="22"/>
          <w:lang w:val="sr-Latn-ME"/>
        </w:rPr>
        <w:t>Djeca i adolescenti</w:t>
      </w:r>
    </w:p>
    <w:p w14:paraId="3F245EAA" w14:textId="77777777" w:rsidR="00E14412" w:rsidRPr="002E5FAA" w:rsidRDefault="00496DE5">
      <w:pPr>
        <w:numPr>
          <w:ilvl w:val="12"/>
          <w:numId w:val="0"/>
        </w:numPr>
        <w:jc w:val="both"/>
        <w:rPr>
          <w:noProof/>
          <w:lang w:val="sr-Latn-ME"/>
        </w:rPr>
      </w:pPr>
      <w:r w:rsidRPr="002E5FAA">
        <w:rPr>
          <w:noProof/>
          <w:lang w:val="sr-Latn-ME"/>
        </w:rPr>
        <w:t>Zbog nedostatka podataka o bezbjednosti i efikasnosti primjena ovog lijeka se ne preporučuje kod djece i adolescenata.</w:t>
      </w:r>
    </w:p>
    <w:p w14:paraId="71507147" w14:textId="77777777" w:rsidR="00E14412" w:rsidRPr="002E5FAA" w:rsidRDefault="00E14412">
      <w:pPr>
        <w:jc w:val="both"/>
        <w:rPr>
          <w:bCs/>
          <w:szCs w:val="22"/>
          <w:lang w:val="sr-Latn-ME"/>
        </w:rPr>
      </w:pPr>
    </w:p>
    <w:p w14:paraId="3616A29C" w14:textId="77777777" w:rsidR="00E14412" w:rsidRPr="002E5FAA" w:rsidRDefault="00496DE5">
      <w:pPr>
        <w:jc w:val="both"/>
        <w:rPr>
          <w:b/>
          <w:szCs w:val="22"/>
          <w:lang w:val="sr-Latn-ME"/>
        </w:rPr>
      </w:pPr>
      <w:r w:rsidRPr="002E5FAA">
        <w:rPr>
          <w:b/>
          <w:szCs w:val="22"/>
          <w:lang w:val="sr-Latn-ME"/>
        </w:rPr>
        <w:t>Primjena drugih ljekova</w:t>
      </w:r>
    </w:p>
    <w:p w14:paraId="1D691137" w14:textId="77777777" w:rsidR="00E14412" w:rsidRPr="002E5FAA" w:rsidRDefault="00496DE5">
      <w:pPr>
        <w:widowControl w:val="0"/>
        <w:numPr>
          <w:ilvl w:val="12"/>
          <w:numId w:val="0"/>
        </w:numPr>
        <w:autoSpaceDE w:val="0"/>
        <w:autoSpaceDN w:val="0"/>
        <w:adjustRightInd w:val="0"/>
        <w:ind w:right="-2"/>
        <w:jc w:val="both"/>
        <w:outlineLvl w:val="0"/>
        <w:rPr>
          <w:rFonts w:eastAsia="Calibri" w:cs="AdvTimes"/>
          <w:noProof/>
          <w:szCs w:val="22"/>
          <w:vertAlign w:val="superscript"/>
          <w:lang w:val="sr-Latn-ME"/>
        </w:rPr>
      </w:pPr>
      <w:r w:rsidRPr="002E5FAA">
        <w:rPr>
          <w:rFonts w:eastAsia="Calibri" w:cs="AdvTimes"/>
          <w:noProof/>
          <w:szCs w:val="22"/>
          <w:lang w:val="sr-Latn-ME"/>
        </w:rPr>
        <w:t>Recite svom ljekaru ili farmaceutu ako uzimate, nedavno ste uzimali ili ćete možda uzimati neke druge ljekove.</w:t>
      </w:r>
    </w:p>
    <w:p w14:paraId="62C63CF3" w14:textId="77777777" w:rsidR="00E14412" w:rsidRPr="002E5FAA" w:rsidRDefault="00E14412">
      <w:pPr>
        <w:jc w:val="both"/>
        <w:rPr>
          <w:lang w:val="sr-Latn-ME"/>
        </w:rPr>
      </w:pPr>
    </w:p>
    <w:p w14:paraId="6A1D2B8A" w14:textId="77777777" w:rsidR="00E14412" w:rsidRPr="002E5FAA" w:rsidRDefault="00496DE5">
      <w:pPr>
        <w:widowControl w:val="0"/>
        <w:autoSpaceDE w:val="0"/>
        <w:autoSpaceDN w:val="0"/>
        <w:adjustRightInd w:val="0"/>
        <w:jc w:val="both"/>
        <w:rPr>
          <w:rFonts w:eastAsia="Calibri"/>
          <w:color w:val="000000"/>
          <w:szCs w:val="22"/>
          <w:lang w:val="sr-Latn-ME"/>
        </w:rPr>
      </w:pPr>
      <w:r w:rsidRPr="002E5FAA">
        <w:rPr>
          <w:rFonts w:eastAsia="Calibri"/>
          <w:color w:val="000000"/>
          <w:szCs w:val="22"/>
          <w:lang w:val="sr-Latn-ME"/>
        </w:rPr>
        <w:t>Na učinak liječenja može da se utiče ako se lijek Valomindo uzima zajedno sa određenim drugim ljekovima. Možda će biti potrebno da se promijeni doza, preduzmu druge mjere opreza ili u nekim slučajevima prestane sa uzimanjem nekog od ljekova. Ovo se odnosi i na ljekove koji se izdaju na recept i bez recepta.</w:t>
      </w:r>
    </w:p>
    <w:p w14:paraId="7C1C313C" w14:textId="77777777" w:rsidR="00E14412" w:rsidRPr="002E5FAA" w:rsidRDefault="00E14412">
      <w:pPr>
        <w:widowControl w:val="0"/>
        <w:autoSpaceDE w:val="0"/>
        <w:autoSpaceDN w:val="0"/>
        <w:adjustRightInd w:val="0"/>
        <w:jc w:val="both"/>
        <w:rPr>
          <w:rFonts w:eastAsia="Calibri"/>
          <w:color w:val="000000"/>
          <w:szCs w:val="22"/>
          <w:lang w:val="sr-Latn-ME"/>
        </w:rPr>
      </w:pPr>
    </w:p>
    <w:p w14:paraId="6099BE69" w14:textId="77777777" w:rsidR="00E14412" w:rsidRPr="002E5FAA" w:rsidRDefault="00496DE5">
      <w:pPr>
        <w:widowControl w:val="0"/>
        <w:autoSpaceDE w:val="0"/>
        <w:autoSpaceDN w:val="0"/>
        <w:adjustRightInd w:val="0"/>
        <w:jc w:val="both"/>
        <w:rPr>
          <w:rFonts w:eastAsia="Calibri"/>
          <w:color w:val="000000"/>
          <w:szCs w:val="22"/>
          <w:lang w:val="sr-Latn-ME"/>
        </w:rPr>
      </w:pPr>
      <w:r w:rsidRPr="002E5FAA">
        <w:rPr>
          <w:rFonts w:eastAsia="Calibri"/>
          <w:color w:val="000000"/>
          <w:szCs w:val="22"/>
          <w:lang w:val="sr-Latn-ME"/>
        </w:rPr>
        <w:t>Obavezno obavijestite svog ljekara ako uzimate neki od sljedećih ljekova, jer može biti potrebno da se obrati posebna pažnja:</w:t>
      </w:r>
    </w:p>
    <w:p w14:paraId="052AA67A" w14:textId="77777777" w:rsidR="00E14412" w:rsidRPr="002E5FAA" w:rsidRDefault="00496DE5">
      <w:pPr>
        <w:numPr>
          <w:ilvl w:val="0"/>
          <w:numId w:val="32"/>
        </w:numPr>
        <w:spacing w:line="240" w:lineRule="auto"/>
        <w:jc w:val="both"/>
        <w:rPr>
          <w:lang w:val="sr-Latn-ME"/>
        </w:rPr>
      </w:pPr>
      <w:r w:rsidRPr="002E5FAA">
        <w:rPr>
          <w:lang w:val="sr-Latn-ME"/>
        </w:rPr>
        <w:t>drugi ljekovi koji snižavaju krvni pritisak, posebno tablete za izmokravanje  (diuretici), ACE inhibitori (kao što su enalapril, lizinopril, itd.) ili aliskiren (takođe pogledajte informacije pod naslovima „Nemojte uzimati lijek Valomindo” i „Upozorenja i mjere opreza”) ,</w:t>
      </w:r>
    </w:p>
    <w:p w14:paraId="5041521D" w14:textId="77777777" w:rsidR="00E14412" w:rsidRPr="002E5FAA" w:rsidRDefault="00496DE5">
      <w:pPr>
        <w:numPr>
          <w:ilvl w:val="0"/>
          <w:numId w:val="32"/>
        </w:numPr>
        <w:spacing w:line="240" w:lineRule="auto"/>
        <w:jc w:val="both"/>
        <w:rPr>
          <w:lang w:val="sr-Latn-ME"/>
        </w:rPr>
      </w:pPr>
      <w:r w:rsidRPr="002E5FAA">
        <w:rPr>
          <w:lang w:val="sr-Latn-ME"/>
        </w:rPr>
        <w:t>ljekovi koji povećavaju količinu kalijuma u krvi. To uključuje suplemente kalijuma ili zamjene za so koje sadrže kalijum, ljekove koji štede kalijum i heparin.</w:t>
      </w:r>
    </w:p>
    <w:p w14:paraId="74F7FA6C" w14:textId="77777777" w:rsidR="00E14412" w:rsidRPr="002E5FAA" w:rsidRDefault="00496DE5">
      <w:pPr>
        <w:numPr>
          <w:ilvl w:val="0"/>
          <w:numId w:val="32"/>
        </w:numPr>
        <w:spacing w:line="240" w:lineRule="auto"/>
        <w:jc w:val="both"/>
        <w:rPr>
          <w:lang w:val="sr-Latn-ME"/>
        </w:rPr>
      </w:pPr>
      <w:r w:rsidRPr="002E5FAA">
        <w:rPr>
          <w:lang w:val="sr-Latn-ME"/>
        </w:rPr>
        <w:t>određene vrste ljekova protiv bolova koji se nazivaju nesteroidni antiinflamatorni ljekovi (NSAIL),</w:t>
      </w:r>
    </w:p>
    <w:p w14:paraId="684F03E8" w14:textId="77777777" w:rsidR="00E14412" w:rsidRPr="002E5FAA" w:rsidRDefault="00496DE5">
      <w:pPr>
        <w:numPr>
          <w:ilvl w:val="0"/>
          <w:numId w:val="32"/>
        </w:numPr>
        <w:spacing w:line="240" w:lineRule="auto"/>
        <w:jc w:val="both"/>
        <w:rPr>
          <w:lang w:val="sr-Latn-ME"/>
        </w:rPr>
      </w:pPr>
      <w:r w:rsidRPr="002E5FAA">
        <w:rPr>
          <w:lang w:val="sr-Latn-ME"/>
        </w:rPr>
        <w:t>neki antibiotici (grupa rifamicina), lijek koji se koristi za zaštitu od odbacivanja transplantata (ciklosporin) ili antiretrovirusni lijek koji se koristi za liječenje HIV/AIDS infekcije (ritonavir). Ovi ljekovi mogu da povećaju dejstvo lijeka Valomindo,</w:t>
      </w:r>
    </w:p>
    <w:p w14:paraId="3A55D318" w14:textId="77777777" w:rsidR="00E14412" w:rsidRPr="002E5FAA" w:rsidRDefault="00496DE5">
      <w:pPr>
        <w:numPr>
          <w:ilvl w:val="0"/>
          <w:numId w:val="32"/>
        </w:numPr>
        <w:spacing w:line="240" w:lineRule="auto"/>
        <w:jc w:val="both"/>
        <w:rPr>
          <w:lang w:val="sr-Latn-ME"/>
        </w:rPr>
      </w:pPr>
      <w:r w:rsidRPr="002E5FAA">
        <w:rPr>
          <w:lang w:val="sr-Latn-ME"/>
        </w:rPr>
        <w:t>litijum (lijek koji se koristi za liječenje nekih vrsta psihijatrijskih bolesti),</w:t>
      </w:r>
    </w:p>
    <w:p w14:paraId="09900435" w14:textId="77777777" w:rsidR="00E14412" w:rsidRPr="002E5FAA" w:rsidRDefault="00496DE5">
      <w:pPr>
        <w:numPr>
          <w:ilvl w:val="0"/>
          <w:numId w:val="32"/>
        </w:numPr>
        <w:spacing w:line="240" w:lineRule="auto"/>
        <w:jc w:val="both"/>
        <w:rPr>
          <w:lang w:val="sr-Latn-ME"/>
        </w:rPr>
      </w:pPr>
      <w:r w:rsidRPr="002E5FAA">
        <w:rPr>
          <w:lang w:val="sr-Latn-ME"/>
        </w:rPr>
        <w:lastRenderedPageBreak/>
        <w:t>ljekovi koji se koriste za probleme srčanog ritma (npr. hinidin, hidrohinidin, dizopiramid, amjodaron, sotalol, ibutilid, dofetilid, digitalis),</w:t>
      </w:r>
    </w:p>
    <w:p w14:paraId="74FE197A" w14:textId="77777777" w:rsidR="00E14412" w:rsidRPr="002E5FAA" w:rsidRDefault="00496DE5">
      <w:pPr>
        <w:numPr>
          <w:ilvl w:val="0"/>
          <w:numId w:val="32"/>
        </w:numPr>
        <w:spacing w:line="240" w:lineRule="auto"/>
        <w:jc w:val="both"/>
        <w:rPr>
          <w:lang w:val="sr-Latn-ME"/>
        </w:rPr>
      </w:pPr>
      <w:r w:rsidRPr="002E5FAA">
        <w:rPr>
          <w:lang w:val="sr-Latn-ME"/>
        </w:rPr>
        <w:t>ljekovi koji se koriste za liječenje mentalnih poremećaja kao što su depresija, anksioznost, šizofrenija... (npr. triciklički antidepresivi, antipsihotici, neuroleptici),</w:t>
      </w:r>
    </w:p>
    <w:p w14:paraId="53244E50" w14:textId="77777777" w:rsidR="00E14412" w:rsidRPr="002E5FAA" w:rsidRDefault="00496DE5">
      <w:pPr>
        <w:numPr>
          <w:ilvl w:val="0"/>
          <w:numId w:val="32"/>
        </w:numPr>
        <w:spacing w:line="240" w:lineRule="auto"/>
        <w:jc w:val="both"/>
        <w:rPr>
          <w:lang w:val="sr-Latn-ME"/>
        </w:rPr>
      </w:pPr>
      <w:r w:rsidRPr="002E5FAA">
        <w:rPr>
          <w:lang w:val="sr-Latn-ME"/>
        </w:rPr>
        <w:t>bepridil (koristi se za liječenje angine pektoris, stanja koje uzrokuje bol u grudima),</w:t>
      </w:r>
    </w:p>
    <w:p w14:paraId="32DD299B" w14:textId="77777777" w:rsidR="00E14412" w:rsidRPr="002E5FAA" w:rsidRDefault="00496DE5">
      <w:pPr>
        <w:numPr>
          <w:ilvl w:val="0"/>
          <w:numId w:val="32"/>
        </w:numPr>
        <w:spacing w:line="240" w:lineRule="auto"/>
        <w:jc w:val="both"/>
        <w:rPr>
          <w:lang w:val="sr-Latn-ME"/>
        </w:rPr>
      </w:pPr>
      <w:r w:rsidRPr="002E5FAA">
        <w:rPr>
          <w:lang w:val="sr-Latn-ME"/>
        </w:rPr>
        <w:t>cisaprid, difemanil (koristi se za liječenje gastrointestinalnih problema),</w:t>
      </w:r>
    </w:p>
    <w:p w14:paraId="6991F147" w14:textId="77777777" w:rsidR="00E14412" w:rsidRPr="002E5FAA" w:rsidRDefault="00496DE5">
      <w:pPr>
        <w:numPr>
          <w:ilvl w:val="0"/>
          <w:numId w:val="32"/>
        </w:numPr>
        <w:spacing w:line="240" w:lineRule="auto"/>
        <w:jc w:val="both"/>
        <w:rPr>
          <w:lang w:val="sr-Latn-ME"/>
        </w:rPr>
      </w:pPr>
      <w:r w:rsidRPr="002E5FAA">
        <w:rPr>
          <w:lang w:val="sr-Latn-ME"/>
        </w:rPr>
        <w:t>sparfloksacin, moksifloksacin, eritromicin u obliku injekcije (antibiotici koji se koriste za liječenje infekcija),</w:t>
      </w:r>
    </w:p>
    <w:p w14:paraId="1EE2260F" w14:textId="77777777" w:rsidR="00E14412" w:rsidRPr="002E5FAA" w:rsidRDefault="00496DE5">
      <w:pPr>
        <w:numPr>
          <w:ilvl w:val="0"/>
          <w:numId w:val="32"/>
        </w:numPr>
        <w:spacing w:line="240" w:lineRule="auto"/>
        <w:jc w:val="both"/>
        <w:rPr>
          <w:lang w:val="sr-Latn-ME"/>
        </w:rPr>
      </w:pPr>
      <w:r w:rsidRPr="002E5FAA">
        <w:rPr>
          <w:lang w:val="sr-Latn-ME"/>
        </w:rPr>
        <w:t>vinkamin u obliku injekcije (koristi se za liječenje simptomatskih kognitivnih poremećaja kod starijih osoba uključujući gubitak pamćenja),</w:t>
      </w:r>
    </w:p>
    <w:p w14:paraId="64DACB30" w14:textId="77777777" w:rsidR="00E14412" w:rsidRPr="002E5FAA" w:rsidRDefault="00496DE5">
      <w:pPr>
        <w:numPr>
          <w:ilvl w:val="0"/>
          <w:numId w:val="32"/>
        </w:numPr>
        <w:spacing w:line="240" w:lineRule="auto"/>
        <w:jc w:val="both"/>
        <w:rPr>
          <w:lang w:val="sr-Latn-ME"/>
        </w:rPr>
      </w:pPr>
      <w:r w:rsidRPr="002E5FAA">
        <w:rPr>
          <w:lang w:val="sr-Latn-ME"/>
        </w:rPr>
        <w:t>halofantrin (antiparazitski lijek koji se koristi za liječenje određenih vrsta malarije),</w:t>
      </w:r>
    </w:p>
    <w:p w14:paraId="38B1E40D" w14:textId="77777777" w:rsidR="00E14412" w:rsidRPr="002E5FAA" w:rsidRDefault="00496DE5">
      <w:pPr>
        <w:numPr>
          <w:ilvl w:val="0"/>
          <w:numId w:val="32"/>
        </w:numPr>
        <w:spacing w:line="240" w:lineRule="auto"/>
        <w:jc w:val="both"/>
        <w:rPr>
          <w:lang w:val="sr-Latn-ME"/>
        </w:rPr>
      </w:pPr>
      <w:r w:rsidRPr="002E5FAA">
        <w:rPr>
          <w:lang w:val="sr-Latn-ME"/>
        </w:rPr>
        <w:t>pentamidin (koristi se za liječenje određenih vrsta pneumonije),</w:t>
      </w:r>
    </w:p>
    <w:p w14:paraId="1B86AAFB" w14:textId="77777777" w:rsidR="00E14412" w:rsidRPr="002E5FAA" w:rsidRDefault="00496DE5">
      <w:pPr>
        <w:numPr>
          <w:ilvl w:val="0"/>
          <w:numId w:val="32"/>
        </w:numPr>
        <w:spacing w:line="240" w:lineRule="auto"/>
        <w:jc w:val="both"/>
        <w:rPr>
          <w:lang w:val="sr-Latn-ME"/>
        </w:rPr>
      </w:pPr>
      <w:r w:rsidRPr="002E5FAA">
        <w:rPr>
          <w:lang w:val="sr-Latn-ME"/>
        </w:rPr>
        <w:t>mizolastin (koristi se za liječenje alergijskih reakcija, kao što je polenska groznica),</w:t>
      </w:r>
    </w:p>
    <w:p w14:paraId="185A1403" w14:textId="77777777" w:rsidR="00E14412" w:rsidRPr="002E5FAA" w:rsidRDefault="00496DE5">
      <w:pPr>
        <w:numPr>
          <w:ilvl w:val="0"/>
          <w:numId w:val="32"/>
        </w:numPr>
        <w:spacing w:line="240" w:lineRule="auto"/>
        <w:jc w:val="both"/>
        <w:rPr>
          <w:lang w:val="sr-Latn-ME"/>
        </w:rPr>
      </w:pPr>
      <w:r w:rsidRPr="002E5FAA">
        <w:rPr>
          <w:lang w:val="sr-Latn-ME"/>
        </w:rPr>
        <w:t>nesteroidni antiinflamatorni ljekovi za ublažavanje bolova (npr. ibuprofen) ili visoke doze acetilsalicilne kiseline,</w:t>
      </w:r>
    </w:p>
    <w:p w14:paraId="52BE6CBD" w14:textId="77777777" w:rsidR="00E14412" w:rsidRPr="002E5FAA" w:rsidRDefault="00496DE5">
      <w:pPr>
        <w:numPr>
          <w:ilvl w:val="0"/>
          <w:numId w:val="32"/>
        </w:numPr>
        <w:spacing w:line="240" w:lineRule="auto"/>
        <w:jc w:val="both"/>
        <w:rPr>
          <w:lang w:val="sr-Latn-ME"/>
        </w:rPr>
      </w:pPr>
      <w:r w:rsidRPr="002E5FAA">
        <w:rPr>
          <w:lang w:val="sr-Latn-ME"/>
        </w:rPr>
        <w:t>inhibitori angiotenzin konvertujućeg enzima (ACE) (koriste se za liječenje visokog krvnog pritiska i zatajenja srca),</w:t>
      </w:r>
    </w:p>
    <w:p w14:paraId="6E5E6A98" w14:textId="77777777" w:rsidR="00E14412" w:rsidRPr="002E5FAA" w:rsidRDefault="00496DE5">
      <w:pPr>
        <w:numPr>
          <w:ilvl w:val="0"/>
          <w:numId w:val="32"/>
        </w:numPr>
        <w:spacing w:line="240" w:lineRule="auto"/>
        <w:jc w:val="both"/>
        <w:rPr>
          <w:iCs/>
          <w:lang w:val="sr-Latn-ME"/>
        </w:rPr>
      </w:pPr>
      <w:r w:rsidRPr="002E5FAA">
        <w:rPr>
          <w:iCs/>
          <w:lang w:val="sr-Latn-ME"/>
        </w:rPr>
        <w:t>amfotericin B u obliku injekcije (anti-gljivični ljekovi),</w:t>
      </w:r>
    </w:p>
    <w:p w14:paraId="372C448D" w14:textId="77777777" w:rsidR="00E14412" w:rsidRPr="002E5FAA" w:rsidRDefault="00496DE5">
      <w:pPr>
        <w:numPr>
          <w:ilvl w:val="0"/>
          <w:numId w:val="32"/>
        </w:numPr>
        <w:spacing w:line="240" w:lineRule="auto"/>
        <w:jc w:val="both"/>
        <w:rPr>
          <w:iCs/>
          <w:lang w:val="sr-Latn-ME"/>
        </w:rPr>
      </w:pPr>
      <w:r w:rsidRPr="002E5FAA">
        <w:rPr>
          <w:iCs/>
          <w:lang w:val="sr-Latn-ME"/>
        </w:rPr>
        <w:t>oralni kortikosteroidi koje se koriste za liječenje raznih stanja uključujući ozbiljnu astmu i reumatoidni artritis,</w:t>
      </w:r>
    </w:p>
    <w:p w14:paraId="384EAE77" w14:textId="77777777" w:rsidR="00E14412" w:rsidRPr="002E5FAA" w:rsidRDefault="00496DE5">
      <w:pPr>
        <w:numPr>
          <w:ilvl w:val="0"/>
          <w:numId w:val="32"/>
        </w:numPr>
        <w:spacing w:line="240" w:lineRule="auto"/>
        <w:jc w:val="both"/>
        <w:rPr>
          <w:iCs/>
          <w:lang w:val="sr-Latn-ME"/>
        </w:rPr>
      </w:pPr>
      <w:r w:rsidRPr="002E5FAA">
        <w:rPr>
          <w:iCs/>
          <w:lang w:val="sr-Latn-ME"/>
        </w:rPr>
        <w:t>stimulantni laksativi,</w:t>
      </w:r>
    </w:p>
    <w:p w14:paraId="3D87CB85" w14:textId="77777777" w:rsidR="00E14412" w:rsidRPr="002E5FAA" w:rsidRDefault="00496DE5">
      <w:pPr>
        <w:numPr>
          <w:ilvl w:val="0"/>
          <w:numId w:val="32"/>
        </w:numPr>
        <w:spacing w:line="240" w:lineRule="auto"/>
        <w:jc w:val="both"/>
        <w:rPr>
          <w:iCs/>
          <w:lang w:val="sr-Latn-ME"/>
        </w:rPr>
      </w:pPr>
      <w:r w:rsidRPr="002E5FAA">
        <w:rPr>
          <w:iCs/>
          <w:lang w:val="sr-Latn-ME"/>
        </w:rPr>
        <w:t>baklofen (za liječenje mišićne ukočenosti koja se javlja u stanjima kao što je multipla skleroza),</w:t>
      </w:r>
    </w:p>
    <w:p w14:paraId="1D978150" w14:textId="77777777" w:rsidR="00E14412" w:rsidRPr="002E5FAA" w:rsidRDefault="00496DE5">
      <w:pPr>
        <w:pStyle w:val="ListParagraph"/>
        <w:numPr>
          <w:ilvl w:val="0"/>
          <w:numId w:val="32"/>
        </w:numPr>
        <w:jc w:val="both"/>
        <w:rPr>
          <w:iCs/>
          <w:noProof/>
          <w:sz w:val="22"/>
          <w:szCs w:val="22"/>
          <w:lang w:val="sr-Latn-ME"/>
        </w:rPr>
      </w:pPr>
      <w:r w:rsidRPr="002E5FAA">
        <w:rPr>
          <w:iCs/>
          <w:noProof/>
          <w:sz w:val="22"/>
          <w:szCs w:val="22"/>
          <w:lang w:val="sr-Latn-ME"/>
        </w:rPr>
        <w:t>diuretici koji štede kalijum (amilorid, spironolakton, triamteren),</w:t>
      </w:r>
    </w:p>
    <w:p w14:paraId="5848A54A" w14:textId="77777777" w:rsidR="00E14412" w:rsidRPr="002E5FAA" w:rsidRDefault="00496DE5">
      <w:pPr>
        <w:numPr>
          <w:ilvl w:val="0"/>
          <w:numId w:val="32"/>
        </w:numPr>
        <w:spacing w:line="240" w:lineRule="auto"/>
        <w:jc w:val="both"/>
        <w:rPr>
          <w:iCs/>
          <w:lang w:val="sr-Latn-ME"/>
        </w:rPr>
      </w:pPr>
      <w:r w:rsidRPr="002E5FAA">
        <w:rPr>
          <w:iCs/>
          <w:noProof/>
          <w:szCs w:val="22"/>
          <w:lang w:val="sr-Latn-ME"/>
        </w:rPr>
        <w:t>alopurinol (za liječenje gihta),</w:t>
      </w:r>
    </w:p>
    <w:p w14:paraId="75F9EFCE" w14:textId="77777777" w:rsidR="00E14412" w:rsidRPr="002E5FAA" w:rsidRDefault="00496DE5">
      <w:pPr>
        <w:numPr>
          <w:ilvl w:val="0"/>
          <w:numId w:val="32"/>
        </w:numPr>
        <w:spacing w:line="240" w:lineRule="auto"/>
        <w:jc w:val="both"/>
        <w:rPr>
          <w:lang w:val="sr-Latn-ME"/>
        </w:rPr>
      </w:pPr>
      <w:r w:rsidRPr="002E5FAA">
        <w:rPr>
          <w:lang w:val="sr-Latn-ME"/>
        </w:rPr>
        <w:t>metformin (za liječenje šećerne bolesti),</w:t>
      </w:r>
    </w:p>
    <w:p w14:paraId="1071AF92" w14:textId="77777777" w:rsidR="00E14412" w:rsidRPr="002E5FAA" w:rsidRDefault="00496DE5">
      <w:pPr>
        <w:numPr>
          <w:ilvl w:val="0"/>
          <w:numId w:val="32"/>
        </w:numPr>
        <w:spacing w:line="240" w:lineRule="auto"/>
        <w:jc w:val="both"/>
        <w:rPr>
          <w:lang w:val="sr-Latn-ME"/>
        </w:rPr>
      </w:pPr>
      <w:r w:rsidRPr="002E5FAA">
        <w:rPr>
          <w:lang w:val="sr-Latn-ME"/>
        </w:rPr>
        <w:t>jodirana kontrastna sredstva (koriste se za ispitivanja koja uključuju rendgenske zrake),</w:t>
      </w:r>
    </w:p>
    <w:p w14:paraId="74691FB8" w14:textId="77777777" w:rsidR="00E14412" w:rsidRPr="002E5FAA" w:rsidRDefault="00496DE5">
      <w:pPr>
        <w:numPr>
          <w:ilvl w:val="0"/>
          <w:numId w:val="32"/>
        </w:numPr>
        <w:spacing w:line="240" w:lineRule="auto"/>
        <w:jc w:val="both"/>
        <w:rPr>
          <w:lang w:val="sr-Latn-ME"/>
        </w:rPr>
      </w:pPr>
      <w:r w:rsidRPr="002E5FAA">
        <w:rPr>
          <w:lang w:val="sr-Latn-ME"/>
        </w:rPr>
        <w:t>tablete kalcijuma ili drugi suplementi kalcijuma,</w:t>
      </w:r>
    </w:p>
    <w:p w14:paraId="7FF2D212" w14:textId="77777777" w:rsidR="00E14412" w:rsidRPr="002E5FAA" w:rsidRDefault="00496DE5">
      <w:pPr>
        <w:numPr>
          <w:ilvl w:val="0"/>
          <w:numId w:val="32"/>
        </w:numPr>
        <w:spacing w:line="240" w:lineRule="auto"/>
        <w:jc w:val="both"/>
        <w:rPr>
          <w:lang w:val="sr-Latn-ME"/>
        </w:rPr>
      </w:pPr>
      <w:r w:rsidRPr="002E5FAA">
        <w:rPr>
          <w:lang w:val="sr-Latn-ME"/>
        </w:rPr>
        <w:t>ciklosporin, takrolimus ili drugi ljekovi koji smanjuju odgovor imunog sistema nakon transplantacije organa, za liječenje autoimunih bolesti ili ozbiljnih reumatskih ili dermatoloških bolesti,</w:t>
      </w:r>
    </w:p>
    <w:p w14:paraId="2172030A" w14:textId="77777777" w:rsidR="00E14412" w:rsidRPr="002E5FAA" w:rsidRDefault="00496DE5">
      <w:pPr>
        <w:numPr>
          <w:ilvl w:val="0"/>
          <w:numId w:val="32"/>
        </w:numPr>
        <w:spacing w:line="240" w:lineRule="auto"/>
        <w:jc w:val="both"/>
        <w:rPr>
          <w:lang w:val="sr-Latn-ME"/>
        </w:rPr>
      </w:pPr>
      <w:r w:rsidRPr="002E5FAA">
        <w:rPr>
          <w:lang w:val="sr-Latn-ME"/>
        </w:rPr>
        <w:t>tetrakozaktid (za liječenje Kronove bolesti).</w:t>
      </w:r>
    </w:p>
    <w:p w14:paraId="2DEB4BE9" w14:textId="77777777" w:rsidR="00E14412" w:rsidRPr="002E5FAA" w:rsidRDefault="00E14412">
      <w:pPr>
        <w:jc w:val="both"/>
        <w:rPr>
          <w:szCs w:val="22"/>
          <w:lang w:val="sr-Latn-ME"/>
        </w:rPr>
      </w:pPr>
    </w:p>
    <w:p w14:paraId="36CBE2BE" w14:textId="77777777" w:rsidR="00E14412" w:rsidRPr="002E5FAA" w:rsidRDefault="00496DE5">
      <w:pPr>
        <w:jc w:val="both"/>
        <w:rPr>
          <w:b/>
          <w:bCs/>
          <w:szCs w:val="22"/>
          <w:lang w:val="sr-Latn-ME"/>
        </w:rPr>
      </w:pPr>
      <w:r w:rsidRPr="002E5FAA">
        <w:rPr>
          <w:b/>
          <w:bCs/>
          <w:szCs w:val="22"/>
          <w:lang w:val="sr-Latn-ME"/>
        </w:rPr>
        <w:t xml:space="preserve">Uzimanje lijeka Valomindo sa hranom ili pićem </w:t>
      </w:r>
    </w:p>
    <w:p w14:paraId="46C6563C" w14:textId="77777777" w:rsidR="00E14412" w:rsidRPr="002E5FAA" w:rsidRDefault="00496DE5">
      <w:pPr>
        <w:widowControl w:val="0"/>
        <w:numPr>
          <w:ilvl w:val="12"/>
          <w:numId w:val="0"/>
        </w:numPr>
        <w:tabs>
          <w:tab w:val="left" w:pos="1290"/>
        </w:tabs>
        <w:autoSpaceDE w:val="0"/>
        <w:autoSpaceDN w:val="0"/>
        <w:adjustRightInd w:val="0"/>
        <w:ind w:right="-2"/>
        <w:jc w:val="both"/>
        <w:rPr>
          <w:rFonts w:eastAsia="Calibri"/>
          <w:noProof/>
          <w:szCs w:val="22"/>
          <w:lang w:val="sr-Latn-ME"/>
        </w:rPr>
      </w:pPr>
      <w:r w:rsidRPr="002E5FAA">
        <w:rPr>
          <w:rFonts w:eastAsia="Calibri"/>
          <w:noProof/>
          <w:szCs w:val="22"/>
          <w:lang w:val="sr-Latn-ME"/>
        </w:rPr>
        <w:t>Možete da uzimate lijek Valomindo sa ili bez hrane.</w:t>
      </w:r>
    </w:p>
    <w:p w14:paraId="41E71303" w14:textId="77777777" w:rsidR="00E14412" w:rsidRPr="002E5FAA" w:rsidRDefault="00E14412">
      <w:pPr>
        <w:jc w:val="both"/>
        <w:rPr>
          <w:bCs/>
          <w:szCs w:val="22"/>
          <w:lang w:val="sr-Latn-ME"/>
        </w:rPr>
      </w:pPr>
    </w:p>
    <w:p w14:paraId="58D14469" w14:textId="77777777" w:rsidR="00E14412" w:rsidRPr="002E5FAA" w:rsidRDefault="00496DE5">
      <w:pPr>
        <w:jc w:val="both"/>
        <w:rPr>
          <w:b/>
          <w:szCs w:val="22"/>
          <w:lang w:val="sr-Latn-ME"/>
        </w:rPr>
      </w:pPr>
      <w:r w:rsidRPr="002E5FAA">
        <w:rPr>
          <w:b/>
          <w:szCs w:val="22"/>
          <w:lang w:val="sr-Latn-ME"/>
        </w:rPr>
        <w:t>Plodnost, trudnoća i dojenje</w:t>
      </w:r>
    </w:p>
    <w:p w14:paraId="6F3A66AE" w14:textId="77777777" w:rsidR="00E14412" w:rsidRPr="002E5FAA" w:rsidRDefault="00496DE5">
      <w:pPr>
        <w:widowControl w:val="0"/>
        <w:numPr>
          <w:ilvl w:val="12"/>
          <w:numId w:val="0"/>
        </w:numPr>
        <w:autoSpaceDE w:val="0"/>
        <w:autoSpaceDN w:val="0"/>
        <w:adjustRightInd w:val="0"/>
        <w:ind w:right="-2"/>
        <w:jc w:val="both"/>
        <w:outlineLvl w:val="0"/>
        <w:rPr>
          <w:rFonts w:eastAsia="Calibri" w:cs="AdvTimes"/>
          <w:noProof/>
          <w:szCs w:val="22"/>
          <w:lang w:val="sr-Latn-ME"/>
        </w:rPr>
      </w:pPr>
      <w:r w:rsidRPr="002E5FAA">
        <w:rPr>
          <w:rFonts w:eastAsia="Calibri" w:cs="AdvTimes"/>
          <w:noProof/>
          <w:szCs w:val="22"/>
          <w:lang w:val="sr-Latn-ME"/>
        </w:rPr>
        <w:t>Ako ste trudni ili dojite, mislite da biste mogli biti trudni ili planirate trudnoću, pitajte svog ljekara ili farmaceuta za savjet prije uzimanja ovog lijeka.</w:t>
      </w:r>
    </w:p>
    <w:p w14:paraId="2E8208B0" w14:textId="77777777" w:rsidR="00E14412" w:rsidRPr="002E5FAA" w:rsidRDefault="00E14412">
      <w:pPr>
        <w:widowControl w:val="0"/>
        <w:numPr>
          <w:ilvl w:val="12"/>
          <w:numId w:val="0"/>
        </w:numPr>
        <w:autoSpaceDE w:val="0"/>
        <w:autoSpaceDN w:val="0"/>
        <w:adjustRightInd w:val="0"/>
        <w:jc w:val="both"/>
        <w:rPr>
          <w:rFonts w:eastAsia="Calibri"/>
          <w:noProof/>
          <w:szCs w:val="22"/>
          <w:lang w:val="sr-Latn-ME"/>
        </w:rPr>
      </w:pPr>
    </w:p>
    <w:p w14:paraId="4D941BEE" w14:textId="77777777" w:rsidR="00E14412" w:rsidRPr="002E5FAA" w:rsidRDefault="00496DE5" w:rsidP="00230AD4">
      <w:pPr>
        <w:widowControl w:val="0"/>
        <w:numPr>
          <w:ilvl w:val="0"/>
          <w:numId w:val="33"/>
        </w:numPr>
        <w:tabs>
          <w:tab w:val="left" w:pos="567"/>
        </w:tabs>
        <w:autoSpaceDE w:val="0"/>
        <w:autoSpaceDN w:val="0"/>
        <w:adjustRightInd w:val="0"/>
        <w:spacing w:line="240" w:lineRule="auto"/>
        <w:jc w:val="both"/>
        <w:rPr>
          <w:rFonts w:eastAsia="Calibri"/>
          <w:noProof/>
          <w:szCs w:val="22"/>
          <w:lang w:val="sr-Latn-ME"/>
        </w:rPr>
      </w:pPr>
      <w:r w:rsidRPr="002E5FAA">
        <w:rPr>
          <w:rFonts w:eastAsia="Calibri"/>
          <w:b/>
          <w:noProof/>
          <w:szCs w:val="22"/>
          <w:lang w:val="sr-Latn-ME"/>
        </w:rPr>
        <w:t>Morate reći svom ljekaru ako mislite da ste (</w:t>
      </w:r>
      <w:r w:rsidRPr="002E5FAA">
        <w:rPr>
          <w:rFonts w:eastAsia="Calibri"/>
          <w:b/>
          <w:noProof/>
          <w:szCs w:val="22"/>
          <w:u w:val="single"/>
          <w:lang w:val="sr-Latn-ME"/>
        </w:rPr>
        <w:t>ili biste mogli zatrudnjeti</w:t>
      </w:r>
      <w:r w:rsidRPr="002E5FAA">
        <w:rPr>
          <w:rFonts w:eastAsia="Calibri"/>
          <w:b/>
          <w:noProof/>
          <w:szCs w:val="22"/>
          <w:lang w:val="sr-Latn-ME"/>
        </w:rPr>
        <w:t>).</w:t>
      </w:r>
      <w:r w:rsidRPr="002E5FAA">
        <w:rPr>
          <w:rFonts w:eastAsia="Calibri"/>
          <w:noProof/>
          <w:szCs w:val="22"/>
          <w:lang w:val="sr-Latn-ME"/>
        </w:rPr>
        <w:t xml:space="preserve"> Vaš ljekar će vam obično savjetovati da prestanete da uzimate lijek Valomindo prije nego što zatrudnite ili čim saznate da ste trudni i savjetovaće Vam da uzmete drugi lijek umjesto lijeka Valomindo. Lijek Valomindo se ne preporučuje u ranoj trudnoći i ne smije se uzimati ukoliko ste trudni više od 3 mjeseca, jer može ozbiljno naštetiti Vašoj bebi ako se koristi nakon trećeg mjeseca trudnoće.</w:t>
      </w:r>
    </w:p>
    <w:p w14:paraId="46006B0D" w14:textId="77777777" w:rsidR="00E14412" w:rsidRPr="002E5FAA" w:rsidRDefault="00E14412">
      <w:pPr>
        <w:widowControl w:val="0"/>
        <w:tabs>
          <w:tab w:val="clear" w:pos="567"/>
        </w:tabs>
        <w:autoSpaceDE w:val="0"/>
        <w:autoSpaceDN w:val="0"/>
        <w:adjustRightInd w:val="0"/>
        <w:spacing w:line="240" w:lineRule="auto"/>
        <w:ind w:left="567"/>
        <w:jc w:val="both"/>
        <w:rPr>
          <w:rFonts w:eastAsia="Calibri"/>
          <w:noProof/>
          <w:szCs w:val="22"/>
          <w:lang w:val="sr-Latn-ME"/>
        </w:rPr>
      </w:pPr>
    </w:p>
    <w:p w14:paraId="1917B9A7" w14:textId="77777777" w:rsidR="00E14412" w:rsidRPr="002E5FAA" w:rsidRDefault="00496DE5" w:rsidP="00230AD4">
      <w:pPr>
        <w:widowControl w:val="0"/>
        <w:numPr>
          <w:ilvl w:val="0"/>
          <w:numId w:val="33"/>
        </w:numPr>
        <w:tabs>
          <w:tab w:val="left" w:pos="567"/>
        </w:tabs>
        <w:autoSpaceDE w:val="0"/>
        <w:autoSpaceDN w:val="0"/>
        <w:adjustRightInd w:val="0"/>
        <w:spacing w:line="240" w:lineRule="auto"/>
        <w:jc w:val="both"/>
        <w:rPr>
          <w:rFonts w:eastAsia="Calibri"/>
          <w:noProof/>
          <w:szCs w:val="22"/>
          <w:lang w:val="sr-Latn-ME"/>
        </w:rPr>
      </w:pPr>
      <w:r w:rsidRPr="002E5FAA">
        <w:rPr>
          <w:rFonts w:eastAsia="Calibri"/>
          <w:b/>
          <w:noProof/>
          <w:szCs w:val="22"/>
          <w:lang w:val="sr-Latn-ME"/>
        </w:rPr>
        <w:t>Recite svom ljekaru ako dojite ili namjeravate da počneti sa dojenjem.</w:t>
      </w:r>
      <w:r w:rsidRPr="002E5FAA">
        <w:rPr>
          <w:rFonts w:eastAsia="Calibri"/>
          <w:noProof/>
          <w:szCs w:val="22"/>
          <w:lang w:val="sr-Latn-ME"/>
        </w:rPr>
        <w:t xml:space="preserve"> Lijek Valomindo se ne preporučuje majkama koje doje, a Vaš ljekar može da izabere drugu terapiju za Vas ako želite da dojite, posebno ako je Vaše dijete novorođenče ili je rođeno prevremeno.</w:t>
      </w:r>
    </w:p>
    <w:p w14:paraId="3E39ECAC" w14:textId="77777777" w:rsidR="00E14412" w:rsidRPr="002E5FAA" w:rsidRDefault="00E14412">
      <w:pPr>
        <w:jc w:val="both"/>
        <w:rPr>
          <w:b/>
          <w:szCs w:val="22"/>
          <w:lang w:val="sr-Latn-ME"/>
        </w:rPr>
      </w:pPr>
    </w:p>
    <w:p w14:paraId="4F395461" w14:textId="77777777" w:rsidR="00E14412" w:rsidRPr="002E5FAA" w:rsidRDefault="00496DE5">
      <w:pPr>
        <w:jc w:val="both"/>
        <w:rPr>
          <w:b/>
          <w:bCs/>
          <w:szCs w:val="22"/>
          <w:lang w:val="sr-Latn-ME"/>
        </w:rPr>
      </w:pPr>
      <w:r w:rsidRPr="002E5FAA">
        <w:rPr>
          <w:b/>
          <w:szCs w:val="22"/>
          <w:lang w:val="sr-Latn-ME"/>
        </w:rPr>
        <w:t>Uticaj lijeka Valomindo na sposobnost upravljanja vozilima i rukovanje mašinama</w:t>
      </w:r>
      <w:r w:rsidRPr="002E5FAA">
        <w:rPr>
          <w:b/>
          <w:bCs/>
          <w:szCs w:val="22"/>
          <w:lang w:val="sr-Latn-ME"/>
        </w:rPr>
        <w:t xml:space="preserve"> </w:t>
      </w:r>
    </w:p>
    <w:p w14:paraId="6566FB88" w14:textId="77777777" w:rsidR="00E14412" w:rsidRPr="002E5FAA" w:rsidRDefault="00496DE5">
      <w:pPr>
        <w:jc w:val="both"/>
        <w:rPr>
          <w:bCs/>
          <w:szCs w:val="22"/>
          <w:lang w:val="sr-Latn-ME"/>
        </w:rPr>
      </w:pPr>
      <w:r w:rsidRPr="002E5FAA">
        <w:rPr>
          <w:bCs/>
          <w:szCs w:val="22"/>
          <w:lang w:val="sr-Latn-ME"/>
        </w:rPr>
        <w:t>Prije nego što budete upravljali vozilom, koristili alat ili rukovali mašinama, ili obavljali druge aktivnosti koje zahtijevaju koncentraciju, provjerite da li znate kako lijek Valomindo utiče na Vas. Kao i mnogi drugi ljekovi koji se koriste za liječenje visokog krvnog pritiska, lijek Valomindo može da uzrokuje vrtoglavicu ili umor i utiče na sposobnost koncentracije. Ako se to dogodi, trebalo biste da se suzdržite od vožnje i drugih aktivnosti koje zahtijevaju budnost.</w:t>
      </w:r>
    </w:p>
    <w:p w14:paraId="3ACC78A2" w14:textId="77777777" w:rsidR="00E14412" w:rsidRPr="002E5FAA" w:rsidRDefault="00E14412">
      <w:pPr>
        <w:jc w:val="both"/>
        <w:rPr>
          <w:szCs w:val="22"/>
          <w:lang w:val="sr-Latn-ME"/>
        </w:rPr>
      </w:pPr>
    </w:p>
    <w:p w14:paraId="513CABBA" w14:textId="77777777" w:rsidR="002F69A4" w:rsidRPr="002E5FAA" w:rsidRDefault="002F69A4">
      <w:pPr>
        <w:jc w:val="both"/>
        <w:rPr>
          <w:szCs w:val="22"/>
          <w:lang w:val="sr-Latn-ME"/>
        </w:rPr>
      </w:pPr>
    </w:p>
    <w:p w14:paraId="1F94E659" w14:textId="77777777" w:rsidR="00E14412" w:rsidRPr="002E5FAA" w:rsidRDefault="00496DE5">
      <w:pPr>
        <w:tabs>
          <w:tab w:val="clear" w:pos="567"/>
          <w:tab w:val="left" w:pos="540"/>
          <w:tab w:val="left" w:pos="569"/>
        </w:tabs>
        <w:jc w:val="both"/>
        <w:rPr>
          <w:b/>
          <w:bCs/>
          <w:szCs w:val="22"/>
          <w:lang w:val="sr-Latn-ME"/>
        </w:rPr>
      </w:pPr>
      <w:r w:rsidRPr="002E5FAA">
        <w:rPr>
          <w:b/>
          <w:bCs/>
          <w:szCs w:val="22"/>
          <w:lang w:val="sr-Latn-ME"/>
        </w:rPr>
        <w:lastRenderedPageBreak/>
        <w:t xml:space="preserve">3. </w:t>
      </w:r>
      <w:r w:rsidRPr="002E5FAA">
        <w:rPr>
          <w:b/>
          <w:bCs/>
          <w:szCs w:val="22"/>
          <w:lang w:val="sr-Latn-ME"/>
        </w:rPr>
        <w:tab/>
        <w:t>KAKO SE UPOTREBLJAVA LIJEK VALOMINDO</w:t>
      </w:r>
    </w:p>
    <w:p w14:paraId="2E55ADC3" w14:textId="77777777" w:rsidR="00E14412" w:rsidRPr="002E5FAA" w:rsidRDefault="00E14412">
      <w:pPr>
        <w:jc w:val="both"/>
        <w:rPr>
          <w:bCs/>
          <w:caps/>
          <w:szCs w:val="22"/>
          <w:lang w:val="sr-Latn-ME"/>
        </w:rPr>
      </w:pPr>
    </w:p>
    <w:p w14:paraId="27F7EBFB" w14:textId="77777777" w:rsidR="00E14412" w:rsidRPr="002E5FAA" w:rsidRDefault="00496DE5">
      <w:pPr>
        <w:pStyle w:val="Header"/>
        <w:tabs>
          <w:tab w:val="left" w:pos="0"/>
        </w:tabs>
        <w:jc w:val="both"/>
        <w:rPr>
          <w:rFonts w:ascii="Times New Roman" w:eastAsia="Calibri" w:hAnsi="Times New Roman"/>
          <w:noProof/>
          <w:sz w:val="22"/>
          <w:szCs w:val="22"/>
          <w:lang w:val="sr-Latn-ME"/>
        </w:rPr>
      </w:pPr>
      <w:r w:rsidRPr="002E5FAA">
        <w:rPr>
          <w:rFonts w:ascii="Times New Roman" w:eastAsia="Calibri" w:hAnsi="Times New Roman"/>
          <w:noProof/>
          <w:sz w:val="22"/>
          <w:szCs w:val="22"/>
          <w:lang w:val="sr-Latn-ME"/>
        </w:rPr>
        <w:t>Uvijek uzimajte ovaj lijek tačno onako kako Vam je rekao Vaš ljekar ili farmaceut. Provjerite sa ljekarom ili farmaceutom ako niste sigurni kako da koristite ovaj lijek.</w:t>
      </w:r>
    </w:p>
    <w:p w14:paraId="6D24C35D" w14:textId="77777777" w:rsidR="00E14412" w:rsidRPr="002E5FAA" w:rsidRDefault="00496DE5">
      <w:pPr>
        <w:pStyle w:val="Header"/>
        <w:tabs>
          <w:tab w:val="left" w:pos="0"/>
        </w:tabs>
        <w:jc w:val="both"/>
        <w:rPr>
          <w:rFonts w:ascii="Times New Roman" w:eastAsia="Calibri" w:hAnsi="Times New Roman"/>
          <w:noProof/>
          <w:sz w:val="22"/>
          <w:szCs w:val="22"/>
          <w:lang w:val="sr-Latn-ME"/>
        </w:rPr>
      </w:pPr>
      <w:r w:rsidRPr="002E5FAA">
        <w:rPr>
          <w:rFonts w:ascii="Times New Roman" w:eastAsia="Calibri" w:hAnsi="Times New Roman"/>
          <w:noProof/>
          <w:sz w:val="22"/>
          <w:szCs w:val="22"/>
          <w:lang w:val="sr-Latn-ME"/>
        </w:rPr>
        <w:t xml:space="preserve">  </w:t>
      </w:r>
    </w:p>
    <w:p w14:paraId="3667B60E" w14:textId="77777777" w:rsidR="00E14412" w:rsidRPr="002E5FAA" w:rsidRDefault="00496DE5">
      <w:pPr>
        <w:jc w:val="both"/>
        <w:rPr>
          <w:bCs/>
          <w:caps/>
          <w:szCs w:val="22"/>
          <w:lang w:val="sr-Latn-ME"/>
        </w:rPr>
      </w:pPr>
      <w:r w:rsidRPr="002E5FAA">
        <w:rPr>
          <w:bCs/>
          <w:szCs w:val="22"/>
          <w:lang w:val="sr-Latn-ME"/>
        </w:rPr>
        <w:t>Preporučena doza lijeka Valomindo je jedna tableta dnevno, najbolje ujutro. Uzimajte lijek Valomindo svaki dan otprilike u isto vrijeme.</w:t>
      </w:r>
    </w:p>
    <w:p w14:paraId="43C006E2" w14:textId="77777777" w:rsidR="00E14412" w:rsidRPr="002E5FAA" w:rsidRDefault="00E14412">
      <w:pPr>
        <w:jc w:val="both"/>
        <w:rPr>
          <w:bCs/>
          <w:caps/>
          <w:szCs w:val="22"/>
          <w:lang w:val="sr-Latn-ME"/>
        </w:rPr>
      </w:pPr>
    </w:p>
    <w:p w14:paraId="38D4F71A" w14:textId="77777777" w:rsidR="00E14412" w:rsidRPr="002E5FAA" w:rsidRDefault="00496DE5">
      <w:pPr>
        <w:jc w:val="both"/>
        <w:rPr>
          <w:bCs/>
          <w:caps/>
          <w:szCs w:val="22"/>
          <w:lang w:val="sr-Latn-ME"/>
        </w:rPr>
      </w:pPr>
      <w:r w:rsidRPr="002E5FAA">
        <w:rPr>
          <w:bCs/>
          <w:szCs w:val="22"/>
          <w:lang w:val="sr-Latn-ME"/>
        </w:rPr>
        <w:t>Tablete se mogu uzimati bez obzira na obroke. Treba ih progutati cijele sa vodom. Nemojte ih drobiti ili žvakati.</w:t>
      </w:r>
    </w:p>
    <w:p w14:paraId="5D18629B" w14:textId="77777777" w:rsidR="00E14412" w:rsidRPr="002E5FAA" w:rsidRDefault="00E14412">
      <w:pPr>
        <w:jc w:val="both"/>
        <w:rPr>
          <w:bCs/>
          <w:caps/>
          <w:szCs w:val="22"/>
          <w:lang w:val="sr-Latn-ME"/>
        </w:rPr>
      </w:pPr>
    </w:p>
    <w:p w14:paraId="0B8BBD10" w14:textId="77777777" w:rsidR="00E14412" w:rsidRPr="002E5FAA" w:rsidRDefault="00496DE5">
      <w:pPr>
        <w:jc w:val="both"/>
        <w:rPr>
          <w:bCs/>
          <w:caps/>
          <w:szCs w:val="22"/>
          <w:lang w:val="sr-Latn-ME"/>
        </w:rPr>
      </w:pPr>
      <w:r w:rsidRPr="002E5FAA">
        <w:rPr>
          <w:bCs/>
          <w:szCs w:val="22"/>
          <w:lang w:val="sr-Latn-ME"/>
        </w:rPr>
        <w:t>Ljudi sa visokim krvnim pritiskom često ne primjećuju nikakve znake ovog problema. Mnogi se mogu osjećati sasvim normalno. Zbog toga je još važnije da redovno odlazite na preglede kod ljekara čak i ako se osjećate dobro. Liječenje visokog krvnog pritiska obično traje doživotno.</w:t>
      </w:r>
    </w:p>
    <w:p w14:paraId="0AE0BFBF" w14:textId="77777777" w:rsidR="00E14412" w:rsidRPr="002E5FAA" w:rsidRDefault="00E14412">
      <w:pPr>
        <w:jc w:val="both"/>
        <w:rPr>
          <w:bCs/>
          <w:caps/>
          <w:szCs w:val="22"/>
          <w:lang w:val="sr-Latn-ME"/>
        </w:rPr>
      </w:pPr>
    </w:p>
    <w:p w14:paraId="6B28A6F3" w14:textId="77777777" w:rsidR="00E14412" w:rsidRPr="002E5FAA" w:rsidRDefault="00496DE5">
      <w:pPr>
        <w:jc w:val="both"/>
        <w:rPr>
          <w:b/>
          <w:szCs w:val="22"/>
          <w:lang w:val="sr-Latn-ME"/>
        </w:rPr>
      </w:pPr>
      <w:r w:rsidRPr="002E5FAA">
        <w:rPr>
          <w:b/>
          <w:szCs w:val="22"/>
          <w:lang w:val="sr-Latn-ME"/>
        </w:rPr>
        <w:t>Ako ste uzeli više lijeka Valomindo nego što je trebalo</w:t>
      </w:r>
    </w:p>
    <w:p w14:paraId="1199AAB2" w14:textId="77777777" w:rsidR="00E14412" w:rsidRPr="002E5FAA" w:rsidRDefault="00496DE5">
      <w:pPr>
        <w:jc w:val="both"/>
        <w:rPr>
          <w:szCs w:val="22"/>
          <w:lang w:val="sr-Latn-ME"/>
        </w:rPr>
      </w:pPr>
      <w:r w:rsidRPr="002E5FAA">
        <w:rPr>
          <w:szCs w:val="22"/>
          <w:lang w:val="sr-Latn-ME"/>
        </w:rPr>
        <w:t>Ako ste uzeli previše tableta, odmah se obratite svom ljekaru ili farmaceutu.</w:t>
      </w:r>
    </w:p>
    <w:p w14:paraId="4F36303A" w14:textId="77777777" w:rsidR="00E14412" w:rsidRPr="002E5FAA" w:rsidRDefault="00E14412">
      <w:pPr>
        <w:jc w:val="both"/>
        <w:rPr>
          <w:szCs w:val="22"/>
          <w:lang w:val="sr-Latn-ME"/>
        </w:rPr>
      </w:pPr>
    </w:p>
    <w:p w14:paraId="6CE4F86F" w14:textId="77777777" w:rsidR="00E14412" w:rsidRPr="002E5FAA" w:rsidRDefault="00496DE5">
      <w:pPr>
        <w:jc w:val="both"/>
        <w:rPr>
          <w:szCs w:val="22"/>
          <w:lang w:val="sr-Latn-ME"/>
        </w:rPr>
      </w:pPr>
      <w:r w:rsidRPr="002E5FAA">
        <w:rPr>
          <w:szCs w:val="22"/>
          <w:lang w:val="sr-Latn-ME"/>
        </w:rPr>
        <w:t>Ako osjetite jaku vrtoglavicu i/ili nesvjesticu, lezite.</w:t>
      </w:r>
    </w:p>
    <w:p w14:paraId="271BB296" w14:textId="77777777" w:rsidR="00E14412" w:rsidRPr="002E5FAA" w:rsidRDefault="00E14412">
      <w:pPr>
        <w:jc w:val="both"/>
        <w:rPr>
          <w:szCs w:val="22"/>
          <w:lang w:val="sr-Latn-ME"/>
        </w:rPr>
      </w:pPr>
    </w:p>
    <w:p w14:paraId="6C9EEC7F" w14:textId="77777777" w:rsidR="00E14412" w:rsidRPr="002E5FAA" w:rsidRDefault="00496DE5">
      <w:pPr>
        <w:jc w:val="both"/>
        <w:rPr>
          <w:szCs w:val="22"/>
          <w:lang w:val="sr-Latn-ME"/>
        </w:rPr>
      </w:pPr>
      <w:r w:rsidRPr="002E5FAA">
        <w:rPr>
          <w:szCs w:val="22"/>
          <w:lang w:val="sr-Latn-ME"/>
        </w:rPr>
        <w:t>Vrlo velika doza lijeka Valomindo može da uzrokuje mučninu, povraćanje, nizak krvni pritisak, grčeve, vrtoglavicu, pospanost, zbunjenost i promjene u količini mokraće koju proizvode bubrezi.</w:t>
      </w:r>
    </w:p>
    <w:p w14:paraId="27E3B355" w14:textId="77777777" w:rsidR="00E14412" w:rsidRPr="002E5FAA" w:rsidRDefault="00E14412">
      <w:pPr>
        <w:jc w:val="both"/>
        <w:rPr>
          <w:szCs w:val="22"/>
          <w:lang w:val="sr-Latn-ME"/>
        </w:rPr>
      </w:pPr>
    </w:p>
    <w:p w14:paraId="65638CA2" w14:textId="77777777" w:rsidR="00E14412" w:rsidRPr="002E5FAA" w:rsidRDefault="00496DE5">
      <w:pPr>
        <w:jc w:val="both"/>
        <w:rPr>
          <w:b/>
          <w:szCs w:val="22"/>
          <w:lang w:val="sr-Latn-ME"/>
        </w:rPr>
      </w:pPr>
      <w:r w:rsidRPr="002E5FAA">
        <w:rPr>
          <w:b/>
          <w:szCs w:val="22"/>
          <w:lang w:val="sr-Latn-ME"/>
        </w:rPr>
        <w:t>Ako ste zaboravili da uzmete lijek Valomindo</w:t>
      </w:r>
    </w:p>
    <w:p w14:paraId="37170B01" w14:textId="77777777" w:rsidR="00E14412" w:rsidRPr="002E5FAA" w:rsidRDefault="00496DE5">
      <w:pPr>
        <w:widowControl w:val="0"/>
        <w:numPr>
          <w:ilvl w:val="12"/>
          <w:numId w:val="0"/>
        </w:numPr>
        <w:autoSpaceDE w:val="0"/>
        <w:autoSpaceDN w:val="0"/>
        <w:adjustRightInd w:val="0"/>
        <w:ind w:right="-2"/>
        <w:jc w:val="both"/>
        <w:rPr>
          <w:rFonts w:eastAsia="Calibri"/>
          <w:noProof/>
          <w:szCs w:val="22"/>
          <w:lang w:val="sr-Latn-ME"/>
        </w:rPr>
      </w:pPr>
      <w:r w:rsidRPr="002E5FAA">
        <w:rPr>
          <w:rFonts w:eastAsia="Calibri"/>
          <w:noProof/>
          <w:szCs w:val="22"/>
          <w:lang w:val="sr-Latn-ME"/>
        </w:rPr>
        <w:t>Ukoliko zaboravite da uzmete dozu lijeka Valomindo, uzmite sljedeću dozu u uobičajeno vrijeme.</w:t>
      </w:r>
    </w:p>
    <w:p w14:paraId="0A0DEB46" w14:textId="77777777" w:rsidR="00E14412" w:rsidRPr="002E5FAA" w:rsidRDefault="00E14412">
      <w:pPr>
        <w:widowControl w:val="0"/>
        <w:numPr>
          <w:ilvl w:val="12"/>
          <w:numId w:val="0"/>
        </w:numPr>
        <w:autoSpaceDE w:val="0"/>
        <w:autoSpaceDN w:val="0"/>
        <w:adjustRightInd w:val="0"/>
        <w:ind w:right="-2"/>
        <w:jc w:val="both"/>
        <w:rPr>
          <w:rFonts w:eastAsia="Calibri"/>
          <w:noProof/>
          <w:szCs w:val="22"/>
          <w:lang w:val="sr-Latn-ME"/>
        </w:rPr>
      </w:pPr>
    </w:p>
    <w:p w14:paraId="5307A1F6" w14:textId="77777777" w:rsidR="00E14412" w:rsidRPr="002E5FAA" w:rsidRDefault="00496DE5">
      <w:pPr>
        <w:widowControl w:val="0"/>
        <w:numPr>
          <w:ilvl w:val="12"/>
          <w:numId w:val="0"/>
        </w:numPr>
        <w:autoSpaceDE w:val="0"/>
        <w:autoSpaceDN w:val="0"/>
        <w:adjustRightInd w:val="0"/>
        <w:ind w:right="-2"/>
        <w:jc w:val="both"/>
        <w:rPr>
          <w:rFonts w:eastAsia="Calibri"/>
          <w:noProof/>
          <w:szCs w:val="22"/>
          <w:lang w:val="sr-Latn-ME"/>
        </w:rPr>
      </w:pPr>
      <w:r w:rsidRPr="002E5FAA">
        <w:rPr>
          <w:rFonts w:eastAsia="Calibri"/>
          <w:noProof/>
          <w:szCs w:val="22"/>
          <w:lang w:val="sr-Latn-ME"/>
        </w:rPr>
        <w:t>Nemojte uzimati dvostruku dozu da bi nadoknadili propuštenu.</w:t>
      </w:r>
    </w:p>
    <w:p w14:paraId="66DD49C9" w14:textId="77777777" w:rsidR="00E14412" w:rsidRPr="002E5FAA" w:rsidRDefault="00E14412">
      <w:pPr>
        <w:ind w:firstLine="720"/>
        <w:jc w:val="both"/>
        <w:rPr>
          <w:szCs w:val="22"/>
          <w:lang w:val="sr-Latn-ME"/>
        </w:rPr>
      </w:pPr>
    </w:p>
    <w:p w14:paraId="526481AE" w14:textId="77777777" w:rsidR="00E14412" w:rsidRPr="002E5FAA" w:rsidRDefault="00496DE5">
      <w:pPr>
        <w:jc w:val="both"/>
        <w:rPr>
          <w:b/>
          <w:szCs w:val="22"/>
          <w:lang w:val="sr-Latn-ME"/>
        </w:rPr>
      </w:pPr>
      <w:r w:rsidRPr="002E5FAA">
        <w:rPr>
          <w:b/>
          <w:szCs w:val="22"/>
          <w:lang w:val="sr-Latn-ME"/>
        </w:rPr>
        <w:t>Ako prestanete da uzimate lijek Valomindo</w:t>
      </w:r>
    </w:p>
    <w:p w14:paraId="74CFCBFF" w14:textId="77777777" w:rsidR="00E14412" w:rsidRPr="002E5FAA" w:rsidRDefault="00496DE5">
      <w:pPr>
        <w:jc w:val="both"/>
        <w:rPr>
          <w:szCs w:val="22"/>
          <w:lang w:val="sr-Latn-ME"/>
        </w:rPr>
      </w:pPr>
      <w:r w:rsidRPr="002E5FAA">
        <w:rPr>
          <w:szCs w:val="22"/>
          <w:lang w:val="sr-Latn-ME"/>
        </w:rPr>
        <w:t xml:space="preserve">Kako liječenje visokog krvnog pritiska obično traje doživotno, </w:t>
      </w:r>
      <w:r w:rsidRPr="002E5FAA">
        <w:rPr>
          <w:b/>
          <w:szCs w:val="22"/>
          <w:lang w:val="sr-Latn-ME"/>
        </w:rPr>
        <w:t>trebalo bi da razgovarate sa svojim ljekarom prije nego što prestanete sa primjenom ovog lijeka</w:t>
      </w:r>
      <w:r w:rsidRPr="002E5FAA">
        <w:rPr>
          <w:szCs w:val="22"/>
          <w:lang w:val="sr-Latn-ME"/>
        </w:rPr>
        <w:t>. Nemojte prestati da uzimate lijek osim ako Vam to ne kaže Vaš ljekar.</w:t>
      </w:r>
    </w:p>
    <w:p w14:paraId="62D1E308" w14:textId="77777777" w:rsidR="00E14412" w:rsidRPr="002E5FAA" w:rsidRDefault="00E14412">
      <w:pPr>
        <w:jc w:val="both"/>
        <w:rPr>
          <w:szCs w:val="22"/>
          <w:lang w:val="sr-Latn-ME"/>
        </w:rPr>
      </w:pPr>
    </w:p>
    <w:p w14:paraId="28FF8B3D" w14:textId="77777777" w:rsidR="00E14412" w:rsidRPr="002E5FAA" w:rsidRDefault="00496DE5">
      <w:pPr>
        <w:jc w:val="both"/>
        <w:rPr>
          <w:szCs w:val="22"/>
          <w:lang w:val="sr-Latn-ME"/>
        </w:rPr>
      </w:pPr>
      <w:r w:rsidRPr="002E5FAA">
        <w:rPr>
          <w:szCs w:val="22"/>
          <w:lang w:val="sr-Latn-ME"/>
        </w:rPr>
        <w:t>Ako imate dodatnih pitanja o upotrebi ovog lijeka, obratite se svom ljekaru ili farmaceutu.</w:t>
      </w:r>
    </w:p>
    <w:p w14:paraId="6E8D7B20" w14:textId="77777777" w:rsidR="00E14412" w:rsidRPr="002E5FAA" w:rsidRDefault="00E14412">
      <w:pPr>
        <w:jc w:val="both"/>
        <w:rPr>
          <w:szCs w:val="22"/>
          <w:lang w:val="sr-Latn-ME"/>
        </w:rPr>
      </w:pPr>
    </w:p>
    <w:p w14:paraId="44B95DE8" w14:textId="77777777" w:rsidR="00E14412" w:rsidRPr="002E5FAA" w:rsidRDefault="00E14412">
      <w:pPr>
        <w:jc w:val="both"/>
        <w:rPr>
          <w:szCs w:val="22"/>
          <w:lang w:val="sr-Latn-ME"/>
        </w:rPr>
      </w:pPr>
    </w:p>
    <w:p w14:paraId="16545AAF" w14:textId="77777777" w:rsidR="00E14412" w:rsidRPr="002E5FAA" w:rsidRDefault="00496DE5">
      <w:pPr>
        <w:tabs>
          <w:tab w:val="clear" w:pos="567"/>
          <w:tab w:val="left" w:pos="540"/>
          <w:tab w:val="left" w:pos="569"/>
        </w:tabs>
        <w:jc w:val="both"/>
        <w:rPr>
          <w:b/>
          <w:bCs/>
          <w:szCs w:val="22"/>
          <w:lang w:val="sr-Latn-ME"/>
        </w:rPr>
      </w:pPr>
      <w:r w:rsidRPr="002E5FAA">
        <w:rPr>
          <w:b/>
          <w:bCs/>
          <w:szCs w:val="22"/>
          <w:lang w:val="sr-Latn-ME"/>
        </w:rPr>
        <w:t xml:space="preserve">4. </w:t>
      </w:r>
      <w:r w:rsidRPr="002E5FAA">
        <w:rPr>
          <w:b/>
          <w:bCs/>
          <w:szCs w:val="22"/>
          <w:lang w:val="sr-Latn-ME"/>
        </w:rPr>
        <w:tab/>
        <w:t>MOGUĆA NEŽELJENA DEJSTVA</w:t>
      </w:r>
    </w:p>
    <w:p w14:paraId="3D27B767" w14:textId="77777777" w:rsidR="00E14412" w:rsidRPr="002E5FAA" w:rsidRDefault="00E14412">
      <w:pPr>
        <w:jc w:val="both"/>
        <w:rPr>
          <w:szCs w:val="22"/>
          <w:lang w:val="sr-Latn-ME"/>
        </w:rPr>
      </w:pPr>
    </w:p>
    <w:p w14:paraId="37B3BD5D" w14:textId="77777777" w:rsidR="00E14412" w:rsidRPr="002E5FAA" w:rsidRDefault="00496DE5">
      <w:pPr>
        <w:numPr>
          <w:ilvl w:val="12"/>
          <w:numId w:val="0"/>
        </w:numPr>
        <w:tabs>
          <w:tab w:val="left" w:pos="720"/>
        </w:tabs>
        <w:ind w:right="-29"/>
        <w:jc w:val="both"/>
        <w:rPr>
          <w:szCs w:val="22"/>
          <w:lang w:val="sr-Latn-ME"/>
        </w:rPr>
      </w:pPr>
      <w:r w:rsidRPr="002E5FAA">
        <w:rPr>
          <w:szCs w:val="22"/>
          <w:lang w:val="sr-Latn-ME"/>
        </w:rPr>
        <w:t>Kao i svi ljekovi i lijek Valomindo može izazvati neželjena dejstva, iako se ona ne moraju javiti kod svakoga.</w:t>
      </w:r>
    </w:p>
    <w:p w14:paraId="0574758D" w14:textId="77777777" w:rsidR="00E14412" w:rsidRPr="002E5FAA" w:rsidRDefault="00E14412">
      <w:pPr>
        <w:pStyle w:val="NoSpacing"/>
        <w:jc w:val="both"/>
        <w:rPr>
          <w:rFonts w:eastAsia="Calibri"/>
          <w:spacing w:val="-5"/>
          <w:sz w:val="22"/>
          <w:szCs w:val="22"/>
          <w:u w:val="single"/>
          <w:lang w:val="sr-Latn-ME"/>
        </w:rPr>
      </w:pPr>
    </w:p>
    <w:p w14:paraId="5FCE50C0" w14:textId="77777777" w:rsidR="00E14412" w:rsidRPr="002E5FAA" w:rsidRDefault="00496DE5">
      <w:pPr>
        <w:numPr>
          <w:ilvl w:val="12"/>
          <w:numId w:val="0"/>
        </w:numPr>
        <w:ind w:right="-29"/>
        <w:jc w:val="both"/>
        <w:rPr>
          <w:b/>
          <w:noProof/>
          <w:lang w:val="sr-Latn-ME"/>
        </w:rPr>
      </w:pPr>
      <w:r w:rsidRPr="002E5FAA">
        <w:rPr>
          <w:b/>
          <w:noProof/>
          <w:lang w:val="sr-Latn-ME"/>
        </w:rPr>
        <w:t>Prestanite sa uzimanjem lijeka i odmah posjetite ljekara ukoliko se jave bilo koja od sljedećih neželjenih dejstava:</w:t>
      </w:r>
    </w:p>
    <w:p w14:paraId="08FCCE3D"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angioedem i/ili urtrikarija. Angioedem se odlikuje oticanjem kože ekstremiteta ili lica, oticanjem usana ili jezika, oticanjem sluzokože grla ili disajnih puteva što rezultira otežanim disanjem ili otežanim gutanjem. Ako se to dogodi, odmah se obratite svom ljekaru. (Veomo rijetko) (može se javiti kod najviše 1 od 10 000 pacijenta koji uzimaju lijek)</w:t>
      </w:r>
    </w:p>
    <w:p w14:paraId="6580B0A2"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teške kožne reakcije uključujući intenzivan osip na koži, crvenilo kože po cijelom tijelu, jak svrab, stvaranje plikova, ljuštenje i oticanje kože, upalu sluzokože (Stevens-Johnsonov sindrom, toksična epidermalna nekroliza) ili druge alergijske reakcije. (Veoma rijetko) (može se javiti kod najviše 1 od 10 000 pacijenata koji uzimaju lijek)</w:t>
      </w:r>
    </w:p>
    <w:p w14:paraId="150512B7"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 život opasan nepravilan rad srca. (Veoma rijetko) (može se javiti kod najviše 1 od 10 000 pacijenata koji uzimaju lijek)</w:t>
      </w:r>
    </w:p>
    <w:p w14:paraId="7EABC47A"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upala gušterače koja može uzrokovati jake bolove u stomaku i leđima praćene time da se osjećate jako loše. (Veoma rijetko) (može se javiti kod najviše 1 od 10 000 pacijenata koji uzimaju lijek)</w:t>
      </w:r>
    </w:p>
    <w:p w14:paraId="1E9D7FE6"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bolest mozga uzrokovana oboljenjem jetre (hepatična encefalopatija). (Nepoznato)</w:t>
      </w:r>
    </w:p>
    <w:p w14:paraId="1B404C89"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lastRenderedPageBreak/>
        <w:t>upala jetre (hepatitis). (Nepoznato)</w:t>
      </w:r>
    </w:p>
    <w:p w14:paraId="0CC4DD2B" w14:textId="77777777" w:rsidR="00E14412" w:rsidRPr="002E5FAA" w:rsidRDefault="00E14412">
      <w:pPr>
        <w:widowControl w:val="0"/>
        <w:autoSpaceDE w:val="0"/>
        <w:autoSpaceDN w:val="0"/>
        <w:adjustRightInd w:val="0"/>
        <w:jc w:val="both"/>
        <w:rPr>
          <w:rFonts w:eastAsia="Calibri"/>
          <w:b/>
          <w:bCs/>
          <w:color w:val="000000"/>
          <w:szCs w:val="22"/>
          <w:lang w:val="sr-Latn-ME"/>
        </w:rPr>
      </w:pPr>
    </w:p>
    <w:p w14:paraId="77657357" w14:textId="1F66DD55" w:rsidR="00E14412" w:rsidRPr="002E5FAA" w:rsidRDefault="00496DE5">
      <w:pPr>
        <w:widowControl w:val="0"/>
        <w:autoSpaceDE w:val="0"/>
        <w:autoSpaceDN w:val="0"/>
        <w:adjustRightInd w:val="0"/>
        <w:jc w:val="both"/>
        <w:rPr>
          <w:rFonts w:eastAsia="Calibri"/>
          <w:b/>
          <w:bCs/>
          <w:color w:val="000000"/>
          <w:szCs w:val="22"/>
          <w:lang w:val="sr-Latn-ME"/>
        </w:rPr>
      </w:pPr>
      <w:r w:rsidRPr="002E5FAA">
        <w:rPr>
          <w:rFonts w:eastAsia="Calibri"/>
          <w:b/>
          <w:bCs/>
          <w:color w:val="000000"/>
          <w:szCs w:val="22"/>
          <w:lang w:val="sr-Latn-ME"/>
        </w:rPr>
        <w:t xml:space="preserve">Ukoliko Vam se jave bilo koji od ovih simptoma, prestanite sa uzimanjem lijeika Valomindo i odmah se obratite svom ljekaru (vidjeti i </w:t>
      </w:r>
      <w:r w:rsidR="00D4205D" w:rsidRPr="002E5FAA">
        <w:rPr>
          <w:rFonts w:eastAsia="Calibri"/>
          <w:b/>
          <w:bCs/>
          <w:color w:val="000000"/>
          <w:szCs w:val="22"/>
          <w:lang w:val="sr-Latn-ME"/>
        </w:rPr>
        <w:t xml:space="preserve">dio </w:t>
      </w:r>
      <w:r w:rsidRPr="002E5FAA">
        <w:rPr>
          <w:rFonts w:eastAsia="Calibri"/>
          <w:b/>
          <w:bCs/>
          <w:color w:val="000000"/>
          <w:szCs w:val="22"/>
          <w:lang w:val="sr-Latn-ME"/>
        </w:rPr>
        <w:t>2 „Upozorenja i mjere opreza”).</w:t>
      </w:r>
    </w:p>
    <w:p w14:paraId="0A06BDB4" w14:textId="77777777" w:rsidR="00E14412" w:rsidRPr="002E5FAA" w:rsidRDefault="00E14412">
      <w:pPr>
        <w:widowControl w:val="0"/>
        <w:autoSpaceDE w:val="0"/>
        <w:autoSpaceDN w:val="0"/>
        <w:adjustRightInd w:val="0"/>
        <w:jc w:val="both"/>
        <w:rPr>
          <w:rFonts w:eastAsia="Calibri"/>
          <w:noProof/>
          <w:szCs w:val="22"/>
          <w:lang w:val="sr-Latn-ME"/>
        </w:rPr>
      </w:pPr>
    </w:p>
    <w:p w14:paraId="3FA867D9" w14:textId="77777777" w:rsidR="00E14412" w:rsidRPr="002E5FAA" w:rsidRDefault="00496DE5">
      <w:pPr>
        <w:widowControl w:val="0"/>
        <w:autoSpaceDE w:val="0"/>
        <w:autoSpaceDN w:val="0"/>
        <w:adjustRightInd w:val="0"/>
        <w:jc w:val="both"/>
        <w:rPr>
          <w:rFonts w:eastAsia="Calibri"/>
          <w:b/>
          <w:noProof/>
          <w:szCs w:val="22"/>
          <w:lang w:val="sr-Latn-ME"/>
        </w:rPr>
      </w:pPr>
      <w:r w:rsidRPr="002E5FAA">
        <w:rPr>
          <w:rFonts w:eastAsia="Calibri"/>
          <w:b/>
          <w:noProof/>
          <w:szCs w:val="22"/>
          <w:lang w:val="sr-Latn-ME"/>
        </w:rPr>
        <w:t>Druga neželjena dejstva uključuju:</w:t>
      </w:r>
    </w:p>
    <w:p w14:paraId="3AA4D848" w14:textId="77777777" w:rsidR="00E14412" w:rsidRPr="002E5FAA" w:rsidRDefault="00E14412">
      <w:pPr>
        <w:widowControl w:val="0"/>
        <w:autoSpaceDE w:val="0"/>
        <w:autoSpaceDN w:val="0"/>
        <w:adjustRightInd w:val="0"/>
        <w:jc w:val="both"/>
        <w:rPr>
          <w:rFonts w:eastAsia="Calibri"/>
          <w:noProof/>
          <w:szCs w:val="22"/>
          <w:lang w:val="sr-Latn-ME"/>
        </w:rPr>
      </w:pPr>
    </w:p>
    <w:p w14:paraId="610A23F0" w14:textId="77777777" w:rsidR="00E14412" w:rsidRPr="002E5FAA" w:rsidRDefault="00496DE5">
      <w:pPr>
        <w:widowControl w:val="0"/>
        <w:autoSpaceDE w:val="0"/>
        <w:autoSpaceDN w:val="0"/>
        <w:adjustRightInd w:val="0"/>
        <w:jc w:val="both"/>
        <w:rPr>
          <w:rFonts w:eastAsia="Calibri"/>
          <w:color w:val="000000"/>
          <w:szCs w:val="22"/>
          <w:lang w:val="sr-Latn-ME"/>
        </w:rPr>
      </w:pPr>
      <w:r w:rsidRPr="002E5FAA">
        <w:rPr>
          <w:rFonts w:eastAsia="Calibri"/>
          <w:b/>
          <w:bCs/>
          <w:color w:val="000000"/>
          <w:szCs w:val="22"/>
          <w:lang w:val="sr-Latn-ME"/>
        </w:rPr>
        <w:t xml:space="preserve">Česta </w:t>
      </w:r>
      <w:r w:rsidRPr="002E5FAA">
        <w:rPr>
          <w:rFonts w:eastAsia="Calibri"/>
          <w:bCs/>
          <w:color w:val="000000"/>
          <w:szCs w:val="22"/>
          <w:lang w:val="sr-Latn-ME"/>
        </w:rPr>
        <w:t>(mogu se javiti kod najviše 1 od 10 pacijenata koji uzimaju lijek)</w:t>
      </w:r>
      <w:r w:rsidRPr="002E5FAA">
        <w:rPr>
          <w:rFonts w:eastAsia="Calibri"/>
          <w:color w:val="000000"/>
          <w:szCs w:val="22"/>
          <w:lang w:val="sr-Latn-ME"/>
        </w:rPr>
        <w:t>:</w:t>
      </w:r>
    </w:p>
    <w:p w14:paraId="5D118999"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nizak nivo kalijuma u krvi</w:t>
      </w:r>
    </w:p>
    <w:p w14:paraId="04D8A381"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alergijske reakcije, uglavnom dermatološke, kod osoba sa predispozicijom za alergijske i astmatične reakcije</w:t>
      </w:r>
    </w:p>
    <w:p w14:paraId="06053514"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crveni izdignuti osip na koži</w:t>
      </w:r>
    </w:p>
    <w:p w14:paraId="10D1F000" w14:textId="77777777" w:rsidR="00E14412" w:rsidRPr="002E5FAA" w:rsidRDefault="00E14412">
      <w:pPr>
        <w:jc w:val="both"/>
        <w:rPr>
          <w:rFonts w:eastAsia="Calibri"/>
          <w:color w:val="000000"/>
          <w:szCs w:val="22"/>
          <w:lang w:val="sr-Latn-ME"/>
        </w:rPr>
      </w:pPr>
    </w:p>
    <w:p w14:paraId="60F0D829" w14:textId="77777777" w:rsidR="00E14412" w:rsidRPr="002E5FAA" w:rsidRDefault="00496DE5">
      <w:pPr>
        <w:widowControl w:val="0"/>
        <w:autoSpaceDE w:val="0"/>
        <w:autoSpaceDN w:val="0"/>
        <w:adjustRightInd w:val="0"/>
        <w:jc w:val="both"/>
        <w:rPr>
          <w:rFonts w:eastAsia="Calibri"/>
          <w:iCs/>
          <w:color w:val="000000"/>
          <w:szCs w:val="22"/>
          <w:lang w:val="sr-Latn-ME"/>
        </w:rPr>
      </w:pPr>
      <w:r w:rsidRPr="002E5FAA">
        <w:rPr>
          <w:rFonts w:eastAsia="Calibri"/>
          <w:b/>
          <w:bCs/>
          <w:color w:val="000000"/>
          <w:szCs w:val="22"/>
          <w:lang w:val="sr-Latn-ME"/>
        </w:rPr>
        <w:t xml:space="preserve">Povremena </w:t>
      </w:r>
      <w:r w:rsidRPr="002E5FAA">
        <w:rPr>
          <w:rFonts w:eastAsia="Calibri"/>
          <w:bCs/>
          <w:color w:val="000000"/>
          <w:szCs w:val="22"/>
          <w:lang w:val="sr-Latn-ME"/>
        </w:rPr>
        <w:t>(mogu se javiti kod najviše 1 od 100 pacijenata koji uzimaju lijek)</w:t>
      </w:r>
      <w:r w:rsidRPr="002E5FAA">
        <w:rPr>
          <w:rFonts w:eastAsia="Calibri"/>
          <w:iCs/>
          <w:color w:val="000000"/>
          <w:szCs w:val="22"/>
          <w:lang w:val="sr-Latn-ME"/>
        </w:rPr>
        <w:t>:</w:t>
      </w:r>
    </w:p>
    <w:p w14:paraId="12A18486"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nizak nivo natrijuma u krvi što može dovesti do dehidratacije i niskog krvnog pritiska</w:t>
      </w:r>
    </w:p>
    <w:p w14:paraId="5965C42C"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vrtoglavica sa osjećajem vrtenja</w:t>
      </w:r>
    </w:p>
    <w:p w14:paraId="3023AE5E"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kašalj</w:t>
      </w:r>
    </w:p>
    <w:p w14:paraId="63E51294"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povraćanje</w:t>
      </w:r>
    </w:p>
    <w:p w14:paraId="6606AE13"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bol u stomaku</w:t>
      </w:r>
    </w:p>
    <w:p w14:paraId="295107D7"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crvene tačke na koži (purpura)</w:t>
      </w:r>
    </w:p>
    <w:p w14:paraId="24A67D07"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impotencija (nemogućnost postizanja ili održavanja erekcije)</w:t>
      </w:r>
    </w:p>
    <w:p w14:paraId="221738AE"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umor</w:t>
      </w:r>
    </w:p>
    <w:p w14:paraId="6FE63B75" w14:textId="77777777" w:rsidR="00E14412" w:rsidRPr="002E5FAA" w:rsidRDefault="00E14412">
      <w:pPr>
        <w:widowControl w:val="0"/>
        <w:autoSpaceDE w:val="0"/>
        <w:autoSpaceDN w:val="0"/>
        <w:adjustRightInd w:val="0"/>
        <w:jc w:val="both"/>
        <w:rPr>
          <w:rFonts w:eastAsia="Calibri"/>
          <w:iCs/>
          <w:color w:val="000000"/>
          <w:szCs w:val="22"/>
          <w:lang w:val="sr-Latn-ME"/>
        </w:rPr>
      </w:pPr>
    </w:p>
    <w:p w14:paraId="6E83E5F2" w14:textId="77777777" w:rsidR="00E14412" w:rsidRPr="002E5FAA" w:rsidRDefault="00496DE5">
      <w:pPr>
        <w:widowControl w:val="0"/>
        <w:autoSpaceDE w:val="0"/>
        <w:autoSpaceDN w:val="0"/>
        <w:adjustRightInd w:val="0"/>
        <w:jc w:val="both"/>
        <w:rPr>
          <w:rFonts w:eastAsia="Calibri"/>
          <w:iCs/>
          <w:color w:val="000000"/>
          <w:szCs w:val="22"/>
          <w:lang w:val="sr-Latn-ME"/>
        </w:rPr>
      </w:pPr>
      <w:r w:rsidRPr="002E5FAA">
        <w:rPr>
          <w:rFonts w:eastAsia="Calibri"/>
          <w:b/>
          <w:iCs/>
          <w:color w:val="000000"/>
          <w:szCs w:val="22"/>
          <w:lang w:val="sr-Latn-ME"/>
        </w:rPr>
        <w:t>Rijetka</w:t>
      </w:r>
      <w:r w:rsidRPr="002E5FAA">
        <w:rPr>
          <w:rFonts w:eastAsia="Calibri"/>
          <w:iCs/>
          <w:color w:val="000000"/>
          <w:szCs w:val="22"/>
          <w:lang w:val="sr-Latn-ME"/>
        </w:rPr>
        <w:t xml:space="preserve"> (</w:t>
      </w:r>
      <w:r w:rsidRPr="002E5FAA">
        <w:rPr>
          <w:rFonts w:eastAsia="Calibri"/>
          <w:bCs/>
          <w:color w:val="000000"/>
          <w:szCs w:val="22"/>
          <w:lang w:val="sr-Latn-ME"/>
        </w:rPr>
        <w:t>mogu se javiti kod najviše 1 od 1000 pacijenata koji uzimaju lijek</w:t>
      </w:r>
      <w:r w:rsidRPr="002E5FAA">
        <w:rPr>
          <w:rFonts w:eastAsia="Calibri"/>
          <w:iCs/>
          <w:color w:val="000000"/>
          <w:szCs w:val="22"/>
          <w:lang w:val="sr-Latn-ME"/>
        </w:rPr>
        <w:t>):</w:t>
      </w:r>
    </w:p>
    <w:p w14:paraId="55196B3A"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nizak nivo hlorida u krvi</w:t>
      </w:r>
    </w:p>
    <w:p w14:paraId="4B3362B7"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nizak nivo magnezijuma u krvi</w:t>
      </w:r>
    </w:p>
    <w:p w14:paraId="0D5EEDBC"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glavobolja</w:t>
      </w:r>
    </w:p>
    <w:p w14:paraId="0DD30451"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osjećaj iglica u ekstremitetima (parestezija)</w:t>
      </w:r>
    </w:p>
    <w:p w14:paraId="735941AF"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gastro-intestinalni poremećaji (kao što su mučnina, zatvor)</w:t>
      </w:r>
    </w:p>
    <w:p w14:paraId="4239C17F"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suva usta</w:t>
      </w:r>
    </w:p>
    <w:p w14:paraId="3CC106C5" w14:textId="77777777" w:rsidR="00E14412" w:rsidRPr="002E5FAA" w:rsidRDefault="00E14412">
      <w:pPr>
        <w:widowControl w:val="0"/>
        <w:autoSpaceDE w:val="0"/>
        <w:autoSpaceDN w:val="0"/>
        <w:adjustRightInd w:val="0"/>
        <w:jc w:val="both"/>
        <w:rPr>
          <w:rFonts w:eastAsia="Calibri"/>
          <w:iCs/>
          <w:color w:val="000000"/>
          <w:szCs w:val="22"/>
          <w:lang w:val="sr-Latn-ME"/>
        </w:rPr>
      </w:pPr>
    </w:p>
    <w:p w14:paraId="542D810B" w14:textId="77777777" w:rsidR="00E14412" w:rsidRPr="002E5FAA" w:rsidRDefault="00496DE5">
      <w:pPr>
        <w:widowControl w:val="0"/>
        <w:autoSpaceDE w:val="0"/>
        <w:autoSpaceDN w:val="0"/>
        <w:adjustRightInd w:val="0"/>
        <w:jc w:val="both"/>
        <w:rPr>
          <w:rFonts w:eastAsia="Calibri"/>
          <w:iCs/>
          <w:color w:val="000000"/>
          <w:szCs w:val="22"/>
          <w:lang w:val="sr-Latn-ME"/>
        </w:rPr>
      </w:pPr>
      <w:r w:rsidRPr="002E5FAA">
        <w:rPr>
          <w:rFonts w:eastAsia="Calibri"/>
          <w:b/>
          <w:iCs/>
          <w:color w:val="000000"/>
          <w:szCs w:val="22"/>
          <w:lang w:val="sr-Latn-ME"/>
        </w:rPr>
        <w:t>Veoma rijetka</w:t>
      </w:r>
      <w:r w:rsidRPr="002E5FAA">
        <w:rPr>
          <w:rFonts w:eastAsia="Calibri"/>
          <w:iCs/>
          <w:color w:val="000000"/>
          <w:szCs w:val="22"/>
          <w:lang w:val="sr-Latn-ME"/>
        </w:rPr>
        <w:t xml:space="preserve"> (</w:t>
      </w:r>
      <w:r w:rsidRPr="002E5FAA">
        <w:rPr>
          <w:rFonts w:eastAsia="Calibri"/>
          <w:bCs/>
          <w:color w:val="000000"/>
          <w:szCs w:val="22"/>
          <w:lang w:val="sr-Latn-ME"/>
        </w:rPr>
        <w:t>mogu se javiti kod najviše 1 od 10 000 pacijenata koji uzimaju lijek</w:t>
      </w:r>
      <w:r w:rsidRPr="002E5FAA">
        <w:rPr>
          <w:rFonts w:eastAsia="Calibri"/>
          <w:iCs/>
          <w:color w:val="000000"/>
          <w:szCs w:val="22"/>
          <w:lang w:val="sr-Latn-ME"/>
        </w:rPr>
        <w:t>):</w:t>
      </w:r>
    </w:p>
    <w:p w14:paraId="70BC55CA"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promjene u krvnim ćelijama, kao što su trombocitopenija (smanjenje broja trombocita što uzrokuje lake modrice i nazalno krvarenje), leukopenija (smanjenje bijelih krvnih zrnaca što može uzrokovati neobjašnjivu groznicu, bol u grlu ili druge simptome slične gripu – ako se to dogodi, obratite se svom ljekaru) i anemiju (smanjenje broja crvenih krvnih zrnaca)</w:t>
      </w:r>
    </w:p>
    <w:p w14:paraId="04341B93"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visok nivo kalcijuma u krvi</w:t>
      </w:r>
    </w:p>
    <w:p w14:paraId="5E128D2C"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nizak krvni pritisak</w:t>
      </w:r>
    </w:p>
    <w:p w14:paraId="08BEC8B9"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abnormalna funkcija jetre</w:t>
      </w:r>
    </w:p>
    <w:p w14:paraId="1A271EBA"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bolesti bubrega (koja uzrokuje simptome umora, povećanu potrebu za mokrenjem, svrab kože, mučninu, otečene ekstremitete)</w:t>
      </w:r>
    </w:p>
    <w:p w14:paraId="69D27DEA" w14:textId="77777777" w:rsidR="00E14412" w:rsidRPr="002E5FAA" w:rsidRDefault="00496DE5" w:rsidP="00230AD4">
      <w:pPr>
        <w:numPr>
          <w:ilvl w:val="0"/>
          <w:numId w:val="34"/>
        </w:numPr>
        <w:tabs>
          <w:tab w:val="clear" w:pos="360"/>
          <w:tab w:val="num" w:pos="567"/>
        </w:tabs>
        <w:spacing w:line="240" w:lineRule="auto"/>
        <w:ind w:left="567" w:hanging="567"/>
        <w:jc w:val="both"/>
        <w:rPr>
          <w:rFonts w:eastAsia="Calibri"/>
          <w:iCs/>
          <w:color w:val="000000"/>
          <w:szCs w:val="22"/>
          <w:lang w:val="sr-Latn-ME"/>
        </w:rPr>
      </w:pPr>
      <w:r w:rsidRPr="002E5FAA">
        <w:rPr>
          <w:rFonts w:eastAsia="Calibri"/>
          <w:iCs/>
          <w:color w:val="000000"/>
          <w:szCs w:val="22"/>
          <w:lang w:val="sr-Latn-ME"/>
        </w:rPr>
        <w:t>intestinalni angioedem: oticanje u crijevima praćeno simptomima kao što su bol u stomaku, mučnina, povraćanje i proliv</w:t>
      </w:r>
    </w:p>
    <w:p w14:paraId="4B356AA0" w14:textId="77777777" w:rsidR="00E14412" w:rsidRPr="002E5FAA" w:rsidRDefault="00E14412">
      <w:pPr>
        <w:widowControl w:val="0"/>
        <w:autoSpaceDE w:val="0"/>
        <w:autoSpaceDN w:val="0"/>
        <w:adjustRightInd w:val="0"/>
        <w:jc w:val="both"/>
        <w:rPr>
          <w:rFonts w:eastAsia="Calibri"/>
          <w:iCs/>
          <w:color w:val="000000"/>
          <w:szCs w:val="22"/>
          <w:lang w:val="sr-Latn-ME"/>
        </w:rPr>
      </w:pPr>
    </w:p>
    <w:p w14:paraId="5B485630" w14:textId="77777777" w:rsidR="00E14412" w:rsidRPr="002E5FAA" w:rsidRDefault="00496DE5">
      <w:pPr>
        <w:widowControl w:val="0"/>
        <w:autoSpaceDE w:val="0"/>
        <w:autoSpaceDN w:val="0"/>
        <w:adjustRightInd w:val="0"/>
        <w:jc w:val="both"/>
        <w:rPr>
          <w:rFonts w:eastAsia="Calibri"/>
          <w:b/>
          <w:bCs/>
          <w:color w:val="000000"/>
          <w:szCs w:val="22"/>
          <w:lang w:val="sr-Latn-ME"/>
        </w:rPr>
      </w:pPr>
      <w:r w:rsidRPr="002E5FAA">
        <w:rPr>
          <w:rFonts w:eastAsia="Calibri"/>
          <w:b/>
          <w:bCs/>
          <w:color w:val="000000"/>
          <w:szCs w:val="22"/>
          <w:lang w:val="sr-Latn-ME"/>
        </w:rPr>
        <w:t xml:space="preserve">Nepoznata </w:t>
      </w:r>
      <w:r w:rsidRPr="002E5FAA">
        <w:rPr>
          <w:rFonts w:eastAsia="Calibri"/>
          <w:bCs/>
          <w:color w:val="000000"/>
          <w:szCs w:val="22"/>
          <w:lang w:val="sr-Latn-ME"/>
        </w:rPr>
        <w:t>(učestalost se ne može utvriditi na osnovu dostupnih podataka):</w:t>
      </w:r>
    </w:p>
    <w:p w14:paraId="011F5605"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smanjenje nivoa hemoglobina i smanjenje procenta crvenih krvnih zrnaca u krvi (što u teškim slučajevima može dovesti do anemije)</w:t>
      </w:r>
    </w:p>
    <w:p w14:paraId="2A33A47B"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povećanje nivoa kalijuma u krvi (što može izazvati grčeve mišića, abnormalni srčani ritam u teškim slučajevima)</w:t>
      </w:r>
    </w:p>
    <w:p w14:paraId="1A39D209"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iznenadni gubitak svijesti (sinkopa)</w:t>
      </w:r>
    </w:p>
    <w:p w14:paraId="373B6FF6"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kratkovidost (miopija)</w:t>
      </w:r>
    </w:p>
    <w:p w14:paraId="7E42F389"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zamagljen vid</w:t>
      </w:r>
    </w:p>
    <w:p w14:paraId="6985DC15"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oštećenje vida</w:t>
      </w:r>
    </w:p>
    <w:p w14:paraId="4F5901A5"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slabljenje vida ili bol u očima zbog visokog pritiska (mogući znaci nakupljanja tečnosti u vaskularnom sloju oka (horoidalni izliv) ili akutnog glaukoma zatvorenog ugla)</w:t>
      </w:r>
    </w:p>
    <w:p w14:paraId="24A105FD"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abnormalno EKG praćenje srca</w:t>
      </w:r>
    </w:p>
    <w:p w14:paraId="506F75BA"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purpurno-crvene mrlje, groznica, svrab (znakovi upale krvnih sudova koja se naziva vaskulitis)</w:t>
      </w:r>
    </w:p>
    <w:p w14:paraId="5F0450F6"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lastRenderedPageBreak/>
        <w:t>povišenje vrijednosti funkcije jetre (što može ukazivati ​​na oštećenje jetre) uključujući povećanje bilirubina u krvi (što može izazvati žutu kožu i oči u teškim slučajevima)</w:t>
      </w:r>
    </w:p>
    <w:p w14:paraId="43A2D8E4"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ako patite od sistemskog eritematoznog lupusa (poremećaj imunog sistema koji dovodi do upale i oštećenja zglobova, tetiva i organa sa simptomima uključujući osip na koži, umor, gubitak apetita, debljanje i bolove u zglobovima), Vaše stanje se može pogoršati</w:t>
      </w:r>
    </w:p>
    <w:p w14:paraId="59676F67"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takođe su prijavljeni slučajevi fotosenzitivnih reakcija (promjena izgleda kože) nakon izlaganja suncu ili vještačkom UVA zračenju</w:t>
      </w:r>
    </w:p>
    <w:p w14:paraId="7029B4AE"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osip na koži</w:t>
      </w:r>
    </w:p>
    <w:p w14:paraId="0B05777E"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svrab kože</w:t>
      </w:r>
    </w:p>
    <w:p w14:paraId="6BC5CF0C"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bol u mišićima</w:t>
      </w:r>
    </w:p>
    <w:p w14:paraId="1EA4FAFE"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povećanje nivoa serumskog kreatinina (što može ukazivati ​​na abnormalnu funkciju bubrega)</w:t>
      </w:r>
    </w:p>
    <w:p w14:paraId="3A3DB106"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povećanje nivoa glukoze u krvi kod dijabetičara</w:t>
      </w:r>
    </w:p>
    <w:p w14:paraId="6BBD0958" w14:textId="77777777" w:rsidR="00E14412" w:rsidRPr="002E5FAA" w:rsidRDefault="00496DE5" w:rsidP="00230AD4">
      <w:pPr>
        <w:numPr>
          <w:ilvl w:val="0"/>
          <w:numId w:val="34"/>
        </w:numPr>
        <w:tabs>
          <w:tab w:val="clear" w:pos="360"/>
          <w:tab w:val="num" w:pos="567"/>
        </w:tabs>
        <w:spacing w:line="240" w:lineRule="auto"/>
        <w:ind w:left="567" w:hanging="567"/>
        <w:jc w:val="both"/>
        <w:rPr>
          <w:szCs w:val="22"/>
          <w:lang w:val="sr-Latn-ME" w:eastAsia="fr-FR"/>
        </w:rPr>
      </w:pPr>
      <w:r w:rsidRPr="002E5FAA">
        <w:rPr>
          <w:szCs w:val="22"/>
          <w:lang w:val="sr-Latn-ME" w:eastAsia="fr-FR"/>
        </w:rPr>
        <w:t>povećanje mokraćne kiseline, supstance koja može uzrokovati ili pogoršati giht (bolni zglob(ovi) posebno u stopalima)</w:t>
      </w:r>
    </w:p>
    <w:p w14:paraId="4E1C70D3" w14:textId="77777777" w:rsidR="00E14412" w:rsidRPr="002E5FAA" w:rsidRDefault="00E14412">
      <w:pPr>
        <w:pStyle w:val="NoSpacing"/>
        <w:jc w:val="both"/>
        <w:rPr>
          <w:rFonts w:eastAsia="Calibri"/>
          <w:spacing w:val="-5"/>
          <w:sz w:val="22"/>
          <w:szCs w:val="22"/>
          <w:u w:val="single"/>
          <w:lang w:val="sr-Latn-ME"/>
        </w:rPr>
      </w:pPr>
    </w:p>
    <w:p w14:paraId="3421323C" w14:textId="77777777" w:rsidR="00E14412" w:rsidRPr="002E5FAA" w:rsidRDefault="00496DE5">
      <w:pPr>
        <w:pStyle w:val="NoSpacing"/>
        <w:jc w:val="both"/>
        <w:rPr>
          <w:rFonts w:eastAsia="Calibri"/>
          <w:spacing w:val="-5"/>
          <w:sz w:val="22"/>
          <w:szCs w:val="22"/>
          <w:u w:val="single"/>
          <w:lang w:val="sr-Latn-ME"/>
        </w:rPr>
      </w:pPr>
      <w:r w:rsidRPr="002E5FAA">
        <w:rPr>
          <w:rFonts w:eastAsia="Calibri"/>
          <w:spacing w:val="-5"/>
          <w:sz w:val="22"/>
          <w:szCs w:val="22"/>
          <w:u w:val="single"/>
          <w:lang w:val="sr-Latn-ME"/>
        </w:rPr>
        <w:t>Prijavljivanje sumnji na neželjena dejstva</w:t>
      </w:r>
    </w:p>
    <w:p w14:paraId="7890EAA1" w14:textId="77777777" w:rsidR="00E14412" w:rsidRPr="002E5FAA" w:rsidRDefault="00E14412">
      <w:pPr>
        <w:pStyle w:val="NoSpacing"/>
        <w:jc w:val="both"/>
        <w:rPr>
          <w:rFonts w:eastAsia="Calibri"/>
          <w:spacing w:val="-5"/>
          <w:sz w:val="22"/>
          <w:szCs w:val="22"/>
          <w:u w:val="single"/>
          <w:lang w:val="sr-Latn-ME"/>
        </w:rPr>
      </w:pPr>
    </w:p>
    <w:p w14:paraId="6A862396" w14:textId="77777777" w:rsidR="00E14412" w:rsidRPr="002E5FAA" w:rsidRDefault="00496DE5">
      <w:pPr>
        <w:pStyle w:val="NoSpacing"/>
        <w:jc w:val="both"/>
        <w:rPr>
          <w:rFonts w:eastAsia="Calibri"/>
          <w:sz w:val="22"/>
          <w:szCs w:val="22"/>
          <w:lang w:val="sr-Latn-ME"/>
        </w:rPr>
      </w:pPr>
      <w:r w:rsidRPr="002E5FAA">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2E5FAA">
        <w:rPr>
          <w:rFonts w:eastAsia="Calibri"/>
          <w:spacing w:val="-4"/>
          <w:sz w:val="22"/>
          <w:szCs w:val="22"/>
          <w:lang w:val="sr-Latn-ME"/>
        </w:rPr>
        <w:t>.</w:t>
      </w:r>
      <w:r w:rsidRPr="002E5FA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3710307F" w14:textId="77777777" w:rsidR="00E14412" w:rsidRPr="002E5FAA" w:rsidRDefault="00E14412">
      <w:pPr>
        <w:pStyle w:val="NoSpacing"/>
        <w:jc w:val="both"/>
        <w:rPr>
          <w:rFonts w:eastAsia="Calibri"/>
          <w:sz w:val="22"/>
          <w:szCs w:val="22"/>
          <w:lang w:val="sr-Latn-ME"/>
        </w:rPr>
      </w:pPr>
    </w:p>
    <w:p w14:paraId="03214D69" w14:textId="77777777" w:rsidR="00E14412" w:rsidRPr="002E5FAA" w:rsidRDefault="00496DE5">
      <w:pPr>
        <w:jc w:val="both"/>
        <w:rPr>
          <w:szCs w:val="22"/>
          <w:lang w:val="sr-Latn-ME"/>
        </w:rPr>
      </w:pPr>
      <w:r w:rsidRPr="002E5FAA">
        <w:rPr>
          <w:szCs w:val="22"/>
          <w:lang w:val="sr-Latn-ME"/>
        </w:rPr>
        <w:t xml:space="preserve">Institut za ljekove i medicinska sredstva </w:t>
      </w:r>
    </w:p>
    <w:p w14:paraId="2FA35D62" w14:textId="77777777" w:rsidR="00E14412" w:rsidRPr="002E5FAA" w:rsidRDefault="00496DE5">
      <w:pPr>
        <w:jc w:val="both"/>
        <w:rPr>
          <w:szCs w:val="22"/>
          <w:lang w:val="sr-Latn-ME"/>
        </w:rPr>
      </w:pPr>
      <w:r w:rsidRPr="002E5FAA">
        <w:rPr>
          <w:szCs w:val="22"/>
          <w:lang w:val="sr-Latn-ME"/>
        </w:rPr>
        <w:t>Odjeljenje za farmakovigilancu</w:t>
      </w:r>
    </w:p>
    <w:p w14:paraId="294240D6" w14:textId="77777777" w:rsidR="00E14412" w:rsidRPr="002E5FAA" w:rsidRDefault="00496DE5">
      <w:pPr>
        <w:jc w:val="both"/>
        <w:rPr>
          <w:szCs w:val="22"/>
          <w:lang w:val="sr-Latn-ME"/>
        </w:rPr>
      </w:pPr>
      <w:r w:rsidRPr="002E5FAA">
        <w:rPr>
          <w:szCs w:val="22"/>
          <w:lang w:val="sr-Latn-ME"/>
        </w:rPr>
        <w:t>Bulevar Ivana Crnojevića 64a, 81000 Podgorica</w:t>
      </w:r>
    </w:p>
    <w:p w14:paraId="6DBE201D" w14:textId="77777777" w:rsidR="00E14412" w:rsidRPr="002E5FAA" w:rsidRDefault="00E14412">
      <w:pPr>
        <w:jc w:val="both"/>
        <w:rPr>
          <w:szCs w:val="22"/>
          <w:lang w:val="sr-Latn-ME"/>
        </w:rPr>
      </w:pPr>
    </w:p>
    <w:p w14:paraId="31E2F897" w14:textId="77777777" w:rsidR="00E14412" w:rsidRPr="002E5FAA" w:rsidRDefault="00496DE5">
      <w:pPr>
        <w:jc w:val="both"/>
        <w:rPr>
          <w:szCs w:val="22"/>
          <w:lang w:val="sr-Latn-ME"/>
        </w:rPr>
      </w:pPr>
      <w:r w:rsidRPr="002E5FAA">
        <w:rPr>
          <w:szCs w:val="22"/>
          <w:lang w:val="sr-Latn-ME"/>
        </w:rPr>
        <w:t>tel: +382 (0) 20 310 280</w:t>
      </w:r>
    </w:p>
    <w:p w14:paraId="6B677CAA" w14:textId="77777777" w:rsidR="00E14412" w:rsidRPr="002E5FAA" w:rsidRDefault="00496DE5">
      <w:pPr>
        <w:jc w:val="both"/>
        <w:rPr>
          <w:szCs w:val="22"/>
          <w:lang w:val="sr-Latn-ME"/>
        </w:rPr>
      </w:pPr>
      <w:r w:rsidRPr="002E5FAA">
        <w:rPr>
          <w:szCs w:val="22"/>
          <w:lang w:val="sr-Latn-ME"/>
        </w:rPr>
        <w:t>fax: +382 (0) 20 310 581</w:t>
      </w:r>
    </w:p>
    <w:p w14:paraId="7C266E5B" w14:textId="77777777" w:rsidR="00E14412" w:rsidRPr="002E5FAA" w:rsidRDefault="0020020F">
      <w:pPr>
        <w:jc w:val="both"/>
        <w:rPr>
          <w:szCs w:val="22"/>
          <w:lang w:val="sr-Latn-ME"/>
        </w:rPr>
      </w:pPr>
      <w:hyperlink r:id="rId7" w:history="1">
        <w:r w:rsidR="00496DE5" w:rsidRPr="002E5FAA">
          <w:rPr>
            <w:rStyle w:val="Hyperlink"/>
            <w:szCs w:val="22"/>
            <w:lang w:val="sr-Latn-ME"/>
          </w:rPr>
          <w:t>www.cinmed.me</w:t>
        </w:r>
      </w:hyperlink>
      <w:r w:rsidR="00496DE5" w:rsidRPr="002E5FAA">
        <w:rPr>
          <w:szCs w:val="22"/>
          <w:lang w:val="sr-Latn-ME"/>
        </w:rPr>
        <w:t xml:space="preserve"> </w:t>
      </w:r>
    </w:p>
    <w:p w14:paraId="696488C6" w14:textId="77777777" w:rsidR="00E14412" w:rsidRPr="002E5FAA" w:rsidRDefault="0020020F">
      <w:pPr>
        <w:jc w:val="both"/>
        <w:rPr>
          <w:szCs w:val="22"/>
          <w:lang w:val="sr-Latn-ME"/>
        </w:rPr>
      </w:pPr>
      <w:hyperlink r:id="rId8" w:history="1">
        <w:r w:rsidR="00496DE5" w:rsidRPr="002E5FAA">
          <w:rPr>
            <w:rStyle w:val="Hyperlink"/>
            <w:szCs w:val="22"/>
            <w:lang w:val="sr-Latn-ME"/>
          </w:rPr>
          <w:t>nezeljenadejstva@cinmed.me</w:t>
        </w:r>
      </w:hyperlink>
      <w:r w:rsidR="00496DE5" w:rsidRPr="002E5FAA">
        <w:rPr>
          <w:szCs w:val="22"/>
          <w:lang w:val="sr-Latn-ME"/>
        </w:rPr>
        <w:t xml:space="preserve"> </w:t>
      </w:r>
    </w:p>
    <w:p w14:paraId="50E00D8A" w14:textId="77777777" w:rsidR="00E14412" w:rsidRPr="002E5FAA" w:rsidRDefault="00496DE5">
      <w:pPr>
        <w:jc w:val="both"/>
        <w:rPr>
          <w:szCs w:val="22"/>
          <w:lang w:val="sr-Latn-ME"/>
        </w:rPr>
      </w:pPr>
      <w:r w:rsidRPr="002E5FAA">
        <w:rPr>
          <w:szCs w:val="22"/>
          <w:lang w:val="sr-Latn-ME"/>
        </w:rPr>
        <w:t>putem IS zdravstvene zaštite</w:t>
      </w:r>
    </w:p>
    <w:p w14:paraId="3E743968" w14:textId="77777777" w:rsidR="00E14412" w:rsidRPr="002E5FAA" w:rsidRDefault="00496DE5">
      <w:pPr>
        <w:tabs>
          <w:tab w:val="clear" w:pos="567"/>
        </w:tabs>
        <w:spacing w:line="240" w:lineRule="auto"/>
        <w:jc w:val="both"/>
        <w:rPr>
          <w:szCs w:val="22"/>
          <w:lang w:val="sr-Latn-ME"/>
        </w:rPr>
      </w:pPr>
      <w:r w:rsidRPr="002E5FAA">
        <w:rPr>
          <w:szCs w:val="22"/>
          <w:lang w:val="sr-Latn-ME"/>
        </w:rPr>
        <w:t>QR kod za online prijavu sumnje na neželjeno dejstvo lijeka:</w:t>
      </w:r>
    </w:p>
    <w:p w14:paraId="0BCB0F32" w14:textId="77777777" w:rsidR="00E14412" w:rsidRPr="002E5FAA" w:rsidRDefault="00E14412">
      <w:pPr>
        <w:tabs>
          <w:tab w:val="clear" w:pos="567"/>
        </w:tabs>
        <w:spacing w:line="240" w:lineRule="auto"/>
        <w:jc w:val="both"/>
        <w:rPr>
          <w:szCs w:val="22"/>
          <w:lang w:val="sr-Latn-ME"/>
        </w:rPr>
      </w:pPr>
    </w:p>
    <w:p w14:paraId="08129E6D" w14:textId="77777777" w:rsidR="00E14412" w:rsidRPr="002E5FAA" w:rsidRDefault="002B7906">
      <w:pPr>
        <w:tabs>
          <w:tab w:val="clear" w:pos="567"/>
        </w:tabs>
        <w:spacing w:line="240" w:lineRule="auto"/>
        <w:jc w:val="both"/>
        <w:rPr>
          <w:szCs w:val="22"/>
          <w:lang w:val="sr-Latn-ME"/>
        </w:rPr>
      </w:pPr>
      <w:r w:rsidRPr="002E5FAA">
        <w:rPr>
          <w:b/>
          <w:noProof/>
          <w:szCs w:val="22"/>
          <w:lang w:val="en-US"/>
        </w:rPr>
        <w:drawing>
          <wp:inline distT="0" distB="0" distL="0" distR="0" wp14:anchorId="27F8DCA8" wp14:editId="1135E78F">
            <wp:extent cx="981075" cy="971550"/>
            <wp:effectExtent l="0" t="0" r="0" b="0"/>
            <wp:docPr id="1"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4D5463FC" w14:textId="77777777" w:rsidR="00E14412" w:rsidRPr="002E5FAA" w:rsidRDefault="00E14412">
      <w:pPr>
        <w:jc w:val="both"/>
        <w:rPr>
          <w:szCs w:val="22"/>
          <w:lang w:val="sr-Latn-ME"/>
        </w:rPr>
      </w:pPr>
    </w:p>
    <w:p w14:paraId="398C90B7" w14:textId="77777777" w:rsidR="002F69A4" w:rsidRPr="002E5FAA" w:rsidRDefault="002F69A4">
      <w:pPr>
        <w:jc w:val="both"/>
        <w:rPr>
          <w:szCs w:val="22"/>
          <w:lang w:val="sr-Latn-ME"/>
        </w:rPr>
      </w:pPr>
    </w:p>
    <w:p w14:paraId="609891F9" w14:textId="77777777" w:rsidR="00E14412" w:rsidRPr="002E5FAA" w:rsidRDefault="00496DE5">
      <w:pPr>
        <w:tabs>
          <w:tab w:val="clear" w:pos="567"/>
          <w:tab w:val="left" w:pos="540"/>
          <w:tab w:val="left" w:pos="569"/>
        </w:tabs>
        <w:jc w:val="both"/>
        <w:rPr>
          <w:b/>
          <w:bCs/>
          <w:szCs w:val="22"/>
          <w:lang w:val="sr-Latn-ME"/>
        </w:rPr>
      </w:pPr>
      <w:r w:rsidRPr="002E5FAA">
        <w:rPr>
          <w:b/>
          <w:bCs/>
          <w:szCs w:val="22"/>
          <w:lang w:val="sr-Latn-ME"/>
        </w:rPr>
        <w:t xml:space="preserve">5. </w:t>
      </w:r>
      <w:r w:rsidRPr="002E5FAA">
        <w:rPr>
          <w:b/>
          <w:bCs/>
          <w:szCs w:val="22"/>
          <w:lang w:val="sr-Latn-ME"/>
        </w:rPr>
        <w:tab/>
        <w:t>KAKO ČUVATI LIJEK VALOMINDO</w:t>
      </w:r>
    </w:p>
    <w:p w14:paraId="5824E0F6" w14:textId="77777777" w:rsidR="00E14412" w:rsidRPr="002E5FAA" w:rsidRDefault="00E14412">
      <w:pPr>
        <w:jc w:val="both"/>
        <w:rPr>
          <w:szCs w:val="22"/>
          <w:lang w:val="sr-Latn-ME"/>
        </w:rPr>
      </w:pPr>
    </w:p>
    <w:p w14:paraId="19D71F9A" w14:textId="77777777" w:rsidR="00E14412" w:rsidRPr="002E5FAA" w:rsidRDefault="00496DE5">
      <w:pPr>
        <w:numPr>
          <w:ilvl w:val="12"/>
          <w:numId w:val="0"/>
        </w:numPr>
        <w:tabs>
          <w:tab w:val="left" w:pos="720"/>
        </w:tabs>
        <w:ind w:right="-2"/>
        <w:jc w:val="both"/>
        <w:rPr>
          <w:szCs w:val="22"/>
          <w:lang w:val="sr-Latn-ME"/>
        </w:rPr>
      </w:pPr>
      <w:r w:rsidRPr="002E5FAA">
        <w:rPr>
          <w:szCs w:val="22"/>
          <w:lang w:val="sr-Latn-ME"/>
        </w:rPr>
        <w:t>Lijek čuvajte van pogleda i domašaja djece.</w:t>
      </w:r>
    </w:p>
    <w:p w14:paraId="6CE40F70" w14:textId="77777777" w:rsidR="00E14412" w:rsidRPr="002E5FAA" w:rsidRDefault="00E14412">
      <w:pPr>
        <w:jc w:val="both"/>
        <w:rPr>
          <w:szCs w:val="22"/>
          <w:lang w:val="sr-Latn-ME"/>
        </w:rPr>
      </w:pPr>
    </w:p>
    <w:p w14:paraId="04313A3F" w14:textId="4845CA70" w:rsidR="00E14412" w:rsidRPr="002E5FAA" w:rsidRDefault="00496DE5">
      <w:pPr>
        <w:numPr>
          <w:ilvl w:val="12"/>
          <w:numId w:val="0"/>
        </w:numPr>
        <w:tabs>
          <w:tab w:val="left" w:pos="720"/>
        </w:tabs>
        <w:ind w:right="-2"/>
        <w:jc w:val="both"/>
        <w:rPr>
          <w:szCs w:val="22"/>
          <w:lang w:val="sr-Latn-ME"/>
        </w:rPr>
      </w:pPr>
      <w:r w:rsidRPr="002E5FAA">
        <w:rPr>
          <w:szCs w:val="22"/>
          <w:lang w:val="sr-Latn-ME"/>
        </w:rPr>
        <w:t>Ovaj lijek se ne smije upotrijebiti nakon isteka roka upotrebe navedenog na kutiji. Rok upotrebe odnosi se na poslednji dan navedenog mjeseca.</w:t>
      </w:r>
    </w:p>
    <w:p w14:paraId="6F942E6B" w14:textId="77777777" w:rsidR="00E14412" w:rsidRPr="002E5FAA" w:rsidRDefault="00E14412">
      <w:pPr>
        <w:jc w:val="both"/>
        <w:rPr>
          <w:b/>
          <w:bCs/>
          <w:szCs w:val="22"/>
          <w:lang w:val="sr-Latn-ME"/>
        </w:rPr>
      </w:pPr>
    </w:p>
    <w:p w14:paraId="22C5AD2B" w14:textId="57069365" w:rsidR="00E14412" w:rsidRPr="002E5FAA" w:rsidRDefault="00496DE5">
      <w:pPr>
        <w:jc w:val="both"/>
        <w:rPr>
          <w:szCs w:val="22"/>
          <w:lang w:val="sr-Latn-ME"/>
        </w:rPr>
      </w:pPr>
      <w:r w:rsidRPr="002E5FAA">
        <w:rPr>
          <w:szCs w:val="22"/>
          <w:lang w:val="sr-Latn-ME"/>
        </w:rPr>
        <w:t xml:space="preserve">Lijek čuvajte u originalnom pakovanju </w:t>
      </w:r>
      <w:r w:rsidR="002F69A4" w:rsidRPr="002E5FAA">
        <w:rPr>
          <w:szCs w:val="22"/>
          <w:lang w:val="sr-Latn-ME"/>
        </w:rPr>
        <w:t xml:space="preserve">radi </w:t>
      </w:r>
      <w:r w:rsidRPr="002E5FAA">
        <w:rPr>
          <w:szCs w:val="22"/>
          <w:lang w:val="sr-Latn-ME"/>
        </w:rPr>
        <w:t>zaštite od svjetlosti i vlage.</w:t>
      </w:r>
    </w:p>
    <w:p w14:paraId="14910C7C" w14:textId="77777777" w:rsidR="00E14412" w:rsidRPr="002E5FAA" w:rsidRDefault="00496DE5">
      <w:pPr>
        <w:jc w:val="both"/>
        <w:rPr>
          <w:szCs w:val="22"/>
          <w:lang w:val="sr-Latn-ME" w:eastAsia="hr-HR"/>
        </w:rPr>
      </w:pPr>
      <w:r w:rsidRPr="002E5FAA">
        <w:rPr>
          <w:szCs w:val="22"/>
          <w:lang w:val="sr-Latn-ME"/>
        </w:rPr>
        <w:t xml:space="preserve">Lijek ne zahtijeva posebne temperaturne uslove čuvanja.  </w:t>
      </w:r>
    </w:p>
    <w:p w14:paraId="1B98BDED" w14:textId="77777777" w:rsidR="00E14412" w:rsidRPr="002E5FAA" w:rsidRDefault="00E14412">
      <w:pPr>
        <w:jc w:val="both"/>
        <w:rPr>
          <w:b/>
          <w:bCs/>
          <w:szCs w:val="22"/>
          <w:lang w:val="sr-Latn-ME"/>
        </w:rPr>
      </w:pPr>
    </w:p>
    <w:p w14:paraId="4DBAEE82" w14:textId="77777777" w:rsidR="00E14412" w:rsidRPr="002E5FAA" w:rsidRDefault="00496DE5">
      <w:pPr>
        <w:jc w:val="both"/>
        <w:rPr>
          <w:szCs w:val="22"/>
          <w:lang w:val="sr-Latn-ME" w:eastAsia="hr-HR"/>
        </w:rPr>
      </w:pPr>
      <w:r w:rsidRPr="002E5FAA">
        <w:rPr>
          <w:szCs w:val="22"/>
          <w:lang w:val="sr-Latn-ME" w:eastAsia="hr-HR"/>
        </w:rPr>
        <w:t>Ljekove ne treba bacati u kanalizaciju, niti kućni otpad. Ove mjere pomažu očuvanju životne sredine.</w:t>
      </w:r>
    </w:p>
    <w:p w14:paraId="613156F4" w14:textId="77777777" w:rsidR="00E14412" w:rsidRPr="002E5FAA" w:rsidRDefault="00496DE5">
      <w:pPr>
        <w:jc w:val="both"/>
        <w:rPr>
          <w:b/>
          <w:bCs/>
          <w:szCs w:val="22"/>
          <w:lang w:val="sr-Latn-ME" w:eastAsia="hr-HR"/>
        </w:rPr>
      </w:pPr>
      <w:r w:rsidRPr="002E5FAA">
        <w:rPr>
          <w:szCs w:val="22"/>
          <w:lang w:val="sr-Latn-ME" w:eastAsia="hr-HR"/>
        </w:rPr>
        <w:t>Neupotrijebljeni lijek se uništava u skladu sa važećim propisima.</w:t>
      </w:r>
    </w:p>
    <w:p w14:paraId="3CE1BC30" w14:textId="77777777" w:rsidR="00E14412" w:rsidRPr="002E5FAA" w:rsidRDefault="00E14412">
      <w:pPr>
        <w:jc w:val="both"/>
        <w:rPr>
          <w:bCs/>
          <w:szCs w:val="22"/>
          <w:lang w:val="sr-Latn-ME"/>
        </w:rPr>
      </w:pPr>
    </w:p>
    <w:p w14:paraId="3AFD4658" w14:textId="77777777" w:rsidR="00E14412" w:rsidRPr="002E5FAA" w:rsidRDefault="00E14412">
      <w:pPr>
        <w:jc w:val="both"/>
        <w:rPr>
          <w:bCs/>
          <w:szCs w:val="22"/>
          <w:lang w:val="sr-Latn-ME"/>
        </w:rPr>
      </w:pPr>
    </w:p>
    <w:p w14:paraId="21806DB2" w14:textId="77777777" w:rsidR="002F69A4" w:rsidRPr="002E5FAA" w:rsidRDefault="002F69A4">
      <w:pPr>
        <w:jc w:val="both"/>
        <w:rPr>
          <w:bCs/>
          <w:szCs w:val="22"/>
          <w:lang w:val="sr-Latn-ME"/>
        </w:rPr>
      </w:pPr>
    </w:p>
    <w:p w14:paraId="56FD0354" w14:textId="77777777" w:rsidR="00E14412" w:rsidRPr="002E5FAA" w:rsidRDefault="00496DE5">
      <w:pPr>
        <w:tabs>
          <w:tab w:val="clear" w:pos="567"/>
          <w:tab w:val="left" w:pos="540"/>
          <w:tab w:val="left" w:pos="569"/>
        </w:tabs>
        <w:jc w:val="both"/>
        <w:rPr>
          <w:b/>
          <w:bCs/>
          <w:szCs w:val="22"/>
          <w:lang w:val="sr-Latn-ME"/>
        </w:rPr>
      </w:pPr>
      <w:r w:rsidRPr="002E5FAA">
        <w:rPr>
          <w:b/>
          <w:bCs/>
          <w:szCs w:val="22"/>
          <w:lang w:val="sr-Latn-ME"/>
        </w:rPr>
        <w:lastRenderedPageBreak/>
        <w:t xml:space="preserve">6. </w:t>
      </w:r>
      <w:r w:rsidRPr="002E5FAA">
        <w:rPr>
          <w:b/>
          <w:bCs/>
          <w:szCs w:val="22"/>
          <w:lang w:val="sr-Latn-ME"/>
        </w:rPr>
        <w:tab/>
        <w:t xml:space="preserve">SADRŽAJ PAKOVANJA I DODATNE INFORMACIJE </w:t>
      </w:r>
    </w:p>
    <w:p w14:paraId="43759A29" w14:textId="77777777" w:rsidR="00E14412" w:rsidRPr="002E5FAA" w:rsidRDefault="00E14412">
      <w:pPr>
        <w:jc w:val="both"/>
        <w:rPr>
          <w:szCs w:val="22"/>
          <w:lang w:val="sr-Latn-ME"/>
        </w:rPr>
      </w:pPr>
    </w:p>
    <w:p w14:paraId="11A7FF46" w14:textId="77777777" w:rsidR="00E14412" w:rsidRPr="002E5FAA" w:rsidRDefault="00496DE5">
      <w:pPr>
        <w:jc w:val="both"/>
        <w:rPr>
          <w:b/>
          <w:szCs w:val="22"/>
          <w:lang w:val="sr-Latn-ME"/>
        </w:rPr>
      </w:pPr>
      <w:r w:rsidRPr="002E5FAA">
        <w:rPr>
          <w:b/>
          <w:bCs/>
          <w:szCs w:val="22"/>
          <w:lang w:val="sr-Latn-ME"/>
        </w:rPr>
        <w:t>Šta sadrži lijek Valomindo</w:t>
      </w:r>
    </w:p>
    <w:p w14:paraId="74F8D4E0" w14:textId="77777777" w:rsidR="00E14412" w:rsidRPr="002E5FAA" w:rsidRDefault="00E14412">
      <w:pPr>
        <w:jc w:val="both"/>
        <w:rPr>
          <w:b/>
          <w:szCs w:val="22"/>
          <w:lang w:val="sr-Latn-ME"/>
        </w:rPr>
      </w:pPr>
    </w:p>
    <w:p w14:paraId="090B9B47" w14:textId="77777777" w:rsidR="00E14412" w:rsidRPr="002E5FAA" w:rsidRDefault="00496DE5">
      <w:pPr>
        <w:keepNext/>
        <w:numPr>
          <w:ilvl w:val="0"/>
          <w:numId w:val="3"/>
        </w:numPr>
        <w:tabs>
          <w:tab w:val="clear" w:pos="567"/>
          <w:tab w:val="left" w:pos="720"/>
        </w:tabs>
        <w:spacing w:line="240" w:lineRule="auto"/>
        <w:ind w:left="567" w:right="-2" w:hanging="567"/>
        <w:jc w:val="both"/>
        <w:rPr>
          <w:i/>
          <w:szCs w:val="22"/>
          <w:lang w:val="sr-Latn-ME"/>
        </w:rPr>
      </w:pPr>
      <w:r w:rsidRPr="002E5FAA">
        <w:rPr>
          <w:szCs w:val="22"/>
          <w:lang w:val="sr-Latn-ME"/>
        </w:rPr>
        <w:t xml:space="preserve">Aktivne supstance su </w:t>
      </w:r>
      <w:r w:rsidRPr="002E5FAA">
        <w:rPr>
          <w:noProof/>
          <w:szCs w:val="22"/>
          <w:lang w:val="sr-Latn-ME"/>
        </w:rPr>
        <w:t>valsartan i indapamid.</w:t>
      </w:r>
      <w:r w:rsidRPr="002E5FAA">
        <w:rPr>
          <w:szCs w:val="22"/>
          <w:lang w:val="sr-Latn-ME"/>
        </w:rPr>
        <w:t xml:space="preserve"> </w:t>
      </w:r>
      <w:r w:rsidR="002F69A4" w:rsidRPr="002E5FAA">
        <w:rPr>
          <w:szCs w:val="22"/>
          <w:lang w:val="sr-Latn-ME"/>
        </w:rPr>
        <w:t>Svaka tableta sadrži 160 mg valsartana i 1,5 mg indapamida.</w:t>
      </w:r>
    </w:p>
    <w:p w14:paraId="1D5096B0" w14:textId="77777777" w:rsidR="00E14412" w:rsidRPr="002E5FAA" w:rsidRDefault="00496DE5">
      <w:pPr>
        <w:keepNext/>
        <w:numPr>
          <w:ilvl w:val="0"/>
          <w:numId w:val="3"/>
        </w:numPr>
        <w:tabs>
          <w:tab w:val="clear" w:pos="567"/>
          <w:tab w:val="left" w:pos="720"/>
        </w:tabs>
        <w:spacing w:line="240" w:lineRule="auto"/>
        <w:ind w:left="567" w:right="-2" w:hanging="567"/>
        <w:jc w:val="both"/>
        <w:rPr>
          <w:szCs w:val="22"/>
          <w:lang w:val="sr-Latn-ME"/>
        </w:rPr>
      </w:pPr>
      <w:r w:rsidRPr="002E5FAA">
        <w:rPr>
          <w:szCs w:val="22"/>
          <w:lang w:val="sr-Latn-ME"/>
        </w:rPr>
        <w:t xml:space="preserve">Pomoćne supstance su: </w:t>
      </w:r>
    </w:p>
    <w:p w14:paraId="37B191A4" w14:textId="4FFE357F" w:rsidR="00E14412" w:rsidRPr="002E5FAA" w:rsidRDefault="00496DE5">
      <w:pPr>
        <w:widowControl w:val="0"/>
        <w:autoSpaceDE w:val="0"/>
        <w:autoSpaceDN w:val="0"/>
        <w:adjustRightInd w:val="0"/>
        <w:ind w:left="567"/>
        <w:jc w:val="both"/>
        <w:rPr>
          <w:noProof/>
          <w:szCs w:val="22"/>
          <w:lang w:val="sr-Latn-ME"/>
        </w:rPr>
      </w:pPr>
      <w:r w:rsidRPr="002E5FAA">
        <w:rPr>
          <w:i/>
          <w:noProof/>
          <w:szCs w:val="22"/>
          <w:lang w:val="sr-Latn-ME"/>
        </w:rPr>
        <w:t>Valsartan sloj</w:t>
      </w:r>
      <w:r w:rsidR="002F69A4" w:rsidRPr="002E5FAA">
        <w:rPr>
          <w:lang w:val="sr-Latn-ME"/>
        </w:rPr>
        <w:t>: celuloza</w:t>
      </w:r>
      <w:r w:rsidR="002F69A4" w:rsidRPr="002E5FAA">
        <w:rPr>
          <w:noProof/>
          <w:szCs w:val="22"/>
          <w:lang w:val="sr-Latn-ME"/>
        </w:rPr>
        <w:t xml:space="preserve">, </w:t>
      </w:r>
      <w:r w:rsidRPr="002E5FAA">
        <w:rPr>
          <w:lang w:val="sr-Latn-ME"/>
        </w:rPr>
        <w:t>mikrokristalna</w:t>
      </w:r>
      <w:r w:rsidR="002F69A4" w:rsidRPr="002E5FAA">
        <w:rPr>
          <w:lang w:val="sr-Latn-ME"/>
        </w:rPr>
        <w:t>;</w:t>
      </w:r>
      <w:r w:rsidRPr="002E5FAA">
        <w:rPr>
          <w:lang w:val="sr-Latn-ME"/>
        </w:rPr>
        <w:t xml:space="preserve"> krospovidon</w:t>
      </w:r>
      <w:r w:rsidR="002F69A4" w:rsidRPr="002E5FAA">
        <w:rPr>
          <w:lang w:val="sr-Latn-ME"/>
        </w:rPr>
        <w:t>;</w:t>
      </w:r>
      <w:r w:rsidRPr="002E5FAA">
        <w:rPr>
          <w:lang w:val="sr-Latn-ME"/>
        </w:rPr>
        <w:t xml:space="preserve"> silicijum dioksid, koloidni, bezvodni i magnezijum stearat.</w:t>
      </w:r>
    </w:p>
    <w:p w14:paraId="322D00CB" w14:textId="7264BDA3" w:rsidR="00E14412" w:rsidRPr="002E5FAA" w:rsidRDefault="00496DE5">
      <w:pPr>
        <w:widowControl w:val="0"/>
        <w:autoSpaceDE w:val="0"/>
        <w:autoSpaceDN w:val="0"/>
        <w:adjustRightInd w:val="0"/>
        <w:ind w:left="567"/>
        <w:jc w:val="both"/>
        <w:rPr>
          <w:noProof/>
          <w:szCs w:val="22"/>
          <w:lang w:val="sr-Latn-ME"/>
        </w:rPr>
      </w:pPr>
      <w:r w:rsidRPr="002E5FAA">
        <w:rPr>
          <w:i/>
          <w:noProof/>
          <w:szCs w:val="22"/>
          <w:lang w:val="sr-Latn-ME"/>
        </w:rPr>
        <w:t>Indapamid sloj</w:t>
      </w:r>
      <w:r w:rsidRPr="002E5FAA">
        <w:rPr>
          <w:noProof/>
          <w:szCs w:val="22"/>
          <w:lang w:val="sr-Latn-ME"/>
        </w:rPr>
        <w:t xml:space="preserve">: </w:t>
      </w:r>
      <w:r w:rsidR="002F69A4" w:rsidRPr="002E5FAA">
        <w:rPr>
          <w:lang w:val="sr-Latn-ME"/>
        </w:rPr>
        <w:t>celuloza</w:t>
      </w:r>
      <w:r w:rsidR="002F69A4" w:rsidRPr="002E5FAA">
        <w:rPr>
          <w:noProof/>
          <w:szCs w:val="22"/>
          <w:lang w:val="sr-Latn-ME"/>
        </w:rPr>
        <w:t xml:space="preserve">, </w:t>
      </w:r>
      <w:r w:rsidR="002F69A4" w:rsidRPr="002E5FAA">
        <w:rPr>
          <w:lang w:val="sr-Latn-ME"/>
        </w:rPr>
        <w:t>mikrokristalna;</w:t>
      </w:r>
      <w:r w:rsidRPr="002E5FAA">
        <w:rPr>
          <w:lang w:val="sr-Latn-ME"/>
        </w:rPr>
        <w:t xml:space="preserve"> </w:t>
      </w:r>
      <w:r w:rsidR="0051012D">
        <w:rPr>
          <w:lang w:val="sr-Latn-ME"/>
        </w:rPr>
        <w:t>man</w:t>
      </w:r>
      <w:r w:rsidR="002F69A4" w:rsidRPr="002E5FAA">
        <w:rPr>
          <w:lang w:val="sr-Latn-ME"/>
        </w:rPr>
        <w:t>itol;</w:t>
      </w:r>
      <w:r w:rsidRPr="002E5FAA">
        <w:rPr>
          <w:lang w:val="sr-Latn-ME"/>
        </w:rPr>
        <w:t xml:space="preserve"> hipromeloza</w:t>
      </w:r>
      <w:r w:rsidR="002F69A4" w:rsidRPr="002E5FAA">
        <w:rPr>
          <w:lang w:val="sr-Latn-ME"/>
        </w:rPr>
        <w:t>;</w:t>
      </w:r>
      <w:r w:rsidRPr="002E5FAA">
        <w:rPr>
          <w:lang w:val="sr-Latn-ME"/>
        </w:rPr>
        <w:t xml:space="preserve"> silicijum dioksid, koloidni, bezvodni</w:t>
      </w:r>
      <w:r w:rsidR="002F69A4" w:rsidRPr="002E5FAA">
        <w:rPr>
          <w:lang w:val="sr-Latn-ME"/>
        </w:rPr>
        <w:t>;</w:t>
      </w:r>
      <w:r w:rsidRPr="002E5FAA">
        <w:rPr>
          <w:lang w:val="sr-Latn-ME"/>
        </w:rPr>
        <w:t xml:space="preserve"> magnezijum </w:t>
      </w:r>
      <w:r w:rsidR="0051012D">
        <w:rPr>
          <w:lang w:val="sr-Latn-ME"/>
        </w:rPr>
        <w:t>stearat</w:t>
      </w:r>
      <w:r w:rsidR="002F69A4" w:rsidRPr="002E5FAA">
        <w:rPr>
          <w:lang w:val="sr-Latn-ME"/>
        </w:rPr>
        <w:t>;</w:t>
      </w:r>
      <w:r w:rsidRPr="002E5FAA">
        <w:rPr>
          <w:lang w:val="sr-Latn-ME"/>
        </w:rPr>
        <w:t xml:space="preserve"> karbomeri i gvožđe oksid, žuti (E172).</w:t>
      </w:r>
    </w:p>
    <w:p w14:paraId="0282D348" w14:textId="10E41673" w:rsidR="00E14412" w:rsidRPr="002E5FAA" w:rsidRDefault="00E14412">
      <w:pPr>
        <w:jc w:val="both"/>
        <w:rPr>
          <w:szCs w:val="22"/>
          <w:lang w:val="sr-Latn-ME"/>
        </w:rPr>
      </w:pPr>
      <w:bookmarkStart w:id="0" w:name="_GoBack"/>
      <w:bookmarkEnd w:id="0"/>
    </w:p>
    <w:p w14:paraId="6FF03257" w14:textId="77777777" w:rsidR="00E14412" w:rsidRPr="002E5FAA" w:rsidRDefault="00496DE5">
      <w:pPr>
        <w:jc w:val="both"/>
        <w:rPr>
          <w:b/>
          <w:szCs w:val="22"/>
          <w:lang w:val="sr-Latn-ME"/>
        </w:rPr>
      </w:pPr>
      <w:r w:rsidRPr="002E5FAA">
        <w:rPr>
          <w:b/>
          <w:szCs w:val="22"/>
          <w:lang w:val="sr-Latn-ME"/>
        </w:rPr>
        <w:t>Kako izgleda lijek Valomindo i sadržaj pakovanja</w:t>
      </w:r>
    </w:p>
    <w:p w14:paraId="6CC834DB" w14:textId="77777777" w:rsidR="002F69A4" w:rsidRPr="002E5FAA" w:rsidRDefault="002F69A4">
      <w:pPr>
        <w:jc w:val="both"/>
        <w:rPr>
          <w:b/>
          <w:szCs w:val="22"/>
          <w:lang w:val="sr-Latn-ME"/>
        </w:rPr>
      </w:pPr>
    </w:p>
    <w:p w14:paraId="57A0B310" w14:textId="18380ABF" w:rsidR="00E14412" w:rsidRPr="002E5FAA" w:rsidRDefault="002F69A4" w:rsidP="00D4205D">
      <w:pPr>
        <w:widowControl w:val="0"/>
        <w:jc w:val="both"/>
        <w:rPr>
          <w:noProof/>
          <w:szCs w:val="22"/>
          <w:lang w:val="sr-Latn-ME"/>
        </w:rPr>
      </w:pPr>
      <w:r w:rsidRPr="002E5FAA">
        <w:rPr>
          <w:noProof/>
          <w:szCs w:val="22"/>
          <w:lang w:val="sr-Latn-ME"/>
        </w:rPr>
        <w:t>O</w:t>
      </w:r>
      <w:r w:rsidR="00496DE5" w:rsidRPr="002E5FAA">
        <w:rPr>
          <w:noProof/>
          <w:szCs w:val="22"/>
          <w:lang w:val="sr-Latn-ME"/>
        </w:rPr>
        <w:t>krugle, bikonveksne dvoslojne tablete. Jedan sloj je svijetlo</w:t>
      </w:r>
      <w:r w:rsidRPr="002E5FAA">
        <w:rPr>
          <w:noProof/>
          <w:szCs w:val="22"/>
          <w:lang w:val="sr-Latn-ME"/>
        </w:rPr>
        <w:t xml:space="preserve"> </w:t>
      </w:r>
      <w:r w:rsidR="00496DE5" w:rsidRPr="002E5FAA">
        <w:rPr>
          <w:noProof/>
          <w:szCs w:val="22"/>
          <w:lang w:val="sr-Latn-ME"/>
        </w:rPr>
        <w:t>sme</w:t>
      </w:r>
      <w:r w:rsidRPr="002E5FAA">
        <w:rPr>
          <w:noProof/>
          <w:szCs w:val="22"/>
          <w:lang w:val="sr-Latn-ME"/>
        </w:rPr>
        <w:t>ćkasto</w:t>
      </w:r>
      <w:r w:rsidR="00496DE5" w:rsidRPr="002E5FAA">
        <w:rPr>
          <w:noProof/>
          <w:szCs w:val="22"/>
          <w:lang w:val="sr-Latn-ME"/>
        </w:rPr>
        <w:t xml:space="preserve"> </w:t>
      </w:r>
      <w:r w:rsidRPr="002E5FAA">
        <w:rPr>
          <w:noProof/>
          <w:szCs w:val="22"/>
          <w:lang w:val="sr-Latn-ME"/>
        </w:rPr>
        <w:t xml:space="preserve">žute </w:t>
      </w:r>
      <w:r w:rsidR="00496DE5" w:rsidRPr="002E5FAA">
        <w:rPr>
          <w:noProof/>
          <w:szCs w:val="22"/>
          <w:lang w:val="sr-Latn-ME"/>
        </w:rPr>
        <w:t>boje, prošaran, sa oznakom VI2. Drugi sloj je bijel</w:t>
      </w:r>
      <w:r w:rsidRPr="002E5FAA">
        <w:rPr>
          <w:noProof/>
          <w:szCs w:val="22"/>
          <w:lang w:val="sr-Latn-ME"/>
        </w:rPr>
        <w:t>e</w:t>
      </w:r>
      <w:r w:rsidR="00496DE5" w:rsidRPr="002E5FAA">
        <w:rPr>
          <w:noProof/>
          <w:szCs w:val="22"/>
          <w:lang w:val="sr-Latn-ME"/>
        </w:rPr>
        <w:t xml:space="preserve"> do žuto bijel</w:t>
      </w:r>
      <w:r w:rsidRPr="002E5FAA">
        <w:rPr>
          <w:noProof/>
          <w:szCs w:val="22"/>
          <w:lang w:val="sr-Latn-ME"/>
        </w:rPr>
        <w:t>e boje</w:t>
      </w:r>
      <w:r w:rsidR="00496DE5" w:rsidRPr="002E5FAA">
        <w:rPr>
          <w:noProof/>
          <w:szCs w:val="22"/>
          <w:lang w:val="sr-Latn-ME"/>
        </w:rPr>
        <w:t xml:space="preserve">. </w:t>
      </w:r>
      <w:r w:rsidRPr="002E5FAA">
        <w:rPr>
          <w:noProof/>
          <w:szCs w:val="22"/>
          <w:lang w:val="sr-Latn-ME"/>
        </w:rPr>
        <w:t>P</w:t>
      </w:r>
      <w:r w:rsidR="00496DE5" w:rsidRPr="002E5FAA">
        <w:rPr>
          <w:noProof/>
          <w:szCs w:val="22"/>
          <w:lang w:val="sr-Latn-ME"/>
        </w:rPr>
        <w:t xml:space="preserve">rečnik </w:t>
      </w:r>
      <w:r w:rsidRPr="002E5FAA">
        <w:rPr>
          <w:noProof/>
          <w:szCs w:val="22"/>
          <w:lang w:val="sr-Latn-ME"/>
        </w:rPr>
        <w:t xml:space="preserve">teblete je </w:t>
      </w:r>
      <w:r w:rsidR="00496DE5" w:rsidRPr="002E5FAA">
        <w:rPr>
          <w:noProof/>
          <w:szCs w:val="22"/>
          <w:lang w:val="sr-Latn-ME"/>
        </w:rPr>
        <w:t>približno 11 mm.</w:t>
      </w:r>
    </w:p>
    <w:p w14:paraId="4B02503E" w14:textId="77777777" w:rsidR="00E14412" w:rsidRPr="002E5FAA" w:rsidRDefault="00E14412">
      <w:pPr>
        <w:widowControl w:val="0"/>
        <w:numPr>
          <w:ilvl w:val="12"/>
          <w:numId w:val="0"/>
        </w:numPr>
        <w:jc w:val="both"/>
        <w:rPr>
          <w:szCs w:val="22"/>
          <w:lang w:val="sr-Latn-ME"/>
        </w:rPr>
      </w:pPr>
    </w:p>
    <w:p w14:paraId="32CD35CA" w14:textId="77777777" w:rsidR="006804CD" w:rsidRPr="002E5FAA" w:rsidRDefault="006804CD" w:rsidP="006804CD">
      <w:pPr>
        <w:widowControl w:val="0"/>
        <w:jc w:val="both"/>
        <w:rPr>
          <w:szCs w:val="22"/>
          <w:lang w:val="sr-Latn-ME"/>
        </w:rPr>
      </w:pPr>
      <w:r w:rsidRPr="002E5FAA">
        <w:rPr>
          <w:szCs w:val="22"/>
          <w:lang w:val="sr-Latn-ME"/>
        </w:rPr>
        <w:t>Unutrašnje pakovanje je OPA/Alu/PVC//Alu blister koji sadrži 10 tableta sa modifikovanim oslobađanjem.</w:t>
      </w:r>
    </w:p>
    <w:p w14:paraId="05954301" w14:textId="77777777" w:rsidR="002F69A4" w:rsidRPr="002E5FAA" w:rsidRDefault="006804CD" w:rsidP="00230AD4">
      <w:pPr>
        <w:widowControl w:val="0"/>
        <w:jc w:val="both"/>
        <w:rPr>
          <w:szCs w:val="22"/>
          <w:lang w:val="sr-Latn-ME"/>
        </w:rPr>
      </w:pPr>
      <w:r w:rsidRPr="002E5FAA">
        <w:rPr>
          <w:szCs w:val="22"/>
          <w:lang w:val="sr-Latn-ME"/>
        </w:rPr>
        <w:t>Spoljašnje pakovanje je složiva kartonska kutija koja sadrži 3 blistera (ukupno 30 tableta sa modifikovanim oslobađanjem) i Uputstvo za lijek.</w:t>
      </w:r>
    </w:p>
    <w:p w14:paraId="6868DD44" w14:textId="77777777" w:rsidR="00E14412" w:rsidRPr="002E5FAA" w:rsidRDefault="00E14412">
      <w:pPr>
        <w:jc w:val="both"/>
        <w:rPr>
          <w:szCs w:val="22"/>
          <w:lang w:val="sr-Latn-ME"/>
        </w:rPr>
      </w:pPr>
    </w:p>
    <w:p w14:paraId="19FD75A3" w14:textId="77777777" w:rsidR="00E14412" w:rsidRPr="002E5FAA" w:rsidRDefault="00496DE5">
      <w:pPr>
        <w:jc w:val="both"/>
        <w:rPr>
          <w:b/>
          <w:szCs w:val="22"/>
          <w:lang w:val="sr-Latn-ME"/>
        </w:rPr>
      </w:pPr>
      <w:r w:rsidRPr="002E5FAA">
        <w:rPr>
          <w:b/>
          <w:szCs w:val="22"/>
          <w:lang w:val="sr-Latn-ME"/>
        </w:rPr>
        <w:t>Nosilac dozvole i proizvođač</w:t>
      </w:r>
    </w:p>
    <w:p w14:paraId="2B96B254" w14:textId="77777777" w:rsidR="002F69A4" w:rsidRPr="002E5FAA" w:rsidRDefault="002F69A4">
      <w:pPr>
        <w:jc w:val="both"/>
        <w:rPr>
          <w:b/>
          <w:szCs w:val="22"/>
          <w:lang w:val="sr-Latn-ME"/>
        </w:rPr>
      </w:pPr>
    </w:p>
    <w:p w14:paraId="4F43F843" w14:textId="77777777" w:rsidR="00E14412" w:rsidRPr="002E5FAA" w:rsidRDefault="00496DE5">
      <w:pPr>
        <w:jc w:val="both"/>
        <w:rPr>
          <w:b/>
          <w:szCs w:val="22"/>
          <w:lang w:val="sr-Latn-ME"/>
        </w:rPr>
      </w:pPr>
      <w:r w:rsidRPr="002E5FAA">
        <w:rPr>
          <w:b/>
          <w:szCs w:val="22"/>
          <w:lang w:val="sr-Latn-ME"/>
        </w:rPr>
        <w:t>Nosilac dozvole</w:t>
      </w:r>
    </w:p>
    <w:p w14:paraId="7D980192" w14:textId="77777777" w:rsidR="00E14412" w:rsidRPr="002E5FAA" w:rsidRDefault="00496DE5">
      <w:pPr>
        <w:jc w:val="both"/>
        <w:rPr>
          <w:szCs w:val="22"/>
          <w:lang w:val="sr-Latn-ME"/>
        </w:rPr>
      </w:pPr>
      <w:r w:rsidRPr="002E5FAA">
        <w:rPr>
          <w:szCs w:val="22"/>
          <w:lang w:val="sr-Latn-ME"/>
        </w:rPr>
        <w:t>D.S.D. "KRKA d.d. Novo Mesto" Slovenija - predstavništvo Podgorica</w:t>
      </w:r>
    </w:p>
    <w:p w14:paraId="4B813912" w14:textId="77777777" w:rsidR="00E14412" w:rsidRPr="002E5FAA" w:rsidRDefault="00496DE5">
      <w:pPr>
        <w:jc w:val="both"/>
        <w:rPr>
          <w:szCs w:val="22"/>
          <w:lang w:val="sr-Latn-ME"/>
        </w:rPr>
      </w:pPr>
      <w:r w:rsidRPr="002E5FAA">
        <w:rPr>
          <w:szCs w:val="22"/>
          <w:lang w:val="sr-Latn-ME"/>
        </w:rPr>
        <w:t xml:space="preserve">Svetlane Kane Radević br. 3, 81000 Podgorica, Crna Gora </w:t>
      </w:r>
    </w:p>
    <w:p w14:paraId="37774B45" w14:textId="77777777" w:rsidR="00E14412" w:rsidRPr="002E5FAA" w:rsidRDefault="00E14412">
      <w:pPr>
        <w:jc w:val="both"/>
        <w:rPr>
          <w:b/>
          <w:bCs/>
          <w:szCs w:val="22"/>
          <w:lang w:val="sr-Latn-ME"/>
        </w:rPr>
      </w:pPr>
    </w:p>
    <w:p w14:paraId="768F66D6" w14:textId="77777777" w:rsidR="00E14412" w:rsidRPr="002E5FAA" w:rsidRDefault="00496DE5">
      <w:pPr>
        <w:jc w:val="both"/>
        <w:rPr>
          <w:b/>
          <w:szCs w:val="22"/>
          <w:lang w:val="sr-Latn-ME" w:eastAsia="sl-SI"/>
        </w:rPr>
      </w:pPr>
      <w:r w:rsidRPr="002E5FAA">
        <w:rPr>
          <w:b/>
          <w:bCs/>
          <w:szCs w:val="22"/>
          <w:lang w:val="sr-Latn-ME"/>
        </w:rPr>
        <w:t>Proizvođač</w:t>
      </w:r>
    </w:p>
    <w:p w14:paraId="76691899" w14:textId="462B41B9" w:rsidR="00E14412" w:rsidRPr="002E5FAA" w:rsidRDefault="00496DE5">
      <w:pPr>
        <w:jc w:val="both"/>
        <w:rPr>
          <w:szCs w:val="22"/>
          <w:lang w:val="sr-Latn-ME"/>
        </w:rPr>
      </w:pPr>
      <w:r w:rsidRPr="002E5FAA">
        <w:rPr>
          <w:szCs w:val="22"/>
          <w:lang w:val="sr-Latn-ME"/>
        </w:rPr>
        <w:t>K</w:t>
      </w:r>
      <w:r w:rsidR="00230AD4" w:rsidRPr="002E5FAA">
        <w:rPr>
          <w:szCs w:val="22"/>
          <w:lang w:val="sr-Latn-ME"/>
        </w:rPr>
        <w:t>RKA</w:t>
      </w:r>
      <w:r w:rsidRPr="002E5FAA">
        <w:rPr>
          <w:szCs w:val="22"/>
          <w:lang w:val="sr-Latn-ME"/>
        </w:rPr>
        <w:t xml:space="preserve">, d.d., Novo mesto </w:t>
      </w:r>
    </w:p>
    <w:p w14:paraId="4390A28B" w14:textId="276FC12F" w:rsidR="00E14412" w:rsidRPr="002E5FAA" w:rsidRDefault="00496DE5" w:rsidP="00230AD4">
      <w:pPr>
        <w:jc w:val="both"/>
        <w:rPr>
          <w:szCs w:val="22"/>
          <w:lang w:val="sr-Latn-ME"/>
        </w:rPr>
      </w:pPr>
      <w:r w:rsidRPr="002E5FAA">
        <w:rPr>
          <w:szCs w:val="22"/>
          <w:lang w:val="sr-Latn-ME"/>
        </w:rPr>
        <w:t>Šmarješka cesta 6</w:t>
      </w:r>
      <w:r w:rsidR="00D4205D" w:rsidRPr="002E5FAA">
        <w:rPr>
          <w:szCs w:val="22"/>
          <w:lang w:val="sr-Latn-ME"/>
        </w:rPr>
        <w:t xml:space="preserve">, </w:t>
      </w:r>
      <w:r w:rsidRPr="002E5FAA">
        <w:rPr>
          <w:szCs w:val="22"/>
          <w:lang w:val="sr-Latn-ME"/>
        </w:rPr>
        <w:t>8501 Novo mesto,</w:t>
      </w:r>
      <w:r w:rsidRPr="002E5FAA">
        <w:rPr>
          <w:b/>
          <w:szCs w:val="22"/>
          <w:lang w:val="sr-Latn-ME"/>
        </w:rPr>
        <w:t xml:space="preserve"> </w:t>
      </w:r>
      <w:r w:rsidRPr="002E5FAA">
        <w:rPr>
          <w:szCs w:val="22"/>
          <w:lang w:val="sr-Latn-ME"/>
        </w:rPr>
        <w:t>Slovenija.</w:t>
      </w:r>
    </w:p>
    <w:p w14:paraId="1EB88138" w14:textId="77777777" w:rsidR="00E14412" w:rsidRPr="002E5FAA" w:rsidRDefault="00E14412">
      <w:pPr>
        <w:jc w:val="both"/>
        <w:rPr>
          <w:szCs w:val="22"/>
          <w:lang w:val="sr-Latn-ME"/>
        </w:rPr>
      </w:pPr>
    </w:p>
    <w:p w14:paraId="27420934" w14:textId="497634FA" w:rsidR="00E14412" w:rsidRPr="002E5FAA" w:rsidRDefault="00496DE5">
      <w:pPr>
        <w:jc w:val="both"/>
        <w:rPr>
          <w:b/>
          <w:szCs w:val="22"/>
          <w:lang w:val="sr-Latn-ME"/>
        </w:rPr>
      </w:pPr>
      <w:r w:rsidRPr="002E5FAA">
        <w:rPr>
          <w:b/>
          <w:szCs w:val="22"/>
          <w:lang w:val="sr-Latn-ME"/>
        </w:rPr>
        <w:t>Režim izdavanja lijeka</w:t>
      </w:r>
    </w:p>
    <w:p w14:paraId="56DB3495" w14:textId="77777777" w:rsidR="002E5FAA" w:rsidRPr="002E5FAA" w:rsidRDefault="002E5FAA">
      <w:pPr>
        <w:jc w:val="both"/>
        <w:rPr>
          <w:b/>
          <w:szCs w:val="22"/>
          <w:lang w:val="sr-Latn-ME"/>
        </w:rPr>
      </w:pPr>
    </w:p>
    <w:p w14:paraId="2B67CAC9" w14:textId="77777777" w:rsidR="00E14412" w:rsidRPr="002E5FAA" w:rsidRDefault="00496DE5">
      <w:pPr>
        <w:pStyle w:val="Header"/>
        <w:tabs>
          <w:tab w:val="left" w:pos="284"/>
        </w:tabs>
        <w:jc w:val="both"/>
        <w:rPr>
          <w:rFonts w:ascii="Times New Roman" w:hAnsi="Times New Roman"/>
          <w:sz w:val="22"/>
          <w:szCs w:val="22"/>
          <w:lang w:val="sr-Latn-ME"/>
        </w:rPr>
      </w:pPr>
      <w:r w:rsidRPr="002E5FAA">
        <w:rPr>
          <w:rFonts w:ascii="Times New Roman" w:hAnsi="Times New Roman"/>
          <w:sz w:val="22"/>
          <w:szCs w:val="22"/>
          <w:lang w:val="sr-Latn-ME"/>
        </w:rPr>
        <w:t>Lijek se izdaje samo na ljekarski recept.</w:t>
      </w:r>
    </w:p>
    <w:p w14:paraId="47DB5204" w14:textId="77777777" w:rsidR="00E14412" w:rsidRPr="002E5FAA" w:rsidRDefault="00E14412">
      <w:pPr>
        <w:jc w:val="both"/>
        <w:rPr>
          <w:szCs w:val="22"/>
          <w:lang w:val="sr-Latn-ME"/>
        </w:rPr>
      </w:pPr>
    </w:p>
    <w:p w14:paraId="43E64ADB" w14:textId="6C283BBF" w:rsidR="00E14412" w:rsidRPr="002E5FAA" w:rsidRDefault="00496DE5">
      <w:pPr>
        <w:jc w:val="both"/>
        <w:rPr>
          <w:b/>
          <w:szCs w:val="22"/>
          <w:lang w:val="sr-Latn-ME"/>
        </w:rPr>
      </w:pPr>
      <w:r w:rsidRPr="002E5FAA">
        <w:rPr>
          <w:b/>
          <w:szCs w:val="22"/>
          <w:lang w:val="sr-Latn-ME"/>
        </w:rPr>
        <w:t>Broj i datum dozvole</w:t>
      </w:r>
    </w:p>
    <w:p w14:paraId="5E890CB7" w14:textId="77777777" w:rsidR="002E5FAA" w:rsidRPr="002E5FAA" w:rsidRDefault="002E5FAA">
      <w:pPr>
        <w:jc w:val="both"/>
        <w:rPr>
          <w:b/>
          <w:szCs w:val="22"/>
          <w:lang w:val="sr-Latn-ME"/>
        </w:rPr>
      </w:pPr>
    </w:p>
    <w:p w14:paraId="4A98E9F8" w14:textId="0563B12C" w:rsidR="00E14412" w:rsidRPr="002E5FAA" w:rsidRDefault="002E5FAA">
      <w:pPr>
        <w:jc w:val="both"/>
        <w:rPr>
          <w:szCs w:val="22"/>
          <w:lang w:val="sr-Latn-ME"/>
        </w:rPr>
      </w:pPr>
      <w:r w:rsidRPr="002E5FAA">
        <w:rPr>
          <w:szCs w:val="22"/>
          <w:lang w:val="sr-Latn-ME"/>
        </w:rPr>
        <w:t>2030/25/2807 - 4336 od 01.08.2025. godine</w:t>
      </w:r>
    </w:p>
    <w:p w14:paraId="6754BAEA" w14:textId="77777777" w:rsidR="00E14412" w:rsidRPr="002E5FAA" w:rsidRDefault="00E14412">
      <w:pPr>
        <w:jc w:val="both"/>
        <w:rPr>
          <w:b/>
          <w:szCs w:val="22"/>
          <w:lang w:val="sr-Latn-ME"/>
        </w:rPr>
      </w:pPr>
    </w:p>
    <w:p w14:paraId="38938B75" w14:textId="77777777" w:rsidR="00E14412" w:rsidRPr="002E5FAA" w:rsidRDefault="00496DE5">
      <w:pPr>
        <w:jc w:val="both"/>
        <w:rPr>
          <w:b/>
          <w:szCs w:val="22"/>
          <w:lang w:val="sr-Latn-ME"/>
        </w:rPr>
      </w:pPr>
      <w:r w:rsidRPr="002E5FAA">
        <w:rPr>
          <w:b/>
          <w:szCs w:val="22"/>
          <w:lang w:val="sr-Latn-ME"/>
        </w:rPr>
        <w:t>Ovo uputstvo je posljednji put odobreno</w:t>
      </w:r>
    </w:p>
    <w:p w14:paraId="0F59E94A" w14:textId="01DB4725" w:rsidR="00E14412" w:rsidRPr="002E5FAA" w:rsidRDefault="00E14412">
      <w:pPr>
        <w:jc w:val="both"/>
        <w:rPr>
          <w:bCs/>
          <w:szCs w:val="22"/>
          <w:lang w:val="sr-Latn-ME"/>
        </w:rPr>
      </w:pPr>
    </w:p>
    <w:p w14:paraId="5445068B" w14:textId="3D3C6DBE" w:rsidR="002E5FAA" w:rsidRPr="002E5FAA" w:rsidRDefault="002E5FAA">
      <w:pPr>
        <w:jc w:val="both"/>
        <w:rPr>
          <w:bCs/>
          <w:szCs w:val="22"/>
          <w:lang w:val="sr-Latn-ME"/>
        </w:rPr>
      </w:pPr>
      <w:r w:rsidRPr="002E5FAA">
        <w:rPr>
          <w:bCs/>
          <w:szCs w:val="22"/>
          <w:lang w:val="sr-Latn-ME"/>
        </w:rPr>
        <w:t>Avgust, 2025. godine</w:t>
      </w:r>
    </w:p>
    <w:p w14:paraId="075770F0" w14:textId="77777777" w:rsidR="00E14412" w:rsidRPr="002E5FAA" w:rsidRDefault="00E14412">
      <w:pPr>
        <w:jc w:val="both"/>
        <w:rPr>
          <w:b/>
          <w:szCs w:val="22"/>
          <w:lang w:val="sr-Latn-ME"/>
        </w:rPr>
      </w:pPr>
    </w:p>
    <w:p w14:paraId="40944B61" w14:textId="77777777" w:rsidR="00E14412" w:rsidRPr="002E5FAA" w:rsidRDefault="00E14412">
      <w:pPr>
        <w:jc w:val="both"/>
        <w:rPr>
          <w:lang w:val="sr-Latn-ME"/>
        </w:rPr>
      </w:pPr>
    </w:p>
    <w:p w14:paraId="141C97D1" w14:textId="77777777" w:rsidR="00E14412" w:rsidRPr="002E5FAA" w:rsidRDefault="00E14412">
      <w:pPr>
        <w:jc w:val="both"/>
        <w:rPr>
          <w:lang w:val="sr-Latn-ME"/>
        </w:rPr>
      </w:pPr>
    </w:p>
    <w:sectPr w:rsidR="00E14412" w:rsidRPr="002E5FAA" w:rsidSect="00230AD4">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EF4AB" w14:textId="77777777" w:rsidR="0020020F" w:rsidRDefault="0020020F">
      <w:pPr>
        <w:spacing w:line="240" w:lineRule="auto"/>
      </w:pPr>
      <w:r>
        <w:separator/>
      </w:r>
    </w:p>
  </w:endnote>
  <w:endnote w:type="continuationSeparator" w:id="0">
    <w:p w14:paraId="30FC5E6F" w14:textId="77777777" w:rsidR="0020020F" w:rsidRDefault="00200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dvTimes">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E607" w14:textId="43DAC38C" w:rsidR="00E14412" w:rsidRDefault="00496DE5">
    <w:pPr>
      <w:pStyle w:val="Footer"/>
      <w:tabs>
        <w:tab w:val="right" w:pos="8931"/>
      </w:tabs>
      <w:ind w:right="96"/>
      <w:jc w:val="center"/>
    </w:pPr>
    <w:r>
      <w:fldChar w:fldCharType="begin"/>
    </w:r>
    <w:r>
      <w:instrText xml:space="preserve"> EQ </w:instrText>
    </w:r>
    <w:r>
      <w:fldChar w:fldCharType="end"/>
    </w:r>
    <w:r w:rsidRPr="00230AD4">
      <w:rPr>
        <w:rStyle w:val="PageNumber"/>
        <w:rFonts w:ascii="Times New Roman" w:hAnsi="Times New Roman"/>
        <w:sz w:val="22"/>
        <w:szCs w:val="22"/>
      </w:rPr>
      <w:fldChar w:fldCharType="begin"/>
    </w:r>
    <w:r w:rsidRPr="00230AD4">
      <w:rPr>
        <w:rStyle w:val="PageNumber"/>
        <w:rFonts w:ascii="Times New Roman" w:hAnsi="Times New Roman"/>
        <w:sz w:val="22"/>
        <w:szCs w:val="22"/>
      </w:rPr>
      <w:instrText xml:space="preserve">PAGE  </w:instrText>
    </w:r>
    <w:r w:rsidRPr="00230AD4">
      <w:rPr>
        <w:rStyle w:val="PageNumber"/>
        <w:rFonts w:ascii="Times New Roman" w:hAnsi="Times New Roman"/>
        <w:sz w:val="22"/>
        <w:szCs w:val="22"/>
      </w:rPr>
      <w:fldChar w:fldCharType="separate"/>
    </w:r>
    <w:r w:rsidR="008D1110">
      <w:rPr>
        <w:rStyle w:val="PageNumber"/>
        <w:rFonts w:ascii="Times New Roman" w:hAnsi="Times New Roman"/>
        <w:sz w:val="22"/>
        <w:szCs w:val="22"/>
      </w:rPr>
      <w:t>8</w:t>
    </w:r>
    <w:r w:rsidRPr="00230AD4">
      <w:rPr>
        <w:rStyle w:val="PageNumber"/>
        <w:rFonts w:ascii="Times New Roman" w:hAnsi="Times New Roman"/>
        <w:sz w:val="22"/>
        <w:szCs w:val="22"/>
      </w:rPr>
      <w:fldChar w:fldCharType="end"/>
    </w:r>
    <w:r w:rsidRPr="00230AD4">
      <w:rPr>
        <w:rStyle w:val="PageNumber"/>
        <w:rFonts w:ascii="Times New Roman" w:hAnsi="Times New Roman"/>
        <w:sz w:val="22"/>
        <w:szCs w:val="22"/>
      </w:rPr>
      <w:t xml:space="preserve"> / 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F0FF3" w14:textId="77777777" w:rsidR="00E14412" w:rsidRDefault="00496DE5">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DB491E" w14:textId="77777777" w:rsidR="0020020F" w:rsidRDefault="0020020F">
      <w:pPr>
        <w:spacing w:line="240" w:lineRule="auto"/>
      </w:pPr>
      <w:r>
        <w:separator/>
      </w:r>
    </w:p>
  </w:footnote>
  <w:footnote w:type="continuationSeparator" w:id="0">
    <w:p w14:paraId="28EE42FD" w14:textId="77777777" w:rsidR="0020020F" w:rsidRDefault="0020020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B2268BB"/>
    <w:multiLevelType w:val="hybridMultilevel"/>
    <w:tmpl w:val="2CDAF2B4"/>
    <w:lvl w:ilvl="0" w:tplc="330A4FBC">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20420"/>
    <w:multiLevelType w:val="hybridMultilevel"/>
    <w:tmpl w:val="65EA5B32"/>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7244BD"/>
    <w:multiLevelType w:val="hybridMultilevel"/>
    <w:tmpl w:val="B5E6E8A6"/>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330A4FBC">
      <w:start w:val="1"/>
      <w:numFmt w:val="bullet"/>
      <w:lvlText w:val="-"/>
      <w:lvlJc w:val="left"/>
      <w:pPr>
        <w:tabs>
          <w:tab w:val="num" w:pos="1440"/>
        </w:tabs>
        <w:ind w:left="1440" w:hanging="360"/>
      </w:pPr>
      <w:rPr>
        <w:rFonts w:ascii="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5" w15:restartNumberingAfterBreak="0">
    <w:nsid w:val="4C3D15CF"/>
    <w:multiLevelType w:val="hybridMultilevel"/>
    <w:tmpl w:val="40020828"/>
    <w:lvl w:ilvl="0" w:tplc="FA5A004C">
      <w:numFmt w:val="bullet"/>
      <w:lvlText w:val="-"/>
      <w:lvlJc w:val="left"/>
      <w:pPr>
        <w:tabs>
          <w:tab w:val="num" w:pos="360"/>
        </w:tabs>
        <w:ind w:left="360" w:hanging="360"/>
      </w:pPr>
      <w:rPr>
        <w:rFonts w:ascii="Times New Roman" w:eastAsia="Times New Roman" w:hAnsi="Times New Roman" w:cs="Times New Roman"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0B2EB8"/>
    <w:multiLevelType w:val="hybridMultilevel"/>
    <w:tmpl w:val="9022D64A"/>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7F1E7B99"/>
    <w:multiLevelType w:val="hybridMultilevel"/>
    <w:tmpl w:val="9A52B7E2"/>
    <w:lvl w:ilvl="0" w:tplc="ACFA8BC2">
      <w:start w:val="2"/>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9"/>
  </w:num>
  <w:num w:numId="8">
    <w:abstractNumId w:val="12"/>
  </w:num>
  <w:num w:numId="9">
    <w:abstractNumId w:val="27"/>
  </w:num>
  <w:num w:numId="10">
    <w:abstractNumId w:val="1"/>
  </w:num>
  <w:num w:numId="11">
    <w:abstractNumId w:val="24"/>
  </w:num>
  <w:num w:numId="12">
    <w:abstractNumId w:val="10"/>
  </w:num>
  <w:num w:numId="13">
    <w:abstractNumId w:val="5"/>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4"/>
  </w:num>
  <w:num w:numId="18">
    <w:abstractNumId w:val="17"/>
  </w:num>
  <w:num w:numId="19">
    <w:abstractNumId w:val="28"/>
  </w:num>
  <w:num w:numId="20">
    <w:abstractNumId w:val="20"/>
  </w:num>
  <w:num w:numId="21">
    <w:abstractNumId w:val="26"/>
  </w:num>
  <w:num w:numId="22">
    <w:abstractNumId w:val="23"/>
  </w:num>
  <w:num w:numId="23">
    <w:abstractNumId w:val="8"/>
  </w:num>
  <w:num w:numId="24">
    <w:abstractNumId w:val="26"/>
  </w:num>
  <w:num w:numId="25">
    <w:abstractNumId w:val="4"/>
  </w:num>
  <w:num w:numId="26">
    <w:abstractNumId w:val="3"/>
    <w:lvlOverride w:ilvl="0">
      <w:startOverride w:val="1"/>
    </w:lvlOverride>
  </w:num>
  <w:num w:numId="27">
    <w:abstractNumId w:val="13"/>
  </w:num>
  <w:num w:numId="28">
    <w:abstractNumId w:val="18"/>
  </w:num>
  <w:num w:numId="29">
    <w:abstractNumId w:val="6"/>
  </w:num>
  <w:num w:numId="30">
    <w:abstractNumId w:val="7"/>
  </w:num>
  <w:num w:numId="31">
    <w:abstractNumId w:val="11"/>
  </w:num>
  <w:num w:numId="32">
    <w:abstractNumId w:val="29"/>
  </w:num>
  <w:num w:numId="33">
    <w:abstractNumId w:val="16"/>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E14412"/>
    <w:rsid w:val="00010A4C"/>
    <w:rsid w:val="0020020F"/>
    <w:rsid w:val="00230AD4"/>
    <w:rsid w:val="00244B24"/>
    <w:rsid w:val="002B7906"/>
    <w:rsid w:val="002E5FAA"/>
    <w:rsid w:val="002F69A4"/>
    <w:rsid w:val="00496DE5"/>
    <w:rsid w:val="0051012D"/>
    <w:rsid w:val="006804CD"/>
    <w:rsid w:val="007F2D4A"/>
    <w:rsid w:val="00854DA3"/>
    <w:rsid w:val="008D1110"/>
    <w:rsid w:val="0097628F"/>
    <w:rsid w:val="00B9727E"/>
    <w:rsid w:val="00C30720"/>
    <w:rsid w:val="00C60246"/>
    <w:rsid w:val="00D4205D"/>
    <w:rsid w:val="00D92AA4"/>
    <w:rsid w:val="00E14412"/>
    <w:rsid w:val="00E94DC5"/>
    <w:rsid w:val="00EC02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3F6C9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mk-MK" w:eastAsia="mk-M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w:basedOn w:val="Normal"/>
    <w:link w:val="HeaderChar"/>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basedOn w:val="Normal"/>
    <w:link w:val="CommentTextChar"/>
    <w:semiHidden/>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semiHidden/>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eastAsia="en-US"/>
    </w:rPr>
  </w:style>
  <w:style w:type="paragraph" w:styleId="NoSpacing">
    <w:name w:val="No Spacing"/>
    <w:uiPriority w:val="1"/>
    <w:qFormat/>
    <w:rPr>
      <w:rFonts w:eastAsia="Times New Roman"/>
      <w:lang w:val="en-US" w:eastAsia="en-US"/>
    </w:rPr>
  </w:style>
  <w:style w:type="paragraph" w:styleId="ListParagraph">
    <w:name w:val="List Paragraph"/>
    <w:basedOn w:val="Normal"/>
    <w:uiPriority w:val="34"/>
    <w:qFormat/>
    <w:pPr>
      <w:tabs>
        <w:tab w:val="clear" w:pos="567"/>
      </w:tabs>
      <w:spacing w:line="240" w:lineRule="auto"/>
      <w:ind w:left="720"/>
      <w:contextualSpacing/>
    </w:pPr>
    <w:rPr>
      <w:sz w:val="24"/>
      <w:lang w:val="sl-SI" w:eastAsia="sl-SI"/>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Char Char"/>
    <w:link w:val="Header"/>
    <w:locked/>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vigiflow-eforms.who-umc.org/me/mead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3015</Words>
  <Characters>17190</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Majda Šahman</dc:creator>
  <cp:lastModifiedBy>Aleksandra Jonić-Popović</cp:lastModifiedBy>
  <cp:revision>4</cp:revision>
  <dcterms:created xsi:type="dcterms:W3CDTF">2025-08-01T08:53:00Z</dcterms:created>
  <dcterms:modified xsi:type="dcterms:W3CDTF">2025-08-01T10:22:00Z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