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0CE65" w14:textId="77777777" w:rsidR="00C22BE5" w:rsidRPr="00F95450" w:rsidRDefault="00C30F92" w:rsidP="00C30F92">
      <w:pPr>
        <w:jc w:val="center"/>
        <w:rPr>
          <w:sz w:val="22"/>
          <w:szCs w:val="22"/>
          <w:lang w:val="sr-Latn-ME"/>
        </w:rPr>
      </w:pPr>
      <w:r w:rsidRPr="00F95450">
        <w:rPr>
          <w:b/>
          <w:bCs/>
          <w:iCs/>
          <w:sz w:val="22"/>
          <w:szCs w:val="22"/>
          <w:u w:val="single"/>
          <w:lang w:val="sr-Latn-ME"/>
        </w:rPr>
        <w:t xml:space="preserve">UPUTSTVO ZA </w:t>
      </w:r>
      <w:r w:rsidR="00B71B51" w:rsidRPr="00F95450">
        <w:rPr>
          <w:b/>
          <w:bCs/>
          <w:iCs/>
          <w:sz w:val="22"/>
          <w:szCs w:val="22"/>
          <w:u w:val="single"/>
          <w:lang w:val="sr-Latn-ME"/>
        </w:rPr>
        <w:t>LIJEK</w:t>
      </w:r>
    </w:p>
    <w:p w14:paraId="2EBAED6E" w14:textId="77777777" w:rsidR="00C30F92" w:rsidRPr="00F95450" w:rsidRDefault="00C30F92" w:rsidP="00C30F92">
      <w:pPr>
        <w:jc w:val="center"/>
        <w:rPr>
          <w:i/>
          <w:color w:val="808080"/>
          <w:sz w:val="22"/>
          <w:szCs w:val="22"/>
          <w:lang w:val="sr-Latn-ME"/>
        </w:rPr>
      </w:pPr>
    </w:p>
    <w:p w14:paraId="542E8025" w14:textId="366B8732" w:rsidR="00156B76" w:rsidRPr="00F95450" w:rsidRDefault="00156B76" w:rsidP="00A13C37">
      <w:pPr>
        <w:widowControl w:val="0"/>
        <w:autoSpaceDE w:val="0"/>
        <w:autoSpaceDN w:val="0"/>
        <w:spacing w:after="200" w:line="276" w:lineRule="auto"/>
        <w:jc w:val="center"/>
        <w:rPr>
          <w:rFonts w:eastAsiaTheme="minorEastAsia"/>
          <w:bCs/>
          <w:sz w:val="22"/>
          <w:szCs w:val="22"/>
          <w:lang w:val="sr-Latn-ME" w:eastAsia="ja-JP"/>
        </w:rPr>
      </w:pPr>
      <w:r w:rsidRPr="00F95450">
        <w:rPr>
          <w:rFonts w:eastAsiaTheme="minorEastAsia"/>
          <w:bCs/>
          <w:sz w:val="22"/>
          <w:szCs w:val="22"/>
          <w:lang w:val="sr-Latn-ME" w:eastAsia="ja-JP"/>
        </w:rPr>
        <w:t>TachoSil,  5.5 mg/cm</w:t>
      </w:r>
      <w:r w:rsidRPr="00F95450">
        <w:rPr>
          <w:rFonts w:eastAsiaTheme="minorEastAsia"/>
          <w:bCs/>
          <w:sz w:val="22"/>
          <w:szCs w:val="22"/>
          <w:vertAlign w:val="superscript"/>
          <w:lang w:val="sr-Latn-ME" w:eastAsia="ja-JP"/>
        </w:rPr>
        <w:t>2</w:t>
      </w:r>
      <w:r w:rsidR="00AD2D84" w:rsidRPr="00F95450">
        <w:rPr>
          <w:rFonts w:eastAsiaTheme="minorEastAsia"/>
          <w:bCs/>
          <w:sz w:val="22"/>
          <w:szCs w:val="22"/>
          <w:lang w:val="sr-Latn-ME" w:eastAsia="ja-JP"/>
        </w:rPr>
        <w:t xml:space="preserve"> </w:t>
      </w:r>
      <w:r w:rsidRPr="00F95450">
        <w:rPr>
          <w:rFonts w:eastAsiaTheme="minorEastAsia"/>
          <w:bCs/>
          <w:sz w:val="22"/>
          <w:szCs w:val="22"/>
          <w:lang w:val="sr-Latn-ME" w:eastAsia="ja-JP"/>
        </w:rPr>
        <w:t>+ 2.0 i.j./cm</w:t>
      </w:r>
      <w:r w:rsidRPr="00F95450">
        <w:rPr>
          <w:rFonts w:eastAsiaTheme="minorEastAsia"/>
          <w:bCs/>
          <w:sz w:val="22"/>
          <w:szCs w:val="22"/>
          <w:vertAlign w:val="superscript"/>
          <w:lang w:val="sr-Latn-ME" w:eastAsia="ja-JP"/>
        </w:rPr>
        <w:t>2</w:t>
      </w:r>
      <w:r w:rsidRPr="00F95450">
        <w:rPr>
          <w:rFonts w:eastAsiaTheme="minorEastAsia"/>
          <w:bCs/>
          <w:sz w:val="22"/>
          <w:szCs w:val="22"/>
          <w:lang w:val="sr-Latn-ME" w:eastAsia="ja-JP"/>
        </w:rPr>
        <w:t>, matriks sa lijepkom za tkivo</w:t>
      </w:r>
    </w:p>
    <w:p w14:paraId="18B58D9B" w14:textId="562E46FB" w:rsidR="00C22BE5" w:rsidRPr="00F95450" w:rsidRDefault="00156B76" w:rsidP="00A13C37">
      <w:pPr>
        <w:widowControl w:val="0"/>
        <w:autoSpaceDE w:val="0"/>
        <w:autoSpaceDN w:val="0"/>
        <w:spacing w:after="200" w:line="276" w:lineRule="auto"/>
        <w:jc w:val="center"/>
        <w:rPr>
          <w:rFonts w:eastAsiaTheme="minorEastAsia"/>
          <w:bCs/>
          <w:sz w:val="22"/>
          <w:szCs w:val="22"/>
          <w:lang w:val="sr-Latn-ME" w:eastAsia="ja-JP"/>
        </w:rPr>
      </w:pPr>
      <w:r w:rsidRPr="00F95450">
        <w:rPr>
          <w:rFonts w:eastAsiaTheme="minorEastAsia"/>
          <w:bCs/>
          <w:sz w:val="22"/>
          <w:szCs w:val="22"/>
          <w:lang w:val="sr-Latn-ME" w:eastAsia="ja-JP"/>
        </w:rPr>
        <w:t>fibrinogen humani</w:t>
      </w:r>
      <w:r w:rsidR="00AD2D84" w:rsidRPr="00F95450">
        <w:rPr>
          <w:rFonts w:eastAsiaTheme="minorEastAsia"/>
          <w:bCs/>
          <w:sz w:val="22"/>
          <w:szCs w:val="22"/>
          <w:lang w:val="sr-Latn-ME" w:eastAsia="ja-JP"/>
        </w:rPr>
        <w:t xml:space="preserve">, </w:t>
      </w:r>
      <w:r w:rsidRPr="00F95450">
        <w:rPr>
          <w:rFonts w:eastAsiaTheme="minorEastAsia"/>
          <w:bCs/>
          <w:sz w:val="22"/>
          <w:szCs w:val="22"/>
          <w:lang w:val="sr-Latn-ME" w:eastAsia="ja-JP"/>
        </w:rPr>
        <w:t>trombin humani</w:t>
      </w:r>
    </w:p>
    <w:p w14:paraId="08063F11" w14:textId="31EE0FA8" w:rsidR="00A32113" w:rsidRPr="00F95450" w:rsidRDefault="00A32113" w:rsidP="00A32113">
      <w:pPr>
        <w:pStyle w:val="Header"/>
        <w:tabs>
          <w:tab w:val="left" w:pos="284"/>
        </w:tabs>
        <w:ind w:left="360"/>
        <w:rPr>
          <w:i/>
          <w:iCs/>
          <w:sz w:val="22"/>
          <w:szCs w:val="22"/>
          <w:lang w:val="sr-Latn-ME"/>
        </w:rPr>
      </w:pPr>
    </w:p>
    <w:p w14:paraId="14DB80FE" w14:textId="2C934070" w:rsidR="00AD2D84" w:rsidRPr="00F95450" w:rsidRDefault="00AD2D84" w:rsidP="00A32113">
      <w:pPr>
        <w:pStyle w:val="Header"/>
        <w:tabs>
          <w:tab w:val="left" w:pos="284"/>
        </w:tabs>
        <w:ind w:left="360"/>
        <w:rPr>
          <w:i/>
          <w:iCs/>
          <w:sz w:val="22"/>
          <w:szCs w:val="22"/>
          <w:lang w:val="sr-Latn-ME"/>
        </w:rPr>
      </w:pPr>
    </w:p>
    <w:p w14:paraId="281BD7BD" w14:textId="50817220" w:rsidR="00AD2D84" w:rsidRPr="00F95450" w:rsidRDefault="00AD2D84" w:rsidP="00A32113">
      <w:pPr>
        <w:pStyle w:val="Header"/>
        <w:tabs>
          <w:tab w:val="left" w:pos="284"/>
        </w:tabs>
        <w:ind w:left="360"/>
        <w:rPr>
          <w:i/>
          <w:iCs/>
          <w:sz w:val="22"/>
          <w:szCs w:val="22"/>
          <w:lang w:val="sr-Latn-ME"/>
        </w:rPr>
      </w:pPr>
    </w:p>
    <w:p w14:paraId="11040DF8" w14:textId="47CB1D5A" w:rsidR="00AD2D84" w:rsidRPr="00F95450" w:rsidRDefault="00AD2D84" w:rsidP="00A32113">
      <w:pPr>
        <w:pStyle w:val="Header"/>
        <w:tabs>
          <w:tab w:val="left" w:pos="284"/>
        </w:tabs>
        <w:ind w:left="360"/>
        <w:rPr>
          <w:i/>
          <w:iCs/>
          <w:sz w:val="22"/>
          <w:szCs w:val="22"/>
          <w:lang w:val="sr-Latn-ME"/>
        </w:rPr>
      </w:pPr>
    </w:p>
    <w:p w14:paraId="5631CE60" w14:textId="77777777" w:rsidR="00AD2D84" w:rsidRPr="00F95450" w:rsidRDefault="00AD2D84" w:rsidP="00A32113">
      <w:pPr>
        <w:pStyle w:val="Header"/>
        <w:tabs>
          <w:tab w:val="left" w:pos="284"/>
        </w:tabs>
        <w:ind w:left="360"/>
        <w:rPr>
          <w:i/>
          <w:iCs/>
          <w:sz w:val="22"/>
          <w:szCs w:val="22"/>
          <w:lang w:val="sr-Latn-ME"/>
        </w:rPr>
      </w:pPr>
    </w:p>
    <w:p w14:paraId="1B606A45" w14:textId="35D23F65" w:rsidR="00A32113" w:rsidRPr="00F95450" w:rsidRDefault="00A32113" w:rsidP="004A0B7D">
      <w:pPr>
        <w:widowControl w:val="0"/>
        <w:autoSpaceDE w:val="0"/>
        <w:autoSpaceDN w:val="0"/>
        <w:jc w:val="both"/>
        <w:rPr>
          <w:b/>
          <w:bCs/>
          <w:sz w:val="22"/>
          <w:szCs w:val="22"/>
          <w:lang w:val="sr-Latn-ME"/>
        </w:rPr>
      </w:pPr>
      <w:r w:rsidRPr="00F95450">
        <w:rPr>
          <w:b/>
          <w:bCs/>
          <w:sz w:val="22"/>
          <w:szCs w:val="22"/>
          <w:lang w:val="sr-Latn-ME"/>
        </w:rPr>
        <w:t>Pažljivo pročitajte ovo uputstvo, prije nego što počnete da koristite ovaj lijek</w:t>
      </w:r>
      <w:r w:rsidR="00070BAB" w:rsidRPr="00F95450">
        <w:rPr>
          <w:b/>
          <w:bCs/>
          <w:sz w:val="22"/>
          <w:szCs w:val="22"/>
          <w:lang w:val="sr-Latn-ME"/>
        </w:rPr>
        <w:t>,</w:t>
      </w:r>
      <w:r w:rsidR="006A2B96" w:rsidRPr="00F95450">
        <w:rPr>
          <w:sz w:val="22"/>
          <w:szCs w:val="22"/>
          <w:lang w:val="sr-Latn-ME"/>
        </w:rPr>
        <w:t xml:space="preserve"> </w:t>
      </w:r>
      <w:r w:rsidR="004A0B7D" w:rsidRPr="00F95450">
        <w:rPr>
          <w:b/>
          <w:bCs/>
          <w:sz w:val="22"/>
          <w:szCs w:val="22"/>
          <w:lang w:val="sr-Latn-ME"/>
        </w:rPr>
        <w:t xml:space="preserve">jer sadrži </w:t>
      </w:r>
      <w:r w:rsidR="006A2B96" w:rsidRPr="00F95450">
        <w:rPr>
          <w:b/>
          <w:bCs/>
          <w:sz w:val="22"/>
          <w:szCs w:val="22"/>
          <w:lang w:val="sr-Latn-ME"/>
        </w:rPr>
        <w:t>informacije koje su važne za Vas</w:t>
      </w:r>
    </w:p>
    <w:p w14:paraId="5CD9874C" w14:textId="77777777" w:rsidR="00A32113" w:rsidRPr="00F95450" w:rsidRDefault="00A32113" w:rsidP="004A0B7D">
      <w:pPr>
        <w:widowControl w:val="0"/>
        <w:numPr>
          <w:ilvl w:val="0"/>
          <w:numId w:val="18"/>
        </w:numPr>
        <w:tabs>
          <w:tab w:val="clear" w:pos="576"/>
          <w:tab w:val="num" w:pos="569"/>
          <w:tab w:val="num" w:pos="600"/>
        </w:tabs>
        <w:autoSpaceDE w:val="0"/>
        <w:autoSpaceDN w:val="0"/>
        <w:jc w:val="both"/>
        <w:rPr>
          <w:sz w:val="22"/>
          <w:szCs w:val="22"/>
          <w:lang w:val="sr-Latn-ME"/>
        </w:rPr>
      </w:pPr>
      <w:r w:rsidRPr="00F95450">
        <w:rPr>
          <w:sz w:val="22"/>
          <w:szCs w:val="22"/>
          <w:lang w:val="sr-Latn-ME"/>
        </w:rPr>
        <w:t>Uputstvo sačuvajte. Može biti potrebno da ga ponovo pročitate.</w:t>
      </w:r>
    </w:p>
    <w:p w14:paraId="20284B39" w14:textId="77777777" w:rsidR="00A32113" w:rsidRPr="00F95450" w:rsidRDefault="00A32113" w:rsidP="004A0B7D">
      <w:pPr>
        <w:widowControl w:val="0"/>
        <w:numPr>
          <w:ilvl w:val="0"/>
          <w:numId w:val="18"/>
        </w:numPr>
        <w:tabs>
          <w:tab w:val="clear" w:pos="576"/>
          <w:tab w:val="num" w:pos="600"/>
        </w:tabs>
        <w:autoSpaceDE w:val="0"/>
        <w:autoSpaceDN w:val="0"/>
        <w:jc w:val="both"/>
        <w:rPr>
          <w:sz w:val="22"/>
          <w:szCs w:val="22"/>
          <w:lang w:val="sr-Latn-ME"/>
        </w:rPr>
      </w:pPr>
      <w:r w:rsidRPr="00F95450">
        <w:rPr>
          <w:sz w:val="22"/>
          <w:szCs w:val="22"/>
          <w:lang w:val="sr-Latn-ME"/>
        </w:rPr>
        <w:t>Ako imate dodatnih pitanja, obratite se svom ljekaru ili farmaceutu</w:t>
      </w:r>
      <w:r w:rsidR="00070BAB" w:rsidRPr="00F95450">
        <w:rPr>
          <w:sz w:val="22"/>
          <w:szCs w:val="22"/>
          <w:lang w:val="sr-Latn-ME"/>
        </w:rPr>
        <w:t xml:space="preserve"> </w:t>
      </w:r>
      <w:r w:rsidR="00070BAB" w:rsidRPr="00F95450">
        <w:rPr>
          <w:noProof/>
          <w:sz w:val="22"/>
          <w:szCs w:val="22"/>
          <w:lang w:val="sr-Latn-ME"/>
        </w:rPr>
        <w:t>ili medicinskoj sestri</w:t>
      </w:r>
      <w:r w:rsidRPr="00F95450">
        <w:rPr>
          <w:sz w:val="22"/>
          <w:szCs w:val="22"/>
          <w:lang w:val="sr-Latn-ME"/>
        </w:rPr>
        <w:t>.</w:t>
      </w:r>
      <w:r w:rsidR="006240C9" w:rsidRPr="00F95450">
        <w:rPr>
          <w:sz w:val="22"/>
          <w:szCs w:val="22"/>
          <w:lang w:val="sr-Latn-ME"/>
        </w:rPr>
        <w:t xml:space="preserve"> </w:t>
      </w:r>
    </w:p>
    <w:p w14:paraId="44DA90AA" w14:textId="77777777" w:rsidR="00A32113" w:rsidRPr="00F95450" w:rsidRDefault="00A32113" w:rsidP="004A0B7D">
      <w:pPr>
        <w:widowControl w:val="0"/>
        <w:numPr>
          <w:ilvl w:val="0"/>
          <w:numId w:val="18"/>
        </w:numPr>
        <w:tabs>
          <w:tab w:val="clear" w:pos="576"/>
          <w:tab w:val="num" w:pos="600"/>
        </w:tabs>
        <w:autoSpaceDE w:val="0"/>
        <w:autoSpaceDN w:val="0"/>
        <w:ind w:left="600" w:hanging="600"/>
        <w:jc w:val="both"/>
        <w:rPr>
          <w:sz w:val="22"/>
          <w:szCs w:val="22"/>
          <w:lang w:val="sr-Latn-ME"/>
        </w:rPr>
      </w:pPr>
      <w:r w:rsidRPr="00F95450">
        <w:rPr>
          <w:sz w:val="22"/>
          <w:szCs w:val="22"/>
          <w:lang w:val="sr-Latn-ME"/>
        </w:rPr>
        <w:t>Ovaj lijek propisan je Vama i ne sm</w:t>
      </w:r>
      <w:r w:rsidR="00A06E5C" w:rsidRPr="00F95450">
        <w:rPr>
          <w:sz w:val="22"/>
          <w:szCs w:val="22"/>
          <w:lang w:val="sr-Latn-ME"/>
        </w:rPr>
        <w:t>ij</w:t>
      </w:r>
      <w:r w:rsidRPr="00F95450">
        <w:rPr>
          <w:sz w:val="22"/>
          <w:szCs w:val="22"/>
          <w:lang w:val="sr-Latn-ME"/>
        </w:rPr>
        <w:t>ete ga davati drugima. Može da im škodi, čak i kada imaju iste znake bolesti kao i Vi.</w:t>
      </w:r>
    </w:p>
    <w:p w14:paraId="0FECA420" w14:textId="77777777" w:rsidR="00C269D7" w:rsidRPr="00F95450" w:rsidRDefault="00C269D7" w:rsidP="004A0B7D">
      <w:pPr>
        <w:widowControl w:val="0"/>
        <w:numPr>
          <w:ilvl w:val="0"/>
          <w:numId w:val="18"/>
        </w:numPr>
        <w:tabs>
          <w:tab w:val="clear" w:pos="576"/>
          <w:tab w:val="num" w:pos="0"/>
        </w:tabs>
        <w:autoSpaceDE w:val="0"/>
        <w:autoSpaceDN w:val="0"/>
        <w:ind w:left="600" w:hanging="600"/>
        <w:jc w:val="both"/>
        <w:rPr>
          <w:sz w:val="22"/>
          <w:szCs w:val="22"/>
          <w:lang w:val="sr-Latn-ME"/>
        </w:rPr>
      </w:pPr>
      <w:r w:rsidRPr="00F95450">
        <w:rPr>
          <w:spacing w:val="-5"/>
          <w:sz w:val="22"/>
          <w:szCs w:val="22"/>
          <w:lang w:val="sr-Latn-ME"/>
        </w:rPr>
        <w:t xml:space="preserve">Ako </w:t>
      </w:r>
      <w:r w:rsidR="00CE3E04" w:rsidRPr="00F95450">
        <w:rPr>
          <w:spacing w:val="-5"/>
          <w:sz w:val="22"/>
          <w:szCs w:val="22"/>
          <w:lang w:val="sr-Latn-ME"/>
        </w:rPr>
        <w:t>Vam</w:t>
      </w:r>
      <w:r w:rsidRPr="00F95450">
        <w:rPr>
          <w:spacing w:val="-5"/>
          <w:sz w:val="22"/>
          <w:szCs w:val="22"/>
          <w:lang w:val="sr-Latn-ME"/>
        </w:rPr>
        <w:t xml:space="preserve"> se javi bilo koje neželjeno d</w:t>
      </w:r>
      <w:r w:rsidR="000D14D2" w:rsidRPr="00F95450">
        <w:rPr>
          <w:spacing w:val="-5"/>
          <w:sz w:val="22"/>
          <w:szCs w:val="22"/>
          <w:lang w:val="sr-Latn-ME"/>
        </w:rPr>
        <w:t xml:space="preserve">ejstvo recite to svom ljekaru, </w:t>
      </w:r>
      <w:r w:rsidRPr="00F95450">
        <w:rPr>
          <w:spacing w:val="-5"/>
          <w:sz w:val="22"/>
          <w:szCs w:val="22"/>
          <w:lang w:val="sr-Latn-ME"/>
        </w:rPr>
        <w:t>farmaceutu ili medicinskoj sestri. Ovo uključuje i bilo koja neželjena dejstva koja nijesu navedena u ovom uputstvu</w:t>
      </w:r>
      <w:r w:rsidRPr="00F95450">
        <w:rPr>
          <w:spacing w:val="-4"/>
          <w:sz w:val="22"/>
          <w:szCs w:val="22"/>
          <w:lang w:val="sr-Latn-ME"/>
        </w:rPr>
        <w:t xml:space="preserve">. </w:t>
      </w:r>
      <w:r w:rsidR="0085398E" w:rsidRPr="00F95450">
        <w:rPr>
          <w:spacing w:val="-4"/>
          <w:sz w:val="22"/>
          <w:szCs w:val="22"/>
          <w:lang w:val="sr-Latn-ME"/>
        </w:rPr>
        <w:t xml:space="preserve">Pogledajte dio 4. </w:t>
      </w:r>
    </w:p>
    <w:p w14:paraId="0461155A" w14:textId="77777777" w:rsidR="00C269D7" w:rsidRPr="00F95450" w:rsidRDefault="00C269D7" w:rsidP="00C269D7">
      <w:pPr>
        <w:widowControl w:val="0"/>
        <w:autoSpaceDE w:val="0"/>
        <w:autoSpaceDN w:val="0"/>
        <w:ind w:left="600"/>
        <w:rPr>
          <w:sz w:val="22"/>
          <w:szCs w:val="22"/>
          <w:lang w:val="sr-Latn-ME"/>
        </w:rPr>
      </w:pPr>
    </w:p>
    <w:p w14:paraId="1B7CDA3D" w14:textId="77777777" w:rsidR="003324F7" w:rsidRPr="00F95450" w:rsidRDefault="003324F7" w:rsidP="00D8615F">
      <w:pPr>
        <w:widowControl w:val="0"/>
        <w:autoSpaceDE w:val="0"/>
        <w:autoSpaceDN w:val="0"/>
        <w:rPr>
          <w:i/>
          <w:iCs/>
          <w:sz w:val="22"/>
          <w:szCs w:val="22"/>
          <w:lang w:val="sr-Latn-ME"/>
        </w:rPr>
      </w:pPr>
    </w:p>
    <w:p w14:paraId="1FCD2703" w14:textId="77777777" w:rsidR="00A32113" w:rsidRPr="00F95450" w:rsidRDefault="00A32113" w:rsidP="00D8615F">
      <w:pPr>
        <w:widowControl w:val="0"/>
        <w:autoSpaceDE w:val="0"/>
        <w:autoSpaceDN w:val="0"/>
        <w:rPr>
          <w:b/>
          <w:bCs/>
          <w:sz w:val="22"/>
          <w:szCs w:val="22"/>
          <w:lang w:val="sr-Latn-ME"/>
        </w:rPr>
      </w:pPr>
      <w:r w:rsidRPr="00F95450">
        <w:rPr>
          <w:b/>
          <w:bCs/>
          <w:sz w:val="22"/>
          <w:szCs w:val="22"/>
          <w:lang w:val="sr-Latn-ME"/>
        </w:rPr>
        <w:t>U ovom uputstvu pročitaćete:</w:t>
      </w:r>
    </w:p>
    <w:p w14:paraId="1C5E5132" w14:textId="77777777" w:rsidR="00A32113" w:rsidRPr="00F9545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95450">
        <w:rPr>
          <w:sz w:val="22"/>
          <w:szCs w:val="22"/>
          <w:lang w:val="sr-Latn-ME"/>
        </w:rPr>
        <w:t xml:space="preserve">Šta je lijek </w:t>
      </w:r>
      <w:r w:rsidR="00156B76" w:rsidRPr="00F95450">
        <w:rPr>
          <w:sz w:val="22"/>
          <w:szCs w:val="22"/>
          <w:lang w:val="sr-Latn-ME"/>
        </w:rPr>
        <w:t>TachoSil</w:t>
      </w:r>
      <w:r w:rsidRPr="00F95450">
        <w:rPr>
          <w:sz w:val="22"/>
          <w:szCs w:val="22"/>
          <w:lang w:val="sr-Latn-ME"/>
        </w:rPr>
        <w:t xml:space="preserve"> i čemu je namijenjen</w:t>
      </w:r>
    </w:p>
    <w:p w14:paraId="695D99FE" w14:textId="430EBB2D" w:rsidR="00A32113" w:rsidRPr="00F9545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95450">
        <w:rPr>
          <w:sz w:val="22"/>
          <w:szCs w:val="22"/>
          <w:lang w:val="sr-Latn-ME"/>
        </w:rPr>
        <w:t xml:space="preserve">Šta treba da znate prije </w:t>
      </w:r>
      <w:r w:rsidR="004A0B7D" w:rsidRPr="00F95450">
        <w:rPr>
          <w:sz w:val="22"/>
          <w:szCs w:val="22"/>
          <w:lang w:val="sr-Latn-ME"/>
        </w:rPr>
        <w:t>primjene</w:t>
      </w:r>
      <w:r w:rsidRPr="00F95450">
        <w:rPr>
          <w:sz w:val="22"/>
          <w:szCs w:val="22"/>
          <w:lang w:val="sr-Latn-ME"/>
        </w:rPr>
        <w:t xml:space="preserve"> lijek</w:t>
      </w:r>
      <w:r w:rsidR="004A0B7D" w:rsidRPr="00F95450">
        <w:rPr>
          <w:sz w:val="22"/>
          <w:szCs w:val="22"/>
          <w:lang w:val="sr-Latn-ME"/>
        </w:rPr>
        <w:t>a</w:t>
      </w:r>
      <w:r w:rsidRPr="00F95450">
        <w:rPr>
          <w:sz w:val="22"/>
          <w:szCs w:val="22"/>
          <w:lang w:val="sr-Latn-ME"/>
        </w:rPr>
        <w:t xml:space="preserve"> </w:t>
      </w:r>
      <w:r w:rsidR="00156B76" w:rsidRPr="00F95450">
        <w:rPr>
          <w:sz w:val="22"/>
          <w:szCs w:val="22"/>
          <w:lang w:val="sr-Latn-ME"/>
        </w:rPr>
        <w:t>TachoSil</w:t>
      </w:r>
    </w:p>
    <w:p w14:paraId="46E99345" w14:textId="77777777" w:rsidR="00A32113" w:rsidRPr="00F9545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95450">
        <w:rPr>
          <w:sz w:val="22"/>
          <w:szCs w:val="22"/>
          <w:lang w:val="sr-Latn-ME"/>
        </w:rPr>
        <w:t xml:space="preserve">Kako se upotrebljava lijek </w:t>
      </w:r>
      <w:r w:rsidR="00156B76" w:rsidRPr="00F95450">
        <w:rPr>
          <w:sz w:val="22"/>
          <w:szCs w:val="22"/>
          <w:lang w:val="sr-Latn-ME"/>
        </w:rPr>
        <w:t>TachoSil</w:t>
      </w:r>
    </w:p>
    <w:p w14:paraId="09C38A6C" w14:textId="77777777" w:rsidR="00A32113" w:rsidRPr="00F9545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95450">
        <w:rPr>
          <w:sz w:val="22"/>
          <w:szCs w:val="22"/>
          <w:lang w:val="sr-Latn-ME"/>
        </w:rPr>
        <w:t xml:space="preserve">Moguća neželjena dejstva </w:t>
      </w:r>
    </w:p>
    <w:p w14:paraId="2DA2083C" w14:textId="77777777" w:rsidR="00A32113" w:rsidRPr="00F9545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95450">
        <w:rPr>
          <w:sz w:val="22"/>
          <w:szCs w:val="22"/>
          <w:lang w:val="sr-Latn-ME"/>
        </w:rPr>
        <w:t xml:space="preserve">Kako čuvati lijek </w:t>
      </w:r>
      <w:r w:rsidR="00156B76" w:rsidRPr="00F95450">
        <w:rPr>
          <w:sz w:val="22"/>
          <w:szCs w:val="22"/>
          <w:lang w:val="sr-Latn-ME"/>
        </w:rPr>
        <w:t>TachoSil</w:t>
      </w:r>
    </w:p>
    <w:p w14:paraId="3C22A5B6" w14:textId="77777777" w:rsidR="00A32113" w:rsidRPr="00F95450"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F95450">
        <w:rPr>
          <w:sz w:val="22"/>
          <w:szCs w:val="22"/>
          <w:lang w:val="sr-Latn-ME"/>
        </w:rPr>
        <w:t>Sadržaj pakovanja i d</w:t>
      </w:r>
      <w:r w:rsidR="00A32113" w:rsidRPr="00F95450">
        <w:rPr>
          <w:sz w:val="22"/>
          <w:szCs w:val="22"/>
          <w:lang w:val="sr-Latn-ME"/>
        </w:rPr>
        <w:t>odatne informacije</w:t>
      </w:r>
      <w:r w:rsidR="00A02C42" w:rsidRPr="00F95450">
        <w:rPr>
          <w:sz w:val="22"/>
          <w:szCs w:val="22"/>
          <w:lang w:val="sr-Latn-ME"/>
        </w:rPr>
        <w:t xml:space="preserve"> </w:t>
      </w:r>
    </w:p>
    <w:p w14:paraId="183C0EA3" w14:textId="77777777" w:rsidR="00A32113" w:rsidRPr="00F95450" w:rsidRDefault="00A32113" w:rsidP="00D8615F">
      <w:pPr>
        <w:widowControl w:val="0"/>
        <w:autoSpaceDE w:val="0"/>
        <w:autoSpaceDN w:val="0"/>
        <w:rPr>
          <w:sz w:val="22"/>
          <w:szCs w:val="22"/>
          <w:lang w:val="sr-Latn-ME"/>
        </w:rPr>
      </w:pPr>
    </w:p>
    <w:p w14:paraId="530A3CAF" w14:textId="77777777" w:rsidR="00C22BE5" w:rsidRPr="00F95450" w:rsidRDefault="00C22BE5" w:rsidP="00C22BE5">
      <w:pPr>
        <w:pStyle w:val="Header"/>
        <w:tabs>
          <w:tab w:val="left" w:pos="284"/>
        </w:tabs>
        <w:rPr>
          <w:sz w:val="22"/>
          <w:szCs w:val="22"/>
          <w:lang w:val="sr-Latn-ME"/>
        </w:rPr>
      </w:pPr>
    </w:p>
    <w:p w14:paraId="57D6A547" w14:textId="63BB811E" w:rsidR="00A32113" w:rsidRPr="00F95450" w:rsidRDefault="00CF1B2D" w:rsidP="00FB6603">
      <w:pPr>
        <w:tabs>
          <w:tab w:val="left" w:pos="540"/>
          <w:tab w:val="left" w:pos="569"/>
        </w:tabs>
        <w:rPr>
          <w:b/>
          <w:bCs/>
          <w:sz w:val="22"/>
          <w:szCs w:val="22"/>
          <w:lang w:val="sr-Latn-ME"/>
        </w:rPr>
      </w:pPr>
      <w:r w:rsidRPr="00F95450">
        <w:rPr>
          <w:b/>
          <w:bCs/>
          <w:sz w:val="22"/>
          <w:szCs w:val="22"/>
          <w:lang w:val="sr-Latn-ME"/>
        </w:rPr>
        <w:br w:type="page"/>
      </w:r>
      <w:r w:rsidR="00A32113" w:rsidRPr="00F95450">
        <w:rPr>
          <w:b/>
          <w:bCs/>
          <w:sz w:val="22"/>
          <w:szCs w:val="22"/>
          <w:lang w:val="sr-Latn-ME"/>
        </w:rPr>
        <w:lastRenderedPageBreak/>
        <w:t xml:space="preserve">1. </w:t>
      </w:r>
      <w:r w:rsidR="00FB6603" w:rsidRPr="00F95450">
        <w:rPr>
          <w:b/>
          <w:bCs/>
          <w:sz w:val="22"/>
          <w:szCs w:val="22"/>
          <w:lang w:val="sr-Latn-ME"/>
        </w:rPr>
        <w:tab/>
      </w:r>
      <w:r w:rsidR="00A32113" w:rsidRPr="00F95450">
        <w:rPr>
          <w:b/>
          <w:bCs/>
          <w:sz w:val="22"/>
          <w:szCs w:val="22"/>
          <w:lang w:val="sr-Latn-ME"/>
        </w:rPr>
        <w:t xml:space="preserve">ŠTA JE LIJEK </w:t>
      </w:r>
      <w:r w:rsidR="00156B76" w:rsidRPr="00F95450">
        <w:rPr>
          <w:b/>
          <w:bCs/>
          <w:sz w:val="22"/>
          <w:szCs w:val="22"/>
          <w:lang w:val="sr-Latn-ME"/>
        </w:rPr>
        <w:t>TACHOSIL</w:t>
      </w:r>
      <w:r w:rsidR="00A32113" w:rsidRPr="00F95450">
        <w:rPr>
          <w:b/>
          <w:bCs/>
          <w:sz w:val="22"/>
          <w:szCs w:val="22"/>
          <w:lang w:val="sr-Latn-ME"/>
        </w:rPr>
        <w:t xml:space="preserve"> I ČEMU JE NAMIJENJEN</w:t>
      </w:r>
    </w:p>
    <w:p w14:paraId="608F79B8" w14:textId="77777777" w:rsidR="006968C5" w:rsidRPr="00F95450" w:rsidRDefault="006968C5" w:rsidP="006968C5">
      <w:pPr>
        <w:rPr>
          <w:sz w:val="22"/>
          <w:szCs w:val="22"/>
          <w:lang w:val="sr-Latn-ME"/>
        </w:rPr>
      </w:pPr>
    </w:p>
    <w:p w14:paraId="7B3D7B61" w14:textId="3AB6F97B" w:rsidR="006968C5" w:rsidRPr="00F95450" w:rsidRDefault="006968C5" w:rsidP="00A13C37">
      <w:pPr>
        <w:jc w:val="both"/>
        <w:rPr>
          <w:bCs/>
          <w:sz w:val="22"/>
          <w:szCs w:val="22"/>
          <w:lang w:val="sr-Latn-ME"/>
        </w:rPr>
      </w:pPr>
      <w:r w:rsidRPr="00F95450">
        <w:rPr>
          <w:sz w:val="22"/>
          <w:szCs w:val="22"/>
          <w:lang w:val="sr-Latn-ME"/>
        </w:rPr>
        <w:t xml:space="preserve">Kako </w:t>
      </w:r>
      <w:r w:rsidR="00EF74BB" w:rsidRPr="00F95450">
        <w:rPr>
          <w:sz w:val="22"/>
          <w:szCs w:val="22"/>
          <w:lang w:val="sr-Latn-ME"/>
        </w:rPr>
        <w:t xml:space="preserve">lijek </w:t>
      </w:r>
      <w:r w:rsidRPr="00F95450">
        <w:rPr>
          <w:bCs/>
          <w:sz w:val="22"/>
          <w:szCs w:val="22"/>
          <w:lang w:val="sr-Latn-ME"/>
        </w:rPr>
        <w:t>TachoSil djeluje?</w:t>
      </w:r>
    </w:p>
    <w:p w14:paraId="00B33BE4" w14:textId="77777777" w:rsidR="006968C5" w:rsidRPr="00F95450" w:rsidRDefault="006968C5" w:rsidP="00A13C37">
      <w:pPr>
        <w:jc w:val="both"/>
        <w:rPr>
          <w:bCs/>
          <w:sz w:val="22"/>
          <w:szCs w:val="22"/>
          <w:lang w:val="sr-Latn-ME"/>
        </w:rPr>
      </w:pPr>
    </w:p>
    <w:p w14:paraId="770D52D8" w14:textId="54FFDFE5" w:rsidR="006968C5" w:rsidRPr="00F95450" w:rsidRDefault="006968C5" w:rsidP="00A13C37">
      <w:pPr>
        <w:jc w:val="both"/>
        <w:rPr>
          <w:bCs/>
          <w:sz w:val="22"/>
          <w:szCs w:val="22"/>
          <w:lang w:val="sr-Latn-ME"/>
        </w:rPr>
      </w:pPr>
      <w:r w:rsidRPr="00F95450">
        <w:rPr>
          <w:bCs/>
          <w:sz w:val="22"/>
          <w:szCs w:val="22"/>
          <w:lang w:val="sr-Latn-ME"/>
        </w:rPr>
        <w:t xml:space="preserve">Žuta strana TachoSil matriksa sadrži aktivne komponente: fibrinogen i trombin. Prema tome </w:t>
      </w:r>
      <w:r w:rsidRPr="00F95450">
        <w:rPr>
          <w:b/>
          <w:bCs/>
          <w:sz w:val="22"/>
          <w:szCs w:val="22"/>
          <w:lang w:val="sr-Latn-ME"/>
        </w:rPr>
        <w:t xml:space="preserve">žuta </w:t>
      </w:r>
      <w:r w:rsidRPr="00F95450">
        <w:rPr>
          <w:bCs/>
          <w:sz w:val="22"/>
          <w:szCs w:val="22"/>
          <w:lang w:val="sr-Latn-ME"/>
        </w:rPr>
        <w:t xml:space="preserve">strana  lijeka TachoSil je </w:t>
      </w:r>
      <w:r w:rsidRPr="00F95450">
        <w:rPr>
          <w:b/>
          <w:bCs/>
          <w:sz w:val="22"/>
          <w:szCs w:val="22"/>
          <w:lang w:val="sr-Latn-ME"/>
        </w:rPr>
        <w:t>aktivna</w:t>
      </w:r>
      <w:r w:rsidRPr="00F95450">
        <w:rPr>
          <w:bCs/>
          <w:sz w:val="22"/>
          <w:szCs w:val="22"/>
          <w:lang w:val="sr-Latn-ME"/>
        </w:rPr>
        <w:t xml:space="preserve"> </w:t>
      </w:r>
      <w:r w:rsidRPr="00F95450">
        <w:rPr>
          <w:b/>
          <w:bCs/>
          <w:sz w:val="22"/>
          <w:szCs w:val="22"/>
          <w:lang w:val="sr-Latn-ME"/>
        </w:rPr>
        <w:t>strana</w:t>
      </w:r>
      <w:r w:rsidRPr="00F95450">
        <w:rPr>
          <w:bCs/>
          <w:sz w:val="22"/>
          <w:szCs w:val="22"/>
          <w:lang w:val="sr-Latn-ME"/>
        </w:rPr>
        <w:t xml:space="preserve">. Kada  aktivna strana dođe u kontakt sa tjelesnim tečnostima (kao što su krv, limfa ili fiziološki rastvor) fibrinogen i trombin se aktiviraju i formiraju fibrinsku mrežu. Ovo znači da se  </w:t>
      </w:r>
      <w:r w:rsidR="00EF74BB" w:rsidRPr="00F95450">
        <w:rPr>
          <w:bCs/>
          <w:sz w:val="22"/>
          <w:szCs w:val="22"/>
          <w:lang w:val="sr-Latn-ME"/>
        </w:rPr>
        <w:t xml:space="preserve">lijek </w:t>
      </w:r>
      <w:r w:rsidRPr="00F95450">
        <w:rPr>
          <w:bCs/>
          <w:sz w:val="22"/>
          <w:szCs w:val="22"/>
          <w:lang w:val="sr-Latn-ME"/>
        </w:rPr>
        <w:t xml:space="preserve">TachoSil veže za površinu tkiva, krv se zgrušava (lokalna hemostaza) i tkivo je zapečaćeno. </w:t>
      </w:r>
      <w:r w:rsidR="00EF74BB" w:rsidRPr="00F95450">
        <w:rPr>
          <w:bCs/>
          <w:sz w:val="22"/>
          <w:szCs w:val="22"/>
          <w:lang w:val="sr-Latn-ME"/>
        </w:rPr>
        <w:t xml:space="preserve">Lijek </w:t>
      </w:r>
      <w:r w:rsidRPr="00F95450">
        <w:rPr>
          <w:bCs/>
          <w:sz w:val="22"/>
          <w:szCs w:val="22"/>
          <w:lang w:val="sr-Latn-ME"/>
        </w:rPr>
        <w:t>TachoSil će se u tijelu rastvoriti i u potpunosti nestati.</w:t>
      </w:r>
    </w:p>
    <w:p w14:paraId="55303170" w14:textId="77777777" w:rsidR="006968C5" w:rsidRPr="00F95450" w:rsidRDefault="006968C5" w:rsidP="00A13C37">
      <w:pPr>
        <w:jc w:val="both"/>
        <w:rPr>
          <w:bCs/>
          <w:sz w:val="22"/>
          <w:szCs w:val="22"/>
          <w:lang w:val="sr-Latn-ME"/>
        </w:rPr>
      </w:pPr>
    </w:p>
    <w:p w14:paraId="34E57C91" w14:textId="5149C31A" w:rsidR="006968C5" w:rsidRPr="00F95450" w:rsidRDefault="006968C5" w:rsidP="00A13C37">
      <w:pPr>
        <w:jc w:val="both"/>
        <w:rPr>
          <w:bCs/>
          <w:sz w:val="22"/>
          <w:szCs w:val="22"/>
          <w:lang w:val="sr-Latn-ME"/>
        </w:rPr>
      </w:pPr>
      <w:r w:rsidRPr="00F95450">
        <w:rPr>
          <w:bCs/>
          <w:sz w:val="22"/>
          <w:szCs w:val="22"/>
          <w:lang w:val="sr-Latn-ME"/>
        </w:rPr>
        <w:t xml:space="preserve">Za šta se </w:t>
      </w:r>
      <w:r w:rsidR="00EF74BB" w:rsidRPr="00F95450">
        <w:rPr>
          <w:bCs/>
          <w:sz w:val="22"/>
          <w:szCs w:val="22"/>
          <w:lang w:val="sr-Latn-ME"/>
        </w:rPr>
        <w:t xml:space="preserve">lijek </w:t>
      </w:r>
      <w:r w:rsidRPr="00F95450">
        <w:rPr>
          <w:bCs/>
          <w:sz w:val="22"/>
          <w:szCs w:val="22"/>
          <w:lang w:val="sr-Latn-ME"/>
        </w:rPr>
        <w:t>TachoSil upotrebljava?</w:t>
      </w:r>
    </w:p>
    <w:p w14:paraId="62E88936" w14:textId="77777777" w:rsidR="006968C5" w:rsidRPr="00F95450" w:rsidRDefault="006968C5" w:rsidP="00A13C37">
      <w:pPr>
        <w:jc w:val="both"/>
        <w:rPr>
          <w:bCs/>
          <w:sz w:val="22"/>
          <w:szCs w:val="22"/>
          <w:lang w:val="sr-Latn-ME"/>
        </w:rPr>
      </w:pPr>
    </w:p>
    <w:p w14:paraId="0DE4C1D9" w14:textId="3F1F7EA1" w:rsidR="00555798" w:rsidRPr="00F95450" w:rsidRDefault="00EF74BB" w:rsidP="00A13C37">
      <w:pPr>
        <w:jc w:val="both"/>
        <w:rPr>
          <w:bCs/>
          <w:sz w:val="22"/>
          <w:szCs w:val="22"/>
          <w:lang w:val="sr-Latn-ME"/>
        </w:rPr>
      </w:pPr>
      <w:r w:rsidRPr="00F95450">
        <w:rPr>
          <w:bCs/>
          <w:sz w:val="22"/>
          <w:szCs w:val="22"/>
          <w:lang w:val="sr-Latn-ME"/>
        </w:rPr>
        <w:t xml:space="preserve">Lijek </w:t>
      </w:r>
      <w:r w:rsidR="006968C5" w:rsidRPr="00F95450">
        <w:rPr>
          <w:bCs/>
          <w:sz w:val="22"/>
          <w:szCs w:val="22"/>
          <w:lang w:val="sr-Latn-ME"/>
        </w:rPr>
        <w:t>TachoSil se koristi tokom operacije za zaustavljanje lokalnog krvarenja (hemostaza) i da zapečati površine tkiva unutrašnjih organa</w:t>
      </w:r>
      <w:r w:rsidR="0042439F" w:rsidRPr="00F95450">
        <w:rPr>
          <w:bCs/>
          <w:sz w:val="22"/>
          <w:szCs w:val="22"/>
          <w:lang w:val="sr-Latn-ME"/>
        </w:rPr>
        <w:t xml:space="preserve"> kod </w:t>
      </w:r>
      <w:r w:rsidR="00555798" w:rsidRPr="00F95450">
        <w:rPr>
          <w:bCs/>
          <w:sz w:val="22"/>
          <w:szCs w:val="22"/>
          <w:lang w:val="sr-Latn-ME"/>
        </w:rPr>
        <w:t>odraslih i djece od navršenog 1. mjeseca nadalje.</w:t>
      </w:r>
    </w:p>
    <w:p w14:paraId="1BED6485" w14:textId="77777777" w:rsidR="00555798" w:rsidRPr="00F95450" w:rsidRDefault="00555798" w:rsidP="00A13C37">
      <w:pPr>
        <w:jc w:val="both"/>
        <w:rPr>
          <w:bCs/>
          <w:sz w:val="22"/>
          <w:szCs w:val="22"/>
          <w:lang w:val="sr-Latn-ME"/>
        </w:rPr>
      </w:pPr>
    </w:p>
    <w:p w14:paraId="7D360F1D" w14:textId="2BD06C46" w:rsidR="006968C5" w:rsidRPr="00F95450" w:rsidRDefault="00EF74BB" w:rsidP="00A13C37">
      <w:pPr>
        <w:jc w:val="both"/>
        <w:rPr>
          <w:bCs/>
          <w:sz w:val="22"/>
          <w:szCs w:val="22"/>
          <w:lang w:val="sr-Latn-ME"/>
        </w:rPr>
      </w:pPr>
      <w:r w:rsidRPr="00F95450">
        <w:rPr>
          <w:bCs/>
          <w:sz w:val="22"/>
          <w:szCs w:val="22"/>
          <w:lang w:val="sr-Latn-ME"/>
        </w:rPr>
        <w:t xml:space="preserve">Lijek </w:t>
      </w:r>
      <w:r w:rsidR="00555798" w:rsidRPr="00F95450">
        <w:rPr>
          <w:bCs/>
          <w:sz w:val="22"/>
          <w:szCs w:val="22"/>
          <w:lang w:val="sr-Latn-ME"/>
        </w:rPr>
        <w:t>TachoSil se  kod odraslih primjenjuje i u neurohirurgiji za pomoćno lijepljenje tvrde moždane ovojnice (</w:t>
      </w:r>
      <w:r w:rsidR="00555798" w:rsidRPr="00F95450">
        <w:rPr>
          <w:bCs/>
          <w:i/>
          <w:sz w:val="22"/>
          <w:szCs w:val="22"/>
          <w:lang w:val="sr-Latn-ME"/>
        </w:rPr>
        <w:t>dure mater</w:t>
      </w:r>
      <w:r w:rsidR="00555798" w:rsidRPr="00F95450">
        <w:rPr>
          <w:bCs/>
          <w:sz w:val="22"/>
          <w:szCs w:val="22"/>
          <w:lang w:val="sr-Latn-ME"/>
        </w:rPr>
        <w:t>) i za spr</w:t>
      </w:r>
      <w:r w:rsidR="00AD2D84" w:rsidRPr="00F95450">
        <w:rPr>
          <w:bCs/>
          <w:sz w:val="22"/>
          <w:szCs w:val="22"/>
          <w:lang w:val="sr-Latn-ME"/>
        </w:rPr>
        <w:t>j</w:t>
      </w:r>
      <w:r w:rsidR="00555798" w:rsidRPr="00F95450">
        <w:rPr>
          <w:bCs/>
          <w:sz w:val="22"/>
          <w:szCs w:val="22"/>
          <w:lang w:val="sr-Latn-ME"/>
        </w:rPr>
        <w:t>ečavanje ist</w:t>
      </w:r>
      <w:r w:rsidR="004A0B7D" w:rsidRPr="00F95450">
        <w:rPr>
          <w:bCs/>
          <w:sz w:val="22"/>
          <w:szCs w:val="22"/>
          <w:lang w:val="sr-Latn-ME"/>
        </w:rPr>
        <w:t>i</w:t>
      </w:r>
      <w:r w:rsidR="00555798" w:rsidRPr="00F95450">
        <w:rPr>
          <w:bCs/>
          <w:sz w:val="22"/>
          <w:szCs w:val="22"/>
          <w:lang w:val="sr-Latn-ME"/>
        </w:rPr>
        <w:t>canja cerebrospinalne tečnosti poslije operacije.</w:t>
      </w:r>
    </w:p>
    <w:p w14:paraId="1DEED2B5" w14:textId="77777777" w:rsidR="00445D8F" w:rsidRPr="00F95450" w:rsidRDefault="00445D8F" w:rsidP="00A32113">
      <w:pPr>
        <w:rPr>
          <w:sz w:val="22"/>
          <w:szCs w:val="22"/>
          <w:lang w:val="sr-Latn-ME"/>
        </w:rPr>
      </w:pPr>
    </w:p>
    <w:p w14:paraId="6E16374D" w14:textId="77777777" w:rsidR="00445D8F" w:rsidRPr="00F95450" w:rsidRDefault="00445D8F" w:rsidP="00A32113">
      <w:pPr>
        <w:rPr>
          <w:sz w:val="22"/>
          <w:szCs w:val="22"/>
          <w:lang w:val="sr-Latn-ME"/>
        </w:rPr>
      </w:pPr>
    </w:p>
    <w:p w14:paraId="65548519" w14:textId="77777777" w:rsidR="00A32113" w:rsidRPr="00F95450" w:rsidRDefault="00A32113" w:rsidP="00FB6603">
      <w:pPr>
        <w:tabs>
          <w:tab w:val="left" w:pos="540"/>
          <w:tab w:val="left" w:pos="569"/>
        </w:tabs>
        <w:rPr>
          <w:b/>
          <w:caps/>
          <w:sz w:val="22"/>
          <w:szCs w:val="22"/>
          <w:lang w:val="sr-Latn-ME"/>
        </w:rPr>
      </w:pPr>
      <w:r w:rsidRPr="00F95450">
        <w:rPr>
          <w:b/>
          <w:bCs/>
          <w:sz w:val="22"/>
          <w:szCs w:val="22"/>
          <w:lang w:val="sr-Latn-ME"/>
        </w:rPr>
        <w:t xml:space="preserve">2. </w:t>
      </w:r>
      <w:r w:rsidR="00FB6603" w:rsidRPr="00F95450">
        <w:rPr>
          <w:b/>
          <w:bCs/>
          <w:sz w:val="22"/>
          <w:szCs w:val="22"/>
          <w:lang w:val="sr-Latn-ME"/>
        </w:rPr>
        <w:tab/>
      </w:r>
      <w:r w:rsidRPr="00F95450">
        <w:rPr>
          <w:b/>
          <w:caps/>
          <w:sz w:val="22"/>
          <w:szCs w:val="22"/>
          <w:lang w:val="sr-Latn-ME"/>
        </w:rPr>
        <w:t xml:space="preserve">Šta treba da znate prIJe nego što uzmete lIJek </w:t>
      </w:r>
      <w:r w:rsidR="00156B76" w:rsidRPr="00F95450">
        <w:rPr>
          <w:b/>
          <w:caps/>
          <w:sz w:val="22"/>
          <w:szCs w:val="22"/>
          <w:lang w:val="sr-Latn-ME"/>
        </w:rPr>
        <w:t>TACHOSIL</w:t>
      </w:r>
    </w:p>
    <w:p w14:paraId="7683014C" w14:textId="77777777" w:rsidR="00445D8F" w:rsidRPr="00F95450" w:rsidRDefault="00445D8F" w:rsidP="00A32113">
      <w:pPr>
        <w:widowControl w:val="0"/>
        <w:autoSpaceDE w:val="0"/>
        <w:autoSpaceDN w:val="0"/>
        <w:rPr>
          <w:caps/>
          <w:sz w:val="22"/>
          <w:szCs w:val="22"/>
          <w:lang w:val="sr-Latn-ME"/>
        </w:rPr>
      </w:pPr>
    </w:p>
    <w:p w14:paraId="1AD5AC0F" w14:textId="77777777" w:rsidR="00A32113" w:rsidRPr="00F95450" w:rsidRDefault="00A32113" w:rsidP="00A13C37">
      <w:pPr>
        <w:jc w:val="both"/>
        <w:rPr>
          <w:b/>
          <w:sz w:val="22"/>
          <w:szCs w:val="22"/>
          <w:lang w:val="sr-Latn-ME"/>
        </w:rPr>
      </w:pPr>
      <w:r w:rsidRPr="00F95450">
        <w:rPr>
          <w:b/>
          <w:sz w:val="22"/>
          <w:szCs w:val="22"/>
          <w:lang w:val="sr-Latn-ME"/>
        </w:rPr>
        <w:t xml:space="preserve">Lijek </w:t>
      </w:r>
      <w:r w:rsidR="00156B76" w:rsidRPr="00F95450">
        <w:rPr>
          <w:b/>
          <w:sz w:val="22"/>
          <w:szCs w:val="22"/>
          <w:lang w:val="sr-Latn-ME"/>
        </w:rPr>
        <w:t xml:space="preserve">TachoSil </w:t>
      </w:r>
      <w:r w:rsidRPr="00F95450">
        <w:rPr>
          <w:b/>
          <w:sz w:val="22"/>
          <w:szCs w:val="22"/>
          <w:lang w:val="sr-Latn-ME"/>
        </w:rPr>
        <w:t>ne smijete koristiti:</w:t>
      </w:r>
    </w:p>
    <w:p w14:paraId="12368136" w14:textId="6D2A51A4" w:rsidR="006968C5" w:rsidRPr="00F95450" w:rsidRDefault="006968C5" w:rsidP="00A13C37">
      <w:pPr>
        <w:jc w:val="both"/>
        <w:rPr>
          <w:sz w:val="22"/>
          <w:szCs w:val="22"/>
          <w:lang w:val="sr-Latn-ME"/>
        </w:rPr>
      </w:pPr>
      <w:r w:rsidRPr="00F95450">
        <w:rPr>
          <w:sz w:val="22"/>
          <w:szCs w:val="22"/>
          <w:lang w:val="sr-Latn-ME"/>
        </w:rPr>
        <w:t xml:space="preserve">Ako ste alergični (preosjetljivi) na humani fibrinogen, humani trombin ili </w:t>
      </w:r>
      <w:r w:rsidR="00EF74BB" w:rsidRPr="00F95450">
        <w:rPr>
          <w:sz w:val="22"/>
          <w:szCs w:val="22"/>
          <w:lang w:val="sr-Latn-ME"/>
        </w:rPr>
        <w:t xml:space="preserve">na </w:t>
      </w:r>
      <w:r w:rsidRPr="00F95450">
        <w:rPr>
          <w:sz w:val="22"/>
          <w:szCs w:val="22"/>
          <w:lang w:val="sr-Latn-ME"/>
        </w:rPr>
        <w:t xml:space="preserve">bilo koji drugi sastojak lijeka TachoSil (vidjeti </w:t>
      </w:r>
      <w:r w:rsidR="00EF74BB" w:rsidRPr="00F95450">
        <w:rPr>
          <w:sz w:val="22"/>
          <w:szCs w:val="22"/>
          <w:lang w:val="sr-Latn-ME"/>
        </w:rPr>
        <w:t>dio</w:t>
      </w:r>
      <w:r w:rsidRPr="00F95450">
        <w:rPr>
          <w:sz w:val="22"/>
          <w:szCs w:val="22"/>
          <w:lang w:val="sr-Latn-ME"/>
        </w:rPr>
        <w:t xml:space="preserve"> 6).</w:t>
      </w:r>
    </w:p>
    <w:p w14:paraId="5007AC37" w14:textId="77777777" w:rsidR="00445D8F" w:rsidRPr="00F95450" w:rsidRDefault="00445D8F" w:rsidP="00A13C37">
      <w:pPr>
        <w:jc w:val="both"/>
        <w:rPr>
          <w:sz w:val="22"/>
          <w:szCs w:val="22"/>
          <w:lang w:val="sr-Latn-ME"/>
        </w:rPr>
      </w:pPr>
    </w:p>
    <w:p w14:paraId="51668B47" w14:textId="77777777" w:rsidR="00A02C42" w:rsidRPr="00F95450" w:rsidRDefault="00F47B6C" w:rsidP="00A13C37">
      <w:pPr>
        <w:jc w:val="both"/>
        <w:rPr>
          <w:b/>
          <w:bCs/>
          <w:sz w:val="22"/>
          <w:szCs w:val="22"/>
          <w:lang w:val="sr-Latn-ME"/>
        </w:rPr>
      </w:pPr>
      <w:r w:rsidRPr="00F95450">
        <w:rPr>
          <w:b/>
          <w:bCs/>
          <w:sz w:val="22"/>
          <w:szCs w:val="22"/>
          <w:lang w:val="sr-Latn-ME"/>
        </w:rPr>
        <w:t>Upozorenja i mjere opreza:</w:t>
      </w:r>
    </w:p>
    <w:p w14:paraId="65F9FFB4" w14:textId="6C53E54D" w:rsidR="006968C5" w:rsidRPr="00F95450" w:rsidRDefault="00EF74BB" w:rsidP="00A13C37">
      <w:pPr>
        <w:jc w:val="both"/>
        <w:rPr>
          <w:bCs/>
          <w:sz w:val="22"/>
          <w:szCs w:val="22"/>
          <w:lang w:val="sr-Latn-ME"/>
        </w:rPr>
      </w:pPr>
      <w:r w:rsidRPr="00F95450">
        <w:rPr>
          <w:bCs/>
          <w:sz w:val="22"/>
          <w:szCs w:val="22"/>
          <w:lang w:val="sr-Latn-ME"/>
        </w:rPr>
        <w:t xml:space="preserve">Lijek </w:t>
      </w:r>
      <w:r w:rsidR="006968C5" w:rsidRPr="00F95450">
        <w:rPr>
          <w:bCs/>
          <w:sz w:val="22"/>
          <w:szCs w:val="22"/>
          <w:lang w:val="sr-Latn-ME"/>
        </w:rPr>
        <w:t xml:space="preserve">TachoSil je namijenjen za lokalnu upotrebu i ne </w:t>
      </w:r>
      <w:r w:rsidRPr="00F95450">
        <w:rPr>
          <w:bCs/>
          <w:sz w:val="22"/>
          <w:szCs w:val="22"/>
          <w:lang w:val="sr-Latn-ME"/>
        </w:rPr>
        <w:t>smije se</w:t>
      </w:r>
      <w:r w:rsidR="006968C5" w:rsidRPr="00F95450">
        <w:rPr>
          <w:bCs/>
          <w:sz w:val="22"/>
          <w:szCs w:val="22"/>
          <w:lang w:val="sr-Latn-ME"/>
        </w:rPr>
        <w:t xml:space="preserve"> upotrebljavati unutar krvnog suda. Krvni ugrušci se mogu pojaviti ako se </w:t>
      </w:r>
      <w:r w:rsidRPr="00F95450">
        <w:rPr>
          <w:bCs/>
          <w:sz w:val="22"/>
          <w:szCs w:val="22"/>
          <w:lang w:val="sr-Latn-ME"/>
        </w:rPr>
        <w:t xml:space="preserve">lijek </w:t>
      </w:r>
      <w:r w:rsidR="006968C5" w:rsidRPr="00F95450">
        <w:rPr>
          <w:bCs/>
          <w:sz w:val="22"/>
          <w:szCs w:val="22"/>
          <w:lang w:val="sr-Latn-ME"/>
        </w:rPr>
        <w:t>TachoSil nenamjerno upotrijebi unutar krvnih sudova.</w:t>
      </w:r>
    </w:p>
    <w:p w14:paraId="46C47796" w14:textId="77777777" w:rsidR="006968C5" w:rsidRPr="00F95450" w:rsidRDefault="006968C5" w:rsidP="00A13C37">
      <w:pPr>
        <w:jc w:val="both"/>
        <w:rPr>
          <w:bCs/>
          <w:sz w:val="22"/>
          <w:szCs w:val="22"/>
          <w:lang w:val="sr-Latn-ME"/>
        </w:rPr>
      </w:pPr>
    </w:p>
    <w:p w14:paraId="7A2C9313" w14:textId="6990A884" w:rsidR="00520B52" w:rsidRPr="00F95450" w:rsidRDefault="006968C5" w:rsidP="00A13C37">
      <w:pPr>
        <w:jc w:val="both"/>
        <w:rPr>
          <w:bCs/>
          <w:sz w:val="22"/>
          <w:szCs w:val="22"/>
          <w:lang w:val="sr-Latn-ME"/>
        </w:rPr>
      </w:pPr>
      <w:r w:rsidRPr="00F95450">
        <w:rPr>
          <w:bCs/>
          <w:sz w:val="22"/>
          <w:szCs w:val="22"/>
          <w:lang w:val="sr-Latn-ME"/>
        </w:rPr>
        <w:t xml:space="preserve">Postoji mogućnost za nastanak alergijske reakcije nakon upotrebe lijeka TachoSil. Mogu se javiti </w:t>
      </w:r>
      <w:r w:rsidR="00EF74BB" w:rsidRPr="00F95450">
        <w:rPr>
          <w:bCs/>
          <w:sz w:val="22"/>
          <w:szCs w:val="22"/>
          <w:lang w:val="sr-Latn-ME"/>
        </w:rPr>
        <w:t>koprivnjača</w:t>
      </w:r>
      <w:r w:rsidRPr="00F95450">
        <w:rPr>
          <w:bCs/>
          <w:sz w:val="22"/>
          <w:szCs w:val="22"/>
          <w:lang w:val="sr-Latn-ME"/>
        </w:rPr>
        <w:t>, osip sličan koprivnjači, nelagodnost u grudima ili stezanje, otežano disanje ili nizak krvni pritisak.</w:t>
      </w:r>
    </w:p>
    <w:p w14:paraId="1B133B16" w14:textId="77777777" w:rsidR="006968C5" w:rsidRPr="00F95450" w:rsidRDefault="006968C5" w:rsidP="00A13C37">
      <w:pPr>
        <w:jc w:val="both"/>
        <w:rPr>
          <w:bCs/>
          <w:sz w:val="22"/>
          <w:szCs w:val="22"/>
          <w:lang w:val="sr-Latn-ME"/>
        </w:rPr>
      </w:pPr>
      <w:r w:rsidRPr="00F95450">
        <w:rPr>
          <w:bCs/>
          <w:sz w:val="22"/>
          <w:szCs w:val="22"/>
          <w:lang w:val="sr-Latn-ME"/>
        </w:rPr>
        <w:t>Bez odlaganja kontaktirajte vašeg ljekara ako se pojavi neki od navedenih simptoma.</w:t>
      </w:r>
    </w:p>
    <w:p w14:paraId="4BCE8625" w14:textId="77777777" w:rsidR="006968C5" w:rsidRPr="00F95450" w:rsidRDefault="006968C5" w:rsidP="00A13C37">
      <w:pPr>
        <w:jc w:val="both"/>
        <w:rPr>
          <w:bCs/>
          <w:sz w:val="22"/>
          <w:szCs w:val="22"/>
          <w:lang w:val="sr-Latn-ME"/>
        </w:rPr>
      </w:pPr>
    </w:p>
    <w:p w14:paraId="4CFD1A66" w14:textId="7C875EE1" w:rsidR="006968C5" w:rsidRPr="00F95450" w:rsidRDefault="006968C5" w:rsidP="00A13C37">
      <w:pPr>
        <w:jc w:val="both"/>
        <w:rPr>
          <w:bCs/>
          <w:sz w:val="22"/>
          <w:szCs w:val="22"/>
          <w:lang w:val="sr-Latn-ME"/>
        </w:rPr>
      </w:pPr>
      <w:r w:rsidRPr="00F95450">
        <w:rPr>
          <w:bCs/>
          <w:sz w:val="22"/>
          <w:szCs w:val="22"/>
          <w:lang w:val="sr-Latn-ME"/>
        </w:rPr>
        <w:t>Nakon abdominalne hirurgije i ukoliko se</w:t>
      </w:r>
      <w:r w:rsidR="00EF74BB" w:rsidRPr="00F95450">
        <w:rPr>
          <w:bCs/>
          <w:sz w:val="22"/>
          <w:szCs w:val="22"/>
          <w:lang w:val="sr-Latn-ME"/>
        </w:rPr>
        <w:t xml:space="preserve"> lijek</w:t>
      </w:r>
      <w:r w:rsidRPr="00F95450">
        <w:rPr>
          <w:bCs/>
          <w:sz w:val="22"/>
          <w:szCs w:val="22"/>
          <w:lang w:val="sr-Latn-ME"/>
        </w:rPr>
        <w:t xml:space="preserve"> TachoSil priljepi za okolno tkivo, moguć je nastanak ožiljnog tkiva u operativnoj sredini. Ožiljna tkiva mogu uzrokovati sl</w:t>
      </w:r>
      <w:r w:rsidR="00AD2D84" w:rsidRPr="00F95450">
        <w:rPr>
          <w:bCs/>
          <w:sz w:val="22"/>
          <w:szCs w:val="22"/>
          <w:lang w:val="sr-Latn-ME"/>
        </w:rPr>
        <w:t>j</w:t>
      </w:r>
      <w:r w:rsidRPr="00F95450">
        <w:rPr>
          <w:bCs/>
          <w:sz w:val="22"/>
          <w:szCs w:val="22"/>
          <w:lang w:val="sr-Latn-ME"/>
        </w:rPr>
        <w:t>epljivanje površina crijeva jedna za drugu, što može dovesti do opstrukci</w:t>
      </w:r>
      <w:r w:rsidR="00EF74BB" w:rsidRPr="00F95450">
        <w:rPr>
          <w:bCs/>
          <w:sz w:val="22"/>
          <w:szCs w:val="22"/>
          <w:lang w:val="sr-Latn-ME"/>
        </w:rPr>
        <w:t>je</w:t>
      </w:r>
      <w:r w:rsidRPr="00F95450">
        <w:rPr>
          <w:bCs/>
          <w:sz w:val="22"/>
          <w:szCs w:val="22"/>
          <w:lang w:val="sr-Latn-ME"/>
        </w:rPr>
        <w:t xml:space="preserve"> crijeva.</w:t>
      </w:r>
    </w:p>
    <w:p w14:paraId="24EA968B" w14:textId="77777777" w:rsidR="006968C5" w:rsidRPr="00F95450" w:rsidRDefault="006968C5" w:rsidP="00A13C37">
      <w:pPr>
        <w:jc w:val="both"/>
        <w:rPr>
          <w:bCs/>
          <w:sz w:val="22"/>
          <w:szCs w:val="22"/>
          <w:lang w:val="sr-Latn-ME"/>
        </w:rPr>
      </w:pPr>
    </w:p>
    <w:p w14:paraId="569E2404" w14:textId="77777777" w:rsidR="006968C5" w:rsidRPr="00F95450" w:rsidRDefault="006968C5" w:rsidP="00A13C37">
      <w:pPr>
        <w:jc w:val="both"/>
        <w:rPr>
          <w:bCs/>
          <w:sz w:val="22"/>
          <w:szCs w:val="22"/>
          <w:lang w:val="sr-Latn-ME"/>
        </w:rPr>
      </w:pPr>
      <w:r w:rsidRPr="00F95450">
        <w:rPr>
          <w:bCs/>
          <w:sz w:val="22"/>
          <w:szCs w:val="22"/>
          <w:lang w:val="sr-Latn-ME"/>
        </w:rPr>
        <w:t>Kada su ljekovi dobijeni iz ljudske krvi ili plazme, preduzete su određene mjere za prevenciju infekcija koje se prenose na pacijente. Ovo uključuje pažljivu selekciju davalaca krvi i plazme da bi se osiguralo da budu isključeni oni koji su izloženi riziku za prenos infekcije, i kontrolu svake donacije i plazma pula na znake virusa/infekcija. Proizvođači uključuju korake u obradi krvi ili plazme koji inaktiviraju ili uklanjaju viruse. Uprkos ovim mjerama, kada se lijek pripremljen od ljudske krvi ili plazme primijeni, mogućnost prenosa infekcije se ne može u potpunosti isključiti. Ovo se odnosi i na sve nepoznate viruse ili viruse u razvoju ili druge tipove infekcija.</w:t>
      </w:r>
    </w:p>
    <w:p w14:paraId="0BD89F46" w14:textId="77777777" w:rsidR="006968C5" w:rsidRPr="00F95450" w:rsidRDefault="006968C5" w:rsidP="00A13C37">
      <w:pPr>
        <w:jc w:val="both"/>
        <w:rPr>
          <w:bCs/>
          <w:sz w:val="22"/>
          <w:szCs w:val="22"/>
          <w:lang w:val="sr-Latn-ME"/>
        </w:rPr>
      </w:pPr>
    </w:p>
    <w:p w14:paraId="1062F089" w14:textId="77777777" w:rsidR="006968C5" w:rsidRPr="00F95450" w:rsidRDefault="006968C5" w:rsidP="00A13C37">
      <w:pPr>
        <w:jc w:val="both"/>
        <w:rPr>
          <w:bCs/>
          <w:sz w:val="22"/>
          <w:szCs w:val="22"/>
          <w:lang w:val="sr-Latn-ME"/>
        </w:rPr>
      </w:pPr>
      <w:r w:rsidRPr="00F95450">
        <w:rPr>
          <w:bCs/>
          <w:sz w:val="22"/>
          <w:szCs w:val="22"/>
          <w:lang w:val="sr-Latn-ME"/>
        </w:rPr>
        <w:t>Mjere koje su preduzete se smatraju efikasnim za viruse sa omotačem kao što su virus humane imunodeficijencije (HIV), virus hepatitisa B i virus hepatitisa C, i kod virusa bez omotača kao što je virus hepatitisa A. Preduzete mjere mogu biti ograničenog dejstva na viruse bez omotača kao što je parvovirus B19. Infekcija parvovirusom B19 može biti ozbiljna kod trudnica (infekcija fetusa) i za pojedince čiji je imuni sistem oslabljen ili kod onih koji imaju neku vrstu anemije, (na primjer anemija srpastih ćelija ili hemolitička anemija).</w:t>
      </w:r>
    </w:p>
    <w:p w14:paraId="3EB282C6" w14:textId="77777777" w:rsidR="006968C5" w:rsidRPr="00F95450" w:rsidRDefault="006968C5" w:rsidP="00A13C37">
      <w:pPr>
        <w:jc w:val="both"/>
        <w:rPr>
          <w:bCs/>
          <w:sz w:val="22"/>
          <w:szCs w:val="22"/>
          <w:lang w:val="sr-Latn-ME"/>
        </w:rPr>
      </w:pPr>
    </w:p>
    <w:p w14:paraId="614FB8F3" w14:textId="39E2E897" w:rsidR="006968C5" w:rsidRPr="00F95450" w:rsidRDefault="006968C5" w:rsidP="00A13C37">
      <w:pPr>
        <w:jc w:val="both"/>
        <w:rPr>
          <w:bCs/>
          <w:sz w:val="22"/>
          <w:szCs w:val="22"/>
          <w:lang w:val="sr-Latn-ME"/>
        </w:rPr>
      </w:pPr>
      <w:r w:rsidRPr="00F95450">
        <w:rPr>
          <w:bCs/>
          <w:sz w:val="22"/>
          <w:szCs w:val="22"/>
          <w:lang w:val="sr-Latn-ME"/>
        </w:rPr>
        <w:t xml:space="preserve">Preporučuje se da kada primate </w:t>
      </w:r>
      <w:r w:rsidR="00EF74BB" w:rsidRPr="00F95450">
        <w:rPr>
          <w:bCs/>
          <w:sz w:val="22"/>
          <w:szCs w:val="22"/>
          <w:lang w:val="sr-Latn-ME"/>
        </w:rPr>
        <w:t xml:space="preserve">lijek </w:t>
      </w:r>
      <w:r w:rsidRPr="00F95450">
        <w:rPr>
          <w:bCs/>
          <w:sz w:val="22"/>
          <w:szCs w:val="22"/>
          <w:lang w:val="sr-Latn-ME"/>
        </w:rPr>
        <w:t>TachoSil, u bolnici obavezno bude zabilježeno ime i broj serije lijeka u cilju da se podaci o upotrijebljenim serijama lijeka redovno ažuriraju.</w:t>
      </w:r>
    </w:p>
    <w:p w14:paraId="4A772602" w14:textId="77777777" w:rsidR="00C77D13" w:rsidRPr="00F95450" w:rsidRDefault="00C77D13" w:rsidP="00A13C37">
      <w:pPr>
        <w:jc w:val="both"/>
        <w:rPr>
          <w:bCs/>
          <w:sz w:val="22"/>
          <w:szCs w:val="22"/>
          <w:lang w:val="sr-Latn-ME"/>
        </w:rPr>
      </w:pPr>
    </w:p>
    <w:p w14:paraId="29CC5FFF" w14:textId="4865DF67" w:rsidR="00445D8F" w:rsidRPr="00F95450" w:rsidRDefault="00A32113" w:rsidP="00A13C37">
      <w:pPr>
        <w:jc w:val="both"/>
        <w:rPr>
          <w:sz w:val="22"/>
          <w:szCs w:val="22"/>
          <w:lang w:val="sr-Latn-ME"/>
        </w:rPr>
      </w:pPr>
      <w:r w:rsidRPr="00F95450">
        <w:rPr>
          <w:b/>
          <w:sz w:val="22"/>
          <w:szCs w:val="22"/>
          <w:lang w:val="sr-Latn-ME"/>
        </w:rPr>
        <w:t xml:space="preserve">Primjena drugih </w:t>
      </w:r>
      <w:r w:rsidR="001B03B0" w:rsidRPr="00F95450">
        <w:rPr>
          <w:b/>
          <w:sz w:val="22"/>
          <w:szCs w:val="22"/>
          <w:lang w:val="sr-Latn-ME"/>
        </w:rPr>
        <w:t>l</w:t>
      </w:r>
      <w:r w:rsidRPr="00F95450">
        <w:rPr>
          <w:b/>
          <w:sz w:val="22"/>
          <w:szCs w:val="22"/>
          <w:lang w:val="sr-Latn-ME"/>
        </w:rPr>
        <w:t>jekova</w:t>
      </w:r>
    </w:p>
    <w:p w14:paraId="208B92F4" w14:textId="0738528E" w:rsidR="00CF4D08" w:rsidRPr="00F95450" w:rsidRDefault="00CF4D08" w:rsidP="00A13C37">
      <w:pPr>
        <w:jc w:val="both"/>
        <w:rPr>
          <w:sz w:val="22"/>
          <w:szCs w:val="22"/>
          <w:lang w:val="sr-Latn-ME"/>
        </w:rPr>
      </w:pPr>
      <w:r w:rsidRPr="00F95450">
        <w:rPr>
          <w:sz w:val="22"/>
          <w:szCs w:val="22"/>
          <w:lang w:val="sr-Latn-ME"/>
        </w:rPr>
        <w:lastRenderedPageBreak/>
        <w:t>Obavijestite Vašeg l</w:t>
      </w:r>
      <w:r w:rsidR="00EF74BB" w:rsidRPr="00F95450">
        <w:rPr>
          <w:sz w:val="22"/>
          <w:szCs w:val="22"/>
          <w:lang w:val="sr-Latn-ME"/>
        </w:rPr>
        <w:t>j</w:t>
      </w:r>
      <w:r w:rsidRPr="00F95450">
        <w:rPr>
          <w:sz w:val="22"/>
          <w:szCs w:val="22"/>
          <w:lang w:val="sr-Latn-ME"/>
        </w:rPr>
        <w:t>ekara ili farmaceuta ukoliko uzimate, donedavno ste uzimali ili ćete možda uzimati bilo koje druge ljekove.</w:t>
      </w:r>
    </w:p>
    <w:p w14:paraId="259161E6" w14:textId="309EC14E" w:rsidR="00CF4D08" w:rsidRPr="00F95450" w:rsidRDefault="00CF4D08" w:rsidP="00A13C37">
      <w:pPr>
        <w:jc w:val="both"/>
        <w:rPr>
          <w:sz w:val="22"/>
          <w:szCs w:val="22"/>
          <w:lang w:val="sr-Latn-ME"/>
        </w:rPr>
      </w:pPr>
    </w:p>
    <w:p w14:paraId="556A9651" w14:textId="77777777" w:rsidR="004A0B7D" w:rsidRPr="00F95450" w:rsidRDefault="004A0B7D" w:rsidP="00A13C37">
      <w:pPr>
        <w:jc w:val="both"/>
        <w:rPr>
          <w:sz w:val="22"/>
          <w:szCs w:val="22"/>
          <w:lang w:val="sr-Latn-ME"/>
        </w:rPr>
      </w:pPr>
    </w:p>
    <w:p w14:paraId="5565846D" w14:textId="77777777" w:rsidR="00A32113" w:rsidRPr="00F95450" w:rsidRDefault="00A32113" w:rsidP="00291DAD">
      <w:pPr>
        <w:tabs>
          <w:tab w:val="left" w:pos="540"/>
          <w:tab w:val="left" w:pos="569"/>
        </w:tabs>
        <w:rPr>
          <w:b/>
          <w:bCs/>
          <w:sz w:val="22"/>
          <w:szCs w:val="22"/>
          <w:lang w:val="sr-Latn-ME"/>
        </w:rPr>
      </w:pPr>
      <w:r w:rsidRPr="00F95450">
        <w:rPr>
          <w:b/>
          <w:bCs/>
          <w:sz w:val="22"/>
          <w:szCs w:val="22"/>
          <w:lang w:val="sr-Latn-ME"/>
        </w:rPr>
        <w:t xml:space="preserve">3. </w:t>
      </w:r>
      <w:r w:rsidR="00291DAD" w:rsidRPr="00F95450">
        <w:rPr>
          <w:b/>
          <w:bCs/>
          <w:sz w:val="22"/>
          <w:szCs w:val="22"/>
          <w:lang w:val="sr-Latn-ME"/>
        </w:rPr>
        <w:tab/>
        <w:t xml:space="preserve">KAKO SE UPOTREBLJAVA LIJEK </w:t>
      </w:r>
      <w:r w:rsidR="00156B76" w:rsidRPr="00F95450">
        <w:rPr>
          <w:b/>
          <w:bCs/>
          <w:sz w:val="22"/>
          <w:szCs w:val="22"/>
          <w:lang w:val="sr-Latn-ME"/>
        </w:rPr>
        <w:t>TACHOSIL</w:t>
      </w:r>
    </w:p>
    <w:p w14:paraId="32963B91" w14:textId="77777777" w:rsidR="00445D8F" w:rsidRPr="00F95450" w:rsidRDefault="00445D8F" w:rsidP="00A32113">
      <w:pPr>
        <w:rPr>
          <w:bCs/>
          <w:caps/>
          <w:sz w:val="22"/>
          <w:szCs w:val="22"/>
          <w:lang w:val="sr-Latn-ME"/>
        </w:rPr>
      </w:pPr>
    </w:p>
    <w:p w14:paraId="3A184E14" w14:textId="1D021708" w:rsidR="006968C5" w:rsidRPr="00F95450" w:rsidRDefault="006968C5" w:rsidP="00A13C37">
      <w:pPr>
        <w:jc w:val="both"/>
        <w:rPr>
          <w:bCs/>
          <w:sz w:val="22"/>
          <w:szCs w:val="22"/>
          <w:lang w:val="sr-Latn-ME"/>
        </w:rPr>
      </w:pPr>
      <w:r w:rsidRPr="00F95450">
        <w:rPr>
          <w:bCs/>
          <w:sz w:val="22"/>
          <w:szCs w:val="22"/>
          <w:lang w:val="sr-Latn-ME"/>
        </w:rPr>
        <w:t xml:space="preserve">Ljekar koji vas liječi će primijeniti </w:t>
      </w:r>
      <w:r w:rsidR="00EF74BB" w:rsidRPr="00F95450">
        <w:rPr>
          <w:bCs/>
          <w:sz w:val="22"/>
          <w:szCs w:val="22"/>
          <w:lang w:val="sr-Latn-ME"/>
        </w:rPr>
        <w:t xml:space="preserve">lijek </w:t>
      </w:r>
      <w:r w:rsidRPr="00F95450">
        <w:rPr>
          <w:bCs/>
          <w:sz w:val="22"/>
          <w:szCs w:val="22"/>
          <w:lang w:val="sr-Latn-ME"/>
        </w:rPr>
        <w:t xml:space="preserve">TachoSil tokom hirurške intervencije. Broj upotrijebljenih  matriksa zavisi od veličine rane. Ljekar će postaviti </w:t>
      </w:r>
      <w:r w:rsidR="00EF74BB" w:rsidRPr="00F95450">
        <w:rPr>
          <w:bCs/>
          <w:sz w:val="22"/>
          <w:szCs w:val="22"/>
          <w:lang w:val="sr-Latn-ME"/>
        </w:rPr>
        <w:t>lijek</w:t>
      </w:r>
      <w:r w:rsidRPr="00F95450">
        <w:rPr>
          <w:bCs/>
          <w:sz w:val="22"/>
          <w:szCs w:val="22"/>
          <w:lang w:val="sr-Latn-ME"/>
        </w:rPr>
        <w:t xml:space="preserve"> TachoSil na unutrašnji organ kako bi zaustavio krvarenje ili kako bi zapečatio tkivo. U periodu nakon hirurške intervencije  </w:t>
      </w:r>
      <w:r w:rsidR="00EF74BB" w:rsidRPr="00F95450">
        <w:rPr>
          <w:bCs/>
          <w:sz w:val="22"/>
          <w:szCs w:val="22"/>
          <w:lang w:val="sr-Latn-ME"/>
        </w:rPr>
        <w:t xml:space="preserve">lijek </w:t>
      </w:r>
      <w:r w:rsidRPr="00F95450">
        <w:rPr>
          <w:bCs/>
          <w:sz w:val="22"/>
          <w:szCs w:val="22"/>
          <w:lang w:val="sr-Latn-ME"/>
        </w:rPr>
        <w:t>TachoSil će se rastvoriti i u potpunosti nestati.</w:t>
      </w:r>
    </w:p>
    <w:p w14:paraId="561B5FB8" w14:textId="77777777" w:rsidR="00AD2D84" w:rsidRPr="00F95450" w:rsidRDefault="00AD2D84" w:rsidP="00A13C37">
      <w:pPr>
        <w:jc w:val="both"/>
        <w:rPr>
          <w:bCs/>
          <w:caps/>
          <w:sz w:val="22"/>
          <w:szCs w:val="22"/>
          <w:lang w:val="sr-Latn-ME"/>
        </w:rPr>
      </w:pPr>
    </w:p>
    <w:p w14:paraId="1B59658D" w14:textId="77777777" w:rsidR="004A0B7D" w:rsidRPr="00F95450" w:rsidRDefault="004A0B7D" w:rsidP="00A13C37">
      <w:pPr>
        <w:jc w:val="both"/>
        <w:rPr>
          <w:bCs/>
          <w:caps/>
          <w:sz w:val="22"/>
          <w:szCs w:val="22"/>
          <w:lang w:val="sr-Latn-ME"/>
        </w:rPr>
      </w:pPr>
    </w:p>
    <w:p w14:paraId="0B212B92" w14:textId="77777777" w:rsidR="00A32113" w:rsidRPr="00F95450" w:rsidRDefault="00A32113" w:rsidP="00A13C37">
      <w:pPr>
        <w:tabs>
          <w:tab w:val="left" w:pos="540"/>
          <w:tab w:val="left" w:pos="569"/>
        </w:tabs>
        <w:jc w:val="both"/>
        <w:rPr>
          <w:b/>
          <w:bCs/>
          <w:sz w:val="22"/>
          <w:szCs w:val="22"/>
          <w:lang w:val="sr-Latn-ME"/>
        </w:rPr>
      </w:pPr>
      <w:r w:rsidRPr="00F95450">
        <w:rPr>
          <w:b/>
          <w:bCs/>
          <w:sz w:val="22"/>
          <w:szCs w:val="22"/>
          <w:lang w:val="sr-Latn-ME"/>
        </w:rPr>
        <w:t xml:space="preserve">4. </w:t>
      </w:r>
      <w:r w:rsidR="00291DAD" w:rsidRPr="00F95450">
        <w:rPr>
          <w:b/>
          <w:bCs/>
          <w:sz w:val="22"/>
          <w:szCs w:val="22"/>
          <w:lang w:val="sr-Latn-ME"/>
        </w:rPr>
        <w:tab/>
      </w:r>
      <w:r w:rsidRPr="00F95450">
        <w:rPr>
          <w:b/>
          <w:bCs/>
          <w:sz w:val="22"/>
          <w:szCs w:val="22"/>
          <w:lang w:val="sr-Latn-ME"/>
        </w:rPr>
        <w:t>MOGUĆA NEŽELJENA DEJSTVA</w:t>
      </w:r>
    </w:p>
    <w:p w14:paraId="12912FEC" w14:textId="77777777" w:rsidR="00445D8F" w:rsidRPr="00F95450" w:rsidRDefault="00445D8F" w:rsidP="00A13C37">
      <w:pPr>
        <w:jc w:val="both"/>
        <w:rPr>
          <w:sz w:val="22"/>
          <w:szCs w:val="22"/>
          <w:lang w:val="sr-Latn-ME"/>
        </w:rPr>
      </w:pPr>
    </w:p>
    <w:p w14:paraId="66E826D5" w14:textId="77777777" w:rsidR="006D5C11" w:rsidRPr="00F95450" w:rsidRDefault="006D5C11" w:rsidP="00A13C37">
      <w:pPr>
        <w:numPr>
          <w:ilvl w:val="12"/>
          <w:numId w:val="0"/>
        </w:numPr>
        <w:tabs>
          <w:tab w:val="left" w:pos="720"/>
        </w:tabs>
        <w:ind w:right="-29"/>
        <w:jc w:val="both"/>
        <w:rPr>
          <w:sz w:val="22"/>
          <w:szCs w:val="22"/>
          <w:lang w:val="sr-Latn-ME"/>
        </w:rPr>
      </w:pPr>
      <w:r w:rsidRPr="00F95450">
        <w:rPr>
          <w:sz w:val="22"/>
          <w:szCs w:val="22"/>
          <w:lang w:val="sr-Latn-ME"/>
        </w:rPr>
        <w:t xml:space="preserve">Kao i svi ljekovi i lijek </w:t>
      </w:r>
      <w:r w:rsidR="00156B76" w:rsidRPr="00F95450">
        <w:rPr>
          <w:sz w:val="22"/>
          <w:szCs w:val="22"/>
          <w:lang w:val="sr-Latn-ME"/>
        </w:rPr>
        <w:t xml:space="preserve">TachoSil </w:t>
      </w:r>
      <w:r w:rsidRPr="00F95450">
        <w:rPr>
          <w:sz w:val="22"/>
          <w:szCs w:val="22"/>
          <w:lang w:val="sr-Latn-ME"/>
        </w:rPr>
        <w:t>može izazvati neželjena dejstva, iako se ona ne moraju javiti kod svakoga.</w:t>
      </w:r>
    </w:p>
    <w:p w14:paraId="732698C3" w14:textId="77777777" w:rsidR="009E7E57" w:rsidRPr="00F95450" w:rsidRDefault="009E7E57" w:rsidP="00A13C37">
      <w:pPr>
        <w:numPr>
          <w:ilvl w:val="12"/>
          <w:numId w:val="0"/>
        </w:numPr>
        <w:tabs>
          <w:tab w:val="left" w:pos="720"/>
        </w:tabs>
        <w:ind w:right="-29"/>
        <w:jc w:val="both"/>
        <w:rPr>
          <w:sz w:val="22"/>
          <w:szCs w:val="22"/>
          <w:lang w:val="sr-Latn-ME"/>
        </w:rPr>
      </w:pPr>
    </w:p>
    <w:p w14:paraId="2ABF5372" w14:textId="39832ADE" w:rsidR="009E7E57" w:rsidRPr="00F95450" w:rsidRDefault="00EF74BB" w:rsidP="00A13C37">
      <w:pPr>
        <w:numPr>
          <w:ilvl w:val="12"/>
          <w:numId w:val="0"/>
        </w:numPr>
        <w:tabs>
          <w:tab w:val="left" w:pos="720"/>
        </w:tabs>
        <w:ind w:right="-29"/>
        <w:jc w:val="both"/>
        <w:rPr>
          <w:sz w:val="22"/>
          <w:szCs w:val="22"/>
          <w:lang w:val="sr-Latn-ME"/>
        </w:rPr>
      </w:pPr>
      <w:r w:rsidRPr="00F95450">
        <w:rPr>
          <w:sz w:val="22"/>
          <w:szCs w:val="22"/>
          <w:lang w:val="sr-Latn-ME"/>
        </w:rPr>
        <w:t xml:space="preserve">Lijek </w:t>
      </w:r>
      <w:r w:rsidR="009E7E57" w:rsidRPr="00F95450">
        <w:rPr>
          <w:sz w:val="22"/>
          <w:szCs w:val="22"/>
          <w:lang w:val="sr-Latn-ME"/>
        </w:rPr>
        <w:t xml:space="preserve">TachoSil se sastoji od supstanci koje sadrže proteine. Aktivne supstance su pripremljene od ljudske krvi. Svi ljekovi na bazi ljudske krvi mogu povremeno izazvati alergijske reakcije. U izolovanim slučajevima ove alergijske reakcije mogu napredovati do anafilaktičkog šoka. </w:t>
      </w:r>
    </w:p>
    <w:p w14:paraId="08F117C1" w14:textId="66C3639C" w:rsidR="009E7E57" w:rsidRPr="00F95450" w:rsidRDefault="009E7E57" w:rsidP="00A13C37">
      <w:pPr>
        <w:numPr>
          <w:ilvl w:val="12"/>
          <w:numId w:val="0"/>
        </w:numPr>
        <w:tabs>
          <w:tab w:val="left" w:pos="720"/>
        </w:tabs>
        <w:ind w:right="-29"/>
        <w:jc w:val="both"/>
        <w:rPr>
          <w:sz w:val="22"/>
          <w:szCs w:val="22"/>
          <w:lang w:val="sr-Latn-ME"/>
        </w:rPr>
      </w:pPr>
      <w:r w:rsidRPr="00F95450">
        <w:rPr>
          <w:sz w:val="22"/>
          <w:szCs w:val="22"/>
          <w:lang w:val="sr-Latn-ME"/>
        </w:rPr>
        <w:t xml:space="preserve">Alergijske reakcije se mogu posebno javiti ako se </w:t>
      </w:r>
      <w:r w:rsidR="00EF74BB" w:rsidRPr="00F95450">
        <w:rPr>
          <w:sz w:val="22"/>
          <w:szCs w:val="22"/>
          <w:lang w:val="sr-Latn-ME"/>
        </w:rPr>
        <w:t xml:space="preserve">lijek </w:t>
      </w:r>
      <w:r w:rsidRPr="00F95450">
        <w:rPr>
          <w:sz w:val="22"/>
          <w:szCs w:val="22"/>
          <w:lang w:val="sr-Latn-ME"/>
        </w:rPr>
        <w:t xml:space="preserve">TachoSil primjenjuje često ili ako ste preosjetljivi (alergični) na neku od supstanci lijeka TachoSil. </w:t>
      </w:r>
    </w:p>
    <w:p w14:paraId="24290AB3" w14:textId="77777777" w:rsidR="009E7E57" w:rsidRPr="00F95450" w:rsidRDefault="009E7E57" w:rsidP="00A13C37">
      <w:pPr>
        <w:numPr>
          <w:ilvl w:val="12"/>
          <w:numId w:val="0"/>
        </w:numPr>
        <w:tabs>
          <w:tab w:val="left" w:pos="720"/>
        </w:tabs>
        <w:ind w:right="-29"/>
        <w:jc w:val="both"/>
        <w:rPr>
          <w:sz w:val="22"/>
          <w:szCs w:val="22"/>
          <w:lang w:val="sr-Latn-ME"/>
        </w:rPr>
      </w:pPr>
    </w:p>
    <w:p w14:paraId="558C48B9" w14:textId="77777777" w:rsidR="00B8477C" w:rsidRPr="00F95450" w:rsidRDefault="009E7E57" w:rsidP="00A13C37">
      <w:pPr>
        <w:numPr>
          <w:ilvl w:val="12"/>
          <w:numId w:val="0"/>
        </w:numPr>
        <w:tabs>
          <w:tab w:val="left" w:pos="720"/>
        </w:tabs>
        <w:ind w:right="-29"/>
        <w:jc w:val="both"/>
        <w:rPr>
          <w:sz w:val="22"/>
          <w:szCs w:val="22"/>
          <w:lang w:val="sr-Latn-ME"/>
        </w:rPr>
      </w:pPr>
      <w:r w:rsidRPr="00F95450">
        <w:rPr>
          <w:sz w:val="22"/>
          <w:szCs w:val="22"/>
          <w:lang w:val="sr-Latn-ME"/>
        </w:rPr>
        <w:t>Klinička studija je pokazala da pojedini pacijenti mogu proizvesti antit</w:t>
      </w:r>
      <w:r w:rsidR="00F23067" w:rsidRPr="00F95450">
        <w:rPr>
          <w:sz w:val="22"/>
          <w:szCs w:val="22"/>
          <w:lang w:val="sr-Latn-ME"/>
        </w:rPr>
        <w:t>ij</w:t>
      </w:r>
      <w:r w:rsidRPr="00F95450">
        <w:rPr>
          <w:sz w:val="22"/>
          <w:szCs w:val="22"/>
          <w:lang w:val="sr-Latn-ME"/>
        </w:rPr>
        <w:t>ela protiv supstanci l</w:t>
      </w:r>
      <w:r w:rsidR="00F23067" w:rsidRPr="00F95450">
        <w:rPr>
          <w:sz w:val="22"/>
          <w:szCs w:val="22"/>
          <w:lang w:val="sr-Latn-ME"/>
        </w:rPr>
        <w:t>ij</w:t>
      </w:r>
      <w:r w:rsidRPr="00F95450">
        <w:rPr>
          <w:sz w:val="22"/>
          <w:szCs w:val="22"/>
          <w:lang w:val="sr-Latn-ME"/>
        </w:rPr>
        <w:t>eka TachoSil, međutim, ni</w:t>
      </w:r>
      <w:r w:rsidR="00F23067" w:rsidRPr="00F95450">
        <w:rPr>
          <w:sz w:val="22"/>
          <w:szCs w:val="22"/>
          <w:lang w:val="sr-Latn-ME"/>
        </w:rPr>
        <w:t>je</w:t>
      </w:r>
      <w:r w:rsidRPr="00F95450">
        <w:rPr>
          <w:sz w:val="22"/>
          <w:szCs w:val="22"/>
          <w:lang w:val="sr-Latn-ME"/>
        </w:rPr>
        <w:t>su prijavljena neželjena dejstva kao rezultat razvoja antit</w:t>
      </w:r>
      <w:r w:rsidR="00B8477C" w:rsidRPr="00F95450">
        <w:rPr>
          <w:sz w:val="22"/>
          <w:szCs w:val="22"/>
          <w:lang w:val="sr-Latn-ME"/>
        </w:rPr>
        <w:t>ij</w:t>
      </w:r>
      <w:r w:rsidRPr="00F95450">
        <w:rPr>
          <w:sz w:val="22"/>
          <w:szCs w:val="22"/>
          <w:lang w:val="sr-Latn-ME"/>
        </w:rPr>
        <w:t xml:space="preserve">ela. </w:t>
      </w:r>
    </w:p>
    <w:p w14:paraId="01CEB6EE" w14:textId="77777777" w:rsidR="00B8477C" w:rsidRPr="00F95450" w:rsidRDefault="00B8477C" w:rsidP="00A13C37">
      <w:pPr>
        <w:numPr>
          <w:ilvl w:val="12"/>
          <w:numId w:val="0"/>
        </w:numPr>
        <w:tabs>
          <w:tab w:val="left" w:pos="720"/>
        </w:tabs>
        <w:ind w:right="-29"/>
        <w:jc w:val="both"/>
        <w:rPr>
          <w:sz w:val="22"/>
          <w:szCs w:val="22"/>
          <w:lang w:val="sr-Latn-ME"/>
        </w:rPr>
      </w:pPr>
    </w:p>
    <w:p w14:paraId="724C7424" w14:textId="77777777" w:rsidR="009E7E57" w:rsidRDefault="009E7E57" w:rsidP="00A13C37">
      <w:pPr>
        <w:numPr>
          <w:ilvl w:val="12"/>
          <w:numId w:val="0"/>
        </w:numPr>
        <w:tabs>
          <w:tab w:val="left" w:pos="720"/>
        </w:tabs>
        <w:ind w:right="-29"/>
        <w:jc w:val="both"/>
        <w:rPr>
          <w:sz w:val="22"/>
          <w:szCs w:val="22"/>
          <w:lang w:val="sr-Latn-ME"/>
        </w:rPr>
      </w:pPr>
      <w:r w:rsidRPr="00F95450">
        <w:rPr>
          <w:sz w:val="22"/>
          <w:szCs w:val="22"/>
          <w:lang w:val="sr-Latn-ME"/>
        </w:rPr>
        <w:t>Ožiljna tkiva se mogu razviti kod pojedinih pacijenata nakon operacije i prim</w:t>
      </w:r>
      <w:r w:rsidR="00B8477C" w:rsidRPr="00F95450">
        <w:rPr>
          <w:sz w:val="22"/>
          <w:szCs w:val="22"/>
          <w:lang w:val="sr-Latn-ME"/>
        </w:rPr>
        <w:t>j</w:t>
      </w:r>
      <w:r w:rsidRPr="00F95450">
        <w:rPr>
          <w:sz w:val="22"/>
          <w:szCs w:val="22"/>
          <w:lang w:val="sr-Latn-ME"/>
        </w:rPr>
        <w:t>ene l</w:t>
      </w:r>
      <w:r w:rsidR="00B8477C" w:rsidRPr="00F95450">
        <w:rPr>
          <w:sz w:val="22"/>
          <w:szCs w:val="22"/>
          <w:lang w:val="sr-Latn-ME"/>
        </w:rPr>
        <w:t>ij</w:t>
      </w:r>
      <w:r w:rsidRPr="00F95450">
        <w:rPr>
          <w:sz w:val="22"/>
          <w:szCs w:val="22"/>
          <w:lang w:val="sr-Latn-ME"/>
        </w:rPr>
        <w:t>eka TachoSil. Opstrukcija cr</w:t>
      </w:r>
      <w:r w:rsidR="00B8477C" w:rsidRPr="00F95450">
        <w:rPr>
          <w:sz w:val="22"/>
          <w:szCs w:val="22"/>
          <w:lang w:val="sr-Latn-ME"/>
        </w:rPr>
        <w:t>ij</w:t>
      </w:r>
      <w:r w:rsidRPr="00F95450">
        <w:rPr>
          <w:sz w:val="22"/>
          <w:szCs w:val="22"/>
          <w:lang w:val="sr-Latn-ME"/>
        </w:rPr>
        <w:t xml:space="preserve">eva i bol se takođe mogu javiti nakon operacije. </w:t>
      </w:r>
      <w:r w:rsidR="00273DFE" w:rsidRPr="00F95450">
        <w:rPr>
          <w:sz w:val="22"/>
          <w:szCs w:val="22"/>
          <w:lang w:val="sr-Latn-ME"/>
        </w:rPr>
        <w:t xml:space="preserve">Kao mogući rizik ustanovljeno je da se može stvoriti granulom zbog prisustva stranog tijela. </w:t>
      </w:r>
      <w:r w:rsidRPr="00F95450">
        <w:rPr>
          <w:sz w:val="22"/>
          <w:szCs w:val="22"/>
          <w:lang w:val="sr-Latn-ME"/>
        </w:rPr>
        <w:t>Frekvenca pojavljivanja ovih događaja nije poznata (ne može se proc</w:t>
      </w:r>
      <w:r w:rsidR="00B8477C" w:rsidRPr="00F95450">
        <w:rPr>
          <w:sz w:val="22"/>
          <w:szCs w:val="22"/>
          <w:lang w:val="sr-Latn-ME"/>
        </w:rPr>
        <w:t>ij</w:t>
      </w:r>
      <w:r w:rsidRPr="00F95450">
        <w:rPr>
          <w:sz w:val="22"/>
          <w:szCs w:val="22"/>
          <w:lang w:val="sr-Latn-ME"/>
        </w:rPr>
        <w:t>eniti iz dostupnih podataka). Kako bi smanjio rizik od pojave ovih događaja, Vaš hirurg će se postarati da očisti hirurško polje kada bude prim</w:t>
      </w:r>
      <w:r w:rsidR="00B8477C" w:rsidRPr="00F95450">
        <w:rPr>
          <w:sz w:val="22"/>
          <w:szCs w:val="22"/>
          <w:lang w:val="sr-Latn-ME"/>
        </w:rPr>
        <w:t>j</w:t>
      </w:r>
      <w:r w:rsidRPr="00F95450">
        <w:rPr>
          <w:sz w:val="22"/>
          <w:szCs w:val="22"/>
          <w:lang w:val="sr-Latn-ME"/>
        </w:rPr>
        <w:t>enjivao l</w:t>
      </w:r>
      <w:r w:rsidR="00B8477C" w:rsidRPr="00F95450">
        <w:rPr>
          <w:sz w:val="22"/>
          <w:szCs w:val="22"/>
          <w:lang w:val="sr-Latn-ME"/>
        </w:rPr>
        <w:t>ij</w:t>
      </w:r>
      <w:r w:rsidRPr="00F95450">
        <w:rPr>
          <w:sz w:val="22"/>
          <w:szCs w:val="22"/>
          <w:lang w:val="sr-Latn-ME"/>
        </w:rPr>
        <w:t>ek TachoSil.</w:t>
      </w:r>
    </w:p>
    <w:p w14:paraId="7D468737" w14:textId="77777777" w:rsidR="00317CF1" w:rsidRDefault="00317CF1" w:rsidP="00A13C37">
      <w:pPr>
        <w:numPr>
          <w:ilvl w:val="12"/>
          <w:numId w:val="0"/>
        </w:numPr>
        <w:tabs>
          <w:tab w:val="left" w:pos="720"/>
        </w:tabs>
        <w:ind w:right="-29"/>
        <w:jc w:val="both"/>
        <w:rPr>
          <w:sz w:val="22"/>
          <w:szCs w:val="22"/>
          <w:lang w:val="sr-Latn-ME"/>
        </w:rPr>
      </w:pPr>
    </w:p>
    <w:p w14:paraId="3DF3B9E0" w14:textId="2FFFF36F" w:rsidR="00317CF1" w:rsidRPr="00F95450" w:rsidRDefault="00317CF1" w:rsidP="00A13C37">
      <w:pPr>
        <w:numPr>
          <w:ilvl w:val="12"/>
          <w:numId w:val="0"/>
        </w:numPr>
        <w:tabs>
          <w:tab w:val="left" w:pos="720"/>
        </w:tabs>
        <w:ind w:right="-29"/>
        <w:jc w:val="both"/>
        <w:rPr>
          <w:sz w:val="22"/>
          <w:szCs w:val="22"/>
          <w:lang w:val="sr-Latn-ME"/>
        </w:rPr>
      </w:pPr>
      <w:r w:rsidRPr="00317CF1">
        <w:rPr>
          <w:sz w:val="22"/>
          <w:szCs w:val="22"/>
          <w:lang w:val="sr-Latn-ME"/>
        </w:rPr>
        <w:t>Zab</w:t>
      </w:r>
      <w:r>
        <w:rPr>
          <w:sz w:val="22"/>
          <w:szCs w:val="22"/>
          <w:lang w:val="sr-Latn-ME"/>
        </w:rPr>
        <w:t>i</w:t>
      </w:r>
      <w:r w:rsidRPr="00317CF1">
        <w:rPr>
          <w:sz w:val="22"/>
          <w:szCs w:val="22"/>
          <w:lang w:val="sr-Latn-ME"/>
        </w:rPr>
        <w:t>l</w:t>
      </w:r>
      <w:r>
        <w:rPr>
          <w:sz w:val="22"/>
          <w:szCs w:val="22"/>
          <w:lang w:val="sr-Latn-ME"/>
        </w:rPr>
        <w:t>j</w:t>
      </w:r>
      <w:r w:rsidRPr="00317CF1">
        <w:rPr>
          <w:sz w:val="22"/>
          <w:szCs w:val="22"/>
          <w:lang w:val="sr-Latn-ME"/>
        </w:rPr>
        <w:t>eženi su pojedini slučajevi problema sa neprianjanjem proizvoda, u vidu nedostatka prianjanja proizvoda / smanjene efikasnosti. Pravilno rukovanje i prim</w:t>
      </w:r>
      <w:r>
        <w:rPr>
          <w:sz w:val="22"/>
          <w:szCs w:val="22"/>
          <w:lang w:val="sr-Latn-ME"/>
        </w:rPr>
        <w:t>j</w:t>
      </w:r>
      <w:r w:rsidRPr="00317CF1">
        <w:rPr>
          <w:sz w:val="22"/>
          <w:szCs w:val="22"/>
          <w:lang w:val="sr-Latn-ME"/>
        </w:rPr>
        <w:t>ena proizvoda su neophodni (vid</w:t>
      </w:r>
      <w:r>
        <w:rPr>
          <w:sz w:val="22"/>
          <w:szCs w:val="22"/>
          <w:lang w:val="sr-Latn-ME"/>
        </w:rPr>
        <w:t>j</w:t>
      </w:r>
      <w:r w:rsidRPr="00317CF1">
        <w:rPr>
          <w:sz w:val="22"/>
          <w:szCs w:val="22"/>
          <w:lang w:val="sr-Latn-ME"/>
        </w:rPr>
        <w:t xml:space="preserve">eti </w:t>
      </w:r>
      <w:r>
        <w:rPr>
          <w:sz w:val="22"/>
          <w:szCs w:val="22"/>
          <w:lang w:val="sr-Latn-ME"/>
        </w:rPr>
        <w:t>dio</w:t>
      </w:r>
      <w:r w:rsidRPr="00317CF1">
        <w:rPr>
          <w:sz w:val="22"/>
          <w:szCs w:val="22"/>
          <w:lang w:val="sr-Latn-ME"/>
        </w:rPr>
        <w:t xml:space="preserve"> 6 – Uputstvo za upotrebu) prilikom prim</w:t>
      </w:r>
      <w:r>
        <w:rPr>
          <w:sz w:val="22"/>
          <w:szCs w:val="22"/>
          <w:lang w:val="sr-Latn-ME"/>
        </w:rPr>
        <w:t>j</w:t>
      </w:r>
      <w:r w:rsidRPr="00317CF1">
        <w:rPr>
          <w:sz w:val="22"/>
          <w:szCs w:val="22"/>
          <w:lang w:val="sr-Latn-ME"/>
        </w:rPr>
        <w:t>ene TachoSil-a kako bi se smanjio ovaj rizik.</w:t>
      </w:r>
    </w:p>
    <w:p w14:paraId="7A10854F" w14:textId="77777777" w:rsidR="006968C5" w:rsidRPr="00F95450" w:rsidRDefault="006968C5" w:rsidP="00A13C37">
      <w:pPr>
        <w:numPr>
          <w:ilvl w:val="12"/>
          <w:numId w:val="0"/>
        </w:numPr>
        <w:tabs>
          <w:tab w:val="left" w:pos="720"/>
        </w:tabs>
        <w:ind w:right="-29"/>
        <w:jc w:val="both"/>
        <w:rPr>
          <w:sz w:val="22"/>
          <w:szCs w:val="22"/>
          <w:lang w:val="sr-Latn-ME"/>
        </w:rPr>
      </w:pPr>
    </w:p>
    <w:p w14:paraId="66D71EC2" w14:textId="77777777" w:rsidR="00C269D7" w:rsidRPr="00F95450" w:rsidRDefault="00C269D7">
      <w:pPr>
        <w:pStyle w:val="NoSpacing"/>
        <w:jc w:val="both"/>
        <w:rPr>
          <w:rFonts w:eastAsia="Calibri"/>
          <w:spacing w:val="-5"/>
          <w:sz w:val="22"/>
          <w:szCs w:val="22"/>
          <w:u w:val="single"/>
          <w:lang w:val="sr-Latn-ME"/>
        </w:rPr>
      </w:pPr>
      <w:r w:rsidRPr="00F95450">
        <w:rPr>
          <w:rFonts w:eastAsia="Calibri"/>
          <w:spacing w:val="-5"/>
          <w:sz w:val="22"/>
          <w:szCs w:val="22"/>
          <w:u w:val="single"/>
          <w:lang w:val="sr-Latn-ME"/>
        </w:rPr>
        <w:t>Prijavljivanje sumnji na neželjena dejstva</w:t>
      </w:r>
    </w:p>
    <w:p w14:paraId="65C3EA71" w14:textId="77777777" w:rsidR="00C269D7" w:rsidRPr="00F95450" w:rsidRDefault="00C269D7" w:rsidP="00A13C37">
      <w:pPr>
        <w:pStyle w:val="NoSpacing"/>
        <w:jc w:val="both"/>
        <w:rPr>
          <w:rFonts w:eastAsia="Calibri"/>
          <w:spacing w:val="-5"/>
          <w:sz w:val="22"/>
          <w:szCs w:val="22"/>
          <w:u w:val="single"/>
          <w:lang w:val="sr-Latn-ME"/>
        </w:rPr>
      </w:pPr>
    </w:p>
    <w:p w14:paraId="2805D575" w14:textId="77777777" w:rsidR="00C269D7" w:rsidRPr="00F95450" w:rsidRDefault="0029138F">
      <w:pPr>
        <w:pStyle w:val="NoSpacing"/>
        <w:jc w:val="both"/>
        <w:rPr>
          <w:rFonts w:eastAsia="Calibri"/>
          <w:sz w:val="22"/>
          <w:szCs w:val="22"/>
          <w:lang w:val="sr-Latn-ME"/>
        </w:rPr>
      </w:pPr>
      <w:r w:rsidRPr="00F95450">
        <w:rPr>
          <w:rFonts w:eastAsia="Calibri"/>
          <w:sz w:val="22"/>
          <w:szCs w:val="22"/>
          <w:lang w:val="sr-Latn-ME"/>
        </w:rPr>
        <w:t>Ako V</w:t>
      </w:r>
      <w:r w:rsidR="00C269D7" w:rsidRPr="00F95450">
        <w:rPr>
          <w:rFonts w:eastAsia="Calibri"/>
          <w:sz w:val="22"/>
          <w:szCs w:val="22"/>
          <w:lang w:val="sr-Latn-ME"/>
        </w:rPr>
        <w:t>am se javi bilo koje neželjeno d</w:t>
      </w:r>
      <w:r w:rsidRPr="00F95450">
        <w:rPr>
          <w:rFonts w:eastAsia="Calibri"/>
          <w:sz w:val="22"/>
          <w:szCs w:val="22"/>
          <w:lang w:val="sr-Latn-ME"/>
        </w:rPr>
        <w:t xml:space="preserve">ejstvo recite to svom ljekaru, </w:t>
      </w:r>
      <w:r w:rsidR="00C269D7" w:rsidRPr="00F95450">
        <w:rPr>
          <w:rFonts w:eastAsia="Calibri"/>
          <w:sz w:val="22"/>
          <w:szCs w:val="22"/>
          <w:lang w:val="sr-Latn-ME"/>
        </w:rPr>
        <w:t>farmaceutu ili medicinskoj sestri. Ovo uključuje i bilo koja neželjena dejstva koja nijesu navedena u ovom uputstvu</w:t>
      </w:r>
      <w:r w:rsidR="00C269D7" w:rsidRPr="00F95450">
        <w:rPr>
          <w:rFonts w:eastAsia="Calibri"/>
          <w:spacing w:val="-4"/>
          <w:sz w:val="22"/>
          <w:szCs w:val="22"/>
          <w:lang w:val="sr-Latn-ME"/>
        </w:rPr>
        <w:t>.</w:t>
      </w:r>
      <w:r w:rsidR="007C6028" w:rsidRPr="00F95450">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2DAAC45" w14:textId="77777777" w:rsidR="007C6028" w:rsidRPr="00F95450" w:rsidRDefault="007C6028">
      <w:pPr>
        <w:pStyle w:val="NoSpacing"/>
        <w:jc w:val="both"/>
        <w:rPr>
          <w:rFonts w:eastAsia="Calibri"/>
          <w:sz w:val="22"/>
          <w:szCs w:val="22"/>
          <w:lang w:val="sr-Latn-ME"/>
        </w:rPr>
      </w:pPr>
    </w:p>
    <w:p w14:paraId="1A0F807A" w14:textId="77777777" w:rsidR="007C6028" w:rsidRPr="00F95450" w:rsidRDefault="007C6028" w:rsidP="00A13C37">
      <w:pPr>
        <w:jc w:val="both"/>
        <w:rPr>
          <w:sz w:val="22"/>
          <w:szCs w:val="22"/>
          <w:lang w:val="sr-Latn-ME"/>
        </w:rPr>
      </w:pPr>
      <w:r w:rsidRPr="00F95450">
        <w:rPr>
          <w:sz w:val="22"/>
          <w:szCs w:val="22"/>
          <w:lang w:val="sr-Latn-ME"/>
        </w:rPr>
        <w:t xml:space="preserve">Institut za ljekove i medicinska sredstva </w:t>
      </w:r>
    </w:p>
    <w:p w14:paraId="5FC07EA5" w14:textId="77777777" w:rsidR="007C6028" w:rsidRPr="00F95450" w:rsidRDefault="007C6028" w:rsidP="00A13C37">
      <w:pPr>
        <w:jc w:val="both"/>
        <w:rPr>
          <w:sz w:val="22"/>
          <w:szCs w:val="22"/>
          <w:lang w:val="sr-Latn-ME"/>
        </w:rPr>
      </w:pPr>
      <w:r w:rsidRPr="00F95450">
        <w:rPr>
          <w:sz w:val="22"/>
          <w:szCs w:val="22"/>
          <w:lang w:val="sr-Latn-ME"/>
        </w:rPr>
        <w:t>Odjeljenje za farmakovigilancu</w:t>
      </w:r>
    </w:p>
    <w:p w14:paraId="76C764DE" w14:textId="77777777" w:rsidR="007C6028" w:rsidRPr="00F95450" w:rsidRDefault="007C6028" w:rsidP="00A13C37">
      <w:pPr>
        <w:jc w:val="both"/>
        <w:rPr>
          <w:sz w:val="22"/>
          <w:szCs w:val="22"/>
          <w:lang w:val="sr-Latn-ME"/>
        </w:rPr>
      </w:pPr>
      <w:r w:rsidRPr="00F95450">
        <w:rPr>
          <w:sz w:val="22"/>
          <w:szCs w:val="22"/>
          <w:lang w:val="sr-Latn-ME"/>
        </w:rPr>
        <w:t>Bulevar Ivana Crnojevića 64a, 81000 Podgorica</w:t>
      </w:r>
    </w:p>
    <w:p w14:paraId="5A758C30" w14:textId="77777777" w:rsidR="007C6028" w:rsidRPr="00F95450" w:rsidRDefault="007C6028" w:rsidP="00A13C37">
      <w:pPr>
        <w:jc w:val="both"/>
        <w:rPr>
          <w:sz w:val="22"/>
          <w:szCs w:val="22"/>
          <w:lang w:val="sr-Latn-ME"/>
        </w:rPr>
      </w:pPr>
    </w:p>
    <w:p w14:paraId="6A8FEADF" w14:textId="77777777" w:rsidR="007C6028" w:rsidRPr="00F95450" w:rsidRDefault="007C6028" w:rsidP="00A13C37">
      <w:pPr>
        <w:jc w:val="both"/>
        <w:rPr>
          <w:sz w:val="22"/>
          <w:szCs w:val="22"/>
          <w:lang w:val="sr-Latn-ME"/>
        </w:rPr>
      </w:pPr>
      <w:r w:rsidRPr="00F95450">
        <w:rPr>
          <w:sz w:val="22"/>
          <w:szCs w:val="22"/>
          <w:lang w:val="sr-Latn-ME"/>
        </w:rPr>
        <w:t>tel: +382 (0) 20 310 280</w:t>
      </w:r>
    </w:p>
    <w:p w14:paraId="2E325A42" w14:textId="77777777" w:rsidR="007C6028" w:rsidRPr="00F95450" w:rsidRDefault="00156B76" w:rsidP="00A13C37">
      <w:pPr>
        <w:jc w:val="both"/>
        <w:rPr>
          <w:sz w:val="22"/>
          <w:szCs w:val="22"/>
          <w:lang w:val="sr-Latn-ME"/>
        </w:rPr>
      </w:pPr>
      <w:r w:rsidRPr="00F95450">
        <w:rPr>
          <w:sz w:val="22"/>
          <w:szCs w:val="22"/>
          <w:lang w:val="sr-Latn-ME"/>
        </w:rPr>
        <w:t>fax</w:t>
      </w:r>
      <w:r w:rsidR="007C6028" w:rsidRPr="00F95450">
        <w:rPr>
          <w:sz w:val="22"/>
          <w:szCs w:val="22"/>
          <w:lang w:val="sr-Latn-ME"/>
        </w:rPr>
        <w:t>: +382 (0) 20 310 581</w:t>
      </w:r>
    </w:p>
    <w:p w14:paraId="5CBD695F" w14:textId="77777777" w:rsidR="007C6028" w:rsidRPr="00F95450" w:rsidRDefault="005E5CD5" w:rsidP="00A13C37">
      <w:pPr>
        <w:jc w:val="both"/>
        <w:rPr>
          <w:sz w:val="22"/>
          <w:szCs w:val="22"/>
          <w:lang w:val="sr-Latn-ME"/>
        </w:rPr>
      </w:pPr>
      <w:hyperlink r:id="rId8" w:history="1">
        <w:r w:rsidR="00510F22" w:rsidRPr="00F95450">
          <w:rPr>
            <w:rStyle w:val="Hyperlink"/>
            <w:sz w:val="22"/>
            <w:szCs w:val="22"/>
            <w:lang w:val="sr-Latn-ME"/>
          </w:rPr>
          <w:t>www.cinmed.me</w:t>
        </w:r>
      </w:hyperlink>
      <w:r w:rsidR="00510F22" w:rsidRPr="00F95450">
        <w:rPr>
          <w:sz w:val="22"/>
          <w:szCs w:val="22"/>
          <w:lang w:val="sr-Latn-ME"/>
        </w:rPr>
        <w:t xml:space="preserve"> </w:t>
      </w:r>
    </w:p>
    <w:p w14:paraId="698041B8" w14:textId="77777777" w:rsidR="007C6028" w:rsidRPr="00F95450" w:rsidRDefault="005E5CD5" w:rsidP="00A13C37">
      <w:pPr>
        <w:jc w:val="both"/>
        <w:rPr>
          <w:sz w:val="22"/>
          <w:szCs w:val="22"/>
          <w:lang w:val="sr-Latn-ME"/>
        </w:rPr>
      </w:pPr>
      <w:hyperlink r:id="rId9" w:history="1">
        <w:r w:rsidR="00510F22" w:rsidRPr="00F95450">
          <w:rPr>
            <w:rStyle w:val="Hyperlink"/>
            <w:sz w:val="22"/>
            <w:szCs w:val="22"/>
            <w:lang w:val="sr-Latn-ME"/>
          </w:rPr>
          <w:t>nezeljenadejstva@cinmed.me</w:t>
        </w:r>
      </w:hyperlink>
      <w:r w:rsidR="00510F22" w:rsidRPr="00F95450">
        <w:rPr>
          <w:sz w:val="22"/>
          <w:szCs w:val="22"/>
          <w:lang w:val="sr-Latn-ME"/>
        </w:rPr>
        <w:t xml:space="preserve"> </w:t>
      </w:r>
    </w:p>
    <w:p w14:paraId="7866125F" w14:textId="77777777" w:rsidR="00396B66" w:rsidRPr="00F95450" w:rsidRDefault="007C6028" w:rsidP="00A13C37">
      <w:pPr>
        <w:jc w:val="both"/>
        <w:rPr>
          <w:sz w:val="22"/>
          <w:szCs w:val="22"/>
          <w:lang w:val="sr-Latn-ME"/>
        </w:rPr>
      </w:pPr>
      <w:r w:rsidRPr="00F95450">
        <w:rPr>
          <w:sz w:val="22"/>
          <w:szCs w:val="22"/>
          <w:lang w:val="sr-Latn-ME"/>
        </w:rPr>
        <w:t>putem IS zdravstvene zaštite</w:t>
      </w:r>
    </w:p>
    <w:p w14:paraId="7EDBC13E" w14:textId="77777777" w:rsidR="0082338C" w:rsidRPr="00F95450" w:rsidRDefault="0082338C" w:rsidP="00A13C37">
      <w:pPr>
        <w:jc w:val="both"/>
        <w:rPr>
          <w:sz w:val="22"/>
          <w:szCs w:val="22"/>
          <w:lang w:val="sr-Latn-ME"/>
        </w:rPr>
      </w:pPr>
      <w:r w:rsidRPr="00F95450">
        <w:rPr>
          <w:sz w:val="22"/>
          <w:szCs w:val="22"/>
          <w:lang w:val="sr-Latn-ME"/>
        </w:rPr>
        <w:t>QR kod za online prijavu</w:t>
      </w:r>
      <w:r w:rsidR="0014423E" w:rsidRPr="00F95450">
        <w:rPr>
          <w:sz w:val="22"/>
          <w:szCs w:val="22"/>
          <w:lang w:val="sr-Latn-ME"/>
        </w:rPr>
        <w:t xml:space="preserve"> sumnje na neželjeno dejstvo lijeka</w:t>
      </w:r>
      <w:r w:rsidRPr="00F95450">
        <w:rPr>
          <w:sz w:val="22"/>
          <w:szCs w:val="22"/>
          <w:lang w:val="sr-Latn-ME"/>
        </w:rPr>
        <w:t>:</w:t>
      </w:r>
    </w:p>
    <w:p w14:paraId="4F9155BE" w14:textId="77777777" w:rsidR="0082338C" w:rsidRPr="00F95450" w:rsidRDefault="0082338C" w:rsidP="00A13C37">
      <w:pPr>
        <w:jc w:val="both"/>
        <w:rPr>
          <w:sz w:val="22"/>
          <w:szCs w:val="22"/>
          <w:lang w:val="sr-Latn-ME"/>
        </w:rPr>
      </w:pPr>
    </w:p>
    <w:p w14:paraId="15933B5C" w14:textId="49909ECA" w:rsidR="0082338C" w:rsidRPr="00F95450" w:rsidRDefault="008354C0" w:rsidP="00A13C37">
      <w:pPr>
        <w:jc w:val="both"/>
        <w:rPr>
          <w:sz w:val="22"/>
          <w:szCs w:val="22"/>
          <w:lang w:val="sr-Latn-ME"/>
        </w:rPr>
      </w:pPr>
      <w:r w:rsidRPr="007F661E">
        <w:rPr>
          <w:b/>
          <w:bCs/>
          <w:noProof/>
          <w:sz w:val="22"/>
          <w:szCs w:val="22"/>
        </w:rPr>
        <w:lastRenderedPageBreak/>
        <w:drawing>
          <wp:inline distT="0" distB="0" distL="0" distR="0" wp14:anchorId="6F565C63" wp14:editId="4C287842">
            <wp:extent cx="980796" cy="972000"/>
            <wp:effectExtent l="0" t="0" r="0" b="0"/>
            <wp:docPr id="10" name="Picture 9" descr="A qr code on a white background&#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F387650" w14:textId="28E6CA63" w:rsidR="004A0B7D" w:rsidRPr="00F95450" w:rsidRDefault="004A0B7D" w:rsidP="00A13C37">
      <w:pPr>
        <w:jc w:val="both"/>
        <w:rPr>
          <w:sz w:val="22"/>
          <w:szCs w:val="22"/>
          <w:lang w:val="sr-Latn-ME"/>
        </w:rPr>
      </w:pPr>
    </w:p>
    <w:p w14:paraId="0A16CB77" w14:textId="77777777" w:rsidR="00A32113" w:rsidRPr="00F95450" w:rsidRDefault="00A32113" w:rsidP="00A13C37">
      <w:pPr>
        <w:tabs>
          <w:tab w:val="left" w:pos="540"/>
          <w:tab w:val="left" w:pos="569"/>
        </w:tabs>
        <w:jc w:val="both"/>
        <w:rPr>
          <w:b/>
          <w:bCs/>
          <w:sz w:val="22"/>
          <w:szCs w:val="22"/>
          <w:lang w:val="sr-Latn-ME"/>
        </w:rPr>
      </w:pPr>
      <w:r w:rsidRPr="00F95450">
        <w:rPr>
          <w:b/>
          <w:bCs/>
          <w:sz w:val="22"/>
          <w:szCs w:val="22"/>
          <w:lang w:val="sr-Latn-ME"/>
        </w:rPr>
        <w:t xml:space="preserve">5. </w:t>
      </w:r>
      <w:r w:rsidR="00291DAD" w:rsidRPr="00F95450">
        <w:rPr>
          <w:b/>
          <w:bCs/>
          <w:sz w:val="22"/>
          <w:szCs w:val="22"/>
          <w:lang w:val="sr-Latn-ME"/>
        </w:rPr>
        <w:tab/>
      </w:r>
      <w:r w:rsidRPr="00F95450">
        <w:rPr>
          <w:b/>
          <w:bCs/>
          <w:sz w:val="22"/>
          <w:szCs w:val="22"/>
          <w:lang w:val="sr-Latn-ME"/>
        </w:rPr>
        <w:t xml:space="preserve">KAKO ČUVATI LIJEK </w:t>
      </w:r>
      <w:r w:rsidR="00156B76" w:rsidRPr="00F95450">
        <w:rPr>
          <w:b/>
          <w:bCs/>
          <w:sz w:val="22"/>
          <w:szCs w:val="22"/>
          <w:lang w:val="sr-Latn-ME"/>
        </w:rPr>
        <w:t>TACHOSIL</w:t>
      </w:r>
    </w:p>
    <w:p w14:paraId="27883B32" w14:textId="77777777" w:rsidR="00445D8F" w:rsidRPr="00F95450" w:rsidRDefault="00445D8F" w:rsidP="00A13C37">
      <w:pPr>
        <w:jc w:val="both"/>
        <w:rPr>
          <w:sz w:val="22"/>
          <w:szCs w:val="22"/>
          <w:lang w:val="sr-Latn-ME"/>
        </w:rPr>
      </w:pPr>
    </w:p>
    <w:p w14:paraId="3053B206" w14:textId="77777777" w:rsidR="00991E7D" w:rsidRPr="00F95450" w:rsidRDefault="008A7F7D" w:rsidP="00A13C37">
      <w:pPr>
        <w:numPr>
          <w:ilvl w:val="12"/>
          <w:numId w:val="0"/>
        </w:numPr>
        <w:tabs>
          <w:tab w:val="left" w:pos="720"/>
        </w:tabs>
        <w:ind w:right="-2"/>
        <w:jc w:val="both"/>
        <w:rPr>
          <w:sz w:val="22"/>
          <w:szCs w:val="22"/>
          <w:lang w:val="sr-Latn-ME"/>
        </w:rPr>
      </w:pPr>
      <w:r w:rsidRPr="00F95450">
        <w:rPr>
          <w:sz w:val="22"/>
          <w:szCs w:val="22"/>
          <w:lang w:val="sr-Latn-ME"/>
        </w:rPr>
        <w:t xml:space="preserve">Lijek čuvajte </w:t>
      </w:r>
      <w:r w:rsidR="00991E7D" w:rsidRPr="00F95450">
        <w:rPr>
          <w:sz w:val="22"/>
          <w:szCs w:val="22"/>
          <w:lang w:val="sr-Latn-ME"/>
        </w:rPr>
        <w:t>van pogleda i domašaja djece.</w:t>
      </w:r>
    </w:p>
    <w:p w14:paraId="15E16740" w14:textId="77777777" w:rsidR="006968C5" w:rsidRPr="00F95450" w:rsidRDefault="006968C5" w:rsidP="00A13C37">
      <w:pPr>
        <w:numPr>
          <w:ilvl w:val="12"/>
          <w:numId w:val="0"/>
        </w:numPr>
        <w:tabs>
          <w:tab w:val="left" w:pos="720"/>
        </w:tabs>
        <w:ind w:right="-2"/>
        <w:jc w:val="both"/>
        <w:rPr>
          <w:sz w:val="22"/>
          <w:szCs w:val="22"/>
          <w:lang w:val="sr-Latn-ME"/>
        </w:rPr>
      </w:pPr>
    </w:p>
    <w:p w14:paraId="0342B847" w14:textId="08545B27" w:rsidR="006968C5" w:rsidRPr="00F95450" w:rsidRDefault="006968C5" w:rsidP="00A13C37">
      <w:pPr>
        <w:numPr>
          <w:ilvl w:val="12"/>
          <w:numId w:val="0"/>
        </w:numPr>
        <w:tabs>
          <w:tab w:val="left" w:pos="720"/>
        </w:tabs>
        <w:ind w:right="-2"/>
        <w:jc w:val="both"/>
        <w:rPr>
          <w:sz w:val="22"/>
          <w:szCs w:val="22"/>
          <w:lang w:val="sr-Latn-ME"/>
        </w:rPr>
      </w:pPr>
      <w:r w:rsidRPr="00F95450">
        <w:rPr>
          <w:sz w:val="22"/>
          <w:szCs w:val="22"/>
          <w:lang w:val="sr-Latn-ME"/>
        </w:rPr>
        <w:t>Ovaj lijek se ne smije upotrijebiti nakon isteka roka upotrebe navedenog na pakovanju. Rok upotrebe odnosi se na posl</w:t>
      </w:r>
      <w:r w:rsidR="004A0B7D" w:rsidRPr="00F95450">
        <w:rPr>
          <w:sz w:val="22"/>
          <w:szCs w:val="22"/>
          <w:lang w:val="sr-Latn-ME"/>
        </w:rPr>
        <w:t>j</w:t>
      </w:r>
      <w:r w:rsidRPr="00F95450">
        <w:rPr>
          <w:sz w:val="22"/>
          <w:szCs w:val="22"/>
          <w:lang w:val="sr-Latn-ME"/>
        </w:rPr>
        <w:t>ednji dan navedenog mjeseca.</w:t>
      </w:r>
    </w:p>
    <w:p w14:paraId="31A42DD9" w14:textId="77777777" w:rsidR="006968C5" w:rsidRPr="00F95450" w:rsidRDefault="006968C5" w:rsidP="00A13C37">
      <w:pPr>
        <w:numPr>
          <w:ilvl w:val="12"/>
          <w:numId w:val="0"/>
        </w:numPr>
        <w:tabs>
          <w:tab w:val="left" w:pos="720"/>
        </w:tabs>
        <w:ind w:right="-2"/>
        <w:jc w:val="both"/>
        <w:rPr>
          <w:bCs/>
          <w:sz w:val="22"/>
          <w:szCs w:val="22"/>
          <w:lang w:val="sr-Latn-ME"/>
        </w:rPr>
      </w:pPr>
    </w:p>
    <w:p w14:paraId="027F9E34" w14:textId="7A957202" w:rsidR="006968C5" w:rsidRPr="00F95450" w:rsidRDefault="006968C5" w:rsidP="00A13C37">
      <w:pPr>
        <w:numPr>
          <w:ilvl w:val="12"/>
          <w:numId w:val="0"/>
        </w:numPr>
        <w:tabs>
          <w:tab w:val="left" w:pos="720"/>
        </w:tabs>
        <w:ind w:right="-2"/>
        <w:jc w:val="both"/>
        <w:rPr>
          <w:sz w:val="22"/>
          <w:szCs w:val="22"/>
          <w:lang w:val="sr-Latn-ME"/>
        </w:rPr>
      </w:pPr>
      <w:r w:rsidRPr="00F95450">
        <w:rPr>
          <w:sz w:val="22"/>
          <w:szCs w:val="22"/>
          <w:lang w:val="sr-Latn-ME"/>
        </w:rPr>
        <w:t>Lijek čuvati na temperaturi do 25°C.</w:t>
      </w:r>
    </w:p>
    <w:p w14:paraId="5243A5B2" w14:textId="1E4C22DF" w:rsidR="00AD2D84" w:rsidRPr="00F95450" w:rsidRDefault="00AD2D84" w:rsidP="00D77428">
      <w:pPr>
        <w:tabs>
          <w:tab w:val="left" w:pos="284"/>
          <w:tab w:val="center" w:pos="4320"/>
          <w:tab w:val="right" w:pos="8640"/>
        </w:tabs>
        <w:jc w:val="both"/>
        <w:rPr>
          <w:noProof/>
          <w:sz w:val="22"/>
          <w:szCs w:val="22"/>
          <w:lang w:val="sr-Latn-ME"/>
        </w:rPr>
      </w:pPr>
      <w:r w:rsidRPr="00F95450">
        <w:rPr>
          <w:noProof/>
          <w:sz w:val="22"/>
          <w:szCs w:val="22"/>
          <w:lang w:val="sr-Latn-ME"/>
        </w:rPr>
        <w:t>Kada se folija otvori,</w:t>
      </w:r>
      <w:r w:rsidRPr="00F95450" w:rsidDel="00A5016A">
        <w:rPr>
          <w:noProof/>
          <w:sz w:val="22"/>
          <w:szCs w:val="22"/>
          <w:lang w:val="sr-Latn-ME"/>
        </w:rPr>
        <w:t xml:space="preserve"> </w:t>
      </w:r>
      <w:r w:rsidRPr="00F95450">
        <w:rPr>
          <w:noProof/>
          <w:sz w:val="22"/>
          <w:szCs w:val="22"/>
          <w:lang w:val="sr-Latn-ME"/>
        </w:rPr>
        <w:t>lijek TachoSil se mora upotrijebiti odmah.</w:t>
      </w:r>
    </w:p>
    <w:p w14:paraId="74E4D621" w14:textId="77777777" w:rsidR="00445D8F" w:rsidRPr="00F95450" w:rsidRDefault="00445D8F" w:rsidP="00A13C37">
      <w:pPr>
        <w:jc w:val="both"/>
        <w:rPr>
          <w:b/>
          <w:bCs/>
          <w:sz w:val="22"/>
          <w:szCs w:val="22"/>
          <w:lang w:val="sr-Latn-ME"/>
        </w:rPr>
      </w:pPr>
    </w:p>
    <w:p w14:paraId="09F79466" w14:textId="77777777" w:rsidR="00D01E45" w:rsidRPr="00F95450" w:rsidRDefault="00D01E45" w:rsidP="00A13C37">
      <w:pPr>
        <w:jc w:val="both"/>
        <w:rPr>
          <w:sz w:val="22"/>
          <w:szCs w:val="22"/>
          <w:lang w:val="sr-Latn-ME" w:eastAsia="hr-HR"/>
        </w:rPr>
      </w:pPr>
      <w:r w:rsidRPr="00F95450">
        <w:rPr>
          <w:sz w:val="22"/>
          <w:szCs w:val="22"/>
          <w:lang w:val="sr-Latn-ME" w:eastAsia="hr-HR"/>
        </w:rPr>
        <w:t>Ljekove ne treba bacati u kanalizaciju, niti kućni otpad. Ove mjere pomažu očuvanju životne sredine.</w:t>
      </w:r>
    </w:p>
    <w:p w14:paraId="7A04C087" w14:textId="77777777" w:rsidR="00D01E45" w:rsidRPr="00F95450" w:rsidRDefault="00D01E45" w:rsidP="00A13C37">
      <w:pPr>
        <w:jc w:val="both"/>
        <w:rPr>
          <w:b/>
          <w:bCs/>
          <w:sz w:val="22"/>
          <w:szCs w:val="22"/>
          <w:lang w:val="sr-Latn-ME" w:eastAsia="hr-HR"/>
        </w:rPr>
      </w:pPr>
      <w:r w:rsidRPr="00F95450">
        <w:rPr>
          <w:sz w:val="22"/>
          <w:szCs w:val="22"/>
          <w:lang w:val="sr-Latn-ME" w:eastAsia="hr-HR"/>
        </w:rPr>
        <w:t>Neupotrijebljeni lijek se uništava u skladu sa važećim propisima.</w:t>
      </w:r>
    </w:p>
    <w:p w14:paraId="235AF315" w14:textId="595F8410" w:rsidR="00396B66" w:rsidRPr="00F95450" w:rsidRDefault="00396B66" w:rsidP="00A13C37">
      <w:pPr>
        <w:jc w:val="both"/>
        <w:rPr>
          <w:bCs/>
          <w:sz w:val="22"/>
          <w:szCs w:val="22"/>
          <w:lang w:val="sr-Latn-ME"/>
        </w:rPr>
      </w:pPr>
    </w:p>
    <w:p w14:paraId="405A4E7A" w14:textId="77777777" w:rsidR="004A0B7D" w:rsidRPr="00F95450" w:rsidRDefault="004A0B7D" w:rsidP="00A13C37">
      <w:pPr>
        <w:jc w:val="both"/>
        <w:rPr>
          <w:bCs/>
          <w:sz w:val="22"/>
          <w:szCs w:val="22"/>
          <w:lang w:val="sr-Latn-ME"/>
        </w:rPr>
      </w:pPr>
    </w:p>
    <w:p w14:paraId="732C1FCD" w14:textId="77777777" w:rsidR="00A32113" w:rsidRPr="00F95450" w:rsidRDefault="00A32113" w:rsidP="00A13C37">
      <w:pPr>
        <w:tabs>
          <w:tab w:val="left" w:pos="540"/>
          <w:tab w:val="left" w:pos="569"/>
        </w:tabs>
        <w:jc w:val="both"/>
        <w:rPr>
          <w:b/>
          <w:bCs/>
          <w:sz w:val="22"/>
          <w:szCs w:val="22"/>
          <w:lang w:val="sr-Latn-ME"/>
        </w:rPr>
      </w:pPr>
      <w:r w:rsidRPr="00F95450">
        <w:rPr>
          <w:b/>
          <w:bCs/>
          <w:sz w:val="22"/>
          <w:szCs w:val="22"/>
          <w:lang w:val="sr-Latn-ME"/>
        </w:rPr>
        <w:t xml:space="preserve">6. </w:t>
      </w:r>
      <w:r w:rsidR="00291DAD" w:rsidRPr="00F95450">
        <w:rPr>
          <w:b/>
          <w:bCs/>
          <w:sz w:val="22"/>
          <w:szCs w:val="22"/>
          <w:lang w:val="sr-Latn-ME"/>
        </w:rPr>
        <w:tab/>
      </w:r>
      <w:r w:rsidR="00326EEC" w:rsidRPr="00F95450">
        <w:rPr>
          <w:b/>
          <w:bCs/>
          <w:sz w:val="22"/>
          <w:szCs w:val="22"/>
          <w:lang w:val="sr-Latn-ME"/>
        </w:rPr>
        <w:t xml:space="preserve">SADRŽAJ PAKOVANJA I </w:t>
      </w:r>
      <w:r w:rsidRPr="00F95450">
        <w:rPr>
          <w:b/>
          <w:bCs/>
          <w:sz w:val="22"/>
          <w:szCs w:val="22"/>
          <w:lang w:val="sr-Latn-ME"/>
        </w:rPr>
        <w:t>DODATNE INFORMACIJE</w:t>
      </w:r>
      <w:r w:rsidR="00E06040" w:rsidRPr="00F95450">
        <w:rPr>
          <w:b/>
          <w:bCs/>
          <w:sz w:val="22"/>
          <w:szCs w:val="22"/>
          <w:lang w:val="sr-Latn-ME"/>
        </w:rPr>
        <w:t xml:space="preserve"> </w:t>
      </w:r>
    </w:p>
    <w:p w14:paraId="7ECCFDFF" w14:textId="77777777" w:rsidR="00445D8F" w:rsidRPr="00F95450" w:rsidRDefault="00445D8F" w:rsidP="00A13C37">
      <w:pPr>
        <w:jc w:val="both"/>
        <w:rPr>
          <w:sz w:val="22"/>
          <w:szCs w:val="22"/>
          <w:lang w:val="sr-Latn-ME"/>
        </w:rPr>
      </w:pPr>
    </w:p>
    <w:p w14:paraId="193909AA" w14:textId="77777777" w:rsidR="00445D8F" w:rsidRPr="00F95450" w:rsidRDefault="00A32113" w:rsidP="00A13C37">
      <w:pPr>
        <w:jc w:val="both"/>
        <w:rPr>
          <w:b/>
          <w:sz w:val="22"/>
          <w:szCs w:val="22"/>
          <w:lang w:val="sr-Latn-ME"/>
        </w:rPr>
      </w:pPr>
      <w:r w:rsidRPr="00F95450">
        <w:rPr>
          <w:b/>
          <w:bCs/>
          <w:sz w:val="22"/>
          <w:szCs w:val="22"/>
          <w:lang w:val="sr-Latn-ME"/>
        </w:rPr>
        <w:t xml:space="preserve">Šta sadrži lijek </w:t>
      </w:r>
      <w:r w:rsidR="00E83629" w:rsidRPr="00F95450">
        <w:rPr>
          <w:b/>
          <w:bCs/>
          <w:sz w:val="22"/>
          <w:szCs w:val="22"/>
          <w:lang w:val="sr-Latn-ME"/>
        </w:rPr>
        <w:t>TachoSil</w:t>
      </w:r>
    </w:p>
    <w:p w14:paraId="3C347322" w14:textId="77777777" w:rsidR="00326EEC" w:rsidRPr="00F95450" w:rsidRDefault="00326EEC" w:rsidP="00A13C37">
      <w:pPr>
        <w:jc w:val="both"/>
        <w:rPr>
          <w:b/>
          <w:sz w:val="22"/>
          <w:szCs w:val="22"/>
          <w:lang w:val="sr-Latn-ME"/>
        </w:rPr>
      </w:pPr>
    </w:p>
    <w:p w14:paraId="35EEC6FD" w14:textId="7B842126" w:rsidR="00AD2D84" w:rsidRPr="00F95450" w:rsidRDefault="006968C5" w:rsidP="00AD2D84">
      <w:pPr>
        <w:numPr>
          <w:ilvl w:val="0"/>
          <w:numId w:val="29"/>
        </w:numPr>
        <w:jc w:val="both"/>
        <w:rPr>
          <w:noProof/>
          <w:sz w:val="22"/>
          <w:szCs w:val="22"/>
          <w:lang w:val="sr-Latn-ME"/>
        </w:rPr>
      </w:pPr>
      <w:r w:rsidRPr="00F95450">
        <w:rPr>
          <w:noProof/>
          <w:sz w:val="22"/>
          <w:szCs w:val="22"/>
          <w:lang w:val="sr-Latn-ME"/>
        </w:rPr>
        <w:t>Aktivne supstance su: fibrinogen</w:t>
      </w:r>
      <w:r w:rsidR="00AD2D84" w:rsidRPr="00F95450">
        <w:rPr>
          <w:noProof/>
          <w:sz w:val="22"/>
          <w:szCs w:val="22"/>
          <w:lang w:val="sr-Latn-ME"/>
        </w:rPr>
        <w:t xml:space="preserve"> humani</w:t>
      </w:r>
      <w:r w:rsidRPr="00F95450">
        <w:rPr>
          <w:noProof/>
          <w:sz w:val="22"/>
          <w:szCs w:val="22"/>
          <w:lang w:val="sr-Latn-ME"/>
        </w:rPr>
        <w:t xml:space="preserve"> i</w:t>
      </w:r>
      <w:r w:rsidR="00AD2D84" w:rsidRPr="00F95450">
        <w:rPr>
          <w:noProof/>
          <w:sz w:val="22"/>
          <w:szCs w:val="22"/>
          <w:lang w:val="sr-Latn-ME"/>
        </w:rPr>
        <w:t xml:space="preserve"> </w:t>
      </w:r>
      <w:r w:rsidRPr="00F95450">
        <w:rPr>
          <w:noProof/>
          <w:sz w:val="22"/>
          <w:szCs w:val="22"/>
          <w:lang w:val="sr-Latn-ME"/>
        </w:rPr>
        <w:t>trombin</w:t>
      </w:r>
      <w:r w:rsidR="00AD2D84" w:rsidRPr="00F95450">
        <w:rPr>
          <w:noProof/>
          <w:sz w:val="22"/>
          <w:szCs w:val="22"/>
          <w:lang w:val="sr-Latn-ME"/>
        </w:rPr>
        <w:t xml:space="preserve"> humani.</w:t>
      </w:r>
      <w:r w:rsidRPr="00F95450">
        <w:rPr>
          <w:noProof/>
          <w:sz w:val="22"/>
          <w:szCs w:val="22"/>
          <w:lang w:val="sr-Latn-ME"/>
        </w:rPr>
        <w:t xml:space="preserve"> </w:t>
      </w:r>
      <w:r w:rsidR="00AD2D84" w:rsidRPr="00F95450">
        <w:rPr>
          <w:noProof/>
          <w:sz w:val="22"/>
          <w:szCs w:val="22"/>
          <w:lang w:val="sr-Latn-ME"/>
        </w:rPr>
        <w:t xml:space="preserve">Jedan </w:t>
      </w:r>
      <w:r w:rsidR="00AD2D84" w:rsidRPr="00F95450">
        <w:rPr>
          <w:sz w:val="22"/>
          <w:szCs w:val="22"/>
          <w:lang w:val="sr-Latn-ME"/>
        </w:rPr>
        <w:t>cm</w:t>
      </w:r>
      <w:r w:rsidR="00AD2D84" w:rsidRPr="00F95450">
        <w:rPr>
          <w:sz w:val="22"/>
          <w:szCs w:val="22"/>
          <w:vertAlign w:val="superscript"/>
          <w:lang w:val="sr-Latn-ME"/>
        </w:rPr>
        <w:t>2</w:t>
      </w:r>
      <w:r w:rsidR="00AD2D84" w:rsidRPr="00F95450" w:rsidDel="00AD2D84">
        <w:rPr>
          <w:noProof/>
          <w:sz w:val="22"/>
          <w:szCs w:val="22"/>
          <w:lang w:val="sr-Latn-ME"/>
        </w:rPr>
        <w:t xml:space="preserve"> </w:t>
      </w:r>
      <w:r w:rsidR="00AD2D84" w:rsidRPr="00F95450">
        <w:rPr>
          <w:noProof/>
          <w:sz w:val="22"/>
          <w:szCs w:val="22"/>
          <w:lang w:val="sr-Latn-ME"/>
        </w:rPr>
        <w:t xml:space="preserve">matriksa sa lijepkom za tkivo sadrži </w:t>
      </w:r>
      <w:r w:rsidR="00AD2D84" w:rsidRPr="00F95450">
        <w:rPr>
          <w:sz w:val="22"/>
          <w:szCs w:val="22"/>
          <w:lang w:val="sr-Latn-ME"/>
        </w:rPr>
        <w:t>5.5 mg</w:t>
      </w:r>
      <w:r w:rsidR="00AD2D84" w:rsidRPr="00F95450" w:rsidDel="00AD2D84">
        <w:rPr>
          <w:noProof/>
          <w:sz w:val="22"/>
          <w:szCs w:val="22"/>
          <w:lang w:val="sr-Latn-ME"/>
        </w:rPr>
        <w:t xml:space="preserve"> </w:t>
      </w:r>
      <w:r w:rsidR="00AD2D84" w:rsidRPr="00F95450">
        <w:rPr>
          <w:noProof/>
          <w:sz w:val="22"/>
          <w:szCs w:val="22"/>
          <w:lang w:val="sr-Latn-ME"/>
        </w:rPr>
        <w:t xml:space="preserve">fibrinogena humanog i </w:t>
      </w:r>
      <w:r w:rsidR="00AD2D84" w:rsidRPr="00F95450">
        <w:rPr>
          <w:sz w:val="22"/>
          <w:szCs w:val="22"/>
          <w:lang w:val="sr-Latn-ME"/>
        </w:rPr>
        <w:t>2.0 i.j.</w:t>
      </w:r>
      <w:r w:rsidR="00AD2D84" w:rsidRPr="00F95450">
        <w:rPr>
          <w:noProof/>
          <w:sz w:val="22"/>
          <w:szCs w:val="22"/>
          <w:lang w:val="sr-Latn-ME"/>
        </w:rPr>
        <w:t xml:space="preserve"> trombina humanog. </w:t>
      </w:r>
    </w:p>
    <w:p w14:paraId="656980AB" w14:textId="7931ED90" w:rsidR="006968C5" w:rsidRPr="00F95450" w:rsidRDefault="00AD2D84" w:rsidP="00D77428">
      <w:pPr>
        <w:ind w:left="360"/>
        <w:jc w:val="both"/>
        <w:rPr>
          <w:noProof/>
          <w:sz w:val="22"/>
          <w:szCs w:val="22"/>
          <w:lang w:val="sr-Latn-ME"/>
        </w:rPr>
      </w:pPr>
      <w:r w:rsidRPr="00F95450" w:rsidDel="00AD2D84">
        <w:rPr>
          <w:noProof/>
          <w:sz w:val="22"/>
          <w:szCs w:val="22"/>
          <w:lang w:val="sr-Latn-ME"/>
        </w:rPr>
        <w:t xml:space="preserve"> </w:t>
      </w:r>
    </w:p>
    <w:p w14:paraId="1B7A1935" w14:textId="6E5EC382" w:rsidR="006968C5" w:rsidRPr="00F95450" w:rsidRDefault="006968C5" w:rsidP="00A13C37">
      <w:pPr>
        <w:numPr>
          <w:ilvl w:val="0"/>
          <w:numId w:val="29"/>
        </w:numPr>
        <w:tabs>
          <w:tab w:val="left" w:pos="284"/>
        </w:tabs>
        <w:jc w:val="both"/>
        <w:rPr>
          <w:noProof/>
          <w:sz w:val="22"/>
          <w:szCs w:val="22"/>
          <w:lang w:val="sr-Latn-ME"/>
        </w:rPr>
      </w:pPr>
      <w:r w:rsidRPr="00F95450">
        <w:rPr>
          <w:noProof/>
          <w:sz w:val="22"/>
          <w:szCs w:val="22"/>
          <w:lang w:val="sr-Latn-ME"/>
        </w:rPr>
        <w:t>Pomoćne supstance su: kolagen,</w:t>
      </w:r>
      <w:r w:rsidR="00AD2D84" w:rsidRPr="00F95450">
        <w:rPr>
          <w:noProof/>
          <w:sz w:val="22"/>
          <w:szCs w:val="22"/>
          <w:lang w:val="sr-Latn-ME"/>
        </w:rPr>
        <w:t xml:space="preserve"> konjski,</w:t>
      </w:r>
      <w:r w:rsidRPr="00F95450">
        <w:rPr>
          <w:noProof/>
          <w:sz w:val="22"/>
          <w:szCs w:val="22"/>
          <w:lang w:val="sr-Latn-ME"/>
        </w:rPr>
        <w:t xml:space="preserve"> albumin,</w:t>
      </w:r>
      <w:r w:rsidR="00AD2D84" w:rsidRPr="00F95450">
        <w:rPr>
          <w:noProof/>
          <w:sz w:val="22"/>
          <w:szCs w:val="22"/>
          <w:lang w:val="sr-Latn-ME"/>
        </w:rPr>
        <w:t xml:space="preserve"> humani,</w:t>
      </w:r>
      <w:r w:rsidRPr="00F95450">
        <w:rPr>
          <w:noProof/>
          <w:sz w:val="22"/>
          <w:szCs w:val="22"/>
          <w:lang w:val="sr-Latn-ME"/>
        </w:rPr>
        <w:t xml:space="preserve"> riboflavin </w:t>
      </w:r>
      <w:r w:rsidRPr="00F95450">
        <w:rPr>
          <w:sz w:val="22"/>
          <w:szCs w:val="22"/>
          <w:lang w:val="sr-Latn-ME"/>
        </w:rPr>
        <w:t>(E101)</w:t>
      </w:r>
      <w:r w:rsidRPr="00F95450">
        <w:rPr>
          <w:noProof/>
          <w:sz w:val="22"/>
          <w:szCs w:val="22"/>
          <w:lang w:val="sr-Latn-ME"/>
        </w:rPr>
        <w:t>, natrijum hlorid, natrijum citrat (E331) i L-arginin</w:t>
      </w:r>
      <w:r w:rsidR="004A0B7D" w:rsidRPr="00F95450">
        <w:rPr>
          <w:noProof/>
          <w:sz w:val="22"/>
          <w:szCs w:val="22"/>
          <w:lang w:val="sr-Latn-ME"/>
        </w:rPr>
        <w:t xml:space="preserve"> </w:t>
      </w:r>
      <w:r w:rsidRPr="00F95450">
        <w:rPr>
          <w:noProof/>
          <w:sz w:val="22"/>
          <w:szCs w:val="22"/>
          <w:lang w:val="sr-Latn-ME"/>
        </w:rPr>
        <w:t>hidrohlorid.</w:t>
      </w:r>
    </w:p>
    <w:p w14:paraId="3625CE1C" w14:textId="77777777" w:rsidR="00326EEC" w:rsidRPr="00F95450" w:rsidRDefault="00326EEC" w:rsidP="00A13C37">
      <w:pPr>
        <w:jc w:val="both"/>
        <w:rPr>
          <w:sz w:val="22"/>
          <w:szCs w:val="22"/>
          <w:lang w:val="sr-Latn-ME"/>
        </w:rPr>
      </w:pPr>
    </w:p>
    <w:p w14:paraId="6360E96D" w14:textId="77777777" w:rsidR="00A32113" w:rsidRPr="00F95450" w:rsidRDefault="00A32113" w:rsidP="00A13C37">
      <w:pPr>
        <w:jc w:val="both"/>
        <w:rPr>
          <w:b/>
          <w:sz w:val="22"/>
          <w:szCs w:val="22"/>
          <w:lang w:val="sr-Latn-ME"/>
        </w:rPr>
      </w:pPr>
      <w:r w:rsidRPr="00F95450">
        <w:rPr>
          <w:b/>
          <w:sz w:val="22"/>
          <w:szCs w:val="22"/>
          <w:lang w:val="sr-Latn-ME"/>
        </w:rPr>
        <w:t xml:space="preserve">Kako izgleda lijek </w:t>
      </w:r>
      <w:r w:rsidR="00E83629" w:rsidRPr="00F95450">
        <w:rPr>
          <w:b/>
          <w:sz w:val="22"/>
          <w:szCs w:val="22"/>
          <w:lang w:val="sr-Latn-ME"/>
        </w:rPr>
        <w:t xml:space="preserve">TachoSil </w:t>
      </w:r>
      <w:r w:rsidRPr="00F95450">
        <w:rPr>
          <w:b/>
          <w:sz w:val="22"/>
          <w:szCs w:val="22"/>
          <w:lang w:val="sr-Latn-ME"/>
        </w:rPr>
        <w:t>i sadržaj pakovanja</w:t>
      </w:r>
    </w:p>
    <w:p w14:paraId="17E7F1F6" w14:textId="77777777" w:rsidR="006968C5" w:rsidRPr="00F95450" w:rsidRDefault="006968C5" w:rsidP="00A13C37">
      <w:pPr>
        <w:jc w:val="both"/>
        <w:rPr>
          <w:b/>
          <w:sz w:val="22"/>
          <w:szCs w:val="22"/>
          <w:lang w:val="sr-Latn-ME"/>
        </w:rPr>
      </w:pPr>
    </w:p>
    <w:p w14:paraId="383A2B68" w14:textId="7CB405B2" w:rsidR="006968C5" w:rsidRPr="00F95450" w:rsidRDefault="00AD2D84" w:rsidP="00A13C37">
      <w:pPr>
        <w:jc w:val="both"/>
        <w:rPr>
          <w:sz w:val="22"/>
          <w:szCs w:val="22"/>
          <w:lang w:val="sr-Latn-ME"/>
        </w:rPr>
      </w:pPr>
      <w:r w:rsidRPr="00F95450">
        <w:rPr>
          <w:sz w:val="22"/>
          <w:szCs w:val="22"/>
          <w:lang w:val="sr-Latn-ME"/>
        </w:rPr>
        <w:t xml:space="preserve">Lijek </w:t>
      </w:r>
      <w:r w:rsidR="006968C5" w:rsidRPr="00F95450">
        <w:rPr>
          <w:sz w:val="22"/>
          <w:szCs w:val="22"/>
          <w:lang w:val="sr-Latn-ME"/>
        </w:rPr>
        <w:t>TachoSil je matriks sa l</w:t>
      </w:r>
      <w:r w:rsidR="00956C9E" w:rsidRPr="00F95450">
        <w:rPr>
          <w:sz w:val="22"/>
          <w:szCs w:val="22"/>
          <w:lang w:val="sr-Latn-ME"/>
        </w:rPr>
        <w:t>i</w:t>
      </w:r>
      <w:r w:rsidR="006968C5" w:rsidRPr="00F95450">
        <w:rPr>
          <w:sz w:val="22"/>
          <w:szCs w:val="22"/>
          <w:lang w:val="sr-Latn-ME"/>
        </w:rPr>
        <w:t>jepkom za tkivo od kolagena</w:t>
      </w:r>
      <w:r w:rsidRPr="00F95450">
        <w:rPr>
          <w:sz w:val="22"/>
          <w:szCs w:val="22"/>
          <w:lang w:val="sr-Latn-ME"/>
        </w:rPr>
        <w:t xml:space="preserve"> skoro bijele boje,</w:t>
      </w:r>
      <w:r w:rsidR="006968C5" w:rsidRPr="00F95450">
        <w:rPr>
          <w:sz w:val="22"/>
          <w:szCs w:val="22"/>
          <w:lang w:val="sr-Latn-ME"/>
        </w:rPr>
        <w:t xml:space="preserve"> koji je sa žute strane obložen fibrinogenom</w:t>
      </w:r>
      <w:r w:rsidRPr="00F95450">
        <w:rPr>
          <w:sz w:val="22"/>
          <w:szCs w:val="22"/>
          <w:lang w:val="sr-Latn-ME"/>
        </w:rPr>
        <w:t xml:space="preserve"> humanim</w:t>
      </w:r>
      <w:r w:rsidR="006968C5" w:rsidRPr="00F95450">
        <w:rPr>
          <w:sz w:val="22"/>
          <w:szCs w:val="22"/>
          <w:lang w:val="sr-Latn-ME"/>
        </w:rPr>
        <w:t xml:space="preserve"> i trombinom</w:t>
      </w:r>
      <w:r w:rsidRPr="00F95450">
        <w:rPr>
          <w:sz w:val="22"/>
          <w:szCs w:val="22"/>
          <w:lang w:val="sr-Latn-ME"/>
        </w:rPr>
        <w:t xml:space="preserve"> humanim. </w:t>
      </w:r>
    </w:p>
    <w:p w14:paraId="2AA001BC" w14:textId="77777777" w:rsidR="001F0F02" w:rsidRPr="00F95450" w:rsidRDefault="001F0F02" w:rsidP="00A13C37">
      <w:pPr>
        <w:jc w:val="both"/>
        <w:rPr>
          <w:sz w:val="22"/>
          <w:szCs w:val="22"/>
          <w:lang w:val="sr-Latn-ME"/>
        </w:rPr>
      </w:pPr>
    </w:p>
    <w:p w14:paraId="22D477FE" w14:textId="1CDB6ECE" w:rsidR="00AD2D84" w:rsidRPr="00F95450" w:rsidRDefault="00AD2D84" w:rsidP="00AD2D84">
      <w:pPr>
        <w:tabs>
          <w:tab w:val="center" w:pos="4320"/>
          <w:tab w:val="right" w:pos="8640"/>
        </w:tabs>
        <w:jc w:val="both"/>
        <w:rPr>
          <w:noProof/>
          <w:sz w:val="22"/>
          <w:szCs w:val="22"/>
          <w:lang w:val="sr-Latn-ME"/>
        </w:rPr>
      </w:pPr>
      <w:r w:rsidRPr="00F95450">
        <w:rPr>
          <w:noProof/>
          <w:sz w:val="22"/>
          <w:szCs w:val="22"/>
          <w:lang w:val="sr-Latn-ME"/>
        </w:rPr>
        <w:t xml:space="preserve">Unutrašnje pakovanje je PET-GAG blister zapečaćen obloženom PE folijom, koji je upakovan u kesicu od aluminijumske folije zajedno sa kesicom sa sredstvom za sušenje i sadrži 1 matriks sa lijepkom </w:t>
      </w:r>
      <w:r w:rsidR="00D71ED3" w:rsidRPr="00F95450">
        <w:rPr>
          <w:noProof/>
          <w:sz w:val="22"/>
          <w:szCs w:val="22"/>
          <w:lang w:val="sr-Latn-ME"/>
        </w:rPr>
        <w:t xml:space="preserve">za tkivo </w:t>
      </w:r>
      <w:r w:rsidRPr="00F95450">
        <w:rPr>
          <w:noProof/>
          <w:sz w:val="22"/>
          <w:szCs w:val="22"/>
          <w:lang w:val="sr-Latn-ME"/>
        </w:rPr>
        <w:t xml:space="preserve">dimenzija 9,5 cm x 4,8 cm. </w:t>
      </w:r>
    </w:p>
    <w:p w14:paraId="4C0C1F91" w14:textId="77777777" w:rsidR="00AD2D84" w:rsidRPr="00F95450" w:rsidRDefault="00AD2D84" w:rsidP="00AD2D84">
      <w:pPr>
        <w:tabs>
          <w:tab w:val="center" w:pos="4320"/>
          <w:tab w:val="right" w:pos="8640"/>
        </w:tabs>
        <w:jc w:val="both"/>
        <w:rPr>
          <w:noProof/>
          <w:sz w:val="22"/>
          <w:szCs w:val="22"/>
          <w:lang w:val="sr-Latn-ME"/>
        </w:rPr>
      </w:pPr>
    </w:p>
    <w:p w14:paraId="0823E4C8" w14:textId="2A95449C" w:rsidR="00AD2D84" w:rsidRPr="00F95450" w:rsidRDefault="00AD2D84" w:rsidP="00AD2D84">
      <w:pPr>
        <w:tabs>
          <w:tab w:val="center" w:pos="4320"/>
          <w:tab w:val="right" w:pos="8640"/>
        </w:tabs>
        <w:jc w:val="both"/>
        <w:rPr>
          <w:noProof/>
          <w:sz w:val="22"/>
          <w:szCs w:val="22"/>
          <w:lang w:val="sr-Latn-ME"/>
        </w:rPr>
      </w:pPr>
      <w:r w:rsidRPr="00F95450">
        <w:rPr>
          <w:noProof/>
          <w:sz w:val="22"/>
          <w:szCs w:val="22"/>
          <w:lang w:val="sr-Latn-ME"/>
        </w:rPr>
        <w:t>Spoljašnje pakovanje je složiva kartonska kutija koja sadrži 1 matriks sa lijepkom</w:t>
      </w:r>
      <w:r w:rsidR="00D71ED3" w:rsidRPr="00F95450">
        <w:rPr>
          <w:noProof/>
          <w:sz w:val="22"/>
          <w:szCs w:val="22"/>
          <w:lang w:val="sr-Latn-ME"/>
        </w:rPr>
        <w:t xml:space="preserve"> za tkivo</w:t>
      </w:r>
      <w:r w:rsidRPr="00F95450">
        <w:rPr>
          <w:noProof/>
          <w:sz w:val="22"/>
          <w:szCs w:val="22"/>
          <w:lang w:val="sr-Latn-ME"/>
        </w:rPr>
        <w:t xml:space="preserve"> i Uputstvo za lijek.</w:t>
      </w:r>
    </w:p>
    <w:p w14:paraId="0080D9D5" w14:textId="77777777" w:rsidR="00445D8F" w:rsidRPr="00F95450" w:rsidRDefault="00445D8F" w:rsidP="00A13C37">
      <w:pPr>
        <w:jc w:val="both"/>
        <w:rPr>
          <w:sz w:val="22"/>
          <w:szCs w:val="22"/>
          <w:lang w:val="sr-Latn-ME"/>
        </w:rPr>
      </w:pPr>
    </w:p>
    <w:p w14:paraId="6A318409" w14:textId="77777777" w:rsidR="00A32113" w:rsidRPr="00F95450" w:rsidRDefault="00A32113" w:rsidP="00A13C37">
      <w:pPr>
        <w:jc w:val="both"/>
        <w:rPr>
          <w:b/>
          <w:sz w:val="22"/>
          <w:szCs w:val="22"/>
          <w:lang w:val="sr-Latn-ME"/>
        </w:rPr>
      </w:pPr>
      <w:r w:rsidRPr="00F95450">
        <w:rPr>
          <w:b/>
          <w:sz w:val="22"/>
          <w:szCs w:val="22"/>
          <w:lang w:val="sr-Latn-ME"/>
        </w:rPr>
        <w:t xml:space="preserve">Nosilac dozvole i </w:t>
      </w:r>
      <w:r w:rsidR="00C66783" w:rsidRPr="00F95450">
        <w:rPr>
          <w:b/>
          <w:sz w:val="22"/>
          <w:szCs w:val="22"/>
          <w:lang w:val="sr-Latn-ME"/>
        </w:rPr>
        <w:t>p</w:t>
      </w:r>
      <w:r w:rsidRPr="00F95450">
        <w:rPr>
          <w:b/>
          <w:sz w:val="22"/>
          <w:szCs w:val="22"/>
          <w:lang w:val="sr-Latn-ME"/>
        </w:rPr>
        <w:t>roizvođač</w:t>
      </w:r>
    </w:p>
    <w:p w14:paraId="08A34E4D" w14:textId="77777777" w:rsidR="006968C5" w:rsidRPr="00F95450" w:rsidRDefault="006968C5" w:rsidP="00A13C37">
      <w:pPr>
        <w:jc w:val="both"/>
        <w:rPr>
          <w:b/>
          <w:sz w:val="22"/>
          <w:szCs w:val="22"/>
          <w:lang w:val="sr-Latn-ME"/>
        </w:rPr>
      </w:pPr>
    </w:p>
    <w:p w14:paraId="7BFF96AB" w14:textId="77777777" w:rsidR="006968C5" w:rsidRPr="00F95450" w:rsidRDefault="006968C5" w:rsidP="00A13C37">
      <w:pPr>
        <w:jc w:val="both"/>
        <w:rPr>
          <w:b/>
          <w:bCs/>
          <w:sz w:val="22"/>
          <w:szCs w:val="22"/>
          <w:lang w:val="sr-Latn-ME"/>
        </w:rPr>
      </w:pPr>
      <w:r w:rsidRPr="00F95450">
        <w:rPr>
          <w:b/>
          <w:bCs/>
          <w:sz w:val="22"/>
          <w:szCs w:val="22"/>
          <w:lang w:val="sr-Latn-ME"/>
        </w:rPr>
        <w:t>Nosilac dozvole:</w:t>
      </w:r>
    </w:p>
    <w:p w14:paraId="17440EE4" w14:textId="39D72825" w:rsidR="006968C5" w:rsidRPr="00F95450" w:rsidRDefault="006968C5" w:rsidP="00A13C37">
      <w:pPr>
        <w:jc w:val="both"/>
        <w:rPr>
          <w:bCs/>
          <w:sz w:val="22"/>
          <w:szCs w:val="22"/>
          <w:lang w:val="sr-Latn-ME"/>
        </w:rPr>
      </w:pPr>
      <w:r w:rsidRPr="00F95450">
        <w:rPr>
          <w:bCs/>
          <w:sz w:val="22"/>
          <w:szCs w:val="22"/>
          <w:lang w:val="sr-Latn-ME"/>
        </w:rPr>
        <w:t>Glosarij d.o.o.</w:t>
      </w:r>
      <w:r w:rsidR="00D71ED3" w:rsidRPr="00F95450">
        <w:rPr>
          <w:bCs/>
          <w:sz w:val="22"/>
          <w:szCs w:val="22"/>
          <w:lang w:val="sr-Latn-ME"/>
        </w:rPr>
        <w:t>,</w:t>
      </w:r>
    </w:p>
    <w:p w14:paraId="28FC028B" w14:textId="01933307" w:rsidR="006968C5" w:rsidRPr="00F95450" w:rsidRDefault="006968C5" w:rsidP="00A13C37">
      <w:pPr>
        <w:jc w:val="both"/>
        <w:rPr>
          <w:bCs/>
          <w:sz w:val="22"/>
          <w:szCs w:val="22"/>
          <w:lang w:val="sr-Latn-ME"/>
        </w:rPr>
      </w:pPr>
      <w:r w:rsidRPr="00F95450">
        <w:rPr>
          <w:bCs/>
          <w:sz w:val="22"/>
          <w:szCs w:val="22"/>
          <w:lang w:val="sr-Latn-ME"/>
        </w:rPr>
        <w:t xml:space="preserve">Vojislavljevića </w:t>
      </w:r>
      <w:r w:rsidR="00D71ED3" w:rsidRPr="00F95450">
        <w:rPr>
          <w:bCs/>
          <w:sz w:val="22"/>
          <w:szCs w:val="22"/>
          <w:lang w:val="sr-Latn-ME"/>
        </w:rPr>
        <w:t>7</w:t>
      </w:r>
      <w:r w:rsidRPr="00F95450">
        <w:rPr>
          <w:bCs/>
          <w:sz w:val="22"/>
          <w:szCs w:val="22"/>
          <w:lang w:val="sr-Latn-ME"/>
        </w:rPr>
        <w:t>6, 81 000 Podgorica, Crna Gora</w:t>
      </w:r>
    </w:p>
    <w:p w14:paraId="66FA4D6F" w14:textId="77777777" w:rsidR="006968C5" w:rsidRPr="00F95450" w:rsidRDefault="006968C5" w:rsidP="00A13C37">
      <w:pPr>
        <w:jc w:val="both"/>
        <w:rPr>
          <w:bCs/>
          <w:sz w:val="22"/>
          <w:szCs w:val="22"/>
          <w:lang w:val="sr-Latn-ME"/>
        </w:rPr>
      </w:pPr>
    </w:p>
    <w:p w14:paraId="2B798B58" w14:textId="77777777" w:rsidR="006968C5" w:rsidRPr="00F95450" w:rsidRDefault="006968C5" w:rsidP="00A13C37">
      <w:pPr>
        <w:jc w:val="both"/>
        <w:rPr>
          <w:b/>
          <w:bCs/>
          <w:sz w:val="22"/>
          <w:szCs w:val="22"/>
          <w:lang w:val="sr-Latn-ME"/>
        </w:rPr>
      </w:pPr>
      <w:r w:rsidRPr="00F95450">
        <w:rPr>
          <w:b/>
          <w:bCs/>
          <w:sz w:val="22"/>
          <w:szCs w:val="22"/>
          <w:lang w:val="sr-Latn-ME"/>
        </w:rPr>
        <w:t>Proizvođač:</w:t>
      </w:r>
    </w:p>
    <w:p w14:paraId="70E377A6" w14:textId="6F564188" w:rsidR="006968C5" w:rsidRPr="00F95450" w:rsidRDefault="00D71ED3" w:rsidP="00D71ED3">
      <w:pPr>
        <w:jc w:val="both"/>
        <w:rPr>
          <w:bCs/>
          <w:sz w:val="22"/>
          <w:szCs w:val="22"/>
          <w:lang w:val="sr-Latn-ME"/>
        </w:rPr>
      </w:pPr>
      <w:r w:rsidRPr="00F95450">
        <w:rPr>
          <w:bCs/>
          <w:sz w:val="22"/>
          <w:szCs w:val="22"/>
          <w:lang w:val="sr-Latn-ME"/>
        </w:rPr>
        <w:t>Corza Medical Distribution GmbH, Austria Branch,</w:t>
      </w:r>
      <w:r w:rsidRPr="00F95450" w:rsidDel="00D71ED3">
        <w:rPr>
          <w:bCs/>
          <w:sz w:val="22"/>
          <w:szCs w:val="22"/>
          <w:lang w:val="sr-Latn-ME"/>
        </w:rPr>
        <w:t xml:space="preserve"> </w:t>
      </w:r>
    </w:p>
    <w:p w14:paraId="6171FC7C" w14:textId="5B90ED34" w:rsidR="006968C5" w:rsidRPr="00F95450" w:rsidRDefault="006968C5" w:rsidP="00A13C37">
      <w:pPr>
        <w:jc w:val="both"/>
        <w:rPr>
          <w:bCs/>
          <w:sz w:val="22"/>
          <w:szCs w:val="22"/>
          <w:lang w:val="sr-Latn-ME"/>
        </w:rPr>
      </w:pPr>
      <w:r w:rsidRPr="00F95450">
        <w:rPr>
          <w:bCs/>
          <w:sz w:val="22"/>
          <w:szCs w:val="22"/>
          <w:lang w:val="sr-Latn-ME"/>
        </w:rPr>
        <w:t>St. Peter</w:t>
      </w:r>
      <w:r w:rsidR="00DD3343" w:rsidRPr="00F95450">
        <w:rPr>
          <w:bCs/>
          <w:sz w:val="22"/>
          <w:szCs w:val="22"/>
          <w:lang w:val="sr-Latn-ME"/>
        </w:rPr>
        <w:t xml:space="preserve"> </w:t>
      </w:r>
      <w:r w:rsidR="00B82D8F" w:rsidRPr="00F95450">
        <w:rPr>
          <w:bCs/>
          <w:sz w:val="22"/>
          <w:szCs w:val="22"/>
          <w:lang w:val="sr-Latn-ME"/>
        </w:rPr>
        <w:t>Stra</w:t>
      </w:r>
      <w:r w:rsidR="00DD3343" w:rsidRPr="00F95450">
        <w:rPr>
          <w:sz w:val="22"/>
          <w:szCs w:val="22"/>
          <w:lang w:val="sr-Latn-ME" w:eastAsia="sr-Latn-ME"/>
        </w:rPr>
        <w:t>ß</w:t>
      </w:r>
      <w:r w:rsidR="00B82D8F" w:rsidRPr="00F95450">
        <w:rPr>
          <w:bCs/>
          <w:sz w:val="22"/>
          <w:szCs w:val="22"/>
          <w:lang w:val="sr-Latn-ME"/>
        </w:rPr>
        <w:t>e</w:t>
      </w:r>
      <w:r w:rsidRPr="00F95450">
        <w:rPr>
          <w:bCs/>
          <w:sz w:val="22"/>
          <w:szCs w:val="22"/>
          <w:lang w:val="sr-Latn-ME"/>
        </w:rPr>
        <w:t xml:space="preserve"> 25, 4020 Linz, Austrija</w:t>
      </w:r>
    </w:p>
    <w:p w14:paraId="6CF01183" w14:textId="77777777" w:rsidR="00445D8F" w:rsidRPr="00F95450" w:rsidRDefault="00445D8F" w:rsidP="00A13C37">
      <w:pPr>
        <w:jc w:val="both"/>
        <w:rPr>
          <w:sz w:val="22"/>
          <w:szCs w:val="22"/>
          <w:lang w:val="sr-Latn-ME"/>
        </w:rPr>
      </w:pPr>
    </w:p>
    <w:p w14:paraId="50DCC114" w14:textId="77777777" w:rsidR="00A32113" w:rsidRPr="00F95450" w:rsidRDefault="00A32113" w:rsidP="00A13C37">
      <w:pPr>
        <w:jc w:val="both"/>
        <w:rPr>
          <w:b/>
          <w:sz w:val="22"/>
          <w:szCs w:val="22"/>
          <w:lang w:val="sr-Latn-ME"/>
        </w:rPr>
      </w:pPr>
      <w:r w:rsidRPr="00F95450">
        <w:rPr>
          <w:b/>
          <w:sz w:val="22"/>
          <w:szCs w:val="22"/>
          <w:lang w:val="sr-Latn-ME"/>
        </w:rPr>
        <w:t>Režim izdavanja lijeka</w:t>
      </w:r>
    </w:p>
    <w:p w14:paraId="3FE80B16" w14:textId="77777777" w:rsidR="006968C5" w:rsidRPr="00F95450" w:rsidRDefault="006968C5" w:rsidP="00A13C37">
      <w:pPr>
        <w:jc w:val="both"/>
        <w:rPr>
          <w:b/>
          <w:sz w:val="22"/>
          <w:szCs w:val="22"/>
          <w:lang w:val="sr-Latn-ME"/>
        </w:rPr>
      </w:pPr>
    </w:p>
    <w:p w14:paraId="20A59A28" w14:textId="055E351A" w:rsidR="004A0B7D" w:rsidRPr="00F95450" w:rsidRDefault="004A0B7D" w:rsidP="00A13C37">
      <w:pPr>
        <w:jc w:val="both"/>
        <w:rPr>
          <w:sz w:val="22"/>
          <w:szCs w:val="22"/>
          <w:lang w:val="sr-Latn-ME"/>
        </w:rPr>
      </w:pPr>
      <w:r w:rsidRPr="00F95450">
        <w:rPr>
          <w:sz w:val="22"/>
          <w:szCs w:val="22"/>
          <w:lang w:val="sr-Latn-ME"/>
        </w:rPr>
        <w:t xml:space="preserve">Lijek se izdaje samo na ljekarski recept. </w:t>
      </w:r>
    </w:p>
    <w:p w14:paraId="05CF8876" w14:textId="77777777" w:rsidR="00445D8F" w:rsidRPr="00F95450" w:rsidRDefault="00445D8F" w:rsidP="00A13C37">
      <w:pPr>
        <w:jc w:val="both"/>
        <w:rPr>
          <w:sz w:val="22"/>
          <w:szCs w:val="22"/>
          <w:lang w:val="sr-Latn-ME"/>
        </w:rPr>
      </w:pPr>
    </w:p>
    <w:p w14:paraId="05B2DAE8" w14:textId="255FE463" w:rsidR="0067145B" w:rsidRPr="00F95450" w:rsidRDefault="00A32113" w:rsidP="00A13C37">
      <w:pPr>
        <w:jc w:val="both"/>
        <w:rPr>
          <w:b/>
          <w:sz w:val="22"/>
          <w:szCs w:val="22"/>
          <w:lang w:val="sr-Latn-ME"/>
        </w:rPr>
      </w:pPr>
      <w:r w:rsidRPr="00F95450">
        <w:rPr>
          <w:b/>
          <w:sz w:val="22"/>
          <w:szCs w:val="22"/>
          <w:lang w:val="sr-Latn-ME"/>
        </w:rPr>
        <w:lastRenderedPageBreak/>
        <w:t>Broj i datum dozvole</w:t>
      </w:r>
    </w:p>
    <w:p w14:paraId="30A12C20" w14:textId="77777777" w:rsidR="00F95450" w:rsidRPr="00F95450" w:rsidRDefault="00F95450" w:rsidP="00A13C37">
      <w:pPr>
        <w:jc w:val="both"/>
        <w:rPr>
          <w:b/>
          <w:sz w:val="22"/>
          <w:szCs w:val="22"/>
          <w:lang w:val="sr-Latn-ME"/>
        </w:rPr>
      </w:pPr>
    </w:p>
    <w:p w14:paraId="6AC9636F" w14:textId="0F9F0DB6" w:rsidR="004A0B7D" w:rsidRPr="00F95450" w:rsidRDefault="00F95450" w:rsidP="00A13C37">
      <w:pPr>
        <w:jc w:val="both"/>
        <w:rPr>
          <w:sz w:val="22"/>
          <w:szCs w:val="22"/>
          <w:lang w:val="sr-Latn-ME"/>
        </w:rPr>
      </w:pPr>
      <w:r w:rsidRPr="00F95450">
        <w:rPr>
          <w:sz w:val="22"/>
          <w:szCs w:val="22"/>
          <w:lang w:val="sr-Latn-ME"/>
        </w:rPr>
        <w:t>2030/24/3957 – 5038 od 25.07.2024. godine</w:t>
      </w:r>
    </w:p>
    <w:p w14:paraId="76A6748C" w14:textId="77777777" w:rsidR="004A0B7D" w:rsidRPr="00F95450" w:rsidRDefault="004A0B7D" w:rsidP="00A13C37">
      <w:pPr>
        <w:jc w:val="both"/>
        <w:rPr>
          <w:b/>
          <w:sz w:val="22"/>
          <w:szCs w:val="22"/>
          <w:lang w:val="sr-Latn-ME"/>
        </w:rPr>
      </w:pPr>
    </w:p>
    <w:p w14:paraId="3109CDCE" w14:textId="1027A26D" w:rsidR="00440196" w:rsidRPr="00F95450" w:rsidRDefault="00440196" w:rsidP="00A13C37">
      <w:pPr>
        <w:jc w:val="both"/>
        <w:rPr>
          <w:b/>
          <w:sz w:val="22"/>
          <w:szCs w:val="22"/>
          <w:lang w:val="sr-Latn-ME"/>
        </w:rPr>
      </w:pPr>
      <w:r w:rsidRPr="00F95450">
        <w:rPr>
          <w:b/>
          <w:sz w:val="22"/>
          <w:szCs w:val="22"/>
          <w:lang w:val="sr-Latn-ME"/>
        </w:rPr>
        <w:t>Ovo uputstvo je posljednji put odobreno</w:t>
      </w:r>
    </w:p>
    <w:p w14:paraId="5B8EF08F" w14:textId="71EB5396" w:rsidR="00F95450" w:rsidRDefault="00F95450" w:rsidP="00A13C37">
      <w:pPr>
        <w:jc w:val="both"/>
        <w:rPr>
          <w:b/>
          <w:sz w:val="22"/>
          <w:szCs w:val="22"/>
          <w:lang w:val="sr-Latn-ME"/>
        </w:rPr>
      </w:pPr>
    </w:p>
    <w:p w14:paraId="6BF28332" w14:textId="6C4157DB" w:rsidR="00BA56DF" w:rsidRPr="00BA56DF" w:rsidRDefault="00BA56DF" w:rsidP="00A13C37">
      <w:pPr>
        <w:jc w:val="both"/>
        <w:rPr>
          <w:sz w:val="22"/>
          <w:szCs w:val="22"/>
          <w:lang w:val="sr-Latn-ME"/>
        </w:rPr>
      </w:pPr>
      <w:r w:rsidRPr="00BA56DF">
        <w:rPr>
          <w:sz w:val="22"/>
          <w:szCs w:val="22"/>
          <w:lang w:val="sr-Latn-ME"/>
        </w:rPr>
        <w:t>Avgust, 2025. godine</w:t>
      </w:r>
      <w:bookmarkStart w:id="0" w:name="_GoBack"/>
      <w:bookmarkEnd w:id="0"/>
    </w:p>
    <w:p w14:paraId="516741C2" w14:textId="77777777" w:rsidR="002308D1" w:rsidRDefault="002308D1" w:rsidP="00D77428">
      <w:pPr>
        <w:jc w:val="center"/>
        <w:rPr>
          <w:noProof/>
          <w:sz w:val="22"/>
          <w:szCs w:val="22"/>
          <w:lang w:val="sr-Latn-ME"/>
        </w:rPr>
      </w:pPr>
    </w:p>
    <w:p w14:paraId="3E044310" w14:textId="77777777" w:rsidR="002308D1" w:rsidRDefault="002308D1" w:rsidP="00D77428">
      <w:pPr>
        <w:jc w:val="center"/>
        <w:rPr>
          <w:noProof/>
          <w:sz w:val="22"/>
          <w:szCs w:val="22"/>
          <w:lang w:val="sr-Latn-ME"/>
        </w:rPr>
      </w:pPr>
    </w:p>
    <w:p w14:paraId="2EFF2D60" w14:textId="1243619B" w:rsidR="00B51112" w:rsidRPr="00F95450" w:rsidRDefault="00B51112" w:rsidP="00D77428">
      <w:pPr>
        <w:jc w:val="center"/>
        <w:rPr>
          <w:noProof/>
          <w:sz w:val="22"/>
          <w:szCs w:val="22"/>
          <w:lang w:val="sr-Latn-ME"/>
        </w:rPr>
      </w:pPr>
      <w:r w:rsidRPr="00F95450">
        <w:rPr>
          <w:noProof/>
          <w:sz w:val="22"/>
          <w:szCs w:val="22"/>
          <w:lang w:val="sr-Latn-ME"/>
        </w:rPr>
        <w:t>Sljedeće informacije namijenjene su isključivo zdravstvenim radnicima:</w:t>
      </w:r>
    </w:p>
    <w:p w14:paraId="0E7C7B91" w14:textId="77777777" w:rsidR="00B51112" w:rsidRPr="00F95450" w:rsidRDefault="00B51112" w:rsidP="00A13C37">
      <w:pPr>
        <w:jc w:val="both"/>
        <w:rPr>
          <w:noProof/>
          <w:sz w:val="22"/>
          <w:szCs w:val="22"/>
          <w:lang w:val="sr-Latn-ME"/>
        </w:rPr>
      </w:pPr>
    </w:p>
    <w:p w14:paraId="589D2C49" w14:textId="77777777" w:rsidR="00B51112" w:rsidRPr="00F95450" w:rsidRDefault="00B51112" w:rsidP="00D77428">
      <w:pPr>
        <w:jc w:val="center"/>
        <w:rPr>
          <w:b/>
          <w:noProof/>
          <w:sz w:val="22"/>
          <w:szCs w:val="22"/>
          <w:lang w:val="sr-Latn-ME"/>
        </w:rPr>
      </w:pPr>
      <w:r w:rsidRPr="00F95450">
        <w:rPr>
          <w:b/>
          <w:noProof/>
          <w:sz w:val="22"/>
          <w:szCs w:val="22"/>
          <w:lang w:val="sr-Latn-ME"/>
        </w:rPr>
        <w:t>Uputstvo za upotrebu:</w:t>
      </w:r>
    </w:p>
    <w:p w14:paraId="20B8D8B8" w14:textId="77777777" w:rsidR="00B51112" w:rsidRPr="00F95450" w:rsidRDefault="00B51112" w:rsidP="00A13C37">
      <w:pPr>
        <w:jc w:val="both"/>
        <w:rPr>
          <w:noProof/>
          <w:sz w:val="22"/>
          <w:szCs w:val="22"/>
          <w:lang w:val="sr-Latn-ME"/>
        </w:rPr>
      </w:pPr>
    </w:p>
    <w:p w14:paraId="6E5EC968" w14:textId="77777777" w:rsidR="00B51112" w:rsidRPr="00F95450" w:rsidRDefault="00B51112" w:rsidP="00A13C37">
      <w:pPr>
        <w:jc w:val="both"/>
        <w:rPr>
          <w:b/>
          <w:noProof/>
          <w:sz w:val="22"/>
          <w:szCs w:val="22"/>
          <w:lang w:val="sr-Latn-ME"/>
        </w:rPr>
      </w:pPr>
      <w:r w:rsidRPr="00F95450">
        <w:rPr>
          <w:b/>
          <w:noProof/>
          <w:sz w:val="22"/>
          <w:szCs w:val="22"/>
          <w:lang w:val="sr-Latn-ME"/>
        </w:rPr>
        <w:t>Veoma je važno da pročitate sljedeće informacije prije otvaranja pakovanja lijeka:</w:t>
      </w:r>
    </w:p>
    <w:p w14:paraId="45618E52" w14:textId="4FD4876B" w:rsidR="00B51112" w:rsidRPr="00F95450" w:rsidRDefault="00D86588" w:rsidP="00A13C37">
      <w:pPr>
        <w:jc w:val="both"/>
        <w:rPr>
          <w:noProof/>
          <w:sz w:val="22"/>
          <w:szCs w:val="22"/>
          <w:lang w:val="sr-Latn-ME"/>
        </w:rPr>
      </w:pPr>
      <w:r w:rsidRPr="00F95450">
        <w:rPr>
          <w:noProof/>
          <w:sz w:val="22"/>
          <w:szCs w:val="22"/>
          <w:lang w:val="sr-Latn-ME"/>
        </w:rPr>
        <w:t xml:space="preserve">Lijek </w:t>
      </w:r>
      <w:r w:rsidR="00B51112" w:rsidRPr="00F95450">
        <w:rPr>
          <w:noProof/>
          <w:sz w:val="22"/>
          <w:szCs w:val="22"/>
          <w:lang w:val="sr-Latn-ME"/>
        </w:rPr>
        <w:t>TachoSil je zapakovan u sterilnom pakovanju i zato je veoma važno da:</w:t>
      </w:r>
    </w:p>
    <w:p w14:paraId="4A9DBD39" w14:textId="77777777" w:rsidR="00B51112" w:rsidRPr="00F95450" w:rsidRDefault="00B51112" w:rsidP="00A13C37">
      <w:pPr>
        <w:jc w:val="both"/>
        <w:rPr>
          <w:noProof/>
          <w:sz w:val="22"/>
          <w:szCs w:val="22"/>
          <w:lang w:val="sr-Latn-ME"/>
        </w:rPr>
      </w:pPr>
    </w:p>
    <w:p w14:paraId="207120F4" w14:textId="77777777" w:rsidR="00B51112" w:rsidRPr="00F95450" w:rsidRDefault="00B51112">
      <w:pPr>
        <w:numPr>
          <w:ilvl w:val="0"/>
          <w:numId w:val="30"/>
        </w:numPr>
        <w:tabs>
          <w:tab w:val="left" w:pos="284"/>
        </w:tabs>
        <w:jc w:val="both"/>
        <w:rPr>
          <w:noProof/>
          <w:sz w:val="22"/>
          <w:szCs w:val="22"/>
          <w:lang w:val="sr-Latn-ME"/>
        </w:rPr>
      </w:pPr>
      <w:r w:rsidRPr="00F95450">
        <w:rPr>
          <w:noProof/>
          <w:sz w:val="22"/>
          <w:szCs w:val="22"/>
          <w:lang w:val="sr-Latn-ME"/>
        </w:rPr>
        <w:t xml:space="preserve">upotrebljavate </w:t>
      </w:r>
      <w:r w:rsidRPr="00F95450">
        <w:rPr>
          <w:i/>
          <w:noProof/>
          <w:sz w:val="22"/>
          <w:szCs w:val="22"/>
          <w:lang w:val="sr-Latn-ME"/>
        </w:rPr>
        <w:t>samo</w:t>
      </w:r>
      <w:r w:rsidRPr="00F95450">
        <w:rPr>
          <w:noProof/>
          <w:sz w:val="22"/>
          <w:szCs w:val="22"/>
          <w:lang w:val="sr-Latn-ME"/>
        </w:rPr>
        <w:t xml:space="preserve"> neoštećena pakovanja koja nijesu otvorena (naknadna sterilizacija nije moguća)</w:t>
      </w:r>
    </w:p>
    <w:p w14:paraId="2F0A040A" w14:textId="77777777" w:rsidR="00B51112" w:rsidRPr="00F95450" w:rsidRDefault="00B51112">
      <w:pPr>
        <w:numPr>
          <w:ilvl w:val="0"/>
          <w:numId w:val="30"/>
        </w:numPr>
        <w:tabs>
          <w:tab w:val="left" w:pos="284"/>
        </w:tabs>
        <w:jc w:val="both"/>
        <w:rPr>
          <w:noProof/>
          <w:sz w:val="22"/>
          <w:szCs w:val="22"/>
          <w:lang w:val="sr-Latn-ME"/>
        </w:rPr>
      </w:pPr>
      <w:r w:rsidRPr="00F95450">
        <w:rPr>
          <w:noProof/>
          <w:sz w:val="22"/>
          <w:szCs w:val="22"/>
          <w:lang w:val="sr-Latn-ME"/>
        </w:rPr>
        <w:t>da jedan zdravstveni radnik otvori aluminijumsku kesicu u</w:t>
      </w:r>
      <w:r w:rsidRPr="00F95450">
        <w:rPr>
          <w:i/>
          <w:noProof/>
          <w:sz w:val="22"/>
          <w:szCs w:val="22"/>
          <w:lang w:val="sr-Latn-ME"/>
        </w:rPr>
        <w:t xml:space="preserve"> nesterilnim uslovima</w:t>
      </w:r>
    </w:p>
    <w:p w14:paraId="2E49AD7B" w14:textId="77777777" w:rsidR="00B51112" w:rsidRPr="00F95450" w:rsidRDefault="00B51112">
      <w:pPr>
        <w:numPr>
          <w:ilvl w:val="0"/>
          <w:numId w:val="30"/>
        </w:numPr>
        <w:tabs>
          <w:tab w:val="left" w:pos="284"/>
        </w:tabs>
        <w:jc w:val="both"/>
        <w:rPr>
          <w:noProof/>
          <w:sz w:val="22"/>
          <w:szCs w:val="22"/>
          <w:lang w:val="sr-Latn-ME"/>
        </w:rPr>
      </w:pPr>
      <w:r w:rsidRPr="00F95450">
        <w:rPr>
          <w:noProof/>
          <w:sz w:val="22"/>
          <w:szCs w:val="22"/>
          <w:lang w:val="sr-Latn-ME"/>
        </w:rPr>
        <w:t xml:space="preserve">da drugi zdravstveni radnik u </w:t>
      </w:r>
      <w:r w:rsidRPr="00F95450">
        <w:rPr>
          <w:i/>
          <w:noProof/>
          <w:sz w:val="22"/>
          <w:szCs w:val="22"/>
          <w:lang w:val="sr-Latn-ME"/>
        </w:rPr>
        <w:t>sterilnim uslovima</w:t>
      </w:r>
      <w:r w:rsidRPr="00F95450">
        <w:rPr>
          <w:noProof/>
          <w:sz w:val="22"/>
          <w:szCs w:val="22"/>
          <w:lang w:val="sr-Latn-ME"/>
        </w:rPr>
        <w:t xml:space="preserve"> otvori unutrašnje sterilno pakovanje</w:t>
      </w:r>
    </w:p>
    <w:p w14:paraId="5B9103DA" w14:textId="5407681B" w:rsidR="00B51112" w:rsidRPr="00F95450" w:rsidRDefault="00B51112">
      <w:pPr>
        <w:numPr>
          <w:ilvl w:val="0"/>
          <w:numId w:val="30"/>
        </w:numPr>
        <w:tabs>
          <w:tab w:val="left" w:pos="284"/>
        </w:tabs>
        <w:jc w:val="both"/>
        <w:rPr>
          <w:noProof/>
          <w:sz w:val="22"/>
          <w:szCs w:val="22"/>
          <w:lang w:val="sr-Latn-ME"/>
        </w:rPr>
      </w:pPr>
      <w:r w:rsidRPr="00F95450">
        <w:rPr>
          <w:noProof/>
          <w:sz w:val="22"/>
          <w:szCs w:val="22"/>
          <w:lang w:val="sr-Latn-ME"/>
        </w:rPr>
        <w:t xml:space="preserve">upotrijebite </w:t>
      </w:r>
      <w:r w:rsidR="00D86588" w:rsidRPr="00F95450">
        <w:rPr>
          <w:noProof/>
          <w:sz w:val="22"/>
          <w:szCs w:val="22"/>
          <w:lang w:val="sr-Latn-ME"/>
        </w:rPr>
        <w:t xml:space="preserve">lijek </w:t>
      </w:r>
      <w:r w:rsidRPr="00F95450">
        <w:rPr>
          <w:noProof/>
          <w:sz w:val="22"/>
          <w:szCs w:val="22"/>
          <w:lang w:val="sr-Latn-ME"/>
        </w:rPr>
        <w:t xml:space="preserve">TachoSil </w:t>
      </w:r>
      <w:r w:rsidRPr="00F95450">
        <w:rPr>
          <w:i/>
          <w:noProof/>
          <w:sz w:val="22"/>
          <w:szCs w:val="22"/>
          <w:lang w:val="sr-Latn-ME"/>
        </w:rPr>
        <w:t>brzo nakon</w:t>
      </w:r>
      <w:r w:rsidRPr="00F95450">
        <w:rPr>
          <w:noProof/>
          <w:sz w:val="22"/>
          <w:szCs w:val="22"/>
          <w:lang w:val="sr-Latn-ME"/>
        </w:rPr>
        <w:t xml:space="preserve"> otvaranja aluminijumske kesice</w:t>
      </w:r>
    </w:p>
    <w:p w14:paraId="654D9690" w14:textId="54166FE5" w:rsidR="00B51112" w:rsidRPr="00F95450" w:rsidRDefault="00B51112">
      <w:pPr>
        <w:numPr>
          <w:ilvl w:val="0"/>
          <w:numId w:val="30"/>
        </w:numPr>
        <w:tabs>
          <w:tab w:val="left" w:pos="284"/>
        </w:tabs>
        <w:jc w:val="both"/>
        <w:rPr>
          <w:noProof/>
          <w:sz w:val="22"/>
          <w:szCs w:val="22"/>
          <w:lang w:val="sr-Latn-ME"/>
        </w:rPr>
      </w:pPr>
      <w:r w:rsidRPr="00F95450">
        <w:rPr>
          <w:noProof/>
          <w:sz w:val="22"/>
          <w:szCs w:val="22"/>
          <w:lang w:val="sr-Latn-ME"/>
        </w:rPr>
        <w:t xml:space="preserve">upotrijebite </w:t>
      </w:r>
      <w:r w:rsidR="00D86588" w:rsidRPr="00F95450">
        <w:rPr>
          <w:noProof/>
          <w:sz w:val="22"/>
          <w:szCs w:val="22"/>
          <w:lang w:val="sr-Latn-ME"/>
        </w:rPr>
        <w:t xml:space="preserve">lijek </w:t>
      </w:r>
      <w:r w:rsidRPr="00F95450">
        <w:rPr>
          <w:noProof/>
          <w:sz w:val="22"/>
          <w:szCs w:val="22"/>
          <w:lang w:val="sr-Latn-ME"/>
        </w:rPr>
        <w:t xml:space="preserve">TachoSil </w:t>
      </w:r>
      <w:r w:rsidRPr="00F95450">
        <w:rPr>
          <w:i/>
          <w:noProof/>
          <w:sz w:val="22"/>
          <w:szCs w:val="22"/>
          <w:lang w:val="sr-Latn-ME"/>
        </w:rPr>
        <w:t>bez odlaganja (odmah)</w:t>
      </w:r>
      <w:r w:rsidRPr="00F95450">
        <w:rPr>
          <w:noProof/>
          <w:sz w:val="22"/>
          <w:szCs w:val="22"/>
          <w:lang w:val="sr-Latn-ME"/>
        </w:rPr>
        <w:t xml:space="preserve"> nakon otvaranja unutrašnjeg sterilnog pakovanja</w:t>
      </w:r>
    </w:p>
    <w:p w14:paraId="6C960061" w14:textId="77777777" w:rsidR="00B51112" w:rsidRPr="00F95450" w:rsidRDefault="00B51112" w:rsidP="00A13C37">
      <w:pPr>
        <w:ind w:left="720"/>
        <w:jc w:val="both"/>
        <w:rPr>
          <w:noProof/>
          <w:sz w:val="22"/>
          <w:szCs w:val="22"/>
          <w:lang w:val="sr-Latn-ME"/>
        </w:rPr>
      </w:pPr>
    </w:p>
    <w:p w14:paraId="083AE71D" w14:textId="77777777" w:rsidR="00B51112" w:rsidRPr="00F95450" w:rsidRDefault="00B51112">
      <w:pPr>
        <w:jc w:val="both"/>
        <w:rPr>
          <w:noProof/>
          <w:sz w:val="22"/>
          <w:szCs w:val="22"/>
          <w:lang w:val="sr-Latn-ME"/>
        </w:rPr>
      </w:pPr>
      <w:r w:rsidRPr="00F95450">
        <w:rPr>
          <w:noProof/>
          <w:sz w:val="22"/>
          <w:szCs w:val="22"/>
          <w:lang w:val="sr-Latn-ME"/>
        </w:rPr>
        <w:t>Upotrebljavajte TachoSil  matriks samo u sterilnim uslovima.</w:t>
      </w:r>
    </w:p>
    <w:p w14:paraId="56C0F12A" w14:textId="77777777" w:rsidR="00B51112" w:rsidRPr="00F95450" w:rsidRDefault="00B51112">
      <w:pPr>
        <w:jc w:val="both"/>
        <w:rPr>
          <w:noProof/>
          <w:sz w:val="22"/>
          <w:szCs w:val="22"/>
          <w:lang w:val="sr-Latn-ME"/>
        </w:rPr>
      </w:pPr>
    </w:p>
    <w:p w14:paraId="42F0C9D9" w14:textId="0D9D3E08" w:rsidR="00B51112" w:rsidRPr="00F95450" w:rsidRDefault="00B51112" w:rsidP="00A13C37">
      <w:pPr>
        <w:tabs>
          <w:tab w:val="center" w:pos="4320"/>
          <w:tab w:val="right" w:pos="8640"/>
        </w:tabs>
        <w:jc w:val="both"/>
        <w:rPr>
          <w:noProof/>
          <w:sz w:val="22"/>
          <w:szCs w:val="22"/>
          <w:lang w:val="sr-Latn-ME"/>
        </w:rPr>
      </w:pPr>
      <w:r w:rsidRPr="00F95450">
        <w:rPr>
          <w:noProof/>
          <w:sz w:val="22"/>
          <w:szCs w:val="22"/>
          <w:lang w:val="sr-Latn-ME"/>
        </w:rPr>
        <w:t>Odredite koja veličina matriksa vam je potrebna. Veličina  matriksa zavisi od veličine rane. Veoma je bitno da matriks pokrije 1 – 2 cm izvan granica rane. Ako je potrebno više od jednog matriksa za intervenciju, matriksi  bi trebalo da se preklapaju. Za manje rane, npr. u minimalno invazivnoj hirurgiji preporučuju se manje veličine (4,8</w:t>
      </w:r>
      <w:r w:rsidR="00D71ED3" w:rsidRPr="00F95450">
        <w:rPr>
          <w:noProof/>
          <w:sz w:val="22"/>
          <w:szCs w:val="22"/>
          <w:lang w:val="sr-Latn-ME"/>
        </w:rPr>
        <w:t xml:space="preserve"> </w:t>
      </w:r>
      <w:r w:rsidRPr="00F95450">
        <w:rPr>
          <w:noProof/>
          <w:sz w:val="22"/>
          <w:szCs w:val="22"/>
          <w:lang w:val="sr-Latn-ME"/>
        </w:rPr>
        <w:t>cm</w:t>
      </w:r>
      <w:r w:rsidR="005C0A29" w:rsidRPr="00F95450">
        <w:rPr>
          <w:noProof/>
          <w:sz w:val="22"/>
          <w:szCs w:val="22"/>
          <w:lang w:val="sr-Latn-ME"/>
        </w:rPr>
        <w:t xml:space="preserve"> </w:t>
      </w:r>
      <w:r w:rsidRPr="00F95450">
        <w:rPr>
          <w:noProof/>
          <w:sz w:val="22"/>
          <w:szCs w:val="22"/>
          <w:lang w:val="sr-Latn-ME"/>
        </w:rPr>
        <w:t>x</w:t>
      </w:r>
      <w:r w:rsidR="005C0A29" w:rsidRPr="00F95450">
        <w:rPr>
          <w:noProof/>
          <w:sz w:val="22"/>
          <w:szCs w:val="22"/>
          <w:lang w:val="sr-Latn-ME"/>
        </w:rPr>
        <w:t xml:space="preserve"> </w:t>
      </w:r>
      <w:r w:rsidRPr="00F95450">
        <w:rPr>
          <w:noProof/>
          <w:sz w:val="22"/>
          <w:szCs w:val="22"/>
          <w:lang w:val="sr-Latn-ME"/>
        </w:rPr>
        <w:t>4,8</w:t>
      </w:r>
      <w:r w:rsidR="00D71ED3" w:rsidRPr="00F95450">
        <w:rPr>
          <w:noProof/>
          <w:sz w:val="22"/>
          <w:szCs w:val="22"/>
          <w:lang w:val="sr-Latn-ME"/>
        </w:rPr>
        <w:t xml:space="preserve"> </w:t>
      </w:r>
      <w:r w:rsidRPr="00F95450">
        <w:rPr>
          <w:noProof/>
          <w:sz w:val="22"/>
          <w:szCs w:val="22"/>
          <w:lang w:val="sr-Latn-ME"/>
        </w:rPr>
        <w:t>cm ili 3,0</w:t>
      </w:r>
      <w:r w:rsidR="00D71ED3" w:rsidRPr="00F95450">
        <w:rPr>
          <w:noProof/>
          <w:sz w:val="22"/>
          <w:szCs w:val="22"/>
          <w:lang w:val="sr-Latn-ME"/>
        </w:rPr>
        <w:t xml:space="preserve"> </w:t>
      </w:r>
      <w:r w:rsidRPr="00F95450">
        <w:rPr>
          <w:noProof/>
          <w:sz w:val="22"/>
          <w:szCs w:val="22"/>
          <w:lang w:val="sr-Latn-ME"/>
        </w:rPr>
        <w:t>cm</w:t>
      </w:r>
      <w:r w:rsidR="005C0A29" w:rsidRPr="00F95450">
        <w:rPr>
          <w:noProof/>
          <w:sz w:val="22"/>
          <w:szCs w:val="22"/>
          <w:lang w:val="sr-Latn-ME"/>
        </w:rPr>
        <w:t xml:space="preserve"> </w:t>
      </w:r>
      <w:r w:rsidRPr="00F95450">
        <w:rPr>
          <w:noProof/>
          <w:sz w:val="22"/>
          <w:szCs w:val="22"/>
          <w:lang w:val="sr-Latn-ME"/>
        </w:rPr>
        <w:t>x</w:t>
      </w:r>
      <w:r w:rsidR="005C0A29" w:rsidRPr="00F95450">
        <w:rPr>
          <w:noProof/>
          <w:sz w:val="22"/>
          <w:szCs w:val="22"/>
          <w:lang w:val="sr-Latn-ME"/>
        </w:rPr>
        <w:t xml:space="preserve"> </w:t>
      </w:r>
      <w:r w:rsidRPr="00F95450">
        <w:rPr>
          <w:noProof/>
          <w:sz w:val="22"/>
          <w:szCs w:val="22"/>
          <w:lang w:val="sr-Latn-ME"/>
        </w:rPr>
        <w:t>2,5</w:t>
      </w:r>
      <w:r w:rsidR="00D71ED3" w:rsidRPr="00F95450">
        <w:rPr>
          <w:noProof/>
          <w:sz w:val="22"/>
          <w:szCs w:val="22"/>
          <w:lang w:val="sr-Latn-ME"/>
        </w:rPr>
        <w:t xml:space="preserve"> </w:t>
      </w:r>
      <w:r w:rsidRPr="00F95450">
        <w:rPr>
          <w:noProof/>
          <w:sz w:val="22"/>
          <w:szCs w:val="22"/>
          <w:lang w:val="sr-Latn-ME"/>
        </w:rPr>
        <w:t>cm)</w:t>
      </w:r>
      <w:r w:rsidR="00297CC6" w:rsidRPr="00F95450">
        <w:rPr>
          <w:noProof/>
          <w:sz w:val="22"/>
          <w:szCs w:val="22"/>
          <w:lang w:val="sr-Latn-ME"/>
        </w:rPr>
        <w:t xml:space="preserve"> ili matriks prethodno savijen u rolnu (na osnovu 4,8 cm x 4,8 cm matriksa)</w:t>
      </w:r>
      <w:r w:rsidRPr="00F95450">
        <w:rPr>
          <w:noProof/>
          <w:sz w:val="22"/>
          <w:szCs w:val="22"/>
          <w:lang w:val="sr-Latn-ME"/>
        </w:rPr>
        <w:t xml:space="preserve">. TachoSil matriks se može sjeći i oblikovati prema veličini rane. </w:t>
      </w:r>
    </w:p>
    <w:p w14:paraId="2A7C71C2" w14:textId="77777777" w:rsidR="00B51112" w:rsidRPr="00F95450" w:rsidRDefault="00B51112">
      <w:pPr>
        <w:ind w:left="567"/>
        <w:jc w:val="both"/>
        <w:rPr>
          <w:noProof/>
          <w:sz w:val="22"/>
          <w:szCs w:val="22"/>
          <w:lang w:val="sr-Latn-ME"/>
        </w:rPr>
      </w:pPr>
    </w:p>
    <w:p w14:paraId="0324F6D9" w14:textId="77777777" w:rsidR="00B51112" w:rsidRPr="00F95450" w:rsidRDefault="00B51112">
      <w:pPr>
        <w:numPr>
          <w:ilvl w:val="0"/>
          <w:numId w:val="31"/>
        </w:numPr>
        <w:tabs>
          <w:tab w:val="left" w:pos="284"/>
        </w:tabs>
        <w:ind w:left="567"/>
        <w:jc w:val="both"/>
        <w:rPr>
          <w:noProof/>
          <w:sz w:val="22"/>
          <w:szCs w:val="22"/>
          <w:lang w:val="sr-Latn-ME"/>
        </w:rPr>
      </w:pPr>
      <w:r w:rsidRPr="00F95450">
        <w:rPr>
          <w:noProof/>
          <w:sz w:val="22"/>
          <w:szCs w:val="22"/>
          <w:lang w:val="sr-Latn-ME"/>
        </w:rPr>
        <w:t>Nježno obrišite površinu rane prije nego što postavite TachoSil na ranu. Jako (pulsirajuće) krvarenje bi trebalo zaustaviti hirurškim putem.</w:t>
      </w:r>
    </w:p>
    <w:p w14:paraId="3C1E8E5E" w14:textId="77777777" w:rsidR="00B51112" w:rsidRPr="00F95450" w:rsidRDefault="00B51112">
      <w:pPr>
        <w:ind w:left="567"/>
        <w:jc w:val="both"/>
        <w:rPr>
          <w:noProof/>
          <w:sz w:val="22"/>
          <w:szCs w:val="22"/>
          <w:lang w:val="sr-Latn-ME"/>
        </w:rPr>
      </w:pPr>
    </w:p>
    <w:p w14:paraId="7B487414" w14:textId="6B1A861D" w:rsidR="00B51112" w:rsidRPr="00F95450" w:rsidRDefault="00B51112">
      <w:pPr>
        <w:numPr>
          <w:ilvl w:val="0"/>
          <w:numId w:val="31"/>
        </w:numPr>
        <w:tabs>
          <w:tab w:val="left" w:pos="284"/>
        </w:tabs>
        <w:ind w:left="567"/>
        <w:jc w:val="both"/>
        <w:rPr>
          <w:noProof/>
          <w:sz w:val="22"/>
          <w:szCs w:val="22"/>
          <w:lang w:val="sr-Latn-ME"/>
        </w:rPr>
      </w:pPr>
      <w:r w:rsidRPr="00F95450">
        <w:rPr>
          <w:noProof/>
          <w:sz w:val="22"/>
          <w:szCs w:val="22"/>
          <w:lang w:val="sr-Latn-ME"/>
        </w:rPr>
        <w:t xml:space="preserve">Otvorite unutrašnje sterilno pakovanje i uzmite matriks. </w:t>
      </w:r>
      <w:r w:rsidRPr="00F95450">
        <w:rPr>
          <w:b/>
          <w:noProof/>
          <w:sz w:val="22"/>
          <w:szCs w:val="22"/>
          <w:lang w:val="sr-Latn-ME"/>
        </w:rPr>
        <w:t>Unapr</w:t>
      </w:r>
      <w:r w:rsidR="006F6489" w:rsidRPr="00F95450">
        <w:rPr>
          <w:b/>
          <w:noProof/>
          <w:sz w:val="22"/>
          <w:szCs w:val="22"/>
          <w:lang w:val="sr-Latn-ME"/>
        </w:rPr>
        <w:t>ij</w:t>
      </w:r>
      <w:r w:rsidRPr="00F95450">
        <w:rPr>
          <w:b/>
          <w:noProof/>
          <w:sz w:val="22"/>
          <w:szCs w:val="22"/>
          <w:lang w:val="sr-Latn-ME"/>
        </w:rPr>
        <w:t>ed ovlažite matriks</w:t>
      </w:r>
      <w:r w:rsidRPr="00F95450">
        <w:rPr>
          <w:noProof/>
          <w:sz w:val="22"/>
          <w:szCs w:val="22"/>
          <w:lang w:val="sr-Latn-ME"/>
        </w:rPr>
        <w:t xml:space="preserve"> u fiziološkom rastvoru i stavite ga odmah na ranu (u slučaju da je rana u potpunosti vlažna od krvi i drugih tečnosti, nije neophodno navlažiti matriks prije nanošenja).</w:t>
      </w:r>
      <w:r w:rsidR="00D858EE" w:rsidRPr="00F95450">
        <w:rPr>
          <w:noProof/>
          <w:sz w:val="22"/>
          <w:szCs w:val="22"/>
          <w:lang w:val="sr-Latn-ME"/>
        </w:rPr>
        <w:t xml:space="preserve"> </w:t>
      </w:r>
      <w:r w:rsidR="00511A8F" w:rsidRPr="00F95450">
        <w:rPr>
          <w:noProof/>
          <w:sz w:val="22"/>
          <w:szCs w:val="22"/>
          <w:lang w:val="sr-Latn-ME"/>
        </w:rPr>
        <w:t>TachoSil prethodno savijen u rolnu se ne smije vlažiti prije prolaska kroz trokar ili otvor.</w:t>
      </w:r>
    </w:p>
    <w:p w14:paraId="259A227F" w14:textId="77777777" w:rsidR="00B51112" w:rsidRPr="00F95450" w:rsidRDefault="00B51112">
      <w:pPr>
        <w:ind w:left="567"/>
        <w:jc w:val="both"/>
        <w:rPr>
          <w:noProof/>
          <w:sz w:val="22"/>
          <w:szCs w:val="22"/>
          <w:lang w:val="sr-Latn-ME"/>
        </w:rPr>
      </w:pPr>
    </w:p>
    <w:p w14:paraId="252A2619" w14:textId="3D367D34" w:rsidR="00B51112" w:rsidRPr="00F95450" w:rsidRDefault="00B51112">
      <w:pPr>
        <w:numPr>
          <w:ilvl w:val="0"/>
          <w:numId w:val="31"/>
        </w:numPr>
        <w:tabs>
          <w:tab w:val="left" w:pos="284"/>
        </w:tabs>
        <w:ind w:left="567"/>
        <w:jc w:val="both"/>
        <w:rPr>
          <w:noProof/>
          <w:sz w:val="22"/>
          <w:szCs w:val="22"/>
          <w:lang w:val="sr-Latn-ME"/>
        </w:rPr>
      </w:pPr>
      <w:r w:rsidRPr="00F95450">
        <w:rPr>
          <w:noProof/>
          <w:sz w:val="22"/>
          <w:szCs w:val="22"/>
          <w:lang w:val="sr-Latn-ME"/>
        </w:rPr>
        <w:t>Ukoliko je potrebno, očistite hirurške instrumente, rukavice i okolno tkivo fiziološkim rastvorom. TachoSil se može zalijepiti za hirurške instrumente ili rukavice ili okolno tkivo prekriveno krvlju. Važno je naglasiti da propust u adekvatnom čišćenju okolnog tkiva može uzrokovati pojavu adhezija.</w:t>
      </w:r>
    </w:p>
    <w:p w14:paraId="6E6E1239" w14:textId="77777777" w:rsidR="008A47F4" w:rsidRPr="00F95450" w:rsidRDefault="008A47F4" w:rsidP="00A13C37">
      <w:pPr>
        <w:tabs>
          <w:tab w:val="left" w:pos="284"/>
        </w:tabs>
        <w:jc w:val="both"/>
        <w:rPr>
          <w:noProof/>
          <w:sz w:val="22"/>
          <w:szCs w:val="22"/>
          <w:lang w:val="sr-Latn-ME"/>
        </w:rPr>
      </w:pPr>
    </w:p>
    <w:p w14:paraId="7B9BADF6" w14:textId="76A8A9D4" w:rsidR="008A47F4" w:rsidRPr="00F95450" w:rsidRDefault="008A47F4" w:rsidP="00A13C37">
      <w:pPr>
        <w:numPr>
          <w:ilvl w:val="0"/>
          <w:numId w:val="31"/>
        </w:numPr>
        <w:tabs>
          <w:tab w:val="left" w:pos="284"/>
        </w:tabs>
        <w:ind w:left="567"/>
        <w:jc w:val="both"/>
        <w:rPr>
          <w:noProof/>
          <w:sz w:val="22"/>
          <w:szCs w:val="22"/>
          <w:lang w:val="sr-Latn-ME"/>
        </w:rPr>
      </w:pPr>
      <w:r w:rsidRPr="00F95450">
        <w:rPr>
          <w:noProof/>
          <w:sz w:val="22"/>
          <w:szCs w:val="22"/>
          <w:lang w:val="sr-Latn-ME"/>
        </w:rPr>
        <w:t>Ako se za pristup rani koristi trokar, njegova unutrašnjost mora biti suva. Preporučuje se uklanjanje gornjeg dijela trokara prije nego se kroz njega provuče matriks prethodno savijen u rolnu.</w:t>
      </w:r>
    </w:p>
    <w:p w14:paraId="5D045D41" w14:textId="77777777" w:rsidR="00B51112" w:rsidRPr="00F95450" w:rsidRDefault="00B51112" w:rsidP="00A13C37">
      <w:pPr>
        <w:jc w:val="both"/>
        <w:rPr>
          <w:noProof/>
          <w:sz w:val="22"/>
          <w:szCs w:val="22"/>
          <w:lang w:val="sr-Latn-ME"/>
        </w:rPr>
      </w:pPr>
    </w:p>
    <w:p w14:paraId="0B7A6E18" w14:textId="3F9CBD5C" w:rsidR="00B51112" w:rsidRPr="00F95450" w:rsidRDefault="00B51112">
      <w:pPr>
        <w:numPr>
          <w:ilvl w:val="0"/>
          <w:numId w:val="31"/>
        </w:numPr>
        <w:tabs>
          <w:tab w:val="left" w:pos="284"/>
        </w:tabs>
        <w:ind w:left="567"/>
        <w:jc w:val="both"/>
        <w:rPr>
          <w:noProof/>
          <w:sz w:val="22"/>
          <w:szCs w:val="22"/>
          <w:lang w:val="sr-Latn-ME"/>
        </w:rPr>
      </w:pPr>
      <w:r w:rsidRPr="00F95450">
        <w:rPr>
          <w:noProof/>
          <w:sz w:val="22"/>
          <w:szCs w:val="22"/>
          <w:lang w:val="sr-Latn-ME"/>
        </w:rPr>
        <w:t xml:space="preserve">Postavite </w:t>
      </w:r>
      <w:r w:rsidRPr="00F95450">
        <w:rPr>
          <w:b/>
          <w:noProof/>
          <w:sz w:val="22"/>
          <w:szCs w:val="22"/>
          <w:lang w:val="sr-Latn-ME"/>
        </w:rPr>
        <w:t xml:space="preserve">žutu, aktivnu stranu matriksa </w:t>
      </w:r>
      <w:r w:rsidRPr="00F95450">
        <w:rPr>
          <w:noProof/>
          <w:sz w:val="22"/>
          <w:szCs w:val="22"/>
          <w:lang w:val="sr-Latn-ME"/>
        </w:rPr>
        <w:t xml:space="preserve">na ranu. Držite matriks na rani 3 - 5 minuta uz blagi pritisak. Koristite vlažne rukavice ili vlažne </w:t>
      </w:r>
      <w:r w:rsidR="00D71ED3" w:rsidRPr="00F95450">
        <w:rPr>
          <w:noProof/>
          <w:sz w:val="22"/>
          <w:szCs w:val="22"/>
          <w:lang w:val="sr-Latn-ME"/>
        </w:rPr>
        <w:t xml:space="preserve">komprese </w:t>
      </w:r>
      <w:r w:rsidRPr="00F95450">
        <w:rPr>
          <w:noProof/>
          <w:sz w:val="22"/>
          <w:szCs w:val="22"/>
          <w:lang w:val="sr-Latn-ME"/>
        </w:rPr>
        <w:t>kako bi održali matriks na mjestu.</w:t>
      </w:r>
      <w:r w:rsidR="00511A8F" w:rsidRPr="00F95450">
        <w:rPr>
          <w:noProof/>
          <w:sz w:val="22"/>
          <w:szCs w:val="22"/>
          <w:lang w:val="sr-Latn-ME"/>
        </w:rPr>
        <w:t xml:space="preserve"> U minimalno invazivnoj hirurgiji, matriks prethodno savijen u rolnu može se odmotati instrumentima</w:t>
      </w:r>
      <w:r w:rsidR="00D71ED3" w:rsidRPr="00F95450">
        <w:rPr>
          <w:noProof/>
          <w:sz w:val="22"/>
          <w:szCs w:val="22"/>
          <w:lang w:val="sr-Latn-ME"/>
        </w:rPr>
        <w:t>,</w:t>
      </w:r>
      <w:r w:rsidR="00511A8F" w:rsidRPr="00F95450">
        <w:rPr>
          <w:noProof/>
          <w:sz w:val="22"/>
          <w:szCs w:val="22"/>
          <w:lang w:val="sr-Latn-ME"/>
        </w:rPr>
        <w:t xml:space="preserve"> </w:t>
      </w:r>
      <w:r w:rsidR="00D71ED3" w:rsidRPr="00F95450">
        <w:rPr>
          <w:noProof/>
          <w:sz w:val="22"/>
          <w:szCs w:val="22"/>
          <w:lang w:val="sr-Latn-ME"/>
        </w:rPr>
        <w:t xml:space="preserve">npr. forcepsom, </w:t>
      </w:r>
      <w:r w:rsidR="00511A8F" w:rsidRPr="00F95450">
        <w:rPr>
          <w:noProof/>
          <w:sz w:val="22"/>
          <w:szCs w:val="22"/>
          <w:lang w:val="sr-Latn-ME"/>
        </w:rPr>
        <w:t>na samom mjestu primjene. Razmotani TachoSil se tada navlaži na mjestu primjene vlažn</w:t>
      </w:r>
      <w:r w:rsidR="00D71ED3" w:rsidRPr="00F95450">
        <w:rPr>
          <w:noProof/>
          <w:sz w:val="22"/>
          <w:szCs w:val="22"/>
          <w:lang w:val="sr-Latn-ME"/>
        </w:rPr>
        <w:t>o</w:t>
      </w:r>
      <w:r w:rsidR="00511A8F" w:rsidRPr="00F95450">
        <w:rPr>
          <w:noProof/>
          <w:sz w:val="22"/>
          <w:szCs w:val="22"/>
          <w:lang w:val="sr-Latn-ME"/>
        </w:rPr>
        <w:t xml:space="preserve">m </w:t>
      </w:r>
      <w:r w:rsidR="00D71ED3" w:rsidRPr="00F95450">
        <w:rPr>
          <w:noProof/>
          <w:sz w:val="22"/>
          <w:szCs w:val="22"/>
          <w:lang w:val="sr-Latn-ME"/>
        </w:rPr>
        <w:t>kompresom</w:t>
      </w:r>
      <w:r w:rsidR="00511A8F" w:rsidRPr="00F95450">
        <w:rPr>
          <w:noProof/>
          <w:sz w:val="22"/>
          <w:szCs w:val="22"/>
          <w:lang w:val="sr-Latn-ME"/>
        </w:rPr>
        <w:t xml:space="preserve"> i pridrži laganim pritiskom 3-5 minuta. </w:t>
      </w:r>
    </w:p>
    <w:p w14:paraId="72DE3C46" w14:textId="77777777" w:rsidR="00B51112" w:rsidRPr="00F95450" w:rsidRDefault="00B51112">
      <w:pPr>
        <w:ind w:left="567"/>
        <w:jc w:val="both"/>
        <w:rPr>
          <w:noProof/>
          <w:sz w:val="22"/>
          <w:szCs w:val="22"/>
          <w:lang w:val="sr-Latn-ME"/>
        </w:rPr>
      </w:pPr>
    </w:p>
    <w:p w14:paraId="52BB340D" w14:textId="5E68B7BA" w:rsidR="00B51112" w:rsidRPr="00F95450" w:rsidRDefault="00B51112">
      <w:pPr>
        <w:numPr>
          <w:ilvl w:val="0"/>
          <w:numId w:val="31"/>
        </w:numPr>
        <w:tabs>
          <w:tab w:val="left" w:pos="284"/>
        </w:tabs>
        <w:ind w:left="567"/>
        <w:jc w:val="both"/>
        <w:rPr>
          <w:noProof/>
          <w:sz w:val="22"/>
          <w:szCs w:val="22"/>
          <w:lang w:val="sr-Latn-ME"/>
        </w:rPr>
      </w:pPr>
      <w:r w:rsidRPr="00F95450">
        <w:rPr>
          <w:noProof/>
          <w:sz w:val="22"/>
          <w:szCs w:val="22"/>
          <w:lang w:val="sr-Latn-ME"/>
        </w:rPr>
        <w:t xml:space="preserve">Prekinite blagi pritisak nakon 3 – 5 minuta. </w:t>
      </w:r>
      <w:r w:rsidR="00D71ED3" w:rsidRPr="00F95450">
        <w:rPr>
          <w:noProof/>
          <w:sz w:val="22"/>
          <w:szCs w:val="22"/>
          <w:lang w:val="sr-Latn-ME"/>
        </w:rPr>
        <w:t xml:space="preserve">Kako </w:t>
      </w:r>
      <w:r w:rsidRPr="00F95450">
        <w:rPr>
          <w:noProof/>
          <w:sz w:val="22"/>
          <w:szCs w:val="22"/>
          <w:lang w:val="sr-Latn-ME"/>
        </w:rPr>
        <w:t xml:space="preserve">bi bili sigurni da </w:t>
      </w:r>
      <w:r w:rsidR="00D71ED3" w:rsidRPr="00F95450">
        <w:rPr>
          <w:noProof/>
          <w:sz w:val="22"/>
          <w:szCs w:val="22"/>
          <w:lang w:val="sr-Latn-ME"/>
        </w:rPr>
        <w:t xml:space="preserve">matriks </w:t>
      </w:r>
      <w:r w:rsidRPr="00F95450">
        <w:rPr>
          <w:noProof/>
          <w:sz w:val="22"/>
          <w:szCs w:val="22"/>
          <w:lang w:val="sr-Latn-ME"/>
        </w:rPr>
        <w:t xml:space="preserve">nije zalijepljen za rukavice ili </w:t>
      </w:r>
      <w:r w:rsidR="00D71ED3" w:rsidRPr="00F95450">
        <w:rPr>
          <w:noProof/>
          <w:sz w:val="22"/>
          <w:szCs w:val="22"/>
          <w:lang w:val="sr-Latn-ME"/>
        </w:rPr>
        <w:t>kompresu</w:t>
      </w:r>
      <w:r w:rsidRPr="00F95450">
        <w:rPr>
          <w:noProof/>
          <w:sz w:val="22"/>
          <w:szCs w:val="22"/>
          <w:lang w:val="sr-Latn-ME"/>
        </w:rPr>
        <w:t xml:space="preserve">, i kako se ne bi odlijepio sa rane, </w:t>
      </w:r>
      <w:r w:rsidR="00D71ED3" w:rsidRPr="00F95450">
        <w:rPr>
          <w:noProof/>
          <w:sz w:val="22"/>
          <w:szCs w:val="22"/>
          <w:lang w:val="sr-Latn-ME"/>
        </w:rPr>
        <w:t xml:space="preserve">matriks </w:t>
      </w:r>
      <w:r w:rsidRPr="00F95450">
        <w:rPr>
          <w:noProof/>
          <w:sz w:val="22"/>
          <w:szCs w:val="22"/>
          <w:lang w:val="sr-Latn-ME"/>
        </w:rPr>
        <w:t xml:space="preserve">bi trebalo pridržavati na jednoj </w:t>
      </w:r>
      <w:r w:rsidRPr="00F95450">
        <w:rPr>
          <w:noProof/>
          <w:sz w:val="22"/>
          <w:szCs w:val="22"/>
          <w:lang w:val="sr-Latn-ME"/>
        </w:rPr>
        <w:lastRenderedPageBreak/>
        <w:t>strani, na primjer pomoću pincete. Ne postoji rezidualni proizvod koji treba odstraniti, cio matriks se u potpunosti rastvara (resorbuje)</w:t>
      </w:r>
      <w:r w:rsidR="00B97081" w:rsidRPr="00F95450">
        <w:rPr>
          <w:noProof/>
          <w:sz w:val="22"/>
          <w:szCs w:val="22"/>
          <w:lang w:val="sr-Latn-ME"/>
        </w:rPr>
        <w:t>, međutim, zabilježeni su neki slučajevi u kojima su utvrđeni ostaci lijeka koji su mogli prouzrokovati reakciju na strano tijelo u obliku granuloma.</w:t>
      </w:r>
    </w:p>
    <w:p w14:paraId="72C8C2D7" w14:textId="77777777" w:rsidR="00B51112" w:rsidRPr="00F95450" w:rsidRDefault="00B51112">
      <w:pPr>
        <w:jc w:val="both"/>
        <w:rPr>
          <w:noProof/>
          <w:sz w:val="22"/>
          <w:szCs w:val="22"/>
          <w:lang w:val="sr-Latn-ME"/>
        </w:rPr>
      </w:pPr>
    </w:p>
    <w:p w14:paraId="1AE7B66E" w14:textId="77777777" w:rsidR="006F6489" w:rsidRPr="00F95450" w:rsidRDefault="006F6489">
      <w:pPr>
        <w:tabs>
          <w:tab w:val="left" w:pos="284"/>
          <w:tab w:val="center" w:pos="4320"/>
          <w:tab w:val="right" w:pos="8640"/>
        </w:tabs>
        <w:spacing w:before="40" w:after="40"/>
        <w:jc w:val="both"/>
        <w:rPr>
          <w:noProof/>
          <w:sz w:val="22"/>
          <w:szCs w:val="22"/>
          <w:u w:val="single"/>
          <w:lang w:val="sr-Latn-ME"/>
        </w:rPr>
      </w:pPr>
      <w:r w:rsidRPr="00F95450">
        <w:rPr>
          <w:noProof/>
          <w:sz w:val="22"/>
          <w:szCs w:val="22"/>
          <w:u w:val="single"/>
          <w:lang w:val="sr-Latn-ME"/>
        </w:rPr>
        <w:t xml:space="preserve">Sljedivost </w:t>
      </w:r>
    </w:p>
    <w:p w14:paraId="464E6B68" w14:textId="77777777" w:rsidR="001865E1" w:rsidRPr="00F95450" w:rsidRDefault="001865E1" w:rsidP="00A13C37">
      <w:pPr>
        <w:jc w:val="both"/>
        <w:rPr>
          <w:noProof/>
          <w:sz w:val="22"/>
          <w:szCs w:val="22"/>
          <w:lang w:val="sr-Latn-ME"/>
        </w:rPr>
      </w:pPr>
      <w:r w:rsidRPr="00F95450">
        <w:rPr>
          <w:noProof/>
          <w:sz w:val="22"/>
          <w:szCs w:val="22"/>
          <w:lang w:val="sr-Latn-ME"/>
        </w:rPr>
        <w:t>Kako bi se poboljšala sljedivost bioloških lijekova, naziv i broj serije primijenjenog lijeka potrebno je</w:t>
      </w:r>
    </w:p>
    <w:p w14:paraId="497B5FA1" w14:textId="77777777" w:rsidR="00B51112" w:rsidRPr="00F95450" w:rsidRDefault="001865E1" w:rsidP="00A13C37">
      <w:pPr>
        <w:jc w:val="both"/>
        <w:rPr>
          <w:b/>
          <w:sz w:val="22"/>
          <w:szCs w:val="22"/>
          <w:lang w:val="sr-Latn-ME"/>
        </w:rPr>
      </w:pPr>
      <w:r w:rsidRPr="00F95450">
        <w:rPr>
          <w:noProof/>
          <w:sz w:val="22"/>
          <w:szCs w:val="22"/>
          <w:lang w:val="sr-Latn-ME"/>
        </w:rPr>
        <w:t>jasno evidentirati.</w:t>
      </w:r>
    </w:p>
    <w:p w14:paraId="1D107E14" w14:textId="77777777" w:rsidR="00B51112" w:rsidRPr="00F95450" w:rsidRDefault="00B51112" w:rsidP="00A13C37">
      <w:pPr>
        <w:jc w:val="both"/>
        <w:rPr>
          <w:b/>
          <w:sz w:val="22"/>
          <w:szCs w:val="22"/>
          <w:lang w:val="sr-Latn-ME"/>
        </w:rPr>
      </w:pPr>
    </w:p>
    <w:sectPr w:rsidR="00B51112" w:rsidRPr="00F95450"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60A79" w14:textId="77777777" w:rsidR="005E5CD5" w:rsidRDefault="005E5CD5">
      <w:r>
        <w:separator/>
      </w:r>
    </w:p>
  </w:endnote>
  <w:endnote w:type="continuationSeparator" w:id="0">
    <w:p w14:paraId="727D699E" w14:textId="77777777" w:rsidR="005E5CD5" w:rsidRDefault="005E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423D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502E67"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E23D6" w14:textId="29111559"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BA56DF">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A56DF">
      <w:rPr>
        <w:noProof/>
      </w:rPr>
      <w:t>6</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C8D1D"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F36FD" w14:textId="77777777" w:rsidR="005E5CD5" w:rsidRDefault="005E5CD5">
      <w:r>
        <w:separator/>
      </w:r>
    </w:p>
  </w:footnote>
  <w:footnote w:type="continuationSeparator" w:id="0">
    <w:p w14:paraId="734BE4F9" w14:textId="77777777" w:rsidR="005E5CD5" w:rsidRDefault="005E5C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FDFCE" w14:textId="77777777" w:rsidR="00890846" w:rsidRDefault="00EF65C8">
    <w:pPr>
      <w:pStyle w:val="Header"/>
      <w:rPr>
        <w:sz w:val="16"/>
        <w:szCs w:val="16"/>
      </w:rPr>
    </w:pPr>
    <w:r w:rsidRPr="005319EA">
      <w:rPr>
        <w:noProof/>
        <w:sz w:val="16"/>
        <w:szCs w:val="16"/>
      </w:rPr>
      <w:drawing>
        <wp:inline distT="0" distB="0" distL="0" distR="0" wp14:anchorId="715B06EA" wp14:editId="4C252B21">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3C9A99F" w14:textId="77777777" w:rsidR="00890846" w:rsidRDefault="00890846">
    <w:pPr>
      <w:pStyle w:val="Header"/>
      <w:rPr>
        <w:sz w:val="16"/>
        <w:szCs w:val="16"/>
      </w:rPr>
    </w:pPr>
  </w:p>
  <w:p w14:paraId="6A7CECAF"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A37E3B"/>
    <w:multiLevelType w:val="hybridMultilevel"/>
    <w:tmpl w:val="D57C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1072E8"/>
    <w:multiLevelType w:val="hybridMultilevel"/>
    <w:tmpl w:val="5E10FB68"/>
    <w:lvl w:ilvl="0" w:tplc="EEA489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675C2C"/>
    <w:multiLevelType w:val="hybridMultilevel"/>
    <w:tmpl w:val="79924B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9"/>
  </w:num>
  <w:num w:numId="16">
    <w:abstractNumId w:val="27"/>
  </w:num>
  <w:num w:numId="17">
    <w:abstractNumId w:val="11"/>
    <w:lvlOverride w:ilvl="0">
      <w:startOverride w:val="1"/>
    </w:lvlOverride>
  </w:num>
  <w:num w:numId="18">
    <w:abstractNumId w:val="25"/>
  </w:num>
  <w:num w:numId="19">
    <w:abstractNumId w:val="24"/>
  </w:num>
  <w:num w:numId="20">
    <w:abstractNumId w:val="22"/>
  </w:num>
  <w:num w:numId="21">
    <w:abstractNumId w:val="20"/>
  </w:num>
  <w:num w:numId="22">
    <w:abstractNumId w:val="12"/>
  </w:num>
  <w:num w:numId="23">
    <w:abstractNumId w:val="15"/>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13"/>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163"/>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4E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4CA4"/>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17AB"/>
    <w:rsid w:val="00152225"/>
    <w:rsid w:val="0015284E"/>
    <w:rsid w:val="00155276"/>
    <w:rsid w:val="001567D1"/>
    <w:rsid w:val="00156B76"/>
    <w:rsid w:val="001601CE"/>
    <w:rsid w:val="001616AF"/>
    <w:rsid w:val="00164550"/>
    <w:rsid w:val="00166879"/>
    <w:rsid w:val="00166BB8"/>
    <w:rsid w:val="00173831"/>
    <w:rsid w:val="0017417F"/>
    <w:rsid w:val="00175740"/>
    <w:rsid w:val="001770B3"/>
    <w:rsid w:val="001804DD"/>
    <w:rsid w:val="00185B9B"/>
    <w:rsid w:val="001865E1"/>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0F02"/>
    <w:rsid w:val="001F3C63"/>
    <w:rsid w:val="001F6994"/>
    <w:rsid w:val="00200104"/>
    <w:rsid w:val="00203D65"/>
    <w:rsid w:val="0020566A"/>
    <w:rsid w:val="002109DD"/>
    <w:rsid w:val="0021208F"/>
    <w:rsid w:val="002139ED"/>
    <w:rsid w:val="002168F5"/>
    <w:rsid w:val="00226477"/>
    <w:rsid w:val="002308D1"/>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C3F"/>
    <w:rsid w:val="00267FB1"/>
    <w:rsid w:val="0027155C"/>
    <w:rsid w:val="00273A51"/>
    <w:rsid w:val="00273DFE"/>
    <w:rsid w:val="002745AC"/>
    <w:rsid w:val="002761B4"/>
    <w:rsid w:val="002769B2"/>
    <w:rsid w:val="00277795"/>
    <w:rsid w:val="00280817"/>
    <w:rsid w:val="00281972"/>
    <w:rsid w:val="002860CA"/>
    <w:rsid w:val="00287B8D"/>
    <w:rsid w:val="002905A8"/>
    <w:rsid w:val="0029138F"/>
    <w:rsid w:val="00291DAD"/>
    <w:rsid w:val="00291DB3"/>
    <w:rsid w:val="00293D8E"/>
    <w:rsid w:val="00297CC6"/>
    <w:rsid w:val="002A5AEC"/>
    <w:rsid w:val="002B1B18"/>
    <w:rsid w:val="002B21F6"/>
    <w:rsid w:val="002B301E"/>
    <w:rsid w:val="002B3EBC"/>
    <w:rsid w:val="002B4447"/>
    <w:rsid w:val="002B4ADA"/>
    <w:rsid w:val="002B5DE3"/>
    <w:rsid w:val="002B6650"/>
    <w:rsid w:val="002B6EA3"/>
    <w:rsid w:val="002C6682"/>
    <w:rsid w:val="002D4B25"/>
    <w:rsid w:val="002D56CD"/>
    <w:rsid w:val="002D5AEB"/>
    <w:rsid w:val="002D7DF8"/>
    <w:rsid w:val="002E0261"/>
    <w:rsid w:val="002E15EE"/>
    <w:rsid w:val="002E5013"/>
    <w:rsid w:val="002E5271"/>
    <w:rsid w:val="002F1791"/>
    <w:rsid w:val="002F727F"/>
    <w:rsid w:val="00300DA5"/>
    <w:rsid w:val="00305D07"/>
    <w:rsid w:val="003110E1"/>
    <w:rsid w:val="0031366D"/>
    <w:rsid w:val="0031466D"/>
    <w:rsid w:val="00314D92"/>
    <w:rsid w:val="003161E2"/>
    <w:rsid w:val="0031692B"/>
    <w:rsid w:val="00317CF1"/>
    <w:rsid w:val="003200F2"/>
    <w:rsid w:val="003208CF"/>
    <w:rsid w:val="00326D07"/>
    <w:rsid w:val="00326EEC"/>
    <w:rsid w:val="00327CA0"/>
    <w:rsid w:val="00327F66"/>
    <w:rsid w:val="0033120A"/>
    <w:rsid w:val="003324F7"/>
    <w:rsid w:val="00332DA8"/>
    <w:rsid w:val="003330D6"/>
    <w:rsid w:val="003348A5"/>
    <w:rsid w:val="00335343"/>
    <w:rsid w:val="003417D5"/>
    <w:rsid w:val="0034181A"/>
    <w:rsid w:val="00341DEF"/>
    <w:rsid w:val="003437A3"/>
    <w:rsid w:val="00351634"/>
    <w:rsid w:val="00353885"/>
    <w:rsid w:val="0035469B"/>
    <w:rsid w:val="00371CCC"/>
    <w:rsid w:val="003731D0"/>
    <w:rsid w:val="00377385"/>
    <w:rsid w:val="0038041E"/>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29A9"/>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39F"/>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C5F"/>
    <w:rsid w:val="00484DDA"/>
    <w:rsid w:val="00485B8C"/>
    <w:rsid w:val="00485C29"/>
    <w:rsid w:val="0048792E"/>
    <w:rsid w:val="00493D45"/>
    <w:rsid w:val="00494AD0"/>
    <w:rsid w:val="004A0078"/>
    <w:rsid w:val="004A0B7D"/>
    <w:rsid w:val="004A3F22"/>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1A8F"/>
    <w:rsid w:val="00514F76"/>
    <w:rsid w:val="005152C3"/>
    <w:rsid w:val="00516122"/>
    <w:rsid w:val="00520B52"/>
    <w:rsid w:val="005215DC"/>
    <w:rsid w:val="00531BAF"/>
    <w:rsid w:val="00532E46"/>
    <w:rsid w:val="00546CB3"/>
    <w:rsid w:val="0055412C"/>
    <w:rsid w:val="00555798"/>
    <w:rsid w:val="0055626B"/>
    <w:rsid w:val="00556ABD"/>
    <w:rsid w:val="0056093F"/>
    <w:rsid w:val="00562D34"/>
    <w:rsid w:val="005635E1"/>
    <w:rsid w:val="00564146"/>
    <w:rsid w:val="00564B7F"/>
    <w:rsid w:val="00565A3A"/>
    <w:rsid w:val="005720FC"/>
    <w:rsid w:val="00573D9C"/>
    <w:rsid w:val="00576237"/>
    <w:rsid w:val="00577519"/>
    <w:rsid w:val="00583B8A"/>
    <w:rsid w:val="00584F39"/>
    <w:rsid w:val="005854ED"/>
    <w:rsid w:val="00585E11"/>
    <w:rsid w:val="00587765"/>
    <w:rsid w:val="00596B06"/>
    <w:rsid w:val="005A2368"/>
    <w:rsid w:val="005A244B"/>
    <w:rsid w:val="005A2E76"/>
    <w:rsid w:val="005A2EAF"/>
    <w:rsid w:val="005A6E7B"/>
    <w:rsid w:val="005B5A33"/>
    <w:rsid w:val="005C0A29"/>
    <w:rsid w:val="005C1732"/>
    <w:rsid w:val="005C5709"/>
    <w:rsid w:val="005C704B"/>
    <w:rsid w:val="005E0DEF"/>
    <w:rsid w:val="005E5CD5"/>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9CE"/>
    <w:rsid w:val="00636E7D"/>
    <w:rsid w:val="00637C1C"/>
    <w:rsid w:val="0064728E"/>
    <w:rsid w:val="00651342"/>
    <w:rsid w:val="00651794"/>
    <w:rsid w:val="0065786F"/>
    <w:rsid w:val="00662140"/>
    <w:rsid w:val="00662339"/>
    <w:rsid w:val="00662494"/>
    <w:rsid w:val="0066660C"/>
    <w:rsid w:val="00670D40"/>
    <w:rsid w:val="0067132D"/>
    <w:rsid w:val="0067145B"/>
    <w:rsid w:val="00681028"/>
    <w:rsid w:val="006827B6"/>
    <w:rsid w:val="006968C5"/>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489"/>
    <w:rsid w:val="006F6894"/>
    <w:rsid w:val="00705316"/>
    <w:rsid w:val="007100BC"/>
    <w:rsid w:val="00710C20"/>
    <w:rsid w:val="0071373B"/>
    <w:rsid w:val="00721DDE"/>
    <w:rsid w:val="00722D64"/>
    <w:rsid w:val="007231C5"/>
    <w:rsid w:val="0072320D"/>
    <w:rsid w:val="007277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2F96"/>
    <w:rsid w:val="00814949"/>
    <w:rsid w:val="008171E4"/>
    <w:rsid w:val="00822795"/>
    <w:rsid w:val="0082338C"/>
    <w:rsid w:val="008235B9"/>
    <w:rsid w:val="00830353"/>
    <w:rsid w:val="008354C0"/>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67452"/>
    <w:rsid w:val="0087395E"/>
    <w:rsid w:val="0087404B"/>
    <w:rsid w:val="00882974"/>
    <w:rsid w:val="00883815"/>
    <w:rsid w:val="00886613"/>
    <w:rsid w:val="00887779"/>
    <w:rsid w:val="00890846"/>
    <w:rsid w:val="0089204B"/>
    <w:rsid w:val="00892205"/>
    <w:rsid w:val="00893A78"/>
    <w:rsid w:val="008A132B"/>
    <w:rsid w:val="008A47F4"/>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4BC7"/>
    <w:rsid w:val="0093504B"/>
    <w:rsid w:val="00935E5B"/>
    <w:rsid w:val="00936D52"/>
    <w:rsid w:val="0094055C"/>
    <w:rsid w:val="00940AB8"/>
    <w:rsid w:val="00942167"/>
    <w:rsid w:val="00945F9C"/>
    <w:rsid w:val="00952CF7"/>
    <w:rsid w:val="009550DA"/>
    <w:rsid w:val="00956C9E"/>
    <w:rsid w:val="00963573"/>
    <w:rsid w:val="00963B77"/>
    <w:rsid w:val="0096506F"/>
    <w:rsid w:val="00985C83"/>
    <w:rsid w:val="00986B3F"/>
    <w:rsid w:val="00987AEE"/>
    <w:rsid w:val="009907A2"/>
    <w:rsid w:val="0099132A"/>
    <w:rsid w:val="00991D9E"/>
    <w:rsid w:val="00991E7D"/>
    <w:rsid w:val="009971B0"/>
    <w:rsid w:val="009A1129"/>
    <w:rsid w:val="009A17B6"/>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E7E57"/>
    <w:rsid w:val="009F7CBF"/>
    <w:rsid w:val="00A02C42"/>
    <w:rsid w:val="00A03AC8"/>
    <w:rsid w:val="00A05297"/>
    <w:rsid w:val="00A05D7F"/>
    <w:rsid w:val="00A05DB0"/>
    <w:rsid w:val="00A0674D"/>
    <w:rsid w:val="00A06E5C"/>
    <w:rsid w:val="00A074DA"/>
    <w:rsid w:val="00A12788"/>
    <w:rsid w:val="00A13C37"/>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3A0A"/>
    <w:rsid w:val="00A86A67"/>
    <w:rsid w:val="00A87ACB"/>
    <w:rsid w:val="00A900D5"/>
    <w:rsid w:val="00A922B3"/>
    <w:rsid w:val="00A92C66"/>
    <w:rsid w:val="00A94974"/>
    <w:rsid w:val="00AA169E"/>
    <w:rsid w:val="00AA52C2"/>
    <w:rsid w:val="00AB4281"/>
    <w:rsid w:val="00AB4731"/>
    <w:rsid w:val="00AB488A"/>
    <w:rsid w:val="00AB5137"/>
    <w:rsid w:val="00AB5584"/>
    <w:rsid w:val="00AB651A"/>
    <w:rsid w:val="00AC158D"/>
    <w:rsid w:val="00AC435A"/>
    <w:rsid w:val="00AC57D3"/>
    <w:rsid w:val="00AD2C0B"/>
    <w:rsid w:val="00AD2D84"/>
    <w:rsid w:val="00AD694D"/>
    <w:rsid w:val="00AE6FDF"/>
    <w:rsid w:val="00AF03C2"/>
    <w:rsid w:val="00AF2E1A"/>
    <w:rsid w:val="00AF3CBD"/>
    <w:rsid w:val="00AF718B"/>
    <w:rsid w:val="00B034D4"/>
    <w:rsid w:val="00B04A09"/>
    <w:rsid w:val="00B0620F"/>
    <w:rsid w:val="00B12AAE"/>
    <w:rsid w:val="00B20257"/>
    <w:rsid w:val="00B20DCF"/>
    <w:rsid w:val="00B23A38"/>
    <w:rsid w:val="00B26FFA"/>
    <w:rsid w:val="00B30075"/>
    <w:rsid w:val="00B46B55"/>
    <w:rsid w:val="00B46BE5"/>
    <w:rsid w:val="00B46C91"/>
    <w:rsid w:val="00B47308"/>
    <w:rsid w:val="00B51112"/>
    <w:rsid w:val="00B54E17"/>
    <w:rsid w:val="00B5690F"/>
    <w:rsid w:val="00B60222"/>
    <w:rsid w:val="00B71B51"/>
    <w:rsid w:val="00B72426"/>
    <w:rsid w:val="00B72FDA"/>
    <w:rsid w:val="00B7529A"/>
    <w:rsid w:val="00B82353"/>
    <w:rsid w:val="00B82D8F"/>
    <w:rsid w:val="00B8477C"/>
    <w:rsid w:val="00B86396"/>
    <w:rsid w:val="00B91092"/>
    <w:rsid w:val="00B92E9B"/>
    <w:rsid w:val="00B97081"/>
    <w:rsid w:val="00BA0C98"/>
    <w:rsid w:val="00BA4C7B"/>
    <w:rsid w:val="00BA5672"/>
    <w:rsid w:val="00BA56DF"/>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5D71"/>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4D08"/>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1ED3"/>
    <w:rsid w:val="00D74226"/>
    <w:rsid w:val="00D74590"/>
    <w:rsid w:val="00D749DE"/>
    <w:rsid w:val="00D74E93"/>
    <w:rsid w:val="00D760ED"/>
    <w:rsid w:val="00D7686D"/>
    <w:rsid w:val="00D77428"/>
    <w:rsid w:val="00D774C1"/>
    <w:rsid w:val="00D80DCB"/>
    <w:rsid w:val="00D858EE"/>
    <w:rsid w:val="00D859AE"/>
    <w:rsid w:val="00D8615F"/>
    <w:rsid w:val="00D86588"/>
    <w:rsid w:val="00D93365"/>
    <w:rsid w:val="00D94615"/>
    <w:rsid w:val="00DA05A4"/>
    <w:rsid w:val="00DA43D3"/>
    <w:rsid w:val="00DA4E51"/>
    <w:rsid w:val="00DA4FA9"/>
    <w:rsid w:val="00DA7663"/>
    <w:rsid w:val="00DB019A"/>
    <w:rsid w:val="00DB0A49"/>
    <w:rsid w:val="00DB1EB2"/>
    <w:rsid w:val="00DB4456"/>
    <w:rsid w:val="00DB53F4"/>
    <w:rsid w:val="00DC730A"/>
    <w:rsid w:val="00DD12E9"/>
    <w:rsid w:val="00DD3343"/>
    <w:rsid w:val="00DD40A8"/>
    <w:rsid w:val="00DE1DBE"/>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1907"/>
    <w:rsid w:val="00E622AB"/>
    <w:rsid w:val="00E62DDA"/>
    <w:rsid w:val="00E67261"/>
    <w:rsid w:val="00E677D1"/>
    <w:rsid w:val="00E70869"/>
    <w:rsid w:val="00E73F97"/>
    <w:rsid w:val="00E753AE"/>
    <w:rsid w:val="00E757F2"/>
    <w:rsid w:val="00E77D2B"/>
    <w:rsid w:val="00E82627"/>
    <w:rsid w:val="00E83629"/>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EF74BB"/>
    <w:rsid w:val="00F01E3B"/>
    <w:rsid w:val="00F02314"/>
    <w:rsid w:val="00F03137"/>
    <w:rsid w:val="00F0521F"/>
    <w:rsid w:val="00F07897"/>
    <w:rsid w:val="00F11B93"/>
    <w:rsid w:val="00F1575B"/>
    <w:rsid w:val="00F20BD2"/>
    <w:rsid w:val="00F23067"/>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4C66"/>
    <w:rsid w:val="00F65572"/>
    <w:rsid w:val="00F6620F"/>
    <w:rsid w:val="00F67628"/>
    <w:rsid w:val="00F7255F"/>
    <w:rsid w:val="00F7755E"/>
    <w:rsid w:val="00F80337"/>
    <w:rsid w:val="00F80BA0"/>
    <w:rsid w:val="00F8166A"/>
    <w:rsid w:val="00F850ED"/>
    <w:rsid w:val="00F8537B"/>
    <w:rsid w:val="00F92454"/>
    <w:rsid w:val="00F92A2F"/>
    <w:rsid w:val="00F93716"/>
    <w:rsid w:val="00F95450"/>
    <w:rsid w:val="00F96E5A"/>
    <w:rsid w:val="00FA151C"/>
    <w:rsid w:val="00FA22AD"/>
    <w:rsid w:val="00FA2A7B"/>
    <w:rsid w:val="00FA5394"/>
    <w:rsid w:val="00FB0AF5"/>
    <w:rsid w:val="00FB2077"/>
    <w:rsid w:val="00FB5F6B"/>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3F13"/>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41171"/>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55579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18C33-F1CC-435C-865E-FFA1E414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1862</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Svetlana Rajc</cp:lastModifiedBy>
  <cp:revision>3</cp:revision>
  <cp:lastPrinted>2010-03-01T14:10:00Z</cp:lastPrinted>
  <dcterms:created xsi:type="dcterms:W3CDTF">2025-08-13T06:25:00Z</dcterms:created>
  <dcterms:modified xsi:type="dcterms:W3CDTF">2025-08-13T06:33:00Z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