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6DDEF" w14:textId="77777777" w:rsidR="00C22BE5" w:rsidRPr="002E012D" w:rsidRDefault="00C30F92" w:rsidP="00685955">
      <w:pPr>
        <w:widowControl w:val="0"/>
        <w:jc w:val="center"/>
        <w:rPr>
          <w:sz w:val="22"/>
          <w:szCs w:val="22"/>
          <w:lang w:val="sr-Latn-ME"/>
        </w:rPr>
      </w:pPr>
      <w:r w:rsidRPr="002E012D">
        <w:rPr>
          <w:b/>
          <w:bCs/>
          <w:iCs/>
          <w:sz w:val="22"/>
          <w:szCs w:val="22"/>
          <w:u w:val="single"/>
          <w:lang w:val="sr-Latn-ME"/>
        </w:rPr>
        <w:t xml:space="preserve">UPUTSTVO ZA </w:t>
      </w:r>
      <w:r w:rsidR="00B71B51" w:rsidRPr="002E012D">
        <w:rPr>
          <w:b/>
          <w:bCs/>
          <w:iCs/>
          <w:sz w:val="22"/>
          <w:szCs w:val="22"/>
          <w:u w:val="single"/>
          <w:lang w:val="sr-Latn-ME"/>
        </w:rPr>
        <w:t>LIJEK</w:t>
      </w:r>
    </w:p>
    <w:p w14:paraId="5B5CFC0E" w14:textId="77777777" w:rsidR="00C30F92" w:rsidRPr="002E012D" w:rsidRDefault="00C30F92" w:rsidP="00685955">
      <w:pPr>
        <w:widowControl w:val="0"/>
        <w:jc w:val="center"/>
        <w:rPr>
          <w:i/>
          <w:color w:val="808080"/>
          <w:sz w:val="22"/>
          <w:szCs w:val="22"/>
          <w:lang w:val="sr-Latn-ME"/>
        </w:rPr>
      </w:pPr>
    </w:p>
    <w:p w14:paraId="65F6CE96" w14:textId="2C0FB525" w:rsidR="00E141EF" w:rsidRPr="002E012D" w:rsidRDefault="00E141EF" w:rsidP="00685955">
      <w:pPr>
        <w:widowControl w:val="0"/>
        <w:jc w:val="center"/>
        <w:rPr>
          <w:b/>
          <w:bCs/>
          <w:i/>
          <w:color w:val="000000" w:themeColor="text1"/>
          <w:sz w:val="22"/>
          <w:szCs w:val="22"/>
          <w:lang w:val="sr-Latn-ME"/>
        </w:rPr>
      </w:pPr>
      <w:r w:rsidRPr="002E012D">
        <w:rPr>
          <w:b/>
          <w:bCs/>
          <w:i/>
          <w:color w:val="000000" w:themeColor="text1"/>
          <w:sz w:val="22"/>
          <w:szCs w:val="22"/>
          <w:lang w:val="sr-Latn-ME"/>
        </w:rPr>
        <w:t>Methotrexat Ebewe, 2,5 mg, tablete</w:t>
      </w:r>
    </w:p>
    <w:p w14:paraId="193E83F3" w14:textId="27AAFE9F" w:rsidR="00B71B51" w:rsidRPr="002E012D" w:rsidRDefault="00B71B51" w:rsidP="00685955">
      <w:pPr>
        <w:widowControl w:val="0"/>
        <w:autoSpaceDE w:val="0"/>
        <w:autoSpaceDN w:val="0"/>
        <w:jc w:val="center"/>
        <w:rPr>
          <w:b/>
          <w:bCs/>
          <w:i/>
          <w:color w:val="808080"/>
          <w:sz w:val="22"/>
          <w:szCs w:val="22"/>
          <w:lang w:val="sr-Latn-ME"/>
        </w:rPr>
      </w:pPr>
    </w:p>
    <w:p w14:paraId="7BDBE4A1" w14:textId="50D40721" w:rsidR="00C22BE5" w:rsidRPr="002E012D" w:rsidRDefault="00E141EF" w:rsidP="00685955">
      <w:pPr>
        <w:pStyle w:val="Header"/>
        <w:widowControl w:val="0"/>
        <w:tabs>
          <w:tab w:val="left" w:pos="284"/>
        </w:tabs>
        <w:jc w:val="center"/>
        <w:rPr>
          <w:color w:val="000000" w:themeColor="text1"/>
          <w:sz w:val="22"/>
          <w:szCs w:val="22"/>
          <w:lang w:val="sr-Latn-ME"/>
        </w:rPr>
      </w:pPr>
      <w:r w:rsidRPr="002E012D">
        <w:rPr>
          <w:b/>
          <w:bCs/>
          <w:i/>
          <w:color w:val="000000" w:themeColor="text1"/>
          <w:sz w:val="22"/>
          <w:szCs w:val="22"/>
          <w:lang w:val="sr-Latn-ME"/>
        </w:rPr>
        <w:t>metotreksat</w:t>
      </w:r>
    </w:p>
    <w:p w14:paraId="3DDEDBD1" w14:textId="77777777" w:rsidR="00C22BE5" w:rsidRPr="002E012D" w:rsidRDefault="00C22BE5" w:rsidP="00685955">
      <w:pPr>
        <w:pStyle w:val="Header"/>
        <w:widowControl w:val="0"/>
        <w:tabs>
          <w:tab w:val="left" w:pos="284"/>
        </w:tabs>
        <w:rPr>
          <w:sz w:val="22"/>
          <w:szCs w:val="22"/>
          <w:lang w:val="sr-Latn-ME"/>
        </w:rPr>
      </w:pPr>
    </w:p>
    <w:p w14:paraId="32DACD29" w14:textId="550886B2" w:rsidR="00A32113" w:rsidRPr="002E012D" w:rsidRDefault="00A32113" w:rsidP="00685955">
      <w:pPr>
        <w:pStyle w:val="Header"/>
        <w:widowControl w:val="0"/>
        <w:tabs>
          <w:tab w:val="left" w:pos="0"/>
        </w:tabs>
        <w:rPr>
          <w:i/>
          <w:iCs/>
          <w:sz w:val="22"/>
          <w:szCs w:val="22"/>
          <w:lang w:val="sr-Latn-ME"/>
        </w:rPr>
      </w:pPr>
    </w:p>
    <w:p w14:paraId="0EFD5C9D" w14:textId="77777777" w:rsidR="00A32113" w:rsidRPr="002E012D" w:rsidRDefault="00A32113" w:rsidP="00685955">
      <w:pPr>
        <w:pStyle w:val="Header"/>
        <w:widowControl w:val="0"/>
        <w:tabs>
          <w:tab w:val="left" w:pos="284"/>
        </w:tabs>
        <w:ind w:left="360"/>
        <w:rPr>
          <w:i/>
          <w:iCs/>
          <w:sz w:val="22"/>
          <w:szCs w:val="22"/>
          <w:lang w:val="sr-Latn-ME"/>
        </w:rPr>
      </w:pPr>
    </w:p>
    <w:p w14:paraId="4DEF9F10" w14:textId="71A52754" w:rsidR="00A32113" w:rsidRPr="002E012D" w:rsidRDefault="00A32113" w:rsidP="002E012D">
      <w:pPr>
        <w:widowControl w:val="0"/>
        <w:autoSpaceDE w:val="0"/>
        <w:autoSpaceDN w:val="0"/>
        <w:jc w:val="both"/>
        <w:rPr>
          <w:b/>
          <w:bCs/>
          <w:sz w:val="22"/>
          <w:szCs w:val="22"/>
          <w:lang w:val="sr-Latn-ME"/>
        </w:rPr>
      </w:pPr>
      <w:r w:rsidRPr="002E012D">
        <w:rPr>
          <w:b/>
          <w:bCs/>
          <w:sz w:val="22"/>
          <w:szCs w:val="22"/>
          <w:lang w:val="sr-Latn-ME"/>
        </w:rPr>
        <w:t>Pažljivo pročitajte ovo uputstvo, prije nego što počnete da koristite ovaj lijek</w:t>
      </w:r>
      <w:r w:rsidR="00070BAB" w:rsidRPr="002E012D">
        <w:rPr>
          <w:b/>
          <w:bCs/>
          <w:sz w:val="22"/>
          <w:szCs w:val="22"/>
          <w:lang w:val="sr-Latn-ME"/>
        </w:rPr>
        <w:t>,</w:t>
      </w:r>
      <w:r w:rsidR="006A2B96" w:rsidRPr="002E012D">
        <w:rPr>
          <w:sz w:val="22"/>
          <w:szCs w:val="22"/>
          <w:lang w:val="sr-Latn-ME"/>
        </w:rPr>
        <w:t xml:space="preserve"> </w:t>
      </w:r>
      <w:r w:rsidR="006A2B96" w:rsidRPr="002E012D">
        <w:rPr>
          <w:b/>
          <w:bCs/>
          <w:sz w:val="22"/>
          <w:szCs w:val="22"/>
          <w:lang w:val="sr-Latn-ME"/>
        </w:rPr>
        <w:t>jer sadrži informacije koje su važne za Vas</w:t>
      </w:r>
    </w:p>
    <w:p w14:paraId="7CB608DE" w14:textId="77777777" w:rsidR="00A32113" w:rsidRPr="002E012D" w:rsidRDefault="00A32113" w:rsidP="00685955">
      <w:pPr>
        <w:widowControl w:val="0"/>
        <w:numPr>
          <w:ilvl w:val="0"/>
          <w:numId w:val="18"/>
        </w:numPr>
        <w:tabs>
          <w:tab w:val="clear" w:pos="576"/>
          <w:tab w:val="num" w:pos="569"/>
          <w:tab w:val="num" w:pos="600"/>
        </w:tabs>
        <w:autoSpaceDE w:val="0"/>
        <w:autoSpaceDN w:val="0"/>
        <w:jc w:val="both"/>
        <w:rPr>
          <w:sz w:val="22"/>
          <w:szCs w:val="22"/>
          <w:lang w:val="sr-Latn-ME"/>
        </w:rPr>
      </w:pPr>
      <w:r w:rsidRPr="002E012D">
        <w:rPr>
          <w:sz w:val="22"/>
          <w:szCs w:val="22"/>
          <w:lang w:val="sr-Latn-ME"/>
        </w:rPr>
        <w:t>Uputstvo sačuvajte. Može biti potrebno da ga ponovo pročitate.</w:t>
      </w:r>
    </w:p>
    <w:p w14:paraId="6E7F279A" w14:textId="77777777" w:rsidR="00A32113" w:rsidRPr="002E012D" w:rsidRDefault="00A32113" w:rsidP="00685955">
      <w:pPr>
        <w:widowControl w:val="0"/>
        <w:numPr>
          <w:ilvl w:val="0"/>
          <w:numId w:val="18"/>
        </w:numPr>
        <w:tabs>
          <w:tab w:val="clear" w:pos="576"/>
          <w:tab w:val="num" w:pos="600"/>
        </w:tabs>
        <w:autoSpaceDE w:val="0"/>
        <w:autoSpaceDN w:val="0"/>
        <w:jc w:val="both"/>
        <w:rPr>
          <w:sz w:val="22"/>
          <w:szCs w:val="22"/>
          <w:lang w:val="sr-Latn-ME"/>
        </w:rPr>
      </w:pPr>
      <w:r w:rsidRPr="002E012D">
        <w:rPr>
          <w:sz w:val="22"/>
          <w:szCs w:val="22"/>
          <w:lang w:val="sr-Latn-ME"/>
        </w:rPr>
        <w:t>Ako imate dodatnih pitanja, obratite se svom ljekaru ili farmaceutu</w:t>
      </w:r>
      <w:r w:rsidR="00070BAB" w:rsidRPr="002E012D">
        <w:rPr>
          <w:sz w:val="22"/>
          <w:szCs w:val="22"/>
          <w:lang w:val="sr-Latn-ME"/>
        </w:rPr>
        <w:t xml:space="preserve"> ili medicinskoj sestri</w:t>
      </w:r>
      <w:r w:rsidRPr="002E012D">
        <w:rPr>
          <w:sz w:val="22"/>
          <w:szCs w:val="22"/>
          <w:lang w:val="sr-Latn-ME"/>
        </w:rPr>
        <w:t>.</w:t>
      </w:r>
      <w:r w:rsidR="006240C9" w:rsidRPr="002E012D">
        <w:rPr>
          <w:sz w:val="22"/>
          <w:szCs w:val="22"/>
          <w:lang w:val="sr-Latn-ME"/>
        </w:rPr>
        <w:t xml:space="preserve"> </w:t>
      </w:r>
    </w:p>
    <w:p w14:paraId="1F1F41FF" w14:textId="77777777" w:rsidR="00A32113" w:rsidRPr="002E012D" w:rsidRDefault="00A32113" w:rsidP="00685955">
      <w:pPr>
        <w:widowControl w:val="0"/>
        <w:numPr>
          <w:ilvl w:val="0"/>
          <w:numId w:val="18"/>
        </w:numPr>
        <w:tabs>
          <w:tab w:val="clear" w:pos="576"/>
          <w:tab w:val="num" w:pos="600"/>
        </w:tabs>
        <w:autoSpaceDE w:val="0"/>
        <w:autoSpaceDN w:val="0"/>
        <w:ind w:left="600" w:hanging="600"/>
        <w:jc w:val="both"/>
        <w:rPr>
          <w:sz w:val="22"/>
          <w:szCs w:val="22"/>
          <w:lang w:val="sr-Latn-ME"/>
        </w:rPr>
      </w:pPr>
      <w:r w:rsidRPr="002E012D">
        <w:rPr>
          <w:sz w:val="22"/>
          <w:szCs w:val="22"/>
          <w:lang w:val="sr-Latn-ME"/>
        </w:rPr>
        <w:t>Ovaj lijek propisan je Vama i ne sm</w:t>
      </w:r>
      <w:r w:rsidR="00A06E5C" w:rsidRPr="002E012D">
        <w:rPr>
          <w:sz w:val="22"/>
          <w:szCs w:val="22"/>
          <w:lang w:val="sr-Latn-ME"/>
        </w:rPr>
        <w:t>ij</w:t>
      </w:r>
      <w:r w:rsidRPr="002E012D">
        <w:rPr>
          <w:sz w:val="22"/>
          <w:szCs w:val="22"/>
          <w:lang w:val="sr-Latn-ME"/>
        </w:rPr>
        <w:t>ete ga davati drugima. Može da im škodi, čak i kada imaju iste znake bolesti kao i Vi.</w:t>
      </w:r>
    </w:p>
    <w:p w14:paraId="0D33A1A4" w14:textId="77777777" w:rsidR="00C269D7" w:rsidRPr="002E012D" w:rsidRDefault="00C269D7" w:rsidP="00685955">
      <w:pPr>
        <w:widowControl w:val="0"/>
        <w:numPr>
          <w:ilvl w:val="0"/>
          <w:numId w:val="18"/>
        </w:numPr>
        <w:tabs>
          <w:tab w:val="clear" w:pos="576"/>
          <w:tab w:val="num" w:pos="0"/>
        </w:tabs>
        <w:autoSpaceDE w:val="0"/>
        <w:autoSpaceDN w:val="0"/>
        <w:ind w:left="600" w:hanging="600"/>
        <w:jc w:val="both"/>
        <w:rPr>
          <w:sz w:val="22"/>
          <w:szCs w:val="22"/>
          <w:lang w:val="sr-Latn-ME"/>
        </w:rPr>
      </w:pPr>
      <w:r w:rsidRPr="002E012D">
        <w:rPr>
          <w:spacing w:val="-5"/>
          <w:sz w:val="22"/>
          <w:szCs w:val="22"/>
          <w:lang w:val="sr-Latn-ME"/>
        </w:rPr>
        <w:t xml:space="preserve">Ako </w:t>
      </w:r>
      <w:r w:rsidR="00CE3E04" w:rsidRPr="002E012D">
        <w:rPr>
          <w:spacing w:val="-5"/>
          <w:sz w:val="22"/>
          <w:szCs w:val="22"/>
          <w:lang w:val="sr-Latn-ME"/>
        </w:rPr>
        <w:t>Vam</w:t>
      </w:r>
      <w:r w:rsidRPr="002E012D">
        <w:rPr>
          <w:spacing w:val="-5"/>
          <w:sz w:val="22"/>
          <w:szCs w:val="22"/>
          <w:lang w:val="sr-Latn-ME"/>
        </w:rPr>
        <w:t xml:space="preserve"> se javi bilo koje neželjeno d</w:t>
      </w:r>
      <w:r w:rsidR="000D14D2" w:rsidRPr="002E012D">
        <w:rPr>
          <w:spacing w:val="-5"/>
          <w:sz w:val="22"/>
          <w:szCs w:val="22"/>
          <w:lang w:val="sr-Latn-ME"/>
        </w:rPr>
        <w:t xml:space="preserve">ejstvo recite to svom ljekaru, </w:t>
      </w:r>
      <w:r w:rsidRPr="002E012D">
        <w:rPr>
          <w:spacing w:val="-5"/>
          <w:sz w:val="22"/>
          <w:szCs w:val="22"/>
          <w:lang w:val="sr-Latn-ME"/>
        </w:rPr>
        <w:t>farmaceutu ili medicinskoj sestri. Ovo uključuje i bilo koja neželjena dejstva koja nijesu navedena u ovom uputstvu</w:t>
      </w:r>
      <w:r w:rsidRPr="002E012D">
        <w:rPr>
          <w:spacing w:val="-4"/>
          <w:sz w:val="22"/>
          <w:szCs w:val="22"/>
          <w:lang w:val="sr-Latn-ME"/>
        </w:rPr>
        <w:t xml:space="preserve">. </w:t>
      </w:r>
      <w:r w:rsidR="0085398E" w:rsidRPr="002E012D">
        <w:rPr>
          <w:spacing w:val="-4"/>
          <w:sz w:val="22"/>
          <w:szCs w:val="22"/>
          <w:lang w:val="sr-Latn-ME"/>
        </w:rPr>
        <w:t xml:space="preserve">Pogledajte dio 4. </w:t>
      </w:r>
    </w:p>
    <w:p w14:paraId="10CCC76E" w14:textId="77777777" w:rsidR="00C269D7" w:rsidRPr="002E012D" w:rsidRDefault="00C269D7" w:rsidP="00685955">
      <w:pPr>
        <w:widowControl w:val="0"/>
        <w:autoSpaceDE w:val="0"/>
        <w:autoSpaceDN w:val="0"/>
        <w:ind w:left="600"/>
        <w:jc w:val="both"/>
        <w:rPr>
          <w:sz w:val="22"/>
          <w:szCs w:val="22"/>
          <w:lang w:val="sr-Latn-ME"/>
        </w:rPr>
      </w:pPr>
    </w:p>
    <w:p w14:paraId="1B0B78F1" w14:textId="77777777" w:rsidR="003324F7" w:rsidRPr="002E012D" w:rsidRDefault="003324F7" w:rsidP="00685955">
      <w:pPr>
        <w:widowControl w:val="0"/>
        <w:autoSpaceDE w:val="0"/>
        <w:autoSpaceDN w:val="0"/>
        <w:jc w:val="both"/>
        <w:rPr>
          <w:i/>
          <w:iCs/>
          <w:sz w:val="22"/>
          <w:szCs w:val="22"/>
          <w:lang w:val="sr-Latn-ME"/>
        </w:rPr>
      </w:pPr>
    </w:p>
    <w:p w14:paraId="0B237B45" w14:textId="77777777" w:rsidR="00C269D7" w:rsidRPr="002E012D" w:rsidRDefault="00C269D7" w:rsidP="00685955">
      <w:pPr>
        <w:widowControl w:val="0"/>
        <w:autoSpaceDE w:val="0"/>
        <w:autoSpaceDN w:val="0"/>
        <w:ind w:left="600"/>
        <w:jc w:val="both"/>
        <w:rPr>
          <w:sz w:val="22"/>
          <w:szCs w:val="22"/>
          <w:lang w:val="sr-Latn-ME"/>
        </w:rPr>
      </w:pPr>
    </w:p>
    <w:p w14:paraId="6B3CCE4C" w14:textId="77777777" w:rsidR="00A92C66" w:rsidRPr="002E012D" w:rsidRDefault="00A92C66" w:rsidP="00685955">
      <w:pPr>
        <w:widowControl w:val="0"/>
        <w:autoSpaceDE w:val="0"/>
        <w:autoSpaceDN w:val="0"/>
        <w:ind w:left="600"/>
        <w:jc w:val="both"/>
        <w:rPr>
          <w:sz w:val="22"/>
          <w:szCs w:val="22"/>
          <w:lang w:val="sr-Latn-ME"/>
        </w:rPr>
      </w:pPr>
    </w:p>
    <w:p w14:paraId="16C31759" w14:textId="77777777" w:rsidR="00A32113" w:rsidRPr="002E012D" w:rsidRDefault="00A32113" w:rsidP="00685955">
      <w:pPr>
        <w:widowControl w:val="0"/>
        <w:autoSpaceDE w:val="0"/>
        <w:autoSpaceDN w:val="0"/>
        <w:jc w:val="both"/>
        <w:rPr>
          <w:b/>
          <w:bCs/>
          <w:sz w:val="22"/>
          <w:szCs w:val="22"/>
          <w:lang w:val="sr-Latn-ME"/>
        </w:rPr>
      </w:pPr>
      <w:r w:rsidRPr="002E012D">
        <w:rPr>
          <w:b/>
          <w:bCs/>
          <w:sz w:val="22"/>
          <w:szCs w:val="22"/>
          <w:lang w:val="sr-Latn-ME"/>
        </w:rPr>
        <w:t>U ovom uputstvu pročitaćete:</w:t>
      </w:r>
    </w:p>
    <w:p w14:paraId="55636DCC" w14:textId="208C7D2E" w:rsidR="00A32113" w:rsidRPr="002E012D" w:rsidRDefault="00A32113" w:rsidP="00685955">
      <w:pPr>
        <w:widowControl w:val="0"/>
        <w:numPr>
          <w:ilvl w:val="0"/>
          <w:numId w:val="17"/>
        </w:numPr>
        <w:tabs>
          <w:tab w:val="clear" w:pos="360"/>
          <w:tab w:val="left" w:pos="569"/>
          <w:tab w:val="left" w:pos="600"/>
        </w:tabs>
        <w:autoSpaceDE w:val="0"/>
        <w:autoSpaceDN w:val="0"/>
        <w:jc w:val="both"/>
        <w:rPr>
          <w:sz w:val="22"/>
          <w:szCs w:val="22"/>
          <w:lang w:val="sr-Latn-ME"/>
        </w:rPr>
      </w:pPr>
      <w:r w:rsidRPr="002E012D">
        <w:rPr>
          <w:sz w:val="22"/>
          <w:szCs w:val="22"/>
          <w:lang w:val="sr-Latn-ME"/>
        </w:rPr>
        <w:t xml:space="preserve">Šta je lijek </w:t>
      </w:r>
      <w:r w:rsidR="00E141EF" w:rsidRPr="002E012D">
        <w:rPr>
          <w:sz w:val="22"/>
          <w:szCs w:val="22"/>
          <w:lang w:val="sr-Latn-ME"/>
        </w:rPr>
        <w:t>Methotrexat Ebewe</w:t>
      </w:r>
      <w:r w:rsidRPr="002E012D">
        <w:rPr>
          <w:sz w:val="22"/>
          <w:szCs w:val="22"/>
          <w:lang w:val="sr-Latn-ME"/>
        </w:rPr>
        <w:t xml:space="preserve"> i čemu je namijenjen</w:t>
      </w:r>
    </w:p>
    <w:p w14:paraId="62781B5A" w14:textId="2B397564" w:rsidR="00A32113" w:rsidRPr="002E012D" w:rsidRDefault="00A32113" w:rsidP="00685955">
      <w:pPr>
        <w:widowControl w:val="0"/>
        <w:numPr>
          <w:ilvl w:val="0"/>
          <w:numId w:val="17"/>
        </w:numPr>
        <w:tabs>
          <w:tab w:val="clear" w:pos="360"/>
          <w:tab w:val="left" w:pos="569"/>
          <w:tab w:val="left" w:pos="600"/>
        </w:tabs>
        <w:autoSpaceDE w:val="0"/>
        <w:autoSpaceDN w:val="0"/>
        <w:jc w:val="both"/>
        <w:rPr>
          <w:sz w:val="22"/>
          <w:szCs w:val="22"/>
          <w:lang w:val="sr-Latn-ME"/>
        </w:rPr>
      </w:pPr>
      <w:r w:rsidRPr="002E012D">
        <w:rPr>
          <w:sz w:val="22"/>
          <w:szCs w:val="22"/>
          <w:lang w:val="sr-Latn-ME"/>
        </w:rPr>
        <w:t xml:space="preserve">Šta treba da znate prije nego što uzmete lijek </w:t>
      </w:r>
      <w:r w:rsidR="00E141EF" w:rsidRPr="002E012D">
        <w:rPr>
          <w:sz w:val="22"/>
          <w:szCs w:val="22"/>
          <w:lang w:val="sr-Latn-ME"/>
        </w:rPr>
        <w:t>Methotrexat Ebewe</w:t>
      </w:r>
    </w:p>
    <w:p w14:paraId="34BE2948" w14:textId="33E37A65" w:rsidR="00A32113" w:rsidRPr="002E012D" w:rsidRDefault="00A32113" w:rsidP="00685955">
      <w:pPr>
        <w:widowControl w:val="0"/>
        <w:numPr>
          <w:ilvl w:val="0"/>
          <w:numId w:val="17"/>
        </w:numPr>
        <w:tabs>
          <w:tab w:val="clear" w:pos="360"/>
          <w:tab w:val="left" w:pos="569"/>
          <w:tab w:val="left" w:pos="600"/>
        </w:tabs>
        <w:autoSpaceDE w:val="0"/>
        <w:autoSpaceDN w:val="0"/>
        <w:jc w:val="both"/>
        <w:rPr>
          <w:sz w:val="22"/>
          <w:szCs w:val="22"/>
          <w:lang w:val="sr-Latn-ME"/>
        </w:rPr>
      </w:pPr>
      <w:r w:rsidRPr="002E012D">
        <w:rPr>
          <w:sz w:val="22"/>
          <w:szCs w:val="22"/>
          <w:lang w:val="sr-Latn-ME"/>
        </w:rPr>
        <w:t xml:space="preserve">Kako se upotrebljava lijek </w:t>
      </w:r>
      <w:r w:rsidR="00E141EF" w:rsidRPr="002E012D">
        <w:rPr>
          <w:sz w:val="22"/>
          <w:szCs w:val="22"/>
          <w:lang w:val="sr-Latn-ME"/>
        </w:rPr>
        <w:t>Methotrexat Ebewe</w:t>
      </w:r>
    </w:p>
    <w:p w14:paraId="7E4283F9" w14:textId="77777777" w:rsidR="00A32113" w:rsidRPr="002E012D" w:rsidRDefault="00A32113" w:rsidP="00685955">
      <w:pPr>
        <w:widowControl w:val="0"/>
        <w:numPr>
          <w:ilvl w:val="0"/>
          <w:numId w:val="17"/>
        </w:numPr>
        <w:tabs>
          <w:tab w:val="clear" w:pos="360"/>
          <w:tab w:val="left" w:pos="569"/>
          <w:tab w:val="left" w:pos="600"/>
        </w:tabs>
        <w:autoSpaceDE w:val="0"/>
        <w:autoSpaceDN w:val="0"/>
        <w:jc w:val="both"/>
        <w:rPr>
          <w:sz w:val="22"/>
          <w:szCs w:val="22"/>
          <w:lang w:val="sr-Latn-ME"/>
        </w:rPr>
      </w:pPr>
      <w:r w:rsidRPr="002E012D">
        <w:rPr>
          <w:sz w:val="22"/>
          <w:szCs w:val="22"/>
          <w:lang w:val="sr-Latn-ME"/>
        </w:rPr>
        <w:t xml:space="preserve">Moguća neželjena dejstva </w:t>
      </w:r>
    </w:p>
    <w:p w14:paraId="58CDD8F9" w14:textId="5004602C" w:rsidR="00A32113" w:rsidRPr="002E012D" w:rsidRDefault="00A32113" w:rsidP="00685955">
      <w:pPr>
        <w:widowControl w:val="0"/>
        <w:numPr>
          <w:ilvl w:val="0"/>
          <w:numId w:val="17"/>
        </w:numPr>
        <w:tabs>
          <w:tab w:val="clear" w:pos="360"/>
          <w:tab w:val="left" w:pos="569"/>
          <w:tab w:val="left" w:pos="600"/>
        </w:tabs>
        <w:autoSpaceDE w:val="0"/>
        <w:autoSpaceDN w:val="0"/>
        <w:jc w:val="both"/>
        <w:rPr>
          <w:sz w:val="22"/>
          <w:szCs w:val="22"/>
          <w:lang w:val="sr-Latn-ME"/>
        </w:rPr>
      </w:pPr>
      <w:r w:rsidRPr="002E012D">
        <w:rPr>
          <w:sz w:val="22"/>
          <w:szCs w:val="22"/>
          <w:lang w:val="sr-Latn-ME"/>
        </w:rPr>
        <w:t xml:space="preserve">Kako čuvati lijek </w:t>
      </w:r>
      <w:r w:rsidR="00E141EF" w:rsidRPr="002E012D">
        <w:rPr>
          <w:sz w:val="22"/>
          <w:szCs w:val="22"/>
          <w:lang w:val="sr-Latn-ME"/>
        </w:rPr>
        <w:t xml:space="preserve">Methotrexat Ebewe </w:t>
      </w:r>
    </w:p>
    <w:p w14:paraId="6C09A97D" w14:textId="77777777" w:rsidR="00A32113" w:rsidRPr="002E012D" w:rsidRDefault="000A77B3" w:rsidP="00685955">
      <w:pPr>
        <w:widowControl w:val="0"/>
        <w:numPr>
          <w:ilvl w:val="0"/>
          <w:numId w:val="17"/>
        </w:numPr>
        <w:tabs>
          <w:tab w:val="clear" w:pos="360"/>
          <w:tab w:val="left" w:pos="569"/>
          <w:tab w:val="left" w:pos="600"/>
        </w:tabs>
        <w:autoSpaceDE w:val="0"/>
        <w:autoSpaceDN w:val="0"/>
        <w:jc w:val="both"/>
        <w:rPr>
          <w:b/>
          <w:bCs/>
          <w:sz w:val="22"/>
          <w:szCs w:val="22"/>
          <w:lang w:val="sr-Latn-ME"/>
        </w:rPr>
      </w:pPr>
      <w:r w:rsidRPr="002E012D">
        <w:rPr>
          <w:sz w:val="22"/>
          <w:szCs w:val="22"/>
          <w:lang w:val="sr-Latn-ME"/>
        </w:rPr>
        <w:t>Sadržaj pakovanja i d</w:t>
      </w:r>
      <w:r w:rsidR="00A32113" w:rsidRPr="002E012D">
        <w:rPr>
          <w:sz w:val="22"/>
          <w:szCs w:val="22"/>
          <w:lang w:val="sr-Latn-ME"/>
        </w:rPr>
        <w:t>odatne informacije</w:t>
      </w:r>
      <w:r w:rsidR="00A02C42" w:rsidRPr="002E012D">
        <w:rPr>
          <w:sz w:val="22"/>
          <w:szCs w:val="22"/>
          <w:lang w:val="sr-Latn-ME"/>
        </w:rPr>
        <w:t xml:space="preserve"> </w:t>
      </w:r>
    </w:p>
    <w:p w14:paraId="49B802DE" w14:textId="77777777" w:rsidR="00A32113" w:rsidRPr="002E012D" w:rsidRDefault="00A32113" w:rsidP="00685955">
      <w:pPr>
        <w:widowControl w:val="0"/>
        <w:autoSpaceDE w:val="0"/>
        <w:autoSpaceDN w:val="0"/>
        <w:jc w:val="both"/>
        <w:rPr>
          <w:sz w:val="22"/>
          <w:szCs w:val="22"/>
          <w:lang w:val="sr-Latn-ME"/>
        </w:rPr>
      </w:pPr>
    </w:p>
    <w:p w14:paraId="3352CC33" w14:textId="77777777" w:rsidR="00C22BE5" w:rsidRPr="002E012D" w:rsidRDefault="00C22BE5" w:rsidP="00685955">
      <w:pPr>
        <w:pStyle w:val="Header"/>
        <w:widowControl w:val="0"/>
        <w:tabs>
          <w:tab w:val="left" w:pos="284"/>
        </w:tabs>
        <w:jc w:val="both"/>
        <w:rPr>
          <w:sz w:val="22"/>
          <w:szCs w:val="22"/>
          <w:lang w:val="sr-Latn-ME"/>
        </w:rPr>
      </w:pPr>
    </w:p>
    <w:p w14:paraId="0A709A4C" w14:textId="77777777" w:rsidR="00CF1B2D" w:rsidRPr="002E012D" w:rsidRDefault="00CF1B2D" w:rsidP="00685955">
      <w:pPr>
        <w:widowControl w:val="0"/>
        <w:jc w:val="both"/>
        <w:rPr>
          <w:b/>
          <w:bCs/>
          <w:sz w:val="22"/>
          <w:szCs w:val="22"/>
          <w:lang w:val="sr-Latn-ME"/>
        </w:rPr>
      </w:pPr>
      <w:r w:rsidRPr="002E012D">
        <w:rPr>
          <w:b/>
          <w:bCs/>
          <w:sz w:val="22"/>
          <w:szCs w:val="22"/>
          <w:lang w:val="sr-Latn-ME"/>
        </w:rPr>
        <w:br w:type="page"/>
      </w:r>
    </w:p>
    <w:p w14:paraId="3E10BCCA" w14:textId="588818D2" w:rsidR="00A32113" w:rsidRPr="002E012D" w:rsidRDefault="00A32113" w:rsidP="00685955">
      <w:pPr>
        <w:pStyle w:val="ListParagraph"/>
        <w:widowControl w:val="0"/>
        <w:numPr>
          <w:ilvl w:val="0"/>
          <w:numId w:val="42"/>
        </w:numPr>
        <w:tabs>
          <w:tab w:val="left" w:pos="540"/>
          <w:tab w:val="left" w:pos="569"/>
        </w:tabs>
        <w:ind w:left="0" w:firstLine="0"/>
        <w:jc w:val="both"/>
        <w:rPr>
          <w:b/>
          <w:bCs/>
          <w:sz w:val="22"/>
          <w:szCs w:val="22"/>
          <w:lang w:val="sr-Latn-ME"/>
        </w:rPr>
      </w:pPr>
      <w:r w:rsidRPr="002E012D">
        <w:rPr>
          <w:b/>
          <w:bCs/>
          <w:sz w:val="22"/>
          <w:szCs w:val="22"/>
          <w:lang w:val="sr-Latn-ME"/>
        </w:rPr>
        <w:lastRenderedPageBreak/>
        <w:t xml:space="preserve">ŠTA JE LIJEK </w:t>
      </w:r>
      <w:r w:rsidR="00E141EF" w:rsidRPr="002E012D">
        <w:rPr>
          <w:b/>
          <w:bCs/>
          <w:sz w:val="22"/>
          <w:szCs w:val="22"/>
          <w:lang w:val="sr-Latn-ME"/>
        </w:rPr>
        <w:t>METHOTREXAT EBEWE</w:t>
      </w:r>
      <w:r w:rsidRPr="002E012D">
        <w:rPr>
          <w:b/>
          <w:bCs/>
          <w:sz w:val="22"/>
          <w:szCs w:val="22"/>
          <w:lang w:val="sr-Latn-ME"/>
        </w:rPr>
        <w:t xml:space="preserve"> I ČEMU JE NAMIJENJEN</w:t>
      </w:r>
    </w:p>
    <w:p w14:paraId="278FF3C8" w14:textId="77777777" w:rsidR="004F0BDA" w:rsidRPr="002E012D" w:rsidRDefault="004F0BDA" w:rsidP="00685955">
      <w:pPr>
        <w:pStyle w:val="ListParagraph"/>
        <w:widowControl w:val="0"/>
        <w:tabs>
          <w:tab w:val="left" w:pos="540"/>
          <w:tab w:val="left" w:pos="569"/>
        </w:tabs>
        <w:ind w:left="900"/>
        <w:jc w:val="both"/>
        <w:rPr>
          <w:b/>
          <w:bCs/>
          <w:sz w:val="22"/>
          <w:szCs w:val="22"/>
          <w:lang w:val="sr-Latn-ME"/>
        </w:rPr>
      </w:pPr>
    </w:p>
    <w:p w14:paraId="44E340CB" w14:textId="67E2A804" w:rsidR="00E141EF" w:rsidRPr="002E012D" w:rsidRDefault="00E141EF" w:rsidP="00685955">
      <w:pPr>
        <w:widowControl w:val="0"/>
        <w:jc w:val="both"/>
        <w:rPr>
          <w:sz w:val="22"/>
          <w:szCs w:val="22"/>
          <w:lang w:val="sr-Latn-ME"/>
        </w:rPr>
      </w:pPr>
      <w:r w:rsidRPr="002E012D">
        <w:rPr>
          <w:sz w:val="22"/>
          <w:szCs w:val="22"/>
          <w:lang w:val="sr-Latn-ME"/>
        </w:rPr>
        <w:t xml:space="preserve">Lijek Methotrexat Ebewe tablete sadrže aktivnu supstancu metotreksat. Metotreksat se najčešće primjenjuje kao citotoksični lijek za uništavanje tumorskih ćelija. Međutim, ovaj lijek se takođe primjenjuje i za smanjivanje imunskog odgovora samog organizma (imunosupresiv), </w:t>
      </w:r>
      <w:r w:rsidR="000869AC" w:rsidRPr="002E012D">
        <w:rPr>
          <w:sz w:val="22"/>
          <w:szCs w:val="22"/>
          <w:lang w:val="sr-Latn-ME"/>
        </w:rPr>
        <w:t>a</w:t>
      </w:r>
      <w:r w:rsidRPr="002E012D">
        <w:rPr>
          <w:sz w:val="22"/>
          <w:szCs w:val="22"/>
          <w:lang w:val="sr-Latn-ME"/>
        </w:rPr>
        <w:t xml:space="preserve"> efikasan je </w:t>
      </w:r>
      <w:r w:rsidR="000869AC" w:rsidRPr="002E012D">
        <w:rPr>
          <w:sz w:val="22"/>
          <w:szCs w:val="22"/>
          <w:lang w:val="sr-Latn-ME"/>
        </w:rPr>
        <w:t xml:space="preserve">i </w:t>
      </w:r>
      <w:r w:rsidRPr="002E012D">
        <w:rPr>
          <w:sz w:val="22"/>
          <w:szCs w:val="22"/>
          <w:lang w:val="sr-Latn-ME"/>
        </w:rPr>
        <w:t>u liječenju zapaljenja.</w:t>
      </w:r>
    </w:p>
    <w:p w14:paraId="5D39758D" w14:textId="77777777" w:rsidR="00E141EF" w:rsidRPr="002E012D" w:rsidRDefault="00E141EF" w:rsidP="00685955">
      <w:pPr>
        <w:widowControl w:val="0"/>
        <w:jc w:val="both"/>
        <w:rPr>
          <w:sz w:val="22"/>
          <w:szCs w:val="22"/>
          <w:lang w:val="sr-Latn-ME"/>
        </w:rPr>
      </w:pPr>
    </w:p>
    <w:p w14:paraId="005F78D8" w14:textId="4A1C7C83" w:rsidR="00E141EF" w:rsidRPr="002E012D" w:rsidRDefault="00E141EF" w:rsidP="00685955">
      <w:pPr>
        <w:widowControl w:val="0"/>
        <w:jc w:val="both"/>
        <w:rPr>
          <w:sz w:val="22"/>
          <w:szCs w:val="22"/>
          <w:lang w:val="sr-Latn-ME"/>
        </w:rPr>
      </w:pPr>
      <w:r w:rsidRPr="002E012D">
        <w:rPr>
          <w:sz w:val="22"/>
          <w:szCs w:val="22"/>
          <w:lang w:val="sr-Latn-ME"/>
        </w:rPr>
        <w:t>Lijek Methotrexat Ebewe se primjenjuje kod:</w:t>
      </w:r>
    </w:p>
    <w:p w14:paraId="69ABA90B" w14:textId="2E6C5466" w:rsidR="00E141EF" w:rsidRPr="002E012D" w:rsidRDefault="00E141EF" w:rsidP="000869AC">
      <w:pPr>
        <w:widowControl w:val="0"/>
        <w:ind w:left="90" w:hanging="90"/>
        <w:jc w:val="both"/>
        <w:rPr>
          <w:sz w:val="22"/>
          <w:szCs w:val="22"/>
          <w:lang w:val="sr-Latn-ME"/>
        </w:rPr>
      </w:pPr>
      <w:r w:rsidRPr="002E012D">
        <w:rPr>
          <w:sz w:val="22"/>
          <w:szCs w:val="22"/>
          <w:lang w:val="sr-Latn-ME"/>
        </w:rPr>
        <w:t>-</w:t>
      </w:r>
      <w:r w:rsidR="00055E8D" w:rsidRPr="002E012D">
        <w:rPr>
          <w:sz w:val="22"/>
          <w:szCs w:val="22"/>
          <w:lang w:val="sr-Latn-ME"/>
        </w:rPr>
        <w:t xml:space="preserve"> </w:t>
      </w:r>
      <w:r w:rsidRPr="002E012D">
        <w:rPr>
          <w:sz w:val="22"/>
          <w:szCs w:val="22"/>
          <w:lang w:val="sr-Latn-ME"/>
        </w:rPr>
        <w:t>reumatoidnog artritisa (RA) kod odraslih kada Vaš ljekar smatra da bi trebalo se liječite i ovom vrstom lijeka;</w:t>
      </w:r>
    </w:p>
    <w:p w14:paraId="7980FC23" w14:textId="38AB2634" w:rsidR="00E141EF" w:rsidRPr="002E012D" w:rsidRDefault="00E141EF" w:rsidP="000869AC">
      <w:pPr>
        <w:widowControl w:val="0"/>
        <w:ind w:left="90" w:hanging="90"/>
        <w:jc w:val="both"/>
        <w:rPr>
          <w:sz w:val="22"/>
          <w:szCs w:val="22"/>
          <w:lang w:val="sr-Latn-ME"/>
        </w:rPr>
      </w:pPr>
      <w:r w:rsidRPr="002E012D">
        <w:rPr>
          <w:sz w:val="22"/>
          <w:szCs w:val="22"/>
          <w:lang w:val="sr-Latn-ME"/>
        </w:rPr>
        <w:t>-</w:t>
      </w:r>
      <w:r w:rsidR="00055E8D" w:rsidRPr="002E012D">
        <w:rPr>
          <w:sz w:val="22"/>
          <w:szCs w:val="22"/>
          <w:lang w:val="sr-Latn-ME"/>
        </w:rPr>
        <w:t xml:space="preserve"> </w:t>
      </w:r>
      <w:r w:rsidRPr="002E012D">
        <w:rPr>
          <w:sz w:val="22"/>
          <w:szCs w:val="22"/>
          <w:lang w:val="sr-Latn-ME"/>
        </w:rPr>
        <w:t>artritisa kod djece ili tinejdžera (teški, juvenilni artritis) kada je zahvaćeno pet ili više zglobova, a liječenje drugim ljekovima (tzv. nesteroidni antiinflamatorni ljekovi - NSAIL) nije dalo odgovarajući odgovor;</w:t>
      </w:r>
    </w:p>
    <w:p w14:paraId="6455BD94" w14:textId="33C8B49E" w:rsidR="00E141EF" w:rsidRPr="002E012D" w:rsidRDefault="00E141EF" w:rsidP="000869AC">
      <w:pPr>
        <w:widowControl w:val="0"/>
        <w:ind w:left="180" w:hanging="180"/>
        <w:jc w:val="both"/>
        <w:rPr>
          <w:sz w:val="22"/>
          <w:szCs w:val="22"/>
          <w:lang w:val="sr-Latn-ME"/>
        </w:rPr>
      </w:pPr>
      <w:r w:rsidRPr="002E012D">
        <w:rPr>
          <w:sz w:val="22"/>
          <w:szCs w:val="22"/>
          <w:lang w:val="sr-Latn-ME"/>
        </w:rPr>
        <w:t>-</w:t>
      </w:r>
      <w:r w:rsidR="00055E8D" w:rsidRPr="002E012D">
        <w:rPr>
          <w:sz w:val="22"/>
          <w:szCs w:val="22"/>
          <w:lang w:val="sr-Latn-ME"/>
        </w:rPr>
        <w:t xml:space="preserve"> </w:t>
      </w:r>
      <w:r w:rsidRPr="002E012D">
        <w:rPr>
          <w:sz w:val="22"/>
          <w:szCs w:val="22"/>
          <w:lang w:val="sr-Latn-ME"/>
        </w:rPr>
        <w:t>psorijaze (crvene pločaste promjene na koži koje se perutaju), koja se ne može adekvatno liječiti drugim oblicima terapije (npr. svijetlosna terapija sa ili bez kombinacije sa ljekovima, terapija sa tzv. retinoidima)</w:t>
      </w:r>
    </w:p>
    <w:p w14:paraId="4856C223" w14:textId="77777777" w:rsidR="00E141EF" w:rsidRPr="002E012D" w:rsidRDefault="00E141EF" w:rsidP="00685955">
      <w:pPr>
        <w:widowControl w:val="0"/>
        <w:jc w:val="both"/>
        <w:rPr>
          <w:sz w:val="22"/>
          <w:szCs w:val="22"/>
          <w:lang w:val="sr-Latn-ME"/>
        </w:rPr>
      </w:pPr>
    </w:p>
    <w:p w14:paraId="23275F3C" w14:textId="7D548DDF" w:rsidR="00445D8F" w:rsidRPr="002E012D" w:rsidRDefault="00E141EF" w:rsidP="00685955">
      <w:pPr>
        <w:widowControl w:val="0"/>
        <w:jc w:val="both"/>
        <w:rPr>
          <w:sz w:val="22"/>
          <w:szCs w:val="22"/>
          <w:lang w:val="sr-Latn-ME"/>
        </w:rPr>
      </w:pPr>
      <w:r w:rsidRPr="002E012D">
        <w:rPr>
          <w:sz w:val="22"/>
          <w:szCs w:val="22"/>
          <w:lang w:val="sr-Latn-ME"/>
        </w:rPr>
        <w:t xml:space="preserve">Pored toga lijek Methotrexat Ebewe se primjenjuje i za liječenje određenih vrsta raka kao što je limfocitna leukemija (oboljenje sa povećanim brojem limfocita (određena vrsta bijelih krvnih </w:t>
      </w:r>
      <w:r w:rsidR="000869AC" w:rsidRPr="002E012D">
        <w:rPr>
          <w:sz w:val="22"/>
          <w:szCs w:val="22"/>
          <w:lang w:val="sr-Latn-ME"/>
        </w:rPr>
        <w:t>ćelija</w:t>
      </w:r>
      <w:r w:rsidRPr="002E012D">
        <w:rPr>
          <w:sz w:val="22"/>
          <w:szCs w:val="22"/>
          <w:lang w:val="sr-Latn-ME"/>
        </w:rPr>
        <w:t>)).</w:t>
      </w:r>
    </w:p>
    <w:p w14:paraId="387D5012" w14:textId="6B2CC3E5" w:rsidR="00445D8F" w:rsidRPr="002E012D" w:rsidRDefault="00445D8F" w:rsidP="00685955">
      <w:pPr>
        <w:widowControl w:val="0"/>
        <w:jc w:val="both"/>
        <w:rPr>
          <w:sz w:val="22"/>
          <w:szCs w:val="22"/>
          <w:lang w:val="sr-Latn-ME"/>
        </w:rPr>
      </w:pPr>
    </w:p>
    <w:p w14:paraId="2F641570" w14:textId="77777777" w:rsidR="00685955" w:rsidRPr="002E012D" w:rsidRDefault="00685955" w:rsidP="00685955">
      <w:pPr>
        <w:widowControl w:val="0"/>
        <w:jc w:val="both"/>
        <w:rPr>
          <w:sz w:val="22"/>
          <w:szCs w:val="22"/>
          <w:lang w:val="sr-Latn-ME"/>
        </w:rPr>
      </w:pPr>
    </w:p>
    <w:p w14:paraId="20DFF8C1" w14:textId="25D30CAD" w:rsidR="00E141EF" w:rsidRPr="002E012D" w:rsidRDefault="00A32113" w:rsidP="00685955">
      <w:pPr>
        <w:widowControl w:val="0"/>
        <w:tabs>
          <w:tab w:val="left" w:pos="540"/>
          <w:tab w:val="left" w:pos="569"/>
        </w:tabs>
        <w:rPr>
          <w:b/>
          <w:caps/>
          <w:sz w:val="22"/>
          <w:szCs w:val="22"/>
          <w:lang w:val="sr-Latn-ME"/>
        </w:rPr>
      </w:pPr>
      <w:r w:rsidRPr="002E012D">
        <w:rPr>
          <w:b/>
          <w:bCs/>
          <w:sz w:val="22"/>
          <w:szCs w:val="22"/>
          <w:lang w:val="sr-Latn-ME"/>
        </w:rPr>
        <w:t xml:space="preserve">2. </w:t>
      </w:r>
      <w:r w:rsidR="00FB6603" w:rsidRPr="002E012D">
        <w:rPr>
          <w:b/>
          <w:bCs/>
          <w:sz w:val="22"/>
          <w:szCs w:val="22"/>
          <w:lang w:val="sr-Latn-ME"/>
        </w:rPr>
        <w:tab/>
      </w:r>
      <w:r w:rsidRPr="002E012D">
        <w:rPr>
          <w:b/>
          <w:caps/>
          <w:sz w:val="22"/>
          <w:szCs w:val="22"/>
          <w:lang w:val="sr-Latn-ME"/>
        </w:rPr>
        <w:t xml:space="preserve">Šta treba da znate prIJe nego što uzmete lIJek </w:t>
      </w:r>
      <w:r w:rsidR="00E141EF" w:rsidRPr="002E012D">
        <w:rPr>
          <w:b/>
          <w:caps/>
          <w:sz w:val="22"/>
          <w:szCs w:val="22"/>
          <w:lang w:val="sr-Latn-ME"/>
        </w:rPr>
        <w:t>METHOTREXAT   EBEWE</w:t>
      </w:r>
    </w:p>
    <w:p w14:paraId="06D2EFF3" w14:textId="77777777" w:rsidR="008E7C39" w:rsidRPr="002E012D" w:rsidRDefault="008E7C39" w:rsidP="00685955">
      <w:pPr>
        <w:widowControl w:val="0"/>
        <w:tabs>
          <w:tab w:val="left" w:pos="540"/>
          <w:tab w:val="left" w:pos="569"/>
        </w:tabs>
        <w:rPr>
          <w:b/>
          <w:caps/>
          <w:sz w:val="22"/>
          <w:szCs w:val="22"/>
          <w:lang w:val="sr-Latn-ME"/>
        </w:rPr>
      </w:pPr>
      <w:r w:rsidRPr="002E012D">
        <w:rPr>
          <w:noProof/>
        </w:rPr>
        <mc:AlternateContent>
          <mc:Choice Requires="wps">
            <w:drawing>
              <wp:anchor distT="0" distB="0" distL="0" distR="0" simplePos="0" relativeHeight="251659264" behindDoc="0" locked="0" layoutInCell="1" allowOverlap="1" wp14:anchorId="654BF47E" wp14:editId="6DF0364E">
                <wp:simplePos x="0" y="0"/>
                <wp:positionH relativeFrom="margin">
                  <wp:posOffset>-14605</wp:posOffset>
                </wp:positionH>
                <wp:positionV relativeFrom="paragraph">
                  <wp:posOffset>174625</wp:posOffset>
                </wp:positionV>
                <wp:extent cx="5819775" cy="1200785"/>
                <wp:effectExtent l="0" t="0" r="28575" b="184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2007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033379" w14:textId="77777777" w:rsidR="00171FED" w:rsidRPr="002E012D" w:rsidRDefault="00171FED" w:rsidP="008E7C39">
                            <w:pPr>
                              <w:jc w:val="both"/>
                              <w:rPr>
                                <w:b/>
                                <w:bCs/>
                                <w:sz w:val="22"/>
                                <w:szCs w:val="22"/>
                                <w:lang w:val="pl-PL"/>
                              </w:rPr>
                            </w:pPr>
                            <w:r w:rsidRPr="002E012D">
                              <w:rPr>
                                <w:b/>
                                <w:bCs/>
                                <w:sz w:val="22"/>
                                <w:szCs w:val="22"/>
                                <w:lang w:val="pl-PL"/>
                              </w:rPr>
                              <w:t>Važne napomene koje se odnose na doziranje lijeka Methotrexat Ebewe (metotreksat):</w:t>
                            </w:r>
                          </w:p>
                          <w:p w14:paraId="4DDA54A4" w14:textId="77777777" w:rsidR="00171FED" w:rsidRPr="002E012D" w:rsidRDefault="00171FED" w:rsidP="008E7C39">
                            <w:pPr>
                              <w:jc w:val="both"/>
                              <w:rPr>
                                <w:sz w:val="22"/>
                                <w:szCs w:val="22"/>
                                <w:lang w:val="pl-PL"/>
                              </w:rPr>
                            </w:pPr>
                          </w:p>
                          <w:p w14:paraId="4BEDED72" w14:textId="77777777" w:rsidR="00171FED" w:rsidRPr="002E012D" w:rsidRDefault="00171FED" w:rsidP="008E7C39">
                            <w:pPr>
                              <w:jc w:val="both"/>
                              <w:rPr>
                                <w:sz w:val="22"/>
                                <w:szCs w:val="22"/>
                                <w:lang w:val="pl-PL"/>
                              </w:rPr>
                            </w:pPr>
                            <w:r w:rsidRPr="002E012D">
                              <w:rPr>
                                <w:sz w:val="22"/>
                                <w:szCs w:val="22"/>
                                <w:lang w:val="pl-PL"/>
                              </w:rPr>
                              <w:t xml:space="preserve">Uzmite lijek Methotrexat Ebewe </w:t>
                            </w:r>
                            <w:r w:rsidRPr="002E012D">
                              <w:rPr>
                                <w:b/>
                                <w:bCs/>
                                <w:sz w:val="22"/>
                                <w:szCs w:val="22"/>
                                <w:lang w:val="pl-PL"/>
                              </w:rPr>
                              <w:t>samo jednom nedjeljno</w:t>
                            </w:r>
                            <w:r w:rsidRPr="002E012D">
                              <w:rPr>
                                <w:sz w:val="22"/>
                                <w:szCs w:val="22"/>
                                <w:lang w:val="pl-PL"/>
                              </w:rPr>
                              <w:t xml:space="preserve"> za terapiju reumatoidnog artritisa, juvenilnog idiopatskog artritisa i psorijaze. Uzimanje previše lijeka Methotrexat Ebewe (metotreksata) može da bude smrtonosno.</w:t>
                            </w:r>
                          </w:p>
                          <w:p w14:paraId="01BB0E67" w14:textId="77777777" w:rsidR="00171FED" w:rsidRPr="002E012D" w:rsidRDefault="00171FED" w:rsidP="008E7C39">
                            <w:pPr>
                              <w:jc w:val="both"/>
                              <w:rPr>
                                <w:sz w:val="22"/>
                                <w:szCs w:val="22"/>
                                <w:lang w:val="pl-PL"/>
                              </w:rPr>
                            </w:pPr>
                            <w:r w:rsidRPr="002E012D">
                              <w:rPr>
                                <w:sz w:val="22"/>
                                <w:szCs w:val="22"/>
                                <w:lang w:val="pl-PL"/>
                              </w:rPr>
                              <w:t>Molimo Vas da veoma pažljivo pročitate dio 3 ovog Uputstva za lijek.</w:t>
                            </w:r>
                          </w:p>
                          <w:p w14:paraId="00242CAF" w14:textId="77777777" w:rsidR="00171FED" w:rsidRPr="00055E8D" w:rsidRDefault="00171FED" w:rsidP="008E7C39">
                            <w:pPr>
                              <w:jc w:val="both"/>
                              <w:rPr>
                                <w:sz w:val="22"/>
                                <w:szCs w:val="22"/>
                                <w:lang w:val="pl-PL"/>
                              </w:rPr>
                            </w:pPr>
                            <w:r w:rsidRPr="002E012D">
                              <w:rPr>
                                <w:sz w:val="22"/>
                                <w:szCs w:val="22"/>
                                <w:lang w:val="pl-PL"/>
                              </w:rPr>
                              <w:t>Ako imate bilo kakva pitanja obratite se svom ljekaru ili farmaceutu prije primjene 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4BF47E" id="_x0000_t202" coordsize="21600,21600" o:spt="202" path="m,l,21600r21600,l21600,xe">
                <v:stroke joinstyle="miter"/>
                <v:path gradientshapeok="t" o:connecttype="rect"/>
              </v:shapetype>
              <v:shape id="Text Box 4" o:spid="_x0000_s1026" type="#_x0000_t202" style="position:absolute;margin-left:-1.15pt;margin-top:13.75pt;width:458.25pt;height:94.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" filled="f" strokeweight=".48pt">
                <v:textbox inset="0,0,0,0">
                  <w:txbxContent>
                    <w:p w14:paraId="18033379" w14:textId="77777777" w:rsidR="00171FED" w:rsidRPr="002E012D" w:rsidRDefault="00171FED" w:rsidP="008E7C39">
                      <w:pPr>
                        <w:jc w:val="both"/>
                        <w:rPr>
                          <w:b/>
                          <w:bCs/>
                          <w:sz w:val="22"/>
                          <w:szCs w:val="22"/>
                          <w:lang w:val="pl-PL"/>
                        </w:rPr>
                      </w:pPr>
                      <w:r w:rsidRPr="002E012D">
                        <w:rPr>
                          <w:b/>
                          <w:bCs/>
                          <w:sz w:val="22"/>
                          <w:szCs w:val="22"/>
                          <w:lang w:val="pl-PL"/>
                        </w:rPr>
                        <w:t>Važne napomene koje se odnose na doziranje lijeka Methotrexat Ebewe (metotreksat):</w:t>
                      </w:r>
                    </w:p>
                    <w:p w14:paraId="4DDA54A4" w14:textId="77777777" w:rsidR="00171FED" w:rsidRPr="002E012D" w:rsidRDefault="00171FED" w:rsidP="008E7C39">
                      <w:pPr>
                        <w:jc w:val="both"/>
                        <w:rPr>
                          <w:sz w:val="22"/>
                          <w:szCs w:val="22"/>
                          <w:lang w:val="pl-PL"/>
                        </w:rPr>
                      </w:pPr>
                    </w:p>
                    <w:p w14:paraId="4BEDED72" w14:textId="77777777" w:rsidR="00171FED" w:rsidRPr="002E012D" w:rsidRDefault="00171FED" w:rsidP="008E7C39">
                      <w:pPr>
                        <w:jc w:val="both"/>
                        <w:rPr>
                          <w:sz w:val="22"/>
                          <w:szCs w:val="22"/>
                          <w:lang w:val="pl-PL"/>
                        </w:rPr>
                      </w:pPr>
                      <w:r w:rsidRPr="002E012D">
                        <w:rPr>
                          <w:sz w:val="22"/>
                          <w:szCs w:val="22"/>
                          <w:lang w:val="pl-PL"/>
                        </w:rPr>
                        <w:t xml:space="preserve">Uzmite lijek Methotrexat Ebewe </w:t>
                      </w:r>
                      <w:r w:rsidRPr="002E012D">
                        <w:rPr>
                          <w:b/>
                          <w:bCs/>
                          <w:sz w:val="22"/>
                          <w:szCs w:val="22"/>
                          <w:lang w:val="pl-PL"/>
                        </w:rPr>
                        <w:t>samo jednom nedjeljno</w:t>
                      </w:r>
                      <w:r w:rsidRPr="002E012D">
                        <w:rPr>
                          <w:sz w:val="22"/>
                          <w:szCs w:val="22"/>
                          <w:lang w:val="pl-PL"/>
                        </w:rPr>
                        <w:t xml:space="preserve"> za terapiju reumatoidnog artritisa, juvenilnog idiopatskog artritisa i psorijaze. Uzimanje previše lijeka Methotrexat Ebewe (metotreksata) može da bude smrtonosno.</w:t>
                      </w:r>
                    </w:p>
                    <w:p w14:paraId="01BB0E67" w14:textId="77777777" w:rsidR="00171FED" w:rsidRPr="002E012D" w:rsidRDefault="00171FED" w:rsidP="008E7C39">
                      <w:pPr>
                        <w:jc w:val="both"/>
                        <w:rPr>
                          <w:sz w:val="22"/>
                          <w:szCs w:val="22"/>
                          <w:lang w:val="pl-PL"/>
                        </w:rPr>
                      </w:pPr>
                      <w:r w:rsidRPr="002E012D">
                        <w:rPr>
                          <w:sz w:val="22"/>
                          <w:szCs w:val="22"/>
                          <w:lang w:val="pl-PL"/>
                        </w:rPr>
                        <w:t>Molimo Vas da veoma pažljivo pročitate dio 3 ovog Uputstva za lijek.</w:t>
                      </w:r>
                    </w:p>
                    <w:p w14:paraId="00242CAF" w14:textId="77777777" w:rsidR="00171FED" w:rsidRPr="00055E8D" w:rsidRDefault="00171FED" w:rsidP="008E7C39">
                      <w:pPr>
                        <w:jc w:val="both"/>
                        <w:rPr>
                          <w:sz w:val="22"/>
                          <w:szCs w:val="22"/>
                          <w:lang w:val="pl-PL"/>
                        </w:rPr>
                      </w:pPr>
                      <w:r w:rsidRPr="002E012D">
                        <w:rPr>
                          <w:sz w:val="22"/>
                          <w:szCs w:val="22"/>
                          <w:lang w:val="pl-PL"/>
                        </w:rPr>
                        <w:t>Ako imate bilo kakva pitanja obratite se svom ljekaru ili farmaceutu prije primjene lijeka.</w:t>
                      </w:r>
                    </w:p>
                  </w:txbxContent>
                </v:textbox>
                <w10:wrap type="topAndBottom" anchorx="margin"/>
              </v:shape>
            </w:pict>
          </mc:Fallback>
        </mc:AlternateContent>
      </w:r>
    </w:p>
    <w:p w14:paraId="588D4403" w14:textId="77777777" w:rsidR="00E141EF" w:rsidRPr="002E012D" w:rsidRDefault="00E141EF" w:rsidP="00685955">
      <w:pPr>
        <w:widowControl w:val="0"/>
        <w:autoSpaceDE w:val="0"/>
        <w:autoSpaceDN w:val="0"/>
        <w:rPr>
          <w:caps/>
          <w:sz w:val="22"/>
          <w:szCs w:val="22"/>
          <w:lang w:val="sr-Latn-ME"/>
        </w:rPr>
      </w:pPr>
    </w:p>
    <w:p w14:paraId="66C02C31" w14:textId="764296A7" w:rsidR="00A32113" w:rsidRPr="002E012D" w:rsidRDefault="00A32113" w:rsidP="00685955">
      <w:pPr>
        <w:widowControl w:val="0"/>
        <w:rPr>
          <w:b/>
          <w:sz w:val="22"/>
          <w:szCs w:val="22"/>
          <w:lang w:val="sr-Latn-ME"/>
        </w:rPr>
      </w:pPr>
      <w:r w:rsidRPr="002E012D">
        <w:rPr>
          <w:b/>
          <w:sz w:val="22"/>
          <w:szCs w:val="22"/>
          <w:lang w:val="sr-Latn-ME"/>
        </w:rPr>
        <w:t xml:space="preserve">Lijek </w:t>
      </w:r>
      <w:r w:rsidR="00E141EF" w:rsidRPr="002E012D">
        <w:rPr>
          <w:b/>
          <w:sz w:val="22"/>
          <w:szCs w:val="22"/>
          <w:lang w:val="sr-Latn-ME"/>
        </w:rPr>
        <w:t>Methotrexat Ebewe</w:t>
      </w:r>
      <w:r w:rsidRPr="002E012D">
        <w:rPr>
          <w:b/>
          <w:sz w:val="22"/>
          <w:szCs w:val="22"/>
          <w:lang w:val="sr-Latn-ME"/>
        </w:rPr>
        <w:t xml:space="preserve"> ne smijete koristiti:</w:t>
      </w:r>
    </w:p>
    <w:p w14:paraId="08A3C042" w14:textId="3FE29B28"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 xml:space="preserve">ako ste alergični (preosjetljivi) na metotreksat ili na bilo koju od pomoćnih supstanci ovog lijeka (navedene u dijelu 6) </w:t>
      </w:r>
    </w:p>
    <w:p w14:paraId="0D1362D8" w14:textId="0BBCBEBC"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imate tešku ili postojeću infekciju</w:t>
      </w:r>
    </w:p>
    <w:p w14:paraId="3BC3BB28" w14:textId="56E57E9D"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imate ulceracije u usnoj duplji i grlu ili čir na želucu i crijevima</w:t>
      </w:r>
    </w:p>
    <w:p w14:paraId="5EEFBA55" w14:textId="3C7A5A81"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imate teško oboljenje jetre (Vaš ljekar će procijeniti težinu Vašeg oboljenja)</w:t>
      </w:r>
    </w:p>
    <w:p w14:paraId="2DCC2FB0" w14:textId="7A9953BE"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imate teško oboljenje bubrega (Vaš ljekar će procijeniti težinu Vašeg oboljenja)</w:t>
      </w:r>
    </w:p>
    <w:p w14:paraId="0D4E407E" w14:textId="796F44D5"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imate poremećaje organa koji stvaraju krv (npr. nakon prethodne radio ili hemioterapije)</w:t>
      </w:r>
    </w:p>
    <w:p w14:paraId="0E0CD52D" w14:textId="5C4C06E1"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Vaš imunski sistem ne funkcioniše dobro (npr. HIV)</w:t>
      </w:r>
    </w:p>
    <w:p w14:paraId="1D5AEA0E" w14:textId="672EA11F" w:rsidR="00E141EF" w:rsidRPr="002E012D" w:rsidRDefault="00E141EF" w:rsidP="00685955">
      <w:pPr>
        <w:pStyle w:val="ListParagraph"/>
        <w:widowControl w:val="0"/>
        <w:numPr>
          <w:ilvl w:val="0"/>
          <w:numId w:val="29"/>
        </w:numPr>
        <w:jc w:val="both"/>
        <w:rPr>
          <w:sz w:val="22"/>
          <w:szCs w:val="22"/>
          <w:lang w:val="sr-Latn-ME"/>
        </w:rPr>
      </w:pPr>
      <w:r w:rsidRPr="002E012D">
        <w:rPr>
          <w:sz w:val="22"/>
          <w:szCs w:val="22"/>
          <w:lang w:val="sr-Latn-ME"/>
        </w:rPr>
        <w:t>ako konzumirate alkohol u velikoj mjeri</w:t>
      </w:r>
    </w:p>
    <w:p w14:paraId="756C43BE" w14:textId="2FD39DD9" w:rsidR="00445D8F" w:rsidRPr="002E012D" w:rsidRDefault="00B15744" w:rsidP="00685955">
      <w:pPr>
        <w:pStyle w:val="ListParagraph"/>
        <w:widowControl w:val="0"/>
        <w:numPr>
          <w:ilvl w:val="0"/>
          <w:numId w:val="29"/>
        </w:numPr>
        <w:jc w:val="both"/>
        <w:rPr>
          <w:sz w:val="22"/>
          <w:szCs w:val="22"/>
          <w:lang w:val="sr-Latn-ME"/>
        </w:rPr>
      </w:pPr>
      <w:r w:rsidRPr="002E012D">
        <w:rPr>
          <w:sz w:val="22"/>
          <w:szCs w:val="22"/>
          <w:lang w:val="sr-Latn-ME"/>
        </w:rPr>
        <w:t xml:space="preserve">ako </w:t>
      </w:r>
      <w:r w:rsidR="00302BE2" w:rsidRPr="002E012D">
        <w:rPr>
          <w:sz w:val="22"/>
          <w:szCs w:val="22"/>
          <w:lang w:val="sr-Latn-ME"/>
        </w:rPr>
        <w:t xml:space="preserve">dojite </w:t>
      </w:r>
      <w:r w:rsidRPr="002E012D">
        <w:rPr>
          <w:sz w:val="22"/>
          <w:szCs w:val="22"/>
          <w:lang w:val="sr-Latn-ME"/>
        </w:rPr>
        <w:t>i dodatno, za indikacije koje ni</w:t>
      </w:r>
      <w:r w:rsidR="000869AC" w:rsidRPr="002E012D">
        <w:rPr>
          <w:sz w:val="22"/>
          <w:szCs w:val="22"/>
          <w:lang w:val="sr-Latn-ME"/>
        </w:rPr>
        <w:t>je</w:t>
      </w:r>
      <w:r w:rsidRPr="002E012D">
        <w:rPr>
          <w:sz w:val="22"/>
          <w:szCs w:val="22"/>
          <w:lang w:val="sr-Latn-ME"/>
        </w:rPr>
        <w:t>su onkološke (ni</w:t>
      </w:r>
      <w:r w:rsidR="000869AC" w:rsidRPr="002E012D">
        <w:rPr>
          <w:sz w:val="22"/>
          <w:szCs w:val="22"/>
          <w:lang w:val="sr-Latn-ME"/>
        </w:rPr>
        <w:t>je</w:t>
      </w:r>
      <w:r w:rsidRPr="002E012D">
        <w:rPr>
          <w:sz w:val="22"/>
          <w:szCs w:val="22"/>
          <w:lang w:val="sr-Latn-ME"/>
        </w:rPr>
        <w:t xml:space="preserve">su za liječenje </w:t>
      </w:r>
      <w:r w:rsidR="000869AC" w:rsidRPr="002E012D">
        <w:rPr>
          <w:sz w:val="22"/>
          <w:szCs w:val="22"/>
          <w:lang w:val="sr-Latn-ME"/>
        </w:rPr>
        <w:t>raka</w:t>
      </w:r>
      <w:r w:rsidRPr="002E012D">
        <w:rPr>
          <w:sz w:val="22"/>
          <w:szCs w:val="22"/>
          <w:lang w:val="sr-Latn-ME"/>
        </w:rPr>
        <w:t xml:space="preserve">) ukoliko ste trudni </w:t>
      </w:r>
      <w:r w:rsidR="00E141EF" w:rsidRPr="002E012D">
        <w:rPr>
          <w:sz w:val="22"/>
          <w:szCs w:val="22"/>
          <w:lang w:val="sr-Latn-ME"/>
        </w:rPr>
        <w:t>(vidite dio „</w:t>
      </w:r>
      <w:r w:rsidR="004F0BDA" w:rsidRPr="002E012D">
        <w:rPr>
          <w:sz w:val="22"/>
          <w:szCs w:val="22"/>
          <w:lang w:val="sr-Latn-ME"/>
        </w:rPr>
        <w:t>Plodnost, trudnoća i dojenje</w:t>
      </w:r>
      <w:r w:rsidR="00E141EF" w:rsidRPr="002E012D">
        <w:rPr>
          <w:sz w:val="22"/>
          <w:szCs w:val="22"/>
          <w:lang w:val="sr-Latn-ME"/>
        </w:rPr>
        <w:t>“)</w:t>
      </w:r>
    </w:p>
    <w:p w14:paraId="0F8A41A6" w14:textId="77777777" w:rsidR="00E141EF" w:rsidRPr="002E012D" w:rsidRDefault="00E141EF" w:rsidP="00685955">
      <w:pPr>
        <w:widowControl w:val="0"/>
        <w:jc w:val="both"/>
        <w:rPr>
          <w:sz w:val="22"/>
          <w:szCs w:val="22"/>
          <w:lang w:val="sr-Latn-ME"/>
        </w:rPr>
      </w:pPr>
    </w:p>
    <w:p w14:paraId="2525591A" w14:textId="78F96113" w:rsidR="00E141EF" w:rsidRPr="002E012D" w:rsidRDefault="00E141EF" w:rsidP="00685955">
      <w:pPr>
        <w:widowControl w:val="0"/>
        <w:jc w:val="both"/>
        <w:rPr>
          <w:sz w:val="22"/>
          <w:szCs w:val="22"/>
          <w:lang w:val="sr-Latn-ME"/>
        </w:rPr>
      </w:pPr>
      <w:r w:rsidRPr="002E012D">
        <w:rPr>
          <w:sz w:val="22"/>
          <w:szCs w:val="22"/>
          <w:lang w:val="sr-Latn-ME"/>
        </w:rPr>
        <w:t>Tokom terapije lijekom Methotrexat Ebewe ne treba da primate žive vakcine (npr. za žutu groznicu).</w:t>
      </w:r>
    </w:p>
    <w:p w14:paraId="0441A016" w14:textId="77777777" w:rsidR="00E141EF" w:rsidRPr="002E012D" w:rsidRDefault="00E141EF" w:rsidP="00685955">
      <w:pPr>
        <w:widowControl w:val="0"/>
        <w:jc w:val="both"/>
        <w:rPr>
          <w:sz w:val="22"/>
          <w:szCs w:val="22"/>
          <w:lang w:val="sr-Latn-ME"/>
        </w:rPr>
      </w:pPr>
    </w:p>
    <w:p w14:paraId="556FB819" w14:textId="77777777" w:rsidR="00A02C42" w:rsidRPr="002E012D" w:rsidRDefault="00F47B6C" w:rsidP="00685955">
      <w:pPr>
        <w:widowControl w:val="0"/>
        <w:rPr>
          <w:b/>
          <w:bCs/>
          <w:sz w:val="22"/>
          <w:szCs w:val="22"/>
          <w:lang w:val="sr-Latn-ME"/>
        </w:rPr>
      </w:pPr>
      <w:r w:rsidRPr="002E012D">
        <w:rPr>
          <w:b/>
          <w:bCs/>
          <w:sz w:val="22"/>
          <w:szCs w:val="22"/>
          <w:lang w:val="sr-Latn-ME"/>
        </w:rPr>
        <w:t>Upozorenja i mjere opreza:</w:t>
      </w:r>
    </w:p>
    <w:p w14:paraId="70B4C7D5" w14:textId="77777777" w:rsidR="00E141EF" w:rsidRPr="002E012D" w:rsidRDefault="00E141EF" w:rsidP="00685955">
      <w:pPr>
        <w:widowControl w:val="0"/>
        <w:rPr>
          <w:b/>
          <w:bCs/>
          <w:sz w:val="22"/>
          <w:szCs w:val="22"/>
          <w:lang w:val="sr-Latn-ME"/>
        </w:rPr>
      </w:pPr>
    </w:p>
    <w:p w14:paraId="074B27F4" w14:textId="6263232C" w:rsidR="00E141EF" w:rsidRPr="002E012D" w:rsidRDefault="00E141EF" w:rsidP="00685955">
      <w:pPr>
        <w:widowControl w:val="0"/>
        <w:rPr>
          <w:bCs/>
          <w:sz w:val="22"/>
          <w:szCs w:val="22"/>
          <w:lang w:val="sr-Latn-ME"/>
        </w:rPr>
      </w:pPr>
      <w:r w:rsidRPr="002E012D">
        <w:rPr>
          <w:bCs/>
          <w:sz w:val="22"/>
          <w:szCs w:val="22"/>
          <w:lang w:val="sr-Latn-ME"/>
        </w:rPr>
        <w:t xml:space="preserve">Lijek Methotrexat Ebewe uzimajte </w:t>
      </w:r>
      <w:r w:rsidRPr="002E012D">
        <w:rPr>
          <w:b/>
          <w:sz w:val="22"/>
          <w:szCs w:val="22"/>
          <w:lang w:val="sr-Latn-ME"/>
        </w:rPr>
        <w:t>jednom nedjeljno.</w:t>
      </w:r>
    </w:p>
    <w:p w14:paraId="6948727C" w14:textId="77777777" w:rsidR="00E141EF" w:rsidRPr="002E012D" w:rsidRDefault="00E141EF" w:rsidP="00685955">
      <w:pPr>
        <w:widowControl w:val="0"/>
        <w:rPr>
          <w:bCs/>
          <w:sz w:val="22"/>
          <w:szCs w:val="22"/>
          <w:lang w:val="sr-Latn-ME"/>
        </w:rPr>
      </w:pPr>
    </w:p>
    <w:p w14:paraId="1B5CFDC1" w14:textId="645B4ECB" w:rsidR="00E141EF" w:rsidRPr="002E012D" w:rsidRDefault="00E141EF" w:rsidP="00685955">
      <w:pPr>
        <w:widowControl w:val="0"/>
        <w:jc w:val="both"/>
        <w:rPr>
          <w:bCs/>
          <w:sz w:val="22"/>
          <w:szCs w:val="22"/>
          <w:lang w:val="sr-Latn-ME"/>
        </w:rPr>
      </w:pPr>
      <w:r w:rsidRPr="002E012D">
        <w:rPr>
          <w:bCs/>
          <w:sz w:val="22"/>
          <w:szCs w:val="22"/>
          <w:lang w:val="sr-Latn-ME"/>
        </w:rPr>
        <w:t xml:space="preserve">Vaš ljekar će </w:t>
      </w:r>
      <w:r w:rsidR="00171FED" w:rsidRPr="002E012D">
        <w:rPr>
          <w:bCs/>
          <w:sz w:val="22"/>
          <w:szCs w:val="22"/>
          <w:lang w:val="sr-Latn-ME"/>
        </w:rPr>
        <w:t>V</w:t>
      </w:r>
      <w:r w:rsidRPr="002E012D">
        <w:rPr>
          <w:bCs/>
          <w:sz w:val="22"/>
          <w:szCs w:val="22"/>
          <w:lang w:val="sr-Latn-ME"/>
        </w:rPr>
        <w:t>am objasniti moguće koristi i rizike terapije metotreksatom, uključujući rane znakove i simptome toksičnosti. Pažljivo će Vas pratiti kako bi simptomi toksičnosti mogli da se brzo otkriju.</w:t>
      </w:r>
    </w:p>
    <w:p w14:paraId="597F8E82" w14:textId="77777777" w:rsidR="00E141EF" w:rsidRPr="002E012D" w:rsidRDefault="00E141EF" w:rsidP="00685955">
      <w:pPr>
        <w:widowControl w:val="0"/>
        <w:jc w:val="both"/>
        <w:rPr>
          <w:bCs/>
          <w:sz w:val="22"/>
          <w:szCs w:val="22"/>
          <w:lang w:val="sr-Latn-ME"/>
        </w:rPr>
      </w:pPr>
    </w:p>
    <w:p w14:paraId="0D8AF050" w14:textId="1A8F4498" w:rsidR="00E141EF" w:rsidRPr="002E012D" w:rsidRDefault="00E141EF" w:rsidP="00685955">
      <w:pPr>
        <w:widowControl w:val="0"/>
        <w:jc w:val="both"/>
        <w:rPr>
          <w:bCs/>
          <w:sz w:val="22"/>
          <w:szCs w:val="22"/>
          <w:lang w:val="sr-Latn-ME"/>
        </w:rPr>
      </w:pPr>
      <w:r w:rsidRPr="002E012D">
        <w:rPr>
          <w:bCs/>
          <w:sz w:val="22"/>
          <w:szCs w:val="22"/>
          <w:lang w:val="sr-Latn-ME"/>
        </w:rPr>
        <w:t>Ako se pojave znakovi i simptomi toksičnosti (vidite dio 4 „Moguća neželjena dejstva“), morate odmah da se obratite ljekaru koji će donijeti odluku o potrebnom praćenju simptoma i obavijestiti Vas o daljim koracima liječenja.</w:t>
      </w:r>
    </w:p>
    <w:p w14:paraId="2631F3CC" w14:textId="77777777" w:rsidR="00E141EF" w:rsidRPr="002E012D" w:rsidRDefault="00E141EF" w:rsidP="00685955">
      <w:pPr>
        <w:widowControl w:val="0"/>
        <w:rPr>
          <w:bCs/>
          <w:sz w:val="22"/>
          <w:szCs w:val="22"/>
          <w:lang w:val="sr-Latn-ME"/>
        </w:rPr>
      </w:pPr>
    </w:p>
    <w:p w14:paraId="65629E91" w14:textId="258A878A" w:rsidR="00E141EF" w:rsidRPr="002E012D" w:rsidRDefault="00E141EF" w:rsidP="00685955">
      <w:pPr>
        <w:widowControl w:val="0"/>
        <w:rPr>
          <w:bCs/>
          <w:sz w:val="22"/>
          <w:szCs w:val="22"/>
          <w:lang w:val="sr-Latn-ME"/>
        </w:rPr>
      </w:pPr>
      <w:r w:rsidRPr="002E012D">
        <w:rPr>
          <w:bCs/>
          <w:sz w:val="22"/>
          <w:szCs w:val="22"/>
          <w:lang w:val="sr-Latn-ME"/>
        </w:rPr>
        <w:lastRenderedPageBreak/>
        <w:t xml:space="preserve">Razgovarajte sa svojim ljekarom ili farmaceutom prije nego što uzmete lijek Methotrexat Ebewe. </w:t>
      </w:r>
    </w:p>
    <w:p w14:paraId="136A0921" w14:textId="3EA63157"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ako ste dijabetičar i primate insulin</w:t>
      </w:r>
    </w:p>
    <w:p w14:paraId="65ECF268" w14:textId="3D53D1EA"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ako imate inaktivnu, produženu infekciju (npr. tuberkulozu, hepatitis B ili C, herpes zoster); s obzirom da se ove infekcije mogu ponovo aktivirati</w:t>
      </w:r>
    </w:p>
    <w:p w14:paraId="4E1C5B31" w14:textId="0DA745F1"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ako imate ili ste imali oboljenje jetre ili bubrega;</w:t>
      </w:r>
    </w:p>
    <w:p w14:paraId="30E357B8" w14:textId="6BDC7ACD"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 xml:space="preserve">ako imate ili ste imali probleme sa funkcijom pluća; </w:t>
      </w:r>
    </w:p>
    <w:p w14:paraId="1CA8FD6C" w14:textId="6E8FD9C1"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ako ste gojazni</w:t>
      </w:r>
    </w:p>
    <w:p w14:paraId="1A0EC7F7" w14:textId="197F8940" w:rsidR="00E141EF" w:rsidRPr="002E012D" w:rsidRDefault="00E141EF" w:rsidP="00685955">
      <w:pPr>
        <w:pStyle w:val="ListParagraph"/>
        <w:widowControl w:val="0"/>
        <w:numPr>
          <w:ilvl w:val="0"/>
          <w:numId w:val="30"/>
        </w:numPr>
        <w:jc w:val="both"/>
        <w:rPr>
          <w:bCs/>
          <w:sz w:val="22"/>
          <w:szCs w:val="22"/>
          <w:lang w:val="sr-Latn-ME"/>
        </w:rPr>
      </w:pPr>
      <w:r w:rsidRPr="002E012D">
        <w:rPr>
          <w:bCs/>
          <w:sz w:val="22"/>
          <w:szCs w:val="22"/>
          <w:lang w:val="sr-Latn-ME"/>
        </w:rPr>
        <w:t>ako imate nakupljanje tečnosti u stomaku ili u šupljinama između pluća i grudnog koša (ascites, pleularni izliv);</w:t>
      </w:r>
    </w:p>
    <w:p w14:paraId="6B19CED8" w14:textId="77777777" w:rsidR="0013179F" w:rsidRPr="002E012D" w:rsidRDefault="0013179F" w:rsidP="00685955">
      <w:pPr>
        <w:pStyle w:val="ListParagraph"/>
        <w:widowControl w:val="0"/>
        <w:jc w:val="both"/>
        <w:rPr>
          <w:bCs/>
          <w:sz w:val="22"/>
          <w:szCs w:val="22"/>
          <w:lang w:val="sr-Latn-ME"/>
        </w:rPr>
      </w:pPr>
    </w:p>
    <w:p w14:paraId="40BA24D1"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Funkcija jetre</w:t>
      </w:r>
    </w:p>
    <w:p w14:paraId="40234635" w14:textId="546388D4" w:rsidR="0013179F" w:rsidRPr="002E012D" w:rsidRDefault="0013179F" w:rsidP="00685955">
      <w:pPr>
        <w:widowControl w:val="0"/>
        <w:jc w:val="both"/>
        <w:rPr>
          <w:bCs/>
          <w:sz w:val="22"/>
          <w:szCs w:val="22"/>
          <w:lang w:val="sr-Latn-ME"/>
        </w:rPr>
      </w:pPr>
      <w:r w:rsidRPr="002E012D">
        <w:rPr>
          <w:bCs/>
          <w:sz w:val="22"/>
          <w:szCs w:val="22"/>
          <w:lang w:val="sr-Latn-ME"/>
        </w:rPr>
        <w:t>Metotreksat može da ošteti jetru.</w:t>
      </w:r>
    </w:p>
    <w:p w14:paraId="0985219C" w14:textId="77777777" w:rsidR="00171FED" w:rsidRPr="002E012D" w:rsidRDefault="00171FED" w:rsidP="00685955">
      <w:pPr>
        <w:widowControl w:val="0"/>
        <w:jc w:val="both"/>
        <w:rPr>
          <w:bCs/>
          <w:sz w:val="22"/>
          <w:szCs w:val="22"/>
          <w:lang w:val="sr-Latn-ME"/>
        </w:rPr>
      </w:pPr>
    </w:p>
    <w:p w14:paraId="244948C1" w14:textId="58C645C9" w:rsidR="0013179F" w:rsidRPr="002E012D" w:rsidRDefault="0013179F" w:rsidP="00685955">
      <w:pPr>
        <w:widowControl w:val="0"/>
        <w:jc w:val="both"/>
        <w:rPr>
          <w:bCs/>
          <w:sz w:val="22"/>
          <w:szCs w:val="22"/>
          <w:lang w:val="sr-Latn-ME"/>
        </w:rPr>
      </w:pPr>
      <w:r w:rsidRPr="002E012D">
        <w:rPr>
          <w:bCs/>
          <w:sz w:val="22"/>
          <w:szCs w:val="22"/>
          <w:lang w:val="sr-Latn-ME"/>
        </w:rPr>
        <w:t>Tokom terapije lijekom Metotreksat Ebewe treba da izbjegavate ostale ljekove koji mogu da oštete jetru i nemojte da pijete alkohol.</w:t>
      </w:r>
    </w:p>
    <w:p w14:paraId="4970086F" w14:textId="77777777" w:rsidR="00171FED" w:rsidRPr="002E012D" w:rsidRDefault="00171FED" w:rsidP="00685955">
      <w:pPr>
        <w:widowControl w:val="0"/>
        <w:jc w:val="both"/>
        <w:rPr>
          <w:bCs/>
          <w:sz w:val="22"/>
          <w:szCs w:val="22"/>
          <w:lang w:val="sr-Latn-ME"/>
        </w:rPr>
      </w:pPr>
    </w:p>
    <w:p w14:paraId="2A78E45D" w14:textId="5663C1C4" w:rsidR="0013179F" w:rsidRPr="002E012D" w:rsidRDefault="0013179F" w:rsidP="00685955">
      <w:pPr>
        <w:widowControl w:val="0"/>
        <w:jc w:val="both"/>
        <w:rPr>
          <w:bCs/>
          <w:sz w:val="22"/>
          <w:szCs w:val="22"/>
          <w:lang w:val="sr-Latn-ME"/>
        </w:rPr>
      </w:pPr>
      <w:r w:rsidRPr="002E012D">
        <w:rPr>
          <w:bCs/>
          <w:sz w:val="22"/>
          <w:szCs w:val="22"/>
          <w:lang w:val="sr-Latn-ME"/>
        </w:rPr>
        <w:t>Prije i za vrijeme terapije Vaš ljekar treba da vrši testove krvi kako bi provjerio koliko dobro funkcioniše Vaša jetra.</w:t>
      </w:r>
    </w:p>
    <w:p w14:paraId="4C0D5E5C" w14:textId="77777777" w:rsidR="00171FED" w:rsidRPr="002E012D" w:rsidRDefault="00171FED" w:rsidP="00685955">
      <w:pPr>
        <w:widowControl w:val="0"/>
        <w:jc w:val="both"/>
        <w:rPr>
          <w:bCs/>
          <w:sz w:val="22"/>
          <w:szCs w:val="22"/>
          <w:lang w:val="sr-Latn-ME"/>
        </w:rPr>
      </w:pPr>
    </w:p>
    <w:p w14:paraId="7ADD8BDD" w14:textId="1DEAAE18" w:rsidR="0013179F" w:rsidRPr="002E012D" w:rsidRDefault="0013179F" w:rsidP="00685955">
      <w:pPr>
        <w:widowControl w:val="0"/>
        <w:jc w:val="both"/>
        <w:rPr>
          <w:bCs/>
          <w:sz w:val="22"/>
          <w:szCs w:val="22"/>
          <w:lang w:val="sr-Latn-ME"/>
        </w:rPr>
      </w:pPr>
      <w:r w:rsidRPr="002E012D">
        <w:rPr>
          <w:bCs/>
          <w:sz w:val="22"/>
          <w:szCs w:val="22"/>
          <w:lang w:val="sr-Latn-ME"/>
        </w:rPr>
        <w:t xml:space="preserve">Vidite takođe dio „Drugi </w:t>
      </w:r>
      <w:r w:rsidR="004F0BDA" w:rsidRPr="002E012D">
        <w:rPr>
          <w:bCs/>
          <w:sz w:val="22"/>
          <w:szCs w:val="22"/>
          <w:lang w:val="sr-Latn-ME"/>
        </w:rPr>
        <w:t>ljekovi</w:t>
      </w:r>
      <w:r w:rsidRPr="002E012D">
        <w:rPr>
          <w:bCs/>
          <w:sz w:val="22"/>
          <w:szCs w:val="22"/>
          <w:lang w:val="sr-Latn-ME"/>
        </w:rPr>
        <w:t xml:space="preserve"> i lijek Metotreksat Ebewe“, dio „Uzimanje lijeka Metotreksat Ebewe sa hranom, pićima“ i dio 4. </w:t>
      </w:r>
    </w:p>
    <w:p w14:paraId="204B9373" w14:textId="77777777" w:rsidR="0013179F" w:rsidRPr="002E012D" w:rsidRDefault="0013179F" w:rsidP="00685955">
      <w:pPr>
        <w:widowControl w:val="0"/>
        <w:jc w:val="both"/>
        <w:rPr>
          <w:bCs/>
          <w:sz w:val="22"/>
          <w:szCs w:val="22"/>
          <w:lang w:val="sr-Latn-ME"/>
        </w:rPr>
      </w:pPr>
    </w:p>
    <w:p w14:paraId="0E64677D"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Funkcija bubrega</w:t>
      </w:r>
    </w:p>
    <w:p w14:paraId="3CE2EF8A" w14:textId="776749E0" w:rsidR="0013179F" w:rsidRPr="002E012D" w:rsidRDefault="0013179F" w:rsidP="00685955">
      <w:pPr>
        <w:widowControl w:val="0"/>
        <w:jc w:val="both"/>
        <w:rPr>
          <w:bCs/>
          <w:sz w:val="22"/>
          <w:szCs w:val="22"/>
          <w:lang w:val="sr-Latn-ME"/>
        </w:rPr>
      </w:pPr>
      <w:r w:rsidRPr="002E012D">
        <w:rPr>
          <w:bCs/>
          <w:sz w:val="22"/>
          <w:szCs w:val="22"/>
          <w:lang w:val="sr-Latn-ME"/>
        </w:rPr>
        <w:t>Metotreksat može da ošteti bubrege.</w:t>
      </w:r>
    </w:p>
    <w:p w14:paraId="5089FBE7" w14:textId="77777777" w:rsidR="00171FED" w:rsidRPr="002E012D" w:rsidRDefault="00171FED" w:rsidP="00685955">
      <w:pPr>
        <w:widowControl w:val="0"/>
        <w:jc w:val="both"/>
        <w:rPr>
          <w:bCs/>
          <w:sz w:val="22"/>
          <w:szCs w:val="22"/>
          <w:lang w:val="sr-Latn-ME"/>
        </w:rPr>
      </w:pPr>
    </w:p>
    <w:p w14:paraId="690C65C2" w14:textId="54046506" w:rsidR="0013179F" w:rsidRPr="002E012D" w:rsidRDefault="0013179F" w:rsidP="00685955">
      <w:pPr>
        <w:widowControl w:val="0"/>
        <w:jc w:val="both"/>
        <w:rPr>
          <w:bCs/>
          <w:sz w:val="22"/>
          <w:szCs w:val="22"/>
          <w:lang w:val="sr-Latn-ME"/>
        </w:rPr>
      </w:pPr>
      <w:r w:rsidRPr="002E012D">
        <w:rPr>
          <w:bCs/>
          <w:sz w:val="22"/>
          <w:szCs w:val="22"/>
          <w:lang w:val="sr-Latn-ME"/>
        </w:rPr>
        <w:t>Prije i za vrijeme terapije Vaš ljekar treba da vrši testove krvi kako bi provjerio koliko dobro funkcionišu Vaši bubrezi.</w:t>
      </w:r>
    </w:p>
    <w:p w14:paraId="47A472D1" w14:textId="77777777" w:rsidR="00171FED" w:rsidRPr="002E012D" w:rsidRDefault="00171FED" w:rsidP="00685955">
      <w:pPr>
        <w:widowControl w:val="0"/>
        <w:jc w:val="both"/>
        <w:rPr>
          <w:bCs/>
          <w:sz w:val="22"/>
          <w:szCs w:val="22"/>
          <w:lang w:val="sr-Latn-ME"/>
        </w:rPr>
      </w:pPr>
    </w:p>
    <w:p w14:paraId="1BA8C182" w14:textId="4D50D350" w:rsidR="0013179F" w:rsidRPr="002E012D" w:rsidRDefault="0013179F" w:rsidP="00685955">
      <w:pPr>
        <w:widowControl w:val="0"/>
        <w:jc w:val="both"/>
        <w:rPr>
          <w:bCs/>
          <w:sz w:val="22"/>
          <w:szCs w:val="22"/>
          <w:lang w:val="sr-Latn-ME"/>
        </w:rPr>
      </w:pPr>
      <w:r w:rsidRPr="002E012D">
        <w:rPr>
          <w:bCs/>
          <w:sz w:val="22"/>
          <w:szCs w:val="22"/>
          <w:lang w:val="sr-Latn-ME"/>
        </w:rPr>
        <w:t>Stanja koja dovode do dehidracije (nedovoljno tečnosti u organizmu) kao što su povraćanje, proliv, zapaljenje desni, mogu pojačati toksičnost metotreksata. U tim slučajevima, Vaš ljekar može da odluči da obustavi terapiju metotreksatom. Vidite dio 4.</w:t>
      </w:r>
    </w:p>
    <w:p w14:paraId="34145FA2" w14:textId="77777777" w:rsidR="0013179F" w:rsidRPr="002E012D" w:rsidRDefault="0013179F" w:rsidP="00685955">
      <w:pPr>
        <w:widowControl w:val="0"/>
        <w:jc w:val="both"/>
        <w:rPr>
          <w:bCs/>
          <w:sz w:val="22"/>
          <w:szCs w:val="22"/>
          <w:lang w:val="sr-Latn-ME"/>
        </w:rPr>
      </w:pPr>
    </w:p>
    <w:p w14:paraId="0CA5A7AA"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Krvotvorni sistem i imunski sistem</w:t>
      </w:r>
    </w:p>
    <w:p w14:paraId="4A1DE81E" w14:textId="77777777" w:rsidR="0013179F" w:rsidRPr="002E012D" w:rsidRDefault="0013179F" w:rsidP="00685955">
      <w:pPr>
        <w:widowControl w:val="0"/>
        <w:jc w:val="both"/>
        <w:rPr>
          <w:bCs/>
          <w:sz w:val="22"/>
          <w:szCs w:val="22"/>
          <w:lang w:val="sr-Latn-ME"/>
        </w:rPr>
      </w:pPr>
      <w:r w:rsidRPr="002E012D">
        <w:rPr>
          <w:bCs/>
          <w:sz w:val="22"/>
          <w:szCs w:val="22"/>
          <w:lang w:val="sr-Latn-ME"/>
        </w:rPr>
        <w:t>Terapija metotreksatom može oštetiti Vašu koštanu srž (depresija koštane srži).</w:t>
      </w:r>
    </w:p>
    <w:p w14:paraId="785EAC0C" w14:textId="77777777" w:rsidR="0013179F" w:rsidRPr="002E012D" w:rsidRDefault="0013179F" w:rsidP="00685955">
      <w:pPr>
        <w:widowControl w:val="0"/>
        <w:jc w:val="both"/>
        <w:rPr>
          <w:bCs/>
          <w:sz w:val="22"/>
          <w:szCs w:val="22"/>
          <w:lang w:val="sr-Latn-ME"/>
        </w:rPr>
      </w:pPr>
    </w:p>
    <w:p w14:paraId="62FB50CD" w14:textId="77777777" w:rsidR="0013179F" w:rsidRPr="002E012D" w:rsidRDefault="0013179F" w:rsidP="00685955">
      <w:pPr>
        <w:widowControl w:val="0"/>
        <w:jc w:val="both"/>
        <w:rPr>
          <w:bCs/>
          <w:sz w:val="22"/>
          <w:szCs w:val="22"/>
          <w:lang w:val="sr-Latn-ME"/>
        </w:rPr>
      </w:pPr>
      <w:r w:rsidRPr="002E012D">
        <w:rPr>
          <w:bCs/>
          <w:sz w:val="22"/>
          <w:szCs w:val="22"/>
          <w:lang w:val="sr-Latn-ME"/>
        </w:rPr>
        <w:t xml:space="preserve">Ukoliko je Vaša koštana srž oštećena, to može dovesti do infekcija i/ili teškog krvarenja i anemije. </w:t>
      </w:r>
    </w:p>
    <w:p w14:paraId="5E57BFD5" w14:textId="3581FDE6" w:rsidR="0013179F" w:rsidRPr="002E012D" w:rsidRDefault="0013179F" w:rsidP="00685955">
      <w:pPr>
        <w:widowControl w:val="0"/>
        <w:jc w:val="both"/>
        <w:rPr>
          <w:bCs/>
          <w:sz w:val="22"/>
          <w:szCs w:val="22"/>
          <w:lang w:val="sr-Latn-ME"/>
        </w:rPr>
      </w:pPr>
      <w:r w:rsidRPr="002E012D">
        <w:rPr>
          <w:bCs/>
          <w:sz w:val="22"/>
          <w:szCs w:val="22"/>
          <w:lang w:val="sr-Latn-ME"/>
        </w:rPr>
        <w:t>Vaš ljekar će vršiti testove krvi kako bi što je prije moguće započeo terapiju.</w:t>
      </w:r>
    </w:p>
    <w:p w14:paraId="676735C7" w14:textId="77777777" w:rsidR="0013179F" w:rsidRPr="002E012D" w:rsidRDefault="0013179F" w:rsidP="00685955">
      <w:pPr>
        <w:widowControl w:val="0"/>
        <w:jc w:val="both"/>
        <w:rPr>
          <w:bCs/>
          <w:sz w:val="22"/>
          <w:szCs w:val="22"/>
          <w:lang w:val="sr-Latn-ME"/>
        </w:rPr>
      </w:pPr>
    </w:p>
    <w:p w14:paraId="7D87069B" w14:textId="3F420554" w:rsidR="0013179F" w:rsidRPr="002E012D" w:rsidRDefault="0013179F" w:rsidP="00685955">
      <w:pPr>
        <w:widowControl w:val="0"/>
        <w:jc w:val="both"/>
        <w:rPr>
          <w:bCs/>
          <w:sz w:val="22"/>
          <w:szCs w:val="22"/>
          <w:lang w:val="sr-Latn-ME"/>
        </w:rPr>
      </w:pPr>
      <w:r w:rsidRPr="002E012D">
        <w:rPr>
          <w:bCs/>
          <w:sz w:val="22"/>
          <w:szCs w:val="22"/>
          <w:lang w:val="sr-Latn-ME"/>
        </w:rPr>
        <w:t>Razgovarajte sa svojim ljekarom ukoliko imate visoku tjelesnu temperaturu, bol u grlu, ulceracije u ustima, simptome slične gripu, izraženu iscrpljenost, modrice i krvarenje.</w:t>
      </w:r>
    </w:p>
    <w:p w14:paraId="4015570E" w14:textId="77777777" w:rsidR="0013179F" w:rsidRPr="002E012D" w:rsidRDefault="0013179F" w:rsidP="00685955">
      <w:pPr>
        <w:widowControl w:val="0"/>
        <w:jc w:val="both"/>
        <w:rPr>
          <w:bCs/>
          <w:sz w:val="22"/>
          <w:szCs w:val="22"/>
          <w:lang w:val="sr-Latn-ME"/>
        </w:rPr>
      </w:pPr>
    </w:p>
    <w:p w14:paraId="0DB9798C" w14:textId="4B0A47C2" w:rsidR="0013179F" w:rsidRPr="002E012D" w:rsidRDefault="0013179F" w:rsidP="00685955">
      <w:pPr>
        <w:widowControl w:val="0"/>
        <w:jc w:val="both"/>
        <w:rPr>
          <w:bCs/>
          <w:sz w:val="22"/>
          <w:szCs w:val="22"/>
          <w:lang w:val="sr-Latn-ME"/>
        </w:rPr>
      </w:pPr>
      <w:r w:rsidRPr="002E012D">
        <w:rPr>
          <w:bCs/>
          <w:sz w:val="22"/>
          <w:szCs w:val="22"/>
          <w:lang w:val="sr-Latn-ME"/>
        </w:rPr>
        <w:t>Zbog mogućeg dejstva na imunski sistem metotreksat može dati pogrešne rezultate testova (imunološke procedure da bi se zabilježile imunske reakcije) i rezultate vakcinacija.</w:t>
      </w:r>
    </w:p>
    <w:p w14:paraId="1F78B1F3" w14:textId="77777777" w:rsidR="0013179F" w:rsidRPr="002E012D" w:rsidRDefault="0013179F" w:rsidP="00685955">
      <w:pPr>
        <w:widowControl w:val="0"/>
        <w:jc w:val="both"/>
        <w:rPr>
          <w:bCs/>
          <w:sz w:val="22"/>
          <w:szCs w:val="22"/>
          <w:lang w:val="sr-Latn-ME"/>
        </w:rPr>
      </w:pPr>
    </w:p>
    <w:p w14:paraId="744F72B1"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 xml:space="preserve">Nervni sistem </w:t>
      </w:r>
    </w:p>
    <w:p w14:paraId="26EFF214" w14:textId="651C43A7" w:rsidR="0013179F" w:rsidRPr="002E012D" w:rsidRDefault="0013179F" w:rsidP="00685955">
      <w:pPr>
        <w:widowControl w:val="0"/>
        <w:jc w:val="both"/>
        <w:rPr>
          <w:bCs/>
          <w:sz w:val="22"/>
          <w:szCs w:val="22"/>
          <w:lang w:val="sr-Latn-ME"/>
        </w:rPr>
      </w:pPr>
      <w:r w:rsidRPr="002E012D">
        <w:rPr>
          <w:bCs/>
          <w:sz w:val="22"/>
          <w:szCs w:val="22"/>
          <w:lang w:val="sr-Latn-ME"/>
        </w:rPr>
        <w:t xml:space="preserve">Zabilježeno je oštećenje mozga (encefalopatija/leukoencefalopatija) sa smrtnim ishodom kod pacijenata koji su primali metotreksat intravenski. Postoje i izvještaji o encefalopatiji kod pacijenata koji su metotreksat uzimali oralno. </w:t>
      </w:r>
    </w:p>
    <w:p w14:paraId="085C4081" w14:textId="77777777" w:rsidR="00171FED" w:rsidRPr="002E012D" w:rsidRDefault="00171FED" w:rsidP="00685955">
      <w:pPr>
        <w:widowControl w:val="0"/>
        <w:jc w:val="both"/>
        <w:rPr>
          <w:bCs/>
          <w:sz w:val="22"/>
          <w:szCs w:val="22"/>
          <w:lang w:val="sr-Latn-ME"/>
        </w:rPr>
      </w:pPr>
    </w:p>
    <w:p w14:paraId="0DCD4EDE" w14:textId="6AB6105E" w:rsidR="0013179F" w:rsidRPr="002E012D" w:rsidRDefault="008E7C39" w:rsidP="00685955">
      <w:pPr>
        <w:widowControl w:val="0"/>
        <w:jc w:val="both"/>
        <w:rPr>
          <w:bCs/>
          <w:sz w:val="22"/>
          <w:szCs w:val="22"/>
          <w:lang w:val="sr-Latn-ME"/>
        </w:rPr>
      </w:pPr>
      <w:r w:rsidRPr="002E012D">
        <w:rPr>
          <w:bCs/>
          <w:sz w:val="22"/>
          <w:szCs w:val="22"/>
          <w:lang w:val="sr-Latn-ME"/>
        </w:rPr>
        <w:t>Ako Vi, Vaš partner ili Vaš njegovatelj primijetite nove neurološke simptome ili pogoršanje postojećih neuroloških simptoma, uključujući opštu slabost mišića, poremećaj vida, promjene u razmišljanju, pamćenju i orijentaciji koje dovode do konfuzije i promjena ličnosti, odmah kontaktirajte svog ljekara, jer to mogu biti simptomi veoma rijetke, ozbiljne infekcije mozga koja se naziva progresivna multifokalna leukoencefalopatija (PML).</w:t>
      </w:r>
    </w:p>
    <w:p w14:paraId="0258575F" w14:textId="77777777" w:rsidR="004F0BDA" w:rsidRPr="002E012D" w:rsidRDefault="004F0BDA" w:rsidP="00685955">
      <w:pPr>
        <w:widowControl w:val="0"/>
        <w:jc w:val="both"/>
        <w:rPr>
          <w:bCs/>
          <w:i/>
          <w:iCs/>
          <w:sz w:val="22"/>
          <w:szCs w:val="22"/>
          <w:lang w:val="sr-Latn-ME"/>
        </w:rPr>
      </w:pPr>
    </w:p>
    <w:p w14:paraId="09FC136A" w14:textId="77777777" w:rsidR="0074026F" w:rsidRPr="002E012D" w:rsidRDefault="0074026F" w:rsidP="00685955">
      <w:pPr>
        <w:widowControl w:val="0"/>
        <w:jc w:val="both"/>
        <w:rPr>
          <w:bCs/>
          <w:i/>
          <w:iCs/>
          <w:sz w:val="22"/>
          <w:szCs w:val="22"/>
          <w:lang w:val="sr-Latn-ME"/>
        </w:rPr>
      </w:pPr>
      <w:r w:rsidRPr="002E012D">
        <w:rPr>
          <w:bCs/>
          <w:i/>
          <w:iCs/>
          <w:sz w:val="22"/>
          <w:szCs w:val="22"/>
          <w:lang w:val="sr-Latn-ME"/>
        </w:rPr>
        <w:t>Koža</w:t>
      </w:r>
    </w:p>
    <w:p w14:paraId="26817A37" w14:textId="17BD9FE3" w:rsidR="0074026F" w:rsidRPr="002E012D" w:rsidRDefault="0074026F" w:rsidP="00685955">
      <w:pPr>
        <w:widowControl w:val="0"/>
        <w:jc w:val="both"/>
        <w:rPr>
          <w:bCs/>
          <w:sz w:val="22"/>
          <w:szCs w:val="22"/>
          <w:lang w:val="sr-Latn-ME"/>
        </w:rPr>
      </w:pPr>
      <w:r w:rsidRPr="002E012D">
        <w:rPr>
          <w:bCs/>
          <w:sz w:val="22"/>
          <w:szCs w:val="22"/>
          <w:lang w:val="sr-Latn-ME"/>
        </w:rPr>
        <w:t xml:space="preserve">Metotreksat može Vašu kožu učiniti osjetljivijom na sunčevu svijetlost. Izbjegavajte izloženost sunčevoj svijetlosti i ne koristite solarijume ni lampe za sunčanje bez savijetovanja sa ljekarom. Nosite odgovarajuću odjeću ili upotrebljavajte kremu za zaštitu od sunca s visokim zaštitnim faktorom kako </w:t>
      </w:r>
      <w:r w:rsidRPr="002E012D">
        <w:rPr>
          <w:bCs/>
          <w:sz w:val="22"/>
          <w:szCs w:val="22"/>
          <w:lang w:val="sr-Latn-ME"/>
        </w:rPr>
        <w:lastRenderedPageBreak/>
        <w:t>biste zaštitili kožu od jake sunčeve svijetlosti.</w:t>
      </w:r>
    </w:p>
    <w:p w14:paraId="60AB7D56" w14:textId="77777777" w:rsidR="00171FED" w:rsidRPr="002E012D" w:rsidRDefault="00171FED" w:rsidP="00685955">
      <w:pPr>
        <w:widowControl w:val="0"/>
        <w:jc w:val="both"/>
        <w:rPr>
          <w:bCs/>
          <w:sz w:val="22"/>
          <w:szCs w:val="22"/>
          <w:lang w:val="sr-Latn-ME"/>
        </w:rPr>
      </w:pPr>
    </w:p>
    <w:p w14:paraId="1141E8A4" w14:textId="7F5B06E6" w:rsidR="0074026F" w:rsidRPr="002E012D" w:rsidRDefault="0074026F" w:rsidP="00685955">
      <w:pPr>
        <w:widowControl w:val="0"/>
        <w:jc w:val="both"/>
        <w:rPr>
          <w:bCs/>
          <w:sz w:val="22"/>
          <w:szCs w:val="22"/>
          <w:lang w:val="sr-Latn-ME"/>
        </w:rPr>
      </w:pPr>
      <w:r w:rsidRPr="002E012D">
        <w:rPr>
          <w:bCs/>
          <w:sz w:val="22"/>
          <w:szCs w:val="22"/>
          <w:lang w:val="sr-Latn-ME"/>
        </w:rPr>
        <w:t>Ako ste imali problema sa kožom nakon terapije zračenjem (dermatitis uzrokovan zračenjem) i opekotine od sunca, ova stanja se mogu ponovo javiti tokom terapije metotreksatom (“</w:t>
      </w:r>
      <w:r w:rsidRPr="002E012D">
        <w:rPr>
          <w:bCs/>
          <w:i/>
          <w:iCs/>
          <w:sz w:val="22"/>
          <w:szCs w:val="22"/>
          <w:lang w:val="sr-Latn-ME"/>
        </w:rPr>
        <w:t xml:space="preserve">recall” </w:t>
      </w:r>
      <w:r w:rsidRPr="002E012D">
        <w:rPr>
          <w:bCs/>
          <w:sz w:val="22"/>
          <w:szCs w:val="22"/>
          <w:lang w:val="sr-Latn-ME"/>
        </w:rPr>
        <w:t>reakcija).</w:t>
      </w:r>
    </w:p>
    <w:p w14:paraId="6224B078" w14:textId="77777777" w:rsidR="00171FED" w:rsidRPr="002E012D" w:rsidRDefault="00171FED" w:rsidP="00685955">
      <w:pPr>
        <w:widowControl w:val="0"/>
        <w:jc w:val="both"/>
        <w:rPr>
          <w:bCs/>
          <w:sz w:val="22"/>
          <w:szCs w:val="22"/>
          <w:lang w:val="sr-Latn-ME"/>
        </w:rPr>
      </w:pPr>
    </w:p>
    <w:p w14:paraId="44631816" w14:textId="694ED875" w:rsidR="0013179F" w:rsidRPr="002E012D" w:rsidRDefault="0013179F" w:rsidP="00685955">
      <w:pPr>
        <w:widowControl w:val="0"/>
        <w:jc w:val="both"/>
        <w:rPr>
          <w:bCs/>
          <w:sz w:val="22"/>
          <w:szCs w:val="22"/>
          <w:lang w:val="sr-Latn-ME"/>
        </w:rPr>
      </w:pPr>
      <w:bookmarkStart w:id="0" w:name="_Hlk200960762"/>
      <w:r w:rsidRPr="002E012D">
        <w:rPr>
          <w:bCs/>
          <w:sz w:val="22"/>
          <w:szCs w:val="22"/>
          <w:lang w:val="sr-Latn-ME"/>
        </w:rPr>
        <w:t>Ako uzimate lijek Methotrexat Ebewe za liječenje psorijaze, a takođe dobijate i svijetlosnu terapiju, lezije na koži se mogu pogoršati.</w:t>
      </w:r>
    </w:p>
    <w:p w14:paraId="10D2FD1D" w14:textId="77777777" w:rsidR="00171FED" w:rsidRPr="002E012D" w:rsidRDefault="00171FED" w:rsidP="00685955">
      <w:pPr>
        <w:widowControl w:val="0"/>
        <w:jc w:val="both"/>
        <w:rPr>
          <w:bCs/>
          <w:sz w:val="22"/>
          <w:szCs w:val="22"/>
          <w:lang w:val="sr-Latn-ME"/>
        </w:rPr>
      </w:pPr>
    </w:p>
    <w:p w14:paraId="5567589A" w14:textId="5CDD259F" w:rsidR="0074026F" w:rsidRPr="002E012D" w:rsidRDefault="0074026F" w:rsidP="00685955">
      <w:pPr>
        <w:widowControl w:val="0"/>
        <w:jc w:val="both"/>
        <w:rPr>
          <w:bCs/>
          <w:sz w:val="22"/>
          <w:szCs w:val="22"/>
          <w:lang w:val="sr-Latn-ME"/>
        </w:rPr>
      </w:pPr>
      <w:r w:rsidRPr="002E012D">
        <w:rPr>
          <w:bCs/>
          <w:sz w:val="22"/>
          <w:szCs w:val="22"/>
          <w:lang w:val="sr-Latn-ME"/>
        </w:rPr>
        <w:t>Molimo vidite dio 4 u kom su opisane ozbiljnije kožne reakcije (</w:t>
      </w:r>
      <w:r w:rsidRPr="002E012D">
        <w:rPr>
          <w:bCs/>
          <w:i/>
          <w:iCs/>
          <w:sz w:val="22"/>
          <w:szCs w:val="22"/>
          <w:lang w:val="sr-Latn-ME"/>
        </w:rPr>
        <w:t>Stevens-Johnson-ov sindrom,</w:t>
      </w:r>
      <w:r w:rsidRPr="002E012D">
        <w:rPr>
          <w:bCs/>
          <w:sz w:val="22"/>
          <w:szCs w:val="22"/>
          <w:lang w:val="sr-Latn-ME"/>
        </w:rPr>
        <w:t xml:space="preserve"> </w:t>
      </w:r>
      <w:r w:rsidRPr="002E012D">
        <w:rPr>
          <w:bCs/>
          <w:i/>
          <w:iCs/>
          <w:sz w:val="22"/>
          <w:szCs w:val="22"/>
          <w:lang w:val="sr-Latn-ME"/>
        </w:rPr>
        <w:t>erythema multiforme</w:t>
      </w:r>
      <w:r w:rsidRPr="002E012D">
        <w:rPr>
          <w:bCs/>
          <w:sz w:val="22"/>
          <w:szCs w:val="22"/>
          <w:lang w:val="sr-Latn-ME"/>
        </w:rPr>
        <w:t>).</w:t>
      </w:r>
    </w:p>
    <w:bookmarkEnd w:id="0"/>
    <w:p w14:paraId="1955B74F" w14:textId="77777777" w:rsidR="0013179F" w:rsidRPr="002E012D" w:rsidRDefault="0013179F" w:rsidP="00685955">
      <w:pPr>
        <w:widowControl w:val="0"/>
        <w:jc w:val="both"/>
        <w:rPr>
          <w:bCs/>
          <w:i/>
          <w:iCs/>
          <w:sz w:val="22"/>
          <w:szCs w:val="22"/>
          <w:lang w:val="sr-Latn-ME"/>
        </w:rPr>
      </w:pPr>
    </w:p>
    <w:p w14:paraId="086621A7"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Digestivni trakt</w:t>
      </w:r>
    </w:p>
    <w:p w14:paraId="5125AFE0" w14:textId="14FCA55E" w:rsidR="0013179F" w:rsidRPr="002E012D" w:rsidRDefault="0013179F" w:rsidP="00685955">
      <w:pPr>
        <w:widowControl w:val="0"/>
        <w:jc w:val="both"/>
        <w:rPr>
          <w:bCs/>
          <w:sz w:val="22"/>
          <w:szCs w:val="22"/>
          <w:lang w:val="sr-Latn-ME"/>
        </w:rPr>
      </w:pPr>
      <w:r w:rsidRPr="002E012D">
        <w:rPr>
          <w:bCs/>
          <w:sz w:val="22"/>
          <w:szCs w:val="22"/>
          <w:lang w:val="sr-Latn-ME"/>
        </w:rPr>
        <w:t xml:space="preserve">Ozbiljne komplikacije mogu se pojaviti u gastrointestinalnom traktu tokom terapije metotreksatom. U tom slučaju terapija mora biti obustavljena. </w:t>
      </w:r>
    </w:p>
    <w:p w14:paraId="3B60B53B" w14:textId="77777777" w:rsidR="00171FED" w:rsidRPr="002E012D" w:rsidRDefault="00171FED" w:rsidP="00685955">
      <w:pPr>
        <w:widowControl w:val="0"/>
        <w:jc w:val="both"/>
        <w:rPr>
          <w:bCs/>
          <w:sz w:val="22"/>
          <w:szCs w:val="22"/>
          <w:lang w:val="sr-Latn-ME"/>
        </w:rPr>
      </w:pPr>
    </w:p>
    <w:p w14:paraId="2DD904A9" w14:textId="4F259B38" w:rsidR="0013179F" w:rsidRPr="002E012D" w:rsidRDefault="0013179F" w:rsidP="00685955">
      <w:pPr>
        <w:widowControl w:val="0"/>
        <w:jc w:val="both"/>
        <w:rPr>
          <w:bCs/>
          <w:sz w:val="22"/>
          <w:szCs w:val="22"/>
          <w:lang w:val="sr-Latn-ME"/>
        </w:rPr>
      </w:pPr>
      <w:r w:rsidRPr="002E012D">
        <w:rPr>
          <w:bCs/>
          <w:sz w:val="22"/>
          <w:szCs w:val="22"/>
          <w:lang w:val="sr-Latn-ME"/>
        </w:rPr>
        <w:t>Razgovarajte sa svojim ljekarom ako osjetite bilo kakve probleme u digestivnom traktu (vid</w:t>
      </w:r>
      <w:r w:rsidR="00171FED" w:rsidRPr="002E012D">
        <w:rPr>
          <w:bCs/>
          <w:sz w:val="22"/>
          <w:szCs w:val="22"/>
          <w:lang w:val="sr-Latn-ME"/>
        </w:rPr>
        <w:t>jeti</w:t>
      </w:r>
      <w:r w:rsidRPr="002E012D">
        <w:rPr>
          <w:bCs/>
          <w:sz w:val="22"/>
          <w:szCs w:val="22"/>
          <w:lang w:val="sr-Latn-ME"/>
        </w:rPr>
        <w:t xml:space="preserve"> dio 4).</w:t>
      </w:r>
    </w:p>
    <w:p w14:paraId="79948A87" w14:textId="77777777" w:rsidR="0013179F" w:rsidRPr="002E012D" w:rsidRDefault="0013179F" w:rsidP="00685955">
      <w:pPr>
        <w:widowControl w:val="0"/>
        <w:jc w:val="both"/>
        <w:rPr>
          <w:bCs/>
          <w:sz w:val="22"/>
          <w:szCs w:val="22"/>
          <w:lang w:val="sr-Latn-ME"/>
        </w:rPr>
      </w:pPr>
    </w:p>
    <w:p w14:paraId="529353A7"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 xml:space="preserve">Infekcije </w:t>
      </w:r>
    </w:p>
    <w:p w14:paraId="78FD1C2F" w14:textId="2C521347" w:rsidR="0013179F" w:rsidRPr="002E012D" w:rsidRDefault="0013179F" w:rsidP="00685955">
      <w:pPr>
        <w:widowControl w:val="0"/>
        <w:jc w:val="both"/>
        <w:rPr>
          <w:bCs/>
          <w:sz w:val="22"/>
          <w:szCs w:val="22"/>
          <w:lang w:val="sr-Latn-ME"/>
        </w:rPr>
      </w:pPr>
      <w:r w:rsidRPr="002E012D">
        <w:rPr>
          <w:bCs/>
          <w:sz w:val="22"/>
          <w:szCs w:val="22"/>
          <w:lang w:val="sr-Latn-ME"/>
        </w:rPr>
        <w:t xml:space="preserve">Za vrijeme liječenja metotreksatom može doći do infekcija koje mogu biti sa smrtnim ishodom. </w:t>
      </w:r>
    </w:p>
    <w:p w14:paraId="63BA4FE1" w14:textId="77777777" w:rsidR="00171FED" w:rsidRPr="002E012D" w:rsidRDefault="00171FED" w:rsidP="00685955">
      <w:pPr>
        <w:widowControl w:val="0"/>
        <w:jc w:val="both"/>
        <w:rPr>
          <w:bCs/>
          <w:sz w:val="22"/>
          <w:szCs w:val="22"/>
          <w:lang w:val="sr-Latn-ME"/>
        </w:rPr>
      </w:pPr>
    </w:p>
    <w:p w14:paraId="212F3435" w14:textId="70C09EA3" w:rsidR="0013179F" w:rsidRPr="002E012D" w:rsidRDefault="0013179F" w:rsidP="00685955">
      <w:pPr>
        <w:widowControl w:val="0"/>
        <w:jc w:val="both"/>
        <w:rPr>
          <w:bCs/>
          <w:sz w:val="22"/>
          <w:szCs w:val="22"/>
          <w:lang w:val="sr-Latn-ME"/>
        </w:rPr>
      </w:pPr>
      <w:r w:rsidRPr="002E012D">
        <w:rPr>
          <w:bCs/>
          <w:sz w:val="22"/>
          <w:szCs w:val="22"/>
          <w:lang w:val="sr-Latn-ME"/>
        </w:rPr>
        <w:t>Razgovarate sa svojim ljekarom ako osjetite bilo kakve znakove infekcije (vi</w:t>
      </w:r>
      <w:r w:rsidR="00171FED" w:rsidRPr="002E012D">
        <w:rPr>
          <w:bCs/>
          <w:sz w:val="22"/>
          <w:szCs w:val="22"/>
          <w:lang w:val="sr-Latn-ME"/>
        </w:rPr>
        <w:t>djeti</w:t>
      </w:r>
      <w:r w:rsidRPr="002E012D">
        <w:rPr>
          <w:bCs/>
          <w:sz w:val="22"/>
          <w:szCs w:val="22"/>
          <w:lang w:val="sr-Latn-ME"/>
        </w:rPr>
        <w:t xml:space="preserve"> dio 4). </w:t>
      </w:r>
    </w:p>
    <w:p w14:paraId="2AF295EB" w14:textId="77777777" w:rsidR="0013179F" w:rsidRPr="002E012D" w:rsidRDefault="0013179F" w:rsidP="00685955">
      <w:pPr>
        <w:widowControl w:val="0"/>
        <w:jc w:val="both"/>
        <w:rPr>
          <w:bCs/>
          <w:sz w:val="22"/>
          <w:szCs w:val="22"/>
          <w:lang w:val="sr-Latn-ME"/>
        </w:rPr>
      </w:pPr>
    </w:p>
    <w:p w14:paraId="376E28D8"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 xml:space="preserve">Pluća </w:t>
      </w:r>
    </w:p>
    <w:p w14:paraId="1821C375" w14:textId="376E862E" w:rsidR="0013179F" w:rsidRPr="002E012D" w:rsidRDefault="0013179F" w:rsidP="00685955">
      <w:pPr>
        <w:widowControl w:val="0"/>
        <w:jc w:val="both"/>
        <w:rPr>
          <w:bCs/>
          <w:sz w:val="22"/>
          <w:szCs w:val="22"/>
          <w:lang w:val="sr-Latn-ME"/>
        </w:rPr>
      </w:pPr>
      <w:r w:rsidRPr="002E012D">
        <w:rPr>
          <w:bCs/>
          <w:sz w:val="22"/>
          <w:szCs w:val="22"/>
          <w:lang w:val="sr-Latn-ME"/>
        </w:rPr>
        <w:t xml:space="preserve">Teške komplikacije mogu se pojaviti u plućima tokom terapije metotreksatom. U tom slučaju terapija se mora obustaviti. </w:t>
      </w:r>
    </w:p>
    <w:p w14:paraId="261E6116" w14:textId="77777777" w:rsidR="00171FED" w:rsidRPr="002E012D" w:rsidRDefault="00171FED" w:rsidP="00685955">
      <w:pPr>
        <w:widowControl w:val="0"/>
        <w:jc w:val="both"/>
        <w:rPr>
          <w:bCs/>
          <w:sz w:val="22"/>
          <w:szCs w:val="22"/>
          <w:lang w:val="sr-Latn-ME"/>
        </w:rPr>
      </w:pPr>
    </w:p>
    <w:p w14:paraId="625422F0" w14:textId="254BFDC7" w:rsidR="0013179F" w:rsidRPr="002E012D" w:rsidRDefault="0013179F" w:rsidP="00685955">
      <w:pPr>
        <w:widowControl w:val="0"/>
        <w:jc w:val="both"/>
        <w:rPr>
          <w:bCs/>
          <w:sz w:val="22"/>
          <w:szCs w:val="22"/>
          <w:lang w:val="sr-Latn-ME"/>
        </w:rPr>
      </w:pPr>
      <w:r w:rsidRPr="002E012D">
        <w:rPr>
          <w:bCs/>
          <w:sz w:val="22"/>
          <w:szCs w:val="22"/>
          <w:lang w:val="sr-Latn-ME"/>
        </w:rPr>
        <w:t>Razgovarajte sa svojim ljekarom ako imate bilo kakve probleme sa disanjem ili probleme sa plućima (vidite di</w:t>
      </w:r>
      <w:r w:rsidR="004F0BDA" w:rsidRPr="002E012D">
        <w:rPr>
          <w:bCs/>
          <w:sz w:val="22"/>
          <w:szCs w:val="22"/>
          <w:lang w:val="sr-Latn-ME"/>
        </w:rPr>
        <w:t>o</w:t>
      </w:r>
      <w:r w:rsidRPr="002E012D">
        <w:rPr>
          <w:bCs/>
          <w:sz w:val="22"/>
          <w:szCs w:val="22"/>
          <w:lang w:val="sr-Latn-ME"/>
        </w:rPr>
        <w:t xml:space="preserve"> 4).</w:t>
      </w:r>
    </w:p>
    <w:p w14:paraId="50CD3D4F" w14:textId="77777777" w:rsidR="0013179F" w:rsidRPr="002E012D" w:rsidRDefault="0013179F" w:rsidP="00685955">
      <w:pPr>
        <w:widowControl w:val="0"/>
        <w:jc w:val="both"/>
        <w:rPr>
          <w:bCs/>
          <w:sz w:val="22"/>
          <w:szCs w:val="22"/>
          <w:lang w:val="sr-Latn-ME"/>
        </w:rPr>
      </w:pPr>
    </w:p>
    <w:p w14:paraId="6CB5DDA8" w14:textId="45717246" w:rsidR="0013179F" w:rsidRPr="002E012D" w:rsidRDefault="0013179F" w:rsidP="00685955">
      <w:pPr>
        <w:widowControl w:val="0"/>
        <w:jc w:val="both"/>
        <w:rPr>
          <w:bCs/>
          <w:sz w:val="22"/>
          <w:szCs w:val="22"/>
          <w:lang w:val="sr-Latn-ME"/>
        </w:rPr>
      </w:pPr>
      <w:r w:rsidRPr="002E012D">
        <w:rPr>
          <w:bCs/>
          <w:sz w:val="22"/>
          <w:szCs w:val="22"/>
          <w:lang w:val="sr-Latn-ME"/>
        </w:rPr>
        <w:t>Pri primjeni metotreksata kod pacijenata sa osnovnom reumatskom bolešću zabilježeno je akutno krvarenje iz pluća. Ako prim</w:t>
      </w:r>
      <w:r w:rsidR="00171FED" w:rsidRPr="002E012D">
        <w:rPr>
          <w:bCs/>
          <w:sz w:val="22"/>
          <w:szCs w:val="22"/>
          <w:lang w:val="sr-Latn-ME"/>
        </w:rPr>
        <w:t>i</w:t>
      </w:r>
      <w:r w:rsidRPr="002E012D">
        <w:rPr>
          <w:bCs/>
          <w:sz w:val="22"/>
          <w:szCs w:val="22"/>
          <w:lang w:val="sr-Latn-ME"/>
        </w:rPr>
        <w:t>jetite da pljujete ili iskašljavate krv, odmah se obratite svom ljekaru.</w:t>
      </w:r>
    </w:p>
    <w:p w14:paraId="234DFC4A" w14:textId="77777777" w:rsidR="0013179F" w:rsidRPr="002E012D" w:rsidRDefault="0013179F" w:rsidP="00685955">
      <w:pPr>
        <w:widowControl w:val="0"/>
        <w:jc w:val="both"/>
        <w:rPr>
          <w:bCs/>
          <w:sz w:val="22"/>
          <w:szCs w:val="22"/>
          <w:lang w:val="sr-Latn-ME"/>
        </w:rPr>
      </w:pPr>
    </w:p>
    <w:p w14:paraId="01D46653"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 xml:space="preserve">Tumori </w:t>
      </w:r>
    </w:p>
    <w:p w14:paraId="4C661D8C" w14:textId="77777777" w:rsidR="0013179F" w:rsidRPr="002E012D" w:rsidRDefault="0013179F" w:rsidP="00685955">
      <w:pPr>
        <w:widowControl w:val="0"/>
        <w:jc w:val="both"/>
        <w:rPr>
          <w:bCs/>
          <w:sz w:val="22"/>
          <w:szCs w:val="22"/>
          <w:lang w:val="sr-Latn-ME"/>
        </w:rPr>
      </w:pPr>
      <w:r w:rsidRPr="002E012D">
        <w:rPr>
          <w:bCs/>
          <w:sz w:val="22"/>
          <w:szCs w:val="22"/>
          <w:lang w:val="sr-Latn-ME"/>
        </w:rPr>
        <w:t>Može da se pojavi rak limfnih čvorova (maligni limfom); u nekim slučajevima je nestao nakon prestanka terapije metotreksatom. Stoga, ako se pojave limfomi, treba prvo prekinuti terapiju metotreksatom i tek ako limfom ne nestane, potrebno je započeti odgovarajuću terapiju.</w:t>
      </w:r>
    </w:p>
    <w:p w14:paraId="048861D3" w14:textId="77777777" w:rsidR="0013179F" w:rsidRPr="002E012D" w:rsidRDefault="0013179F" w:rsidP="00685955">
      <w:pPr>
        <w:widowControl w:val="0"/>
        <w:jc w:val="both"/>
        <w:rPr>
          <w:b/>
          <w:bCs/>
          <w:sz w:val="22"/>
          <w:szCs w:val="22"/>
          <w:lang w:val="sr-Latn-ME"/>
        </w:rPr>
      </w:pPr>
    </w:p>
    <w:p w14:paraId="7F1D9D96" w14:textId="50F81259" w:rsidR="0013179F" w:rsidRPr="002E012D" w:rsidRDefault="0013179F" w:rsidP="00685955">
      <w:pPr>
        <w:widowControl w:val="0"/>
        <w:jc w:val="both"/>
        <w:rPr>
          <w:b/>
          <w:bCs/>
          <w:sz w:val="22"/>
          <w:szCs w:val="22"/>
          <w:lang w:val="sr-Latn-ME"/>
        </w:rPr>
      </w:pPr>
      <w:r w:rsidRPr="002E012D">
        <w:rPr>
          <w:b/>
          <w:bCs/>
          <w:sz w:val="22"/>
          <w:szCs w:val="22"/>
          <w:lang w:val="sr-Latn-ME"/>
        </w:rPr>
        <w:t>Preporučeni naknadni pregledi i m</w:t>
      </w:r>
      <w:r w:rsidR="004F0BDA" w:rsidRPr="002E012D">
        <w:rPr>
          <w:b/>
          <w:bCs/>
          <w:sz w:val="22"/>
          <w:szCs w:val="22"/>
          <w:lang w:val="sr-Latn-ME"/>
        </w:rPr>
        <w:t>j</w:t>
      </w:r>
      <w:r w:rsidRPr="002E012D">
        <w:rPr>
          <w:b/>
          <w:bCs/>
          <w:sz w:val="22"/>
          <w:szCs w:val="22"/>
          <w:lang w:val="sr-Latn-ME"/>
        </w:rPr>
        <w:t>ere predostrožnosti:</w:t>
      </w:r>
    </w:p>
    <w:p w14:paraId="2E337DB4" w14:textId="5EECCDF9" w:rsidR="0013179F" w:rsidRPr="002E012D" w:rsidRDefault="0013179F" w:rsidP="00685955">
      <w:pPr>
        <w:widowControl w:val="0"/>
        <w:jc w:val="both"/>
        <w:rPr>
          <w:bCs/>
          <w:sz w:val="22"/>
          <w:szCs w:val="22"/>
          <w:lang w:val="sr-Latn-ME"/>
        </w:rPr>
      </w:pPr>
      <w:r w:rsidRPr="002E012D">
        <w:rPr>
          <w:bCs/>
          <w:sz w:val="22"/>
          <w:szCs w:val="22"/>
          <w:lang w:val="sr-Latn-ME"/>
        </w:rPr>
        <w:t xml:space="preserve">Čak i kada se metotreksat koristi u malim dozama, mogu se pojaviti ozbiljna neželjena dejstva. Kako bi ih blagovremeno </w:t>
      </w:r>
      <w:r w:rsidR="008E7C39" w:rsidRPr="002E012D">
        <w:rPr>
          <w:bCs/>
          <w:sz w:val="22"/>
          <w:szCs w:val="22"/>
          <w:lang w:val="sr-Latn-ME"/>
        </w:rPr>
        <w:t>otkri</w:t>
      </w:r>
      <w:r w:rsidR="00E172B8" w:rsidRPr="002E012D">
        <w:rPr>
          <w:bCs/>
          <w:sz w:val="22"/>
          <w:szCs w:val="22"/>
          <w:lang w:val="sr-Latn-ME"/>
        </w:rPr>
        <w:t>o</w:t>
      </w:r>
      <w:r w:rsidRPr="002E012D">
        <w:rPr>
          <w:bCs/>
          <w:sz w:val="22"/>
          <w:szCs w:val="22"/>
          <w:lang w:val="sr-Latn-ME"/>
        </w:rPr>
        <w:t>, Vaš ljekar mora da obavi preglede i laboratorijska ispitivanja.</w:t>
      </w:r>
    </w:p>
    <w:p w14:paraId="086A1FC3" w14:textId="77777777" w:rsidR="0013179F" w:rsidRPr="002E012D" w:rsidRDefault="0013179F" w:rsidP="00685955">
      <w:pPr>
        <w:widowControl w:val="0"/>
        <w:jc w:val="both"/>
        <w:rPr>
          <w:bCs/>
          <w:sz w:val="22"/>
          <w:szCs w:val="22"/>
          <w:lang w:val="sr-Latn-ME"/>
        </w:rPr>
      </w:pPr>
    </w:p>
    <w:p w14:paraId="6A51263F" w14:textId="15B966B4" w:rsidR="0013179F" w:rsidRPr="002E012D" w:rsidRDefault="0013179F">
      <w:pPr>
        <w:widowControl w:val="0"/>
        <w:jc w:val="both"/>
        <w:rPr>
          <w:bCs/>
          <w:sz w:val="22"/>
          <w:szCs w:val="22"/>
          <w:u w:val="single"/>
          <w:lang w:val="sr-Latn-ME"/>
        </w:rPr>
      </w:pPr>
      <w:r w:rsidRPr="002E012D">
        <w:rPr>
          <w:bCs/>
          <w:sz w:val="22"/>
          <w:szCs w:val="22"/>
          <w:u w:val="single"/>
          <w:lang w:val="sr-Latn-ME"/>
        </w:rPr>
        <w:t>Prije početka liječenja:</w:t>
      </w:r>
    </w:p>
    <w:p w14:paraId="27292012" w14:textId="77777777" w:rsidR="00F9202B" w:rsidRPr="002E012D" w:rsidRDefault="0013179F" w:rsidP="002E012D">
      <w:pPr>
        <w:widowControl w:val="0"/>
        <w:jc w:val="both"/>
        <w:rPr>
          <w:bCs/>
          <w:sz w:val="22"/>
          <w:szCs w:val="22"/>
          <w:lang w:val="sr-Latn-ME"/>
        </w:rPr>
      </w:pPr>
      <w:r w:rsidRPr="002E012D">
        <w:rPr>
          <w:bCs/>
          <w:sz w:val="22"/>
          <w:szCs w:val="22"/>
          <w:lang w:val="sr-Latn-ME"/>
        </w:rPr>
        <w:t xml:space="preserve">Prije nego što započnete liječenje, Vaš ljekar može izvršiti testove krvi kako bi provjerio da li imate dovoljno krvnih ćelija, kao i da provjeri koliko dobro </w:t>
      </w:r>
      <w:r w:rsidR="008E7C39" w:rsidRPr="002E012D">
        <w:rPr>
          <w:bCs/>
          <w:sz w:val="22"/>
          <w:szCs w:val="22"/>
          <w:lang w:val="sr-Latn-ME"/>
        </w:rPr>
        <w:t xml:space="preserve">funkcioniše Vaša jetra i da se provjeri da li imate hepatitis. </w:t>
      </w:r>
    </w:p>
    <w:p w14:paraId="379252D3" w14:textId="67619F4C" w:rsidR="008E7C39" w:rsidRPr="002E012D" w:rsidRDefault="008E7C39" w:rsidP="002E012D">
      <w:pPr>
        <w:widowControl w:val="0"/>
        <w:jc w:val="both"/>
        <w:rPr>
          <w:bCs/>
          <w:sz w:val="22"/>
          <w:szCs w:val="22"/>
          <w:lang w:val="sr-Latn-ME"/>
        </w:rPr>
      </w:pPr>
      <w:r w:rsidRPr="002E012D">
        <w:rPr>
          <w:bCs/>
          <w:sz w:val="22"/>
          <w:szCs w:val="22"/>
          <w:lang w:val="sr-Latn-ME"/>
        </w:rPr>
        <w:t>Pored toga, biće provjereni albumin u serumu (protein u krvi), status hepatitisa (infekcija jetre) i funkcija bubrega. Ljekar može takođe odlučiti da izvrši druge testove jetre, a neki od njih mogu uključivati snimanje (imaging) Vaše jetre, a za druge analize će možda biti potrebno uzeti mali uzorak tkiva iz jetre (biopsija) da bi se jetra bolje ispitala. Vaš ljekar može takođe da provjeri da li imate tuberkulozu i može da uradi rentgen grudnog koša ili test funkcije pluća.</w:t>
      </w:r>
    </w:p>
    <w:p w14:paraId="4ECFD6BB" w14:textId="77777777" w:rsidR="008E7C39" w:rsidRPr="002E012D" w:rsidRDefault="008E7C39">
      <w:pPr>
        <w:widowControl w:val="0"/>
        <w:jc w:val="both"/>
        <w:rPr>
          <w:bCs/>
          <w:sz w:val="22"/>
          <w:szCs w:val="22"/>
          <w:lang w:val="sr-Latn-ME"/>
        </w:rPr>
      </w:pPr>
    </w:p>
    <w:p w14:paraId="02A873B5" w14:textId="19EC1ABC" w:rsidR="0013179F" w:rsidRPr="002E012D" w:rsidRDefault="0013179F">
      <w:pPr>
        <w:widowControl w:val="0"/>
        <w:jc w:val="both"/>
        <w:rPr>
          <w:bCs/>
          <w:sz w:val="22"/>
          <w:szCs w:val="22"/>
          <w:lang w:val="sr-Latn-ME"/>
        </w:rPr>
      </w:pPr>
      <w:r w:rsidRPr="002E012D">
        <w:rPr>
          <w:bCs/>
          <w:sz w:val="22"/>
          <w:szCs w:val="22"/>
          <w:lang w:val="sr-Latn-ME"/>
        </w:rPr>
        <w:t>Ako se liječite od artritisa ili psorijaze, Vaš ljekar može da Vam propiše folnu ili folinsku kiselinu kako bi se smanjila određena neželjena dejstva i provjeri vrijednost vitamina B12 u krvi.</w:t>
      </w:r>
    </w:p>
    <w:p w14:paraId="136B87A7" w14:textId="77777777" w:rsidR="0013179F" w:rsidRPr="002E012D" w:rsidRDefault="0013179F">
      <w:pPr>
        <w:widowControl w:val="0"/>
        <w:jc w:val="both"/>
        <w:rPr>
          <w:bCs/>
          <w:sz w:val="22"/>
          <w:szCs w:val="22"/>
          <w:lang w:val="sr-Latn-ME"/>
        </w:rPr>
      </w:pPr>
    </w:p>
    <w:p w14:paraId="1F3FBB2F" w14:textId="1B875565" w:rsidR="0013179F" w:rsidRPr="002E012D" w:rsidRDefault="0013179F">
      <w:pPr>
        <w:widowControl w:val="0"/>
        <w:jc w:val="both"/>
        <w:rPr>
          <w:bCs/>
          <w:sz w:val="22"/>
          <w:szCs w:val="22"/>
          <w:lang w:val="sr-Latn-ME"/>
        </w:rPr>
      </w:pPr>
      <w:bookmarkStart w:id="1" w:name="_Hlk200960217"/>
      <w:r w:rsidRPr="002E012D">
        <w:rPr>
          <w:bCs/>
          <w:sz w:val="22"/>
          <w:szCs w:val="22"/>
          <w:lang w:val="sr-Latn-ME"/>
        </w:rPr>
        <w:t xml:space="preserve">Tokom liječenja </w:t>
      </w:r>
    </w:p>
    <w:p w14:paraId="6AFCB650" w14:textId="0A18E5BA" w:rsidR="0013179F" w:rsidRPr="002E012D" w:rsidRDefault="0013179F">
      <w:pPr>
        <w:widowControl w:val="0"/>
        <w:jc w:val="both"/>
        <w:rPr>
          <w:bCs/>
          <w:sz w:val="22"/>
          <w:szCs w:val="22"/>
          <w:lang w:val="sr-Latn-ME"/>
        </w:rPr>
      </w:pPr>
      <w:r w:rsidRPr="002E012D">
        <w:rPr>
          <w:bCs/>
          <w:sz w:val="22"/>
          <w:szCs w:val="22"/>
          <w:lang w:val="sr-Latn-ME"/>
        </w:rPr>
        <w:t>Vaš ljekar može da obavi sljedeća ispitivanja:</w:t>
      </w:r>
    </w:p>
    <w:bookmarkEnd w:id="1"/>
    <w:p w14:paraId="60F4313A" w14:textId="77777777" w:rsidR="0074026F" w:rsidRPr="002E012D" w:rsidRDefault="0074026F">
      <w:pPr>
        <w:widowControl w:val="0"/>
        <w:jc w:val="both"/>
        <w:rPr>
          <w:bCs/>
          <w:sz w:val="22"/>
          <w:szCs w:val="22"/>
          <w:lang w:val="sr-Latn-ME"/>
        </w:rPr>
      </w:pPr>
      <w:r w:rsidRPr="002E012D">
        <w:rPr>
          <w:bCs/>
          <w:sz w:val="22"/>
          <w:szCs w:val="22"/>
          <w:lang w:val="sr-Latn-ME"/>
        </w:rPr>
        <w:t>- Pregled usne duplje i ždrijela na promjene na sluzokoži kao što su zapaljenje ili ulceracija</w:t>
      </w:r>
    </w:p>
    <w:p w14:paraId="1311677F" w14:textId="2892D79D" w:rsidR="0074026F" w:rsidRPr="002E012D" w:rsidRDefault="0074026F">
      <w:pPr>
        <w:widowControl w:val="0"/>
        <w:jc w:val="both"/>
        <w:rPr>
          <w:bCs/>
          <w:sz w:val="22"/>
          <w:szCs w:val="22"/>
          <w:lang w:val="sr-Latn-ME"/>
        </w:rPr>
      </w:pPr>
      <w:r w:rsidRPr="002E012D">
        <w:rPr>
          <w:bCs/>
          <w:sz w:val="22"/>
          <w:szCs w:val="22"/>
          <w:lang w:val="sr-Latn-ME"/>
        </w:rPr>
        <w:t xml:space="preserve">- Analize krvi/krvna slika sa brojem krvnih </w:t>
      </w:r>
      <w:r w:rsidR="00822FE1" w:rsidRPr="002E012D">
        <w:rPr>
          <w:bCs/>
          <w:sz w:val="22"/>
          <w:szCs w:val="22"/>
          <w:lang w:val="sr-Latn-ME"/>
        </w:rPr>
        <w:t xml:space="preserve">ćelija </w:t>
      </w:r>
      <w:r w:rsidRPr="002E012D">
        <w:rPr>
          <w:bCs/>
          <w:sz w:val="22"/>
          <w:szCs w:val="22"/>
          <w:lang w:val="sr-Latn-ME"/>
        </w:rPr>
        <w:t>i mjerenje koncentracije metotreksata u serumu</w:t>
      </w:r>
    </w:p>
    <w:p w14:paraId="1DBC3C6B" w14:textId="77777777" w:rsidR="0074026F" w:rsidRPr="002E012D" w:rsidRDefault="0074026F">
      <w:pPr>
        <w:widowControl w:val="0"/>
        <w:jc w:val="both"/>
        <w:rPr>
          <w:bCs/>
          <w:sz w:val="22"/>
          <w:szCs w:val="22"/>
          <w:lang w:val="sr-Latn-ME"/>
        </w:rPr>
      </w:pPr>
      <w:r w:rsidRPr="002E012D">
        <w:rPr>
          <w:bCs/>
          <w:sz w:val="22"/>
          <w:szCs w:val="22"/>
          <w:lang w:val="sr-Latn-ME"/>
        </w:rPr>
        <w:t>- Test krvi za praćenje funkcije jetre</w:t>
      </w:r>
    </w:p>
    <w:p w14:paraId="5966A112" w14:textId="77777777" w:rsidR="0074026F" w:rsidRPr="002E012D" w:rsidRDefault="0074026F" w:rsidP="00685955">
      <w:pPr>
        <w:widowControl w:val="0"/>
        <w:jc w:val="both"/>
        <w:rPr>
          <w:bCs/>
          <w:sz w:val="22"/>
          <w:szCs w:val="22"/>
          <w:lang w:val="sr-Latn-ME"/>
        </w:rPr>
      </w:pPr>
      <w:r w:rsidRPr="002E012D">
        <w:rPr>
          <w:bCs/>
          <w:sz w:val="22"/>
          <w:szCs w:val="22"/>
          <w:lang w:val="sr-Latn-ME"/>
        </w:rPr>
        <w:lastRenderedPageBreak/>
        <w:t>- Imaging testovi za praćenje stanja jetre</w:t>
      </w:r>
    </w:p>
    <w:p w14:paraId="513E2553" w14:textId="77777777" w:rsidR="0074026F" w:rsidRPr="002E012D" w:rsidRDefault="0074026F" w:rsidP="00685955">
      <w:pPr>
        <w:widowControl w:val="0"/>
        <w:jc w:val="both"/>
        <w:rPr>
          <w:bCs/>
          <w:sz w:val="22"/>
          <w:szCs w:val="22"/>
          <w:lang w:val="sr-Latn-ME"/>
        </w:rPr>
      </w:pPr>
      <w:r w:rsidRPr="002E012D">
        <w:rPr>
          <w:bCs/>
          <w:sz w:val="22"/>
          <w:szCs w:val="22"/>
          <w:lang w:val="sr-Latn-ME"/>
        </w:rPr>
        <w:t>- Mali uzorak tkiva iz jetre radi boljeg pregleda</w:t>
      </w:r>
    </w:p>
    <w:p w14:paraId="582ACFAC" w14:textId="77777777" w:rsidR="0074026F" w:rsidRPr="002E012D" w:rsidRDefault="0074026F" w:rsidP="00685955">
      <w:pPr>
        <w:widowControl w:val="0"/>
        <w:jc w:val="both"/>
        <w:rPr>
          <w:bCs/>
          <w:sz w:val="22"/>
          <w:szCs w:val="22"/>
          <w:lang w:val="sr-Latn-ME"/>
        </w:rPr>
      </w:pPr>
      <w:r w:rsidRPr="002E012D">
        <w:rPr>
          <w:bCs/>
          <w:sz w:val="22"/>
          <w:szCs w:val="22"/>
          <w:lang w:val="sr-Latn-ME"/>
        </w:rPr>
        <w:t>- Test krvi za praćenje funkcije bubrega</w:t>
      </w:r>
    </w:p>
    <w:p w14:paraId="7D6DD03F" w14:textId="77777777" w:rsidR="0074026F" w:rsidRPr="002E012D" w:rsidRDefault="0074026F" w:rsidP="00685955">
      <w:pPr>
        <w:widowControl w:val="0"/>
        <w:jc w:val="both"/>
        <w:rPr>
          <w:bCs/>
          <w:sz w:val="22"/>
          <w:szCs w:val="22"/>
          <w:lang w:val="sr-Latn-ME"/>
        </w:rPr>
      </w:pPr>
      <w:r w:rsidRPr="002E012D">
        <w:rPr>
          <w:bCs/>
          <w:sz w:val="22"/>
          <w:szCs w:val="22"/>
          <w:lang w:val="sr-Latn-ME"/>
        </w:rPr>
        <w:t>- Praćenje respiratornog trakta i po potrebi ispitivanje plućne funkcije</w:t>
      </w:r>
    </w:p>
    <w:p w14:paraId="78DB0E20" w14:textId="77777777" w:rsidR="0074026F" w:rsidRPr="002E012D" w:rsidRDefault="0074026F" w:rsidP="00685955">
      <w:pPr>
        <w:widowControl w:val="0"/>
        <w:jc w:val="both"/>
        <w:rPr>
          <w:bCs/>
          <w:sz w:val="22"/>
          <w:szCs w:val="22"/>
          <w:lang w:val="sr-Latn-ME"/>
        </w:rPr>
      </w:pPr>
    </w:p>
    <w:p w14:paraId="06B9CA9A" w14:textId="77777777" w:rsidR="0074026F" w:rsidRPr="002E012D" w:rsidRDefault="0074026F" w:rsidP="00685955">
      <w:pPr>
        <w:widowControl w:val="0"/>
        <w:jc w:val="both"/>
        <w:rPr>
          <w:bCs/>
          <w:sz w:val="22"/>
          <w:szCs w:val="22"/>
          <w:lang w:val="sr-Latn-ME"/>
        </w:rPr>
      </w:pPr>
      <w:r w:rsidRPr="002E012D">
        <w:rPr>
          <w:bCs/>
          <w:sz w:val="22"/>
          <w:szCs w:val="22"/>
          <w:lang w:val="sr-Latn-ME"/>
        </w:rPr>
        <w:t>Veoma je važno da se pojavite na ovim zakazanim pregledima.</w:t>
      </w:r>
    </w:p>
    <w:p w14:paraId="209E3BDB" w14:textId="77777777" w:rsidR="0074026F" w:rsidRPr="002E012D" w:rsidRDefault="0074026F" w:rsidP="00685955">
      <w:pPr>
        <w:widowControl w:val="0"/>
        <w:jc w:val="both"/>
        <w:rPr>
          <w:bCs/>
          <w:sz w:val="22"/>
          <w:szCs w:val="22"/>
          <w:lang w:val="sr-Latn-ME"/>
        </w:rPr>
      </w:pPr>
      <w:r w:rsidRPr="002E012D">
        <w:rPr>
          <w:bCs/>
          <w:sz w:val="22"/>
          <w:szCs w:val="22"/>
          <w:lang w:val="sr-Latn-ME"/>
        </w:rPr>
        <w:t>Ako rezultati bilo kog od ovih testova odstupaju od normalnih vrijednosti, Vaš ljekar će prilagoditi Vašu terapiju u skladu sa tim.</w:t>
      </w:r>
    </w:p>
    <w:p w14:paraId="69B82C6E" w14:textId="23EC88C9" w:rsidR="0013179F" w:rsidRPr="002E012D" w:rsidRDefault="0013179F" w:rsidP="00685955">
      <w:pPr>
        <w:widowControl w:val="0"/>
        <w:jc w:val="both"/>
        <w:rPr>
          <w:bCs/>
          <w:sz w:val="22"/>
          <w:szCs w:val="22"/>
          <w:lang w:val="sr-Latn-ME"/>
        </w:rPr>
      </w:pPr>
    </w:p>
    <w:p w14:paraId="598D69DA" w14:textId="77777777" w:rsidR="0013179F" w:rsidRPr="002E012D" w:rsidRDefault="0013179F" w:rsidP="00685955">
      <w:pPr>
        <w:widowControl w:val="0"/>
        <w:jc w:val="both"/>
        <w:rPr>
          <w:b/>
          <w:bCs/>
          <w:sz w:val="22"/>
          <w:szCs w:val="22"/>
          <w:lang w:val="sr-Latn-ME"/>
        </w:rPr>
      </w:pPr>
      <w:r w:rsidRPr="002E012D">
        <w:rPr>
          <w:b/>
          <w:bCs/>
          <w:sz w:val="22"/>
          <w:szCs w:val="22"/>
          <w:lang w:val="sr-Latn-ME"/>
        </w:rPr>
        <w:t>Ne propustite termine za analizu krvi i druge preglede!</w:t>
      </w:r>
    </w:p>
    <w:p w14:paraId="2122ADA2" w14:textId="77777777" w:rsidR="0013179F" w:rsidRPr="002E012D" w:rsidRDefault="0013179F" w:rsidP="00685955">
      <w:pPr>
        <w:widowControl w:val="0"/>
        <w:jc w:val="both"/>
        <w:rPr>
          <w:bCs/>
          <w:sz w:val="22"/>
          <w:szCs w:val="22"/>
          <w:lang w:val="sr-Latn-ME"/>
        </w:rPr>
      </w:pPr>
    </w:p>
    <w:p w14:paraId="4A6BE6BC" w14:textId="2D5DFEB4" w:rsidR="0013179F" w:rsidRPr="002E012D" w:rsidRDefault="0013179F" w:rsidP="00685955">
      <w:pPr>
        <w:widowControl w:val="0"/>
        <w:jc w:val="both"/>
        <w:rPr>
          <w:bCs/>
          <w:sz w:val="22"/>
          <w:szCs w:val="22"/>
          <w:lang w:val="sr-Latn-ME"/>
        </w:rPr>
      </w:pPr>
      <w:r w:rsidRPr="002E012D">
        <w:rPr>
          <w:bCs/>
          <w:sz w:val="22"/>
          <w:szCs w:val="22"/>
          <w:lang w:val="sr-Latn-ME"/>
        </w:rPr>
        <w:t>Vaš ljekar može da prilagodi Vašu terapiju na osnovu rezultata ovih testova.</w:t>
      </w:r>
    </w:p>
    <w:p w14:paraId="287F8DB2" w14:textId="77777777" w:rsidR="0013179F" w:rsidRPr="002E012D" w:rsidRDefault="0013179F" w:rsidP="00685955">
      <w:pPr>
        <w:widowControl w:val="0"/>
        <w:jc w:val="both"/>
        <w:rPr>
          <w:bCs/>
          <w:sz w:val="22"/>
          <w:szCs w:val="22"/>
          <w:lang w:val="sr-Latn-ME"/>
        </w:rPr>
      </w:pPr>
    </w:p>
    <w:p w14:paraId="406B9F82" w14:textId="7A050EF8" w:rsidR="0013179F" w:rsidRPr="002E012D" w:rsidRDefault="0013179F" w:rsidP="00685955">
      <w:pPr>
        <w:widowControl w:val="0"/>
        <w:jc w:val="both"/>
        <w:rPr>
          <w:bCs/>
          <w:sz w:val="22"/>
          <w:szCs w:val="22"/>
          <w:u w:val="single"/>
          <w:lang w:val="sr-Latn-ME"/>
        </w:rPr>
      </w:pPr>
      <w:r w:rsidRPr="002E012D">
        <w:rPr>
          <w:bCs/>
          <w:sz w:val="22"/>
          <w:szCs w:val="22"/>
          <w:u w:val="single"/>
          <w:lang w:val="sr-Latn-ME"/>
        </w:rPr>
        <w:t>Prim</w:t>
      </w:r>
      <w:r w:rsidR="00900885" w:rsidRPr="002E012D">
        <w:rPr>
          <w:bCs/>
          <w:sz w:val="22"/>
          <w:szCs w:val="22"/>
          <w:u w:val="single"/>
          <w:lang w:val="sr-Latn-ME"/>
        </w:rPr>
        <w:t>j</w:t>
      </w:r>
      <w:r w:rsidRPr="002E012D">
        <w:rPr>
          <w:bCs/>
          <w:sz w:val="22"/>
          <w:szCs w:val="22"/>
          <w:u w:val="single"/>
          <w:lang w:val="sr-Latn-ME"/>
        </w:rPr>
        <w:t>ena kod starijih</w:t>
      </w:r>
    </w:p>
    <w:p w14:paraId="7BD320C1" w14:textId="3B6CA8AE" w:rsidR="0013179F" w:rsidRPr="002E012D" w:rsidRDefault="0013179F" w:rsidP="00685955">
      <w:pPr>
        <w:widowControl w:val="0"/>
        <w:jc w:val="both"/>
        <w:rPr>
          <w:bCs/>
          <w:sz w:val="22"/>
          <w:szCs w:val="22"/>
          <w:lang w:val="sr-Latn-ME"/>
        </w:rPr>
      </w:pPr>
      <w:r w:rsidRPr="002E012D">
        <w:rPr>
          <w:bCs/>
          <w:sz w:val="22"/>
          <w:szCs w:val="22"/>
          <w:lang w:val="sr-Latn-ME"/>
        </w:rPr>
        <w:t xml:space="preserve">Starije osobe koje su na terapiji metotreksatom trebalo bi da budu pod pažljivim </w:t>
      </w:r>
      <w:r w:rsidR="0074026F" w:rsidRPr="002E012D">
        <w:rPr>
          <w:bCs/>
          <w:sz w:val="22"/>
          <w:szCs w:val="22"/>
          <w:lang w:val="sr-Latn-ME"/>
        </w:rPr>
        <w:t xml:space="preserve">ljekarskim </w:t>
      </w:r>
      <w:r w:rsidRPr="002E012D">
        <w:rPr>
          <w:bCs/>
          <w:sz w:val="22"/>
          <w:szCs w:val="22"/>
          <w:lang w:val="sr-Latn-ME"/>
        </w:rPr>
        <w:t>nadzorom, kako bi se što prije otkrila moguća neželjena dejstva.</w:t>
      </w:r>
    </w:p>
    <w:p w14:paraId="6D9C86D8" w14:textId="77777777" w:rsidR="0013179F" w:rsidRPr="002E012D" w:rsidRDefault="0013179F" w:rsidP="00685955">
      <w:pPr>
        <w:widowControl w:val="0"/>
        <w:jc w:val="both"/>
        <w:rPr>
          <w:bCs/>
          <w:sz w:val="22"/>
          <w:szCs w:val="22"/>
          <w:lang w:val="sr-Latn-ME"/>
        </w:rPr>
      </w:pPr>
    </w:p>
    <w:p w14:paraId="28EDFAB1" w14:textId="59487D2E" w:rsidR="0013179F" w:rsidRPr="002E012D" w:rsidRDefault="0074026F" w:rsidP="00685955">
      <w:pPr>
        <w:widowControl w:val="0"/>
        <w:jc w:val="both"/>
        <w:rPr>
          <w:bCs/>
          <w:sz w:val="22"/>
          <w:szCs w:val="22"/>
          <w:lang w:val="sr-Latn-ME"/>
        </w:rPr>
      </w:pPr>
      <w:r w:rsidRPr="002E012D">
        <w:rPr>
          <w:bCs/>
          <w:sz w:val="22"/>
          <w:szCs w:val="22"/>
          <w:lang w:val="sr-Latn-ME"/>
        </w:rPr>
        <w:t>S</w:t>
      </w:r>
      <w:r w:rsidR="0013179F" w:rsidRPr="002E012D">
        <w:rPr>
          <w:bCs/>
          <w:sz w:val="22"/>
          <w:szCs w:val="22"/>
          <w:lang w:val="sr-Latn-ME"/>
        </w:rPr>
        <w:t>manjen</w:t>
      </w:r>
      <w:r w:rsidRPr="002E012D">
        <w:rPr>
          <w:bCs/>
          <w:sz w:val="22"/>
          <w:szCs w:val="22"/>
          <w:lang w:val="sr-Latn-ME"/>
        </w:rPr>
        <w:t>a</w:t>
      </w:r>
      <w:r w:rsidR="0013179F" w:rsidRPr="002E012D">
        <w:rPr>
          <w:bCs/>
          <w:sz w:val="22"/>
          <w:szCs w:val="22"/>
          <w:lang w:val="sr-Latn-ME"/>
        </w:rPr>
        <w:t xml:space="preserve"> </w:t>
      </w:r>
      <w:r w:rsidRPr="002E012D">
        <w:rPr>
          <w:bCs/>
          <w:sz w:val="22"/>
          <w:szCs w:val="22"/>
          <w:lang w:val="sr-Latn-ME"/>
        </w:rPr>
        <w:t xml:space="preserve">funkcija </w:t>
      </w:r>
      <w:r w:rsidR="0013179F" w:rsidRPr="002E012D">
        <w:rPr>
          <w:bCs/>
          <w:sz w:val="22"/>
          <w:szCs w:val="22"/>
          <w:lang w:val="sr-Latn-ME"/>
        </w:rPr>
        <w:t>jetre i bubrega kao i smanjenje rezerve vitamina folne kiseline koje se javljaju sa starenjem</w:t>
      </w:r>
      <w:r w:rsidRPr="002E012D">
        <w:rPr>
          <w:bCs/>
          <w:sz w:val="22"/>
          <w:szCs w:val="22"/>
          <w:lang w:val="sr-Latn-ME"/>
        </w:rPr>
        <w:t xml:space="preserve"> zahtijevaju relativno nisku dozu metotreksata.</w:t>
      </w:r>
    </w:p>
    <w:p w14:paraId="4CB71345" w14:textId="77777777" w:rsidR="0013179F" w:rsidRPr="002E012D" w:rsidRDefault="0013179F" w:rsidP="00685955">
      <w:pPr>
        <w:widowControl w:val="0"/>
        <w:jc w:val="both"/>
        <w:rPr>
          <w:bCs/>
          <w:sz w:val="22"/>
          <w:szCs w:val="22"/>
          <w:lang w:val="sr-Latn-ME"/>
        </w:rPr>
      </w:pPr>
    </w:p>
    <w:p w14:paraId="266B1609" w14:textId="4616BBA0" w:rsidR="0013179F" w:rsidRPr="002E012D" w:rsidRDefault="0013179F" w:rsidP="00685955">
      <w:pPr>
        <w:widowControl w:val="0"/>
        <w:jc w:val="both"/>
        <w:rPr>
          <w:bCs/>
          <w:sz w:val="22"/>
          <w:szCs w:val="22"/>
          <w:lang w:val="sr-Latn-ME"/>
        </w:rPr>
      </w:pPr>
      <w:r w:rsidRPr="002E012D">
        <w:rPr>
          <w:bCs/>
          <w:sz w:val="22"/>
          <w:szCs w:val="22"/>
          <w:lang w:val="sr-Latn-ME"/>
        </w:rPr>
        <w:t>Za starije pacijente (&gt; 55 godina) razvijeni su modifikovani protokoli terapije (npr. za l</w:t>
      </w:r>
      <w:r w:rsidR="00F6176F" w:rsidRPr="002E012D">
        <w:rPr>
          <w:bCs/>
          <w:sz w:val="22"/>
          <w:szCs w:val="22"/>
          <w:lang w:val="sr-Latn-ME"/>
        </w:rPr>
        <w:t>ij</w:t>
      </w:r>
      <w:r w:rsidRPr="002E012D">
        <w:rPr>
          <w:bCs/>
          <w:sz w:val="22"/>
          <w:szCs w:val="22"/>
          <w:lang w:val="sr-Latn-ME"/>
        </w:rPr>
        <w:t>ečenje ALL).</w:t>
      </w:r>
    </w:p>
    <w:p w14:paraId="7539142F" w14:textId="77777777" w:rsidR="0013179F" w:rsidRPr="002E012D" w:rsidRDefault="0013179F" w:rsidP="00685955">
      <w:pPr>
        <w:widowControl w:val="0"/>
        <w:jc w:val="both"/>
        <w:rPr>
          <w:bCs/>
          <w:sz w:val="22"/>
          <w:szCs w:val="22"/>
          <w:lang w:val="sr-Latn-ME"/>
        </w:rPr>
      </w:pPr>
    </w:p>
    <w:p w14:paraId="29C842C4" w14:textId="77777777" w:rsidR="0013179F" w:rsidRPr="002E012D" w:rsidRDefault="0013179F" w:rsidP="00685955">
      <w:pPr>
        <w:widowControl w:val="0"/>
        <w:jc w:val="both"/>
        <w:rPr>
          <w:bCs/>
          <w:i/>
          <w:iCs/>
          <w:sz w:val="22"/>
          <w:szCs w:val="22"/>
          <w:lang w:val="sr-Latn-ME"/>
        </w:rPr>
      </w:pPr>
      <w:r w:rsidRPr="002E012D">
        <w:rPr>
          <w:bCs/>
          <w:i/>
          <w:iCs/>
          <w:sz w:val="22"/>
          <w:szCs w:val="22"/>
          <w:lang w:val="sr-Latn-ME"/>
        </w:rPr>
        <w:t xml:space="preserve">Kontracepcija </w:t>
      </w:r>
    </w:p>
    <w:p w14:paraId="02B61E11" w14:textId="6B6263C4" w:rsidR="0013179F" w:rsidRPr="002E012D" w:rsidRDefault="0013179F" w:rsidP="00685955">
      <w:pPr>
        <w:widowControl w:val="0"/>
        <w:jc w:val="both"/>
        <w:rPr>
          <w:bCs/>
          <w:sz w:val="22"/>
          <w:szCs w:val="22"/>
          <w:lang w:val="sr-Latn-ME"/>
        </w:rPr>
      </w:pPr>
      <w:r w:rsidRPr="002E012D">
        <w:rPr>
          <w:bCs/>
          <w:sz w:val="22"/>
          <w:szCs w:val="22"/>
          <w:lang w:val="sr-Latn-ME"/>
        </w:rPr>
        <w:t>Metotreksat može naškoditi nerođenom d</w:t>
      </w:r>
      <w:r w:rsidR="00F6176F" w:rsidRPr="002E012D">
        <w:rPr>
          <w:bCs/>
          <w:sz w:val="22"/>
          <w:szCs w:val="22"/>
          <w:lang w:val="sr-Latn-ME"/>
        </w:rPr>
        <w:t>j</w:t>
      </w:r>
      <w:r w:rsidRPr="002E012D">
        <w:rPr>
          <w:bCs/>
          <w:sz w:val="22"/>
          <w:szCs w:val="22"/>
          <w:lang w:val="sr-Latn-ME"/>
        </w:rPr>
        <w:t>etetu, pa se pr</w:t>
      </w:r>
      <w:r w:rsidR="00F6176F" w:rsidRPr="002E012D">
        <w:rPr>
          <w:bCs/>
          <w:sz w:val="22"/>
          <w:szCs w:val="22"/>
          <w:lang w:val="sr-Latn-ME"/>
        </w:rPr>
        <w:t>ij</w:t>
      </w:r>
      <w:r w:rsidRPr="002E012D">
        <w:rPr>
          <w:bCs/>
          <w:sz w:val="22"/>
          <w:szCs w:val="22"/>
          <w:lang w:val="sr-Latn-ME"/>
        </w:rPr>
        <w:t>e početka l</w:t>
      </w:r>
      <w:r w:rsidR="00F6176F" w:rsidRPr="002E012D">
        <w:rPr>
          <w:bCs/>
          <w:sz w:val="22"/>
          <w:szCs w:val="22"/>
          <w:lang w:val="sr-Latn-ME"/>
        </w:rPr>
        <w:t>ij</w:t>
      </w:r>
      <w:r w:rsidRPr="002E012D">
        <w:rPr>
          <w:bCs/>
          <w:sz w:val="22"/>
          <w:szCs w:val="22"/>
          <w:lang w:val="sr-Latn-ME"/>
        </w:rPr>
        <w:t>ečenja mora isključiti trudnoća. Muškarci i žene trebalo bi da koriste efektivnu kontracepciju ako primaju metotreksat i najmanje šest m</w:t>
      </w:r>
      <w:r w:rsidR="00F6176F" w:rsidRPr="002E012D">
        <w:rPr>
          <w:bCs/>
          <w:sz w:val="22"/>
          <w:szCs w:val="22"/>
          <w:lang w:val="sr-Latn-ME"/>
        </w:rPr>
        <w:t>j</w:t>
      </w:r>
      <w:r w:rsidRPr="002E012D">
        <w:rPr>
          <w:bCs/>
          <w:sz w:val="22"/>
          <w:szCs w:val="22"/>
          <w:lang w:val="sr-Latn-ME"/>
        </w:rPr>
        <w:t>eseci nakon prestanka l</w:t>
      </w:r>
      <w:r w:rsidR="00F6176F" w:rsidRPr="002E012D">
        <w:rPr>
          <w:bCs/>
          <w:sz w:val="22"/>
          <w:szCs w:val="22"/>
          <w:lang w:val="sr-Latn-ME"/>
        </w:rPr>
        <w:t>ij</w:t>
      </w:r>
      <w:r w:rsidRPr="002E012D">
        <w:rPr>
          <w:bCs/>
          <w:sz w:val="22"/>
          <w:szCs w:val="22"/>
          <w:lang w:val="sr-Latn-ME"/>
        </w:rPr>
        <w:t>ečenja metotreksatom.</w:t>
      </w:r>
    </w:p>
    <w:p w14:paraId="1FAC22E2" w14:textId="77777777" w:rsidR="0013179F" w:rsidRPr="002E012D" w:rsidRDefault="0013179F" w:rsidP="00685955">
      <w:pPr>
        <w:widowControl w:val="0"/>
        <w:jc w:val="both"/>
        <w:rPr>
          <w:bCs/>
          <w:sz w:val="22"/>
          <w:szCs w:val="22"/>
          <w:lang w:val="sr-Latn-ME"/>
        </w:rPr>
      </w:pPr>
    </w:p>
    <w:p w14:paraId="29C2EE21" w14:textId="405E75A5" w:rsidR="0013179F" w:rsidRPr="002E012D" w:rsidRDefault="0013179F" w:rsidP="00685955">
      <w:pPr>
        <w:widowControl w:val="0"/>
        <w:jc w:val="both"/>
        <w:rPr>
          <w:bCs/>
          <w:sz w:val="22"/>
          <w:szCs w:val="22"/>
          <w:u w:val="single"/>
          <w:lang w:val="sr-Latn-ME"/>
        </w:rPr>
      </w:pPr>
      <w:r w:rsidRPr="002E012D">
        <w:rPr>
          <w:bCs/>
          <w:sz w:val="22"/>
          <w:szCs w:val="22"/>
          <w:u w:val="single"/>
          <w:lang w:val="sr-Latn-ME"/>
        </w:rPr>
        <w:t>Prim</w:t>
      </w:r>
      <w:r w:rsidR="00F6176F" w:rsidRPr="002E012D">
        <w:rPr>
          <w:bCs/>
          <w:sz w:val="22"/>
          <w:szCs w:val="22"/>
          <w:u w:val="single"/>
          <w:lang w:val="sr-Latn-ME"/>
        </w:rPr>
        <w:t>j</w:t>
      </w:r>
      <w:r w:rsidRPr="002E012D">
        <w:rPr>
          <w:bCs/>
          <w:sz w:val="22"/>
          <w:szCs w:val="22"/>
          <w:u w:val="single"/>
          <w:lang w:val="sr-Latn-ME"/>
        </w:rPr>
        <w:t>ena kod d</w:t>
      </w:r>
      <w:r w:rsidR="00F6176F" w:rsidRPr="002E012D">
        <w:rPr>
          <w:bCs/>
          <w:sz w:val="22"/>
          <w:szCs w:val="22"/>
          <w:u w:val="single"/>
          <w:lang w:val="sr-Latn-ME"/>
        </w:rPr>
        <w:t>j</w:t>
      </w:r>
      <w:r w:rsidRPr="002E012D">
        <w:rPr>
          <w:bCs/>
          <w:sz w:val="22"/>
          <w:szCs w:val="22"/>
          <w:u w:val="single"/>
          <w:lang w:val="sr-Latn-ME"/>
        </w:rPr>
        <w:t>ece i adolescenata</w:t>
      </w:r>
    </w:p>
    <w:p w14:paraId="3636310B" w14:textId="60A0184C" w:rsidR="0013179F" w:rsidRPr="002E012D" w:rsidRDefault="0013179F" w:rsidP="00685955">
      <w:pPr>
        <w:widowControl w:val="0"/>
        <w:jc w:val="both"/>
        <w:rPr>
          <w:bCs/>
          <w:sz w:val="22"/>
          <w:szCs w:val="22"/>
          <w:lang w:val="sr-Latn-ME"/>
        </w:rPr>
      </w:pPr>
      <w:r w:rsidRPr="002E012D">
        <w:rPr>
          <w:bCs/>
          <w:sz w:val="22"/>
          <w:szCs w:val="22"/>
          <w:lang w:val="sr-Latn-ME"/>
        </w:rPr>
        <w:t>Metotreksat treba koristiti s oprezom kod d</w:t>
      </w:r>
      <w:r w:rsidR="00F6176F" w:rsidRPr="002E012D">
        <w:rPr>
          <w:bCs/>
          <w:sz w:val="22"/>
          <w:szCs w:val="22"/>
          <w:lang w:val="sr-Latn-ME"/>
        </w:rPr>
        <w:t>j</w:t>
      </w:r>
      <w:r w:rsidRPr="002E012D">
        <w:rPr>
          <w:bCs/>
          <w:sz w:val="22"/>
          <w:szCs w:val="22"/>
          <w:lang w:val="sr-Latn-ME"/>
        </w:rPr>
        <w:t>ece.</w:t>
      </w:r>
    </w:p>
    <w:p w14:paraId="78D0FE23" w14:textId="77777777" w:rsidR="00822FE1" w:rsidRPr="002E012D" w:rsidRDefault="00822FE1" w:rsidP="00685955">
      <w:pPr>
        <w:widowControl w:val="0"/>
        <w:jc w:val="both"/>
        <w:rPr>
          <w:bCs/>
          <w:sz w:val="22"/>
          <w:szCs w:val="22"/>
          <w:lang w:val="sr-Latn-ME"/>
        </w:rPr>
      </w:pPr>
    </w:p>
    <w:p w14:paraId="580450A8" w14:textId="1CA6F469" w:rsidR="0013179F" w:rsidRPr="002E012D" w:rsidRDefault="0013179F" w:rsidP="00685955">
      <w:pPr>
        <w:widowControl w:val="0"/>
        <w:jc w:val="both"/>
        <w:rPr>
          <w:bCs/>
          <w:sz w:val="22"/>
          <w:szCs w:val="22"/>
          <w:lang w:val="sr-Latn-ME"/>
        </w:rPr>
      </w:pPr>
      <w:r w:rsidRPr="002E012D">
        <w:rPr>
          <w:bCs/>
          <w:sz w:val="22"/>
          <w:szCs w:val="22"/>
          <w:lang w:val="sr-Latn-ME"/>
        </w:rPr>
        <w:t>Treba razmotriti terapijske protokole vezane za odgovarajuću dozu i prim</w:t>
      </w:r>
      <w:r w:rsidR="00F6176F" w:rsidRPr="002E012D">
        <w:rPr>
          <w:bCs/>
          <w:sz w:val="22"/>
          <w:szCs w:val="22"/>
          <w:lang w:val="sr-Latn-ME"/>
        </w:rPr>
        <w:t>j</w:t>
      </w:r>
      <w:r w:rsidRPr="002E012D">
        <w:rPr>
          <w:bCs/>
          <w:sz w:val="22"/>
          <w:szCs w:val="22"/>
          <w:lang w:val="sr-Latn-ME"/>
        </w:rPr>
        <w:t>enu.</w:t>
      </w:r>
    </w:p>
    <w:p w14:paraId="389718D2" w14:textId="77777777" w:rsidR="0013179F" w:rsidRPr="002E012D" w:rsidRDefault="0013179F" w:rsidP="00685955">
      <w:pPr>
        <w:widowControl w:val="0"/>
        <w:jc w:val="both"/>
        <w:rPr>
          <w:bCs/>
          <w:sz w:val="22"/>
          <w:szCs w:val="22"/>
          <w:lang w:val="sr-Latn-ME"/>
        </w:rPr>
      </w:pPr>
    </w:p>
    <w:p w14:paraId="179FF753" w14:textId="0074EB22" w:rsidR="0013179F" w:rsidRPr="002E012D" w:rsidRDefault="0013179F" w:rsidP="00685955">
      <w:pPr>
        <w:widowControl w:val="0"/>
        <w:jc w:val="both"/>
        <w:rPr>
          <w:bCs/>
          <w:sz w:val="22"/>
          <w:szCs w:val="22"/>
          <w:u w:val="single"/>
          <w:lang w:val="sr-Latn-ME"/>
        </w:rPr>
      </w:pPr>
      <w:r w:rsidRPr="002E012D">
        <w:rPr>
          <w:bCs/>
          <w:sz w:val="22"/>
          <w:szCs w:val="22"/>
          <w:u w:val="single"/>
          <w:lang w:val="sr-Latn-ME"/>
        </w:rPr>
        <w:t>Posebne m</w:t>
      </w:r>
      <w:r w:rsidR="00900885" w:rsidRPr="002E012D">
        <w:rPr>
          <w:bCs/>
          <w:sz w:val="22"/>
          <w:szCs w:val="22"/>
          <w:u w:val="single"/>
          <w:lang w:val="sr-Latn-ME"/>
        </w:rPr>
        <w:t>j</w:t>
      </w:r>
      <w:r w:rsidRPr="002E012D">
        <w:rPr>
          <w:bCs/>
          <w:sz w:val="22"/>
          <w:szCs w:val="22"/>
          <w:u w:val="single"/>
          <w:lang w:val="sr-Latn-ME"/>
        </w:rPr>
        <w:t>ere opreza tokom terapije metotreksatom</w:t>
      </w:r>
    </w:p>
    <w:p w14:paraId="6EDFE61E" w14:textId="425FE9F0" w:rsidR="0013179F" w:rsidRPr="002E012D" w:rsidRDefault="0013179F" w:rsidP="00685955">
      <w:pPr>
        <w:widowControl w:val="0"/>
        <w:jc w:val="both"/>
        <w:rPr>
          <w:bCs/>
          <w:sz w:val="22"/>
          <w:szCs w:val="22"/>
          <w:lang w:val="sr-Latn-ME"/>
        </w:rPr>
      </w:pPr>
      <w:r w:rsidRPr="002E012D">
        <w:rPr>
          <w:bCs/>
          <w:sz w:val="22"/>
          <w:szCs w:val="22"/>
          <w:lang w:val="sr-Latn-ME"/>
        </w:rPr>
        <w:t>Važno je da pr</w:t>
      </w:r>
      <w:r w:rsidR="00F6176F" w:rsidRPr="002E012D">
        <w:rPr>
          <w:bCs/>
          <w:sz w:val="22"/>
          <w:szCs w:val="22"/>
          <w:lang w:val="sr-Latn-ME"/>
        </w:rPr>
        <w:t>ij</w:t>
      </w:r>
      <w:r w:rsidRPr="002E012D">
        <w:rPr>
          <w:bCs/>
          <w:sz w:val="22"/>
          <w:szCs w:val="22"/>
          <w:lang w:val="sr-Latn-ME"/>
        </w:rPr>
        <w:t>e započinjanja terapije l</w:t>
      </w:r>
      <w:r w:rsidR="00F6176F" w:rsidRPr="002E012D">
        <w:rPr>
          <w:bCs/>
          <w:sz w:val="22"/>
          <w:szCs w:val="22"/>
          <w:lang w:val="sr-Latn-ME"/>
        </w:rPr>
        <w:t>ij</w:t>
      </w:r>
      <w:r w:rsidRPr="002E012D">
        <w:rPr>
          <w:bCs/>
          <w:sz w:val="22"/>
          <w:szCs w:val="22"/>
          <w:lang w:val="sr-Latn-ME"/>
        </w:rPr>
        <w:t>ekom Methotrexat Ebewe budete sigurni da ni</w:t>
      </w:r>
      <w:r w:rsidR="00822FE1" w:rsidRPr="002E012D">
        <w:rPr>
          <w:bCs/>
          <w:sz w:val="22"/>
          <w:szCs w:val="22"/>
          <w:lang w:val="sr-Latn-ME"/>
        </w:rPr>
        <w:t>je</w:t>
      </w:r>
      <w:r w:rsidRPr="002E012D">
        <w:rPr>
          <w:bCs/>
          <w:sz w:val="22"/>
          <w:szCs w:val="22"/>
          <w:lang w:val="sr-Latn-ME"/>
        </w:rPr>
        <w:t>ste trudni, s obzirom da ovaj l</w:t>
      </w:r>
      <w:r w:rsidR="00F6176F" w:rsidRPr="002E012D">
        <w:rPr>
          <w:bCs/>
          <w:sz w:val="22"/>
          <w:szCs w:val="22"/>
          <w:lang w:val="sr-Latn-ME"/>
        </w:rPr>
        <w:t>ij</w:t>
      </w:r>
      <w:r w:rsidRPr="002E012D">
        <w:rPr>
          <w:bCs/>
          <w:sz w:val="22"/>
          <w:szCs w:val="22"/>
          <w:lang w:val="sr-Latn-ME"/>
        </w:rPr>
        <w:t xml:space="preserve">ek može </w:t>
      </w:r>
      <w:r w:rsidR="00822FE1" w:rsidRPr="002E012D">
        <w:rPr>
          <w:bCs/>
          <w:sz w:val="22"/>
          <w:szCs w:val="22"/>
          <w:lang w:val="sr-Latn-ME"/>
        </w:rPr>
        <w:t xml:space="preserve">naškoditi </w:t>
      </w:r>
      <w:r w:rsidRPr="002E012D">
        <w:rPr>
          <w:bCs/>
          <w:sz w:val="22"/>
          <w:szCs w:val="22"/>
          <w:lang w:val="sr-Latn-ME"/>
        </w:rPr>
        <w:t>Vaš</w:t>
      </w:r>
      <w:r w:rsidR="00822FE1" w:rsidRPr="002E012D">
        <w:rPr>
          <w:bCs/>
          <w:sz w:val="22"/>
          <w:szCs w:val="22"/>
          <w:lang w:val="sr-Latn-ME"/>
        </w:rPr>
        <w:t>em</w:t>
      </w:r>
      <w:r w:rsidRPr="002E012D">
        <w:rPr>
          <w:bCs/>
          <w:sz w:val="22"/>
          <w:szCs w:val="22"/>
          <w:lang w:val="sr-Latn-ME"/>
        </w:rPr>
        <w:t xml:space="preserve"> </w:t>
      </w:r>
      <w:r w:rsidR="00822FE1" w:rsidRPr="002E012D">
        <w:rPr>
          <w:bCs/>
          <w:sz w:val="22"/>
          <w:szCs w:val="22"/>
          <w:lang w:val="sr-Latn-ME"/>
        </w:rPr>
        <w:t>djetetu</w:t>
      </w:r>
      <w:r w:rsidRPr="002E012D">
        <w:rPr>
          <w:bCs/>
          <w:sz w:val="22"/>
          <w:szCs w:val="22"/>
          <w:lang w:val="sr-Latn-ME"/>
        </w:rPr>
        <w:t>.</w:t>
      </w:r>
    </w:p>
    <w:p w14:paraId="1E8C0B3B" w14:textId="77777777" w:rsidR="0013179F" w:rsidRPr="002E012D" w:rsidRDefault="0013179F" w:rsidP="00685955">
      <w:pPr>
        <w:widowControl w:val="0"/>
        <w:jc w:val="both"/>
        <w:rPr>
          <w:bCs/>
          <w:sz w:val="22"/>
          <w:szCs w:val="22"/>
          <w:lang w:val="sr-Latn-ME"/>
        </w:rPr>
      </w:pPr>
    </w:p>
    <w:p w14:paraId="49592E16" w14:textId="749E62EB" w:rsidR="0055397F" w:rsidRPr="002E012D" w:rsidRDefault="0013179F" w:rsidP="00685955">
      <w:pPr>
        <w:widowControl w:val="0"/>
        <w:jc w:val="both"/>
        <w:rPr>
          <w:bCs/>
          <w:sz w:val="22"/>
          <w:szCs w:val="22"/>
          <w:lang w:val="sr-Latn-ME"/>
        </w:rPr>
      </w:pPr>
      <w:r w:rsidRPr="002E012D">
        <w:rPr>
          <w:bCs/>
          <w:sz w:val="22"/>
          <w:szCs w:val="22"/>
          <w:lang w:val="sr-Latn-ME"/>
        </w:rPr>
        <w:t>Metotreksat privremeno d</w:t>
      </w:r>
      <w:r w:rsidR="00F6176F" w:rsidRPr="002E012D">
        <w:rPr>
          <w:bCs/>
          <w:sz w:val="22"/>
          <w:szCs w:val="22"/>
          <w:lang w:val="sr-Latn-ME"/>
        </w:rPr>
        <w:t>j</w:t>
      </w:r>
      <w:r w:rsidRPr="002E012D">
        <w:rPr>
          <w:bCs/>
          <w:sz w:val="22"/>
          <w:szCs w:val="22"/>
          <w:lang w:val="sr-Latn-ME"/>
        </w:rPr>
        <w:t xml:space="preserve">eluje na stvaranje sperme i jajnih ćelija. Metotreksat može uzrokovati pobačaj i teška urođena oštećenja. </w:t>
      </w:r>
      <w:r w:rsidR="0074026F" w:rsidRPr="002E012D">
        <w:rPr>
          <w:bCs/>
          <w:sz w:val="22"/>
          <w:szCs w:val="22"/>
          <w:lang w:val="sr-Latn-ME"/>
        </w:rPr>
        <w:t>Ukoliko ste žena</w:t>
      </w:r>
      <w:r w:rsidRPr="002E012D">
        <w:rPr>
          <w:bCs/>
          <w:sz w:val="22"/>
          <w:szCs w:val="22"/>
          <w:lang w:val="sr-Latn-ME"/>
        </w:rPr>
        <w:t>, treba da izb</w:t>
      </w:r>
      <w:r w:rsidR="00F6176F" w:rsidRPr="002E012D">
        <w:rPr>
          <w:bCs/>
          <w:sz w:val="22"/>
          <w:szCs w:val="22"/>
          <w:lang w:val="sr-Latn-ME"/>
        </w:rPr>
        <w:t>j</w:t>
      </w:r>
      <w:r w:rsidRPr="002E012D">
        <w:rPr>
          <w:bCs/>
          <w:sz w:val="22"/>
          <w:szCs w:val="22"/>
          <w:lang w:val="sr-Latn-ME"/>
        </w:rPr>
        <w:t>egavate ostvarivanje potomstva ako primate metotreksat, tokom terapije i najmanje 6 m</w:t>
      </w:r>
      <w:r w:rsidR="00F6176F" w:rsidRPr="002E012D">
        <w:rPr>
          <w:bCs/>
          <w:sz w:val="22"/>
          <w:szCs w:val="22"/>
          <w:lang w:val="sr-Latn-ME"/>
        </w:rPr>
        <w:t>j</w:t>
      </w:r>
      <w:r w:rsidRPr="002E012D">
        <w:rPr>
          <w:bCs/>
          <w:sz w:val="22"/>
          <w:szCs w:val="22"/>
          <w:lang w:val="sr-Latn-ME"/>
        </w:rPr>
        <w:t xml:space="preserve">eseci nakon prestanka terapije metotreksatom. </w:t>
      </w:r>
      <w:r w:rsidR="0074026F" w:rsidRPr="002E012D">
        <w:rPr>
          <w:bCs/>
          <w:sz w:val="22"/>
          <w:szCs w:val="22"/>
          <w:lang w:val="sr-Latn-ME"/>
        </w:rPr>
        <w:t>Ako ste muškarac, treba da izbjegavate očinstvo tokom terapije metotreksatom i najmanje 3 mjeseca nakon prestanka terapije.</w:t>
      </w:r>
      <w:r w:rsidR="0055397F" w:rsidRPr="002E012D">
        <w:rPr>
          <w:bCs/>
          <w:sz w:val="22"/>
          <w:szCs w:val="22"/>
          <w:lang w:val="sr-Latn-ME"/>
        </w:rPr>
        <w:t xml:space="preserve"> </w:t>
      </w:r>
    </w:p>
    <w:p w14:paraId="3B0270C3" w14:textId="457B12A0" w:rsidR="0013179F" w:rsidRPr="002E012D" w:rsidRDefault="0013179F" w:rsidP="00685955">
      <w:pPr>
        <w:widowControl w:val="0"/>
        <w:jc w:val="both"/>
        <w:rPr>
          <w:bCs/>
          <w:sz w:val="22"/>
          <w:szCs w:val="22"/>
          <w:lang w:val="sr-Latn-ME"/>
        </w:rPr>
      </w:pPr>
      <w:r w:rsidRPr="002E012D">
        <w:rPr>
          <w:bCs/>
          <w:sz w:val="22"/>
          <w:szCs w:val="22"/>
          <w:lang w:val="sr-Latn-ME"/>
        </w:rPr>
        <w:t xml:space="preserve">Vidite takođe </w:t>
      </w:r>
      <w:r w:rsidR="00F6176F" w:rsidRPr="002E012D">
        <w:rPr>
          <w:bCs/>
          <w:sz w:val="22"/>
          <w:szCs w:val="22"/>
          <w:lang w:val="sr-Latn-ME"/>
        </w:rPr>
        <w:t>dio</w:t>
      </w:r>
      <w:r w:rsidRPr="002E012D">
        <w:rPr>
          <w:bCs/>
          <w:sz w:val="22"/>
          <w:szCs w:val="22"/>
          <w:lang w:val="sr-Latn-ME"/>
        </w:rPr>
        <w:t xml:space="preserve"> „</w:t>
      </w:r>
      <w:r w:rsidR="004F0BDA" w:rsidRPr="002E012D">
        <w:rPr>
          <w:bCs/>
          <w:sz w:val="22"/>
          <w:szCs w:val="22"/>
          <w:lang w:val="sr-Latn-ME"/>
        </w:rPr>
        <w:t>Plodnost, trudnoća i dojenje</w:t>
      </w:r>
      <w:r w:rsidRPr="002E012D">
        <w:rPr>
          <w:bCs/>
          <w:sz w:val="22"/>
          <w:szCs w:val="22"/>
          <w:lang w:val="sr-Latn-ME"/>
        </w:rPr>
        <w:t xml:space="preserve">“. </w:t>
      </w:r>
    </w:p>
    <w:p w14:paraId="7C212554" w14:textId="77777777" w:rsidR="00C77D13" w:rsidRPr="002E012D" w:rsidRDefault="00C77D13" w:rsidP="00685955">
      <w:pPr>
        <w:widowControl w:val="0"/>
        <w:jc w:val="both"/>
        <w:rPr>
          <w:bCs/>
          <w:sz w:val="22"/>
          <w:szCs w:val="22"/>
          <w:lang w:val="sr-Latn-ME"/>
        </w:rPr>
      </w:pPr>
    </w:p>
    <w:p w14:paraId="1EA20F70" w14:textId="77777777" w:rsidR="00A32113" w:rsidRPr="002E012D" w:rsidRDefault="00A32113" w:rsidP="00685955">
      <w:pPr>
        <w:widowControl w:val="0"/>
        <w:jc w:val="both"/>
        <w:rPr>
          <w:b/>
          <w:sz w:val="22"/>
          <w:szCs w:val="22"/>
          <w:lang w:val="sr-Latn-ME"/>
        </w:rPr>
      </w:pPr>
      <w:r w:rsidRPr="002E012D">
        <w:rPr>
          <w:b/>
          <w:sz w:val="22"/>
          <w:szCs w:val="22"/>
          <w:lang w:val="sr-Latn-ME"/>
        </w:rPr>
        <w:t xml:space="preserve">Primjena drugih </w:t>
      </w:r>
      <w:r w:rsidR="001B03B0" w:rsidRPr="002E012D">
        <w:rPr>
          <w:b/>
          <w:sz w:val="22"/>
          <w:szCs w:val="22"/>
          <w:lang w:val="sr-Latn-ME"/>
        </w:rPr>
        <w:t>l</w:t>
      </w:r>
      <w:r w:rsidRPr="002E012D">
        <w:rPr>
          <w:b/>
          <w:sz w:val="22"/>
          <w:szCs w:val="22"/>
          <w:lang w:val="sr-Latn-ME"/>
        </w:rPr>
        <w:t>jekova</w:t>
      </w:r>
    </w:p>
    <w:p w14:paraId="42D46907" w14:textId="77777777" w:rsidR="00F6176F" w:rsidRPr="002E012D" w:rsidRDefault="00F6176F" w:rsidP="00685955">
      <w:pPr>
        <w:widowControl w:val="0"/>
        <w:jc w:val="both"/>
        <w:rPr>
          <w:b/>
          <w:sz w:val="22"/>
          <w:szCs w:val="22"/>
          <w:lang w:val="sr-Latn-ME"/>
        </w:rPr>
      </w:pPr>
    </w:p>
    <w:p w14:paraId="6D9B5474" w14:textId="21038412"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Obavijestite Vašeg ljekara ili farmaceuta ukoliko uzimate, donedavno ste uzimali ili ćete možda uzimati bilo koje druge ljekove.</w:t>
      </w:r>
    </w:p>
    <w:p w14:paraId="7B03E13F" w14:textId="57EC27E1"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Posebno je važno da obavijestite ljekara ako uzimate ili dobijate neke od sljedećih ljekova:</w:t>
      </w:r>
    </w:p>
    <w:p w14:paraId="5EE51882" w14:textId="19C2CE90"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Ljekove koji mogu da oštete jetru, npr.</w:t>
      </w:r>
    </w:p>
    <w:p w14:paraId="15EA1F5A" w14:textId="7B45BD31" w:rsidR="00F6176F" w:rsidRPr="002E012D" w:rsidRDefault="00F6176F" w:rsidP="00685955">
      <w:pPr>
        <w:pStyle w:val="BodyText"/>
        <w:widowControl w:val="0"/>
        <w:numPr>
          <w:ilvl w:val="0"/>
          <w:numId w:val="33"/>
        </w:numPr>
        <w:autoSpaceDE w:val="0"/>
        <w:autoSpaceDN w:val="0"/>
        <w:spacing w:after="0"/>
        <w:jc w:val="both"/>
        <w:rPr>
          <w:bCs/>
          <w:sz w:val="22"/>
          <w:szCs w:val="22"/>
          <w:lang w:val="sr-Latn-ME"/>
        </w:rPr>
      </w:pPr>
      <w:r w:rsidRPr="002E012D">
        <w:rPr>
          <w:bCs/>
          <w:sz w:val="22"/>
          <w:szCs w:val="22"/>
          <w:lang w:val="sr-Latn-ME"/>
        </w:rPr>
        <w:t>azatioprin (koristi se za sprečavanje odbacivanja organa nakon transplantacije)</w:t>
      </w:r>
    </w:p>
    <w:p w14:paraId="51C1774B" w14:textId="77777777" w:rsidR="00F6176F" w:rsidRPr="002E012D" w:rsidRDefault="00F6176F" w:rsidP="00685955">
      <w:pPr>
        <w:pStyle w:val="BodyText"/>
        <w:widowControl w:val="0"/>
        <w:numPr>
          <w:ilvl w:val="0"/>
          <w:numId w:val="33"/>
        </w:numPr>
        <w:autoSpaceDE w:val="0"/>
        <w:autoSpaceDN w:val="0"/>
        <w:spacing w:after="0"/>
        <w:jc w:val="both"/>
        <w:rPr>
          <w:bCs/>
          <w:sz w:val="22"/>
          <w:szCs w:val="22"/>
          <w:lang w:val="sr-Latn-ME"/>
        </w:rPr>
      </w:pPr>
      <w:r w:rsidRPr="002E012D">
        <w:rPr>
          <w:bCs/>
          <w:sz w:val="22"/>
          <w:szCs w:val="22"/>
          <w:lang w:val="sr-Latn-ME"/>
        </w:rPr>
        <w:t>leflunomid (koristi se u terapiji reumatoidnog artritisa)</w:t>
      </w:r>
    </w:p>
    <w:p w14:paraId="060A498C" w14:textId="77777777" w:rsidR="00F6176F" w:rsidRPr="002E012D" w:rsidRDefault="00F6176F" w:rsidP="00685955">
      <w:pPr>
        <w:pStyle w:val="BodyText"/>
        <w:widowControl w:val="0"/>
        <w:numPr>
          <w:ilvl w:val="0"/>
          <w:numId w:val="33"/>
        </w:numPr>
        <w:autoSpaceDE w:val="0"/>
        <w:autoSpaceDN w:val="0"/>
        <w:spacing w:after="0"/>
        <w:jc w:val="both"/>
        <w:rPr>
          <w:bCs/>
          <w:sz w:val="22"/>
          <w:szCs w:val="22"/>
          <w:lang w:val="sr-Latn-ME"/>
        </w:rPr>
      </w:pPr>
      <w:r w:rsidRPr="002E012D">
        <w:rPr>
          <w:bCs/>
          <w:sz w:val="22"/>
          <w:szCs w:val="22"/>
          <w:lang w:val="sr-Latn-ME"/>
        </w:rPr>
        <w:t>retinoidi (koriste se za terapiju poremećaja kože)</w:t>
      </w:r>
    </w:p>
    <w:p w14:paraId="53B43668" w14:textId="54805CE4" w:rsidR="00F6176F" w:rsidRPr="002E012D" w:rsidRDefault="00F6176F" w:rsidP="00685955">
      <w:pPr>
        <w:pStyle w:val="BodyText"/>
        <w:widowControl w:val="0"/>
        <w:numPr>
          <w:ilvl w:val="0"/>
          <w:numId w:val="33"/>
        </w:numPr>
        <w:autoSpaceDE w:val="0"/>
        <w:autoSpaceDN w:val="0"/>
        <w:spacing w:after="0"/>
        <w:jc w:val="both"/>
        <w:rPr>
          <w:bCs/>
          <w:sz w:val="22"/>
          <w:szCs w:val="22"/>
          <w:lang w:val="sr-Latn-ME"/>
        </w:rPr>
      </w:pPr>
      <w:r w:rsidRPr="002E012D">
        <w:rPr>
          <w:bCs/>
          <w:sz w:val="22"/>
          <w:szCs w:val="22"/>
          <w:lang w:val="sr-Latn-ME"/>
        </w:rPr>
        <w:t>sulfasalazin (koristi se za liječenje reumatoidnog artritisa, koristi se takođe za liječenje zapaljenja crijeva)</w:t>
      </w:r>
    </w:p>
    <w:p w14:paraId="4398169D" w14:textId="5B786DF8"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Ljekovi za terapiju reumatoidnog artritisa ili psorijaze kao što su jedinjenja zlata, penicilmanin, hidroksihlorokvin, sulfasalazin, azatioprin i ciklosporin</w:t>
      </w:r>
    </w:p>
    <w:p w14:paraId="3CA84EEA" w14:textId="7EFD5603"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Ljekovi za terapiju bola i/ili zapaljenja (nesteroidni antireumatski ljekovi/NSAIL kao što su ibuprofen, indometacin, fenibutazon, amidopiridini i acetilsalicilna kiselina) čak i ako su dostupni bez recepta</w:t>
      </w:r>
    </w:p>
    <w:p w14:paraId="1FE84498" w14:textId="55FD55C9"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lastRenderedPageBreak/>
        <w:t>Ljekovi za terapiju karcinoma (citotoksični ljekovi, npr. doksorubicin, merkaptopurin, prokarbazin, cisplatin, L-asparaginaza, vinkristin, citarabin i 5-fluorouracil)</w:t>
      </w:r>
    </w:p>
    <w:p w14:paraId="2C9C500A" w14:textId="77777777"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Antibiotici (npr. penicilini, sulfonamidi, trimetoprim-sulfametoksazol, tetraciklini, ciprofloksacin, pristinamicin i hloramfenikol)</w:t>
      </w:r>
    </w:p>
    <w:p w14:paraId="59A6199C" w14:textId="77777777" w:rsidR="003D24C4" w:rsidRPr="002E012D" w:rsidRDefault="003D24C4"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Metamizol (sinonimi novaminsulfon i dipiron) (lijek protiv jakih bolova i/ili povišene tjelesne temperature)</w:t>
      </w:r>
    </w:p>
    <w:p w14:paraId="2C22B1FA" w14:textId="35E26E30"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Ljekovi za smirenje (nrp. benzodiazepini, kao što su lorazepam, alprazolam)</w:t>
      </w:r>
    </w:p>
    <w:p w14:paraId="4A129F4F" w14:textId="76535A39"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Kortikosteroidi (za liječenje različitih vrsta bolesti, alergija/problema sa disanjem i kožnih bolesti)</w:t>
      </w:r>
    </w:p>
    <w:p w14:paraId="47766B39" w14:textId="3820EDE6"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P-aminobenzoeva kiselina (za liječenje kožnih bolesti)</w:t>
      </w:r>
    </w:p>
    <w:p w14:paraId="24FC3529" w14:textId="77777777"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Oralni kontraceptivi</w:t>
      </w:r>
    </w:p>
    <w:p w14:paraId="7A903C5C" w14:textId="77777777"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Triamteren (npr. za terapiju visokog krvnog pritiska i srčane insuficijencije)</w:t>
      </w:r>
    </w:p>
    <w:p w14:paraId="0A6886CB" w14:textId="77F9B8A1"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Holestiramin (koristi se za liječenje visokog holesterola)</w:t>
      </w:r>
    </w:p>
    <w:p w14:paraId="6707C67A" w14:textId="3D77E954"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Fenitoin i fenobarbital (za sprečavanje napada)</w:t>
      </w:r>
    </w:p>
    <w:p w14:paraId="30562105" w14:textId="45D4B02F"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Probenecid (za liječenje gihta)</w:t>
      </w:r>
    </w:p>
    <w:p w14:paraId="733D8977" w14:textId="0B77DAD6"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P-amino-hipurna kiselina (koristi se za provjeru funkcije bubrega)</w:t>
      </w:r>
    </w:p>
    <w:p w14:paraId="1ACF9378" w14:textId="436C27F7"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Pirimetamin (koristi se za prevenciju i liječenje malarije)</w:t>
      </w:r>
    </w:p>
    <w:p w14:paraId="2859122D" w14:textId="2745F431"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Ljekovi koji se koriste u terapiji izražene gorušice i čireva (inhibitori protonske pumpe, npr. omeprazol, pantoprazol, lansoprazol)</w:t>
      </w:r>
    </w:p>
    <w:p w14:paraId="7C1B08EF" w14:textId="74428F3E"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Teofilin (koristi se za liječenje astme i drugih bolesti pluća)</w:t>
      </w:r>
    </w:p>
    <w:p w14:paraId="3432A8B1" w14:textId="5E4F3786"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Amjodaron (za liječenje nepravilnog srčanog ritma)</w:t>
      </w:r>
    </w:p>
    <w:p w14:paraId="167E6F7C" w14:textId="2012059E" w:rsidR="00F6176F" w:rsidRPr="002E012D" w:rsidRDefault="00F6176F" w:rsidP="00685955">
      <w:pPr>
        <w:pStyle w:val="ListParagraph"/>
        <w:widowControl w:val="0"/>
        <w:numPr>
          <w:ilvl w:val="0"/>
          <w:numId w:val="31"/>
        </w:numPr>
        <w:tabs>
          <w:tab w:val="left" w:pos="832"/>
          <w:tab w:val="left" w:pos="833"/>
        </w:tabs>
        <w:autoSpaceDE w:val="0"/>
        <w:autoSpaceDN w:val="0"/>
        <w:spacing w:line="269" w:lineRule="exact"/>
        <w:contextualSpacing w:val="0"/>
        <w:rPr>
          <w:bCs/>
          <w:sz w:val="22"/>
          <w:szCs w:val="22"/>
          <w:lang w:val="sr-Latn-ME"/>
        </w:rPr>
      </w:pPr>
      <w:r w:rsidRPr="002E012D">
        <w:rPr>
          <w:bCs/>
          <w:sz w:val="22"/>
          <w:szCs w:val="22"/>
          <w:lang w:val="sr-Latn-ME"/>
        </w:rPr>
        <w:t>Anestezija na bazi azot-oksida (razgovarajte sa Vašim ljekarom ukoliko treba da se podvrgnete planiranoj operaciji i primite anesteziju)</w:t>
      </w:r>
    </w:p>
    <w:p w14:paraId="0B87B214" w14:textId="77777777"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Koncentracija eritrocita (za transfuziju krvi)</w:t>
      </w:r>
    </w:p>
    <w:p w14:paraId="6FC76E6C" w14:textId="6E6E547D"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Ljekovi i vitaminski preparati koji sadrže folnu kiselinu</w:t>
      </w:r>
    </w:p>
    <w:p w14:paraId="50E4182C" w14:textId="40A0D333" w:rsidR="00F6176F" w:rsidRPr="002E012D" w:rsidRDefault="00F6176F" w:rsidP="00685955">
      <w:pPr>
        <w:pStyle w:val="BodyText"/>
        <w:widowControl w:val="0"/>
        <w:numPr>
          <w:ilvl w:val="0"/>
          <w:numId w:val="32"/>
        </w:numPr>
        <w:autoSpaceDE w:val="0"/>
        <w:autoSpaceDN w:val="0"/>
        <w:spacing w:after="0"/>
        <w:jc w:val="both"/>
        <w:rPr>
          <w:bCs/>
          <w:sz w:val="22"/>
          <w:szCs w:val="22"/>
          <w:lang w:val="sr-Latn-ME"/>
        </w:rPr>
      </w:pPr>
      <w:r w:rsidRPr="002E012D">
        <w:rPr>
          <w:bCs/>
          <w:sz w:val="22"/>
          <w:szCs w:val="22"/>
          <w:lang w:val="sr-Latn-ME"/>
        </w:rPr>
        <w:t>Levetiracetam (lijek koji se koristi za liječenje epileptičnih napada)</w:t>
      </w:r>
    </w:p>
    <w:p w14:paraId="59804266" w14:textId="77777777" w:rsidR="00F6176F" w:rsidRPr="002E012D" w:rsidRDefault="00F6176F" w:rsidP="00685955">
      <w:pPr>
        <w:pStyle w:val="BodyText"/>
        <w:widowControl w:val="0"/>
        <w:spacing w:after="0"/>
        <w:ind w:left="472"/>
        <w:jc w:val="both"/>
        <w:rPr>
          <w:bCs/>
          <w:sz w:val="22"/>
          <w:szCs w:val="22"/>
          <w:lang w:val="sr-Latn-ME"/>
        </w:rPr>
      </w:pPr>
    </w:p>
    <w:p w14:paraId="28802AE8" w14:textId="76FC5D8C"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Ne smijete da primite vakcine koje sadrže žive vakcine tokom terapije metotreksatom. Ukoliko ni</w:t>
      </w:r>
      <w:r w:rsidR="007248D6" w:rsidRPr="002E012D">
        <w:rPr>
          <w:bCs/>
          <w:sz w:val="22"/>
          <w:szCs w:val="22"/>
          <w:lang w:val="sr-Latn-ME"/>
        </w:rPr>
        <w:t>je</w:t>
      </w:r>
      <w:r w:rsidRPr="002E012D">
        <w:rPr>
          <w:bCs/>
          <w:sz w:val="22"/>
          <w:szCs w:val="22"/>
          <w:lang w:val="sr-Latn-ME"/>
        </w:rPr>
        <w:t>ste sigurni, razgovarajte sa Vašim ljekarom.</w:t>
      </w:r>
    </w:p>
    <w:p w14:paraId="4A9DC5DC" w14:textId="77777777" w:rsidR="007248D6" w:rsidRPr="002E012D" w:rsidRDefault="007248D6" w:rsidP="00685955">
      <w:pPr>
        <w:pStyle w:val="BodyText"/>
        <w:widowControl w:val="0"/>
        <w:spacing w:after="0"/>
        <w:jc w:val="both"/>
        <w:rPr>
          <w:bCs/>
          <w:sz w:val="22"/>
          <w:szCs w:val="22"/>
          <w:lang w:val="sr-Latn-ME"/>
        </w:rPr>
      </w:pPr>
    </w:p>
    <w:p w14:paraId="4A370258" w14:textId="66868503" w:rsidR="00445D8F" w:rsidRPr="002E012D" w:rsidRDefault="00F6176F" w:rsidP="00685955">
      <w:pPr>
        <w:pStyle w:val="BodyText"/>
        <w:widowControl w:val="0"/>
        <w:spacing w:after="0"/>
        <w:jc w:val="both"/>
        <w:rPr>
          <w:bCs/>
          <w:sz w:val="22"/>
          <w:szCs w:val="22"/>
          <w:lang w:val="sr-Latn-ME"/>
        </w:rPr>
      </w:pPr>
      <w:r w:rsidRPr="002E012D">
        <w:rPr>
          <w:bCs/>
          <w:sz w:val="22"/>
          <w:szCs w:val="22"/>
          <w:lang w:val="sr-Latn-ME"/>
        </w:rPr>
        <w:t>Možete primiti vakcinu protiv zapaljenja pluća i gripa tokom terapije metotreksatom.</w:t>
      </w:r>
    </w:p>
    <w:p w14:paraId="51A9B289" w14:textId="77777777" w:rsidR="007248D6" w:rsidRPr="002E012D" w:rsidRDefault="007248D6" w:rsidP="00685955">
      <w:pPr>
        <w:pStyle w:val="BodyText"/>
        <w:widowControl w:val="0"/>
        <w:spacing w:after="0"/>
        <w:jc w:val="both"/>
        <w:rPr>
          <w:bCs/>
          <w:sz w:val="22"/>
          <w:szCs w:val="22"/>
          <w:lang w:val="sr-Latn-ME"/>
        </w:rPr>
      </w:pPr>
    </w:p>
    <w:p w14:paraId="3B61CED3" w14:textId="5CC29ECF" w:rsidR="00A32113" w:rsidRPr="002E012D" w:rsidRDefault="00A32113" w:rsidP="00685955">
      <w:pPr>
        <w:widowControl w:val="0"/>
        <w:jc w:val="both"/>
        <w:rPr>
          <w:b/>
          <w:bCs/>
          <w:sz w:val="22"/>
          <w:szCs w:val="22"/>
          <w:lang w:val="sr-Latn-ME"/>
        </w:rPr>
      </w:pPr>
      <w:r w:rsidRPr="002E012D">
        <w:rPr>
          <w:b/>
          <w:bCs/>
          <w:sz w:val="22"/>
          <w:szCs w:val="22"/>
          <w:lang w:val="sr-Latn-ME"/>
        </w:rPr>
        <w:t>Uzim</w:t>
      </w:r>
      <w:r w:rsidR="003A3507" w:rsidRPr="002E012D">
        <w:rPr>
          <w:b/>
          <w:bCs/>
          <w:sz w:val="22"/>
          <w:szCs w:val="22"/>
          <w:lang w:val="sr-Latn-ME"/>
        </w:rPr>
        <w:t xml:space="preserve">anje lijeka </w:t>
      </w:r>
      <w:r w:rsidR="00F6176F" w:rsidRPr="002E012D">
        <w:rPr>
          <w:b/>
          <w:bCs/>
          <w:sz w:val="22"/>
          <w:szCs w:val="22"/>
          <w:lang w:val="sr-Latn-ME"/>
        </w:rPr>
        <w:t xml:space="preserve">Methotrexat Ebewe </w:t>
      </w:r>
      <w:r w:rsidR="003A3507" w:rsidRPr="002E012D">
        <w:rPr>
          <w:b/>
          <w:bCs/>
          <w:sz w:val="22"/>
          <w:szCs w:val="22"/>
          <w:lang w:val="sr-Latn-ME"/>
        </w:rPr>
        <w:t>sa hranom ili piće</w:t>
      </w:r>
      <w:r w:rsidRPr="002E012D">
        <w:rPr>
          <w:b/>
          <w:bCs/>
          <w:sz w:val="22"/>
          <w:szCs w:val="22"/>
          <w:lang w:val="sr-Latn-ME"/>
        </w:rPr>
        <w:t>m</w:t>
      </w:r>
      <w:r w:rsidR="00A02C42" w:rsidRPr="002E012D">
        <w:rPr>
          <w:b/>
          <w:bCs/>
          <w:sz w:val="22"/>
          <w:szCs w:val="22"/>
          <w:lang w:val="sr-Latn-ME"/>
        </w:rPr>
        <w:t xml:space="preserve"> </w:t>
      </w:r>
    </w:p>
    <w:p w14:paraId="20CF4D90" w14:textId="77777777" w:rsidR="00F6176F" w:rsidRPr="002E012D" w:rsidRDefault="00F6176F" w:rsidP="00685955">
      <w:pPr>
        <w:widowControl w:val="0"/>
        <w:jc w:val="both"/>
        <w:rPr>
          <w:b/>
          <w:bCs/>
          <w:sz w:val="22"/>
          <w:szCs w:val="22"/>
          <w:lang w:val="sr-Latn-ME"/>
        </w:rPr>
      </w:pPr>
    </w:p>
    <w:p w14:paraId="32F5D073" w14:textId="786E403C" w:rsidR="00F6176F" w:rsidRPr="002E012D" w:rsidRDefault="00F6176F" w:rsidP="00685955">
      <w:pPr>
        <w:widowControl w:val="0"/>
        <w:jc w:val="both"/>
        <w:rPr>
          <w:bCs/>
          <w:sz w:val="22"/>
          <w:szCs w:val="22"/>
          <w:lang w:val="sr-Latn-ME"/>
        </w:rPr>
      </w:pPr>
      <w:r w:rsidRPr="002E012D">
        <w:rPr>
          <w:bCs/>
          <w:sz w:val="22"/>
          <w:szCs w:val="22"/>
          <w:lang w:val="sr-Latn-ME"/>
        </w:rPr>
        <w:t>Tokom terapije lijekom Methotrexat Ebewe ne smijete da konzumirate alkohol, jer to može povećati rizik od neželjenih dejstava, posebno za jetru.</w:t>
      </w:r>
    </w:p>
    <w:p w14:paraId="38A32892" w14:textId="77777777" w:rsidR="007248D6" w:rsidRPr="002E012D" w:rsidRDefault="007248D6" w:rsidP="00685955">
      <w:pPr>
        <w:widowControl w:val="0"/>
        <w:jc w:val="both"/>
        <w:rPr>
          <w:bCs/>
          <w:sz w:val="22"/>
          <w:szCs w:val="22"/>
          <w:lang w:val="sr-Latn-ME"/>
        </w:rPr>
      </w:pPr>
    </w:p>
    <w:p w14:paraId="32483ADC" w14:textId="33D84CA7" w:rsidR="00445D8F" w:rsidRPr="002E012D" w:rsidRDefault="00F6176F" w:rsidP="00685955">
      <w:pPr>
        <w:widowControl w:val="0"/>
        <w:jc w:val="both"/>
        <w:rPr>
          <w:bCs/>
          <w:sz w:val="22"/>
          <w:szCs w:val="22"/>
          <w:lang w:val="sr-Latn-ME"/>
        </w:rPr>
      </w:pPr>
      <w:r w:rsidRPr="002E012D">
        <w:rPr>
          <w:bCs/>
          <w:sz w:val="22"/>
          <w:szCs w:val="22"/>
          <w:lang w:val="sr-Latn-ME"/>
        </w:rPr>
        <w:t>Vaš ljekar ili farmaceut mogu preporučiti da pijete dosta bezalkoholne tečnosti. To može pomoći da se lijek ispere iz organizma i spriječi da imate probleme sa bubrezima.</w:t>
      </w:r>
    </w:p>
    <w:p w14:paraId="398F2635" w14:textId="77777777" w:rsidR="00847609" w:rsidRPr="002E012D" w:rsidRDefault="00847609" w:rsidP="00685955">
      <w:pPr>
        <w:widowControl w:val="0"/>
        <w:jc w:val="both"/>
        <w:rPr>
          <w:bCs/>
          <w:sz w:val="22"/>
          <w:szCs w:val="22"/>
          <w:lang w:val="sr-Latn-ME"/>
        </w:rPr>
      </w:pPr>
    </w:p>
    <w:p w14:paraId="1806EB55" w14:textId="77777777" w:rsidR="00A92C66" w:rsidRPr="002E012D" w:rsidRDefault="00F47B6C" w:rsidP="00685955">
      <w:pPr>
        <w:widowControl w:val="0"/>
        <w:jc w:val="both"/>
        <w:rPr>
          <w:b/>
          <w:sz w:val="22"/>
          <w:szCs w:val="22"/>
          <w:lang w:val="sr-Latn-ME"/>
        </w:rPr>
      </w:pPr>
      <w:bookmarkStart w:id="2" w:name="_Hlk200630181"/>
      <w:r w:rsidRPr="002E012D">
        <w:rPr>
          <w:b/>
          <w:sz w:val="22"/>
          <w:szCs w:val="22"/>
          <w:lang w:val="sr-Latn-ME"/>
        </w:rPr>
        <w:t>Plodnost, trudnoća i dojenje</w:t>
      </w:r>
    </w:p>
    <w:bookmarkEnd w:id="2"/>
    <w:p w14:paraId="2DD372C4" w14:textId="77777777" w:rsidR="00F6176F" w:rsidRPr="002E012D" w:rsidRDefault="00F6176F" w:rsidP="00685955">
      <w:pPr>
        <w:widowControl w:val="0"/>
        <w:jc w:val="both"/>
        <w:rPr>
          <w:b/>
          <w:sz w:val="22"/>
          <w:szCs w:val="22"/>
          <w:lang w:val="sr-Latn-ME"/>
        </w:rPr>
      </w:pPr>
    </w:p>
    <w:p w14:paraId="35B9CC1D" w14:textId="3A3C6973" w:rsidR="00F6176F" w:rsidRPr="002E012D" w:rsidRDefault="00F6176F" w:rsidP="00685955">
      <w:pPr>
        <w:widowControl w:val="0"/>
        <w:jc w:val="both"/>
        <w:rPr>
          <w:b/>
          <w:sz w:val="22"/>
          <w:szCs w:val="22"/>
          <w:lang w:val="sr-Latn-ME"/>
        </w:rPr>
      </w:pPr>
      <w:r w:rsidRPr="002E012D">
        <w:rPr>
          <w:bCs/>
          <w:sz w:val="22"/>
          <w:szCs w:val="22"/>
          <w:lang w:val="sr-Latn-ME"/>
        </w:rPr>
        <w:t>Ukoliko ste trudni ili dojite, mislite da ste trudni ili planirate trudnoću, obratite se Vašem ljekaru ili farmaceutu za savjet prije nego što uzmete ovaj lijek</w:t>
      </w:r>
      <w:r w:rsidRPr="002E012D">
        <w:rPr>
          <w:b/>
          <w:sz w:val="22"/>
          <w:szCs w:val="22"/>
          <w:lang w:val="sr-Latn-ME"/>
        </w:rPr>
        <w:t>.</w:t>
      </w:r>
    </w:p>
    <w:p w14:paraId="517ABD4D" w14:textId="77777777" w:rsidR="00F6176F" w:rsidRPr="002E012D" w:rsidRDefault="00F6176F" w:rsidP="00685955">
      <w:pPr>
        <w:widowControl w:val="0"/>
        <w:jc w:val="both"/>
        <w:rPr>
          <w:b/>
          <w:sz w:val="22"/>
          <w:szCs w:val="22"/>
          <w:lang w:val="sr-Latn-ME"/>
        </w:rPr>
      </w:pPr>
    </w:p>
    <w:p w14:paraId="4A77C23A" w14:textId="6CBD25FC" w:rsidR="00F6176F" w:rsidRPr="002E012D" w:rsidRDefault="00F6176F" w:rsidP="00685955">
      <w:pPr>
        <w:pStyle w:val="BodyText"/>
        <w:widowControl w:val="0"/>
        <w:spacing w:after="0"/>
        <w:jc w:val="both"/>
        <w:rPr>
          <w:bCs/>
          <w:sz w:val="22"/>
          <w:szCs w:val="22"/>
          <w:u w:val="single"/>
          <w:lang w:val="sr-Latn-ME"/>
        </w:rPr>
      </w:pPr>
      <w:r w:rsidRPr="002E012D">
        <w:rPr>
          <w:bCs/>
          <w:sz w:val="22"/>
          <w:szCs w:val="22"/>
          <w:u w:val="single"/>
          <w:lang w:val="sr-Latn-ME"/>
        </w:rPr>
        <w:t>Trudnoća</w:t>
      </w:r>
    </w:p>
    <w:p w14:paraId="6F631371" w14:textId="0F236C60"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Nemojte uzimati lijek Methotrexat Ebewe tokom trudnoće, osim ako Vam je to propisao Vaš ljekar za onkološku terapiju. Metotreksat može da dovede do urođenih poremećaja, ošteti nerođenu bebu ili da dovede do spontanog pobačaja.</w:t>
      </w:r>
    </w:p>
    <w:p w14:paraId="5D0154E6" w14:textId="77777777" w:rsidR="007248D6" w:rsidRPr="002E012D" w:rsidRDefault="007248D6" w:rsidP="00685955">
      <w:pPr>
        <w:pStyle w:val="BodyText"/>
        <w:widowControl w:val="0"/>
        <w:spacing w:after="0"/>
        <w:jc w:val="both"/>
        <w:rPr>
          <w:bCs/>
          <w:sz w:val="22"/>
          <w:szCs w:val="22"/>
          <w:lang w:val="sr-Latn-ME"/>
        </w:rPr>
      </w:pPr>
    </w:p>
    <w:p w14:paraId="46EDD73A" w14:textId="77777777"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Povezuje se sa malformacijama lobanje, lica, srca i krvnih sudova, mozga i udova. Stoga je veoma važno da se metotreksat ne daje pacijentkinjama koje su trudne ili planiraju trudnoću, osim ukoliko se ne koristi u onkološkoj terapiji.</w:t>
      </w:r>
    </w:p>
    <w:p w14:paraId="2D66AB9B" w14:textId="77777777" w:rsidR="00F6176F" w:rsidRPr="002E012D" w:rsidRDefault="00F6176F" w:rsidP="00685955">
      <w:pPr>
        <w:pStyle w:val="BodyText"/>
        <w:widowControl w:val="0"/>
        <w:spacing w:after="0"/>
        <w:jc w:val="both"/>
        <w:rPr>
          <w:bCs/>
          <w:sz w:val="22"/>
          <w:szCs w:val="22"/>
          <w:lang w:val="sr-Latn-ME"/>
        </w:rPr>
      </w:pPr>
    </w:p>
    <w:p w14:paraId="56A84581" w14:textId="760F87F6"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Za ne-onkološke indikacije, kod žena u reproduktivnom periodu prije terapije mora se isključiti postojanje trudnoće sprovođenjem odgovarajućih mjera, npr. testova za trudnoću.</w:t>
      </w:r>
    </w:p>
    <w:p w14:paraId="4CDFDD11" w14:textId="77777777" w:rsidR="007248D6" w:rsidRPr="002E012D" w:rsidRDefault="007248D6" w:rsidP="00685955">
      <w:pPr>
        <w:pStyle w:val="BodyText"/>
        <w:widowControl w:val="0"/>
        <w:spacing w:after="0"/>
        <w:jc w:val="both"/>
        <w:rPr>
          <w:bCs/>
          <w:sz w:val="22"/>
          <w:szCs w:val="22"/>
          <w:lang w:val="sr-Latn-ME"/>
        </w:rPr>
      </w:pPr>
    </w:p>
    <w:p w14:paraId="107F5090" w14:textId="6D10BF9D"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lastRenderedPageBreak/>
        <w:t>Nemojte koristiti lijek Methotrexat Ebewe ukoliko pokušavate da ostanete u drugom stanju. Morate izbjegavati začeće tokom terapije metotreksatom kao i najmanje 6 mjeseci nakon prestanka terapije. Zato je važno da primjenjujete efektivnu kontracepciju tokom cijelog ovog perioda (vidite takođe dio „Upozorenja i mjere opreza“).</w:t>
      </w:r>
    </w:p>
    <w:p w14:paraId="3693E91D" w14:textId="77777777" w:rsidR="007248D6" w:rsidRPr="002E012D" w:rsidRDefault="007248D6" w:rsidP="00685955">
      <w:pPr>
        <w:pStyle w:val="BodyText"/>
        <w:widowControl w:val="0"/>
        <w:spacing w:after="0"/>
        <w:jc w:val="both"/>
        <w:rPr>
          <w:bCs/>
          <w:sz w:val="22"/>
          <w:szCs w:val="22"/>
          <w:lang w:val="sr-Latn-ME"/>
        </w:rPr>
      </w:pPr>
    </w:p>
    <w:p w14:paraId="32F4869A" w14:textId="3C3EFDFA"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Ako ostanete trudni tokom terapije ili posumnjate da ste možda trudni, obratite se svom ljekaru što je prije moguće. Ako ste ostali trudni tokom terapije, dobićete savjet koji se odnosi na rizike pojave štetnih dejstava na dijete tokom terapije.</w:t>
      </w:r>
    </w:p>
    <w:p w14:paraId="3E7CED0D" w14:textId="77777777" w:rsidR="007248D6" w:rsidRPr="002E012D" w:rsidRDefault="007248D6" w:rsidP="00685955">
      <w:pPr>
        <w:pStyle w:val="BodyText"/>
        <w:widowControl w:val="0"/>
        <w:spacing w:after="0"/>
        <w:jc w:val="both"/>
        <w:rPr>
          <w:bCs/>
          <w:sz w:val="22"/>
          <w:szCs w:val="22"/>
          <w:lang w:val="sr-Latn-ME"/>
        </w:rPr>
      </w:pPr>
    </w:p>
    <w:p w14:paraId="4EBBC66A" w14:textId="2F31369C"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Ako želite da zatrudnite, konsultujte se sa svojim ljekarom koji Vas, prije planiranog početka terapije, može uputiti da se posavjetujete sa l</w:t>
      </w:r>
      <w:r w:rsidR="0090050C" w:rsidRPr="002E012D">
        <w:rPr>
          <w:bCs/>
          <w:sz w:val="22"/>
          <w:szCs w:val="22"/>
          <w:lang w:val="sr-Latn-ME"/>
        </w:rPr>
        <w:t>j</w:t>
      </w:r>
      <w:r w:rsidRPr="002E012D">
        <w:rPr>
          <w:bCs/>
          <w:sz w:val="22"/>
          <w:szCs w:val="22"/>
          <w:lang w:val="sr-Latn-ME"/>
        </w:rPr>
        <w:t>ekarom specijalistom.</w:t>
      </w:r>
    </w:p>
    <w:p w14:paraId="0E08BD2A" w14:textId="77777777" w:rsidR="007248D6" w:rsidRPr="002E012D" w:rsidRDefault="007248D6" w:rsidP="00685955">
      <w:pPr>
        <w:pStyle w:val="BodyText"/>
        <w:widowControl w:val="0"/>
        <w:spacing w:after="0"/>
        <w:jc w:val="both"/>
        <w:rPr>
          <w:bCs/>
          <w:sz w:val="22"/>
          <w:szCs w:val="22"/>
          <w:lang w:val="sr-Latn-ME"/>
        </w:rPr>
      </w:pPr>
    </w:p>
    <w:p w14:paraId="14B7C061" w14:textId="3481A8AF" w:rsidR="00F6176F" w:rsidRPr="002E012D" w:rsidRDefault="00F6176F" w:rsidP="00685955">
      <w:pPr>
        <w:pStyle w:val="BodyText"/>
        <w:widowControl w:val="0"/>
        <w:spacing w:after="0"/>
        <w:jc w:val="both"/>
        <w:rPr>
          <w:bCs/>
          <w:sz w:val="22"/>
          <w:szCs w:val="22"/>
          <w:u w:val="single"/>
          <w:lang w:val="sr-Latn-ME"/>
        </w:rPr>
      </w:pPr>
      <w:r w:rsidRPr="002E012D">
        <w:rPr>
          <w:bCs/>
          <w:sz w:val="22"/>
          <w:szCs w:val="22"/>
          <w:u w:val="single"/>
          <w:lang w:val="sr-Latn-ME"/>
        </w:rPr>
        <w:t>Dojenje</w:t>
      </w:r>
    </w:p>
    <w:p w14:paraId="685C03FB" w14:textId="6779BFDF"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S obzirom da metotreksat prelazi u majčino ml</w:t>
      </w:r>
      <w:r w:rsidR="0090050C" w:rsidRPr="002E012D">
        <w:rPr>
          <w:bCs/>
          <w:sz w:val="22"/>
          <w:szCs w:val="22"/>
          <w:lang w:val="sr-Latn-ME"/>
        </w:rPr>
        <w:t>ij</w:t>
      </w:r>
      <w:r w:rsidRPr="002E012D">
        <w:rPr>
          <w:bCs/>
          <w:sz w:val="22"/>
          <w:szCs w:val="22"/>
          <w:lang w:val="sr-Latn-ME"/>
        </w:rPr>
        <w:t>eko i može imati toksično dejstvo na d</w:t>
      </w:r>
      <w:r w:rsidR="0090050C" w:rsidRPr="002E012D">
        <w:rPr>
          <w:bCs/>
          <w:sz w:val="22"/>
          <w:szCs w:val="22"/>
          <w:lang w:val="sr-Latn-ME"/>
        </w:rPr>
        <w:t>ij</w:t>
      </w:r>
      <w:r w:rsidRPr="002E012D">
        <w:rPr>
          <w:bCs/>
          <w:sz w:val="22"/>
          <w:szCs w:val="22"/>
          <w:lang w:val="sr-Latn-ME"/>
        </w:rPr>
        <w:t>ete koje dojite, nemojte dojiti tokom terapije.</w:t>
      </w:r>
    </w:p>
    <w:p w14:paraId="44C2CD17" w14:textId="77777777" w:rsidR="007248D6" w:rsidRPr="002E012D" w:rsidRDefault="007248D6" w:rsidP="00685955">
      <w:pPr>
        <w:pStyle w:val="BodyText"/>
        <w:widowControl w:val="0"/>
        <w:spacing w:after="0"/>
        <w:jc w:val="both"/>
        <w:rPr>
          <w:bCs/>
          <w:sz w:val="22"/>
          <w:szCs w:val="22"/>
          <w:lang w:val="sr-Latn-ME"/>
        </w:rPr>
      </w:pPr>
    </w:p>
    <w:p w14:paraId="17D832F4" w14:textId="13AB320E"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Ako Vaš l</w:t>
      </w:r>
      <w:r w:rsidR="0090050C" w:rsidRPr="002E012D">
        <w:rPr>
          <w:bCs/>
          <w:sz w:val="22"/>
          <w:szCs w:val="22"/>
          <w:lang w:val="sr-Latn-ME"/>
        </w:rPr>
        <w:t>j</w:t>
      </w:r>
      <w:r w:rsidRPr="002E012D">
        <w:rPr>
          <w:bCs/>
          <w:sz w:val="22"/>
          <w:szCs w:val="22"/>
          <w:lang w:val="sr-Latn-ME"/>
        </w:rPr>
        <w:t>ekar smatra da je terapija metotreksatom apsolutno neophodna tokom perioda dojenja, morate da prekinete sa dojenjem.</w:t>
      </w:r>
    </w:p>
    <w:p w14:paraId="29AC0C71" w14:textId="77777777" w:rsidR="007248D6" w:rsidRPr="002E012D" w:rsidRDefault="007248D6" w:rsidP="00685955">
      <w:pPr>
        <w:pStyle w:val="BodyText"/>
        <w:widowControl w:val="0"/>
        <w:spacing w:after="0"/>
        <w:jc w:val="both"/>
        <w:rPr>
          <w:bCs/>
          <w:sz w:val="22"/>
          <w:szCs w:val="22"/>
          <w:lang w:val="sr-Latn-ME"/>
        </w:rPr>
      </w:pPr>
    </w:p>
    <w:p w14:paraId="5C2786D7" w14:textId="77777777" w:rsidR="00F6176F" w:rsidRPr="002E012D" w:rsidRDefault="00F6176F" w:rsidP="00685955">
      <w:pPr>
        <w:pStyle w:val="BodyText"/>
        <w:widowControl w:val="0"/>
        <w:spacing w:after="0"/>
        <w:jc w:val="both"/>
        <w:rPr>
          <w:bCs/>
          <w:sz w:val="22"/>
          <w:szCs w:val="22"/>
          <w:u w:val="single"/>
          <w:lang w:val="sr-Latn-ME"/>
        </w:rPr>
      </w:pPr>
      <w:r w:rsidRPr="002E012D">
        <w:rPr>
          <w:bCs/>
          <w:sz w:val="22"/>
          <w:szCs w:val="22"/>
          <w:u w:val="single"/>
          <w:lang w:val="sr-Latn-ME"/>
        </w:rPr>
        <w:t>Plodnost</w:t>
      </w:r>
    </w:p>
    <w:p w14:paraId="323CA859" w14:textId="76C954E1" w:rsidR="00F6176F" w:rsidRPr="002E012D" w:rsidRDefault="00F6176F" w:rsidP="00685955">
      <w:pPr>
        <w:pStyle w:val="BodyText"/>
        <w:widowControl w:val="0"/>
        <w:spacing w:after="0" w:line="250" w:lineRule="exact"/>
        <w:jc w:val="both"/>
        <w:rPr>
          <w:bCs/>
          <w:sz w:val="22"/>
          <w:szCs w:val="22"/>
          <w:lang w:val="sr-Latn-ME"/>
        </w:rPr>
      </w:pPr>
      <w:r w:rsidRPr="002E012D">
        <w:rPr>
          <w:bCs/>
          <w:sz w:val="22"/>
          <w:szCs w:val="22"/>
          <w:lang w:val="sr-Latn-ME"/>
        </w:rPr>
        <w:t xml:space="preserve">Metotreksat takođe može da smanji Vašu sposobnost da ostanete trudni ili da ostvarite potomstvo tokom terapije i </w:t>
      </w:r>
      <w:r w:rsidR="0090050C" w:rsidRPr="002E012D">
        <w:rPr>
          <w:bCs/>
          <w:sz w:val="22"/>
          <w:szCs w:val="22"/>
          <w:lang w:val="sr-Latn-ME"/>
        </w:rPr>
        <w:t>kratkog</w:t>
      </w:r>
      <w:r w:rsidRPr="002E012D">
        <w:rPr>
          <w:bCs/>
          <w:sz w:val="22"/>
          <w:szCs w:val="22"/>
          <w:lang w:val="sr-Latn-ME"/>
        </w:rPr>
        <w:t xml:space="preserve"> perioda nakon prekida terapije.</w:t>
      </w:r>
    </w:p>
    <w:p w14:paraId="24CA3400" w14:textId="77777777" w:rsidR="007248D6" w:rsidRPr="002E012D" w:rsidRDefault="007248D6" w:rsidP="00685955">
      <w:pPr>
        <w:pStyle w:val="BodyText"/>
        <w:widowControl w:val="0"/>
        <w:spacing w:after="0" w:line="250" w:lineRule="exact"/>
        <w:jc w:val="both"/>
        <w:rPr>
          <w:bCs/>
          <w:sz w:val="22"/>
          <w:szCs w:val="22"/>
          <w:lang w:val="sr-Latn-ME"/>
        </w:rPr>
      </w:pPr>
    </w:p>
    <w:p w14:paraId="67EBC6D4" w14:textId="59C8F6F0"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Ako želite da zatrudnite, konsultujte se sa svojim l</w:t>
      </w:r>
      <w:r w:rsidR="0090050C" w:rsidRPr="002E012D">
        <w:rPr>
          <w:bCs/>
          <w:sz w:val="22"/>
          <w:szCs w:val="22"/>
          <w:lang w:val="sr-Latn-ME"/>
        </w:rPr>
        <w:t>j</w:t>
      </w:r>
      <w:r w:rsidRPr="002E012D">
        <w:rPr>
          <w:bCs/>
          <w:sz w:val="22"/>
          <w:szCs w:val="22"/>
          <w:lang w:val="sr-Latn-ME"/>
        </w:rPr>
        <w:t>ekarom, koji Vas može uputiti da se posav</w:t>
      </w:r>
      <w:r w:rsidR="0090050C" w:rsidRPr="002E012D">
        <w:rPr>
          <w:bCs/>
          <w:sz w:val="22"/>
          <w:szCs w:val="22"/>
          <w:lang w:val="sr-Latn-ME"/>
        </w:rPr>
        <w:t>j</w:t>
      </w:r>
      <w:r w:rsidRPr="002E012D">
        <w:rPr>
          <w:bCs/>
          <w:sz w:val="22"/>
          <w:szCs w:val="22"/>
          <w:lang w:val="sr-Latn-ME"/>
        </w:rPr>
        <w:t>etujete sa l</w:t>
      </w:r>
      <w:r w:rsidR="0090050C" w:rsidRPr="002E012D">
        <w:rPr>
          <w:bCs/>
          <w:sz w:val="22"/>
          <w:szCs w:val="22"/>
          <w:lang w:val="sr-Latn-ME"/>
        </w:rPr>
        <w:t>j</w:t>
      </w:r>
      <w:r w:rsidRPr="002E012D">
        <w:rPr>
          <w:bCs/>
          <w:sz w:val="22"/>
          <w:szCs w:val="22"/>
          <w:lang w:val="sr-Latn-ME"/>
        </w:rPr>
        <w:t>ekarom specijalistom.</w:t>
      </w:r>
    </w:p>
    <w:p w14:paraId="0DB63314" w14:textId="77777777" w:rsidR="007248D6" w:rsidRPr="002E012D" w:rsidRDefault="007248D6" w:rsidP="00685955">
      <w:pPr>
        <w:pStyle w:val="BodyText"/>
        <w:widowControl w:val="0"/>
        <w:spacing w:after="0"/>
        <w:jc w:val="both"/>
        <w:rPr>
          <w:bCs/>
          <w:sz w:val="22"/>
          <w:szCs w:val="22"/>
          <w:lang w:val="sr-Latn-ME"/>
        </w:rPr>
      </w:pPr>
    </w:p>
    <w:p w14:paraId="5B3797CB" w14:textId="77777777" w:rsidR="00F6176F" w:rsidRPr="002E012D" w:rsidRDefault="00F6176F" w:rsidP="00685955">
      <w:pPr>
        <w:pStyle w:val="BodyText"/>
        <w:widowControl w:val="0"/>
        <w:spacing w:after="0"/>
        <w:jc w:val="both"/>
        <w:rPr>
          <w:bCs/>
          <w:sz w:val="22"/>
          <w:szCs w:val="22"/>
          <w:u w:val="single"/>
          <w:lang w:val="sr-Latn-ME"/>
        </w:rPr>
      </w:pPr>
      <w:r w:rsidRPr="002E012D">
        <w:rPr>
          <w:bCs/>
          <w:sz w:val="22"/>
          <w:szCs w:val="22"/>
          <w:u w:val="single"/>
          <w:lang w:val="sr-Latn-ME"/>
        </w:rPr>
        <w:t>Plodnost muškaraca</w:t>
      </w:r>
    </w:p>
    <w:p w14:paraId="39FD37DC" w14:textId="3A815733" w:rsidR="00F6176F" w:rsidRPr="002E012D" w:rsidRDefault="00F6176F" w:rsidP="00685955">
      <w:pPr>
        <w:pStyle w:val="BodyText"/>
        <w:widowControl w:val="0"/>
        <w:spacing w:after="0"/>
        <w:jc w:val="both"/>
        <w:rPr>
          <w:bCs/>
          <w:sz w:val="22"/>
          <w:szCs w:val="22"/>
          <w:lang w:val="sr-Latn-ME"/>
        </w:rPr>
      </w:pPr>
      <w:r w:rsidRPr="002E012D">
        <w:rPr>
          <w:bCs/>
          <w:sz w:val="22"/>
          <w:szCs w:val="22"/>
          <w:lang w:val="sr-Latn-ME"/>
        </w:rPr>
        <w:t>Dostupni podaci ne ukazuju da postoji povećan rizik od malformacija ili pobačaja ako otac uzima metotreksat u dozi manjoj od 30 mg/ned</w:t>
      </w:r>
      <w:r w:rsidR="0090050C" w:rsidRPr="002E012D">
        <w:rPr>
          <w:bCs/>
          <w:sz w:val="22"/>
          <w:szCs w:val="22"/>
          <w:lang w:val="sr-Latn-ME"/>
        </w:rPr>
        <w:t>j</w:t>
      </w:r>
      <w:r w:rsidRPr="002E012D">
        <w:rPr>
          <w:bCs/>
          <w:sz w:val="22"/>
          <w:szCs w:val="22"/>
          <w:lang w:val="sr-Latn-ME"/>
        </w:rPr>
        <w:t>eljno. Međutim, rizik se ne može potpuno isključiti i nema informacija o velikim dozama metotreksata. Metotreksat može biti genotoksičan. Ovo znači da l</w:t>
      </w:r>
      <w:r w:rsidR="0090050C" w:rsidRPr="002E012D">
        <w:rPr>
          <w:bCs/>
          <w:sz w:val="22"/>
          <w:szCs w:val="22"/>
          <w:lang w:val="sr-Latn-ME"/>
        </w:rPr>
        <w:t>ij</w:t>
      </w:r>
      <w:r w:rsidRPr="002E012D">
        <w:rPr>
          <w:bCs/>
          <w:sz w:val="22"/>
          <w:szCs w:val="22"/>
          <w:lang w:val="sr-Latn-ME"/>
        </w:rPr>
        <w:t>ek može uzrokovati genetske mutacije. Metotreksat može uticati na stvaranje sperme sa potencijalom da uzrokuje urođene anomalije.</w:t>
      </w:r>
    </w:p>
    <w:p w14:paraId="0EFB1519" w14:textId="77777777" w:rsidR="007248D6" w:rsidRPr="002E012D" w:rsidRDefault="007248D6" w:rsidP="00685955">
      <w:pPr>
        <w:pStyle w:val="BodyText"/>
        <w:widowControl w:val="0"/>
        <w:spacing w:after="0"/>
        <w:jc w:val="both"/>
        <w:rPr>
          <w:bCs/>
          <w:sz w:val="22"/>
          <w:szCs w:val="22"/>
          <w:lang w:val="sr-Latn-ME"/>
        </w:rPr>
      </w:pPr>
    </w:p>
    <w:p w14:paraId="5C7ED473" w14:textId="2945E3C9" w:rsidR="00A92C66" w:rsidRPr="002E012D" w:rsidRDefault="00F6176F" w:rsidP="00685955">
      <w:pPr>
        <w:pStyle w:val="BodyText"/>
        <w:widowControl w:val="0"/>
        <w:spacing w:after="0"/>
        <w:jc w:val="both"/>
        <w:rPr>
          <w:bCs/>
          <w:sz w:val="22"/>
          <w:szCs w:val="22"/>
          <w:lang w:val="sr-Latn-ME"/>
        </w:rPr>
      </w:pPr>
      <w:r w:rsidRPr="002E012D">
        <w:rPr>
          <w:bCs/>
          <w:sz w:val="22"/>
          <w:szCs w:val="22"/>
          <w:lang w:val="sr-Latn-ME"/>
        </w:rPr>
        <w:t>Treba da izb</w:t>
      </w:r>
      <w:r w:rsidR="0090050C" w:rsidRPr="002E012D">
        <w:rPr>
          <w:bCs/>
          <w:sz w:val="22"/>
          <w:szCs w:val="22"/>
          <w:lang w:val="sr-Latn-ME"/>
        </w:rPr>
        <w:t>j</w:t>
      </w:r>
      <w:r w:rsidRPr="002E012D">
        <w:rPr>
          <w:bCs/>
          <w:sz w:val="22"/>
          <w:szCs w:val="22"/>
          <w:lang w:val="sr-Latn-ME"/>
        </w:rPr>
        <w:t xml:space="preserve">egavate očinstvo ili doniranje sperme tokom terapije metotreksatom kao i najmanje </w:t>
      </w:r>
      <w:r w:rsidR="0074026F" w:rsidRPr="002E012D">
        <w:rPr>
          <w:bCs/>
          <w:sz w:val="22"/>
          <w:szCs w:val="22"/>
          <w:lang w:val="sr-Latn-ME"/>
        </w:rPr>
        <w:t xml:space="preserve">3 mjeseca </w:t>
      </w:r>
      <w:r w:rsidRPr="002E012D">
        <w:rPr>
          <w:bCs/>
          <w:sz w:val="22"/>
          <w:szCs w:val="22"/>
          <w:lang w:val="sr-Latn-ME"/>
        </w:rPr>
        <w:t>nakon prestanka terapije. S obzirom da terapija metotreksatom pri većim dozama koja se obično koristi za l</w:t>
      </w:r>
      <w:r w:rsidR="0090050C" w:rsidRPr="002E012D">
        <w:rPr>
          <w:bCs/>
          <w:sz w:val="22"/>
          <w:szCs w:val="22"/>
          <w:lang w:val="sr-Latn-ME"/>
        </w:rPr>
        <w:t>ij</w:t>
      </w:r>
      <w:r w:rsidRPr="002E012D">
        <w:rPr>
          <w:bCs/>
          <w:sz w:val="22"/>
          <w:szCs w:val="22"/>
          <w:lang w:val="sr-Latn-ME"/>
        </w:rPr>
        <w:t>ečenje kancera može da uzrokuje neplodnost i genske mutacije, preporučljivo je da pacijenti koji se l</w:t>
      </w:r>
      <w:r w:rsidR="0090050C" w:rsidRPr="002E012D">
        <w:rPr>
          <w:bCs/>
          <w:sz w:val="22"/>
          <w:szCs w:val="22"/>
          <w:lang w:val="sr-Latn-ME"/>
        </w:rPr>
        <w:t>ij</w:t>
      </w:r>
      <w:r w:rsidRPr="002E012D">
        <w:rPr>
          <w:bCs/>
          <w:sz w:val="22"/>
          <w:szCs w:val="22"/>
          <w:lang w:val="sr-Latn-ME"/>
        </w:rPr>
        <w:t>eče dozama metotreksata većim od 30 mg/ned</w:t>
      </w:r>
      <w:r w:rsidR="0090050C" w:rsidRPr="002E012D">
        <w:rPr>
          <w:bCs/>
          <w:sz w:val="22"/>
          <w:szCs w:val="22"/>
          <w:lang w:val="sr-Latn-ME"/>
        </w:rPr>
        <w:t>j</w:t>
      </w:r>
      <w:r w:rsidRPr="002E012D">
        <w:rPr>
          <w:bCs/>
          <w:sz w:val="22"/>
          <w:szCs w:val="22"/>
          <w:lang w:val="sr-Latn-ME"/>
        </w:rPr>
        <w:t>eljno razmotre čuvanje sperme pr</w:t>
      </w:r>
      <w:r w:rsidR="0090050C" w:rsidRPr="002E012D">
        <w:rPr>
          <w:bCs/>
          <w:sz w:val="22"/>
          <w:szCs w:val="22"/>
          <w:lang w:val="sr-Latn-ME"/>
        </w:rPr>
        <w:t>ij</w:t>
      </w:r>
      <w:r w:rsidRPr="002E012D">
        <w:rPr>
          <w:bCs/>
          <w:sz w:val="22"/>
          <w:szCs w:val="22"/>
          <w:lang w:val="sr-Latn-ME"/>
        </w:rPr>
        <w:t>e započinjanja terapije (vid</w:t>
      </w:r>
      <w:r w:rsidR="0090050C" w:rsidRPr="002E012D">
        <w:rPr>
          <w:bCs/>
          <w:sz w:val="22"/>
          <w:szCs w:val="22"/>
          <w:lang w:val="sr-Latn-ME"/>
        </w:rPr>
        <w:t>j</w:t>
      </w:r>
      <w:r w:rsidRPr="002E012D">
        <w:rPr>
          <w:bCs/>
          <w:sz w:val="22"/>
          <w:szCs w:val="22"/>
          <w:lang w:val="sr-Latn-ME"/>
        </w:rPr>
        <w:t xml:space="preserve">eti takođe </w:t>
      </w:r>
      <w:r w:rsidR="0090050C" w:rsidRPr="002E012D">
        <w:rPr>
          <w:bCs/>
          <w:sz w:val="22"/>
          <w:szCs w:val="22"/>
          <w:lang w:val="sr-Latn-ME"/>
        </w:rPr>
        <w:t>dio</w:t>
      </w:r>
      <w:r w:rsidRPr="002E012D">
        <w:rPr>
          <w:bCs/>
          <w:sz w:val="22"/>
          <w:szCs w:val="22"/>
          <w:lang w:val="sr-Latn-ME"/>
        </w:rPr>
        <w:t xml:space="preserve"> „Upozorenja i m</w:t>
      </w:r>
      <w:r w:rsidR="00847609" w:rsidRPr="002E012D">
        <w:rPr>
          <w:bCs/>
          <w:sz w:val="22"/>
          <w:szCs w:val="22"/>
          <w:lang w:val="sr-Latn-ME"/>
        </w:rPr>
        <w:t>j</w:t>
      </w:r>
      <w:r w:rsidRPr="002E012D">
        <w:rPr>
          <w:bCs/>
          <w:sz w:val="22"/>
          <w:szCs w:val="22"/>
          <w:lang w:val="sr-Latn-ME"/>
        </w:rPr>
        <w:t>ere opreza“).</w:t>
      </w:r>
    </w:p>
    <w:p w14:paraId="7940576E" w14:textId="77777777" w:rsidR="007248D6" w:rsidRPr="002E012D" w:rsidRDefault="007248D6" w:rsidP="00685955">
      <w:pPr>
        <w:pStyle w:val="BodyText"/>
        <w:widowControl w:val="0"/>
        <w:spacing w:after="0"/>
        <w:jc w:val="both"/>
        <w:rPr>
          <w:bCs/>
          <w:sz w:val="22"/>
          <w:szCs w:val="22"/>
          <w:lang w:val="sr-Latn-ME"/>
        </w:rPr>
      </w:pPr>
    </w:p>
    <w:p w14:paraId="08A91EF1" w14:textId="321B516E" w:rsidR="00A32113" w:rsidRPr="002E012D" w:rsidRDefault="00A32113" w:rsidP="00685955">
      <w:pPr>
        <w:widowControl w:val="0"/>
        <w:jc w:val="both"/>
        <w:rPr>
          <w:b/>
          <w:bCs/>
          <w:sz w:val="22"/>
          <w:szCs w:val="22"/>
          <w:lang w:val="sr-Latn-ME"/>
        </w:rPr>
      </w:pPr>
      <w:r w:rsidRPr="002E012D">
        <w:rPr>
          <w:b/>
          <w:sz w:val="22"/>
          <w:szCs w:val="22"/>
          <w:lang w:val="sr-Latn-ME"/>
        </w:rPr>
        <w:t xml:space="preserve">Uticaj lijeka </w:t>
      </w:r>
      <w:bookmarkStart w:id="3" w:name="_Hlk200611538"/>
      <w:r w:rsidR="0090050C" w:rsidRPr="002E012D">
        <w:rPr>
          <w:b/>
          <w:sz w:val="22"/>
          <w:szCs w:val="22"/>
          <w:lang w:val="sr-Latn-ME"/>
        </w:rPr>
        <w:t>Methotrexat Ebewe</w:t>
      </w:r>
      <w:r w:rsidRPr="002E012D">
        <w:rPr>
          <w:b/>
          <w:sz w:val="22"/>
          <w:szCs w:val="22"/>
          <w:lang w:val="sr-Latn-ME"/>
        </w:rPr>
        <w:t xml:space="preserve"> </w:t>
      </w:r>
      <w:bookmarkEnd w:id="3"/>
      <w:r w:rsidRPr="002E012D">
        <w:rPr>
          <w:b/>
          <w:sz w:val="22"/>
          <w:szCs w:val="22"/>
          <w:lang w:val="sr-Latn-ME"/>
        </w:rPr>
        <w:t xml:space="preserve">na </w:t>
      </w:r>
      <w:r w:rsidR="00F47B6C" w:rsidRPr="002E012D">
        <w:rPr>
          <w:b/>
          <w:sz w:val="22"/>
          <w:szCs w:val="22"/>
          <w:lang w:val="sr-Latn-ME"/>
        </w:rPr>
        <w:t xml:space="preserve">sposobnost upravljanja </w:t>
      </w:r>
      <w:r w:rsidRPr="002E012D">
        <w:rPr>
          <w:b/>
          <w:sz w:val="22"/>
          <w:szCs w:val="22"/>
          <w:lang w:val="sr-Latn-ME"/>
        </w:rPr>
        <w:t>vozilima i rukovanje mašinama</w:t>
      </w:r>
      <w:r w:rsidRPr="002E012D">
        <w:rPr>
          <w:b/>
          <w:bCs/>
          <w:sz w:val="22"/>
          <w:szCs w:val="22"/>
          <w:lang w:val="sr-Latn-ME"/>
        </w:rPr>
        <w:t xml:space="preserve"> </w:t>
      </w:r>
    </w:p>
    <w:p w14:paraId="3FFECC2A" w14:textId="77777777" w:rsidR="0090050C" w:rsidRPr="002E012D" w:rsidRDefault="0090050C" w:rsidP="00685955">
      <w:pPr>
        <w:widowControl w:val="0"/>
        <w:jc w:val="both"/>
        <w:rPr>
          <w:b/>
          <w:bCs/>
          <w:sz w:val="22"/>
          <w:szCs w:val="22"/>
          <w:lang w:val="sr-Latn-ME"/>
        </w:rPr>
      </w:pPr>
    </w:p>
    <w:p w14:paraId="5B14AAE3" w14:textId="0F3C3313" w:rsidR="00445D8F" w:rsidRPr="002E012D" w:rsidRDefault="0090050C" w:rsidP="00685955">
      <w:pPr>
        <w:widowControl w:val="0"/>
        <w:jc w:val="both"/>
        <w:rPr>
          <w:bCs/>
          <w:sz w:val="22"/>
          <w:szCs w:val="22"/>
          <w:lang w:val="sr-Latn-ME"/>
        </w:rPr>
      </w:pPr>
      <w:r w:rsidRPr="002E012D">
        <w:rPr>
          <w:bCs/>
          <w:sz w:val="22"/>
          <w:szCs w:val="22"/>
          <w:lang w:val="sr-Latn-ME"/>
        </w:rPr>
        <w:t>S obzirom da se tokom terapije lijekom Methotrexat Ebewe mogu javiti neželjena dejstva na nervni sistem kao što su umor i vrtoglavica, Vaša sposobnost upravljanja vozilima i rukovanja mašinama može biti narušena. To se može pogoršati ako ste konzumirali alkohol.</w:t>
      </w:r>
    </w:p>
    <w:p w14:paraId="5627C508" w14:textId="77777777" w:rsidR="0090050C" w:rsidRPr="002E012D" w:rsidRDefault="0090050C" w:rsidP="00685955">
      <w:pPr>
        <w:widowControl w:val="0"/>
        <w:jc w:val="both"/>
        <w:rPr>
          <w:bCs/>
          <w:sz w:val="22"/>
          <w:szCs w:val="22"/>
          <w:lang w:val="sr-Latn-ME"/>
        </w:rPr>
      </w:pPr>
    </w:p>
    <w:p w14:paraId="42ECAE2A" w14:textId="434C3FC5" w:rsidR="00A32113" w:rsidRPr="002E012D" w:rsidRDefault="00A32113" w:rsidP="00685955">
      <w:pPr>
        <w:widowControl w:val="0"/>
        <w:autoSpaceDE w:val="0"/>
        <w:autoSpaceDN w:val="0"/>
        <w:jc w:val="both"/>
        <w:rPr>
          <w:b/>
          <w:sz w:val="22"/>
          <w:szCs w:val="22"/>
          <w:lang w:val="sr-Latn-ME"/>
        </w:rPr>
      </w:pPr>
      <w:r w:rsidRPr="002E012D">
        <w:rPr>
          <w:b/>
          <w:sz w:val="22"/>
          <w:szCs w:val="22"/>
          <w:lang w:val="sr-Latn-ME"/>
        </w:rPr>
        <w:t xml:space="preserve">Važne informacije o nekim sastojcima lijeka </w:t>
      </w:r>
      <w:r w:rsidR="0090050C" w:rsidRPr="002E012D">
        <w:rPr>
          <w:b/>
          <w:sz w:val="22"/>
          <w:szCs w:val="22"/>
          <w:lang w:val="sr-Latn-ME"/>
        </w:rPr>
        <w:t>Methotrexat Ebewe</w:t>
      </w:r>
    </w:p>
    <w:p w14:paraId="3A622C7A" w14:textId="77777777" w:rsidR="0090050C" w:rsidRPr="002E012D" w:rsidRDefault="0090050C" w:rsidP="00685955">
      <w:pPr>
        <w:widowControl w:val="0"/>
        <w:autoSpaceDE w:val="0"/>
        <w:autoSpaceDN w:val="0"/>
        <w:jc w:val="both"/>
        <w:rPr>
          <w:i/>
          <w:iCs/>
          <w:sz w:val="22"/>
          <w:szCs w:val="22"/>
          <w:lang w:val="sr-Latn-ME"/>
        </w:rPr>
      </w:pPr>
    </w:p>
    <w:p w14:paraId="760973CD" w14:textId="6351079B" w:rsidR="0090050C" w:rsidRPr="002E012D" w:rsidRDefault="0090050C" w:rsidP="00685955">
      <w:pPr>
        <w:widowControl w:val="0"/>
        <w:autoSpaceDE w:val="0"/>
        <w:autoSpaceDN w:val="0"/>
        <w:jc w:val="both"/>
        <w:rPr>
          <w:sz w:val="22"/>
          <w:szCs w:val="22"/>
          <w:u w:val="single"/>
          <w:lang w:val="sr-Latn-ME"/>
        </w:rPr>
      </w:pPr>
      <w:r w:rsidRPr="002E012D">
        <w:rPr>
          <w:sz w:val="22"/>
          <w:szCs w:val="22"/>
          <w:u w:val="single"/>
          <w:lang w:val="sr-Latn-ME"/>
        </w:rPr>
        <w:t>Lijek Methotrexat Ebewe sadrži laktozu, monohidrat.</w:t>
      </w:r>
    </w:p>
    <w:p w14:paraId="0CE26A16" w14:textId="18EFBA5C" w:rsidR="00445D8F" w:rsidRPr="002E012D" w:rsidRDefault="0090050C" w:rsidP="00685955">
      <w:pPr>
        <w:widowControl w:val="0"/>
        <w:autoSpaceDE w:val="0"/>
        <w:autoSpaceDN w:val="0"/>
        <w:jc w:val="both"/>
        <w:rPr>
          <w:sz w:val="22"/>
          <w:szCs w:val="22"/>
          <w:lang w:val="sr-Latn-ME"/>
        </w:rPr>
      </w:pPr>
      <w:r w:rsidRPr="002E012D">
        <w:rPr>
          <w:sz w:val="22"/>
          <w:szCs w:val="22"/>
          <w:lang w:val="sr-Latn-ME"/>
        </w:rPr>
        <w:t>Ukoliko Vam je Vaš ljekar rekao da ne podnosite pojedine šećere, obratite se svom ljekaru prije nego što uzmete ovaj lijek.</w:t>
      </w:r>
    </w:p>
    <w:p w14:paraId="650C85E3" w14:textId="21C65A2C" w:rsidR="00445D8F" w:rsidRPr="002E012D" w:rsidRDefault="00445D8F" w:rsidP="00685955">
      <w:pPr>
        <w:widowControl w:val="0"/>
        <w:jc w:val="both"/>
        <w:rPr>
          <w:sz w:val="22"/>
          <w:szCs w:val="22"/>
          <w:lang w:val="sr-Latn-ME"/>
        </w:rPr>
      </w:pPr>
    </w:p>
    <w:p w14:paraId="517E16B6" w14:textId="77777777" w:rsidR="00685955" w:rsidRPr="002E012D" w:rsidRDefault="00685955" w:rsidP="00685955">
      <w:pPr>
        <w:widowControl w:val="0"/>
        <w:jc w:val="both"/>
        <w:rPr>
          <w:sz w:val="22"/>
          <w:szCs w:val="22"/>
          <w:lang w:val="sr-Latn-ME"/>
        </w:rPr>
      </w:pPr>
    </w:p>
    <w:p w14:paraId="2C7942A3" w14:textId="2D986327" w:rsidR="00A32113" w:rsidRPr="002E012D" w:rsidRDefault="00A32113" w:rsidP="00685955">
      <w:pPr>
        <w:widowControl w:val="0"/>
        <w:tabs>
          <w:tab w:val="left" w:pos="540"/>
          <w:tab w:val="left" w:pos="569"/>
        </w:tabs>
        <w:jc w:val="both"/>
        <w:rPr>
          <w:b/>
          <w:bCs/>
          <w:sz w:val="22"/>
          <w:szCs w:val="22"/>
          <w:lang w:val="sr-Latn-ME"/>
        </w:rPr>
      </w:pPr>
      <w:r w:rsidRPr="002E012D">
        <w:rPr>
          <w:b/>
          <w:bCs/>
          <w:sz w:val="22"/>
          <w:szCs w:val="22"/>
          <w:lang w:val="sr-Latn-ME"/>
        </w:rPr>
        <w:t xml:space="preserve">3. </w:t>
      </w:r>
      <w:r w:rsidR="00291DAD" w:rsidRPr="002E012D">
        <w:rPr>
          <w:b/>
          <w:bCs/>
          <w:sz w:val="22"/>
          <w:szCs w:val="22"/>
          <w:lang w:val="sr-Latn-ME"/>
        </w:rPr>
        <w:tab/>
        <w:t xml:space="preserve">KAKO SE UPOTREBLJAVA LIJEK </w:t>
      </w:r>
      <w:r w:rsidR="0090050C" w:rsidRPr="002E012D">
        <w:rPr>
          <w:b/>
          <w:bCs/>
          <w:sz w:val="22"/>
          <w:szCs w:val="22"/>
          <w:lang w:val="sr-Latn-ME"/>
        </w:rPr>
        <w:t>METHOTREXAT EBEWE</w:t>
      </w:r>
    </w:p>
    <w:p w14:paraId="42FE33A4" w14:textId="77777777" w:rsidR="00445D8F" w:rsidRPr="002E012D" w:rsidRDefault="00445D8F" w:rsidP="00685955">
      <w:pPr>
        <w:widowControl w:val="0"/>
        <w:jc w:val="both"/>
        <w:rPr>
          <w:bCs/>
          <w:caps/>
          <w:sz w:val="22"/>
          <w:szCs w:val="22"/>
          <w:lang w:val="sr-Latn-ME"/>
        </w:rPr>
      </w:pPr>
    </w:p>
    <w:p w14:paraId="2D0FFEE9" w14:textId="1A5C20EB" w:rsidR="00C77D13" w:rsidRPr="002E012D" w:rsidRDefault="00C77D13" w:rsidP="00685955">
      <w:pPr>
        <w:pStyle w:val="Header"/>
        <w:widowControl w:val="0"/>
        <w:tabs>
          <w:tab w:val="left" w:pos="0"/>
        </w:tabs>
        <w:jc w:val="both"/>
        <w:rPr>
          <w:i/>
          <w:iCs/>
          <w:sz w:val="22"/>
          <w:szCs w:val="22"/>
          <w:lang w:val="sr-Latn-ME"/>
        </w:rPr>
      </w:pPr>
      <w:r w:rsidRPr="002E012D">
        <w:rPr>
          <w:sz w:val="22"/>
          <w:szCs w:val="22"/>
          <w:lang w:val="sr-Latn-ME"/>
        </w:rPr>
        <w:t>Uvijek uzimajte ovaj lijek tačno onako kako Vam je rekao Vaš ljekar ili farmaceut. Provjerite sa ljekarom ili farmaceutom ako ni</w:t>
      </w:r>
      <w:r w:rsidR="007248D6" w:rsidRPr="002E012D">
        <w:rPr>
          <w:sz w:val="22"/>
          <w:szCs w:val="22"/>
          <w:lang w:val="sr-Latn-ME"/>
        </w:rPr>
        <w:t>je</w:t>
      </w:r>
      <w:r w:rsidRPr="002E012D">
        <w:rPr>
          <w:sz w:val="22"/>
          <w:szCs w:val="22"/>
          <w:lang w:val="sr-Latn-ME"/>
        </w:rPr>
        <w:t xml:space="preserve">ste sigurni kako da koristite ovaj lijek. </w:t>
      </w:r>
    </w:p>
    <w:p w14:paraId="59B2EC70" w14:textId="77777777" w:rsidR="00C77D13" w:rsidRPr="002E012D" w:rsidRDefault="00C77D13" w:rsidP="00685955">
      <w:pPr>
        <w:widowControl w:val="0"/>
        <w:numPr>
          <w:ilvl w:val="12"/>
          <w:numId w:val="0"/>
        </w:numPr>
        <w:tabs>
          <w:tab w:val="left" w:pos="720"/>
        </w:tabs>
        <w:jc w:val="both"/>
        <w:rPr>
          <w:sz w:val="22"/>
          <w:szCs w:val="22"/>
          <w:lang w:val="sr-Latn-ME"/>
        </w:rPr>
      </w:pPr>
      <w:r w:rsidRPr="002E012D">
        <w:rPr>
          <w:sz w:val="22"/>
          <w:szCs w:val="22"/>
          <w:lang w:val="sr-Latn-ME"/>
        </w:rPr>
        <w:t xml:space="preserve"> </w:t>
      </w:r>
    </w:p>
    <w:p w14:paraId="76D93E9F" w14:textId="2F916571" w:rsidR="0090050C" w:rsidRPr="002E012D" w:rsidRDefault="0090050C" w:rsidP="00685955">
      <w:pPr>
        <w:pStyle w:val="BodyText"/>
        <w:widowControl w:val="0"/>
        <w:spacing w:after="0"/>
        <w:jc w:val="both"/>
        <w:rPr>
          <w:sz w:val="22"/>
          <w:szCs w:val="22"/>
          <w:u w:val="single"/>
          <w:lang w:val="sr-Latn-ME"/>
        </w:rPr>
      </w:pPr>
      <w:r w:rsidRPr="002E012D">
        <w:rPr>
          <w:sz w:val="22"/>
          <w:szCs w:val="22"/>
          <w:u w:val="single"/>
          <w:lang w:val="sr-Latn-ME"/>
        </w:rPr>
        <w:t>Preporučena doza:</w:t>
      </w:r>
    </w:p>
    <w:p w14:paraId="074449A2" w14:textId="77777777" w:rsidR="0090050C" w:rsidRPr="002E012D" w:rsidRDefault="0090050C" w:rsidP="00685955">
      <w:pPr>
        <w:pStyle w:val="BodyText"/>
        <w:widowControl w:val="0"/>
        <w:spacing w:after="0"/>
        <w:jc w:val="both"/>
        <w:rPr>
          <w:sz w:val="22"/>
          <w:szCs w:val="22"/>
          <w:lang w:val="sr-Latn-ME"/>
        </w:rPr>
      </w:pPr>
    </w:p>
    <w:p w14:paraId="61C986AB" w14:textId="77777777" w:rsidR="0090050C" w:rsidRPr="002E012D" w:rsidRDefault="0090050C" w:rsidP="00685955">
      <w:pPr>
        <w:pStyle w:val="BodyText"/>
        <w:widowControl w:val="0"/>
        <w:spacing w:after="0" w:line="251" w:lineRule="exact"/>
        <w:jc w:val="both"/>
        <w:rPr>
          <w:sz w:val="22"/>
          <w:szCs w:val="22"/>
          <w:u w:val="single"/>
          <w:lang w:val="sr-Latn-ME"/>
        </w:rPr>
      </w:pPr>
      <w:r w:rsidRPr="002E012D">
        <w:rPr>
          <w:sz w:val="22"/>
          <w:szCs w:val="22"/>
          <w:u w:val="single"/>
          <w:lang w:val="sr-Latn-ME"/>
        </w:rPr>
        <w:lastRenderedPageBreak/>
        <w:t>Doza kod reumatoidnog artritisa i psorijaze:</w:t>
      </w:r>
    </w:p>
    <w:p w14:paraId="0B403E84" w14:textId="42EC6EAD" w:rsidR="0090050C" w:rsidRPr="002E012D" w:rsidRDefault="0090050C" w:rsidP="00685955">
      <w:pPr>
        <w:widowControl w:val="0"/>
        <w:spacing w:line="251" w:lineRule="exact"/>
        <w:jc w:val="both"/>
        <w:rPr>
          <w:sz w:val="22"/>
          <w:szCs w:val="22"/>
          <w:lang w:val="sr-Latn-ME"/>
        </w:rPr>
      </w:pPr>
      <w:r w:rsidRPr="002E012D">
        <w:rPr>
          <w:sz w:val="22"/>
          <w:szCs w:val="22"/>
          <w:lang w:val="sr-Latn-ME"/>
        </w:rPr>
        <w:t>Uzmite l</w:t>
      </w:r>
      <w:r w:rsidR="00055E8D" w:rsidRPr="002E012D">
        <w:rPr>
          <w:sz w:val="22"/>
          <w:szCs w:val="22"/>
          <w:lang w:val="sr-Latn-ME"/>
        </w:rPr>
        <w:t>ij</w:t>
      </w:r>
      <w:r w:rsidRPr="002E012D">
        <w:rPr>
          <w:sz w:val="22"/>
          <w:szCs w:val="22"/>
          <w:lang w:val="sr-Latn-ME"/>
        </w:rPr>
        <w:t xml:space="preserve">ek Methotrexat Ebewe samo </w:t>
      </w:r>
      <w:r w:rsidRPr="002E012D">
        <w:rPr>
          <w:b/>
          <w:bCs/>
          <w:sz w:val="22"/>
          <w:szCs w:val="22"/>
          <w:lang w:val="sr-Latn-ME"/>
        </w:rPr>
        <w:t>jednom nedjeljno.</w:t>
      </w:r>
    </w:p>
    <w:p w14:paraId="3AAB131D" w14:textId="77777777" w:rsidR="0090050C" w:rsidRPr="002E012D" w:rsidRDefault="0090050C" w:rsidP="00685955">
      <w:pPr>
        <w:widowControl w:val="0"/>
        <w:spacing w:line="251" w:lineRule="exact"/>
        <w:ind w:left="112"/>
        <w:jc w:val="both"/>
        <w:rPr>
          <w:sz w:val="22"/>
          <w:szCs w:val="22"/>
          <w:lang w:val="sr-Latn-ME"/>
        </w:rPr>
      </w:pPr>
    </w:p>
    <w:p w14:paraId="06228071" w14:textId="116C16C9" w:rsidR="0090050C" w:rsidRPr="002E012D" w:rsidRDefault="0090050C" w:rsidP="00685955">
      <w:pPr>
        <w:pStyle w:val="BodyText"/>
        <w:widowControl w:val="0"/>
        <w:spacing w:after="0"/>
        <w:jc w:val="both"/>
        <w:rPr>
          <w:sz w:val="22"/>
          <w:szCs w:val="22"/>
          <w:lang w:val="sr-Latn-ME"/>
        </w:rPr>
      </w:pPr>
      <w:r w:rsidRPr="002E012D">
        <w:rPr>
          <w:sz w:val="22"/>
          <w:szCs w:val="22"/>
          <w:lang w:val="sr-Latn-ME"/>
        </w:rPr>
        <w:t>Uvijek uzimajte ovaj lijek tačno onako kako vam je to objasnio Vaš ljekar ili farmaceut. Ukoliko ni</w:t>
      </w:r>
      <w:r w:rsidR="00D60D26" w:rsidRPr="002E012D">
        <w:rPr>
          <w:sz w:val="22"/>
          <w:szCs w:val="22"/>
          <w:lang w:val="sr-Latn-ME"/>
        </w:rPr>
        <w:t>je</w:t>
      </w:r>
      <w:r w:rsidRPr="002E012D">
        <w:rPr>
          <w:sz w:val="22"/>
          <w:szCs w:val="22"/>
          <w:lang w:val="sr-Latn-ME"/>
        </w:rPr>
        <w:t>ste sigurni, provjerite sa Vašim ljekarom ili farmaceutom.</w:t>
      </w:r>
    </w:p>
    <w:p w14:paraId="0E284640" w14:textId="77777777" w:rsidR="00D60D26" w:rsidRPr="002E012D" w:rsidRDefault="00D60D26" w:rsidP="00685955">
      <w:pPr>
        <w:pStyle w:val="BodyText"/>
        <w:widowControl w:val="0"/>
        <w:spacing w:after="0"/>
        <w:jc w:val="both"/>
        <w:rPr>
          <w:sz w:val="22"/>
          <w:szCs w:val="22"/>
          <w:lang w:val="sr-Latn-ME"/>
        </w:rPr>
      </w:pPr>
    </w:p>
    <w:p w14:paraId="248A4696" w14:textId="47EDD96B" w:rsidR="0090050C" w:rsidRPr="002E012D" w:rsidRDefault="0090050C" w:rsidP="00685955">
      <w:pPr>
        <w:pStyle w:val="BodyText"/>
        <w:widowControl w:val="0"/>
        <w:spacing w:after="0"/>
        <w:jc w:val="both"/>
        <w:rPr>
          <w:sz w:val="22"/>
          <w:szCs w:val="22"/>
          <w:lang w:val="sr-Latn-ME"/>
        </w:rPr>
      </w:pPr>
      <w:r w:rsidRPr="002E012D">
        <w:rPr>
          <w:sz w:val="22"/>
          <w:szCs w:val="22"/>
          <w:lang w:val="sr-Latn-ME"/>
        </w:rPr>
        <w:t>Tablete treba progutati cijele i treba ih uzeti 1 sat prije ili 1,5-2 sata poslije obroka.</w:t>
      </w:r>
    </w:p>
    <w:p w14:paraId="0ABABF5B" w14:textId="77777777" w:rsidR="00D60D26" w:rsidRPr="002E012D" w:rsidRDefault="00D60D26" w:rsidP="00685955">
      <w:pPr>
        <w:pStyle w:val="BodyText"/>
        <w:widowControl w:val="0"/>
        <w:spacing w:after="0"/>
        <w:jc w:val="both"/>
        <w:rPr>
          <w:sz w:val="22"/>
          <w:szCs w:val="22"/>
          <w:lang w:val="sr-Latn-ME"/>
        </w:rPr>
      </w:pPr>
    </w:p>
    <w:p w14:paraId="34F99050" w14:textId="57A23E14" w:rsidR="0090050C" w:rsidRPr="002E012D" w:rsidRDefault="0090050C" w:rsidP="00685955">
      <w:pPr>
        <w:pStyle w:val="BodyText"/>
        <w:widowControl w:val="0"/>
        <w:spacing w:after="0"/>
        <w:jc w:val="both"/>
        <w:rPr>
          <w:sz w:val="22"/>
          <w:szCs w:val="22"/>
          <w:lang w:val="sr-Latn-ME"/>
        </w:rPr>
      </w:pPr>
      <w:r w:rsidRPr="002E012D">
        <w:rPr>
          <w:sz w:val="22"/>
          <w:szCs w:val="22"/>
          <w:lang w:val="sr-Latn-ME"/>
        </w:rPr>
        <w:t>Doza lijeka koju ćete dobiti zavisi od oboljenja koje liječite, Vašeg zdravstvenog stanja, Vaše starosne dobi, kao i od funkcije Vaših bubrega.</w:t>
      </w:r>
    </w:p>
    <w:p w14:paraId="6BC7F385" w14:textId="77777777" w:rsidR="00D60D26" w:rsidRPr="002E012D" w:rsidRDefault="00D60D26" w:rsidP="00685955">
      <w:pPr>
        <w:pStyle w:val="BodyText"/>
        <w:widowControl w:val="0"/>
        <w:spacing w:after="0"/>
        <w:jc w:val="both"/>
        <w:rPr>
          <w:sz w:val="22"/>
          <w:szCs w:val="22"/>
          <w:lang w:val="sr-Latn-ME"/>
        </w:rPr>
      </w:pPr>
    </w:p>
    <w:p w14:paraId="6522112C" w14:textId="17B9516B" w:rsidR="0090050C" w:rsidRPr="002E012D" w:rsidRDefault="0090050C" w:rsidP="00685955">
      <w:pPr>
        <w:pStyle w:val="BodyText"/>
        <w:widowControl w:val="0"/>
        <w:spacing w:after="0"/>
        <w:jc w:val="both"/>
        <w:rPr>
          <w:sz w:val="22"/>
          <w:szCs w:val="22"/>
          <w:lang w:val="sr-Latn-ME"/>
        </w:rPr>
      </w:pPr>
      <w:r w:rsidRPr="002E012D">
        <w:rPr>
          <w:sz w:val="22"/>
          <w:szCs w:val="22"/>
          <w:lang w:val="sr-Latn-ME"/>
        </w:rPr>
        <w:t>Uobičajena doza je:</w:t>
      </w:r>
    </w:p>
    <w:p w14:paraId="3B75400D" w14:textId="77777777" w:rsidR="00D60D26" w:rsidRPr="002E012D" w:rsidRDefault="00D60D26" w:rsidP="00685955">
      <w:pPr>
        <w:pStyle w:val="BodyText"/>
        <w:widowControl w:val="0"/>
        <w:spacing w:after="0"/>
        <w:jc w:val="both"/>
        <w:rPr>
          <w:sz w:val="22"/>
          <w:szCs w:val="22"/>
          <w:lang w:val="sr-Latn-ME"/>
        </w:rPr>
      </w:pPr>
    </w:p>
    <w:p w14:paraId="66F9A318" w14:textId="77777777" w:rsidR="0090050C" w:rsidRPr="002E012D" w:rsidRDefault="0090050C" w:rsidP="00685955">
      <w:pPr>
        <w:widowControl w:val="0"/>
        <w:jc w:val="both"/>
        <w:rPr>
          <w:b/>
          <w:bCs/>
          <w:sz w:val="22"/>
          <w:szCs w:val="22"/>
          <w:u w:val="single"/>
          <w:lang w:val="sr-Latn-ME"/>
        </w:rPr>
      </w:pPr>
      <w:r w:rsidRPr="002E012D">
        <w:rPr>
          <w:b/>
          <w:bCs/>
          <w:sz w:val="22"/>
          <w:szCs w:val="22"/>
          <w:u w:val="single"/>
          <w:lang w:val="sr-Latn-ME"/>
        </w:rPr>
        <w:t>Za reumatoidni artritis:</w:t>
      </w:r>
    </w:p>
    <w:p w14:paraId="11F2AEF5" w14:textId="1AFE75A9" w:rsidR="0090050C" w:rsidRPr="002E012D" w:rsidRDefault="0090050C" w:rsidP="00685955">
      <w:pPr>
        <w:pStyle w:val="BodyText"/>
        <w:widowControl w:val="0"/>
        <w:spacing w:after="0" w:line="242" w:lineRule="auto"/>
        <w:jc w:val="both"/>
        <w:rPr>
          <w:sz w:val="22"/>
          <w:szCs w:val="22"/>
          <w:lang w:val="sr-Latn-ME"/>
        </w:rPr>
      </w:pPr>
      <w:r w:rsidRPr="002E012D">
        <w:rPr>
          <w:sz w:val="22"/>
          <w:szCs w:val="22"/>
          <w:lang w:val="sr-Latn-ME"/>
        </w:rPr>
        <w:t xml:space="preserve">Uobičajeno je da ćete Vaše tablete uzimati </w:t>
      </w:r>
      <w:r w:rsidRPr="002E012D">
        <w:rPr>
          <w:b/>
          <w:bCs/>
          <w:sz w:val="22"/>
          <w:szCs w:val="22"/>
          <w:lang w:val="sr-Latn-ME"/>
        </w:rPr>
        <w:t>jednom nedjeljno</w:t>
      </w:r>
      <w:r w:rsidRPr="002E012D">
        <w:rPr>
          <w:sz w:val="22"/>
          <w:szCs w:val="22"/>
          <w:lang w:val="sr-Latn-ME"/>
        </w:rPr>
        <w:t xml:space="preserve"> istoga dana svake nedjelje. Uobičajena doza je između 7,5 i 30 mg. Međutim, doza se može promijeniti u zavisnosti od Vašeg odgovora na terapiju.</w:t>
      </w:r>
    </w:p>
    <w:p w14:paraId="65090947" w14:textId="012E1BC7" w:rsidR="0090050C" w:rsidRPr="002E012D" w:rsidRDefault="0090050C" w:rsidP="00685955">
      <w:pPr>
        <w:pStyle w:val="BodyText"/>
        <w:widowControl w:val="0"/>
        <w:spacing w:after="0" w:line="250" w:lineRule="exact"/>
        <w:jc w:val="both"/>
        <w:rPr>
          <w:sz w:val="22"/>
          <w:szCs w:val="22"/>
          <w:lang w:val="sr-Latn-ME"/>
        </w:rPr>
      </w:pPr>
      <w:r w:rsidRPr="002E012D">
        <w:rPr>
          <w:sz w:val="22"/>
          <w:szCs w:val="22"/>
          <w:lang w:val="sr-Latn-ME"/>
        </w:rPr>
        <w:t>Za djecu i adolescente sa poliartritičnim formama juvenilnog idiopatskog artritisa (JIA), ljekar će izračunati dozu individualno, u zavisnosti od površine tijela.</w:t>
      </w:r>
    </w:p>
    <w:p w14:paraId="60EC44A8" w14:textId="77777777" w:rsidR="00D60D26" w:rsidRPr="002E012D" w:rsidRDefault="00D60D26" w:rsidP="00685955">
      <w:pPr>
        <w:pStyle w:val="BodyText"/>
        <w:widowControl w:val="0"/>
        <w:spacing w:after="0" w:line="250" w:lineRule="exact"/>
        <w:jc w:val="both"/>
        <w:rPr>
          <w:sz w:val="22"/>
          <w:szCs w:val="22"/>
          <w:lang w:val="sr-Latn-ME"/>
        </w:rPr>
      </w:pPr>
    </w:p>
    <w:p w14:paraId="26B5D1FF" w14:textId="1363A5A9" w:rsidR="0090050C" w:rsidRPr="002E012D" w:rsidRDefault="0090050C" w:rsidP="00685955">
      <w:pPr>
        <w:widowControl w:val="0"/>
        <w:jc w:val="both"/>
        <w:rPr>
          <w:b/>
          <w:bCs/>
          <w:sz w:val="22"/>
          <w:szCs w:val="22"/>
          <w:u w:val="single"/>
          <w:lang w:val="sr-Latn-ME"/>
        </w:rPr>
      </w:pPr>
      <w:r w:rsidRPr="002E012D">
        <w:rPr>
          <w:b/>
          <w:bCs/>
          <w:sz w:val="22"/>
          <w:szCs w:val="22"/>
          <w:u w:val="single"/>
          <w:lang w:val="sr-Latn-ME"/>
        </w:rPr>
        <w:t>Za psorijazu:</w:t>
      </w:r>
    </w:p>
    <w:p w14:paraId="2845D803" w14:textId="4FD61E5A" w:rsidR="0090050C" w:rsidRPr="002E012D" w:rsidRDefault="0090050C" w:rsidP="00685955">
      <w:pPr>
        <w:pStyle w:val="BodyText"/>
        <w:widowControl w:val="0"/>
        <w:spacing w:after="0"/>
        <w:jc w:val="both"/>
        <w:rPr>
          <w:sz w:val="22"/>
          <w:szCs w:val="22"/>
          <w:lang w:val="sr-Latn-ME"/>
        </w:rPr>
      </w:pPr>
      <w:r w:rsidRPr="002E012D">
        <w:rPr>
          <w:sz w:val="22"/>
          <w:szCs w:val="22"/>
          <w:lang w:val="sr-Latn-ME"/>
        </w:rPr>
        <w:t>Za teške oblike psorijaze, uobičajena početna doza je jednokratna doza od 7,5 mg jednom nedjeljno</w:t>
      </w:r>
      <w:r w:rsidR="00B15744" w:rsidRPr="002E012D">
        <w:rPr>
          <w:sz w:val="22"/>
          <w:szCs w:val="22"/>
          <w:lang w:val="sr-Latn-ME"/>
        </w:rPr>
        <w:t>.</w:t>
      </w:r>
    </w:p>
    <w:p w14:paraId="64574E84" w14:textId="77777777" w:rsidR="00D60D26" w:rsidRPr="002E012D" w:rsidRDefault="00D60D26" w:rsidP="00685955">
      <w:pPr>
        <w:pStyle w:val="BodyText"/>
        <w:widowControl w:val="0"/>
        <w:spacing w:after="0"/>
        <w:jc w:val="both"/>
        <w:rPr>
          <w:sz w:val="22"/>
          <w:szCs w:val="22"/>
          <w:lang w:val="sr-Latn-ME"/>
        </w:rPr>
      </w:pPr>
    </w:p>
    <w:p w14:paraId="3F6AD255" w14:textId="4435E96D" w:rsidR="0090050C" w:rsidRPr="002E012D" w:rsidRDefault="0090050C" w:rsidP="00685955">
      <w:pPr>
        <w:widowControl w:val="0"/>
        <w:jc w:val="both"/>
        <w:rPr>
          <w:b/>
          <w:bCs/>
          <w:sz w:val="22"/>
          <w:szCs w:val="22"/>
          <w:u w:val="single"/>
          <w:lang w:val="sr-Latn-ME"/>
        </w:rPr>
      </w:pPr>
      <w:r w:rsidRPr="002E012D">
        <w:rPr>
          <w:b/>
          <w:bCs/>
          <w:sz w:val="22"/>
          <w:szCs w:val="22"/>
          <w:u w:val="single"/>
          <w:lang w:val="sr-Latn-ME"/>
        </w:rPr>
        <w:t>Za liječenje raka:</w:t>
      </w:r>
    </w:p>
    <w:p w14:paraId="0013D99B" w14:textId="0328CF1D" w:rsidR="0090050C" w:rsidRPr="002E012D" w:rsidRDefault="0090050C" w:rsidP="00685955">
      <w:pPr>
        <w:pStyle w:val="BodyText"/>
        <w:widowControl w:val="0"/>
        <w:spacing w:after="0"/>
        <w:jc w:val="both"/>
        <w:rPr>
          <w:sz w:val="22"/>
          <w:szCs w:val="22"/>
          <w:lang w:val="sr-Latn-ME"/>
        </w:rPr>
      </w:pPr>
      <w:r w:rsidRPr="002E012D">
        <w:rPr>
          <w:sz w:val="22"/>
          <w:szCs w:val="22"/>
          <w:lang w:val="sr-Latn-ME"/>
        </w:rPr>
        <w:t>Ljekar će izračunati potrebnu dozu na osnovu površine Vašeg tijela. Vaš ljekar će odlučiti koja je odgovarajuća doza za Vas, a ako želite više informacija obratite se svom ljekaru.</w:t>
      </w:r>
    </w:p>
    <w:p w14:paraId="4F9E3977" w14:textId="77777777" w:rsidR="00D60D26" w:rsidRPr="002E012D" w:rsidRDefault="00D60D26" w:rsidP="00685955">
      <w:pPr>
        <w:pStyle w:val="BodyText"/>
        <w:widowControl w:val="0"/>
        <w:spacing w:after="0"/>
        <w:jc w:val="both"/>
        <w:rPr>
          <w:sz w:val="22"/>
          <w:szCs w:val="22"/>
          <w:lang w:val="sr-Latn-ME"/>
        </w:rPr>
      </w:pPr>
    </w:p>
    <w:p w14:paraId="148FB0CE" w14:textId="0DD78E5B" w:rsidR="0090050C" w:rsidRPr="002E012D" w:rsidRDefault="0090050C" w:rsidP="00685955">
      <w:pPr>
        <w:pStyle w:val="BodyText"/>
        <w:widowControl w:val="0"/>
        <w:spacing w:after="0" w:line="251" w:lineRule="exact"/>
        <w:jc w:val="both"/>
        <w:rPr>
          <w:sz w:val="22"/>
          <w:szCs w:val="22"/>
          <w:lang w:val="sr-Latn-ME"/>
        </w:rPr>
      </w:pPr>
      <w:r w:rsidRPr="002E012D">
        <w:rPr>
          <w:sz w:val="22"/>
          <w:szCs w:val="22"/>
          <w:lang w:val="sr-Latn-ME"/>
        </w:rPr>
        <w:t>Ukoliko ste stariji, može Vam biti potrebna manja doza metotreksata.</w:t>
      </w:r>
    </w:p>
    <w:p w14:paraId="217CFD9F" w14:textId="77777777" w:rsidR="00D60D26" w:rsidRPr="002E012D" w:rsidRDefault="00D60D26" w:rsidP="00685955">
      <w:pPr>
        <w:pStyle w:val="BodyText"/>
        <w:widowControl w:val="0"/>
        <w:spacing w:after="0" w:line="251" w:lineRule="exact"/>
        <w:jc w:val="both"/>
        <w:rPr>
          <w:sz w:val="22"/>
          <w:szCs w:val="22"/>
          <w:lang w:val="sr-Latn-ME"/>
        </w:rPr>
      </w:pPr>
    </w:p>
    <w:p w14:paraId="677E89BB" w14:textId="7F5254A1" w:rsidR="0090050C" w:rsidRPr="002E012D" w:rsidRDefault="0090050C" w:rsidP="00685955">
      <w:pPr>
        <w:pStyle w:val="BodyText"/>
        <w:widowControl w:val="0"/>
        <w:spacing w:after="0"/>
        <w:jc w:val="both"/>
        <w:rPr>
          <w:sz w:val="22"/>
          <w:szCs w:val="22"/>
          <w:lang w:val="sr-Latn-ME"/>
        </w:rPr>
      </w:pPr>
      <w:r w:rsidRPr="002E012D">
        <w:rPr>
          <w:sz w:val="22"/>
          <w:szCs w:val="22"/>
          <w:lang w:val="sr-Latn-ME"/>
        </w:rPr>
        <w:t>Ako imate problema sa bubrezima, Vaš ljekar može smanjiti dozu u zavisnosti od toga kako Vam bubrezi funkcionišu.</w:t>
      </w:r>
    </w:p>
    <w:p w14:paraId="1485A033" w14:textId="77777777" w:rsidR="00D60D26" w:rsidRPr="002E012D" w:rsidRDefault="00D60D26" w:rsidP="00685955">
      <w:pPr>
        <w:pStyle w:val="BodyText"/>
        <w:widowControl w:val="0"/>
        <w:spacing w:after="0"/>
        <w:jc w:val="both"/>
        <w:rPr>
          <w:sz w:val="22"/>
          <w:szCs w:val="22"/>
          <w:lang w:val="sr-Latn-ME"/>
        </w:rPr>
      </w:pPr>
    </w:p>
    <w:p w14:paraId="6F54C145" w14:textId="06347271" w:rsidR="0090050C" w:rsidRPr="002E012D" w:rsidRDefault="0090050C" w:rsidP="00685955">
      <w:pPr>
        <w:pStyle w:val="BodyText"/>
        <w:widowControl w:val="0"/>
        <w:spacing w:after="0" w:line="250" w:lineRule="exact"/>
        <w:jc w:val="both"/>
        <w:rPr>
          <w:sz w:val="22"/>
          <w:szCs w:val="22"/>
          <w:lang w:val="sr-Latn-ME"/>
        </w:rPr>
      </w:pPr>
      <w:r w:rsidRPr="002E012D">
        <w:rPr>
          <w:sz w:val="22"/>
          <w:szCs w:val="22"/>
          <w:lang w:val="sr-Latn-ME"/>
        </w:rPr>
        <w:t>Ako imate probleme sa jetrom, posebno ukoliko je to zbog alkohola, Vaš ljekar će biti veoma oprezan sa lijekom Methotrexat Ebewe ili Vam ga možda uopšte neće propisati.</w:t>
      </w:r>
    </w:p>
    <w:p w14:paraId="263BE614" w14:textId="77777777" w:rsidR="00D60D26" w:rsidRPr="002E012D" w:rsidRDefault="00D60D26" w:rsidP="00685955">
      <w:pPr>
        <w:pStyle w:val="BodyText"/>
        <w:widowControl w:val="0"/>
        <w:spacing w:after="0" w:line="250" w:lineRule="exact"/>
        <w:jc w:val="both"/>
        <w:rPr>
          <w:sz w:val="22"/>
          <w:szCs w:val="22"/>
          <w:lang w:val="sr-Latn-ME"/>
        </w:rPr>
      </w:pPr>
    </w:p>
    <w:p w14:paraId="64C389F7" w14:textId="25814A30" w:rsidR="0090050C" w:rsidRPr="002E012D" w:rsidRDefault="0090050C" w:rsidP="00685955">
      <w:pPr>
        <w:pStyle w:val="BodyText"/>
        <w:widowControl w:val="0"/>
        <w:spacing w:after="0" w:line="250" w:lineRule="exact"/>
        <w:jc w:val="both"/>
        <w:rPr>
          <w:sz w:val="22"/>
          <w:szCs w:val="22"/>
          <w:u w:val="single"/>
          <w:lang w:val="sr-Latn-ME"/>
        </w:rPr>
      </w:pPr>
      <w:r w:rsidRPr="002E012D">
        <w:rPr>
          <w:sz w:val="22"/>
          <w:szCs w:val="22"/>
          <w:lang w:val="sr-Latn-ME"/>
        </w:rPr>
        <w:t xml:space="preserve">Tokom terapije Vaš ljekar će vršiti analize krvi, kako bi provjerio Vaše krvne ćelije i uvjerio se da jetra i bubrezi ispravno funkcionišu. </w:t>
      </w:r>
      <w:r w:rsidRPr="002E012D">
        <w:rPr>
          <w:sz w:val="22"/>
          <w:szCs w:val="22"/>
          <w:u w:val="single"/>
          <w:lang w:val="sr-Latn-ME"/>
        </w:rPr>
        <w:t>Važno je da ne propustite nijednu analizu krvi.</w:t>
      </w:r>
    </w:p>
    <w:p w14:paraId="6C07D7FF" w14:textId="77777777" w:rsidR="00D60D26" w:rsidRPr="002E012D" w:rsidRDefault="00D60D26" w:rsidP="00685955">
      <w:pPr>
        <w:pStyle w:val="BodyText"/>
        <w:widowControl w:val="0"/>
        <w:spacing w:after="0" w:line="250" w:lineRule="exact"/>
        <w:jc w:val="both"/>
        <w:rPr>
          <w:sz w:val="22"/>
          <w:szCs w:val="22"/>
          <w:u w:val="single"/>
          <w:lang w:val="sr-Latn-ME"/>
        </w:rPr>
      </w:pPr>
    </w:p>
    <w:p w14:paraId="185CB74D" w14:textId="5D0B2D94" w:rsidR="0090050C" w:rsidRPr="002E012D" w:rsidRDefault="0090050C" w:rsidP="00685955">
      <w:pPr>
        <w:pStyle w:val="BodyText"/>
        <w:widowControl w:val="0"/>
        <w:spacing w:after="0"/>
        <w:jc w:val="both"/>
        <w:rPr>
          <w:sz w:val="22"/>
          <w:szCs w:val="22"/>
          <w:lang w:val="sr-Latn-ME"/>
        </w:rPr>
      </w:pPr>
      <w:r w:rsidRPr="002E012D">
        <w:rPr>
          <w:sz w:val="22"/>
          <w:szCs w:val="22"/>
          <w:lang w:val="sr-Latn-ME"/>
        </w:rPr>
        <w:t>Ako imate utisak da je djelovanje lijeka Methotrexat Ebewe prejako ili preslabo razgovarajte sa Vašim ljekarom.</w:t>
      </w:r>
    </w:p>
    <w:p w14:paraId="10E068C6" w14:textId="77777777" w:rsidR="00D60D26" w:rsidRPr="002E012D" w:rsidRDefault="00D60D26" w:rsidP="00685955">
      <w:pPr>
        <w:pStyle w:val="BodyText"/>
        <w:widowControl w:val="0"/>
        <w:spacing w:after="0"/>
        <w:jc w:val="both"/>
        <w:rPr>
          <w:sz w:val="22"/>
          <w:szCs w:val="22"/>
          <w:lang w:val="sr-Latn-ME"/>
        </w:rPr>
      </w:pPr>
    </w:p>
    <w:p w14:paraId="2C75DC32" w14:textId="15E67CCC" w:rsidR="0090050C" w:rsidRPr="002E012D" w:rsidRDefault="0090050C" w:rsidP="00685955">
      <w:pPr>
        <w:pStyle w:val="BodyText"/>
        <w:widowControl w:val="0"/>
        <w:spacing w:after="0"/>
        <w:jc w:val="both"/>
        <w:rPr>
          <w:sz w:val="22"/>
          <w:szCs w:val="22"/>
          <w:lang w:val="sr-Latn-ME"/>
        </w:rPr>
      </w:pPr>
      <w:r w:rsidRPr="002E012D">
        <w:rPr>
          <w:sz w:val="22"/>
          <w:szCs w:val="22"/>
          <w:lang w:val="sr-Latn-ME"/>
        </w:rPr>
        <w:t>Ukoliko imate bilo koja dodatna pitanja o upotrebi ovog lijeka, obratite se ljekaru ili farmaceutu.</w:t>
      </w:r>
    </w:p>
    <w:p w14:paraId="464E6165" w14:textId="77777777" w:rsidR="00D60D26" w:rsidRPr="002E012D" w:rsidRDefault="00D60D26" w:rsidP="00685955">
      <w:pPr>
        <w:pStyle w:val="BodyText"/>
        <w:widowControl w:val="0"/>
        <w:spacing w:after="0"/>
        <w:jc w:val="both"/>
        <w:rPr>
          <w:sz w:val="22"/>
          <w:szCs w:val="22"/>
          <w:lang w:val="sr-Latn-ME"/>
        </w:rPr>
      </w:pPr>
    </w:p>
    <w:p w14:paraId="17EBCC31" w14:textId="0782A459" w:rsidR="00A32113" w:rsidRPr="002E012D" w:rsidRDefault="00A32113" w:rsidP="00685955">
      <w:pPr>
        <w:widowControl w:val="0"/>
        <w:jc w:val="both"/>
        <w:rPr>
          <w:b/>
          <w:sz w:val="22"/>
          <w:szCs w:val="22"/>
          <w:lang w:val="sr-Latn-ME"/>
        </w:rPr>
      </w:pPr>
      <w:r w:rsidRPr="002E012D">
        <w:rPr>
          <w:b/>
          <w:sz w:val="22"/>
          <w:szCs w:val="22"/>
          <w:lang w:val="sr-Latn-ME"/>
        </w:rPr>
        <w:t xml:space="preserve">Ako ste uzeli više lijeka </w:t>
      </w:r>
      <w:r w:rsidR="00787722" w:rsidRPr="002E012D">
        <w:rPr>
          <w:b/>
          <w:sz w:val="22"/>
          <w:szCs w:val="22"/>
          <w:lang w:val="sr-Latn-ME"/>
        </w:rPr>
        <w:t>Methotrexat Ebewe</w:t>
      </w:r>
      <w:r w:rsidRPr="002E012D">
        <w:rPr>
          <w:b/>
          <w:sz w:val="22"/>
          <w:szCs w:val="22"/>
          <w:lang w:val="sr-Latn-ME"/>
        </w:rPr>
        <w:t xml:space="preserve"> nego što je trebalo</w:t>
      </w:r>
    </w:p>
    <w:p w14:paraId="0857B283" w14:textId="77777777" w:rsidR="00787722" w:rsidRPr="002E012D" w:rsidRDefault="00787722" w:rsidP="00685955">
      <w:pPr>
        <w:widowControl w:val="0"/>
        <w:jc w:val="both"/>
        <w:rPr>
          <w:b/>
          <w:sz w:val="22"/>
          <w:szCs w:val="22"/>
          <w:lang w:val="sr-Latn-ME"/>
        </w:rPr>
      </w:pPr>
    </w:p>
    <w:p w14:paraId="673A1ADB" w14:textId="6B68B048" w:rsidR="0090050C" w:rsidRPr="002E012D" w:rsidRDefault="0090050C" w:rsidP="00685955">
      <w:pPr>
        <w:widowControl w:val="0"/>
        <w:jc w:val="both"/>
        <w:rPr>
          <w:sz w:val="22"/>
          <w:szCs w:val="22"/>
          <w:lang w:val="sr-Latn-ME"/>
        </w:rPr>
      </w:pPr>
      <w:r w:rsidRPr="002E012D">
        <w:rPr>
          <w:sz w:val="22"/>
          <w:szCs w:val="22"/>
          <w:lang w:val="sr-Latn-ME"/>
        </w:rPr>
        <w:t>Ako ste uzeli više tableta nego što Vam je l</w:t>
      </w:r>
      <w:r w:rsidR="00787722" w:rsidRPr="002E012D">
        <w:rPr>
          <w:sz w:val="22"/>
          <w:szCs w:val="22"/>
          <w:lang w:val="sr-Latn-ME"/>
        </w:rPr>
        <w:t>j</w:t>
      </w:r>
      <w:r w:rsidRPr="002E012D">
        <w:rPr>
          <w:sz w:val="22"/>
          <w:szCs w:val="22"/>
          <w:lang w:val="sr-Latn-ME"/>
        </w:rPr>
        <w:t>ekar propisao (na prim</w:t>
      </w:r>
      <w:r w:rsidR="00787722" w:rsidRPr="002E012D">
        <w:rPr>
          <w:sz w:val="22"/>
          <w:szCs w:val="22"/>
          <w:lang w:val="sr-Latn-ME"/>
        </w:rPr>
        <w:t>j</w:t>
      </w:r>
      <w:r w:rsidRPr="002E012D">
        <w:rPr>
          <w:sz w:val="22"/>
          <w:szCs w:val="22"/>
          <w:lang w:val="sr-Latn-ME"/>
        </w:rPr>
        <w:t>er uzimali ste l</w:t>
      </w:r>
      <w:r w:rsidR="00787722" w:rsidRPr="002E012D">
        <w:rPr>
          <w:sz w:val="22"/>
          <w:szCs w:val="22"/>
          <w:lang w:val="sr-Latn-ME"/>
        </w:rPr>
        <w:t>ij</w:t>
      </w:r>
      <w:r w:rsidRPr="002E012D">
        <w:rPr>
          <w:sz w:val="22"/>
          <w:szCs w:val="22"/>
          <w:lang w:val="sr-Latn-ME"/>
        </w:rPr>
        <w:t>ek jednom dnevno umesto jednom ned</w:t>
      </w:r>
      <w:r w:rsidR="00787722" w:rsidRPr="002E012D">
        <w:rPr>
          <w:sz w:val="22"/>
          <w:szCs w:val="22"/>
          <w:lang w:val="sr-Latn-ME"/>
        </w:rPr>
        <w:t>j</w:t>
      </w:r>
      <w:r w:rsidRPr="002E012D">
        <w:rPr>
          <w:sz w:val="22"/>
          <w:szCs w:val="22"/>
          <w:lang w:val="sr-Latn-ME"/>
        </w:rPr>
        <w:t>eljno), zatražite odmah medicinsku pomoć ili pozivom l</w:t>
      </w:r>
      <w:r w:rsidR="00787722" w:rsidRPr="002E012D">
        <w:rPr>
          <w:sz w:val="22"/>
          <w:szCs w:val="22"/>
          <w:lang w:val="sr-Latn-ME"/>
        </w:rPr>
        <w:t>j</w:t>
      </w:r>
      <w:r w:rsidRPr="002E012D">
        <w:rPr>
          <w:sz w:val="22"/>
          <w:szCs w:val="22"/>
          <w:lang w:val="sr-Latn-ME"/>
        </w:rPr>
        <w:t>ekara ili tako što ćete odmah otići u hitnu službu najbliže bolnice.</w:t>
      </w:r>
    </w:p>
    <w:p w14:paraId="2A3FB737" w14:textId="77777777" w:rsidR="00D60D26" w:rsidRPr="002E012D" w:rsidRDefault="00D60D26" w:rsidP="00685955">
      <w:pPr>
        <w:widowControl w:val="0"/>
        <w:jc w:val="both"/>
        <w:rPr>
          <w:sz w:val="22"/>
          <w:szCs w:val="22"/>
          <w:lang w:val="sr-Latn-ME"/>
        </w:rPr>
      </w:pPr>
    </w:p>
    <w:p w14:paraId="3B2520EB" w14:textId="52AC3EE7" w:rsidR="0090050C" w:rsidRPr="002E012D" w:rsidRDefault="0090050C" w:rsidP="00685955">
      <w:pPr>
        <w:widowControl w:val="0"/>
        <w:jc w:val="both"/>
        <w:rPr>
          <w:sz w:val="22"/>
          <w:szCs w:val="22"/>
          <w:lang w:val="sr-Latn-ME"/>
        </w:rPr>
      </w:pPr>
      <w:r w:rsidRPr="002E012D">
        <w:rPr>
          <w:sz w:val="22"/>
          <w:szCs w:val="22"/>
          <w:lang w:val="sr-Latn-ME"/>
        </w:rPr>
        <w:t xml:space="preserve">Simptomi predoziranja mogu uključivati pojavu modrica ili krvarenje, neuobičajenu slabost, ulceracije u ustima, mučninu, povraćanje, crnu ili krvavu stolicu, iskašljavanje krvi ili povraćni sadržaj koji izgleda kao talog kafe i smanjeno izlučivanje mokraće. </w:t>
      </w:r>
    </w:p>
    <w:p w14:paraId="34F60912" w14:textId="77777777" w:rsidR="00D60D26" w:rsidRPr="002E012D" w:rsidRDefault="00D60D26" w:rsidP="00685955">
      <w:pPr>
        <w:widowControl w:val="0"/>
        <w:jc w:val="both"/>
        <w:rPr>
          <w:sz w:val="22"/>
          <w:szCs w:val="22"/>
          <w:lang w:val="sr-Latn-ME"/>
        </w:rPr>
      </w:pPr>
    </w:p>
    <w:p w14:paraId="4C053A4F" w14:textId="75723E05" w:rsidR="00445D8F" w:rsidRPr="002E012D" w:rsidRDefault="0090050C" w:rsidP="00685955">
      <w:pPr>
        <w:widowControl w:val="0"/>
        <w:jc w:val="both"/>
        <w:rPr>
          <w:sz w:val="22"/>
          <w:szCs w:val="22"/>
          <w:lang w:val="sr-Latn-ME"/>
        </w:rPr>
      </w:pPr>
      <w:r w:rsidRPr="002E012D">
        <w:rPr>
          <w:sz w:val="22"/>
          <w:szCs w:val="22"/>
          <w:lang w:val="sr-Latn-ME"/>
        </w:rPr>
        <w:t>Uv</w:t>
      </w:r>
      <w:r w:rsidR="00787722" w:rsidRPr="002E012D">
        <w:rPr>
          <w:sz w:val="22"/>
          <w:szCs w:val="22"/>
          <w:lang w:val="sr-Latn-ME"/>
        </w:rPr>
        <w:t>ij</w:t>
      </w:r>
      <w:r w:rsidRPr="002E012D">
        <w:rPr>
          <w:sz w:val="22"/>
          <w:szCs w:val="22"/>
          <w:lang w:val="sr-Latn-ME"/>
        </w:rPr>
        <w:t>ek nosite pakovanje l</w:t>
      </w:r>
      <w:r w:rsidR="00787722" w:rsidRPr="002E012D">
        <w:rPr>
          <w:sz w:val="22"/>
          <w:szCs w:val="22"/>
          <w:lang w:val="sr-Latn-ME"/>
        </w:rPr>
        <w:t>ij</w:t>
      </w:r>
      <w:r w:rsidRPr="002E012D">
        <w:rPr>
          <w:sz w:val="22"/>
          <w:szCs w:val="22"/>
          <w:lang w:val="sr-Latn-ME"/>
        </w:rPr>
        <w:t>eka sa sobom bez obzira da li sadrži tablete l</w:t>
      </w:r>
      <w:r w:rsidR="00787722" w:rsidRPr="002E012D">
        <w:rPr>
          <w:sz w:val="22"/>
          <w:szCs w:val="22"/>
          <w:lang w:val="sr-Latn-ME"/>
        </w:rPr>
        <w:t>ij</w:t>
      </w:r>
      <w:r w:rsidRPr="002E012D">
        <w:rPr>
          <w:sz w:val="22"/>
          <w:szCs w:val="22"/>
          <w:lang w:val="sr-Latn-ME"/>
        </w:rPr>
        <w:t>eka Methotrexat Ebewe ili ne.</w:t>
      </w:r>
    </w:p>
    <w:p w14:paraId="4AEAF537" w14:textId="77777777" w:rsidR="00787722" w:rsidRPr="002E012D" w:rsidRDefault="00787722" w:rsidP="00685955">
      <w:pPr>
        <w:widowControl w:val="0"/>
        <w:jc w:val="both"/>
        <w:rPr>
          <w:sz w:val="22"/>
          <w:szCs w:val="22"/>
          <w:lang w:val="sr-Latn-ME"/>
        </w:rPr>
      </w:pPr>
    </w:p>
    <w:p w14:paraId="7F9ABF9D" w14:textId="03358F63" w:rsidR="00A32113" w:rsidRPr="002E012D" w:rsidRDefault="00A32113" w:rsidP="00685955">
      <w:pPr>
        <w:widowControl w:val="0"/>
        <w:jc w:val="both"/>
        <w:rPr>
          <w:b/>
          <w:sz w:val="22"/>
          <w:szCs w:val="22"/>
          <w:lang w:val="sr-Latn-ME"/>
        </w:rPr>
      </w:pPr>
      <w:r w:rsidRPr="002E012D">
        <w:rPr>
          <w:b/>
          <w:sz w:val="22"/>
          <w:szCs w:val="22"/>
          <w:lang w:val="sr-Latn-ME"/>
        </w:rPr>
        <w:t xml:space="preserve">Ako ste zaboravili da uzmete lijek </w:t>
      </w:r>
      <w:r w:rsidR="00787722" w:rsidRPr="002E012D">
        <w:rPr>
          <w:b/>
          <w:sz w:val="22"/>
          <w:szCs w:val="22"/>
          <w:lang w:val="sr-Latn-ME"/>
        </w:rPr>
        <w:t xml:space="preserve">Methotrexat Ebewe </w:t>
      </w:r>
    </w:p>
    <w:p w14:paraId="3772CDDE" w14:textId="77777777" w:rsidR="00787722" w:rsidRPr="002E012D" w:rsidRDefault="00787722" w:rsidP="00685955">
      <w:pPr>
        <w:widowControl w:val="0"/>
        <w:jc w:val="both"/>
        <w:rPr>
          <w:b/>
          <w:sz w:val="22"/>
          <w:szCs w:val="22"/>
          <w:lang w:val="sr-Latn-ME"/>
        </w:rPr>
      </w:pPr>
    </w:p>
    <w:p w14:paraId="6EB5DED9" w14:textId="61405FF0" w:rsidR="00445D8F" w:rsidRPr="002E012D" w:rsidRDefault="00787722" w:rsidP="00685955">
      <w:pPr>
        <w:widowControl w:val="0"/>
        <w:jc w:val="both"/>
        <w:rPr>
          <w:sz w:val="22"/>
          <w:szCs w:val="22"/>
          <w:lang w:val="sr-Latn-ME"/>
        </w:rPr>
      </w:pPr>
      <w:r w:rsidRPr="002E012D">
        <w:rPr>
          <w:sz w:val="22"/>
          <w:szCs w:val="22"/>
          <w:lang w:val="sr-Latn-ME"/>
        </w:rPr>
        <w:t>Molimo Vas da se posavjetujete sa svojim ljekarom. Ne uzimajte duplu dozu da bi nadoknadili propuštenu dozu, ali nastavite sa uzimanjem propisane doze.</w:t>
      </w:r>
    </w:p>
    <w:p w14:paraId="7D74C299" w14:textId="77777777" w:rsidR="00787722" w:rsidRPr="002E012D" w:rsidRDefault="00787722" w:rsidP="00685955">
      <w:pPr>
        <w:widowControl w:val="0"/>
        <w:jc w:val="both"/>
        <w:rPr>
          <w:sz w:val="22"/>
          <w:szCs w:val="22"/>
          <w:lang w:val="sr-Latn-ME"/>
        </w:rPr>
      </w:pPr>
    </w:p>
    <w:p w14:paraId="52330B90" w14:textId="7AF4B7E4" w:rsidR="00A32113" w:rsidRPr="002E012D" w:rsidRDefault="00A32113" w:rsidP="00685955">
      <w:pPr>
        <w:widowControl w:val="0"/>
        <w:jc w:val="both"/>
        <w:rPr>
          <w:b/>
          <w:sz w:val="22"/>
          <w:szCs w:val="22"/>
          <w:lang w:val="sr-Latn-ME"/>
        </w:rPr>
      </w:pPr>
      <w:r w:rsidRPr="002E012D">
        <w:rPr>
          <w:b/>
          <w:sz w:val="22"/>
          <w:szCs w:val="22"/>
          <w:lang w:val="sr-Latn-ME"/>
        </w:rPr>
        <w:t xml:space="preserve">Ako prestanete da uzimate lijek </w:t>
      </w:r>
      <w:r w:rsidR="00787722" w:rsidRPr="002E012D">
        <w:rPr>
          <w:b/>
          <w:sz w:val="22"/>
          <w:szCs w:val="22"/>
          <w:lang w:val="sr-Latn-ME"/>
        </w:rPr>
        <w:t>Methotrexat Ebewe</w:t>
      </w:r>
    </w:p>
    <w:p w14:paraId="442B88D4" w14:textId="77777777" w:rsidR="00787722" w:rsidRPr="002E012D" w:rsidRDefault="00787722" w:rsidP="00685955">
      <w:pPr>
        <w:widowControl w:val="0"/>
        <w:jc w:val="both"/>
        <w:rPr>
          <w:b/>
          <w:sz w:val="22"/>
          <w:szCs w:val="22"/>
          <w:lang w:val="sr-Latn-ME"/>
        </w:rPr>
      </w:pPr>
    </w:p>
    <w:p w14:paraId="34D4CB17" w14:textId="4842C279" w:rsidR="00787722" w:rsidRPr="002E012D" w:rsidRDefault="00787722" w:rsidP="00685955">
      <w:pPr>
        <w:widowControl w:val="0"/>
        <w:jc w:val="both"/>
        <w:rPr>
          <w:sz w:val="22"/>
          <w:szCs w:val="22"/>
          <w:lang w:val="sr-Latn-ME"/>
        </w:rPr>
      </w:pPr>
      <w:r w:rsidRPr="002E012D">
        <w:rPr>
          <w:sz w:val="22"/>
          <w:szCs w:val="22"/>
          <w:lang w:val="sr-Latn-ME"/>
        </w:rPr>
        <w:t>Vaš ljekar će odlučiti o tome kada bi trebalo da prekinete terapiju lijekom Methotrexat Ebewe.</w:t>
      </w:r>
    </w:p>
    <w:p w14:paraId="627FF6BD" w14:textId="39751BE8" w:rsidR="00787722" w:rsidRPr="002E012D" w:rsidRDefault="00787722" w:rsidP="00685955">
      <w:pPr>
        <w:widowControl w:val="0"/>
        <w:jc w:val="both"/>
        <w:rPr>
          <w:sz w:val="22"/>
          <w:szCs w:val="22"/>
          <w:lang w:val="sr-Latn-ME"/>
        </w:rPr>
      </w:pPr>
      <w:r w:rsidRPr="002E012D">
        <w:rPr>
          <w:sz w:val="22"/>
          <w:szCs w:val="22"/>
          <w:lang w:val="sr-Latn-ME"/>
        </w:rPr>
        <w:t>Ne treba da prekidate terapiju lijekom Methotrexat Ebewe osim ukoliko o tome ni</w:t>
      </w:r>
      <w:r w:rsidR="00D60D26" w:rsidRPr="002E012D">
        <w:rPr>
          <w:sz w:val="22"/>
          <w:szCs w:val="22"/>
          <w:lang w:val="sr-Latn-ME"/>
        </w:rPr>
        <w:t>je</w:t>
      </w:r>
      <w:r w:rsidRPr="002E012D">
        <w:rPr>
          <w:sz w:val="22"/>
          <w:szCs w:val="22"/>
          <w:lang w:val="sr-Latn-ME"/>
        </w:rPr>
        <w:t>ste razgovarali sa svojim ljekarom. Ako sumnajte na teške neželjene efekte, odmah se obratite svom ljekaru za savjet.</w:t>
      </w:r>
    </w:p>
    <w:p w14:paraId="62299224" w14:textId="77777777" w:rsidR="00787722" w:rsidRPr="002E012D" w:rsidRDefault="00787722" w:rsidP="00685955">
      <w:pPr>
        <w:widowControl w:val="0"/>
        <w:jc w:val="both"/>
        <w:rPr>
          <w:sz w:val="22"/>
          <w:szCs w:val="22"/>
          <w:lang w:val="sr-Latn-ME"/>
        </w:rPr>
      </w:pPr>
    </w:p>
    <w:p w14:paraId="0B4F8056" w14:textId="6F008849" w:rsidR="00445D8F" w:rsidRPr="002E012D" w:rsidRDefault="00787722" w:rsidP="00685955">
      <w:pPr>
        <w:widowControl w:val="0"/>
        <w:jc w:val="both"/>
        <w:rPr>
          <w:sz w:val="22"/>
          <w:szCs w:val="22"/>
          <w:lang w:val="sr-Latn-ME"/>
        </w:rPr>
      </w:pPr>
      <w:r w:rsidRPr="002E012D">
        <w:rPr>
          <w:sz w:val="22"/>
          <w:szCs w:val="22"/>
          <w:lang w:val="sr-Latn-ME"/>
        </w:rPr>
        <w:t>Ako imate dodatnih pitanja o primjeni ovog lijeka, obratite se svom ljekaru ili farmaceutu.</w:t>
      </w:r>
    </w:p>
    <w:p w14:paraId="03FB21BD" w14:textId="6A9492C9" w:rsidR="00396B66" w:rsidRPr="002E012D" w:rsidRDefault="00396B66" w:rsidP="00685955">
      <w:pPr>
        <w:widowControl w:val="0"/>
        <w:jc w:val="both"/>
        <w:rPr>
          <w:sz w:val="22"/>
          <w:szCs w:val="22"/>
          <w:lang w:val="sr-Latn-ME"/>
        </w:rPr>
      </w:pPr>
    </w:p>
    <w:p w14:paraId="60D023E6" w14:textId="77777777" w:rsidR="00685955" w:rsidRPr="002E012D" w:rsidRDefault="00685955" w:rsidP="00685955">
      <w:pPr>
        <w:widowControl w:val="0"/>
        <w:jc w:val="both"/>
        <w:rPr>
          <w:sz w:val="22"/>
          <w:szCs w:val="22"/>
          <w:lang w:val="sr-Latn-ME"/>
        </w:rPr>
      </w:pPr>
    </w:p>
    <w:p w14:paraId="5449EF81" w14:textId="77777777" w:rsidR="00A32113" w:rsidRPr="002E012D" w:rsidRDefault="00A32113" w:rsidP="00685955">
      <w:pPr>
        <w:widowControl w:val="0"/>
        <w:tabs>
          <w:tab w:val="left" w:pos="540"/>
          <w:tab w:val="left" w:pos="569"/>
        </w:tabs>
        <w:jc w:val="both"/>
        <w:rPr>
          <w:b/>
          <w:bCs/>
          <w:sz w:val="22"/>
          <w:szCs w:val="22"/>
          <w:lang w:val="sr-Latn-ME"/>
        </w:rPr>
      </w:pPr>
      <w:r w:rsidRPr="002E012D">
        <w:rPr>
          <w:b/>
          <w:bCs/>
          <w:sz w:val="22"/>
          <w:szCs w:val="22"/>
          <w:lang w:val="sr-Latn-ME"/>
        </w:rPr>
        <w:t xml:space="preserve">4. </w:t>
      </w:r>
      <w:r w:rsidR="00291DAD" w:rsidRPr="002E012D">
        <w:rPr>
          <w:b/>
          <w:bCs/>
          <w:sz w:val="22"/>
          <w:szCs w:val="22"/>
          <w:lang w:val="sr-Latn-ME"/>
        </w:rPr>
        <w:tab/>
      </w:r>
      <w:r w:rsidRPr="002E012D">
        <w:rPr>
          <w:b/>
          <w:bCs/>
          <w:sz w:val="22"/>
          <w:szCs w:val="22"/>
          <w:lang w:val="sr-Latn-ME"/>
        </w:rPr>
        <w:t>MOGUĆA NEŽELJENA DEJSTVA</w:t>
      </w:r>
    </w:p>
    <w:p w14:paraId="33760945" w14:textId="77777777" w:rsidR="00445D8F" w:rsidRPr="002E012D" w:rsidRDefault="00445D8F" w:rsidP="00685955">
      <w:pPr>
        <w:widowControl w:val="0"/>
        <w:jc w:val="both"/>
        <w:rPr>
          <w:sz w:val="22"/>
          <w:szCs w:val="22"/>
          <w:lang w:val="sr-Latn-ME"/>
        </w:rPr>
      </w:pPr>
    </w:p>
    <w:p w14:paraId="524E7B00" w14:textId="2516FF1E" w:rsidR="006D5C11" w:rsidRPr="002E012D" w:rsidRDefault="006D5C11" w:rsidP="00685955">
      <w:pPr>
        <w:widowControl w:val="0"/>
        <w:numPr>
          <w:ilvl w:val="12"/>
          <w:numId w:val="0"/>
        </w:numPr>
        <w:tabs>
          <w:tab w:val="left" w:pos="720"/>
        </w:tabs>
        <w:jc w:val="both"/>
        <w:rPr>
          <w:sz w:val="22"/>
          <w:szCs w:val="22"/>
          <w:lang w:val="sr-Latn-ME"/>
        </w:rPr>
      </w:pPr>
      <w:r w:rsidRPr="002E012D">
        <w:rPr>
          <w:sz w:val="22"/>
          <w:szCs w:val="22"/>
          <w:lang w:val="sr-Latn-ME"/>
        </w:rPr>
        <w:t xml:space="preserve">Kao i svi ljekovi i lijek </w:t>
      </w:r>
      <w:r w:rsidR="00787722" w:rsidRPr="002E012D">
        <w:rPr>
          <w:sz w:val="22"/>
          <w:szCs w:val="22"/>
          <w:lang w:val="sr-Latn-ME"/>
        </w:rPr>
        <w:t>Methotrexat Ebewe</w:t>
      </w:r>
      <w:r w:rsidRPr="002E012D">
        <w:rPr>
          <w:sz w:val="22"/>
          <w:szCs w:val="22"/>
          <w:lang w:val="sr-Latn-ME"/>
        </w:rPr>
        <w:t xml:space="preserve"> može izazvati neželjena dejstva iako se ona ne moraju javiti kod svakoga.</w:t>
      </w:r>
    </w:p>
    <w:p w14:paraId="1A8A54EE" w14:textId="77777777" w:rsidR="00D60D26" w:rsidRPr="002E012D" w:rsidRDefault="00D60D26" w:rsidP="00685955">
      <w:pPr>
        <w:widowControl w:val="0"/>
        <w:numPr>
          <w:ilvl w:val="12"/>
          <w:numId w:val="0"/>
        </w:numPr>
        <w:tabs>
          <w:tab w:val="left" w:pos="720"/>
        </w:tabs>
        <w:jc w:val="both"/>
        <w:rPr>
          <w:sz w:val="22"/>
          <w:szCs w:val="22"/>
          <w:lang w:val="sr-Latn-ME"/>
        </w:rPr>
      </w:pPr>
    </w:p>
    <w:p w14:paraId="7A239DF5" w14:textId="77912D43" w:rsidR="00787722" w:rsidRPr="002E012D" w:rsidRDefault="00787722" w:rsidP="00685955">
      <w:pPr>
        <w:pStyle w:val="BodyText"/>
        <w:widowControl w:val="0"/>
        <w:spacing w:after="0" w:line="250" w:lineRule="exact"/>
        <w:jc w:val="both"/>
        <w:rPr>
          <w:sz w:val="22"/>
          <w:szCs w:val="22"/>
          <w:lang w:val="sr-Latn-ME"/>
        </w:rPr>
      </w:pPr>
      <w:r w:rsidRPr="002E012D">
        <w:rPr>
          <w:sz w:val="22"/>
          <w:szCs w:val="22"/>
          <w:lang w:val="sr-Latn-ME"/>
        </w:rPr>
        <w:t xml:space="preserve">Neželjena dejstva su obično zavisna od doze i trajanja liječenja metotreksatom. Međutim, teška neželjena dejstva koja mogu rezultirati prekidom ili obustavom terapije mogu se javiti čak i kod male doze. Neželjena dejstva se mogu javiti u bilo koje vrijeme tokom terapije. Većina neželjenih dejstava je reverzibilna ako se dijagnostikuje rano. </w:t>
      </w:r>
    </w:p>
    <w:p w14:paraId="17826C3D" w14:textId="77777777" w:rsidR="00D60D26" w:rsidRPr="002E012D" w:rsidRDefault="00D60D26" w:rsidP="00685955">
      <w:pPr>
        <w:pStyle w:val="BodyText"/>
        <w:widowControl w:val="0"/>
        <w:spacing w:after="0" w:line="250" w:lineRule="exact"/>
        <w:jc w:val="both"/>
        <w:rPr>
          <w:sz w:val="22"/>
          <w:szCs w:val="22"/>
          <w:lang w:val="sr-Latn-ME"/>
        </w:rPr>
      </w:pPr>
    </w:p>
    <w:p w14:paraId="436FCC7F" w14:textId="732D9F85" w:rsidR="00787722" w:rsidRPr="002E012D" w:rsidRDefault="00787722" w:rsidP="00685955">
      <w:pPr>
        <w:pStyle w:val="BodyText"/>
        <w:widowControl w:val="0"/>
        <w:spacing w:after="0" w:line="250" w:lineRule="exact"/>
        <w:jc w:val="both"/>
        <w:rPr>
          <w:sz w:val="22"/>
          <w:szCs w:val="22"/>
          <w:lang w:val="sr-Latn-ME"/>
        </w:rPr>
      </w:pPr>
      <w:r w:rsidRPr="002E012D">
        <w:rPr>
          <w:sz w:val="22"/>
          <w:szCs w:val="22"/>
          <w:lang w:val="sr-Latn-ME"/>
        </w:rPr>
        <w:t>Neželjena dejstva ne mogu uvijek da budu u potpunosti reverzibilna nakon prekida liječenja metotreksatom. Međutim, neke od teških neželjenih reakcija navedenih u nastavku mogu rezultirati iznenadnom smrću u veoma rijetkim slučajevima. Postoji i rizik da se neka neželjena dejstva mogu pojaviti tek nakon nekog vremena. Razgovarajte sa svojim ljekarom.</w:t>
      </w:r>
    </w:p>
    <w:p w14:paraId="3304EDCB" w14:textId="77777777" w:rsidR="00787722" w:rsidRPr="002E012D" w:rsidRDefault="00787722" w:rsidP="00685955">
      <w:pPr>
        <w:pStyle w:val="BodyText"/>
        <w:widowControl w:val="0"/>
        <w:spacing w:after="0"/>
        <w:jc w:val="both"/>
        <w:rPr>
          <w:sz w:val="22"/>
          <w:szCs w:val="22"/>
          <w:lang w:val="sr-Latn-ME"/>
        </w:rPr>
      </w:pPr>
    </w:p>
    <w:p w14:paraId="5F234D6D" w14:textId="12059D7A" w:rsidR="00787722" w:rsidRPr="002E012D" w:rsidRDefault="00787722" w:rsidP="00685955">
      <w:pPr>
        <w:pStyle w:val="BodyText"/>
        <w:widowControl w:val="0"/>
        <w:spacing w:after="0" w:line="250" w:lineRule="exact"/>
        <w:jc w:val="both"/>
        <w:rPr>
          <w:sz w:val="22"/>
          <w:szCs w:val="22"/>
          <w:lang w:val="sr-Latn-ME"/>
        </w:rPr>
      </w:pPr>
      <w:r w:rsidRPr="002E012D">
        <w:rPr>
          <w:sz w:val="22"/>
          <w:szCs w:val="22"/>
          <w:lang w:val="sr-Latn-ME"/>
        </w:rPr>
        <w:t>Obratite se svom ljekaru odmah ako se kod Vas jave neki od sljedećih simtoma, jer to mogu biti znaci ozbiljnih i potencijalno po život opasnih neželjenih dejstava. Vaš ljekar može da odluči da obustavi terapiju.</w:t>
      </w:r>
    </w:p>
    <w:p w14:paraId="685E2FC7" w14:textId="77777777" w:rsidR="00787722" w:rsidRPr="002E012D" w:rsidRDefault="00787722" w:rsidP="00685955">
      <w:pPr>
        <w:pStyle w:val="BodyText"/>
        <w:widowControl w:val="0"/>
        <w:spacing w:after="0"/>
        <w:jc w:val="both"/>
        <w:rPr>
          <w:sz w:val="22"/>
          <w:szCs w:val="22"/>
          <w:lang w:val="sr-Latn-ME"/>
        </w:rPr>
      </w:pPr>
    </w:p>
    <w:p w14:paraId="005BD5B1" w14:textId="00E2F692"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Alergijske reakcije kao što su iznenadno šištanje u grudima, otežano disanje, oticanje očnih kapaka, lica ili usana (što može dovesti do teškoća sa gutanjem), osip ili svrab (naročito ako je zahvaćeno c</w:t>
      </w:r>
      <w:r w:rsidR="00632761" w:rsidRPr="002E012D">
        <w:rPr>
          <w:sz w:val="22"/>
          <w:szCs w:val="22"/>
          <w:lang w:val="sr-Latn-ME"/>
        </w:rPr>
        <w:t>ij</w:t>
      </w:r>
      <w:r w:rsidRPr="002E012D">
        <w:rPr>
          <w:sz w:val="22"/>
          <w:szCs w:val="22"/>
          <w:lang w:val="sr-Latn-ME"/>
        </w:rPr>
        <w:t>elo t</w:t>
      </w:r>
      <w:r w:rsidR="00632761" w:rsidRPr="002E012D">
        <w:rPr>
          <w:sz w:val="22"/>
          <w:szCs w:val="22"/>
          <w:lang w:val="sr-Latn-ME"/>
        </w:rPr>
        <w:t>ij</w:t>
      </w:r>
      <w:r w:rsidRPr="002E012D">
        <w:rPr>
          <w:sz w:val="22"/>
          <w:szCs w:val="22"/>
          <w:lang w:val="sr-Latn-ME"/>
        </w:rPr>
        <w:t>elo) s obzirom da ovo mogu biti znaci teške alergijske reakcije.</w:t>
      </w:r>
    </w:p>
    <w:p w14:paraId="5E218618" w14:textId="65AD15C9" w:rsidR="00787722" w:rsidRPr="002E012D" w:rsidRDefault="00787722" w:rsidP="002E012D">
      <w:pPr>
        <w:pStyle w:val="ListParagraph"/>
        <w:widowControl w:val="0"/>
        <w:numPr>
          <w:ilvl w:val="0"/>
          <w:numId w:val="34"/>
        </w:numPr>
        <w:tabs>
          <w:tab w:val="left" w:pos="472"/>
          <w:tab w:val="left" w:pos="473"/>
        </w:tabs>
        <w:autoSpaceDE w:val="0"/>
        <w:autoSpaceDN w:val="0"/>
        <w:contextualSpacing w:val="0"/>
        <w:jc w:val="both"/>
        <w:rPr>
          <w:sz w:val="22"/>
          <w:szCs w:val="22"/>
          <w:lang w:val="sr-Latn-ME"/>
        </w:rPr>
      </w:pPr>
      <w:r w:rsidRPr="002E012D">
        <w:rPr>
          <w:sz w:val="22"/>
          <w:szCs w:val="22"/>
          <w:lang w:val="sr-Latn-ME"/>
        </w:rPr>
        <w:t>Plućne tegobe (simptomi mogu biti opšti os</w:t>
      </w:r>
      <w:r w:rsidR="00632761" w:rsidRPr="002E012D">
        <w:rPr>
          <w:sz w:val="22"/>
          <w:szCs w:val="22"/>
          <w:lang w:val="sr-Latn-ME"/>
        </w:rPr>
        <w:t>j</w:t>
      </w:r>
      <w:r w:rsidRPr="002E012D">
        <w:rPr>
          <w:sz w:val="22"/>
          <w:szCs w:val="22"/>
          <w:lang w:val="sr-Latn-ME"/>
        </w:rPr>
        <w:t>ećaj bolesti, suvi iritirajući kašalj, kratak dah, nedostatak vazduha u miru, bol u grudima ili povišena t</w:t>
      </w:r>
      <w:r w:rsidR="00632761" w:rsidRPr="002E012D">
        <w:rPr>
          <w:sz w:val="22"/>
          <w:szCs w:val="22"/>
          <w:lang w:val="sr-Latn-ME"/>
        </w:rPr>
        <w:t>j</w:t>
      </w:r>
      <w:r w:rsidRPr="002E012D">
        <w:rPr>
          <w:sz w:val="22"/>
          <w:szCs w:val="22"/>
          <w:lang w:val="sr-Latn-ME"/>
        </w:rPr>
        <w:t>elesna temperatura); to mogu biti znakovi plućne infekcije (zapaljenje pluća, pneumonitis, alveolitis).</w:t>
      </w:r>
    </w:p>
    <w:p w14:paraId="472239A9" w14:textId="77777777"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Simptomi oštećenja jetre kao što su žuta prebojenost kože i beonjača (žutica), tamna boja urina, mučnina, povraćanje, smanjen apetit, bol u desnoj strani stomaka i svrab</w:t>
      </w:r>
    </w:p>
    <w:p w14:paraId="070AE2B0" w14:textId="77777777"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Simptomi oštećenja bubrega, kao što su oticanje šaka, zglobova i stopala ili smanjeno izlučivanje mokraće – to mogu biti znaci bubrežne slabosti</w:t>
      </w:r>
    </w:p>
    <w:p w14:paraId="47A728B1" w14:textId="4238BF22"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Simptomi infekcije kao što su povišena t</w:t>
      </w:r>
      <w:r w:rsidR="00632761" w:rsidRPr="002E012D">
        <w:rPr>
          <w:sz w:val="22"/>
          <w:szCs w:val="22"/>
          <w:lang w:val="sr-Latn-ME"/>
        </w:rPr>
        <w:t>j</w:t>
      </w:r>
      <w:r w:rsidRPr="002E012D">
        <w:rPr>
          <w:sz w:val="22"/>
          <w:szCs w:val="22"/>
          <w:lang w:val="sr-Latn-ME"/>
        </w:rPr>
        <w:t>elesna temperatura, bol u grlu; metotreksat može smanjiti Vašu sposobnost da se borite sa infekcijama. Mogu se javiti teške infekcije kao što su posebne forme plućne infekcije (pneumocistitis, zapaljenje pluća, jiroveci) i sepsa.</w:t>
      </w:r>
    </w:p>
    <w:p w14:paraId="72D0F553" w14:textId="2790D9FD"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Povišena t</w:t>
      </w:r>
      <w:r w:rsidR="00632761" w:rsidRPr="002E012D">
        <w:rPr>
          <w:sz w:val="22"/>
          <w:szCs w:val="22"/>
          <w:lang w:val="sr-Latn-ME"/>
        </w:rPr>
        <w:t>j</w:t>
      </w:r>
      <w:r w:rsidRPr="002E012D">
        <w:rPr>
          <w:sz w:val="22"/>
          <w:szCs w:val="22"/>
          <w:lang w:val="sr-Latn-ME"/>
        </w:rPr>
        <w:t>elesna temperatura, bol u grlu, ulceracije u ustima, opšti osećaj bolesti i izražene iscrpljenosti, krvarenje iz nosa ili male crvene tačkice na koži jer to mogu biti znaci da Vaša koštana srž ne fukcioniše dobro</w:t>
      </w:r>
    </w:p>
    <w:p w14:paraId="556067FD" w14:textId="77777777"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Ulceracije u ustima</w:t>
      </w:r>
    </w:p>
    <w:p w14:paraId="6E82320B" w14:textId="16094C80"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Bol u pred</w:t>
      </w:r>
      <w:r w:rsidR="00847609" w:rsidRPr="002E012D">
        <w:rPr>
          <w:sz w:val="22"/>
          <w:szCs w:val="22"/>
          <w:lang w:val="sr-Latn-ME"/>
        </w:rPr>
        <w:t>j</w:t>
      </w:r>
      <w:r w:rsidRPr="002E012D">
        <w:rPr>
          <w:sz w:val="22"/>
          <w:szCs w:val="22"/>
          <w:lang w:val="sr-Latn-ME"/>
        </w:rPr>
        <w:t>elu trbuha (gornjeg d</w:t>
      </w:r>
      <w:r w:rsidR="00632761" w:rsidRPr="002E012D">
        <w:rPr>
          <w:sz w:val="22"/>
          <w:szCs w:val="22"/>
          <w:lang w:val="sr-Latn-ME"/>
        </w:rPr>
        <w:t>ij</w:t>
      </w:r>
      <w:r w:rsidRPr="002E012D">
        <w:rPr>
          <w:sz w:val="22"/>
          <w:szCs w:val="22"/>
          <w:lang w:val="sr-Latn-ME"/>
        </w:rPr>
        <w:t>ela stomaka), mučnina, povraćanje ili povišena t</w:t>
      </w:r>
      <w:r w:rsidR="00632761" w:rsidRPr="002E012D">
        <w:rPr>
          <w:sz w:val="22"/>
          <w:szCs w:val="22"/>
          <w:lang w:val="sr-Latn-ME"/>
        </w:rPr>
        <w:t>j</w:t>
      </w:r>
      <w:r w:rsidRPr="002E012D">
        <w:rPr>
          <w:sz w:val="22"/>
          <w:szCs w:val="22"/>
          <w:lang w:val="sr-Latn-ME"/>
        </w:rPr>
        <w:t>elesna temperatura; to može da bude uzrokovano zapaljenjem pankreasa</w:t>
      </w:r>
    </w:p>
    <w:p w14:paraId="13C6C7BC" w14:textId="6E1E7812"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Jak bol u stomaku, povišena t</w:t>
      </w:r>
      <w:r w:rsidR="00632761" w:rsidRPr="002E012D">
        <w:rPr>
          <w:sz w:val="22"/>
          <w:szCs w:val="22"/>
          <w:lang w:val="sr-Latn-ME"/>
        </w:rPr>
        <w:t>j</w:t>
      </w:r>
      <w:r w:rsidRPr="002E012D">
        <w:rPr>
          <w:sz w:val="22"/>
          <w:szCs w:val="22"/>
          <w:lang w:val="sr-Latn-ME"/>
        </w:rPr>
        <w:t>elesna temperatura, mučnina, povraćanje, težak proliv, krv u stolici ili prom</w:t>
      </w:r>
      <w:r w:rsidR="00632761" w:rsidRPr="002E012D">
        <w:rPr>
          <w:sz w:val="22"/>
          <w:szCs w:val="22"/>
          <w:lang w:val="sr-Latn-ME"/>
        </w:rPr>
        <w:t>j</w:t>
      </w:r>
      <w:r w:rsidRPr="002E012D">
        <w:rPr>
          <w:sz w:val="22"/>
          <w:szCs w:val="22"/>
          <w:lang w:val="sr-Latn-ME"/>
        </w:rPr>
        <w:t>ena navike pražnjenja cr</w:t>
      </w:r>
      <w:r w:rsidR="00632761" w:rsidRPr="002E012D">
        <w:rPr>
          <w:sz w:val="22"/>
          <w:szCs w:val="22"/>
          <w:lang w:val="sr-Latn-ME"/>
        </w:rPr>
        <w:t>ij</w:t>
      </w:r>
      <w:r w:rsidRPr="002E012D">
        <w:rPr>
          <w:sz w:val="22"/>
          <w:szCs w:val="22"/>
          <w:lang w:val="sr-Latn-ME"/>
        </w:rPr>
        <w:t>eva jer to mogu biti znakovi ozbiljnih komplikacija digestivnog trakta, npr. čirevi ili perforacije želuca ili cr</w:t>
      </w:r>
      <w:r w:rsidR="00632761" w:rsidRPr="002E012D">
        <w:rPr>
          <w:sz w:val="22"/>
          <w:szCs w:val="22"/>
          <w:lang w:val="sr-Latn-ME"/>
        </w:rPr>
        <w:t>ij</w:t>
      </w:r>
      <w:r w:rsidRPr="002E012D">
        <w:rPr>
          <w:sz w:val="22"/>
          <w:szCs w:val="22"/>
          <w:lang w:val="sr-Latn-ME"/>
        </w:rPr>
        <w:t>eva</w:t>
      </w:r>
    </w:p>
    <w:p w14:paraId="4BE934F6" w14:textId="0031FCCE" w:rsidR="00787722" w:rsidRPr="002E012D" w:rsidRDefault="00787722" w:rsidP="00685955">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Teške kožne reakcije (</w:t>
      </w:r>
      <w:r w:rsidRPr="002E012D">
        <w:rPr>
          <w:i/>
          <w:iCs/>
          <w:sz w:val="22"/>
          <w:szCs w:val="22"/>
          <w:lang w:val="sr-Latn-ME"/>
        </w:rPr>
        <w:t>Stevens-Johnson-ov</w:t>
      </w:r>
      <w:r w:rsidRPr="002E012D">
        <w:rPr>
          <w:sz w:val="22"/>
          <w:szCs w:val="22"/>
          <w:lang w:val="sr-Latn-ME"/>
        </w:rPr>
        <w:t xml:space="preserve"> sindrom, toksična epidermalna nekroliza, eritem multiforme): započinju crvenim tačkama ili mrljama na Vašem t</w:t>
      </w:r>
      <w:r w:rsidR="00632761" w:rsidRPr="002E012D">
        <w:rPr>
          <w:sz w:val="22"/>
          <w:szCs w:val="22"/>
          <w:lang w:val="sr-Latn-ME"/>
        </w:rPr>
        <w:t>ij</w:t>
      </w:r>
      <w:r w:rsidRPr="002E012D">
        <w:rPr>
          <w:sz w:val="22"/>
          <w:szCs w:val="22"/>
          <w:lang w:val="sr-Latn-ME"/>
        </w:rPr>
        <w:t>elu, često sa plikovima u sredini. Ove kožne reakcije kombinovane su sa opštim os</w:t>
      </w:r>
      <w:r w:rsidR="00632761" w:rsidRPr="002E012D">
        <w:rPr>
          <w:sz w:val="22"/>
          <w:szCs w:val="22"/>
          <w:lang w:val="sr-Latn-ME"/>
        </w:rPr>
        <w:t>j</w:t>
      </w:r>
      <w:r w:rsidRPr="002E012D">
        <w:rPr>
          <w:sz w:val="22"/>
          <w:szCs w:val="22"/>
          <w:lang w:val="sr-Latn-ME"/>
        </w:rPr>
        <w:t>ećajem bolesti i visokom t</w:t>
      </w:r>
      <w:r w:rsidR="00632761" w:rsidRPr="002E012D">
        <w:rPr>
          <w:sz w:val="22"/>
          <w:szCs w:val="22"/>
          <w:lang w:val="sr-Latn-ME"/>
        </w:rPr>
        <w:t>j</w:t>
      </w:r>
      <w:r w:rsidRPr="002E012D">
        <w:rPr>
          <w:sz w:val="22"/>
          <w:szCs w:val="22"/>
          <w:lang w:val="sr-Latn-ME"/>
        </w:rPr>
        <w:t>elesnom temperaturom. Osip se može pogoršati do teškog ljuštenja kože ili pojave plikova što može biti opasno po život.</w:t>
      </w:r>
    </w:p>
    <w:p w14:paraId="4CA1AE03" w14:textId="0242E77E" w:rsidR="00787722" w:rsidRPr="002E012D" w:rsidRDefault="00787722">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 xml:space="preserve">Simptomi vezani za zgrušavanje krvi (tromboembolijski događaj) kao što su bol, stezanje u grudima, bol u rukama, leđima, vratu ili vilici, otežano disanje, utrnulost ili slabost jedne strane </w:t>
      </w:r>
      <w:r w:rsidRPr="002E012D">
        <w:rPr>
          <w:sz w:val="22"/>
          <w:szCs w:val="22"/>
          <w:lang w:val="sr-Latn-ME"/>
        </w:rPr>
        <w:lastRenderedPageBreak/>
        <w:t>t</w:t>
      </w:r>
      <w:r w:rsidR="00632761" w:rsidRPr="002E012D">
        <w:rPr>
          <w:sz w:val="22"/>
          <w:szCs w:val="22"/>
          <w:lang w:val="sr-Latn-ME"/>
        </w:rPr>
        <w:t>ij</w:t>
      </w:r>
      <w:r w:rsidRPr="002E012D">
        <w:rPr>
          <w:sz w:val="22"/>
          <w:szCs w:val="22"/>
          <w:lang w:val="sr-Latn-ME"/>
        </w:rPr>
        <w:t>ela, teškoće govora i vrtoglavica</w:t>
      </w:r>
    </w:p>
    <w:p w14:paraId="719D9176" w14:textId="77777777" w:rsidR="00787722" w:rsidRPr="002E012D" w:rsidRDefault="00787722">
      <w:pPr>
        <w:pStyle w:val="BodyText"/>
        <w:widowControl w:val="0"/>
        <w:numPr>
          <w:ilvl w:val="0"/>
          <w:numId w:val="34"/>
        </w:numPr>
        <w:autoSpaceDE w:val="0"/>
        <w:autoSpaceDN w:val="0"/>
        <w:spacing w:after="0"/>
        <w:jc w:val="both"/>
        <w:rPr>
          <w:sz w:val="22"/>
          <w:szCs w:val="22"/>
          <w:lang w:val="sr-Latn-ME"/>
        </w:rPr>
      </w:pPr>
      <w:r w:rsidRPr="002E012D">
        <w:rPr>
          <w:sz w:val="22"/>
          <w:szCs w:val="22"/>
          <w:lang w:val="sr-Latn-ME"/>
        </w:rPr>
        <w:t>Kašalj, bol u grudima, iznenadan nedostatak vazduha ili iskašljavanje krvi; to mogu da budu simptomi plućne embolije (krvni ugrušak u plućima)</w:t>
      </w:r>
    </w:p>
    <w:p w14:paraId="44E25D0B" w14:textId="77777777" w:rsidR="00787722" w:rsidRPr="002E012D" w:rsidRDefault="00787722" w:rsidP="002E012D">
      <w:pPr>
        <w:pStyle w:val="BodyText"/>
        <w:widowControl w:val="0"/>
        <w:spacing w:after="0"/>
        <w:jc w:val="both"/>
        <w:rPr>
          <w:sz w:val="22"/>
          <w:szCs w:val="22"/>
          <w:lang w:val="sr-Latn-ME"/>
        </w:rPr>
      </w:pPr>
    </w:p>
    <w:p w14:paraId="2E898196" w14:textId="7BEDB10A" w:rsidR="00787722" w:rsidRPr="002E012D" w:rsidRDefault="00787722">
      <w:pPr>
        <w:pStyle w:val="BodyText"/>
        <w:widowControl w:val="0"/>
        <w:spacing w:after="0"/>
        <w:jc w:val="both"/>
        <w:rPr>
          <w:sz w:val="22"/>
          <w:szCs w:val="22"/>
          <w:lang w:val="sr-Latn-ME"/>
        </w:rPr>
      </w:pPr>
      <w:r w:rsidRPr="002E012D">
        <w:rPr>
          <w:sz w:val="22"/>
          <w:szCs w:val="22"/>
          <w:lang w:val="sr-Latn-ME"/>
        </w:rPr>
        <w:t>Prijavljena su i sl</w:t>
      </w:r>
      <w:r w:rsidR="00632761" w:rsidRPr="002E012D">
        <w:rPr>
          <w:sz w:val="22"/>
          <w:szCs w:val="22"/>
          <w:lang w:val="sr-Latn-ME"/>
        </w:rPr>
        <w:t>j</w:t>
      </w:r>
      <w:r w:rsidRPr="002E012D">
        <w:rPr>
          <w:sz w:val="22"/>
          <w:szCs w:val="22"/>
          <w:lang w:val="sr-Latn-ME"/>
        </w:rPr>
        <w:t>edeća neželjena dejstva:</w:t>
      </w:r>
    </w:p>
    <w:p w14:paraId="68ADD380" w14:textId="77777777" w:rsidR="00D60D26" w:rsidRPr="002E012D" w:rsidRDefault="00D60D26">
      <w:pPr>
        <w:pStyle w:val="BodyText"/>
        <w:widowControl w:val="0"/>
        <w:spacing w:after="0"/>
        <w:jc w:val="both"/>
        <w:rPr>
          <w:sz w:val="22"/>
          <w:szCs w:val="22"/>
          <w:lang w:val="sr-Latn-ME"/>
        </w:rPr>
      </w:pPr>
    </w:p>
    <w:p w14:paraId="6C3D2A96" w14:textId="77777777" w:rsidR="00787722" w:rsidRPr="002E012D" w:rsidRDefault="00787722">
      <w:pPr>
        <w:pStyle w:val="BodyText"/>
        <w:widowControl w:val="0"/>
        <w:spacing w:after="0"/>
        <w:jc w:val="both"/>
        <w:rPr>
          <w:sz w:val="22"/>
          <w:szCs w:val="22"/>
          <w:lang w:val="sr-Latn-ME"/>
        </w:rPr>
      </w:pPr>
      <w:r w:rsidRPr="002E012D">
        <w:rPr>
          <w:sz w:val="22"/>
          <w:szCs w:val="22"/>
          <w:lang w:val="sr-Latn-ME"/>
        </w:rPr>
        <w:t>Veoma često (mogu da se jave kod više od 1 na 10 pacijenata):</w:t>
      </w:r>
    </w:p>
    <w:p w14:paraId="0197A732" w14:textId="7E45DFDC"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Prom</w:t>
      </w:r>
      <w:r w:rsidR="00632761" w:rsidRPr="002E012D">
        <w:rPr>
          <w:sz w:val="22"/>
          <w:szCs w:val="22"/>
          <w:lang w:val="sr-Latn-ME"/>
        </w:rPr>
        <w:t>j</w:t>
      </w:r>
      <w:r w:rsidRPr="002E012D">
        <w:rPr>
          <w:sz w:val="22"/>
          <w:szCs w:val="22"/>
          <w:lang w:val="sr-Latn-ME"/>
        </w:rPr>
        <w:t>ena u broju b</w:t>
      </w:r>
      <w:r w:rsidR="00632761" w:rsidRPr="002E012D">
        <w:rPr>
          <w:sz w:val="22"/>
          <w:szCs w:val="22"/>
          <w:lang w:val="sr-Latn-ME"/>
        </w:rPr>
        <w:t>ij</w:t>
      </w:r>
      <w:r w:rsidRPr="002E012D">
        <w:rPr>
          <w:sz w:val="22"/>
          <w:szCs w:val="22"/>
          <w:lang w:val="sr-Latn-ME"/>
        </w:rPr>
        <w:t>eli</w:t>
      </w:r>
      <w:r w:rsidR="00632761" w:rsidRPr="002E012D">
        <w:rPr>
          <w:sz w:val="22"/>
          <w:szCs w:val="22"/>
          <w:lang w:val="sr-Latn-ME"/>
        </w:rPr>
        <w:t>h</w:t>
      </w:r>
      <w:r w:rsidRPr="002E012D">
        <w:rPr>
          <w:sz w:val="22"/>
          <w:szCs w:val="22"/>
          <w:lang w:val="sr-Latn-ME"/>
        </w:rPr>
        <w:t xml:space="preserve"> krvnih </w:t>
      </w:r>
      <w:r w:rsidR="00D60D26" w:rsidRPr="002E012D">
        <w:rPr>
          <w:sz w:val="22"/>
          <w:szCs w:val="22"/>
          <w:lang w:val="sr-Latn-ME"/>
        </w:rPr>
        <w:t xml:space="preserve">ćelija </w:t>
      </w:r>
      <w:r w:rsidRPr="002E012D">
        <w:rPr>
          <w:sz w:val="22"/>
          <w:szCs w:val="22"/>
          <w:lang w:val="sr-Latn-ME"/>
        </w:rPr>
        <w:t>(leukocitopenija) i trombocita (trombocitopenija)</w:t>
      </w:r>
    </w:p>
    <w:p w14:paraId="31F5CF74" w14:textId="7BA363E2"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Glavobolja, os</w:t>
      </w:r>
      <w:r w:rsidR="00632761" w:rsidRPr="002E012D">
        <w:rPr>
          <w:sz w:val="22"/>
          <w:szCs w:val="22"/>
          <w:lang w:val="sr-Latn-ME"/>
        </w:rPr>
        <w:t>j</w:t>
      </w:r>
      <w:r w:rsidRPr="002E012D">
        <w:rPr>
          <w:sz w:val="22"/>
          <w:szCs w:val="22"/>
          <w:lang w:val="sr-Latn-ME"/>
        </w:rPr>
        <w:t>ećaj okretanja</w:t>
      </w:r>
    </w:p>
    <w:p w14:paraId="3E246803" w14:textId="77777777"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Kašalj</w:t>
      </w:r>
    </w:p>
    <w:p w14:paraId="15B71C63" w14:textId="7B2364A3"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Gubitak apetita, proliv (naročito u prvih 24-48 časova od terapije l</w:t>
      </w:r>
      <w:r w:rsidR="00632761" w:rsidRPr="002E012D">
        <w:rPr>
          <w:sz w:val="22"/>
          <w:szCs w:val="22"/>
          <w:lang w:val="sr-Latn-ME"/>
        </w:rPr>
        <w:t>ij</w:t>
      </w:r>
      <w:r w:rsidRPr="002E012D">
        <w:rPr>
          <w:sz w:val="22"/>
          <w:szCs w:val="22"/>
          <w:lang w:val="sr-Latn-ME"/>
        </w:rPr>
        <w:t>ekom Methotrexat Ebewe), bol u stomaku, mučnina (os</w:t>
      </w:r>
      <w:r w:rsidR="00632761" w:rsidRPr="002E012D">
        <w:rPr>
          <w:sz w:val="22"/>
          <w:szCs w:val="22"/>
          <w:lang w:val="sr-Latn-ME"/>
        </w:rPr>
        <w:t>j</w:t>
      </w:r>
      <w:r w:rsidRPr="002E012D">
        <w:rPr>
          <w:sz w:val="22"/>
          <w:szCs w:val="22"/>
          <w:lang w:val="sr-Latn-ME"/>
        </w:rPr>
        <w:t>ećaj da ste bolesni), povraćanje, zapaljenje i rane u ustima i grlu naročito u prvih 24-48 časova od terapije l</w:t>
      </w:r>
      <w:r w:rsidR="00632761" w:rsidRPr="002E012D">
        <w:rPr>
          <w:sz w:val="22"/>
          <w:szCs w:val="22"/>
          <w:lang w:val="sr-Latn-ME"/>
        </w:rPr>
        <w:t>ij</w:t>
      </w:r>
      <w:r w:rsidRPr="002E012D">
        <w:rPr>
          <w:sz w:val="22"/>
          <w:szCs w:val="22"/>
          <w:lang w:val="sr-Latn-ME"/>
        </w:rPr>
        <w:t>ekom Methotrexat Ebewe)</w:t>
      </w:r>
    </w:p>
    <w:p w14:paraId="2CC8C34E" w14:textId="6F3F31AF"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Povećanje vr</w:t>
      </w:r>
      <w:r w:rsidR="00632761" w:rsidRPr="002E012D">
        <w:rPr>
          <w:sz w:val="22"/>
          <w:szCs w:val="22"/>
          <w:lang w:val="sr-Latn-ME"/>
        </w:rPr>
        <w:t>ij</w:t>
      </w:r>
      <w:r w:rsidRPr="002E012D">
        <w:rPr>
          <w:sz w:val="22"/>
          <w:szCs w:val="22"/>
          <w:lang w:val="sr-Latn-ME"/>
        </w:rPr>
        <w:t xml:space="preserve">ednosti enzima jetre </w:t>
      </w:r>
    </w:p>
    <w:p w14:paraId="2CF949CC" w14:textId="77777777"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Gubitak kose</w:t>
      </w:r>
    </w:p>
    <w:p w14:paraId="7290F55E" w14:textId="6662049A"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Smanjeno izlučivanje kreatinina (l</w:t>
      </w:r>
      <w:r w:rsidR="00632761" w:rsidRPr="002E012D">
        <w:rPr>
          <w:sz w:val="22"/>
          <w:szCs w:val="22"/>
          <w:lang w:val="sr-Latn-ME"/>
        </w:rPr>
        <w:t>j</w:t>
      </w:r>
      <w:r w:rsidRPr="002E012D">
        <w:rPr>
          <w:sz w:val="22"/>
          <w:szCs w:val="22"/>
          <w:lang w:val="sr-Latn-ME"/>
        </w:rPr>
        <w:t>ekar može detektovati pomoću analiza, a to je znak smanjene funkcije bubrega)</w:t>
      </w:r>
    </w:p>
    <w:p w14:paraId="3E220452" w14:textId="77777777" w:rsidR="00787722" w:rsidRPr="002E012D" w:rsidRDefault="00787722" w:rsidP="002E012D">
      <w:pPr>
        <w:pStyle w:val="BodyText"/>
        <w:widowControl w:val="0"/>
        <w:numPr>
          <w:ilvl w:val="0"/>
          <w:numId w:val="35"/>
        </w:numPr>
        <w:autoSpaceDE w:val="0"/>
        <w:autoSpaceDN w:val="0"/>
        <w:spacing w:after="0" w:line="250" w:lineRule="exact"/>
        <w:jc w:val="both"/>
        <w:rPr>
          <w:sz w:val="22"/>
          <w:szCs w:val="22"/>
          <w:lang w:val="sr-Latn-ME"/>
        </w:rPr>
      </w:pPr>
      <w:r w:rsidRPr="002E012D">
        <w:rPr>
          <w:sz w:val="22"/>
          <w:szCs w:val="22"/>
          <w:lang w:val="sr-Latn-ME"/>
        </w:rPr>
        <w:t>Zamor, pospanost</w:t>
      </w:r>
    </w:p>
    <w:p w14:paraId="3A0C8A4B" w14:textId="77777777" w:rsidR="00787722" w:rsidRPr="002E012D" w:rsidRDefault="00787722" w:rsidP="002E012D">
      <w:pPr>
        <w:pStyle w:val="BodyText"/>
        <w:widowControl w:val="0"/>
        <w:spacing w:after="0"/>
        <w:jc w:val="both"/>
        <w:rPr>
          <w:sz w:val="22"/>
          <w:szCs w:val="22"/>
          <w:lang w:val="sr-Latn-ME"/>
        </w:rPr>
      </w:pPr>
    </w:p>
    <w:p w14:paraId="0E22242F" w14:textId="77777777" w:rsidR="00787722" w:rsidRPr="002E012D" w:rsidRDefault="00787722">
      <w:pPr>
        <w:pStyle w:val="BodyText"/>
        <w:widowControl w:val="0"/>
        <w:spacing w:after="0" w:line="251" w:lineRule="exact"/>
        <w:jc w:val="both"/>
        <w:rPr>
          <w:sz w:val="22"/>
          <w:szCs w:val="22"/>
          <w:lang w:val="sr-Latn-ME"/>
        </w:rPr>
      </w:pPr>
      <w:r w:rsidRPr="002E012D">
        <w:rPr>
          <w:sz w:val="22"/>
          <w:szCs w:val="22"/>
          <w:lang w:val="sr-Latn-ME"/>
        </w:rPr>
        <w:t>Često (mogu da se jave kod najviše 1 na 10 pacijenata):</w:t>
      </w:r>
    </w:p>
    <w:p w14:paraId="4ED2D6BF" w14:textId="77777777" w:rsidR="00787722" w:rsidRPr="002E012D" w:rsidRDefault="00787722">
      <w:pPr>
        <w:pStyle w:val="BodyText"/>
        <w:widowControl w:val="0"/>
        <w:numPr>
          <w:ilvl w:val="0"/>
          <w:numId w:val="36"/>
        </w:numPr>
        <w:autoSpaceDE w:val="0"/>
        <w:autoSpaceDN w:val="0"/>
        <w:spacing w:after="0" w:line="251" w:lineRule="exact"/>
        <w:jc w:val="both"/>
        <w:rPr>
          <w:sz w:val="22"/>
          <w:szCs w:val="22"/>
          <w:lang w:val="sr-Latn-ME"/>
        </w:rPr>
      </w:pPr>
      <w:r w:rsidRPr="002E012D">
        <w:rPr>
          <w:sz w:val="22"/>
          <w:szCs w:val="22"/>
          <w:lang w:val="sr-Latn-ME"/>
        </w:rPr>
        <w:t>Herpes zoster</w:t>
      </w:r>
    </w:p>
    <w:p w14:paraId="098535A8" w14:textId="081F029C" w:rsidR="00787722" w:rsidRPr="002E012D" w:rsidRDefault="00787722">
      <w:pPr>
        <w:pStyle w:val="BodyText"/>
        <w:widowControl w:val="0"/>
        <w:numPr>
          <w:ilvl w:val="0"/>
          <w:numId w:val="36"/>
        </w:numPr>
        <w:autoSpaceDE w:val="0"/>
        <w:autoSpaceDN w:val="0"/>
        <w:spacing w:after="0" w:line="251" w:lineRule="exact"/>
        <w:jc w:val="both"/>
        <w:rPr>
          <w:sz w:val="22"/>
          <w:szCs w:val="22"/>
          <w:lang w:val="sr-Latn-ME"/>
        </w:rPr>
      </w:pPr>
      <w:r w:rsidRPr="002E012D">
        <w:rPr>
          <w:sz w:val="22"/>
          <w:szCs w:val="22"/>
          <w:lang w:val="sr-Latn-ME"/>
        </w:rPr>
        <w:t>Prom</w:t>
      </w:r>
      <w:r w:rsidR="00632761" w:rsidRPr="002E012D">
        <w:rPr>
          <w:sz w:val="22"/>
          <w:szCs w:val="22"/>
          <w:lang w:val="sr-Latn-ME"/>
        </w:rPr>
        <w:t>j</w:t>
      </w:r>
      <w:r w:rsidRPr="002E012D">
        <w:rPr>
          <w:sz w:val="22"/>
          <w:szCs w:val="22"/>
          <w:lang w:val="sr-Latn-ME"/>
        </w:rPr>
        <w:t xml:space="preserve">ena u broju crvenih krvnih </w:t>
      </w:r>
      <w:r w:rsidR="00311350" w:rsidRPr="002E012D">
        <w:rPr>
          <w:sz w:val="22"/>
          <w:szCs w:val="22"/>
          <w:lang w:val="sr-Latn-ME"/>
        </w:rPr>
        <w:t xml:space="preserve">ćelija </w:t>
      </w:r>
      <w:r w:rsidRPr="002E012D">
        <w:rPr>
          <w:sz w:val="22"/>
          <w:szCs w:val="22"/>
          <w:lang w:val="sr-Latn-ME"/>
        </w:rPr>
        <w:t>(anemija); oštećenje koštane srži što može dovesti do izrazitog smanjenja b</w:t>
      </w:r>
      <w:r w:rsidR="00632761" w:rsidRPr="002E012D">
        <w:rPr>
          <w:sz w:val="22"/>
          <w:szCs w:val="22"/>
          <w:lang w:val="sr-Latn-ME"/>
        </w:rPr>
        <w:t>ij</w:t>
      </w:r>
      <w:r w:rsidRPr="002E012D">
        <w:rPr>
          <w:sz w:val="22"/>
          <w:szCs w:val="22"/>
          <w:lang w:val="sr-Latn-ME"/>
        </w:rPr>
        <w:t xml:space="preserve">elih krvnih </w:t>
      </w:r>
      <w:r w:rsidR="00311350" w:rsidRPr="002E012D">
        <w:rPr>
          <w:sz w:val="22"/>
          <w:szCs w:val="22"/>
          <w:lang w:val="sr-Latn-ME"/>
        </w:rPr>
        <w:t xml:space="preserve">ćelija </w:t>
      </w:r>
      <w:r w:rsidRPr="002E012D">
        <w:rPr>
          <w:sz w:val="22"/>
          <w:szCs w:val="22"/>
          <w:lang w:val="sr-Latn-ME"/>
        </w:rPr>
        <w:t>(agranulocitoza) ili svih krvnih ćelija (pancitopenija)</w:t>
      </w:r>
    </w:p>
    <w:p w14:paraId="56682075" w14:textId="78986713" w:rsidR="00787722" w:rsidRPr="002E012D" w:rsidRDefault="00787722">
      <w:pPr>
        <w:pStyle w:val="BodyText"/>
        <w:widowControl w:val="0"/>
        <w:numPr>
          <w:ilvl w:val="0"/>
          <w:numId w:val="36"/>
        </w:numPr>
        <w:autoSpaceDE w:val="0"/>
        <w:autoSpaceDN w:val="0"/>
        <w:spacing w:after="0" w:line="251" w:lineRule="exact"/>
        <w:jc w:val="both"/>
        <w:rPr>
          <w:sz w:val="22"/>
          <w:szCs w:val="22"/>
          <w:lang w:val="sr-Latn-ME"/>
        </w:rPr>
      </w:pPr>
      <w:r w:rsidRPr="002E012D">
        <w:rPr>
          <w:sz w:val="22"/>
          <w:szCs w:val="22"/>
          <w:lang w:val="sr-Latn-ME"/>
        </w:rPr>
        <w:t>Ošamućenst, trnci i os</w:t>
      </w:r>
      <w:r w:rsidR="00311350" w:rsidRPr="002E012D">
        <w:rPr>
          <w:sz w:val="22"/>
          <w:szCs w:val="22"/>
          <w:lang w:val="sr-Latn-ME"/>
        </w:rPr>
        <w:t>j</w:t>
      </w:r>
      <w:r w:rsidRPr="002E012D">
        <w:rPr>
          <w:sz w:val="22"/>
          <w:szCs w:val="22"/>
          <w:lang w:val="sr-Latn-ME"/>
        </w:rPr>
        <w:t>ećaj bockanja</w:t>
      </w:r>
    </w:p>
    <w:p w14:paraId="73B20BB5" w14:textId="77777777" w:rsidR="00787722" w:rsidRPr="002E012D" w:rsidRDefault="00787722">
      <w:pPr>
        <w:pStyle w:val="BodyText"/>
        <w:widowControl w:val="0"/>
        <w:numPr>
          <w:ilvl w:val="0"/>
          <w:numId w:val="36"/>
        </w:numPr>
        <w:autoSpaceDE w:val="0"/>
        <w:autoSpaceDN w:val="0"/>
        <w:spacing w:after="0" w:line="251" w:lineRule="exact"/>
        <w:jc w:val="both"/>
        <w:rPr>
          <w:sz w:val="22"/>
          <w:szCs w:val="22"/>
          <w:lang w:val="sr-Latn-ME"/>
        </w:rPr>
      </w:pPr>
      <w:r w:rsidRPr="002E012D">
        <w:rPr>
          <w:sz w:val="22"/>
          <w:szCs w:val="22"/>
          <w:lang w:val="sr-Latn-ME"/>
        </w:rPr>
        <w:t>Crveno oko (konjunktivitis)</w:t>
      </w:r>
    </w:p>
    <w:p w14:paraId="10780B7A" w14:textId="3ABC4C12" w:rsidR="00787722" w:rsidRPr="002E012D" w:rsidRDefault="00787722">
      <w:pPr>
        <w:pStyle w:val="BodyText"/>
        <w:widowControl w:val="0"/>
        <w:numPr>
          <w:ilvl w:val="0"/>
          <w:numId w:val="36"/>
        </w:numPr>
        <w:autoSpaceDE w:val="0"/>
        <w:autoSpaceDN w:val="0"/>
        <w:spacing w:after="0" w:line="251" w:lineRule="exact"/>
        <w:jc w:val="both"/>
        <w:rPr>
          <w:sz w:val="22"/>
          <w:szCs w:val="22"/>
          <w:lang w:val="sr-Latn-ME"/>
        </w:rPr>
      </w:pPr>
      <w:r w:rsidRPr="002E012D">
        <w:rPr>
          <w:sz w:val="22"/>
          <w:szCs w:val="22"/>
          <w:lang w:val="sr-Latn-ME"/>
        </w:rPr>
        <w:t>Osip, crvenilo, svrab, pojačana os</w:t>
      </w:r>
      <w:r w:rsidR="00311350" w:rsidRPr="002E012D">
        <w:rPr>
          <w:sz w:val="22"/>
          <w:szCs w:val="22"/>
          <w:lang w:val="sr-Latn-ME"/>
        </w:rPr>
        <w:t>j</w:t>
      </w:r>
      <w:r w:rsidRPr="002E012D">
        <w:rPr>
          <w:sz w:val="22"/>
          <w:szCs w:val="22"/>
          <w:lang w:val="sr-Latn-ME"/>
        </w:rPr>
        <w:t>etljivost kože na sunčevu sv</w:t>
      </w:r>
      <w:r w:rsidR="00632761" w:rsidRPr="002E012D">
        <w:rPr>
          <w:sz w:val="22"/>
          <w:szCs w:val="22"/>
          <w:lang w:val="sr-Latn-ME"/>
        </w:rPr>
        <w:t>ij</w:t>
      </w:r>
      <w:r w:rsidRPr="002E012D">
        <w:rPr>
          <w:sz w:val="22"/>
          <w:szCs w:val="22"/>
          <w:lang w:val="sr-Latn-ME"/>
        </w:rPr>
        <w:t>etlost, čirevi na koži</w:t>
      </w:r>
    </w:p>
    <w:p w14:paraId="685D1060" w14:textId="77777777" w:rsidR="00787722" w:rsidRPr="002E012D" w:rsidRDefault="00787722" w:rsidP="002E012D">
      <w:pPr>
        <w:pStyle w:val="BodyText"/>
        <w:widowControl w:val="0"/>
        <w:spacing w:after="0"/>
        <w:jc w:val="both"/>
        <w:rPr>
          <w:sz w:val="22"/>
          <w:szCs w:val="22"/>
          <w:lang w:val="sr-Latn-ME"/>
        </w:rPr>
      </w:pPr>
    </w:p>
    <w:p w14:paraId="554A1089" w14:textId="09BD2304" w:rsidR="00787722" w:rsidRPr="002E012D" w:rsidRDefault="00787722">
      <w:pPr>
        <w:pStyle w:val="BodyText"/>
        <w:widowControl w:val="0"/>
        <w:spacing w:after="0"/>
        <w:jc w:val="both"/>
        <w:rPr>
          <w:sz w:val="22"/>
          <w:szCs w:val="22"/>
          <w:lang w:val="sr-Latn-ME"/>
        </w:rPr>
      </w:pPr>
      <w:r w:rsidRPr="002E012D">
        <w:rPr>
          <w:sz w:val="22"/>
          <w:szCs w:val="22"/>
          <w:lang w:val="sr-Latn-ME"/>
        </w:rPr>
        <w:t>Povremeno (mogu da se jave kod najviše 1 na 100 pacijenata</w:t>
      </w:r>
      <w:r w:rsidR="00632761" w:rsidRPr="002E012D">
        <w:rPr>
          <w:sz w:val="22"/>
          <w:szCs w:val="22"/>
          <w:lang w:val="sr-Latn-ME"/>
        </w:rPr>
        <w:t>)</w:t>
      </w:r>
      <w:r w:rsidRPr="002E012D">
        <w:rPr>
          <w:sz w:val="22"/>
          <w:szCs w:val="22"/>
          <w:lang w:val="sr-Latn-ME"/>
        </w:rPr>
        <w:t xml:space="preserve">: </w:t>
      </w:r>
    </w:p>
    <w:p w14:paraId="1569338F"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Povećan rizik od infekcija/zapaljenja zbog suprimovanog imunskog sistema</w:t>
      </w:r>
    </w:p>
    <w:p w14:paraId="7FEBBBFA" w14:textId="28B3BD84"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 xml:space="preserve">Određen tip </w:t>
      </w:r>
      <w:r w:rsidR="00311350" w:rsidRPr="002E012D">
        <w:rPr>
          <w:sz w:val="22"/>
          <w:szCs w:val="22"/>
          <w:lang w:val="sr-Latn-ME"/>
        </w:rPr>
        <w:t xml:space="preserve">raka </w:t>
      </w:r>
      <w:r w:rsidRPr="002E012D">
        <w:rPr>
          <w:sz w:val="22"/>
          <w:szCs w:val="22"/>
          <w:lang w:val="sr-Latn-ME"/>
        </w:rPr>
        <w:t>koji se zove limfom, koji može da nestane nakon obustave terapije metotreksatom</w:t>
      </w:r>
    </w:p>
    <w:p w14:paraId="11976D85"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Dijabetes</w:t>
      </w:r>
    </w:p>
    <w:p w14:paraId="795138FE"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Depresija</w:t>
      </w:r>
    </w:p>
    <w:p w14:paraId="3C045286" w14:textId="4F314149"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Paraliza jedne strane Vašeg t</w:t>
      </w:r>
      <w:r w:rsidR="00632761" w:rsidRPr="002E012D">
        <w:rPr>
          <w:sz w:val="22"/>
          <w:szCs w:val="22"/>
          <w:lang w:val="sr-Latn-ME"/>
        </w:rPr>
        <w:t>ij</w:t>
      </w:r>
      <w:r w:rsidRPr="002E012D">
        <w:rPr>
          <w:sz w:val="22"/>
          <w:szCs w:val="22"/>
          <w:lang w:val="sr-Latn-ME"/>
        </w:rPr>
        <w:t>ela, konfuzija</w:t>
      </w:r>
    </w:p>
    <w:p w14:paraId="0CDEA80A"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Zapaljenje krvnih sudova (vaskulitis), alergijski vaskulitis</w:t>
      </w:r>
    </w:p>
    <w:p w14:paraId="54E13470"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Porast vezivnog tkiva u plućima (plućna fibroza), tečnost između segmenata pluća (plućna efuzija)</w:t>
      </w:r>
    </w:p>
    <w:p w14:paraId="5EA59E5A" w14:textId="05557B3C"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Oštećenje jetre (hepatotoksičnost), pojava masne jetre, fibroza (povećanje vezivnog tkiva), ciroza (transformacija tkiva sa otvrdnjavanjem i odbacivanjem normalne strukture jetre), smanjenje vr</w:t>
      </w:r>
      <w:r w:rsidR="00632761" w:rsidRPr="002E012D">
        <w:rPr>
          <w:sz w:val="22"/>
          <w:szCs w:val="22"/>
          <w:lang w:val="sr-Latn-ME"/>
        </w:rPr>
        <w:t>ij</w:t>
      </w:r>
      <w:r w:rsidRPr="002E012D">
        <w:rPr>
          <w:sz w:val="22"/>
          <w:szCs w:val="22"/>
          <w:lang w:val="sr-Latn-ME"/>
        </w:rPr>
        <w:t>ednosti albumina u serumu (tip proteina u krvi)</w:t>
      </w:r>
    </w:p>
    <w:p w14:paraId="12B8D198" w14:textId="3B655EED"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Teške toksične reakcije, stvaranje grozdova vezikula koje pods</w:t>
      </w:r>
      <w:r w:rsidR="00632761" w:rsidRPr="002E012D">
        <w:rPr>
          <w:sz w:val="22"/>
          <w:szCs w:val="22"/>
          <w:lang w:val="sr-Latn-ME"/>
        </w:rPr>
        <w:t>j</w:t>
      </w:r>
      <w:r w:rsidRPr="002E012D">
        <w:rPr>
          <w:sz w:val="22"/>
          <w:szCs w:val="22"/>
          <w:lang w:val="sr-Latn-ME"/>
        </w:rPr>
        <w:t>ećaju na kožne lezije uzrokovane infekcijom virusa herpesa (herpetiforme erupcije kože)</w:t>
      </w:r>
    </w:p>
    <w:p w14:paraId="574D611A"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Koprivnjača, tamnjenje kože, kvrge ispod kože (noduloza), oslabljeno zarastanje rana</w:t>
      </w:r>
    </w:p>
    <w:p w14:paraId="4E92F4B7"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Bol u zglobovima ili mišićima, krte kosti (osteoporoza)</w:t>
      </w:r>
    </w:p>
    <w:p w14:paraId="76C2FB40" w14:textId="2768E8DE" w:rsidR="00787722" w:rsidRPr="002E012D" w:rsidRDefault="003D24C4">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Reakcije slične opekotinama usljed povećane o</w:t>
      </w:r>
      <w:r w:rsidR="00787722" w:rsidRPr="002E012D">
        <w:rPr>
          <w:sz w:val="22"/>
          <w:szCs w:val="22"/>
          <w:lang w:val="sr-Latn-ME"/>
        </w:rPr>
        <w:t>s</w:t>
      </w:r>
      <w:r w:rsidR="00311350" w:rsidRPr="002E012D">
        <w:rPr>
          <w:sz w:val="22"/>
          <w:szCs w:val="22"/>
          <w:lang w:val="sr-Latn-ME"/>
        </w:rPr>
        <w:t>j</w:t>
      </w:r>
      <w:r w:rsidR="00787722" w:rsidRPr="002E012D">
        <w:rPr>
          <w:sz w:val="22"/>
          <w:szCs w:val="22"/>
          <w:lang w:val="sr-Latn-ME"/>
        </w:rPr>
        <w:t>etljivost</w:t>
      </w:r>
      <w:r w:rsidRPr="002E012D">
        <w:rPr>
          <w:sz w:val="22"/>
          <w:szCs w:val="22"/>
          <w:lang w:val="sr-Latn-ME"/>
        </w:rPr>
        <w:t>i kože</w:t>
      </w:r>
      <w:r w:rsidR="00787722" w:rsidRPr="002E012D">
        <w:rPr>
          <w:sz w:val="22"/>
          <w:szCs w:val="22"/>
          <w:lang w:val="sr-Latn-ME"/>
        </w:rPr>
        <w:t xml:space="preserve"> na </w:t>
      </w:r>
      <w:r w:rsidRPr="002E012D">
        <w:rPr>
          <w:sz w:val="22"/>
          <w:szCs w:val="22"/>
          <w:lang w:val="sr-Latn-ME"/>
        </w:rPr>
        <w:t xml:space="preserve">sunčevu </w:t>
      </w:r>
      <w:r w:rsidR="00787722" w:rsidRPr="002E012D">
        <w:rPr>
          <w:sz w:val="22"/>
          <w:szCs w:val="22"/>
          <w:lang w:val="sr-Latn-ME"/>
        </w:rPr>
        <w:t>sv</w:t>
      </w:r>
      <w:r w:rsidR="00632761" w:rsidRPr="002E012D">
        <w:rPr>
          <w:sz w:val="22"/>
          <w:szCs w:val="22"/>
          <w:lang w:val="sr-Latn-ME"/>
        </w:rPr>
        <w:t>ij</w:t>
      </w:r>
      <w:r w:rsidR="00787722" w:rsidRPr="002E012D">
        <w:rPr>
          <w:sz w:val="22"/>
          <w:szCs w:val="22"/>
          <w:lang w:val="sr-Latn-ME"/>
        </w:rPr>
        <w:t>etlost</w:t>
      </w:r>
    </w:p>
    <w:p w14:paraId="312DC03C"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Zapaljenje i ulceracije bešike (moguća pojava krvi u urinu), problemi sa pražnjenjem bešike, bolno mokrenje, malo ili nimalo urina</w:t>
      </w:r>
    </w:p>
    <w:p w14:paraId="43348C8C"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Malformacije fetusa</w:t>
      </w:r>
    </w:p>
    <w:p w14:paraId="5200AD07" w14:textId="77777777"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Zapaljenje i ulceracije vagine</w:t>
      </w:r>
    </w:p>
    <w:p w14:paraId="7EFABB08" w14:textId="2C44ED35" w:rsidR="00787722" w:rsidRPr="002E012D" w:rsidRDefault="00787722">
      <w:pPr>
        <w:pStyle w:val="BodyText"/>
        <w:widowControl w:val="0"/>
        <w:numPr>
          <w:ilvl w:val="0"/>
          <w:numId w:val="37"/>
        </w:numPr>
        <w:autoSpaceDE w:val="0"/>
        <w:autoSpaceDN w:val="0"/>
        <w:spacing w:after="0"/>
        <w:jc w:val="both"/>
        <w:rPr>
          <w:sz w:val="22"/>
          <w:szCs w:val="22"/>
          <w:lang w:val="sr-Latn-ME"/>
        </w:rPr>
      </w:pPr>
      <w:r w:rsidRPr="002E012D">
        <w:rPr>
          <w:sz w:val="22"/>
          <w:szCs w:val="22"/>
          <w:lang w:val="sr-Latn-ME"/>
        </w:rPr>
        <w:t>Povišena t</w:t>
      </w:r>
      <w:r w:rsidR="00632761" w:rsidRPr="002E012D">
        <w:rPr>
          <w:sz w:val="22"/>
          <w:szCs w:val="22"/>
          <w:lang w:val="sr-Latn-ME"/>
        </w:rPr>
        <w:t>j</w:t>
      </w:r>
      <w:r w:rsidRPr="002E012D">
        <w:rPr>
          <w:sz w:val="22"/>
          <w:szCs w:val="22"/>
          <w:lang w:val="sr-Latn-ME"/>
        </w:rPr>
        <w:t>elesna temperatura</w:t>
      </w:r>
    </w:p>
    <w:p w14:paraId="73E62BC5" w14:textId="77777777" w:rsidR="00787722" w:rsidRPr="002E012D" w:rsidRDefault="00787722" w:rsidP="002E012D">
      <w:pPr>
        <w:pStyle w:val="BodyText"/>
        <w:widowControl w:val="0"/>
        <w:spacing w:after="0"/>
        <w:jc w:val="both"/>
        <w:rPr>
          <w:sz w:val="22"/>
          <w:szCs w:val="22"/>
          <w:lang w:val="sr-Latn-ME"/>
        </w:rPr>
      </w:pPr>
    </w:p>
    <w:p w14:paraId="602A2D29" w14:textId="7BDACC4C" w:rsidR="00787722" w:rsidRPr="002E012D" w:rsidRDefault="00787722">
      <w:pPr>
        <w:pStyle w:val="BodyText"/>
        <w:widowControl w:val="0"/>
        <w:spacing w:after="0"/>
        <w:jc w:val="both"/>
        <w:rPr>
          <w:sz w:val="22"/>
          <w:szCs w:val="22"/>
          <w:lang w:val="sr-Latn-ME"/>
        </w:rPr>
      </w:pPr>
      <w:r w:rsidRPr="002E012D">
        <w:rPr>
          <w:sz w:val="22"/>
          <w:szCs w:val="22"/>
          <w:lang w:val="sr-Latn-ME"/>
        </w:rPr>
        <w:t>R</w:t>
      </w:r>
      <w:r w:rsidR="00632761" w:rsidRPr="002E012D">
        <w:rPr>
          <w:sz w:val="22"/>
          <w:szCs w:val="22"/>
          <w:lang w:val="sr-Latn-ME"/>
        </w:rPr>
        <w:t>ij</w:t>
      </w:r>
      <w:r w:rsidRPr="002E012D">
        <w:rPr>
          <w:sz w:val="22"/>
          <w:szCs w:val="22"/>
          <w:lang w:val="sr-Latn-ME"/>
        </w:rPr>
        <w:t>etko (mogu da se jave kod najviše 1 na 1000 pacijenata):</w:t>
      </w:r>
    </w:p>
    <w:p w14:paraId="4D135CD4" w14:textId="127A3631" w:rsidR="00787722" w:rsidRPr="002E012D" w:rsidRDefault="00787722">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 xml:space="preserve">Anemija povezana sa povećanjem broja crvenih krvnih </w:t>
      </w:r>
      <w:r w:rsidR="00311350" w:rsidRPr="002E012D">
        <w:rPr>
          <w:sz w:val="22"/>
          <w:szCs w:val="22"/>
          <w:lang w:val="sr-Latn-ME"/>
        </w:rPr>
        <w:t xml:space="preserve">ćelija </w:t>
      </w:r>
      <w:r w:rsidRPr="002E012D">
        <w:rPr>
          <w:sz w:val="22"/>
          <w:szCs w:val="22"/>
          <w:lang w:val="sr-Latn-ME"/>
        </w:rPr>
        <w:t>(megaloblastna anemija)</w:t>
      </w:r>
    </w:p>
    <w:p w14:paraId="7ADD102C" w14:textId="13DC849C" w:rsidR="00787722" w:rsidRPr="002E012D" w:rsidRDefault="00787722">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Prom</w:t>
      </w:r>
      <w:r w:rsidR="00632761" w:rsidRPr="002E012D">
        <w:rPr>
          <w:sz w:val="22"/>
          <w:szCs w:val="22"/>
          <w:lang w:val="sr-Latn-ME"/>
        </w:rPr>
        <w:t>j</w:t>
      </w:r>
      <w:r w:rsidRPr="002E012D">
        <w:rPr>
          <w:sz w:val="22"/>
          <w:szCs w:val="22"/>
          <w:lang w:val="sr-Latn-ME"/>
        </w:rPr>
        <w:t>ene raspoloženja, prolazni poremećaji percepcije</w:t>
      </w:r>
    </w:p>
    <w:p w14:paraId="0DC25C0D" w14:textId="361ED00F" w:rsidR="00787722" w:rsidRPr="002E012D" w:rsidRDefault="00787722">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Paraliza, problemi sa govorom, oštećenje b</w:t>
      </w:r>
      <w:r w:rsidR="00632761" w:rsidRPr="002E012D">
        <w:rPr>
          <w:sz w:val="22"/>
          <w:szCs w:val="22"/>
          <w:lang w:val="sr-Latn-ME"/>
        </w:rPr>
        <w:t>ij</w:t>
      </w:r>
      <w:r w:rsidRPr="002E012D">
        <w:rPr>
          <w:sz w:val="22"/>
          <w:szCs w:val="22"/>
          <w:lang w:val="sr-Latn-ME"/>
        </w:rPr>
        <w:t>ele mase u mozgu (leukoencefalopatija)</w:t>
      </w:r>
    </w:p>
    <w:p w14:paraId="74522022" w14:textId="77777777" w:rsidR="00787722" w:rsidRPr="002E012D" w:rsidRDefault="00787722">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Poremećaji vida (mogu biti teški), ugrušci u venama retine (retinalna tromboza)</w:t>
      </w:r>
    </w:p>
    <w:p w14:paraId="0DA7A826" w14:textId="5720B187" w:rsidR="00787722" w:rsidRPr="002E012D" w:rsidRDefault="00787722">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Nizak krvni pritisak (hipotenzija), komplikacije usl</w:t>
      </w:r>
      <w:r w:rsidR="00632761" w:rsidRPr="002E012D">
        <w:rPr>
          <w:sz w:val="22"/>
          <w:szCs w:val="22"/>
          <w:lang w:val="sr-Latn-ME"/>
        </w:rPr>
        <w:t>j</w:t>
      </w:r>
      <w:r w:rsidRPr="002E012D">
        <w:rPr>
          <w:sz w:val="22"/>
          <w:szCs w:val="22"/>
          <w:lang w:val="sr-Latn-ME"/>
        </w:rPr>
        <w:t>ed krvnih ugrušaka u venama i arterijama (tromboembolijski događaji)</w:t>
      </w:r>
    </w:p>
    <w:p w14:paraId="73EA6D94"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lastRenderedPageBreak/>
        <w:t>Bol u grlu (faringitis), prekid disanja</w:t>
      </w:r>
    </w:p>
    <w:p w14:paraId="037AB451"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Zapaljenje digestivnog trakta, zapaljenje desni, crna ili katranasta stolica</w:t>
      </w:r>
    </w:p>
    <w:p w14:paraId="15642A1F"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Zapaljenje jetre (hepatitis)</w:t>
      </w:r>
    </w:p>
    <w:p w14:paraId="3EB09E8F"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Akne, modrice, tamnjenje noktiju, gubitak noktiju</w:t>
      </w:r>
    </w:p>
    <w:p w14:paraId="18BFAFBD"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Stres frakture</w:t>
      </w:r>
    </w:p>
    <w:p w14:paraId="0CC5ACB2"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Povećanje koncentracije uree, kreatinina i mokraćne kiseline u krvi (znaci problema sa bubrezima), povećanje koncentracije azota uree u krvi (azotemija)</w:t>
      </w:r>
    </w:p>
    <w:p w14:paraId="167EE3A3" w14:textId="77777777"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Pobačaj</w:t>
      </w:r>
    </w:p>
    <w:p w14:paraId="1CEF95D2" w14:textId="1C477F55"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Prom</w:t>
      </w:r>
      <w:r w:rsidR="00632761" w:rsidRPr="002E012D">
        <w:rPr>
          <w:sz w:val="22"/>
          <w:szCs w:val="22"/>
          <w:lang w:val="sr-Latn-ME"/>
        </w:rPr>
        <w:t>j</w:t>
      </w:r>
      <w:r w:rsidRPr="002E012D">
        <w:rPr>
          <w:sz w:val="22"/>
          <w:szCs w:val="22"/>
          <w:lang w:val="sr-Latn-ME"/>
        </w:rPr>
        <w:t>ene menstrualnog ciklusa i smanjeno stvaranje sperme što se vraća u normalu nakon završetka terapije</w:t>
      </w:r>
    </w:p>
    <w:p w14:paraId="2E535635" w14:textId="757DA2FB" w:rsidR="00787722" w:rsidRPr="002E012D" w:rsidRDefault="00787722" w:rsidP="00685955">
      <w:pPr>
        <w:pStyle w:val="BodyText"/>
        <w:widowControl w:val="0"/>
        <w:numPr>
          <w:ilvl w:val="0"/>
          <w:numId w:val="38"/>
        </w:numPr>
        <w:autoSpaceDE w:val="0"/>
        <w:autoSpaceDN w:val="0"/>
        <w:spacing w:after="0"/>
        <w:jc w:val="both"/>
        <w:rPr>
          <w:sz w:val="22"/>
          <w:szCs w:val="22"/>
          <w:lang w:val="sr-Latn-ME"/>
        </w:rPr>
      </w:pPr>
      <w:r w:rsidRPr="002E012D">
        <w:rPr>
          <w:sz w:val="22"/>
          <w:szCs w:val="22"/>
          <w:lang w:val="sr-Latn-ME"/>
        </w:rPr>
        <w:t>Limfoproliferativni poremećaji (prekom</w:t>
      </w:r>
      <w:r w:rsidR="00632761" w:rsidRPr="002E012D">
        <w:rPr>
          <w:sz w:val="22"/>
          <w:szCs w:val="22"/>
          <w:lang w:val="sr-Latn-ME"/>
        </w:rPr>
        <w:t>j</w:t>
      </w:r>
      <w:r w:rsidRPr="002E012D">
        <w:rPr>
          <w:sz w:val="22"/>
          <w:szCs w:val="22"/>
          <w:lang w:val="sr-Latn-ME"/>
        </w:rPr>
        <w:t>eran porast b</w:t>
      </w:r>
      <w:r w:rsidR="00632761" w:rsidRPr="002E012D">
        <w:rPr>
          <w:sz w:val="22"/>
          <w:szCs w:val="22"/>
          <w:lang w:val="sr-Latn-ME"/>
        </w:rPr>
        <w:t>ij</w:t>
      </w:r>
      <w:r w:rsidRPr="002E012D">
        <w:rPr>
          <w:sz w:val="22"/>
          <w:szCs w:val="22"/>
          <w:lang w:val="sr-Latn-ME"/>
        </w:rPr>
        <w:t xml:space="preserve">elih krvnih </w:t>
      </w:r>
      <w:r w:rsidR="00311350" w:rsidRPr="002E012D">
        <w:rPr>
          <w:sz w:val="22"/>
          <w:szCs w:val="22"/>
          <w:lang w:val="sr-Latn-ME"/>
        </w:rPr>
        <w:t>ćelija</w:t>
      </w:r>
      <w:r w:rsidRPr="002E012D">
        <w:rPr>
          <w:sz w:val="22"/>
          <w:szCs w:val="22"/>
          <w:lang w:val="sr-Latn-ME"/>
        </w:rPr>
        <w:t>)</w:t>
      </w:r>
    </w:p>
    <w:p w14:paraId="4E1EFC94" w14:textId="77777777" w:rsidR="00787722" w:rsidRPr="002E012D" w:rsidRDefault="00787722" w:rsidP="00685955">
      <w:pPr>
        <w:pStyle w:val="BodyText"/>
        <w:widowControl w:val="0"/>
        <w:spacing w:after="0"/>
        <w:jc w:val="both"/>
        <w:rPr>
          <w:sz w:val="22"/>
          <w:szCs w:val="22"/>
          <w:lang w:val="sr-Latn-ME"/>
        </w:rPr>
      </w:pPr>
    </w:p>
    <w:p w14:paraId="15CCA4FE" w14:textId="43929549" w:rsidR="00787722" w:rsidRPr="002E012D" w:rsidRDefault="00787722" w:rsidP="00685955">
      <w:pPr>
        <w:pStyle w:val="BodyText"/>
        <w:widowControl w:val="0"/>
        <w:spacing w:after="0"/>
        <w:jc w:val="both"/>
        <w:rPr>
          <w:sz w:val="22"/>
          <w:szCs w:val="22"/>
          <w:lang w:val="sr-Latn-ME"/>
        </w:rPr>
      </w:pPr>
      <w:r w:rsidRPr="002E012D">
        <w:rPr>
          <w:sz w:val="22"/>
          <w:szCs w:val="22"/>
          <w:lang w:val="sr-Latn-ME"/>
        </w:rPr>
        <w:t>Veoma r</w:t>
      </w:r>
      <w:r w:rsidR="00632761" w:rsidRPr="002E012D">
        <w:rPr>
          <w:sz w:val="22"/>
          <w:szCs w:val="22"/>
          <w:lang w:val="sr-Latn-ME"/>
        </w:rPr>
        <w:t>ij</w:t>
      </w:r>
      <w:r w:rsidRPr="002E012D">
        <w:rPr>
          <w:sz w:val="22"/>
          <w:szCs w:val="22"/>
          <w:lang w:val="sr-Latn-ME"/>
        </w:rPr>
        <w:t>etko (mogu da se jave kod najviše 1 na 10</w:t>
      </w:r>
      <w:r w:rsidR="00311350" w:rsidRPr="002E012D">
        <w:rPr>
          <w:sz w:val="22"/>
          <w:szCs w:val="22"/>
          <w:lang w:val="sr-Latn-ME"/>
        </w:rPr>
        <w:t xml:space="preserve"> </w:t>
      </w:r>
      <w:r w:rsidRPr="002E012D">
        <w:rPr>
          <w:sz w:val="22"/>
          <w:szCs w:val="22"/>
          <w:lang w:val="sr-Latn-ME"/>
        </w:rPr>
        <w:t>000 pacijenata):</w:t>
      </w:r>
    </w:p>
    <w:p w14:paraId="66E254FA"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Zapaljenje jetre uzrokovano virusom herpesa (herpes simpleks hepatitis)</w:t>
      </w:r>
    </w:p>
    <w:p w14:paraId="13E2D736" w14:textId="6FE26553"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Gljivične infekcije (histoplazmoza, kriptokokoza), virusne infekcije (citomegalovirusne infekcije, uključujući zapaljenje pluća), disem</w:t>
      </w:r>
      <w:r w:rsidR="00311350" w:rsidRPr="002E012D">
        <w:rPr>
          <w:sz w:val="22"/>
          <w:szCs w:val="22"/>
          <w:lang w:val="sr-Latn-ME"/>
        </w:rPr>
        <w:t>i</w:t>
      </w:r>
      <w:r w:rsidRPr="002E012D">
        <w:rPr>
          <w:sz w:val="22"/>
          <w:szCs w:val="22"/>
          <w:lang w:val="sr-Latn-ME"/>
        </w:rPr>
        <w:t>novani herpes simpleks, bakterijske infekcije (nokardioza)</w:t>
      </w:r>
    </w:p>
    <w:p w14:paraId="0066E4AC" w14:textId="126170C6"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 xml:space="preserve">Anemija uzrokovana nedovoljnim stvaranjem crvenih krvnih </w:t>
      </w:r>
      <w:r w:rsidR="00311350" w:rsidRPr="002E012D">
        <w:rPr>
          <w:sz w:val="22"/>
          <w:szCs w:val="22"/>
          <w:lang w:val="sr-Latn-ME"/>
        </w:rPr>
        <w:t xml:space="preserve">ćelija </w:t>
      </w:r>
      <w:r w:rsidRPr="002E012D">
        <w:rPr>
          <w:sz w:val="22"/>
          <w:szCs w:val="22"/>
          <w:lang w:val="sr-Latn-ME"/>
        </w:rPr>
        <w:t>(aplastična anemija), smanjenjem broja b</w:t>
      </w:r>
      <w:r w:rsidR="00632761" w:rsidRPr="002E012D">
        <w:rPr>
          <w:sz w:val="22"/>
          <w:szCs w:val="22"/>
          <w:lang w:val="sr-Latn-ME"/>
        </w:rPr>
        <w:t>ij</w:t>
      </w:r>
      <w:r w:rsidRPr="002E012D">
        <w:rPr>
          <w:sz w:val="22"/>
          <w:szCs w:val="22"/>
          <w:lang w:val="sr-Latn-ME"/>
        </w:rPr>
        <w:t xml:space="preserve">elih krvnih </w:t>
      </w:r>
      <w:r w:rsidR="00311350" w:rsidRPr="002E012D">
        <w:rPr>
          <w:sz w:val="22"/>
          <w:szCs w:val="22"/>
          <w:lang w:val="sr-Latn-ME"/>
        </w:rPr>
        <w:t xml:space="preserve">ćelija </w:t>
      </w:r>
      <w:r w:rsidRPr="002E012D">
        <w:rPr>
          <w:sz w:val="22"/>
          <w:szCs w:val="22"/>
          <w:lang w:val="sr-Latn-ME"/>
        </w:rPr>
        <w:t>(eozinofilija, neutropenija), otečene žl</w:t>
      </w:r>
      <w:r w:rsidR="00632761" w:rsidRPr="002E012D">
        <w:rPr>
          <w:sz w:val="22"/>
          <w:szCs w:val="22"/>
          <w:lang w:val="sr-Latn-ME"/>
        </w:rPr>
        <w:t>ij</w:t>
      </w:r>
      <w:r w:rsidRPr="002E012D">
        <w:rPr>
          <w:sz w:val="22"/>
          <w:szCs w:val="22"/>
          <w:lang w:val="sr-Latn-ME"/>
        </w:rPr>
        <w:t>ezde u pred</w:t>
      </w:r>
      <w:r w:rsidR="00632761" w:rsidRPr="002E012D">
        <w:rPr>
          <w:sz w:val="22"/>
          <w:szCs w:val="22"/>
          <w:lang w:val="sr-Latn-ME"/>
        </w:rPr>
        <w:t>j</w:t>
      </w:r>
      <w:r w:rsidRPr="002E012D">
        <w:rPr>
          <w:sz w:val="22"/>
          <w:szCs w:val="22"/>
          <w:lang w:val="sr-Latn-ME"/>
        </w:rPr>
        <w:t>elu glave i vrata, pazuhu i preponama (d</w:t>
      </w:r>
      <w:r w:rsidR="00632761" w:rsidRPr="002E012D">
        <w:rPr>
          <w:sz w:val="22"/>
          <w:szCs w:val="22"/>
          <w:lang w:val="sr-Latn-ME"/>
        </w:rPr>
        <w:t>j</w:t>
      </w:r>
      <w:r w:rsidRPr="002E012D">
        <w:rPr>
          <w:sz w:val="22"/>
          <w:szCs w:val="22"/>
          <w:lang w:val="sr-Latn-ME"/>
        </w:rPr>
        <w:t>elimično reverzibilne), nekontrolisan porast limfocita (d</w:t>
      </w:r>
      <w:r w:rsidR="00632761" w:rsidRPr="002E012D">
        <w:rPr>
          <w:sz w:val="22"/>
          <w:szCs w:val="22"/>
          <w:lang w:val="sr-Latn-ME"/>
        </w:rPr>
        <w:t>j</w:t>
      </w:r>
      <w:r w:rsidRPr="002E012D">
        <w:rPr>
          <w:sz w:val="22"/>
          <w:szCs w:val="22"/>
          <w:lang w:val="sr-Latn-ME"/>
        </w:rPr>
        <w:t>elimično reverzibilan)</w:t>
      </w:r>
    </w:p>
    <w:p w14:paraId="065F5ADA" w14:textId="0E7BA85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Smanjenja koncentracija antit</w:t>
      </w:r>
      <w:r w:rsidR="00632761" w:rsidRPr="002E012D">
        <w:rPr>
          <w:sz w:val="22"/>
          <w:szCs w:val="22"/>
          <w:lang w:val="sr-Latn-ME"/>
        </w:rPr>
        <w:t>ij</w:t>
      </w:r>
      <w:r w:rsidRPr="002E012D">
        <w:rPr>
          <w:sz w:val="22"/>
          <w:szCs w:val="22"/>
          <w:lang w:val="sr-Latn-ME"/>
        </w:rPr>
        <w:t>ela u krvi (hipogamaglobulinemija)</w:t>
      </w:r>
    </w:p>
    <w:p w14:paraId="132D11CD" w14:textId="5B263092"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Slabost mišića i bol u rukama i nogama, metalni ukus, akutni aseptični meningitis sa simptomima kao što su jaka glavobolja, povišena t</w:t>
      </w:r>
      <w:r w:rsidR="00632761" w:rsidRPr="002E012D">
        <w:rPr>
          <w:sz w:val="22"/>
          <w:szCs w:val="22"/>
          <w:lang w:val="sr-Latn-ME"/>
        </w:rPr>
        <w:t>j</w:t>
      </w:r>
      <w:r w:rsidRPr="002E012D">
        <w:rPr>
          <w:sz w:val="22"/>
          <w:szCs w:val="22"/>
          <w:lang w:val="sr-Latn-ME"/>
        </w:rPr>
        <w:t>elesna temperatura, mučnina, povraćanje, gubitak sv</w:t>
      </w:r>
      <w:r w:rsidR="00632761" w:rsidRPr="002E012D">
        <w:rPr>
          <w:sz w:val="22"/>
          <w:szCs w:val="22"/>
          <w:lang w:val="sr-Latn-ME"/>
        </w:rPr>
        <w:t>ij</w:t>
      </w:r>
      <w:r w:rsidRPr="002E012D">
        <w:rPr>
          <w:sz w:val="22"/>
          <w:szCs w:val="22"/>
          <w:lang w:val="sr-Latn-ME"/>
        </w:rPr>
        <w:t>esti, oštećenje/problemi kranijalnog nerva</w:t>
      </w:r>
    </w:p>
    <w:p w14:paraId="43109497" w14:textId="3F301B52"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Otok oko očiju, zapaljenje očnog kapka, pojačano stvaranje suza, pojačana os</w:t>
      </w:r>
      <w:r w:rsidR="00632761" w:rsidRPr="002E012D">
        <w:rPr>
          <w:sz w:val="22"/>
          <w:szCs w:val="22"/>
          <w:lang w:val="sr-Latn-ME"/>
        </w:rPr>
        <w:t>j</w:t>
      </w:r>
      <w:r w:rsidRPr="002E012D">
        <w:rPr>
          <w:sz w:val="22"/>
          <w:szCs w:val="22"/>
          <w:lang w:val="sr-Latn-ME"/>
        </w:rPr>
        <w:t>etljivost na sv</w:t>
      </w:r>
      <w:r w:rsidR="00632761" w:rsidRPr="002E012D">
        <w:rPr>
          <w:sz w:val="22"/>
          <w:szCs w:val="22"/>
          <w:lang w:val="sr-Latn-ME"/>
        </w:rPr>
        <w:t>ij</w:t>
      </w:r>
      <w:r w:rsidRPr="002E012D">
        <w:rPr>
          <w:sz w:val="22"/>
          <w:szCs w:val="22"/>
          <w:lang w:val="sr-Latn-ME"/>
        </w:rPr>
        <w:t>etlost, prolazno sl</w:t>
      </w:r>
      <w:r w:rsidR="00632761" w:rsidRPr="002E012D">
        <w:rPr>
          <w:sz w:val="22"/>
          <w:szCs w:val="22"/>
          <w:lang w:val="sr-Latn-ME"/>
        </w:rPr>
        <w:t>j</w:t>
      </w:r>
      <w:r w:rsidRPr="002E012D">
        <w:rPr>
          <w:sz w:val="22"/>
          <w:szCs w:val="22"/>
          <w:lang w:val="sr-Latn-ME"/>
        </w:rPr>
        <w:t>epilo, gubitak vida</w:t>
      </w:r>
    </w:p>
    <w:p w14:paraId="6E213178" w14:textId="50AD34B8"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Zapaljenje srčane kese (perikarditis), tečnost između od</w:t>
      </w:r>
      <w:r w:rsidR="00632761" w:rsidRPr="002E012D">
        <w:rPr>
          <w:sz w:val="22"/>
          <w:szCs w:val="22"/>
          <w:lang w:val="sr-Latn-ME"/>
        </w:rPr>
        <w:t>j</w:t>
      </w:r>
      <w:r w:rsidRPr="002E012D">
        <w:rPr>
          <w:sz w:val="22"/>
          <w:szCs w:val="22"/>
          <w:lang w:val="sr-Latn-ME"/>
        </w:rPr>
        <w:t>eljaka srca (perikardijalna efuzija), poremećaj nakupljanja tečnosti oko srca uzrokovan izlivom u srčanu kesu (perikardijalna tamponada)</w:t>
      </w:r>
    </w:p>
    <w:p w14:paraId="0A73AB34"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Hronično oštećenje strukture pluća, reakcije slične astmi uključujući kašalj, probleme sa disanjem, odstupanja u rezultatima testova funkcije pluća</w:t>
      </w:r>
    </w:p>
    <w:p w14:paraId="127B9EDE"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Povraćanje krvi</w:t>
      </w:r>
    </w:p>
    <w:p w14:paraId="2B8A6E3C"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Raspadanje ćelija jetre (akutna nekroza jetre), dezintegracija jetre, insuficijencija jetre</w:t>
      </w:r>
    </w:p>
    <w:p w14:paraId="78B3C77D"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Infekcija folikula dlake (furunkuloza), vidljivo i trajno povećanje kapilara ispod kože (telangiektazis), zapaljenje ležišta nokta</w:t>
      </w:r>
    </w:p>
    <w:p w14:paraId="23F9027E"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Krv u urinu, pojačano izlučivanje proteina u urinu</w:t>
      </w:r>
    </w:p>
    <w:p w14:paraId="22E16DD2"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Fetalna smrt</w:t>
      </w:r>
    </w:p>
    <w:p w14:paraId="3D3EE728" w14:textId="4208B8A1"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Smanjeno stvaranje jajašaca i sperme, neplodnost, poremećaji ciklusa, gubitak seksualnog nagona, impotencija, vaginalni sek</w:t>
      </w:r>
      <w:r w:rsidR="00ED1680" w:rsidRPr="002E012D">
        <w:rPr>
          <w:sz w:val="22"/>
          <w:szCs w:val="22"/>
          <w:lang w:val="sr-Latn-ME"/>
        </w:rPr>
        <w:t>ret</w:t>
      </w:r>
      <w:r w:rsidRPr="002E012D">
        <w:rPr>
          <w:sz w:val="22"/>
          <w:szCs w:val="22"/>
          <w:lang w:val="sr-Latn-ME"/>
        </w:rPr>
        <w:t>, povećanje grudi kod muškaraca (ginekomastija)</w:t>
      </w:r>
    </w:p>
    <w:p w14:paraId="3136C984" w14:textId="77777777" w:rsidR="00787722" w:rsidRPr="002E012D" w:rsidRDefault="00787722" w:rsidP="00685955">
      <w:pPr>
        <w:pStyle w:val="BodyText"/>
        <w:widowControl w:val="0"/>
        <w:numPr>
          <w:ilvl w:val="0"/>
          <w:numId w:val="39"/>
        </w:numPr>
        <w:autoSpaceDE w:val="0"/>
        <w:autoSpaceDN w:val="0"/>
        <w:spacing w:after="0"/>
        <w:jc w:val="both"/>
        <w:rPr>
          <w:sz w:val="22"/>
          <w:szCs w:val="22"/>
          <w:lang w:val="sr-Latn-ME"/>
        </w:rPr>
      </w:pPr>
      <w:r w:rsidRPr="002E012D">
        <w:rPr>
          <w:sz w:val="22"/>
          <w:szCs w:val="22"/>
          <w:lang w:val="sr-Latn-ME"/>
        </w:rPr>
        <w:t>Krvarenje iz pluća*</w:t>
      </w:r>
    </w:p>
    <w:p w14:paraId="1DDD9A95" w14:textId="0AC8BCB2" w:rsidR="00787722" w:rsidRPr="002E012D" w:rsidRDefault="00787722" w:rsidP="00685955">
      <w:pPr>
        <w:pStyle w:val="ListParagraph"/>
        <w:widowControl w:val="0"/>
        <w:numPr>
          <w:ilvl w:val="0"/>
          <w:numId w:val="39"/>
        </w:numPr>
        <w:autoSpaceDE w:val="0"/>
        <w:autoSpaceDN w:val="0"/>
        <w:spacing w:line="269" w:lineRule="exact"/>
        <w:contextualSpacing w:val="0"/>
        <w:rPr>
          <w:sz w:val="22"/>
          <w:szCs w:val="22"/>
          <w:lang w:val="sr-Latn-ME"/>
        </w:rPr>
      </w:pPr>
      <w:r w:rsidRPr="002E012D">
        <w:rPr>
          <w:sz w:val="22"/>
          <w:szCs w:val="22"/>
          <w:lang w:val="sr-Latn-ME"/>
        </w:rPr>
        <w:t>Os</w:t>
      </w:r>
      <w:r w:rsidR="00632761" w:rsidRPr="002E012D">
        <w:rPr>
          <w:sz w:val="22"/>
          <w:szCs w:val="22"/>
          <w:lang w:val="sr-Latn-ME"/>
        </w:rPr>
        <w:t>j</w:t>
      </w:r>
      <w:r w:rsidRPr="002E012D">
        <w:rPr>
          <w:sz w:val="22"/>
          <w:szCs w:val="22"/>
          <w:lang w:val="sr-Latn-ME"/>
        </w:rPr>
        <w:t>ećaj utrnulosti ili peckanja / manje os</w:t>
      </w:r>
      <w:r w:rsidR="00632761" w:rsidRPr="002E012D">
        <w:rPr>
          <w:sz w:val="22"/>
          <w:szCs w:val="22"/>
          <w:lang w:val="sr-Latn-ME"/>
        </w:rPr>
        <w:t>j</w:t>
      </w:r>
      <w:r w:rsidRPr="002E012D">
        <w:rPr>
          <w:sz w:val="22"/>
          <w:szCs w:val="22"/>
          <w:lang w:val="sr-Latn-ME"/>
        </w:rPr>
        <w:t xml:space="preserve">etljivosti na stimulaciju od normalne </w:t>
      </w:r>
    </w:p>
    <w:p w14:paraId="5980007F" w14:textId="77777777" w:rsidR="00787722" w:rsidRPr="002E012D" w:rsidRDefault="00787722" w:rsidP="00685955">
      <w:pPr>
        <w:pStyle w:val="BodyText"/>
        <w:widowControl w:val="0"/>
        <w:spacing w:after="0"/>
        <w:rPr>
          <w:sz w:val="22"/>
          <w:szCs w:val="22"/>
          <w:lang w:val="sr-Latn-ME"/>
        </w:rPr>
      </w:pPr>
    </w:p>
    <w:p w14:paraId="1E9FF516" w14:textId="77777777" w:rsidR="00787722" w:rsidRPr="002E012D" w:rsidRDefault="00787722" w:rsidP="00685955">
      <w:pPr>
        <w:pStyle w:val="BodyText"/>
        <w:widowControl w:val="0"/>
        <w:spacing w:after="0"/>
        <w:rPr>
          <w:sz w:val="22"/>
          <w:szCs w:val="22"/>
          <w:lang w:val="sr-Latn-ME"/>
        </w:rPr>
      </w:pPr>
      <w:r w:rsidRPr="002E012D">
        <w:rPr>
          <w:sz w:val="22"/>
          <w:szCs w:val="22"/>
          <w:lang w:val="sr-Latn-ME"/>
        </w:rPr>
        <w:t>*(prijavljeno je za metotreksat kada ga koriste pacijenti sa osnovnom reumatskom bolešću).</w:t>
      </w:r>
    </w:p>
    <w:p w14:paraId="798A0483" w14:textId="77777777" w:rsidR="00787722" w:rsidRPr="002E012D" w:rsidRDefault="00787722" w:rsidP="00685955">
      <w:pPr>
        <w:pStyle w:val="BodyText"/>
        <w:widowControl w:val="0"/>
        <w:spacing w:after="0"/>
        <w:rPr>
          <w:sz w:val="22"/>
          <w:szCs w:val="22"/>
          <w:lang w:val="sr-Latn-ME"/>
        </w:rPr>
      </w:pPr>
    </w:p>
    <w:p w14:paraId="3EDC0648" w14:textId="51FB9D9A" w:rsidR="00787722" w:rsidRPr="002E012D" w:rsidRDefault="00787722" w:rsidP="00685955">
      <w:pPr>
        <w:pStyle w:val="BodyText"/>
        <w:widowControl w:val="0"/>
        <w:spacing w:after="0" w:line="250" w:lineRule="exact"/>
        <w:jc w:val="both"/>
        <w:rPr>
          <w:sz w:val="22"/>
          <w:szCs w:val="22"/>
          <w:lang w:val="sr-Latn-ME"/>
        </w:rPr>
      </w:pPr>
      <w:r w:rsidRPr="002E012D">
        <w:rPr>
          <w:sz w:val="22"/>
          <w:szCs w:val="22"/>
          <w:lang w:val="sr-Latn-ME"/>
        </w:rPr>
        <w:t>Nepoznata učestalost: (ne može se proc</w:t>
      </w:r>
      <w:r w:rsidR="00632761" w:rsidRPr="002E012D">
        <w:rPr>
          <w:sz w:val="22"/>
          <w:szCs w:val="22"/>
          <w:lang w:val="sr-Latn-ME"/>
        </w:rPr>
        <w:t>j</w:t>
      </w:r>
      <w:r w:rsidRPr="002E012D">
        <w:rPr>
          <w:sz w:val="22"/>
          <w:szCs w:val="22"/>
          <w:lang w:val="sr-Latn-ME"/>
        </w:rPr>
        <w:t xml:space="preserve">eniti na osnovu dostupnih podataka): </w:t>
      </w:r>
    </w:p>
    <w:p w14:paraId="19E9D931"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Zapaljenje pluća, ponovna aktivacija infekcije hepatitisa B, pogoršanje infekcije hepatitisa C</w:t>
      </w:r>
    </w:p>
    <w:p w14:paraId="3B3DE8E5" w14:textId="41AB1E81"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Oštećenje nervnog sistema (neurotoksičnost), zapaljenje cerebralne membrane (arahnoiditis), paraliza nogu (paraplegija), ukočenost c</w:t>
      </w:r>
      <w:r w:rsidR="00632761" w:rsidRPr="002E012D">
        <w:rPr>
          <w:sz w:val="22"/>
          <w:szCs w:val="22"/>
          <w:lang w:val="sr-Latn-ME"/>
        </w:rPr>
        <w:t>ij</w:t>
      </w:r>
      <w:r w:rsidRPr="002E012D">
        <w:rPr>
          <w:sz w:val="22"/>
          <w:szCs w:val="22"/>
          <w:lang w:val="sr-Latn-ME"/>
        </w:rPr>
        <w:t>elog t</w:t>
      </w:r>
      <w:r w:rsidR="00632761" w:rsidRPr="002E012D">
        <w:rPr>
          <w:sz w:val="22"/>
          <w:szCs w:val="22"/>
          <w:lang w:val="sr-Latn-ME"/>
        </w:rPr>
        <w:t>ij</w:t>
      </w:r>
      <w:r w:rsidRPr="002E012D">
        <w:rPr>
          <w:sz w:val="22"/>
          <w:szCs w:val="22"/>
          <w:lang w:val="sr-Latn-ME"/>
        </w:rPr>
        <w:t>ela (stupor), nekordinisanost pokreta mišića, demencija, povećanje pritiska cerebrospinalne tečnosti (cerebrospinalni likvor) sa simptomima kao što su glavobolja, mučnina povraćanje, visok krvni pritisak, konfuzija</w:t>
      </w:r>
    </w:p>
    <w:p w14:paraId="511C6697"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Krvarenje u plućima (pulmonarna alveolarna hemoragija)</w:t>
      </w:r>
    </w:p>
    <w:p w14:paraId="4998A10C"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Bol u grudima</w:t>
      </w:r>
    </w:p>
    <w:p w14:paraId="7F671C4D"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Nedostatak kiseonika (hipoksija)</w:t>
      </w:r>
    </w:p>
    <w:p w14:paraId="31B5B919" w14:textId="5CBE0E7B"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Zapaljenje peritoneuma, koje karakteriše bol u stomaku i os</w:t>
      </w:r>
      <w:r w:rsidR="00632761" w:rsidRPr="002E012D">
        <w:rPr>
          <w:sz w:val="22"/>
          <w:szCs w:val="22"/>
          <w:lang w:val="sr-Latn-ME"/>
        </w:rPr>
        <w:t>j</w:t>
      </w:r>
      <w:r w:rsidRPr="002E012D">
        <w:rPr>
          <w:sz w:val="22"/>
          <w:szCs w:val="22"/>
          <w:lang w:val="sr-Latn-ME"/>
        </w:rPr>
        <w:t>etljivost na pritisak; zapaljenje jezika</w:t>
      </w:r>
    </w:p>
    <w:p w14:paraId="238AC921" w14:textId="336FFD9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Reakcija na l</w:t>
      </w:r>
      <w:r w:rsidR="00632761" w:rsidRPr="002E012D">
        <w:rPr>
          <w:sz w:val="22"/>
          <w:szCs w:val="22"/>
          <w:lang w:val="sr-Latn-ME"/>
        </w:rPr>
        <w:t>ij</w:t>
      </w:r>
      <w:r w:rsidRPr="002E012D">
        <w:rPr>
          <w:sz w:val="22"/>
          <w:szCs w:val="22"/>
          <w:lang w:val="sr-Latn-ME"/>
        </w:rPr>
        <w:t>ek sa osipom c</w:t>
      </w:r>
      <w:r w:rsidR="00632761" w:rsidRPr="002E012D">
        <w:rPr>
          <w:sz w:val="22"/>
          <w:szCs w:val="22"/>
          <w:lang w:val="sr-Latn-ME"/>
        </w:rPr>
        <w:t>ij</w:t>
      </w:r>
      <w:r w:rsidRPr="002E012D">
        <w:rPr>
          <w:sz w:val="22"/>
          <w:szCs w:val="22"/>
          <w:lang w:val="sr-Latn-ME"/>
        </w:rPr>
        <w:t>elog t</w:t>
      </w:r>
      <w:r w:rsidR="00632761" w:rsidRPr="002E012D">
        <w:rPr>
          <w:sz w:val="22"/>
          <w:szCs w:val="22"/>
          <w:lang w:val="sr-Latn-ME"/>
        </w:rPr>
        <w:t>ij</w:t>
      </w:r>
      <w:r w:rsidRPr="002E012D">
        <w:rPr>
          <w:sz w:val="22"/>
          <w:szCs w:val="22"/>
          <w:lang w:val="sr-Latn-ME"/>
        </w:rPr>
        <w:t xml:space="preserve">ela i povećanjem eozinofila (posebnog tipa krvnih ćeija) </w:t>
      </w:r>
      <w:r w:rsidRPr="002E012D">
        <w:rPr>
          <w:sz w:val="22"/>
          <w:szCs w:val="22"/>
          <w:lang w:val="sr-Latn-ME"/>
        </w:rPr>
        <w:lastRenderedPageBreak/>
        <w:t>u krvi (takovzvani DRESS sindrom), zapaljenje kože</w:t>
      </w:r>
    </w:p>
    <w:p w14:paraId="1E52B0AF"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Odumiranje koštane materije (osteonekroza)</w:t>
      </w:r>
    </w:p>
    <w:p w14:paraId="6550FE2B"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Gubitak funkcije bešike i seksualnih organa (urogenitalna disfunkcija)</w:t>
      </w:r>
    </w:p>
    <w:p w14:paraId="6F33943B"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Drhtavica</w:t>
      </w:r>
    </w:p>
    <w:p w14:paraId="28CA88C1" w14:textId="3394E5E4"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Oštećenje kosti vilice (posl</w:t>
      </w:r>
      <w:r w:rsidR="00632761" w:rsidRPr="002E012D">
        <w:rPr>
          <w:sz w:val="22"/>
          <w:szCs w:val="22"/>
          <w:lang w:val="sr-Latn-ME"/>
        </w:rPr>
        <w:t>j</w:t>
      </w:r>
      <w:r w:rsidRPr="002E012D">
        <w:rPr>
          <w:sz w:val="22"/>
          <w:szCs w:val="22"/>
          <w:lang w:val="sr-Latn-ME"/>
        </w:rPr>
        <w:t>edica prekom</w:t>
      </w:r>
      <w:r w:rsidR="00632761" w:rsidRPr="002E012D">
        <w:rPr>
          <w:sz w:val="22"/>
          <w:szCs w:val="22"/>
          <w:lang w:val="sr-Latn-ME"/>
        </w:rPr>
        <w:t>j</w:t>
      </w:r>
      <w:r w:rsidRPr="002E012D">
        <w:rPr>
          <w:sz w:val="22"/>
          <w:szCs w:val="22"/>
          <w:lang w:val="sr-Latn-ME"/>
        </w:rPr>
        <w:t>ernog porasta b</w:t>
      </w:r>
      <w:r w:rsidR="00632761" w:rsidRPr="002E012D">
        <w:rPr>
          <w:sz w:val="22"/>
          <w:szCs w:val="22"/>
          <w:lang w:val="sr-Latn-ME"/>
        </w:rPr>
        <w:t>ij</w:t>
      </w:r>
      <w:r w:rsidRPr="002E012D">
        <w:rPr>
          <w:sz w:val="22"/>
          <w:szCs w:val="22"/>
          <w:lang w:val="sr-Latn-ME"/>
        </w:rPr>
        <w:t xml:space="preserve">elih krvnih </w:t>
      </w:r>
      <w:r w:rsidR="00221ACF" w:rsidRPr="002E012D">
        <w:rPr>
          <w:sz w:val="22"/>
          <w:szCs w:val="22"/>
          <w:lang w:val="sr-Latn-ME"/>
        </w:rPr>
        <w:t>ćelija</w:t>
      </w:r>
      <w:r w:rsidRPr="002E012D">
        <w:rPr>
          <w:sz w:val="22"/>
          <w:szCs w:val="22"/>
          <w:lang w:val="sr-Latn-ME"/>
        </w:rPr>
        <w:t>)</w:t>
      </w:r>
    </w:p>
    <w:p w14:paraId="7CED2E8C"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Oticanje</w:t>
      </w:r>
    </w:p>
    <w:p w14:paraId="321FBA47" w14:textId="77777777" w:rsidR="00787722" w:rsidRPr="002E012D" w:rsidRDefault="00787722" w:rsidP="00685955">
      <w:pPr>
        <w:pStyle w:val="BodyText"/>
        <w:widowControl w:val="0"/>
        <w:numPr>
          <w:ilvl w:val="0"/>
          <w:numId w:val="40"/>
        </w:numPr>
        <w:autoSpaceDE w:val="0"/>
        <w:autoSpaceDN w:val="0"/>
        <w:spacing w:after="0" w:line="250" w:lineRule="exact"/>
        <w:jc w:val="both"/>
        <w:rPr>
          <w:sz w:val="22"/>
          <w:szCs w:val="22"/>
          <w:lang w:val="sr-Latn-ME"/>
        </w:rPr>
      </w:pPr>
      <w:r w:rsidRPr="002E012D">
        <w:rPr>
          <w:sz w:val="22"/>
          <w:szCs w:val="22"/>
          <w:lang w:val="sr-Latn-ME"/>
        </w:rPr>
        <w:t>Crvenilo i osip po koži</w:t>
      </w:r>
    </w:p>
    <w:p w14:paraId="27D18E29" w14:textId="77777777" w:rsidR="006D5C11" w:rsidRPr="002E012D" w:rsidRDefault="006D5C11" w:rsidP="00685955">
      <w:pPr>
        <w:pStyle w:val="NoSpacing"/>
        <w:widowControl w:val="0"/>
        <w:jc w:val="both"/>
        <w:rPr>
          <w:rFonts w:eastAsia="Calibri"/>
          <w:spacing w:val="-5"/>
          <w:sz w:val="22"/>
          <w:szCs w:val="22"/>
          <w:u w:val="single"/>
          <w:lang w:val="sr-Latn-ME"/>
        </w:rPr>
      </w:pPr>
    </w:p>
    <w:p w14:paraId="2D478899" w14:textId="77777777" w:rsidR="00C269D7" w:rsidRPr="002E012D" w:rsidRDefault="00C269D7" w:rsidP="00685955">
      <w:pPr>
        <w:pStyle w:val="NoSpacing"/>
        <w:widowControl w:val="0"/>
        <w:jc w:val="both"/>
        <w:rPr>
          <w:rFonts w:eastAsia="Calibri"/>
          <w:spacing w:val="-5"/>
          <w:sz w:val="22"/>
          <w:szCs w:val="22"/>
          <w:u w:val="single"/>
          <w:lang w:val="sr-Latn-ME"/>
        </w:rPr>
      </w:pPr>
      <w:r w:rsidRPr="002E012D">
        <w:rPr>
          <w:rFonts w:eastAsia="Calibri"/>
          <w:spacing w:val="-5"/>
          <w:sz w:val="22"/>
          <w:szCs w:val="22"/>
          <w:u w:val="single"/>
          <w:lang w:val="sr-Latn-ME"/>
        </w:rPr>
        <w:t>Prijavljivanje sumnji na neželjena dejstva</w:t>
      </w:r>
    </w:p>
    <w:p w14:paraId="2C5016EC" w14:textId="77777777" w:rsidR="00C269D7" w:rsidRPr="002E012D" w:rsidRDefault="00C269D7" w:rsidP="00685955">
      <w:pPr>
        <w:pStyle w:val="NoSpacing"/>
        <w:widowControl w:val="0"/>
        <w:rPr>
          <w:rFonts w:eastAsia="Calibri"/>
          <w:spacing w:val="-5"/>
          <w:sz w:val="22"/>
          <w:szCs w:val="22"/>
          <w:u w:val="single"/>
          <w:lang w:val="sr-Latn-ME"/>
        </w:rPr>
      </w:pPr>
    </w:p>
    <w:p w14:paraId="178C1E33" w14:textId="77777777" w:rsidR="00C269D7" w:rsidRPr="002E012D" w:rsidRDefault="0029138F" w:rsidP="00685955">
      <w:pPr>
        <w:pStyle w:val="NoSpacing"/>
        <w:widowControl w:val="0"/>
        <w:jc w:val="both"/>
        <w:rPr>
          <w:rFonts w:eastAsia="Calibri"/>
          <w:sz w:val="22"/>
          <w:szCs w:val="22"/>
          <w:lang w:val="sr-Latn-ME"/>
        </w:rPr>
      </w:pPr>
      <w:r w:rsidRPr="002E012D">
        <w:rPr>
          <w:rFonts w:eastAsia="Calibri"/>
          <w:sz w:val="22"/>
          <w:szCs w:val="22"/>
          <w:lang w:val="sr-Latn-ME"/>
        </w:rPr>
        <w:t>Ako V</w:t>
      </w:r>
      <w:r w:rsidR="00C269D7" w:rsidRPr="002E012D">
        <w:rPr>
          <w:rFonts w:eastAsia="Calibri"/>
          <w:sz w:val="22"/>
          <w:szCs w:val="22"/>
          <w:lang w:val="sr-Latn-ME"/>
        </w:rPr>
        <w:t>am se javi bilo koje neželjeno d</w:t>
      </w:r>
      <w:r w:rsidRPr="002E012D">
        <w:rPr>
          <w:rFonts w:eastAsia="Calibri"/>
          <w:sz w:val="22"/>
          <w:szCs w:val="22"/>
          <w:lang w:val="sr-Latn-ME"/>
        </w:rPr>
        <w:t xml:space="preserve">ejstvo recite to svom ljekaru, </w:t>
      </w:r>
      <w:r w:rsidR="00C269D7" w:rsidRPr="002E012D">
        <w:rPr>
          <w:rFonts w:eastAsia="Calibri"/>
          <w:sz w:val="22"/>
          <w:szCs w:val="22"/>
          <w:lang w:val="sr-Latn-ME"/>
        </w:rPr>
        <w:t>farmaceutu ili medicinskoj sestri. Ovo uključuje i bilo koja neželjena dejstva koja nijesu navedena u ovom uputstvu</w:t>
      </w:r>
      <w:r w:rsidR="00C269D7" w:rsidRPr="002E012D">
        <w:rPr>
          <w:rFonts w:eastAsia="Calibri"/>
          <w:spacing w:val="-4"/>
          <w:sz w:val="22"/>
          <w:szCs w:val="22"/>
          <w:lang w:val="sr-Latn-ME"/>
        </w:rPr>
        <w:t>.</w:t>
      </w:r>
      <w:r w:rsidR="007C6028" w:rsidRPr="002E012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56F426C" w14:textId="77777777" w:rsidR="007C6028" w:rsidRPr="002E012D" w:rsidRDefault="007C6028" w:rsidP="00685955">
      <w:pPr>
        <w:pStyle w:val="NoSpacing"/>
        <w:widowControl w:val="0"/>
        <w:jc w:val="both"/>
        <w:rPr>
          <w:rFonts w:eastAsia="Calibri"/>
          <w:sz w:val="22"/>
          <w:szCs w:val="22"/>
          <w:lang w:val="sr-Latn-ME"/>
        </w:rPr>
      </w:pPr>
    </w:p>
    <w:p w14:paraId="48541668" w14:textId="77777777" w:rsidR="007C6028" w:rsidRPr="002E012D" w:rsidRDefault="007C6028" w:rsidP="00685955">
      <w:pPr>
        <w:widowControl w:val="0"/>
        <w:rPr>
          <w:sz w:val="22"/>
          <w:szCs w:val="22"/>
          <w:lang w:val="sr-Latn-ME"/>
        </w:rPr>
      </w:pPr>
      <w:r w:rsidRPr="002E012D">
        <w:rPr>
          <w:sz w:val="22"/>
          <w:szCs w:val="22"/>
          <w:lang w:val="sr-Latn-ME"/>
        </w:rPr>
        <w:t xml:space="preserve">Institut za ljekove i medicinska sredstva </w:t>
      </w:r>
    </w:p>
    <w:p w14:paraId="5CEC6048" w14:textId="77777777" w:rsidR="007C6028" w:rsidRPr="002E012D" w:rsidRDefault="007C6028" w:rsidP="00685955">
      <w:pPr>
        <w:widowControl w:val="0"/>
        <w:rPr>
          <w:sz w:val="22"/>
          <w:szCs w:val="22"/>
          <w:lang w:val="sr-Latn-ME"/>
        </w:rPr>
      </w:pPr>
      <w:r w:rsidRPr="002E012D">
        <w:rPr>
          <w:sz w:val="22"/>
          <w:szCs w:val="22"/>
          <w:lang w:val="sr-Latn-ME"/>
        </w:rPr>
        <w:t>Odjeljenje za farmakovigilancu</w:t>
      </w:r>
    </w:p>
    <w:p w14:paraId="73369573" w14:textId="77777777" w:rsidR="007C6028" w:rsidRPr="002E012D" w:rsidRDefault="007C6028" w:rsidP="00685955">
      <w:pPr>
        <w:widowControl w:val="0"/>
        <w:rPr>
          <w:sz w:val="22"/>
          <w:szCs w:val="22"/>
          <w:lang w:val="sr-Latn-ME"/>
        </w:rPr>
      </w:pPr>
      <w:r w:rsidRPr="002E012D">
        <w:rPr>
          <w:sz w:val="22"/>
          <w:szCs w:val="22"/>
          <w:lang w:val="sr-Latn-ME"/>
        </w:rPr>
        <w:t>Bulevar Ivana Crnojevića 64a, 81000 Podgorica</w:t>
      </w:r>
    </w:p>
    <w:p w14:paraId="1010612E" w14:textId="77777777" w:rsidR="007C6028" w:rsidRPr="002E012D" w:rsidRDefault="007C6028" w:rsidP="00685955">
      <w:pPr>
        <w:widowControl w:val="0"/>
        <w:rPr>
          <w:sz w:val="22"/>
          <w:szCs w:val="22"/>
          <w:lang w:val="sr-Latn-ME"/>
        </w:rPr>
      </w:pPr>
    </w:p>
    <w:p w14:paraId="5F6CD3B0" w14:textId="77777777" w:rsidR="007C6028" w:rsidRPr="002E012D" w:rsidRDefault="007C6028" w:rsidP="00685955">
      <w:pPr>
        <w:widowControl w:val="0"/>
        <w:rPr>
          <w:sz w:val="22"/>
          <w:szCs w:val="22"/>
          <w:lang w:val="sr-Latn-ME"/>
        </w:rPr>
      </w:pPr>
      <w:r w:rsidRPr="002E012D">
        <w:rPr>
          <w:sz w:val="22"/>
          <w:szCs w:val="22"/>
          <w:lang w:val="sr-Latn-ME"/>
        </w:rPr>
        <w:t>tel: +382 (0) 20 310 280</w:t>
      </w:r>
    </w:p>
    <w:p w14:paraId="6D01E6B2" w14:textId="77777777" w:rsidR="007C6028" w:rsidRPr="002E012D" w:rsidRDefault="007C6028" w:rsidP="00685955">
      <w:pPr>
        <w:widowControl w:val="0"/>
        <w:rPr>
          <w:sz w:val="22"/>
          <w:szCs w:val="22"/>
          <w:lang w:val="sr-Latn-ME"/>
        </w:rPr>
      </w:pPr>
      <w:r w:rsidRPr="002E012D">
        <w:rPr>
          <w:sz w:val="22"/>
          <w:szCs w:val="22"/>
          <w:lang w:val="sr-Latn-ME"/>
        </w:rPr>
        <w:t>fax: +382 (0) 20 310 581</w:t>
      </w:r>
    </w:p>
    <w:p w14:paraId="7CFC19BF" w14:textId="77777777" w:rsidR="007C6028" w:rsidRPr="002E012D" w:rsidRDefault="003B29DC" w:rsidP="00685955">
      <w:pPr>
        <w:widowControl w:val="0"/>
        <w:rPr>
          <w:sz w:val="22"/>
          <w:szCs w:val="22"/>
          <w:lang w:val="sr-Latn-ME"/>
        </w:rPr>
      </w:pPr>
      <w:hyperlink r:id="rId8" w:history="1">
        <w:r w:rsidR="00510F22" w:rsidRPr="002E012D">
          <w:rPr>
            <w:rStyle w:val="Hyperlink"/>
            <w:sz w:val="22"/>
            <w:szCs w:val="22"/>
            <w:lang w:val="sr-Latn-ME"/>
          </w:rPr>
          <w:t>www.cinmed.me</w:t>
        </w:r>
      </w:hyperlink>
      <w:r w:rsidR="00510F22" w:rsidRPr="002E012D">
        <w:rPr>
          <w:sz w:val="22"/>
          <w:szCs w:val="22"/>
          <w:lang w:val="sr-Latn-ME"/>
        </w:rPr>
        <w:t xml:space="preserve"> </w:t>
      </w:r>
    </w:p>
    <w:p w14:paraId="6E74A18E" w14:textId="77777777" w:rsidR="007C6028" w:rsidRPr="002E012D" w:rsidRDefault="003B29DC" w:rsidP="00685955">
      <w:pPr>
        <w:widowControl w:val="0"/>
        <w:rPr>
          <w:sz w:val="22"/>
          <w:szCs w:val="22"/>
          <w:lang w:val="sr-Latn-ME"/>
        </w:rPr>
      </w:pPr>
      <w:hyperlink r:id="rId9" w:history="1">
        <w:r w:rsidR="00510F22" w:rsidRPr="002E012D">
          <w:rPr>
            <w:rStyle w:val="Hyperlink"/>
            <w:sz w:val="22"/>
            <w:szCs w:val="22"/>
            <w:lang w:val="sr-Latn-ME"/>
          </w:rPr>
          <w:t>nezeljenadejstva@cinmed.me</w:t>
        </w:r>
      </w:hyperlink>
      <w:r w:rsidR="00510F22" w:rsidRPr="002E012D">
        <w:rPr>
          <w:sz w:val="22"/>
          <w:szCs w:val="22"/>
          <w:lang w:val="sr-Latn-ME"/>
        </w:rPr>
        <w:t xml:space="preserve"> </w:t>
      </w:r>
    </w:p>
    <w:p w14:paraId="0B66B774" w14:textId="77777777" w:rsidR="00396B66" w:rsidRPr="002E012D" w:rsidRDefault="007C6028" w:rsidP="00685955">
      <w:pPr>
        <w:widowControl w:val="0"/>
        <w:rPr>
          <w:sz w:val="22"/>
          <w:szCs w:val="22"/>
          <w:lang w:val="sr-Latn-ME"/>
        </w:rPr>
      </w:pPr>
      <w:r w:rsidRPr="002E012D">
        <w:rPr>
          <w:sz w:val="22"/>
          <w:szCs w:val="22"/>
          <w:lang w:val="sr-Latn-ME"/>
        </w:rPr>
        <w:t>putem IS zdravstvene zaštite</w:t>
      </w:r>
    </w:p>
    <w:p w14:paraId="7E98A225" w14:textId="77777777" w:rsidR="0082338C" w:rsidRPr="002E012D" w:rsidRDefault="0082338C" w:rsidP="00685955">
      <w:pPr>
        <w:widowControl w:val="0"/>
        <w:rPr>
          <w:sz w:val="22"/>
          <w:szCs w:val="22"/>
          <w:lang w:val="sr-Latn-ME"/>
        </w:rPr>
      </w:pPr>
      <w:r w:rsidRPr="002E012D">
        <w:rPr>
          <w:sz w:val="22"/>
          <w:szCs w:val="22"/>
          <w:lang w:val="sr-Latn-ME"/>
        </w:rPr>
        <w:t>QR kod za online prijavu</w:t>
      </w:r>
      <w:r w:rsidR="0014423E" w:rsidRPr="002E012D">
        <w:rPr>
          <w:sz w:val="22"/>
          <w:szCs w:val="22"/>
          <w:lang w:val="sr-Latn-ME"/>
        </w:rPr>
        <w:t xml:space="preserve"> sumnje na neželjeno dejstvo lijeka</w:t>
      </w:r>
      <w:r w:rsidRPr="002E012D">
        <w:rPr>
          <w:sz w:val="22"/>
          <w:szCs w:val="22"/>
          <w:lang w:val="sr-Latn-ME"/>
        </w:rPr>
        <w:t>:</w:t>
      </w:r>
    </w:p>
    <w:p w14:paraId="409170CF" w14:textId="77777777" w:rsidR="00423E04" w:rsidRPr="002E012D" w:rsidRDefault="00423E04" w:rsidP="00685955">
      <w:pPr>
        <w:widowControl w:val="0"/>
        <w:rPr>
          <w:sz w:val="22"/>
          <w:szCs w:val="22"/>
          <w:lang w:val="sr-Latn-ME"/>
        </w:rPr>
      </w:pPr>
    </w:p>
    <w:p w14:paraId="26A18958" w14:textId="77777777" w:rsidR="0082338C" w:rsidRPr="002E012D" w:rsidRDefault="00423E04" w:rsidP="00685955">
      <w:pPr>
        <w:widowControl w:val="0"/>
        <w:rPr>
          <w:sz w:val="22"/>
          <w:szCs w:val="22"/>
          <w:lang w:val="sr-Latn-ME"/>
        </w:rPr>
      </w:pPr>
      <w:r w:rsidRPr="002E012D">
        <w:rPr>
          <w:b/>
          <w:bCs/>
          <w:noProof/>
          <w:sz w:val="22"/>
          <w:szCs w:val="22"/>
        </w:rPr>
        <w:drawing>
          <wp:inline distT="0" distB="0" distL="0" distR="0" wp14:anchorId="670D6CB0" wp14:editId="5E563F3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E1ECE23" w14:textId="045EE8A1" w:rsidR="00662339" w:rsidRPr="002E012D" w:rsidRDefault="00662339" w:rsidP="00685955">
      <w:pPr>
        <w:widowControl w:val="0"/>
        <w:rPr>
          <w:sz w:val="22"/>
          <w:szCs w:val="22"/>
          <w:lang w:val="sr-Latn-ME"/>
        </w:rPr>
      </w:pPr>
    </w:p>
    <w:p w14:paraId="480F1DC3" w14:textId="77777777" w:rsidR="00685955" w:rsidRPr="002E012D" w:rsidRDefault="00685955" w:rsidP="00685955">
      <w:pPr>
        <w:widowControl w:val="0"/>
        <w:rPr>
          <w:sz w:val="22"/>
          <w:szCs w:val="22"/>
          <w:lang w:val="sr-Latn-ME"/>
        </w:rPr>
      </w:pPr>
    </w:p>
    <w:p w14:paraId="1ED6CE0A" w14:textId="51F3DF83" w:rsidR="00A32113" w:rsidRPr="002E012D" w:rsidRDefault="00A32113" w:rsidP="00685955">
      <w:pPr>
        <w:widowControl w:val="0"/>
        <w:tabs>
          <w:tab w:val="left" w:pos="540"/>
          <w:tab w:val="left" w:pos="569"/>
        </w:tabs>
        <w:rPr>
          <w:b/>
          <w:bCs/>
          <w:sz w:val="22"/>
          <w:szCs w:val="22"/>
          <w:lang w:val="sr-Latn-ME"/>
        </w:rPr>
      </w:pPr>
      <w:r w:rsidRPr="002E012D">
        <w:rPr>
          <w:b/>
          <w:bCs/>
          <w:sz w:val="22"/>
          <w:szCs w:val="22"/>
          <w:lang w:val="sr-Latn-ME"/>
        </w:rPr>
        <w:t xml:space="preserve">5. </w:t>
      </w:r>
      <w:r w:rsidR="00291DAD" w:rsidRPr="002E012D">
        <w:rPr>
          <w:b/>
          <w:bCs/>
          <w:sz w:val="22"/>
          <w:szCs w:val="22"/>
          <w:lang w:val="sr-Latn-ME"/>
        </w:rPr>
        <w:tab/>
      </w:r>
      <w:r w:rsidRPr="002E012D">
        <w:rPr>
          <w:b/>
          <w:bCs/>
          <w:sz w:val="22"/>
          <w:szCs w:val="22"/>
          <w:lang w:val="sr-Latn-ME"/>
        </w:rPr>
        <w:t xml:space="preserve">KAKO ČUVATI LIJEK </w:t>
      </w:r>
      <w:r w:rsidR="00055E8D" w:rsidRPr="002E012D">
        <w:rPr>
          <w:b/>
          <w:bCs/>
          <w:sz w:val="22"/>
          <w:szCs w:val="22"/>
          <w:lang w:val="sr-Latn-ME"/>
        </w:rPr>
        <w:t>METHOTREXAT EBEWE</w:t>
      </w:r>
    </w:p>
    <w:p w14:paraId="31AB0763" w14:textId="77777777" w:rsidR="00445D8F" w:rsidRPr="002E012D" w:rsidRDefault="00445D8F" w:rsidP="00685955">
      <w:pPr>
        <w:widowControl w:val="0"/>
        <w:jc w:val="both"/>
        <w:rPr>
          <w:sz w:val="22"/>
          <w:szCs w:val="22"/>
          <w:lang w:val="sr-Latn-ME"/>
        </w:rPr>
      </w:pPr>
    </w:p>
    <w:p w14:paraId="09472BD2" w14:textId="77777777" w:rsidR="00991E7D" w:rsidRPr="002E012D" w:rsidRDefault="008A7F7D" w:rsidP="00685955">
      <w:pPr>
        <w:widowControl w:val="0"/>
        <w:numPr>
          <w:ilvl w:val="12"/>
          <w:numId w:val="0"/>
        </w:numPr>
        <w:tabs>
          <w:tab w:val="left" w:pos="720"/>
        </w:tabs>
        <w:jc w:val="both"/>
        <w:rPr>
          <w:sz w:val="22"/>
          <w:szCs w:val="22"/>
          <w:lang w:val="sr-Latn-ME"/>
        </w:rPr>
      </w:pPr>
      <w:r w:rsidRPr="002E012D">
        <w:rPr>
          <w:sz w:val="22"/>
          <w:szCs w:val="22"/>
          <w:lang w:val="sr-Latn-ME"/>
        </w:rPr>
        <w:t xml:space="preserve">Lijek čuvajte </w:t>
      </w:r>
      <w:r w:rsidR="00991E7D" w:rsidRPr="002E012D">
        <w:rPr>
          <w:sz w:val="22"/>
          <w:szCs w:val="22"/>
          <w:lang w:val="sr-Latn-ME"/>
        </w:rPr>
        <w:t>van pogleda i domašaja djece.</w:t>
      </w:r>
    </w:p>
    <w:p w14:paraId="0A68DC60" w14:textId="77777777" w:rsidR="00991E7D" w:rsidRPr="002E012D" w:rsidRDefault="00991E7D" w:rsidP="00685955">
      <w:pPr>
        <w:widowControl w:val="0"/>
        <w:jc w:val="both"/>
        <w:rPr>
          <w:sz w:val="22"/>
          <w:szCs w:val="22"/>
          <w:lang w:val="sr-Latn-ME"/>
        </w:rPr>
      </w:pPr>
    </w:p>
    <w:p w14:paraId="36ADA912" w14:textId="3495D522" w:rsidR="00445D8F" w:rsidRPr="002E012D" w:rsidRDefault="00055E8D" w:rsidP="00685955">
      <w:pPr>
        <w:widowControl w:val="0"/>
        <w:jc w:val="both"/>
        <w:rPr>
          <w:sz w:val="22"/>
          <w:szCs w:val="22"/>
          <w:lang w:val="sr-Latn-ME"/>
        </w:rPr>
      </w:pPr>
      <w:r w:rsidRPr="002E012D">
        <w:rPr>
          <w:sz w:val="22"/>
          <w:szCs w:val="22"/>
          <w:lang w:val="sr-Latn-ME"/>
        </w:rPr>
        <w:t>Ne smijete koristiti lijek Methotrexat Ebewe poslije isteka roka upotrebe naznačenog na spoljašnjem pakovanju nakon "Važi do:". Datum isteka roka upotrebe se odnosi na posljednji dan navedenog mjeseca.</w:t>
      </w:r>
    </w:p>
    <w:p w14:paraId="5071E937" w14:textId="77777777" w:rsidR="00055E8D" w:rsidRPr="002E012D" w:rsidRDefault="00055E8D" w:rsidP="00685955">
      <w:pPr>
        <w:widowControl w:val="0"/>
        <w:jc w:val="both"/>
        <w:rPr>
          <w:sz w:val="22"/>
          <w:szCs w:val="22"/>
          <w:lang w:val="sr-Latn-ME"/>
        </w:rPr>
      </w:pPr>
    </w:p>
    <w:p w14:paraId="6BEEE18B" w14:textId="2E07C6B4" w:rsidR="00055E8D" w:rsidRPr="002E012D" w:rsidRDefault="00055E8D" w:rsidP="00685955">
      <w:pPr>
        <w:widowControl w:val="0"/>
        <w:jc w:val="both"/>
        <w:rPr>
          <w:sz w:val="22"/>
          <w:szCs w:val="22"/>
          <w:lang w:val="sr-Latn-ME"/>
        </w:rPr>
      </w:pPr>
      <w:r w:rsidRPr="002E012D">
        <w:rPr>
          <w:sz w:val="22"/>
          <w:szCs w:val="22"/>
          <w:lang w:val="sr-Latn-ME"/>
        </w:rPr>
        <w:t>Čuvati na temperaturi do 25°C, u originalnom pakovanju.</w:t>
      </w:r>
    </w:p>
    <w:p w14:paraId="0980B436" w14:textId="77777777" w:rsidR="00055E8D" w:rsidRPr="002E012D" w:rsidRDefault="00055E8D" w:rsidP="00685955">
      <w:pPr>
        <w:widowControl w:val="0"/>
        <w:jc w:val="both"/>
        <w:rPr>
          <w:sz w:val="22"/>
          <w:szCs w:val="22"/>
          <w:lang w:val="sr-Latn-ME"/>
        </w:rPr>
      </w:pPr>
    </w:p>
    <w:p w14:paraId="3F3BF114" w14:textId="77777777" w:rsidR="00D01E45" w:rsidRPr="002E012D" w:rsidRDefault="00D01E45" w:rsidP="00685955">
      <w:pPr>
        <w:widowControl w:val="0"/>
        <w:jc w:val="both"/>
        <w:rPr>
          <w:sz w:val="22"/>
          <w:szCs w:val="22"/>
          <w:lang w:val="sr-Latn-ME" w:eastAsia="hr-HR"/>
        </w:rPr>
      </w:pPr>
      <w:r w:rsidRPr="002E012D">
        <w:rPr>
          <w:sz w:val="22"/>
          <w:szCs w:val="22"/>
          <w:lang w:val="sr-Latn-ME" w:eastAsia="hr-HR"/>
        </w:rPr>
        <w:t>Ljekove ne treba bacati u kanalizaciju, niti kućni otpad. Ove mjere pomažu očuvanju životne sredine.</w:t>
      </w:r>
    </w:p>
    <w:p w14:paraId="799C686D" w14:textId="77777777" w:rsidR="00D01E45" w:rsidRPr="002E012D" w:rsidRDefault="00D01E45" w:rsidP="00685955">
      <w:pPr>
        <w:widowControl w:val="0"/>
        <w:jc w:val="both"/>
        <w:rPr>
          <w:b/>
          <w:bCs/>
          <w:sz w:val="22"/>
          <w:szCs w:val="22"/>
          <w:lang w:val="sr-Latn-ME" w:eastAsia="hr-HR"/>
        </w:rPr>
      </w:pPr>
      <w:r w:rsidRPr="002E012D">
        <w:rPr>
          <w:sz w:val="22"/>
          <w:szCs w:val="22"/>
          <w:lang w:val="sr-Latn-ME" w:eastAsia="hr-HR"/>
        </w:rPr>
        <w:t>Neupotrijebljeni lijek se uništava u skladu sa važećim propisima.</w:t>
      </w:r>
    </w:p>
    <w:p w14:paraId="005F077A" w14:textId="2A5A097B" w:rsidR="00396B66" w:rsidRPr="002E012D" w:rsidRDefault="00396B66" w:rsidP="00685955">
      <w:pPr>
        <w:widowControl w:val="0"/>
        <w:rPr>
          <w:bCs/>
          <w:sz w:val="22"/>
          <w:szCs w:val="22"/>
          <w:lang w:val="sr-Latn-ME"/>
        </w:rPr>
      </w:pPr>
    </w:p>
    <w:p w14:paraId="5B2A7A6A" w14:textId="77777777" w:rsidR="00685955" w:rsidRPr="002E012D" w:rsidRDefault="00685955" w:rsidP="00685955">
      <w:pPr>
        <w:widowControl w:val="0"/>
        <w:rPr>
          <w:bCs/>
          <w:sz w:val="22"/>
          <w:szCs w:val="22"/>
          <w:lang w:val="sr-Latn-ME"/>
        </w:rPr>
      </w:pPr>
    </w:p>
    <w:p w14:paraId="58AE79C2" w14:textId="77777777" w:rsidR="00A32113" w:rsidRPr="002E012D" w:rsidRDefault="00A32113" w:rsidP="00685955">
      <w:pPr>
        <w:widowControl w:val="0"/>
        <w:tabs>
          <w:tab w:val="left" w:pos="540"/>
          <w:tab w:val="left" w:pos="569"/>
        </w:tabs>
        <w:rPr>
          <w:b/>
          <w:bCs/>
          <w:sz w:val="22"/>
          <w:szCs w:val="22"/>
          <w:lang w:val="sr-Latn-ME"/>
        </w:rPr>
      </w:pPr>
      <w:r w:rsidRPr="002E012D">
        <w:rPr>
          <w:b/>
          <w:bCs/>
          <w:sz w:val="22"/>
          <w:szCs w:val="22"/>
          <w:lang w:val="sr-Latn-ME"/>
        </w:rPr>
        <w:t xml:space="preserve">6. </w:t>
      </w:r>
      <w:r w:rsidR="00291DAD" w:rsidRPr="002E012D">
        <w:rPr>
          <w:b/>
          <w:bCs/>
          <w:sz w:val="22"/>
          <w:szCs w:val="22"/>
          <w:lang w:val="sr-Latn-ME"/>
        </w:rPr>
        <w:tab/>
      </w:r>
      <w:r w:rsidR="00326EEC" w:rsidRPr="002E012D">
        <w:rPr>
          <w:b/>
          <w:bCs/>
          <w:sz w:val="22"/>
          <w:szCs w:val="22"/>
          <w:lang w:val="sr-Latn-ME"/>
        </w:rPr>
        <w:t xml:space="preserve">SADRŽAJ PAKOVANJA I </w:t>
      </w:r>
      <w:r w:rsidRPr="002E012D">
        <w:rPr>
          <w:b/>
          <w:bCs/>
          <w:sz w:val="22"/>
          <w:szCs w:val="22"/>
          <w:lang w:val="sr-Latn-ME"/>
        </w:rPr>
        <w:t>DODATNE INFORMACIJE</w:t>
      </w:r>
      <w:r w:rsidR="00E06040" w:rsidRPr="002E012D">
        <w:rPr>
          <w:b/>
          <w:bCs/>
          <w:sz w:val="22"/>
          <w:szCs w:val="22"/>
          <w:lang w:val="sr-Latn-ME"/>
        </w:rPr>
        <w:t xml:space="preserve"> </w:t>
      </w:r>
    </w:p>
    <w:p w14:paraId="3881E849" w14:textId="77777777" w:rsidR="00445D8F" w:rsidRPr="002E012D" w:rsidRDefault="00445D8F" w:rsidP="00685955">
      <w:pPr>
        <w:widowControl w:val="0"/>
        <w:rPr>
          <w:sz w:val="22"/>
          <w:szCs w:val="22"/>
          <w:lang w:val="sr-Latn-ME"/>
        </w:rPr>
      </w:pPr>
    </w:p>
    <w:p w14:paraId="6AB91474" w14:textId="53690D48" w:rsidR="00445D8F" w:rsidRPr="002E012D" w:rsidRDefault="00A32113" w:rsidP="00685955">
      <w:pPr>
        <w:widowControl w:val="0"/>
        <w:jc w:val="both"/>
        <w:rPr>
          <w:b/>
          <w:sz w:val="22"/>
          <w:szCs w:val="22"/>
          <w:lang w:val="sr-Latn-ME"/>
        </w:rPr>
      </w:pPr>
      <w:r w:rsidRPr="002E012D">
        <w:rPr>
          <w:b/>
          <w:bCs/>
          <w:sz w:val="22"/>
          <w:szCs w:val="22"/>
          <w:lang w:val="sr-Latn-ME"/>
        </w:rPr>
        <w:t xml:space="preserve">Šta sadrži lijek </w:t>
      </w:r>
      <w:r w:rsidR="00055E8D" w:rsidRPr="002E012D">
        <w:rPr>
          <w:b/>
          <w:bCs/>
          <w:sz w:val="22"/>
          <w:szCs w:val="22"/>
          <w:lang w:val="sr-Latn-ME"/>
        </w:rPr>
        <w:t>Methotrexat Ebewe</w:t>
      </w:r>
    </w:p>
    <w:p w14:paraId="5952A179" w14:textId="77777777" w:rsidR="00326EEC" w:rsidRPr="002E012D" w:rsidRDefault="00326EEC" w:rsidP="00685955">
      <w:pPr>
        <w:widowControl w:val="0"/>
        <w:jc w:val="both"/>
        <w:rPr>
          <w:b/>
          <w:sz w:val="22"/>
          <w:szCs w:val="22"/>
          <w:lang w:val="sr-Latn-ME"/>
        </w:rPr>
      </w:pPr>
    </w:p>
    <w:p w14:paraId="3F2F5192" w14:textId="72443225" w:rsidR="00055E8D" w:rsidRPr="002E012D" w:rsidRDefault="00055E8D" w:rsidP="002E012D">
      <w:pPr>
        <w:pStyle w:val="ListParagraph"/>
        <w:widowControl w:val="0"/>
        <w:numPr>
          <w:ilvl w:val="0"/>
          <w:numId w:val="41"/>
        </w:numPr>
        <w:jc w:val="both"/>
        <w:rPr>
          <w:sz w:val="22"/>
          <w:szCs w:val="22"/>
          <w:lang w:val="sr-Latn-ME"/>
        </w:rPr>
      </w:pPr>
      <w:r w:rsidRPr="002E012D">
        <w:rPr>
          <w:sz w:val="22"/>
          <w:szCs w:val="22"/>
          <w:lang w:val="sr-Latn-ME"/>
        </w:rPr>
        <w:t>Aktivna supstanca je: metotreksat.</w:t>
      </w:r>
      <w:r w:rsidR="00685955" w:rsidRPr="002E012D">
        <w:rPr>
          <w:sz w:val="22"/>
          <w:szCs w:val="22"/>
          <w:lang w:val="sr-Latn-ME"/>
        </w:rPr>
        <w:t xml:space="preserve"> </w:t>
      </w:r>
      <w:r w:rsidRPr="002E012D">
        <w:rPr>
          <w:sz w:val="22"/>
          <w:szCs w:val="22"/>
          <w:lang w:val="sr-Latn-ME"/>
        </w:rPr>
        <w:t>Jedna tableta sadrži 2,5 mg metotreksata.</w:t>
      </w:r>
    </w:p>
    <w:p w14:paraId="1C786F3C" w14:textId="442319E8" w:rsidR="00055E8D" w:rsidRPr="002E012D" w:rsidRDefault="00055E8D" w:rsidP="00685955">
      <w:pPr>
        <w:widowControl w:val="0"/>
        <w:tabs>
          <w:tab w:val="left" w:pos="720"/>
        </w:tabs>
        <w:ind w:firstLine="60"/>
        <w:jc w:val="both"/>
        <w:rPr>
          <w:sz w:val="22"/>
          <w:szCs w:val="22"/>
          <w:lang w:val="sr-Latn-ME"/>
        </w:rPr>
      </w:pPr>
    </w:p>
    <w:p w14:paraId="504F3D13" w14:textId="0BA97E5A" w:rsidR="00326EEC" w:rsidRPr="002E012D" w:rsidRDefault="00326EEC" w:rsidP="00685955">
      <w:pPr>
        <w:pStyle w:val="ListParagraph"/>
        <w:widowControl w:val="0"/>
        <w:numPr>
          <w:ilvl w:val="0"/>
          <w:numId w:val="41"/>
        </w:numPr>
        <w:tabs>
          <w:tab w:val="left" w:pos="720"/>
        </w:tabs>
        <w:jc w:val="both"/>
        <w:rPr>
          <w:sz w:val="22"/>
          <w:szCs w:val="22"/>
          <w:lang w:val="sr-Latn-ME"/>
        </w:rPr>
      </w:pPr>
      <w:r w:rsidRPr="002E012D">
        <w:rPr>
          <w:sz w:val="22"/>
          <w:szCs w:val="22"/>
          <w:lang w:val="sr-Latn-ME"/>
        </w:rPr>
        <w:t>Pomoćn</w:t>
      </w:r>
      <w:r w:rsidR="00055E8D" w:rsidRPr="002E012D">
        <w:rPr>
          <w:sz w:val="22"/>
          <w:szCs w:val="22"/>
          <w:lang w:val="sr-Latn-ME"/>
        </w:rPr>
        <w:t>e</w:t>
      </w:r>
      <w:r w:rsidRPr="002E012D">
        <w:rPr>
          <w:sz w:val="22"/>
          <w:szCs w:val="22"/>
          <w:lang w:val="sr-Latn-ME"/>
        </w:rPr>
        <w:t xml:space="preserve"> supstanc</w:t>
      </w:r>
      <w:r w:rsidR="00055E8D" w:rsidRPr="002E012D">
        <w:rPr>
          <w:sz w:val="22"/>
          <w:szCs w:val="22"/>
          <w:lang w:val="sr-Latn-ME"/>
        </w:rPr>
        <w:t xml:space="preserve">e </w:t>
      </w:r>
      <w:r w:rsidRPr="002E012D">
        <w:rPr>
          <w:sz w:val="22"/>
          <w:szCs w:val="22"/>
          <w:lang w:val="sr-Latn-ME"/>
        </w:rPr>
        <w:t>s</w:t>
      </w:r>
      <w:r w:rsidR="00055E8D" w:rsidRPr="002E012D">
        <w:rPr>
          <w:sz w:val="22"/>
          <w:szCs w:val="22"/>
          <w:lang w:val="sr-Latn-ME"/>
        </w:rPr>
        <w:t>u: laktoza, monohidrat; skrob, kukuruzni; celuloza, mikrokristalna; magnezijum</w:t>
      </w:r>
      <w:r w:rsidR="00685955" w:rsidRPr="002E012D">
        <w:rPr>
          <w:sz w:val="22"/>
          <w:szCs w:val="22"/>
          <w:lang w:val="sr-Latn-ME"/>
        </w:rPr>
        <w:t xml:space="preserve"> </w:t>
      </w:r>
      <w:r w:rsidR="00055E8D" w:rsidRPr="002E012D">
        <w:rPr>
          <w:sz w:val="22"/>
          <w:szCs w:val="22"/>
          <w:lang w:val="sr-Latn-ME"/>
        </w:rPr>
        <w:t>stearat; silicijum</w:t>
      </w:r>
      <w:r w:rsidR="00685955" w:rsidRPr="002E012D">
        <w:rPr>
          <w:sz w:val="22"/>
          <w:szCs w:val="22"/>
          <w:lang w:val="sr-Latn-ME"/>
        </w:rPr>
        <w:t xml:space="preserve"> </w:t>
      </w:r>
      <w:r w:rsidR="00055E8D" w:rsidRPr="002E012D">
        <w:rPr>
          <w:sz w:val="22"/>
          <w:szCs w:val="22"/>
          <w:lang w:val="sr-Latn-ME"/>
        </w:rPr>
        <w:t>dioksid, koloidni, bezvodni</w:t>
      </w:r>
    </w:p>
    <w:p w14:paraId="0AE6DE25" w14:textId="0B93E841" w:rsidR="00326EEC" w:rsidRDefault="00326EEC" w:rsidP="00685955">
      <w:pPr>
        <w:widowControl w:val="0"/>
        <w:rPr>
          <w:sz w:val="22"/>
          <w:szCs w:val="22"/>
          <w:lang w:val="sr-Latn-ME"/>
        </w:rPr>
      </w:pPr>
    </w:p>
    <w:p w14:paraId="4441B08C" w14:textId="496153DD" w:rsidR="00A9011E" w:rsidRDefault="00A9011E" w:rsidP="00685955">
      <w:pPr>
        <w:widowControl w:val="0"/>
        <w:rPr>
          <w:sz w:val="22"/>
          <w:szCs w:val="22"/>
          <w:lang w:val="sr-Latn-ME"/>
        </w:rPr>
      </w:pPr>
    </w:p>
    <w:p w14:paraId="35DB1F20" w14:textId="77777777" w:rsidR="00A9011E" w:rsidRPr="002E012D" w:rsidRDefault="00A9011E" w:rsidP="00685955">
      <w:pPr>
        <w:widowControl w:val="0"/>
        <w:rPr>
          <w:sz w:val="22"/>
          <w:szCs w:val="22"/>
          <w:lang w:val="sr-Latn-ME"/>
        </w:rPr>
      </w:pPr>
    </w:p>
    <w:p w14:paraId="55E4D58E" w14:textId="29B6F12B" w:rsidR="00A32113" w:rsidRPr="002E012D" w:rsidRDefault="00A32113" w:rsidP="00685955">
      <w:pPr>
        <w:widowControl w:val="0"/>
        <w:rPr>
          <w:b/>
          <w:sz w:val="22"/>
          <w:szCs w:val="22"/>
          <w:lang w:val="sr-Latn-ME"/>
        </w:rPr>
      </w:pPr>
      <w:r w:rsidRPr="002E012D">
        <w:rPr>
          <w:b/>
          <w:sz w:val="22"/>
          <w:szCs w:val="22"/>
          <w:lang w:val="sr-Latn-ME"/>
        </w:rPr>
        <w:lastRenderedPageBreak/>
        <w:t xml:space="preserve">Kako izgleda lijek </w:t>
      </w:r>
      <w:r w:rsidR="00055E8D" w:rsidRPr="002E012D">
        <w:rPr>
          <w:b/>
          <w:sz w:val="22"/>
          <w:szCs w:val="22"/>
          <w:lang w:val="sr-Latn-ME"/>
        </w:rPr>
        <w:t xml:space="preserve">Methotrexat Ebewe </w:t>
      </w:r>
      <w:r w:rsidRPr="002E012D">
        <w:rPr>
          <w:b/>
          <w:sz w:val="22"/>
          <w:szCs w:val="22"/>
          <w:lang w:val="sr-Latn-ME"/>
        </w:rPr>
        <w:t>i sadržaj pakovanja</w:t>
      </w:r>
    </w:p>
    <w:p w14:paraId="2C71A121" w14:textId="77777777" w:rsidR="00055E8D" w:rsidRPr="002E012D" w:rsidRDefault="00055E8D" w:rsidP="00685955">
      <w:pPr>
        <w:widowControl w:val="0"/>
        <w:rPr>
          <w:b/>
          <w:sz w:val="22"/>
          <w:szCs w:val="22"/>
          <w:lang w:val="sr-Latn-ME"/>
        </w:rPr>
      </w:pPr>
    </w:p>
    <w:p w14:paraId="2BA59EB8" w14:textId="7BB48BE0" w:rsidR="00055E8D" w:rsidRPr="002E012D" w:rsidRDefault="00055E8D" w:rsidP="00685955">
      <w:pPr>
        <w:widowControl w:val="0"/>
        <w:jc w:val="both"/>
        <w:rPr>
          <w:sz w:val="22"/>
          <w:szCs w:val="22"/>
          <w:lang w:val="sr-Latn-ME"/>
        </w:rPr>
      </w:pPr>
      <w:r w:rsidRPr="002E012D">
        <w:rPr>
          <w:sz w:val="22"/>
          <w:szCs w:val="22"/>
          <w:lang w:val="sr-Latn-ME"/>
        </w:rPr>
        <w:t xml:space="preserve">Izgled: Svijetložute tablete, sa mogućim žutim do crvenim tačkicama metotreksata. </w:t>
      </w:r>
    </w:p>
    <w:p w14:paraId="0BC6B52A" w14:textId="77777777" w:rsidR="00055E8D" w:rsidRPr="002E012D" w:rsidRDefault="00055E8D" w:rsidP="00685955">
      <w:pPr>
        <w:widowControl w:val="0"/>
        <w:jc w:val="both"/>
        <w:rPr>
          <w:sz w:val="22"/>
          <w:szCs w:val="22"/>
          <w:lang w:val="sr-Latn-ME"/>
        </w:rPr>
      </w:pPr>
      <w:r w:rsidRPr="002E012D">
        <w:rPr>
          <w:sz w:val="22"/>
          <w:szCs w:val="22"/>
          <w:lang w:val="sr-Latn-ME"/>
        </w:rPr>
        <w:t>Unutrašnje pakovanje je PVC/PVDC-Al blister sa po 10 tableta.</w:t>
      </w:r>
    </w:p>
    <w:p w14:paraId="6120C833" w14:textId="04A35323" w:rsidR="00055E8D" w:rsidRPr="002E012D" w:rsidRDefault="00055E8D" w:rsidP="00685955">
      <w:pPr>
        <w:widowControl w:val="0"/>
        <w:jc w:val="both"/>
        <w:rPr>
          <w:sz w:val="22"/>
          <w:szCs w:val="22"/>
          <w:lang w:val="sr-Latn-ME"/>
        </w:rPr>
      </w:pPr>
      <w:r w:rsidRPr="002E012D">
        <w:rPr>
          <w:sz w:val="22"/>
          <w:szCs w:val="22"/>
          <w:lang w:val="sr-Latn-ME"/>
        </w:rPr>
        <w:t>Spoljašnje pakovanje je složiva kartonska kutija koja sadrži 5 blistera (ukupno 50 tableta) i Uputstvo za lijek.</w:t>
      </w:r>
    </w:p>
    <w:p w14:paraId="46E1978E" w14:textId="77777777" w:rsidR="00445D8F" w:rsidRPr="002E012D" w:rsidRDefault="00445D8F" w:rsidP="00685955">
      <w:pPr>
        <w:widowControl w:val="0"/>
        <w:jc w:val="both"/>
        <w:rPr>
          <w:sz w:val="22"/>
          <w:szCs w:val="22"/>
          <w:lang w:val="sr-Latn-ME"/>
        </w:rPr>
      </w:pPr>
    </w:p>
    <w:p w14:paraId="577FFCCC" w14:textId="77777777" w:rsidR="00A32113" w:rsidRPr="002E012D" w:rsidRDefault="00A32113" w:rsidP="00685955">
      <w:pPr>
        <w:widowControl w:val="0"/>
        <w:rPr>
          <w:b/>
          <w:sz w:val="22"/>
          <w:szCs w:val="22"/>
          <w:lang w:val="sr-Latn-ME"/>
        </w:rPr>
      </w:pPr>
      <w:r w:rsidRPr="002E012D">
        <w:rPr>
          <w:b/>
          <w:sz w:val="22"/>
          <w:szCs w:val="22"/>
          <w:lang w:val="sr-Latn-ME"/>
        </w:rPr>
        <w:t xml:space="preserve">Nosilac dozvole i </w:t>
      </w:r>
      <w:r w:rsidR="00C66783" w:rsidRPr="002E012D">
        <w:rPr>
          <w:b/>
          <w:sz w:val="22"/>
          <w:szCs w:val="22"/>
          <w:lang w:val="sr-Latn-ME"/>
        </w:rPr>
        <w:t>p</w:t>
      </w:r>
      <w:r w:rsidRPr="002E012D">
        <w:rPr>
          <w:b/>
          <w:sz w:val="22"/>
          <w:szCs w:val="22"/>
          <w:lang w:val="sr-Latn-ME"/>
        </w:rPr>
        <w:t>roizvođač</w:t>
      </w:r>
    </w:p>
    <w:p w14:paraId="6412129F" w14:textId="03F71697" w:rsidR="00445D8F" w:rsidRPr="002E012D" w:rsidRDefault="000C0B07" w:rsidP="00685955">
      <w:pPr>
        <w:widowControl w:val="0"/>
        <w:rPr>
          <w:b/>
          <w:bCs/>
          <w:sz w:val="22"/>
          <w:szCs w:val="22"/>
          <w:lang w:val="sr-Latn-ME"/>
        </w:rPr>
      </w:pPr>
      <w:r w:rsidRPr="002E012D">
        <w:rPr>
          <w:b/>
          <w:bCs/>
          <w:sz w:val="22"/>
          <w:szCs w:val="22"/>
          <w:lang w:val="sr-Latn-ME"/>
        </w:rPr>
        <w:t>Nosilac dozvole:</w:t>
      </w:r>
    </w:p>
    <w:p w14:paraId="74575584" w14:textId="77777777" w:rsidR="000C0B07" w:rsidRPr="002E012D" w:rsidRDefault="000C0B07" w:rsidP="00685955">
      <w:pPr>
        <w:widowControl w:val="0"/>
        <w:rPr>
          <w:sz w:val="22"/>
          <w:szCs w:val="22"/>
          <w:lang w:val="sr-Latn-ME"/>
        </w:rPr>
      </w:pPr>
      <w:r w:rsidRPr="002E012D">
        <w:rPr>
          <w:sz w:val="22"/>
          <w:szCs w:val="22"/>
          <w:lang w:val="sr-Latn-ME"/>
        </w:rPr>
        <w:t>Glosarij d.o.o.</w:t>
      </w:r>
    </w:p>
    <w:p w14:paraId="26F60071" w14:textId="253ACBDA" w:rsidR="000C0B07" w:rsidRPr="002E012D" w:rsidRDefault="000C0B07" w:rsidP="00685955">
      <w:pPr>
        <w:widowControl w:val="0"/>
        <w:rPr>
          <w:sz w:val="22"/>
          <w:szCs w:val="22"/>
          <w:lang w:val="sr-Latn-ME"/>
        </w:rPr>
      </w:pPr>
      <w:r w:rsidRPr="002E012D">
        <w:rPr>
          <w:sz w:val="22"/>
          <w:szCs w:val="22"/>
          <w:lang w:val="sr-Latn-ME"/>
        </w:rPr>
        <w:t>Vojislavljevića 76</w:t>
      </w:r>
      <w:r w:rsidR="00685955" w:rsidRPr="002E012D">
        <w:rPr>
          <w:sz w:val="22"/>
          <w:szCs w:val="22"/>
          <w:lang w:val="sr-Latn-ME"/>
        </w:rPr>
        <w:t xml:space="preserve">, </w:t>
      </w:r>
      <w:r w:rsidRPr="002E012D">
        <w:rPr>
          <w:sz w:val="22"/>
          <w:szCs w:val="22"/>
          <w:lang w:val="sr-Latn-ME"/>
        </w:rPr>
        <w:t>81 000 Podgorica</w:t>
      </w:r>
      <w:r w:rsidR="00685955" w:rsidRPr="002E012D">
        <w:rPr>
          <w:sz w:val="22"/>
          <w:szCs w:val="22"/>
          <w:lang w:val="sr-Latn-ME"/>
        </w:rPr>
        <w:t xml:space="preserve">, </w:t>
      </w:r>
      <w:r w:rsidRPr="002E012D">
        <w:rPr>
          <w:sz w:val="22"/>
          <w:szCs w:val="22"/>
          <w:lang w:val="sr-Latn-ME"/>
        </w:rPr>
        <w:t>Crna Gora</w:t>
      </w:r>
    </w:p>
    <w:p w14:paraId="579A8220" w14:textId="77777777" w:rsidR="000C0B07" w:rsidRPr="002E012D" w:rsidRDefault="000C0B07" w:rsidP="00685955">
      <w:pPr>
        <w:widowControl w:val="0"/>
        <w:rPr>
          <w:sz w:val="22"/>
          <w:szCs w:val="22"/>
          <w:lang w:val="sr-Latn-ME"/>
        </w:rPr>
      </w:pPr>
    </w:p>
    <w:p w14:paraId="679786AB" w14:textId="6BE3D4D7" w:rsidR="000C0B07" w:rsidRPr="002E012D" w:rsidRDefault="000C0B07" w:rsidP="00685955">
      <w:pPr>
        <w:widowControl w:val="0"/>
        <w:rPr>
          <w:b/>
          <w:bCs/>
          <w:sz w:val="22"/>
          <w:szCs w:val="22"/>
          <w:lang w:val="sr-Latn-ME"/>
        </w:rPr>
      </w:pPr>
      <w:r w:rsidRPr="002E012D">
        <w:rPr>
          <w:b/>
          <w:bCs/>
          <w:sz w:val="22"/>
          <w:szCs w:val="22"/>
          <w:lang w:val="sr-Latn-ME"/>
        </w:rPr>
        <w:t>Proizvođač:</w:t>
      </w:r>
    </w:p>
    <w:p w14:paraId="42BD7C97" w14:textId="52609EAF" w:rsidR="000C0B07" w:rsidRPr="002E012D" w:rsidRDefault="00E45FA6" w:rsidP="00685955">
      <w:pPr>
        <w:widowControl w:val="0"/>
        <w:rPr>
          <w:sz w:val="22"/>
          <w:szCs w:val="22"/>
          <w:lang w:val="sr-Latn-ME"/>
        </w:rPr>
      </w:pPr>
      <w:r w:rsidRPr="002E012D">
        <w:rPr>
          <w:sz w:val="22"/>
          <w:szCs w:val="22"/>
          <w:lang w:val="sr-Latn-ME"/>
        </w:rPr>
        <w:t>SALUTAS PHARMA GMB, Otto-von-Guericke-Allee 1, Barleben, Njemačka</w:t>
      </w:r>
    </w:p>
    <w:p w14:paraId="29998002" w14:textId="77777777" w:rsidR="00E45FA6" w:rsidRPr="002E012D" w:rsidRDefault="00E45FA6" w:rsidP="00685955">
      <w:pPr>
        <w:widowControl w:val="0"/>
        <w:rPr>
          <w:sz w:val="22"/>
          <w:szCs w:val="22"/>
          <w:lang w:val="sr-Latn-ME"/>
        </w:rPr>
      </w:pPr>
    </w:p>
    <w:p w14:paraId="246148E9" w14:textId="77777777" w:rsidR="00A32113" w:rsidRPr="002E012D" w:rsidRDefault="00A32113" w:rsidP="00685955">
      <w:pPr>
        <w:widowControl w:val="0"/>
        <w:rPr>
          <w:b/>
          <w:sz w:val="22"/>
          <w:szCs w:val="22"/>
          <w:lang w:val="sr-Latn-ME"/>
        </w:rPr>
      </w:pPr>
      <w:r w:rsidRPr="002E012D">
        <w:rPr>
          <w:b/>
          <w:sz w:val="22"/>
          <w:szCs w:val="22"/>
          <w:lang w:val="sr-Latn-ME"/>
        </w:rPr>
        <w:t>Režim izdavanja lijeka</w:t>
      </w:r>
    </w:p>
    <w:p w14:paraId="4336E2BE" w14:textId="77777777" w:rsidR="00445D8F" w:rsidRPr="002E012D" w:rsidRDefault="00445D8F" w:rsidP="00685955">
      <w:pPr>
        <w:widowControl w:val="0"/>
        <w:rPr>
          <w:sz w:val="22"/>
          <w:szCs w:val="22"/>
          <w:lang w:val="sr-Latn-ME"/>
        </w:rPr>
      </w:pPr>
    </w:p>
    <w:p w14:paraId="0CC0B216" w14:textId="78CCD8FC" w:rsidR="000C0B07" w:rsidRPr="002E012D" w:rsidRDefault="000C0B07" w:rsidP="00685955">
      <w:pPr>
        <w:widowControl w:val="0"/>
        <w:rPr>
          <w:sz w:val="22"/>
          <w:szCs w:val="22"/>
          <w:lang w:val="sr-Latn-ME"/>
        </w:rPr>
      </w:pPr>
      <w:r w:rsidRPr="002E012D">
        <w:rPr>
          <w:sz w:val="22"/>
          <w:szCs w:val="22"/>
          <w:lang w:val="sr-Latn-ME"/>
        </w:rPr>
        <w:t>Lijek se izdaje samo na ljekarski recept.</w:t>
      </w:r>
    </w:p>
    <w:p w14:paraId="43107888" w14:textId="77777777" w:rsidR="000C0B07" w:rsidRPr="002E012D" w:rsidRDefault="000C0B07" w:rsidP="00685955">
      <w:pPr>
        <w:widowControl w:val="0"/>
        <w:rPr>
          <w:sz w:val="22"/>
          <w:szCs w:val="22"/>
          <w:lang w:val="sr-Latn-ME"/>
        </w:rPr>
      </w:pPr>
    </w:p>
    <w:p w14:paraId="2BA57388" w14:textId="77777777" w:rsidR="0067145B" w:rsidRPr="002E012D" w:rsidRDefault="00A32113" w:rsidP="00685955">
      <w:pPr>
        <w:widowControl w:val="0"/>
        <w:rPr>
          <w:b/>
          <w:sz w:val="22"/>
          <w:szCs w:val="22"/>
          <w:lang w:val="sr-Latn-ME"/>
        </w:rPr>
      </w:pPr>
      <w:r w:rsidRPr="002E012D">
        <w:rPr>
          <w:b/>
          <w:sz w:val="22"/>
          <w:szCs w:val="22"/>
          <w:lang w:val="sr-Latn-ME"/>
        </w:rPr>
        <w:t>Broj i datum dozvole</w:t>
      </w:r>
    </w:p>
    <w:p w14:paraId="054E0073" w14:textId="77777777" w:rsidR="00440196" w:rsidRPr="002E012D" w:rsidRDefault="00440196" w:rsidP="00685955">
      <w:pPr>
        <w:widowControl w:val="0"/>
        <w:rPr>
          <w:b/>
          <w:sz w:val="22"/>
          <w:szCs w:val="22"/>
          <w:lang w:val="sr-Latn-ME"/>
        </w:rPr>
      </w:pPr>
    </w:p>
    <w:p w14:paraId="3AF5A624" w14:textId="3265D9D1" w:rsidR="000C0B07" w:rsidRPr="002E012D" w:rsidRDefault="000C0B07" w:rsidP="00685955">
      <w:pPr>
        <w:widowControl w:val="0"/>
        <w:rPr>
          <w:bCs/>
          <w:sz w:val="22"/>
          <w:szCs w:val="22"/>
          <w:lang w:val="sr-Latn-ME"/>
        </w:rPr>
      </w:pPr>
      <w:r w:rsidRPr="002E012D">
        <w:rPr>
          <w:bCs/>
          <w:sz w:val="22"/>
          <w:szCs w:val="22"/>
          <w:lang w:val="sr-Latn-ME"/>
        </w:rPr>
        <w:t>2030/17/240-1856 od 02.06.2017. godine</w:t>
      </w:r>
    </w:p>
    <w:p w14:paraId="33008E29" w14:textId="77777777" w:rsidR="000C0B07" w:rsidRPr="002E012D" w:rsidRDefault="000C0B07" w:rsidP="00685955">
      <w:pPr>
        <w:widowControl w:val="0"/>
        <w:rPr>
          <w:b/>
          <w:sz w:val="22"/>
          <w:szCs w:val="22"/>
          <w:lang w:val="sr-Latn-ME"/>
        </w:rPr>
      </w:pPr>
    </w:p>
    <w:p w14:paraId="1C73FFAA" w14:textId="77777777" w:rsidR="00440196" w:rsidRPr="002E012D" w:rsidRDefault="00440196" w:rsidP="00685955">
      <w:pPr>
        <w:widowControl w:val="0"/>
        <w:rPr>
          <w:b/>
          <w:sz w:val="22"/>
          <w:szCs w:val="22"/>
          <w:lang w:val="sr-Latn-ME"/>
        </w:rPr>
      </w:pPr>
      <w:r w:rsidRPr="002E012D">
        <w:rPr>
          <w:b/>
          <w:sz w:val="22"/>
          <w:szCs w:val="22"/>
          <w:lang w:val="sr-Latn-ME"/>
        </w:rPr>
        <w:t>Ovo uputstvo je posljednji put odobreno</w:t>
      </w:r>
    </w:p>
    <w:p w14:paraId="2923E5F7" w14:textId="19E2EABB" w:rsidR="00440196" w:rsidRDefault="00440196" w:rsidP="00685955">
      <w:pPr>
        <w:widowControl w:val="0"/>
        <w:rPr>
          <w:bCs/>
          <w:sz w:val="22"/>
          <w:szCs w:val="22"/>
          <w:lang w:val="sr-Latn-ME"/>
        </w:rPr>
      </w:pPr>
    </w:p>
    <w:p w14:paraId="3153D6AF" w14:textId="02E33B32" w:rsidR="00A9011E" w:rsidRPr="002E012D" w:rsidRDefault="00A9011E" w:rsidP="00685955">
      <w:pPr>
        <w:widowControl w:val="0"/>
        <w:rPr>
          <w:bCs/>
          <w:sz w:val="22"/>
          <w:szCs w:val="22"/>
          <w:lang w:val="sr-Latn-ME"/>
        </w:rPr>
      </w:pPr>
      <w:r>
        <w:rPr>
          <w:bCs/>
          <w:sz w:val="22"/>
          <w:szCs w:val="22"/>
          <w:lang w:val="sr-Latn-ME"/>
        </w:rPr>
        <w:t>Avgust, 2025. godine</w:t>
      </w:r>
      <w:bookmarkStart w:id="4" w:name="_GoBack"/>
      <w:bookmarkEnd w:id="4"/>
    </w:p>
    <w:p w14:paraId="6139F9F6" w14:textId="17A6E3F4" w:rsidR="00E45FA6" w:rsidRPr="002E012D" w:rsidRDefault="00E45FA6" w:rsidP="00685955">
      <w:pPr>
        <w:widowControl w:val="0"/>
        <w:rPr>
          <w:b/>
          <w:sz w:val="22"/>
          <w:szCs w:val="22"/>
          <w:lang w:val="sr-Latn-ME"/>
        </w:rPr>
      </w:pPr>
      <w:r w:rsidRPr="002E012D">
        <w:rPr>
          <w:b/>
          <w:sz w:val="22"/>
          <w:szCs w:val="22"/>
          <w:lang w:val="sr-Latn-ME"/>
        </w:rPr>
        <w:br w:type="page"/>
      </w:r>
    </w:p>
    <w:p w14:paraId="2113BDE3" w14:textId="77777777" w:rsidR="00E45FA6" w:rsidRPr="002E012D" w:rsidRDefault="00E45FA6" w:rsidP="00685955">
      <w:pPr>
        <w:widowControl w:val="0"/>
        <w:autoSpaceDE w:val="0"/>
        <w:autoSpaceDN w:val="0"/>
        <w:spacing w:line="20" w:lineRule="exact"/>
        <w:ind w:left="108"/>
        <w:rPr>
          <w:sz w:val="2"/>
          <w:szCs w:val="22"/>
          <w:lang w:val="sr-Latn-ME"/>
        </w:rPr>
      </w:pPr>
      <w:r w:rsidRPr="002E012D">
        <w:rPr>
          <w:noProof/>
          <w:sz w:val="2"/>
          <w:szCs w:val="22"/>
        </w:rPr>
        <w:lastRenderedPageBreak/>
        <mc:AlternateContent>
          <mc:Choice Requires="wpg">
            <w:drawing>
              <wp:inline distT="0" distB="0" distL="0" distR="0" wp14:anchorId="18DE8A16" wp14:editId="2C642524">
                <wp:extent cx="5806440" cy="5715"/>
                <wp:effectExtent l="11430" t="10160" r="1905" b="3175"/>
                <wp:docPr id="1006586312" name="Group 1006586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5715"/>
                          <a:chOff x="0" y="0"/>
                          <a:chExt cx="9144" cy="9"/>
                        </a:xfrm>
                      </wpg:grpSpPr>
                      <wps:wsp>
                        <wps:cNvPr id="599319491" name="Line 3"/>
                        <wps:cNvCnPr>
                          <a:cxnSpLocks noChangeShapeType="1"/>
                        </wps:cNvCnPr>
                        <wps:spPr bwMode="auto">
                          <a:xfrm>
                            <a:off x="4" y="4"/>
                            <a:ext cx="91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F42911D" id="Group 1006586312" o:spid="_x0000_s1026" style="width:457.2pt;height:.45pt;mso-position-horizontal-relative:char;mso-position-vertical-relative:line" coordsize="9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">
                <v:line id="Line 3" o:spid="_x0000_s1027" style="position:absolute;visibility:visible;mso-wrap-style:square" from="4,4" to="9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" strokeweight=".15578mm"/>
                <w10:anchorlock/>
              </v:group>
            </w:pict>
          </mc:Fallback>
        </mc:AlternateContent>
      </w:r>
    </w:p>
    <w:p w14:paraId="0D6871CE" w14:textId="77777777" w:rsidR="00E45FA6" w:rsidRPr="002E012D" w:rsidRDefault="00E45FA6" w:rsidP="00685955">
      <w:pPr>
        <w:widowControl w:val="0"/>
        <w:autoSpaceDE w:val="0"/>
        <w:autoSpaceDN w:val="0"/>
        <w:rPr>
          <w:sz w:val="13"/>
          <w:szCs w:val="22"/>
          <w:lang w:val="sr-Latn-ME"/>
        </w:rPr>
      </w:pPr>
    </w:p>
    <w:p w14:paraId="7AE2921F" w14:textId="1F426B34" w:rsidR="00E45FA6" w:rsidRPr="002E012D" w:rsidRDefault="00E45FA6" w:rsidP="00685955">
      <w:pPr>
        <w:widowControl w:val="0"/>
        <w:autoSpaceDE w:val="0"/>
        <w:autoSpaceDN w:val="0"/>
        <w:jc w:val="both"/>
        <w:outlineLvl w:val="0"/>
        <w:rPr>
          <w:b/>
          <w:bCs/>
          <w:sz w:val="22"/>
          <w:szCs w:val="22"/>
          <w:lang w:val="sr-Latn-ME"/>
        </w:rPr>
      </w:pPr>
      <w:r w:rsidRPr="002E012D">
        <w:rPr>
          <w:b/>
          <w:bCs/>
          <w:sz w:val="22"/>
          <w:szCs w:val="22"/>
          <w:lang w:val="sr-Latn-ME"/>
        </w:rPr>
        <w:t>SLJEDEĆE INFORMACIJE SU NAMIJENJENE ISKLJUČIVO ZDRAVSTVENIM RADNICIMA</w:t>
      </w:r>
    </w:p>
    <w:p w14:paraId="610CA87E" w14:textId="77777777" w:rsidR="00E45FA6" w:rsidRPr="002E012D" w:rsidRDefault="00E45FA6" w:rsidP="00685955">
      <w:pPr>
        <w:widowControl w:val="0"/>
        <w:autoSpaceDE w:val="0"/>
        <w:autoSpaceDN w:val="0"/>
        <w:rPr>
          <w:b/>
          <w:sz w:val="21"/>
          <w:szCs w:val="22"/>
          <w:lang w:val="sr-Latn-ME"/>
        </w:rPr>
      </w:pPr>
    </w:p>
    <w:p w14:paraId="3DA8E614" w14:textId="77777777" w:rsidR="00E45FA6" w:rsidRPr="002E012D" w:rsidRDefault="00E45FA6" w:rsidP="00685955">
      <w:pPr>
        <w:widowControl w:val="0"/>
        <w:autoSpaceDE w:val="0"/>
        <w:autoSpaceDN w:val="0"/>
        <w:jc w:val="both"/>
        <w:rPr>
          <w:b/>
          <w:sz w:val="22"/>
          <w:szCs w:val="22"/>
          <w:lang w:val="sr-Latn-ME"/>
        </w:rPr>
      </w:pPr>
      <w:r w:rsidRPr="002E012D">
        <w:rPr>
          <w:b/>
          <w:sz w:val="22"/>
          <w:szCs w:val="22"/>
          <w:lang w:val="sr-Latn-ME"/>
        </w:rPr>
        <w:t>Terapijske indikacije</w:t>
      </w:r>
    </w:p>
    <w:p w14:paraId="138F7438" w14:textId="77777777" w:rsidR="00E45FA6" w:rsidRPr="002E012D" w:rsidRDefault="00E45FA6" w:rsidP="00685955">
      <w:pPr>
        <w:widowControl w:val="0"/>
        <w:autoSpaceDE w:val="0"/>
        <w:autoSpaceDN w:val="0"/>
        <w:rPr>
          <w:b/>
          <w:sz w:val="21"/>
          <w:szCs w:val="22"/>
          <w:lang w:val="sr-Latn-ME"/>
        </w:rPr>
      </w:pPr>
    </w:p>
    <w:p w14:paraId="016A51DA" w14:textId="5D6FA881" w:rsidR="00E45FA6" w:rsidRPr="002E012D" w:rsidRDefault="00E45FA6" w:rsidP="00685955">
      <w:pPr>
        <w:widowControl w:val="0"/>
        <w:autoSpaceDE w:val="0"/>
        <w:autoSpaceDN w:val="0"/>
        <w:jc w:val="both"/>
        <w:rPr>
          <w:sz w:val="22"/>
          <w:szCs w:val="22"/>
          <w:lang w:val="sr-Latn-ME"/>
        </w:rPr>
      </w:pPr>
      <w:r w:rsidRPr="002E012D">
        <w:rPr>
          <w:sz w:val="22"/>
          <w:szCs w:val="22"/>
          <w:lang w:val="sr-Latn-ME"/>
        </w:rPr>
        <w:t>Lijek Methotrexat Ebewe se primjenjuje u terapiji sljedećih stanja:</w:t>
      </w:r>
    </w:p>
    <w:p w14:paraId="66D2D2F0" w14:textId="50A506CC" w:rsidR="00E45FA6" w:rsidRPr="002E012D" w:rsidRDefault="00E45FA6" w:rsidP="00685955">
      <w:pPr>
        <w:widowControl w:val="0"/>
        <w:numPr>
          <w:ilvl w:val="0"/>
          <w:numId w:val="44"/>
        </w:numPr>
        <w:tabs>
          <w:tab w:val="left" w:pos="833"/>
        </w:tabs>
        <w:autoSpaceDE w:val="0"/>
        <w:autoSpaceDN w:val="0"/>
        <w:ind w:left="0"/>
        <w:jc w:val="both"/>
        <w:rPr>
          <w:sz w:val="22"/>
          <w:szCs w:val="22"/>
          <w:lang w:val="sr-Latn-ME"/>
        </w:rPr>
      </w:pPr>
      <w:r w:rsidRPr="002E012D">
        <w:rPr>
          <w:i/>
          <w:sz w:val="22"/>
          <w:szCs w:val="22"/>
          <w:lang w:val="sr-Latn-ME"/>
        </w:rPr>
        <w:t>Antireumatske</w:t>
      </w:r>
      <w:r w:rsidRPr="002E012D">
        <w:rPr>
          <w:sz w:val="22"/>
          <w:szCs w:val="22"/>
          <w:lang w:val="sr-Latn-ME"/>
        </w:rPr>
        <w:t>: aktivni reumatoidni artritis kod odraslih kod kojih je indikovana primjena bolest- modifikujućih antireumatskih ljekova</w:t>
      </w:r>
      <w:r w:rsidRPr="002E012D">
        <w:rPr>
          <w:spacing w:val="-26"/>
          <w:sz w:val="22"/>
          <w:szCs w:val="22"/>
          <w:lang w:val="sr-Latn-ME"/>
        </w:rPr>
        <w:t xml:space="preserve"> </w:t>
      </w:r>
      <w:r w:rsidRPr="002E012D">
        <w:rPr>
          <w:sz w:val="22"/>
          <w:szCs w:val="22"/>
          <w:lang w:val="sr-Latn-ME"/>
        </w:rPr>
        <w:t>(DmARD).</w:t>
      </w:r>
    </w:p>
    <w:p w14:paraId="40F32A9D" w14:textId="4F8FEA61" w:rsidR="00E45FA6" w:rsidRPr="002E012D" w:rsidRDefault="00E45FA6" w:rsidP="00685955">
      <w:pPr>
        <w:widowControl w:val="0"/>
        <w:numPr>
          <w:ilvl w:val="0"/>
          <w:numId w:val="44"/>
        </w:numPr>
        <w:tabs>
          <w:tab w:val="left" w:pos="833"/>
        </w:tabs>
        <w:autoSpaceDE w:val="0"/>
        <w:autoSpaceDN w:val="0"/>
        <w:spacing w:line="250" w:lineRule="exact"/>
        <w:ind w:left="0"/>
        <w:jc w:val="both"/>
        <w:rPr>
          <w:sz w:val="22"/>
          <w:szCs w:val="22"/>
          <w:lang w:val="sr-Latn-ME"/>
        </w:rPr>
      </w:pPr>
      <w:r w:rsidRPr="002E012D">
        <w:rPr>
          <w:sz w:val="22"/>
          <w:szCs w:val="22"/>
          <w:lang w:val="sr-Latn-ME"/>
        </w:rPr>
        <w:t>Poliartritične forme teškog, aktivnog juvenilnog idiopatskog artritisa (JIA) kada se ne postiže odgovarajući</w:t>
      </w:r>
      <w:r w:rsidRPr="002E012D">
        <w:rPr>
          <w:spacing w:val="-7"/>
          <w:sz w:val="22"/>
          <w:szCs w:val="22"/>
          <w:lang w:val="sr-Latn-ME"/>
        </w:rPr>
        <w:t xml:space="preserve"> </w:t>
      </w:r>
      <w:r w:rsidRPr="002E012D">
        <w:rPr>
          <w:sz w:val="22"/>
          <w:szCs w:val="22"/>
          <w:lang w:val="sr-Latn-ME"/>
        </w:rPr>
        <w:t>odgovor</w:t>
      </w:r>
      <w:r w:rsidRPr="002E012D">
        <w:rPr>
          <w:spacing w:val="-7"/>
          <w:sz w:val="22"/>
          <w:szCs w:val="22"/>
          <w:lang w:val="sr-Latn-ME"/>
        </w:rPr>
        <w:t xml:space="preserve"> </w:t>
      </w:r>
      <w:r w:rsidRPr="002E012D">
        <w:rPr>
          <w:sz w:val="22"/>
          <w:szCs w:val="22"/>
          <w:lang w:val="sr-Latn-ME"/>
        </w:rPr>
        <w:t>primjenom</w:t>
      </w:r>
      <w:r w:rsidRPr="002E012D">
        <w:rPr>
          <w:spacing w:val="-7"/>
          <w:sz w:val="22"/>
          <w:szCs w:val="22"/>
          <w:lang w:val="sr-Latn-ME"/>
        </w:rPr>
        <w:t xml:space="preserve"> </w:t>
      </w:r>
      <w:r w:rsidRPr="002E012D">
        <w:rPr>
          <w:sz w:val="22"/>
          <w:szCs w:val="22"/>
          <w:lang w:val="sr-Latn-ME"/>
        </w:rPr>
        <w:t>nesteroidnih</w:t>
      </w:r>
      <w:r w:rsidRPr="002E012D">
        <w:rPr>
          <w:spacing w:val="-7"/>
          <w:sz w:val="22"/>
          <w:szCs w:val="22"/>
          <w:lang w:val="sr-Latn-ME"/>
        </w:rPr>
        <w:t xml:space="preserve"> </w:t>
      </w:r>
      <w:r w:rsidRPr="002E012D">
        <w:rPr>
          <w:sz w:val="22"/>
          <w:szCs w:val="22"/>
          <w:lang w:val="sr-Latn-ME"/>
        </w:rPr>
        <w:t>antiinflamatornih</w:t>
      </w:r>
      <w:r w:rsidRPr="002E012D">
        <w:rPr>
          <w:spacing w:val="-7"/>
          <w:sz w:val="22"/>
          <w:szCs w:val="22"/>
          <w:lang w:val="sr-Latn-ME"/>
        </w:rPr>
        <w:t xml:space="preserve"> </w:t>
      </w:r>
      <w:r w:rsidRPr="002E012D">
        <w:rPr>
          <w:sz w:val="22"/>
          <w:szCs w:val="22"/>
          <w:lang w:val="sr-Latn-ME"/>
        </w:rPr>
        <w:t>ljekova</w:t>
      </w:r>
      <w:r w:rsidRPr="002E012D">
        <w:rPr>
          <w:spacing w:val="-7"/>
          <w:sz w:val="22"/>
          <w:szCs w:val="22"/>
          <w:lang w:val="sr-Latn-ME"/>
        </w:rPr>
        <w:t xml:space="preserve"> </w:t>
      </w:r>
      <w:r w:rsidRPr="002E012D">
        <w:rPr>
          <w:sz w:val="22"/>
          <w:szCs w:val="22"/>
          <w:lang w:val="sr-Latn-ME"/>
        </w:rPr>
        <w:t>(NSAIL)</w:t>
      </w:r>
    </w:p>
    <w:p w14:paraId="4BB69DC7" w14:textId="600867D1" w:rsidR="00E45FA6" w:rsidRPr="002E012D" w:rsidRDefault="00E45FA6" w:rsidP="00685955">
      <w:pPr>
        <w:widowControl w:val="0"/>
        <w:numPr>
          <w:ilvl w:val="0"/>
          <w:numId w:val="44"/>
        </w:numPr>
        <w:tabs>
          <w:tab w:val="left" w:pos="833"/>
        </w:tabs>
        <w:autoSpaceDE w:val="0"/>
        <w:autoSpaceDN w:val="0"/>
        <w:ind w:left="0"/>
        <w:jc w:val="both"/>
        <w:rPr>
          <w:sz w:val="22"/>
          <w:szCs w:val="22"/>
          <w:lang w:val="sr-Latn-ME"/>
        </w:rPr>
      </w:pPr>
      <w:r w:rsidRPr="002E012D">
        <w:rPr>
          <w:i/>
          <w:sz w:val="22"/>
          <w:szCs w:val="22"/>
          <w:lang w:val="sr-Latn-ME"/>
        </w:rPr>
        <w:t>Antipsorijatičke</w:t>
      </w:r>
      <w:r w:rsidRPr="002E012D">
        <w:rPr>
          <w:sz w:val="22"/>
          <w:szCs w:val="22"/>
          <w:lang w:val="sr-Latn-ME"/>
        </w:rPr>
        <w:t>: Teška i generalizovana psorijaza vulgaris, naročito plak-tipa, kod odraslih koji se ne mogu na odgovarajući način liječiti standardnom terapijom kao što je fototerapija, PUVA i retinoidi.</w:t>
      </w:r>
    </w:p>
    <w:p w14:paraId="37CFC5D8" w14:textId="77777777" w:rsidR="00E45FA6" w:rsidRPr="002E012D" w:rsidRDefault="00E45FA6" w:rsidP="00685955">
      <w:pPr>
        <w:widowControl w:val="0"/>
        <w:numPr>
          <w:ilvl w:val="0"/>
          <w:numId w:val="44"/>
        </w:numPr>
        <w:tabs>
          <w:tab w:val="left" w:pos="832"/>
          <w:tab w:val="left" w:pos="833"/>
        </w:tabs>
        <w:autoSpaceDE w:val="0"/>
        <w:autoSpaceDN w:val="0"/>
        <w:ind w:left="0"/>
        <w:rPr>
          <w:sz w:val="22"/>
          <w:szCs w:val="22"/>
          <w:lang w:val="sr-Latn-ME"/>
        </w:rPr>
      </w:pPr>
      <w:r w:rsidRPr="002E012D">
        <w:rPr>
          <w:i/>
          <w:sz w:val="22"/>
          <w:szCs w:val="22"/>
          <w:lang w:val="sr-Latn-ME"/>
        </w:rPr>
        <w:t>Citostatske</w:t>
      </w:r>
      <w:r w:rsidRPr="002E012D">
        <w:rPr>
          <w:sz w:val="22"/>
          <w:szCs w:val="22"/>
          <w:lang w:val="sr-Latn-ME"/>
        </w:rPr>
        <w:t>: Terapija održavanja kod akutne limfoblastne</w:t>
      </w:r>
      <w:r w:rsidRPr="002E012D">
        <w:rPr>
          <w:spacing w:val="-35"/>
          <w:sz w:val="22"/>
          <w:szCs w:val="22"/>
          <w:lang w:val="sr-Latn-ME"/>
        </w:rPr>
        <w:t xml:space="preserve"> </w:t>
      </w:r>
      <w:r w:rsidRPr="002E012D">
        <w:rPr>
          <w:sz w:val="22"/>
          <w:szCs w:val="22"/>
          <w:lang w:val="sr-Latn-ME"/>
        </w:rPr>
        <w:t>leukemije.</w:t>
      </w:r>
    </w:p>
    <w:p w14:paraId="38E5AE2F" w14:textId="77777777" w:rsidR="00E45FA6" w:rsidRPr="002E012D" w:rsidRDefault="00E45FA6" w:rsidP="00685955">
      <w:pPr>
        <w:widowControl w:val="0"/>
        <w:autoSpaceDE w:val="0"/>
        <w:autoSpaceDN w:val="0"/>
        <w:rPr>
          <w:sz w:val="22"/>
          <w:szCs w:val="22"/>
          <w:lang w:val="sr-Latn-ME"/>
        </w:rPr>
      </w:pPr>
    </w:p>
    <w:p w14:paraId="5E581C2F" w14:textId="77777777" w:rsidR="00E45FA6" w:rsidRPr="002E012D" w:rsidRDefault="00E45FA6" w:rsidP="00685955">
      <w:pPr>
        <w:widowControl w:val="0"/>
        <w:autoSpaceDE w:val="0"/>
        <w:autoSpaceDN w:val="0"/>
        <w:ind w:left="227"/>
        <w:outlineLvl w:val="0"/>
        <w:rPr>
          <w:b/>
          <w:bCs/>
          <w:sz w:val="22"/>
          <w:szCs w:val="22"/>
          <w:lang w:val="sr-Latn-ME"/>
        </w:rPr>
      </w:pPr>
      <w:r w:rsidRPr="002E012D">
        <w:rPr>
          <w:b/>
          <w:bCs/>
          <w:sz w:val="22"/>
          <w:szCs w:val="22"/>
          <w:lang w:val="sr-Latn-ME"/>
        </w:rPr>
        <w:t>Doziranje i način primene</w:t>
      </w:r>
    </w:p>
    <w:p w14:paraId="7949A264" w14:textId="77777777" w:rsidR="00E45FA6" w:rsidRPr="002E012D" w:rsidRDefault="00E45FA6" w:rsidP="00685955">
      <w:pPr>
        <w:widowControl w:val="0"/>
        <w:autoSpaceDE w:val="0"/>
        <w:autoSpaceDN w:val="0"/>
        <w:rPr>
          <w:b/>
          <w:sz w:val="22"/>
          <w:szCs w:val="22"/>
          <w:lang w:val="sr-Latn-ME"/>
        </w:rPr>
      </w:pPr>
    </w:p>
    <w:tbl>
      <w:tblPr>
        <w:tblStyle w:val="TableGrid11"/>
        <w:tblW w:w="0" w:type="auto"/>
        <w:tblLook w:val="04A0" w:firstRow="1" w:lastRow="0" w:firstColumn="1" w:lastColumn="0" w:noHBand="0" w:noVBand="1"/>
      </w:tblPr>
      <w:tblGrid>
        <w:gridCol w:w="9061"/>
      </w:tblGrid>
      <w:tr w:rsidR="00E45FA6" w:rsidRPr="002E012D" w14:paraId="14A579C4" w14:textId="77777777" w:rsidTr="00171FED">
        <w:tc>
          <w:tcPr>
            <w:tcW w:w="9063" w:type="dxa"/>
          </w:tcPr>
          <w:p w14:paraId="18E7D20A" w14:textId="77777777" w:rsidR="00E45FA6" w:rsidRPr="002E012D" w:rsidRDefault="00E45FA6" w:rsidP="00685955">
            <w:pPr>
              <w:jc w:val="both"/>
              <w:rPr>
                <w:rFonts w:ascii="Times New Roman" w:hAnsi="Times New Roman" w:cs="Times New Roman"/>
                <w:b/>
                <w:bCs/>
                <w:lang w:val="sr-Latn-ME"/>
              </w:rPr>
            </w:pPr>
            <w:r w:rsidRPr="002E012D">
              <w:rPr>
                <w:rFonts w:ascii="Times New Roman" w:hAnsi="Times New Roman" w:cs="Times New Roman"/>
                <w:b/>
                <w:bCs/>
                <w:lang w:val="sr-Latn-ME"/>
              </w:rPr>
              <w:t>Važno upozorenje koje se odnosi na doziranje lijeka Methotrexat Ebewe (metotreksat):</w:t>
            </w:r>
          </w:p>
          <w:p w14:paraId="107178EA" w14:textId="77777777" w:rsidR="00E45FA6" w:rsidRPr="002E012D" w:rsidRDefault="00E45FA6" w:rsidP="00685955">
            <w:pPr>
              <w:jc w:val="both"/>
              <w:rPr>
                <w:rFonts w:ascii="Times New Roman" w:hAnsi="Times New Roman" w:cs="Times New Roman"/>
                <w:lang w:val="sr-Latn-ME"/>
              </w:rPr>
            </w:pPr>
          </w:p>
          <w:p w14:paraId="6C387415" w14:textId="4064379C" w:rsidR="00E45FA6" w:rsidRPr="002E012D" w:rsidRDefault="00E45FA6" w:rsidP="00685955">
            <w:pPr>
              <w:jc w:val="both"/>
              <w:rPr>
                <w:rFonts w:ascii="Times New Roman" w:hAnsi="Times New Roman" w:cs="Times New Roman"/>
                <w:lang w:val="sr-Latn-ME"/>
              </w:rPr>
            </w:pPr>
            <w:r w:rsidRPr="002E012D">
              <w:rPr>
                <w:rFonts w:ascii="Times New Roman" w:hAnsi="Times New Roman" w:cs="Times New Roman"/>
                <w:lang w:val="sr-Latn-ME"/>
              </w:rPr>
              <w:t xml:space="preserve">U terapiji reumatoidnog artritisa, juvenilnog idiopatskog artritisa (JIA) i psorijaze, lijek Methotrexat Ebewe (metotreksat) </w:t>
            </w:r>
            <w:r w:rsidRPr="002E012D">
              <w:rPr>
                <w:rFonts w:ascii="Times New Roman" w:hAnsi="Times New Roman" w:cs="Times New Roman"/>
                <w:b/>
                <w:bCs/>
                <w:lang w:val="sr-Latn-ME"/>
              </w:rPr>
              <w:t xml:space="preserve">se </w:t>
            </w:r>
            <w:r w:rsidR="005033EB" w:rsidRPr="002E012D">
              <w:rPr>
                <w:rFonts w:ascii="Times New Roman" w:hAnsi="Times New Roman" w:cs="Times New Roman"/>
                <w:b/>
                <w:bCs/>
                <w:lang w:val="sr-Latn-ME"/>
              </w:rPr>
              <w:t xml:space="preserve">smije </w:t>
            </w:r>
            <w:r w:rsidRPr="002E012D">
              <w:rPr>
                <w:rFonts w:ascii="Times New Roman" w:hAnsi="Times New Roman" w:cs="Times New Roman"/>
                <w:b/>
                <w:bCs/>
                <w:lang w:val="sr-Latn-ME"/>
              </w:rPr>
              <w:t>primjenjivati samo jednom nedjeljno.</w:t>
            </w:r>
          </w:p>
          <w:p w14:paraId="4CCA49FB" w14:textId="77777777" w:rsidR="00E45FA6" w:rsidRPr="002E012D" w:rsidRDefault="00E45FA6" w:rsidP="00685955">
            <w:pPr>
              <w:jc w:val="both"/>
              <w:rPr>
                <w:rFonts w:ascii="Times New Roman" w:hAnsi="Times New Roman" w:cs="Times New Roman"/>
                <w:lang w:val="sr-Latn-ME"/>
              </w:rPr>
            </w:pPr>
            <w:r w:rsidRPr="002E012D">
              <w:rPr>
                <w:rFonts w:ascii="Times New Roman" w:hAnsi="Times New Roman" w:cs="Times New Roman"/>
                <w:lang w:val="sr-Latn-ME"/>
              </w:rPr>
              <w:t>Pogrešno doziranje lijeka Methotrexat Ebewe (metotreksat) može dovesti do ozbiljnih neželjenih reakcija uključujući i smrtni ishod. Molimo Vas da ovaj dio Sažetka karakteristika lijeka pročitate veoma pažljivo.</w:t>
            </w:r>
          </w:p>
          <w:p w14:paraId="078501DF" w14:textId="77777777" w:rsidR="00E45FA6" w:rsidRPr="002E012D" w:rsidRDefault="00E45FA6" w:rsidP="00685955">
            <w:pPr>
              <w:jc w:val="both"/>
              <w:rPr>
                <w:rFonts w:ascii="Times New Roman" w:hAnsi="Times New Roman" w:cs="Times New Roman"/>
                <w:lang w:val="sr-Latn-ME"/>
              </w:rPr>
            </w:pPr>
          </w:p>
        </w:tc>
      </w:tr>
    </w:tbl>
    <w:p w14:paraId="2B3D1F0F" w14:textId="77777777" w:rsidR="00E45FA6" w:rsidRPr="002E012D" w:rsidRDefault="00E45FA6" w:rsidP="00685955">
      <w:pPr>
        <w:widowControl w:val="0"/>
        <w:tabs>
          <w:tab w:val="left" w:pos="540"/>
          <w:tab w:val="left" w:pos="569"/>
        </w:tabs>
        <w:jc w:val="both"/>
        <w:rPr>
          <w:bCs/>
          <w:sz w:val="22"/>
          <w:szCs w:val="22"/>
          <w:lang w:val="sr-Latn-ME"/>
        </w:rPr>
      </w:pPr>
    </w:p>
    <w:p w14:paraId="62DD4788" w14:textId="77777777" w:rsidR="00E45FA6" w:rsidRPr="002E012D" w:rsidRDefault="00E45FA6" w:rsidP="00685955">
      <w:pPr>
        <w:widowControl w:val="0"/>
        <w:tabs>
          <w:tab w:val="left" w:pos="540"/>
          <w:tab w:val="left" w:pos="569"/>
        </w:tabs>
        <w:jc w:val="both"/>
        <w:rPr>
          <w:bCs/>
          <w:sz w:val="22"/>
          <w:szCs w:val="22"/>
          <w:lang w:val="sr-Latn-ME"/>
        </w:rPr>
      </w:pPr>
      <w:r w:rsidRPr="002E012D">
        <w:rPr>
          <w:bCs/>
          <w:sz w:val="22"/>
          <w:szCs w:val="22"/>
          <w:lang w:val="sr-Latn-ME"/>
        </w:rPr>
        <w:t>Lijek Methotrexat Ebewe smiju da propisuju samo ljekari sa iskustvom u primjeni metotreksata i potpunim razumijevanjem rizika terapije metotreksatom.</w:t>
      </w:r>
    </w:p>
    <w:p w14:paraId="5E0E1860" w14:textId="77777777" w:rsidR="00E45FA6" w:rsidRPr="002E012D" w:rsidRDefault="00E45FA6" w:rsidP="00685955">
      <w:pPr>
        <w:widowControl w:val="0"/>
        <w:tabs>
          <w:tab w:val="left" w:pos="540"/>
          <w:tab w:val="left" w:pos="569"/>
        </w:tabs>
        <w:jc w:val="both"/>
        <w:rPr>
          <w:bCs/>
          <w:sz w:val="22"/>
          <w:szCs w:val="22"/>
          <w:lang w:val="sr-Latn-ME"/>
        </w:rPr>
      </w:pPr>
    </w:p>
    <w:p w14:paraId="5DCA1143" w14:textId="77777777" w:rsidR="00E45FA6" w:rsidRPr="002E012D" w:rsidRDefault="00E45FA6" w:rsidP="00685955">
      <w:pPr>
        <w:widowControl w:val="0"/>
        <w:tabs>
          <w:tab w:val="left" w:pos="540"/>
          <w:tab w:val="left" w:pos="569"/>
        </w:tabs>
        <w:jc w:val="both"/>
        <w:rPr>
          <w:bCs/>
          <w:sz w:val="22"/>
          <w:szCs w:val="22"/>
          <w:lang w:val="sr-Latn-ME"/>
        </w:rPr>
      </w:pPr>
      <w:r w:rsidRPr="002E012D">
        <w:rPr>
          <w:bCs/>
          <w:sz w:val="22"/>
          <w:szCs w:val="22"/>
          <w:lang w:val="sr-Latn-ME"/>
        </w:rPr>
        <w:t>Ljekar koji propisuje lijek treba da odredi dan u nedjelji kada će pacijent uzimati lijek.</w:t>
      </w:r>
    </w:p>
    <w:p w14:paraId="2C0510E1" w14:textId="77777777" w:rsidR="00E45FA6" w:rsidRPr="002E012D" w:rsidRDefault="00E45FA6" w:rsidP="00685955">
      <w:pPr>
        <w:widowControl w:val="0"/>
        <w:tabs>
          <w:tab w:val="left" w:pos="540"/>
          <w:tab w:val="left" w:pos="569"/>
        </w:tabs>
        <w:jc w:val="both"/>
        <w:rPr>
          <w:bCs/>
          <w:sz w:val="22"/>
          <w:szCs w:val="22"/>
          <w:lang w:val="sr-Latn-ME"/>
        </w:rPr>
      </w:pPr>
    </w:p>
    <w:p w14:paraId="596563E6" w14:textId="77777777" w:rsidR="00E45FA6" w:rsidRPr="002E012D" w:rsidRDefault="00E45FA6" w:rsidP="00685955">
      <w:pPr>
        <w:widowControl w:val="0"/>
        <w:tabs>
          <w:tab w:val="left" w:pos="540"/>
          <w:tab w:val="left" w:pos="569"/>
        </w:tabs>
        <w:jc w:val="both"/>
        <w:rPr>
          <w:bCs/>
          <w:sz w:val="22"/>
          <w:szCs w:val="22"/>
          <w:lang w:val="sr-Latn-ME"/>
        </w:rPr>
      </w:pPr>
      <w:r w:rsidRPr="002E012D">
        <w:rPr>
          <w:bCs/>
          <w:sz w:val="22"/>
          <w:szCs w:val="22"/>
          <w:lang w:val="sr-Latn-ME"/>
        </w:rPr>
        <w:t xml:space="preserve">Ljekar koji propisuje lijek mora da bude siguran da se pacijent ili njegovi njegovatelji mogu pridržavati režima doziranja </w:t>
      </w:r>
      <w:r w:rsidRPr="002E012D">
        <w:rPr>
          <w:b/>
          <w:sz w:val="22"/>
          <w:szCs w:val="22"/>
          <w:lang w:val="sr-Latn-ME"/>
        </w:rPr>
        <w:t>jednom nedjeljno.</w:t>
      </w:r>
    </w:p>
    <w:p w14:paraId="2509C7E6" w14:textId="77777777" w:rsidR="00E45FA6" w:rsidRPr="002E012D" w:rsidRDefault="00E45FA6" w:rsidP="00685955">
      <w:pPr>
        <w:widowControl w:val="0"/>
        <w:autoSpaceDE w:val="0"/>
        <w:autoSpaceDN w:val="0"/>
        <w:rPr>
          <w:sz w:val="21"/>
          <w:szCs w:val="22"/>
          <w:lang w:val="sr-Latn-ME"/>
        </w:rPr>
      </w:pPr>
    </w:p>
    <w:p w14:paraId="034696C7" w14:textId="2A564A4C" w:rsidR="00E45FA6" w:rsidRPr="002E012D" w:rsidRDefault="00E45FA6" w:rsidP="00685955">
      <w:pPr>
        <w:widowControl w:val="0"/>
        <w:autoSpaceDE w:val="0"/>
        <w:autoSpaceDN w:val="0"/>
        <w:jc w:val="both"/>
        <w:rPr>
          <w:sz w:val="22"/>
          <w:szCs w:val="22"/>
          <w:lang w:val="sr-Latn-ME"/>
        </w:rPr>
      </w:pPr>
      <w:r w:rsidRPr="002E012D">
        <w:rPr>
          <w:b/>
          <w:sz w:val="22"/>
          <w:szCs w:val="22"/>
          <w:lang w:val="sr-Latn-ME"/>
        </w:rPr>
        <w:t xml:space="preserve">Doziranje. </w:t>
      </w:r>
      <w:r w:rsidRPr="002E012D">
        <w:rPr>
          <w:sz w:val="22"/>
          <w:szCs w:val="22"/>
          <w:lang w:val="sr-Latn-ME"/>
        </w:rPr>
        <w:t>Tablete treba uzeti 1 sat prije ili 1,5-2 sata poslije jela.</w:t>
      </w:r>
    </w:p>
    <w:p w14:paraId="46130A10" w14:textId="77777777" w:rsidR="00E45FA6" w:rsidRPr="002E012D" w:rsidRDefault="00E45FA6" w:rsidP="00685955">
      <w:pPr>
        <w:widowControl w:val="0"/>
        <w:autoSpaceDE w:val="0"/>
        <w:autoSpaceDN w:val="0"/>
        <w:rPr>
          <w:sz w:val="22"/>
          <w:szCs w:val="22"/>
          <w:lang w:val="sr-Latn-ME"/>
        </w:rPr>
      </w:pPr>
    </w:p>
    <w:p w14:paraId="6375E360" w14:textId="3BFC4E2A" w:rsidR="00E45FA6" w:rsidRPr="002E012D" w:rsidRDefault="00E45FA6" w:rsidP="00685955">
      <w:pPr>
        <w:widowControl w:val="0"/>
        <w:autoSpaceDE w:val="0"/>
        <w:autoSpaceDN w:val="0"/>
        <w:spacing w:line="250" w:lineRule="exact"/>
        <w:rPr>
          <w:sz w:val="22"/>
          <w:szCs w:val="22"/>
          <w:lang w:val="sr-Latn-ME"/>
        </w:rPr>
      </w:pPr>
      <w:r w:rsidRPr="002E012D">
        <w:rPr>
          <w:b/>
          <w:i/>
          <w:sz w:val="22"/>
          <w:szCs w:val="22"/>
          <w:lang w:val="sr-Latn-ME"/>
        </w:rPr>
        <w:t xml:space="preserve">Reumatoidni artritis i psorijaza: </w:t>
      </w:r>
      <w:r w:rsidRPr="002E012D">
        <w:rPr>
          <w:sz w:val="22"/>
          <w:szCs w:val="22"/>
          <w:lang w:val="sr-Latn-ME"/>
        </w:rPr>
        <w:t>Lijek smiju da propisuju samo ljekari specijalisti dermatologije, reumatologije i interne medicine.</w:t>
      </w:r>
    </w:p>
    <w:p w14:paraId="3CA0C95E" w14:textId="77777777" w:rsidR="00E45FA6" w:rsidRPr="002E012D" w:rsidRDefault="00E45FA6" w:rsidP="00685955">
      <w:pPr>
        <w:widowControl w:val="0"/>
        <w:autoSpaceDE w:val="0"/>
        <w:autoSpaceDN w:val="0"/>
        <w:rPr>
          <w:sz w:val="21"/>
          <w:szCs w:val="22"/>
          <w:lang w:val="sr-Latn-ME"/>
        </w:rPr>
      </w:pPr>
    </w:p>
    <w:p w14:paraId="7F59FFC6" w14:textId="69D6A5DF" w:rsidR="00E45FA6" w:rsidRPr="002E012D" w:rsidRDefault="00E45FA6" w:rsidP="00685955">
      <w:pPr>
        <w:widowControl w:val="0"/>
        <w:autoSpaceDE w:val="0"/>
        <w:autoSpaceDN w:val="0"/>
        <w:jc w:val="both"/>
        <w:rPr>
          <w:sz w:val="22"/>
          <w:szCs w:val="22"/>
          <w:lang w:val="sr-Latn-ME"/>
        </w:rPr>
      </w:pPr>
      <w:r w:rsidRPr="002E012D">
        <w:rPr>
          <w:b/>
          <w:i/>
          <w:sz w:val="22"/>
          <w:szCs w:val="22"/>
          <w:lang w:val="sr-Latn-ME"/>
        </w:rPr>
        <w:t xml:space="preserve">Psorijaza: </w:t>
      </w:r>
      <w:r w:rsidRPr="002E012D">
        <w:rPr>
          <w:sz w:val="22"/>
          <w:szCs w:val="22"/>
          <w:lang w:val="sr-Latn-ME"/>
        </w:rPr>
        <w:t>Preporučena početna doza je pojedinačna doza od 7,5 mg jednom nedjeljno</w:t>
      </w:r>
      <w:r w:rsidR="00D4108E" w:rsidRPr="002E012D">
        <w:rPr>
          <w:sz w:val="22"/>
          <w:szCs w:val="22"/>
          <w:lang w:val="sr-Latn-ME"/>
        </w:rPr>
        <w:t xml:space="preserve">, </w:t>
      </w:r>
      <w:r w:rsidRPr="002E012D">
        <w:rPr>
          <w:sz w:val="22"/>
          <w:szCs w:val="22"/>
          <w:lang w:val="sr-Latn-ME"/>
        </w:rPr>
        <w:t xml:space="preserve">sa povećanjem od 2,5 mg nedjeljno. </w:t>
      </w:r>
    </w:p>
    <w:p w14:paraId="3AB64CF6" w14:textId="77777777" w:rsidR="00E45FA6" w:rsidRPr="002E012D" w:rsidRDefault="00E45FA6" w:rsidP="00685955">
      <w:pPr>
        <w:widowControl w:val="0"/>
        <w:autoSpaceDE w:val="0"/>
        <w:autoSpaceDN w:val="0"/>
        <w:rPr>
          <w:sz w:val="22"/>
          <w:szCs w:val="22"/>
          <w:lang w:val="sr-Latn-ME"/>
        </w:rPr>
      </w:pPr>
    </w:p>
    <w:p w14:paraId="7EB340EC" w14:textId="67809A9E" w:rsidR="00E45FA6" w:rsidRPr="002E012D" w:rsidRDefault="00E45FA6" w:rsidP="00685955">
      <w:pPr>
        <w:widowControl w:val="0"/>
        <w:autoSpaceDE w:val="0"/>
        <w:autoSpaceDN w:val="0"/>
        <w:jc w:val="both"/>
        <w:rPr>
          <w:sz w:val="22"/>
          <w:szCs w:val="22"/>
          <w:lang w:val="sr-Latn-ME"/>
        </w:rPr>
      </w:pPr>
      <w:r w:rsidRPr="002E012D">
        <w:rPr>
          <w:b/>
          <w:i/>
          <w:sz w:val="22"/>
          <w:szCs w:val="22"/>
          <w:lang w:val="sr-Latn-ME"/>
        </w:rPr>
        <w:t xml:space="preserve">Reumatoidni artritis: </w:t>
      </w:r>
      <w:r w:rsidRPr="002E012D">
        <w:rPr>
          <w:sz w:val="22"/>
          <w:szCs w:val="22"/>
          <w:lang w:val="sr-Latn-ME"/>
        </w:rPr>
        <w:t xml:space="preserve">Početna doza od 7,5 </w:t>
      </w:r>
      <w:r w:rsidRPr="002E012D">
        <w:rPr>
          <w:spacing w:val="-3"/>
          <w:sz w:val="22"/>
          <w:szCs w:val="22"/>
          <w:lang w:val="sr-Latn-ME"/>
        </w:rPr>
        <w:t xml:space="preserve">mg </w:t>
      </w:r>
      <w:r w:rsidRPr="002E012D">
        <w:rPr>
          <w:sz w:val="22"/>
          <w:szCs w:val="22"/>
          <w:lang w:val="sr-Latn-ME"/>
        </w:rPr>
        <w:t>(10 mg) jednom nedjeljno koja se daje kao pojedinačna doza, sa povećanjem od 5 mg svakog mjeseca do maksimalnog nivoa podnošljivosti koji ne smije da pređe 25 (30) mg/nedjeljno, parenteralna primjena bi trebalo da se razmotri u slučajevima neadekvatnog kliničkog odgovora ili netolerancije na</w:t>
      </w:r>
      <w:r w:rsidRPr="002E012D">
        <w:rPr>
          <w:spacing w:val="-15"/>
          <w:sz w:val="22"/>
          <w:szCs w:val="22"/>
          <w:lang w:val="sr-Latn-ME"/>
        </w:rPr>
        <w:t xml:space="preserve"> </w:t>
      </w:r>
      <w:r w:rsidRPr="002E012D">
        <w:rPr>
          <w:sz w:val="22"/>
          <w:szCs w:val="22"/>
          <w:lang w:val="sr-Latn-ME"/>
        </w:rPr>
        <w:t>lijek.</w:t>
      </w:r>
    </w:p>
    <w:p w14:paraId="00E47510" w14:textId="77777777" w:rsidR="00315382" w:rsidRPr="002E012D" w:rsidRDefault="00315382" w:rsidP="00685955">
      <w:pPr>
        <w:widowControl w:val="0"/>
        <w:autoSpaceDE w:val="0"/>
        <w:autoSpaceDN w:val="0"/>
        <w:spacing w:line="242" w:lineRule="auto"/>
        <w:jc w:val="both"/>
        <w:rPr>
          <w:sz w:val="22"/>
          <w:szCs w:val="22"/>
          <w:lang w:val="sr-Latn-ME"/>
        </w:rPr>
      </w:pPr>
    </w:p>
    <w:p w14:paraId="3DCE897B" w14:textId="00FCE4DC" w:rsidR="00E45FA6" w:rsidRPr="002E012D" w:rsidRDefault="00E45FA6" w:rsidP="00685955">
      <w:pPr>
        <w:widowControl w:val="0"/>
        <w:autoSpaceDE w:val="0"/>
        <w:autoSpaceDN w:val="0"/>
        <w:spacing w:line="242" w:lineRule="auto"/>
        <w:jc w:val="both"/>
        <w:rPr>
          <w:sz w:val="22"/>
          <w:szCs w:val="22"/>
          <w:lang w:val="sr-Latn-ME"/>
        </w:rPr>
      </w:pPr>
      <w:r w:rsidRPr="002E012D">
        <w:rPr>
          <w:sz w:val="22"/>
          <w:szCs w:val="22"/>
          <w:lang w:val="sr-Latn-ME"/>
        </w:rPr>
        <w:t>Terapijski efekat se obično postiže u toku 6 nedjelja, a poboljšanje stanja pacijenta se postiže poslije 12 nedjelja i više. Ako se ne dobije odgovor nakon 6-8 nedjelja i ne uoče se toksični efekti, doza se može povećati postepeno kao što je gore navedeno.</w:t>
      </w:r>
    </w:p>
    <w:p w14:paraId="546FD88C" w14:textId="77777777" w:rsidR="00315382" w:rsidRPr="002E012D" w:rsidRDefault="00315382" w:rsidP="00685955">
      <w:pPr>
        <w:widowControl w:val="0"/>
        <w:autoSpaceDE w:val="0"/>
        <w:autoSpaceDN w:val="0"/>
        <w:jc w:val="both"/>
        <w:rPr>
          <w:sz w:val="22"/>
          <w:szCs w:val="22"/>
          <w:lang w:val="sr-Latn-ME"/>
        </w:rPr>
      </w:pPr>
    </w:p>
    <w:p w14:paraId="377D1551" w14:textId="576B8F93" w:rsidR="00E45FA6" w:rsidRPr="002E012D" w:rsidRDefault="00E45FA6" w:rsidP="00685955">
      <w:pPr>
        <w:widowControl w:val="0"/>
        <w:autoSpaceDE w:val="0"/>
        <w:autoSpaceDN w:val="0"/>
        <w:jc w:val="both"/>
        <w:rPr>
          <w:sz w:val="22"/>
          <w:szCs w:val="22"/>
          <w:lang w:val="sr-Latn-ME"/>
        </w:rPr>
      </w:pPr>
      <w:r w:rsidRPr="002E012D">
        <w:rPr>
          <w:sz w:val="22"/>
          <w:szCs w:val="22"/>
          <w:lang w:val="sr-Latn-ME"/>
        </w:rPr>
        <w:t>Ako se ne dobije odgovor nakon 8 nedjelja sa primjenom maksimalnih doza, treba prekinuti primjenu metotreksata. Kada se postigne efikasan odgovor na terapiju, dozu metotreksata treba smanjiti na najmanju moguću dozu održavanja. Do danas nije poznato optimalno trajanje terapije, ali trenutni podaci ukazuju da će inicijalno dobijeni efekat trajati tokom najmanje 2 godine ako se nastavi sa primjenom doza održavanja. Kada se terapija prekine, simptomi se mogu vratiti tokom narednih 3-6 nedjelja.</w:t>
      </w:r>
    </w:p>
    <w:p w14:paraId="54A791E7" w14:textId="77777777" w:rsidR="00E45FA6" w:rsidRPr="002E012D" w:rsidRDefault="00E45FA6" w:rsidP="00685955">
      <w:pPr>
        <w:widowControl w:val="0"/>
        <w:autoSpaceDE w:val="0"/>
        <w:autoSpaceDN w:val="0"/>
        <w:rPr>
          <w:sz w:val="22"/>
          <w:szCs w:val="22"/>
          <w:lang w:val="sr-Latn-ME"/>
        </w:rPr>
      </w:pPr>
    </w:p>
    <w:p w14:paraId="3B951DB7" w14:textId="0DB4E5E8" w:rsidR="00E45FA6" w:rsidRPr="002E012D" w:rsidRDefault="00E45FA6" w:rsidP="00685955">
      <w:pPr>
        <w:widowControl w:val="0"/>
        <w:autoSpaceDE w:val="0"/>
        <w:autoSpaceDN w:val="0"/>
        <w:spacing w:line="251" w:lineRule="exact"/>
        <w:jc w:val="both"/>
        <w:rPr>
          <w:sz w:val="22"/>
          <w:szCs w:val="22"/>
          <w:lang w:val="sr-Latn-ME"/>
        </w:rPr>
      </w:pPr>
      <w:r w:rsidRPr="002E012D">
        <w:rPr>
          <w:sz w:val="22"/>
          <w:szCs w:val="22"/>
          <w:u w:val="single"/>
          <w:lang w:val="sr-Latn-ME"/>
        </w:rPr>
        <w:t>Doziranje kod djece i adolescenata sa poliartritičnim oblicima juvenilnog idiopatskog artrisa</w:t>
      </w:r>
    </w:p>
    <w:p w14:paraId="62A1C44E" w14:textId="2A93D92E" w:rsidR="00E45FA6" w:rsidRPr="002E012D" w:rsidRDefault="00E45FA6" w:rsidP="00685955">
      <w:pPr>
        <w:widowControl w:val="0"/>
        <w:autoSpaceDE w:val="0"/>
        <w:autoSpaceDN w:val="0"/>
        <w:jc w:val="both"/>
        <w:rPr>
          <w:sz w:val="22"/>
          <w:szCs w:val="22"/>
          <w:lang w:val="sr-Latn-ME"/>
        </w:rPr>
      </w:pPr>
      <w:r w:rsidRPr="002E012D">
        <w:rPr>
          <w:sz w:val="22"/>
          <w:szCs w:val="22"/>
          <w:lang w:val="sr-Latn-ME"/>
        </w:rPr>
        <w:t xml:space="preserve">Preporučena doza je 10-15 mg/m² tjelesne površine(TP)/nedjeljno. U slučajevima kada pacijenti ne </w:t>
      </w:r>
      <w:r w:rsidRPr="002E012D">
        <w:rPr>
          <w:sz w:val="22"/>
          <w:szCs w:val="22"/>
          <w:lang w:val="sr-Latn-ME"/>
        </w:rPr>
        <w:lastRenderedPageBreak/>
        <w:t>reaguju na terapiju nedeljna doza se može povećati do 20 mg/m² TP/nedjeljno. Međutim, ako se doza poveća potrebno je učestalije pratiti stanje pacijenta.</w:t>
      </w:r>
    </w:p>
    <w:p w14:paraId="72F4C178" w14:textId="7FF5060D" w:rsidR="00E45FA6" w:rsidRPr="002E012D" w:rsidRDefault="00E45FA6" w:rsidP="00685955">
      <w:pPr>
        <w:widowControl w:val="0"/>
        <w:autoSpaceDE w:val="0"/>
        <w:autoSpaceDN w:val="0"/>
        <w:spacing w:line="250" w:lineRule="exact"/>
        <w:jc w:val="both"/>
        <w:rPr>
          <w:sz w:val="22"/>
          <w:szCs w:val="22"/>
          <w:lang w:val="sr-Latn-ME"/>
        </w:rPr>
      </w:pPr>
      <w:r w:rsidRPr="002E012D">
        <w:rPr>
          <w:sz w:val="22"/>
          <w:szCs w:val="22"/>
          <w:lang w:val="sr-Latn-ME"/>
        </w:rPr>
        <w:t>Pacijenti sa JIA treba uvek da se obrate na odjeljenje za reumatologiju specijalizovano za liječenje djece/adolescenata.</w:t>
      </w:r>
    </w:p>
    <w:p w14:paraId="6804E354" w14:textId="77777777" w:rsidR="00E45FA6" w:rsidRPr="002E012D" w:rsidRDefault="00E45FA6" w:rsidP="00685955">
      <w:pPr>
        <w:widowControl w:val="0"/>
        <w:autoSpaceDE w:val="0"/>
        <w:autoSpaceDN w:val="0"/>
        <w:spacing w:line="250" w:lineRule="exact"/>
        <w:jc w:val="both"/>
        <w:rPr>
          <w:sz w:val="22"/>
          <w:szCs w:val="22"/>
          <w:lang w:val="sr-Latn-ME"/>
        </w:rPr>
      </w:pPr>
    </w:p>
    <w:p w14:paraId="01124A8D" w14:textId="51A4A467" w:rsidR="00E45FA6" w:rsidRPr="002E012D" w:rsidRDefault="00E45FA6" w:rsidP="00685955">
      <w:pPr>
        <w:widowControl w:val="0"/>
        <w:autoSpaceDE w:val="0"/>
        <w:autoSpaceDN w:val="0"/>
        <w:spacing w:line="250" w:lineRule="exact"/>
        <w:rPr>
          <w:sz w:val="22"/>
          <w:szCs w:val="22"/>
          <w:lang w:val="sr-Latn-ME"/>
        </w:rPr>
      </w:pPr>
      <w:r w:rsidRPr="002E012D">
        <w:rPr>
          <w:sz w:val="22"/>
          <w:szCs w:val="22"/>
          <w:lang w:val="sr-Latn-ME"/>
        </w:rPr>
        <w:t xml:space="preserve">Primjena kod djece mlađe od 3 godine </w:t>
      </w:r>
      <w:r w:rsidRPr="002E012D">
        <w:rPr>
          <w:spacing w:val="2"/>
          <w:sz w:val="22"/>
          <w:szCs w:val="22"/>
          <w:lang w:val="sr-Latn-ME"/>
        </w:rPr>
        <w:t xml:space="preserve">se </w:t>
      </w:r>
      <w:r w:rsidRPr="002E012D">
        <w:rPr>
          <w:sz w:val="22"/>
          <w:szCs w:val="22"/>
          <w:lang w:val="sr-Latn-ME"/>
        </w:rPr>
        <w:t>ne preporučuje zbog nedovoljno podataka o efikasnosti i  bezbjednosti</w:t>
      </w:r>
      <w:r w:rsidRPr="002E012D">
        <w:rPr>
          <w:spacing w:val="-6"/>
          <w:sz w:val="22"/>
          <w:szCs w:val="22"/>
          <w:lang w:val="sr-Latn-ME"/>
        </w:rPr>
        <w:t xml:space="preserve"> </w:t>
      </w:r>
      <w:r w:rsidRPr="002E012D">
        <w:rPr>
          <w:sz w:val="22"/>
          <w:szCs w:val="22"/>
          <w:lang w:val="sr-Latn-ME"/>
        </w:rPr>
        <w:t>kod</w:t>
      </w:r>
      <w:r w:rsidRPr="002E012D">
        <w:rPr>
          <w:spacing w:val="-6"/>
          <w:sz w:val="22"/>
          <w:szCs w:val="22"/>
          <w:lang w:val="sr-Latn-ME"/>
        </w:rPr>
        <w:t xml:space="preserve"> </w:t>
      </w:r>
      <w:r w:rsidRPr="002E012D">
        <w:rPr>
          <w:sz w:val="22"/>
          <w:szCs w:val="22"/>
          <w:lang w:val="sr-Latn-ME"/>
        </w:rPr>
        <w:t>ove</w:t>
      </w:r>
      <w:r w:rsidRPr="002E012D">
        <w:rPr>
          <w:spacing w:val="-6"/>
          <w:sz w:val="22"/>
          <w:szCs w:val="22"/>
          <w:lang w:val="sr-Latn-ME"/>
        </w:rPr>
        <w:t xml:space="preserve"> </w:t>
      </w:r>
      <w:r w:rsidRPr="002E012D">
        <w:rPr>
          <w:sz w:val="22"/>
          <w:szCs w:val="22"/>
          <w:lang w:val="sr-Latn-ME"/>
        </w:rPr>
        <w:t>grupe</w:t>
      </w:r>
      <w:r w:rsidRPr="002E012D">
        <w:rPr>
          <w:spacing w:val="-6"/>
          <w:sz w:val="22"/>
          <w:szCs w:val="22"/>
          <w:lang w:val="sr-Latn-ME"/>
        </w:rPr>
        <w:t xml:space="preserve"> </w:t>
      </w:r>
      <w:r w:rsidRPr="002E012D">
        <w:rPr>
          <w:sz w:val="22"/>
          <w:szCs w:val="22"/>
          <w:lang w:val="sr-Latn-ME"/>
        </w:rPr>
        <w:t>pacijenata</w:t>
      </w:r>
      <w:r w:rsidRPr="002E012D">
        <w:rPr>
          <w:spacing w:val="-6"/>
          <w:sz w:val="22"/>
          <w:szCs w:val="22"/>
          <w:lang w:val="sr-Latn-ME"/>
        </w:rPr>
        <w:t xml:space="preserve"> </w:t>
      </w:r>
      <w:r w:rsidRPr="002E012D">
        <w:rPr>
          <w:sz w:val="22"/>
          <w:szCs w:val="22"/>
          <w:lang w:val="sr-Latn-ME"/>
        </w:rPr>
        <w:t>(vidjeti</w:t>
      </w:r>
      <w:r w:rsidRPr="002E012D">
        <w:rPr>
          <w:spacing w:val="-6"/>
          <w:sz w:val="22"/>
          <w:szCs w:val="22"/>
          <w:lang w:val="sr-Latn-ME"/>
        </w:rPr>
        <w:t xml:space="preserve"> </w:t>
      </w:r>
      <w:r w:rsidRPr="002E012D">
        <w:rPr>
          <w:sz w:val="22"/>
          <w:szCs w:val="22"/>
          <w:lang w:val="sr-Latn-ME"/>
        </w:rPr>
        <w:t>dio</w:t>
      </w:r>
      <w:r w:rsidRPr="002E012D">
        <w:rPr>
          <w:spacing w:val="-6"/>
          <w:sz w:val="22"/>
          <w:szCs w:val="22"/>
          <w:lang w:val="sr-Latn-ME"/>
        </w:rPr>
        <w:t xml:space="preserve"> </w:t>
      </w:r>
      <w:r w:rsidRPr="002E012D">
        <w:rPr>
          <w:sz w:val="22"/>
          <w:szCs w:val="22"/>
          <w:lang w:val="sr-Latn-ME"/>
        </w:rPr>
        <w:t>4.4</w:t>
      </w:r>
      <w:r w:rsidRPr="002E012D">
        <w:rPr>
          <w:spacing w:val="-4"/>
          <w:sz w:val="22"/>
          <w:szCs w:val="22"/>
          <w:lang w:val="sr-Latn-ME"/>
        </w:rPr>
        <w:t xml:space="preserve"> </w:t>
      </w:r>
      <w:r w:rsidRPr="002E012D">
        <w:rPr>
          <w:i/>
          <w:sz w:val="22"/>
          <w:szCs w:val="22"/>
          <w:lang w:val="sr-Latn-ME"/>
        </w:rPr>
        <w:t>Sažetka</w:t>
      </w:r>
      <w:r w:rsidRPr="002E012D">
        <w:rPr>
          <w:i/>
          <w:spacing w:val="-6"/>
          <w:sz w:val="22"/>
          <w:szCs w:val="22"/>
          <w:lang w:val="sr-Latn-ME"/>
        </w:rPr>
        <w:t xml:space="preserve"> </w:t>
      </w:r>
      <w:r w:rsidRPr="002E012D">
        <w:rPr>
          <w:i/>
          <w:sz w:val="22"/>
          <w:szCs w:val="22"/>
          <w:lang w:val="sr-Latn-ME"/>
        </w:rPr>
        <w:t>karakteristika</w:t>
      </w:r>
      <w:r w:rsidRPr="002E012D">
        <w:rPr>
          <w:i/>
          <w:spacing w:val="-6"/>
          <w:sz w:val="22"/>
          <w:szCs w:val="22"/>
          <w:lang w:val="sr-Latn-ME"/>
        </w:rPr>
        <w:t xml:space="preserve"> </w:t>
      </w:r>
      <w:r w:rsidRPr="002E012D">
        <w:rPr>
          <w:i/>
          <w:sz w:val="22"/>
          <w:szCs w:val="22"/>
          <w:lang w:val="sr-Latn-ME"/>
        </w:rPr>
        <w:t>lijeka</w:t>
      </w:r>
      <w:r w:rsidRPr="002E012D">
        <w:rPr>
          <w:sz w:val="22"/>
          <w:szCs w:val="22"/>
          <w:lang w:val="sr-Latn-ME"/>
        </w:rPr>
        <w:t>).</w:t>
      </w:r>
    </w:p>
    <w:p w14:paraId="35C2A325" w14:textId="77777777" w:rsidR="00E45FA6" w:rsidRPr="002E012D" w:rsidRDefault="00E45FA6" w:rsidP="00685955">
      <w:pPr>
        <w:widowControl w:val="0"/>
        <w:autoSpaceDE w:val="0"/>
        <w:autoSpaceDN w:val="0"/>
        <w:rPr>
          <w:sz w:val="22"/>
          <w:szCs w:val="22"/>
          <w:lang w:val="sr-Latn-ME"/>
        </w:rPr>
      </w:pPr>
    </w:p>
    <w:p w14:paraId="06F98475" w14:textId="180C0330" w:rsidR="00E45FA6" w:rsidRPr="002E012D" w:rsidRDefault="00E45FA6" w:rsidP="00685955">
      <w:pPr>
        <w:widowControl w:val="0"/>
        <w:autoSpaceDE w:val="0"/>
        <w:autoSpaceDN w:val="0"/>
        <w:spacing w:line="250" w:lineRule="exact"/>
        <w:rPr>
          <w:sz w:val="22"/>
          <w:szCs w:val="22"/>
          <w:lang w:val="sr-Latn-ME"/>
        </w:rPr>
      </w:pPr>
      <w:r w:rsidRPr="002E012D">
        <w:rPr>
          <w:i/>
          <w:sz w:val="22"/>
          <w:szCs w:val="22"/>
          <w:lang w:val="sr-Latn-ME"/>
        </w:rPr>
        <w:t xml:space="preserve">Citostatici: </w:t>
      </w:r>
      <w:r w:rsidRPr="002E012D">
        <w:rPr>
          <w:spacing w:val="-3"/>
          <w:sz w:val="22"/>
          <w:szCs w:val="22"/>
          <w:lang w:val="sr-Latn-ME"/>
        </w:rPr>
        <w:t xml:space="preserve">Moguća </w:t>
      </w:r>
      <w:r w:rsidRPr="002E012D">
        <w:rPr>
          <w:sz w:val="22"/>
          <w:szCs w:val="22"/>
          <w:lang w:val="sr-Latn-ME"/>
        </w:rPr>
        <w:t xml:space="preserve">je oralna primjena metotreksata u </w:t>
      </w:r>
      <w:r w:rsidRPr="002E012D">
        <w:rPr>
          <w:spacing w:val="-3"/>
          <w:sz w:val="22"/>
          <w:szCs w:val="22"/>
          <w:lang w:val="sr-Latn-ME"/>
        </w:rPr>
        <w:t xml:space="preserve">dozi </w:t>
      </w:r>
      <w:r w:rsidRPr="002E012D">
        <w:rPr>
          <w:sz w:val="22"/>
          <w:szCs w:val="22"/>
          <w:lang w:val="sr-Latn-ME"/>
        </w:rPr>
        <w:t>do 30 mg/m</w:t>
      </w:r>
      <w:r w:rsidRPr="002E012D">
        <w:rPr>
          <w:position w:val="10"/>
          <w:sz w:val="14"/>
          <w:szCs w:val="22"/>
          <w:lang w:val="sr-Latn-ME"/>
        </w:rPr>
        <w:t>2</w:t>
      </w:r>
      <w:r w:rsidRPr="002E012D">
        <w:rPr>
          <w:sz w:val="22"/>
          <w:szCs w:val="22"/>
          <w:lang w:val="sr-Latn-ME"/>
        </w:rPr>
        <w:t xml:space="preserve">, dok se veće </w:t>
      </w:r>
      <w:r w:rsidRPr="002E012D">
        <w:rPr>
          <w:spacing w:val="-3"/>
          <w:sz w:val="22"/>
          <w:szCs w:val="22"/>
          <w:lang w:val="sr-Latn-ME"/>
        </w:rPr>
        <w:t xml:space="preserve">doze </w:t>
      </w:r>
      <w:r w:rsidRPr="002E012D">
        <w:rPr>
          <w:sz w:val="22"/>
          <w:szCs w:val="22"/>
          <w:lang w:val="sr-Latn-ME"/>
        </w:rPr>
        <w:t>moraju  primjenjivati</w:t>
      </w:r>
      <w:r w:rsidRPr="002E012D">
        <w:rPr>
          <w:spacing w:val="-18"/>
          <w:sz w:val="22"/>
          <w:szCs w:val="22"/>
          <w:lang w:val="sr-Latn-ME"/>
        </w:rPr>
        <w:t xml:space="preserve"> </w:t>
      </w:r>
      <w:r w:rsidRPr="002E012D">
        <w:rPr>
          <w:sz w:val="22"/>
          <w:szCs w:val="22"/>
          <w:lang w:val="sr-Latn-ME"/>
        </w:rPr>
        <w:t>parenteralno.</w:t>
      </w:r>
    </w:p>
    <w:p w14:paraId="2D5B3C6B" w14:textId="77777777" w:rsidR="00E45FA6" w:rsidRPr="002E012D" w:rsidRDefault="00E45FA6" w:rsidP="00685955">
      <w:pPr>
        <w:widowControl w:val="0"/>
        <w:autoSpaceDE w:val="0"/>
        <w:autoSpaceDN w:val="0"/>
        <w:rPr>
          <w:sz w:val="22"/>
          <w:szCs w:val="22"/>
          <w:lang w:val="sr-Latn-ME"/>
        </w:rPr>
      </w:pPr>
    </w:p>
    <w:p w14:paraId="2029AC64" w14:textId="77777777" w:rsidR="00E45FA6" w:rsidRPr="002E012D" w:rsidRDefault="00E45FA6" w:rsidP="00685955">
      <w:pPr>
        <w:widowControl w:val="0"/>
        <w:autoSpaceDE w:val="0"/>
        <w:autoSpaceDN w:val="0"/>
        <w:spacing w:line="251" w:lineRule="exact"/>
        <w:rPr>
          <w:sz w:val="22"/>
          <w:szCs w:val="22"/>
          <w:lang w:val="sr-Latn-ME"/>
        </w:rPr>
      </w:pPr>
      <w:r w:rsidRPr="002E012D">
        <w:rPr>
          <w:sz w:val="22"/>
          <w:szCs w:val="22"/>
          <w:u w:val="single"/>
          <w:lang w:val="sr-Latn-ME"/>
        </w:rPr>
        <w:t>Doziranje kod pacijenata sa oštećenjem funkcije bubrega</w:t>
      </w:r>
    </w:p>
    <w:p w14:paraId="79C731CC" w14:textId="05803CC3" w:rsidR="00E45FA6" w:rsidRPr="002E012D" w:rsidRDefault="00E45FA6" w:rsidP="00685955">
      <w:pPr>
        <w:widowControl w:val="0"/>
        <w:autoSpaceDE w:val="0"/>
        <w:autoSpaceDN w:val="0"/>
        <w:rPr>
          <w:sz w:val="22"/>
          <w:szCs w:val="22"/>
          <w:lang w:val="sr-Latn-ME"/>
        </w:rPr>
      </w:pPr>
      <w:r w:rsidRPr="002E012D">
        <w:rPr>
          <w:sz w:val="22"/>
          <w:szCs w:val="22"/>
          <w:lang w:val="sr-Latn-ME"/>
        </w:rPr>
        <w:t>Metotreksat treba primjenjivati sa oprezom kod pacijenata sa oštećenjem funkcije bubrega. Dozu treba prilagoditi na sljedeći način:</w:t>
      </w:r>
    </w:p>
    <w:p w14:paraId="69CE4529" w14:textId="77777777" w:rsidR="00E45FA6" w:rsidRPr="002E012D" w:rsidRDefault="00E45FA6" w:rsidP="00685955">
      <w:pPr>
        <w:widowControl w:val="0"/>
        <w:autoSpaceDE w:val="0"/>
        <w:autoSpaceDN w:val="0"/>
        <w:rPr>
          <w:sz w:val="22"/>
          <w:szCs w:val="22"/>
          <w:lang w:val="sr-Latn-ME"/>
        </w:rPr>
      </w:pPr>
    </w:p>
    <w:p w14:paraId="29401F05" w14:textId="69B862B6" w:rsidR="00E45FA6" w:rsidRPr="002E012D" w:rsidRDefault="00E45FA6" w:rsidP="00685955">
      <w:pPr>
        <w:widowControl w:val="0"/>
        <w:autoSpaceDE w:val="0"/>
        <w:autoSpaceDN w:val="0"/>
        <w:spacing w:line="251" w:lineRule="exact"/>
        <w:rPr>
          <w:sz w:val="22"/>
          <w:szCs w:val="22"/>
          <w:lang w:val="sr-Latn-ME"/>
        </w:rPr>
      </w:pPr>
      <w:r w:rsidRPr="002E012D">
        <w:rPr>
          <w:sz w:val="22"/>
          <w:szCs w:val="22"/>
          <w:lang w:val="sr-Latn-ME"/>
        </w:rPr>
        <w:t>Klirens kreatinina (ml/min)</w:t>
      </w:r>
    </w:p>
    <w:p w14:paraId="1BF2D697" w14:textId="77777777" w:rsidR="00E45FA6" w:rsidRPr="002E012D" w:rsidRDefault="00E45FA6" w:rsidP="00685955">
      <w:pPr>
        <w:widowControl w:val="0"/>
        <w:tabs>
          <w:tab w:val="left" w:pos="2992"/>
        </w:tabs>
        <w:autoSpaceDE w:val="0"/>
        <w:autoSpaceDN w:val="0"/>
        <w:spacing w:line="251" w:lineRule="exact"/>
        <w:rPr>
          <w:sz w:val="22"/>
          <w:szCs w:val="22"/>
          <w:lang w:val="sr-Latn-ME"/>
        </w:rPr>
      </w:pPr>
      <w:r w:rsidRPr="002E012D">
        <w:rPr>
          <w:sz w:val="22"/>
          <w:szCs w:val="22"/>
          <w:lang w:val="sr-Latn-ME"/>
        </w:rPr>
        <w:t>&gt;50:</w:t>
      </w:r>
      <w:r w:rsidRPr="002E012D">
        <w:rPr>
          <w:sz w:val="22"/>
          <w:szCs w:val="22"/>
          <w:lang w:val="sr-Latn-ME"/>
        </w:rPr>
        <w:tab/>
        <w:t>100% doze</w:t>
      </w:r>
    </w:p>
    <w:p w14:paraId="4E1F152E" w14:textId="77777777" w:rsidR="00E45FA6" w:rsidRPr="002E012D" w:rsidRDefault="00E45FA6" w:rsidP="00685955">
      <w:pPr>
        <w:widowControl w:val="0"/>
        <w:tabs>
          <w:tab w:val="left" w:pos="2992"/>
        </w:tabs>
        <w:autoSpaceDE w:val="0"/>
        <w:autoSpaceDN w:val="0"/>
        <w:rPr>
          <w:sz w:val="22"/>
          <w:szCs w:val="22"/>
          <w:lang w:val="sr-Latn-ME"/>
        </w:rPr>
      </w:pPr>
      <w:r w:rsidRPr="002E012D">
        <w:rPr>
          <w:sz w:val="22"/>
          <w:szCs w:val="22"/>
          <w:lang w:val="sr-Latn-ME"/>
        </w:rPr>
        <w:t>20-50:</w:t>
      </w:r>
      <w:r w:rsidRPr="002E012D">
        <w:rPr>
          <w:sz w:val="22"/>
          <w:szCs w:val="22"/>
          <w:lang w:val="sr-Latn-ME"/>
        </w:rPr>
        <w:tab/>
        <w:t>50%</w:t>
      </w:r>
      <w:r w:rsidRPr="002E012D">
        <w:rPr>
          <w:spacing w:val="-4"/>
          <w:sz w:val="22"/>
          <w:szCs w:val="22"/>
          <w:lang w:val="sr-Latn-ME"/>
        </w:rPr>
        <w:t xml:space="preserve"> </w:t>
      </w:r>
      <w:r w:rsidRPr="002E012D">
        <w:rPr>
          <w:sz w:val="22"/>
          <w:szCs w:val="22"/>
          <w:lang w:val="sr-Latn-ME"/>
        </w:rPr>
        <w:t>doze</w:t>
      </w:r>
    </w:p>
    <w:p w14:paraId="197C53A4" w14:textId="33DE8C22" w:rsidR="00E45FA6" w:rsidRPr="002E012D" w:rsidRDefault="00E45FA6" w:rsidP="00685955">
      <w:pPr>
        <w:widowControl w:val="0"/>
        <w:tabs>
          <w:tab w:val="left" w:pos="2992"/>
        </w:tabs>
        <w:autoSpaceDE w:val="0"/>
        <w:autoSpaceDN w:val="0"/>
        <w:rPr>
          <w:sz w:val="22"/>
          <w:szCs w:val="22"/>
          <w:lang w:val="sr-Latn-ME"/>
        </w:rPr>
      </w:pPr>
      <w:r w:rsidRPr="002E012D">
        <w:rPr>
          <w:sz w:val="22"/>
          <w:szCs w:val="22"/>
          <w:lang w:val="sr-Latn-ME"/>
        </w:rPr>
        <w:t>&lt;20%:</w:t>
      </w:r>
      <w:r w:rsidRPr="002E012D">
        <w:rPr>
          <w:sz w:val="22"/>
          <w:szCs w:val="22"/>
          <w:lang w:val="sr-Latn-ME"/>
        </w:rPr>
        <w:tab/>
        <w:t>metotreksat se ne smije</w:t>
      </w:r>
      <w:r w:rsidRPr="002E012D">
        <w:rPr>
          <w:spacing w:val="-19"/>
          <w:sz w:val="22"/>
          <w:szCs w:val="22"/>
          <w:lang w:val="sr-Latn-ME"/>
        </w:rPr>
        <w:t xml:space="preserve"> </w:t>
      </w:r>
      <w:r w:rsidRPr="002E012D">
        <w:rPr>
          <w:sz w:val="22"/>
          <w:szCs w:val="22"/>
          <w:lang w:val="sr-Latn-ME"/>
        </w:rPr>
        <w:t>primjenjivati</w:t>
      </w:r>
    </w:p>
    <w:p w14:paraId="51A16A75" w14:textId="77777777" w:rsidR="00E45FA6" w:rsidRPr="002E012D" w:rsidRDefault="00E45FA6" w:rsidP="00685955">
      <w:pPr>
        <w:widowControl w:val="0"/>
        <w:autoSpaceDE w:val="0"/>
        <w:autoSpaceDN w:val="0"/>
        <w:rPr>
          <w:sz w:val="21"/>
          <w:szCs w:val="22"/>
          <w:lang w:val="sr-Latn-ME"/>
        </w:rPr>
      </w:pPr>
    </w:p>
    <w:p w14:paraId="387DE6F7" w14:textId="77777777" w:rsidR="00E45FA6" w:rsidRPr="002E012D" w:rsidRDefault="00E45FA6" w:rsidP="00685955">
      <w:pPr>
        <w:widowControl w:val="0"/>
        <w:autoSpaceDE w:val="0"/>
        <w:autoSpaceDN w:val="0"/>
        <w:rPr>
          <w:sz w:val="22"/>
          <w:szCs w:val="22"/>
          <w:lang w:val="sr-Latn-ME"/>
        </w:rPr>
      </w:pPr>
      <w:r w:rsidRPr="002E012D">
        <w:rPr>
          <w:sz w:val="22"/>
          <w:szCs w:val="22"/>
          <w:u w:val="single"/>
          <w:lang w:val="sr-Latn-ME"/>
        </w:rPr>
        <w:t>Pacijenti sa oštećenjem funkcije jetre</w:t>
      </w:r>
    </w:p>
    <w:p w14:paraId="5112711D" w14:textId="4EB80D8A" w:rsidR="00E45FA6" w:rsidRPr="002E012D" w:rsidRDefault="00E45FA6" w:rsidP="00685955">
      <w:pPr>
        <w:widowControl w:val="0"/>
        <w:autoSpaceDE w:val="0"/>
        <w:autoSpaceDN w:val="0"/>
        <w:rPr>
          <w:sz w:val="22"/>
          <w:szCs w:val="22"/>
          <w:lang w:val="sr-Latn-ME"/>
        </w:rPr>
      </w:pPr>
      <w:r w:rsidRPr="002E012D">
        <w:rPr>
          <w:sz w:val="22"/>
          <w:szCs w:val="22"/>
          <w:lang w:val="sr-Latn-ME"/>
        </w:rPr>
        <w:t xml:space="preserve">Ako se uopšte primjenjuje, metotreksat treba primjenjivati veoma oprezno kod pacijenata sa značajnim trenutnim ili prethodnim oštećenjem funkcije jetre, posebno ako je alkoholne etiologije. </w:t>
      </w:r>
    </w:p>
    <w:p w14:paraId="4B8A4824" w14:textId="77777777" w:rsidR="00E45FA6" w:rsidRPr="002E012D" w:rsidRDefault="00E45FA6" w:rsidP="00685955">
      <w:pPr>
        <w:widowControl w:val="0"/>
        <w:autoSpaceDE w:val="0"/>
        <w:autoSpaceDN w:val="0"/>
        <w:rPr>
          <w:sz w:val="22"/>
          <w:szCs w:val="22"/>
          <w:lang w:val="sr-Latn-ME"/>
        </w:rPr>
      </w:pPr>
    </w:p>
    <w:p w14:paraId="12FE686B" w14:textId="77777777" w:rsidR="00E45FA6" w:rsidRPr="002E012D" w:rsidRDefault="00E45FA6" w:rsidP="00685955">
      <w:pPr>
        <w:widowControl w:val="0"/>
        <w:autoSpaceDE w:val="0"/>
        <w:autoSpaceDN w:val="0"/>
        <w:outlineLvl w:val="0"/>
        <w:rPr>
          <w:b/>
          <w:bCs/>
          <w:sz w:val="22"/>
          <w:szCs w:val="22"/>
          <w:lang w:val="sr-Latn-ME"/>
        </w:rPr>
      </w:pPr>
      <w:r w:rsidRPr="002E012D">
        <w:rPr>
          <w:b/>
          <w:bCs/>
          <w:sz w:val="22"/>
          <w:szCs w:val="22"/>
          <w:lang w:val="sr-Latn-ME"/>
        </w:rPr>
        <w:t>Lista pomoćnih supstanci</w:t>
      </w:r>
    </w:p>
    <w:p w14:paraId="44F89475" w14:textId="77777777" w:rsidR="00E45FA6" w:rsidRPr="002E012D" w:rsidRDefault="00E45FA6" w:rsidP="00685955">
      <w:pPr>
        <w:widowControl w:val="0"/>
        <w:autoSpaceDE w:val="0"/>
        <w:autoSpaceDN w:val="0"/>
        <w:rPr>
          <w:b/>
          <w:sz w:val="21"/>
          <w:szCs w:val="22"/>
          <w:lang w:val="sr-Latn-ME"/>
        </w:rPr>
      </w:pPr>
    </w:p>
    <w:p w14:paraId="7A2E6019" w14:textId="77777777" w:rsidR="00D4108E" w:rsidRPr="002E012D" w:rsidRDefault="00D4108E" w:rsidP="00685955">
      <w:pPr>
        <w:widowControl w:val="0"/>
        <w:tabs>
          <w:tab w:val="left" w:pos="540"/>
          <w:tab w:val="left" w:pos="569"/>
        </w:tabs>
        <w:jc w:val="both"/>
        <w:rPr>
          <w:bCs/>
          <w:sz w:val="22"/>
          <w:szCs w:val="22"/>
          <w:lang w:val="sr-Latn-ME"/>
        </w:rPr>
      </w:pPr>
      <w:r w:rsidRPr="002E012D">
        <w:rPr>
          <w:bCs/>
          <w:sz w:val="22"/>
          <w:szCs w:val="22"/>
          <w:lang w:val="sr-Latn-ME"/>
        </w:rPr>
        <w:t>Laktoza, monohidrat;</w:t>
      </w:r>
    </w:p>
    <w:p w14:paraId="60299DEF" w14:textId="77777777" w:rsidR="00D4108E" w:rsidRPr="002E012D" w:rsidRDefault="00D4108E" w:rsidP="00685955">
      <w:pPr>
        <w:widowControl w:val="0"/>
        <w:tabs>
          <w:tab w:val="left" w:pos="540"/>
          <w:tab w:val="left" w:pos="569"/>
        </w:tabs>
        <w:jc w:val="both"/>
        <w:rPr>
          <w:bCs/>
          <w:sz w:val="22"/>
          <w:szCs w:val="22"/>
          <w:lang w:val="sr-Latn-ME"/>
        </w:rPr>
      </w:pPr>
      <w:r w:rsidRPr="002E012D">
        <w:rPr>
          <w:bCs/>
          <w:sz w:val="22"/>
          <w:szCs w:val="22"/>
          <w:lang w:val="sr-Latn-ME"/>
        </w:rPr>
        <w:t>Skrob, kukuruzni;</w:t>
      </w:r>
    </w:p>
    <w:p w14:paraId="379CC798" w14:textId="77777777" w:rsidR="00D4108E" w:rsidRPr="002E012D" w:rsidRDefault="00D4108E" w:rsidP="00685955">
      <w:pPr>
        <w:widowControl w:val="0"/>
        <w:tabs>
          <w:tab w:val="left" w:pos="540"/>
          <w:tab w:val="left" w:pos="569"/>
        </w:tabs>
        <w:jc w:val="both"/>
        <w:rPr>
          <w:bCs/>
          <w:sz w:val="22"/>
          <w:szCs w:val="22"/>
          <w:lang w:val="sr-Latn-ME"/>
        </w:rPr>
      </w:pPr>
      <w:r w:rsidRPr="002E012D">
        <w:rPr>
          <w:bCs/>
          <w:sz w:val="22"/>
          <w:szCs w:val="22"/>
          <w:lang w:val="sr-Latn-ME"/>
        </w:rPr>
        <w:t>Celuloza, mikrokristalna;</w:t>
      </w:r>
    </w:p>
    <w:p w14:paraId="14A1F008" w14:textId="5BAB3FEA" w:rsidR="00D4108E" w:rsidRPr="002E012D" w:rsidRDefault="00D4108E" w:rsidP="00685955">
      <w:pPr>
        <w:widowControl w:val="0"/>
        <w:tabs>
          <w:tab w:val="left" w:pos="540"/>
          <w:tab w:val="left" w:pos="569"/>
        </w:tabs>
        <w:jc w:val="both"/>
        <w:rPr>
          <w:bCs/>
          <w:sz w:val="22"/>
          <w:szCs w:val="22"/>
          <w:lang w:val="sr-Latn-ME"/>
        </w:rPr>
      </w:pPr>
      <w:r w:rsidRPr="002E012D">
        <w:rPr>
          <w:bCs/>
          <w:sz w:val="22"/>
          <w:szCs w:val="22"/>
          <w:lang w:val="sr-Latn-ME"/>
        </w:rPr>
        <w:t>Magnezijum</w:t>
      </w:r>
      <w:r w:rsidR="00685955" w:rsidRPr="002E012D">
        <w:rPr>
          <w:bCs/>
          <w:sz w:val="22"/>
          <w:szCs w:val="22"/>
          <w:lang w:val="sr-Latn-ME"/>
        </w:rPr>
        <w:t xml:space="preserve"> </w:t>
      </w:r>
      <w:r w:rsidRPr="002E012D">
        <w:rPr>
          <w:bCs/>
          <w:sz w:val="22"/>
          <w:szCs w:val="22"/>
          <w:lang w:val="sr-Latn-ME"/>
        </w:rPr>
        <w:t>stearat</w:t>
      </w:r>
    </w:p>
    <w:p w14:paraId="23822645" w14:textId="53BFD471" w:rsidR="00D4108E" w:rsidRPr="002E012D" w:rsidRDefault="00D4108E" w:rsidP="00685955">
      <w:pPr>
        <w:widowControl w:val="0"/>
        <w:tabs>
          <w:tab w:val="left" w:pos="540"/>
          <w:tab w:val="left" w:pos="569"/>
        </w:tabs>
        <w:jc w:val="both"/>
        <w:rPr>
          <w:bCs/>
          <w:sz w:val="22"/>
          <w:szCs w:val="22"/>
          <w:lang w:val="sr-Latn-ME"/>
        </w:rPr>
      </w:pPr>
      <w:r w:rsidRPr="002E012D">
        <w:rPr>
          <w:bCs/>
          <w:sz w:val="22"/>
          <w:szCs w:val="22"/>
          <w:lang w:val="sr-Latn-ME"/>
        </w:rPr>
        <w:t>Silicijum</w:t>
      </w:r>
      <w:r w:rsidR="00685955" w:rsidRPr="002E012D">
        <w:rPr>
          <w:bCs/>
          <w:sz w:val="22"/>
          <w:szCs w:val="22"/>
          <w:lang w:val="sr-Latn-ME"/>
        </w:rPr>
        <w:t xml:space="preserve"> </w:t>
      </w:r>
      <w:r w:rsidRPr="002E012D">
        <w:rPr>
          <w:bCs/>
          <w:sz w:val="22"/>
          <w:szCs w:val="22"/>
          <w:lang w:val="sr-Latn-ME"/>
        </w:rPr>
        <w:t>dioksid, koloidni, bezvodni</w:t>
      </w:r>
    </w:p>
    <w:p w14:paraId="604AA625" w14:textId="77777777" w:rsidR="00E45FA6" w:rsidRPr="002E012D" w:rsidRDefault="00E45FA6" w:rsidP="00685955">
      <w:pPr>
        <w:widowControl w:val="0"/>
        <w:autoSpaceDE w:val="0"/>
        <w:autoSpaceDN w:val="0"/>
        <w:rPr>
          <w:sz w:val="22"/>
          <w:szCs w:val="22"/>
          <w:lang w:val="sr-Latn-ME"/>
        </w:rPr>
      </w:pPr>
    </w:p>
    <w:p w14:paraId="2AD4BA2D" w14:textId="77777777" w:rsidR="00E45FA6" w:rsidRPr="002E012D" w:rsidRDefault="00E45FA6" w:rsidP="00685955">
      <w:pPr>
        <w:widowControl w:val="0"/>
        <w:autoSpaceDE w:val="0"/>
        <w:autoSpaceDN w:val="0"/>
        <w:outlineLvl w:val="0"/>
        <w:rPr>
          <w:b/>
          <w:bCs/>
          <w:sz w:val="22"/>
          <w:szCs w:val="22"/>
          <w:lang w:val="sr-Latn-ME"/>
        </w:rPr>
      </w:pPr>
      <w:r w:rsidRPr="002E012D">
        <w:rPr>
          <w:b/>
          <w:bCs/>
          <w:sz w:val="22"/>
          <w:szCs w:val="22"/>
          <w:lang w:val="sr-Latn-ME"/>
        </w:rPr>
        <w:t>Inkompatibilnost</w:t>
      </w:r>
    </w:p>
    <w:p w14:paraId="3DF716EE" w14:textId="77777777" w:rsidR="00E45FA6" w:rsidRPr="002E012D" w:rsidRDefault="00E45FA6" w:rsidP="00685955">
      <w:pPr>
        <w:widowControl w:val="0"/>
        <w:autoSpaceDE w:val="0"/>
        <w:autoSpaceDN w:val="0"/>
        <w:rPr>
          <w:b/>
          <w:sz w:val="21"/>
          <w:szCs w:val="22"/>
          <w:lang w:val="sr-Latn-ME"/>
        </w:rPr>
      </w:pPr>
    </w:p>
    <w:p w14:paraId="4B378659" w14:textId="2E12E08B" w:rsidR="00E45FA6" w:rsidRPr="002E012D" w:rsidRDefault="00315382" w:rsidP="00685955">
      <w:pPr>
        <w:widowControl w:val="0"/>
        <w:autoSpaceDE w:val="0"/>
        <w:autoSpaceDN w:val="0"/>
        <w:jc w:val="both"/>
        <w:rPr>
          <w:sz w:val="22"/>
          <w:szCs w:val="22"/>
          <w:lang w:val="sr-Latn-ME"/>
        </w:rPr>
      </w:pPr>
      <w:r w:rsidRPr="002E012D">
        <w:rPr>
          <w:sz w:val="22"/>
          <w:szCs w:val="22"/>
          <w:lang w:val="sr-Latn-ME"/>
        </w:rPr>
        <w:t>Nije primjenljivo.</w:t>
      </w:r>
    </w:p>
    <w:p w14:paraId="2C29CEAA" w14:textId="77777777" w:rsidR="00E45FA6" w:rsidRPr="002E012D" w:rsidRDefault="00E45FA6" w:rsidP="00685955">
      <w:pPr>
        <w:widowControl w:val="0"/>
        <w:autoSpaceDE w:val="0"/>
        <w:autoSpaceDN w:val="0"/>
        <w:jc w:val="both"/>
        <w:rPr>
          <w:sz w:val="22"/>
          <w:szCs w:val="22"/>
          <w:lang w:val="sr-Latn-ME"/>
        </w:rPr>
      </w:pPr>
    </w:p>
    <w:p w14:paraId="5AEA0A6D" w14:textId="77777777" w:rsidR="00E45FA6" w:rsidRPr="002E012D" w:rsidRDefault="00E45FA6" w:rsidP="00685955">
      <w:pPr>
        <w:widowControl w:val="0"/>
        <w:autoSpaceDE w:val="0"/>
        <w:autoSpaceDN w:val="0"/>
        <w:outlineLvl w:val="0"/>
        <w:rPr>
          <w:b/>
          <w:bCs/>
          <w:sz w:val="22"/>
          <w:szCs w:val="22"/>
          <w:lang w:val="sr-Latn-ME"/>
        </w:rPr>
      </w:pPr>
      <w:r w:rsidRPr="002E012D">
        <w:rPr>
          <w:b/>
          <w:bCs/>
          <w:sz w:val="22"/>
          <w:szCs w:val="22"/>
          <w:lang w:val="sr-Latn-ME"/>
        </w:rPr>
        <w:t>Rok upotrebe</w:t>
      </w:r>
    </w:p>
    <w:p w14:paraId="5F9EDA0D" w14:textId="77777777" w:rsidR="00E45FA6" w:rsidRPr="002E012D" w:rsidRDefault="00E45FA6" w:rsidP="00685955">
      <w:pPr>
        <w:widowControl w:val="0"/>
        <w:autoSpaceDE w:val="0"/>
        <w:autoSpaceDN w:val="0"/>
        <w:rPr>
          <w:b/>
          <w:sz w:val="21"/>
          <w:szCs w:val="22"/>
          <w:lang w:val="sr-Latn-ME"/>
        </w:rPr>
      </w:pPr>
    </w:p>
    <w:p w14:paraId="6C20187C" w14:textId="77777777" w:rsidR="00E45FA6" w:rsidRPr="002E012D" w:rsidRDefault="00E45FA6" w:rsidP="00685955">
      <w:pPr>
        <w:widowControl w:val="0"/>
        <w:autoSpaceDE w:val="0"/>
        <w:autoSpaceDN w:val="0"/>
        <w:rPr>
          <w:sz w:val="22"/>
          <w:szCs w:val="22"/>
          <w:lang w:val="sr-Latn-ME"/>
        </w:rPr>
      </w:pPr>
      <w:r w:rsidRPr="002E012D">
        <w:rPr>
          <w:sz w:val="22"/>
          <w:szCs w:val="22"/>
          <w:lang w:val="sr-Latn-ME"/>
        </w:rPr>
        <w:t>3 godine.</w:t>
      </w:r>
    </w:p>
    <w:p w14:paraId="26583F3D" w14:textId="77777777" w:rsidR="00E45FA6" w:rsidRPr="002E012D" w:rsidRDefault="00E45FA6" w:rsidP="00685955">
      <w:pPr>
        <w:widowControl w:val="0"/>
        <w:autoSpaceDE w:val="0"/>
        <w:autoSpaceDN w:val="0"/>
        <w:rPr>
          <w:sz w:val="22"/>
          <w:szCs w:val="22"/>
          <w:lang w:val="sr-Latn-ME"/>
        </w:rPr>
      </w:pPr>
    </w:p>
    <w:p w14:paraId="227EDA1C" w14:textId="77777777" w:rsidR="00E45FA6" w:rsidRPr="002E012D" w:rsidRDefault="00E45FA6" w:rsidP="00685955">
      <w:pPr>
        <w:widowControl w:val="0"/>
        <w:autoSpaceDE w:val="0"/>
        <w:autoSpaceDN w:val="0"/>
        <w:outlineLvl w:val="0"/>
        <w:rPr>
          <w:b/>
          <w:bCs/>
          <w:sz w:val="22"/>
          <w:szCs w:val="22"/>
          <w:lang w:val="sr-Latn-ME"/>
        </w:rPr>
      </w:pPr>
      <w:r w:rsidRPr="002E012D">
        <w:rPr>
          <w:b/>
          <w:bCs/>
          <w:sz w:val="22"/>
          <w:szCs w:val="22"/>
          <w:lang w:val="sr-Latn-ME"/>
        </w:rPr>
        <w:t>Posebne mere opreza pri čuvanju</w:t>
      </w:r>
    </w:p>
    <w:p w14:paraId="77821A91" w14:textId="77777777" w:rsidR="00E45FA6" w:rsidRPr="002E012D" w:rsidRDefault="00E45FA6" w:rsidP="00685955">
      <w:pPr>
        <w:widowControl w:val="0"/>
        <w:autoSpaceDE w:val="0"/>
        <w:autoSpaceDN w:val="0"/>
        <w:rPr>
          <w:b/>
          <w:sz w:val="21"/>
          <w:szCs w:val="22"/>
          <w:lang w:val="sr-Latn-ME"/>
        </w:rPr>
      </w:pPr>
    </w:p>
    <w:p w14:paraId="554227EF" w14:textId="77777777" w:rsidR="00E45FA6" w:rsidRPr="002E012D" w:rsidRDefault="00E45FA6" w:rsidP="00685955">
      <w:pPr>
        <w:widowControl w:val="0"/>
        <w:autoSpaceDE w:val="0"/>
        <w:autoSpaceDN w:val="0"/>
        <w:rPr>
          <w:sz w:val="22"/>
          <w:szCs w:val="22"/>
          <w:lang w:val="sr-Latn-ME"/>
        </w:rPr>
      </w:pPr>
      <w:r w:rsidRPr="002E012D">
        <w:rPr>
          <w:sz w:val="22"/>
          <w:szCs w:val="22"/>
          <w:lang w:val="sr-Latn-ME"/>
        </w:rPr>
        <w:t xml:space="preserve">Čuvati na temperaturi do 25°C, u originalnom pakovanju. </w:t>
      </w:r>
    </w:p>
    <w:p w14:paraId="6602CE05" w14:textId="77777777" w:rsidR="00E45FA6" w:rsidRPr="002E012D" w:rsidRDefault="00E45FA6" w:rsidP="00685955">
      <w:pPr>
        <w:widowControl w:val="0"/>
        <w:autoSpaceDE w:val="0"/>
        <w:autoSpaceDN w:val="0"/>
        <w:rPr>
          <w:sz w:val="22"/>
          <w:szCs w:val="22"/>
          <w:lang w:val="sr-Latn-ME"/>
        </w:rPr>
      </w:pPr>
    </w:p>
    <w:p w14:paraId="14A679A0" w14:textId="77777777" w:rsidR="00E45FA6" w:rsidRPr="002E012D" w:rsidRDefault="00E45FA6" w:rsidP="00685955">
      <w:pPr>
        <w:widowControl w:val="0"/>
        <w:autoSpaceDE w:val="0"/>
        <w:autoSpaceDN w:val="0"/>
        <w:outlineLvl w:val="0"/>
        <w:rPr>
          <w:b/>
          <w:bCs/>
          <w:sz w:val="22"/>
          <w:szCs w:val="22"/>
          <w:lang w:val="sr-Latn-ME"/>
        </w:rPr>
      </w:pPr>
      <w:r w:rsidRPr="002E012D">
        <w:rPr>
          <w:b/>
          <w:bCs/>
          <w:sz w:val="22"/>
          <w:szCs w:val="22"/>
          <w:lang w:val="sr-Latn-ME"/>
        </w:rPr>
        <w:t>Priroda i sadržaj pakovanja</w:t>
      </w:r>
    </w:p>
    <w:p w14:paraId="5194A081" w14:textId="77777777" w:rsidR="00E45FA6" w:rsidRPr="002E012D" w:rsidRDefault="00E45FA6" w:rsidP="00685955">
      <w:pPr>
        <w:widowControl w:val="0"/>
        <w:autoSpaceDE w:val="0"/>
        <w:autoSpaceDN w:val="0"/>
        <w:rPr>
          <w:b/>
          <w:sz w:val="21"/>
          <w:szCs w:val="22"/>
          <w:lang w:val="sr-Latn-ME"/>
        </w:rPr>
      </w:pPr>
    </w:p>
    <w:p w14:paraId="4DDE433D" w14:textId="52537066" w:rsidR="00E45FA6" w:rsidRPr="002E012D" w:rsidRDefault="00E45FA6" w:rsidP="00685955">
      <w:pPr>
        <w:widowControl w:val="0"/>
        <w:autoSpaceDE w:val="0"/>
        <w:autoSpaceDN w:val="0"/>
        <w:rPr>
          <w:sz w:val="22"/>
          <w:szCs w:val="22"/>
          <w:lang w:val="sr-Latn-ME"/>
        </w:rPr>
      </w:pPr>
      <w:r w:rsidRPr="002E012D">
        <w:rPr>
          <w:sz w:val="22"/>
          <w:szCs w:val="22"/>
          <w:lang w:val="sr-Latn-ME"/>
        </w:rPr>
        <w:t>Unutrašnje pakovanje: PVC/PVDC-Al blister sa po 10 tableta</w:t>
      </w:r>
    </w:p>
    <w:p w14:paraId="62C654D9" w14:textId="12EC4F00" w:rsidR="00E45FA6" w:rsidRPr="002E012D" w:rsidRDefault="00E45FA6" w:rsidP="00685955">
      <w:pPr>
        <w:widowControl w:val="0"/>
        <w:autoSpaceDE w:val="0"/>
        <w:autoSpaceDN w:val="0"/>
        <w:spacing w:line="250" w:lineRule="exact"/>
        <w:rPr>
          <w:sz w:val="22"/>
          <w:szCs w:val="22"/>
          <w:lang w:val="sr-Latn-ME"/>
        </w:rPr>
      </w:pPr>
      <w:r w:rsidRPr="002E012D">
        <w:rPr>
          <w:sz w:val="22"/>
          <w:szCs w:val="22"/>
          <w:lang w:val="sr-Latn-ME"/>
        </w:rPr>
        <w:t>Spoljnje pakovanje: složiva kartonska kutija koja sadrži 5 blistera (ukupno 50 tableta) i Uputstvo za</w:t>
      </w:r>
      <w:r w:rsidRPr="002E012D">
        <w:rPr>
          <w:spacing w:val="-17"/>
          <w:sz w:val="22"/>
          <w:szCs w:val="22"/>
          <w:lang w:val="sr-Latn-ME"/>
        </w:rPr>
        <w:t xml:space="preserve"> </w:t>
      </w:r>
      <w:r w:rsidRPr="002E012D">
        <w:rPr>
          <w:sz w:val="22"/>
          <w:szCs w:val="22"/>
          <w:lang w:val="sr-Latn-ME"/>
        </w:rPr>
        <w:t>lijek.</w:t>
      </w:r>
    </w:p>
    <w:p w14:paraId="6DB1F2EE" w14:textId="77777777" w:rsidR="00E45FA6" w:rsidRPr="002E012D" w:rsidRDefault="00E45FA6" w:rsidP="00685955">
      <w:pPr>
        <w:widowControl w:val="0"/>
        <w:autoSpaceDE w:val="0"/>
        <w:autoSpaceDN w:val="0"/>
        <w:rPr>
          <w:sz w:val="22"/>
          <w:szCs w:val="22"/>
          <w:lang w:val="sr-Latn-ME"/>
        </w:rPr>
      </w:pPr>
    </w:p>
    <w:p w14:paraId="5EC17617" w14:textId="4AB5B1F8" w:rsidR="00E45FA6" w:rsidRPr="002E012D" w:rsidRDefault="00E45FA6" w:rsidP="00685955">
      <w:pPr>
        <w:widowControl w:val="0"/>
        <w:autoSpaceDE w:val="0"/>
        <w:autoSpaceDN w:val="0"/>
        <w:spacing w:line="250" w:lineRule="exact"/>
        <w:outlineLvl w:val="0"/>
        <w:rPr>
          <w:b/>
          <w:bCs/>
          <w:sz w:val="22"/>
          <w:szCs w:val="22"/>
          <w:lang w:val="sr-Latn-ME"/>
        </w:rPr>
      </w:pPr>
      <w:r w:rsidRPr="002E012D">
        <w:rPr>
          <w:b/>
          <w:bCs/>
          <w:sz w:val="22"/>
          <w:szCs w:val="22"/>
          <w:lang w:val="sr-Latn-ME"/>
        </w:rPr>
        <w:t>Posebne m</w:t>
      </w:r>
      <w:r w:rsidR="009B73A8" w:rsidRPr="002E012D">
        <w:rPr>
          <w:b/>
          <w:bCs/>
          <w:sz w:val="22"/>
          <w:szCs w:val="22"/>
          <w:lang w:val="sr-Latn-ME"/>
        </w:rPr>
        <w:t>j</w:t>
      </w:r>
      <w:r w:rsidRPr="002E012D">
        <w:rPr>
          <w:b/>
          <w:bCs/>
          <w:sz w:val="22"/>
          <w:szCs w:val="22"/>
          <w:lang w:val="sr-Latn-ME"/>
        </w:rPr>
        <w:t>ere opreza pri odlaganju materijala koji treba odbaciti nakon prim</w:t>
      </w:r>
      <w:r w:rsidR="009B73A8" w:rsidRPr="002E012D">
        <w:rPr>
          <w:b/>
          <w:bCs/>
          <w:sz w:val="22"/>
          <w:szCs w:val="22"/>
          <w:lang w:val="sr-Latn-ME"/>
        </w:rPr>
        <w:t>j</w:t>
      </w:r>
      <w:r w:rsidRPr="002E012D">
        <w:rPr>
          <w:b/>
          <w:bCs/>
          <w:sz w:val="22"/>
          <w:szCs w:val="22"/>
          <w:lang w:val="sr-Latn-ME"/>
        </w:rPr>
        <w:t>ene l</w:t>
      </w:r>
      <w:r w:rsidR="009B73A8" w:rsidRPr="002E012D">
        <w:rPr>
          <w:b/>
          <w:bCs/>
          <w:sz w:val="22"/>
          <w:szCs w:val="22"/>
          <w:lang w:val="sr-Latn-ME"/>
        </w:rPr>
        <w:t>ij</w:t>
      </w:r>
      <w:r w:rsidRPr="002E012D">
        <w:rPr>
          <w:b/>
          <w:bCs/>
          <w:sz w:val="22"/>
          <w:szCs w:val="22"/>
          <w:lang w:val="sr-Latn-ME"/>
        </w:rPr>
        <w:t>eka (i druga uputstva za rukovanje l</w:t>
      </w:r>
      <w:r w:rsidR="009B73A8" w:rsidRPr="002E012D">
        <w:rPr>
          <w:b/>
          <w:bCs/>
          <w:sz w:val="22"/>
          <w:szCs w:val="22"/>
          <w:lang w:val="sr-Latn-ME"/>
        </w:rPr>
        <w:t>ij</w:t>
      </w:r>
      <w:r w:rsidRPr="002E012D">
        <w:rPr>
          <w:b/>
          <w:bCs/>
          <w:sz w:val="22"/>
          <w:szCs w:val="22"/>
          <w:lang w:val="sr-Latn-ME"/>
        </w:rPr>
        <w:t>ekom)</w:t>
      </w:r>
    </w:p>
    <w:p w14:paraId="3EDC4445" w14:textId="77777777" w:rsidR="00E45FA6" w:rsidRPr="002E012D" w:rsidRDefault="00E45FA6" w:rsidP="00685955">
      <w:pPr>
        <w:widowControl w:val="0"/>
        <w:autoSpaceDE w:val="0"/>
        <w:autoSpaceDN w:val="0"/>
        <w:rPr>
          <w:b/>
          <w:sz w:val="21"/>
          <w:szCs w:val="22"/>
          <w:lang w:val="sr-Latn-ME"/>
        </w:rPr>
      </w:pPr>
    </w:p>
    <w:p w14:paraId="2333E4D5" w14:textId="44751FFF" w:rsidR="00E45FA6" w:rsidRPr="00685955" w:rsidRDefault="00E45FA6" w:rsidP="00685955">
      <w:pPr>
        <w:widowControl w:val="0"/>
        <w:autoSpaceDE w:val="0"/>
        <w:autoSpaceDN w:val="0"/>
        <w:rPr>
          <w:sz w:val="22"/>
          <w:szCs w:val="22"/>
          <w:lang w:val="sr-Latn-ME"/>
        </w:rPr>
      </w:pPr>
      <w:r w:rsidRPr="002E012D">
        <w:rPr>
          <w:sz w:val="22"/>
          <w:szCs w:val="22"/>
          <w:lang w:val="sr-Latn-ME"/>
        </w:rPr>
        <w:t>Svu neiskorišćenu količinu lijeka ili otpadnog materijala nakon njegove upotrebe treba ukloniti, u skladu sa važećim propisima.</w:t>
      </w:r>
    </w:p>
    <w:p w14:paraId="7883C9CD" w14:textId="77777777" w:rsidR="00440196" w:rsidRPr="00685955" w:rsidRDefault="00440196" w:rsidP="00685955">
      <w:pPr>
        <w:widowControl w:val="0"/>
        <w:rPr>
          <w:b/>
          <w:sz w:val="22"/>
          <w:szCs w:val="22"/>
          <w:lang w:val="sr-Latn-ME"/>
        </w:rPr>
      </w:pPr>
    </w:p>
    <w:sectPr w:rsidR="00440196" w:rsidRPr="00685955" w:rsidSect="002E012D">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AAED" w14:textId="77777777" w:rsidR="003B29DC" w:rsidRDefault="003B29DC">
      <w:r>
        <w:separator/>
      </w:r>
    </w:p>
  </w:endnote>
  <w:endnote w:type="continuationSeparator" w:id="0">
    <w:p w14:paraId="28E663F2" w14:textId="77777777" w:rsidR="003B29DC" w:rsidRDefault="003B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9A4B" w14:textId="77777777" w:rsidR="00171FED" w:rsidRDefault="00171FE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4ED71" w14:textId="77777777" w:rsidR="00171FED" w:rsidRDefault="00171FE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4B7F" w14:textId="280D076C" w:rsidR="00171FED" w:rsidRPr="002E012D" w:rsidRDefault="00171FED" w:rsidP="00F413F0">
    <w:pPr>
      <w:pStyle w:val="Footer"/>
      <w:jc w:val="center"/>
      <w:rPr>
        <w:sz w:val="22"/>
        <w:szCs w:val="22"/>
      </w:rPr>
    </w:pPr>
    <w:r w:rsidRPr="002E012D">
      <w:rPr>
        <w:sz w:val="22"/>
      </w:rPr>
      <w:fldChar w:fldCharType="begin"/>
    </w:r>
    <w:r w:rsidRPr="002E012D">
      <w:rPr>
        <w:sz w:val="22"/>
      </w:rPr>
      <w:instrText xml:space="preserve"> PAGE </w:instrText>
    </w:r>
    <w:r w:rsidRPr="002E012D">
      <w:rPr>
        <w:sz w:val="22"/>
      </w:rPr>
      <w:fldChar w:fldCharType="separate"/>
    </w:r>
    <w:r w:rsidR="00A9011E">
      <w:rPr>
        <w:noProof/>
        <w:sz w:val="22"/>
      </w:rPr>
      <w:t>15</w:t>
    </w:r>
    <w:r w:rsidRPr="002E012D">
      <w:rPr>
        <w:sz w:val="22"/>
      </w:rPr>
      <w:fldChar w:fldCharType="end"/>
    </w:r>
    <w:r w:rsidRPr="002E012D">
      <w:rPr>
        <w:sz w:val="22"/>
      </w:rPr>
      <w:t xml:space="preserve"> / </w:t>
    </w:r>
    <w:r w:rsidRPr="002E012D">
      <w:rPr>
        <w:sz w:val="22"/>
      </w:rPr>
      <w:fldChar w:fldCharType="begin"/>
    </w:r>
    <w:r w:rsidRPr="002E012D">
      <w:rPr>
        <w:sz w:val="22"/>
      </w:rPr>
      <w:instrText xml:space="preserve"> NUMPAGES </w:instrText>
    </w:r>
    <w:r w:rsidRPr="002E012D">
      <w:rPr>
        <w:sz w:val="22"/>
      </w:rPr>
      <w:fldChar w:fldCharType="separate"/>
    </w:r>
    <w:r w:rsidR="00A9011E">
      <w:rPr>
        <w:noProof/>
        <w:sz w:val="22"/>
      </w:rPr>
      <w:t>15</w:t>
    </w:r>
    <w:r w:rsidRPr="002E012D">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CFDC" w14:textId="77777777" w:rsidR="00171FED" w:rsidRDefault="00171FE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C4DB0" w14:textId="77777777" w:rsidR="003B29DC" w:rsidRDefault="003B29DC">
      <w:r>
        <w:separator/>
      </w:r>
    </w:p>
  </w:footnote>
  <w:footnote w:type="continuationSeparator" w:id="0">
    <w:p w14:paraId="01897AF9" w14:textId="77777777" w:rsidR="003B29DC" w:rsidRDefault="003B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2480" w14:textId="77777777" w:rsidR="00171FED" w:rsidRDefault="00171FED">
    <w:pPr>
      <w:pStyle w:val="Header"/>
      <w:rPr>
        <w:sz w:val="16"/>
        <w:szCs w:val="16"/>
      </w:rPr>
    </w:pPr>
    <w:r w:rsidRPr="005319EA">
      <w:rPr>
        <w:noProof/>
        <w:sz w:val="16"/>
        <w:szCs w:val="16"/>
      </w:rPr>
      <w:drawing>
        <wp:inline distT="0" distB="0" distL="0" distR="0" wp14:anchorId="3790CF68" wp14:editId="49718BE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0F15E5" w14:textId="77777777" w:rsidR="00171FED" w:rsidRDefault="00171FED">
    <w:pPr>
      <w:pStyle w:val="Header"/>
      <w:rPr>
        <w:sz w:val="16"/>
        <w:szCs w:val="16"/>
      </w:rPr>
    </w:pPr>
  </w:p>
  <w:p w14:paraId="48C7D266" w14:textId="77777777" w:rsidR="00171FED" w:rsidRDefault="00171FE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C1AD3"/>
    <w:multiLevelType w:val="hybridMultilevel"/>
    <w:tmpl w:val="8B2C91D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2" w15:restartNumberingAfterBreak="0">
    <w:nsid w:val="03B027E7"/>
    <w:multiLevelType w:val="hybridMultilevel"/>
    <w:tmpl w:val="E40AD820"/>
    <w:lvl w:ilvl="0" w:tplc="51EC2028">
      <w:numFmt w:val="bullet"/>
      <w:lvlText w:val=""/>
      <w:lvlJc w:val="left"/>
      <w:pPr>
        <w:ind w:left="360" w:hanging="360"/>
      </w:pPr>
      <w:rPr>
        <w:rFonts w:ascii="Symbol" w:eastAsia="Symbol" w:hAnsi="Symbol" w:cs="Symbol" w:hint="default"/>
        <w:i/>
        <w:color w:val="007F00"/>
        <w:w w:val="96"/>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262ACC"/>
    <w:multiLevelType w:val="hybridMultilevel"/>
    <w:tmpl w:val="2CE4A170"/>
    <w:lvl w:ilvl="0" w:tplc="A7201E32">
      <w:numFmt w:val="bullet"/>
      <w:lvlText w:val="-"/>
      <w:lvlJc w:val="left"/>
      <w:pPr>
        <w:ind w:left="720" w:hanging="360"/>
      </w:pPr>
      <w:rPr>
        <w:rFonts w:ascii="Times New Roman" w:eastAsia="Times New Roman" w:hAnsi="Times New Roman" w:cs="Times New Roman" w:hint="default"/>
        <w:w w:val="1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1B4A1EC5"/>
    <w:multiLevelType w:val="hybridMultilevel"/>
    <w:tmpl w:val="22D0067A"/>
    <w:lvl w:ilvl="0" w:tplc="C7B64354">
      <w:numFmt w:val="bullet"/>
      <w:lvlText w:val=""/>
      <w:lvlJc w:val="left"/>
      <w:pPr>
        <w:ind w:left="832" w:hanging="360"/>
      </w:pPr>
      <w:rPr>
        <w:rFonts w:ascii="Symbol" w:eastAsia="Symbol" w:hAnsi="Symbol" w:cs="Symbol" w:hint="default"/>
        <w:w w:val="100"/>
        <w:sz w:val="22"/>
        <w:szCs w:val="22"/>
      </w:rPr>
    </w:lvl>
    <w:lvl w:ilvl="1" w:tplc="3A32EF2A">
      <w:numFmt w:val="bullet"/>
      <w:lvlText w:val="•"/>
      <w:lvlJc w:val="left"/>
      <w:pPr>
        <w:ind w:left="1776" w:hanging="360"/>
      </w:pPr>
      <w:rPr>
        <w:rFonts w:hint="default"/>
      </w:rPr>
    </w:lvl>
    <w:lvl w:ilvl="2" w:tplc="B956A518">
      <w:numFmt w:val="bullet"/>
      <w:lvlText w:val="•"/>
      <w:lvlJc w:val="left"/>
      <w:pPr>
        <w:ind w:left="2713" w:hanging="360"/>
      </w:pPr>
      <w:rPr>
        <w:rFonts w:hint="default"/>
      </w:rPr>
    </w:lvl>
    <w:lvl w:ilvl="3" w:tplc="F362797C">
      <w:numFmt w:val="bullet"/>
      <w:lvlText w:val="•"/>
      <w:lvlJc w:val="left"/>
      <w:pPr>
        <w:ind w:left="3649" w:hanging="360"/>
      </w:pPr>
      <w:rPr>
        <w:rFonts w:hint="default"/>
      </w:rPr>
    </w:lvl>
    <w:lvl w:ilvl="4" w:tplc="0860B354">
      <w:numFmt w:val="bullet"/>
      <w:lvlText w:val="•"/>
      <w:lvlJc w:val="left"/>
      <w:pPr>
        <w:ind w:left="4586" w:hanging="360"/>
      </w:pPr>
      <w:rPr>
        <w:rFonts w:hint="default"/>
      </w:rPr>
    </w:lvl>
    <w:lvl w:ilvl="5" w:tplc="18EC9008">
      <w:numFmt w:val="bullet"/>
      <w:lvlText w:val="•"/>
      <w:lvlJc w:val="left"/>
      <w:pPr>
        <w:ind w:left="5522" w:hanging="360"/>
      </w:pPr>
      <w:rPr>
        <w:rFonts w:hint="default"/>
      </w:rPr>
    </w:lvl>
    <w:lvl w:ilvl="6" w:tplc="F466A4B2">
      <w:numFmt w:val="bullet"/>
      <w:lvlText w:val="•"/>
      <w:lvlJc w:val="left"/>
      <w:pPr>
        <w:ind w:left="6459" w:hanging="360"/>
      </w:pPr>
      <w:rPr>
        <w:rFonts w:hint="default"/>
      </w:rPr>
    </w:lvl>
    <w:lvl w:ilvl="7" w:tplc="E4A426D4">
      <w:numFmt w:val="bullet"/>
      <w:lvlText w:val="•"/>
      <w:lvlJc w:val="left"/>
      <w:pPr>
        <w:ind w:left="7395" w:hanging="360"/>
      </w:pPr>
      <w:rPr>
        <w:rFonts w:hint="default"/>
      </w:rPr>
    </w:lvl>
    <w:lvl w:ilvl="8" w:tplc="F9667E96">
      <w:numFmt w:val="bullet"/>
      <w:lvlText w:val="•"/>
      <w:lvlJc w:val="left"/>
      <w:pPr>
        <w:ind w:left="8332" w:hanging="360"/>
      </w:pPr>
      <w:rPr>
        <w:rFonts w:hint="default"/>
      </w:rPr>
    </w:lvl>
  </w:abstractNum>
  <w:abstractNum w:abstractNumId="18" w15:restartNumberingAfterBreak="0">
    <w:nsid w:val="22277389"/>
    <w:multiLevelType w:val="hybridMultilevel"/>
    <w:tmpl w:val="1BF847F4"/>
    <w:lvl w:ilvl="0" w:tplc="DC949DBC">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26A54670"/>
    <w:multiLevelType w:val="hybridMultilevel"/>
    <w:tmpl w:val="F400399A"/>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F243FD"/>
    <w:multiLevelType w:val="hybridMultilevel"/>
    <w:tmpl w:val="EFDEB336"/>
    <w:lvl w:ilvl="0" w:tplc="04090003">
      <w:start w:val="1"/>
      <w:numFmt w:val="bullet"/>
      <w:lvlText w:val="o"/>
      <w:lvlJc w:val="left"/>
      <w:pPr>
        <w:ind w:left="1552" w:hanging="360"/>
      </w:pPr>
      <w:rPr>
        <w:rFonts w:ascii="Courier New" w:hAnsi="Courier New" w:cs="Courier New" w:hint="default"/>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8120D9"/>
    <w:multiLevelType w:val="hybridMultilevel"/>
    <w:tmpl w:val="DDF0E45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1F4DDE"/>
    <w:multiLevelType w:val="hybridMultilevel"/>
    <w:tmpl w:val="E26275B2"/>
    <w:lvl w:ilvl="0" w:tplc="DC949DBC">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F361BD"/>
    <w:multiLevelType w:val="hybridMultilevel"/>
    <w:tmpl w:val="BB289CE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6" w15:restartNumberingAfterBreak="0">
    <w:nsid w:val="6B364C6A"/>
    <w:multiLevelType w:val="hybridMultilevel"/>
    <w:tmpl w:val="81DEA25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7" w15:restartNumberingAfterBreak="0">
    <w:nsid w:val="6BD8060C"/>
    <w:multiLevelType w:val="hybridMultilevel"/>
    <w:tmpl w:val="0EDA0EF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8" w15:restartNumberingAfterBreak="0">
    <w:nsid w:val="6D4656A8"/>
    <w:multiLevelType w:val="hybridMultilevel"/>
    <w:tmpl w:val="8AC652CC"/>
    <w:lvl w:ilvl="0" w:tplc="6F06A7A8">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07EFA"/>
    <w:multiLevelType w:val="hybridMultilevel"/>
    <w:tmpl w:val="0486FDBC"/>
    <w:lvl w:ilvl="0" w:tplc="A7201E32">
      <w:numFmt w:val="bullet"/>
      <w:lvlText w:val="-"/>
      <w:lvlJc w:val="left"/>
      <w:pPr>
        <w:ind w:left="832" w:hanging="360"/>
      </w:pPr>
      <w:rPr>
        <w:rFonts w:ascii="Times New Roman" w:eastAsia="Times New Roman" w:hAnsi="Times New Roman" w:cs="Times New Roman" w:hint="default"/>
        <w:w w:val="100"/>
        <w:sz w:val="22"/>
        <w:szCs w:val="22"/>
      </w:rPr>
    </w:lvl>
    <w:lvl w:ilvl="1" w:tplc="DC949DBC">
      <w:numFmt w:val="bullet"/>
      <w:lvlText w:val="•"/>
      <w:lvlJc w:val="left"/>
      <w:pPr>
        <w:ind w:left="1742" w:hanging="360"/>
      </w:pPr>
      <w:rPr>
        <w:rFonts w:hint="default"/>
      </w:rPr>
    </w:lvl>
    <w:lvl w:ilvl="2" w:tplc="DD8A7DCC">
      <w:numFmt w:val="bullet"/>
      <w:lvlText w:val="•"/>
      <w:lvlJc w:val="left"/>
      <w:pPr>
        <w:ind w:left="2645" w:hanging="360"/>
      </w:pPr>
      <w:rPr>
        <w:rFonts w:hint="default"/>
      </w:rPr>
    </w:lvl>
    <w:lvl w:ilvl="3" w:tplc="5842307C">
      <w:numFmt w:val="bullet"/>
      <w:lvlText w:val="•"/>
      <w:lvlJc w:val="left"/>
      <w:pPr>
        <w:ind w:left="3547" w:hanging="360"/>
      </w:pPr>
      <w:rPr>
        <w:rFonts w:hint="default"/>
      </w:rPr>
    </w:lvl>
    <w:lvl w:ilvl="4" w:tplc="5A2830C8">
      <w:numFmt w:val="bullet"/>
      <w:lvlText w:val="•"/>
      <w:lvlJc w:val="left"/>
      <w:pPr>
        <w:ind w:left="4450" w:hanging="360"/>
      </w:pPr>
      <w:rPr>
        <w:rFonts w:hint="default"/>
      </w:rPr>
    </w:lvl>
    <w:lvl w:ilvl="5" w:tplc="AF969EB4">
      <w:numFmt w:val="bullet"/>
      <w:lvlText w:val="•"/>
      <w:lvlJc w:val="left"/>
      <w:pPr>
        <w:ind w:left="5352" w:hanging="360"/>
      </w:pPr>
      <w:rPr>
        <w:rFonts w:hint="default"/>
      </w:rPr>
    </w:lvl>
    <w:lvl w:ilvl="6" w:tplc="F6DE24B2">
      <w:numFmt w:val="bullet"/>
      <w:lvlText w:val="•"/>
      <w:lvlJc w:val="left"/>
      <w:pPr>
        <w:ind w:left="6255" w:hanging="360"/>
      </w:pPr>
      <w:rPr>
        <w:rFonts w:hint="default"/>
      </w:rPr>
    </w:lvl>
    <w:lvl w:ilvl="7" w:tplc="11869D04">
      <w:numFmt w:val="bullet"/>
      <w:lvlText w:val="•"/>
      <w:lvlJc w:val="left"/>
      <w:pPr>
        <w:ind w:left="7157" w:hanging="360"/>
      </w:pPr>
      <w:rPr>
        <w:rFonts w:hint="default"/>
      </w:rPr>
    </w:lvl>
    <w:lvl w:ilvl="8" w:tplc="37C629EA">
      <w:numFmt w:val="bullet"/>
      <w:lvlText w:val="•"/>
      <w:lvlJc w:val="left"/>
      <w:pPr>
        <w:ind w:left="8060" w:hanging="360"/>
      </w:pPr>
      <w:rPr>
        <w:rFonts w:hint="default"/>
      </w:rPr>
    </w:lvl>
  </w:abstractNum>
  <w:abstractNum w:abstractNumId="42" w15:restartNumberingAfterBreak="0">
    <w:nsid w:val="7E07282F"/>
    <w:multiLevelType w:val="hybridMultilevel"/>
    <w:tmpl w:val="80FCB98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3" w15:restartNumberingAfterBreak="0">
    <w:nsid w:val="7F5364FE"/>
    <w:multiLevelType w:val="hybridMultilevel"/>
    <w:tmpl w:val="A858A89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5"/>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2"/>
  </w:num>
  <w:num w:numId="16">
    <w:abstractNumId w:val="33"/>
  </w:num>
  <w:num w:numId="17">
    <w:abstractNumId w:val="13"/>
    <w:lvlOverride w:ilvl="0">
      <w:startOverride w:val="1"/>
    </w:lvlOverride>
  </w:num>
  <w:num w:numId="18">
    <w:abstractNumId w:val="30"/>
  </w:num>
  <w:num w:numId="19">
    <w:abstractNumId w:val="29"/>
  </w:num>
  <w:num w:numId="20">
    <w:abstractNumId w:val="27"/>
  </w:num>
  <w:num w:numId="21">
    <w:abstractNumId w:val="23"/>
  </w:num>
  <w:num w:numId="22">
    <w:abstractNumId w:val="14"/>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8"/>
  </w:num>
  <w:num w:numId="31">
    <w:abstractNumId w:val="17"/>
  </w:num>
  <w:num w:numId="32">
    <w:abstractNumId w:val="43"/>
  </w:num>
  <w:num w:numId="33">
    <w:abstractNumId w:val="24"/>
  </w:num>
  <w:num w:numId="34">
    <w:abstractNumId w:val="19"/>
  </w:num>
  <w:num w:numId="35">
    <w:abstractNumId w:val="37"/>
  </w:num>
  <w:num w:numId="36">
    <w:abstractNumId w:val="42"/>
  </w:num>
  <w:num w:numId="37">
    <w:abstractNumId w:val="36"/>
  </w:num>
  <w:num w:numId="38">
    <w:abstractNumId w:val="11"/>
  </w:num>
  <w:num w:numId="39">
    <w:abstractNumId w:val="35"/>
  </w:num>
  <w:num w:numId="40">
    <w:abstractNumId w:val="26"/>
  </w:num>
  <w:num w:numId="41">
    <w:abstractNumId w:val="16"/>
  </w:num>
  <w:num w:numId="42">
    <w:abstractNumId w:val="38"/>
  </w:num>
  <w:num w:numId="43">
    <w:abstractNumId w:val="1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E8D"/>
    <w:rsid w:val="00063BF3"/>
    <w:rsid w:val="0006657B"/>
    <w:rsid w:val="00070BAB"/>
    <w:rsid w:val="00071B1A"/>
    <w:rsid w:val="00071EEF"/>
    <w:rsid w:val="000771E2"/>
    <w:rsid w:val="00081747"/>
    <w:rsid w:val="0008350D"/>
    <w:rsid w:val="000855A9"/>
    <w:rsid w:val="000869AC"/>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B07"/>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179F"/>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1FED"/>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6EE2"/>
    <w:rsid w:val="001D7370"/>
    <w:rsid w:val="001E195D"/>
    <w:rsid w:val="001E6CAA"/>
    <w:rsid w:val="001F02DE"/>
    <w:rsid w:val="001F3C63"/>
    <w:rsid w:val="001F6994"/>
    <w:rsid w:val="00200104"/>
    <w:rsid w:val="00203D65"/>
    <w:rsid w:val="0020566A"/>
    <w:rsid w:val="00206AC6"/>
    <w:rsid w:val="002109DD"/>
    <w:rsid w:val="0021208F"/>
    <w:rsid w:val="002139ED"/>
    <w:rsid w:val="002168F5"/>
    <w:rsid w:val="00221ACF"/>
    <w:rsid w:val="00226477"/>
    <w:rsid w:val="00235129"/>
    <w:rsid w:val="00240F5F"/>
    <w:rsid w:val="002426EA"/>
    <w:rsid w:val="00243CA4"/>
    <w:rsid w:val="00245A64"/>
    <w:rsid w:val="00246606"/>
    <w:rsid w:val="002470D6"/>
    <w:rsid w:val="0025222F"/>
    <w:rsid w:val="002561F3"/>
    <w:rsid w:val="00256BAA"/>
    <w:rsid w:val="002570F6"/>
    <w:rsid w:val="00262DE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12D"/>
    <w:rsid w:val="002E0261"/>
    <w:rsid w:val="002E15EE"/>
    <w:rsid w:val="002E348A"/>
    <w:rsid w:val="002E5013"/>
    <w:rsid w:val="002E5271"/>
    <w:rsid w:val="002F1791"/>
    <w:rsid w:val="002F727F"/>
    <w:rsid w:val="00300DA5"/>
    <w:rsid w:val="00302BE2"/>
    <w:rsid w:val="003110E1"/>
    <w:rsid w:val="00311350"/>
    <w:rsid w:val="0031366D"/>
    <w:rsid w:val="0031466D"/>
    <w:rsid w:val="00314D92"/>
    <w:rsid w:val="00315382"/>
    <w:rsid w:val="003161E2"/>
    <w:rsid w:val="0031692B"/>
    <w:rsid w:val="003208CF"/>
    <w:rsid w:val="00320E9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04C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9DC"/>
    <w:rsid w:val="003B5243"/>
    <w:rsid w:val="003B52E3"/>
    <w:rsid w:val="003B609E"/>
    <w:rsid w:val="003B698E"/>
    <w:rsid w:val="003C255F"/>
    <w:rsid w:val="003C3390"/>
    <w:rsid w:val="003C640B"/>
    <w:rsid w:val="003D195D"/>
    <w:rsid w:val="003D24C4"/>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27358"/>
    <w:rsid w:val="00430180"/>
    <w:rsid w:val="00440169"/>
    <w:rsid w:val="00440196"/>
    <w:rsid w:val="00443B2A"/>
    <w:rsid w:val="00444913"/>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1A21"/>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0BDA"/>
    <w:rsid w:val="004F2DB9"/>
    <w:rsid w:val="004F35C1"/>
    <w:rsid w:val="004F47A6"/>
    <w:rsid w:val="004F7854"/>
    <w:rsid w:val="005033EB"/>
    <w:rsid w:val="00510F22"/>
    <w:rsid w:val="00510FAA"/>
    <w:rsid w:val="00514F76"/>
    <w:rsid w:val="00516122"/>
    <w:rsid w:val="005215DC"/>
    <w:rsid w:val="00531BAF"/>
    <w:rsid w:val="00532E46"/>
    <w:rsid w:val="00546CB3"/>
    <w:rsid w:val="0055397F"/>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1B4"/>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2761"/>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5955"/>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391F"/>
    <w:rsid w:val="00721DDE"/>
    <w:rsid w:val="00722D64"/>
    <w:rsid w:val="007231C5"/>
    <w:rsid w:val="0072320D"/>
    <w:rsid w:val="007248D6"/>
    <w:rsid w:val="00731FD1"/>
    <w:rsid w:val="0073334A"/>
    <w:rsid w:val="007337F6"/>
    <w:rsid w:val="00734A01"/>
    <w:rsid w:val="00736561"/>
    <w:rsid w:val="0074026F"/>
    <w:rsid w:val="007445FA"/>
    <w:rsid w:val="00744BE7"/>
    <w:rsid w:val="00752322"/>
    <w:rsid w:val="007524D0"/>
    <w:rsid w:val="00755FC3"/>
    <w:rsid w:val="00756B6F"/>
    <w:rsid w:val="00762662"/>
    <w:rsid w:val="00763206"/>
    <w:rsid w:val="007632B9"/>
    <w:rsid w:val="007633E3"/>
    <w:rsid w:val="00765261"/>
    <w:rsid w:val="00772F4C"/>
    <w:rsid w:val="007808F6"/>
    <w:rsid w:val="00784958"/>
    <w:rsid w:val="00786E51"/>
    <w:rsid w:val="00787722"/>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2FE1"/>
    <w:rsid w:val="0082338C"/>
    <w:rsid w:val="008235B9"/>
    <w:rsid w:val="00830353"/>
    <w:rsid w:val="00835CF6"/>
    <w:rsid w:val="00840163"/>
    <w:rsid w:val="0084036D"/>
    <w:rsid w:val="00840A50"/>
    <w:rsid w:val="00840DBC"/>
    <w:rsid w:val="00841A08"/>
    <w:rsid w:val="00842F83"/>
    <w:rsid w:val="008437AF"/>
    <w:rsid w:val="008475F6"/>
    <w:rsid w:val="00847609"/>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E7C39"/>
    <w:rsid w:val="008F4CFF"/>
    <w:rsid w:val="008F55C9"/>
    <w:rsid w:val="008F566C"/>
    <w:rsid w:val="0090050C"/>
    <w:rsid w:val="00900885"/>
    <w:rsid w:val="00901880"/>
    <w:rsid w:val="00902A3E"/>
    <w:rsid w:val="00907BF3"/>
    <w:rsid w:val="00911701"/>
    <w:rsid w:val="00914FD1"/>
    <w:rsid w:val="009169F6"/>
    <w:rsid w:val="0091730D"/>
    <w:rsid w:val="00917C23"/>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6DE1"/>
    <w:rsid w:val="009971B0"/>
    <w:rsid w:val="009A1129"/>
    <w:rsid w:val="009A1960"/>
    <w:rsid w:val="009A3119"/>
    <w:rsid w:val="009A4ACB"/>
    <w:rsid w:val="009A548F"/>
    <w:rsid w:val="009B2D68"/>
    <w:rsid w:val="009B3EAE"/>
    <w:rsid w:val="009B73A8"/>
    <w:rsid w:val="009C33E7"/>
    <w:rsid w:val="009C4818"/>
    <w:rsid w:val="009C6A6B"/>
    <w:rsid w:val="009D13B3"/>
    <w:rsid w:val="009D535F"/>
    <w:rsid w:val="009E257E"/>
    <w:rsid w:val="009E3730"/>
    <w:rsid w:val="009E3DB3"/>
    <w:rsid w:val="009E4453"/>
    <w:rsid w:val="009F3414"/>
    <w:rsid w:val="009F7CBF"/>
    <w:rsid w:val="00A02A38"/>
    <w:rsid w:val="00A02C42"/>
    <w:rsid w:val="00A03AC8"/>
    <w:rsid w:val="00A05297"/>
    <w:rsid w:val="00A05D7F"/>
    <w:rsid w:val="00A05DB0"/>
    <w:rsid w:val="00A0674D"/>
    <w:rsid w:val="00A06E5C"/>
    <w:rsid w:val="00A074DA"/>
    <w:rsid w:val="00A12788"/>
    <w:rsid w:val="00A1362E"/>
    <w:rsid w:val="00A15F28"/>
    <w:rsid w:val="00A1785C"/>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11E"/>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15744"/>
    <w:rsid w:val="00B20DCF"/>
    <w:rsid w:val="00B22772"/>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4A9"/>
    <w:rsid w:val="00BD3F90"/>
    <w:rsid w:val="00BD4803"/>
    <w:rsid w:val="00BD58C5"/>
    <w:rsid w:val="00BD76CB"/>
    <w:rsid w:val="00BE08B1"/>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184B"/>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08E"/>
    <w:rsid w:val="00D44586"/>
    <w:rsid w:val="00D45A18"/>
    <w:rsid w:val="00D46B3A"/>
    <w:rsid w:val="00D5482E"/>
    <w:rsid w:val="00D55132"/>
    <w:rsid w:val="00D57CE1"/>
    <w:rsid w:val="00D60D26"/>
    <w:rsid w:val="00D660BC"/>
    <w:rsid w:val="00D678EE"/>
    <w:rsid w:val="00D74226"/>
    <w:rsid w:val="00D74590"/>
    <w:rsid w:val="00D749DE"/>
    <w:rsid w:val="00D74E93"/>
    <w:rsid w:val="00D760ED"/>
    <w:rsid w:val="00D7686D"/>
    <w:rsid w:val="00D774C1"/>
    <w:rsid w:val="00D80DCB"/>
    <w:rsid w:val="00D8191F"/>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41EF"/>
    <w:rsid w:val="00E16357"/>
    <w:rsid w:val="00E16963"/>
    <w:rsid w:val="00E172B8"/>
    <w:rsid w:val="00E229D3"/>
    <w:rsid w:val="00E23201"/>
    <w:rsid w:val="00E26A0F"/>
    <w:rsid w:val="00E271CE"/>
    <w:rsid w:val="00E33254"/>
    <w:rsid w:val="00E358F5"/>
    <w:rsid w:val="00E35C3E"/>
    <w:rsid w:val="00E41A55"/>
    <w:rsid w:val="00E45FA6"/>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F26"/>
    <w:rsid w:val="00EB04F1"/>
    <w:rsid w:val="00EB1B12"/>
    <w:rsid w:val="00EB23DC"/>
    <w:rsid w:val="00EB26CF"/>
    <w:rsid w:val="00EB606E"/>
    <w:rsid w:val="00EB676D"/>
    <w:rsid w:val="00EB76A6"/>
    <w:rsid w:val="00EC299D"/>
    <w:rsid w:val="00EC3180"/>
    <w:rsid w:val="00EC3D7E"/>
    <w:rsid w:val="00EC4575"/>
    <w:rsid w:val="00EC7AFC"/>
    <w:rsid w:val="00EC7E83"/>
    <w:rsid w:val="00ED1680"/>
    <w:rsid w:val="00ED3781"/>
    <w:rsid w:val="00ED4841"/>
    <w:rsid w:val="00ED7528"/>
    <w:rsid w:val="00EE2DC2"/>
    <w:rsid w:val="00EE7BD3"/>
    <w:rsid w:val="00EF2BAF"/>
    <w:rsid w:val="00EF3089"/>
    <w:rsid w:val="00EF4298"/>
    <w:rsid w:val="00EF65C8"/>
    <w:rsid w:val="00F01E3B"/>
    <w:rsid w:val="00F02314"/>
    <w:rsid w:val="00F03137"/>
    <w:rsid w:val="00F0521F"/>
    <w:rsid w:val="00F05DBB"/>
    <w:rsid w:val="00F07897"/>
    <w:rsid w:val="00F1575B"/>
    <w:rsid w:val="00F20BD2"/>
    <w:rsid w:val="00F2562D"/>
    <w:rsid w:val="00F261CA"/>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76F"/>
    <w:rsid w:val="00F65572"/>
    <w:rsid w:val="00F6620F"/>
    <w:rsid w:val="00F67628"/>
    <w:rsid w:val="00F7255F"/>
    <w:rsid w:val="00F80337"/>
    <w:rsid w:val="00F80BA0"/>
    <w:rsid w:val="00F8166A"/>
    <w:rsid w:val="00F850ED"/>
    <w:rsid w:val="00F8537B"/>
    <w:rsid w:val="00F9202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649D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9005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141EF"/>
    <w:pPr>
      <w:ind w:left="720"/>
      <w:contextualSpacing/>
    </w:pPr>
  </w:style>
  <w:style w:type="character" w:customStyle="1" w:styleId="Heading1Char">
    <w:name w:val="Heading 1 Char"/>
    <w:basedOn w:val="DefaultParagraphFont"/>
    <w:link w:val="Heading1"/>
    <w:rsid w:val="0090050C"/>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302BE2"/>
    <w:rPr>
      <w:lang w:val="en-US" w:eastAsia="en-US"/>
    </w:rPr>
  </w:style>
  <w:style w:type="table" w:customStyle="1" w:styleId="TableGrid1">
    <w:name w:val="Table Grid1"/>
    <w:basedOn w:val="TableNormal"/>
    <w:next w:val="TableGrid"/>
    <w:uiPriority w:val="39"/>
    <w:rsid w:val="00E45FA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45FA6"/>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AEF4-51DB-4852-A335-026B1768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2025-08-18T07:44:00Z</dcterms:created>
  <dcterms:modified xsi:type="dcterms:W3CDTF">2025-08-18T07:44:00Z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