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BAC" w:rsidRPr="00E73292" w:rsidRDefault="00ED7BAC" w:rsidP="00ED7BAC">
      <w:pPr>
        <w:jc w:val="left"/>
        <w:rPr>
          <w:rFonts w:ascii="Times New Roman" w:hAnsi="Times New Roman"/>
          <w:sz w:val="22"/>
          <w:lang w:val="sr-Latn-ME"/>
        </w:rPr>
      </w:pPr>
    </w:p>
    <w:p w:rsidR="00ED7BAC" w:rsidRPr="00E73292" w:rsidRDefault="00ED7BAC" w:rsidP="00ED7BAC">
      <w:pPr>
        <w:jc w:val="left"/>
        <w:rPr>
          <w:rFonts w:ascii="Times New Roman" w:hAnsi="Times New Roman"/>
          <w:sz w:val="22"/>
          <w:lang w:val="sr-Latn-ME"/>
        </w:rPr>
      </w:pPr>
    </w:p>
    <w:p w:rsidR="00ED7BAC" w:rsidRPr="00E73292" w:rsidRDefault="00ED7BAC" w:rsidP="00ED7BAC">
      <w:pPr>
        <w:jc w:val="left"/>
        <w:rPr>
          <w:rFonts w:ascii="Times New Roman" w:hAnsi="Times New Roman"/>
          <w:sz w:val="22"/>
          <w:lang w:val="sr-Latn-ME"/>
        </w:rPr>
      </w:pPr>
    </w:p>
    <w:p w:rsidR="00ED7BAC" w:rsidRPr="00E73292" w:rsidRDefault="00ED7BAC" w:rsidP="00ED7BAC">
      <w:pPr>
        <w:jc w:val="left"/>
        <w:rPr>
          <w:rFonts w:ascii="Times New Roman" w:hAnsi="Times New Roman"/>
          <w:sz w:val="22"/>
          <w:lang w:val="sr-Latn-ME"/>
        </w:rPr>
      </w:pPr>
    </w:p>
    <w:p w:rsidR="00ED7BAC" w:rsidRPr="00E73292" w:rsidRDefault="00ED7BAC" w:rsidP="00ED7BAC">
      <w:pPr>
        <w:jc w:val="left"/>
        <w:rPr>
          <w:rFonts w:ascii="Times New Roman" w:hAnsi="Times New Roman"/>
          <w:sz w:val="22"/>
          <w:lang w:val="sr-Latn-ME"/>
        </w:rPr>
      </w:pPr>
    </w:p>
    <w:p w:rsidR="00ED7BAC" w:rsidRPr="00E73292" w:rsidRDefault="00ED7BAC" w:rsidP="00ED7BAC">
      <w:pPr>
        <w:jc w:val="left"/>
        <w:rPr>
          <w:rFonts w:ascii="Times New Roman" w:hAnsi="Times New Roman"/>
          <w:sz w:val="22"/>
          <w:lang w:val="sr-Latn-ME"/>
        </w:rPr>
      </w:pPr>
    </w:p>
    <w:p w:rsidR="00ED7BAC" w:rsidRPr="00E73292" w:rsidRDefault="00ED7BAC" w:rsidP="00ED7BAC">
      <w:pPr>
        <w:jc w:val="left"/>
        <w:rPr>
          <w:rFonts w:ascii="Times New Roman" w:hAnsi="Times New Roman"/>
          <w:sz w:val="22"/>
          <w:lang w:val="sr-Latn-ME"/>
        </w:rPr>
      </w:pPr>
    </w:p>
    <w:p w:rsidR="00ED7BAC" w:rsidRPr="00E73292" w:rsidRDefault="00ED7BAC" w:rsidP="00ED7BAC">
      <w:pPr>
        <w:jc w:val="left"/>
        <w:rPr>
          <w:rFonts w:ascii="Times New Roman" w:hAnsi="Times New Roman"/>
          <w:sz w:val="22"/>
          <w:lang w:val="sr-Latn-ME"/>
        </w:rPr>
      </w:pPr>
    </w:p>
    <w:p w:rsidR="00ED7BAC" w:rsidRPr="00E73292" w:rsidRDefault="00ED7BAC" w:rsidP="00ED7BAC">
      <w:pPr>
        <w:jc w:val="left"/>
        <w:rPr>
          <w:rFonts w:ascii="Times New Roman" w:hAnsi="Times New Roman"/>
          <w:sz w:val="22"/>
          <w:lang w:val="sr-Latn-ME"/>
        </w:rPr>
      </w:pPr>
    </w:p>
    <w:p w:rsidR="00ED7BAC" w:rsidRPr="00E73292" w:rsidRDefault="00ED7BAC" w:rsidP="00ED7BAC">
      <w:pPr>
        <w:jc w:val="left"/>
        <w:rPr>
          <w:rFonts w:ascii="Times New Roman" w:hAnsi="Times New Roman"/>
          <w:sz w:val="22"/>
          <w:lang w:val="sr-Latn-ME"/>
        </w:rPr>
      </w:pPr>
    </w:p>
    <w:p w:rsidR="00ED7BAC" w:rsidRPr="00E73292" w:rsidRDefault="00ED7BAC" w:rsidP="00ED7BAC">
      <w:pPr>
        <w:jc w:val="left"/>
        <w:rPr>
          <w:rFonts w:ascii="Times New Roman" w:hAnsi="Times New Roman"/>
          <w:sz w:val="22"/>
          <w:lang w:val="sr-Latn-ME"/>
        </w:rPr>
      </w:pPr>
    </w:p>
    <w:p w:rsidR="00ED7BAC" w:rsidRPr="00E73292" w:rsidRDefault="00ED7BAC" w:rsidP="00ED7BAC">
      <w:pPr>
        <w:jc w:val="left"/>
        <w:rPr>
          <w:rFonts w:ascii="Times New Roman" w:hAnsi="Times New Roman"/>
          <w:sz w:val="22"/>
          <w:lang w:val="sr-Latn-ME"/>
        </w:rPr>
      </w:pPr>
    </w:p>
    <w:tbl>
      <w:tblPr>
        <w:tblW w:w="9360" w:type="dxa"/>
        <w:jc w:val="center"/>
        <w:tblLayout w:type="fixed"/>
        <w:tblLook w:val="0000" w:firstRow="0" w:lastRow="0" w:firstColumn="0" w:lastColumn="0" w:noHBand="0" w:noVBand="0"/>
      </w:tblPr>
      <w:tblGrid>
        <w:gridCol w:w="2160"/>
        <w:gridCol w:w="7200"/>
      </w:tblGrid>
      <w:tr w:rsidR="00ED7BAC" w:rsidRPr="00E73292" w:rsidTr="00F73B1D">
        <w:trPr>
          <w:trHeight w:val="530"/>
          <w:jc w:val="center"/>
        </w:trPr>
        <w:tc>
          <w:tcPr>
            <w:tcW w:w="9360" w:type="dxa"/>
            <w:gridSpan w:val="2"/>
            <w:vAlign w:val="center"/>
          </w:tcPr>
          <w:p w:rsidR="00ED7BAC" w:rsidRPr="00E73292" w:rsidRDefault="00ED7BAC" w:rsidP="00F73B1D">
            <w:pPr>
              <w:jc w:val="center"/>
              <w:rPr>
                <w:rFonts w:ascii="Times New Roman" w:hAnsi="Times New Roman"/>
                <w:b/>
                <w:bCs/>
                <w:i/>
                <w:iCs/>
                <w:sz w:val="22"/>
                <w:szCs w:val="22"/>
                <w:u w:val="single"/>
                <w:lang w:val="sr-Latn-ME"/>
              </w:rPr>
            </w:pPr>
            <w:r w:rsidRPr="00E73292">
              <w:rPr>
                <w:rFonts w:ascii="Times New Roman" w:hAnsi="Times New Roman"/>
                <w:b/>
                <w:bCs/>
                <w:i/>
                <w:iCs/>
                <w:sz w:val="22"/>
                <w:szCs w:val="22"/>
                <w:u w:val="single"/>
                <w:lang w:val="sr-Latn-ME"/>
              </w:rPr>
              <w:t>UPUTSTVO ZA PACIJENTA</w:t>
            </w:r>
          </w:p>
        </w:tc>
      </w:tr>
      <w:tr w:rsidR="00ED7BAC" w:rsidRPr="00E73292" w:rsidTr="00F73B1D">
        <w:trPr>
          <w:trHeight w:val="1969"/>
          <w:jc w:val="center"/>
        </w:trPr>
        <w:tc>
          <w:tcPr>
            <w:tcW w:w="9360" w:type="dxa"/>
            <w:gridSpan w:val="2"/>
            <w:vAlign w:val="bottom"/>
          </w:tcPr>
          <w:p w:rsidR="00ED7BAC" w:rsidRPr="00E73292" w:rsidRDefault="00ED7BAC" w:rsidP="00F73B1D">
            <w:pPr>
              <w:jc w:val="center"/>
              <w:rPr>
                <w:rFonts w:ascii="Times New Roman" w:hAnsi="Times New Roman"/>
                <w:b/>
                <w:bCs/>
                <w:sz w:val="22"/>
                <w:szCs w:val="22"/>
                <w:u w:val="single"/>
                <w:lang w:val="sr-Latn-ME"/>
              </w:rPr>
            </w:pPr>
          </w:p>
        </w:tc>
      </w:tr>
      <w:tr w:rsidR="00ED7BAC" w:rsidRPr="00E73292" w:rsidTr="00F73B1D">
        <w:trPr>
          <w:trHeight w:val="1225"/>
          <w:jc w:val="center"/>
        </w:trPr>
        <w:tc>
          <w:tcPr>
            <w:tcW w:w="9360" w:type="dxa"/>
            <w:gridSpan w:val="2"/>
          </w:tcPr>
          <w:p w:rsidR="00ED7BAC" w:rsidRPr="00E73292" w:rsidRDefault="00ED7BAC" w:rsidP="00F73B1D">
            <w:pPr>
              <w:tabs>
                <w:tab w:val="clear" w:pos="284"/>
              </w:tabs>
              <w:autoSpaceDE w:val="0"/>
              <w:autoSpaceDN w:val="0"/>
              <w:adjustRightInd w:val="0"/>
              <w:jc w:val="center"/>
              <w:rPr>
                <w:rFonts w:ascii="Times New Roman" w:eastAsia="TimesNewRoman" w:hAnsi="Times New Roman"/>
                <w:b/>
                <w:sz w:val="22"/>
                <w:szCs w:val="22"/>
                <w:lang w:val="sr-Latn-ME" w:eastAsia="zh-TW"/>
              </w:rPr>
            </w:pPr>
            <w:r w:rsidRPr="00E73292">
              <w:rPr>
                <w:rFonts w:ascii="Times New Roman" w:hAnsi="Times New Roman"/>
                <w:b/>
                <w:bCs/>
                <w:sz w:val="22"/>
                <w:szCs w:val="22"/>
                <w:lang w:val="sr-Latn-ME" w:eastAsia="zh-TW"/>
              </w:rPr>
              <w:t xml:space="preserve">Piramil®, tableta,  </w:t>
            </w:r>
            <w:r w:rsidRPr="00E73292">
              <w:rPr>
                <w:rFonts w:ascii="Times New Roman" w:eastAsia="TimesNewRoman" w:hAnsi="Times New Roman"/>
                <w:b/>
                <w:sz w:val="22"/>
                <w:szCs w:val="22"/>
                <w:lang w:val="sr-Latn-ME" w:eastAsia="zh-TW"/>
              </w:rPr>
              <w:t>2,5 mg</w:t>
            </w:r>
          </w:p>
          <w:p w:rsidR="00ED7BAC" w:rsidRPr="00E73292" w:rsidRDefault="00ED7BAC" w:rsidP="00F73B1D">
            <w:pPr>
              <w:tabs>
                <w:tab w:val="clear" w:pos="284"/>
              </w:tabs>
              <w:autoSpaceDE w:val="0"/>
              <w:autoSpaceDN w:val="0"/>
              <w:adjustRightInd w:val="0"/>
              <w:rPr>
                <w:rFonts w:ascii="Times New Roman" w:eastAsia="TimesNewRoman" w:hAnsi="Times New Roman"/>
                <w:b/>
                <w:sz w:val="22"/>
                <w:szCs w:val="22"/>
                <w:lang w:val="sr-Latn-ME" w:eastAsia="zh-TW"/>
              </w:rPr>
            </w:pPr>
            <w:r w:rsidRPr="00E73292">
              <w:rPr>
                <w:rFonts w:ascii="Times New Roman" w:hAnsi="Times New Roman"/>
                <w:b/>
                <w:bCs/>
                <w:sz w:val="22"/>
                <w:szCs w:val="22"/>
                <w:lang w:val="sr-Latn-ME" w:eastAsia="zh-TW"/>
              </w:rPr>
              <w:t xml:space="preserve">                                                      Piramil®, tableta, </w:t>
            </w:r>
            <w:r w:rsidRPr="00E73292">
              <w:rPr>
                <w:rFonts w:ascii="Times New Roman" w:eastAsia="TimesNewRoman" w:hAnsi="Times New Roman"/>
                <w:b/>
                <w:sz w:val="22"/>
                <w:szCs w:val="22"/>
                <w:lang w:val="sr-Latn-ME" w:eastAsia="zh-TW"/>
              </w:rPr>
              <w:t>5 mg</w:t>
            </w:r>
          </w:p>
          <w:p w:rsidR="00ED7BAC" w:rsidRPr="00E73292" w:rsidRDefault="00ED7BAC" w:rsidP="00F73B1D">
            <w:pPr>
              <w:pStyle w:val="Heading2"/>
              <w:rPr>
                <w:rFonts w:ascii="Times New Roman" w:hAnsi="Times New Roman" w:cs="Times New Roman"/>
                <w:i w:val="0"/>
                <w:color w:val="auto"/>
                <w:sz w:val="22"/>
                <w:szCs w:val="22"/>
                <w:lang w:val="sr-Latn-ME"/>
              </w:rPr>
            </w:pPr>
            <w:r w:rsidRPr="00E73292">
              <w:rPr>
                <w:rFonts w:ascii="Times New Roman" w:hAnsi="Times New Roman"/>
                <w:i w:val="0"/>
                <w:iCs w:val="0"/>
                <w:color w:val="auto"/>
                <w:sz w:val="22"/>
                <w:szCs w:val="22"/>
                <w:lang w:val="sr-Latn-ME" w:eastAsia="zh-TW"/>
              </w:rPr>
              <w:t>Pakovanje: ukupno 28 kom, blister, 4x7</w:t>
            </w:r>
          </w:p>
        </w:tc>
      </w:tr>
      <w:tr w:rsidR="00ED7BAC" w:rsidRPr="00E73292" w:rsidTr="00F73B1D">
        <w:trPr>
          <w:trHeight w:val="435"/>
          <w:jc w:val="center"/>
        </w:trPr>
        <w:tc>
          <w:tcPr>
            <w:tcW w:w="2160" w:type="dxa"/>
            <w:vAlign w:val="bottom"/>
          </w:tcPr>
          <w:p w:rsidR="00ED7BAC" w:rsidRPr="00E73292" w:rsidRDefault="00ED7BAC" w:rsidP="00F73B1D">
            <w:pPr>
              <w:jc w:val="right"/>
              <w:rPr>
                <w:rFonts w:ascii="Times New Roman" w:hAnsi="Times New Roman"/>
                <w:sz w:val="22"/>
                <w:szCs w:val="22"/>
                <w:lang w:val="sr-Latn-ME"/>
              </w:rPr>
            </w:pPr>
            <w:r w:rsidRPr="00E73292">
              <w:rPr>
                <w:rFonts w:ascii="Times New Roman" w:hAnsi="Times New Roman"/>
                <w:sz w:val="22"/>
                <w:szCs w:val="22"/>
                <w:lang w:val="sr-Latn-ME"/>
              </w:rPr>
              <w:t>Proizvođač:</w:t>
            </w:r>
          </w:p>
        </w:tc>
        <w:tc>
          <w:tcPr>
            <w:tcW w:w="7200" w:type="dxa"/>
            <w:vAlign w:val="bottom"/>
          </w:tcPr>
          <w:p w:rsidR="00ED7BAC" w:rsidRPr="00E73292" w:rsidRDefault="00ED7BAC" w:rsidP="00F73B1D">
            <w:pPr>
              <w:tabs>
                <w:tab w:val="clear" w:pos="284"/>
              </w:tabs>
              <w:ind w:left="72" w:hanging="72"/>
              <w:jc w:val="left"/>
              <w:rPr>
                <w:rFonts w:ascii="Times New Roman" w:hAnsi="Times New Roman"/>
                <w:b/>
                <w:bCs/>
                <w:sz w:val="22"/>
                <w:szCs w:val="22"/>
                <w:lang w:val="sr-Latn-ME"/>
              </w:rPr>
            </w:pPr>
            <w:r w:rsidRPr="00E73292">
              <w:rPr>
                <w:rFonts w:ascii="Times New Roman" w:hAnsi="Times New Roman"/>
                <w:b/>
                <w:bCs/>
                <w:sz w:val="22"/>
                <w:szCs w:val="22"/>
                <w:lang w:val="sr-Latn-ME"/>
              </w:rPr>
              <w:t>Lek S.A.</w:t>
            </w:r>
          </w:p>
        </w:tc>
      </w:tr>
      <w:tr w:rsidR="00ED7BAC" w:rsidRPr="00E73292" w:rsidTr="00F73B1D">
        <w:trPr>
          <w:trHeight w:val="360"/>
          <w:jc w:val="center"/>
        </w:trPr>
        <w:tc>
          <w:tcPr>
            <w:tcW w:w="2160" w:type="dxa"/>
            <w:vAlign w:val="bottom"/>
          </w:tcPr>
          <w:p w:rsidR="00ED7BAC" w:rsidRPr="00E73292" w:rsidRDefault="00ED7BAC" w:rsidP="00F73B1D">
            <w:pPr>
              <w:jc w:val="right"/>
              <w:rPr>
                <w:rFonts w:ascii="Times New Roman" w:hAnsi="Times New Roman"/>
                <w:sz w:val="22"/>
                <w:szCs w:val="22"/>
                <w:lang w:val="sr-Latn-ME"/>
              </w:rPr>
            </w:pPr>
            <w:r w:rsidRPr="00E73292">
              <w:rPr>
                <w:rFonts w:ascii="Times New Roman" w:hAnsi="Times New Roman"/>
                <w:sz w:val="22"/>
                <w:szCs w:val="22"/>
                <w:lang w:val="sr-Latn-ME"/>
              </w:rPr>
              <w:t>Adresa:</w:t>
            </w:r>
          </w:p>
        </w:tc>
        <w:tc>
          <w:tcPr>
            <w:tcW w:w="7200" w:type="dxa"/>
            <w:vAlign w:val="bottom"/>
          </w:tcPr>
          <w:p w:rsidR="00863BF4" w:rsidRDefault="00863BF4" w:rsidP="00F73B1D">
            <w:pPr>
              <w:tabs>
                <w:tab w:val="clear" w:pos="284"/>
              </w:tabs>
              <w:ind w:left="72" w:hanging="72"/>
              <w:jc w:val="left"/>
              <w:rPr>
                <w:rFonts w:ascii="Times New Roman" w:hAnsi="Times New Roman"/>
                <w:b/>
                <w:bCs/>
                <w:sz w:val="22"/>
                <w:szCs w:val="22"/>
                <w:lang w:val="sr-Latn-ME"/>
              </w:rPr>
            </w:pPr>
          </w:p>
          <w:p w:rsidR="00ED7BAC" w:rsidRDefault="00ED7BAC" w:rsidP="00F73B1D">
            <w:pPr>
              <w:tabs>
                <w:tab w:val="clear" w:pos="284"/>
              </w:tabs>
              <w:ind w:left="72" w:hanging="72"/>
              <w:jc w:val="left"/>
              <w:rPr>
                <w:rFonts w:ascii="Times New Roman" w:hAnsi="Times New Roman"/>
                <w:b/>
                <w:bCs/>
                <w:sz w:val="22"/>
                <w:szCs w:val="22"/>
                <w:lang w:val="sr-Latn-ME"/>
              </w:rPr>
            </w:pPr>
            <w:r w:rsidRPr="00E73292">
              <w:rPr>
                <w:rFonts w:ascii="Times New Roman" w:hAnsi="Times New Roman"/>
                <w:b/>
                <w:bCs/>
                <w:sz w:val="22"/>
                <w:szCs w:val="22"/>
                <w:lang w:val="sr-Latn-ME"/>
              </w:rPr>
              <w:t>Podlipie 16, Strykow, Poljska</w:t>
            </w:r>
          </w:p>
          <w:p w:rsidR="00863BF4" w:rsidRPr="00E73292" w:rsidRDefault="00863BF4" w:rsidP="00F73B1D">
            <w:pPr>
              <w:tabs>
                <w:tab w:val="clear" w:pos="284"/>
              </w:tabs>
              <w:ind w:left="72" w:hanging="72"/>
              <w:jc w:val="left"/>
              <w:rPr>
                <w:rFonts w:ascii="Times New Roman" w:hAnsi="Times New Roman"/>
                <w:b/>
                <w:bCs/>
                <w:sz w:val="22"/>
                <w:szCs w:val="22"/>
                <w:lang w:val="sr-Latn-ME"/>
              </w:rPr>
            </w:pPr>
            <w:r w:rsidRPr="00863BF4">
              <w:rPr>
                <w:rFonts w:ascii="Times New Roman" w:hAnsi="Times New Roman"/>
                <w:b/>
                <w:bCs/>
                <w:sz w:val="22"/>
                <w:szCs w:val="22"/>
                <w:lang w:val="sr-Latn-ME"/>
              </w:rPr>
              <w:t>Domaniewska 50 C, Warszawa, Poljska</w:t>
            </w:r>
          </w:p>
        </w:tc>
      </w:tr>
      <w:tr w:rsidR="00ED7BAC" w:rsidRPr="00E73292" w:rsidTr="00F73B1D">
        <w:trPr>
          <w:trHeight w:val="356"/>
          <w:jc w:val="center"/>
        </w:trPr>
        <w:tc>
          <w:tcPr>
            <w:tcW w:w="2160" w:type="dxa"/>
            <w:vAlign w:val="bottom"/>
          </w:tcPr>
          <w:p w:rsidR="00ED7BAC" w:rsidRPr="00E73292" w:rsidRDefault="00ED7BAC" w:rsidP="00F73B1D">
            <w:pPr>
              <w:jc w:val="right"/>
              <w:rPr>
                <w:rFonts w:ascii="Times New Roman" w:hAnsi="Times New Roman"/>
                <w:sz w:val="22"/>
                <w:szCs w:val="22"/>
                <w:lang w:val="sr-Latn-ME"/>
              </w:rPr>
            </w:pPr>
            <w:r w:rsidRPr="00E73292">
              <w:rPr>
                <w:rFonts w:ascii="Times New Roman" w:hAnsi="Times New Roman"/>
                <w:sz w:val="22"/>
                <w:szCs w:val="22"/>
                <w:lang w:val="sr-Latn-ME"/>
              </w:rPr>
              <w:t>Podnosilac zahteva:</w:t>
            </w:r>
          </w:p>
        </w:tc>
        <w:tc>
          <w:tcPr>
            <w:tcW w:w="7200" w:type="dxa"/>
            <w:vAlign w:val="bottom"/>
          </w:tcPr>
          <w:p w:rsidR="00ED7BAC" w:rsidRPr="00E73292" w:rsidRDefault="00ED7BAC" w:rsidP="00F73B1D">
            <w:pPr>
              <w:tabs>
                <w:tab w:val="clear" w:pos="284"/>
              </w:tabs>
              <w:ind w:left="72" w:hanging="72"/>
              <w:jc w:val="left"/>
              <w:rPr>
                <w:rFonts w:ascii="Times New Roman" w:hAnsi="Times New Roman"/>
                <w:b/>
                <w:bCs/>
                <w:sz w:val="22"/>
                <w:szCs w:val="22"/>
                <w:lang w:val="sr-Latn-ME"/>
              </w:rPr>
            </w:pPr>
            <w:r w:rsidRPr="00E73292">
              <w:rPr>
                <w:rFonts w:ascii="Times New Roman" w:hAnsi="Times New Roman"/>
                <w:b/>
                <w:bCs/>
                <w:sz w:val="22"/>
                <w:szCs w:val="22"/>
                <w:lang w:val="sr-Latn-ME"/>
              </w:rPr>
              <w:t>Glosarij d.o.o.</w:t>
            </w:r>
          </w:p>
        </w:tc>
      </w:tr>
      <w:tr w:rsidR="00ED7BAC" w:rsidRPr="00E73292" w:rsidTr="00F73B1D">
        <w:trPr>
          <w:trHeight w:val="353"/>
          <w:jc w:val="center"/>
        </w:trPr>
        <w:tc>
          <w:tcPr>
            <w:tcW w:w="2160" w:type="dxa"/>
            <w:vAlign w:val="bottom"/>
          </w:tcPr>
          <w:p w:rsidR="00ED7BAC" w:rsidRPr="00E73292" w:rsidRDefault="00ED7BAC" w:rsidP="00F73B1D">
            <w:pPr>
              <w:jc w:val="right"/>
              <w:rPr>
                <w:rFonts w:ascii="Times New Roman" w:hAnsi="Times New Roman"/>
                <w:sz w:val="22"/>
                <w:szCs w:val="22"/>
                <w:lang w:val="sr-Latn-ME"/>
              </w:rPr>
            </w:pPr>
            <w:r w:rsidRPr="00E73292">
              <w:rPr>
                <w:rFonts w:ascii="Times New Roman" w:hAnsi="Times New Roman"/>
                <w:sz w:val="22"/>
                <w:szCs w:val="22"/>
                <w:lang w:val="sr-Latn-ME"/>
              </w:rPr>
              <w:t>Adresa:</w:t>
            </w:r>
          </w:p>
        </w:tc>
        <w:tc>
          <w:tcPr>
            <w:tcW w:w="7200" w:type="dxa"/>
            <w:vAlign w:val="bottom"/>
          </w:tcPr>
          <w:p w:rsidR="00ED7BAC" w:rsidRPr="00E73292" w:rsidRDefault="00ED7BAC" w:rsidP="00F73B1D">
            <w:pPr>
              <w:tabs>
                <w:tab w:val="clear" w:pos="284"/>
              </w:tabs>
              <w:jc w:val="left"/>
              <w:rPr>
                <w:rFonts w:ascii="Times New Roman" w:hAnsi="Times New Roman"/>
                <w:b/>
                <w:bCs/>
                <w:sz w:val="22"/>
                <w:szCs w:val="22"/>
                <w:lang w:val="sr-Latn-ME"/>
              </w:rPr>
            </w:pPr>
            <w:r w:rsidRPr="00E73292">
              <w:rPr>
                <w:rFonts w:ascii="Times New Roman" w:hAnsi="Times New Roman"/>
                <w:b/>
                <w:bCs/>
                <w:sz w:val="22"/>
                <w:szCs w:val="22"/>
                <w:lang w:val="sr-Latn-ME"/>
              </w:rPr>
              <w:t>Ul Vojislavljevića 76 Podgorica</w:t>
            </w:r>
          </w:p>
        </w:tc>
      </w:tr>
    </w:tbl>
    <w:p w:rsidR="00ED7BAC" w:rsidRPr="00E73292" w:rsidRDefault="00ED7BAC" w:rsidP="00ED7BAC">
      <w:pPr>
        <w:pStyle w:val="Header"/>
        <w:tabs>
          <w:tab w:val="clear" w:pos="4536"/>
          <w:tab w:val="clear" w:pos="9072"/>
          <w:tab w:val="left" w:pos="284"/>
        </w:tabs>
        <w:rPr>
          <w:rFonts w:ascii="Times New Roman" w:hAnsi="Times New Roman"/>
          <w:sz w:val="22"/>
          <w:szCs w:val="22"/>
          <w:lang w:val="sr-Latn-ME"/>
        </w:rPr>
      </w:pPr>
    </w:p>
    <w:p w:rsidR="00ED7BAC" w:rsidRPr="00E73292" w:rsidRDefault="00ED7BAC" w:rsidP="00ED7BAC">
      <w:pPr>
        <w:pStyle w:val="Header"/>
        <w:tabs>
          <w:tab w:val="clear" w:pos="4536"/>
          <w:tab w:val="clear" w:pos="9072"/>
          <w:tab w:val="left" w:pos="284"/>
        </w:tabs>
        <w:rPr>
          <w:rFonts w:ascii="Times New Roman" w:hAnsi="Times New Roman"/>
          <w:sz w:val="22"/>
          <w:szCs w:val="22"/>
          <w:lang w:val="sr-Latn-ME"/>
        </w:rPr>
      </w:pPr>
    </w:p>
    <w:p w:rsidR="00ED7BAC" w:rsidRPr="00E73292" w:rsidRDefault="00ED7BAC" w:rsidP="00ED7BAC">
      <w:pPr>
        <w:pStyle w:val="Header"/>
        <w:tabs>
          <w:tab w:val="clear" w:pos="4536"/>
          <w:tab w:val="clear" w:pos="9072"/>
          <w:tab w:val="left" w:pos="284"/>
        </w:tabs>
        <w:rPr>
          <w:rFonts w:ascii="Times New Roman" w:hAnsi="Times New Roman"/>
          <w:sz w:val="22"/>
          <w:szCs w:val="22"/>
          <w:lang w:val="sr-Latn-ME"/>
        </w:rPr>
      </w:pPr>
    </w:p>
    <w:p w:rsidR="00ED7BAC" w:rsidRPr="00E73292" w:rsidRDefault="00ED7BAC" w:rsidP="00ED7BAC">
      <w:pPr>
        <w:pStyle w:val="Header"/>
        <w:tabs>
          <w:tab w:val="clear" w:pos="4536"/>
          <w:tab w:val="clear" w:pos="9072"/>
          <w:tab w:val="left" w:pos="284"/>
        </w:tabs>
        <w:rPr>
          <w:rFonts w:ascii="Times New Roman" w:hAnsi="Times New Roman"/>
          <w:sz w:val="22"/>
          <w:szCs w:val="22"/>
          <w:lang w:val="sr-Latn-ME"/>
        </w:rPr>
      </w:pPr>
    </w:p>
    <w:p w:rsidR="00ED7BAC" w:rsidRPr="00E73292" w:rsidRDefault="00ED7BAC" w:rsidP="00ED7BAC">
      <w:pPr>
        <w:pStyle w:val="Header"/>
        <w:tabs>
          <w:tab w:val="clear" w:pos="4536"/>
          <w:tab w:val="clear" w:pos="9072"/>
          <w:tab w:val="left" w:pos="284"/>
        </w:tabs>
        <w:rPr>
          <w:rFonts w:ascii="Times New Roman" w:hAnsi="Times New Roman"/>
          <w:sz w:val="22"/>
          <w:szCs w:val="22"/>
          <w:lang w:val="sr-Latn-ME"/>
        </w:rPr>
      </w:pPr>
    </w:p>
    <w:p w:rsidR="00ED7BAC" w:rsidRPr="00E73292" w:rsidRDefault="00ED7BAC" w:rsidP="00ED7BAC">
      <w:pPr>
        <w:pStyle w:val="Header"/>
        <w:tabs>
          <w:tab w:val="clear" w:pos="4536"/>
          <w:tab w:val="clear" w:pos="9072"/>
          <w:tab w:val="left" w:pos="284"/>
        </w:tabs>
        <w:rPr>
          <w:rFonts w:ascii="Times New Roman" w:hAnsi="Times New Roman"/>
          <w:sz w:val="22"/>
          <w:szCs w:val="22"/>
          <w:lang w:val="sr-Latn-ME"/>
        </w:rPr>
      </w:pPr>
    </w:p>
    <w:p w:rsidR="00ED7BAC" w:rsidRPr="00E73292" w:rsidRDefault="00ED7BAC" w:rsidP="00ED7BAC">
      <w:pPr>
        <w:pStyle w:val="Header"/>
        <w:tabs>
          <w:tab w:val="clear" w:pos="4536"/>
          <w:tab w:val="clear" w:pos="9072"/>
          <w:tab w:val="left" w:pos="284"/>
        </w:tabs>
        <w:rPr>
          <w:rFonts w:ascii="Times New Roman" w:hAnsi="Times New Roman"/>
          <w:sz w:val="22"/>
          <w:szCs w:val="22"/>
          <w:lang w:val="sr-Latn-ME"/>
        </w:rPr>
      </w:pPr>
    </w:p>
    <w:p w:rsidR="00ED7BAC" w:rsidRPr="00E73292" w:rsidRDefault="00ED7BAC" w:rsidP="00ED7BAC">
      <w:pPr>
        <w:pStyle w:val="Header"/>
        <w:tabs>
          <w:tab w:val="clear" w:pos="4536"/>
          <w:tab w:val="clear" w:pos="9072"/>
          <w:tab w:val="left" w:pos="284"/>
        </w:tabs>
        <w:rPr>
          <w:rFonts w:ascii="Times New Roman" w:hAnsi="Times New Roman"/>
          <w:sz w:val="22"/>
          <w:szCs w:val="22"/>
          <w:lang w:val="sr-Latn-ME"/>
        </w:rPr>
      </w:pPr>
    </w:p>
    <w:p w:rsidR="00ED7BAC" w:rsidRPr="00E73292" w:rsidRDefault="00ED7BAC" w:rsidP="00ED7BAC">
      <w:pPr>
        <w:pStyle w:val="Header"/>
        <w:tabs>
          <w:tab w:val="clear" w:pos="4536"/>
          <w:tab w:val="clear" w:pos="9072"/>
          <w:tab w:val="left" w:pos="284"/>
        </w:tabs>
        <w:rPr>
          <w:rFonts w:ascii="Times New Roman" w:hAnsi="Times New Roman"/>
          <w:sz w:val="22"/>
          <w:szCs w:val="22"/>
          <w:lang w:val="sr-Latn-ME"/>
        </w:rPr>
      </w:pPr>
    </w:p>
    <w:p w:rsidR="00ED7BAC" w:rsidRPr="00E73292" w:rsidRDefault="00ED7BAC" w:rsidP="00ED7BAC">
      <w:pPr>
        <w:pStyle w:val="Header"/>
        <w:tabs>
          <w:tab w:val="clear" w:pos="4536"/>
          <w:tab w:val="clear" w:pos="9072"/>
          <w:tab w:val="left" w:pos="284"/>
        </w:tabs>
        <w:rPr>
          <w:rFonts w:ascii="Times New Roman" w:hAnsi="Times New Roman"/>
          <w:sz w:val="22"/>
          <w:szCs w:val="22"/>
          <w:lang w:val="sr-Latn-ME"/>
        </w:rPr>
      </w:pPr>
      <w:r w:rsidRPr="00E73292">
        <w:rPr>
          <w:rFonts w:ascii="Times New Roman" w:hAnsi="Times New Roman"/>
          <w:sz w:val="22"/>
          <w:szCs w:val="22"/>
          <w:lang w:val="sr-Latn-ME"/>
        </w:rPr>
        <w:br w:type="page"/>
      </w:r>
    </w:p>
    <w:p w:rsidR="00ED7BAC" w:rsidRPr="00E73292" w:rsidRDefault="00ED7BAC" w:rsidP="00ED7BAC">
      <w:pPr>
        <w:pStyle w:val="Header"/>
        <w:tabs>
          <w:tab w:val="clear" w:pos="4536"/>
          <w:tab w:val="clear" w:pos="9072"/>
          <w:tab w:val="left" w:pos="284"/>
        </w:tabs>
        <w:rPr>
          <w:rFonts w:ascii="Times New Roman" w:hAnsi="Times New Roman"/>
          <w:sz w:val="22"/>
          <w:szCs w:val="22"/>
          <w:lang w:val="sr-Latn-ME"/>
        </w:rPr>
      </w:pPr>
    </w:p>
    <w:p w:rsidR="00ED7BAC" w:rsidRPr="00E73292" w:rsidRDefault="00ED7BAC" w:rsidP="00ED7BAC">
      <w:pPr>
        <w:pStyle w:val="Header"/>
        <w:tabs>
          <w:tab w:val="clear" w:pos="4536"/>
          <w:tab w:val="clear" w:pos="9072"/>
          <w:tab w:val="left" w:pos="284"/>
        </w:tabs>
        <w:rPr>
          <w:rFonts w:ascii="Times New Roman" w:hAnsi="Times New Roman"/>
          <w:sz w:val="22"/>
          <w:szCs w:val="22"/>
          <w:lang w:val="sr-Latn-ME"/>
        </w:rPr>
      </w:pPr>
    </w:p>
    <w:tbl>
      <w:tblPr>
        <w:tblW w:w="9360" w:type="dxa"/>
        <w:jc w:val="center"/>
        <w:tblLayout w:type="fixed"/>
        <w:tblLook w:val="0000" w:firstRow="0" w:lastRow="0" w:firstColumn="0" w:lastColumn="0" w:noHBand="0" w:noVBand="0"/>
      </w:tblPr>
      <w:tblGrid>
        <w:gridCol w:w="8779"/>
        <w:gridCol w:w="581"/>
      </w:tblGrid>
      <w:tr w:rsidR="00ED7BAC" w:rsidRPr="00E73292" w:rsidTr="00F73B1D">
        <w:trPr>
          <w:trHeight w:val="530"/>
          <w:jc w:val="center"/>
        </w:trPr>
        <w:tc>
          <w:tcPr>
            <w:tcW w:w="9360" w:type="dxa"/>
            <w:gridSpan w:val="2"/>
            <w:vAlign w:val="center"/>
          </w:tcPr>
          <w:p w:rsidR="00ED7BAC" w:rsidRPr="00E73292" w:rsidRDefault="00ED7BAC" w:rsidP="00F73B1D">
            <w:pPr>
              <w:jc w:val="left"/>
              <w:rPr>
                <w:rFonts w:ascii="Times New Roman" w:hAnsi="Times New Roman"/>
                <w:b/>
                <w:sz w:val="22"/>
                <w:szCs w:val="22"/>
                <w:lang w:val="sr-Latn-ME"/>
              </w:rPr>
            </w:pPr>
            <w:r w:rsidRPr="00E73292">
              <w:rPr>
                <w:rFonts w:ascii="Times New Roman" w:hAnsi="Times New Roman"/>
                <w:b/>
                <w:sz w:val="22"/>
                <w:szCs w:val="22"/>
                <w:lang w:val="sr-Latn-ME"/>
              </w:rPr>
              <w:t>Piramil® 2,5 mg tablete</w:t>
            </w:r>
          </w:p>
          <w:p w:rsidR="00ED7BAC" w:rsidRPr="00E73292" w:rsidRDefault="00ED7BAC" w:rsidP="00F73B1D">
            <w:pPr>
              <w:rPr>
                <w:rFonts w:ascii="Times New Roman" w:hAnsi="Times New Roman"/>
                <w:b/>
                <w:sz w:val="22"/>
                <w:szCs w:val="22"/>
                <w:lang w:val="sr-Latn-ME"/>
              </w:rPr>
            </w:pPr>
            <w:r w:rsidRPr="00E73292">
              <w:rPr>
                <w:rFonts w:ascii="Times New Roman" w:hAnsi="Times New Roman"/>
                <w:b/>
                <w:sz w:val="22"/>
                <w:szCs w:val="22"/>
                <w:lang w:val="sr-Latn-ME"/>
              </w:rPr>
              <w:t>Piramil® 5 mg tablete</w:t>
            </w:r>
          </w:p>
          <w:p w:rsidR="00ED7BAC" w:rsidRPr="00E73292" w:rsidRDefault="00ED7BAC" w:rsidP="00F73B1D">
            <w:pPr>
              <w:widowControl w:val="0"/>
              <w:autoSpaceDE w:val="0"/>
              <w:autoSpaceDN w:val="0"/>
              <w:jc w:val="left"/>
              <w:rPr>
                <w:rFonts w:ascii="Times New Roman" w:hAnsi="Times New Roman"/>
                <w:b/>
                <w:sz w:val="22"/>
                <w:szCs w:val="22"/>
                <w:lang w:val="sr-Latn-ME"/>
              </w:rPr>
            </w:pPr>
          </w:p>
          <w:p w:rsidR="00ED7BAC" w:rsidRPr="00E73292" w:rsidRDefault="00ED7BAC" w:rsidP="00F73B1D">
            <w:pPr>
              <w:widowControl w:val="0"/>
              <w:autoSpaceDE w:val="0"/>
              <w:autoSpaceDN w:val="0"/>
              <w:jc w:val="left"/>
              <w:rPr>
                <w:rFonts w:ascii="Times New Roman" w:hAnsi="Times New Roman"/>
                <w:b/>
                <w:sz w:val="22"/>
                <w:szCs w:val="22"/>
                <w:lang w:val="sr-Latn-ME"/>
              </w:rPr>
            </w:pPr>
            <w:r w:rsidRPr="00E73292">
              <w:rPr>
                <w:rFonts w:ascii="Times New Roman" w:hAnsi="Times New Roman"/>
                <w:b/>
                <w:sz w:val="22"/>
                <w:szCs w:val="22"/>
                <w:lang w:val="sr-Latn-ME"/>
              </w:rPr>
              <w:t xml:space="preserve">INN: </w:t>
            </w:r>
            <w:r w:rsidRPr="00E73292">
              <w:rPr>
                <w:rFonts w:ascii="Times New Roman" w:hAnsi="Times New Roman"/>
                <w:sz w:val="22"/>
                <w:szCs w:val="22"/>
                <w:lang w:val="sr-Latn-ME"/>
              </w:rPr>
              <w:t xml:space="preserve">ramipril </w:t>
            </w:r>
          </w:p>
          <w:p w:rsidR="00ED7BAC" w:rsidRPr="00E73292" w:rsidRDefault="00ED7BAC" w:rsidP="00F73B1D">
            <w:pPr>
              <w:jc w:val="center"/>
              <w:rPr>
                <w:rFonts w:ascii="Times New Roman" w:hAnsi="Times New Roman"/>
                <w:b/>
                <w:bCs/>
                <w:i/>
                <w:iCs/>
                <w:sz w:val="22"/>
                <w:szCs w:val="22"/>
                <w:u w:val="single"/>
                <w:lang w:val="sr-Latn-ME"/>
              </w:rPr>
            </w:pPr>
          </w:p>
        </w:tc>
      </w:tr>
      <w:tr w:rsidR="00ED7BAC" w:rsidRPr="00E73292" w:rsidTr="00F73B1D">
        <w:trPr>
          <w:gridAfter w:val="1"/>
          <w:wAfter w:w="581" w:type="dxa"/>
          <w:trHeight w:val="1969"/>
          <w:jc w:val="center"/>
        </w:trPr>
        <w:tc>
          <w:tcPr>
            <w:tcW w:w="8779" w:type="dxa"/>
            <w:vAlign w:val="center"/>
          </w:tcPr>
          <w:p w:rsidR="00ED7BAC" w:rsidRPr="00E73292" w:rsidRDefault="00ED7BAC" w:rsidP="00F73B1D">
            <w:pPr>
              <w:widowControl w:val="0"/>
              <w:autoSpaceDE w:val="0"/>
              <w:autoSpaceDN w:val="0"/>
              <w:rPr>
                <w:rFonts w:ascii="Times New Roman" w:hAnsi="Times New Roman"/>
                <w:b/>
                <w:bCs/>
                <w:sz w:val="22"/>
                <w:szCs w:val="22"/>
                <w:lang w:val="sr-Latn-ME"/>
              </w:rPr>
            </w:pPr>
          </w:p>
          <w:p w:rsidR="00ED7BAC" w:rsidRPr="00E73292" w:rsidRDefault="00ED7BAC" w:rsidP="00F73B1D">
            <w:pPr>
              <w:widowControl w:val="0"/>
              <w:autoSpaceDE w:val="0"/>
              <w:autoSpaceDN w:val="0"/>
              <w:rPr>
                <w:rFonts w:ascii="Times New Roman" w:hAnsi="Times New Roman"/>
                <w:b/>
                <w:bCs/>
                <w:sz w:val="22"/>
                <w:szCs w:val="22"/>
                <w:lang w:val="sr-Latn-ME"/>
              </w:rPr>
            </w:pPr>
            <w:r w:rsidRPr="00E73292">
              <w:rPr>
                <w:rFonts w:ascii="Times New Roman" w:hAnsi="Times New Roman"/>
                <w:b/>
                <w:bCs/>
                <w:sz w:val="22"/>
                <w:szCs w:val="22"/>
                <w:lang w:val="sr-Latn-ME"/>
              </w:rPr>
              <w:t>Pažljivo pročitajte ovo uputstvo, prije nego što počnete da koristite ovaj lijek.</w:t>
            </w:r>
          </w:p>
          <w:p w:rsidR="00ED7BAC" w:rsidRPr="00E73292" w:rsidRDefault="00ED7BAC" w:rsidP="00ED7BAC">
            <w:pPr>
              <w:widowControl w:val="0"/>
              <w:numPr>
                <w:ilvl w:val="0"/>
                <w:numId w:val="2"/>
              </w:numPr>
              <w:tabs>
                <w:tab w:val="clear" w:pos="284"/>
                <w:tab w:val="clear" w:pos="576"/>
                <w:tab w:val="num" w:pos="252"/>
              </w:tabs>
              <w:autoSpaceDE w:val="0"/>
              <w:autoSpaceDN w:val="0"/>
              <w:jc w:val="left"/>
              <w:rPr>
                <w:rFonts w:ascii="Times New Roman" w:hAnsi="Times New Roman"/>
                <w:sz w:val="22"/>
                <w:szCs w:val="22"/>
                <w:lang w:val="sr-Latn-ME"/>
              </w:rPr>
            </w:pPr>
            <w:r w:rsidRPr="00E73292">
              <w:rPr>
                <w:rFonts w:ascii="Times New Roman" w:hAnsi="Times New Roman"/>
                <w:sz w:val="22"/>
                <w:szCs w:val="22"/>
                <w:lang w:val="sr-Latn-ME"/>
              </w:rPr>
              <w:t>Uputstvo sačuvajte. Može biti potrebno da ga ponovo pročitate.</w:t>
            </w:r>
          </w:p>
          <w:p w:rsidR="00ED7BAC" w:rsidRPr="00E73292" w:rsidRDefault="00ED7BAC" w:rsidP="00ED7BAC">
            <w:pPr>
              <w:widowControl w:val="0"/>
              <w:numPr>
                <w:ilvl w:val="0"/>
                <w:numId w:val="2"/>
              </w:numPr>
              <w:tabs>
                <w:tab w:val="clear" w:pos="284"/>
                <w:tab w:val="clear" w:pos="576"/>
                <w:tab w:val="num" w:pos="252"/>
              </w:tabs>
              <w:autoSpaceDE w:val="0"/>
              <w:autoSpaceDN w:val="0"/>
              <w:jc w:val="left"/>
              <w:rPr>
                <w:rFonts w:ascii="Times New Roman" w:hAnsi="Times New Roman"/>
                <w:sz w:val="22"/>
                <w:szCs w:val="22"/>
                <w:lang w:val="sr-Latn-ME"/>
              </w:rPr>
            </w:pPr>
            <w:r w:rsidRPr="00E73292">
              <w:rPr>
                <w:rFonts w:ascii="Times New Roman" w:hAnsi="Times New Roman"/>
                <w:sz w:val="22"/>
                <w:szCs w:val="22"/>
                <w:lang w:val="sr-Latn-ME"/>
              </w:rPr>
              <w:t>Ako imate dodatnih pitanja, obratite se svom ljekaru ili farmaceutu.</w:t>
            </w:r>
          </w:p>
          <w:p w:rsidR="00ED7BAC" w:rsidRPr="00E73292" w:rsidRDefault="00ED7BAC" w:rsidP="00ED7BAC">
            <w:pPr>
              <w:widowControl w:val="0"/>
              <w:numPr>
                <w:ilvl w:val="0"/>
                <w:numId w:val="2"/>
              </w:numPr>
              <w:tabs>
                <w:tab w:val="clear" w:pos="284"/>
                <w:tab w:val="clear" w:pos="576"/>
                <w:tab w:val="num" w:pos="252"/>
              </w:tabs>
              <w:autoSpaceDE w:val="0"/>
              <w:autoSpaceDN w:val="0"/>
              <w:jc w:val="left"/>
              <w:rPr>
                <w:rFonts w:ascii="Times New Roman" w:hAnsi="Times New Roman"/>
                <w:sz w:val="22"/>
                <w:szCs w:val="22"/>
                <w:lang w:val="sr-Latn-ME"/>
              </w:rPr>
            </w:pPr>
            <w:r w:rsidRPr="00E73292">
              <w:rPr>
                <w:rFonts w:ascii="Times New Roman" w:hAnsi="Times New Roman"/>
                <w:sz w:val="22"/>
                <w:szCs w:val="22"/>
                <w:lang w:val="sr-Latn-ME"/>
              </w:rPr>
              <w:t>Ovaj lijek propisan je Vama i ne smijete ga davati drugima. Može da im škodi, čak i kada imaju iste znake bolesti kao i Vi.</w:t>
            </w:r>
          </w:p>
          <w:p w:rsidR="00ED7BAC" w:rsidRPr="00E73292" w:rsidRDefault="00ED7BAC" w:rsidP="00ED7BAC">
            <w:pPr>
              <w:numPr>
                <w:ilvl w:val="0"/>
                <w:numId w:val="2"/>
              </w:numPr>
              <w:jc w:val="left"/>
              <w:rPr>
                <w:rFonts w:ascii="Times New Roman" w:hAnsi="Times New Roman"/>
                <w:i/>
                <w:iCs/>
                <w:sz w:val="22"/>
                <w:szCs w:val="22"/>
                <w:lang w:val="sr-Latn-ME"/>
              </w:rPr>
            </w:pPr>
            <w:r w:rsidRPr="00E73292">
              <w:rPr>
                <w:rFonts w:ascii="Times New Roman" w:hAnsi="Times New Roman"/>
                <w:sz w:val="22"/>
                <w:szCs w:val="22"/>
                <w:lang w:val="sr-Latn-ME"/>
              </w:rPr>
              <w:t>Ako Vam se javi bilo koje neželjeno dejstvo recite to svom ljekaru, farmaceutu ili medicinskoj sestri. Ovo uključuje i bilo koja neželjena dejstva koja nijesu navedena u ovom uputstvu.</w:t>
            </w:r>
          </w:p>
          <w:p w:rsidR="00ED7BAC" w:rsidRPr="00E73292" w:rsidRDefault="00ED7BAC" w:rsidP="00F73B1D">
            <w:pPr>
              <w:jc w:val="left"/>
              <w:rPr>
                <w:rFonts w:ascii="Times New Roman" w:hAnsi="Times New Roman"/>
                <w:i/>
                <w:iCs/>
                <w:sz w:val="22"/>
                <w:szCs w:val="22"/>
                <w:lang w:val="sr-Latn-ME"/>
              </w:rPr>
            </w:pPr>
          </w:p>
        </w:tc>
      </w:tr>
      <w:tr w:rsidR="00ED7BAC" w:rsidRPr="00E73292" w:rsidTr="00F73B1D">
        <w:trPr>
          <w:gridAfter w:val="1"/>
          <w:wAfter w:w="581" w:type="dxa"/>
          <w:trHeight w:val="1473"/>
          <w:jc w:val="center"/>
        </w:trPr>
        <w:tc>
          <w:tcPr>
            <w:tcW w:w="8779" w:type="dxa"/>
            <w:vAlign w:val="center"/>
          </w:tcPr>
          <w:p w:rsidR="00ED7BAC" w:rsidRPr="00E73292" w:rsidRDefault="00ED7BAC" w:rsidP="00F73B1D">
            <w:pPr>
              <w:widowControl w:val="0"/>
              <w:autoSpaceDE w:val="0"/>
              <w:autoSpaceDN w:val="0"/>
              <w:rPr>
                <w:rFonts w:ascii="Times New Roman" w:hAnsi="Times New Roman"/>
                <w:b/>
                <w:bCs/>
                <w:sz w:val="22"/>
                <w:szCs w:val="22"/>
                <w:lang w:val="sr-Latn-ME"/>
              </w:rPr>
            </w:pPr>
            <w:r w:rsidRPr="00E73292">
              <w:rPr>
                <w:rFonts w:ascii="Times New Roman" w:hAnsi="Times New Roman"/>
                <w:b/>
                <w:bCs/>
                <w:sz w:val="22"/>
                <w:szCs w:val="22"/>
                <w:lang w:val="sr-Latn-ME"/>
              </w:rPr>
              <w:t>U ovom uputstvu pročitaćete:</w:t>
            </w:r>
          </w:p>
          <w:p w:rsidR="00ED7BAC" w:rsidRPr="00E73292" w:rsidRDefault="00ED7BAC" w:rsidP="00F73B1D">
            <w:pPr>
              <w:widowControl w:val="0"/>
              <w:autoSpaceDE w:val="0"/>
              <w:autoSpaceDN w:val="0"/>
              <w:rPr>
                <w:rFonts w:ascii="Times New Roman" w:hAnsi="Times New Roman"/>
                <w:bCs/>
                <w:sz w:val="22"/>
                <w:szCs w:val="22"/>
                <w:lang w:val="sr-Latn-ME"/>
              </w:rPr>
            </w:pPr>
          </w:p>
          <w:p w:rsidR="00ED7BAC" w:rsidRPr="00E73292" w:rsidRDefault="00ED7BAC" w:rsidP="00ED7BAC">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ME"/>
              </w:rPr>
            </w:pPr>
            <w:r w:rsidRPr="00E73292">
              <w:rPr>
                <w:rFonts w:ascii="Times New Roman" w:hAnsi="Times New Roman"/>
                <w:sz w:val="22"/>
                <w:szCs w:val="22"/>
                <w:lang w:val="sr-Latn-ME"/>
              </w:rPr>
              <w:t>Šta je lijek Piramil i čemu je namijenjen</w:t>
            </w:r>
          </w:p>
          <w:p w:rsidR="00ED7BAC" w:rsidRPr="00E73292" w:rsidRDefault="00ED7BAC" w:rsidP="00ED7BAC">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ME"/>
              </w:rPr>
            </w:pPr>
            <w:r w:rsidRPr="00E73292">
              <w:rPr>
                <w:rFonts w:ascii="Times New Roman" w:hAnsi="Times New Roman"/>
                <w:sz w:val="22"/>
                <w:szCs w:val="22"/>
                <w:lang w:val="sr-Latn-ME"/>
              </w:rPr>
              <w:t>Šta treba da znate prijee nego što uzmete lijek Piramil</w:t>
            </w:r>
          </w:p>
          <w:p w:rsidR="00ED7BAC" w:rsidRPr="00E73292" w:rsidRDefault="00ED7BAC" w:rsidP="00ED7BAC">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ME"/>
              </w:rPr>
            </w:pPr>
            <w:r w:rsidRPr="00E73292">
              <w:rPr>
                <w:rFonts w:ascii="Times New Roman" w:hAnsi="Times New Roman"/>
                <w:sz w:val="22"/>
                <w:szCs w:val="22"/>
                <w:lang w:val="sr-Latn-ME"/>
              </w:rPr>
              <w:t>Kako se upotrebljava lijek Piramil</w:t>
            </w:r>
          </w:p>
          <w:p w:rsidR="00ED7BAC" w:rsidRPr="00E73292" w:rsidRDefault="00ED7BAC" w:rsidP="00ED7BAC">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ME"/>
              </w:rPr>
            </w:pPr>
            <w:r w:rsidRPr="00E73292">
              <w:rPr>
                <w:rFonts w:ascii="Times New Roman" w:hAnsi="Times New Roman"/>
                <w:sz w:val="22"/>
                <w:szCs w:val="22"/>
                <w:lang w:val="sr-Latn-ME"/>
              </w:rPr>
              <w:t xml:space="preserve">Moguća neželjena dejstva </w:t>
            </w:r>
          </w:p>
          <w:p w:rsidR="00ED7BAC" w:rsidRPr="00E73292" w:rsidRDefault="00ED7BAC" w:rsidP="00ED7BAC">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ME"/>
              </w:rPr>
            </w:pPr>
            <w:r w:rsidRPr="00E73292">
              <w:rPr>
                <w:rFonts w:ascii="Times New Roman" w:hAnsi="Times New Roman"/>
                <w:sz w:val="22"/>
                <w:szCs w:val="22"/>
                <w:lang w:val="sr-Latn-ME"/>
              </w:rPr>
              <w:t>Kako čuvati lijek Piramil</w:t>
            </w:r>
          </w:p>
          <w:p w:rsidR="00ED7BAC" w:rsidRPr="00E73292" w:rsidRDefault="00ED7BAC" w:rsidP="00ED7BAC">
            <w:pPr>
              <w:widowControl w:val="0"/>
              <w:numPr>
                <w:ilvl w:val="0"/>
                <w:numId w:val="1"/>
              </w:numPr>
              <w:tabs>
                <w:tab w:val="clear" w:pos="284"/>
                <w:tab w:val="clear" w:pos="360"/>
                <w:tab w:val="left" w:pos="252"/>
              </w:tabs>
              <w:autoSpaceDE w:val="0"/>
              <w:autoSpaceDN w:val="0"/>
              <w:jc w:val="left"/>
              <w:rPr>
                <w:rFonts w:ascii="Times New Roman" w:hAnsi="Times New Roman"/>
                <w:b/>
                <w:bCs/>
                <w:sz w:val="22"/>
                <w:szCs w:val="22"/>
                <w:lang w:val="sr-Latn-ME"/>
              </w:rPr>
            </w:pPr>
            <w:r w:rsidRPr="00E73292">
              <w:rPr>
                <w:rFonts w:ascii="Times New Roman" w:hAnsi="Times New Roman"/>
                <w:sz w:val="22"/>
                <w:szCs w:val="22"/>
                <w:lang w:val="sr-Latn-ME"/>
              </w:rPr>
              <w:t>Dodatne informacije</w:t>
            </w:r>
          </w:p>
          <w:p w:rsidR="00ED7BAC" w:rsidRPr="00E73292" w:rsidRDefault="00ED7BAC" w:rsidP="00F73B1D">
            <w:pPr>
              <w:widowControl w:val="0"/>
              <w:autoSpaceDE w:val="0"/>
              <w:autoSpaceDN w:val="0"/>
              <w:rPr>
                <w:rFonts w:ascii="Times New Roman" w:hAnsi="Times New Roman"/>
                <w:b/>
                <w:bCs/>
                <w:sz w:val="22"/>
                <w:szCs w:val="22"/>
                <w:lang w:val="sr-Latn-ME"/>
              </w:rPr>
            </w:pPr>
          </w:p>
        </w:tc>
      </w:tr>
    </w:tbl>
    <w:p w:rsidR="00ED7BAC" w:rsidRPr="00E73292" w:rsidRDefault="00ED7BAC" w:rsidP="00ED7BAC">
      <w:pPr>
        <w:pStyle w:val="Header"/>
        <w:tabs>
          <w:tab w:val="clear" w:pos="4536"/>
          <w:tab w:val="clear" w:pos="9072"/>
          <w:tab w:val="left" w:pos="284"/>
        </w:tabs>
        <w:rPr>
          <w:rFonts w:ascii="Times New Roman" w:hAnsi="Times New Roman"/>
          <w:sz w:val="22"/>
          <w:szCs w:val="22"/>
          <w:lang w:val="sr-Latn-ME"/>
        </w:rPr>
      </w:pPr>
    </w:p>
    <w:p w:rsidR="00ED7BAC" w:rsidRPr="00E73292" w:rsidRDefault="00ED7BAC" w:rsidP="00ED7BAC">
      <w:pPr>
        <w:pStyle w:val="Header"/>
        <w:tabs>
          <w:tab w:val="clear" w:pos="4536"/>
          <w:tab w:val="clear" w:pos="9072"/>
          <w:tab w:val="left" w:pos="284"/>
        </w:tabs>
        <w:rPr>
          <w:rFonts w:ascii="Times New Roman" w:hAnsi="Times New Roman"/>
          <w:sz w:val="22"/>
          <w:szCs w:val="22"/>
          <w:lang w:val="sr-Latn-ME"/>
        </w:rPr>
      </w:pPr>
    </w:p>
    <w:p w:rsidR="00ED7BAC" w:rsidRPr="00E73292" w:rsidRDefault="00ED7BAC" w:rsidP="00ED7BAC">
      <w:pPr>
        <w:pStyle w:val="Header"/>
        <w:tabs>
          <w:tab w:val="clear" w:pos="4536"/>
          <w:tab w:val="clear" w:pos="9072"/>
          <w:tab w:val="left" w:pos="284"/>
        </w:tabs>
        <w:rPr>
          <w:rFonts w:ascii="Times New Roman" w:hAnsi="Times New Roman"/>
          <w:sz w:val="22"/>
          <w:szCs w:val="22"/>
          <w:lang w:val="sr-Latn-ME"/>
        </w:rPr>
      </w:pPr>
    </w:p>
    <w:p w:rsidR="00ED7BAC" w:rsidRPr="00E73292" w:rsidRDefault="00ED7BAC" w:rsidP="00ED7BAC">
      <w:pPr>
        <w:pStyle w:val="Header"/>
        <w:tabs>
          <w:tab w:val="clear" w:pos="4536"/>
          <w:tab w:val="clear" w:pos="9072"/>
          <w:tab w:val="left" w:pos="284"/>
        </w:tabs>
        <w:rPr>
          <w:rFonts w:ascii="Times New Roman" w:hAnsi="Times New Roman"/>
          <w:sz w:val="22"/>
          <w:szCs w:val="22"/>
          <w:lang w:val="sr-Latn-ME"/>
        </w:rPr>
      </w:pPr>
    </w:p>
    <w:p w:rsidR="00ED7BAC" w:rsidRPr="00E73292" w:rsidRDefault="00ED7BAC" w:rsidP="00ED7BAC">
      <w:pPr>
        <w:pStyle w:val="Header"/>
        <w:tabs>
          <w:tab w:val="clear" w:pos="4536"/>
          <w:tab w:val="clear" w:pos="9072"/>
          <w:tab w:val="left" w:pos="284"/>
        </w:tabs>
        <w:rPr>
          <w:rFonts w:ascii="Times New Roman" w:hAnsi="Times New Roman"/>
          <w:sz w:val="22"/>
          <w:szCs w:val="22"/>
          <w:lang w:val="sr-Latn-ME"/>
        </w:rPr>
      </w:pPr>
      <w:r w:rsidRPr="00E73292">
        <w:rPr>
          <w:rFonts w:ascii="Times New Roman" w:hAnsi="Times New Roman"/>
          <w:sz w:val="22"/>
          <w:szCs w:val="22"/>
          <w:lang w:val="sr-Latn-ME"/>
        </w:rPr>
        <w:br w:type="page"/>
      </w:r>
    </w:p>
    <w:p w:rsidR="00FA009A" w:rsidRPr="00E73292" w:rsidRDefault="00FA009A" w:rsidP="00F73B1D">
      <w:pPr>
        <w:pStyle w:val="Header"/>
        <w:rPr>
          <w:rFonts w:ascii="Times New Roman" w:hAnsi="Times New Roman"/>
          <w:b/>
          <w:bCs/>
          <w:sz w:val="22"/>
          <w:szCs w:val="22"/>
          <w:lang w:val="sr-Latn-ME"/>
        </w:rPr>
      </w:pPr>
    </w:p>
    <w:p w:rsidR="00FA009A" w:rsidRPr="00E73292" w:rsidRDefault="00FA009A" w:rsidP="00F73B1D">
      <w:pPr>
        <w:pStyle w:val="Header"/>
        <w:rPr>
          <w:rFonts w:ascii="Times New Roman" w:hAnsi="Times New Roman"/>
          <w:b/>
          <w:bCs/>
          <w:sz w:val="22"/>
          <w:szCs w:val="22"/>
          <w:lang w:val="sr-Latn-ME"/>
        </w:rPr>
      </w:pPr>
      <w:r w:rsidRPr="00E73292">
        <w:rPr>
          <w:rFonts w:ascii="Times New Roman" w:hAnsi="Times New Roman"/>
          <w:b/>
          <w:bCs/>
          <w:sz w:val="22"/>
          <w:szCs w:val="22"/>
          <w:lang w:val="sr-Latn-ME"/>
        </w:rPr>
        <w:t xml:space="preserve">1. </w:t>
      </w:r>
      <w:r w:rsidRPr="00E73292">
        <w:rPr>
          <w:rFonts w:ascii="Times New Roman" w:hAnsi="Times New Roman"/>
          <w:b/>
          <w:sz w:val="22"/>
          <w:szCs w:val="22"/>
          <w:lang w:val="sr-Latn-ME"/>
        </w:rPr>
        <w:t>ŠTA JE LIJEK  Piramil I ČEMU JE NAMIJENJEN</w:t>
      </w:r>
    </w:p>
    <w:p w:rsidR="00FA009A" w:rsidRPr="00E73292" w:rsidRDefault="00FA009A" w:rsidP="00F73B1D">
      <w:pPr>
        <w:tabs>
          <w:tab w:val="clear" w:pos="284"/>
        </w:tabs>
        <w:autoSpaceDE w:val="0"/>
        <w:autoSpaceDN w:val="0"/>
        <w:adjustRightInd w:val="0"/>
        <w:rPr>
          <w:rFonts w:ascii="Times New Roman" w:eastAsia="TimesNewRoman" w:hAnsi="Times New Roman"/>
          <w:sz w:val="22"/>
          <w:szCs w:val="22"/>
          <w:lang w:val="sr-Latn-ME" w:eastAsia="zh-TW"/>
        </w:rPr>
      </w:pPr>
    </w:p>
    <w:p w:rsidR="00FA009A" w:rsidRPr="00E73292" w:rsidRDefault="00FA009A" w:rsidP="00F73B1D">
      <w:p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Piramil sadrži aktivnu supstancu ramipril. On pripada grupi ljekova koji se zovu ACE inhibitori</w:t>
      </w:r>
    </w:p>
    <w:p w:rsidR="00FA009A" w:rsidRPr="00E73292" w:rsidRDefault="00FA009A" w:rsidP="00F73B1D">
      <w:p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(inhibitori angiotenzin konvertujućeg enzima).</w:t>
      </w:r>
    </w:p>
    <w:p w:rsidR="00FA009A" w:rsidRPr="00E73292" w:rsidRDefault="00FA009A" w:rsidP="00F73B1D">
      <w:pPr>
        <w:tabs>
          <w:tab w:val="clear" w:pos="284"/>
        </w:tabs>
        <w:autoSpaceDE w:val="0"/>
        <w:autoSpaceDN w:val="0"/>
        <w:adjustRightInd w:val="0"/>
        <w:rPr>
          <w:rFonts w:ascii="Times New Roman" w:eastAsia="TimesNewRoman" w:hAnsi="Times New Roman"/>
          <w:sz w:val="22"/>
          <w:szCs w:val="22"/>
          <w:lang w:val="sr-Latn-ME" w:eastAsia="zh-TW"/>
        </w:rPr>
      </w:pPr>
    </w:p>
    <w:p w:rsidR="00FA009A" w:rsidRPr="00E73292" w:rsidRDefault="00FA009A" w:rsidP="00F73B1D">
      <w:p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Lijek Piramil djeluje tako što:</w:t>
      </w:r>
    </w:p>
    <w:p w:rsidR="00FA009A" w:rsidRPr="00E73292" w:rsidRDefault="00FA009A" w:rsidP="00ED7BAC">
      <w:pPr>
        <w:numPr>
          <w:ilvl w:val="0"/>
          <w:numId w:val="4"/>
        </w:num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Smanjuje stvaranje supstanci u organizmu koje mogu da povećaju krvni pritisak.</w:t>
      </w:r>
    </w:p>
    <w:p w:rsidR="00FA009A" w:rsidRPr="00E73292" w:rsidRDefault="00FA009A" w:rsidP="00ED7BAC">
      <w:pPr>
        <w:numPr>
          <w:ilvl w:val="0"/>
          <w:numId w:val="4"/>
        </w:num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Opušta i širi krvne sudove.</w:t>
      </w:r>
    </w:p>
    <w:p w:rsidR="00FA009A" w:rsidRPr="00E73292" w:rsidRDefault="00FA009A" w:rsidP="00ED7BAC">
      <w:pPr>
        <w:numPr>
          <w:ilvl w:val="0"/>
          <w:numId w:val="4"/>
        </w:num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Omogućava da srce lakše pumpa krv kroz tijelo.</w:t>
      </w:r>
    </w:p>
    <w:p w:rsidR="00FA009A" w:rsidRPr="00E73292" w:rsidRDefault="00FA009A" w:rsidP="00F73B1D">
      <w:p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Lijek Piramil se može koristiti za</w:t>
      </w:r>
    </w:p>
    <w:p w:rsidR="00FA009A" w:rsidRPr="00E73292" w:rsidRDefault="00FA009A" w:rsidP="00ED7BAC">
      <w:pPr>
        <w:numPr>
          <w:ilvl w:val="0"/>
          <w:numId w:val="5"/>
        </w:num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Liječenje visokog krvnog pritiska (hipertenzije)</w:t>
      </w:r>
    </w:p>
    <w:p w:rsidR="00FA009A" w:rsidRPr="00E73292" w:rsidRDefault="00FA009A" w:rsidP="00ED7BAC">
      <w:pPr>
        <w:numPr>
          <w:ilvl w:val="0"/>
          <w:numId w:val="5"/>
        </w:num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Smanjenje rizika od pojave srčanog ili moždanog udara</w:t>
      </w:r>
    </w:p>
    <w:p w:rsidR="00FA009A" w:rsidRPr="00E73292" w:rsidRDefault="00FA009A" w:rsidP="00ED7BAC">
      <w:pPr>
        <w:numPr>
          <w:ilvl w:val="0"/>
          <w:numId w:val="5"/>
        </w:num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Smanjenje rizika ili odlaganje pogoršanja problema sa bubrezima (bez obzira da li imate dijabetes ili ne)</w:t>
      </w:r>
    </w:p>
    <w:p w:rsidR="00FA009A" w:rsidRPr="00E73292" w:rsidRDefault="00FA009A" w:rsidP="00ED7BAC">
      <w:pPr>
        <w:numPr>
          <w:ilvl w:val="0"/>
          <w:numId w:val="5"/>
        </w:num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Liječenje bolesti srca kada ne može da pumpa dovoljno krvi kroz ostale djelove tijela (srčana slabost)</w:t>
      </w:r>
    </w:p>
    <w:p w:rsidR="00FA009A" w:rsidRPr="00E73292" w:rsidRDefault="00FA009A" w:rsidP="00ED7BAC">
      <w:pPr>
        <w:numPr>
          <w:ilvl w:val="0"/>
          <w:numId w:val="5"/>
        </w:num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Liječenje nakon srčanog udara (infarkt miokarda) uz srčanu slabost kao komplikaciju</w:t>
      </w:r>
    </w:p>
    <w:p w:rsidR="00FA009A" w:rsidRPr="00E73292" w:rsidRDefault="00FA009A" w:rsidP="00F73B1D">
      <w:pPr>
        <w:tabs>
          <w:tab w:val="clear" w:pos="284"/>
        </w:tabs>
        <w:autoSpaceDE w:val="0"/>
        <w:autoSpaceDN w:val="0"/>
        <w:adjustRightInd w:val="0"/>
        <w:rPr>
          <w:rFonts w:ascii="Times New Roman" w:eastAsia="TimesNewRoman" w:hAnsi="Times New Roman"/>
          <w:sz w:val="22"/>
          <w:szCs w:val="22"/>
          <w:lang w:val="sr-Latn-ME" w:eastAsia="zh-TW"/>
        </w:rPr>
      </w:pPr>
    </w:p>
    <w:p w:rsidR="00FA009A" w:rsidRPr="00E73292" w:rsidRDefault="00FA009A" w:rsidP="00F73B1D">
      <w:pPr>
        <w:pStyle w:val="Header"/>
        <w:rPr>
          <w:rFonts w:ascii="Times New Roman" w:hAnsi="Times New Roman"/>
          <w:sz w:val="22"/>
          <w:szCs w:val="22"/>
          <w:lang w:val="sr-Latn-ME"/>
        </w:rPr>
      </w:pPr>
    </w:p>
    <w:p w:rsidR="00FA009A" w:rsidRPr="00E73292" w:rsidRDefault="00FA009A" w:rsidP="00F73B1D">
      <w:pPr>
        <w:widowControl w:val="0"/>
        <w:tabs>
          <w:tab w:val="clear" w:pos="284"/>
        </w:tabs>
        <w:autoSpaceDE w:val="0"/>
        <w:autoSpaceDN w:val="0"/>
        <w:rPr>
          <w:rFonts w:ascii="Times New Roman" w:hAnsi="Times New Roman"/>
          <w:b/>
          <w:sz w:val="22"/>
          <w:szCs w:val="22"/>
          <w:lang w:val="sr-Latn-ME"/>
        </w:rPr>
      </w:pPr>
      <w:r w:rsidRPr="00E73292">
        <w:rPr>
          <w:rFonts w:ascii="Times New Roman" w:hAnsi="Times New Roman"/>
          <w:b/>
          <w:bCs/>
          <w:sz w:val="22"/>
          <w:szCs w:val="22"/>
          <w:lang w:val="sr-Latn-ME"/>
        </w:rPr>
        <w:t>2.</w:t>
      </w:r>
      <w:r w:rsidRPr="00E73292">
        <w:rPr>
          <w:rFonts w:ascii="Times New Roman" w:hAnsi="Times New Roman"/>
          <w:bCs/>
          <w:sz w:val="22"/>
          <w:szCs w:val="22"/>
          <w:lang w:val="sr-Latn-ME"/>
        </w:rPr>
        <w:t xml:space="preserve"> </w:t>
      </w:r>
      <w:r w:rsidRPr="00E73292">
        <w:rPr>
          <w:rFonts w:ascii="Times New Roman" w:hAnsi="Times New Roman"/>
          <w:b/>
          <w:caps/>
          <w:sz w:val="22"/>
          <w:szCs w:val="22"/>
          <w:lang w:val="sr-Latn-ME"/>
        </w:rPr>
        <w:t xml:space="preserve">Šta treba da znate prIJe nego što uzmete lIJek </w:t>
      </w:r>
      <w:r w:rsidRPr="00E73292">
        <w:rPr>
          <w:rFonts w:ascii="Times New Roman" w:hAnsi="Times New Roman"/>
          <w:b/>
          <w:sz w:val="22"/>
          <w:szCs w:val="22"/>
          <w:lang w:val="sr-Latn-ME"/>
        </w:rPr>
        <w:t>Piramil</w:t>
      </w:r>
    </w:p>
    <w:p w:rsidR="00FA009A" w:rsidRPr="00E73292" w:rsidRDefault="00FA009A" w:rsidP="00F73B1D">
      <w:pPr>
        <w:widowControl w:val="0"/>
        <w:tabs>
          <w:tab w:val="clear" w:pos="284"/>
        </w:tabs>
        <w:autoSpaceDE w:val="0"/>
        <w:autoSpaceDN w:val="0"/>
        <w:rPr>
          <w:rFonts w:ascii="Times New Roman" w:hAnsi="Times New Roman"/>
          <w:b/>
          <w:sz w:val="22"/>
          <w:szCs w:val="22"/>
          <w:lang w:val="sr-Latn-ME"/>
        </w:rPr>
      </w:pPr>
    </w:p>
    <w:p w:rsidR="00FA009A" w:rsidRPr="00E73292" w:rsidRDefault="00FA009A" w:rsidP="00F73B1D">
      <w:pPr>
        <w:widowControl w:val="0"/>
        <w:tabs>
          <w:tab w:val="clear" w:pos="284"/>
        </w:tabs>
        <w:autoSpaceDE w:val="0"/>
        <w:autoSpaceDN w:val="0"/>
        <w:rPr>
          <w:rFonts w:ascii="Times New Roman" w:hAnsi="Times New Roman"/>
          <w:caps/>
          <w:sz w:val="22"/>
          <w:szCs w:val="22"/>
          <w:lang w:val="sr-Latn-ME"/>
        </w:rPr>
      </w:pPr>
      <w:r w:rsidRPr="00E73292">
        <w:rPr>
          <w:rFonts w:ascii="Times New Roman" w:hAnsi="Times New Roman"/>
          <w:sz w:val="22"/>
          <w:szCs w:val="22"/>
          <w:lang w:val="sr-Latn-ME"/>
        </w:rPr>
        <w:t>Lijek Piramil ne smijete koristiti:</w:t>
      </w:r>
    </w:p>
    <w:p w:rsidR="00FA009A" w:rsidRPr="00E73292" w:rsidRDefault="00FA009A" w:rsidP="00ED7BAC">
      <w:pPr>
        <w:numPr>
          <w:ilvl w:val="0"/>
          <w:numId w:val="7"/>
        </w:numPr>
        <w:tabs>
          <w:tab w:val="clear" w:pos="720"/>
        </w:tabs>
        <w:spacing w:before="120"/>
        <w:ind w:left="180" w:hanging="180"/>
        <w:rPr>
          <w:rFonts w:ascii="Times New Roman" w:hAnsi="Times New Roman"/>
          <w:b/>
          <w:sz w:val="22"/>
          <w:szCs w:val="22"/>
          <w:lang w:val="sr-Latn-ME"/>
        </w:rPr>
      </w:pPr>
      <w:r w:rsidRPr="00E73292">
        <w:rPr>
          <w:rFonts w:ascii="Times New Roman" w:hAnsi="Times New Roman"/>
          <w:sz w:val="22"/>
          <w:szCs w:val="22"/>
          <w:lang w:val="sr-Latn-ME"/>
        </w:rPr>
        <w:t>ako ste alergični (preosjetljivi) na ramipril, bilo koji drugi inhibitor angiotenzin konvertujućeg enzima (ACE) ili na bilo koju od pomoćnih supstanci (vidjeti dio "</w:t>
      </w:r>
      <w:r w:rsidRPr="00E73292">
        <w:rPr>
          <w:rFonts w:ascii="Times New Roman" w:hAnsi="Times New Roman"/>
          <w:bCs/>
          <w:sz w:val="22"/>
          <w:szCs w:val="22"/>
          <w:lang w:val="sr-Latn-ME"/>
        </w:rPr>
        <w:t xml:space="preserve">Šta sadrži lijek </w:t>
      </w:r>
      <w:r w:rsidRPr="00E73292">
        <w:rPr>
          <w:rFonts w:ascii="Times New Roman" w:hAnsi="Times New Roman"/>
          <w:color w:val="2E002E"/>
          <w:sz w:val="22"/>
          <w:szCs w:val="22"/>
          <w:lang w:val="sr-Latn-ME"/>
        </w:rPr>
        <w:t>Piramil</w:t>
      </w:r>
      <w:r w:rsidRPr="00E73292">
        <w:rPr>
          <w:rFonts w:ascii="Times New Roman" w:hAnsi="Times New Roman"/>
          <w:sz w:val="22"/>
          <w:szCs w:val="22"/>
          <w:lang w:val="sr-Latn-ME"/>
        </w:rPr>
        <w:t>").</w:t>
      </w:r>
    </w:p>
    <w:p w:rsidR="00FA009A" w:rsidRPr="00E73292" w:rsidRDefault="00FA009A" w:rsidP="00F73B1D">
      <w:pPr>
        <w:ind w:left="259"/>
        <w:rPr>
          <w:rFonts w:ascii="Times New Roman" w:hAnsi="Times New Roman"/>
          <w:b/>
          <w:sz w:val="22"/>
          <w:szCs w:val="22"/>
          <w:lang w:val="sr-Latn-ME"/>
        </w:rPr>
      </w:pPr>
      <w:r w:rsidRPr="00E73292">
        <w:rPr>
          <w:rFonts w:ascii="Times New Roman" w:hAnsi="Times New Roman"/>
          <w:sz w:val="22"/>
          <w:szCs w:val="22"/>
          <w:lang w:val="sr-Latn-ME"/>
        </w:rPr>
        <w:t>Kao znaci alergijske reakcije mogu se javiti osip, otežano gutanje ili disanje, otok usana, lica, grla ili jezika</w:t>
      </w:r>
    </w:p>
    <w:p w:rsidR="00FA009A" w:rsidRPr="00E73292" w:rsidRDefault="00FA009A" w:rsidP="00ED7BAC">
      <w:pPr>
        <w:numPr>
          <w:ilvl w:val="0"/>
          <w:numId w:val="6"/>
        </w:numPr>
        <w:spacing w:before="120"/>
        <w:ind w:left="252" w:hanging="252"/>
        <w:rPr>
          <w:rFonts w:ascii="Times New Roman" w:hAnsi="Times New Roman"/>
          <w:sz w:val="22"/>
          <w:szCs w:val="22"/>
          <w:lang w:val="sr-Latn-ME"/>
        </w:rPr>
      </w:pPr>
      <w:r w:rsidRPr="00E73292">
        <w:rPr>
          <w:rFonts w:ascii="Times New Roman" w:hAnsi="Times New Roman"/>
          <w:sz w:val="22"/>
          <w:szCs w:val="22"/>
          <w:lang w:val="sr-Latn-ME"/>
        </w:rPr>
        <w:t xml:space="preserve">ako ste ikada imali ozbiljnu alergijsku reakciju koja se zove angioedem. Kao znaci javljaju se svrab, koprivnjača, crvenilo po šakama, stopalima i grlu, oticanje grla i jezika, otoci oko očiju i usana, otežano disanje i gutanje. </w:t>
      </w:r>
    </w:p>
    <w:p w:rsidR="00FA009A" w:rsidRPr="00E73292" w:rsidRDefault="00FA009A" w:rsidP="00ED7BAC">
      <w:pPr>
        <w:numPr>
          <w:ilvl w:val="0"/>
          <w:numId w:val="6"/>
        </w:numPr>
        <w:spacing w:before="120"/>
        <w:ind w:left="252" w:hanging="252"/>
        <w:rPr>
          <w:rFonts w:ascii="Times New Roman" w:hAnsi="Times New Roman"/>
          <w:sz w:val="22"/>
          <w:szCs w:val="22"/>
          <w:lang w:val="sr-Latn-ME"/>
        </w:rPr>
      </w:pPr>
      <w:r w:rsidRPr="00E73292">
        <w:rPr>
          <w:rFonts w:ascii="Times New Roman" w:hAnsi="Times New Roman"/>
          <w:sz w:val="22"/>
          <w:szCs w:val="22"/>
          <w:lang w:val="sr-Latn-ME"/>
        </w:rPr>
        <w:t>ako idete na dijalizu ili na bilo koji drug vid filtracije krvi. U zavisnosti od opreme koja se koristi, može se desiti da primjena lijeka Piramil nije pogodna za Vas.</w:t>
      </w:r>
    </w:p>
    <w:p w:rsidR="00FA009A" w:rsidRPr="00E73292" w:rsidRDefault="00FA009A" w:rsidP="00ED7BAC">
      <w:pPr>
        <w:numPr>
          <w:ilvl w:val="0"/>
          <w:numId w:val="6"/>
        </w:numPr>
        <w:spacing w:before="120"/>
        <w:ind w:left="252" w:hanging="252"/>
        <w:rPr>
          <w:rFonts w:ascii="Times New Roman" w:hAnsi="Times New Roman"/>
          <w:sz w:val="22"/>
          <w:szCs w:val="22"/>
          <w:lang w:val="sr-Latn-ME"/>
        </w:rPr>
      </w:pPr>
      <w:r w:rsidRPr="00E73292">
        <w:rPr>
          <w:rFonts w:ascii="Times New Roman" w:hAnsi="Times New Roman"/>
          <w:sz w:val="22"/>
          <w:szCs w:val="22"/>
          <w:lang w:val="sr-Latn-ME"/>
        </w:rPr>
        <w:t>ako imate problema sa bubrezima pri čemu je protok krvi kroz bubrege smanjen (stenoza bubežne arterije)</w:t>
      </w:r>
    </w:p>
    <w:p w:rsidR="00FA009A" w:rsidRPr="00E73292" w:rsidRDefault="00FA009A" w:rsidP="00ED7BAC">
      <w:pPr>
        <w:numPr>
          <w:ilvl w:val="0"/>
          <w:numId w:val="6"/>
        </w:numPr>
        <w:spacing w:before="120"/>
        <w:ind w:left="252" w:hanging="252"/>
        <w:rPr>
          <w:rFonts w:ascii="Times New Roman" w:hAnsi="Times New Roman"/>
          <w:sz w:val="22"/>
          <w:szCs w:val="22"/>
          <w:lang w:val="sr-Latn-ME"/>
        </w:rPr>
      </w:pPr>
      <w:r w:rsidRPr="00E73292">
        <w:rPr>
          <w:rFonts w:ascii="Times New Roman" w:hAnsi="Times New Roman"/>
          <w:sz w:val="22"/>
          <w:szCs w:val="22"/>
          <w:lang w:val="sr-Latn-ME"/>
        </w:rPr>
        <w:t>ako ste u drugom stanju duže od 3 mjeseca. Ne preporučuje se primjena lijeka Piramil u ranoj trudnoći (vidjeti dio "Trudnoća i dojenje").</w:t>
      </w:r>
    </w:p>
    <w:p w:rsidR="00FA009A" w:rsidRPr="00E73292" w:rsidRDefault="00FA009A" w:rsidP="00ED7BAC">
      <w:pPr>
        <w:numPr>
          <w:ilvl w:val="0"/>
          <w:numId w:val="6"/>
        </w:numPr>
        <w:spacing w:before="120"/>
        <w:ind w:left="252" w:hanging="252"/>
        <w:rPr>
          <w:rFonts w:ascii="Times New Roman" w:hAnsi="Times New Roman"/>
          <w:sz w:val="22"/>
          <w:szCs w:val="22"/>
          <w:lang w:val="sr-Latn-ME"/>
        </w:rPr>
      </w:pPr>
      <w:r w:rsidRPr="00E73292">
        <w:rPr>
          <w:rFonts w:ascii="Times New Roman" w:hAnsi="Times New Roman"/>
          <w:sz w:val="22"/>
          <w:szCs w:val="22"/>
          <w:lang w:val="sr-Latn-ME"/>
        </w:rPr>
        <w:t>ako je Vaš krvni pritisak pretjerano nizak ili nestabilan. Vaš ljekar će napraviti potrebnu procjenu.</w:t>
      </w:r>
    </w:p>
    <w:p w:rsidR="00FA009A" w:rsidRPr="00E73292" w:rsidRDefault="00FA009A" w:rsidP="00F73B1D">
      <w:pPr>
        <w:numPr>
          <w:ilvl w:val="12"/>
          <w:numId w:val="0"/>
        </w:numPr>
        <w:spacing w:before="120" w:after="120"/>
        <w:rPr>
          <w:rFonts w:ascii="Arial" w:hAnsi="Arial" w:cs="Arial"/>
          <w:sz w:val="20"/>
          <w:szCs w:val="20"/>
          <w:lang w:val="sr-Latn-ME"/>
        </w:rPr>
      </w:pPr>
      <w:r w:rsidRPr="00E73292">
        <w:rPr>
          <w:rFonts w:ascii="Times New Roman" w:hAnsi="Times New Roman"/>
          <w:sz w:val="22"/>
          <w:szCs w:val="22"/>
          <w:lang w:val="sr-Latn-ME"/>
        </w:rPr>
        <w:t>Ako se bilo šta od gore navedenog odnosi na Vas, nemojte uzimati lijek Piramil. Ako nijeste sigurni posavjetujte se sa Vašim ljekarom prije uzimanja lijeka Piramil.</w:t>
      </w:r>
    </w:p>
    <w:p w:rsidR="00FA009A" w:rsidRPr="00E73292" w:rsidRDefault="00FA009A" w:rsidP="00F73B1D">
      <w:pPr>
        <w:pStyle w:val="Header"/>
        <w:rPr>
          <w:rFonts w:ascii="Times New Roman" w:hAnsi="Times New Roman"/>
          <w:sz w:val="22"/>
          <w:szCs w:val="22"/>
          <w:lang w:val="sr-Latn-ME"/>
        </w:rPr>
      </w:pPr>
    </w:p>
    <w:p w:rsidR="00FA009A" w:rsidRPr="00E73292" w:rsidRDefault="00FA009A" w:rsidP="00F73B1D">
      <w:pPr>
        <w:pStyle w:val="Header"/>
        <w:rPr>
          <w:rFonts w:ascii="Times New Roman" w:hAnsi="Times New Roman"/>
          <w:b/>
          <w:bCs/>
          <w:sz w:val="22"/>
          <w:szCs w:val="22"/>
          <w:lang w:val="sr-Latn-ME"/>
        </w:rPr>
      </w:pPr>
      <w:r w:rsidRPr="00E73292">
        <w:rPr>
          <w:rFonts w:ascii="Times New Roman" w:hAnsi="Times New Roman"/>
          <w:b/>
          <w:bCs/>
          <w:sz w:val="22"/>
          <w:szCs w:val="22"/>
          <w:lang w:val="sr-Latn-ME"/>
        </w:rPr>
        <w:t xml:space="preserve">Kada uzimate lijek </w:t>
      </w:r>
      <w:r w:rsidRPr="00E73292">
        <w:rPr>
          <w:rFonts w:ascii="Times New Roman" w:hAnsi="Times New Roman"/>
          <w:b/>
          <w:sz w:val="22"/>
          <w:szCs w:val="22"/>
          <w:lang w:val="sr-Latn-ME"/>
        </w:rPr>
        <w:t>Piramil</w:t>
      </w:r>
      <w:r w:rsidRPr="00E73292">
        <w:rPr>
          <w:rFonts w:ascii="Times New Roman" w:hAnsi="Times New Roman"/>
          <w:b/>
          <w:bCs/>
          <w:sz w:val="22"/>
          <w:szCs w:val="22"/>
          <w:lang w:val="sr-Latn-ME"/>
        </w:rPr>
        <w:t>, posebno vodite računa:</w:t>
      </w:r>
    </w:p>
    <w:p w:rsidR="00FA009A" w:rsidRPr="00E73292" w:rsidRDefault="00FA009A" w:rsidP="00F73B1D">
      <w:p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Provjerite sa Vašim ljekarom ili farmaceutom prije nego što uzmete lijek:</w:t>
      </w:r>
    </w:p>
    <w:p w:rsidR="00FA009A" w:rsidRDefault="00FA009A" w:rsidP="00ED7BAC">
      <w:pPr>
        <w:numPr>
          <w:ilvl w:val="0"/>
          <w:numId w:val="8"/>
        </w:num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ako imate probleme sa srcem, jetrom ili bubrezima.</w:t>
      </w:r>
    </w:p>
    <w:p w:rsidR="0041770D" w:rsidRPr="00E73292" w:rsidRDefault="0041770D" w:rsidP="0041770D">
      <w:pPr>
        <w:tabs>
          <w:tab w:val="clear" w:pos="284"/>
        </w:tabs>
        <w:autoSpaceDE w:val="0"/>
        <w:autoSpaceDN w:val="0"/>
        <w:adjustRightInd w:val="0"/>
        <w:rPr>
          <w:rFonts w:ascii="Times New Roman" w:eastAsia="TimesNewRoman" w:hAnsi="Times New Roman"/>
          <w:sz w:val="22"/>
          <w:szCs w:val="22"/>
          <w:lang w:val="sr-Latn-ME" w:eastAsia="zh-TW"/>
        </w:rPr>
      </w:pPr>
    </w:p>
    <w:p w:rsidR="00FA009A" w:rsidRPr="00E73292" w:rsidRDefault="00FA009A" w:rsidP="00ED7BAC">
      <w:pPr>
        <w:numPr>
          <w:ilvl w:val="0"/>
          <w:numId w:val="8"/>
        </w:numPr>
        <w:tabs>
          <w:tab w:val="clear" w:pos="284"/>
          <w:tab w:val="clear" w:pos="720"/>
          <w:tab w:val="num" w:pos="72"/>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lastRenderedPageBreak/>
        <w:t>ako ste izgubili dosta soli ili tečnosti (povraćanjem,  prolivom,  obilnim znojenjem, ako ste na dijeti sa smanjenim unosom soli, uzimanjem diuretika tokom dugog perioda ili ste na dijalizi).</w:t>
      </w:r>
    </w:p>
    <w:p w:rsidR="00FA009A" w:rsidRPr="00E73292" w:rsidRDefault="00FA009A" w:rsidP="00ED7BAC">
      <w:pPr>
        <w:numPr>
          <w:ilvl w:val="0"/>
          <w:numId w:val="8"/>
        </w:numPr>
        <w:tabs>
          <w:tab w:val="clear" w:pos="284"/>
          <w:tab w:val="clear" w:pos="720"/>
          <w:tab w:val="num" w:pos="72"/>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ako imate u planu tretman za smanjenje Vaše alergije na ubod pčele ili ose (desenzitizacija).</w:t>
      </w:r>
    </w:p>
    <w:p w:rsidR="00FA009A" w:rsidRPr="00E73292" w:rsidRDefault="00FA009A" w:rsidP="00ED7BAC">
      <w:pPr>
        <w:numPr>
          <w:ilvl w:val="0"/>
          <w:numId w:val="8"/>
        </w:numPr>
        <w:tabs>
          <w:tab w:val="clear" w:pos="284"/>
          <w:tab w:val="clear" w:pos="720"/>
          <w:tab w:val="num" w:pos="72"/>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ako treba da primite anestetik, npr. zbog operacije ili bilo kog stomatološkog zahvata. Možda će biti potrebno da prekinete uzimanje lijeka Piramil jedan dan ranije o čemu treba da se posavjetujete sa Vašim ljekarom.</w:t>
      </w:r>
    </w:p>
    <w:p w:rsidR="00FA009A" w:rsidRPr="00E73292" w:rsidRDefault="00FA009A" w:rsidP="00ED7BAC">
      <w:pPr>
        <w:numPr>
          <w:ilvl w:val="0"/>
          <w:numId w:val="8"/>
        </w:numPr>
        <w:tabs>
          <w:tab w:val="clear" w:pos="284"/>
          <w:tab w:val="clear" w:pos="720"/>
          <w:tab w:val="num" w:pos="72"/>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ako imate visok nivo kalijuma u krvi (utvrđeno rezultatima analize krvi)</w:t>
      </w:r>
    </w:p>
    <w:p w:rsidR="00FA009A" w:rsidRPr="00E73292" w:rsidRDefault="00FA009A" w:rsidP="00ED7BAC">
      <w:pPr>
        <w:numPr>
          <w:ilvl w:val="0"/>
          <w:numId w:val="8"/>
        </w:numPr>
        <w:tabs>
          <w:tab w:val="clear" w:pos="284"/>
          <w:tab w:val="clear" w:pos="720"/>
          <w:tab w:val="num" w:pos="72"/>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ako imate kolagenu vaskularnu bolest, kakve su sklerodermija ili sistemski lupus eritematosus.</w:t>
      </w:r>
    </w:p>
    <w:p w:rsidR="00FA009A" w:rsidRPr="00E73292" w:rsidRDefault="00FA009A" w:rsidP="00ED7BAC">
      <w:pPr>
        <w:numPr>
          <w:ilvl w:val="0"/>
          <w:numId w:val="8"/>
        </w:numPr>
        <w:tabs>
          <w:tab w:val="clear" w:pos="284"/>
          <w:tab w:val="clear" w:pos="720"/>
          <w:tab w:val="num" w:pos="72"/>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morate obavijestiti Vašeg ljekara ako mislite da ste trudni ili ako planirate trudnoću. Lijek Piramil se ne preporučuje u prvom trimestru trudnoće, a poslije prvog trimestra može izazvati ozbiljno oštećenje vašeg ploda (vidjeti dio Trudnoća i dojenje).</w:t>
      </w:r>
    </w:p>
    <w:p w:rsidR="00FA009A" w:rsidRPr="00E73292" w:rsidRDefault="00FA009A" w:rsidP="00F73B1D">
      <w:pPr>
        <w:tabs>
          <w:tab w:val="clear" w:pos="284"/>
        </w:tabs>
        <w:autoSpaceDE w:val="0"/>
        <w:autoSpaceDN w:val="0"/>
        <w:adjustRightInd w:val="0"/>
        <w:rPr>
          <w:rFonts w:ascii="Times New Roman" w:eastAsia="TimesNewRoman" w:hAnsi="Times New Roman"/>
          <w:sz w:val="22"/>
          <w:szCs w:val="22"/>
          <w:lang w:val="sr-Latn-ME" w:eastAsia="zh-TW"/>
        </w:rPr>
      </w:pPr>
    </w:p>
    <w:p w:rsidR="00FA009A" w:rsidRPr="00E73292" w:rsidRDefault="00FA009A" w:rsidP="00F73B1D">
      <w:p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Djeca</w:t>
      </w:r>
    </w:p>
    <w:p w:rsidR="00FA009A" w:rsidRPr="00E73292" w:rsidRDefault="00FA009A" w:rsidP="00F73B1D">
      <w:p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Piramil se ne preporučuje za primjenu kod djece i adolescenata mlađih od 18 godina, jer bezbjednost i efikasnost lijeka Piramil još uvijek nijesu utvrđeni kod djece.</w:t>
      </w:r>
    </w:p>
    <w:p w:rsidR="00FA009A" w:rsidRPr="00E73292" w:rsidRDefault="00FA009A" w:rsidP="00F73B1D">
      <w:p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Ako se bilo šta od navedenog odnosi na Vas (ili nijeste u to sigurni), posavjetujte sa sa Vašim ljekarom prije uzimanja lijeka Piramil.</w:t>
      </w:r>
    </w:p>
    <w:p w:rsidR="00FA009A" w:rsidRPr="00E73292" w:rsidRDefault="00FA009A" w:rsidP="00F73B1D">
      <w:pPr>
        <w:pStyle w:val="Header"/>
        <w:spacing w:before="40" w:after="40"/>
        <w:rPr>
          <w:rFonts w:ascii="Times New Roman" w:hAnsi="Times New Roman"/>
          <w:sz w:val="22"/>
          <w:szCs w:val="22"/>
          <w:lang w:val="sr-Latn-ME"/>
        </w:rPr>
      </w:pPr>
    </w:p>
    <w:p w:rsidR="00FA009A" w:rsidRPr="00E73292" w:rsidRDefault="00FA009A" w:rsidP="00F73B1D">
      <w:pPr>
        <w:widowControl w:val="0"/>
        <w:autoSpaceDE w:val="0"/>
        <w:autoSpaceDN w:val="0"/>
        <w:rPr>
          <w:rFonts w:ascii="Times New Roman" w:hAnsi="Times New Roman"/>
          <w:b/>
          <w:sz w:val="22"/>
          <w:szCs w:val="22"/>
          <w:lang w:val="sr-Latn-ME"/>
        </w:rPr>
      </w:pPr>
      <w:r w:rsidRPr="00E73292">
        <w:rPr>
          <w:rFonts w:ascii="Times New Roman" w:hAnsi="Times New Roman"/>
          <w:b/>
          <w:sz w:val="22"/>
          <w:szCs w:val="22"/>
          <w:lang w:val="sr-Latn-ME"/>
        </w:rPr>
        <w:t>Primjena drugih ljekova</w:t>
      </w:r>
    </w:p>
    <w:p w:rsidR="00FA009A" w:rsidRPr="00E73292" w:rsidRDefault="00FA009A" w:rsidP="00F73B1D">
      <w:pPr>
        <w:tabs>
          <w:tab w:val="center" w:pos="4320"/>
          <w:tab w:val="right" w:pos="8640"/>
        </w:tabs>
        <w:spacing w:before="120"/>
        <w:rPr>
          <w:rFonts w:ascii="Times New Roman" w:hAnsi="Times New Roman"/>
          <w:sz w:val="22"/>
          <w:szCs w:val="22"/>
          <w:lang w:val="sr-Latn-ME"/>
        </w:rPr>
      </w:pPr>
      <w:r w:rsidRPr="00E73292">
        <w:rPr>
          <w:rFonts w:ascii="Times New Roman" w:hAnsi="Times New Roman"/>
          <w:sz w:val="22"/>
          <w:szCs w:val="22"/>
          <w:lang w:val="sr-Latn-ME"/>
        </w:rPr>
        <w:t>Molimo Vas obavijestite Vašeg ljekara ili farmaceuta ako uzimate ili ste do nedavno uzimali neki drugi lijek, uključijući i ljekove koji se dobijaju bez ljekarskog recepta (uključujući i biljne ljekove). Razlog za to je što Piramil može da izmijeni djelovanje drugih ljekova i drugi ljekovi mogu da izmijene djelovanje lijeka Piramil.</w:t>
      </w:r>
    </w:p>
    <w:p w:rsidR="00FA009A" w:rsidRPr="00E73292" w:rsidRDefault="00FA009A" w:rsidP="00F73B1D">
      <w:pPr>
        <w:tabs>
          <w:tab w:val="center" w:pos="4320"/>
          <w:tab w:val="right" w:pos="8640"/>
        </w:tabs>
        <w:spacing w:before="120"/>
        <w:rPr>
          <w:rFonts w:ascii="Times New Roman" w:hAnsi="Times New Roman"/>
          <w:sz w:val="22"/>
          <w:szCs w:val="22"/>
          <w:lang w:val="sr-Latn-ME"/>
        </w:rPr>
      </w:pPr>
      <w:r w:rsidRPr="00E73292">
        <w:rPr>
          <w:rFonts w:ascii="Times New Roman" w:hAnsi="Times New Roman"/>
          <w:sz w:val="22"/>
          <w:szCs w:val="22"/>
          <w:lang w:val="sr-Latn-ME"/>
        </w:rPr>
        <w:t>Molimo Vas recite Vašem ljekaru ako uzimate neki od sljedećih ljekova jer oni mogu smanjiti dejstvo lijeka Piramil:</w:t>
      </w:r>
    </w:p>
    <w:p w:rsidR="00FA009A" w:rsidRPr="00E73292" w:rsidRDefault="00FA009A" w:rsidP="00ED7BAC">
      <w:pPr>
        <w:numPr>
          <w:ilvl w:val="0"/>
          <w:numId w:val="9"/>
        </w:numPr>
        <w:tabs>
          <w:tab w:val="center" w:pos="4320"/>
          <w:tab w:val="right" w:pos="8640"/>
        </w:tabs>
        <w:spacing w:before="120"/>
        <w:rPr>
          <w:rFonts w:ascii="Times New Roman" w:hAnsi="Times New Roman"/>
          <w:sz w:val="22"/>
          <w:szCs w:val="22"/>
          <w:lang w:val="sr-Latn-ME"/>
        </w:rPr>
      </w:pPr>
      <w:r w:rsidRPr="00E73292">
        <w:rPr>
          <w:rFonts w:ascii="Times New Roman" w:hAnsi="Times New Roman"/>
          <w:sz w:val="22"/>
          <w:szCs w:val="22"/>
          <w:lang w:val="sr-Latn-ME"/>
        </w:rPr>
        <w:t>ljekovi koji se koriste za smanjenje bola i zapaljenja (npr. nesteroidni antinflamatorni ljekovi (NSAIL) poput ibuprofena ili indometacina i aspirina).</w:t>
      </w:r>
    </w:p>
    <w:p w:rsidR="00FA009A" w:rsidRPr="00E73292" w:rsidRDefault="00FA009A" w:rsidP="00ED7BAC">
      <w:pPr>
        <w:numPr>
          <w:ilvl w:val="0"/>
          <w:numId w:val="9"/>
        </w:numPr>
        <w:tabs>
          <w:tab w:val="center" w:pos="4320"/>
          <w:tab w:val="right" w:pos="8640"/>
        </w:tabs>
        <w:spacing w:before="120"/>
        <w:rPr>
          <w:rFonts w:ascii="Times New Roman" w:hAnsi="Times New Roman"/>
          <w:sz w:val="22"/>
          <w:szCs w:val="22"/>
          <w:lang w:val="sr-Latn-ME"/>
        </w:rPr>
      </w:pPr>
      <w:r w:rsidRPr="00E73292">
        <w:rPr>
          <w:rFonts w:ascii="Times New Roman" w:hAnsi="Times New Roman"/>
          <w:sz w:val="22"/>
          <w:szCs w:val="22"/>
          <w:lang w:val="sr-Latn-ME"/>
        </w:rPr>
        <w:t>ljekovi koji se koriste za liječenje niskog krvnog pritiska, šoka, srčane slabosti, astme ili alergija poput efedrina, noradrenalina ili adreanlina. Ako koristite ove ljekove, Vaš ljekar će možda morati da  provjeri Vaš krvni pritisak.</w:t>
      </w:r>
    </w:p>
    <w:p w:rsidR="00FA009A" w:rsidRPr="00E73292" w:rsidRDefault="00FA009A" w:rsidP="00F73B1D">
      <w:pPr>
        <w:tabs>
          <w:tab w:val="center" w:pos="4320"/>
          <w:tab w:val="right" w:pos="8640"/>
        </w:tabs>
        <w:spacing w:before="120"/>
        <w:rPr>
          <w:rFonts w:ascii="Times New Roman" w:hAnsi="Times New Roman"/>
          <w:sz w:val="22"/>
          <w:szCs w:val="22"/>
          <w:lang w:val="sr-Latn-ME"/>
        </w:rPr>
      </w:pPr>
      <w:bookmarkStart w:id="0" w:name="OLE_LINK3"/>
      <w:bookmarkStart w:id="1" w:name="OLE_LINK4"/>
      <w:r w:rsidRPr="00E73292">
        <w:rPr>
          <w:rFonts w:ascii="Times New Roman" w:hAnsi="Times New Roman"/>
          <w:sz w:val="22"/>
          <w:szCs w:val="22"/>
          <w:lang w:val="sr-Latn-ME"/>
        </w:rPr>
        <w:t>Molimo Vas recite Vašem ljekaru ako uzimate neki od sljedećih ljekov</w:t>
      </w:r>
      <w:bookmarkEnd w:id="0"/>
      <w:bookmarkEnd w:id="1"/>
      <w:r w:rsidRPr="00E73292">
        <w:rPr>
          <w:rFonts w:ascii="Times New Roman" w:hAnsi="Times New Roman"/>
          <w:sz w:val="22"/>
          <w:szCs w:val="22"/>
          <w:lang w:val="sr-Latn-ME"/>
        </w:rPr>
        <w:t>a, jer oni mogu povećati rizik od pojave neželjenih dejstava ako se uzimaju zajedno sa lijekom Piramil:</w:t>
      </w:r>
    </w:p>
    <w:p w:rsidR="00FA009A" w:rsidRPr="00E73292" w:rsidRDefault="00FA009A" w:rsidP="0041770D">
      <w:pPr>
        <w:numPr>
          <w:ilvl w:val="0"/>
          <w:numId w:val="10"/>
        </w:numPr>
        <w:tabs>
          <w:tab w:val="center" w:pos="4320"/>
          <w:tab w:val="right" w:pos="8640"/>
        </w:tabs>
        <w:rPr>
          <w:rFonts w:ascii="Times New Roman" w:hAnsi="Times New Roman"/>
          <w:sz w:val="22"/>
          <w:szCs w:val="22"/>
          <w:lang w:val="sr-Latn-ME"/>
        </w:rPr>
      </w:pPr>
      <w:r w:rsidRPr="00E73292">
        <w:rPr>
          <w:rFonts w:ascii="Times New Roman" w:hAnsi="Times New Roman"/>
          <w:sz w:val="22"/>
          <w:szCs w:val="22"/>
          <w:lang w:val="sr-Latn-ME"/>
        </w:rPr>
        <w:t>ljekovi koji se koriste za smanjenje bola i zapaljenja (npr. nesteroidni antinflamatorni ljekovi (NSAIL) poput ibuprofena ili indometacina i aspirina).</w:t>
      </w:r>
    </w:p>
    <w:p w:rsidR="00FA009A" w:rsidRPr="00E73292" w:rsidRDefault="00FA009A" w:rsidP="0041770D">
      <w:pPr>
        <w:numPr>
          <w:ilvl w:val="0"/>
          <w:numId w:val="10"/>
        </w:numPr>
        <w:tabs>
          <w:tab w:val="center" w:pos="4320"/>
          <w:tab w:val="right" w:pos="8640"/>
        </w:tabs>
        <w:rPr>
          <w:rFonts w:ascii="Times New Roman" w:hAnsi="Times New Roman"/>
          <w:sz w:val="22"/>
          <w:szCs w:val="22"/>
          <w:lang w:val="sr-Latn-ME"/>
        </w:rPr>
      </w:pPr>
      <w:r w:rsidRPr="00E73292">
        <w:rPr>
          <w:rFonts w:ascii="Times New Roman" w:hAnsi="Times New Roman"/>
          <w:sz w:val="22"/>
          <w:szCs w:val="22"/>
          <w:lang w:val="sr-Latn-ME"/>
        </w:rPr>
        <w:t>ljekovi za liječenje kancera (hemioterapija)</w:t>
      </w:r>
    </w:p>
    <w:p w:rsidR="00FA009A" w:rsidRPr="00E73292" w:rsidRDefault="00FA009A" w:rsidP="0041770D">
      <w:pPr>
        <w:numPr>
          <w:ilvl w:val="0"/>
          <w:numId w:val="10"/>
        </w:numPr>
        <w:tabs>
          <w:tab w:val="center" w:pos="4320"/>
          <w:tab w:val="right" w:pos="8640"/>
        </w:tabs>
        <w:rPr>
          <w:rFonts w:ascii="Times New Roman" w:hAnsi="Times New Roman"/>
          <w:sz w:val="22"/>
          <w:szCs w:val="22"/>
          <w:lang w:val="sr-Latn-ME"/>
        </w:rPr>
      </w:pPr>
      <w:r w:rsidRPr="00E73292">
        <w:rPr>
          <w:rFonts w:ascii="Times New Roman" w:hAnsi="Times New Roman"/>
          <w:sz w:val="22"/>
          <w:szCs w:val="22"/>
          <w:lang w:val="sr-Latn-ME"/>
        </w:rPr>
        <w:t>ljekovi koji sprečavaju odbacivanje organa nakon transplantacije, kao ciklospirin</w:t>
      </w:r>
    </w:p>
    <w:p w:rsidR="00FA009A" w:rsidRPr="00E73292" w:rsidRDefault="00FA009A" w:rsidP="0041770D">
      <w:pPr>
        <w:numPr>
          <w:ilvl w:val="0"/>
          <w:numId w:val="10"/>
        </w:numPr>
        <w:tabs>
          <w:tab w:val="center" w:pos="4320"/>
          <w:tab w:val="right" w:pos="8640"/>
        </w:tabs>
        <w:rPr>
          <w:rFonts w:ascii="Times New Roman" w:hAnsi="Times New Roman"/>
          <w:sz w:val="22"/>
          <w:szCs w:val="22"/>
          <w:lang w:val="sr-Latn-ME"/>
        </w:rPr>
      </w:pPr>
      <w:r w:rsidRPr="00E73292">
        <w:rPr>
          <w:rFonts w:ascii="Times New Roman" w:hAnsi="Times New Roman"/>
          <w:sz w:val="22"/>
          <w:szCs w:val="22"/>
          <w:lang w:val="sr-Latn-ME"/>
        </w:rPr>
        <w:t>diuretici, kakav je furosemid</w:t>
      </w:r>
    </w:p>
    <w:p w:rsidR="00FA009A" w:rsidRPr="00E73292" w:rsidRDefault="00FA009A" w:rsidP="0041770D">
      <w:pPr>
        <w:numPr>
          <w:ilvl w:val="0"/>
          <w:numId w:val="10"/>
        </w:numPr>
        <w:tabs>
          <w:tab w:val="center" w:pos="4320"/>
          <w:tab w:val="right" w:pos="8640"/>
        </w:tabs>
        <w:rPr>
          <w:rFonts w:ascii="Times New Roman" w:hAnsi="Times New Roman"/>
          <w:sz w:val="22"/>
          <w:szCs w:val="22"/>
          <w:lang w:val="sr-Latn-ME"/>
        </w:rPr>
      </w:pPr>
      <w:r w:rsidRPr="00E73292">
        <w:rPr>
          <w:rFonts w:ascii="Times New Roman" w:hAnsi="Times New Roman"/>
          <w:sz w:val="22"/>
          <w:szCs w:val="22"/>
          <w:lang w:val="sr-Latn-ME"/>
        </w:rPr>
        <w:t>ljekovi koji mogu povećati nivo kalijuma u krvi, kakvi su spironolakton, triamteren, amilorid, kalijumove soli i heparin (za razređivanje krvi)</w:t>
      </w:r>
    </w:p>
    <w:p w:rsidR="00FA009A" w:rsidRPr="00E73292" w:rsidRDefault="00FA009A" w:rsidP="0041770D">
      <w:pPr>
        <w:numPr>
          <w:ilvl w:val="0"/>
          <w:numId w:val="10"/>
        </w:numPr>
        <w:tabs>
          <w:tab w:val="center" w:pos="4320"/>
          <w:tab w:val="right" w:pos="8640"/>
        </w:tabs>
        <w:rPr>
          <w:rFonts w:ascii="Times New Roman" w:hAnsi="Times New Roman"/>
          <w:sz w:val="22"/>
          <w:szCs w:val="22"/>
          <w:lang w:val="sr-Latn-ME"/>
        </w:rPr>
      </w:pPr>
      <w:r w:rsidRPr="00E73292">
        <w:rPr>
          <w:rFonts w:ascii="Times New Roman" w:hAnsi="Times New Roman"/>
          <w:sz w:val="22"/>
          <w:szCs w:val="22"/>
          <w:lang w:val="sr-Latn-ME"/>
        </w:rPr>
        <w:t>steroidni ljekovi za zapaljenje, kakav je prednizolon</w:t>
      </w:r>
    </w:p>
    <w:p w:rsidR="00FA009A" w:rsidRPr="00E73292" w:rsidRDefault="00FA009A" w:rsidP="0041770D">
      <w:pPr>
        <w:numPr>
          <w:ilvl w:val="0"/>
          <w:numId w:val="10"/>
        </w:numPr>
        <w:tabs>
          <w:tab w:val="center" w:pos="4320"/>
          <w:tab w:val="right" w:pos="8640"/>
        </w:tabs>
        <w:rPr>
          <w:rFonts w:ascii="Times New Roman" w:hAnsi="Times New Roman"/>
          <w:sz w:val="22"/>
          <w:szCs w:val="22"/>
          <w:lang w:val="sr-Latn-ME"/>
        </w:rPr>
      </w:pPr>
      <w:r w:rsidRPr="00E73292">
        <w:rPr>
          <w:rFonts w:ascii="Times New Roman" w:hAnsi="Times New Roman"/>
          <w:sz w:val="22"/>
          <w:szCs w:val="22"/>
          <w:lang w:val="sr-Latn-ME"/>
        </w:rPr>
        <w:t>alopurinol (za smanjenje nivoa mokraćne kiseline u krvi)</w:t>
      </w:r>
    </w:p>
    <w:p w:rsidR="00FA009A" w:rsidRPr="00E73292" w:rsidRDefault="00FA009A" w:rsidP="0041770D">
      <w:pPr>
        <w:numPr>
          <w:ilvl w:val="0"/>
          <w:numId w:val="10"/>
        </w:numPr>
        <w:tabs>
          <w:tab w:val="center" w:pos="4320"/>
          <w:tab w:val="right" w:pos="8640"/>
        </w:tabs>
        <w:rPr>
          <w:rFonts w:ascii="Times New Roman" w:hAnsi="Times New Roman"/>
          <w:sz w:val="22"/>
          <w:szCs w:val="22"/>
          <w:lang w:val="sr-Latn-ME"/>
        </w:rPr>
      </w:pPr>
      <w:r w:rsidRPr="00E73292">
        <w:rPr>
          <w:rFonts w:ascii="Times New Roman" w:hAnsi="Times New Roman"/>
          <w:sz w:val="22"/>
          <w:szCs w:val="22"/>
          <w:lang w:val="sr-Latn-ME"/>
        </w:rPr>
        <w:t>prokainamid (za probleme sa srčanim ritmom).</w:t>
      </w:r>
    </w:p>
    <w:p w:rsidR="00FA009A" w:rsidRPr="00E73292" w:rsidRDefault="00FA009A" w:rsidP="00F73B1D">
      <w:pPr>
        <w:tabs>
          <w:tab w:val="center" w:pos="4320"/>
          <w:tab w:val="right" w:pos="8640"/>
        </w:tabs>
        <w:spacing w:before="120"/>
        <w:rPr>
          <w:rFonts w:ascii="Times New Roman" w:hAnsi="Times New Roman"/>
          <w:sz w:val="22"/>
          <w:szCs w:val="22"/>
          <w:lang w:val="sr-Latn-ME"/>
        </w:rPr>
      </w:pPr>
      <w:r w:rsidRPr="00E73292">
        <w:rPr>
          <w:rFonts w:ascii="Times New Roman" w:hAnsi="Times New Roman"/>
          <w:sz w:val="22"/>
          <w:szCs w:val="22"/>
          <w:lang w:val="sr-Latn-ME"/>
        </w:rPr>
        <w:lastRenderedPageBreak/>
        <w:t>Molimo Vas recite Vašem ljekaru ako uzimate neki od sljedećih ljekova. Na njihovo dejstvo može da utiče lijek Piramil:</w:t>
      </w:r>
    </w:p>
    <w:p w:rsidR="00FA009A" w:rsidRPr="00E73292" w:rsidRDefault="00FA009A" w:rsidP="00ED7BAC">
      <w:pPr>
        <w:numPr>
          <w:ilvl w:val="0"/>
          <w:numId w:val="11"/>
        </w:numPr>
        <w:tabs>
          <w:tab w:val="center" w:pos="4320"/>
          <w:tab w:val="right" w:pos="8640"/>
        </w:tabs>
        <w:spacing w:before="120"/>
        <w:rPr>
          <w:rFonts w:ascii="Times New Roman" w:hAnsi="Times New Roman"/>
          <w:sz w:val="22"/>
          <w:szCs w:val="22"/>
          <w:lang w:val="sr-Latn-ME"/>
        </w:rPr>
      </w:pPr>
      <w:r w:rsidRPr="00E73292">
        <w:rPr>
          <w:rFonts w:ascii="Times New Roman" w:hAnsi="Times New Roman"/>
          <w:sz w:val="22"/>
          <w:szCs w:val="22"/>
          <w:lang w:val="sr-Latn-ME"/>
        </w:rPr>
        <w:t>ljekovi za dijabetes, kao što su oralni ljekovi za snižavanje glukoze i insulin. Piramil može smanjiiti nivo šećera u krvi. Dok uzimate lijek Piramil morate redovno kontrolisati nivo šećera u krvi.</w:t>
      </w:r>
    </w:p>
    <w:p w:rsidR="00FA009A" w:rsidRPr="00E73292" w:rsidRDefault="00FA009A" w:rsidP="00ED7BAC">
      <w:pPr>
        <w:numPr>
          <w:ilvl w:val="0"/>
          <w:numId w:val="11"/>
        </w:numPr>
        <w:tabs>
          <w:tab w:val="center" w:pos="4320"/>
          <w:tab w:val="right" w:pos="8640"/>
        </w:tabs>
        <w:spacing w:before="120"/>
        <w:rPr>
          <w:rFonts w:ascii="Times New Roman" w:hAnsi="Times New Roman"/>
          <w:sz w:val="22"/>
          <w:szCs w:val="22"/>
          <w:lang w:val="sr-Latn-ME"/>
        </w:rPr>
      </w:pPr>
      <w:r w:rsidRPr="00E73292">
        <w:rPr>
          <w:rFonts w:ascii="Times New Roman" w:hAnsi="Times New Roman"/>
          <w:sz w:val="22"/>
          <w:szCs w:val="22"/>
          <w:lang w:val="sr-Latn-ME"/>
        </w:rPr>
        <w:t>Litijum (za probleme sa mentalnim zdravljem). Lijek Piramil može povećati nivo litijuma u krvi, zbog čega je potrebno da Vaš ljekar stalno prati nivo litijuma u krvi.</w:t>
      </w:r>
    </w:p>
    <w:p w:rsidR="00FA009A" w:rsidRPr="00E73292" w:rsidRDefault="00FA009A" w:rsidP="00F73B1D">
      <w:pPr>
        <w:tabs>
          <w:tab w:val="center" w:pos="4320"/>
          <w:tab w:val="right" w:pos="8640"/>
        </w:tabs>
        <w:spacing w:before="120"/>
        <w:rPr>
          <w:rFonts w:ascii="Times New Roman" w:hAnsi="Times New Roman"/>
          <w:sz w:val="22"/>
          <w:szCs w:val="22"/>
          <w:lang w:val="sr-Latn-ME"/>
        </w:rPr>
      </w:pPr>
      <w:r w:rsidRPr="00E73292">
        <w:rPr>
          <w:rFonts w:ascii="Times New Roman" w:hAnsi="Times New Roman"/>
          <w:sz w:val="22"/>
          <w:szCs w:val="22"/>
          <w:lang w:val="sr-Latn-ME"/>
        </w:rPr>
        <w:t>Ako se bilo šta od gore navedenog onosi na Vas (ili nijeste sigurni) porazgovarajte sa Vašim ljekarom prije uzimanja lijeka Piramil.</w:t>
      </w:r>
    </w:p>
    <w:p w:rsidR="00FA009A" w:rsidRPr="00E73292" w:rsidRDefault="00FA009A" w:rsidP="00F73B1D">
      <w:pPr>
        <w:pStyle w:val="Header"/>
        <w:rPr>
          <w:rFonts w:ascii="Times New Roman" w:hAnsi="Times New Roman"/>
          <w:sz w:val="22"/>
          <w:szCs w:val="22"/>
          <w:lang w:val="sr-Latn-ME"/>
        </w:rPr>
      </w:pPr>
    </w:p>
    <w:p w:rsidR="00FA009A" w:rsidRPr="00E73292" w:rsidRDefault="00FA009A" w:rsidP="00F73B1D">
      <w:pPr>
        <w:pStyle w:val="Header"/>
        <w:rPr>
          <w:rFonts w:ascii="Times New Roman" w:hAnsi="Times New Roman"/>
          <w:sz w:val="22"/>
          <w:szCs w:val="22"/>
          <w:lang w:val="sr-Latn-ME"/>
        </w:rPr>
      </w:pPr>
      <w:r w:rsidRPr="00E73292">
        <w:rPr>
          <w:rFonts w:ascii="Times New Roman" w:hAnsi="Times New Roman"/>
          <w:b/>
          <w:bCs/>
          <w:sz w:val="22"/>
          <w:szCs w:val="22"/>
          <w:lang w:val="sr-Latn-ME"/>
        </w:rPr>
        <w:t xml:space="preserve">Uzimanje lijeka </w:t>
      </w:r>
      <w:r w:rsidRPr="00E73292">
        <w:rPr>
          <w:rFonts w:ascii="Times New Roman" w:hAnsi="Times New Roman"/>
          <w:b/>
          <w:sz w:val="22"/>
          <w:szCs w:val="22"/>
          <w:lang w:val="sr-Latn-ME"/>
        </w:rPr>
        <w:t>Piramil</w:t>
      </w:r>
      <w:r w:rsidRPr="00E73292">
        <w:rPr>
          <w:rFonts w:ascii="Times New Roman" w:hAnsi="Times New Roman"/>
          <w:b/>
          <w:bCs/>
          <w:sz w:val="22"/>
          <w:szCs w:val="22"/>
          <w:lang w:val="sr-Latn-ME"/>
        </w:rPr>
        <w:t xml:space="preserve"> sa hranom ili pićima</w:t>
      </w:r>
    </w:p>
    <w:p w:rsidR="00FA009A" w:rsidRPr="00E73292" w:rsidRDefault="00FA009A" w:rsidP="00F73B1D">
      <w:pPr>
        <w:pStyle w:val="Header"/>
        <w:rPr>
          <w:rFonts w:ascii="Times New Roman" w:hAnsi="Times New Roman"/>
          <w:b/>
          <w:bCs/>
          <w:sz w:val="22"/>
          <w:szCs w:val="22"/>
          <w:lang w:val="sr-Latn-ME"/>
        </w:rPr>
      </w:pPr>
    </w:p>
    <w:p w:rsidR="00FA009A" w:rsidRPr="00E73292" w:rsidRDefault="00FA009A" w:rsidP="00F73B1D">
      <w:pPr>
        <w:pStyle w:val="Header"/>
        <w:rPr>
          <w:rFonts w:ascii="Times New Roman" w:hAnsi="Times New Roman"/>
          <w:bCs/>
          <w:sz w:val="22"/>
          <w:szCs w:val="22"/>
          <w:lang w:val="sr-Latn-ME"/>
        </w:rPr>
      </w:pPr>
      <w:r w:rsidRPr="00E73292">
        <w:rPr>
          <w:rFonts w:ascii="Times New Roman" w:hAnsi="Times New Roman"/>
          <w:bCs/>
          <w:sz w:val="22"/>
          <w:szCs w:val="22"/>
          <w:lang w:val="sr-Latn-ME"/>
        </w:rPr>
        <w:t>- Uzimanje alkohola sa lijekom Piramil može izazvati osjećaj vrtoglavice i ošamućenosti. Ako Vas brine koliko možete da pijete dok uzimate lijek Piramil, porazgovarajte sa Vašim ljekarom, jer ljekovi za snižavanje krvnog pritiska i alkohol mogu imati aditivno dejstvo (dolazi do većeg, nepoželjnog sniženja krvnog pritiska).</w:t>
      </w:r>
    </w:p>
    <w:p w:rsidR="00FA009A" w:rsidRPr="00E73292" w:rsidRDefault="00FA009A" w:rsidP="00ED7BAC">
      <w:pPr>
        <w:pStyle w:val="Header"/>
        <w:numPr>
          <w:ilvl w:val="0"/>
          <w:numId w:val="2"/>
        </w:numPr>
        <w:tabs>
          <w:tab w:val="clear" w:pos="4536"/>
          <w:tab w:val="clear" w:pos="9072"/>
          <w:tab w:val="left" w:pos="284"/>
        </w:tabs>
        <w:rPr>
          <w:rFonts w:ascii="Times New Roman" w:hAnsi="Times New Roman"/>
          <w:b/>
          <w:bCs/>
          <w:sz w:val="22"/>
          <w:szCs w:val="22"/>
          <w:lang w:val="sr-Latn-ME"/>
        </w:rPr>
      </w:pPr>
      <w:r w:rsidRPr="00E73292">
        <w:rPr>
          <w:rFonts w:ascii="Times New Roman" w:hAnsi="Times New Roman"/>
          <w:bCs/>
          <w:sz w:val="22"/>
          <w:szCs w:val="22"/>
          <w:lang w:val="sr-Latn-ME"/>
        </w:rPr>
        <w:t>Lijek Piramil se može uzimati sa hranom ili bez nje</w:t>
      </w:r>
      <w:r w:rsidRPr="00E73292">
        <w:rPr>
          <w:rFonts w:ascii="Times New Roman" w:hAnsi="Times New Roman"/>
          <w:b/>
          <w:bCs/>
          <w:sz w:val="22"/>
          <w:szCs w:val="22"/>
          <w:lang w:val="sr-Latn-ME"/>
        </w:rPr>
        <w:t>.</w:t>
      </w:r>
    </w:p>
    <w:p w:rsidR="00FA009A" w:rsidRPr="00E73292" w:rsidRDefault="00FA009A" w:rsidP="00F73B1D">
      <w:pPr>
        <w:widowControl w:val="0"/>
        <w:autoSpaceDE w:val="0"/>
        <w:autoSpaceDN w:val="0"/>
        <w:rPr>
          <w:rFonts w:ascii="Times New Roman" w:hAnsi="Times New Roman"/>
          <w:b/>
          <w:sz w:val="22"/>
          <w:szCs w:val="22"/>
          <w:lang w:val="sr-Latn-ME"/>
        </w:rPr>
      </w:pPr>
    </w:p>
    <w:p w:rsidR="00FA009A" w:rsidRPr="00E73292" w:rsidRDefault="00FA009A" w:rsidP="00F73B1D">
      <w:pPr>
        <w:widowControl w:val="0"/>
        <w:autoSpaceDE w:val="0"/>
        <w:autoSpaceDN w:val="0"/>
        <w:rPr>
          <w:rFonts w:ascii="Times New Roman" w:hAnsi="Times New Roman"/>
          <w:b/>
          <w:sz w:val="22"/>
          <w:szCs w:val="22"/>
          <w:lang w:val="sr-Latn-ME"/>
        </w:rPr>
      </w:pPr>
      <w:r w:rsidRPr="00E73292">
        <w:rPr>
          <w:rFonts w:ascii="Times New Roman" w:hAnsi="Times New Roman"/>
          <w:b/>
          <w:sz w:val="22"/>
          <w:szCs w:val="22"/>
          <w:lang w:val="sr-Latn-ME"/>
        </w:rPr>
        <w:t>Primena lijeka Piramil u periodu trudnoće i dojenja</w:t>
      </w:r>
    </w:p>
    <w:p w:rsidR="00FA009A" w:rsidRPr="00E73292" w:rsidRDefault="00FA009A" w:rsidP="00F73B1D">
      <w:pPr>
        <w:tabs>
          <w:tab w:val="clear" w:pos="284"/>
        </w:tabs>
        <w:spacing w:before="120"/>
        <w:rPr>
          <w:rFonts w:ascii="Times New Roman" w:hAnsi="Times New Roman"/>
          <w:i/>
          <w:sz w:val="22"/>
          <w:szCs w:val="22"/>
          <w:lang w:val="sr-Latn-ME"/>
        </w:rPr>
      </w:pPr>
      <w:r w:rsidRPr="00E73292">
        <w:rPr>
          <w:rFonts w:ascii="Times New Roman" w:hAnsi="Times New Roman"/>
          <w:i/>
          <w:sz w:val="22"/>
          <w:szCs w:val="22"/>
          <w:lang w:val="sr-Latn-ME"/>
        </w:rPr>
        <w:t>Trudnoća</w:t>
      </w:r>
    </w:p>
    <w:p w:rsidR="00FA009A" w:rsidRPr="00E73292" w:rsidRDefault="00FA009A" w:rsidP="00F73B1D">
      <w:pPr>
        <w:tabs>
          <w:tab w:val="clear" w:pos="284"/>
        </w:tabs>
        <w:spacing w:before="120"/>
        <w:rPr>
          <w:rFonts w:ascii="Times New Roman" w:hAnsi="Times New Roman"/>
          <w:sz w:val="22"/>
          <w:szCs w:val="22"/>
          <w:lang w:val="sr-Latn-ME"/>
        </w:rPr>
      </w:pPr>
      <w:r w:rsidRPr="00E73292">
        <w:rPr>
          <w:rFonts w:ascii="Times New Roman" w:hAnsi="Times New Roman"/>
          <w:sz w:val="22"/>
          <w:szCs w:val="22"/>
          <w:lang w:val="sr-Latn-ME"/>
        </w:rPr>
        <w:t>Morate obavijestiti Vašeg ljekara ako mislite da ste trudni ili planirate trudnoću.</w:t>
      </w:r>
    </w:p>
    <w:p w:rsidR="00FA009A" w:rsidRPr="00E73292" w:rsidRDefault="00FA009A" w:rsidP="00F73B1D">
      <w:pPr>
        <w:tabs>
          <w:tab w:val="clear" w:pos="284"/>
        </w:tabs>
        <w:spacing w:before="120"/>
        <w:rPr>
          <w:rFonts w:ascii="Times New Roman" w:hAnsi="Times New Roman"/>
          <w:sz w:val="22"/>
          <w:szCs w:val="22"/>
          <w:lang w:val="sr-Latn-ME"/>
        </w:rPr>
      </w:pPr>
      <w:r w:rsidRPr="00E73292">
        <w:rPr>
          <w:rFonts w:ascii="Times New Roman" w:hAnsi="Times New Roman"/>
          <w:sz w:val="22"/>
          <w:szCs w:val="22"/>
          <w:lang w:val="sr-Latn-ME"/>
        </w:rPr>
        <w:t>Vaš ljekar će Vas posavjetovati da prekinete sa primjenom lijeka Piramil prije nego zatrudnite ili čim saznate da ste u drugom stanju i pređete na pogodnu allternativnu terapiju. Primjena lijeka Piramil se ne preporučuje u ranoj trudnoći i ne smijete ga koristiti poslije 3. mjeseca trudnoće, jer njegova primjena u trudnoći može ozbiljno oštetiti Vaš plod ako se koristi nakon ovog perioda.</w:t>
      </w:r>
    </w:p>
    <w:p w:rsidR="00FA009A" w:rsidRPr="00E73292" w:rsidRDefault="00FA009A" w:rsidP="00F73B1D">
      <w:pPr>
        <w:tabs>
          <w:tab w:val="clear" w:pos="284"/>
        </w:tabs>
        <w:spacing w:before="120"/>
        <w:rPr>
          <w:rFonts w:ascii="Times New Roman" w:hAnsi="Times New Roman"/>
          <w:i/>
          <w:sz w:val="22"/>
          <w:szCs w:val="22"/>
          <w:lang w:val="sr-Latn-ME"/>
        </w:rPr>
      </w:pPr>
      <w:r w:rsidRPr="00E73292">
        <w:rPr>
          <w:rFonts w:ascii="Times New Roman" w:hAnsi="Times New Roman"/>
          <w:i/>
          <w:sz w:val="22"/>
          <w:szCs w:val="22"/>
          <w:lang w:val="sr-Latn-ME"/>
        </w:rPr>
        <w:t>Dojenje</w:t>
      </w:r>
    </w:p>
    <w:p w:rsidR="00FA009A" w:rsidRPr="00E73292" w:rsidRDefault="00FA009A" w:rsidP="00F73B1D">
      <w:pPr>
        <w:tabs>
          <w:tab w:val="clear" w:pos="284"/>
        </w:tabs>
        <w:spacing w:before="120"/>
        <w:rPr>
          <w:rFonts w:ascii="Times New Roman" w:hAnsi="Times New Roman"/>
          <w:sz w:val="22"/>
          <w:szCs w:val="22"/>
          <w:lang w:val="sr-Latn-ME"/>
        </w:rPr>
      </w:pPr>
      <w:r w:rsidRPr="00E73292">
        <w:rPr>
          <w:rFonts w:ascii="Times New Roman" w:hAnsi="Times New Roman"/>
          <w:sz w:val="22"/>
          <w:szCs w:val="22"/>
          <w:lang w:val="sr-Latn-ME"/>
        </w:rPr>
        <w:t>Obavijestite Vašeg ljekara ako dojite ili trebate da započnete sa dojenjem. Lijek Piramil se ne preporučuje kod majki koje doje i Vaš ljekar može odrediti drugu terapiju ako želite da dojite dijete, posebno ako je u pitanju novorođenče ili nedonošče.</w:t>
      </w:r>
    </w:p>
    <w:p w:rsidR="00FA009A" w:rsidRPr="00E73292" w:rsidRDefault="00FA009A" w:rsidP="00F73B1D">
      <w:pPr>
        <w:widowControl w:val="0"/>
        <w:autoSpaceDE w:val="0"/>
        <w:autoSpaceDN w:val="0"/>
        <w:rPr>
          <w:rFonts w:ascii="Times New Roman" w:hAnsi="Times New Roman"/>
          <w:b/>
          <w:bCs/>
          <w:sz w:val="22"/>
          <w:szCs w:val="22"/>
          <w:lang w:val="sr-Latn-ME"/>
        </w:rPr>
      </w:pPr>
      <w:r w:rsidRPr="00E73292">
        <w:rPr>
          <w:rFonts w:ascii="Times New Roman" w:hAnsi="Times New Roman"/>
          <w:sz w:val="22"/>
          <w:szCs w:val="22"/>
          <w:lang w:val="sr-Latn-ME"/>
        </w:rPr>
        <w:t>Lijek Piramil ne treba da uzimate ako dojite. Posavjetujte se sa Vašim ljekarom ili farmaceutom prije uzimanja bilo kog lijeka.</w:t>
      </w:r>
    </w:p>
    <w:p w:rsidR="00FA009A" w:rsidRPr="00E73292" w:rsidRDefault="00FA009A" w:rsidP="00F73B1D">
      <w:pPr>
        <w:pStyle w:val="Header"/>
        <w:spacing w:before="40" w:after="40"/>
        <w:rPr>
          <w:rFonts w:ascii="Times New Roman" w:eastAsia="TimesNewRoman" w:hAnsi="Times New Roman"/>
          <w:sz w:val="22"/>
          <w:szCs w:val="22"/>
          <w:lang w:val="sr-Latn-ME" w:eastAsia="zh-TW"/>
        </w:rPr>
      </w:pPr>
    </w:p>
    <w:p w:rsidR="00FA009A" w:rsidRPr="00E73292" w:rsidRDefault="00FA009A" w:rsidP="00F73B1D">
      <w:pPr>
        <w:widowControl w:val="0"/>
        <w:autoSpaceDE w:val="0"/>
        <w:autoSpaceDN w:val="0"/>
        <w:rPr>
          <w:rFonts w:ascii="Times New Roman" w:hAnsi="Times New Roman"/>
          <w:b/>
          <w:bCs/>
          <w:sz w:val="22"/>
          <w:szCs w:val="22"/>
          <w:lang w:val="sr-Latn-ME"/>
        </w:rPr>
      </w:pPr>
      <w:r w:rsidRPr="00E73292">
        <w:rPr>
          <w:rFonts w:ascii="Times New Roman" w:hAnsi="Times New Roman"/>
          <w:b/>
          <w:sz w:val="22"/>
          <w:szCs w:val="22"/>
          <w:lang w:val="sr-Latn-ME"/>
        </w:rPr>
        <w:t>Uticaj lijeka Piramil na upravljanje motornim vozilima i rukovanje mašinama</w:t>
      </w:r>
      <w:r w:rsidRPr="00E73292">
        <w:rPr>
          <w:rFonts w:ascii="Times New Roman" w:hAnsi="Times New Roman"/>
          <w:b/>
          <w:bCs/>
          <w:sz w:val="22"/>
          <w:szCs w:val="22"/>
          <w:lang w:val="sr-Latn-ME"/>
        </w:rPr>
        <w:t xml:space="preserve"> </w:t>
      </w:r>
    </w:p>
    <w:p w:rsidR="00FA009A" w:rsidRPr="00E73292" w:rsidRDefault="00FA009A" w:rsidP="00F73B1D">
      <w:pPr>
        <w:pStyle w:val="Header"/>
        <w:spacing w:before="40" w:after="4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Možete da osjetite ošamućenost nakon uzimanja ovog lijeka. Ovo se češće dešava na početku liječenja lijekom Piramil ili kada počnete da uzimate veće doze. Ako osjetite ošamućenost, nemojte da vozite ili da rukujete bilo kojim alatom ili mašinom.</w:t>
      </w:r>
    </w:p>
    <w:p w:rsidR="00FA009A" w:rsidRPr="00E73292" w:rsidRDefault="00FA009A" w:rsidP="00F73B1D">
      <w:pPr>
        <w:pStyle w:val="Header"/>
        <w:spacing w:before="40" w:after="40"/>
        <w:rPr>
          <w:rFonts w:ascii="Times New Roman" w:hAnsi="Times New Roman"/>
          <w:sz w:val="22"/>
          <w:szCs w:val="22"/>
          <w:lang w:val="sr-Latn-ME"/>
        </w:rPr>
      </w:pPr>
    </w:p>
    <w:p w:rsidR="00FA009A" w:rsidRPr="00E73292" w:rsidRDefault="00FA009A" w:rsidP="00F73B1D">
      <w:pPr>
        <w:widowControl w:val="0"/>
        <w:autoSpaceDE w:val="0"/>
        <w:autoSpaceDN w:val="0"/>
        <w:rPr>
          <w:rFonts w:ascii="Times New Roman" w:hAnsi="Times New Roman"/>
          <w:b/>
          <w:bCs/>
          <w:sz w:val="22"/>
          <w:szCs w:val="22"/>
          <w:lang w:val="sr-Latn-ME"/>
        </w:rPr>
      </w:pPr>
      <w:r w:rsidRPr="00E73292">
        <w:rPr>
          <w:rFonts w:ascii="Times New Roman" w:hAnsi="Times New Roman"/>
          <w:b/>
          <w:sz w:val="22"/>
          <w:szCs w:val="22"/>
          <w:lang w:val="sr-Latn-ME"/>
        </w:rPr>
        <w:t>Važne informacije o nekim sastojcima leka</w:t>
      </w:r>
      <w:r w:rsidRPr="00E73292">
        <w:rPr>
          <w:rFonts w:ascii="Times New Roman" w:hAnsi="Times New Roman"/>
          <w:sz w:val="22"/>
          <w:szCs w:val="22"/>
          <w:lang w:val="sr-Latn-ME"/>
        </w:rPr>
        <w:t xml:space="preserve"> </w:t>
      </w:r>
      <w:r w:rsidRPr="00E73292">
        <w:rPr>
          <w:rFonts w:ascii="Times New Roman" w:hAnsi="Times New Roman"/>
          <w:b/>
          <w:sz w:val="22"/>
          <w:szCs w:val="22"/>
          <w:lang w:val="sr-Latn-ME"/>
        </w:rPr>
        <w:t>Piramil</w:t>
      </w:r>
      <w:r w:rsidRPr="00E73292">
        <w:rPr>
          <w:rFonts w:ascii="Times New Roman" w:hAnsi="Times New Roman"/>
          <w:sz w:val="22"/>
          <w:szCs w:val="22"/>
          <w:lang w:val="sr-Latn-ME"/>
        </w:rPr>
        <w:t xml:space="preserve">  </w:t>
      </w:r>
    </w:p>
    <w:p w:rsidR="00FA009A" w:rsidRPr="00E73292" w:rsidRDefault="00FA009A" w:rsidP="00F73B1D">
      <w:pPr>
        <w:pStyle w:val="Header"/>
        <w:spacing w:before="40" w:after="40"/>
        <w:rPr>
          <w:rFonts w:ascii="Times New Roman" w:hAnsi="Times New Roman"/>
          <w:sz w:val="22"/>
          <w:szCs w:val="22"/>
          <w:lang w:val="sr-Latn-ME"/>
        </w:rPr>
      </w:pPr>
      <w:r w:rsidRPr="00E73292">
        <w:rPr>
          <w:rFonts w:ascii="Times New Roman" w:hAnsi="Times New Roman"/>
          <w:sz w:val="22"/>
          <w:szCs w:val="22"/>
          <w:lang w:val="sr-Latn-ME"/>
        </w:rPr>
        <w:t>Nije primjenljivo.</w:t>
      </w:r>
    </w:p>
    <w:p w:rsidR="00FA009A" w:rsidRPr="00E73292" w:rsidRDefault="00FA009A" w:rsidP="00F73B1D">
      <w:pPr>
        <w:pStyle w:val="Header"/>
        <w:spacing w:before="40" w:after="40"/>
        <w:rPr>
          <w:rFonts w:ascii="Times New Roman" w:hAnsi="Times New Roman"/>
          <w:sz w:val="22"/>
          <w:szCs w:val="22"/>
          <w:lang w:val="sr-Latn-ME"/>
        </w:rPr>
      </w:pPr>
    </w:p>
    <w:p w:rsidR="00FA009A" w:rsidRDefault="00FA009A" w:rsidP="00F73B1D">
      <w:pPr>
        <w:pStyle w:val="Header"/>
        <w:spacing w:before="40" w:after="40"/>
        <w:rPr>
          <w:rFonts w:ascii="Times New Roman" w:hAnsi="Times New Roman"/>
          <w:sz w:val="22"/>
          <w:szCs w:val="22"/>
          <w:lang w:val="sr-Latn-ME"/>
        </w:rPr>
      </w:pPr>
    </w:p>
    <w:p w:rsidR="0041770D" w:rsidRDefault="0041770D" w:rsidP="00F73B1D">
      <w:pPr>
        <w:pStyle w:val="Header"/>
        <w:spacing w:before="40" w:after="40"/>
        <w:rPr>
          <w:rFonts w:ascii="Times New Roman" w:hAnsi="Times New Roman"/>
          <w:sz w:val="22"/>
          <w:szCs w:val="22"/>
          <w:lang w:val="sr-Latn-ME"/>
        </w:rPr>
      </w:pPr>
    </w:p>
    <w:p w:rsidR="0041770D" w:rsidRPr="00E73292" w:rsidRDefault="0041770D" w:rsidP="00F73B1D">
      <w:pPr>
        <w:pStyle w:val="Header"/>
        <w:spacing w:before="40" w:after="40"/>
        <w:rPr>
          <w:rFonts w:ascii="Times New Roman" w:hAnsi="Times New Roman"/>
          <w:sz w:val="22"/>
          <w:szCs w:val="22"/>
          <w:lang w:val="sr-Latn-ME"/>
        </w:rPr>
      </w:pPr>
    </w:p>
    <w:p w:rsidR="00FA009A" w:rsidRPr="00E73292" w:rsidRDefault="00FA009A" w:rsidP="00F73B1D">
      <w:pPr>
        <w:widowControl w:val="0"/>
        <w:autoSpaceDE w:val="0"/>
        <w:autoSpaceDN w:val="0"/>
        <w:ind w:left="540" w:hanging="540"/>
        <w:rPr>
          <w:rFonts w:ascii="Times New Roman" w:hAnsi="Times New Roman"/>
          <w:b/>
          <w:sz w:val="22"/>
          <w:szCs w:val="22"/>
          <w:lang w:val="sr-Latn-ME"/>
        </w:rPr>
      </w:pPr>
      <w:r w:rsidRPr="00E73292">
        <w:rPr>
          <w:rFonts w:ascii="Times New Roman" w:hAnsi="Times New Roman"/>
          <w:b/>
          <w:sz w:val="22"/>
          <w:szCs w:val="22"/>
          <w:lang w:val="sr-Latn-ME"/>
        </w:rPr>
        <w:lastRenderedPageBreak/>
        <w:t xml:space="preserve">3. </w:t>
      </w:r>
      <w:r w:rsidRPr="00E73292">
        <w:rPr>
          <w:rFonts w:ascii="Times New Roman" w:hAnsi="Times New Roman"/>
          <w:b/>
          <w:bCs/>
          <w:sz w:val="22"/>
          <w:szCs w:val="22"/>
          <w:lang w:val="sr-Latn-ME"/>
        </w:rPr>
        <w:t xml:space="preserve">KAKO </w:t>
      </w:r>
      <w:r w:rsidRPr="00E73292">
        <w:rPr>
          <w:rFonts w:ascii="Times New Roman" w:hAnsi="Times New Roman"/>
          <w:b/>
          <w:bCs/>
          <w:caps/>
          <w:sz w:val="22"/>
          <w:szCs w:val="22"/>
          <w:lang w:val="sr-Latn-ME"/>
        </w:rPr>
        <w:t xml:space="preserve">se upotrebljava lIJek </w:t>
      </w:r>
      <w:r w:rsidRPr="00E73292">
        <w:rPr>
          <w:rFonts w:ascii="Times New Roman" w:hAnsi="Times New Roman"/>
          <w:b/>
          <w:sz w:val="22"/>
          <w:szCs w:val="22"/>
          <w:lang w:val="sr-Latn-ME"/>
        </w:rPr>
        <w:t>Piramil</w:t>
      </w:r>
    </w:p>
    <w:p w:rsidR="00FA009A" w:rsidRPr="00E73292" w:rsidRDefault="00FA009A" w:rsidP="00F73B1D">
      <w:pPr>
        <w:tabs>
          <w:tab w:val="clear" w:pos="284"/>
          <w:tab w:val="left" w:pos="1872"/>
          <w:tab w:val="left" w:pos="2592"/>
        </w:tabs>
        <w:rPr>
          <w:rFonts w:ascii="Times New Roman" w:hAnsi="Times New Roman"/>
          <w:sz w:val="22"/>
          <w:szCs w:val="22"/>
          <w:lang w:val="sr-Latn-ME"/>
        </w:rPr>
      </w:pPr>
    </w:p>
    <w:p w:rsidR="00FA009A" w:rsidRPr="00E73292" w:rsidRDefault="00FA009A" w:rsidP="00F73B1D">
      <w:pPr>
        <w:tabs>
          <w:tab w:val="clear" w:pos="284"/>
          <w:tab w:val="left" w:pos="1872"/>
          <w:tab w:val="left" w:pos="2592"/>
        </w:tabs>
        <w:rPr>
          <w:rFonts w:ascii="Times New Roman" w:hAnsi="Times New Roman"/>
          <w:sz w:val="22"/>
          <w:szCs w:val="22"/>
          <w:lang w:val="sr-Latn-ME"/>
        </w:rPr>
      </w:pPr>
      <w:r w:rsidRPr="00E73292">
        <w:rPr>
          <w:rFonts w:ascii="Times New Roman" w:hAnsi="Times New Roman"/>
          <w:sz w:val="22"/>
          <w:szCs w:val="22"/>
          <w:lang w:val="sr-Latn-ME"/>
        </w:rPr>
        <w:t>Uvijek uzimajte lijek Piramil tačno onako kako Vam je to Vaš ljekar rekao.</w:t>
      </w:r>
    </w:p>
    <w:p w:rsidR="00FA009A" w:rsidRPr="00E73292" w:rsidRDefault="00FA009A" w:rsidP="00F73B1D">
      <w:pPr>
        <w:tabs>
          <w:tab w:val="clear" w:pos="284"/>
          <w:tab w:val="left" w:pos="1872"/>
          <w:tab w:val="left" w:pos="2592"/>
        </w:tabs>
        <w:rPr>
          <w:rFonts w:ascii="Times New Roman" w:hAnsi="Times New Roman"/>
          <w:sz w:val="22"/>
          <w:szCs w:val="22"/>
          <w:lang w:val="sr-Latn-ME"/>
        </w:rPr>
      </w:pPr>
      <w:r w:rsidRPr="00E73292">
        <w:rPr>
          <w:rFonts w:ascii="Times New Roman" w:hAnsi="Times New Roman"/>
          <w:sz w:val="22"/>
          <w:szCs w:val="22"/>
          <w:lang w:val="sr-Latn-ME"/>
        </w:rPr>
        <w:t>Ako imate bilo kakvih nedoumica, posavjetujte sa sa Vašim ljekarom ili farmaceutom.</w:t>
      </w:r>
    </w:p>
    <w:p w:rsidR="00FA009A" w:rsidRPr="00E73292" w:rsidRDefault="00FA009A" w:rsidP="00F73B1D">
      <w:pPr>
        <w:tabs>
          <w:tab w:val="clear" w:pos="284"/>
        </w:tabs>
        <w:autoSpaceDE w:val="0"/>
        <w:autoSpaceDN w:val="0"/>
        <w:adjustRightInd w:val="0"/>
        <w:rPr>
          <w:rFonts w:ascii="Times New Roman" w:hAnsi="Times New Roman"/>
          <w:i/>
          <w:iCs/>
          <w:sz w:val="22"/>
          <w:szCs w:val="22"/>
          <w:lang w:val="sr-Latn-ME" w:eastAsia="zh-TW"/>
        </w:rPr>
      </w:pPr>
    </w:p>
    <w:p w:rsidR="00FA009A" w:rsidRPr="00E73292" w:rsidRDefault="00FA009A" w:rsidP="00F73B1D">
      <w:pPr>
        <w:tabs>
          <w:tab w:val="clear" w:pos="284"/>
        </w:tabs>
        <w:autoSpaceDE w:val="0"/>
        <w:autoSpaceDN w:val="0"/>
        <w:adjustRightInd w:val="0"/>
        <w:rPr>
          <w:rFonts w:ascii="Times New Roman" w:hAnsi="Times New Roman"/>
          <w:b/>
          <w:bCs/>
          <w:sz w:val="22"/>
          <w:szCs w:val="22"/>
          <w:lang w:val="sr-Latn-ME" w:eastAsia="zh-TW"/>
        </w:rPr>
      </w:pPr>
      <w:r w:rsidRPr="00E73292">
        <w:rPr>
          <w:rFonts w:ascii="Times New Roman" w:hAnsi="Times New Roman"/>
          <w:b/>
          <w:bCs/>
          <w:sz w:val="22"/>
          <w:szCs w:val="22"/>
          <w:lang w:val="sr-Latn-ME" w:eastAsia="zh-TW"/>
        </w:rPr>
        <w:t>Uzimanje lijeka</w:t>
      </w:r>
    </w:p>
    <w:p w:rsidR="00FA009A" w:rsidRPr="00E73292" w:rsidRDefault="00FA009A" w:rsidP="00ED7BAC">
      <w:pPr>
        <w:numPr>
          <w:ilvl w:val="0"/>
          <w:numId w:val="2"/>
        </w:num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Lijek uzimajte oralno, svaki dan u isto vrijeme.</w:t>
      </w:r>
    </w:p>
    <w:p w:rsidR="00FA009A" w:rsidRPr="00E73292" w:rsidRDefault="00FA009A" w:rsidP="00ED7BAC">
      <w:pPr>
        <w:numPr>
          <w:ilvl w:val="0"/>
          <w:numId w:val="2"/>
        </w:num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Progutajte tablete cijele, sa dovoljno tečnosti tečnosti.</w:t>
      </w:r>
    </w:p>
    <w:p w:rsidR="00FA009A" w:rsidRPr="00E73292" w:rsidRDefault="00FA009A" w:rsidP="00ED7BAC">
      <w:pPr>
        <w:numPr>
          <w:ilvl w:val="0"/>
          <w:numId w:val="2"/>
        </w:num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Nemojte lomiti ili žvakati tabletu.</w:t>
      </w:r>
    </w:p>
    <w:p w:rsidR="00FA009A" w:rsidRPr="00E73292" w:rsidRDefault="00FA009A" w:rsidP="00F73B1D">
      <w:pPr>
        <w:tabs>
          <w:tab w:val="clear" w:pos="284"/>
        </w:tabs>
        <w:autoSpaceDE w:val="0"/>
        <w:autoSpaceDN w:val="0"/>
        <w:adjustRightInd w:val="0"/>
        <w:rPr>
          <w:rFonts w:ascii="Times New Roman" w:eastAsia="TimesNewRoman" w:hAnsi="Times New Roman"/>
          <w:sz w:val="22"/>
          <w:szCs w:val="22"/>
          <w:lang w:val="sr-Latn-ME" w:eastAsia="zh-TW"/>
        </w:rPr>
      </w:pPr>
    </w:p>
    <w:p w:rsidR="00FA009A" w:rsidRPr="00E73292" w:rsidRDefault="00FA009A" w:rsidP="00F73B1D">
      <w:pPr>
        <w:tabs>
          <w:tab w:val="clear" w:pos="284"/>
        </w:tabs>
        <w:autoSpaceDE w:val="0"/>
        <w:autoSpaceDN w:val="0"/>
        <w:adjustRightInd w:val="0"/>
        <w:rPr>
          <w:rFonts w:ascii="Times New Roman" w:hAnsi="Times New Roman"/>
          <w:b/>
          <w:bCs/>
          <w:sz w:val="22"/>
          <w:szCs w:val="22"/>
          <w:lang w:val="sr-Latn-ME" w:eastAsia="zh-TW"/>
        </w:rPr>
      </w:pPr>
      <w:r w:rsidRPr="00E73292">
        <w:rPr>
          <w:rFonts w:ascii="Times New Roman" w:hAnsi="Times New Roman"/>
          <w:b/>
          <w:bCs/>
          <w:sz w:val="22"/>
          <w:szCs w:val="22"/>
          <w:lang w:val="sr-Latn-ME" w:eastAsia="zh-TW"/>
        </w:rPr>
        <w:t>Koju dozu lijeka uzeti</w:t>
      </w:r>
    </w:p>
    <w:p w:rsidR="00FA009A" w:rsidRPr="00E73292" w:rsidRDefault="00FA009A" w:rsidP="00F73B1D">
      <w:pPr>
        <w:tabs>
          <w:tab w:val="clear" w:pos="284"/>
        </w:tabs>
        <w:autoSpaceDE w:val="0"/>
        <w:autoSpaceDN w:val="0"/>
        <w:adjustRightInd w:val="0"/>
        <w:rPr>
          <w:rFonts w:ascii="Times New Roman" w:hAnsi="Times New Roman"/>
          <w:b/>
          <w:bCs/>
          <w:sz w:val="22"/>
          <w:szCs w:val="22"/>
          <w:lang w:val="sr-Latn-ME" w:eastAsia="zh-TW"/>
        </w:rPr>
      </w:pPr>
    </w:p>
    <w:p w:rsidR="00FA009A" w:rsidRPr="00E73292" w:rsidRDefault="00FA009A" w:rsidP="00F73B1D">
      <w:pPr>
        <w:tabs>
          <w:tab w:val="clear" w:pos="284"/>
          <w:tab w:val="left" w:pos="1872"/>
          <w:tab w:val="left" w:pos="2592"/>
        </w:tabs>
        <w:rPr>
          <w:rFonts w:ascii="Times New Roman" w:hAnsi="Times New Roman"/>
          <w:sz w:val="22"/>
          <w:szCs w:val="22"/>
          <w:lang w:val="sr-Latn-ME"/>
        </w:rPr>
      </w:pPr>
      <w:r w:rsidRPr="00E73292">
        <w:rPr>
          <w:rFonts w:ascii="Times New Roman" w:hAnsi="Times New Roman"/>
          <w:sz w:val="22"/>
          <w:szCs w:val="22"/>
          <w:lang w:val="sr-Latn-ME"/>
        </w:rPr>
        <w:t>Terapija visokog krvnog pritiska</w:t>
      </w:r>
    </w:p>
    <w:p w:rsidR="00FA009A" w:rsidRPr="00E73292" w:rsidRDefault="00FA009A" w:rsidP="00ED7BAC">
      <w:pPr>
        <w:numPr>
          <w:ilvl w:val="0"/>
          <w:numId w:val="12"/>
        </w:numPr>
        <w:tabs>
          <w:tab w:val="clear" w:pos="284"/>
          <w:tab w:val="left" w:pos="1872"/>
          <w:tab w:val="left" w:pos="2592"/>
        </w:tabs>
        <w:rPr>
          <w:rFonts w:ascii="Times New Roman" w:hAnsi="Times New Roman"/>
          <w:sz w:val="22"/>
          <w:szCs w:val="22"/>
          <w:lang w:val="sr-Latn-ME"/>
        </w:rPr>
      </w:pPr>
      <w:r w:rsidRPr="00E73292">
        <w:rPr>
          <w:rFonts w:ascii="Times New Roman" w:hAnsi="Times New Roman"/>
          <w:sz w:val="22"/>
          <w:szCs w:val="22"/>
          <w:lang w:val="sr-Latn-ME"/>
        </w:rPr>
        <w:t>Uobičajena početna doza je 1.25 mg ili 2.5 mg jednom dnevno.</w:t>
      </w:r>
    </w:p>
    <w:p w:rsidR="00FA009A" w:rsidRPr="00E73292" w:rsidRDefault="00FA009A" w:rsidP="00ED7BAC">
      <w:pPr>
        <w:numPr>
          <w:ilvl w:val="0"/>
          <w:numId w:val="12"/>
        </w:numPr>
        <w:tabs>
          <w:tab w:val="clear" w:pos="284"/>
          <w:tab w:val="left" w:pos="1872"/>
          <w:tab w:val="left" w:pos="2592"/>
        </w:tabs>
        <w:rPr>
          <w:rFonts w:ascii="Times New Roman" w:hAnsi="Times New Roman"/>
          <w:sz w:val="22"/>
          <w:szCs w:val="22"/>
          <w:lang w:val="sr-Latn-ME"/>
        </w:rPr>
      </w:pPr>
      <w:r w:rsidRPr="00E73292">
        <w:rPr>
          <w:rFonts w:ascii="Times New Roman" w:hAnsi="Times New Roman"/>
          <w:sz w:val="22"/>
          <w:szCs w:val="22"/>
          <w:lang w:val="sr-Latn-ME"/>
        </w:rPr>
        <w:t>Vaš ljekar će prilagođavati dozu koju uzimate sve dok Vaš krvni pritisak ne bude pod kontrolom.</w:t>
      </w:r>
    </w:p>
    <w:p w:rsidR="00FA009A" w:rsidRPr="00E73292" w:rsidRDefault="00FA009A" w:rsidP="00ED7BAC">
      <w:pPr>
        <w:numPr>
          <w:ilvl w:val="0"/>
          <w:numId w:val="12"/>
        </w:numPr>
        <w:tabs>
          <w:tab w:val="clear" w:pos="284"/>
          <w:tab w:val="left" w:pos="1872"/>
          <w:tab w:val="left" w:pos="2592"/>
        </w:tabs>
        <w:rPr>
          <w:rFonts w:ascii="Times New Roman" w:hAnsi="Times New Roman"/>
          <w:sz w:val="22"/>
          <w:szCs w:val="22"/>
          <w:lang w:val="sr-Latn-ME"/>
        </w:rPr>
      </w:pPr>
      <w:bookmarkStart w:id="2" w:name="OLE_LINK5"/>
      <w:bookmarkStart w:id="3" w:name="OLE_LINK6"/>
      <w:r w:rsidRPr="00E73292">
        <w:rPr>
          <w:rFonts w:ascii="Times New Roman" w:hAnsi="Times New Roman"/>
          <w:sz w:val="22"/>
          <w:szCs w:val="22"/>
          <w:lang w:val="sr-Latn-ME"/>
        </w:rPr>
        <w:t>Maksimalna doza je 10 mg na dan.</w:t>
      </w:r>
    </w:p>
    <w:p w:rsidR="00FA009A" w:rsidRPr="00E73292" w:rsidRDefault="00FA009A" w:rsidP="00ED7BAC">
      <w:pPr>
        <w:numPr>
          <w:ilvl w:val="0"/>
          <w:numId w:val="12"/>
        </w:numPr>
        <w:tabs>
          <w:tab w:val="clear" w:pos="284"/>
          <w:tab w:val="left" w:pos="1872"/>
          <w:tab w:val="left" w:pos="2592"/>
        </w:tabs>
        <w:rPr>
          <w:rFonts w:ascii="Times New Roman" w:hAnsi="Times New Roman"/>
          <w:sz w:val="22"/>
          <w:szCs w:val="22"/>
          <w:lang w:val="sr-Latn-ME"/>
        </w:rPr>
      </w:pPr>
      <w:r w:rsidRPr="00E73292">
        <w:rPr>
          <w:rFonts w:ascii="Times New Roman" w:hAnsi="Times New Roman"/>
          <w:sz w:val="22"/>
          <w:szCs w:val="22"/>
          <w:lang w:val="sr-Latn-ME"/>
        </w:rPr>
        <w:t>Ako već uzimate diuretike, Vaš ljekar može smanjiti dozu ili potpuno isključiti njihovu primjenu prije početka liječenja lijekom Piramil.</w:t>
      </w:r>
    </w:p>
    <w:bookmarkEnd w:id="2"/>
    <w:bookmarkEnd w:id="3"/>
    <w:p w:rsidR="00FA009A" w:rsidRPr="00E73292" w:rsidRDefault="00FA009A" w:rsidP="00F73B1D">
      <w:pPr>
        <w:tabs>
          <w:tab w:val="clear" w:pos="284"/>
          <w:tab w:val="left" w:pos="1872"/>
          <w:tab w:val="left" w:pos="2592"/>
        </w:tabs>
        <w:rPr>
          <w:rFonts w:ascii="Times New Roman" w:hAnsi="Times New Roman"/>
          <w:sz w:val="22"/>
          <w:szCs w:val="22"/>
          <w:lang w:val="sr-Latn-ME"/>
        </w:rPr>
      </w:pPr>
      <w:r w:rsidRPr="00E73292">
        <w:rPr>
          <w:rFonts w:ascii="Times New Roman" w:hAnsi="Times New Roman"/>
          <w:sz w:val="22"/>
          <w:szCs w:val="22"/>
          <w:lang w:val="sr-Latn-ME"/>
        </w:rPr>
        <w:t>Terapija za smanjenje rizika od srčanog ili moždanog udara</w:t>
      </w:r>
    </w:p>
    <w:p w:rsidR="00FA009A" w:rsidRPr="00E73292" w:rsidRDefault="00FA009A" w:rsidP="00ED7BAC">
      <w:pPr>
        <w:numPr>
          <w:ilvl w:val="0"/>
          <w:numId w:val="13"/>
        </w:numPr>
        <w:tabs>
          <w:tab w:val="clear" w:pos="284"/>
          <w:tab w:val="left" w:pos="1872"/>
          <w:tab w:val="left" w:pos="2592"/>
        </w:tabs>
        <w:rPr>
          <w:rFonts w:ascii="Times New Roman" w:hAnsi="Times New Roman"/>
          <w:sz w:val="22"/>
          <w:szCs w:val="22"/>
          <w:lang w:val="sr-Latn-ME"/>
        </w:rPr>
      </w:pPr>
      <w:r w:rsidRPr="00E73292">
        <w:rPr>
          <w:rFonts w:ascii="Times New Roman" w:hAnsi="Times New Roman"/>
          <w:sz w:val="22"/>
          <w:szCs w:val="22"/>
          <w:lang w:val="sr-Latn-ME"/>
        </w:rPr>
        <w:t>Uobičajena početna doza je 2.5 mg jednom dnevno</w:t>
      </w:r>
    </w:p>
    <w:p w:rsidR="00FA009A" w:rsidRPr="00E73292" w:rsidRDefault="00FA009A" w:rsidP="00ED7BAC">
      <w:pPr>
        <w:numPr>
          <w:ilvl w:val="0"/>
          <w:numId w:val="13"/>
        </w:numPr>
        <w:tabs>
          <w:tab w:val="clear" w:pos="284"/>
          <w:tab w:val="left" w:pos="1872"/>
          <w:tab w:val="left" w:pos="2592"/>
        </w:tabs>
        <w:rPr>
          <w:rFonts w:ascii="Times New Roman" w:hAnsi="Times New Roman"/>
          <w:sz w:val="22"/>
          <w:szCs w:val="22"/>
          <w:lang w:val="sr-Latn-ME"/>
        </w:rPr>
      </w:pPr>
      <w:r w:rsidRPr="00E73292">
        <w:rPr>
          <w:rFonts w:ascii="Times New Roman" w:hAnsi="Times New Roman"/>
          <w:sz w:val="22"/>
          <w:szCs w:val="22"/>
          <w:lang w:val="sr-Latn-ME"/>
        </w:rPr>
        <w:t>Nakon toga Vaš ljekar može donijeti odluku o povećanju doze.</w:t>
      </w:r>
    </w:p>
    <w:p w:rsidR="00FA009A" w:rsidRPr="00E73292" w:rsidRDefault="00FA009A" w:rsidP="00ED7BAC">
      <w:pPr>
        <w:numPr>
          <w:ilvl w:val="0"/>
          <w:numId w:val="13"/>
        </w:numPr>
        <w:tabs>
          <w:tab w:val="clear" w:pos="284"/>
          <w:tab w:val="left" w:pos="1872"/>
          <w:tab w:val="left" w:pos="2592"/>
        </w:tabs>
        <w:rPr>
          <w:rFonts w:ascii="Times New Roman" w:hAnsi="Times New Roman"/>
          <w:sz w:val="22"/>
          <w:szCs w:val="22"/>
          <w:lang w:val="sr-Latn-ME"/>
        </w:rPr>
      </w:pPr>
      <w:r w:rsidRPr="00E73292">
        <w:rPr>
          <w:rFonts w:ascii="Times New Roman" w:hAnsi="Times New Roman"/>
          <w:sz w:val="22"/>
          <w:szCs w:val="22"/>
          <w:lang w:val="sr-Latn-ME"/>
        </w:rPr>
        <w:t>Uobičajena doza je 10 mg na dan.</w:t>
      </w:r>
    </w:p>
    <w:p w:rsidR="00FA009A" w:rsidRPr="00E73292" w:rsidRDefault="00FA009A" w:rsidP="00F73B1D">
      <w:pPr>
        <w:tabs>
          <w:tab w:val="clear" w:pos="284"/>
          <w:tab w:val="left" w:pos="1872"/>
          <w:tab w:val="left" w:pos="2592"/>
        </w:tabs>
        <w:rPr>
          <w:rFonts w:ascii="Times New Roman" w:hAnsi="Times New Roman"/>
          <w:sz w:val="22"/>
          <w:szCs w:val="22"/>
          <w:lang w:val="sr-Latn-ME"/>
        </w:rPr>
      </w:pPr>
      <w:r w:rsidRPr="00E73292">
        <w:rPr>
          <w:rFonts w:ascii="Times New Roman" w:hAnsi="Times New Roman"/>
          <w:sz w:val="22"/>
          <w:szCs w:val="22"/>
          <w:lang w:val="sr-Latn-ME"/>
        </w:rPr>
        <w:t>Terapija za smanjenje ili odlaganje pogoršanja bubrežnih problema</w:t>
      </w:r>
    </w:p>
    <w:p w:rsidR="00FA009A" w:rsidRPr="00E73292" w:rsidRDefault="00FA009A" w:rsidP="00ED7BAC">
      <w:pPr>
        <w:numPr>
          <w:ilvl w:val="0"/>
          <w:numId w:val="14"/>
        </w:numPr>
        <w:tabs>
          <w:tab w:val="clear" w:pos="284"/>
          <w:tab w:val="left" w:pos="1872"/>
          <w:tab w:val="left" w:pos="2592"/>
        </w:tabs>
        <w:rPr>
          <w:rFonts w:ascii="Times New Roman" w:hAnsi="Times New Roman"/>
          <w:sz w:val="22"/>
          <w:szCs w:val="22"/>
          <w:lang w:val="sr-Latn-ME"/>
        </w:rPr>
      </w:pPr>
      <w:r w:rsidRPr="00E73292">
        <w:rPr>
          <w:rFonts w:ascii="Times New Roman" w:hAnsi="Times New Roman"/>
          <w:sz w:val="22"/>
          <w:szCs w:val="22"/>
          <w:lang w:val="sr-Latn-ME"/>
        </w:rPr>
        <w:t>Liječenje se može započeti dozom od 1.25 mg ili 2.5 mg jednom dnevno.</w:t>
      </w:r>
    </w:p>
    <w:p w:rsidR="00FA009A" w:rsidRPr="00E73292" w:rsidRDefault="00FA009A" w:rsidP="00ED7BAC">
      <w:pPr>
        <w:numPr>
          <w:ilvl w:val="0"/>
          <w:numId w:val="14"/>
        </w:numPr>
        <w:tabs>
          <w:tab w:val="clear" w:pos="284"/>
          <w:tab w:val="left" w:pos="1872"/>
          <w:tab w:val="left" w:pos="2592"/>
        </w:tabs>
        <w:rPr>
          <w:rFonts w:ascii="Times New Roman" w:hAnsi="Times New Roman"/>
          <w:sz w:val="22"/>
          <w:szCs w:val="22"/>
          <w:lang w:val="sr-Latn-ME"/>
        </w:rPr>
      </w:pPr>
      <w:r w:rsidRPr="00E73292">
        <w:rPr>
          <w:rFonts w:ascii="Times New Roman" w:hAnsi="Times New Roman"/>
          <w:sz w:val="22"/>
          <w:szCs w:val="22"/>
          <w:lang w:val="sr-Latn-ME"/>
        </w:rPr>
        <w:t>Vaš ljekar će prilagoditi dozu koju uzimate</w:t>
      </w:r>
    </w:p>
    <w:p w:rsidR="00FA009A" w:rsidRPr="00E73292" w:rsidRDefault="00FA009A" w:rsidP="00ED7BAC">
      <w:pPr>
        <w:numPr>
          <w:ilvl w:val="0"/>
          <w:numId w:val="14"/>
        </w:numPr>
        <w:tabs>
          <w:tab w:val="clear" w:pos="284"/>
          <w:tab w:val="left" w:pos="1872"/>
          <w:tab w:val="left" w:pos="2592"/>
        </w:tabs>
        <w:rPr>
          <w:rFonts w:ascii="Times New Roman" w:hAnsi="Times New Roman"/>
          <w:sz w:val="22"/>
          <w:szCs w:val="22"/>
          <w:lang w:val="sr-Latn-ME"/>
        </w:rPr>
      </w:pPr>
      <w:r w:rsidRPr="00E73292">
        <w:rPr>
          <w:rFonts w:ascii="Times New Roman" w:hAnsi="Times New Roman"/>
          <w:sz w:val="22"/>
          <w:szCs w:val="22"/>
          <w:lang w:val="sr-Latn-ME"/>
        </w:rPr>
        <w:t>Uobičajena doza je 5 mg ili 10 mg jednom dnevno</w:t>
      </w:r>
    </w:p>
    <w:p w:rsidR="00FA009A" w:rsidRPr="00E73292" w:rsidRDefault="00FA009A" w:rsidP="00F73B1D">
      <w:pPr>
        <w:tabs>
          <w:tab w:val="clear" w:pos="284"/>
          <w:tab w:val="left" w:pos="1872"/>
          <w:tab w:val="left" w:pos="2592"/>
        </w:tabs>
        <w:rPr>
          <w:rFonts w:ascii="Times New Roman" w:hAnsi="Times New Roman"/>
          <w:sz w:val="22"/>
          <w:szCs w:val="22"/>
          <w:lang w:val="sr-Latn-ME"/>
        </w:rPr>
      </w:pPr>
      <w:r w:rsidRPr="00E73292">
        <w:rPr>
          <w:rFonts w:ascii="Times New Roman" w:hAnsi="Times New Roman"/>
          <w:sz w:val="22"/>
          <w:szCs w:val="22"/>
          <w:lang w:val="sr-Latn-ME"/>
        </w:rPr>
        <w:t>Terapija srčane slabosti</w:t>
      </w:r>
    </w:p>
    <w:p w:rsidR="00FA009A" w:rsidRPr="00E73292" w:rsidRDefault="00FA009A" w:rsidP="00ED7BAC">
      <w:pPr>
        <w:numPr>
          <w:ilvl w:val="0"/>
          <w:numId w:val="15"/>
        </w:numPr>
        <w:tabs>
          <w:tab w:val="clear" w:pos="284"/>
          <w:tab w:val="left" w:pos="1872"/>
          <w:tab w:val="left" w:pos="2592"/>
        </w:tabs>
        <w:rPr>
          <w:rFonts w:ascii="Times New Roman" w:hAnsi="Times New Roman"/>
          <w:sz w:val="22"/>
          <w:szCs w:val="22"/>
          <w:lang w:val="sr-Latn-ME"/>
        </w:rPr>
      </w:pPr>
      <w:r w:rsidRPr="00E73292">
        <w:rPr>
          <w:rFonts w:ascii="Times New Roman" w:hAnsi="Times New Roman"/>
          <w:sz w:val="22"/>
          <w:szCs w:val="22"/>
          <w:lang w:val="sr-Latn-ME"/>
        </w:rPr>
        <w:t>Uobičajena početna doza je 1.25 mg jednom dnevno</w:t>
      </w:r>
    </w:p>
    <w:p w:rsidR="00FA009A" w:rsidRPr="00E73292" w:rsidRDefault="00FA009A" w:rsidP="00ED7BAC">
      <w:pPr>
        <w:numPr>
          <w:ilvl w:val="0"/>
          <w:numId w:val="15"/>
        </w:numPr>
        <w:tabs>
          <w:tab w:val="clear" w:pos="284"/>
          <w:tab w:val="left" w:pos="1872"/>
          <w:tab w:val="left" w:pos="2592"/>
        </w:tabs>
        <w:rPr>
          <w:rFonts w:ascii="Times New Roman" w:hAnsi="Times New Roman"/>
          <w:sz w:val="22"/>
          <w:szCs w:val="22"/>
          <w:lang w:val="sr-Latn-ME"/>
        </w:rPr>
      </w:pPr>
      <w:r w:rsidRPr="00E73292">
        <w:rPr>
          <w:rFonts w:ascii="Times New Roman" w:hAnsi="Times New Roman"/>
          <w:sz w:val="22"/>
          <w:szCs w:val="22"/>
          <w:lang w:val="sr-Latn-ME"/>
        </w:rPr>
        <w:t>Vaš ljekar će prilagoditi dozu koju uzimate</w:t>
      </w:r>
    </w:p>
    <w:p w:rsidR="00FA009A" w:rsidRPr="00E73292" w:rsidRDefault="00FA009A" w:rsidP="00ED7BAC">
      <w:pPr>
        <w:numPr>
          <w:ilvl w:val="0"/>
          <w:numId w:val="15"/>
        </w:numPr>
        <w:tabs>
          <w:tab w:val="clear" w:pos="284"/>
          <w:tab w:val="left" w:pos="1872"/>
          <w:tab w:val="left" w:pos="2592"/>
        </w:tabs>
        <w:rPr>
          <w:rFonts w:ascii="Times New Roman" w:hAnsi="Times New Roman"/>
          <w:sz w:val="22"/>
          <w:szCs w:val="22"/>
          <w:lang w:val="sr-Latn-ME"/>
        </w:rPr>
      </w:pPr>
      <w:r w:rsidRPr="00E73292">
        <w:rPr>
          <w:rFonts w:ascii="Times New Roman" w:hAnsi="Times New Roman"/>
          <w:sz w:val="22"/>
          <w:szCs w:val="22"/>
          <w:lang w:val="sr-Latn-ME"/>
        </w:rPr>
        <w:t>Maksimalna doza je 10 mg na dan. Preporučuje se da se ova doza primjeni podijeljena u dvije doze na dan.</w:t>
      </w:r>
    </w:p>
    <w:p w:rsidR="00FA009A" w:rsidRPr="00E73292" w:rsidRDefault="00FA009A" w:rsidP="00F73B1D">
      <w:pPr>
        <w:tabs>
          <w:tab w:val="clear" w:pos="284"/>
          <w:tab w:val="left" w:pos="1872"/>
          <w:tab w:val="left" w:pos="2592"/>
        </w:tabs>
        <w:rPr>
          <w:rFonts w:ascii="Times New Roman" w:hAnsi="Times New Roman"/>
          <w:sz w:val="22"/>
          <w:szCs w:val="22"/>
          <w:lang w:val="sr-Latn-ME"/>
        </w:rPr>
      </w:pPr>
      <w:r w:rsidRPr="00E73292">
        <w:rPr>
          <w:rFonts w:ascii="Times New Roman" w:hAnsi="Times New Roman"/>
          <w:sz w:val="22"/>
          <w:szCs w:val="22"/>
          <w:lang w:val="sr-Latn-ME"/>
        </w:rPr>
        <w:t>Terapija stanja poslije srčanog udara</w:t>
      </w:r>
    </w:p>
    <w:p w:rsidR="00FA009A" w:rsidRPr="00E73292" w:rsidRDefault="00FA009A" w:rsidP="00ED7BAC">
      <w:pPr>
        <w:numPr>
          <w:ilvl w:val="0"/>
          <w:numId w:val="16"/>
        </w:numPr>
        <w:tabs>
          <w:tab w:val="clear" w:pos="284"/>
          <w:tab w:val="left" w:pos="1872"/>
          <w:tab w:val="left" w:pos="2592"/>
        </w:tabs>
        <w:rPr>
          <w:rFonts w:ascii="Times New Roman" w:hAnsi="Times New Roman"/>
          <w:sz w:val="22"/>
          <w:szCs w:val="22"/>
          <w:lang w:val="sr-Latn-ME"/>
        </w:rPr>
      </w:pPr>
      <w:r w:rsidRPr="00E73292">
        <w:rPr>
          <w:rFonts w:ascii="Times New Roman" w:hAnsi="Times New Roman"/>
          <w:sz w:val="22"/>
          <w:szCs w:val="22"/>
          <w:lang w:val="sr-Latn-ME"/>
        </w:rPr>
        <w:t>Uobičajena početna doza je 1.25 mg jednom dnevno do 2.5 mg dva puta dnevno.</w:t>
      </w:r>
    </w:p>
    <w:p w:rsidR="00FA009A" w:rsidRPr="00E73292" w:rsidRDefault="00FA009A" w:rsidP="00ED7BAC">
      <w:pPr>
        <w:numPr>
          <w:ilvl w:val="0"/>
          <w:numId w:val="16"/>
        </w:numPr>
        <w:tabs>
          <w:tab w:val="clear" w:pos="284"/>
          <w:tab w:val="left" w:pos="1872"/>
          <w:tab w:val="left" w:pos="2592"/>
        </w:tabs>
        <w:rPr>
          <w:rFonts w:ascii="Times New Roman" w:hAnsi="Times New Roman"/>
          <w:sz w:val="22"/>
          <w:szCs w:val="22"/>
          <w:lang w:val="sr-Latn-ME"/>
        </w:rPr>
      </w:pPr>
      <w:r w:rsidRPr="00E73292">
        <w:rPr>
          <w:rFonts w:ascii="Times New Roman" w:hAnsi="Times New Roman"/>
          <w:sz w:val="22"/>
          <w:szCs w:val="22"/>
          <w:lang w:val="sr-Latn-ME"/>
        </w:rPr>
        <w:t>Vaš ljekar će prilagoditi dozu koju uzimate</w:t>
      </w:r>
    </w:p>
    <w:p w:rsidR="00FA009A" w:rsidRPr="00E73292" w:rsidRDefault="00FA009A" w:rsidP="00ED7BAC">
      <w:pPr>
        <w:numPr>
          <w:ilvl w:val="0"/>
          <w:numId w:val="16"/>
        </w:numPr>
        <w:tabs>
          <w:tab w:val="clear" w:pos="284"/>
          <w:tab w:val="left" w:pos="1872"/>
          <w:tab w:val="left" w:pos="2592"/>
        </w:tabs>
        <w:rPr>
          <w:rFonts w:ascii="Times New Roman" w:hAnsi="Times New Roman"/>
          <w:sz w:val="22"/>
          <w:szCs w:val="22"/>
          <w:lang w:val="sr-Latn-ME"/>
        </w:rPr>
      </w:pPr>
      <w:r w:rsidRPr="00E73292">
        <w:rPr>
          <w:rFonts w:ascii="Times New Roman" w:hAnsi="Times New Roman"/>
          <w:sz w:val="22"/>
          <w:szCs w:val="22"/>
          <w:lang w:val="sr-Latn-ME"/>
        </w:rPr>
        <w:t>Uobičajena doza je 10 mg na dan. Preporučuje se da se ova doza primjeni podijeljena u dvije doze na dan.</w:t>
      </w:r>
    </w:p>
    <w:p w:rsidR="00FA009A" w:rsidRPr="00E73292" w:rsidRDefault="00FA009A" w:rsidP="00F73B1D">
      <w:pPr>
        <w:tabs>
          <w:tab w:val="clear" w:pos="284"/>
          <w:tab w:val="left" w:pos="1872"/>
          <w:tab w:val="left" w:pos="2592"/>
        </w:tabs>
        <w:spacing w:before="120"/>
        <w:rPr>
          <w:rFonts w:ascii="Times New Roman" w:hAnsi="Times New Roman"/>
          <w:sz w:val="22"/>
          <w:szCs w:val="22"/>
          <w:lang w:val="sr-Latn-ME"/>
        </w:rPr>
      </w:pPr>
      <w:r w:rsidRPr="00E73292">
        <w:rPr>
          <w:rFonts w:ascii="Times New Roman" w:hAnsi="Times New Roman"/>
          <w:sz w:val="22"/>
          <w:szCs w:val="22"/>
          <w:lang w:val="sr-Latn-ME"/>
        </w:rPr>
        <w:t>Starija populacija</w:t>
      </w:r>
    </w:p>
    <w:p w:rsidR="00FA009A" w:rsidRPr="00E73292" w:rsidRDefault="00FA009A" w:rsidP="00F73B1D">
      <w:pPr>
        <w:tabs>
          <w:tab w:val="clear" w:pos="284"/>
        </w:tabs>
        <w:autoSpaceDE w:val="0"/>
        <w:autoSpaceDN w:val="0"/>
        <w:adjustRightInd w:val="0"/>
        <w:rPr>
          <w:rFonts w:ascii="Times New Roman" w:hAnsi="Times New Roman"/>
          <w:b/>
          <w:bCs/>
          <w:sz w:val="22"/>
          <w:szCs w:val="22"/>
          <w:lang w:val="sr-Latn-ME" w:eastAsia="zh-TW"/>
        </w:rPr>
      </w:pPr>
      <w:r w:rsidRPr="00E73292">
        <w:rPr>
          <w:rFonts w:ascii="Times New Roman" w:hAnsi="Times New Roman"/>
          <w:sz w:val="22"/>
          <w:szCs w:val="22"/>
          <w:lang w:val="sr-Latn-ME"/>
        </w:rPr>
        <w:t>Vaš ljekar će smanjiti početnu dozu i prilagođavanje terapije vršiti sporije.</w:t>
      </w:r>
    </w:p>
    <w:p w:rsidR="00FA009A" w:rsidRPr="00E73292" w:rsidRDefault="00FA009A" w:rsidP="00F73B1D">
      <w:pPr>
        <w:pStyle w:val="Header"/>
        <w:spacing w:before="40" w:after="40"/>
        <w:rPr>
          <w:rFonts w:ascii="Times New Roman" w:hAnsi="Times New Roman"/>
          <w:sz w:val="22"/>
          <w:szCs w:val="22"/>
          <w:lang w:val="sr-Latn-ME"/>
        </w:rPr>
      </w:pPr>
    </w:p>
    <w:p w:rsidR="00FA009A" w:rsidRPr="00E73292" w:rsidRDefault="00FA009A" w:rsidP="00F73B1D">
      <w:pPr>
        <w:widowControl w:val="0"/>
        <w:autoSpaceDE w:val="0"/>
        <w:autoSpaceDN w:val="0"/>
        <w:rPr>
          <w:rFonts w:ascii="Times New Roman" w:hAnsi="Times New Roman"/>
          <w:b/>
          <w:sz w:val="22"/>
          <w:szCs w:val="22"/>
          <w:lang w:val="sr-Latn-ME"/>
        </w:rPr>
      </w:pPr>
      <w:r w:rsidRPr="00E73292">
        <w:rPr>
          <w:rFonts w:ascii="Times New Roman" w:hAnsi="Times New Roman"/>
          <w:b/>
          <w:sz w:val="22"/>
          <w:szCs w:val="22"/>
          <w:lang w:val="sr-Latn-ME"/>
        </w:rPr>
        <w:t xml:space="preserve">Ako ste uzeli više lijeka Piramil nego što je trebalo  </w:t>
      </w:r>
    </w:p>
    <w:p w:rsidR="00FA009A" w:rsidRPr="00E73292" w:rsidRDefault="00FA009A" w:rsidP="00F73B1D">
      <w:pPr>
        <w:widowControl w:val="0"/>
        <w:autoSpaceDE w:val="0"/>
        <w:autoSpaceDN w:val="0"/>
        <w:rPr>
          <w:rFonts w:ascii="Times New Roman" w:hAnsi="Times New Roman"/>
          <w:b/>
          <w:bCs/>
          <w:sz w:val="22"/>
          <w:szCs w:val="22"/>
          <w:lang w:val="sr-Latn-ME"/>
        </w:rPr>
      </w:pPr>
    </w:p>
    <w:p w:rsidR="00FA009A" w:rsidRPr="00E73292" w:rsidRDefault="00FA009A" w:rsidP="00F73B1D">
      <w:p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Ukoliko ste uzeli više tableta od onoga što Vam je preporučeno (predoziranje), odmah se obratite Vašem ljekaru, farmaceutu ili najbližoj zdravstvenoj ustanovi.</w:t>
      </w:r>
    </w:p>
    <w:p w:rsidR="00FA009A" w:rsidRPr="00E73292" w:rsidRDefault="00FA009A" w:rsidP="00F73B1D">
      <w:p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Nemojte sami upravljati vozilom, neka Vas neko odveze ili pozovite ambulantna kola. Ponesite sa sobom kutiju</w:t>
      </w:r>
    </w:p>
    <w:p w:rsidR="00FA009A" w:rsidRPr="00E73292" w:rsidRDefault="00FA009A" w:rsidP="00F73B1D">
      <w:pPr>
        <w:pStyle w:val="Header"/>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lastRenderedPageBreak/>
        <w:t>lijeka kako bi ljekar znao koji ste lijek uzeli.</w:t>
      </w:r>
    </w:p>
    <w:p w:rsidR="00FA009A" w:rsidRPr="00E73292" w:rsidRDefault="00FA009A" w:rsidP="00F73B1D">
      <w:pPr>
        <w:pStyle w:val="Header"/>
        <w:rPr>
          <w:rFonts w:ascii="Times New Roman" w:hAnsi="Times New Roman"/>
          <w:sz w:val="22"/>
          <w:szCs w:val="22"/>
          <w:lang w:val="sr-Latn-ME"/>
        </w:rPr>
      </w:pPr>
    </w:p>
    <w:p w:rsidR="00FA009A" w:rsidRDefault="00FA009A" w:rsidP="00F73B1D">
      <w:pPr>
        <w:widowControl w:val="0"/>
        <w:autoSpaceDE w:val="0"/>
        <w:autoSpaceDN w:val="0"/>
        <w:rPr>
          <w:rFonts w:ascii="Times New Roman" w:hAnsi="Times New Roman"/>
          <w:b/>
          <w:sz w:val="22"/>
          <w:szCs w:val="22"/>
          <w:lang w:val="sr-Latn-ME"/>
        </w:rPr>
      </w:pPr>
      <w:r w:rsidRPr="00E73292">
        <w:rPr>
          <w:rFonts w:ascii="Times New Roman" w:hAnsi="Times New Roman"/>
          <w:b/>
          <w:sz w:val="22"/>
          <w:szCs w:val="22"/>
          <w:lang w:val="sr-Latn-ME"/>
        </w:rPr>
        <w:t>Ako ste zaboravili da uzmete lijek Piramil</w:t>
      </w:r>
    </w:p>
    <w:p w:rsidR="0041770D" w:rsidRPr="00E73292" w:rsidRDefault="0041770D" w:rsidP="00F73B1D">
      <w:pPr>
        <w:widowControl w:val="0"/>
        <w:autoSpaceDE w:val="0"/>
        <w:autoSpaceDN w:val="0"/>
        <w:rPr>
          <w:rFonts w:ascii="Times New Roman" w:hAnsi="Times New Roman"/>
          <w:b/>
          <w:sz w:val="22"/>
          <w:szCs w:val="22"/>
          <w:lang w:val="sr-Latn-ME"/>
        </w:rPr>
      </w:pPr>
    </w:p>
    <w:p w:rsidR="00FA009A" w:rsidRPr="00E73292" w:rsidRDefault="00FA009A" w:rsidP="00ED7BAC">
      <w:pPr>
        <w:widowControl w:val="0"/>
        <w:numPr>
          <w:ilvl w:val="0"/>
          <w:numId w:val="17"/>
        </w:numPr>
        <w:tabs>
          <w:tab w:val="clear" w:pos="284"/>
        </w:tabs>
        <w:autoSpaceDE w:val="0"/>
        <w:autoSpaceDN w:val="0"/>
        <w:rPr>
          <w:rFonts w:ascii="Times New Roman" w:hAnsi="Times New Roman"/>
          <w:b/>
          <w:sz w:val="22"/>
          <w:szCs w:val="22"/>
          <w:lang w:val="sr-Latn-ME"/>
        </w:rPr>
      </w:pPr>
      <w:r w:rsidRPr="00E73292">
        <w:rPr>
          <w:rFonts w:ascii="Times New Roman" w:hAnsi="Times New Roman"/>
          <w:sz w:val="22"/>
          <w:szCs w:val="22"/>
          <w:lang w:val="sr-Latn-ME"/>
        </w:rPr>
        <w:t>Ako ste propustili da uzmete dozu, sljedeću uzmite kada je i inače red za nju.</w:t>
      </w:r>
    </w:p>
    <w:p w:rsidR="00FA009A" w:rsidRPr="00E73292" w:rsidRDefault="00FA009A" w:rsidP="00ED7BAC">
      <w:pPr>
        <w:widowControl w:val="0"/>
        <w:numPr>
          <w:ilvl w:val="0"/>
          <w:numId w:val="17"/>
        </w:numPr>
        <w:tabs>
          <w:tab w:val="clear" w:pos="284"/>
        </w:tabs>
        <w:autoSpaceDE w:val="0"/>
        <w:autoSpaceDN w:val="0"/>
        <w:rPr>
          <w:rFonts w:ascii="Times New Roman" w:hAnsi="Times New Roman"/>
          <w:b/>
          <w:sz w:val="22"/>
          <w:szCs w:val="22"/>
          <w:lang w:val="sr-Latn-ME"/>
        </w:rPr>
      </w:pPr>
      <w:r w:rsidRPr="00E73292">
        <w:rPr>
          <w:rFonts w:ascii="Times New Roman" w:hAnsi="Times New Roman"/>
          <w:sz w:val="22"/>
          <w:szCs w:val="22"/>
          <w:lang w:val="sr-Latn-ME"/>
        </w:rPr>
        <w:t>Nikada ne uzimajte duplu dozu da nadomjestite to što ste preskočili da uzmete lijek.</w:t>
      </w:r>
    </w:p>
    <w:p w:rsidR="00FA009A" w:rsidRPr="00E73292" w:rsidRDefault="00FA009A" w:rsidP="00F73B1D">
      <w:pPr>
        <w:widowControl w:val="0"/>
        <w:autoSpaceDE w:val="0"/>
        <w:autoSpaceDN w:val="0"/>
        <w:rPr>
          <w:rFonts w:ascii="Times New Roman" w:hAnsi="Times New Roman"/>
          <w:b/>
          <w:bCs/>
          <w:sz w:val="22"/>
          <w:szCs w:val="22"/>
          <w:lang w:val="sr-Latn-ME"/>
        </w:rPr>
      </w:pPr>
      <w:r w:rsidRPr="00E73292">
        <w:rPr>
          <w:rFonts w:ascii="Times New Roman" w:hAnsi="Times New Roman"/>
          <w:sz w:val="22"/>
          <w:szCs w:val="22"/>
          <w:lang w:val="sr-Latn-ME"/>
        </w:rPr>
        <w:t>Ako imate dodatna ptanja o upotrebi ovog lijeka, obratite se Vašem ljekaru ili farmaceutu.</w:t>
      </w:r>
    </w:p>
    <w:p w:rsidR="00FA009A" w:rsidRPr="00E73292" w:rsidRDefault="00FA009A" w:rsidP="00F73B1D">
      <w:pPr>
        <w:widowControl w:val="0"/>
        <w:autoSpaceDE w:val="0"/>
        <w:autoSpaceDN w:val="0"/>
        <w:rPr>
          <w:rFonts w:ascii="Times New Roman" w:hAnsi="Times New Roman"/>
          <w:b/>
          <w:sz w:val="22"/>
          <w:szCs w:val="22"/>
          <w:lang w:val="sr-Latn-ME"/>
        </w:rPr>
      </w:pPr>
    </w:p>
    <w:p w:rsidR="00FA009A" w:rsidRPr="00E73292" w:rsidRDefault="00FA009A" w:rsidP="00F73B1D">
      <w:pPr>
        <w:widowControl w:val="0"/>
        <w:autoSpaceDE w:val="0"/>
        <w:autoSpaceDN w:val="0"/>
        <w:rPr>
          <w:rFonts w:ascii="Times New Roman" w:hAnsi="Times New Roman"/>
          <w:b/>
          <w:bCs/>
          <w:sz w:val="22"/>
          <w:szCs w:val="22"/>
          <w:lang w:val="sr-Latn-ME"/>
        </w:rPr>
      </w:pPr>
      <w:r w:rsidRPr="00E73292">
        <w:rPr>
          <w:rFonts w:ascii="Times New Roman" w:hAnsi="Times New Roman"/>
          <w:b/>
          <w:sz w:val="22"/>
          <w:szCs w:val="22"/>
          <w:lang w:val="sr-Latn-ME"/>
        </w:rPr>
        <w:t>Ako naglo prestanete da uzimate lijek Piramil</w:t>
      </w:r>
    </w:p>
    <w:p w:rsidR="00FA009A" w:rsidRPr="00E73292" w:rsidRDefault="00FA009A" w:rsidP="00F73B1D">
      <w:pPr>
        <w:tabs>
          <w:tab w:val="clear" w:pos="284"/>
        </w:tabs>
        <w:autoSpaceDE w:val="0"/>
        <w:autoSpaceDN w:val="0"/>
        <w:adjustRightInd w:val="0"/>
        <w:rPr>
          <w:rFonts w:ascii="Times New Roman" w:eastAsia="TimesNewRoman" w:hAnsi="Times New Roman"/>
          <w:sz w:val="22"/>
          <w:szCs w:val="22"/>
          <w:lang w:val="sr-Latn-ME" w:eastAsia="zh-TW"/>
        </w:rPr>
      </w:pPr>
    </w:p>
    <w:p w:rsidR="00FA009A" w:rsidRPr="00E73292" w:rsidRDefault="00FA009A" w:rsidP="00F73B1D">
      <w:p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Čak i ako se dobro osjećate, nemojte prestati da uzimate lijek bez konsultacije sa ljekarom. Važno je da se</w:t>
      </w:r>
    </w:p>
    <w:p w:rsidR="00FA009A" w:rsidRPr="00E73292" w:rsidRDefault="00FA009A" w:rsidP="00F73B1D">
      <w:pPr>
        <w:tabs>
          <w:tab w:val="clear" w:pos="284"/>
        </w:tabs>
        <w:autoSpaceDE w:val="0"/>
        <w:autoSpaceDN w:val="0"/>
        <w:adjustRightInd w:val="0"/>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pridržavate uputstva koje Vam je dao Vaš ljekar.</w:t>
      </w:r>
    </w:p>
    <w:p w:rsidR="00FA009A" w:rsidRPr="00E73292" w:rsidRDefault="00FA009A" w:rsidP="00F73B1D">
      <w:pPr>
        <w:tabs>
          <w:tab w:val="clear" w:pos="284"/>
        </w:tabs>
        <w:autoSpaceDE w:val="0"/>
        <w:autoSpaceDN w:val="0"/>
        <w:adjustRightInd w:val="0"/>
        <w:rPr>
          <w:rFonts w:ascii="Times New Roman" w:eastAsia="TimesNewRoman" w:hAnsi="Times New Roman"/>
          <w:sz w:val="22"/>
          <w:szCs w:val="22"/>
          <w:lang w:val="sr-Latn-ME" w:eastAsia="zh-TW"/>
        </w:rPr>
      </w:pPr>
    </w:p>
    <w:p w:rsidR="00FA009A" w:rsidRPr="00E73292" w:rsidRDefault="00FA009A" w:rsidP="00F73B1D">
      <w:pPr>
        <w:pStyle w:val="Header"/>
        <w:rPr>
          <w:rFonts w:ascii="Times New Roman" w:eastAsia="TimesNewRoman" w:hAnsi="Times New Roman"/>
          <w:i/>
          <w:sz w:val="22"/>
          <w:szCs w:val="22"/>
          <w:lang w:val="sr-Latn-ME" w:eastAsia="zh-TW"/>
        </w:rPr>
      </w:pPr>
      <w:r w:rsidRPr="00E73292">
        <w:rPr>
          <w:rFonts w:ascii="Times New Roman" w:eastAsia="TimesNewRoman" w:hAnsi="Times New Roman"/>
          <w:i/>
          <w:sz w:val="22"/>
          <w:szCs w:val="22"/>
          <w:lang w:val="sr-Latn-ME" w:eastAsia="zh-TW"/>
        </w:rPr>
        <w:t>Ako imate bilo kakvih dodatnih pitanja o primjeni ovog lijeka, obratite se svom lekaru ili farmaceutu.</w:t>
      </w:r>
    </w:p>
    <w:p w:rsidR="00FA009A" w:rsidRPr="00E73292" w:rsidRDefault="00FA009A" w:rsidP="00F73B1D">
      <w:pPr>
        <w:pStyle w:val="Header"/>
        <w:rPr>
          <w:rFonts w:ascii="Times New Roman" w:hAnsi="Times New Roman"/>
          <w:i/>
          <w:sz w:val="22"/>
          <w:szCs w:val="22"/>
          <w:lang w:val="sr-Latn-ME"/>
        </w:rPr>
      </w:pPr>
    </w:p>
    <w:p w:rsidR="00FA009A" w:rsidRPr="00E73292" w:rsidRDefault="00FA009A" w:rsidP="00F73B1D">
      <w:pPr>
        <w:pStyle w:val="Header"/>
        <w:rPr>
          <w:rFonts w:ascii="Times New Roman" w:hAnsi="Times New Roman"/>
          <w:i/>
          <w:sz w:val="22"/>
          <w:szCs w:val="22"/>
          <w:lang w:val="sr-Latn-ME"/>
        </w:rPr>
      </w:pPr>
    </w:p>
    <w:p w:rsidR="00FA009A" w:rsidRPr="00E73292" w:rsidRDefault="00FA009A" w:rsidP="00F73B1D">
      <w:pPr>
        <w:widowControl w:val="0"/>
        <w:tabs>
          <w:tab w:val="clear" w:pos="284"/>
        </w:tabs>
        <w:autoSpaceDE w:val="0"/>
        <w:autoSpaceDN w:val="0"/>
        <w:rPr>
          <w:rFonts w:ascii="Times New Roman" w:hAnsi="Times New Roman"/>
          <w:b/>
          <w:bCs/>
          <w:sz w:val="22"/>
          <w:szCs w:val="22"/>
          <w:lang w:val="sr-Latn-ME"/>
        </w:rPr>
      </w:pPr>
      <w:r w:rsidRPr="00E73292">
        <w:rPr>
          <w:rFonts w:ascii="Times New Roman" w:hAnsi="Times New Roman"/>
          <w:b/>
          <w:sz w:val="22"/>
          <w:szCs w:val="22"/>
          <w:lang w:val="sr-Latn-ME"/>
        </w:rPr>
        <w:t>4. MOGUĆA NEŽELJENA DEJSTVA</w:t>
      </w:r>
    </w:p>
    <w:p w:rsidR="00FA009A" w:rsidRPr="00E73292" w:rsidRDefault="00FA009A" w:rsidP="00F73B1D">
      <w:pPr>
        <w:tabs>
          <w:tab w:val="clear" w:pos="284"/>
        </w:tabs>
        <w:autoSpaceDE w:val="0"/>
        <w:autoSpaceDN w:val="0"/>
        <w:adjustRightInd w:val="0"/>
        <w:rPr>
          <w:rFonts w:ascii="Times New Roman" w:eastAsia="TimesNewRoman" w:hAnsi="Times New Roman"/>
          <w:i/>
          <w:sz w:val="22"/>
          <w:szCs w:val="22"/>
          <w:lang w:val="sr-Latn-ME" w:eastAsia="zh-TW"/>
        </w:rPr>
      </w:pPr>
    </w:p>
    <w:p w:rsidR="00FA009A" w:rsidRPr="00E73292" w:rsidRDefault="00FA009A" w:rsidP="00F73B1D">
      <w:pPr>
        <w:tabs>
          <w:tab w:val="clear" w:pos="284"/>
        </w:tabs>
        <w:autoSpaceDE w:val="0"/>
        <w:autoSpaceDN w:val="0"/>
        <w:adjustRightInd w:val="0"/>
        <w:rPr>
          <w:rFonts w:ascii="Times New Roman" w:eastAsia="TimesNewRoman" w:hAnsi="Times New Roman"/>
          <w:i/>
          <w:sz w:val="22"/>
          <w:szCs w:val="22"/>
          <w:lang w:val="sr-Latn-ME" w:eastAsia="zh-TW"/>
        </w:rPr>
      </w:pPr>
      <w:r w:rsidRPr="00E73292">
        <w:rPr>
          <w:rFonts w:ascii="Times New Roman" w:eastAsia="TimesNewRoman" w:hAnsi="Times New Roman"/>
          <w:i/>
          <w:sz w:val="22"/>
          <w:szCs w:val="22"/>
          <w:lang w:val="sr-Latn-ME" w:eastAsia="zh-TW"/>
        </w:rPr>
        <w:t>Lijek Piramil, kao i drugi ljekovi, može da ima neželjena dejstva, mada se ona ne moraju ispoljiti kod svih.</w:t>
      </w:r>
    </w:p>
    <w:p w:rsidR="00FA009A" w:rsidRPr="00E73292" w:rsidRDefault="00FA009A" w:rsidP="00F73B1D">
      <w:pPr>
        <w:tabs>
          <w:tab w:val="clear" w:pos="284"/>
        </w:tabs>
        <w:autoSpaceDE w:val="0"/>
        <w:autoSpaceDN w:val="0"/>
        <w:adjustRightInd w:val="0"/>
        <w:rPr>
          <w:rFonts w:ascii="Times New Roman" w:eastAsia="TimesNewRoman" w:hAnsi="Times New Roman"/>
          <w:i/>
          <w:sz w:val="22"/>
          <w:szCs w:val="22"/>
          <w:lang w:val="sr-Latn-ME" w:eastAsia="zh-TW"/>
        </w:rPr>
      </w:pPr>
    </w:p>
    <w:p w:rsidR="00FA009A" w:rsidRPr="00E73292" w:rsidRDefault="00FA009A" w:rsidP="00F73B1D">
      <w:pPr>
        <w:tabs>
          <w:tab w:val="clear" w:pos="284"/>
        </w:tabs>
        <w:autoSpaceDE w:val="0"/>
        <w:autoSpaceDN w:val="0"/>
        <w:adjustRightInd w:val="0"/>
        <w:rPr>
          <w:rFonts w:ascii="Times New Roman" w:eastAsia="TimesNewRoman" w:hAnsi="Times New Roman"/>
          <w:b/>
          <w:bCs/>
          <w:sz w:val="22"/>
          <w:szCs w:val="22"/>
          <w:lang w:val="sr-Latn-ME" w:eastAsia="zh-TW"/>
        </w:rPr>
      </w:pPr>
      <w:r w:rsidRPr="00E73292">
        <w:rPr>
          <w:rFonts w:ascii="Times New Roman" w:eastAsia="TimesNewRoman" w:hAnsi="Times New Roman"/>
          <w:b/>
          <w:bCs/>
          <w:sz w:val="22"/>
          <w:szCs w:val="22"/>
          <w:lang w:val="sr-Latn-ME" w:eastAsia="zh-TW"/>
        </w:rPr>
        <w:t>Odmah prestanite sa uzimanjem lijeka Piramil i obratite se Vašem ljekara, ukoliko primijetite bilo koje od sljedećih neželjenih dejstava– možda Vam je neophodna hitna medicinska pažnja:</w:t>
      </w:r>
    </w:p>
    <w:p w:rsidR="00FA009A" w:rsidRPr="00E73292" w:rsidRDefault="00FA009A" w:rsidP="00F73B1D">
      <w:pPr>
        <w:tabs>
          <w:tab w:val="clear" w:pos="284"/>
        </w:tabs>
        <w:autoSpaceDE w:val="0"/>
        <w:autoSpaceDN w:val="0"/>
        <w:adjustRightInd w:val="0"/>
        <w:rPr>
          <w:rFonts w:ascii="Times New Roman" w:eastAsia="TimesNewRoman" w:hAnsi="Times New Roman"/>
          <w:b/>
          <w:bCs/>
          <w:sz w:val="22"/>
          <w:szCs w:val="22"/>
          <w:lang w:val="sr-Latn-ME" w:eastAsia="zh-TW"/>
        </w:rPr>
      </w:pPr>
    </w:p>
    <w:p w:rsidR="00FA009A" w:rsidRPr="00E73292" w:rsidRDefault="00FA009A" w:rsidP="00ED7BAC">
      <w:pPr>
        <w:pStyle w:val="IPIstandard"/>
        <w:numPr>
          <w:ilvl w:val="0"/>
          <w:numId w:val="18"/>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Otok lica, usana ili grla što stvara poteškoće pri gutanju i disanju, kao i svrab i osip. Ovo može bit znak ozbljne alergijske reakcije na lijek Piramil.</w:t>
      </w:r>
    </w:p>
    <w:p w:rsidR="00FA009A" w:rsidRPr="00E73292" w:rsidRDefault="00FA009A" w:rsidP="00ED7BAC">
      <w:pPr>
        <w:pStyle w:val="IPIstandard"/>
        <w:numPr>
          <w:ilvl w:val="0"/>
          <w:numId w:val="18"/>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Ozbiljne reakcije na koži, ukjlučujući osip, ranice u Vašim ustima, pogoršanje već postojeće kožne bolesti, crvenilo, nastajanje plihova i odvajanje djelova kože (kao kod Stevens-Johnson-ovog sindroma, toksične epidermalne nekrolize ili eritema multiforme).</w:t>
      </w:r>
    </w:p>
    <w:p w:rsidR="00FA009A" w:rsidRPr="00E73292" w:rsidRDefault="00FA009A" w:rsidP="00F73B1D">
      <w:pPr>
        <w:pStyle w:val="IPIstandard"/>
        <w:spacing w:before="120" w:line="240" w:lineRule="auto"/>
        <w:ind w:right="0"/>
        <w:jc w:val="both"/>
        <w:rPr>
          <w:rFonts w:ascii="Times New Roman" w:hAnsi="Times New Roman"/>
          <w:b/>
          <w:sz w:val="22"/>
          <w:szCs w:val="22"/>
          <w:lang w:val="sr-Latn-ME"/>
        </w:rPr>
      </w:pPr>
      <w:r w:rsidRPr="00E73292">
        <w:rPr>
          <w:rFonts w:ascii="Times New Roman" w:hAnsi="Times New Roman"/>
          <w:b/>
          <w:sz w:val="22"/>
          <w:szCs w:val="22"/>
          <w:lang w:val="sr-Latn-ME"/>
        </w:rPr>
        <w:t>Odmah obavijestite Vašeg ljekara ako osjetite:</w:t>
      </w:r>
    </w:p>
    <w:p w:rsidR="00FA009A" w:rsidRPr="00E73292" w:rsidRDefault="00FA009A" w:rsidP="00ED7BAC">
      <w:pPr>
        <w:pStyle w:val="IPIstandard"/>
        <w:numPr>
          <w:ilvl w:val="0"/>
          <w:numId w:val="19"/>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Ubrzan rad srca, neujednačeno ili snažno lupanje srca (palpitacije), bol u grudima, tjeskobu u grudima ili ozbiljnije probleme uključujući srčani udar ili šlog</w:t>
      </w:r>
    </w:p>
    <w:p w:rsidR="00FA009A" w:rsidRPr="00E73292" w:rsidRDefault="00FA009A" w:rsidP="00ED7BAC">
      <w:pPr>
        <w:pStyle w:val="IPIstandard"/>
        <w:numPr>
          <w:ilvl w:val="0"/>
          <w:numId w:val="19"/>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Kratak dah ili kašalj. Ovo mogu biti znaci problema sa plućima</w:t>
      </w:r>
    </w:p>
    <w:p w:rsidR="00FA009A" w:rsidRPr="00E73292" w:rsidRDefault="00FA009A" w:rsidP="00ED7BAC">
      <w:pPr>
        <w:pStyle w:val="IPIstandard"/>
        <w:numPr>
          <w:ilvl w:val="0"/>
          <w:numId w:val="19"/>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Lakše nastajanje modrica, krvarenje koje je duže od uobičajenog, bilo koji znak krvarenja (npr. krvarenje desni), purpurne tačkice na koži ili dobijanje infekcija lakše nego što je to uobičajeno, bol u grlu i groznica, osjećaj umora, nesvjestice, ošamućenosti ili bljedilo kože. Ovo mogu biti znaci problema sa krvlju ili sa koštanom srži</w:t>
      </w:r>
    </w:p>
    <w:p w:rsidR="00FA009A" w:rsidRPr="00E73292" w:rsidRDefault="00FA009A" w:rsidP="00ED7BAC">
      <w:pPr>
        <w:pStyle w:val="IPIstandard"/>
        <w:numPr>
          <w:ilvl w:val="0"/>
          <w:numId w:val="19"/>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Snažan bol u stomaku koji se može proširiti i na leđa. Ovo može biti znak pankreatitisa (zapaljenje pankreasa)</w:t>
      </w:r>
    </w:p>
    <w:p w:rsidR="00FA009A" w:rsidRPr="00E73292" w:rsidRDefault="00FA009A" w:rsidP="00ED7BAC">
      <w:pPr>
        <w:pStyle w:val="IPIstandard"/>
        <w:numPr>
          <w:ilvl w:val="0"/>
          <w:numId w:val="19"/>
        </w:numPr>
        <w:spacing w:line="240" w:lineRule="auto"/>
        <w:ind w:right="0"/>
        <w:jc w:val="both"/>
        <w:rPr>
          <w:rFonts w:ascii="Times New Roman" w:hAnsi="Times New Roman"/>
          <w:sz w:val="22"/>
          <w:szCs w:val="22"/>
          <w:lang w:val="sr-Latn-ME"/>
        </w:rPr>
      </w:pPr>
    </w:p>
    <w:p w:rsidR="00FA009A" w:rsidRPr="00E73292" w:rsidRDefault="00FA009A" w:rsidP="00FA009A">
      <w:pPr>
        <w:pStyle w:val="IPIstandard"/>
        <w:spacing w:line="240" w:lineRule="auto"/>
        <w:ind w:left="720" w:right="0"/>
        <w:jc w:val="both"/>
        <w:rPr>
          <w:rFonts w:ascii="Times New Roman" w:hAnsi="Times New Roman"/>
          <w:sz w:val="22"/>
          <w:szCs w:val="22"/>
          <w:lang w:val="sr-Latn-ME"/>
        </w:rPr>
      </w:pPr>
    </w:p>
    <w:p w:rsidR="00FA009A" w:rsidRDefault="00FA009A" w:rsidP="00ED7BAC">
      <w:pPr>
        <w:pStyle w:val="IPIstandard"/>
        <w:numPr>
          <w:ilvl w:val="0"/>
          <w:numId w:val="19"/>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Groznica, jeza, umor, gubitak apetita, bol u stomaku, osjećaj mučnine, žutilo kože ili očiju (žutica). Ovo može biti znak problema sa jetrom, kao što su hepatitis (zapaljenje jetre) ili oštećenje jetre.</w:t>
      </w:r>
    </w:p>
    <w:p w:rsidR="0041770D" w:rsidRDefault="0041770D" w:rsidP="0041770D">
      <w:pPr>
        <w:pStyle w:val="IPIstandard"/>
        <w:spacing w:line="240" w:lineRule="auto"/>
        <w:ind w:right="0"/>
        <w:jc w:val="both"/>
        <w:rPr>
          <w:rFonts w:ascii="Times New Roman" w:hAnsi="Times New Roman"/>
          <w:sz w:val="22"/>
          <w:szCs w:val="22"/>
          <w:lang w:val="sr-Latn-ME"/>
        </w:rPr>
      </w:pPr>
    </w:p>
    <w:p w:rsidR="0041770D" w:rsidRDefault="0041770D" w:rsidP="0041770D">
      <w:pPr>
        <w:pStyle w:val="IPIstandard"/>
        <w:spacing w:line="240" w:lineRule="auto"/>
        <w:ind w:right="0"/>
        <w:jc w:val="both"/>
        <w:rPr>
          <w:rFonts w:ascii="Times New Roman" w:hAnsi="Times New Roman"/>
          <w:sz w:val="22"/>
          <w:szCs w:val="22"/>
          <w:lang w:val="sr-Latn-ME"/>
        </w:rPr>
      </w:pPr>
    </w:p>
    <w:p w:rsidR="0041770D" w:rsidRDefault="0041770D" w:rsidP="0041770D">
      <w:pPr>
        <w:pStyle w:val="IPIstandard"/>
        <w:spacing w:line="240" w:lineRule="auto"/>
        <w:ind w:right="0"/>
        <w:jc w:val="both"/>
        <w:rPr>
          <w:rFonts w:ascii="Times New Roman" w:hAnsi="Times New Roman"/>
          <w:sz w:val="22"/>
          <w:szCs w:val="22"/>
          <w:lang w:val="sr-Latn-ME"/>
        </w:rPr>
      </w:pPr>
    </w:p>
    <w:p w:rsidR="0041770D" w:rsidRPr="00E73292" w:rsidRDefault="0041770D" w:rsidP="0041770D">
      <w:pPr>
        <w:pStyle w:val="IPIstandard"/>
        <w:spacing w:line="240" w:lineRule="auto"/>
        <w:ind w:right="0"/>
        <w:jc w:val="both"/>
        <w:rPr>
          <w:rFonts w:ascii="Times New Roman" w:hAnsi="Times New Roman"/>
          <w:sz w:val="22"/>
          <w:szCs w:val="22"/>
          <w:lang w:val="sr-Latn-ME"/>
        </w:rPr>
      </w:pPr>
    </w:p>
    <w:p w:rsidR="00FA009A" w:rsidRPr="00E73292" w:rsidRDefault="00FA009A" w:rsidP="00F73B1D">
      <w:pPr>
        <w:pStyle w:val="IPIstandard"/>
        <w:spacing w:before="120"/>
        <w:rPr>
          <w:rFonts w:ascii="Times New Roman" w:hAnsi="Times New Roman"/>
          <w:b/>
          <w:sz w:val="22"/>
          <w:szCs w:val="22"/>
          <w:lang w:val="sr-Latn-ME"/>
        </w:rPr>
      </w:pPr>
      <w:r w:rsidRPr="00E73292">
        <w:rPr>
          <w:rFonts w:ascii="Times New Roman" w:hAnsi="Times New Roman"/>
          <w:b/>
          <w:sz w:val="22"/>
          <w:szCs w:val="22"/>
          <w:lang w:val="sr-Latn-ME"/>
        </w:rPr>
        <w:lastRenderedPageBreak/>
        <w:t>Druga neželjena dejstva uključuju:</w:t>
      </w:r>
    </w:p>
    <w:p w:rsidR="00FA009A" w:rsidRPr="00E73292" w:rsidRDefault="00FA009A" w:rsidP="00F73B1D">
      <w:pPr>
        <w:pStyle w:val="IPIstandard"/>
        <w:rPr>
          <w:rFonts w:ascii="Times New Roman" w:hAnsi="Times New Roman"/>
          <w:i/>
          <w:sz w:val="22"/>
          <w:szCs w:val="22"/>
          <w:lang w:val="sr-Latn-ME"/>
        </w:rPr>
      </w:pPr>
      <w:r w:rsidRPr="00E73292">
        <w:rPr>
          <w:rFonts w:ascii="Times New Roman" w:hAnsi="Times New Roman"/>
          <w:i/>
          <w:sz w:val="22"/>
          <w:szCs w:val="22"/>
          <w:lang w:val="sr-Latn-ME"/>
        </w:rPr>
        <w:t>Molimo Vas obavijestite Vašeg ljekara ako bilo koje od neželjenih dejstava postane ozbiljno ili traje duže od nekoliko dana.</w:t>
      </w:r>
    </w:p>
    <w:p w:rsidR="00FA009A" w:rsidRPr="00E73292" w:rsidRDefault="00FA009A" w:rsidP="00F73B1D">
      <w:pPr>
        <w:pStyle w:val="IPIstandard"/>
        <w:spacing w:before="120"/>
        <w:rPr>
          <w:rFonts w:ascii="Times New Roman" w:hAnsi="Times New Roman"/>
          <w:sz w:val="22"/>
          <w:szCs w:val="22"/>
          <w:lang w:val="sr-Latn-ME"/>
        </w:rPr>
      </w:pPr>
      <w:r w:rsidRPr="00E73292">
        <w:rPr>
          <w:rFonts w:ascii="Times New Roman" w:hAnsi="Times New Roman"/>
          <w:sz w:val="22"/>
          <w:szCs w:val="22"/>
          <w:lang w:val="sr-Latn-ME"/>
        </w:rPr>
        <w:t>Česta (kod manje od 1 na 10 pacijenata)</w:t>
      </w:r>
    </w:p>
    <w:p w:rsidR="00FA009A" w:rsidRPr="00E73292" w:rsidRDefault="00FA009A" w:rsidP="00ED7BAC">
      <w:pPr>
        <w:pStyle w:val="IPIstandard"/>
        <w:numPr>
          <w:ilvl w:val="0"/>
          <w:numId w:val="20"/>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glavobolja ili osjećaj umora</w:t>
      </w:r>
    </w:p>
    <w:p w:rsidR="00FA009A" w:rsidRPr="00E73292" w:rsidRDefault="00FA009A" w:rsidP="00ED7BAC">
      <w:pPr>
        <w:pStyle w:val="IPIstandard"/>
        <w:numPr>
          <w:ilvl w:val="0"/>
          <w:numId w:val="20"/>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osjećaj vrtoglavice koji se češće dešava na početku liječenja lijekom Piramil ili pri prelasku na više doze</w:t>
      </w:r>
    </w:p>
    <w:p w:rsidR="00FA009A" w:rsidRPr="00E73292" w:rsidRDefault="00FA009A" w:rsidP="00ED7BAC">
      <w:pPr>
        <w:pStyle w:val="IPIstandard"/>
        <w:numPr>
          <w:ilvl w:val="0"/>
          <w:numId w:val="20"/>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nesvjestica, hipotenzija (pretjerano nizak krvni pritisak), posebno prilikom brzog ustajanja ili uspravljanja u sjedeći položaj</w:t>
      </w:r>
    </w:p>
    <w:p w:rsidR="00FA009A" w:rsidRPr="00E73292" w:rsidRDefault="00FA009A" w:rsidP="00ED7BAC">
      <w:pPr>
        <w:pStyle w:val="IPIstandard"/>
        <w:numPr>
          <w:ilvl w:val="0"/>
          <w:numId w:val="20"/>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suv, nadražajni kašalj, zapaljenje sinusa (sinusitis) ili bronhitis, kratak dah</w:t>
      </w:r>
    </w:p>
    <w:p w:rsidR="00FA009A" w:rsidRPr="00E73292" w:rsidRDefault="00FA009A" w:rsidP="00ED7BAC">
      <w:pPr>
        <w:pStyle w:val="IPIstandard"/>
        <w:numPr>
          <w:ilvl w:val="0"/>
          <w:numId w:val="20"/>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bol u stomaku ili crijevima, dijareja, problemi sa varenjem, osjećaj mučnine</w:t>
      </w:r>
    </w:p>
    <w:p w:rsidR="00FA009A" w:rsidRPr="00E73292" w:rsidRDefault="00FA009A" w:rsidP="00ED7BAC">
      <w:pPr>
        <w:pStyle w:val="IPIstandard"/>
        <w:numPr>
          <w:ilvl w:val="0"/>
          <w:numId w:val="20"/>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osip kože sa ili bez izdignutih djelova</w:t>
      </w:r>
    </w:p>
    <w:p w:rsidR="00FA009A" w:rsidRPr="00E73292" w:rsidRDefault="00FA009A" w:rsidP="00ED7BAC">
      <w:pPr>
        <w:pStyle w:val="IPIstandard"/>
        <w:numPr>
          <w:ilvl w:val="0"/>
          <w:numId w:val="20"/>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bol u grudima</w:t>
      </w:r>
    </w:p>
    <w:p w:rsidR="00FA009A" w:rsidRPr="00E73292" w:rsidRDefault="00FA009A" w:rsidP="00ED7BAC">
      <w:pPr>
        <w:pStyle w:val="IPIstandard"/>
        <w:numPr>
          <w:ilvl w:val="0"/>
          <w:numId w:val="20"/>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grčevi ili bolovi u mišićima</w:t>
      </w:r>
    </w:p>
    <w:p w:rsidR="00FA009A" w:rsidRPr="00E73292" w:rsidRDefault="00FA009A" w:rsidP="00ED7BAC">
      <w:pPr>
        <w:pStyle w:val="IPIstandard"/>
        <w:numPr>
          <w:ilvl w:val="0"/>
          <w:numId w:val="20"/>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povišen nivo kalijuma u krvi (što je pokazano pri analizi krvi)</w:t>
      </w:r>
    </w:p>
    <w:p w:rsidR="00FA009A" w:rsidRPr="00E73292" w:rsidRDefault="00FA009A" w:rsidP="00F73B1D">
      <w:pPr>
        <w:pStyle w:val="IPIstandard"/>
        <w:spacing w:before="120"/>
        <w:rPr>
          <w:rFonts w:ascii="Times New Roman" w:hAnsi="Times New Roman"/>
          <w:sz w:val="22"/>
          <w:szCs w:val="22"/>
          <w:lang w:val="sr-Latn-ME"/>
        </w:rPr>
      </w:pPr>
      <w:r w:rsidRPr="00E73292">
        <w:rPr>
          <w:rFonts w:ascii="Times New Roman" w:hAnsi="Times New Roman"/>
          <w:sz w:val="22"/>
          <w:szCs w:val="22"/>
          <w:lang w:val="sr-Latn-ME"/>
        </w:rPr>
        <w:t>Povremena (kod manje od 1 na 100 pacijenata)</w:t>
      </w:r>
    </w:p>
    <w:p w:rsidR="00FA009A" w:rsidRPr="00E73292" w:rsidRDefault="00FA009A" w:rsidP="00ED7BAC">
      <w:pPr>
        <w:pStyle w:val="IPIstandard"/>
        <w:numPr>
          <w:ilvl w:val="0"/>
          <w:numId w:val="21"/>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problemi sa ravnotežom (vertigo)</w:t>
      </w:r>
    </w:p>
    <w:p w:rsidR="00FA009A" w:rsidRPr="00E73292" w:rsidRDefault="00FA009A" w:rsidP="00ED7BAC">
      <w:pPr>
        <w:pStyle w:val="IPIstandard"/>
        <w:numPr>
          <w:ilvl w:val="0"/>
          <w:numId w:val="21"/>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svrab i neuobičajeni osjećaji na koži poput utrnulosti, peckanja, bockanja, osjećaja gorenja ili žmaraca na koži (parestezija)</w:t>
      </w:r>
    </w:p>
    <w:p w:rsidR="00FA009A" w:rsidRPr="00E73292" w:rsidRDefault="00FA009A" w:rsidP="00ED7BAC">
      <w:pPr>
        <w:pStyle w:val="IPIstandard"/>
        <w:numPr>
          <w:ilvl w:val="0"/>
          <w:numId w:val="21"/>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gubitak ili promjena osjećaja ukusa</w:t>
      </w:r>
    </w:p>
    <w:p w:rsidR="00FA009A" w:rsidRPr="00E73292" w:rsidRDefault="00FA009A" w:rsidP="00ED7BAC">
      <w:pPr>
        <w:pStyle w:val="IPIstandard"/>
        <w:numPr>
          <w:ilvl w:val="0"/>
          <w:numId w:val="21"/>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poremećaji sna</w:t>
      </w:r>
    </w:p>
    <w:p w:rsidR="00FA009A" w:rsidRPr="00E73292" w:rsidRDefault="00FA009A" w:rsidP="00ED7BAC">
      <w:pPr>
        <w:pStyle w:val="IPIstandard"/>
        <w:numPr>
          <w:ilvl w:val="0"/>
          <w:numId w:val="21"/>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osjećaj depresije, uznemirenosti, povećane nervoze i nemira</w:t>
      </w:r>
    </w:p>
    <w:p w:rsidR="00FA009A" w:rsidRPr="00E73292" w:rsidRDefault="00FA009A" w:rsidP="00ED7BAC">
      <w:pPr>
        <w:pStyle w:val="IPIstandard"/>
        <w:numPr>
          <w:ilvl w:val="0"/>
          <w:numId w:val="21"/>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zapušenje nosa, otežano disanje ili pogoršanje astme</w:t>
      </w:r>
    </w:p>
    <w:p w:rsidR="00FA009A" w:rsidRPr="00E73292" w:rsidRDefault="00FA009A" w:rsidP="00ED7BAC">
      <w:pPr>
        <w:pStyle w:val="IPIstandard"/>
        <w:numPr>
          <w:ilvl w:val="0"/>
          <w:numId w:val="21"/>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oticanje u crijevima (intestinalni angioedem) koje se ispoljava simptomima poput abdominalnog bola, povraćanja i dijareje</w:t>
      </w:r>
    </w:p>
    <w:p w:rsidR="00FA009A" w:rsidRPr="00E73292" w:rsidRDefault="00FA009A" w:rsidP="00ED7BAC">
      <w:pPr>
        <w:pStyle w:val="IPIstandard"/>
        <w:numPr>
          <w:ilvl w:val="0"/>
          <w:numId w:val="21"/>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gorušica, zatvor, suvoća usta</w:t>
      </w:r>
    </w:p>
    <w:p w:rsidR="00FA009A" w:rsidRPr="00E73292" w:rsidRDefault="00FA009A" w:rsidP="00ED7BAC">
      <w:pPr>
        <w:pStyle w:val="IPIstandard"/>
        <w:numPr>
          <w:ilvl w:val="0"/>
          <w:numId w:val="21"/>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 xml:space="preserve">češće mokrenje </w:t>
      </w:r>
    </w:p>
    <w:p w:rsidR="00FA009A" w:rsidRPr="00E73292" w:rsidRDefault="00FA009A" w:rsidP="00ED7BAC">
      <w:pPr>
        <w:pStyle w:val="IPIstandard"/>
        <w:numPr>
          <w:ilvl w:val="0"/>
          <w:numId w:val="21"/>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pojačano znojenje</w:t>
      </w:r>
    </w:p>
    <w:p w:rsidR="00FA009A" w:rsidRPr="00E73292" w:rsidRDefault="00FA009A" w:rsidP="00ED7BAC">
      <w:pPr>
        <w:pStyle w:val="IPIstandard"/>
        <w:numPr>
          <w:ilvl w:val="0"/>
          <w:numId w:val="21"/>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gubitak ili smanjenje apetita (anoreksija)</w:t>
      </w:r>
    </w:p>
    <w:p w:rsidR="00FA009A" w:rsidRPr="00E73292" w:rsidRDefault="00FA009A" w:rsidP="00ED7BAC">
      <w:pPr>
        <w:pStyle w:val="IPIstandard"/>
        <w:numPr>
          <w:ilvl w:val="0"/>
          <w:numId w:val="21"/>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ubrzani ili nepravilni otkucaji srca, oticanje ruku i nogu. Ovo može biti znak da Vaše tijelo zadržava više vode nego što je to uobičajno</w:t>
      </w:r>
    </w:p>
    <w:p w:rsidR="00FA009A" w:rsidRPr="00E73292" w:rsidRDefault="00FA009A" w:rsidP="00ED7BAC">
      <w:pPr>
        <w:pStyle w:val="IPIstandard"/>
        <w:numPr>
          <w:ilvl w:val="0"/>
          <w:numId w:val="21"/>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talasi vrućine</w:t>
      </w:r>
    </w:p>
    <w:p w:rsidR="00FA009A" w:rsidRPr="00E73292" w:rsidRDefault="00FA009A" w:rsidP="00ED7BAC">
      <w:pPr>
        <w:pStyle w:val="IPIstandard"/>
        <w:numPr>
          <w:ilvl w:val="0"/>
          <w:numId w:val="21"/>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zamućen vid</w:t>
      </w:r>
    </w:p>
    <w:p w:rsidR="00FA009A" w:rsidRPr="00E73292" w:rsidRDefault="00FA009A" w:rsidP="00ED7BAC">
      <w:pPr>
        <w:pStyle w:val="IPIstandard"/>
        <w:numPr>
          <w:ilvl w:val="0"/>
          <w:numId w:val="21"/>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bol u zglobovima</w:t>
      </w:r>
    </w:p>
    <w:p w:rsidR="00FA009A" w:rsidRPr="00E73292" w:rsidRDefault="00FA009A" w:rsidP="00ED7BAC">
      <w:pPr>
        <w:pStyle w:val="IPIstandard"/>
        <w:numPr>
          <w:ilvl w:val="0"/>
          <w:numId w:val="21"/>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groznica</w:t>
      </w:r>
    </w:p>
    <w:p w:rsidR="00FA009A" w:rsidRPr="00E73292" w:rsidRDefault="00FA009A" w:rsidP="00ED7BAC">
      <w:pPr>
        <w:pStyle w:val="IPIstandard"/>
        <w:numPr>
          <w:ilvl w:val="0"/>
          <w:numId w:val="21"/>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seksualna nesposobnost kod muškaraca, smanjena seksualna želja kod muškaraca ili kod žena</w:t>
      </w:r>
    </w:p>
    <w:p w:rsidR="00FA009A" w:rsidRPr="00E73292" w:rsidRDefault="00FA009A" w:rsidP="00ED7BAC">
      <w:pPr>
        <w:pStyle w:val="IPIstandard"/>
        <w:numPr>
          <w:ilvl w:val="0"/>
          <w:numId w:val="21"/>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povećan broj određenih bijelih krvnih zrnaca (eozinofilija) otkriven prilikom analize krvi</w:t>
      </w:r>
    </w:p>
    <w:p w:rsidR="00FA009A" w:rsidRPr="00E73292" w:rsidRDefault="00FA009A" w:rsidP="00ED7BAC">
      <w:pPr>
        <w:pStyle w:val="IPIstandard"/>
        <w:numPr>
          <w:ilvl w:val="0"/>
          <w:numId w:val="21"/>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analize krvi koje ukazuju na promjene u funkcionisanju jetre, pankreasa ili bubrega</w:t>
      </w:r>
    </w:p>
    <w:p w:rsidR="00FA009A" w:rsidRPr="00E73292" w:rsidRDefault="00FA009A" w:rsidP="00F73B1D">
      <w:pPr>
        <w:pStyle w:val="IPIstandard"/>
        <w:spacing w:before="120"/>
        <w:rPr>
          <w:rFonts w:ascii="Times New Roman" w:hAnsi="Times New Roman"/>
          <w:sz w:val="22"/>
          <w:szCs w:val="22"/>
          <w:lang w:val="sr-Latn-ME"/>
        </w:rPr>
      </w:pPr>
      <w:r w:rsidRPr="00E73292">
        <w:rPr>
          <w:rFonts w:ascii="Times New Roman" w:hAnsi="Times New Roman"/>
          <w:sz w:val="22"/>
          <w:szCs w:val="22"/>
          <w:lang w:val="sr-Latn-ME"/>
        </w:rPr>
        <w:t>Rijetka (kod manje od 1 na 1000 pacijenata)</w:t>
      </w:r>
    </w:p>
    <w:p w:rsidR="00FA009A" w:rsidRPr="00E73292" w:rsidRDefault="00FA009A" w:rsidP="00ED7BAC">
      <w:pPr>
        <w:pStyle w:val="IPIstandard"/>
        <w:numPr>
          <w:ilvl w:val="0"/>
          <w:numId w:val="22"/>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osjećaj nesigurnosti i zbunjenosti</w:t>
      </w:r>
    </w:p>
    <w:p w:rsidR="00FA009A" w:rsidRPr="00E73292" w:rsidRDefault="00FA009A" w:rsidP="00ED7BAC">
      <w:pPr>
        <w:pStyle w:val="IPIstandard"/>
        <w:numPr>
          <w:ilvl w:val="0"/>
          <w:numId w:val="22"/>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crven i otečen jezik</w:t>
      </w:r>
    </w:p>
    <w:p w:rsidR="00FA009A" w:rsidRPr="00E73292" w:rsidRDefault="00FA009A" w:rsidP="00ED7BAC">
      <w:pPr>
        <w:pStyle w:val="IPIstandard"/>
        <w:numPr>
          <w:ilvl w:val="0"/>
          <w:numId w:val="22"/>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ozbiljno ljušćenje ili perutanje kože, grudvasti osip koji svrbi</w:t>
      </w:r>
    </w:p>
    <w:p w:rsidR="00FA009A" w:rsidRPr="00E73292" w:rsidRDefault="00FA009A" w:rsidP="00ED7BAC">
      <w:pPr>
        <w:pStyle w:val="IPIstandard"/>
        <w:numPr>
          <w:ilvl w:val="0"/>
          <w:numId w:val="22"/>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problemi sa noktima (npr. klimanje ili odvajaje nokta od svog ležišta)</w:t>
      </w:r>
    </w:p>
    <w:p w:rsidR="00FA009A" w:rsidRPr="00E73292" w:rsidRDefault="00FA009A" w:rsidP="00ED7BAC">
      <w:pPr>
        <w:pStyle w:val="IPIstandard"/>
        <w:numPr>
          <w:ilvl w:val="0"/>
          <w:numId w:val="22"/>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osip na koži ili pojava modrica</w:t>
      </w:r>
    </w:p>
    <w:p w:rsidR="00FA009A" w:rsidRPr="00E73292" w:rsidRDefault="00FA009A" w:rsidP="00ED7BAC">
      <w:pPr>
        <w:pStyle w:val="IPIstandard"/>
        <w:numPr>
          <w:ilvl w:val="0"/>
          <w:numId w:val="22"/>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lastRenderedPageBreak/>
        <w:t>ranice na koži i hladni ekstremiteti</w:t>
      </w:r>
    </w:p>
    <w:p w:rsidR="00FA009A" w:rsidRPr="00E73292" w:rsidRDefault="00FA009A" w:rsidP="00ED7BAC">
      <w:pPr>
        <w:pStyle w:val="IPIstandard"/>
        <w:numPr>
          <w:ilvl w:val="0"/>
          <w:numId w:val="22"/>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crvenilo, svrab, otok očiju ili suzne oči</w:t>
      </w:r>
    </w:p>
    <w:p w:rsidR="00FA009A" w:rsidRPr="00E73292" w:rsidRDefault="00FA009A" w:rsidP="00ED7BAC">
      <w:pPr>
        <w:pStyle w:val="IPIstandard"/>
        <w:numPr>
          <w:ilvl w:val="0"/>
          <w:numId w:val="22"/>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poremećaj sluha i zvonjenje u ušima</w:t>
      </w:r>
    </w:p>
    <w:p w:rsidR="00FA009A" w:rsidRPr="00E73292" w:rsidRDefault="00FA009A" w:rsidP="00ED7BAC">
      <w:pPr>
        <w:pStyle w:val="IPIstandard"/>
        <w:numPr>
          <w:ilvl w:val="0"/>
          <w:numId w:val="22"/>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osjećaj slabosti</w:t>
      </w:r>
    </w:p>
    <w:p w:rsidR="00FA009A" w:rsidRPr="00E73292" w:rsidRDefault="00FA009A" w:rsidP="00ED7BAC">
      <w:pPr>
        <w:pStyle w:val="IPIstandard"/>
        <w:numPr>
          <w:ilvl w:val="0"/>
          <w:numId w:val="22"/>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analize krvi koje pokazuju smanjen broj crvrnih krvnih zrnaca, bijelih krvnih zrnaca ili krvnih pločica ili smanjen nivo hemoglobina</w:t>
      </w:r>
    </w:p>
    <w:p w:rsidR="00FA009A" w:rsidRPr="00E73292" w:rsidRDefault="00FA009A" w:rsidP="00F73B1D">
      <w:pPr>
        <w:pStyle w:val="IPIstandard"/>
        <w:spacing w:before="120"/>
        <w:rPr>
          <w:rFonts w:ascii="Times New Roman" w:hAnsi="Times New Roman"/>
          <w:sz w:val="22"/>
          <w:szCs w:val="22"/>
          <w:lang w:val="sr-Latn-ME"/>
        </w:rPr>
      </w:pPr>
      <w:r w:rsidRPr="00E73292">
        <w:rPr>
          <w:rFonts w:ascii="Times New Roman" w:hAnsi="Times New Roman"/>
          <w:sz w:val="22"/>
          <w:szCs w:val="22"/>
          <w:lang w:val="sr-Latn-ME"/>
        </w:rPr>
        <w:t>Veoma rijetka (kod manje od 1 na 10 000 pacijenata)</w:t>
      </w:r>
    </w:p>
    <w:p w:rsidR="00FA009A" w:rsidRPr="00E73292" w:rsidRDefault="00FA009A" w:rsidP="00ED7BAC">
      <w:pPr>
        <w:pStyle w:val="IPIstandard"/>
        <w:numPr>
          <w:ilvl w:val="0"/>
          <w:numId w:val="23"/>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povećana osjetljivost na sunce</w:t>
      </w:r>
    </w:p>
    <w:p w:rsidR="00FA009A" w:rsidRPr="00E73292" w:rsidRDefault="00FA009A" w:rsidP="00F73B1D">
      <w:pPr>
        <w:pStyle w:val="IPIstandard"/>
        <w:spacing w:before="120" w:after="120"/>
        <w:rPr>
          <w:rFonts w:ascii="Times New Roman" w:hAnsi="Times New Roman"/>
          <w:sz w:val="22"/>
          <w:szCs w:val="22"/>
          <w:lang w:val="sr-Latn-ME"/>
        </w:rPr>
      </w:pPr>
      <w:r w:rsidRPr="00E73292">
        <w:rPr>
          <w:rFonts w:ascii="Times New Roman" w:hAnsi="Times New Roman"/>
          <w:sz w:val="22"/>
          <w:szCs w:val="22"/>
          <w:lang w:val="sr-Latn-ME"/>
        </w:rPr>
        <w:t>Druga neželjena dejstva koja su prijavljena</w:t>
      </w:r>
    </w:p>
    <w:p w:rsidR="00FA009A" w:rsidRPr="00E73292" w:rsidRDefault="00FA009A" w:rsidP="00F73B1D">
      <w:pPr>
        <w:pStyle w:val="IPIstandard"/>
        <w:rPr>
          <w:rFonts w:ascii="Times New Roman" w:hAnsi="Times New Roman"/>
          <w:sz w:val="22"/>
          <w:szCs w:val="22"/>
          <w:lang w:val="sr-Latn-ME"/>
        </w:rPr>
      </w:pPr>
      <w:r w:rsidRPr="00E73292">
        <w:rPr>
          <w:rFonts w:ascii="Times New Roman" w:hAnsi="Times New Roman"/>
          <w:sz w:val="22"/>
          <w:szCs w:val="22"/>
          <w:lang w:val="sr-Latn-ME"/>
        </w:rPr>
        <w:t>Molimo Vas obavijestite Vašeg ljekara ako bilo koje od neželjenih dejstava postane ozbiljno ili traje duže od nekoliko dana.</w:t>
      </w:r>
    </w:p>
    <w:p w:rsidR="00FA009A" w:rsidRPr="00E73292" w:rsidRDefault="00FA009A" w:rsidP="00ED7BAC">
      <w:pPr>
        <w:pStyle w:val="IPIstandard"/>
        <w:numPr>
          <w:ilvl w:val="0"/>
          <w:numId w:val="23"/>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teškoće u koncentraciji</w:t>
      </w:r>
    </w:p>
    <w:p w:rsidR="00FA009A" w:rsidRPr="00E73292" w:rsidRDefault="00FA009A" w:rsidP="00ED7BAC">
      <w:pPr>
        <w:pStyle w:val="IPIstandard"/>
        <w:numPr>
          <w:ilvl w:val="0"/>
          <w:numId w:val="23"/>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oticanje usta</w:t>
      </w:r>
    </w:p>
    <w:p w:rsidR="00FA009A" w:rsidRPr="00E73292" w:rsidRDefault="00FA009A" w:rsidP="00ED7BAC">
      <w:pPr>
        <w:pStyle w:val="IPIstandard"/>
        <w:numPr>
          <w:ilvl w:val="0"/>
          <w:numId w:val="23"/>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analize krvi pokazuju smanjen broj krvnih ćelija</w:t>
      </w:r>
    </w:p>
    <w:p w:rsidR="00FA009A" w:rsidRPr="00E73292" w:rsidRDefault="00FA009A" w:rsidP="00ED7BAC">
      <w:pPr>
        <w:pStyle w:val="IPIstandard"/>
        <w:numPr>
          <w:ilvl w:val="0"/>
          <w:numId w:val="23"/>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analize krvi pokazuju smanjen nivo natrijuma u krvi</w:t>
      </w:r>
    </w:p>
    <w:p w:rsidR="00FA009A" w:rsidRPr="00E73292" w:rsidRDefault="00FA009A" w:rsidP="00ED7BAC">
      <w:pPr>
        <w:pStyle w:val="IPIstandard"/>
        <w:numPr>
          <w:ilvl w:val="0"/>
          <w:numId w:val="23"/>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prsti na rukama i nogama mijenjaju boju kada Vam je hladno, a zatim se javlja osećaj  peckanja i bola kada se zagrijevate (Raynaud's fenomen)</w:t>
      </w:r>
    </w:p>
    <w:p w:rsidR="00FA009A" w:rsidRPr="00E73292" w:rsidRDefault="00FA009A" w:rsidP="00ED7BAC">
      <w:pPr>
        <w:pStyle w:val="IPIstandard"/>
        <w:numPr>
          <w:ilvl w:val="0"/>
          <w:numId w:val="23"/>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uvećanje dojki kod muškarca</w:t>
      </w:r>
    </w:p>
    <w:p w:rsidR="00FA009A" w:rsidRPr="00E73292" w:rsidRDefault="00FA009A" w:rsidP="00ED7BAC">
      <w:pPr>
        <w:pStyle w:val="IPIstandard"/>
        <w:numPr>
          <w:ilvl w:val="0"/>
          <w:numId w:val="23"/>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usporene ili smanjene reakcije</w:t>
      </w:r>
    </w:p>
    <w:p w:rsidR="00FA009A" w:rsidRPr="00E73292" w:rsidRDefault="00FA009A" w:rsidP="00ED7BAC">
      <w:pPr>
        <w:pStyle w:val="IPIstandard"/>
        <w:numPr>
          <w:ilvl w:val="0"/>
          <w:numId w:val="23"/>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osjećaj gorenja</w:t>
      </w:r>
    </w:p>
    <w:p w:rsidR="00FA009A" w:rsidRPr="00E73292" w:rsidRDefault="00FA009A" w:rsidP="00ED7BAC">
      <w:pPr>
        <w:pStyle w:val="IPIstandard"/>
        <w:numPr>
          <w:ilvl w:val="0"/>
          <w:numId w:val="23"/>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poremećaj čula mirisa</w:t>
      </w:r>
    </w:p>
    <w:p w:rsidR="00FA009A" w:rsidRPr="00E73292" w:rsidRDefault="00FA009A" w:rsidP="00ED7BAC">
      <w:pPr>
        <w:pStyle w:val="IPIstandard"/>
        <w:numPr>
          <w:ilvl w:val="0"/>
          <w:numId w:val="23"/>
        </w:numPr>
        <w:spacing w:line="240" w:lineRule="auto"/>
        <w:ind w:right="0"/>
        <w:jc w:val="both"/>
        <w:rPr>
          <w:rFonts w:ascii="Times New Roman" w:hAnsi="Times New Roman"/>
          <w:sz w:val="22"/>
          <w:szCs w:val="22"/>
          <w:lang w:val="sr-Latn-ME"/>
        </w:rPr>
      </w:pPr>
      <w:r w:rsidRPr="00E73292">
        <w:rPr>
          <w:rFonts w:ascii="Times New Roman" w:hAnsi="Times New Roman"/>
          <w:sz w:val="22"/>
          <w:szCs w:val="22"/>
          <w:lang w:val="sr-Latn-ME"/>
        </w:rPr>
        <w:t>gubitak kose</w:t>
      </w:r>
    </w:p>
    <w:p w:rsidR="00FA009A" w:rsidRPr="00E73292" w:rsidRDefault="00FA009A" w:rsidP="00F73B1D">
      <w:pPr>
        <w:pStyle w:val="Header"/>
        <w:rPr>
          <w:rFonts w:ascii="Times New Roman" w:hAnsi="Times New Roman"/>
          <w:sz w:val="22"/>
          <w:szCs w:val="22"/>
          <w:lang w:val="sr-Latn-ME"/>
        </w:rPr>
      </w:pPr>
    </w:p>
    <w:p w:rsidR="00FA009A" w:rsidRPr="00E73292" w:rsidRDefault="00FA009A" w:rsidP="00F73B1D">
      <w:pPr>
        <w:pStyle w:val="Header"/>
        <w:rPr>
          <w:rFonts w:ascii="Times New Roman" w:hAnsi="Times New Roman"/>
          <w:b/>
          <w:sz w:val="22"/>
          <w:szCs w:val="22"/>
          <w:lang w:val="sr-Latn-ME"/>
        </w:rPr>
      </w:pPr>
      <w:r w:rsidRPr="00E73292">
        <w:rPr>
          <w:rFonts w:ascii="Times New Roman" w:hAnsi="Times New Roman"/>
          <w:b/>
          <w:sz w:val="22"/>
          <w:szCs w:val="22"/>
          <w:lang w:val="sr-Latn-ME"/>
        </w:rPr>
        <w:t>Prijavljivanje sumnji na neželjena dejstva</w:t>
      </w:r>
    </w:p>
    <w:p w:rsidR="00FA009A" w:rsidRPr="00E73292" w:rsidRDefault="00FA009A" w:rsidP="00F73B1D">
      <w:pPr>
        <w:pStyle w:val="Header"/>
        <w:rPr>
          <w:rFonts w:ascii="Times New Roman" w:hAnsi="Times New Roman"/>
          <w:b/>
          <w:sz w:val="22"/>
          <w:szCs w:val="22"/>
          <w:lang w:val="sr-Latn-ME"/>
        </w:rPr>
      </w:pPr>
    </w:p>
    <w:p w:rsidR="00FA009A" w:rsidRPr="00E73292" w:rsidRDefault="00FA009A" w:rsidP="00F73B1D">
      <w:pPr>
        <w:pStyle w:val="Header"/>
        <w:rPr>
          <w:rFonts w:ascii="Times New Roman" w:hAnsi="Times New Roman"/>
          <w:sz w:val="22"/>
          <w:szCs w:val="22"/>
          <w:lang w:val="sr-Latn-ME"/>
        </w:rPr>
      </w:pPr>
      <w:r w:rsidRPr="00E73292">
        <w:rPr>
          <w:rFonts w:ascii="Times New Roman" w:hAnsi="Times New Roman"/>
          <w:sz w:val="22"/>
          <w:szCs w:val="22"/>
          <w:lang w:val="sr-Latn-ME"/>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FA009A" w:rsidRPr="00E73292" w:rsidRDefault="00FA009A" w:rsidP="00F73B1D">
      <w:pPr>
        <w:pStyle w:val="Header"/>
        <w:rPr>
          <w:rFonts w:ascii="Times New Roman" w:hAnsi="Times New Roman"/>
          <w:sz w:val="22"/>
          <w:szCs w:val="22"/>
          <w:lang w:val="sr-Latn-ME"/>
        </w:rPr>
      </w:pPr>
    </w:p>
    <w:p w:rsidR="00FA009A" w:rsidRPr="00E73292" w:rsidRDefault="00FA009A" w:rsidP="00F73B1D">
      <w:pPr>
        <w:pStyle w:val="Header"/>
        <w:rPr>
          <w:rFonts w:ascii="Times New Roman" w:hAnsi="Times New Roman"/>
          <w:sz w:val="22"/>
          <w:szCs w:val="22"/>
          <w:lang w:val="sr-Latn-ME"/>
        </w:rPr>
      </w:pPr>
    </w:p>
    <w:p w:rsidR="00FA009A" w:rsidRPr="00E73292" w:rsidRDefault="00FA009A" w:rsidP="00F73B1D">
      <w:pPr>
        <w:widowControl w:val="0"/>
        <w:tabs>
          <w:tab w:val="clear" w:pos="284"/>
        </w:tabs>
        <w:autoSpaceDE w:val="0"/>
        <w:autoSpaceDN w:val="0"/>
        <w:jc w:val="left"/>
        <w:rPr>
          <w:rFonts w:ascii="Times New Roman" w:hAnsi="Times New Roman"/>
          <w:b/>
          <w:sz w:val="22"/>
          <w:szCs w:val="22"/>
          <w:lang w:val="sr-Latn-ME"/>
        </w:rPr>
      </w:pPr>
      <w:r w:rsidRPr="00E73292">
        <w:rPr>
          <w:rFonts w:ascii="Times New Roman" w:hAnsi="Times New Roman"/>
          <w:b/>
          <w:sz w:val="22"/>
          <w:szCs w:val="22"/>
          <w:lang w:val="sr-Latn-ME"/>
        </w:rPr>
        <w:t>5. KAKO ČUVATI LIJEK Piramil</w:t>
      </w:r>
    </w:p>
    <w:p w:rsidR="00FA009A" w:rsidRPr="00E73292" w:rsidRDefault="00FA009A" w:rsidP="00F73B1D">
      <w:pPr>
        <w:pStyle w:val="Header"/>
        <w:tabs>
          <w:tab w:val="clear" w:pos="4536"/>
          <w:tab w:val="clear" w:pos="9072"/>
          <w:tab w:val="left" w:pos="284"/>
        </w:tabs>
        <w:spacing w:before="40" w:after="40"/>
        <w:jc w:val="left"/>
        <w:rPr>
          <w:rFonts w:ascii="Times New Roman" w:hAnsi="Times New Roman"/>
          <w:i/>
          <w:iCs/>
          <w:sz w:val="22"/>
          <w:szCs w:val="22"/>
          <w:lang w:val="sr-Latn-ME" w:eastAsia="zh-TW"/>
        </w:rPr>
      </w:pPr>
    </w:p>
    <w:p w:rsidR="00FA009A" w:rsidRPr="00E73292" w:rsidRDefault="00FA009A" w:rsidP="00F73B1D">
      <w:pPr>
        <w:pStyle w:val="Header"/>
        <w:tabs>
          <w:tab w:val="clear" w:pos="4536"/>
          <w:tab w:val="clear" w:pos="9072"/>
          <w:tab w:val="left" w:pos="284"/>
        </w:tabs>
        <w:spacing w:before="40" w:after="40"/>
        <w:jc w:val="left"/>
        <w:rPr>
          <w:rFonts w:ascii="Times New Roman" w:hAnsi="Times New Roman"/>
          <w:i/>
          <w:sz w:val="22"/>
          <w:szCs w:val="22"/>
          <w:lang w:val="sr-Latn-ME"/>
        </w:rPr>
      </w:pPr>
      <w:r w:rsidRPr="00E73292">
        <w:rPr>
          <w:rFonts w:ascii="Times New Roman" w:hAnsi="Times New Roman"/>
          <w:i/>
          <w:iCs/>
          <w:sz w:val="22"/>
          <w:szCs w:val="22"/>
          <w:lang w:val="sr-Latn-ME" w:eastAsia="zh-TW"/>
        </w:rPr>
        <w:t>Čuvati van domašaja i vidokruga djece!</w:t>
      </w:r>
    </w:p>
    <w:p w:rsidR="00FA009A" w:rsidRPr="00E73292" w:rsidRDefault="00FA009A" w:rsidP="00F73B1D">
      <w:pPr>
        <w:pStyle w:val="Header"/>
        <w:tabs>
          <w:tab w:val="clear" w:pos="4536"/>
          <w:tab w:val="clear" w:pos="9072"/>
          <w:tab w:val="left" w:pos="284"/>
        </w:tabs>
        <w:jc w:val="left"/>
        <w:rPr>
          <w:rFonts w:ascii="Times New Roman" w:hAnsi="Times New Roman"/>
          <w:b/>
          <w:bCs/>
          <w:sz w:val="22"/>
          <w:szCs w:val="22"/>
          <w:lang w:val="sr-Latn-ME"/>
        </w:rPr>
      </w:pPr>
    </w:p>
    <w:p w:rsidR="00FA009A" w:rsidRPr="00E73292" w:rsidRDefault="00FA009A" w:rsidP="00F73B1D">
      <w:pPr>
        <w:pStyle w:val="Header"/>
        <w:tabs>
          <w:tab w:val="clear" w:pos="4536"/>
          <w:tab w:val="clear" w:pos="9072"/>
          <w:tab w:val="left" w:pos="284"/>
        </w:tabs>
        <w:jc w:val="left"/>
        <w:rPr>
          <w:rFonts w:ascii="Times New Roman" w:hAnsi="Times New Roman"/>
          <w:b/>
          <w:bCs/>
          <w:sz w:val="22"/>
          <w:szCs w:val="22"/>
          <w:lang w:val="sr-Latn-ME"/>
        </w:rPr>
      </w:pPr>
      <w:r w:rsidRPr="00E73292">
        <w:rPr>
          <w:rFonts w:ascii="Times New Roman" w:hAnsi="Times New Roman"/>
          <w:b/>
          <w:bCs/>
          <w:sz w:val="22"/>
          <w:szCs w:val="22"/>
          <w:lang w:val="sr-Latn-ME"/>
        </w:rPr>
        <w:t>Rok upotrebe</w:t>
      </w:r>
    </w:p>
    <w:p w:rsidR="00FA009A" w:rsidRPr="00E73292" w:rsidRDefault="00FA009A" w:rsidP="00F73B1D">
      <w:pPr>
        <w:tabs>
          <w:tab w:val="clear" w:pos="284"/>
        </w:tabs>
        <w:autoSpaceDE w:val="0"/>
        <w:autoSpaceDN w:val="0"/>
        <w:adjustRightInd w:val="0"/>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2 godine.</w:t>
      </w:r>
    </w:p>
    <w:p w:rsidR="00FA009A" w:rsidRPr="00E73292" w:rsidRDefault="00FA009A" w:rsidP="00F73B1D">
      <w:pPr>
        <w:tabs>
          <w:tab w:val="clear" w:pos="284"/>
        </w:tabs>
        <w:autoSpaceDE w:val="0"/>
        <w:autoSpaceDN w:val="0"/>
        <w:adjustRightInd w:val="0"/>
        <w:jc w:val="left"/>
        <w:rPr>
          <w:rFonts w:ascii="Times New Roman" w:eastAsia="TimesNewRoman" w:hAnsi="Times New Roman"/>
          <w:sz w:val="22"/>
          <w:szCs w:val="22"/>
          <w:lang w:val="sr-Latn-ME" w:eastAsia="zh-TW"/>
        </w:rPr>
      </w:pPr>
    </w:p>
    <w:p w:rsidR="00FA009A" w:rsidRPr="00E73292" w:rsidRDefault="00FA009A" w:rsidP="00F73B1D">
      <w:pPr>
        <w:tabs>
          <w:tab w:val="clear" w:pos="284"/>
        </w:tabs>
        <w:autoSpaceDE w:val="0"/>
        <w:autoSpaceDN w:val="0"/>
        <w:adjustRightInd w:val="0"/>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Nemojte koristiti lijek Piramil posle isteka roka naznačenog na pakovanju. Rok upotrebe ističe poslednjeg dana navedenog mjeseca.</w:t>
      </w:r>
    </w:p>
    <w:p w:rsidR="00FA009A" w:rsidRPr="00E73292" w:rsidRDefault="00FA009A" w:rsidP="00F73B1D">
      <w:pPr>
        <w:pStyle w:val="Header"/>
        <w:tabs>
          <w:tab w:val="clear" w:pos="4536"/>
          <w:tab w:val="clear" w:pos="9072"/>
          <w:tab w:val="left" w:pos="284"/>
        </w:tabs>
        <w:jc w:val="left"/>
        <w:rPr>
          <w:rFonts w:ascii="Times New Roman" w:hAnsi="Times New Roman"/>
          <w:sz w:val="22"/>
          <w:szCs w:val="22"/>
          <w:lang w:val="sr-Latn-ME"/>
        </w:rPr>
      </w:pPr>
    </w:p>
    <w:p w:rsidR="00FA009A" w:rsidRPr="00E73292" w:rsidRDefault="00FA009A" w:rsidP="00F73B1D">
      <w:pPr>
        <w:pStyle w:val="Header"/>
        <w:tabs>
          <w:tab w:val="clear" w:pos="4536"/>
          <w:tab w:val="clear" w:pos="9072"/>
          <w:tab w:val="left" w:pos="284"/>
        </w:tabs>
        <w:jc w:val="left"/>
        <w:rPr>
          <w:rFonts w:ascii="Times New Roman" w:hAnsi="Times New Roman"/>
          <w:b/>
          <w:bCs/>
          <w:sz w:val="22"/>
          <w:szCs w:val="22"/>
          <w:lang w:val="sr-Latn-ME"/>
        </w:rPr>
      </w:pPr>
      <w:r w:rsidRPr="00E73292">
        <w:rPr>
          <w:rFonts w:ascii="Times New Roman" w:hAnsi="Times New Roman"/>
          <w:b/>
          <w:bCs/>
          <w:sz w:val="22"/>
          <w:szCs w:val="22"/>
          <w:lang w:val="sr-Latn-ME"/>
        </w:rPr>
        <w:t>Čuvanje</w:t>
      </w:r>
    </w:p>
    <w:p w:rsidR="00FA009A" w:rsidRPr="00E73292" w:rsidRDefault="00FA009A" w:rsidP="00F73B1D">
      <w:pPr>
        <w:pStyle w:val="Header"/>
        <w:tabs>
          <w:tab w:val="clear" w:pos="4536"/>
          <w:tab w:val="clear" w:pos="9072"/>
          <w:tab w:val="left" w:pos="284"/>
        </w:tabs>
        <w:jc w:val="left"/>
        <w:rPr>
          <w:rFonts w:ascii="Times New Roman" w:hAnsi="Times New Roman"/>
          <w:b/>
          <w:bCs/>
          <w:sz w:val="22"/>
          <w:szCs w:val="22"/>
          <w:lang w:val="sr-Latn-ME"/>
        </w:rPr>
      </w:pPr>
    </w:p>
    <w:p w:rsidR="00FA009A" w:rsidRPr="00E73292" w:rsidRDefault="00FA009A" w:rsidP="00F73B1D">
      <w:pPr>
        <w:tabs>
          <w:tab w:val="clear" w:pos="284"/>
        </w:tabs>
        <w:autoSpaceDE w:val="0"/>
        <w:autoSpaceDN w:val="0"/>
        <w:adjustRightInd w:val="0"/>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Lijek čuvati na temperaturi do 25ºC, u originalnom pakovanju.</w:t>
      </w:r>
    </w:p>
    <w:p w:rsidR="00FA009A" w:rsidRPr="00E73292" w:rsidRDefault="00FA009A" w:rsidP="00F73B1D">
      <w:pPr>
        <w:tabs>
          <w:tab w:val="clear" w:pos="284"/>
        </w:tabs>
        <w:autoSpaceDE w:val="0"/>
        <w:autoSpaceDN w:val="0"/>
        <w:adjustRightInd w:val="0"/>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lastRenderedPageBreak/>
        <w:t>Ljekove ne treba bacati u kanalizaciju, niti kućni otpad. Ove mjere pomažu očuvanju životne sredine.</w:t>
      </w:r>
    </w:p>
    <w:p w:rsidR="00FA009A" w:rsidRPr="00E73292" w:rsidRDefault="00FA009A" w:rsidP="00F73B1D">
      <w:pPr>
        <w:pStyle w:val="Header"/>
        <w:tabs>
          <w:tab w:val="clear" w:pos="4536"/>
          <w:tab w:val="clear" w:pos="9072"/>
          <w:tab w:val="left" w:pos="284"/>
        </w:tabs>
        <w:spacing w:before="40" w:after="40"/>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Neupotrijebljeni lijek se uništava u skladu sa važećim propisima.</w:t>
      </w:r>
    </w:p>
    <w:p w:rsidR="00FA009A" w:rsidRPr="00E73292" w:rsidRDefault="00FA009A" w:rsidP="00F73B1D">
      <w:pPr>
        <w:pStyle w:val="Header"/>
        <w:tabs>
          <w:tab w:val="clear" w:pos="4536"/>
          <w:tab w:val="clear" w:pos="9072"/>
          <w:tab w:val="left" w:pos="284"/>
        </w:tabs>
        <w:spacing w:before="40" w:after="40"/>
        <w:jc w:val="left"/>
        <w:rPr>
          <w:rFonts w:ascii="Times New Roman" w:hAnsi="Times New Roman"/>
          <w:sz w:val="22"/>
          <w:szCs w:val="22"/>
          <w:lang w:val="sr-Latn-ME"/>
        </w:rPr>
      </w:pPr>
    </w:p>
    <w:p w:rsidR="00FA009A" w:rsidRPr="00E73292" w:rsidRDefault="00FA009A" w:rsidP="00F73B1D">
      <w:pPr>
        <w:pStyle w:val="Header"/>
        <w:tabs>
          <w:tab w:val="clear" w:pos="4536"/>
          <w:tab w:val="clear" w:pos="9072"/>
          <w:tab w:val="left" w:pos="284"/>
        </w:tabs>
        <w:spacing w:before="40" w:after="40"/>
        <w:jc w:val="left"/>
        <w:rPr>
          <w:rFonts w:ascii="Times New Roman" w:hAnsi="Times New Roman"/>
          <w:sz w:val="22"/>
          <w:szCs w:val="22"/>
          <w:lang w:val="sr-Latn-ME"/>
        </w:rPr>
      </w:pPr>
    </w:p>
    <w:p w:rsidR="00FA009A" w:rsidRPr="00E73292" w:rsidRDefault="00FA009A" w:rsidP="00F73B1D">
      <w:pPr>
        <w:widowControl w:val="0"/>
        <w:tabs>
          <w:tab w:val="clear" w:pos="284"/>
        </w:tabs>
        <w:autoSpaceDE w:val="0"/>
        <w:autoSpaceDN w:val="0"/>
        <w:jc w:val="left"/>
        <w:rPr>
          <w:rFonts w:ascii="Times New Roman" w:hAnsi="Times New Roman"/>
          <w:b/>
          <w:bCs/>
          <w:sz w:val="22"/>
          <w:szCs w:val="22"/>
          <w:lang w:val="sr-Latn-ME"/>
        </w:rPr>
      </w:pPr>
      <w:r w:rsidRPr="00E73292">
        <w:rPr>
          <w:rFonts w:ascii="Times New Roman" w:hAnsi="Times New Roman"/>
          <w:b/>
          <w:bCs/>
          <w:sz w:val="22"/>
          <w:szCs w:val="22"/>
          <w:lang w:val="sr-Latn-ME"/>
        </w:rPr>
        <w:t>6. DODATNE INFORMACIJE</w:t>
      </w:r>
    </w:p>
    <w:p w:rsidR="00FA009A" w:rsidRPr="00E73292" w:rsidRDefault="00FA009A" w:rsidP="00F73B1D">
      <w:pPr>
        <w:pStyle w:val="Header"/>
        <w:tabs>
          <w:tab w:val="clear" w:pos="4536"/>
          <w:tab w:val="clear" w:pos="9072"/>
          <w:tab w:val="left" w:pos="284"/>
        </w:tabs>
        <w:jc w:val="left"/>
        <w:rPr>
          <w:rFonts w:ascii="Times New Roman" w:hAnsi="Times New Roman"/>
          <w:sz w:val="22"/>
          <w:szCs w:val="22"/>
          <w:lang w:val="sr-Latn-ME"/>
        </w:rPr>
      </w:pPr>
    </w:p>
    <w:p w:rsidR="00FA009A" w:rsidRPr="00E73292" w:rsidRDefault="00FA009A" w:rsidP="00F73B1D">
      <w:pPr>
        <w:pStyle w:val="Header"/>
        <w:tabs>
          <w:tab w:val="clear" w:pos="4536"/>
          <w:tab w:val="clear" w:pos="9072"/>
          <w:tab w:val="left" w:pos="284"/>
        </w:tabs>
        <w:jc w:val="left"/>
        <w:rPr>
          <w:rFonts w:ascii="Times New Roman" w:hAnsi="Times New Roman"/>
          <w:b/>
          <w:bCs/>
          <w:sz w:val="22"/>
          <w:szCs w:val="22"/>
          <w:lang w:val="sr-Latn-ME"/>
        </w:rPr>
      </w:pPr>
      <w:r w:rsidRPr="00E73292">
        <w:rPr>
          <w:rFonts w:ascii="Times New Roman" w:hAnsi="Times New Roman"/>
          <w:b/>
          <w:bCs/>
          <w:sz w:val="22"/>
          <w:szCs w:val="22"/>
          <w:lang w:val="sr-Latn-ME"/>
        </w:rPr>
        <w:t xml:space="preserve">Šta sadrži lijek </w:t>
      </w:r>
      <w:r w:rsidRPr="00E73292">
        <w:rPr>
          <w:rFonts w:ascii="Times New Roman" w:hAnsi="Times New Roman"/>
          <w:b/>
          <w:sz w:val="22"/>
          <w:szCs w:val="22"/>
          <w:lang w:val="sr-Latn-ME"/>
        </w:rPr>
        <w:t>Piramil</w:t>
      </w:r>
    </w:p>
    <w:p w:rsidR="00FA009A" w:rsidRPr="00E73292" w:rsidRDefault="00FA009A" w:rsidP="00F73B1D">
      <w:pPr>
        <w:tabs>
          <w:tab w:val="clear" w:pos="284"/>
        </w:tabs>
        <w:autoSpaceDE w:val="0"/>
        <w:autoSpaceDN w:val="0"/>
        <w:adjustRightInd w:val="0"/>
        <w:jc w:val="left"/>
        <w:rPr>
          <w:rFonts w:ascii="Times New Roman" w:hAnsi="Times New Roman"/>
          <w:b/>
          <w:bCs/>
          <w:sz w:val="22"/>
          <w:szCs w:val="22"/>
          <w:lang w:val="sr-Latn-ME" w:eastAsia="zh-TW"/>
        </w:rPr>
      </w:pPr>
    </w:p>
    <w:p w:rsidR="00FA009A" w:rsidRPr="00E73292" w:rsidRDefault="00FA009A" w:rsidP="00F73B1D">
      <w:pPr>
        <w:tabs>
          <w:tab w:val="clear" w:pos="284"/>
        </w:tabs>
        <w:autoSpaceDE w:val="0"/>
        <w:autoSpaceDN w:val="0"/>
        <w:adjustRightInd w:val="0"/>
        <w:jc w:val="left"/>
        <w:rPr>
          <w:rFonts w:ascii="Times New Roman" w:hAnsi="Times New Roman"/>
          <w:i/>
          <w:iCs/>
          <w:sz w:val="22"/>
          <w:szCs w:val="22"/>
          <w:lang w:val="sr-Latn-ME" w:eastAsia="zh-TW"/>
        </w:rPr>
      </w:pPr>
      <w:r w:rsidRPr="00E73292">
        <w:rPr>
          <w:rFonts w:ascii="Times New Roman" w:hAnsi="Times New Roman"/>
          <w:i/>
          <w:iCs/>
          <w:sz w:val="22"/>
          <w:szCs w:val="22"/>
          <w:lang w:val="sr-Latn-ME" w:eastAsia="zh-TW"/>
        </w:rPr>
        <w:t>Piramil, 2,5 mg, tablete:</w:t>
      </w:r>
    </w:p>
    <w:p w:rsidR="00FA009A" w:rsidRPr="00E73292" w:rsidRDefault="00FA009A" w:rsidP="00F73B1D">
      <w:pPr>
        <w:tabs>
          <w:tab w:val="clear" w:pos="284"/>
        </w:tabs>
        <w:autoSpaceDE w:val="0"/>
        <w:autoSpaceDN w:val="0"/>
        <w:adjustRightInd w:val="0"/>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1 tableta sadrži: ramipril 2,5 mg</w:t>
      </w:r>
    </w:p>
    <w:p w:rsidR="00FA009A" w:rsidRPr="00E73292" w:rsidRDefault="00FA009A" w:rsidP="00F73B1D">
      <w:pPr>
        <w:tabs>
          <w:tab w:val="clear" w:pos="284"/>
        </w:tabs>
        <w:autoSpaceDE w:val="0"/>
        <w:autoSpaceDN w:val="0"/>
        <w:adjustRightInd w:val="0"/>
        <w:jc w:val="left"/>
        <w:rPr>
          <w:rFonts w:ascii="Times New Roman" w:hAnsi="Times New Roman"/>
          <w:i/>
          <w:iCs/>
          <w:sz w:val="22"/>
          <w:szCs w:val="22"/>
          <w:lang w:val="sr-Latn-ME" w:eastAsia="zh-TW"/>
        </w:rPr>
      </w:pPr>
    </w:p>
    <w:p w:rsidR="00FA009A" w:rsidRPr="00E73292" w:rsidRDefault="00FA009A" w:rsidP="00F73B1D">
      <w:pPr>
        <w:tabs>
          <w:tab w:val="clear" w:pos="284"/>
        </w:tabs>
        <w:autoSpaceDE w:val="0"/>
        <w:autoSpaceDN w:val="0"/>
        <w:adjustRightInd w:val="0"/>
        <w:jc w:val="left"/>
        <w:rPr>
          <w:rFonts w:ascii="Times New Roman" w:hAnsi="Times New Roman"/>
          <w:i/>
          <w:iCs/>
          <w:sz w:val="22"/>
          <w:szCs w:val="22"/>
          <w:lang w:val="sr-Latn-ME" w:eastAsia="zh-TW"/>
        </w:rPr>
      </w:pPr>
      <w:r w:rsidRPr="00E73292">
        <w:rPr>
          <w:rFonts w:ascii="Times New Roman" w:hAnsi="Times New Roman"/>
          <w:i/>
          <w:iCs/>
          <w:sz w:val="22"/>
          <w:szCs w:val="22"/>
          <w:lang w:val="sr-Latn-ME" w:eastAsia="zh-TW"/>
        </w:rPr>
        <w:t>Piramil, 5 mg, tablete:</w:t>
      </w:r>
    </w:p>
    <w:p w:rsidR="00FA009A" w:rsidRPr="00E73292" w:rsidRDefault="00FA009A" w:rsidP="00F73B1D">
      <w:pPr>
        <w:tabs>
          <w:tab w:val="clear" w:pos="284"/>
        </w:tabs>
        <w:autoSpaceDE w:val="0"/>
        <w:autoSpaceDN w:val="0"/>
        <w:adjustRightInd w:val="0"/>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1 tableta sadrži: ramipril 5 mg</w:t>
      </w:r>
    </w:p>
    <w:p w:rsidR="00FA009A" w:rsidRPr="00E73292" w:rsidRDefault="00FA009A" w:rsidP="00F73B1D">
      <w:pPr>
        <w:tabs>
          <w:tab w:val="clear" w:pos="284"/>
        </w:tabs>
        <w:autoSpaceDE w:val="0"/>
        <w:autoSpaceDN w:val="0"/>
        <w:adjustRightInd w:val="0"/>
        <w:jc w:val="left"/>
        <w:rPr>
          <w:rFonts w:ascii="Times New Roman" w:eastAsia="TimesNewRoman" w:hAnsi="Times New Roman"/>
          <w:sz w:val="22"/>
          <w:szCs w:val="22"/>
          <w:lang w:val="sr-Latn-ME" w:eastAsia="zh-TW"/>
        </w:rPr>
      </w:pPr>
    </w:p>
    <w:p w:rsidR="00FA009A" w:rsidRPr="00E73292" w:rsidRDefault="00FA009A" w:rsidP="00F73B1D">
      <w:pPr>
        <w:tabs>
          <w:tab w:val="clear" w:pos="284"/>
        </w:tabs>
        <w:autoSpaceDE w:val="0"/>
        <w:autoSpaceDN w:val="0"/>
        <w:adjustRightInd w:val="0"/>
        <w:jc w:val="left"/>
        <w:rPr>
          <w:rFonts w:ascii="Times New Roman" w:hAnsi="Times New Roman"/>
          <w:b/>
          <w:bCs/>
          <w:sz w:val="22"/>
          <w:szCs w:val="22"/>
          <w:lang w:val="sr-Latn-ME" w:eastAsia="zh-TW"/>
        </w:rPr>
      </w:pPr>
      <w:r w:rsidRPr="00E73292">
        <w:rPr>
          <w:rFonts w:ascii="Times New Roman" w:hAnsi="Times New Roman"/>
          <w:b/>
          <w:bCs/>
          <w:sz w:val="22"/>
          <w:szCs w:val="22"/>
          <w:lang w:val="sr-Latn-ME" w:eastAsia="zh-TW"/>
        </w:rPr>
        <w:t>Ostali sastojci su:</w:t>
      </w:r>
    </w:p>
    <w:p w:rsidR="00FA009A" w:rsidRPr="00E73292" w:rsidRDefault="00FA009A" w:rsidP="00F73B1D">
      <w:pPr>
        <w:tabs>
          <w:tab w:val="clear" w:pos="284"/>
        </w:tabs>
        <w:autoSpaceDE w:val="0"/>
        <w:autoSpaceDN w:val="0"/>
        <w:adjustRightInd w:val="0"/>
        <w:jc w:val="left"/>
        <w:rPr>
          <w:rFonts w:ascii="Times New Roman" w:hAnsi="Times New Roman"/>
          <w:i/>
          <w:iCs/>
          <w:sz w:val="22"/>
          <w:szCs w:val="22"/>
          <w:lang w:val="sr-Latn-ME" w:eastAsia="zh-TW"/>
        </w:rPr>
      </w:pPr>
    </w:p>
    <w:p w:rsidR="00FA009A" w:rsidRPr="00E73292" w:rsidRDefault="00FA009A" w:rsidP="00F73B1D">
      <w:pPr>
        <w:tabs>
          <w:tab w:val="clear" w:pos="284"/>
        </w:tabs>
        <w:autoSpaceDE w:val="0"/>
        <w:autoSpaceDN w:val="0"/>
        <w:adjustRightInd w:val="0"/>
        <w:jc w:val="left"/>
        <w:rPr>
          <w:rFonts w:ascii="Times New Roman" w:hAnsi="Times New Roman"/>
          <w:i/>
          <w:iCs/>
          <w:sz w:val="22"/>
          <w:szCs w:val="22"/>
          <w:lang w:val="sr-Latn-ME" w:eastAsia="zh-TW"/>
        </w:rPr>
      </w:pPr>
      <w:r w:rsidRPr="00E73292">
        <w:rPr>
          <w:rFonts w:ascii="Times New Roman" w:hAnsi="Times New Roman"/>
          <w:i/>
          <w:iCs/>
          <w:sz w:val="22"/>
          <w:szCs w:val="22"/>
          <w:lang w:val="sr-Latn-ME" w:eastAsia="zh-TW"/>
        </w:rPr>
        <w:t>Piramil, 2,5 mg, tablete:</w:t>
      </w:r>
    </w:p>
    <w:p w:rsidR="00FA009A" w:rsidRPr="00E73292" w:rsidRDefault="00FA009A" w:rsidP="00ED7BAC">
      <w:pPr>
        <w:numPr>
          <w:ilvl w:val="0"/>
          <w:numId w:val="3"/>
        </w:numPr>
        <w:tabs>
          <w:tab w:val="clear" w:pos="284"/>
        </w:tabs>
        <w:autoSpaceDE w:val="0"/>
        <w:autoSpaceDN w:val="0"/>
        <w:adjustRightInd w:val="0"/>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Mikrokristalna celuloza</w:t>
      </w:r>
    </w:p>
    <w:p w:rsidR="00FA009A" w:rsidRPr="00E73292" w:rsidRDefault="00FA009A" w:rsidP="00ED7BAC">
      <w:pPr>
        <w:numPr>
          <w:ilvl w:val="0"/>
          <w:numId w:val="3"/>
        </w:numPr>
        <w:tabs>
          <w:tab w:val="clear" w:pos="284"/>
        </w:tabs>
        <w:autoSpaceDE w:val="0"/>
        <w:autoSpaceDN w:val="0"/>
        <w:adjustRightInd w:val="0"/>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skrob preželatinizovan</w:t>
      </w:r>
    </w:p>
    <w:p w:rsidR="00FA009A" w:rsidRPr="00E73292" w:rsidRDefault="00FA009A" w:rsidP="00ED7BAC">
      <w:pPr>
        <w:numPr>
          <w:ilvl w:val="0"/>
          <w:numId w:val="3"/>
        </w:numPr>
        <w:tabs>
          <w:tab w:val="clear" w:pos="284"/>
        </w:tabs>
        <w:autoSpaceDE w:val="0"/>
        <w:autoSpaceDN w:val="0"/>
        <w:adjustRightInd w:val="0"/>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silicijum dioksid, precipitovan (E551)</w:t>
      </w:r>
    </w:p>
    <w:p w:rsidR="00FA009A" w:rsidRPr="00E73292" w:rsidRDefault="00FA009A" w:rsidP="00ED7BAC">
      <w:pPr>
        <w:numPr>
          <w:ilvl w:val="0"/>
          <w:numId w:val="3"/>
        </w:numPr>
        <w:tabs>
          <w:tab w:val="clear" w:pos="284"/>
        </w:tabs>
        <w:autoSpaceDE w:val="0"/>
        <w:autoSpaceDN w:val="0"/>
        <w:adjustRightInd w:val="0"/>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glicin hidrohlorid (E640)</w:t>
      </w:r>
    </w:p>
    <w:p w:rsidR="00FA009A" w:rsidRPr="00E73292" w:rsidRDefault="00FA009A" w:rsidP="00ED7BAC">
      <w:pPr>
        <w:numPr>
          <w:ilvl w:val="0"/>
          <w:numId w:val="3"/>
        </w:numPr>
        <w:tabs>
          <w:tab w:val="clear" w:pos="284"/>
        </w:tabs>
        <w:autoSpaceDE w:val="0"/>
        <w:autoSpaceDN w:val="0"/>
        <w:adjustRightInd w:val="0"/>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glicerol dibehenat</w:t>
      </w:r>
    </w:p>
    <w:p w:rsidR="00FA009A" w:rsidRPr="00E73292" w:rsidRDefault="00FA009A" w:rsidP="00ED7BAC">
      <w:pPr>
        <w:numPr>
          <w:ilvl w:val="0"/>
          <w:numId w:val="3"/>
        </w:numPr>
        <w:tabs>
          <w:tab w:val="clear" w:pos="284"/>
        </w:tabs>
        <w:autoSpaceDE w:val="0"/>
        <w:autoSpaceDN w:val="0"/>
        <w:adjustRightInd w:val="0"/>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gvožđe oksid, žuti (E172)</w:t>
      </w:r>
    </w:p>
    <w:p w:rsidR="00FA009A" w:rsidRPr="00E73292" w:rsidRDefault="00FA009A" w:rsidP="00F73B1D">
      <w:pPr>
        <w:tabs>
          <w:tab w:val="clear" w:pos="284"/>
        </w:tabs>
        <w:autoSpaceDE w:val="0"/>
        <w:autoSpaceDN w:val="0"/>
        <w:adjustRightInd w:val="0"/>
        <w:jc w:val="left"/>
        <w:rPr>
          <w:rFonts w:ascii="Times New Roman" w:eastAsia="TimesNewRoman" w:hAnsi="Times New Roman"/>
          <w:sz w:val="22"/>
          <w:szCs w:val="22"/>
          <w:lang w:val="sr-Latn-ME" w:eastAsia="zh-TW"/>
        </w:rPr>
      </w:pPr>
    </w:p>
    <w:p w:rsidR="00FA009A" w:rsidRPr="00E73292" w:rsidRDefault="00FA009A" w:rsidP="00F73B1D">
      <w:pPr>
        <w:tabs>
          <w:tab w:val="clear" w:pos="284"/>
        </w:tabs>
        <w:autoSpaceDE w:val="0"/>
        <w:autoSpaceDN w:val="0"/>
        <w:adjustRightInd w:val="0"/>
        <w:jc w:val="left"/>
        <w:rPr>
          <w:rFonts w:ascii="Times New Roman" w:hAnsi="Times New Roman"/>
          <w:i/>
          <w:iCs/>
          <w:sz w:val="22"/>
          <w:szCs w:val="22"/>
          <w:lang w:val="sr-Latn-ME" w:eastAsia="zh-TW"/>
        </w:rPr>
      </w:pPr>
      <w:r w:rsidRPr="00E73292">
        <w:rPr>
          <w:rFonts w:ascii="Times New Roman" w:hAnsi="Times New Roman"/>
          <w:i/>
          <w:iCs/>
          <w:sz w:val="22"/>
          <w:szCs w:val="22"/>
          <w:lang w:val="sr-Latn-ME" w:eastAsia="zh-TW"/>
        </w:rPr>
        <w:t>Piramil, 5 mg, tablete:</w:t>
      </w:r>
    </w:p>
    <w:p w:rsidR="00FA009A" w:rsidRPr="00E73292" w:rsidRDefault="00FA009A" w:rsidP="00ED7BAC">
      <w:pPr>
        <w:numPr>
          <w:ilvl w:val="0"/>
          <w:numId w:val="3"/>
        </w:numPr>
        <w:tabs>
          <w:tab w:val="clear" w:pos="284"/>
        </w:tabs>
        <w:autoSpaceDE w:val="0"/>
        <w:autoSpaceDN w:val="0"/>
        <w:adjustRightInd w:val="0"/>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Mikrokristalna celuloza</w:t>
      </w:r>
    </w:p>
    <w:p w:rsidR="00FA009A" w:rsidRPr="00E73292" w:rsidRDefault="00FA009A" w:rsidP="00ED7BAC">
      <w:pPr>
        <w:numPr>
          <w:ilvl w:val="0"/>
          <w:numId w:val="3"/>
        </w:numPr>
        <w:tabs>
          <w:tab w:val="clear" w:pos="284"/>
        </w:tabs>
        <w:autoSpaceDE w:val="0"/>
        <w:autoSpaceDN w:val="0"/>
        <w:adjustRightInd w:val="0"/>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skrob preželatinizovan</w:t>
      </w:r>
    </w:p>
    <w:p w:rsidR="00FA009A" w:rsidRPr="00E73292" w:rsidRDefault="00FA009A" w:rsidP="00ED7BAC">
      <w:pPr>
        <w:numPr>
          <w:ilvl w:val="0"/>
          <w:numId w:val="3"/>
        </w:numPr>
        <w:tabs>
          <w:tab w:val="clear" w:pos="284"/>
        </w:tabs>
        <w:autoSpaceDE w:val="0"/>
        <w:autoSpaceDN w:val="0"/>
        <w:adjustRightInd w:val="0"/>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silicijum dioksid, precipitovan (E551)</w:t>
      </w:r>
    </w:p>
    <w:p w:rsidR="00FA009A" w:rsidRPr="00E73292" w:rsidRDefault="00FA009A" w:rsidP="00ED7BAC">
      <w:pPr>
        <w:numPr>
          <w:ilvl w:val="0"/>
          <w:numId w:val="3"/>
        </w:numPr>
        <w:tabs>
          <w:tab w:val="clear" w:pos="284"/>
        </w:tabs>
        <w:autoSpaceDE w:val="0"/>
        <w:autoSpaceDN w:val="0"/>
        <w:adjustRightInd w:val="0"/>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glicin hidrohlorid (E640)</w:t>
      </w:r>
    </w:p>
    <w:p w:rsidR="00FA009A" w:rsidRPr="00E73292" w:rsidRDefault="00FA009A" w:rsidP="00ED7BAC">
      <w:pPr>
        <w:numPr>
          <w:ilvl w:val="0"/>
          <w:numId w:val="3"/>
        </w:numPr>
        <w:tabs>
          <w:tab w:val="clear" w:pos="284"/>
        </w:tabs>
        <w:autoSpaceDE w:val="0"/>
        <w:autoSpaceDN w:val="0"/>
        <w:adjustRightInd w:val="0"/>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glicerol dibehenat</w:t>
      </w:r>
    </w:p>
    <w:p w:rsidR="00FA009A" w:rsidRPr="00E73292" w:rsidRDefault="00FA009A" w:rsidP="00ED7BAC">
      <w:pPr>
        <w:pStyle w:val="Header"/>
        <w:numPr>
          <w:ilvl w:val="0"/>
          <w:numId w:val="3"/>
        </w:numPr>
        <w:tabs>
          <w:tab w:val="clear" w:pos="4536"/>
          <w:tab w:val="clear" w:pos="9072"/>
          <w:tab w:val="left" w:pos="284"/>
        </w:tabs>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gvožđe oksid, crveni (E172)</w:t>
      </w:r>
    </w:p>
    <w:p w:rsidR="00FA009A" w:rsidRPr="00E73292" w:rsidRDefault="00FA009A" w:rsidP="00F73B1D">
      <w:pPr>
        <w:pStyle w:val="Header"/>
        <w:tabs>
          <w:tab w:val="clear" w:pos="4536"/>
          <w:tab w:val="clear" w:pos="9072"/>
          <w:tab w:val="left" w:pos="284"/>
        </w:tabs>
        <w:jc w:val="left"/>
        <w:rPr>
          <w:rFonts w:ascii="Times New Roman" w:hAnsi="Times New Roman"/>
          <w:sz w:val="22"/>
          <w:szCs w:val="22"/>
          <w:lang w:val="sr-Latn-ME"/>
        </w:rPr>
      </w:pPr>
    </w:p>
    <w:p w:rsidR="00FA009A" w:rsidRPr="00E73292" w:rsidRDefault="00FA009A" w:rsidP="00F73B1D">
      <w:pPr>
        <w:widowControl w:val="0"/>
        <w:autoSpaceDE w:val="0"/>
        <w:autoSpaceDN w:val="0"/>
        <w:rPr>
          <w:rFonts w:ascii="Times New Roman" w:hAnsi="Times New Roman"/>
          <w:b/>
          <w:bCs/>
          <w:sz w:val="22"/>
          <w:szCs w:val="22"/>
          <w:lang w:val="sr-Latn-ME"/>
        </w:rPr>
      </w:pPr>
      <w:r w:rsidRPr="00E73292">
        <w:rPr>
          <w:rFonts w:ascii="Times New Roman" w:hAnsi="Times New Roman"/>
          <w:b/>
          <w:sz w:val="22"/>
          <w:szCs w:val="22"/>
          <w:lang w:val="sr-Latn-ME"/>
        </w:rPr>
        <w:t>Kako izgleda lijek Piramil i sadržaj pakovanja</w:t>
      </w:r>
    </w:p>
    <w:p w:rsidR="00FA009A" w:rsidRPr="00E73292" w:rsidRDefault="00FA009A" w:rsidP="00F73B1D">
      <w:pPr>
        <w:tabs>
          <w:tab w:val="clear" w:pos="284"/>
        </w:tabs>
        <w:autoSpaceDE w:val="0"/>
        <w:autoSpaceDN w:val="0"/>
        <w:adjustRightInd w:val="0"/>
        <w:jc w:val="left"/>
        <w:rPr>
          <w:rFonts w:ascii="Times New Roman" w:hAnsi="Times New Roman"/>
          <w:i/>
          <w:iCs/>
          <w:sz w:val="22"/>
          <w:szCs w:val="22"/>
          <w:lang w:val="sr-Latn-ME" w:eastAsia="zh-TW"/>
        </w:rPr>
      </w:pPr>
    </w:p>
    <w:p w:rsidR="00FA009A" w:rsidRPr="00E73292" w:rsidRDefault="00FA009A" w:rsidP="00F73B1D">
      <w:pPr>
        <w:tabs>
          <w:tab w:val="clear" w:pos="284"/>
        </w:tabs>
        <w:autoSpaceDE w:val="0"/>
        <w:autoSpaceDN w:val="0"/>
        <w:adjustRightInd w:val="0"/>
        <w:jc w:val="left"/>
        <w:rPr>
          <w:rFonts w:ascii="Times New Roman" w:hAnsi="Times New Roman"/>
          <w:i/>
          <w:iCs/>
          <w:sz w:val="22"/>
          <w:szCs w:val="22"/>
          <w:lang w:val="sr-Latn-ME" w:eastAsia="zh-TW"/>
        </w:rPr>
      </w:pPr>
      <w:r w:rsidRPr="00E73292">
        <w:rPr>
          <w:rFonts w:ascii="Times New Roman" w:hAnsi="Times New Roman"/>
          <w:i/>
          <w:iCs/>
          <w:sz w:val="22"/>
          <w:szCs w:val="22"/>
          <w:lang w:val="sr-Latn-ME" w:eastAsia="zh-TW"/>
        </w:rPr>
        <w:t>Piramil, 2,5 mg, tablete:</w:t>
      </w:r>
    </w:p>
    <w:p w:rsidR="00FA009A" w:rsidRPr="00E73292" w:rsidRDefault="00FA009A" w:rsidP="00F73B1D">
      <w:pPr>
        <w:tabs>
          <w:tab w:val="clear" w:pos="284"/>
        </w:tabs>
        <w:autoSpaceDE w:val="0"/>
        <w:autoSpaceDN w:val="0"/>
        <w:adjustRightInd w:val="0"/>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Tablete, oblika kapsule, svijetlo žute boje, sa jedva primjetnim mrljama, koje sa jedne strane imaju utisnutu</w:t>
      </w:r>
    </w:p>
    <w:p w:rsidR="00FA009A" w:rsidRPr="00E73292" w:rsidRDefault="00FA009A" w:rsidP="00F73B1D">
      <w:pPr>
        <w:tabs>
          <w:tab w:val="clear" w:pos="284"/>
        </w:tabs>
        <w:autoSpaceDE w:val="0"/>
        <w:autoSpaceDN w:val="0"/>
        <w:adjustRightInd w:val="0"/>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podionu crtu.Podiona crta ne služi za dijeljenje tablete u svrhu doziranja, već samo u cilju lakšeg uzimanja tablete.</w:t>
      </w:r>
    </w:p>
    <w:p w:rsidR="00FA009A" w:rsidRPr="00E73292" w:rsidRDefault="00FA009A" w:rsidP="00F73B1D">
      <w:pPr>
        <w:tabs>
          <w:tab w:val="clear" w:pos="284"/>
        </w:tabs>
        <w:autoSpaceDE w:val="0"/>
        <w:autoSpaceDN w:val="0"/>
        <w:adjustRightInd w:val="0"/>
        <w:jc w:val="left"/>
        <w:rPr>
          <w:rFonts w:ascii="Times New Roman" w:hAnsi="Times New Roman"/>
          <w:i/>
          <w:iCs/>
          <w:sz w:val="22"/>
          <w:szCs w:val="22"/>
          <w:lang w:val="sr-Latn-ME" w:eastAsia="zh-TW"/>
        </w:rPr>
      </w:pPr>
    </w:p>
    <w:p w:rsidR="00FA009A" w:rsidRPr="00E73292" w:rsidRDefault="00FA009A" w:rsidP="00F73B1D">
      <w:pPr>
        <w:tabs>
          <w:tab w:val="clear" w:pos="284"/>
        </w:tabs>
        <w:autoSpaceDE w:val="0"/>
        <w:autoSpaceDN w:val="0"/>
        <w:adjustRightInd w:val="0"/>
        <w:jc w:val="left"/>
        <w:rPr>
          <w:rFonts w:ascii="Times New Roman" w:hAnsi="Times New Roman"/>
          <w:i/>
          <w:iCs/>
          <w:sz w:val="22"/>
          <w:szCs w:val="22"/>
          <w:lang w:val="sr-Latn-ME" w:eastAsia="zh-TW"/>
        </w:rPr>
      </w:pPr>
      <w:r w:rsidRPr="00E73292">
        <w:rPr>
          <w:rFonts w:ascii="Times New Roman" w:hAnsi="Times New Roman"/>
          <w:i/>
          <w:iCs/>
          <w:sz w:val="22"/>
          <w:szCs w:val="22"/>
          <w:lang w:val="sr-Latn-ME" w:eastAsia="zh-TW"/>
        </w:rPr>
        <w:t>Piramil, 5 mg, tablete:</w:t>
      </w:r>
    </w:p>
    <w:p w:rsidR="00FA009A" w:rsidRPr="00E73292" w:rsidRDefault="00FA009A" w:rsidP="00F73B1D">
      <w:pPr>
        <w:tabs>
          <w:tab w:val="clear" w:pos="284"/>
        </w:tabs>
        <w:autoSpaceDE w:val="0"/>
        <w:autoSpaceDN w:val="0"/>
        <w:adjustRightInd w:val="0"/>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Tablete, oblika kapsule, svijetlo ružičaste boje, sa jedva primjetnim mrljama, koje sa jedne strane imaju</w:t>
      </w:r>
    </w:p>
    <w:p w:rsidR="00FA009A" w:rsidRPr="00E73292" w:rsidRDefault="00FA009A" w:rsidP="00F73B1D">
      <w:pPr>
        <w:pStyle w:val="Header"/>
        <w:tabs>
          <w:tab w:val="left" w:pos="284"/>
        </w:tabs>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utisnutu podionu crtu. Podiona crta ne služi za dijeljenje tablete u svrhu doziranja, već samo u cilju lakšeg uzimanja tablete.</w:t>
      </w:r>
    </w:p>
    <w:p w:rsidR="00FA009A" w:rsidRPr="00E73292" w:rsidRDefault="00FA009A" w:rsidP="00F73B1D">
      <w:pPr>
        <w:pStyle w:val="Header"/>
        <w:tabs>
          <w:tab w:val="clear" w:pos="4536"/>
          <w:tab w:val="clear" w:pos="9072"/>
          <w:tab w:val="left" w:pos="284"/>
        </w:tabs>
        <w:jc w:val="left"/>
        <w:rPr>
          <w:rFonts w:ascii="Times New Roman" w:eastAsia="TimesNewRoman" w:hAnsi="Times New Roman"/>
          <w:sz w:val="22"/>
          <w:szCs w:val="22"/>
          <w:lang w:val="sr-Latn-ME" w:eastAsia="zh-TW"/>
        </w:rPr>
      </w:pPr>
    </w:p>
    <w:p w:rsidR="00FA009A" w:rsidRPr="00E73292" w:rsidRDefault="00FA009A" w:rsidP="00F73B1D">
      <w:pPr>
        <w:tabs>
          <w:tab w:val="clear" w:pos="284"/>
        </w:tabs>
        <w:autoSpaceDE w:val="0"/>
        <w:autoSpaceDN w:val="0"/>
        <w:adjustRightInd w:val="0"/>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Aluminijum/aluminijumski blister (oPA/Al/PVC-aluminijumski blister)</w:t>
      </w:r>
    </w:p>
    <w:p w:rsidR="00FA009A" w:rsidRPr="00E73292" w:rsidRDefault="00FA009A" w:rsidP="00F73B1D">
      <w:pPr>
        <w:pStyle w:val="Header"/>
        <w:tabs>
          <w:tab w:val="clear" w:pos="4536"/>
          <w:tab w:val="clear" w:pos="9072"/>
          <w:tab w:val="left" w:pos="284"/>
        </w:tabs>
        <w:jc w:val="left"/>
        <w:rPr>
          <w:rFonts w:ascii="Times New Roman" w:eastAsia="TimesNewRoman" w:hAnsi="Times New Roman"/>
          <w:sz w:val="22"/>
          <w:szCs w:val="22"/>
          <w:lang w:val="sr-Latn-ME" w:eastAsia="zh-TW"/>
        </w:rPr>
      </w:pPr>
      <w:r w:rsidRPr="00E73292">
        <w:rPr>
          <w:rFonts w:ascii="Times New Roman" w:eastAsia="TimesNewRoman" w:hAnsi="Times New Roman"/>
          <w:sz w:val="22"/>
          <w:szCs w:val="22"/>
          <w:lang w:val="sr-Latn-ME" w:eastAsia="zh-TW"/>
        </w:rPr>
        <w:t>Veličina pakovanja: 28 tableta</w:t>
      </w:r>
    </w:p>
    <w:p w:rsidR="00FA009A" w:rsidRPr="00E73292" w:rsidRDefault="00FA009A" w:rsidP="00F73B1D">
      <w:pPr>
        <w:pStyle w:val="Header"/>
        <w:tabs>
          <w:tab w:val="clear" w:pos="4536"/>
          <w:tab w:val="clear" w:pos="9072"/>
          <w:tab w:val="left" w:pos="284"/>
        </w:tabs>
        <w:jc w:val="left"/>
        <w:rPr>
          <w:rFonts w:ascii="Times New Roman" w:hAnsi="Times New Roman"/>
          <w:sz w:val="22"/>
          <w:szCs w:val="22"/>
          <w:lang w:val="sr-Latn-ME"/>
        </w:rPr>
      </w:pPr>
    </w:p>
    <w:p w:rsidR="00FA009A" w:rsidRDefault="00FA009A" w:rsidP="00F73B1D">
      <w:pPr>
        <w:widowControl w:val="0"/>
        <w:autoSpaceDE w:val="0"/>
        <w:autoSpaceDN w:val="0"/>
        <w:jc w:val="left"/>
        <w:rPr>
          <w:rFonts w:ascii="Times New Roman" w:hAnsi="Times New Roman"/>
          <w:b/>
          <w:sz w:val="22"/>
          <w:szCs w:val="22"/>
          <w:lang w:val="sr-Latn-ME"/>
        </w:rPr>
      </w:pPr>
      <w:r w:rsidRPr="00E73292">
        <w:rPr>
          <w:rFonts w:ascii="Times New Roman" w:hAnsi="Times New Roman"/>
          <w:b/>
          <w:sz w:val="22"/>
          <w:szCs w:val="22"/>
          <w:lang w:val="sr-Latn-ME"/>
        </w:rPr>
        <w:lastRenderedPageBreak/>
        <w:t>Nosilac dozvole i Proizvođač</w:t>
      </w:r>
    </w:p>
    <w:p w:rsidR="0041770D" w:rsidRPr="00E73292" w:rsidRDefault="0041770D" w:rsidP="00F73B1D">
      <w:pPr>
        <w:widowControl w:val="0"/>
        <w:autoSpaceDE w:val="0"/>
        <w:autoSpaceDN w:val="0"/>
        <w:jc w:val="left"/>
        <w:rPr>
          <w:rFonts w:ascii="Times New Roman" w:hAnsi="Times New Roman"/>
          <w:b/>
          <w:bCs/>
          <w:sz w:val="22"/>
          <w:szCs w:val="22"/>
          <w:lang w:val="sr-Latn-ME"/>
        </w:rPr>
      </w:pPr>
      <w:bookmarkStart w:id="4" w:name="_GoBack"/>
      <w:bookmarkEnd w:id="4"/>
    </w:p>
    <w:p w:rsidR="00FA009A" w:rsidRPr="00E73292" w:rsidRDefault="00FA009A" w:rsidP="00F73B1D">
      <w:pPr>
        <w:widowControl w:val="0"/>
        <w:autoSpaceDE w:val="0"/>
        <w:autoSpaceDN w:val="0"/>
        <w:rPr>
          <w:rFonts w:ascii="Times New Roman" w:hAnsi="Times New Roman"/>
          <w:bCs/>
          <w:sz w:val="22"/>
          <w:szCs w:val="22"/>
          <w:lang w:val="sr-Latn-ME"/>
        </w:rPr>
      </w:pPr>
      <w:r w:rsidRPr="00E73292">
        <w:rPr>
          <w:rFonts w:ascii="Times New Roman" w:hAnsi="Times New Roman"/>
          <w:bCs/>
          <w:sz w:val="22"/>
          <w:szCs w:val="22"/>
          <w:lang w:val="sr-Latn-ME"/>
        </w:rPr>
        <w:t>Nosilac dozvole:</w:t>
      </w:r>
    </w:p>
    <w:p w:rsidR="00FA009A" w:rsidRPr="00E73292" w:rsidRDefault="00FA009A" w:rsidP="00F73B1D">
      <w:pPr>
        <w:widowControl w:val="0"/>
        <w:autoSpaceDE w:val="0"/>
        <w:autoSpaceDN w:val="0"/>
        <w:rPr>
          <w:rFonts w:ascii="Times New Roman" w:hAnsi="Times New Roman"/>
          <w:bCs/>
          <w:sz w:val="22"/>
          <w:szCs w:val="22"/>
          <w:lang w:val="sr-Latn-ME"/>
        </w:rPr>
      </w:pPr>
      <w:r w:rsidRPr="00E73292">
        <w:rPr>
          <w:rFonts w:ascii="Times New Roman" w:hAnsi="Times New Roman"/>
          <w:bCs/>
          <w:sz w:val="22"/>
          <w:szCs w:val="22"/>
          <w:lang w:val="sr-Latn-ME"/>
        </w:rPr>
        <w:t>Glosarij d.o.o. Podgorica</w:t>
      </w:r>
    </w:p>
    <w:p w:rsidR="00FA009A" w:rsidRPr="00E73292" w:rsidRDefault="00FA009A" w:rsidP="00F73B1D">
      <w:pPr>
        <w:widowControl w:val="0"/>
        <w:autoSpaceDE w:val="0"/>
        <w:autoSpaceDN w:val="0"/>
        <w:rPr>
          <w:rFonts w:ascii="Times New Roman" w:hAnsi="Times New Roman"/>
          <w:bCs/>
          <w:sz w:val="22"/>
          <w:szCs w:val="22"/>
          <w:lang w:val="sr-Latn-ME"/>
        </w:rPr>
      </w:pPr>
    </w:p>
    <w:p w:rsidR="00FA009A" w:rsidRDefault="00FA009A" w:rsidP="00F73B1D">
      <w:pPr>
        <w:widowControl w:val="0"/>
        <w:autoSpaceDE w:val="0"/>
        <w:autoSpaceDN w:val="0"/>
        <w:rPr>
          <w:rFonts w:ascii="Times New Roman" w:hAnsi="Times New Roman"/>
          <w:bCs/>
          <w:sz w:val="22"/>
          <w:szCs w:val="22"/>
          <w:lang w:val="sr-Latn-ME"/>
        </w:rPr>
      </w:pPr>
      <w:r w:rsidRPr="00E73292">
        <w:rPr>
          <w:rFonts w:ascii="Times New Roman" w:hAnsi="Times New Roman"/>
          <w:bCs/>
          <w:sz w:val="22"/>
          <w:szCs w:val="22"/>
          <w:lang w:val="sr-Latn-ME"/>
        </w:rPr>
        <w:t>Proizvođač</w:t>
      </w:r>
      <w:r w:rsidR="00863BF4">
        <w:rPr>
          <w:rFonts w:ascii="Times New Roman" w:hAnsi="Times New Roman"/>
          <w:bCs/>
          <w:sz w:val="22"/>
          <w:szCs w:val="22"/>
          <w:lang w:val="sr-Latn-ME"/>
        </w:rPr>
        <w:t>i</w:t>
      </w:r>
      <w:r w:rsidRPr="00E73292">
        <w:rPr>
          <w:rFonts w:ascii="Times New Roman" w:hAnsi="Times New Roman"/>
          <w:bCs/>
          <w:sz w:val="22"/>
          <w:szCs w:val="22"/>
          <w:lang w:val="sr-Latn-ME"/>
        </w:rPr>
        <w:t>:</w:t>
      </w:r>
    </w:p>
    <w:p w:rsidR="00863BF4" w:rsidRPr="00E73292" w:rsidRDefault="00863BF4" w:rsidP="00F73B1D">
      <w:pPr>
        <w:widowControl w:val="0"/>
        <w:autoSpaceDE w:val="0"/>
        <w:autoSpaceDN w:val="0"/>
        <w:rPr>
          <w:rFonts w:ascii="Times New Roman" w:hAnsi="Times New Roman"/>
          <w:bCs/>
          <w:sz w:val="22"/>
          <w:szCs w:val="22"/>
          <w:lang w:val="sr-Latn-ME"/>
        </w:rPr>
      </w:pPr>
    </w:p>
    <w:p w:rsidR="00FA009A" w:rsidRPr="00E73292" w:rsidRDefault="00FA009A" w:rsidP="00F73B1D">
      <w:pPr>
        <w:widowControl w:val="0"/>
        <w:autoSpaceDE w:val="0"/>
        <w:autoSpaceDN w:val="0"/>
        <w:rPr>
          <w:rFonts w:ascii="Times New Roman" w:hAnsi="Times New Roman"/>
          <w:bCs/>
          <w:sz w:val="22"/>
          <w:szCs w:val="22"/>
          <w:lang w:val="sr-Latn-ME"/>
        </w:rPr>
      </w:pPr>
      <w:r w:rsidRPr="00E73292">
        <w:rPr>
          <w:rFonts w:ascii="Times New Roman" w:hAnsi="Times New Roman"/>
          <w:bCs/>
          <w:sz w:val="22"/>
          <w:szCs w:val="22"/>
          <w:lang w:val="sr-Latn-ME"/>
        </w:rPr>
        <w:t>Lek S.A.</w:t>
      </w:r>
    </w:p>
    <w:p w:rsidR="00FA009A" w:rsidRDefault="00FA009A" w:rsidP="00F73B1D">
      <w:pPr>
        <w:widowControl w:val="0"/>
        <w:autoSpaceDE w:val="0"/>
        <w:autoSpaceDN w:val="0"/>
        <w:rPr>
          <w:rFonts w:ascii="Times New Roman" w:hAnsi="Times New Roman"/>
          <w:bCs/>
          <w:sz w:val="22"/>
          <w:szCs w:val="22"/>
          <w:lang w:val="sr-Latn-ME"/>
        </w:rPr>
      </w:pPr>
      <w:r w:rsidRPr="00E73292">
        <w:rPr>
          <w:rFonts w:ascii="Times New Roman" w:hAnsi="Times New Roman"/>
          <w:bCs/>
          <w:sz w:val="22"/>
          <w:szCs w:val="22"/>
          <w:lang w:val="sr-Latn-ME"/>
        </w:rPr>
        <w:t>Podlipie 16, Strykow, Poljska</w:t>
      </w:r>
    </w:p>
    <w:p w:rsidR="00863BF4" w:rsidRDefault="00863BF4" w:rsidP="00F73B1D">
      <w:pPr>
        <w:widowControl w:val="0"/>
        <w:autoSpaceDE w:val="0"/>
        <w:autoSpaceDN w:val="0"/>
        <w:rPr>
          <w:rFonts w:ascii="Times New Roman" w:hAnsi="Times New Roman"/>
          <w:bCs/>
          <w:sz w:val="22"/>
          <w:szCs w:val="22"/>
          <w:lang w:val="sr-Latn-ME"/>
        </w:rPr>
      </w:pPr>
    </w:p>
    <w:p w:rsidR="00863BF4" w:rsidRDefault="00863BF4" w:rsidP="00F73B1D">
      <w:pPr>
        <w:widowControl w:val="0"/>
        <w:autoSpaceDE w:val="0"/>
        <w:autoSpaceDN w:val="0"/>
        <w:rPr>
          <w:rFonts w:ascii="Times New Roman" w:hAnsi="Times New Roman"/>
          <w:bCs/>
          <w:sz w:val="22"/>
          <w:szCs w:val="22"/>
          <w:lang w:val="sr-Latn-ME"/>
        </w:rPr>
      </w:pPr>
      <w:r>
        <w:rPr>
          <w:rFonts w:ascii="Times New Roman" w:hAnsi="Times New Roman"/>
          <w:bCs/>
          <w:sz w:val="22"/>
          <w:szCs w:val="22"/>
          <w:lang w:val="sr-Latn-ME"/>
        </w:rPr>
        <w:t>Lek S.A.</w:t>
      </w:r>
    </w:p>
    <w:p w:rsidR="00863BF4" w:rsidRPr="00E73292" w:rsidRDefault="00863BF4" w:rsidP="00F73B1D">
      <w:pPr>
        <w:widowControl w:val="0"/>
        <w:autoSpaceDE w:val="0"/>
        <w:autoSpaceDN w:val="0"/>
        <w:rPr>
          <w:rFonts w:ascii="Times New Roman" w:hAnsi="Times New Roman"/>
          <w:bCs/>
          <w:sz w:val="22"/>
          <w:szCs w:val="22"/>
          <w:lang w:val="sr-Latn-ME"/>
        </w:rPr>
      </w:pPr>
      <w:r w:rsidRPr="00863BF4">
        <w:rPr>
          <w:rFonts w:ascii="Times New Roman" w:hAnsi="Times New Roman"/>
          <w:bCs/>
          <w:sz w:val="22"/>
          <w:szCs w:val="22"/>
          <w:lang w:val="sr-Latn-ME"/>
        </w:rPr>
        <w:t>Domaniewska 50 C, Warszawa, Poljska</w:t>
      </w:r>
    </w:p>
    <w:p w:rsidR="00FA009A" w:rsidRPr="00E73292" w:rsidRDefault="00FA009A" w:rsidP="00F73B1D">
      <w:pPr>
        <w:widowControl w:val="0"/>
        <w:autoSpaceDE w:val="0"/>
        <w:autoSpaceDN w:val="0"/>
        <w:rPr>
          <w:rFonts w:ascii="Times New Roman" w:hAnsi="Times New Roman"/>
          <w:b/>
          <w:bCs/>
          <w:sz w:val="22"/>
          <w:szCs w:val="22"/>
          <w:lang w:val="sr-Latn-ME"/>
        </w:rPr>
      </w:pPr>
    </w:p>
    <w:p w:rsidR="0041770D" w:rsidRDefault="00FA009A" w:rsidP="00F73B1D">
      <w:pPr>
        <w:widowControl w:val="0"/>
        <w:autoSpaceDE w:val="0"/>
        <w:autoSpaceDN w:val="0"/>
        <w:jc w:val="left"/>
        <w:rPr>
          <w:rFonts w:ascii="Times New Roman" w:hAnsi="Times New Roman"/>
          <w:b/>
          <w:bCs/>
          <w:sz w:val="22"/>
          <w:szCs w:val="22"/>
          <w:lang w:val="sr-Latn-ME"/>
        </w:rPr>
      </w:pPr>
      <w:r w:rsidRPr="00E73292">
        <w:rPr>
          <w:rFonts w:ascii="Times New Roman" w:hAnsi="Times New Roman"/>
          <w:b/>
          <w:bCs/>
          <w:sz w:val="22"/>
          <w:szCs w:val="22"/>
          <w:lang w:val="sr-Latn-ME"/>
        </w:rPr>
        <w:t>Ovo uputstvo je poslednji put odobreno</w:t>
      </w:r>
    </w:p>
    <w:p w:rsidR="0041770D" w:rsidRDefault="0041770D" w:rsidP="00F73B1D">
      <w:pPr>
        <w:widowControl w:val="0"/>
        <w:autoSpaceDE w:val="0"/>
        <w:autoSpaceDN w:val="0"/>
        <w:jc w:val="left"/>
        <w:rPr>
          <w:rFonts w:ascii="Times New Roman" w:hAnsi="Times New Roman"/>
          <w:b/>
          <w:bCs/>
          <w:sz w:val="22"/>
          <w:szCs w:val="22"/>
          <w:lang w:val="sr-Latn-ME"/>
        </w:rPr>
      </w:pPr>
    </w:p>
    <w:p w:rsidR="00FA009A" w:rsidRPr="0041770D" w:rsidRDefault="0041770D" w:rsidP="00F73B1D">
      <w:pPr>
        <w:widowControl w:val="0"/>
        <w:autoSpaceDE w:val="0"/>
        <w:autoSpaceDN w:val="0"/>
        <w:jc w:val="left"/>
        <w:rPr>
          <w:rFonts w:ascii="Times New Roman" w:hAnsi="Times New Roman"/>
          <w:bCs/>
          <w:sz w:val="22"/>
          <w:szCs w:val="22"/>
          <w:lang w:val="sr-Latn-ME"/>
        </w:rPr>
      </w:pPr>
      <w:r w:rsidRPr="0041770D">
        <w:rPr>
          <w:rFonts w:ascii="Times New Roman" w:hAnsi="Times New Roman"/>
          <w:bCs/>
          <w:sz w:val="22"/>
          <w:szCs w:val="22"/>
          <w:lang w:val="sr-Latn-ME"/>
        </w:rPr>
        <w:t>April, 2014. godine</w:t>
      </w:r>
      <w:r w:rsidR="00FA009A" w:rsidRPr="0041770D">
        <w:rPr>
          <w:rFonts w:ascii="Times New Roman" w:hAnsi="Times New Roman"/>
          <w:bCs/>
          <w:sz w:val="22"/>
          <w:szCs w:val="22"/>
          <w:lang w:val="sr-Latn-ME"/>
        </w:rPr>
        <w:t xml:space="preserve"> </w:t>
      </w:r>
    </w:p>
    <w:p w:rsidR="00FA009A" w:rsidRPr="00E73292" w:rsidRDefault="00FA009A" w:rsidP="00F73B1D">
      <w:pPr>
        <w:widowControl w:val="0"/>
        <w:autoSpaceDE w:val="0"/>
        <w:autoSpaceDN w:val="0"/>
        <w:rPr>
          <w:rFonts w:ascii="Times New Roman" w:hAnsi="Times New Roman"/>
          <w:bCs/>
          <w:sz w:val="22"/>
          <w:szCs w:val="22"/>
          <w:lang w:val="sr-Latn-ME"/>
        </w:rPr>
      </w:pPr>
    </w:p>
    <w:p w:rsidR="00FA009A" w:rsidRDefault="00FA009A" w:rsidP="00F73B1D">
      <w:pPr>
        <w:widowControl w:val="0"/>
        <w:autoSpaceDE w:val="0"/>
        <w:autoSpaceDN w:val="0"/>
        <w:jc w:val="left"/>
        <w:rPr>
          <w:rFonts w:ascii="Times New Roman" w:hAnsi="Times New Roman"/>
          <w:b/>
          <w:sz w:val="22"/>
          <w:szCs w:val="22"/>
          <w:lang w:val="sr-Latn-ME"/>
        </w:rPr>
      </w:pPr>
      <w:r w:rsidRPr="00E73292">
        <w:rPr>
          <w:rFonts w:ascii="Times New Roman" w:hAnsi="Times New Roman"/>
          <w:b/>
          <w:sz w:val="22"/>
          <w:szCs w:val="22"/>
          <w:lang w:val="sr-Latn-ME"/>
        </w:rPr>
        <w:t>Režim izdavanja lijeka:</w:t>
      </w:r>
    </w:p>
    <w:p w:rsidR="0041770D" w:rsidRPr="00E73292" w:rsidRDefault="0041770D" w:rsidP="00F73B1D">
      <w:pPr>
        <w:widowControl w:val="0"/>
        <w:autoSpaceDE w:val="0"/>
        <w:autoSpaceDN w:val="0"/>
        <w:jc w:val="left"/>
        <w:rPr>
          <w:rFonts w:ascii="Times New Roman" w:hAnsi="Times New Roman"/>
          <w:b/>
          <w:sz w:val="22"/>
          <w:szCs w:val="22"/>
          <w:lang w:val="sr-Latn-ME"/>
        </w:rPr>
      </w:pPr>
    </w:p>
    <w:p w:rsidR="00FA009A" w:rsidRPr="00E73292" w:rsidRDefault="00FA009A" w:rsidP="00F73B1D">
      <w:pPr>
        <w:widowControl w:val="0"/>
        <w:autoSpaceDE w:val="0"/>
        <w:autoSpaceDN w:val="0"/>
        <w:rPr>
          <w:rFonts w:ascii="Times New Roman" w:hAnsi="Times New Roman"/>
          <w:sz w:val="22"/>
          <w:szCs w:val="22"/>
          <w:lang w:val="sr-Latn-ME"/>
        </w:rPr>
      </w:pPr>
      <w:r w:rsidRPr="00E73292">
        <w:rPr>
          <w:rFonts w:ascii="Times New Roman" w:hAnsi="Times New Roman"/>
          <w:sz w:val="22"/>
          <w:szCs w:val="22"/>
          <w:lang w:val="sr-Latn-ME"/>
        </w:rPr>
        <w:t>Lijek se može izdavati samo na ljekarski recept.</w:t>
      </w:r>
    </w:p>
    <w:p w:rsidR="00FA009A" w:rsidRPr="00E73292" w:rsidRDefault="00FA009A" w:rsidP="00F73B1D">
      <w:pPr>
        <w:widowControl w:val="0"/>
        <w:autoSpaceDE w:val="0"/>
        <w:autoSpaceDN w:val="0"/>
        <w:jc w:val="left"/>
        <w:rPr>
          <w:rFonts w:ascii="Times New Roman" w:hAnsi="Times New Roman"/>
          <w:b/>
          <w:sz w:val="22"/>
          <w:szCs w:val="22"/>
          <w:lang w:val="sr-Latn-ME"/>
        </w:rPr>
      </w:pPr>
    </w:p>
    <w:p w:rsidR="00FA009A" w:rsidRDefault="00FA009A" w:rsidP="00F73B1D">
      <w:pPr>
        <w:widowControl w:val="0"/>
        <w:autoSpaceDE w:val="0"/>
        <w:autoSpaceDN w:val="0"/>
        <w:jc w:val="left"/>
        <w:rPr>
          <w:rFonts w:ascii="Times New Roman" w:hAnsi="Times New Roman"/>
          <w:b/>
          <w:sz w:val="22"/>
          <w:szCs w:val="22"/>
          <w:lang w:val="sr-Latn-ME"/>
        </w:rPr>
      </w:pPr>
      <w:r w:rsidRPr="00E73292">
        <w:rPr>
          <w:rFonts w:ascii="Times New Roman" w:hAnsi="Times New Roman"/>
          <w:b/>
          <w:sz w:val="22"/>
          <w:szCs w:val="22"/>
          <w:lang w:val="sr-Latn-ME"/>
        </w:rPr>
        <w:t>Broj  i datum dozvole:</w:t>
      </w:r>
    </w:p>
    <w:p w:rsidR="0041770D" w:rsidRDefault="0041770D" w:rsidP="00F73B1D">
      <w:pPr>
        <w:widowControl w:val="0"/>
        <w:autoSpaceDE w:val="0"/>
        <w:autoSpaceDN w:val="0"/>
        <w:jc w:val="left"/>
        <w:rPr>
          <w:rFonts w:ascii="Times New Roman" w:hAnsi="Times New Roman"/>
          <w:b/>
          <w:sz w:val="22"/>
          <w:szCs w:val="22"/>
          <w:lang w:val="sr-Latn-ME"/>
        </w:rPr>
      </w:pPr>
    </w:p>
    <w:p w:rsidR="0041770D" w:rsidRPr="009E4E7C" w:rsidRDefault="0041770D" w:rsidP="0041770D">
      <w:pPr>
        <w:rPr>
          <w:rFonts w:ascii="Times New Roman" w:hAnsi="Times New Roman"/>
          <w:lang w:val="sr-Latn-ME"/>
        </w:rPr>
      </w:pPr>
      <w:r w:rsidRPr="009E4E7C">
        <w:rPr>
          <w:rFonts w:ascii="Times New Roman" w:hAnsi="Times New Roman"/>
          <w:bCs/>
          <w:lang w:val="sr-Latn-ME" w:eastAsia="zh-TW"/>
        </w:rPr>
        <w:t xml:space="preserve">Piramil®, tablete, </w:t>
      </w:r>
      <w:r w:rsidRPr="009E4E7C">
        <w:rPr>
          <w:rFonts w:ascii="Times New Roman" w:eastAsia="TimesNewRoman" w:hAnsi="Times New Roman"/>
          <w:lang w:val="sr-Latn-ME" w:eastAsia="zh-TW"/>
        </w:rPr>
        <w:t xml:space="preserve">2,5mg, </w:t>
      </w:r>
      <w:r w:rsidRPr="009E4E7C">
        <w:rPr>
          <w:rFonts w:ascii="Times New Roman" w:hAnsi="Times New Roman"/>
          <w:iCs/>
          <w:lang w:val="sr-Latn-ME" w:eastAsia="zh-TW"/>
        </w:rPr>
        <w:t>blister, 4x7</w:t>
      </w:r>
      <w:r>
        <w:rPr>
          <w:rFonts w:ascii="Times New Roman" w:hAnsi="Times New Roman"/>
          <w:iCs/>
          <w:lang w:val="sr-Latn-ME" w:eastAsia="zh-TW"/>
        </w:rPr>
        <w:t xml:space="preserve">: </w:t>
      </w:r>
      <w:r>
        <w:rPr>
          <w:rFonts w:ascii="Times New Roman" w:hAnsi="Times New Roman"/>
          <w:bCs/>
          <w:lang w:val="sr-Latn-ME"/>
        </w:rPr>
        <w:t xml:space="preserve">2030/14/278 </w:t>
      </w:r>
      <w:r>
        <w:rPr>
          <w:rFonts w:ascii="Times New Roman" w:hAnsi="Times New Roman"/>
          <w:bCs/>
          <w:lang w:val="sr-Latn-ME"/>
        </w:rPr>
        <w:t>–</w:t>
      </w:r>
      <w:r>
        <w:rPr>
          <w:rFonts w:ascii="Times New Roman" w:hAnsi="Times New Roman"/>
          <w:bCs/>
          <w:lang w:val="sr-Latn-ME"/>
        </w:rPr>
        <w:t xml:space="preserve"> 1763</w:t>
      </w:r>
      <w:r>
        <w:rPr>
          <w:rFonts w:ascii="Times New Roman" w:hAnsi="Times New Roman"/>
          <w:bCs/>
          <w:lang w:val="sr-Latn-ME"/>
        </w:rPr>
        <w:t xml:space="preserve"> od 24.04.2014. godine</w:t>
      </w:r>
    </w:p>
    <w:p w:rsidR="0041770D" w:rsidRPr="009E4E7C" w:rsidRDefault="0041770D" w:rsidP="0041770D">
      <w:pPr>
        <w:rPr>
          <w:rFonts w:ascii="Times New Roman" w:hAnsi="Times New Roman"/>
          <w:lang w:val="sr-Latn-ME"/>
        </w:rPr>
      </w:pPr>
      <w:r w:rsidRPr="009E4E7C">
        <w:rPr>
          <w:rFonts w:ascii="Times New Roman" w:hAnsi="Times New Roman"/>
          <w:bCs/>
          <w:lang w:val="sr-Latn-ME" w:eastAsia="zh-TW"/>
        </w:rPr>
        <w:t xml:space="preserve">Piramil®, </w:t>
      </w:r>
      <w:r w:rsidRPr="009E4E7C">
        <w:rPr>
          <w:rFonts w:ascii="Times New Roman" w:eastAsia="TimesNewRoman" w:hAnsi="Times New Roman"/>
          <w:lang w:val="sr-Latn-ME" w:eastAsia="zh-TW"/>
        </w:rPr>
        <w:t xml:space="preserve">tablete, 5mg, </w:t>
      </w:r>
      <w:r w:rsidRPr="009E4E7C">
        <w:rPr>
          <w:rFonts w:ascii="Times New Roman" w:hAnsi="Times New Roman"/>
          <w:iCs/>
          <w:lang w:val="sr-Latn-ME" w:eastAsia="zh-TW"/>
        </w:rPr>
        <w:t>blister, 4x7</w:t>
      </w:r>
      <w:r>
        <w:rPr>
          <w:rFonts w:ascii="Times New Roman" w:hAnsi="Times New Roman"/>
          <w:iCs/>
          <w:lang w:val="sr-Latn-ME" w:eastAsia="zh-TW"/>
        </w:rPr>
        <w:t xml:space="preserve">: </w:t>
      </w:r>
      <w:r w:rsidRPr="009E4E7C">
        <w:rPr>
          <w:rFonts w:ascii="Times New Roman" w:hAnsi="Times New Roman"/>
          <w:bCs/>
          <w:lang w:val="sr-Latn-ME"/>
        </w:rPr>
        <w:t xml:space="preserve">2030/14/279 </w:t>
      </w:r>
      <w:r>
        <w:rPr>
          <w:rFonts w:ascii="Times New Roman" w:hAnsi="Times New Roman"/>
          <w:bCs/>
          <w:lang w:val="sr-Latn-ME"/>
        </w:rPr>
        <w:t>–</w:t>
      </w:r>
      <w:r w:rsidRPr="009E4E7C">
        <w:rPr>
          <w:rFonts w:ascii="Times New Roman" w:hAnsi="Times New Roman"/>
          <w:bCs/>
          <w:lang w:val="sr-Latn-ME"/>
        </w:rPr>
        <w:t xml:space="preserve"> 1764</w:t>
      </w:r>
      <w:r>
        <w:rPr>
          <w:rFonts w:ascii="Times New Roman" w:hAnsi="Times New Roman"/>
          <w:bCs/>
          <w:lang w:val="sr-Latn-ME"/>
        </w:rPr>
        <w:t xml:space="preserve"> od 24.04.2014. godine</w:t>
      </w:r>
    </w:p>
    <w:p w:rsidR="0041770D" w:rsidRPr="00E73292" w:rsidRDefault="0041770D" w:rsidP="00F73B1D">
      <w:pPr>
        <w:widowControl w:val="0"/>
        <w:autoSpaceDE w:val="0"/>
        <w:autoSpaceDN w:val="0"/>
        <w:jc w:val="left"/>
        <w:rPr>
          <w:rFonts w:ascii="Times New Roman" w:hAnsi="Times New Roman"/>
          <w:b/>
          <w:sz w:val="22"/>
          <w:szCs w:val="22"/>
          <w:lang w:val="sr-Latn-ME"/>
        </w:rPr>
      </w:pPr>
    </w:p>
    <w:p w:rsidR="00FA009A" w:rsidRPr="00E73292" w:rsidRDefault="00FA009A" w:rsidP="00F73B1D">
      <w:pPr>
        <w:widowControl w:val="0"/>
        <w:autoSpaceDE w:val="0"/>
        <w:autoSpaceDN w:val="0"/>
        <w:rPr>
          <w:rFonts w:ascii="Times New Roman" w:hAnsi="Times New Roman"/>
          <w:b/>
          <w:sz w:val="22"/>
          <w:szCs w:val="22"/>
          <w:lang w:val="sr-Latn-ME"/>
        </w:rPr>
      </w:pPr>
    </w:p>
    <w:p w:rsidR="00ED7BAC" w:rsidRPr="00E73292" w:rsidRDefault="00ED7BAC" w:rsidP="00ED7BAC">
      <w:pPr>
        <w:pStyle w:val="Header"/>
        <w:tabs>
          <w:tab w:val="clear" w:pos="4536"/>
          <w:tab w:val="clear" w:pos="9072"/>
          <w:tab w:val="left" w:pos="284"/>
        </w:tabs>
        <w:rPr>
          <w:rFonts w:ascii="Times New Roman" w:hAnsi="Times New Roman"/>
          <w:sz w:val="22"/>
          <w:szCs w:val="22"/>
          <w:lang w:val="sr-Latn-ME"/>
        </w:rPr>
      </w:pPr>
    </w:p>
    <w:p w:rsidR="00ED7BAC" w:rsidRPr="00E73292" w:rsidRDefault="00ED7BAC" w:rsidP="00ED7BAC">
      <w:pPr>
        <w:rPr>
          <w:rFonts w:ascii="Times New Roman" w:hAnsi="Times New Roman"/>
          <w:sz w:val="22"/>
          <w:lang w:val="sr-Latn-ME"/>
        </w:rPr>
      </w:pPr>
    </w:p>
    <w:p w:rsidR="00940E9A" w:rsidRPr="00E73292" w:rsidRDefault="00940E9A">
      <w:pPr>
        <w:rPr>
          <w:lang w:val="sr-Latn-ME"/>
        </w:rPr>
      </w:pPr>
    </w:p>
    <w:p w:rsidR="00E73292" w:rsidRPr="00E73292" w:rsidRDefault="00E73292">
      <w:pPr>
        <w:rPr>
          <w:lang w:val="sr-Latn-ME"/>
        </w:rPr>
      </w:pPr>
    </w:p>
    <w:sectPr w:rsidR="00E73292" w:rsidRPr="00E73292" w:rsidSect="00FA009A">
      <w:headerReference w:type="default" r:id="rId8"/>
      <w:footerReference w:type="even" r:id="rId9"/>
      <w:footerReference w:type="default" r:id="rId10"/>
      <w:pgSz w:w="11907" w:h="16840" w:code="9"/>
      <w:pgMar w:top="2155" w:right="1134" w:bottom="1701"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D2B" w:rsidRDefault="00EB4D2B">
      <w:r>
        <w:separator/>
      </w:r>
    </w:p>
  </w:endnote>
  <w:endnote w:type="continuationSeparator" w:id="0">
    <w:p w:rsidR="00EB4D2B" w:rsidRDefault="00EB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umanist777">
    <w:altName w:val="Lucida Sans Unicode"/>
    <w:charset w:val="00"/>
    <w:family w:val="swiss"/>
    <w:pitch w:val="variable"/>
  </w:font>
  <w:font w:name="Arial">
    <w:panose1 w:val="020B0604020202020204"/>
    <w:charset w:val="EE"/>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87" w:usb1="08070000" w:usb2="00000010" w:usb3="00000000" w:csb0="0002000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27" w:rsidRDefault="00ED7B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4B27" w:rsidRDefault="00EB4D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09A" w:rsidRPr="00FA009A" w:rsidRDefault="00FA009A" w:rsidP="00FA009A">
    <w:pPr>
      <w:pStyle w:val="Header"/>
      <w:pBdr>
        <w:top w:val="thinThickSmallGap" w:sz="24" w:space="1" w:color="auto"/>
      </w:pBdr>
      <w:jc w:val="center"/>
      <w:rPr>
        <w:rFonts w:ascii="Times New Roman" w:hAnsi="Times New Roman"/>
      </w:rPr>
    </w:pPr>
    <w:r w:rsidRPr="00FA009A">
      <w:rPr>
        <w:rFonts w:ascii="Times New Roman" w:hAnsi="Times New Roman"/>
      </w:rPr>
      <w:tab/>
    </w:r>
  </w:p>
  <w:p w:rsidR="00FA009A" w:rsidRPr="00FA009A" w:rsidRDefault="00FA009A" w:rsidP="00FA009A">
    <w:pPr>
      <w:pStyle w:val="Footer"/>
      <w:jc w:val="center"/>
      <w:rPr>
        <w:rFonts w:ascii="Times New Roman" w:hAnsi="Times New Roman"/>
        <w:color w:val="E65900"/>
        <w:sz w:val="16"/>
        <w:szCs w:val="18"/>
      </w:rPr>
    </w:pPr>
    <w:proofErr w:type="spellStart"/>
    <w:r w:rsidRPr="00FA009A">
      <w:rPr>
        <w:rFonts w:ascii="Times New Roman" w:hAnsi="Times New Roman"/>
        <w:color w:val="FA0000"/>
        <w:sz w:val="16"/>
        <w:szCs w:val="18"/>
      </w:rPr>
      <w:t>Agencija</w:t>
    </w:r>
    <w:proofErr w:type="spellEnd"/>
    <w:r w:rsidRPr="00FA009A">
      <w:rPr>
        <w:rFonts w:ascii="Times New Roman" w:hAnsi="Times New Roman"/>
        <w:color w:val="FA0000"/>
        <w:sz w:val="16"/>
        <w:szCs w:val="18"/>
      </w:rPr>
      <w:t xml:space="preserve"> </w:t>
    </w:r>
    <w:proofErr w:type="spellStart"/>
    <w:r w:rsidRPr="00FA009A">
      <w:rPr>
        <w:rFonts w:ascii="Times New Roman" w:hAnsi="Times New Roman"/>
        <w:color w:val="FA0000"/>
        <w:sz w:val="16"/>
        <w:szCs w:val="18"/>
      </w:rPr>
      <w:t>za</w:t>
    </w:r>
    <w:proofErr w:type="spellEnd"/>
    <w:r w:rsidRPr="00FA009A">
      <w:rPr>
        <w:rFonts w:ascii="Times New Roman" w:hAnsi="Times New Roman"/>
        <w:color w:val="FA0000"/>
        <w:sz w:val="16"/>
        <w:szCs w:val="18"/>
      </w:rPr>
      <w:t xml:space="preserve"> </w:t>
    </w:r>
    <w:proofErr w:type="spellStart"/>
    <w:r w:rsidRPr="00FA009A">
      <w:rPr>
        <w:rFonts w:ascii="Times New Roman" w:hAnsi="Times New Roman"/>
        <w:color w:val="FA0000"/>
        <w:sz w:val="16"/>
        <w:szCs w:val="18"/>
      </w:rPr>
      <w:t>ljekove</w:t>
    </w:r>
    <w:proofErr w:type="spellEnd"/>
    <w:r w:rsidRPr="00FA009A">
      <w:rPr>
        <w:rFonts w:ascii="Times New Roman" w:hAnsi="Times New Roman"/>
        <w:color w:val="FA0000"/>
        <w:sz w:val="16"/>
        <w:szCs w:val="18"/>
      </w:rPr>
      <w:t xml:space="preserve"> </w:t>
    </w:r>
    <w:proofErr w:type="spellStart"/>
    <w:r w:rsidRPr="00FA009A">
      <w:rPr>
        <w:rFonts w:ascii="Times New Roman" w:hAnsi="Times New Roman"/>
        <w:color w:val="FA0000"/>
        <w:sz w:val="16"/>
        <w:szCs w:val="18"/>
      </w:rPr>
      <w:t>i</w:t>
    </w:r>
    <w:proofErr w:type="spellEnd"/>
    <w:r w:rsidRPr="00FA009A">
      <w:rPr>
        <w:rFonts w:ascii="Times New Roman" w:hAnsi="Times New Roman"/>
        <w:color w:val="FA0000"/>
        <w:sz w:val="16"/>
        <w:szCs w:val="18"/>
      </w:rPr>
      <w:t xml:space="preserve"> </w:t>
    </w:r>
    <w:proofErr w:type="spellStart"/>
    <w:r w:rsidRPr="00FA009A">
      <w:rPr>
        <w:rFonts w:ascii="Times New Roman" w:hAnsi="Times New Roman"/>
        <w:color w:val="FA0000"/>
        <w:sz w:val="16"/>
        <w:szCs w:val="18"/>
      </w:rPr>
      <w:t>medicinska</w:t>
    </w:r>
    <w:proofErr w:type="spellEnd"/>
    <w:r w:rsidRPr="00FA009A">
      <w:rPr>
        <w:rFonts w:ascii="Times New Roman" w:hAnsi="Times New Roman"/>
        <w:color w:val="FA0000"/>
        <w:sz w:val="16"/>
        <w:szCs w:val="18"/>
      </w:rPr>
      <w:t xml:space="preserve"> </w:t>
    </w:r>
    <w:proofErr w:type="spellStart"/>
    <w:r w:rsidRPr="00FA009A">
      <w:rPr>
        <w:rFonts w:ascii="Times New Roman" w:hAnsi="Times New Roman"/>
        <w:color w:val="FA0000"/>
        <w:sz w:val="16"/>
        <w:szCs w:val="18"/>
      </w:rPr>
      <w:t>sredstva</w:t>
    </w:r>
    <w:proofErr w:type="spellEnd"/>
    <w:r w:rsidRPr="00FA009A">
      <w:rPr>
        <w:rFonts w:ascii="Times New Roman" w:hAnsi="Times New Roman"/>
        <w:color w:val="FA0000"/>
        <w:sz w:val="16"/>
        <w:szCs w:val="18"/>
      </w:rPr>
      <w:t xml:space="preserve"> </w:t>
    </w:r>
    <w:proofErr w:type="spellStart"/>
    <w:r w:rsidRPr="00FA009A">
      <w:rPr>
        <w:rFonts w:ascii="Times New Roman" w:hAnsi="Times New Roman"/>
        <w:color w:val="FA0000"/>
        <w:sz w:val="16"/>
        <w:szCs w:val="18"/>
      </w:rPr>
      <w:t>Crne</w:t>
    </w:r>
    <w:proofErr w:type="spellEnd"/>
    <w:r w:rsidRPr="00FA009A">
      <w:rPr>
        <w:rFonts w:ascii="Times New Roman" w:hAnsi="Times New Roman"/>
        <w:color w:val="FA0000"/>
        <w:sz w:val="16"/>
        <w:szCs w:val="18"/>
      </w:rPr>
      <w:t xml:space="preserve"> Gore,</w:t>
    </w:r>
    <w:r w:rsidRPr="00FA009A">
      <w:rPr>
        <w:rFonts w:ascii="Times New Roman" w:hAnsi="Times New Roman"/>
        <w:sz w:val="16"/>
        <w:szCs w:val="18"/>
      </w:rPr>
      <w:t xml:space="preserve"> </w:t>
    </w:r>
    <w:r w:rsidRPr="00FA009A">
      <w:rPr>
        <w:rFonts w:ascii="Times New Roman" w:hAnsi="Times New Roman"/>
        <w:color w:val="E65900"/>
        <w:sz w:val="16"/>
        <w:szCs w:val="18"/>
      </w:rPr>
      <w:t xml:space="preserve">81000 Podgorica, Bul. Ivana </w:t>
    </w:r>
    <w:proofErr w:type="spellStart"/>
    <w:r w:rsidRPr="00FA009A">
      <w:rPr>
        <w:rFonts w:ascii="Times New Roman" w:hAnsi="Times New Roman"/>
        <w:color w:val="E65900"/>
        <w:sz w:val="16"/>
        <w:szCs w:val="18"/>
      </w:rPr>
      <w:t>Crnojevića</w:t>
    </w:r>
    <w:proofErr w:type="spellEnd"/>
    <w:r w:rsidRPr="00FA009A">
      <w:rPr>
        <w:rFonts w:ascii="Times New Roman" w:hAnsi="Times New Roman"/>
        <w:color w:val="E65900"/>
        <w:sz w:val="16"/>
        <w:szCs w:val="18"/>
      </w:rPr>
      <w:t xml:space="preserve"> 64a</w:t>
    </w:r>
  </w:p>
  <w:p w:rsidR="00FA009A" w:rsidRPr="00FA009A" w:rsidRDefault="00FA009A" w:rsidP="00FA009A">
    <w:pPr>
      <w:pStyle w:val="Footer"/>
      <w:jc w:val="center"/>
      <w:rPr>
        <w:rFonts w:ascii="Times New Roman" w:hAnsi="Times New Roman"/>
        <w:color w:val="FA0000"/>
        <w:sz w:val="16"/>
        <w:szCs w:val="18"/>
      </w:rPr>
    </w:pPr>
    <w:proofErr w:type="spellStart"/>
    <w:proofErr w:type="gramStart"/>
    <w:r w:rsidRPr="00FA009A">
      <w:rPr>
        <w:rFonts w:ascii="Times New Roman" w:hAnsi="Times New Roman"/>
        <w:color w:val="E65900"/>
        <w:sz w:val="16"/>
        <w:szCs w:val="18"/>
      </w:rPr>
      <w:t>tel</w:t>
    </w:r>
    <w:proofErr w:type="spellEnd"/>
    <w:proofErr w:type="gramEnd"/>
    <w:r w:rsidRPr="00FA009A">
      <w:rPr>
        <w:rFonts w:ascii="Times New Roman" w:hAnsi="Times New Roman"/>
        <w:color w:val="E65900"/>
        <w:sz w:val="16"/>
        <w:szCs w:val="18"/>
      </w:rPr>
      <w:t xml:space="preserve">: +382 (0) 20 310 280  </w:t>
    </w:r>
    <w:r w:rsidRPr="00FA009A">
      <w:rPr>
        <w:rFonts w:ascii="Times New Roman" w:hAnsi="Times New Roman"/>
        <w:color w:val="FA0000"/>
        <w:sz w:val="16"/>
        <w:szCs w:val="18"/>
      </w:rPr>
      <w:t>fax: +382 (0) 20 310 581,</w:t>
    </w:r>
    <w:r w:rsidRPr="00FA009A">
      <w:rPr>
        <w:rFonts w:ascii="Times New Roman" w:hAnsi="Times New Roman"/>
        <w:sz w:val="16"/>
        <w:szCs w:val="18"/>
      </w:rPr>
      <w:t xml:space="preserve"> </w:t>
    </w:r>
    <w:r w:rsidRPr="00FA009A">
      <w:rPr>
        <w:rFonts w:ascii="Times New Roman" w:hAnsi="Times New Roman"/>
        <w:color w:val="E65900"/>
        <w:sz w:val="16"/>
        <w:szCs w:val="18"/>
      </w:rPr>
      <w:t>e-mail: info@calims.me,</w:t>
    </w:r>
    <w:r w:rsidRPr="00FA009A">
      <w:rPr>
        <w:rFonts w:ascii="Times New Roman" w:hAnsi="Times New Roman"/>
        <w:sz w:val="16"/>
        <w:szCs w:val="18"/>
      </w:rPr>
      <w:t xml:space="preserve"> </w:t>
    </w:r>
    <w:r w:rsidRPr="00FA009A">
      <w:rPr>
        <w:rFonts w:ascii="Times New Roman" w:hAnsi="Times New Roman"/>
        <w:color w:val="FA0000"/>
        <w:sz w:val="16"/>
        <w:szCs w:val="18"/>
      </w:rPr>
      <w:t>www.calims.me</w:t>
    </w:r>
    <w:r w:rsidRPr="00FA009A">
      <w:rPr>
        <w:rFonts w:ascii="Times New Roman" w:hAnsi="Times New Roman"/>
        <w:sz w:val="16"/>
        <w:szCs w:val="18"/>
      </w:rPr>
      <w:t xml:space="preserve">, </w:t>
    </w:r>
    <w:r w:rsidRPr="00FA009A">
      <w:rPr>
        <w:rFonts w:ascii="Times New Roman" w:hAnsi="Times New Roman"/>
        <w:color w:val="E65900"/>
        <w:sz w:val="16"/>
        <w:szCs w:val="18"/>
      </w:rPr>
      <w:t>PIB: 02739658,</w:t>
    </w:r>
    <w:r w:rsidRPr="00FA009A">
      <w:rPr>
        <w:rFonts w:ascii="Times New Roman" w:hAnsi="Times New Roman"/>
        <w:sz w:val="16"/>
        <w:szCs w:val="18"/>
      </w:rPr>
      <w:t xml:space="preserve"> </w:t>
    </w:r>
    <w:proofErr w:type="spellStart"/>
    <w:r w:rsidRPr="00FA009A">
      <w:rPr>
        <w:rFonts w:ascii="Times New Roman" w:hAnsi="Times New Roman"/>
        <w:color w:val="FA0000"/>
        <w:sz w:val="16"/>
        <w:szCs w:val="18"/>
      </w:rPr>
      <w:t>žiro</w:t>
    </w:r>
    <w:proofErr w:type="spellEnd"/>
    <w:r w:rsidRPr="00FA009A">
      <w:rPr>
        <w:rFonts w:ascii="Times New Roman" w:hAnsi="Times New Roman"/>
        <w:color w:val="FA0000"/>
        <w:sz w:val="16"/>
        <w:szCs w:val="18"/>
      </w:rPr>
      <w:t xml:space="preserve"> </w:t>
    </w:r>
    <w:proofErr w:type="spellStart"/>
    <w:r w:rsidRPr="00FA009A">
      <w:rPr>
        <w:rFonts w:ascii="Times New Roman" w:hAnsi="Times New Roman"/>
        <w:color w:val="FA0000"/>
        <w:sz w:val="16"/>
        <w:szCs w:val="18"/>
      </w:rPr>
      <w:t>račun</w:t>
    </w:r>
    <w:proofErr w:type="spellEnd"/>
    <w:r w:rsidRPr="00FA009A">
      <w:rPr>
        <w:rFonts w:ascii="Times New Roman" w:hAnsi="Times New Roman"/>
        <w:color w:val="FA0000"/>
        <w:sz w:val="16"/>
        <w:szCs w:val="18"/>
      </w:rPr>
      <w:t>: 520-3603-33</w:t>
    </w:r>
  </w:p>
  <w:p w:rsidR="00FA009A" w:rsidRPr="00FA009A" w:rsidRDefault="00FA009A" w:rsidP="00FA009A">
    <w:pPr>
      <w:pStyle w:val="Footer"/>
      <w:jc w:val="center"/>
      <w:rPr>
        <w:rFonts w:ascii="Times New Roman" w:hAnsi="Times New Roman"/>
        <w:sz w:val="16"/>
        <w:szCs w:val="18"/>
      </w:rPr>
    </w:pPr>
  </w:p>
  <w:p w:rsidR="00FA009A" w:rsidRPr="00FA009A" w:rsidRDefault="00FA009A" w:rsidP="00FA009A">
    <w:pPr>
      <w:pStyle w:val="Header"/>
      <w:rPr>
        <w:rFonts w:ascii="Times New Roman" w:hAnsi="Times New Roman"/>
        <w:sz w:val="20"/>
      </w:rPr>
    </w:pPr>
  </w:p>
  <w:p w:rsidR="00CD4B27" w:rsidRPr="00FA009A" w:rsidRDefault="00FA009A" w:rsidP="00FA009A">
    <w:pPr>
      <w:pStyle w:val="Header"/>
      <w:jc w:val="center"/>
      <w:rPr>
        <w:rFonts w:ascii="Times New Roman" w:hAnsi="Times New Roman"/>
        <w:sz w:val="18"/>
        <w:szCs w:val="22"/>
      </w:rPr>
    </w:pPr>
    <w:r w:rsidRPr="00FA009A">
      <w:rPr>
        <w:rStyle w:val="PageNumber"/>
        <w:rFonts w:ascii="Times New Roman" w:hAnsi="Times New Roman"/>
        <w:sz w:val="20"/>
      </w:rPr>
      <w:fldChar w:fldCharType="begin"/>
    </w:r>
    <w:r w:rsidRPr="00FA009A">
      <w:rPr>
        <w:rStyle w:val="PageNumber"/>
        <w:rFonts w:ascii="Times New Roman" w:hAnsi="Times New Roman"/>
        <w:sz w:val="20"/>
      </w:rPr>
      <w:instrText xml:space="preserve"> PAGE </w:instrText>
    </w:r>
    <w:r w:rsidRPr="00FA009A">
      <w:rPr>
        <w:rStyle w:val="PageNumber"/>
        <w:rFonts w:ascii="Times New Roman" w:hAnsi="Times New Roman"/>
        <w:sz w:val="20"/>
      </w:rPr>
      <w:fldChar w:fldCharType="separate"/>
    </w:r>
    <w:r w:rsidR="0041770D">
      <w:rPr>
        <w:rStyle w:val="PageNumber"/>
        <w:rFonts w:ascii="Times New Roman" w:hAnsi="Times New Roman"/>
        <w:noProof/>
        <w:sz w:val="20"/>
      </w:rPr>
      <w:t>11</w:t>
    </w:r>
    <w:r w:rsidRPr="00FA009A">
      <w:rPr>
        <w:rStyle w:val="PageNumber"/>
        <w:rFonts w:ascii="Times New Roman" w:hAnsi="Times New Roman"/>
        <w:sz w:val="20"/>
      </w:rPr>
      <w:fldChar w:fldCharType="end"/>
    </w:r>
    <w:r w:rsidRPr="00FA009A">
      <w:rPr>
        <w:rStyle w:val="PageNumber"/>
        <w:rFonts w:ascii="Times New Roman" w:hAnsi="Times New Roman"/>
        <w:sz w:val="20"/>
      </w:rPr>
      <w:t xml:space="preserve"> / </w:t>
    </w:r>
    <w:r w:rsidRPr="00FA009A">
      <w:rPr>
        <w:rStyle w:val="PageNumber"/>
        <w:rFonts w:ascii="Times New Roman" w:hAnsi="Times New Roman"/>
        <w:sz w:val="20"/>
      </w:rPr>
      <w:fldChar w:fldCharType="begin"/>
    </w:r>
    <w:r w:rsidRPr="00FA009A">
      <w:rPr>
        <w:rStyle w:val="PageNumber"/>
        <w:rFonts w:ascii="Times New Roman" w:hAnsi="Times New Roman"/>
        <w:sz w:val="20"/>
      </w:rPr>
      <w:instrText xml:space="preserve"> NUMPAGES </w:instrText>
    </w:r>
    <w:r w:rsidRPr="00FA009A">
      <w:rPr>
        <w:rStyle w:val="PageNumber"/>
        <w:rFonts w:ascii="Times New Roman" w:hAnsi="Times New Roman"/>
        <w:sz w:val="20"/>
      </w:rPr>
      <w:fldChar w:fldCharType="separate"/>
    </w:r>
    <w:r w:rsidR="0041770D">
      <w:rPr>
        <w:rStyle w:val="PageNumber"/>
        <w:rFonts w:ascii="Times New Roman" w:hAnsi="Times New Roman"/>
        <w:noProof/>
        <w:sz w:val="20"/>
      </w:rPr>
      <w:t>11</w:t>
    </w:r>
    <w:r w:rsidRPr="00FA009A">
      <w:rPr>
        <w:rStyle w:val="PageNumbe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D2B" w:rsidRDefault="00EB4D2B">
      <w:r>
        <w:separator/>
      </w:r>
    </w:p>
  </w:footnote>
  <w:footnote w:type="continuationSeparator" w:id="0">
    <w:p w:rsidR="00EB4D2B" w:rsidRDefault="00EB4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09A" w:rsidRDefault="00FA009A" w:rsidP="00FA009A">
    <w:pPr>
      <w:pStyle w:val="Header"/>
      <w:rPr>
        <w:sz w:val="16"/>
        <w:szCs w:val="16"/>
      </w:rPr>
    </w:pPr>
  </w:p>
  <w:p w:rsidR="00FA009A" w:rsidRPr="00615ADD" w:rsidRDefault="00FA009A" w:rsidP="00FA009A">
    <w:pPr>
      <w:pStyle w:val="Header"/>
      <w:pBdr>
        <w:top w:val="thinThickSmallGap" w:sz="24" w:space="2" w:color="auto"/>
      </w:pBdr>
    </w:pPr>
    <w:r>
      <w:rPr>
        <w:noProof/>
        <w:sz w:val="16"/>
        <w:szCs w:val="16"/>
        <w:lang w:val="sr-Latn-ME" w:eastAsia="sr-Latn-ME"/>
      </w:rPr>
      <w:drawing>
        <wp:inline distT="0" distB="0" distL="0" distR="0" wp14:anchorId="20B286C1" wp14:editId="7BE855D4">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nsid w:val="0551341E"/>
    <w:multiLevelType w:val="hybridMultilevel"/>
    <w:tmpl w:val="5BC60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785F25"/>
    <w:multiLevelType w:val="hybridMultilevel"/>
    <w:tmpl w:val="D2E88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DA43D6"/>
    <w:multiLevelType w:val="hybridMultilevel"/>
    <w:tmpl w:val="6A8E5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A53DC3"/>
    <w:multiLevelType w:val="hybridMultilevel"/>
    <w:tmpl w:val="3F24C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312D93"/>
    <w:multiLevelType w:val="hybridMultilevel"/>
    <w:tmpl w:val="53903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C24321"/>
    <w:multiLevelType w:val="hybridMultilevel"/>
    <w:tmpl w:val="35D24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DA6AA8"/>
    <w:multiLevelType w:val="hybridMultilevel"/>
    <w:tmpl w:val="1A42C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2A668F"/>
    <w:multiLevelType w:val="hybridMultilevel"/>
    <w:tmpl w:val="9F26D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216110"/>
    <w:multiLevelType w:val="hybridMultilevel"/>
    <w:tmpl w:val="BD3E6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5A63A7"/>
    <w:multiLevelType w:val="hybridMultilevel"/>
    <w:tmpl w:val="A5040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1A6EA8"/>
    <w:multiLevelType w:val="hybridMultilevel"/>
    <w:tmpl w:val="DF1A8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24363F"/>
    <w:multiLevelType w:val="hybridMultilevel"/>
    <w:tmpl w:val="A12A6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0A5107C"/>
    <w:multiLevelType w:val="hybridMultilevel"/>
    <w:tmpl w:val="3AF2C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7722DC"/>
    <w:multiLevelType w:val="hybridMultilevel"/>
    <w:tmpl w:val="B7D2A9F0"/>
    <w:lvl w:ilvl="0" w:tplc="2BB4FD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A87577"/>
    <w:multiLevelType w:val="hybridMultilevel"/>
    <w:tmpl w:val="64709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8C504B"/>
    <w:multiLevelType w:val="hybridMultilevel"/>
    <w:tmpl w:val="70FE4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A012F86"/>
    <w:multiLevelType w:val="hybridMultilevel"/>
    <w:tmpl w:val="A824D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9F3CC7"/>
    <w:multiLevelType w:val="hybridMultilevel"/>
    <w:tmpl w:val="9B242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31F3915"/>
    <w:multiLevelType w:val="hybridMultilevel"/>
    <w:tmpl w:val="388E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A777838"/>
    <w:multiLevelType w:val="hybridMultilevel"/>
    <w:tmpl w:val="951E3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917B42"/>
    <w:multiLevelType w:val="hybridMultilevel"/>
    <w:tmpl w:val="EA86D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num>
  <w:num w:numId="2">
    <w:abstractNumId w:val="13"/>
  </w:num>
  <w:num w:numId="3">
    <w:abstractNumId w:val="15"/>
  </w:num>
  <w:num w:numId="4">
    <w:abstractNumId w:val="21"/>
  </w:num>
  <w:num w:numId="5">
    <w:abstractNumId w:val="12"/>
  </w:num>
  <w:num w:numId="6">
    <w:abstractNumId w:val="14"/>
  </w:num>
  <w:num w:numId="7">
    <w:abstractNumId w:val="4"/>
  </w:num>
  <w:num w:numId="8">
    <w:abstractNumId w:val="5"/>
  </w:num>
  <w:num w:numId="9">
    <w:abstractNumId w:val="19"/>
  </w:num>
  <w:num w:numId="10">
    <w:abstractNumId w:val="20"/>
  </w:num>
  <w:num w:numId="11">
    <w:abstractNumId w:val="6"/>
  </w:num>
  <w:num w:numId="12">
    <w:abstractNumId w:val="22"/>
  </w:num>
  <w:num w:numId="13">
    <w:abstractNumId w:val="11"/>
  </w:num>
  <w:num w:numId="14">
    <w:abstractNumId w:val="9"/>
  </w:num>
  <w:num w:numId="15">
    <w:abstractNumId w:val="18"/>
  </w:num>
  <w:num w:numId="16">
    <w:abstractNumId w:val="1"/>
  </w:num>
  <w:num w:numId="17">
    <w:abstractNumId w:val="3"/>
  </w:num>
  <w:num w:numId="18">
    <w:abstractNumId w:val="7"/>
  </w:num>
  <w:num w:numId="19">
    <w:abstractNumId w:val="16"/>
  </w:num>
  <w:num w:numId="20">
    <w:abstractNumId w:val="2"/>
  </w:num>
  <w:num w:numId="21">
    <w:abstractNumId w:val="10"/>
  </w:num>
  <w:num w:numId="22">
    <w:abstractNumId w:val="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8B0"/>
    <w:rsid w:val="002B5E43"/>
    <w:rsid w:val="0041770D"/>
    <w:rsid w:val="00863BF4"/>
    <w:rsid w:val="00940E9A"/>
    <w:rsid w:val="00C138B0"/>
    <w:rsid w:val="00E62B5E"/>
    <w:rsid w:val="00E73292"/>
    <w:rsid w:val="00EB4D2B"/>
    <w:rsid w:val="00ED7BAC"/>
    <w:rsid w:val="00FA0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BAC"/>
    <w:pPr>
      <w:tabs>
        <w:tab w:val="left" w:pos="284"/>
      </w:tabs>
      <w:spacing w:after="0" w:line="240" w:lineRule="auto"/>
      <w:jc w:val="both"/>
    </w:pPr>
    <w:rPr>
      <w:rFonts w:ascii="Humanist777" w:eastAsia="Times New Roman" w:hAnsi="Humanist777" w:cs="Times New Roman"/>
      <w:sz w:val="24"/>
      <w:szCs w:val="24"/>
    </w:rPr>
  </w:style>
  <w:style w:type="paragraph" w:styleId="Heading2">
    <w:name w:val="heading 2"/>
    <w:basedOn w:val="Normal"/>
    <w:next w:val="Normal"/>
    <w:link w:val="Heading2Char"/>
    <w:qFormat/>
    <w:rsid w:val="00ED7BAC"/>
    <w:pPr>
      <w:keepNext/>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D7BAC"/>
    <w:rPr>
      <w:rFonts w:ascii="Arial" w:eastAsia="Times New Roman" w:hAnsi="Arial" w:cs="Arial"/>
      <w:i/>
      <w:iCs/>
      <w:color w:val="999999"/>
      <w:sz w:val="18"/>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D7BAC"/>
    <w:pPr>
      <w:tabs>
        <w:tab w:val="clear" w:pos="284"/>
        <w:tab w:val="center" w:pos="4536"/>
        <w:tab w:val="right" w:pos="9072"/>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ED7BAC"/>
    <w:rPr>
      <w:rFonts w:ascii="Humanist777" w:eastAsia="Times New Roman" w:hAnsi="Humanist777" w:cs="Times New Roman"/>
      <w:sz w:val="24"/>
      <w:szCs w:val="24"/>
    </w:rPr>
  </w:style>
  <w:style w:type="paragraph" w:styleId="Footer">
    <w:name w:val="footer"/>
    <w:basedOn w:val="Normal"/>
    <w:link w:val="FooterChar"/>
    <w:rsid w:val="00ED7BAC"/>
    <w:pPr>
      <w:tabs>
        <w:tab w:val="clear" w:pos="284"/>
        <w:tab w:val="center" w:pos="4536"/>
        <w:tab w:val="right" w:pos="9072"/>
      </w:tabs>
    </w:pPr>
  </w:style>
  <w:style w:type="character" w:customStyle="1" w:styleId="FooterChar">
    <w:name w:val="Footer Char"/>
    <w:basedOn w:val="DefaultParagraphFont"/>
    <w:link w:val="Footer"/>
    <w:uiPriority w:val="99"/>
    <w:rsid w:val="00ED7BAC"/>
    <w:rPr>
      <w:rFonts w:ascii="Humanist777" w:eastAsia="Times New Roman" w:hAnsi="Humanist777" w:cs="Times New Roman"/>
      <w:sz w:val="24"/>
      <w:szCs w:val="24"/>
    </w:rPr>
  </w:style>
  <w:style w:type="character" w:styleId="PageNumber">
    <w:name w:val="page number"/>
    <w:basedOn w:val="DefaultParagraphFont"/>
    <w:rsid w:val="00ED7BAC"/>
  </w:style>
  <w:style w:type="paragraph" w:customStyle="1" w:styleId="IPIstandard">
    <w:name w:val="IPI_standard"/>
    <w:rsid w:val="00ED7BAC"/>
    <w:pPr>
      <w:spacing w:after="0" w:line="240" w:lineRule="atLeast"/>
      <w:ind w:right="68"/>
    </w:pPr>
    <w:rPr>
      <w:rFonts w:ascii="Univers (W1)" w:eastAsia="Times New Roman" w:hAnsi="Univers (W1)" w:cs="Times New Roman"/>
      <w:sz w:val="20"/>
      <w:szCs w:val="20"/>
      <w:lang w:val="en-GB"/>
    </w:rPr>
  </w:style>
  <w:style w:type="paragraph" w:styleId="BalloonText">
    <w:name w:val="Balloon Text"/>
    <w:basedOn w:val="Normal"/>
    <w:link w:val="BalloonTextChar"/>
    <w:uiPriority w:val="99"/>
    <w:semiHidden/>
    <w:unhideWhenUsed/>
    <w:rsid w:val="00ED7BAC"/>
    <w:rPr>
      <w:rFonts w:ascii="Tahoma" w:hAnsi="Tahoma" w:cs="Tahoma"/>
      <w:sz w:val="16"/>
      <w:szCs w:val="16"/>
    </w:rPr>
  </w:style>
  <w:style w:type="character" w:customStyle="1" w:styleId="BalloonTextChar">
    <w:name w:val="Balloon Text Char"/>
    <w:basedOn w:val="DefaultParagraphFont"/>
    <w:link w:val="BalloonText"/>
    <w:uiPriority w:val="99"/>
    <w:semiHidden/>
    <w:rsid w:val="00ED7BAC"/>
    <w:rPr>
      <w:rFonts w:ascii="Tahoma" w:eastAsia="Times New Roman" w:hAnsi="Tahoma" w:cs="Tahoma"/>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FA009A"/>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BAC"/>
    <w:pPr>
      <w:tabs>
        <w:tab w:val="left" w:pos="284"/>
      </w:tabs>
      <w:spacing w:after="0" w:line="240" w:lineRule="auto"/>
      <w:jc w:val="both"/>
    </w:pPr>
    <w:rPr>
      <w:rFonts w:ascii="Humanist777" w:eastAsia="Times New Roman" w:hAnsi="Humanist777" w:cs="Times New Roman"/>
      <w:sz w:val="24"/>
      <w:szCs w:val="24"/>
    </w:rPr>
  </w:style>
  <w:style w:type="paragraph" w:styleId="Heading2">
    <w:name w:val="heading 2"/>
    <w:basedOn w:val="Normal"/>
    <w:next w:val="Normal"/>
    <w:link w:val="Heading2Char"/>
    <w:qFormat/>
    <w:rsid w:val="00ED7BAC"/>
    <w:pPr>
      <w:keepNext/>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D7BAC"/>
    <w:rPr>
      <w:rFonts w:ascii="Arial" w:eastAsia="Times New Roman" w:hAnsi="Arial" w:cs="Arial"/>
      <w:i/>
      <w:iCs/>
      <w:color w:val="999999"/>
      <w:sz w:val="18"/>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D7BAC"/>
    <w:pPr>
      <w:tabs>
        <w:tab w:val="clear" w:pos="284"/>
        <w:tab w:val="center" w:pos="4536"/>
        <w:tab w:val="right" w:pos="9072"/>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ED7BAC"/>
    <w:rPr>
      <w:rFonts w:ascii="Humanist777" w:eastAsia="Times New Roman" w:hAnsi="Humanist777" w:cs="Times New Roman"/>
      <w:sz w:val="24"/>
      <w:szCs w:val="24"/>
    </w:rPr>
  </w:style>
  <w:style w:type="paragraph" w:styleId="Footer">
    <w:name w:val="footer"/>
    <w:basedOn w:val="Normal"/>
    <w:link w:val="FooterChar"/>
    <w:rsid w:val="00ED7BAC"/>
    <w:pPr>
      <w:tabs>
        <w:tab w:val="clear" w:pos="284"/>
        <w:tab w:val="center" w:pos="4536"/>
        <w:tab w:val="right" w:pos="9072"/>
      </w:tabs>
    </w:pPr>
  </w:style>
  <w:style w:type="character" w:customStyle="1" w:styleId="FooterChar">
    <w:name w:val="Footer Char"/>
    <w:basedOn w:val="DefaultParagraphFont"/>
    <w:link w:val="Footer"/>
    <w:uiPriority w:val="99"/>
    <w:rsid w:val="00ED7BAC"/>
    <w:rPr>
      <w:rFonts w:ascii="Humanist777" w:eastAsia="Times New Roman" w:hAnsi="Humanist777" w:cs="Times New Roman"/>
      <w:sz w:val="24"/>
      <w:szCs w:val="24"/>
    </w:rPr>
  </w:style>
  <w:style w:type="character" w:styleId="PageNumber">
    <w:name w:val="page number"/>
    <w:basedOn w:val="DefaultParagraphFont"/>
    <w:rsid w:val="00ED7BAC"/>
  </w:style>
  <w:style w:type="paragraph" w:customStyle="1" w:styleId="IPIstandard">
    <w:name w:val="IPI_standard"/>
    <w:rsid w:val="00ED7BAC"/>
    <w:pPr>
      <w:spacing w:after="0" w:line="240" w:lineRule="atLeast"/>
      <w:ind w:right="68"/>
    </w:pPr>
    <w:rPr>
      <w:rFonts w:ascii="Univers (W1)" w:eastAsia="Times New Roman" w:hAnsi="Univers (W1)" w:cs="Times New Roman"/>
      <w:sz w:val="20"/>
      <w:szCs w:val="20"/>
      <w:lang w:val="en-GB"/>
    </w:rPr>
  </w:style>
  <w:style w:type="paragraph" w:styleId="BalloonText">
    <w:name w:val="Balloon Text"/>
    <w:basedOn w:val="Normal"/>
    <w:link w:val="BalloonTextChar"/>
    <w:uiPriority w:val="99"/>
    <w:semiHidden/>
    <w:unhideWhenUsed/>
    <w:rsid w:val="00ED7BAC"/>
    <w:rPr>
      <w:rFonts w:ascii="Tahoma" w:hAnsi="Tahoma" w:cs="Tahoma"/>
      <w:sz w:val="16"/>
      <w:szCs w:val="16"/>
    </w:rPr>
  </w:style>
  <w:style w:type="character" w:customStyle="1" w:styleId="BalloonTextChar">
    <w:name w:val="Balloon Text Char"/>
    <w:basedOn w:val="DefaultParagraphFont"/>
    <w:link w:val="BalloonText"/>
    <w:uiPriority w:val="99"/>
    <w:semiHidden/>
    <w:rsid w:val="00ED7BAC"/>
    <w:rPr>
      <w:rFonts w:ascii="Tahoma" w:eastAsia="Times New Roman" w:hAnsi="Tahoma" w:cs="Tahoma"/>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FA009A"/>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2794</Words>
  <Characters>15927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18684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Madzgalj, Dragomir (Ext)</dc:creator>
  <cp:lastModifiedBy>Stanislava Vukovic</cp:lastModifiedBy>
  <cp:revision>5</cp:revision>
  <dcterms:created xsi:type="dcterms:W3CDTF">2014-10-07T13:02:00Z</dcterms:created>
  <dcterms:modified xsi:type="dcterms:W3CDTF">2014-10-08T07:45:00Z</dcterms:modified>
</cp:coreProperties>
</file>